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31" w:rsidRPr="000B7186" w:rsidRDefault="00B16513" w:rsidP="00405A06">
      <w:pPr>
        <w:spacing w:beforeLines="50" w:line="360" w:lineRule="auto"/>
        <w:jc w:val="center"/>
        <w:rPr>
          <w:rFonts w:asciiTheme="minorEastAsia" w:eastAsiaTheme="minorEastAsia" w:hAnsiTheme="minorEastAsia"/>
          <w:b/>
          <w:sz w:val="32"/>
        </w:rPr>
      </w:pPr>
      <w:r w:rsidRPr="000B7186">
        <w:rPr>
          <w:rFonts w:asciiTheme="minorEastAsia" w:eastAsiaTheme="minorEastAsia" w:hAnsiTheme="minorEastAsia"/>
          <w:b/>
          <w:sz w:val="32"/>
        </w:rPr>
        <w:t>《</w:t>
      </w:r>
      <w:r w:rsidR="008B7BE5" w:rsidRPr="000B7186">
        <w:rPr>
          <w:rFonts w:asciiTheme="minorEastAsia" w:eastAsiaTheme="minorEastAsia" w:hAnsiTheme="minorEastAsia"/>
          <w:b/>
          <w:sz w:val="32"/>
        </w:rPr>
        <w:t>接插件用铜及铜合金异型带</w:t>
      </w:r>
      <w:r w:rsidRPr="000B7186">
        <w:rPr>
          <w:rFonts w:asciiTheme="minorEastAsia" w:eastAsiaTheme="minorEastAsia" w:hAnsiTheme="minorEastAsia"/>
          <w:b/>
          <w:sz w:val="32"/>
        </w:rPr>
        <w:t>》</w:t>
      </w:r>
    </w:p>
    <w:p w:rsidR="00FA5731" w:rsidRPr="000B7186" w:rsidRDefault="00B16513" w:rsidP="00405A06">
      <w:pPr>
        <w:spacing w:afterLines="50" w:line="360" w:lineRule="auto"/>
        <w:jc w:val="center"/>
        <w:rPr>
          <w:rFonts w:asciiTheme="minorEastAsia" w:eastAsiaTheme="minorEastAsia" w:hAnsiTheme="minorEastAsia"/>
          <w:b/>
          <w:sz w:val="32"/>
        </w:rPr>
      </w:pPr>
      <w:r w:rsidRPr="000B7186">
        <w:rPr>
          <w:rFonts w:asciiTheme="minorEastAsia" w:eastAsiaTheme="minorEastAsia" w:hAnsiTheme="minorEastAsia"/>
          <w:b/>
          <w:sz w:val="32"/>
        </w:rPr>
        <w:t>（</w:t>
      </w:r>
      <w:r w:rsidR="00DA50A6" w:rsidRPr="000B7186">
        <w:rPr>
          <w:rFonts w:asciiTheme="minorEastAsia" w:eastAsiaTheme="minorEastAsia" w:hAnsiTheme="minorEastAsia"/>
          <w:b/>
          <w:sz w:val="32"/>
        </w:rPr>
        <w:t>预审</w:t>
      </w:r>
      <w:r w:rsidR="003415D7" w:rsidRPr="000B7186">
        <w:rPr>
          <w:rFonts w:asciiTheme="minorEastAsia" w:eastAsiaTheme="minorEastAsia" w:hAnsiTheme="minorEastAsia"/>
          <w:b/>
          <w:sz w:val="32"/>
        </w:rPr>
        <w:t>稿</w:t>
      </w:r>
      <w:r w:rsidRPr="000B7186">
        <w:rPr>
          <w:rFonts w:asciiTheme="minorEastAsia" w:eastAsiaTheme="minorEastAsia" w:hAnsiTheme="minorEastAsia"/>
          <w:b/>
          <w:sz w:val="32"/>
        </w:rPr>
        <w:t>）编制说明</w:t>
      </w:r>
    </w:p>
    <w:p w:rsidR="00FA5731" w:rsidRPr="000B7186" w:rsidRDefault="00B16513" w:rsidP="00405A06">
      <w:pPr>
        <w:pStyle w:val="a8"/>
        <w:spacing w:beforeLines="50" w:afterLines="50" w:line="360" w:lineRule="auto"/>
        <w:rPr>
          <w:rFonts w:asciiTheme="minorEastAsia" w:eastAsiaTheme="minorEastAsia" w:hAnsiTheme="minorEastAsia" w:cs="Times New Roman"/>
          <w:b/>
          <w:bCs/>
          <w:sz w:val="24"/>
          <w:szCs w:val="24"/>
        </w:rPr>
      </w:pPr>
      <w:r w:rsidRPr="000B7186">
        <w:rPr>
          <w:rFonts w:asciiTheme="minorEastAsia" w:eastAsiaTheme="minorEastAsia" w:hAnsiTheme="minorEastAsia" w:cs="Times New Roman"/>
          <w:b/>
          <w:bCs/>
          <w:sz w:val="24"/>
          <w:szCs w:val="24"/>
        </w:rPr>
        <w:t>1  工作简况</w:t>
      </w:r>
    </w:p>
    <w:p w:rsidR="00FA5731" w:rsidRPr="000B7186" w:rsidRDefault="00B16513" w:rsidP="00405A06">
      <w:pPr>
        <w:spacing w:beforeLines="50" w:afterLines="50" w:line="360" w:lineRule="auto"/>
        <w:rPr>
          <w:rFonts w:asciiTheme="minorEastAsia" w:eastAsiaTheme="minorEastAsia" w:hAnsiTheme="minorEastAsia"/>
          <w:b/>
          <w:sz w:val="24"/>
        </w:rPr>
      </w:pPr>
      <w:r w:rsidRPr="000B7186">
        <w:rPr>
          <w:rFonts w:asciiTheme="minorEastAsia" w:eastAsiaTheme="minorEastAsia" w:hAnsiTheme="minorEastAsia"/>
          <w:b/>
          <w:bCs/>
          <w:sz w:val="24"/>
        </w:rPr>
        <w:t>1.1 任务来源</w:t>
      </w:r>
    </w:p>
    <w:p w:rsidR="00FA5731" w:rsidRPr="000B7186" w:rsidRDefault="00B16513" w:rsidP="000B7186">
      <w:pPr>
        <w:widowControl/>
        <w:adjustRightInd w:val="0"/>
        <w:snapToGrid w:val="0"/>
        <w:spacing w:line="360" w:lineRule="auto"/>
        <w:ind w:firstLineChars="200" w:firstLine="480"/>
        <w:jc w:val="left"/>
        <w:rPr>
          <w:rFonts w:asciiTheme="minorEastAsia" w:eastAsiaTheme="minorEastAsia" w:hAnsiTheme="minorEastAsia"/>
          <w:sz w:val="24"/>
        </w:rPr>
      </w:pPr>
      <w:r w:rsidRPr="000B7186">
        <w:rPr>
          <w:rFonts w:asciiTheme="minorEastAsia" w:eastAsiaTheme="minorEastAsia" w:hAnsiTheme="minorEastAsia"/>
          <w:sz w:val="24"/>
        </w:rPr>
        <w:t>根据</w:t>
      </w:r>
      <w:r w:rsidR="007810E0" w:rsidRPr="000B7186">
        <w:rPr>
          <w:rFonts w:asciiTheme="minorEastAsia" w:eastAsiaTheme="minorEastAsia" w:hAnsiTheme="minorEastAsia"/>
          <w:sz w:val="24"/>
        </w:rPr>
        <w:t>工</w:t>
      </w:r>
      <w:proofErr w:type="gramStart"/>
      <w:r w:rsidR="007810E0" w:rsidRPr="000B7186">
        <w:rPr>
          <w:rFonts w:asciiTheme="minorEastAsia" w:eastAsiaTheme="minorEastAsia" w:hAnsiTheme="minorEastAsia"/>
          <w:sz w:val="24"/>
        </w:rPr>
        <w:t>信厅科函</w:t>
      </w:r>
      <w:proofErr w:type="gramEnd"/>
      <w:r w:rsidR="007810E0" w:rsidRPr="000B7186">
        <w:rPr>
          <w:rFonts w:asciiTheme="minorEastAsia" w:eastAsiaTheme="minorEastAsia" w:hAnsiTheme="minorEastAsia"/>
          <w:sz w:val="24"/>
        </w:rPr>
        <w:t>〔2022〕158号</w:t>
      </w:r>
      <w:r w:rsidRPr="000B7186">
        <w:rPr>
          <w:rFonts w:asciiTheme="minorEastAsia" w:eastAsiaTheme="minorEastAsia" w:hAnsiTheme="minorEastAsia"/>
          <w:sz w:val="24"/>
        </w:rPr>
        <w:t>《</w:t>
      </w:r>
      <w:r w:rsidR="007810E0" w:rsidRPr="000B7186">
        <w:rPr>
          <w:rFonts w:asciiTheme="minorEastAsia" w:eastAsiaTheme="minorEastAsia" w:hAnsiTheme="minorEastAsia"/>
          <w:sz w:val="24"/>
        </w:rPr>
        <w:t>2023年第一批有色金属行业标准项目计划表</w:t>
      </w:r>
      <w:r w:rsidRPr="000B7186">
        <w:rPr>
          <w:rFonts w:asciiTheme="minorEastAsia" w:eastAsiaTheme="minorEastAsia" w:hAnsiTheme="minorEastAsia"/>
          <w:sz w:val="24"/>
        </w:rPr>
        <w:t>》，其中《</w:t>
      </w:r>
      <w:r w:rsidR="007810E0" w:rsidRPr="000B7186">
        <w:rPr>
          <w:rFonts w:asciiTheme="minorEastAsia" w:eastAsiaTheme="minorEastAsia" w:hAnsiTheme="minorEastAsia"/>
          <w:sz w:val="24"/>
        </w:rPr>
        <w:t>接插件用铜及铜合金异型带</w:t>
      </w:r>
      <w:r w:rsidRPr="000B7186">
        <w:rPr>
          <w:rFonts w:asciiTheme="minorEastAsia" w:eastAsiaTheme="minorEastAsia" w:hAnsiTheme="minorEastAsia"/>
          <w:sz w:val="24"/>
        </w:rPr>
        <w:t>》（计划号:</w:t>
      </w:r>
      <w:r w:rsidR="007810E0" w:rsidRPr="000B7186">
        <w:rPr>
          <w:rFonts w:asciiTheme="minorEastAsia" w:eastAsiaTheme="minorEastAsia" w:hAnsiTheme="minorEastAsia"/>
          <w:sz w:val="24"/>
        </w:rPr>
        <w:t xml:space="preserve"> 2022-1714T-YS</w:t>
      </w:r>
      <w:r w:rsidRPr="000B7186">
        <w:rPr>
          <w:rFonts w:asciiTheme="minorEastAsia" w:eastAsiaTheme="minorEastAsia" w:hAnsiTheme="minorEastAsia"/>
          <w:sz w:val="24"/>
        </w:rPr>
        <w:t>）行业标准由中铝洛阳铜加工有限公司负责起草</w:t>
      </w:r>
      <w:r w:rsidR="007810E0" w:rsidRPr="000B7186">
        <w:rPr>
          <w:rFonts w:asciiTheme="minorEastAsia" w:eastAsiaTheme="minorEastAsia" w:hAnsiTheme="minorEastAsia"/>
          <w:sz w:val="24"/>
        </w:rPr>
        <w:t>修订</w:t>
      </w:r>
      <w:r w:rsidRPr="000B7186">
        <w:rPr>
          <w:rFonts w:asciiTheme="minorEastAsia" w:eastAsiaTheme="minorEastAsia" w:hAnsiTheme="minorEastAsia"/>
          <w:sz w:val="24"/>
        </w:rPr>
        <w:t>，完成年限202</w:t>
      </w:r>
      <w:r w:rsidR="007810E0" w:rsidRPr="000B7186">
        <w:rPr>
          <w:rFonts w:asciiTheme="minorEastAsia" w:eastAsiaTheme="minorEastAsia" w:hAnsiTheme="minorEastAsia"/>
          <w:sz w:val="24"/>
        </w:rPr>
        <w:t>4</w:t>
      </w:r>
      <w:r w:rsidRPr="000B7186">
        <w:rPr>
          <w:rFonts w:asciiTheme="minorEastAsia" w:eastAsiaTheme="minorEastAsia" w:hAnsiTheme="minorEastAsia"/>
          <w:sz w:val="24"/>
        </w:rPr>
        <w:t>年</w:t>
      </w:r>
      <w:r w:rsidR="007810E0" w:rsidRPr="000B7186">
        <w:rPr>
          <w:rFonts w:asciiTheme="minorEastAsia" w:eastAsiaTheme="minorEastAsia" w:hAnsiTheme="minorEastAsia"/>
          <w:sz w:val="24"/>
        </w:rPr>
        <w:t>6</w:t>
      </w:r>
      <w:r w:rsidRPr="000B7186">
        <w:rPr>
          <w:rFonts w:asciiTheme="minorEastAsia" w:eastAsiaTheme="minorEastAsia" w:hAnsiTheme="minorEastAsia"/>
          <w:sz w:val="24"/>
        </w:rPr>
        <w:t>月。</w:t>
      </w:r>
    </w:p>
    <w:p w:rsidR="00FA5731" w:rsidRPr="000B7186" w:rsidRDefault="00B16513" w:rsidP="00405A06">
      <w:pPr>
        <w:spacing w:beforeLines="50" w:afterLines="50" w:line="360" w:lineRule="auto"/>
        <w:rPr>
          <w:rFonts w:asciiTheme="minorEastAsia" w:eastAsiaTheme="minorEastAsia" w:hAnsiTheme="minorEastAsia"/>
          <w:b/>
          <w:bCs/>
          <w:sz w:val="24"/>
        </w:rPr>
      </w:pPr>
      <w:r w:rsidRPr="000B7186">
        <w:rPr>
          <w:rFonts w:asciiTheme="minorEastAsia" w:eastAsiaTheme="minorEastAsia" w:hAnsiTheme="minorEastAsia"/>
          <w:b/>
          <w:bCs/>
          <w:sz w:val="24"/>
        </w:rPr>
        <w:t xml:space="preserve">1.2 立项目的和意义                     </w:t>
      </w:r>
    </w:p>
    <w:p w:rsidR="00E70BD6" w:rsidRPr="000B7186" w:rsidRDefault="00E70BD6" w:rsidP="000B7186">
      <w:pPr>
        <w:pStyle w:val="afb"/>
        <w:spacing w:beforeLines="0" w:afterLines="0" w:line="360" w:lineRule="auto"/>
        <w:ind w:firstLineChars="200" w:firstLine="480"/>
        <w:rPr>
          <w:rFonts w:asciiTheme="minorEastAsia" w:eastAsiaTheme="minorEastAsia" w:hAnsiTheme="minorEastAsia"/>
          <w:kern w:val="2"/>
          <w:sz w:val="24"/>
          <w:szCs w:val="24"/>
        </w:rPr>
      </w:pPr>
      <w:r w:rsidRPr="000B7186">
        <w:rPr>
          <w:rFonts w:asciiTheme="minorEastAsia" w:eastAsiaTheme="minorEastAsia" w:hAnsiTheme="minorEastAsia"/>
          <w:kern w:val="2"/>
          <w:sz w:val="24"/>
          <w:szCs w:val="24"/>
        </w:rPr>
        <w:t>现行的YS/T 809－2012《接插件用铜及铜合金异型带材》行业标准，2013年实施，距今已经近10年。随着电力、电子、汽车、通讯、电器、IT等行业的快速发展，对接插件的需求量越来越大，接插件用铜及铜合金</w:t>
      </w:r>
      <w:proofErr w:type="gramStart"/>
      <w:r w:rsidRPr="000B7186">
        <w:rPr>
          <w:rFonts w:asciiTheme="minorEastAsia" w:eastAsiaTheme="minorEastAsia" w:hAnsiTheme="minorEastAsia"/>
          <w:kern w:val="2"/>
          <w:sz w:val="24"/>
          <w:szCs w:val="24"/>
        </w:rPr>
        <w:t>异型带</w:t>
      </w:r>
      <w:proofErr w:type="gramEnd"/>
      <w:r w:rsidRPr="000B7186">
        <w:rPr>
          <w:rFonts w:asciiTheme="minorEastAsia" w:eastAsiaTheme="minorEastAsia" w:hAnsiTheme="minorEastAsia"/>
          <w:kern w:val="2"/>
          <w:sz w:val="24"/>
          <w:szCs w:val="24"/>
        </w:rPr>
        <w:t>的市场需求量日益增大。</w:t>
      </w:r>
    </w:p>
    <w:p w:rsidR="009457F0" w:rsidRPr="000B7186" w:rsidRDefault="00E70BD6" w:rsidP="000B7186">
      <w:pPr>
        <w:pStyle w:val="afb"/>
        <w:spacing w:beforeLines="0" w:afterLines="0" w:line="360" w:lineRule="auto"/>
        <w:ind w:firstLineChars="200" w:firstLine="480"/>
        <w:rPr>
          <w:rFonts w:asciiTheme="minorEastAsia" w:eastAsiaTheme="minorEastAsia" w:hAnsiTheme="minorEastAsia"/>
          <w:kern w:val="2"/>
          <w:sz w:val="24"/>
          <w:szCs w:val="24"/>
        </w:rPr>
      </w:pPr>
      <w:r w:rsidRPr="000B7186">
        <w:rPr>
          <w:rFonts w:asciiTheme="minorEastAsia" w:eastAsiaTheme="minorEastAsia" w:hAnsiTheme="minorEastAsia"/>
          <w:kern w:val="2"/>
          <w:sz w:val="24"/>
          <w:szCs w:val="24"/>
        </w:rPr>
        <w:t>随着电子，电器行业发展，电子部件的小型化，高性能化，对铜合金的异型铜带的需求也越来越多。随着对接插元件需求量的不断增加，加工机械化和自动化程度不断提高，多采用高效率的专用设备、自动化生产方式，生产效率大大提高的同时，对接插件用异型铜带质量的要求也越来越高，它要求铜带尺寸精度高，表面光洁，板型平直，机械性能一致性好。</w:t>
      </w:r>
      <w:r w:rsidR="00995336">
        <w:rPr>
          <w:rFonts w:asciiTheme="minorEastAsia" w:eastAsiaTheme="minorEastAsia" w:hAnsiTheme="minorEastAsia"/>
          <w:kern w:val="2"/>
          <w:sz w:val="24"/>
          <w:szCs w:val="24"/>
        </w:rPr>
        <w:t>接插件用铜及铜合金</w:t>
      </w:r>
      <w:proofErr w:type="gramStart"/>
      <w:r w:rsidR="00995336">
        <w:rPr>
          <w:rFonts w:asciiTheme="minorEastAsia" w:eastAsiaTheme="minorEastAsia" w:hAnsiTheme="minorEastAsia"/>
          <w:kern w:val="2"/>
          <w:sz w:val="24"/>
          <w:szCs w:val="24"/>
        </w:rPr>
        <w:t>异型带</w:t>
      </w:r>
      <w:proofErr w:type="gramEnd"/>
      <w:r w:rsidR="00995336">
        <w:rPr>
          <w:rFonts w:asciiTheme="minorEastAsia" w:eastAsiaTheme="minorEastAsia" w:hAnsiTheme="minorEastAsia"/>
          <w:kern w:val="2"/>
          <w:sz w:val="24"/>
          <w:szCs w:val="24"/>
        </w:rPr>
        <w:t>材是通过铣削</w:t>
      </w:r>
      <w:r w:rsidR="00700C81" w:rsidRPr="000B7186">
        <w:rPr>
          <w:rFonts w:asciiTheme="minorEastAsia" w:eastAsiaTheme="minorEastAsia" w:hAnsiTheme="minorEastAsia"/>
          <w:kern w:val="2"/>
          <w:sz w:val="24"/>
          <w:szCs w:val="24"/>
        </w:rPr>
        <w:t>等多种加工方法将黄铜、紫铜、磷青铜、银铜等铜及铜合金加工成U、L型、T型等异型截面，并保证一定的厚度、宽度公差和表面粗糙度要求。加工接插件用铜及铜合金</w:t>
      </w:r>
      <w:proofErr w:type="gramStart"/>
      <w:r w:rsidR="00700C81" w:rsidRPr="000B7186">
        <w:rPr>
          <w:rFonts w:asciiTheme="minorEastAsia" w:eastAsiaTheme="minorEastAsia" w:hAnsiTheme="minorEastAsia"/>
          <w:kern w:val="2"/>
          <w:sz w:val="24"/>
          <w:szCs w:val="24"/>
        </w:rPr>
        <w:t>异型带</w:t>
      </w:r>
      <w:proofErr w:type="gramEnd"/>
      <w:r w:rsidR="00700C81" w:rsidRPr="000B7186">
        <w:rPr>
          <w:rFonts w:asciiTheme="minorEastAsia" w:eastAsiaTheme="minorEastAsia" w:hAnsiTheme="minorEastAsia"/>
          <w:kern w:val="2"/>
          <w:sz w:val="24"/>
          <w:szCs w:val="24"/>
        </w:rPr>
        <w:t>材的目的是为冲压等工序提供高精度、高质量的原材料，从而保证</w:t>
      </w:r>
      <w:r w:rsidR="005D6834" w:rsidRPr="000B7186">
        <w:rPr>
          <w:rFonts w:asciiTheme="minorEastAsia" w:eastAsiaTheme="minorEastAsia" w:hAnsiTheme="minorEastAsia" w:hint="eastAsia"/>
          <w:kern w:val="2"/>
          <w:sz w:val="24"/>
          <w:szCs w:val="24"/>
        </w:rPr>
        <w:t>后续</w:t>
      </w:r>
      <w:r w:rsidR="00700C81" w:rsidRPr="000B7186">
        <w:rPr>
          <w:rFonts w:asciiTheme="minorEastAsia" w:eastAsiaTheme="minorEastAsia" w:hAnsiTheme="minorEastAsia"/>
          <w:kern w:val="2"/>
          <w:sz w:val="24"/>
          <w:szCs w:val="24"/>
        </w:rPr>
        <w:t>冲压等工序不受材料的限制，生产出高品质、理想的产品。异型截面铜带</w:t>
      </w:r>
      <w:proofErr w:type="gramStart"/>
      <w:r w:rsidR="00700C81" w:rsidRPr="000B7186">
        <w:rPr>
          <w:rFonts w:asciiTheme="minorEastAsia" w:eastAsiaTheme="minorEastAsia" w:hAnsiTheme="minorEastAsia"/>
          <w:kern w:val="2"/>
          <w:sz w:val="24"/>
          <w:szCs w:val="24"/>
        </w:rPr>
        <w:t>材加工</w:t>
      </w:r>
      <w:proofErr w:type="gramEnd"/>
      <w:r w:rsidR="00700C81" w:rsidRPr="000B7186">
        <w:rPr>
          <w:rFonts w:asciiTheme="minorEastAsia" w:eastAsiaTheme="minorEastAsia" w:hAnsiTheme="minorEastAsia"/>
          <w:kern w:val="2"/>
          <w:sz w:val="24"/>
          <w:szCs w:val="24"/>
        </w:rPr>
        <w:t>是为了适应铜材使用需求产生的新兴铜带</w:t>
      </w:r>
      <w:proofErr w:type="gramStart"/>
      <w:r w:rsidR="00700C81" w:rsidRPr="000B7186">
        <w:rPr>
          <w:rFonts w:asciiTheme="minorEastAsia" w:eastAsiaTheme="minorEastAsia" w:hAnsiTheme="minorEastAsia"/>
          <w:kern w:val="2"/>
          <w:sz w:val="24"/>
          <w:szCs w:val="24"/>
        </w:rPr>
        <w:t>材加工</w:t>
      </w:r>
      <w:proofErr w:type="gramEnd"/>
      <w:r w:rsidR="00700C81" w:rsidRPr="000B7186">
        <w:rPr>
          <w:rFonts w:asciiTheme="minorEastAsia" w:eastAsiaTheme="minorEastAsia" w:hAnsiTheme="minorEastAsia"/>
          <w:kern w:val="2"/>
          <w:sz w:val="24"/>
          <w:szCs w:val="24"/>
        </w:rPr>
        <w:t>行业，早期接插件生产企业制备异型截面铜带材是通常采用两种方法，一是使用大吨位的冲压等设备迫使矩形截面铜带材局部变形，另外一种是将宽度不同的矩形截面铜带材叠加获得异性带。这些方法生产成本较高，材料利用率低。YS/T 809-2012《接插件用铜及铜合金异型带材》标准中接插件用铜及铜合金</w:t>
      </w:r>
      <w:proofErr w:type="gramStart"/>
      <w:r w:rsidR="00700C81" w:rsidRPr="000B7186">
        <w:rPr>
          <w:rFonts w:asciiTheme="minorEastAsia" w:eastAsiaTheme="minorEastAsia" w:hAnsiTheme="minorEastAsia"/>
          <w:kern w:val="2"/>
          <w:sz w:val="24"/>
          <w:szCs w:val="24"/>
        </w:rPr>
        <w:t>异型带材主要</w:t>
      </w:r>
      <w:proofErr w:type="gramEnd"/>
      <w:r w:rsidR="00700C81" w:rsidRPr="000B7186">
        <w:rPr>
          <w:rFonts w:asciiTheme="minorEastAsia" w:eastAsiaTheme="minorEastAsia" w:hAnsiTheme="minorEastAsia"/>
          <w:kern w:val="2"/>
          <w:sz w:val="24"/>
          <w:szCs w:val="24"/>
        </w:rPr>
        <w:t>是通过铣削等异型铜带加工设备进行专业生产</w:t>
      </w:r>
      <w:r w:rsidR="000B7BCE" w:rsidRPr="000B7186">
        <w:rPr>
          <w:rFonts w:asciiTheme="minorEastAsia" w:eastAsiaTheme="minorEastAsia" w:hAnsiTheme="minorEastAsia"/>
          <w:kern w:val="2"/>
          <w:sz w:val="24"/>
          <w:szCs w:val="24"/>
        </w:rPr>
        <w:t>，但标准中</w:t>
      </w:r>
      <w:r w:rsidRPr="000B7186">
        <w:rPr>
          <w:rFonts w:asciiTheme="minorEastAsia" w:eastAsiaTheme="minorEastAsia" w:hAnsiTheme="minorEastAsia"/>
          <w:kern w:val="2"/>
          <w:sz w:val="24"/>
          <w:szCs w:val="24"/>
        </w:rPr>
        <w:t>部分内容已不能满足国内生产企业要求，如：标准在使用过程中存在的无合金代号、</w:t>
      </w:r>
      <w:proofErr w:type="gramStart"/>
      <w:r w:rsidRPr="000B7186">
        <w:rPr>
          <w:rFonts w:asciiTheme="minorEastAsia" w:eastAsiaTheme="minorEastAsia" w:hAnsiTheme="minorEastAsia"/>
          <w:kern w:val="2"/>
          <w:sz w:val="24"/>
          <w:szCs w:val="24"/>
        </w:rPr>
        <w:t>异型带</w:t>
      </w:r>
      <w:proofErr w:type="gramEnd"/>
      <w:r w:rsidRPr="000B7186">
        <w:rPr>
          <w:rFonts w:asciiTheme="minorEastAsia" w:eastAsiaTheme="minorEastAsia" w:hAnsiTheme="minorEastAsia"/>
          <w:kern w:val="2"/>
          <w:sz w:val="24"/>
          <w:szCs w:val="24"/>
        </w:rPr>
        <w:t>宽度</w:t>
      </w:r>
      <w:proofErr w:type="gramStart"/>
      <w:r w:rsidRPr="000B7186">
        <w:rPr>
          <w:rFonts w:asciiTheme="minorEastAsia" w:eastAsiaTheme="minorEastAsia" w:hAnsiTheme="minorEastAsia"/>
          <w:kern w:val="2"/>
          <w:sz w:val="24"/>
          <w:szCs w:val="24"/>
        </w:rPr>
        <w:t>范围窄不满足</w:t>
      </w:r>
      <w:proofErr w:type="gramEnd"/>
      <w:r w:rsidRPr="000B7186">
        <w:rPr>
          <w:rFonts w:asciiTheme="minorEastAsia" w:eastAsiaTheme="minorEastAsia" w:hAnsiTheme="minorEastAsia"/>
          <w:kern w:val="2"/>
          <w:sz w:val="24"/>
          <w:szCs w:val="24"/>
        </w:rPr>
        <w:t>市场需求、厚度和宽度允许偏差不满足高精度要求、</w:t>
      </w:r>
      <w:proofErr w:type="gramStart"/>
      <w:r w:rsidRPr="000B7186">
        <w:rPr>
          <w:rFonts w:asciiTheme="minorEastAsia" w:eastAsiaTheme="minorEastAsia" w:hAnsiTheme="minorEastAsia"/>
          <w:kern w:val="2"/>
          <w:sz w:val="24"/>
          <w:szCs w:val="24"/>
        </w:rPr>
        <w:t>无横弯和</w:t>
      </w:r>
      <w:proofErr w:type="gramEnd"/>
      <w:r w:rsidRPr="000B7186">
        <w:rPr>
          <w:rFonts w:asciiTheme="minorEastAsia" w:eastAsiaTheme="minorEastAsia" w:hAnsiTheme="minorEastAsia"/>
          <w:kern w:val="2"/>
          <w:sz w:val="24"/>
          <w:szCs w:val="24"/>
        </w:rPr>
        <w:t>边布毛刺指标规定等问题及不完善，影响了接插件质量提高和推广应用</w:t>
      </w:r>
      <w:r w:rsidR="000B7BCE" w:rsidRPr="000B7186">
        <w:rPr>
          <w:rFonts w:asciiTheme="minorEastAsia" w:eastAsiaTheme="minorEastAsia" w:hAnsiTheme="minorEastAsia"/>
          <w:kern w:val="2"/>
          <w:sz w:val="24"/>
          <w:szCs w:val="24"/>
        </w:rPr>
        <w:t>，为适应市场的竞争需</w:t>
      </w:r>
      <w:r w:rsidR="000B7BCE" w:rsidRPr="000B7186">
        <w:rPr>
          <w:rFonts w:asciiTheme="minorEastAsia" w:eastAsiaTheme="minorEastAsia" w:hAnsiTheme="minorEastAsia"/>
          <w:kern w:val="2"/>
          <w:sz w:val="24"/>
          <w:szCs w:val="24"/>
        </w:rPr>
        <w:lastRenderedPageBreak/>
        <w:t>要，提高产品的竞争能力</w:t>
      </w:r>
      <w:r w:rsidR="001C2765" w:rsidRPr="000B7186">
        <w:rPr>
          <w:rFonts w:asciiTheme="minorEastAsia" w:eastAsiaTheme="minorEastAsia" w:hAnsiTheme="minorEastAsia"/>
          <w:kern w:val="2"/>
          <w:sz w:val="24"/>
          <w:szCs w:val="24"/>
        </w:rPr>
        <w:t>、互换性、兼容性和可靠性，促进行业的发展和技术的进步</w:t>
      </w:r>
      <w:r w:rsidR="000B7BCE" w:rsidRPr="000B7186">
        <w:rPr>
          <w:rFonts w:asciiTheme="minorEastAsia" w:eastAsiaTheme="minorEastAsia" w:hAnsiTheme="minorEastAsia"/>
          <w:kern w:val="2"/>
          <w:sz w:val="24"/>
          <w:szCs w:val="24"/>
        </w:rPr>
        <w:t>，需及时修订现行标准，</w:t>
      </w:r>
      <w:r w:rsidR="001C2765" w:rsidRPr="000B7186">
        <w:rPr>
          <w:rFonts w:asciiTheme="minorEastAsia" w:eastAsiaTheme="minorEastAsia" w:hAnsiTheme="minorEastAsia"/>
          <w:kern w:val="2"/>
          <w:sz w:val="24"/>
          <w:szCs w:val="24"/>
        </w:rPr>
        <w:t>确保产品的质量和性能得到保证，</w:t>
      </w:r>
      <w:r w:rsidR="000B7BCE" w:rsidRPr="000B7186">
        <w:rPr>
          <w:rFonts w:asciiTheme="minorEastAsia" w:eastAsiaTheme="minorEastAsia" w:hAnsiTheme="minorEastAsia"/>
          <w:kern w:val="2"/>
          <w:sz w:val="24"/>
          <w:szCs w:val="24"/>
        </w:rPr>
        <w:t>起到进一步规范市场、引导市场的作用。</w:t>
      </w:r>
    </w:p>
    <w:p w:rsidR="00E70BD6" w:rsidRPr="000B7186" w:rsidRDefault="00E70BD6" w:rsidP="000B7186">
      <w:pPr>
        <w:pStyle w:val="afb"/>
        <w:spacing w:beforeLines="0" w:afterLines="0" w:line="360" w:lineRule="auto"/>
        <w:ind w:firstLineChars="200" w:firstLine="480"/>
        <w:rPr>
          <w:rFonts w:asciiTheme="minorEastAsia" w:eastAsiaTheme="minorEastAsia" w:hAnsiTheme="minorEastAsia"/>
          <w:kern w:val="2"/>
          <w:sz w:val="24"/>
          <w:szCs w:val="24"/>
        </w:rPr>
      </w:pPr>
      <w:r w:rsidRPr="000B7186">
        <w:rPr>
          <w:rFonts w:asciiTheme="minorEastAsia" w:eastAsiaTheme="minorEastAsia" w:hAnsiTheme="minorEastAsia"/>
          <w:kern w:val="2"/>
          <w:sz w:val="24"/>
          <w:szCs w:val="24"/>
        </w:rPr>
        <w:t>本标准修订的目的主要是为适应我国标准化工作的新特点，满足国内生产要求，发挥标准在国内和国际市场上作用，有利于与国际接轨，提高我国产品标准水平。为有利于该行业的发展，提高标准的适用性，需修订该标准。</w:t>
      </w:r>
    </w:p>
    <w:p w:rsidR="006D369B" w:rsidRPr="000B7186" w:rsidRDefault="006D369B" w:rsidP="000B7186">
      <w:pPr>
        <w:pStyle w:val="afb"/>
        <w:spacing w:beforeLines="0" w:afterLines="0" w:line="360" w:lineRule="auto"/>
        <w:ind w:firstLineChars="200" w:firstLine="480"/>
        <w:outlineLvl w:val="9"/>
        <w:rPr>
          <w:rFonts w:asciiTheme="minorEastAsia" w:eastAsiaTheme="minorEastAsia" w:hAnsiTheme="minorEastAsia"/>
          <w:kern w:val="2"/>
          <w:sz w:val="24"/>
          <w:szCs w:val="24"/>
        </w:rPr>
      </w:pPr>
      <w:r w:rsidRPr="000B7186">
        <w:rPr>
          <w:rFonts w:asciiTheme="minorEastAsia" w:eastAsiaTheme="minorEastAsia" w:hAnsiTheme="minorEastAsia"/>
          <w:kern w:val="2"/>
          <w:sz w:val="24"/>
          <w:szCs w:val="24"/>
        </w:rPr>
        <w:t>本标准符合《2023年全国标准化工作要点》，一、加强新兴技术领域标准研制，加快科技成果转化步伐，3.瞄准重要领域和交叉领域的关键技术突破，加快工业母机、半导体设备、工业软件、新材料、新型储能、核心元器件等领域标准制定。符合《十四五”推动高质量发展的国家标准体系建设规划》二、建设重点领域国家标准体系，（三）制造业高端化领域，11.材料标准，加快钢铁、有色金属、建材、化工等标准升级换代，优化材料标准与科技创新、产业发展协同机制，……。</w:t>
      </w:r>
      <w:r w:rsidR="00E70BD6" w:rsidRPr="000B7186">
        <w:rPr>
          <w:rFonts w:asciiTheme="minorEastAsia" w:eastAsiaTheme="minorEastAsia" w:hAnsiTheme="minorEastAsia"/>
          <w:kern w:val="2"/>
          <w:sz w:val="24"/>
          <w:szCs w:val="24"/>
        </w:rPr>
        <w:t>本标准的修订有助于铜产品转型升级、消化过剩产能，并促进新产品、新技术发展。同时提高产品质量的可靠性、稳定性、一致性水平，增加高性能、功能化、差别化产品的有效供给，带动原材料工业质量品牌整体提升，为制造业高质量发展提供保障。</w:t>
      </w:r>
    </w:p>
    <w:p w:rsidR="00FA5731" w:rsidRPr="000B7186" w:rsidRDefault="00B16513" w:rsidP="00405A06">
      <w:pPr>
        <w:pStyle w:val="afb"/>
        <w:spacing w:beforeLines="50" w:afterLines="50" w:line="360" w:lineRule="auto"/>
        <w:ind w:firstLineChars="200" w:firstLine="482"/>
        <w:outlineLvl w:val="9"/>
        <w:rPr>
          <w:rFonts w:asciiTheme="minorEastAsia" w:eastAsiaTheme="minorEastAsia" w:hAnsiTheme="minorEastAsia"/>
          <w:b/>
          <w:sz w:val="24"/>
          <w:szCs w:val="24"/>
        </w:rPr>
      </w:pPr>
      <w:r w:rsidRPr="000B7186">
        <w:rPr>
          <w:rFonts w:asciiTheme="minorEastAsia" w:eastAsiaTheme="minorEastAsia" w:hAnsiTheme="minorEastAsia"/>
          <w:b/>
          <w:bCs/>
          <w:sz w:val="24"/>
          <w:szCs w:val="24"/>
        </w:rPr>
        <w:t xml:space="preserve">1.3 </w:t>
      </w:r>
      <w:r w:rsidRPr="000B7186">
        <w:rPr>
          <w:rFonts w:asciiTheme="minorEastAsia" w:eastAsiaTheme="minorEastAsia" w:hAnsiTheme="minorEastAsia"/>
          <w:b/>
          <w:sz w:val="24"/>
          <w:szCs w:val="24"/>
        </w:rPr>
        <w:t>项目编制</w:t>
      </w:r>
      <w:proofErr w:type="gramStart"/>
      <w:r w:rsidRPr="000B7186">
        <w:rPr>
          <w:rFonts w:asciiTheme="minorEastAsia" w:eastAsiaTheme="minorEastAsia" w:hAnsiTheme="minorEastAsia"/>
          <w:b/>
          <w:sz w:val="24"/>
          <w:szCs w:val="24"/>
        </w:rPr>
        <w:t>组及其</w:t>
      </w:r>
      <w:proofErr w:type="gramEnd"/>
      <w:r w:rsidRPr="000B7186">
        <w:rPr>
          <w:rFonts w:asciiTheme="minorEastAsia" w:eastAsiaTheme="minorEastAsia" w:hAnsiTheme="minorEastAsia"/>
          <w:b/>
          <w:sz w:val="24"/>
          <w:szCs w:val="24"/>
        </w:rPr>
        <w:t>技术基础</w:t>
      </w:r>
    </w:p>
    <w:p w:rsidR="00FA5731" w:rsidRPr="000B7186" w:rsidRDefault="00B16513" w:rsidP="000B7186">
      <w:pPr>
        <w:adjustRightInd w:val="0"/>
        <w:snapToGrid w:val="0"/>
        <w:spacing w:line="360" w:lineRule="auto"/>
        <w:ind w:firstLineChars="200" w:firstLine="480"/>
        <w:rPr>
          <w:rFonts w:asciiTheme="minorEastAsia" w:eastAsiaTheme="minorEastAsia" w:hAnsiTheme="minorEastAsia"/>
          <w:bCs/>
          <w:sz w:val="24"/>
        </w:rPr>
      </w:pPr>
      <w:r w:rsidRPr="000B7186">
        <w:rPr>
          <w:rFonts w:asciiTheme="minorEastAsia" w:eastAsiaTheme="minorEastAsia" w:hAnsiTheme="minorEastAsia"/>
          <w:sz w:val="24"/>
        </w:rPr>
        <w:t>标准制订计划任务正式下达后，</w:t>
      </w:r>
      <w:r w:rsidRPr="000B7186">
        <w:rPr>
          <w:rFonts w:asciiTheme="minorEastAsia" w:eastAsiaTheme="minorEastAsia" w:hAnsiTheme="minorEastAsia"/>
          <w:bCs/>
          <w:sz w:val="24"/>
        </w:rPr>
        <w:t>中铝洛阳铜加工有限公司牵头成立了标准编制小组</w:t>
      </w:r>
      <w:r w:rsidRPr="000B7186">
        <w:rPr>
          <w:rFonts w:asciiTheme="minorEastAsia" w:eastAsiaTheme="minorEastAsia" w:hAnsiTheme="minorEastAsia"/>
          <w:sz w:val="24"/>
        </w:rPr>
        <w:t>，并落实起草任务，确定标准的主要起草人，拟定该标准的工作计划。编制组分工明确，紧密合作，共同完成标准的修订工作。编制组负责市场和同行业信息收集、资料汇总及执笔，分工明确，紧密合作，对</w:t>
      </w:r>
      <w:r w:rsidR="006D369B" w:rsidRPr="000B7186">
        <w:rPr>
          <w:rFonts w:asciiTheme="minorEastAsia" w:eastAsiaTheme="minorEastAsia" w:hAnsiTheme="minorEastAsia"/>
          <w:sz w:val="24"/>
        </w:rPr>
        <w:t>接插件用铜及铜合金</w:t>
      </w:r>
      <w:proofErr w:type="gramStart"/>
      <w:r w:rsidR="006D369B" w:rsidRPr="000B7186">
        <w:rPr>
          <w:rFonts w:asciiTheme="minorEastAsia" w:eastAsiaTheme="minorEastAsia" w:hAnsiTheme="minorEastAsia"/>
          <w:sz w:val="24"/>
        </w:rPr>
        <w:t>异型带</w:t>
      </w:r>
      <w:r w:rsidRPr="000B7186">
        <w:rPr>
          <w:rFonts w:asciiTheme="minorEastAsia" w:eastAsiaTheme="minorEastAsia" w:hAnsiTheme="minorEastAsia"/>
          <w:sz w:val="24"/>
        </w:rPr>
        <w:t>材料</w:t>
      </w:r>
      <w:proofErr w:type="gramEnd"/>
      <w:r w:rsidRPr="000B7186">
        <w:rPr>
          <w:rFonts w:asciiTheme="minorEastAsia" w:eastAsiaTheme="minorEastAsia" w:hAnsiTheme="minorEastAsia"/>
          <w:sz w:val="24"/>
        </w:rPr>
        <w:t>进行了全面的市场调研、</w:t>
      </w:r>
      <w:r w:rsidRPr="000B7186">
        <w:rPr>
          <w:rFonts w:asciiTheme="minorEastAsia" w:eastAsiaTheme="minorEastAsia" w:hAnsiTheme="minorEastAsia"/>
          <w:bCs/>
          <w:sz w:val="24"/>
        </w:rPr>
        <w:t>查阅了国内外有关的技术资料</w:t>
      </w:r>
      <w:r w:rsidRPr="000B7186">
        <w:rPr>
          <w:rFonts w:asciiTheme="minorEastAsia" w:eastAsiaTheme="minorEastAsia" w:hAnsiTheme="minorEastAsia"/>
          <w:sz w:val="24"/>
        </w:rPr>
        <w:t>，收集了大量的产品测试结果和不同用户使用方面的相关技术数据，比较全面和准确地了解了</w:t>
      </w:r>
      <w:r w:rsidR="006D369B" w:rsidRPr="000B7186">
        <w:rPr>
          <w:rFonts w:asciiTheme="minorEastAsia" w:eastAsiaTheme="minorEastAsia" w:hAnsiTheme="minorEastAsia"/>
          <w:sz w:val="24"/>
        </w:rPr>
        <w:t>接插件用铜及铜合金</w:t>
      </w:r>
      <w:proofErr w:type="gramStart"/>
      <w:r w:rsidR="006D369B" w:rsidRPr="000B7186">
        <w:rPr>
          <w:rFonts w:asciiTheme="minorEastAsia" w:eastAsiaTheme="minorEastAsia" w:hAnsiTheme="minorEastAsia"/>
          <w:sz w:val="24"/>
        </w:rPr>
        <w:t>异型带</w:t>
      </w:r>
      <w:proofErr w:type="gramEnd"/>
      <w:r w:rsidR="006D369B" w:rsidRPr="000B7186">
        <w:rPr>
          <w:rFonts w:asciiTheme="minorEastAsia" w:eastAsiaTheme="minorEastAsia" w:hAnsiTheme="minorEastAsia"/>
          <w:sz w:val="24"/>
        </w:rPr>
        <w:t>材</w:t>
      </w:r>
      <w:r w:rsidRPr="000B7186">
        <w:rPr>
          <w:rFonts w:asciiTheme="minorEastAsia" w:eastAsiaTheme="minorEastAsia" w:hAnsiTheme="minorEastAsia"/>
          <w:sz w:val="24"/>
        </w:rPr>
        <w:t>的应用等领域的需求及其技术要求，共同完成该标准的修订工作。</w:t>
      </w:r>
      <w:r w:rsidRPr="000B7186">
        <w:rPr>
          <w:rFonts w:asciiTheme="minorEastAsia" w:eastAsiaTheme="minorEastAsia" w:hAnsiTheme="minorEastAsia"/>
          <w:bCs/>
          <w:sz w:val="24"/>
        </w:rPr>
        <w:t xml:space="preserve"> </w:t>
      </w:r>
    </w:p>
    <w:p w:rsidR="00FA5731" w:rsidRPr="000B7186" w:rsidRDefault="0026434B" w:rsidP="000B7186">
      <w:pPr>
        <w:adjustRightInd w:val="0"/>
        <w:snapToGrid w:val="0"/>
        <w:spacing w:line="360" w:lineRule="auto"/>
        <w:ind w:firstLineChars="200" w:firstLine="480"/>
        <w:rPr>
          <w:rFonts w:asciiTheme="minorEastAsia" w:eastAsiaTheme="minorEastAsia" w:hAnsiTheme="minorEastAsia"/>
          <w:kern w:val="0"/>
          <w:sz w:val="24"/>
        </w:rPr>
      </w:pPr>
      <w:r w:rsidRPr="000B7186">
        <w:rPr>
          <w:rFonts w:asciiTheme="minorEastAsia" w:eastAsiaTheme="minorEastAsia" w:hAnsiTheme="minorEastAsia"/>
          <w:sz w:val="24"/>
        </w:rPr>
        <w:t>中铝洛阳铜加工有限公司（以下简称洛阳铜加工）是</w:t>
      </w:r>
      <w:r w:rsidR="00B16513" w:rsidRPr="000B7186">
        <w:rPr>
          <w:rFonts w:asciiTheme="minorEastAsia" w:eastAsiaTheme="minorEastAsia" w:hAnsiTheme="minorEastAsia"/>
          <w:sz w:val="24"/>
        </w:rPr>
        <w:t>知名铜加工企业，</w:t>
      </w:r>
      <w:proofErr w:type="gramStart"/>
      <w:r w:rsidR="00B16513" w:rsidRPr="000B7186">
        <w:rPr>
          <w:rFonts w:asciiTheme="minorEastAsia" w:eastAsiaTheme="minorEastAsia" w:hAnsiTheme="minorEastAsia"/>
          <w:sz w:val="24"/>
        </w:rPr>
        <w:t>国内具</w:t>
      </w:r>
      <w:proofErr w:type="gramEnd"/>
      <w:r w:rsidR="00B16513" w:rsidRPr="000B7186">
        <w:rPr>
          <w:rFonts w:asciiTheme="minorEastAsia" w:eastAsiaTheme="minorEastAsia" w:hAnsiTheme="minorEastAsia"/>
          <w:sz w:val="24"/>
        </w:rPr>
        <w:t>影响力的综合性铜加工企业，</w:t>
      </w:r>
      <w:r w:rsidR="00B16513" w:rsidRPr="000B7186">
        <w:rPr>
          <w:rFonts w:asciiTheme="minorEastAsia" w:eastAsiaTheme="minorEastAsia" w:hAnsiTheme="minorEastAsia"/>
          <w:kern w:val="0"/>
          <w:sz w:val="24"/>
        </w:rPr>
        <w:t>拥有</w:t>
      </w:r>
      <w:proofErr w:type="gramStart"/>
      <w:r w:rsidR="00B16513" w:rsidRPr="000B7186">
        <w:rPr>
          <w:rFonts w:asciiTheme="minorEastAsia" w:eastAsiaTheme="minorEastAsia" w:hAnsiTheme="minorEastAsia"/>
          <w:sz w:val="24"/>
        </w:rPr>
        <w:t>拥有</w:t>
      </w:r>
      <w:proofErr w:type="gramEnd"/>
      <w:r w:rsidR="00B16513" w:rsidRPr="000B7186">
        <w:rPr>
          <w:rFonts w:asciiTheme="minorEastAsia" w:eastAsiaTheme="minorEastAsia" w:hAnsiTheme="minorEastAsia"/>
          <w:sz w:val="24"/>
        </w:rPr>
        <w:t>“国内领先、世界一流”的高精度电子铜带生产（引进美国、德国、意大利、日本等国家具有国际领先水平的先进生产装备）、铜及铜合金板带</w:t>
      </w:r>
      <w:proofErr w:type="gramStart"/>
      <w:r w:rsidR="00B16513" w:rsidRPr="000B7186">
        <w:rPr>
          <w:rFonts w:asciiTheme="minorEastAsia" w:eastAsiaTheme="minorEastAsia" w:hAnsiTheme="minorEastAsia"/>
          <w:sz w:val="24"/>
        </w:rPr>
        <w:t>箔</w:t>
      </w:r>
      <w:proofErr w:type="gramEnd"/>
      <w:r w:rsidR="00B16513" w:rsidRPr="000B7186">
        <w:rPr>
          <w:rFonts w:asciiTheme="minorEastAsia" w:eastAsiaTheme="minorEastAsia" w:hAnsiTheme="minorEastAsia"/>
          <w:sz w:val="24"/>
        </w:rPr>
        <w:t>加工生产、铜及铜合金管棒加工生产、铝镁</w:t>
      </w:r>
      <w:proofErr w:type="gramStart"/>
      <w:r w:rsidR="00B16513" w:rsidRPr="000B7186">
        <w:rPr>
          <w:rFonts w:asciiTheme="minorEastAsia" w:eastAsiaTheme="minorEastAsia" w:hAnsiTheme="minorEastAsia"/>
          <w:sz w:val="24"/>
        </w:rPr>
        <w:t>材加工</w:t>
      </w:r>
      <w:proofErr w:type="gramEnd"/>
      <w:r w:rsidR="00B16513" w:rsidRPr="000B7186">
        <w:rPr>
          <w:rFonts w:asciiTheme="minorEastAsia" w:eastAsiaTheme="minorEastAsia" w:hAnsiTheme="minorEastAsia"/>
          <w:sz w:val="24"/>
        </w:rPr>
        <w:t>生产</w:t>
      </w:r>
      <w:r w:rsidR="00B16513" w:rsidRPr="000B7186">
        <w:rPr>
          <w:rFonts w:asciiTheme="minorEastAsia" w:eastAsiaTheme="minorEastAsia" w:hAnsiTheme="minorEastAsia"/>
          <w:kern w:val="0"/>
          <w:sz w:val="24"/>
        </w:rPr>
        <w:t>等多条生产线，产品涉及铜及铜合金板、带、箔、管、棒、型材</w:t>
      </w:r>
      <w:r w:rsidR="00B16513" w:rsidRPr="000B7186">
        <w:rPr>
          <w:rFonts w:asciiTheme="minorEastAsia" w:eastAsiaTheme="minorEastAsia" w:hAnsiTheme="minorEastAsia"/>
          <w:sz w:val="24"/>
        </w:rPr>
        <w:t>、铝镁板带箔材。</w:t>
      </w:r>
      <w:r w:rsidR="00B16513" w:rsidRPr="000B7186">
        <w:rPr>
          <w:rFonts w:asciiTheme="minorEastAsia" w:eastAsiaTheme="minorEastAsia" w:hAnsiTheme="minorEastAsia"/>
          <w:kern w:val="0"/>
          <w:sz w:val="24"/>
        </w:rPr>
        <w:t>广泛应用于电子信息通讯、新能源、汽车、海洋工程、轨道交通</w:t>
      </w:r>
      <w:r w:rsidR="00B16513" w:rsidRPr="000B7186">
        <w:rPr>
          <w:rFonts w:asciiTheme="minorEastAsia" w:eastAsiaTheme="minorEastAsia" w:hAnsiTheme="minorEastAsia"/>
          <w:sz w:val="24"/>
        </w:rPr>
        <w:t>、电力装备</w:t>
      </w:r>
      <w:r w:rsidR="00B16513" w:rsidRPr="000B7186">
        <w:rPr>
          <w:rFonts w:asciiTheme="minorEastAsia" w:eastAsiaTheme="minorEastAsia" w:hAnsiTheme="minorEastAsia"/>
          <w:kern w:val="0"/>
          <w:sz w:val="24"/>
        </w:rPr>
        <w:t>等领域，</w:t>
      </w:r>
      <w:r w:rsidR="00B16513" w:rsidRPr="000B7186">
        <w:rPr>
          <w:rFonts w:asciiTheme="minorEastAsia" w:eastAsiaTheme="minorEastAsia" w:hAnsiTheme="minorEastAsia"/>
          <w:sz w:val="24"/>
        </w:rPr>
        <w:t>为神州系列飞船、大推力火箭、区域电子对抗、</w:t>
      </w:r>
      <w:r w:rsidR="00B16513" w:rsidRPr="000B7186">
        <w:rPr>
          <w:rFonts w:asciiTheme="minorEastAsia" w:eastAsiaTheme="minorEastAsia" w:hAnsiTheme="minorEastAsia"/>
          <w:sz w:val="24"/>
        </w:rPr>
        <w:lastRenderedPageBreak/>
        <w:t>JT等国家重大战略工程提供了关键材料保障。</w:t>
      </w:r>
      <w:r w:rsidR="00B16513" w:rsidRPr="000B7186">
        <w:rPr>
          <w:rFonts w:asciiTheme="minorEastAsia" w:eastAsiaTheme="minorEastAsia" w:hAnsiTheme="minorEastAsia"/>
          <w:kern w:val="0"/>
          <w:sz w:val="24"/>
        </w:rPr>
        <w:t>拥有国家级企业技术中心、国家实验室认证认可监督管理委员会认可的实验室、中国有色金属工业重金属加工材质检站、河南省铜</w:t>
      </w:r>
      <w:proofErr w:type="gramStart"/>
      <w:r w:rsidR="00B16513" w:rsidRPr="000B7186">
        <w:rPr>
          <w:rFonts w:asciiTheme="minorEastAsia" w:eastAsiaTheme="minorEastAsia" w:hAnsiTheme="minorEastAsia"/>
          <w:kern w:val="0"/>
          <w:sz w:val="24"/>
        </w:rPr>
        <w:t>镁材料</w:t>
      </w:r>
      <w:proofErr w:type="gramEnd"/>
      <w:r w:rsidR="00B16513" w:rsidRPr="000B7186">
        <w:rPr>
          <w:rFonts w:asciiTheme="minorEastAsia" w:eastAsiaTheme="minorEastAsia" w:hAnsiTheme="minorEastAsia"/>
          <w:kern w:val="0"/>
          <w:sz w:val="24"/>
        </w:rPr>
        <w:t>和加工技术工程研究中心、中铝集团高性能铜板带</w:t>
      </w:r>
      <w:proofErr w:type="gramStart"/>
      <w:r w:rsidR="00B16513" w:rsidRPr="000B7186">
        <w:rPr>
          <w:rFonts w:asciiTheme="minorEastAsia" w:eastAsiaTheme="minorEastAsia" w:hAnsiTheme="minorEastAsia"/>
          <w:kern w:val="0"/>
          <w:sz w:val="24"/>
        </w:rPr>
        <w:t>箔加工</w:t>
      </w:r>
      <w:proofErr w:type="gramEnd"/>
      <w:r w:rsidR="00B16513" w:rsidRPr="000B7186">
        <w:rPr>
          <w:rFonts w:asciiTheme="minorEastAsia" w:eastAsiaTheme="minorEastAsia" w:hAnsiTheme="minorEastAsia"/>
          <w:kern w:val="0"/>
          <w:sz w:val="24"/>
        </w:rPr>
        <w:t>技术重点实验室、有色行业铜及铜合金材料与加工工程技术研究中心。先后从德国、美国、法国、日本、英国、意大利等十二个国家引进了80台(套)先进的设备和检测仪器，为有色金属产品的研制和生产打下了坚实的基础。公司拥有一支高素质的科研技术研发队伍，具备丰富的生产技术经验和技术能力。</w:t>
      </w:r>
      <w:r w:rsidR="006D369B" w:rsidRPr="000B7186">
        <w:rPr>
          <w:rFonts w:asciiTheme="minorEastAsia" w:eastAsiaTheme="minorEastAsia" w:hAnsiTheme="minorEastAsia"/>
          <w:kern w:val="0"/>
          <w:sz w:val="24"/>
        </w:rPr>
        <w:t>接插件用铜及铜合金</w:t>
      </w:r>
      <w:proofErr w:type="gramStart"/>
      <w:r w:rsidR="006D369B" w:rsidRPr="000B7186">
        <w:rPr>
          <w:rFonts w:asciiTheme="minorEastAsia" w:eastAsiaTheme="minorEastAsia" w:hAnsiTheme="minorEastAsia"/>
          <w:kern w:val="0"/>
          <w:sz w:val="24"/>
        </w:rPr>
        <w:t>异型带</w:t>
      </w:r>
      <w:proofErr w:type="gramEnd"/>
      <w:r w:rsidR="006D369B" w:rsidRPr="000B7186">
        <w:rPr>
          <w:rFonts w:asciiTheme="minorEastAsia" w:eastAsiaTheme="minorEastAsia" w:hAnsiTheme="minorEastAsia"/>
          <w:kern w:val="0"/>
          <w:sz w:val="24"/>
        </w:rPr>
        <w:t>材</w:t>
      </w:r>
      <w:r w:rsidR="00B16513" w:rsidRPr="000B7186">
        <w:rPr>
          <w:rFonts w:asciiTheme="minorEastAsia" w:eastAsiaTheme="minorEastAsia" w:hAnsiTheme="minorEastAsia"/>
          <w:kern w:val="0"/>
          <w:sz w:val="24"/>
        </w:rPr>
        <w:t>生产技术成熟，产品质量稳定、性能满足用户使用要求，有较好的技术基础和能力。</w:t>
      </w:r>
    </w:p>
    <w:p w:rsidR="0021496D" w:rsidRPr="000B7186" w:rsidRDefault="0021496D" w:rsidP="000B7186">
      <w:pPr>
        <w:pStyle w:val="a3"/>
        <w:spacing w:after="0" w:line="360" w:lineRule="auto"/>
        <w:ind w:firstLineChars="200" w:firstLine="480"/>
        <w:rPr>
          <w:rFonts w:asciiTheme="minorEastAsia" w:eastAsiaTheme="minorEastAsia" w:hAnsiTheme="minorEastAsia"/>
          <w:kern w:val="0"/>
          <w:sz w:val="24"/>
        </w:rPr>
      </w:pPr>
      <w:r w:rsidRPr="000B7186">
        <w:rPr>
          <w:rFonts w:asciiTheme="minorEastAsia" w:eastAsiaTheme="minorEastAsia" w:hAnsiTheme="minorEastAsia"/>
          <w:kern w:val="0"/>
          <w:sz w:val="24"/>
        </w:rPr>
        <w:t>铜陵格</w:t>
      </w:r>
      <w:proofErr w:type="gramStart"/>
      <w:r w:rsidRPr="000B7186">
        <w:rPr>
          <w:rFonts w:asciiTheme="minorEastAsia" w:eastAsiaTheme="minorEastAsia" w:hAnsiTheme="minorEastAsia"/>
          <w:kern w:val="0"/>
          <w:sz w:val="24"/>
        </w:rPr>
        <w:t>里赛铜</w:t>
      </w:r>
      <w:proofErr w:type="gramEnd"/>
      <w:r w:rsidRPr="000B7186">
        <w:rPr>
          <w:rFonts w:asciiTheme="minorEastAsia" w:eastAsiaTheme="minorEastAsia" w:hAnsiTheme="minorEastAsia"/>
          <w:kern w:val="0"/>
          <w:sz w:val="24"/>
        </w:rPr>
        <w:t>冠电子材料有限公司于2014年8月6日经安徽省政府批准，8月19日在铜陵市工商管理局登记成立，注册资金6520.2万元，原由法国GRISET公司与铜陵有色股份公司合资，2017年3月30日完成工商注册登记变更，由中外合资公司成为铜陵有色股份公司的全资子公司。公司建筑面积6000平方米。已通过IATF16949质量管理体系、Rosh、 SGS认证。公司的主要业务是研发生产销售高精密异型铜带，属于半导体铜基新材料行业。</w:t>
      </w:r>
      <w:r w:rsidR="00995336">
        <w:rPr>
          <w:rFonts w:asciiTheme="minorEastAsia" w:eastAsiaTheme="minorEastAsia" w:hAnsiTheme="minorEastAsia"/>
          <w:kern w:val="0"/>
          <w:sz w:val="24"/>
        </w:rPr>
        <w:t>公司从法国引进先进的异型铜带生产全套设备，采用世界领先的锻打</w:t>
      </w:r>
      <w:r w:rsidR="00995336">
        <w:rPr>
          <w:rFonts w:asciiTheme="minorEastAsia" w:eastAsiaTheme="minorEastAsia" w:hAnsiTheme="minorEastAsia" w:hint="eastAsia"/>
          <w:kern w:val="0"/>
          <w:sz w:val="24"/>
        </w:rPr>
        <w:t>铣削</w:t>
      </w:r>
      <w:r w:rsidRPr="000B7186">
        <w:rPr>
          <w:rFonts w:asciiTheme="minorEastAsia" w:eastAsiaTheme="minorEastAsia" w:hAnsiTheme="minorEastAsia"/>
          <w:kern w:val="0"/>
          <w:sz w:val="24"/>
        </w:rPr>
        <w:t>技术生产高精度异型铜带，具有流程短，效率高，节能环保，品质优良等优点。引进了模具开发核心技术，用于开发生产高精度异型铜带。产品具有强度高，尺寸精确，内应力低，耐高温软化、焊接性能及电镀性能高等特点，广泛应用于电子信息产业用大功率电子分立器件、大屏LED显示引线框架材、仪器仪表、汽车、船舶和航空用电子元器件等行业。公司员工均接受</w:t>
      </w:r>
      <w:r w:rsidR="00EA203E" w:rsidRPr="000B7186">
        <w:rPr>
          <w:rFonts w:asciiTheme="minorEastAsia" w:eastAsiaTheme="minorEastAsia" w:hAnsiTheme="minorEastAsia" w:hint="eastAsia"/>
          <w:kern w:val="0"/>
          <w:sz w:val="24"/>
        </w:rPr>
        <w:t>了</w:t>
      </w:r>
      <w:r w:rsidRPr="000B7186">
        <w:rPr>
          <w:rFonts w:asciiTheme="minorEastAsia" w:eastAsiaTheme="minorEastAsia" w:hAnsiTheme="minorEastAsia"/>
          <w:kern w:val="0"/>
          <w:sz w:val="24"/>
        </w:rPr>
        <w:t>法国工程师授课培训，生产时有法国技术人员在场指导，对公司生产的产品质量进行严格把控。</w:t>
      </w:r>
    </w:p>
    <w:p w:rsidR="00FA5731" w:rsidRPr="000B7186" w:rsidRDefault="00B16513" w:rsidP="00405A06">
      <w:pPr>
        <w:pStyle w:val="a8"/>
        <w:spacing w:beforeLines="50" w:afterLines="50" w:line="360" w:lineRule="auto"/>
        <w:rPr>
          <w:rFonts w:asciiTheme="minorEastAsia" w:eastAsiaTheme="minorEastAsia" w:hAnsiTheme="minorEastAsia" w:cs="Times New Roman"/>
          <w:b/>
          <w:bCs/>
          <w:sz w:val="24"/>
          <w:szCs w:val="24"/>
        </w:rPr>
      </w:pPr>
      <w:r w:rsidRPr="000B7186">
        <w:rPr>
          <w:rFonts w:asciiTheme="minorEastAsia" w:eastAsiaTheme="minorEastAsia" w:hAnsiTheme="minorEastAsia" w:cs="Times New Roman"/>
          <w:b/>
          <w:bCs/>
          <w:sz w:val="24"/>
          <w:szCs w:val="24"/>
        </w:rPr>
        <w:t>1.4主要工作过程</w:t>
      </w:r>
    </w:p>
    <w:p w:rsidR="00F0038D" w:rsidRPr="000B7186" w:rsidRDefault="00F0038D" w:rsidP="00405A06">
      <w:pPr>
        <w:pStyle w:val="afb"/>
        <w:spacing w:beforeLines="50" w:afterLines="50" w:line="360" w:lineRule="auto"/>
        <w:outlineLvl w:val="9"/>
        <w:rPr>
          <w:rFonts w:asciiTheme="minorEastAsia" w:eastAsiaTheme="minorEastAsia" w:hAnsiTheme="minorEastAsia"/>
          <w:b/>
          <w:sz w:val="24"/>
          <w:szCs w:val="24"/>
        </w:rPr>
      </w:pPr>
      <w:r w:rsidRPr="000B7186">
        <w:rPr>
          <w:rFonts w:asciiTheme="minorEastAsia" w:eastAsiaTheme="minorEastAsia" w:hAnsiTheme="minorEastAsia"/>
          <w:b/>
          <w:sz w:val="24"/>
          <w:szCs w:val="24"/>
        </w:rPr>
        <w:t>1.4.1预研阶段</w:t>
      </w:r>
    </w:p>
    <w:p w:rsidR="00F0038D" w:rsidRPr="000B7186" w:rsidRDefault="00F0038D" w:rsidP="000B7186">
      <w:pPr>
        <w:pStyle w:val="af4"/>
        <w:spacing w:line="360" w:lineRule="auto"/>
        <w:ind w:firstLine="480"/>
        <w:rPr>
          <w:rFonts w:asciiTheme="minorEastAsia" w:eastAsiaTheme="minorEastAsia" w:hAnsiTheme="minorEastAsia"/>
          <w:sz w:val="24"/>
          <w:szCs w:val="24"/>
        </w:rPr>
      </w:pPr>
      <w:r w:rsidRPr="000B7186">
        <w:rPr>
          <w:rFonts w:asciiTheme="minorEastAsia" w:eastAsiaTheme="minorEastAsia" w:hAnsiTheme="minorEastAsia"/>
          <w:sz w:val="24"/>
          <w:szCs w:val="24"/>
        </w:rPr>
        <w:t>经查询，国外目前未查到铜及铜合金</w:t>
      </w:r>
      <w:proofErr w:type="gramStart"/>
      <w:r w:rsidRPr="000B7186">
        <w:rPr>
          <w:rFonts w:asciiTheme="minorEastAsia" w:eastAsiaTheme="minorEastAsia" w:hAnsiTheme="minorEastAsia"/>
          <w:sz w:val="24"/>
          <w:szCs w:val="24"/>
        </w:rPr>
        <w:t>异型带</w:t>
      </w:r>
      <w:proofErr w:type="gramEnd"/>
      <w:r w:rsidRPr="000B7186">
        <w:rPr>
          <w:rFonts w:asciiTheme="minorEastAsia" w:eastAsiaTheme="minorEastAsia" w:hAnsiTheme="minorEastAsia"/>
          <w:sz w:val="24"/>
          <w:szCs w:val="24"/>
        </w:rPr>
        <w:t>专用标准；我国接插件用异型铜带专用技术标准为YS/T 809《接插件用铜及铜合金异型带材》，该标准根据市场和用户使用要求，结合目前实际生产情况进行制定。国内关于铜带标准：GB/T2059-2017《铜及铜合金带材》是一般用途带材标准；GB/T 26007《弹性元件和接插件用铜合金带箔材》是接插件用带箔材标准，这两项标准产品均是平带，不适用于接插件用铜及铜合金异型带。</w:t>
      </w:r>
    </w:p>
    <w:p w:rsidR="00F0038D" w:rsidRPr="000B7186" w:rsidRDefault="00F0038D" w:rsidP="000B7186">
      <w:pPr>
        <w:pStyle w:val="af4"/>
        <w:spacing w:line="360" w:lineRule="auto"/>
        <w:ind w:firstLine="480"/>
        <w:rPr>
          <w:rFonts w:asciiTheme="minorEastAsia" w:eastAsiaTheme="minorEastAsia" w:hAnsiTheme="minorEastAsia"/>
          <w:sz w:val="24"/>
          <w:szCs w:val="24"/>
        </w:rPr>
      </w:pPr>
      <w:r w:rsidRPr="000B7186">
        <w:rPr>
          <w:rFonts w:asciiTheme="minorEastAsia" w:eastAsiaTheme="minorEastAsia" w:hAnsiTheme="minorEastAsia"/>
          <w:sz w:val="24"/>
          <w:szCs w:val="24"/>
        </w:rPr>
        <w:t>标准在使用过程中存在</w:t>
      </w:r>
      <w:r w:rsidR="009007AD" w:rsidRPr="000B7186">
        <w:rPr>
          <w:rFonts w:asciiTheme="minorEastAsia" w:eastAsiaTheme="minorEastAsia" w:hAnsiTheme="minorEastAsia"/>
          <w:sz w:val="24"/>
          <w:szCs w:val="24"/>
        </w:rPr>
        <w:t>部分</w:t>
      </w:r>
      <w:r w:rsidRPr="000B7186">
        <w:rPr>
          <w:rFonts w:asciiTheme="minorEastAsia" w:eastAsiaTheme="minorEastAsia" w:hAnsiTheme="minorEastAsia"/>
          <w:sz w:val="24"/>
          <w:szCs w:val="24"/>
        </w:rPr>
        <w:t>问题及不完善</w:t>
      </w:r>
      <w:r w:rsidR="009007AD" w:rsidRPr="000B7186">
        <w:rPr>
          <w:rFonts w:asciiTheme="minorEastAsia" w:eastAsiaTheme="minorEastAsia" w:hAnsiTheme="minorEastAsia"/>
          <w:sz w:val="24"/>
          <w:szCs w:val="24"/>
        </w:rPr>
        <w:t>的地方</w:t>
      </w:r>
      <w:r w:rsidRPr="000B7186">
        <w:rPr>
          <w:rFonts w:asciiTheme="minorEastAsia" w:eastAsiaTheme="minorEastAsia" w:hAnsiTheme="minorEastAsia"/>
          <w:sz w:val="24"/>
          <w:szCs w:val="24"/>
        </w:rPr>
        <w:t>，影响了</w:t>
      </w:r>
      <w:r w:rsidR="009007AD" w:rsidRPr="000B7186">
        <w:rPr>
          <w:rFonts w:asciiTheme="minorEastAsia" w:eastAsiaTheme="minorEastAsia" w:hAnsiTheme="minorEastAsia"/>
          <w:sz w:val="24"/>
          <w:szCs w:val="24"/>
        </w:rPr>
        <w:t>接插件用铜及铜合金</w:t>
      </w:r>
      <w:proofErr w:type="gramStart"/>
      <w:r w:rsidR="009007AD" w:rsidRPr="000B7186">
        <w:rPr>
          <w:rFonts w:asciiTheme="minorEastAsia" w:eastAsiaTheme="minorEastAsia" w:hAnsiTheme="minorEastAsia"/>
          <w:sz w:val="24"/>
          <w:szCs w:val="24"/>
        </w:rPr>
        <w:t>异型带</w:t>
      </w:r>
      <w:proofErr w:type="gramEnd"/>
      <w:r w:rsidR="009007AD" w:rsidRPr="000B7186">
        <w:rPr>
          <w:rFonts w:asciiTheme="minorEastAsia" w:eastAsiaTheme="minorEastAsia" w:hAnsiTheme="minorEastAsia"/>
          <w:sz w:val="24"/>
          <w:szCs w:val="24"/>
        </w:rPr>
        <w:t>的</w:t>
      </w:r>
      <w:r w:rsidRPr="000B7186">
        <w:rPr>
          <w:rFonts w:asciiTheme="minorEastAsia" w:eastAsiaTheme="minorEastAsia" w:hAnsiTheme="minorEastAsia"/>
          <w:sz w:val="24"/>
          <w:szCs w:val="24"/>
        </w:rPr>
        <w:t>质量提高和推广应用，为适应市场的竞争需要，提高产品的竞争能力，需修订现行标准。</w:t>
      </w:r>
      <w:r w:rsidRPr="000B7186">
        <w:rPr>
          <w:rFonts w:asciiTheme="minorEastAsia" w:eastAsiaTheme="minorEastAsia" w:hAnsiTheme="minorEastAsia"/>
          <w:sz w:val="24"/>
          <w:szCs w:val="24"/>
        </w:rPr>
        <w:lastRenderedPageBreak/>
        <w:t>本标准的修订有助于铜产品转型升级、消化过剩产能，并促进新产品、新技术发展，提升节能环保产业供给质量和水平。同时提高产品质量的可靠性、稳定性、一致性水平，增加高性能、功能化、差别化产品的有效供给，带动原材料工业质量品牌整体提升，为制造业高质量发展提供保障。</w:t>
      </w:r>
    </w:p>
    <w:p w:rsidR="009007AD" w:rsidRPr="000B7186" w:rsidRDefault="009007AD" w:rsidP="000B7186">
      <w:pPr>
        <w:adjustRightInd w:val="0"/>
        <w:spacing w:line="360" w:lineRule="auto"/>
        <w:ind w:firstLineChars="200" w:firstLine="480"/>
        <w:textAlignment w:val="baseline"/>
        <w:rPr>
          <w:rFonts w:asciiTheme="minorEastAsia" w:eastAsiaTheme="minorEastAsia" w:hAnsiTheme="minorEastAsia"/>
          <w:sz w:val="24"/>
        </w:rPr>
      </w:pPr>
      <w:r w:rsidRPr="000B7186">
        <w:rPr>
          <w:rFonts w:asciiTheme="minorEastAsia" w:eastAsiaTheme="minorEastAsia" w:hAnsiTheme="minorEastAsia"/>
          <w:sz w:val="24"/>
        </w:rPr>
        <w:t>本标准修订拟增加合金分类和代号，与国际铜的表示更加接轨；原标准TFe0.1</w:t>
      </w:r>
      <w:proofErr w:type="gramStart"/>
      <w:r w:rsidRPr="000B7186">
        <w:rPr>
          <w:rFonts w:asciiTheme="minorEastAsia" w:eastAsiaTheme="minorEastAsia" w:hAnsiTheme="minorEastAsia"/>
          <w:sz w:val="24"/>
        </w:rPr>
        <w:t>异型带薄边宽度</w:t>
      </w:r>
      <w:proofErr w:type="gramEnd"/>
      <w:r w:rsidRPr="000B7186">
        <w:rPr>
          <w:rFonts w:asciiTheme="minorEastAsia" w:eastAsiaTheme="minorEastAsia" w:hAnsiTheme="minorEastAsia"/>
          <w:sz w:val="24"/>
        </w:rPr>
        <w:t>范围为3mm～40mm修改为3mm～59mm，更好的满足接插件需求；对厚度允许偏差加严由“0.02mm～0.05mm”更改为“0.015mm～0.040mm”， 增加宽度允许偏差的脚注“当要求宽度允许偏差全为（+）或全为（-）单向偏差时，其值为标准数值的2倍”的规定，更改</w:t>
      </w:r>
      <w:proofErr w:type="gramStart"/>
      <w:r w:rsidRPr="000B7186">
        <w:rPr>
          <w:rFonts w:asciiTheme="minorEastAsia" w:eastAsiaTheme="minorEastAsia" w:hAnsiTheme="minorEastAsia"/>
          <w:sz w:val="24"/>
        </w:rPr>
        <w:t>异型带薄边宽度</w:t>
      </w:r>
      <w:proofErr w:type="gramEnd"/>
      <w:r w:rsidRPr="000B7186">
        <w:rPr>
          <w:rFonts w:asciiTheme="minorEastAsia" w:eastAsiaTheme="minorEastAsia" w:hAnsiTheme="minorEastAsia"/>
          <w:sz w:val="24"/>
        </w:rPr>
        <w:t>C＞10mm～100mm范围的宽度允许偏差，增加了宽度允许偏差的脚注“当要求宽度允许偏差全为（+）或全为（-）单向偏差时，其值为标准数值的2倍”的规定，加严了</w:t>
      </w:r>
      <w:proofErr w:type="gramStart"/>
      <w:r w:rsidRPr="000B7186">
        <w:rPr>
          <w:rFonts w:asciiTheme="minorEastAsia" w:eastAsiaTheme="minorEastAsia" w:hAnsiTheme="minorEastAsia"/>
          <w:sz w:val="24"/>
        </w:rPr>
        <w:t>异型带厚</w:t>
      </w:r>
      <w:proofErr w:type="gramEnd"/>
      <w:r w:rsidRPr="000B7186">
        <w:rPr>
          <w:rFonts w:asciiTheme="minorEastAsia" w:eastAsiaTheme="minorEastAsia" w:hAnsiTheme="minorEastAsia"/>
          <w:sz w:val="24"/>
        </w:rPr>
        <w:t>边宽度A＞10mm～40mm范围的宽度允许偏差，增加了宽度允许偏差的脚注“当要求宽度允许偏差全为（+）或全为（-）单向偏差时，其值为标准数值的2倍”的规定，增加“带材总宽度上的横弯应不大于0.5mm”</w:t>
      </w:r>
      <w:r w:rsidR="00325D30" w:rsidRPr="000B7186">
        <w:rPr>
          <w:rFonts w:asciiTheme="minorEastAsia" w:eastAsiaTheme="minorEastAsia" w:hAnsiTheme="minorEastAsia" w:hint="eastAsia"/>
          <w:sz w:val="24"/>
        </w:rPr>
        <w:t>等</w:t>
      </w:r>
      <w:r w:rsidRPr="000B7186">
        <w:rPr>
          <w:rFonts w:asciiTheme="minorEastAsia" w:eastAsiaTheme="minorEastAsia" w:hAnsiTheme="minorEastAsia"/>
          <w:sz w:val="24"/>
        </w:rPr>
        <w:t>指标的规定，更好的满足接插件对</w:t>
      </w:r>
      <w:proofErr w:type="gramStart"/>
      <w:r w:rsidRPr="000B7186">
        <w:rPr>
          <w:rFonts w:asciiTheme="minorEastAsia" w:eastAsiaTheme="minorEastAsia" w:hAnsiTheme="minorEastAsia"/>
          <w:sz w:val="24"/>
        </w:rPr>
        <w:t>异型带</w:t>
      </w:r>
      <w:proofErr w:type="gramEnd"/>
      <w:r w:rsidRPr="000B7186">
        <w:rPr>
          <w:rFonts w:asciiTheme="minorEastAsia" w:eastAsiaTheme="minorEastAsia" w:hAnsiTheme="minorEastAsia"/>
          <w:sz w:val="24"/>
        </w:rPr>
        <w:t>尺寸精度的使用要求；同时增加试样</w:t>
      </w:r>
      <w:proofErr w:type="gramStart"/>
      <w:r w:rsidRPr="000B7186">
        <w:rPr>
          <w:rFonts w:asciiTheme="minorEastAsia" w:eastAsiaTheme="minorEastAsia" w:hAnsiTheme="minorEastAsia"/>
          <w:sz w:val="24"/>
        </w:rPr>
        <w:t>取样按新版</w:t>
      </w:r>
      <w:proofErr w:type="gramEnd"/>
      <w:r w:rsidRPr="000B7186">
        <w:rPr>
          <w:rFonts w:asciiTheme="minorEastAsia" w:eastAsiaTheme="minorEastAsia" w:hAnsiTheme="minorEastAsia"/>
          <w:sz w:val="24"/>
        </w:rPr>
        <w:t>YS/T 668-2020《铜及铜合金理化检测取样方法》的规定进行、完善随行文件规定等。本标准是根据市场需求、订货要求和实际生产情况，并结合铜加工铜带的发展趋势进行的修订。修订现有接插件用铜及铜合金</w:t>
      </w:r>
      <w:proofErr w:type="gramStart"/>
      <w:r w:rsidRPr="000B7186">
        <w:rPr>
          <w:rFonts w:asciiTheme="minorEastAsia" w:eastAsiaTheme="minorEastAsia" w:hAnsiTheme="minorEastAsia"/>
          <w:sz w:val="24"/>
        </w:rPr>
        <w:t>异型带</w:t>
      </w:r>
      <w:proofErr w:type="gramEnd"/>
      <w:r w:rsidRPr="000B7186">
        <w:rPr>
          <w:rFonts w:asciiTheme="minorEastAsia" w:eastAsiaTheme="minorEastAsia" w:hAnsiTheme="minorEastAsia"/>
          <w:sz w:val="24"/>
        </w:rPr>
        <w:t>行业标准，增加牌号，规范技术指标，使标准适用范围更加广泛。修订后的标准更加完善和适用。</w:t>
      </w:r>
    </w:p>
    <w:p w:rsidR="00F0038D" w:rsidRPr="000B7186" w:rsidRDefault="00F0038D" w:rsidP="000B7186">
      <w:pPr>
        <w:pStyle w:val="afb"/>
        <w:spacing w:beforeLines="0" w:afterLines="0" w:line="360" w:lineRule="auto"/>
        <w:outlineLvl w:val="9"/>
        <w:rPr>
          <w:rFonts w:asciiTheme="minorEastAsia" w:eastAsiaTheme="minorEastAsia" w:hAnsiTheme="minorEastAsia"/>
          <w:b/>
          <w:sz w:val="24"/>
          <w:szCs w:val="24"/>
        </w:rPr>
      </w:pPr>
      <w:r w:rsidRPr="000B7186">
        <w:rPr>
          <w:rFonts w:asciiTheme="minorEastAsia" w:eastAsiaTheme="minorEastAsia" w:hAnsiTheme="minorEastAsia"/>
          <w:b/>
          <w:sz w:val="24"/>
          <w:szCs w:val="24"/>
        </w:rPr>
        <w:t>1.4.2 标准立项</w:t>
      </w:r>
    </w:p>
    <w:p w:rsidR="00F0038D" w:rsidRPr="000B7186" w:rsidRDefault="00F0038D" w:rsidP="000B7186">
      <w:pPr>
        <w:widowControl/>
        <w:adjustRightInd w:val="0"/>
        <w:snapToGrid w:val="0"/>
        <w:spacing w:line="360" w:lineRule="auto"/>
        <w:ind w:firstLineChars="200" w:firstLine="480"/>
        <w:jc w:val="left"/>
        <w:rPr>
          <w:rFonts w:asciiTheme="minorEastAsia" w:eastAsiaTheme="minorEastAsia" w:hAnsiTheme="minorEastAsia"/>
          <w:sz w:val="24"/>
        </w:rPr>
      </w:pPr>
      <w:r w:rsidRPr="000B7186">
        <w:rPr>
          <w:rFonts w:asciiTheme="minorEastAsia" w:eastAsiaTheme="minorEastAsia" w:hAnsiTheme="minorEastAsia"/>
          <w:kern w:val="0"/>
          <w:sz w:val="24"/>
        </w:rPr>
        <w:t>根据工</w:t>
      </w:r>
      <w:proofErr w:type="gramStart"/>
      <w:r w:rsidRPr="000B7186">
        <w:rPr>
          <w:rFonts w:asciiTheme="minorEastAsia" w:eastAsiaTheme="minorEastAsia" w:hAnsiTheme="minorEastAsia"/>
          <w:kern w:val="0"/>
          <w:sz w:val="24"/>
        </w:rPr>
        <w:t>信厅科函</w:t>
      </w:r>
      <w:proofErr w:type="gramEnd"/>
      <w:r w:rsidRPr="000B7186">
        <w:rPr>
          <w:rFonts w:asciiTheme="minorEastAsia" w:eastAsiaTheme="minorEastAsia" w:hAnsiTheme="minorEastAsia"/>
          <w:kern w:val="0"/>
          <w:sz w:val="24"/>
        </w:rPr>
        <w:t>〔2022〕158号《2023年第一批有色金属行业标准项目计划表》，其中《接插件用铜及铜合金异型带》 行业标准由中铝洛阳铜加工有限公司负责起草修订，项目计划号“2022-1714T-YS” ，</w:t>
      </w:r>
      <w:r w:rsidRPr="000B7186">
        <w:rPr>
          <w:rFonts w:asciiTheme="minorEastAsia" w:eastAsiaTheme="minorEastAsia" w:hAnsiTheme="minorEastAsia"/>
          <w:sz w:val="24"/>
        </w:rPr>
        <w:t>完成年限2024年6月</w:t>
      </w:r>
      <w:r w:rsidRPr="000B7186">
        <w:rPr>
          <w:rFonts w:asciiTheme="minorEastAsia" w:eastAsiaTheme="minorEastAsia" w:hAnsiTheme="minorEastAsia"/>
          <w:kern w:val="0"/>
          <w:sz w:val="24"/>
        </w:rPr>
        <w:t>。</w:t>
      </w:r>
    </w:p>
    <w:p w:rsidR="000D516F" w:rsidRPr="000B7186" w:rsidRDefault="00F0038D" w:rsidP="000B7186">
      <w:pPr>
        <w:pStyle w:val="afb"/>
        <w:spacing w:beforeLines="0" w:afterLines="0" w:line="360" w:lineRule="auto"/>
        <w:outlineLvl w:val="9"/>
        <w:rPr>
          <w:rFonts w:asciiTheme="minorEastAsia" w:eastAsiaTheme="minorEastAsia" w:hAnsiTheme="minorEastAsia"/>
          <w:b/>
          <w:sz w:val="24"/>
          <w:szCs w:val="24"/>
        </w:rPr>
      </w:pPr>
      <w:r w:rsidRPr="000B7186">
        <w:rPr>
          <w:rFonts w:asciiTheme="minorEastAsia" w:eastAsiaTheme="minorEastAsia" w:hAnsiTheme="minorEastAsia"/>
          <w:b/>
          <w:sz w:val="24"/>
          <w:szCs w:val="24"/>
        </w:rPr>
        <w:t>1.4.3 标准起草阶段</w:t>
      </w:r>
    </w:p>
    <w:p w:rsidR="000D516F" w:rsidRPr="000B7186" w:rsidRDefault="000D516F" w:rsidP="000B7186">
      <w:pPr>
        <w:adjustRightInd w:val="0"/>
        <w:snapToGrid w:val="0"/>
        <w:spacing w:line="360" w:lineRule="auto"/>
        <w:ind w:firstLineChars="200" w:firstLine="480"/>
        <w:rPr>
          <w:rFonts w:asciiTheme="minorEastAsia" w:eastAsiaTheme="minorEastAsia" w:hAnsiTheme="minorEastAsia"/>
          <w:kern w:val="0"/>
          <w:sz w:val="24"/>
        </w:rPr>
      </w:pPr>
      <w:r w:rsidRPr="000B7186">
        <w:rPr>
          <w:rFonts w:asciiTheme="minorEastAsia" w:eastAsiaTheme="minorEastAsia" w:hAnsiTheme="minorEastAsia"/>
          <w:kern w:val="0"/>
          <w:sz w:val="24"/>
        </w:rPr>
        <w:t>标准制订计划任务正式下达后，立即成立了标准编制组，并落实起草任务，确定标准的主要起草人（详见表1），拟定该标准的工作计划。具体分工为：中铝洛阳铜加工有限公司总负责，市场和同行业信息收集、资料汇总及执笔；其他参编单位负责补充市场信息和标准数据的验证。编制组分工明确，紧密合作，共同完成标准的修订工作。具体职责与分工如下：</w:t>
      </w:r>
    </w:p>
    <w:p w:rsidR="000D516F" w:rsidRPr="000B7186" w:rsidRDefault="000D516F" w:rsidP="000B7186">
      <w:pPr>
        <w:spacing w:line="360" w:lineRule="auto"/>
        <w:jc w:val="center"/>
        <w:rPr>
          <w:rFonts w:asciiTheme="minorEastAsia" w:eastAsiaTheme="minorEastAsia" w:hAnsiTheme="minorEastAsia"/>
          <w:bCs/>
          <w:sz w:val="24"/>
        </w:rPr>
      </w:pPr>
      <w:r w:rsidRPr="000B7186">
        <w:rPr>
          <w:rFonts w:asciiTheme="minorEastAsia" w:eastAsiaTheme="minorEastAsia" w:hAnsiTheme="minorEastAsia"/>
          <w:bCs/>
          <w:sz w:val="24"/>
        </w:rPr>
        <w:t>表1   标准编制组成员及职责</w:t>
      </w:r>
    </w:p>
    <w:tbl>
      <w:tblPr>
        <w:tblW w:w="97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tblPr>
      <w:tblGrid>
        <w:gridCol w:w="540"/>
        <w:gridCol w:w="983"/>
        <w:gridCol w:w="8183"/>
      </w:tblGrid>
      <w:tr w:rsidR="000D516F" w:rsidRPr="000B7186" w:rsidTr="00325D30">
        <w:trPr>
          <w:trHeight w:val="437"/>
          <w:jc w:val="center"/>
        </w:trPr>
        <w:tc>
          <w:tcPr>
            <w:tcW w:w="540" w:type="dxa"/>
            <w:tcBorders>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sz w:val="24"/>
              </w:rPr>
              <w:lastRenderedPageBreak/>
              <w:t>序号</w:t>
            </w:r>
          </w:p>
        </w:tc>
        <w:tc>
          <w:tcPr>
            <w:tcW w:w="983" w:type="dxa"/>
            <w:tcBorders>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sz w:val="24"/>
              </w:rPr>
              <w:t>起草人姓名</w:t>
            </w:r>
          </w:p>
        </w:tc>
        <w:tc>
          <w:tcPr>
            <w:tcW w:w="8183" w:type="dxa"/>
            <w:tcBorders>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sz w:val="24"/>
              </w:rPr>
              <w:t>职责及分工</w:t>
            </w:r>
          </w:p>
        </w:tc>
      </w:tr>
      <w:tr w:rsidR="000D516F" w:rsidRPr="000B7186" w:rsidTr="00325D30">
        <w:trPr>
          <w:trHeight w:val="437"/>
          <w:jc w:val="center"/>
        </w:trPr>
        <w:tc>
          <w:tcPr>
            <w:tcW w:w="540" w:type="dxa"/>
            <w:tcBorders>
              <w:top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sz w:val="24"/>
              </w:rPr>
              <w:t>1</w:t>
            </w:r>
          </w:p>
        </w:tc>
        <w:tc>
          <w:tcPr>
            <w:tcW w:w="983" w:type="dxa"/>
            <w:tcBorders>
              <w:top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rPr>
                <w:rFonts w:asciiTheme="minorEastAsia" w:eastAsiaTheme="minorEastAsia" w:hAnsiTheme="minorEastAsia"/>
                <w:sz w:val="24"/>
              </w:rPr>
            </w:pPr>
            <w:r w:rsidRPr="000B7186">
              <w:rPr>
                <w:rFonts w:asciiTheme="minorEastAsia" w:eastAsiaTheme="minorEastAsia" w:hAnsiTheme="minorEastAsia"/>
                <w:sz w:val="24"/>
              </w:rPr>
              <w:t>王梦娜</w:t>
            </w:r>
          </w:p>
        </w:tc>
        <w:tc>
          <w:tcPr>
            <w:tcW w:w="8183" w:type="dxa"/>
            <w:tcBorders>
              <w:top w:val="single" w:sz="8" w:space="0" w:color="auto"/>
            </w:tcBorders>
            <w:noWrap/>
            <w:tcMar>
              <w:top w:w="0" w:type="dxa"/>
              <w:left w:w="108" w:type="dxa"/>
              <w:bottom w:w="0" w:type="dxa"/>
              <w:right w:w="108" w:type="dxa"/>
            </w:tcMar>
            <w:vAlign w:val="center"/>
          </w:tcPr>
          <w:p w:rsidR="000D516F" w:rsidRPr="000B7186" w:rsidRDefault="000D516F" w:rsidP="000B7186">
            <w:pPr>
              <w:pStyle w:val="ad"/>
              <w:spacing w:before="0" w:beforeAutospacing="0" w:after="0" w:afterAutospacing="0" w:line="360" w:lineRule="auto"/>
              <w:rPr>
                <w:rFonts w:asciiTheme="minorEastAsia" w:eastAsiaTheme="minorEastAsia" w:hAnsiTheme="minorEastAsia" w:cs="Times New Roman"/>
                <w:sz w:val="24"/>
              </w:rPr>
            </w:pPr>
            <w:r w:rsidRPr="000B7186">
              <w:rPr>
                <w:rFonts w:asciiTheme="minorEastAsia" w:eastAsiaTheme="minorEastAsia" w:hAnsiTheme="minorEastAsia" w:cs="Times New Roman"/>
                <w:sz w:val="24"/>
              </w:rPr>
              <w:t>标准执笔人，负责标准编制过程中各方案得编制，负责各种文件的编制；负责指标的汇总计算及指标确定；负责标准协调管理；</w:t>
            </w:r>
          </w:p>
        </w:tc>
      </w:tr>
      <w:tr w:rsidR="000D516F" w:rsidRPr="000B7186" w:rsidTr="00325D30">
        <w:trPr>
          <w:trHeight w:val="437"/>
          <w:jc w:val="center"/>
        </w:trPr>
        <w:tc>
          <w:tcPr>
            <w:tcW w:w="540"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sz w:val="24"/>
              </w:rPr>
              <w:t>2</w:t>
            </w:r>
          </w:p>
        </w:tc>
        <w:tc>
          <w:tcPr>
            <w:tcW w:w="983"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proofErr w:type="gramStart"/>
            <w:r w:rsidRPr="000B7186">
              <w:rPr>
                <w:rFonts w:asciiTheme="minorEastAsia" w:eastAsiaTheme="minorEastAsia" w:hAnsiTheme="minorEastAsia"/>
                <w:sz w:val="24"/>
              </w:rPr>
              <w:t>赵万花</w:t>
            </w:r>
            <w:proofErr w:type="gramEnd"/>
          </w:p>
        </w:tc>
        <w:tc>
          <w:tcPr>
            <w:tcW w:w="8183"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pStyle w:val="ad"/>
              <w:spacing w:before="0" w:beforeAutospacing="0" w:after="0" w:afterAutospacing="0" w:line="360" w:lineRule="auto"/>
              <w:rPr>
                <w:rFonts w:asciiTheme="minorEastAsia" w:eastAsiaTheme="minorEastAsia" w:hAnsiTheme="minorEastAsia" w:cs="Times New Roman"/>
                <w:sz w:val="24"/>
              </w:rPr>
            </w:pPr>
            <w:r w:rsidRPr="000B7186">
              <w:rPr>
                <w:rFonts w:asciiTheme="minorEastAsia" w:eastAsiaTheme="minorEastAsia" w:hAnsiTheme="minorEastAsia" w:cs="Times New Roman"/>
                <w:sz w:val="24"/>
              </w:rPr>
              <w:t xml:space="preserve">标准编制组负责人，负责标准编制方案的确定、标准审查和指标确定； </w:t>
            </w:r>
          </w:p>
        </w:tc>
      </w:tr>
      <w:tr w:rsidR="000D516F" w:rsidRPr="000B7186" w:rsidTr="00325D30">
        <w:trPr>
          <w:trHeight w:val="437"/>
          <w:jc w:val="center"/>
        </w:trPr>
        <w:tc>
          <w:tcPr>
            <w:tcW w:w="540"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sz w:val="24"/>
              </w:rPr>
              <w:t>3</w:t>
            </w:r>
          </w:p>
        </w:tc>
        <w:tc>
          <w:tcPr>
            <w:tcW w:w="983"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sz w:val="24"/>
              </w:rPr>
              <w:t>罗恒</w:t>
            </w:r>
          </w:p>
        </w:tc>
        <w:tc>
          <w:tcPr>
            <w:tcW w:w="8183"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pStyle w:val="ad"/>
              <w:spacing w:before="0" w:beforeAutospacing="0" w:after="0" w:afterAutospacing="0" w:line="360" w:lineRule="auto"/>
              <w:rPr>
                <w:rFonts w:asciiTheme="minorEastAsia" w:eastAsiaTheme="minorEastAsia" w:hAnsiTheme="minorEastAsia" w:cs="Times New Roman"/>
                <w:sz w:val="24"/>
              </w:rPr>
            </w:pPr>
            <w:r w:rsidRPr="000B7186">
              <w:rPr>
                <w:rFonts w:asciiTheme="minorEastAsia" w:eastAsiaTheme="minorEastAsia" w:hAnsiTheme="minorEastAsia" w:cs="Times New Roman"/>
                <w:sz w:val="24"/>
              </w:rPr>
              <w:t>负责</w:t>
            </w:r>
            <w:r w:rsidRPr="000B7186">
              <w:rPr>
                <w:rFonts w:asciiTheme="minorEastAsia" w:eastAsiaTheme="minorEastAsia" w:hAnsiTheme="minorEastAsia" w:cs="Times New Roman"/>
                <w:kern w:val="0"/>
                <w:sz w:val="24"/>
              </w:rPr>
              <w:t>铜陵格</w:t>
            </w:r>
            <w:proofErr w:type="gramStart"/>
            <w:r w:rsidRPr="000B7186">
              <w:rPr>
                <w:rFonts w:asciiTheme="minorEastAsia" w:eastAsiaTheme="minorEastAsia" w:hAnsiTheme="minorEastAsia" w:cs="Times New Roman"/>
                <w:kern w:val="0"/>
                <w:sz w:val="24"/>
              </w:rPr>
              <w:t>里赛铜</w:t>
            </w:r>
            <w:proofErr w:type="gramEnd"/>
            <w:r w:rsidRPr="000B7186">
              <w:rPr>
                <w:rFonts w:asciiTheme="minorEastAsia" w:eastAsiaTheme="minorEastAsia" w:hAnsiTheme="minorEastAsia" w:cs="Times New Roman"/>
                <w:kern w:val="0"/>
                <w:sz w:val="24"/>
              </w:rPr>
              <w:t>冠电子材料有限公司</w:t>
            </w:r>
            <w:r w:rsidRPr="000B7186">
              <w:rPr>
                <w:rFonts w:asciiTheme="minorEastAsia" w:eastAsiaTheme="minorEastAsia" w:hAnsiTheme="minorEastAsia" w:cs="Times New Roman"/>
                <w:sz w:val="24"/>
              </w:rPr>
              <w:t>产品数据归集和验证，图表编制，参加标准讨论，指标确定，市场信息收集</w:t>
            </w:r>
          </w:p>
        </w:tc>
      </w:tr>
      <w:tr w:rsidR="000D516F" w:rsidRPr="000B7186" w:rsidTr="00325D30">
        <w:trPr>
          <w:trHeight w:val="437"/>
          <w:jc w:val="center"/>
        </w:trPr>
        <w:tc>
          <w:tcPr>
            <w:tcW w:w="540"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sz w:val="24"/>
              </w:rPr>
              <w:t>4</w:t>
            </w:r>
          </w:p>
        </w:tc>
        <w:tc>
          <w:tcPr>
            <w:tcW w:w="983"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p>
        </w:tc>
        <w:tc>
          <w:tcPr>
            <w:tcW w:w="8183"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pStyle w:val="ad"/>
              <w:spacing w:before="0" w:beforeAutospacing="0" w:after="0" w:afterAutospacing="0" w:line="360" w:lineRule="auto"/>
              <w:rPr>
                <w:rFonts w:asciiTheme="minorEastAsia" w:eastAsiaTheme="minorEastAsia" w:hAnsiTheme="minorEastAsia" w:cs="Times New Roman"/>
                <w:sz w:val="24"/>
              </w:rPr>
            </w:pPr>
          </w:p>
        </w:tc>
      </w:tr>
      <w:tr w:rsidR="000D516F" w:rsidRPr="000B7186" w:rsidTr="00325D30">
        <w:trPr>
          <w:trHeight w:val="541"/>
          <w:jc w:val="center"/>
        </w:trPr>
        <w:tc>
          <w:tcPr>
            <w:tcW w:w="540" w:type="dxa"/>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sz w:val="24"/>
              </w:rPr>
              <w:t>5</w:t>
            </w:r>
          </w:p>
        </w:tc>
        <w:tc>
          <w:tcPr>
            <w:tcW w:w="983" w:type="dxa"/>
            <w:tcBorders>
              <w:top w:val="single" w:sz="8" w:space="0" w:color="auto"/>
              <w:bottom w:val="single" w:sz="8" w:space="0" w:color="auto"/>
            </w:tcBorders>
            <w:noWrap/>
            <w:tcMar>
              <w:top w:w="0" w:type="dxa"/>
              <w:left w:w="108" w:type="dxa"/>
              <w:bottom w:w="0" w:type="dxa"/>
              <w:right w:w="108" w:type="dxa"/>
            </w:tcMar>
            <w:vAlign w:val="center"/>
          </w:tcPr>
          <w:p w:rsidR="000D516F" w:rsidRPr="000B7186" w:rsidRDefault="000D516F" w:rsidP="000B7186">
            <w:pPr>
              <w:spacing w:line="360" w:lineRule="auto"/>
              <w:jc w:val="center"/>
              <w:rPr>
                <w:rFonts w:asciiTheme="minorEastAsia" w:eastAsiaTheme="minorEastAsia" w:hAnsiTheme="minorEastAsia"/>
                <w:sz w:val="24"/>
              </w:rPr>
            </w:pPr>
          </w:p>
        </w:tc>
        <w:tc>
          <w:tcPr>
            <w:tcW w:w="8183" w:type="dxa"/>
            <w:noWrap/>
            <w:tcMar>
              <w:top w:w="0" w:type="dxa"/>
              <w:left w:w="108" w:type="dxa"/>
              <w:bottom w:w="0" w:type="dxa"/>
              <w:right w:w="108" w:type="dxa"/>
            </w:tcMar>
            <w:vAlign w:val="center"/>
          </w:tcPr>
          <w:p w:rsidR="000D516F" w:rsidRPr="000B7186" w:rsidRDefault="000D516F" w:rsidP="000B7186">
            <w:pPr>
              <w:pStyle w:val="ad"/>
              <w:spacing w:before="0" w:beforeAutospacing="0" w:after="0" w:afterAutospacing="0" w:line="360" w:lineRule="auto"/>
              <w:rPr>
                <w:rFonts w:asciiTheme="minorEastAsia" w:eastAsiaTheme="minorEastAsia" w:hAnsiTheme="minorEastAsia" w:cs="Times New Roman"/>
                <w:sz w:val="24"/>
              </w:rPr>
            </w:pPr>
          </w:p>
        </w:tc>
      </w:tr>
      <w:tr w:rsidR="00E53F9C" w:rsidRPr="000B7186" w:rsidTr="00325D30">
        <w:trPr>
          <w:trHeight w:val="541"/>
          <w:jc w:val="center"/>
        </w:trPr>
        <w:tc>
          <w:tcPr>
            <w:tcW w:w="540" w:type="dxa"/>
            <w:noWrap/>
            <w:tcMar>
              <w:top w:w="0" w:type="dxa"/>
              <w:left w:w="108" w:type="dxa"/>
              <w:bottom w:w="0" w:type="dxa"/>
              <w:right w:w="108" w:type="dxa"/>
            </w:tcMar>
            <w:vAlign w:val="center"/>
          </w:tcPr>
          <w:p w:rsidR="00E53F9C" w:rsidRPr="000B7186" w:rsidRDefault="00E53F9C"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hint="eastAsia"/>
                <w:sz w:val="24"/>
              </w:rPr>
              <w:t>6</w:t>
            </w:r>
          </w:p>
        </w:tc>
        <w:tc>
          <w:tcPr>
            <w:tcW w:w="983" w:type="dxa"/>
            <w:tcBorders>
              <w:top w:val="single" w:sz="8" w:space="0" w:color="auto"/>
              <w:bottom w:val="single" w:sz="8" w:space="0" w:color="auto"/>
            </w:tcBorders>
            <w:noWrap/>
            <w:tcMar>
              <w:top w:w="0" w:type="dxa"/>
              <w:left w:w="108" w:type="dxa"/>
              <w:bottom w:w="0" w:type="dxa"/>
              <w:right w:w="108" w:type="dxa"/>
            </w:tcMar>
            <w:vAlign w:val="center"/>
          </w:tcPr>
          <w:p w:rsidR="00E53F9C" w:rsidRPr="000B7186" w:rsidRDefault="00E53F9C" w:rsidP="000B7186">
            <w:pPr>
              <w:spacing w:line="360" w:lineRule="auto"/>
              <w:jc w:val="center"/>
              <w:rPr>
                <w:rFonts w:asciiTheme="minorEastAsia" w:eastAsiaTheme="minorEastAsia" w:hAnsiTheme="minorEastAsia"/>
                <w:sz w:val="24"/>
              </w:rPr>
            </w:pPr>
          </w:p>
        </w:tc>
        <w:tc>
          <w:tcPr>
            <w:tcW w:w="8183" w:type="dxa"/>
            <w:noWrap/>
            <w:tcMar>
              <w:top w:w="0" w:type="dxa"/>
              <w:left w:w="108" w:type="dxa"/>
              <w:bottom w:w="0" w:type="dxa"/>
              <w:right w:w="108" w:type="dxa"/>
            </w:tcMar>
            <w:vAlign w:val="center"/>
          </w:tcPr>
          <w:p w:rsidR="00E53F9C" w:rsidRPr="000B7186" w:rsidRDefault="00E53F9C" w:rsidP="000B7186">
            <w:pPr>
              <w:pStyle w:val="ad"/>
              <w:spacing w:before="0" w:beforeAutospacing="0" w:after="0" w:afterAutospacing="0" w:line="360" w:lineRule="auto"/>
              <w:rPr>
                <w:rFonts w:asciiTheme="minorEastAsia" w:eastAsiaTheme="minorEastAsia" w:hAnsiTheme="minorEastAsia" w:cs="Times New Roman"/>
                <w:sz w:val="24"/>
              </w:rPr>
            </w:pPr>
          </w:p>
        </w:tc>
      </w:tr>
      <w:tr w:rsidR="00E53F9C" w:rsidRPr="000B7186" w:rsidTr="00325D30">
        <w:trPr>
          <w:trHeight w:val="541"/>
          <w:jc w:val="center"/>
        </w:trPr>
        <w:tc>
          <w:tcPr>
            <w:tcW w:w="540" w:type="dxa"/>
            <w:noWrap/>
            <w:tcMar>
              <w:top w:w="0" w:type="dxa"/>
              <w:left w:w="108" w:type="dxa"/>
              <w:bottom w:w="0" w:type="dxa"/>
              <w:right w:w="108" w:type="dxa"/>
            </w:tcMar>
            <w:vAlign w:val="center"/>
          </w:tcPr>
          <w:p w:rsidR="00E53F9C" w:rsidRPr="000B7186" w:rsidRDefault="00E53F9C"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hint="eastAsia"/>
                <w:sz w:val="24"/>
              </w:rPr>
              <w:t>7</w:t>
            </w:r>
          </w:p>
        </w:tc>
        <w:tc>
          <w:tcPr>
            <w:tcW w:w="983" w:type="dxa"/>
            <w:tcBorders>
              <w:top w:val="single" w:sz="8" w:space="0" w:color="auto"/>
              <w:bottom w:val="single" w:sz="8" w:space="0" w:color="auto"/>
            </w:tcBorders>
            <w:noWrap/>
            <w:tcMar>
              <w:top w:w="0" w:type="dxa"/>
              <w:left w:w="108" w:type="dxa"/>
              <w:bottom w:w="0" w:type="dxa"/>
              <w:right w:w="108" w:type="dxa"/>
            </w:tcMar>
            <w:vAlign w:val="center"/>
          </w:tcPr>
          <w:p w:rsidR="00E53F9C" w:rsidRPr="000B7186" w:rsidRDefault="00E53F9C" w:rsidP="000B7186">
            <w:pPr>
              <w:spacing w:line="360" w:lineRule="auto"/>
              <w:jc w:val="center"/>
              <w:rPr>
                <w:rFonts w:asciiTheme="minorEastAsia" w:eastAsiaTheme="minorEastAsia" w:hAnsiTheme="minorEastAsia"/>
                <w:sz w:val="24"/>
              </w:rPr>
            </w:pPr>
          </w:p>
        </w:tc>
        <w:tc>
          <w:tcPr>
            <w:tcW w:w="8183" w:type="dxa"/>
            <w:noWrap/>
            <w:tcMar>
              <w:top w:w="0" w:type="dxa"/>
              <w:left w:w="108" w:type="dxa"/>
              <w:bottom w:w="0" w:type="dxa"/>
              <w:right w:w="108" w:type="dxa"/>
            </w:tcMar>
            <w:vAlign w:val="center"/>
          </w:tcPr>
          <w:p w:rsidR="00E53F9C" w:rsidRPr="000B7186" w:rsidRDefault="00E53F9C" w:rsidP="000B7186">
            <w:pPr>
              <w:pStyle w:val="ad"/>
              <w:spacing w:before="0" w:beforeAutospacing="0" w:after="0" w:afterAutospacing="0" w:line="360" w:lineRule="auto"/>
              <w:rPr>
                <w:rFonts w:asciiTheme="minorEastAsia" w:eastAsiaTheme="minorEastAsia" w:hAnsiTheme="minorEastAsia" w:cs="Times New Roman"/>
                <w:sz w:val="24"/>
              </w:rPr>
            </w:pPr>
          </w:p>
        </w:tc>
      </w:tr>
    </w:tbl>
    <w:p w:rsidR="0094440F" w:rsidRPr="000B7186" w:rsidRDefault="0094440F" w:rsidP="000B7186">
      <w:pPr>
        <w:adjustRightInd w:val="0"/>
        <w:snapToGrid w:val="0"/>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本标准编制组确定后，在标准讨论稿起草期间，由中铝洛阳铜加工有限公司组织召集标准组成员，首先整理收集本企业曾经生产的产品的技术要求及产品使用现状，为本标准全面、系统、有效的制定奠定了良好的基础，随后编制小组会同市场开发和营销人员对接插件用铜及铜合金</w:t>
      </w:r>
      <w:proofErr w:type="gramStart"/>
      <w:r w:rsidRPr="000B7186">
        <w:rPr>
          <w:rFonts w:asciiTheme="minorEastAsia" w:eastAsiaTheme="minorEastAsia" w:hAnsiTheme="minorEastAsia"/>
          <w:sz w:val="24"/>
        </w:rPr>
        <w:t>异型带</w:t>
      </w:r>
      <w:proofErr w:type="gramEnd"/>
      <w:r w:rsidRPr="000B7186">
        <w:rPr>
          <w:rFonts w:asciiTheme="minorEastAsia" w:eastAsiaTheme="minorEastAsia" w:hAnsiTheme="minorEastAsia"/>
          <w:sz w:val="24"/>
        </w:rPr>
        <w:t>进行了全面的市场调研，全面准确地了解了市场上不同客户的需求以及产品未来的发展趋势，了解目前生产厂商的生产水平和现状。同时</w:t>
      </w:r>
      <w:proofErr w:type="gramStart"/>
      <w:r w:rsidRPr="000B7186">
        <w:rPr>
          <w:rFonts w:asciiTheme="minorEastAsia" w:eastAsiaTheme="minorEastAsia" w:hAnsiTheme="minorEastAsia"/>
          <w:sz w:val="24"/>
        </w:rPr>
        <w:t>对对本企业异型带</w:t>
      </w:r>
      <w:proofErr w:type="gramEnd"/>
      <w:r w:rsidRPr="000B7186">
        <w:rPr>
          <w:rFonts w:asciiTheme="minorEastAsia" w:eastAsiaTheme="minorEastAsia" w:hAnsiTheme="minorEastAsia"/>
          <w:sz w:val="24"/>
        </w:rPr>
        <w:t>产品的技术要求、产品检测数据进行了收集、分析，为本标准全面、系统、有效的制定奠定了良好的基础。通过查阅了国内外有关的技术资料，结合主要用户的技术要求，经过多次对标准中的数据进行了商讨、确定及验证确定了条款项目及修改的数据。经过标准编制组及相关人员的共同努力，通过对国内外现状及发展趋势的分析，并结合国内客户使用的实际情况，经过多次讨论和广泛征求意见，编制小组于2023年5月17</w:t>
      </w:r>
      <w:r w:rsidR="00431761" w:rsidRPr="000B7186">
        <w:rPr>
          <w:rFonts w:asciiTheme="minorEastAsia" w:eastAsiaTheme="minorEastAsia" w:hAnsiTheme="minorEastAsia"/>
          <w:sz w:val="24"/>
        </w:rPr>
        <w:t>日形成了标准讨论稿</w:t>
      </w:r>
      <w:r w:rsidRPr="000B7186">
        <w:rPr>
          <w:rFonts w:asciiTheme="minorEastAsia" w:eastAsiaTheme="minorEastAsia" w:hAnsiTheme="minorEastAsia"/>
          <w:sz w:val="24"/>
        </w:rPr>
        <w:t>及其编制说明。</w:t>
      </w:r>
    </w:p>
    <w:p w:rsidR="00F0038D" w:rsidRPr="000B7186" w:rsidRDefault="00F0038D" w:rsidP="000B7186">
      <w:pPr>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202</w:t>
      </w:r>
      <w:r w:rsidR="00431761" w:rsidRPr="000B7186">
        <w:rPr>
          <w:rFonts w:asciiTheme="minorEastAsia" w:eastAsiaTheme="minorEastAsia" w:hAnsiTheme="minorEastAsia"/>
          <w:sz w:val="24"/>
        </w:rPr>
        <w:t>3</w:t>
      </w:r>
      <w:r w:rsidRPr="000B7186">
        <w:rPr>
          <w:rFonts w:asciiTheme="minorEastAsia" w:eastAsiaTheme="minorEastAsia" w:hAnsiTheme="minorEastAsia"/>
          <w:sz w:val="24"/>
        </w:rPr>
        <w:t>年</w:t>
      </w:r>
      <w:r w:rsidR="00431761" w:rsidRPr="000B7186">
        <w:rPr>
          <w:rFonts w:asciiTheme="minorEastAsia" w:eastAsiaTheme="minorEastAsia" w:hAnsiTheme="minorEastAsia"/>
          <w:sz w:val="24"/>
        </w:rPr>
        <w:t>5</w:t>
      </w:r>
      <w:r w:rsidRPr="000B7186">
        <w:rPr>
          <w:rFonts w:asciiTheme="minorEastAsia" w:eastAsiaTheme="minorEastAsia" w:hAnsiTheme="minorEastAsia"/>
          <w:sz w:val="24"/>
        </w:rPr>
        <w:t>月</w:t>
      </w:r>
      <w:r w:rsidR="00431761" w:rsidRPr="000B7186">
        <w:rPr>
          <w:rFonts w:asciiTheme="minorEastAsia" w:eastAsiaTheme="minorEastAsia" w:hAnsiTheme="minorEastAsia"/>
          <w:sz w:val="24"/>
        </w:rPr>
        <w:t>23</w:t>
      </w:r>
      <w:r w:rsidRPr="000B7186">
        <w:rPr>
          <w:rFonts w:asciiTheme="minorEastAsia" w:eastAsiaTheme="minorEastAsia" w:hAnsiTheme="minorEastAsia"/>
          <w:sz w:val="24"/>
        </w:rPr>
        <w:t>日由全国有色金属标准化技术委员会主持在</w:t>
      </w:r>
      <w:r w:rsidR="00431761" w:rsidRPr="000B7186">
        <w:rPr>
          <w:rFonts w:asciiTheme="minorEastAsia" w:eastAsiaTheme="minorEastAsia" w:hAnsiTheme="minorEastAsia"/>
          <w:sz w:val="24"/>
        </w:rPr>
        <w:t>河南省洛阳市召开该标准的讨论会。与会专家对标准的讨论稿</w:t>
      </w:r>
      <w:r w:rsidRPr="000B7186">
        <w:rPr>
          <w:rFonts w:asciiTheme="minorEastAsia" w:eastAsiaTheme="minorEastAsia" w:hAnsiTheme="minorEastAsia"/>
          <w:sz w:val="24"/>
        </w:rPr>
        <w:t>进行了认真、热烈的讨论，编制组根据会议要求和专家意见，对标准进行认真修改，对产品检测数据进行了统计、分析，并于2023年</w:t>
      </w:r>
      <w:r w:rsidR="00431761" w:rsidRPr="000B7186">
        <w:rPr>
          <w:rFonts w:asciiTheme="minorEastAsia" w:eastAsiaTheme="minorEastAsia" w:hAnsiTheme="minorEastAsia"/>
          <w:sz w:val="24"/>
        </w:rPr>
        <w:t>11</w:t>
      </w:r>
      <w:r w:rsidRPr="000B7186">
        <w:rPr>
          <w:rFonts w:asciiTheme="minorEastAsia" w:eastAsiaTheme="minorEastAsia" w:hAnsiTheme="minorEastAsia"/>
          <w:sz w:val="24"/>
        </w:rPr>
        <w:t>月</w:t>
      </w:r>
      <w:r w:rsidR="00325D30" w:rsidRPr="000B7186">
        <w:rPr>
          <w:rFonts w:asciiTheme="minorEastAsia" w:eastAsiaTheme="minorEastAsia" w:hAnsiTheme="minorEastAsia" w:hint="eastAsia"/>
          <w:sz w:val="24"/>
        </w:rPr>
        <w:t>底</w:t>
      </w:r>
      <w:proofErr w:type="gramStart"/>
      <w:r w:rsidRPr="000B7186">
        <w:rPr>
          <w:rFonts w:asciiTheme="minorEastAsia" w:eastAsiaTheme="minorEastAsia" w:hAnsiTheme="minorEastAsia"/>
          <w:sz w:val="24"/>
        </w:rPr>
        <w:t>旬</w:t>
      </w:r>
      <w:proofErr w:type="gramEnd"/>
      <w:r w:rsidRPr="000B7186">
        <w:rPr>
          <w:rFonts w:asciiTheme="minorEastAsia" w:eastAsiaTheme="minorEastAsia" w:hAnsiTheme="minorEastAsia"/>
          <w:sz w:val="24"/>
        </w:rPr>
        <w:t>形成了标准预审稿。</w:t>
      </w:r>
    </w:p>
    <w:p w:rsidR="00F0038D" w:rsidRPr="000B7186" w:rsidRDefault="00F0038D" w:rsidP="00405A06">
      <w:pPr>
        <w:pStyle w:val="afb"/>
        <w:spacing w:beforeLines="50" w:afterLines="50" w:line="360" w:lineRule="auto"/>
        <w:outlineLvl w:val="9"/>
        <w:rPr>
          <w:rFonts w:asciiTheme="minorEastAsia" w:eastAsiaTheme="minorEastAsia" w:hAnsiTheme="minorEastAsia"/>
          <w:b/>
          <w:sz w:val="24"/>
          <w:szCs w:val="24"/>
        </w:rPr>
      </w:pPr>
      <w:r w:rsidRPr="000B7186">
        <w:rPr>
          <w:rFonts w:asciiTheme="minorEastAsia" w:eastAsiaTheme="minorEastAsia" w:hAnsiTheme="minorEastAsia"/>
          <w:b/>
          <w:sz w:val="24"/>
          <w:szCs w:val="24"/>
        </w:rPr>
        <w:t>1.4.4 征求意见阶段</w:t>
      </w:r>
    </w:p>
    <w:p w:rsidR="0094440F" w:rsidRPr="000B7186" w:rsidRDefault="0094440F" w:rsidP="00405A06">
      <w:pPr>
        <w:pStyle w:val="afb"/>
        <w:spacing w:beforeLines="50" w:afterLines="50" w:line="360" w:lineRule="auto"/>
        <w:outlineLvl w:val="9"/>
        <w:rPr>
          <w:rFonts w:asciiTheme="minorEastAsia" w:eastAsiaTheme="minorEastAsia" w:hAnsiTheme="minorEastAsia"/>
          <w:b/>
          <w:sz w:val="24"/>
          <w:szCs w:val="24"/>
        </w:rPr>
      </w:pPr>
      <w:r w:rsidRPr="000B7186">
        <w:rPr>
          <w:rFonts w:asciiTheme="minorEastAsia" w:eastAsiaTheme="minorEastAsia" w:hAnsiTheme="minorEastAsia"/>
          <w:b/>
          <w:sz w:val="24"/>
          <w:szCs w:val="24"/>
        </w:rPr>
        <w:t>1.4.5 审查阶段</w:t>
      </w:r>
    </w:p>
    <w:p w:rsidR="0094440F" w:rsidRPr="000B7186" w:rsidRDefault="0094440F" w:rsidP="00405A06">
      <w:pPr>
        <w:pStyle w:val="afb"/>
        <w:numPr>
          <w:ilvl w:val="0"/>
          <w:numId w:val="6"/>
        </w:numPr>
        <w:spacing w:beforeLines="50" w:afterLines="50" w:line="360" w:lineRule="auto"/>
        <w:outlineLvl w:val="9"/>
        <w:rPr>
          <w:rFonts w:asciiTheme="minorEastAsia" w:eastAsiaTheme="minorEastAsia" w:hAnsiTheme="minorEastAsia"/>
          <w:b/>
          <w:sz w:val="24"/>
          <w:szCs w:val="24"/>
        </w:rPr>
      </w:pPr>
      <w:r w:rsidRPr="000B7186">
        <w:rPr>
          <w:rFonts w:asciiTheme="minorEastAsia" w:eastAsiaTheme="minorEastAsia" w:hAnsiTheme="minorEastAsia"/>
          <w:b/>
          <w:sz w:val="24"/>
          <w:szCs w:val="24"/>
        </w:rPr>
        <w:lastRenderedPageBreak/>
        <w:t>技术专家审查</w:t>
      </w:r>
    </w:p>
    <w:p w:rsidR="0094440F" w:rsidRPr="000B7186" w:rsidRDefault="0094440F" w:rsidP="00405A06">
      <w:pPr>
        <w:pStyle w:val="afb"/>
        <w:numPr>
          <w:ilvl w:val="0"/>
          <w:numId w:val="6"/>
        </w:numPr>
        <w:spacing w:beforeLines="50" w:afterLines="50" w:line="360" w:lineRule="auto"/>
        <w:outlineLvl w:val="9"/>
        <w:rPr>
          <w:rFonts w:asciiTheme="minorEastAsia" w:eastAsiaTheme="minorEastAsia" w:hAnsiTheme="minorEastAsia"/>
          <w:b/>
          <w:sz w:val="24"/>
          <w:szCs w:val="24"/>
        </w:rPr>
      </w:pPr>
      <w:r w:rsidRPr="000B7186">
        <w:rPr>
          <w:rFonts w:asciiTheme="minorEastAsia" w:eastAsiaTheme="minorEastAsia" w:hAnsiTheme="minorEastAsia"/>
          <w:b/>
          <w:sz w:val="24"/>
          <w:szCs w:val="24"/>
        </w:rPr>
        <w:t>委员审查</w:t>
      </w:r>
    </w:p>
    <w:p w:rsidR="0094440F" w:rsidRPr="000B7186" w:rsidRDefault="0094440F" w:rsidP="00405A06">
      <w:pPr>
        <w:pStyle w:val="afb"/>
        <w:numPr>
          <w:ilvl w:val="0"/>
          <w:numId w:val="6"/>
        </w:numPr>
        <w:spacing w:beforeLines="50" w:afterLines="50" w:line="360" w:lineRule="auto"/>
        <w:outlineLvl w:val="9"/>
        <w:rPr>
          <w:rFonts w:asciiTheme="minorEastAsia" w:eastAsiaTheme="minorEastAsia" w:hAnsiTheme="minorEastAsia"/>
          <w:b/>
          <w:sz w:val="24"/>
          <w:szCs w:val="24"/>
        </w:rPr>
      </w:pPr>
      <w:r w:rsidRPr="000B7186">
        <w:rPr>
          <w:rFonts w:asciiTheme="minorEastAsia" w:eastAsiaTheme="minorEastAsia" w:hAnsiTheme="minorEastAsia"/>
          <w:b/>
          <w:sz w:val="24"/>
          <w:szCs w:val="24"/>
        </w:rPr>
        <w:t>委员电子投票</w:t>
      </w:r>
    </w:p>
    <w:p w:rsidR="0094440F" w:rsidRPr="000B7186" w:rsidRDefault="0094440F" w:rsidP="00405A06">
      <w:pPr>
        <w:pStyle w:val="a3"/>
        <w:spacing w:beforeLines="50" w:afterLines="50" w:line="360" w:lineRule="auto"/>
        <w:rPr>
          <w:rFonts w:asciiTheme="minorEastAsia" w:eastAsiaTheme="minorEastAsia" w:hAnsiTheme="minorEastAsia"/>
          <w:b/>
          <w:sz w:val="24"/>
        </w:rPr>
      </w:pPr>
      <w:r w:rsidRPr="000B7186">
        <w:rPr>
          <w:rFonts w:asciiTheme="minorEastAsia" w:eastAsiaTheme="minorEastAsia" w:hAnsiTheme="minorEastAsia"/>
          <w:b/>
          <w:sz w:val="24"/>
        </w:rPr>
        <w:t>1.4.6报批阶段</w:t>
      </w:r>
    </w:p>
    <w:p w:rsidR="00FA5731" w:rsidRPr="000B7186" w:rsidRDefault="00B16513" w:rsidP="00405A06">
      <w:pPr>
        <w:spacing w:beforeLines="50" w:afterLines="50" w:line="360" w:lineRule="auto"/>
        <w:rPr>
          <w:rFonts w:asciiTheme="minorEastAsia" w:eastAsiaTheme="minorEastAsia" w:hAnsiTheme="minorEastAsia"/>
          <w:b/>
          <w:bCs/>
          <w:kern w:val="0"/>
          <w:sz w:val="24"/>
        </w:rPr>
      </w:pPr>
      <w:r w:rsidRPr="000B7186">
        <w:rPr>
          <w:rFonts w:asciiTheme="minorEastAsia" w:eastAsiaTheme="minorEastAsia" w:hAnsiTheme="minorEastAsia"/>
          <w:b/>
          <w:bCs/>
          <w:kern w:val="0"/>
          <w:sz w:val="24"/>
        </w:rPr>
        <w:t>2  标准编制原则</w:t>
      </w:r>
    </w:p>
    <w:p w:rsidR="00FA5731" w:rsidRPr="000B7186" w:rsidRDefault="00B16513" w:rsidP="000B7186">
      <w:pPr>
        <w:adjustRightInd w:val="0"/>
        <w:snapToGrid w:val="0"/>
        <w:spacing w:line="360" w:lineRule="auto"/>
        <w:ind w:firstLineChars="200" w:firstLine="480"/>
        <w:rPr>
          <w:rFonts w:asciiTheme="minorEastAsia" w:eastAsiaTheme="minorEastAsia" w:hAnsiTheme="minorEastAsia"/>
          <w:sz w:val="24"/>
        </w:rPr>
      </w:pPr>
      <w:bookmarkStart w:id="0" w:name="OLE_LINK7"/>
      <w:r w:rsidRPr="000B7186">
        <w:rPr>
          <w:rFonts w:asciiTheme="minorEastAsia" w:eastAsiaTheme="minorEastAsia" w:hAnsiTheme="minorEastAsia"/>
          <w:sz w:val="24"/>
        </w:rPr>
        <w:t>1）本标准按照GB/T1.1-2020《标准化工作导则 第1部分：标准化文件的结构和起草规则》的规则进行起草，并符合</w:t>
      </w:r>
      <w:bookmarkStart w:id="1" w:name="OLE_LINK4"/>
      <w:bookmarkStart w:id="2" w:name="OLE_LINK8"/>
      <w:r w:rsidRPr="000B7186">
        <w:rPr>
          <w:rFonts w:asciiTheme="minorEastAsia" w:eastAsiaTheme="minorEastAsia" w:hAnsiTheme="minorEastAsia"/>
          <w:sz w:val="24"/>
        </w:rPr>
        <w:t>TCS2009</w:t>
      </w:r>
      <w:bookmarkEnd w:id="1"/>
      <w:bookmarkEnd w:id="2"/>
      <w:r w:rsidRPr="000B7186">
        <w:rPr>
          <w:rFonts w:asciiTheme="minorEastAsia" w:eastAsiaTheme="minorEastAsia" w:hAnsiTheme="minorEastAsia"/>
          <w:sz w:val="24"/>
        </w:rPr>
        <w:t>《中国标准编写模板》国家标准的电子文本要求。</w:t>
      </w:r>
    </w:p>
    <w:p w:rsidR="00FA5731" w:rsidRPr="000B7186" w:rsidRDefault="00B16513" w:rsidP="000B7186">
      <w:pPr>
        <w:adjustRightInd w:val="0"/>
        <w:snapToGrid w:val="0"/>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2）查阅相关标准和国内外客户的相关技术要求；</w:t>
      </w:r>
    </w:p>
    <w:p w:rsidR="00FA5731" w:rsidRPr="000B7186" w:rsidRDefault="00B16513" w:rsidP="000B7186">
      <w:pPr>
        <w:adjustRightInd w:val="0"/>
        <w:snapToGrid w:val="0"/>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3）根据</w:t>
      </w:r>
      <w:r w:rsidR="006D369B" w:rsidRPr="000B7186">
        <w:rPr>
          <w:rFonts w:asciiTheme="minorEastAsia" w:eastAsiaTheme="minorEastAsia" w:hAnsiTheme="minorEastAsia"/>
          <w:sz w:val="24"/>
        </w:rPr>
        <w:t>接插件用铜及铜合金</w:t>
      </w:r>
      <w:proofErr w:type="gramStart"/>
      <w:r w:rsidR="006D369B" w:rsidRPr="000B7186">
        <w:rPr>
          <w:rFonts w:asciiTheme="minorEastAsia" w:eastAsiaTheme="minorEastAsia" w:hAnsiTheme="minorEastAsia"/>
          <w:sz w:val="24"/>
        </w:rPr>
        <w:t>异型带材</w:t>
      </w:r>
      <w:r w:rsidRPr="000B7186">
        <w:rPr>
          <w:rFonts w:asciiTheme="minorEastAsia" w:eastAsiaTheme="minorEastAsia" w:hAnsiTheme="minorEastAsia"/>
          <w:sz w:val="24"/>
        </w:rPr>
        <w:t>应用</w:t>
      </w:r>
      <w:proofErr w:type="gramEnd"/>
      <w:r w:rsidRPr="000B7186">
        <w:rPr>
          <w:rFonts w:asciiTheme="minorEastAsia" w:eastAsiaTheme="minorEastAsia" w:hAnsiTheme="minorEastAsia"/>
          <w:sz w:val="24"/>
        </w:rPr>
        <w:t>领域的消费特点，力求做到标准的合理性与实用性；</w:t>
      </w:r>
    </w:p>
    <w:p w:rsidR="00FA5731" w:rsidRPr="000B7186" w:rsidRDefault="00B16513" w:rsidP="000B7186">
      <w:pPr>
        <w:adjustRightInd w:val="0"/>
        <w:snapToGrid w:val="0"/>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4）根据产品工艺的成熟与完善、技术发展水平及测试数据确定技术指标取值范围；</w:t>
      </w:r>
    </w:p>
    <w:p w:rsidR="00FA5731" w:rsidRPr="000B7186" w:rsidRDefault="00B16513" w:rsidP="000B7186">
      <w:pPr>
        <w:adjustRightInd w:val="0"/>
        <w:snapToGrid w:val="0"/>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5）完全按照GB/T 1.1和有色加工产品标准和国家标准编写示例的要求进行格式和结构编写。</w:t>
      </w:r>
    </w:p>
    <w:p w:rsidR="00FA5731" w:rsidRPr="000B7186" w:rsidRDefault="00B16513" w:rsidP="000B7186">
      <w:pPr>
        <w:adjustRightInd w:val="0"/>
        <w:snapToGrid w:val="0"/>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6）标准由国内铜加工</w:t>
      </w:r>
      <w:r w:rsidR="006D369B" w:rsidRPr="000B7186">
        <w:rPr>
          <w:rFonts w:asciiTheme="minorEastAsia" w:eastAsiaTheme="minorEastAsia" w:hAnsiTheme="minorEastAsia"/>
          <w:sz w:val="24"/>
        </w:rPr>
        <w:t>接插件用铜及铜合金</w:t>
      </w:r>
      <w:proofErr w:type="gramStart"/>
      <w:r w:rsidR="006D369B" w:rsidRPr="000B7186">
        <w:rPr>
          <w:rFonts w:asciiTheme="minorEastAsia" w:eastAsiaTheme="minorEastAsia" w:hAnsiTheme="minorEastAsia"/>
          <w:sz w:val="24"/>
        </w:rPr>
        <w:t>异型带</w:t>
      </w:r>
      <w:proofErr w:type="gramEnd"/>
      <w:r w:rsidR="006D369B" w:rsidRPr="000B7186">
        <w:rPr>
          <w:rFonts w:asciiTheme="minorEastAsia" w:eastAsiaTheme="minorEastAsia" w:hAnsiTheme="minorEastAsia"/>
          <w:sz w:val="24"/>
        </w:rPr>
        <w:t>材</w:t>
      </w:r>
      <w:r w:rsidRPr="000B7186">
        <w:rPr>
          <w:rFonts w:asciiTheme="minorEastAsia" w:eastAsiaTheme="minorEastAsia" w:hAnsiTheme="minorEastAsia"/>
          <w:sz w:val="24"/>
        </w:rPr>
        <w:t>生产厂家联合</w:t>
      </w:r>
      <w:r w:rsidR="006D369B" w:rsidRPr="000B7186">
        <w:rPr>
          <w:rFonts w:asciiTheme="minorEastAsia" w:eastAsiaTheme="minorEastAsia" w:hAnsiTheme="minorEastAsia"/>
          <w:sz w:val="24"/>
        </w:rPr>
        <w:t>修订</w:t>
      </w:r>
      <w:r w:rsidRPr="000B7186">
        <w:rPr>
          <w:rFonts w:asciiTheme="minorEastAsia" w:eastAsiaTheme="minorEastAsia" w:hAnsiTheme="minorEastAsia"/>
          <w:sz w:val="24"/>
        </w:rPr>
        <w:t>，反映了国内生产企业的先进生产技术，产品质量接近国际领先水平，便于生产，易于应用和推广。</w:t>
      </w:r>
    </w:p>
    <w:p w:rsidR="00A568A8" w:rsidRPr="000B7186" w:rsidRDefault="00B16513" w:rsidP="00405A06">
      <w:pPr>
        <w:spacing w:beforeLines="50" w:afterLines="50" w:line="360" w:lineRule="auto"/>
        <w:jc w:val="left"/>
        <w:rPr>
          <w:rFonts w:asciiTheme="minorEastAsia" w:eastAsiaTheme="minorEastAsia" w:hAnsiTheme="minorEastAsia"/>
          <w:b/>
          <w:bCs/>
          <w:sz w:val="24"/>
        </w:rPr>
      </w:pPr>
      <w:bookmarkStart w:id="3" w:name="OLE_LINK2"/>
      <w:bookmarkStart w:id="4" w:name="OLE_LINK3"/>
      <w:bookmarkEnd w:id="0"/>
      <w:r w:rsidRPr="000B7186">
        <w:rPr>
          <w:rFonts w:asciiTheme="minorEastAsia" w:eastAsiaTheme="minorEastAsia" w:hAnsiTheme="minorEastAsia"/>
          <w:b/>
          <w:bCs/>
          <w:sz w:val="24"/>
        </w:rPr>
        <w:t xml:space="preserve">3  </w:t>
      </w:r>
      <w:r w:rsidR="004E6DF4" w:rsidRPr="000B7186">
        <w:rPr>
          <w:rFonts w:asciiTheme="minorEastAsia" w:eastAsiaTheme="minorEastAsia" w:hAnsiTheme="minorEastAsia" w:hint="eastAsia"/>
          <w:b/>
          <w:bCs/>
          <w:sz w:val="24"/>
        </w:rPr>
        <w:t>标准主要内容的确定依据</w:t>
      </w:r>
    </w:p>
    <w:bookmarkEnd w:id="3"/>
    <w:bookmarkEnd w:id="4"/>
    <w:p w:rsidR="00FA5731" w:rsidRPr="000B7186" w:rsidRDefault="00B16513" w:rsidP="00405A06">
      <w:pPr>
        <w:spacing w:beforeLines="50" w:afterLines="50" w:line="360" w:lineRule="auto"/>
        <w:jc w:val="left"/>
        <w:rPr>
          <w:rFonts w:asciiTheme="minorEastAsia" w:eastAsiaTheme="minorEastAsia" w:hAnsiTheme="minorEastAsia"/>
          <w:b/>
          <w:bCs/>
          <w:sz w:val="24"/>
        </w:rPr>
      </w:pPr>
      <w:r w:rsidRPr="000B7186">
        <w:rPr>
          <w:rFonts w:asciiTheme="minorEastAsia" w:eastAsiaTheme="minorEastAsia" w:hAnsiTheme="minorEastAsia"/>
          <w:b/>
          <w:bCs/>
          <w:sz w:val="24"/>
        </w:rPr>
        <w:t>3.1</w:t>
      </w:r>
      <w:r w:rsidR="00904624" w:rsidRPr="000B7186">
        <w:rPr>
          <w:rFonts w:asciiTheme="minorEastAsia" w:eastAsiaTheme="minorEastAsia" w:hAnsiTheme="minorEastAsia"/>
          <w:b/>
          <w:bCs/>
          <w:sz w:val="24"/>
        </w:rPr>
        <w:t>本标准与YS/T809—2012标准的比较</w:t>
      </w:r>
    </w:p>
    <w:p w:rsidR="00E536BF" w:rsidRPr="000B7186" w:rsidRDefault="00456B28" w:rsidP="000B7186">
      <w:pPr>
        <w:spacing w:line="360" w:lineRule="auto"/>
        <w:jc w:val="center"/>
        <w:rPr>
          <w:rFonts w:asciiTheme="minorEastAsia" w:eastAsiaTheme="minorEastAsia" w:hAnsiTheme="minorEastAsia"/>
          <w:sz w:val="24"/>
        </w:rPr>
      </w:pPr>
      <w:r w:rsidRPr="000B7186">
        <w:rPr>
          <w:rFonts w:asciiTheme="minorEastAsia" w:eastAsiaTheme="minorEastAsia" w:hAnsiTheme="minorEastAsia" w:hint="eastAsia"/>
          <w:sz w:val="24"/>
        </w:rPr>
        <w:t xml:space="preserve">    </w:t>
      </w:r>
      <w:r w:rsidR="00B246F2" w:rsidRPr="000B7186">
        <w:rPr>
          <w:rFonts w:asciiTheme="minorEastAsia" w:eastAsiaTheme="minorEastAsia" w:hAnsiTheme="minorEastAsia"/>
          <w:sz w:val="24"/>
        </w:rPr>
        <w:t>本文件代替YS/T809—2012《接插件用铜及铜合金异型带材》，</w:t>
      </w:r>
      <w:r w:rsidR="00B16513" w:rsidRPr="000B7186">
        <w:rPr>
          <w:rFonts w:asciiTheme="minorEastAsia" w:eastAsiaTheme="minorEastAsia" w:hAnsiTheme="minorEastAsia"/>
          <w:sz w:val="24"/>
        </w:rPr>
        <w:t>主要适用于制造</w:t>
      </w:r>
      <w:r w:rsidR="006D369B" w:rsidRPr="000B7186">
        <w:rPr>
          <w:rFonts w:asciiTheme="minorEastAsia" w:eastAsiaTheme="minorEastAsia" w:hAnsiTheme="minorEastAsia"/>
          <w:sz w:val="24"/>
        </w:rPr>
        <w:t>电力、电子、汽车、通讯、电器、IT等行业接插件用铜及铜合金</w:t>
      </w:r>
      <w:proofErr w:type="gramStart"/>
      <w:r w:rsidR="006D369B" w:rsidRPr="000B7186">
        <w:rPr>
          <w:rFonts w:asciiTheme="minorEastAsia" w:eastAsiaTheme="minorEastAsia" w:hAnsiTheme="minorEastAsia"/>
          <w:sz w:val="24"/>
        </w:rPr>
        <w:t>异型带</w:t>
      </w:r>
      <w:proofErr w:type="gramEnd"/>
      <w:r w:rsidR="006D369B" w:rsidRPr="000B7186">
        <w:rPr>
          <w:rFonts w:asciiTheme="minorEastAsia" w:eastAsiaTheme="minorEastAsia" w:hAnsiTheme="minorEastAsia"/>
          <w:sz w:val="24"/>
        </w:rPr>
        <w:t>材</w:t>
      </w:r>
      <w:r w:rsidR="00B16513" w:rsidRPr="000B7186">
        <w:rPr>
          <w:rFonts w:asciiTheme="minorEastAsia" w:eastAsiaTheme="minorEastAsia" w:hAnsiTheme="minorEastAsia"/>
          <w:sz w:val="24"/>
        </w:rPr>
        <w:t>。</w:t>
      </w:r>
      <w:r w:rsidR="00B246F2" w:rsidRPr="000B7186">
        <w:rPr>
          <w:rFonts w:asciiTheme="minorEastAsia" w:eastAsiaTheme="minorEastAsia" w:hAnsiTheme="minorEastAsia"/>
          <w:sz w:val="24"/>
        </w:rPr>
        <w:t>YS/T809—2012相比，</w:t>
      </w:r>
    </w:p>
    <w:p w:rsidR="00D9369E" w:rsidRPr="000B7186" w:rsidRDefault="00B246F2" w:rsidP="000B7186">
      <w:pPr>
        <w:spacing w:line="360" w:lineRule="auto"/>
        <w:rPr>
          <w:rFonts w:asciiTheme="minorEastAsia" w:eastAsiaTheme="minorEastAsia" w:hAnsiTheme="minorEastAsia"/>
          <w:sz w:val="24"/>
        </w:rPr>
      </w:pPr>
      <w:r w:rsidRPr="000B7186">
        <w:rPr>
          <w:rFonts w:asciiTheme="minorEastAsia" w:eastAsiaTheme="minorEastAsia" w:hAnsiTheme="minorEastAsia"/>
          <w:sz w:val="24"/>
        </w:rPr>
        <w:t>除结构调整和编辑性改动，</w:t>
      </w:r>
      <w:r w:rsidR="00D9369E" w:rsidRPr="000B7186">
        <w:rPr>
          <w:rFonts w:asciiTheme="minorEastAsia" w:eastAsiaTheme="minorEastAsia" w:hAnsiTheme="minorEastAsia" w:hint="eastAsia"/>
          <w:sz w:val="24"/>
        </w:rPr>
        <w:t>主</w:t>
      </w:r>
      <w:r w:rsidRPr="000B7186">
        <w:rPr>
          <w:rFonts w:asciiTheme="minorEastAsia" w:eastAsiaTheme="minorEastAsia" w:hAnsiTheme="minorEastAsia"/>
          <w:sz w:val="24"/>
        </w:rPr>
        <w:t>要技术变化如下</w:t>
      </w:r>
      <w:r w:rsidR="00D9369E" w:rsidRPr="000B7186">
        <w:rPr>
          <w:rFonts w:asciiTheme="minorEastAsia" w:eastAsiaTheme="minorEastAsia" w:hAnsiTheme="minorEastAsia" w:hint="eastAsia"/>
          <w:sz w:val="24"/>
        </w:rPr>
        <w:t>表2</w:t>
      </w:r>
      <w:r w:rsidRPr="000B7186">
        <w:rPr>
          <w:rFonts w:asciiTheme="minorEastAsia" w:eastAsiaTheme="minorEastAsia" w:hAnsiTheme="minorEastAsia"/>
          <w:sz w:val="24"/>
        </w:rPr>
        <w:t>：</w:t>
      </w:r>
    </w:p>
    <w:p w:rsidR="00DF0755" w:rsidRPr="000B7186" w:rsidRDefault="00DF0755" w:rsidP="000B7186">
      <w:pPr>
        <w:spacing w:line="360" w:lineRule="auto"/>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表2  本标准主要修改内容</w:t>
      </w:r>
    </w:p>
    <w:tbl>
      <w:tblPr>
        <w:tblStyle w:val="af"/>
        <w:tblW w:w="9401" w:type="dxa"/>
        <w:tblInd w:w="-79" w:type="dxa"/>
        <w:tblLayout w:type="fixed"/>
        <w:tblLook w:val="04A0"/>
      </w:tblPr>
      <w:tblGrid>
        <w:gridCol w:w="660"/>
        <w:gridCol w:w="1228"/>
        <w:gridCol w:w="4536"/>
        <w:gridCol w:w="2977"/>
      </w:tblGrid>
      <w:tr w:rsidR="001A446D" w:rsidRPr="000B7186" w:rsidTr="00E536BF">
        <w:trPr>
          <w:trHeight w:val="397"/>
        </w:trPr>
        <w:tc>
          <w:tcPr>
            <w:tcW w:w="660" w:type="dxa"/>
            <w:vAlign w:val="center"/>
          </w:tcPr>
          <w:p w:rsidR="00DF0755" w:rsidRPr="000B7186" w:rsidRDefault="00DF0755"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序号</w:t>
            </w:r>
          </w:p>
        </w:tc>
        <w:tc>
          <w:tcPr>
            <w:tcW w:w="1228" w:type="dxa"/>
            <w:vAlign w:val="center"/>
          </w:tcPr>
          <w:p w:rsidR="00DF0755" w:rsidRPr="000B7186" w:rsidRDefault="00DF0755"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项目</w:t>
            </w:r>
          </w:p>
        </w:tc>
        <w:tc>
          <w:tcPr>
            <w:tcW w:w="4536" w:type="dxa"/>
            <w:vAlign w:val="center"/>
          </w:tcPr>
          <w:p w:rsidR="00DF0755" w:rsidRPr="000B7186" w:rsidRDefault="00DF0755"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本标准</w:t>
            </w:r>
          </w:p>
        </w:tc>
        <w:tc>
          <w:tcPr>
            <w:tcW w:w="2977" w:type="dxa"/>
            <w:vAlign w:val="center"/>
          </w:tcPr>
          <w:p w:rsidR="00DF0755" w:rsidRPr="000B7186" w:rsidRDefault="00DF0755"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GB/T11091-2014</w:t>
            </w:r>
          </w:p>
        </w:tc>
      </w:tr>
      <w:tr w:rsidR="001A446D" w:rsidRPr="000B7186" w:rsidTr="00E536BF">
        <w:trPr>
          <w:trHeight w:val="397"/>
        </w:trPr>
        <w:tc>
          <w:tcPr>
            <w:tcW w:w="660" w:type="dxa"/>
            <w:vAlign w:val="center"/>
          </w:tcPr>
          <w:p w:rsidR="00DF0755" w:rsidRPr="000B7186" w:rsidRDefault="00DF0755"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w:t>
            </w:r>
          </w:p>
        </w:tc>
        <w:tc>
          <w:tcPr>
            <w:tcW w:w="1228" w:type="dxa"/>
            <w:vAlign w:val="center"/>
          </w:tcPr>
          <w:p w:rsidR="00DF0755" w:rsidRPr="000B7186" w:rsidRDefault="00DF0755"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规范性引用文件</w:t>
            </w:r>
          </w:p>
        </w:tc>
        <w:tc>
          <w:tcPr>
            <w:tcW w:w="4536" w:type="dxa"/>
            <w:vAlign w:val="center"/>
          </w:tcPr>
          <w:p w:rsidR="00DF0755" w:rsidRPr="000B7186" w:rsidRDefault="001A446D" w:rsidP="00405A06">
            <w:pPr>
              <w:pStyle w:val="afc"/>
              <w:numPr>
                <w:ilvl w:val="0"/>
                <w:numId w:val="7"/>
              </w:numPr>
              <w:adjustRightInd w:val="0"/>
              <w:ind w:left="0" w:firstLineChars="0"/>
              <w:textAlignment w:val="baseline"/>
              <w:rPr>
                <w:rFonts w:asciiTheme="minorEastAsia" w:hAnsiTheme="minorEastAsia"/>
                <w:sz w:val="24"/>
                <w:szCs w:val="24"/>
              </w:rPr>
            </w:pPr>
            <w:r w:rsidRPr="000B7186">
              <w:rPr>
                <w:rFonts w:asciiTheme="minorEastAsia" w:hAnsiTheme="minorEastAsia" w:cs="宋体" w:hint="eastAsia"/>
                <w:bCs/>
                <w:sz w:val="24"/>
                <w:szCs w:val="24"/>
              </w:rPr>
              <w:t>（1）</w:t>
            </w:r>
            <w:r w:rsidR="00DF0755" w:rsidRPr="000B7186">
              <w:rPr>
                <w:rFonts w:asciiTheme="minorEastAsia" w:hAnsiTheme="minorEastAsia" w:cs="宋体" w:hint="eastAsia"/>
                <w:bCs/>
                <w:sz w:val="24"/>
                <w:szCs w:val="24"/>
              </w:rPr>
              <w:t>增加</w:t>
            </w:r>
            <w:r w:rsidR="00DF0755" w:rsidRPr="000B7186">
              <w:rPr>
                <w:rFonts w:asciiTheme="minorEastAsia" w:hAnsiTheme="minorEastAsia" w:hint="eastAsia"/>
                <w:sz w:val="24"/>
                <w:szCs w:val="24"/>
              </w:rPr>
              <w:t>GB/T 8170、</w:t>
            </w:r>
            <w:r w:rsidR="00DF0755" w:rsidRPr="000B7186">
              <w:rPr>
                <w:rFonts w:asciiTheme="minorEastAsia" w:hAnsiTheme="minorEastAsia"/>
                <w:sz w:val="24"/>
                <w:szCs w:val="24"/>
              </w:rPr>
              <w:t>GB/T 10567.2</w:t>
            </w:r>
            <w:r w:rsidR="00DF0755" w:rsidRPr="000B7186">
              <w:rPr>
                <w:rFonts w:asciiTheme="minorEastAsia" w:hAnsiTheme="minorEastAsia" w:hint="eastAsia"/>
                <w:sz w:val="24"/>
                <w:szCs w:val="24"/>
              </w:rPr>
              <w:t>、YS/T 483、YS/T 668和T/CNIA 0184</w:t>
            </w:r>
          </w:p>
          <w:p w:rsidR="00DF0755" w:rsidRPr="000B7186" w:rsidRDefault="001A446D" w:rsidP="00405A06">
            <w:pPr>
              <w:pStyle w:val="afc"/>
              <w:numPr>
                <w:ilvl w:val="0"/>
                <w:numId w:val="7"/>
              </w:numPr>
              <w:adjustRightInd w:val="0"/>
              <w:ind w:left="0" w:firstLineChars="0"/>
              <w:textAlignment w:val="baseline"/>
              <w:rPr>
                <w:rFonts w:asciiTheme="minorEastAsia" w:hAnsiTheme="minorEastAsia" w:cs="宋体"/>
                <w:bCs/>
                <w:sz w:val="24"/>
                <w:szCs w:val="24"/>
              </w:rPr>
            </w:pPr>
            <w:r w:rsidRPr="000B7186">
              <w:rPr>
                <w:rFonts w:asciiTheme="minorEastAsia" w:hAnsiTheme="minorEastAsia" w:cs="宋体" w:hint="eastAsia"/>
                <w:bCs/>
                <w:sz w:val="24"/>
                <w:szCs w:val="24"/>
              </w:rPr>
              <w:t>（2）</w:t>
            </w:r>
            <w:r w:rsidR="00DF0755" w:rsidRPr="000B7186">
              <w:rPr>
                <w:rFonts w:asciiTheme="minorEastAsia" w:hAnsiTheme="minorEastAsia" w:cs="宋体" w:hint="eastAsia"/>
                <w:bCs/>
                <w:sz w:val="24"/>
                <w:szCs w:val="24"/>
              </w:rPr>
              <w:t>更改了2项引用文件，GB/T 228.1-2010更改为GB/T 34505-2017、YS/T 478更改为GB/T 32791</w:t>
            </w:r>
          </w:p>
        </w:tc>
        <w:tc>
          <w:tcPr>
            <w:tcW w:w="2977" w:type="dxa"/>
            <w:vAlign w:val="center"/>
          </w:tcPr>
          <w:p w:rsidR="00DF0755" w:rsidRPr="000B7186" w:rsidRDefault="00E536BF" w:rsidP="00405A06">
            <w:pPr>
              <w:pStyle w:val="afc"/>
              <w:numPr>
                <w:ilvl w:val="0"/>
                <w:numId w:val="8"/>
              </w:numPr>
              <w:ind w:left="0" w:firstLineChars="0"/>
              <w:rPr>
                <w:rFonts w:asciiTheme="minorEastAsia" w:hAnsiTheme="minorEastAsia" w:cs="宋体"/>
                <w:bCs/>
                <w:sz w:val="24"/>
                <w:szCs w:val="24"/>
              </w:rPr>
            </w:pPr>
            <w:r w:rsidRPr="000B7186">
              <w:rPr>
                <w:rFonts w:asciiTheme="minorEastAsia" w:hAnsiTheme="minorEastAsia" w:cs="宋体" w:hint="eastAsia"/>
                <w:bCs/>
                <w:sz w:val="24"/>
                <w:szCs w:val="24"/>
              </w:rPr>
              <w:t>（1）</w:t>
            </w:r>
            <w:r w:rsidR="00DF0755" w:rsidRPr="000B7186">
              <w:rPr>
                <w:rFonts w:asciiTheme="minorEastAsia" w:hAnsiTheme="minorEastAsia" w:cs="宋体" w:hint="eastAsia"/>
                <w:bCs/>
                <w:sz w:val="24"/>
                <w:szCs w:val="24"/>
              </w:rPr>
              <w:t>无；</w:t>
            </w:r>
          </w:p>
          <w:p w:rsidR="00DF0755" w:rsidRPr="000B7186" w:rsidRDefault="00E536BF" w:rsidP="00405A06">
            <w:pPr>
              <w:pStyle w:val="afc"/>
              <w:numPr>
                <w:ilvl w:val="0"/>
                <w:numId w:val="8"/>
              </w:numPr>
              <w:ind w:left="0" w:firstLineChars="0"/>
              <w:rPr>
                <w:rFonts w:asciiTheme="minorEastAsia" w:hAnsiTheme="minorEastAsia" w:cs="宋体"/>
                <w:bCs/>
                <w:sz w:val="24"/>
                <w:szCs w:val="24"/>
              </w:rPr>
            </w:pPr>
            <w:r w:rsidRPr="000B7186">
              <w:rPr>
                <w:rFonts w:asciiTheme="minorEastAsia" w:hAnsiTheme="minorEastAsia" w:cs="宋体" w:hint="eastAsia"/>
                <w:bCs/>
                <w:sz w:val="24"/>
                <w:szCs w:val="24"/>
              </w:rPr>
              <w:t>（2）</w:t>
            </w:r>
            <w:r w:rsidR="00DF0755" w:rsidRPr="000B7186">
              <w:rPr>
                <w:rFonts w:asciiTheme="minorEastAsia" w:hAnsiTheme="minorEastAsia" w:cs="宋体" w:hint="eastAsia"/>
                <w:bCs/>
                <w:sz w:val="24"/>
                <w:szCs w:val="24"/>
              </w:rPr>
              <w:t>原引用文件：GB/T 228.1-2010和YS/T 478</w:t>
            </w:r>
          </w:p>
        </w:tc>
      </w:tr>
      <w:tr w:rsidR="000A6A5C" w:rsidRPr="000B7186" w:rsidTr="00E536BF">
        <w:trPr>
          <w:trHeight w:val="397"/>
        </w:trPr>
        <w:tc>
          <w:tcPr>
            <w:tcW w:w="660" w:type="dxa"/>
            <w:vAlign w:val="center"/>
          </w:tcPr>
          <w:p w:rsidR="000A6A5C" w:rsidRPr="000B7186" w:rsidRDefault="000A6A5C"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2</w:t>
            </w:r>
          </w:p>
        </w:tc>
        <w:tc>
          <w:tcPr>
            <w:tcW w:w="1228" w:type="dxa"/>
            <w:vAlign w:val="center"/>
          </w:tcPr>
          <w:p w:rsidR="000A6A5C" w:rsidRPr="000B7186" w:rsidRDefault="000A6A5C"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术语和定义</w:t>
            </w:r>
          </w:p>
        </w:tc>
        <w:tc>
          <w:tcPr>
            <w:tcW w:w="4536" w:type="dxa"/>
            <w:vAlign w:val="center"/>
          </w:tcPr>
          <w:p w:rsidR="000A6A5C" w:rsidRPr="000B7186" w:rsidRDefault="000A6A5C"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增加了“术语和定义”</w:t>
            </w:r>
            <w:r w:rsidR="00451934" w:rsidRPr="000B7186">
              <w:rPr>
                <w:rFonts w:asciiTheme="minorEastAsia" w:eastAsiaTheme="minorEastAsia" w:hAnsiTheme="minorEastAsia" w:hint="eastAsia"/>
                <w:sz w:val="24"/>
              </w:rPr>
              <w:t xml:space="preserve"> “本文件没有需要界定的术语和定义”</w:t>
            </w:r>
            <w:r w:rsidR="00451934" w:rsidRPr="000B7186">
              <w:rPr>
                <w:rFonts w:asciiTheme="minorEastAsia" w:eastAsiaTheme="minorEastAsia" w:hAnsiTheme="minorEastAsia" w:cs="宋体" w:hint="eastAsia"/>
                <w:bCs/>
                <w:sz w:val="24"/>
              </w:rPr>
              <w:t xml:space="preserve"> 项</w:t>
            </w:r>
          </w:p>
        </w:tc>
        <w:tc>
          <w:tcPr>
            <w:tcW w:w="2977" w:type="dxa"/>
            <w:vAlign w:val="center"/>
          </w:tcPr>
          <w:p w:rsidR="000A6A5C" w:rsidRPr="000B7186" w:rsidRDefault="000A6A5C"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无</w:t>
            </w:r>
          </w:p>
        </w:tc>
      </w:tr>
      <w:tr w:rsidR="001A446D" w:rsidRPr="000B7186" w:rsidTr="00E536BF">
        <w:trPr>
          <w:trHeight w:val="397"/>
        </w:trPr>
        <w:tc>
          <w:tcPr>
            <w:tcW w:w="660" w:type="dxa"/>
            <w:vAlign w:val="center"/>
          </w:tcPr>
          <w:p w:rsidR="00DF0755" w:rsidRPr="000B7186" w:rsidRDefault="000A6A5C"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lastRenderedPageBreak/>
              <w:t>3</w:t>
            </w:r>
          </w:p>
        </w:tc>
        <w:tc>
          <w:tcPr>
            <w:tcW w:w="1228" w:type="dxa"/>
            <w:vAlign w:val="center"/>
          </w:tcPr>
          <w:p w:rsidR="00DF0755" w:rsidRPr="000B7186" w:rsidRDefault="00DF0755"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合金牌号</w:t>
            </w:r>
            <w:r w:rsidR="000A6A5C" w:rsidRPr="000B7186">
              <w:rPr>
                <w:rFonts w:asciiTheme="minorEastAsia" w:eastAsiaTheme="minorEastAsia" w:hAnsiTheme="minorEastAsia" w:cs="宋体" w:hint="eastAsia"/>
                <w:bCs/>
                <w:sz w:val="24"/>
              </w:rPr>
              <w:t>、状态</w:t>
            </w:r>
          </w:p>
        </w:tc>
        <w:tc>
          <w:tcPr>
            <w:tcW w:w="4536" w:type="dxa"/>
            <w:vAlign w:val="center"/>
          </w:tcPr>
          <w:p w:rsidR="00DF0755" w:rsidRPr="000B7186" w:rsidRDefault="009169D8" w:rsidP="00405A06">
            <w:pPr>
              <w:rPr>
                <w:rFonts w:asciiTheme="minorEastAsia" w:eastAsiaTheme="minorEastAsia" w:hAnsiTheme="minorEastAsia"/>
                <w:sz w:val="24"/>
              </w:rPr>
            </w:pPr>
            <w:r w:rsidRPr="000B7186">
              <w:rPr>
                <w:rFonts w:asciiTheme="minorEastAsia" w:eastAsiaTheme="minorEastAsia" w:hAnsiTheme="minorEastAsia" w:hint="eastAsia"/>
                <w:sz w:val="24"/>
              </w:rPr>
              <w:t>（1）</w:t>
            </w:r>
            <w:r w:rsidR="000A6A5C" w:rsidRPr="000B7186">
              <w:rPr>
                <w:rFonts w:asciiTheme="minorEastAsia" w:eastAsiaTheme="minorEastAsia" w:hAnsiTheme="minorEastAsia" w:hint="eastAsia"/>
                <w:sz w:val="24"/>
              </w:rPr>
              <w:t>增加了铜及铜合金分类及其代号；</w:t>
            </w:r>
          </w:p>
          <w:p w:rsidR="000A6A5C" w:rsidRPr="000B7186" w:rsidRDefault="009169D8" w:rsidP="00405A06">
            <w:pPr>
              <w:rPr>
                <w:rFonts w:asciiTheme="minorEastAsia" w:eastAsiaTheme="minorEastAsia" w:hAnsiTheme="minorEastAsia" w:cs="宋体"/>
                <w:bCs/>
                <w:sz w:val="24"/>
              </w:rPr>
            </w:pPr>
            <w:r w:rsidRPr="000B7186">
              <w:rPr>
                <w:rFonts w:asciiTheme="minorEastAsia" w:eastAsiaTheme="minorEastAsia" w:hAnsiTheme="minorEastAsia" w:hint="eastAsia"/>
                <w:sz w:val="24"/>
              </w:rPr>
              <w:t>（2）</w:t>
            </w:r>
            <w:r w:rsidR="000A6A5C" w:rsidRPr="000B7186">
              <w:rPr>
                <w:rFonts w:asciiTheme="minorEastAsia" w:eastAsiaTheme="minorEastAsia" w:hAnsiTheme="minorEastAsia" w:hint="eastAsia"/>
                <w:sz w:val="24"/>
              </w:rPr>
              <w:t>增加了“TU3”牌号及其“1/2硬”状态</w:t>
            </w:r>
          </w:p>
        </w:tc>
        <w:tc>
          <w:tcPr>
            <w:tcW w:w="2977" w:type="dxa"/>
            <w:vAlign w:val="center"/>
          </w:tcPr>
          <w:p w:rsidR="00DF0755" w:rsidRPr="000B7186" w:rsidRDefault="00E536BF" w:rsidP="00405A06">
            <w:pPr>
              <w:pStyle w:val="afc"/>
              <w:numPr>
                <w:ilvl w:val="0"/>
                <w:numId w:val="10"/>
              </w:numPr>
              <w:ind w:left="0" w:firstLineChars="0"/>
              <w:rPr>
                <w:rFonts w:asciiTheme="minorEastAsia" w:hAnsiTheme="minorEastAsia" w:cs="宋体"/>
                <w:bCs/>
                <w:sz w:val="24"/>
                <w:szCs w:val="24"/>
              </w:rPr>
            </w:pPr>
            <w:r w:rsidRPr="000B7186">
              <w:rPr>
                <w:rFonts w:asciiTheme="minorEastAsia" w:hAnsiTheme="minorEastAsia" w:cs="宋体" w:hint="eastAsia"/>
                <w:bCs/>
                <w:sz w:val="24"/>
                <w:szCs w:val="24"/>
              </w:rPr>
              <w:t>（1）</w:t>
            </w:r>
            <w:r w:rsidR="00DF0755" w:rsidRPr="000B7186">
              <w:rPr>
                <w:rFonts w:asciiTheme="minorEastAsia" w:hAnsiTheme="minorEastAsia" w:cs="宋体" w:hint="eastAsia"/>
                <w:bCs/>
                <w:sz w:val="24"/>
                <w:szCs w:val="24"/>
              </w:rPr>
              <w:t>无</w:t>
            </w:r>
            <w:r w:rsidR="000A6A5C" w:rsidRPr="000B7186">
              <w:rPr>
                <w:rFonts w:asciiTheme="minorEastAsia" w:hAnsiTheme="minorEastAsia" w:hint="eastAsia"/>
                <w:sz w:val="24"/>
                <w:szCs w:val="24"/>
              </w:rPr>
              <w:t>铜及铜合金分类及其代号；</w:t>
            </w:r>
          </w:p>
          <w:p w:rsidR="000A6A5C" w:rsidRPr="000B7186" w:rsidRDefault="00E536BF" w:rsidP="00405A06">
            <w:pPr>
              <w:pStyle w:val="afc"/>
              <w:numPr>
                <w:ilvl w:val="0"/>
                <w:numId w:val="10"/>
              </w:numPr>
              <w:ind w:left="0" w:firstLineChars="0"/>
              <w:rPr>
                <w:rFonts w:asciiTheme="minorEastAsia" w:hAnsiTheme="minorEastAsia" w:cs="宋体"/>
                <w:bCs/>
                <w:sz w:val="24"/>
                <w:szCs w:val="24"/>
              </w:rPr>
            </w:pPr>
            <w:r w:rsidRPr="000B7186">
              <w:rPr>
                <w:rFonts w:asciiTheme="minorEastAsia" w:hAnsiTheme="minorEastAsia" w:cs="宋体" w:hint="eastAsia"/>
                <w:bCs/>
                <w:sz w:val="24"/>
                <w:szCs w:val="24"/>
              </w:rPr>
              <w:t>（2）</w:t>
            </w:r>
            <w:r w:rsidR="000A6A5C" w:rsidRPr="000B7186">
              <w:rPr>
                <w:rFonts w:asciiTheme="minorEastAsia" w:hAnsiTheme="minorEastAsia" w:cs="宋体" w:hint="eastAsia"/>
                <w:bCs/>
                <w:sz w:val="24"/>
                <w:szCs w:val="24"/>
              </w:rPr>
              <w:t>无</w:t>
            </w:r>
            <w:r w:rsidR="000A6A5C" w:rsidRPr="000B7186">
              <w:rPr>
                <w:rFonts w:asciiTheme="minorEastAsia" w:hAnsiTheme="minorEastAsia" w:hint="eastAsia"/>
                <w:sz w:val="24"/>
                <w:szCs w:val="24"/>
              </w:rPr>
              <w:t>“TU3”牌号。</w:t>
            </w:r>
          </w:p>
        </w:tc>
      </w:tr>
      <w:tr w:rsidR="000A6A5C" w:rsidRPr="000B7186" w:rsidTr="00E536BF">
        <w:trPr>
          <w:trHeight w:val="397"/>
        </w:trPr>
        <w:tc>
          <w:tcPr>
            <w:tcW w:w="660" w:type="dxa"/>
            <w:vAlign w:val="center"/>
          </w:tcPr>
          <w:p w:rsidR="000A6A5C" w:rsidRPr="000B7186" w:rsidRDefault="009169D8"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4</w:t>
            </w:r>
          </w:p>
        </w:tc>
        <w:tc>
          <w:tcPr>
            <w:tcW w:w="1228" w:type="dxa"/>
            <w:vAlign w:val="center"/>
          </w:tcPr>
          <w:p w:rsidR="000A6A5C" w:rsidRPr="000B7186" w:rsidRDefault="009169D8" w:rsidP="00405A06">
            <w:pPr>
              <w:jc w:val="center"/>
              <w:rPr>
                <w:rFonts w:asciiTheme="minorEastAsia" w:eastAsiaTheme="minorEastAsia" w:hAnsiTheme="minorEastAsia" w:cs="宋体"/>
                <w:bCs/>
                <w:sz w:val="24"/>
              </w:rPr>
            </w:pPr>
            <w:proofErr w:type="gramStart"/>
            <w:r w:rsidRPr="000B7186">
              <w:rPr>
                <w:rFonts w:asciiTheme="minorEastAsia" w:eastAsiaTheme="minorEastAsia" w:hAnsiTheme="minorEastAsia" w:hint="eastAsia"/>
                <w:sz w:val="24"/>
              </w:rPr>
              <w:t>薄边宽度</w:t>
            </w:r>
            <w:proofErr w:type="gramEnd"/>
          </w:p>
        </w:tc>
        <w:tc>
          <w:tcPr>
            <w:tcW w:w="4536" w:type="dxa"/>
            <w:vAlign w:val="center"/>
          </w:tcPr>
          <w:p w:rsidR="000A6A5C" w:rsidRPr="000B7186" w:rsidRDefault="009169D8" w:rsidP="00405A06">
            <w:pPr>
              <w:rPr>
                <w:rFonts w:asciiTheme="minorEastAsia" w:eastAsiaTheme="minorEastAsia" w:hAnsiTheme="minorEastAsia" w:cs="宋体"/>
                <w:bCs/>
                <w:sz w:val="24"/>
              </w:rPr>
            </w:pPr>
            <w:r w:rsidRPr="000B7186">
              <w:rPr>
                <w:rFonts w:asciiTheme="minorEastAsia" w:eastAsiaTheme="minorEastAsia" w:hAnsiTheme="minorEastAsia" w:hint="eastAsia"/>
                <w:sz w:val="24"/>
              </w:rPr>
              <w:t>更改TFe0.1</w:t>
            </w:r>
            <w:proofErr w:type="gramStart"/>
            <w:r w:rsidRPr="000B7186">
              <w:rPr>
                <w:rFonts w:asciiTheme="minorEastAsia" w:eastAsiaTheme="minorEastAsia" w:hAnsiTheme="minorEastAsia" w:hint="eastAsia"/>
                <w:sz w:val="24"/>
              </w:rPr>
              <w:t>异型带薄边宽度</w:t>
            </w:r>
            <w:proofErr w:type="gramEnd"/>
            <w:r w:rsidRPr="000B7186">
              <w:rPr>
                <w:rFonts w:asciiTheme="minorEastAsia" w:eastAsiaTheme="minorEastAsia" w:hAnsiTheme="minorEastAsia" w:hint="eastAsia"/>
                <w:sz w:val="24"/>
              </w:rPr>
              <w:t>范围</w:t>
            </w:r>
            <w:r w:rsidRPr="000B7186">
              <w:rPr>
                <w:rFonts w:asciiTheme="minorEastAsia" w:eastAsiaTheme="minorEastAsia" w:hAnsiTheme="minorEastAsia" w:cs="宋体" w:hint="eastAsia"/>
                <w:sz w:val="24"/>
              </w:rPr>
              <w:t>为3mm～59mm</w:t>
            </w:r>
          </w:p>
        </w:tc>
        <w:tc>
          <w:tcPr>
            <w:tcW w:w="2977" w:type="dxa"/>
            <w:vAlign w:val="center"/>
          </w:tcPr>
          <w:p w:rsidR="000A6A5C" w:rsidRPr="000B7186" w:rsidRDefault="009169D8"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3mm～40mm</w:t>
            </w:r>
          </w:p>
        </w:tc>
      </w:tr>
      <w:tr w:rsidR="00FA0CA1" w:rsidRPr="000B7186" w:rsidTr="00E536BF">
        <w:trPr>
          <w:trHeight w:val="397"/>
        </w:trPr>
        <w:tc>
          <w:tcPr>
            <w:tcW w:w="660" w:type="dxa"/>
            <w:vAlign w:val="center"/>
          </w:tcPr>
          <w:p w:rsidR="00FA0CA1" w:rsidRPr="000B7186" w:rsidRDefault="00FA0CA1"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5</w:t>
            </w:r>
          </w:p>
        </w:tc>
        <w:tc>
          <w:tcPr>
            <w:tcW w:w="1228" w:type="dxa"/>
            <w:vAlign w:val="center"/>
          </w:tcPr>
          <w:p w:rsidR="00FA0CA1" w:rsidRPr="000B7186" w:rsidRDefault="00FA0CA1" w:rsidP="00405A06">
            <w:pPr>
              <w:jc w:val="center"/>
              <w:rPr>
                <w:rFonts w:asciiTheme="minorEastAsia" w:eastAsiaTheme="minorEastAsia" w:hAnsiTheme="minorEastAsia" w:cs="宋体"/>
                <w:sz w:val="24"/>
              </w:rPr>
            </w:pPr>
            <w:r w:rsidRPr="000B7186">
              <w:rPr>
                <w:rFonts w:asciiTheme="minorEastAsia" w:eastAsiaTheme="minorEastAsia" w:hAnsiTheme="minorEastAsia" w:cs="宋体" w:hint="eastAsia"/>
                <w:sz w:val="24"/>
              </w:rPr>
              <w:t>截面图</w:t>
            </w:r>
          </w:p>
        </w:tc>
        <w:tc>
          <w:tcPr>
            <w:tcW w:w="4536" w:type="dxa"/>
            <w:vAlign w:val="center"/>
          </w:tcPr>
          <w:p w:rsidR="00FA0CA1" w:rsidRPr="000B7186" w:rsidRDefault="00FA0CA1" w:rsidP="00405A06">
            <w:pPr>
              <w:rPr>
                <w:rFonts w:asciiTheme="minorEastAsia" w:eastAsiaTheme="minorEastAsia" w:hAnsiTheme="minorEastAsia" w:cs="宋体"/>
                <w:sz w:val="24"/>
              </w:rPr>
            </w:pPr>
            <w:r w:rsidRPr="000B7186">
              <w:rPr>
                <w:rFonts w:asciiTheme="minorEastAsia" w:eastAsiaTheme="minorEastAsia" w:hAnsiTheme="minorEastAsia" w:cs="宋体" w:hint="eastAsia"/>
                <w:sz w:val="24"/>
              </w:rPr>
              <w:t>增加哑铃型</w:t>
            </w:r>
            <w:proofErr w:type="gramStart"/>
            <w:r w:rsidRPr="000B7186">
              <w:rPr>
                <w:rFonts w:asciiTheme="minorEastAsia" w:eastAsiaTheme="minorEastAsia" w:hAnsiTheme="minorEastAsia" w:cs="宋体" w:hint="eastAsia"/>
                <w:sz w:val="24"/>
              </w:rPr>
              <w:t>异型带</w:t>
            </w:r>
            <w:proofErr w:type="gramEnd"/>
            <w:r w:rsidRPr="000B7186">
              <w:rPr>
                <w:rFonts w:asciiTheme="minorEastAsia" w:eastAsiaTheme="minorEastAsia" w:hAnsiTheme="minorEastAsia" w:cs="宋体" w:hint="eastAsia"/>
                <w:sz w:val="24"/>
              </w:rPr>
              <w:t>截面图</w:t>
            </w:r>
          </w:p>
        </w:tc>
        <w:tc>
          <w:tcPr>
            <w:tcW w:w="2977" w:type="dxa"/>
            <w:vAlign w:val="center"/>
          </w:tcPr>
          <w:p w:rsidR="00FA0CA1" w:rsidRPr="000B7186" w:rsidRDefault="00FA0CA1"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无</w:t>
            </w:r>
          </w:p>
        </w:tc>
      </w:tr>
      <w:tr w:rsidR="000A6A5C" w:rsidRPr="000B7186" w:rsidTr="00E536BF">
        <w:trPr>
          <w:trHeight w:val="397"/>
        </w:trPr>
        <w:tc>
          <w:tcPr>
            <w:tcW w:w="660" w:type="dxa"/>
            <w:vAlign w:val="center"/>
          </w:tcPr>
          <w:p w:rsidR="000A6A5C" w:rsidRPr="000B7186" w:rsidRDefault="00FA0CA1"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6</w:t>
            </w:r>
          </w:p>
        </w:tc>
        <w:tc>
          <w:tcPr>
            <w:tcW w:w="1228" w:type="dxa"/>
            <w:vAlign w:val="center"/>
          </w:tcPr>
          <w:p w:rsidR="000A6A5C" w:rsidRPr="000B7186" w:rsidRDefault="009169D8"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标记示例</w:t>
            </w:r>
          </w:p>
        </w:tc>
        <w:tc>
          <w:tcPr>
            <w:tcW w:w="4536" w:type="dxa"/>
            <w:vAlign w:val="center"/>
          </w:tcPr>
          <w:p w:rsidR="000A6A5C" w:rsidRPr="000B7186" w:rsidRDefault="009169D8"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增加</w:t>
            </w:r>
            <w:proofErr w:type="gramStart"/>
            <w:r w:rsidRPr="000B7186">
              <w:rPr>
                <w:rFonts w:asciiTheme="minorEastAsia" w:eastAsiaTheme="minorEastAsia" w:hAnsiTheme="minorEastAsia" w:cs="宋体" w:hint="eastAsia"/>
                <w:sz w:val="24"/>
              </w:rPr>
              <w:t>异型带</w:t>
            </w:r>
            <w:proofErr w:type="gramEnd"/>
            <w:r w:rsidRPr="000B7186">
              <w:rPr>
                <w:rFonts w:asciiTheme="minorEastAsia" w:eastAsiaTheme="minorEastAsia" w:hAnsiTheme="minorEastAsia" w:cs="宋体" w:hint="eastAsia"/>
                <w:sz w:val="24"/>
              </w:rPr>
              <w:t>合金代号的标记示例</w:t>
            </w:r>
          </w:p>
        </w:tc>
        <w:tc>
          <w:tcPr>
            <w:tcW w:w="2977" w:type="dxa"/>
            <w:vAlign w:val="center"/>
          </w:tcPr>
          <w:p w:rsidR="000A6A5C" w:rsidRPr="000B7186" w:rsidRDefault="009169D8"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无</w:t>
            </w:r>
          </w:p>
        </w:tc>
      </w:tr>
      <w:tr w:rsidR="00161E03" w:rsidRPr="000B7186" w:rsidTr="00E536BF">
        <w:trPr>
          <w:trHeight w:val="397"/>
        </w:trPr>
        <w:tc>
          <w:tcPr>
            <w:tcW w:w="660" w:type="dxa"/>
            <w:vAlign w:val="center"/>
          </w:tcPr>
          <w:p w:rsidR="00161E03" w:rsidRPr="000B7186" w:rsidRDefault="00161E03"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6</w:t>
            </w:r>
          </w:p>
        </w:tc>
        <w:tc>
          <w:tcPr>
            <w:tcW w:w="1228" w:type="dxa"/>
            <w:vAlign w:val="center"/>
          </w:tcPr>
          <w:p w:rsidR="00161E03" w:rsidRPr="000B7186" w:rsidRDefault="00161E03"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化学成分</w:t>
            </w:r>
          </w:p>
        </w:tc>
        <w:tc>
          <w:tcPr>
            <w:tcW w:w="4536" w:type="dxa"/>
            <w:vAlign w:val="center"/>
          </w:tcPr>
          <w:p w:rsidR="00161E03" w:rsidRPr="000B7186" w:rsidRDefault="00161E03" w:rsidP="00405A06">
            <w:pPr>
              <w:rPr>
                <w:rFonts w:asciiTheme="minorEastAsia" w:eastAsiaTheme="minorEastAsia" w:hAnsiTheme="minorEastAsia" w:cs="宋体"/>
                <w:sz w:val="24"/>
              </w:rPr>
            </w:pPr>
            <w:r w:rsidRPr="000B7186">
              <w:rPr>
                <w:rFonts w:asciiTheme="minorEastAsia" w:eastAsiaTheme="minorEastAsia" w:hAnsiTheme="minorEastAsia" w:cs="宋体" w:hint="eastAsia"/>
                <w:sz w:val="24"/>
              </w:rPr>
              <w:t>TF0.1 成分应符合GB/T5231的规定，增加TAg0.03化学成分要求</w:t>
            </w:r>
          </w:p>
        </w:tc>
        <w:tc>
          <w:tcPr>
            <w:tcW w:w="2977" w:type="dxa"/>
            <w:vAlign w:val="center"/>
          </w:tcPr>
          <w:p w:rsidR="00161E03" w:rsidRPr="000B7186" w:rsidRDefault="00F73763" w:rsidP="00405A06">
            <w:pPr>
              <w:rPr>
                <w:rFonts w:asciiTheme="minorEastAsia" w:eastAsiaTheme="minorEastAsia" w:hAnsiTheme="minorEastAsia" w:cs="宋体"/>
                <w:sz w:val="24"/>
              </w:rPr>
            </w:pPr>
            <w:r w:rsidRPr="000B7186">
              <w:rPr>
                <w:rFonts w:asciiTheme="minorEastAsia" w:eastAsiaTheme="minorEastAsia" w:hAnsiTheme="minorEastAsia" w:cs="宋体" w:hint="eastAsia"/>
                <w:sz w:val="24"/>
              </w:rPr>
              <w:t>有TFe0.1化学成分要求，无TAg0.03化学成分要求</w:t>
            </w:r>
          </w:p>
        </w:tc>
      </w:tr>
      <w:tr w:rsidR="009169D8" w:rsidRPr="000B7186" w:rsidTr="00E536BF">
        <w:trPr>
          <w:trHeight w:val="397"/>
        </w:trPr>
        <w:tc>
          <w:tcPr>
            <w:tcW w:w="660" w:type="dxa"/>
            <w:vAlign w:val="center"/>
          </w:tcPr>
          <w:p w:rsidR="009169D8" w:rsidRPr="000B7186" w:rsidRDefault="00161E03"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7</w:t>
            </w:r>
          </w:p>
        </w:tc>
        <w:tc>
          <w:tcPr>
            <w:tcW w:w="1228" w:type="dxa"/>
            <w:vAlign w:val="center"/>
          </w:tcPr>
          <w:p w:rsidR="009169D8" w:rsidRPr="000B7186" w:rsidRDefault="009169D8"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厚度允许偏差</w:t>
            </w:r>
          </w:p>
        </w:tc>
        <w:tc>
          <w:tcPr>
            <w:tcW w:w="4536" w:type="dxa"/>
            <w:vAlign w:val="center"/>
          </w:tcPr>
          <w:p w:rsidR="009169D8" w:rsidRPr="000B7186" w:rsidRDefault="00FA7E68"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厚度允许偏差</w:t>
            </w:r>
            <w:r w:rsidR="009169D8" w:rsidRPr="000B7186">
              <w:rPr>
                <w:rFonts w:asciiTheme="minorEastAsia" w:eastAsiaTheme="minorEastAsia" w:hAnsiTheme="minorEastAsia" w:cs="宋体" w:hint="eastAsia"/>
                <w:sz w:val="24"/>
              </w:rPr>
              <w:t>由“0.02mm～0.05mm”更改为“0.015mm～0.045mm”</w:t>
            </w:r>
          </w:p>
        </w:tc>
        <w:tc>
          <w:tcPr>
            <w:tcW w:w="2977" w:type="dxa"/>
            <w:vAlign w:val="center"/>
          </w:tcPr>
          <w:p w:rsidR="009169D8" w:rsidRPr="000B7186" w:rsidRDefault="00FA7E68"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厚度允许偏差为“0.02mm～0.05mm”</w:t>
            </w:r>
          </w:p>
        </w:tc>
      </w:tr>
      <w:tr w:rsidR="00F73763" w:rsidRPr="000B7186" w:rsidTr="00E536BF">
        <w:trPr>
          <w:trHeight w:val="397"/>
        </w:trPr>
        <w:tc>
          <w:tcPr>
            <w:tcW w:w="660" w:type="dxa"/>
            <w:vAlign w:val="center"/>
          </w:tcPr>
          <w:p w:rsidR="00F73763" w:rsidRPr="000B7186" w:rsidRDefault="0064299A"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8</w:t>
            </w:r>
          </w:p>
        </w:tc>
        <w:tc>
          <w:tcPr>
            <w:tcW w:w="1228" w:type="dxa"/>
            <w:vAlign w:val="center"/>
          </w:tcPr>
          <w:p w:rsidR="00F73763" w:rsidRPr="000B7186" w:rsidRDefault="00F73763"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宽度</w:t>
            </w:r>
            <w:r w:rsidRPr="000B7186">
              <w:rPr>
                <w:rFonts w:asciiTheme="minorEastAsia" w:eastAsiaTheme="minorEastAsia" w:hAnsiTheme="minorEastAsia" w:cs="宋体" w:hint="eastAsia"/>
                <w:i/>
                <w:sz w:val="24"/>
              </w:rPr>
              <w:t>W</w:t>
            </w:r>
            <w:r w:rsidRPr="000B7186">
              <w:rPr>
                <w:rFonts w:asciiTheme="minorEastAsia" w:eastAsiaTheme="minorEastAsia" w:hAnsiTheme="minorEastAsia" w:cs="宋体" w:hint="eastAsia"/>
                <w:sz w:val="24"/>
              </w:rPr>
              <w:t>允许偏差</w:t>
            </w:r>
          </w:p>
        </w:tc>
        <w:tc>
          <w:tcPr>
            <w:tcW w:w="4536" w:type="dxa"/>
            <w:vAlign w:val="center"/>
          </w:tcPr>
          <w:p w:rsidR="00F73763" w:rsidRPr="000B7186" w:rsidRDefault="00F73763" w:rsidP="00405A06">
            <w:pPr>
              <w:adjustRightInd w:val="0"/>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（1）由单项偏差更改为双向偏差；</w:t>
            </w:r>
          </w:p>
          <w:p w:rsidR="00F73763" w:rsidRPr="000B7186" w:rsidRDefault="00F73763" w:rsidP="00405A06">
            <w:pPr>
              <w:adjustRightInd w:val="0"/>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（2）加严了</w:t>
            </w:r>
            <w:proofErr w:type="gramStart"/>
            <w:r w:rsidRPr="000B7186">
              <w:rPr>
                <w:rFonts w:asciiTheme="minorEastAsia" w:eastAsiaTheme="minorEastAsia" w:hAnsiTheme="minorEastAsia" w:cs="宋体" w:hint="eastAsia"/>
                <w:sz w:val="24"/>
              </w:rPr>
              <w:t>异型带</w:t>
            </w:r>
            <w:proofErr w:type="gramEnd"/>
            <w:r w:rsidRPr="000B7186">
              <w:rPr>
                <w:rFonts w:asciiTheme="minorEastAsia" w:eastAsiaTheme="minorEastAsia" w:hAnsiTheme="minorEastAsia" w:cs="宋体" w:hint="eastAsia"/>
                <w:sz w:val="24"/>
              </w:rPr>
              <w:t>宽度W＞50mm～160mm的宽度允许偏差</w:t>
            </w:r>
            <w:r w:rsidR="00DE06E6" w:rsidRPr="000B7186">
              <w:rPr>
                <w:rFonts w:asciiTheme="minorEastAsia" w:eastAsiaTheme="minorEastAsia" w:hAnsiTheme="minorEastAsia" w:cs="宋体" w:hint="eastAsia"/>
                <w:sz w:val="24"/>
              </w:rPr>
              <w:t>为±0.10mm～±0.45mm</w:t>
            </w:r>
            <w:r w:rsidR="0064299A" w:rsidRPr="000B7186">
              <w:rPr>
                <w:rFonts w:asciiTheme="minorEastAsia" w:eastAsiaTheme="minorEastAsia" w:hAnsiTheme="minorEastAsia" w:cs="宋体" w:hint="eastAsia"/>
                <w:sz w:val="24"/>
              </w:rPr>
              <w:t>；</w:t>
            </w:r>
          </w:p>
          <w:p w:rsidR="004B609A" w:rsidRPr="000B7186" w:rsidRDefault="004B609A" w:rsidP="00405A06">
            <w:pPr>
              <w:adjustRightInd w:val="0"/>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（3）增加宽度允许偏差的脚注“</w:t>
            </w:r>
            <w:r w:rsidRPr="000B7186">
              <w:rPr>
                <w:rFonts w:asciiTheme="minorEastAsia" w:eastAsiaTheme="minorEastAsia" w:hAnsiTheme="minorEastAsia" w:hint="eastAsia"/>
                <w:sz w:val="24"/>
              </w:rPr>
              <w:t>当要求宽度允许偏差全为（+）或全为（-）单向偏差时，其值为标准数值的2倍</w:t>
            </w:r>
            <w:r w:rsidRPr="000B7186">
              <w:rPr>
                <w:rFonts w:asciiTheme="minorEastAsia" w:eastAsiaTheme="minorEastAsia" w:hAnsiTheme="minorEastAsia" w:cs="宋体" w:hint="eastAsia"/>
                <w:sz w:val="24"/>
              </w:rPr>
              <w:t>”的规定。</w:t>
            </w:r>
          </w:p>
        </w:tc>
        <w:tc>
          <w:tcPr>
            <w:tcW w:w="2977" w:type="dxa"/>
            <w:vAlign w:val="center"/>
          </w:tcPr>
          <w:p w:rsidR="00F73763" w:rsidRPr="000B7186" w:rsidRDefault="00F73763" w:rsidP="00405A06">
            <w:pPr>
              <w:rPr>
                <w:rFonts w:asciiTheme="minorEastAsia" w:eastAsiaTheme="minorEastAsia" w:hAnsiTheme="minorEastAsia" w:cs="宋体"/>
                <w:sz w:val="24"/>
              </w:rPr>
            </w:pPr>
            <w:r w:rsidRPr="000B7186">
              <w:rPr>
                <w:rFonts w:asciiTheme="minorEastAsia" w:eastAsiaTheme="minorEastAsia" w:hAnsiTheme="minorEastAsia" w:cs="宋体" w:hint="eastAsia"/>
                <w:sz w:val="24"/>
              </w:rPr>
              <w:t>（1）单项偏差；</w:t>
            </w:r>
          </w:p>
          <w:p w:rsidR="00F73763" w:rsidRPr="000B7186" w:rsidRDefault="00F73763" w:rsidP="00405A06">
            <w:pPr>
              <w:adjustRightInd w:val="0"/>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（2</w:t>
            </w:r>
            <w:r w:rsidRPr="000B7186">
              <w:rPr>
                <w:rFonts w:asciiTheme="minorEastAsia" w:eastAsiaTheme="minorEastAsia" w:hAnsiTheme="minorEastAsia" w:cs="宋体" w:hint="eastAsia"/>
                <w:i/>
                <w:sz w:val="24"/>
              </w:rPr>
              <w:t>）</w:t>
            </w:r>
            <w:r w:rsidR="00DE06E6" w:rsidRPr="000B7186">
              <w:rPr>
                <w:rFonts w:asciiTheme="minorEastAsia" w:eastAsiaTheme="minorEastAsia" w:hAnsiTheme="minorEastAsia" w:cs="宋体" w:hint="eastAsia"/>
                <w:i/>
                <w:sz w:val="24"/>
              </w:rPr>
              <w:t>W</w:t>
            </w:r>
            <w:r w:rsidR="00DE06E6" w:rsidRPr="000B7186">
              <w:rPr>
                <w:rFonts w:asciiTheme="minorEastAsia" w:eastAsiaTheme="minorEastAsia" w:hAnsiTheme="minorEastAsia" w:cs="宋体" w:hint="eastAsia"/>
                <w:sz w:val="24"/>
              </w:rPr>
              <w:t>＞50mm～160mm的宽度允许偏差为-0.15mm～-1.00mm</w:t>
            </w:r>
            <w:r w:rsidR="004B609A" w:rsidRPr="000B7186">
              <w:rPr>
                <w:rFonts w:asciiTheme="minorEastAsia" w:eastAsiaTheme="minorEastAsia" w:hAnsiTheme="minorEastAsia" w:cs="宋体" w:hint="eastAsia"/>
                <w:sz w:val="24"/>
              </w:rPr>
              <w:t>；</w:t>
            </w:r>
          </w:p>
          <w:p w:rsidR="004B609A" w:rsidRPr="000B7186" w:rsidRDefault="004B609A" w:rsidP="00405A06">
            <w:pPr>
              <w:adjustRightInd w:val="0"/>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（3）</w:t>
            </w:r>
            <w:r w:rsidR="009F6D95" w:rsidRPr="000B7186">
              <w:rPr>
                <w:rFonts w:asciiTheme="minorEastAsia" w:eastAsiaTheme="minorEastAsia" w:hAnsiTheme="minorEastAsia" w:cs="宋体" w:hint="eastAsia"/>
                <w:sz w:val="24"/>
              </w:rPr>
              <w:t>需方对宽度尺寸允许偏差有其他要求时，由供需双方协商。</w:t>
            </w:r>
          </w:p>
        </w:tc>
      </w:tr>
      <w:tr w:rsidR="00F73763" w:rsidRPr="000B7186" w:rsidTr="00E536BF">
        <w:trPr>
          <w:trHeight w:val="397"/>
        </w:trPr>
        <w:tc>
          <w:tcPr>
            <w:tcW w:w="660" w:type="dxa"/>
            <w:vAlign w:val="center"/>
          </w:tcPr>
          <w:p w:rsidR="00F73763" w:rsidRPr="000B7186" w:rsidRDefault="0064299A"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9</w:t>
            </w:r>
          </w:p>
        </w:tc>
        <w:tc>
          <w:tcPr>
            <w:tcW w:w="1228" w:type="dxa"/>
            <w:vAlign w:val="center"/>
          </w:tcPr>
          <w:p w:rsidR="00F73763" w:rsidRPr="000B7186" w:rsidRDefault="004B609A" w:rsidP="00405A06">
            <w:pPr>
              <w:jc w:val="center"/>
              <w:rPr>
                <w:rFonts w:asciiTheme="minorEastAsia" w:eastAsiaTheme="minorEastAsia" w:hAnsiTheme="minorEastAsia" w:cs="宋体"/>
                <w:bCs/>
                <w:sz w:val="24"/>
              </w:rPr>
            </w:pPr>
            <w:proofErr w:type="gramStart"/>
            <w:r w:rsidRPr="000B7186">
              <w:rPr>
                <w:rFonts w:asciiTheme="minorEastAsia" w:eastAsiaTheme="minorEastAsia" w:hAnsiTheme="minorEastAsia" w:cs="宋体" w:hint="eastAsia"/>
                <w:sz w:val="24"/>
              </w:rPr>
              <w:t>薄边宽度</w:t>
            </w:r>
            <w:proofErr w:type="gramEnd"/>
            <w:r w:rsidRPr="000B7186">
              <w:rPr>
                <w:rFonts w:asciiTheme="minorEastAsia" w:eastAsiaTheme="minorEastAsia" w:hAnsiTheme="minorEastAsia" w:cs="宋体" w:hint="eastAsia"/>
                <w:i/>
                <w:sz w:val="24"/>
              </w:rPr>
              <w:t>C</w:t>
            </w:r>
            <w:r w:rsidRPr="000B7186">
              <w:rPr>
                <w:rFonts w:asciiTheme="minorEastAsia" w:eastAsiaTheme="minorEastAsia" w:hAnsiTheme="minorEastAsia" w:cs="宋体" w:hint="eastAsia"/>
                <w:sz w:val="24"/>
              </w:rPr>
              <w:t>允许偏差</w:t>
            </w:r>
          </w:p>
        </w:tc>
        <w:tc>
          <w:tcPr>
            <w:tcW w:w="4536" w:type="dxa"/>
            <w:vAlign w:val="center"/>
          </w:tcPr>
          <w:p w:rsidR="009F6D95" w:rsidRPr="000B7186" w:rsidRDefault="009F6D95" w:rsidP="00405A06">
            <w:pPr>
              <w:adjustRightInd w:val="0"/>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（1）</w:t>
            </w:r>
            <w:r w:rsidR="004B609A" w:rsidRPr="000B7186">
              <w:rPr>
                <w:rFonts w:asciiTheme="minorEastAsia" w:eastAsiaTheme="minorEastAsia" w:hAnsiTheme="minorEastAsia" w:cs="宋体" w:hint="eastAsia"/>
                <w:sz w:val="24"/>
              </w:rPr>
              <w:t>加严了</w:t>
            </w:r>
            <w:proofErr w:type="gramStart"/>
            <w:r w:rsidR="004B609A" w:rsidRPr="000B7186">
              <w:rPr>
                <w:rFonts w:asciiTheme="minorEastAsia" w:eastAsiaTheme="minorEastAsia" w:hAnsiTheme="minorEastAsia" w:cs="宋体" w:hint="eastAsia"/>
                <w:sz w:val="24"/>
              </w:rPr>
              <w:t>异型带薄边宽度</w:t>
            </w:r>
            <w:proofErr w:type="gramEnd"/>
            <w:r w:rsidR="004B609A" w:rsidRPr="000B7186">
              <w:rPr>
                <w:rFonts w:asciiTheme="minorEastAsia" w:eastAsiaTheme="minorEastAsia" w:hAnsiTheme="minorEastAsia" w:cs="宋体" w:hint="eastAsia"/>
                <w:i/>
                <w:sz w:val="24"/>
              </w:rPr>
              <w:t>C</w:t>
            </w:r>
            <w:r w:rsidR="004B609A" w:rsidRPr="000B7186">
              <w:rPr>
                <w:rFonts w:asciiTheme="minorEastAsia" w:eastAsiaTheme="minorEastAsia" w:hAnsiTheme="minorEastAsia" w:cs="宋体" w:hint="eastAsia"/>
                <w:sz w:val="24"/>
              </w:rPr>
              <w:t>＞10mm～120mm范围的宽度允许偏差</w:t>
            </w:r>
            <w:r w:rsidRPr="000B7186">
              <w:rPr>
                <w:rFonts w:asciiTheme="minorEastAsia" w:eastAsiaTheme="minorEastAsia" w:hAnsiTheme="minorEastAsia" w:cs="宋体" w:hint="eastAsia"/>
                <w:sz w:val="24"/>
              </w:rPr>
              <w:t>，为±0.05mm～±0.45mm；</w:t>
            </w:r>
          </w:p>
          <w:p w:rsidR="00F73763" w:rsidRPr="000B7186" w:rsidRDefault="009F6D95" w:rsidP="00405A06">
            <w:pPr>
              <w:adjustRightInd w:val="0"/>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（2）</w:t>
            </w:r>
            <w:r w:rsidR="004B609A" w:rsidRPr="000B7186">
              <w:rPr>
                <w:rFonts w:asciiTheme="minorEastAsia" w:eastAsiaTheme="minorEastAsia" w:hAnsiTheme="minorEastAsia" w:cs="宋体" w:hint="eastAsia"/>
                <w:sz w:val="24"/>
              </w:rPr>
              <w:t>增加了宽度允许偏差的脚注“</w:t>
            </w:r>
            <w:r w:rsidR="004B609A" w:rsidRPr="000B7186">
              <w:rPr>
                <w:rFonts w:asciiTheme="minorEastAsia" w:eastAsiaTheme="minorEastAsia" w:hAnsiTheme="minorEastAsia" w:hint="eastAsia"/>
                <w:sz w:val="24"/>
              </w:rPr>
              <w:t>当要求宽度允许偏差全为（+）或全为（-）单向偏差时，其值为标准数值的2倍</w:t>
            </w:r>
            <w:r w:rsidR="004B609A" w:rsidRPr="000B7186">
              <w:rPr>
                <w:rFonts w:asciiTheme="minorEastAsia" w:eastAsiaTheme="minorEastAsia" w:hAnsiTheme="minorEastAsia" w:cs="宋体" w:hint="eastAsia"/>
                <w:sz w:val="24"/>
              </w:rPr>
              <w:t>”的规定</w:t>
            </w:r>
            <w:r w:rsidR="0064299A" w:rsidRPr="000B7186">
              <w:rPr>
                <w:rFonts w:asciiTheme="minorEastAsia" w:eastAsiaTheme="minorEastAsia" w:hAnsiTheme="minorEastAsia" w:cs="宋体" w:hint="eastAsia"/>
                <w:sz w:val="24"/>
              </w:rPr>
              <w:t>。</w:t>
            </w:r>
          </w:p>
        </w:tc>
        <w:tc>
          <w:tcPr>
            <w:tcW w:w="2977" w:type="dxa"/>
            <w:vAlign w:val="center"/>
          </w:tcPr>
          <w:p w:rsidR="009F6D95" w:rsidRPr="000B7186" w:rsidRDefault="009F6D95" w:rsidP="00405A06">
            <w:pPr>
              <w:adjustRightInd w:val="0"/>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（1）</w:t>
            </w:r>
            <w:r w:rsidRPr="000B7186">
              <w:rPr>
                <w:rFonts w:asciiTheme="minorEastAsia" w:eastAsiaTheme="minorEastAsia" w:hAnsiTheme="minorEastAsia" w:cs="宋体" w:hint="eastAsia"/>
                <w:i/>
                <w:sz w:val="24"/>
              </w:rPr>
              <w:t>C</w:t>
            </w:r>
            <w:r w:rsidRPr="000B7186">
              <w:rPr>
                <w:rFonts w:asciiTheme="minorEastAsia" w:eastAsiaTheme="minorEastAsia" w:hAnsiTheme="minorEastAsia" w:cs="宋体" w:hint="eastAsia"/>
                <w:sz w:val="24"/>
              </w:rPr>
              <w:t>＞50mm～160mm的宽度允许偏差为±0.10mm～±0.50mm；</w:t>
            </w:r>
          </w:p>
          <w:p w:rsidR="00F73763" w:rsidRPr="000B7186" w:rsidRDefault="009F6D95" w:rsidP="00405A06">
            <w:pPr>
              <w:rPr>
                <w:rFonts w:asciiTheme="minorEastAsia" w:eastAsiaTheme="minorEastAsia" w:hAnsiTheme="minorEastAsia" w:cs="宋体"/>
                <w:sz w:val="24"/>
              </w:rPr>
            </w:pPr>
            <w:r w:rsidRPr="000B7186">
              <w:rPr>
                <w:rFonts w:asciiTheme="minorEastAsia" w:eastAsiaTheme="minorEastAsia" w:hAnsiTheme="minorEastAsia" w:cs="宋体" w:hint="eastAsia"/>
                <w:sz w:val="24"/>
              </w:rPr>
              <w:t>（2）无。</w:t>
            </w:r>
          </w:p>
        </w:tc>
      </w:tr>
      <w:tr w:rsidR="00F73763" w:rsidRPr="000B7186" w:rsidTr="00E536BF">
        <w:trPr>
          <w:trHeight w:val="397"/>
        </w:trPr>
        <w:tc>
          <w:tcPr>
            <w:tcW w:w="660" w:type="dxa"/>
            <w:vAlign w:val="center"/>
          </w:tcPr>
          <w:p w:rsidR="00F73763" w:rsidRPr="000B7186" w:rsidRDefault="00CD3D3A"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10</w:t>
            </w:r>
          </w:p>
        </w:tc>
        <w:tc>
          <w:tcPr>
            <w:tcW w:w="1228" w:type="dxa"/>
            <w:vAlign w:val="center"/>
          </w:tcPr>
          <w:p w:rsidR="00F73763" w:rsidRPr="000B7186" w:rsidRDefault="00CD3D3A"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厚边宽度</w:t>
            </w:r>
            <w:r w:rsidRPr="000B7186">
              <w:rPr>
                <w:rFonts w:asciiTheme="minorEastAsia" w:eastAsiaTheme="minorEastAsia" w:hAnsiTheme="minorEastAsia" w:cs="宋体" w:hint="eastAsia"/>
                <w:i/>
                <w:sz w:val="24"/>
              </w:rPr>
              <w:t>A</w:t>
            </w:r>
            <w:r w:rsidRPr="000B7186">
              <w:rPr>
                <w:rFonts w:asciiTheme="minorEastAsia" w:eastAsiaTheme="minorEastAsia" w:hAnsiTheme="minorEastAsia" w:cs="宋体" w:hint="eastAsia"/>
                <w:sz w:val="24"/>
              </w:rPr>
              <w:t>允许偏差</w:t>
            </w:r>
          </w:p>
        </w:tc>
        <w:tc>
          <w:tcPr>
            <w:tcW w:w="4536" w:type="dxa"/>
            <w:vAlign w:val="center"/>
          </w:tcPr>
          <w:p w:rsidR="002410EA" w:rsidRPr="000B7186" w:rsidRDefault="002410EA" w:rsidP="00405A06">
            <w:pPr>
              <w:adjustRightInd w:val="0"/>
              <w:jc w:val="left"/>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（1）</w:t>
            </w:r>
            <w:r w:rsidR="00343A0B" w:rsidRPr="000B7186">
              <w:rPr>
                <w:rFonts w:asciiTheme="minorEastAsia" w:eastAsiaTheme="minorEastAsia" w:hAnsiTheme="minorEastAsia" w:cs="宋体" w:hint="eastAsia"/>
                <w:sz w:val="24"/>
              </w:rPr>
              <w:t>加严了</w:t>
            </w:r>
            <w:proofErr w:type="gramStart"/>
            <w:r w:rsidR="00343A0B" w:rsidRPr="000B7186">
              <w:rPr>
                <w:rFonts w:asciiTheme="minorEastAsia" w:eastAsiaTheme="minorEastAsia" w:hAnsiTheme="minorEastAsia" w:cs="宋体" w:hint="eastAsia"/>
                <w:sz w:val="24"/>
              </w:rPr>
              <w:t>异型带厚</w:t>
            </w:r>
            <w:proofErr w:type="gramEnd"/>
            <w:r w:rsidR="00343A0B" w:rsidRPr="000B7186">
              <w:rPr>
                <w:rFonts w:asciiTheme="minorEastAsia" w:eastAsiaTheme="minorEastAsia" w:hAnsiTheme="minorEastAsia" w:cs="宋体" w:hint="eastAsia"/>
                <w:sz w:val="24"/>
              </w:rPr>
              <w:t>边宽度</w:t>
            </w:r>
            <w:r w:rsidR="00343A0B" w:rsidRPr="000B7186">
              <w:rPr>
                <w:rFonts w:asciiTheme="minorEastAsia" w:eastAsiaTheme="minorEastAsia" w:hAnsiTheme="minorEastAsia" w:cs="宋体" w:hint="eastAsia"/>
                <w:i/>
                <w:sz w:val="24"/>
              </w:rPr>
              <w:t>A</w:t>
            </w:r>
            <w:r w:rsidR="00343A0B" w:rsidRPr="000B7186">
              <w:rPr>
                <w:rFonts w:asciiTheme="minorEastAsia" w:eastAsiaTheme="minorEastAsia" w:hAnsiTheme="minorEastAsia" w:cs="宋体" w:hint="eastAsia"/>
                <w:sz w:val="24"/>
              </w:rPr>
              <w:t>＞10mm～40mm范围的宽度允许偏差</w:t>
            </w:r>
            <w:r w:rsidRPr="000B7186">
              <w:rPr>
                <w:rFonts w:asciiTheme="minorEastAsia" w:eastAsiaTheme="minorEastAsia" w:hAnsiTheme="minorEastAsia" w:cs="宋体" w:hint="eastAsia"/>
                <w:sz w:val="24"/>
              </w:rPr>
              <w:t>，为</w:t>
            </w:r>
            <w:proofErr w:type="gramStart"/>
            <w:r w:rsidRPr="000B7186">
              <w:rPr>
                <w:rFonts w:asciiTheme="minorEastAsia" w:eastAsiaTheme="minorEastAsia" w:hAnsiTheme="minorEastAsia" w:cs="宋体" w:hint="eastAsia"/>
                <w:sz w:val="24"/>
              </w:rPr>
              <w:t>为</w:t>
            </w:r>
            <w:proofErr w:type="gramEnd"/>
            <w:r w:rsidRPr="000B7186">
              <w:rPr>
                <w:rFonts w:asciiTheme="minorEastAsia" w:eastAsiaTheme="minorEastAsia" w:hAnsiTheme="minorEastAsia" w:cs="宋体" w:hint="eastAsia"/>
                <w:sz w:val="24"/>
              </w:rPr>
              <w:t>±0.10mm～±0.25mm；</w:t>
            </w:r>
          </w:p>
          <w:p w:rsidR="00F73763" w:rsidRPr="000B7186" w:rsidRDefault="002410EA" w:rsidP="00405A06">
            <w:pPr>
              <w:adjustRightInd w:val="0"/>
              <w:jc w:val="left"/>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（2）</w:t>
            </w:r>
            <w:r w:rsidR="00343A0B" w:rsidRPr="000B7186">
              <w:rPr>
                <w:rFonts w:asciiTheme="minorEastAsia" w:eastAsiaTheme="minorEastAsia" w:hAnsiTheme="minorEastAsia" w:cs="宋体" w:hint="eastAsia"/>
                <w:sz w:val="24"/>
              </w:rPr>
              <w:t>增加了宽度允许偏差的脚注“</w:t>
            </w:r>
            <w:r w:rsidR="00343A0B" w:rsidRPr="000B7186">
              <w:rPr>
                <w:rFonts w:asciiTheme="minorEastAsia" w:eastAsiaTheme="minorEastAsia" w:hAnsiTheme="minorEastAsia" w:hint="eastAsia"/>
                <w:sz w:val="24"/>
              </w:rPr>
              <w:t>当要求宽度允许偏差全为（+）或全为（-）单向偏差时，其值为标准数值的2倍</w:t>
            </w:r>
            <w:r w:rsidR="00343A0B" w:rsidRPr="000B7186">
              <w:rPr>
                <w:rFonts w:asciiTheme="minorEastAsia" w:eastAsiaTheme="minorEastAsia" w:hAnsiTheme="minorEastAsia" w:cs="宋体" w:hint="eastAsia"/>
                <w:sz w:val="24"/>
              </w:rPr>
              <w:t>”的规定</w:t>
            </w:r>
            <w:r w:rsidRPr="000B7186">
              <w:rPr>
                <w:rFonts w:asciiTheme="minorEastAsia" w:eastAsiaTheme="minorEastAsia" w:hAnsiTheme="minorEastAsia" w:cs="宋体" w:hint="eastAsia"/>
                <w:sz w:val="24"/>
              </w:rPr>
              <w:t>。</w:t>
            </w:r>
          </w:p>
        </w:tc>
        <w:tc>
          <w:tcPr>
            <w:tcW w:w="2977" w:type="dxa"/>
            <w:vAlign w:val="center"/>
          </w:tcPr>
          <w:p w:rsidR="002410EA" w:rsidRPr="000B7186" w:rsidRDefault="002410EA" w:rsidP="00405A06">
            <w:pPr>
              <w:adjustRightInd w:val="0"/>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sz w:val="24"/>
              </w:rPr>
              <w:t>（1）</w:t>
            </w:r>
            <w:r w:rsidRPr="000B7186">
              <w:rPr>
                <w:rFonts w:asciiTheme="minorEastAsia" w:eastAsiaTheme="minorEastAsia" w:hAnsiTheme="minorEastAsia" w:cs="宋体" w:hint="eastAsia"/>
                <w:i/>
                <w:sz w:val="24"/>
              </w:rPr>
              <w:t>A</w:t>
            </w:r>
            <w:r w:rsidRPr="000B7186">
              <w:rPr>
                <w:rFonts w:asciiTheme="minorEastAsia" w:eastAsiaTheme="minorEastAsia" w:hAnsiTheme="minorEastAsia" w:cs="宋体" w:hint="eastAsia"/>
                <w:sz w:val="24"/>
              </w:rPr>
              <w:t>＞10mm～40mm的宽度允许偏差为±0.05mm～±0.20mm；</w:t>
            </w:r>
          </w:p>
          <w:p w:rsidR="00F73763" w:rsidRPr="000B7186" w:rsidRDefault="002410EA"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（2）无。</w:t>
            </w:r>
          </w:p>
        </w:tc>
      </w:tr>
      <w:tr w:rsidR="00F73763" w:rsidRPr="000B7186" w:rsidTr="00E536BF">
        <w:trPr>
          <w:trHeight w:val="397"/>
        </w:trPr>
        <w:tc>
          <w:tcPr>
            <w:tcW w:w="660" w:type="dxa"/>
            <w:vAlign w:val="center"/>
          </w:tcPr>
          <w:p w:rsidR="00F73763" w:rsidRPr="000B7186" w:rsidRDefault="0067267E"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11</w:t>
            </w:r>
          </w:p>
        </w:tc>
        <w:tc>
          <w:tcPr>
            <w:tcW w:w="1228" w:type="dxa"/>
            <w:vAlign w:val="center"/>
          </w:tcPr>
          <w:p w:rsidR="00F73763" w:rsidRPr="000B7186" w:rsidRDefault="0067267E" w:rsidP="00405A06">
            <w:pPr>
              <w:jc w:val="center"/>
              <w:rPr>
                <w:rFonts w:asciiTheme="minorEastAsia" w:eastAsiaTheme="minorEastAsia" w:hAnsiTheme="minorEastAsia" w:cs="宋体"/>
                <w:bCs/>
                <w:sz w:val="24"/>
              </w:rPr>
            </w:pPr>
            <w:proofErr w:type="gramStart"/>
            <w:r w:rsidRPr="000B7186">
              <w:rPr>
                <w:rFonts w:asciiTheme="minorEastAsia" w:eastAsiaTheme="minorEastAsia" w:hAnsiTheme="minorEastAsia" w:cs="宋体" w:hint="eastAsia"/>
                <w:bCs/>
                <w:sz w:val="24"/>
              </w:rPr>
              <w:t>横弯</w:t>
            </w:r>
            <w:proofErr w:type="gramEnd"/>
          </w:p>
        </w:tc>
        <w:tc>
          <w:tcPr>
            <w:tcW w:w="4536" w:type="dxa"/>
            <w:vAlign w:val="center"/>
          </w:tcPr>
          <w:p w:rsidR="00F73763" w:rsidRPr="000B7186" w:rsidRDefault="0067267E" w:rsidP="00405A06">
            <w:pPr>
              <w:adjustRightInd w:val="0"/>
              <w:textAlignment w:val="baseline"/>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增加“</w:t>
            </w:r>
            <w:r w:rsidRPr="000B7186">
              <w:rPr>
                <w:rFonts w:asciiTheme="minorEastAsia" w:eastAsiaTheme="minorEastAsia" w:hAnsiTheme="minorEastAsia" w:hint="eastAsia"/>
                <w:sz w:val="24"/>
              </w:rPr>
              <w:t>带材总宽度上的横弯应不大于0.5mm</w:t>
            </w:r>
            <w:r w:rsidRPr="000B7186">
              <w:rPr>
                <w:rFonts w:asciiTheme="minorEastAsia" w:eastAsiaTheme="minorEastAsia" w:hAnsiTheme="minorEastAsia" w:cs="宋体" w:hint="eastAsia"/>
                <w:sz w:val="24"/>
              </w:rPr>
              <w:t>”的规定</w:t>
            </w:r>
          </w:p>
        </w:tc>
        <w:tc>
          <w:tcPr>
            <w:tcW w:w="2977" w:type="dxa"/>
            <w:vAlign w:val="center"/>
          </w:tcPr>
          <w:p w:rsidR="00F73763" w:rsidRPr="000B7186" w:rsidRDefault="0067267E"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无</w:t>
            </w:r>
          </w:p>
        </w:tc>
      </w:tr>
      <w:tr w:rsidR="001A446D" w:rsidRPr="000B7186" w:rsidTr="00E536BF">
        <w:trPr>
          <w:trHeight w:val="397"/>
        </w:trPr>
        <w:tc>
          <w:tcPr>
            <w:tcW w:w="660" w:type="dxa"/>
            <w:vAlign w:val="center"/>
          </w:tcPr>
          <w:p w:rsidR="00F73763" w:rsidRPr="000B7186" w:rsidRDefault="000F1FC7"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12</w:t>
            </w:r>
          </w:p>
        </w:tc>
        <w:tc>
          <w:tcPr>
            <w:tcW w:w="1228" w:type="dxa"/>
            <w:vAlign w:val="center"/>
          </w:tcPr>
          <w:p w:rsidR="00F73763" w:rsidRPr="000B7186" w:rsidRDefault="000F1FC7"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力学性能</w:t>
            </w:r>
          </w:p>
        </w:tc>
        <w:tc>
          <w:tcPr>
            <w:tcW w:w="4536" w:type="dxa"/>
            <w:vAlign w:val="center"/>
          </w:tcPr>
          <w:p w:rsidR="000F1FC7" w:rsidRPr="000B7186" w:rsidRDefault="000F1FC7" w:rsidP="00405A06">
            <w:pPr>
              <w:adjustRightInd w:val="0"/>
              <w:jc w:val="left"/>
              <w:textAlignment w:val="baseline"/>
              <w:rPr>
                <w:rFonts w:asciiTheme="minorEastAsia" w:eastAsiaTheme="minorEastAsia" w:hAnsiTheme="minorEastAsia" w:cs="宋体"/>
                <w:sz w:val="24"/>
              </w:rPr>
            </w:pPr>
            <w:r w:rsidRPr="000B7186">
              <w:rPr>
                <w:rFonts w:asciiTheme="minorEastAsia" w:eastAsiaTheme="minorEastAsia" w:hAnsiTheme="minorEastAsia" w:cs="宋体" w:hint="eastAsia"/>
                <w:bCs/>
                <w:sz w:val="24"/>
              </w:rPr>
              <w:t>（1）</w:t>
            </w:r>
            <w:r w:rsidRPr="000B7186">
              <w:rPr>
                <w:rFonts w:asciiTheme="minorEastAsia" w:eastAsiaTheme="minorEastAsia" w:hAnsiTheme="minorEastAsia" w:cs="宋体" w:hint="eastAsia"/>
                <w:sz w:val="24"/>
              </w:rPr>
              <w:t>更改TFe0.1</w:t>
            </w:r>
            <w:proofErr w:type="gramStart"/>
            <w:r w:rsidRPr="000B7186">
              <w:rPr>
                <w:rFonts w:asciiTheme="minorEastAsia" w:eastAsiaTheme="minorEastAsia" w:hAnsiTheme="minorEastAsia" w:cs="宋体" w:hint="eastAsia"/>
                <w:sz w:val="24"/>
              </w:rPr>
              <w:t>异型带</w:t>
            </w:r>
            <w:proofErr w:type="gramEnd"/>
            <w:r w:rsidRPr="000B7186">
              <w:rPr>
                <w:rFonts w:asciiTheme="minorEastAsia" w:eastAsiaTheme="minorEastAsia" w:hAnsiTheme="minorEastAsia" w:cs="宋体" w:hint="eastAsia"/>
                <w:sz w:val="24"/>
              </w:rPr>
              <w:t>抗拉强度范围，由“</w:t>
            </w:r>
            <w:r w:rsidRPr="000B7186">
              <w:rPr>
                <w:rFonts w:asciiTheme="minorEastAsia" w:eastAsiaTheme="minorEastAsia" w:hAnsiTheme="minorEastAsia" w:hint="eastAsia"/>
                <w:sz w:val="24"/>
              </w:rPr>
              <w:t>430MPa～400MPa</w:t>
            </w:r>
            <w:r w:rsidRPr="000B7186">
              <w:rPr>
                <w:rFonts w:asciiTheme="minorEastAsia" w:eastAsiaTheme="minorEastAsia" w:hAnsiTheme="minorEastAsia" w:cs="宋体" w:hint="eastAsia"/>
                <w:sz w:val="24"/>
              </w:rPr>
              <w:t>”</w:t>
            </w:r>
            <w:r w:rsidRPr="000B7186">
              <w:rPr>
                <w:rFonts w:asciiTheme="minorEastAsia" w:eastAsiaTheme="minorEastAsia" w:hAnsiTheme="minorEastAsia" w:hint="eastAsia"/>
                <w:sz w:val="24"/>
              </w:rPr>
              <w:t>更改为“300 MPa～400MPa”；</w:t>
            </w:r>
          </w:p>
          <w:p w:rsidR="00F73763" w:rsidRPr="000B7186" w:rsidRDefault="000F1FC7" w:rsidP="00405A06">
            <w:pPr>
              <w:rPr>
                <w:rFonts w:asciiTheme="minorEastAsia" w:eastAsiaTheme="minorEastAsia" w:hAnsiTheme="minorEastAsia" w:cs="宋体"/>
                <w:bCs/>
                <w:sz w:val="24"/>
              </w:rPr>
            </w:pPr>
            <w:r w:rsidRPr="000B7186">
              <w:rPr>
                <w:rFonts w:asciiTheme="minorEastAsia" w:eastAsiaTheme="minorEastAsia" w:hAnsiTheme="minorEastAsia" w:hint="eastAsia"/>
                <w:sz w:val="24"/>
              </w:rPr>
              <w:t>（2）增加了“TU3”牌号的力学性能。</w:t>
            </w:r>
          </w:p>
        </w:tc>
        <w:tc>
          <w:tcPr>
            <w:tcW w:w="2977" w:type="dxa"/>
            <w:vAlign w:val="center"/>
          </w:tcPr>
          <w:p w:rsidR="00F73763" w:rsidRPr="000B7186" w:rsidRDefault="000F1FC7" w:rsidP="00405A06">
            <w:pPr>
              <w:rPr>
                <w:rFonts w:asciiTheme="minorEastAsia" w:eastAsiaTheme="minorEastAsia" w:hAnsiTheme="minorEastAsia" w:cs="宋体"/>
                <w:sz w:val="24"/>
              </w:rPr>
            </w:pPr>
            <w:r w:rsidRPr="000B7186">
              <w:rPr>
                <w:rFonts w:asciiTheme="minorEastAsia" w:eastAsiaTheme="minorEastAsia" w:hAnsiTheme="minorEastAsia" w:cs="宋体" w:hint="eastAsia"/>
                <w:bCs/>
                <w:sz w:val="24"/>
              </w:rPr>
              <w:t>（1）</w:t>
            </w:r>
            <w:r w:rsidRPr="000B7186">
              <w:rPr>
                <w:rFonts w:asciiTheme="minorEastAsia" w:eastAsiaTheme="minorEastAsia" w:hAnsiTheme="minorEastAsia" w:cs="宋体" w:hint="eastAsia"/>
                <w:sz w:val="24"/>
              </w:rPr>
              <w:t>TFe0.1</w:t>
            </w:r>
            <w:proofErr w:type="gramStart"/>
            <w:r w:rsidRPr="000B7186">
              <w:rPr>
                <w:rFonts w:asciiTheme="minorEastAsia" w:eastAsiaTheme="minorEastAsia" w:hAnsiTheme="minorEastAsia" w:cs="宋体" w:hint="eastAsia"/>
                <w:sz w:val="24"/>
              </w:rPr>
              <w:t>异型带</w:t>
            </w:r>
            <w:proofErr w:type="gramEnd"/>
            <w:r w:rsidRPr="000B7186">
              <w:rPr>
                <w:rFonts w:asciiTheme="minorEastAsia" w:eastAsiaTheme="minorEastAsia" w:hAnsiTheme="minorEastAsia" w:cs="宋体" w:hint="eastAsia"/>
                <w:sz w:val="24"/>
              </w:rPr>
              <w:t>抗拉强度范围为“</w:t>
            </w:r>
            <w:r w:rsidRPr="000B7186">
              <w:rPr>
                <w:rFonts w:asciiTheme="minorEastAsia" w:eastAsiaTheme="minorEastAsia" w:hAnsiTheme="minorEastAsia" w:hint="eastAsia"/>
                <w:sz w:val="24"/>
              </w:rPr>
              <w:t>430MPa～400MPa</w:t>
            </w:r>
            <w:r w:rsidRPr="000B7186">
              <w:rPr>
                <w:rFonts w:asciiTheme="minorEastAsia" w:eastAsiaTheme="minorEastAsia" w:hAnsiTheme="minorEastAsia" w:cs="宋体" w:hint="eastAsia"/>
                <w:sz w:val="24"/>
              </w:rPr>
              <w:t>”；</w:t>
            </w:r>
          </w:p>
          <w:p w:rsidR="000F1FC7" w:rsidRPr="000B7186" w:rsidRDefault="000F1FC7"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sz w:val="24"/>
              </w:rPr>
              <w:t>（2）无</w:t>
            </w:r>
          </w:p>
        </w:tc>
      </w:tr>
      <w:tr w:rsidR="001A446D" w:rsidRPr="000B7186" w:rsidTr="00E536BF">
        <w:trPr>
          <w:trHeight w:val="397"/>
        </w:trPr>
        <w:tc>
          <w:tcPr>
            <w:tcW w:w="660" w:type="dxa"/>
            <w:vAlign w:val="center"/>
          </w:tcPr>
          <w:p w:rsidR="00F73763" w:rsidRPr="000B7186" w:rsidRDefault="000F1FC7"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13</w:t>
            </w:r>
          </w:p>
        </w:tc>
        <w:tc>
          <w:tcPr>
            <w:tcW w:w="1228" w:type="dxa"/>
            <w:vAlign w:val="center"/>
          </w:tcPr>
          <w:p w:rsidR="00F73763" w:rsidRPr="000B7186" w:rsidRDefault="000F1FC7"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电性能</w:t>
            </w:r>
          </w:p>
        </w:tc>
        <w:tc>
          <w:tcPr>
            <w:tcW w:w="4536" w:type="dxa"/>
            <w:vAlign w:val="center"/>
          </w:tcPr>
          <w:p w:rsidR="00F73763" w:rsidRPr="000B7186" w:rsidRDefault="000F1FC7" w:rsidP="00405A06">
            <w:pPr>
              <w:rPr>
                <w:rFonts w:asciiTheme="minorEastAsia" w:eastAsiaTheme="minorEastAsia" w:hAnsiTheme="minorEastAsia" w:cs="宋体"/>
                <w:bCs/>
                <w:sz w:val="24"/>
              </w:rPr>
            </w:pPr>
            <w:r w:rsidRPr="000B7186">
              <w:rPr>
                <w:rFonts w:asciiTheme="minorEastAsia" w:eastAsiaTheme="minorEastAsia" w:hAnsiTheme="minorEastAsia" w:hint="eastAsia"/>
                <w:sz w:val="24"/>
              </w:rPr>
              <w:t>增加了“TU3”牌号的电性能</w:t>
            </w:r>
          </w:p>
        </w:tc>
        <w:tc>
          <w:tcPr>
            <w:tcW w:w="2977" w:type="dxa"/>
            <w:vAlign w:val="center"/>
          </w:tcPr>
          <w:p w:rsidR="00F73763" w:rsidRPr="000B7186" w:rsidRDefault="000F1FC7"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无</w:t>
            </w:r>
          </w:p>
        </w:tc>
      </w:tr>
      <w:tr w:rsidR="0064299A" w:rsidRPr="000B7186" w:rsidTr="00E536BF">
        <w:trPr>
          <w:trHeight w:val="397"/>
        </w:trPr>
        <w:tc>
          <w:tcPr>
            <w:tcW w:w="660" w:type="dxa"/>
            <w:vAlign w:val="center"/>
          </w:tcPr>
          <w:p w:rsidR="0064299A" w:rsidRPr="000B7186" w:rsidRDefault="005827BC"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14</w:t>
            </w:r>
          </w:p>
        </w:tc>
        <w:tc>
          <w:tcPr>
            <w:tcW w:w="1228" w:type="dxa"/>
            <w:vAlign w:val="center"/>
          </w:tcPr>
          <w:p w:rsidR="0064299A" w:rsidRPr="000B7186" w:rsidRDefault="005827BC"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表面质量</w:t>
            </w:r>
          </w:p>
        </w:tc>
        <w:tc>
          <w:tcPr>
            <w:tcW w:w="4536" w:type="dxa"/>
            <w:vAlign w:val="center"/>
          </w:tcPr>
          <w:p w:rsidR="0064299A" w:rsidRPr="000B7186" w:rsidRDefault="005827BC" w:rsidP="00405A06">
            <w:pPr>
              <w:rPr>
                <w:rFonts w:asciiTheme="minorEastAsia" w:eastAsiaTheme="minorEastAsia" w:hAnsiTheme="minorEastAsia" w:cs="宋体"/>
                <w:bCs/>
                <w:sz w:val="24"/>
              </w:rPr>
            </w:pPr>
            <w:proofErr w:type="gramStart"/>
            <w:r w:rsidRPr="000B7186">
              <w:rPr>
                <w:rFonts w:asciiTheme="minorEastAsia" w:eastAsiaTheme="minorEastAsia" w:hAnsiTheme="minorEastAsia" w:cs="宋体" w:hint="eastAsia"/>
                <w:bCs/>
                <w:sz w:val="24"/>
              </w:rPr>
              <w:t>异型带</w:t>
            </w:r>
            <w:proofErr w:type="gramEnd"/>
            <w:r w:rsidRPr="000B7186">
              <w:rPr>
                <w:rFonts w:asciiTheme="minorEastAsia" w:eastAsiaTheme="minorEastAsia" w:hAnsiTheme="minorEastAsia" w:cs="宋体" w:hint="eastAsia"/>
                <w:bCs/>
                <w:sz w:val="24"/>
              </w:rPr>
              <w:t>材的两边应切齐，无裂边、卷边。带材的边部毛刺应不大于0.02mm</w:t>
            </w:r>
          </w:p>
        </w:tc>
        <w:tc>
          <w:tcPr>
            <w:tcW w:w="2977" w:type="dxa"/>
            <w:vAlign w:val="center"/>
          </w:tcPr>
          <w:p w:rsidR="0064299A" w:rsidRPr="000B7186" w:rsidRDefault="005827BC" w:rsidP="00405A06">
            <w:pPr>
              <w:rPr>
                <w:rFonts w:asciiTheme="minorEastAsia" w:eastAsiaTheme="minorEastAsia" w:hAnsiTheme="minorEastAsia" w:cs="宋体"/>
                <w:bCs/>
                <w:sz w:val="24"/>
              </w:rPr>
            </w:pP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材的两边应切齐，无裂边、卷边</w:t>
            </w:r>
            <w:r w:rsidRPr="000B7186">
              <w:rPr>
                <w:rFonts w:asciiTheme="minorEastAsia" w:eastAsiaTheme="minorEastAsia" w:hAnsiTheme="minorEastAsia" w:hint="eastAsia"/>
                <w:strike/>
                <w:sz w:val="24"/>
              </w:rPr>
              <w:t>和</w:t>
            </w:r>
            <w:r w:rsidRPr="000B7186">
              <w:rPr>
                <w:rFonts w:asciiTheme="minorEastAsia" w:eastAsiaTheme="minorEastAsia" w:hAnsiTheme="minorEastAsia" w:hint="eastAsia"/>
                <w:sz w:val="24"/>
              </w:rPr>
              <w:t>毛刺。</w:t>
            </w:r>
          </w:p>
        </w:tc>
      </w:tr>
      <w:tr w:rsidR="0064299A" w:rsidRPr="000B7186" w:rsidTr="00E536BF">
        <w:trPr>
          <w:trHeight w:val="397"/>
        </w:trPr>
        <w:tc>
          <w:tcPr>
            <w:tcW w:w="660" w:type="dxa"/>
            <w:vAlign w:val="center"/>
          </w:tcPr>
          <w:p w:rsidR="0064299A" w:rsidRPr="000B7186" w:rsidRDefault="001A446D"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15</w:t>
            </w:r>
          </w:p>
        </w:tc>
        <w:tc>
          <w:tcPr>
            <w:tcW w:w="1228" w:type="dxa"/>
            <w:vAlign w:val="center"/>
          </w:tcPr>
          <w:p w:rsidR="0064299A" w:rsidRPr="000B7186" w:rsidRDefault="001A446D" w:rsidP="00405A06">
            <w:pPr>
              <w:jc w:val="center"/>
              <w:rPr>
                <w:rFonts w:asciiTheme="minorEastAsia" w:eastAsiaTheme="minorEastAsia" w:hAnsiTheme="minorEastAsia" w:cs="宋体"/>
                <w:bCs/>
                <w:sz w:val="24"/>
              </w:rPr>
            </w:pPr>
            <w:r w:rsidRPr="000B7186">
              <w:rPr>
                <w:rFonts w:asciiTheme="minorEastAsia" w:eastAsiaTheme="minorEastAsia" w:hAnsiTheme="minorEastAsia" w:hint="eastAsia"/>
                <w:sz w:val="24"/>
              </w:rPr>
              <w:t>化学成分分析方法</w:t>
            </w:r>
          </w:p>
        </w:tc>
        <w:tc>
          <w:tcPr>
            <w:tcW w:w="4536" w:type="dxa"/>
            <w:vAlign w:val="center"/>
          </w:tcPr>
          <w:p w:rsidR="0064299A" w:rsidRPr="000B7186" w:rsidRDefault="001A446D" w:rsidP="00405A06">
            <w:pPr>
              <w:rPr>
                <w:rFonts w:asciiTheme="minorEastAsia" w:eastAsiaTheme="minorEastAsia" w:hAnsiTheme="minorEastAsia" w:cs="宋体"/>
                <w:bCs/>
                <w:sz w:val="24"/>
              </w:rPr>
            </w:pPr>
            <w:r w:rsidRPr="000B7186">
              <w:rPr>
                <w:rFonts w:asciiTheme="minorEastAsia" w:eastAsiaTheme="minorEastAsia" w:hAnsiTheme="minorEastAsia" w:hint="eastAsia"/>
                <w:sz w:val="24"/>
              </w:rPr>
              <w:t>增加“YS/T483”的规定</w:t>
            </w:r>
          </w:p>
        </w:tc>
        <w:tc>
          <w:tcPr>
            <w:tcW w:w="2977" w:type="dxa"/>
            <w:vAlign w:val="center"/>
          </w:tcPr>
          <w:p w:rsidR="0064299A" w:rsidRPr="000B7186" w:rsidRDefault="001A446D"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无</w:t>
            </w:r>
          </w:p>
        </w:tc>
      </w:tr>
      <w:tr w:rsidR="0064299A" w:rsidRPr="000B7186" w:rsidTr="00E536BF">
        <w:trPr>
          <w:trHeight w:val="397"/>
        </w:trPr>
        <w:tc>
          <w:tcPr>
            <w:tcW w:w="660" w:type="dxa"/>
            <w:vAlign w:val="center"/>
          </w:tcPr>
          <w:p w:rsidR="0064299A" w:rsidRPr="000B7186" w:rsidRDefault="001A446D"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16</w:t>
            </w:r>
          </w:p>
        </w:tc>
        <w:tc>
          <w:tcPr>
            <w:tcW w:w="1228" w:type="dxa"/>
            <w:vAlign w:val="center"/>
          </w:tcPr>
          <w:p w:rsidR="0064299A" w:rsidRPr="000B7186" w:rsidRDefault="001A446D" w:rsidP="00405A06">
            <w:pPr>
              <w:jc w:val="center"/>
              <w:rPr>
                <w:rFonts w:asciiTheme="minorEastAsia" w:eastAsiaTheme="minorEastAsia" w:hAnsiTheme="minorEastAsia" w:cs="宋体"/>
                <w:bCs/>
                <w:sz w:val="24"/>
              </w:rPr>
            </w:pPr>
            <w:r w:rsidRPr="000B7186">
              <w:rPr>
                <w:rFonts w:asciiTheme="minorEastAsia" w:eastAsiaTheme="minorEastAsia" w:hAnsiTheme="minorEastAsia" w:hint="eastAsia"/>
                <w:sz w:val="24"/>
              </w:rPr>
              <w:t>拉伸试验方法</w:t>
            </w:r>
          </w:p>
        </w:tc>
        <w:tc>
          <w:tcPr>
            <w:tcW w:w="4536" w:type="dxa"/>
            <w:vAlign w:val="center"/>
          </w:tcPr>
          <w:p w:rsidR="0064299A" w:rsidRPr="000B7186" w:rsidRDefault="001A446D" w:rsidP="00405A06">
            <w:pPr>
              <w:adjustRightInd w:val="0"/>
              <w:jc w:val="left"/>
              <w:textAlignment w:val="baseline"/>
              <w:rPr>
                <w:rFonts w:asciiTheme="minorEastAsia" w:eastAsiaTheme="minorEastAsia" w:hAnsiTheme="minorEastAsia" w:cs="宋体"/>
                <w:bCs/>
                <w:sz w:val="24"/>
              </w:rPr>
            </w:pPr>
            <w:r w:rsidRPr="000B7186">
              <w:rPr>
                <w:rFonts w:asciiTheme="minorEastAsia" w:eastAsiaTheme="minorEastAsia" w:hAnsiTheme="minorEastAsia" w:hint="eastAsia"/>
                <w:sz w:val="24"/>
              </w:rPr>
              <w:t>按GB/T 34505-2017的规定进行，拉伸</w:t>
            </w:r>
            <w:proofErr w:type="gramStart"/>
            <w:r w:rsidRPr="000B7186">
              <w:rPr>
                <w:rFonts w:asciiTheme="minorEastAsia" w:eastAsiaTheme="minorEastAsia" w:hAnsiTheme="minorEastAsia" w:hint="eastAsia"/>
                <w:sz w:val="24"/>
              </w:rPr>
              <w:t>试样号按</w:t>
            </w:r>
            <w:proofErr w:type="gramEnd"/>
            <w:r w:rsidRPr="000B7186">
              <w:rPr>
                <w:rFonts w:asciiTheme="minorEastAsia" w:eastAsiaTheme="minorEastAsia" w:hAnsiTheme="minorEastAsia" w:hint="eastAsia"/>
                <w:sz w:val="24"/>
              </w:rPr>
              <w:t>GB/T 34505-2017 的规定进行</w:t>
            </w:r>
            <w:r w:rsidRPr="000B7186">
              <w:rPr>
                <w:rFonts w:asciiTheme="minorEastAsia" w:eastAsiaTheme="minorEastAsia" w:hAnsiTheme="minorEastAsia" w:cs="宋体" w:hint="eastAsia"/>
                <w:sz w:val="24"/>
              </w:rPr>
              <w:t>更</w:t>
            </w:r>
            <w:r w:rsidRPr="000B7186">
              <w:rPr>
                <w:rFonts w:asciiTheme="minorEastAsia" w:eastAsiaTheme="minorEastAsia" w:hAnsiTheme="minorEastAsia" w:hint="eastAsia"/>
                <w:sz w:val="24"/>
              </w:rPr>
              <w:t>改</w:t>
            </w:r>
          </w:p>
        </w:tc>
        <w:tc>
          <w:tcPr>
            <w:tcW w:w="2977" w:type="dxa"/>
            <w:vAlign w:val="center"/>
          </w:tcPr>
          <w:p w:rsidR="0064299A" w:rsidRPr="000B7186" w:rsidRDefault="001A446D" w:rsidP="00405A06">
            <w:pPr>
              <w:rPr>
                <w:rFonts w:asciiTheme="minorEastAsia" w:eastAsiaTheme="minorEastAsia" w:hAnsiTheme="minorEastAsia" w:cs="宋体"/>
                <w:bCs/>
                <w:sz w:val="24"/>
              </w:rPr>
            </w:pPr>
            <w:bookmarkStart w:id="5" w:name="OLE_LINK5"/>
            <w:bookmarkStart w:id="6" w:name="OLE_LINK6"/>
            <w:r w:rsidRPr="000B7186">
              <w:rPr>
                <w:rFonts w:asciiTheme="minorEastAsia" w:eastAsiaTheme="minorEastAsia" w:hAnsiTheme="minorEastAsia" w:hint="eastAsia"/>
                <w:sz w:val="24"/>
              </w:rPr>
              <w:t>按GB/T 228</w:t>
            </w:r>
            <w:bookmarkEnd w:id="5"/>
            <w:bookmarkEnd w:id="6"/>
            <w:r w:rsidRPr="000B7186">
              <w:rPr>
                <w:rFonts w:asciiTheme="minorEastAsia" w:eastAsiaTheme="minorEastAsia" w:hAnsiTheme="minorEastAsia" w:hint="eastAsia"/>
                <w:sz w:val="24"/>
              </w:rPr>
              <w:t>.1-2010的规定进行</w:t>
            </w:r>
          </w:p>
        </w:tc>
      </w:tr>
      <w:tr w:rsidR="0064299A" w:rsidRPr="000B7186" w:rsidTr="00E536BF">
        <w:trPr>
          <w:trHeight w:val="397"/>
        </w:trPr>
        <w:tc>
          <w:tcPr>
            <w:tcW w:w="660" w:type="dxa"/>
            <w:vAlign w:val="center"/>
          </w:tcPr>
          <w:p w:rsidR="0064299A" w:rsidRPr="000B7186" w:rsidRDefault="009F18C4"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lastRenderedPageBreak/>
              <w:t>17</w:t>
            </w:r>
          </w:p>
        </w:tc>
        <w:tc>
          <w:tcPr>
            <w:tcW w:w="1228" w:type="dxa"/>
            <w:vAlign w:val="center"/>
          </w:tcPr>
          <w:p w:rsidR="0064299A" w:rsidRPr="000B7186" w:rsidRDefault="009F18C4" w:rsidP="00405A06">
            <w:pPr>
              <w:jc w:val="center"/>
              <w:rPr>
                <w:rFonts w:asciiTheme="minorEastAsia" w:eastAsiaTheme="minorEastAsia" w:hAnsiTheme="minorEastAsia" w:cs="宋体"/>
                <w:bCs/>
                <w:sz w:val="24"/>
              </w:rPr>
            </w:pPr>
            <w:r w:rsidRPr="000B7186">
              <w:rPr>
                <w:rFonts w:asciiTheme="minorEastAsia" w:eastAsiaTheme="minorEastAsia" w:hAnsiTheme="minorEastAsia" w:hint="eastAsia"/>
                <w:sz w:val="24"/>
              </w:rPr>
              <w:t>导电率试验方法</w:t>
            </w:r>
          </w:p>
        </w:tc>
        <w:tc>
          <w:tcPr>
            <w:tcW w:w="4536" w:type="dxa"/>
            <w:vAlign w:val="center"/>
          </w:tcPr>
          <w:p w:rsidR="0064299A" w:rsidRPr="000B7186" w:rsidRDefault="009F18C4" w:rsidP="00405A06">
            <w:pPr>
              <w:rPr>
                <w:rFonts w:asciiTheme="minorEastAsia" w:eastAsiaTheme="minorEastAsia" w:hAnsiTheme="minorEastAsia" w:cs="宋体"/>
                <w:bCs/>
                <w:sz w:val="24"/>
              </w:rPr>
            </w:pPr>
            <w:r w:rsidRPr="000B7186">
              <w:rPr>
                <w:rFonts w:asciiTheme="minorEastAsia" w:eastAsiaTheme="minorEastAsia" w:hAnsiTheme="minorEastAsia" w:hint="eastAsia"/>
                <w:sz w:val="24"/>
              </w:rPr>
              <w:t>“YS/T 478”更改为</w:t>
            </w:r>
            <w:r w:rsidRPr="000B7186">
              <w:rPr>
                <w:rFonts w:asciiTheme="minorEastAsia" w:eastAsiaTheme="minorEastAsia" w:hAnsiTheme="minorEastAsia" w:cs="宋体"/>
                <w:sz w:val="24"/>
              </w:rPr>
              <w:t>“</w:t>
            </w:r>
            <w:r w:rsidRPr="000B7186">
              <w:rPr>
                <w:rFonts w:asciiTheme="minorEastAsia" w:eastAsiaTheme="minorEastAsia" w:hAnsiTheme="minorEastAsia" w:hint="eastAsia"/>
                <w:sz w:val="24"/>
              </w:rPr>
              <w:t>GB/T 32791”</w:t>
            </w:r>
          </w:p>
        </w:tc>
        <w:tc>
          <w:tcPr>
            <w:tcW w:w="2977" w:type="dxa"/>
            <w:vAlign w:val="center"/>
          </w:tcPr>
          <w:p w:rsidR="0064299A" w:rsidRPr="000B7186" w:rsidRDefault="009F18C4" w:rsidP="00405A06">
            <w:pPr>
              <w:rPr>
                <w:rFonts w:asciiTheme="minorEastAsia" w:eastAsiaTheme="minorEastAsia" w:hAnsiTheme="minorEastAsia" w:cs="宋体"/>
                <w:bCs/>
                <w:sz w:val="24"/>
              </w:rPr>
            </w:pPr>
            <w:r w:rsidRPr="000B7186">
              <w:rPr>
                <w:rFonts w:asciiTheme="minorEastAsia" w:eastAsiaTheme="minorEastAsia" w:hAnsiTheme="minorEastAsia" w:hint="eastAsia"/>
                <w:sz w:val="24"/>
              </w:rPr>
              <w:t>YS/T 478</w:t>
            </w:r>
          </w:p>
        </w:tc>
      </w:tr>
      <w:tr w:rsidR="001A446D" w:rsidRPr="000B7186" w:rsidTr="00E536BF">
        <w:trPr>
          <w:trHeight w:val="397"/>
        </w:trPr>
        <w:tc>
          <w:tcPr>
            <w:tcW w:w="660" w:type="dxa"/>
            <w:vAlign w:val="center"/>
          </w:tcPr>
          <w:p w:rsidR="00F73763" w:rsidRPr="000B7186" w:rsidRDefault="009F18C4"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18</w:t>
            </w:r>
          </w:p>
        </w:tc>
        <w:tc>
          <w:tcPr>
            <w:tcW w:w="1228" w:type="dxa"/>
            <w:vAlign w:val="center"/>
          </w:tcPr>
          <w:p w:rsidR="00F73763" w:rsidRPr="000B7186" w:rsidRDefault="009F18C4" w:rsidP="00405A06">
            <w:pPr>
              <w:jc w:val="center"/>
              <w:rPr>
                <w:rFonts w:asciiTheme="minorEastAsia" w:eastAsiaTheme="minorEastAsia" w:hAnsiTheme="minorEastAsia" w:cs="宋体"/>
                <w:bCs/>
                <w:sz w:val="24"/>
              </w:rPr>
            </w:pPr>
            <w:r w:rsidRPr="000B7186">
              <w:rPr>
                <w:rFonts w:asciiTheme="minorEastAsia" w:eastAsiaTheme="minorEastAsia" w:hAnsiTheme="minorEastAsia" w:hint="eastAsia"/>
                <w:sz w:val="24"/>
              </w:rPr>
              <w:t>取样</w:t>
            </w:r>
          </w:p>
        </w:tc>
        <w:tc>
          <w:tcPr>
            <w:tcW w:w="4536" w:type="dxa"/>
            <w:vAlign w:val="center"/>
          </w:tcPr>
          <w:p w:rsidR="00F73763" w:rsidRPr="000B7186" w:rsidRDefault="009F18C4" w:rsidP="00405A06">
            <w:pPr>
              <w:pStyle w:val="af4"/>
              <w:ind w:firstLineChars="0" w:firstLine="0"/>
              <w:rPr>
                <w:rFonts w:asciiTheme="minorEastAsia" w:eastAsiaTheme="minorEastAsia" w:hAnsiTheme="minorEastAsia" w:cs="宋体"/>
                <w:bCs/>
                <w:sz w:val="24"/>
                <w:szCs w:val="24"/>
              </w:rPr>
            </w:pPr>
            <w:r w:rsidRPr="000B7186">
              <w:rPr>
                <w:rFonts w:asciiTheme="minorEastAsia" w:eastAsiaTheme="minorEastAsia" w:hAnsiTheme="minorEastAsia" w:hint="eastAsia"/>
                <w:sz w:val="24"/>
                <w:szCs w:val="24"/>
              </w:rPr>
              <w:t>增加“取样方法按YS/T 668的规定进行”的规定</w:t>
            </w:r>
          </w:p>
        </w:tc>
        <w:tc>
          <w:tcPr>
            <w:tcW w:w="2977" w:type="dxa"/>
            <w:vAlign w:val="center"/>
          </w:tcPr>
          <w:p w:rsidR="00F73763" w:rsidRPr="000B7186" w:rsidRDefault="009F18C4"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无</w:t>
            </w:r>
          </w:p>
        </w:tc>
      </w:tr>
      <w:tr w:rsidR="001A446D" w:rsidRPr="000B7186" w:rsidTr="00E536BF">
        <w:trPr>
          <w:trHeight w:val="397"/>
        </w:trPr>
        <w:tc>
          <w:tcPr>
            <w:tcW w:w="660" w:type="dxa"/>
            <w:vAlign w:val="center"/>
          </w:tcPr>
          <w:p w:rsidR="00F73763" w:rsidRPr="000B7186" w:rsidRDefault="009F18C4"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19</w:t>
            </w:r>
          </w:p>
        </w:tc>
        <w:tc>
          <w:tcPr>
            <w:tcW w:w="1228" w:type="dxa"/>
            <w:vAlign w:val="center"/>
          </w:tcPr>
          <w:p w:rsidR="00F73763" w:rsidRPr="000B7186" w:rsidRDefault="009F18C4"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检验</w:t>
            </w:r>
            <w:proofErr w:type="gramStart"/>
            <w:r w:rsidRPr="000B7186">
              <w:rPr>
                <w:rFonts w:asciiTheme="minorEastAsia" w:eastAsiaTheme="minorEastAsia" w:hAnsiTheme="minorEastAsia" w:cs="宋体" w:hint="eastAsia"/>
                <w:bCs/>
                <w:sz w:val="24"/>
              </w:rPr>
              <w:t>结果修约</w:t>
            </w:r>
            <w:proofErr w:type="gramEnd"/>
          </w:p>
        </w:tc>
        <w:tc>
          <w:tcPr>
            <w:tcW w:w="4536" w:type="dxa"/>
            <w:vAlign w:val="center"/>
          </w:tcPr>
          <w:p w:rsidR="00F73763" w:rsidRPr="000B7186" w:rsidRDefault="009F18C4" w:rsidP="00405A06">
            <w:pPr>
              <w:rPr>
                <w:rFonts w:asciiTheme="minorEastAsia" w:eastAsiaTheme="minorEastAsia" w:hAnsiTheme="minorEastAsia" w:cs="宋体"/>
                <w:bCs/>
                <w:sz w:val="24"/>
              </w:rPr>
            </w:pPr>
            <w:r w:rsidRPr="000B7186">
              <w:rPr>
                <w:rFonts w:asciiTheme="minorEastAsia" w:eastAsiaTheme="minorEastAsia" w:hAnsiTheme="minorEastAsia" w:hint="eastAsia"/>
                <w:sz w:val="24"/>
              </w:rPr>
              <w:t>增加检验结果判定的</w:t>
            </w:r>
            <w:proofErr w:type="gramStart"/>
            <w:r w:rsidRPr="000B7186">
              <w:rPr>
                <w:rFonts w:asciiTheme="minorEastAsia" w:eastAsiaTheme="minorEastAsia" w:hAnsiTheme="minorEastAsia" w:hint="eastAsia"/>
                <w:sz w:val="24"/>
              </w:rPr>
              <w:t>数值修约的</w:t>
            </w:r>
            <w:proofErr w:type="gramEnd"/>
            <w:r w:rsidRPr="000B7186">
              <w:rPr>
                <w:rFonts w:asciiTheme="minorEastAsia" w:eastAsiaTheme="minorEastAsia" w:hAnsiTheme="minorEastAsia" w:hint="eastAsia"/>
                <w:sz w:val="24"/>
              </w:rPr>
              <w:t>规定：“检验结果的数值按GB/T 8170规定进行修约，并采用</w:t>
            </w:r>
            <w:bookmarkStart w:id="7" w:name="_GoBack"/>
            <w:bookmarkEnd w:id="7"/>
            <w:r w:rsidRPr="000B7186">
              <w:rPr>
                <w:rFonts w:asciiTheme="minorEastAsia" w:eastAsiaTheme="minorEastAsia" w:hAnsiTheme="minorEastAsia" w:hint="eastAsia"/>
                <w:sz w:val="24"/>
              </w:rPr>
              <w:t>修约值比较法判定”</w:t>
            </w:r>
          </w:p>
        </w:tc>
        <w:tc>
          <w:tcPr>
            <w:tcW w:w="2977" w:type="dxa"/>
            <w:vAlign w:val="center"/>
          </w:tcPr>
          <w:p w:rsidR="00F73763" w:rsidRPr="000B7186" w:rsidRDefault="009F18C4"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无</w:t>
            </w:r>
          </w:p>
        </w:tc>
      </w:tr>
      <w:tr w:rsidR="003A7FCC" w:rsidRPr="000B7186" w:rsidTr="00E536BF">
        <w:trPr>
          <w:trHeight w:val="397"/>
        </w:trPr>
        <w:tc>
          <w:tcPr>
            <w:tcW w:w="660" w:type="dxa"/>
            <w:vAlign w:val="center"/>
          </w:tcPr>
          <w:p w:rsidR="003A7FCC" w:rsidRPr="000B7186" w:rsidRDefault="003A7FCC"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20</w:t>
            </w:r>
          </w:p>
        </w:tc>
        <w:tc>
          <w:tcPr>
            <w:tcW w:w="1228" w:type="dxa"/>
            <w:vAlign w:val="center"/>
          </w:tcPr>
          <w:p w:rsidR="003A7FCC" w:rsidRPr="000B7186" w:rsidRDefault="003A7FCC"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检验结果的判定</w:t>
            </w:r>
          </w:p>
        </w:tc>
        <w:tc>
          <w:tcPr>
            <w:tcW w:w="4536" w:type="dxa"/>
            <w:vAlign w:val="center"/>
          </w:tcPr>
          <w:p w:rsidR="003A7FCC" w:rsidRPr="000B7186" w:rsidRDefault="003A7FCC" w:rsidP="00405A06">
            <w:pPr>
              <w:rPr>
                <w:rFonts w:asciiTheme="minorEastAsia" w:eastAsiaTheme="minorEastAsia" w:hAnsiTheme="minorEastAsia"/>
                <w:sz w:val="24"/>
              </w:rPr>
            </w:pPr>
            <w:r w:rsidRPr="000B7186">
              <w:rPr>
                <w:rFonts w:asciiTheme="minorEastAsia" w:eastAsiaTheme="minorEastAsia" w:hAnsiTheme="minorEastAsia" w:hint="eastAsia"/>
                <w:sz w:val="24"/>
              </w:rPr>
              <w:t>删除“当出现其他缺陷时，该批异型带由供需双方协商解决.”的规定</w:t>
            </w:r>
          </w:p>
        </w:tc>
        <w:tc>
          <w:tcPr>
            <w:tcW w:w="2977" w:type="dxa"/>
            <w:vAlign w:val="center"/>
          </w:tcPr>
          <w:p w:rsidR="003A7FCC" w:rsidRPr="000B7186" w:rsidRDefault="003A7FCC"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w:t>
            </w:r>
          </w:p>
        </w:tc>
      </w:tr>
      <w:tr w:rsidR="001A446D" w:rsidRPr="000B7186" w:rsidTr="00E536BF">
        <w:trPr>
          <w:trHeight w:val="397"/>
        </w:trPr>
        <w:tc>
          <w:tcPr>
            <w:tcW w:w="660" w:type="dxa"/>
            <w:vAlign w:val="center"/>
          </w:tcPr>
          <w:p w:rsidR="00F73763" w:rsidRPr="000B7186" w:rsidRDefault="009F18C4"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2</w:t>
            </w:r>
            <w:r w:rsidR="003A7FCC" w:rsidRPr="000B7186">
              <w:rPr>
                <w:rFonts w:asciiTheme="minorEastAsia" w:eastAsiaTheme="minorEastAsia" w:hAnsiTheme="minorEastAsia" w:cs="宋体" w:hint="eastAsia"/>
                <w:bCs/>
                <w:sz w:val="24"/>
              </w:rPr>
              <w:t>1</w:t>
            </w:r>
          </w:p>
        </w:tc>
        <w:tc>
          <w:tcPr>
            <w:tcW w:w="1228" w:type="dxa"/>
            <w:vAlign w:val="center"/>
          </w:tcPr>
          <w:p w:rsidR="00F73763" w:rsidRPr="000B7186" w:rsidRDefault="003A7FCC" w:rsidP="00405A06">
            <w:pPr>
              <w:jc w:val="cente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随性文件</w:t>
            </w:r>
          </w:p>
        </w:tc>
        <w:tc>
          <w:tcPr>
            <w:tcW w:w="4536" w:type="dxa"/>
            <w:vAlign w:val="center"/>
          </w:tcPr>
          <w:p w:rsidR="00F73763" w:rsidRPr="000B7186" w:rsidRDefault="003A7FCC" w:rsidP="00405A06">
            <w:pPr>
              <w:rPr>
                <w:rFonts w:asciiTheme="minorEastAsia" w:eastAsiaTheme="minorEastAsia" w:hAnsiTheme="minorEastAsia" w:cs="宋体"/>
                <w:bCs/>
                <w:sz w:val="24"/>
              </w:rPr>
            </w:pPr>
            <w:r w:rsidRPr="000B7186">
              <w:rPr>
                <w:rFonts w:asciiTheme="minorEastAsia" w:eastAsiaTheme="minorEastAsia" w:hAnsiTheme="minorEastAsia" w:hint="eastAsia"/>
                <w:sz w:val="24"/>
              </w:rPr>
              <w:t>增加“8.2 随行文件”的规定</w:t>
            </w:r>
          </w:p>
        </w:tc>
        <w:tc>
          <w:tcPr>
            <w:tcW w:w="2977" w:type="dxa"/>
            <w:vAlign w:val="center"/>
          </w:tcPr>
          <w:p w:rsidR="00F73763" w:rsidRPr="000B7186" w:rsidRDefault="003A7FCC" w:rsidP="00405A06">
            <w:pPr>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无</w:t>
            </w:r>
          </w:p>
        </w:tc>
      </w:tr>
    </w:tbl>
    <w:p w:rsidR="004E6DF4" w:rsidRPr="000B7186" w:rsidRDefault="004E6DF4" w:rsidP="00405A06">
      <w:pPr>
        <w:spacing w:beforeLines="50" w:afterLines="50" w:line="360" w:lineRule="auto"/>
        <w:rPr>
          <w:rFonts w:asciiTheme="minorEastAsia" w:eastAsiaTheme="minorEastAsia" w:hAnsiTheme="minorEastAsia" w:cs="宋体"/>
          <w:b/>
          <w:bCs/>
          <w:sz w:val="24"/>
        </w:rPr>
      </w:pPr>
      <w:r w:rsidRPr="000B7186">
        <w:rPr>
          <w:rFonts w:asciiTheme="minorEastAsia" w:eastAsiaTheme="minorEastAsia" w:hAnsiTheme="minorEastAsia" w:cs="宋体" w:hint="eastAsia"/>
          <w:b/>
          <w:bCs/>
          <w:sz w:val="24"/>
        </w:rPr>
        <w:t>3.2 标准的主要内容确定依据</w:t>
      </w:r>
    </w:p>
    <w:p w:rsidR="004E6DF4" w:rsidRPr="000B7186" w:rsidRDefault="004E6DF4" w:rsidP="000B7186">
      <w:pPr>
        <w:spacing w:line="360" w:lineRule="auto"/>
        <w:rPr>
          <w:rFonts w:asciiTheme="minorEastAsia" w:eastAsiaTheme="minorEastAsia" w:hAnsiTheme="minorEastAsia" w:cs="宋体"/>
          <w:b/>
          <w:bCs/>
          <w:sz w:val="24"/>
        </w:rPr>
      </w:pPr>
      <w:r w:rsidRPr="000B7186">
        <w:rPr>
          <w:rFonts w:asciiTheme="minorEastAsia" w:eastAsiaTheme="minorEastAsia" w:hAnsiTheme="minorEastAsia" w:cs="宋体" w:hint="eastAsia"/>
          <w:b/>
          <w:bCs/>
          <w:sz w:val="24"/>
        </w:rPr>
        <w:t>3.2. 1标准适用范围</w:t>
      </w:r>
    </w:p>
    <w:p w:rsidR="004E6DF4" w:rsidRPr="000B7186" w:rsidRDefault="004E6DF4" w:rsidP="000B7186">
      <w:pPr>
        <w:adjustRightInd w:val="0"/>
        <w:spacing w:line="360" w:lineRule="auto"/>
        <w:ind w:firstLineChars="200" w:firstLine="480"/>
        <w:jc w:val="left"/>
        <w:textAlignment w:val="baseline"/>
        <w:rPr>
          <w:rFonts w:asciiTheme="minorEastAsia" w:eastAsiaTheme="minorEastAsia" w:hAnsiTheme="minorEastAsia"/>
          <w:sz w:val="24"/>
        </w:rPr>
      </w:pPr>
      <w:r w:rsidRPr="000B7186">
        <w:rPr>
          <w:rFonts w:asciiTheme="minorEastAsia" w:eastAsiaTheme="minorEastAsia" w:hAnsiTheme="minorEastAsia" w:hint="eastAsia"/>
          <w:sz w:val="24"/>
        </w:rPr>
        <w:t>根据使用要求和国内实际情况，结合我国</w:t>
      </w:r>
      <w:r w:rsidR="00EE0DA7" w:rsidRPr="000B7186">
        <w:rPr>
          <w:rFonts w:asciiTheme="minorEastAsia" w:eastAsiaTheme="minorEastAsia" w:hAnsiTheme="minorEastAsia" w:hint="eastAsia"/>
          <w:sz w:val="24"/>
        </w:rPr>
        <w:t>接插件用铜及铜合金</w:t>
      </w:r>
      <w:proofErr w:type="gramStart"/>
      <w:r w:rsidR="00EE0DA7"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生产实际，规范</w:t>
      </w:r>
      <w:r w:rsidR="00EE0DA7" w:rsidRPr="000B7186">
        <w:rPr>
          <w:rFonts w:asciiTheme="minorEastAsia" w:eastAsiaTheme="minorEastAsia" w:hAnsiTheme="minorEastAsia" w:hint="eastAsia"/>
          <w:sz w:val="24"/>
        </w:rPr>
        <w:t>接插件用铜及铜合金</w:t>
      </w:r>
      <w:proofErr w:type="gramStart"/>
      <w:r w:rsidR="00EE0DA7"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的技术要求进行修订。</w:t>
      </w:r>
    </w:p>
    <w:p w:rsidR="00036D60" w:rsidRPr="000B7186" w:rsidRDefault="00036D60" w:rsidP="000B7186">
      <w:pPr>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hint="eastAsia"/>
          <w:sz w:val="24"/>
        </w:rPr>
        <w:t>本文件规定了接插件用铜及铜合金</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材的分类和标记、技术要求、试验方法、检验规则、标志、包装、运输、贮存及随行文件和订货单内容。本文件适用于电子工业部门加工接插件用铜及铜合金</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(以下简称</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w:t>
      </w:r>
    </w:p>
    <w:p w:rsidR="004E6DF4" w:rsidRPr="000B7186" w:rsidRDefault="004E6DF4" w:rsidP="000B7186">
      <w:pPr>
        <w:spacing w:line="360" w:lineRule="auto"/>
        <w:rPr>
          <w:rFonts w:asciiTheme="minorEastAsia" w:eastAsiaTheme="minorEastAsia" w:hAnsiTheme="minorEastAsia" w:cs="宋体"/>
          <w:bCs/>
          <w:sz w:val="24"/>
        </w:rPr>
      </w:pPr>
      <w:r w:rsidRPr="000B7186">
        <w:rPr>
          <w:rFonts w:asciiTheme="minorEastAsia" w:eastAsiaTheme="minorEastAsia" w:hAnsiTheme="minorEastAsia" w:cs="宋体" w:hint="eastAsia"/>
          <w:bCs/>
          <w:sz w:val="24"/>
        </w:rPr>
        <w:t>3.2.2 规范性引用文件</w:t>
      </w:r>
    </w:p>
    <w:p w:rsidR="004E6DF4" w:rsidRPr="000B7186" w:rsidRDefault="004E6DF4" w:rsidP="000B7186">
      <w:pPr>
        <w:adjustRightInd w:val="0"/>
        <w:spacing w:line="360" w:lineRule="auto"/>
        <w:ind w:firstLineChars="200" w:firstLine="480"/>
        <w:jc w:val="left"/>
        <w:textAlignment w:val="baseline"/>
        <w:rPr>
          <w:rFonts w:asciiTheme="minorEastAsia" w:eastAsiaTheme="minorEastAsia" w:hAnsiTheme="minorEastAsia"/>
          <w:sz w:val="24"/>
        </w:rPr>
      </w:pPr>
      <w:r w:rsidRPr="000B7186">
        <w:rPr>
          <w:rFonts w:asciiTheme="minorEastAsia" w:eastAsiaTheme="minorEastAsia" w:hAnsiTheme="minorEastAsia" w:hint="eastAsia"/>
          <w:sz w:val="24"/>
        </w:rPr>
        <w:t>（1）标注内容增加了“检验结果的数值按GB/T 8170规定进行修约，并采用修约值比较法判定”的规定</w:t>
      </w:r>
      <w:proofErr w:type="gramStart"/>
      <w:r w:rsidRPr="000B7186">
        <w:rPr>
          <w:rFonts w:asciiTheme="minorEastAsia" w:eastAsiaTheme="minorEastAsia" w:hAnsiTheme="minorEastAsia" w:hint="eastAsia"/>
          <w:sz w:val="24"/>
        </w:rPr>
        <w:t>”</w:t>
      </w:r>
      <w:proofErr w:type="gramEnd"/>
      <w:r w:rsidRPr="000B7186">
        <w:rPr>
          <w:rFonts w:asciiTheme="minorEastAsia" w:eastAsiaTheme="minorEastAsia" w:hAnsiTheme="minorEastAsia" w:hint="eastAsia"/>
          <w:sz w:val="24"/>
        </w:rPr>
        <w:t>，因此规范性引用文件增加“GB/T 8170  数值修约规则与极限数值的表示和判定；</w:t>
      </w:r>
    </w:p>
    <w:p w:rsidR="009225CA" w:rsidRPr="000B7186" w:rsidRDefault="004E6DF4" w:rsidP="000B7186">
      <w:pPr>
        <w:adjustRightInd w:val="0"/>
        <w:spacing w:line="360" w:lineRule="auto"/>
        <w:ind w:firstLineChars="200" w:firstLine="480"/>
        <w:jc w:val="left"/>
        <w:textAlignment w:val="baseline"/>
        <w:rPr>
          <w:rFonts w:asciiTheme="minorEastAsia" w:eastAsiaTheme="minorEastAsia" w:hAnsiTheme="minorEastAsia"/>
          <w:sz w:val="24"/>
        </w:rPr>
      </w:pPr>
      <w:r w:rsidRPr="000B7186">
        <w:rPr>
          <w:rFonts w:asciiTheme="minorEastAsia" w:eastAsiaTheme="minorEastAsia" w:hAnsiTheme="minorEastAsia" w:hint="eastAsia"/>
          <w:sz w:val="24"/>
        </w:rPr>
        <w:t>（2）</w:t>
      </w:r>
      <w:r w:rsidR="009225CA" w:rsidRPr="000B7186">
        <w:rPr>
          <w:rFonts w:asciiTheme="minorEastAsia" w:eastAsiaTheme="minorEastAsia" w:hAnsiTheme="minorEastAsia" w:hint="eastAsia"/>
          <w:sz w:val="24"/>
        </w:rPr>
        <w:t>本文件中</w:t>
      </w:r>
      <w:r w:rsidR="00BE0D07" w:rsidRPr="000B7186">
        <w:rPr>
          <w:rFonts w:asciiTheme="minorEastAsia" w:eastAsiaTheme="minorEastAsia" w:hAnsiTheme="minorEastAsia" w:hint="eastAsia"/>
          <w:sz w:val="24"/>
        </w:rPr>
        <w:t>6.4残余应力</w:t>
      </w:r>
      <w:r w:rsidR="009225CA" w:rsidRPr="000B7186">
        <w:rPr>
          <w:rFonts w:asciiTheme="minorEastAsia" w:eastAsiaTheme="minorEastAsia" w:hAnsiTheme="minorEastAsia" w:hint="eastAsia"/>
          <w:sz w:val="24"/>
        </w:rPr>
        <w:t>增加了“黄铜异型带材的残余应力按GB/T 10567.2的规定进行”，因此规范性引用文件增加“GB/T 10567.2铜及铜合金加工材残余应力检验方法　氨</w:t>
      </w:r>
      <w:proofErr w:type="gramStart"/>
      <w:r w:rsidR="009225CA" w:rsidRPr="000B7186">
        <w:rPr>
          <w:rFonts w:asciiTheme="minorEastAsia" w:eastAsiaTheme="minorEastAsia" w:hAnsiTheme="minorEastAsia" w:hint="eastAsia"/>
          <w:sz w:val="24"/>
        </w:rPr>
        <w:t>薰</w:t>
      </w:r>
      <w:proofErr w:type="gramEnd"/>
      <w:r w:rsidR="009225CA" w:rsidRPr="000B7186">
        <w:rPr>
          <w:rFonts w:asciiTheme="minorEastAsia" w:eastAsiaTheme="minorEastAsia" w:hAnsiTheme="minorEastAsia" w:hint="eastAsia"/>
          <w:sz w:val="24"/>
        </w:rPr>
        <w:t>试验法”；</w:t>
      </w:r>
    </w:p>
    <w:p w:rsidR="009225CA" w:rsidRPr="000B7186" w:rsidRDefault="009225CA" w:rsidP="000B7186">
      <w:pPr>
        <w:adjustRightInd w:val="0"/>
        <w:spacing w:line="360" w:lineRule="auto"/>
        <w:ind w:firstLineChars="200" w:firstLine="480"/>
        <w:jc w:val="left"/>
        <w:textAlignment w:val="baseline"/>
        <w:rPr>
          <w:rFonts w:asciiTheme="minorEastAsia" w:eastAsiaTheme="minorEastAsia" w:hAnsiTheme="minorEastAsia"/>
          <w:sz w:val="24"/>
        </w:rPr>
      </w:pPr>
      <w:r w:rsidRPr="000B7186">
        <w:rPr>
          <w:rFonts w:asciiTheme="minorEastAsia" w:eastAsiaTheme="minorEastAsia" w:hAnsiTheme="minorEastAsia" w:hint="eastAsia"/>
          <w:sz w:val="24"/>
        </w:rPr>
        <w:t xml:space="preserve">（3）“YS/T 483 </w:t>
      </w:r>
      <w:r w:rsidRPr="000B7186">
        <w:rPr>
          <w:rFonts w:asciiTheme="minorEastAsia" w:eastAsiaTheme="minorEastAsia" w:hAnsiTheme="minorEastAsia" w:cs="宋体" w:hint="eastAsia"/>
          <w:sz w:val="24"/>
        </w:rPr>
        <w:t>铜及铜合金分析方法 X射线荧光光谱法（波长色散型）</w:t>
      </w:r>
      <w:r w:rsidRPr="000B7186">
        <w:rPr>
          <w:rFonts w:asciiTheme="minorEastAsia" w:eastAsiaTheme="minorEastAsia" w:hAnsiTheme="minorEastAsia" w:hint="eastAsia"/>
          <w:sz w:val="24"/>
        </w:rPr>
        <w:t>”标准能更加快速的分析铜的成分，提高工作效率；</w:t>
      </w:r>
    </w:p>
    <w:p w:rsidR="004E6DF4" w:rsidRPr="000B7186" w:rsidRDefault="004E6DF4" w:rsidP="000B7186">
      <w:pPr>
        <w:adjustRightInd w:val="0"/>
        <w:spacing w:line="360" w:lineRule="auto"/>
        <w:ind w:firstLineChars="200" w:firstLine="480"/>
        <w:jc w:val="left"/>
        <w:textAlignment w:val="baseline"/>
        <w:rPr>
          <w:rFonts w:asciiTheme="minorEastAsia" w:eastAsiaTheme="minorEastAsia" w:hAnsiTheme="minorEastAsia"/>
          <w:sz w:val="24"/>
        </w:rPr>
      </w:pPr>
      <w:r w:rsidRPr="000B7186">
        <w:rPr>
          <w:rFonts w:asciiTheme="minorEastAsia" w:eastAsiaTheme="minorEastAsia" w:hAnsiTheme="minorEastAsia" w:hint="eastAsia"/>
          <w:sz w:val="24"/>
        </w:rPr>
        <w:t>（</w:t>
      </w:r>
      <w:r w:rsidR="009225CA" w:rsidRPr="000B7186">
        <w:rPr>
          <w:rFonts w:asciiTheme="minorEastAsia" w:eastAsiaTheme="minorEastAsia" w:hAnsiTheme="minorEastAsia" w:hint="eastAsia"/>
          <w:sz w:val="24"/>
        </w:rPr>
        <w:t>4</w:t>
      </w:r>
      <w:r w:rsidRPr="000B7186">
        <w:rPr>
          <w:rFonts w:asciiTheme="minorEastAsia" w:eastAsiaTheme="minorEastAsia" w:hAnsiTheme="minorEastAsia" w:hint="eastAsia"/>
          <w:sz w:val="24"/>
        </w:rPr>
        <w:t>）为规范理化检测的取样，提高检测准确性，标准7.4中增加</w:t>
      </w:r>
      <w:proofErr w:type="gramStart"/>
      <w:r w:rsidRPr="000B7186">
        <w:rPr>
          <w:rFonts w:asciiTheme="minorEastAsia" w:eastAsiaTheme="minorEastAsia" w:hAnsiTheme="minorEastAsia" w:hint="eastAsia"/>
          <w:sz w:val="24"/>
        </w:rPr>
        <w:t>“</w:t>
      </w:r>
      <w:proofErr w:type="gramEnd"/>
      <w:r w:rsidRPr="000B7186">
        <w:rPr>
          <w:rFonts w:asciiTheme="minorEastAsia" w:eastAsiaTheme="minorEastAsia" w:hAnsiTheme="minorEastAsia" w:hint="eastAsia"/>
          <w:sz w:val="24"/>
        </w:rPr>
        <w:t>“取样方法按YS/T 668的规定进行”，因此规范性引用文件增加“YS/T 668铜及铜合金理化检测取样方法”</w:t>
      </w:r>
      <w:r w:rsidR="009225CA" w:rsidRPr="000B7186">
        <w:rPr>
          <w:rFonts w:asciiTheme="minorEastAsia" w:eastAsiaTheme="minorEastAsia" w:hAnsiTheme="minorEastAsia" w:hint="eastAsia"/>
          <w:sz w:val="24"/>
        </w:rPr>
        <w:t>；</w:t>
      </w:r>
    </w:p>
    <w:p w:rsidR="009225CA" w:rsidRPr="000B7186" w:rsidRDefault="009225CA" w:rsidP="000B7186">
      <w:pPr>
        <w:adjustRightInd w:val="0"/>
        <w:spacing w:line="360" w:lineRule="auto"/>
        <w:ind w:firstLineChars="200" w:firstLine="480"/>
        <w:jc w:val="left"/>
        <w:textAlignment w:val="baseline"/>
        <w:rPr>
          <w:rFonts w:asciiTheme="minorEastAsia" w:eastAsiaTheme="minorEastAsia" w:hAnsiTheme="minorEastAsia"/>
          <w:sz w:val="24"/>
        </w:rPr>
      </w:pPr>
      <w:r w:rsidRPr="000B7186">
        <w:rPr>
          <w:rFonts w:asciiTheme="minorEastAsia" w:eastAsiaTheme="minorEastAsia" w:hAnsiTheme="minorEastAsia" w:hint="eastAsia"/>
          <w:sz w:val="24"/>
        </w:rPr>
        <w:t>（5）本文件中6.7.1 中增加了“异型带材表面粗糙度试验方法按T/CNIA 0184的规定进行”，因此规范性引用文件增加了“T/CNIA 0184 铜及铜合金加工材表面粗糙度触针式测量方法”；</w:t>
      </w:r>
    </w:p>
    <w:p w:rsidR="00781D2A" w:rsidRPr="000B7186" w:rsidRDefault="009225CA" w:rsidP="000B7186">
      <w:pPr>
        <w:adjustRightInd w:val="0"/>
        <w:spacing w:line="360" w:lineRule="auto"/>
        <w:ind w:firstLineChars="200" w:firstLine="480"/>
        <w:jc w:val="left"/>
        <w:textAlignment w:val="baseline"/>
        <w:rPr>
          <w:rFonts w:asciiTheme="minorEastAsia" w:eastAsiaTheme="minorEastAsia" w:hAnsiTheme="minorEastAsia"/>
          <w:sz w:val="24"/>
        </w:rPr>
      </w:pPr>
      <w:r w:rsidRPr="000B7186">
        <w:rPr>
          <w:rFonts w:asciiTheme="minorEastAsia" w:eastAsiaTheme="minorEastAsia" w:hAnsiTheme="minorEastAsia" w:hint="eastAsia"/>
          <w:sz w:val="24"/>
        </w:rPr>
        <w:t>（6）</w:t>
      </w:r>
      <w:r w:rsidR="00781D2A" w:rsidRPr="000B7186">
        <w:rPr>
          <w:rFonts w:asciiTheme="minorEastAsia" w:eastAsiaTheme="minorEastAsia" w:hAnsiTheme="minorEastAsia" w:hint="eastAsia"/>
          <w:sz w:val="24"/>
        </w:rPr>
        <w:t>更改了2项引用文件</w:t>
      </w:r>
      <w:r w:rsidR="005F5B7F" w:rsidRPr="000B7186">
        <w:rPr>
          <w:rFonts w:asciiTheme="minorEastAsia" w:eastAsiaTheme="minorEastAsia" w:hAnsiTheme="minorEastAsia" w:hint="eastAsia"/>
          <w:sz w:val="24"/>
        </w:rPr>
        <w:t>：“GB/T 228.1-2010 金属材料 拉伸试验 第1部分”</w:t>
      </w:r>
      <w:r w:rsidR="00781D2A" w:rsidRPr="000B7186">
        <w:rPr>
          <w:rFonts w:asciiTheme="minorEastAsia" w:eastAsiaTheme="minorEastAsia" w:hAnsiTheme="minorEastAsia" w:hint="eastAsia"/>
          <w:sz w:val="24"/>
        </w:rPr>
        <w:t>更</w:t>
      </w:r>
      <w:r w:rsidR="00781D2A" w:rsidRPr="000B7186">
        <w:rPr>
          <w:rFonts w:asciiTheme="minorEastAsia" w:eastAsiaTheme="minorEastAsia" w:hAnsiTheme="minorEastAsia" w:hint="eastAsia"/>
          <w:sz w:val="24"/>
        </w:rPr>
        <w:lastRenderedPageBreak/>
        <w:t>改为</w:t>
      </w:r>
      <w:r w:rsidR="006C4D04" w:rsidRPr="000B7186">
        <w:rPr>
          <w:rFonts w:asciiTheme="minorEastAsia" w:eastAsiaTheme="minorEastAsia" w:hAnsiTheme="minorEastAsia" w:hint="eastAsia"/>
          <w:sz w:val="24"/>
        </w:rPr>
        <w:t>“</w:t>
      </w:r>
      <w:r w:rsidR="00781D2A" w:rsidRPr="000B7186">
        <w:rPr>
          <w:rFonts w:asciiTheme="minorEastAsia" w:eastAsiaTheme="minorEastAsia" w:hAnsiTheme="minorEastAsia" w:hint="eastAsia"/>
          <w:sz w:val="24"/>
        </w:rPr>
        <w:t>GB/T 34505-2017</w:t>
      </w:r>
      <w:r w:rsidR="006C4D04" w:rsidRPr="000B7186">
        <w:rPr>
          <w:rFonts w:asciiTheme="minorEastAsia" w:eastAsiaTheme="minorEastAsia" w:hAnsiTheme="minorEastAsia" w:hint="eastAsia"/>
          <w:sz w:val="24"/>
        </w:rPr>
        <w:t>铜及铜合金材料 室温拉伸试验方法”</w:t>
      </w:r>
      <w:r w:rsidR="00781D2A" w:rsidRPr="000B7186">
        <w:rPr>
          <w:rFonts w:asciiTheme="minorEastAsia" w:eastAsiaTheme="minorEastAsia" w:hAnsiTheme="minorEastAsia" w:hint="eastAsia"/>
          <w:sz w:val="24"/>
        </w:rPr>
        <w:t>、</w:t>
      </w:r>
      <w:r w:rsidR="006C4D04" w:rsidRPr="000B7186">
        <w:rPr>
          <w:rFonts w:asciiTheme="minorEastAsia" w:eastAsiaTheme="minorEastAsia" w:hAnsiTheme="minorEastAsia" w:hint="eastAsia"/>
          <w:sz w:val="24"/>
        </w:rPr>
        <w:t>“YS/T 478 铜及铜合金导电率涡流检测方法”</w:t>
      </w:r>
      <w:r w:rsidR="00781D2A" w:rsidRPr="000B7186">
        <w:rPr>
          <w:rFonts w:asciiTheme="minorEastAsia" w:eastAsiaTheme="minorEastAsia" w:hAnsiTheme="minorEastAsia" w:hint="eastAsia"/>
          <w:sz w:val="24"/>
        </w:rPr>
        <w:t>更改为</w:t>
      </w:r>
      <w:r w:rsidR="006C4D04" w:rsidRPr="000B7186">
        <w:rPr>
          <w:rFonts w:asciiTheme="minorEastAsia" w:eastAsiaTheme="minorEastAsia" w:hAnsiTheme="minorEastAsia" w:hint="eastAsia"/>
          <w:sz w:val="24"/>
        </w:rPr>
        <w:t>“</w:t>
      </w:r>
      <w:r w:rsidR="00E91910" w:rsidRPr="000B7186">
        <w:rPr>
          <w:rFonts w:asciiTheme="minorEastAsia" w:eastAsiaTheme="minorEastAsia" w:hAnsiTheme="minorEastAsia" w:hint="eastAsia"/>
          <w:sz w:val="24"/>
        </w:rPr>
        <w:t>GB/T 32791铜及铜合金导电率涡流测试方法</w:t>
      </w:r>
      <w:r w:rsidR="006C4D04" w:rsidRPr="000B7186">
        <w:rPr>
          <w:rFonts w:asciiTheme="minorEastAsia" w:eastAsiaTheme="minorEastAsia" w:hAnsiTheme="minorEastAsia" w:hint="eastAsia"/>
          <w:sz w:val="24"/>
        </w:rPr>
        <w:t>”</w:t>
      </w:r>
      <w:r w:rsidR="005F5B7F" w:rsidRPr="000B7186">
        <w:rPr>
          <w:rFonts w:asciiTheme="minorEastAsia" w:eastAsiaTheme="minorEastAsia" w:hAnsiTheme="minorEastAsia" w:hint="eastAsia"/>
          <w:sz w:val="24"/>
        </w:rPr>
        <w:t>。</w:t>
      </w:r>
    </w:p>
    <w:p w:rsidR="004E6DF4" w:rsidRPr="000B7186" w:rsidRDefault="004E6DF4" w:rsidP="00405A06">
      <w:pPr>
        <w:adjustRightInd w:val="0"/>
        <w:spacing w:beforeLines="50" w:afterLines="50" w:line="360" w:lineRule="auto"/>
        <w:jc w:val="left"/>
        <w:textAlignment w:val="baseline"/>
        <w:rPr>
          <w:rFonts w:asciiTheme="minorEastAsia" w:eastAsiaTheme="minorEastAsia" w:hAnsiTheme="minorEastAsia" w:cs="宋体"/>
          <w:b/>
          <w:bCs/>
          <w:sz w:val="24"/>
        </w:rPr>
      </w:pPr>
      <w:r w:rsidRPr="000B7186">
        <w:rPr>
          <w:rFonts w:asciiTheme="minorEastAsia" w:eastAsiaTheme="minorEastAsia" w:hAnsiTheme="minorEastAsia" w:cs="宋体" w:hint="eastAsia"/>
          <w:b/>
          <w:bCs/>
          <w:sz w:val="24"/>
        </w:rPr>
        <w:t>3.2.3  术语和定义</w:t>
      </w:r>
    </w:p>
    <w:p w:rsidR="004E6DF4" w:rsidRPr="000B7186" w:rsidRDefault="004E6DF4" w:rsidP="000B7186">
      <w:pPr>
        <w:adjustRightInd w:val="0"/>
        <w:spacing w:line="360" w:lineRule="auto"/>
        <w:ind w:firstLineChars="200" w:firstLine="480"/>
        <w:jc w:val="left"/>
        <w:textAlignment w:val="baseline"/>
        <w:rPr>
          <w:rFonts w:asciiTheme="minorEastAsia" w:eastAsiaTheme="minorEastAsia" w:hAnsiTheme="minorEastAsia"/>
          <w:sz w:val="24"/>
        </w:rPr>
      </w:pPr>
      <w:r w:rsidRPr="000B7186">
        <w:rPr>
          <w:rFonts w:asciiTheme="minorEastAsia" w:eastAsiaTheme="minorEastAsia" w:hAnsiTheme="minorEastAsia" w:hint="eastAsia"/>
          <w:sz w:val="24"/>
        </w:rPr>
        <w:t>本文件没有需要界定的术语和定义。</w:t>
      </w:r>
    </w:p>
    <w:p w:rsidR="0011363B" w:rsidRPr="000B7186" w:rsidRDefault="004E6DF4" w:rsidP="000B7186">
      <w:pPr>
        <w:spacing w:line="360" w:lineRule="auto"/>
        <w:rPr>
          <w:rFonts w:asciiTheme="minorEastAsia" w:eastAsiaTheme="minorEastAsia" w:hAnsiTheme="minorEastAsia"/>
          <w:b/>
          <w:bCs/>
          <w:sz w:val="24"/>
        </w:rPr>
      </w:pPr>
      <w:r w:rsidRPr="000B7186">
        <w:rPr>
          <w:rFonts w:asciiTheme="minorEastAsia" w:eastAsiaTheme="minorEastAsia" w:hAnsiTheme="minorEastAsia" w:cs="宋体" w:hint="eastAsia"/>
          <w:bCs/>
          <w:sz w:val="24"/>
        </w:rPr>
        <w:t xml:space="preserve">3.2.4 </w:t>
      </w:r>
      <w:r w:rsidR="0011363B" w:rsidRPr="000B7186">
        <w:rPr>
          <w:rFonts w:asciiTheme="minorEastAsia" w:eastAsiaTheme="minorEastAsia" w:hAnsiTheme="minorEastAsia"/>
          <w:b/>
          <w:bCs/>
          <w:sz w:val="24"/>
        </w:rPr>
        <w:t>产品分类</w:t>
      </w:r>
    </w:p>
    <w:p w:rsidR="0011363B" w:rsidRPr="000B7186" w:rsidRDefault="0011363B" w:rsidP="000B7186">
      <w:pPr>
        <w:adjustRightInd w:val="0"/>
        <w:snapToGrid w:val="0"/>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产品分类是对接插件用铜及铜合金</w:t>
      </w:r>
      <w:proofErr w:type="gramStart"/>
      <w:r w:rsidRPr="000B7186">
        <w:rPr>
          <w:rFonts w:asciiTheme="minorEastAsia" w:eastAsiaTheme="minorEastAsia" w:hAnsiTheme="minorEastAsia"/>
          <w:sz w:val="24"/>
        </w:rPr>
        <w:t>异型带材产品</w:t>
      </w:r>
      <w:proofErr w:type="gramEnd"/>
      <w:r w:rsidRPr="000B7186">
        <w:rPr>
          <w:rFonts w:asciiTheme="minorEastAsia" w:eastAsiaTheme="minorEastAsia" w:hAnsiTheme="minorEastAsia"/>
          <w:sz w:val="24"/>
        </w:rPr>
        <w:t>的牌号、状态和规格的规定，同时规定了产品标记方法。相关情况分别说明如下：</w:t>
      </w:r>
    </w:p>
    <w:p w:rsidR="0011363B" w:rsidRPr="000B7186" w:rsidRDefault="0011363B" w:rsidP="000B7186">
      <w:pPr>
        <w:adjustRightInd w:val="0"/>
        <w:snapToGrid w:val="0"/>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1）我国目前生产的接插件用铜及铜合金</w:t>
      </w:r>
      <w:proofErr w:type="gramStart"/>
      <w:r w:rsidRPr="000B7186">
        <w:rPr>
          <w:rFonts w:asciiTheme="minorEastAsia" w:eastAsiaTheme="minorEastAsia" w:hAnsiTheme="minorEastAsia"/>
          <w:sz w:val="24"/>
        </w:rPr>
        <w:t>异型带</w:t>
      </w:r>
      <w:proofErr w:type="gramEnd"/>
      <w:r w:rsidRPr="000B7186">
        <w:rPr>
          <w:rFonts w:asciiTheme="minorEastAsia" w:eastAsiaTheme="minorEastAsia" w:hAnsiTheme="minorEastAsia"/>
          <w:sz w:val="24"/>
        </w:rPr>
        <w:t>材是以标称厚度、宽度来划分不同的规格。</w:t>
      </w:r>
    </w:p>
    <w:p w:rsidR="0011363B" w:rsidRPr="000B7186" w:rsidRDefault="0011363B" w:rsidP="000B7186">
      <w:pPr>
        <w:adjustRightInd w:val="0"/>
        <w:snapToGrid w:val="0"/>
        <w:spacing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2）</w:t>
      </w:r>
      <w:r w:rsidRPr="000B7186">
        <w:rPr>
          <w:rFonts w:asciiTheme="minorEastAsia" w:eastAsiaTheme="minorEastAsia" w:hAnsiTheme="minorEastAsia" w:hint="eastAsia"/>
          <w:sz w:val="24"/>
        </w:rPr>
        <w:t>本标准所含铜合金材料的牌号、规格是依据市场需求、批量供货合同和实际情况确定，修订</w:t>
      </w:r>
      <w:proofErr w:type="gramStart"/>
      <w:r w:rsidRPr="000B7186">
        <w:rPr>
          <w:rFonts w:asciiTheme="minorEastAsia" w:eastAsiaTheme="minorEastAsia" w:hAnsiTheme="minorEastAsia" w:hint="eastAsia"/>
          <w:sz w:val="24"/>
        </w:rPr>
        <w:t>后标准</w:t>
      </w:r>
      <w:proofErr w:type="gramEnd"/>
      <w:r w:rsidRPr="000B7186">
        <w:rPr>
          <w:rFonts w:asciiTheme="minorEastAsia" w:eastAsiaTheme="minorEastAsia" w:hAnsiTheme="minorEastAsia" w:hint="eastAsia"/>
          <w:sz w:val="24"/>
        </w:rPr>
        <w:t>依据GB/T5231-2022《加工铜及铜合金牌号和化学成分》进行修改增加了铜及铜合金分类及其代号，并且增加了“TU3”牌号及其“1/2硬”状态。</w:t>
      </w:r>
      <w:r w:rsidRPr="000B7186">
        <w:rPr>
          <w:rFonts w:asciiTheme="minorEastAsia" w:eastAsiaTheme="minorEastAsia" w:hAnsiTheme="minorEastAsia"/>
          <w:sz w:val="24"/>
        </w:rPr>
        <w:t>通过调研，国内目前在接插件用铜及铜合金</w:t>
      </w:r>
      <w:proofErr w:type="gramStart"/>
      <w:r w:rsidRPr="000B7186">
        <w:rPr>
          <w:rFonts w:asciiTheme="minorEastAsia" w:eastAsiaTheme="minorEastAsia" w:hAnsiTheme="minorEastAsia"/>
          <w:sz w:val="24"/>
        </w:rPr>
        <w:t>异型带</w:t>
      </w:r>
      <w:proofErr w:type="gramEnd"/>
      <w:r w:rsidRPr="000B7186">
        <w:rPr>
          <w:rFonts w:asciiTheme="minorEastAsia" w:eastAsiaTheme="minorEastAsia" w:hAnsiTheme="minorEastAsia"/>
          <w:sz w:val="24"/>
        </w:rPr>
        <w:t>材的实际生产中，主要有加工铜：TU1、TU2、TU3</w:t>
      </w:r>
      <w:r w:rsidRPr="000B7186">
        <w:rPr>
          <w:rFonts w:asciiTheme="minorEastAsia" w:eastAsiaTheme="minorEastAsia" w:hAnsiTheme="minorEastAsia" w:hint="eastAsia"/>
          <w:sz w:val="24"/>
        </w:rPr>
        <w:t>、</w:t>
      </w:r>
      <w:r w:rsidRPr="000B7186">
        <w:rPr>
          <w:rFonts w:asciiTheme="minorEastAsia" w:eastAsiaTheme="minorEastAsia" w:hAnsiTheme="minorEastAsia"/>
          <w:sz w:val="24"/>
        </w:rPr>
        <w:t>T1、T2、TP1、TP2、TAg0.03、TAg0.1、H62、H65、H70、QSn6.5-0.1、TFe0.1</w:t>
      </w:r>
      <w:r w:rsidR="00E536BF" w:rsidRPr="000B7186">
        <w:rPr>
          <w:rFonts w:asciiTheme="minorEastAsia" w:eastAsiaTheme="minorEastAsia" w:hAnsiTheme="minorEastAsia" w:hint="eastAsia"/>
          <w:sz w:val="24"/>
        </w:rPr>
        <w:t>共</w:t>
      </w:r>
      <w:r w:rsidRPr="000B7186">
        <w:rPr>
          <w:rFonts w:asciiTheme="minorEastAsia" w:eastAsiaTheme="minorEastAsia" w:hAnsiTheme="minorEastAsia"/>
          <w:sz w:val="24"/>
        </w:rPr>
        <w:t>1</w:t>
      </w:r>
      <w:r w:rsidRPr="000B7186">
        <w:rPr>
          <w:rFonts w:asciiTheme="minorEastAsia" w:eastAsiaTheme="minorEastAsia" w:hAnsiTheme="minorEastAsia" w:hint="eastAsia"/>
          <w:sz w:val="24"/>
        </w:rPr>
        <w:t>4</w:t>
      </w:r>
      <w:r w:rsidRPr="000B7186">
        <w:rPr>
          <w:rFonts w:asciiTheme="minorEastAsia" w:eastAsiaTheme="minorEastAsia" w:hAnsiTheme="minorEastAsia"/>
          <w:sz w:val="24"/>
        </w:rPr>
        <w:t>个牌号，产品的供货状态：1/4硬（H01）、1/2硬（H02）、硬（H04）。</w:t>
      </w:r>
    </w:p>
    <w:p w:rsidR="0011363B" w:rsidRPr="000B7186" w:rsidRDefault="0011363B" w:rsidP="000B7186">
      <w:pPr>
        <w:spacing w:line="360" w:lineRule="auto"/>
        <w:rPr>
          <w:rFonts w:asciiTheme="minorEastAsia" w:eastAsiaTheme="minorEastAsia" w:hAnsiTheme="minorEastAsia" w:cs="宋体"/>
          <w:b/>
          <w:bCs/>
          <w:sz w:val="24"/>
        </w:rPr>
      </w:pPr>
      <w:r w:rsidRPr="000B7186">
        <w:rPr>
          <w:rFonts w:asciiTheme="minorEastAsia" w:eastAsiaTheme="minorEastAsia" w:hAnsiTheme="minorEastAsia" w:cs="宋体" w:hint="eastAsia"/>
          <w:b/>
          <w:bCs/>
          <w:sz w:val="24"/>
        </w:rPr>
        <w:t>3.2.5化学成分</w:t>
      </w:r>
    </w:p>
    <w:p w:rsidR="0011363B" w:rsidRPr="000B7186" w:rsidRDefault="0011363B" w:rsidP="000B7186">
      <w:pPr>
        <w:snapToGrid w:val="0"/>
        <w:spacing w:line="360" w:lineRule="auto"/>
        <w:ind w:firstLine="420"/>
        <w:rPr>
          <w:rFonts w:asciiTheme="minorEastAsia" w:eastAsiaTheme="minorEastAsia" w:hAnsiTheme="minorEastAsia"/>
          <w:sz w:val="24"/>
        </w:rPr>
      </w:pPr>
      <w:r w:rsidRPr="000B7186">
        <w:rPr>
          <w:rFonts w:asciiTheme="minorEastAsia" w:eastAsiaTheme="minorEastAsia" w:hAnsiTheme="minorEastAsia" w:hint="eastAsia"/>
          <w:sz w:val="24"/>
        </w:rPr>
        <w:t>TAg0.03</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化学成分应符合表3的规定，其他牌号的化学成分应符合GB/T5231中的相应牌号规定。</w:t>
      </w:r>
    </w:p>
    <w:p w:rsidR="0011363B" w:rsidRPr="000B7186" w:rsidRDefault="0011363B" w:rsidP="00405A06">
      <w:pPr>
        <w:snapToGrid w:val="0"/>
        <w:spacing w:beforeLines="50" w:line="360" w:lineRule="auto"/>
        <w:jc w:val="center"/>
        <w:rPr>
          <w:rFonts w:asciiTheme="minorEastAsia" w:eastAsiaTheme="minorEastAsia" w:hAnsiTheme="minorEastAsia"/>
          <w:sz w:val="24"/>
        </w:rPr>
      </w:pPr>
      <w:r w:rsidRPr="000B7186">
        <w:rPr>
          <w:rFonts w:asciiTheme="minorEastAsia" w:eastAsiaTheme="minorEastAsia" w:hAnsiTheme="minorEastAsia" w:hint="eastAsia"/>
          <w:kern w:val="0"/>
          <w:sz w:val="24"/>
        </w:rPr>
        <w:t>表3  化学成分</w:t>
      </w:r>
      <w:bookmarkStart w:id="8" w:name="OLE_LINK1"/>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835"/>
        <w:gridCol w:w="3225"/>
      </w:tblGrid>
      <w:tr w:rsidR="0011363B" w:rsidRPr="000B7186" w:rsidTr="0068208F">
        <w:trPr>
          <w:trHeight w:val="284"/>
        </w:trPr>
        <w:tc>
          <w:tcPr>
            <w:tcW w:w="2660" w:type="dxa"/>
            <w:vAlign w:val="center"/>
          </w:tcPr>
          <w:p w:rsidR="0011363B" w:rsidRPr="000B7186" w:rsidRDefault="0011363B" w:rsidP="00405A06">
            <w:pPr>
              <w:snapToGrid w:val="0"/>
              <w:jc w:val="center"/>
              <w:rPr>
                <w:rFonts w:asciiTheme="minorEastAsia" w:eastAsiaTheme="minorEastAsia" w:hAnsiTheme="minorEastAsia"/>
                <w:sz w:val="24"/>
              </w:rPr>
            </w:pPr>
            <w:r w:rsidRPr="000B7186">
              <w:rPr>
                <w:rFonts w:asciiTheme="minorEastAsia" w:eastAsiaTheme="minorEastAsia" w:hAnsiTheme="minorEastAsia" w:hint="eastAsia"/>
                <w:sz w:val="24"/>
              </w:rPr>
              <w:t>牌号</w:t>
            </w:r>
          </w:p>
        </w:tc>
        <w:tc>
          <w:tcPr>
            <w:tcW w:w="6060" w:type="dxa"/>
            <w:gridSpan w:val="2"/>
            <w:vAlign w:val="center"/>
          </w:tcPr>
          <w:p w:rsidR="0011363B" w:rsidRPr="000B7186" w:rsidRDefault="0011363B" w:rsidP="00405A06">
            <w:pPr>
              <w:jc w:val="center"/>
              <w:rPr>
                <w:rFonts w:asciiTheme="minorEastAsia" w:eastAsiaTheme="minorEastAsia" w:hAnsiTheme="minorEastAsia"/>
                <w:sz w:val="24"/>
              </w:rPr>
            </w:pPr>
            <w:r w:rsidRPr="000B7186">
              <w:rPr>
                <w:rFonts w:asciiTheme="minorEastAsia" w:eastAsiaTheme="minorEastAsia" w:hAnsiTheme="minorEastAsia" w:cs="宋体" w:hint="eastAsia"/>
                <w:kern w:val="0"/>
                <w:sz w:val="24"/>
              </w:rPr>
              <w:t>化学成分（质量分数）/%</w:t>
            </w:r>
          </w:p>
        </w:tc>
      </w:tr>
      <w:tr w:rsidR="0011363B" w:rsidRPr="000B7186" w:rsidTr="0068208F">
        <w:trPr>
          <w:trHeight w:val="284"/>
        </w:trPr>
        <w:tc>
          <w:tcPr>
            <w:tcW w:w="2660" w:type="dxa"/>
            <w:vAlign w:val="center"/>
          </w:tcPr>
          <w:p w:rsidR="0011363B" w:rsidRPr="000B7186" w:rsidRDefault="0011363B" w:rsidP="00405A06">
            <w:pPr>
              <w:snapToGrid w:val="0"/>
              <w:jc w:val="center"/>
              <w:rPr>
                <w:rFonts w:asciiTheme="minorEastAsia" w:eastAsiaTheme="minorEastAsia" w:hAnsiTheme="minorEastAsia"/>
                <w:sz w:val="24"/>
              </w:rPr>
            </w:pPr>
          </w:p>
        </w:tc>
        <w:tc>
          <w:tcPr>
            <w:tcW w:w="2835" w:type="dxa"/>
            <w:vAlign w:val="center"/>
          </w:tcPr>
          <w:p w:rsidR="0011363B" w:rsidRPr="000B7186" w:rsidRDefault="0011363B" w:rsidP="00405A06">
            <w:pPr>
              <w:snapToGrid w:val="0"/>
              <w:jc w:val="center"/>
              <w:rPr>
                <w:rFonts w:asciiTheme="minorEastAsia" w:eastAsiaTheme="minorEastAsia" w:hAnsiTheme="minorEastAsia"/>
                <w:sz w:val="24"/>
              </w:rPr>
            </w:pPr>
            <w:r w:rsidRPr="000B7186">
              <w:rPr>
                <w:rFonts w:asciiTheme="minorEastAsia" w:eastAsiaTheme="minorEastAsia" w:hAnsiTheme="minorEastAsia" w:hint="eastAsia"/>
                <w:sz w:val="24"/>
              </w:rPr>
              <w:t>Cu</w:t>
            </w:r>
            <w:r w:rsidRPr="000B7186">
              <w:rPr>
                <w:rFonts w:asciiTheme="minorEastAsia" w:eastAsiaTheme="minorEastAsia" w:hAnsiTheme="minorEastAsia"/>
                <w:sz w:val="24"/>
              </w:rPr>
              <w:t>+Ag</w:t>
            </w:r>
          </w:p>
        </w:tc>
        <w:tc>
          <w:tcPr>
            <w:tcW w:w="3225" w:type="dxa"/>
            <w:vAlign w:val="center"/>
          </w:tcPr>
          <w:p w:rsidR="0011363B" w:rsidRPr="000B7186" w:rsidRDefault="0011363B" w:rsidP="00405A06">
            <w:pPr>
              <w:jc w:val="center"/>
              <w:rPr>
                <w:rFonts w:asciiTheme="minorEastAsia" w:eastAsiaTheme="minorEastAsia" w:hAnsiTheme="minorEastAsia"/>
                <w:sz w:val="24"/>
              </w:rPr>
            </w:pPr>
            <w:r w:rsidRPr="000B7186">
              <w:rPr>
                <w:rFonts w:asciiTheme="minorEastAsia" w:eastAsiaTheme="minorEastAsia" w:hAnsiTheme="minorEastAsia" w:hint="eastAsia"/>
                <w:sz w:val="24"/>
              </w:rPr>
              <w:t>Ag</w:t>
            </w:r>
          </w:p>
        </w:tc>
      </w:tr>
      <w:tr w:rsidR="0011363B" w:rsidRPr="000B7186" w:rsidTr="0068208F">
        <w:trPr>
          <w:trHeight w:val="284"/>
        </w:trPr>
        <w:tc>
          <w:tcPr>
            <w:tcW w:w="2660" w:type="dxa"/>
            <w:vAlign w:val="center"/>
          </w:tcPr>
          <w:p w:rsidR="0011363B" w:rsidRPr="000B7186" w:rsidRDefault="0011363B" w:rsidP="00405A06">
            <w:pPr>
              <w:snapToGrid w:val="0"/>
              <w:jc w:val="center"/>
              <w:rPr>
                <w:rFonts w:asciiTheme="minorEastAsia" w:eastAsiaTheme="minorEastAsia" w:hAnsiTheme="minorEastAsia"/>
                <w:sz w:val="24"/>
              </w:rPr>
            </w:pPr>
            <w:r w:rsidRPr="000B7186">
              <w:rPr>
                <w:rFonts w:asciiTheme="minorEastAsia" w:eastAsiaTheme="minorEastAsia" w:hAnsiTheme="minorEastAsia" w:hint="eastAsia"/>
                <w:sz w:val="24"/>
              </w:rPr>
              <w:t>TAg0.03</w:t>
            </w:r>
          </w:p>
        </w:tc>
        <w:tc>
          <w:tcPr>
            <w:tcW w:w="2835" w:type="dxa"/>
            <w:vAlign w:val="center"/>
          </w:tcPr>
          <w:p w:rsidR="0011363B" w:rsidRPr="000B7186" w:rsidRDefault="0011363B" w:rsidP="00405A06">
            <w:pPr>
              <w:snapToGrid w:val="0"/>
              <w:jc w:val="center"/>
              <w:rPr>
                <w:rFonts w:asciiTheme="minorEastAsia" w:eastAsiaTheme="minorEastAsia" w:hAnsiTheme="minorEastAsia"/>
                <w:sz w:val="24"/>
              </w:rPr>
            </w:pPr>
            <w:r w:rsidRPr="000B7186">
              <w:rPr>
                <w:rFonts w:asciiTheme="minorEastAsia" w:eastAsiaTheme="minorEastAsia" w:hAnsiTheme="minorEastAsia" w:hint="eastAsia"/>
                <w:sz w:val="24"/>
              </w:rPr>
              <w:t>≥99.90</w:t>
            </w:r>
          </w:p>
        </w:tc>
        <w:tc>
          <w:tcPr>
            <w:tcW w:w="3225" w:type="dxa"/>
            <w:vAlign w:val="center"/>
          </w:tcPr>
          <w:p w:rsidR="0011363B" w:rsidRPr="000B7186" w:rsidRDefault="0011363B" w:rsidP="00405A06">
            <w:pPr>
              <w:jc w:val="center"/>
              <w:rPr>
                <w:rFonts w:asciiTheme="minorEastAsia" w:eastAsiaTheme="minorEastAsia" w:hAnsiTheme="minorEastAsia"/>
                <w:sz w:val="24"/>
              </w:rPr>
            </w:pPr>
            <w:r w:rsidRPr="000B7186">
              <w:rPr>
                <w:rFonts w:asciiTheme="minorEastAsia" w:eastAsiaTheme="minorEastAsia" w:hAnsiTheme="minorEastAsia" w:hint="eastAsia"/>
                <w:sz w:val="24"/>
              </w:rPr>
              <w:t>≥0.027</w:t>
            </w:r>
          </w:p>
        </w:tc>
      </w:tr>
    </w:tbl>
    <w:bookmarkEnd w:id="8"/>
    <w:p w:rsidR="00A568A8" w:rsidRPr="000B7186" w:rsidRDefault="00A568A8" w:rsidP="00405A06">
      <w:pPr>
        <w:spacing w:beforeLines="50" w:afterLines="50" w:line="360" w:lineRule="auto"/>
        <w:jc w:val="left"/>
        <w:rPr>
          <w:rFonts w:asciiTheme="minorEastAsia" w:eastAsiaTheme="minorEastAsia" w:hAnsiTheme="minorEastAsia"/>
          <w:b/>
          <w:bCs/>
          <w:sz w:val="24"/>
        </w:rPr>
      </w:pPr>
      <w:r w:rsidRPr="000B7186">
        <w:rPr>
          <w:rFonts w:asciiTheme="minorEastAsia" w:eastAsiaTheme="minorEastAsia" w:hAnsiTheme="minorEastAsia"/>
          <w:b/>
          <w:bCs/>
          <w:sz w:val="24"/>
        </w:rPr>
        <w:t>3</w:t>
      </w:r>
      <w:r w:rsidRPr="000B7186">
        <w:rPr>
          <w:rFonts w:asciiTheme="minorEastAsia" w:eastAsiaTheme="minorEastAsia" w:hAnsiTheme="minorEastAsia" w:hint="eastAsia"/>
          <w:b/>
          <w:bCs/>
          <w:sz w:val="24"/>
        </w:rPr>
        <w:t>.3</w:t>
      </w:r>
      <w:r w:rsidRPr="000B7186">
        <w:rPr>
          <w:rFonts w:asciiTheme="minorEastAsia" w:eastAsiaTheme="minorEastAsia" w:hAnsiTheme="minorEastAsia"/>
          <w:b/>
          <w:bCs/>
          <w:sz w:val="24"/>
        </w:rPr>
        <w:t xml:space="preserve">  </w:t>
      </w:r>
      <w:r w:rsidRPr="000B7186">
        <w:rPr>
          <w:rFonts w:asciiTheme="minorEastAsia" w:eastAsiaTheme="minorEastAsia" w:hAnsiTheme="minorEastAsia" w:hint="eastAsia"/>
          <w:b/>
          <w:bCs/>
          <w:sz w:val="24"/>
        </w:rPr>
        <w:t>标准</w:t>
      </w:r>
      <w:r w:rsidR="00AF3CEC" w:rsidRPr="000B7186">
        <w:rPr>
          <w:rFonts w:asciiTheme="minorEastAsia" w:eastAsiaTheme="minorEastAsia" w:hAnsiTheme="minorEastAsia" w:hint="eastAsia"/>
          <w:b/>
          <w:bCs/>
          <w:sz w:val="24"/>
        </w:rPr>
        <w:t>外形尺寸及其允许偏差</w:t>
      </w:r>
      <w:r w:rsidRPr="000B7186">
        <w:rPr>
          <w:rFonts w:asciiTheme="minorEastAsia" w:eastAsiaTheme="minorEastAsia" w:hAnsiTheme="minorEastAsia" w:hint="eastAsia"/>
          <w:b/>
          <w:bCs/>
          <w:sz w:val="24"/>
        </w:rPr>
        <w:t>的确定依据</w:t>
      </w:r>
    </w:p>
    <w:p w:rsidR="0011363B" w:rsidRPr="000B7186" w:rsidRDefault="0011363B" w:rsidP="000B7186">
      <w:pPr>
        <w:pStyle w:val="af4"/>
        <w:tabs>
          <w:tab w:val="center" w:pos="4201"/>
          <w:tab w:val="right" w:leader="dot" w:pos="9298"/>
        </w:tabs>
        <w:spacing w:line="360" w:lineRule="auto"/>
        <w:ind w:firstLine="480"/>
        <w:rPr>
          <w:rFonts w:asciiTheme="minorEastAsia" w:eastAsiaTheme="minorEastAsia" w:hAnsiTheme="minorEastAsia"/>
          <w:sz w:val="24"/>
          <w:szCs w:val="24"/>
        </w:rPr>
      </w:pPr>
      <w:r w:rsidRPr="000B7186">
        <w:rPr>
          <w:rFonts w:asciiTheme="minorEastAsia" w:eastAsiaTheme="minorEastAsia" w:hAnsiTheme="minorEastAsia"/>
          <w:sz w:val="24"/>
          <w:szCs w:val="24"/>
        </w:rPr>
        <w:t>主要是根据产品应用领域、客户要求、国内生产工艺水平修订的。本标准是以YS/T809-2012为基础</w:t>
      </w:r>
      <w:r w:rsidR="00E536BF" w:rsidRPr="000B7186">
        <w:rPr>
          <w:rFonts w:asciiTheme="minorEastAsia" w:eastAsiaTheme="minorEastAsia" w:hAnsiTheme="minorEastAsia" w:hint="eastAsia"/>
          <w:sz w:val="24"/>
          <w:szCs w:val="24"/>
        </w:rPr>
        <w:t>，</w:t>
      </w:r>
      <w:r w:rsidRPr="000B7186">
        <w:rPr>
          <w:rFonts w:asciiTheme="minorEastAsia" w:eastAsiaTheme="minorEastAsia" w:hAnsiTheme="minorEastAsia"/>
          <w:sz w:val="24"/>
          <w:szCs w:val="24"/>
        </w:rPr>
        <w:t>结合实际生产控制水平修订的。</w:t>
      </w:r>
    </w:p>
    <w:p w:rsidR="00A568A8" w:rsidRPr="000B7186" w:rsidRDefault="00A568A8" w:rsidP="00405A06">
      <w:pPr>
        <w:spacing w:beforeLines="50" w:afterLines="50" w:line="360" w:lineRule="auto"/>
        <w:jc w:val="left"/>
        <w:rPr>
          <w:rFonts w:asciiTheme="minorEastAsia" w:eastAsiaTheme="minorEastAsia" w:hAnsiTheme="minorEastAsia"/>
          <w:b/>
          <w:bCs/>
          <w:sz w:val="24"/>
        </w:rPr>
      </w:pPr>
      <w:r w:rsidRPr="000B7186">
        <w:rPr>
          <w:rFonts w:asciiTheme="minorEastAsia" w:eastAsiaTheme="minorEastAsia" w:hAnsiTheme="minorEastAsia" w:hint="eastAsia"/>
          <w:b/>
          <w:bCs/>
          <w:sz w:val="24"/>
        </w:rPr>
        <w:t>3.3.1</w:t>
      </w:r>
      <w:r w:rsidRPr="000B7186">
        <w:rPr>
          <w:rFonts w:asciiTheme="minorEastAsia" w:eastAsiaTheme="minorEastAsia" w:hAnsiTheme="minorEastAsia" w:hint="eastAsia"/>
          <w:b/>
          <w:sz w:val="24"/>
        </w:rPr>
        <w:t>厚度实测值统计如表</w:t>
      </w:r>
      <w:r w:rsidR="00893EC0" w:rsidRPr="000B7186">
        <w:rPr>
          <w:rFonts w:asciiTheme="minorEastAsia" w:eastAsiaTheme="minorEastAsia" w:hAnsiTheme="minorEastAsia" w:hint="eastAsia"/>
          <w:b/>
          <w:sz w:val="24"/>
        </w:rPr>
        <w:t>4</w:t>
      </w:r>
      <w:r w:rsidR="0061502A" w:rsidRPr="000B7186">
        <w:rPr>
          <w:rFonts w:asciiTheme="minorEastAsia" w:eastAsiaTheme="minorEastAsia" w:hAnsiTheme="minorEastAsia" w:hint="eastAsia"/>
          <w:b/>
          <w:sz w:val="24"/>
        </w:rPr>
        <w:t>和表5</w:t>
      </w:r>
    </w:p>
    <w:p w:rsidR="00AA5080" w:rsidRPr="000B7186" w:rsidRDefault="0068326D" w:rsidP="000B7186">
      <w:pPr>
        <w:snapToGrid w:val="0"/>
        <w:spacing w:line="360" w:lineRule="auto"/>
        <w:jc w:val="center"/>
        <w:rPr>
          <w:rFonts w:asciiTheme="minorEastAsia" w:eastAsiaTheme="minorEastAsia" w:hAnsiTheme="minorEastAsia"/>
          <w:kern w:val="0"/>
          <w:sz w:val="24"/>
        </w:rPr>
      </w:pPr>
      <w:r w:rsidRPr="000B7186">
        <w:rPr>
          <w:rFonts w:asciiTheme="minorEastAsia" w:eastAsiaTheme="minorEastAsia" w:hAnsiTheme="minorEastAsia" w:cs="宋体" w:hint="eastAsia"/>
          <w:sz w:val="24"/>
        </w:rPr>
        <w:t>表</w:t>
      </w:r>
      <w:r w:rsidR="00A568A8" w:rsidRPr="000B7186">
        <w:rPr>
          <w:rFonts w:asciiTheme="minorEastAsia" w:eastAsiaTheme="minorEastAsia" w:hAnsiTheme="minorEastAsia" w:cs="宋体" w:hint="eastAsia"/>
          <w:sz w:val="24"/>
        </w:rPr>
        <w:t>4</w:t>
      </w:r>
      <w:r w:rsidRPr="000B7186">
        <w:rPr>
          <w:rFonts w:asciiTheme="minorEastAsia" w:eastAsiaTheme="minorEastAsia" w:hAnsiTheme="minorEastAsia" w:cs="宋体" w:hint="eastAsia"/>
          <w:sz w:val="24"/>
        </w:rPr>
        <w:t xml:space="preserve">   </w:t>
      </w:r>
      <w:proofErr w:type="gramStart"/>
      <w:r w:rsidR="00A568A8" w:rsidRPr="000B7186">
        <w:rPr>
          <w:rFonts w:asciiTheme="minorEastAsia" w:eastAsiaTheme="minorEastAsia" w:hAnsiTheme="minorEastAsia" w:hint="eastAsia"/>
          <w:kern w:val="0"/>
          <w:sz w:val="24"/>
        </w:rPr>
        <w:t>异型带</w:t>
      </w:r>
      <w:proofErr w:type="gramEnd"/>
      <w:r w:rsidR="00A568A8" w:rsidRPr="000B7186">
        <w:rPr>
          <w:rFonts w:asciiTheme="minorEastAsia" w:eastAsiaTheme="minorEastAsia" w:hAnsiTheme="minorEastAsia" w:hint="eastAsia"/>
          <w:kern w:val="0"/>
          <w:sz w:val="24"/>
        </w:rPr>
        <w:t>厚度</w:t>
      </w:r>
      <w:r w:rsidR="00A568A8" w:rsidRPr="000B7186">
        <w:rPr>
          <w:rFonts w:asciiTheme="minorEastAsia" w:eastAsiaTheme="minorEastAsia" w:hAnsiTheme="minorEastAsia" w:hint="eastAsia"/>
          <w:i/>
          <w:kern w:val="0"/>
          <w:sz w:val="24"/>
        </w:rPr>
        <w:t>T</w:t>
      </w:r>
      <w:r w:rsidR="00A568A8" w:rsidRPr="000B7186">
        <w:rPr>
          <w:rFonts w:asciiTheme="minorEastAsia" w:eastAsiaTheme="minorEastAsia" w:hAnsiTheme="minorEastAsia" w:hint="eastAsia"/>
          <w:kern w:val="0"/>
          <w:sz w:val="24"/>
        </w:rPr>
        <w:t xml:space="preserve">尺寸允许偏差  </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974"/>
        <w:gridCol w:w="1331"/>
        <w:gridCol w:w="1500"/>
        <w:gridCol w:w="1501"/>
        <w:gridCol w:w="810"/>
        <w:gridCol w:w="967"/>
        <w:gridCol w:w="810"/>
      </w:tblGrid>
      <w:tr w:rsidR="0026184A" w:rsidRPr="000B7186" w:rsidTr="0061502A">
        <w:trPr>
          <w:trHeight w:val="406"/>
          <w:jc w:val="center"/>
        </w:trPr>
        <w:tc>
          <w:tcPr>
            <w:tcW w:w="868"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hint="eastAsia"/>
                <w:szCs w:val="21"/>
              </w:rPr>
              <w:t>厚度尺寸范围</w:t>
            </w:r>
          </w:p>
        </w:tc>
        <w:tc>
          <w:tcPr>
            <w:tcW w:w="510" w:type="pct"/>
            <w:vAlign w:val="center"/>
          </w:tcPr>
          <w:p w:rsidR="0026184A" w:rsidRPr="000B7186" w:rsidRDefault="0026184A" w:rsidP="00405A06">
            <w:pPr>
              <w:jc w:val="center"/>
              <w:rPr>
                <w:rFonts w:asciiTheme="minorEastAsia" w:eastAsiaTheme="minorEastAsia" w:hAnsiTheme="minorEastAsia"/>
                <w:szCs w:val="21"/>
              </w:rPr>
            </w:pPr>
            <w:r w:rsidRPr="000B7186">
              <w:rPr>
                <w:rFonts w:asciiTheme="minorEastAsia" w:eastAsiaTheme="minorEastAsia" w:hAnsiTheme="minorEastAsia" w:hint="eastAsia"/>
                <w:szCs w:val="21"/>
              </w:rPr>
              <w:t>厚边厚度T</w:t>
            </w:r>
          </w:p>
        </w:tc>
        <w:tc>
          <w:tcPr>
            <w:tcW w:w="697"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hint="eastAsia"/>
                <w:szCs w:val="21"/>
              </w:rPr>
              <w:t>厚边厚度T允许偏差</w:t>
            </w:r>
            <w:r w:rsidRPr="000B7186">
              <w:rPr>
                <w:rFonts w:asciiTheme="minorEastAsia" w:eastAsiaTheme="minorEastAsia" w:hAnsiTheme="minorEastAsia" w:cs="宋体" w:hint="eastAsia"/>
                <w:szCs w:val="21"/>
              </w:rPr>
              <w:lastRenderedPageBreak/>
              <w:t>（mm)</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lastRenderedPageBreak/>
              <w:t>标准值（mm）</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proofErr w:type="gramStart"/>
            <w:r w:rsidRPr="000B7186">
              <w:rPr>
                <w:rFonts w:asciiTheme="minorEastAsia" w:eastAsiaTheme="minorEastAsia" w:hAnsiTheme="minorEastAsia" w:cs="宋体" w:hint="eastAsia"/>
                <w:szCs w:val="21"/>
              </w:rPr>
              <w:t>实际</w:t>
            </w:r>
            <w:r w:rsidRPr="000B7186">
              <w:rPr>
                <w:rFonts w:asciiTheme="minorEastAsia" w:eastAsiaTheme="minorEastAsia" w:hAnsiTheme="minorEastAsia" w:hint="eastAsia"/>
                <w:szCs w:val="21"/>
              </w:rPr>
              <w:t>厚</w:t>
            </w:r>
            <w:proofErr w:type="gramEnd"/>
            <w:r w:rsidRPr="000B7186">
              <w:rPr>
                <w:rFonts w:asciiTheme="minorEastAsia" w:eastAsiaTheme="minorEastAsia" w:hAnsiTheme="minorEastAsia" w:hint="eastAsia"/>
                <w:szCs w:val="21"/>
              </w:rPr>
              <w:t>边厚度T允许偏差</w:t>
            </w:r>
            <w:r w:rsidRPr="000B7186">
              <w:rPr>
                <w:rFonts w:asciiTheme="minorEastAsia" w:eastAsiaTheme="minorEastAsia" w:hAnsiTheme="minorEastAsia" w:cs="宋体" w:hint="eastAsia"/>
                <w:szCs w:val="21"/>
              </w:rPr>
              <w:t>值</w:t>
            </w:r>
            <w:r w:rsidRPr="000B7186">
              <w:rPr>
                <w:rFonts w:asciiTheme="minorEastAsia" w:eastAsiaTheme="minorEastAsia" w:hAnsiTheme="minorEastAsia" w:cs="宋体" w:hint="eastAsia"/>
                <w:szCs w:val="21"/>
              </w:rPr>
              <w:lastRenderedPageBreak/>
              <w:t>范围（mm)</w:t>
            </w:r>
          </w:p>
        </w:tc>
        <w:tc>
          <w:tcPr>
            <w:tcW w:w="424" w:type="pct"/>
            <w:vAlign w:val="center"/>
          </w:tcPr>
          <w:p w:rsidR="0026184A" w:rsidRPr="000B7186" w:rsidRDefault="0026184A" w:rsidP="00405A06">
            <w:pPr>
              <w:jc w:val="center"/>
              <w:rPr>
                <w:rFonts w:asciiTheme="minorEastAsia" w:eastAsiaTheme="minorEastAsia" w:hAnsiTheme="minorEastAsia" w:cs="宋体"/>
                <w:szCs w:val="21"/>
                <w:vertAlign w:val="superscript"/>
              </w:rPr>
            </w:pPr>
            <w:r w:rsidRPr="000B7186">
              <w:rPr>
                <w:rFonts w:asciiTheme="minorEastAsia" w:eastAsiaTheme="minorEastAsia" w:hAnsiTheme="minorEastAsia" w:cs="宋体" w:hint="eastAsia"/>
                <w:szCs w:val="21"/>
              </w:rPr>
              <w:lastRenderedPageBreak/>
              <w:t>统计个数</w:t>
            </w:r>
            <w:r w:rsidRPr="000B7186">
              <w:rPr>
                <w:rFonts w:asciiTheme="minorEastAsia" w:eastAsiaTheme="minorEastAsia" w:hAnsiTheme="minorEastAsia" w:cs="宋体" w:hint="eastAsia"/>
                <w:szCs w:val="21"/>
              </w:rPr>
              <w:lastRenderedPageBreak/>
              <w:t>(</w:t>
            </w:r>
            <w:proofErr w:type="gramStart"/>
            <w:r w:rsidRPr="000B7186">
              <w:rPr>
                <w:rFonts w:asciiTheme="minorEastAsia" w:eastAsiaTheme="minorEastAsia" w:hAnsiTheme="minorEastAsia" w:cs="宋体" w:hint="eastAsia"/>
                <w:szCs w:val="21"/>
              </w:rPr>
              <w:t>个</w:t>
            </w:r>
            <w:proofErr w:type="gramEnd"/>
            <w:r w:rsidRPr="000B7186">
              <w:rPr>
                <w:rFonts w:asciiTheme="minorEastAsia" w:eastAsiaTheme="minorEastAsia" w:hAnsiTheme="minorEastAsia" w:cs="宋体" w:hint="eastAsia"/>
                <w:szCs w:val="21"/>
              </w:rPr>
              <w:t>）</w:t>
            </w:r>
          </w:p>
        </w:tc>
        <w:tc>
          <w:tcPr>
            <w:tcW w:w="506"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lastRenderedPageBreak/>
              <w:t>合格个数（</w:t>
            </w:r>
            <w:proofErr w:type="gramStart"/>
            <w:r w:rsidRPr="000B7186">
              <w:rPr>
                <w:rFonts w:asciiTheme="minorEastAsia" w:eastAsiaTheme="minorEastAsia" w:hAnsiTheme="minorEastAsia" w:cs="宋体" w:hint="eastAsia"/>
                <w:szCs w:val="21"/>
              </w:rPr>
              <w:t>个</w:t>
            </w:r>
            <w:proofErr w:type="gramEnd"/>
            <w:r w:rsidRPr="000B7186">
              <w:rPr>
                <w:rFonts w:asciiTheme="minorEastAsia" w:eastAsiaTheme="minorEastAsia" w:hAnsiTheme="minorEastAsia" w:cs="宋体" w:hint="eastAsia"/>
                <w:szCs w:val="21"/>
              </w:rPr>
              <w:t>）</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合格率（%）</w:t>
            </w:r>
          </w:p>
        </w:tc>
      </w:tr>
      <w:tr w:rsidR="0026184A" w:rsidRPr="000B7186" w:rsidTr="0061502A">
        <w:trPr>
          <w:trHeight w:val="406"/>
          <w:jc w:val="center"/>
        </w:trPr>
        <w:tc>
          <w:tcPr>
            <w:tcW w:w="868" w:type="pct"/>
            <w:vMerge w:val="restar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kern w:val="0"/>
                <w:szCs w:val="21"/>
              </w:rPr>
              <w:lastRenderedPageBreak/>
              <w:t>＞0.8～1.5</w:t>
            </w:r>
          </w:p>
        </w:tc>
        <w:tc>
          <w:tcPr>
            <w:tcW w:w="510" w:type="pc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1.27</w:t>
            </w:r>
          </w:p>
        </w:tc>
        <w:tc>
          <w:tcPr>
            <w:tcW w:w="697" w:type="pct"/>
            <w:vMerge w:val="restar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±0.015</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1.255-1.285</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1.261-1.283</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54</w:t>
            </w:r>
          </w:p>
        </w:tc>
        <w:tc>
          <w:tcPr>
            <w:tcW w:w="506"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54</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100</w:t>
            </w:r>
          </w:p>
        </w:tc>
      </w:tr>
      <w:tr w:rsidR="0026184A" w:rsidRPr="000B7186" w:rsidTr="0061502A">
        <w:trPr>
          <w:trHeight w:val="406"/>
          <w:jc w:val="center"/>
        </w:trPr>
        <w:tc>
          <w:tcPr>
            <w:tcW w:w="868" w:type="pct"/>
            <w:vMerge/>
            <w:vAlign w:val="center"/>
          </w:tcPr>
          <w:p w:rsidR="0026184A" w:rsidRPr="000B7186" w:rsidRDefault="0026184A" w:rsidP="00405A06">
            <w:pPr>
              <w:jc w:val="center"/>
              <w:rPr>
                <w:rFonts w:asciiTheme="minorEastAsia" w:eastAsiaTheme="minorEastAsia" w:hAnsiTheme="minorEastAsia" w:cs="宋体"/>
                <w:kern w:val="0"/>
                <w:szCs w:val="21"/>
              </w:rPr>
            </w:pPr>
          </w:p>
        </w:tc>
        <w:tc>
          <w:tcPr>
            <w:tcW w:w="510" w:type="pc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1.3</w:t>
            </w:r>
          </w:p>
        </w:tc>
        <w:tc>
          <w:tcPr>
            <w:tcW w:w="697" w:type="pct"/>
            <w:vMerge/>
            <w:vAlign w:val="center"/>
          </w:tcPr>
          <w:p w:rsidR="0026184A" w:rsidRPr="000B7186" w:rsidRDefault="0026184A" w:rsidP="00405A06">
            <w:pPr>
              <w:jc w:val="center"/>
              <w:rPr>
                <w:rFonts w:asciiTheme="minorEastAsia" w:eastAsiaTheme="minorEastAsia" w:hAnsiTheme="minorEastAsia" w:cs="宋体"/>
                <w:kern w:val="0"/>
                <w:szCs w:val="21"/>
              </w:rPr>
            </w:pP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1.285-1.315</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1.288-1.311</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50</w:t>
            </w:r>
          </w:p>
        </w:tc>
        <w:tc>
          <w:tcPr>
            <w:tcW w:w="506"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49</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98</w:t>
            </w:r>
          </w:p>
        </w:tc>
      </w:tr>
      <w:tr w:rsidR="0026184A" w:rsidRPr="000B7186" w:rsidTr="0061502A">
        <w:trPr>
          <w:trHeight w:val="406"/>
          <w:jc w:val="center"/>
        </w:trPr>
        <w:tc>
          <w:tcPr>
            <w:tcW w:w="868"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kern w:val="0"/>
                <w:szCs w:val="21"/>
              </w:rPr>
              <w:t>＞1.5～2.5</w:t>
            </w:r>
          </w:p>
        </w:tc>
        <w:tc>
          <w:tcPr>
            <w:tcW w:w="510" w:type="pc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2.0</w:t>
            </w:r>
          </w:p>
        </w:tc>
        <w:tc>
          <w:tcPr>
            <w:tcW w:w="697" w:type="pc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±0.025</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1.975-2.025</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1.997-2.032</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53</w:t>
            </w:r>
          </w:p>
        </w:tc>
        <w:tc>
          <w:tcPr>
            <w:tcW w:w="506"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51</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96.2</w:t>
            </w:r>
          </w:p>
        </w:tc>
      </w:tr>
      <w:tr w:rsidR="00056861" w:rsidRPr="000B7186" w:rsidTr="00056861">
        <w:trPr>
          <w:trHeight w:val="406"/>
          <w:jc w:val="center"/>
        </w:trPr>
        <w:tc>
          <w:tcPr>
            <w:tcW w:w="3646" w:type="pct"/>
            <w:gridSpan w:val="5"/>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合计</w:t>
            </w:r>
          </w:p>
        </w:tc>
        <w:tc>
          <w:tcPr>
            <w:tcW w:w="424"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157</w:t>
            </w:r>
          </w:p>
        </w:tc>
        <w:tc>
          <w:tcPr>
            <w:tcW w:w="506"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154</w:t>
            </w:r>
          </w:p>
        </w:tc>
        <w:tc>
          <w:tcPr>
            <w:tcW w:w="424"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98.09</w:t>
            </w:r>
          </w:p>
        </w:tc>
      </w:tr>
    </w:tbl>
    <w:p w:rsidR="00394A3A" w:rsidRPr="000B7186" w:rsidRDefault="00394A3A" w:rsidP="000B7186">
      <w:pPr>
        <w:snapToGrid w:val="0"/>
        <w:spacing w:line="360" w:lineRule="auto"/>
        <w:jc w:val="center"/>
        <w:rPr>
          <w:rFonts w:asciiTheme="minorEastAsia" w:eastAsiaTheme="minorEastAsia" w:hAnsiTheme="minorEastAsia"/>
          <w:kern w:val="0"/>
          <w:sz w:val="24"/>
        </w:rPr>
      </w:pPr>
      <w:r w:rsidRPr="000B7186">
        <w:rPr>
          <w:rFonts w:asciiTheme="minorEastAsia" w:eastAsiaTheme="minorEastAsia" w:hAnsiTheme="minorEastAsia" w:cs="宋体" w:hint="eastAsia"/>
          <w:sz w:val="24"/>
        </w:rPr>
        <w:t xml:space="preserve">表5   </w:t>
      </w:r>
      <w:proofErr w:type="gramStart"/>
      <w:r w:rsidRPr="000B7186">
        <w:rPr>
          <w:rFonts w:asciiTheme="minorEastAsia" w:eastAsiaTheme="minorEastAsia" w:hAnsiTheme="minorEastAsia" w:hint="eastAsia"/>
          <w:kern w:val="0"/>
          <w:sz w:val="24"/>
        </w:rPr>
        <w:t>异型带</w:t>
      </w:r>
      <w:proofErr w:type="gramEnd"/>
      <w:r w:rsidRPr="000B7186">
        <w:rPr>
          <w:rFonts w:asciiTheme="minorEastAsia" w:eastAsiaTheme="minorEastAsia" w:hAnsiTheme="minorEastAsia" w:hint="eastAsia"/>
          <w:kern w:val="0"/>
          <w:sz w:val="24"/>
        </w:rPr>
        <w:t>厚度</w:t>
      </w:r>
      <w:r w:rsidRPr="000B7186">
        <w:rPr>
          <w:rFonts w:asciiTheme="minorEastAsia" w:eastAsiaTheme="minorEastAsia" w:hAnsiTheme="minorEastAsia" w:hint="eastAsia"/>
          <w:i/>
          <w:kern w:val="0"/>
          <w:sz w:val="24"/>
        </w:rPr>
        <w:t>t</w:t>
      </w:r>
      <w:r w:rsidRPr="000B7186">
        <w:rPr>
          <w:rFonts w:asciiTheme="minorEastAsia" w:eastAsiaTheme="minorEastAsia" w:hAnsiTheme="minorEastAsia" w:hint="eastAsia"/>
          <w:kern w:val="0"/>
          <w:sz w:val="24"/>
        </w:rPr>
        <w:t xml:space="preserve">尺寸允许偏差  </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1012"/>
        <w:gridCol w:w="1310"/>
        <w:gridCol w:w="1475"/>
        <w:gridCol w:w="1475"/>
        <w:gridCol w:w="797"/>
        <w:gridCol w:w="951"/>
        <w:gridCol w:w="791"/>
      </w:tblGrid>
      <w:tr w:rsidR="0026184A" w:rsidRPr="000B7186" w:rsidTr="0061502A">
        <w:trPr>
          <w:trHeight w:val="400"/>
          <w:jc w:val="center"/>
        </w:trPr>
        <w:tc>
          <w:tcPr>
            <w:tcW w:w="84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hint="eastAsia"/>
                <w:szCs w:val="21"/>
              </w:rPr>
              <w:t>厚度尺寸范围</w:t>
            </w:r>
          </w:p>
        </w:tc>
        <w:tc>
          <w:tcPr>
            <w:tcW w:w="538" w:type="pct"/>
            <w:vAlign w:val="center"/>
          </w:tcPr>
          <w:p w:rsidR="0026184A" w:rsidRPr="000B7186" w:rsidRDefault="0026184A" w:rsidP="00405A06">
            <w:pPr>
              <w:jc w:val="center"/>
              <w:rPr>
                <w:rFonts w:asciiTheme="minorEastAsia" w:eastAsiaTheme="minorEastAsia" w:hAnsiTheme="minorEastAsia"/>
                <w:szCs w:val="21"/>
              </w:rPr>
            </w:pPr>
            <w:proofErr w:type="gramStart"/>
            <w:r w:rsidRPr="000B7186">
              <w:rPr>
                <w:rFonts w:asciiTheme="minorEastAsia" w:eastAsiaTheme="minorEastAsia" w:hAnsiTheme="minorEastAsia" w:hint="eastAsia"/>
                <w:szCs w:val="21"/>
              </w:rPr>
              <w:t>薄边厚度</w:t>
            </w:r>
            <w:proofErr w:type="gramEnd"/>
            <w:r w:rsidRPr="000B7186">
              <w:rPr>
                <w:rFonts w:asciiTheme="minorEastAsia" w:eastAsiaTheme="minorEastAsia" w:hAnsiTheme="minorEastAsia" w:hint="eastAsia"/>
                <w:szCs w:val="21"/>
              </w:rPr>
              <w:t>t</w:t>
            </w:r>
          </w:p>
        </w:tc>
        <w:tc>
          <w:tcPr>
            <w:tcW w:w="697" w:type="pct"/>
            <w:vAlign w:val="center"/>
          </w:tcPr>
          <w:p w:rsidR="0026184A" w:rsidRPr="000B7186" w:rsidRDefault="0026184A" w:rsidP="00405A06">
            <w:pPr>
              <w:jc w:val="center"/>
              <w:rPr>
                <w:rFonts w:asciiTheme="minorEastAsia" w:eastAsiaTheme="minorEastAsia" w:hAnsiTheme="minorEastAsia" w:cs="宋体"/>
                <w:szCs w:val="21"/>
              </w:rPr>
            </w:pPr>
            <w:proofErr w:type="gramStart"/>
            <w:r w:rsidRPr="000B7186">
              <w:rPr>
                <w:rFonts w:asciiTheme="minorEastAsia" w:eastAsiaTheme="minorEastAsia" w:hAnsiTheme="minorEastAsia" w:hint="eastAsia"/>
                <w:szCs w:val="21"/>
              </w:rPr>
              <w:t>薄边厚度</w:t>
            </w:r>
            <w:proofErr w:type="gramEnd"/>
            <w:r w:rsidRPr="000B7186">
              <w:rPr>
                <w:rFonts w:asciiTheme="minorEastAsia" w:eastAsiaTheme="minorEastAsia" w:hAnsiTheme="minorEastAsia" w:hint="eastAsia"/>
                <w:szCs w:val="21"/>
              </w:rPr>
              <w:t>t允许偏差</w:t>
            </w:r>
            <w:r w:rsidRPr="000B7186">
              <w:rPr>
                <w:rFonts w:asciiTheme="minorEastAsia" w:eastAsiaTheme="minorEastAsia" w:hAnsiTheme="minorEastAsia" w:cs="宋体" w:hint="eastAsia"/>
                <w:szCs w:val="21"/>
              </w:rPr>
              <w:t>（mm)</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标准值（mm）</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proofErr w:type="gramStart"/>
            <w:r w:rsidRPr="000B7186">
              <w:rPr>
                <w:rFonts w:asciiTheme="minorEastAsia" w:eastAsiaTheme="minorEastAsia" w:hAnsiTheme="minorEastAsia" w:cs="宋体" w:hint="eastAsia"/>
                <w:szCs w:val="21"/>
              </w:rPr>
              <w:t>实际</w:t>
            </w:r>
            <w:r w:rsidRPr="000B7186">
              <w:rPr>
                <w:rFonts w:asciiTheme="minorEastAsia" w:eastAsiaTheme="minorEastAsia" w:hAnsiTheme="minorEastAsia" w:hint="eastAsia"/>
                <w:szCs w:val="21"/>
              </w:rPr>
              <w:t>薄边厚度</w:t>
            </w:r>
            <w:proofErr w:type="gramEnd"/>
            <w:r w:rsidRPr="000B7186">
              <w:rPr>
                <w:rFonts w:asciiTheme="minorEastAsia" w:eastAsiaTheme="minorEastAsia" w:hAnsiTheme="minorEastAsia" w:hint="eastAsia"/>
                <w:szCs w:val="21"/>
              </w:rPr>
              <w:t>t允许偏差</w:t>
            </w:r>
            <w:r w:rsidRPr="000B7186">
              <w:rPr>
                <w:rFonts w:asciiTheme="minorEastAsia" w:eastAsiaTheme="minorEastAsia" w:hAnsiTheme="minorEastAsia" w:cs="宋体" w:hint="eastAsia"/>
                <w:szCs w:val="21"/>
              </w:rPr>
              <w:t>值范围（mm)</w:t>
            </w:r>
          </w:p>
        </w:tc>
        <w:tc>
          <w:tcPr>
            <w:tcW w:w="424" w:type="pct"/>
            <w:vAlign w:val="center"/>
          </w:tcPr>
          <w:p w:rsidR="0026184A" w:rsidRPr="000B7186" w:rsidRDefault="0026184A" w:rsidP="00405A06">
            <w:pPr>
              <w:jc w:val="center"/>
              <w:rPr>
                <w:rFonts w:asciiTheme="minorEastAsia" w:eastAsiaTheme="minorEastAsia" w:hAnsiTheme="minorEastAsia" w:cs="宋体"/>
                <w:szCs w:val="21"/>
                <w:vertAlign w:val="superscript"/>
              </w:rPr>
            </w:pPr>
            <w:r w:rsidRPr="000B7186">
              <w:rPr>
                <w:rFonts w:asciiTheme="minorEastAsia" w:eastAsiaTheme="minorEastAsia" w:hAnsiTheme="minorEastAsia" w:cs="宋体" w:hint="eastAsia"/>
                <w:szCs w:val="21"/>
              </w:rPr>
              <w:t>统计个数(</w:t>
            </w:r>
            <w:proofErr w:type="gramStart"/>
            <w:r w:rsidRPr="000B7186">
              <w:rPr>
                <w:rFonts w:asciiTheme="minorEastAsia" w:eastAsiaTheme="minorEastAsia" w:hAnsiTheme="minorEastAsia" w:cs="宋体" w:hint="eastAsia"/>
                <w:szCs w:val="21"/>
              </w:rPr>
              <w:t>个</w:t>
            </w:r>
            <w:proofErr w:type="gramEnd"/>
            <w:r w:rsidRPr="000B7186">
              <w:rPr>
                <w:rFonts w:asciiTheme="minorEastAsia" w:eastAsiaTheme="minorEastAsia" w:hAnsiTheme="minorEastAsia" w:cs="宋体" w:hint="eastAsia"/>
                <w:szCs w:val="21"/>
              </w:rPr>
              <w:t>）</w:t>
            </w:r>
          </w:p>
        </w:tc>
        <w:tc>
          <w:tcPr>
            <w:tcW w:w="506"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合格个数（</w:t>
            </w:r>
            <w:proofErr w:type="gramStart"/>
            <w:r w:rsidRPr="000B7186">
              <w:rPr>
                <w:rFonts w:asciiTheme="minorEastAsia" w:eastAsiaTheme="minorEastAsia" w:hAnsiTheme="minorEastAsia" w:cs="宋体" w:hint="eastAsia"/>
                <w:szCs w:val="21"/>
              </w:rPr>
              <w:t>个</w:t>
            </w:r>
            <w:proofErr w:type="gramEnd"/>
            <w:r w:rsidRPr="000B7186">
              <w:rPr>
                <w:rFonts w:asciiTheme="minorEastAsia" w:eastAsiaTheme="minorEastAsia" w:hAnsiTheme="minorEastAsia" w:cs="宋体" w:hint="eastAsia"/>
                <w:szCs w:val="21"/>
              </w:rPr>
              <w:t>）</w:t>
            </w:r>
          </w:p>
        </w:tc>
        <w:tc>
          <w:tcPr>
            <w:tcW w:w="421"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合格率（%）</w:t>
            </w:r>
          </w:p>
        </w:tc>
      </w:tr>
      <w:tr w:rsidR="0026184A" w:rsidRPr="000B7186" w:rsidTr="0061502A">
        <w:trPr>
          <w:trHeight w:val="400"/>
          <w:jc w:val="center"/>
        </w:trPr>
        <w:tc>
          <w:tcPr>
            <w:tcW w:w="844" w:type="pct"/>
            <w:vMerge w:val="restar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0.3～0.8</w:t>
            </w:r>
          </w:p>
        </w:tc>
        <w:tc>
          <w:tcPr>
            <w:tcW w:w="538" w:type="pc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0.376</w:t>
            </w:r>
          </w:p>
        </w:tc>
        <w:tc>
          <w:tcPr>
            <w:tcW w:w="697" w:type="pct"/>
            <w:vMerge w:val="restar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±0.015</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0.361-0.391</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0.365-0.390</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27</w:t>
            </w:r>
          </w:p>
        </w:tc>
        <w:tc>
          <w:tcPr>
            <w:tcW w:w="506"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27</w:t>
            </w:r>
          </w:p>
        </w:tc>
        <w:tc>
          <w:tcPr>
            <w:tcW w:w="421"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100</w:t>
            </w:r>
          </w:p>
        </w:tc>
      </w:tr>
      <w:tr w:rsidR="0026184A" w:rsidRPr="000B7186" w:rsidTr="0061502A">
        <w:trPr>
          <w:trHeight w:val="400"/>
          <w:jc w:val="center"/>
        </w:trPr>
        <w:tc>
          <w:tcPr>
            <w:tcW w:w="844" w:type="pct"/>
            <w:vMerge/>
            <w:vAlign w:val="center"/>
          </w:tcPr>
          <w:p w:rsidR="0026184A" w:rsidRPr="000B7186" w:rsidRDefault="0026184A" w:rsidP="00405A06">
            <w:pPr>
              <w:jc w:val="center"/>
              <w:rPr>
                <w:rFonts w:asciiTheme="minorEastAsia" w:eastAsiaTheme="minorEastAsia" w:hAnsiTheme="minorEastAsia" w:cs="宋体"/>
                <w:kern w:val="0"/>
                <w:szCs w:val="21"/>
              </w:rPr>
            </w:pPr>
          </w:p>
        </w:tc>
        <w:tc>
          <w:tcPr>
            <w:tcW w:w="538" w:type="pc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0.38</w:t>
            </w:r>
          </w:p>
        </w:tc>
        <w:tc>
          <w:tcPr>
            <w:tcW w:w="697" w:type="pct"/>
            <w:vMerge/>
            <w:vAlign w:val="center"/>
          </w:tcPr>
          <w:p w:rsidR="0026184A" w:rsidRPr="000B7186" w:rsidRDefault="0026184A" w:rsidP="00405A06">
            <w:pPr>
              <w:jc w:val="center"/>
              <w:rPr>
                <w:rFonts w:asciiTheme="minorEastAsia" w:eastAsiaTheme="minorEastAsia" w:hAnsiTheme="minorEastAsia" w:cs="宋体"/>
                <w:kern w:val="0"/>
                <w:szCs w:val="21"/>
              </w:rPr>
            </w:pP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0.365-0.395</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0.365-0.396</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25</w:t>
            </w:r>
          </w:p>
        </w:tc>
        <w:tc>
          <w:tcPr>
            <w:tcW w:w="506"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24</w:t>
            </w:r>
          </w:p>
        </w:tc>
        <w:tc>
          <w:tcPr>
            <w:tcW w:w="421"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96</w:t>
            </w:r>
          </w:p>
        </w:tc>
      </w:tr>
      <w:tr w:rsidR="0026184A" w:rsidRPr="000B7186" w:rsidTr="0061502A">
        <w:trPr>
          <w:trHeight w:val="400"/>
          <w:jc w:val="center"/>
        </w:trPr>
        <w:tc>
          <w:tcPr>
            <w:tcW w:w="844" w:type="pct"/>
            <w:vMerge/>
            <w:vAlign w:val="center"/>
          </w:tcPr>
          <w:p w:rsidR="0026184A" w:rsidRPr="000B7186" w:rsidRDefault="0026184A" w:rsidP="00405A06">
            <w:pPr>
              <w:jc w:val="center"/>
              <w:rPr>
                <w:rFonts w:asciiTheme="minorEastAsia" w:eastAsiaTheme="minorEastAsia" w:hAnsiTheme="minorEastAsia" w:cs="宋体"/>
                <w:kern w:val="0"/>
                <w:szCs w:val="21"/>
              </w:rPr>
            </w:pPr>
          </w:p>
        </w:tc>
        <w:tc>
          <w:tcPr>
            <w:tcW w:w="538" w:type="pc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0.5</w:t>
            </w:r>
          </w:p>
        </w:tc>
        <w:tc>
          <w:tcPr>
            <w:tcW w:w="697" w:type="pct"/>
            <w:vMerge/>
            <w:vAlign w:val="center"/>
          </w:tcPr>
          <w:p w:rsidR="0026184A" w:rsidRPr="000B7186" w:rsidRDefault="0026184A" w:rsidP="00405A06">
            <w:pPr>
              <w:jc w:val="center"/>
              <w:rPr>
                <w:rFonts w:asciiTheme="minorEastAsia" w:eastAsiaTheme="minorEastAsia" w:hAnsiTheme="minorEastAsia" w:cs="宋体"/>
                <w:kern w:val="0"/>
                <w:szCs w:val="21"/>
              </w:rPr>
            </w:pP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0.485-0.515</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0.487-0.518</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50</w:t>
            </w:r>
          </w:p>
        </w:tc>
        <w:tc>
          <w:tcPr>
            <w:tcW w:w="506" w:type="pct"/>
            <w:vAlign w:val="center"/>
          </w:tcPr>
          <w:p w:rsidR="0026184A" w:rsidRPr="000B7186" w:rsidRDefault="0061502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48</w:t>
            </w:r>
          </w:p>
        </w:tc>
        <w:tc>
          <w:tcPr>
            <w:tcW w:w="421"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96</w:t>
            </w:r>
          </w:p>
        </w:tc>
      </w:tr>
      <w:tr w:rsidR="0026184A" w:rsidRPr="000B7186" w:rsidTr="0061502A">
        <w:trPr>
          <w:trHeight w:val="400"/>
          <w:jc w:val="center"/>
        </w:trPr>
        <w:tc>
          <w:tcPr>
            <w:tcW w:w="844" w:type="pct"/>
            <w:vMerge/>
            <w:vAlign w:val="center"/>
          </w:tcPr>
          <w:p w:rsidR="0026184A" w:rsidRPr="000B7186" w:rsidRDefault="0026184A" w:rsidP="00405A06">
            <w:pPr>
              <w:jc w:val="center"/>
              <w:rPr>
                <w:rFonts w:asciiTheme="minorEastAsia" w:eastAsiaTheme="minorEastAsia" w:hAnsiTheme="minorEastAsia" w:cs="宋体"/>
                <w:kern w:val="0"/>
                <w:szCs w:val="21"/>
              </w:rPr>
            </w:pPr>
          </w:p>
        </w:tc>
        <w:tc>
          <w:tcPr>
            <w:tcW w:w="538" w:type="pct"/>
            <w:vAlign w:val="center"/>
          </w:tcPr>
          <w:p w:rsidR="0026184A" w:rsidRPr="000B7186" w:rsidRDefault="0026184A"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0.6</w:t>
            </w:r>
          </w:p>
        </w:tc>
        <w:tc>
          <w:tcPr>
            <w:tcW w:w="697" w:type="pct"/>
            <w:vMerge/>
            <w:vAlign w:val="center"/>
          </w:tcPr>
          <w:p w:rsidR="0026184A" w:rsidRPr="000B7186" w:rsidRDefault="0026184A" w:rsidP="00405A06">
            <w:pPr>
              <w:jc w:val="center"/>
              <w:rPr>
                <w:rFonts w:asciiTheme="minorEastAsia" w:eastAsiaTheme="minorEastAsia" w:hAnsiTheme="minorEastAsia" w:cs="宋体"/>
                <w:kern w:val="0"/>
                <w:szCs w:val="21"/>
              </w:rPr>
            </w:pP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0.585-0.615</w:t>
            </w:r>
          </w:p>
        </w:tc>
        <w:tc>
          <w:tcPr>
            <w:tcW w:w="785"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0.592-0.630</w:t>
            </w:r>
          </w:p>
        </w:tc>
        <w:tc>
          <w:tcPr>
            <w:tcW w:w="424" w:type="pct"/>
            <w:vAlign w:val="center"/>
          </w:tcPr>
          <w:p w:rsidR="0026184A" w:rsidRPr="000B7186" w:rsidRDefault="0026184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53</w:t>
            </w:r>
          </w:p>
        </w:tc>
        <w:tc>
          <w:tcPr>
            <w:tcW w:w="506" w:type="pct"/>
            <w:vAlign w:val="center"/>
          </w:tcPr>
          <w:p w:rsidR="0026184A" w:rsidRPr="000B7186" w:rsidRDefault="0061502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51</w:t>
            </w:r>
          </w:p>
        </w:tc>
        <w:tc>
          <w:tcPr>
            <w:tcW w:w="421" w:type="pct"/>
            <w:vAlign w:val="center"/>
          </w:tcPr>
          <w:p w:rsidR="0026184A" w:rsidRPr="000B7186" w:rsidRDefault="0061502A"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96.2</w:t>
            </w:r>
          </w:p>
        </w:tc>
      </w:tr>
      <w:tr w:rsidR="00056861" w:rsidRPr="000B7186" w:rsidTr="00056861">
        <w:trPr>
          <w:trHeight w:val="400"/>
          <w:jc w:val="center"/>
        </w:trPr>
        <w:tc>
          <w:tcPr>
            <w:tcW w:w="3649" w:type="pct"/>
            <w:gridSpan w:val="5"/>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合计</w:t>
            </w:r>
          </w:p>
        </w:tc>
        <w:tc>
          <w:tcPr>
            <w:tcW w:w="424"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205</w:t>
            </w:r>
          </w:p>
        </w:tc>
        <w:tc>
          <w:tcPr>
            <w:tcW w:w="506"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200</w:t>
            </w:r>
          </w:p>
        </w:tc>
        <w:tc>
          <w:tcPr>
            <w:tcW w:w="421"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97.56</w:t>
            </w:r>
          </w:p>
        </w:tc>
      </w:tr>
    </w:tbl>
    <w:p w:rsidR="0061502A" w:rsidRPr="000B7186" w:rsidRDefault="0061502A" w:rsidP="00405A06">
      <w:pPr>
        <w:pStyle w:val="ad"/>
        <w:spacing w:beforeLines="50" w:beforeAutospacing="0" w:after="0" w:afterAutospacing="0" w:line="360" w:lineRule="auto"/>
        <w:ind w:firstLine="482"/>
        <w:rPr>
          <w:rFonts w:asciiTheme="minorEastAsia" w:eastAsiaTheme="minorEastAsia" w:hAnsiTheme="minorEastAsia"/>
          <w:b/>
          <w:bCs/>
          <w:sz w:val="24"/>
        </w:rPr>
      </w:pPr>
      <w:r w:rsidRPr="000B7186">
        <w:rPr>
          <w:rFonts w:asciiTheme="minorEastAsia" w:eastAsiaTheme="minorEastAsia" w:hAnsiTheme="minorEastAsia" w:hint="eastAsia"/>
          <w:sz w:val="24"/>
        </w:rPr>
        <w:t>由上表4和表5可知，</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厚度T和t尺寸及其允许偏差尺寸控制稳定，</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厚度尺寸允许偏差均在标准指标要求范围内，合格率为</w:t>
      </w:r>
      <w:r w:rsidR="000B5F38" w:rsidRPr="000B7186">
        <w:rPr>
          <w:rFonts w:asciiTheme="minorEastAsia" w:eastAsiaTheme="minorEastAsia" w:hAnsiTheme="minorEastAsia" w:hint="eastAsia"/>
          <w:sz w:val="24"/>
        </w:rPr>
        <w:t>98.09%和</w:t>
      </w:r>
      <w:r w:rsidRPr="000B7186">
        <w:rPr>
          <w:rFonts w:asciiTheme="minorEastAsia" w:eastAsiaTheme="minorEastAsia" w:hAnsiTheme="minorEastAsia" w:hint="eastAsia"/>
          <w:sz w:val="24"/>
        </w:rPr>
        <w:t>97.56%，产品工艺成熟，指标制定合理。</w:t>
      </w:r>
    </w:p>
    <w:p w:rsidR="0061502A" w:rsidRPr="000B7186" w:rsidRDefault="0061502A" w:rsidP="00405A06">
      <w:pPr>
        <w:spacing w:beforeLines="50" w:afterLines="50" w:line="360" w:lineRule="auto"/>
        <w:jc w:val="left"/>
        <w:rPr>
          <w:rFonts w:asciiTheme="minorEastAsia" w:eastAsiaTheme="minorEastAsia" w:hAnsiTheme="minorEastAsia"/>
          <w:b/>
          <w:bCs/>
          <w:sz w:val="24"/>
        </w:rPr>
      </w:pPr>
      <w:r w:rsidRPr="000B7186">
        <w:rPr>
          <w:rFonts w:asciiTheme="minorEastAsia" w:eastAsiaTheme="minorEastAsia" w:hAnsiTheme="minorEastAsia" w:hint="eastAsia"/>
          <w:b/>
          <w:bCs/>
          <w:sz w:val="24"/>
        </w:rPr>
        <w:t>3.3.2</w:t>
      </w:r>
      <w:r w:rsidRPr="000B7186">
        <w:rPr>
          <w:rFonts w:asciiTheme="minorEastAsia" w:eastAsiaTheme="minorEastAsia" w:hAnsiTheme="minorEastAsia" w:hint="eastAsia"/>
          <w:b/>
          <w:sz w:val="24"/>
        </w:rPr>
        <w:t>宽度</w:t>
      </w:r>
      <w:r w:rsidRPr="000B7186">
        <w:rPr>
          <w:rFonts w:asciiTheme="minorEastAsia" w:eastAsiaTheme="minorEastAsia" w:hAnsiTheme="minorEastAsia" w:hint="eastAsia"/>
          <w:b/>
          <w:i/>
          <w:sz w:val="24"/>
        </w:rPr>
        <w:t>W</w:t>
      </w:r>
      <w:r w:rsidRPr="000B7186">
        <w:rPr>
          <w:rFonts w:asciiTheme="minorEastAsia" w:eastAsiaTheme="minorEastAsia" w:hAnsiTheme="minorEastAsia" w:hint="eastAsia"/>
          <w:b/>
          <w:sz w:val="24"/>
        </w:rPr>
        <w:t>实测值统计如表6</w:t>
      </w:r>
    </w:p>
    <w:p w:rsidR="0061502A" w:rsidRPr="000B7186" w:rsidRDefault="0061502A" w:rsidP="000B7186">
      <w:pPr>
        <w:snapToGrid w:val="0"/>
        <w:spacing w:line="360" w:lineRule="auto"/>
        <w:jc w:val="center"/>
        <w:rPr>
          <w:rFonts w:asciiTheme="minorEastAsia" w:eastAsiaTheme="minorEastAsia" w:hAnsiTheme="minorEastAsia"/>
          <w:kern w:val="0"/>
          <w:sz w:val="24"/>
        </w:rPr>
      </w:pPr>
      <w:r w:rsidRPr="000B7186">
        <w:rPr>
          <w:rFonts w:asciiTheme="minorEastAsia" w:eastAsiaTheme="minorEastAsia" w:hAnsiTheme="minorEastAsia" w:cs="宋体" w:hint="eastAsia"/>
          <w:sz w:val="24"/>
        </w:rPr>
        <w:t xml:space="preserve">表6  </w:t>
      </w:r>
      <w:r w:rsidRPr="000B7186">
        <w:rPr>
          <w:rFonts w:asciiTheme="minorEastAsia" w:eastAsiaTheme="minorEastAsia" w:hAnsiTheme="minorEastAsia" w:hint="eastAsia"/>
          <w:kern w:val="0"/>
          <w:sz w:val="24"/>
        </w:rPr>
        <w:t>宽度</w:t>
      </w:r>
      <w:r w:rsidRPr="000B7186">
        <w:rPr>
          <w:rFonts w:asciiTheme="minorEastAsia" w:eastAsiaTheme="minorEastAsia" w:hAnsiTheme="minorEastAsia" w:hint="eastAsia"/>
          <w:i/>
          <w:kern w:val="0"/>
          <w:sz w:val="24"/>
        </w:rPr>
        <w:t>W</w:t>
      </w:r>
      <w:r w:rsidRPr="000B7186">
        <w:rPr>
          <w:rFonts w:asciiTheme="minorEastAsia" w:eastAsiaTheme="minorEastAsia" w:hAnsiTheme="minorEastAsia" w:hint="eastAsia"/>
          <w:kern w:val="0"/>
          <w:sz w:val="24"/>
        </w:rPr>
        <w:t xml:space="preserve">尺寸允许偏差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73"/>
        <w:gridCol w:w="812"/>
        <w:gridCol w:w="993"/>
        <w:gridCol w:w="1416"/>
        <w:gridCol w:w="1843"/>
        <w:gridCol w:w="787"/>
        <w:gridCol w:w="846"/>
        <w:gridCol w:w="741"/>
      </w:tblGrid>
      <w:tr w:rsidR="00B12B3F" w:rsidRPr="000B7186" w:rsidTr="008B05BF">
        <w:trPr>
          <w:trHeight w:val="400"/>
          <w:jc w:val="center"/>
        </w:trPr>
        <w:tc>
          <w:tcPr>
            <w:tcW w:w="501" w:type="pct"/>
            <w:vAlign w:val="center"/>
          </w:tcPr>
          <w:p w:rsidR="008B4F74" w:rsidRPr="000B7186" w:rsidRDefault="008B4F74" w:rsidP="00405A06">
            <w:pPr>
              <w:jc w:val="center"/>
              <w:rPr>
                <w:rFonts w:asciiTheme="minorEastAsia" w:eastAsiaTheme="minorEastAsia" w:hAnsiTheme="minorEastAsia" w:cs="宋体"/>
                <w:szCs w:val="21"/>
              </w:rPr>
            </w:pPr>
            <w:r w:rsidRPr="000B7186">
              <w:rPr>
                <w:rFonts w:asciiTheme="minorEastAsia" w:eastAsiaTheme="minorEastAsia" w:hAnsiTheme="minorEastAsia" w:hint="eastAsia"/>
                <w:szCs w:val="21"/>
              </w:rPr>
              <w:t>带材厚度</w:t>
            </w:r>
            <w:r w:rsidRPr="000B7186">
              <w:rPr>
                <w:rFonts w:asciiTheme="minorEastAsia" w:eastAsiaTheme="minorEastAsia" w:hAnsiTheme="minorEastAsia" w:hint="eastAsia"/>
                <w:i/>
                <w:szCs w:val="21"/>
              </w:rPr>
              <w:t>T</w:t>
            </w:r>
          </w:p>
        </w:tc>
        <w:tc>
          <w:tcPr>
            <w:tcW w:w="613" w:type="pct"/>
            <w:vAlign w:val="center"/>
          </w:tcPr>
          <w:p w:rsidR="008B4F74" w:rsidRPr="000B7186" w:rsidRDefault="008B4F74" w:rsidP="00405A06">
            <w:pPr>
              <w:jc w:val="center"/>
              <w:rPr>
                <w:rFonts w:asciiTheme="minorEastAsia" w:eastAsiaTheme="minorEastAsia" w:hAnsiTheme="minorEastAsia"/>
                <w:szCs w:val="21"/>
              </w:rPr>
            </w:pPr>
            <w:r w:rsidRPr="000B7186">
              <w:rPr>
                <w:rFonts w:asciiTheme="minorEastAsia" w:eastAsiaTheme="minorEastAsia" w:hAnsiTheme="minorEastAsia" w:hint="eastAsia"/>
                <w:szCs w:val="21"/>
              </w:rPr>
              <w:t>带材宽度</w:t>
            </w:r>
            <w:r w:rsidRPr="000B7186">
              <w:rPr>
                <w:rFonts w:asciiTheme="minorEastAsia" w:eastAsiaTheme="minorEastAsia" w:hAnsiTheme="minorEastAsia" w:hint="eastAsia"/>
                <w:i/>
                <w:szCs w:val="21"/>
              </w:rPr>
              <w:t>W范围</w:t>
            </w:r>
          </w:p>
        </w:tc>
        <w:tc>
          <w:tcPr>
            <w:tcW w:w="424" w:type="pct"/>
            <w:vAlign w:val="center"/>
          </w:tcPr>
          <w:p w:rsidR="008B4F74" w:rsidRPr="000B7186" w:rsidRDefault="008B4F74" w:rsidP="00405A06">
            <w:pPr>
              <w:jc w:val="center"/>
              <w:rPr>
                <w:rFonts w:asciiTheme="minorEastAsia" w:eastAsiaTheme="minorEastAsia" w:hAnsiTheme="minorEastAsia"/>
                <w:szCs w:val="21"/>
              </w:rPr>
            </w:pPr>
            <w:r w:rsidRPr="000B7186">
              <w:rPr>
                <w:rFonts w:asciiTheme="minorEastAsia" w:eastAsiaTheme="minorEastAsia" w:hAnsiTheme="minorEastAsia" w:hint="eastAsia"/>
                <w:szCs w:val="21"/>
              </w:rPr>
              <w:t>带材宽度值</w:t>
            </w:r>
            <w:r w:rsidRPr="000B7186">
              <w:rPr>
                <w:rFonts w:asciiTheme="minorEastAsia" w:eastAsiaTheme="minorEastAsia" w:hAnsiTheme="minorEastAsia" w:hint="eastAsia"/>
                <w:i/>
                <w:szCs w:val="21"/>
              </w:rPr>
              <w:t>W</w:t>
            </w:r>
          </w:p>
        </w:tc>
        <w:tc>
          <w:tcPr>
            <w:tcW w:w="519" w:type="pct"/>
            <w:vAlign w:val="center"/>
          </w:tcPr>
          <w:p w:rsidR="008B4F74" w:rsidRPr="000B7186" w:rsidRDefault="008B4F74" w:rsidP="00405A06">
            <w:pPr>
              <w:jc w:val="center"/>
              <w:rPr>
                <w:rFonts w:asciiTheme="minorEastAsia" w:eastAsiaTheme="minorEastAsia" w:hAnsiTheme="minorEastAsia" w:cs="宋体"/>
                <w:szCs w:val="21"/>
              </w:rPr>
            </w:pPr>
            <w:r w:rsidRPr="000B7186">
              <w:rPr>
                <w:rFonts w:asciiTheme="minorEastAsia" w:eastAsiaTheme="minorEastAsia" w:hAnsiTheme="minorEastAsia" w:hint="eastAsia"/>
                <w:szCs w:val="21"/>
              </w:rPr>
              <w:t>带材宽度</w:t>
            </w:r>
            <w:r w:rsidRPr="000B7186">
              <w:rPr>
                <w:rFonts w:asciiTheme="minorEastAsia" w:eastAsiaTheme="minorEastAsia" w:hAnsiTheme="minorEastAsia" w:hint="eastAsia"/>
                <w:i/>
                <w:szCs w:val="21"/>
              </w:rPr>
              <w:t>W</w:t>
            </w:r>
            <w:r w:rsidRPr="000B7186">
              <w:rPr>
                <w:rFonts w:asciiTheme="minorEastAsia" w:eastAsiaTheme="minorEastAsia" w:hAnsiTheme="minorEastAsia" w:hint="eastAsia"/>
                <w:szCs w:val="21"/>
              </w:rPr>
              <w:t>允许偏差</w:t>
            </w:r>
            <w:r w:rsidRPr="000B7186">
              <w:rPr>
                <w:rFonts w:asciiTheme="minorEastAsia" w:eastAsiaTheme="minorEastAsia" w:hAnsiTheme="minorEastAsia" w:cs="宋体" w:hint="eastAsia"/>
                <w:szCs w:val="21"/>
              </w:rPr>
              <w:t>（mm)</w:t>
            </w:r>
          </w:p>
        </w:tc>
        <w:tc>
          <w:tcPr>
            <w:tcW w:w="740" w:type="pct"/>
            <w:vAlign w:val="center"/>
          </w:tcPr>
          <w:p w:rsidR="008B4F74" w:rsidRPr="000B7186" w:rsidRDefault="008B4F74"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标准值（mm）</w:t>
            </w:r>
          </w:p>
        </w:tc>
        <w:tc>
          <w:tcPr>
            <w:tcW w:w="963" w:type="pct"/>
            <w:vAlign w:val="center"/>
          </w:tcPr>
          <w:p w:rsidR="008B4F74" w:rsidRPr="000B7186" w:rsidRDefault="008B4F74"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实际</w:t>
            </w:r>
            <w:r w:rsidRPr="000B7186">
              <w:rPr>
                <w:rFonts w:asciiTheme="minorEastAsia" w:eastAsiaTheme="minorEastAsia" w:hAnsiTheme="minorEastAsia" w:hint="eastAsia"/>
                <w:szCs w:val="21"/>
              </w:rPr>
              <w:t>带材宽度</w:t>
            </w:r>
            <w:r w:rsidRPr="000B7186">
              <w:rPr>
                <w:rFonts w:asciiTheme="minorEastAsia" w:eastAsiaTheme="minorEastAsia" w:hAnsiTheme="minorEastAsia" w:hint="eastAsia"/>
                <w:i/>
                <w:szCs w:val="21"/>
              </w:rPr>
              <w:t>W</w:t>
            </w:r>
            <w:r w:rsidRPr="000B7186">
              <w:rPr>
                <w:rFonts w:asciiTheme="minorEastAsia" w:eastAsiaTheme="minorEastAsia" w:hAnsiTheme="minorEastAsia" w:hint="eastAsia"/>
                <w:szCs w:val="21"/>
              </w:rPr>
              <w:t>允许偏差</w:t>
            </w:r>
            <w:r w:rsidRPr="000B7186">
              <w:rPr>
                <w:rFonts w:asciiTheme="minorEastAsia" w:eastAsiaTheme="minorEastAsia" w:hAnsiTheme="minorEastAsia" w:cs="宋体" w:hint="eastAsia"/>
                <w:szCs w:val="21"/>
              </w:rPr>
              <w:t>值范围（mm)</w:t>
            </w:r>
          </w:p>
        </w:tc>
        <w:tc>
          <w:tcPr>
            <w:tcW w:w="411" w:type="pct"/>
            <w:vAlign w:val="center"/>
          </w:tcPr>
          <w:p w:rsidR="008B4F74" w:rsidRPr="000B7186" w:rsidRDefault="008B4F74" w:rsidP="00405A06">
            <w:pPr>
              <w:jc w:val="center"/>
              <w:rPr>
                <w:rFonts w:asciiTheme="minorEastAsia" w:eastAsiaTheme="minorEastAsia" w:hAnsiTheme="minorEastAsia" w:cs="宋体"/>
                <w:szCs w:val="21"/>
                <w:vertAlign w:val="superscript"/>
              </w:rPr>
            </w:pPr>
            <w:r w:rsidRPr="000B7186">
              <w:rPr>
                <w:rFonts w:asciiTheme="minorEastAsia" w:eastAsiaTheme="minorEastAsia" w:hAnsiTheme="minorEastAsia" w:cs="宋体" w:hint="eastAsia"/>
                <w:szCs w:val="21"/>
              </w:rPr>
              <w:t>统计个数(</w:t>
            </w:r>
            <w:proofErr w:type="gramStart"/>
            <w:r w:rsidRPr="000B7186">
              <w:rPr>
                <w:rFonts w:asciiTheme="minorEastAsia" w:eastAsiaTheme="minorEastAsia" w:hAnsiTheme="minorEastAsia" w:cs="宋体" w:hint="eastAsia"/>
                <w:szCs w:val="21"/>
              </w:rPr>
              <w:t>个</w:t>
            </w:r>
            <w:proofErr w:type="gramEnd"/>
            <w:r w:rsidRPr="000B7186">
              <w:rPr>
                <w:rFonts w:asciiTheme="minorEastAsia" w:eastAsiaTheme="minorEastAsia" w:hAnsiTheme="minorEastAsia" w:cs="宋体" w:hint="eastAsia"/>
                <w:szCs w:val="21"/>
              </w:rPr>
              <w:t>）</w:t>
            </w:r>
          </w:p>
        </w:tc>
        <w:tc>
          <w:tcPr>
            <w:tcW w:w="442" w:type="pct"/>
            <w:vAlign w:val="center"/>
          </w:tcPr>
          <w:p w:rsidR="008B4F74" w:rsidRPr="000B7186" w:rsidRDefault="008B4F74"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合格个数（</w:t>
            </w:r>
            <w:proofErr w:type="gramStart"/>
            <w:r w:rsidRPr="000B7186">
              <w:rPr>
                <w:rFonts w:asciiTheme="minorEastAsia" w:eastAsiaTheme="minorEastAsia" w:hAnsiTheme="minorEastAsia" w:cs="宋体" w:hint="eastAsia"/>
                <w:szCs w:val="21"/>
              </w:rPr>
              <w:t>个</w:t>
            </w:r>
            <w:proofErr w:type="gramEnd"/>
            <w:r w:rsidRPr="000B7186">
              <w:rPr>
                <w:rFonts w:asciiTheme="minorEastAsia" w:eastAsiaTheme="minorEastAsia" w:hAnsiTheme="minorEastAsia" w:cs="宋体" w:hint="eastAsia"/>
                <w:szCs w:val="21"/>
              </w:rPr>
              <w:t>）</w:t>
            </w:r>
          </w:p>
        </w:tc>
        <w:tc>
          <w:tcPr>
            <w:tcW w:w="387" w:type="pct"/>
            <w:vAlign w:val="center"/>
          </w:tcPr>
          <w:p w:rsidR="008B4F74" w:rsidRPr="000B7186" w:rsidRDefault="008B4F74"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合格率（%）</w:t>
            </w:r>
          </w:p>
        </w:tc>
      </w:tr>
      <w:tr w:rsidR="008B05BF" w:rsidRPr="000B7186" w:rsidTr="008B05BF">
        <w:trPr>
          <w:trHeight w:val="400"/>
          <w:jc w:val="center"/>
        </w:trPr>
        <w:tc>
          <w:tcPr>
            <w:tcW w:w="501" w:type="pct"/>
            <w:vMerge w:val="restart"/>
            <w:vAlign w:val="center"/>
          </w:tcPr>
          <w:p w:rsidR="008B05BF" w:rsidRPr="000B7186" w:rsidRDefault="00056861"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0.8～1.5</w:t>
            </w:r>
          </w:p>
        </w:tc>
        <w:tc>
          <w:tcPr>
            <w:tcW w:w="613" w:type="pct"/>
            <w:vMerge w:val="restart"/>
            <w:vAlign w:val="center"/>
          </w:tcPr>
          <w:p w:rsidR="008B05BF" w:rsidRPr="000B7186" w:rsidRDefault="008B05B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hint="eastAsia"/>
                <w:szCs w:val="21"/>
              </w:rPr>
              <w:t>＞50～100</w:t>
            </w:r>
          </w:p>
        </w:tc>
        <w:tc>
          <w:tcPr>
            <w:tcW w:w="424" w:type="pct"/>
            <w:vAlign w:val="center"/>
          </w:tcPr>
          <w:p w:rsidR="008B05BF" w:rsidRPr="000B7186" w:rsidRDefault="008B05B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65.8</w:t>
            </w:r>
          </w:p>
        </w:tc>
        <w:tc>
          <w:tcPr>
            <w:tcW w:w="519" w:type="pct"/>
            <w:vMerge w:val="restart"/>
            <w:vAlign w:val="center"/>
          </w:tcPr>
          <w:p w:rsidR="008B05BF" w:rsidRPr="000B7186" w:rsidRDefault="008B05B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w:t>
            </w:r>
            <w:r w:rsidRPr="000B7186">
              <w:rPr>
                <w:rFonts w:asciiTheme="minorEastAsia" w:eastAsiaTheme="minorEastAsia" w:hAnsiTheme="minorEastAsia" w:cs="宋体"/>
                <w:kern w:val="0"/>
                <w:szCs w:val="21"/>
              </w:rPr>
              <w:t>0.10</w:t>
            </w:r>
          </w:p>
        </w:tc>
        <w:tc>
          <w:tcPr>
            <w:tcW w:w="740"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65.7-65.9</w:t>
            </w:r>
          </w:p>
        </w:tc>
        <w:tc>
          <w:tcPr>
            <w:tcW w:w="963"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65.74-65.763</w:t>
            </w:r>
          </w:p>
        </w:tc>
        <w:tc>
          <w:tcPr>
            <w:tcW w:w="411"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24</w:t>
            </w:r>
          </w:p>
        </w:tc>
        <w:tc>
          <w:tcPr>
            <w:tcW w:w="442"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24</w:t>
            </w:r>
          </w:p>
        </w:tc>
        <w:tc>
          <w:tcPr>
            <w:tcW w:w="387"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100</w:t>
            </w:r>
          </w:p>
        </w:tc>
      </w:tr>
      <w:tr w:rsidR="008B05BF" w:rsidRPr="000B7186" w:rsidTr="008B05BF">
        <w:trPr>
          <w:trHeight w:val="400"/>
          <w:jc w:val="center"/>
        </w:trPr>
        <w:tc>
          <w:tcPr>
            <w:tcW w:w="501" w:type="pct"/>
            <w:vMerge/>
            <w:vAlign w:val="center"/>
          </w:tcPr>
          <w:p w:rsidR="008B05BF" w:rsidRPr="000B7186" w:rsidRDefault="008B05BF" w:rsidP="00405A06">
            <w:pPr>
              <w:jc w:val="center"/>
              <w:rPr>
                <w:rFonts w:asciiTheme="minorEastAsia" w:eastAsiaTheme="minorEastAsia" w:hAnsiTheme="minorEastAsia" w:cs="宋体"/>
                <w:kern w:val="0"/>
                <w:szCs w:val="21"/>
              </w:rPr>
            </w:pPr>
          </w:p>
        </w:tc>
        <w:tc>
          <w:tcPr>
            <w:tcW w:w="613" w:type="pct"/>
            <w:vMerge/>
            <w:vAlign w:val="center"/>
          </w:tcPr>
          <w:p w:rsidR="008B05BF" w:rsidRPr="000B7186" w:rsidRDefault="008B05BF" w:rsidP="00405A06">
            <w:pPr>
              <w:jc w:val="center"/>
              <w:rPr>
                <w:rFonts w:asciiTheme="minorEastAsia" w:eastAsiaTheme="minorEastAsia" w:hAnsiTheme="minorEastAsia"/>
                <w:szCs w:val="21"/>
              </w:rPr>
            </w:pPr>
          </w:p>
        </w:tc>
        <w:tc>
          <w:tcPr>
            <w:tcW w:w="424" w:type="pct"/>
            <w:vAlign w:val="center"/>
          </w:tcPr>
          <w:p w:rsidR="008B05BF" w:rsidRPr="000B7186" w:rsidRDefault="008B05B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68.5</w:t>
            </w:r>
          </w:p>
        </w:tc>
        <w:tc>
          <w:tcPr>
            <w:tcW w:w="519" w:type="pct"/>
            <w:vMerge/>
            <w:vAlign w:val="center"/>
          </w:tcPr>
          <w:p w:rsidR="008B05BF" w:rsidRPr="000B7186" w:rsidRDefault="008B05BF" w:rsidP="00405A06">
            <w:pPr>
              <w:jc w:val="center"/>
              <w:rPr>
                <w:rFonts w:asciiTheme="minorEastAsia" w:eastAsiaTheme="minorEastAsia" w:hAnsiTheme="minorEastAsia" w:cs="宋体"/>
                <w:kern w:val="0"/>
                <w:szCs w:val="21"/>
              </w:rPr>
            </w:pPr>
          </w:p>
        </w:tc>
        <w:tc>
          <w:tcPr>
            <w:tcW w:w="740"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68.4-68.6</w:t>
            </w:r>
          </w:p>
        </w:tc>
        <w:tc>
          <w:tcPr>
            <w:tcW w:w="963"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68.482-68.559</w:t>
            </w:r>
          </w:p>
        </w:tc>
        <w:tc>
          <w:tcPr>
            <w:tcW w:w="411"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26</w:t>
            </w:r>
          </w:p>
        </w:tc>
        <w:tc>
          <w:tcPr>
            <w:tcW w:w="442"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26</w:t>
            </w:r>
          </w:p>
        </w:tc>
        <w:tc>
          <w:tcPr>
            <w:tcW w:w="387"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100</w:t>
            </w:r>
          </w:p>
        </w:tc>
      </w:tr>
      <w:tr w:rsidR="008B05BF" w:rsidRPr="000B7186" w:rsidTr="008B05BF">
        <w:trPr>
          <w:trHeight w:val="400"/>
          <w:jc w:val="center"/>
        </w:trPr>
        <w:tc>
          <w:tcPr>
            <w:tcW w:w="501" w:type="pct"/>
            <w:vMerge/>
            <w:vAlign w:val="center"/>
          </w:tcPr>
          <w:p w:rsidR="008B05BF" w:rsidRPr="000B7186" w:rsidRDefault="008B05BF" w:rsidP="00405A06">
            <w:pPr>
              <w:jc w:val="center"/>
              <w:rPr>
                <w:rFonts w:asciiTheme="minorEastAsia" w:eastAsiaTheme="minorEastAsia" w:hAnsiTheme="minorEastAsia" w:cs="宋体"/>
                <w:kern w:val="0"/>
                <w:szCs w:val="21"/>
              </w:rPr>
            </w:pPr>
          </w:p>
        </w:tc>
        <w:tc>
          <w:tcPr>
            <w:tcW w:w="613" w:type="pct"/>
            <w:vMerge/>
            <w:vAlign w:val="center"/>
          </w:tcPr>
          <w:p w:rsidR="008B05BF" w:rsidRPr="000B7186" w:rsidRDefault="008B05BF" w:rsidP="00405A06">
            <w:pPr>
              <w:jc w:val="center"/>
              <w:rPr>
                <w:rFonts w:asciiTheme="minorEastAsia" w:eastAsiaTheme="minorEastAsia" w:hAnsiTheme="minorEastAsia"/>
                <w:szCs w:val="21"/>
              </w:rPr>
            </w:pPr>
          </w:p>
        </w:tc>
        <w:tc>
          <w:tcPr>
            <w:tcW w:w="424" w:type="pct"/>
            <w:vAlign w:val="center"/>
          </w:tcPr>
          <w:p w:rsidR="008B05BF" w:rsidRPr="000B7186" w:rsidRDefault="008B05B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97</w:t>
            </w:r>
          </w:p>
        </w:tc>
        <w:tc>
          <w:tcPr>
            <w:tcW w:w="519" w:type="pct"/>
            <w:vMerge/>
            <w:vAlign w:val="center"/>
          </w:tcPr>
          <w:p w:rsidR="008B05BF" w:rsidRPr="000B7186" w:rsidRDefault="008B05BF" w:rsidP="00405A06">
            <w:pPr>
              <w:jc w:val="center"/>
              <w:rPr>
                <w:rFonts w:asciiTheme="minorEastAsia" w:eastAsiaTheme="minorEastAsia" w:hAnsiTheme="minorEastAsia" w:cs="宋体"/>
                <w:kern w:val="0"/>
                <w:szCs w:val="21"/>
              </w:rPr>
            </w:pPr>
          </w:p>
        </w:tc>
        <w:tc>
          <w:tcPr>
            <w:tcW w:w="740"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96.9-97.1</w:t>
            </w:r>
          </w:p>
        </w:tc>
        <w:tc>
          <w:tcPr>
            <w:tcW w:w="963"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96.980-97.102</w:t>
            </w:r>
          </w:p>
        </w:tc>
        <w:tc>
          <w:tcPr>
            <w:tcW w:w="411"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28</w:t>
            </w:r>
          </w:p>
        </w:tc>
        <w:tc>
          <w:tcPr>
            <w:tcW w:w="442"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27</w:t>
            </w:r>
          </w:p>
        </w:tc>
        <w:tc>
          <w:tcPr>
            <w:tcW w:w="387"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96.43</w:t>
            </w:r>
          </w:p>
        </w:tc>
      </w:tr>
      <w:tr w:rsidR="00B12B3F" w:rsidRPr="000B7186" w:rsidTr="008B05BF">
        <w:trPr>
          <w:trHeight w:val="400"/>
          <w:jc w:val="center"/>
        </w:trPr>
        <w:tc>
          <w:tcPr>
            <w:tcW w:w="501" w:type="pct"/>
            <w:vMerge/>
            <w:vAlign w:val="center"/>
          </w:tcPr>
          <w:p w:rsidR="009372DD" w:rsidRPr="000B7186" w:rsidRDefault="009372DD" w:rsidP="00405A06">
            <w:pPr>
              <w:jc w:val="center"/>
              <w:rPr>
                <w:rFonts w:asciiTheme="minorEastAsia" w:eastAsiaTheme="minorEastAsia" w:hAnsiTheme="minorEastAsia" w:cs="宋体"/>
                <w:kern w:val="0"/>
                <w:szCs w:val="21"/>
              </w:rPr>
            </w:pPr>
          </w:p>
        </w:tc>
        <w:tc>
          <w:tcPr>
            <w:tcW w:w="613" w:type="pct"/>
            <w:vAlign w:val="center"/>
          </w:tcPr>
          <w:p w:rsidR="009372DD" w:rsidRPr="000B7186" w:rsidRDefault="009372DD"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hint="eastAsia"/>
                <w:szCs w:val="21"/>
              </w:rPr>
              <w:t>＞100～160</w:t>
            </w:r>
          </w:p>
        </w:tc>
        <w:tc>
          <w:tcPr>
            <w:tcW w:w="424" w:type="pct"/>
            <w:vAlign w:val="center"/>
          </w:tcPr>
          <w:p w:rsidR="009372DD" w:rsidRPr="000B7186" w:rsidRDefault="008B05B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104</w:t>
            </w:r>
          </w:p>
        </w:tc>
        <w:tc>
          <w:tcPr>
            <w:tcW w:w="519" w:type="pct"/>
            <w:vAlign w:val="center"/>
          </w:tcPr>
          <w:p w:rsidR="009372DD" w:rsidRPr="000B7186" w:rsidRDefault="009372DD"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w:t>
            </w:r>
            <w:r w:rsidRPr="000B7186">
              <w:rPr>
                <w:rFonts w:asciiTheme="minorEastAsia" w:eastAsiaTheme="minorEastAsia" w:hAnsiTheme="minorEastAsia" w:cs="宋体"/>
                <w:kern w:val="0"/>
                <w:szCs w:val="21"/>
              </w:rPr>
              <w:t>0.15</w:t>
            </w:r>
          </w:p>
        </w:tc>
        <w:tc>
          <w:tcPr>
            <w:tcW w:w="740" w:type="pct"/>
            <w:vAlign w:val="center"/>
          </w:tcPr>
          <w:p w:rsidR="009372DD" w:rsidRPr="000B7186" w:rsidRDefault="008B05BF" w:rsidP="00405A06">
            <w:pPr>
              <w:jc w:val="center"/>
              <w:rPr>
                <w:rFonts w:asciiTheme="minorEastAsia" w:eastAsiaTheme="minorEastAsia" w:hAnsiTheme="minorEastAsia"/>
              </w:rPr>
            </w:pPr>
            <w:r w:rsidRPr="000B7186">
              <w:rPr>
                <w:rFonts w:asciiTheme="minorEastAsia" w:eastAsiaTheme="minorEastAsia" w:hAnsiTheme="minorEastAsia" w:cs="宋体" w:hint="eastAsia"/>
                <w:kern w:val="0"/>
                <w:szCs w:val="21"/>
              </w:rPr>
              <w:t>103.85-104.15</w:t>
            </w:r>
          </w:p>
        </w:tc>
        <w:tc>
          <w:tcPr>
            <w:tcW w:w="963" w:type="pct"/>
            <w:vAlign w:val="center"/>
          </w:tcPr>
          <w:p w:rsidR="009372DD" w:rsidRPr="000B7186" w:rsidRDefault="008B05BF" w:rsidP="00405A06">
            <w:pPr>
              <w:jc w:val="center"/>
              <w:rPr>
                <w:rFonts w:asciiTheme="minorEastAsia" w:eastAsiaTheme="minorEastAsia" w:hAnsiTheme="minorEastAsia"/>
              </w:rPr>
            </w:pPr>
            <w:r w:rsidRPr="000B7186">
              <w:rPr>
                <w:rFonts w:asciiTheme="minorEastAsia" w:eastAsiaTheme="minorEastAsia" w:hAnsiTheme="minorEastAsia" w:cs="宋体" w:hint="eastAsia"/>
                <w:kern w:val="0"/>
                <w:szCs w:val="21"/>
              </w:rPr>
              <w:t>103.848-104.145</w:t>
            </w:r>
          </w:p>
        </w:tc>
        <w:tc>
          <w:tcPr>
            <w:tcW w:w="411" w:type="pct"/>
            <w:vAlign w:val="center"/>
          </w:tcPr>
          <w:p w:rsidR="009372DD" w:rsidRPr="000B7186" w:rsidRDefault="008B05BF" w:rsidP="00405A06">
            <w:pPr>
              <w:jc w:val="center"/>
              <w:rPr>
                <w:rFonts w:asciiTheme="minorEastAsia" w:eastAsiaTheme="minorEastAsia" w:hAnsiTheme="minorEastAsia"/>
              </w:rPr>
            </w:pPr>
            <w:r w:rsidRPr="000B7186">
              <w:rPr>
                <w:rFonts w:asciiTheme="minorEastAsia" w:eastAsiaTheme="minorEastAsia" w:hAnsiTheme="minorEastAsia" w:cs="宋体" w:hint="eastAsia"/>
                <w:kern w:val="0"/>
                <w:szCs w:val="21"/>
              </w:rPr>
              <w:t>20</w:t>
            </w:r>
          </w:p>
        </w:tc>
        <w:tc>
          <w:tcPr>
            <w:tcW w:w="442" w:type="pct"/>
            <w:vAlign w:val="center"/>
          </w:tcPr>
          <w:p w:rsidR="009372DD" w:rsidRPr="000B7186" w:rsidRDefault="008B05BF" w:rsidP="00405A06">
            <w:pPr>
              <w:jc w:val="center"/>
              <w:rPr>
                <w:rFonts w:asciiTheme="minorEastAsia" w:eastAsiaTheme="minorEastAsia" w:hAnsiTheme="minorEastAsia"/>
              </w:rPr>
            </w:pPr>
            <w:r w:rsidRPr="000B7186">
              <w:rPr>
                <w:rFonts w:asciiTheme="minorEastAsia" w:eastAsiaTheme="minorEastAsia" w:hAnsiTheme="minorEastAsia" w:cs="宋体" w:hint="eastAsia"/>
                <w:kern w:val="0"/>
                <w:szCs w:val="21"/>
              </w:rPr>
              <w:t>20</w:t>
            </w:r>
          </w:p>
        </w:tc>
        <w:tc>
          <w:tcPr>
            <w:tcW w:w="387" w:type="pct"/>
            <w:vAlign w:val="center"/>
          </w:tcPr>
          <w:p w:rsidR="009372DD" w:rsidRPr="000B7186" w:rsidRDefault="008B05BF" w:rsidP="00405A06">
            <w:pPr>
              <w:jc w:val="center"/>
              <w:rPr>
                <w:rFonts w:asciiTheme="minorEastAsia" w:eastAsiaTheme="minorEastAsia" w:hAnsiTheme="minorEastAsia"/>
              </w:rPr>
            </w:pPr>
            <w:r w:rsidRPr="000B7186">
              <w:rPr>
                <w:rFonts w:asciiTheme="minorEastAsia" w:eastAsiaTheme="minorEastAsia" w:hAnsiTheme="minorEastAsia" w:cs="宋体" w:hint="eastAsia"/>
                <w:kern w:val="0"/>
                <w:szCs w:val="21"/>
              </w:rPr>
              <w:t>100</w:t>
            </w:r>
          </w:p>
        </w:tc>
      </w:tr>
      <w:tr w:rsidR="00056861" w:rsidRPr="000B7186" w:rsidTr="00056861">
        <w:trPr>
          <w:trHeight w:val="400"/>
          <w:jc w:val="center"/>
        </w:trPr>
        <w:tc>
          <w:tcPr>
            <w:tcW w:w="3760" w:type="pct"/>
            <w:gridSpan w:val="6"/>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合计</w:t>
            </w:r>
          </w:p>
        </w:tc>
        <w:tc>
          <w:tcPr>
            <w:tcW w:w="411"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98</w:t>
            </w:r>
          </w:p>
        </w:tc>
        <w:tc>
          <w:tcPr>
            <w:tcW w:w="442"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97</w:t>
            </w:r>
          </w:p>
        </w:tc>
        <w:tc>
          <w:tcPr>
            <w:tcW w:w="387"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98.98</w:t>
            </w:r>
          </w:p>
        </w:tc>
      </w:tr>
      <w:tr w:rsidR="008B05BF" w:rsidRPr="000B7186" w:rsidTr="008B05BF">
        <w:trPr>
          <w:trHeight w:val="400"/>
          <w:jc w:val="center"/>
        </w:trPr>
        <w:tc>
          <w:tcPr>
            <w:tcW w:w="501" w:type="pct"/>
            <w:vMerge w:val="restart"/>
            <w:vAlign w:val="center"/>
          </w:tcPr>
          <w:p w:rsidR="008B4F74" w:rsidRPr="000B7186" w:rsidRDefault="008B4F74"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hint="eastAsia"/>
                <w:sz w:val="18"/>
                <w:szCs w:val="18"/>
              </w:rPr>
              <w:t>＞1.5～2.5</w:t>
            </w:r>
          </w:p>
        </w:tc>
        <w:tc>
          <w:tcPr>
            <w:tcW w:w="613" w:type="pct"/>
            <w:vAlign w:val="center"/>
          </w:tcPr>
          <w:p w:rsidR="008B4F74" w:rsidRPr="000B7186" w:rsidRDefault="008B4F74"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20～50</w:t>
            </w:r>
          </w:p>
        </w:tc>
        <w:tc>
          <w:tcPr>
            <w:tcW w:w="424" w:type="pct"/>
            <w:vAlign w:val="center"/>
          </w:tcPr>
          <w:p w:rsidR="008B4F74" w:rsidRPr="000B7186" w:rsidRDefault="00B12B3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50</w:t>
            </w:r>
          </w:p>
        </w:tc>
        <w:tc>
          <w:tcPr>
            <w:tcW w:w="519" w:type="pct"/>
            <w:vAlign w:val="center"/>
          </w:tcPr>
          <w:p w:rsidR="008B4F74" w:rsidRPr="000B7186" w:rsidRDefault="008B4F74"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w:t>
            </w:r>
            <w:r w:rsidRPr="000B7186">
              <w:rPr>
                <w:rFonts w:asciiTheme="minorEastAsia" w:eastAsiaTheme="minorEastAsia" w:hAnsiTheme="minorEastAsia" w:cs="宋体"/>
                <w:kern w:val="0"/>
                <w:szCs w:val="21"/>
              </w:rPr>
              <w:t>0.10</w:t>
            </w:r>
          </w:p>
        </w:tc>
        <w:tc>
          <w:tcPr>
            <w:tcW w:w="740" w:type="pct"/>
            <w:vAlign w:val="center"/>
          </w:tcPr>
          <w:p w:rsidR="008B4F74" w:rsidRPr="000B7186" w:rsidRDefault="00B12B3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49.9</w:t>
            </w:r>
            <w:r w:rsidR="008B4F74" w:rsidRPr="000B7186">
              <w:rPr>
                <w:rFonts w:asciiTheme="minorEastAsia" w:eastAsiaTheme="minorEastAsia" w:hAnsiTheme="minorEastAsia" w:cs="宋体" w:hint="eastAsia"/>
                <w:szCs w:val="21"/>
              </w:rPr>
              <w:t>-</w:t>
            </w:r>
            <w:r w:rsidRPr="000B7186">
              <w:rPr>
                <w:rFonts w:asciiTheme="minorEastAsia" w:eastAsiaTheme="minorEastAsia" w:hAnsiTheme="minorEastAsia" w:cs="宋体" w:hint="eastAsia"/>
                <w:szCs w:val="21"/>
              </w:rPr>
              <w:t>50.1</w:t>
            </w:r>
          </w:p>
        </w:tc>
        <w:tc>
          <w:tcPr>
            <w:tcW w:w="963" w:type="pct"/>
            <w:vAlign w:val="center"/>
          </w:tcPr>
          <w:p w:rsidR="008B4F74" w:rsidRPr="000B7186" w:rsidRDefault="00B12B3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49.899</w:t>
            </w:r>
            <w:r w:rsidR="008B4F74" w:rsidRPr="000B7186">
              <w:rPr>
                <w:rFonts w:asciiTheme="minorEastAsia" w:eastAsiaTheme="minorEastAsia" w:hAnsiTheme="minorEastAsia" w:cs="宋体" w:hint="eastAsia"/>
                <w:szCs w:val="21"/>
              </w:rPr>
              <w:t>-</w:t>
            </w:r>
            <w:r w:rsidRPr="000B7186">
              <w:rPr>
                <w:rFonts w:asciiTheme="minorEastAsia" w:eastAsiaTheme="minorEastAsia" w:hAnsiTheme="minorEastAsia" w:cs="宋体" w:hint="eastAsia"/>
                <w:szCs w:val="21"/>
              </w:rPr>
              <w:t>49.985</w:t>
            </w:r>
          </w:p>
        </w:tc>
        <w:tc>
          <w:tcPr>
            <w:tcW w:w="411" w:type="pct"/>
            <w:vAlign w:val="center"/>
          </w:tcPr>
          <w:p w:rsidR="008B4F74" w:rsidRPr="000B7186" w:rsidRDefault="00B12B3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30</w:t>
            </w:r>
          </w:p>
        </w:tc>
        <w:tc>
          <w:tcPr>
            <w:tcW w:w="442" w:type="pct"/>
            <w:vAlign w:val="center"/>
          </w:tcPr>
          <w:p w:rsidR="008B4F74" w:rsidRPr="000B7186" w:rsidRDefault="00B12B3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29</w:t>
            </w:r>
          </w:p>
        </w:tc>
        <w:tc>
          <w:tcPr>
            <w:tcW w:w="387" w:type="pct"/>
            <w:vAlign w:val="center"/>
          </w:tcPr>
          <w:p w:rsidR="008B4F74" w:rsidRPr="000B7186" w:rsidRDefault="00B12B3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96.67</w:t>
            </w:r>
          </w:p>
        </w:tc>
      </w:tr>
      <w:tr w:rsidR="008B05BF" w:rsidRPr="000B7186" w:rsidTr="008B05BF">
        <w:trPr>
          <w:trHeight w:val="400"/>
          <w:jc w:val="center"/>
        </w:trPr>
        <w:tc>
          <w:tcPr>
            <w:tcW w:w="501" w:type="pct"/>
            <w:vMerge/>
            <w:vAlign w:val="center"/>
          </w:tcPr>
          <w:p w:rsidR="008B4F74" w:rsidRPr="000B7186" w:rsidRDefault="008B4F74" w:rsidP="00405A06">
            <w:pPr>
              <w:jc w:val="center"/>
              <w:rPr>
                <w:rFonts w:asciiTheme="minorEastAsia" w:eastAsiaTheme="minorEastAsia" w:hAnsiTheme="minorEastAsia" w:cs="宋体"/>
                <w:kern w:val="0"/>
                <w:szCs w:val="21"/>
              </w:rPr>
            </w:pPr>
          </w:p>
        </w:tc>
        <w:tc>
          <w:tcPr>
            <w:tcW w:w="613" w:type="pct"/>
            <w:vAlign w:val="center"/>
          </w:tcPr>
          <w:p w:rsidR="008B4F74" w:rsidRPr="000B7186" w:rsidRDefault="008B4F74"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hint="eastAsia"/>
                <w:szCs w:val="21"/>
              </w:rPr>
              <w:t>＞50～100</w:t>
            </w:r>
          </w:p>
        </w:tc>
        <w:tc>
          <w:tcPr>
            <w:tcW w:w="424" w:type="pct"/>
            <w:vAlign w:val="center"/>
          </w:tcPr>
          <w:p w:rsidR="008B4F74" w:rsidRPr="000B7186" w:rsidRDefault="00B12B3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94.5</w:t>
            </w:r>
          </w:p>
        </w:tc>
        <w:tc>
          <w:tcPr>
            <w:tcW w:w="519" w:type="pct"/>
            <w:vAlign w:val="center"/>
          </w:tcPr>
          <w:p w:rsidR="008B4F74" w:rsidRPr="000B7186" w:rsidRDefault="008B4F74"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w:t>
            </w:r>
            <w:r w:rsidRPr="000B7186">
              <w:rPr>
                <w:rFonts w:asciiTheme="minorEastAsia" w:eastAsiaTheme="minorEastAsia" w:hAnsiTheme="minorEastAsia" w:cs="宋体"/>
                <w:kern w:val="0"/>
                <w:szCs w:val="21"/>
              </w:rPr>
              <w:t>0.1</w:t>
            </w:r>
            <w:r w:rsidRPr="000B7186">
              <w:rPr>
                <w:rFonts w:asciiTheme="minorEastAsia" w:eastAsiaTheme="minorEastAsia" w:hAnsiTheme="minorEastAsia" w:cs="宋体" w:hint="eastAsia"/>
                <w:kern w:val="0"/>
                <w:szCs w:val="21"/>
              </w:rPr>
              <w:t>5</w:t>
            </w:r>
          </w:p>
        </w:tc>
        <w:tc>
          <w:tcPr>
            <w:tcW w:w="740" w:type="pct"/>
            <w:vAlign w:val="center"/>
          </w:tcPr>
          <w:p w:rsidR="008B4F74" w:rsidRPr="000B7186" w:rsidRDefault="00B12B3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94.35</w:t>
            </w:r>
            <w:r w:rsidR="008B4F74" w:rsidRPr="000B7186">
              <w:rPr>
                <w:rFonts w:asciiTheme="minorEastAsia" w:eastAsiaTheme="minorEastAsia" w:hAnsiTheme="minorEastAsia" w:cs="宋体" w:hint="eastAsia"/>
                <w:szCs w:val="21"/>
              </w:rPr>
              <w:t>-</w:t>
            </w:r>
            <w:r w:rsidRPr="000B7186">
              <w:rPr>
                <w:rFonts w:asciiTheme="minorEastAsia" w:eastAsiaTheme="minorEastAsia" w:hAnsiTheme="minorEastAsia" w:cs="宋体" w:hint="eastAsia"/>
                <w:szCs w:val="21"/>
              </w:rPr>
              <w:t>94.65</w:t>
            </w:r>
          </w:p>
        </w:tc>
        <w:tc>
          <w:tcPr>
            <w:tcW w:w="963" w:type="pct"/>
            <w:vAlign w:val="center"/>
          </w:tcPr>
          <w:p w:rsidR="008B4F74" w:rsidRPr="000B7186" w:rsidRDefault="00B12B3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94.477</w:t>
            </w:r>
            <w:r w:rsidR="008B4F74" w:rsidRPr="000B7186">
              <w:rPr>
                <w:rFonts w:asciiTheme="minorEastAsia" w:eastAsiaTheme="minorEastAsia" w:hAnsiTheme="minorEastAsia" w:cs="宋体" w:hint="eastAsia"/>
                <w:szCs w:val="21"/>
              </w:rPr>
              <w:t>-</w:t>
            </w:r>
            <w:r w:rsidRPr="000B7186">
              <w:rPr>
                <w:rFonts w:asciiTheme="minorEastAsia" w:eastAsiaTheme="minorEastAsia" w:hAnsiTheme="minorEastAsia" w:cs="宋体" w:hint="eastAsia"/>
                <w:szCs w:val="21"/>
              </w:rPr>
              <w:t>94.516</w:t>
            </w:r>
          </w:p>
        </w:tc>
        <w:tc>
          <w:tcPr>
            <w:tcW w:w="411" w:type="pct"/>
            <w:vAlign w:val="center"/>
          </w:tcPr>
          <w:p w:rsidR="008B4F74" w:rsidRPr="000B7186" w:rsidRDefault="008B4F74"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w:t>
            </w:r>
            <w:r w:rsidR="00B12B3F" w:rsidRPr="000B7186">
              <w:rPr>
                <w:rFonts w:asciiTheme="minorEastAsia" w:eastAsiaTheme="minorEastAsia" w:hAnsiTheme="minorEastAsia" w:cs="宋体" w:hint="eastAsia"/>
                <w:szCs w:val="21"/>
              </w:rPr>
              <w:t>2</w:t>
            </w:r>
          </w:p>
        </w:tc>
        <w:tc>
          <w:tcPr>
            <w:tcW w:w="442" w:type="pct"/>
            <w:vAlign w:val="center"/>
          </w:tcPr>
          <w:p w:rsidR="008B4F74" w:rsidRPr="000B7186" w:rsidRDefault="008B4F74"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w:t>
            </w:r>
            <w:r w:rsidR="00B12B3F" w:rsidRPr="000B7186">
              <w:rPr>
                <w:rFonts w:asciiTheme="minorEastAsia" w:eastAsiaTheme="minorEastAsia" w:hAnsiTheme="minorEastAsia" w:cs="宋体" w:hint="eastAsia"/>
                <w:szCs w:val="21"/>
              </w:rPr>
              <w:t>2</w:t>
            </w:r>
          </w:p>
        </w:tc>
        <w:tc>
          <w:tcPr>
            <w:tcW w:w="387" w:type="pct"/>
            <w:vAlign w:val="center"/>
          </w:tcPr>
          <w:p w:rsidR="008B4F74" w:rsidRPr="000B7186" w:rsidRDefault="00B12B3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100</w:t>
            </w:r>
          </w:p>
        </w:tc>
      </w:tr>
      <w:tr w:rsidR="00056861" w:rsidRPr="000B7186" w:rsidTr="00056861">
        <w:trPr>
          <w:trHeight w:val="400"/>
          <w:jc w:val="center"/>
        </w:trPr>
        <w:tc>
          <w:tcPr>
            <w:tcW w:w="3760" w:type="pct"/>
            <w:gridSpan w:val="6"/>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合计</w:t>
            </w:r>
          </w:p>
        </w:tc>
        <w:tc>
          <w:tcPr>
            <w:tcW w:w="411"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52</w:t>
            </w:r>
          </w:p>
        </w:tc>
        <w:tc>
          <w:tcPr>
            <w:tcW w:w="442"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51</w:t>
            </w:r>
          </w:p>
        </w:tc>
        <w:tc>
          <w:tcPr>
            <w:tcW w:w="387"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98.08</w:t>
            </w:r>
          </w:p>
        </w:tc>
      </w:tr>
      <w:tr w:rsidR="00056861" w:rsidRPr="000B7186" w:rsidTr="00056861">
        <w:trPr>
          <w:trHeight w:val="400"/>
          <w:jc w:val="center"/>
        </w:trPr>
        <w:tc>
          <w:tcPr>
            <w:tcW w:w="3760" w:type="pct"/>
            <w:gridSpan w:val="6"/>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总合计</w:t>
            </w:r>
          </w:p>
        </w:tc>
        <w:tc>
          <w:tcPr>
            <w:tcW w:w="411"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150</w:t>
            </w:r>
          </w:p>
        </w:tc>
        <w:tc>
          <w:tcPr>
            <w:tcW w:w="442"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147</w:t>
            </w:r>
          </w:p>
        </w:tc>
        <w:tc>
          <w:tcPr>
            <w:tcW w:w="387"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98.00</w:t>
            </w:r>
          </w:p>
        </w:tc>
      </w:tr>
    </w:tbl>
    <w:p w:rsidR="000B5F38" w:rsidRPr="000B7186" w:rsidRDefault="000B5F38" w:rsidP="00405A06">
      <w:pPr>
        <w:pStyle w:val="ad"/>
        <w:spacing w:beforeLines="50" w:beforeAutospacing="0" w:after="0" w:afterAutospacing="0" w:line="360" w:lineRule="auto"/>
        <w:ind w:firstLine="482"/>
        <w:rPr>
          <w:rFonts w:asciiTheme="minorEastAsia" w:eastAsiaTheme="minorEastAsia" w:hAnsiTheme="minorEastAsia"/>
          <w:sz w:val="24"/>
        </w:rPr>
      </w:pPr>
      <w:r w:rsidRPr="000B7186">
        <w:rPr>
          <w:rFonts w:asciiTheme="minorEastAsia" w:eastAsiaTheme="minorEastAsia" w:hAnsiTheme="minorEastAsia" w:hint="eastAsia"/>
          <w:sz w:val="24"/>
        </w:rPr>
        <w:lastRenderedPageBreak/>
        <w:t>由上表6可知，</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宽度W尺寸及其允许偏差尺寸控制稳定，</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宽度尺寸允许偏差均在标准指标要求范围内，合格率为9</w:t>
      </w:r>
      <w:r w:rsidR="008B05BF" w:rsidRPr="000B7186">
        <w:rPr>
          <w:rFonts w:asciiTheme="minorEastAsia" w:eastAsiaTheme="minorEastAsia" w:hAnsiTheme="minorEastAsia" w:hint="eastAsia"/>
          <w:sz w:val="24"/>
        </w:rPr>
        <w:t>8.00</w:t>
      </w:r>
      <w:r w:rsidRPr="000B7186">
        <w:rPr>
          <w:rFonts w:asciiTheme="minorEastAsia" w:eastAsiaTheme="minorEastAsia" w:hAnsiTheme="minorEastAsia" w:hint="eastAsia"/>
          <w:sz w:val="24"/>
        </w:rPr>
        <w:t>%，产品工艺成熟，指标制定合理。</w:t>
      </w:r>
    </w:p>
    <w:p w:rsidR="004234CC" w:rsidRPr="000B7186" w:rsidRDefault="004234CC" w:rsidP="00405A06">
      <w:pPr>
        <w:spacing w:beforeLines="50" w:afterLines="50" w:line="360" w:lineRule="auto"/>
        <w:jc w:val="left"/>
        <w:rPr>
          <w:rFonts w:asciiTheme="minorEastAsia" w:eastAsiaTheme="minorEastAsia" w:hAnsiTheme="minorEastAsia"/>
          <w:b/>
          <w:bCs/>
          <w:sz w:val="24"/>
        </w:rPr>
      </w:pPr>
      <w:r w:rsidRPr="000B7186">
        <w:rPr>
          <w:rFonts w:asciiTheme="minorEastAsia" w:eastAsiaTheme="minorEastAsia" w:hAnsiTheme="minorEastAsia" w:hint="eastAsia"/>
          <w:b/>
          <w:bCs/>
          <w:sz w:val="24"/>
        </w:rPr>
        <w:t>3.3.3</w:t>
      </w:r>
      <w:r w:rsidRPr="000B7186">
        <w:rPr>
          <w:rFonts w:asciiTheme="minorEastAsia" w:eastAsiaTheme="minorEastAsia" w:hAnsiTheme="minorEastAsia" w:hint="eastAsia"/>
          <w:b/>
          <w:sz w:val="24"/>
        </w:rPr>
        <w:t>宽度</w:t>
      </w:r>
      <w:r w:rsidR="008F5EE2" w:rsidRPr="000B7186">
        <w:rPr>
          <w:rFonts w:asciiTheme="minorEastAsia" w:eastAsiaTheme="minorEastAsia" w:hAnsiTheme="minorEastAsia" w:hint="eastAsia"/>
          <w:b/>
          <w:i/>
          <w:szCs w:val="21"/>
        </w:rPr>
        <w:t>A</w:t>
      </w:r>
      <w:r w:rsidRPr="000B7186">
        <w:rPr>
          <w:rFonts w:asciiTheme="minorEastAsia" w:eastAsiaTheme="minorEastAsia" w:hAnsiTheme="minorEastAsia" w:hint="eastAsia"/>
          <w:b/>
          <w:sz w:val="24"/>
        </w:rPr>
        <w:t>实测值统计如表</w:t>
      </w:r>
      <w:r w:rsidR="00351CDC" w:rsidRPr="000B7186">
        <w:rPr>
          <w:rFonts w:asciiTheme="minorEastAsia" w:eastAsiaTheme="minorEastAsia" w:hAnsiTheme="minorEastAsia" w:hint="eastAsia"/>
          <w:b/>
          <w:sz w:val="24"/>
        </w:rPr>
        <w:t>7</w:t>
      </w:r>
    </w:p>
    <w:p w:rsidR="004234CC" w:rsidRPr="000B7186" w:rsidRDefault="004234CC" w:rsidP="000B7186">
      <w:pPr>
        <w:snapToGrid w:val="0"/>
        <w:spacing w:line="360" w:lineRule="auto"/>
        <w:jc w:val="center"/>
        <w:rPr>
          <w:rFonts w:asciiTheme="minorEastAsia" w:eastAsiaTheme="minorEastAsia" w:hAnsiTheme="minorEastAsia"/>
          <w:kern w:val="0"/>
          <w:sz w:val="24"/>
        </w:rPr>
      </w:pPr>
      <w:r w:rsidRPr="000B7186">
        <w:rPr>
          <w:rFonts w:asciiTheme="minorEastAsia" w:eastAsiaTheme="minorEastAsia" w:hAnsiTheme="minorEastAsia" w:cs="宋体" w:hint="eastAsia"/>
          <w:sz w:val="24"/>
        </w:rPr>
        <w:t>表</w:t>
      </w:r>
      <w:r w:rsidR="00351CDC" w:rsidRPr="000B7186">
        <w:rPr>
          <w:rFonts w:asciiTheme="minorEastAsia" w:eastAsiaTheme="minorEastAsia" w:hAnsiTheme="minorEastAsia" w:cs="宋体" w:hint="eastAsia"/>
          <w:sz w:val="24"/>
        </w:rPr>
        <w:t>7</w:t>
      </w:r>
      <w:r w:rsidRPr="000B7186">
        <w:rPr>
          <w:rFonts w:asciiTheme="minorEastAsia" w:eastAsiaTheme="minorEastAsia" w:hAnsiTheme="minorEastAsia" w:cs="宋体" w:hint="eastAsia"/>
          <w:sz w:val="24"/>
        </w:rPr>
        <w:t xml:space="preserve"> </w:t>
      </w:r>
      <w:r w:rsidRPr="000B7186">
        <w:rPr>
          <w:rFonts w:asciiTheme="minorEastAsia" w:eastAsiaTheme="minorEastAsia" w:hAnsiTheme="minorEastAsia" w:hint="eastAsia"/>
          <w:kern w:val="0"/>
          <w:sz w:val="24"/>
        </w:rPr>
        <w:t>宽度</w:t>
      </w:r>
      <w:r w:rsidR="008F5EE2" w:rsidRPr="000B7186">
        <w:rPr>
          <w:rFonts w:asciiTheme="minorEastAsia" w:eastAsiaTheme="minorEastAsia" w:hAnsiTheme="minorEastAsia" w:hint="eastAsia"/>
          <w:i/>
          <w:szCs w:val="21"/>
        </w:rPr>
        <w:t>A</w:t>
      </w:r>
      <w:r w:rsidRPr="000B7186">
        <w:rPr>
          <w:rFonts w:asciiTheme="minorEastAsia" w:eastAsiaTheme="minorEastAsia" w:hAnsiTheme="minorEastAsia" w:hint="eastAsia"/>
          <w:kern w:val="0"/>
          <w:sz w:val="24"/>
        </w:rPr>
        <w:t xml:space="preserve">尺寸允许偏差  </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1170"/>
        <w:gridCol w:w="801"/>
        <w:gridCol w:w="992"/>
        <w:gridCol w:w="1558"/>
        <w:gridCol w:w="141"/>
        <w:gridCol w:w="1558"/>
        <w:gridCol w:w="795"/>
        <w:gridCol w:w="761"/>
        <w:gridCol w:w="814"/>
      </w:tblGrid>
      <w:tr w:rsidR="00056861" w:rsidRPr="000B7186" w:rsidTr="00411E74">
        <w:trPr>
          <w:trHeight w:val="376"/>
          <w:jc w:val="center"/>
        </w:trPr>
        <w:tc>
          <w:tcPr>
            <w:tcW w:w="506" w:type="pct"/>
            <w:vAlign w:val="center"/>
          </w:tcPr>
          <w:p w:rsidR="004234CC" w:rsidRPr="000B7186" w:rsidRDefault="004234CC" w:rsidP="00405A06">
            <w:pPr>
              <w:jc w:val="center"/>
              <w:rPr>
                <w:rFonts w:asciiTheme="minorEastAsia" w:eastAsiaTheme="minorEastAsia" w:hAnsiTheme="minorEastAsia" w:cs="宋体"/>
                <w:szCs w:val="21"/>
              </w:rPr>
            </w:pPr>
            <w:r w:rsidRPr="000B7186">
              <w:rPr>
                <w:rFonts w:asciiTheme="minorEastAsia" w:eastAsiaTheme="minorEastAsia" w:hAnsiTheme="minorEastAsia" w:hint="eastAsia"/>
                <w:szCs w:val="21"/>
              </w:rPr>
              <w:t>带材厚度</w:t>
            </w:r>
            <w:r w:rsidRPr="000B7186">
              <w:rPr>
                <w:rFonts w:asciiTheme="minorEastAsia" w:eastAsiaTheme="minorEastAsia" w:hAnsiTheme="minorEastAsia" w:hint="eastAsia"/>
                <w:i/>
                <w:szCs w:val="21"/>
              </w:rPr>
              <w:t>T</w:t>
            </w:r>
          </w:p>
        </w:tc>
        <w:tc>
          <w:tcPr>
            <w:tcW w:w="612" w:type="pct"/>
            <w:vAlign w:val="center"/>
          </w:tcPr>
          <w:p w:rsidR="004234CC" w:rsidRPr="000B7186" w:rsidRDefault="004234CC" w:rsidP="00405A06">
            <w:pPr>
              <w:jc w:val="center"/>
              <w:rPr>
                <w:rFonts w:asciiTheme="minorEastAsia" w:eastAsiaTheme="minorEastAsia" w:hAnsiTheme="minorEastAsia"/>
                <w:szCs w:val="21"/>
              </w:rPr>
            </w:pPr>
            <w:r w:rsidRPr="000B7186">
              <w:rPr>
                <w:rFonts w:asciiTheme="minorEastAsia" w:eastAsiaTheme="minorEastAsia" w:hAnsiTheme="minorEastAsia" w:hint="eastAsia"/>
                <w:szCs w:val="21"/>
              </w:rPr>
              <w:t>带材宽度</w:t>
            </w:r>
            <w:r w:rsidR="008F5EE2" w:rsidRPr="000B7186">
              <w:rPr>
                <w:rFonts w:asciiTheme="minorEastAsia" w:eastAsiaTheme="minorEastAsia" w:hAnsiTheme="minorEastAsia" w:hint="eastAsia"/>
                <w:i/>
                <w:szCs w:val="21"/>
              </w:rPr>
              <w:t>A</w:t>
            </w:r>
            <w:r w:rsidRPr="000B7186">
              <w:rPr>
                <w:rFonts w:asciiTheme="minorEastAsia" w:eastAsiaTheme="minorEastAsia" w:hAnsiTheme="minorEastAsia" w:hint="eastAsia"/>
                <w:i/>
                <w:szCs w:val="21"/>
              </w:rPr>
              <w:t>范围</w:t>
            </w:r>
          </w:p>
        </w:tc>
        <w:tc>
          <w:tcPr>
            <w:tcW w:w="419" w:type="pct"/>
            <w:vAlign w:val="center"/>
          </w:tcPr>
          <w:p w:rsidR="004234CC" w:rsidRPr="000B7186" w:rsidRDefault="004234CC" w:rsidP="00405A06">
            <w:pPr>
              <w:jc w:val="center"/>
              <w:rPr>
                <w:rFonts w:asciiTheme="minorEastAsia" w:eastAsiaTheme="minorEastAsia" w:hAnsiTheme="minorEastAsia"/>
                <w:szCs w:val="21"/>
              </w:rPr>
            </w:pPr>
            <w:r w:rsidRPr="000B7186">
              <w:rPr>
                <w:rFonts w:asciiTheme="minorEastAsia" w:eastAsiaTheme="minorEastAsia" w:hAnsiTheme="minorEastAsia" w:hint="eastAsia"/>
                <w:szCs w:val="21"/>
              </w:rPr>
              <w:t>带材宽度值</w:t>
            </w:r>
            <w:r w:rsidR="008F5EE2" w:rsidRPr="000B7186">
              <w:rPr>
                <w:rFonts w:asciiTheme="minorEastAsia" w:eastAsiaTheme="minorEastAsia" w:hAnsiTheme="minorEastAsia" w:hint="eastAsia"/>
                <w:i/>
                <w:szCs w:val="21"/>
              </w:rPr>
              <w:t>A</w:t>
            </w:r>
          </w:p>
        </w:tc>
        <w:tc>
          <w:tcPr>
            <w:tcW w:w="519" w:type="pct"/>
            <w:vAlign w:val="center"/>
          </w:tcPr>
          <w:p w:rsidR="004234CC" w:rsidRPr="000B7186" w:rsidRDefault="004234CC" w:rsidP="00405A06">
            <w:pPr>
              <w:jc w:val="center"/>
              <w:rPr>
                <w:rFonts w:asciiTheme="minorEastAsia" w:eastAsiaTheme="minorEastAsia" w:hAnsiTheme="minorEastAsia" w:cs="宋体"/>
                <w:szCs w:val="21"/>
              </w:rPr>
            </w:pPr>
            <w:r w:rsidRPr="000B7186">
              <w:rPr>
                <w:rFonts w:asciiTheme="minorEastAsia" w:eastAsiaTheme="minorEastAsia" w:hAnsiTheme="minorEastAsia" w:hint="eastAsia"/>
                <w:szCs w:val="21"/>
              </w:rPr>
              <w:t>带材宽度</w:t>
            </w:r>
            <w:r w:rsidR="008F5EE2" w:rsidRPr="000B7186">
              <w:rPr>
                <w:rFonts w:asciiTheme="minorEastAsia" w:eastAsiaTheme="minorEastAsia" w:hAnsiTheme="minorEastAsia" w:hint="eastAsia"/>
                <w:i/>
                <w:szCs w:val="21"/>
              </w:rPr>
              <w:t>A</w:t>
            </w:r>
            <w:r w:rsidRPr="000B7186">
              <w:rPr>
                <w:rFonts w:asciiTheme="minorEastAsia" w:eastAsiaTheme="minorEastAsia" w:hAnsiTheme="minorEastAsia" w:hint="eastAsia"/>
                <w:szCs w:val="21"/>
              </w:rPr>
              <w:t>允许偏差</w:t>
            </w:r>
            <w:r w:rsidRPr="000B7186">
              <w:rPr>
                <w:rFonts w:asciiTheme="minorEastAsia" w:eastAsiaTheme="minorEastAsia" w:hAnsiTheme="minorEastAsia" w:cs="宋体" w:hint="eastAsia"/>
                <w:szCs w:val="21"/>
              </w:rPr>
              <w:t>（mm)</w:t>
            </w:r>
          </w:p>
        </w:tc>
        <w:tc>
          <w:tcPr>
            <w:tcW w:w="889" w:type="pct"/>
            <w:gridSpan w:val="2"/>
            <w:vAlign w:val="center"/>
          </w:tcPr>
          <w:p w:rsidR="004234CC" w:rsidRPr="000B7186" w:rsidRDefault="004234CC"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标准值（mm）</w:t>
            </w:r>
          </w:p>
        </w:tc>
        <w:tc>
          <w:tcPr>
            <w:tcW w:w="815" w:type="pct"/>
            <w:vAlign w:val="center"/>
          </w:tcPr>
          <w:p w:rsidR="004234CC" w:rsidRPr="000B7186" w:rsidRDefault="004234CC"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实际</w:t>
            </w:r>
            <w:r w:rsidRPr="000B7186">
              <w:rPr>
                <w:rFonts w:asciiTheme="minorEastAsia" w:eastAsiaTheme="minorEastAsia" w:hAnsiTheme="minorEastAsia" w:hint="eastAsia"/>
                <w:szCs w:val="21"/>
              </w:rPr>
              <w:t>带材宽度</w:t>
            </w:r>
            <w:r w:rsidR="008F5EE2" w:rsidRPr="000B7186">
              <w:rPr>
                <w:rFonts w:asciiTheme="minorEastAsia" w:eastAsiaTheme="minorEastAsia" w:hAnsiTheme="minorEastAsia" w:hint="eastAsia"/>
                <w:i/>
                <w:szCs w:val="21"/>
              </w:rPr>
              <w:t>A</w:t>
            </w:r>
            <w:r w:rsidRPr="000B7186">
              <w:rPr>
                <w:rFonts w:asciiTheme="minorEastAsia" w:eastAsiaTheme="minorEastAsia" w:hAnsiTheme="minorEastAsia" w:hint="eastAsia"/>
                <w:szCs w:val="21"/>
              </w:rPr>
              <w:t>允许偏差</w:t>
            </w:r>
            <w:r w:rsidRPr="000B7186">
              <w:rPr>
                <w:rFonts w:asciiTheme="minorEastAsia" w:eastAsiaTheme="minorEastAsia" w:hAnsiTheme="minorEastAsia" w:cs="宋体" w:hint="eastAsia"/>
                <w:szCs w:val="21"/>
              </w:rPr>
              <w:t>值范围（mm)</w:t>
            </w:r>
          </w:p>
        </w:tc>
        <w:tc>
          <w:tcPr>
            <w:tcW w:w="416" w:type="pct"/>
            <w:vAlign w:val="center"/>
          </w:tcPr>
          <w:p w:rsidR="004234CC" w:rsidRPr="000B7186" w:rsidRDefault="004234CC" w:rsidP="00405A06">
            <w:pPr>
              <w:jc w:val="center"/>
              <w:rPr>
                <w:rFonts w:asciiTheme="minorEastAsia" w:eastAsiaTheme="minorEastAsia" w:hAnsiTheme="minorEastAsia" w:cs="宋体"/>
                <w:szCs w:val="21"/>
                <w:vertAlign w:val="superscript"/>
              </w:rPr>
            </w:pPr>
            <w:r w:rsidRPr="000B7186">
              <w:rPr>
                <w:rFonts w:asciiTheme="minorEastAsia" w:eastAsiaTheme="minorEastAsia" w:hAnsiTheme="minorEastAsia" w:cs="宋体" w:hint="eastAsia"/>
                <w:szCs w:val="21"/>
              </w:rPr>
              <w:t>统计个数(</w:t>
            </w:r>
            <w:proofErr w:type="gramStart"/>
            <w:r w:rsidRPr="000B7186">
              <w:rPr>
                <w:rFonts w:asciiTheme="minorEastAsia" w:eastAsiaTheme="minorEastAsia" w:hAnsiTheme="minorEastAsia" w:cs="宋体" w:hint="eastAsia"/>
                <w:szCs w:val="21"/>
              </w:rPr>
              <w:t>个</w:t>
            </w:r>
            <w:proofErr w:type="gramEnd"/>
            <w:r w:rsidRPr="000B7186">
              <w:rPr>
                <w:rFonts w:asciiTheme="minorEastAsia" w:eastAsiaTheme="minorEastAsia" w:hAnsiTheme="minorEastAsia" w:cs="宋体" w:hint="eastAsia"/>
                <w:szCs w:val="21"/>
              </w:rPr>
              <w:t>）</w:t>
            </w:r>
          </w:p>
        </w:tc>
        <w:tc>
          <w:tcPr>
            <w:tcW w:w="398" w:type="pct"/>
            <w:vAlign w:val="center"/>
          </w:tcPr>
          <w:p w:rsidR="004234CC" w:rsidRPr="000B7186" w:rsidRDefault="004234CC"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合格个数（</w:t>
            </w:r>
            <w:proofErr w:type="gramStart"/>
            <w:r w:rsidRPr="000B7186">
              <w:rPr>
                <w:rFonts w:asciiTheme="minorEastAsia" w:eastAsiaTheme="minorEastAsia" w:hAnsiTheme="minorEastAsia" w:cs="宋体" w:hint="eastAsia"/>
                <w:szCs w:val="21"/>
              </w:rPr>
              <w:t>个</w:t>
            </w:r>
            <w:proofErr w:type="gramEnd"/>
            <w:r w:rsidRPr="000B7186">
              <w:rPr>
                <w:rFonts w:asciiTheme="minorEastAsia" w:eastAsiaTheme="minorEastAsia" w:hAnsiTheme="minorEastAsia" w:cs="宋体" w:hint="eastAsia"/>
                <w:szCs w:val="21"/>
              </w:rPr>
              <w:t>）</w:t>
            </w:r>
          </w:p>
        </w:tc>
        <w:tc>
          <w:tcPr>
            <w:tcW w:w="426" w:type="pct"/>
            <w:vAlign w:val="center"/>
          </w:tcPr>
          <w:p w:rsidR="004234CC" w:rsidRPr="000B7186" w:rsidRDefault="004234CC"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合格率（%）</w:t>
            </w:r>
          </w:p>
        </w:tc>
      </w:tr>
      <w:tr w:rsidR="00056861" w:rsidRPr="000B7186" w:rsidTr="00411E74">
        <w:trPr>
          <w:trHeight w:val="376"/>
          <w:jc w:val="center"/>
        </w:trPr>
        <w:tc>
          <w:tcPr>
            <w:tcW w:w="506" w:type="pct"/>
            <w:vMerge w:val="restart"/>
            <w:vAlign w:val="center"/>
          </w:tcPr>
          <w:p w:rsidR="00056861" w:rsidRPr="000B7186" w:rsidRDefault="00056861"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0.8～1.5</w:t>
            </w:r>
          </w:p>
        </w:tc>
        <w:tc>
          <w:tcPr>
            <w:tcW w:w="612" w:type="pct"/>
            <w:vMerge w:val="restart"/>
            <w:vAlign w:val="center"/>
          </w:tcPr>
          <w:p w:rsidR="00056861" w:rsidRPr="000B7186" w:rsidRDefault="00056861"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 w:val="18"/>
                <w:szCs w:val="18"/>
              </w:rPr>
              <w:t>＞20～40</w:t>
            </w:r>
          </w:p>
        </w:tc>
        <w:tc>
          <w:tcPr>
            <w:tcW w:w="419" w:type="pct"/>
            <w:vAlign w:val="center"/>
          </w:tcPr>
          <w:p w:rsidR="00056861" w:rsidRPr="000B7186" w:rsidRDefault="00056861"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26.99</w:t>
            </w:r>
          </w:p>
        </w:tc>
        <w:tc>
          <w:tcPr>
            <w:tcW w:w="519" w:type="pct"/>
            <w:vMerge w:val="restart"/>
            <w:vAlign w:val="center"/>
          </w:tcPr>
          <w:p w:rsidR="00056861" w:rsidRPr="000B7186" w:rsidRDefault="00056861"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w:t>
            </w:r>
            <w:r w:rsidRPr="000B7186">
              <w:rPr>
                <w:rFonts w:asciiTheme="minorEastAsia" w:eastAsiaTheme="minorEastAsia" w:hAnsiTheme="minorEastAsia" w:cs="宋体"/>
                <w:kern w:val="0"/>
                <w:szCs w:val="21"/>
              </w:rPr>
              <w:t>0.1</w:t>
            </w:r>
            <w:r w:rsidRPr="000B7186">
              <w:rPr>
                <w:rFonts w:asciiTheme="minorEastAsia" w:eastAsiaTheme="minorEastAsia" w:hAnsiTheme="minorEastAsia" w:cs="宋体" w:hint="eastAsia"/>
                <w:kern w:val="0"/>
                <w:szCs w:val="21"/>
              </w:rPr>
              <w:t>0</w:t>
            </w:r>
          </w:p>
        </w:tc>
        <w:tc>
          <w:tcPr>
            <w:tcW w:w="889" w:type="pct"/>
            <w:gridSpan w:val="2"/>
            <w:vAlign w:val="center"/>
          </w:tcPr>
          <w:p w:rsidR="00056861" w:rsidRPr="000B7186" w:rsidRDefault="00056861" w:rsidP="00405A06">
            <w:pPr>
              <w:jc w:val="center"/>
              <w:rPr>
                <w:rFonts w:asciiTheme="minorEastAsia" w:eastAsiaTheme="minorEastAsia" w:hAnsiTheme="minorEastAsia"/>
                <w:szCs w:val="21"/>
              </w:rPr>
            </w:pPr>
            <w:r w:rsidRPr="000B7186">
              <w:rPr>
                <w:rFonts w:asciiTheme="minorEastAsia" w:eastAsiaTheme="minorEastAsia" w:hAnsiTheme="minorEastAsia" w:cs="宋体" w:hint="eastAsia"/>
                <w:kern w:val="0"/>
                <w:szCs w:val="21"/>
              </w:rPr>
              <w:t>26.89-27.09</w:t>
            </w:r>
          </w:p>
        </w:tc>
        <w:tc>
          <w:tcPr>
            <w:tcW w:w="815" w:type="pct"/>
            <w:vAlign w:val="center"/>
          </w:tcPr>
          <w:p w:rsidR="00056861" w:rsidRPr="000B7186" w:rsidRDefault="0036340F" w:rsidP="00405A06">
            <w:pPr>
              <w:jc w:val="center"/>
              <w:rPr>
                <w:rFonts w:asciiTheme="minorEastAsia" w:eastAsiaTheme="minorEastAsia" w:hAnsiTheme="minorEastAsia"/>
                <w:szCs w:val="21"/>
              </w:rPr>
            </w:pPr>
            <w:r w:rsidRPr="000B7186">
              <w:rPr>
                <w:rFonts w:asciiTheme="minorEastAsia" w:eastAsiaTheme="minorEastAsia" w:hAnsiTheme="minorEastAsia" w:hint="eastAsia"/>
                <w:szCs w:val="21"/>
              </w:rPr>
              <w:t>26.975-27.008</w:t>
            </w:r>
          </w:p>
        </w:tc>
        <w:tc>
          <w:tcPr>
            <w:tcW w:w="416" w:type="pct"/>
            <w:vAlign w:val="center"/>
          </w:tcPr>
          <w:p w:rsidR="00056861" w:rsidRPr="000B7186" w:rsidRDefault="0036340F" w:rsidP="00405A06">
            <w:pPr>
              <w:jc w:val="center"/>
              <w:rPr>
                <w:rFonts w:asciiTheme="minorEastAsia" w:eastAsiaTheme="minorEastAsia" w:hAnsiTheme="minorEastAsia"/>
                <w:szCs w:val="21"/>
              </w:rPr>
            </w:pPr>
            <w:r w:rsidRPr="000B7186">
              <w:rPr>
                <w:rFonts w:asciiTheme="minorEastAsia" w:eastAsiaTheme="minorEastAsia" w:hAnsiTheme="minorEastAsia" w:hint="eastAsia"/>
                <w:szCs w:val="21"/>
              </w:rPr>
              <w:t>52</w:t>
            </w:r>
          </w:p>
        </w:tc>
        <w:tc>
          <w:tcPr>
            <w:tcW w:w="398" w:type="pct"/>
            <w:vAlign w:val="center"/>
          </w:tcPr>
          <w:p w:rsidR="00056861" w:rsidRPr="000B7186" w:rsidRDefault="0036340F" w:rsidP="00405A06">
            <w:pPr>
              <w:jc w:val="center"/>
              <w:rPr>
                <w:rFonts w:asciiTheme="minorEastAsia" w:eastAsiaTheme="minorEastAsia" w:hAnsiTheme="minorEastAsia"/>
                <w:szCs w:val="21"/>
              </w:rPr>
            </w:pPr>
            <w:r w:rsidRPr="000B7186">
              <w:rPr>
                <w:rFonts w:asciiTheme="minorEastAsia" w:eastAsiaTheme="minorEastAsia" w:hAnsiTheme="minorEastAsia" w:hint="eastAsia"/>
                <w:szCs w:val="21"/>
              </w:rPr>
              <w:t>52</w:t>
            </w:r>
          </w:p>
        </w:tc>
        <w:tc>
          <w:tcPr>
            <w:tcW w:w="426" w:type="pct"/>
            <w:vAlign w:val="center"/>
          </w:tcPr>
          <w:p w:rsidR="00056861" w:rsidRPr="000B7186" w:rsidRDefault="0036340F" w:rsidP="00405A06">
            <w:pPr>
              <w:jc w:val="center"/>
              <w:rPr>
                <w:rFonts w:asciiTheme="minorEastAsia" w:eastAsiaTheme="minorEastAsia" w:hAnsiTheme="minorEastAsia"/>
                <w:szCs w:val="21"/>
              </w:rPr>
            </w:pPr>
            <w:r w:rsidRPr="000B7186">
              <w:rPr>
                <w:rFonts w:asciiTheme="minorEastAsia" w:eastAsiaTheme="minorEastAsia" w:hAnsiTheme="minorEastAsia" w:hint="eastAsia"/>
                <w:szCs w:val="21"/>
              </w:rPr>
              <w:t>100</w:t>
            </w:r>
          </w:p>
        </w:tc>
      </w:tr>
      <w:tr w:rsidR="00056861" w:rsidRPr="000B7186" w:rsidTr="00411E74">
        <w:trPr>
          <w:trHeight w:val="376"/>
          <w:jc w:val="center"/>
        </w:trPr>
        <w:tc>
          <w:tcPr>
            <w:tcW w:w="506" w:type="pct"/>
            <w:vMerge/>
            <w:vAlign w:val="center"/>
          </w:tcPr>
          <w:p w:rsidR="00056861" w:rsidRPr="000B7186" w:rsidRDefault="00056861" w:rsidP="00405A06">
            <w:pPr>
              <w:jc w:val="center"/>
              <w:rPr>
                <w:rFonts w:asciiTheme="minorEastAsia" w:eastAsiaTheme="minorEastAsia" w:hAnsiTheme="minorEastAsia" w:cs="宋体"/>
                <w:kern w:val="0"/>
                <w:szCs w:val="21"/>
              </w:rPr>
            </w:pPr>
          </w:p>
        </w:tc>
        <w:tc>
          <w:tcPr>
            <w:tcW w:w="612" w:type="pct"/>
            <w:vMerge/>
            <w:vAlign w:val="center"/>
          </w:tcPr>
          <w:p w:rsidR="00056861" w:rsidRPr="000B7186" w:rsidRDefault="00056861" w:rsidP="00405A06">
            <w:pPr>
              <w:jc w:val="center"/>
              <w:rPr>
                <w:rFonts w:asciiTheme="minorEastAsia" w:eastAsiaTheme="minorEastAsia" w:hAnsiTheme="minorEastAsia" w:cs="宋体"/>
                <w:kern w:val="0"/>
                <w:sz w:val="18"/>
                <w:szCs w:val="18"/>
              </w:rPr>
            </w:pPr>
          </w:p>
        </w:tc>
        <w:tc>
          <w:tcPr>
            <w:tcW w:w="419" w:type="pct"/>
            <w:vAlign w:val="center"/>
          </w:tcPr>
          <w:p w:rsidR="00056861" w:rsidRPr="000B7186" w:rsidRDefault="00056861"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28.25</w:t>
            </w:r>
          </w:p>
        </w:tc>
        <w:tc>
          <w:tcPr>
            <w:tcW w:w="519" w:type="pct"/>
            <w:vMerge/>
            <w:vAlign w:val="center"/>
          </w:tcPr>
          <w:p w:rsidR="00056861" w:rsidRPr="000B7186" w:rsidRDefault="00056861" w:rsidP="00405A06">
            <w:pPr>
              <w:jc w:val="center"/>
              <w:rPr>
                <w:rFonts w:asciiTheme="minorEastAsia" w:eastAsiaTheme="minorEastAsia" w:hAnsiTheme="minorEastAsia" w:cs="宋体"/>
                <w:kern w:val="0"/>
                <w:szCs w:val="21"/>
              </w:rPr>
            </w:pPr>
          </w:p>
        </w:tc>
        <w:tc>
          <w:tcPr>
            <w:tcW w:w="889" w:type="pct"/>
            <w:gridSpan w:val="2"/>
            <w:vAlign w:val="center"/>
          </w:tcPr>
          <w:p w:rsidR="00056861" w:rsidRPr="000B7186" w:rsidRDefault="00056861"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28.15-28.35</w:t>
            </w:r>
          </w:p>
        </w:tc>
        <w:tc>
          <w:tcPr>
            <w:tcW w:w="815" w:type="pct"/>
            <w:vAlign w:val="center"/>
          </w:tcPr>
          <w:p w:rsidR="00056861" w:rsidRPr="000B7186" w:rsidRDefault="0036340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28.193-28.232</w:t>
            </w:r>
          </w:p>
        </w:tc>
        <w:tc>
          <w:tcPr>
            <w:tcW w:w="416" w:type="pct"/>
            <w:vAlign w:val="center"/>
          </w:tcPr>
          <w:p w:rsidR="00056861" w:rsidRPr="000B7186" w:rsidRDefault="0036340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24</w:t>
            </w:r>
          </w:p>
        </w:tc>
        <w:tc>
          <w:tcPr>
            <w:tcW w:w="398" w:type="pct"/>
            <w:vAlign w:val="center"/>
          </w:tcPr>
          <w:p w:rsidR="00056861" w:rsidRPr="000B7186" w:rsidRDefault="0036340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24</w:t>
            </w:r>
          </w:p>
        </w:tc>
        <w:tc>
          <w:tcPr>
            <w:tcW w:w="426" w:type="pct"/>
            <w:vAlign w:val="center"/>
          </w:tcPr>
          <w:p w:rsidR="00056861" w:rsidRPr="000B7186" w:rsidRDefault="0036340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100</w:t>
            </w:r>
          </w:p>
        </w:tc>
      </w:tr>
      <w:tr w:rsidR="00056861" w:rsidRPr="000B7186" w:rsidTr="00411E74">
        <w:trPr>
          <w:trHeight w:val="376"/>
          <w:jc w:val="center"/>
        </w:trPr>
        <w:tc>
          <w:tcPr>
            <w:tcW w:w="3760" w:type="pct"/>
            <w:gridSpan w:val="7"/>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合计</w:t>
            </w:r>
          </w:p>
        </w:tc>
        <w:tc>
          <w:tcPr>
            <w:tcW w:w="416" w:type="pct"/>
            <w:vAlign w:val="center"/>
          </w:tcPr>
          <w:p w:rsidR="00056861" w:rsidRPr="000B7186" w:rsidRDefault="0036340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76</w:t>
            </w:r>
          </w:p>
        </w:tc>
        <w:tc>
          <w:tcPr>
            <w:tcW w:w="398" w:type="pct"/>
            <w:vAlign w:val="center"/>
          </w:tcPr>
          <w:p w:rsidR="00056861" w:rsidRPr="000B7186" w:rsidRDefault="0036340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76</w:t>
            </w:r>
          </w:p>
        </w:tc>
        <w:tc>
          <w:tcPr>
            <w:tcW w:w="426"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100</w:t>
            </w:r>
          </w:p>
        </w:tc>
      </w:tr>
      <w:tr w:rsidR="00056861" w:rsidRPr="000B7186" w:rsidTr="00411E74">
        <w:trPr>
          <w:trHeight w:val="376"/>
          <w:jc w:val="center"/>
        </w:trPr>
        <w:tc>
          <w:tcPr>
            <w:tcW w:w="506" w:type="pct"/>
            <w:vMerge w:val="restart"/>
            <w:vAlign w:val="center"/>
          </w:tcPr>
          <w:p w:rsidR="008B05BF" w:rsidRPr="000B7186" w:rsidRDefault="00056861"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hint="eastAsia"/>
                <w:sz w:val="18"/>
                <w:szCs w:val="18"/>
              </w:rPr>
              <w:t>＞1.5～2.5</w:t>
            </w:r>
          </w:p>
        </w:tc>
        <w:tc>
          <w:tcPr>
            <w:tcW w:w="612" w:type="pct"/>
            <w:vMerge w:val="restart"/>
            <w:vAlign w:val="center"/>
          </w:tcPr>
          <w:p w:rsidR="008B05BF" w:rsidRPr="000B7186" w:rsidRDefault="008B05BF" w:rsidP="00405A06">
            <w:pPr>
              <w:jc w:val="center"/>
              <w:rPr>
                <w:rFonts w:asciiTheme="minorEastAsia" w:eastAsiaTheme="minorEastAsia" w:hAnsiTheme="minorEastAsia"/>
                <w:szCs w:val="21"/>
              </w:rPr>
            </w:pPr>
            <w:r w:rsidRPr="000B7186">
              <w:rPr>
                <w:rFonts w:asciiTheme="minorEastAsia" w:eastAsiaTheme="minorEastAsia" w:hAnsiTheme="minorEastAsia" w:cs="宋体" w:hint="eastAsia"/>
                <w:kern w:val="0"/>
                <w:szCs w:val="21"/>
              </w:rPr>
              <w:t>＞20～40</w:t>
            </w:r>
          </w:p>
        </w:tc>
        <w:tc>
          <w:tcPr>
            <w:tcW w:w="419" w:type="pct"/>
            <w:vAlign w:val="center"/>
          </w:tcPr>
          <w:p w:rsidR="008B05BF" w:rsidRPr="000B7186" w:rsidRDefault="008B05B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22.63</w:t>
            </w:r>
          </w:p>
        </w:tc>
        <w:tc>
          <w:tcPr>
            <w:tcW w:w="519" w:type="pct"/>
            <w:vMerge w:val="restart"/>
            <w:vAlign w:val="center"/>
          </w:tcPr>
          <w:p w:rsidR="008B05BF" w:rsidRPr="000B7186" w:rsidRDefault="008B05B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hint="eastAsia"/>
                <w:szCs w:val="21"/>
              </w:rPr>
              <w:t>±0.15</w:t>
            </w:r>
          </w:p>
        </w:tc>
        <w:tc>
          <w:tcPr>
            <w:tcW w:w="815"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22.48-22.78</w:t>
            </w:r>
          </w:p>
        </w:tc>
        <w:tc>
          <w:tcPr>
            <w:tcW w:w="889" w:type="pct"/>
            <w:gridSpan w:val="2"/>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22.616-22.925</w:t>
            </w:r>
          </w:p>
        </w:tc>
        <w:tc>
          <w:tcPr>
            <w:tcW w:w="416"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30</w:t>
            </w:r>
          </w:p>
        </w:tc>
        <w:tc>
          <w:tcPr>
            <w:tcW w:w="398"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29</w:t>
            </w:r>
          </w:p>
        </w:tc>
        <w:tc>
          <w:tcPr>
            <w:tcW w:w="426" w:type="pct"/>
            <w:vAlign w:val="center"/>
          </w:tcPr>
          <w:p w:rsidR="008B05BF" w:rsidRPr="000B7186" w:rsidRDefault="0036340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96.67</w:t>
            </w:r>
          </w:p>
        </w:tc>
      </w:tr>
      <w:tr w:rsidR="00056861" w:rsidRPr="000B7186" w:rsidTr="00411E74">
        <w:trPr>
          <w:trHeight w:val="376"/>
          <w:jc w:val="center"/>
        </w:trPr>
        <w:tc>
          <w:tcPr>
            <w:tcW w:w="506" w:type="pct"/>
            <w:vMerge/>
            <w:vAlign w:val="center"/>
          </w:tcPr>
          <w:p w:rsidR="008B05BF" w:rsidRPr="000B7186" w:rsidRDefault="008B05BF" w:rsidP="00405A06">
            <w:pPr>
              <w:jc w:val="center"/>
              <w:rPr>
                <w:rFonts w:asciiTheme="minorEastAsia" w:eastAsiaTheme="minorEastAsia" w:hAnsiTheme="minorEastAsia" w:cs="宋体"/>
                <w:kern w:val="0"/>
                <w:szCs w:val="21"/>
              </w:rPr>
            </w:pPr>
          </w:p>
        </w:tc>
        <w:tc>
          <w:tcPr>
            <w:tcW w:w="612" w:type="pct"/>
            <w:vMerge/>
            <w:vAlign w:val="center"/>
          </w:tcPr>
          <w:p w:rsidR="008B05BF" w:rsidRPr="000B7186" w:rsidRDefault="008B05BF" w:rsidP="00405A06">
            <w:pPr>
              <w:jc w:val="center"/>
              <w:rPr>
                <w:rFonts w:asciiTheme="minorEastAsia" w:eastAsiaTheme="minorEastAsia" w:hAnsiTheme="minorEastAsia" w:cs="宋体"/>
                <w:kern w:val="0"/>
                <w:szCs w:val="21"/>
              </w:rPr>
            </w:pPr>
          </w:p>
        </w:tc>
        <w:tc>
          <w:tcPr>
            <w:tcW w:w="419" w:type="pct"/>
            <w:vAlign w:val="center"/>
          </w:tcPr>
          <w:p w:rsidR="008B05BF" w:rsidRPr="000B7186" w:rsidRDefault="008B05BF" w:rsidP="00405A06">
            <w:pPr>
              <w:jc w:val="center"/>
              <w:rPr>
                <w:rFonts w:asciiTheme="minorEastAsia" w:eastAsiaTheme="minorEastAsia" w:hAnsiTheme="minorEastAsia" w:cs="宋体"/>
                <w:kern w:val="0"/>
                <w:szCs w:val="21"/>
              </w:rPr>
            </w:pPr>
            <w:r w:rsidRPr="000B7186">
              <w:rPr>
                <w:rFonts w:asciiTheme="minorEastAsia" w:eastAsiaTheme="minorEastAsia" w:hAnsiTheme="minorEastAsia" w:cs="宋体" w:hint="eastAsia"/>
                <w:kern w:val="0"/>
                <w:szCs w:val="21"/>
              </w:rPr>
              <w:t>36</w:t>
            </w:r>
          </w:p>
        </w:tc>
        <w:tc>
          <w:tcPr>
            <w:tcW w:w="519" w:type="pct"/>
            <w:vMerge/>
            <w:vAlign w:val="center"/>
          </w:tcPr>
          <w:p w:rsidR="008B05BF" w:rsidRPr="000B7186" w:rsidRDefault="008B05BF" w:rsidP="00405A06">
            <w:pPr>
              <w:jc w:val="center"/>
              <w:rPr>
                <w:rFonts w:asciiTheme="minorEastAsia" w:eastAsiaTheme="minorEastAsia" w:hAnsiTheme="minorEastAsia"/>
                <w:szCs w:val="21"/>
              </w:rPr>
            </w:pPr>
          </w:p>
        </w:tc>
        <w:tc>
          <w:tcPr>
            <w:tcW w:w="815"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35.85-36.15</w:t>
            </w:r>
          </w:p>
        </w:tc>
        <w:tc>
          <w:tcPr>
            <w:tcW w:w="889" w:type="pct"/>
            <w:gridSpan w:val="2"/>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35.973-36.01</w:t>
            </w:r>
          </w:p>
        </w:tc>
        <w:tc>
          <w:tcPr>
            <w:tcW w:w="416"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22</w:t>
            </w:r>
          </w:p>
        </w:tc>
        <w:tc>
          <w:tcPr>
            <w:tcW w:w="398" w:type="pct"/>
            <w:vAlign w:val="center"/>
          </w:tcPr>
          <w:p w:rsidR="008B05BF" w:rsidRPr="000B7186" w:rsidRDefault="008B05B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22</w:t>
            </w:r>
          </w:p>
        </w:tc>
        <w:tc>
          <w:tcPr>
            <w:tcW w:w="426" w:type="pct"/>
            <w:vAlign w:val="center"/>
          </w:tcPr>
          <w:p w:rsidR="008B05BF" w:rsidRPr="000B7186" w:rsidRDefault="0036340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100</w:t>
            </w:r>
          </w:p>
        </w:tc>
      </w:tr>
      <w:tr w:rsidR="00056861" w:rsidRPr="000B7186" w:rsidTr="00411E74">
        <w:trPr>
          <w:trHeight w:val="376"/>
          <w:jc w:val="center"/>
        </w:trPr>
        <w:tc>
          <w:tcPr>
            <w:tcW w:w="3760" w:type="pct"/>
            <w:gridSpan w:val="7"/>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合计</w:t>
            </w:r>
          </w:p>
        </w:tc>
        <w:tc>
          <w:tcPr>
            <w:tcW w:w="416"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52</w:t>
            </w:r>
          </w:p>
        </w:tc>
        <w:tc>
          <w:tcPr>
            <w:tcW w:w="398"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51</w:t>
            </w:r>
          </w:p>
        </w:tc>
        <w:tc>
          <w:tcPr>
            <w:tcW w:w="426" w:type="pct"/>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98.08</w:t>
            </w:r>
          </w:p>
        </w:tc>
      </w:tr>
      <w:tr w:rsidR="00056861" w:rsidRPr="000B7186" w:rsidTr="00411E74">
        <w:trPr>
          <w:trHeight w:val="376"/>
          <w:jc w:val="center"/>
        </w:trPr>
        <w:tc>
          <w:tcPr>
            <w:tcW w:w="3760" w:type="pct"/>
            <w:gridSpan w:val="7"/>
            <w:vAlign w:val="center"/>
          </w:tcPr>
          <w:p w:rsidR="00056861" w:rsidRPr="000B7186" w:rsidRDefault="00056861"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总合计</w:t>
            </w:r>
          </w:p>
        </w:tc>
        <w:tc>
          <w:tcPr>
            <w:tcW w:w="416" w:type="pct"/>
            <w:vAlign w:val="center"/>
          </w:tcPr>
          <w:p w:rsidR="00056861" w:rsidRPr="000B7186" w:rsidRDefault="0036340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128</w:t>
            </w:r>
          </w:p>
        </w:tc>
        <w:tc>
          <w:tcPr>
            <w:tcW w:w="398" w:type="pct"/>
            <w:vAlign w:val="center"/>
          </w:tcPr>
          <w:p w:rsidR="00056861" w:rsidRPr="000B7186" w:rsidRDefault="0036340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126</w:t>
            </w:r>
          </w:p>
        </w:tc>
        <w:tc>
          <w:tcPr>
            <w:tcW w:w="426" w:type="pct"/>
            <w:vAlign w:val="center"/>
          </w:tcPr>
          <w:p w:rsidR="00056861" w:rsidRPr="000B7186" w:rsidRDefault="0036340F" w:rsidP="00405A06">
            <w:pPr>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98.44</w:t>
            </w:r>
          </w:p>
        </w:tc>
      </w:tr>
    </w:tbl>
    <w:p w:rsidR="004234CC" w:rsidRPr="000B7186" w:rsidRDefault="004234CC" w:rsidP="00405A06">
      <w:pPr>
        <w:pStyle w:val="ad"/>
        <w:spacing w:beforeLines="50" w:beforeAutospacing="0" w:after="0" w:afterAutospacing="0" w:line="360" w:lineRule="auto"/>
        <w:ind w:firstLine="482"/>
        <w:rPr>
          <w:rFonts w:asciiTheme="minorEastAsia" w:eastAsiaTheme="minorEastAsia" w:hAnsiTheme="minorEastAsia"/>
          <w:sz w:val="24"/>
        </w:rPr>
      </w:pPr>
      <w:r w:rsidRPr="000B7186">
        <w:rPr>
          <w:rFonts w:asciiTheme="minorEastAsia" w:eastAsiaTheme="minorEastAsia" w:hAnsiTheme="minorEastAsia" w:hint="eastAsia"/>
          <w:sz w:val="24"/>
        </w:rPr>
        <w:t>由上表</w:t>
      </w:r>
      <w:r w:rsidR="0036340F" w:rsidRPr="000B7186">
        <w:rPr>
          <w:rFonts w:asciiTheme="minorEastAsia" w:eastAsiaTheme="minorEastAsia" w:hAnsiTheme="minorEastAsia" w:hint="eastAsia"/>
          <w:sz w:val="24"/>
        </w:rPr>
        <w:t>7</w:t>
      </w:r>
      <w:r w:rsidRPr="000B7186">
        <w:rPr>
          <w:rFonts w:asciiTheme="minorEastAsia" w:eastAsiaTheme="minorEastAsia" w:hAnsiTheme="minorEastAsia" w:hint="eastAsia"/>
          <w:sz w:val="24"/>
        </w:rPr>
        <w:t>可知，</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宽度</w:t>
      </w:r>
      <w:r w:rsidR="0036340F" w:rsidRPr="000B7186">
        <w:rPr>
          <w:rFonts w:asciiTheme="minorEastAsia" w:eastAsiaTheme="minorEastAsia" w:hAnsiTheme="minorEastAsia" w:hint="eastAsia"/>
          <w:sz w:val="24"/>
        </w:rPr>
        <w:t>A</w:t>
      </w:r>
      <w:r w:rsidRPr="000B7186">
        <w:rPr>
          <w:rFonts w:asciiTheme="minorEastAsia" w:eastAsiaTheme="minorEastAsia" w:hAnsiTheme="minorEastAsia" w:hint="eastAsia"/>
          <w:sz w:val="24"/>
        </w:rPr>
        <w:t>尺寸及其允许偏差尺寸控制稳定，</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宽度尺寸允许偏差均在标准指标要求范围内，合格率为</w:t>
      </w:r>
      <w:r w:rsidR="0036340F" w:rsidRPr="000B7186">
        <w:rPr>
          <w:rFonts w:asciiTheme="minorEastAsia" w:eastAsiaTheme="minorEastAsia" w:hAnsiTheme="minorEastAsia" w:hint="eastAsia"/>
          <w:sz w:val="24"/>
        </w:rPr>
        <w:t>98.44</w:t>
      </w:r>
      <w:r w:rsidRPr="000B7186">
        <w:rPr>
          <w:rFonts w:asciiTheme="minorEastAsia" w:eastAsiaTheme="minorEastAsia" w:hAnsiTheme="minorEastAsia" w:hint="eastAsia"/>
          <w:sz w:val="24"/>
        </w:rPr>
        <w:t>%，产品工艺成熟，指标制定合理。</w:t>
      </w:r>
    </w:p>
    <w:p w:rsidR="002C593B" w:rsidRPr="000B7186" w:rsidRDefault="002C593B" w:rsidP="000B7186">
      <w:pPr>
        <w:spacing w:line="360" w:lineRule="auto"/>
        <w:rPr>
          <w:rFonts w:asciiTheme="minorEastAsia" w:eastAsiaTheme="minorEastAsia" w:hAnsiTheme="minorEastAsia" w:cs="宋体"/>
          <w:b/>
          <w:bCs/>
          <w:sz w:val="24"/>
        </w:rPr>
      </w:pPr>
      <w:r w:rsidRPr="000B7186">
        <w:rPr>
          <w:rFonts w:asciiTheme="minorEastAsia" w:eastAsiaTheme="minorEastAsia" w:hAnsiTheme="minorEastAsia" w:cs="宋体" w:hint="eastAsia"/>
          <w:b/>
          <w:bCs/>
          <w:sz w:val="24"/>
        </w:rPr>
        <w:t>3.3.4其他外形尺寸允许偏差</w:t>
      </w:r>
    </w:p>
    <w:p w:rsidR="00036057" w:rsidRPr="000B7186" w:rsidRDefault="00036057" w:rsidP="000B7186">
      <w:pPr>
        <w:snapToGrid w:val="0"/>
        <w:spacing w:line="360" w:lineRule="auto"/>
        <w:jc w:val="center"/>
        <w:rPr>
          <w:rFonts w:asciiTheme="minorEastAsia" w:eastAsiaTheme="minorEastAsia" w:hAnsiTheme="minorEastAsia"/>
          <w:kern w:val="0"/>
          <w:sz w:val="24"/>
        </w:rPr>
      </w:pPr>
      <w:r w:rsidRPr="000B7186">
        <w:rPr>
          <w:rFonts w:asciiTheme="minorEastAsia" w:eastAsiaTheme="minorEastAsia" w:hAnsiTheme="minorEastAsia" w:cs="宋体" w:hint="eastAsia"/>
          <w:sz w:val="24"/>
        </w:rPr>
        <w:t>表</w:t>
      </w:r>
      <w:r w:rsidR="00F25965" w:rsidRPr="000B7186">
        <w:rPr>
          <w:rFonts w:asciiTheme="minorEastAsia" w:eastAsiaTheme="minorEastAsia" w:hAnsiTheme="minorEastAsia" w:cs="宋体" w:hint="eastAsia"/>
          <w:sz w:val="24"/>
        </w:rPr>
        <w:t xml:space="preserve">8 </w:t>
      </w:r>
      <w:r w:rsidR="00F25965" w:rsidRPr="000B7186">
        <w:rPr>
          <w:rFonts w:asciiTheme="minorEastAsia" w:eastAsiaTheme="minorEastAsia" w:hAnsiTheme="minorEastAsia" w:hint="eastAsia"/>
          <w:kern w:val="0"/>
          <w:sz w:val="24"/>
        </w:rPr>
        <w:t>圆角半径R1、R2</w:t>
      </w:r>
      <w:r w:rsidR="00456B28" w:rsidRPr="000B7186">
        <w:rPr>
          <w:rFonts w:asciiTheme="minorEastAsia" w:eastAsiaTheme="minorEastAsia" w:hAnsiTheme="minorEastAsia" w:hint="eastAsia"/>
          <w:kern w:val="0"/>
          <w:sz w:val="24"/>
        </w:rPr>
        <w:t>、斜角角度和</w:t>
      </w:r>
      <w:proofErr w:type="gramStart"/>
      <w:r w:rsidR="00F25965" w:rsidRPr="000B7186">
        <w:rPr>
          <w:rFonts w:asciiTheme="minorEastAsia" w:eastAsiaTheme="minorEastAsia" w:hAnsiTheme="minorEastAsia" w:hint="eastAsia"/>
          <w:kern w:val="0"/>
          <w:sz w:val="24"/>
        </w:rPr>
        <w:t>侧边</w:t>
      </w:r>
      <w:proofErr w:type="gramEnd"/>
      <w:r w:rsidR="00F25965" w:rsidRPr="000B7186">
        <w:rPr>
          <w:rFonts w:asciiTheme="minorEastAsia" w:eastAsiaTheme="minorEastAsia" w:hAnsiTheme="minorEastAsia" w:hint="eastAsia"/>
          <w:kern w:val="0"/>
          <w:sz w:val="24"/>
        </w:rPr>
        <w:t>弯曲度</w:t>
      </w:r>
      <w:r w:rsidRPr="000B7186">
        <w:rPr>
          <w:rFonts w:asciiTheme="minorEastAsia" w:eastAsiaTheme="minorEastAsia" w:hAnsiTheme="minorEastAsia" w:hint="eastAsia"/>
          <w:kern w:val="0"/>
          <w:sz w:val="24"/>
        </w:rPr>
        <w:t xml:space="preserve">尺寸允许偏差  </w:t>
      </w:r>
    </w:p>
    <w:tbl>
      <w:tblPr>
        <w:tblStyle w:val="af"/>
        <w:tblW w:w="0" w:type="auto"/>
        <w:jc w:val="center"/>
        <w:tblLook w:val="04A0"/>
      </w:tblPr>
      <w:tblGrid>
        <w:gridCol w:w="1595"/>
        <w:gridCol w:w="1774"/>
        <w:gridCol w:w="2551"/>
        <w:gridCol w:w="1276"/>
        <w:gridCol w:w="1417"/>
        <w:gridCol w:w="957"/>
      </w:tblGrid>
      <w:tr w:rsidR="002C593B" w:rsidRPr="000B7186" w:rsidTr="00411E74">
        <w:trPr>
          <w:trHeight w:val="759"/>
          <w:jc w:val="center"/>
        </w:trPr>
        <w:tc>
          <w:tcPr>
            <w:tcW w:w="1595" w:type="dxa"/>
            <w:vAlign w:val="center"/>
          </w:tcPr>
          <w:p w:rsidR="002C593B" w:rsidRPr="000B7186" w:rsidRDefault="002C593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指标</w:t>
            </w:r>
          </w:p>
        </w:tc>
        <w:tc>
          <w:tcPr>
            <w:tcW w:w="1774" w:type="dxa"/>
            <w:vAlign w:val="center"/>
          </w:tcPr>
          <w:p w:rsidR="002C593B" w:rsidRPr="000B7186" w:rsidRDefault="002C593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标准值</w:t>
            </w:r>
          </w:p>
        </w:tc>
        <w:tc>
          <w:tcPr>
            <w:tcW w:w="2551" w:type="dxa"/>
            <w:vAlign w:val="center"/>
          </w:tcPr>
          <w:p w:rsidR="002C593B" w:rsidRPr="000B7186" w:rsidRDefault="0052521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实际带材圆角半径</w:t>
            </w:r>
            <w:r w:rsidRPr="000B7186">
              <w:rPr>
                <w:rFonts w:asciiTheme="minorEastAsia" w:eastAsiaTheme="minorEastAsia" w:hAnsiTheme="minorEastAsia" w:hint="eastAsia"/>
                <w:i/>
                <w:sz w:val="18"/>
                <w:szCs w:val="18"/>
              </w:rPr>
              <w:t>R1</w:t>
            </w:r>
            <w:r w:rsidRPr="000B7186">
              <w:rPr>
                <w:rFonts w:asciiTheme="minorEastAsia" w:eastAsiaTheme="minorEastAsia" w:hAnsiTheme="minorEastAsia" w:hint="eastAsia"/>
                <w:sz w:val="18"/>
                <w:szCs w:val="18"/>
              </w:rPr>
              <w:t>、</w:t>
            </w:r>
            <w:r w:rsidRPr="000B7186">
              <w:rPr>
                <w:rFonts w:asciiTheme="minorEastAsia" w:eastAsiaTheme="minorEastAsia" w:hAnsiTheme="minorEastAsia" w:hint="eastAsia"/>
                <w:i/>
                <w:sz w:val="18"/>
                <w:szCs w:val="18"/>
              </w:rPr>
              <w:t>R2</w:t>
            </w:r>
            <w:r w:rsidRPr="000B7186">
              <w:rPr>
                <w:rFonts w:asciiTheme="minorEastAsia" w:eastAsiaTheme="minorEastAsia" w:hAnsiTheme="minorEastAsia" w:cs="宋体" w:hint="eastAsia"/>
                <w:bCs/>
                <w:sz w:val="18"/>
                <w:szCs w:val="18"/>
              </w:rPr>
              <w:t>偏差值范围（mm)</w:t>
            </w:r>
          </w:p>
        </w:tc>
        <w:tc>
          <w:tcPr>
            <w:tcW w:w="1276" w:type="dxa"/>
            <w:vAlign w:val="center"/>
          </w:tcPr>
          <w:p w:rsidR="002C593B" w:rsidRPr="000B7186" w:rsidRDefault="002C593B" w:rsidP="00405A06">
            <w:pPr>
              <w:jc w:val="center"/>
              <w:rPr>
                <w:rFonts w:asciiTheme="minorEastAsia" w:eastAsiaTheme="minorEastAsia" w:hAnsiTheme="minorEastAsia" w:cs="宋体"/>
                <w:sz w:val="18"/>
                <w:szCs w:val="18"/>
                <w:vertAlign w:val="superscript"/>
              </w:rPr>
            </w:pPr>
            <w:r w:rsidRPr="000B7186">
              <w:rPr>
                <w:rFonts w:asciiTheme="minorEastAsia" w:eastAsiaTheme="minorEastAsia" w:hAnsiTheme="minorEastAsia" w:cs="宋体" w:hint="eastAsia"/>
                <w:sz w:val="18"/>
                <w:szCs w:val="18"/>
              </w:rPr>
              <w:t>统计个数(</w:t>
            </w:r>
            <w:proofErr w:type="gramStart"/>
            <w:r w:rsidRPr="000B7186">
              <w:rPr>
                <w:rFonts w:asciiTheme="minorEastAsia" w:eastAsiaTheme="minorEastAsia" w:hAnsiTheme="minorEastAsia" w:cs="宋体" w:hint="eastAsia"/>
                <w:sz w:val="18"/>
                <w:szCs w:val="18"/>
              </w:rPr>
              <w:t>个</w:t>
            </w:r>
            <w:proofErr w:type="gramEnd"/>
            <w:r w:rsidRPr="000B7186">
              <w:rPr>
                <w:rFonts w:asciiTheme="minorEastAsia" w:eastAsiaTheme="minorEastAsia" w:hAnsiTheme="minorEastAsia" w:cs="宋体" w:hint="eastAsia"/>
                <w:sz w:val="18"/>
                <w:szCs w:val="18"/>
              </w:rPr>
              <w:t>）</w:t>
            </w:r>
          </w:p>
        </w:tc>
        <w:tc>
          <w:tcPr>
            <w:tcW w:w="1417" w:type="dxa"/>
            <w:vAlign w:val="center"/>
          </w:tcPr>
          <w:p w:rsidR="002C593B" w:rsidRPr="000B7186" w:rsidRDefault="002C593B" w:rsidP="00405A06">
            <w:pPr>
              <w:jc w:val="center"/>
              <w:rPr>
                <w:rFonts w:asciiTheme="minorEastAsia" w:eastAsiaTheme="minorEastAsia" w:hAnsiTheme="minorEastAsia" w:cs="宋体"/>
                <w:sz w:val="18"/>
                <w:szCs w:val="18"/>
              </w:rPr>
            </w:pPr>
            <w:r w:rsidRPr="000B7186">
              <w:rPr>
                <w:rFonts w:asciiTheme="minorEastAsia" w:eastAsiaTheme="minorEastAsia" w:hAnsiTheme="minorEastAsia" w:cs="宋体" w:hint="eastAsia"/>
                <w:sz w:val="18"/>
                <w:szCs w:val="18"/>
              </w:rPr>
              <w:t>合格个数（</w:t>
            </w:r>
            <w:proofErr w:type="gramStart"/>
            <w:r w:rsidRPr="000B7186">
              <w:rPr>
                <w:rFonts w:asciiTheme="minorEastAsia" w:eastAsiaTheme="minorEastAsia" w:hAnsiTheme="minorEastAsia" w:cs="宋体" w:hint="eastAsia"/>
                <w:sz w:val="18"/>
                <w:szCs w:val="18"/>
              </w:rPr>
              <w:t>个</w:t>
            </w:r>
            <w:proofErr w:type="gramEnd"/>
            <w:r w:rsidRPr="000B7186">
              <w:rPr>
                <w:rFonts w:asciiTheme="minorEastAsia" w:eastAsiaTheme="minorEastAsia" w:hAnsiTheme="minorEastAsia" w:cs="宋体" w:hint="eastAsia"/>
                <w:sz w:val="18"/>
                <w:szCs w:val="18"/>
              </w:rPr>
              <w:t>）</w:t>
            </w:r>
          </w:p>
        </w:tc>
        <w:tc>
          <w:tcPr>
            <w:tcW w:w="957" w:type="dxa"/>
            <w:vAlign w:val="center"/>
          </w:tcPr>
          <w:p w:rsidR="002C593B" w:rsidRPr="000B7186" w:rsidRDefault="002C593B" w:rsidP="00405A06">
            <w:pPr>
              <w:jc w:val="center"/>
              <w:rPr>
                <w:rFonts w:asciiTheme="minorEastAsia" w:eastAsiaTheme="minorEastAsia" w:hAnsiTheme="minorEastAsia" w:cs="宋体"/>
                <w:sz w:val="18"/>
                <w:szCs w:val="18"/>
              </w:rPr>
            </w:pPr>
            <w:r w:rsidRPr="000B7186">
              <w:rPr>
                <w:rFonts w:asciiTheme="minorEastAsia" w:eastAsiaTheme="minorEastAsia" w:hAnsiTheme="minorEastAsia" w:cs="宋体" w:hint="eastAsia"/>
                <w:sz w:val="18"/>
                <w:szCs w:val="18"/>
              </w:rPr>
              <w:t>合格率（%）</w:t>
            </w:r>
          </w:p>
        </w:tc>
      </w:tr>
      <w:tr w:rsidR="002C593B" w:rsidRPr="000B7186" w:rsidTr="00411E74">
        <w:trPr>
          <w:trHeight w:val="380"/>
          <w:jc w:val="center"/>
        </w:trPr>
        <w:tc>
          <w:tcPr>
            <w:tcW w:w="1595" w:type="dxa"/>
            <w:vAlign w:val="center"/>
          </w:tcPr>
          <w:p w:rsidR="002C593B" w:rsidRPr="000B7186" w:rsidRDefault="002C593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hint="eastAsia"/>
                <w:sz w:val="18"/>
                <w:szCs w:val="18"/>
              </w:rPr>
              <w:t>圆角半径</w:t>
            </w:r>
            <w:r w:rsidRPr="000B7186">
              <w:rPr>
                <w:rFonts w:asciiTheme="minorEastAsia" w:eastAsiaTheme="minorEastAsia" w:hAnsiTheme="minorEastAsia" w:hint="eastAsia"/>
                <w:i/>
                <w:sz w:val="18"/>
                <w:szCs w:val="18"/>
              </w:rPr>
              <w:t>R1</w:t>
            </w:r>
            <w:r w:rsidRPr="000B7186">
              <w:rPr>
                <w:rFonts w:asciiTheme="minorEastAsia" w:eastAsiaTheme="minorEastAsia" w:hAnsiTheme="minorEastAsia" w:hint="eastAsia"/>
                <w:sz w:val="18"/>
                <w:szCs w:val="18"/>
              </w:rPr>
              <w:t>、</w:t>
            </w:r>
            <w:r w:rsidRPr="000B7186">
              <w:rPr>
                <w:rFonts w:asciiTheme="minorEastAsia" w:eastAsiaTheme="minorEastAsia" w:hAnsiTheme="minorEastAsia" w:hint="eastAsia"/>
                <w:i/>
                <w:sz w:val="18"/>
                <w:szCs w:val="18"/>
              </w:rPr>
              <w:t>R2</w:t>
            </w:r>
          </w:p>
        </w:tc>
        <w:tc>
          <w:tcPr>
            <w:tcW w:w="1774" w:type="dxa"/>
            <w:vAlign w:val="center"/>
          </w:tcPr>
          <w:p w:rsidR="002C593B" w:rsidRPr="000B7186" w:rsidRDefault="002C593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应不大于0.5mm</w:t>
            </w:r>
          </w:p>
        </w:tc>
        <w:tc>
          <w:tcPr>
            <w:tcW w:w="2551" w:type="dxa"/>
            <w:vAlign w:val="center"/>
          </w:tcPr>
          <w:p w:rsidR="002C593B" w:rsidRPr="000B7186" w:rsidRDefault="0052521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0.04-0.20</w:t>
            </w:r>
          </w:p>
        </w:tc>
        <w:tc>
          <w:tcPr>
            <w:tcW w:w="1276" w:type="dxa"/>
            <w:vAlign w:val="center"/>
          </w:tcPr>
          <w:p w:rsidR="002C593B" w:rsidRPr="000B7186" w:rsidRDefault="0052521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206</w:t>
            </w:r>
          </w:p>
        </w:tc>
        <w:tc>
          <w:tcPr>
            <w:tcW w:w="1417" w:type="dxa"/>
            <w:vAlign w:val="center"/>
          </w:tcPr>
          <w:p w:rsidR="002C593B" w:rsidRPr="000B7186" w:rsidRDefault="0052521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206</w:t>
            </w:r>
          </w:p>
        </w:tc>
        <w:tc>
          <w:tcPr>
            <w:tcW w:w="957" w:type="dxa"/>
            <w:vAlign w:val="center"/>
          </w:tcPr>
          <w:p w:rsidR="002C593B" w:rsidRPr="000B7186" w:rsidRDefault="0052521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100</w:t>
            </w:r>
          </w:p>
        </w:tc>
      </w:tr>
      <w:tr w:rsidR="00456B28" w:rsidRPr="000B7186" w:rsidTr="00411E74">
        <w:trPr>
          <w:trHeight w:val="380"/>
          <w:jc w:val="center"/>
        </w:trPr>
        <w:tc>
          <w:tcPr>
            <w:tcW w:w="1595" w:type="dxa"/>
            <w:vAlign w:val="center"/>
          </w:tcPr>
          <w:p w:rsidR="00456B28" w:rsidRPr="000B7186" w:rsidRDefault="00456B28" w:rsidP="00405A06">
            <w:pPr>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斜角角度</w:t>
            </w:r>
            <w:r w:rsidRPr="000B7186">
              <w:rPr>
                <w:rFonts w:asciiTheme="minorEastAsia" w:eastAsiaTheme="minorEastAsia" w:hAnsiTheme="minorEastAsia" w:hint="eastAsia"/>
                <w:szCs w:val="21"/>
              </w:rPr>
              <w:t>θ</w:t>
            </w:r>
          </w:p>
        </w:tc>
        <w:tc>
          <w:tcPr>
            <w:tcW w:w="1774" w:type="dxa"/>
            <w:vAlign w:val="center"/>
          </w:tcPr>
          <w:p w:rsidR="00456B28" w:rsidRPr="000B7186" w:rsidRDefault="00456B28" w:rsidP="00405A06">
            <w:pPr>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允许偏差-1°</w:t>
            </w:r>
          </w:p>
        </w:tc>
        <w:tc>
          <w:tcPr>
            <w:tcW w:w="2551" w:type="dxa"/>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w:t>
            </w:r>
          </w:p>
        </w:tc>
        <w:tc>
          <w:tcPr>
            <w:tcW w:w="1276" w:type="dxa"/>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105</w:t>
            </w:r>
          </w:p>
        </w:tc>
        <w:tc>
          <w:tcPr>
            <w:tcW w:w="1417" w:type="dxa"/>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105</w:t>
            </w:r>
          </w:p>
        </w:tc>
        <w:tc>
          <w:tcPr>
            <w:tcW w:w="957" w:type="dxa"/>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100</w:t>
            </w:r>
          </w:p>
        </w:tc>
      </w:tr>
      <w:tr w:rsidR="002C593B" w:rsidRPr="000B7186" w:rsidTr="00411E74">
        <w:trPr>
          <w:trHeight w:val="380"/>
          <w:jc w:val="center"/>
        </w:trPr>
        <w:tc>
          <w:tcPr>
            <w:tcW w:w="1595" w:type="dxa"/>
            <w:vAlign w:val="center"/>
          </w:tcPr>
          <w:p w:rsidR="002C593B" w:rsidRPr="000B7186" w:rsidRDefault="002C593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hint="eastAsia"/>
                <w:sz w:val="18"/>
                <w:szCs w:val="18"/>
              </w:rPr>
              <w:t>侧边弯曲度</w:t>
            </w:r>
          </w:p>
        </w:tc>
        <w:tc>
          <w:tcPr>
            <w:tcW w:w="1774" w:type="dxa"/>
            <w:vAlign w:val="center"/>
          </w:tcPr>
          <w:p w:rsidR="002C593B" w:rsidRPr="000B7186" w:rsidRDefault="002C593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hint="eastAsia"/>
                <w:sz w:val="18"/>
                <w:szCs w:val="18"/>
              </w:rPr>
              <w:t>应不大于1mm/m</w:t>
            </w:r>
          </w:p>
        </w:tc>
        <w:tc>
          <w:tcPr>
            <w:tcW w:w="2551" w:type="dxa"/>
            <w:vAlign w:val="center"/>
          </w:tcPr>
          <w:p w:rsidR="002C593B" w:rsidRPr="000B7186" w:rsidRDefault="0052521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0.02-0.93</w:t>
            </w:r>
          </w:p>
        </w:tc>
        <w:tc>
          <w:tcPr>
            <w:tcW w:w="1276" w:type="dxa"/>
            <w:vAlign w:val="center"/>
          </w:tcPr>
          <w:p w:rsidR="002C593B" w:rsidRPr="000B7186" w:rsidRDefault="0052521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103</w:t>
            </w:r>
          </w:p>
        </w:tc>
        <w:tc>
          <w:tcPr>
            <w:tcW w:w="1417" w:type="dxa"/>
            <w:vAlign w:val="center"/>
          </w:tcPr>
          <w:p w:rsidR="002C593B" w:rsidRPr="000B7186" w:rsidRDefault="0052521B"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10</w:t>
            </w:r>
            <w:r w:rsidR="00036057" w:rsidRPr="000B7186">
              <w:rPr>
                <w:rFonts w:asciiTheme="minorEastAsia" w:eastAsiaTheme="minorEastAsia" w:hAnsiTheme="minorEastAsia" w:cs="宋体" w:hint="eastAsia"/>
                <w:bCs/>
                <w:sz w:val="18"/>
                <w:szCs w:val="18"/>
              </w:rPr>
              <w:t>2</w:t>
            </w:r>
          </w:p>
        </w:tc>
        <w:tc>
          <w:tcPr>
            <w:tcW w:w="957" w:type="dxa"/>
            <w:vAlign w:val="center"/>
          </w:tcPr>
          <w:p w:rsidR="002C593B" w:rsidRPr="000B7186" w:rsidRDefault="00036057"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99.03</w:t>
            </w:r>
          </w:p>
        </w:tc>
      </w:tr>
    </w:tbl>
    <w:p w:rsidR="00456B28" w:rsidRPr="000B7186" w:rsidRDefault="00456B28" w:rsidP="000B7186">
      <w:pPr>
        <w:snapToGrid w:val="0"/>
        <w:spacing w:line="360" w:lineRule="auto"/>
        <w:jc w:val="center"/>
        <w:rPr>
          <w:rFonts w:asciiTheme="minorEastAsia" w:eastAsiaTheme="minorEastAsia" w:hAnsiTheme="minorEastAsia"/>
          <w:kern w:val="0"/>
          <w:sz w:val="24"/>
        </w:rPr>
      </w:pPr>
      <w:r w:rsidRPr="000B7186">
        <w:rPr>
          <w:rFonts w:asciiTheme="minorEastAsia" w:eastAsiaTheme="minorEastAsia" w:hAnsiTheme="minorEastAsia" w:cs="宋体" w:hint="eastAsia"/>
          <w:sz w:val="24"/>
        </w:rPr>
        <w:t xml:space="preserve">表9  </w:t>
      </w:r>
      <w:r w:rsidRPr="000B7186">
        <w:rPr>
          <w:rFonts w:asciiTheme="minorEastAsia" w:eastAsiaTheme="minorEastAsia" w:hAnsiTheme="minorEastAsia" w:hint="eastAsia"/>
          <w:kern w:val="0"/>
          <w:sz w:val="24"/>
        </w:rPr>
        <w:t>总宽度上</w:t>
      </w:r>
      <w:proofErr w:type="gramStart"/>
      <w:r w:rsidRPr="000B7186">
        <w:rPr>
          <w:rFonts w:asciiTheme="minorEastAsia" w:eastAsiaTheme="minorEastAsia" w:hAnsiTheme="minorEastAsia" w:hint="eastAsia"/>
          <w:kern w:val="0"/>
          <w:sz w:val="24"/>
        </w:rPr>
        <w:t>的横弯尺寸</w:t>
      </w:r>
      <w:proofErr w:type="gramEnd"/>
      <w:r w:rsidRPr="000B7186">
        <w:rPr>
          <w:rFonts w:asciiTheme="minorEastAsia" w:eastAsiaTheme="minorEastAsia" w:hAnsiTheme="minorEastAsia" w:hint="eastAsia"/>
          <w:kern w:val="0"/>
          <w:sz w:val="24"/>
        </w:rPr>
        <w:t xml:space="preserve">允许偏差  </w:t>
      </w:r>
    </w:p>
    <w:tbl>
      <w:tblPr>
        <w:tblStyle w:val="af"/>
        <w:tblW w:w="5000" w:type="pct"/>
        <w:jc w:val="center"/>
        <w:tblLook w:val="04A0"/>
      </w:tblPr>
      <w:tblGrid>
        <w:gridCol w:w="1985"/>
        <w:gridCol w:w="2117"/>
        <w:gridCol w:w="2373"/>
        <w:gridCol w:w="1730"/>
        <w:gridCol w:w="1365"/>
      </w:tblGrid>
      <w:tr w:rsidR="00456B28" w:rsidRPr="000B7186" w:rsidTr="000B7186">
        <w:trPr>
          <w:trHeight w:val="288"/>
          <w:jc w:val="center"/>
        </w:trPr>
        <w:tc>
          <w:tcPr>
            <w:tcW w:w="1037"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指标</w:t>
            </w:r>
          </w:p>
        </w:tc>
        <w:tc>
          <w:tcPr>
            <w:tcW w:w="1106" w:type="pct"/>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指标要求</w:t>
            </w:r>
          </w:p>
        </w:tc>
        <w:tc>
          <w:tcPr>
            <w:tcW w:w="1240"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标准值</w:t>
            </w:r>
          </w:p>
        </w:tc>
        <w:tc>
          <w:tcPr>
            <w:tcW w:w="904" w:type="pct"/>
            <w:vAlign w:val="center"/>
          </w:tcPr>
          <w:p w:rsidR="00456B28" w:rsidRPr="000B7186" w:rsidRDefault="00456B28" w:rsidP="00405A06">
            <w:pPr>
              <w:jc w:val="center"/>
              <w:rPr>
                <w:rFonts w:asciiTheme="minorEastAsia" w:eastAsiaTheme="minorEastAsia" w:hAnsiTheme="minorEastAsia" w:cs="宋体"/>
                <w:sz w:val="18"/>
                <w:szCs w:val="18"/>
                <w:vertAlign w:val="superscript"/>
              </w:rPr>
            </w:pPr>
            <w:r w:rsidRPr="000B7186">
              <w:rPr>
                <w:rFonts w:asciiTheme="minorEastAsia" w:eastAsiaTheme="minorEastAsia" w:hAnsiTheme="minorEastAsia" w:cs="宋体" w:hint="eastAsia"/>
                <w:sz w:val="18"/>
                <w:szCs w:val="18"/>
              </w:rPr>
              <w:t>频数</w:t>
            </w:r>
          </w:p>
        </w:tc>
        <w:tc>
          <w:tcPr>
            <w:tcW w:w="713" w:type="pct"/>
            <w:vAlign w:val="center"/>
          </w:tcPr>
          <w:p w:rsidR="00456B28" w:rsidRPr="000B7186" w:rsidRDefault="00456B28" w:rsidP="00405A06">
            <w:pPr>
              <w:jc w:val="center"/>
              <w:rPr>
                <w:rFonts w:asciiTheme="minorEastAsia" w:eastAsiaTheme="minorEastAsia" w:hAnsiTheme="minorEastAsia" w:cs="宋体"/>
                <w:sz w:val="18"/>
                <w:szCs w:val="18"/>
              </w:rPr>
            </w:pPr>
            <w:r w:rsidRPr="000B7186">
              <w:rPr>
                <w:rFonts w:asciiTheme="minorEastAsia" w:eastAsiaTheme="minorEastAsia" w:hAnsiTheme="minorEastAsia" w:cs="宋体" w:hint="eastAsia"/>
                <w:sz w:val="18"/>
                <w:szCs w:val="18"/>
              </w:rPr>
              <w:t>频率</w:t>
            </w:r>
          </w:p>
        </w:tc>
      </w:tr>
      <w:tr w:rsidR="00456B28" w:rsidRPr="000B7186" w:rsidTr="000B7186">
        <w:trPr>
          <w:trHeight w:val="278"/>
          <w:jc w:val="center"/>
        </w:trPr>
        <w:tc>
          <w:tcPr>
            <w:tcW w:w="1037" w:type="pct"/>
            <w:vMerge w:val="restart"/>
            <w:vAlign w:val="center"/>
          </w:tcPr>
          <w:p w:rsidR="00456B28" w:rsidRPr="000B7186" w:rsidRDefault="00456B28" w:rsidP="00405A06">
            <w:pPr>
              <w:jc w:val="center"/>
              <w:rPr>
                <w:rFonts w:asciiTheme="minorEastAsia" w:eastAsiaTheme="minorEastAsia" w:hAnsiTheme="minorEastAsia" w:cs="宋体"/>
                <w:bCs/>
                <w:sz w:val="18"/>
                <w:szCs w:val="18"/>
              </w:rPr>
            </w:pPr>
            <w:proofErr w:type="gramStart"/>
            <w:r w:rsidRPr="000B7186">
              <w:rPr>
                <w:rFonts w:asciiTheme="minorEastAsia" w:eastAsiaTheme="minorEastAsia" w:hAnsiTheme="minorEastAsia" w:hint="eastAsia"/>
                <w:sz w:val="18"/>
                <w:szCs w:val="18"/>
              </w:rPr>
              <w:t>横弯</w:t>
            </w:r>
            <w:proofErr w:type="gramEnd"/>
          </w:p>
        </w:tc>
        <w:tc>
          <w:tcPr>
            <w:tcW w:w="1106" w:type="pct"/>
            <w:vMerge w:val="restar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应不大于0.5mm</w:t>
            </w:r>
          </w:p>
        </w:tc>
        <w:tc>
          <w:tcPr>
            <w:tcW w:w="1240"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0.1-0.2</w:t>
            </w:r>
          </w:p>
        </w:tc>
        <w:tc>
          <w:tcPr>
            <w:tcW w:w="904"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16</w:t>
            </w:r>
          </w:p>
        </w:tc>
        <w:tc>
          <w:tcPr>
            <w:tcW w:w="713"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15.84%</w:t>
            </w:r>
          </w:p>
        </w:tc>
      </w:tr>
      <w:tr w:rsidR="00456B28" w:rsidRPr="000B7186" w:rsidTr="000B7186">
        <w:trPr>
          <w:trHeight w:val="89"/>
          <w:jc w:val="center"/>
        </w:trPr>
        <w:tc>
          <w:tcPr>
            <w:tcW w:w="1037" w:type="pct"/>
            <w:vMerge/>
            <w:vAlign w:val="center"/>
          </w:tcPr>
          <w:p w:rsidR="00456B28" w:rsidRPr="000B7186" w:rsidRDefault="00456B28" w:rsidP="00405A06">
            <w:pPr>
              <w:jc w:val="center"/>
              <w:rPr>
                <w:rFonts w:asciiTheme="minorEastAsia" w:eastAsiaTheme="minorEastAsia" w:hAnsiTheme="minorEastAsia"/>
                <w:sz w:val="18"/>
                <w:szCs w:val="18"/>
              </w:rPr>
            </w:pPr>
          </w:p>
        </w:tc>
        <w:tc>
          <w:tcPr>
            <w:tcW w:w="1106" w:type="pct"/>
            <w:vMerge/>
          </w:tcPr>
          <w:p w:rsidR="00456B28" w:rsidRPr="000B7186" w:rsidRDefault="00456B28" w:rsidP="00405A06">
            <w:pPr>
              <w:jc w:val="center"/>
              <w:rPr>
                <w:rFonts w:asciiTheme="minorEastAsia" w:eastAsiaTheme="minorEastAsia" w:hAnsiTheme="minorEastAsia"/>
                <w:sz w:val="18"/>
                <w:szCs w:val="18"/>
              </w:rPr>
            </w:pPr>
          </w:p>
        </w:tc>
        <w:tc>
          <w:tcPr>
            <w:tcW w:w="1240" w:type="pct"/>
            <w:vAlign w:val="center"/>
          </w:tcPr>
          <w:p w:rsidR="00456B28" w:rsidRPr="000B7186" w:rsidRDefault="00456B28" w:rsidP="00405A06">
            <w:pPr>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0.2-0.3</w:t>
            </w:r>
          </w:p>
        </w:tc>
        <w:tc>
          <w:tcPr>
            <w:tcW w:w="904"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27</w:t>
            </w:r>
          </w:p>
        </w:tc>
        <w:tc>
          <w:tcPr>
            <w:tcW w:w="713"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26.73%</w:t>
            </w:r>
          </w:p>
        </w:tc>
      </w:tr>
      <w:tr w:rsidR="00456B28" w:rsidRPr="000B7186" w:rsidTr="000B7186">
        <w:trPr>
          <w:trHeight w:val="89"/>
          <w:jc w:val="center"/>
        </w:trPr>
        <w:tc>
          <w:tcPr>
            <w:tcW w:w="1037" w:type="pct"/>
            <w:vMerge/>
            <w:vAlign w:val="center"/>
          </w:tcPr>
          <w:p w:rsidR="00456B28" w:rsidRPr="000B7186" w:rsidRDefault="00456B28" w:rsidP="00405A06">
            <w:pPr>
              <w:jc w:val="center"/>
              <w:rPr>
                <w:rFonts w:asciiTheme="minorEastAsia" w:eastAsiaTheme="minorEastAsia" w:hAnsiTheme="minorEastAsia" w:cs="宋体"/>
                <w:bCs/>
                <w:sz w:val="18"/>
                <w:szCs w:val="18"/>
              </w:rPr>
            </w:pPr>
          </w:p>
        </w:tc>
        <w:tc>
          <w:tcPr>
            <w:tcW w:w="1106" w:type="pct"/>
            <w:vMerge/>
          </w:tcPr>
          <w:p w:rsidR="00456B28" w:rsidRPr="000B7186" w:rsidRDefault="00456B28" w:rsidP="00405A06">
            <w:pPr>
              <w:jc w:val="center"/>
              <w:rPr>
                <w:rFonts w:asciiTheme="minorEastAsia" w:eastAsiaTheme="minorEastAsia" w:hAnsiTheme="minorEastAsia"/>
                <w:sz w:val="18"/>
                <w:szCs w:val="18"/>
              </w:rPr>
            </w:pPr>
          </w:p>
        </w:tc>
        <w:tc>
          <w:tcPr>
            <w:tcW w:w="1240"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hint="eastAsia"/>
                <w:sz w:val="18"/>
                <w:szCs w:val="18"/>
              </w:rPr>
              <w:t>0.3-0.4</w:t>
            </w:r>
          </w:p>
        </w:tc>
        <w:tc>
          <w:tcPr>
            <w:tcW w:w="904"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32</w:t>
            </w:r>
          </w:p>
        </w:tc>
        <w:tc>
          <w:tcPr>
            <w:tcW w:w="713"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31.68%</w:t>
            </w:r>
          </w:p>
        </w:tc>
      </w:tr>
      <w:tr w:rsidR="00456B28" w:rsidRPr="000B7186" w:rsidTr="000B7186">
        <w:trPr>
          <w:trHeight w:val="89"/>
          <w:jc w:val="center"/>
        </w:trPr>
        <w:tc>
          <w:tcPr>
            <w:tcW w:w="1037" w:type="pct"/>
            <w:vMerge/>
            <w:vAlign w:val="center"/>
          </w:tcPr>
          <w:p w:rsidR="00456B28" w:rsidRPr="000B7186" w:rsidRDefault="00456B28" w:rsidP="00405A06">
            <w:pPr>
              <w:jc w:val="center"/>
              <w:rPr>
                <w:rFonts w:asciiTheme="minorEastAsia" w:eastAsiaTheme="minorEastAsia" w:hAnsiTheme="minorEastAsia" w:cs="宋体"/>
                <w:bCs/>
                <w:sz w:val="18"/>
                <w:szCs w:val="18"/>
              </w:rPr>
            </w:pPr>
          </w:p>
        </w:tc>
        <w:tc>
          <w:tcPr>
            <w:tcW w:w="1106" w:type="pct"/>
            <w:vMerge/>
          </w:tcPr>
          <w:p w:rsidR="00456B28" w:rsidRPr="000B7186" w:rsidRDefault="00456B28" w:rsidP="00405A06">
            <w:pPr>
              <w:jc w:val="center"/>
              <w:rPr>
                <w:rFonts w:asciiTheme="minorEastAsia" w:eastAsiaTheme="minorEastAsia" w:hAnsiTheme="minorEastAsia"/>
                <w:sz w:val="18"/>
                <w:szCs w:val="18"/>
              </w:rPr>
            </w:pPr>
          </w:p>
        </w:tc>
        <w:tc>
          <w:tcPr>
            <w:tcW w:w="1240" w:type="pct"/>
            <w:vAlign w:val="center"/>
          </w:tcPr>
          <w:p w:rsidR="00456B28" w:rsidRPr="000B7186" w:rsidRDefault="00456B28" w:rsidP="00405A06">
            <w:pPr>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0.4-0.5</w:t>
            </w:r>
          </w:p>
        </w:tc>
        <w:tc>
          <w:tcPr>
            <w:tcW w:w="904"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26</w:t>
            </w:r>
          </w:p>
        </w:tc>
        <w:tc>
          <w:tcPr>
            <w:tcW w:w="713"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25.74%</w:t>
            </w:r>
          </w:p>
        </w:tc>
      </w:tr>
      <w:tr w:rsidR="00456B28" w:rsidRPr="000B7186" w:rsidTr="000B7186">
        <w:trPr>
          <w:trHeight w:val="297"/>
          <w:jc w:val="center"/>
        </w:trPr>
        <w:tc>
          <w:tcPr>
            <w:tcW w:w="3383" w:type="pct"/>
            <w:gridSpan w:val="3"/>
            <w:vAlign w:val="center"/>
          </w:tcPr>
          <w:p w:rsidR="00456B28" w:rsidRPr="000B7186" w:rsidRDefault="00456B28" w:rsidP="00405A06">
            <w:pPr>
              <w:jc w:val="center"/>
              <w:rPr>
                <w:rFonts w:asciiTheme="minorEastAsia" w:eastAsiaTheme="minorEastAsia" w:hAnsiTheme="minorEastAsia"/>
                <w:sz w:val="18"/>
                <w:szCs w:val="18"/>
              </w:rPr>
            </w:pPr>
            <w:r w:rsidRPr="000B7186">
              <w:rPr>
                <w:rFonts w:asciiTheme="minorEastAsia" w:eastAsiaTheme="minorEastAsia" w:hAnsiTheme="minorEastAsia" w:cs="宋体" w:hint="eastAsia"/>
                <w:bCs/>
                <w:sz w:val="18"/>
                <w:szCs w:val="18"/>
              </w:rPr>
              <w:t>合计</w:t>
            </w:r>
          </w:p>
        </w:tc>
        <w:tc>
          <w:tcPr>
            <w:tcW w:w="904" w:type="pct"/>
            <w:vAlign w:val="center"/>
          </w:tcPr>
          <w:p w:rsidR="00456B28" w:rsidRPr="000B7186" w:rsidRDefault="00456B28" w:rsidP="00405A06">
            <w:pPr>
              <w:jc w:val="center"/>
              <w:rPr>
                <w:rFonts w:asciiTheme="minorEastAsia" w:eastAsiaTheme="minorEastAsia" w:hAnsiTheme="minorEastAsia" w:cs="宋体"/>
                <w:bCs/>
                <w:sz w:val="18"/>
                <w:szCs w:val="18"/>
              </w:rPr>
            </w:pPr>
            <w:r w:rsidRPr="000B7186">
              <w:rPr>
                <w:rFonts w:asciiTheme="minorEastAsia" w:eastAsiaTheme="minorEastAsia" w:hAnsiTheme="minorEastAsia" w:cs="宋体" w:hint="eastAsia"/>
                <w:bCs/>
                <w:sz w:val="18"/>
                <w:szCs w:val="18"/>
              </w:rPr>
              <w:t>101</w:t>
            </w:r>
          </w:p>
        </w:tc>
        <w:tc>
          <w:tcPr>
            <w:tcW w:w="713" w:type="pct"/>
            <w:vAlign w:val="center"/>
          </w:tcPr>
          <w:p w:rsidR="00456B28" w:rsidRPr="000B7186" w:rsidRDefault="00456B28" w:rsidP="00405A06">
            <w:pPr>
              <w:jc w:val="center"/>
              <w:rPr>
                <w:rFonts w:asciiTheme="minorEastAsia" w:eastAsiaTheme="minorEastAsia" w:hAnsiTheme="minorEastAsia" w:cs="宋体"/>
                <w:bCs/>
                <w:sz w:val="18"/>
                <w:szCs w:val="18"/>
              </w:rPr>
            </w:pPr>
          </w:p>
        </w:tc>
      </w:tr>
    </w:tbl>
    <w:p w:rsidR="005D036A" w:rsidRPr="000B7186" w:rsidRDefault="000B7186" w:rsidP="00405A06">
      <w:pPr>
        <w:pStyle w:val="ad"/>
        <w:spacing w:beforeLines="50" w:beforeAutospacing="0" w:after="0" w:afterAutospacing="0" w:line="360" w:lineRule="auto"/>
        <w:ind w:firstLine="482"/>
        <w:rPr>
          <w:rFonts w:asciiTheme="minorEastAsia" w:eastAsiaTheme="minorEastAsia" w:hAnsiTheme="minorEastAsia"/>
          <w:sz w:val="24"/>
        </w:rPr>
      </w:pPr>
      <w:r>
        <w:rPr>
          <w:rFonts w:asciiTheme="minorEastAsia" w:eastAsiaTheme="minorEastAsia" w:hAnsiTheme="minorEastAsia" w:hint="eastAsia"/>
          <w:noProof/>
          <w:sz w:val="24"/>
        </w:rPr>
        <w:lastRenderedPageBreak/>
        <w:drawing>
          <wp:anchor distT="0" distB="0" distL="114300" distR="114300" simplePos="0" relativeHeight="251722752" behindDoc="0" locked="0" layoutInCell="1" allowOverlap="1">
            <wp:simplePos x="0" y="0"/>
            <wp:positionH relativeFrom="margin">
              <wp:posOffset>814070</wp:posOffset>
            </wp:positionH>
            <wp:positionV relativeFrom="margin">
              <wp:posOffset>80645</wp:posOffset>
            </wp:positionV>
            <wp:extent cx="4057650" cy="1743075"/>
            <wp:effectExtent l="19050" t="0" r="0" b="0"/>
            <wp:wrapSquare wrapText="bothSides"/>
            <wp:docPr id="10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057650" cy="1743075"/>
                    </a:xfrm>
                    <a:prstGeom prst="rect">
                      <a:avLst/>
                    </a:prstGeom>
                    <a:noFill/>
                  </pic:spPr>
                </pic:pic>
              </a:graphicData>
            </a:graphic>
          </wp:anchor>
        </w:drawing>
      </w:r>
    </w:p>
    <w:p w:rsidR="005D036A" w:rsidRPr="000B7186" w:rsidRDefault="005D036A" w:rsidP="00405A06">
      <w:pPr>
        <w:pStyle w:val="ad"/>
        <w:spacing w:beforeLines="50" w:beforeAutospacing="0" w:after="0" w:afterAutospacing="0" w:line="360" w:lineRule="auto"/>
        <w:ind w:firstLine="482"/>
        <w:rPr>
          <w:rFonts w:asciiTheme="minorEastAsia" w:eastAsiaTheme="minorEastAsia" w:hAnsiTheme="minorEastAsia"/>
          <w:sz w:val="24"/>
        </w:rPr>
      </w:pPr>
    </w:p>
    <w:p w:rsidR="005D036A" w:rsidRPr="000B7186" w:rsidRDefault="005D036A" w:rsidP="00405A06">
      <w:pPr>
        <w:pStyle w:val="ad"/>
        <w:spacing w:beforeLines="50" w:beforeAutospacing="0" w:after="0" w:afterAutospacing="0" w:line="360" w:lineRule="auto"/>
        <w:ind w:firstLine="482"/>
        <w:rPr>
          <w:rFonts w:asciiTheme="minorEastAsia" w:eastAsiaTheme="minorEastAsia" w:hAnsiTheme="minorEastAsia"/>
          <w:sz w:val="24"/>
        </w:rPr>
      </w:pPr>
    </w:p>
    <w:p w:rsidR="005D036A" w:rsidRPr="000B7186" w:rsidRDefault="005D036A" w:rsidP="00405A06">
      <w:pPr>
        <w:pStyle w:val="ad"/>
        <w:spacing w:beforeLines="50" w:beforeAutospacing="0" w:after="0" w:afterAutospacing="0" w:line="360" w:lineRule="auto"/>
        <w:ind w:firstLine="482"/>
        <w:rPr>
          <w:rFonts w:asciiTheme="minorEastAsia" w:eastAsiaTheme="minorEastAsia" w:hAnsiTheme="minorEastAsia"/>
          <w:sz w:val="24"/>
        </w:rPr>
      </w:pPr>
    </w:p>
    <w:p w:rsidR="005D036A" w:rsidRPr="000B7186" w:rsidRDefault="005D036A" w:rsidP="00405A06">
      <w:pPr>
        <w:pStyle w:val="ad"/>
        <w:spacing w:beforeLines="50" w:beforeAutospacing="0" w:after="0" w:afterAutospacing="0" w:line="360" w:lineRule="auto"/>
        <w:ind w:firstLine="482"/>
        <w:rPr>
          <w:rFonts w:asciiTheme="minorEastAsia" w:eastAsiaTheme="minorEastAsia" w:hAnsiTheme="minorEastAsia"/>
          <w:sz w:val="24"/>
        </w:rPr>
      </w:pPr>
    </w:p>
    <w:p w:rsidR="005D036A" w:rsidRPr="000B7186" w:rsidRDefault="005D036A" w:rsidP="00405A06">
      <w:pPr>
        <w:pStyle w:val="ad"/>
        <w:spacing w:beforeLines="50" w:beforeAutospacing="0" w:after="0" w:afterAutospacing="0" w:line="360" w:lineRule="auto"/>
        <w:ind w:firstLine="482"/>
        <w:jc w:val="center"/>
        <w:rPr>
          <w:rFonts w:asciiTheme="minorEastAsia" w:eastAsiaTheme="minorEastAsia" w:hAnsiTheme="minorEastAsia"/>
          <w:sz w:val="24"/>
        </w:rPr>
      </w:pPr>
      <w:r w:rsidRPr="000B7186">
        <w:rPr>
          <w:rFonts w:asciiTheme="minorEastAsia" w:eastAsiaTheme="minorEastAsia" w:hAnsiTheme="minorEastAsia" w:hint="eastAsia"/>
          <w:szCs w:val="21"/>
        </w:rPr>
        <w:t>图1  总宽度上</w:t>
      </w:r>
      <w:proofErr w:type="gramStart"/>
      <w:r w:rsidRPr="000B7186">
        <w:rPr>
          <w:rFonts w:asciiTheme="minorEastAsia" w:eastAsiaTheme="minorEastAsia" w:hAnsiTheme="minorEastAsia" w:hint="eastAsia"/>
          <w:szCs w:val="21"/>
        </w:rPr>
        <w:t>的横弯尺寸</w:t>
      </w:r>
      <w:proofErr w:type="gramEnd"/>
      <w:r w:rsidRPr="000B7186">
        <w:rPr>
          <w:rFonts w:asciiTheme="minorEastAsia" w:eastAsiaTheme="minorEastAsia" w:hAnsiTheme="minorEastAsia" w:hint="eastAsia"/>
          <w:szCs w:val="21"/>
        </w:rPr>
        <w:t>数据分布图</w:t>
      </w:r>
    </w:p>
    <w:p w:rsidR="00F25965" w:rsidRPr="000B7186" w:rsidRDefault="00F25965" w:rsidP="00405A06">
      <w:pPr>
        <w:pStyle w:val="ad"/>
        <w:spacing w:beforeLines="50" w:beforeAutospacing="0" w:after="0" w:afterAutospacing="0" w:line="360" w:lineRule="auto"/>
        <w:ind w:firstLine="482"/>
        <w:rPr>
          <w:rFonts w:asciiTheme="minorEastAsia" w:eastAsiaTheme="minorEastAsia" w:hAnsiTheme="minorEastAsia"/>
          <w:sz w:val="24"/>
        </w:rPr>
      </w:pPr>
      <w:r w:rsidRPr="000B7186">
        <w:rPr>
          <w:rFonts w:asciiTheme="minorEastAsia" w:eastAsiaTheme="minorEastAsia" w:hAnsiTheme="minorEastAsia" w:hint="eastAsia"/>
          <w:sz w:val="24"/>
        </w:rPr>
        <w:t>由上表8</w:t>
      </w:r>
      <w:r w:rsidR="005D036A" w:rsidRPr="000B7186">
        <w:rPr>
          <w:rFonts w:asciiTheme="minorEastAsia" w:eastAsiaTheme="minorEastAsia" w:hAnsiTheme="minorEastAsia" w:hint="eastAsia"/>
          <w:sz w:val="24"/>
        </w:rPr>
        <w:t>、</w:t>
      </w:r>
      <w:r w:rsidR="00456B28" w:rsidRPr="000B7186">
        <w:rPr>
          <w:rFonts w:asciiTheme="minorEastAsia" w:eastAsiaTheme="minorEastAsia" w:hAnsiTheme="minorEastAsia" w:hint="eastAsia"/>
          <w:sz w:val="24"/>
        </w:rPr>
        <w:t>表9</w:t>
      </w:r>
      <w:r w:rsidR="005D036A" w:rsidRPr="000B7186">
        <w:rPr>
          <w:rFonts w:asciiTheme="minorEastAsia" w:eastAsiaTheme="minorEastAsia" w:hAnsiTheme="minorEastAsia" w:hint="eastAsia"/>
          <w:sz w:val="24"/>
        </w:rPr>
        <w:t>和图1</w:t>
      </w:r>
      <w:r w:rsidRPr="000B7186">
        <w:rPr>
          <w:rFonts w:asciiTheme="minorEastAsia" w:eastAsiaTheme="minorEastAsia" w:hAnsiTheme="minorEastAsia" w:hint="eastAsia"/>
          <w:sz w:val="24"/>
        </w:rPr>
        <w:t>可知，</w:t>
      </w:r>
      <w:proofErr w:type="gramStart"/>
      <w:r w:rsidRPr="000B7186">
        <w:rPr>
          <w:rFonts w:asciiTheme="minorEastAsia" w:eastAsiaTheme="minorEastAsia" w:hAnsiTheme="minorEastAsia" w:hint="eastAsia"/>
          <w:sz w:val="24"/>
        </w:rPr>
        <w:t>异型带</w:t>
      </w:r>
      <w:proofErr w:type="gramEnd"/>
      <w:r w:rsidRPr="000B7186">
        <w:rPr>
          <w:rFonts w:asciiTheme="minorEastAsia" w:eastAsiaTheme="minorEastAsia" w:hAnsiTheme="minorEastAsia" w:hint="eastAsia"/>
          <w:sz w:val="24"/>
        </w:rPr>
        <w:t>圆角半径R1、R2</w:t>
      </w:r>
      <w:r w:rsidR="00456B28" w:rsidRPr="000B7186">
        <w:rPr>
          <w:rFonts w:asciiTheme="minorEastAsia" w:eastAsiaTheme="minorEastAsia" w:hAnsiTheme="minorEastAsia" w:hint="eastAsia"/>
          <w:sz w:val="24"/>
        </w:rPr>
        <w:t>、</w:t>
      </w:r>
      <w:r w:rsidR="00456B28" w:rsidRPr="000B7186">
        <w:rPr>
          <w:rFonts w:asciiTheme="minorEastAsia" w:eastAsiaTheme="minorEastAsia" w:hAnsiTheme="minorEastAsia" w:hint="eastAsia"/>
          <w:kern w:val="0"/>
          <w:sz w:val="24"/>
        </w:rPr>
        <w:t>斜角角度、</w:t>
      </w:r>
      <w:r w:rsidRPr="000B7186">
        <w:rPr>
          <w:rFonts w:asciiTheme="minorEastAsia" w:eastAsiaTheme="minorEastAsia" w:hAnsiTheme="minorEastAsia" w:hint="eastAsia"/>
          <w:sz w:val="24"/>
        </w:rPr>
        <w:t>侧边弯曲度</w:t>
      </w:r>
      <w:r w:rsidR="00456B28" w:rsidRPr="000B7186">
        <w:rPr>
          <w:rFonts w:asciiTheme="minorEastAsia" w:eastAsiaTheme="minorEastAsia" w:hAnsiTheme="minorEastAsia" w:hint="eastAsia"/>
          <w:sz w:val="24"/>
        </w:rPr>
        <w:t>和</w:t>
      </w:r>
      <w:r w:rsidR="00456B28" w:rsidRPr="000B7186">
        <w:rPr>
          <w:rFonts w:asciiTheme="minorEastAsia" w:eastAsiaTheme="minorEastAsia" w:hAnsiTheme="minorEastAsia" w:hint="eastAsia"/>
          <w:kern w:val="0"/>
          <w:sz w:val="24"/>
        </w:rPr>
        <w:t>总宽度上</w:t>
      </w:r>
      <w:proofErr w:type="gramStart"/>
      <w:r w:rsidR="00456B28" w:rsidRPr="000B7186">
        <w:rPr>
          <w:rFonts w:asciiTheme="minorEastAsia" w:eastAsiaTheme="minorEastAsia" w:hAnsiTheme="minorEastAsia" w:hint="eastAsia"/>
          <w:kern w:val="0"/>
          <w:sz w:val="24"/>
        </w:rPr>
        <w:t>的横弯</w:t>
      </w:r>
      <w:r w:rsidRPr="000B7186">
        <w:rPr>
          <w:rFonts w:asciiTheme="minorEastAsia" w:eastAsiaTheme="minorEastAsia" w:hAnsiTheme="minorEastAsia" w:hint="eastAsia"/>
          <w:sz w:val="24"/>
        </w:rPr>
        <w:t>尺寸</w:t>
      </w:r>
      <w:proofErr w:type="gramEnd"/>
      <w:r w:rsidRPr="000B7186">
        <w:rPr>
          <w:rFonts w:asciiTheme="minorEastAsia" w:eastAsiaTheme="minorEastAsia" w:hAnsiTheme="minorEastAsia" w:hint="eastAsia"/>
          <w:sz w:val="24"/>
        </w:rPr>
        <w:t>允许偏差尺寸控制稳定，均在标准指标要求范围内，合格率为100%</w:t>
      </w:r>
      <w:r w:rsidR="00456B28" w:rsidRPr="000B7186">
        <w:rPr>
          <w:rFonts w:asciiTheme="minorEastAsia" w:eastAsiaTheme="minorEastAsia" w:hAnsiTheme="minorEastAsia" w:hint="eastAsia"/>
          <w:sz w:val="24"/>
        </w:rPr>
        <w:t>、</w:t>
      </w:r>
      <w:r w:rsidRPr="000B7186">
        <w:rPr>
          <w:rFonts w:asciiTheme="minorEastAsia" w:eastAsiaTheme="minorEastAsia" w:hAnsiTheme="minorEastAsia" w:hint="eastAsia"/>
          <w:sz w:val="24"/>
        </w:rPr>
        <w:t>99.03%</w:t>
      </w:r>
      <w:r w:rsidR="00456B28" w:rsidRPr="000B7186">
        <w:rPr>
          <w:rFonts w:asciiTheme="minorEastAsia" w:eastAsiaTheme="minorEastAsia" w:hAnsiTheme="minorEastAsia" w:hint="eastAsia"/>
          <w:sz w:val="24"/>
        </w:rPr>
        <w:t>和100%</w:t>
      </w:r>
      <w:r w:rsidRPr="000B7186">
        <w:rPr>
          <w:rFonts w:asciiTheme="minorEastAsia" w:eastAsiaTheme="minorEastAsia" w:hAnsiTheme="minorEastAsia" w:hint="eastAsia"/>
          <w:sz w:val="24"/>
        </w:rPr>
        <w:t>，产品工艺成熟，指标制定合理。</w:t>
      </w:r>
    </w:p>
    <w:p w:rsidR="004E6DF4" w:rsidRPr="000B7186" w:rsidRDefault="004E6DF4" w:rsidP="000B7186">
      <w:pPr>
        <w:spacing w:line="360" w:lineRule="auto"/>
        <w:rPr>
          <w:rFonts w:asciiTheme="minorEastAsia" w:eastAsiaTheme="minorEastAsia" w:hAnsiTheme="minorEastAsia" w:cs="宋体"/>
          <w:b/>
          <w:bCs/>
          <w:sz w:val="24"/>
        </w:rPr>
      </w:pPr>
      <w:r w:rsidRPr="000B7186">
        <w:rPr>
          <w:rFonts w:asciiTheme="minorEastAsia" w:eastAsiaTheme="minorEastAsia" w:hAnsiTheme="minorEastAsia" w:cs="宋体" w:hint="eastAsia"/>
          <w:b/>
          <w:bCs/>
          <w:sz w:val="24"/>
        </w:rPr>
        <w:t>3.</w:t>
      </w:r>
      <w:r w:rsidR="0082003F" w:rsidRPr="000B7186">
        <w:rPr>
          <w:rFonts w:asciiTheme="minorEastAsia" w:eastAsiaTheme="minorEastAsia" w:hAnsiTheme="minorEastAsia" w:cs="宋体" w:hint="eastAsia"/>
          <w:b/>
          <w:bCs/>
          <w:sz w:val="24"/>
        </w:rPr>
        <w:t>4</w:t>
      </w:r>
      <w:r w:rsidRPr="000B7186">
        <w:rPr>
          <w:rFonts w:asciiTheme="minorEastAsia" w:eastAsiaTheme="minorEastAsia" w:hAnsiTheme="minorEastAsia" w:cs="宋体" w:hint="eastAsia"/>
          <w:b/>
          <w:bCs/>
          <w:sz w:val="24"/>
        </w:rPr>
        <w:t>力学性能</w:t>
      </w:r>
    </w:p>
    <w:p w:rsidR="00036057" w:rsidRPr="000B7186" w:rsidRDefault="00036057" w:rsidP="000B7186">
      <w:pPr>
        <w:pStyle w:val="ae"/>
        <w:tabs>
          <w:tab w:val="left" w:pos="2400"/>
        </w:tabs>
        <w:spacing w:after="0"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力学性能是接插件用铜及铜合金</w:t>
      </w:r>
      <w:proofErr w:type="gramStart"/>
      <w:r w:rsidRPr="000B7186">
        <w:rPr>
          <w:rFonts w:asciiTheme="minorEastAsia" w:eastAsiaTheme="minorEastAsia" w:hAnsiTheme="minorEastAsia"/>
          <w:sz w:val="24"/>
        </w:rPr>
        <w:t>异型带</w:t>
      </w:r>
      <w:proofErr w:type="gramEnd"/>
      <w:r w:rsidRPr="000B7186">
        <w:rPr>
          <w:rFonts w:asciiTheme="minorEastAsia" w:eastAsiaTheme="minorEastAsia" w:hAnsiTheme="minorEastAsia"/>
          <w:sz w:val="24"/>
        </w:rPr>
        <w:t>材的重要技术指标，力学性能通过拉伸试验或硬度试验两种方式加以检测。</w:t>
      </w:r>
      <w:proofErr w:type="gramStart"/>
      <w:r w:rsidRPr="000B7186">
        <w:rPr>
          <w:rFonts w:asciiTheme="minorEastAsia" w:eastAsiaTheme="minorEastAsia" w:hAnsiTheme="minorEastAsia"/>
          <w:sz w:val="24"/>
        </w:rPr>
        <w:t>试验按</w:t>
      </w:r>
      <w:proofErr w:type="gramEnd"/>
      <w:r w:rsidRPr="000B7186">
        <w:rPr>
          <w:rFonts w:asciiTheme="minorEastAsia" w:eastAsiaTheme="minorEastAsia" w:hAnsiTheme="minorEastAsia"/>
          <w:sz w:val="24"/>
        </w:rPr>
        <w:t>GB/T 34505-2017规定的方法进行。维氏硬度试验方法按GB/T 4340.1规定的方法进行。试验使用的电子万能试验机及</w:t>
      </w:r>
      <w:proofErr w:type="gramStart"/>
      <w:r w:rsidRPr="000B7186">
        <w:rPr>
          <w:rFonts w:asciiTheme="minorEastAsia" w:eastAsiaTheme="minorEastAsia" w:hAnsiTheme="minorEastAsia"/>
          <w:sz w:val="24"/>
        </w:rPr>
        <w:t>维氏硬度计均是</w:t>
      </w:r>
      <w:proofErr w:type="gramEnd"/>
      <w:r w:rsidRPr="000B7186">
        <w:rPr>
          <w:rFonts w:asciiTheme="minorEastAsia" w:eastAsiaTheme="minorEastAsia" w:hAnsiTheme="minorEastAsia"/>
          <w:sz w:val="24"/>
        </w:rPr>
        <w:t>经过第三方机构校准合格的设备。</w:t>
      </w:r>
    </w:p>
    <w:p w:rsidR="0082003F" w:rsidRPr="000B7186" w:rsidRDefault="0082003F" w:rsidP="000B7186">
      <w:pPr>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3.4.1  TU3 H02</w:t>
      </w:r>
      <w:proofErr w:type="gramStart"/>
      <w:r w:rsidRPr="000B7186">
        <w:rPr>
          <w:rFonts w:asciiTheme="minorEastAsia" w:eastAsiaTheme="minorEastAsia" w:hAnsiTheme="minorEastAsia" w:hint="eastAsia"/>
          <w:b/>
          <w:sz w:val="24"/>
          <w:szCs w:val="21"/>
        </w:rPr>
        <w:t>异型带</w:t>
      </w:r>
      <w:proofErr w:type="gramEnd"/>
      <w:r w:rsidRPr="000B7186">
        <w:rPr>
          <w:rFonts w:asciiTheme="minorEastAsia" w:eastAsiaTheme="minorEastAsia" w:hAnsiTheme="minorEastAsia" w:hint="eastAsia"/>
          <w:b/>
          <w:sz w:val="24"/>
          <w:szCs w:val="21"/>
        </w:rPr>
        <w:t>材的指标确定依据</w:t>
      </w:r>
    </w:p>
    <w:p w:rsidR="0082003F" w:rsidRPr="000B7186" w:rsidRDefault="0082003F" w:rsidP="000B7186">
      <w:pPr>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3.4.1.1  力学性能</w:t>
      </w:r>
    </w:p>
    <w:p w:rsidR="0082003F" w:rsidRPr="000B7186" w:rsidRDefault="00ED5E68"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hint="eastAsia"/>
          <w:sz w:val="24"/>
          <w:szCs w:val="21"/>
        </w:rPr>
        <w:t>TU3 H02</w:t>
      </w:r>
      <w:r w:rsidR="0082003F" w:rsidRPr="000B7186">
        <w:rPr>
          <w:rFonts w:asciiTheme="minorEastAsia" w:eastAsiaTheme="minorEastAsia" w:hAnsiTheme="minorEastAsia" w:hint="eastAsia"/>
          <w:sz w:val="24"/>
          <w:szCs w:val="21"/>
        </w:rPr>
        <w:t>态</w:t>
      </w:r>
      <w:r w:rsidR="0082003F" w:rsidRPr="000B7186">
        <w:rPr>
          <w:rFonts w:asciiTheme="minorEastAsia" w:eastAsiaTheme="minorEastAsia" w:hAnsiTheme="minorEastAsia" w:cs="宋体" w:hint="eastAsia"/>
          <w:sz w:val="24"/>
          <w:szCs w:val="21"/>
        </w:rPr>
        <w:t>实测</w:t>
      </w:r>
      <w:r w:rsidR="0082003F" w:rsidRPr="000B7186">
        <w:rPr>
          <w:rFonts w:asciiTheme="minorEastAsia" w:eastAsiaTheme="minorEastAsia" w:hAnsiTheme="minorEastAsia" w:hint="eastAsia"/>
          <w:sz w:val="24"/>
          <w:szCs w:val="21"/>
        </w:rPr>
        <w:t>的抗拉强度、断后伸长率、硬度统计数据见表</w:t>
      </w:r>
      <w:r w:rsidR="00C158E5" w:rsidRPr="000B7186">
        <w:rPr>
          <w:rFonts w:asciiTheme="minorEastAsia" w:eastAsiaTheme="minorEastAsia" w:hAnsiTheme="minorEastAsia" w:hint="eastAsia"/>
          <w:sz w:val="24"/>
          <w:szCs w:val="21"/>
        </w:rPr>
        <w:t>10</w:t>
      </w:r>
      <w:r w:rsidR="0082003F" w:rsidRPr="000B7186">
        <w:rPr>
          <w:rFonts w:asciiTheme="minorEastAsia" w:eastAsiaTheme="minorEastAsia" w:hAnsiTheme="minorEastAsia" w:cs="宋体" w:hint="eastAsia"/>
          <w:sz w:val="24"/>
          <w:szCs w:val="21"/>
        </w:rPr>
        <w:t>～</w:t>
      </w:r>
      <w:r w:rsidRPr="000B7186">
        <w:rPr>
          <w:rFonts w:asciiTheme="minorEastAsia" w:eastAsiaTheme="minorEastAsia" w:hAnsiTheme="minorEastAsia" w:hint="eastAsia"/>
          <w:sz w:val="24"/>
          <w:szCs w:val="21"/>
        </w:rPr>
        <w:t>1</w:t>
      </w:r>
      <w:r w:rsidR="00C158E5" w:rsidRPr="000B7186">
        <w:rPr>
          <w:rFonts w:asciiTheme="minorEastAsia" w:eastAsiaTheme="minorEastAsia" w:hAnsiTheme="minorEastAsia" w:hint="eastAsia"/>
          <w:sz w:val="24"/>
          <w:szCs w:val="21"/>
        </w:rPr>
        <w:t>2</w:t>
      </w:r>
      <w:r w:rsidR="0082003F" w:rsidRPr="000B7186">
        <w:rPr>
          <w:rFonts w:asciiTheme="minorEastAsia" w:eastAsiaTheme="minorEastAsia" w:hAnsiTheme="minorEastAsia" w:hint="eastAsia"/>
          <w:sz w:val="24"/>
          <w:szCs w:val="21"/>
        </w:rPr>
        <w:t>，</w:t>
      </w:r>
      <w:r w:rsidR="0082003F" w:rsidRPr="000B7186">
        <w:rPr>
          <w:rFonts w:asciiTheme="minorEastAsia" w:eastAsiaTheme="minorEastAsia" w:hAnsiTheme="minorEastAsia" w:cs="宋体" w:hint="eastAsia"/>
          <w:sz w:val="24"/>
          <w:szCs w:val="21"/>
        </w:rPr>
        <w:t>数据分布直方图如图</w:t>
      </w:r>
      <w:r w:rsidR="005D036A" w:rsidRPr="000B7186">
        <w:rPr>
          <w:rFonts w:asciiTheme="minorEastAsia" w:eastAsiaTheme="minorEastAsia" w:hAnsiTheme="minorEastAsia" w:cs="宋体" w:hint="eastAsia"/>
          <w:sz w:val="24"/>
          <w:szCs w:val="21"/>
        </w:rPr>
        <w:t>2</w:t>
      </w:r>
      <w:r w:rsidR="0082003F" w:rsidRPr="000B7186">
        <w:rPr>
          <w:rFonts w:asciiTheme="minorEastAsia" w:eastAsiaTheme="minorEastAsia" w:hAnsiTheme="minorEastAsia" w:cs="宋体" w:hint="eastAsia"/>
          <w:sz w:val="24"/>
          <w:szCs w:val="21"/>
        </w:rPr>
        <w:t>～</w:t>
      </w:r>
      <w:r w:rsidR="005D036A" w:rsidRPr="000B7186">
        <w:rPr>
          <w:rFonts w:asciiTheme="minorEastAsia" w:eastAsiaTheme="minorEastAsia" w:hAnsiTheme="minorEastAsia" w:cs="宋体" w:hint="eastAsia"/>
          <w:sz w:val="24"/>
          <w:szCs w:val="21"/>
        </w:rPr>
        <w:t>4</w:t>
      </w:r>
      <w:r w:rsidR="0082003F" w:rsidRPr="000B7186">
        <w:rPr>
          <w:rFonts w:asciiTheme="minorEastAsia" w:eastAsiaTheme="minorEastAsia" w:hAnsiTheme="minorEastAsia" w:cs="宋体" w:hint="eastAsia"/>
          <w:sz w:val="24"/>
          <w:szCs w:val="21"/>
        </w:rPr>
        <w:t>所示</w:t>
      </w:r>
      <w:r w:rsidR="0082003F" w:rsidRPr="000B7186">
        <w:rPr>
          <w:rFonts w:asciiTheme="minorEastAsia" w:eastAsiaTheme="minorEastAsia" w:hAnsiTheme="minorEastAsia" w:hint="eastAsia"/>
          <w:sz w:val="24"/>
          <w:szCs w:val="21"/>
        </w:rPr>
        <w:t>。</w:t>
      </w:r>
    </w:p>
    <w:p w:rsidR="0082003F" w:rsidRPr="000B7186" w:rsidRDefault="0082003F"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C158E5" w:rsidRPr="000B7186">
        <w:rPr>
          <w:rFonts w:asciiTheme="minorEastAsia" w:eastAsiaTheme="minorEastAsia" w:hAnsiTheme="minorEastAsia" w:cs="宋体" w:hint="eastAsia"/>
          <w:sz w:val="24"/>
          <w:szCs w:val="21"/>
        </w:rPr>
        <w:t>10</w:t>
      </w:r>
      <w:r w:rsidRPr="000B7186">
        <w:rPr>
          <w:rFonts w:asciiTheme="minorEastAsia" w:eastAsiaTheme="minorEastAsia" w:hAnsiTheme="minorEastAsia" w:cs="宋体" w:hint="eastAsia"/>
          <w:sz w:val="24"/>
          <w:szCs w:val="21"/>
        </w:rPr>
        <w:t xml:space="preserve"> </w:t>
      </w:r>
      <w:r w:rsidR="00ED5E68" w:rsidRPr="000B7186">
        <w:rPr>
          <w:rFonts w:asciiTheme="minorEastAsia" w:eastAsiaTheme="minorEastAsia" w:hAnsiTheme="minorEastAsia" w:hint="eastAsia"/>
          <w:sz w:val="24"/>
          <w:szCs w:val="21"/>
        </w:rPr>
        <w:t>TU3 H02态</w:t>
      </w:r>
      <w:r w:rsidRPr="000B7186">
        <w:rPr>
          <w:rFonts w:asciiTheme="minorEastAsia" w:eastAsiaTheme="minorEastAsia" w:hAnsiTheme="minorEastAsia" w:cs="宋体" w:hint="eastAsia"/>
          <w:sz w:val="24"/>
          <w:szCs w:val="21"/>
        </w:rPr>
        <w:t>抗拉强度（Rm）频数和频率分布表</w:t>
      </w:r>
    </w:p>
    <w:tbl>
      <w:tblPr>
        <w:tblW w:w="5032" w:type="pct"/>
        <w:tblLook w:val="04A0"/>
      </w:tblPr>
      <w:tblGrid>
        <w:gridCol w:w="1440"/>
        <w:gridCol w:w="2047"/>
        <w:gridCol w:w="2048"/>
        <w:gridCol w:w="2048"/>
        <w:gridCol w:w="2048"/>
      </w:tblGrid>
      <w:tr w:rsidR="009A295F" w:rsidRPr="000B7186" w:rsidTr="00411E74">
        <w:trPr>
          <w:trHeight w:val="331"/>
        </w:trPr>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s="宋体"/>
                <w:color w:val="000000"/>
                <w:sz w:val="18"/>
                <w:szCs w:val="18"/>
              </w:rPr>
            </w:pPr>
            <w:r w:rsidRPr="000B7186">
              <w:rPr>
                <w:rFonts w:asciiTheme="minorEastAsia" w:eastAsiaTheme="minorEastAsia" w:hAnsiTheme="minorEastAsia" w:hint="eastAsia"/>
                <w:color w:val="000000"/>
                <w:sz w:val="18"/>
                <w:szCs w:val="18"/>
              </w:rPr>
              <w:t>组号</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s="宋体"/>
                <w:color w:val="000000"/>
                <w:sz w:val="18"/>
                <w:szCs w:val="18"/>
              </w:rPr>
            </w:pPr>
            <w:r w:rsidRPr="000B7186">
              <w:rPr>
                <w:rFonts w:asciiTheme="minorEastAsia" w:eastAsiaTheme="minorEastAsia" w:hAnsiTheme="minorEastAsia" w:hint="eastAsia"/>
                <w:color w:val="000000"/>
                <w:sz w:val="18"/>
                <w:szCs w:val="18"/>
              </w:rPr>
              <w:t>区间</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s="宋体"/>
                <w:color w:val="000000"/>
                <w:sz w:val="18"/>
                <w:szCs w:val="18"/>
              </w:rPr>
            </w:pPr>
            <w:r w:rsidRPr="000B7186">
              <w:rPr>
                <w:rFonts w:asciiTheme="minorEastAsia" w:eastAsiaTheme="minorEastAsia" w:hAnsiTheme="minorEastAsia" w:hint="eastAsia"/>
                <w:color w:val="000000"/>
                <w:sz w:val="18"/>
                <w:szCs w:val="18"/>
              </w:rPr>
              <w:t>组中值</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s="宋体"/>
                <w:color w:val="000000"/>
                <w:sz w:val="18"/>
                <w:szCs w:val="18"/>
              </w:rPr>
            </w:pPr>
            <w:r w:rsidRPr="000B7186">
              <w:rPr>
                <w:rFonts w:asciiTheme="minorEastAsia" w:eastAsiaTheme="minorEastAsia" w:hAnsiTheme="minorEastAsia" w:hint="eastAsia"/>
                <w:color w:val="000000"/>
                <w:sz w:val="18"/>
                <w:szCs w:val="18"/>
              </w:rPr>
              <w:t>频数</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s="宋体"/>
                <w:color w:val="000000"/>
                <w:sz w:val="18"/>
                <w:szCs w:val="18"/>
              </w:rPr>
            </w:pPr>
            <w:r w:rsidRPr="000B7186">
              <w:rPr>
                <w:rFonts w:asciiTheme="minorEastAsia" w:eastAsiaTheme="minorEastAsia" w:hAnsiTheme="minorEastAsia" w:hint="eastAsia"/>
                <w:color w:val="000000"/>
                <w:sz w:val="18"/>
                <w:szCs w:val="18"/>
              </w:rPr>
              <w:t>频率</w:t>
            </w:r>
          </w:p>
        </w:tc>
      </w:tr>
      <w:tr w:rsidR="009A295F" w:rsidRPr="000B7186" w:rsidTr="00411E74">
        <w:trPr>
          <w:trHeight w:val="331"/>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1</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[245 265]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245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3</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2.44%</w:t>
            </w:r>
          </w:p>
        </w:tc>
      </w:tr>
      <w:tr w:rsidR="009A295F" w:rsidRPr="000B7186" w:rsidTr="00411E74">
        <w:trPr>
          <w:trHeight w:val="331"/>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[265 285]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265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20.33%</w:t>
            </w:r>
          </w:p>
        </w:tc>
      </w:tr>
      <w:tr w:rsidR="009A295F" w:rsidRPr="000B7186" w:rsidTr="00411E74">
        <w:trPr>
          <w:trHeight w:val="331"/>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3</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[285 305]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285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31</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25.20%</w:t>
            </w:r>
          </w:p>
        </w:tc>
      </w:tr>
      <w:tr w:rsidR="009A295F" w:rsidRPr="000B7186" w:rsidTr="00411E74">
        <w:trPr>
          <w:trHeight w:val="331"/>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4</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[305 325]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305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36</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29.27%</w:t>
            </w:r>
          </w:p>
        </w:tc>
      </w:tr>
      <w:tr w:rsidR="009A295F" w:rsidRPr="000B7186" w:rsidTr="00411E74">
        <w:trPr>
          <w:trHeight w:val="331"/>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[325 345]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325</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28</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22.76%</w:t>
            </w:r>
          </w:p>
        </w:tc>
      </w:tr>
      <w:tr w:rsidR="009A295F" w:rsidRPr="000B7186" w:rsidTr="00411E74">
        <w:trPr>
          <w:trHeight w:val="331"/>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s="宋体"/>
                <w:color w:val="000000"/>
                <w:sz w:val="18"/>
                <w:szCs w:val="18"/>
              </w:rPr>
            </w:pPr>
            <w:r w:rsidRPr="000B7186">
              <w:rPr>
                <w:rFonts w:asciiTheme="minorEastAsia" w:eastAsiaTheme="minorEastAsia" w:hAnsiTheme="minorEastAsia" w:hint="eastAsia"/>
                <w:color w:val="000000"/>
                <w:sz w:val="18"/>
                <w:szCs w:val="18"/>
              </w:rPr>
              <w:t>合计</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s="宋体"/>
                <w:color w:val="000000"/>
                <w:sz w:val="18"/>
                <w:szCs w:val="18"/>
              </w:rPr>
            </w:pPr>
            <w:r w:rsidRPr="000B7186">
              <w:rPr>
                <w:rFonts w:asciiTheme="minorEastAsia" w:eastAsiaTheme="minorEastAsia" w:hAnsiTheme="minorEastAsia" w:hint="eastAsia"/>
                <w:color w:val="000000"/>
                <w:sz w:val="18"/>
                <w:szCs w:val="18"/>
              </w:rPr>
              <w:t xml:space="preserve">　</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s="宋体"/>
                <w:color w:val="000000"/>
                <w:sz w:val="18"/>
                <w:szCs w:val="18"/>
              </w:rPr>
            </w:pPr>
            <w:r w:rsidRPr="000B7186">
              <w:rPr>
                <w:rFonts w:asciiTheme="minorEastAsia" w:eastAsiaTheme="minorEastAsia" w:hAnsiTheme="minorEastAsia" w:hint="eastAsia"/>
                <w:color w:val="000000"/>
                <w:sz w:val="18"/>
                <w:szCs w:val="18"/>
              </w:rPr>
              <w:t xml:space="preserve">　</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123</w:t>
            </w:r>
          </w:p>
        </w:tc>
        <w:tc>
          <w:tcPr>
            <w:tcW w:w="1063" w:type="pct"/>
            <w:tcBorders>
              <w:top w:val="nil"/>
              <w:left w:val="nil"/>
              <w:bottom w:val="single" w:sz="4" w:space="0" w:color="auto"/>
              <w:right w:val="single" w:sz="4" w:space="0" w:color="auto"/>
            </w:tcBorders>
            <w:shd w:val="clear" w:color="auto" w:fill="auto"/>
            <w:noWrap/>
            <w:vAlign w:val="center"/>
            <w:hideMark/>
          </w:tcPr>
          <w:p w:rsidR="009A295F" w:rsidRPr="000B7186" w:rsidRDefault="009A295F" w:rsidP="00405A06">
            <w:pPr>
              <w:jc w:val="center"/>
              <w:rPr>
                <w:rFonts w:asciiTheme="minorEastAsia" w:eastAsiaTheme="minorEastAsia" w:hAnsiTheme="minorEastAsia"/>
                <w:color w:val="000000"/>
                <w:sz w:val="18"/>
                <w:szCs w:val="18"/>
              </w:rPr>
            </w:pPr>
            <w:r w:rsidRPr="000B7186">
              <w:rPr>
                <w:rFonts w:asciiTheme="minorEastAsia" w:eastAsiaTheme="minorEastAsia" w:hAnsiTheme="minorEastAsia"/>
                <w:color w:val="000000"/>
                <w:sz w:val="18"/>
                <w:szCs w:val="18"/>
              </w:rPr>
              <w:t>100.00%</w:t>
            </w:r>
          </w:p>
        </w:tc>
      </w:tr>
    </w:tbl>
    <w:p w:rsidR="0082003F" w:rsidRPr="000B7186" w:rsidRDefault="00ED5E68" w:rsidP="000B7186">
      <w:pPr>
        <w:spacing w:line="360" w:lineRule="auto"/>
        <w:jc w:val="center"/>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表1</w:t>
      </w:r>
      <w:r w:rsidR="00C158E5" w:rsidRPr="000B7186">
        <w:rPr>
          <w:rFonts w:asciiTheme="minorEastAsia" w:eastAsiaTheme="minorEastAsia" w:hAnsiTheme="minorEastAsia" w:cs="宋体" w:hint="eastAsia"/>
          <w:szCs w:val="21"/>
        </w:rPr>
        <w:t>1</w:t>
      </w:r>
      <w:r w:rsidRPr="000B7186">
        <w:rPr>
          <w:rFonts w:asciiTheme="minorEastAsia" w:eastAsiaTheme="minorEastAsia" w:hAnsiTheme="minorEastAsia" w:cs="宋体" w:hint="eastAsia"/>
          <w:szCs w:val="21"/>
        </w:rPr>
        <w:t xml:space="preserve"> </w:t>
      </w:r>
      <w:r w:rsidRPr="000B7186">
        <w:rPr>
          <w:rFonts w:asciiTheme="minorEastAsia" w:eastAsiaTheme="minorEastAsia" w:hAnsiTheme="minorEastAsia" w:hint="eastAsia"/>
          <w:szCs w:val="21"/>
        </w:rPr>
        <w:t>TU3 H02态</w:t>
      </w:r>
      <w:r w:rsidR="0082003F" w:rsidRPr="000B7186">
        <w:rPr>
          <w:rFonts w:asciiTheme="minorEastAsia" w:eastAsiaTheme="minorEastAsia" w:hAnsiTheme="minorEastAsia" w:cs="宋体" w:hint="eastAsia"/>
          <w:szCs w:val="21"/>
        </w:rPr>
        <w:t>断后伸长率（A</w:t>
      </w:r>
      <w:r w:rsidR="0082003F" w:rsidRPr="000B7186">
        <w:rPr>
          <w:rFonts w:asciiTheme="minorEastAsia" w:eastAsiaTheme="minorEastAsia" w:hAnsiTheme="minorEastAsia" w:cs="宋体" w:hint="eastAsia"/>
          <w:szCs w:val="21"/>
          <w:vertAlign w:val="subscript"/>
        </w:rPr>
        <w:t>11.3</w:t>
      </w:r>
      <w:r w:rsidR="0082003F" w:rsidRPr="000B7186">
        <w:rPr>
          <w:rFonts w:asciiTheme="minorEastAsia" w:eastAsiaTheme="minorEastAsia" w:hAnsiTheme="minorEastAsia" w:cs="宋体" w:hint="eastAsia"/>
          <w:szCs w:val="21"/>
        </w:rPr>
        <w:t>）频数和频率分布表</w:t>
      </w:r>
    </w:p>
    <w:tbl>
      <w:tblPr>
        <w:tblW w:w="5094" w:type="pct"/>
        <w:tblLook w:val="04A0"/>
      </w:tblPr>
      <w:tblGrid>
        <w:gridCol w:w="1458"/>
        <w:gridCol w:w="2073"/>
        <w:gridCol w:w="2073"/>
        <w:gridCol w:w="2073"/>
        <w:gridCol w:w="2073"/>
      </w:tblGrid>
      <w:tr w:rsidR="00ED5E68" w:rsidRPr="000B7186" w:rsidTr="00411E74">
        <w:trPr>
          <w:trHeight w:val="327"/>
        </w:trPr>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组号</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区间</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组中值</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频数</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频率</w:t>
            </w:r>
          </w:p>
        </w:tc>
      </w:tr>
      <w:tr w:rsidR="00ED5E68" w:rsidRPr="000B7186" w:rsidTr="00411E74">
        <w:trPr>
          <w:trHeight w:val="327"/>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1</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[9 10]</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11</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2</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3.23%</w:t>
            </w:r>
          </w:p>
        </w:tc>
      </w:tr>
      <w:tr w:rsidR="00ED5E68" w:rsidRPr="000B7186" w:rsidTr="00411E74">
        <w:trPr>
          <w:trHeight w:val="327"/>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2</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[10 11]</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16</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28</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45.16%</w:t>
            </w:r>
          </w:p>
        </w:tc>
      </w:tr>
      <w:tr w:rsidR="00ED5E68" w:rsidRPr="000B7186" w:rsidTr="00411E74">
        <w:trPr>
          <w:trHeight w:val="327"/>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lastRenderedPageBreak/>
              <w:t>3</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[11 12]</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21</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29</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46.77%</w:t>
            </w:r>
          </w:p>
        </w:tc>
      </w:tr>
      <w:tr w:rsidR="00ED5E68" w:rsidRPr="000B7186" w:rsidTr="00411E74">
        <w:trPr>
          <w:trHeight w:val="327"/>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4</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[12  13]</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26</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3</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4.84%</w:t>
            </w:r>
          </w:p>
        </w:tc>
      </w:tr>
      <w:tr w:rsidR="00ED5E68" w:rsidRPr="000B7186" w:rsidTr="00411E74">
        <w:trPr>
          <w:trHeight w:val="327"/>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合计</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 xml:space="preserve">　</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 xml:space="preserve">　</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62</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405A06">
            <w:pPr>
              <w:widowControl/>
              <w:jc w:val="center"/>
              <w:rPr>
                <w:rFonts w:asciiTheme="minorEastAsia" w:eastAsiaTheme="minorEastAsia" w:hAnsiTheme="minorEastAsia" w:cs="宋体"/>
                <w:kern w:val="0"/>
                <w:szCs w:val="18"/>
              </w:rPr>
            </w:pPr>
            <w:r w:rsidRPr="000B7186">
              <w:rPr>
                <w:rFonts w:asciiTheme="minorEastAsia" w:eastAsiaTheme="minorEastAsia" w:hAnsiTheme="minorEastAsia" w:cs="宋体" w:hint="eastAsia"/>
                <w:kern w:val="0"/>
                <w:szCs w:val="18"/>
              </w:rPr>
              <w:t>100.00%</w:t>
            </w:r>
          </w:p>
        </w:tc>
      </w:tr>
    </w:tbl>
    <w:p w:rsidR="00ED5E68" w:rsidRPr="000B7186" w:rsidRDefault="00ED5E68" w:rsidP="000B7186">
      <w:pPr>
        <w:spacing w:line="360" w:lineRule="auto"/>
        <w:jc w:val="center"/>
        <w:rPr>
          <w:rFonts w:asciiTheme="minorEastAsia" w:eastAsiaTheme="minorEastAsia" w:hAnsiTheme="minorEastAsia" w:cs="宋体"/>
          <w:sz w:val="24"/>
          <w:szCs w:val="21"/>
        </w:rPr>
      </w:pPr>
    </w:p>
    <w:p w:rsidR="0082003F" w:rsidRPr="000B7186" w:rsidRDefault="00ED5E68" w:rsidP="000B7186">
      <w:pPr>
        <w:spacing w:line="360" w:lineRule="auto"/>
        <w:jc w:val="center"/>
        <w:rPr>
          <w:rFonts w:asciiTheme="minorEastAsia" w:eastAsiaTheme="minorEastAsia" w:hAnsiTheme="minorEastAsia" w:cs="宋体"/>
          <w:szCs w:val="21"/>
        </w:rPr>
      </w:pPr>
      <w:r w:rsidRPr="000B7186">
        <w:rPr>
          <w:rFonts w:asciiTheme="minorEastAsia" w:eastAsiaTheme="minorEastAsia" w:hAnsiTheme="minorEastAsia" w:cs="宋体" w:hint="eastAsia"/>
          <w:sz w:val="24"/>
          <w:szCs w:val="21"/>
        </w:rPr>
        <w:t>表1</w:t>
      </w:r>
      <w:r w:rsidR="00C158E5" w:rsidRPr="000B7186">
        <w:rPr>
          <w:rFonts w:asciiTheme="minorEastAsia" w:eastAsiaTheme="minorEastAsia" w:hAnsiTheme="minorEastAsia" w:cs="宋体" w:hint="eastAsia"/>
          <w:sz w:val="24"/>
          <w:szCs w:val="21"/>
        </w:rPr>
        <w:t>2</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TU3 H02态</w:t>
      </w:r>
      <w:r w:rsidR="0082003F" w:rsidRPr="000B7186">
        <w:rPr>
          <w:rFonts w:asciiTheme="minorEastAsia" w:eastAsiaTheme="minorEastAsia" w:hAnsiTheme="minorEastAsia" w:cs="宋体" w:hint="eastAsia"/>
          <w:szCs w:val="21"/>
        </w:rPr>
        <w:t>硬度（HV）频数和频率分布表</w:t>
      </w:r>
    </w:p>
    <w:tbl>
      <w:tblPr>
        <w:tblW w:w="5114" w:type="pct"/>
        <w:tblLook w:val="04A0"/>
      </w:tblPr>
      <w:tblGrid>
        <w:gridCol w:w="1463"/>
        <w:gridCol w:w="2082"/>
        <w:gridCol w:w="2081"/>
        <w:gridCol w:w="2081"/>
        <w:gridCol w:w="2081"/>
      </w:tblGrid>
      <w:tr w:rsidR="00ED5E68" w:rsidRPr="000B7186" w:rsidTr="000B7186">
        <w:trPr>
          <w:trHeight w:val="294"/>
        </w:trPr>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组号</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区间</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组中值</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频数</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频率</w:t>
            </w:r>
          </w:p>
        </w:tc>
      </w:tr>
      <w:tr w:rsidR="00ED5E68" w:rsidRPr="000B7186" w:rsidTr="000B7186">
        <w:trPr>
          <w:trHeight w:val="294"/>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1</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[85  95]</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90</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0</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kern w:val="0"/>
                <w:szCs w:val="18"/>
              </w:rPr>
            </w:pPr>
            <w:r w:rsidRPr="000B7186">
              <w:rPr>
                <w:rFonts w:asciiTheme="minorEastAsia" w:eastAsiaTheme="minorEastAsia" w:hAnsiTheme="minorEastAsia"/>
                <w:kern w:val="0"/>
                <w:szCs w:val="18"/>
              </w:rPr>
              <w:t>0.00%</w:t>
            </w:r>
          </w:p>
        </w:tc>
      </w:tr>
      <w:tr w:rsidR="00ED5E68" w:rsidRPr="000B7186" w:rsidTr="000B7186">
        <w:trPr>
          <w:trHeight w:val="294"/>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2</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[95 105]</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100</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45</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36.89%</w:t>
            </w:r>
          </w:p>
        </w:tc>
      </w:tr>
      <w:tr w:rsidR="00ED5E68" w:rsidRPr="000B7186" w:rsidTr="000B7186">
        <w:trPr>
          <w:trHeight w:val="294"/>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3</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[105  115]</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110</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62</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50.82%</w:t>
            </w:r>
          </w:p>
        </w:tc>
      </w:tr>
      <w:tr w:rsidR="00ED5E68" w:rsidRPr="000B7186" w:rsidTr="000B7186">
        <w:trPr>
          <w:trHeight w:val="294"/>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4</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[115 120]</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117.5</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15</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12.30%</w:t>
            </w:r>
          </w:p>
        </w:tc>
      </w:tr>
      <w:tr w:rsidR="00ED5E68" w:rsidRPr="000B7186" w:rsidTr="000B7186">
        <w:trPr>
          <w:trHeight w:val="294"/>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合计</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 xml:space="preserve">　</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s="宋体"/>
                <w:color w:val="000000"/>
                <w:kern w:val="0"/>
                <w:szCs w:val="18"/>
              </w:rPr>
            </w:pPr>
            <w:r w:rsidRPr="000B7186">
              <w:rPr>
                <w:rFonts w:asciiTheme="minorEastAsia" w:eastAsiaTheme="minorEastAsia" w:hAnsiTheme="minorEastAsia" w:cs="宋体" w:hint="eastAsia"/>
                <w:color w:val="000000"/>
                <w:kern w:val="0"/>
                <w:szCs w:val="18"/>
              </w:rPr>
              <w:t xml:space="preserve">　</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122</w:t>
            </w:r>
          </w:p>
        </w:tc>
        <w:tc>
          <w:tcPr>
            <w:tcW w:w="1063" w:type="pct"/>
            <w:tcBorders>
              <w:top w:val="nil"/>
              <w:left w:val="nil"/>
              <w:bottom w:val="single" w:sz="4" w:space="0" w:color="auto"/>
              <w:right w:val="single" w:sz="4" w:space="0" w:color="auto"/>
            </w:tcBorders>
            <w:shd w:val="clear" w:color="auto" w:fill="auto"/>
            <w:noWrap/>
            <w:vAlign w:val="center"/>
            <w:hideMark/>
          </w:tcPr>
          <w:p w:rsidR="00ED5E68" w:rsidRPr="000B7186" w:rsidRDefault="00ED5E68" w:rsidP="000B7186">
            <w:pPr>
              <w:widowControl/>
              <w:spacing w:line="360" w:lineRule="auto"/>
              <w:jc w:val="center"/>
              <w:rPr>
                <w:rFonts w:asciiTheme="minorEastAsia" w:eastAsiaTheme="minorEastAsia" w:hAnsiTheme="minorEastAsia"/>
                <w:color w:val="000000"/>
                <w:kern w:val="0"/>
                <w:szCs w:val="18"/>
              </w:rPr>
            </w:pPr>
            <w:r w:rsidRPr="000B7186">
              <w:rPr>
                <w:rFonts w:asciiTheme="minorEastAsia" w:eastAsiaTheme="minorEastAsia" w:hAnsiTheme="minorEastAsia"/>
                <w:color w:val="000000"/>
                <w:kern w:val="0"/>
                <w:szCs w:val="18"/>
              </w:rPr>
              <w:t>100.00%</w:t>
            </w:r>
          </w:p>
        </w:tc>
      </w:tr>
    </w:tbl>
    <w:p w:rsidR="004C0F4D" w:rsidRPr="000B7186" w:rsidRDefault="00405A06" w:rsidP="000B7186">
      <w:pPr>
        <w:spacing w:line="360" w:lineRule="auto"/>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63360" behindDoc="0" locked="0" layoutInCell="1" allowOverlap="1">
            <wp:simplePos x="0" y="0"/>
            <wp:positionH relativeFrom="margin">
              <wp:posOffset>3204845</wp:posOffset>
            </wp:positionH>
            <wp:positionV relativeFrom="margin">
              <wp:posOffset>3290570</wp:posOffset>
            </wp:positionV>
            <wp:extent cx="2609850" cy="1543050"/>
            <wp:effectExtent l="19050" t="0" r="0" b="0"/>
            <wp:wrapSquare wrapText="bothSides"/>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609850" cy="1543050"/>
                    </a:xfrm>
                    <a:prstGeom prst="rect">
                      <a:avLst/>
                    </a:prstGeom>
                    <a:noFill/>
                  </pic:spPr>
                </pic:pic>
              </a:graphicData>
            </a:graphic>
          </wp:anchor>
        </w:drawing>
      </w:r>
      <w:r>
        <w:rPr>
          <w:rFonts w:asciiTheme="minorEastAsia" w:eastAsiaTheme="minorEastAsia" w:hAnsiTheme="minorEastAsia" w:hint="eastAsia"/>
          <w:noProof/>
        </w:rPr>
        <w:drawing>
          <wp:anchor distT="0" distB="0" distL="114300" distR="114300" simplePos="0" relativeHeight="251664384" behindDoc="0" locked="0" layoutInCell="1" allowOverlap="1">
            <wp:simplePos x="0" y="0"/>
            <wp:positionH relativeFrom="margin">
              <wp:posOffset>23495</wp:posOffset>
            </wp:positionH>
            <wp:positionV relativeFrom="margin">
              <wp:posOffset>3290570</wp:posOffset>
            </wp:positionV>
            <wp:extent cx="2605405" cy="1543050"/>
            <wp:effectExtent l="19050" t="0" r="4445" b="0"/>
            <wp:wrapSquare wrapText="bothSides"/>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605405" cy="1543050"/>
                    </a:xfrm>
                    <a:prstGeom prst="rect">
                      <a:avLst/>
                    </a:prstGeom>
                    <a:noFill/>
                  </pic:spPr>
                </pic:pic>
              </a:graphicData>
            </a:graphic>
          </wp:anchor>
        </w:drawing>
      </w:r>
    </w:p>
    <w:p w:rsidR="004C0F4D" w:rsidRPr="000B7186" w:rsidRDefault="004C0F4D" w:rsidP="000B7186">
      <w:pPr>
        <w:spacing w:line="360" w:lineRule="auto"/>
        <w:rPr>
          <w:rFonts w:asciiTheme="minorEastAsia" w:eastAsiaTheme="minorEastAsia" w:hAnsiTheme="minorEastAsia"/>
        </w:rPr>
      </w:pPr>
    </w:p>
    <w:p w:rsidR="004C0F4D" w:rsidRPr="000B7186" w:rsidRDefault="004C0F4D" w:rsidP="000B7186">
      <w:pPr>
        <w:spacing w:line="360" w:lineRule="auto"/>
        <w:rPr>
          <w:rFonts w:asciiTheme="minorEastAsia" w:eastAsiaTheme="minorEastAsia" w:hAnsiTheme="minorEastAsia"/>
        </w:rPr>
      </w:pPr>
    </w:p>
    <w:p w:rsidR="004C0F4D" w:rsidRPr="000B7186" w:rsidRDefault="004C0F4D" w:rsidP="000B7186">
      <w:pPr>
        <w:spacing w:line="360" w:lineRule="auto"/>
        <w:rPr>
          <w:rFonts w:asciiTheme="minorEastAsia" w:eastAsiaTheme="minorEastAsia" w:hAnsiTheme="minorEastAsia"/>
        </w:rPr>
      </w:pPr>
    </w:p>
    <w:p w:rsidR="00ED5E68" w:rsidRPr="000B7186" w:rsidRDefault="00ED5E68" w:rsidP="000B7186">
      <w:pPr>
        <w:spacing w:line="360" w:lineRule="auto"/>
        <w:rPr>
          <w:rFonts w:asciiTheme="minorEastAsia" w:eastAsiaTheme="minorEastAsia" w:hAnsiTheme="minorEastAsia"/>
        </w:rPr>
      </w:pPr>
    </w:p>
    <w:p w:rsidR="00411E74" w:rsidRPr="000B7186" w:rsidRDefault="00411E74" w:rsidP="000B7186">
      <w:pPr>
        <w:spacing w:line="360" w:lineRule="auto"/>
        <w:rPr>
          <w:rFonts w:asciiTheme="minorEastAsia" w:eastAsiaTheme="minorEastAsia" w:hAnsiTheme="minorEastAsia"/>
        </w:rPr>
      </w:pPr>
    </w:p>
    <w:p w:rsidR="0082003F" w:rsidRPr="000B7186" w:rsidRDefault="0082003F" w:rsidP="000B7186">
      <w:pPr>
        <w:spacing w:line="360" w:lineRule="auto"/>
        <w:ind w:firstLineChars="350" w:firstLine="735"/>
        <w:rPr>
          <w:rFonts w:asciiTheme="minorEastAsia" w:eastAsiaTheme="minorEastAsia" w:hAnsiTheme="minorEastAsia" w:cs="宋体"/>
          <w:szCs w:val="21"/>
        </w:rPr>
      </w:pPr>
      <w:r w:rsidRPr="000B7186">
        <w:rPr>
          <w:rFonts w:asciiTheme="minorEastAsia" w:eastAsiaTheme="minorEastAsia" w:hAnsiTheme="minorEastAsia" w:hint="eastAsia"/>
          <w:szCs w:val="21"/>
        </w:rPr>
        <w:t>图</w:t>
      </w:r>
      <w:r w:rsidR="005D036A" w:rsidRPr="000B7186">
        <w:rPr>
          <w:rFonts w:asciiTheme="minorEastAsia" w:eastAsiaTheme="minorEastAsia" w:hAnsiTheme="minorEastAsia" w:hint="eastAsia"/>
          <w:szCs w:val="21"/>
        </w:rPr>
        <w:t>2</w:t>
      </w:r>
      <w:r w:rsidRPr="000B7186">
        <w:rPr>
          <w:rFonts w:asciiTheme="minorEastAsia" w:eastAsiaTheme="minorEastAsia" w:hAnsiTheme="minorEastAsia" w:hint="eastAsia"/>
          <w:szCs w:val="21"/>
        </w:rPr>
        <w:t xml:space="preserve"> </w:t>
      </w:r>
      <w:r w:rsidR="00ED5E68" w:rsidRPr="000B7186">
        <w:rPr>
          <w:rFonts w:asciiTheme="minorEastAsia" w:eastAsiaTheme="minorEastAsia" w:hAnsiTheme="minorEastAsia" w:hint="eastAsia"/>
          <w:szCs w:val="21"/>
        </w:rPr>
        <w:t>TU3 H02态抗拉强度</w:t>
      </w:r>
      <w:r w:rsidRPr="000B7186">
        <w:rPr>
          <w:rFonts w:asciiTheme="minorEastAsia" w:eastAsiaTheme="minorEastAsia" w:hAnsiTheme="minorEastAsia" w:cs="宋体" w:hint="eastAsia"/>
          <w:szCs w:val="21"/>
        </w:rPr>
        <w:t xml:space="preserve">数据分布图    </w:t>
      </w:r>
      <w:r w:rsidR="00ED5E68" w:rsidRPr="000B7186">
        <w:rPr>
          <w:rFonts w:asciiTheme="minorEastAsia" w:eastAsiaTheme="minorEastAsia" w:hAnsiTheme="minorEastAsia" w:cs="宋体" w:hint="eastAsia"/>
          <w:szCs w:val="21"/>
        </w:rPr>
        <w:t xml:space="preserve">        </w:t>
      </w:r>
      <w:r w:rsidRPr="000B7186">
        <w:rPr>
          <w:rFonts w:asciiTheme="minorEastAsia" w:eastAsiaTheme="minorEastAsia" w:hAnsiTheme="minorEastAsia" w:cs="宋体" w:hint="eastAsia"/>
          <w:szCs w:val="21"/>
        </w:rPr>
        <w:t xml:space="preserve"> </w:t>
      </w:r>
      <w:r w:rsidRPr="000B7186">
        <w:rPr>
          <w:rFonts w:asciiTheme="minorEastAsia" w:eastAsiaTheme="minorEastAsia" w:hAnsiTheme="minorEastAsia" w:hint="eastAsia"/>
          <w:szCs w:val="21"/>
        </w:rPr>
        <w:t>图</w:t>
      </w:r>
      <w:r w:rsidR="005D036A" w:rsidRPr="000B7186">
        <w:rPr>
          <w:rFonts w:asciiTheme="minorEastAsia" w:eastAsiaTheme="minorEastAsia" w:hAnsiTheme="minorEastAsia" w:hint="eastAsia"/>
          <w:szCs w:val="21"/>
        </w:rPr>
        <w:t>3</w:t>
      </w:r>
      <w:r w:rsidRPr="000B7186">
        <w:rPr>
          <w:rFonts w:asciiTheme="minorEastAsia" w:eastAsiaTheme="minorEastAsia" w:hAnsiTheme="minorEastAsia" w:hint="eastAsia"/>
          <w:szCs w:val="21"/>
        </w:rPr>
        <w:t xml:space="preserve"> </w:t>
      </w:r>
      <w:r w:rsidR="00ED5E68" w:rsidRPr="000B7186">
        <w:rPr>
          <w:rFonts w:asciiTheme="minorEastAsia" w:eastAsiaTheme="minorEastAsia" w:hAnsiTheme="minorEastAsia" w:hint="eastAsia"/>
          <w:szCs w:val="21"/>
        </w:rPr>
        <w:t>TU3 H02态</w:t>
      </w:r>
      <w:r w:rsidRPr="000B7186">
        <w:rPr>
          <w:rFonts w:asciiTheme="minorEastAsia" w:eastAsiaTheme="minorEastAsia" w:hAnsiTheme="minorEastAsia" w:hint="eastAsia"/>
          <w:szCs w:val="21"/>
        </w:rPr>
        <w:t>断后伸长率</w:t>
      </w:r>
      <w:r w:rsidRPr="000B7186">
        <w:rPr>
          <w:rFonts w:asciiTheme="minorEastAsia" w:eastAsiaTheme="minorEastAsia" w:hAnsiTheme="minorEastAsia" w:cs="宋体" w:hint="eastAsia"/>
          <w:szCs w:val="21"/>
        </w:rPr>
        <w:t>数据分布图</w:t>
      </w:r>
    </w:p>
    <w:p w:rsidR="0082003F" w:rsidRPr="000B7186" w:rsidRDefault="0082003F" w:rsidP="000B7186">
      <w:pPr>
        <w:pStyle w:val="af4"/>
        <w:spacing w:line="360" w:lineRule="auto"/>
        <w:ind w:firstLine="420"/>
        <w:rPr>
          <w:rFonts w:asciiTheme="minorEastAsia" w:eastAsiaTheme="minorEastAsia" w:hAnsiTheme="minorEastAsia"/>
        </w:rPr>
      </w:pPr>
    </w:p>
    <w:p w:rsidR="0082003F" w:rsidRPr="000B7186" w:rsidRDefault="00ED5E68" w:rsidP="000B7186">
      <w:pPr>
        <w:pStyle w:val="af4"/>
        <w:spacing w:line="360" w:lineRule="auto"/>
        <w:ind w:firstLine="420"/>
        <w:jc w:val="center"/>
        <w:rPr>
          <w:rFonts w:asciiTheme="minorEastAsia" w:eastAsiaTheme="minorEastAsia" w:hAnsiTheme="minorEastAsia"/>
        </w:rPr>
      </w:pPr>
      <w:r w:rsidRPr="000B7186">
        <w:rPr>
          <w:rFonts w:asciiTheme="minorEastAsia" w:eastAsiaTheme="minorEastAsia" w:hAnsiTheme="minorEastAsia"/>
          <w:noProof/>
        </w:rPr>
        <w:drawing>
          <wp:inline distT="0" distB="0" distL="0" distR="0">
            <wp:extent cx="3514725" cy="1524000"/>
            <wp:effectExtent l="19050" t="0" r="952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514725" cy="1524000"/>
                    </a:xfrm>
                    <a:prstGeom prst="rect">
                      <a:avLst/>
                    </a:prstGeom>
                    <a:noFill/>
                  </pic:spPr>
                </pic:pic>
              </a:graphicData>
            </a:graphic>
          </wp:inline>
        </w:drawing>
      </w:r>
    </w:p>
    <w:p w:rsidR="0082003F" w:rsidRPr="000B7186" w:rsidRDefault="0082003F" w:rsidP="000B7186">
      <w:pPr>
        <w:spacing w:line="360" w:lineRule="auto"/>
        <w:ind w:firstLine="420"/>
        <w:jc w:val="center"/>
        <w:rPr>
          <w:rFonts w:asciiTheme="minorEastAsia" w:eastAsiaTheme="minorEastAsia" w:hAnsiTheme="minorEastAsia" w:cs="宋体"/>
          <w:szCs w:val="21"/>
        </w:rPr>
      </w:pPr>
      <w:r w:rsidRPr="000B7186">
        <w:rPr>
          <w:rFonts w:asciiTheme="minorEastAsia" w:eastAsiaTheme="minorEastAsia" w:hAnsiTheme="minorEastAsia" w:hint="eastAsia"/>
          <w:szCs w:val="21"/>
        </w:rPr>
        <w:t>图</w:t>
      </w:r>
      <w:r w:rsidR="005D036A" w:rsidRPr="000B7186">
        <w:rPr>
          <w:rFonts w:asciiTheme="minorEastAsia" w:eastAsiaTheme="minorEastAsia" w:hAnsiTheme="minorEastAsia" w:hint="eastAsia"/>
          <w:szCs w:val="21"/>
        </w:rPr>
        <w:t>4</w:t>
      </w:r>
      <w:r w:rsidRPr="000B7186">
        <w:rPr>
          <w:rFonts w:asciiTheme="minorEastAsia" w:eastAsiaTheme="minorEastAsia" w:hAnsiTheme="minorEastAsia" w:hint="eastAsia"/>
          <w:szCs w:val="21"/>
        </w:rPr>
        <w:t xml:space="preserve"> </w:t>
      </w:r>
      <w:r w:rsidR="00ED5E68" w:rsidRPr="000B7186">
        <w:rPr>
          <w:rFonts w:asciiTheme="minorEastAsia" w:eastAsiaTheme="minorEastAsia" w:hAnsiTheme="minorEastAsia" w:hint="eastAsia"/>
          <w:szCs w:val="21"/>
        </w:rPr>
        <w:t>TU3 H02态</w:t>
      </w:r>
      <w:r w:rsidRPr="000B7186">
        <w:rPr>
          <w:rFonts w:asciiTheme="minorEastAsia" w:eastAsiaTheme="minorEastAsia" w:hAnsiTheme="minorEastAsia" w:hint="eastAsia"/>
          <w:szCs w:val="21"/>
        </w:rPr>
        <w:t>硬度</w:t>
      </w:r>
      <w:r w:rsidRPr="000B7186">
        <w:rPr>
          <w:rFonts w:asciiTheme="minorEastAsia" w:eastAsiaTheme="minorEastAsia" w:hAnsiTheme="minorEastAsia" w:cs="宋体" w:hint="eastAsia"/>
          <w:szCs w:val="21"/>
        </w:rPr>
        <w:t>数据分布图</w:t>
      </w:r>
    </w:p>
    <w:p w:rsidR="00A242CB" w:rsidRPr="000B7186" w:rsidRDefault="00A242CB" w:rsidP="000B7186">
      <w:pPr>
        <w:spacing w:line="360" w:lineRule="auto"/>
        <w:ind w:firstLineChars="200" w:firstLine="420"/>
        <w:rPr>
          <w:rFonts w:asciiTheme="minorEastAsia" w:eastAsiaTheme="minorEastAsia" w:hAnsiTheme="minorEastAsia"/>
          <w:b/>
          <w:szCs w:val="21"/>
        </w:rPr>
      </w:pPr>
      <w:r w:rsidRPr="000B7186">
        <w:rPr>
          <w:rFonts w:asciiTheme="minorEastAsia" w:eastAsiaTheme="minorEastAsia" w:hAnsiTheme="minorEastAsia" w:hint="eastAsia"/>
          <w:szCs w:val="21"/>
        </w:rPr>
        <w:t>根据以上数据分析，确定TU3</w:t>
      </w:r>
      <w:proofErr w:type="gramStart"/>
      <w:r w:rsidRPr="000B7186">
        <w:rPr>
          <w:rFonts w:asciiTheme="minorEastAsia" w:eastAsiaTheme="minorEastAsia" w:hAnsiTheme="minorEastAsia" w:hint="eastAsia"/>
          <w:szCs w:val="21"/>
        </w:rPr>
        <w:t>异型带</w:t>
      </w:r>
      <w:proofErr w:type="gramEnd"/>
      <w:r w:rsidRPr="000B7186">
        <w:rPr>
          <w:rFonts w:asciiTheme="minorEastAsia" w:eastAsiaTheme="minorEastAsia" w:hAnsiTheme="minorEastAsia" w:hint="eastAsia"/>
          <w:szCs w:val="21"/>
        </w:rPr>
        <w:t>材的室温纵向力学性能见表13。</w:t>
      </w:r>
    </w:p>
    <w:p w:rsidR="00A242CB" w:rsidRPr="000B7186" w:rsidRDefault="00A242CB" w:rsidP="00405A06">
      <w:pPr>
        <w:spacing w:beforeLines="100" w:afterLines="100" w:line="360" w:lineRule="auto"/>
        <w:jc w:val="center"/>
        <w:rPr>
          <w:rFonts w:asciiTheme="minorEastAsia" w:eastAsiaTheme="minorEastAsia" w:hAnsiTheme="minorEastAsia"/>
        </w:rPr>
      </w:pPr>
      <w:r w:rsidRPr="000B7186">
        <w:rPr>
          <w:rFonts w:asciiTheme="minorEastAsia" w:eastAsiaTheme="minorEastAsia" w:hAnsiTheme="minorEastAsia" w:hint="eastAsia"/>
        </w:rPr>
        <w:t>表13</w:t>
      </w:r>
      <w:r w:rsidRPr="000B7186">
        <w:rPr>
          <w:rFonts w:asciiTheme="minorEastAsia" w:eastAsiaTheme="minorEastAsia" w:hAnsiTheme="minorEastAsia"/>
        </w:rPr>
        <w:t xml:space="preserve">  T</w:t>
      </w:r>
      <w:r w:rsidRPr="000B7186">
        <w:rPr>
          <w:rFonts w:asciiTheme="minorEastAsia" w:eastAsiaTheme="minorEastAsia" w:hAnsiTheme="minorEastAsia" w:hint="eastAsia"/>
        </w:rPr>
        <w:t>U3</w:t>
      </w:r>
      <w:proofErr w:type="gramStart"/>
      <w:r w:rsidRPr="000B7186">
        <w:rPr>
          <w:rFonts w:asciiTheme="minorEastAsia" w:eastAsiaTheme="minorEastAsia" w:hAnsiTheme="minorEastAsia" w:hint="eastAsia"/>
        </w:rPr>
        <w:t>异型带</w:t>
      </w:r>
      <w:proofErr w:type="gramEnd"/>
      <w:r w:rsidRPr="000B7186">
        <w:rPr>
          <w:rFonts w:asciiTheme="minorEastAsia" w:eastAsiaTheme="minorEastAsia" w:hAnsiTheme="minorEastAsia"/>
        </w:rPr>
        <w:t>材的力学性能</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4"/>
        <w:gridCol w:w="971"/>
        <w:gridCol w:w="2279"/>
        <w:gridCol w:w="2275"/>
        <w:gridCol w:w="2115"/>
      </w:tblGrid>
      <w:tr w:rsidR="00A242CB" w:rsidRPr="000B7186" w:rsidTr="006233CF">
        <w:trPr>
          <w:trHeight w:val="301"/>
          <w:jc w:val="center"/>
        </w:trPr>
        <w:tc>
          <w:tcPr>
            <w:tcW w:w="1084" w:type="pct"/>
            <w:tcBorders>
              <w:top w:val="single" w:sz="2" w:space="0" w:color="auto"/>
            </w:tcBorders>
            <w:vAlign w:val="center"/>
          </w:tcPr>
          <w:p w:rsidR="00A242CB" w:rsidRPr="000B7186" w:rsidRDefault="00A242CB" w:rsidP="00405A06">
            <w:pPr>
              <w:snapToGrid w:val="0"/>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牌号</w:t>
            </w:r>
          </w:p>
        </w:tc>
        <w:tc>
          <w:tcPr>
            <w:tcW w:w="498" w:type="pct"/>
            <w:tcBorders>
              <w:top w:val="single" w:sz="2" w:space="0" w:color="auto"/>
            </w:tcBorders>
            <w:vAlign w:val="center"/>
          </w:tcPr>
          <w:p w:rsidR="00A242CB" w:rsidRPr="000B7186" w:rsidRDefault="00A242CB" w:rsidP="00405A06">
            <w:pPr>
              <w:snapToGrid w:val="0"/>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状态</w:t>
            </w:r>
          </w:p>
        </w:tc>
        <w:tc>
          <w:tcPr>
            <w:tcW w:w="1168" w:type="pct"/>
            <w:tcBorders>
              <w:top w:val="single" w:sz="2" w:space="0" w:color="auto"/>
              <w:left w:val="single" w:sz="2" w:space="0" w:color="auto"/>
            </w:tcBorders>
            <w:vAlign w:val="center"/>
          </w:tcPr>
          <w:p w:rsidR="00A242CB" w:rsidRPr="000B7186" w:rsidRDefault="00A242CB" w:rsidP="00405A06">
            <w:pPr>
              <w:snapToGrid w:val="0"/>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抗力强度</w:t>
            </w:r>
            <w:r w:rsidRPr="000B7186">
              <w:rPr>
                <w:rFonts w:asciiTheme="minorEastAsia" w:eastAsiaTheme="minorEastAsia" w:hAnsiTheme="minorEastAsia" w:hint="eastAsia"/>
                <w:i/>
                <w:sz w:val="18"/>
                <w:szCs w:val="18"/>
              </w:rPr>
              <w:t>Rm</w:t>
            </w:r>
          </w:p>
          <w:p w:rsidR="00A242CB" w:rsidRPr="000B7186" w:rsidRDefault="00A242CB" w:rsidP="00405A06">
            <w:pPr>
              <w:snapToGrid w:val="0"/>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MPa</w:t>
            </w:r>
          </w:p>
        </w:tc>
        <w:tc>
          <w:tcPr>
            <w:tcW w:w="1166" w:type="pct"/>
            <w:vAlign w:val="center"/>
          </w:tcPr>
          <w:p w:rsidR="00A242CB" w:rsidRPr="000B7186" w:rsidRDefault="00A242CB" w:rsidP="00405A06">
            <w:pPr>
              <w:snapToGrid w:val="0"/>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断后伸长率</w:t>
            </w:r>
            <w:r w:rsidRPr="000B7186">
              <w:rPr>
                <w:rFonts w:asciiTheme="minorEastAsia" w:eastAsiaTheme="minorEastAsia" w:hAnsiTheme="minorEastAsia" w:hint="eastAsia"/>
                <w:i/>
                <w:sz w:val="18"/>
                <w:szCs w:val="18"/>
              </w:rPr>
              <w:t>A</w:t>
            </w:r>
            <w:r w:rsidRPr="000B7186">
              <w:rPr>
                <w:rFonts w:asciiTheme="minorEastAsia" w:eastAsiaTheme="minorEastAsia" w:hAnsiTheme="minorEastAsia" w:hint="eastAsia"/>
                <w:i/>
                <w:sz w:val="18"/>
                <w:szCs w:val="18"/>
                <w:vertAlign w:val="subscript"/>
              </w:rPr>
              <w:t>11.3</w:t>
            </w:r>
          </w:p>
          <w:p w:rsidR="00A242CB" w:rsidRPr="000B7186" w:rsidRDefault="00A242CB" w:rsidP="00405A06">
            <w:pPr>
              <w:snapToGrid w:val="0"/>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w:t>
            </w:r>
          </w:p>
        </w:tc>
        <w:tc>
          <w:tcPr>
            <w:tcW w:w="1084" w:type="pct"/>
            <w:tcBorders>
              <w:right w:val="single" w:sz="2" w:space="0" w:color="auto"/>
            </w:tcBorders>
            <w:vAlign w:val="center"/>
          </w:tcPr>
          <w:p w:rsidR="00A242CB" w:rsidRPr="000B7186" w:rsidRDefault="00A242CB" w:rsidP="00405A06">
            <w:pPr>
              <w:snapToGrid w:val="0"/>
              <w:jc w:val="center"/>
              <w:rPr>
                <w:rFonts w:asciiTheme="minorEastAsia" w:eastAsiaTheme="minorEastAsia" w:hAnsiTheme="minorEastAsia"/>
                <w:i/>
                <w:sz w:val="18"/>
                <w:szCs w:val="18"/>
              </w:rPr>
            </w:pPr>
            <w:r w:rsidRPr="000B7186">
              <w:rPr>
                <w:rFonts w:asciiTheme="minorEastAsia" w:eastAsiaTheme="minorEastAsia" w:hAnsiTheme="minorEastAsia" w:hint="eastAsia"/>
                <w:sz w:val="18"/>
                <w:szCs w:val="18"/>
              </w:rPr>
              <w:t>维氏硬度HV</w:t>
            </w:r>
          </w:p>
        </w:tc>
      </w:tr>
      <w:tr w:rsidR="00A242CB" w:rsidRPr="000B7186" w:rsidTr="006233CF">
        <w:trPr>
          <w:trHeight w:val="301"/>
          <w:jc w:val="center"/>
        </w:trPr>
        <w:tc>
          <w:tcPr>
            <w:tcW w:w="1084" w:type="pct"/>
            <w:vAlign w:val="center"/>
          </w:tcPr>
          <w:p w:rsidR="00A242CB" w:rsidRPr="000B7186" w:rsidRDefault="00A242CB" w:rsidP="00405A06">
            <w:pPr>
              <w:pStyle w:val="ae"/>
              <w:spacing w:after="100" w:afterAutospacing="1"/>
              <w:ind w:firstLineChars="0" w:firstLine="0"/>
              <w:jc w:val="center"/>
              <w:rPr>
                <w:rFonts w:asciiTheme="minorEastAsia" w:eastAsiaTheme="minorEastAsia" w:hAnsiTheme="minorEastAsia"/>
                <w:sz w:val="18"/>
                <w:szCs w:val="18"/>
              </w:rPr>
            </w:pPr>
            <w:r w:rsidRPr="000B7186">
              <w:rPr>
                <w:rFonts w:asciiTheme="minorEastAsia" w:eastAsiaTheme="minorEastAsia" w:hAnsiTheme="minorEastAsia" w:hint="eastAsia"/>
                <w:sz w:val="18"/>
                <w:szCs w:val="18"/>
              </w:rPr>
              <w:t>TU3</w:t>
            </w:r>
          </w:p>
        </w:tc>
        <w:tc>
          <w:tcPr>
            <w:tcW w:w="498" w:type="pct"/>
            <w:vAlign w:val="center"/>
          </w:tcPr>
          <w:p w:rsidR="00A242CB" w:rsidRPr="000B7186" w:rsidRDefault="00A242CB" w:rsidP="00405A06">
            <w:pPr>
              <w:jc w:val="center"/>
              <w:rPr>
                <w:rFonts w:asciiTheme="minorEastAsia" w:eastAsiaTheme="minorEastAsia" w:hAnsiTheme="minorEastAsia" w:cs="宋体"/>
                <w:sz w:val="18"/>
                <w:szCs w:val="18"/>
              </w:rPr>
            </w:pPr>
            <w:r w:rsidRPr="000B7186">
              <w:rPr>
                <w:rFonts w:asciiTheme="minorEastAsia" w:eastAsiaTheme="minorEastAsia" w:hAnsiTheme="minorEastAsia" w:cs="宋体" w:hint="eastAsia"/>
                <w:sz w:val="18"/>
                <w:szCs w:val="18"/>
              </w:rPr>
              <w:t>H02</w:t>
            </w:r>
          </w:p>
        </w:tc>
        <w:tc>
          <w:tcPr>
            <w:tcW w:w="1168" w:type="pct"/>
            <w:vAlign w:val="center"/>
          </w:tcPr>
          <w:p w:rsidR="00A242CB" w:rsidRPr="000B7186" w:rsidRDefault="00A242CB" w:rsidP="00405A06">
            <w:pPr>
              <w:jc w:val="center"/>
              <w:rPr>
                <w:rFonts w:asciiTheme="minorEastAsia" w:eastAsiaTheme="minorEastAsia" w:hAnsiTheme="minorEastAsia" w:cs="宋体"/>
                <w:sz w:val="18"/>
                <w:szCs w:val="18"/>
              </w:rPr>
            </w:pPr>
            <w:r w:rsidRPr="000B7186">
              <w:rPr>
                <w:rFonts w:asciiTheme="minorEastAsia" w:eastAsiaTheme="minorEastAsia" w:hAnsiTheme="minorEastAsia" w:cs="宋体" w:hint="eastAsia"/>
                <w:sz w:val="18"/>
                <w:szCs w:val="18"/>
              </w:rPr>
              <w:t>245～345</w:t>
            </w:r>
          </w:p>
        </w:tc>
        <w:tc>
          <w:tcPr>
            <w:tcW w:w="1166" w:type="pct"/>
            <w:vAlign w:val="center"/>
          </w:tcPr>
          <w:p w:rsidR="00A242CB" w:rsidRPr="000B7186" w:rsidRDefault="00A242CB" w:rsidP="00405A06">
            <w:pPr>
              <w:jc w:val="center"/>
              <w:rPr>
                <w:rFonts w:asciiTheme="minorEastAsia" w:eastAsiaTheme="minorEastAsia" w:hAnsiTheme="minorEastAsia" w:cs="宋体"/>
                <w:sz w:val="18"/>
                <w:szCs w:val="18"/>
              </w:rPr>
            </w:pPr>
            <w:r w:rsidRPr="000B7186">
              <w:rPr>
                <w:rFonts w:asciiTheme="minorEastAsia" w:eastAsiaTheme="minorEastAsia" w:hAnsiTheme="minorEastAsia" w:cs="宋体" w:hint="eastAsia"/>
                <w:sz w:val="18"/>
                <w:szCs w:val="18"/>
              </w:rPr>
              <w:t>≥10</w:t>
            </w:r>
          </w:p>
        </w:tc>
        <w:tc>
          <w:tcPr>
            <w:tcW w:w="1084" w:type="pct"/>
            <w:vAlign w:val="center"/>
          </w:tcPr>
          <w:p w:rsidR="00A242CB" w:rsidRPr="000B7186" w:rsidRDefault="00A242CB" w:rsidP="00405A06">
            <w:pPr>
              <w:jc w:val="center"/>
              <w:rPr>
                <w:rFonts w:asciiTheme="minorEastAsia" w:eastAsiaTheme="minorEastAsia" w:hAnsiTheme="minorEastAsia" w:cs="宋体"/>
                <w:sz w:val="18"/>
                <w:szCs w:val="18"/>
              </w:rPr>
            </w:pPr>
            <w:r w:rsidRPr="000B7186">
              <w:rPr>
                <w:rFonts w:asciiTheme="minorEastAsia" w:eastAsiaTheme="minorEastAsia" w:hAnsiTheme="minorEastAsia" w:cs="宋体" w:hint="eastAsia"/>
                <w:sz w:val="18"/>
                <w:szCs w:val="18"/>
              </w:rPr>
              <w:t>85～120</w:t>
            </w:r>
          </w:p>
        </w:tc>
      </w:tr>
    </w:tbl>
    <w:p w:rsidR="00FC69EC" w:rsidRPr="000B7186" w:rsidRDefault="00FC69EC" w:rsidP="00405A06">
      <w:pPr>
        <w:spacing w:beforeLines="50" w:afterLines="50"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lastRenderedPageBreak/>
        <w:t>3.4.</w:t>
      </w:r>
      <w:r w:rsidR="009C20B3" w:rsidRPr="000B7186">
        <w:rPr>
          <w:rFonts w:asciiTheme="minorEastAsia" w:eastAsiaTheme="minorEastAsia" w:hAnsiTheme="minorEastAsia" w:hint="eastAsia"/>
          <w:b/>
          <w:sz w:val="24"/>
          <w:szCs w:val="21"/>
        </w:rPr>
        <w:t xml:space="preserve"> </w:t>
      </w:r>
      <w:r w:rsidRPr="000B7186">
        <w:rPr>
          <w:rFonts w:asciiTheme="minorEastAsia" w:eastAsiaTheme="minorEastAsia" w:hAnsiTheme="minorEastAsia" w:hint="eastAsia"/>
          <w:b/>
          <w:sz w:val="24"/>
          <w:szCs w:val="21"/>
        </w:rPr>
        <w:t xml:space="preserve">2  </w:t>
      </w:r>
      <w:r w:rsidR="009C20B3" w:rsidRPr="000B7186">
        <w:rPr>
          <w:rFonts w:asciiTheme="minorEastAsia" w:eastAsiaTheme="minorEastAsia" w:hAnsiTheme="minorEastAsia" w:hint="eastAsia"/>
          <w:b/>
          <w:sz w:val="24"/>
          <w:szCs w:val="21"/>
        </w:rPr>
        <w:t>典型产品室温纵向力学性能指标的验证</w:t>
      </w:r>
    </w:p>
    <w:p w:rsidR="00411E74" w:rsidRPr="000B7186" w:rsidRDefault="00411E74" w:rsidP="000B7186">
      <w:pPr>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3.4.2.1  T2力学性能</w:t>
      </w:r>
    </w:p>
    <w:p w:rsidR="00411E74" w:rsidRPr="000B7186" w:rsidRDefault="00411E74"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3.4.2.1.1 T2  H01态力学性能</w:t>
      </w:r>
    </w:p>
    <w:p w:rsidR="00411E74" w:rsidRPr="000B7186" w:rsidRDefault="00411E74"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sz w:val="24"/>
          <w:szCs w:val="21"/>
        </w:rPr>
        <w:t>T2  H01</w:t>
      </w:r>
      <w:r w:rsidRPr="000B7186">
        <w:rPr>
          <w:rFonts w:asciiTheme="minorEastAsia" w:eastAsiaTheme="minorEastAsia" w:hAnsiTheme="minorEastAsia" w:hint="eastAsia"/>
          <w:sz w:val="24"/>
          <w:szCs w:val="21"/>
        </w:rPr>
        <w:t>态</w:t>
      </w:r>
      <w:r w:rsidRPr="000B7186">
        <w:rPr>
          <w:rFonts w:asciiTheme="minorEastAsia" w:eastAsiaTheme="minorEastAsia" w:hAnsiTheme="minorEastAsia" w:cs="宋体" w:hint="eastAsia"/>
          <w:sz w:val="24"/>
          <w:szCs w:val="21"/>
        </w:rPr>
        <w:t>实测</w:t>
      </w:r>
      <w:r w:rsidRPr="000B7186">
        <w:rPr>
          <w:rFonts w:asciiTheme="minorEastAsia" w:eastAsiaTheme="minorEastAsia" w:hAnsiTheme="minorEastAsia" w:hint="eastAsia"/>
          <w:sz w:val="24"/>
          <w:szCs w:val="21"/>
        </w:rPr>
        <w:t>的抗拉强度、断后伸长率、硬度统计数据见表14</w:t>
      </w:r>
      <w:r w:rsidRPr="000B7186">
        <w:rPr>
          <w:rFonts w:asciiTheme="minorEastAsia" w:eastAsiaTheme="minorEastAsia" w:hAnsiTheme="minorEastAsia" w:cs="宋体" w:hint="eastAsia"/>
          <w:sz w:val="24"/>
          <w:szCs w:val="21"/>
        </w:rPr>
        <w:t>～</w:t>
      </w:r>
      <w:r w:rsidRPr="000B7186">
        <w:rPr>
          <w:rFonts w:asciiTheme="minorEastAsia" w:eastAsiaTheme="minorEastAsia" w:hAnsiTheme="minorEastAsia" w:hint="eastAsia"/>
          <w:sz w:val="24"/>
          <w:szCs w:val="21"/>
        </w:rPr>
        <w:t>16，</w:t>
      </w:r>
      <w:r w:rsidRPr="000B7186">
        <w:rPr>
          <w:rFonts w:asciiTheme="minorEastAsia" w:eastAsiaTheme="minorEastAsia" w:hAnsiTheme="minorEastAsia" w:cs="宋体" w:hint="eastAsia"/>
          <w:sz w:val="24"/>
          <w:szCs w:val="21"/>
        </w:rPr>
        <w:t>数据分布直方图如图5～7所示</w:t>
      </w:r>
      <w:r w:rsidRPr="000B7186">
        <w:rPr>
          <w:rFonts w:asciiTheme="minorEastAsia" w:eastAsiaTheme="minorEastAsia" w:hAnsiTheme="minorEastAsia" w:hint="eastAsia"/>
          <w:sz w:val="24"/>
          <w:szCs w:val="21"/>
        </w:rPr>
        <w:t>。</w:t>
      </w:r>
    </w:p>
    <w:p w:rsidR="00411E74" w:rsidRPr="000B7186" w:rsidRDefault="00411E74"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 xml:space="preserve">表14 </w:t>
      </w:r>
      <w:r w:rsidRPr="000B7186">
        <w:rPr>
          <w:rFonts w:asciiTheme="minorEastAsia" w:eastAsiaTheme="minorEastAsia" w:hAnsiTheme="minorEastAsia" w:hint="eastAsia"/>
          <w:sz w:val="24"/>
          <w:szCs w:val="21"/>
        </w:rPr>
        <w:t>T2 H01态</w:t>
      </w:r>
      <w:r w:rsidRPr="000B7186">
        <w:rPr>
          <w:rFonts w:asciiTheme="minorEastAsia" w:eastAsiaTheme="minorEastAsia" w:hAnsiTheme="minorEastAsia" w:cs="宋体" w:hint="eastAsia"/>
          <w:sz w:val="24"/>
          <w:szCs w:val="21"/>
        </w:rPr>
        <w:t>抗拉强度（Rm）频数和频率分布表</w:t>
      </w:r>
    </w:p>
    <w:tbl>
      <w:tblPr>
        <w:tblStyle w:val="10"/>
        <w:tblW w:w="5032" w:type="pct"/>
        <w:tblLook w:val="04A0"/>
      </w:tblPr>
      <w:tblGrid>
        <w:gridCol w:w="1440"/>
        <w:gridCol w:w="2047"/>
        <w:gridCol w:w="2048"/>
        <w:gridCol w:w="2048"/>
        <w:gridCol w:w="2048"/>
      </w:tblGrid>
      <w:tr w:rsidR="00411E74" w:rsidRPr="000B7186" w:rsidTr="00411E74">
        <w:trPr>
          <w:trHeight w:val="382"/>
        </w:trPr>
        <w:tc>
          <w:tcPr>
            <w:tcW w:w="748" w:type="pct"/>
            <w:noWrap/>
            <w:hideMark/>
          </w:tcPr>
          <w:p w:rsidR="00411E74" w:rsidRPr="000B7186" w:rsidRDefault="00411E74" w:rsidP="00405A06">
            <w:pPr>
              <w:spacing w:line="240" w:lineRule="auto"/>
              <w:jc w:val="center"/>
              <w:rPr>
                <w:rFonts w:asciiTheme="minorEastAsia" w:eastAsiaTheme="minorEastAsia" w:hAnsiTheme="minorEastAsia" w:cs="宋体"/>
                <w:color w:val="000000"/>
                <w:sz w:val="20"/>
                <w:szCs w:val="18"/>
              </w:rPr>
            </w:pPr>
            <w:r w:rsidRPr="000B7186">
              <w:rPr>
                <w:rFonts w:asciiTheme="minorEastAsia" w:eastAsiaTheme="minorEastAsia" w:hAnsiTheme="minorEastAsia" w:hint="eastAsia"/>
                <w:color w:val="000000"/>
                <w:sz w:val="20"/>
                <w:szCs w:val="18"/>
              </w:rPr>
              <w:t>组号</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s="宋体"/>
                <w:color w:val="000000"/>
                <w:sz w:val="20"/>
                <w:szCs w:val="18"/>
              </w:rPr>
            </w:pPr>
            <w:r w:rsidRPr="000B7186">
              <w:rPr>
                <w:rFonts w:asciiTheme="minorEastAsia" w:eastAsiaTheme="minorEastAsia" w:hAnsiTheme="minorEastAsia" w:hint="eastAsia"/>
                <w:color w:val="000000"/>
                <w:sz w:val="20"/>
                <w:szCs w:val="18"/>
              </w:rPr>
              <w:t>区间</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s="宋体"/>
                <w:color w:val="000000"/>
                <w:sz w:val="20"/>
                <w:szCs w:val="18"/>
              </w:rPr>
            </w:pPr>
            <w:r w:rsidRPr="000B7186">
              <w:rPr>
                <w:rFonts w:asciiTheme="minorEastAsia" w:eastAsiaTheme="minorEastAsia" w:hAnsiTheme="minorEastAsia" w:hint="eastAsia"/>
                <w:color w:val="000000"/>
                <w:sz w:val="20"/>
                <w:szCs w:val="18"/>
              </w:rPr>
              <w:t>组中值</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s="宋体"/>
                <w:color w:val="000000"/>
                <w:sz w:val="20"/>
                <w:szCs w:val="18"/>
              </w:rPr>
            </w:pPr>
            <w:r w:rsidRPr="000B7186">
              <w:rPr>
                <w:rFonts w:asciiTheme="minorEastAsia" w:eastAsiaTheme="minorEastAsia" w:hAnsiTheme="minorEastAsia" w:hint="eastAsia"/>
                <w:color w:val="000000"/>
                <w:sz w:val="20"/>
                <w:szCs w:val="18"/>
              </w:rPr>
              <w:t>频数</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s="宋体"/>
                <w:color w:val="000000"/>
                <w:sz w:val="20"/>
                <w:szCs w:val="18"/>
              </w:rPr>
            </w:pPr>
            <w:r w:rsidRPr="000B7186">
              <w:rPr>
                <w:rFonts w:asciiTheme="minorEastAsia" w:eastAsiaTheme="minorEastAsia" w:hAnsiTheme="minorEastAsia" w:hint="eastAsia"/>
                <w:color w:val="000000"/>
                <w:sz w:val="20"/>
                <w:szCs w:val="18"/>
              </w:rPr>
              <w:t>频率</w:t>
            </w:r>
          </w:p>
        </w:tc>
      </w:tr>
      <w:tr w:rsidR="00411E74" w:rsidRPr="000B7186" w:rsidTr="00411E74">
        <w:trPr>
          <w:trHeight w:val="382"/>
        </w:trPr>
        <w:tc>
          <w:tcPr>
            <w:tcW w:w="748"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1</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[215 225]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220</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3.29%</w:t>
            </w:r>
          </w:p>
        </w:tc>
      </w:tr>
      <w:tr w:rsidR="00411E74" w:rsidRPr="000B7186" w:rsidTr="00411E74">
        <w:trPr>
          <w:trHeight w:val="382"/>
        </w:trPr>
        <w:tc>
          <w:tcPr>
            <w:tcW w:w="748"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[225 235]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230</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30</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19.74%</w:t>
            </w:r>
          </w:p>
        </w:tc>
      </w:tr>
      <w:tr w:rsidR="00411E74" w:rsidRPr="000B7186" w:rsidTr="00411E74">
        <w:trPr>
          <w:trHeight w:val="382"/>
        </w:trPr>
        <w:tc>
          <w:tcPr>
            <w:tcW w:w="748"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3</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[235 245]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240</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46</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30.26%</w:t>
            </w:r>
          </w:p>
        </w:tc>
      </w:tr>
      <w:tr w:rsidR="00411E74" w:rsidRPr="000B7186" w:rsidTr="00411E74">
        <w:trPr>
          <w:trHeight w:val="382"/>
        </w:trPr>
        <w:tc>
          <w:tcPr>
            <w:tcW w:w="748"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4</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[245 255]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250</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24</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15.79%</w:t>
            </w:r>
          </w:p>
        </w:tc>
      </w:tr>
      <w:tr w:rsidR="00411E74" w:rsidRPr="000B7186" w:rsidTr="00411E74">
        <w:trPr>
          <w:trHeight w:val="382"/>
        </w:trPr>
        <w:tc>
          <w:tcPr>
            <w:tcW w:w="748"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[255 265]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260</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22</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14.47%</w:t>
            </w:r>
          </w:p>
        </w:tc>
      </w:tr>
      <w:tr w:rsidR="00411E74" w:rsidRPr="000B7186" w:rsidTr="00411E74">
        <w:trPr>
          <w:trHeight w:val="382"/>
        </w:trPr>
        <w:tc>
          <w:tcPr>
            <w:tcW w:w="748"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6</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[265 275]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270</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20</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olor w:val="000000"/>
                <w:sz w:val="20"/>
                <w:szCs w:val="18"/>
              </w:rPr>
            </w:pPr>
            <w:r w:rsidRPr="000B7186">
              <w:rPr>
                <w:rFonts w:asciiTheme="minorEastAsia" w:eastAsiaTheme="minorEastAsia" w:hAnsiTheme="minorEastAsia"/>
                <w:color w:val="000000"/>
                <w:sz w:val="20"/>
                <w:szCs w:val="18"/>
              </w:rPr>
              <w:t>13.16%</w:t>
            </w:r>
          </w:p>
        </w:tc>
      </w:tr>
      <w:tr w:rsidR="00411E74" w:rsidRPr="000B7186" w:rsidTr="00411E74">
        <w:trPr>
          <w:trHeight w:val="382"/>
        </w:trPr>
        <w:tc>
          <w:tcPr>
            <w:tcW w:w="748" w:type="pct"/>
            <w:noWrap/>
            <w:hideMark/>
          </w:tcPr>
          <w:p w:rsidR="00411E74" w:rsidRPr="000B7186" w:rsidRDefault="00411E74" w:rsidP="00405A06">
            <w:pPr>
              <w:spacing w:line="240" w:lineRule="auto"/>
              <w:jc w:val="center"/>
              <w:rPr>
                <w:rFonts w:asciiTheme="minorEastAsia" w:eastAsiaTheme="minorEastAsia" w:hAnsiTheme="minorEastAsia"/>
                <w:sz w:val="18"/>
                <w:szCs w:val="18"/>
              </w:rPr>
            </w:pPr>
            <w:r w:rsidRPr="000B7186">
              <w:rPr>
                <w:rFonts w:asciiTheme="minorEastAsia" w:eastAsiaTheme="minorEastAsia" w:hAnsiTheme="minorEastAsia"/>
                <w:sz w:val="18"/>
                <w:szCs w:val="18"/>
              </w:rPr>
              <w:t>7</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sz w:val="18"/>
                <w:szCs w:val="18"/>
              </w:rPr>
            </w:pPr>
            <w:r w:rsidRPr="000B7186">
              <w:rPr>
                <w:rFonts w:asciiTheme="minorEastAsia" w:eastAsiaTheme="minorEastAsia" w:hAnsiTheme="minorEastAsia"/>
                <w:sz w:val="18"/>
                <w:szCs w:val="18"/>
              </w:rPr>
              <w:t>[275 280]</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sz w:val="18"/>
                <w:szCs w:val="18"/>
              </w:rPr>
            </w:pPr>
            <w:r w:rsidRPr="000B7186">
              <w:rPr>
                <w:rFonts w:asciiTheme="minorEastAsia" w:eastAsiaTheme="minorEastAsia" w:hAnsiTheme="minorEastAsia"/>
                <w:sz w:val="18"/>
                <w:szCs w:val="18"/>
              </w:rPr>
              <w:t>277.5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sz w:val="18"/>
                <w:szCs w:val="18"/>
              </w:rPr>
            </w:pPr>
            <w:r w:rsidRPr="000B7186">
              <w:rPr>
                <w:rFonts w:asciiTheme="minorEastAsia" w:eastAsiaTheme="minorEastAsia" w:hAnsiTheme="minorEastAsia"/>
                <w:sz w:val="18"/>
                <w:szCs w:val="18"/>
              </w:rPr>
              <w:t>5</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sz w:val="18"/>
                <w:szCs w:val="18"/>
              </w:rPr>
            </w:pPr>
            <w:r w:rsidRPr="000B7186">
              <w:rPr>
                <w:rFonts w:asciiTheme="minorEastAsia" w:eastAsiaTheme="minorEastAsia" w:hAnsiTheme="minorEastAsia"/>
                <w:sz w:val="18"/>
                <w:szCs w:val="18"/>
              </w:rPr>
              <w:t>3.29%</w:t>
            </w:r>
          </w:p>
        </w:tc>
      </w:tr>
      <w:tr w:rsidR="00411E74" w:rsidRPr="000B7186" w:rsidTr="00411E74">
        <w:trPr>
          <w:trHeight w:val="382"/>
        </w:trPr>
        <w:tc>
          <w:tcPr>
            <w:tcW w:w="748" w:type="pct"/>
            <w:noWrap/>
            <w:hideMark/>
          </w:tcPr>
          <w:p w:rsidR="00411E74" w:rsidRPr="000B7186" w:rsidRDefault="00411E74" w:rsidP="00405A06">
            <w:pPr>
              <w:spacing w:line="240" w:lineRule="auto"/>
              <w:jc w:val="center"/>
              <w:rPr>
                <w:rFonts w:asciiTheme="minorEastAsia" w:eastAsiaTheme="minorEastAsia" w:hAnsiTheme="minorEastAsia" w:cs="宋体"/>
                <w:sz w:val="18"/>
                <w:szCs w:val="18"/>
              </w:rPr>
            </w:pPr>
            <w:r w:rsidRPr="000B7186">
              <w:rPr>
                <w:rFonts w:asciiTheme="minorEastAsia" w:eastAsiaTheme="minorEastAsia" w:hAnsiTheme="minorEastAsia" w:hint="eastAsia"/>
                <w:sz w:val="18"/>
                <w:szCs w:val="18"/>
              </w:rPr>
              <w:t>合计</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s="宋体"/>
                <w:sz w:val="18"/>
                <w:szCs w:val="18"/>
              </w:rPr>
            </w:pPr>
            <w:r w:rsidRPr="000B7186">
              <w:rPr>
                <w:rFonts w:asciiTheme="minorEastAsia" w:eastAsiaTheme="minorEastAsia" w:hAnsiTheme="minorEastAsia" w:hint="eastAsia"/>
                <w:sz w:val="18"/>
                <w:szCs w:val="18"/>
              </w:rPr>
              <w:t xml:space="preserve">　</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cs="宋体"/>
                <w:sz w:val="18"/>
                <w:szCs w:val="18"/>
              </w:rPr>
            </w:pPr>
            <w:r w:rsidRPr="000B7186">
              <w:rPr>
                <w:rFonts w:asciiTheme="minorEastAsia" w:eastAsiaTheme="minorEastAsia" w:hAnsiTheme="minorEastAsia" w:hint="eastAsia"/>
                <w:sz w:val="18"/>
                <w:szCs w:val="18"/>
              </w:rPr>
              <w:t xml:space="preserve">　</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sz w:val="18"/>
                <w:szCs w:val="18"/>
              </w:rPr>
            </w:pPr>
            <w:r w:rsidRPr="000B7186">
              <w:rPr>
                <w:rFonts w:asciiTheme="minorEastAsia" w:eastAsiaTheme="minorEastAsia" w:hAnsiTheme="minorEastAsia"/>
                <w:sz w:val="18"/>
                <w:szCs w:val="18"/>
              </w:rPr>
              <w:t>152</w:t>
            </w:r>
          </w:p>
        </w:tc>
        <w:tc>
          <w:tcPr>
            <w:tcW w:w="1063" w:type="pct"/>
            <w:noWrap/>
            <w:hideMark/>
          </w:tcPr>
          <w:p w:rsidR="00411E74" w:rsidRPr="000B7186" w:rsidRDefault="00411E74" w:rsidP="00405A06">
            <w:pPr>
              <w:spacing w:line="240" w:lineRule="auto"/>
              <w:jc w:val="center"/>
              <w:rPr>
                <w:rFonts w:asciiTheme="minorEastAsia" w:eastAsiaTheme="minorEastAsia" w:hAnsiTheme="minorEastAsia"/>
                <w:sz w:val="18"/>
                <w:szCs w:val="18"/>
              </w:rPr>
            </w:pPr>
            <w:r w:rsidRPr="000B7186">
              <w:rPr>
                <w:rFonts w:asciiTheme="minorEastAsia" w:eastAsiaTheme="minorEastAsia" w:hAnsiTheme="minorEastAsia"/>
                <w:sz w:val="18"/>
                <w:szCs w:val="18"/>
              </w:rPr>
              <w:t>100.00%</w:t>
            </w:r>
          </w:p>
        </w:tc>
      </w:tr>
    </w:tbl>
    <w:p w:rsidR="00411E74" w:rsidRPr="000B7186" w:rsidRDefault="00405A06" w:rsidP="000B7186">
      <w:pPr>
        <w:spacing w:line="360" w:lineRule="auto"/>
        <w:jc w:val="center"/>
        <w:rPr>
          <w:rFonts w:asciiTheme="minorEastAsia" w:eastAsiaTheme="minorEastAsia" w:hAnsiTheme="minorEastAsia" w:cs="宋体"/>
          <w:sz w:val="24"/>
          <w:szCs w:val="21"/>
        </w:rPr>
      </w:pPr>
      <w:r>
        <w:rPr>
          <w:rFonts w:asciiTheme="minorEastAsia" w:eastAsiaTheme="minorEastAsia" w:hAnsiTheme="minorEastAsia" w:cs="宋体"/>
          <w:noProof/>
          <w:sz w:val="24"/>
          <w:szCs w:val="21"/>
        </w:rPr>
        <w:drawing>
          <wp:anchor distT="0" distB="0" distL="114300" distR="114300" simplePos="0" relativeHeight="251665408" behindDoc="0" locked="0" layoutInCell="1" allowOverlap="1">
            <wp:simplePos x="0" y="0"/>
            <wp:positionH relativeFrom="margin">
              <wp:posOffset>1033145</wp:posOffset>
            </wp:positionH>
            <wp:positionV relativeFrom="margin">
              <wp:posOffset>4271645</wp:posOffset>
            </wp:positionV>
            <wp:extent cx="3956050" cy="1819275"/>
            <wp:effectExtent l="19050" t="0" r="6350" b="0"/>
            <wp:wrapSquare wrapText="bothSides"/>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956050" cy="1819275"/>
                    </a:xfrm>
                    <a:prstGeom prst="rect">
                      <a:avLst/>
                    </a:prstGeom>
                    <a:noFill/>
                  </pic:spPr>
                </pic:pic>
              </a:graphicData>
            </a:graphic>
          </wp:anchor>
        </w:drawing>
      </w:r>
    </w:p>
    <w:p w:rsidR="00411E74" w:rsidRPr="000B7186" w:rsidRDefault="00411E74" w:rsidP="000B7186">
      <w:pPr>
        <w:spacing w:line="360" w:lineRule="auto"/>
        <w:jc w:val="center"/>
        <w:rPr>
          <w:rFonts w:asciiTheme="minorEastAsia" w:eastAsiaTheme="minorEastAsia" w:hAnsiTheme="minorEastAsia" w:cs="宋体"/>
          <w:sz w:val="24"/>
          <w:szCs w:val="21"/>
        </w:rPr>
      </w:pPr>
    </w:p>
    <w:p w:rsidR="00411E74" w:rsidRPr="000B7186" w:rsidRDefault="00411E74" w:rsidP="000B7186">
      <w:pPr>
        <w:spacing w:line="360" w:lineRule="auto"/>
        <w:jc w:val="center"/>
        <w:rPr>
          <w:rFonts w:asciiTheme="minorEastAsia" w:eastAsiaTheme="minorEastAsia" w:hAnsiTheme="minorEastAsia" w:cs="宋体"/>
          <w:sz w:val="24"/>
          <w:szCs w:val="21"/>
        </w:rPr>
      </w:pPr>
    </w:p>
    <w:p w:rsidR="00411E74" w:rsidRPr="000B7186" w:rsidRDefault="00411E74" w:rsidP="000B7186">
      <w:pPr>
        <w:spacing w:line="360" w:lineRule="auto"/>
        <w:jc w:val="center"/>
        <w:rPr>
          <w:rFonts w:asciiTheme="minorEastAsia" w:eastAsiaTheme="minorEastAsia" w:hAnsiTheme="minorEastAsia" w:cs="宋体"/>
          <w:sz w:val="24"/>
          <w:szCs w:val="21"/>
        </w:rPr>
      </w:pPr>
    </w:p>
    <w:p w:rsidR="00411E74" w:rsidRPr="000B7186" w:rsidRDefault="00411E74" w:rsidP="000B7186">
      <w:pPr>
        <w:spacing w:line="360" w:lineRule="auto"/>
        <w:jc w:val="center"/>
        <w:rPr>
          <w:rFonts w:asciiTheme="minorEastAsia" w:eastAsiaTheme="minorEastAsia" w:hAnsiTheme="minorEastAsia" w:cs="宋体"/>
          <w:sz w:val="24"/>
          <w:szCs w:val="21"/>
        </w:rPr>
      </w:pPr>
    </w:p>
    <w:p w:rsidR="00411E74" w:rsidRPr="000B7186" w:rsidRDefault="00411E74" w:rsidP="000B7186">
      <w:pPr>
        <w:spacing w:line="360" w:lineRule="auto"/>
        <w:jc w:val="center"/>
        <w:rPr>
          <w:rFonts w:asciiTheme="minorEastAsia" w:eastAsiaTheme="minorEastAsia" w:hAnsiTheme="minorEastAsia" w:cs="宋体"/>
          <w:sz w:val="24"/>
          <w:szCs w:val="21"/>
        </w:rPr>
      </w:pPr>
    </w:p>
    <w:p w:rsidR="00411E74" w:rsidRPr="000B7186" w:rsidRDefault="00411E74" w:rsidP="000B7186">
      <w:pPr>
        <w:spacing w:line="360" w:lineRule="auto"/>
        <w:jc w:val="center"/>
        <w:rPr>
          <w:rFonts w:asciiTheme="minorEastAsia" w:eastAsiaTheme="minorEastAsia" w:hAnsiTheme="minorEastAsia" w:cs="宋体"/>
          <w:sz w:val="24"/>
          <w:szCs w:val="21"/>
        </w:rPr>
      </w:pPr>
    </w:p>
    <w:p w:rsidR="00411E74" w:rsidRPr="000B7186" w:rsidRDefault="00411E74"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图5 T2 H01态抗拉强度</w:t>
      </w:r>
      <w:r w:rsidRPr="000B7186">
        <w:rPr>
          <w:rFonts w:asciiTheme="minorEastAsia" w:eastAsiaTheme="minorEastAsia" w:hAnsiTheme="minorEastAsia" w:cs="宋体" w:hint="eastAsia"/>
          <w:szCs w:val="21"/>
        </w:rPr>
        <w:t xml:space="preserve">数据分布图  </w:t>
      </w:r>
    </w:p>
    <w:p w:rsidR="00411E74" w:rsidRPr="000B7186" w:rsidRDefault="00411E74"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由图表可知，性能检测152项，实际抗拉强度Rm在215-280之间。该产品技术指标：该产品技术指标：抗拉强度Rm</w:t>
      </w:r>
      <w:r w:rsidR="002B03BE" w:rsidRPr="000B7186">
        <w:rPr>
          <w:rFonts w:asciiTheme="minorEastAsia" w:eastAsiaTheme="minorEastAsia" w:hAnsiTheme="minorEastAsia" w:cs="宋体" w:hint="eastAsia"/>
          <w:szCs w:val="21"/>
        </w:rPr>
        <w:t xml:space="preserve"> 为</w:t>
      </w:r>
      <w:r w:rsidRPr="000B7186">
        <w:rPr>
          <w:rFonts w:asciiTheme="minorEastAsia" w:eastAsiaTheme="minorEastAsia" w:hAnsiTheme="minorEastAsia" w:cs="宋体" w:hint="eastAsia"/>
          <w:szCs w:val="21"/>
        </w:rPr>
        <w:t>215-275,指标在此范围内的达到96.71%，产品工艺成熟，指标制定合理。</w:t>
      </w:r>
    </w:p>
    <w:p w:rsidR="00411E74" w:rsidRPr="000B7186" w:rsidRDefault="00411E74"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 xml:space="preserve">表15 </w:t>
      </w:r>
      <w:r w:rsidRPr="000B7186">
        <w:rPr>
          <w:rFonts w:asciiTheme="minorEastAsia" w:eastAsiaTheme="minorEastAsia" w:hAnsiTheme="minorEastAsia" w:hint="eastAsia"/>
          <w:sz w:val="24"/>
          <w:szCs w:val="21"/>
        </w:rPr>
        <w:t>T2 H01态</w:t>
      </w:r>
      <w:r w:rsidRPr="000B7186">
        <w:rPr>
          <w:rFonts w:asciiTheme="minorEastAsia" w:eastAsiaTheme="minorEastAsia" w:hAnsiTheme="minorEastAsia" w:cs="宋体" w:hint="eastAsia"/>
          <w:sz w:val="24"/>
          <w:szCs w:val="21"/>
        </w:rPr>
        <w:t>断后伸长率（A11.3）频数和频率分布表</w:t>
      </w:r>
    </w:p>
    <w:tbl>
      <w:tblPr>
        <w:tblW w:w="5086" w:type="pct"/>
        <w:tblLook w:val="04A0"/>
      </w:tblPr>
      <w:tblGrid>
        <w:gridCol w:w="1947"/>
        <w:gridCol w:w="1947"/>
        <w:gridCol w:w="1947"/>
        <w:gridCol w:w="1947"/>
        <w:gridCol w:w="1947"/>
      </w:tblGrid>
      <w:tr w:rsidR="00411E74" w:rsidRPr="000B7186" w:rsidTr="002B03BE">
        <w:trPr>
          <w:trHeight w:val="311"/>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频率</w:t>
            </w:r>
          </w:p>
        </w:tc>
      </w:tr>
      <w:tr w:rsidR="00411E74" w:rsidRPr="000B7186" w:rsidTr="002B03BE">
        <w:trPr>
          <w:trHeight w:val="311"/>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[23  25]</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24</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1.36%</w:t>
            </w:r>
          </w:p>
        </w:tc>
      </w:tr>
      <w:tr w:rsidR="00411E74" w:rsidRPr="000B7186" w:rsidTr="002B03BE">
        <w:trPr>
          <w:trHeight w:val="311"/>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[25 30]</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27.5</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9</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6.12%</w:t>
            </w:r>
          </w:p>
        </w:tc>
      </w:tr>
      <w:tr w:rsidR="00411E74" w:rsidRPr="000B7186" w:rsidTr="002B03BE">
        <w:trPr>
          <w:trHeight w:val="311"/>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[30 35]</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32.5</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50</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34.01%</w:t>
            </w:r>
          </w:p>
        </w:tc>
      </w:tr>
      <w:tr w:rsidR="00411E74" w:rsidRPr="000B7186" w:rsidTr="002B03BE">
        <w:trPr>
          <w:trHeight w:val="311"/>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[35 40]</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37.5</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54</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36.73%</w:t>
            </w:r>
          </w:p>
        </w:tc>
      </w:tr>
      <w:tr w:rsidR="00411E74" w:rsidRPr="000B7186" w:rsidTr="002B03BE">
        <w:trPr>
          <w:trHeight w:val="311"/>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[40 45]</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42.5</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20</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13.61%</w:t>
            </w:r>
          </w:p>
        </w:tc>
      </w:tr>
      <w:tr w:rsidR="00411E74" w:rsidRPr="000B7186" w:rsidTr="002B03BE">
        <w:trPr>
          <w:trHeight w:val="311"/>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[45 50]</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47.5</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12</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8.16%</w:t>
            </w:r>
          </w:p>
        </w:tc>
      </w:tr>
      <w:tr w:rsidR="00411E74" w:rsidRPr="000B7186" w:rsidTr="002B03BE">
        <w:trPr>
          <w:trHeight w:val="311"/>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lastRenderedPageBreak/>
              <w:t>合计</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147</w:t>
            </w:r>
          </w:p>
        </w:tc>
        <w:tc>
          <w:tcPr>
            <w:tcW w:w="1000" w:type="pct"/>
            <w:tcBorders>
              <w:top w:val="nil"/>
              <w:left w:val="nil"/>
              <w:bottom w:val="single" w:sz="4" w:space="0" w:color="auto"/>
              <w:right w:val="single" w:sz="4" w:space="0" w:color="auto"/>
            </w:tcBorders>
            <w:shd w:val="clear" w:color="auto" w:fill="auto"/>
            <w:noWrap/>
            <w:vAlign w:val="center"/>
            <w:hideMark/>
          </w:tcPr>
          <w:p w:rsidR="00411E74" w:rsidRPr="000B7186" w:rsidRDefault="00411E74"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100.00%</w:t>
            </w:r>
          </w:p>
        </w:tc>
      </w:tr>
    </w:tbl>
    <w:p w:rsidR="005A03BA" w:rsidRPr="000B7186" w:rsidRDefault="00405A0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b/>
          <w:noProof/>
          <w:sz w:val="24"/>
          <w:szCs w:val="21"/>
        </w:rPr>
        <w:drawing>
          <wp:anchor distT="0" distB="0" distL="114300" distR="114300" simplePos="0" relativeHeight="251724800" behindDoc="0" locked="0" layoutInCell="1" allowOverlap="1">
            <wp:simplePos x="0" y="0"/>
            <wp:positionH relativeFrom="margin">
              <wp:posOffset>1137920</wp:posOffset>
            </wp:positionH>
            <wp:positionV relativeFrom="margin">
              <wp:posOffset>366395</wp:posOffset>
            </wp:positionV>
            <wp:extent cx="3901440" cy="1895475"/>
            <wp:effectExtent l="19050" t="0" r="3810" b="0"/>
            <wp:wrapSquare wrapText="bothSides"/>
            <wp:docPr id="10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901440" cy="1895475"/>
                    </a:xfrm>
                    <a:prstGeom prst="rect">
                      <a:avLst/>
                    </a:prstGeom>
                    <a:noFill/>
                  </pic:spPr>
                </pic:pic>
              </a:graphicData>
            </a:graphic>
          </wp:anchor>
        </w:drawing>
      </w:r>
    </w:p>
    <w:p w:rsidR="005A03BA" w:rsidRPr="000B7186" w:rsidRDefault="005A03BA" w:rsidP="00405A06">
      <w:pPr>
        <w:spacing w:beforeLines="50" w:afterLines="50" w:line="360" w:lineRule="auto"/>
        <w:rPr>
          <w:rFonts w:asciiTheme="minorEastAsia" w:eastAsiaTheme="minorEastAsia" w:hAnsiTheme="minorEastAsia"/>
          <w:b/>
          <w:szCs w:val="21"/>
        </w:rPr>
      </w:pPr>
    </w:p>
    <w:p w:rsidR="005A03BA" w:rsidRPr="000B7186" w:rsidRDefault="005A03BA" w:rsidP="00405A06">
      <w:pPr>
        <w:spacing w:beforeLines="50" w:afterLines="50" w:line="360" w:lineRule="auto"/>
        <w:rPr>
          <w:rFonts w:asciiTheme="minorEastAsia" w:eastAsiaTheme="minorEastAsia" w:hAnsiTheme="minorEastAsia"/>
          <w:b/>
          <w:szCs w:val="21"/>
        </w:rPr>
      </w:pPr>
    </w:p>
    <w:p w:rsidR="002B03BE" w:rsidRPr="000B7186" w:rsidRDefault="002B03BE" w:rsidP="00405A06">
      <w:pPr>
        <w:spacing w:beforeLines="50" w:afterLines="50" w:line="360" w:lineRule="auto"/>
        <w:rPr>
          <w:rFonts w:asciiTheme="minorEastAsia" w:eastAsiaTheme="minorEastAsia" w:hAnsiTheme="minorEastAsia"/>
          <w:b/>
          <w:szCs w:val="21"/>
        </w:rPr>
      </w:pPr>
    </w:p>
    <w:p w:rsidR="002B03BE" w:rsidRDefault="002B03BE" w:rsidP="00405A06">
      <w:pPr>
        <w:spacing w:beforeLines="50" w:afterLines="50" w:line="360" w:lineRule="auto"/>
        <w:rPr>
          <w:rFonts w:asciiTheme="minorEastAsia" w:eastAsiaTheme="minorEastAsia" w:hAnsiTheme="minorEastAsia"/>
          <w:b/>
          <w:szCs w:val="21"/>
        </w:rPr>
      </w:pPr>
    </w:p>
    <w:p w:rsidR="00411E74" w:rsidRPr="000B7186" w:rsidRDefault="00411E74"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图6 T2 H01态断后延伸率</w:t>
      </w:r>
      <w:r w:rsidRPr="000B7186">
        <w:rPr>
          <w:rFonts w:asciiTheme="minorEastAsia" w:eastAsiaTheme="minorEastAsia" w:hAnsiTheme="minorEastAsia" w:cs="宋体" w:hint="eastAsia"/>
          <w:szCs w:val="21"/>
        </w:rPr>
        <w:t xml:space="preserve">数据分布图  </w:t>
      </w:r>
    </w:p>
    <w:p w:rsidR="00411E74" w:rsidRPr="000B7186" w:rsidRDefault="00411E74"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由图表可知，性能检测147项，实际断后伸长率A11.3在23-50之间。该产品技术指标：该产品技术指标：断后伸长率A11.3≥25%,指标在此范围内的达到98.64%，产品工艺成熟，指标制定合理。</w:t>
      </w:r>
    </w:p>
    <w:p w:rsidR="002B03BE" w:rsidRPr="000B7186" w:rsidRDefault="002B03BE"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 xml:space="preserve">表16 </w:t>
      </w:r>
      <w:r w:rsidRPr="000B7186">
        <w:rPr>
          <w:rFonts w:asciiTheme="minorEastAsia" w:eastAsiaTheme="minorEastAsia" w:hAnsiTheme="minorEastAsia" w:hint="eastAsia"/>
          <w:sz w:val="24"/>
          <w:szCs w:val="21"/>
        </w:rPr>
        <w:t>T2 H01态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914"/>
        <w:gridCol w:w="1914"/>
        <w:gridCol w:w="1914"/>
        <w:gridCol w:w="1914"/>
        <w:gridCol w:w="1914"/>
      </w:tblGrid>
      <w:tr w:rsidR="002B03BE" w:rsidRPr="000B7186" w:rsidTr="002B03BE">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频率</w:t>
            </w:r>
          </w:p>
        </w:tc>
      </w:tr>
      <w:tr w:rsidR="002B03BE" w:rsidRPr="000B7186" w:rsidTr="002B03B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[55  60]</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57.5</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1.91%</w:t>
            </w:r>
          </w:p>
        </w:tc>
      </w:tr>
      <w:tr w:rsidR="002B03BE" w:rsidRPr="000B7186" w:rsidTr="002B03B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 xml:space="preserve">[60 </w:t>
            </w:r>
            <w:r w:rsidRPr="000B7186">
              <w:rPr>
                <w:rFonts w:asciiTheme="minorEastAsia" w:eastAsiaTheme="minorEastAsia" w:hAnsiTheme="minorEastAsia" w:hint="eastAsia"/>
                <w:kern w:val="0"/>
                <w:sz w:val="18"/>
                <w:szCs w:val="18"/>
              </w:rPr>
              <w:t xml:space="preserve"> </w:t>
            </w:r>
            <w:r w:rsidRPr="000B7186">
              <w:rPr>
                <w:rFonts w:asciiTheme="minorEastAsia" w:eastAsiaTheme="minorEastAsia" w:hAnsiTheme="minorEastAsia"/>
                <w:kern w:val="0"/>
                <w:sz w:val="18"/>
                <w:szCs w:val="18"/>
              </w:rPr>
              <w:t>70]</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65</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45</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28.66%</w:t>
            </w:r>
          </w:p>
        </w:tc>
      </w:tr>
      <w:tr w:rsidR="002B03BE" w:rsidRPr="000B7186" w:rsidTr="002B03B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 xml:space="preserve">[70 </w:t>
            </w:r>
            <w:r w:rsidRPr="000B7186">
              <w:rPr>
                <w:rFonts w:asciiTheme="minorEastAsia" w:eastAsiaTheme="minorEastAsia" w:hAnsiTheme="minorEastAsia" w:hint="eastAsia"/>
                <w:kern w:val="0"/>
                <w:sz w:val="18"/>
                <w:szCs w:val="18"/>
              </w:rPr>
              <w:t xml:space="preserve"> </w:t>
            </w:r>
            <w:r w:rsidRPr="000B7186">
              <w:rPr>
                <w:rFonts w:asciiTheme="minorEastAsia" w:eastAsiaTheme="minorEastAsia" w:hAnsiTheme="minorEastAsia"/>
                <w:kern w:val="0"/>
                <w:sz w:val="18"/>
                <w:szCs w:val="18"/>
              </w:rPr>
              <w:t>80]</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75</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48</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30.57%</w:t>
            </w:r>
          </w:p>
        </w:tc>
      </w:tr>
      <w:tr w:rsidR="002B03BE" w:rsidRPr="000B7186" w:rsidTr="002B03B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[80  90]</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59</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37.58%</w:t>
            </w:r>
          </w:p>
        </w:tc>
      </w:tr>
      <w:tr w:rsidR="002B03BE" w:rsidRPr="000B7186" w:rsidTr="002B03B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[90  100]</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95</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1.27%</w:t>
            </w:r>
          </w:p>
        </w:tc>
      </w:tr>
      <w:tr w:rsidR="002B03BE" w:rsidRPr="000B7186" w:rsidTr="002B03B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157</w:t>
            </w:r>
          </w:p>
        </w:tc>
        <w:tc>
          <w:tcPr>
            <w:tcW w:w="1000" w:type="pct"/>
            <w:tcBorders>
              <w:top w:val="nil"/>
              <w:left w:val="nil"/>
              <w:bottom w:val="single" w:sz="4" w:space="0" w:color="auto"/>
              <w:right w:val="single" w:sz="4" w:space="0" w:color="auto"/>
            </w:tcBorders>
            <w:shd w:val="clear" w:color="auto" w:fill="auto"/>
            <w:noWrap/>
            <w:vAlign w:val="center"/>
            <w:hideMark/>
          </w:tcPr>
          <w:p w:rsidR="002B03BE" w:rsidRPr="000B7186" w:rsidRDefault="002B03BE"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100.00%</w:t>
            </w:r>
          </w:p>
        </w:tc>
      </w:tr>
    </w:tbl>
    <w:p w:rsidR="002B03BE" w:rsidRPr="000B7186" w:rsidRDefault="000B718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hint="eastAsia"/>
          <w:b/>
          <w:noProof/>
          <w:sz w:val="24"/>
          <w:szCs w:val="21"/>
        </w:rPr>
        <w:drawing>
          <wp:anchor distT="0" distB="0" distL="114300" distR="114300" simplePos="0" relativeHeight="251726848" behindDoc="0" locked="0" layoutInCell="1" allowOverlap="1">
            <wp:simplePos x="0" y="0"/>
            <wp:positionH relativeFrom="margin">
              <wp:posOffset>1195070</wp:posOffset>
            </wp:positionH>
            <wp:positionV relativeFrom="margin">
              <wp:posOffset>5014595</wp:posOffset>
            </wp:positionV>
            <wp:extent cx="3933825" cy="1895475"/>
            <wp:effectExtent l="19050" t="0" r="9525" b="0"/>
            <wp:wrapSquare wrapText="bothSides"/>
            <wp:docPr id="10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933825" cy="1895475"/>
                    </a:xfrm>
                    <a:prstGeom prst="rect">
                      <a:avLst/>
                    </a:prstGeom>
                    <a:noFill/>
                  </pic:spPr>
                </pic:pic>
              </a:graphicData>
            </a:graphic>
          </wp:anchor>
        </w:drawing>
      </w:r>
    </w:p>
    <w:p w:rsidR="002B03BE" w:rsidRPr="000B7186" w:rsidRDefault="002B03BE" w:rsidP="00405A06">
      <w:pPr>
        <w:spacing w:beforeLines="50" w:afterLines="50" w:line="360" w:lineRule="auto"/>
        <w:rPr>
          <w:rFonts w:asciiTheme="minorEastAsia" w:eastAsiaTheme="minorEastAsia" w:hAnsiTheme="minorEastAsia"/>
          <w:b/>
          <w:sz w:val="24"/>
          <w:szCs w:val="21"/>
        </w:rPr>
      </w:pPr>
    </w:p>
    <w:p w:rsidR="002B03BE" w:rsidRPr="000B7186" w:rsidRDefault="002B03BE" w:rsidP="00405A06">
      <w:pPr>
        <w:spacing w:beforeLines="50" w:afterLines="50" w:line="360" w:lineRule="auto"/>
        <w:rPr>
          <w:rFonts w:asciiTheme="minorEastAsia" w:eastAsiaTheme="minorEastAsia" w:hAnsiTheme="minorEastAsia"/>
          <w:b/>
          <w:sz w:val="24"/>
          <w:szCs w:val="21"/>
        </w:rPr>
      </w:pPr>
    </w:p>
    <w:p w:rsidR="002B03BE" w:rsidRPr="000B7186" w:rsidRDefault="002B03BE" w:rsidP="00405A06">
      <w:pPr>
        <w:spacing w:beforeLines="50" w:afterLines="50" w:line="360" w:lineRule="auto"/>
        <w:rPr>
          <w:rFonts w:asciiTheme="minorEastAsia" w:eastAsiaTheme="minorEastAsia" w:hAnsiTheme="minorEastAsia"/>
          <w:b/>
          <w:sz w:val="24"/>
          <w:szCs w:val="21"/>
        </w:rPr>
      </w:pPr>
    </w:p>
    <w:p w:rsidR="002B03BE" w:rsidRPr="000B7186" w:rsidRDefault="002B03BE" w:rsidP="00405A06">
      <w:pPr>
        <w:spacing w:beforeLines="50" w:afterLines="50" w:line="360" w:lineRule="auto"/>
        <w:rPr>
          <w:rFonts w:asciiTheme="minorEastAsia" w:eastAsiaTheme="minorEastAsia" w:hAnsiTheme="minorEastAsia"/>
          <w:b/>
          <w:sz w:val="24"/>
          <w:szCs w:val="21"/>
        </w:rPr>
      </w:pPr>
    </w:p>
    <w:p w:rsidR="002B03BE" w:rsidRPr="000B7186" w:rsidRDefault="002B03BE"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图7 T2 H01态硬度</w:t>
      </w:r>
      <w:r w:rsidRPr="000B7186">
        <w:rPr>
          <w:rFonts w:asciiTheme="minorEastAsia" w:eastAsiaTheme="minorEastAsia" w:hAnsiTheme="minorEastAsia" w:cs="宋体" w:hint="eastAsia"/>
          <w:szCs w:val="21"/>
        </w:rPr>
        <w:t xml:space="preserve">数据分布图  </w:t>
      </w:r>
    </w:p>
    <w:p w:rsidR="002B03BE" w:rsidRPr="000B7186" w:rsidRDefault="002B03BE"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由图表可知，性能检测157项，实际硬度在55-100之间。该产品技术指标：该产品技术指标：硬度为60-90,指标在此范围内的达到96.82%，产品工艺成熟，指标制定合理。</w:t>
      </w:r>
    </w:p>
    <w:p w:rsidR="00B972A5" w:rsidRPr="000B7186" w:rsidRDefault="00B972A5"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3.4.2.1.1 T2  H02态力学性能</w:t>
      </w:r>
    </w:p>
    <w:p w:rsidR="00B972A5" w:rsidRPr="000B7186" w:rsidRDefault="00B972A5"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sz w:val="24"/>
          <w:szCs w:val="21"/>
        </w:rPr>
        <w:t>T2  H0</w:t>
      </w:r>
      <w:r w:rsidRPr="000B7186">
        <w:rPr>
          <w:rFonts w:asciiTheme="minorEastAsia" w:eastAsiaTheme="minorEastAsia" w:hAnsiTheme="minorEastAsia" w:hint="eastAsia"/>
          <w:sz w:val="24"/>
          <w:szCs w:val="21"/>
        </w:rPr>
        <w:t>2态</w:t>
      </w:r>
      <w:r w:rsidRPr="000B7186">
        <w:rPr>
          <w:rFonts w:asciiTheme="minorEastAsia" w:eastAsiaTheme="minorEastAsia" w:hAnsiTheme="minorEastAsia" w:cs="宋体" w:hint="eastAsia"/>
          <w:sz w:val="24"/>
          <w:szCs w:val="21"/>
        </w:rPr>
        <w:t>实测</w:t>
      </w:r>
      <w:r w:rsidRPr="000B7186">
        <w:rPr>
          <w:rFonts w:asciiTheme="minorEastAsia" w:eastAsiaTheme="minorEastAsia" w:hAnsiTheme="minorEastAsia" w:hint="eastAsia"/>
          <w:sz w:val="24"/>
          <w:szCs w:val="21"/>
        </w:rPr>
        <w:t>的抗拉强度、断后伸长率、硬度统计数据见表17</w:t>
      </w:r>
      <w:r w:rsidRPr="000B7186">
        <w:rPr>
          <w:rFonts w:asciiTheme="minorEastAsia" w:eastAsiaTheme="minorEastAsia" w:hAnsiTheme="minorEastAsia" w:cs="宋体" w:hint="eastAsia"/>
          <w:sz w:val="24"/>
          <w:szCs w:val="21"/>
        </w:rPr>
        <w:t>～</w:t>
      </w:r>
      <w:r w:rsidRPr="000B7186">
        <w:rPr>
          <w:rFonts w:asciiTheme="minorEastAsia" w:eastAsiaTheme="minorEastAsia" w:hAnsiTheme="minorEastAsia" w:hint="eastAsia"/>
          <w:sz w:val="24"/>
          <w:szCs w:val="21"/>
        </w:rPr>
        <w:t>19，</w:t>
      </w:r>
      <w:r w:rsidRPr="000B7186">
        <w:rPr>
          <w:rFonts w:asciiTheme="minorEastAsia" w:eastAsiaTheme="minorEastAsia" w:hAnsiTheme="minorEastAsia" w:cs="宋体" w:hint="eastAsia"/>
          <w:sz w:val="24"/>
          <w:szCs w:val="21"/>
        </w:rPr>
        <w:t>数据分布直方图如图8～10所示</w:t>
      </w:r>
      <w:r w:rsidRPr="000B7186">
        <w:rPr>
          <w:rFonts w:asciiTheme="minorEastAsia" w:eastAsiaTheme="minorEastAsia" w:hAnsiTheme="minorEastAsia" w:hint="eastAsia"/>
          <w:sz w:val="24"/>
          <w:szCs w:val="21"/>
        </w:rPr>
        <w:t>。</w:t>
      </w:r>
    </w:p>
    <w:p w:rsidR="00B972A5" w:rsidRPr="000B7186" w:rsidRDefault="00B972A5"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lastRenderedPageBreak/>
        <w:t xml:space="preserve">表17 </w:t>
      </w:r>
      <w:r w:rsidRPr="000B7186">
        <w:rPr>
          <w:rFonts w:asciiTheme="minorEastAsia" w:eastAsiaTheme="minorEastAsia" w:hAnsiTheme="minorEastAsia" w:hint="eastAsia"/>
          <w:sz w:val="24"/>
          <w:szCs w:val="21"/>
        </w:rPr>
        <w:t>T2 H02态</w:t>
      </w:r>
      <w:r w:rsidRPr="000B7186">
        <w:rPr>
          <w:rFonts w:asciiTheme="minorEastAsia" w:eastAsiaTheme="minorEastAsia" w:hAnsiTheme="minorEastAsia" w:cs="宋体" w:hint="eastAsia"/>
          <w:sz w:val="24"/>
          <w:szCs w:val="21"/>
        </w:rPr>
        <w:t>抗拉强度（Rm）频数和频率分布表</w:t>
      </w:r>
    </w:p>
    <w:tbl>
      <w:tblPr>
        <w:tblW w:w="5078" w:type="pct"/>
        <w:tblLook w:val="04A0"/>
      </w:tblPr>
      <w:tblGrid>
        <w:gridCol w:w="1943"/>
        <w:gridCol w:w="1944"/>
        <w:gridCol w:w="1944"/>
        <w:gridCol w:w="1944"/>
        <w:gridCol w:w="1944"/>
      </w:tblGrid>
      <w:tr w:rsidR="00B972A5" w:rsidRPr="000B7186" w:rsidTr="00B972A5">
        <w:trPr>
          <w:trHeight w:val="305"/>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频率</w:t>
            </w:r>
          </w:p>
        </w:tc>
      </w:tr>
      <w:tr w:rsidR="00B972A5" w:rsidRPr="000B7186" w:rsidTr="00B972A5">
        <w:trPr>
          <w:trHeight w:val="30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[235 255]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245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17</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8.46%</w:t>
            </w:r>
          </w:p>
        </w:tc>
      </w:tr>
      <w:tr w:rsidR="00B972A5" w:rsidRPr="000B7186" w:rsidTr="00B972A5">
        <w:trPr>
          <w:trHeight w:val="30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[255 275]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265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22</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10.95%</w:t>
            </w:r>
          </w:p>
        </w:tc>
      </w:tr>
      <w:tr w:rsidR="00B972A5" w:rsidRPr="000B7186" w:rsidTr="00B972A5">
        <w:trPr>
          <w:trHeight w:val="30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[275 295]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285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53</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26.37%</w:t>
            </w:r>
          </w:p>
        </w:tc>
      </w:tr>
      <w:tr w:rsidR="00B972A5" w:rsidRPr="000B7186" w:rsidTr="00B972A5">
        <w:trPr>
          <w:trHeight w:val="30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[295 315]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305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27.36%</w:t>
            </w:r>
          </w:p>
        </w:tc>
      </w:tr>
      <w:tr w:rsidR="00B972A5" w:rsidRPr="000B7186" w:rsidTr="00B972A5">
        <w:trPr>
          <w:trHeight w:val="30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[315 335]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325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37</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18.41%</w:t>
            </w:r>
          </w:p>
        </w:tc>
      </w:tr>
      <w:tr w:rsidR="00B972A5" w:rsidRPr="000B7186" w:rsidTr="00B972A5">
        <w:trPr>
          <w:trHeight w:val="30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[335 345]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340</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13</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6.47%</w:t>
            </w:r>
          </w:p>
        </w:tc>
      </w:tr>
      <w:tr w:rsidR="00B972A5" w:rsidRPr="000B7186" w:rsidTr="00B972A5">
        <w:trPr>
          <w:trHeight w:val="30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7</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[345 355]</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350</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1.99%</w:t>
            </w:r>
          </w:p>
        </w:tc>
      </w:tr>
      <w:tr w:rsidR="00B972A5" w:rsidRPr="000B7186" w:rsidTr="00B972A5">
        <w:trPr>
          <w:trHeight w:val="30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201</w:t>
            </w:r>
          </w:p>
        </w:tc>
        <w:tc>
          <w:tcPr>
            <w:tcW w:w="1000" w:type="pct"/>
            <w:tcBorders>
              <w:top w:val="nil"/>
              <w:left w:val="nil"/>
              <w:bottom w:val="single" w:sz="4" w:space="0" w:color="auto"/>
              <w:right w:val="single" w:sz="4" w:space="0" w:color="auto"/>
            </w:tcBorders>
            <w:shd w:val="clear" w:color="auto" w:fill="auto"/>
            <w:noWrap/>
            <w:vAlign w:val="center"/>
            <w:hideMark/>
          </w:tcPr>
          <w:p w:rsidR="00B972A5" w:rsidRPr="000B7186" w:rsidRDefault="00B972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100.00%</w:t>
            </w:r>
          </w:p>
        </w:tc>
      </w:tr>
    </w:tbl>
    <w:p w:rsidR="00B972A5" w:rsidRPr="000B7186" w:rsidRDefault="00B972A5"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noProof/>
          <w:sz w:val="24"/>
          <w:szCs w:val="21"/>
        </w:rPr>
        <w:drawing>
          <wp:anchor distT="0" distB="0" distL="114300" distR="114300" simplePos="0" relativeHeight="251674624" behindDoc="0" locked="0" layoutInCell="1" allowOverlap="1">
            <wp:simplePos x="0" y="0"/>
            <wp:positionH relativeFrom="margin">
              <wp:posOffset>1090295</wp:posOffset>
            </wp:positionH>
            <wp:positionV relativeFrom="margin">
              <wp:posOffset>2271395</wp:posOffset>
            </wp:positionV>
            <wp:extent cx="4014470" cy="1857375"/>
            <wp:effectExtent l="19050" t="0" r="5080" b="0"/>
            <wp:wrapSquare wrapText="bothSides"/>
            <wp:docPr id="3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4014470" cy="1857375"/>
                    </a:xfrm>
                    <a:prstGeom prst="rect">
                      <a:avLst/>
                    </a:prstGeom>
                    <a:noFill/>
                  </pic:spPr>
                </pic:pic>
              </a:graphicData>
            </a:graphic>
          </wp:anchor>
        </w:drawing>
      </w:r>
    </w:p>
    <w:p w:rsidR="00B972A5" w:rsidRPr="000B7186" w:rsidRDefault="00B972A5" w:rsidP="000B7186">
      <w:pPr>
        <w:spacing w:line="360" w:lineRule="auto"/>
        <w:jc w:val="center"/>
        <w:rPr>
          <w:rFonts w:asciiTheme="minorEastAsia" w:eastAsiaTheme="minorEastAsia" w:hAnsiTheme="minorEastAsia" w:cs="宋体"/>
          <w:sz w:val="24"/>
          <w:szCs w:val="21"/>
        </w:rPr>
      </w:pPr>
    </w:p>
    <w:p w:rsidR="00B972A5" w:rsidRPr="000B7186" w:rsidRDefault="00B972A5" w:rsidP="000B7186">
      <w:pPr>
        <w:spacing w:line="360" w:lineRule="auto"/>
        <w:jc w:val="center"/>
        <w:rPr>
          <w:rFonts w:asciiTheme="minorEastAsia" w:eastAsiaTheme="minorEastAsia" w:hAnsiTheme="minorEastAsia" w:cs="宋体"/>
          <w:sz w:val="24"/>
          <w:szCs w:val="21"/>
        </w:rPr>
      </w:pPr>
    </w:p>
    <w:p w:rsidR="00B972A5" w:rsidRPr="000B7186" w:rsidRDefault="00B972A5" w:rsidP="000B7186">
      <w:pPr>
        <w:spacing w:line="360" w:lineRule="auto"/>
        <w:jc w:val="center"/>
        <w:rPr>
          <w:rFonts w:asciiTheme="minorEastAsia" w:eastAsiaTheme="minorEastAsia" w:hAnsiTheme="minorEastAsia" w:cs="宋体"/>
          <w:sz w:val="24"/>
          <w:szCs w:val="21"/>
        </w:rPr>
      </w:pPr>
    </w:p>
    <w:p w:rsidR="00B972A5" w:rsidRPr="000B7186" w:rsidRDefault="00B972A5" w:rsidP="000B7186">
      <w:pPr>
        <w:spacing w:line="360" w:lineRule="auto"/>
        <w:jc w:val="center"/>
        <w:rPr>
          <w:rFonts w:asciiTheme="minorEastAsia" w:eastAsiaTheme="minorEastAsia" w:hAnsiTheme="minorEastAsia" w:cs="宋体"/>
          <w:sz w:val="24"/>
          <w:szCs w:val="21"/>
        </w:rPr>
      </w:pPr>
    </w:p>
    <w:p w:rsidR="00B972A5" w:rsidRPr="000B7186" w:rsidRDefault="00B972A5" w:rsidP="000B7186">
      <w:pPr>
        <w:spacing w:line="360" w:lineRule="auto"/>
        <w:jc w:val="center"/>
        <w:rPr>
          <w:rFonts w:asciiTheme="minorEastAsia" w:eastAsiaTheme="minorEastAsia" w:hAnsiTheme="minorEastAsia" w:cs="宋体"/>
          <w:sz w:val="24"/>
          <w:szCs w:val="21"/>
        </w:rPr>
      </w:pPr>
    </w:p>
    <w:p w:rsidR="00B972A5" w:rsidRPr="000B7186" w:rsidRDefault="00B972A5" w:rsidP="000B7186">
      <w:pPr>
        <w:spacing w:line="360" w:lineRule="auto"/>
        <w:jc w:val="center"/>
        <w:rPr>
          <w:rFonts w:asciiTheme="minorEastAsia" w:eastAsiaTheme="minorEastAsia" w:hAnsiTheme="minorEastAsia" w:cs="宋体"/>
          <w:sz w:val="24"/>
          <w:szCs w:val="21"/>
        </w:rPr>
      </w:pPr>
    </w:p>
    <w:p w:rsidR="00B972A5" w:rsidRPr="000B7186" w:rsidRDefault="00B972A5"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图8 T2 H02态抗拉强度</w:t>
      </w:r>
      <w:r w:rsidRPr="000B7186">
        <w:rPr>
          <w:rFonts w:asciiTheme="minorEastAsia" w:eastAsiaTheme="minorEastAsia" w:hAnsiTheme="minorEastAsia" w:cs="宋体" w:hint="eastAsia"/>
          <w:szCs w:val="21"/>
        </w:rPr>
        <w:t xml:space="preserve">数据分布图  </w:t>
      </w:r>
    </w:p>
    <w:p w:rsidR="00B972A5" w:rsidRPr="000B7186" w:rsidRDefault="00B972A5"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由图表可知，性能检测201项，实际抗拉强度Rm在235-355之间。该产品技术指标：该产品技术指标：抗拉强度Rm 为235-345,指标在此范围内的达到98.01%，产品工艺成熟，指标制定合理。</w:t>
      </w:r>
    </w:p>
    <w:p w:rsidR="00B972A5" w:rsidRPr="000B7186" w:rsidRDefault="00B972A5"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表1</w:t>
      </w:r>
      <w:r w:rsidR="00086C0A" w:rsidRPr="000B7186">
        <w:rPr>
          <w:rFonts w:asciiTheme="minorEastAsia" w:eastAsiaTheme="minorEastAsia" w:hAnsiTheme="minorEastAsia" w:cs="宋体" w:hint="eastAsia"/>
          <w:sz w:val="24"/>
          <w:szCs w:val="21"/>
        </w:rPr>
        <w:t>8</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T2 H0</w:t>
      </w:r>
      <w:r w:rsidR="00086C0A" w:rsidRPr="000B7186">
        <w:rPr>
          <w:rFonts w:asciiTheme="minorEastAsia" w:eastAsiaTheme="minorEastAsia" w:hAnsiTheme="minorEastAsia" w:hint="eastAsia"/>
          <w:sz w:val="24"/>
          <w:szCs w:val="21"/>
        </w:rPr>
        <w:t>2</w:t>
      </w:r>
      <w:r w:rsidRPr="000B7186">
        <w:rPr>
          <w:rFonts w:asciiTheme="minorEastAsia" w:eastAsiaTheme="minorEastAsia" w:hAnsiTheme="minorEastAsia" w:hint="eastAsia"/>
          <w:sz w:val="24"/>
          <w:szCs w:val="21"/>
        </w:rPr>
        <w:t>态</w:t>
      </w:r>
      <w:r w:rsidRPr="000B7186">
        <w:rPr>
          <w:rFonts w:asciiTheme="minorEastAsia" w:eastAsiaTheme="minorEastAsia" w:hAnsiTheme="minorEastAsia" w:cs="宋体" w:hint="eastAsia"/>
          <w:sz w:val="24"/>
          <w:szCs w:val="21"/>
        </w:rPr>
        <w:t>断后伸长率（A11.3）频数和频率分布表</w:t>
      </w:r>
    </w:p>
    <w:tbl>
      <w:tblPr>
        <w:tblW w:w="5000" w:type="pct"/>
        <w:tblLook w:val="04A0"/>
      </w:tblPr>
      <w:tblGrid>
        <w:gridCol w:w="1914"/>
        <w:gridCol w:w="1914"/>
        <w:gridCol w:w="1914"/>
        <w:gridCol w:w="1914"/>
        <w:gridCol w:w="1914"/>
      </w:tblGrid>
      <w:tr w:rsidR="00086C0A" w:rsidRPr="000B7186" w:rsidTr="00086C0A">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频率</w:t>
            </w:r>
          </w:p>
        </w:tc>
      </w:tr>
      <w:tr w:rsidR="00086C0A" w:rsidRPr="000B7186" w:rsidTr="00086C0A">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[8 13]</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11</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12</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8.05%</w:t>
            </w:r>
          </w:p>
        </w:tc>
      </w:tr>
      <w:tr w:rsidR="00086C0A" w:rsidRPr="000B7186" w:rsidTr="00086C0A">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[13 18]</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16</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16</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10.74%</w:t>
            </w:r>
          </w:p>
        </w:tc>
      </w:tr>
      <w:tr w:rsidR="00086C0A" w:rsidRPr="000B7186" w:rsidTr="00086C0A">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[18 23]</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21</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31</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20.81%</w:t>
            </w:r>
          </w:p>
        </w:tc>
      </w:tr>
      <w:tr w:rsidR="00086C0A" w:rsidRPr="000B7186" w:rsidTr="00086C0A">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[23 28]</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26</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47</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31.54%</w:t>
            </w:r>
          </w:p>
        </w:tc>
      </w:tr>
      <w:tr w:rsidR="00086C0A" w:rsidRPr="000B7186" w:rsidTr="00086C0A">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[28 33]</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31</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28</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18.79%</w:t>
            </w:r>
          </w:p>
        </w:tc>
      </w:tr>
      <w:tr w:rsidR="00086C0A" w:rsidRPr="000B7186" w:rsidTr="00086C0A">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[33 40]</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36.5</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15</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10.07%</w:t>
            </w:r>
          </w:p>
        </w:tc>
      </w:tr>
      <w:tr w:rsidR="00086C0A" w:rsidRPr="000B7186" w:rsidTr="00086C0A">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149</w:t>
            </w:r>
          </w:p>
        </w:tc>
        <w:tc>
          <w:tcPr>
            <w:tcW w:w="1000" w:type="pct"/>
            <w:tcBorders>
              <w:top w:val="nil"/>
              <w:left w:val="nil"/>
              <w:bottom w:val="single" w:sz="4" w:space="0" w:color="auto"/>
              <w:right w:val="single" w:sz="4" w:space="0" w:color="auto"/>
            </w:tcBorders>
            <w:shd w:val="clear" w:color="auto" w:fill="auto"/>
            <w:noWrap/>
            <w:vAlign w:val="center"/>
            <w:hideMark/>
          </w:tcPr>
          <w:p w:rsidR="00086C0A" w:rsidRPr="000B7186" w:rsidRDefault="00086C0A"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100.00%</w:t>
            </w:r>
          </w:p>
        </w:tc>
      </w:tr>
    </w:tbl>
    <w:p w:rsidR="00B972A5" w:rsidRPr="000B7186" w:rsidRDefault="00D87453" w:rsidP="00405A06">
      <w:pPr>
        <w:spacing w:beforeLines="50" w:afterLines="50"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noProof/>
          <w:sz w:val="24"/>
          <w:szCs w:val="21"/>
        </w:rPr>
        <w:lastRenderedPageBreak/>
        <w:drawing>
          <wp:anchor distT="0" distB="0" distL="114300" distR="114300" simplePos="0" relativeHeight="251702272" behindDoc="0" locked="0" layoutInCell="1" allowOverlap="1">
            <wp:simplePos x="0" y="0"/>
            <wp:positionH relativeFrom="margin">
              <wp:posOffset>1023620</wp:posOffset>
            </wp:positionH>
            <wp:positionV relativeFrom="margin">
              <wp:posOffset>90170</wp:posOffset>
            </wp:positionV>
            <wp:extent cx="4010660" cy="1819275"/>
            <wp:effectExtent l="19050" t="0" r="8890" b="0"/>
            <wp:wrapSquare wrapText="bothSides"/>
            <wp:docPr id="7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4010660" cy="1819275"/>
                    </a:xfrm>
                    <a:prstGeom prst="rect">
                      <a:avLst/>
                    </a:prstGeom>
                    <a:noFill/>
                  </pic:spPr>
                </pic:pic>
              </a:graphicData>
            </a:graphic>
          </wp:anchor>
        </w:drawing>
      </w:r>
    </w:p>
    <w:p w:rsidR="00B972A5" w:rsidRPr="000B7186" w:rsidRDefault="00B972A5" w:rsidP="00405A06">
      <w:pPr>
        <w:spacing w:beforeLines="50" w:afterLines="50" w:line="360" w:lineRule="auto"/>
        <w:rPr>
          <w:rFonts w:asciiTheme="minorEastAsia" w:eastAsiaTheme="minorEastAsia" w:hAnsiTheme="minorEastAsia"/>
          <w:b/>
          <w:szCs w:val="21"/>
        </w:rPr>
      </w:pPr>
    </w:p>
    <w:p w:rsidR="00B972A5" w:rsidRPr="000B7186" w:rsidRDefault="00B972A5" w:rsidP="00405A06">
      <w:pPr>
        <w:spacing w:beforeLines="50" w:afterLines="50" w:line="360" w:lineRule="auto"/>
        <w:rPr>
          <w:rFonts w:asciiTheme="minorEastAsia" w:eastAsiaTheme="minorEastAsia" w:hAnsiTheme="minorEastAsia"/>
          <w:b/>
          <w:szCs w:val="21"/>
        </w:rPr>
      </w:pPr>
    </w:p>
    <w:p w:rsidR="00B972A5" w:rsidRPr="000B7186" w:rsidRDefault="00B972A5" w:rsidP="00405A06">
      <w:pPr>
        <w:spacing w:beforeLines="50" w:afterLines="50" w:line="360" w:lineRule="auto"/>
        <w:rPr>
          <w:rFonts w:asciiTheme="minorEastAsia" w:eastAsiaTheme="minorEastAsia" w:hAnsiTheme="minorEastAsia"/>
          <w:b/>
          <w:szCs w:val="21"/>
        </w:rPr>
      </w:pPr>
    </w:p>
    <w:p w:rsidR="00086C0A" w:rsidRPr="000B7186" w:rsidRDefault="00086C0A" w:rsidP="00405A06">
      <w:pPr>
        <w:spacing w:beforeLines="50" w:afterLines="50" w:line="360" w:lineRule="auto"/>
        <w:rPr>
          <w:rFonts w:asciiTheme="minorEastAsia" w:eastAsiaTheme="minorEastAsia" w:hAnsiTheme="minorEastAsia"/>
          <w:b/>
          <w:szCs w:val="21"/>
        </w:rPr>
      </w:pPr>
    </w:p>
    <w:p w:rsidR="00B972A5" w:rsidRPr="000B7186" w:rsidRDefault="00B972A5"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086C0A" w:rsidRPr="000B7186">
        <w:rPr>
          <w:rFonts w:asciiTheme="minorEastAsia" w:eastAsiaTheme="minorEastAsia" w:hAnsiTheme="minorEastAsia" w:hint="eastAsia"/>
          <w:szCs w:val="21"/>
        </w:rPr>
        <w:t>9</w:t>
      </w:r>
      <w:r w:rsidRPr="000B7186">
        <w:rPr>
          <w:rFonts w:asciiTheme="minorEastAsia" w:eastAsiaTheme="minorEastAsia" w:hAnsiTheme="minorEastAsia" w:hint="eastAsia"/>
          <w:szCs w:val="21"/>
        </w:rPr>
        <w:t xml:space="preserve"> T2 H0</w:t>
      </w:r>
      <w:r w:rsidR="00086C0A" w:rsidRPr="000B7186">
        <w:rPr>
          <w:rFonts w:asciiTheme="minorEastAsia" w:eastAsiaTheme="minorEastAsia" w:hAnsiTheme="minorEastAsia" w:hint="eastAsia"/>
          <w:szCs w:val="21"/>
        </w:rPr>
        <w:t>2</w:t>
      </w:r>
      <w:r w:rsidRPr="000B7186">
        <w:rPr>
          <w:rFonts w:asciiTheme="minorEastAsia" w:eastAsiaTheme="minorEastAsia" w:hAnsiTheme="minorEastAsia" w:hint="eastAsia"/>
          <w:szCs w:val="21"/>
        </w:rPr>
        <w:t>态断后延伸率</w:t>
      </w:r>
      <w:r w:rsidRPr="000B7186">
        <w:rPr>
          <w:rFonts w:asciiTheme="minorEastAsia" w:eastAsiaTheme="minorEastAsia" w:hAnsiTheme="minorEastAsia" w:cs="宋体" w:hint="eastAsia"/>
          <w:szCs w:val="21"/>
        </w:rPr>
        <w:t xml:space="preserve">数据分布图  </w:t>
      </w:r>
    </w:p>
    <w:p w:rsidR="00B972A5" w:rsidRPr="000B7186" w:rsidRDefault="00B972A5"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由图表可知，性能检测14</w:t>
      </w:r>
      <w:r w:rsidR="00086C0A" w:rsidRPr="000B7186">
        <w:rPr>
          <w:rFonts w:asciiTheme="minorEastAsia" w:eastAsiaTheme="minorEastAsia" w:hAnsiTheme="minorEastAsia" w:cs="宋体" w:hint="eastAsia"/>
          <w:szCs w:val="21"/>
        </w:rPr>
        <w:t>9</w:t>
      </w:r>
      <w:r w:rsidRPr="000B7186">
        <w:rPr>
          <w:rFonts w:asciiTheme="minorEastAsia" w:eastAsiaTheme="minorEastAsia" w:hAnsiTheme="minorEastAsia" w:cs="宋体" w:hint="eastAsia"/>
          <w:szCs w:val="21"/>
        </w:rPr>
        <w:t>项，实际断后伸长率A11.3在</w:t>
      </w:r>
      <w:r w:rsidR="00086C0A" w:rsidRPr="000B7186">
        <w:rPr>
          <w:rFonts w:asciiTheme="minorEastAsia" w:eastAsiaTheme="minorEastAsia" w:hAnsiTheme="minorEastAsia" w:cs="宋体" w:hint="eastAsia"/>
          <w:szCs w:val="21"/>
        </w:rPr>
        <w:t>8-40</w:t>
      </w:r>
      <w:r w:rsidRPr="000B7186">
        <w:rPr>
          <w:rFonts w:asciiTheme="minorEastAsia" w:eastAsiaTheme="minorEastAsia" w:hAnsiTheme="minorEastAsia" w:cs="宋体" w:hint="eastAsia"/>
          <w:szCs w:val="21"/>
        </w:rPr>
        <w:t>之间。该产品技术指标：该产品技术指标：断后伸长率A11.3≥</w:t>
      </w:r>
      <w:r w:rsidR="00086C0A" w:rsidRPr="000B7186">
        <w:rPr>
          <w:rFonts w:asciiTheme="minorEastAsia" w:eastAsiaTheme="minorEastAsia" w:hAnsiTheme="minorEastAsia" w:cs="宋体" w:hint="eastAsia"/>
          <w:szCs w:val="21"/>
        </w:rPr>
        <w:t>8</w:t>
      </w:r>
      <w:r w:rsidRPr="000B7186">
        <w:rPr>
          <w:rFonts w:asciiTheme="minorEastAsia" w:eastAsiaTheme="minorEastAsia" w:hAnsiTheme="minorEastAsia" w:cs="宋体" w:hint="eastAsia"/>
          <w:szCs w:val="21"/>
        </w:rPr>
        <w:t>%,指标在此范围内的达到</w:t>
      </w:r>
      <w:r w:rsidR="00C755A5" w:rsidRPr="000B7186">
        <w:rPr>
          <w:rFonts w:asciiTheme="minorEastAsia" w:eastAsiaTheme="minorEastAsia" w:hAnsiTheme="minorEastAsia" w:cs="宋体" w:hint="eastAsia"/>
          <w:szCs w:val="21"/>
        </w:rPr>
        <w:t>100</w:t>
      </w:r>
      <w:r w:rsidRPr="000B7186">
        <w:rPr>
          <w:rFonts w:asciiTheme="minorEastAsia" w:eastAsiaTheme="minorEastAsia" w:hAnsiTheme="minorEastAsia" w:cs="宋体" w:hint="eastAsia"/>
          <w:szCs w:val="21"/>
        </w:rPr>
        <w:t>%，产品工艺成熟，指标制定合理。</w:t>
      </w:r>
    </w:p>
    <w:p w:rsidR="00B972A5" w:rsidRPr="000B7186" w:rsidRDefault="00B972A5"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表1</w:t>
      </w:r>
      <w:r w:rsidR="00C755A5" w:rsidRPr="000B7186">
        <w:rPr>
          <w:rFonts w:asciiTheme="minorEastAsia" w:eastAsiaTheme="minorEastAsia" w:hAnsiTheme="minorEastAsia" w:cs="宋体" w:hint="eastAsia"/>
          <w:sz w:val="24"/>
          <w:szCs w:val="21"/>
        </w:rPr>
        <w:t>9</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T2 H0</w:t>
      </w:r>
      <w:r w:rsidR="00C755A5" w:rsidRPr="000B7186">
        <w:rPr>
          <w:rFonts w:asciiTheme="minorEastAsia" w:eastAsiaTheme="minorEastAsia" w:hAnsiTheme="minorEastAsia" w:hint="eastAsia"/>
          <w:sz w:val="24"/>
          <w:szCs w:val="21"/>
        </w:rPr>
        <w:t>2</w:t>
      </w:r>
      <w:r w:rsidRPr="000B7186">
        <w:rPr>
          <w:rFonts w:asciiTheme="minorEastAsia" w:eastAsiaTheme="minorEastAsia" w:hAnsiTheme="minorEastAsia" w:hint="eastAsia"/>
          <w:sz w:val="24"/>
          <w:szCs w:val="21"/>
        </w:rPr>
        <w:t>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914"/>
        <w:gridCol w:w="1914"/>
        <w:gridCol w:w="1914"/>
        <w:gridCol w:w="1914"/>
        <w:gridCol w:w="1914"/>
      </w:tblGrid>
      <w:tr w:rsidR="00C755A5" w:rsidRPr="000B7186" w:rsidTr="00C755A5">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频率</w:t>
            </w:r>
          </w:p>
        </w:tc>
      </w:tr>
      <w:tr w:rsidR="00C755A5" w:rsidRPr="000B7186" w:rsidTr="00C755A5">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[75  80]</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77.5</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1.87%</w:t>
            </w:r>
          </w:p>
        </w:tc>
      </w:tr>
      <w:tr w:rsidR="00C755A5" w:rsidRPr="000B7186" w:rsidTr="00C755A5">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 xml:space="preserve">[80 </w:t>
            </w:r>
            <w:r w:rsidRPr="000B7186">
              <w:rPr>
                <w:rFonts w:asciiTheme="minorEastAsia" w:eastAsiaTheme="minorEastAsia" w:hAnsiTheme="minorEastAsia" w:hint="eastAsia"/>
                <w:kern w:val="0"/>
                <w:sz w:val="18"/>
                <w:szCs w:val="18"/>
              </w:rPr>
              <w:t xml:space="preserve"> </w:t>
            </w:r>
            <w:r w:rsidRPr="000B7186">
              <w:rPr>
                <w:rFonts w:asciiTheme="minorEastAsia" w:eastAsiaTheme="minorEastAsia" w:hAnsiTheme="minorEastAsia"/>
                <w:kern w:val="0"/>
                <w:sz w:val="18"/>
                <w:szCs w:val="18"/>
              </w:rPr>
              <w:t>90]</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27</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25.23%</w:t>
            </w:r>
          </w:p>
        </w:tc>
      </w:tr>
      <w:tr w:rsidR="00C755A5" w:rsidRPr="000B7186" w:rsidTr="00C755A5">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[90  100]</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95</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42</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39.25%</w:t>
            </w:r>
          </w:p>
        </w:tc>
      </w:tr>
      <w:tr w:rsidR="00C755A5" w:rsidRPr="000B7186" w:rsidTr="00C755A5">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[100 110]</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105</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33</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30.84%</w:t>
            </w:r>
          </w:p>
        </w:tc>
      </w:tr>
      <w:tr w:rsidR="00C755A5" w:rsidRPr="000B7186" w:rsidTr="00C755A5">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[110 115]</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112.5</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2.80%</w:t>
            </w:r>
          </w:p>
        </w:tc>
      </w:tr>
      <w:tr w:rsidR="00C755A5" w:rsidRPr="000B7186" w:rsidTr="00C755A5">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107</w:t>
            </w:r>
          </w:p>
        </w:tc>
        <w:tc>
          <w:tcPr>
            <w:tcW w:w="1000" w:type="pct"/>
            <w:tcBorders>
              <w:top w:val="nil"/>
              <w:left w:val="nil"/>
              <w:bottom w:val="single" w:sz="4" w:space="0" w:color="auto"/>
              <w:right w:val="single" w:sz="4" w:space="0" w:color="auto"/>
            </w:tcBorders>
            <w:shd w:val="clear" w:color="auto" w:fill="auto"/>
            <w:noWrap/>
            <w:vAlign w:val="center"/>
            <w:hideMark/>
          </w:tcPr>
          <w:p w:rsidR="00C755A5" w:rsidRPr="000B7186" w:rsidRDefault="00C755A5"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100.00%</w:t>
            </w:r>
          </w:p>
        </w:tc>
      </w:tr>
    </w:tbl>
    <w:p w:rsidR="00B972A5" w:rsidRPr="000B7186" w:rsidRDefault="00C755A5" w:rsidP="00405A06">
      <w:pPr>
        <w:spacing w:beforeLines="50" w:afterLines="50"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noProof/>
          <w:sz w:val="24"/>
          <w:szCs w:val="21"/>
        </w:rPr>
        <w:drawing>
          <wp:anchor distT="0" distB="0" distL="114300" distR="114300" simplePos="0" relativeHeight="251676672" behindDoc="0" locked="0" layoutInCell="1" allowOverlap="1">
            <wp:simplePos x="0" y="0"/>
            <wp:positionH relativeFrom="margin">
              <wp:posOffset>1090295</wp:posOffset>
            </wp:positionH>
            <wp:positionV relativeFrom="margin">
              <wp:posOffset>4738370</wp:posOffset>
            </wp:positionV>
            <wp:extent cx="4029710" cy="1752600"/>
            <wp:effectExtent l="19050" t="0" r="8890" b="0"/>
            <wp:wrapSquare wrapText="bothSides"/>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4029710" cy="1752600"/>
                    </a:xfrm>
                    <a:prstGeom prst="rect">
                      <a:avLst/>
                    </a:prstGeom>
                    <a:noFill/>
                  </pic:spPr>
                </pic:pic>
              </a:graphicData>
            </a:graphic>
          </wp:anchor>
        </w:drawing>
      </w:r>
    </w:p>
    <w:p w:rsidR="00B972A5" w:rsidRPr="000B7186" w:rsidRDefault="00B972A5" w:rsidP="00405A06">
      <w:pPr>
        <w:spacing w:beforeLines="50" w:afterLines="50" w:line="360" w:lineRule="auto"/>
        <w:rPr>
          <w:rFonts w:asciiTheme="minorEastAsia" w:eastAsiaTheme="minorEastAsia" w:hAnsiTheme="minorEastAsia"/>
          <w:b/>
          <w:sz w:val="24"/>
          <w:szCs w:val="21"/>
        </w:rPr>
      </w:pPr>
    </w:p>
    <w:p w:rsidR="00B972A5" w:rsidRPr="000B7186" w:rsidRDefault="00B972A5" w:rsidP="00405A06">
      <w:pPr>
        <w:spacing w:beforeLines="50" w:afterLines="50" w:line="360" w:lineRule="auto"/>
        <w:rPr>
          <w:rFonts w:asciiTheme="minorEastAsia" w:eastAsiaTheme="minorEastAsia" w:hAnsiTheme="minorEastAsia"/>
          <w:b/>
          <w:sz w:val="24"/>
          <w:szCs w:val="21"/>
        </w:rPr>
      </w:pPr>
    </w:p>
    <w:p w:rsidR="00B972A5" w:rsidRPr="000B7186" w:rsidRDefault="00B972A5" w:rsidP="00405A06">
      <w:pPr>
        <w:spacing w:beforeLines="50" w:afterLines="50" w:line="360" w:lineRule="auto"/>
        <w:rPr>
          <w:rFonts w:asciiTheme="minorEastAsia" w:eastAsiaTheme="minorEastAsia" w:hAnsiTheme="minorEastAsia"/>
          <w:b/>
          <w:sz w:val="24"/>
          <w:szCs w:val="21"/>
        </w:rPr>
      </w:pPr>
    </w:p>
    <w:p w:rsidR="006233CF" w:rsidRDefault="006233CF" w:rsidP="000B7186">
      <w:pPr>
        <w:spacing w:line="360" w:lineRule="auto"/>
        <w:jc w:val="center"/>
        <w:rPr>
          <w:rFonts w:asciiTheme="minorEastAsia" w:eastAsiaTheme="minorEastAsia" w:hAnsiTheme="minorEastAsia"/>
          <w:szCs w:val="21"/>
        </w:rPr>
      </w:pPr>
    </w:p>
    <w:p w:rsidR="00B972A5" w:rsidRPr="000B7186" w:rsidRDefault="00B972A5"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C755A5" w:rsidRPr="000B7186">
        <w:rPr>
          <w:rFonts w:asciiTheme="minorEastAsia" w:eastAsiaTheme="minorEastAsia" w:hAnsiTheme="minorEastAsia" w:hint="eastAsia"/>
          <w:szCs w:val="21"/>
        </w:rPr>
        <w:t>10</w:t>
      </w:r>
      <w:r w:rsidRPr="000B7186">
        <w:rPr>
          <w:rFonts w:asciiTheme="minorEastAsia" w:eastAsiaTheme="minorEastAsia" w:hAnsiTheme="minorEastAsia" w:hint="eastAsia"/>
          <w:szCs w:val="21"/>
        </w:rPr>
        <w:t xml:space="preserve"> T2 H0</w:t>
      </w:r>
      <w:r w:rsidR="00C755A5" w:rsidRPr="000B7186">
        <w:rPr>
          <w:rFonts w:asciiTheme="minorEastAsia" w:eastAsiaTheme="minorEastAsia" w:hAnsiTheme="minorEastAsia" w:hint="eastAsia"/>
          <w:szCs w:val="21"/>
        </w:rPr>
        <w:t>2</w:t>
      </w:r>
      <w:r w:rsidRPr="000B7186">
        <w:rPr>
          <w:rFonts w:asciiTheme="minorEastAsia" w:eastAsiaTheme="minorEastAsia" w:hAnsiTheme="minorEastAsia" w:hint="eastAsia"/>
          <w:szCs w:val="21"/>
        </w:rPr>
        <w:t>态硬度</w:t>
      </w:r>
      <w:r w:rsidRPr="000B7186">
        <w:rPr>
          <w:rFonts w:asciiTheme="minorEastAsia" w:eastAsiaTheme="minorEastAsia" w:hAnsiTheme="minorEastAsia" w:cs="宋体" w:hint="eastAsia"/>
          <w:szCs w:val="21"/>
        </w:rPr>
        <w:t xml:space="preserve">数据分布图  </w:t>
      </w:r>
    </w:p>
    <w:p w:rsidR="00B972A5" w:rsidRPr="000B7186" w:rsidRDefault="00B972A5"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C755A5" w:rsidRPr="000B7186">
        <w:rPr>
          <w:rFonts w:asciiTheme="minorEastAsia" w:eastAsiaTheme="minorEastAsia" w:hAnsiTheme="minorEastAsia" w:cs="宋体" w:hint="eastAsia"/>
          <w:szCs w:val="21"/>
        </w:rPr>
        <w:t>0</w:t>
      </w:r>
      <w:r w:rsidRPr="000B7186">
        <w:rPr>
          <w:rFonts w:asciiTheme="minorEastAsia" w:eastAsiaTheme="minorEastAsia" w:hAnsiTheme="minorEastAsia" w:cs="宋体" w:hint="eastAsia"/>
          <w:szCs w:val="21"/>
        </w:rPr>
        <w:t>7项，实际硬度在</w:t>
      </w:r>
      <w:r w:rsidR="00C755A5" w:rsidRPr="000B7186">
        <w:rPr>
          <w:rFonts w:asciiTheme="minorEastAsia" w:eastAsiaTheme="minorEastAsia" w:hAnsiTheme="minorEastAsia" w:cs="宋体" w:hint="eastAsia"/>
          <w:szCs w:val="21"/>
        </w:rPr>
        <w:t>7</w:t>
      </w:r>
      <w:r w:rsidRPr="000B7186">
        <w:rPr>
          <w:rFonts w:asciiTheme="minorEastAsia" w:eastAsiaTheme="minorEastAsia" w:hAnsiTheme="minorEastAsia" w:cs="宋体" w:hint="eastAsia"/>
          <w:szCs w:val="21"/>
        </w:rPr>
        <w:t>5-1</w:t>
      </w:r>
      <w:r w:rsidR="00C755A5" w:rsidRPr="000B7186">
        <w:rPr>
          <w:rFonts w:asciiTheme="minorEastAsia" w:eastAsiaTheme="minorEastAsia" w:hAnsiTheme="minorEastAsia" w:cs="宋体" w:hint="eastAsia"/>
          <w:szCs w:val="21"/>
        </w:rPr>
        <w:t>15</w:t>
      </w:r>
      <w:r w:rsidRPr="000B7186">
        <w:rPr>
          <w:rFonts w:asciiTheme="minorEastAsia" w:eastAsiaTheme="minorEastAsia" w:hAnsiTheme="minorEastAsia" w:cs="宋体" w:hint="eastAsia"/>
          <w:szCs w:val="21"/>
        </w:rPr>
        <w:t>之间。该产品技术指标：该产品技术指标：硬度为</w:t>
      </w:r>
      <w:r w:rsidR="00C755A5" w:rsidRPr="000B7186">
        <w:rPr>
          <w:rFonts w:asciiTheme="minorEastAsia" w:eastAsiaTheme="minorEastAsia" w:hAnsiTheme="minorEastAsia" w:cs="宋体" w:hint="eastAsia"/>
          <w:szCs w:val="21"/>
        </w:rPr>
        <w:t>80-110</w:t>
      </w:r>
      <w:r w:rsidRPr="000B7186">
        <w:rPr>
          <w:rFonts w:asciiTheme="minorEastAsia" w:eastAsiaTheme="minorEastAsia" w:hAnsiTheme="minorEastAsia" w:cs="宋体" w:hint="eastAsia"/>
          <w:szCs w:val="21"/>
        </w:rPr>
        <w:t>,指标在此范围内的达到9</w:t>
      </w:r>
      <w:r w:rsidR="00C755A5" w:rsidRPr="000B7186">
        <w:rPr>
          <w:rFonts w:asciiTheme="minorEastAsia" w:eastAsiaTheme="minorEastAsia" w:hAnsiTheme="minorEastAsia" w:cs="宋体" w:hint="eastAsia"/>
          <w:szCs w:val="21"/>
        </w:rPr>
        <w:t>5.33</w:t>
      </w:r>
      <w:r w:rsidRPr="000B7186">
        <w:rPr>
          <w:rFonts w:asciiTheme="minorEastAsia" w:eastAsiaTheme="minorEastAsia" w:hAnsiTheme="minorEastAsia" w:cs="宋体" w:hint="eastAsia"/>
          <w:szCs w:val="21"/>
        </w:rPr>
        <w:t>%，产品工艺成熟，指标制定合理。</w:t>
      </w:r>
    </w:p>
    <w:p w:rsidR="003E47C8" w:rsidRPr="000B7186" w:rsidRDefault="003E47C8"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3.4.2.1.1 T2  H04态力学性能</w:t>
      </w:r>
    </w:p>
    <w:p w:rsidR="003E47C8" w:rsidRPr="000B7186" w:rsidRDefault="003E47C8"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sz w:val="24"/>
          <w:szCs w:val="21"/>
        </w:rPr>
        <w:t>T2  H0</w:t>
      </w:r>
      <w:r w:rsidRPr="000B7186">
        <w:rPr>
          <w:rFonts w:asciiTheme="minorEastAsia" w:eastAsiaTheme="minorEastAsia" w:hAnsiTheme="minorEastAsia" w:hint="eastAsia"/>
          <w:sz w:val="24"/>
          <w:szCs w:val="21"/>
        </w:rPr>
        <w:t>4态</w:t>
      </w:r>
      <w:r w:rsidRPr="000B7186">
        <w:rPr>
          <w:rFonts w:asciiTheme="minorEastAsia" w:eastAsiaTheme="minorEastAsia" w:hAnsiTheme="minorEastAsia" w:cs="宋体" w:hint="eastAsia"/>
          <w:sz w:val="24"/>
          <w:szCs w:val="21"/>
        </w:rPr>
        <w:t>实测</w:t>
      </w:r>
      <w:r w:rsidRPr="000B7186">
        <w:rPr>
          <w:rFonts w:asciiTheme="minorEastAsia" w:eastAsiaTheme="minorEastAsia" w:hAnsiTheme="minorEastAsia" w:hint="eastAsia"/>
          <w:sz w:val="24"/>
          <w:szCs w:val="21"/>
        </w:rPr>
        <w:t>的抗拉强度、断后伸长率、硬度统计数据见表20</w:t>
      </w:r>
      <w:r w:rsidRPr="000B7186">
        <w:rPr>
          <w:rFonts w:asciiTheme="minorEastAsia" w:eastAsiaTheme="minorEastAsia" w:hAnsiTheme="minorEastAsia" w:cs="宋体" w:hint="eastAsia"/>
          <w:sz w:val="24"/>
          <w:szCs w:val="21"/>
        </w:rPr>
        <w:t>～</w:t>
      </w:r>
      <w:r w:rsidRPr="000B7186">
        <w:rPr>
          <w:rFonts w:asciiTheme="minorEastAsia" w:eastAsiaTheme="minorEastAsia" w:hAnsiTheme="minorEastAsia" w:hint="eastAsia"/>
          <w:sz w:val="24"/>
          <w:szCs w:val="21"/>
        </w:rPr>
        <w:t>22，</w:t>
      </w:r>
      <w:r w:rsidRPr="000B7186">
        <w:rPr>
          <w:rFonts w:asciiTheme="minorEastAsia" w:eastAsiaTheme="minorEastAsia" w:hAnsiTheme="minorEastAsia" w:cs="宋体" w:hint="eastAsia"/>
          <w:sz w:val="24"/>
          <w:szCs w:val="21"/>
        </w:rPr>
        <w:t>数据分布直方图如图11～13所示</w:t>
      </w:r>
      <w:r w:rsidRPr="000B7186">
        <w:rPr>
          <w:rFonts w:asciiTheme="minorEastAsia" w:eastAsiaTheme="minorEastAsia" w:hAnsiTheme="minorEastAsia" w:hint="eastAsia"/>
          <w:sz w:val="24"/>
          <w:szCs w:val="21"/>
        </w:rPr>
        <w:t>。</w:t>
      </w:r>
    </w:p>
    <w:p w:rsidR="003E47C8" w:rsidRPr="000B7186" w:rsidRDefault="003E47C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 xml:space="preserve">表20 </w:t>
      </w:r>
      <w:r w:rsidRPr="000B7186">
        <w:rPr>
          <w:rFonts w:asciiTheme="minorEastAsia" w:eastAsiaTheme="minorEastAsia" w:hAnsiTheme="minorEastAsia" w:hint="eastAsia"/>
          <w:sz w:val="24"/>
          <w:szCs w:val="21"/>
        </w:rPr>
        <w:t>T2 H04态</w:t>
      </w:r>
      <w:r w:rsidRPr="000B7186">
        <w:rPr>
          <w:rFonts w:asciiTheme="minorEastAsia" w:eastAsiaTheme="minorEastAsia" w:hAnsiTheme="minorEastAsia" w:cs="宋体" w:hint="eastAsia"/>
          <w:sz w:val="24"/>
          <w:szCs w:val="21"/>
        </w:rPr>
        <w:t>抗拉强度（Rm）频数和频率分布表</w:t>
      </w:r>
    </w:p>
    <w:tbl>
      <w:tblPr>
        <w:tblW w:w="5055" w:type="pct"/>
        <w:tblLook w:val="04A0"/>
      </w:tblPr>
      <w:tblGrid>
        <w:gridCol w:w="1935"/>
        <w:gridCol w:w="1935"/>
        <w:gridCol w:w="1935"/>
        <w:gridCol w:w="1935"/>
        <w:gridCol w:w="1935"/>
      </w:tblGrid>
      <w:tr w:rsidR="00656246" w:rsidRPr="000B7186" w:rsidTr="00656246">
        <w:trPr>
          <w:trHeight w:val="242"/>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频率</w:t>
            </w:r>
          </w:p>
        </w:tc>
      </w:tr>
      <w:tr w:rsidR="00656246" w:rsidRPr="000B7186" w:rsidTr="00656246">
        <w:trPr>
          <w:trHeight w:val="24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lastRenderedPageBreak/>
              <w:t>1</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[295 310]</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302.5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12</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7.89%</w:t>
            </w:r>
          </w:p>
        </w:tc>
      </w:tr>
      <w:tr w:rsidR="00656246" w:rsidRPr="000B7186" w:rsidTr="00656246">
        <w:trPr>
          <w:trHeight w:val="24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[310 325]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317.5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36</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23.68%</w:t>
            </w:r>
          </w:p>
        </w:tc>
      </w:tr>
      <w:tr w:rsidR="00656246" w:rsidRPr="000B7186" w:rsidTr="00656246">
        <w:trPr>
          <w:trHeight w:val="24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[325 340]</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332.5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42</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27.63%</w:t>
            </w:r>
          </w:p>
        </w:tc>
      </w:tr>
      <w:tr w:rsidR="00656246" w:rsidRPr="000B7186" w:rsidTr="00656246">
        <w:trPr>
          <w:trHeight w:val="24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[340 355]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347.5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31</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20.39%</w:t>
            </w:r>
          </w:p>
        </w:tc>
      </w:tr>
      <w:tr w:rsidR="00656246" w:rsidRPr="000B7186" w:rsidTr="00656246">
        <w:trPr>
          <w:trHeight w:val="24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[355 370]</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362.5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15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9.87%</w:t>
            </w:r>
          </w:p>
        </w:tc>
      </w:tr>
      <w:tr w:rsidR="00656246" w:rsidRPr="000B7186" w:rsidTr="00656246">
        <w:trPr>
          <w:trHeight w:val="24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[370 380]</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375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16</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10.53%</w:t>
            </w:r>
          </w:p>
        </w:tc>
      </w:tr>
      <w:tr w:rsidR="00656246" w:rsidRPr="000B7186" w:rsidTr="00656246">
        <w:trPr>
          <w:trHeight w:val="24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152</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olor w:val="000000"/>
                <w:kern w:val="0"/>
                <w:sz w:val="18"/>
                <w:szCs w:val="18"/>
              </w:rPr>
            </w:pPr>
            <w:r w:rsidRPr="000B7186">
              <w:rPr>
                <w:rFonts w:asciiTheme="minorEastAsia" w:eastAsiaTheme="minorEastAsia" w:hAnsiTheme="minorEastAsia"/>
                <w:color w:val="000000"/>
                <w:kern w:val="0"/>
                <w:sz w:val="18"/>
                <w:szCs w:val="18"/>
              </w:rPr>
              <w:t>100.00%</w:t>
            </w:r>
          </w:p>
        </w:tc>
      </w:tr>
    </w:tbl>
    <w:p w:rsidR="003E47C8" w:rsidRPr="000B7186" w:rsidRDefault="000B7186" w:rsidP="000B7186">
      <w:pPr>
        <w:spacing w:line="360" w:lineRule="auto"/>
        <w:jc w:val="center"/>
        <w:rPr>
          <w:rFonts w:asciiTheme="minorEastAsia" w:eastAsiaTheme="minorEastAsia" w:hAnsiTheme="minorEastAsia" w:cs="宋体"/>
          <w:sz w:val="24"/>
          <w:szCs w:val="21"/>
        </w:rPr>
      </w:pPr>
      <w:r>
        <w:rPr>
          <w:rFonts w:asciiTheme="minorEastAsia" w:eastAsiaTheme="minorEastAsia" w:hAnsiTheme="minorEastAsia" w:cs="宋体" w:hint="eastAsia"/>
          <w:noProof/>
          <w:sz w:val="24"/>
          <w:szCs w:val="21"/>
        </w:rPr>
        <w:drawing>
          <wp:anchor distT="0" distB="0" distL="114300" distR="114300" simplePos="0" relativeHeight="251681792" behindDoc="0" locked="0" layoutInCell="1" allowOverlap="1">
            <wp:simplePos x="0" y="0"/>
            <wp:positionH relativeFrom="margin">
              <wp:posOffset>1071245</wp:posOffset>
            </wp:positionH>
            <wp:positionV relativeFrom="margin">
              <wp:posOffset>1557020</wp:posOffset>
            </wp:positionV>
            <wp:extent cx="3921760" cy="1647825"/>
            <wp:effectExtent l="19050" t="0" r="2540" b="0"/>
            <wp:wrapSquare wrapText="bothSides"/>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3921760" cy="1647825"/>
                    </a:xfrm>
                    <a:prstGeom prst="rect">
                      <a:avLst/>
                    </a:prstGeom>
                    <a:noFill/>
                  </pic:spPr>
                </pic:pic>
              </a:graphicData>
            </a:graphic>
          </wp:anchor>
        </w:drawing>
      </w:r>
    </w:p>
    <w:p w:rsidR="003E47C8" w:rsidRPr="000B7186" w:rsidRDefault="003E47C8" w:rsidP="000B7186">
      <w:pPr>
        <w:spacing w:line="360" w:lineRule="auto"/>
        <w:jc w:val="center"/>
        <w:rPr>
          <w:rFonts w:asciiTheme="minorEastAsia" w:eastAsiaTheme="minorEastAsia" w:hAnsiTheme="minorEastAsia" w:cs="宋体"/>
          <w:sz w:val="24"/>
          <w:szCs w:val="21"/>
        </w:rPr>
      </w:pPr>
    </w:p>
    <w:p w:rsidR="003E47C8" w:rsidRPr="000B7186" w:rsidRDefault="003E47C8" w:rsidP="000B7186">
      <w:pPr>
        <w:spacing w:line="360" w:lineRule="auto"/>
        <w:jc w:val="center"/>
        <w:rPr>
          <w:rFonts w:asciiTheme="minorEastAsia" w:eastAsiaTheme="minorEastAsia" w:hAnsiTheme="minorEastAsia" w:cs="宋体"/>
          <w:sz w:val="24"/>
          <w:szCs w:val="21"/>
        </w:rPr>
      </w:pPr>
    </w:p>
    <w:p w:rsidR="003E47C8" w:rsidRPr="000B7186" w:rsidRDefault="003E47C8" w:rsidP="000B7186">
      <w:pPr>
        <w:spacing w:line="360" w:lineRule="auto"/>
        <w:jc w:val="center"/>
        <w:rPr>
          <w:rFonts w:asciiTheme="minorEastAsia" w:eastAsiaTheme="minorEastAsia" w:hAnsiTheme="minorEastAsia" w:cs="宋体"/>
          <w:sz w:val="24"/>
          <w:szCs w:val="21"/>
        </w:rPr>
      </w:pPr>
    </w:p>
    <w:p w:rsidR="003E47C8" w:rsidRPr="000B7186" w:rsidRDefault="003E47C8" w:rsidP="000B7186">
      <w:pPr>
        <w:spacing w:line="360" w:lineRule="auto"/>
        <w:jc w:val="center"/>
        <w:rPr>
          <w:rFonts w:asciiTheme="minorEastAsia" w:eastAsiaTheme="minorEastAsia" w:hAnsiTheme="minorEastAsia" w:cs="宋体"/>
          <w:sz w:val="24"/>
          <w:szCs w:val="21"/>
        </w:rPr>
      </w:pPr>
    </w:p>
    <w:p w:rsidR="003E47C8" w:rsidRPr="000B7186" w:rsidRDefault="003E47C8" w:rsidP="000B7186">
      <w:pPr>
        <w:spacing w:line="360" w:lineRule="auto"/>
        <w:jc w:val="center"/>
        <w:rPr>
          <w:rFonts w:asciiTheme="minorEastAsia" w:eastAsiaTheme="minorEastAsia" w:hAnsiTheme="minorEastAsia" w:cs="宋体"/>
          <w:sz w:val="24"/>
          <w:szCs w:val="21"/>
        </w:rPr>
      </w:pPr>
    </w:p>
    <w:p w:rsidR="003E47C8" w:rsidRPr="000B7186" w:rsidRDefault="003E47C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图11 T2 H04态抗拉强度</w:t>
      </w:r>
      <w:r w:rsidRPr="000B7186">
        <w:rPr>
          <w:rFonts w:asciiTheme="minorEastAsia" w:eastAsiaTheme="minorEastAsia" w:hAnsiTheme="minorEastAsia" w:cs="宋体" w:hint="eastAsia"/>
          <w:szCs w:val="21"/>
        </w:rPr>
        <w:t xml:space="preserve">数据分布图  </w:t>
      </w:r>
    </w:p>
    <w:p w:rsidR="003E47C8" w:rsidRPr="000B7186" w:rsidRDefault="003E47C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w:t>
      </w:r>
      <w:r w:rsidR="00656246" w:rsidRPr="000B7186">
        <w:rPr>
          <w:rFonts w:asciiTheme="minorEastAsia" w:eastAsiaTheme="minorEastAsia" w:hAnsiTheme="minorEastAsia" w:cs="宋体" w:hint="eastAsia"/>
          <w:szCs w:val="21"/>
        </w:rPr>
        <w:t>152</w:t>
      </w:r>
      <w:r w:rsidRPr="000B7186">
        <w:rPr>
          <w:rFonts w:asciiTheme="minorEastAsia" w:eastAsiaTheme="minorEastAsia" w:hAnsiTheme="minorEastAsia" w:cs="宋体" w:hint="eastAsia"/>
          <w:szCs w:val="21"/>
        </w:rPr>
        <w:t>项，实际抗拉强度Rm在</w:t>
      </w:r>
      <w:r w:rsidR="00656246" w:rsidRPr="000B7186">
        <w:rPr>
          <w:rFonts w:asciiTheme="minorEastAsia" w:eastAsiaTheme="minorEastAsia" w:hAnsiTheme="minorEastAsia" w:cs="宋体" w:hint="eastAsia"/>
          <w:szCs w:val="21"/>
        </w:rPr>
        <w:t>295以上</w:t>
      </w:r>
      <w:r w:rsidRPr="000B7186">
        <w:rPr>
          <w:rFonts w:asciiTheme="minorEastAsia" w:eastAsiaTheme="minorEastAsia" w:hAnsiTheme="minorEastAsia" w:cs="宋体" w:hint="eastAsia"/>
          <w:szCs w:val="21"/>
        </w:rPr>
        <w:t>。该产品技术指标：该产品技术指标：抗拉强度Rm 为</w:t>
      </w:r>
      <w:r w:rsidR="00656246" w:rsidRPr="000B7186">
        <w:rPr>
          <w:rFonts w:asciiTheme="minorEastAsia" w:eastAsiaTheme="minorEastAsia" w:hAnsiTheme="minorEastAsia" w:cs="宋体" w:hint="eastAsia"/>
          <w:szCs w:val="21"/>
        </w:rPr>
        <w:t>295以上</w:t>
      </w:r>
      <w:r w:rsidRPr="000B7186">
        <w:rPr>
          <w:rFonts w:asciiTheme="minorEastAsia" w:eastAsiaTheme="minorEastAsia" w:hAnsiTheme="minorEastAsia" w:cs="宋体" w:hint="eastAsia"/>
          <w:szCs w:val="21"/>
        </w:rPr>
        <w:t>,指标在此范围内的达到</w:t>
      </w:r>
      <w:r w:rsidR="00656246" w:rsidRPr="000B7186">
        <w:rPr>
          <w:rFonts w:asciiTheme="minorEastAsia" w:eastAsiaTheme="minorEastAsia" w:hAnsiTheme="minorEastAsia" w:cs="宋体" w:hint="eastAsia"/>
          <w:szCs w:val="21"/>
        </w:rPr>
        <w:t>100</w:t>
      </w:r>
      <w:r w:rsidRPr="000B7186">
        <w:rPr>
          <w:rFonts w:asciiTheme="minorEastAsia" w:eastAsiaTheme="minorEastAsia" w:hAnsiTheme="minorEastAsia" w:cs="宋体" w:hint="eastAsia"/>
          <w:szCs w:val="21"/>
        </w:rPr>
        <w:t>%，产品工艺成熟，指标制定合理。</w:t>
      </w:r>
    </w:p>
    <w:p w:rsidR="003E47C8" w:rsidRDefault="003E47C8" w:rsidP="000B7186">
      <w:pPr>
        <w:spacing w:line="360" w:lineRule="auto"/>
        <w:jc w:val="center"/>
        <w:rPr>
          <w:rFonts w:asciiTheme="minorEastAsia" w:eastAsiaTheme="minorEastAsia" w:hAnsiTheme="minorEastAsia" w:cs="宋体" w:hint="eastAsia"/>
          <w:sz w:val="24"/>
          <w:szCs w:val="21"/>
        </w:rPr>
      </w:pPr>
      <w:r w:rsidRPr="000B7186">
        <w:rPr>
          <w:rFonts w:asciiTheme="minorEastAsia" w:eastAsiaTheme="minorEastAsia" w:hAnsiTheme="minorEastAsia" w:cs="宋体" w:hint="eastAsia"/>
          <w:sz w:val="24"/>
          <w:szCs w:val="21"/>
        </w:rPr>
        <w:t xml:space="preserve">表21 </w:t>
      </w:r>
      <w:r w:rsidRPr="000B7186">
        <w:rPr>
          <w:rFonts w:asciiTheme="minorEastAsia" w:eastAsiaTheme="minorEastAsia" w:hAnsiTheme="minorEastAsia" w:hint="eastAsia"/>
          <w:sz w:val="24"/>
          <w:szCs w:val="21"/>
        </w:rPr>
        <w:t>T2 H04态</w:t>
      </w:r>
      <w:r w:rsidRPr="000B7186">
        <w:rPr>
          <w:rFonts w:asciiTheme="minorEastAsia" w:eastAsiaTheme="minorEastAsia" w:hAnsiTheme="minorEastAsia" w:cs="宋体" w:hint="eastAsia"/>
          <w:sz w:val="24"/>
          <w:szCs w:val="21"/>
        </w:rPr>
        <w:t>断后伸长率（A11.3）频数和频率分布表</w:t>
      </w:r>
    </w:p>
    <w:tbl>
      <w:tblPr>
        <w:tblW w:w="5000" w:type="pct"/>
        <w:tblLook w:val="04A0"/>
      </w:tblPr>
      <w:tblGrid>
        <w:gridCol w:w="1914"/>
        <w:gridCol w:w="1914"/>
        <w:gridCol w:w="1914"/>
        <w:gridCol w:w="1914"/>
        <w:gridCol w:w="1914"/>
      </w:tblGrid>
      <w:tr w:rsidR="00405A06" w:rsidRPr="000B7186" w:rsidTr="00FC44F7">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color w:val="000000"/>
                <w:kern w:val="0"/>
                <w:sz w:val="18"/>
                <w:szCs w:val="18"/>
              </w:rPr>
            </w:pPr>
            <w:r w:rsidRPr="000B7186">
              <w:rPr>
                <w:rFonts w:asciiTheme="minorEastAsia" w:eastAsiaTheme="minorEastAsia" w:hAnsiTheme="minorEastAsia" w:cs="宋体" w:hint="eastAsia"/>
                <w:color w:val="000000"/>
                <w:kern w:val="0"/>
                <w:sz w:val="18"/>
                <w:szCs w:val="18"/>
              </w:rPr>
              <w:t>频率</w:t>
            </w:r>
          </w:p>
        </w:tc>
      </w:tr>
      <w:tr w:rsidR="00405A06" w:rsidRPr="000B7186" w:rsidTr="00FC44F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 5]</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1.87%</w:t>
            </w:r>
          </w:p>
        </w:tc>
      </w:tr>
      <w:tr w:rsidR="00405A06" w:rsidRPr="000B7186" w:rsidTr="00FC44F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 7]</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15</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14.02%</w:t>
            </w:r>
          </w:p>
        </w:tc>
      </w:tr>
      <w:tr w:rsidR="00405A06" w:rsidRPr="000B7186" w:rsidTr="00FC44F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[7 9]</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8</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22</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20.56%</w:t>
            </w:r>
          </w:p>
        </w:tc>
      </w:tr>
      <w:tr w:rsidR="00405A06" w:rsidRPr="000B7186" w:rsidTr="00FC44F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[9 11]</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35</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32.71%</w:t>
            </w:r>
          </w:p>
        </w:tc>
      </w:tr>
      <w:tr w:rsidR="00405A06" w:rsidRPr="000B7186" w:rsidTr="00FC44F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[11 13]</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12</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28</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26.17%</w:t>
            </w:r>
          </w:p>
        </w:tc>
      </w:tr>
      <w:tr w:rsidR="00405A06" w:rsidRPr="000B7186" w:rsidTr="00FC44F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[13 15]</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14</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4.67%</w:t>
            </w:r>
          </w:p>
        </w:tc>
      </w:tr>
      <w:tr w:rsidR="00405A06" w:rsidRPr="000B7186" w:rsidTr="00FC44F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107</w:t>
            </w:r>
          </w:p>
        </w:tc>
        <w:tc>
          <w:tcPr>
            <w:tcW w:w="1000" w:type="pct"/>
            <w:tcBorders>
              <w:top w:val="nil"/>
              <w:left w:val="nil"/>
              <w:bottom w:val="single" w:sz="4" w:space="0" w:color="auto"/>
              <w:right w:val="single" w:sz="4" w:space="0" w:color="auto"/>
            </w:tcBorders>
            <w:shd w:val="clear" w:color="auto" w:fill="auto"/>
            <w:noWrap/>
            <w:vAlign w:val="center"/>
            <w:hideMark/>
          </w:tcPr>
          <w:p w:rsidR="00405A06" w:rsidRPr="000B7186" w:rsidRDefault="00405A06" w:rsidP="00FC44F7">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100.00%</w:t>
            </w:r>
          </w:p>
        </w:tc>
      </w:tr>
    </w:tbl>
    <w:p w:rsidR="00405A06" w:rsidRDefault="00405A06" w:rsidP="000B7186">
      <w:pPr>
        <w:spacing w:line="360" w:lineRule="auto"/>
        <w:jc w:val="center"/>
        <w:rPr>
          <w:rFonts w:asciiTheme="minorEastAsia" w:eastAsiaTheme="minorEastAsia" w:hAnsiTheme="minorEastAsia" w:cs="宋体" w:hint="eastAsia"/>
          <w:sz w:val="24"/>
          <w:szCs w:val="21"/>
        </w:rPr>
      </w:pPr>
      <w:r>
        <w:rPr>
          <w:rFonts w:asciiTheme="minorEastAsia" w:eastAsiaTheme="minorEastAsia" w:hAnsiTheme="minorEastAsia" w:cs="宋体" w:hint="eastAsia"/>
          <w:noProof/>
          <w:sz w:val="24"/>
          <w:szCs w:val="21"/>
        </w:rPr>
        <w:drawing>
          <wp:anchor distT="0" distB="0" distL="114300" distR="114300" simplePos="0" relativeHeight="251682816" behindDoc="0" locked="0" layoutInCell="1" allowOverlap="1">
            <wp:simplePos x="0" y="0"/>
            <wp:positionH relativeFrom="margin">
              <wp:posOffset>1071245</wp:posOffset>
            </wp:positionH>
            <wp:positionV relativeFrom="margin">
              <wp:posOffset>6186170</wp:posOffset>
            </wp:positionV>
            <wp:extent cx="3914775" cy="1552575"/>
            <wp:effectExtent l="19050" t="0" r="9525" b="0"/>
            <wp:wrapSquare wrapText="bothSides"/>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914775" cy="1552575"/>
                    </a:xfrm>
                    <a:prstGeom prst="rect">
                      <a:avLst/>
                    </a:prstGeom>
                    <a:noFill/>
                  </pic:spPr>
                </pic:pic>
              </a:graphicData>
            </a:graphic>
          </wp:anchor>
        </w:drawing>
      </w:r>
    </w:p>
    <w:p w:rsidR="00405A06" w:rsidRDefault="00405A06" w:rsidP="000B7186">
      <w:pPr>
        <w:spacing w:line="360" w:lineRule="auto"/>
        <w:jc w:val="center"/>
        <w:rPr>
          <w:rFonts w:asciiTheme="minorEastAsia" w:eastAsiaTheme="minorEastAsia" w:hAnsiTheme="minorEastAsia" w:cs="宋体" w:hint="eastAsia"/>
          <w:sz w:val="24"/>
          <w:szCs w:val="21"/>
        </w:rPr>
      </w:pPr>
    </w:p>
    <w:p w:rsidR="00405A06" w:rsidRDefault="00405A06" w:rsidP="000B7186">
      <w:pPr>
        <w:spacing w:line="360" w:lineRule="auto"/>
        <w:jc w:val="center"/>
        <w:rPr>
          <w:rFonts w:asciiTheme="minorEastAsia" w:eastAsiaTheme="minorEastAsia" w:hAnsiTheme="minorEastAsia" w:cs="宋体" w:hint="eastAsia"/>
          <w:sz w:val="24"/>
          <w:szCs w:val="21"/>
        </w:rPr>
      </w:pPr>
    </w:p>
    <w:p w:rsidR="003E47C8" w:rsidRPr="000B7186" w:rsidRDefault="003E47C8" w:rsidP="00405A06">
      <w:pPr>
        <w:spacing w:beforeLines="50" w:afterLines="50" w:line="360" w:lineRule="auto"/>
        <w:rPr>
          <w:rFonts w:asciiTheme="minorEastAsia" w:eastAsiaTheme="minorEastAsia" w:hAnsiTheme="minorEastAsia"/>
          <w:b/>
          <w:sz w:val="24"/>
          <w:szCs w:val="21"/>
        </w:rPr>
      </w:pPr>
    </w:p>
    <w:p w:rsidR="00656246" w:rsidRPr="000B7186" w:rsidRDefault="00656246" w:rsidP="00405A06">
      <w:pPr>
        <w:spacing w:beforeLines="50" w:afterLines="50" w:line="360" w:lineRule="auto"/>
        <w:rPr>
          <w:rFonts w:asciiTheme="minorEastAsia" w:eastAsiaTheme="minorEastAsia" w:hAnsiTheme="minorEastAsia"/>
          <w:b/>
          <w:szCs w:val="21"/>
        </w:rPr>
      </w:pPr>
    </w:p>
    <w:p w:rsidR="003E47C8" w:rsidRPr="000B7186" w:rsidRDefault="003E47C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图12 T2 H04态断后延伸率</w:t>
      </w:r>
      <w:r w:rsidRPr="000B7186">
        <w:rPr>
          <w:rFonts w:asciiTheme="minorEastAsia" w:eastAsiaTheme="minorEastAsia" w:hAnsiTheme="minorEastAsia" w:cs="宋体" w:hint="eastAsia"/>
          <w:szCs w:val="21"/>
        </w:rPr>
        <w:t xml:space="preserve">数据分布图  </w:t>
      </w:r>
    </w:p>
    <w:p w:rsidR="003E47C8" w:rsidRPr="000B7186" w:rsidRDefault="003E47C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656246" w:rsidRPr="000B7186">
        <w:rPr>
          <w:rFonts w:asciiTheme="minorEastAsia" w:eastAsiaTheme="minorEastAsia" w:hAnsiTheme="minorEastAsia" w:cs="宋体" w:hint="eastAsia"/>
          <w:szCs w:val="21"/>
        </w:rPr>
        <w:t>07</w:t>
      </w:r>
      <w:r w:rsidRPr="000B7186">
        <w:rPr>
          <w:rFonts w:asciiTheme="minorEastAsia" w:eastAsiaTheme="minorEastAsia" w:hAnsiTheme="minorEastAsia" w:cs="宋体" w:hint="eastAsia"/>
          <w:szCs w:val="21"/>
        </w:rPr>
        <w:t>项，实际断后伸长率A11.3在</w:t>
      </w:r>
      <w:r w:rsidR="00656246" w:rsidRPr="000B7186">
        <w:rPr>
          <w:rFonts w:asciiTheme="minorEastAsia" w:eastAsiaTheme="minorEastAsia" w:hAnsiTheme="minorEastAsia" w:cs="宋体" w:hint="eastAsia"/>
          <w:szCs w:val="21"/>
        </w:rPr>
        <w:t>3-15</w:t>
      </w:r>
      <w:r w:rsidRPr="000B7186">
        <w:rPr>
          <w:rFonts w:asciiTheme="minorEastAsia" w:eastAsiaTheme="minorEastAsia" w:hAnsiTheme="minorEastAsia" w:cs="宋体" w:hint="eastAsia"/>
          <w:szCs w:val="21"/>
        </w:rPr>
        <w:t>之间。该产品技术指标：该产品技术指标：断后伸长率A11.3≥</w:t>
      </w:r>
      <w:r w:rsidR="00656246" w:rsidRPr="000B7186">
        <w:rPr>
          <w:rFonts w:asciiTheme="minorEastAsia" w:eastAsiaTheme="minorEastAsia" w:hAnsiTheme="minorEastAsia" w:cs="宋体" w:hint="eastAsia"/>
          <w:szCs w:val="21"/>
        </w:rPr>
        <w:t>3</w:t>
      </w:r>
      <w:r w:rsidRPr="000B7186">
        <w:rPr>
          <w:rFonts w:asciiTheme="minorEastAsia" w:eastAsiaTheme="minorEastAsia" w:hAnsiTheme="minorEastAsia" w:cs="宋体" w:hint="eastAsia"/>
          <w:szCs w:val="21"/>
        </w:rPr>
        <w:t>%,指标在此范围内的达到100%，产品工艺成熟，指标制定合理。</w:t>
      </w:r>
    </w:p>
    <w:p w:rsidR="003E47C8" w:rsidRPr="000B7186" w:rsidRDefault="003E47C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lastRenderedPageBreak/>
        <w:t xml:space="preserve">表22 </w:t>
      </w:r>
      <w:r w:rsidRPr="000B7186">
        <w:rPr>
          <w:rFonts w:asciiTheme="minorEastAsia" w:eastAsiaTheme="minorEastAsia" w:hAnsiTheme="minorEastAsia" w:hint="eastAsia"/>
          <w:sz w:val="24"/>
          <w:szCs w:val="21"/>
        </w:rPr>
        <w:t>T2 H04态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914"/>
        <w:gridCol w:w="1914"/>
        <w:gridCol w:w="1914"/>
        <w:gridCol w:w="1914"/>
        <w:gridCol w:w="1914"/>
      </w:tblGrid>
      <w:tr w:rsidR="00656246" w:rsidRPr="000B7186" w:rsidTr="00656246">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频率</w:t>
            </w:r>
          </w:p>
        </w:tc>
      </w:tr>
      <w:tr w:rsidR="00656246" w:rsidRPr="000B7186" w:rsidTr="0065624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[80 90]</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0.90%</w:t>
            </w:r>
          </w:p>
        </w:tc>
      </w:tr>
      <w:tr w:rsidR="00656246" w:rsidRPr="000B7186" w:rsidTr="0065624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[90 100]</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95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23</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20.72%</w:t>
            </w:r>
          </w:p>
        </w:tc>
      </w:tr>
      <w:tr w:rsidR="00656246" w:rsidRPr="000B7186" w:rsidTr="0065624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[100 110]</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40.54%</w:t>
            </w:r>
          </w:p>
        </w:tc>
      </w:tr>
      <w:tr w:rsidR="00656246" w:rsidRPr="000B7186" w:rsidTr="0065624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[110 120]</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115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39</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35.14%</w:t>
            </w:r>
          </w:p>
        </w:tc>
      </w:tr>
      <w:tr w:rsidR="00656246" w:rsidRPr="000B7186" w:rsidTr="0065624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[120 125]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122.5</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2.70%</w:t>
            </w:r>
          </w:p>
        </w:tc>
      </w:tr>
      <w:tr w:rsidR="00656246" w:rsidRPr="000B7186" w:rsidTr="0065624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111</w:t>
            </w:r>
          </w:p>
        </w:tc>
        <w:tc>
          <w:tcPr>
            <w:tcW w:w="1000" w:type="pct"/>
            <w:tcBorders>
              <w:top w:val="nil"/>
              <w:left w:val="nil"/>
              <w:bottom w:val="single" w:sz="4" w:space="0" w:color="auto"/>
              <w:right w:val="single" w:sz="4" w:space="0" w:color="auto"/>
            </w:tcBorders>
            <w:shd w:val="clear" w:color="auto" w:fill="auto"/>
            <w:noWrap/>
            <w:vAlign w:val="center"/>
            <w:hideMark/>
          </w:tcPr>
          <w:p w:rsidR="00656246" w:rsidRPr="000B7186" w:rsidRDefault="00656246"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100.00%</w:t>
            </w:r>
          </w:p>
        </w:tc>
      </w:tr>
    </w:tbl>
    <w:p w:rsidR="003E47C8" w:rsidRPr="000B7186" w:rsidRDefault="000B718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hint="eastAsia"/>
          <w:b/>
          <w:noProof/>
          <w:sz w:val="24"/>
          <w:szCs w:val="21"/>
        </w:rPr>
        <w:drawing>
          <wp:anchor distT="0" distB="0" distL="114300" distR="114300" simplePos="0" relativeHeight="251683840" behindDoc="0" locked="0" layoutInCell="1" allowOverlap="1">
            <wp:simplePos x="0" y="0"/>
            <wp:positionH relativeFrom="margin">
              <wp:posOffset>975995</wp:posOffset>
            </wp:positionH>
            <wp:positionV relativeFrom="margin">
              <wp:posOffset>1928495</wp:posOffset>
            </wp:positionV>
            <wp:extent cx="4029710" cy="1647825"/>
            <wp:effectExtent l="19050" t="0" r="8890" b="0"/>
            <wp:wrapSquare wrapText="bothSides"/>
            <wp:docPr id="4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4029710" cy="1647825"/>
                    </a:xfrm>
                    <a:prstGeom prst="rect">
                      <a:avLst/>
                    </a:prstGeom>
                    <a:noFill/>
                  </pic:spPr>
                </pic:pic>
              </a:graphicData>
            </a:graphic>
          </wp:anchor>
        </w:drawing>
      </w:r>
    </w:p>
    <w:p w:rsidR="003E47C8" w:rsidRPr="000B7186" w:rsidRDefault="003E47C8" w:rsidP="00405A06">
      <w:pPr>
        <w:spacing w:beforeLines="50" w:afterLines="50" w:line="360" w:lineRule="auto"/>
        <w:rPr>
          <w:rFonts w:asciiTheme="minorEastAsia" w:eastAsiaTheme="minorEastAsia" w:hAnsiTheme="minorEastAsia"/>
          <w:b/>
          <w:sz w:val="24"/>
          <w:szCs w:val="21"/>
        </w:rPr>
      </w:pPr>
    </w:p>
    <w:p w:rsidR="003E47C8" w:rsidRPr="000B7186" w:rsidRDefault="003E47C8" w:rsidP="00405A06">
      <w:pPr>
        <w:spacing w:beforeLines="50" w:afterLines="50" w:line="360" w:lineRule="auto"/>
        <w:rPr>
          <w:rFonts w:asciiTheme="minorEastAsia" w:eastAsiaTheme="minorEastAsia" w:hAnsiTheme="minorEastAsia"/>
          <w:b/>
          <w:sz w:val="24"/>
          <w:szCs w:val="21"/>
        </w:rPr>
      </w:pPr>
    </w:p>
    <w:p w:rsidR="003E47C8" w:rsidRPr="000B7186" w:rsidRDefault="003E47C8" w:rsidP="00405A06">
      <w:pPr>
        <w:spacing w:beforeLines="50" w:afterLines="50" w:line="360" w:lineRule="auto"/>
        <w:rPr>
          <w:rFonts w:asciiTheme="minorEastAsia" w:eastAsiaTheme="minorEastAsia" w:hAnsiTheme="minorEastAsia"/>
          <w:b/>
          <w:sz w:val="24"/>
          <w:szCs w:val="21"/>
        </w:rPr>
      </w:pPr>
    </w:p>
    <w:p w:rsidR="006233CF" w:rsidRDefault="006233CF" w:rsidP="000B7186">
      <w:pPr>
        <w:spacing w:line="360" w:lineRule="auto"/>
        <w:jc w:val="center"/>
        <w:rPr>
          <w:rFonts w:asciiTheme="minorEastAsia" w:eastAsiaTheme="minorEastAsia" w:hAnsiTheme="minorEastAsia"/>
          <w:szCs w:val="21"/>
        </w:rPr>
      </w:pPr>
    </w:p>
    <w:p w:rsidR="003E47C8" w:rsidRPr="000B7186" w:rsidRDefault="003E47C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图13 T2 H04态硬度</w:t>
      </w:r>
      <w:r w:rsidRPr="000B7186">
        <w:rPr>
          <w:rFonts w:asciiTheme="minorEastAsia" w:eastAsiaTheme="minorEastAsia" w:hAnsiTheme="minorEastAsia" w:cs="宋体" w:hint="eastAsia"/>
          <w:szCs w:val="21"/>
        </w:rPr>
        <w:t xml:space="preserve">数据分布图  </w:t>
      </w:r>
    </w:p>
    <w:p w:rsidR="003E47C8" w:rsidRPr="000B7186" w:rsidRDefault="003E47C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w:t>
      </w:r>
      <w:r w:rsidR="00656246" w:rsidRPr="000B7186">
        <w:rPr>
          <w:rFonts w:asciiTheme="minorEastAsia" w:eastAsiaTheme="minorEastAsia" w:hAnsiTheme="minorEastAsia" w:cs="宋体" w:hint="eastAsia"/>
          <w:szCs w:val="21"/>
        </w:rPr>
        <w:t>111</w:t>
      </w:r>
      <w:r w:rsidRPr="000B7186">
        <w:rPr>
          <w:rFonts w:asciiTheme="minorEastAsia" w:eastAsiaTheme="minorEastAsia" w:hAnsiTheme="minorEastAsia" w:cs="宋体" w:hint="eastAsia"/>
          <w:szCs w:val="21"/>
        </w:rPr>
        <w:t>项，实际硬度在</w:t>
      </w:r>
      <w:r w:rsidR="00656246" w:rsidRPr="000B7186">
        <w:rPr>
          <w:rFonts w:asciiTheme="minorEastAsia" w:eastAsiaTheme="minorEastAsia" w:hAnsiTheme="minorEastAsia" w:cs="宋体" w:hint="eastAsia"/>
          <w:szCs w:val="21"/>
        </w:rPr>
        <w:t>80-125</w:t>
      </w:r>
      <w:r w:rsidRPr="000B7186">
        <w:rPr>
          <w:rFonts w:asciiTheme="minorEastAsia" w:eastAsiaTheme="minorEastAsia" w:hAnsiTheme="minorEastAsia" w:cs="宋体" w:hint="eastAsia"/>
          <w:szCs w:val="21"/>
        </w:rPr>
        <w:t>之间。该产品技术指标：该产品技术指标：硬度为</w:t>
      </w:r>
      <w:r w:rsidR="00656246" w:rsidRPr="000B7186">
        <w:rPr>
          <w:rFonts w:asciiTheme="minorEastAsia" w:eastAsiaTheme="minorEastAsia" w:hAnsiTheme="minorEastAsia" w:cs="宋体" w:hint="eastAsia"/>
          <w:szCs w:val="21"/>
        </w:rPr>
        <w:t>90-120</w:t>
      </w:r>
      <w:r w:rsidRPr="000B7186">
        <w:rPr>
          <w:rFonts w:asciiTheme="minorEastAsia" w:eastAsiaTheme="minorEastAsia" w:hAnsiTheme="minorEastAsia" w:cs="宋体" w:hint="eastAsia"/>
          <w:szCs w:val="21"/>
        </w:rPr>
        <w:t>,指标在此范围内的达到</w:t>
      </w:r>
      <w:r w:rsidR="00656246" w:rsidRPr="000B7186">
        <w:rPr>
          <w:rFonts w:asciiTheme="minorEastAsia" w:eastAsiaTheme="minorEastAsia" w:hAnsiTheme="minorEastAsia" w:cs="宋体" w:hint="eastAsia"/>
          <w:szCs w:val="21"/>
        </w:rPr>
        <w:t>96.4</w:t>
      </w:r>
      <w:r w:rsidRPr="000B7186">
        <w:rPr>
          <w:rFonts w:asciiTheme="minorEastAsia" w:eastAsiaTheme="minorEastAsia" w:hAnsiTheme="minorEastAsia" w:cs="宋体" w:hint="eastAsia"/>
          <w:szCs w:val="21"/>
        </w:rPr>
        <w:t>%，产品工艺成熟，指标制定合理。</w:t>
      </w:r>
    </w:p>
    <w:p w:rsidR="00053728" w:rsidRPr="000B7186" w:rsidRDefault="00053728" w:rsidP="000B7186">
      <w:pPr>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3.4.2.2   TU1力学性能</w:t>
      </w:r>
    </w:p>
    <w:p w:rsidR="00053728" w:rsidRPr="000B7186" w:rsidRDefault="00053728"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3.4.2.2.1 TU1  H01态力学性能</w:t>
      </w:r>
    </w:p>
    <w:p w:rsidR="00053728" w:rsidRPr="000B7186" w:rsidRDefault="00053728"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sz w:val="24"/>
          <w:szCs w:val="21"/>
        </w:rPr>
        <w:t>T</w:t>
      </w:r>
      <w:r w:rsidRPr="000B7186">
        <w:rPr>
          <w:rFonts w:asciiTheme="minorEastAsia" w:eastAsiaTheme="minorEastAsia" w:hAnsiTheme="minorEastAsia" w:hint="eastAsia"/>
          <w:sz w:val="24"/>
          <w:szCs w:val="21"/>
        </w:rPr>
        <w:t>U1</w:t>
      </w:r>
      <w:r w:rsidRPr="000B7186">
        <w:rPr>
          <w:rFonts w:asciiTheme="minorEastAsia" w:eastAsiaTheme="minorEastAsia" w:hAnsiTheme="minorEastAsia"/>
          <w:sz w:val="24"/>
          <w:szCs w:val="21"/>
        </w:rPr>
        <w:t xml:space="preserve">  H01</w:t>
      </w:r>
      <w:r w:rsidRPr="000B7186">
        <w:rPr>
          <w:rFonts w:asciiTheme="minorEastAsia" w:eastAsiaTheme="minorEastAsia" w:hAnsiTheme="minorEastAsia" w:hint="eastAsia"/>
          <w:sz w:val="24"/>
          <w:szCs w:val="21"/>
        </w:rPr>
        <w:t>态</w:t>
      </w:r>
      <w:r w:rsidRPr="000B7186">
        <w:rPr>
          <w:rFonts w:asciiTheme="minorEastAsia" w:eastAsiaTheme="minorEastAsia" w:hAnsiTheme="minorEastAsia" w:cs="宋体" w:hint="eastAsia"/>
          <w:sz w:val="24"/>
          <w:szCs w:val="21"/>
        </w:rPr>
        <w:t>实测</w:t>
      </w:r>
      <w:r w:rsidRPr="000B7186">
        <w:rPr>
          <w:rFonts w:asciiTheme="minorEastAsia" w:eastAsiaTheme="minorEastAsia" w:hAnsiTheme="minorEastAsia" w:hint="eastAsia"/>
          <w:sz w:val="24"/>
          <w:szCs w:val="21"/>
        </w:rPr>
        <w:t>的抗拉强度、断后伸长率、硬度统计数据见表23</w:t>
      </w:r>
      <w:r w:rsidRPr="000B7186">
        <w:rPr>
          <w:rFonts w:asciiTheme="minorEastAsia" w:eastAsiaTheme="minorEastAsia" w:hAnsiTheme="minorEastAsia" w:cs="宋体" w:hint="eastAsia"/>
          <w:sz w:val="24"/>
          <w:szCs w:val="21"/>
        </w:rPr>
        <w:t>～</w:t>
      </w:r>
      <w:r w:rsidRPr="000B7186">
        <w:rPr>
          <w:rFonts w:asciiTheme="minorEastAsia" w:eastAsiaTheme="minorEastAsia" w:hAnsiTheme="minorEastAsia" w:hint="eastAsia"/>
          <w:sz w:val="24"/>
          <w:szCs w:val="21"/>
        </w:rPr>
        <w:t>25，</w:t>
      </w:r>
      <w:r w:rsidRPr="000B7186">
        <w:rPr>
          <w:rFonts w:asciiTheme="minorEastAsia" w:eastAsiaTheme="minorEastAsia" w:hAnsiTheme="minorEastAsia" w:cs="宋体" w:hint="eastAsia"/>
          <w:sz w:val="24"/>
          <w:szCs w:val="21"/>
        </w:rPr>
        <w:t>数据分布直方图如图14～16所示</w:t>
      </w:r>
      <w:r w:rsidRPr="000B7186">
        <w:rPr>
          <w:rFonts w:asciiTheme="minorEastAsia" w:eastAsiaTheme="minorEastAsia" w:hAnsiTheme="minorEastAsia" w:hint="eastAsia"/>
          <w:sz w:val="24"/>
          <w:szCs w:val="21"/>
        </w:rPr>
        <w:t>。</w:t>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 xml:space="preserve">表23 </w:t>
      </w:r>
      <w:r w:rsidRPr="000B7186">
        <w:rPr>
          <w:rFonts w:asciiTheme="minorEastAsia" w:eastAsiaTheme="minorEastAsia" w:hAnsiTheme="minorEastAsia" w:hint="eastAsia"/>
          <w:sz w:val="24"/>
          <w:szCs w:val="21"/>
        </w:rPr>
        <w:t>TU1 H01态</w:t>
      </w:r>
      <w:r w:rsidRPr="000B7186">
        <w:rPr>
          <w:rFonts w:asciiTheme="minorEastAsia" w:eastAsiaTheme="minorEastAsia" w:hAnsiTheme="minorEastAsia" w:cs="宋体" w:hint="eastAsia"/>
          <w:sz w:val="24"/>
          <w:szCs w:val="21"/>
        </w:rPr>
        <w:t>抗拉强度（Rm）频数和频率分布表</w:t>
      </w:r>
    </w:p>
    <w:tbl>
      <w:tblPr>
        <w:tblW w:w="5000" w:type="pct"/>
        <w:tblLook w:val="04A0"/>
      </w:tblPr>
      <w:tblGrid>
        <w:gridCol w:w="1914"/>
        <w:gridCol w:w="1914"/>
        <w:gridCol w:w="1914"/>
        <w:gridCol w:w="1914"/>
        <w:gridCol w:w="1914"/>
      </w:tblGrid>
      <w:tr w:rsidR="00053728" w:rsidRPr="000B7186" w:rsidTr="00053728">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频率</w:t>
            </w:r>
          </w:p>
        </w:tc>
      </w:tr>
      <w:tr w:rsidR="00053728" w:rsidRPr="000B7186" w:rsidTr="0005372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[215 225]</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220</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8</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6.06%</w:t>
            </w:r>
          </w:p>
        </w:tc>
      </w:tr>
      <w:tr w:rsidR="00053728" w:rsidRPr="000B7186" w:rsidTr="0005372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[225 235]</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230</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29</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21.97%</w:t>
            </w:r>
          </w:p>
        </w:tc>
      </w:tr>
      <w:tr w:rsidR="00053728" w:rsidRPr="000B7186" w:rsidTr="0005372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[235 245]</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240</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33</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25.00%</w:t>
            </w:r>
          </w:p>
        </w:tc>
      </w:tr>
      <w:tr w:rsidR="00053728" w:rsidRPr="000B7186" w:rsidTr="0005372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[245 255]</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250</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32</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24.24%</w:t>
            </w:r>
          </w:p>
        </w:tc>
      </w:tr>
      <w:tr w:rsidR="00053728" w:rsidRPr="000B7186" w:rsidTr="0005372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[255 265]</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260</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21</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15.91%</w:t>
            </w:r>
          </w:p>
        </w:tc>
      </w:tr>
      <w:tr w:rsidR="00053728" w:rsidRPr="000B7186" w:rsidTr="0005372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[265 275]</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270</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7</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5.30%</w:t>
            </w:r>
          </w:p>
        </w:tc>
      </w:tr>
      <w:tr w:rsidR="00053728" w:rsidRPr="000B7186" w:rsidTr="0005372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7</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[275 280]</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277.5</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1.52%</w:t>
            </w:r>
          </w:p>
        </w:tc>
      </w:tr>
      <w:tr w:rsidR="00053728" w:rsidRPr="000B7186" w:rsidTr="0005372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cs="宋体"/>
                <w:kern w:val="0"/>
                <w:sz w:val="18"/>
                <w:szCs w:val="18"/>
              </w:rPr>
            </w:pPr>
            <w:r w:rsidRPr="000B718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132</w:t>
            </w:r>
          </w:p>
        </w:tc>
        <w:tc>
          <w:tcPr>
            <w:tcW w:w="1000" w:type="pct"/>
            <w:tcBorders>
              <w:top w:val="nil"/>
              <w:left w:val="nil"/>
              <w:bottom w:val="single" w:sz="4" w:space="0" w:color="auto"/>
              <w:right w:val="single" w:sz="4" w:space="0" w:color="auto"/>
            </w:tcBorders>
            <w:shd w:val="clear" w:color="auto" w:fill="auto"/>
            <w:noWrap/>
            <w:vAlign w:val="center"/>
            <w:hideMark/>
          </w:tcPr>
          <w:p w:rsidR="00053728" w:rsidRPr="000B7186" w:rsidRDefault="00053728" w:rsidP="00405A06">
            <w:pPr>
              <w:widowControl/>
              <w:jc w:val="center"/>
              <w:rPr>
                <w:rFonts w:asciiTheme="minorEastAsia" w:eastAsiaTheme="minorEastAsia" w:hAnsiTheme="minorEastAsia"/>
                <w:kern w:val="0"/>
                <w:sz w:val="18"/>
                <w:szCs w:val="18"/>
              </w:rPr>
            </w:pPr>
            <w:r w:rsidRPr="000B7186">
              <w:rPr>
                <w:rFonts w:asciiTheme="minorEastAsia" w:eastAsiaTheme="minorEastAsia" w:hAnsiTheme="minorEastAsia"/>
                <w:kern w:val="0"/>
                <w:sz w:val="18"/>
                <w:szCs w:val="18"/>
              </w:rPr>
              <w:t>100.00%</w:t>
            </w:r>
          </w:p>
        </w:tc>
      </w:tr>
    </w:tbl>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noProof/>
          <w:sz w:val="24"/>
          <w:szCs w:val="21"/>
        </w:rPr>
        <w:lastRenderedPageBreak/>
        <w:drawing>
          <wp:inline distT="0" distB="0" distL="0" distR="0">
            <wp:extent cx="3950335" cy="1823085"/>
            <wp:effectExtent l="19050" t="0" r="0" b="0"/>
            <wp:docPr id="5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3950335" cy="1823085"/>
                    </a:xfrm>
                    <a:prstGeom prst="rect">
                      <a:avLst/>
                    </a:prstGeom>
                    <a:noFill/>
                  </pic:spPr>
                </pic:pic>
              </a:graphicData>
            </a:graphic>
          </wp:inline>
        </w:drawing>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484153" w:rsidRPr="000B7186">
        <w:rPr>
          <w:rFonts w:asciiTheme="minorEastAsia" w:eastAsiaTheme="minorEastAsia" w:hAnsiTheme="minorEastAsia" w:hint="eastAsia"/>
          <w:szCs w:val="21"/>
        </w:rPr>
        <w:t>14</w:t>
      </w:r>
      <w:r w:rsidRPr="000B7186">
        <w:rPr>
          <w:rFonts w:asciiTheme="minorEastAsia" w:eastAsiaTheme="minorEastAsia" w:hAnsiTheme="minorEastAsia" w:hint="eastAsia"/>
          <w:szCs w:val="21"/>
        </w:rPr>
        <w:t xml:space="preserve"> TU1 H01态抗拉强度</w:t>
      </w:r>
      <w:r w:rsidRPr="000B7186">
        <w:rPr>
          <w:rFonts w:asciiTheme="minorEastAsia" w:eastAsiaTheme="minorEastAsia" w:hAnsiTheme="minorEastAsia" w:cs="宋体" w:hint="eastAsia"/>
          <w:szCs w:val="21"/>
        </w:rPr>
        <w:t xml:space="preserve">数据分布图  </w:t>
      </w:r>
    </w:p>
    <w:p w:rsidR="00053728" w:rsidRPr="000B7186" w:rsidRDefault="0005372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由图表可知，性能检测132项，实际抗拉强度Rm在215-280之间。该产品技术指标：该产品技术指标：抗拉强度Rm 为215-275,指标在此范围内的达到98.48%，产品工艺成熟，指标制定合理。</w:t>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484153" w:rsidRPr="000B7186">
        <w:rPr>
          <w:rFonts w:asciiTheme="minorEastAsia" w:eastAsiaTheme="minorEastAsia" w:hAnsiTheme="minorEastAsia" w:cs="宋体" w:hint="eastAsia"/>
          <w:sz w:val="24"/>
          <w:szCs w:val="21"/>
        </w:rPr>
        <w:t xml:space="preserve">24 </w:t>
      </w:r>
      <w:r w:rsidRPr="000B7186">
        <w:rPr>
          <w:rFonts w:asciiTheme="minorEastAsia" w:eastAsiaTheme="minorEastAsia" w:hAnsiTheme="minorEastAsia" w:hint="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hint="eastAsia"/>
          <w:sz w:val="24"/>
          <w:szCs w:val="21"/>
        </w:rPr>
        <w:t xml:space="preserve"> H01态</w:t>
      </w:r>
      <w:r w:rsidRPr="000B7186">
        <w:rPr>
          <w:rFonts w:asciiTheme="minorEastAsia" w:eastAsiaTheme="minorEastAsia" w:hAnsiTheme="minorEastAsia" w:cs="宋体" w:hint="eastAsia"/>
          <w:sz w:val="24"/>
          <w:szCs w:val="21"/>
        </w:rPr>
        <w:t>断后伸长率（A11.3）频数和频率分布表</w:t>
      </w:r>
    </w:p>
    <w:tbl>
      <w:tblPr>
        <w:tblW w:w="5000" w:type="pct"/>
        <w:tblLook w:val="04A0"/>
      </w:tblPr>
      <w:tblGrid>
        <w:gridCol w:w="1914"/>
        <w:gridCol w:w="1914"/>
        <w:gridCol w:w="1914"/>
        <w:gridCol w:w="1914"/>
        <w:gridCol w:w="1914"/>
      </w:tblGrid>
      <w:tr w:rsidR="00484153" w:rsidRPr="00484153" w:rsidTr="00484153">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频率</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[23 25]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24</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1.55%</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[25 30]</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27.5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19</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14.73%</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[30 35]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32.5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28</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21.71%</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[35 40]</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37.5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39</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30.23%</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[40 45]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42.5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39</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30.23%</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[45 50]</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47.5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1.55%</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129</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100.00%</w:t>
            </w:r>
          </w:p>
        </w:tc>
      </w:tr>
    </w:tbl>
    <w:p w:rsidR="00484153" w:rsidRPr="000B7186" w:rsidRDefault="00484153" w:rsidP="00405A06">
      <w:pPr>
        <w:spacing w:beforeLines="50" w:afterLines="50"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noProof/>
          <w:sz w:val="24"/>
          <w:szCs w:val="21"/>
        </w:rPr>
        <w:drawing>
          <wp:anchor distT="0" distB="0" distL="114300" distR="114300" simplePos="0" relativeHeight="251695104" behindDoc="0" locked="0" layoutInCell="1" allowOverlap="1">
            <wp:simplePos x="0" y="0"/>
            <wp:positionH relativeFrom="margin">
              <wp:posOffset>1252220</wp:posOffset>
            </wp:positionH>
            <wp:positionV relativeFrom="margin">
              <wp:posOffset>4947920</wp:posOffset>
            </wp:positionV>
            <wp:extent cx="3905250" cy="1819275"/>
            <wp:effectExtent l="19050" t="0" r="0" b="0"/>
            <wp:wrapSquare wrapText="bothSides"/>
            <wp:docPr id="6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3905250" cy="1819275"/>
                    </a:xfrm>
                    <a:prstGeom prst="rect">
                      <a:avLst/>
                    </a:prstGeom>
                    <a:noFill/>
                  </pic:spPr>
                </pic:pic>
              </a:graphicData>
            </a:graphic>
          </wp:anchor>
        </w:drawing>
      </w:r>
    </w:p>
    <w:p w:rsidR="00484153" w:rsidRPr="000B7186" w:rsidRDefault="00484153" w:rsidP="00405A06">
      <w:pPr>
        <w:spacing w:beforeLines="50" w:afterLines="50" w:line="360" w:lineRule="auto"/>
        <w:rPr>
          <w:rFonts w:asciiTheme="minorEastAsia" w:eastAsiaTheme="minorEastAsia" w:hAnsiTheme="minorEastAsia"/>
          <w:b/>
          <w:sz w:val="24"/>
          <w:szCs w:val="21"/>
        </w:rPr>
      </w:pPr>
    </w:p>
    <w:p w:rsidR="00484153" w:rsidRPr="000B7186" w:rsidRDefault="00484153" w:rsidP="00405A06">
      <w:pPr>
        <w:spacing w:beforeLines="50" w:afterLines="50" w:line="360" w:lineRule="auto"/>
        <w:rPr>
          <w:rFonts w:asciiTheme="minorEastAsia" w:eastAsiaTheme="minorEastAsia" w:hAnsiTheme="minorEastAsia"/>
          <w:b/>
          <w:sz w:val="24"/>
          <w:szCs w:val="21"/>
        </w:rPr>
      </w:pPr>
    </w:p>
    <w:p w:rsidR="00053728" w:rsidRPr="000B7186" w:rsidRDefault="00053728" w:rsidP="00405A06">
      <w:pPr>
        <w:spacing w:beforeLines="50" w:afterLines="50" w:line="360" w:lineRule="auto"/>
        <w:rPr>
          <w:rFonts w:asciiTheme="minorEastAsia" w:eastAsiaTheme="minorEastAsia" w:hAnsiTheme="minorEastAsia"/>
          <w:b/>
          <w:sz w:val="24"/>
          <w:szCs w:val="21"/>
        </w:rPr>
      </w:pPr>
    </w:p>
    <w:p w:rsidR="00053728" w:rsidRPr="000B7186" w:rsidRDefault="00053728" w:rsidP="00405A06">
      <w:pPr>
        <w:spacing w:beforeLines="50" w:afterLines="50" w:line="360" w:lineRule="auto"/>
        <w:rPr>
          <w:rFonts w:asciiTheme="minorEastAsia" w:eastAsiaTheme="minorEastAsia" w:hAnsiTheme="minorEastAsia"/>
          <w:b/>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484153" w:rsidRPr="000B7186">
        <w:rPr>
          <w:rFonts w:asciiTheme="minorEastAsia" w:eastAsiaTheme="minorEastAsia" w:hAnsiTheme="minorEastAsia" w:hint="eastAsia"/>
          <w:szCs w:val="21"/>
        </w:rPr>
        <w:t>15</w:t>
      </w:r>
      <w:r w:rsidRPr="000B7186">
        <w:rPr>
          <w:rFonts w:asciiTheme="minorEastAsia" w:eastAsiaTheme="minorEastAsia" w:hAnsiTheme="minorEastAsia" w:hint="eastAsia"/>
          <w:szCs w:val="21"/>
        </w:rPr>
        <w:t xml:space="preserve"> T</w:t>
      </w:r>
      <w:r w:rsidR="00484153" w:rsidRPr="000B7186">
        <w:rPr>
          <w:rFonts w:asciiTheme="minorEastAsia" w:eastAsiaTheme="minorEastAsia" w:hAnsiTheme="minorEastAsia" w:hint="eastAsia"/>
          <w:szCs w:val="21"/>
        </w:rPr>
        <w:t>U1</w:t>
      </w:r>
      <w:r w:rsidRPr="000B7186">
        <w:rPr>
          <w:rFonts w:asciiTheme="minorEastAsia" w:eastAsiaTheme="minorEastAsia" w:hAnsiTheme="minorEastAsia" w:hint="eastAsia"/>
          <w:szCs w:val="21"/>
        </w:rPr>
        <w:t xml:space="preserve"> H01态断后延伸率</w:t>
      </w:r>
      <w:r w:rsidRPr="000B7186">
        <w:rPr>
          <w:rFonts w:asciiTheme="minorEastAsia" w:eastAsiaTheme="minorEastAsia" w:hAnsiTheme="minorEastAsia" w:cs="宋体" w:hint="eastAsia"/>
          <w:szCs w:val="21"/>
        </w:rPr>
        <w:t xml:space="preserve">数据分布图  </w:t>
      </w:r>
    </w:p>
    <w:p w:rsidR="00053728" w:rsidRPr="000B7186" w:rsidRDefault="0005372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484153" w:rsidRPr="000B7186">
        <w:rPr>
          <w:rFonts w:asciiTheme="minorEastAsia" w:eastAsiaTheme="minorEastAsia" w:hAnsiTheme="minorEastAsia" w:cs="宋体" w:hint="eastAsia"/>
          <w:szCs w:val="21"/>
        </w:rPr>
        <w:t>29</w:t>
      </w:r>
      <w:r w:rsidRPr="000B7186">
        <w:rPr>
          <w:rFonts w:asciiTheme="minorEastAsia" w:eastAsiaTheme="minorEastAsia" w:hAnsiTheme="minorEastAsia" w:cs="宋体" w:hint="eastAsia"/>
          <w:szCs w:val="21"/>
        </w:rPr>
        <w:t>项，实际断后伸长率A11.3在23-50之间。该产品技术指标：该产品技术指标：断后伸长率A11.3≥25%,指标在此范围内的达到98.</w:t>
      </w:r>
      <w:r w:rsidR="00484153" w:rsidRPr="000B7186">
        <w:rPr>
          <w:rFonts w:asciiTheme="minorEastAsia" w:eastAsiaTheme="minorEastAsia" w:hAnsiTheme="minorEastAsia" w:cs="宋体" w:hint="eastAsia"/>
          <w:szCs w:val="21"/>
        </w:rPr>
        <w:t>45</w:t>
      </w:r>
      <w:r w:rsidRPr="000B7186">
        <w:rPr>
          <w:rFonts w:asciiTheme="minorEastAsia" w:eastAsiaTheme="minorEastAsia" w:hAnsiTheme="minorEastAsia" w:cs="宋体" w:hint="eastAsia"/>
          <w:szCs w:val="21"/>
        </w:rPr>
        <w:t>%，产品工艺成熟，指标制定合理。</w:t>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484153" w:rsidRPr="000B7186">
        <w:rPr>
          <w:rFonts w:asciiTheme="minorEastAsia" w:eastAsiaTheme="minorEastAsia" w:hAnsiTheme="minorEastAsia" w:cs="宋体" w:hint="eastAsia"/>
          <w:sz w:val="24"/>
          <w:szCs w:val="21"/>
        </w:rPr>
        <w:t>25</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hint="eastAsia"/>
          <w:sz w:val="24"/>
          <w:szCs w:val="21"/>
        </w:rPr>
        <w:t xml:space="preserve"> H01态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914"/>
        <w:gridCol w:w="1914"/>
        <w:gridCol w:w="1914"/>
        <w:gridCol w:w="1914"/>
        <w:gridCol w:w="1914"/>
      </w:tblGrid>
      <w:tr w:rsidR="00484153" w:rsidRPr="00484153" w:rsidTr="00484153">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频率</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[55  60]</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57.5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1.87%</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[60</w:t>
            </w:r>
            <w:r w:rsidRPr="000B7186">
              <w:rPr>
                <w:rFonts w:asciiTheme="minorEastAsia" w:eastAsiaTheme="minorEastAsia" w:hAnsiTheme="minorEastAsia" w:hint="eastAsia"/>
                <w:kern w:val="0"/>
                <w:sz w:val="18"/>
                <w:szCs w:val="18"/>
              </w:rPr>
              <w:t xml:space="preserve"> </w:t>
            </w:r>
            <w:r w:rsidRPr="00484153">
              <w:rPr>
                <w:rFonts w:asciiTheme="minorEastAsia" w:eastAsiaTheme="minorEastAsia" w:hAnsiTheme="minorEastAsia"/>
                <w:kern w:val="0"/>
                <w:sz w:val="18"/>
                <w:szCs w:val="18"/>
              </w:rPr>
              <w:t xml:space="preserve"> 70]</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65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29</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27.10%</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lastRenderedPageBreak/>
              <w:t>3</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 xml:space="preserve">[70 </w:t>
            </w:r>
            <w:r w:rsidRPr="000B7186">
              <w:rPr>
                <w:rFonts w:asciiTheme="minorEastAsia" w:eastAsiaTheme="minorEastAsia" w:hAnsiTheme="minorEastAsia" w:hint="eastAsia"/>
                <w:kern w:val="0"/>
                <w:sz w:val="18"/>
                <w:szCs w:val="18"/>
              </w:rPr>
              <w:t xml:space="preserve"> </w:t>
            </w:r>
            <w:r w:rsidRPr="00484153">
              <w:rPr>
                <w:rFonts w:asciiTheme="minorEastAsia" w:eastAsiaTheme="minorEastAsia" w:hAnsiTheme="minorEastAsia"/>
                <w:kern w:val="0"/>
                <w:sz w:val="18"/>
                <w:szCs w:val="18"/>
              </w:rPr>
              <w:t>80]</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75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43</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40.19%</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[80  90]</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31</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28.97%</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[90  100]</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95</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1.87%</w:t>
            </w:r>
          </w:p>
        </w:tc>
      </w:tr>
      <w:tr w:rsidR="00484153" w:rsidRPr="00484153" w:rsidTr="00484153">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kern w:val="0"/>
                <w:sz w:val="18"/>
                <w:szCs w:val="18"/>
              </w:rPr>
            </w:pPr>
            <w:r w:rsidRPr="00484153">
              <w:rPr>
                <w:rFonts w:asciiTheme="minorEastAsia" w:eastAsiaTheme="minorEastAsia" w:hAnsiTheme="minorEastAsia"/>
                <w:kern w:val="0"/>
                <w:sz w:val="18"/>
                <w:szCs w:val="18"/>
              </w:rPr>
              <w:t>107</w:t>
            </w:r>
          </w:p>
        </w:tc>
        <w:tc>
          <w:tcPr>
            <w:tcW w:w="1000" w:type="pct"/>
            <w:tcBorders>
              <w:top w:val="nil"/>
              <w:left w:val="nil"/>
              <w:bottom w:val="single" w:sz="4" w:space="0" w:color="auto"/>
              <w:right w:val="single" w:sz="4" w:space="0" w:color="auto"/>
            </w:tcBorders>
            <w:shd w:val="clear" w:color="auto" w:fill="auto"/>
            <w:noWrap/>
            <w:vAlign w:val="center"/>
            <w:hideMark/>
          </w:tcPr>
          <w:p w:rsidR="00484153" w:rsidRPr="00484153" w:rsidRDefault="00484153" w:rsidP="00405A06">
            <w:pPr>
              <w:widowControl/>
              <w:jc w:val="center"/>
              <w:rPr>
                <w:rFonts w:asciiTheme="minorEastAsia" w:eastAsiaTheme="minorEastAsia" w:hAnsiTheme="minorEastAsia" w:cs="宋体"/>
                <w:kern w:val="0"/>
                <w:sz w:val="18"/>
                <w:szCs w:val="18"/>
              </w:rPr>
            </w:pPr>
            <w:r w:rsidRPr="00484153">
              <w:rPr>
                <w:rFonts w:asciiTheme="minorEastAsia" w:eastAsiaTheme="minorEastAsia" w:hAnsiTheme="minorEastAsia" w:cs="宋体" w:hint="eastAsia"/>
                <w:kern w:val="0"/>
                <w:sz w:val="18"/>
                <w:szCs w:val="18"/>
              </w:rPr>
              <w:t>100.00%</w:t>
            </w:r>
          </w:p>
        </w:tc>
      </w:tr>
    </w:tbl>
    <w:p w:rsidR="00053728" w:rsidRPr="000B7186" w:rsidRDefault="00484153" w:rsidP="00405A06">
      <w:pPr>
        <w:spacing w:beforeLines="50" w:afterLines="50"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noProof/>
          <w:sz w:val="24"/>
          <w:szCs w:val="21"/>
        </w:rPr>
        <w:drawing>
          <wp:anchor distT="0" distB="0" distL="114300" distR="114300" simplePos="0" relativeHeight="251696128" behindDoc="0" locked="0" layoutInCell="1" allowOverlap="1">
            <wp:simplePos x="0" y="0"/>
            <wp:positionH relativeFrom="margin">
              <wp:posOffset>1366520</wp:posOffset>
            </wp:positionH>
            <wp:positionV relativeFrom="margin">
              <wp:posOffset>918845</wp:posOffset>
            </wp:positionV>
            <wp:extent cx="3933825" cy="1819275"/>
            <wp:effectExtent l="19050" t="0" r="9525" b="0"/>
            <wp:wrapSquare wrapText="bothSides"/>
            <wp:docPr id="6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3933825" cy="1819275"/>
                    </a:xfrm>
                    <a:prstGeom prst="rect">
                      <a:avLst/>
                    </a:prstGeom>
                    <a:noFill/>
                  </pic:spPr>
                </pic:pic>
              </a:graphicData>
            </a:graphic>
          </wp:anchor>
        </w:drawing>
      </w:r>
    </w:p>
    <w:p w:rsidR="00053728" w:rsidRPr="000B7186" w:rsidRDefault="00053728" w:rsidP="00405A06">
      <w:pPr>
        <w:spacing w:beforeLines="50" w:afterLines="50" w:line="360" w:lineRule="auto"/>
        <w:rPr>
          <w:rFonts w:asciiTheme="minorEastAsia" w:eastAsiaTheme="minorEastAsia" w:hAnsiTheme="minorEastAsia"/>
          <w:b/>
          <w:sz w:val="24"/>
          <w:szCs w:val="21"/>
        </w:rPr>
      </w:pPr>
    </w:p>
    <w:p w:rsidR="00053728" w:rsidRPr="000B7186" w:rsidRDefault="00053728" w:rsidP="00405A06">
      <w:pPr>
        <w:spacing w:beforeLines="50" w:afterLines="50" w:line="360" w:lineRule="auto"/>
        <w:rPr>
          <w:rFonts w:asciiTheme="minorEastAsia" w:eastAsiaTheme="minorEastAsia" w:hAnsiTheme="minorEastAsia"/>
          <w:b/>
          <w:sz w:val="24"/>
          <w:szCs w:val="21"/>
        </w:rPr>
      </w:pPr>
    </w:p>
    <w:p w:rsidR="00053728" w:rsidRPr="000B7186" w:rsidRDefault="00053728" w:rsidP="00405A06">
      <w:pPr>
        <w:spacing w:beforeLines="50" w:afterLines="50" w:line="360" w:lineRule="auto"/>
        <w:rPr>
          <w:rFonts w:asciiTheme="minorEastAsia" w:eastAsiaTheme="minorEastAsia" w:hAnsiTheme="minorEastAsia"/>
          <w:b/>
          <w:sz w:val="24"/>
          <w:szCs w:val="21"/>
        </w:rPr>
      </w:pPr>
    </w:p>
    <w:p w:rsidR="00053728" w:rsidRPr="000B7186" w:rsidRDefault="00053728" w:rsidP="00405A06">
      <w:pPr>
        <w:spacing w:beforeLines="50" w:afterLines="50" w:line="360" w:lineRule="auto"/>
        <w:rPr>
          <w:rFonts w:asciiTheme="minorEastAsia" w:eastAsiaTheme="minorEastAsia" w:hAnsiTheme="minorEastAsia"/>
          <w:b/>
          <w:sz w:val="24"/>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484153" w:rsidRPr="000B7186">
        <w:rPr>
          <w:rFonts w:asciiTheme="minorEastAsia" w:eastAsiaTheme="minorEastAsia" w:hAnsiTheme="minorEastAsia" w:hint="eastAsia"/>
          <w:szCs w:val="21"/>
        </w:rPr>
        <w:t>16</w:t>
      </w:r>
      <w:r w:rsidRPr="000B7186">
        <w:rPr>
          <w:rFonts w:asciiTheme="minorEastAsia" w:eastAsiaTheme="minorEastAsia" w:hAnsiTheme="minorEastAsia" w:hint="eastAsia"/>
          <w:szCs w:val="21"/>
        </w:rPr>
        <w:t xml:space="preserve"> T</w:t>
      </w:r>
      <w:r w:rsidR="00484153" w:rsidRPr="000B7186">
        <w:rPr>
          <w:rFonts w:asciiTheme="minorEastAsia" w:eastAsiaTheme="minorEastAsia" w:hAnsiTheme="minorEastAsia" w:hint="eastAsia"/>
          <w:szCs w:val="21"/>
        </w:rPr>
        <w:t>U1</w:t>
      </w:r>
      <w:r w:rsidRPr="000B7186">
        <w:rPr>
          <w:rFonts w:asciiTheme="minorEastAsia" w:eastAsiaTheme="minorEastAsia" w:hAnsiTheme="minorEastAsia" w:hint="eastAsia"/>
          <w:szCs w:val="21"/>
        </w:rPr>
        <w:t xml:space="preserve"> H01态硬度</w:t>
      </w:r>
      <w:r w:rsidRPr="000B7186">
        <w:rPr>
          <w:rFonts w:asciiTheme="minorEastAsia" w:eastAsiaTheme="minorEastAsia" w:hAnsiTheme="minorEastAsia" w:cs="宋体" w:hint="eastAsia"/>
          <w:szCs w:val="21"/>
        </w:rPr>
        <w:t xml:space="preserve">数据分布图  </w:t>
      </w:r>
    </w:p>
    <w:p w:rsidR="00053728" w:rsidRPr="000B7186" w:rsidRDefault="0005372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484153" w:rsidRPr="000B7186">
        <w:rPr>
          <w:rFonts w:asciiTheme="minorEastAsia" w:eastAsiaTheme="minorEastAsia" w:hAnsiTheme="minorEastAsia" w:cs="宋体" w:hint="eastAsia"/>
          <w:szCs w:val="21"/>
        </w:rPr>
        <w:t>07</w:t>
      </w:r>
      <w:r w:rsidRPr="000B7186">
        <w:rPr>
          <w:rFonts w:asciiTheme="minorEastAsia" w:eastAsiaTheme="minorEastAsia" w:hAnsiTheme="minorEastAsia" w:cs="宋体" w:hint="eastAsia"/>
          <w:szCs w:val="21"/>
        </w:rPr>
        <w:t>项，实际硬度在55-100之间。该产品技术指标：该产品技术指标：硬度为60-90,指标在此范围内的达到</w:t>
      </w:r>
      <w:r w:rsidR="00484153" w:rsidRPr="000B7186">
        <w:rPr>
          <w:rFonts w:asciiTheme="minorEastAsia" w:eastAsiaTheme="minorEastAsia" w:hAnsiTheme="minorEastAsia" w:cs="宋体" w:hint="eastAsia"/>
          <w:szCs w:val="21"/>
        </w:rPr>
        <w:t>96.26</w:t>
      </w:r>
      <w:r w:rsidRPr="000B7186">
        <w:rPr>
          <w:rFonts w:asciiTheme="minorEastAsia" w:eastAsiaTheme="minorEastAsia" w:hAnsiTheme="minorEastAsia" w:cs="宋体" w:hint="eastAsia"/>
          <w:szCs w:val="21"/>
        </w:rPr>
        <w:t>%，产品工艺成熟，指标制定合理。</w:t>
      </w:r>
    </w:p>
    <w:p w:rsidR="00053728" w:rsidRPr="000B7186" w:rsidRDefault="00053728"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w:t>
      </w:r>
      <w:r w:rsidR="0092618E" w:rsidRPr="000B7186">
        <w:rPr>
          <w:rFonts w:asciiTheme="minorEastAsia" w:eastAsiaTheme="minorEastAsia" w:hAnsiTheme="minorEastAsia" w:hint="eastAsia"/>
          <w:b/>
          <w:sz w:val="24"/>
          <w:szCs w:val="21"/>
        </w:rPr>
        <w:t>2</w:t>
      </w:r>
      <w:r w:rsidRPr="000B7186">
        <w:rPr>
          <w:rFonts w:asciiTheme="minorEastAsia" w:eastAsiaTheme="minorEastAsia" w:hAnsiTheme="minorEastAsia" w:hint="eastAsia"/>
          <w:b/>
          <w:sz w:val="24"/>
          <w:szCs w:val="21"/>
        </w:rPr>
        <w:t>.1 T</w:t>
      </w:r>
      <w:r w:rsidR="00484153" w:rsidRPr="000B7186">
        <w:rPr>
          <w:rFonts w:asciiTheme="minorEastAsia" w:eastAsiaTheme="minorEastAsia" w:hAnsiTheme="minorEastAsia" w:hint="eastAsia"/>
          <w:b/>
          <w:sz w:val="24"/>
          <w:szCs w:val="21"/>
        </w:rPr>
        <w:t>U1</w:t>
      </w:r>
      <w:r w:rsidRPr="000B7186">
        <w:rPr>
          <w:rFonts w:asciiTheme="minorEastAsia" w:eastAsiaTheme="minorEastAsia" w:hAnsiTheme="minorEastAsia" w:hint="eastAsia"/>
          <w:b/>
          <w:sz w:val="24"/>
          <w:szCs w:val="21"/>
        </w:rPr>
        <w:t xml:space="preserve"> H02态力学性能</w:t>
      </w:r>
    </w:p>
    <w:p w:rsidR="00053728" w:rsidRPr="000B7186" w:rsidRDefault="00053728"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sz w:val="24"/>
          <w:szCs w:val="21"/>
        </w:rPr>
        <w:t xml:space="preserve">  H0</w:t>
      </w:r>
      <w:r w:rsidRPr="000B7186">
        <w:rPr>
          <w:rFonts w:asciiTheme="minorEastAsia" w:eastAsiaTheme="minorEastAsia" w:hAnsiTheme="minorEastAsia" w:hint="eastAsia"/>
          <w:sz w:val="24"/>
          <w:szCs w:val="21"/>
        </w:rPr>
        <w:t>2态</w:t>
      </w:r>
      <w:r w:rsidRPr="000B7186">
        <w:rPr>
          <w:rFonts w:asciiTheme="minorEastAsia" w:eastAsiaTheme="minorEastAsia" w:hAnsiTheme="minorEastAsia" w:cs="宋体" w:hint="eastAsia"/>
          <w:sz w:val="24"/>
          <w:szCs w:val="21"/>
        </w:rPr>
        <w:t>实测</w:t>
      </w:r>
      <w:r w:rsidRPr="000B7186">
        <w:rPr>
          <w:rFonts w:asciiTheme="minorEastAsia" w:eastAsiaTheme="minorEastAsia" w:hAnsiTheme="minorEastAsia" w:hint="eastAsia"/>
          <w:sz w:val="24"/>
          <w:szCs w:val="21"/>
        </w:rPr>
        <w:t>的抗拉强度、断后伸长率、硬度统计数据见表</w:t>
      </w:r>
      <w:r w:rsidR="00484153" w:rsidRPr="000B7186">
        <w:rPr>
          <w:rFonts w:asciiTheme="minorEastAsia" w:eastAsiaTheme="minorEastAsia" w:hAnsiTheme="minorEastAsia" w:hint="eastAsia"/>
          <w:sz w:val="24"/>
          <w:szCs w:val="21"/>
        </w:rPr>
        <w:t>26</w:t>
      </w:r>
      <w:r w:rsidRPr="000B7186">
        <w:rPr>
          <w:rFonts w:asciiTheme="minorEastAsia" w:eastAsiaTheme="minorEastAsia" w:hAnsiTheme="minorEastAsia" w:cs="宋体" w:hint="eastAsia"/>
          <w:sz w:val="24"/>
          <w:szCs w:val="21"/>
        </w:rPr>
        <w:t>～</w:t>
      </w:r>
      <w:r w:rsidR="00484153" w:rsidRPr="000B7186">
        <w:rPr>
          <w:rFonts w:asciiTheme="minorEastAsia" w:eastAsiaTheme="minorEastAsia" w:hAnsiTheme="minorEastAsia" w:hint="eastAsia"/>
          <w:sz w:val="24"/>
          <w:szCs w:val="21"/>
        </w:rPr>
        <w:t>28</w:t>
      </w:r>
      <w:r w:rsidRPr="000B7186">
        <w:rPr>
          <w:rFonts w:asciiTheme="minorEastAsia" w:eastAsiaTheme="minorEastAsia" w:hAnsiTheme="minorEastAsia" w:hint="eastAsia"/>
          <w:sz w:val="24"/>
          <w:szCs w:val="21"/>
        </w:rPr>
        <w:t>，</w:t>
      </w:r>
      <w:r w:rsidRPr="000B7186">
        <w:rPr>
          <w:rFonts w:asciiTheme="minorEastAsia" w:eastAsiaTheme="minorEastAsia" w:hAnsiTheme="minorEastAsia" w:cs="宋体" w:hint="eastAsia"/>
          <w:sz w:val="24"/>
          <w:szCs w:val="21"/>
        </w:rPr>
        <w:t>数据分布直方图如图</w:t>
      </w:r>
      <w:r w:rsidR="00484153" w:rsidRPr="000B7186">
        <w:rPr>
          <w:rFonts w:asciiTheme="minorEastAsia" w:eastAsiaTheme="minorEastAsia" w:hAnsiTheme="minorEastAsia" w:cs="宋体" w:hint="eastAsia"/>
          <w:sz w:val="24"/>
          <w:szCs w:val="21"/>
        </w:rPr>
        <w:t>17</w:t>
      </w:r>
      <w:r w:rsidRPr="000B7186">
        <w:rPr>
          <w:rFonts w:asciiTheme="minorEastAsia" w:eastAsiaTheme="minorEastAsia" w:hAnsiTheme="minorEastAsia" w:cs="宋体" w:hint="eastAsia"/>
          <w:sz w:val="24"/>
          <w:szCs w:val="21"/>
        </w:rPr>
        <w:t>～</w:t>
      </w:r>
      <w:r w:rsidR="00484153" w:rsidRPr="000B7186">
        <w:rPr>
          <w:rFonts w:asciiTheme="minorEastAsia" w:eastAsiaTheme="minorEastAsia" w:hAnsiTheme="minorEastAsia" w:cs="宋体" w:hint="eastAsia"/>
          <w:sz w:val="24"/>
          <w:szCs w:val="21"/>
        </w:rPr>
        <w:t>19</w:t>
      </w:r>
      <w:r w:rsidRPr="000B7186">
        <w:rPr>
          <w:rFonts w:asciiTheme="minorEastAsia" w:eastAsiaTheme="minorEastAsia" w:hAnsiTheme="minorEastAsia" w:cs="宋体" w:hint="eastAsia"/>
          <w:sz w:val="24"/>
          <w:szCs w:val="21"/>
        </w:rPr>
        <w:t>所示</w:t>
      </w:r>
      <w:r w:rsidRPr="000B7186">
        <w:rPr>
          <w:rFonts w:asciiTheme="minorEastAsia" w:eastAsiaTheme="minorEastAsia" w:hAnsiTheme="minorEastAsia" w:hint="eastAsia"/>
          <w:sz w:val="24"/>
          <w:szCs w:val="21"/>
        </w:rPr>
        <w:t>。</w:t>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484153" w:rsidRPr="000B7186">
        <w:rPr>
          <w:rFonts w:asciiTheme="minorEastAsia" w:eastAsiaTheme="minorEastAsia" w:hAnsiTheme="minorEastAsia" w:cs="宋体" w:hint="eastAsia"/>
          <w:sz w:val="24"/>
          <w:szCs w:val="21"/>
        </w:rPr>
        <w:t>26</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hint="eastAsia"/>
          <w:sz w:val="24"/>
          <w:szCs w:val="21"/>
        </w:rPr>
        <w:t xml:space="preserve"> H02态</w:t>
      </w:r>
      <w:r w:rsidRPr="000B7186">
        <w:rPr>
          <w:rFonts w:asciiTheme="minorEastAsia" w:eastAsiaTheme="minorEastAsia" w:hAnsiTheme="minorEastAsia" w:cs="宋体" w:hint="eastAsia"/>
          <w:sz w:val="24"/>
          <w:szCs w:val="21"/>
        </w:rPr>
        <w:t>抗拉强度（Rm）频数和频率分布表</w:t>
      </w:r>
    </w:p>
    <w:tbl>
      <w:tblPr>
        <w:tblW w:w="5000" w:type="pct"/>
        <w:tblLook w:val="04A0"/>
      </w:tblPr>
      <w:tblGrid>
        <w:gridCol w:w="1914"/>
        <w:gridCol w:w="1914"/>
        <w:gridCol w:w="1914"/>
        <w:gridCol w:w="1914"/>
        <w:gridCol w:w="1914"/>
      </w:tblGrid>
      <w:tr w:rsidR="00912697" w:rsidRPr="00912697" w:rsidTr="00912697">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cs="宋体"/>
                <w:kern w:val="0"/>
                <w:sz w:val="18"/>
                <w:szCs w:val="18"/>
              </w:rPr>
            </w:pPr>
            <w:r w:rsidRPr="00912697">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cs="宋体"/>
                <w:kern w:val="0"/>
                <w:sz w:val="18"/>
                <w:szCs w:val="18"/>
              </w:rPr>
            </w:pPr>
            <w:r w:rsidRPr="00912697">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cs="宋体"/>
                <w:kern w:val="0"/>
                <w:sz w:val="18"/>
                <w:szCs w:val="18"/>
              </w:rPr>
            </w:pPr>
            <w:r w:rsidRPr="00912697">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cs="宋体"/>
                <w:kern w:val="0"/>
                <w:sz w:val="18"/>
                <w:szCs w:val="18"/>
              </w:rPr>
            </w:pPr>
            <w:r w:rsidRPr="00912697">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cs="宋体"/>
                <w:kern w:val="0"/>
                <w:sz w:val="18"/>
                <w:szCs w:val="18"/>
              </w:rPr>
            </w:pPr>
            <w:r w:rsidRPr="00912697">
              <w:rPr>
                <w:rFonts w:asciiTheme="minorEastAsia" w:eastAsiaTheme="minorEastAsia" w:hAnsiTheme="minorEastAsia" w:cs="宋体" w:hint="eastAsia"/>
                <w:kern w:val="0"/>
                <w:sz w:val="18"/>
                <w:szCs w:val="18"/>
              </w:rPr>
              <w:t>频率</w:t>
            </w:r>
          </w:p>
        </w:tc>
      </w:tr>
      <w:tr w:rsidR="00912697" w:rsidRPr="00912697" w:rsidTr="0091269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[235 255]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245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2.52%</w:t>
            </w:r>
          </w:p>
        </w:tc>
      </w:tr>
      <w:tr w:rsidR="00912697" w:rsidRPr="00912697" w:rsidTr="0091269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[255 275]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265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14</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11.76%</w:t>
            </w:r>
          </w:p>
        </w:tc>
      </w:tr>
      <w:tr w:rsidR="00912697" w:rsidRPr="00912697" w:rsidTr="0091269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[275 295]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285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31</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26.05%</w:t>
            </w:r>
          </w:p>
        </w:tc>
      </w:tr>
      <w:tr w:rsidR="00912697" w:rsidRPr="00912697" w:rsidTr="0091269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[295 315]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305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38</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31.93%</w:t>
            </w:r>
          </w:p>
        </w:tc>
      </w:tr>
      <w:tr w:rsidR="00912697" w:rsidRPr="00912697" w:rsidTr="0091269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[315 335]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325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18</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15.13%</w:t>
            </w:r>
          </w:p>
        </w:tc>
      </w:tr>
      <w:tr w:rsidR="00912697" w:rsidRPr="00912697" w:rsidTr="0091269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[335 345]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340</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11</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9.24%</w:t>
            </w:r>
          </w:p>
        </w:tc>
      </w:tr>
      <w:tr w:rsidR="00912697" w:rsidRPr="00912697" w:rsidTr="0091269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7</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[345 355]</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350</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3.36%</w:t>
            </w:r>
          </w:p>
        </w:tc>
      </w:tr>
      <w:tr w:rsidR="00912697" w:rsidRPr="00912697" w:rsidTr="00912697">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cs="宋体"/>
                <w:kern w:val="0"/>
                <w:sz w:val="18"/>
                <w:szCs w:val="18"/>
              </w:rPr>
            </w:pPr>
            <w:r w:rsidRPr="00912697">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cs="宋体"/>
                <w:kern w:val="0"/>
                <w:sz w:val="18"/>
                <w:szCs w:val="18"/>
              </w:rPr>
            </w:pPr>
            <w:r w:rsidRPr="00912697">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cs="宋体"/>
                <w:kern w:val="0"/>
                <w:sz w:val="18"/>
                <w:szCs w:val="18"/>
              </w:rPr>
            </w:pPr>
            <w:r w:rsidRPr="00912697">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119</w:t>
            </w:r>
          </w:p>
        </w:tc>
        <w:tc>
          <w:tcPr>
            <w:tcW w:w="1000" w:type="pct"/>
            <w:tcBorders>
              <w:top w:val="nil"/>
              <w:left w:val="nil"/>
              <w:bottom w:val="single" w:sz="4" w:space="0" w:color="auto"/>
              <w:right w:val="single" w:sz="4" w:space="0" w:color="auto"/>
            </w:tcBorders>
            <w:shd w:val="clear" w:color="auto" w:fill="auto"/>
            <w:noWrap/>
            <w:vAlign w:val="center"/>
            <w:hideMark/>
          </w:tcPr>
          <w:p w:rsidR="00912697" w:rsidRPr="00912697" w:rsidRDefault="00912697" w:rsidP="00405A06">
            <w:pPr>
              <w:widowControl/>
              <w:jc w:val="center"/>
              <w:rPr>
                <w:rFonts w:asciiTheme="minorEastAsia" w:eastAsiaTheme="minorEastAsia" w:hAnsiTheme="minorEastAsia"/>
                <w:kern w:val="0"/>
                <w:sz w:val="18"/>
                <w:szCs w:val="18"/>
              </w:rPr>
            </w:pPr>
            <w:r w:rsidRPr="00912697">
              <w:rPr>
                <w:rFonts w:asciiTheme="minorEastAsia" w:eastAsiaTheme="minorEastAsia" w:hAnsiTheme="minorEastAsia"/>
                <w:kern w:val="0"/>
                <w:sz w:val="18"/>
                <w:szCs w:val="18"/>
              </w:rPr>
              <w:t>100.00%</w:t>
            </w:r>
          </w:p>
        </w:tc>
      </w:tr>
    </w:tbl>
    <w:p w:rsidR="00053728" w:rsidRPr="000B7186" w:rsidRDefault="00405A06" w:rsidP="000B7186">
      <w:pPr>
        <w:spacing w:line="360" w:lineRule="auto"/>
        <w:jc w:val="center"/>
        <w:rPr>
          <w:rFonts w:asciiTheme="minorEastAsia" w:eastAsiaTheme="minorEastAsia" w:hAnsiTheme="minorEastAsia" w:cs="宋体"/>
          <w:sz w:val="24"/>
          <w:szCs w:val="21"/>
        </w:rPr>
      </w:pPr>
      <w:r>
        <w:rPr>
          <w:rFonts w:asciiTheme="minorEastAsia" w:eastAsiaTheme="minorEastAsia" w:hAnsiTheme="minorEastAsia" w:cs="宋体"/>
          <w:noProof/>
          <w:sz w:val="24"/>
          <w:szCs w:val="21"/>
        </w:rPr>
        <w:drawing>
          <wp:anchor distT="0" distB="0" distL="114300" distR="114300" simplePos="0" relativeHeight="251735040" behindDoc="0" locked="0" layoutInCell="1" allowOverlap="1">
            <wp:simplePos x="0" y="0"/>
            <wp:positionH relativeFrom="margin">
              <wp:posOffset>1137920</wp:posOffset>
            </wp:positionH>
            <wp:positionV relativeFrom="margin">
              <wp:posOffset>6976745</wp:posOffset>
            </wp:positionV>
            <wp:extent cx="4016375" cy="1524000"/>
            <wp:effectExtent l="19050" t="0" r="3175" b="0"/>
            <wp:wrapSquare wrapText="bothSides"/>
            <wp:docPr id="10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4016375" cy="1524000"/>
                    </a:xfrm>
                    <a:prstGeom prst="rect">
                      <a:avLst/>
                    </a:prstGeom>
                    <a:noFill/>
                  </pic:spPr>
                </pic:pic>
              </a:graphicData>
            </a:graphic>
          </wp:anchor>
        </w:drawing>
      </w:r>
    </w:p>
    <w:p w:rsidR="00053728" w:rsidRDefault="00053728" w:rsidP="000B7186">
      <w:pPr>
        <w:spacing w:line="360" w:lineRule="auto"/>
        <w:jc w:val="center"/>
        <w:rPr>
          <w:rFonts w:asciiTheme="minorEastAsia" w:eastAsiaTheme="minorEastAsia" w:hAnsiTheme="minorEastAsia" w:cs="宋体"/>
          <w:sz w:val="24"/>
          <w:szCs w:val="21"/>
        </w:rPr>
      </w:pPr>
    </w:p>
    <w:p w:rsidR="006233CF" w:rsidRDefault="006233CF" w:rsidP="000B7186">
      <w:pPr>
        <w:spacing w:line="360" w:lineRule="auto"/>
        <w:jc w:val="center"/>
        <w:rPr>
          <w:rFonts w:asciiTheme="minorEastAsia" w:eastAsiaTheme="minorEastAsia" w:hAnsiTheme="minorEastAsia" w:cs="宋体"/>
          <w:sz w:val="24"/>
          <w:szCs w:val="21"/>
        </w:rPr>
      </w:pPr>
    </w:p>
    <w:p w:rsidR="006233CF" w:rsidRDefault="006233CF" w:rsidP="000B7186">
      <w:pPr>
        <w:spacing w:line="360" w:lineRule="auto"/>
        <w:jc w:val="center"/>
        <w:rPr>
          <w:rFonts w:asciiTheme="minorEastAsia" w:eastAsiaTheme="minorEastAsia" w:hAnsiTheme="minorEastAsia" w:cs="宋体"/>
          <w:sz w:val="24"/>
          <w:szCs w:val="21"/>
        </w:rPr>
      </w:pPr>
    </w:p>
    <w:p w:rsidR="006233CF" w:rsidRDefault="006233CF" w:rsidP="000B7186">
      <w:pPr>
        <w:spacing w:line="360" w:lineRule="auto"/>
        <w:jc w:val="center"/>
        <w:rPr>
          <w:rFonts w:asciiTheme="minorEastAsia" w:eastAsiaTheme="minorEastAsia" w:hAnsiTheme="minorEastAsia" w:cs="宋体"/>
          <w:sz w:val="24"/>
          <w:szCs w:val="21"/>
        </w:rPr>
      </w:pPr>
    </w:p>
    <w:p w:rsidR="006233CF" w:rsidRDefault="006233CF" w:rsidP="000B7186">
      <w:pPr>
        <w:spacing w:line="360" w:lineRule="auto"/>
        <w:jc w:val="center"/>
        <w:rPr>
          <w:rFonts w:asciiTheme="minorEastAsia" w:eastAsiaTheme="minorEastAsia" w:hAnsiTheme="minorEastAsia" w:cs="宋体"/>
          <w:sz w:val="24"/>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92618E" w:rsidRPr="000B7186">
        <w:rPr>
          <w:rFonts w:asciiTheme="minorEastAsia" w:eastAsiaTheme="minorEastAsia" w:hAnsiTheme="minorEastAsia" w:hint="eastAsia"/>
          <w:szCs w:val="21"/>
        </w:rPr>
        <w:t>17</w:t>
      </w:r>
      <w:r w:rsidRPr="000B7186">
        <w:rPr>
          <w:rFonts w:asciiTheme="minorEastAsia" w:eastAsiaTheme="minorEastAsia" w:hAnsiTheme="minorEastAsia" w:hint="eastAsia"/>
          <w:szCs w:val="21"/>
        </w:rPr>
        <w:t xml:space="preserve"> T</w:t>
      </w:r>
      <w:r w:rsidR="00484153" w:rsidRPr="000B7186">
        <w:rPr>
          <w:rFonts w:asciiTheme="minorEastAsia" w:eastAsiaTheme="minorEastAsia" w:hAnsiTheme="minorEastAsia" w:hint="eastAsia"/>
          <w:szCs w:val="21"/>
        </w:rPr>
        <w:t xml:space="preserve">U1  </w:t>
      </w:r>
      <w:r w:rsidRPr="000B7186">
        <w:rPr>
          <w:rFonts w:asciiTheme="minorEastAsia" w:eastAsiaTheme="minorEastAsia" w:hAnsiTheme="minorEastAsia" w:hint="eastAsia"/>
          <w:szCs w:val="21"/>
        </w:rPr>
        <w:t>H02态抗拉强度</w:t>
      </w:r>
      <w:r w:rsidRPr="000B7186">
        <w:rPr>
          <w:rFonts w:asciiTheme="minorEastAsia" w:eastAsiaTheme="minorEastAsia" w:hAnsiTheme="minorEastAsia" w:cs="宋体" w:hint="eastAsia"/>
          <w:szCs w:val="21"/>
        </w:rPr>
        <w:t xml:space="preserve">数据分布图  </w:t>
      </w:r>
    </w:p>
    <w:p w:rsidR="00053728" w:rsidRPr="000B7186" w:rsidRDefault="0005372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lastRenderedPageBreak/>
        <w:t>由图表可知，性能检测</w:t>
      </w:r>
      <w:r w:rsidR="00912697" w:rsidRPr="000B7186">
        <w:rPr>
          <w:rFonts w:asciiTheme="minorEastAsia" w:eastAsiaTheme="minorEastAsia" w:hAnsiTheme="minorEastAsia" w:cs="宋体" w:hint="eastAsia"/>
          <w:szCs w:val="21"/>
        </w:rPr>
        <w:t>119</w:t>
      </w:r>
      <w:r w:rsidRPr="000B7186">
        <w:rPr>
          <w:rFonts w:asciiTheme="minorEastAsia" w:eastAsiaTheme="minorEastAsia" w:hAnsiTheme="minorEastAsia" w:cs="宋体" w:hint="eastAsia"/>
          <w:szCs w:val="21"/>
        </w:rPr>
        <w:t>项，实际抗拉强度Rm在235-355之间。该产品技术指标：该产品技术指标：抗拉强度Rm 为235-345,指标在此范围内的达到</w:t>
      </w:r>
      <w:r w:rsidR="00912697" w:rsidRPr="000B7186">
        <w:rPr>
          <w:rFonts w:asciiTheme="minorEastAsia" w:eastAsiaTheme="minorEastAsia" w:hAnsiTheme="minorEastAsia" w:cs="宋体" w:hint="eastAsia"/>
          <w:szCs w:val="21"/>
        </w:rPr>
        <w:t>96.64</w:t>
      </w:r>
      <w:r w:rsidRPr="000B7186">
        <w:rPr>
          <w:rFonts w:asciiTheme="minorEastAsia" w:eastAsiaTheme="minorEastAsia" w:hAnsiTheme="minorEastAsia" w:cs="宋体" w:hint="eastAsia"/>
          <w:szCs w:val="21"/>
        </w:rPr>
        <w:t>%，产品工艺成熟，指标制定合理。</w:t>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92618E" w:rsidRPr="000B7186">
        <w:rPr>
          <w:rFonts w:asciiTheme="minorEastAsia" w:eastAsiaTheme="minorEastAsia" w:hAnsiTheme="minorEastAsia" w:cs="宋体" w:hint="eastAsia"/>
          <w:sz w:val="24"/>
          <w:szCs w:val="21"/>
        </w:rPr>
        <w:t>27</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hint="eastAsia"/>
          <w:sz w:val="24"/>
          <w:szCs w:val="21"/>
        </w:rPr>
        <w:t xml:space="preserve"> H02态</w:t>
      </w:r>
      <w:r w:rsidRPr="000B7186">
        <w:rPr>
          <w:rFonts w:asciiTheme="minorEastAsia" w:eastAsiaTheme="minorEastAsia" w:hAnsiTheme="minorEastAsia" w:cs="宋体" w:hint="eastAsia"/>
          <w:sz w:val="24"/>
          <w:szCs w:val="21"/>
        </w:rPr>
        <w:t>断后伸长率（A11.3）频数和频率分布表</w:t>
      </w:r>
    </w:p>
    <w:tbl>
      <w:tblPr>
        <w:tblW w:w="5000" w:type="pct"/>
        <w:tblLook w:val="04A0"/>
      </w:tblPr>
      <w:tblGrid>
        <w:gridCol w:w="1914"/>
        <w:gridCol w:w="1914"/>
        <w:gridCol w:w="1914"/>
        <w:gridCol w:w="1914"/>
        <w:gridCol w:w="1914"/>
      </w:tblGrid>
      <w:tr w:rsidR="0092618E" w:rsidRPr="0092618E" w:rsidTr="0092618E">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频率</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[8 13]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6.90%</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[13 18]</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17.24%</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[18 23]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28</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32.18%</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[23 28]</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27.59%</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[28 33]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12.64%</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[33 38]</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3.45%</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87</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100.00%</w:t>
            </w:r>
          </w:p>
        </w:tc>
      </w:tr>
    </w:tbl>
    <w:p w:rsidR="00053728" w:rsidRPr="000B7186" w:rsidRDefault="0092618E" w:rsidP="00405A06">
      <w:pPr>
        <w:spacing w:beforeLines="50" w:afterLines="50"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noProof/>
          <w:sz w:val="24"/>
          <w:szCs w:val="21"/>
        </w:rPr>
        <w:drawing>
          <wp:anchor distT="0" distB="0" distL="114300" distR="114300" simplePos="0" relativeHeight="251697152" behindDoc="0" locked="0" layoutInCell="1" allowOverlap="1">
            <wp:simplePos x="0" y="0"/>
            <wp:positionH relativeFrom="margin">
              <wp:posOffset>985520</wp:posOffset>
            </wp:positionH>
            <wp:positionV relativeFrom="margin">
              <wp:posOffset>2604770</wp:posOffset>
            </wp:positionV>
            <wp:extent cx="4010660" cy="1562100"/>
            <wp:effectExtent l="19050" t="0" r="8890" b="0"/>
            <wp:wrapSquare wrapText="bothSides"/>
            <wp:docPr id="6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4010660" cy="1562100"/>
                    </a:xfrm>
                    <a:prstGeom prst="rect">
                      <a:avLst/>
                    </a:prstGeom>
                    <a:noFill/>
                  </pic:spPr>
                </pic:pic>
              </a:graphicData>
            </a:graphic>
          </wp:anchor>
        </w:drawing>
      </w:r>
    </w:p>
    <w:p w:rsidR="00053728" w:rsidRPr="000B7186" w:rsidRDefault="00053728" w:rsidP="00405A06">
      <w:pPr>
        <w:spacing w:beforeLines="50" w:afterLines="50" w:line="360" w:lineRule="auto"/>
        <w:rPr>
          <w:rFonts w:asciiTheme="minorEastAsia" w:eastAsiaTheme="minorEastAsia" w:hAnsiTheme="minorEastAsia"/>
          <w:b/>
          <w:szCs w:val="21"/>
        </w:rPr>
      </w:pPr>
    </w:p>
    <w:p w:rsidR="00053728" w:rsidRPr="000B7186" w:rsidRDefault="00053728" w:rsidP="00405A06">
      <w:pPr>
        <w:spacing w:beforeLines="50" w:afterLines="50" w:line="360" w:lineRule="auto"/>
        <w:rPr>
          <w:rFonts w:asciiTheme="minorEastAsia" w:eastAsiaTheme="minorEastAsia" w:hAnsiTheme="minorEastAsia"/>
          <w:b/>
          <w:szCs w:val="21"/>
        </w:rPr>
      </w:pPr>
    </w:p>
    <w:p w:rsidR="00053728" w:rsidRDefault="00053728" w:rsidP="00405A06">
      <w:pPr>
        <w:spacing w:beforeLines="50" w:afterLines="50" w:line="360" w:lineRule="auto"/>
        <w:rPr>
          <w:rFonts w:asciiTheme="minorEastAsia" w:eastAsiaTheme="minorEastAsia" w:hAnsiTheme="minorEastAsia"/>
          <w:b/>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92618E" w:rsidRPr="000B7186">
        <w:rPr>
          <w:rFonts w:asciiTheme="minorEastAsia" w:eastAsiaTheme="minorEastAsia" w:hAnsiTheme="minorEastAsia" w:hint="eastAsia"/>
          <w:szCs w:val="21"/>
        </w:rPr>
        <w:t>18</w:t>
      </w:r>
      <w:r w:rsidRPr="000B7186">
        <w:rPr>
          <w:rFonts w:asciiTheme="minorEastAsia" w:eastAsiaTheme="minorEastAsia" w:hAnsiTheme="minorEastAsia" w:hint="eastAsia"/>
          <w:szCs w:val="21"/>
        </w:rPr>
        <w:t xml:space="preserve"> T</w:t>
      </w:r>
      <w:r w:rsidR="00484153" w:rsidRPr="000B7186">
        <w:rPr>
          <w:rFonts w:asciiTheme="minorEastAsia" w:eastAsiaTheme="minorEastAsia" w:hAnsiTheme="minorEastAsia" w:hint="eastAsia"/>
          <w:szCs w:val="21"/>
        </w:rPr>
        <w:t>U1</w:t>
      </w:r>
      <w:r w:rsidRPr="000B7186">
        <w:rPr>
          <w:rFonts w:asciiTheme="minorEastAsia" w:eastAsiaTheme="minorEastAsia" w:hAnsiTheme="minorEastAsia" w:hint="eastAsia"/>
          <w:szCs w:val="21"/>
        </w:rPr>
        <w:t xml:space="preserve"> H02态断后延伸率</w:t>
      </w:r>
      <w:r w:rsidRPr="000B7186">
        <w:rPr>
          <w:rFonts w:asciiTheme="minorEastAsia" w:eastAsiaTheme="minorEastAsia" w:hAnsiTheme="minorEastAsia" w:cs="宋体" w:hint="eastAsia"/>
          <w:szCs w:val="21"/>
        </w:rPr>
        <w:t xml:space="preserve">数据分布图  </w:t>
      </w:r>
    </w:p>
    <w:p w:rsidR="00053728" w:rsidRPr="000B7186" w:rsidRDefault="0005372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w:t>
      </w:r>
      <w:r w:rsidR="0092618E" w:rsidRPr="000B7186">
        <w:rPr>
          <w:rFonts w:asciiTheme="minorEastAsia" w:eastAsiaTheme="minorEastAsia" w:hAnsiTheme="minorEastAsia" w:cs="宋体" w:hint="eastAsia"/>
          <w:szCs w:val="21"/>
        </w:rPr>
        <w:t>87</w:t>
      </w:r>
      <w:r w:rsidRPr="000B7186">
        <w:rPr>
          <w:rFonts w:asciiTheme="minorEastAsia" w:eastAsiaTheme="minorEastAsia" w:hAnsiTheme="minorEastAsia" w:cs="宋体" w:hint="eastAsia"/>
          <w:szCs w:val="21"/>
        </w:rPr>
        <w:t>项，实际断后伸长率A11.3在8-</w:t>
      </w:r>
      <w:r w:rsidR="0092618E" w:rsidRPr="000B7186">
        <w:rPr>
          <w:rFonts w:asciiTheme="minorEastAsia" w:eastAsiaTheme="minorEastAsia" w:hAnsiTheme="minorEastAsia" w:cs="宋体" w:hint="eastAsia"/>
          <w:szCs w:val="21"/>
        </w:rPr>
        <w:t>38</w:t>
      </w:r>
      <w:r w:rsidRPr="000B7186">
        <w:rPr>
          <w:rFonts w:asciiTheme="minorEastAsia" w:eastAsiaTheme="minorEastAsia" w:hAnsiTheme="minorEastAsia" w:cs="宋体" w:hint="eastAsia"/>
          <w:szCs w:val="21"/>
        </w:rPr>
        <w:t>之间。该产品技术指标：该产品技术指标：断后伸长率A11.3≥8%,指标在此范围内的达到100%，产品工艺成熟，指标制定合理。</w:t>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92618E" w:rsidRPr="000B7186">
        <w:rPr>
          <w:rFonts w:asciiTheme="minorEastAsia" w:eastAsiaTheme="minorEastAsia" w:hAnsiTheme="minorEastAsia" w:cs="宋体" w:hint="eastAsia"/>
          <w:sz w:val="24"/>
          <w:szCs w:val="21"/>
        </w:rPr>
        <w:t>28</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hint="eastAsia"/>
          <w:sz w:val="24"/>
          <w:szCs w:val="21"/>
        </w:rPr>
        <w:t xml:space="preserve"> H02态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914"/>
        <w:gridCol w:w="1914"/>
        <w:gridCol w:w="1914"/>
        <w:gridCol w:w="1914"/>
        <w:gridCol w:w="1914"/>
      </w:tblGrid>
      <w:tr w:rsidR="0092618E" w:rsidRPr="0092618E" w:rsidTr="0092618E">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频率</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[75  80]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77.5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0.86%</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[80 90]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21.55%</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[90  100]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95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41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35.34%</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[100 110]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105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46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39.66%</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[110 115]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112.5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2.59%</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100.00%</w:t>
            </w:r>
          </w:p>
        </w:tc>
      </w:tr>
    </w:tbl>
    <w:p w:rsidR="00053728" w:rsidRPr="000B7186" w:rsidRDefault="00405A0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b/>
          <w:noProof/>
          <w:sz w:val="24"/>
          <w:szCs w:val="21"/>
        </w:rPr>
        <w:drawing>
          <wp:anchor distT="0" distB="0" distL="114300" distR="114300" simplePos="0" relativeHeight="251698176" behindDoc="0" locked="0" layoutInCell="1" allowOverlap="1">
            <wp:simplePos x="0" y="0"/>
            <wp:positionH relativeFrom="margin">
              <wp:posOffset>1033145</wp:posOffset>
            </wp:positionH>
            <wp:positionV relativeFrom="margin">
              <wp:posOffset>6919595</wp:posOffset>
            </wp:positionV>
            <wp:extent cx="4038600" cy="1543050"/>
            <wp:effectExtent l="19050" t="0" r="0" b="0"/>
            <wp:wrapSquare wrapText="bothSides"/>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4038600" cy="1543050"/>
                    </a:xfrm>
                    <a:prstGeom prst="rect">
                      <a:avLst/>
                    </a:prstGeom>
                    <a:noFill/>
                  </pic:spPr>
                </pic:pic>
              </a:graphicData>
            </a:graphic>
          </wp:anchor>
        </w:drawing>
      </w:r>
    </w:p>
    <w:p w:rsidR="00053728" w:rsidRPr="000B7186" w:rsidRDefault="00053728" w:rsidP="00405A06">
      <w:pPr>
        <w:spacing w:beforeLines="50" w:afterLines="50" w:line="360" w:lineRule="auto"/>
        <w:rPr>
          <w:rFonts w:asciiTheme="minorEastAsia" w:eastAsiaTheme="minorEastAsia" w:hAnsiTheme="minorEastAsia"/>
          <w:b/>
          <w:sz w:val="24"/>
          <w:szCs w:val="21"/>
        </w:rPr>
      </w:pPr>
    </w:p>
    <w:p w:rsidR="00053728" w:rsidRDefault="00053728" w:rsidP="00405A06">
      <w:pPr>
        <w:spacing w:beforeLines="50" w:afterLines="50" w:line="360" w:lineRule="auto"/>
        <w:rPr>
          <w:rFonts w:asciiTheme="minorEastAsia" w:eastAsiaTheme="minorEastAsia" w:hAnsiTheme="minorEastAsia" w:hint="eastAsia"/>
          <w:b/>
          <w:sz w:val="24"/>
          <w:szCs w:val="21"/>
        </w:rPr>
      </w:pPr>
    </w:p>
    <w:p w:rsidR="00405A06" w:rsidRPr="000B7186" w:rsidRDefault="00405A06" w:rsidP="00405A06">
      <w:pPr>
        <w:spacing w:beforeLines="50" w:afterLines="50" w:line="360" w:lineRule="auto"/>
        <w:rPr>
          <w:rFonts w:asciiTheme="minorEastAsia" w:eastAsiaTheme="minorEastAsia" w:hAnsiTheme="minorEastAsia"/>
          <w:b/>
          <w:sz w:val="24"/>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图1</w:t>
      </w:r>
      <w:r w:rsidR="0092618E" w:rsidRPr="000B7186">
        <w:rPr>
          <w:rFonts w:asciiTheme="minorEastAsia" w:eastAsiaTheme="minorEastAsia" w:hAnsiTheme="minorEastAsia" w:hint="eastAsia"/>
          <w:szCs w:val="21"/>
        </w:rPr>
        <w:t>9</w:t>
      </w:r>
      <w:r w:rsidRPr="000B7186">
        <w:rPr>
          <w:rFonts w:asciiTheme="minorEastAsia" w:eastAsiaTheme="minorEastAsia" w:hAnsiTheme="minorEastAsia" w:hint="eastAsia"/>
          <w:szCs w:val="21"/>
        </w:rPr>
        <w:t xml:space="preserve"> T</w:t>
      </w:r>
      <w:r w:rsidR="00484153" w:rsidRPr="000B7186">
        <w:rPr>
          <w:rFonts w:asciiTheme="minorEastAsia" w:eastAsiaTheme="minorEastAsia" w:hAnsiTheme="minorEastAsia" w:hint="eastAsia"/>
          <w:szCs w:val="21"/>
        </w:rPr>
        <w:t>U1</w:t>
      </w:r>
      <w:r w:rsidRPr="000B7186">
        <w:rPr>
          <w:rFonts w:asciiTheme="minorEastAsia" w:eastAsiaTheme="minorEastAsia" w:hAnsiTheme="minorEastAsia" w:hint="eastAsia"/>
          <w:szCs w:val="21"/>
        </w:rPr>
        <w:t xml:space="preserve"> H02态硬度</w:t>
      </w:r>
      <w:r w:rsidRPr="000B7186">
        <w:rPr>
          <w:rFonts w:asciiTheme="minorEastAsia" w:eastAsiaTheme="minorEastAsia" w:hAnsiTheme="minorEastAsia" w:cs="宋体" w:hint="eastAsia"/>
          <w:szCs w:val="21"/>
        </w:rPr>
        <w:t xml:space="preserve">数据分布图  </w:t>
      </w:r>
    </w:p>
    <w:p w:rsidR="00053728" w:rsidRPr="000B7186" w:rsidRDefault="0005372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lastRenderedPageBreak/>
        <w:t>由图表可知，性能检测1</w:t>
      </w:r>
      <w:r w:rsidR="0092618E" w:rsidRPr="000B7186">
        <w:rPr>
          <w:rFonts w:asciiTheme="minorEastAsia" w:eastAsiaTheme="minorEastAsia" w:hAnsiTheme="minorEastAsia" w:cs="宋体" w:hint="eastAsia"/>
          <w:szCs w:val="21"/>
        </w:rPr>
        <w:t>16</w:t>
      </w:r>
      <w:r w:rsidRPr="000B7186">
        <w:rPr>
          <w:rFonts w:asciiTheme="minorEastAsia" w:eastAsiaTheme="minorEastAsia" w:hAnsiTheme="minorEastAsia" w:cs="宋体" w:hint="eastAsia"/>
          <w:szCs w:val="21"/>
        </w:rPr>
        <w:t>项，实际硬度在75-115之间。该产品技术指标：该产品技术指标：硬度为80-110,指标在此范围内的达到9</w:t>
      </w:r>
      <w:r w:rsidR="0092618E" w:rsidRPr="000B7186">
        <w:rPr>
          <w:rFonts w:asciiTheme="minorEastAsia" w:eastAsiaTheme="minorEastAsia" w:hAnsiTheme="minorEastAsia" w:cs="宋体" w:hint="eastAsia"/>
          <w:szCs w:val="21"/>
        </w:rPr>
        <w:t>6.55</w:t>
      </w:r>
      <w:r w:rsidRPr="000B7186">
        <w:rPr>
          <w:rFonts w:asciiTheme="minorEastAsia" w:eastAsiaTheme="minorEastAsia" w:hAnsiTheme="minorEastAsia" w:cs="宋体" w:hint="eastAsia"/>
          <w:szCs w:val="21"/>
        </w:rPr>
        <w:t>%，产品工艺成熟，指标制定合理。</w:t>
      </w:r>
    </w:p>
    <w:p w:rsidR="00053728" w:rsidRPr="000B7186" w:rsidRDefault="00053728"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w:t>
      </w:r>
      <w:r w:rsidR="0092618E" w:rsidRPr="000B7186">
        <w:rPr>
          <w:rFonts w:asciiTheme="minorEastAsia" w:eastAsiaTheme="minorEastAsia" w:hAnsiTheme="minorEastAsia" w:hint="eastAsia"/>
          <w:b/>
          <w:sz w:val="24"/>
          <w:szCs w:val="21"/>
        </w:rPr>
        <w:t>2</w:t>
      </w:r>
      <w:r w:rsidRPr="000B7186">
        <w:rPr>
          <w:rFonts w:asciiTheme="minorEastAsia" w:eastAsiaTheme="minorEastAsia" w:hAnsiTheme="minorEastAsia" w:hint="eastAsia"/>
          <w:b/>
          <w:sz w:val="24"/>
          <w:szCs w:val="21"/>
        </w:rPr>
        <w:t>.1 T</w:t>
      </w:r>
      <w:r w:rsidR="00484153" w:rsidRPr="000B7186">
        <w:rPr>
          <w:rFonts w:asciiTheme="minorEastAsia" w:eastAsiaTheme="minorEastAsia" w:hAnsiTheme="minorEastAsia" w:hint="eastAsia"/>
          <w:b/>
          <w:sz w:val="24"/>
          <w:szCs w:val="21"/>
        </w:rPr>
        <w:t>U1</w:t>
      </w:r>
      <w:r w:rsidRPr="000B7186">
        <w:rPr>
          <w:rFonts w:asciiTheme="minorEastAsia" w:eastAsiaTheme="minorEastAsia" w:hAnsiTheme="minorEastAsia" w:hint="eastAsia"/>
          <w:b/>
          <w:sz w:val="24"/>
          <w:szCs w:val="21"/>
        </w:rPr>
        <w:t xml:space="preserve">  H04态力学性能</w:t>
      </w:r>
    </w:p>
    <w:p w:rsidR="00053728" w:rsidRPr="000B7186" w:rsidRDefault="00053728"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sz w:val="24"/>
          <w:szCs w:val="21"/>
        </w:rPr>
        <w:t xml:space="preserve">  H0</w:t>
      </w:r>
      <w:r w:rsidRPr="000B7186">
        <w:rPr>
          <w:rFonts w:asciiTheme="minorEastAsia" w:eastAsiaTheme="minorEastAsia" w:hAnsiTheme="minorEastAsia" w:hint="eastAsia"/>
          <w:sz w:val="24"/>
          <w:szCs w:val="21"/>
        </w:rPr>
        <w:t>4态</w:t>
      </w:r>
      <w:r w:rsidRPr="000B7186">
        <w:rPr>
          <w:rFonts w:asciiTheme="minorEastAsia" w:eastAsiaTheme="minorEastAsia" w:hAnsiTheme="minorEastAsia" w:cs="宋体" w:hint="eastAsia"/>
          <w:sz w:val="24"/>
          <w:szCs w:val="21"/>
        </w:rPr>
        <w:t>实测</w:t>
      </w:r>
      <w:r w:rsidRPr="000B7186">
        <w:rPr>
          <w:rFonts w:asciiTheme="minorEastAsia" w:eastAsiaTheme="minorEastAsia" w:hAnsiTheme="minorEastAsia" w:hint="eastAsia"/>
          <w:sz w:val="24"/>
          <w:szCs w:val="21"/>
        </w:rPr>
        <w:t>的抗拉强度、断后伸长率、硬度统计数据见表2</w:t>
      </w:r>
      <w:r w:rsidR="0092618E" w:rsidRPr="000B7186">
        <w:rPr>
          <w:rFonts w:asciiTheme="minorEastAsia" w:eastAsiaTheme="minorEastAsia" w:hAnsiTheme="minorEastAsia" w:hint="eastAsia"/>
          <w:sz w:val="24"/>
          <w:szCs w:val="21"/>
        </w:rPr>
        <w:t>9</w:t>
      </w:r>
      <w:r w:rsidRPr="000B7186">
        <w:rPr>
          <w:rFonts w:asciiTheme="minorEastAsia" w:eastAsiaTheme="minorEastAsia" w:hAnsiTheme="minorEastAsia" w:cs="宋体" w:hint="eastAsia"/>
          <w:sz w:val="24"/>
          <w:szCs w:val="21"/>
        </w:rPr>
        <w:t>～</w:t>
      </w:r>
      <w:r w:rsidR="0092618E" w:rsidRPr="000B7186">
        <w:rPr>
          <w:rFonts w:asciiTheme="minorEastAsia" w:eastAsiaTheme="minorEastAsia" w:hAnsiTheme="minorEastAsia" w:hint="eastAsia"/>
          <w:sz w:val="24"/>
          <w:szCs w:val="21"/>
        </w:rPr>
        <w:t>31</w:t>
      </w:r>
      <w:r w:rsidRPr="000B7186">
        <w:rPr>
          <w:rFonts w:asciiTheme="minorEastAsia" w:eastAsiaTheme="minorEastAsia" w:hAnsiTheme="minorEastAsia" w:hint="eastAsia"/>
          <w:sz w:val="24"/>
          <w:szCs w:val="21"/>
        </w:rPr>
        <w:t>，</w:t>
      </w:r>
      <w:r w:rsidRPr="000B7186">
        <w:rPr>
          <w:rFonts w:asciiTheme="minorEastAsia" w:eastAsiaTheme="minorEastAsia" w:hAnsiTheme="minorEastAsia" w:cs="宋体" w:hint="eastAsia"/>
          <w:sz w:val="24"/>
          <w:szCs w:val="21"/>
        </w:rPr>
        <w:t>数据分布直方图如图</w:t>
      </w:r>
      <w:r w:rsidR="0092618E" w:rsidRPr="000B7186">
        <w:rPr>
          <w:rFonts w:asciiTheme="minorEastAsia" w:eastAsiaTheme="minorEastAsia" w:hAnsiTheme="minorEastAsia" w:cs="宋体" w:hint="eastAsia"/>
          <w:sz w:val="24"/>
          <w:szCs w:val="21"/>
        </w:rPr>
        <w:t>20</w:t>
      </w:r>
      <w:r w:rsidRPr="000B7186">
        <w:rPr>
          <w:rFonts w:asciiTheme="minorEastAsia" w:eastAsiaTheme="minorEastAsia" w:hAnsiTheme="minorEastAsia" w:cs="宋体" w:hint="eastAsia"/>
          <w:sz w:val="24"/>
          <w:szCs w:val="21"/>
        </w:rPr>
        <w:t>～</w:t>
      </w:r>
      <w:r w:rsidR="0092618E" w:rsidRPr="000B7186">
        <w:rPr>
          <w:rFonts w:asciiTheme="minorEastAsia" w:eastAsiaTheme="minorEastAsia" w:hAnsiTheme="minorEastAsia" w:cs="宋体" w:hint="eastAsia"/>
          <w:sz w:val="24"/>
          <w:szCs w:val="21"/>
        </w:rPr>
        <w:t>22</w:t>
      </w:r>
      <w:r w:rsidRPr="000B7186">
        <w:rPr>
          <w:rFonts w:asciiTheme="minorEastAsia" w:eastAsiaTheme="minorEastAsia" w:hAnsiTheme="minorEastAsia" w:cs="宋体" w:hint="eastAsia"/>
          <w:sz w:val="24"/>
          <w:szCs w:val="21"/>
        </w:rPr>
        <w:t>所示</w:t>
      </w:r>
      <w:r w:rsidRPr="000B7186">
        <w:rPr>
          <w:rFonts w:asciiTheme="minorEastAsia" w:eastAsiaTheme="minorEastAsia" w:hAnsiTheme="minorEastAsia" w:hint="eastAsia"/>
          <w:sz w:val="24"/>
          <w:szCs w:val="21"/>
        </w:rPr>
        <w:t>。</w:t>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表2</w:t>
      </w:r>
      <w:r w:rsidR="0092618E" w:rsidRPr="000B7186">
        <w:rPr>
          <w:rFonts w:asciiTheme="minorEastAsia" w:eastAsiaTheme="minorEastAsia" w:hAnsiTheme="minorEastAsia" w:cs="宋体" w:hint="eastAsia"/>
          <w:sz w:val="24"/>
          <w:szCs w:val="21"/>
        </w:rPr>
        <w:t>9</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hint="eastAsia"/>
          <w:sz w:val="24"/>
          <w:szCs w:val="21"/>
        </w:rPr>
        <w:t xml:space="preserve"> H04态</w:t>
      </w:r>
      <w:r w:rsidRPr="000B7186">
        <w:rPr>
          <w:rFonts w:asciiTheme="minorEastAsia" w:eastAsiaTheme="minorEastAsia" w:hAnsiTheme="minorEastAsia" w:cs="宋体" w:hint="eastAsia"/>
          <w:sz w:val="24"/>
          <w:szCs w:val="21"/>
        </w:rPr>
        <w:t>抗拉强度（Rm）频数和频率分布表</w:t>
      </w:r>
    </w:p>
    <w:tbl>
      <w:tblPr>
        <w:tblW w:w="5039" w:type="pct"/>
        <w:tblLook w:val="04A0"/>
      </w:tblPr>
      <w:tblGrid>
        <w:gridCol w:w="1929"/>
        <w:gridCol w:w="1929"/>
        <w:gridCol w:w="1929"/>
        <w:gridCol w:w="1929"/>
        <w:gridCol w:w="1929"/>
      </w:tblGrid>
      <w:tr w:rsidR="0092618E" w:rsidRPr="0092618E" w:rsidTr="0092618E">
        <w:trPr>
          <w:trHeight w:val="246"/>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频率</w:t>
            </w:r>
          </w:p>
        </w:tc>
      </w:tr>
      <w:tr w:rsidR="0092618E" w:rsidRPr="0092618E" w:rsidTr="0092618E">
        <w:trPr>
          <w:trHeight w:val="246"/>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[295 310]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302.5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18</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13.53%</w:t>
            </w:r>
          </w:p>
        </w:tc>
      </w:tr>
      <w:tr w:rsidR="0092618E" w:rsidRPr="0092618E" w:rsidTr="0092618E">
        <w:trPr>
          <w:trHeight w:val="246"/>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[310 325]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317.5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26.32%</w:t>
            </w:r>
          </w:p>
        </w:tc>
      </w:tr>
      <w:tr w:rsidR="0092618E" w:rsidRPr="0092618E" w:rsidTr="0092618E">
        <w:trPr>
          <w:trHeight w:val="246"/>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[325 340]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332.5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40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30.08%</w:t>
            </w:r>
          </w:p>
        </w:tc>
      </w:tr>
      <w:tr w:rsidR="0092618E" w:rsidRPr="0092618E" w:rsidTr="0092618E">
        <w:trPr>
          <w:trHeight w:val="246"/>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[340 355]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347.5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24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18.05%</w:t>
            </w:r>
          </w:p>
        </w:tc>
      </w:tr>
      <w:tr w:rsidR="0092618E" w:rsidRPr="0092618E" w:rsidTr="0092618E">
        <w:trPr>
          <w:trHeight w:val="246"/>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[355 370]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362.5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10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7.52%</w:t>
            </w:r>
          </w:p>
        </w:tc>
      </w:tr>
      <w:tr w:rsidR="0092618E" w:rsidRPr="0092618E" w:rsidTr="0092618E">
        <w:trPr>
          <w:trHeight w:val="246"/>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[370 380]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375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4.51%</w:t>
            </w:r>
          </w:p>
        </w:tc>
      </w:tr>
      <w:tr w:rsidR="0092618E" w:rsidRPr="0092618E" w:rsidTr="0092618E">
        <w:trPr>
          <w:trHeight w:val="246"/>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133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olor w:val="000000"/>
                <w:kern w:val="0"/>
                <w:sz w:val="18"/>
                <w:szCs w:val="18"/>
              </w:rPr>
            </w:pPr>
            <w:r w:rsidRPr="0092618E">
              <w:rPr>
                <w:rFonts w:asciiTheme="minorEastAsia" w:eastAsiaTheme="minorEastAsia" w:hAnsiTheme="minorEastAsia"/>
                <w:color w:val="000000"/>
                <w:kern w:val="0"/>
                <w:sz w:val="18"/>
                <w:szCs w:val="18"/>
              </w:rPr>
              <w:t>100.00%</w:t>
            </w:r>
          </w:p>
        </w:tc>
      </w:tr>
    </w:tbl>
    <w:p w:rsidR="00053728" w:rsidRPr="000B7186" w:rsidRDefault="000B7186" w:rsidP="000B7186">
      <w:pPr>
        <w:spacing w:line="360" w:lineRule="auto"/>
        <w:jc w:val="center"/>
        <w:rPr>
          <w:rFonts w:asciiTheme="minorEastAsia" w:eastAsiaTheme="minorEastAsia" w:hAnsiTheme="minorEastAsia" w:cs="宋体"/>
          <w:sz w:val="24"/>
          <w:szCs w:val="21"/>
        </w:rPr>
      </w:pPr>
      <w:r>
        <w:rPr>
          <w:rFonts w:asciiTheme="minorEastAsia" w:eastAsiaTheme="minorEastAsia" w:hAnsiTheme="minorEastAsia" w:cs="宋体" w:hint="eastAsia"/>
          <w:noProof/>
          <w:sz w:val="24"/>
          <w:szCs w:val="21"/>
        </w:rPr>
        <w:drawing>
          <wp:anchor distT="0" distB="0" distL="114300" distR="114300" simplePos="0" relativeHeight="251699200" behindDoc="0" locked="0" layoutInCell="1" allowOverlap="1">
            <wp:simplePos x="0" y="0"/>
            <wp:positionH relativeFrom="margin">
              <wp:posOffset>1061720</wp:posOffset>
            </wp:positionH>
            <wp:positionV relativeFrom="margin">
              <wp:posOffset>3557270</wp:posOffset>
            </wp:positionV>
            <wp:extent cx="3921760" cy="1600200"/>
            <wp:effectExtent l="19050" t="0" r="2540" b="0"/>
            <wp:wrapSquare wrapText="bothSides"/>
            <wp:docPr id="7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a:stretch>
                      <a:fillRect/>
                    </a:stretch>
                  </pic:blipFill>
                  <pic:spPr bwMode="auto">
                    <a:xfrm>
                      <a:off x="0" y="0"/>
                      <a:ext cx="3921760" cy="1600200"/>
                    </a:xfrm>
                    <a:prstGeom prst="rect">
                      <a:avLst/>
                    </a:prstGeom>
                    <a:noFill/>
                  </pic:spPr>
                </pic:pic>
              </a:graphicData>
            </a:graphic>
          </wp:anchor>
        </w:drawing>
      </w:r>
    </w:p>
    <w:p w:rsidR="0092618E" w:rsidRPr="000B7186" w:rsidRDefault="0092618E" w:rsidP="000B7186">
      <w:pPr>
        <w:spacing w:line="360" w:lineRule="auto"/>
        <w:jc w:val="center"/>
        <w:rPr>
          <w:rFonts w:asciiTheme="minorEastAsia" w:eastAsiaTheme="minorEastAsia" w:hAnsiTheme="minorEastAsia" w:cs="宋体"/>
          <w:sz w:val="24"/>
          <w:szCs w:val="21"/>
        </w:rPr>
      </w:pPr>
    </w:p>
    <w:p w:rsidR="0092618E" w:rsidRPr="000B7186" w:rsidRDefault="0092618E" w:rsidP="000B7186">
      <w:pPr>
        <w:spacing w:line="360" w:lineRule="auto"/>
        <w:jc w:val="center"/>
        <w:rPr>
          <w:rFonts w:asciiTheme="minorEastAsia" w:eastAsiaTheme="minorEastAsia" w:hAnsiTheme="minorEastAsia" w:cs="宋体"/>
          <w:sz w:val="24"/>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92618E" w:rsidRPr="000B7186">
        <w:rPr>
          <w:rFonts w:asciiTheme="minorEastAsia" w:eastAsiaTheme="minorEastAsia" w:hAnsiTheme="minorEastAsia" w:hint="eastAsia"/>
          <w:szCs w:val="21"/>
        </w:rPr>
        <w:t>20</w:t>
      </w:r>
      <w:r w:rsidRPr="000B7186">
        <w:rPr>
          <w:rFonts w:asciiTheme="minorEastAsia" w:eastAsiaTheme="minorEastAsia" w:hAnsiTheme="minorEastAsia" w:hint="eastAsia"/>
          <w:szCs w:val="21"/>
        </w:rPr>
        <w:t xml:space="preserve"> T</w:t>
      </w:r>
      <w:r w:rsidR="00484153" w:rsidRPr="000B7186">
        <w:rPr>
          <w:rFonts w:asciiTheme="minorEastAsia" w:eastAsiaTheme="minorEastAsia" w:hAnsiTheme="minorEastAsia" w:hint="eastAsia"/>
          <w:szCs w:val="21"/>
        </w:rPr>
        <w:t>U1</w:t>
      </w:r>
      <w:r w:rsidRPr="000B7186">
        <w:rPr>
          <w:rFonts w:asciiTheme="minorEastAsia" w:eastAsiaTheme="minorEastAsia" w:hAnsiTheme="minorEastAsia" w:hint="eastAsia"/>
          <w:szCs w:val="21"/>
        </w:rPr>
        <w:t xml:space="preserve"> H04态抗拉强度</w:t>
      </w:r>
      <w:r w:rsidRPr="000B7186">
        <w:rPr>
          <w:rFonts w:asciiTheme="minorEastAsia" w:eastAsiaTheme="minorEastAsia" w:hAnsiTheme="minorEastAsia" w:cs="宋体" w:hint="eastAsia"/>
          <w:szCs w:val="21"/>
        </w:rPr>
        <w:t xml:space="preserve">数据分布图  </w:t>
      </w:r>
    </w:p>
    <w:p w:rsidR="00053728" w:rsidRPr="000B7186" w:rsidRDefault="0005372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92618E" w:rsidRPr="000B7186">
        <w:rPr>
          <w:rFonts w:asciiTheme="minorEastAsia" w:eastAsiaTheme="minorEastAsia" w:hAnsiTheme="minorEastAsia" w:cs="宋体" w:hint="eastAsia"/>
          <w:szCs w:val="21"/>
        </w:rPr>
        <w:t>33</w:t>
      </w:r>
      <w:r w:rsidRPr="000B7186">
        <w:rPr>
          <w:rFonts w:asciiTheme="minorEastAsia" w:eastAsiaTheme="minorEastAsia" w:hAnsiTheme="minorEastAsia" w:cs="宋体" w:hint="eastAsia"/>
          <w:szCs w:val="21"/>
        </w:rPr>
        <w:t>项，实际抗拉强度Rm在295以上。该产品技术指标：该产品技术指标：抗拉强度Rm 为295以上,指标在此范围内的达到100%，产品工艺成熟，指标制定合理。</w:t>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92618E" w:rsidRPr="000B7186">
        <w:rPr>
          <w:rFonts w:asciiTheme="minorEastAsia" w:eastAsiaTheme="minorEastAsia" w:hAnsiTheme="minorEastAsia" w:cs="宋体" w:hint="eastAsia"/>
          <w:sz w:val="24"/>
          <w:szCs w:val="21"/>
        </w:rPr>
        <w:t>30</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hint="eastAsia"/>
          <w:sz w:val="24"/>
          <w:szCs w:val="21"/>
        </w:rPr>
        <w:t xml:space="preserve"> H04态</w:t>
      </w:r>
      <w:r w:rsidRPr="000B7186">
        <w:rPr>
          <w:rFonts w:asciiTheme="minorEastAsia" w:eastAsiaTheme="minorEastAsia" w:hAnsiTheme="minorEastAsia" w:cs="宋体" w:hint="eastAsia"/>
          <w:sz w:val="24"/>
          <w:szCs w:val="21"/>
        </w:rPr>
        <w:t>断后伸长率（A11.3）频数和频率分布表</w:t>
      </w:r>
    </w:p>
    <w:tbl>
      <w:tblPr>
        <w:tblW w:w="5000" w:type="pct"/>
        <w:tblLook w:val="04A0"/>
      </w:tblPr>
      <w:tblGrid>
        <w:gridCol w:w="1914"/>
        <w:gridCol w:w="1914"/>
        <w:gridCol w:w="1914"/>
        <w:gridCol w:w="1914"/>
        <w:gridCol w:w="1914"/>
      </w:tblGrid>
      <w:tr w:rsidR="0092618E" w:rsidRPr="0092618E" w:rsidTr="0092618E">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color w:val="000000"/>
                <w:kern w:val="0"/>
                <w:sz w:val="18"/>
                <w:szCs w:val="18"/>
              </w:rPr>
            </w:pPr>
            <w:r w:rsidRPr="0092618E">
              <w:rPr>
                <w:rFonts w:asciiTheme="minorEastAsia" w:eastAsiaTheme="minorEastAsia" w:hAnsiTheme="minorEastAsia" w:cs="宋体" w:hint="eastAsia"/>
                <w:color w:val="000000"/>
                <w:kern w:val="0"/>
                <w:sz w:val="18"/>
                <w:szCs w:val="18"/>
              </w:rPr>
              <w:t>频率</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 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1.72%</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[5 7]</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12.93%</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[7 9]</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8</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26.72%</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[9 11]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28.45%</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 13]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12</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25.86%</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[13 15]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4.31%</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100.00%</w:t>
            </w:r>
          </w:p>
        </w:tc>
      </w:tr>
    </w:tbl>
    <w:p w:rsidR="00053728" w:rsidRPr="000B7186" w:rsidRDefault="000B718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hint="eastAsia"/>
          <w:b/>
          <w:noProof/>
          <w:sz w:val="24"/>
          <w:szCs w:val="21"/>
        </w:rPr>
        <w:lastRenderedPageBreak/>
        <w:drawing>
          <wp:anchor distT="0" distB="0" distL="114300" distR="114300" simplePos="0" relativeHeight="251700224" behindDoc="0" locked="0" layoutInCell="1" allowOverlap="1">
            <wp:simplePos x="0" y="0"/>
            <wp:positionH relativeFrom="margin">
              <wp:posOffset>1061720</wp:posOffset>
            </wp:positionH>
            <wp:positionV relativeFrom="margin">
              <wp:posOffset>42545</wp:posOffset>
            </wp:positionV>
            <wp:extent cx="3914775" cy="1876425"/>
            <wp:effectExtent l="19050" t="0" r="9525" b="0"/>
            <wp:wrapSquare wrapText="bothSides"/>
            <wp:docPr id="7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srcRect/>
                    <a:stretch>
                      <a:fillRect/>
                    </a:stretch>
                  </pic:blipFill>
                  <pic:spPr bwMode="auto">
                    <a:xfrm>
                      <a:off x="0" y="0"/>
                      <a:ext cx="3914775" cy="1876425"/>
                    </a:xfrm>
                    <a:prstGeom prst="rect">
                      <a:avLst/>
                    </a:prstGeom>
                    <a:noFill/>
                  </pic:spPr>
                </pic:pic>
              </a:graphicData>
            </a:graphic>
          </wp:anchor>
        </w:drawing>
      </w:r>
    </w:p>
    <w:p w:rsidR="00053728" w:rsidRPr="000B7186" w:rsidRDefault="00053728" w:rsidP="00405A06">
      <w:pPr>
        <w:spacing w:beforeLines="50" w:afterLines="50" w:line="360" w:lineRule="auto"/>
        <w:rPr>
          <w:rFonts w:asciiTheme="minorEastAsia" w:eastAsiaTheme="minorEastAsia" w:hAnsiTheme="minorEastAsia"/>
          <w:b/>
          <w:szCs w:val="21"/>
        </w:rPr>
      </w:pPr>
    </w:p>
    <w:p w:rsidR="00053728" w:rsidRDefault="00053728" w:rsidP="00405A06">
      <w:pPr>
        <w:spacing w:beforeLines="50" w:afterLines="50" w:line="360" w:lineRule="auto"/>
        <w:rPr>
          <w:rFonts w:asciiTheme="minorEastAsia" w:eastAsiaTheme="minorEastAsia" w:hAnsiTheme="minorEastAsia"/>
          <w:b/>
          <w:szCs w:val="21"/>
        </w:rPr>
      </w:pPr>
    </w:p>
    <w:p w:rsidR="000B7186" w:rsidRPr="000B7186" w:rsidRDefault="000B7186" w:rsidP="00405A06">
      <w:pPr>
        <w:spacing w:beforeLines="50" w:afterLines="50" w:line="360" w:lineRule="auto"/>
        <w:rPr>
          <w:rFonts w:asciiTheme="minorEastAsia" w:eastAsiaTheme="minorEastAsia" w:hAnsiTheme="minorEastAsia"/>
          <w:b/>
          <w:szCs w:val="21"/>
        </w:rPr>
      </w:pPr>
    </w:p>
    <w:p w:rsidR="00053728" w:rsidRPr="000B7186" w:rsidRDefault="00053728" w:rsidP="00405A06">
      <w:pPr>
        <w:spacing w:beforeLines="50" w:afterLines="50" w:line="360" w:lineRule="auto"/>
        <w:rPr>
          <w:rFonts w:asciiTheme="minorEastAsia" w:eastAsiaTheme="minorEastAsia" w:hAnsiTheme="minorEastAsia"/>
          <w:b/>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92618E" w:rsidRPr="000B7186">
        <w:rPr>
          <w:rFonts w:asciiTheme="minorEastAsia" w:eastAsiaTheme="minorEastAsia" w:hAnsiTheme="minorEastAsia" w:hint="eastAsia"/>
          <w:szCs w:val="21"/>
        </w:rPr>
        <w:t>21</w:t>
      </w:r>
      <w:r w:rsidRPr="000B7186">
        <w:rPr>
          <w:rFonts w:asciiTheme="minorEastAsia" w:eastAsiaTheme="minorEastAsia" w:hAnsiTheme="minorEastAsia" w:hint="eastAsia"/>
          <w:szCs w:val="21"/>
        </w:rPr>
        <w:t xml:space="preserve"> T</w:t>
      </w:r>
      <w:r w:rsidR="00484153" w:rsidRPr="000B7186">
        <w:rPr>
          <w:rFonts w:asciiTheme="minorEastAsia" w:eastAsiaTheme="minorEastAsia" w:hAnsiTheme="minorEastAsia" w:hint="eastAsia"/>
          <w:szCs w:val="21"/>
        </w:rPr>
        <w:t>U1</w:t>
      </w:r>
      <w:r w:rsidRPr="000B7186">
        <w:rPr>
          <w:rFonts w:asciiTheme="minorEastAsia" w:eastAsiaTheme="minorEastAsia" w:hAnsiTheme="minorEastAsia" w:hint="eastAsia"/>
          <w:szCs w:val="21"/>
        </w:rPr>
        <w:t xml:space="preserve"> H04态断后延伸率</w:t>
      </w:r>
      <w:r w:rsidRPr="000B7186">
        <w:rPr>
          <w:rFonts w:asciiTheme="minorEastAsia" w:eastAsiaTheme="minorEastAsia" w:hAnsiTheme="minorEastAsia" w:cs="宋体" w:hint="eastAsia"/>
          <w:szCs w:val="21"/>
        </w:rPr>
        <w:t xml:space="preserve">数据分布图  </w:t>
      </w:r>
    </w:p>
    <w:p w:rsidR="00053728" w:rsidRPr="000B7186" w:rsidRDefault="0005372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92618E" w:rsidRPr="000B7186">
        <w:rPr>
          <w:rFonts w:asciiTheme="minorEastAsia" w:eastAsiaTheme="minorEastAsia" w:hAnsiTheme="minorEastAsia" w:cs="宋体" w:hint="eastAsia"/>
          <w:szCs w:val="21"/>
        </w:rPr>
        <w:t>16</w:t>
      </w:r>
      <w:r w:rsidRPr="000B7186">
        <w:rPr>
          <w:rFonts w:asciiTheme="minorEastAsia" w:eastAsiaTheme="minorEastAsia" w:hAnsiTheme="minorEastAsia" w:cs="宋体" w:hint="eastAsia"/>
          <w:szCs w:val="21"/>
        </w:rPr>
        <w:t>项，实际断后伸长率A11.3在3-15之间。该产品技术指标：该产品技术指标：断后伸长率A11.3≥3%,指标在此范围内的达到100%，产品工艺成熟，指标制定合理。</w:t>
      </w: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92618E" w:rsidRPr="000B7186">
        <w:rPr>
          <w:rFonts w:asciiTheme="minorEastAsia" w:eastAsiaTheme="minorEastAsia" w:hAnsiTheme="minorEastAsia" w:cs="宋体" w:hint="eastAsia"/>
          <w:sz w:val="24"/>
          <w:szCs w:val="21"/>
        </w:rPr>
        <w:t>3</w:t>
      </w:r>
      <w:r w:rsidR="002174D6" w:rsidRPr="000B7186">
        <w:rPr>
          <w:rFonts w:asciiTheme="minorEastAsia" w:eastAsiaTheme="minorEastAsia" w:hAnsiTheme="minorEastAsia" w:cs="宋体" w:hint="eastAsia"/>
          <w:sz w:val="24"/>
          <w:szCs w:val="21"/>
        </w:rPr>
        <w:t>1</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484153" w:rsidRPr="000B7186">
        <w:rPr>
          <w:rFonts w:asciiTheme="minorEastAsia" w:eastAsiaTheme="minorEastAsia" w:hAnsiTheme="minorEastAsia" w:hint="eastAsia"/>
          <w:sz w:val="24"/>
          <w:szCs w:val="21"/>
        </w:rPr>
        <w:t>U1</w:t>
      </w:r>
      <w:r w:rsidRPr="000B7186">
        <w:rPr>
          <w:rFonts w:asciiTheme="minorEastAsia" w:eastAsiaTheme="minorEastAsia" w:hAnsiTheme="minorEastAsia" w:hint="eastAsia"/>
          <w:sz w:val="24"/>
          <w:szCs w:val="21"/>
        </w:rPr>
        <w:t xml:space="preserve"> H04态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914"/>
        <w:gridCol w:w="1914"/>
        <w:gridCol w:w="1914"/>
        <w:gridCol w:w="1914"/>
        <w:gridCol w:w="1914"/>
      </w:tblGrid>
      <w:tr w:rsidR="0092618E" w:rsidRPr="0092618E" w:rsidTr="0092618E">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频率</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[80 90]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1.75%</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[90 100]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95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21.93%</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[100 110]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105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46</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40.35%</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[110 120]</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38</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33.33%</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[120 125]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122.5</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2.63%</w:t>
            </w:r>
          </w:p>
        </w:tc>
      </w:tr>
      <w:tr w:rsidR="0092618E" w:rsidRPr="0092618E" w:rsidTr="0092618E">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cs="宋体"/>
                <w:kern w:val="0"/>
                <w:sz w:val="18"/>
                <w:szCs w:val="18"/>
              </w:rPr>
            </w:pPr>
            <w:r w:rsidRPr="0092618E">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114</w:t>
            </w:r>
          </w:p>
        </w:tc>
        <w:tc>
          <w:tcPr>
            <w:tcW w:w="1000" w:type="pct"/>
            <w:tcBorders>
              <w:top w:val="nil"/>
              <w:left w:val="nil"/>
              <w:bottom w:val="single" w:sz="4" w:space="0" w:color="auto"/>
              <w:right w:val="single" w:sz="4" w:space="0" w:color="auto"/>
            </w:tcBorders>
            <w:shd w:val="clear" w:color="auto" w:fill="auto"/>
            <w:noWrap/>
            <w:vAlign w:val="center"/>
            <w:hideMark/>
          </w:tcPr>
          <w:p w:rsidR="0092618E" w:rsidRPr="0092618E" w:rsidRDefault="0092618E" w:rsidP="00405A06">
            <w:pPr>
              <w:widowControl/>
              <w:jc w:val="center"/>
              <w:rPr>
                <w:rFonts w:asciiTheme="minorEastAsia" w:eastAsiaTheme="minorEastAsia" w:hAnsiTheme="minorEastAsia"/>
                <w:kern w:val="0"/>
                <w:sz w:val="18"/>
                <w:szCs w:val="18"/>
              </w:rPr>
            </w:pPr>
            <w:r w:rsidRPr="0092618E">
              <w:rPr>
                <w:rFonts w:asciiTheme="minorEastAsia" w:eastAsiaTheme="minorEastAsia" w:hAnsiTheme="minorEastAsia"/>
                <w:kern w:val="0"/>
                <w:sz w:val="18"/>
                <w:szCs w:val="18"/>
              </w:rPr>
              <w:t>100.00%</w:t>
            </w:r>
          </w:p>
        </w:tc>
      </w:tr>
    </w:tbl>
    <w:p w:rsidR="00053728" w:rsidRPr="000B7186" w:rsidRDefault="006233CF"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b/>
          <w:noProof/>
          <w:sz w:val="24"/>
          <w:szCs w:val="21"/>
        </w:rPr>
        <w:drawing>
          <wp:anchor distT="0" distB="0" distL="114300" distR="114300" simplePos="0" relativeHeight="251737088" behindDoc="0" locked="0" layoutInCell="1" allowOverlap="1">
            <wp:simplePos x="0" y="0"/>
            <wp:positionH relativeFrom="margin">
              <wp:posOffset>823595</wp:posOffset>
            </wp:positionH>
            <wp:positionV relativeFrom="margin">
              <wp:posOffset>4747895</wp:posOffset>
            </wp:positionV>
            <wp:extent cx="4029710" cy="1638300"/>
            <wp:effectExtent l="19050" t="0" r="8890" b="0"/>
            <wp:wrapSquare wrapText="bothSides"/>
            <wp:docPr id="1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4029710" cy="1638300"/>
                    </a:xfrm>
                    <a:prstGeom prst="rect">
                      <a:avLst/>
                    </a:prstGeom>
                    <a:noFill/>
                  </pic:spPr>
                </pic:pic>
              </a:graphicData>
            </a:graphic>
          </wp:anchor>
        </w:drawing>
      </w:r>
    </w:p>
    <w:p w:rsidR="00053728" w:rsidRPr="000B7186" w:rsidRDefault="00053728" w:rsidP="00405A06">
      <w:pPr>
        <w:spacing w:beforeLines="50" w:afterLines="50" w:line="360" w:lineRule="auto"/>
        <w:rPr>
          <w:rFonts w:asciiTheme="minorEastAsia" w:eastAsiaTheme="minorEastAsia" w:hAnsiTheme="minorEastAsia"/>
          <w:b/>
          <w:sz w:val="24"/>
          <w:szCs w:val="21"/>
        </w:rPr>
      </w:pPr>
    </w:p>
    <w:p w:rsidR="000B7186" w:rsidRDefault="000B7186" w:rsidP="000B7186">
      <w:pPr>
        <w:spacing w:line="360" w:lineRule="auto"/>
        <w:jc w:val="center"/>
        <w:rPr>
          <w:rFonts w:asciiTheme="minorEastAsia" w:eastAsiaTheme="minorEastAsia" w:hAnsiTheme="minorEastAsia"/>
          <w:szCs w:val="21"/>
        </w:rPr>
      </w:pPr>
    </w:p>
    <w:p w:rsidR="006233CF" w:rsidRDefault="006233CF" w:rsidP="000B7186">
      <w:pPr>
        <w:spacing w:line="360" w:lineRule="auto"/>
        <w:jc w:val="center"/>
        <w:rPr>
          <w:rFonts w:asciiTheme="minorEastAsia" w:eastAsiaTheme="minorEastAsia" w:hAnsiTheme="minorEastAsia"/>
          <w:szCs w:val="21"/>
        </w:rPr>
      </w:pPr>
    </w:p>
    <w:p w:rsidR="006233CF" w:rsidRDefault="006233CF" w:rsidP="000B7186">
      <w:pPr>
        <w:spacing w:line="360" w:lineRule="auto"/>
        <w:jc w:val="center"/>
        <w:rPr>
          <w:rFonts w:asciiTheme="minorEastAsia" w:eastAsiaTheme="minorEastAsia" w:hAnsiTheme="minorEastAsia"/>
          <w:szCs w:val="21"/>
        </w:rPr>
      </w:pPr>
    </w:p>
    <w:p w:rsidR="00053728" w:rsidRPr="000B7186" w:rsidRDefault="00053728"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92618E" w:rsidRPr="000B7186">
        <w:rPr>
          <w:rFonts w:asciiTheme="minorEastAsia" w:eastAsiaTheme="minorEastAsia" w:hAnsiTheme="minorEastAsia" w:hint="eastAsia"/>
          <w:szCs w:val="21"/>
        </w:rPr>
        <w:t>22</w:t>
      </w:r>
      <w:r w:rsidRPr="000B7186">
        <w:rPr>
          <w:rFonts w:asciiTheme="minorEastAsia" w:eastAsiaTheme="minorEastAsia" w:hAnsiTheme="minorEastAsia" w:hint="eastAsia"/>
          <w:szCs w:val="21"/>
        </w:rPr>
        <w:t xml:space="preserve"> T</w:t>
      </w:r>
      <w:r w:rsidR="00484153" w:rsidRPr="000B7186">
        <w:rPr>
          <w:rFonts w:asciiTheme="minorEastAsia" w:eastAsiaTheme="minorEastAsia" w:hAnsiTheme="minorEastAsia" w:hint="eastAsia"/>
          <w:szCs w:val="21"/>
        </w:rPr>
        <w:t>U1</w:t>
      </w:r>
      <w:r w:rsidRPr="000B7186">
        <w:rPr>
          <w:rFonts w:asciiTheme="minorEastAsia" w:eastAsiaTheme="minorEastAsia" w:hAnsiTheme="minorEastAsia" w:hint="eastAsia"/>
          <w:szCs w:val="21"/>
        </w:rPr>
        <w:t xml:space="preserve"> H04态硬度</w:t>
      </w:r>
      <w:r w:rsidRPr="000B7186">
        <w:rPr>
          <w:rFonts w:asciiTheme="minorEastAsia" w:eastAsiaTheme="minorEastAsia" w:hAnsiTheme="minorEastAsia" w:cs="宋体" w:hint="eastAsia"/>
          <w:szCs w:val="21"/>
        </w:rPr>
        <w:t xml:space="preserve">数据分布图  </w:t>
      </w:r>
    </w:p>
    <w:p w:rsidR="00053728" w:rsidRPr="000B7186" w:rsidRDefault="00053728"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92618E" w:rsidRPr="000B7186">
        <w:rPr>
          <w:rFonts w:asciiTheme="minorEastAsia" w:eastAsiaTheme="minorEastAsia" w:hAnsiTheme="minorEastAsia" w:cs="宋体" w:hint="eastAsia"/>
          <w:szCs w:val="21"/>
        </w:rPr>
        <w:t>14</w:t>
      </w:r>
      <w:r w:rsidRPr="000B7186">
        <w:rPr>
          <w:rFonts w:asciiTheme="minorEastAsia" w:eastAsiaTheme="minorEastAsia" w:hAnsiTheme="minorEastAsia" w:cs="宋体" w:hint="eastAsia"/>
          <w:szCs w:val="21"/>
        </w:rPr>
        <w:t>项，实际硬度在80-125之间。该产品技术指标：该产品技术指标：硬度为90-120,指标在此范围内的达到9</w:t>
      </w:r>
      <w:r w:rsidR="0092618E" w:rsidRPr="000B7186">
        <w:rPr>
          <w:rFonts w:asciiTheme="minorEastAsia" w:eastAsiaTheme="minorEastAsia" w:hAnsiTheme="minorEastAsia" w:cs="宋体" w:hint="eastAsia"/>
          <w:szCs w:val="21"/>
        </w:rPr>
        <w:t>5.62</w:t>
      </w:r>
      <w:r w:rsidRPr="000B7186">
        <w:rPr>
          <w:rFonts w:asciiTheme="minorEastAsia" w:eastAsiaTheme="minorEastAsia" w:hAnsiTheme="minorEastAsia" w:cs="宋体" w:hint="eastAsia"/>
          <w:szCs w:val="21"/>
        </w:rPr>
        <w:t>%，产品工艺成熟，指标制定合理。</w:t>
      </w:r>
    </w:p>
    <w:p w:rsidR="002174D6" w:rsidRPr="000B7186" w:rsidRDefault="002174D6" w:rsidP="000B7186">
      <w:pPr>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3.4.2.3  TP2力学性能</w:t>
      </w:r>
    </w:p>
    <w:p w:rsidR="002174D6" w:rsidRPr="000B7186" w:rsidRDefault="002174D6"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3.4.2.3.1 TP2  H01态力学性能</w:t>
      </w:r>
    </w:p>
    <w:p w:rsidR="002174D6" w:rsidRPr="000B7186" w:rsidRDefault="002174D6"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sz w:val="24"/>
          <w:szCs w:val="21"/>
        </w:rPr>
        <w:t>T</w:t>
      </w:r>
      <w:r w:rsidRPr="000B7186">
        <w:rPr>
          <w:rFonts w:asciiTheme="minorEastAsia" w:eastAsiaTheme="minorEastAsia" w:hAnsiTheme="minorEastAsia" w:hint="eastAsia"/>
          <w:sz w:val="24"/>
          <w:szCs w:val="21"/>
        </w:rPr>
        <w:t>P</w:t>
      </w:r>
      <w:r w:rsidRPr="000B7186">
        <w:rPr>
          <w:rFonts w:asciiTheme="minorEastAsia" w:eastAsiaTheme="minorEastAsia" w:hAnsiTheme="minorEastAsia"/>
          <w:sz w:val="24"/>
          <w:szCs w:val="21"/>
        </w:rPr>
        <w:t>2  H01</w:t>
      </w:r>
      <w:r w:rsidRPr="000B7186">
        <w:rPr>
          <w:rFonts w:asciiTheme="minorEastAsia" w:eastAsiaTheme="minorEastAsia" w:hAnsiTheme="minorEastAsia" w:hint="eastAsia"/>
          <w:sz w:val="24"/>
          <w:szCs w:val="21"/>
        </w:rPr>
        <w:t>态</w:t>
      </w:r>
      <w:r w:rsidRPr="000B7186">
        <w:rPr>
          <w:rFonts w:asciiTheme="minorEastAsia" w:eastAsiaTheme="minorEastAsia" w:hAnsiTheme="minorEastAsia" w:cs="宋体" w:hint="eastAsia"/>
          <w:sz w:val="24"/>
          <w:szCs w:val="21"/>
        </w:rPr>
        <w:t>实测</w:t>
      </w:r>
      <w:r w:rsidRPr="000B7186">
        <w:rPr>
          <w:rFonts w:asciiTheme="minorEastAsia" w:eastAsiaTheme="minorEastAsia" w:hAnsiTheme="minorEastAsia" w:hint="eastAsia"/>
          <w:sz w:val="24"/>
          <w:szCs w:val="21"/>
        </w:rPr>
        <w:t>的抗拉强度、断后伸长率、硬度统计数据见表32</w:t>
      </w:r>
      <w:r w:rsidRPr="000B7186">
        <w:rPr>
          <w:rFonts w:asciiTheme="minorEastAsia" w:eastAsiaTheme="minorEastAsia" w:hAnsiTheme="minorEastAsia" w:cs="宋体" w:hint="eastAsia"/>
          <w:sz w:val="24"/>
          <w:szCs w:val="21"/>
        </w:rPr>
        <w:t>～</w:t>
      </w:r>
      <w:r w:rsidRPr="000B7186">
        <w:rPr>
          <w:rFonts w:asciiTheme="minorEastAsia" w:eastAsiaTheme="minorEastAsia" w:hAnsiTheme="minorEastAsia" w:hint="eastAsia"/>
          <w:sz w:val="24"/>
          <w:szCs w:val="21"/>
        </w:rPr>
        <w:t>34，</w:t>
      </w:r>
      <w:r w:rsidRPr="000B7186">
        <w:rPr>
          <w:rFonts w:asciiTheme="minorEastAsia" w:eastAsiaTheme="minorEastAsia" w:hAnsiTheme="minorEastAsia" w:cs="宋体" w:hint="eastAsia"/>
          <w:sz w:val="24"/>
          <w:szCs w:val="21"/>
        </w:rPr>
        <w:t>数据分布直方图如图23～25所示</w:t>
      </w:r>
      <w:r w:rsidRPr="000B7186">
        <w:rPr>
          <w:rFonts w:asciiTheme="minorEastAsia" w:eastAsiaTheme="minorEastAsia" w:hAnsiTheme="minorEastAsia" w:hint="eastAsia"/>
          <w:sz w:val="24"/>
          <w:szCs w:val="21"/>
        </w:rPr>
        <w:t>。</w:t>
      </w: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 xml:space="preserve">表32 </w:t>
      </w:r>
      <w:r w:rsidRPr="000B7186">
        <w:rPr>
          <w:rFonts w:asciiTheme="minorEastAsia" w:eastAsiaTheme="minorEastAsia" w:hAnsiTheme="minorEastAsia" w:hint="eastAsia"/>
          <w:sz w:val="24"/>
          <w:szCs w:val="21"/>
        </w:rPr>
        <w:t>TP2 H01态</w:t>
      </w:r>
      <w:r w:rsidRPr="000B7186">
        <w:rPr>
          <w:rFonts w:asciiTheme="minorEastAsia" w:eastAsiaTheme="minorEastAsia" w:hAnsiTheme="minorEastAsia" w:cs="宋体" w:hint="eastAsia"/>
          <w:sz w:val="24"/>
          <w:szCs w:val="21"/>
        </w:rPr>
        <w:t>抗拉强度（Rm）频数和频率分布表</w:t>
      </w:r>
    </w:p>
    <w:tbl>
      <w:tblPr>
        <w:tblW w:w="5146" w:type="pct"/>
        <w:tblLook w:val="04A0"/>
      </w:tblPr>
      <w:tblGrid>
        <w:gridCol w:w="1969"/>
        <w:gridCol w:w="1970"/>
        <w:gridCol w:w="1970"/>
        <w:gridCol w:w="1970"/>
        <w:gridCol w:w="1970"/>
      </w:tblGrid>
      <w:tr w:rsidR="002174D6" w:rsidRPr="002174D6" w:rsidTr="000B7186">
        <w:trPr>
          <w:trHeight w:val="225"/>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lastRenderedPageBreak/>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频率</w:t>
            </w:r>
          </w:p>
        </w:tc>
      </w:tr>
      <w:tr w:rsidR="002174D6" w:rsidRPr="002174D6" w:rsidTr="000B7186">
        <w:trPr>
          <w:trHeight w:val="22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[215 225]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220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12</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7.89%</w:t>
            </w:r>
          </w:p>
        </w:tc>
      </w:tr>
      <w:tr w:rsidR="002174D6" w:rsidRPr="002174D6" w:rsidTr="000B7186">
        <w:trPr>
          <w:trHeight w:val="22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[225 235]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230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19</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12.50%</w:t>
            </w:r>
          </w:p>
        </w:tc>
      </w:tr>
      <w:tr w:rsidR="002174D6" w:rsidRPr="002174D6" w:rsidTr="000B7186">
        <w:trPr>
          <w:trHeight w:val="22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[235 245]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240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18</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11.84%</w:t>
            </w:r>
          </w:p>
        </w:tc>
      </w:tr>
      <w:tr w:rsidR="002174D6" w:rsidRPr="002174D6" w:rsidTr="000B7186">
        <w:trPr>
          <w:trHeight w:val="22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[245 255]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250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28</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18.42%</w:t>
            </w:r>
          </w:p>
        </w:tc>
      </w:tr>
      <w:tr w:rsidR="002174D6" w:rsidRPr="002174D6" w:rsidTr="000B7186">
        <w:trPr>
          <w:trHeight w:val="22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[255 265]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260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17</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11.18%</w:t>
            </w:r>
          </w:p>
        </w:tc>
      </w:tr>
      <w:tr w:rsidR="002174D6" w:rsidRPr="002174D6" w:rsidTr="000B7186">
        <w:trPr>
          <w:trHeight w:val="22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[265 275]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270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12</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7.89%</w:t>
            </w:r>
          </w:p>
        </w:tc>
      </w:tr>
      <w:tr w:rsidR="002174D6" w:rsidRPr="002174D6" w:rsidTr="000B7186">
        <w:trPr>
          <w:trHeight w:val="22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7</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[275 280]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277.5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1.32%</w:t>
            </w:r>
          </w:p>
        </w:tc>
      </w:tr>
      <w:tr w:rsidR="002174D6" w:rsidRPr="002174D6" w:rsidTr="000B7186">
        <w:trPr>
          <w:trHeight w:val="22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108</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71.05%</w:t>
            </w:r>
          </w:p>
        </w:tc>
      </w:tr>
    </w:tbl>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noProof/>
          <w:sz w:val="24"/>
          <w:szCs w:val="21"/>
        </w:rPr>
        <w:drawing>
          <wp:anchor distT="0" distB="0" distL="114300" distR="114300" simplePos="0" relativeHeight="251713536" behindDoc="0" locked="0" layoutInCell="1" allowOverlap="1">
            <wp:simplePos x="0" y="0"/>
            <wp:positionH relativeFrom="margin">
              <wp:posOffset>1023620</wp:posOffset>
            </wp:positionH>
            <wp:positionV relativeFrom="margin">
              <wp:posOffset>1918970</wp:posOffset>
            </wp:positionV>
            <wp:extent cx="3962400" cy="1600200"/>
            <wp:effectExtent l="19050" t="0" r="0" b="0"/>
            <wp:wrapSquare wrapText="bothSides"/>
            <wp:docPr id="8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srcRect/>
                    <a:stretch>
                      <a:fillRect/>
                    </a:stretch>
                  </pic:blipFill>
                  <pic:spPr bwMode="auto">
                    <a:xfrm>
                      <a:off x="0" y="0"/>
                      <a:ext cx="3962400" cy="1600200"/>
                    </a:xfrm>
                    <a:prstGeom prst="rect">
                      <a:avLst/>
                    </a:prstGeom>
                    <a:noFill/>
                  </pic:spPr>
                </pic:pic>
              </a:graphicData>
            </a:graphic>
          </wp:anchor>
        </w:drawing>
      </w:r>
    </w:p>
    <w:p w:rsidR="002174D6" w:rsidRPr="000B7186" w:rsidRDefault="002174D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图23 TP2 H01态抗拉强度</w:t>
      </w:r>
      <w:r w:rsidRPr="000B7186">
        <w:rPr>
          <w:rFonts w:asciiTheme="minorEastAsia" w:eastAsiaTheme="minorEastAsia" w:hAnsiTheme="minorEastAsia" w:cs="宋体" w:hint="eastAsia"/>
          <w:szCs w:val="21"/>
        </w:rPr>
        <w:t xml:space="preserve">数据分布图  </w:t>
      </w:r>
    </w:p>
    <w:p w:rsidR="002174D6" w:rsidRPr="000B7186" w:rsidRDefault="002174D6"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由图表可知，性能检测108项，实际抗拉强度Rm在215-280之间。该产品技术指标：该产品技术指标：抗拉强度Rm 为215-275,指标在此范围内的达到98.68%，产品工艺成熟，指标制定合理。</w:t>
      </w: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 xml:space="preserve">表33 </w:t>
      </w:r>
      <w:r w:rsidRPr="000B7186">
        <w:rPr>
          <w:rFonts w:asciiTheme="minorEastAsia" w:eastAsiaTheme="minorEastAsia" w:hAnsiTheme="minorEastAsia" w:hint="eastAsia"/>
          <w:sz w:val="24"/>
          <w:szCs w:val="21"/>
        </w:rPr>
        <w:t>TP2 H01态</w:t>
      </w:r>
      <w:r w:rsidRPr="000B7186">
        <w:rPr>
          <w:rFonts w:asciiTheme="minorEastAsia" w:eastAsiaTheme="minorEastAsia" w:hAnsiTheme="minorEastAsia" w:cs="宋体" w:hint="eastAsia"/>
          <w:sz w:val="24"/>
          <w:szCs w:val="21"/>
        </w:rPr>
        <w:t>断后伸长率（A11.3）频数和频率分布表</w:t>
      </w:r>
    </w:p>
    <w:tbl>
      <w:tblPr>
        <w:tblW w:w="5000" w:type="pct"/>
        <w:tblLook w:val="04A0"/>
      </w:tblPr>
      <w:tblGrid>
        <w:gridCol w:w="1914"/>
        <w:gridCol w:w="1914"/>
        <w:gridCol w:w="1914"/>
        <w:gridCol w:w="1914"/>
        <w:gridCol w:w="1914"/>
      </w:tblGrid>
      <w:tr w:rsidR="002174D6" w:rsidRPr="002174D6" w:rsidTr="002174D6">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频率</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[23  25]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24</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3.67%</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[25 30]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27.5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21</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19.27%</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[30 35]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32.5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28</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25.69%</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[35 40]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37.5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35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32.11%</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[40 45]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42.5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17</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15.60%</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[45 50]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47.5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3.67%</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109</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100.00%</w:t>
            </w:r>
          </w:p>
        </w:tc>
      </w:tr>
    </w:tbl>
    <w:p w:rsidR="002174D6" w:rsidRPr="000B7186" w:rsidRDefault="00405A0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b/>
          <w:noProof/>
          <w:sz w:val="24"/>
          <w:szCs w:val="21"/>
        </w:rPr>
        <w:drawing>
          <wp:anchor distT="0" distB="0" distL="114300" distR="114300" simplePos="0" relativeHeight="251714560" behindDoc="0" locked="0" layoutInCell="1" allowOverlap="1">
            <wp:simplePos x="0" y="0"/>
            <wp:positionH relativeFrom="margin">
              <wp:posOffset>956945</wp:posOffset>
            </wp:positionH>
            <wp:positionV relativeFrom="margin">
              <wp:posOffset>6605270</wp:posOffset>
            </wp:positionV>
            <wp:extent cx="3901440" cy="1524000"/>
            <wp:effectExtent l="19050" t="0" r="3810" b="0"/>
            <wp:wrapSquare wrapText="bothSides"/>
            <wp:docPr id="8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3901440" cy="1524000"/>
                    </a:xfrm>
                    <a:prstGeom prst="rect">
                      <a:avLst/>
                    </a:prstGeom>
                    <a:noFill/>
                  </pic:spPr>
                </pic:pic>
              </a:graphicData>
            </a:graphic>
          </wp:anchor>
        </w:drawing>
      </w:r>
    </w:p>
    <w:p w:rsidR="002174D6" w:rsidRPr="000B7186" w:rsidRDefault="002174D6" w:rsidP="00405A06">
      <w:pPr>
        <w:spacing w:beforeLines="50" w:afterLines="50" w:line="360" w:lineRule="auto"/>
        <w:rPr>
          <w:rFonts w:asciiTheme="minorEastAsia" w:eastAsiaTheme="minorEastAsia" w:hAnsiTheme="minorEastAsia"/>
          <w:b/>
          <w:szCs w:val="21"/>
        </w:rPr>
      </w:pPr>
    </w:p>
    <w:p w:rsidR="002174D6" w:rsidRPr="000B7186" w:rsidRDefault="002174D6" w:rsidP="00405A06">
      <w:pPr>
        <w:spacing w:beforeLines="50" w:afterLines="50" w:line="360" w:lineRule="auto"/>
        <w:rPr>
          <w:rFonts w:asciiTheme="minorEastAsia" w:eastAsiaTheme="minorEastAsia" w:hAnsiTheme="minorEastAsia"/>
          <w:b/>
          <w:szCs w:val="21"/>
        </w:rPr>
      </w:pPr>
    </w:p>
    <w:p w:rsidR="002174D6" w:rsidRPr="000B7186" w:rsidRDefault="002174D6" w:rsidP="00405A06">
      <w:pPr>
        <w:spacing w:beforeLines="50" w:afterLines="50" w:line="360" w:lineRule="auto"/>
        <w:rPr>
          <w:rFonts w:asciiTheme="minorEastAsia" w:eastAsiaTheme="minorEastAsia" w:hAnsiTheme="minorEastAsia"/>
          <w:b/>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图24 TP2 H01态断后延伸率</w:t>
      </w:r>
      <w:r w:rsidRPr="000B7186">
        <w:rPr>
          <w:rFonts w:asciiTheme="minorEastAsia" w:eastAsiaTheme="minorEastAsia" w:hAnsiTheme="minorEastAsia" w:cs="宋体" w:hint="eastAsia"/>
          <w:szCs w:val="21"/>
        </w:rPr>
        <w:t xml:space="preserve">数据分布图  </w:t>
      </w:r>
    </w:p>
    <w:p w:rsidR="002174D6" w:rsidRPr="000B7186" w:rsidRDefault="002174D6"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由图表可知，性能检测109项，实际断后伸长率A11.3在23-50之间。该产品技术指标：该产品技</w:t>
      </w:r>
      <w:r w:rsidRPr="000B7186">
        <w:rPr>
          <w:rFonts w:asciiTheme="minorEastAsia" w:eastAsiaTheme="minorEastAsia" w:hAnsiTheme="minorEastAsia" w:cs="宋体" w:hint="eastAsia"/>
          <w:szCs w:val="21"/>
        </w:rPr>
        <w:lastRenderedPageBreak/>
        <w:t>术指标：断后伸长率A11.3≥25%,指标在此范围内的达到96.33%，产品工艺成熟，指标制定合理。</w:t>
      </w: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 xml:space="preserve">表34 </w:t>
      </w:r>
      <w:r w:rsidRPr="000B7186">
        <w:rPr>
          <w:rFonts w:asciiTheme="minorEastAsia" w:eastAsiaTheme="minorEastAsia" w:hAnsiTheme="minorEastAsia" w:hint="eastAsia"/>
          <w:sz w:val="24"/>
          <w:szCs w:val="21"/>
        </w:rPr>
        <w:t>TP2 H01态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914"/>
        <w:gridCol w:w="1914"/>
        <w:gridCol w:w="1914"/>
        <w:gridCol w:w="1914"/>
        <w:gridCol w:w="1914"/>
      </w:tblGrid>
      <w:tr w:rsidR="002174D6" w:rsidRPr="002174D6" w:rsidTr="002174D6">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频率</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[55  60]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57.5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2.86%</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 xml:space="preserve">[60 </w:t>
            </w:r>
            <w:r w:rsidRPr="000B7186">
              <w:rPr>
                <w:rFonts w:asciiTheme="minorEastAsia" w:eastAsiaTheme="minorEastAsia" w:hAnsiTheme="minorEastAsia" w:hint="eastAsia"/>
                <w:kern w:val="0"/>
                <w:sz w:val="18"/>
                <w:szCs w:val="18"/>
              </w:rPr>
              <w:t xml:space="preserve"> </w:t>
            </w:r>
            <w:r w:rsidRPr="002174D6">
              <w:rPr>
                <w:rFonts w:asciiTheme="minorEastAsia" w:eastAsiaTheme="minorEastAsia" w:hAnsiTheme="minorEastAsia"/>
                <w:kern w:val="0"/>
                <w:sz w:val="18"/>
                <w:szCs w:val="18"/>
              </w:rPr>
              <w:t>70]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65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28</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20.00%</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[70</w:t>
            </w:r>
            <w:r w:rsidRPr="000B7186">
              <w:rPr>
                <w:rFonts w:asciiTheme="minorEastAsia" w:eastAsiaTheme="minorEastAsia" w:hAnsiTheme="minorEastAsia" w:hint="eastAsia"/>
                <w:kern w:val="0"/>
                <w:sz w:val="18"/>
                <w:szCs w:val="18"/>
              </w:rPr>
              <w:t xml:space="preserve"> </w:t>
            </w:r>
            <w:r w:rsidRPr="002174D6">
              <w:rPr>
                <w:rFonts w:asciiTheme="minorEastAsia" w:eastAsiaTheme="minorEastAsia" w:hAnsiTheme="minorEastAsia"/>
                <w:kern w:val="0"/>
                <w:sz w:val="18"/>
                <w:szCs w:val="18"/>
              </w:rPr>
              <w:t xml:space="preserve"> 80]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75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46</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32.86%</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[80  90]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59</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42.14%</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[90 100]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95</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2.14%</w:t>
            </w:r>
          </w:p>
        </w:tc>
      </w:tr>
      <w:tr w:rsidR="002174D6" w:rsidRPr="002174D6" w:rsidTr="002174D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kern w:val="0"/>
                <w:sz w:val="18"/>
                <w:szCs w:val="18"/>
              </w:rPr>
            </w:pPr>
            <w:r w:rsidRPr="002174D6">
              <w:rPr>
                <w:rFonts w:asciiTheme="minorEastAsia" w:eastAsiaTheme="minorEastAsia" w:hAnsiTheme="minorEastAsia"/>
                <w:kern w:val="0"/>
                <w:sz w:val="18"/>
                <w:szCs w:val="18"/>
              </w:rPr>
              <w:t>140</w:t>
            </w:r>
          </w:p>
        </w:tc>
        <w:tc>
          <w:tcPr>
            <w:tcW w:w="1000" w:type="pct"/>
            <w:tcBorders>
              <w:top w:val="nil"/>
              <w:left w:val="nil"/>
              <w:bottom w:val="single" w:sz="4" w:space="0" w:color="auto"/>
              <w:right w:val="single" w:sz="4" w:space="0" w:color="auto"/>
            </w:tcBorders>
            <w:shd w:val="clear" w:color="auto" w:fill="auto"/>
            <w:noWrap/>
            <w:vAlign w:val="center"/>
            <w:hideMark/>
          </w:tcPr>
          <w:p w:rsidR="002174D6" w:rsidRPr="002174D6" w:rsidRDefault="002174D6" w:rsidP="00405A06">
            <w:pPr>
              <w:widowControl/>
              <w:jc w:val="center"/>
              <w:rPr>
                <w:rFonts w:asciiTheme="minorEastAsia" w:eastAsiaTheme="minorEastAsia" w:hAnsiTheme="minorEastAsia" w:cs="宋体"/>
                <w:kern w:val="0"/>
                <w:sz w:val="18"/>
                <w:szCs w:val="18"/>
              </w:rPr>
            </w:pPr>
            <w:r w:rsidRPr="002174D6">
              <w:rPr>
                <w:rFonts w:asciiTheme="minorEastAsia" w:eastAsiaTheme="minorEastAsia" w:hAnsiTheme="minorEastAsia" w:cs="宋体" w:hint="eastAsia"/>
                <w:kern w:val="0"/>
                <w:sz w:val="18"/>
                <w:szCs w:val="18"/>
              </w:rPr>
              <w:t>100.00%</w:t>
            </w:r>
          </w:p>
        </w:tc>
      </w:tr>
    </w:tbl>
    <w:p w:rsidR="002174D6" w:rsidRPr="000B7186" w:rsidRDefault="006233CF"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b/>
          <w:noProof/>
          <w:sz w:val="24"/>
          <w:szCs w:val="21"/>
        </w:rPr>
        <w:drawing>
          <wp:anchor distT="0" distB="0" distL="114300" distR="114300" simplePos="0" relativeHeight="251739136" behindDoc="0" locked="0" layoutInCell="1" allowOverlap="1">
            <wp:simplePos x="0" y="0"/>
            <wp:positionH relativeFrom="margin">
              <wp:posOffset>1214120</wp:posOffset>
            </wp:positionH>
            <wp:positionV relativeFrom="margin">
              <wp:posOffset>2099945</wp:posOffset>
            </wp:positionV>
            <wp:extent cx="3933825" cy="1800225"/>
            <wp:effectExtent l="19050" t="0" r="9525" b="0"/>
            <wp:wrapSquare wrapText="bothSides"/>
            <wp:docPr id="1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srcRect/>
                    <a:stretch>
                      <a:fillRect/>
                    </a:stretch>
                  </pic:blipFill>
                  <pic:spPr bwMode="auto">
                    <a:xfrm>
                      <a:off x="0" y="0"/>
                      <a:ext cx="3933825" cy="1800225"/>
                    </a:xfrm>
                    <a:prstGeom prst="rect">
                      <a:avLst/>
                    </a:prstGeom>
                    <a:noFill/>
                  </pic:spPr>
                </pic:pic>
              </a:graphicData>
            </a:graphic>
          </wp:anchor>
        </w:drawing>
      </w:r>
    </w:p>
    <w:p w:rsidR="002174D6" w:rsidRPr="000B7186" w:rsidRDefault="002174D6" w:rsidP="00405A06">
      <w:pPr>
        <w:spacing w:beforeLines="50" w:afterLines="50" w:line="360" w:lineRule="auto"/>
        <w:rPr>
          <w:rFonts w:asciiTheme="minorEastAsia" w:eastAsiaTheme="minorEastAsia" w:hAnsiTheme="minorEastAsia"/>
          <w:b/>
          <w:sz w:val="24"/>
          <w:szCs w:val="21"/>
        </w:rPr>
      </w:pPr>
    </w:p>
    <w:p w:rsidR="002174D6" w:rsidRPr="000B7186" w:rsidRDefault="002174D6" w:rsidP="00405A06">
      <w:pPr>
        <w:spacing w:beforeLines="50" w:afterLines="50" w:line="360" w:lineRule="auto"/>
        <w:rPr>
          <w:rFonts w:asciiTheme="minorEastAsia" w:eastAsiaTheme="minorEastAsia" w:hAnsiTheme="minorEastAsia"/>
          <w:b/>
          <w:sz w:val="24"/>
          <w:szCs w:val="21"/>
        </w:rPr>
      </w:pPr>
    </w:p>
    <w:p w:rsidR="002174D6" w:rsidRDefault="002174D6" w:rsidP="00405A06">
      <w:pPr>
        <w:spacing w:beforeLines="50" w:afterLines="50" w:line="360" w:lineRule="auto"/>
        <w:rPr>
          <w:rFonts w:asciiTheme="minorEastAsia" w:eastAsiaTheme="minorEastAsia" w:hAnsiTheme="minorEastAsia" w:hint="eastAsia"/>
          <w:b/>
          <w:sz w:val="24"/>
          <w:szCs w:val="21"/>
        </w:rPr>
      </w:pPr>
    </w:p>
    <w:p w:rsidR="00405A06" w:rsidRPr="000B7186" w:rsidRDefault="00405A06" w:rsidP="00405A06">
      <w:pPr>
        <w:spacing w:beforeLines="50" w:afterLines="50" w:line="360" w:lineRule="auto"/>
        <w:rPr>
          <w:rFonts w:asciiTheme="minorEastAsia" w:eastAsiaTheme="minorEastAsia" w:hAnsiTheme="minorEastAsia"/>
          <w:b/>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图25 TP2 H01态硬度</w:t>
      </w:r>
      <w:r w:rsidRPr="000B7186">
        <w:rPr>
          <w:rFonts w:asciiTheme="minorEastAsia" w:eastAsiaTheme="minorEastAsia" w:hAnsiTheme="minorEastAsia" w:cs="宋体" w:hint="eastAsia"/>
          <w:szCs w:val="21"/>
        </w:rPr>
        <w:t xml:space="preserve">数据分布图  </w:t>
      </w:r>
    </w:p>
    <w:p w:rsidR="002174D6" w:rsidRPr="000B7186" w:rsidRDefault="002174D6"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由图表可知，性能检测140项，实际硬度在55-100之间。该产品技术指标：该产品技术指标：硬度为60-90,指标在此范围内的达到95.00%，产品工艺成熟，指标制定合理。</w:t>
      </w:r>
    </w:p>
    <w:p w:rsidR="002174D6" w:rsidRPr="000B7186" w:rsidRDefault="002174D6"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3.4.2.3.1 TP2  H02态力学性能</w:t>
      </w:r>
    </w:p>
    <w:p w:rsidR="002174D6" w:rsidRPr="000B7186" w:rsidRDefault="002174D6"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sz w:val="24"/>
          <w:szCs w:val="21"/>
        </w:rPr>
        <w:t>T</w:t>
      </w:r>
      <w:r w:rsidRPr="000B7186">
        <w:rPr>
          <w:rFonts w:asciiTheme="minorEastAsia" w:eastAsiaTheme="minorEastAsia" w:hAnsiTheme="minorEastAsia" w:hint="eastAsia"/>
          <w:sz w:val="24"/>
          <w:szCs w:val="21"/>
        </w:rPr>
        <w:t>P</w:t>
      </w:r>
      <w:r w:rsidRPr="000B7186">
        <w:rPr>
          <w:rFonts w:asciiTheme="minorEastAsia" w:eastAsiaTheme="minorEastAsia" w:hAnsiTheme="minorEastAsia"/>
          <w:sz w:val="24"/>
          <w:szCs w:val="21"/>
        </w:rPr>
        <w:t>2  H0</w:t>
      </w:r>
      <w:r w:rsidRPr="000B7186">
        <w:rPr>
          <w:rFonts w:asciiTheme="minorEastAsia" w:eastAsiaTheme="minorEastAsia" w:hAnsiTheme="minorEastAsia" w:hint="eastAsia"/>
          <w:sz w:val="24"/>
          <w:szCs w:val="21"/>
        </w:rPr>
        <w:t>2态</w:t>
      </w:r>
      <w:r w:rsidRPr="000B7186">
        <w:rPr>
          <w:rFonts w:asciiTheme="minorEastAsia" w:eastAsiaTheme="minorEastAsia" w:hAnsiTheme="minorEastAsia" w:cs="宋体" w:hint="eastAsia"/>
          <w:sz w:val="24"/>
          <w:szCs w:val="21"/>
        </w:rPr>
        <w:t>实测</w:t>
      </w:r>
      <w:r w:rsidRPr="000B7186">
        <w:rPr>
          <w:rFonts w:asciiTheme="minorEastAsia" w:eastAsiaTheme="minorEastAsia" w:hAnsiTheme="minorEastAsia" w:hint="eastAsia"/>
          <w:sz w:val="24"/>
          <w:szCs w:val="21"/>
        </w:rPr>
        <w:t>的抗拉强度、断后伸长率、硬度统计数据见表35</w:t>
      </w:r>
      <w:r w:rsidRPr="000B7186">
        <w:rPr>
          <w:rFonts w:asciiTheme="minorEastAsia" w:eastAsiaTheme="minorEastAsia" w:hAnsiTheme="minorEastAsia" w:cs="宋体" w:hint="eastAsia"/>
          <w:sz w:val="24"/>
          <w:szCs w:val="21"/>
        </w:rPr>
        <w:t>～</w:t>
      </w:r>
      <w:r w:rsidRPr="000B7186">
        <w:rPr>
          <w:rFonts w:asciiTheme="minorEastAsia" w:eastAsiaTheme="minorEastAsia" w:hAnsiTheme="minorEastAsia" w:hint="eastAsia"/>
          <w:sz w:val="24"/>
          <w:szCs w:val="21"/>
        </w:rPr>
        <w:t>37，</w:t>
      </w:r>
      <w:r w:rsidRPr="000B7186">
        <w:rPr>
          <w:rFonts w:asciiTheme="minorEastAsia" w:eastAsiaTheme="minorEastAsia" w:hAnsiTheme="minorEastAsia" w:cs="宋体" w:hint="eastAsia"/>
          <w:sz w:val="24"/>
          <w:szCs w:val="21"/>
        </w:rPr>
        <w:t>数据分布直方图如图26～28所示</w:t>
      </w:r>
      <w:r w:rsidRPr="000B7186">
        <w:rPr>
          <w:rFonts w:asciiTheme="minorEastAsia" w:eastAsiaTheme="minorEastAsia" w:hAnsiTheme="minorEastAsia" w:hint="eastAsia"/>
          <w:sz w:val="24"/>
          <w:szCs w:val="21"/>
        </w:rPr>
        <w:t>。</w:t>
      </w: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 xml:space="preserve">表35 </w:t>
      </w:r>
      <w:r w:rsidRPr="000B7186">
        <w:rPr>
          <w:rFonts w:asciiTheme="minorEastAsia" w:eastAsiaTheme="minorEastAsia" w:hAnsiTheme="minorEastAsia" w:hint="eastAsia"/>
          <w:sz w:val="24"/>
          <w:szCs w:val="21"/>
        </w:rPr>
        <w:t>TP2 H02态</w:t>
      </w:r>
      <w:r w:rsidRPr="000B7186">
        <w:rPr>
          <w:rFonts w:asciiTheme="minorEastAsia" w:eastAsiaTheme="minorEastAsia" w:hAnsiTheme="minorEastAsia" w:cs="宋体" w:hint="eastAsia"/>
          <w:sz w:val="24"/>
          <w:szCs w:val="21"/>
        </w:rPr>
        <w:t>抗拉强度（Rm）频数和频率分布表</w:t>
      </w:r>
    </w:p>
    <w:tbl>
      <w:tblPr>
        <w:tblW w:w="5000" w:type="pct"/>
        <w:tblLook w:val="04A0"/>
      </w:tblPr>
      <w:tblGrid>
        <w:gridCol w:w="1914"/>
        <w:gridCol w:w="1914"/>
        <w:gridCol w:w="1914"/>
        <w:gridCol w:w="1914"/>
        <w:gridCol w:w="1914"/>
      </w:tblGrid>
      <w:tr w:rsidR="00372076" w:rsidRPr="00372076" w:rsidTr="00372076">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频率</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[235 255]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245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18</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8.49%</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[255 275]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265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32</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15.09%</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[275 295]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285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42</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19.81%</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[295 315]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305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55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25.94%</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[315 335]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325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34</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16.04%</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[335 345]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340</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23</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10.85%</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7</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[345 355]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350</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8</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3.77%</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212</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100.00%</w:t>
            </w:r>
          </w:p>
        </w:tc>
      </w:tr>
    </w:tbl>
    <w:p w:rsidR="002174D6" w:rsidRPr="000B7186" w:rsidRDefault="00405A06" w:rsidP="000B7186">
      <w:pPr>
        <w:spacing w:line="360" w:lineRule="auto"/>
        <w:jc w:val="center"/>
        <w:rPr>
          <w:rFonts w:asciiTheme="minorEastAsia" w:eastAsiaTheme="minorEastAsia" w:hAnsiTheme="minorEastAsia" w:cs="宋体"/>
          <w:sz w:val="24"/>
          <w:szCs w:val="21"/>
        </w:rPr>
      </w:pPr>
      <w:r>
        <w:rPr>
          <w:rFonts w:asciiTheme="minorEastAsia" w:eastAsiaTheme="minorEastAsia" w:hAnsiTheme="minorEastAsia" w:cs="宋体" w:hint="eastAsia"/>
          <w:noProof/>
          <w:sz w:val="24"/>
          <w:szCs w:val="21"/>
        </w:rPr>
        <w:lastRenderedPageBreak/>
        <w:drawing>
          <wp:anchor distT="0" distB="0" distL="114300" distR="114300" simplePos="0" relativeHeight="251716608" behindDoc="0" locked="0" layoutInCell="1" allowOverlap="1">
            <wp:simplePos x="0" y="0"/>
            <wp:positionH relativeFrom="margin">
              <wp:posOffset>1023620</wp:posOffset>
            </wp:positionH>
            <wp:positionV relativeFrom="margin">
              <wp:posOffset>128270</wp:posOffset>
            </wp:positionV>
            <wp:extent cx="4010660" cy="1524000"/>
            <wp:effectExtent l="19050" t="0" r="8890" b="0"/>
            <wp:wrapSquare wrapText="bothSides"/>
            <wp:docPr id="9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srcRect/>
                    <a:stretch>
                      <a:fillRect/>
                    </a:stretch>
                  </pic:blipFill>
                  <pic:spPr bwMode="auto">
                    <a:xfrm>
                      <a:off x="0" y="0"/>
                      <a:ext cx="4010660" cy="1524000"/>
                    </a:xfrm>
                    <a:prstGeom prst="rect">
                      <a:avLst/>
                    </a:prstGeom>
                    <a:noFill/>
                  </pic:spPr>
                </pic:pic>
              </a:graphicData>
            </a:graphic>
          </wp:anchor>
        </w:drawing>
      </w:r>
    </w:p>
    <w:p w:rsidR="002174D6" w:rsidRDefault="002174D6" w:rsidP="000B7186">
      <w:pPr>
        <w:spacing w:line="360" w:lineRule="auto"/>
        <w:jc w:val="center"/>
        <w:rPr>
          <w:rFonts w:asciiTheme="minorEastAsia" w:eastAsiaTheme="minorEastAsia" w:hAnsiTheme="minorEastAsia" w:cs="宋体"/>
          <w:sz w:val="24"/>
          <w:szCs w:val="21"/>
        </w:rPr>
      </w:pPr>
    </w:p>
    <w:p w:rsidR="000B7186" w:rsidRDefault="000B7186" w:rsidP="000B7186">
      <w:pPr>
        <w:spacing w:line="360" w:lineRule="auto"/>
        <w:jc w:val="center"/>
        <w:rPr>
          <w:rFonts w:asciiTheme="minorEastAsia" w:eastAsiaTheme="minorEastAsia" w:hAnsiTheme="minorEastAsia" w:cs="宋体"/>
          <w:sz w:val="24"/>
          <w:szCs w:val="21"/>
        </w:rPr>
      </w:pPr>
    </w:p>
    <w:p w:rsidR="000B7186" w:rsidRDefault="000B7186" w:rsidP="000B7186">
      <w:pPr>
        <w:spacing w:line="360" w:lineRule="auto"/>
        <w:jc w:val="center"/>
        <w:rPr>
          <w:rFonts w:asciiTheme="minorEastAsia" w:eastAsiaTheme="minorEastAsia" w:hAnsiTheme="minorEastAsia" w:cs="宋体"/>
          <w:sz w:val="24"/>
          <w:szCs w:val="21"/>
        </w:rPr>
      </w:pPr>
    </w:p>
    <w:p w:rsidR="000B7186" w:rsidRDefault="000B7186" w:rsidP="000B7186">
      <w:pPr>
        <w:spacing w:line="360" w:lineRule="auto"/>
        <w:jc w:val="center"/>
        <w:rPr>
          <w:rFonts w:asciiTheme="minorEastAsia" w:eastAsiaTheme="minorEastAsia" w:hAnsiTheme="minorEastAsia" w:cs="宋体"/>
          <w:sz w:val="24"/>
          <w:szCs w:val="21"/>
        </w:rPr>
      </w:pPr>
    </w:p>
    <w:p w:rsidR="000B7186" w:rsidRPr="000B7186" w:rsidRDefault="000B718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图26 TP2 H02态抗拉强度</w:t>
      </w:r>
      <w:r w:rsidRPr="000B7186">
        <w:rPr>
          <w:rFonts w:asciiTheme="minorEastAsia" w:eastAsiaTheme="minorEastAsia" w:hAnsiTheme="minorEastAsia" w:cs="宋体" w:hint="eastAsia"/>
          <w:szCs w:val="21"/>
        </w:rPr>
        <w:t xml:space="preserve">数据分布图  </w:t>
      </w:r>
    </w:p>
    <w:p w:rsidR="002174D6" w:rsidRPr="000B7186" w:rsidRDefault="002174D6"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由图表可知，性能检测2</w:t>
      </w:r>
      <w:r w:rsidR="00372076" w:rsidRPr="000B7186">
        <w:rPr>
          <w:rFonts w:asciiTheme="minorEastAsia" w:eastAsiaTheme="minorEastAsia" w:hAnsiTheme="minorEastAsia" w:cs="宋体" w:hint="eastAsia"/>
          <w:szCs w:val="21"/>
        </w:rPr>
        <w:t>12</w:t>
      </w:r>
      <w:r w:rsidRPr="000B7186">
        <w:rPr>
          <w:rFonts w:asciiTheme="minorEastAsia" w:eastAsiaTheme="minorEastAsia" w:hAnsiTheme="minorEastAsia" w:cs="宋体" w:hint="eastAsia"/>
          <w:szCs w:val="21"/>
        </w:rPr>
        <w:t>项，实际抗拉强度Rm在235-355之间。该产品技术指标：该产品技术指标：抗拉强度Rm 为235-345,指标在此范围内的达到9</w:t>
      </w:r>
      <w:r w:rsidR="00372076" w:rsidRPr="000B7186">
        <w:rPr>
          <w:rFonts w:asciiTheme="minorEastAsia" w:eastAsiaTheme="minorEastAsia" w:hAnsiTheme="minorEastAsia" w:cs="宋体" w:hint="eastAsia"/>
          <w:szCs w:val="21"/>
        </w:rPr>
        <w:t>6.33</w:t>
      </w:r>
      <w:r w:rsidRPr="000B7186">
        <w:rPr>
          <w:rFonts w:asciiTheme="minorEastAsia" w:eastAsiaTheme="minorEastAsia" w:hAnsiTheme="minorEastAsia" w:cs="宋体" w:hint="eastAsia"/>
          <w:szCs w:val="21"/>
        </w:rPr>
        <w:t>%，产品工艺成熟，指标制定合理。</w:t>
      </w: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372076" w:rsidRPr="000B7186">
        <w:rPr>
          <w:rFonts w:asciiTheme="minorEastAsia" w:eastAsiaTheme="minorEastAsia" w:hAnsiTheme="minorEastAsia" w:cs="宋体" w:hint="eastAsia"/>
          <w:sz w:val="24"/>
          <w:szCs w:val="21"/>
        </w:rPr>
        <w:t>36</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372076" w:rsidRPr="000B7186">
        <w:rPr>
          <w:rFonts w:asciiTheme="minorEastAsia" w:eastAsiaTheme="minorEastAsia" w:hAnsiTheme="minorEastAsia" w:hint="eastAsia"/>
          <w:sz w:val="24"/>
          <w:szCs w:val="21"/>
        </w:rPr>
        <w:t>P</w:t>
      </w:r>
      <w:r w:rsidRPr="000B7186">
        <w:rPr>
          <w:rFonts w:asciiTheme="minorEastAsia" w:eastAsiaTheme="minorEastAsia" w:hAnsiTheme="minorEastAsia" w:hint="eastAsia"/>
          <w:sz w:val="24"/>
          <w:szCs w:val="21"/>
        </w:rPr>
        <w:t>2 H02态</w:t>
      </w:r>
      <w:r w:rsidRPr="000B7186">
        <w:rPr>
          <w:rFonts w:asciiTheme="minorEastAsia" w:eastAsiaTheme="minorEastAsia" w:hAnsiTheme="minorEastAsia" w:cs="宋体" w:hint="eastAsia"/>
          <w:sz w:val="24"/>
          <w:szCs w:val="21"/>
        </w:rPr>
        <w:t>断后伸长率（A11.3）频数和频率分布表</w:t>
      </w:r>
    </w:p>
    <w:tbl>
      <w:tblPr>
        <w:tblW w:w="5000" w:type="pct"/>
        <w:tblLook w:val="04A0"/>
      </w:tblPr>
      <w:tblGrid>
        <w:gridCol w:w="1914"/>
        <w:gridCol w:w="1914"/>
        <w:gridCol w:w="1914"/>
        <w:gridCol w:w="1914"/>
        <w:gridCol w:w="1914"/>
      </w:tblGrid>
      <w:tr w:rsidR="00372076" w:rsidRPr="00372076" w:rsidTr="00372076">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频率</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[8 13]</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11</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9</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5.33%</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[13 18]</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16</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23</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13.61%</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[18 23]</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21</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41</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24.26%</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[23 28]</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26</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49</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28.99%</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[28 33]</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31</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32</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18.93%</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[33 40]</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36.5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8.88%</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169</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100.00%</w:t>
            </w:r>
          </w:p>
        </w:tc>
      </w:tr>
    </w:tbl>
    <w:p w:rsidR="002174D6" w:rsidRPr="000B7186" w:rsidRDefault="00405A0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b/>
          <w:noProof/>
          <w:sz w:val="24"/>
          <w:szCs w:val="21"/>
        </w:rPr>
        <w:drawing>
          <wp:anchor distT="0" distB="0" distL="114300" distR="114300" simplePos="0" relativeHeight="251727872" behindDoc="0" locked="0" layoutInCell="1" allowOverlap="1">
            <wp:simplePos x="0" y="0"/>
            <wp:positionH relativeFrom="margin">
              <wp:posOffset>1137920</wp:posOffset>
            </wp:positionH>
            <wp:positionV relativeFrom="margin">
              <wp:posOffset>4709795</wp:posOffset>
            </wp:positionV>
            <wp:extent cx="4019550" cy="1857375"/>
            <wp:effectExtent l="19050" t="0" r="0" b="0"/>
            <wp:wrapSquare wrapText="bothSides"/>
            <wp:docPr id="9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srcRect/>
                    <a:stretch>
                      <a:fillRect/>
                    </a:stretch>
                  </pic:blipFill>
                  <pic:spPr bwMode="auto">
                    <a:xfrm>
                      <a:off x="0" y="0"/>
                      <a:ext cx="4019550" cy="1857375"/>
                    </a:xfrm>
                    <a:prstGeom prst="rect">
                      <a:avLst/>
                    </a:prstGeom>
                    <a:noFill/>
                  </pic:spPr>
                </pic:pic>
              </a:graphicData>
            </a:graphic>
          </wp:anchor>
        </w:drawing>
      </w:r>
    </w:p>
    <w:p w:rsidR="002174D6" w:rsidRPr="000B7186" w:rsidRDefault="002174D6" w:rsidP="00405A06">
      <w:pPr>
        <w:spacing w:beforeLines="50" w:afterLines="50" w:line="360" w:lineRule="auto"/>
        <w:rPr>
          <w:rFonts w:asciiTheme="minorEastAsia" w:eastAsiaTheme="minorEastAsia" w:hAnsiTheme="minorEastAsia"/>
          <w:b/>
          <w:szCs w:val="21"/>
        </w:rPr>
      </w:pPr>
    </w:p>
    <w:p w:rsidR="002174D6" w:rsidRDefault="002174D6" w:rsidP="00405A06">
      <w:pPr>
        <w:spacing w:beforeLines="50" w:afterLines="50" w:line="360" w:lineRule="auto"/>
        <w:rPr>
          <w:rFonts w:asciiTheme="minorEastAsia" w:eastAsiaTheme="minorEastAsia" w:hAnsiTheme="minorEastAsia"/>
          <w:b/>
          <w:szCs w:val="21"/>
        </w:rPr>
      </w:pPr>
    </w:p>
    <w:p w:rsidR="000B7186" w:rsidRDefault="000B7186" w:rsidP="00405A06">
      <w:pPr>
        <w:spacing w:beforeLines="50" w:afterLines="50" w:line="360" w:lineRule="auto"/>
        <w:rPr>
          <w:rFonts w:asciiTheme="minorEastAsia" w:eastAsiaTheme="minorEastAsia" w:hAnsiTheme="minorEastAsia" w:hint="eastAsia"/>
          <w:b/>
          <w:szCs w:val="21"/>
        </w:rPr>
      </w:pPr>
    </w:p>
    <w:p w:rsidR="00405A06" w:rsidRPr="000B7186" w:rsidRDefault="00405A06" w:rsidP="00405A06">
      <w:pPr>
        <w:spacing w:beforeLines="50" w:afterLines="50" w:line="360" w:lineRule="auto"/>
        <w:rPr>
          <w:rFonts w:asciiTheme="minorEastAsia" w:eastAsiaTheme="minorEastAsia" w:hAnsiTheme="minorEastAsia"/>
          <w:b/>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372076" w:rsidRPr="000B7186">
        <w:rPr>
          <w:rFonts w:asciiTheme="minorEastAsia" w:eastAsiaTheme="minorEastAsia" w:hAnsiTheme="minorEastAsia" w:hint="eastAsia"/>
          <w:szCs w:val="21"/>
        </w:rPr>
        <w:t>27</w:t>
      </w:r>
      <w:r w:rsidRPr="000B7186">
        <w:rPr>
          <w:rFonts w:asciiTheme="minorEastAsia" w:eastAsiaTheme="minorEastAsia" w:hAnsiTheme="minorEastAsia" w:hint="eastAsia"/>
          <w:szCs w:val="21"/>
        </w:rPr>
        <w:t xml:space="preserve"> T</w:t>
      </w:r>
      <w:r w:rsidR="00372076" w:rsidRPr="000B7186">
        <w:rPr>
          <w:rFonts w:asciiTheme="minorEastAsia" w:eastAsiaTheme="minorEastAsia" w:hAnsiTheme="minorEastAsia" w:hint="eastAsia"/>
          <w:szCs w:val="21"/>
        </w:rPr>
        <w:t>P</w:t>
      </w:r>
      <w:r w:rsidRPr="000B7186">
        <w:rPr>
          <w:rFonts w:asciiTheme="minorEastAsia" w:eastAsiaTheme="minorEastAsia" w:hAnsiTheme="minorEastAsia" w:hint="eastAsia"/>
          <w:szCs w:val="21"/>
        </w:rPr>
        <w:t>2 H02态断后延伸率</w:t>
      </w:r>
      <w:r w:rsidRPr="000B7186">
        <w:rPr>
          <w:rFonts w:asciiTheme="minorEastAsia" w:eastAsiaTheme="minorEastAsia" w:hAnsiTheme="minorEastAsia" w:cs="宋体" w:hint="eastAsia"/>
          <w:szCs w:val="21"/>
        </w:rPr>
        <w:t xml:space="preserve">数据分布图  </w:t>
      </w:r>
    </w:p>
    <w:p w:rsidR="002174D6" w:rsidRPr="000B7186" w:rsidRDefault="002174D6"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372076" w:rsidRPr="000B7186">
        <w:rPr>
          <w:rFonts w:asciiTheme="minorEastAsia" w:eastAsiaTheme="minorEastAsia" w:hAnsiTheme="minorEastAsia" w:cs="宋体" w:hint="eastAsia"/>
          <w:szCs w:val="21"/>
        </w:rPr>
        <w:t>6</w:t>
      </w:r>
      <w:r w:rsidRPr="000B7186">
        <w:rPr>
          <w:rFonts w:asciiTheme="minorEastAsia" w:eastAsiaTheme="minorEastAsia" w:hAnsiTheme="minorEastAsia" w:cs="宋体" w:hint="eastAsia"/>
          <w:szCs w:val="21"/>
        </w:rPr>
        <w:t>9项，实际断后伸长率A11.3在8-40之间。该产品技术指标：该产品技术指标：断后伸长率A11.3≥8%,指标在此范围内的达到100%，产品工艺成熟，指标制定合理。</w:t>
      </w: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372076" w:rsidRPr="000B7186">
        <w:rPr>
          <w:rFonts w:asciiTheme="minorEastAsia" w:eastAsiaTheme="minorEastAsia" w:hAnsiTheme="minorEastAsia" w:cs="宋体" w:hint="eastAsia"/>
          <w:sz w:val="24"/>
          <w:szCs w:val="21"/>
        </w:rPr>
        <w:t xml:space="preserve">37 </w:t>
      </w:r>
      <w:r w:rsidRPr="000B7186">
        <w:rPr>
          <w:rFonts w:asciiTheme="minorEastAsia" w:eastAsiaTheme="minorEastAsia" w:hAnsiTheme="minorEastAsia" w:hint="eastAsia"/>
          <w:sz w:val="24"/>
          <w:szCs w:val="21"/>
        </w:rPr>
        <w:t>T</w:t>
      </w:r>
      <w:r w:rsidR="00372076" w:rsidRPr="000B7186">
        <w:rPr>
          <w:rFonts w:asciiTheme="minorEastAsia" w:eastAsiaTheme="minorEastAsia" w:hAnsiTheme="minorEastAsia" w:hint="eastAsia"/>
          <w:sz w:val="24"/>
          <w:szCs w:val="21"/>
        </w:rPr>
        <w:t>P</w:t>
      </w:r>
      <w:r w:rsidRPr="000B7186">
        <w:rPr>
          <w:rFonts w:asciiTheme="minorEastAsia" w:eastAsiaTheme="minorEastAsia" w:hAnsiTheme="minorEastAsia" w:hint="eastAsia"/>
          <w:sz w:val="24"/>
          <w:szCs w:val="21"/>
        </w:rPr>
        <w:t>2 H02态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914"/>
        <w:gridCol w:w="1914"/>
        <w:gridCol w:w="1914"/>
        <w:gridCol w:w="1914"/>
        <w:gridCol w:w="1914"/>
      </w:tblGrid>
      <w:tr w:rsidR="00372076" w:rsidRPr="00372076" w:rsidTr="00372076">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频率</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[75  80]</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77.5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3.94%</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 xml:space="preserve">[80 </w:t>
            </w:r>
            <w:r w:rsidRPr="000B7186">
              <w:rPr>
                <w:rFonts w:asciiTheme="minorEastAsia" w:eastAsiaTheme="minorEastAsia" w:hAnsiTheme="minorEastAsia" w:hint="eastAsia"/>
                <w:kern w:val="0"/>
                <w:sz w:val="18"/>
                <w:szCs w:val="18"/>
              </w:rPr>
              <w:t xml:space="preserve"> </w:t>
            </w:r>
            <w:r w:rsidRPr="00372076">
              <w:rPr>
                <w:rFonts w:asciiTheme="minorEastAsia" w:eastAsiaTheme="minorEastAsia" w:hAnsiTheme="minorEastAsia"/>
                <w:kern w:val="0"/>
                <w:sz w:val="18"/>
                <w:szCs w:val="18"/>
              </w:rPr>
              <w:t>90]</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32</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25.20%</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[90  100]</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95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48</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37.80%</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lastRenderedPageBreak/>
              <w:t>4</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[100 110]</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105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39</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30.71%</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[110 115]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112.5</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2.36%</w:t>
            </w:r>
          </w:p>
        </w:tc>
      </w:tr>
      <w:tr w:rsidR="00372076" w:rsidRPr="00372076" w:rsidTr="00372076">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cs="宋体"/>
                <w:kern w:val="0"/>
                <w:sz w:val="18"/>
                <w:szCs w:val="18"/>
              </w:rPr>
            </w:pPr>
            <w:r w:rsidRPr="00372076">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127</w:t>
            </w:r>
          </w:p>
        </w:tc>
        <w:tc>
          <w:tcPr>
            <w:tcW w:w="1000" w:type="pct"/>
            <w:tcBorders>
              <w:top w:val="nil"/>
              <w:left w:val="nil"/>
              <w:bottom w:val="single" w:sz="4" w:space="0" w:color="auto"/>
              <w:right w:val="single" w:sz="4" w:space="0" w:color="auto"/>
            </w:tcBorders>
            <w:shd w:val="clear" w:color="auto" w:fill="auto"/>
            <w:noWrap/>
            <w:vAlign w:val="center"/>
            <w:hideMark/>
          </w:tcPr>
          <w:p w:rsidR="00372076" w:rsidRPr="00372076" w:rsidRDefault="00372076" w:rsidP="00405A06">
            <w:pPr>
              <w:widowControl/>
              <w:jc w:val="center"/>
              <w:rPr>
                <w:rFonts w:asciiTheme="minorEastAsia" w:eastAsiaTheme="minorEastAsia" w:hAnsiTheme="minorEastAsia"/>
                <w:kern w:val="0"/>
                <w:sz w:val="18"/>
                <w:szCs w:val="18"/>
              </w:rPr>
            </w:pPr>
            <w:r w:rsidRPr="00372076">
              <w:rPr>
                <w:rFonts w:asciiTheme="minorEastAsia" w:eastAsiaTheme="minorEastAsia" w:hAnsiTheme="minorEastAsia"/>
                <w:kern w:val="0"/>
                <w:sz w:val="18"/>
                <w:szCs w:val="18"/>
              </w:rPr>
              <w:t>100.00%</w:t>
            </w:r>
          </w:p>
        </w:tc>
      </w:tr>
    </w:tbl>
    <w:p w:rsidR="00372076" w:rsidRPr="000B7186" w:rsidRDefault="006233CF" w:rsidP="000B7186">
      <w:pPr>
        <w:spacing w:line="360" w:lineRule="auto"/>
        <w:jc w:val="center"/>
        <w:rPr>
          <w:rFonts w:asciiTheme="minorEastAsia" w:eastAsiaTheme="minorEastAsia" w:hAnsiTheme="minorEastAsia" w:cs="宋体"/>
          <w:sz w:val="24"/>
          <w:szCs w:val="21"/>
        </w:rPr>
      </w:pPr>
      <w:r>
        <w:rPr>
          <w:rFonts w:asciiTheme="minorEastAsia" w:eastAsiaTheme="minorEastAsia" w:hAnsiTheme="minorEastAsia" w:cs="宋体"/>
          <w:noProof/>
          <w:sz w:val="24"/>
          <w:szCs w:val="21"/>
        </w:rPr>
        <w:drawing>
          <wp:anchor distT="0" distB="0" distL="114300" distR="114300" simplePos="0" relativeHeight="251741184" behindDoc="0" locked="0" layoutInCell="1" allowOverlap="1">
            <wp:simplePos x="0" y="0"/>
            <wp:positionH relativeFrom="margin">
              <wp:posOffset>1118870</wp:posOffset>
            </wp:positionH>
            <wp:positionV relativeFrom="margin">
              <wp:posOffset>690245</wp:posOffset>
            </wp:positionV>
            <wp:extent cx="3999230" cy="1838325"/>
            <wp:effectExtent l="19050" t="0" r="1270" b="0"/>
            <wp:wrapSquare wrapText="bothSides"/>
            <wp:docPr id="1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srcRect/>
                    <a:stretch>
                      <a:fillRect/>
                    </a:stretch>
                  </pic:blipFill>
                  <pic:spPr bwMode="auto">
                    <a:xfrm>
                      <a:off x="0" y="0"/>
                      <a:ext cx="3999230" cy="1838325"/>
                    </a:xfrm>
                    <a:prstGeom prst="rect">
                      <a:avLst/>
                    </a:prstGeom>
                    <a:noFill/>
                  </pic:spPr>
                </pic:pic>
              </a:graphicData>
            </a:graphic>
          </wp:anchor>
        </w:drawing>
      </w:r>
    </w:p>
    <w:p w:rsidR="002174D6" w:rsidRPr="000B7186" w:rsidRDefault="002174D6" w:rsidP="00405A06">
      <w:pPr>
        <w:spacing w:beforeLines="50" w:afterLines="50" w:line="360" w:lineRule="auto"/>
        <w:rPr>
          <w:rFonts w:asciiTheme="minorEastAsia" w:eastAsiaTheme="minorEastAsia" w:hAnsiTheme="minorEastAsia"/>
          <w:b/>
          <w:sz w:val="24"/>
          <w:szCs w:val="21"/>
        </w:rPr>
      </w:pPr>
    </w:p>
    <w:p w:rsidR="002174D6" w:rsidRPr="000B7186" w:rsidRDefault="002174D6" w:rsidP="00405A06">
      <w:pPr>
        <w:spacing w:beforeLines="50" w:afterLines="50" w:line="360" w:lineRule="auto"/>
        <w:rPr>
          <w:rFonts w:asciiTheme="minorEastAsia" w:eastAsiaTheme="minorEastAsia" w:hAnsiTheme="minorEastAsia"/>
          <w:b/>
          <w:sz w:val="24"/>
          <w:szCs w:val="21"/>
        </w:rPr>
      </w:pPr>
    </w:p>
    <w:p w:rsidR="002174D6" w:rsidRPr="000B7186" w:rsidRDefault="002174D6" w:rsidP="00405A06">
      <w:pPr>
        <w:spacing w:beforeLines="50" w:afterLines="50" w:line="360" w:lineRule="auto"/>
        <w:rPr>
          <w:rFonts w:asciiTheme="minorEastAsia" w:eastAsiaTheme="minorEastAsia" w:hAnsiTheme="minorEastAsia"/>
          <w:b/>
          <w:sz w:val="24"/>
          <w:szCs w:val="21"/>
        </w:rPr>
      </w:pPr>
    </w:p>
    <w:p w:rsidR="002174D6" w:rsidRPr="000B7186" w:rsidRDefault="002174D6" w:rsidP="00405A06">
      <w:pPr>
        <w:spacing w:beforeLines="50" w:afterLines="50" w:line="360" w:lineRule="auto"/>
        <w:rPr>
          <w:rFonts w:asciiTheme="minorEastAsia" w:eastAsiaTheme="minorEastAsia" w:hAnsiTheme="minorEastAsia"/>
          <w:b/>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372076" w:rsidRPr="000B7186">
        <w:rPr>
          <w:rFonts w:asciiTheme="minorEastAsia" w:eastAsiaTheme="minorEastAsia" w:hAnsiTheme="minorEastAsia" w:hint="eastAsia"/>
          <w:szCs w:val="21"/>
        </w:rPr>
        <w:t>28</w:t>
      </w:r>
      <w:r w:rsidRPr="000B7186">
        <w:rPr>
          <w:rFonts w:asciiTheme="minorEastAsia" w:eastAsiaTheme="minorEastAsia" w:hAnsiTheme="minorEastAsia" w:hint="eastAsia"/>
          <w:szCs w:val="21"/>
        </w:rPr>
        <w:t xml:space="preserve"> T</w:t>
      </w:r>
      <w:r w:rsidR="00372076" w:rsidRPr="000B7186">
        <w:rPr>
          <w:rFonts w:asciiTheme="minorEastAsia" w:eastAsiaTheme="minorEastAsia" w:hAnsiTheme="minorEastAsia" w:hint="eastAsia"/>
          <w:szCs w:val="21"/>
        </w:rPr>
        <w:t>P</w:t>
      </w:r>
      <w:r w:rsidRPr="000B7186">
        <w:rPr>
          <w:rFonts w:asciiTheme="minorEastAsia" w:eastAsiaTheme="minorEastAsia" w:hAnsiTheme="minorEastAsia" w:hint="eastAsia"/>
          <w:szCs w:val="21"/>
        </w:rPr>
        <w:t>2 H02态硬度</w:t>
      </w:r>
      <w:r w:rsidRPr="000B7186">
        <w:rPr>
          <w:rFonts w:asciiTheme="minorEastAsia" w:eastAsiaTheme="minorEastAsia" w:hAnsiTheme="minorEastAsia" w:cs="宋体" w:hint="eastAsia"/>
          <w:szCs w:val="21"/>
        </w:rPr>
        <w:t xml:space="preserve">数据分布图  </w:t>
      </w:r>
    </w:p>
    <w:p w:rsidR="002174D6" w:rsidRPr="000B7186" w:rsidRDefault="002174D6"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w:t>
      </w:r>
      <w:r w:rsidR="00372076" w:rsidRPr="000B7186">
        <w:rPr>
          <w:rFonts w:asciiTheme="minorEastAsia" w:eastAsiaTheme="minorEastAsia" w:hAnsiTheme="minorEastAsia" w:cs="宋体" w:hint="eastAsia"/>
          <w:szCs w:val="21"/>
        </w:rPr>
        <w:t>12</w:t>
      </w:r>
      <w:r w:rsidRPr="000B7186">
        <w:rPr>
          <w:rFonts w:asciiTheme="minorEastAsia" w:eastAsiaTheme="minorEastAsia" w:hAnsiTheme="minorEastAsia" w:cs="宋体" w:hint="eastAsia"/>
          <w:szCs w:val="21"/>
        </w:rPr>
        <w:t>7项，实际硬度在75-115之间。该产品技术指标：该产品技术指标：硬度为80-110,指标在此范围内的达到9</w:t>
      </w:r>
      <w:r w:rsidR="00372076" w:rsidRPr="000B7186">
        <w:rPr>
          <w:rFonts w:asciiTheme="minorEastAsia" w:eastAsiaTheme="minorEastAsia" w:hAnsiTheme="minorEastAsia" w:cs="宋体" w:hint="eastAsia"/>
          <w:szCs w:val="21"/>
        </w:rPr>
        <w:t>3.70</w:t>
      </w:r>
      <w:r w:rsidRPr="000B7186">
        <w:rPr>
          <w:rFonts w:asciiTheme="minorEastAsia" w:eastAsiaTheme="minorEastAsia" w:hAnsiTheme="minorEastAsia" w:cs="宋体" w:hint="eastAsia"/>
          <w:szCs w:val="21"/>
        </w:rPr>
        <w:t>%，产品工艺成熟，指标制定合理。</w:t>
      </w:r>
    </w:p>
    <w:p w:rsidR="002174D6" w:rsidRPr="000B7186" w:rsidRDefault="002174D6"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w:t>
      </w:r>
      <w:r w:rsidR="00372076" w:rsidRPr="000B7186">
        <w:rPr>
          <w:rFonts w:asciiTheme="minorEastAsia" w:eastAsiaTheme="minorEastAsia" w:hAnsiTheme="minorEastAsia" w:hint="eastAsia"/>
          <w:b/>
          <w:sz w:val="24"/>
          <w:szCs w:val="21"/>
        </w:rPr>
        <w:t>3</w:t>
      </w:r>
      <w:r w:rsidRPr="000B7186">
        <w:rPr>
          <w:rFonts w:asciiTheme="minorEastAsia" w:eastAsiaTheme="minorEastAsia" w:hAnsiTheme="minorEastAsia" w:hint="eastAsia"/>
          <w:b/>
          <w:sz w:val="24"/>
          <w:szCs w:val="21"/>
        </w:rPr>
        <w:t>.1 T</w:t>
      </w:r>
      <w:r w:rsidR="00372076" w:rsidRPr="000B7186">
        <w:rPr>
          <w:rFonts w:asciiTheme="minorEastAsia" w:eastAsiaTheme="minorEastAsia" w:hAnsiTheme="minorEastAsia" w:hint="eastAsia"/>
          <w:b/>
          <w:sz w:val="24"/>
          <w:szCs w:val="21"/>
        </w:rPr>
        <w:t>P</w:t>
      </w:r>
      <w:r w:rsidRPr="000B7186">
        <w:rPr>
          <w:rFonts w:asciiTheme="minorEastAsia" w:eastAsiaTheme="minorEastAsia" w:hAnsiTheme="minorEastAsia" w:hint="eastAsia"/>
          <w:b/>
          <w:sz w:val="24"/>
          <w:szCs w:val="21"/>
        </w:rPr>
        <w:t>2  H04态力学性能</w:t>
      </w:r>
    </w:p>
    <w:p w:rsidR="002174D6" w:rsidRPr="000B7186" w:rsidRDefault="002174D6" w:rsidP="000B7186">
      <w:pPr>
        <w:autoSpaceDE w:val="0"/>
        <w:autoSpaceDN w:val="0"/>
        <w:spacing w:line="360" w:lineRule="auto"/>
        <w:ind w:firstLineChars="200" w:firstLine="480"/>
        <w:rPr>
          <w:rFonts w:asciiTheme="minorEastAsia" w:eastAsiaTheme="minorEastAsia" w:hAnsiTheme="minorEastAsia"/>
          <w:sz w:val="24"/>
          <w:szCs w:val="21"/>
        </w:rPr>
      </w:pPr>
      <w:r w:rsidRPr="000B7186">
        <w:rPr>
          <w:rFonts w:asciiTheme="minorEastAsia" w:eastAsiaTheme="minorEastAsia" w:hAnsiTheme="minorEastAsia"/>
          <w:sz w:val="24"/>
          <w:szCs w:val="21"/>
        </w:rPr>
        <w:t>T</w:t>
      </w:r>
      <w:r w:rsidR="00372076" w:rsidRPr="000B7186">
        <w:rPr>
          <w:rFonts w:asciiTheme="minorEastAsia" w:eastAsiaTheme="minorEastAsia" w:hAnsiTheme="minorEastAsia" w:hint="eastAsia"/>
          <w:sz w:val="24"/>
          <w:szCs w:val="21"/>
        </w:rPr>
        <w:t>P</w:t>
      </w:r>
      <w:r w:rsidRPr="000B7186">
        <w:rPr>
          <w:rFonts w:asciiTheme="minorEastAsia" w:eastAsiaTheme="minorEastAsia" w:hAnsiTheme="minorEastAsia"/>
          <w:sz w:val="24"/>
          <w:szCs w:val="21"/>
        </w:rPr>
        <w:t>2  H0</w:t>
      </w:r>
      <w:r w:rsidRPr="000B7186">
        <w:rPr>
          <w:rFonts w:asciiTheme="minorEastAsia" w:eastAsiaTheme="minorEastAsia" w:hAnsiTheme="minorEastAsia" w:hint="eastAsia"/>
          <w:sz w:val="24"/>
          <w:szCs w:val="21"/>
        </w:rPr>
        <w:t>4态</w:t>
      </w:r>
      <w:r w:rsidRPr="000B7186">
        <w:rPr>
          <w:rFonts w:asciiTheme="minorEastAsia" w:eastAsiaTheme="minorEastAsia" w:hAnsiTheme="minorEastAsia" w:cs="宋体" w:hint="eastAsia"/>
          <w:sz w:val="24"/>
          <w:szCs w:val="21"/>
        </w:rPr>
        <w:t>实测</w:t>
      </w:r>
      <w:r w:rsidRPr="000B7186">
        <w:rPr>
          <w:rFonts w:asciiTheme="minorEastAsia" w:eastAsiaTheme="minorEastAsia" w:hAnsiTheme="minorEastAsia" w:hint="eastAsia"/>
          <w:sz w:val="24"/>
          <w:szCs w:val="21"/>
        </w:rPr>
        <w:t>的抗拉强度、断后伸长率、硬度统计数据见表</w:t>
      </w:r>
      <w:r w:rsidR="00372076" w:rsidRPr="000B7186">
        <w:rPr>
          <w:rFonts w:asciiTheme="minorEastAsia" w:eastAsiaTheme="minorEastAsia" w:hAnsiTheme="minorEastAsia" w:hint="eastAsia"/>
          <w:sz w:val="24"/>
          <w:szCs w:val="21"/>
        </w:rPr>
        <w:t>38</w:t>
      </w:r>
      <w:r w:rsidRPr="000B7186">
        <w:rPr>
          <w:rFonts w:asciiTheme="minorEastAsia" w:eastAsiaTheme="minorEastAsia" w:hAnsiTheme="minorEastAsia" w:cs="宋体" w:hint="eastAsia"/>
          <w:sz w:val="24"/>
          <w:szCs w:val="21"/>
        </w:rPr>
        <w:t>～</w:t>
      </w:r>
      <w:r w:rsidR="00372076" w:rsidRPr="000B7186">
        <w:rPr>
          <w:rFonts w:asciiTheme="minorEastAsia" w:eastAsiaTheme="minorEastAsia" w:hAnsiTheme="minorEastAsia" w:hint="eastAsia"/>
          <w:sz w:val="24"/>
          <w:szCs w:val="21"/>
        </w:rPr>
        <w:t>40</w:t>
      </w:r>
      <w:r w:rsidRPr="000B7186">
        <w:rPr>
          <w:rFonts w:asciiTheme="minorEastAsia" w:eastAsiaTheme="minorEastAsia" w:hAnsiTheme="minorEastAsia" w:hint="eastAsia"/>
          <w:sz w:val="24"/>
          <w:szCs w:val="21"/>
        </w:rPr>
        <w:t>，</w:t>
      </w:r>
      <w:r w:rsidRPr="000B7186">
        <w:rPr>
          <w:rFonts w:asciiTheme="minorEastAsia" w:eastAsiaTheme="minorEastAsia" w:hAnsiTheme="minorEastAsia" w:cs="宋体" w:hint="eastAsia"/>
          <w:sz w:val="24"/>
          <w:szCs w:val="21"/>
        </w:rPr>
        <w:t>数据分布直方图如图</w:t>
      </w:r>
      <w:r w:rsidR="00372076" w:rsidRPr="000B7186">
        <w:rPr>
          <w:rFonts w:asciiTheme="minorEastAsia" w:eastAsiaTheme="minorEastAsia" w:hAnsiTheme="minorEastAsia" w:cs="宋体" w:hint="eastAsia"/>
          <w:sz w:val="24"/>
          <w:szCs w:val="21"/>
        </w:rPr>
        <w:t>29</w:t>
      </w:r>
      <w:r w:rsidRPr="000B7186">
        <w:rPr>
          <w:rFonts w:asciiTheme="minorEastAsia" w:eastAsiaTheme="minorEastAsia" w:hAnsiTheme="minorEastAsia" w:cs="宋体" w:hint="eastAsia"/>
          <w:sz w:val="24"/>
          <w:szCs w:val="21"/>
        </w:rPr>
        <w:t>～</w:t>
      </w:r>
      <w:r w:rsidR="00372076" w:rsidRPr="000B7186">
        <w:rPr>
          <w:rFonts w:asciiTheme="minorEastAsia" w:eastAsiaTheme="minorEastAsia" w:hAnsiTheme="minorEastAsia" w:cs="宋体" w:hint="eastAsia"/>
          <w:sz w:val="24"/>
          <w:szCs w:val="21"/>
        </w:rPr>
        <w:t>31</w:t>
      </w:r>
      <w:r w:rsidRPr="000B7186">
        <w:rPr>
          <w:rFonts w:asciiTheme="minorEastAsia" w:eastAsiaTheme="minorEastAsia" w:hAnsiTheme="minorEastAsia" w:cs="宋体" w:hint="eastAsia"/>
          <w:sz w:val="24"/>
          <w:szCs w:val="21"/>
        </w:rPr>
        <w:t>所示</w:t>
      </w:r>
      <w:r w:rsidRPr="000B7186">
        <w:rPr>
          <w:rFonts w:asciiTheme="minorEastAsia" w:eastAsiaTheme="minorEastAsia" w:hAnsiTheme="minorEastAsia" w:hint="eastAsia"/>
          <w:sz w:val="24"/>
          <w:szCs w:val="21"/>
        </w:rPr>
        <w:t>。</w:t>
      </w: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372076" w:rsidRPr="000B7186">
        <w:rPr>
          <w:rFonts w:asciiTheme="minorEastAsia" w:eastAsiaTheme="minorEastAsia" w:hAnsiTheme="minorEastAsia" w:cs="宋体" w:hint="eastAsia"/>
          <w:sz w:val="24"/>
          <w:szCs w:val="21"/>
        </w:rPr>
        <w:t>38</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372076" w:rsidRPr="000B7186">
        <w:rPr>
          <w:rFonts w:asciiTheme="minorEastAsia" w:eastAsiaTheme="minorEastAsia" w:hAnsiTheme="minorEastAsia" w:hint="eastAsia"/>
          <w:sz w:val="24"/>
          <w:szCs w:val="21"/>
        </w:rPr>
        <w:t>P</w:t>
      </w:r>
      <w:r w:rsidRPr="000B7186">
        <w:rPr>
          <w:rFonts w:asciiTheme="minorEastAsia" w:eastAsiaTheme="minorEastAsia" w:hAnsiTheme="minorEastAsia" w:hint="eastAsia"/>
          <w:sz w:val="24"/>
          <w:szCs w:val="21"/>
        </w:rPr>
        <w:t>2 H04态</w:t>
      </w:r>
      <w:r w:rsidRPr="000B7186">
        <w:rPr>
          <w:rFonts w:asciiTheme="minorEastAsia" w:eastAsiaTheme="minorEastAsia" w:hAnsiTheme="minorEastAsia" w:cs="宋体" w:hint="eastAsia"/>
          <w:sz w:val="24"/>
          <w:szCs w:val="21"/>
        </w:rPr>
        <w:t>抗拉强度（Rm）频数和频率分布表</w:t>
      </w:r>
    </w:p>
    <w:tbl>
      <w:tblPr>
        <w:tblW w:w="5000" w:type="pct"/>
        <w:tblLook w:val="04A0"/>
      </w:tblPr>
      <w:tblGrid>
        <w:gridCol w:w="1914"/>
        <w:gridCol w:w="1914"/>
        <w:gridCol w:w="1914"/>
        <w:gridCol w:w="1914"/>
        <w:gridCol w:w="1914"/>
      </w:tblGrid>
      <w:tr w:rsidR="00CF0DCC" w:rsidRPr="00CF0DCC" w:rsidTr="00CF0DCC">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频率</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[280 295]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287.5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2.96%</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[295 310]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302.5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11</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8.15%</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[310 325]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317.5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22.22%</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[325 340]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332.5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36</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26.67%</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[340 355]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347.5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22.22%</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[355 370]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362.5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11.11%</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7</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[370 380]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375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9</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6.67%</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135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100.00%</w:t>
            </w:r>
          </w:p>
        </w:tc>
      </w:tr>
    </w:tbl>
    <w:p w:rsidR="002174D6" w:rsidRPr="000B7186" w:rsidRDefault="00405A06" w:rsidP="000B7186">
      <w:pPr>
        <w:spacing w:line="360" w:lineRule="auto"/>
        <w:jc w:val="center"/>
        <w:rPr>
          <w:rFonts w:asciiTheme="minorEastAsia" w:eastAsiaTheme="minorEastAsia" w:hAnsiTheme="minorEastAsia" w:cs="宋体"/>
          <w:sz w:val="24"/>
          <w:szCs w:val="21"/>
        </w:rPr>
      </w:pPr>
      <w:r w:rsidRPr="00405A06">
        <w:rPr>
          <w:rFonts w:asciiTheme="minorEastAsia" w:eastAsiaTheme="minorEastAsia" w:hAnsiTheme="minorEastAsia" w:cs="宋体" w:hint="eastAsia"/>
          <w:sz w:val="24"/>
          <w:szCs w:val="21"/>
        </w:rPr>
        <w:drawing>
          <wp:anchor distT="0" distB="0" distL="114300" distR="114300" simplePos="0" relativeHeight="251747328" behindDoc="0" locked="0" layoutInCell="1" allowOverlap="1">
            <wp:simplePos x="0" y="0"/>
            <wp:positionH relativeFrom="margin">
              <wp:posOffset>1196340</wp:posOffset>
            </wp:positionH>
            <wp:positionV relativeFrom="margin">
              <wp:posOffset>6643370</wp:posOffset>
            </wp:positionV>
            <wp:extent cx="3921760" cy="1600200"/>
            <wp:effectExtent l="19050" t="0" r="2540" b="0"/>
            <wp:wrapSquare wrapText="bothSides"/>
            <wp:docPr id="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3921760" cy="1600200"/>
                    </a:xfrm>
                    <a:prstGeom prst="rect">
                      <a:avLst/>
                    </a:prstGeom>
                    <a:noFill/>
                  </pic:spPr>
                </pic:pic>
              </a:graphicData>
            </a:graphic>
          </wp:anchor>
        </w:drawing>
      </w:r>
    </w:p>
    <w:p w:rsidR="00CF0DCC" w:rsidRPr="000B7186" w:rsidRDefault="00CF0DCC"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372076" w:rsidRPr="000B7186">
        <w:rPr>
          <w:rFonts w:asciiTheme="minorEastAsia" w:eastAsiaTheme="minorEastAsia" w:hAnsiTheme="minorEastAsia" w:hint="eastAsia"/>
          <w:szCs w:val="21"/>
        </w:rPr>
        <w:t>29</w:t>
      </w:r>
      <w:r w:rsidRPr="000B7186">
        <w:rPr>
          <w:rFonts w:asciiTheme="minorEastAsia" w:eastAsiaTheme="minorEastAsia" w:hAnsiTheme="minorEastAsia" w:hint="eastAsia"/>
          <w:szCs w:val="21"/>
        </w:rPr>
        <w:t xml:space="preserve"> T</w:t>
      </w:r>
      <w:r w:rsidR="00372076" w:rsidRPr="000B7186">
        <w:rPr>
          <w:rFonts w:asciiTheme="minorEastAsia" w:eastAsiaTheme="minorEastAsia" w:hAnsiTheme="minorEastAsia" w:hint="eastAsia"/>
          <w:szCs w:val="21"/>
        </w:rPr>
        <w:t>P</w:t>
      </w:r>
      <w:r w:rsidRPr="000B7186">
        <w:rPr>
          <w:rFonts w:asciiTheme="minorEastAsia" w:eastAsiaTheme="minorEastAsia" w:hAnsiTheme="minorEastAsia" w:hint="eastAsia"/>
          <w:szCs w:val="21"/>
        </w:rPr>
        <w:t>2 H04态抗拉强度</w:t>
      </w:r>
      <w:r w:rsidRPr="000B7186">
        <w:rPr>
          <w:rFonts w:asciiTheme="minorEastAsia" w:eastAsiaTheme="minorEastAsia" w:hAnsiTheme="minorEastAsia" w:cs="宋体" w:hint="eastAsia"/>
          <w:szCs w:val="21"/>
        </w:rPr>
        <w:t xml:space="preserve">数据分布图  </w:t>
      </w:r>
    </w:p>
    <w:p w:rsidR="002174D6" w:rsidRPr="000B7186" w:rsidRDefault="002174D6"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CF0DCC" w:rsidRPr="000B7186">
        <w:rPr>
          <w:rFonts w:asciiTheme="minorEastAsia" w:eastAsiaTheme="minorEastAsia" w:hAnsiTheme="minorEastAsia" w:cs="宋体" w:hint="eastAsia"/>
          <w:szCs w:val="21"/>
        </w:rPr>
        <w:t>35</w:t>
      </w:r>
      <w:r w:rsidRPr="000B7186">
        <w:rPr>
          <w:rFonts w:asciiTheme="minorEastAsia" w:eastAsiaTheme="minorEastAsia" w:hAnsiTheme="minorEastAsia" w:cs="宋体" w:hint="eastAsia"/>
          <w:szCs w:val="21"/>
        </w:rPr>
        <w:t>项，实际抗拉强度Rm在</w:t>
      </w:r>
      <w:r w:rsidR="00CF0DCC" w:rsidRPr="000B7186">
        <w:rPr>
          <w:rFonts w:asciiTheme="minorEastAsia" w:eastAsiaTheme="minorEastAsia" w:hAnsiTheme="minorEastAsia" w:cs="宋体" w:hint="eastAsia"/>
          <w:szCs w:val="21"/>
        </w:rPr>
        <w:t>280</w:t>
      </w:r>
      <w:r w:rsidRPr="000B7186">
        <w:rPr>
          <w:rFonts w:asciiTheme="minorEastAsia" w:eastAsiaTheme="minorEastAsia" w:hAnsiTheme="minorEastAsia" w:cs="宋体" w:hint="eastAsia"/>
          <w:szCs w:val="21"/>
        </w:rPr>
        <w:t>以上。该产品技术指标：该产品技术指标：</w:t>
      </w:r>
      <w:r w:rsidRPr="000B7186">
        <w:rPr>
          <w:rFonts w:asciiTheme="minorEastAsia" w:eastAsiaTheme="minorEastAsia" w:hAnsiTheme="minorEastAsia" w:cs="宋体" w:hint="eastAsia"/>
          <w:szCs w:val="21"/>
        </w:rPr>
        <w:lastRenderedPageBreak/>
        <w:t>抗拉强度Rm 为295以上,指标在此范围内的达到</w:t>
      </w:r>
      <w:r w:rsidR="00CF0DCC" w:rsidRPr="000B7186">
        <w:rPr>
          <w:rFonts w:asciiTheme="minorEastAsia" w:eastAsiaTheme="minorEastAsia" w:hAnsiTheme="minorEastAsia" w:cs="宋体" w:hint="eastAsia"/>
          <w:szCs w:val="21"/>
        </w:rPr>
        <w:t>97.04</w:t>
      </w:r>
      <w:r w:rsidRPr="000B7186">
        <w:rPr>
          <w:rFonts w:asciiTheme="minorEastAsia" w:eastAsiaTheme="minorEastAsia" w:hAnsiTheme="minorEastAsia" w:cs="宋体" w:hint="eastAsia"/>
          <w:szCs w:val="21"/>
        </w:rPr>
        <w:t>%，产品工艺成熟，指标制定合理。</w:t>
      </w: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372076" w:rsidRPr="000B7186">
        <w:rPr>
          <w:rFonts w:asciiTheme="minorEastAsia" w:eastAsiaTheme="minorEastAsia" w:hAnsiTheme="minorEastAsia" w:cs="宋体" w:hint="eastAsia"/>
          <w:sz w:val="24"/>
          <w:szCs w:val="21"/>
        </w:rPr>
        <w:t>39</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372076" w:rsidRPr="000B7186">
        <w:rPr>
          <w:rFonts w:asciiTheme="minorEastAsia" w:eastAsiaTheme="minorEastAsia" w:hAnsiTheme="minorEastAsia" w:hint="eastAsia"/>
          <w:sz w:val="24"/>
          <w:szCs w:val="21"/>
        </w:rPr>
        <w:t>P</w:t>
      </w:r>
      <w:r w:rsidRPr="000B7186">
        <w:rPr>
          <w:rFonts w:asciiTheme="minorEastAsia" w:eastAsiaTheme="minorEastAsia" w:hAnsiTheme="minorEastAsia" w:hint="eastAsia"/>
          <w:sz w:val="24"/>
          <w:szCs w:val="21"/>
        </w:rPr>
        <w:t>2 H04态</w:t>
      </w:r>
      <w:r w:rsidRPr="000B7186">
        <w:rPr>
          <w:rFonts w:asciiTheme="minorEastAsia" w:eastAsiaTheme="minorEastAsia" w:hAnsiTheme="minorEastAsia" w:cs="宋体" w:hint="eastAsia"/>
          <w:sz w:val="24"/>
          <w:szCs w:val="21"/>
        </w:rPr>
        <w:t>断后伸长率（A11.3）频数和频率分布表</w:t>
      </w:r>
    </w:p>
    <w:tbl>
      <w:tblPr>
        <w:tblW w:w="5000" w:type="pct"/>
        <w:tblLook w:val="04A0"/>
      </w:tblPr>
      <w:tblGrid>
        <w:gridCol w:w="1914"/>
        <w:gridCol w:w="1914"/>
        <w:gridCol w:w="1914"/>
        <w:gridCol w:w="1914"/>
        <w:gridCol w:w="1914"/>
      </w:tblGrid>
      <w:tr w:rsidR="00CF0DCC" w:rsidRPr="00CF0DCC" w:rsidTr="00CF0DCC">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频率</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 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2.33%</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[5 7]</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19</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14.73%</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[7 9]</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8</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27.13%</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[9 11]</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34</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26.36%</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[11 13]</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12</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26</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20.16%</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6</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[13 15]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14</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12</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9.30%</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129</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100.00%</w:t>
            </w:r>
          </w:p>
        </w:tc>
      </w:tr>
    </w:tbl>
    <w:p w:rsidR="002174D6" w:rsidRPr="000B7186" w:rsidRDefault="000B718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hint="eastAsia"/>
          <w:b/>
          <w:noProof/>
          <w:sz w:val="24"/>
          <w:szCs w:val="21"/>
        </w:rPr>
        <w:drawing>
          <wp:anchor distT="0" distB="0" distL="114300" distR="114300" simplePos="0" relativeHeight="251719680" behindDoc="0" locked="0" layoutInCell="1" allowOverlap="1">
            <wp:simplePos x="0" y="0"/>
            <wp:positionH relativeFrom="margin">
              <wp:posOffset>1090295</wp:posOffset>
            </wp:positionH>
            <wp:positionV relativeFrom="margin">
              <wp:posOffset>2319020</wp:posOffset>
            </wp:positionV>
            <wp:extent cx="3914775" cy="1562100"/>
            <wp:effectExtent l="19050" t="0" r="9525" b="0"/>
            <wp:wrapSquare wrapText="bothSides"/>
            <wp:docPr id="10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srcRect/>
                    <a:stretch>
                      <a:fillRect/>
                    </a:stretch>
                  </pic:blipFill>
                  <pic:spPr bwMode="auto">
                    <a:xfrm>
                      <a:off x="0" y="0"/>
                      <a:ext cx="3914775" cy="1562100"/>
                    </a:xfrm>
                    <a:prstGeom prst="rect">
                      <a:avLst/>
                    </a:prstGeom>
                    <a:noFill/>
                  </pic:spPr>
                </pic:pic>
              </a:graphicData>
            </a:graphic>
          </wp:anchor>
        </w:drawing>
      </w:r>
    </w:p>
    <w:p w:rsidR="002174D6" w:rsidRPr="000B7186" w:rsidRDefault="002174D6" w:rsidP="00405A06">
      <w:pPr>
        <w:spacing w:beforeLines="50" w:afterLines="50" w:line="360" w:lineRule="auto"/>
        <w:rPr>
          <w:rFonts w:asciiTheme="minorEastAsia" w:eastAsiaTheme="minorEastAsia" w:hAnsiTheme="minorEastAsia"/>
          <w:b/>
          <w:szCs w:val="21"/>
        </w:rPr>
      </w:pPr>
    </w:p>
    <w:p w:rsidR="002174D6" w:rsidRPr="000B7186" w:rsidRDefault="002174D6" w:rsidP="00405A06">
      <w:pPr>
        <w:spacing w:beforeLines="50" w:afterLines="50" w:line="360" w:lineRule="auto"/>
        <w:rPr>
          <w:rFonts w:asciiTheme="minorEastAsia" w:eastAsiaTheme="minorEastAsia" w:hAnsiTheme="minorEastAsia"/>
          <w:b/>
          <w:szCs w:val="21"/>
        </w:rPr>
      </w:pPr>
    </w:p>
    <w:p w:rsidR="002174D6" w:rsidRPr="000B7186" w:rsidRDefault="002174D6" w:rsidP="00405A06">
      <w:pPr>
        <w:spacing w:beforeLines="50" w:afterLines="50" w:line="360" w:lineRule="auto"/>
        <w:rPr>
          <w:rFonts w:asciiTheme="minorEastAsia" w:eastAsiaTheme="minorEastAsia" w:hAnsiTheme="minorEastAsia"/>
          <w:b/>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372076" w:rsidRPr="000B7186">
        <w:rPr>
          <w:rFonts w:asciiTheme="minorEastAsia" w:eastAsiaTheme="minorEastAsia" w:hAnsiTheme="minorEastAsia" w:hint="eastAsia"/>
          <w:szCs w:val="21"/>
        </w:rPr>
        <w:t>30</w:t>
      </w:r>
      <w:r w:rsidRPr="000B7186">
        <w:rPr>
          <w:rFonts w:asciiTheme="minorEastAsia" w:eastAsiaTheme="minorEastAsia" w:hAnsiTheme="minorEastAsia" w:hint="eastAsia"/>
          <w:szCs w:val="21"/>
        </w:rPr>
        <w:t xml:space="preserve"> T</w:t>
      </w:r>
      <w:r w:rsidR="00372076" w:rsidRPr="000B7186">
        <w:rPr>
          <w:rFonts w:asciiTheme="minorEastAsia" w:eastAsiaTheme="minorEastAsia" w:hAnsiTheme="minorEastAsia" w:hint="eastAsia"/>
          <w:szCs w:val="21"/>
        </w:rPr>
        <w:t>P</w:t>
      </w:r>
      <w:r w:rsidRPr="000B7186">
        <w:rPr>
          <w:rFonts w:asciiTheme="minorEastAsia" w:eastAsiaTheme="minorEastAsia" w:hAnsiTheme="minorEastAsia" w:hint="eastAsia"/>
          <w:szCs w:val="21"/>
        </w:rPr>
        <w:t>2 H04态断后延伸率</w:t>
      </w:r>
      <w:r w:rsidRPr="000B7186">
        <w:rPr>
          <w:rFonts w:asciiTheme="minorEastAsia" w:eastAsiaTheme="minorEastAsia" w:hAnsiTheme="minorEastAsia" w:cs="宋体" w:hint="eastAsia"/>
          <w:szCs w:val="21"/>
        </w:rPr>
        <w:t xml:space="preserve">数据分布图  </w:t>
      </w:r>
    </w:p>
    <w:p w:rsidR="002174D6" w:rsidRPr="000B7186" w:rsidRDefault="002174D6"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CF0DCC" w:rsidRPr="000B7186">
        <w:rPr>
          <w:rFonts w:asciiTheme="minorEastAsia" w:eastAsiaTheme="minorEastAsia" w:hAnsiTheme="minorEastAsia" w:cs="宋体" w:hint="eastAsia"/>
          <w:szCs w:val="21"/>
        </w:rPr>
        <w:t>29</w:t>
      </w:r>
      <w:r w:rsidRPr="000B7186">
        <w:rPr>
          <w:rFonts w:asciiTheme="minorEastAsia" w:eastAsiaTheme="minorEastAsia" w:hAnsiTheme="minorEastAsia" w:cs="宋体" w:hint="eastAsia"/>
          <w:szCs w:val="21"/>
        </w:rPr>
        <w:t>项，实际断后伸长率A11.3在3-15之间。该产品技术指标：该产品技术指标：断后伸长率A11.3≥3%,指标在此范围内的达到100%，产品工艺成熟，指标制定合理。</w:t>
      </w: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sidR="00372076" w:rsidRPr="000B7186">
        <w:rPr>
          <w:rFonts w:asciiTheme="minorEastAsia" w:eastAsiaTheme="minorEastAsia" w:hAnsiTheme="minorEastAsia" w:cs="宋体" w:hint="eastAsia"/>
          <w:sz w:val="24"/>
          <w:szCs w:val="21"/>
        </w:rPr>
        <w:t>40</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sidR="00372076" w:rsidRPr="000B7186">
        <w:rPr>
          <w:rFonts w:asciiTheme="minorEastAsia" w:eastAsiaTheme="minorEastAsia" w:hAnsiTheme="minorEastAsia" w:hint="eastAsia"/>
          <w:sz w:val="24"/>
          <w:szCs w:val="21"/>
        </w:rPr>
        <w:t>P</w:t>
      </w:r>
      <w:r w:rsidRPr="000B7186">
        <w:rPr>
          <w:rFonts w:asciiTheme="minorEastAsia" w:eastAsiaTheme="minorEastAsia" w:hAnsiTheme="minorEastAsia" w:hint="eastAsia"/>
          <w:sz w:val="24"/>
          <w:szCs w:val="21"/>
        </w:rPr>
        <w:t>2 H04态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914"/>
        <w:gridCol w:w="1914"/>
        <w:gridCol w:w="1914"/>
        <w:gridCol w:w="1914"/>
        <w:gridCol w:w="1914"/>
      </w:tblGrid>
      <w:tr w:rsidR="00CF0DCC" w:rsidRPr="00CF0DCC" w:rsidTr="00CF0DCC">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组号</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区间</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组中值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频数</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频率</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[80 90]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0.79%</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[90 100]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95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26</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20.63%</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[100 110]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105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39</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30.95%</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4</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[110 120]</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115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54</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42.86%</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[120 125]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122.5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5</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3.97%</w:t>
            </w:r>
          </w:p>
        </w:tc>
      </w:tr>
      <w:tr w:rsidR="00CF0DCC" w:rsidRPr="00CF0DCC" w:rsidTr="00CF0DCC">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合计</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cs="宋体"/>
                <w:kern w:val="0"/>
                <w:sz w:val="18"/>
                <w:szCs w:val="18"/>
              </w:rPr>
            </w:pPr>
            <w:r w:rsidRPr="00CF0DCC">
              <w:rPr>
                <w:rFonts w:asciiTheme="minorEastAsia" w:eastAsiaTheme="minorEastAsia" w:hAnsiTheme="minorEastAsia" w:cs="宋体" w:hint="eastAsia"/>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126</w:t>
            </w:r>
          </w:p>
        </w:tc>
        <w:tc>
          <w:tcPr>
            <w:tcW w:w="1000" w:type="pct"/>
            <w:tcBorders>
              <w:top w:val="nil"/>
              <w:left w:val="nil"/>
              <w:bottom w:val="single" w:sz="4" w:space="0" w:color="auto"/>
              <w:right w:val="single" w:sz="4" w:space="0" w:color="auto"/>
            </w:tcBorders>
            <w:shd w:val="clear" w:color="auto" w:fill="auto"/>
            <w:noWrap/>
            <w:vAlign w:val="center"/>
            <w:hideMark/>
          </w:tcPr>
          <w:p w:rsidR="00CF0DCC" w:rsidRPr="00CF0DCC" w:rsidRDefault="00CF0DCC" w:rsidP="00405A06">
            <w:pPr>
              <w:widowControl/>
              <w:jc w:val="center"/>
              <w:rPr>
                <w:rFonts w:asciiTheme="minorEastAsia" w:eastAsiaTheme="minorEastAsia" w:hAnsiTheme="minorEastAsia"/>
                <w:kern w:val="0"/>
                <w:sz w:val="18"/>
                <w:szCs w:val="18"/>
              </w:rPr>
            </w:pPr>
            <w:r w:rsidRPr="00CF0DCC">
              <w:rPr>
                <w:rFonts w:asciiTheme="minorEastAsia" w:eastAsiaTheme="minorEastAsia" w:hAnsiTheme="minorEastAsia"/>
                <w:kern w:val="0"/>
                <w:sz w:val="18"/>
                <w:szCs w:val="18"/>
              </w:rPr>
              <w:t>100.00%</w:t>
            </w:r>
          </w:p>
        </w:tc>
      </w:tr>
    </w:tbl>
    <w:p w:rsidR="002174D6" w:rsidRPr="000B7186" w:rsidRDefault="00405A0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b/>
          <w:noProof/>
          <w:sz w:val="24"/>
          <w:szCs w:val="21"/>
        </w:rPr>
        <w:drawing>
          <wp:anchor distT="0" distB="0" distL="114300" distR="114300" simplePos="0" relativeHeight="251749376" behindDoc="0" locked="0" layoutInCell="1" allowOverlap="1">
            <wp:simplePos x="0" y="0"/>
            <wp:positionH relativeFrom="margin">
              <wp:posOffset>814070</wp:posOffset>
            </wp:positionH>
            <wp:positionV relativeFrom="margin">
              <wp:posOffset>6729095</wp:posOffset>
            </wp:positionV>
            <wp:extent cx="4029710" cy="1428750"/>
            <wp:effectExtent l="19050" t="0" r="8890" b="0"/>
            <wp:wrapSquare wrapText="bothSides"/>
            <wp:docPr id="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srcRect/>
                    <a:stretch>
                      <a:fillRect/>
                    </a:stretch>
                  </pic:blipFill>
                  <pic:spPr bwMode="auto">
                    <a:xfrm>
                      <a:off x="0" y="0"/>
                      <a:ext cx="4029710" cy="1428750"/>
                    </a:xfrm>
                    <a:prstGeom prst="rect">
                      <a:avLst/>
                    </a:prstGeom>
                    <a:noFill/>
                  </pic:spPr>
                </pic:pic>
              </a:graphicData>
            </a:graphic>
          </wp:anchor>
        </w:drawing>
      </w:r>
    </w:p>
    <w:p w:rsidR="002174D6" w:rsidRDefault="002174D6" w:rsidP="00405A06">
      <w:pPr>
        <w:spacing w:beforeLines="50" w:afterLines="50" w:line="360" w:lineRule="auto"/>
        <w:rPr>
          <w:rFonts w:asciiTheme="minorEastAsia" w:eastAsiaTheme="minorEastAsia" w:hAnsiTheme="minorEastAsia" w:hint="eastAsia"/>
          <w:b/>
          <w:sz w:val="24"/>
          <w:szCs w:val="21"/>
        </w:rPr>
      </w:pPr>
    </w:p>
    <w:p w:rsidR="00405A06" w:rsidRDefault="00405A06" w:rsidP="00405A06">
      <w:pPr>
        <w:spacing w:beforeLines="50" w:afterLines="50" w:line="360" w:lineRule="auto"/>
        <w:rPr>
          <w:rFonts w:asciiTheme="minorEastAsia" w:eastAsiaTheme="minorEastAsia" w:hAnsiTheme="minorEastAsia" w:hint="eastAsia"/>
          <w:b/>
          <w:sz w:val="24"/>
          <w:szCs w:val="21"/>
        </w:rPr>
      </w:pPr>
    </w:p>
    <w:p w:rsidR="00405A06" w:rsidRDefault="00405A06" w:rsidP="00405A06">
      <w:pPr>
        <w:spacing w:beforeLines="50" w:afterLines="50" w:line="360" w:lineRule="auto"/>
        <w:rPr>
          <w:rFonts w:asciiTheme="minorEastAsia" w:eastAsiaTheme="minorEastAsia" w:hAnsiTheme="minorEastAsia" w:hint="eastAsia"/>
          <w:b/>
          <w:sz w:val="24"/>
          <w:szCs w:val="21"/>
        </w:rPr>
      </w:pPr>
    </w:p>
    <w:p w:rsidR="002174D6" w:rsidRPr="000B7186" w:rsidRDefault="002174D6" w:rsidP="000B7186">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sidR="00372076" w:rsidRPr="000B7186">
        <w:rPr>
          <w:rFonts w:asciiTheme="minorEastAsia" w:eastAsiaTheme="minorEastAsia" w:hAnsiTheme="minorEastAsia" w:hint="eastAsia"/>
          <w:szCs w:val="21"/>
        </w:rPr>
        <w:t xml:space="preserve">31 </w:t>
      </w:r>
      <w:r w:rsidRPr="000B7186">
        <w:rPr>
          <w:rFonts w:asciiTheme="minorEastAsia" w:eastAsiaTheme="minorEastAsia" w:hAnsiTheme="minorEastAsia" w:hint="eastAsia"/>
          <w:szCs w:val="21"/>
        </w:rPr>
        <w:t>T</w:t>
      </w:r>
      <w:r w:rsidR="00372076" w:rsidRPr="000B7186">
        <w:rPr>
          <w:rFonts w:asciiTheme="minorEastAsia" w:eastAsiaTheme="minorEastAsia" w:hAnsiTheme="minorEastAsia" w:hint="eastAsia"/>
          <w:szCs w:val="21"/>
        </w:rPr>
        <w:t>P</w:t>
      </w:r>
      <w:r w:rsidRPr="000B7186">
        <w:rPr>
          <w:rFonts w:asciiTheme="minorEastAsia" w:eastAsiaTheme="minorEastAsia" w:hAnsiTheme="minorEastAsia" w:hint="eastAsia"/>
          <w:szCs w:val="21"/>
        </w:rPr>
        <w:t>2 H04态硬度</w:t>
      </w:r>
      <w:r w:rsidRPr="000B7186">
        <w:rPr>
          <w:rFonts w:asciiTheme="minorEastAsia" w:eastAsiaTheme="minorEastAsia" w:hAnsiTheme="minorEastAsia" w:cs="宋体" w:hint="eastAsia"/>
          <w:szCs w:val="21"/>
        </w:rPr>
        <w:t xml:space="preserve">数据分布图  </w:t>
      </w:r>
    </w:p>
    <w:p w:rsidR="002174D6" w:rsidRPr="000B7186" w:rsidRDefault="002174D6" w:rsidP="000B7186">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由图表可知，性能检测1</w:t>
      </w:r>
      <w:r w:rsidR="00CF0DCC" w:rsidRPr="000B7186">
        <w:rPr>
          <w:rFonts w:asciiTheme="minorEastAsia" w:eastAsiaTheme="minorEastAsia" w:hAnsiTheme="minorEastAsia" w:cs="宋体" w:hint="eastAsia"/>
          <w:szCs w:val="21"/>
        </w:rPr>
        <w:t>26</w:t>
      </w:r>
      <w:r w:rsidRPr="000B7186">
        <w:rPr>
          <w:rFonts w:asciiTheme="minorEastAsia" w:eastAsiaTheme="minorEastAsia" w:hAnsiTheme="minorEastAsia" w:cs="宋体" w:hint="eastAsia"/>
          <w:szCs w:val="21"/>
        </w:rPr>
        <w:t>项，实际硬度在80-125之间。该产品技术指标：该产品技术指标：硬</w:t>
      </w:r>
      <w:r w:rsidRPr="000B7186">
        <w:rPr>
          <w:rFonts w:asciiTheme="minorEastAsia" w:eastAsiaTheme="minorEastAsia" w:hAnsiTheme="minorEastAsia" w:cs="宋体" w:hint="eastAsia"/>
          <w:szCs w:val="21"/>
        </w:rPr>
        <w:lastRenderedPageBreak/>
        <w:t>度为90-120,指标在此范围内的达到9</w:t>
      </w:r>
      <w:r w:rsidR="00CF0DCC" w:rsidRPr="000B7186">
        <w:rPr>
          <w:rFonts w:asciiTheme="minorEastAsia" w:eastAsiaTheme="minorEastAsia" w:hAnsiTheme="minorEastAsia" w:cs="宋体" w:hint="eastAsia"/>
          <w:szCs w:val="21"/>
        </w:rPr>
        <w:t>5.24</w:t>
      </w:r>
      <w:r w:rsidRPr="000B7186">
        <w:rPr>
          <w:rFonts w:asciiTheme="minorEastAsia" w:eastAsiaTheme="minorEastAsia" w:hAnsiTheme="minorEastAsia" w:cs="宋体" w:hint="eastAsia"/>
          <w:szCs w:val="21"/>
        </w:rPr>
        <w:t>%，产品工艺成熟，指标制定合理。</w:t>
      </w:r>
    </w:p>
    <w:p w:rsidR="000B7186" w:rsidRPr="000B7186" w:rsidRDefault="000B7186" w:rsidP="000B7186">
      <w:pPr>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3.4.2.</w:t>
      </w:r>
      <w:r w:rsidR="00314782">
        <w:rPr>
          <w:rFonts w:asciiTheme="minorEastAsia" w:eastAsiaTheme="minorEastAsia" w:hAnsiTheme="minorEastAsia" w:hint="eastAsia"/>
          <w:b/>
          <w:sz w:val="24"/>
          <w:szCs w:val="21"/>
        </w:rPr>
        <w:t>TFe0.1</w:t>
      </w:r>
      <w:r w:rsidRPr="000B7186">
        <w:rPr>
          <w:rFonts w:asciiTheme="minorEastAsia" w:eastAsiaTheme="minorEastAsia" w:hAnsiTheme="minorEastAsia" w:hint="eastAsia"/>
          <w:b/>
          <w:sz w:val="24"/>
          <w:szCs w:val="21"/>
        </w:rPr>
        <w:t>力学性能</w:t>
      </w:r>
    </w:p>
    <w:p w:rsidR="000B7186" w:rsidRPr="000B7186" w:rsidRDefault="000B7186" w:rsidP="000B7186">
      <w:pPr>
        <w:autoSpaceDE w:val="0"/>
        <w:autoSpaceDN w:val="0"/>
        <w:spacing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 xml:space="preserve">3.4.2.4.1 </w:t>
      </w:r>
      <w:r w:rsidR="00314782">
        <w:rPr>
          <w:rFonts w:asciiTheme="minorEastAsia" w:eastAsiaTheme="minorEastAsia" w:hAnsiTheme="minorEastAsia" w:hint="eastAsia"/>
          <w:b/>
          <w:sz w:val="24"/>
          <w:szCs w:val="21"/>
        </w:rPr>
        <w:t>TFe0.1</w:t>
      </w:r>
      <w:r w:rsidRPr="000B7186">
        <w:rPr>
          <w:rFonts w:asciiTheme="minorEastAsia" w:eastAsiaTheme="minorEastAsia" w:hAnsiTheme="minorEastAsia" w:hint="eastAsia"/>
          <w:b/>
          <w:sz w:val="24"/>
          <w:szCs w:val="21"/>
        </w:rPr>
        <w:t xml:space="preserve"> H0</w:t>
      </w:r>
      <w:r w:rsidR="00314782">
        <w:rPr>
          <w:rFonts w:asciiTheme="minorEastAsia" w:eastAsiaTheme="minorEastAsia" w:hAnsiTheme="minorEastAsia" w:hint="eastAsia"/>
          <w:b/>
          <w:sz w:val="24"/>
          <w:szCs w:val="21"/>
        </w:rPr>
        <w:t>2</w:t>
      </w:r>
      <w:r w:rsidRPr="000B7186">
        <w:rPr>
          <w:rFonts w:asciiTheme="minorEastAsia" w:eastAsiaTheme="minorEastAsia" w:hAnsiTheme="minorEastAsia" w:hint="eastAsia"/>
          <w:b/>
          <w:sz w:val="24"/>
          <w:szCs w:val="21"/>
        </w:rPr>
        <w:t>态力学性能</w:t>
      </w:r>
    </w:p>
    <w:p w:rsidR="00314782" w:rsidRPr="00314782" w:rsidRDefault="00314782" w:rsidP="00314782">
      <w:pPr>
        <w:spacing w:line="360" w:lineRule="auto"/>
        <w:ind w:firstLineChars="200" w:firstLine="482"/>
        <w:rPr>
          <w:rFonts w:asciiTheme="minorEastAsia" w:eastAsiaTheme="minorEastAsia" w:hAnsiTheme="minorEastAsia" w:cs="宋体"/>
          <w:sz w:val="24"/>
          <w:szCs w:val="21"/>
        </w:rPr>
      </w:pPr>
      <w:r>
        <w:rPr>
          <w:rFonts w:asciiTheme="minorEastAsia" w:eastAsiaTheme="minorEastAsia" w:hAnsiTheme="minorEastAsia" w:hint="eastAsia"/>
          <w:b/>
          <w:sz w:val="24"/>
          <w:szCs w:val="21"/>
        </w:rPr>
        <w:t>TFe0.1</w:t>
      </w:r>
      <w:r w:rsidRPr="000B7186">
        <w:rPr>
          <w:rFonts w:asciiTheme="minorEastAsia" w:eastAsiaTheme="minorEastAsia" w:hAnsiTheme="minorEastAsia" w:hint="eastAsia"/>
          <w:b/>
          <w:sz w:val="24"/>
          <w:szCs w:val="21"/>
        </w:rPr>
        <w:t xml:space="preserve"> H0</w:t>
      </w:r>
      <w:r>
        <w:rPr>
          <w:rFonts w:asciiTheme="minorEastAsia" w:eastAsiaTheme="minorEastAsia" w:hAnsiTheme="minorEastAsia" w:hint="eastAsia"/>
          <w:b/>
          <w:sz w:val="24"/>
          <w:szCs w:val="21"/>
        </w:rPr>
        <w:t>2</w:t>
      </w:r>
      <w:r w:rsidR="000B7186" w:rsidRPr="000B7186">
        <w:rPr>
          <w:rFonts w:asciiTheme="minorEastAsia" w:eastAsiaTheme="minorEastAsia" w:hAnsiTheme="minorEastAsia" w:hint="eastAsia"/>
          <w:sz w:val="24"/>
          <w:szCs w:val="21"/>
        </w:rPr>
        <w:t>态</w:t>
      </w:r>
      <w:r w:rsidR="000B7186" w:rsidRPr="000B7186">
        <w:rPr>
          <w:rFonts w:asciiTheme="minorEastAsia" w:eastAsiaTheme="minorEastAsia" w:hAnsiTheme="minorEastAsia" w:cs="宋体" w:hint="eastAsia"/>
          <w:sz w:val="24"/>
          <w:szCs w:val="21"/>
        </w:rPr>
        <w:t>实测</w:t>
      </w:r>
      <w:r w:rsidR="000B7186" w:rsidRPr="000B7186">
        <w:rPr>
          <w:rFonts w:asciiTheme="minorEastAsia" w:eastAsiaTheme="minorEastAsia" w:hAnsiTheme="minorEastAsia" w:hint="eastAsia"/>
          <w:sz w:val="24"/>
          <w:szCs w:val="21"/>
        </w:rPr>
        <w:t>的抗拉强度、断后伸长率、硬度统计数据见表</w:t>
      </w:r>
      <w:r>
        <w:rPr>
          <w:rFonts w:asciiTheme="minorEastAsia" w:eastAsiaTheme="minorEastAsia" w:hAnsiTheme="minorEastAsia" w:hint="eastAsia"/>
          <w:sz w:val="24"/>
          <w:szCs w:val="21"/>
        </w:rPr>
        <w:t>41</w:t>
      </w:r>
      <w:r w:rsidR="000B7186" w:rsidRPr="000B7186">
        <w:rPr>
          <w:rFonts w:asciiTheme="minorEastAsia" w:eastAsiaTheme="minorEastAsia" w:hAnsiTheme="minorEastAsia" w:cs="宋体" w:hint="eastAsia"/>
          <w:sz w:val="24"/>
          <w:szCs w:val="21"/>
        </w:rPr>
        <w:t>～</w:t>
      </w:r>
      <w:r>
        <w:rPr>
          <w:rFonts w:asciiTheme="minorEastAsia" w:eastAsiaTheme="minorEastAsia" w:hAnsiTheme="minorEastAsia" w:hint="eastAsia"/>
          <w:sz w:val="24"/>
          <w:szCs w:val="21"/>
        </w:rPr>
        <w:t>43</w:t>
      </w:r>
      <w:r w:rsidR="000B7186" w:rsidRPr="000B7186">
        <w:rPr>
          <w:rFonts w:asciiTheme="minorEastAsia" w:eastAsiaTheme="minorEastAsia" w:hAnsiTheme="minorEastAsia" w:hint="eastAsia"/>
          <w:sz w:val="24"/>
          <w:szCs w:val="21"/>
        </w:rPr>
        <w:t>，</w:t>
      </w:r>
      <w:r w:rsidR="000B7186" w:rsidRPr="000B7186">
        <w:rPr>
          <w:rFonts w:asciiTheme="minorEastAsia" w:eastAsiaTheme="minorEastAsia" w:hAnsiTheme="minorEastAsia" w:cs="宋体" w:hint="eastAsia"/>
          <w:sz w:val="24"/>
          <w:szCs w:val="21"/>
        </w:rPr>
        <w:t>数据分布直方图如图</w:t>
      </w:r>
      <w:r>
        <w:rPr>
          <w:rFonts w:asciiTheme="minorEastAsia" w:eastAsiaTheme="minorEastAsia" w:hAnsiTheme="minorEastAsia" w:cs="宋体" w:hint="eastAsia"/>
          <w:sz w:val="24"/>
          <w:szCs w:val="21"/>
        </w:rPr>
        <w:t>32</w:t>
      </w:r>
      <w:r w:rsidR="000B7186" w:rsidRPr="000B7186">
        <w:rPr>
          <w:rFonts w:asciiTheme="minorEastAsia" w:eastAsiaTheme="minorEastAsia" w:hAnsiTheme="minorEastAsia" w:cs="宋体" w:hint="eastAsia"/>
          <w:sz w:val="24"/>
          <w:szCs w:val="21"/>
        </w:rPr>
        <w:t>～</w:t>
      </w:r>
      <w:r>
        <w:rPr>
          <w:rFonts w:asciiTheme="minorEastAsia" w:eastAsiaTheme="minorEastAsia" w:hAnsiTheme="minorEastAsia" w:cs="宋体" w:hint="eastAsia"/>
          <w:sz w:val="24"/>
          <w:szCs w:val="21"/>
        </w:rPr>
        <w:t>34</w:t>
      </w:r>
      <w:r w:rsidR="000B7186" w:rsidRPr="000B7186">
        <w:rPr>
          <w:rFonts w:asciiTheme="minorEastAsia" w:eastAsiaTheme="minorEastAsia" w:hAnsiTheme="minorEastAsia" w:cs="宋体" w:hint="eastAsia"/>
          <w:sz w:val="24"/>
          <w:szCs w:val="21"/>
        </w:rPr>
        <w:t>所示</w:t>
      </w:r>
      <w:r w:rsidR="000B7186" w:rsidRPr="000B7186">
        <w:rPr>
          <w:rFonts w:asciiTheme="minorEastAsia" w:eastAsiaTheme="minorEastAsia" w:hAnsiTheme="minorEastAsia" w:hint="eastAsia"/>
          <w:sz w:val="24"/>
          <w:szCs w:val="21"/>
        </w:rPr>
        <w:t>。</w:t>
      </w:r>
    </w:p>
    <w:p w:rsidR="00314782" w:rsidRPr="000B7186" w:rsidRDefault="00314782" w:rsidP="00314782">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Pr>
          <w:rFonts w:asciiTheme="minorEastAsia" w:eastAsiaTheme="minorEastAsia" w:hAnsiTheme="minorEastAsia" w:cs="宋体" w:hint="eastAsia"/>
          <w:sz w:val="24"/>
          <w:szCs w:val="21"/>
        </w:rPr>
        <w:t>41</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Pr>
          <w:rFonts w:asciiTheme="minorEastAsia" w:eastAsiaTheme="minorEastAsia" w:hAnsiTheme="minorEastAsia" w:hint="eastAsia"/>
          <w:sz w:val="24"/>
          <w:szCs w:val="21"/>
        </w:rPr>
        <w:t xml:space="preserve">Fe0.1 </w:t>
      </w:r>
      <w:r w:rsidRPr="000B7186">
        <w:rPr>
          <w:rFonts w:asciiTheme="minorEastAsia" w:eastAsiaTheme="minorEastAsia" w:hAnsiTheme="minorEastAsia" w:hint="eastAsia"/>
          <w:sz w:val="24"/>
          <w:szCs w:val="21"/>
        </w:rPr>
        <w:t xml:space="preserve"> H0</w:t>
      </w:r>
      <w:r>
        <w:rPr>
          <w:rFonts w:asciiTheme="minorEastAsia" w:eastAsiaTheme="minorEastAsia" w:hAnsiTheme="minorEastAsia" w:hint="eastAsia"/>
          <w:sz w:val="24"/>
          <w:szCs w:val="21"/>
        </w:rPr>
        <w:t>2</w:t>
      </w:r>
      <w:r w:rsidRPr="00314782">
        <w:rPr>
          <w:rFonts w:asciiTheme="minorEastAsia" w:eastAsiaTheme="minorEastAsia" w:hAnsiTheme="minorEastAsia" w:hint="eastAsia"/>
          <w:sz w:val="24"/>
          <w:szCs w:val="21"/>
        </w:rPr>
        <w:t>态抗拉强度（Rm）频数和频率分布表</w:t>
      </w:r>
    </w:p>
    <w:tbl>
      <w:tblPr>
        <w:tblW w:w="5000" w:type="pct"/>
        <w:tblLook w:val="04A0"/>
      </w:tblPr>
      <w:tblGrid>
        <w:gridCol w:w="1775"/>
        <w:gridCol w:w="1981"/>
        <w:gridCol w:w="2266"/>
        <w:gridCol w:w="1774"/>
        <w:gridCol w:w="1774"/>
      </w:tblGrid>
      <w:tr w:rsidR="00314782" w:rsidRPr="00314782" w:rsidTr="00314782">
        <w:trPr>
          <w:trHeight w:val="270"/>
        </w:trPr>
        <w:tc>
          <w:tcPr>
            <w:tcW w:w="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组号</w:t>
            </w:r>
          </w:p>
        </w:tc>
        <w:tc>
          <w:tcPr>
            <w:tcW w:w="1035"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区间</w:t>
            </w:r>
          </w:p>
        </w:tc>
        <w:tc>
          <w:tcPr>
            <w:tcW w:w="1184"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组中值X</w:t>
            </w:r>
            <w:proofErr w:type="gramStart"/>
            <w:r w:rsidRPr="00314782">
              <w:rPr>
                <w:rFonts w:asciiTheme="minorEastAsia" w:eastAsiaTheme="minorEastAsia" w:hAnsiTheme="minorEastAsia" w:cs="宋体" w:hint="eastAsia"/>
                <w:kern w:val="0"/>
                <w:sz w:val="18"/>
                <w:szCs w:val="18"/>
              </w:rPr>
              <w:t>’</w:t>
            </w:r>
            <w:proofErr w:type="gramEnd"/>
            <w:r w:rsidRPr="00314782">
              <w:rPr>
                <w:rFonts w:asciiTheme="minorEastAsia" w:eastAsiaTheme="minorEastAsia" w:hAnsiTheme="minorEastAsia" w:cs="宋体" w:hint="eastAsia"/>
                <w:kern w:val="0"/>
                <w:sz w:val="18"/>
                <w:szCs w:val="18"/>
              </w:rPr>
              <w:t>i</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频数ni</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频率fi</w:t>
            </w:r>
          </w:p>
        </w:tc>
      </w:tr>
      <w:tr w:rsidR="00314782" w:rsidRPr="00314782" w:rsidTr="00314782">
        <w:trPr>
          <w:trHeight w:val="270"/>
        </w:trPr>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1</w:t>
            </w:r>
          </w:p>
        </w:tc>
        <w:tc>
          <w:tcPr>
            <w:tcW w:w="1035"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[300-320]</w:t>
            </w:r>
          </w:p>
        </w:tc>
        <w:tc>
          <w:tcPr>
            <w:tcW w:w="1184"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310</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10</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8.06%</w:t>
            </w:r>
          </w:p>
        </w:tc>
      </w:tr>
      <w:tr w:rsidR="00314782" w:rsidRPr="00314782" w:rsidTr="00314782">
        <w:trPr>
          <w:trHeight w:val="270"/>
        </w:trPr>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2</w:t>
            </w:r>
          </w:p>
        </w:tc>
        <w:tc>
          <w:tcPr>
            <w:tcW w:w="1035"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[320-340]</w:t>
            </w:r>
          </w:p>
        </w:tc>
        <w:tc>
          <w:tcPr>
            <w:tcW w:w="1184"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330</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15</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12.10%</w:t>
            </w:r>
          </w:p>
        </w:tc>
      </w:tr>
      <w:tr w:rsidR="00314782" w:rsidRPr="00314782" w:rsidTr="00314782">
        <w:trPr>
          <w:trHeight w:val="270"/>
        </w:trPr>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w:t>
            </w:r>
          </w:p>
        </w:tc>
        <w:tc>
          <w:tcPr>
            <w:tcW w:w="1035"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[340-360]</w:t>
            </w:r>
          </w:p>
        </w:tc>
        <w:tc>
          <w:tcPr>
            <w:tcW w:w="1184"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350</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37</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29.84%</w:t>
            </w:r>
          </w:p>
        </w:tc>
      </w:tr>
      <w:tr w:rsidR="00314782" w:rsidRPr="00314782" w:rsidTr="00314782">
        <w:trPr>
          <w:trHeight w:val="270"/>
        </w:trPr>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4</w:t>
            </w:r>
          </w:p>
        </w:tc>
        <w:tc>
          <w:tcPr>
            <w:tcW w:w="1035"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[360-380]</w:t>
            </w:r>
          </w:p>
        </w:tc>
        <w:tc>
          <w:tcPr>
            <w:tcW w:w="1184"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370</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34</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27.42%</w:t>
            </w:r>
          </w:p>
        </w:tc>
      </w:tr>
      <w:tr w:rsidR="00314782" w:rsidRPr="00314782" w:rsidTr="00314782">
        <w:trPr>
          <w:trHeight w:val="270"/>
        </w:trPr>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5</w:t>
            </w:r>
          </w:p>
        </w:tc>
        <w:tc>
          <w:tcPr>
            <w:tcW w:w="1035"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[380-400]</w:t>
            </w:r>
          </w:p>
        </w:tc>
        <w:tc>
          <w:tcPr>
            <w:tcW w:w="1184"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390</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22</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17.74%</w:t>
            </w:r>
          </w:p>
        </w:tc>
      </w:tr>
      <w:tr w:rsidR="00314782" w:rsidRPr="00314782" w:rsidTr="00314782">
        <w:trPr>
          <w:trHeight w:val="270"/>
        </w:trPr>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6</w:t>
            </w:r>
          </w:p>
        </w:tc>
        <w:tc>
          <w:tcPr>
            <w:tcW w:w="1035"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[400-420]</w:t>
            </w:r>
          </w:p>
        </w:tc>
        <w:tc>
          <w:tcPr>
            <w:tcW w:w="1184"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410</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6</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4.84%</w:t>
            </w:r>
          </w:p>
        </w:tc>
      </w:tr>
      <w:tr w:rsidR="00314782" w:rsidRPr="00314782" w:rsidTr="00314782">
        <w:trPr>
          <w:trHeight w:val="270"/>
        </w:trPr>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合计</w:t>
            </w:r>
          </w:p>
        </w:tc>
        <w:tc>
          <w:tcPr>
            <w:tcW w:w="1035"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 xml:space="preserve">　</w:t>
            </w:r>
          </w:p>
        </w:tc>
        <w:tc>
          <w:tcPr>
            <w:tcW w:w="1184"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124</w:t>
            </w:r>
          </w:p>
        </w:tc>
        <w:tc>
          <w:tcPr>
            <w:tcW w:w="92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cs="宋体"/>
                <w:kern w:val="0"/>
                <w:sz w:val="18"/>
                <w:szCs w:val="18"/>
              </w:rPr>
            </w:pPr>
            <w:r w:rsidRPr="00314782">
              <w:rPr>
                <w:rFonts w:asciiTheme="minorEastAsia" w:eastAsiaTheme="minorEastAsia" w:hAnsiTheme="minorEastAsia" w:cs="宋体" w:hint="eastAsia"/>
                <w:kern w:val="0"/>
                <w:sz w:val="18"/>
                <w:szCs w:val="18"/>
              </w:rPr>
              <w:t xml:space="preserve">　</w:t>
            </w:r>
          </w:p>
        </w:tc>
      </w:tr>
    </w:tbl>
    <w:p w:rsidR="00314782" w:rsidRPr="000B7186" w:rsidRDefault="00405A06"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b/>
          <w:noProof/>
          <w:sz w:val="24"/>
          <w:szCs w:val="21"/>
        </w:rPr>
        <w:drawing>
          <wp:anchor distT="0" distB="0" distL="114300" distR="114300" simplePos="0" relativeHeight="251731968" behindDoc="0" locked="0" layoutInCell="1" allowOverlap="1">
            <wp:simplePos x="0" y="0"/>
            <wp:positionH relativeFrom="margin">
              <wp:posOffset>1233170</wp:posOffset>
            </wp:positionH>
            <wp:positionV relativeFrom="margin">
              <wp:posOffset>3471545</wp:posOffset>
            </wp:positionV>
            <wp:extent cx="3390900" cy="1543050"/>
            <wp:effectExtent l="1905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3390900" cy="1543050"/>
                    </a:xfrm>
                    <a:prstGeom prst="rect">
                      <a:avLst/>
                    </a:prstGeom>
                    <a:noFill/>
                  </pic:spPr>
                </pic:pic>
              </a:graphicData>
            </a:graphic>
          </wp:anchor>
        </w:drawing>
      </w:r>
    </w:p>
    <w:p w:rsidR="00314782" w:rsidRPr="000B7186" w:rsidRDefault="00314782" w:rsidP="00405A06">
      <w:pPr>
        <w:spacing w:beforeLines="50" w:afterLines="50" w:line="360" w:lineRule="auto"/>
        <w:rPr>
          <w:rFonts w:asciiTheme="minorEastAsia" w:eastAsiaTheme="minorEastAsia" w:hAnsiTheme="minorEastAsia"/>
          <w:b/>
          <w:szCs w:val="21"/>
        </w:rPr>
      </w:pPr>
    </w:p>
    <w:p w:rsidR="00314782" w:rsidRPr="000B7186" w:rsidRDefault="00314782" w:rsidP="00405A06">
      <w:pPr>
        <w:spacing w:beforeLines="50" w:afterLines="50" w:line="360" w:lineRule="auto"/>
        <w:rPr>
          <w:rFonts w:asciiTheme="minorEastAsia" w:eastAsiaTheme="minorEastAsia" w:hAnsiTheme="minorEastAsia"/>
          <w:b/>
          <w:szCs w:val="21"/>
        </w:rPr>
      </w:pPr>
    </w:p>
    <w:p w:rsidR="00314782" w:rsidRPr="000B7186" w:rsidRDefault="00314782" w:rsidP="00405A06">
      <w:pPr>
        <w:spacing w:beforeLines="50" w:afterLines="50" w:line="360" w:lineRule="auto"/>
        <w:rPr>
          <w:rFonts w:asciiTheme="minorEastAsia" w:eastAsiaTheme="minorEastAsia" w:hAnsiTheme="minorEastAsia"/>
          <w:b/>
          <w:szCs w:val="21"/>
        </w:rPr>
      </w:pPr>
    </w:p>
    <w:p w:rsidR="00314782" w:rsidRPr="000B7186" w:rsidRDefault="00314782" w:rsidP="00314782">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Pr>
          <w:rFonts w:asciiTheme="minorEastAsia" w:eastAsiaTheme="minorEastAsia" w:hAnsiTheme="minorEastAsia" w:hint="eastAsia"/>
          <w:szCs w:val="21"/>
        </w:rPr>
        <w:t>32</w:t>
      </w:r>
      <w:r w:rsidRPr="000B7186">
        <w:rPr>
          <w:rFonts w:asciiTheme="minorEastAsia" w:eastAsiaTheme="minorEastAsia" w:hAnsiTheme="minorEastAsia" w:hint="eastAsia"/>
          <w:szCs w:val="21"/>
        </w:rPr>
        <w:t xml:space="preserve"> T</w:t>
      </w:r>
      <w:r>
        <w:rPr>
          <w:rFonts w:asciiTheme="minorEastAsia" w:eastAsiaTheme="minorEastAsia" w:hAnsiTheme="minorEastAsia" w:hint="eastAsia"/>
          <w:szCs w:val="21"/>
        </w:rPr>
        <w:t xml:space="preserve">Fe0.1 </w:t>
      </w:r>
      <w:r w:rsidRPr="000B7186">
        <w:rPr>
          <w:rFonts w:asciiTheme="minorEastAsia" w:eastAsiaTheme="minorEastAsia" w:hAnsiTheme="minorEastAsia" w:hint="eastAsia"/>
          <w:szCs w:val="21"/>
        </w:rPr>
        <w:t xml:space="preserve"> H0</w:t>
      </w:r>
      <w:r>
        <w:rPr>
          <w:rFonts w:asciiTheme="minorEastAsia" w:eastAsiaTheme="minorEastAsia" w:hAnsiTheme="minorEastAsia" w:hint="eastAsia"/>
          <w:szCs w:val="21"/>
        </w:rPr>
        <w:t>2</w:t>
      </w:r>
      <w:r w:rsidRPr="000B7186">
        <w:rPr>
          <w:rFonts w:asciiTheme="minorEastAsia" w:eastAsiaTheme="minorEastAsia" w:hAnsiTheme="minorEastAsia" w:hint="eastAsia"/>
          <w:szCs w:val="21"/>
        </w:rPr>
        <w:t>态抗拉强度</w:t>
      </w:r>
      <w:r w:rsidRPr="000B7186">
        <w:rPr>
          <w:rFonts w:asciiTheme="minorEastAsia" w:eastAsiaTheme="minorEastAsia" w:hAnsiTheme="minorEastAsia" w:cs="宋体" w:hint="eastAsia"/>
          <w:szCs w:val="21"/>
        </w:rPr>
        <w:t xml:space="preserve">数据分布图  </w:t>
      </w:r>
    </w:p>
    <w:p w:rsidR="00314782" w:rsidRPr="000B7186" w:rsidRDefault="00314782" w:rsidP="00314782">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图表可知，性能检测</w:t>
      </w:r>
      <w:r>
        <w:rPr>
          <w:rFonts w:asciiTheme="minorEastAsia" w:eastAsiaTheme="minorEastAsia" w:hAnsiTheme="minorEastAsia" w:cs="宋体" w:hint="eastAsia"/>
          <w:szCs w:val="21"/>
        </w:rPr>
        <w:t>124</w:t>
      </w:r>
      <w:r w:rsidRPr="000B7186">
        <w:rPr>
          <w:rFonts w:asciiTheme="minorEastAsia" w:eastAsiaTheme="minorEastAsia" w:hAnsiTheme="minorEastAsia" w:cs="宋体" w:hint="eastAsia"/>
          <w:szCs w:val="21"/>
        </w:rPr>
        <w:t>项，实际抗拉强度Rm在</w:t>
      </w:r>
      <w:r>
        <w:rPr>
          <w:rFonts w:asciiTheme="minorEastAsia" w:eastAsiaTheme="minorEastAsia" w:hAnsiTheme="minorEastAsia" w:cs="宋体" w:hint="eastAsia"/>
          <w:szCs w:val="21"/>
        </w:rPr>
        <w:t>300</w:t>
      </w:r>
      <w:r w:rsidRPr="000B7186">
        <w:rPr>
          <w:rFonts w:asciiTheme="minorEastAsia" w:eastAsiaTheme="minorEastAsia" w:hAnsiTheme="minorEastAsia" w:cs="宋体" w:hint="eastAsia"/>
          <w:szCs w:val="21"/>
        </w:rPr>
        <w:t>以上。该产品技术指标：该产品技术指标：抗拉强度Rm 为</w:t>
      </w:r>
      <w:r>
        <w:rPr>
          <w:rFonts w:asciiTheme="minorEastAsia" w:eastAsiaTheme="minorEastAsia" w:hAnsiTheme="minorEastAsia" w:cs="宋体" w:hint="eastAsia"/>
          <w:szCs w:val="21"/>
        </w:rPr>
        <w:t>300-400MPa</w:t>
      </w:r>
      <w:r w:rsidRPr="000B7186">
        <w:rPr>
          <w:rFonts w:asciiTheme="minorEastAsia" w:eastAsiaTheme="minorEastAsia" w:hAnsiTheme="minorEastAsia" w:cs="宋体" w:hint="eastAsia"/>
          <w:szCs w:val="21"/>
        </w:rPr>
        <w:t>,指标在此范围内的达到</w:t>
      </w:r>
      <w:r>
        <w:rPr>
          <w:rFonts w:asciiTheme="minorEastAsia" w:eastAsiaTheme="minorEastAsia" w:hAnsiTheme="minorEastAsia" w:cs="宋体" w:hint="eastAsia"/>
          <w:szCs w:val="21"/>
        </w:rPr>
        <w:t>95.16</w:t>
      </w:r>
      <w:r w:rsidRPr="000B7186">
        <w:rPr>
          <w:rFonts w:asciiTheme="minorEastAsia" w:eastAsiaTheme="minorEastAsia" w:hAnsiTheme="minorEastAsia" w:cs="宋体" w:hint="eastAsia"/>
          <w:szCs w:val="21"/>
        </w:rPr>
        <w:t>%，产品工艺成熟，指标制定合理。</w:t>
      </w:r>
    </w:p>
    <w:p w:rsidR="00314782" w:rsidRPr="000B7186" w:rsidRDefault="00314782" w:rsidP="00314782">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w:t>
      </w:r>
      <w:r>
        <w:rPr>
          <w:rFonts w:asciiTheme="minorEastAsia" w:eastAsiaTheme="minorEastAsia" w:hAnsiTheme="minorEastAsia" w:cs="宋体" w:hint="eastAsia"/>
          <w:sz w:val="24"/>
          <w:szCs w:val="21"/>
        </w:rPr>
        <w:t>42</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Pr>
          <w:rFonts w:asciiTheme="minorEastAsia" w:eastAsiaTheme="minorEastAsia" w:hAnsiTheme="minorEastAsia" w:hint="eastAsia"/>
          <w:sz w:val="24"/>
          <w:szCs w:val="21"/>
        </w:rPr>
        <w:t xml:space="preserve">Fe0.1 </w:t>
      </w:r>
      <w:r w:rsidRPr="000B7186">
        <w:rPr>
          <w:rFonts w:asciiTheme="minorEastAsia" w:eastAsiaTheme="minorEastAsia" w:hAnsiTheme="minorEastAsia" w:hint="eastAsia"/>
          <w:sz w:val="24"/>
          <w:szCs w:val="21"/>
        </w:rPr>
        <w:t xml:space="preserve"> H0</w:t>
      </w:r>
      <w:r>
        <w:rPr>
          <w:rFonts w:asciiTheme="minorEastAsia" w:eastAsiaTheme="minorEastAsia" w:hAnsiTheme="minorEastAsia" w:hint="eastAsia"/>
          <w:sz w:val="24"/>
          <w:szCs w:val="21"/>
        </w:rPr>
        <w:t>2</w:t>
      </w:r>
      <w:r w:rsidRPr="000B7186">
        <w:rPr>
          <w:rFonts w:asciiTheme="minorEastAsia" w:eastAsiaTheme="minorEastAsia" w:hAnsiTheme="minorEastAsia" w:hint="eastAsia"/>
          <w:sz w:val="24"/>
          <w:szCs w:val="21"/>
        </w:rPr>
        <w:t>态</w:t>
      </w:r>
      <w:r w:rsidRPr="000B7186">
        <w:rPr>
          <w:rFonts w:asciiTheme="minorEastAsia" w:eastAsiaTheme="minorEastAsia" w:hAnsiTheme="minorEastAsia" w:cs="宋体" w:hint="eastAsia"/>
          <w:sz w:val="24"/>
          <w:szCs w:val="21"/>
        </w:rPr>
        <w:t>断后伸长率（A11.3）频数和频率分布表</w:t>
      </w:r>
    </w:p>
    <w:tbl>
      <w:tblPr>
        <w:tblW w:w="5000" w:type="pct"/>
        <w:tblLook w:val="04A0"/>
      </w:tblPr>
      <w:tblGrid>
        <w:gridCol w:w="1813"/>
        <w:gridCol w:w="1813"/>
        <w:gridCol w:w="2318"/>
        <w:gridCol w:w="1813"/>
        <w:gridCol w:w="1813"/>
      </w:tblGrid>
      <w:tr w:rsidR="00314782" w:rsidRPr="00314782" w:rsidTr="00314782">
        <w:trPr>
          <w:trHeight w:val="270"/>
        </w:trPr>
        <w:tc>
          <w:tcPr>
            <w:tcW w:w="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组号</w:t>
            </w: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区间</w:t>
            </w:r>
          </w:p>
        </w:tc>
        <w:tc>
          <w:tcPr>
            <w:tcW w:w="1211"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组中值X</w:t>
            </w:r>
            <w:proofErr w:type="gramStart"/>
            <w:r w:rsidRPr="00314782">
              <w:rPr>
                <w:rFonts w:asciiTheme="minorEastAsia" w:eastAsiaTheme="minorEastAsia" w:hAnsiTheme="minorEastAsia" w:hint="eastAsia"/>
                <w:kern w:val="0"/>
                <w:sz w:val="18"/>
                <w:szCs w:val="18"/>
              </w:rPr>
              <w:t>’</w:t>
            </w:r>
            <w:proofErr w:type="gramEnd"/>
            <w:r w:rsidRPr="00314782">
              <w:rPr>
                <w:rFonts w:asciiTheme="minorEastAsia" w:eastAsiaTheme="minorEastAsia" w:hAnsiTheme="minorEastAsia" w:hint="eastAsia"/>
                <w:kern w:val="0"/>
                <w:sz w:val="18"/>
                <w:szCs w:val="18"/>
              </w:rPr>
              <w:t>i</w:t>
            </w: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频数ni</w:t>
            </w: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频率fi</w:t>
            </w:r>
          </w:p>
        </w:tc>
      </w:tr>
      <w:tr w:rsidR="00314782" w:rsidRPr="00314782" w:rsidTr="00314782">
        <w:trPr>
          <w:trHeight w:val="270"/>
        </w:trPr>
        <w:tc>
          <w:tcPr>
            <w:tcW w:w="94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[8-10]</w:t>
            </w:r>
          </w:p>
        </w:tc>
        <w:tc>
          <w:tcPr>
            <w:tcW w:w="121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9</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7</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4.79%</w:t>
            </w:r>
          </w:p>
        </w:tc>
      </w:tr>
      <w:tr w:rsidR="00314782" w:rsidRPr="00314782" w:rsidTr="00314782">
        <w:trPr>
          <w:trHeight w:val="270"/>
        </w:trPr>
        <w:tc>
          <w:tcPr>
            <w:tcW w:w="94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2</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[10-12]</w:t>
            </w:r>
          </w:p>
        </w:tc>
        <w:tc>
          <w:tcPr>
            <w:tcW w:w="121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11</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48</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32.88%</w:t>
            </w:r>
          </w:p>
        </w:tc>
      </w:tr>
      <w:tr w:rsidR="00314782" w:rsidRPr="00314782" w:rsidTr="00314782">
        <w:trPr>
          <w:trHeight w:val="270"/>
        </w:trPr>
        <w:tc>
          <w:tcPr>
            <w:tcW w:w="94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3</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[12-14]</w:t>
            </w:r>
          </w:p>
        </w:tc>
        <w:tc>
          <w:tcPr>
            <w:tcW w:w="121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13</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56</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38.36%</w:t>
            </w:r>
          </w:p>
        </w:tc>
      </w:tr>
      <w:tr w:rsidR="00314782" w:rsidRPr="00314782" w:rsidTr="00314782">
        <w:trPr>
          <w:trHeight w:val="270"/>
        </w:trPr>
        <w:tc>
          <w:tcPr>
            <w:tcW w:w="94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4</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[14-16]</w:t>
            </w:r>
          </w:p>
        </w:tc>
        <w:tc>
          <w:tcPr>
            <w:tcW w:w="121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15</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35</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23.97%</w:t>
            </w:r>
          </w:p>
        </w:tc>
      </w:tr>
      <w:tr w:rsidR="00314782" w:rsidRPr="00314782" w:rsidTr="00314782">
        <w:trPr>
          <w:trHeight w:val="270"/>
        </w:trPr>
        <w:tc>
          <w:tcPr>
            <w:tcW w:w="94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合计</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 xml:space="preserve">　</w:t>
            </w:r>
          </w:p>
        </w:tc>
        <w:tc>
          <w:tcPr>
            <w:tcW w:w="121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 xml:space="preserve">　</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146</w:t>
            </w:r>
          </w:p>
        </w:tc>
        <w:tc>
          <w:tcPr>
            <w:tcW w:w="94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 xml:space="preserve">　</w:t>
            </w:r>
          </w:p>
        </w:tc>
      </w:tr>
    </w:tbl>
    <w:p w:rsidR="00314782" w:rsidRDefault="00405A06" w:rsidP="00405A06">
      <w:pPr>
        <w:spacing w:beforeLines="50" w:afterLines="50" w:line="360" w:lineRule="auto"/>
        <w:rPr>
          <w:rFonts w:asciiTheme="minorEastAsia" w:eastAsiaTheme="minorEastAsia" w:hAnsiTheme="minorEastAsia"/>
          <w:b/>
          <w:szCs w:val="21"/>
        </w:rPr>
      </w:pPr>
      <w:r>
        <w:rPr>
          <w:rFonts w:asciiTheme="minorEastAsia" w:eastAsiaTheme="minorEastAsia" w:hAnsiTheme="minorEastAsia"/>
          <w:b/>
          <w:noProof/>
          <w:szCs w:val="21"/>
        </w:rPr>
        <w:lastRenderedPageBreak/>
        <w:drawing>
          <wp:anchor distT="0" distB="0" distL="114300" distR="114300" simplePos="0" relativeHeight="251751424" behindDoc="0" locked="0" layoutInCell="1" allowOverlap="1">
            <wp:simplePos x="0" y="0"/>
            <wp:positionH relativeFrom="margin">
              <wp:posOffset>661670</wp:posOffset>
            </wp:positionH>
            <wp:positionV relativeFrom="margin">
              <wp:posOffset>33020</wp:posOffset>
            </wp:positionV>
            <wp:extent cx="4781550" cy="1533525"/>
            <wp:effectExtent l="19050" t="0" r="0" b="0"/>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4781550" cy="1533525"/>
                    </a:xfrm>
                    <a:prstGeom prst="rect">
                      <a:avLst/>
                    </a:prstGeom>
                    <a:noFill/>
                  </pic:spPr>
                </pic:pic>
              </a:graphicData>
            </a:graphic>
          </wp:anchor>
        </w:drawing>
      </w:r>
    </w:p>
    <w:p w:rsidR="00314782" w:rsidRDefault="00314782" w:rsidP="00405A06">
      <w:pPr>
        <w:spacing w:beforeLines="50" w:afterLines="50" w:line="360" w:lineRule="auto"/>
        <w:rPr>
          <w:rFonts w:asciiTheme="minorEastAsia" w:eastAsiaTheme="minorEastAsia" w:hAnsiTheme="minorEastAsia"/>
          <w:b/>
          <w:szCs w:val="21"/>
        </w:rPr>
      </w:pPr>
    </w:p>
    <w:p w:rsidR="00314782" w:rsidRDefault="00314782" w:rsidP="00405A06">
      <w:pPr>
        <w:spacing w:beforeLines="50" w:afterLines="50" w:line="360" w:lineRule="auto"/>
        <w:rPr>
          <w:rFonts w:asciiTheme="minorEastAsia" w:eastAsiaTheme="minorEastAsia" w:hAnsiTheme="minorEastAsia"/>
          <w:b/>
          <w:szCs w:val="21"/>
        </w:rPr>
      </w:pPr>
    </w:p>
    <w:p w:rsidR="00314782" w:rsidRDefault="00314782" w:rsidP="00405A06">
      <w:pPr>
        <w:spacing w:beforeLines="50" w:afterLines="50" w:line="360" w:lineRule="auto"/>
        <w:rPr>
          <w:rFonts w:asciiTheme="minorEastAsia" w:eastAsiaTheme="minorEastAsia" w:hAnsiTheme="minorEastAsia"/>
          <w:b/>
          <w:szCs w:val="21"/>
        </w:rPr>
      </w:pPr>
    </w:p>
    <w:p w:rsidR="00314782" w:rsidRPr="000B7186" w:rsidRDefault="00314782" w:rsidP="00314782">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Pr>
          <w:rFonts w:asciiTheme="minorEastAsia" w:eastAsiaTheme="minorEastAsia" w:hAnsiTheme="minorEastAsia" w:hint="eastAsia"/>
          <w:szCs w:val="21"/>
        </w:rPr>
        <w:t>33</w:t>
      </w:r>
      <w:r w:rsidRPr="000B7186">
        <w:rPr>
          <w:rFonts w:asciiTheme="minorEastAsia" w:eastAsiaTheme="minorEastAsia" w:hAnsiTheme="minorEastAsia" w:hint="eastAsia"/>
          <w:szCs w:val="21"/>
        </w:rPr>
        <w:t xml:space="preserve"> </w:t>
      </w:r>
      <w:r w:rsidRPr="000B7186">
        <w:rPr>
          <w:rFonts w:asciiTheme="minorEastAsia" w:eastAsiaTheme="minorEastAsia" w:hAnsiTheme="minorEastAsia" w:hint="eastAsia"/>
          <w:sz w:val="24"/>
          <w:szCs w:val="21"/>
        </w:rPr>
        <w:t>T</w:t>
      </w:r>
      <w:r>
        <w:rPr>
          <w:rFonts w:asciiTheme="minorEastAsia" w:eastAsiaTheme="minorEastAsia" w:hAnsiTheme="minorEastAsia" w:hint="eastAsia"/>
          <w:sz w:val="24"/>
          <w:szCs w:val="21"/>
        </w:rPr>
        <w:t xml:space="preserve">Fe0.1 </w:t>
      </w:r>
      <w:r w:rsidRPr="000B7186">
        <w:rPr>
          <w:rFonts w:asciiTheme="minorEastAsia" w:eastAsiaTheme="minorEastAsia" w:hAnsiTheme="minorEastAsia" w:hint="eastAsia"/>
          <w:sz w:val="24"/>
          <w:szCs w:val="21"/>
        </w:rPr>
        <w:t xml:space="preserve"> H0</w:t>
      </w:r>
      <w:r>
        <w:rPr>
          <w:rFonts w:asciiTheme="minorEastAsia" w:eastAsiaTheme="minorEastAsia" w:hAnsiTheme="minorEastAsia" w:hint="eastAsia"/>
          <w:sz w:val="24"/>
          <w:szCs w:val="21"/>
        </w:rPr>
        <w:t>2</w:t>
      </w:r>
      <w:r w:rsidRPr="000B7186">
        <w:rPr>
          <w:rFonts w:asciiTheme="minorEastAsia" w:eastAsiaTheme="minorEastAsia" w:hAnsiTheme="minorEastAsia" w:hint="eastAsia"/>
          <w:szCs w:val="21"/>
        </w:rPr>
        <w:t>态断后延伸率</w:t>
      </w:r>
      <w:r w:rsidRPr="000B7186">
        <w:rPr>
          <w:rFonts w:asciiTheme="minorEastAsia" w:eastAsiaTheme="minorEastAsia" w:hAnsiTheme="minorEastAsia" w:cs="宋体" w:hint="eastAsia"/>
          <w:szCs w:val="21"/>
        </w:rPr>
        <w:t xml:space="preserve">数据分布图  </w:t>
      </w:r>
    </w:p>
    <w:p w:rsidR="00314782" w:rsidRPr="000B7186" w:rsidRDefault="00314782" w:rsidP="00314782">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w:t>
      </w:r>
      <w:r>
        <w:rPr>
          <w:rFonts w:asciiTheme="minorEastAsia" w:eastAsiaTheme="minorEastAsia" w:hAnsiTheme="minorEastAsia" w:cs="宋体" w:hint="eastAsia"/>
          <w:szCs w:val="21"/>
        </w:rPr>
        <w:t>146</w:t>
      </w:r>
      <w:r w:rsidRPr="000B7186">
        <w:rPr>
          <w:rFonts w:asciiTheme="minorEastAsia" w:eastAsiaTheme="minorEastAsia" w:hAnsiTheme="minorEastAsia" w:cs="宋体" w:hint="eastAsia"/>
          <w:szCs w:val="21"/>
        </w:rPr>
        <w:t>项，实际断后伸长率A11.3在</w:t>
      </w:r>
      <w:r>
        <w:rPr>
          <w:rFonts w:asciiTheme="minorEastAsia" w:eastAsiaTheme="minorEastAsia" w:hAnsiTheme="minorEastAsia" w:cs="宋体" w:hint="eastAsia"/>
          <w:szCs w:val="21"/>
        </w:rPr>
        <w:t>8-16</w:t>
      </w:r>
      <w:r w:rsidRPr="000B7186">
        <w:rPr>
          <w:rFonts w:asciiTheme="minorEastAsia" w:eastAsiaTheme="minorEastAsia" w:hAnsiTheme="minorEastAsia" w:cs="宋体" w:hint="eastAsia"/>
          <w:szCs w:val="21"/>
        </w:rPr>
        <w:t>之间。该产品技术指标：该产品技术指标：断后伸长率A11.3≥</w:t>
      </w:r>
      <w:r>
        <w:rPr>
          <w:rFonts w:asciiTheme="minorEastAsia" w:eastAsiaTheme="minorEastAsia" w:hAnsiTheme="minorEastAsia" w:cs="宋体" w:hint="eastAsia"/>
          <w:szCs w:val="21"/>
        </w:rPr>
        <w:t>10</w:t>
      </w:r>
      <w:r w:rsidRPr="000B7186">
        <w:rPr>
          <w:rFonts w:asciiTheme="minorEastAsia" w:eastAsiaTheme="minorEastAsia" w:hAnsiTheme="minorEastAsia" w:cs="宋体" w:hint="eastAsia"/>
          <w:szCs w:val="21"/>
        </w:rPr>
        <w:t>%,指标在此范围内的达到</w:t>
      </w:r>
      <w:r>
        <w:rPr>
          <w:rFonts w:asciiTheme="minorEastAsia" w:eastAsiaTheme="minorEastAsia" w:hAnsiTheme="minorEastAsia" w:cs="宋体" w:hint="eastAsia"/>
          <w:szCs w:val="21"/>
        </w:rPr>
        <w:t>95.21</w:t>
      </w:r>
      <w:r w:rsidRPr="000B7186">
        <w:rPr>
          <w:rFonts w:asciiTheme="minorEastAsia" w:eastAsiaTheme="minorEastAsia" w:hAnsiTheme="minorEastAsia" w:cs="宋体" w:hint="eastAsia"/>
          <w:szCs w:val="21"/>
        </w:rPr>
        <w:t>%，产品工艺成熟，指标制定合理。</w:t>
      </w:r>
    </w:p>
    <w:p w:rsidR="00314782" w:rsidRPr="000B7186" w:rsidRDefault="00314782" w:rsidP="00314782">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表4</w:t>
      </w:r>
      <w:r>
        <w:rPr>
          <w:rFonts w:asciiTheme="minorEastAsia" w:eastAsiaTheme="minorEastAsia" w:hAnsiTheme="minorEastAsia" w:cs="宋体" w:hint="eastAsia"/>
          <w:sz w:val="24"/>
          <w:szCs w:val="21"/>
        </w:rPr>
        <w:t>3</w:t>
      </w:r>
      <w:r w:rsidRPr="000B7186">
        <w:rPr>
          <w:rFonts w:asciiTheme="minorEastAsia" w:eastAsiaTheme="minorEastAsia" w:hAnsiTheme="minorEastAsia" w:cs="宋体" w:hint="eastAsia"/>
          <w:sz w:val="24"/>
          <w:szCs w:val="21"/>
        </w:rPr>
        <w:t xml:space="preserve"> </w:t>
      </w:r>
      <w:r w:rsidRPr="000B7186">
        <w:rPr>
          <w:rFonts w:asciiTheme="minorEastAsia" w:eastAsiaTheme="minorEastAsia" w:hAnsiTheme="minorEastAsia" w:hint="eastAsia"/>
          <w:sz w:val="24"/>
          <w:szCs w:val="21"/>
        </w:rPr>
        <w:t>T</w:t>
      </w:r>
      <w:r>
        <w:rPr>
          <w:rFonts w:asciiTheme="minorEastAsia" w:eastAsiaTheme="minorEastAsia" w:hAnsiTheme="minorEastAsia" w:hint="eastAsia"/>
          <w:sz w:val="24"/>
          <w:szCs w:val="21"/>
        </w:rPr>
        <w:t xml:space="preserve">Fe0.1 </w:t>
      </w:r>
      <w:r w:rsidRPr="000B7186">
        <w:rPr>
          <w:rFonts w:asciiTheme="minorEastAsia" w:eastAsiaTheme="minorEastAsia" w:hAnsiTheme="minorEastAsia" w:hint="eastAsia"/>
          <w:sz w:val="24"/>
          <w:szCs w:val="21"/>
        </w:rPr>
        <w:t xml:space="preserve"> H0</w:t>
      </w:r>
      <w:r>
        <w:rPr>
          <w:rFonts w:asciiTheme="minorEastAsia" w:eastAsiaTheme="minorEastAsia" w:hAnsiTheme="minorEastAsia" w:hint="eastAsia"/>
          <w:sz w:val="24"/>
          <w:szCs w:val="21"/>
        </w:rPr>
        <w:t>2</w:t>
      </w:r>
      <w:r w:rsidRPr="000B7186">
        <w:rPr>
          <w:rFonts w:asciiTheme="minorEastAsia" w:eastAsiaTheme="minorEastAsia" w:hAnsiTheme="minorEastAsia" w:hint="eastAsia"/>
          <w:sz w:val="24"/>
          <w:szCs w:val="21"/>
        </w:rPr>
        <w:t>态</w:t>
      </w:r>
      <w:r w:rsidRPr="000B7186">
        <w:rPr>
          <w:rFonts w:asciiTheme="minorEastAsia" w:eastAsiaTheme="minorEastAsia" w:hAnsiTheme="minorEastAsia" w:cs="宋体" w:hint="eastAsia"/>
          <w:sz w:val="24"/>
          <w:szCs w:val="21"/>
        </w:rPr>
        <w:t>硬度（HV）频数和频率分布表</w:t>
      </w:r>
    </w:p>
    <w:tbl>
      <w:tblPr>
        <w:tblW w:w="5000" w:type="pct"/>
        <w:tblLook w:val="04A0"/>
      </w:tblPr>
      <w:tblGrid>
        <w:gridCol w:w="1871"/>
        <w:gridCol w:w="2089"/>
        <w:gridCol w:w="1870"/>
        <w:gridCol w:w="1870"/>
        <w:gridCol w:w="1870"/>
      </w:tblGrid>
      <w:tr w:rsidR="00314782" w:rsidRPr="00314782" w:rsidTr="00314782">
        <w:trPr>
          <w:trHeight w:val="270"/>
        </w:trPr>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组号</w:t>
            </w:r>
          </w:p>
        </w:tc>
        <w:tc>
          <w:tcPr>
            <w:tcW w:w="1091"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区间</w:t>
            </w: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组中值X</w:t>
            </w:r>
            <w:proofErr w:type="gramStart"/>
            <w:r w:rsidRPr="00314782">
              <w:rPr>
                <w:rFonts w:asciiTheme="minorEastAsia" w:eastAsiaTheme="minorEastAsia" w:hAnsiTheme="minorEastAsia" w:hint="eastAsia"/>
                <w:kern w:val="0"/>
                <w:sz w:val="18"/>
                <w:szCs w:val="18"/>
              </w:rPr>
              <w:t>’</w:t>
            </w:r>
            <w:proofErr w:type="gramEnd"/>
            <w:r w:rsidRPr="00314782">
              <w:rPr>
                <w:rFonts w:asciiTheme="minorEastAsia" w:eastAsiaTheme="minorEastAsia" w:hAnsiTheme="minorEastAsia" w:hint="eastAsia"/>
                <w:kern w:val="0"/>
                <w:sz w:val="18"/>
                <w:szCs w:val="18"/>
              </w:rPr>
              <w:t>i</w:t>
            </w: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频数ni</w:t>
            </w: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频率fi</w:t>
            </w:r>
          </w:p>
        </w:tc>
      </w:tr>
      <w:tr w:rsidR="00314782" w:rsidRPr="00314782" w:rsidTr="00314782">
        <w:trPr>
          <w:trHeight w:val="27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w:t>
            </w:r>
          </w:p>
        </w:tc>
        <w:tc>
          <w:tcPr>
            <w:tcW w:w="109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[100-105]</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102.5</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13</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8.28%</w:t>
            </w:r>
          </w:p>
        </w:tc>
      </w:tr>
      <w:tr w:rsidR="00314782" w:rsidRPr="00314782" w:rsidTr="00314782">
        <w:trPr>
          <w:trHeight w:val="27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2</w:t>
            </w:r>
          </w:p>
        </w:tc>
        <w:tc>
          <w:tcPr>
            <w:tcW w:w="109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[105-110]</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107.5</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30</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19.11%</w:t>
            </w:r>
          </w:p>
        </w:tc>
      </w:tr>
      <w:tr w:rsidR="00314782" w:rsidRPr="00314782" w:rsidTr="00314782">
        <w:trPr>
          <w:trHeight w:val="27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3</w:t>
            </w:r>
          </w:p>
        </w:tc>
        <w:tc>
          <w:tcPr>
            <w:tcW w:w="109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[110-115]</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112.5</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38</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24.20%</w:t>
            </w:r>
          </w:p>
        </w:tc>
      </w:tr>
      <w:tr w:rsidR="00314782" w:rsidRPr="00314782" w:rsidTr="00314782">
        <w:trPr>
          <w:trHeight w:val="27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4</w:t>
            </w:r>
          </w:p>
        </w:tc>
        <w:tc>
          <w:tcPr>
            <w:tcW w:w="109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[115-120]</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117.5</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45</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28.66%</w:t>
            </w:r>
          </w:p>
        </w:tc>
      </w:tr>
      <w:tr w:rsidR="00314782" w:rsidRPr="00314782" w:rsidTr="00314782">
        <w:trPr>
          <w:trHeight w:val="27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5</w:t>
            </w:r>
          </w:p>
        </w:tc>
        <w:tc>
          <w:tcPr>
            <w:tcW w:w="109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[120-126]</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123</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23</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14.65%</w:t>
            </w:r>
          </w:p>
        </w:tc>
      </w:tr>
      <w:tr w:rsidR="00314782" w:rsidRPr="00314782" w:rsidTr="00314782">
        <w:trPr>
          <w:trHeight w:val="27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6</w:t>
            </w:r>
          </w:p>
        </w:tc>
        <w:tc>
          <w:tcPr>
            <w:tcW w:w="109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[126-130]</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128</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8</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5.10%</w:t>
            </w:r>
          </w:p>
        </w:tc>
      </w:tr>
      <w:tr w:rsidR="00314782" w:rsidRPr="00314782" w:rsidTr="00314782">
        <w:trPr>
          <w:trHeight w:val="27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合计</w:t>
            </w:r>
          </w:p>
        </w:tc>
        <w:tc>
          <w:tcPr>
            <w:tcW w:w="1091"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 xml:space="preserve">　</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 xml:space="preserve">　</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157</w:t>
            </w:r>
          </w:p>
        </w:tc>
        <w:tc>
          <w:tcPr>
            <w:tcW w:w="977" w:type="pct"/>
            <w:tcBorders>
              <w:top w:val="nil"/>
              <w:left w:val="nil"/>
              <w:bottom w:val="single" w:sz="4" w:space="0" w:color="auto"/>
              <w:right w:val="single" w:sz="4" w:space="0" w:color="auto"/>
            </w:tcBorders>
            <w:shd w:val="clear" w:color="auto" w:fill="auto"/>
            <w:noWrap/>
            <w:vAlign w:val="center"/>
            <w:hideMark/>
          </w:tcPr>
          <w:p w:rsidR="00314782" w:rsidRPr="00314782" w:rsidRDefault="00314782"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 xml:space="preserve">　</w:t>
            </w:r>
          </w:p>
        </w:tc>
      </w:tr>
    </w:tbl>
    <w:p w:rsidR="00314782" w:rsidRPr="000B7186" w:rsidRDefault="006233CF" w:rsidP="00405A06">
      <w:pPr>
        <w:spacing w:beforeLines="50" w:afterLines="50" w:line="360" w:lineRule="auto"/>
        <w:rPr>
          <w:rFonts w:asciiTheme="minorEastAsia" w:eastAsiaTheme="minorEastAsia" w:hAnsiTheme="minorEastAsia"/>
          <w:b/>
          <w:sz w:val="24"/>
          <w:szCs w:val="21"/>
        </w:rPr>
      </w:pPr>
      <w:r>
        <w:rPr>
          <w:rFonts w:asciiTheme="minorEastAsia" w:eastAsiaTheme="minorEastAsia" w:hAnsiTheme="minorEastAsia"/>
          <w:b/>
          <w:noProof/>
          <w:sz w:val="24"/>
          <w:szCs w:val="21"/>
        </w:rPr>
        <w:drawing>
          <wp:anchor distT="0" distB="0" distL="114300" distR="114300" simplePos="0" relativeHeight="251745280" behindDoc="0" locked="0" layoutInCell="1" allowOverlap="1">
            <wp:simplePos x="0" y="0"/>
            <wp:positionH relativeFrom="margin">
              <wp:posOffset>775970</wp:posOffset>
            </wp:positionH>
            <wp:positionV relativeFrom="margin">
              <wp:posOffset>4528820</wp:posOffset>
            </wp:positionV>
            <wp:extent cx="4591050" cy="1838325"/>
            <wp:effectExtent l="19050" t="0" r="0" b="0"/>
            <wp:wrapSquare wrapText="bothSides"/>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4591050" cy="1838325"/>
                    </a:xfrm>
                    <a:prstGeom prst="rect">
                      <a:avLst/>
                    </a:prstGeom>
                    <a:noFill/>
                  </pic:spPr>
                </pic:pic>
              </a:graphicData>
            </a:graphic>
          </wp:anchor>
        </w:drawing>
      </w:r>
    </w:p>
    <w:p w:rsidR="00314782" w:rsidRPr="000B7186" w:rsidRDefault="00314782" w:rsidP="00405A06">
      <w:pPr>
        <w:spacing w:beforeLines="50" w:afterLines="50" w:line="360" w:lineRule="auto"/>
        <w:rPr>
          <w:rFonts w:asciiTheme="minorEastAsia" w:eastAsiaTheme="minorEastAsia" w:hAnsiTheme="minorEastAsia"/>
          <w:b/>
          <w:sz w:val="24"/>
          <w:szCs w:val="21"/>
        </w:rPr>
      </w:pPr>
    </w:p>
    <w:p w:rsidR="00314782" w:rsidRPr="000B7186" w:rsidRDefault="00314782" w:rsidP="00405A06">
      <w:pPr>
        <w:spacing w:beforeLines="50" w:afterLines="50" w:line="360" w:lineRule="auto"/>
        <w:rPr>
          <w:rFonts w:asciiTheme="minorEastAsia" w:eastAsiaTheme="minorEastAsia" w:hAnsiTheme="minorEastAsia"/>
          <w:b/>
          <w:sz w:val="24"/>
          <w:szCs w:val="21"/>
        </w:rPr>
      </w:pPr>
    </w:p>
    <w:p w:rsidR="00314782" w:rsidRDefault="00314782" w:rsidP="00405A06">
      <w:pPr>
        <w:spacing w:beforeLines="50" w:afterLines="50" w:line="360" w:lineRule="auto"/>
        <w:rPr>
          <w:rFonts w:asciiTheme="minorEastAsia" w:eastAsiaTheme="minorEastAsia" w:hAnsiTheme="minorEastAsia"/>
          <w:b/>
          <w:sz w:val="24"/>
          <w:szCs w:val="21"/>
        </w:rPr>
      </w:pPr>
    </w:p>
    <w:p w:rsidR="00314782" w:rsidRPr="000B7186" w:rsidRDefault="00314782" w:rsidP="00405A06">
      <w:pPr>
        <w:spacing w:beforeLines="50" w:afterLines="50" w:line="360" w:lineRule="auto"/>
        <w:rPr>
          <w:rFonts w:asciiTheme="minorEastAsia" w:eastAsiaTheme="minorEastAsia" w:hAnsiTheme="minorEastAsia"/>
          <w:b/>
          <w:sz w:val="24"/>
          <w:szCs w:val="21"/>
        </w:rPr>
      </w:pPr>
    </w:p>
    <w:p w:rsidR="00314782" w:rsidRPr="000B7186" w:rsidRDefault="00314782" w:rsidP="00314782">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hint="eastAsia"/>
          <w:szCs w:val="21"/>
        </w:rPr>
        <w:t>图</w:t>
      </w:r>
      <w:r>
        <w:rPr>
          <w:rFonts w:asciiTheme="minorEastAsia" w:eastAsiaTheme="minorEastAsia" w:hAnsiTheme="minorEastAsia" w:hint="eastAsia"/>
          <w:szCs w:val="21"/>
        </w:rPr>
        <w:t>34</w:t>
      </w:r>
      <w:r w:rsidRPr="000B7186">
        <w:rPr>
          <w:rFonts w:asciiTheme="minorEastAsia" w:eastAsiaTheme="minorEastAsia" w:hAnsiTheme="minorEastAsia" w:hint="eastAsia"/>
          <w:szCs w:val="21"/>
        </w:rPr>
        <w:t xml:space="preserve"> </w:t>
      </w:r>
      <w:r w:rsidRPr="000B7186">
        <w:rPr>
          <w:rFonts w:asciiTheme="minorEastAsia" w:eastAsiaTheme="minorEastAsia" w:hAnsiTheme="minorEastAsia" w:hint="eastAsia"/>
          <w:sz w:val="24"/>
          <w:szCs w:val="21"/>
        </w:rPr>
        <w:t>T</w:t>
      </w:r>
      <w:r>
        <w:rPr>
          <w:rFonts w:asciiTheme="minorEastAsia" w:eastAsiaTheme="minorEastAsia" w:hAnsiTheme="minorEastAsia" w:hint="eastAsia"/>
          <w:sz w:val="24"/>
          <w:szCs w:val="21"/>
        </w:rPr>
        <w:t xml:space="preserve">Fe0.1 </w:t>
      </w:r>
      <w:r w:rsidRPr="000B7186">
        <w:rPr>
          <w:rFonts w:asciiTheme="minorEastAsia" w:eastAsiaTheme="minorEastAsia" w:hAnsiTheme="minorEastAsia" w:hint="eastAsia"/>
          <w:sz w:val="24"/>
          <w:szCs w:val="21"/>
        </w:rPr>
        <w:t xml:space="preserve"> H0</w:t>
      </w:r>
      <w:r>
        <w:rPr>
          <w:rFonts w:asciiTheme="minorEastAsia" w:eastAsiaTheme="minorEastAsia" w:hAnsiTheme="minorEastAsia" w:hint="eastAsia"/>
          <w:sz w:val="24"/>
          <w:szCs w:val="21"/>
        </w:rPr>
        <w:t>2</w:t>
      </w:r>
      <w:r w:rsidRPr="000B7186">
        <w:rPr>
          <w:rFonts w:asciiTheme="minorEastAsia" w:eastAsiaTheme="minorEastAsia" w:hAnsiTheme="minorEastAsia" w:hint="eastAsia"/>
          <w:szCs w:val="21"/>
        </w:rPr>
        <w:t>态硬度</w:t>
      </w:r>
      <w:r w:rsidRPr="000B7186">
        <w:rPr>
          <w:rFonts w:asciiTheme="minorEastAsia" w:eastAsiaTheme="minorEastAsia" w:hAnsiTheme="minorEastAsia" w:cs="宋体" w:hint="eastAsia"/>
          <w:szCs w:val="21"/>
        </w:rPr>
        <w:t xml:space="preserve">数据分布图  </w:t>
      </w:r>
    </w:p>
    <w:p w:rsidR="00314782" w:rsidRPr="000B7186" w:rsidRDefault="00314782" w:rsidP="00314782">
      <w:pPr>
        <w:spacing w:line="360" w:lineRule="auto"/>
        <w:ind w:firstLineChars="200" w:firstLine="420"/>
        <w:rPr>
          <w:rFonts w:asciiTheme="minorEastAsia" w:eastAsiaTheme="minorEastAsia" w:hAnsiTheme="minorEastAsia" w:cs="宋体"/>
          <w:szCs w:val="21"/>
        </w:rPr>
      </w:pPr>
      <w:r w:rsidRPr="000B7186">
        <w:rPr>
          <w:rFonts w:asciiTheme="minorEastAsia" w:eastAsiaTheme="minorEastAsia" w:hAnsiTheme="minorEastAsia" w:cs="宋体" w:hint="eastAsia"/>
          <w:szCs w:val="21"/>
        </w:rPr>
        <w:t>由图表可知，性能检测</w:t>
      </w:r>
      <w:r>
        <w:rPr>
          <w:rFonts w:asciiTheme="minorEastAsia" w:eastAsiaTheme="minorEastAsia" w:hAnsiTheme="minorEastAsia" w:cs="宋体" w:hint="eastAsia"/>
          <w:szCs w:val="21"/>
        </w:rPr>
        <w:t>157</w:t>
      </w:r>
      <w:r w:rsidRPr="000B7186">
        <w:rPr>
          <w:rFonts w:asciiTheme="minorEastAsia" w:eastAsiaTheme="minorEastAsia" w:hAnsiTheme="minorEastAsia" w:cs="宋体" w:hint="eastAsia"/>
          <w:szCs w:val="21"/>
        </w:rPr>
        <w:t>项，实际硬度在</w:t>
      </w:r>
      <w:r>
        <w:rPr>
          <w:rFonts w:asciiTheme="minorEastAsia" w:eastAsiaTheme="minorEastAsia" w:hAnsiTheme="minorEastAsia" w:cs="宋体" w:hint="eastAsia"/>
          <w:szCs w:val="21"/>
        </w:rPr>
        <w:t>100-130</w:t>
      </w:r>
      <w:r w:rsidRPr="000B7186">
        <w:rPr>
          <w:rFonts w:asciiTheme="minorEastAsia" w:eastAsiaTheme="minorEastAsia" w:hAnsiTheme="minorEastAsia" w:cs="宋体" w:hint="eastAsia"/>
          <w:szCs w:val="21"/>
        </w:rPr>
        <w:t>之间。该产品技术指标：该产品技术指标：硬度为</w:t>
      </w:r>
      <w:r>
        <w:rPr>
          <w:rFonts w:asciiTheme="minorEastAsia" w:eastAsiaTheme="minorEastAsia" w:hAnsiTheme="minorEastAsia" w:cs="宋体" w:hint="eastAsia"/>
          <w:szCs w:val="21"/>
        </w:rPr>
        <w:t>100-125</w:t>
      </w:r>
      <w:r w:rsidRPr="000B7186">
        <w:rPr>
          <w:rFonts w:asciiTheme="minorEastAsia" w:eastAsiaTheme="minorEastAsia" w:hAnsiTheme="minorEastAsia" w:cs="宋体" w:hint="eastAsia"/>
          <w:szCs w:val="21"/>
        </w:rPr>
        <w:t>,指标在此范围内的达到9</w:t>
      </w:r>
      <w:r>
        <w:rPr>
          <w:rFonts w:asciiTheme="minorEastAsia" w:eastAsiaTheme="minorEastAsia" w:hAnsiTheme="minorEastAsia" w:cs="宋体" w:hint="eastAsia"/>
          <w:szCs w:val="21"/>
        </w:rPr>
        <w:t>4.90</w:t>
      </w:r>
      <w:r w:rsidRPr="000B7186">
        <w:rPr>
          <w:rFonts w:asciiTheme="minorEastAsia" w:eastAsiaTheme="minorEastAsia" w:hAnsiTheme="minorEastAsia" w:cs="宋体" w:hint="eastAsia"/>
          <w:szCs w:val="21"/>
        </w:rPr>
        <w:t>%，产品工艺成熟，指标制定合理。</w:t>
      </w:r>
    </w:p>
    <w:p w:rsidR="009C20B3" w:rsidRPr="000B7186" w:rsidRDefault="009C20B3" w:rsidP="00405A06">
      <w:pPr>
        <w:spacing w:beforeLines="50" w:afterLines="50" w:line="360" w:lineRule="auto"/>
        <w:rPr>
          <w:rFonts w:asciiTheme="minorEastAsia" w:eastAsiaTheme="minorEastAsia" w:hAnsiTheme="minorEastAsia"/>
          <w:b/>
          <w:sz w:val="24"/>
          <w:szCs w:val="21"/>
        </w:rPr>
      </w:pPr>
      <w:r w:rsidRPr="000B7186">
        <w:rPr>
          <w:rFonts w:asciiTheme="minorEastAsia" w:eastAsiaTheme="minorEastAsia" w:hAnsiTheme="minorEastAsia" w:hint="eastAsia"/>
          <w:b/>
          <w:sz w:val="24"/>
          <w:szCs w:val="21"/>
        </w:rPr>
        <w:t>3.5 电性能</w:t>
      </w:r>
    </w:p>
    <w:p w:rsidR="009C20B3" w:rsidRDefault="009C20B3" w:rsidP="000B7186">
      <w:pPr>
        <w:spacing w:line="360" w:lineRule="auto"/>
        <w:rPr>
          <w:rFonts w:asciiTheme="minorEastAsia" w:eastAsiaTheme="minorEastAsia" w:hAnsiTheme="minorEastAsia"/>
          <w:b/>
          <w:sz w:val="24"/>
          <w:szCs w:val="21"/>
        </w:rPr>
      </w:pPr>
      <w:proofErr w:type="gramStart"/>
      <w:r w:rsidRPr="000B7186">
        <w:rPr>
          <w:rFonts w:asciiTheme="minorEastAsia" w:eastAsiaTheme="minorEastAsia" w:hAnsiTheme="minorEastAsia" w:hint="eastAsia"/>
          <w:b/>
          <w:sz w:val="24"/>
          <w:szCs w:val="21"/>
        </w:rPr>
        <w:t>异型带材电</w:t>
      </w:r>
      <w:proofErr w:type="gramEnd"/>
      <w:r w:rsidRPr="000B7186">
        <w:rPr>
          <w:rFonts w:asciiTheme="minorEastAsia" w:eastAsiaTheme="minorEastAsia" w:hAnsiTheme="minorEastAsia" w:hint="eastAsia"/>
          <w:b/>
          <w:sz w:val="24"/>
          <w:szCs w:val="21"/>
        </w:rPr>
        <w:t>性能的指标确定依据</w:t>
      </w:r>
      <w:r w:rsidR="00314782">
        <w:rPr>
          <w:rFonts w:asciiTheme="minorEastAsia" w:eastAsiaTheme="minorEastAsia" w:hAnsiTheme="minorEastAsia" w:hint="eastAsia"/>
          <w:b/>
          <w:sz w:val="24"/>
          <w:szCs w:val="21"/>
        </w:rPr>
        <w:t>如下表44</w:t>
      </w:r>
    </w:p>
    <w:p w:rsidR="006233CF" w:rsidRPr="000B7186" w:rsidRDefault="006233CF" w:rsidP="006233CF">
      <w:pPr>
        <w:spacing w:line="360" w:lineRule="auto"/>
        <w:jc w:val="center"/>
        <w:rPr>
          <w:rFonts w:asciiTheme="minorEastAsia" w:eastAsiaTheme="minorEastAsia" w:hAnsiTheme="minorEastAsia" w:cs="宋体"/>
          <w:sz w:val="24"/>
          <w:szCs w:val="21"/>
        </w:rPr>
      </w:pPr>
      <w:r w:rsidRPr="000B7186">
        <w:rPr>
          <w:rFonts w:asciiTheme="minorEastAsia" w:eastAsiaTheme="minorEastAsia" w:hAnsiTheme="minorEastAsia" w:cs="宋体" w:hint="eastAsia"/>
          <w:sz w:val="24"/>
          <w:szCs w:val="21"/>
        </w:rPr>
        <w:t>表4</w:t>
      </w:r>
      <w:r>
        <w:rPr>
          <w:rFonts w:asciiTheme="minorEastAsia" w:eastAsiaTheme="minorEastAsia" w:hAnsiTheme="minorEastAsia" w:cs="宋体" w:hint="eastAsia"/>
          <w:sz w:val="24"/>
          <w:szCs w:val="21"/>
        </w:rPr>
        <w:t xml:space="preserve">4 </w:t>
      </w:r>
      <w:proofErr w:type="gramStart"/>
      <w:r>
        <w:rPr>
          <w:rFonts w:asciiTheme="minorEastAsia" w:eastAsiaTheme="minorEastAsia" w:hAnsiTheme="minorEastAsia" w:hint="eastAsia"/>
          <w:sz w:val="24"/>
          <w:szCs w:val="21"/>
        </w:rPr>
        <w:t>异型带</w:t>
      </w:r>
      <w:proofErr w:type="gramEnd"/>
      <w:r>
        <w:rPr>
          <w:rFonts w:asciiTheme="minorEastAsia" w:eastAsiaTheme="minorEastAsia" w:hAnsiTheme="minorEastAsia" w:hint="eastAsia"/>
          <w:sz w:val="24"/>
          <w:szCs w:val="21"/>
        </w:rPr>
        <w:t>材导电率合格率</w:t>
      </w:r>
      <w:r w:rsidRPr="000B7186">
        <w:rPr>
          <w:rFonts w:asciiTheme="minorEastAsia" w:eastAsiaTheme="minorEastAsia" w:hAnsiTheme="minorEastAsia" w:cs="宋体" w:hint="eastAsia"/>
          <w:sz w:val="24"/>
          <w:szCs w:val="21"/>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9"/>
        <w:gridCol w:w="937"/>
        <w:gridCol w:w="2064"/>
        <w:gridCol w:w="1559"/>
        <w:gridCol w:w="1559"/>
        <w:gridCol w:w="1524"/>
      </w:tblGrid>
      <w:tr w:rsidR="006233CF" w:rsidRPr="00C33B98" w:rsidTr="006233CF">
        <w:trPr>
          <w:trHeight w:val="284"/>
        </w:trPr>
        <w:tc>
          <w:tcPr>
            <w:tcW w:w="181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合金牌号</w:t>
            </w: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状态</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导电率C20</w:t>
            </w:r>
            <w:r>
              <w:rPr>
                <w:rFonts w:asciiTheme="minorEastAsia" w:eastAsiaTheme="minorEastAsia" w:hAnsiTheme="minorEastAsia" w:hint="eastAsia"/>
                <w:kern w:val="0"/>
                <w:sz w:val="18"/>
                <w:szCs w:val="18"/>
              </w:rPr>
              <w:t>，</w:t>
            </w:r>
            <w:r w:rsidRPr="00314782">
              <w:rPr>
                <w:rFonts w:asciiTheme="minorEastAsia" w:eastAsiaTheme="minorEastAsia" w:hAnsiTheme="minorEastAsia" w:hint="eastAsia"/>
                <w:kern w:val="0"/>
                <w:sz w:val="18"/>
                <w:szCs w:val="18"/>
              </w:rPr>
              <w:t>%IACS</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6233CF">
              <w:rPr>
                <w:rFonts w:asciiTheme="minorEastAsia" w:eastAsiaTheme="minorEastAsia" w:hAnsiTheme="minorEastAsia" w:hint="eastAsia"/>
                <w:kern w:val="0"/>
                <w:sz w:val="18"/>
                <w:szCs w:val="18"/>
              </w:rPr>
              <w:t>统计个数(</w:t>
            </w:r>
            <w:proofErr w:type="gramStart"/>
            <w:r w:rsidRPr="006233CF">
              <w:rPr>
                <w:rFonts w:asciiTheme="minorEastAsia" w:eastAsiaTheme="minorEastAsia" w:hAnsiTheme="minorEastAsia" w:hint="eastAsia"/>
                <w:kern w:val="0"/>
                <w:sz w:val="18"/>
                <w:szCs w:val="18"/>
              </w:rPr>
              <w:t>个</w:t>
            </w:r>
            <w:proofErr w:type="gramEnd"/>
            <w:r w:rsidRPr="006233CF">
              <w:rPr>
                <w:rFonts w:asciiTheme="minorEastAsia" w:eastAsiaTheme="minorEastAsia" w:hAnsiTheme="minorEastAsia" w:hint="eastAsia"/>
                <w:kern w:val="0"/>
                <w:sz w:val="18"/>
                <w:szCs w:val="18"/>
              </w:rPr>
              <w:t>）</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6233CF">
              <w:rPr>
                <w:rFonts w:asciiTheme="minorEastAsia" w:eastAsiaTheme="minorEastAsia" w:hAnsiTheme="minorEastAsia" w:hint="eastAsia"/>
                <w:kern w:val="0"/>
                <w:sz w:val="18"/>
                <w:szCs w:val="18"/>
              </w:rPr>
              <w:t>合格个数（</w:t>
            </w:r>
            <w:proofErr w:type="gramStart"/>
            <w:r w:rsidRPr="006233CF">
              <w:rPr>
                <w:rFonts w:asciiTheme="minorEastAsia" w:eastAsiaTheme="minorEastAsia" w:hAnsiTheme="minorEastAsia" w:hint="eastAsia"/>
                <w:kern w:val="0"/>
                <w:sz w:val="18"/>
                <w:szCs w:val="18"/>
              </w:rPr>
              <w:t>个</w:t>
            </w:r>
            <w:proofErr w:type="gramEnd"/>
            <w:r w:rsidRPr="006233CF">
              <w:rPr>
                <w:rFonts w:asciiTheme="minorEastAsia" w:eastAsiaTheme="minorEastAsia" w:hAnsiTheme="minorEastAsia" w:hint="eastAsia"/>
                <w:kern w:val="0"/>
                <w:sz w:val="18"/>
                <w:szCs w:val="18"/>
              </w:rPr>
              <w:t>）</w:t>
            </w:r>
          </w:p>
        </w:tc>
        <w:tc>
          <w:tcPr>
            <w:tcW w:w="1524" w:type="dxa"/>
            <w:vAlign w:val="center"/>
          </w:tcPr>
          <w:p w:rsidR="006233CF" w:rsidRPr="006233CF" w:rsidRDefault="006233CF" w:rsidP="00405A06">
            <w:pPr>
              <w:jc w:val="center"/>
              <w:rPr>
                <w:rFonts w:asciiTheme="minorEastAsia" w:eastAsiaTheme="minorEastAsia" w:hAnsiTheme="minorEastAsia"/>
                <w:kern w:val="0"/>
                <w:sz w:val="18"/>
                <w:szCs w:val="18"/>
              </w:rPr>
            </w:pPr>
            <w:r w:rsidRPr="006233CF">
              <w:rPr>
                <w:rFonts w:asciiTheme="minorEastAsia" w:eastAsiaTheme="minorEastAsia" w:hAnsiTheme="minorEastAsia" w:hint="eastAsia"/>
                <w:kern w:val="0"/>
                <w:sz w:val="18"/>
                <w:szCs w:val="18"/>
              </w:rPr>
              <w:t>合格率（%）</w:t>
            </w:r>
          </w:p>
        </w:tc>
      </w:tr>
      <w:tr w:rsidR="006233CF" w:rsidRPr="00C33B98" w:rsidTr="006233CF">
        <w:trPr>
          <w:trHeight w:val="284"/>
        </w:trPr>
        <w:tc>
          <w:tcPr>
            <w:tcW w:w="1819" w:type="dxa"/>
            <w:vMerge w:val="restart"/>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lastRenderedPageBreak/>
              <w:t>TU1 、TU2、 TAg0.03、TAg0.1</w:t>
            </w: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H01</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sidR="00D77468">
              <w:rPr>
                <w:rFonts w:asciiTheme="minorEastAsia" w:eastAsiaTheme="minorEastAsia" w:hAnsiTheme="minorEastAsia" w:hint="eastAsia"/>
                <w:kern w:val="0"/>
                <w:sz w:val="18"/>
                <w:szCs w:val="18"/>
              </w:rPr>
              <w:t>6</w:t>
            </w:r>
          </w:p>
        </w:tc>
        <w:tc>
          <w:tcPr>
            <w:tcW w:w="152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sidR="00D77468">
              <w:rPr>
                <w:rFonts w:asciiTheme="minorEastAsia" w:eastAsiaTheme="minorEastAsia" w:hAnsiTheme="minorEastAsia" w:hint="eastAsia"/>
                <w:kern w:val="0"/>
                <w:sz w:val="18"/>
                <w:szCs w:val="18"/>
              </w:rPr>
              <w:t>6</w:t>
            </w:r>
          </w:p>
        </w:tc>
      </w:tr>
      <w:tr w:rsidR="006233CF" w:rsidRPr="00C33B98" w:rsidTr="006233CF">
        <w:trPr>
          <w:trHeight w:val="284"/>
        </w:trPr>
        <w:tc>
          <w:tcPr>
            <w:tcW w:w="1819" w:type="dxa"/>
            <w:vMerge/>
            <w:vAlign w:val="center"/>
          </w:tcPr>
          <w:p w:rsidR="006233CF" w:rsidRPr="00314782" w:rsidRDefault="006233CF" w:rsidP="00405A06">
            <w:pPr>
              <w:widowControl/>
              <w:jc w:val="center"/>
              <w:rPr>
                <w:rFonts w:asciiTheme="minorEastAsia" w:eastAsiaTheme="minorEastAsia" w:hAnsiTheme="minorEastAsia"/>
                <w:kern w:val="0"/>
                <w:sz w:val="18"/>
                <w:szCs w:val="18"/>
              </w:rPr>
            </w:pP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H02</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≥98</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4164F6">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98</w:t>
            </w:r>
          </w:p>
        </w:tc>
        <w:tc>
          <w:tcPr>
            <w:tcW w:w="152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98</w:t>
            </w:r>
          </w:p>
        </w:tc>
      </w:tr>
      <w:tr w:rsidR="006233CF" w:rsidRPr="00C33B98" w:rsidTr="006233CF">
        <w:trPr>
          <w:trHeight w:val="284"/>
        </w:trPr>
        <w:tc>
          <w:tcPr>
            <w:tcW w:w="1819" w:type="dxa"/>
            <w:vMerge/>
            <w:vAlign w:val="center"/>
          </w:tcPr>
          <w:p w:rsidR="006233CF" w:rsidRPr="00314782" w:rsidRDefault="006233CF" w:rsidP="00405A06">
            <w:pPr>
              <w:widowControl/>
              <w:jc w:val="center"/>
              <w:rPr>
                <w:rFonts w:asciiTheme="minorEastAsia" w:eastAsiaTheme="minorEastAsia" w:hAnsiTheme="minorEastAsia"/>
                <w:kern w:val="0"/>
                <w:sz w:val="18"/>
                <w:szCs w:val="18"/>
              </w:rPr>
            </w:pP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H04</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≥97</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4164F6">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97</w:t>
            </w:r>
          </w:p>
        </w:tc>
        <w:tc>
          <w:tcPr>
            <w:tcW w:w="152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97</w:t>
            </w:r>
          </w:p>
        </w:tc>
      </w:tr>
      <w:tr w:rsidR="006233CF" w:rsidRPr="00610A2B" w:rsidTr="006233CF">
        <w:trPr>
          <w:trHeight w:val="284"/>
        </w:trPr>
        <w:tc>
          <w:tcPr>
            <w:tcW w:w="181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TU3</w:t>
            </w: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H02</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≥97</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4164F6">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98</w:t>
            </w:r>
          </w:p>
        </w:tc>
        <w:tc>
          <w:tcPr>
            <w:tcW w:w="152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98</w:t>
            </w:r>
          </w:p>
        </w:tc>
      </w:tr>
      <w:tr w:rsidR="006233CF" w:rsidRPr="00C33B98" w:rsidTr="006233CF">
        <w:trPr>
          <w:trHeight w:val="284"/>
        </w:trPr>
        <w:tc>
          <w:tcPr>
            <w:tcW w:w="1819" w:type="dxa"/>
            <w:vMerge w:val="restart"/>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T1、T2</w:t>
            </w: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H01</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≥98</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4164F6">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98</w:t>
            </w:r>
          </w:p>
        </w:tc>
        <w:tc>
          <w:tcPr>
            <w:tcW w:w="152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98</w:t>
            </w:r>
          </w:p>
        </w:tc>
      </w:tr>
      <w:tr w:rsidR="006233CF" w:rsidRPr="00C33B98" w:rsidTr="006233CF">
        <w:trPr>
          <w:trHeight w:val="284"/>
        </w:trPr>
        <w:tc>
          <w:tcPr>
            <w:tcW w:w="1819" w:type="dxa"/>
            <w:vMerge/>
            <w:vAlign w:val="center"/>
          </w:tcPr>
          <w:p w:rsidR="006233CF" w:rsidRPr="00314782" w:rsidRDefault="006233CF" w:rsidP="00405A06">
            <w:pPr>
              <w:widowControl/>
              <w:jc w:val="center"/>
              <w:rPr>
                <w:rFonts w:asciiTheme="minorEastAsia" w:eastAsiaTheme="minorEastAsia" w:hAnsiTheme="minorEastAsia"/>
                <w:kern w:val="0"/>
                <w:sz w:val="18"/>
                <w:szCs w:val="18"/>
              </w:rPr>
            </w:pP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H02</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≥97</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4164F6">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96</w:t>
            </w:r>
          </w:p>
        </w:tc>
        <w:tc>
          <w:tcPr>
            <w:tcW w:w="152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96</w:t>
            </w:r>
          </w:p>
        </w:tc>
      </w:tr>
      <w:tr w:rsidR="006233CF" w:rsidRPr="00C33B98" w:rsidTr="006233CF">
        <w:trPr>
          <w:trHeight w:val="284"/>
        </w:trPr>
        <w:tc>
          <w:tcPr>
            <w:tcW w:w="1819" w:type="dxa"/>
            <w:vMerge/>
            <w:vAlign w:val="center"/>
          </w:tcPr>
          <w:p w:rsidR="006233CF" w:rsidRPr="00314782" w:rsidRDefault="006233CF" w:rsidP="00405A06">
            <w:pPr>
              <w:widowControl/>
              <w:jc w:val="center"/>
              <w:rPr>
                <w:rFonts w:asciiTheme="minorEastAsia" w:eastAsiaTheme="minorEastAsia" w:hAnsiTheme="minorEastAsia"/>
                <w:kern w:val="0"/>
                <w:sz w:val="18"/>
                <w:szCs w:val="18"/>
              </w:rPr>
            </w:pP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H04</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≥96</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4164F6">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97</w:t>
            </w:r>
          </w:p>
        </w:tc>
        <w:tc>
          <w:tcPr>
            <w:tcW w:w="152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97</w:t>
            </w:r>
          </w:p>
        </w:tc>
      </w:tr>
      <w:tr w:rsidR="006233CF" w:rsidRPr="00C33B98" w:rsidTr="006233CF">
        <w:trPr>
          <w:trHeight w:val="284"/>
        </w:trPr>
        <w:tc>
          <w:tcPr>
            <w:tcW w:w="181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TP1、 TP2</w:t>
            </w: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H02</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≥82</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4164F6">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sidR="00D77468">
              <w:rPr>
                <w:rFonts w:asciiTheme="minorEastAsia" w:eastAsiaTheme="minorEastAsia" w:hAnsiTheme="minorEastAsia" w:hint="eastAsia"/>
                <w:kern w:val="0"/>
                <w:sz w:val="18"/>
                <w:szCs w:val="18"/>
              </w:rPr>
              <w:t>5</w:t>
            </w:r>
          </w:p>
        </w:tc>
        <w:tc>
          <w:tcPr>
            <w:tcW w:w="152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sidR="00D77468">
              <w:rPr>
                <w:rFonts w:asciiTheme="minorEastAsia" w:eastAsiaTheme="minorEastAsia" w:hAnsiTheme="minorEastAsia" w:hint="eastAsia"/>
                <w:kern w:val="0"/>
                <w:sz w:val="18"/>
                <w:szCs w:val="18"/>
              </w:rPr>
              <w:t>5</w:t>
            </w:r>
          </w:p>
        </w:tc>
      </w:tr>
      <w:tr w:rsidR="006233CF" w:rsidRPr="00C33B98" w:rsidTr="006233CF">
        <w:trPr>
          <w:trHeight w:val="284"/>
        </w:trPr>
        <w:tc>
          <w:tcPr>
            <w:tcW w:w="181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T</w:t>
            </w:r>
            <w:r w:rsidRPr="00314782">
              <w:rPr>
                <w:rFonts w:asciiTheme="minorEastAsia" w:eastAsiaTheme="minorEastAsia" w:hAnsiTheme="minorEastAsia"/>
                <w:kern w:val="0"/>
                <w:sz w:val="18"/>
                <w:szCs w:val="18"/>
              </w:rPr>
              <w:t>Fe0.1</w:t>
            </w:r>
          </w:p>
        </w:tc>
        <w:tc>
          <w:tcPr>
            <w:tcW w:w="937"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H02</w:t>
            </w:r>
          </w:p>
        </w:tc>
        <w:tc>
          <w:tcPr>
            <w:tcW w:w="206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sidRPr="00314782">
              <w:rPr>
                <w:rFonts w:asciiTheme="minorEastAsia" w:eastAsiaTheme="minorEastAsia" w:hAnsiTheme="minorEastAsia" w:hint="eastAsia"/>
                <w:kern w:val="0"/>
                <w:sz w:val="18"/>
                <w:szCs w:val="18"/>
              </w:rPr>
              <w:t>≥85</w:t>
            </w:r>
          </w:p>
        </w:tc>
        <w:tc>
          <w:tcPr>
            <w:tcW w:w="1559" w:type="dxa"/>
            <w:vAlign w:val="center"/>
          </w:tcPr>
          <w:p w:rsidR="006233CF" w:rsidRPr="006233CF" w:rsidRDefault="006233CF" w:rsidP="00405A06">
            <w:pPr>
              <w:jc w:val="center"/>
              <w:rPr>
                <w:rFonts w:asciiTheme="minorEastAsia" w:eastAsiaTheme="minorEastAsia" w:hAnsiTheme="minorEastAsia"/>
                <w:kern w:val="0"/>
                <w:sz w:val="18"/>
                <w:szCs w:val="18"/>
              </w:rPr>
            </w:pPr>
            <w:r w:rsidRPr="004164F6">
              <w:rPr>
                <w:rFonts w:asciiTheme="minorEastAsia" w:eastAsiaTheme="minorEastAsia" w:hAnsiTheme="minorEastAsia" w:hint="eastAsia"/>
                <w:kern w:val="0"/>
                <w:sz w:val="18"/>
                <w:szCs w:val="18"/>
              </w:rPr>
              <w:t>100</w:t>
            </w:r>
          </w:p>
        </w:tc>
        <w:tc>
          <w:tcPr>
            <w:tcW w:w="1559"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99</w:t>
            </w:r>
          </w:p>
        </w:tc>
        <w:tc>
          <w:tcPr>
            <w:tcW w:w="1524" w:type="dxa"/>
            <w:vAlign w:val="center"/>
          </w:tcPr>
          <w:p w:rsidR="006233CF" w:rsidRPr="00314782" w:rsidRDefault="006233CF" w:rsidP="00405A0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99</w:t>
            </w:r>
          </w:p>
        </w:tc>
      </w:tr>
    </w:tbl>
    <w:p w:rsidR="00A56954" w:rsidRPr="00A56954" w:rsidRDefault="00B16513" w:rsidP="00405A06">
      <w:pPr>
        <w:spacing w:beforeLines="50" w:afterLines="50" w:line="360" w:lineRule="auto"/>
        <w:rPr>
          <w:rFonts w:asciiTheme="minorEastAsia" w:eastAsiaTheme="minorEastAsia" w:hAnsiTheme="minorEastAsia"/>
          <w:b/>
          <w:bCs/>
          <w:sz w:val="24"/>
        </w:rPr>
      </w:pPr>
      <w:r w:rsidRPr="000B7186">
        <w:rPr>
          <w:rFonts w:asciiTheme="minorEastAsia" w:eastAsiaTheme="minorEastAsia" w:hAnsiTheme="minorEastAsia"/>
          <w:b/>
          <w:bCs/>
          <w:sz w:val="24"/>
        </w:rPr>
        <w:t xml:space="preserve">四   </w:t>
      </w:r>
      <w:r w:rsidR="00A56954" w:rsidRPr="00A56954">
        <w:rPr>
          <w:rFonts w:asciiTheme="minorEastAsia" w:eastAsiaTheme="minorEastAsia" w:hAnsiTheme="minorEastAsia" w:hint="eastAsia"/>
          <w:b/>
          <w:bCs/>
          <w:sz w:val="24"/>
        </w:rPr>
        <w:t>标准中涉及专利的情况</w:t>
      </w:r>
    </w:p>
    <w:p w:rsidR="00A56954" w:rsidRPr="00A56954" w:rsidRDefault="00A56954" w:rsidP="00405A06">
      <w:pPr>
        <w:spacing w:beforeLines="50" w:afterLines="50" w:line="360" w:lineRule="auto"/>
        <w:ind w:firstLineChars="200" w:firstLine="480"/>
        <w:rPr>
          <w:rFonts w:asciiTheme="minorEastAsia" w:eastAsiaTheme="minorEastAsia" w:hAnsiTheme="minorEastAsia"/>
          <w:bCs/>
          <w:sz w:val="24"/>
        </w:rPr>
      </w:pPr>
      <w:r w:rsidRPr="00A56954">
        <w:rPr>
          <w:rFonts w:asciiTheme="minorEastAsia" w:eastAsiaTheme="minorEastAsia" w:hAnsiTheme="minorEastAsia" w:hint="eastAsia"/>
          <w:bCs/>
          <w:sz w:val="24"/>
        </w:rPr>
        <w:t>本标准不涉及专利问题。（</w:t>
      </w:r>
      <w:proofErr w:type="gramStart"/>
      <w:r w:rsidRPr="00A56954">
        <w:rPr>
          <w:rFonts w:asciiTheme="minorEastAsia" w:eastAsiaTheme="minorEastAsia" w:hAnsiTheme="minorEastAsia" w:hint="eastAsia"/>
          <w:bCs/>
          <w:sz w:val="24"/>
        </w:rPr>
        <w:t>若标准</w:t>
      </w:r>
      <w:proofErr w:type="gramEnd"/>
      <w:r w:rsidRPr="00A56954">
        <w:rPr>
          <w:rFonts w:asciiTheme="minorEastAsia" w:eastAsiaTheme="minorEastAsia" w:hAnsiTheme="minorEastAsia" w:hint="eastAsia"/>
          <w:bCs/>
          <w:sz w:val="24"/>
        </w:rPr>
        <w:t>中涉及专利，需要在附件中提供必要专利信息披露表、已披露的专利清单、必要专利实施许可声明表等材料。）</w:t>
      </w:r>
    </w:p>
    <w:p w:rsidR="00A56954" w:rsidRPr="00A56954" w:rsidRDefault="00A56954" w:rsidP="00405A06">
      <w:pPr>
        <w:spacing w:beforeLines="50" w:afterLines="50" w:line="360" w:lineRule="auto"/>
        <w:rPr>
          <w:rFonts w:asciiTheme="minorEastAsia" w:eastAsiaTheme="minorEastAsia" w:hAnsiTheme="minorEastAsia"/>
          <w:b/>
          <w:bCs/>
          <w:sz w:val="24"/>
        </w:rPr>
      </w:pPr>
      <w:r w:rsidRPr="00A56954">
        <w:rPr>
          <w:rFonts w:asciiTheme="minorEastAsia" w:eastAsiaTheme="minorEastAsia" w:hAnsiTheme="minorEastAsia" w:hint="eastAsia"/>
          <w:b/>
          <w:bCs/>
          <w:sz w:val="24"/>
        </w:rPr>
        <w:t>五、预期达到的社会效益等情况</w:t>
      </w:r>
    </w:p>
    <w:p w:rsidR="00A56954" w:rsidRPr="00A56954" w:rsidRDefault="00A56954" w:rsidP="00405A06">
      <w:pPr>
        <w:spacing w:beforeLines="50" w:afterLines="50" w:line="360" w:lineRule="auto"/>
        <w:rPr>
          <w:rFonts w:asciiTheme="minorEastAsia" w:eastAsiaTheme="minorEastAsia" w:hAnsiTheme="minorEastAsia"/>
          <w:b/>
          <w:bCs/>
          <w:sz w:val="24"/>
        </w:rPr>
      </w:pPr>
      <w:r w:rsidRPr="00A56954">
        <w:rPr>
          <w:rFonts w:asciiTheme="minorEastAsia" w:eastAsiaTheme="minorEastAsia" w:hAnsiTheme="minorEastAsia" w:hint="eastAsia"/>
          <w:b/>
          <w:bCs/>
          <w:sz w:val="24"/>
        </w:rPr>
        <w:t>5.1 项目的必要性阐述</w:t>
      </w:r>
    </w:p>
    <w:p w:rsidR="00A56954" w:rsidRPr="000B7186" w:rsidRDefault="00A56954" w:rsidP="00A56954">
      <w:pPr>
        <w:pStyle w:val="afb"/>
        <w:spacing w:beforeLines="0" w:afterLines="0" w:line="360" w:lineRule="auto"/>
        <w:ind w:firstLineChars="200" w:firstLine="480"/>
        <w:rPr>
          <w:rFonts w:asciiTheme="minorEastAsia" w:eastAsiaTheme="minorEastAsia" w:hAnsiTheme="minorEastAsia"/>
          <w:kern w:val="2"/>
          <w:sz w:val="24"/>
          <w:szCs w:val="24"/>
        </w:rPr>
      </w:pPr>
      <w:r w:rsidRPr="000B7186">
        <w:rPr>
          <w:rFonts w:asciiTheme="minorEastAsia" w:eastAsiaTheme="minorEastAsia" w:hAnsiTheme="minorEastAsia"/>
          <w:kern w:val="2"/>
          <w:sz w:val="24"/>
          <w:szCs w:val="24"/>
        </w:rPr>
        <w:t>现行的YS/T 809－2012《接插件用铜及铜合金异型带材》行业标准，2013年实施，距今已经近10年。随着电力、电子、汽车、通讯、电器、IT等行业的快速发展，对接插件的需求量越来越大，接插件用铜及铜合金</w:t>
      </w:r>
      <w:proofErr w:type="gramStart"/>
      <w:r w:rsidRPr="000B7186">
        <w:rPr>
          <w:rFonts w:asciiTheme="minorEastAsia" w:eastAsiaTheme="minorEastAsia" w:hAnsiTheme="minorEastAsia"/>
          <w:kern w:val="2"/>
          <w:sz w:val="24"/>
          <w:szCs w:val="24"/>
        </w:rPr>
        <w:t>异型带</w:t>
      </w:r>
      <w:proofErr w:type="gramEnd"/>
      <w:r w:rsidRPr="000B7186">
        <w:rPr>
          <w:rFonts w:asciiTheme="minorEastAsia" w:eastAsiaTheme="minorEastAsia" w:hAnsiTheme="minorEastAsia"/>
          <w:kern w:val="2"/>
          <w:sz w:val="24"/>
          <w:szCs w:val="24"/>
        </w:rPr>
        <w:t>的市场需求量日益增大。</w:t>
      </w:r>
    </w:p>
    <w:p w:rsidR="00A56954" w:rsidRPr="000B7186" w:rsidRDefault="00A56954" w:rsidP="00A56954">
      <w:pPr>
        <w:adjustRightInd w:val="0"/>
        <w:snapToGrid w:val="0"/>
        <w:spacing w:line="360" w:lineRule="auto"/>
        <w:ind w:firstLineChars="200" w:firstLine="480"/>
        <w:rPr>
          <w:rFonts w:asciiTheme="minorEastAsia" w:eastAsiaTheme="minorEastAsia" w:hAnsiTheme="minorEastAsia"/>
          <w:sz w:val="24"/>
        </w:rPr>
      </w:pPr>
      <w:r w:rsidRPr="00A56954">
        <w:rPr>
          <w:rFonts w:asciiTheme="minorEastAsia" w:eastAsiaTheme="minorEastAsia" w:hAnsiTheme="minorEastAsia"/>
          <w:sz w:val="24"/>
        </w:rPr>
        <w:t>异型铜带作为电子、汽车、通讯、电器、IT等行业接插件的关键材料，国外从上世纪七十年代开始研制，主要生产国家为德国、日本、法国，当时我国主要依赖进口。近年来我国铜板带净进口量一直保持在10万吨/年左右。我国从上世纪八十年代后期提出需求，90年代初开始研制，初步形成批量。近年我国异型带来制备技术日益完善，异型铜合金带性能和精度满足使用要求，逐步替代进口，为国家“新基建”提供支撑。随着新一代电子、汽车、通讯等产业的快速发展，预计到2023年</w:t>
      </w:r>
      <w:r w:rsidRPr="00A56954">
        <w:rPr>
          <w:rFonts w:asciiTheme="minorEastAsia" w:eastAsiaTheme="minorEastAsia" w:hAnsiTheme="minorEastAsia" w:hint="eastAsia"/>
          <w:sz w:val="24"/>
        </w:rPr>
        <w:t>底</w:t>
      </w:r>
      <w:r w:rsidRPr="00A56954">
        <w:rPr>
          <w:rFonts w:asciiTheme="minorEastAsia" w:eastAsiaTheme="minorEastAsia" w:hAnsiTheme="minorEastAsia"/>
          <w:sz w:val="24"/>
        </w:rPr>
        <w:t>，接插件铜带、连接器和引线框架铜带高精铜板带的消费量达到约115.37万吨的规模，异型铜合金带作为于电子工业部门加工</w:t>
      </w:r>
      <w:r>
        <w:rPr>
          <w:rFonts w:asciiTheme="minorEastAsia" w:eastAsiaTheme="minorEastAsia" w:hAnsiTheme="minorEastAsia"/>
          <w:sz w:val="24"/>
        </w:rPr>
        <w:t>接插件关键材料其消费量也将有较大提升</w:t>
      </w:r>
      <w:r>
        <w:rPr>
          <w:rFonts w:asciiTheme="minorEastAsia" w:eastAsiaTheme="minorEastAsia" w:hAnsiTheme="minorEastAsia" w:hint="eastAsia"/>
          <w:sz w:val="24"/>
        </w:rPr>
        <w:t>，</w:t>
      </w:r>
      <w:r w:rsidRPr="00A56954">
        <w:rPr>
          <w:rFonts w:asciiTheme="minorEastAsia" w:eastAsiaTheme="minorEastAsia" w:hAnsiTheme="minorEastAsia" w:hint="eastAsia"/>
          <w:bCs/>
          <w:sz w:val="24"/>
        </w:rPr>
        <w:t>为提高产品质量保证和市场竞争能力，规范</w:t>
      </w:r>
      <w:r>
        <w:rPr>
          <w:rFonts w:asciiTheme="minorEastAsia" w:eastAsiaTheme="minorEastAsia" w:hAnsiTheme="minorEastAsia" w:hint="eastAsia"/>
          <w:bCs/>
          <w:sz w:val="24"/>
        </w:rPr>
        <w:t>接插件用铜及铜合金</w:t>
      </w:r>
      <w:r w:rsidRPr="00A56954">
        <w:rPr>
          <w:rFonts w:asciiTheme="minorEastAsia" w:eastAsiaTheme="minorEastAsia" w:hAnsiTheme="minorEastAsia" w:hint="eastAsia"/>
          <w:bCs/>
          <w:sz w:val="24"/>
        </w:rPr>
        <w:t>的生产和引导市场，亟待</w:t>
      </w:r>
      <w:r w:rsidR="00995336">
        <w:rPr>
          <w:rFonts w:asciiTheme="minorEastAsia" w:eastAsiaTheme="minorEastAsia" w:hAnsiTheme="minorEastAsia" w:hint="eastAsia"/>
          <w:bCs/>
          <w:sz w:val="24"/>
        </w:rPr>
        <w:t>修订接插件用铜及铜合金现行</w:t>
      </w:r>
      <w:r w:rsidRPr="00A56954">
        <w:rPr>
          <w:rFonts w:asciiTheme="minorEastAsia" w:eastAsiaTheme="minorEastAsia" w:hAnsiTheme="minorEastAsia" w:hint="eastAsia"/>
          <w:bCs/>
          <w:sz w:val="24"/>
        </w:rPr>
        <w:t>标准。</w:t>
      </w:r>
    </w:p>
    <w:p w:rsidR="00A56954" w:rsidRPr="00A56954" w:rsidRDefault="00A56954" w:rsidP="00405A06">
      <w:pPr>
        <w:spacing w:beforeLines="50" w:afterLines="50" w:line="360" w:lineRule="auto"/>
        <w:rPr>
          <w:rFonts w:asciiTheme="minorEastAsia" w:eastAsiaTheme="minorEastAsia" w:hAnsiTheme="minorEastAsia"/>
          <w:b/>
          <w:bCs/>
          <w:sz w:val="24"/>
        </w:rPr>
      </w:pPr>
      <w:r w:rsidRPr="00A56954">
        <w:rPr>
          <w:rFonts w:asciiTheme="minorEastAsia" w:eastAsiaTheme="minorEastAsia" w:hAnsiTheme="minorEastAsia" w:hint="eastAsia"/>
          <w:b/>
          <w:bCs/>
          <w:sz w:val="24"/>
        </w:rPr>
        <w:t>5.2 项目的可行性阐述</w:t>
      </w:r>
    </w:p>
    <w:p w:rsidR="00995336" w:rsidRPr="00995336" w:rsidRDefault="00995336" w:rsidP="00995336">
      <w:pPr>
        <w:pStyle w:val="afb"/>
        <w:spacing w:beforeLines="0" w:afterLines="0" w:line="360" w:lineRule="auto"/>
        <w:ind w:firstLineChars="200" w:firstLine="480"/>
        <w:rPr>
          <w:rFonts w:asciiTheme="minorEastAsia" w:eastAsiaTheme="minorEastAsia" w:hAnsiTheme="minorEastAsia"/>
          <w:kern w:val="2"/>
          <w:sz w:val="24"/>
          <w:szCs w:val="24"/>
        </w:rPr>
      </w:pPr>
      <w:r w:rsidRPr="00995336">
        <w:rPr>
          <w:rFonts w:asciiTheme="minorEastAsia" w:eastAsiaTheme="minorEastAsia" w:hAnsiTheme="minorEastAsia"/>
          <w:kern w:val="2"/>
          <w:sz w:val="24"/>
          <w:szCs w:val="24"/>
        </w:rPr>
        <w:t>随着电子，电器行业发展，电子部件的小型化，高性能化，对铜合金的异型铜带的需求也越来越多。随着对接插元件需求量的不断增加，加工机械化和自动化程度不断提高，多采用高效率的专用设备、自动化生产方式，生产效率大大提高的同时，对接插件用异型</w:t>
      </w:r>
      <w:r w:rsidRPr="00995336">
        <w:rPr>
          <w:rFonts w:asciiTheme="minorEastAsia" w:eastAsiaTheme="minorEastAsia" w:hAnsiTheme="minorEastAsia"/>
          <w:kern w:val="2"/>
          <w:sz w:val="24"/>
          <w:szCs w:val="24"/>
        </w:rPr>
        <w:lastRenderedPageBreak/>
        <w:t>铜带质量的要求也越来越高，它要求铜带尺寸精度高，表面光洁，机械性能一致性好</w:t>
      </w:r>
      <w:r w:rsidRPr="00995336">
        <w:rPr>
          <w:rFonts w:asciiTheme="minorEastAsia" w:eastAsiaTheme="minorEastAsia" w:hAnsiTheme="minorEastAsia" w:hint="eastAsia"/>
          <w:kern w:val="2"/>
          <w:sz w:val="24"/>
          <w:szCs w:val="24"/>
        </w:rPr>
        <w:t>、稳定性高</w:t>
      </w:r>
      <w:r w:rsidRPr="00995336">
        <w:rPr>
          <w:rFonts w:asciiTheme="minorEastAsia" w:eastAsiaTheme="minorEastAsia" w:hAnsiTheme="minorEastAsia"/>
          <w:kern w:val="2"/>
          <w:sz w:val="24"/>
          <w:szCs w:val="24"/>
        </w:rPr>
        <w:t>。接插件用铜及铜合金</w:t>
      </w:r>
      <w:proofErr w:type="gramStart"/>
      <w:r w:rsidRPr="00995336">
        <w:rPr>
          <w:rFonts w:asciiTheme="minorEastAsia" w:eastAsiaTheme="minorEastAsia" w:hAnsiTheme="minorEastAsia"/>
          <w:kern w:val="2"/>
          <w:sz w:val="24"/>
          <w:szCs w:val="24"/>
        </w:rPr>
        <w:t>异型带</w:t>
      </w:r>
      <w:proofErr w:type="gramEnd"/>
      <w:r w:rsidRPr="00995336">
        <w:rPr>
          <w:rFonts w:asciiTheme="minorEastAsia" w:eastAsiaTheme="minorEastAsia" w:hAnsiTheme="minorEastAsia"/>
          <w:kern w:val="2"/>
          <w:sz w:val="24"/>
          <w:szCs w:val="24"/>
        </w:rPr>
        <w:t>材是通过铣削等多种加工方法将黄铜、紫铜、磷青铜、银铜等铜及铜合金加工成U、L型、T型等异型截面，并保证一定的厚度、宽度公差和表面粗糙度要求</w:t>
      </w:r>
      <w:r w:rsidRPr="00995336">
        <w:rPr>
          <w:rFonts w:asciiTheme="minorEastAsia" w:eastAsiaTheme="minorEastAsia" w:hAnsiTheme="minorEastAsia" w:hint="eastAsia"/>
          <w:kern w:val="2"/>
          <w:sz w:val="24"/>
          <w:szCs w:val="24"/>
        </w:rPr>
        <w:t>，</w:t>
      </w:r>
      <w:r w:rsidRPr="00995336">
        <w:rPr>
          <w:rFonts w:asciiTheme="minorEastAsia" w:eastAsiaTheme="minorEastAsia" w:hAnsiTheme="minorEastAsia"/>
          <w:kern w:val="2"/>
          <w:sz w:val="24"/>
          <w:szCs w:val="24"/>
        </w:rPr>
        <w:t>为冲压等工序提供高精度、高质量的原材料，从而保证</w:t>
      </w:r>
      <w:r w:rsidRPr="00995336">
        <w:rPr>
          <w:rFonts w:asciiTheme="minorEastAsia" w:eastAsiaTheme="minorEastAsia" w:hAnsiTheme="minorEastAsia" w:hint="eastAsia"/>
          <w:kern w:val="2"/>
          <w:sz w:val="24"/>
          <w:szCs w:val="24"/>
        </w:rPr>
        <w:t>后续</w:t>
      </w:r>
      <w:r w:rsidRPr="00995336">
        <w:rPr>
          <w:rFonts w:asciiTheme="minorEastAsia" w:eastAsiaTheme="minorEastAsia" w:hAnsiTheme="minorEastAsia"/>
          <w:kern w:val="2"/>
          <w:sz w:val="24"/>
          <w:szCs w:val="24"/>
        </w:rPr>
        <w:t>冲压等工序不受材料的限制，生产出高品质、理想的产品。YS/T 809-2012《接插件用铜及铜合金异型带材》标准中接插件用铜及铜合金</w:t>
      </w:r>
      <w:proofErr w:type="gramStart"/>
      <w:r w:rsidRPr="00995336">
        <w:rPr>
          <w:rFonts w:asciiTheme="minorEastAsia" w:eastAsiaTheme="minorEastAsia" w:hAnsiTheme="minorEastAsia"/>
          <w:kern w:val="2"/>
          <w:sz w:val="24"/>
          <w:szCs w:val="24"/>
        </w:rPr>
        <w:t>异型带材主要</w:t>
      </w:r>
      <w:proofErr w:type="gramEnd"/>
      <w:r w:rsidRPr="00995336">
        <w:rPr>
          <w:rFonts w:asciiTheme="minorEastAsia" w:eastAsiaTheme="minorEastAsia" w:hAnsiTheme="minorEastAsia"/>
          <w:kern w:val="2"/>
          <w:sz w:val="24"/>
          <w:szCs w:val="24"/>
        </w:rPr>
        <w:t>是通过铣削等异型铜带加工设备进行专业生产，但标准中部分内容已不能满足国内生产企业要求，如：标准在使用过程中存在的无合金代号、</w:t>
      </w:r>
      <w:proofErr w:type="gramStart"/>
      <w:r w:rsidRPr="00995336">
        <w:rPr>
          <w:rFonts w:asciiTheme="minorEastAsia" w:eastAsiaTheme="minorEastAsia" w:hAnsiTheme="minorEastAsia"/>
          <w:kern w:val="2"/>
          <w:sz w:val="24"/>
          <w:szCs w:val="24"/>
        </w:rPr>
        <w:t>异型带</w:t>
      </w:r>
      <w:proofErr w:type="gramEnd"/>
      <w:r w:rsidRPr="00995336">
        <w:rPr>
          <w:rFonts w:asciiTheme="minorEastAsia" w:eastAsiaTheme="minorEastAsia" w:hAnsiTheme="minorEastAsia"/>
          <w:kern w:val="2"/>
          <w:sz w:val="24"/>
          <w:szCs w:val="24"/>
        </w:rPr>
        <w:t>宽度</w:t>
      </w:r>
      <w:proofErr w:type="gramStart"/>
      <w:r w:rsidRPr="00995336">
        <w:rPr>
          <w:rFonts w:asciiTheme="minorEastAsia" w:eastAsiaTheme="minorEastAsia" w:hAnsiTheme="minorEastAsia"/>
          <w:kern w:val="2"/>
          <w:sz w:val="24"/>
          <w:szCs w:val="24"/>
        </w:rPr>
        <w:t>范围窄不满足</w:t>
      </w:r>
      <w:proofErr w:type="gramEnd"/>
      <w:r w:rsidRPr="00995336">
        <w:rPr>
          <w:rFonts w:asciiTheme="minorEastAsia" w:eastAsiaTheme="minorEastAsia" w:hAnsiTheme="minorEastAsia"/>
          <w:kern w:val="2"/>
          <w:sz w:val="24"/>
          <w:szCs w:val="24"/>
        </w:rPr>
        <w:t>市场需求、厚度和宽度允许偏差不满足高精度要求、</w:t>
      </w:r>
      <w:proofErr w:type="gramStart"/>
      <w:r w:rsidRPr="00995336">
        <w:rPr>
          <w:rFonts w:asciiTheme="minorEastAsia" w:eastAsiaTheme="minorEastAsia" w:hAnsiTheme="minorEastAsia"/>
          <w:kern w:val="2"/>
          <w:sz w:val="24"/>
          <w:szCs w:val="24"/>
        </w:rPr>
        <w:t>无横弯和</w:t>
      </w:r>
      <w:proofErr w:type="gramEnd"/>
      <w:r w:rsidRPr="00995336">
        <w:rPr>
          <w:rFonts w:asciiTheme="minorEastAsia" w:eastAsiaTheme="minorEastAsia" w:hAnsiTheme="minorEastAsia"/>
          <w:kern w:val="2"/>
          <w:sz w:val="24"/>
          <w:szCs w:val="24"/>
        </w:rPr>
        <w:t>边布毛刺指标规定等问题及不完善，影响了接插件质量提高和推广应用，为适应市场的竞争需要，提高产品的竞争能力、互换性、兼容性和可靠性，促进行业的发展和技术的进步，需及时修订现行标准，确保产品的质量和性能得到保证，起到进一步规范市场、引导市场的作用。</w:t>
      </w:r>
    </w:p>
    <w:p w:rsidR="00995336" w:rsidRDefault="00995336" w:rsidP="00995336">
      <w:pPr>
        <w:pStyle w:val="ae"/>
        <w:spacing w:line="360" w:lineRule="auto"/>
        <w:ind w:firstLineChars="200" w:firstLine="480"/>
        <w:rPr>
          <w:rFonts w:ascii="宋体" w:eastAsiaTheme="minorEastAsia" w:hAnsi="宋体" w:cstheme="minorBidi"/>
          <w:color w:val="FF0000"/>
        </w:rPr>
      </w:pPr>
      <w:r>
        <w:rPr>
          <w:rFonts w:asciiTheme="minorEastAsia" w:eastAsiaTheme="minorEastAsia" w:hAnsiTheme="minorEastAsia" w:hint="eastAsia"/>
          <w:bCs/>
          <w:sz w:val="24"/>
        </w:rPr>
        <w:t>本标准产品</w:t>
      </w:r>
      <w:r w:rsidRPr="00A56954">
        <w:rPr>
          <w:rFonts w:asciiTheme="minorEastAsia" w:eastAsiaTheme="minorEastAsia" w:hAnsiTheme="minorEastAsia" w:hint="eastAsia"/>
          <w:bCs/>
          <w:sz w:val="24"/>
        </w:rPr>
        <w:t>技术成熟，质量稳定、性能满足用户使用要求，已形成稳定的批量供货和产业化生产能力，技术和产量在全国同行业中处于领先地位。为适应国际市场的竞争需要，提高产品的竞争能力，规范</w:t>
      </w:r>
      <w:r>
        <w:rPr>
          <w:rFonts w:asciiTheme="minorEastAsia" w:eastAsiaTheme="minorEastAsia" w:hAnsiTheme="minorEastAsia" w:hint="eastAsia"/>
          <w:bCs/>
          <w:sz w:val="24"/>
        </w:rPr>
        <w:t>接插件用铜及铜合金</w:t>
      </w:r>
      <w:proofErr w:type="gramStart"/>
      <w:r>
        <w:rPr>
          <w:rFonts w:asciiTheme="minorEastAsia" w:eastAsiaTheme="minorEastAsia" w:hAnsiTheme="minorEastAsia" w:hint="eastAsia"/>
          <w:bCs/>
          <w:sz w:val="24"/>
        </w:rPr>
        <w:t>异型带</w:t>
      </w:r>
      <w:proofErr w:type="gramEnd"/>
      <w:r w:rsidRPr="00A56954">
        <w:rPr>
          <w:rFonts w:asciiTheme="minorEastAsia" w:eastAsiaTheme="minorEastAsia" w:hAnsiTheme="minorEastAsia" w:hint="eastAsia"/>
          <w:bCs/>
          <w:sz w:val="24"/>
        </w:rPr>
        <w:t>的生产和引导市场，</w:t>
      </w:r>
      <w:r w:rsidRPr="00995336">
        <w:rPr>
          <w:rFonts w:asciiTheme="minorEastAsia" w:eastAsiaTheme="minorEastAsia" w:hAnsiTheme="minorEastAsia" w:hint="eastAsia"/>
          <w:bCs/>
          <w:sz w:val="24"/>
        </w:rPr>
        <w:t>满足国内生产要求，发挥标准在国内和国际市场上作用，有利于与国际接轨，提高我国产品标准水平。为有利于该行业的发展，提高标准的适用性，</w:t>
      </w:r>
      <w:r w:rsidRPr="00A56954">
        <w:rPr>
          <w:rFonts w:asciiTheme="minorEastAsia" w:eastAsiaTheme="minorEastAsia" w:hAnsiTheme="minorEastAsia" w:hint="eastAsia"/>
          <w:bCs/>
          <w:sz w:val="24"/>
        </w:rPr>
        <w:t>迫切需要</w:t>
      </w:r>
      <w:r>
        <w:rPr>
          <w:rFonts w:asciiTheme="minorEastAsia" w:eastAsiaTheme="minorEastAsia" w:hAnsiTheme="minorEastAsia" w:hint="eastAsia"/>
          <w:bCs/>
          <w:sz w:val="24"/>
        </w:rPr>
        <w:t>修订现有</w:t>
      </w:r>
      <w:r w:rsidRPr="00A56954">
        <w:rPr>
          <w:rFonts w:asciiTheme="minorEastAsia" w:eastAsiaTheme="minorEastAsia" w:hAnsiTheme="minorEastAsia" w:hint="eastAsia"/>
          <w:bCs/>
          <w:sz w:val="24"/>
        </w:rPr>
        <w:t>标准。随着标准和产业化的协调发展，将对技术和市场起到积极的规范和引领作用，同时对推动</w:t>
      </w:r>
      <w:r>
        <w:rPr>
          <w:rFonts w:asciiTheme="minorEastAsia" w:eastAsiaTheme="minorEastAsia" w:hAnsiTheme="minorEastAsia" w:hint="eastAsia"/>
          <w:bCs/>
          <w:sz w:val="24"/>
        </w:rPr>
        <w:t>接插件用铜及铜合金</w:t>
      </w:r>
      <w:proofErr w:type="gramStart"/>
      <w:r>
        <w:rPr>
          <w:rFonts w:asciiTheme="minorEastAsia" w:eastAsiaTheme="minorEastAsia" w:hAnsiTheme="minorEastAsia" w:hint="eastAsia"/>
          <w:bCs/>
          <w:sz w:val="24"/>
        </w:rPr>
        <w:t>异型带</w:t>
      </w:r>
      <w:proofErr w:type="gramEnd"/>
      <w:r w:rsidRPr="00A56954">
        <w:rPr>
          <w:rFonts w:asciiTheme="minorEastAsia" w:eastAsiaTheme="minorEastAsia" w:hAnsiTheme="minorEastAsia" w:hint="eastAsia"/>
          <w:bCs/>
          <w:sz w:val="24"/>
        </w:rPr>
        <w:t>的应用有着重要的意义。</w:t>
      </w:r>
    </w:p>
    <w:p w:rsidR="00A56954" w:rsidRPr="00A56954" w:rsidRDefault="00A56954" w:rsidP="00405A06">
      <w:pPr>
        <w:spacing w:beforeLines="50" w:afterLines="50" w:line="360" w:lineRule="auto"/>
        <w:rPr>
          <w:rFonts w:asciiTheme="minorEastAsia" w:eastAsiaTheme="minorEastAsia" w:hAnsiTheme="minorEastAsia"/>
          <w:b/>
          <w:bCs/>
          <w:sz w:val="24"/>
        </w:rPr>
      </w:pPr>
      <w:r w:rsidRPr="00A56954">
        <w:rPr>
          <w:rFonts w:asciiTheme="minorEastAsia" w:eastAsiaTheme="minorEastAsia" w:hAnsiTheme="minorEastAsia" w:hint="eastAsia"/>
          <w:b/>
          <w:bCs/>
          <w:sz w:val="24"/>
        </w:rPr>
        <w:t>5.3 标准的先进性、创新性、标准实施后预期产生的经济效益和社会效益</w:t>
      </w:r>
    </w:p>
    <w:p w:rsidR="00A56954" w:rsidRPr="00711221" w:rsidRDefault="00A56954" w:rsidP="00711221">
      <w:pPr>
        <w:pStyle w:val="1"/>
        <w:spacing w:line="360" w:lineRule="auto"/>
        <w:ind w:firstLineChars="221" w:firstLine="530"/>
        <w:rPr>
          <w:rFonts w:asciiTheme="minorEastAsia" w:eastAsiaTheme="minorEastAsia" w:hAnsiTheme="minorEastAsia"/>
          <w:sz w:val="24"/>
          <w:szCs w:val="24"/>
        </w:rPr>
      </w:pPr>
      <w:r w:rsidRPr="00711221">
        <w:rPr>
          <w:rFonts w:asciiTheme="minorEastAsia" w:eastAsiaTheme="minorEastAsia" w:hAnsiTheme="minorEastAsia"/>
          <w:bCs/>
          <w:sz w:val="24"/>
          <w:szCs w:val="24"/>
        </w:rPr>
        <w:t>本标准涉及的</w:t>
      </w:r>
      <w:r w:rsidRPr="00711221">
        <w:rPr>
          <w:rFonts w:asciiTheme="minorEastAsia" w:eastAsiaTheme="minorEastAsia" w:hAnsiTheme="minorEastAsia"/>
          <w:sz w:val="24"/>
          <w:szCs w:val="24"/>
        </w:rPr>
        <w:t>接插件用铜及铜合金</w:t>
      </w:r>
      <w:proofErr w:type="gramStart"/>
      <w:r w:rsidRPr="00711221">
        <w:rPr>
          <w:rFonts w:asciiTheme="minorEastAsia" w:eastAsiaTheme="minorEastAsia" w:hAnsiTheme="minorEastAsia"/>
          <w:sz w:val="24"/>
          <w:szCs w:val="24"/>
        </w:rPr>
        <w:t>异型带材具有</w:t>
      </w:r>
      <w:proofErr w:type="gramEnd"/>
      <w:r w:rsidRPr="00711221">
        <w:rPr>
          <w:rFonts w:asciiTheme="minorEastAsia" w:eastAsiaTheme="minorEastAsia" w:hAnsiTheme="minorEastAsia"/>
          <w:sz w:val="24"/>
          <w:szCs w:val="24"/>
        </w:rPr>
        <w:t>很高的技术先进性</w:t>
      </w:r>
      <w:r w:rsidRPr="00711221">
        <w:rPr>
          <w:rFonts w:asciiTheme="minorEastAsia" w:eastAsiaTheme="minorEastAsia" w:hAnsiTheme="minorEastAsia"/>
          <w:bCs/>
          <w:sz w:val="24"/>
          <w:szCs w:val="24"/>
        </w:rPr>
        <w:t>，且</w:t>
      </w:r>
      <w:r w:rsidRPr="00711221">
        <w:rPr>
          <w:rFonts w:asciiTheme="minorEastAsia" w:eastAsiaTheme="minorEastAsia" w:hAnsiTheme="minorEastAsia"/>
          <w:sz w:val="24"/>
          <w:szCs w:val="24"/>
        </w:rPr>
        <w:t>产品的稳定性高，具有普遍性、广泛性、适用性、科学性，现</w:t>
      </w:r>
      <w:r w:rsidRPr="00711221">
        <w:rPr>
          <w:rFonts w:asciiTheme="minorEastAsia" w:eastAsiaTheme="minorEastAsia" w:hAnsiTheme="minorEastAsia"/>
          <w:bCs/>
          <w:sz w:val="24"/>
          <w:szCs w:val="24"/>
        </w:rPr>
        <w:t>已形成稳定的批量供货和产业化生产能力</w:t>
      </w:r>
      <w:r w:rsidRPr="00711221">
        <w:rPr>
          <w:rFonts w:asciiTheme="minorEastAsia" w:eastAsiaTheme="minorEastAsia" w:hAnsiTheme="minorEastAsia"/>
          <w:sz w:val="24"/>
          <w:szCs w:val="24"/>
        </w:rPr>
        <w:t>，填补了国内空白。随着电子信息的高速发展，材料的使用被越来越多的企业和用户广泛关注。目前，我国铜加工处于新常态，也进入转型升级的关键时期，大力发展新型铜合金材料，对于我国有色金属工业改变传统模式、摆脱过剩产能，扩大有色金属应用将起到至关重要的作用。本标准发布后，将更好的规范我国接插件用铜及铜合金</w:t>
      </w:r>
      <w:proofErr w:type="gramStart"/>
      <w:r w:rsidRPr="00711221">
        <w:rPr>
          <w:rFonts w:asciiTheme="minorEastAsia" w:eastAsiaTheme="minorEastAsia" w:hAnsiTheme="minorEastAsia"/>
          <w:sz w:val="24"/>
          <w:szCs w:val="24"/>
        </w:rPr>
        <w:t>异型带材产品</w:t>
      </w:r>
      <w:proofErr w:type="gramEnd"/>
      <w:r w:rsidRPr="00711221">
        <w:rPr>
          <w:rFonts w:asciiTheme="minorEastAsia" w:eastAsiaTheme="minorEastAsia" w:hAnsiTheme="minorEastAsia"/>
          <w:sz w:val="24"/>
          <w:szCs w:val="24"/>
        </w:rPr>
        <w:t>的性能和技术要求，提高产品在国内、外市场上的竞争力，打破国外技术封锁，实现进口替代，给生产企业带来更大的经济效益，</w:t>
      </w:r>
      <w:r w:rsidR="00711221" w:rsidRPr="00711221">
        <w:rPr>
          <w:rFonts w:asciiTheme="minorEastAsia" w:eastAsiaTheme="minorEastAsia" w:hAnsiTheme="minorEastAsia" w:hint="eastAsia"/>
          <w:sz w:val="24"/>
          <w:szCs w:val="24"/>
        </w:rPr>
        <w:t>为下游用户提供</w:t>
      </w:r>
      <w:r w:rsidR="00711221">
        <w:rPr>
          <w:rFonts w:asciiTheme="minorEastAsia" w:eastAsiaTheme="minorEastAsia" w:hAnsiTheme="minorEastAsia" w:hint="eastAsia"/>
          <w:sz w:val="24"/>
          <w:szCs w:val="24"/>
        </w:rPr>
        <w:t>了</w:t>
      </w:r>
      <w:r w:rsidR="00711221" w:rsidRPr="00711221">
        <w:rPr>
          <w:rFonts w:asciiTheme="minorEastAsia" w:eastAsiaTheme="minorEastAsia" w:hAnsiTheme="minorEastAsia" w:hint="eastAsia"/>
          <w:sz w:val="24"/>
          <w:szCs w:val="24"/>
        </w:rPr>
        <w:t>产品验收标准</w:t>
      </w:r>
      <w:r w:rsidR="00711221">
        <w:rPr>
          <w:rFonts w:asciiTheme="minorEastAsia" w:eastAsiaTheme="minorEastAsia" w:hAnsiTheme="minorEastAsia" w:hint="eastAsia"/>
          <w:sz w:val="24"/>
          <w:szCs w:val="24"/>
        </w:rPr>
        <w:t>，</w:t>
      </w:r>
      <w:r w:rsidRPr="00711221">
        <w:rPr>
          <w:rFonts w:asciiTheme="minorEastAsia" w:eastAsiaTheme="minorEastAsia" w:hAnsiTheme="minorEastAsia"/>
          <w:sz w:val="24"/>
          <w:szCs w:val="24"/>
        </w:rPr>
        <w:t>保障电子信息等领域关键材料安全，规范我国接插件用铜及铜合金</w:t>
      </w:r>
      <w:proofErr w:type="gramStart"/>
      <w:r w:rsidRPr="00711221">
        <w:rPr>
          <w:rFonts w:asciiTheme="minorEastAsia" w:eastAsiaTheme="minorEastAsia" w:hAnsiTheme="minorEastAsia"/>
          <w:sz w:val="24"/>
          <w:szCs w:val="24"/>
        </w:rPr>
        <w:t>异型带</w:t>
      </w:r>
      <w:proofErr w:type="gramEnd"/>
      <w:r w:rsidRPr="00711221">
        <w:rPr>
          <w:rFonts w:asciiTheme="minorEastAsia" w:eastAsiaTheme="minorEastAsia" w:hAnsiTheme="minorEastAsia"/>
          <w:sz w:val="24"/>
          <w:szCs w:val="24"/>
        </w:rPr>
        <w:t>材生产和引导市场。该标准的实施在</w:t>
      </w:r>
      <w:r w:rsidRPr="00711221">
        <w:rPr>
          <w:rFonts w:asciiTheme="minorEastAsia" w:eastAsiaTheme="minorEastAsia" w:hAnsiTheme="minorEastAsia"/>
          <w:sz w:val="24"/>
          <w:szCs w:val="24"/>
        </w:rPr>
        <w:lastRenderedPageBreak/>
        <w:t>未来几年内将满足接插件铜及铜合金</w:t>
      </w:r>
      <w:proofErr w:type="gramStart"/>
      <w:r w:rsidRPr="00711221">
        <w:rPr>
          <w:rFonts w:asciiTheme="minorEastAsia" w:eastAsiaTheme="minorEastAsia" w:hAnsiTheme="minorEastAsia"/>
          <w:sz w:val="24"/>
          <w:szCs w:val="24"/>
        </w:rPr>
        <w:t>异型带材市场</w:t>
      </w:r>
      <w:proofErr w:type="gramEnd"/>
      <w:r w:rsidRPr="00711221">
        <w:rPr>
          <w:rFonts w:asciiTheme="minorEastAsia" w:eastAsiaTheme="minorEastAsia" w:hAnsiTheme="minorEastAsia"/>
          <w:sz w:val="24"/>
          <w:szCs w:val="24"/>
        </w:rPr>
        <w:t>发展的需求。</w:t>
      </w:r>
    </w:p>
    <w:p w:rsidR="00AE739C" w:rsidRDefault="00AE739C" w:rsidP="00405A06">
      <w:pPr>
        <w:spacing w:beforeLines="50" w:afterLines="50" w:line="360" w:lineRule="auto"/>
        <w:rPr>
          <w:rFonts w:ascii="黑体" w:eastAsia="黑体" w:hAnsi="宋体" w:cs="宋体"/>
          <w:bCs/>
          <w:sz w:val="24"/>
        </w:rPr>
      </w:pPr>
      <w:r>
        <w:rPr>
          <w:rFonts w:ascii="黑体" w:eastAsia="黑体" w:hAnsi="宋体" w:cs="宋体" w:hint="eastAsia"/>
          <w:bCs/>
          <w:sz w:val="24"/>
        </w:rPr>
        <w:t>六、采用国际标准和国外先进标准的情况</w:t>
      </w:r>
    </w:p>
    <w:p w:rsidR="0088599B" w:rsidRDefault="00AE739C" w:rsidP="00405A06">
      <w:pPr>
        <w:spacing w:beforeLines="50" w:afterLines="50" w:line="360" w:lineRule="auto"/>
        <w:rPr>
          <w:rFonts w:ascii="黑体" w:eastAsia="黑体" w:hAnsi="宋体" w:cs="宋体"/>
          <w:bCs/>
          <w:sz w:val="24"/>
        </w:rPr>
      </w:pPr>
      <w:r>
        <w:rPr>
          <w:rFonts w:ascii="黑体" w:eastAsia="黑体" w:hAnsi="黑体" w:cs="黑体" w:hint="eastAsia"/>
          <w:bCs/>
          <w:sz w:val="24"/>
        </w:rPr>
        <w:t>6.1与国内外标准</w:t>
      </w:r>
      <w:r>
        <w:rPr>
          <w:rFonts w:ascii="黑体" w:eastAsia="黑体" w:hAnsi="宋体" w:cs="宋体" w:hint="eastAsia"/>
          <w:bCs/>
          <w:sz w:val="24"/>
        </w:rPr>
        <w:t>对比</w:t>
      </w:r>
    </w:p>
    <w:p w:rsidR="0088599B" w:rsidRPr="0088599B" w:rsidRDefault="00A82B4A" w:rsidP="00405A06">
      <w:pPr>
        <w:spacing w:beforeLines="50" w:afterLines="50" w:line="360" w:lineRule="auto"/>
        <w:rPr>
          <w:rFonts w:ascii="黑体" w:eastAsia="黑体" w:hAnsi="黑体" w:cs="黑体"/>
          <w:bCs/>
          <w:sz w:val="24"/>
        </w:rPr>
      </w:pPr>
      <w:r>
        <w:rPr>
          <w:rFonts w:ascii="黑体" w:eastAsia="黑体" w:hAnsi="宋体" w:cs="宋体" w:hint="eastAsia"/>
          <w:bCs/>
          <w:sz w:val="24"/>
        </w:rPr>
        <w:t>6.1.1</w:t>
      </w:r>
      <w:r w:rsidR="0088599B">
        <w:rPr>
          <w:rFonts w:ascii="宋体" w:eastAsiaTheme="minorEastAsia" w:hAnsi="宋体" w:cstheme="minorBidi" w:hint="eastAsia"/>
          <w:szCs w:val="21"/>
        </w:rPr>
        <w:t>本标准未采用国际或国外先进标准。</w:t>
      </w:r>
    </w:p>
    <w:p w:rsidR="0088599B" w:rsidRPr="003C4B66" w:rsidRDefault="00A82B4A" w:rsidP="0088599B">
      <w:pPr>
        <w:spacing w:line="360" w:lineRule="exact"/>
        <w:rPr>
          <w:szCs w:val="21"/>
        </w:rPr>
      </w:pPr>
      <w:r>
        <w:rPr>
          <w:rFonts w:hint="eastAsia"/>
          <w:szCs w:val="21"/>
        </w:rPr>
        <w:t>6.1.2</w:t>
      </w:r>
      <w:r w:rsidR="0088599B">
        <w:rPr>
          <w:rFonts w:hint="eastAsia"/>
          <w:szCs w:val="21"/>
        </w:rPr>
        <w:t>本标准与</w:t>
      </w:r>
      <w:r w:rsidR="003C4B66" w:rsidRPr="003C4B66">
        <w:rPr>
          <w:rFonts w:hint="eastAsia"/>
          <w:szCs w:val="21"/>
        </w:rPr>
        <w:t>GB/T 26007</w:t>
      </w:r>
      <w:r w:rsidR="003C4B66" w:rsidRPr="003C4B66">
        <w:rPr>
          <w:rFonts w:hint="eastAsia"/>
          <w:szCs w:val="21"/>
        </w:rPr>
        <w:t>《弹性元件和接插件用铜合金带箔材》</w:t>
      </w:r>
      <w:r w:rsidR="0088599B">
        <w:rPr>
          <w:rFonts w:ascii="宋体" w:hAnsi="宋体" w:hint="eastAsia"/>
          <w:szCs w:val="21"/>
        </w:rPr>
        <w:t>适用范围、牌号、规格对比如下表</w:t>
      </w:r>
      <w:r w:rsidR="002E3186">
        <w:rPr>
          <w:rFonts w:ascii="宋体" w:hAnsi="宋体" w:hint="eastAsia"/>
          <w:szCs w:val="21"/>
        </w:rPr>
        <w:t>45</w:t>
      </w:r>
      <w:r w:rsidR="0088599B">
        <w:rPr>
          <w:rFonts w:ascii="宋体" w:hAnsi="宋体" w:hint="eastAsia"/>
          <w:szCs w:val="21"/>
        </w:rPr>
        <w:t>。</w:t>
      </w:r>
    </w:p>
    <w:p w:rsidR="0088599B" w:rsidRDefault="0088599B" w:rsidP="0088599B">
      <w:pPr>
        <w:pStyle w:val="af4"/>
        <w:ind w:firstLine="420"/>
        <w:jc w:val="center"/>
        <w:rPr>
          <w:rFonts w:hAnsi="宋体"/>
          <w:szCs w:val="21"/>
        </w:rPr>
      </w:pPr>
      <w:r>
        <w:rPr>
          <w:rFonts w:hint="eastAsia"/>
        </w:rPr>
        <w:t>表4</w:t>
      </w:r>
      <w:r w:rsidR="003C4B66">
        <w:rPr>
          <w:rFonts w:hint="eastAsia"/>
        </w:rPr>
        <w:t>5</w:t>
      </w:r>
      <w:r>
        <w:rPr>
          <w:rFonts w:hint="eastAsia"/>
        </w:rPr>
        <w:t xml:space="preserve">  </w:t>
      </w:r>
      <w:r w:rsidR="002E3186">
        <w:rPr>
          <w:rFonts w:hAnsi="宋体" w:hint="eastAsia"/>
          <w:szCs w:val="21"/>
        </w:rPr>
        <w:t>适用范围、牌号、</w:t>
      </w:r>
      <w:r>
        <w:rPr>
          <w:rFonts w:hAnsi="宋体" w:hint="eastAsia"/>
          <w:szCs w:val="21"/>
        </w:rPr>
        <w:t>规格对比情况</w:t>
      </w:r>
    </w:p>
    <w:tbl>
      <w:tblPr>
        <w:tblStyle w:val="af"/>
        <w:tblW w:w="0" w:type="auto"/>
        <w:tblLook w:val="04A0"/>
      </w:tblPr>
      <w:tblGrid>
        <w:gridCol w:w="1431"/>
        <w:gridCol w:w="2850"/>
        <w:gridCol w:w="2773"/>
        <w:gridCol w:w="2516"/>
      </w:tblGrid>
      <w:tr w:rsidR="00A82B4A" w:rsidRPr="003C4B66" w:rsidTr="002E3186">
        <w:tc>
          <w:tcPr>
            <w:tcW w:w="1431"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项目</w:t>
            </w:r>
          </w:p>
        </w:tc>
        <w:tc>
          <w:tcPr>
            <w:tcW w:w="2850"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本标准</w:t>
            </w:r>
          </w:p>
        </w:tc>
        <w:tc>
          <w:tcPr>
            <w:tcW w:w="2773"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GB/T 26007</w:t>
            </w:r>
          </w:p>
        </w:tc>
        <w:tc>
          <w:tcPr>
            <w:tcW w:w="2516" w:type="dxa"/>
            <w:vAlign w:val="center"/>
          </w:tcPr>
          <w:p w:rsidR="00A82B4A" w:rsidRPr="003C4B66" w:rsidRDefault="00A82B4A" w:rsidP="00D853B4">
            <w:pPr>
              <w:jc w:val="center"/>
              <w:rPr>
                <w:rFonts w:asciiTheme="minorEastAsia" w:eastAsiaTheme="minorEastAsia" w:hAnsiTheme="minorEastAsia"/>
                <w:szCs w:val="21"/>
              </w:rPr>
            </w:pPr>
            <w:r>
              <w:rPr>
                <w:rFonts w:asciiTheme="minorEastAsia" w:eastAsiaTheme="minorEastAsia" w:hAnsiTheme="minorEastAsia" w:hint="eastAsia"/>
                <w:szCs w:val="21"/>
              </w:rPr>
              <w:t>对比分析</w:t>
            </w:r>
          </w:p>
        </w:tc>
      </w:tr>
      <w:tr w:rsidR="00A82B4A" w:rsidRPr="003C4B66" w:rsidTr="002E3186">
        <w:tc>
          <w:tcPr>
            <w:tcW w:w="1431"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标准名称</w:t>
            </w:r>
          </w:p>
        </w:tc>
        <w:tc>
          <w:tcPr>
            <w:tcW w:w="2850" w:type="dxa"/>
            <w:vAlign w:val="center"/>
          </w:tcPr>
          <w:p w:rsidR="00A82B4A" w:rsidRPr="003C4B66" w:rsidRDefault="00A82B4A" w:rsidP="00D853B4">
            <w:pPr>
              <w:jc w:val="center"/>
              <w:rPr>
                <w:rFonts w:asciiTheme="minorEastAsia" w:eastAsiaTheme="minorEastAsia" w:hAnsiTheme="minorEastAsia"/>
                <w:szCs w:val="21"/>
              </w:rPr>
            </w:pPr>
            <w:r>
              <w:rPr>
                <w:rFonts w:asciiTheme="minorEastAsia" w:eastAsiaTheme="minorEastAsia" w:hAnsiTheme="minorEastAsia" w:hint="eastAsia"/>
                <w:szCs w:val="21"/>
              </w:rPr>
              <w:t>接插件用铜及铜合金</w:t>
            </w:r>
            <w:proofErr w:type="gramStart"/>
            <w:r>
              <w:rPr>
                <w:rFonts w:asciiTheme="minorEastAsia" w:eastAsiaTheme="minorEastAsia" w:hAnsiTheme="minorEastAsia" w:hint="eastAsia"/>
                <w:szCs w:val="21"/>
              </w:rPr>
              <w:t>异型带</w:t>
            </w:r>
            <w:proofErr w:type="gramEnd"/>
            <w:r>
              <w:rPr>
                <w:rFonts w:asciiTheme="minorEastAsia" w:eastAsiaTheme="minorEastAsia" w:hAnsiTheme="minorEastAsia" w:hint="eastAsia"/>
                <w:szCs w:val="21"/>
              </w:rPr>
              <w:t>材</w:t>
            </w:r>
          </w:p>
        </w:tc>
        <w:tc>
          <w:tcPr>
            <w:tcW w:w="2773" w:type="dxa"/>
            <w:vAlign w:val="center"/>
          </w:tcPr>
          <w:p w:rsidR="00A82B4A" w:rsidRPr="003C4B66" w:rsidRDefault="00A82B4A" w:rsidP="00D853B4">
            <w:pPr>
              <w:jc w:val="center"/>
              <w:rPr>
                <w:rFonts w:asciiTheme="minorEastAsia" w:eastAsiaTheme="minorEastAsia" w:hAnsiTheme="minorEastAsia"/>
                <w:szCs w:val="21"/>
              </w:rPr>
            </w:pPr>
            <w:r>
              <w:rPr>
                <w:rFonts w:asciiTheme="minorEastAsia" w:eastAsiaTheme="minorEastAsia" w:hAnsiTheme="minorEastAsia" w:hint="eastAsia"/>
                <w:szCs w:val="21"/>
              </w:rPr>
              <w:t>弹性元件和接插件用铜及铜合金带箔材</w:t>
            </w:r>
          </w:p>
        </w:tc>
        <w:tc>
          <w:tcPr>
            <w:tcW w:w="2516" w:type="dxa"/>
            <w:vAlign w:val="center"/>
          </w:tcPr>
          <w:p w:rsidR="00A82B4A" w:rsidRDefault="00A82B4A" w:rsidP="00D853B4">
            <w:pPr>
              <w:jc w:val="center"/>
              <w:rPr>
                <w:rFonts w:asciiTheme="minorEastAsia" w:eastAsiaTheme="minorEastAsia" w:hAnsiTheme="minorEastAsia"/>
                <w:szCs w:val="21"/>
              </w:rPr>
            </w:pPr>
            <w:r w:rsidRPr="00A82B4A">
              <w:rPr>
                <w:rFonts w:asciiTheme="minorEastAsia" w:eastAsiaTheme="minorEastAsia" w:hAnsiTheme="minorEastAsia" w:hint="eastAsia"/>
                <w:szCs w:val="21"/>
              </w:rPr>
              <w:t>—</w:t>
            </w:r>
          </w:p>
        </w:tc>
      </w:tr>
      <w:tr w:rsidR="00A82B4A" w:rsidRPr="003C4B66" w:rsidTr="002E3186">
        <w:tc>
          <w:tcPr>
            <w:tcW w:w="1431"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适用范围</w:t>
            </w:r>
          </w:p>
        </w:tc>
        <w:tc>
          <w:tcPr>
            <w:tcW w:w="2850"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电子工业部门加工接插件用铜及铜合金</w:t>
            </w:r>
            <w:proofErr w:type="gramStart"/>
            <w:r w:rsidRPr="003C4B66">
              <w:rPr>
                <w:rFonts w:asciiTheme="minorEastAsia" w:eastAsiaTheme="minorEastAsia" w:hAnsiTheme="minorEastAsia" w:hint="eastAsia"/>
                <w:szCs w:val="21"/>
              </w:rPr>
              <w:t>异型带</w:t>
            </w:r>
            <w:proofErr w:type="gramEnd"/>
          </w:p>
        </w:tc>
        <w:tc>
          <w:tcPr>
            <w:tcW w:w="2773"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制作弹性元件和接插件用铜合金带箔材</w:t>
            </w:r>
          </w:p>
        </w:tc>
        <w:tc>
          <w:tcPr>
            <w:tcW w:w="2516" w:type="dxa"/>
            <w:vAlign w:val="center"/>
          </w:tcPr>
          <w:p w:rsidR="00A82B4A" w:rsidRPr="003C4B66" w:rsidRDefault="00A82B4A" w:rsidP="00D853B4">
            <w:pPr>
              <w:jc w:val="center"/>
              <w:rPr>
                <w:rFonts w:asciiTheme="minorEastAsia" w:eastAsiaTheme="minorEastAsia" w:hAnsiTheme="minorEastAsia"/>
                <w:szCs w:val="21"/>
              </w:rPr>
            </w:pPr>
            <w:r>
              <w:rPr>
                <w:rFonts w:asciiTheme="minorEastAsia" w:eastAsiaTheme="minorEastAsia" w:hAnsiTheme="minorEastAsia" w:hint="eastAsia"/>
                <w:szCs w:val="21"/>
              </w:rPr>
              <w:t>适用范围不一致，本标准为接插件</w:t>
            </w:r>
            <w:r w:rsidR="002E3186">
              <w:rPr>
                <w:rFonts w:asciiTheme="minorEastAsia" w:eastAsiaTheme="minorEastAsia" w:hAnsiTheme="minorEastAsia" w:hint="eastAsia"/>
                <w:szCs w:val="21"/>
              </w:rPr>
              <w:t>用异性带材</w:t>
            </w:r>
            <w:r>
              <w:rPr>
                <w:rFonts w:asciiTheme="minorEastAsia" w:eastAsiaTheme="minorEastAsia" w:hAnsiTheme="minorEastAsia" w:hint="eastAsia"/>
                <w:szCs w:val="21"/>
              </w:rPr>
              <w:t>，</w:t>
            </w:r>
            <w:r w:rsidRPr="003C4B66">
              <w:rPr>
                <w:rFonts w:asciiTheme="minorEastAsia" w:eastAsiaTheme="minorEastAsia" w:hAnsiTheme="minorEastAsia" w:hint="eastAsia"/>
                <w:szCs w:val="21"/>
              </w:rPr>
              <w:t>GB/T 26007</w:t>
            </w:r>
            <w:r>
              <w:rPr>
                <w:rFonts w:asciiTheme="minorEastAsia" w:eastAsiaTheme="minorEastAsia" w:hAnsiTheme="minorEastAsia" w:hint="eastAsia"/>
                <w:szCs w:val="21"/>
              </w:rPr>
              <w:t>为平带要求</w:t>
            </w:r>
          </w:p>
        </w:tc>
      </w:tr>
      <w:tr w:rsidR="00A82B4A" w:rsidRPr="003C4B66" w:rsidTr="002E3186">
        <w:tc>
          <w:tcPr>
            <w:tcW w:w="1431"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牌号</w:t>
            </w:r>
          </w:p>
        </w:tc>
        <w:tc>
          <w:tcPr>
            <w:tcW w:w="2850"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TU1 、TU2、</w:t>
            </w:r>
            <w:r>
              <w:rPr>
                <w:rFonts w:asciiTheme="minorEastAsia" w:eastAsiaTheme="minorEastAsia" w:hAnsiTheme="minorEastAsia" w:hint="eastAsia"/>
                <w:szCs w:val="21"/>
              </w:rPr>
              <w:t>TU3、</w:t>
            </w:r>
            <w:r w:rsidRPr="003C4B66">
              <w:rPr>
                <w:rFonts w:asciiTheme="minorEastAsia" w:eastAsiaTheme="minorEastAsia" w:hAnsiTheme="minorEastAsia" w:hint="eastAsia"/>
                <w:szCs w:val="21"/>
              </w:rPr>
              <w:t xml:space="preserve"> TAg0.03、TAg0.1、</w:t>
            </w:r>
            <w:r>
              <w:rPr>
                <w:rFonts w:asciiTheme="minorEastAsia" w:eastAsiaTheme="minorEastAsia" w:hAnsiTheme="minorEastAsia" w:hint="eastAsia"/>
                <w:szCs w:val="21"/>
              </w:rPr>
              <w:t>T1、</w:t>
            </w:r>
            <w:r w:rsidRPr="003C4B66">
              <w:rPr>
                <w:rFonts w:asciiTheme="minorEastAsia" w:eastAsiaTheme="minorEastAsia" w:hAnsiTheme="minorEastAsia" w:hint="eastAsia"/>
                <w:szCs w:val="21"/>
              </w:rPr>
              <w:t>T2、TP1、TP2</w:t>
            </w:r>
            <w:r>
              <w:rPr>
                <w:rFonts w:asciiTheme="minorEastAsia" w:eastAsiaTheme="minorEastAsia" w:hAnsiTheme="minorEastAsia" w:hint="eastAsia"/>
                <w:szCs w:val="21"/>
              </w:rPr>
              <w:t>、H62、</w:t>
            </w:r>
            <w:r w:rsidRPr="00A82B4A">
              <w:rPr>
                <w:rFonts w:asciiTheme="minorEastAsia" w:eastAsiaTheme="minorEastAsia" w:hAnsiTheme="minorEastAsia" w:hint="eastAsia"/>
                <w:szCs w:val="21"/>
              </w:rPr>
              <w:t>H65、H70</w:t>
            </w:r>
            <w:r>
              <w:rPr>
                <w:rFonts w:asciiTheme="minorEastAsia" w:eastAsiaTheme="minorEastAsia" w:hAnsiTheme="minorEastAsia" w:hint="eastAsia"/>
                <w:szCs w:val="21"/>
              </w:rPr>
              <w:t>、</w:t>
            </w:r>
            <w:r w:rsidRPr="003C4B66">
              <w:rPr>
                <w:rFonts w:asciiTheme="minorEastAsia" w:eastAsiaTheme="minorEastAsia" w:hAnsiTheme="minorEastAsia"/>
                <w:szCs w:val="21"/>
              </w:rPr>
              <w:t>QSn6.5-0.1</w:t>
            </w:r>
            <w:r>
              <w:rPr>
                <w:rFonts w:asciiTheme="minorEastAsia" w:eastAsiaTheme="minorEastAsia" w:hAnsiTheme="minorEastAsia" w:hint="eastAsia"/>
                <w:szCs w:val="21"/>
              </w:rPr>
              <w:t>、</w:t>
            </w:r>
            <w:r w:rsidRPr="00C33B98">
              <w:rPr>
                <w:rFonts w:ascii="宋体" w:hAnsi="宋体" w:hint="eastAsia"/>
                <w:sz w:val="18"/>
                <w:szCs w:val="18"/>
              </w:rPr>
              <w:t>T</w:t>
            </w:r>
            <w:r w:rsidRPr="00C33B98">
              <w:rPr>
                <w:rFonts w:ascii="宋体" w:hAnsi="宋体"/>
                <w:sz w:val="18"/>
                <w:szCs w:val="18"/>
              </w:rPr>
              <w:t>Fe0.1</w:t>
            </w:r>
          </w:p>
        </w:tc>
        <w:tc>
          <w:tcPr>
            <w:tcW w:w="2773" w:type="dxa"/>
            <w:vAlign w:val="center"/>
          </w:tcPr>
          <w:p w:rsidR="00A82B4A" w:rsidRPr="00A82B4A" w:rsidRDefault="00A82B4A" w:rsidP="00D853B4">
            <w:pPr>
              <w:jc w:val="center"/>
              <w:rPr>
                <w:rFonts w:asciiTheme="minorEastAsia" w:eastAsiaTheme="minorEastAsia" w:hAnsiTheme="minorEastAsia"/>
                <w:szCs w:val="21"/>
              </w:rPr>
            </w:pPr>
            <w:r>
              <w:rPr>
                <w:rFonts w:asciiTheme="minorEastAsia" w:eastAsiaTheme="minorEastAsia" w:hAnsiTheme="minorEastAsia" w:hint="eastAsia"/>
                <w:szCs w:val="21"/>
              </w:rPr>
              <w:t>黄铜H62、</w:t>
            </w:r>
            <w:r w:rsidRPr="00A82B4A">
              <w:rPr>
                <w:rFonts w:asciiTheme="minorEastAsia" w:eastAsiaTheme="minorEastAsia" w:hAnsiTheme="minorEastAsia" w:hint="eastAsia"/>
                <w:szCs w:val="21"/>
              </w:rPr>
              <w:t>H65、H70</w:t>
            </w:r>
            <w:r>
              <w:rPr>
                <w:rFonts w:asciiTheme="minorEastAsia" w:eastAsiaTheme="minorEastAsia" w:hAnsiTheme="minorEastAsia" w:hint="eastAsia"/>
                <w:szCs w:val="21"/>
              </w:rPr>
              <w:t>等、</w:t>
            </w:r>
            <w:r w:rsidRPr="003C4B66">
              <w:rPr>
                <w:rFonts w:asciiTheme="minorEastAsia" w:eastAsiaTheme="minorEastAsia" w:hAnsiTheme="minorEastAsia"/>
                <w:szCs w:val="21"/>
              </w:rPr>
              <w:t>QSn6.5-0.1</w:t>
            </w:r>
            <w:r>
              <w:rPr>
                <w:rFonts w:asciiTheme="minorEastAsia" w:eastAsiaTheme="minorEastAsia" w:hAnsiTheme="minorEastAsia" w:hint="eastAsia"/>
                <w:szCs w:val="21"/>
              </w:rPr>
              <w:t>等锡青铜和C76200等白铜</w:t>
            </w:r>
          </w:p>
        </w:tc>
        <w:tc>
          <w:tcPr>
            <w:tcW w:w="2516" w:type="dxa"/>
            <w:vAlign w:val="center"/>
          </w:tcPr>
          <w:p w:rsidR="00A82B4A" w:rsidRDefault="00A82B4A" w:rsidP="00D853B4">
            <w:pPr>
              <w:jc w:val="center"/>
              <w:rPr>
                <w:rFonts w:asciiTheme="minorEastAsia" w:eastAsiaTheme="minorEastAsia" w:hAnsiTheme="minorEastAsia"/>
                <w:szCs w:val="21"/>
              </w:rPr>
            </w:pPr>
            <w:r>
              <w:rPr>
                <w:rFonts w:asciiTheme="minorEastAsia" w:eastAsiaTheme="minorEastAsia" w:hAnsiTheme="minorEastAsia" w:hint="eastAsia"/>
                <w:szCs w:val="21"/>
              </w:rPr>
              <w:t>本标准较</w:t>
            </w:r>
            <w:r w:rsidRPr="003C4B66">
              <w:rPr>
                <w:rFonts w:asciiTheme="minorEastAsia" w:eastAsiaTheme="minorEastAsia" w:hAnsiTheme="minorEastAsia" w:hint="eastAsia"/>
                <w:szCs w:val="21"/>
              </w:rPr>
              <w:t>GB/T 26007</w:t>
            </w:r>
            <w:r>
              <w:rPr>
                <w:rFonts w:asciiTheme="minorEastAsia" w:eastAsiaTheme="minorEastAsia" w:hAnsiTheme="minorEastAsia" w:hint="eastAsia"/>
                <w:szCs w:val="21"/>
              </w:rPr>
              <w:t>增加了无氧铜、纯铜、磷脱氧铜、银铜和高铜TFe0.1</w:t>
            </w:r>
          </w:p>
        </w:tc>
      </w:tr>
      <w:tr w:rsidR="00A82B4A" w:rsidRPr="003C4B66" w:rsidTr="002E3186">
        <w:tc>
          <w:tcPr>
            <w:tcW w:w="1431"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规格</w:t>
            </w:r>
          </w:p>
        </w:tc>
        <w:tc>
          <w:tcPr>
            <w:tcW w:w="2850"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w:t>
            </w:r>
            <w:r>
              <w:rPr>
                <w:rFonts w:asciiTheme="minorEastAsia" w:eastAsiaTheme="minorEastAsia" w:hAnsiTheme="minorEastAsia" w:hint="eastAsia"/>
                <w:szCs w:val="21"/>
              </w:rPr>
              <w:t>t/T：0.3-3.0</w:t>
            </w:r>
            <w:r w:rsidRPr="003C4B66">
              <w:rPr>
                <w:rFonts w:asciiTheme="minorEastAsia" w:eastAsiaTheme="minorEastAsia" w:hAnsiTheme="minorEastAsia" w:hint="eastAsia"/>
                <w:szCs w:val="21"/>
              </w:rPr>
              <w:t>）mm*（</w:t>
            </w:r>
            <w:r>
              <w:rPr>
                <w:rFonts w:asciiTheme="minorEastAsia" w:eastAsiaTheme="minorEastAsia" w:hAnsiTheme="minorEastAsia" w:hint="eastAsia"/>
                <w:szCs w:val="21"/>
              </w:rPr>
              <w:t>3-160</w:t>
            </w:r>
            <w:r w:rsidRPr="003C4B66">
              <w:rPr>
                <w:rFonts w:asciiTheme="minorEastAsia" w:eastAsiaTheme="minorEastAsia" w:hAnsiTheme="minorEastAsia" w:hint="eastAsia"/>
                <w:szCs w:val="21"/>
              </w:rPr>
              <w:t>）mm</w:t>
            </w:r>
          </w:p>
        </w:tc>
        <w:tc>
          <w:tcPr>
            <w:tcW w:w="2773" w:type="dxa"/>
            <w:vAlign w:val="center"/>
          </w:tcPr>
          <w:p w:rsidR="00A82B4A" w:rsidRPr="003C4B66" w:rsidRDefault="00A82B4A" w:rsidP="00D853B4">
            <w:pPr>
              <w:jc w:val="center"/>
              <w:rPr>
                <w:rFonts w:asciiTheme="minorEastAsia" w:eastAsiaTheme="minorEastAsia" w:hAnsiTheme="minorEastAsia"/>
                <w:szCs w:val="21"/>
              </w:rPr>
            </w:pPr>
            <w:r w:rsidRPr="003C4B66">
              <w:rPr>
                <w:rFonts w:asciiTheme="minorEastAsia" w:eastAsiaTheme="minorEastAsia" w:hAnsiTheme="minorEastAsia"/>
                <w:szCs w:val="21"/>
              </w:rPr>
              <w:t>（0.</w:t>
            </w:r>
            <w:r>
              <w:rPr>
                <w:rFonts w:asciiTheme="minorEastAsia" w:eastAsiaTheme="minorEastAsia" w:hAnsiTheme="minorEastAsia" w:hint="eastAsia"/>
                <w:szCs w:val="21"/>
              </w:rPr>
              <w:t>07</w:t>
            </w:r>
            <w:r w:rsidRPr="003C4B66">
              <w:rPr>
                <w:rFonts w:asciiTheme="minorEastAsia" w:eastAsiaTheme="minorEastAsia" w:hAnsiTheme="minorEastAsia"/>
                <w:szCs w:val="21"/>
              </w:rPr>
              <w:t>-</w:t>
            </w:r>
            <w:r>
              <w:rPr>
                <w:rFonts w:asciiTheme="minorEastAsia" w:eastAsiaTheme="minorEastAsia" w:hAnsiTheme="minorEastAsia" w:hint="eastAsia"/>
                <w:szCs w:val="21"/>
              </w:rPr>
              <w:t>2.0</w:t>
            </w:r>
            <w:r w:rsidRPr="003C4B66">
              <w:rPr>
                <w:rFonts w:asciiTheme="minorEastAsia" w:eastAsiaTheme="minorEastAsia" w:hAnsiTheme="minorEastAsia"/>
                <w:szCs w:val="21"/>
              </w:rPr>
              <w:t>）mm*（</w:t>
            </w:r>
            <w:r>
              <w:rPr>
                <w:rFonts w:asciiTheme="minorEastAsia" w:eastAsiaTheme="minorEastAsia" w:hAnsiTheme="minorEastAsia" w:hint="eastAsia"/>
                <w:szCs w:val="21"/>
              </w:rPr>
              <w:t>6-620</w:t>
            </w:r>
            <w:r w:rsidRPr="003C4B66">
              <w:rPr>
                <w:rFonts w:asciiTheme="minorEastAsia" w:eastAsiaTheme="minorEastAsia" w:hAnsiTheme="minorEastAsia"/>
                <w:szCs w:val="21"/>
              </w:rPr>
              <w:t>）mm</w:t>
            </w:r>
          </w:p>
        </w:tc>
        <w:tc>
          <w:tcPr>
            <w:tcW w:w="2516" w:type="dxa"/>
            <w:vAlign w:val="center"/>
          </w:tcPr>
          <w:p w:rsidR="00A82B4A" w:rsidRPr="003C4B66" w:rsidRDefault="00A82B4A" w:rsidP="00D853B4">
            <w:pPr>
              <w:jc w:val="center"/>
              <w:rPr>
                <w:rFonts w:asciiTheme="minorEastAsia" w:eastAsiaTheme="minorEastAsia" w:hAnsiTheme="minorEastAsia"/>
                <w:szCs w:val="21"/>
              </w:rPr>
            </w:pPr>
            <w:r>
              <w:rPr>
                <w:rFonts w:asciiTheme="minorEastAsia" w:eastAsiaTheme="minorEastAsia" w:hAnsiTheme="minorEastAsia" w:hint="eastAsia"/>
                <w:szCs w:val="21"/>
              </w:rPr>
              <w:t>本标准</w:t>
            </w:r>
            <w:proofErr w:type="gramStart"/>
            <w:r>
              <w:rPr>
                <w:rFonts w:asciiTheme="minorEastAsia" w:eastAsiaTheme="minorEastAsia" w:hAnsiTheme="minorEastAsia" w:hint="eastAsia"/>
                <w:szCs w:val="21"/>
              </w:rPr>
              <w:t>异型带</w:t>
            </w:r>
            <w:proofErr w:type="gramEnd"/>
            <w:r>
              <w:rPr>
                <w:rFonts w:asciiTheme="minorEastAsia" w:eastAsiaTheme="minorEastAsia" w:hAnsiTheme="minorEastAsia" w:hint="eastAsia"/>
                <w:szCs w:val="21"/>
              </w:rPr>
              <w:t>均为窄带材</w:t>
            </w:r>
          </w:p>
        </w:tc>
      </w:tr>
    </w:tbl>
    <w:p w:rsidR="0088599B" w:rsidRDefault="00A82B4A" w:rsidP="0088599B">
      <w:pPr>
        <w:spacing w:line="360" w:lineRule="exact"/>
        <w:rPr>
          <w:rFonts w:ascii="宋体" w:hAnsi="宋体"/>
          <w:szCs w:val="21"/>
        </w:rPr>
      </w:pPr>
      <w:r>
        <w:rPr>
          <w:rFonts w:ascii="宋体" w:hAnsi="宋体" w:hint="eastAsia"/>
          <w:szCs w:val="21"/>
        </w:rPr>
        <w:t>6.1.3</w:t>
      </w:r>
      <w:r w:rsidR="0088599B">
        <w:rPr>
          <w:rFonts w:ascii="宋体" w:hAnsi="宋体" w:hint="eastAsia"/>
          <w:szCs w:val="21"/>
        </w:rPr>
        <w:t>本标准</w:t>
      </w:r>
      <w:r w:rsidR="0088599B">
        <w:rPr>
          <w:rFonts w:ascii="宋体" w:hAnsi="宋体"/>
          <w:szCs w:val="21"/>
        </w:rPr>
        <w:t>和</w:t>
      </w:r>
      <w:r w:rsidRPr="00A82B4A">
        <w:rPr>
          <w:rFonts w:ascii="宋体" w:hAnsi="宋体"/>
          <w:szCs w:val="21"/>
        </w:rPr>
        <w:t>GB/T 26007</w:t>
      </w:r>
      <w:r>
        <w:rPr>
          <w:rFonts w:ascii="宋体" w:hAnsi="宋体" w:hint="eastAsia"/>
          <w:szCs w:val="21"/>
        </w:rPr>
        <w:t>同</w:t>
      </w:r>
      <w:r w:rsidR="0088599B">
        <w:rPr>
          <w:rFonts w:ascii="宋体" w:hAnsi="宋体" w:hint="eastAsia"/>
          <w:szCs w:val="21"/>
        </w:rPr>
        <w:t>牌号技术指标</w:t>
      </w:r>
      <w:r w:rsidR="0088599B">
        <w:rPr>
          <w:rFonts w:ascii="宋体" w:hAnsi="宋体"/>
          <w:szCs w:val="21"/>
        </w:rPr>
        <w:t>对比分析如下。</w:t>
      </w:r>
    </w:p>
    <w:p w:rsidR="0088599B" w:rsidRDefault="00A82B4A" w:rsidP="0088599B">
      <w:pPr>
        <w:spacing w:line="360" w:lineRule="exact"/>
        <w:rPr>
          <w:rFonts w:ascii="宋体" w:hAnsi="宋体"/>
          <w:szCs w:val="21"/>
        </w:rPr>
      </w:pPr>
      <w:r>
        <w:rPr>
          <w:rFonts w:ascii="宋体" w:hAnsi="宋体" w:hint="eastAsia"/>
          <w:szCs w:val="21"/>
        </w:rPr>
        <w:t>6.1.3.1</w:t>
      </w:r>
      <w:r w:rsidR="0088599B">
        <w:rPr>
          <w:rFonts w:ascii="宋体" w:hAnsi="宋体" w:hint="eastAsia"/>
          <w:szCs w:val="21"/>
        </w:rPr>
        <w:t>外形尺寸允许偏差</w:t>
      </w:r>
    </w:p>
    <w:p w:rsidR="0088599B" w:rsidRDefault="0088599B" w:rsidP="0088599B">
      <w:pPr>
        <w:rPr>
          <w:rFonts w:ascii="宋体" w:hAnsi="宋体"/>
          <w:szCs w:val="21"/>
        </w:rPr>
      </w:pPr>
      <w:r>
        <w:rPr>
          <w:rFonts w:ascii="宋体" w:hAnsi="宋体" w:hint="eastAsia"/>
          <w:szCs w:val="21"/>
        </w:rPr>
        <w:t>（1）厚度允许偏差对比情况见表4</w:t>
      </w:r>
      <w:r w:rsidR="00A82B4A">
        <w:rPr>
          <w:rFonts w:ascii="宋体" w:hAnsi="宋体" w:hint="eastAsia"/>
          <w:szCs w:val="21"/>
        </w:rPr>
        <w:t>6</w:t>
      </w:r>
      <w:r>
        <w:rPr>
          <w:rFonts w:ascii="宋体" w:hAnsi="宋体" w:hint="eastAsia"/>
          <w:szCs w:val="21"/>
        </w:rPr>
        <w:t>。</w:t>
      </w:r>
    </w:p>
    <w:p w:rsidR="0088599B" w:rsidRDefault="0088599B" w:rsidP="0088599B">
      <w:pPr>
        <w:jc w:val="right"/>
        <w:rPr>
          <w:rFonts w:ascii="宋体" w:hAnsi="宋体"/>
          <w:szCs w:val="21"/>
        </w:rPr>
      </w:pPr>
      <w:r w:rsidRPr="00D853B4">
        <w:rPr>
          <w:rFonts w:asciiTheme="minorEastAsia" w:eastAsiaTheme="minorEastAsia" w:hAnsiTheme="minorEastAsia" w:hint="eastAsia"/>
          <w:szCs w:val="21"/>
        </w:rPr>
        <w:t>表4</w:t>
      </w:r>
      <w:r w:rsidR="00D853B4" w:rsidRPr="00D853B4">
        <w:rPr>
          <w:rFonts w:asciiTheme="minorEastAsia" w:eastAsiaTheme="minorEastAsia" w:hAnsiTheme="minorEastAsia" w:hint="eastAsia"/>
          <w:szCs w:val="21"/>
        </w:rPr>
        <w:t>6</w:t>
      </w:r>
      <w:r w:rsidRPr="00D853B4">
        <w:rPr>
          <w:rFonts w:asciiTheme="minorEastAsia" w:eastAsiaTheme="minorEastAsia" w:hAnsiTheme="minorEastAsia" w:hint="eastAsia"/>
          <w:szCs w:val="21"/>
        </w:rPr>
        <w:t xml:space="preserve">  </w:t>
      </w:r>
      <w:r>
        <w:rPr>
          <w:rFonts w:ascii="宋体" w:hAnsi="宋体" w:hint="eastAsia"/>
          <w:szCs w:val="21"/>
        </w:rPr>
        <w:t>厚度及其允许偏差</w:t>
      </w:r>
      <w:r w:rsidR="00D853B4">
        <w:rPr>
          <w:rFonts w:ascii="宋体" w:hAnsi="宋体" w:hint="eastAsia"/>
          <w:szCs w:val="21"/>
        </w:rPr>
        <w:t>对比</w:t>
      </w:r>
      <w:r>
        <w:rPr>
          <w:rFonts w:ascii="宋体" w:hAnsi="宋体" w:hint="eastAsia"/>
          <w:szCs w:val="21"/>
        </w:rPr>
        <w:t xml:space="preserve">                  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039"/>
        <w:gridCol w:w="1481"/>
        <w:gridCol w:w="1376"/>
        <w:gridCol w:w="1386"/>
        <w:gridCol w:w="2762"/>
      </w:tblGrid>
      <w:tr w:rsidR="00D853B4" w:rsidTr="00D853B4">
        <w:trPr>
          <w:cantSplit/>
          <w:trHeight w:val="340"/>
        </w:trPr>
        <w:tc>
          <w:tcPr>
            <w:tcW w:w="2114" w:type="pct"/>
            <w:gridSpan w:val="3"/>
            <w:vAlign w:val="center"/>
          </w:tcPr>
          <w:p w:rsidR="00D853B4" w:rsidRDefault="00D853B4" w:rsidP="00D853B4">
            <w:pPr>
              <w:jc w:val="center"/>
              <w:rPr>
                <w:rFonts w:ascii="宋体" w:hAnsi="宋体"/>
                <w:sz w:val="18"/>
                <w:szCs w:val="18"/>
              </w:rPr>
            </w:pPr>
            <w:r>
              <w:rPr>
                <w:rFonts w:ascii="宋体" w:hAnsi="宋体" w:hint="eastAsia"/>
                <w:sz w:val="18"/>
                <w:szCs w:val="18"/>
              </w:rPr>
              <w:t>本标准</w:t>
            </w:r>
          </w:p>
        </w:tc>
        <w:tc>
          <w:tcPr>
            <w:tcW w:w="1443" w:type="pct"/>
            <w:gridSpan w:val="2"/>
            <w:vAlign w:val="center"/>
          </w:tcPr>
          <w:p w:rsidR="00D853B4" w:rsidRDefault="00D853B4" w:rsidP="00D853B4">
            <w:pPr>
              <w:jc w:val="center"/>
              <w:rPr>
                <w:rFonts w:ascii="宋体" w:hAnsi="宋体"/>
                <w:sz w:val="18"/>
                <w:szCs w:val="18"/>
              </w:rPr>
            </w:pPr>
            <w:r w:rsidRPr="003C4B66">
              <w:rPr>
                <w:rFonts w:asciiTheme="minorEastAsia" w:eastAsiaTheme="minorEastAsia" w:hAnsiTheme="minorEastAsia" w:hint="eastAsia"/>
                <w:szCs w:val="21"/>
              </w:rPr>
              <w:t>GB/T 26007</w:t>
            </w:r>
          </w:p>
        </w:tc>
        <w:tc>
          <w:tcPr>
            <w:tcW w:w="1443" w:type="pct"/>
            <w:vMerge w:val="restart"/>
            <w:vAlign w:val="center"/>
          </w:tcPr>
          <w:p w:rsidR="00D853B4" w:rsidRPr="003C4B66" w:rsidRDefault="00D853B4" w:rsidP="00D853B4">
            <w:pPr>
              <w:jc w:val="center"/>
              <w:rPr>
                <w:rFonts w:asciiTheme="minorEastAsia" w:eastAsiaTheme="minorEastAsia" w:hAnsiTheme="minorEastAsia"/>
                <w:szCs w:val="21"/>
              </w:rPr>
            </w:pPr>
            <w:r>
              <w:rPr>
                <w:rFonts w:asciiTheme="minorEastAsia" w:eastAsiaTheme="minorEastAsia" w:hAnsiTheme="minorEastAsia" w:hint="eastAsia"/>
                <w:szCs w:val="21"/>
              </w:rPr>
              <w:t>对比分析</w:t>
            </w:r>
          </w:p>
        </w:tc>
      </w:tr>
      <w:tr w:rsidR="00D853B4" w:rsidTr="00D853B4">
        <w:trPr>
          <w:cantSplit/>
          <w:trHeight w:val="340"/>
        </w:trPr>
        <w:tc>
          <w:tcPr>
            <w:tcW w:w="797" w:type="pct"/>
            <w:vMerge w:val="restart"/>
            <w:vAlign w:val="center"/>
          </w:tcPr>
          <w:p w:rsidR="00D853B4" w:rsidRDefault="00D853B4" w:rsidP="00D853B4">
            <w:pPr>
              <w:jc w:val="center"/>
              <w:rPr>
                <w:rFonts w:ascii="宋体" w:hAnsi="宋体"/>
                <w:sz w:val="18"/>
                <w:szCs w:val="18"/>
              </w:rPr>
            </w:pPr>
            <w:r>
              <w:rPr>
                <w:rFonts w:ascii="宋体" w:hAnsi="宋体" w:hint="eastAsia"/>
                <w:sz w:val="18"/>
                <w:szCs w:val="18"/>
              </w:rPr>
              <w:t>厚度</w:t>
            </w:r>
          </w:p>
        </w:tc>
        <w:tc>
          <w:tcPr>
            <w:tcW w:w="1317" w:type="pct"/>
            <w:gridSpan w:val="2"/>
            <w:vAlign w:val="center"/>
          </w:tcPr>
          <w:p w:rsidR="00D853B4" w:rsidRDefault="00D853B4" w:rsidP="00D853B4">
            <w:pPr>
              <w:jc w:val="center"/>
              <w:rPr>
                <w:rFonts w:ascii="宋体" w:hAnsi="宋体"/>
                <w:sz w:val="18"/>
                <w:szCs w:val="18"/>
              </w:rPr>
            </w:pPr>
            <w:r>
              <w:rPr>
                <w:rFonts w:ascii="宋体" w:hAnsi="宋体" w:hint="eastAsia"/>
                <w:sz w:val="18"/>
                <w:szCs w:val="18"/>
              </w:rPr>
              <w:t>厚度允许偏差</w:t>
            </w:r>
          </w:p>
        </w:tc>
        <w:tc>
          <w:tcPr>
            <w:tcW w:w="719" w:type="pct"/>
            <w:vMerge w:val="restart"/>
            <w:vAlign w:val="center"/>
          </w:tcPr>
          <w:p w:rsidR="00D853B4" w:rsidRDefault="00D853B4" w:rsidP="00D853B4">
            <w:pPr>
              <w:jc w:val="center"/>
              <w:rPr>
                <w:rFonts w:ascii="宋体" w:hAnsi="宋体"/>
                <w:sz w:val="18"/>
                <w:szCs w:val="18"/>
              </w:rPr>
            </w:pPr>
            <w:r>
              <w:rPr>
                <w:rFonts w:ascii="宋体" w:hAnsi="宋体" w:hint="eastAsia"/>
                <w:sz w:val="18"/>
                <w:szCs w:val="18"/>
              </w:rPr>
              <w:t>厚度</w:t>
            </w:r>
          </w:p>
        </w:tc>
        <w:tc>
          <w:tcPr>
            <w:tcW w:w="724" w:type="pct"/>
            <w:vMerge w:val="restart"/>
            <w:vAlign w:val="center"/>
          </w:tcPr>
          <w:p w:rsidR="00D853B4" w:rsidRDefault="00D853B4" w:rsidP="00D853B4">
            <w:pPr>
              <w:jc w:val="center"/>
              <w:rPr>
                <w:rFonts w:ascii="宋体" w:hAnsi="宋体"/>
                <w:sz w:val="18"/>
                <w:szCs w:val="18"/>
              </w:rPr>
            </w:pPr>
            <w:r>
              <w:rPr>
                <w:rFonts w:ascii="宋体" w:hAnsi="宋体" w:hint="eastAsia"/>
                <w:sz w:val="18"/>
                <w:szCs w:val="18"/>
              </w:rPr>
              <w:t>厚度允许偏差，普通级</w:t>
            </w:r>
          </w:p>
        </w:tc>
        <w:tc>
          <w:tcPr>
            <w:tcW w:w="1443" w:type="pct"/>
            <w:vMerge/>
            <w:vAlign w:val="center"/>
          </w:tcPr>
          <w:p w:rsidR="00D853B4" w:rsidRDefault="00D853B4" w:rsidP="00D853B4">
            <w:pPr>
              <w:jc w:val="center"/>
              <w:rPr>
                <w:rFonts w:ascii="宋体" w:hAnsi="宋体"/>
                <w:sz w:val="18"/>
                <w:szCs w:val="18"/>
              </w:rPr>
            </w:pPr>
          </w:p>
        </w:tc>
      </w:tr>
      <w:tr w:rsidR="00D853B4" w:rsidTr="00D853B4">
        <w:trPr>
          <w:cantSplit/>
          <w:trHeight w:val="340"/>
        </w:trPr>
        <w:tc>
          <w:tcPr>
            <w:tcW w:w="797" w:type="pct"/>
            <w:vMerge/>
            <w:vAlign w:val="center"/>
          </w:tcPr>
          <w:p w:rsidR="00D853B4" w:rsidRDefault="00D853B4" w:rsidP="00D853B4">
            <w:pPr>
              <w:jc w:val="center"/>
              <w:rPr>
                <w:rFonts w:ascii="宋体" w:hAnsi="宋体"/>
                <w:sz w:val="18"/>
                <w:szCs w:val="18"/>
              </w:rPr>
            </w:pPr>
          </w:p>
        </w:tc>
        <w:tc>
          <w:tcPr>
            <w:tcW w:w="543" w:type="pct"/>
            <w:vAlign w:val="center"/>
          </w:tcPr>
          <w:p w:rsidR="00D853B4" w:rsidRDefault="00D853B4" w:rsidP="00D853B4">
            <w:pPr>
              <w:jc w:val="center"/>
              <w:rPr>
                <w:rFonts w:ascii="宋体" w:hAnsi="宋体"/>
                <w:sz w:val="18"/>
                <w:szCs w:val="18"/>
              </w:rPr>
            </w:pPr>
            <w:r>
              <w:rPr>
                <w:rFonts w:ascii="宋体" w:hAnsi="宋体" w:hint="eastAsia"/>
                <w:sz w:val="18"/>
                <w:szCs w:val="18"/>
              </w:rPr>
              <w:t>t</w:t>
            </w:r>
          </w:p>
        </w:tc>
        <w:tc>
          <w:tcPr>
            <w:tcW w:w="774" w:type="pct"/>
            <w:vAlign w:val="center"/>
          </w:tcPr>
          <w:p w:rsidR="00D853B4" w:rsidRDefault="00D853B4" w:rsidP="00D853B4">
            <w:pPr>
              <w:jc w:val="center"/>
              <w:rPr>
                <w:rFonts w:ascii="宋体" w:hAnsi="宋体"/>
                <w:sz w:val="18"/>
                <w:szCs w:val="18"/>
              </w:rPr>
            </w:pPr>
            <w:r>
              <w:rPr>
                <w:rFonts w:ascii="宋体" w:hAnsi="宋体" w:hint="eastAsia"/>
                <w:sz w:val="18"/>
                <w:szCs w:val="18"/>
              </w:rPr>
              <w:t>T</w:t>
            </w:r>
          </w:p>
        </w:tc>
        <w:tc>
          <w:tcPr>
            <w:tcW w:w="719" w:type="pct"/>
            <w:vMerge/>
            <w:vAlign w:val="center"/>
          </w:tcPr>
          <w:p w:rsidR="00D853B4" w:rsidRDefault="00D853B4" w:rsidP="00D853B4">
            <w:pPr>
              <w:jc w:val="center"/>
              <w:rPr>
                <w:rFonts w:ascii="宋体" w:hAnsi="宋体"/>
                <w:sz w:val="18"/>
                <w:szCs w:val="18"/>
              </w:rPr>
            </w:pPr>
          </w:p>
        </w:tc>
        <w:tc>
          <w:tcPr>
            <w:tcW w:w="724" w:type="pct"/>
            <w:vMerge/>
            <w:vAlign w:val="center"/>
          </w:tcPr>
          <w:p w:rsidR="00D853B4" w:rsidRDefault="00D853B4" w:rsidP="00D853B4">
            <w:pPr>
              <w:jc w:val="center"/>
              <w:rPr>
                <w:rFonts w:ascii="宋体" w:hAnsi="宋体"/>
                <w:sz w:val="18"/>
                <w:szCs w:val="18"/>
              </w:rPr>
            </w:pPr>
          </w:p>
        </w:tc>
        <w:tc>
          <w:tcPr>
            <w:tcW w:w="1443" w:type="pct"/>
            <w:vMerge/>
            <w:vAlign w:val="center"/>
          </w:tcPr>
          <w:p w:rsidR="00D853B4" w:rsidRDefault="00D853B4" w:rsidP="00D853B4">
            <w:pPr>
              <w:jc w:val="center"/>
              <w:rPr>
                <w:rFonts w:ascii="宋体" w:hAnsi="宋体"/>
                <w:sz w:val="18"/>
                <w:szCs w:val="18"/>
              </w:rPr>
            </w:pPr>
          </w:p>
        </w:tc>
      </w:tr>
      <w:tr w:rsidR="00D853B4" w:rsidTr="00D853B4">
        <w:trPr>
          <w:cantSplit/>
          <w:trHeight w:val="340"/>
        </w:trPr>
        <w:tc>
          <w:tcPr>
            <w:tcW w:w="797" w:type="pct"/>
            <w:vMerge w:val="restart"/>
            <w:vAlign w:val="center"/>
          </w:tcPr>
          <w:p w:rsidR="00D853B4" w:rsidRDefault="00D853B4" w:rsidP="00D853B4">
            <w:pPr>
              <w:jc w:val="center"/>
              <w:rPr>
                <w:rFonts w:ascii="宋体" w:hAnsi="宋体"/>
                <w:sz w:val="18"/>
                <w:szCs w:val="18"/>
              </w:rPr>
            </w:pPr>
            <w:r>
              <w:rPr>
                <w:rFonts w:ascii="宋体" w:hAnsi="宋体"/>
                <w:sz w:val="18"/>
                <w:szCs w:val="18"/>
              </w:rPr>
              <w:t>0.</w:t>
            </w:r>
            <w:r>
              <w:rPr>
                <w:rFonts w:ascii="宋体" w:hAnsi="宋体" w:hint="eastAsia"/>
                <w:sz w:val="18"/>
                <w:szCs w:val="18"/>
              </w:rPr>
              <w:t>3</w:t>
            </w:r>
            <w:r>
              <w:rPr>
                <w:rFonts w:ascii="宋体" w:hAnsi="宋体"/>
                <w:sz w:val="18"/>
                <w:szCs w:val="18"/>
              </w:rPr>
              <w:t>0～0</w:t>
            </w:r>
            <w:r>
              <w:rPr>
                <w:rFonts w:ascii="宋体" w:hAnsi="宋体" w:hint="eastAsia"/>
                <w:sz w:val="18"/>
                <w:szCs w:val="18"/>
              </w:rPr>
              <w:t>.80</w:t>
            </w:r>
          </w:p>
        </w:tc>
        <w:tc>
          <w:tcPr>
            <w:tcW w:w="543" w:type="pct"/>
            <w:vMerge w:val="restart"/>
            <w:vAlign w:val="center"/>
          </w:tcPr>
          <w:p w:rsidR="00D853B4" w:rsidRDefault="00D853B4" w:rsidP="00D853B4">
            <w:pPr>
              <w:jc w:val="center"/>
              <w:rPr>
                <w:rFonts w:ascii="宋体" w:hAnsi="宋体"/>
                <w:sz w:val="18"/>
                <w:szCs w:val="18"/>
              </w:rPr>
            </w:pPr>
            <w:r>
              <w:rPr>
                <w:rFonts w:ascii="宋体" w:hAnsi="宋体" w:hint="eastAsia"/>
                <w:sz w:val="18"/>
                <w:szCs w:val="18"/>
              </w:rPr>
              <w:t>±0.015</w:t>
            </w:r>
          </w:p>
        </w:tc>
        <w:tc>
          <w:tcPr>
            <w:tcW w:w="774" w:type="pct"/>
            <w:vMerge w:val="restart"/>
            <w:vAlign w:val="center"/>
          </w:tcPr>
          <w:p w:rsidR="00D853B4" w:rsidRDefault="00D853B4" w:rsidP="00D853B4">
            <w:pPr>
              <w:jc w:val="center"/>
              <w:rPr>
                <w:rFonts w:ascii="宋体" w:hAnsi="宋体"/>
                <w:sz w:val="18"/>
                <w:szCs w:val="18"/>
              </w:rPr>
            </w:pPr>
            <w:r>
              <w:rPr>
                <w:rFonts w:ascii="宋体" w:hAnsi="宋体"/>
                <w:sz w:val="18"/>
                <w:szCs w:val="18"/>
              </w:rPr>
              <w:t>—</w:t>
            </w:r>
          </w:p>
        </w:tc>
        <w:tc>
          <w:tcPr>
            <w:tcW w:w="719" w:type="pct"/>
            <w:vAlign w:val="center"/>
          </w:tcPr>
          <w:p w:rsidR="00D853B4" w:rsidRDefault="00D853B4" w:rsidP="00D853B4">
            <w:pPr>
              <w:jc w:val="center"/>
              <w:rPr>
                <w:rFonts w:ascii="宋体" w:hAnsi="宋体"/>
                <w:sz w:val="18"/>
                <w:szCs w:val="18"/>
              </w:rPr>
            </w:pPr>
            <w:r>
              <w:rPr>
                <w:rFonts w:ascii="宋体" w:hAnsi="宋体" w:hint="eastAsia"/>
                <w:sz w:val="18"/>
                <w:szCs w:val="18"/>
              </w:rPr>
              <w:t>0.30～0.40</w:t>
            </w:r>
          </w:p>
        </w:tc>
        <w:tc>
          <w:tcPr>
            <w:tcW w:w="724" w:type="pct"/>
            <w:vAlign w:val="center"/>
          </w:tcPr>
          <w:p w:rsidR="00D853B4" w:rsidRDefault="00D853B4" w:rsidP="00D853B4">
            <w:pPr>
              <w:jc w:val="center"/>
              <w:rPr>
                <w:rFonts w:ascii="宋体" w:hAnsi="宋体"/>
                <w:sz w:val="18"/>
                <w:szCs w:val="18"/>
              </w:rPr>
            </w:pPr>
            <w:r>
              <w:rPr>
                <w:rFonts w:ascii="宋体" w:hAnsi="宋体" w:hint="eastAsia"/>
                <w:sz w:val="18"/>
                <w:szCs w:val="18"/>
              </w:rPr>
              <w:t>±</w:t>
            </w:r>
            <w:r w:rsidR="001A086C">
              <w:rPr>
                <w:rFonts w:ascii="宋体" w:hAnsi="宋体" w:hint="eastAsia"/>
                <w:sz w:val="18"/>
                <w:szCs w:val="18"/>
              </w:rPr>
              <w:t>0.</w:t>
            </w:r>
            <w:r>
              <w:rPr>
                <w:rFonts w:ascii="宋体" w:hAnsi="宋体" w:hint="eastAsia"/>
                <w:sz w:val="18"/>
                <w:szCs w:val="18"/>
              </w:rPr>
              <w:t>018</w:t>
            </w:r>
          </w:p>
        </w:tc>
        <w:tc>
          <w:tcPr>
            <w:tcW w:w="1443" w:type="pct"/>
            <w:vMerge w:val="restart"/>
            <w:vAlign w:val="center"/>
          </w:tcPr>
          <w:p w:rsidR="00D853B4" w:rsidRDefault="00D853B4" w:rsidP="00D853B4">
            <w:pPr>
              <w:jc w:val="center"/>
              <w:rPr>
                <w:rFonts w:ascii="宋体" w:hAnsi="宋体"/>
                <w:sz w:val="18"/>
                <w:szCs w:val="18"/>
              </w:rPr>
            </w:pPr>
            <w:r>
              <w:rPr>
                <w:rFonts w:asciiTheme="minorEastAsia" w:eastAsiaTheme="minorEastAsia" w:hAnsiTheme="minorEastAsia" w:hint="eastAsia"/>
                <w:szCs w:val="21"/>
              </w:rPr>
              <w:t>本标准厚度允许偏差优于</w:t>
            </w:r>
            <w:r w:rsidRPr="003C4B66">
              <w:rPr>
                <w:rFonts w:asciiTheme="minorEastAsia" w:eastAsiaTheme="minorEastAsia" w:hAnsiTheme="minorEastAsia" w:hint="eastAsia"/>
                <w:szCs w:val="21"/>
              </w:rPr>
              <w:t>GB/T 26007</w:t>
            </w:r>
          </w:p>
        </w:tc>
      </w:tr>
      <w:tr w:rsidR="00D853B4" w:rsidTr="00D853B4">
        <w:trPr>
          <w:cantSplit/>
          <w:trHeight w:val="340"/>
        </w:trPr>
        <w:tc>
          <w:tcPr>
            <w:tcW w:w="797" w:type="pct"/>
            <w:vMerge/>
            <w:vAlign w:val="center"/>
          </w:tcPr>
          <w:p w:rsidR="00D853B4" w:rsidRDefault="00D853B4" w:rsidP="00D853B4">
            <w:pPr>
              <w:jc w:val="center"/>
              <w:rPr>
                <w:rFonts w:ascii="宋体" w:hAnsi="宋体"/>
                <w:sz w:val="18"/>
                <w:szCs w:val="18"/>
              </w:rPr>
            </w:pPr>
          </w:p>
        </w:tc>
        <w:tc>
          <w:tcPr>
            <w:tcW w:w="543" w:type="pct"/>
            <w:vMerge/>
            <w:vAlign w:val="center"/>
          </w:tcPr>
          <w:p w:rsidR="00D853B4" w:rsidRDefault="00D853B4" w:rsidP="00D853B4">
            <w:pPr>
              <w:jc w:val="center"/>
              <w:rPr>
                <w:rFonts w:ascii="宋体" w:hAnsi="宋体"/>
                <w:sz w:val="18"/>
                <w:szCs w:val="18"/>
              </w:rPr>
            </w:pPr>
          </w:p>
        </w:tc>
        <w:tc>
          <w:tcPr>
            <w:tcW w:w="774" w:type="pct"/>
            <w:vMerge/>
            <w:vAlign w:val="center"/>
          </w:tcPr>
          <w:p w:rsidR="00D853B4" w:rsidRDefault="00D853B4" w:rsidP="00D853B4">
            <w:pPr>
              <w:jc w:val="center"/>
              <w:rPr>
                <w:rFonts w:ascii="宋体" w:hAnsi="宋体"/>
                <w:sz w:val="18"/>
                <w:szCs w:val="18"/>
              </w:rPr>
            </w:pPr>
          </w:p>
        </w:tc>
        <w:tc>
          <w:tcPr>
            <w:tcW w:w="719" w:type="pct"/>
            <w:vAlign w:val="center"/>
          </w:tcPr>
          <w:p w:rsidR="00D853B4" w:rsidRDefault="00D853B4" w:rsidP="00D853B4">
            <w:pPr>
              <w:jc w:val="center"/>
              <w:rPr>
                <w:rFonts w:ascii="宋体" w:hAnsi="宋体"/>
                <w:sz w:val="18"/>
                <w:szCs w:val="18"/>
              </w:rPr>
            </w:pPr>
            <w:r>
              <w:rPr>
                <w:rFonts w:ascii="宋体" w:hAnsi="宋体" w:hint="eastAsia"/>
                <w:sz w:val="18"/>
                <w:szCs w:val="18"/>
              </w:rPr>
              <w:t>＞0.40～0.50</w:t>
            </w:r>
          </w:p>
        </w:tc>
        <w:tc>
          <w:tcPr>
            <w:tcW w:w="724" w:type="pct"/>
            <w:vAlign w:val="center"/>
          </w:tcPr>
          <w:p w:rsidR="00D853B4" w:rsidRDefault="00D853B4" w:rsidP="00D853B4">
            <w:pPr>
              <w:jc w:val="center"/>
              <w:rPr>
                <w:rFonts w:ascii="宋体" w:hAnsi="宋体"/>
                <w:sz w:val="18"/>
                <w:szCs w:val="18"/>
              </w:rPr>
            </w:pPr>
            <w:r>
              <w:rPr>
                <w:rFonts w:ascii="宋体" w:hAnsi="宋体" w:hint="eastAsia"/>
                <w:sz w:val="18"/>
                <w:szCs w:val="18"/>
              </w:rPr>
              <w:t>±0.020</w:t>
            </w:r>
          </w:p>
        </w:tc>
        <w:tc>
          <w:tcPr>
            <w:tcW w:w="1443" w:type="pct"/>
            <w:vMerge/>
            <w:vAlign w:val="center"/>
          </w:tcPr>
          <w:p w:rsidR="00D853B4" w:rsidRDefault="00D853B4" w:rsidP="00D853B4">
            <w:pPr>
              <w:jc w:val="center"/>
              <w:rPr>
                <w:rFonts w:ascii="宋体" w:hAnsi="宋体"/>
                <w:sz w:val="18"/>
                <w:szCs w:val="18"/>
              </w:rPr>
            </w:pPr>
          </w:p>
        </w:tc>
      </w:tr>
      <w:tr w:rsidR="00D853B4" w:rsidTr="00D853B4">
        <w:trPr>
          <w:cantSplit/>
          <w:trHeight w:val="340"/>
        </w:trPr>
        <w:tc>
          <w:tcPr>
            <w:tcW w:w="797" w:type="pct"/>
            <w:vMerge/>
            <w:vAlign w:val="center"/>
          </w:tcPr>
          <w:p w:rsidR="00D853B4" w:rsidRDefault="00D853B4" w:rsidP="00D853B4">
            <w:pPr>
              <w:jc w:val="center"/>
              <w:rPr>
                <w:rFonts w:ascii="宋体" w:hAnsi="宋体"/>
                <w:sz w:val="18"/>
                <w:szCs w:val="18"/>
              </w:rPr>
            </w:pPr>
          </w:p>
        </w:tc>
        <w:tc>
          <w:tcPr>
            <w:tcW w:w="543" w:type="pct"/>
            <w:vMerge/>
            <w:vAlign w:val="center"/>
          </w:tcPr>
          <w:p w:rsidR="00D853B4" w:rsidRDefault="00D853B4" w:rsidP="00D853B4">
            <w:pPr>
              <w:jc w:val="center"/>
              <w:rPr>
                <w:rFonts w:ascii="宋体" w:hAnsi="宋体"/>
                <w:sz w:val="18"/>
                <w:szCs w:val="18"/>
              </w:rPr>
            </w:pPr>
          </w:p>
        </w:tc>
        <w:tc>
          <w:tcPr>
            <w:tcW w:w="774" w:type="pct"/>
            <w:vMerge/>
            <w:vAlign w:val="center"/>
          </w:tcPr>
          <w:p w:rsidR="00D853B4" w:rsidRDefault="00D853B4" w:rsidP="00D853B4">
            <w:pPr>
              <w:jc w:val="center"/>
              <w:rPr>
                <w:rFonts w:ascii="宋体" w:hAnsi="宋体"/>
                <w:sz w:val="18"/>
                <w:szCs w:val="18"/>
              </w:rPr>
            </w:pPr>
          </w:p>
        </w:tc>
        <w:tc>
          <w:tcPr>
            <w:tcW w:w="719" w:type="pct"/>
            <w:vAlign w:val="center"/>
          </w:tcPr>
          <w:p w:rsidR="00D853B4" w:rsidRDefault="00D853B4" w:rsidP="00D853B4">
            <w:pPr>
              <w:jc w:val="center"/>
              <w:rPr>
                <w:rFonts w:ascii="宋体" w:hAnsi="宋体"/>
                <w:sz w:val="18"/>
                <w:szCs w:val="18"/>
              </w:rPr>
            </w:pPr>
            <w:r>
              <w:rPr>
                <w:rFonts w:ascii="宋体" w:hAnsi="宋体" w:hint="eastAsia"/>
                <w:sz w:val="18"/>
                <w:szCs w:val="18"/>
              </w:rPr>
              <w:t>＞0.50～0.80</w:t>
            </w:r>
          </w:p>
        </w:tc>
        <w:tc>
          <w:tcPr>
            <w:tcW w:w="724" w:type="pct"/>
            <w:vAlign w:val="center"/>
          </w:tcPr>
          <w:p w:rsidR="00D853B4" w:rsidRDefault="00D853B4" w:rsidP="00D853B4">
            <w:pPr>
              <w:jc w:val="center"/>
              <w:rPr>
                <w:rFonts w:ascii="宋体" w:hAnsi="宋体"/>
                <w:sz w:val="18"/>
                <w:szCs w:val="18"/>
              </w:rPr>
            </w:pPr>
            <w:r>
              <w:rPr>
                <w:rFonts w:ascii="宋体" w:hAnsi="宋体" w:hint="eastAsia"/>
                <w:sz w:val="18"/>
                <w:szCs w:val="18"/>
              </w:rPr>
              <w:t>±0.025</w:t>
            </w:r>
          </w:p>
        </w:tc>
        <w:tc>
          <w:tcPr>
            <w:tcW w:w="1443" w:type="pct"/>
            <w:vMerge/>
            <w:vAlign w:val="center"/>
          </w:tcPr>
          <w:p w:rsidR="00D853B4" w:rsidRDefault="00D853B4" w:rsidP="00D853B4">
            <w:pPr>
              <w:jc w:val="center"/>
              <w:rPr>
                <w:rFonts w:ascii="宋体" w:hAnsi="宋体"/>
                <w:sz w:val="18"/>
                <w:szCs w:val="18"/>
              </w:rPr>
            </w:pPr>
          </w:p>
        </w:tc>
      </w:tr>
      <w:tr w:rsidR="00D853B4" w:rsidTr="00D853B4">
        <w:trPr>
          <w:cantSplit/>
          <w:trHeight w:val="340"/>
        </w:trPr>
        <w:tc>
          <w:tcPr>
            <w:tcW w:w="797" w:type="pct"/>
            <w:vMerge w:val="restart"/>
            <w:vAlign w:val="center"/>
          </w:tcPr>
          <w:p w:rsidR="00D853B4" w:rsidRDefault="00D853B4" w:rsidP="00D853B4">
            <w:pPr>
              <w:jc w:val="center"/>
              <w:rPr>
                <w:rFonts w:ascii="宋体" w:hAnsi="宋体"/>
                <w:sz w:val="18"/>
                <w:szCs w:val="18"/>
              </w:rPr>
            </w:pPr>
            <w:r>
              <w:rPr>
                <w:rFonts w:ascii="宋体" w:hAnsi="宋体" w:hint="eastAsia"/>
                <w:sz w:val="18"/>
                <w:szCs w:val="18"/>
              </w:rPr>
              <w:t>＞</w:t>
            </w:r>
            <w:r>
              <w:rPr>
                <w:rFonts w:ascii="宋体" w:hAnsi="宋体"/>
                <w:sz w:val="18"/>
                <w:szCs w:val="18"/>
              </w:rPr>
              <w:t>0.80～1.50</w:t>
            </w:r>
          </w:p>
        </w:tc>
        <w:tc>
          <w:tcPr>
            <w:tcW w:w="543" w:type="pct"/>
            <w:vMerge w:val="restart"/>
            <w:vAlign w:val="center"/>
          </w:tcPr>
          <w:p w:rsidR="00D853B4" w:rsidRDefault="00D853B4" w:rsidP="00D853B4">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25</w:t>
            </w:r>
          </w:p>
        </w:tc>
        <w:tc>
          <w:tcPr>
            <w:tcW w:w="774" w:type="pct"/>
            <w:vMerge w:val="restart"/>
            <w:vAlign w:val="center"/>
          </w:tcPr>
          <w:p w:rsidR="00D853B4" w:rsidRDefault="00D853B4" w:rsidP="00D853B4">
            <w:pPr>
              <w:jc w:val="center"/>
              <w:rPr>
                <w:rFonts w:ascii="宋体" w:hAnsi="宋体"/>
                <w:sz w:val="18"/>
                <w:szCs w:val="18"/>
              </w:rPr>
            </w:pPr>
            <w:r>
              <w:rPr>
                <w:rFonts w:ascii="宋体" w:hAnsi="宋体" w:hint="eastAsia"/>
                <w:sz w:val="18"/>
                <w:szCs w:val="18"/>
              </w:rPr>
              <w:t>±0.015</w:t>
            </w:r>
          </w:p>
        </w:tc>
        <w:tc>
          <w:tcPr>
            <w:tcW w:w="719" w:type="pct"/>
            <w:vAlign w:val="center"/>
          </w:tcPr>
          <w:p w:rsidR="00D853B4" w:rsidRDefault="00D853B4" w:rsidP="00D853B4">
            <w:pPr>
              <w:jc w:val="center"/>
              <w:rPr>
                <w:rFonts w:ascii="宋体" w:hAnsi="宋体"/>
                <w:sz w:val="18"/>
                <w:szCs w:val="18"/>
              </w:rPr>
            </w:pPr>
            <w:r>
              <w:rPr>
                <w:rFonts w:ascii="宋体" w:hAnsi="宋体" w:hint="eastAsia"/>
                <w:sz w:val="18"/>
                <w:szCs w:val="18"/>
              </w:rPr>
              <w:t>＞0.80～1.00</w:t>
            </w:r>
          </w:p>
        </w:tc>
        <w:tc>
          <w:tcPr>
            <w:tcW w:w="724" w:type="pct"/>
            <w:vAlign w:val="center"/>
          </w:tcPr>
          <w:p w:rsidR="00D853B4" w:rsidRDefault="00D853B4" w:rsidP="00D853B4">
            <w:pPr>
              <w:jc w:val="center"/>
              <w:rPr>
                <w:rFonts w:ascii="宋体" w:hAnsi="宋体"/>
                <w:sz w:val="18"/>
                <w:szCs w:val="18"/>
              </w:rPr>
            </w:pPr>
            <w:r>
              <w:rPr>
                <w:rFonts w:ascii="宋体" w:hAnsi="宋体" w:hint="eastAsia"/>
                <w:sz w:val="18"/>
                <w:szCs w:val="18"/>
              </w:rPr>
              <w:t>±0.030</w:t>
            </w:r>
          </w:p>
        </w:tc>
        <w:tc>
          <w:tcPr>
            <w:tcW w:w="1443" w:type="pct"/>
            <w:vMerge/>
            <w:vAlign w:val="center"/>
          </w:tcPr>
          <w:p w:rsidR="00D853B4" w:rsidRDefault="00D853B4" w:rsidP="00D853B4">
            <w:pPr>
              <w:jc w:val="center"/>
              <w:rPr>
                <w:rFonts w:ascii="宋体" w:hAnsi="宋体"/>
                <w:sz w:val="18"/>
                <w:szCs w:val="18"/>
              </w:rPr>
            </w:pPr>
          </w:p>
        </w:tc>
      </w:tr>
      <w:tr w:rsidR="00D853B4" w:rsidTr="00D853B4">
        <w:trPr>
          <w:cantSplit/>
          <w:trHeight w:val="340"/>
        </w:trPr>
        <w:tc>
          <w:tcPr>
            <w:tcW w:w="797" w:type="pct"/>
            <w:vMerge/>
            <w:vAlign w:val="center"/>
          </w:tcPr>
          <w:p w:rsidR="00D853B4" w:rsidRDefault="00D853B4" w:rsidP="00D853B4">
            <w:pPr>
              <w:jc w:val="center"/>
              <w:rPr>
                <w:rFonts w:ascii="宋体" w:hAnsi="宋体"/>
                <w:sz w:val="18"/>
                <w:szCs w:val="18"/>
              </w:rPr>
            </w:pPr>
          </w:p>
        </w:tc>
        <w:tc>
          <w:tcPr>
            <w:tcW w:w="543" w:type="pct"/>
            <w:vMerge/>
            <w:vAlign w:val="center"/>
          </w:tcPr>
          <w:p w:rsidR="00D853B4" w:rsidRDefault="00D853B4" w:rsidP="00D853B4">
            <w:pPr>
              <w:jc w:val="center"/>
              <w:rPr>
                <w:rFonts w:ascii="宋体" w:hAnsi="宋体"/>
                <w:sz w:val="18"/>
                <w:szCs w:val="18"/>
              </w:rPr>
            </w:pPr>
          </w:p>
        </w:tc>
        <w:tc>
          <w:tcPr>
            <w:tcW w:w="774" w:type="pct"/>
            <w:vMerge/>
            <w:vAlign w:val="center"/>
          </w:tcPr>
          <w:p w:rsidR="00D853B4" w:rsidRDefault="00D853B4" w:rsidP="00D853B4">
            <w:pPr>
              <w:jc w:val="center"/>
              <w:rPr>
                <w:rFonts w:ascii="宋体" w:hAnsi="宋体"/>
                <w:sz w:val="18"/>
                <w:szCs w:val="18"/>
              </w:rPr>
            </w:pPr>
          </w:p>
        </w:tc>
        <w:tc>
          <w:tcPr>
            <w:tcW w:w="719" w:type="pct"/>
            <w:vAlign w:val="center"/>
          </w:tcPr>
          <w:p w:rsidR="00D853B4" w:rsidRDefault="00D853B4" w:rsidP="00D853B4">
            <w:pPr>
              <w:jc w:val="center"/>
              <w:rPr>
                <w:rFonts w:ascii="宋体" w:hAnsi="宋体"/>
                <w:sz w:val="18"/>
                <w:szCs w:val="18"/>
              </w:rPr>
            </w:pPr>
            <w:r>
              <w:rPr>
                <w:rFonts w:ascii="宋体" w:hAnsi="宋体" w:hint="eastAsia"/>
                <w:sz w:val="18"/>
                <w:szCs w:val="18"/>
              </w:rPr>
              <w:t>＞1.00～1.50</w:t>
            </w:r>
          </w:p>
        </w:tc>
        <w:tc>
          <w:tcPr>
            <w:tcW w:w="724" w:type="pct"/>
            <w:vAlign w:val="center"/>
          </w:tcPr>
          <w:p w:rsidR="00D853B4" w:rsidRDefault="00D853B4" w:rsidP="00D853B4">
            <w:pPr>
              <w:jc w:val="center"/>
              <w:rPr>
                <w:rFonts w:ascii="宋体" w:hAnsi="宋体"/>
                <w:sz w:val="18"/>
                <w:szCs w:val="18"/>
              </w:rPr>
            </w:pPr>
            <w:r>
              <w:rPr>
                <w:rFonts w:ascii="宋体" w:hAnsi="宋体" w:hint="eastAsia"/>
                <w:sz w:val="18"/>
                <w:szCs w:val="18"/>
              </w:rPr>
              <w:t>±0.035</w:t>
            </w:r>
          </w:p>
        </w:tc>
        <w:tc>
          <w:tcPr>
            <w:tcW w:w="1443" w:type="pct"/>
            <w:vMerge/>
            <w:vAlign w:val="center"/>
          </w:tcPr>
          <w:p w:rsidR="00D853B4" w:rsidRDefault="00D853B4" w:rsidP="00D853B4">
            <w:pPr>
              <w:jc w:val="center"/>
              <w:rPr>
                <w:rFonts w:ascii="宋体" w:hAnsi="宋体"/>
                <w:sz w:val="18"/>
                <w:szCs w:val="18"/>
              </w:rPr>
            </w:pPr>
          </w:p>
        </w:tc>
      </w:tr>
      <w:tr w:rsidR="00D853B4" w:rsidTr="00D853B4">
        <w:trPr>
          <w:cantSplit/>
          <w:trHeight w:val="340"/>
        </w:trPr>
        <w:tc>
          <w:tcPr>
            <w:tcW w:w="797" w:type="pct"/>
            <w:vAlign w:val="center"/>
          </w:tcPr>
          <w:p w:rsidR="00D853B4" w:rsidRDefault="00D853B4" w:rsidP="00D853B4">
            <w:pPr>
              <w:jc w:val="center"/>
              <w:rPr>
                <w:rFonts w:ascii="宋体" w:hAnsi="宋体"/>
                <w:sz w:val="18"/>
                <w:szCs w:val="18"/>
              </w:rPr>
            </w:pPr>
            <w:r>
              <w:rPr>
                <w:rFonts w:ascii="宋体" w:hAnsi="宋体" w:hint="eastAsia"/>
                <w:sz w:val="18"/>
                <w:szCs w:val="18"/>
              </w:rPr>
              <w:t>＞1.50</w:t>
            </w:r>
            <w:r>
              <w:rPr>
                <w:rFonts w:ascii="宋体" w:hAnsi="宋体"/>
                <w:sz w:val="18"/>
                <w:szCs w:val="18"/>
              </w:rPr>
              <w:t>～</w:t>
            </w:r>
            <w:r>
              <w:rPr>
                <w:rFonts w:ascii="宋体" w:hAnsi="宋体" w:hint="eastAsia"/>
                <w:sz w:val="18"/>
                <w:szCs w:val="18"/>
              </w:rPr>
              <w:t>2.50</w:t>
            </w:r>
          </w:p>
        </w:tc>
        <w:tc>
          <w:tcPr>
            <w:tcW w:w="543" w:type="pct"/>
            <w:vAlign w:val="center"/>
          </w:tcPr>
          <w:p w:rsidR="00D853B4" w:rsidRDefault="00D853B4" w:rsidP="00D853B4">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35</w:t>
            </w:r>
          </w:p>
        </w:tc>
        <w:tc>
          <w:tcPr>
            <w:tcW w:w="774" w:type="pct"/>
            <w:vAlign w:val="center"/>
          </w:tcPr>
          <w:p w:rsidR="00D853B4" w:rsidRDefault="00D853B4" w:rsidP="00D853B4">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25</w:t>
            </w:r>
          </w:p>
        </w:tc>
        <w:tc>
          <w:tcPr>
            <w:tcW w:w="719" w:type="pct"/>
            <w:vAlign w:val="center"/>
          </w:tcPr>
          <w:p w:rsidR="00D853B4" w:rsidRDefault="00D853B4" w:rsidP="00D853B4">
            <w:pPr>
              <w:jc w:val="center"/>
              <w:rPr>
                <w:rFonts w:ascii="宋体" w:hAnsi="宋体"/>
                <w:sz w:val="18"/>
                <w:szCs w:val="18"/>
              </w:rPr>
            </w:pPr>
            <w:r>
              <w:rPr>
                <w:rFonts w:ascii="宋体" w:hAnsi="宋体" w:hint="eastAsia"/>
                <w:sz w:val="18"/>
                <w:szCs w:val="18"/>
              </w:rPr>
              <w:t>＞1.50</w:t>
            </w:r>
            <w:r>
              <w:rPr>
                <w:rFonts w:ascii="宋体" w:hAnsi="宋体"/>
                <w:sz w:val="18"/>
                <w:szCs w:val="18"/>
              </w:rPr>
              <w:t>～</w:t>
            </w:r>
            <w:r>
              <w:rPr>
                <w:rFonts w:ascii="宋体" w:hAnsi="宋体" w:hint="eastAsia"/>
                <w:sz w:val="18"/>
                <w:szCs w:val="18"/>
              </w:rPr>
              <w:t>2.0</w:t>
            </w:r>
          </w:p>
        </w:tc>
        <w:tc>
          <w:tcPr>
            <w:tcW w:w="724" w:type="pct"/>
            <w:vAlign w:val="center"/>
          </w:tcPr>
          <w:p w:rsidR="00D853B4" w:rsidRDefault="00D853B4" w:rsidP="00D853B4">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45</w:t>
            </w:r>
          </w:p>
        </w:tc>
        <w:tc>
          <w:tcPr>
            <w:tcW w:w="1443" w:type="pct"/>
            <w:vMerge/>
            <w:vAlign w:val="center"/>
          </w:tcPr>
          <w:p w:rsidR="00D853B4" w:rsidRDefault="00D853B4" w:rsidP="00D853B4">
            <w:pPr>
              <w:jc w:val="center"/>
              <w:rPr>
                <w:rFonts w:ascii="宋体" w:hAnsi="宋体"/>
                <w:sz w:val="18"/>
                <w:szCs w:val="18"/>
              </w:rPr>
            </w:pPr>
          </w:p>
        </w:tc>
      </w:tr>
      <w:tr w:rsidR="00D853B4" w:rsidTr="00D853B4">
        <w:trPr>
          <w:cantSplit/>
          <w:trHeight w:val="340"/>
        </w:trPr>
        <w:tc>
          <w:tcPr>
            <w:tcW w:w="797" w:type="pct"/>
            <w:vAlign w:val="center"/>
          </w:tcPr>
          <w:p w:rsidR="00D853B4" w:rsidRDefault="00D853B4" w:rsidP="00D853B4">
            <w:pPr>
              <w:jc w:val="center"/>
              <w:rPr>
                <w:rFonts w:ascii="宋体" w:hAnsi="宋体"/>
                <w:sz w:val="18"/>
                <w:szCs w:val="18"/>
              </w:rPr>
            </w:pPr>
            <w:r>
              <w:rPr>
                <w:rFonts w:ascii="宋体" w:hAnsi="宋体" w:hint="eastAsia"/>
                <w:sz w:val="18"/>
                <w:szCs w:val="18"/>
              </w:rPr>
              <w:t>＞2.50</w:t>
            </w:r>
            <w:r>
              <w:rPr>
                <w:rFonts w:ascii="宋体" w:hAnsi="宋体"/>
                <w:sz w:val="18"/>
                <w:szCs w:val="18"/>
              </w:rPr>
              <w:t>～</w:t>
            </w:r>
            <w:r>
              <w:rPr>
                <w:rFonts w:ascii="宋体" w:hAnsi="宋体" w:hint="eastAsia"/>
                <w:sz w:val="18"/>
                <w:szCs w:val="18"/>
              </w:rPr>
              <w:t>3.0</w:t>
            </w:r>
          </w:p>
        </w:tc>
        <w:tc>
          <w:tcPr>
            <w:tcW w:w="543" w:type="pct"/>
            <w:vAlign w:val="center"/>
          </w:tcPr>
          <w:p w:rsidR="00D853B4" w:rsidRDefault="00D853B4" w:rsidP="00D853B4">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45</w:t>
            </w:r>
          </w:p>
        </w:tc>
        <w:tc>
          <w:tcPr>
            <w:tcW w:w="774" w:type="pct"/>
            <w:vAlign w:val="center"/>
          </w:tcPr>
          <w:p w:rsidR="00D853B4" w:rsidRDefault="00D853B4" w:rsidP="00D853B4">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45</w:t>
            </w:r>
          </w:p>
        </w:tc>
        <w:tc>
          <w:tcPr>
            <w:tcW w:w="719" w:type="pct"/>
            <w:vAlign w:val="center"/>
          </w:tcPr>
          <w:p w:rsidR="00D853B4" w:rsidRDefault="00D853B4" w:rsidP="00D853B4">
            <w:pPr>
              <w:jc w:val="center"/>
            </w:pPr>
            <w:r w:rsidRPr="004F4204">
              <w:rPr>
                <w:rFonts w:asciiTheme="minorEastAsia" w:eastAsiaTheme="minorEastAsia" w:hAnsiTheme="minorEastAsia" w:hint="eastAsia"/>
                <w:szCs w:val="21"/>
              </w:rPr>
              <w:t>—</w:t>
            </w:r>
          </w:p>
        </w:tc>
        <w:tc>
          <w:tcPr>
            <w:tcW w:w="724" w:type="pct"/>
            <w:vAlign w:val="center"/>
          </w:tcPr>
          <w:p w:rsidR="00D853B4" w:rsidRDefault="00D853B4" w:rsidP="00D853B4">
            <w:pPr>
              <w:jc w:val="center"/>
            </w:pPr>
            <w:r w:rsidRPr="004F4204">
              <w:rPr>
                <w:rFonts w:asciiTheme="minorEastAsia" w:eastAsiaTheme="minorEastAsia" w:hAnsiTheme="minorEastAsia" w:hint="eastAsia"/>
                <w:szCs w:val="21"/>
              </w:rPr>
              <w:t>—</w:t>
            </w:r>
          </w:p>
        </w:tc>
        <w:tc>
          <w:tcPr>
            <w:tcW w:w="1443" w:type="pct"/>
            <w:vMerge/>
            <w:vAlign w:val="center"/>
          </w:tcPr>
          <w:p w:rsidR="00D853B4" w:rsidRDefault="00D853B4" w:rsidP="00D853B4">
            <w:pPr>
              <w:jc w:val="center"/>
              <w:rPr>
                <w:rFonts w:ascii="宋体" w:hAnsi="宋体"/>
                <w:sz w:val="18"/>
                <w:szCs w:val="18"/>
              </w:rPr>
            </w:pPr>
          </w:p>
        </w:tc>
      </w:tr>
    </w:tbl>
    <w:p w:rsidR="0088599B" w:rsidRDefault="0088599B" w:rsidP="0088599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（2）宽度</w:t>
      </w:r>
      <w:r w:rsidR="00BE659A">
        <w:rPr>
          <w:rFonts w:asciiTheme="minorEastAsia" w:eastAsiaTheme="minorEastAsia" w:hAnsiTheme="minorEastAsia" w:hint="eastAsia"/>
          <w:szCs w:val="21"/>
        </w:rPr>
        <w:t>W</w:t>
      </w:r>
      <w:r>
        <w:rPr>
          <w:rFonts w:asciiTheme="minorEastAsia" w:eastAsiaTheme="minorEastAsia" w:hAnsiTheme="minorEastAsia" w:hint="eastAsia"/>
          <w:szCs w:val="21"/>
        </w:rPr>
        <w:t>允许偏差对比情况见表4</w:t>
      </w:r>
      <w:r w:rsidR="00D853B4">
        <w:rPr>
          <w:rFonts w:asciiTheme="minorEastAsia" w:eastAsiaTheme="minorEastAsia" w:hAnsiTheme="minorEastAsia" w:hint="eastAsia"/>
          <w:szCs w:val="21"/>
        </w:rPr>
        <w:t>7</w:t>
      </w:r>
      <w:r>
        <w:rPr>
          <w:rFonts w:asciiTheme="minorEastAsia" w:eastAsiaTheme="minorEastAsia" w:hAnsiTheme="minorEastAsia" w:hint="eastAsia"/>
          <w:szCs w:val="21"/>
        </w:rPr>
        <w:t>。</w:t>
      </w:r>
    </w:p>
    <w:p w:rsidR="0088599B" w:rsidRDefault="0088599B" w:rsidP="0088599B">
      <w:pPr>
        <w:jc w:val="right"/>
        <w:rPr>
          <w:rFonts w:asciiTheme="minorEastAsia" w:eastAsiaTheme="minorEastAsia" w:hAnsiTheme="minorEastAsia"/>
          <w:szCs w:val="21"/>
        </w:rPr>
      </w:pPr>
      <w:r>
        <w:rPr>
          <w:rFonts w:asciiTheme="minorEastAsia" w:eastAsiaTheme="minorEastAsia" w:hAnsiTheme="minorEastAsia" w:hint="eastAsia"/>
          <w:szCs w:val="21"/>
        </w:rPr>
        <w:t>表4</w:t>
      </w:r>
      <w:r w:rsidR="00D853B4">
        <w:rPr>
          <w:rFonts w:asciiTheme="minorEastAsia" w:eastAsiaTheme="minorEastAsia" w:hAnsiTheme="minorEastAsia" w:hint="eastAsia"/>
          <w:szCs w:val="21"/>
        </w:rPr>
        <w:t>7</w:t>
      </w:r>
      <w:r>
        <w:rPr>
          <w:rFonts w:asciiTheme="minorEastAsia" w:eastAsiaTheme="minorEastAsia" w:hAnsiTheme="minorEastAsia" w:hint="eastAsia"/>
          <w:szCs w:val="21"/>
        </w:rPr>
        <w:t xml:space="preserve">  宽度</w:t>
      </w:r>
      <w:r w:rsidR="001A086C">
        <w:rPr>
          <w:rFonts w:asciiTheme="minorEastAsia" w:eastAsiaTheme="minorEastAsia" w:hAnsiTheme="minorEastAsia" w:hint="eastAsia"/>
          <w:szCs w:val="21"/>
        </w:rPr>
        <w:t>W</w:t>
      </w:r>
      <w:r>
        <w:rPr>
          <w:rFonts w:asciiTheme="minorEastAsia" w:eastAsiaTheme="minorEastAsia" w:hAnsiTheme="minorEastAsia" w:hint="eastAsia"/>
          <w:szCs w:val="21"/>
        </w:rPr>
        <w:t>及其允许偏差</w:t>
      </w:r>
      <w:r w:rsidR="00D853B4">
        <w:rPr>
          <w:rFonts w:asciiTheme="minorEastAsia" w:eastAsiaTheme="minorEastAsia" w:hAnsiTheme="minorEastAsia" w:hint="eastAsia"/>
          <w:szCs w:val="21"/>
        </w:rPr>
        <w:t>对比</w:t>
      </w:r>
      <w:r>
        <w:rPr>
          <w:rFonts w:asciiTheme="minorEastAsia" w:eastAsiaTheme="minorEastAsia" w:hAnsiTheme="minorEastAsia" w:hint="eastAsia"/>
          <w:szCs w:val="21"/>
        </w:rPr>
        <w:t xml:space="preserve">             单位为：毫米</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1135"/>
        <w:gridCol w:w="1135"/>
        <w:gridCol w:w="1138"/>
        <w:gridCol w:w="1400"/>
        <w:gridCol w:w="1014"/>
        <w:gridCol w:w="1009"/>
        <w:gridCol w:w="1335"/>
      </w:tblGrid>
      <w:tr w:rsidR="00356CF3" w:rsidTr="00BE659A">
        <w:trPr>
          <w:cantSplit/>
          <w:trHeight w:val="327"/>
        </w:trPr>
        <w:tc>
          <w:tcPr>
            <w:tcW w:w="2508" w:type="pct"/>
            <w:gridSpan w:val="4"/>
            <w:vAlign w:val="center"/>
          </w:tcPr>
          <w:p w:rsidR="001A086C" w:rsidRPr="003C4B66" w:rsidRDefault="001A086C" w:rsidP="00BE659A">
            <w:pPr>
              <w:jc w:val="center"/>
              <w:rPr>
                <w:rFonts w:asciiTheme="minorEastAsia" w:eastAsiaTheme="minorEastAsia" w:hAnsiTheme="minorEastAsia"/>
                <w:szCs w:val="21"/>
              </w:rPr>
            </w:pPr>
            <w:r>
              <w:rPr>
                <w:rFonts w:ascii="宋体" w:hAnsi="宋体" w:hint="eastAsia"/>
                <w:sz w:val="18"/>
                <w:szCs w:val="18"/>
              </w:rPr>
              <w:t>本标准</w:t>
            </w:r>
          </w:p>
        </w:tc>
        <w:tc>
          <w:tcPr>
            <w:tcW w:w="1792" w:type="pct"/>
            <w:gridSpan w:val="3"/>
            <w:vAlign w:val="center"/>
          </w:tcPr>
          <w:p w:rsidR="001A086C" w:rsidRPr="003C4B66" w:rsidRDefault="001A086C" w:rsidP="00BE659A">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GB/T 26007</w:t>
            </w:r>
          </w:p>
        </w:tc>
        <w:tc>
          <w:tcPr>
            <w:tcW w:w="700" w:type="pct"/>
            <w:vMerge w:val="restart"/>
            <w:vAlign w:val="center"/>
          </w:tcPr>
          <w:p w:rsidR="001A086C" w:rsidRPr="003C4B66" w:rsidRDefault="001A086C" w:rsidP="00BE659A">
            <w:pPr>
              <w:ind w:firstLineChars="150" w:firstLine="315"/>
              <w:jc w:val="center"/>
              <w:rPr>
                <w:rFonts w:asciiTheme="minorEastAsia" w:eastAsiaTheme="minorEastAsia" w:hAnsiTheme="minorEastAsia"/>
                <w:szCs w:val="21"/>
              </w:rPr>
            </w:pPr>
            <w:r>
              <w:rPr>
                <w:rFonts w:asciiTheme="minorEastAsia" w:eastAsiaTheme="minorEastAsia" w:hAnsiTheme="minorEastAsia" w:hint="eastAsia"/>
                <w:szCs w:val="21"/>
              </w:rPr>
              <w:t>对比分析</w:t>
            </w:r>
          </w:p>
        </w:tc>
      </w:tr>
      <w:tr w:rsidR="00BE659A" w:rsidTr="00BE659A">
        <w:trPr>
          <w:cantSplit/>
          <w:trHeight w:val="327"/>
        </w:trPr>
        <w:tc>
          <w:tcPr>
            <w:tcW w:w="725" w:type="pct"/>
            <w:vMerge w:val="restart"/>
            <w:vAlign w:val="center"/>
          </w:tcPr>
          <w:p w:rsidR="001A086C" w:rsidRDefault="001A086C" w:rsidP="00BE659A">
            <w:pPr>
              <w:jc w:val="center"/>
              <w:rPr>
                <w:rFonts w:ascii="宋体" w:hAnsi="宋体"/>
                <w:sz w:val="18"/>
                <w:szCs w:val="18"/>
              </w:rPr>
            </w:pPr>
            <w:r>
              <w:rPr>
                <w:rFonts w:ascii="宋体" w:hAnsi="宋体" w:hint="eastAsia"/>
                <w:sz w:val="18"/>
                <w:szCs w:val="18"/>
              </w:rPr>
              <w:t>厚度</w:t>
            </w:r>
          </w:p>
        </w:tc>
        <w:tc>
          <w:tcPr>
            <w:tcW w:w="1784" w:type="pct"/>
            <w:gridSpan w:val="3"/>
            <w:vAlign w:val="center"/>
          </w:tcPr>
          <w:p w:rsidR="001A086C" w:rsidRDefault="001A086C" w:rsidP="00BE659A">
            <w:pPr>
              <w:jc w:val="center"/>
              <w:rPr>
                <w:rFonts w:ascii="宋体" w:hAnsi="宋体"/>
                <w:sz w:val="18"/>
                <w:szCs w:val="18"/>
              </w:rPr>
            </w:pPr>
            <w:r>
              <w:rPr>
                <w:rFonts w:ascii="宋体" w:hAnsi="宋体" w:hint="eastAsia"/>
                <w:sz w:val="18"/>
                <w:szCs w:val="18"/>
              </w:rPr>
              <w:t>宽度允许偏差</w:t>
            </w:r>
          </w:p>
        </w:tc>
        <w:tc>
          <w:tcPr>
            <w:tcW w:w="733" w:type="pct"/>
            <w:vMerge w:val="restart"/>
            <w:vAlign w:val="center"/>
          </w:tcPr>
          <w:p w:rsidR="001A086C" w:rsidRDefault="00A15B01" w:rsidP="00BE659A">
            <w:pPr>
              <w:jc w:val="center"/>
              <w:rPr>
                <w:rFonts w:ascii="宋体" w:hAnsi="宋体"/>
                <w:sz w:val="18"/>
                <w:szCs w:val="18"/>
              </w:rPr>
            </w:pPr>
            <w:r>
              <w:rPr>
                <w:rFonts w:ascii="宋体" w:hAnsi="宋体" w:hint="eastAsia"/>
                <w:sz w:val="18"/>
                <w:szCs w:val="18"/>
              </w:rPr>
              <w:t>厚度</w:t>
            </w:r>
          </w:p>
        </w:tc>
        <w:tc>
          <w:tcPr>
            <w:tcW w:w="1059" w:type="pct"/>
            <w:gridSpan w:val="2"/>
            <w:vAlign w:val="center"/>
          </w:tcPr>
          <w:p w:rsidR="001A086C" w:rsidRDefault="001A086C" w:rsidP="00BE659A">
            <w:pPr>
              <w:jc w:val="center"/>
              <w:rPr>
                <w:rFonts w:ascii="宋体" w:hAnsi="宋体"/>
                <w:sz w:val="18"/>
                <w:szCs w:val="18"/>
              </w:rPr>
            </w:pPr>
            <w:r>
              <w:rPr>
                <w:rFonts w:ascii="宋体" w:hAnsi="宋体" w:hint="eastAsia"/>
                <w:sz w:val="18"/>
                <w:szCs w:val="18"/>
              </w:rPr>
              <w:t>宽度允许偏差</w:t>
            </w:r>
          </w:p>
        </w:tc>
        <w:tc>
          <w:tcPr>
            <w:tcW w:w="700" w:type="pct"/>
            <w:vMerge/>
            <w:shd w:val="clear" w:color="auto" w:fill="auto"/>
            <w:vAlign w:val="center"/>
          </w:tcPr>
          <w:p w:rsidR="001A086C" w:rsidRDefault="001A086C" w:rsidP="00BE659A">
            <w:pPr>
              <w:widowControl/>
              <w:jc w:val="center"/>
            </w:pPr>
          </w:p>
        </w:tc>
      </w:tr>
      <w:tr w:rsidR="00BE659A" w:rsidTr="00BE659A">
        <w:trPr>
          <w:cantSplit/>
          <w:trHeight w:val="327"/>
        </w:trPr>
        <w:tc>
          <w:tcPr>
            <w:tcW w:w="725" w:type="pct"/>
            <w:vMerge/>
            <w:vAlign w:val="center"/>
          </w:tcPr>
          <w:p w:rsidR="001A086C" w:rsidRDefault="001A086C" w:rsidP="00BE659A">
            <w:pPr>
              <w:jc w:val="center"/>
              <w:rPr>
                <w:rFonts w:ascii="宋体" w:hAnsi="宋体"/>
                <w:sz w:val="18"/>
                <w:szCs w:val="18"/>
              </w:rPr>
            </w:pPr>
          </w:p>
        </w:tc>
        <w:tc>
          <w:tcPr>
            <w:tcW w:w="594" w:type="pct"/>
            <w:vAlign w:val="center"/>
          </w:tcPr>
          <w:p w:rsidR="001A086C" w:rsidRDefault="001A086C" w:rsidP="00BE659A">
            <w:pPr>
              <w:jc w:val="center"/>
              <w:rPr>
                <w:rFonts w:ascii="宋体" w:hAnsi="宋体"/>
                <w:sz w:val="18"/>
                <w:szCs w:val="18"/>
              </w:rPr>
            </w:pPr>
            <w:r>
              <w:rPr>
                <w:rFonts w:ascii="宋体" w:hAnsi="宋体" w:hint="eastAsia"/>
                <w:sz w:val="18"/>
                <w:szCs w:val="18"/>
              </w:rPr>
              <w:t>20～50</w:t>
            </w:r>
          </w:p>
        </w:tc>
        <w:tc>
          <w:tcPr>
            <w:tcW w:w="594" w:type="pct"/>
            <w:vAlign w:val="center"/>
          </w:tcPr>
          <w:p w:rsidR="001A086C" w:rsidRDefault="001A086C" w:rsidP="00BE659A">
            <w:pPr>
              <w:jc w:val="center"/>
              <w:rPr>
                <w:rFonts w:ascii="宋体" w:hAnsi="宋体"/>
                <w:sz w:val="18"/>
                <w:szCs w:val="18"/>
              </w:rPr>
            </w:pPr>
            <w:r>
              <w:rPr>
                <w:rFonts w:ascii="宋体" w:hAnsi="宋体" w:hint="eastAsia"/>
                <w:sz w:val="18"/>
                <w:szCs w:val="18"/>
              </w:rPr>
              <w:t>＞50～100</w:t>
            </w:r>
          </w:p>
        </w:tc>
        <w:tc>
          <w:tcPr>
            <w:tcW w:w="595" w:type="pct"/>
            <w:vAlign w:val="center"/>
          </w:tcPr>
          <w:p w:rsidR="001A086C" w:rsidRDefault="001A086C" w:rsidP="00BE659A">
            <w:pPr>
              <w:jc w:val="center"/>
              <w:rPr>
                <w:rFonts w:ascii="宋体" w:hAnsi="宋体"/>
                <w:sz w:val="18"/>
                <w:szCs w:val="18"/>
              </w:rPr>
            </w:pPr>
            <w:r>
              <w:rPr>
                <w:rFonts w:ascii="宋体" w:hAnsi="宋体" w:hint="eastAsia"/>
                <w:sz w:val="18"/>
                <w:szCs w:val="18"/>
              </w:rPr>
              <w:t>＞100～160</w:t>
            </w:r>
          </w:p>
        </w:tc>
        <w:tc>
          <w:tcPr>
            <w:tcW w:w="733" w:type="pct"/>
            <w:vMerge/>
            <w:vAlign w:val="center"/>
          </w:tcPr>
          <w:p w:rsidR="001A086C" w:rsidRDefault="001A086C" w:rsidP="00BE659A">
            <w:pPr>
              <w:jc w:val="center"/>
              <w:rPr>
                <w:rFonts w:ascii="宋体" w:hAnsi="宋体"/>
                <w:sz w:val="18"/>
                <w:szCs w:val="18"/>
              </w:rPr>
            </w:pPr>
          </w:p>
        </w:tc>
        <w:tc>
          <w:tcPr>
            <w:tcW w:w="531" w:type="pct"/>
            <w:vAlign w:val="center"/>
          </w:tcPr>
          <w:p w:rsidR="001A086C" w:rsidRDefault="001A086C" w:rsidP="00BE659A">
            <w:pPr>
              <w:jc w:val="center"/>
              <w:rPr>
                <w:rFonts w:ascii="宋体" w:hAnsi="宋体"/>
                <w:sz w:val="18"/>
                <w:szCs w:val="18"/>
              </w:rPr>
            </w:pPr>
            <w:r>
              <w:rPr>
                <w:rFonts w:ascii="宋体" w:hAnsi="宋体" w:hint="eastAsia"/>
                <w:sz w:val="18"/>
                <w:szCs w:val="18"/>
              </w:rPr>
              <w:t>6～80</w:t>
            </w:r>
          </w:p>
        </w:tc>
        <w:tc>
          <w:tcPr>
            <w:tcW w:w="528" w:type="pct"/>
            <w:vAlign w:val="center"/>
          </w:tcPr>
          <w:p w:rsidR="001A086C" w:rsidRDefault="001A086C" w:rsidP="00BE659A">
            <w:pPr>
              <w:jc w:val="center"/>
              <w:rPr>
                <w:rFonts w:ascii="宋体" w:hAnsi="宋体"/>
                <w:sz w:val="18"/>
                <w:szCs w:val="18"/>
              </w:rPr>
            </w:pPr>
            <w:r>
              <w:rPr>
                <w:rFonts w:ascii="宋体" w:hAnsi="宋体" w:hint="eastAsia"/>
                <w:sz w:val="18"/>
                <w:szCs w:val="18"/>
              </w:rPr>
              <w:t>＞80～200</w:t>
            </w:r>
          </w:p>
        </w:tc>
        <w:tc>
          <w:tcPr>
            <w:tcW w:w="700" w:type="pct"/>
            <w:vMerge/>
            <w:vAlign w:val="center"/>
          </w:tcPr>
          <w:p w:rsidR="001A086C" w:rsidRDefault="001A086C" w:rsidP="00BE659A">
            <w:pPr>
              <w:jc w:val="center"/>
              <w:rPr>
                <w:rFonts w:ascii="宋体" w:hAnsi="宋体"/>
                <w:sz w:val="18"/>
                <w:szCs w:val="18"/>
              </w:rPr>
            </w:pPr>
          </w:p>
        </w:tc>
      </w:tr>
      <w:tr w:rsidR="00BE659A" w:rsidTr="00BE659A">
        <w:trPr>
          <w:cantSplit/>
          <w:trHeight w:val="327"/>
        </w:trPr>
        <w:tc>
          <w:tcPr>
            <w:tcW w:w="725" w:type="pct"/>
            <w:vMerge w:val="restart"/>
            <w:vAlign w:val="center"/>
          </w:tcPr>
          <w:p w:rsidR="00BE659A" w:rsidRDefault="00BE659A" w:rsidP="00BE659A">
            <w:pPr>
              <w:jc w:val="center"/>
              <w:rPr>
                <w:rFonts w:ascii="宋体" w:hAnsi="宋体"/>
                <w:sz w:val="18"/>
                <w:szCs w:val="18"/>
              </w:rPr>
            </w:pPr>
            <w:r>
              <w:rPr>
                <w:rFonts w:ascii="宋体" w:hAnsi="宋体" w:hint="eastAsia"/>
                <w:sz w:val="18"/>
                <w:szCs w:val="18"/>
              </w:rPr>
              <w:lastRenderedPageBreak/>
              <w:t>＞</w:t>
            </w:r>
            <w:r>
              <w:rPr>
                <w:rFonts w:ascii="宋体" w:hAnsi="宋体"/>
                <w:sz w:val="18"/>
                <w:szCs w:val="18"/>
              </w:rPr>
              <w:t>0.80～1.50</w:t>
            </w:r>
          </w:p>
        </w:tc>
        <w:tc>
          <w:tcPr>
            <w:tcW w:w="594" w:type="pct"/>
            <w:vMerge w:val="restart"/>
            <w:vAlign w:val="center"/>
          </w:tcPr>
          <w:p w:rsidR="00BE659A" w:rsidRDefault="00BE659A" w:rsidP="00BE659A">
            <w:pPr>
              <w:jc w:val="center"/>
              <w:rPr>
                <w:rFonts w:ascii="宋体" w:hAnsi="宋体"/>
                <w:sz w:val="18"/>
                <w:szCs w:val="18"/>
              </w:rPr>
            </w:pPr>
            <w:r>
              <w:rPr>
                <w:rFonts w:ascii="宋体" w:hAnsi="宋体" w:hint="eastAsia"/>
                <w:sz w:val="18"/>
                <w:szCs w:val="18"/>
              </w:rPr>
              <w:t>±0.05</w:t>
            </w:r>
          </w:p>
        </w:tc>
        <w:tc>
          <w:tcPr>
            <w:tcW w:w="594" w:type="pct"/>
            <w:vMerge w:val="restart"/>
            <w:vAlign w:val="center"/>
          </w:tcPr>
          <w:p w:rsidR="00BE659A" w:rsidRDefault="00BE659A" w:rsidP="00BE659A">
            <w:pPr>
              <w:jc w:val="center"/>
              <w:rPr>
                <w:rFonts w:ascii="宋体" w:hAnsi="宋体"/>
                <w:sz w:val="18"/>
                <w:szCs w:val="18"/>
              </w:rPr>
            </w:pPr>
            <w:r>
              <w:rPr>
                <w:rFonts w:ascii="宋体" w:hAnsi="宋体" w:hint="eastAsia"/>
                <w:sz w:val="18"/>
                <w:szCs w:val="18"/>
              </w:rPr>
              <w:t>±0.10</w:t>
            </w:r>
          </w:p>
        </w:tc>
        <w:tc>
          <w:tcPr>
            <w:tcW w:w="595" w:type="pct"/>
            <w:vMerge w:val="restart"/>
            <w:vAlign w:val="center"/>
          </w:tcPr>
          <w:p w:rsidR="00BE659A" w:rsidRDefault="00BE659A" w:rsidP="00BE659A">
            <w:pPr>
              <w:jc w:val="center"/>
              <w:rPr>
                <w:rFonts w:ascii="宋体" w:hAnsi="宋体"/>
                <w:sz w:val="18"/>
                <w:szCs w:val="18"/>
              </w:rPr>
            </w:pPr>
            <w:r>
              <w:rPr>
                <w:rFonts w:ascii="宋体" w:hAnsi="宋体" w:hint="eastAsia"/>
                <w:sz w:val="18"/>
                <w:szCs w:val="18"/>
              </w:rPr>
              <w:t>±0.15</w:t>
            </w:r>
          </w:p>
        </w:tc>
        <w:tc>
          <w:tcPr>
            <w:tcW w:w="733" w:type="pct"/>
            <w:vAlign w:val="center"/>
          </w:tcPr>
          <w:p w:rsidR="00BE659A" w:rsidRDefault="00BE659A" w:rsidP="00BE659A">
            <w:pPr>
              <w:jc w:val="center"/>
              <w:rPr>
                <w:rFonts w:ascii="宋体" w:hAnsi="宋体"/>
                <w:sz w:val="18"/>
                <w:szCs w:val="18"/>
              </w:rPr>
            </w:pPr>
            <w:r>
              <w:rPr>
                <w:rFonts w:ascii="宋体" w:hAnsi="宋体" w:hint="eastAsia"/>
                <w:sz w:val="18"/>
                <w:szCs w:val="18"/>
              </w:rPr>
              <w:t>0.30～0.60</w:t>
            </w:r>
          </w:p>
        </w:tc>
        <w:tc>
          <w:tcPr>
            <w:tcW w:w="531" w:type="pct"/>
            <w:vAlign w:val="center"/>
          </w:tcPr>
          <w:p w:rsidR="00BE659A" w:rsidRDefault="00BE659A" w:rsidP="00BE659A">
            <w:pPr>
              <w:jc w:val="center"/>
              <w:rPr>
                <w:rFonts w:ascii="宋体" w:hAnsi="宋体"/>
                <w:sz w:val="18"/>
                <w:szCs w:val="18"/>
              </w:rPr>
            </w:pPr>
            <w:r>
              <w:rPr>
                <w:rFonts w:ascii="宋体" w:hAnsi="宋体" w:hint="eastAsia"/>
                <w:sz w:val="18"/>
                <w:szCs w:val="18"/>
              </w:rPr>
              <w:t>±0.05</w:t>
            </w:r>
          </w:p>
        </w:tc>
        <w:tc>
          <w:tcPr>
            <w:tcW w:w="528" w:type="pct"/>
            <w:vAlign w:val="center"/>
          </w:tcPr>
          <w:p w:rsidR="00BE659A" w:rsidRDefault="00BE659A" w:rsidP="00BE659A">
            <w:pPr>
              <w:jc w:val="center"/>
              <w:rPr>
                <w:rFonts w:ascii="宋体" w:hAnsi="宋体"/>
                <w:sz w:val="18"/>
                <w:szCs w:val="18"/>
              </w:rPr>
            </w:pPr>
            <w:r>
              <w:rPr>
                <w:rFonts w:ascii="宋体" w:hAnsi="宋体" w:hint="eastAsia"/>
                <w:sz w:val="18"/>
                <w:szCs w:val="18"/>
              </w:rPr>
              <w:t>±0.08</w:t>
            </w:r>
          </w:p>
        </w:tc>
        <w:tc>
          <w:tcPr>
            <w:tcW w:w="700" w:type="pct"/>
            <w:vMerge w:val="restart"/>
            <w:vAlign w:val="center"/>
          </w:tcPr>
          <w:p w:rsidR="00BE659A" w:rsidRDefault="00BE659A" w:rsidP="00BE659A">
            <w:pPr>
              <w:jc w:val="center"/>
              <w:rPr>
                <w:rFonts w:ascii="宋体" w:hAnsi="宋体"/>
                <w:sz w:val="18"/>
                <w:szCs w:val="18"/>
              </w:rPr>
            </w:pPr>
            <w:r>
              <w:rPr>
                <w:rFonts w:asciiTheme="minorEastAsia" w:eastAsiaTheme="minorEastAsia" w:hAnsiTheme="minorEastAsia" w:hint="eastAsia"/>
                <w:szCs w:val="21"/>
              </w:rPr>
              <w:t>本标准宽度W允许偏差整体优于</w:t>
            </w:r>
            <w:r w:rsidRPr="003C4B66">
              <w:rPr>
                <w:rFonts w:asciiTheme="minorEastAsia" w:eastAsiaTheme="minorEastAsia" w:hAnsiTheme="minorEastAsia" w:hint="eastAsia"/>
                <w:szCs w:val="21"/>
              </w:rPr>
              <w:t>GB/T 26007</w:t>
            </w:r>
          </w:p>
        </w:tc>
      </w:tr>
      <w:tr w:rsidR="00BE659A" w:rsidTr="00BE659A">
        <w:trPr>
          <w:cantSplit/>
          <w:trHeight w:val="327"/>
        </w:trPr>
        <w:tc>
          <w:tcPr>
            <w:tcW w:w="725" w:type="pct"/>
            <w:vMerge/>
            <w:vAlign w:val="center"/>
          </w:tcPr>
          <w:p w:rsidR="00BE659A" w:rsidRDefault="00BE659A" w:rsidP="00BE659A">
            <w:pPr>
              <w:jc w:val="center"/>
              <w:rPr>
                <w:rFonts w:ascii="宋体" w:hAnsi="宋体"/>
                <w:sz w:val="18"/>
                <w:szCs w:val="18"/>
              </w:rPr>
            </w:pPr>
          </w:p>
        </w:tc>
        <w:tc>
          <w:tcPr>
            <w:tcW w:w="594" w:type="pct"/>
            <w:vMerge/>
            <w:vAlign w:val="center"/>
          </w:tcPr>
          <w:p w:rsidR="00BE659A" w:rsidRDefault="00BE659A" w:rsidP="00BE659A">
            <w:pPr>
              <w:jc w:val="center"/>
              <w:rPr>
                <w:rFonts w:ascii="宋体" w:hAnsi="宋体"/>
                <w:sz w:val="18"/>
                <w:szCs w:val="18"/>
              </w:rPr>
            </w:pPr>
          </w:p>
        </w:tc>
        <w:tc>
          <w:tcPr>
            <w:tcW w:w="594" w:type="pct"/>
            <w:vMerge/>
            <w:vAlign w:val="center"/>
          </w:tcPr>
          <w:p w:rsidR="00BE659A" w:rsidRDefault="00BE659A" w:rsidP="00BE659A">
            <w:pPr>
              <w:jc w:val="center"/>
              <w:rPr>
                <w:rFonts w:ascii="宋体" w:hAnsi="宋体"/>
                <w:sz w:val="18"/>
                <w:szCs w:val="18"/>
              </w:rPr>
            </w:pPr>
          </w:p>
        </w:tc>
        <w:tc>
          <w:tcPr>
            <w:tcW w:w="595" w:type="pct"/>
            <w:vMerge/>
            <w:vAlign w:val="center"/>
          </w:tcPr>
          <w:p w:rsidR="00BE659A" w:rsidRDefault="00BE659A" w:rsidP="00BE659A">
            <w:pPr>
              <w:jc w:val="center"/>
              <w:rPr>
                <w:rFonts w:ascii="宋体" w:hAnsi="宋体"/>
                <w:sz w:val="18"/>
                <w:szCs w:val="18"/>
              </w:rPr>
            </w:pPr>
          </w:p>
        </w:tc>
        <w:tc>
          <w:tcPr>
            <w:tcW w:w="733" w:type="pct"/>
            <w:vAlign w:val="center"/>
          </w:tcPr>
          <w:p w:rsidR="00BE659A" w:rsidRDefault="00BE659A" w:rsidP="00BE659A">
            <w:pPr>
              <w:jc w:val="center"/>
              <w:rPr>
                <w:rFonts w:ascii="宋体" w:hAnsi="宋体"/>
                <w:sz w:val="18"/>
                <w:szCs w:val="18"/>
              </w:rPr>
            </w:pPr>
            <w:r>
              <w:rPr>
                <w:rFonts w:ascii="宋体" w:hAnsi="宋体" w:hint="eastAsia"/>
                <w:sz w:val="18"/>
                <w:szCs w:val="18"/>
              </w:rPr>
              <w:t>＞0.60～1.0</w:t>
            </w:r>
          </w:p>
        </w:tc>
        <w:tc>
          <w:tcPr>
            <w:tcW w:w="531" w:type="pct"/>
            <w:vAlign w:val="center"/>
          </w:tcPr>
          <w:p w:rsidR="00BE659A" w:rsidRDefault="00BE659A" w:rsidP="00BE659A">
            <w:pPr>
              <w:jc w:val="center"/>
              <w:rPr>
                <w:rFonts w:ascii="宋体" w:hAnsi="宋体"/>
                <w:sz w:val="18"/>
                <w:szCs w:val="18"/>
              </w:rPr>
            </w:pPr>
            <w:r>
              <w:rPr>
                <w:rFonts w:ascii="宋体" w:hAnsi="宋体" w:hint="eastAsia"/>
                <w:sz w:val="18"/>
                <w:szCs w:val="18"/>
              </w:rPr>
              <w:t>±0.10</w:t>
            </w:r>
          </w:p>
        </w:tc>
        <w:tc>
          <w:tcPr>
            <w:tcW w:w="528" w:type="pct"/>
            <w:vAlign w:val="center"/>
          </w:tcPr>
          <w:p w:rsidR="00BE659A" w:rsidRDefault="00BE659A" w:rsidP="00BE659A">
            <w:pPr>
              <w:jc w:val="center"/>
              <w:rPr>
                <w:rFonts w:ascii="宋体" w:hAnsi="宋体"/>
                <w:sz w:val="18"/>
                <w:szCs w:val="18"/>
              </w:rPr>
            </w:pPr>
            <w:r>
              <w:rPr>
                <w:rFonts w:ascii="宋体" w:hAnsi="宋体" w:hint="eastAsia"/>
                <w:sz w:val="18"/>
                <w:szCs w:val="18"/>
              </w:rPr>
              <w:t>±0.15</w:t>
            </w:r>
          </w:p>
        </w:tc>
        <w:tc>
          <w:tcPr>
            <w:tcW w:w="700" w:type="pct"/>
            <w:vMerge/>
            <w:vAlign w:val="center"/>
          </w:tcPr>
          <w:p w:rsidR="00BE659A" w:rsidRDefault="00BE659A" w:rsidP="00BE659A">
            <w:pPr>
              <w:jc w:val="center"/>
              <w:rPr>
                <w:rFonts w:ascii="宋体" w:hAnsi="宋体"/>
                <w:sz w:val="18"/>
                <w:szCs w:val="18"/>
              </w:rPr>
            </w:pPr>
          </w:p>
        </w:tc>
      </w:tr>
      <w:tr w:rsidR="00BE659A" w:rsidTr="00BE659A">
        <w:trPr>
          <w:cantSplit/>
          <w:trHeight w:val="327"/>
        </w:trPr>
        <w:tc>
          <w:tcPr>
            <w:tcW w:w="725" w:type="pct"/>
            <w:vMerge/>
            <w:vAlign w:val="center"/>
          </w:tcPr>
          <w:p w:rsidR="00BE659A" w:rsidRDefault="00BE659A" w:rsidP="00BE659A">
            <w:pPr>
              <w:jc w:val="center"/>
              <w:rPr>
                <w:rFonts w:ascii="宋体" w:hAnsi="宋体"/>
                <w:sz w:val="18"/>
                <w:szCs w:val="18"/>
              </w:rPr>
            </w:pPr>
          </w:p>
        </w:tc>
        <w:tc>
          <w:tcPr>
            <w:tcW w:w="594" w:type="pct"/>
            <w:vMerge/>
            <w:vAlign w:val="center"/>
          </w:tcPr>
          <w:p w:rsidR="00BE659A" w:rsidRDefault="00BE659A" w:rsidP="00BE659A">
            <w:pPr>
              <w:jc w:val="center"/>
              <w:rPr>
                <w:rFonts w:ascii="宋体" w:hAnsi="宋体"/>
                <w:sz w:val="18"/>
                <w:szCs w:val="18"/>
              </w:rPr>
            </w:pPr>
          </w:p>
        </w:tc>
        <w:tc>
          <w:tcPr>
            <w:tcW w:w="594" w:type="pct"/>
            <w:vMerge/>
            <w:vAlign w:val="center"/>
          </w:tcPr>
          <w:p w:rsidR="00BE659A" w:rsidRDefault="00BE659A" w:rsidP="00BE659A">
            <w:pPr>
              <w:jc w:val="center"/>
              <w:rPr>
                <w:rFonts w:ascii="宋体" w:hAnsi="宋体"/>
                <w:sz w:val="18"/>
                <w:szCs w:val="18"/>
              </w:rPr>
            </w:pPr>
          </w:p>
        </w:tc>
        <w:tc>
          <w:tcPr>
            <w:tcW w:w="595" w:type="pct"/>
            <w:vMerge/>
            <w:vAlign w:val="center"/>
          </w:tcPr>
          <w:p w:rsidR="00BE659A" w:rsidRDefault="00BE659A" w:rsidP="00BE659A">
            <w:pPr>
              <w:jc w:val="center"/>
              <w:rPr>
                <w:rFonts w:ascii="宋体" w:hAnsi="宋体"/>
                <w:sz w:val="18"/>
                <w:szCs w:val="18"/>
              </w:rPr>
            </w:pPr>
          </w:p>
        </w:tc>
        <w:tc>
          <w:tcPr>
            <w:tcW w:w="733" w:type="pct"/>
            <w:vAlign w:val="center"/>
          </w:tcPr>
          <w:p w:rsidR="00BE659A" w:rsidRDefault="00BE659A" w:rsidP="00BE659A">
            <w:pPr>
              <w:jc w:val="center"/>
              <w:rPr>
                <w:rFonts w:ascii="宋体" w:hAnsi="宋体"/>
                <w:sz w:val="18"/>
                <w:szCs w:val="18"/>
              </w:rPr>
            </w:pPr>
            <w:r>
              <w:rPr>
                <w:rFonts w:ascii="宋体" w:hAnsi="宋体" w:hint="eastAsia"/>
                <w:sz w:val="18"/>
                <w:szCs w:val="18"/>
              </w:rPr>
              <w:t>＞1.0～1.5</w:t>
            </w:r>
          </w:p>
        </w:tc>
        <w:tc>
          <w:tcPr>
            <w:tcW w:w="531" w:type="pct"/>
            <w:vAlign w:val="center"/>
          </w:tcPr>
          <w:p w:rsidR="00BE659A" w:rsidRDefault="00BE659A" w:rsidP="00BE659A">
            <w:pPr>
              <w:jc w:val="center"/>
              <w:rPr>
                <w:rFonts w:ascii="宋体" w:hAnsi="宋体"/>
                <w:sz w:val="18"/>
                <w:szCs w:val="18"/>
              </w:rPr>
            </w:pPr>
            <w:r>
              <w:rPr>
                <w:rFonts w:ascii="宋体" w:hAnsi="宋体" w:hint="eastAsia"/>
                <w:sz w:val="18"/>
                <w:szCs w:val="18"/>
              </w:rPr>
              <w:t>±0.15</w:t>
            </w:r>
          </w:p>
        </w:tc>
        <w:tc>
          <w:tcPr>
            <w:tcW w:w="528" w:type="pct"/>
            <w:vAlign w:val="center"/>
          </w:tcPr>
          <w:p w:rsidR="00BE659A" w:rsidRDefault="00BE659A" w:rsidP="00BE659A">
            <w:pPr>
              <w:jc w:val="center"/>
              <w:rPr>
                <w:rFonts w:ascii="宋体" w:hAnsi="宋体"/>
                <w:sz w:val="18"/>
                <w:szCs w:val="18"/>
              </w:rPr>
            </w:pPr>
            <w:r>
              <w:rPr>
                <w:rFonts w:ascii="宋体" w:hAnsi="宋体" w:hint="eastAsia"/>
                <w:sz w:val="18"/>
                <w:szCs w:val="18"/>
              </w:rPr>
              <w:t>±0.20</w:t>
            </w:r>
          </w:p>
        </w:tc>
        <w:tc>
          <w:tcPr>
            <w:tcW w:w="700" w:type="pct"/>
            <w:vMerge/>
            <w:vAlign w:val="center"/>
          </w:tcPr>
          <w:p w:rsidR="00BE659A" w:rsidRDefault="00BE659A" w:rsidP="00BE659A">
            <w:pPr>
              <w:jc w:val="center"/>
              <w:rPr>
                <w:rFonts w:ascii="宋体" w:hAnsi="宋体"/>
                <w:sz w:val="18"/>
                <w:szCs w:val="18"/>
              </w:rPr>
            </w:pPr>
          </w:p>
        </w:tc>
      </w:tr>
      <w:tr w:rsidR="00BE659A" w:rsidTr="00BE659A">
        <w:trPr>
          <w:cantSplit/>
          <w:trHeight w:val="327"/>
        </w:trPr>
        <w:tc>
          <w:tcPr>
            <w:tcW w:w="725" w:type="pct"/>
            <w:vAlign w:val="center"/>
          </w:tcPr>
          <w:p w:rsidR="001A086C" w:rsidRDefault="001A086C" w:rsidP="00BE659A">
            <w:pPr>
              <w:jc w:val="center"/>
              <w:rPr>
                <w:rFonts w:ascii="宋体" w:hAnsi="宋体"/>
                <w:sz w:val="18"/>
                <w:szCs w:val="18"/>
              </w:rPr>
            </w:pPr>
            <w:r>
              <w:rPr>
                <w:rFonts w:ascii="宋体" w:hAnsi="宋体" w:hint="eastAsia"/>
                <w:sz w:val="18"/>
                <w:szCs w:val="18"/>
              </w:rPr>
              <w:t>＞1.50</w:t>
            </w:r>
            <w:r>
              <w:rPr>
                <w:rFonts w:ascii="宋体" w:hAnsi="宋体"/>
                <w:sz w:val="18"/>
                <w:szCs w:val="18"/>
              </w:rPr>
              <w:t>～</w:t>
            </w:r>
            <w:r>
              <w:rPr>
                <w:rFonts w:ascii="宋体" w:hAnsi="宋体" w:hint="eastAsia"/>
                <w:sz w:val="18"/>
                <w:szCs w:val="18"/>
              </w:rPr>
              <w:t>2.5</w:t>
            </w:r>
          </w:p>
        </w:tc>
        <w:tc>
          <w:tcPr>
            <w:tcW w:w="594" w:type="pct"/>
            <w:vAlign w:val="center"/>
          </w:tcPr>
          <w:p w:rsidR="001A086C" w:rsidRDefault="001A086C" w:rsidP="00BE659A">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10</w:t>
            </w:r>
          </w:p>
        </w:tc>
        <w:tc>
          <w:tcPr>
            <w:tcW w:w="594" w:type="pct"/>
            <w:vAlign w:val="center"/>
          </w:tcPr>
          <w:p w:rsidR="001A086C" w:rsidRDefault="001A086C" w:rsidP="00BE659A">
            <w:pPr>
              <w:jc w:val="center"/>
              <w:rPr>
                <w:rFonts w:ascii="宋体" w:hAnsi="宋体"/>
                <w:sz w:val="18"/>
                <w:szCs w:val="18"/>
              </w:rPr>
            </w:pPr>
            <w:r>
              <w:rPr>
                <w:rFonts w:ascii="宋体" w:hAnsi="宋体" w:hint="eastAsia"/>
                <w:sz w:val="18"/>
                <w:szCs w:val="18"/>
              </w:rPr>
              <w:t>±</w:t>
            </w:r>
            <w:r>
              <w:rPr>
                <w:rFonts w:ascii="宋体" w:hAnsi="宋体"/>
                <w:sz w:val="18"/>
                <w:szCs w:val="18"/>
              </w:rPr>
              <w:t>0.</w:t>
            </w:r>
            <w:r w:rsidR="00356CF3">
              <w:rPr>
                <w:rFonts w:ascii="宋体" w:hAnsi="宋体" w:hint="eastAsia"/>
                <w:sz w:val="18"/>
                <w:szCs w:val="18"/>
              </w:rPr>
              <w:t>15</w:t>
            </w:r>
          </w:p>
        </w:tc>
        <w:tc>
          <w:tcPr>
            <w:tcW w:w="595" w:type="pct"/>
            <w:vAlign w:val="center"/>
          </w:tcPr>
          <w:p w:rsidR="001A086C" w:rsidRDefault="001A086C" w:rsidP="00BE659A">
            <w:pPr>
              <w:jc w:val="center"/>
              <w:rPr>
                <w:rFonts w:ascii="宋体" w:hAnsi="宋体"/>
                <w:sz w:val="18"/>
                <w:szCs w:val="18"/>
              </w:rPr>
            </w:pPr>
            <w:r>
              <w:rPr>
                <w:rFonts w:ascii="宋体" w:hAnsi="宋体" w:hint="eastAsia"/>
                <w:sz w:val="18"/>
                <w:szCs w:val="18"/>
              </w:rPr>
              <w:t>±</w:t>
            </w:r>
            <w:r>
              <w:rPr>
                <w:rFonts w:ascii="宋体" w:hAnsi="宋体"/>
                <w:sz w:val="18"/>
                <w:szCs w:val="18"/>
              </w:rPr>
              <w:t>0.</w:t>
            </w:r>
            <w:r w:rsidR="00356CF3">
              <w:rPr>
                <w:rFonts w:ascii="宋体" w:hAnsi="宋体" w:hint="eastAsia"/>
                <w:sz w:val="18"/>
                <w:szCs w:val="18"/>
              </w:rPr>
              <w:t>20</w:t>
            </w:r>
          </w:p>
        </w:tc>
        <w:tc>
          <w:tcPr>
            <w:tcW w:w="733" w:type="pct"/>
            <w:vAlign w:val="center"/>
          </w:tcPr>
          <w:p w:rsidR="001A086C" w:rsidRDefault="001A086C" w:rsidP="00BE659A">
            <w:pPr>
              <w:jc w:val="center"/>
              <w:rPr>
                <w:rFonts w:ascii="宋体" w:hAnsi="宋体"/>
                <w:sz w:val="18"/>
                <w:szCs w:val="18"/>
              </w:rPr>
            </w:pPr>
            <w:r>
              <w:rPr>
                <w:rFonts w:ascii="宋体" w:hAnsi="宋体" w:hint="eastAsia"/>
                <w:sz w:val="18"/>
                <w:szCs w:val="18"/>
              </w:rPr>
              <w:t>＞1.50</w:t>
            </w:r>
            <w:r>
              <w:rPr>
                <w:rFonts w:ascii="宋体" w:hAnsi="宋体"/>
                <w:sz w:val="18"/>
                <w:szCs w:val="18"/>
              </w:rPr>
              <w:t>～</w:t>
            </w:r>
            <w:r>
              <w:rPr>
                <w:rFonts w:ascii="宋体" w:hAnsi="宋体" w:hint="eastAsia"/>
                <w:sz w:val="18"/>
                <w:szCs w:val="18"/>
              </w:rPr>
              <w:t>2.0</w:t>
            </w:r>
          </w:p>
        </w:tc>
        <w:tc>
          <w:tcPr>
            <w:tcW w:w="531" w:type="pct"/>
            <w:vAlign w:val="center"/>
          </w:tcPr>
          <w:p w:rsidR="001A086C" w:rsidRDefault="001A086C" w:rsidP="00BE659A">
            <w:pPr>
              <w:jc w:val="center"/>
              <w:rPr>
                <w:rFonts w:ascii="宋体" w:hAnsi="宋体"/>
                <w:sz w:val="18"/>
                <w:szCs w:val="18"/>
              </w:rPr>
            </w:pPr>
            <w:r>
              <w:rPr>
                <w:rFonts w:ascii="宋体" w:hAnsi="宋体" w:hint="eastAsia"/>
                <w:sz w:val="18"/>
                <w:szCs w:val="18"/>
              </w:rPr>
              <w:t>±0.20</w:t>
            </w:r>
          </w:p>
        </w:tc>
        <w:tc>
          <w:tcPr>
            <w:tcW w:w="528" w:type="pct"/>
            <w:vAlign w:val="center"/>
          </w:tcPr>
          <w:p w:rsidR="001A086C" w:rsidRDefault="001A086C" w:rsidP="00BE659A">
            <w:pPr>
              <w:jc w:val="center"/>
              <w:rPr>
                <w:rFonts w:ascii="宋体" w:hAnsi="宋体"/>
                <w:sz w:val="18"/>
                <w:szCs w:val="18"/>
              </w:rPr>
            </w:pPr>
            <w:r>
              <w:rPr>
                <w:rFonts w:ascii="宋体" w:hAnsi="宋体" w:hint="eastAsia"/>
                <w:sz w:val="18"/>
                <w:szCs w:val="18"/>
              </w:rPr>
              <w:t>±0.25</w:t>
            </w:r>
          </w:p>
        </w:tc>
        <w:tc>
          <w:tcPr>
            <w:tcW w:w="700" w:type="pct"/>
            <w:vMerge/>
            <w:vAlign w:val="center"/>
          </w:tcPr>
          <w:p w:rsidR="001A086C" w:rsidRDefault="001A086C" w:rsidP="00BE659A">
            <w:pPr>
              <w:jc w:val="center"/>
              <w:rPr>
                <w:rFonts w:ascii="宋体" w:hAnsi="宋体"/>
                <w:sz w:val="18"/>
                <w:szCs w:val="18"/>
              </w:rPr>
            </w:pPr>
          </w:p>
        </w:tc>
      </w:tr>
      <w:tr w:rsidR="00BE659A" w:rsidTr="00BE659A">
        <w:trPr>
          <w:cantSplit/>
          <w:trHeight w:val="327"/>
        </w:trPr>
        <w:tc>
          <w:tcPr>
            <w:tcW w:w="725" w:type="pct"/>
            <w:vAlign w:val="center"/>
          </w:tcPr>
          <w:p w:rsidR="00BE659A" w:rsidRDefault="00BE659A" w:rsidP="00BE659A">
            <w:pPr>
              <w:jc w:val="center"/>
              <w:rPr>
                <w:rFonts w:ascii="宋体" w:hAnsi="宋体"/>
                <w:sz w:val="18"/>
                <w:szCs w:val="18"/>
              </w:rPr>
            </w:pPr>
            <w:r>
              <w:rPr>
                <w:rFonts w:ascii="宋体" w:hAnsi="宋体" w:hint="eastAsia"/>
                <w:sz w:val="18"/>
                <w:szCs w:val="18"/>
              </w:rPr>
              <w:t>＞2.50</w:t>
            </w:r>
            <w:r>
              <w:rPr>
                <w:rFonts w:ascii="宋体" w:hAnsi="宋体"/>
                <w:sz w:val="18"/>
                <w:szCs w:val="18"/>
              </w:rPr>
              <w:t>～</w:t>
            </w:r>
            <w:r>
              <w:rPr>
                <w:rFonts w:ascii="宋体" w:hAnsi="宋体" w:hint="eastAsia"/>
                <w:sz w:val="18"/>
                <w:szCs w:val="18"/>
              </w:rPr>
              <w:t>3.0</w:t>
            </w:r>
          </w:p>
        </w:tc>
        <w:tc>
          <w:tcPr>
            <w:tcW w:w="594" w:type="pct"/>
            <w:vAlign w:val="center"/>
          </w:tcPr>
          <w:p w:rsidR="00BE659A" w:rsidRDefault="00BE659A" w:rsidP="00BE659A">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15</w:t>
            </w:r>
          </w:p>
        </w:tc>
        <w:tc>
          <w:tcPr>
            <w:tcW w:w="594" w:type="pct"/>
            <w:vAlign w:val="center"/>
          </w:tcPr>
          <w:p w:rsidR="00BE659A" w:rsidRDefault="00BE659A" w:rsidP="00BE659A">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20</w:t>
            </w:r>
          </w:p>
        </w:tc>
        <w:tc>
          <w:tcPr>
            <w:tcW w:w="595" w:type="pct"/>
            <w:vAlign w:val="center"/>
          </w:tcPr>
          <w:p w:rsidR="00BE659A" w:rsidRDefault="00BE659A" w:rsidP="00BE659A">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45</w:t>
            </w:r>
          </w:p>
        </w:tc>
        <w:tc>
          <w:tcPr>
            <w:tcW w:w="733" w:type="pct"/>
            <w:vAlign w:val="center"/>
          </w:tcPr>
          <w:p w:rsidR="00BE659A" w:rsidRDefault="00BE659A" w:rsidP="00BE659A">
            <w:pPr>
              <w:jc w:val="center"/>
            </w:pPr>
            <w:r w:rsidRPr="004F4204">
              <w:rPr>
                <w:rFonts w:asciiTheme="minorEastAsia" w:eastAsiaTheme="minorEastAsia" w:hAnsiTheme="minorEastAsia" w:hint="eastAsia"/>
                <w:szCs w:val="21"/>
              </w:rPr>
              <w:t>—</w:t>
            </w:r>
          </w:p>
        </w:tc>
        <w:tc>
          <w:tcPr>
            <w:tcW w:w="531" w:type="pct"/>
            <w:vAlign w:val="center"/>
          </w:tcPr>
          <w:p w:rsidR="00BE659A" w:rsidRDefault="00BE659A" w:rsidP="00BE659A">
            <w:pPr>
              <w:jc w:val="center"/>
            </w:pPr>
            <w:r w:rsidRPr="004F4204">
              <w:rPr>
                <w:rFonts w:asciiTheme="minorEastAsia" w:eastAsiaTheme="minorEastAsia" w:hAnsiTheme="minorEastAsia" w:hint="eastAsia"/>
                <w:szCs w:val="21"/>
              </w:rPr>
              <w:t>—</w:t>
            </w:r>
          </w:p>
        </w:tc>
        <w:tc>
          <w:tcPr>
            <w:tcW w:w="528" w:type="pct"/>
            <w:vAlign w:val="center"/>
          </w:tcPr>
          <w:p w:rsidR="00BE659A" w:rsidRDefault="00BE659A" w:rsidP="00BE659A">
            <w:pPr>
              <w:jc w:val="center"/>
              <w:rPr>
                <w:rFonts w:ascii="宋体" w:hAnsi="宋体"/>
                <w:sz w:val="18"/>
                <w:szCs w:val="18"/>
              </w:rPr>
            </w:pPr>
            <w:r w:rsidRPr="004F4204">
              <w:rPr>
                <w:rFonts w:asciiTheme="minorEastAsia" w:eastAsiaTheme="minorEastAsia" w:hAnsiTheme="minorEastAsia" w:hint="eastAsia"/>
                <w:szCs w:val="21"/>
              </w:rPr>
              <w:t>—</w:t>
            </w:r>
          </w:p>
        </w:tc>
        <w:tc>
          <w:tcPr>
            <w:tcW w:w="700" w:type="pct"/>
            <w:vMerge/>
            <w:vAlign w:val="center"/>
          </w:tcPr>
          <w:p w:rsidR="00BE659A" w:rsidRDefault="00BE659A" w:rsidP="00BE659A">
            <w:pPr>
              <w:jc w:val="center"/>
              <w:rPr>
                <w:rFonts w:ascii="宋体" w:hAnsi="宋体"/>
                <w:sz w:val="18"/>
                <w:szCs w:val="18"/>
              </w:rPr>
            </w:pPr>
          </w:p>
        </w:tc>
      </w:tr>
    </w:tbl>
    <w:p w:rsidR="00BE659A" w:rsidRDefault="00BE659A" w:rsidP="00BE659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（3）宽度C允许偏差对比情况见表48。</w:t>
      </w:r>
    </w:p>
    <w:p w:rsidR="00BE659A" w:rsidRPr="005258D4" w:rsidRDefault="00BE659A" w:rsidP="005258D4">
      <w:pPr>
        <w:ind w:right="420" w:firstLineChars="1300" w:firstLine="2730"/>
        <w:rPr>
          <w:rFonts w:asciiTheme="minorEastAsia" w:eastAsiaTheme="minorEastAsia" w:hAnsiTheme="minorEastAsia"/>
          <w:szCs w:val="21"/>
        </w:rPr>
      </w:pPr>
      <w:r w:rsidRPr="005258D4">
        <w:rPr>
          <w:rFonts w:asciiTheme="minorEastAsia" w:eastAsiaTheme="minorEastAsia" w:hAnsiTheme="minorEastAsia" w:hint="eastAsia"/>
          <w:szCs w:val="21"/>
        </w:rPr>
        <w:t>表</w:t>
      </w:r>
      <w:r w:rsidR="005258D4">
        <w:rPr>
          <w:rFonts w:asciiTheme="minorEastAsia" w:eastAsiaTheme="minorEastAsia" w:hAnsiTheme="minorEastAsia" w:hint="eastAsia"/>
          <w:szCs w:val="21"/>
        </w:rPr>
        <w:t>4</w:t>
      </w:r>
      <w:r w:rsidRPr="005258D4">
        <w:rPr>
          <w:rFonts w:asciiTheme="minorEastAsia" w:eastAsiaTheme="minorEastAsia" w:hAnsiTheme="minorEastAsia" w:hint="eastAsia"/>
          <w:szCs w:val="21"/>
        </w:rPr>
        <w:t xml:space="preserve">8  宽度C及其允许偏差对比     </w:t>
      </w:r>
      <w:r w:rsidR="005258D4">
        <w:rPr>
          <w:rFonts w:asciiTheme="minorEastAsia" w:eastAsiaTheme="minorEastAsia" w:hAnsiTheme="minorEastAsia" w:hint="eastAsia"/>
          <w:szCs w:val="21"/>
        </w:rPr>
        <w:t xml:space="preserve">     </w:t>
      </w:r>
      <w:r w:rsidRPr="005258D4">
        <w:rPr>
          <w:rFonts w:asciiTheme="minorEastAsia" w:eastAsiaTheme="minorEastAsia" w:hAnsiTheme="minorEastAsia" w:hint="eastAsia"/>
          <w:szCs w:val="21"/>
        </w:rPr>
        <w:t xml:space="preserve">        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859"/>
        <w:gridCol w:w="963"/>
        <w:gridCol w:w="1164"/>
        <w:gridCol w:w="852"/>
        <w:gridCol w:w="1275"/>
        <w:gridCol w:w="852"/>
        <w:gridCol w:w="1135"/>
        <w:gridCol w:w="1097"/>
      </w:tblGrid>
      <w:tr w:rsidR="005258D4" w:rsidRPr="005258D4" w:rsidTr="005258D4">
        <w:trPr>
          <w:cantSplit/>
          <w:trHeight w:val="327"/>
        </w:trPr>
        <w:tc>
          <w:tcPr>
            <w:tcW w:w="2723" w:type="pct"/>
            <w:gridSpan w:val="5"/>
            <w:vAlign w:val="center"/>
          </w:tcPr>
          <w:p w:rsidR="005258D4" w:rsidRPr="005258D4" w:rsidRDefault="005258D4" w:rsidP="003B0FE1">
            <w:pPr>
              <w:jc w:val="center"/>
              <w:rPr>
                <w:rFonts w:asciiTheme="minorEastAsia" w:eastAsiaTheme="minorEastAsia" w:hAnsiTheme="minorEastAsia"/>
                <w:szCs w:val="21"/>
              </w:rPr>
            </w:pPr>
            <w:r w:rsidRPr="005258D4">
              <w:rPr>
                <w:rFonts w:ascii="宋体" w:hAnsi="宋体" w:hint="eastAsia"/>
                <w:sz w:val="18"/>
                <w:szCs w:val="18"/>
              </w:rPr>
              <w:t>本标准</w:t>
            </w:r>
          </w:p>
        </w:tc>
        <w:tc>
          <w:tcPr>
            <w:tcW w:w="1704" w:type="pct"/>
            <w:gridSpan w:val="3"/>
            <w:vAlign w:val="center"/>
          </w:tcPr>
          <w:p w:rsidR="005258D4" w:rsidRPr="005258D4" w:rsidRDefault="005258D4" w:rsidP="003B0FE1">
            <w:pPr>
              <w:jc w:val="center"/>
              <w:rPr>
                <w:rFonts w:asciiTheme="minorEastAsia" w:eastAsiaTheme="minorEastAsia" w:hAnsiTheme="minorEastAsia"/>
                <w:szCs w:val="21"/>
              </w:rPr>
            </w:pPr>
            <w:r w:rsidRPr="005258D4">
              <w:rPr>
                <w:rFonts w:asciiTheme="minorEastAsia" w:eastAsiaTheme="minorEastAsia" w:hAnsiTheme="minorEastAsia" w:hint="eastAsia"/>
                <w:szCs w:val="21"/>
              </w:rPr>
              <w:t>GB/T 26007</w:t>
            </w:r>
          </w:p>
        </w:tc>
        <w:tc>
          <w:tcPr>
            <w:tcW w:w="573" w:type="pct"/>
            <w:vMerge w:val="restart"/>
            <w:vAlign w:val="center"/>
          </w:tcPr>
          <w:p w:rsidR="005258D4" w:rsidRPr="005258D4" w:rsidRDefault="005258D4" w:rsidP="003B0FE1">
            <w:pPr>
              <w:ind w:firstLineChars="150" w:firstLine="315"/>
              <w:jc w:val="center"/>
              <w:rPr>
                <w:rFonts w:asciiTheme="minorEastAsia" w:eastAsiaTheme="minorEastAsia" w:hAnsiTheme="minorEastAsia"/>
                <w:szCs w:val="21"/>
              </w:rPr>
            </w:pPr>
            <w:r w:rsidRPr="005258D4">
              <w:rPr>
                <w:rFonts w:asciiTheme="minorEastAsia" w:eastAsiaTheme="minorEastAsia" w:hAnsiTheme="minorEastAsia" w:hint="eastAsia"/>
                <w:szCs w:val="21"/>
              </w:rPr>
              <w:t>对比分析</w:t>
            </w:r>
          </w:p>
        </w:tc>
      </w:tr>
      <w:tr w:rsidR="005258D4" w:rsidRPr="005258D4" w:rsidTr="005258D4">
        <w:trPr>
          <w:cantSplit/>
          <w:trHeight w:val="327"/>
        </w:trPr>
        <w:tc>
          <w:tcPr>
            <w:tcW w:w="718" w:type="pct"/>
            <w:vMerge w:val="restar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厚度</w:t>
            </w:r>
          </w:p>
        </w:tc>
        <w:tc>
          <w:tcPr>
            <w:tcW w:w="2005" w:type="pct"/>
            <w:gridSpan w:val="4"/>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宽度允许偏差</w:t>
            </w:r>
          </w:p>
        </w:tc>
        <w:tc>
          <w:tcPr>
            <w:tcW w:w="666" w:type="pct"/>
            <w:vMerge w:val="restart"/>
            <w:vAlign w:val="center"/>
          </w:tcPr>
          <w:p w:rsidR="005258D4" w:rsidRPr="005258D4" w:rsidRDefault="00A15B01" w:rsidP="003B0FE1">
            <w:pPr>
              <w:jc w:val="center"/>
              <w:rPr>
                <w:rFonts w:ascii="宋体" w:hAnsi="宋体"/>
                <w:sz w:val="18"/>
                <w:szCs w:val="18"/>
              </w:rPr>
            </w:pPr>
            <w:r>
              <w:rPr>
                <w:rFonts w:ascii="宋体" w:hAnsi="宋体" w:hint="eastAsia"/>
                <w:sz w:val="18"/>
                <w:szCs w:val="18"/>
              </w:rPr>
              <w:t>厚度</w:t>
            </w:r>
          </w:p>
        </w:tc>
        <w:tc>
          <w:tcPr>
            <w:tcW w:w="1038" w:type="pct"/>
            <w:gridSpan w:val="2"/>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宽度允许偏差</w:t>
            </w:r>
          </w:p>
        </w:tc>
        <w:tc>
          <w:tcPr>
            <w:tcW w:w="573" w:type="pct"/>
            <w:vMerge/>
            <w:shd w:val="clear" w:color="auto" w:fill="auto"/>
            <w:vAlign w:val="center"/>
          </w:tcPr>
          <w:p w:rsidR="005258D4" w:rsidRPr="005258D4" w:rsidRDefault="005258D4" w:rsidP="003B0FE1">
            <w:pPr>
              <w:widowControl/>
              <w:jc w:val="center"/>
            </w:pPr>
          </w:p>
        </w:tc>
      </w:tr>
      <w:tr w:rsidR="005258D4" w:rsidRPr="005258D4" w:rsidTr="005258D4">
        <w:trPr>
          <w:cantSplit/>
          <w:trHeight w:val="327"/>
        </w:trPr>
        <w:tc>
          <w:tcPr>
            <w:tcW w:w="718" w:type="pct"/>
            <w:vMerge/>
            <w:vAlign w:val="center"/>
          </w:tcPr>
          <w:p w:rsidR="005258D4" w:rsidRPr="005258D4" w:rsidRDefault="005258D4" w:rsidP="003B0FE1">
            <w:pPr>
              <w:jc w:val="center"/>
              <w:rPr>
                <w:rFonts w:ascii="宋体" w:hAnsi="宋体"/>
                <w:sz w:val="18"/>
                <w:szCs w:val="18"/>
              </w:rPr>
            </w:pPr>
          </w:p>
        </w:tc>
        <w:tc>
          <w:tcPr>
            <w:tcW w:w="449"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3～10</w:t>
            </w:r>
          </w:p>
        </w:tc>
        <w:tc>
          <w:tcPr>
            <w:tcW w:w="503"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＞10～50</w:t>
            </w:r>
          </w:p>
        </w:tc>
        <w:tc>
          <w:tcPr>
            <w:tcW w:w="608"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＞50～100</w:t>
            </w:r>
          </w:p>
        </w:tc>
        <w:tc>
          <w:tcPr>
            <w:tcW w:w="445" w:type="pct"/>
          </w:tcPr>
          <w:p w:rsidR="005258D4" w:rsidRPr="005258D4" w:rsidRDefault="005258D4" w:rsidP="005258D4">
            <w:pPr>
              <w:jc w:val="center"/>
              <w:rPr>
                <w:rFonts w:ascii="宋体" w:hAnsi="宋体"/>
                <w:sz w:val="18"/>
                <w:szCs w:val="18"/>
              </w:rPr>
            </w:pPr>
            <w:r w:rsidRPr="005258D4">
              <w:rPr>
                <w:rFonts w:ascii="宋体" w:hAnsi="宋体" w:hint="eastAsia"/>
                <w:sz w:val="18"/>
                <w:szCs w:val="18"/>
              </w:rPr>
              <w:t>＞100～120</w:t>
            </w:r>
          </w:p>
        </w:tc>
        <w:tc>
          <w:tcPr>
            <w:tcW w:w="666" w:type="pct"/>
            <w:vMerge/>
            <w:vAlign w:val="center"/>
          </w:tcPr>
          <w:p w:rsidR="005258D4" w:rsidRPr="005258D4" w:rsidRDefault="005258D4" w:rsidP="003B0FE1">
            <w:pPr>
              <w:jc w:val="center"/>
              <w:rPr>
                <w:rFonts w:ascii="宋体" w:hAnsi="宋体"/>
                <w:sz w:val="18"/>
                <w:szCs w:val="18"/>
              </w:rPr>
            </w:pPr>
          </w:p>
        </w:tc>
        <w:tc>
          <w:tcPr>
            <w:tcW w:w="44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6～80</w:t>
            </w:r>
          </w:p>
        </w:tc>
        <w:tc>
          <w:tcPr>
            <w:tcW w:w="59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＞80～200</w:t>
            </w:r>
          </w:p>
        </w:tc>
        <w:tc>
          <w:tcPr>
            <w:tcW w:w="573" w:type="pct"/>
            <w:vMerge/>
            <w:vAlign w:val="center"/>
          </w:tcPr>
          <w:p w:rsidR="005258D4" w:rsidRPr="005258D4" w:rsidRDefault="005258D4" w:rsidP="003B0FE1">
            <w:pPr>
              <w:jc w:val="center"/>
              <w:rPr>
                <w:rFonts w:ascii="宋体" w:hAnsi="宋体"/>
                <w:sz w:val="18"/>
                <w:szCs w:val="18"/>
              </w:rPr>
            </w:pPr>
          </w:p>
        </w:tc>
      </w:tr>
      <w:tr w:rsidR="005258D4" w:rsidRPr="005258D4" w:rsidTr="005258D4">
        <w:trPr>
          <w:cantSplit/>
          <w:trHeight w:val="327"/>
        </w:trPr>
        <w:tc>
          <w:tcPr>
            <w:tcW w:w="718" w:type="pct"/>
            <w:vMerge w:val="restar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0.80～1.50</w:t>
            </w:r>
          </w:p>
        </w:tc>
        <w:tc>
          <w:tcPr>
            <w:tcW w:w="449" w:type="pct"/>
            <w:vMerge w:val="restar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±0.05</w:t>
            </w:r>
          </w:p>
        </w:tc>
        <w:tc>
          <w:tcPr>
            <w:tcW w:w="503" w:type="pct"/>
            <w:vMerge w:val="restar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±0.05</w:t>
            </w:r>
          </w:p>
        </w:tc>
        <w:tc>
          <w:tcPr>
            <w:tcW w:w="608" w:type="pct"/>
            <w:vMerge w:val="restar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±0.10</w:t>
            </w:r>
          </w:p>
        </w:tc>
        <w:tc>
          <w:tcPr>
            <w:tcW w:w="445" w:type="pct"/>
            <w:vMerge w:val="restar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±0.15</w:t>
            </w:r>
          </w:p>
        </w:tc>
        <w:tc>
          <w:tcPr>
            <w:tcW w:w="666"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0.30～0.6</w:t>
            </w:r>
          </w:p>
        </w:tc>
        <w:tc>
          <w:tcPr>
            <w:tcW w:w="44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±0.05</w:t>
            </w:r>
          </w:p>
        </w:tc>
        <w:tc>
          <w:tcPr>
            <w:tcW w:w="59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±0.08</w:t>
            </w:r>
          </w:p>
        </w:tc>
        <w:tc>
          <w:tcPr>
            <w:tcW w:w="573" w:type="pct"/>
            <w:vMerge w:val="restart"/>
            <w:vAlign w:val="center"/>
          </w:tcPr>
          <w:p w:rsidR="005258D4" w:rsidRPr="005258D4" w:rsidRDefault="005258D4" w:rsidP="005258D4">
            <w:pPr>
              <w:jc w:val="center"/>
              <w:rPr>
                <w:rFonts w:ascii="宋体" w:hAnsi="宋体"/>
                <w:sz w:val="18"/>
                <w:szCs w:val="18"/>
              </w:rPr>
            </w:pPr>
            <w:r w:rsidRPr="005258D4">
              <w:rPr>
                <w:rFonts w:asciiTheme="minorEastAsia" w:eastAsiaTheme="minorEastAsia" w:hAnsiTheme="minorEastAsia" w:hint="eastAsia"/>
                <w:szCs w:val="21"/>
              </w:rPr>
              <w:t>本标准宽度C允许偏差整体优于GB/T 26007</w:t>
            </w:r>
          </w:p>
        </w:tc>
      </w:tr>
      <w:tr w:rsidR="005258D4" w:rsidRPr="005258D4" w:rsidTr="005258D4">
        <w:trPr>
          <w:cantSplit/>
          <w:trHeight w:val="327"/>
        </w:trPr>
        <w:tc>
          <w:tcPr>
            <w:tcW w:w="718" w:type="pct"/>
            <w:vMerge/>
            <w:vAlign w:val="center"/>
          </w:tcPr>
          <w:p w:rsidR="005258D4" w:rsidRPr="005258D4" w:rsidRDefault="005258D4" w:rsidP="003B0FE1">
            <w:pPr>
              <w:jc w:val="center"/>
              <w:rPr>
                <w:rFonts w:ascii="宋体" w:hAnsi="宋体"/>
                <w:sz w:val="18"/>
                <w:szCs w:val="18"/>
              </w:rPr>
            </w:pPr>
          </w:p>
        </w:tc>
        <w:tc>
          <w:tcPr>
            <w:tcW w:w="449" w:type="pct"/>
            <w:vMerge/>
            <w:vAlign w:val="center"/>
          </w:tcPr>
          <w:p w:rsidR="005258D4" w:rsidRPr="005258D4" w:rsidRDefault="005258D4" w:rsidP="003B0FE1">
            <w:pPr>
              <w:jc w:val="center"/>
              <w:rPr>
                <w:rFonts w:ascii="宋体" w:hAnsi="宋体"/>
                <w:sz w:val="18"/>
                <w:szCs w:val="18"/>
              </w:rPr>
            </w:pPr>
          </w:p>
        </w:tc>
        <w:tc>
          <w:tcPr>
            <w:tcW w:w="503" w:type="pct"/>
            <w:vMerge/>
            <w:vAlign w:val="center"/>
          </w:tcPr>
          <w:p w:rsidR="005258D4" w:rsidRPr="005258D4" w:rsidRDefault="005258D4" w:rsidP="003B0FE1">
            <w:pPr>
              <w:jc w:val="center"/>
              <w:rPr>
                <w:rFonts w:ascii="宋体" w:hAnsi="宋体"/>
                <w:sz w:val="18"/>
                <w:szCs w:val="18"/>
              </w:rPr>
            </w:pPr>
          </w:p>
        </w:tc>
        <w:tc>
          <w:tcPr>
            <w:tcW w:w="608" w:type="pct"/>
            <w:vMerge/>
            <w:vAlign w:val="center"/>
          </w:tcPr>
          <w:p w:rsidR="005258D4" w:rsidRPr="005258D4" w:rsidRDefault="005258D4" w:rsidP="003B0FE1">
            <w:pPr>
              <w:jc w:val="center"/>
              <w:rPr>
                <w:rFonts w:ascii="宋体" w:hAnsi="宋体"/>
                <w:sz w:val="18"/>
                <w:szCs w:val="18"/>
              </w:rPr>
            </w:pPr>
          </w:p>
        </w:tc>
        <w:tc>
          <w:tcPr>
            <w:tcW w:w="445" w:type="pct"/>
            <w:vMerge/>
            <w:vAlign w:val="center"/>
          </w:tcPr>
          <w:p w:rsidR="005258D4" w:rsidRPr="005258D4" w:rsidRDefault="005258D4" w:rsidP="003B0FE1">
            <w:pPr>
              <w:jc w:val="center"/>
              <w:rPr>
                <w:rFonts w:ascii="宋体" w:hAnsi="宋体"/>
                <w:sz w:val="18"/>
                <w:szCs w:val="18"/>
              </w:rPr>
            </w:pPr>
          </w:p>
        </w:tc>
        <w:tc>
          <w:tcPr>
            <w:tcW w:w="666"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＞0.60～1.0</w:t>
            </w:r>
          </w:p>
        </w:tc>
        <w:tc>
          <w:tcPr>
            <w:tcW w:w="44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±0.10</w:t>
            </w:r>
          </w:p>
        </w:tc>
        <w:tc>
          <w:tcPr>
            <w:tcW w:w="59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±0.15</w:t>
            </w:r>
          </w:p>
        </w:tc>
        <w:tc>
          <w:tcPr>
            <w:tcW w:w="573" w:type="pct"/>
            <w:vMerge/>
            <w:vAlign w:val="center"/>
          </w:tcPr>
          <w:p w:rsidR="005258D4" w:rsidRPr="005258D4" w:rsidRDefault="005258D4" w:rsidP="003B0FE1">
            <w:pPr>
              <w:jc w:val="center"/>
              <w:rPr>
                <w:rFonts w:ascii="宋体" w:hAnsi="宋体"/>
                <w:sz w:val="18"/>
                <w:szCs w:val="18"/>
              </w:rPr>
            </w:pPr>
          </w:p>
        </w:tc>
      </w:tr>
      <w:tr w:rsidR="005258D4" w:rsidRPr="005258D4" w:rsidTr="005258D4">
        <w:trPr>
          <w:cantSplit/>
          <w:trHeight w:val="327"/>
        </w:trPr>
        <w:tc>
          <w:tcPr>
            <w:tcW w:w="718" w:type="pct"/>
            <w:vMerge/>
            <w:vAlign w:val="center"/>
          </w:tcPr>
          <w:p w:rsidR="005258D4" w:rsidRPr="005258D4" w:rsidRDefault="005258D4" w:rsidP="003B0FE1">
            <w:pPr>
              <w:jc w:val="center"/>
              <w:rPr>
                <w:rFonts w:ascii="宋体" w:hAnsi="宋体"/>
                <w:sz w:val="18"/>
                <w:szCs w:val="18"/>
              </w:rPr>
            </w:pPr>
          </w:p>
        </w:tc>
        <w:tc>
          <w:tcPr>
            <w:tcW w:w="449" w:type="pct"/>
            <w:vMerge/>
            <w:vAlign w:val="center"/>
          </w:tcPr>
          <w:p w:rsidR="005258D4" w:rsidRPr="005258D4" w:rsidRDefault="005258D4" w:rsidP="003B0FE1">
            <w:pPr>
              <w:jc w:val="center"/>
              <w:rPr>
                <w:rFonts w:ascii="宋体" w:hAnsi="宋体"/>
                <w:sz w:val="18"/>
                <w:szCs w:val="18"/>
              </w:rPr>
            </w:pPr>
          </w:p>
        </w:tc>
        <w:tc>
          <w:tcPr>
            <w:tcW w:w="503" w:type="pct"/>
            <w:vMerge/>
            <w:vAlign w:val="center"/>
          </w:tcPr>
          <w:p w:rsidR="005258D4" w:rsidRPr="005258D4" w:rsidRDefault="005258D4" w:rsidP="003B0FE1">
            <w:pPr>
              <w:jc w:val="center"/>
              <w:rPr>
                <w:rFonts w:ascii="宋体" w:hAnsi="宋体"/>
                <w:sz w:val="18"/>
                <w:szCs w:val="18"/>
              </w:rPr>
            </w:pPr>
          </w:p>
        </w:tc>
        <w:tc>
          <w:tcPr>
            <w:tcW w:w="608" w:type="pct"/>
            <w:vMerge/>
            <w:vAlign w:val="center"/>
          </w:tcPr>
          <w:p w:rsidR="005258D4" w:rsidRPr="005258D4" w:rsidRDefault="005258D4" w:rsidP="003B0FE1">
            <w:pPr>
              <w:jc w:val="center"/>
              <w:rPr>
                <w:rFonts w:ascii="宋体" w:hAnsi="宋体"/>
                <w:sz w:val="18"/>
                <w:szCs w:val="18"/>
              </w:rPr>
            </w:pPr>
          </w:p>
        </w:tc>
        <w:tc>
          <w:tcPr>
            <w:tcW w:w="445" w:type="pct"/>
            <w:vMerge/>
            <w:vAlign w:val="center"/>
          </w:tcPr>
          <w:p w:rsidR="005258D4" w:rsidRPr="005258D4" w:rsidRDefault="005258D4" w:rsidP="003B0FE1">
            <w:pPr>
              <w:jc w:val="center"/>
              <w:rPr>
                <w:rFonts w:ascii="宋体" w:hAnsi="宋体"/>
                <w:sz w:val="18"/>
                <w:szCs w:val="18"/>
              </w:rPr>
            </w:pPr>
          </w:p>
        </w:tc>
        <w:tc>
          <w:tcPr>
            <w:tcW w:w="666"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＞1.0～1.5</w:t>
            </w:r>
          </w:p>
        </w:tc>
        <w:tc>
          <w:tcPr>
            <w:tcW w:w="44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±0.15</w:t>
            </w:r>
          </w:p>
        </w:tc>
        <w:tc>
          <w:tcPr>
            <w:tcW w:w="59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±0.20</w:t>
            </w:r>
          </w:p>
        </w:tc>
        <w:tc>
          <w:tcPr>
            <w:tcW w:w="573" w:type="pct"/>
            <w:vMerge/>
            <w:vAlign w:val="center"/>
          </w:tcPr>
          <w:p w:rsidR="005258D4" w:rsidRPr="005258D4" w:rsidRDefault="005258D4" w:rsidP="003B0FE1">
            <w:pPr>
              <w:jc w:val="center"/>
              <w:rPr>
                <w:rFonts w:ascii="宋体" w:hAnsi="宋体"/>
                <w:sz w:val="18"/>
                <w:szCs w:val="18"/>
              </w:rPr>
            </w:pPr>
          </w:p>
        </w:tc>
      </w:tr>
      <w:tr w:rsidR="005258D4" w:rsidRPr="005258D4" w:rsidTr="005258D4">
        <w:trPr>
          <w:cantSplit/>
          <w:trHeight w:val="327"/>
        </w:trPr>
        <w:tc>
          <w:tcPr>
            <w:tcW w:w="718"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＞1.50</w:t>
            </w:r>
            <w:r w:rsidRPr="005258D4">
              <w:rPr>
                <w:rFonts w:ascii="宋体" w:hAnsi="宋体"/>
                <w:sz w:val="18"/>
                <w:szCs w:val="18"/>
              </w:rPr>
              <w:t>～</w:t>
            </w:r>
            <w:r w:rsidRPr="005258D4">
              <w:rPr>
                <w:rFonts w:ascii="宋体" w:hAnsi="宋体" w:hint="eastAsia"/>
                <w:sz w:val="18"/>
                <w:szCs w:val="18"/>
              </w:rPr>
              <w:t>2.5</w:t>
            </w:r>
          </w:p>
        </w:tc>
        <w:tc>
          <w:tcPr>
            <w:tcW w:w="449"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503"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608"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15</w:t>
            </w:r>
          </w:p>
        </w:tc>
        <w:tc>
          <w:tcPr>
            <w:tcW w:w="445"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20</w:t>
            </w:r>
          </w:p>
        </w:tc>
        <w:tc>
          <w:tcPr>
            <w:tcW w:w="666"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＞1.50</w:t>
            </w:r>
            <w:r w:rsidRPr="005258D4">
              <w:rPr>
                <w:rFonts w:ascii="宋体" w:hAnsi="宋体"/>
                <w:sz w:val="18"/>
                <w:szCs w:val="18"/>
              </w:rPr>
              <w:t>～</w:t>
            </w:r>
            <w:r w:rsidRPr="005258D4">
              <w:rPr>
                <w:rFonts w:ascii="宋体" w:hAnsi="宋体" w:hint="eastAsia"/>
                <w:sz w:val="18"/>
                <w:szCs w:val="18"/>
              </w:rPr>
              <w:t>2.0</w:t>
            </w:r>
          </w:p>
        </w:tc>
        <w:tc>
          <w:tcPr>
            <w:tcW w:w="44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±0.20</w:t>
            </w:r>
          </w:p>
        </w:tc>
        <w:tc>
          <w:tcPr>
            <w:tcW w:w="59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±0.25</w:t>
            </w:r>
          </w:p>
        </w:tc>
        <w:tc>
          <w:tcPr>
            <w:tcW w:w="573" w:type="pct"/>
            <w:vMerge/>
            <w:vAlign w:val="center"/>
          </w:tcPr>
          <w:p w:rsidR="005258D4" w:rsidRPr="005258D4" w:rsidRDefault="005258D4" w:rsidP="003B0FE1">
            <w:pPr>
              <w:jc w:val="center"/>
              <w:rPr>
                <w:rFonts w:ascii="宋体" w:hAnsi="宋体"/>
                <w:sz w:val="18"/>
                <w:szCs w:val="18"/>
              </w:rPr>
            </w:pPr>
          </w:p>
        </w:tc>
      </w:tr>
      <w:tr w:rsidR="005258D4" w:rsidTr="005258D4">
        <w:trPr>
          <w:cantSplit/>
          <w:trHeight w:val="327"/>
        </w:trPr>
        <w:tc>
          <w:tcPr>
            <w:tcW w:w="718"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＞2.50</w:t>
            </w:r>
            <w:r w:rsidRPr="005258D4">
              <w:rPr>
                <w:rFonts w:ascii="宋体" w:hAnsi="宋体"/>
                <w:sz w:val="18"/>
                <w:szCs w:val="18"/>
              </w:rPr>
              <w:t>～</w:t>
            </w:r>
            <w:r w:rsidRPr="005258D4">
              <w:rPr>
                <w:rFonts w:ascii="宋体" w:hAnsi="宋体" w:hint="eastAsia"/>
                <w:sz w:val="18"/>
                <w:szCs w:val="18"/>
              </w:rPr>
              <w:t>3.0</w:t>
            </w:r>
          </w:p>
        </w:tc>
        <w:tc>
          <w:tcPr>
            <w:tcW w:w="449"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503"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15</w:t>
            </w:r>
          </w:p>
        </w:tc>
        <w:tc>
          <w:tcPr>
            <w:tcW w:w="608"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20</w:t>
            </w:r>
          </w:p>
        </w:tc>
        <w:tc>
          <w:tcPr>
            <w:tcW w:w="445"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45</w:t>
            </w:r>
          </w:p>
        </w:tc>
        <w:tc>
          <w:tcPr>
            <w:tcW w:w="666" w:type="pct"/>
            <w:vAlign w:val="center"/>
          </w:tcPr>
          <w:p w:rsidR="005258D4" w:rsidRPr="005258D4" w:rsidRDefault="005258D4" w:rsidP="003B0FE1">
            <w:pPr>
              <w:jc w:val="center"/>
            </w:pPr>
            <w:r w:rsidRPr="005258D4">
              <w:rPr>
                <w:rFonts w:asciiTheme="minorEastAsia" w:eastAsiaTheme="minorEastAsia" w:hAnsiTheme="minorEastAsia" w:hint="eastAsia"/>
                <w:szCs w:val="21"/>
              </w:rPr>
              <w:t>—</w:t>
            </w:r>
          </w:p>
        </w:tc>
        <w:tc>
          <w:tcPr>
            <w:tcW w:w="445" w:type="pct"/>
            <w:vAlign w:val="center"/>
          </w:tcPr>
          <w:p w:rsidR="005258D4" w:rsidRPr="005258D4" w:rsidRDefault="005258D4" w:rsidP="003B0FE1">
            <w:pPr>
              <w:jc w:val="center"/>
            </w:pPr>
            <w:r w:rsidRPr="005258D4">
              <w:rPr>
                <w:rFonts w:asciiTheme="minorEastAsia" w:eastAsiaTheme="minorEastAsia" w:hAnsiTheme="minorEastAsia" w:hint="eastAsia"/>
                <w:szCs w:val="21"/>
              </w:rPr>
              <w:t>—</w:t>
            </w:r>
          </w:p>
        </w:tc>
        <w:tc>
          <w:tcPr>
            <w:tcW w:w="593" w:type="pct"/>
            <w:vAlign w:val="center"/>
          </w:tcPr>
          <w:p w:rsidR="005258D4" w:rsidRDefault="005258D4" w:rsidP="003B0FE1">
            <w:pPr>
              <w:jc w:val="center"/>
              <w:rPr>
                <w:rFonts w:ascii="宋体" w:hAnsi="宋体"/>
                <w:sz w:val="18"/>
                <w:szCs w:val="18"/>
              </w:rPr>
            </w:pPr>
            <w:r w:rsidRPr="005258D4">
              <w:rPr>
                <w:rFonts w:asciiTheme="minorEastAsia" w:eastAsiaTheme="minorEastAsia" w:hAnsiTheme="minorEastAsia" w:hint="eastAsia"/>
                <w:szCs w:val="21"/>
              </w:rPr>
              <w:t>—</w:t>
            </w:r>
          </w:p>
        </w:tc>
        <w:tc>
          <w:tcPr>
            <w:tcW w:w="573" w:type="pct"/>
            <w:vMerge/>
            <w:vAlign w:val="center"/>
          </w:tcPr>
          <w:p w:rsidR="005258D4" w:rsidRDefault="005258D4" w:rsidP="003B0FE1">
            <w:pPr>
              <w:jc w:val="center"/>
              <w:rPr>
                <w:rFonts w:ascii="宋体" w:hAnsi="宋体"/>
                <w:sz w:val="18"/>
                <w:szCs w:val="18"/>
              </w:rPr>
            </w:pPr>
          </w:p>
        </w:tc>
      </w:tr>
    </w:tbl>
    <w:p w:rsidR="005258D4" w:rsidRDefault="005258D4" w:rsidP="005258D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（4）宽度A允许偏差对比情况见表49。</w:t>
      </w:r>
    </w:p>
    <w:p w:rsidR="005258D4" w:rsidRPr="005258D4" w:rsidRDefault="005258D4" w:rsidP="005258D4">
      <w:pPr>
        <w:ind w:right="420" w:firstLineChars="1300" w:firstLine="2730"/>
        <w:rPr>
          <w:rFonts w:asciiTheme="minorEastAsia" w:eastAsiaTheme="minorEastAsia" w:hAnsiTheme="minorEastAsia"/>
          <w:szCs w:val="21"/>
        </w:rPr>
      </w:pPr>
      <w:r w:rsidRPr="005258D4">
        <w:rPr>
          <w:rFonts w:asciiTheme="minorEastAsia" w:eastAsiaTheme="minorEastAsia" w:hAnsiTheme="minorEastAsia" w:hint="eastAsia"/>
          <w:szCs w:val="21"/>
        </w:rPr>
        <w:t>表</w:t>
      </w:r>
      <w:r>
        <w:rPr>
          <w:rFonts w:asciiTheme="minorEastAsia" w:eastAsiaTheme="minorEastAsia" w:hAnsiTheme="minorEastAsia" w:hint="eastAsia"/>
          <w:szCs w:val="21"/>
        </w:rPr>
        <w:t>49</w:t>
      </w:r>
      <w:r w:rsidRPr="005258D4">
        <w:rPr>
          <w:rFonts w:asciiTheme="minorEastAsia" w:eastAsiaTheme="minorEastAsia" w:hAnsiTheme="minorEastAsia" w:hint="eastAsia"/>
          <w:szCs w:val="21"/>
        </w:rPr>
        <w:t xml:space="preserve">  宽度</w:t>
      </w:r>
      <w:r>
        <w:rPr>
          <w:rFonts w:asciiTheme="minorEastAsia" w:eastAsiaTheme="minorEastAsia" w:hAnsiTheme="minorEastAsia" w:hint="eastAsia"/>
          <w:szCs w:val="21"/>
        </w:rPr>
        <w:t>A</w:t>
      </w:r>
      <w:r w:rsidRPr="005258D4">
        <w:rPr>
          <w:rFonts w:asciiTheme="minorEastAsia" w:eastAsiaTheme="minorEastAsia" w:hAnsiTheme="minorEastAsia" w:hint="eastAsia"/>
          <w:szCs w:val="21"/>
        </w:rPr>
        <w:t xml:space="preserve">及其允许偏差对比     </w:t>
      </w:r>
      <w:r>
        <w:rPr>
          <w:rFonts w:asciiTheme="minorEastAsia" w:eastAsiaTheme="minorEastAsia" w:hAnsiTheme="minorEastAsia" w:hint="eastAsia"/>
          <w:szCs w:val="21"/>
        </w:rPr>
        <w:t xml:space="preserve">     </w:t>
      </w:r>
      <w:r w:rsidRPr="005258D4">
        <w:rPr>
          <w:rFonts w:asciiTheme="minorEastAsia" w:eastAsiaTheme="minorEastAsia" w:hAnsiTheme="minorEastAsia" w:hint="eastAsia"/>
          <w:szCs w:val="21"/>
        </w:rPr>
        <w:t xml:space="preserve">        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2"/>
        <w:gridCol w:w="991"/>
        <w:gridCol w:w="1133"/>
        <w:gridCol w:w="1560"/>
        <w:gridCol w:w="1843"/>
        <w:gridCol w:w="1807"/>
      </w:tblGrid>
      <w:tr w:rsidR="005258D4" w:rsidRPr="005258D4" w:rsidTr="005258D4">
        <w:trPr>
          <w:cantSplit/>
          <w:trHeight w:val="327"/>
        </w:trPr>
        <w:tc>
          <w:tcPr>
            <w:tcW w:w="2278" w:type="pct"/>
            <w:gridSpan w:val="4"/>
          </w:tcPr>
          <w:p w:rsidR="005258D4" w:rsidRPr="005258D4" w:rsidRDefault="005258D4" w:rsidP="003B0FE1">
            <w:pPr>
              <w:jc w:val="center"/>
              <w:rPr>
                <w:rFonts w:asciiTheme="minorEastAsia" w:eastAsiaTheme="minorEastAsia" w:hAnsiTheme="minorEastAsia"/>
                <w:szCs w:val="21"/>
              </w:rPr>
            </w:pPr>
            <w:r w:rsidRPr="005258D4">
              <w:rPr>
                <w:rFonts w:ascii="宋体" w:hAnsi="宋体" w:hint="eastAsia"/>
                <w:sz w:val="18"/>
                <w:szCs w:val="18"/>
              </w:rPr>
              <w:t>本标准</w:t>
            </w:r>
          </w:p>
        </w:tc>
        <w:tc>
          <w:tcPr>
            <w:tcW w:w="1778" w:type="pct"/>
            <w:gridSpan w:val="2"/>
            <w:vAlign w:val="center"/>
          </w:tcPr>
          <w:p w:rsidR="005258D4" w:rsidRPr="005258D4" w:rsidRDefault="005258D4" w:rsidP="003B0FE1">
            <w:pPr>
              <w:jc w:val="center"/>
              <w:rPr>
                <w:rFonts w:asciiTheme="minorEastAsia" w:eastAsiaTheme="minorEastAsia" w:hAnsiTheme="minorEastAsia"/>
                <w:szCs w:val="21"/>
              </w:rPr>
            </w:pPr>
            <w:r w:rsidRPr="005258D4">
              <w:rPr>
                <w:rFonts w:asciiTheme="minorEastAsia" w:eastAsiaTheme="minorEastAsia" w:hAnsiTheme="minorEastAsia" w:hint="eastAsia"/>
                <w:szCs w:val="21"/>
              </w:rPr>
              <w:t>GB/T 26007</w:t>
            </w:r>
          </w:p>
        </w:tc>
        <w:tc>
          <w:tcPr>
            <w:tcW w:w="944" w:type="pct"/>
            <w:vMerge w:val="restart"/>
            <w:vAlign w:val="center"/>
          </w:tcPr>
          <w:p w:rsidR="005258D4" w:rsidRPr="005258D4" w:rsidRDefault="005258D4" w:rsidP="003B0FE1">
            <w:pPr>
              <w:ind w:firstLineChars="150" w:firstLine="315"/>
              <w:jc w:val="center"/>
              <w:rPr>
                <w:rFonts w:asciiTheme="minorEastAsia" w:eastAsiaTheme="minorEastAsia" w:hAnsiTheme="minorEastAsia"/>
                <w:szCs w:val="21"/>
              </w:rPr>
            </w:pPr>
            <w:r w:rsidRPr="005258D4">
              <w:rPr>
                <w:rFonts w:asciiTheme="minorEastAsia" w:eastAsiaTheme="minorEastAsia" w:hAnsiTheme="minorEastAsia" w:hint="eastAsia"/>
                <w:szCs w:val="21"/>
              </w:rPr>
              <w:t>对比分析</w:t>
            </w:r>
          </w:p>
        </w:tc>
      </w:tr>
      <w:tr w:rsidR="005258D4" w:rsidRPr="005258D4" w:rsidTr="005258D4">
        <w:trPr>
          <w:cantSplit/>
          <w:trHeight w:val="327"/>
        </w:trPr>
        <w:tc>
          <w:tcPr>
            <w:tcW w:w="723" w:type="pct"/>
            <w:vMerge w:val="restar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厚度</w:t>
            </w:r>
          </w:p>
        </w:tc>
        <w:tc>
          <w:tcPr>
            <w:tcW w:w="44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宽度</w:t>
            </w:r>
          </w:p>
        </w:tc>
        <w:tc>
          <w:tcPr>
            <w:tcW w:w="1110" w:type="pct"/>
            <w:gridSpan w:val="2"/>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宽度允许偏差</w:t>
            </w:r>
          </w:p>
        </w:tc>
        <w:tc>
          <w:tcPr>
            <w:tcW w:w="815" w:type="pct"/>
            <w:vMerge w:val="restart"/>
            <w:shd w:val="clear" w:color="auto" w:fill="auto"/>
            <w:vAlign w:val="center"/>
          </w:tcPr>
          <w:p w:rsidR="005258D4" w:rsidRPr="005258D4" w:rsidRDefault="00A15B01" w:rsidP="003B0FE1">
            <w:pPr>
              <w:widowControl/>
              <w:jc w:val="center"/>
            </w:pPr>
            <w:r>
              <w:rPr>
                <w:rFonts w:hint="eastAsia"/>
              </w:rPr>
              <w:t>厚度</w:t>
            </w:r>
          </w:p>
        </w:tc>
        <w:tc>
          <w:tcPr>
            <w:tcW w:w="963" w:type="pct"/>
            <w:shd w:val="clear" w:color="auto" w:fill="auto"/>
            <w:vAlign w:val="center"/>
          </w:tcPr>
          <w:p w:rsidR="005258D4" w:rsidRPr="005258D4" w:rsidRDefault="005258D4" w:rsidP="003B0FE1">
            <w:pPr>
              <w:widowControl/>
              <w:jc w:val="center"/>
            </w:pPr>
            <w:r w:rsidRPr="005258D4">
              <w:rPr>
                <w:rFonts w:ascii="宋体" w:hAnsi="宋体" w:hint="eastAsia"/>
                <w:sz w:val="18"/>
                <w:szCs w:val="18"/>
              </w:rPr>
              <w:t>宽度允许偏差</w:t>
            </w:r>
          </w:p>
        </w:tc>
        <w:tc>
          <w:tcPr>
            <w:tcW w:w="944" w:type="pct"/>
            <w:vMerge/>
            <w:shd w:val="clear" w:color="auto" w:fill="auto"/>
            <w:vAlign w:val="center"/>
          </w:tcPr>
          <w:p w:rsidR="005258D4" w:rsidRPr="005258D4" w:rsidRDefault="005258D4" w:rsidP="003B0FE1">
            <w:pPr>
              <w:widowControl/>
              <w:jc w:val="center"/>
            </w:pPr>
          </w:p>
        </w:tc>
      </w:tr>
      <w:tr w:rsidR="005258D4" w:rsidRPr="005258D4" w:rsidTr="005258D4">
        <w:trPr>
          <w:cantSplit/>
          <w:trHeight w:val="327"/>
        </w:trPr>
        <w:tc>
          <w:tcPr>
            <w:tcW w:w="723" w:type="pct"/>
            <w:vMerge/>
            <w:vAlign w:val="center"/>
          </w:tcPr>
          <w:p w:rsidR="005258D4" w:rsidRPr="005258D4" w:rsidRDefault="005258D4" w:rsidP="003B0FE1">
            <w:pPr>
              <w:jc w:val="center"/>
              <w:rPr>
                <w:rFonts w:ascii="宋体" w:hAnsi="宋体"/>
                <w:sz w:val="18"/>
                <w:szCs w:val="18"/>
              </w:rPr>
            </w:pPr>
          </w:p>
        </w:tc>
        <w:tc>
          <w:tcPr>
            <w:tcW w:w="445" w:type="pct"/>
            <w:vAlign w:val="center"/>
          </w:tcPr>
          <w:p w:rsidR="005258D4" w:rsidRPr="005258D4" w:rsidRDefault="005258D4" w:rsidP="003B0FE1">
            <w:pPr>
              <w:jc w:val="center"/>
              <w:rPr>
                <w:rFonts w:ascii="宋体" w:hAnsi="宋体"/>
                <w:sz w:val="18"/>
                <w:szCs w:val="18"/>
              </w:rPr>
            </w:pPr>
            <w:r>
              <w:rPr>
                <w:rFonts w:ascii="宋体" w:hAnsi="宋体" w:hint="eastAsia"/>
                <w:sz w:val="18"/>
                <w:szCs w:val="18"/>
              </w:rPr>
              <w:t>5</w:t>
            </w:r>
            <w:r w:rsidRPr="005258D4">
              <w:rPr>
                <w:rFonts w:ascii="宋体" w:hAnsi="宋体" w:hint="eastAsia"/>
                <w:sz w:val="18"/>
                <w:szCs w:val="18"/>
              </w:rPr>
              <w:t>～10</w:t>
            </w:r>
          </w:p>
        </w:tc>
        <w:tc>
          <w:tcPr>
            <w:tcW w:w="518"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＞10～</w:t>
            </w:r>
            <w:r>
              <w:rPr>
                <w:rFonts w:ascii="宋体" w:hAnsi="宋体" w:hint="eastAsia"/>
                <w:sz w:val="18"/>
                <w:szCs w:val="18"/>
              </w:rPr>
              <w:t>20</w:t>
            </w:r>
          </w:p>
        </w:tc>
        <w:tc>
          <w:tcPr>
            <w:tcW w:w="592" w:type="pct"/>
            <w:vAlign w:val="center"/>
          </w:tcPr>
          <w:p w:rsidR="005258D4" w:rsidRPr="005258D4" w:rsidRDefault="005258D4" w:rsidP="005258D4">
            <w:pPr>
              <w:jc w:val="center"/>
              <w:rPr>
                <w:rFonts w:ascii="宋体" w:hAnsi="宋体"/>
                <w:sz w:val="18"/>
                <w:szCs w:val="18"/>
              </w:rPr>
            </w:pPr>
            <w:r w:rsidRPr="005258D4">
              <w:rPr>
                <w:rFonts w:ascii="宋体" w:hAnsi="宋体" w:hint="eastAsia"/>
                <w:sz w:val="18"/>
                <w:szCs w:val="18"/>
              </w:rPr>
              <w:t>＞</w:t>
            </w:r>
            <w:r>
              <w:rPr>
                <w:rFonts w:ascii="宋体" w:hAnsi="宋体" w:hint="eastAsia"/>
                <w:sz w:val="18"/>
                <w:szCs w:val="18"/>
              </w:rPr>
              <w:t>2</w:t>
            </w:r>
            <w:r w:rsidRPr="005258D4">
              <w:rPr>
                <w:rFonts w:ascii="宋体" w:hAnsi="宋体" w:hint="eastAsia"/>
                <w:sz w:val="18"/>
                <w:szCs w:val="18"/>
              </w:rPr>
              <w:t>0～</w:t>
            </w:r>
            <w:r>
              <w:rPr>
                <w:rFonts w:ascii="宋体" w:hAnsi="宋体" w:hint="eastAsia"/>
                <w:sz w:val="18"/>
                <w:szCs w:val="18"/>
              </w:rPr>
              <w:t>40</w:t>
            </w:r>
          </w:p>
        </w:tc>
        <w:tc>
          <w:tcPr>
            <w:tcW w:w="815" w:type="pct"/>
            <w:vMerge/>
            <w:vAlign w:val="center"/>
          </w:tcPr>
          <w:p w:rsidR="005258D4" w:rsidRPr="005258D4" w:rsidRDefault="005258D4" w:rsidP="003B0FE1">
            <w:pPr>
              <w:jc w:val="center"/>
              <w:rPr>
                <w:rFonts w:ascii="宋体" w:hAnsi="宋体"/>
                <w:sz w:val="18"/>
                <w:szCs w:val="18"/>
              </w:rPr>
            </w:pPr>
          </w:p>
        </w:tc>
        <w:tc>
          <w:tcPr>
            <w:tcW w:w="96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6～80</w:t>
            </w:r>
          </w:p>
        </w:tc>
        <w:tc>
          <w:tcPr>
            <w:tcW w:w="944" w:type="pct"/>
            <w:vMerge/>
            <w:vAlign w:val="center"/>
          </w:tcPr>
          <w:p w:rsidR="005258D4" w:rsidRPr="005258D4" w:rsidRDefault="005258D4" w:rsidP="003B0FE1">
            <w:pPr>
              <w:jc w:val="center"/>
              <w:rPr>
                <w:rFonts w:ascii="宋体" w:hAnsi="宋体"/>
                <w:sz w:val="18"/>
                <w:szCs w:val="18"/>
              </w:rPr>
            </w:pPr>
          </w:p>
        </w:tc>
      </w:tr>
      <w:tr w:rsidR="005258D4" w:rsidRPr="005258D4" w:rsidTr="005258D4">
        <w:trPr>
          <w:cantSplit/>
          <w:trHeight w:val="327"/>
        </w:trPr>
        <w:tc>
          <w:tcPr>
            <w:tcW w:w="723" w:type="pct"/>
            <w:vMerge w:val="restar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0.80～1.50</w:t>
            </w:r>
          </w:p>
        </w:tc>
        <w:tc>
          <w:tcPr>
            <w:tcW w:w="445" w:type="pct"/>
            <w:vMerge w:val="restar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±0.05</w:t>
            </w:r>
          </w:p>
        </w:tc>
        <w:tc>
          <w:tcPr>
            <w:tcW w:w="518" w:type="pct"/>
            <w:vMerge w:val="restar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±0.05</w:t>
            </w:r>
          </w:p>
        </w:tc>
        <w:tc>
          <w:tcPr>
            <w:tcW w:w="592" w:type="pct"/>
            <w:vMerge w:val="restar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±0.10</w:t>
            </w:r>
          </w:p>
        </w:tc>
        <w:tc>
          <w:tcPr>
            <w:tcW w:w="81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0.30～0.60</w:t>
            </w:r>
          </w:p>
        </w:tc>
        <w:tc>
          <w:tcPr>
            <w:tcW w:w="96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±0.05</w:t>
            </w:r>
          </w:p>
        </w:tc>
        <w:tc>
          <w:tcPr>
            <w:tcW w:w="944" w:type="pct"/>
            <w:vMerge w:val="restart"/>
            <w:vAlign w:val="center"/>
          </w:tcPr>
          <w:p w:rsidR="005258D4" w:rsidRPr="005258D4" w:rsidRDefault="005258D4" w:rsidP="005258D4">
            <w:pPr>
              <w:jc w:val="center"/>
              <w:rPr>
                <w:rFonts w:ascii="宋体" w:hAnsi="宋体"/>
                <w:sz w:val="18"/>
                <w:szCs w:val="18"/>
              </w:rPr>
            </w:pPr>
            <w:r w:rsidRPr="005258D4">
              <w:rPr>
                <w:rFonts w:asciiTheme="minorEastAsia" w:eastAsiaTheme="minorEastAsia" w:hAnsiTheme="minorEastAsia" w:hint="eastAsia"/>
                <w:szCs w:val="21"/>
              </w:rPr>
              <w:t>本标准宽度</w:t>
            </w:r>
            <w:r>
              <w:rPr>
                <w:rFonts w:asciiTheme="minorEastAsia" w:eastAsiaTheme="minorEastAsia" w:hAnsiTheme="minorEastAsia" w:hint="eastAsia"/>
                <w:szCs w:val="21"/>
              </w:rPr>
              <w:t>A</w:t>
            </w:r>
            <w:r w:rsidRPr="005258D4">
              <w:rPr>
                <w:rFonts w:asciiTheme="minorEastAsia" w:eastAsiaTheme="minorEastAsia" w:hAnsiTheme="minorEastAsia" w:hint="eastAsia"/>
                <w:szCs w:val="21"/>
              </w:rPr>
              <w:t>允许偏差整体优于GB/T 26007</w:t>
            </w:r>
          </w:p>
        </w:tc>
      </w:tr>
      <w:tr w:rsidR="005258D4" w:rsidRPr="005258D4" w:rsidTr="005258D4">
        <w:trPr>
          <w:cantSplit/>
          <w:trHeight w:val="327"/>
        </w:trPr>
        <w:tc>
          <w:tcPr>
            <w:tcW w:w="723" w:type="pct"/>
            <w:vMerge/>
            <w:vAlign w:val="center"/>
          </w:tcPr>
          <w:p w:rsidR="005258D4" w:rsidRPr="005258D4" w:rsidRDefault="005258D4" w:rsidP="003B0FE1">
            <w:pPr>
              <w:jc w:val="center"/>
              <w:rPr>
                <w:rFonts w:ascii="宋体" w:hAnsi="宋体"/>
                <w:sz w:val="18"/>
                <w:szCs w:val="18"/>
              </w:rPr>
            </w:pPr>
          </w:p>
        </w:tc>
        <w:tc>
          <w:tcPr>
            <w:tcW w:w="445" w:type="pct"/>
            <w:vMerge/>
            <w:vAlign w:val="center"/>
          </w:tcPr>
          <w:p w:rsidR="005258D4" w:rsidRPr="005258D4" w:rsidRDefault="005258D4" w:rsidP="003B0FE1">
            <w:pPr>
              <w:jc w:val="center"/>
              <w:rPr>
                <w:rFonts w:ascii="宋体" w:hAnsi="宋体"/>
                <w:sz w:val="18"/>
                <w:szCs w:val="18"/>
              </w:rPr>
            </w:pPr>
          </w:p>
        </w:tc>
        <w:tc>
          <w:tcPr>
            <w:tcW w:w="518" w:type="pct"/>
            <w:vMerge/>
            <w:vAlign w:val="center"/>
          </w:tcPr>
          <w:p w:rsidR="005258D4" w:rsidRPr="005258D4" w:rsidRDefault="005258D4" w:rsidP="003B0FE1">
            <w:pPr>
              <w:jc w:val="center"/>
              <w:rPr>
                <w:rFonts w:ascii="宋体" w:hAnsi="宋体"/>
                <w:sz w:val="18"/>
                <w:szCs w:val="18"/>
              </w:rPr>
            </w:pPr>
          </w:p>
        </w:tc>
        <w:tc>
          <w:tcPr>
            <w:tcW w:w="592" w:type="pct"/>
            <w:vMerge/>
            <w:vAlign w:val="center"/>
          </w:tcPr>
          <w:p w:rsidR="005258D4" w:rsidRPr="005258D4" w:rsidRDefault="005258D4" w:rsidP="003B0FE1">
            <w:pPr>
              <w:jc w:val="center"/>
              <w:rPr>
                <w:rFonts w:ascii="宋体" w:hAnsi="宋体"/>
                <w:sz w:val="18"/>
                <w:szCs w:val="18"/>
              </w:rPr>
            </w:pPr>
          </w:p>
        </w:tc>
        <w:tc>
          <w:tcPr>
            <w:tcW w:w="81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＞0.60～1.0</w:t>
            </w:r>
          </w:p>
        </w:tc>
        <w:tc>
          <w:tcPr>
            <w:tcW w:w="96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±0.10</w:t>
            </w:r>
          </w:p>
        </w:tc>
        <w:tc>
          <w:tcPr>
            <w:tcW w:w="944" w:type="pct"/>
            <w:vMerge/>
            <w:vAlign w:val="center"/>
          </w:tcPr>
          <w:p w:rsidR="005258D4" w:rsidRPr="005258D4" w:rsidRDefault="005258D4" w:rsidP="003B0FE1">
            <w:pPr>
              <w:jc w:val="center"/>
              <w:rPr>
                <w:rFonts w:ascii="宋体" w:hAnsi="宋体"/>
                <w:sz w:val="18"/>
                <w:szCs w:val="18"/>
              </w:rPr>
            </w:pPr>
          </w:p>
        </w:tc>
      </w:tr>
      <w:tr w:rsidR="005258D4" w:rsidRPr="005258D4" w:rsidTr="005258D4">
        <w:trPr>
          <w:cantSplit/>
          <w:trHeight w:val="327"/>
        </w:trPr>
        <w:tc>
          <w:tcPr>
            <w:tcW w:w="723" w:type="pct"/>
            <w:vMerge/>
            <w:vAlign w:val="center"/>
          </w:tcPr>
          <w:p w:rsidR="005258D4" w:rsidRPr="005258D4" w:rsidRDefault="005258D4" w:rsidP="003B0FE1">
            <w:pPr>
              <w:jc w:val="center"/>
              <w:rPr>
                <w:rFonts w:ascii="宋体" w:hAnsi="宋体"/>
                <w:sz w:val="18"/>
                <w:szCs w:val="18"/>
              </w:rPr>
            </w:pPr>
          </w:p>
        </w:tc>
        <w:tc>
          <w:tcPr>
            <w:tcW w:w="445" w:type="pct"/>
            <w:vMerge/>
            <w:vAlign w:val="center"/>
          </w:tcPr>
          <w:p w:rsidR="005258D4" w:rsidRPr="005258D4" w:rsidRDefault="005258D4" w:rsidP="003B0FE1">
            <w:pPr>
              <w:jc w:val="center"/>
              <w:rPr>
                <w:rFonts w:ascii="宋体" w:hAnsi="宋体"/>
                <w:sz w:val="18"/>
                <w:szCs w:val="18"/>
              </w:rPr>
            </w:pPr>
          </w:p>
        </w:tc>
        <w:tc>
          <w:tcPr>
            <w:tcW w:w="518" w:type="pct"/>
            <w:vMerge/>
            <w:vAlign w:val="center"/>
          </w:tcPr>
          <w:p w:rsidR="005258D4" w:rsidRPr="005258D4" w:rsidRDefault="005258D4" w:rsidP="003B0FE1">
            <w:pPr>
              <w:jc w:val="center"/>
              <w:rPr>
                <w:rFonts w:ascii="宋体" w:hAnsi="宋体"/>
                <w:sz w:val="18"/>
                <w:szCs w:val="18"/>
              </w:rPr>
            </w:pPr>
          </w:p>
        </w:tc>
        <w:tc>
          <w:tcPr>
            <w:tcW w:w="592" w:type="pct"/>
            <w:vMerge/>
            <w:vAlign w:val="center"/>
          </w:tcPr>
          <w:p w:rsidR="005258D4" w:rsidRPr="005258D4" w:rsidRDefault="005258D4" w:rsidP="003B0FE1">
            <w:pPr>
              <w:jc w:val="center"/>
              <w:rPr>
                <w:rFonts w:ascii="宋体" w:hAnsi="宋体"/>
                <w:sz w:val="18"/>
                <w:szCs w:val="18"/>
              </w:rPr>
            </w:pPr>
          </w:p>
        </w:tc>
        <w:tc>
          <w:tcPr>
            <w:tcW w:w="81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＞1.0～1.5</w:t>
            </w:r>
          </w:p>
        </w:tc>
        <w:tc>
          <w:tcPr>
            <w:tcW w:w="96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±0.15</w:t>
            </w:r>
          </w:p>
        </w:tc>
        <w:tc>
          <w:tcPr>
            <w:tcW w:w="944" w:type="pct"/>
            <w:vMerge/>
            <w:vAlign w:val="center"/>
          </w:tcPr>
          <w:p w:rsidR="005258D4" w:rsidRPr="005258D4" w:rsidRDefault="005258D4" w:rsidP="003B0FE1">
            <w:pPr>
              <w:jc w:val="center"/>
              <w:rPr>
                <w:rFonts w:ascii="宋体" w:hAnsi="宋体"/>
                <w:sz w:val="18"/>
                <w:szCs w:val="18"/>
              </w:rPr>
            </w:pPr>
          </w:p>
        </w:tc>
      </w:tr>
      <w:tr w:rsidR="005258D4" w:rsidRPr="005258D4" w:rsidTr="005258D4">
        <w:trPr>
          <w:cantSplit/>
          <w:trHeight w:val="327"/>
        </w:trPr>
        <w:tc>
          <w:tcPr>
            <w:tcW w:w="72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＞1.50</w:t>
            </w:r>
            <w:r w:rsidRPr="005258D4">
              <w:rPr>
                <w:rFonts w:ascii="宋体" w:hAnsi="宋体"/>
                <w:sz w:val="18"/>
                <w:szCs w:val="18"/>
              </w:rPr>
              <w:t>～</w:t>
            </w:r>
            <w:r w:rsidRPr="005258D4">
              <w:rPr>
                <w:rFonts w:ascii="宋体" w:hAnsi="宋体" w:hint="eastAsia"/>
                <w:sz w:val="18"/>
                <w:szCs w:val="18"/>
              </w:rPr>
              <w:t>2.5</w:t>
            </w:r>
          </w:p>
        </w:tc>
        <w:tc>
          <w:tcPr>
            <w:tcW w:w="44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518"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592"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15</w:t>
            </w:r>
          </w:p>
        </w:tc>
        <w:tc>
          <w:tcPr>
            <w:tcW w:w="81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＞1.50</w:t>
            </w:r>
            <w:r w:rsidRPr="005258D4">
              <w:rPr>
                <w:rFonts w:ascii="宋体" w:hAnsi="宋体"/>
                <w:sz w:val="18"/>
                <w:szCs w:val="18"/>
              </w:rPr>
              <w:t>～</w:t>
            </w:r>
            <w:r w:rsidRPr="005258D4">
              <w:rPr>
                <w:rFonts w:ascii="宋体" w:hAnsi="宋体" w:hint="eastAsia"/>
                <w:sz w:val="18"/>
                <w:szCs w:val="18"/>
              </w:rPr>
              <w:t>2.0</w:t>
            </w:r>
          </w:p>
        </w:tc>
        <w:tc>
          <w:tcPr>
            <w:tcW w:w="96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±0.20</w:t>
            </w:r>
          </w:p>
        </w:tc>
        <w:tc>
          <w:tcPr>
            <w:tcW w:w="944" w:type="pct"/>
            <w:vMerge/>
            <w:vAlign w:val="center"/>
          </w:tcPr>
          <w:p w:rsidR="005258D4" w:rsidRPr="005258D4" w:rsidRDefault="005258D4" w:rsidP="003B0FE1">
            <w:pPr>
              <w:jc w:val="center"/>
              <w:rPr>
                <w:rFonts w:ascii="宋体" w:hAnsi="宋体"/>
                <w:sz w:val="18"/>
                <w:szCs w:val="18"/>
              </w:rPr>
            </w:pPr>
          </w:p>
        </w:tc>
      </w:tr>
      <w:tr w:rsidR="005258D4" w:rsidTr="005258D4">
        <w:trPr>
          <w:cantSplit/>
          <w:trHeight w:val="327"/>
        </w:trPr>
        <w:tc>
          <w:tcPr>
            <w:tcW w:w="723"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＞2.50</w:t>
            </w:r>
            <w:r w:rsidRPr="005258D4">
              <w:rPr>
                <w:rFonts w:ascii="宋体" w:hAnsi="宋体"/>
                <w:sz w:val="18"/>
                <w:szCs w:val="18"/>
              </w:rPr>
              <w:t>～</w:t>
            </w:r>
            <w:r w:rsidRPr="005258D4">
              <w:rPr>
                <w:rFonts w:ascii="宋体" w:hAnsi="宋体" w:hint="eastAsia"/>
                <w:sz w:val="18"/>
                <w:szCs w:val="18"/>
              </w:rPr>
              <w:t>3.0</w:t>
            </w:r>
          </w:p>
        </w:tc>
        <w:tc>
          <w:tcPr>
            <w:tcW w:w="445"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518"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15</w:t>
            </w:r>
          </w:p>
        </w:tc>
        <w:tc>
          <w:tcPr>
            <w:tcW w:w="592" w:type="pct"/>
            <w:vAlign w:val="center"/>
          </w:tcPr>
          <w:p w:rsidR="005258D4" w:rsidRPr="005258D4" w:rsidRDefault="005258D4" w:rsidP="003B0FE1">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20</w:t>
            </w:r>
          </w:p>
        </w:tc>
        <w:tc>
          <w:tcPr>
            <w:tcW w:w="815" w:type="pct"/>
            <w:vAlign w:val="center"/>
          </w:tcPr>
          <w:p w:rsidR="005258D4" w:rsidRPr="005258D4" w:rsidRDefault="005258D4" w:rsidP="003B0FE1">
            <w:pPr>
              <w:jc w:val="center"/>
            </w:pPr>
            <w:r w:rsidRPr="005258D4">
              <w:rPr>
                <w:rFonts w:asciiTheme="minorEastAsia" w:eastAsiaTheme="minorEastAsia" w:hAnsiTheme="minorEastAsia" w:hint="eastAsia"/>
                <w:szCs w:val="21"/>
              </w:rPr>
              <w:t>—</w:t>
            </w:r>
          </w:p>
        </w:tc>
        <w:tc>
          <w:tcPr>
            <w:tcW w:w="963" w:type="pct"/>
            <w:vAlign w:val="center"/>
          </w:tcPr>
          <w:p w:rsidR="005258D4" w:rsidRPr="005258D4" w:rsidRDefault="005258D4" w:rsidP="003B0FE1">
            <w:pPr>
              <w:jc w:val="center"/>
            </w:pPr>
            <w:r w:rsidRPr="005258D4">
              <w:rPr>
                <w:rFonts w:asciiTheme="minorEastAsia" w:eastAsiaTheme="minorEastAsia" w:hAnsiTheme="minorEastAsia" w:hint="eastAsia"/>
                <w:szCs w:val="21"/>
              </w:rPr>
              <w:t>—</w:t>
            </w:r>
          </w:p>
        </w:tc>
        <w:tc>
          <w:tcPr>
            <w:tcW w:w="944" w:type="pct"/>
            <w:vMerge/>
            <w:vAlign w:val="center"/>
          </w:tcPr>
          <w:p w:rsidR="005258D4" w:rsidRDefault="005258D4" w:rsidP="003B0FE1">
            <w:pPr>
              <w:jc w:val="center"/>
              <w:rPr>
                <w:rFonts w:ascii="宋体" w:hAnsi="宋体"/>
                <w:sz w:val="18"/>
                <w:szCs w:val="18"/>
              </w:rPr>
            </w:pPr>
          </w:p>
        </w:tc>
      </w:tr>
    </w:tbl>
    <w:p w:rsidR="000423A3" w:rsidRDefault="000423A3" w:rsidP="000423A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（5）侧边弯曲度允许偏差对比情况见表50。</w:t>
      </w:r>
    </w:p>
    <w:p w:rsidR="000423A3" w:rsidRPr="005258D4" w:rsidRDefault="000423A3" w:rsidP="000423A3">
      <w:pPr>
        <w:ind w:right="420" w:firstLineChars="1300" w:firstLine="2730"/>
        <w:rPr>
          <w:rFonts w:asciiTheme="minorEastAsia" w:eastAsiaTheme="minorEastAsia" w:hAnsiTheme="minorEastAsia"/>
          <w:szCs w:val="21"/>
        </w:rPr>
      </w:pPr>
      <w:r w:rsidRPr="005258D4">
        <w:rPr>
          <w:rFonts w:asciiTheme="minorEastAsia" w:eastAsiaTheme="minorEastAsia" w:hAnsiTheme="minorEastAsia" w:hint="eastAsia"/>
          <w:szCs w:val="21"/>
        </w:rPr>
        <w:t>表</w:t>
      </w:r>
      <w:r>
        <w:rPr>
          <w:rFonts w:asciiTheme="minorEastAsia" w:eastAsiaTheme="minorEastAsia" w:hAnsiTheme="minorEastAsia" w:hint="eastAsia"/>
          <w:szCs w:val="21"/>
        </w:rPr>
        <w:t>50</w:t>
      </w:r>
      <w:r w:rsidRPr="005258D4">
        <w:rPr>
          <w:rFonts w:asciiTheme="minorEastAsia" w:eastAsiaTheme="minorEastAsia" w:hAnsiTheme="minorEastAsia" w:hint="eastAsia"/>
          <w:szCs w:val="21"/>
        </w:rPr>
        <w:t xml:space="preserve"> </w:t>
      </w:r>
      <w:r>
        <w:rPr>
          <w:rFonts w:asciiTheme="minorEastAsia" w:eastAsiaTheme="minorEastAsia" w:hAnsiTheme="minorEastAsia" w:hint="eastAsia"/>
          <w:szCs w:val="21"/>
        </w:rPr>
        <w:t>侧边弯曲度</w:t>
      </w:r>
      <w:r w:rsidRPr="005258D4">
        <w:rPr>
          <w:rFonts w:asciiTheme="minorEastAsia" w:eastAsiaTheme="minorEastAsia" w:hAnsiTheme="minorEastAsia" w:hint="eastAsia"/>
          <w:szCs w:val="21"/>
        </w:rPr>
        <w:t xml:space="preserve">允许偏差对比     </w:t>
      </w:r>
      <w:r>
        <w:rPr>
          <w:rFonts w:asciiTheme="minorEastAsia" w:eastAsiaTheme="minorEastAsia" w:hAnsiTheme="minorEastAsia" w:hint="eastAsia"/>
          <w:szCs w:val="21"/>
        </w:rPr>
        <w:t xml:space="preserve">     </w:t>
      </w:r>
      <w:r w:rsidRPr="005258D4">
        <w:rPr>
          <w:rFonts w:asciiTheme="minorEastAsia" w:eastAsiaTheme="minorEastAsia" w:hAnsiTheme="minorEastAsia" w:hint="eastAsia"/>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1755"/>
        <w:gridCol w:w="2082"/>
        <w:gridCol w:w="2081"/>
      </w:tblGrid>
      <w:tr w:rsidR="003B0FE1" w:rsidTr="003B0FE1">
        <w:tc>
          <w:tcPr>
            <w:tcW w:w="945" w:type="pct"/>
            <w:shd w:val="clear" w:color="auto" w:fill="auto"/>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宋体" w:hAnsi="宋体" w:hint="eastAsia"/>
                <w:sz w:val="18"/>
                <w:szCs w:val="18"/>
              </w:rPr>
              <w:t>本标准</w:t>
            </w:r>
          </w:p>
        </w:tc>
        <w:tc>
          <w:tcPr>
            <w:tcW w:w="2968" w:type="pct"/>
            <w:gridSpan w:val="3"/>
            <w:vAlign w:val="center"/>
          </w:tcPr>
          <w:p w:rsidR="003B0FE1" w:rsidRPr="005258D4" w:rsidRDefault="003B0FE1" w:rsidP="003B0FE1">
            <w:pPr>
              <w:tabs>
                <w:tab w:val="left" w:pos="6120"/>
              </w:tabs>
              <w:spacing w:line="340" w:lineRule="exact"/>
              <w:jc w:val="center"/>
              <w:rPr>
                <w:rFonts w:asciiTheme="minorEastAsia" w:eastAsiaTheme="minorEastAsia" w:hAnsiTheme="minorEastAsia"/>
                <w:szCs w:val="21"/>
              </w:rPr>
            </w:pPr>
            <w:r w:rsidRPr="005258D4">
              <w:rPr>
                <w:rFonts w:asciiTheme="minorEastAsia" w:eastAsiaTheme="minorEastAsia" w:hAnsiTheme="minorEastAsia" w:hint="eastAsia"/>
                <w:szCs w:val="21"/>
              </w:rPr>
              <w:t>GB/T 26007</w:t>
            </w:r>
          </w:p>
        </w:tc>
        <w:tc>
          <w:tcPr>
            <w:tcW w:w="1087" w:type="pct"/>
            <w:vMerge w:val="restart"/>
            <w:vAlign w:val="center"/>
          </w:tcPr>
          <w:p w:rsidR="003B0FE1" w:rsidRPr="005258D4" w:rsidRDefault="003B0FE1" w:rsidP="003B0FE1">
            <w:pPr>
              <w:tabs>
                <w:tab w:val="left" w:pos="6120"/>
              </w:tabs>
              <w:spacing w:line="340" w:lineRule="exact"/>
              <w:jc w:val="center"/>
              <w:rPr>
                <w:rFonts w:asciiTheme="minorEastAsia" w:eastAsiaTheme="minorEastAsia" w:hAnsiTheme="minorEastAsia"/>
                <w:szCs w:val="21"/>
              </w:rPr>
            </w:pPr>
            <w:r w:rsidRPr="005258D4">
              <w:rPr>
                <w:rFonts w:asciiTheme="minorEastAsia" w:eastAsiaTheme="minorEastAsia" w:hAnsiTheme="minorEastAsia" w:hint="eastAsia"/>
                <w:szCs w:val="21"/>
              </w:rPr>
              <w:t>对比分析</w:t>
            </w:r>
          </w:p>
        </w:tc>
      </w:tr>
      <w:tr w:rsidR="003B0FE1" w:rsidTr="003B0FE1">
        <w:tc>
          <w:tcPr>
            <w:tcW w:w="945" w:type="pct"/>
            <w:vMerge w:val="restart"/>
            <w:shd w:val="clear" w:color="auto" w:fill="auto"/>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roofErr w:type="gramStart"/>
            <w:r w:rsidRPr="00C33B98">
              <w:rPr>
                <w:rFonts w:ascii="宋体" w:hAnsi="宋体" w:hint="eastAsia"/>
                <w:szCs w:val="21"/>
              </w:rPr>
              <w:t>异型带</w:t>
            </w:r>
            <w:proofErr w:type="gramEnd"/>
            <w:r w:rsidRPr="00C33B98">
              <w:rPr>
                <w:rFonts w:ascii="宋体" w:hAnsi="宋体" w:hint="eastAsia"/>
                <w:szCs w:val="21"/>
              </w:rPr>
              <w:t>表面应平直，其侧边弯曲度应不大于1mm/m</w:t>
            </w:r>
          </w:p>
        </w:tc>
        <w:tc>
          <w:tcPr>
            <w:tcW w:w="963" w:type="pct"/>
            <w:vMerge w:val="restar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宽度</w:t>
            </w:r>
          </w:p>
        </w:tc>
        <w:tc>
          <w:tcPr>
            <w:tcW w:w="2005" w:type="pct"/>
            <w:gridSpan w:val="2"/>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侧边弯曲度/（mm/m）</w:t>
            </w:r>
          </w:p>
        </w:tc>
        <w:tc>
          <w:tcPr>
            <w:tcW w:w="1087" w:type="pct"/>
            <w:vMerge/>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r>
      <w:tr w:rsidR="003B0FE1" w:rsidTr="003B0FE1">
        <w:tc>
          <w:tcPr>
            <w:tcW w:w="945" w:type="pct"/>
            <w:vMerge/>
            <w:shd w:val="clear" w:color="auto" w:fill="auto"/>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c>
          <w:tcPr>
            <w:tcW w:w="963" w:type="pct"/>
            <w:vMerge/>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c>
          <w:tcPr>
            <w:tcW w:w="917"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厚度≤0.5</w:t>
            </w:r>
          </w:p>
        </w:tc>
        <w:tc>
          <w:tcPr>
            <w:tcW w:w="1088"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厚度＞0.5</w:t>
            </w:r>
          </w:p>
        </w:tc>
        <w:tc>
          <w:tcPr>
            <w:tcW w:w="1087" w:type="pct"/>
            <w:vMerge/>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r>
      <w:tr w:rsidR="003B0FE1" w:rsidTr="003B0FE1">
        <w:tc>
          <w:tcPr>
            <w:tcW w:w="945" w:type="pct"/>
            <w:vMerge/>
            <w:shd w:val="clear" w:color="auto" w:fill="auto"/>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c>
          <w:tcPr>
            <w:tcW w:w="963"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6～10</w:t>
            </w:r>
          </w:p>
        </w:tc>
        <w:tc>
          <w:tcPr>
            <w:tcW w:w="917"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088"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087" w:type="pct"/>
            <w:vMerge w:val="restar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sidRPr="005258D4">
              <w:rPr>
                <w:rFonts w:asciiTheme="minorEastAsia" w:eastAsiaTheme="minorEastAsia" w:hAnsiTheme="minorEastAsia" w:hint="eastAsia"/>
                <w:szCs w:val="21"/>
              </w:rPr>
              <w:t>本标准</w:t>
            </w:r>
            <w:proofErr w:type="gramStart"/>
            <w:r>
              <w:rPr>
                <w:rFonts w:asciiTheme="minorEastAsia" w:eastAsiaTheme="minorEastAsia" w:hAnsiTheme="minorEastAsia" w:hint="eastAsia"/>
                <w:szCs w:val="21"/>
              </w:rPr>
              <w:t>异型带材侧</w:t>
            </w:r>
            <w:proofErr w:type="gramEnd"/>
            <w:r>
              <w:rPr>
                <w:rFonts w:asciiTheme="minorEastAsia" w:eastAsiaTheme="minorEastAsia" w:hAnsiTheme="minorEastAsia" w:hint="eastAsia"/>
                <w:szCs w:val="21"/>
              </w:rPr>
              <w:t>边弯曲度严</w:t>
            </w:r>
            <w:r w:rsidRPr="005258D4">
              <w:rPr>
                <w:rFonts w:asciiTheme="minorEastAsia" w:eastAsiaTheme="minorEastAsia" w:hAnsiTheme="minorEastAsia" w:hint="eastAsia"/>
                <w:szCs w:val="21"/>
              </w:rPr>
              <w:t>于GB/T 26007</w:t>
            </w:r>
          </w:p>
        </w:tc>
      </w:tr>
      <w:tr w:rsidR="003B0FE1" w:rsidTr="003B0FE1">
        <w:tc>
          <w:tcPr>
            <w:tcW w:w="945" w:type="pct"/>
            <w:vMerge/>
            <w:shd w:val="clear" w:color="auto" w:fill="auto"/>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c>
          <w:tcPr>
            <w:tcW w:w="963"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＞10～20</w:t>
            </w:r>
          </w:p>
        </w:tc>
        <w:tc>
          <w:tcPr>
            <w:tcW w:w="917"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088"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087" w:type="pct"/>
            <w:vMerge/>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r>
      <w:tr w:rsidR="003B0FE1" w:rsidTr="003B0FE1">
        <w:tc>
          <w:tcPr>
            <w:tcW w:w="945" w:type="pct"/>
            <w:vMerge/>
            <w:shd w:val="clear" w:color="auto" w:fill="auto"/>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c>
          <w:tcPr>
            <w:tcW w:w="963" w:type="pct"/>
            <w:vAlign w:val="center"/>
          </w:tcPr>
          <w:p w:rsidR="003B0FE1" w:rsidRDefault="003B0FE1" w:rsidP="003B0FE1">
            <w:pPr>
              <w:jc w:val="center"/>
            </w:pPr>
            <w:r w:rsidRPr="007700B1">
              <w:rPr>
                <w:rFonts w:asciiTheme="minorEastAsia" w:eastAsiaTheme="minorEastAsia" w:hAnsiTheme="minorEastAsia" w:hint="eastAsia"/>
                <w:sz w:val="18"/>
                <w:szCs w:val="18"/>
              </w:rPr>
              <w:t>＞10～20</w:t>
            </w:r>
          </w:p>
        </w:tc>
        <w:tc>
          <w:tcPr>
            <w:tcW w:w="917"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088"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087" w:type="pct"/>
            <w:vMerge/>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r>
      <w:tr w:rsidR="003B0FE1" w:rsidTr="003B0FE1">
        <w:tc>
          <w:tcPr>
            <w:tcW w:w="945" w:type="pct"/>
            <w:vMerge/>
            <w:shd w:val="clear" w:color="auto" w:fill="auto"/>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c>
          <w:tcPr>
            <w:tcW w:w="963" w:type="pct"/>
            <w:vAlign w:val="center"/>
          </w:tcPr>
          <w:p w:rsidR="003B0FE1" w:rsidRDefault="003B0FE1" w:rsidP="003B0FE1">
            <w:pPr>
              <w:jc w:val="center"/>
            </w:pPr>
            <w:r w:rsidRPr="007700B1">
              <w:rPr>
                <w:rFonts w:asciiTheme="minorEastAsia" w:eastAsiaTheme="minorEastAsia" w:hAnsiTheme="minorEastAsia" w:hint="eastAsia"/>
                <w:sz w:val="18"/>
                <w:szCs w:val="18"/>
              </w:rPr>
              <w:t>＞10～20</w:t>
            </w:r>
          </w:p>
        </w:tc>
        <w:tc>
          <w:tcPr>
            <w:tcW w:w="917"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088" w:type="pct"/>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087" w:type="pct"/>
            <w:vMerge/>
            <w:vAlign w:val="center"/>
          </w:tcPr>
          <w:p w:rsidR="003B0FE1" w:rsidRDefault="003B0FE1" w:rsidP="003B0FE1">
            <w:pPr>
              <w:tabs>
                <w:tab w:val="left" w:pos="6120"/>
              </w:tabs>
              <w:spacing w:line="340" w:lineRule="exact"/>
              <w:jc w:val="center"/>
              <w:rPr>
                <w:rFonts w:asciiTheme="minorEastAsia" w:eastAsiaTheme="minorEastAsia" w:hAnsiTheme="minorEastAsia"/>
                <w:sz w:val="18"/>
                <w:szCs w:val="18"/>
              </w:rPr>
            </w:pPr>
          </w:p>
        </w:tc>
      </w:tr>
    </w:tbl>
    <w:p w:rsidR="003B0FE1" w:rsidRDefault="003B0FE1" w:rsidP="003B0FE1">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proofErr w:type="gramStart"/>
      <w:r>
        <w:rPr>
          <w:rFonts w:asciiTheme="minorEastAsia" w:eastAsiaTheme="minorEastAsia" w:hAnsiTheme="minorEastAsia" w:hint="eastAsia"/>
          <w:szCs w:val="21"/>
        </w:rPr>
        <w:t>横弯允许</w:t>
      </w:r>
      <w:proofErr w:type="gramEnd"/>
      <w:r>
        <w:rPr>
          <w:rFonts w:asciiTheme="minorEastAsia" w:eastAsiaTheme="minorEastAsia" w:hAnsiTheme="minorEastAsia" w:hint="eastAsia"/>
          <w:szCs w:val="21"/>
        </w:rPr>
        <w:t>偏差对比情况见表51。</w:t>
      </w:r>
    </w:p>
    <w:p w:rsidR="003B0FE1" w:rsidRPr="00886DE3" w:rsidRDefault="003B0FE1" w:rsidP="00886DE3">
      <w:pPr>
        <w:ind w:right="420" w:firstLineChars="1300" w:firstLine="2730"/>
        <w:rPr>
          <w:rFonts w:asciiTheme="minorEastAsia" w:eastAsiaTheme="minorEastAsia" w:hAnsiTheme="minorEastAsia"/>
          <w:szCs w:val="21"/>
        </w:rPr>
      </w:pPr>
      <w:r w:rsidRPr="005258D4">
        <w:rPr>
          <w:rFonts w:asciiTheme="minorEastAsia" w:eastAsiaTheme="minorEastAsia" w:hAnsiTheme="minorEastAsia" w:hint="eastAsia"/>
          <w:szCs w:val="21"/>
        </w:rPr>
        <w:t>表</w:t>
      </w:r>
      <w:r>
        <w:rPr>
          <w:rFonts w:asciiTheme="minorEastAsia" w:eastAsiaTheme="minorEastAsia" w:hAnsiTheme="minorEastAsia" w:hint="eastAsia"/>
          <w:szCs w:val="21"/>
        </w:rPr>
        <w:t>51</w:t>
      </w:r>
      <w:r w:rsidRPr="005258D4">
        <w:rPr>
          <w:rFonts w:asciiTheme="minorEastAsia" w:eastAsiaTheme="minorEastAsia" w:hAnsiTheme="minorEastAsia" w:hint="eastAsia"/>
          <w:szCs w:val="21"/>
        </w:rPr>
        <w:t xml:space="preserve"> </w:t>
      </w:r>
      <w:proofErr w:type="gramStart"/>
      <w:r>
        <w:rPr>
          <w:rFonts w:asciiTheme="minorEastAsia" w:eastAsiaTheme="minorEastAsia" w:hAnsiTheme="minorEastAsia" w:hint="eastAsia"/>
          <w:szCs w:val="21"/>
        </w:rPr>
        <w:t>横弯</w:t>
      </w:r>
      <w:r w:rsidRPr="005258D4">
        <w:rPr>
          <w:rFonts w:asciiTheme="minorEastAsia" w:eastAsiaTheme="minorEastAsia" w:hAnsiTheme="minorEastAsia" w:hint="eastAsia"/>
          <w:szCs w:val="21"/>
        </w:rPr>
        <w:t>允许</w:t>
      </w:r>
      <w:proofErr w:type="gramEnd"/>
      <w:r w:rsidRPr="005258D4">
        <w:rPr>
          <w:rFonts w:asciiTheme="minorEastAsia" w:eastAsiaTheme="minorEastAsia" w:hAnsiTheme="minorEastAsia" w:hint="eastAsia"/>
          <w:szCs w:val="21"/>
        </w:rPr>
        <w:t xml:space="preserve">偏差对比     </w:t>
      </w:r>
      <w:r>
        <w:rPr>
          <w:rFonts w:asciiTheme="minorEastAsia" w:eastAsiaTheme="minorEastAsia" w:hAnsiTheme="minorEastAsia" w:hint="eastAsia"/>
          <w:szCs w:val="21"/>
        </w:rPr>
        <w:t xml:space="preserve">     </w:t>
      </w:r>
      <w:r w:rsidR="00886DE3">
        <w:rPr>
          <w:rFonts w:asciiTheme="minorEastAsia" w:eastAsiaTheme="minorEastAsia" w:hAnsiTheme="minorEastAsia" w:hint="eastAsia"/>
          <w:szCs w:val="21"/>
        </w:rPr>
        <w:t xml:space="preserve">          </w:t>
      </w:r>
      <w:r w:rsidRPr="005258D4">
        <w:rPr>
          <w:rFonts w:asciiTheme="minorEastAsia" w:eastAsiaTheme="minorEastAsia" w:hAnsiTheme="minorEastAsia" w:hint="eastAsia"/>
          <w:szCs w:val="21"/>
        </w:rPr>
        <w:t xml:space="preserve">  </w:t>
      </w:r>
      <w:r w:rsidR="00886DE3" w:rsidRPr="005258D4">
        <w:rPr>
          <w:rFonts w:asciiTheme="minorEastAsia" w:eastAsiaTheme="minorEastAsia" w:hAnsiTheme="minorEastAsia" w:hint="eastAsia"/>
          <w:szCs w:val="21"/>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1514"/>
        <w:gridCol w:w="1441"/>
        <w:gridCol w:w="1711"/>
        <w:gridCol w:w="1709"/>
        <w:gridCol w:w="1709"/>
      </w:tblGrid>
      <w:tr w:rsidR="00886DE3" w:rsidTr="00886DE3">
        <w:tc>
          <w:tcPr>
            <w:tcW w:w="776" w:type="pct"/>
            <w:shd w:val="clear" w:color="auto" w:fill="auto"/>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r>
              <w:rPr>
                <w:rFonts w:ascii="宋体" w:hAnsi="宋体" w:hint="eastAsia"/>
                <w:sz w:val="18"/>
                <w:szCs w:val="18"/>
              </w:rPr>
              <w:t>本标准</w:t>
            </w:r>
          </w:p>
        </w:tc>
        <w:tc>
          <w:tcPr>
            <w:tcW w:w="3331" w:type="pct"/>
            <w:gridSpan w:val="4"/>
            <w:vAlign w:val="center"/>
          </w:tcPr>
          <w:p w:rsidR="00886DE3" w:rsidRPr="005258D4" w:rsidRDefault="00886DE3" w:rsidP="003B0FE1">
            <w:pPr>
              <w:tabs>
                <w:tab w:val="left" w:pos="6120"/>
              </w:tabs>
              <w:spacing w:line="340" w:lineRule="exact"/>
              <w:jc w:val="center"/>
              <w:rPr>
                <w:rFonts w:asciiTheme="minorEastAsia" w:eastAsiaTheme="minorEastAsia" w:hAnsiTheme="minorEastAsia"/>
                <w:szCs w:val="21"/>
              </w:rPr>
            </w:pPr>
            <w:r w:rsidRPr="005258D4">
              <w:rPr>
                <w:rFonts w:asciiTheme="minorEastAsia" w:eastAsiaTheme="minorEastAsia" w:hAnsiTheme="minorEastAsia" w:hint="eastAsia"/>
                <w:szCs w:val="21"/>
              </w:rPr>
              <w:t>GB/T 26007</w:t>
            </w:r>
          </w:p>
        </w:tc>
        <w:tc>
          <w:tcPr>
            <w:tcW w:w="893" w:type="pct"/>
            <w:vMerge w:val="restart"/>
            <w:vAlign w:val="center"/>
          </w:tcPr>
          <w:p w:rsidR="00886DE3" w:rsidRPr="005258D4" w:rsidRDefault="00886DE3" w:rsidP="003B0FE1">
            <w:pPr>
              <w:tabs>
                <w:tab w:val="left" w:pos="6120"/>
              </w:tabs>
              <w:spacing w:line="340" w:lineRule="exact"/>
              <w:jc w:val="center"/>
              <w:rPr>
                <w:rFonts w:asciiTheme="minorEastAsia" w:eastAsiaTheme="minorEastAsia" w:hAnsiTheme="minorEastAsia"/>
                <w:szCs w:val="21"/>
              </w:rPr>
            </w:pPr>
            <w:r w:rsidRPr="005258D4">
              <w:rPr>
                <w:rFonts w:asciiTheme="minorEastAsia" w:eastAsiaTheme="minorEastAsia" w:hAnsiTheme="minorEastAsia" w:hint="eastAsia"/>
                <w:szCs w:val="21"/>
              </w:rPr>
              <w:t>对比分析</w:t>
            </w:r>
          </w:p>
        </w:tc>
      </w:tr>
      <w:tr w:rsidR="00886DE3" w:rsidTr="00886DE3">
        <w:tc>
          <w:tcPr>
            <w:tcW w:w="776" w:type="pct"/>
            <w:vMerge w:val="restart"/>
            <w:shd w:val="clear" w:color="auto" w:fill="auto"/>
            <w:vAlign w:val="center"/>
          </w:tcPr>
          <w:p w:rsidR="00886DE3" w:rsidRPr="002E3C30" w:rsidRDefault="00886DE3" w:rsidP="003B0FE1">
            <w:pPr>
              <w:tabs>
                <w:tab w:val="left" w:pos="6120"/>
              </w:tabs>
              <w:spacing w:line="340" w:lineRule="exact"/>
              <w:jc w:val="center"/>
              <w:rPr>
                <w:rFonts w:asciiTheme="minorEastAsia" w:eastAsiaTheme="minorEastAsia" w:hAnsiTheme="minorEastAsia"/>
                <w:sz w:val="18"/>
                <w:szCs w:val="18"/>
              </w:rPr>
            </w:pPr>
            <w:proofErr w:type="gramStart"/>
            <w:r w:rsidRPr="002E3C30">
              <w:rPr>
                <w:rFonts w:ascii="宋体" w:hAnsi="宋体" w:hint="eastAsia"/>
                <w:szCs w:val="21"/>
              </w:rPr>
              <w:t>带材总宽度</w:t>
            </w:r>
            <w:proofErr w:type="gramEnd"/>
            <w:r w:rsidRPr="002E3C30">
              <w:rPr>
                <w:rFonts w:ascii="宋体" w:hAnsi="宋体" w:hint="eastAsia"/>
                <w:szCs w:val="21"/>
              </w:rPr>
              <w:t>上的</w:t>
            </w:r>
            <w:proofErr w:type="gramStart"/>
            <w:r w:rsidRPr="002E3C30">
              <w:rPr>
                <w:rFonts w:ascii="宋体" w:hAnsi="宋体" w:hint="eastAsia"/>
                <w:szCs w:val="21"/>
              </w:rPr>
              <w:t>横弯应</w:t>
            </w:r>
            <w:proofErr w:type="gramEnd"/>
            <w:r w:rsidRPr="002E3C30">
              <w:rPr>
                <w:rFonts w:ascii="宋体" w:hAnsi="宋体" w:hint="eastAsia"/>
                <w:szCs w:val="21"/>
              </w:rPr>
              <w:t>不大</w:t>
            </w:r>
            <w:r w:rsidRPr="002E3C30">
              <w:rPr>
                <w:rFonts w:ascii="宋体" w:hAnsi="宋体" w:hint="eastAsia"/>
                <w:szCs w:val="21"/>
              </w:rPr>
              <w:lastRenderedPageBreak/>
              <w:t>于0.5mm</w:t>
            </w:r>
          </w:p>
        </w:tc>
        <w:tc>
          <w:tcPr>
            <w:tcW w:w="791" w:type="pct"/>
            <w:vMerge w:val="restart"/>
            <w:vAlign w:val="center"/>
          </w:tcPr>
          <w:p w:rsidR="00886DE3" w:rsidRPr="005258D4" w:rsidRDefault="00886DE3" w:rsidP="00D757B0">
            <w:pPr>
              <w:jc w:val="center"/>
              <w:rPr>
                <w:rFonts w:ascii="宋体" w:hAnsi="宋体"/>
                <w:sz w:val="18"/>
                <w:szCs w:val="18"/>
              </w:rPr>
            </w:pPr>
            <w:r>
              <w:rPr>
                <w:rFonts w:ascii="宋体" w:hAnsi="宋体" w:hint="eastAsia"/>
                <w:sz w:val="18"/>
                <w:szCs w:val="18"/>
              </w:rPr>
              <w:lastRenderedPageBreak/>
              <w:t>厚度</w:t>
            </w:r>
          </w:p>
        </w:tc>
        <w:tc>
          <w:tcPr>
            <w:tcW w:w="2540" w:type="pct"/>
            <w:gridSpan w:val="3"/>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横弯</w:t>
            </w:r>
            <w:proofErr w:type="gramEnd"/>
          </w:p>
        </w:tc>
        <w:tc>
          <w:tcPr>
            <w:tcW w:w="893" w:type="pct"/>
            <w:vMerge/>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
        </w:tc>
      </w:tr>
      <w:tr w:rsidR="00886DE3" w:rsidTr="00886DE3">
        <w:trPr>
          <w:trHeight w:val="283"/>
        </w:trPr>
        <w:tc>
          <w:tcPr>
            <w:tcW w:w="776" w:type="pct"/>
            <w:vMerge/>
            <w:tcBorders>
              <w:bottom w:val="single" w:sz="4" w:space="0" w:color="auto"/>
            </w:tcBorders>
            <w:shd w:val="clear" w:color="auto" w:fill="auto"/>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
        </w:tc>
        <w:tc>
          <w:tcPr>
            <w:tcW w:w="791" w:type="pct"/>
            <w:vMerge/>
            <w:tcBorders>
              <w:bottom w:val="single" w:sz="4" w:space="0" w:color="auto"/>
            </w:tcBorders>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
        </w:tc>
        <w:tc>
          <w:tcPr>
            <w:tcW w:w="753" w:type="pct"/>
            <w:tcBorders>
              <w:bottom w:val="single" w:sz="4" w:space="0" w:color="auto"/>
            </w:tcBorders>
            <w:vAlign w:val="center"/>
          </w:tcPr>
          <w:p w:rsidR="00886DE3" w:rsidRPr="005258D4" w:rsidRDefault="00886DE3" w:rsidP="00886DE3">
            <w:pPr>
              <w:jc w:val="center"/>
              <w:rPr>
                <w:rFonts w:ascii="宋体" w:hAnsi="宋体"/>
                <w:sz w:val="18"/>
                <w:szCs w:val="18"/>
              </w:rPr>
            </w:pPr>
            <w:r>
              <w:rPr>
                <w:rFonts w:ascii="宋体" w:hAnsi="宋体" w:hint="eastAsia"/>
                <w:sz w:val="18"/>
                <w:szCs w:val="18"/>
              </w:rPr>
              <w:t>宽度6</w:t>
            </w:r>
            <w:r w:rsidRPr="005258D4">
              <w:rPr>
                <w:rFonts w:ascii="宋体" w:hAnsi="宋体" w:hint="eastAsia"/>
                <w:sz w:val="18"/>
                <w:szCs w:val="18"/>
              </w:rPr>
              <w:t>～</w:t>
            </w:r>
            <w:r>
              <w:rPr>
                <w:rFonts w:ascii="宋体" w:hAnsi="宋体" w:hint="eastAsia"/>
                <w:sz w:val="18"/>
                <w:szCs w:val="18"/>
              </w:rPr>
              <w:t>20</w:t>
            </w:r>
          </w:p>
        </w:tc>
        <w:tc>
          <w:tcPr>
            <w:tcW w:w="894" w:type="pct"/>
            <w:tcBorders>
              <w:bottom w:val="single" w:sz="4" w:space="0" w:color="auto"/>
            </w:tcBorders>
            <w:vAlign w:val="center"/>
          </w:tcPr>
          <w:p w:rsidR="00886DE3" w:rsidRDefault="00886DE3" w:rsidP="00886DE3">
            <w:pPr>
              <w:jc w:val="center"/>
            </w:pPr>
            <w:r w:rsidRPr="000D3A15">
              <w:rPr>
                <w:rFonts w:ascii="宋体" w:hAnsi="宋体" w:hint="eastAsia"/>
                <w:sz w:val="18"/>
                <w:szCs w:val="18"/>
              </w:rPr>
              <w:t>宽度</w:t>
            </w:r>
            <w:r>
              <w:rPr>
                <w:rFonts w:ascii="宋体" w:hAnsi="宋体" w:hint="eastAsia"/>
                <w:sz w:val="18"/>
                <w:szCs w:val="18"/>
              </w:rPr>
              <w:t>20</w:t>
            </w:r>
            <w:r w:rsidRPr="000D3A15">
              <w:rPr>
                <w:rFonts w:ascii="宋体" w:hAnsi="宋体" w:hint="eastAsia"/>
                <w:sz w:val="18"/>
                <w:szCs w:val="18"/>
              </w:rPr>
              <w:t>～</w:t>
            </w:r>
            <w:r>
              <w:rPr>
                <w:rFonts w:ascii="宋体" w:hAnsi="宋体" w:hint="eastAsia"/>
                <w:sz w:val="18"/>
                <w:szCs w:val="18"/>
              </w:rPr>
              <w:t>50</w:t>
            </w:r>
          </w:p>
        </w:tc>
        <w:tc>
          <w:tcPr>
            <w:tcW w:w="893" w:type="pct"/>
            <w:tcBorders>
              <w:bottom w:val="single" w:sz="4" w:space="0" w:color="auto"/>
            </w:tcBorders>
            <w:vAlign w:val="center"/>
          </w:tcPr>
          <w:p w:rsidR="00886DE3" w:rsidRDefault="00886DE3" w:rsidP="00886DE3">
            <w:pPr>
              <w:jc w:val="center"/>
            </w:pPr>
            <w:r w:rsidRPr="000D3A15">
              <w:rPr>
                <w:rFonts w:ascii="宋体" w:hAnsi="宋体" w:hint="eastAsia"/>
                <w:sz w:val="18"/>
                <w:szCs w:val="18"/>
              </w:rPr>
              <w:t>宽度</w:t>
            </w:r>
            <w:r>
              <w:rPr>
                <w:rFonts w:ascii="宋体" w:hAnsi="宋体" w:hint="eastAsia"/>
                <w:sz w:val="18"/>
                <w:szCs w:val="18"/>
              </w:rPr>
              <w:t>50</w:t>
            </w:r>
            <w:r w:rsidRPr="000D3A15">
              <w:rPr>
                <w:rFonts w:ascii="宋体" w:hAnsi="宋体" w:hint="eastAsia"/>
                <w:sz w:val="18"/>
                <w:szCs w:val="18"/>
              </w:rPr>
              <w:t>～</w:t>
            </w:r>
            <w:r>
              <w:rPr>
                <w:rFonts w:ascii="宋体" w:hAnsi="宋体" w:hint="eastAsia"/>
                <w:sz w:val="18"/>
                <w:szCs w:val="18"/>
              </w:rPr>
              <w:t>100</w:t>
            </w:r>
          </w:p>
        </w:tc>
        <w:tc>
          <w:tcPr>
            <w:tcW w:w="893" w:type="pct"/>
            <w:vMerge/>
            <w:tcBorders>
              <w:bottom w:val="single" w:sz="4" w:space="0" w:color="auto"/>
            </w:tcBorders>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
        </w:tc>
      </w:tr>
      <w:tr w:rsidR="00886DE3" w:rsidTr="00D757B0">
        <w:tc>
          <w:tcPr>
            <w:tcW w:w="776" w:type="pct"/>
            <w:vMerge/>
            <w:shd w:val="clear" w:color="auto" w:fill="auto"/>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
        </w:tc>
        <w:tc>
          <w:tcPr>
            <w:tcW w:w="791" w:type="pct"/>
            <w:vAlign w:val="center"/>
          </w:tcPr>
          <w:p w:rsidR="00886DE3" w:rsidRPr="005258D4" w:rsidRDefault="00886DE3" w:rsidP="00886DE3">
            <w:pPr>
              <w:jc w:val="center"/>
              <w:rPr>
                <w:rFonts w:ascii="宋体" w:hAnsi="宋体"/>
                <w:sz w:val="18"/>
                <w:szCs w:val="18"/>
              </w:rPr>
            </w:pPr>
            <w:r w:rsidRPr="005258D4">
              <w:rPr>
                <w:rFonts w:ascii="宋体" w:hAnsi="宋体" w:hint="eastAsia"/>
                <w:sz w:val="18"/>
                <w:szCs w:val="18"/>
              </w:rPr>
              <w:t>＞</w:t>
            </w:r>
            <w:r>
              <w:rPr>
                <w:rFonts w:ascii="宋体" w:hAnsi="宋体" w:hint="eastAsia"/>
                <w:sz w:val="18"/>
                <w:szCs w:val="18"/>
              </w:rPr>
              <w:t>0</w:t>
            </w:r>
            <w:r w:rsidRPr="005258D4">
              <w:rPr>
                <w:rFonts w:ascii="宋体" w:hAnsi="宋体" w:hint="eastAsia"/>
                <w:sz w:val="18"/>
                <w:szCs w:val="18"/>
              </w:rPr>
              <w:t>.50</w:t>
            </w:r>
            <w:r w:rsidRPr="005258D4">
              <w:rPr>
                <w:rFonts w:ascii="宋体" w:hAnsi="宋体"/>
                <w:sz w:val="18"/>
                <w:szCs w:val="18"/>
              </w:rPr>
              <w:t>～</w:t>
            </w:r>
            <w:r>
              <w:rPr>
                <w:rFonts w:ascii="宋体" w:hAnsi="宋体" w:hint="eastAsia"/>
                <w:sz w:val="18"/>
                <w:szCs w:val="18"/>
              </w:rPr>
              <w:t>1.0</w:t>
            </w:r>
          </w:p>
        </w:tc>
        <w:tc>
          <w:tcPr>
            <w:tcW w:w="753" w:type="pc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≤0.15</w:t>
            </w:r>
          </w:p>
        </w:tc>
        <w:tc>
          <w:tcPr>
            <w:tcW w:w="894" w:type="pc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≤0.25</w:t>
            </w:r>
          </w:p>
        </w:tc>
        <w:tc>
          <w:tcPr>
            <w:tcW w:w="893" w:type="pc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≤0.35</w:t>
            </w:r>
          </w:p>
        </w:tc>
        <w:tc>
          <w:tcPr>
            <w:tcW w:w="893" w:type="pct"/>
            <w:vMerge w:val="restar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sidRPr="005258D4">
              <w:rPr>
                <w:rFonts w:asciiTheme="minorEastAsia" w:eastAsiaTheme="minorEastAsia" w:hAnsiTheme="minorEastAsia" w:hint="eastAsia"/>
                <w:szCs w:val="21"/>
              </w:rPr>
              <w:t>本标准</w:t>
            </w:r>
            <w:proofErr w:type="gramStart"/>
            <w:r>
              <w:rPr>
                <w:rFonts w:asciiTheme="minorEastAsia" w:eastAsiaTheme="minorEastAsia" w:hAnsiTheme="minorEastAsia" w:hint="eastAsia"/>
                <w:szCs w:val="21"/>
              </w:rPr>
              <w:t>异型带材</w:t>
            </w:r>
            <w:r>
              <w:rPr>
                <w:rFonts w:asciiTheme="minorEastAsia" w:eastAsiaTheme="minorEastAsia" w:hAnsiTheme="minorEastAsia" w:hint="eastAsia"/>
                <w:szCs w:val="21"/>
              </w:rPr>
              <w:lastRenderedPageBreak/>
              <w:t>横弯</w:t>
            </w:r>
            <w:proofErr w:type="gramEnd"/>
            <w:r>
              <w:rPr>
                <w:rFonts w:asciiTheme="minorEastAsia" w:eastAsiaTheme="minorEastAsia" w:hAnsiTheme="minorEastAsia" w:hint="eastAsia"/>
                <w:szCs w:val="21"/>
              </w:rPr>
              <w:t>与</w:t>
            </w:r>
            <w:r w:rsidRPr="005258D4">
              <w:rPr>
                <w:rFonts w:asciiTheme="minorEastAsia" w:eastAsiaTheme="minorEastAsia" w:hAnsiTheme="minorEastAsia" w:hint="eastAsia"/>
                <w:szCs w:val="21"/>
              </w:rPr>
              <w:t>GB/T 26007</w:t>
            </w:r>
            <w:r>
              <w:rPr>
                <w:rFonts w:asciiTheme="minorEastAsia" w:eastAsiaTheme="minorEastAsia" w:hAnsiTheme="minorEastAsia" w:hint="eastAsia"/>
                <w:szCs w:val="21"/>
              </w:rPr>
              <w:t>相当</w:t>
            </w:r>
          </w:p>
        </w:tc>
      </w:tr>
      <w:tr w:rsidR="00886DE3" w:rsidTr="00D757B0">
        <w:tc>
          <w:tcPr>
            <w:tcW w:w="776" w:type="pct"/>
            <w:vMerge/>
            <w:shd w:val="clear" w:color="auto" w:fill="auto"/>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
        </w:tc>
        <w:tc>
          <w:tcPr>
            <w:tcW w:w="791" w:type="pct"/>
            <w:vAlign w:val="center"/>
          </w:tcPr>
          <w:p w:rsidR="00886DE3" w:rsidRPr="005258D4" w:rsidRDefault="00886DE3" w:rsidP="00886DE3">
            <w:pPr>
              <w:jc w:val="center"/>
              <w:rPr>
                <w:rFonts w:ascii="宋体" w:hAnsi="宋体"/>
                <w:sz w:val="18"/>
                <w:szCs w:val="18"/>
              </w:rPr>
            </w:pPr>
            <w:r w:rsidRPr="005258D4">
              <w:rPr>
                <w:rFonts w:ascii="宋体" w:hAnsi="宋体" w:hint="eastAsia"/>
                <w:sz w:val="18"/>
                <w:szCs w:val="18"/>
              </w:rPr>
              <w:t>＞</w:t>
            </w:r>
            <w:r>
              <w:rPr>
                <w:rFonts w:ascii="宋体" w:hAnsi="宋体" w:hint="eastAsia"/>
                <w:sz w:val="18"/>
                <w:szCs w:val="18"/>
              </w:rPr>
              <w:t>1.0</w:t>
            </w:r>
            <w:r w:rsidRPr="005258D4">
              <w:rPr>
                <w:rFonts w:ascii="宋体" w:hAnsi="宋体"/>
                <w:sz w:val="18"/>
                <w:szCs w:val="18"/>
              </w:rPr>
              <w:t>～1.50</w:t>
            </w:r>
          </w:p>
        </w:tc>
        <w:tc>
          <w:tcPr>
            <w:tcW w:w="753" w:type="pc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≤0.15</w:t>
            </w:r>
          </w:p>
        </w:tc>
        <w:tc>
          <w:tcPr>
            <w:tcW w:w="894" w:type="pc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≤0.30</w:t>
            </w:r>
          </w:p>
        </w:tc>
        <w:tc>
          <w:tcPr>
            <w:tcW w:w="893" w:type="pc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≤0.40</w:t>
            </w:r>
          </w:p>
        </w:tc>
        <w:tc>
          <w:tcPr>
            <w:tcW w:w="893" w:type="pct"/>
            <w:vMerge/>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
        </w:tc>
      </w:tr>
      <w:tr w:rsidR="00886DE3" w:rsidTr="00D757B0">
        <w:tc>
          <w:tcPr>
            <w:tcW w:w="776" w:type="pct"/>
            <w:vMerge/>
            <w:shd w:val="clear" w:color="auto" w:fill="auto"/>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
        </w:tc>
        <w:tc>
          <w:tcPr>
            <w:tcW w:w="791" w:type="pct"/>
            <w:vAlign w:val="center"/>
          </w:tcPr>
          <w:p w:rsidR="00886DE3" w:rsidRPr="005258D4" w:rsidRDefault="00886DE3" w:rsidP="00886DE3">
            <w:pPr>
              <w:jc w:val="center"/>
              <w:rPr>
                <w:rFonts w:ascii="宋体" w:hAnsi="宋体"/>
                <w:sz w:val="18"/>
                <w:szCs w:val="18"/>
              </w:rPr>
            </w:pPr>
            <w:r w:rsidRPr="005258D4">
              <w:rPr>
                <w:rFonts w:ascii="宋体" w:hAnsi="宋体" w:hint="eastAsia"/>
                <w:sz w:val="18"/>
                <w:szCs w:val="18"/>
              </w:rPr>
              <w:t>＞</w:t>
            </w:r>
            <w:r>
              <w:rPr>
                <w:rFonts w:ascii="宋体" w:hAnsi="宋体" w:hint="eastAsia"/>
                <w:sz w:val="18"/>
                <w:szCs w:val="18"/>
              </w:rPr>
              <w:t>1.5</w:t>
            </w:r>
            <w:r w:rsidRPr="005258D4">
              <w:rPr>
                <w:rFonts w:ascii="宋体" w:hAnsi="宋体"/>
                <w:sz w:val="18"/>
                <w:szCs w:val="18"/>
              </w:rPr>
              <w:t>～</w:t>
            </w:r>
            <w:r>
              <w:rPr>
                <w:rFonts w:ascii="宋体" w:hAnsi="宋体" w:hint="eastAsia"/>
                <w:sz w:val="18"/>
                <w:szCs w:val="18"/>
              </w:rPr>
              <w:t>2.0</w:t>
            </w:r>
          </w:p>
        </w:tc>
        <w:tc>
          <w:tcPr>
            <w:tcW w:w="753" w:type="pc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≤0.20</w:t>
            </w:r>
          </w:p>
        </w:tc>
        <w:tc>
          <w:tcPr>
            <w:tcW w:w="894" w:type="pc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≤0.35</w:t>
            </w:r>
          </w:p>
        </w:tc>
        <w:tc>
          <w:tcPr>
            <w:tcW w:w="893" w:type="pct"/>
            <w:vAlign w:val="center"/>
          </w:tcPr>
          <w:p w:rsidR="00886DE3" w:rsidRDefault="00886DE3" w:rsidP="00886DE3">
            <w:pPr>
              <w:tabs>
                <w:tab w:val="left" w:pos="6120"/>
              </w:tabs>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≤0.50</w:t>
            </w:r>
          </w:p>
        </w:tc>
        <w:tc>
          <w:tcPr>
            <w:tcW w:w="893" w:type="pct"/>
            <w:vMerge/>
            <w:vAlign w:val="center"/>
          </w:tcPr>
          <w:p w:rsidR="00886DE3" w:rsidRDefault="00886DE3" w:rsidP="003B0FE1">
            <w:pPr>
              <w:tabs>
                <w:tab w:val="left" w:pos="6120"/>
              </w:tabs>
              <w:spacing w:line="340" w:lineRule="exact"/>
              <w:jc w:val="center"/>
              <w:rPr>
                <w:rFonts w:asciiTheme="minorEastAsia" w:eastAsiaTheme="minorEastAsia" w:hAnsiTheme="minorEastAsia"/>
                <w:sz w:val="18"/>
                <w:szCs w:val="18"/>
              </w:rPr>
            </w:pPr>
          </w:p>
        </w:tc>
      </w:tr>
    </w:tbl>
    <w:p w:rsidR="0088599B" w:rsidRDefault="005258D4" w:rsidP="0088599B">
      <w:pPr>
        <w:rPr>
          <w:rFonts w:ascii="宋体" w:hAnsi="宋体"/>
          <w:szCs w:val="21"/>
        </w:rPr>
      </w:pPr>
      <w:r>
        <w:rPr>
          <w:rFonts w:ascii="宋体" w:hAnsi="宋体" w:hint="eastAsia"/>
          <w:szCs w:val="21"/>
        </w:rPr>
        <w:t>6.1.3.</w:t>
      </w:r>
      <w:r w:rsidR="0088599B">
        <w:rPr>
          <w:rFonts w:ascii="宋体" w:hAnsi="宋体" w:hint="eastAsia"/>
          <w:szCs w:val="21"/>
        </w:rPr>
        <w:t>2  力学性能对比情况见表</w:t>
      </w:r>
      <w:r>
        <w:rPr>
          <w:rFonts w:ascii="宋体" w:hAnsi="宋体" w:hint="eastAsia"/>
          <w:szCs w:val="21"/>
        </w:rPr>
        <w:t>5</w:t>
      </w:r>
      <w:r w:rsidR="00886DE3">
        <w:rPr>
          <w:rFonts w:ascii="宋体" w:hAnsi="宋体" w:hint="eastAsia"/>
          <w:szCs w:val="21"/>
        </w:rPr>
        <w:t>2</w:t>
      </w:r>
      <w:r w:rsidR="0088599B">
        <w:rPr>
          <w:rFonts w:ascii="宋体" w:hAnsi="宋体" w:hint="eastAsia"/>
          <w:szCs w:val="21"/>
        </w:rPr>
        <w:t>。</w:t>
      </w:r>
    </w:p>
    <w:p w:rsidR="00104ACA" w:rsidRDefault="0088599B" w:rsidP="00104ACA">
      <w:pPr>
        <w:tabs>
          <w:tab w:val="left" w:pos="6120"/>
        </w:tabs>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表</w:t>
      </w:r>
      <w:r w:rsidR="005258D4">
        <w:rPr>
          <w:rFonts w:asciiTheme="minorEastAsia" w:eastAsiaTheme="minorEastAsia" w:hAnsiTheme="minorEastAsia" w:hint="eastAsia"/>
          <w:szCs w:val="21"/>
        </w:rPr>
        <w:t>5</w:t>
      </w:r>
      <w:r w:rsidR="00886DE3">
        <w:rPr>
          <w:rFonts w:asciiTheme="minorEastAsia" w:eastAsiaTheme="minorEastAsia" w:hAnsiTheme="minorEastAsia" w:hint="eastAsia"/>
          <w:szCs w:val="21"/>
        </w:rPr>
        <w:t>2</w:t>
      </w:r>
      <w:r>
        <w:rPr>
          <w:rFonts w:asciiTheme="minorEastAsia" w:eastAsiaTheme="minorEastAsia" w:hAnsiTheme="minorEastAsia" w:hint="eastAsia"/>
          <w:szCs w:val="21"/>
        </w:rPr>
        <w:t>力学性能</w:t>
      </w:r>
      <w:r w:rsidR="00104ACA">
        <w:rPr>
          <w:rFonts w:asciiTheme="minorEastAsia" w:eastAsiaTheme="minorEastAsia" w:hAnsiTheme="minorEastAsia" w:hint="eastAsia"/>
          <w:szCs w:val="21"/>
        </w:rPr>
        <w:t>对比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67"/>
        <w:gridCol w:w="992"/>
        <w:gridCol w:w="709"/>
        <w:gridCol w:w="992"/>
        <w:gridCol w:w="567"/>
        <w:gridCol w:w="567"/>
        <w:gridCol w:w="992"/>
        <w:gridCol w:w="851"/>
        <w:gridCol w:w="142"/>
        <w:gridCol w:w="850"/>
        <w:gridCol w:w="425"/>
        <w:gridCol w:w="957"/>
      </w:tblGrid>
      <w:tr w:rsidR="00104ACA" w:rsidRPr="00C33B98" w:rsidTr="00120461">
        <w:trPr>
          <w:trHeight w:val="284"/>
          <w:jc w:val="center"/>
        </w:trPr>
        <w:tc>
          <w:tcPr>
            <w:tcW w:w="4219" w:type="dxa"/>
            <w:gridSpan w:val="5"/>
            <w:tcBorders>
              <w:top w:val="single" w:sz="2" w:space="0" w:color="auto"/>
              <w:right w:val="single" w:sz="2" w:space="0" w:color="auto"/>
            </w:tcBorders>
            <w:vAlign w:val="center"/>
          </w:tcPr>
          <w:p w:rsidR="00104ACA" w:rsidRPr="00C33B98" w:rsidRDefault="00104ACA" w:rsidP="00104ACA">
            <w:pPr>
              <w:snapToGrid w:val="0"/>
              <w:jc w:val="center"/>
              <w:rPr>
                <w:rFonts w:ascii="宋体" w:hAnsi="宋体"/>
                <w:sz w:val="18"/>
                <w:szCs w:val="18"/>
              </w:rPr>
            </w:pPr>
            <w:r>
              <w:rPr>
                <w:rFonts w:ascii="宋体" w:hAnsi="宋体" w:hint="eastAsia"/>
                <w:sz w:val="18"/>
                <w:szCs w:val="18"/>
              </w:rPr>
              <w:t>本标准</w:t>
            </w:r>
          </w:p>
        </w:tc>
        <w:tc>
          <w:tcPr>
            <w:tcW w:w="4394" w:type="dxa"/>
            <w:gridSpan w:val="7"/>
            <w:tcBorders>
              <w:right w:val="single" w:sz="2" w:space="0" w:color="auto"/>
            </w:tcBorders>
            <w:vAlign w:val="center"/>
          </w:tcPr>
          <w:p w:rsidR="00104ACA" w:rsidRPr="00C33B98" w:rsidRDefault="00104ACA" w:rsidP="00104ACA">
            <w:pPr>
              <w:snapToGrid w:val="0"/>
              <w:jc w:val="center"/>
              <w:rPr>
                <w:rFonts w:ascii="宋体" w:hAnsi="宋体"/>
                <w:sz w:val="18"/>
                <w:szCs w:val="18"/>
              </w:rPr>
            </w:pPr>
            <w:r w:rsidRPr="005258D4">
              <w:rPr>
                <w:rFonts w:asciiTheme="minorEastAsia" w:eastAsiaTheme="minorEastAsia" w:hAnsiTheme="minorEastAsia" w:hint="eastAsia"/>
                <w:szCs w:val="21"/>
              </w:rPr>
              <w:t>GB/T 26007</w:t>
            </w:r>
          </w:p>
        </w:tc>
        <w:tc>
          <w:tcPr>
            <w:tcW w:w="957" w:type="dxa"/>
            <w:vMerge w:val="restart"/>
            <w:tcBorders>
              <w:right w:val="single" w:sz="2" w:space="0" w:color="auto"/>
            </w:tcBorders>
            <w:vAlign w:val="center"/>
          </w:tcPr>
          <w:p w:rsidR="00104ACA" w:rsidRPr="005258D4" w:rsidRDefault="00104ACA" w:rsidP="00104ACA">
            <w:pPr>
              <w:snapToGrid w:val="0"/>
              <w:jc w:val="center"/>
              <w:rPr>
                <w:rFonts w:asciiTheme="minorEastAsia" w:eastAsiaTheme="minorEastAsia" w:hAnsiTheme="minorEastAsia"/>
                <w:szCs w:val="21"/>
              </w:rPr>
            </w:pPr>
            <w:r w:rsidRPr="005258D4">
              <w:rPr>
                <w:rFonts w:asciiTheme="minorEastAsia" w:eastAsiaTheme="minorEastAsia" w:hAnsiTheme="minorEastAsia" w:hint="eastAsia"/>
                <w:szCs w:val="21"/>
              </w:rPr>
              <w:t>对比分析</w:t>
            </w:r>
          </w:p>
        </w:tc>
      </w:tr>
      <w:tr w:rsidR="00104ACA" w:rsidRPr="00C33B98" w:rsidTr="003D030A">
        <w:trPr>
          <w:trHeight w:val="284"/>
          <w:jc w:val="center"/>
        </w:trPr>
        <w:tc>
          <w:tcPr>
            <w:tcW w:w="959" w:type="dxa"/>
            <w:vMerge w:val="restart"/>
            <w:tcBorders>
              <w:top w:val="single" w:sz="2" w:space="0" w:color="auto"/>
            </w:tcBorders>
            <w:vAlign w:val="center"/>
          </w:tcPr>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牌号</w:t>
            </w:r>
          </w:p>
        </w:tc>
        <w:tc>
          <w:tcPr>
            <w:tcW w:w="567" w:type="dxa"/>
            <w:vMerge w:val="restart"/>
            <w:tcBorders>
              <w:top w:val="single" w:sz="2" w:space="0" w:color="auto"/>
            </w:tcBorders>
            <w:vAlign w:val="center"/>
          </w:tcPr>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状态</w:t>
            </w:r>
          </w:p>
        </w:tc>
        <w:tc>
          <w:tcPr>
            <w:tcW w:w="992" w:type="dxa"/>
            <w:vMerge w:val="restart"/>
            <w:tcBorders>
              <w:top w:val="single" w:sz="2" w:space="0" w:color="auto"/>
              <w:left w:val="single" w:sz="2" w:space="0" w:color="auto"/>
            </w:tcBorders>
            <w:vAlign w:val="center"/>
          </w:tcPr>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抗力强度</w:t>
            </w:r>
            <w:r w:rsidRPr="00586B26">
              <w:rPr>
                <w:rFonts w:ascii="宋体" w:hAnsi="宋体" w:hint="eastAsia"/>
                <w:i/>
                <w:sz w:val="18"/>
                <w:szCs w:val="18"/>
              </w:rPr>
              <w:t>Rm</w:t>
            </w:r>
          </w:p>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MPa</w:t>
            </w:r>
          </w:p>
        </w:tc>
        <w:tc>
          <w:tcPr>
            <w:tcW w:w="709" w:type="dxa"/>
            <w:vMerge w:val="restart"/>
            <w:vAlign w:val="center"/>
          </w:tcPr>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断后伸长率</w:t>
            </w:r>
            <w:r w:rsidRPr="00586B26">
              <w:rPr>
                <w:rFonts w:ascii="宋体" w:hAnsi="宋体" w:hint="eastAsia"/>
                <w:i/>
                <w:sz w:val="18"/>
                <w:szCs w:val="18"/>
              </w:rPr>
              <w:t>A</w:t>
            </w:r>
            <w:r w:rsidRPr="00586B26">
              <w:rPr>
                <w:rFonts w:ascii="宋体" w:hAnsi="宋体" w:hint="eastAsia"/>
                <w:i/>
                <w:sz w:val="18"/>
                <w:szCs w:val="18"/>
                <w:vertAlign w:val="subscript"/>
              </w:rPr>
              <w:t>11.3</w:t>
            </w:r>
          </w:p>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w:t>
            </w:r>
          </w:p>
        </w:tc>
        <w:tc>
          <w:tcPr>
            <w:tcW w:w="992" w:type="dxa"/>
            <w:vMerge w:val="restart"/>
            <w:tcBorders>
              <w:right w:val="single" w:sz="2" w:space="0" w:color="auto"/>
            </w:tcBorders>
            <w:vAlign w:val="center"/>
          </w:tcPr>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维氏硬度</w:t>
            </w:r>
            <w:r w:rsidRPr="00586B26">
              <w:rPr>
                <w:rFonts w:ascii="宋体" w:hAnsi="宋体" w:hint="eastAsia"/>
                <w:sz w:val="18"/>
                <w:szCs w:val="18"/>
              </w:rPr>
              <w:t>HV</w:t>
            </w:r>
          </w:p>
        </w:tc>
        <w:tc>
          <w:tcPr>
            <w:tcW w:w="567" w:type="dxa"/>
            <w:vMerge w:val="restart"/>
            <w:tcBorders>
              <w:right w:val="single" w:sz="2" w:space="0" w:color="auto"/>
            </w:tcBorders>
            <w:vAlign w:val="center"/>
          </w:tcPr>
          <w:p w:rsidR="00104ACA" w:rsidRPr="00C33B98" w:rsidRDefault="00104ACA" w:rsidP="00104ACA">
            <w:pPr>
              <w:snapToGrid w:val="0"/>
              <w:jc w:val="center"/>
              <w:rPr>
                <w:rFonts w:ascii="宋体" w:hAnsi="宋体"/>
                <w:sz w:val="18"/>
                <w:szCs w:val="18"/>
              </w:rPr>
            </w:pPr>
            <w:r>
              <w:rPr>
                <w:rFonts w:ascii="宋体" w:hAnsi="宋体" w:hint="eastAsia"/>
                <w:sz w:val="18"/>
                <w:szCs w:val="18"/>
              </w:rPr>
              <w:t>牌号</w:t>
            </w:r>
          </w:p>
        </w:tc>
        <w:tc>
          <w:tcPr>
            <w:tcW w:w="567" w:type="dxa"/>
            <w:vMerge w:val="restart"/>
            <w:tcBorders>
              <w:right w:val="single" w:sz="2" w:space="0" w:color="auto"/>
            </w:tcBorders>
            <w:vAlign w:val="center"/>
          </w:tcPr>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状态</w:t>
            </w:r>
          </w:p>
        </w:tc>
        <w:tc>
          <w:tcPr>
            <w:tcW w:w="992" w:type="dxa"/>
            <w:vMerge w:val="restart"/>
            <w:vAlign w:val="center"/>
          </w:tcPr>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抗力强度</w:t>
            </w:r>
            <w:r w:rsidRPr="00586B26">
              <w:rPr>
                <w:rFonts w:ascii="宋体" w:hAnsi="宋体" w:hint="eastAsia"/>
                <w:i/>
                <w:sz w:val="18"/>
                <w:szCs w:val="18"/>
              </w:rPr>
              <w:t>Rm</w:t>
            </w:r>
          </w:p>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MPa</w:t>
            </w:r>
          </w:p>
        </w:tc>
        <w:tc>
          <w:tcPr>
            <w:tcW w:w="993" w:type="dxa"/>
            <w:gridSpan w:val="2"/>
            <w:tcBorders>
              <w:right w:val="single" w:sz="2" w:space="0" w:color="auto"/>
            </w:tcBorders>
            <w:vAlign w:val="center"/>
          </w:tcPr>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断后伸长率</w:t>
            </w:r>
            <w:r w:rsidRPr="00586B26">
              <w:rPr>
                <w:rFonts w:ascii="宋体" w:hAnsi="宋体" w:hint="eastAsia"/>
                <w:i/>
                <w:sz w:val="18"/>
                <w:szCs w:val="18"/>
              </w:rPr>
              <w:t>A</w:t>
            </w:r>
            <w:r w:rsidRPr="00586B26">
              <w:rPr>
                <w:rFonts w:ascii="宋体" w:hAnsi="宋体" w:hint="eastAsia"/>
                <w:i/>
                <w:sz w:val="18"/>
                <w:szCs w:val="18"/>
                <w:vertAlign w:val="subscript"/>
              </w:rPr>
              <w:t>11.3</w:t>
            </w:r>
            <w:r>
              <w:rPr>
                <w:rFonts w:ascii="宋体" w:hAnsi="宋体" w:hint="eastAsia"/>
                <w:i/>
                <w:sz w:val="18"/>
                <w:szCs w:val="18"/>
                <w:vertAlign w:val="subscript"/>
              </w:rPr>
              <w:t xml:space="preserve">， </w:t>
            </w:r>
            <w:r w:rsidRPr="00C33B98">
              <w:rPr>
                <w:rFonts w:ascii="宋体" w:hAnsi="宋体" w:hint="eastAsia"/>
                <w:sz w:val="18"/>
                <w:szCs w:val="18"/>
              </w:rPr>
              <w:t>%</w:t>
            </w:r>
          </w:p>
        </w:tc>
        <w:tc>
          <w:tcPr>
            <w:tcW w:w="1275" w:type="dxa"/>
            <w:gridSpan w:val="2"/>
            <w:vMerge w:val="restart"/>
            <w:tcBorders>
              <w:right w:val="single" w:sz="2" w:space="0" w:color="auto"/>
            </w:tcBorders>
            <w:vAlign w:val="center"/>
          </w:tcPr>
          <w:p w:rsidR="00104ACA" w:rsidRPr="00C33B98" w:rsidRDefault="00104ACA" w:rsidP="00104ACA">
            <w:pPr>
              <w:snapToGrid w:val="0"/>
              <w:jc w:val="center"/>
              <w:rPr>
                <w:rFonts w:ascii="宋体" w:hAnsi="宋体"/>
                <w:sz w:val="18"/>
                <w:szCs w:val="18"/>
              </w:rPr>
            </w:pPr>
            <w:r w:rsidRPr="00C33B98">
              <w:rPr>
                <w:rFonts w:ascii="宋体" w:hAnsi="宋体" w:hint="eastAsia"/>
                <w:sz w:val="18"/>
                <w:szCs w:val="18"/>
              </w:rPr>
              <w:t>维氏硬度</w:t>
            </w:r>
            <w:r w:rsidRPr="00586B26">
              <w:rPr>
                <w:rFonts w:ascii="宋体" w:hAnsi="宋体" w:hint="eastAsia"/>
                <w:sz w:val="18"/>
                <w:szCs w:val="18"/>
              </w:rPr>
              <w:t>HV</w:t>
            </w:r>
          </w:p>
        </w:tc>
        <w:tc>
          <w:tcPr>
            <w:tcW w:w="957" w:type="dxa"/>
            <w:vMerge/>
            <w:tcBorders>
              <w:right w:val="single" w:sz="2" w:space="0" w:color="auto"/>
            </w:tcBorders>
            <w:vAlign w:val="center"/>
          </w:tcPr>
          <w:p w:rsidR="00104ACA" w:rsidRPr="00C33B98" w:rsidRDefault="00104ACA" w:rsidP="00104ACA">
            <w:pPr>
              <w:snapToGrid w:val="0"/>
              <w:jc w:val="center"/>
              <w:rPr>
                <w:rFonts w:ascii="宋体" w:hAnsi="宋体"/>
                <w:sz w:val="18"/>
                <w:szCs w:val="18"/>
              </w:rPr>
            </w:pPr>
          </w:p>
        </w:tc>
      </w:tr>
      <w:tr w:rsidR="00104ACA" w:rsidRPr="00C33B98" w:rsidTr="003D030A">
        <w:trPr>
          <w:trHeight w:val="284"/>
          <w:jc w:val="center"/>
        </w:trPr>
        <w:tc>
          <w:tcPr>
            <w:tcW w:w="959" w:type="dxa"/>
            <w:vMerge/>
            <w:vAlign w:val="center"/>
          </w:tcPr>
          <w:p w:rsidR="00104ACA" w:rsidRPr="00C33B98" w:rsidRDefault="00104ACA" w:rsidP="00104ACA">
            <w:pPr>
              <w:snapToGrid w:val="0"/>
              <w:jc w:val="center"/>
              <w:rPr>
                <w:rFonts w:ascii="宋体" w:hAnsi="宋体"/>
                <w:sz w:val="18"/>
                <w:szCs w:val="18"/>
              </w:rPr>
            </w:pPr>
          </w:p>
        </w:tc>
        <w:tc>
          <w:tcPr>
            <w:tcW w:w="567" w:type="dxa"/>
            <w:vMerge/>
            <w:vAlign w:val="center"/>
          </w:tcPr>
          <w:p w:rsidR="00104ACA" w:rsidRPr="00C33B98" w:rsidRDefault="00104ACA" w:rsidP="00104ACA">
            <w:pPr>
              <w:snapToGrid w:val="0"/>
              <w:jc w:val="center"/>
              <w:rPr>
                <w:rFonts w:ascii="宋体" w:hAnsi="宋体"/>
                <w:sz w:val="18"/>
                <w:szCs w:val="18"/>
              </w:rPr>
            </w:pPr>
          </w:p>
        </w:tc>
        <w:tc>
          <w:tcPr>
            <w:tcW w:w="992" w:type="dxa"/>
            <w:vMerge/>
            <w:tcBorders>
              <w:left w:val="single" w:sz="2" w:space="0" w:color="auto"/>
            </w:tcBorders>
            <w:vAlign w:val="center"/>
          </w:tcPr>
          <w:p w:rsidR="00104ACA" w:rsidRPr="00C33B98" w:rsidRDefault="00104ACA" w:rsidP="00104ACA">
            <w:pPr>
              <w:snapToGrid w:val="0"/>
              <w:jc w:val="center"/>
              <w:rPr>
                <w:rFonts w:ascii="宋体" w:hAnsi="宋体"/>
                <w:sz w:val="18"/>
                <w:szCs w:val="18"/>
              </w:rPr>
            </w:pPr>
          </w:p>
        </w:tc>
        <w:tc>
          <w:tcPr>
            <w:tcW w:w="709" w:type="dxa"/>
            <w:vMerge/>
            <w:vAlign w:val="center"/>
          </w:tcPr>
          <w:p w:rsidR="00104ACA" w:rsidRPr="00C33B98" w:rsidRDefault="00104ACA" w:rsidP="00104ACA">
            <w:pPr>
              <w:snapToGrid w:val="0"/>
              <w:jc w:val="center"/>
              <w:rPr>
                <w:rFonts w:ascii="宋体" w:hAnsi="宋体"/>
                <w:sz w:val="18"/>
                <w:szCs w:val="18"/>
              </w:rPr>
            </w:pPr>
          </w:p>
        </w:tc>
        <w:tc>
          <w:tcPr>
            <w:tcW w:w="992" w:type="dxa"/>
            <w:vMerge/>
            <w:tcBorders>
              <w:right w:val="single" w:sz="2" w:space="0" w:color="auto"/>
            </w:tcBorders>
            <w:vAlign w:val="center"/>
          </w:tcPr>
          <w:p w:rsidR="00104ACA" w:rsidRPr="00586B26" w:rsidRDefault="00104ACA" w:rsidP="00104ACA">
            <w:pPr>
              <w:snapToGrid w:val="0"/>
              <w:jc w:val="center"/>
              <w:rPr>
                <w:rFonts w:ascii="宋体" w:hAnsi="宋体"/>
                <w:i/>
                <w:sz w:val="18"/>
                <w:szCs w:val="18"/>
              </w:rPr>
            </w:pPr>
          </w:p>
        </w:tc>
        <w:tc>
          <w:tcPr>
            <w:tcW w:w="567" w:type="dxa"/>
            <w:vMerge/>
            <w:tcBorders>
              <w:right w:val="single" w:sz="2" w:space="0" w:color="auto"/>
            </w:tcBorders>
            <w:vAlign w:val="center"/>
          </w:tcPr>
          <w:p w:rsidR="00104ACA" w:rsidRPr="00C33B98" w:rsidRDefault="00104ACA" w:rsidP="00104ACA">
            <w:pPr>
              <w:snapToGrid w:val="0"/>
              <w:jc w:val="center"/>
              <w:rPr>
                <w:rFonts w:ascii="宋体" w:hAnsi="宋体"/>
                <w:sz w:val="18"/>
                <w:szCs w:val="18"/>
              </w:rPr>
            </w:pPr>
          </w:p>
        </w:tc>
        <w:tc>
          <w:tcPr>
            <w:tcW w:w="567" w:type="dxa"/>
            <w:vMerge/>
            <w:tcBorders>
              <w:right w:val="single" w:sz="2" w:space="0" w:color="auto"/>
            </w:tcBorders>
            <w:vAlign w:val="center"/>
          </w:tcPr>
          <w:p w:rsidR="00104ACA" w:rsidRPr="00C33B98" w:rsidRDefault="00104ACA" w:rsidP="00104ACA">
            <w:pPr>
              <w:snapToGrid w:val="0"/>
              <w:jc w:val="center"/>
              <w:rPr>
                <w:rFonts w:ascii="宋体" w:hAnsi="宋体"/>
                <w:sz w:val="18"/>
                <w:szCs w:val="18"/>
              </w:rPr>
            </w:pPr>
          </w:p>
        </w:tc>
        <w:tc>
          <w:tcPr>
            <w:tcW w:w="992" w:type="dxa"/>
            <w:vMerge/>
            <w:vAlign w:val="center"/>
          </w:tcPr>
          <w:p w:rsidR="00104ACA" w:rsidRPr="00C33B98" w:rsidRDefault="00104ACA" w:rsidP="00104ACA">
            <w:pPr>
              <w:snapToGrid w:val="0"/>
              <w:jc w:val="center"/>
              <w:rPr>
                <w:rFonts w:ascii="宋体" w:hAnsi="宋体"/>
                <w:sz w:val="18"/>
                <w:szCs w:val="18"/>
              </w:rPr>
            </w:pPr>
          </w:p>
        </w:tc>
        <w:tc>
          <w:tcPr>
            <w:tcW w:w="993" w:type="dxa"/>
            <w:gridSpan w:val="2"/>
            <w:tcBorders>
              <w:right w:val="single" w:sz="2" w:space="0" w:color="auto"/>
            </w:tcBorders>
            <w:vAlign w:val="center"/>
          </w:tcPr>
          <w:p w:rsidR="00104ACA" w:rsidRPr="00104ACA" w:rsidRDefault="00104ACA" w:rsidP="00104ACA">
            <w:pPr>
              <w:snapToGrid w:val="0"/>
              <w:jc w:val="center"/>
              <w:rPr>
                <w:rFonts w:ascii="宋体" w:hAnsi="宋体"/>
                <w:sz w:val="18"/>
                <w:szCs w:val="18"/>
              </w:rPr>
            </w:pPr>
            <w:r w:rsidRPr="00104ACA">
              <w:rPr>
                <w:rFonts w:ascii="宋体" w:hAnsi="宋体" w:hint="eastAsia"/>
                <w:sz w:val="18"/>
                <w:szCs w:val="18"/>
              </w:rPr>
              <w:t>厚度＞0.25～2.0</w:t>
            </w:r>
          </w:p>
        </w:tc>
        <w:tc>
          <w:tcPr>
            <w:tcW w:w="1275" w:type="dxa"/>
            <w:gridSpan w:val="2"/>
            <w:vMerge/>
            <w:tcBorders>
              <w:right w:val="single" w:sz="2" w:space="0" w:color="auto"/>
            </w:tcBorders>
            <w:vAlign w:val="center"/>
          </w:tcPr>
          <w:p w:rsidR="00104ACA" w:rsidRPr="00C33B98" w:rsidRDefault="00104ACA" w:rsidP="00104ACA">
            <w:pPr>
              <w:snapToGrid w:val="0"/>
              <w:jc w:val="center"/>
              <w:rPr>
                <w:rFonts w:ascii="宋体" w:hAnsi="宋体"/>
                <w:sz w:val="18"/>
                <w:szCs w:val="18"/>
              </w:rPr>
            </w:pPr>
          </w:p>
        </w:tc>
        <w:tc>
          <w:tcPr>
            <w:tcW w:w="957" w:type="dxa"/>
            <w:vMerge/>
            <w:tcBorders>
              <w:right w:val="single" w:sz="2" w:space="0" w:color="auto"/>
            </w:tcBorders>
            <w:vAlign w:val="center"/>
          </w:tcPr>
          <w:p w:rsidR="00104ACA" w:rsidRPr="00C33B98" w:rsidRDefault="00104ACA" w:rsidP="00104ACA">
            <w:pPr>
              <w:snapToGrid w:val="0"/>
              <w:jc w:val="center"/>
              <w:rPr>
                <w:rFonts w:ascii="宋体" w:hAnsi="宋体"/>
                <w:sz w:val="18"/>
                <w:szCs w:val="18"/>
              </w:rPr>
            </w:pPr>
          </w:p>
        </w:tc>
      </w:tr>
      <w:tr w:rsidR="00120461" w:rsidRPr="00C33B98" w:rsidTr="00120461">
        <w:trPr>
          <w:trHeight w:val="284"/>
          <w:jc w:val="center"/>
        </w:trPr>
        <w:tc>
          <w:tcPr>
            <w:tcW w:w="959" w:type="dxa"/>
            <w:vMerge w:val="restart"/>
            <w:vAlign w:val="center"/>
          </w:tcPr>
          <w:p w:rsidR="00120461" w:rsidRPr="00C33B98" w:rsidRDefault="00120461" w:rsidP="00104ACA">
            <w:pPr>
              <w:spacing w:line="240" w:lineRule="exact"/>
              <w:jc w:val="center"/>
              <w:rPr>
                <w:rFonts w:ascii="宋体" w:hAnsi="宋体"/>
                <w:sz w:val="18"/>
                <w:szCs w:val="18"/>
              </w:rPr>
            </w:pPr>
            <w:r w:rsidRPr="00C33B98">
              <w:rPr>
                <w:rFonts w:ascii="宋体" w:hAnsi="宋体" w:hint="eastAsia"/>
                <w:sz w:val="18"/>
                <w:szCs w:val="18"/>
              </w:rPr>
              <w:t>T1、T2、TU1、</w:t>
            </w:r>
          </w:p>
          <w:p w:rsidR="00120461" w:rsidRPr="00C33B98" w:rsidRDefault="00120461" w:rsidP="00104ACA">
            <w:pPr>
              <w:pStyle w:val="ae"/>
              <w:spacing w:after="0" w:line="240" w:lineRule="exact"/>
              <w:ind w:firstLineChars="0" w:firstLine="0"/>
              <w:jc w:val="center"/>
              <w:rPr>
                <w:rFonts w:ascii="宋体" w:hAnsi="宋体"/>
                <w:sz w:val="18"/>
                <w:szCs w:val="18"/>
              </w:rPr>
            </w:pPr>
            <w:r w:rsidRPr="00C33B98">
              <w:rPr>
                <w:rFonts w:ascii="宋体" w:hAnsi="宋体" w:hint="eastAsia"/>
                <w:sz w:val="18"/>
                <w:szCs w:val="18"/>
              </w:rPr>
              <w:t>TU2、TP1、TP2、TAg0.03、TAg0.1</w:t>
            </w: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H01</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215～275</w:t>
            </w:r>
          </w:p>
        </w:tc>
        <w:tc>
          <w:tcPr>
            <w:tcW w:w="70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≥25</w:t>
            </w:r>
          </w:p>
        </w:tc>
        <w:tc>
          <w:tcPr>
            <w:tcW w:w="992" w:type="dxa"/>
            <w:tcBorders>
              <w:right w:val="single" w:sz="2" w:space="0" w:color="auto"/>
            </w:tcBorders>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60～90</w:t>
            </w:r>
          </w:p>
        </w:tc>
        <w:tc>
          <w:tcPr>
            <w:tcW w:w="5351" w:type="dxa"/>
            <w:gridSpan w:val="8"/>
            <w:vMerge w:val="restart"/>
            <w:tcBorders>
              <w:right w:val="single" w:sz="2" w:space="0" w:color="auto"/>
            </w:tcBorders>
            <w:vAlign w:val="center"/>
          </w:tcPr>
          <w:p w:rsidR="00120461" w:rsidRPr="00120461" w:rsidRDefault="00120461" w:rsidP="00120461">
            <w:pPr>
              <w:jc w:val="center"/>
            </w:pPr>
            <w:r w:rsidRPr="00213545">
              <w:rPr>
                <w:rFonts w:ascii="宋体" w:hAnsi="宋体" w:hint="eastAsia"/>
                <w:sz w:val="18"/>
                <w:szCs w:val="18"/>
              </w:rPr>
              <w:t>—</w:t>
            </w: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H02</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235～345</w:t>
            </w:r>
          </w:p>
        </w:tc>
        <w:tc>
          <w:tcPr>
            <w:tcW w:w="70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≥8</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80～110</w:t>
            </w:r>
          </w:p>
        </w:tc>
        <w:tc>
          <w:tcPr>
            <w:tcW w:w="5351" w:type="dxa"/>
            <w:gridSpan w:val="8"/>
            <w:vMerge/>
            <w:tcBorders>
              <w:right w:val="single" w:sz="2" w:space="0" w:color="auto"/>
            </w:tcBorders>
            <w:vAlign w:val="center"/>
          </w:tcPr>
          <w:p w:rsidR="00120461" w:rsidRPr="00C33B98" w:rsidRDefault="00120461" w:rsidP="00104ACA">
            <w:pPr>
              <w:jc w:val="center"/>
              <w:rPr>
                <w:rFonts w:ascii="宋体" w:hAnsi="宋体"/>
                <w:sz w:val="18"/>
                <w:szCs w:val="18"/>
              </w:rPr>
            </w:pP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H04</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≥295</w:t>
            </w:r>
          </w:p>
        </w:tc>
        <w:tc>
          <w:tcPr>
            <w:tcW w:w="70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≥3</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90～120</w:t>
            </w:r>
          </w:p>
        </w:tc>
        <w:tc>
          <w:tcPr>
            <w:tcW w:w="5351" w:type="dxa"/>
            <w:gridSpan w:val="8"/>
            <w:vMerge/>
            <w:tcBorders>
              <w:right w:val="single" w:sz="2" w:space="0" w:color="auto"/>
            </w:tcBorders>
            <w:vAlign w:val="center"/>
          </w:tcPr>
          <w:p w:rsidR="00120461" w:rsidRPr="00C33B98" w:rsidRDefault="00120461" w:rsidP="00104ACA">
            <w:pPr>
              <w:jc w:val="center"/>
              <w:rPr>
                <w:rFonts w:ascii="宋体" w:hAnsi="宋体"/>
                <w:sz w:val="18"/>
                <w:szCs w:val="18"/>
              </w:rPr>
            </w:pPr>
          </w:p>
        </w:tc>
      </w:tr>
      <w:tr w:rsidR="00120461" w:rsidRPr="00C33B98" w:rsidTr="00120461">
        <w:trPr>
          <w:trHeight w:val="284"/>
          <w:jc w:val="center"/>
        </w:trPr>
        <w:tc>
          <w:tcPr>
            <w:tcW w:w="959" w:type="dxa"/>
            <w:vAlign w:val="center"/>
          </w:tcPr>
          <w:p w:rsidR="00120461" w:rsidRPr="00606058" w:rsidRDefault="00120461" w:rsidP="00104ACA">
            <w:pPr>
              <w:pStyle w:val="ae"/>
              <w:spacing w:after="100" w:afterAutospacing="1"/>
              <w:ind w:firstLineChars="0" w:firstLine="0"/>
              <w:jc w:val="center"/>
              <w:rPr>
                <w:rFonts w:ascii="宋体" w:hAnsi="宋体"/>
                <w:b/>
                <w:sz w:val="18"/>
                <w:szCs w:val="18"/>
              </w:rPr>
            </w:pPr>
            <w:r w:rsidRPr="00606058">
              <w:rPr>
                <w:rFonts w:ascii="宋体" w:hAnsi="宋体" w:hint="eastAsia"/>
                <w:b/>
                <w:sz w:val="18"/>
                <w:szCs w:val="18"/>
              </w:rPr>
              <w:t>TU3</w:t>
            </w:r>
          </w:p>
        </w:tc>
        <w:tc>
          <w:tcPr>
            <w:tcW w:w="567" w:type="dxa"/>
            <w:vAlign w:val="center"/>
          </w:tcPr>
          <w:p w:rsidR="00120461" w:rsidRPr="00606058" w:rsidRDefault="00120461" w:rsidP="00104ACA">
            <w:pPr>
              <w:jc w:val="center"/>
              <w:rPr>
                <w:rFonts w:ascii="宋体" w:hAnsi="宋体" w:cs="宋体"/>
                <w:b/>
                <w:sz w:val="18"/>
                <w:szCs w:val="18"/>
              </w:rPr>
            </w:pPr>
            <w:r w:rsidRPr="00606058">
              <w:rPr>
                <w:rFonts w:ascii="宋体" w:hAnsi="宋体" w:cs="宋体" w:hint="eastAsia"/>
                <w:b/>
                <w:sz w:val="18"/>
                <w:szCs w:val="18"/>
              </w:rPr>
              <w:t>H02</w:t>
            </w:r>
          </w:p>
        </w:tc>
        <w:tc>
          <w:tcPr>
            <w:tcW w:w="992" w:type="dxa"/>
            <w:vAlign w:val="center"/>
          </w:tcPr>
          <w:p w:rsidR="00120461" w:rsidRPr="00606058" w:rsidRDefault="00120461" w:rsidP="00104ACA">
            <w:pPr>
              <w:jc w:val="center"/>
              <w:rPr>
                <w:rFonts w:ascii="宋体" w:hAnsi="宋体" w:cs="宋体"/>
                <w:b/>
                <w:sz w:val="18"/>
                <w:szCs w:val="18"/>
              </w:rPr>
            </w:pPr>
            <w:r w:rsidRPr="00606058">
              <w:rPr>
                <w:rFonts w:ascii="宋体" w:hAnsi="宋体" w:cs="宋体" w:hint="eastAsia"/>
                <w:b/>
                <w:sz w:val="18"/>
                <w:szCs w:val="18"/>
              </w:rPr>
              <w:t>245～</w:t>
            </w:r>
            <w:r>
              <w:rPr>
                <w:rFonts w:ascii="宋体" w:hAnsi="宋体" w:cs="宋体" w:hint="eastAsia"/>
                <w:b/>
                <w:sz w:val="18"/>
                <w:szCs w:val="18"/>
              </w:rPr>
              <w:t>345</w:t>
            </w:r>
          </w:p>
        </w:tc>
        <w:tc>
          <w:tcPr>
            <w:tcW w:w="709" w:type="dxa"/>
            <w:vAlign w:val="center"/>
          </w:tcPr>
          <w:p w:rsidR="00120461" w:rsidRPr="00606058" w:rsidRDefault="00120461" w:rsidP="00104ACA">
            <w:pPr>
              <w:jc w:val="center"/>
              <w:rPr>
                <w:rFonts w:ascii="宋体" w:hAnsi="宋体" w:cs="宋体"/>
                <w:b/>
                <w:sz w:val="18"/>
                <w:szCs w:val="18"/>
              </w:rPr>
            </w:pPr>
            <w:r w:rsidRPr="00606058">
              <w:rPr>
                <w:rFonts w:ascii="宋体" w:hAnsi="宋体" w:cs="宋体" w:hint="eastAsia"/>
                <w:b/>
                <w:sz w:val="18"/>
                <w:szCs w:val="18"/>
              </w:rPr>
              <w:t>≥</w:t>
            </w:r>
            <w:r>
              <w:rPr>
                <w:rFonts w:ascii="宋体" w:hAnsi="宋体" w:cs="宋体" w:hint="eastAsia"/>
                <w:b/>
                <w:sz w:val="18"/>
                <w:szCs w:val="18"/>
              </w:rPr>
              <w:t>10</w:t>
            </w:r>
          </w:p>
        </w:tc>
        <w:tc>
          <w:tcPr>
            <w:tcW w:w="992" w:type="dxa"/>
            <w:vAlign w:val="center"/>
          </w:tcPr>
          <w:p w:rsidR="00120461" w:rsidRPr="00606058" w:rsidRDefault="00120461" w:rsidP="00104ACA">
            <w:pPr>
              <w:jc w:val="center"/>
              <w:rPr>
                <w:rFonts w:ascii="宋体" w:hAnsi="宋体" w:cs="宋体"/>
                <w:b/>
                <w:sz w:val="18"/>
                <w:szCs w:val="18"/>
              </w:rPr>
            </w:pPr>
            <w:r>
              <w:rPr>
                <w:rFonts w:ascii="宋体" w:hAnsi="宋体" w:cs="宋体" w:hint="eastAsia"/>
                <w:b/>
                <w:sz w:val="18"/>
                <w:szCs w:val="18"/>
              </w:rPr>
              <w:t>85</w:t>
            </w:r>
            <w:r w:rsidRPr="00606058">
              <w:rPr>
                <w:rFonts w:ascii="宋体" w:hAnsi="宋体" w:cs="宋体" w:hint="eastAsia"/>
                <w:b/>
                <w:sz w:val="18"/>
                <w:szCs w:val="18"/>
              </w:rPr>
              <w:t>～</w:t>
            </w:r>
            <w:r>
              <w:rPr>
                <w:rFonts w:ascii="宋体" w:hAnsi="宋体" w:cs="宋体" w:hint="eastAsia"/>
                <w:b/>
                <w:sz w:val="18"/>
                <w:szCs w:val="18"/>
              </w:rPr>
              <w:t>120</w:t>
            </w:r>
          </w:p>
        </w:tc>
        <w:tc>
          <w:tcPr>
            <w:tcW w:w="5351" w:type="dxa"/>
            <w:gridSpan w:val="8"/>
            <w:vMerge/>
            <w:tcBorders>
              <w:right w:val="single" w:sz="2" w:space="0" w:color="auto"/>
            </w:tcBorders>
            <w:vAlign w:val="center"/>
          </w:tcPr>
          <w:p w:rsidR="00120461" w:rsidRDefault="00120461" w:rsidP="00104ACA">
            <w:pPr>
              <w:jc w:val="center"/>
              <w:rPr>
                <w:rFonts w:ascii="宋体" w:hAnsi="宋体" w:cs="宋体"/>
                <w:b/>
                <w:sz w:val="18"/>
                <w:szCs w:val="18"/>
              </w:rPr>
            </w:pPr>
          </w:p>
        </w:tc>
      </w:tr>
      <w:tr w:rsidR="00120461" w:rsidRPr="00C33B98" w:rsidTr="00120461">
        <w:trPr>
          <w:trHeight w:val="284"/>
          <w:jc w:val="center"/>
        </w:trPr>
        <w:tc>
          <w:tcPr>
            <w:tcW w:w="959" w:type="dxa"/>
            <w:vMerge w:val="restart"/>
            <w:vAlign w:val="center"/>
          </w:tcPr>
          <w:p w:rsidR="00120461" w:rsidRPr="00C33B98" w:rsidRDefault="00120461" w:rsidP="00104ACA">
            <w:pPr>
              <w:pStyle w:val="ae"/>
              <w:ind w:firstLineChars="0" w:firstLine="0"/>
              <w:jc w:val="center"/>
              <w:rPr>
                <w:rFonts w:ascii="宋体" w:hAnsi="宋体"/>
                <w:sz w:val="18"/>
                <w:szCs w:val="18"/>
              </w:rPr>
            </w:pPr>
            <w:r w:rsidRPr="00C33B98">
              <w:rPr>
                <w:rFonts w:ascii="宋体" w:hAnsi="宋体" w:hint="eastAsia"/>
                <w:sz w:val="18"/>
                <w:szCs w:val="18"/>
              </w:rPr>
              <w:t>H65、H70</w:t>
            </w:r>
          </w:p>
        </w:tc>
        <w:tc>
          <w:tcPr>
            <w:tcW w:w="567"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H01</w:t>
            </w:r>
          </w:p>
        </w:tc>
        <w:tc>
          <w:tcPr>
            <w:tcW w:w="992"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325～410</w:t>
            </w:r>
          </w:p>
        </w:tc>
        <w:tc>
          <w:tcPr>
            <w:tcW w:w="709"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≥35</w:t>
            </w:r>
          </w:p>
        </w:tc>
        <w:tc>
          <w:tcPr>
            <w:tcW w:w="992"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80～115</w:t>
            </w: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H65</w:t>
            </w:r>
          </w:p>
        </w:tc>
        <w:tc>
          <w:tcPr>
            <w:tcW w:w="567" w:type="dxa"/>
            <w:vMerge w:val="restart"/>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H01</w:t>
            </w:r>
          </w:p>
        </w:tc>
        <w:tc>
          <w:tcPr>
            <w:tcW w:w="992" w:type="dxa"/>
            <w:vAlign w:val="center"/>
          </w:tcPr>
          <w:p w:rsidR="00120461" w:rsidRPr="00C33B98" w:rsidRDefault="00120461" w:rsidP="00120461">
            <w:pPr>
              <w:snapToGrid w:val="0"/>
              <w:jc w:val="center"/>
              <w:rPr>
                <w:rFonts w:ascii="宋体" w:hAnsi="宋体"/>
                <w:sz w:val="18"/>
                <w:szCs w:val="18"/>
              </w:rPr>
            </w:pPr>
            <w:r>
              <w:rPr>
                <w:rFonts w:ascii="宋体" w:hAnsi="宋体" w:hint="eastAsia"/>
                <w:sz w:val="18"/>
                <w:szCs w:val="18"/>
              </w:rPr>
              <w:t>350</w:t>
            </w:r>
            <w:r w:rsidRPr="00C33B98">
              <w:rPr>
                <w:rFonts w:ascii="宋体" w:hAnsi="宋体" w:hint="eastAsia"/>
                <w:sz w:val="18"/>
                <w:szCs w:val="18"/>
              </w:rPr>
              <w:t>～4</w:t>
            </w:r>
            <w:r>
              <w:rPr>
                <w:rFonts w:ascii="宋体" w:hAnsi="宋体" w:hint="eastAsia"/>
                <w:sz w:val="18"/>
                <w:szCs w:val="18"/>
              </w:rPr>
              <w:t>3</w:t>
            </w:r>
            <w:r w:rsidRPr="00C33B98">
              <w:rPr>
                <w:rFonts w:ascii="宋体" w:hAnsi="宋体" w:hint="eastAsia"/>
                <w:sz w:val="18"/>
                <w:szCs w:val="18"/>
              </w:rPr>
              <w:t>0</w:t>
            </w:r>
          </w:p>
        </w:tc>
        <w:tc>
          <w:tcPr>
            <w:tcW w:w="851" w:type="dxa"/>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23</w:t>
            </w:r>
          </w:p>
        </w:tc>
        <w:tc>
          <w:tcPr>
            <w:tcW w:w="992" w:type="dxa"/>
            <w:gridSpan w:val="2"/>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90～1</w:t>
            </w:r>
            <w:r>
              <w:rPr>
                <w:rFonts w:ascii="宋体" w:hAnsi="宋体" w:hint="eastAsia"/>
                <w:sz w:val="18"/>
                <w:szCs w:val="18"/>
              </w:rPr>
              <w:t>25</w:t>
            </w:r>
          </w:p>
        </w:tc>
        <w:tc>
          <w:tcPr>
            <w:tcW w:w="1382" w:type="dxa"/>
            <w:gridSpan w:val="2"/>
            <w:vMerge w:val="restart"/>
            <w:vAlign w:val="center"/>
          </w:tcPr>
          <w:p w:rsidR="00120461" w:rsidRPr="00C33B98" w:rsidRDefault="00120461" w:rsidP="00120461">
            <w:pPr>
              <w:snapToGrid w:val="0"/>
              <w:jc w:val="center"/>
              <w:rPr>
                <w:rFonts w:ascii="宋体" w:hAnsi="宋体"/>
                <w:sz w:val="18"/>
                <w:szCs w:val="18"/>
              </w:rPr>
            </w:pPr>
            <w:r>
              <w:rPr>
                <w:rFonts w:ascii="宋体" w:hAnsi="宋体" w:hint="eastAsia"/>
                <w:sz w:val="18"/>
                <w:szCs w:val="18"/>
              </w:rPr>
              <w:t>本标准抗拉强度略低于</w:t>
            </w:r>
            <w:r w:rsidRPr="005258D4">
              <w:rPr>
                <w:rFonts w:asciiTheme="minorEastAsia" w:eastAsiaTheme="minorEastAsia" w:hAnsiTheme="minorEastAsia" w:hint="eastAsia"/>
                <w:szCs w:val="21"/>
              </w:rPr>
              <w:t>GB/T 26007</w:t>
            </w:r>
            <w:r>
              <w:rPr>
                <w:rFonts w:asciiTheme="minorEastAsia" w:eastAsiaTheme="minorEastAsia" w:hAnsiTheme="minorEastAsia" w:hint="eastAsia"/>
                <w:szCs w:val="21"/>
              </w:rPr>
              <w:t>，但</w:t>
            </w:r>
            <w:r>
              <w:rPr>
                <w:rFonts w:ascii="宋体" w:hAnsi="宋体" w:hint="eastAsia"/>
                <w:sz w:val="18"/>
                <w:szCs w:val="18"/>
              </w:rPr>
              <w:t>延伸均优于</w:t>
            </w:r>
            <w:r w:rsidRPr="005258D4">
              <w:rPr>
                <w:rFonts w:asciiTheme="minorEastAsia" w:eastAsiaTheme="minorEastAsia" w:hAnsiTheme="minorEastAsia" w:hint="eastAsia"/>
                <w:szCs w:val="21"/>
              </w:rPr>
              <w:t>GB/T 26007</w:t>
            </w: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Merge/>
            <w:vAlign w:val="center"/>
          </w:tcPr>
          <w:p w:rsidR="00120461" w:rsidRPr="00C33B98" w:rsidRDefault="00120461" w:rsidP="00104ACA">
            <w:pPr>
              <w:snapToGrid w:val="0"/>
              <w:jc w:val="center"/>
              <w:rPr>
                <w:rFonts w:ascii="宋体" w:hAnsi="宋体"/>
                <w:sz w:val="18"/>
                <w:szCs w:val="18"/>
              </w:rPr>
            </w:pPr>
          </w:p>
        </w:tc>
        <w:tc>
          <w:tcPr>
            <w:tcW w:w="992" w:type="dxa"/>
            <w:vMerge/>
            <w:vAlign w:val="center"/>
          </w:tcPr>
          <w:p w:rsidR="00120461" w:rsidRPr="00C33B98" w:rsidRDefault="00120461" w:rsidP="00104ACA">
            <w:pPr>
              <w:snapToGrid w:val="0"/>
              <w:jc w:val="center"/>
              <w:rPr>
                <w:rFonts w:ascii="宋体" w:hAnsi="宋体"/>
                <w:sz w:val="18"/>
                <w:szCs w:val="18"/>
              </w:rPr>
            </w:pPr>
          </w:p>
        </w:tc>
        <w:tc>
          <w:tcPr>
            <w:tcW w:w="709" w:type="dxa"/>
            <w:vMerge/>
            <w:vAlign w:val="center"/>
          </w:tcPr>
          <w:p w:rsidR="00120461" w:rsidRPr="00C33B98" w:rsidRDefault="00120461" w:rsidP="00104ACA">
            <w:pPr>
              <w:snapToGrid w:val="0"/>
              <w:jc w:val="center"/>
              <w:rPr>
                <w:rFonts w:ascii="宋体" w:hAnsi="宋体"/>
                <w:sz w:val="18"/>
                <w:szCs w:val="18"/>
              </w:rPr>
            </w:pPr>
          </w:p>
        </w:tc>
        <w:tc>
          <w:tcPr>
            <w:tcW w:w="992" w:type="dxa"/>
            <w:vMerge/>
            <w:vAlign w:val="center"/>
          </w:tcPr>
          <w:p w:rsidR="00120461" w:rsidRPr="00C33B98" w:rsidRDefault="00120461" w:rsidP="00104ACA">
            <w:pPr>
              <w:snapToGrid w:val="0"/>
              <w:jc w:val="center"/>
              <w:rPr>
                <w:rFonts w:ascii="宋体" w:hAnsi="宋体"/>
                <w:sz w:val="18"/>
                <w:szCs w:val="18"/>
              </w:rPr>
            </w:pP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H70</w:t>
            </w:r>
          </w:p>
        </w:tc>
        <w:tc>
          <w:tcPr>
            <w:tcW w:w="567" w:type="dxa"/>
            <w:vMerge/>
            <w:vAlign w:val="center"/>
          </w:tcPr>
          <w:p w:rsidR="00120461" w:rsidRPr="00C33B98" w:rsidRDefault="00120461" w:rsidP="00104ACA">
            <w:pPr>
              <w:snapToGrid w:val="0"/>
              <w:jc w:val="center"/>
              <w:rPr>
                <w:rFonts w:ascii="宋体" w:hAnsi="宋体"/>
                <w:sz w:val="18"/>
                <w:szCs w:val="18"/>
              </w:rPr>
            </w:pPr>
          </w:p>
        </w:tc>
        <w:tc>
          <w:tcPr>
            <w:tcW w:w="992" w:type="dxa"/>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350～4</w:t>
            </w:r>
            <w:r>
              <w:rPr>
                <w:rFonts w:ascii="宋体" w:hAnsi="宋体" w:hint="eastAsia"/>
                <w:sz w:val="18"/>
                <w:szCs w:val="18"/>
              </w:rPr>
              <w:t>30</w:t>
            </w:r>
          </w:p>
        </w:tc>
        <w:tc>
          <w:tcPr>
            <w:tcW w:w="851" w:type="dxa"/>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≥2</w:t>
            </w:r>
            <w:r>
              <w:rPr>
                <w:rFonts w:ascii="宋体" w:hAnsi="宋体" w:hint="eastAsia"/>
                <w:sz w:val="18"/>
                <w:szCs w:val="18"/>
              </w:rPr>
              <w:t>5</w:t>
            </w:r>
          </w:p>
        </w:tc>
        <w:tc>
          <w:tcPr>
            <w:tcW w:w="992" w:type="dxa"/>
            <w:gridSpan w:val="2"/>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9</w:t>
            </w:r>
            <w:r>
              <w:rPr>
                <w:rFonts w:ascii="宋体" w:hAnsi="宋体" w:hint="eastAsia"/>
                <w:sz w:val="18"/>
                <w:szCs w:val="18"/>
              </w:rPr>
              <w:t>5</w:t>
            </w:r>
            <w:r w:rsidRPr="00C33B98">
              <w:rPr>
                <w:rFonts w:ascii="宋体" w:hAnsi="宋体" w:hint="eastAsia"/>
                <w:sz w:val="18"/>
                <w:szCs w:val="18"/>
              </w:rPr>
              <w:t>～1</w:t>
            </w:r>
            <w:r>
              <w:rPr>
                <w:rFonts w:ascii="宋体" w:hAnsi="宋体" w:hint="eastAsia"/>
                <w:sz w:val="18"/>
                <w:szCs w:val="18"/>
              </w:rPr>
              <w:t>25</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H02</w:t>
            </w:r>
          </w:p>
        </w:tc>
        <w:tc>
          <w:tcPr>
            <w:tcW w:w="992"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355～460</w:t>
            </w:r>
          </w:p>
        </w:tc>
        <w:tc>
          <w:tcPr>
            <w:tcW w:w="709"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≥25</w:t>
            </w:r>
          </w:p>
        </w:tc>
        <w:tc>
          <w:tcPr>
            <w:tcW w:w="992"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100～130</w:t>
            </w:r>
          </w:p>
        </w:tc>
        <w:tc>
          <w:tcPr>
            <w:tcW w:w="567"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H65</w:t>
            </w:r>
          </w:p>
        </w:tc>
        <w:tc>
          <w:tcPr>
            <w:tcW w:w="567" w:type="dxa"/>
            <w:vMerge w:val="restart"/>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H02</w:t>
            </w:r>
          </w:p>
        </w:tc>
        <w:tc>
          <w:tcPr>
            <w:tcW w:w="992" w:type="dxa"/>
            <w:vAlign w:val="center"/>
          </w:tcPr>
          <w:p w:rsidR="00120461" w:rsidRPr="00C33B98" w:rsidRDefault="00120461" w:rsidP="00120461">
            <w:pPr>
              <w:snapToGrid w:val="0"/>
              <w:jc w:val="center"/>
              <w:rPr>
                <w:rFonts w:ascii="宋体" w:hAnsi="宋体"/>
                <w:sz w:val="18"/>
                <w:szCs w:val="18"/>
              </w:rPr>
            </w:pPr>
            <w:r>
              <w:rPr>
                <w:rFonts w:ascii="宋体" w:hAnsi="宋体" w:hint="eastAsia"/>
                <w:sz w:val="18"/>
                <w:szCs w:val="18"/>
              </w:rPr>
              <w:t>410</w:t>
            </w:r>
            <w:r w:rsidRPr="00C33B98">
              <w:rPr>
                <w:rFonts w:ascii="宋体" w:hAnsi="宋体" w:hint="eastAsia"/>
                <w:sz w:val="18"/>
                <w:szCs w:val="18"/>
              </w:rPr>
              <w:t>～4</w:t>
            </w:r>
            <w:r>
              <w:rPr>
                <w:rFonts w:ascii="宋体" w:hAnsi="宋体" w:hint="eastAsia"/>
                <w:sz w:val="18"/>
                <w:szCs w:val="18"/>
              </w:rPr>
              <w:t>9</w:t>
            </w:r>
            <w:r w:rsidRPr="00C33B98">
              <w:rPr>
                <w:rFonts w:ascii="宋体" w:hAnsi="宋体" w:hint="eastAsia"/>
                <w:sz w:val="18"/>
                <w:szCs w:val="18"/>
              </w:rPr>
              <w:t>0</w:t>
            </w:r>
          </w:p>
        </w:tc>
        <w:tc>
          <w:tcPr>
            <w:tcW w:w="851" w:type="dxa"/>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10</w:t>
            </w:r>
          </w:p>
        </w:tc>
        <w:tc>
          <w:tcPr>
            <w:tcW w:w="992" w:type="dxa"/>
            <w:gridSpan w:val="2"/>
            <w:vAlign w:val="center"/>
          </w:tcPr>
          <w:p w:rsidR="00120461" w:rsidRPr="00C33B98" w:rsidRDefault="00120461" w:rsidP="00120461">
            <w:pPr>
              <w:snapToGrid w:val="0"/>
              <w:jc w:val="center"/>
              <w:rPr>
                <w:rFonts w:ascii="宋体" w:hAnsi="宋体"/>
                <w:sz w:val="18"/>
                <w:szCs w:val="18"/>
              </w:rPr>
            </w:pPr>
            <w:r>
              <w:rPr>
                <w:rFonts w:ascii="宋体" w:hAnsi="宋体" w:hint="eastAsia"/>
                <w:sz w:val="18"/>
                <w:szCs w:val="18"/>
              </w:rPr>
              <w:t>120</w:t>
            </w:r>
            <w:r w:rsidRPr="00C33B98">
              <w:rPr>
                <w:rFonts w:ascii="宋体" w:hAnsi="宋体" w:hint="eastAsia"/>
                <w:sz w:val="18"/>
                <w:szCs w:val="18"/>
              </w:rPr>
              <w:t>～1</w:t>
            </w:r>
            <w:r>
              <w:rPr>
                <w:rFonts w:ascii="宋体" w:hAnsi="宋体" w:hint="eastAsia"/>
                <w:sz w:val="18"/>
                <w:szCs w:val="18"/>
              </w:rPr>
              <w:t>55</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Merge/>
            <w:vAlign w:val="center"/>
          </w:tcPr>
          <w:p w:rsidR="00120461" w:rsidRPr="00C33B98" w:rsidRDefault="00120461" w:rsidP="00104ACA">
            <w:pPr>
              <w:snapToGrid w:val="0"/>
              <w:jc w:val="center"/>
              <w:rPr>
                <w:rFonts w:ascii="宋体" w:hAnsi="宋体"/>
                <w:sz w:val="18"/>
                <w:szCs w:val="18"/>
              </w:rPr>
            </w:pPr>
          </w:p>
        </w:tc>
        <w:tc>
          <w:tcPr>
            <w:tcW w:w="992" w:type="dxa"/>
            <w:vMerge/>
            <w:vAlign w:val="center"/>
          </w:tcPr>
          <w:p w:rsidR="00120461" w:rsidRPr="00C33B98" w:rsidRDefault="00120461" w:rsidP="00104ACA">
            <w:pPr>
              <w:snapToGrid w:val="0"/>
              <w:jc w:val="center"/>
              <w:rPr>
                <w:rFonts w:ascii="宋体" w:hAnsi="宋体"/>
                <w:sz w:val="18"/>
                <w:szCs w:val="18"/>
              </w:rPr>
            </w:pPr>
          </w:p>
        </w:tc>
        <w:tc>
          <w:tcPr>
            <w:tcW w:w="709" w:type="dxa"/>
            <w:vMerge/>
            <w:vAlign w:val="center"/>
          </w:tcPr>
          <w:p w:rsidR="00120461" w:rsidRPr="00C33B98" w:rsidRDefault="00120461" w:rsidP="00104ACA">
            <w:pPr>
              <w:snapToGrid w:val="0"/>
              <w:jc w:val="center"/>
              <w:rPr>
                <w:rFonts w:ascii="宋体" w:hAnsi="宋体"/>
                <w:sz w:val="18"/>
                <w:szCs w:val="18"/>
              </w:rPr>
            </w:pPr>
          </w:p>
        </w:tc>
        <w:tc>
          <w:tcPr>
            <w:tcW w:w="992" w:type="dxa"/>
            <w:vMerge/>
            <w:vAlign w:val="center"/>
          </w:tcPr>
          <w:p w:rsidR="00120461" w:rsidRPr="00C33B98" w:rsidRDefault="00120461" w:rsidP="00104ACA">
            <w:pPr>
              <w:snapToGrid w:val="0"/>
              <w:jc w:val="center"/>
              <w:rPr>
                <w:rFonts w:ascii="宋体" w:hAnsi="宋体"/>
                <w:sz w:val="18"/>
                <w:szCs w:val="18"/>
              </w:rPr>
            </w:pPr>
          </w:p>
        </w:tc>
        <w:tc>
          <w:tcPr>
            <w:tcW w:w="567"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H70</w:t>
            </w:r>
          </w:p>
        </w:tc>
        <w:tc>
          <w:tcPr>
            <w:tcW w:w="567" w:type="dxa"/>
            <w:vMerge/>
            <w:vAlign w:val="center"/>
          </w:tcPr>
          <w:p w:rsidR="00120461" w:rsidRPr="00C33B98" w:rsidRDefault="00120461" w:rsidP="00104ACA">
            <w:pPr>
              <w:snapToGrid w:val="0"/>
              <w:jc w:val="center"/>
              <w:rPr>
                <w:rFonts w:ascii="宋体" w:hAnsi="宋体"/>
                <w:sz w:val="18"/>
                <w:szCs w:val="18"/>
              </w:rPr>
            </w:pPr>
          </w:p>
        </w:tc>
        <w:tc>
          <w:tcPr>
            <w:tcW w:w="992" w:type="dxa"/>
            <w:vAlign w:val="center"/>
          </w:tcPr>
          <w:p w:rsidR="00120461" w:rsidRPr="00C33B98" w:rsidRDefault="00120461" w:rsidP="003B0FE1">
            <w:pPr>
              <w:snapToGrid w:val="0"/>
              <w:jc w:val="center"/>
              <w:rPr>
                <w:rFonts w:ascii="宋体" w:hAnsi="宋体"/>
                <w:sz w:val="18"/>
                <w:szCs w:val="18"/>
              </w:rPr>
            </w:pPr>
            <w:r>
              <w:rPr>
                <w:rFonts w:ascii="宋体" w:hAnsi="宋体" w:hint="eastAsia"/>
                <w:sz w:val="18"/>
                <w:szCs w:val="18"/>
              </w:rPr>
              <w:t>410</w:t>
            </w:r>
            <w:r w:rsidRPr="00C33B98">
              <w:rPr>
                <w:rFonts w:ascii="宋体" w:hAnsi="宋体" w:hint="eastAsia"/>
                <w:sz w:val="18"/>
                <w:szCs w:val="18"/>
              </w:rPr>
              <w:t>～4</w:t>
            </w:r>
            <w:r>
              <w:rPr>
                <w:rFonts w:ascii="宋体" w:hAnsi="宋体" w:hint="eastAsia"/>
                <w:sz w:val="18"/>
                <w:szCs w:val="18"/>
              </w:rPr>
              <w:t>9</w:t>
            </w:r>
            <w:r w:rsidRPr="00C33B98">
              <w:rPr>
                <w:rFonts w:ascii="宋体" w:hAnsi="宋体" w:hint="eastAsia"/>
                <w:sz w:val="18"/>
                <w:szCs w:val="18"/>
              </w:rPr>
              <w:t>0</w:t>
            </w:r>
          </w:p>
        </w:tc>
        <w:tc>
          <w:tcPr>
            <w:tcW w:w="851"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12</w:t>
            </w:r>
          </w:p>
        </w:tc>
        <w:tc>
          <w:tcPr>
            <w:tcW w:w="992" w:type="dxa"/>
            <w:gridSpan w:val="2"/>
            <w:vAlign w:val="center"/>
          </w:tcPr>
          <w:p w:rsidR="00120461" w:rsidRPr="00C33B98" w:rsidRDefault="00120461" w:rsidP="003B0FE1">
            <w:pPr>
              <w:snapToGrid w:val="0"/>
              <w:jc w:val="center"/>
              <w:rPr>
                <w:rFonts w:ascii="宋体" w:hAnsi="宋体"/>
                <w:sz w:val="18"/>
                <w:szCs w:val="18"/>
              </w:rPr>
            </w:pPr>
            <w:r>
              <w:rPr>
                <w:rFonts w:ascii="宋体" w:hAnsi="宋体" w:hint="eastAsia"/>
                <w:sz w:val="18"/>
                <w:szCs w:val="18"/>
              </w:rPr>
              <w:t>120</w:t>
            </w:r>
            <w:r w:rsidRPr="00C33B98">
              <w:rPr>
                <w:rFonts w:ascii="宋体" w:hAnsi="宋体" w:hint="eastAsia"/>
                <w:sz w:val="18"/>
                <w:szCs w:val="18"/>
              </w:rPr>
              <w:t>～1</w:t>
            </w:r>
            <w:r>
              <w:rPr>
                <w:rFonts w:ascii="宋体" w:hAnsi="宋体" w:hint="eastAsia"/>
                <w:sz w:val="18"/>
                <w:szCs w:val="18"/>
              </w:rPr>
              <w:t>55</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H04</w:t>
            </w:r>
          </w:p>
        </w:tc>
        <w:tc>
          <w:tcPr>
            <w:tcW w:w="992"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410～540</w:t>
            </w:r>
          </w:p>
        </w:tc>
        <w:tc>
          <w:tcPr>
            <w:tcW w:w="709"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≥13</w:t>
            </w:r>
          </w:p>
        </w:tc>
        <w:tc>
          <w:tcPr>
            <w:tcW w:w="992"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120～160</w:t>
            </w:r>
          </w:p>
        </w:tc>
        <w:tc>
          <w:tcPr>
            <w:tcW w:w="567"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H65</w:t>
            </w:r>
          </w:p>
        </w:tc>
        <w:tc>
          <w:tcPr>
            <w:tcW w:w="567" w:type="dxa"/>
            <w:vMerge w:val="restart"/>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H04</w:t>
            </w:r>
          </w:p>
        </w:tc>
        <w:tc>
          <w:tcPr>
            <w:tcW w:w="992" w:type="dxa"/>
            <w:vAlign w:val="center"/>
          </w:tcPr>
          <w:p w:rsidR="00120461" w:rsidRPr="00C33B98" w:rsidRDefault="00120461" w:rsidP="00120461">
            <w:pPr>
              <w:snapToGrid w:val="0"/>
              <w:jc w:val="center"/>
              <w:rPr>
                <w:rFonts w:ascii="宋体" w:hAnsi="宋体"/>
                <w:sz w:val="18"/>
                <w:szCs w:val="18"/>
              </w:rPr>
            </w:pPr>
            <w:r>
              <w:rPr>
                <w:rFonts w:ascii="宋体" w:hAnsi="宋体" w:hint="eastAsia"/>
                <w:sz w:val="18"/>
                <w:szCs w:val="18"/>
              </w:rPr>
              <w:t>480</w:t>
            </w:r>
            <w:r w:rsidRPr="00C33B98">
              <w:rPr>
                <w:rFonts w:ascii="宋体" w:hAnsi="宋体" w:hint="eastAsia"/>
                <w:sz w:val="18"/>
                <w:szCs w:val="18"/>
              </w:rPr>
              <w:t>～</w:t>
            </w:r>
            <w:r>
              <w:rPr>
                <w:rFonts w:ascii="宋体" w:hAnsi="宋体" w:hint="eastAsia"/>
                <w:sz w:val="18"/>
                <w:szCs w:val="18"/>
              </w:rPr>
              <w:t>560</w:t>
            </w:r>
          </w:p>
        </w:tc>
        <w:tc>
          <w:tcPr>
            <w:tcW w:w="851" w:type="dxa"/>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5</w:t>
            </w:r>
          </w:p>
        </w:tc>
        <w:tc>
          <w:tcPr>
            <w:tcW w:w="992" w:type="dxa"/>
            <w:gridSpan w:val="2"/>
            <w:vAlign w:val="center"/>
          </w:tcPr>
          <w:p w:rsidR="00120461" w:rsidRPr="00C33B98" w:rsidRDefault="00120461" w:rsidP="00120461">
            <w:pPr>
              <w:snapToGrid w:val="0"/>
              <w:jc w:val="center"/>
              <w:rPr>
                <w:rFonts w:ascii="宋体" w:hAnsi="宋体"/>
                <w:sz w:val="18"/>
                <w:szCs w:val="18"/>
              </w:rPr>
            </w:pPr>
            <w:r>
              <w:rPr>
                <w:rFonts w:ascii="宋体" w:hAnsi="宋体" w:hint="eastAsia"/>
                <w:sz w:val="18"/>
                <w:szCs w:val="18"/>
              </w:rPr>
              <w:t>150</w:t>
            </w:r>
            <w:r w:rsidRPr="00C33B98">
              <w:rPr>
                <w:rFonts w:ascii="宋体" w:hAnsi="宋体" w:hint="eastAsia"/>
                <w:sz w:val="18"/>
                <w:szCs w:val="18"/>
              </w:rPr>
              <w:t>～</w:t>
            </w:r>
            <w:r>
              <w:rPr>
                <w:rFonts w:ascii="宋体" w:hAnsi="宋体" w:hint="eastAsia"/>
                <w:sz w:val="18"/>
                <w:szCs w:val="18"/>
              </w:rPr>
              <w:t>180</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Merge/>
            <w:vAlign w:val="center"/>
          </w:tcPr>
          <w:p w:rsidR="00120461" w:rsidRPr="00C33B98" w:rsidRDefault="00120461" w:rsidP="00104ACA">
            <w:pPr>
              <w:snapToGrid w:val="0"/>
              <w:jc w:val="center"/>
              <w:rPr>
                <w:rFonts w:ascii="宋体" w:hAnsi="宋体"/>
                <w:sz w:val="18"/>
                <w:szCs w:val="18"/>
              </w:rPr>
            </w:pPr>
          </w:p>
        </w:tc>
        <w:tc>
          <w:tcPr>
            <w:tcW w:w="992" w:type="dxa"/>
            <w:vMerge/>
            <w:vAlign w:val="center"/>
          </w:tcPr>
          <w:p w:rsidR="00120461" w:rsidRPr="00C33B98" w:rsidRDefault="00120461" w:rsidP="00104ACA">
            <w:pPr>
              <w:snapToGrid w:val="0"/>
              <w:jc w:val="center"/>
              <w:rPr>
                <w:rFonts w:ascii="宋体" w:hAnsi="宋体"/>
                <w:sz w:val="18"/>
                <w:szCs w:val="18"/>
              </w:rPr>
            </w:pPr>
          </w:p>
        </w:tc>
        <w:tc>
          <w:tcPr>
            <w:tcW w:w="709" w:type="dxa"/>
            <w:vMerge/>
            <w:vAlign w:val="center"/>
          </w:tcPr>
          <w:p w:rsidR="00120461" w:rsidRPr="00C33B98" w:rsidRDefault="00120461" w:rsidP="00104ACA">
            <w:pPr>
              <w:snapToGrid w:val="0"/>
              <w:jc w:val="center"/>
              <w:rPr>
                <w:rFonts w:ascii="宋体" w:hAnsi="宋体"/>
                <w:sz w:val="18"/>
                <w:szCs w:val="18"/>
              </w:rPr>
            </w:pPr>
          </w:p>
        </w:tc>
        <w:tc>
          <w:tcPr>
            <w:tcW w:w="992" w:type="dxa"/>
            <w:vMerge/>
            <w:vAlign w:val="center"/>
          </w:tcPr>
          <w:p w:rsidR="00120461" w:rsidRPr="00C33B98" w:rsidRDefault="00120461" w:rsidP="00104ACA">
            <w:pPr>
              <w:snapToGrid w:val="0"/>
              <w:jc w:val="center"/>
              <w:rPr>
                <w:rFonts w:ascii="宋体" w:hAnsi="宋体"/>
                <w:sz w:val="18"/>
                <w:szCs w:val="18"/>
              </w:rPr>
            </w:pPr>
          </w:p>
        </w:tc>
        <w:tc>
          <w:tcPr>
            <w:tcW w:w="567"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H70</w:t>
            </w:r>
          </w:p>
        </w:tc>
        <w:tc>
          <w:tcPr>
            <w:tcW w:w="567" w:type="dxa"/>
            <w:vMerge/>
            <w:vAlign w:val="center"/>
          </w:tcPr>
          <w:p w:rsidR="00120461" w:rsidRPr="00C33B98" w:rsidRDefault="00120461" w:rsidP="00104ACA">
            <w:pPr>
              <w:snapToGrid w:val="0"/>
              <w:jc w:val="center"/>
              <w:rPr>
                <w:rFonts w:ascii="宋体" w:hAnsi="宋体"/>
                <w:sz w:val="18"/>
                <w:szCs w:val="18"/>
              </w:rPr>
            </w:pPr>
          </w:p>
        </w:tc>
        <w:tc>
          <w:tcPr>
            <w:tcW w:w="992" w:type="dxa"/>
            <w:vAlign w:val="center"/>
          </w:tcPr>
          <w:p w:rsidR="00120461" w:rsidRPr="00C33B98" w:rsidRDefault="00120461" w:rsidP="003B0FE1">
            <w:pPr>
              <w:snapToGrid w:val="0"/>
              <w:jc w:val="center"/>
              <w:rPr>
                <w:rFonts w:ascii="宋体" w:hAnsi="宋体"/>
                <w:sz w:val="18"/>
                <w:szCs w:val="18"/>
              </w:rPr>
            </w:pPr>
            <w:r>
              <w:rPr>
                <w:rFonts w:ascii="宋体" w:hAnsi="宋体" w:hint="eastAsia"/>
                <w:sz w:val="18"/>
                <w:szCs w:val="18"/>
              </w:rPr>
              <w:t>480</w:t>
            </w:r>
            <w:r w:rsidRPr="00C33B98">
              <w:rPr>
                <w:rFonts w:ascii="宋体" w:hAnsi="宋体" w:hint="eastAsia"/>
                <w:sz w:val="18"/>
                <w:szCs w:val="18"/>
              </w:rPr>
              <w:t>～</w:t>
            </w:r>
            <w:r>
              <w:rPr>
                <w:rFonts w:ascii="宋体" w:hAnsi="宋体" w:hint="eastAsia"/>
                <w:sz w:val="18"/>
                <w:szCs w:val="18"/>
              </w:rPr>
              <w:t>560</w:t>
            </w:r>
          </w:p>
        </w:tc>
        <w:tc>
          <w:tcPr>
            <w:tcW w:w="851" w:type="dxa"/>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6</w:t>
            </w:r>
          </w:p>
        </w:tc>
        <w:tc>
          <w:tcPr>
            <w:tcW w:w="992" w:type="dxa"/>
            <w:gridSpan w:val="2"/>
            <w:vAlign w:val="center"/>
          </w:tcPr>
          <w:p w:rsidR="00120461" w:rsidRPr="00C33B98" w:rsidRDefault="00120461" w:rsidP="003B0FE1">
            <w:pPr>
              <w:snapToGrid w:val="0"/>
              <w:jc w:val="center"/>
              <w:rPr>
                <w:rFonts w:ascii="宋体" w:hAnsi="宋体"/>
                <w:sz w:val="18"/>
                <w:szCs w:val="18"/>
              </w:rPr>
            </w:pPr>
            <w:r>
              <w:rPr>
                <w:rFonts w:ascii="宋体" w:hAnsi="宋体" w:hint="eastAsia"/>
                <w:sz w:val="18"/>
                <w:szCs w:val="18"/>
              </w:rPr>
              <w:t>150</w:t>
            </w:r>
            <w:r w:rsidRPr="00C33B98">
              <w:rPr>
                <w:rFonts w:ascii="宋体" w:hAnsi="宋体" w:hint="eastAsia"/>
                <w:sz w:val="18"/>
                <w:szCs w:val="18"/>
              </w:rPr>
              <w:t>～</w:t>
            </w:r>
            <w:r>
              <w:rPr>
                <w:rFonts w:ascii="宋体" w:hAnsi="宋体" w:hint="eastAsia"/>
                <w:sz w:val="18"/>
                <w:szCs w:val="18"/>
              </w:rPr>
              <w:t>180</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Merge w:val="restart"/>
            <w:vAlign w:val="center"/>
          </w:tcPr>
          <w:p w:rsidR="00120461" w:rsidRPr="00C33B98" w:rsidRDefault="00120461" w:rsidP="00104ACA">
            <w:pPr>
              <w:pStyle w:val="ae"/>
              <w:ind w:firstLineChars="0" w:firstLine="0"/>
              <w:jc w:val="center"/>
              <w:rPr>
                <w:rFonts w:ascii="宋体" w:hAnsi="宋体"/>
                <w:sz w:val="18"/>
                <w:szCs w:val="18"/>
              </w:rPr>
            </w:pPr>
            <w:r w:rsidRPr="00C33B98">
              <w:rPr>
                <w:rFonts w:ascii="宋体" w:hAnsi="宋体" w:hint="eastAsia"/>
                <w:sz w:val="18"/>
                <w:szCs w:val="18"/>
              </w:rPr>
              <w:t>H62</w:t>
            </w: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H02</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350～470</w:t>
            </w:r>
          </w:p>
        </w:tc>
        <w:tc>
          <w:tcPr>
            <w:tcW w:w="70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≥20</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90～130</w:t>
            </w:r>
          </w:p>
        </w:tc>
        <w:tc>
          <w:tcPr>
            <w:tcW w:w="567" w:type="dxa"/>
            <w:vMerge w:val="restart"/>
            <w:vAlign w:val="center"/>
          </w:tcPr>
          <w:p w:rsidR="00120461" w:rsidRDefault="00120461" w:rsidP="00120461">
            <w:pPr>
              <w:jc w:val="center"/>
            </w:pPr>
            <w:r w:rsidRPr="004576CC">
              <w:rPr>
                <w:rFonts w:ascii="宋体" w:hAnsi="宋体" w:hint="eastAsia"/>
                <w:sz w:val="18"/>
                <w:szCs w:val="18"/>
              </w:rPr>
              <w:t>H62</w:t>
            </w:r>
          </w:p>
        </w:tc>
        <w:tc>
          <w:tcPr>
            <w:tcW w:w="567"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H02</w:t>
            </w:r>
          </w:p>
        </w:tc>
        <w:tc>
          <w:tcPr>
            <w:tcW w:w="992" w:type="dxa"/>
            <w:vAlign w:val="center"/>
          </w:tcPr>
          <w:p w:rsidR="00120461" w:rsidRPr="00C33B98" w:rsidRDefault="00120461" w:rsidP="003B0FE1">
            <w:pPr>
              <w:snapToGrid w:val="0"/>
              <w:jc w:val="center"/>
              <w:rPr>
                <w:rFonts w:ascii="宋体" w:hAnsi="宋体"/>
                <w:sz w:val="18"/>
                <w:szCs w:val="18"/>
              </w:rPr>
            </w:pPr>
            <w:r>
              <w:rPr>
                <w:rFonts w:ascii="宋体" w:hAnsi="宋体" w:hint="eastAsia"/>
                <w:sz w:val="18"/>
                <w:szCs w:val="18"/>
              </w:rPr>
              <w:t>410</w:t>
            </w:r>
            <w:r w:rsidRPr="00C33B98">
              <w:rPr>
                <w:rFonts w:ascii="宋体" w:hAnsi="宋体" w:hint="eastAsia"/>
                <w:sz w:val="18"/>
                <w:szCs w:val="18"/>
              </w:rPr>
              <w:t>～4</w:t>
            </w:r>
            <w:r>
              <w:rPr>
                <w:rFonts w:ascii="宋体" w:hAnsi="宋体" w:hint="eastAsia"/>
                <w:sz w:val="18"/>
                <w:szCs w:val="18"/>
              </w:rPr>
              <w:t>9</w:t>
            </w:r>
            <w:r w:rsidRPr="00C33B98">
              <w:rPr>
                <w:rFonts w:ascii="宋体" w:hAnsi="宋体" w:hint="eastAsia"/>
                <w:sz w:val="18"/>
                <w:szCs w:val="18"/>
              </w:rPr>
              <w:t>0</w:t>
            </w:r>
          </w:p>
        </w:tc>
        <w:tc>
          <w:tcPr>
            <w:tcW w:w="851"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10</w:t>
            </w:r>
          </w:p>
        </w:tc>
        <w:tc>
          <w:tcPr>
            <w:tcW w:w="992" w:type="dxa"/>
            <w:gridSpan w:val="2"/>
            <w:vAlign w:val="center"/>
          </w:tcPr>
          <w:p w:rsidR="00120461" w:rsidRPr="00C33B98" w:rsidRDefault="00120461" w:rsidP="003B0FE1">
            <w:pPr>
              <w:snapToGrid w:val="0"/>
              <w:jc w:val="center"/>
              <w:rPr>
                <w:rFonts w:ascii="宋体" w:hAnsi="宋体"/>
                <w:sz w:val="18"/>
                <w:szCs w:val="18"/>
              </w:rPr>
            </w:pPr>
            <w:r>
              <w:rPr>
                <w:rFonts w:ascii="宋体" w:hAnsi="宋体" w:hint="eastAsia"/>
                <w:sz w:val="18"/>
                <w:szCs w:val="18"/>
              </w:rPr>
              <w:t>120</w:t>
            </w:r>
            <w:r w:rsidRPr="00C33B98">
              <w:rPr>
                <w:rFonts w:ascii="宋体" w:hAnsi="宋体" w:hint="eastAsia"/>
                <w:sz w:val="18"/>
                <w:szCs w:val="18"/>
              </w:rPr>
              <w:t>～1</w:t>
            </w:r>
            <w:r>
              <w:rPr>
                <w:rFonts w:ascii="宋体" w:hAnsi="宋体" w:hint="eastAsia"/>
                <w:sz w:val="18"/>
                <w:szCs w:val="18"/>
              </w:rPr>
              <w:t>55</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H04</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410～630</w:t>
            </w:r>
          </w:p>
        </w:tc>
        <w:tc>
          <w:tcPr>
            <w:tcW w:w="70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≥10</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125～160</w:t>
            </w:r>
          </w:p>
        </w:tc>
        <w:tc>
          <w:tcPr>
            <w:tcW w:w="567" w:type="dxa"/>
            <w:vMerge/>
            <w:vAlign w:val="center"/>
          </w:tcPr>
          <w:p w:rsidR="00120461" w:rsidRDefault="00120461" w:rsidP="00120461">
            <w:pPr>
              <w:jc w:val="center"/>
            </w:pPr>
          </w:p>
        </w:tc>
        <w:tc>
          <w:tcPr>
            <w:tcW w:w="567"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H04</w:t>
            </w:r>
          </w:p>
        </w:tc>
        <w:tc>
          <w:tcPr>
            <w:tcW w:w="992" w:type="dxa"/>
            <w:vAlign w:val="center"/>
          </w:tcPr>
          <w:p w:rsidR="00120461" w:rsidRPr="00C33B98" w:rsidRDefault="00120461" w:rsidP="003B0FE1">
            <w:pPr>
              <w:snapToGrid w:val="0"/>
              <w:jc w:val="center"/>
              <w:rPr>
                <w:rFonts w:ascii="宋体" w:hAnsi="宋体"/>
                <w:sz w:val="18"/>
                <w:szCs w:val="18"/>
              </w:rPr>
            </w:pPr>
            <w:r>
              <w:rPr>
                <w:rFonts w:ascii="宋体" w:hAnsi="宋体" w:hint="eastAsia"/>
                <w:sz w:val="18"/>
                <w:szCs w:val="18"/>
              </w:rPr>
              <w:t>480</w:t>
            </w:r>
            <w:r w:rsidRPr="00C33B98">
              <w:rPr>
                <w:rFonts w:ascii="宋体" w:hAnsi="宋体" w:hint="eastAsia"/>
                <w:sz w:val="18"/>
                <w:szCs w:val="18"/>
              </w:rPr>
              <w:t>～</w:t>
            </w:r>
            <w:r>
              <w:rPr>
                <w:rFonts w:ascii="宋体" w:hAnsi="宋体" w:hint="eastAsia"/>
                <w:sz w:val="18"/>
                <w:szCs w:val="18"/>
              </w:rPr>
              <w:t>560</w:t>
            </w:r>
          </w:p>
        </w:tc>
        <w:tc>
          <w:tcPr>
            <w:tcW w:w="851"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5</w:t>
            </w:r>
          </w:p>
        </w:tc>
        <w:tc>
          <w:tcPr>
            <w:tcW w:w="992" w:type="dxa"/>
            <w:gridSpan w:val="2"/>
            <w:vAlign w:val="center"/>
          </w:tcPr>
          <w:p w:rsidR="00120461" w:rsidRPr="00C33B98" w:rsidRDefault="00120461" w:rsidP="003B0FE1">
            <w:pPr>
              <w:snapToGrid w:val="0"/>
              <w:jc w:val="center"/>
              <w:rPr>
                <w:rFonts w:ascii="宋体" w:hAnsi="宋体"/>
                <w:sz w:val="18"/>
                <w:szCs w:val="18"/>
              </w:rPr>
            </w:pPr>
            <w:r>
              <w:rPr>
                <w:rFonts w:ascii="宋体" w:hAnsi="宋体" w:hint="eastAsia"/>
                <w:sz w:val="18"/>
                <w:szCs w:val="18"/>
              </w:rPr>
              <w:t>150</w:t>
            </w:r>
            <w:r w:rsidRPr="00C33B98">
              <w:rPr>
                <w:rFonts w:ascii="宋体" w:hAnsi="宋体" w:hint="eastAsia"/>
                <w:sz w:val="18"/>
                <w:szCs w:val="18"/>
              </w:rPr>
              <w:t>～</w:t>
            </w:r>
            <w:r>
              <w:rPr>
                <w:rFonts w:ascii="宋体" w:hAnsi="宋体" w:hint="eastAsia"/>
                <w:sz w:val="18"/>
                <w:szCs w:val="18"/>
              </w:rPr>
              <w:t>180</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Merge w:val="restart"/>
            <w:vAlign w:val="center"/>
          </w:tcPr>
          <w:p w:rsidR="00120461" w:rsidRPr="00C33B98" w:rsidRDefault="00120461" w:rsidP="00104ACA">
            <w:pPr>
              <w:pStyle w:val="ae"/>
              <w:ind w:firstLineChars="0" w:firstLine="0"/>
              <w:jc w:val="center"/>
              <w:rPr>
                <w:rFonts w:ascii="宋体" w:hAnsi="宋体"/>
                <w:sz w:val="18"/>
                <w:szCs w:val="18"/>
              </w:rPr>
            </w:pPr>
            <w:r w:rsidRPr="00C33B98">
              <w:rPr>
                <w:rFonts w:ascii="宋体" w:hAnsi="宋体" w:hint="eastAsia"/>
                <w:sz w:val="18"/>
                <w:szCs w:val="18"/>
              </w:rPr>
              <w:t>QSn6.5-0.1</w:t>
            </w: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H01</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390～510</w:t>
            </w:r>
          </w:p>
        </w:tc>
        <w:tc>
          <w:tcPr>
            <w:tcW w:w="70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≥35</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110～155</w:t>
            </w:r>
          </w:p>
        </w:tc>
        <w:tc>
          <w:tcPr>
            <w:tcW w:w="567" w:type="dxa"/>
            <w:vMerge w:val="restart"/>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QSn6.5-0.1</w:t>
            </w:r>
          </w:p>
        </w:tc>
        <w:tc>
          <w:tcPr>
            <w:tcW w:w="567"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H01</w:t>
            </w:r>
          </w:p>
        </w:tc>
        <w:tc>
          <w:tcPr>
            <w:tcW w:w="992" w:type="dxa"/>
            <w:vAlign w:val="center"/>
          </w:tcPr>
          <w:p w:rsidR="00120461" w:rsidRPr="00C33B98" w:rsidRDefault="00120461" w:rsidP="00120461">
            <w:pPr>
              <w:snapToGrid w:val="0"/>
              <w:jc w:val="center"/>
              <w:rPr>
                <w:rFonts w:ascii="宋体" w:hAnsi="宋体"/>
                <w:sz w:val="18"/>
                <w:szCs w:val="18"/>
              </w:rPr>
            </w:pPr>
            <w:r>
              <w:rPr>
                <w:rFonts w:ascii="宋体" w:hAnsi="宋体" w:hint="eastAsia"/>
                <w:sz w:val="18"/>
                <w:szCs w:val="18"/>
              </w:rPr>
              <w:t>420</w:t>
            </w:r>
            <w:r w:rsidRPr="00C33B98">
              <w:rPr>
                <w:rFonts w:ascii="宋体" w:hAnsi="宋体" w:hint="eastAsia"/>
                <w:sz w:val="18"/>
                <w:szCs w:val="18"/>
              </w:rPr>
              <w:t>～5</w:t>
            </w:r>
            <w:r>
              <w:rPr>
                <w:rFonts w:ascii="宋体" w:hAnsi="宋体" w:hint="eastAsia"/>
                <w:sz w:val="18"/>
                <w:szCs w:val="18"/>
              </w:rPr>
              <w:t>2</w:t>
            </w:r>
            <w:r w:rsidRPr="00C33B98">
              <w:rPr>
                <w:rFonts w:ascii="宋体" w:hAnsi="宋体" w:hint="eastAsia"/>
                <w:sz w:val="18"/>
                <w:szCs w:val="18"/>
              </w:rPr>
              <w:t>0</w:t>
            </w:r>
          </w:p>
        </w:tc>
        <w:tc>
          <w:tcPr>
            <w:tcW w:w="851" w:type="dxa"/>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20</w:t>
            </w:r>
          </w:p>
        </w:tc>
        <w:tc>
          <w:tcPr>
            <w:tcW w:w="992" w:type="dxa"/>
            <w:gridSpan w:val="2"/>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1</w:t>
            </w:r>
            <w:r>
              <w:rPr>
                <w:rFonts w:ascii="宋体" w:hAnsi="宋体" w:hint="eastAsia"/>
                <w:sz w:val="18"/>
                <w:szCs w:val="18"/>
              </w:rPr>
              <w:t>25</w:t>
            </w:r>
            <w:r w:rsidRPr="00C33B98">
              <w:rPr>
                <w:rFonts w:ascii="宋体" w:hAnsi="宋体" w:hint="eastAsia"/>
                <w:sz w:val="18"/>
                <w:szCs w:val="18"/>
              </w:rPr>
              <w:t>～1</w:t>
            </w:r>
            <w:r>
              <w:rPr>
                <w:rFonts w:ascii="宋体" w:hAnsi="宋体" w:hint="eastAsia"/>
                <w:sz w:val="18"/>
                <w:szCs w:val="18"/>
              </w:rPr>
              <w:t>6</w:t>
            </w:r>
            <w:r w:rsidRPr="00C33B98">
              <w:rPr>
                <w:rFonts w:ascii="宋体" w:hAnsi="宋体" w:hint="eastAsia"/>
                <w:sz w:val="18"/>
                <w:szCs w:val="18"/>
              </w:rPr>
              <w:t>5</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H02</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490～610</w:t>
            </w:r>
          </w:p>
        </w:tc>
        <w:tc>
          <w:tcPr>
            <w:tcW w:w="70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≥10</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150～190</w:t>
            </w:r>
          </w:p>
        </w:tc>
        <w:tc>
          <w:tcPr>
            <w:tcW w:w="567" w:type="dxa"/>
            <w:vMerge/>
            <w:vAlign w:val="center"/>
          </w:tcPr>
          <w:p w:rsidR="00120461" w:rsidRPr="00C33B98" w:rsidRDefault="00120461" w:rsidP="00104ACA">
            <w:pPr>
              <w:snapToGrid w:val="0"/>
              <w:jc w:val="center"/>
              <w:rPr>
                <w:rFonts w:ascii="宋体" w:hAnsi="宋体"/>
                <w:sz w:val="18"/>
                <w:szCs w:val="18"/>
              </w:rPr>
            </w:pPr>
          </w:p>
        </w:tc>
        <w:tc>
          <w:tcPr>
            <w:tcW w:w="567"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H02</w:t>
            </w:r>
          </w:p>
        </w:tc>
        <w:tc>
          <w:tcPr>
            <w:tcW w:w="992" w:type="dxa"/>
            <w:vAlign w:val="center"/>
          </w:tcPr>
          <w:p w:rsidR="00120461" w:rsidRPr="00C33B98" w:rsidRDefault="00120461" w:rsidP="00120461">
            <w:pPr>
              <w:snapToGrid w:val="0"/>
              <w:jc w:val="center"/>
              <w:rPr>
                <w:rFonts w:ascii="宋体" w:hAnsi="宋体"/>
                <w:sz w:val="18"/>
                <w:szCs w:val="18"/>
              </w:rPr>
            </w:pPr>
            <w:r>
              <w:rPr>
                <w:rFonts w:ascii="宋体" w:hAnsi="宋体" w:hint="eastAsia"/>
                <w:sz w:val="18"/>
                <w:szCs w:val="18"/>
              </w:rPr>
              <w:t>500</w:t>
            </w:r>
            <w:r w:rsidRPr="00C33B98">
              <w:rPr>
                <w:rFonts w:ascii="宋体" w:hAnsi="宋体" w:hint="eastAsia"/>
                <w:sz w:val="18"/>
                <w:szCs w:val="18"/>
              </w:rPr>
              <w:t>～</w:t>
            </w:r>
            <w:r>
              <w:rPr>
                <w:rFonts w:ascii="宋体" w:hAnsi="宋体" w:hint="eastAsia"/>
                <w:sz w:val="18"/>
                <w:szCs w:val="18"/>
              </w:rPr>
              <w:t>590</w:t>
            </w:r>
          </w:p>
        </w:tc>
        <w:tc>
          <w:tcPr>
            <w:tcW w:w="851" w:type="dxa"/>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10</w:t>
            </w:r>
          </w:p>
        </w:tc>
        <w:tc>
          <w:tcPr>
            <w:tcW w:w="992" w:type="dxa"/>
            <w:gridSpan w:val="2"/>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1</w:t>
            </w:r>
            <w:r>
              <w:rPr>
                <w:rFonts w:ascii="宋体" w:hAnsi="宋体" w:hint="eastAsia"/>
                <w:sz w:val="18"/>
                <w:szCs w:val="18"/>
              </w:rPr>
              <w:t>60</w:t>
            </w:r>
            <w:r w:rsidRPr="00C33B98">
              <w:rPr>
                <w:rFonts w:ascii="宋体" w:hAnsi="宋体" w:hint="eastAsia"/>
                <w:sz w:val="18"/>
                <w:szCs w:val="18"/>
              </w:rPr>
              <w:t>～190</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Merge/>
            <w:vAlign w:val="center"/>
          </w:tcPr>
          <w:p w:rsidR="00120461" w:rsidRPr="00C33B98" w:rsidRDefault="00120461" w:rsidP="00104ACA">
            <w:pPr>
              <w:pStyle w:val="ae"/>
              <w:ind w:firstLineChars="0" w:firstLine="0"/>
              <w:jc w:val="center"/>
              <w:rPr>
                <w:rFonts w:ascii="宋体" w:hAnsi="宋体"/>
                <w:sz w:val="18"/>
                <w:szCs w:val="18"/>
              </w:rPr>
            </w:pP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H04</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590～690</w:t>
            </w:r>
          </w:p>
        </w:tc>
        <w:tc>
          <w:tcPr>
            <w:tcW w:w="70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≥8</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180～230</w:t>
            </w:r>
          </w:p>
        </w:tc>
        <w:tc>
          <w:tcPr>
            <w:tcW w:w="567" w:type="dxa"/>
            <w:vMerge/>
            <w:vAlign w:val="center"/>
          </w:tcPr>
          <w:p w:rsidR="00120461" w:rsidRPr="00C33B98" w:rsidRDefault="00120461" w:rsidP="00104ACA">
            <w:pPr>
              <w:snapToGrid w:val="0"/>
              <w:jc w:val="center"/>
              <w:rPr>
                <w:rFonts w:ascii="宋体" w:hAnsi="宋体"/>
                <w:sz w:val="18"/>
                <w:szCs w:val="18"/>
              </w:rPr>
            </w:pPr>
          </w:p>
        </w:tc>
        <w:tc>
          <w:tcPr>
            <w:tcW w:w="567" w:type="dxa"/>
            <w:vAlign w:val="center"/>
          </w:tcPr>
          <w:p w:rsidR="00120461" w:rsidRPr="00C33B98" w:rsidRDefault="00120461" w:rsidP="003B0FE1">
            <w:pPr>
              <w:snapToGrid w:val="0"/>
              <w:jc w:val="center"/>
              <w:rPr>
                <w:rFonts w:ascii="宋体" w:hAnsi="宋体"/>
                <w:sz w:val="18"/>
                <w:szCs w:val="18"/>
              </w:rPr>
            </w:pPr>
            <w:r w:rsidRPr="00C33B98">
              <w:rPr>
                <w:rFonts w:ascii="宋体" w:hAnsi="宋体" w:hint="eastAsia"/>
                <w:sz w:val="18"/>
                <w:szCs w:val="18"/>
              </w:rPr>
              <w:t>H04</w:t>
            </w:r>
          </w:p>
        </w:tc>
        <w:tc>
          <w:tcPr>
            <w:tcW w:w="992" w:type="dxa"/>
            <w:vAlign w:val="center"/>
          </w:tcPr>
          <w:p w:rsidR="00120461" w:rsidRPr="00C33B98" w:rsidRDefault="00120461" w:rsidP="00120461">
            <w:pPr>
              <w:snapToGrid w:val="0"/>
              <w:jc w:val="center"/>
              <w:rPr>
                <w:rFonts w:ascii="宋体" w:hAnsi="宋体"/>
                <w:sz w:val="18"/>
                <w:szCs w:val="18"/>
              </w:rPr>
            </w:pPr>
            <w:r>
              <w:rPr>
                <w:rFonts w:ascii="宋体" w:hAnsi="宋体" w:hint="eastAsia"/>
                <w:sz w:val="18"/>
                <w:szCs w:val="18"/>
              </w:rPr>
              <w:t>550</w:t>
            </w:r>
            <w:r w:rsidRPr="00C33B98">
              <w:rPr>
                <w:rFonts w:ascii="宋体" w:hAnsi="宋体" w:hint="eastAsia"/>
                <w:sz w:val="18"/>
                <w:szCs w:val="18"/>
              </w:rPr>
              <w:t>～6</w:t>
            </w:r>
            <w:r>
              <w:rPr>
                <w:rFonts w:ascii="宋体" w:hAnsi="宋体" w:hint="eastAsia"/>
                <w:sz w:val="18"/>
                <w:szCs w:val="18"/>
              </w:rPr>
              <w:t>4</w:t>
            </w:r>
            <w:r w:rsidRPr="00C33B98">
              <w:rPr>
                <w:rFonts w:ascii="宋体" w:hAnsi="宋体" w:hint="eastAsia"/>
                <w:sz w:val="18"/>
                <w:szCs w:val="18"/>
              </w:rPr>
              <w:t>0</w:t>
            </w:r>
          </w:p>
        </w:tc>
        <w:tc>
          <w:tcPr>
            <w:tcW w:w="851" w:type="dxa"/>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w:t>
            </w:r>
            <w:r>
              <w:rPr>
                <w:rFonts w:ascii="宋体" w:hAnsi="宋体" w:hint="eastAsia"/>
                <w:sz w:val="18"/>
                <w:szCs w:val="18"/>
              </w:rPr>
              <w:t>6</w:t>
            </w:r>
          </w:p>
        </w:tc>
        <w:tc>
          <w:tcPr>
            <w:tcW w:w="992" w:type="dxa"/>
            <w:gridSpan w:val="2"/>
            <w:vAlign w:val="center"/>
          </w:tcPr>
          <w:p w:rsidR="00120461" w:rsidRPr="00C33B98" w:rsidRDefault="00120461" w:rsidP="00120461">
            <w:pPr>
              <w:snapToGrid w:val="0"/>
              <w:jc w:val="center"/>
              <w:rPr>
                <w:rFonts w:ascii="宋体" w:hAnsi="宋体"/>
                <w:sz w:val="18"/>
                <w:szCs w:val="18"/>
              </w:rPr>
            </w:pPr>
            <w:r w:rsidRPr="00C33B98">
              <w:rPr>
                <w:rFonts w:ascii="宋体" w:hAnsi="宋体" w:hint="eastAsia"/>
                <w:sz w:val="18"/>
                <w:szCs w:val="18"/>
              </w:rPr>
              <w:t>180～2</w:t>
            </w:r>
            <w:r>
              <w:rPr>
                <w:rFonts w:ascii="宋体" w:hAnsi="宋体" w:hint="eastAsia"/>
                <w:sz w:val="18"/>
                <w:szCs w:val="18"/>
              </w:rPr>
              <w:t>1</w:t>
            </w:r>
            <w:r w:rsidRPr="00C33B98">
              <w:rPr>
                <w:rFonts w:ascii="宋体" w:hAnsi="宋体" w:hint="eastAsia"/>
                <w:sz w:val="18"/>
                <w:szCs w:val="18"/>
              </w:rPr>
              <w:t>0</w:t>
            </w:r>
          </w:p>
        </w:tc>
        <w:tc>
          <w:tcPr>
            <w:tcW w:w="1382" w:type="dxa"/>
            <w:gridSpan w:val="2"/>
            <w:vMerge/>
            <w:vAlign w:val="center"/>
          </w:tcPr>
          <w:p w:rsidR="00120461" w:rsidRPr="00C33B98" w:rsidRDefault="00120461" w:rsidP="00104ACA">
            <w:pPr>
              <w:snapToGrid w:val="0"/>
              <w:jc w:val="center"/>
              <w:rPr>
                <w:rFonts w:ascii="宋体" w:hAnsi="宋体"/>
                <w:sz w:val="18"/>
                <w:szCs w:val="18"/>
              </w:rPr>
            </w:pPr>
          </w:p>
        </w:tc>
      </w:tr>
      <w:tr w:rsidR="00120461" w:rsidRPr="00C33B98" w:rsidTr="00120461">
        <w:trPr>
          <w:trHeight w:val="284"/>
          <w:jc w:val="center"/>
        </w:trPr>
        <w:tc>
          <w:tcPr>
            <w:tcW w:w="95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T</w:t>
            </w:r>
            <w:r w:rsidRPr="00C33B98">
              <w:rPr>
                <w:rFonts w:ascii="宋体" w:hAnsi="宋体"/>
                <w:sz w:val="18"/>
                <w:szCs w:val="18"/>
              </w:rPr>
              <w:t>Fe0.1</w:t>
            </w:r>
          </w:p>
        </w:tc>
        <w:tc>
          <w:tcPr>
            <w:tcW w:w="567"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H02</w:t>
            </w:r>
          </w:p>
        </w:tc>
        <w:tc>
          <w:tcPr>
            <w:tcW w:w="992" w:type="dxa"/>
            <w:vAlign w:val="center"/>
          </w:tcPr>
          <w:p w:rsidR="00120461" w:rsidRPr="00C33B98" w:rsidRDefault="00120461" w:rsidP="00104ACA">
            <w:pPr>
              <w:snapToGrid w:val="0"/>
              <w:jc w:val="center"/>
              <w:rPr>
                <w:rFonts w:ascii="宋体" w:hAnsi="宋体"/>
                <w:b/>
                <w:sz w:val="18"/>
                <w:szCs w:val="18"/>
              </w:rPr>
            </w:pPr>
            <w:r w:rsidRPr="00C33B98">
              <w:rPr>
                <w:rFonts w:ascii="宋体" w:hAnsi="宋体" w:hint="eastAsia"/>
                <w:b/>
                <w:sz w:val="18"/>
                <w:szCs w:val="18"/>
              </w:rPr>
              <w:t>300～400</w:t>
            </w:r>
          </w:p>
        </w:tc>
        <w:tc>
          <w:tcPr>
            <w:tcW w:w="709"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≥10</w:t>
            </w:r>
          </w:p>
        </w:tc>
        <w:tc>
          <w:tcPr>
            <w:tcW w:w="992" w:type="dxa"/>
            <w:vAlign w:val="center"/>
          </w:tcPr>
          <w:p w:rsidR="00120461" w:rsidRPr="00C33B98" w:rsidRDefault="00120461" w:rsidP="00104ACA">
            <w:pPr>
              <w:snapToGrid w:val="0"/>
              <w:jc w:val="center"/>
              <w:rPr>
                <w:rFonts w:ascii="宋体" w:hAnsi="宋体"/>
                <w:sz w:val="18"/>
                <w:szCs w:val="18"/>
              </w:rPr>
            </w:pPr>
            <w:r w:rsidRPr="00C33B98">
              <w:rPr>
                <w:rFonts w:ascii="宋体" w:hAnsi="宋体" w:hint="eastAsia"/>
                <w:sz w:val="18"/>
                <w:szCs w:val="18"/>
              </w:rPr>
              <w:t>100～125</w:t>
            </w:r>
          </w:p>
        </w:tc>
        <w:tc>
          <w:tcPr>
            <w:tcW w:w="567" w:type="dxa"/>
            <w:vAlign w:val="center"/>
          </w:tcPr>
          <w:p w:rsidR="00120461" w:rsidRDefault="00120461" w:rsidP="00104ACA">
            <w:pPr>
              <w:jc w:val="center"/>
            </w:pPr>
            <w:r w:rsidRPr="001033A9">
              <w:rPr>
                <w:rFonts w:ascii="宋体" w:hAnsi="宋体" w:hint="eastAsia"/>
                <w:sz w:val="18"/>
                <w:szCs w:val="18"/>
              </w:rPr>
              <w:t>—</w:t>
            </w:r>
          </w:p>
        </w:tc>
        <w:tc>
          <w:tcPr>
            <w:tcW w:w="567" w:type="dxa"/>
            <w:vAlign w:val="center"/>
          </w:tcPr>
          <w:p w:rsidR="00120461" w:rsidRDefault="00120461" w:rsidP="00104ACA">
            <w:pPr>
              <w:jc w:val="center"/>
            </w:pPr>
            <w:r w:rsidRPr="001033A9">
              <w:rPr>
                <w:rFonts w:ascii="宋体" w:hAnsi="宋体" w:hint="eastAsia"/>
                <w:sz w:val="18"/>
                <w:szCs w:val="18"/>
              </w:rPr>
              <w:t>—</w:t>
            </w:r>
          </w:p>
        </w:tc>
        <w:tc>
          <w:tcPr>
            <w:tcW w:w="992" w:type="dxa"/>
            <w:vAlign w:val="center"/>
          </w:tcPr>
          <w:p w:rsidR="00120461" w:rsidRDefault="00120461" w:rsidP="00104ACA">
            <w:pPr>
              <w:jc w:val="center"/>
            </w:pPr>
            <w:r w:rsidRPr="001033A9">
              <w:rPr>
                <w:rFonts w:ascii="宋体" w:hAnsi="宋体" w:hint="eastAsia"/>
                <w:sz w:val="18"/>
                <w:szCs w:val="18"/>
              </w:rPr>
              <w:t>—</w:t>
            </w:r>
          </w:p>
        </w:tc>
        <w:tc>
          <w:tcPr>
            <w:tcW w:w="851" w:type="dxa"/>
            <w:vAlign w:val="center"/>
          </w:tcPr>
          <w:p w:rsidR="00120461" w:rsidRDefault="00120461" w:rsidP="00104ACA">
            <w:pPr>
              <w:jc w:val="center"/>
            </w:pPr>
            <w:r w:rsidRPr="001033A9">
              <w:rPr>
                <w:rFonts w:ascii="宋体" w:hAnsi="宋体" w:hint="eastAsia"/>
                <w:sz w:val="18"/>
                <w:szCs w:val="18"/>
              </w:rPr>
              <w:t>—</w:t>
            </w:r>
          </w:p>
        </w:tc>
        <w:tc>
          <w:tcPr>
            <w:tcW w:w="992" w:type="dxa"/>
            <w:gridSpan w:val="2"/>
            <w:vAlign w:val="center"/>
          </w:tcPr>
          <w:p w:rsidR="00120461" w:rsidRDefault="00120461" w:rsidP="00104ACA">
            <w:pPr>
              <w:jc w:val="center"/>
            </w:pPr>
            <w:r w:rsidRPr="001033A9">
              <w:rPr>
                <w:rFonts w:ascii="宋体" w:hAnsi="宋体" w:hint="eastAsia"/>
                <w:sz w:val="18"/>
                <w:szCs w:val="18"/>
              </w:rPr>
              <w:t>—</w:t>
            </w:r>
          </w:p>
        </w:tc>
        <w:tc>
          <w:tcPr>
            <w:tcW w:w="1382" w:type="dxa"/>
            <w:gridSpan w:val="2"/>
            <w:vAlign w:val="center"/>
          </w:tcPr>
          <w:p w:rsidR="00120461" w:rsidRPr="00C33B98" w:rsidRDefault="00120461" w:rsidP="00104ACA">
            <w:pPr>
              <w:snapToGrid w:val="0"/>
              <w:jc w:val="center"/>
              <w:rPr>
                <w:rFonts w:ascii="宋体" w:hAnsi="宋体"/>
                <w:sz w:val="18"/>
                <w:szCs w:val="18"/>
              </w:rPr>
            </w:pPr>
            <w:r w:rsidRPr="001033A9">
              <w:rPr>
                <w:rFonts w:ascii="宋体" w:hAnsi="宋体" w:hint="eastAsia"/>
                <w:sz w:val="18"/>
                <w:szCs w:val="18"/>
              </w:rPr>
              <w:t>—</w:t>
            </w:r>
          </w:p>
        </w:tc>
      </w:tr>
    </w:tbl>
    <w:p w:rsidR="0088599B" w:rsidRDefault="000423A3" w:rsidP="00A15B01">
      <w:pPr>
        <w:tabs>
          <w:tab w:val="left" w:pos="6120"/>
        </w:tabs>
        <w:spacing w:line="360" w:lineRule="auto"/>
        <w:ind w:firstLineChars="200" w:firstLine="420"/>
        <w:rPr>
          <w:rFonts w:ascii="宋体" w:hAnsi="宋体"/>
          <w:szCs w:val="21"/>
        </w:rPr>
      </w:pPr>
      <w:r>
        <w:rPr>
          <w:rFonts w:ascii="宋体" w:hAnsi="宋体" w:hint="eastAsia"/>
          <w:szCs w:val="21"/>
        </w:rPr>
        <w:t>本标准相比较于</w:t>
      </w:r>
      <w:r w:rsidRPr="005258D4">
        <w:rPr>
          <w:rFonts w:asciiTheme="minorEastAsia" w:eastAsiaTheme="minorEastAsia" w:hAnsiTheme="minorEastAsia" w:hint="eastAsia"/>
          <w:szCs w:val="21"/>
        </w:rPr>
        <w:t>GB/T 26007</w:t>
      </w:r>
      <w:r>
        <w:rPr>
          <w:rFonts w:asciiTheme="minorEastAsia" w:eastAsiaTheme="minorEastAsia" w:hAnsiTheme="minorEastAsia" w:hint="eastAsia"/>
          <w:szCs w:val="21"/>
        </w:rPr>
        <w:t>增加了圆角半径R1、R2、斜角角度、导电率的要求</w:t>
      </w:r>
      <w:r w:rsidR="004F3BF8">
        <w:rPr>
          <w:rFonts w:asciiTheme="minorEastAsia" w:eastAsiaTheme="minorEastAsia" w:hAnsiTheme="minorEastAsia" w:hint="eastAsia"/>
          <w:szCs w:val="21"/>
        </w:rPr>
        <w:t>，</w:t>
      </w:r>
      <w:r w:rsidR="0088599B">
        <w:rPr>
          <w:rFonts w:ascii="宋体" w:hAnsi="宋体" w:hint="eastAsia"/>
          <w:szCs w:val="21"/>
        </w:rPr>
        <w:t>从上述对比可以看出，本标准除</w:t>
      </w:r>
      <w:r w:rsidR="004F3BF8">
        <w:rPr>
          <w:rFonts w:ascii="宋体" w:hAnsi="宋体" w:hint="eastAsia"/>
          <w:szCs w:val="21"/>
        </w:rPr>
        <w:t>抗拉强度及硬度</w:t>
      </w:r>
      <w:r w:rsidR="0088599B">
        <w:rPr>
          <w:rFonts w:ascii="宋体" w:hAnsi="宋体" w:hint="eastAsia"/>
          <w:szCs w:val="21"/>
        </w:rPr>
        <w:t>指标与</w:t>
      </w:r>
      <w:r w:rsidR="004F3BF8" w:rsidRPr="005258D4">
        <w:rPr>
          <w:rFonts w:asciiTheme="minorEastAsia" w:eastAsiaTheme="minorEastAsia" w:hAnsiTheme="minorEastAsia" w:hint="eastAsia"/>
          <w:szCs w:val="21"/>
        </w:rPr>
        <w:t>GB/T 26007</w:t>
      </w:r>
      <w:r w:rsidR="0088599B">
        <w:rPr>
          <w:rFonts w:ascii="宋体" w:hAnsi="宋体" w:hint="eastAsia"/>
          <w:szCs w:val="21"/>
        </w:rPr>
        <w:t>相当外，其余各项指标均高于</w:t>
      </w:r>
      <w:r w:rsidR="004F3BF8" w:rsidRPr="005258D4">
        <w:rPr>
          <w:rFonts w:asciiTheme="minorEastAsia" w:eastAsiaTheme="minorEastAsia" w:hAnsiTheme="minorEastAsia" w:hint="eastAsia"/>
          <w:szCs w:val="21"/>
        </w:rPr>
        <w:t>GB/T 26007</w:t>
      </w:r>
      <w:r w:rsidR="004F3BF8">
        <w:rPr>
          <w:rFonts w:asciiTheme="minorEastAsia" w:eastAsiaTheme="minorEastAsia" w:hAnsiTheme="minorEastAsia" w:hint="eastAsia"/>
          <w:szCs w:val="21"/>
        </w:rPr>
        <w:t>。</w:t>
      </w:r>
    </w:p>
    <w:p w:rsidR="002E3186" w:rsidRDefault="003D030A" w:rsidP="00A15B01">
      <w:pPr>
        <w:spacing w:line="360" w:lineRule="auto"/>
        <w:rPr>
          <w:rFonts w:ascii="宋体" w:hAnsi="宋体"/>
          <w:szCs w:val="21"/>
        </w:rPr>
        <w:sectPr w:rsidR="002E3186" w:rsidSect="00FA5731">
          <w:footerReference w:type="even" r:id="rId42"/>
          <w:footerReference w:type="default" r:id="rId43"/>
          <w:pgSz w:w="11906" w:h="16838"/>
          <w:pgMar w:top="1418" w:right="1134" w:bottom="1418" w:left="1418" w:header="851" w:footer="754" w:gutter="0"/>
          <w:cols w:space="720"/>
          <w:docGrid w:type="lines" w:linePitch="312"/>
        </w:sectPr>
      </w:pPr>
      <w:r>
        <w:rPr>
          <w:rFonts w:hint="eastAsia"/>
          <w:szCs w:val="21"/>
        </w:rPr>
        <w:t>6.1.</w:t>
      </w:r>
      <w:r w:rsidR="00D0177F">
        <w:rPr>
          <w:rFonts w:hint="eastAsia"/>
          <w:szCs w:val="21"/>
        </w:rPr>
        <w:t>4</w:t>
      </w:r>
      <w:r>
        <w:rPr>
          <w:rFonts w:hint="eastAsia"/>
          <w:szCs w:val="21"/>
        </w:rPr>
        <w:t>本标准与</w:t>
      </w:r>
      <w:r w:rsidR="002E3186" w:rsidRPr="002E3186">
        <w:rPr>
          <w:rFonts w:hint="eastAsia"/>
          <w:szCs w:val="21"/>
        </w:rPr>
        <w:t>ASTM B36-2008a</w:t>
      </w:r>
      <w:r w:rsidR="002E3186" w:rsidRPr="003C4B66">
        <w:rPr>
          <w:rFonts w:hint="eastAsia"/>
          <w:szCs w:val="21"/>
        </w:rPr>
        <w:t>《</w:t>
      </w:r>
      <w:r w:rsidR="002E3186">
        <w:rPr>
          <w:rFonts w:hint="eastAsia"/>
          <w:szCs w:val="21"/>
        </w:rPr>
        <w:t>黄铜厚板、薄板、带和轧制条材</w:t>
      </w:r>
      <w:r w:rsidR="002E3186" w:rsidRPr="003C4B66">
        <w:rPr>
          <w:rFonts w:hint="eastAsia"/>
          <w:szCs w:val="21"/>
        </w:rPr>
        <w:t>》</w:t>
      </w:r>
      <w:r w:rsidR="002E3186" w:rsidRPr="002E3186">
        <w:rPr>
          <w:rFonts w:hint="eastAsia"/>
          <w:szCs w:val="21"/>
        </w:rPr>
        <w:t>、</w:t>
      </w:r>
      <w:r w:rsidR="002E3186" w:rsidRPr="002E3186">
        <w:rPr>
          <w:rFonts w:hint="eastAsia"/>
          <w:szCs w:val="21"/>
        </w:rPr>
        <w:t>ASTM B152-2009</w:t>
      </w:r>
      <w:r w:rsidR="002E3186" w:rsidRPr="003C4B66">
        <w:rPr>
          <w:rFonts w:hint="eastAsia"/>
          <w:szCs w:val="21"/>
        </w:rPr>
        <w:t>《</w:t>
      </w:r>
      <w:r w:rsidR="002E3186">
        <w:rPr>
          <w:rFonts w:hint="eastAsia"/>
          <w:szCs w:val="21"/>
        </w:rPr>
        <w:t>铜薄板、带材、厚板和轧制条材</w:t>
      </w:r>
      <w:r w:rsidR="002E3186" w:rsidRPr="003C4B66">
        <w:rPr>
          <w:rFonts w:hint="eastAsia"/>
          <w:szCs w:val="21"/>
        </w:rPr>
        <w:t>》</w:t>
      </w:r>
      <w:r>
        <w:rPr>
          <w:rFonts w:ascii="宋体" w:hAnsi="宋体" w:hint="eastAsia"/>
          <w:szCs w:val="21"/>
        </w:rPr>
        <w:t>适用范围、牌号对比如下表</w:t>
      </w:r>
      <w:r w:rsidR="002E3186">
        <w:rPr>
          <w:rFonts w:ascii="宋体" w:hAnsi="宋体" w:hint="eastAsia"/>
          <w:szCs w:val="21"/>
        </w:rPr>
        <w:t>53</w:t>
      </w:r>
      <w:r>
        <w:rPr>
          <w:rFonts w:ascii="宋体" w:hAnsi="宋体" w:hint="eastAsia"/>
          <w:szCs w:val="21"/>
        </w:rPr>
        <w:t>。</w:t>
      </w:r>
    </w:p>
    <w:p w:rsidR="003D030A" w:rsidRDefault="003D030A" w:rsidP="003D030A">
      <w:pPr>
        <w:pStyle w:val="af4"/>
        <w:ind w:firstLine="420"/>
        <w:jc w:val="center"/>
        <w:rPr>
          <w:rFonts w:hAnsi="宋体"/>
          <w:szCs w:val="21"/>
        </w:rPr>
      </w:pPr>
      <w:r w:rsidRPr="002E3186">
        <w:rPr>
          <w:rFonts w:hint="eastAsia"/>
        </w:rPr>
        <w:lastRenderedPageBreak/>
        <w:t>表</w:t>
      </w:r>
      <w:r w:rsidR="002E3186" w:rsidRPr="002E3186">
        <w:rPr>
          <w:rFonts w:hint="eastAsia"/>
        </w:rPr>
        <w:t>53</w:t>
      </w:r>
      <w:r w:rsidRPr="002E3186">
        <w:rPr>
          <w:rFonts w:hint="eastAsia"/>
        </w:rPr>
        <w:t xml:space="preserve">  </w:t>
      </w:r>
      <w:r w:rsidRPr="002E3186">
        <w:rPr>
          <w:rFonts w:hAnsi="宋体" w:hint="eastAsia"/>
          <w:szCs w:val="21"/>
        </w:rPr>
        <w:t>适用范围、牌号对比情况</w:t>
      </w:r>
    </w:p>
    <w:tbl>
      <w:tblPr>
        <w:tblStyle w:val="af"/>
        <w:tblW w:w="0" w:type="auto"/>
        <w:tblLook w:val="04A0"/>
      </w:tblPr>
      <w:tblGrid>
        <w:gridCol w:w="1384"/>
        <w:gridCol w:w="2693"/>
        <w:gridCol w:w="2410"/>
        <w:gridCol w:w="2268"/>
        <w:gridCol w:w="5368"/>
      </w:tblGrid>
      <w:tr w:rsidR="002E3186" w:rsidRPr="003C4B66" w:rsidTr="006747A4">
        <w:trPr>
          <w:trHeight w:val="289"/>
        </w:trPr>
        <w:tc>
          <w:tcPr>
            <w:tcW w:w="1384" w:type="dxa"/>
            <w:vAlign w:val="center"/>
          </w:tcPr>
          <w:p w:rsidR="002E3186" w:rsidRPr="003C4B66" w:rsidRDefault="002E3186" w:rsidP="002E3186">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项目</w:t>
            </w:r>
          </w:p>
        </w:tc>
        <w:tc>
          <w:tcPr>
            <w:tcW w:w="2693" w:type="dxa"/>
            <w:vAlign w:val="center"/>
          </w:tcPr>
          <w:p w:rsidR="002E3186" w:rsidRPr="003C4B66" w:rsidRDefault="002E3186" w:rsidP="002E3186">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本标准</w:t>
            </w:r>
          </w:p>
        </w:tc>
        <w:tc>
          <w:tcPr>
            <w:tcW w:w="2410" w:type="dxa"/>
            <w:vAlign w:val="center"/>
          </w:tcPr>
          <w:p w:rsidR="002E3186" w:rsidRPr="003C4B66" w:rsidRDefault="002E3186" w:rsidP="002E3186">
            <w:pPr>
              <w:jc w:val="center"/>
              <w:rPr>
                <w:rFonts w:asciiTheme="minorEastAsia" w:eastAsiaTheme="minorEastAsia" w:hAnsiTheme="minorEastAsia"/>
                <w:szCs w:val="21"/>
              </w:rPr>
            </w:pPr>
            <w:r w:rsidRPr="002E3186">
              <w:rPr>
                <w:rFonts w:hint="eastAsia"/>
                <w:szCs w:val="21"/>
              </w:rPr>
              <w:t>ASTM B36-2008a</w:t>
            </w:r>
          </w:p>
        </w:tc>
        <w:tc>
          <w:tcPr>
            <w:tcW w:w="2268" w:type="dxa"/>
            <w:vAlign w:val="center"/>
          </w:tcPr>
          <w:p w:rsidR="002E3186" w:rsidRDefault="002E3186" w:rsidP="002E3186">
            <w:pPr>
              <w:jc w:val="center"/>
              <w:rPr>
                <w:rFonts w:asciiTheme="minorEastAsia" w:eastAsiaTheme="minorEastAsia" w:hAnsiTheme="minorEastAsia"/>
                <w:szCs w:val="21"/>
              </w:rPr>
            </w:pPr>
            <w:r w:rsidRPr="002E3186">
              <w:rPr>
                <w:rFonts w:hint="eastAsia"/>
                <w:szCs w:val="21"/>
              </w:rPr>
              <w:t>ASTM B152-2009</w:t>
            </w:r>
          </w:p>
        </w:tc>
        <w:tc>
          <w:tcPr>
            <w:tcW w:w="5368" w:type="dxa"/>
            <w:vAlign w:val="center"/>
          </w:tcPr>
          <w:p w:rsidR="002E3186" w:rsidRPr="003C4B66" w:rsidRDefault="002E3186" w:rsidP="002E3186">
            <w:pPr>
              <w:jc w:val="center"/>
              <w:rPr>
                <w:rFonts w:asciiTheme="minorEastAsia" w:eastAsiaTheme="minorEastAsia" w:hAnsiTheme="minorEastAsia"/>
                <w:szCs w:val="21"/>
              </w:rPr>
            </w:pPr>
            <w:r>
              <w:rPr>
                <w:rFonts w:asciiTheme="minorEastAsia" w:eastAsiaTheme="minorEastAsia" w:hAnsiTheme="minorEastAsia" w:hint="eastAsia"/>
                <w:szCs w:val="21"/>
              </w:rPr>
              <w:t>对比分析</w:t>
            </w:r>
          </w:p>
        </w:tc>
      </w:tr>
      <w:tr w:rsidR="002E3186" w:rsidRPr="003C4B66" w:rsidTr="006747A4">
        <w:trPr>
          <w:trHeight w:val="563"/>
        </w:trPr>
        <w:tc>
          <w:tcPr>
            <w:tcW w:w="1384" w:type="dxa"/>
            <w:vAlign w:val="center"/>
          </w:tcPr>
          <w:p w:rsidR="002E3186" w:rsidRPr="003C4B66" w:rsidRDefault="002E3186" w:rsidP="002E3186">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标准名称</w:t>
            </w:r>
          </w:p>
        </w:tc>
        <w:tc>
          <w:tcPr>
            <w:tcW w:w="2693" w:type="dxa"/>
            <w:vAlign w:val="center"/>
          </w:tcPr>
          <w:p w:rsidR="002E3186" w:rsidRPr="003C4B66" w:rsidRDefault="002E3186" w:rsidP="002E3186">
            <w:pPr>
              <w:jc w:val="center"/>
              <w:rPr>
                <w:rFonts w:asciiTheme="minorEastAsia" w:eastAsiaTheme="minorEastAsia" w:hAnsiTheme="minorEastAsia"/>
                <w:szCs w:val="21"/>
              </w:rPr>
            </w:pPr>
            <w:r>
              <w:rPr>
                <w:rFonts w:asciiTheme="minorEastAsia" w:eastAsiaTheme="minorEastAsia" w:hAnsiTheme="minorEastAsia" w:hint="eastAsia"/>
                <w:szCs w:val="21"/>
              </w:rPr>
              <w:t>接插件用铜及铜合金</w:t>
            </w:r>
            <w:proofErr w:type="gramStart"/>
            <w:r>
              <w:rPr>
                <w:rFonts w:asciiTheme="minorEastAsia" w:eastAsiaTheme="minorEastAsia" w:hAnsiTheme="minorEastAsia" w:hint="eastAsia"/>
                <w:szCs w:val="21"/>
              </w:rPr>
              <w:t>异型带</w:t>
            </w:r>
            <w:proofErr w:type="gramEnd"/>
            <w:r>
              <w:rPr>
                <w:rFonts w:asciiTheme="minorEastAsia" w:eastAsiaTheme="minorEastAsia" w:hAnsiTheme="minorEastAsia" w:hint="eastAsia"/>
                <w:szCs w:val="21"/>
              </w:rPr>
              <w:t>材</w:t>
            </w:r>
          </w:p>
        </w:tc>
        <w:tc>
          <w:tcPr>
            <w:tcW w:w="2410" w:type="dxa"/>
            <w:vAlign w:val="center"/>
          </w:tcPr>
          <w:p w:rsidR="002E3186" w:rsidRPr="003C4B66" w:rsidRDefault="002E3186" w:rsidP="002E3186">
            <w:pPr>
              <w:jc w:val="center"/>
              <w:rPr>
                <w:rFonts w:asciiTheme="minorEastAsia" w:eastAsiaTheme="minorEastAsia" w:hAnsiTheme="minorEastAsia"/>
                <w:szCs w:val="21"/>
              </w:rPr>
            </w:pPr>
            <w:r>
              <w:rPr>
                <w:rFonts w:hint="eastAsia"/>
                <w:szCs w:val="21"/>
              </w:rPr>
              <w:t>黄铜厚板、薄板、带和</w:t>
            </w:r>
            <w:proofErr w:type="gramStart"/>
            <w:r>
              <w:rPr>
                <w:rFonts w:hint="eastAsia"/>
                <w:szCs w:val="21"/>
              </w:rPr>
              <w:t>轧制条材</w:t>
            </w:r>
            <w:proofErr w:type="gramEnd"/>
          </w:p>
        </w:tc>
        <w:tc>
          <w:tcPr>
            <w:tcW w:w="2268" w:type="dxa"/>
            <w:vAlign w:val="center"/>
          </w:tcPr>
          <w:p w:rsidR="002E3186" w:rsidRPr="00A82B4A" w:rsidRDefault="002E3186" w:rsidP="002E3186">
            <w:pPr>
              <w:jc w:val="center"/>
              <w:rPr>
                <w:rFonts w:asciiTheme="minorEastAsia" w:eastAsiaTheme="minorEastAsia" w:hAnsiTheme="minorEastAsia"/>
                <w:szCs w:val="21"/>
              </w:rPr>
            </w:pPr>
            <w:r>
              <w:rPr>
                <w:rFonts w:hint="eastAsia"/>
                <w:szCs w:val="21"/>
              </w:rPr>
              <w:t>铜薄板、带材、厚板和</w:t>
            </w:r>
            <w:proofErr w:type="gramStart"/>
            <w:r>
              <w:rPr>
                <w:rFonts w:hint="eastAsia"/>
                <w:szCs w:val="21"/>
              </w:rPr>
              <w:t>轧制条材</w:t>
            </w:r>
            <w:proofErr w:type="gramEnd"/>
          </w:p>
        </w:tc>
        <w:tc>
          <w:tcPr>
            <w:tcW w:w="5368" w:type="dxa"/>
            <w:vAlign w:val="center"/>
          </w:tcPr>
          <w:p w:rsidR="002E3186" w:rsidRDefault="002E3186" w:rsidP="002E3186">
            <w:pPr>
              <w:jc w:val="center"/>
              <w:rPr>
                <w:rFonts w:asciiTheme="minorEastAsia" w:eastAsiaTheme="minorEastAsia" w:hAnsiTheme="minorEastAsia"/>
                <w:szCs w:val="21"/>
              </w:rPr>
            </w:pPr>
            <w:r w:rsidRPr="00A82B4A">
              <w:rPr>
                <w:rFonts w:asciiTheme="minorEastAsia" w:eastAsiaTheme="minorEastAsia" w:hAnsiTheme="minorEastAsia" w:hint="eastAsia"/>
                <w:szCs w:val="21"/>
              </w:rPr>
              <w:t>—</w:t>
            </w:r>
          </w:p>
        </w:tc>
      </w:tr>
      <w:tr w:rsidR="002E3186" w:rsidRPr="003C4B66" w:rsidTr="006747A4">
        <w:trPr>
          <w:trHeight w:val="711"/>
        </w:trPr>
        <w:tc>
          <w:tcPr>
            <w:tcW w:w="1384" w:type="dxa"/>
            <w:vAlign w:val="center"/>
          </w:tcPr>
          <w:p w:rsidR="002E3186" w:rsidRPr="003C4B66" w:rsidRDefault="002E3186" w:rsidP="002E3186">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适用范围</w:t>
            </w:r>
          </w:p>
        </w:tc>
        <w:tc>
          <w:tcPr>
            <w:tcW w:w="2693" w:type="dxa"/>
            <w:vAlign w:val="center"/>
          </w:tcPr>
          <w:p w:rsidR="002E3186" w:rsidRPr="003C4B66" w:rsidRDefault="002E3186" w:rsidP="002E3186">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电子工业部门加工接插件用铜及铜合金</w:t>
            </w:r>
            <w:proofErr w:type="gramStart"/>
            <w:r w:rsidRPr="003C4B66">
              <w:rPr>
                <w:rFonts w:asciiTheme="minorEastAsia" w:eastAsiaTheme="minorEastAsia" w:hAnsiTheme="minorEastAsia" w:hint="eastAsia"/>
                <w:szCs w:val="21"/>
              </w:rPr>
              <w:t>异型带</w:t>
            </w:r>
            <w:proofErr w:type="gramEnd"/>
          </w:p>
        </w:tc>
        <w:tc>
          <w:tcPr>
            <w:tcW w:w="2410" w:type="dxa"/>
            <w:vAlign w:val="center"/>
          </w:tcPr>
          <w:p w:rsidR="002E3186" w:rsidRPr="003C4B66" w:rsidRDefault="002E3186" w:rsidP="002E3186">
            <w:pPr>
              <w:jc w:val="center"/>
              <w:rPr>
                <w:rFonts w:asciiTheme="minorEastAsia" w:eastAsiaTheme="minorEastAsia" w:hAnsiTheme="minorEastAsia"/>
                <w:szCs w:val="21"/>
              </w:rPr>
            </w:pPr>
            <w:r>
              <w:rPr>
                <w:rFonts w:asciiTheme="minorEastAsia" w:eastAsiaTheme="minorEastAsia" w:hAnsiTheme="minorEastAsia" w:hint="eastAsia"/>
                <w:szCs w:val="21"/>
              </w:rPr>
              <w:t>一般</w:t>
            </w:r>
            <w:r>
              <w:rPr>
                <w:rFonts w:hint="eastAsia"/>
                <w:szCs w:val="21"/>
              </w:rPr>
              <w:t>黄铜厚板、薄板、带和</w:t>
            </w:r>
            <w:proofErr w:type="gramStart"/>
            <w:r>
              <w:rPr>
                <w:rFonts w:hint="eastAsia"/>
                <w:szCs w:val="21"/>
              </w:rPr>
              <w:t>轧制条材</w:t>
            </w:r>
            <w:proofErr w:type="gramEnd"/>
          </w:p>
        </w:tc>
        <w:tc>
          <w:tcPr>
            <w:tcW w:w="2268" w:type="dxa"/>
            <w:vAlign w:val="center"/>
          </w:tcPr>
          <w:p w:rsidR="002E3186" w:rsidRDefault="002E3186" w:rsidP="002E3186">
            <w:pPr>
              <w:jc w:val="center"/>
              <w:rPr>
                <w:rFonts w:asciiTheme="minorEastAsia" w:eastAsiaTheme="minorEastAsia" w:hAnsiTheme="minorEastAsia"/>
                <w:szCs w:val="21"/>
              </w:rPr>
            </w:pPr>
            <w:r>
              <w:rPr>
                <w:rFonts w:asciiTheme="minorEastAsia" w:eastAsiaTheme="minorEastAsia" w:hAnsiTheme="minorEastAsia" w:hint="eastAsia"/>
                <w:szCs w:val="21"/>
              </w:rPr>
              <w:t>一般</w:t>
            </w:r>
            <w:r>
              <w:rPr>
                <w:rFonts w:hint="eastAsia"/>
                <w:szCs w:val="21"/>
              </w:rPr>
              <w:t>铜薄板、带材、厚板和</w:t>
            </w:r>
            <w:proofErr w:type="gramStart"/>
            <w:r>
              <w:rPr>
                <w:rFonts w:hint="eastAsia"/>
                <w:szCs w:val="21"/>
              </w:rPr>
              <w:t>轧制条材</w:t>
            </w:r>
            <w:proofErr w:type="gramEnd"/>
          </w:p>
        </w:tc>
        <w:tc>
          <w:tcPr>
            <w:tcW w:w="5368" w:type="dxa"/>
            <w:vAlign w:val="center"/>
          </w:tcPr>
          <w:p w:rsidR="002E3186" w:rsidRPr="003C4B66" w:rsidRDefault="002E3186" w:rsidP="002E3186">
            <w:pPr>
              <w:jc w:val="center"/>
              <w:rPr>
                <w:rFonts w:asciiTheme="minorEastAsia" w:eastAsiaTheme="minorEastAsia" w:hAnsiTheme="minorEastAsia"/>
                <w:szCs w:val="21"/>
              </w:rPr>
            </w:pPr>
            <w:r>
              <w:rPr>
                <w:rFonts w:asciiTheme="minorEastAsia" w:eastAsiaTheme="minorEastAsia" w:hAnsiTheme="minorEastAsia" w:hint="eastAsia"/>
                <w:szCs w:val="21"/>
              </w:rPr>
              <w:t>适用范围不一致，本标准为接插件</w:t>
            </w:r>
            <w:proofErr w:type="gramStart"/>
            <w:r>
              <w:rPr>
                <w:rFonts w:asciiTheme="minorEastAsia" w:eastAsiaTheme="minorEastAsia" w:hAnsiTheme="minorEastAsia" w:hint="eastAsia"/>
                <w:szCs w:val="21"/>
              </w:rPr>
              <w:t>异型带</w:t>
            </w:r>
            <w:proofErr w:type="gramEnd"/>
            <w:r>
              <w:rPr>
                <w:rFonts w:asciiTheme="minorEastAsia" w:eastAsiaTheme="minorEastAsia" w:hAnsiTheme="minorEastAsia" w:hint="eastAsia"/>
                <w:szCs w:val="21"/>
              </w:rPr>
              <w:t>材，</w:t>
            </w:r>
            <w:r w:rsidRPr="002E3186">
              <w:rPr>
                <w:rFonts w:hint="eastAsia"/>
                <w:szCs w:val="21"/>
              </w:rPr>
              <w:t>ASTM B36-2008a</w:t>
            </w:r>
            <w:r>
              <w:rPr>
                <w:rFonts w:hint="eastAsia"/>
                <w:szCs w:val="21"/>
              </w:rPr>
              <w:t>、</w:t>
            </w:r>
            <w:r w:rsidRPr="002E3186">
              <w:rPr>
                <w:rFonts w:hint="eastAsia"/>
                <w:szCs w:val="21"/>
              </w:rPr>
              <w:t>ASTM B152-2009</w:t>
            </w:r>
            <w:r>
              <w:rPr>
                <w:rFonts w:asciiTheme="minorEastAsia" w:eastAsiaTheme="minorEastAsia" w:hAnsiTheme="minorEastAsia" w:hint="eastAsia"/>
                <w:szCs w:val="21"/>
              </w:rPr>
              <w:t>为平带要求</w:t>
            </w:r>
          </w:p>
        </w:tc>
      </w:tr>
      <w:tr w:rsidR="002E3186" w:rsidRPr="00953ABF" w:rsidTr="006747A4">
        <w:trPr>
          <w:trHeight w:val="1118"/>
        </w:trPr>
        <w:tc>
          <w:tcPr>
            <w:tcW w:w="1384" w:type="dxa"/>
            <w:vAlign w:val="center"/>
          </w:tcPr>
          <w:p w:rsidR="002E3186" w:rsidRPr="003C4B66" w:rsidRDefault="002E3186" w:rsidP="002E3186">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牌号</w:t>
            </w:r>
          </w:p>
        </w:tc>
        <w:tc>
          <w:tcPr>
            <w:tcW w:w="2693" w:type="dxa"/>
            <w:vAlign w:val="center"/>
          </w:tcPr>
          <w:p w:rsidR="002E3186" w:rsidRPr="003C4B66" w:rsidRDefault="002E3186" w:rsidP="002E3186">
            <w:pPr>
              <w:jc w:val="center"/>
              <w:rPr>
                <w:rFonts w:asciiTheme="minorEastAsia" w:eastAsiaTheme="minorEastAsia" w:hAnsiTheme="minorEastAsia"/>
                <w:szCs w:val="21"/>
              </w:rPr>
            </w:pPr>
            <w:r w:rsidRPr="003C4B66">
              <w:rPr>
                <w:rFonts w:asciiTheme="minorEastAsia" w:eastAsiaTheme="minorEastAsia" w:hAnsiTheme="minorEastAsia" w:hint="eastAsia"/>
                <w:szCs w:val="21"/>
              </w:rPr>
              <w:t>TU1 、TU2、</w:t>
            </w:r>
            <w:r>
              <w:rPr>
                <w:rFonts w:asciiTheme="minorEastAsia" w:eastAsiaTheme="minorEastAsia" w:hAnsiTheme="minorEastAsia" w:hint="eastAsia"/>
                <w:szCs w:val="21"/>
              </w:rPr>
              <w:t>TU3、</w:t>
            </w:r>
            <w:r w:rsidRPr="003C4B66">
              <w:rPr>
                <w:rFonts w:asciiTheme="minorEastAsia" w:eastAsiaTheme="minorEastAsia" w:hAnsiTheme="minorEastAsia" w:hint="eastAsia"/>
                <w:szCs w:val="21"/>
              </w:rPr>
              <w:t xml:space="preserve"> TAg0.03、TAg0.1、</w:t>
            </w:r>
            <w:r>
              <w:rPr>
                <w:rFonts w:asciiTheme="minorEastAsia" w:eastAsiaTheme="minorEastAsia" w:hAnsiTheme="minorEastAsia" w:hint="eastAsia"/>
                <w:szCs w:val="21"/>
              </w:rPr>
              <w:t>T1、</w:t>
            </w:r>
            <w:r w:rsidRPr="003C4B66">
              <w:rPr>
                <w:rFonts w:asciiTheme="minorEastAsia" w:eastAsiaTheme="minorEastAsia" w:hAnsiTheme="minorEastAsia" w:hint="eastAsia"/>
                <w:szCs w:val="21"/>
              </w:rPr>
              <w:t>T2、TP1、TP2</w:t>
            </w:r>
            <w:r>
              <w:rPr>
                <w:rFonts w:asciiTheme="minorEastAsia" w:eastAsiaTheme="minorEastAsia" w:hAnsiTheme="minorEastAsia" w:hint="eastAsia"/>
                <w:szCs w:val="21"/>
              </w:rPr>
              <w:t>、H62、</w:t>
            </w:r>
            <w:r w:rsidRPr="00A82B4A">
              <w:rPr>
                <w:rFonts w:asciiTheme="minorEastAsia" w:eastAsiaTheme="minorEastAsia" w:hAnsiTheme="minorEastAsia" w:hint="eastAsia"/>
                <w:szCs w:val="21"/>
              </w:rPr>
              <w:t>H65、H70</w:t>
            </w:r>
            <w:r>
              <w:rPr>
                <w:rFonts w:asciiTheme="minorEastAsia" w:eastAsiaTheme="minorEastAsia" w:hAnsiTheme="minorEastAsia" w:hint="eastAsia"/>
                <w:szCs w:val="21"/>
              </w:rPr>
              <w:t>、</w:t>
            </w:r>
            <w:r w:rsidRPr="003C4B66">
              <w:rPr>
                <w:rFonts w:asciiTheme="minorEastAsia" w:eastAsiaTheme="minorEastAsia" w:hAnsiTheme="minorEastAsia"/>
                <w:szCs w:val="21"/>
              </w:rPr>
              <w:t>QSn6.5-0.1</w:t>
            </w:r>
            <w:r>
              <w:rPr>
                <w:rFonts w:asciiTheme="minorEastAsia" w:eastAsiaTheme="minorEastAsia" w:hAnsiTheme="minorEastAsia" w:hint="eastAsia"/>
                <w:szCs w:val="21"/>
              </w:rPr>
              <w:t>、</w:t>
            </w:r>
            <w:r w:rsidRPr="00C33B98">
              <w:rPr>
                <w:rFonts w:ascii="宋体" w:hAnsi="宋体" w:hint="eastAsia"/>
                <w:sz w:val="18"/>
                <w:szCs w:val="18"/>
              </w:rPr>
              <w:t>T</w:t>
            </w:r>
            <w:r w:rsidRPr="00C33B98">
              <w:rPr>
                <w:rFonts w:ascii="宋体" w:hAnsi="宋体"/>
                <w:sz w:val="18"/>
                <w:szCs w:val="18"/>
              </w:rPr>
              <w:t>Fe0.1</w:t>
            </w:r>
          </w:p>
        </w:tc>
        <w:tc>
          <w:tcPr>
            <w:tcW w:w="2410" w:type="dxa"/>
            <w:vAlign w:val="center"/>
          </w:tcPr>
          <w:p w:rsidR="002E3186" w:rsidRPr="00A82B4A" w:rsidRDefault="002E3186" w:rsidP="002E3186">
            <w:pPr>
              <w:jc w:val="center"/>
              <w:rPr>
                <w:rFonts w:asciiTheme="minorEastAsia" w:eastAsiaTheme="minorEastAsia" w:hAnsiTheme="minorEastAsia"/>
                <w:szCs w:val="21"/>
              </w:rPr>
            </w:pPr>
            <w:r>
              <w:rPr>
                <w:rFonts w:asciiTheme="minorEastAsia" w:eastAsiaTheme="minorEastAsia" w:hAnsiTheme="minorEastAsia" w:hint="eastAsia"/>
                <w:szCs w:val="21"/>
              </w:rPr>
              <w:t>C21000、C26000、C26800 、C27200、C28000等黄铜</w:t>
            </w:r>
          </w:p>
        </w:tc>
        <w:tc>
          <w:tcPr>
            <w:tcW w:w="2268" w:type="dxa"/>
            <w:vAlign w:val="center"/>
          </w:tcPr>
          <w:p w:rsidR="002E3186" w:rsidRPr="002E3186" w:rsidRDefault="002E3186" w:rsidP="002E3186">
            <w:pPr>
              <w:jc w:val="center"/>
              <w:rPr>
                <w:rFonts w:asciiTheme="minorEastAsia" w:eastAsiaTheme="minorEastAsia" w:hAnsiTheme="minorEastAsia"/>
                <w:szCs w:val="21"/>
              </w:rPr>
            </w:pPr>
            <w:r>
              <w:rPr>
                <w:rFonts w:asciiTheme="minorEastAsia" w:eastAsiaTheme="minorEastAsia" w:hAnsiTheme="minorEastAsia" w:hint="eastAsia"/>
                <w:szCs w:val="21"/>
              </w:rPr>
              <w:t>C10200等无氧铜、C10500等银铜、C12200等磷脱氧铜 等</w:t>
            </w:r>
          </w:p>
        </w:tc>
        <w:tc>
          <w:tcPr>
            <w:tcW w:w="5368" w:type="dxa"/>
            <w:vAlign w:val="center"/>
          </w:tcPr>
          <w:p w:rsidR="002E3186" w:rsidRPr="00953ABF" w:rsidRDefault="002E3186" w:rsidP="00A15B01">
            <w:pPr>
              <w:pStyle w:val="afc"/>
              <w:numPr>
                <w:ilvl w:val="0"/>
                <w:numId w:val="13"/>
              </w:numPr>
              <w:ind w:firstLineChars="0"/>
              <w:jc w:val="left"/>
              <w:rPr>
                <w:rFonts w:asciiTheme="minorEastAsia" w:hAnsiTheme="minorEastAsia"/>
                <w:szCs w:val="21"/>
              </w:rPr>
            </w:pPr>
            <w:r w:rsidRPr="00953ABF">
              <w:rPr>
                <w:rFonts w:asciiTheme="minorEastAsia" w:hAnsiTheme="minorEastAsia" w:hint="eastAsia"/>
                <w:szCs w:val="21"/>
              </w:rPr>
              <w:t>本标准较</w:t>
            </w:r>
            <w:r w:rsidR="00953ABF" w:rsidRPr="00953ABF">
              <w:rPr>
                <w:rFonts w:asciiTheme="minorEastAsia" w:hAnsiTheme="minorEastAsia"/>
                <w:szCs w:val="21"/>
              </w:rPr>
              <w:t>ASTM B36-2008a</w:t>
            </w:r>
            <w:r w:rsidRPr="00953ABF">
              <w:rPr>
                <w:rFonts w:asciiTheme="minorEastAsia" w:hAnsiTheme="minorEastAsia" w:hint="eastAsia"/>
                <w:szCs w:val="21"/>
              </w:rPr>
              <w:t>增加了无氧铜、纯铜、磷脱氧铜、银铜和高铜TFe0.1</w:t>
            </w:r>
            <w:r w:rsidR="00953ABF" w:rsidRPr="00953ABF">
              <w:rPr>
                <w:rFonts w:asciiTheme="minorEastAsia" w:hAnsiTheme="minorEastAsia" w:hint="eastAsia"/>
                <w:szCs w:val="21"/>
              </w:rPr>
              <w:t>；</w:t>
            </w:r>
          </w:p>
          <w:p w:rsidR="00953ABF" w:rsidRPr="00953ABF" w:rsidRDefault="00953ABF" w:rsidP="00A15B01">
            <w:pPr>
              <w:pStyle w:val="afc"/>
              <w:numPr>
                <w:ilvl w:val="0"/>
                <w:numId w:val="13"/>
              </w:numPr>
              <w:ind w:firstLineChars="0"/>
              <w:jc w:val="left"/>
              <w:rPr>
                <w:rFonts w:asciiTheme="minorEastAsia" w:hAnsiTheme="minorEastAsia"/>
                <w:szCs w:val="21"/>
              </w:rPr>
            </w:pPr>
            <w:r>
              <w:rPr>
                <w:rFonts w:asciiTheme="minorEastAsia" w:hAnsiTheme="minorEastAsia" w:hint="eastAsia"/>
                <w:szCs w:val="21"/>
              </w:rPr>
              <w:t>本标准较</w:t>
            </w:r>
            <w:r w:rsidRPr="00953ABF">
              <w:rPr>
                <w:rFonts w:asciiTheme="minorEastAsia" w:hAnsiTheme="minorEastAsia"/>
                <w:szCs w:val="21"/>
              </w:rPr>
              <w:t>ASTM B152-2009</w:t>
            </w:r>
            <w:r>
              <w:rPr>
                <w:rFonts w:asciiTheme="minorEastAsia" w:hAnsiTheme="minorEastAsia" w:hint="eastAsia"/>
                <w:szCs w:val="21"/>
              </w:rPr>
              <w:t>增加了部分无氧铜、纯铜、磷脱氧铜、银铜，锡青铜和高铜TFe0.1。</w:t>
            </w:r>
          </w:p>
        </w:tc>
      </w:tr>
    </w:tbl>
    <w:p w:rsidR="003D030A" w:rsidRDefault="003D030A" w:rsidP="003D030A">
      <w:pPr>
        <w:spacing w:line="360" w:lineRule="exact"/>
        <w:rPr>
          <w:rFonts w:ascii="宋体" w:hAnsi="宋体"/>
          <w:szCs w:val="21"/>
        </w:rPr>
      </w:pPr>
      <w:r>
        <w:rPr>
          <w:rFonts w:ascii="宋体" w:hAnsi="宋体" w:hint="eastAsia"/>
          <w:szCs w:val="21"/>
        </w:rPr>
        <w:t>6.1.</w:t>
      </w:r>
      <w:r w:rsidR="00953ABF">
        <w:rPr>
          <w:rFonts w:ascii="宋体" w:hAnsi="宋体" w:hint="eastAsia"/>
          <w:szCs w:val="21"/>
        </w:rPr>
        <w:t>5</w:t>
      </w:r>
      <w:r>
        <w:rPr>
          <w:rFonts w:ascii="宋体" w:hAnsi="宋体" w:hint="eastAsia"/>
          <w:szCs w:val="21"/>
        </w:rPr>
        <w:t>本标准</w:t>
      </w:r>
      <w:r>
        <w:rPr>
          <w:rFonts w:ascii="宋体" w:hAnsi="宋体"/>
          <w:szCs w:val="21"/>
        </w:rPr>
        <w:t>和</w:t>
      </w:r>
      <w:r>
        <w:rPr>
          <w:rFonts w:ascii="宋体" w:hAnsi="宋体" w:hint="eastAsia"/>
          <w:szCs w:val="21"/>
        </w:rPr>
        <w:t>ASTM B36-2008a、ASTM B152-2009同牌号技术指标</w:t>
      </w:r>
      <w:r>
        <w:rPr>
          <w:rFonts w:ascii="宋体" w:hAnsi="宋体"/>
          <w:szCs w:val="21"/>
        </w:rPr>
        <w:t>对比分析如下。</w:t>
      </w:r>
    </w:p>
    <w:p w:rsidR="003D030A" w:rsidRDefault="003D030A" w:rsidP="003D030A">
      <w:pPr>
        <w:spacing w:line="360" w:lineRule="exact"/>
        <w:rPr>
          <w:rFonts w:ascii="宋体" w:hAnsi="宋体"/>
          <w:szCs w:val="21"/>
        </w:rPr>
      </w:pPr>
      <w:r>
        <w:rPr>
          <w:rFonts w:ascii="宋体" w:hAnsi="宋体" w:hint="eastAsia"/>
          <w:szCs w:val="21"/>
        </w:rPr>
        <w:t>6.1.</w:t>
      </w:r>
      <w:r w:rsidR="00953ABF">
        <w:rPr>
          <w:rFonts w:ascii="宋体" w:hAnsi="宋体" w:hint="eastAsia"/>
          <w:szCs w:val="21"/>
        </w:rPr>
        <w:t>5</w:t>
      </w:r>
      <w:r>
        <w:rPr>
          <w:rFonts w:ascii="宋体" w:hAnsi="宋体" w:hint="eastAsia"/>
          <w:szCs w:val="21"/>
        </w:rPr>
        <w:t>.1外形尺寸允许偏差</w:t>
      </w:r>
    </w:p>
    <w:p w:rsidR="003D030A" w:rsidRDefault="003D030A" w:rsidP="003D030A">
      <w:pPr>
        <w:rPr>
          <w:rFonts w:ascii="宋体" w:hAnsi="宋体"/>
          <w:szCs w:val="21"/>
        </w:rPr>
      </w:pPr>
      <w:r>
        <w:rPr>
          <w:rFonts w:ascii="宋体" w:hAnsi="宋体" w:hint="eastAsia"/>
          <w:szCs w:val="21"/>
        </w:rPr>
        <w:t>（1）厚度允许偏差对比情况见表</w:t>
      </w:r>
      <w:r w:rsidR="00A15B01">
        <w:rPr>
          <w:rFonts w:ascii="宋体" w:hAnsi="宋体" w:hint="eastAsia"/>
          <w:szCs w:val="21"/>
        </w:rPr>
        <w:t>54</w:t>
      </w:r>
      <w:r>
        <w:rPr>
          <w:rFonts w:ascii="宋体" w:hAnsi="宋体" w:hint="eastAsia"/>
          <w:szCs w:val="21"/>
        </w:rPr>
        <w:t>。</w:t>
      </w:r>
    </w:p>
    <w:p w:rsidR="003D030A" w:rsidRDefault="00A15B01" w:rsidP="00A15B01">
      <w:pPr>
        <w:ind w:right="420"/>
        <w:jc w:val="center"/>
        <w:rPr>
          <w:rFonts w:ascii="宋体" w:hAnsi="宋体"/>
          <w:szCs w:val="21"/>
        </w:rPr>
      </w:pPr>
      <w:r>
        <w:rPr>
          <w:rFonts w:asciiTheme="minorEastAsia" w:eastAsiaTheme="minorEastAsia" w:hAnsiTheme="minorEastAsia" w:hint="eastAsia"/>
          <w:szCs w:val="21"/>
        </w:rPr>
        <w:t xml:space="preserve">                                          </w:t>
      </w:r>
      <w:r w:rsidR="003D030A" w:rsidRPr="00D853B4">
        <w:rPr>
          <w:rFonts w:asciiTheme="minorEastAsia" w:eastAsiaTheme="minorEastAsia" w:hAnsiTheme="minorEastAsia" w:hint="eastAsia"/>
          <w:szCs w:val="21"/>
        </w:rPr>
        <w:t>表</w:t>
      </w:r>
      <w:r>
        <w:rPr>
          <w:rFonts w:asciiTheme="minorEastAsia" w:eastAsiaTheme="minorEastAsia" w:hAnsiTheme="minorEastAsia" w:hint="eastAsia"/>
          <w:szCs w:val="21"/>
        </w:rPr>
        <w:t>54</w:t>
      </w:r>
      <w:r w:rsidR="003D030A" w:rsidRPr="00D853B4">
        <w:rPr>
          <w:rFonts w:asciiTheme="minorEastAsia" w:eastAsiaTheme="minorEastAsia" w:hAnsiTheme="minorEastAsia" w:hint="eastAsia"/>
          <w:szCs w:val="21"/>
        </w:rPr>
        <w:t xml:space="preserve">  </w:t>
      </w:r>
      <w:r w:rsidR="003D030A">
        <w:rPr>
          <w:rFonts w:ascii="宋体" w:hAnsi="宋体" w:hint="eastAsia"/>
          <w:szCs w:val="21"/>
        </w:rPr>
        <w:t xml:space="preserve">厚度及其允许偏差对比               </w:t>
      </w:r>
      <w:r>
        <w:rPr>
          <w:rFonts w:ascii="宋体" w:hAnsi="宋体" w:hint="eastAsia"/>
          <w:szCs w:val="21"/>
        </w:rPr>
        <w:t xml:space="preserve">                   </w:t>
      </w:r>
      <w:r w:rsidR="003D030A">
        <w:rPr>
          <w:rFonts w:ascii="宋体" w:hAnsi="宋体" w:hint="eastAsia"/>
          <w:szCs w:val="21"/>
        </w:rPr>
        <w:t xml:space="preserve">   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1558"/>
        <w:gridCol w:w="1561"/>
        <w:gridCol w:w="2266"/>
        <w:gridCol w:w="2411"/>
        <w:gridCol w:w="4328"/>
      </w:tblGrid>
      <w:tr w:rsidR="003D030A" w:rsidTr="00A15B01">
        <w:trPr>
          <w:cantSplit/>
          <w:trHeight w:val="340"/>
        </w:trPr>
        <w:tc>
          <w:tcPr>
            <w:tcW w:w="1833" w:type="pct"/>
            <w:gridSpan w:val="3"/>
            <w:vAlign w:val="center"/>
          </w:tcPr>
          <w:p w:rsidR="003D030A" w:rsidRDefault="003D030A" w:rsidP="00D757B0">
            <w:pPr>
              <w:jc w:val="center"/>
              <w:rPr>
                <w:rFonts w:ascii="宋体" w:hAnsi="宋体"/>
                <w:sz w:val="18"/>
                <w:szCs w:val="18"/>
              </w:rPr>
            </w:pPr>
            <w:r>
              <w:rPr>
                <w:rFonts w:ascii="宋体" w:hAnsi="宋体" w:hint="eastAsia"/>
                <w:sz w:val="18"/>
                <w:szCs w:val="18"/>
              </w:rPr>
              <w:t>本标准</w:t>
            </w:r>
          </w:p>
        </w:tc>
        <w:tc>
          <w:tcPr>
            <w:tcW w:w="1645" w:type="pct"/>
            <w:gridSpan w:val="2"/>
            <w:vAlign w:val="center"/>
          </w:tcPr>
          <w:p w:rsidR="003D030A" w:rsidRDefault="00953ABF" w:rsidP="00D757B0">
            <w:pPr>
              <w:jc w:val="center"/>
              <w:rPr>
                <w:rFonts w:ascii="宋体" w:hAnsi="宋体"/>
                <w:sz w:val="18"/>
                <w:szCs w:val="18"/>
              </w:rPr>
            </w:pPr>
            <w:r w:rsidRPr="002E3186">
              <w:rPr>
                <w:rFonts w:hint="eastAsia"/>
                <w:szCs w:val="21"/>
              </w:rPr>
              <w:t>ASTM B36-2008a</w:t>
            </w:r>
            <w:r>
              <w:rPr>
                <w:rFonts w:hint="eastAsia"/>
                <w:szCs w:val="21"/>
              </w:rPr>
              <w:t>/</w:t>
            </w:r>
            <w:r w:rsidRPr="002E3186">
              <w:rPr>
                <w:rFonts w:hint="eastAsia"/>
                <w:szCs w:val="21"/>
              </w:rPr>
              <w:t xml:space="preserve"> ASTM B152-2009</w:t>
            </w:r>
          </w:p>
        </w:tc>
        <w:tc>
          <w:tcPr>
            <w:tcW w:w="1522" w:type="pct"/>
            <w:vMerge w:val="restart"/>
            <w:vAlign w:val="center"/>
          </w:tcPr>
          <w:p w:rsidR="003D030A" w:rsidRPr="003C4B66" w:rsidRDefault="003D030A" w:rsidP="00D757B0">
            <w:pPr>
              <w:jc w:val="center"/>
              <w:rPr>
                <w:rFonts w:asciiTheme="minorEastAsia" w:eastAsiaTheme="minorEastAsia" w:hAnsiTheme="minorEastAsia"/>
                <w:szCs w:val="21"/>
              </w:rPr>
            </w:pPr>
            <w:r>
              <w:rPr>
                <w:rFonts w:asciiTheme="minorEastAsia" w:eastAsiaTheme="minorEastAsia" w:hAnsiTheme="minorEastAsia" w:hint="eastAsia"/>
                <w:szCs w:val="21"/>
              </w:rPr>
              <w:t>对比分析</w:t>
            </w:r>
          </w:p>
        </w:tc>
      </w:tr>
      <w:tr w:rsidR="003D030A" w:rsidTr="00A15B01">
        <w:trPr>
          <w:cantSplit/>
          <w:trHeight w:val="340"/>
        </w:trPr>
        <w:tc>
          <w:tcPr>
            <w:tcW w:w="736" w:type="pct"/>
            <w:vMerge w:val="restart"/>
            <w:vAlign w:val="center"/>
          </w:tcPr>
          <w:p w:rsidR="003D030A" w:rsidRDefault="003D030A" w:rsidP="00D757B0">
            <w:pPr>
              <w:jc w:val="center"/>
              <w:rPr>
                <w:rFonts w:ascii="宋体" w:hAnsi="宋体"/>
                <w:sz w:val="18"/>
                <w:szCs w:val="18"/>
              </w:rPr>
            </w:pPr>
            <w:r>
              <w:rPr>
                <w:rFonts w:ascii="宋体" w:hAnsi="宋体" w:hint="eastAsia"/>
                <w:sz w:val="18"/>
                <w:szCs w:val="18"/>
              </w:rPr>
              <w:t>厚度</w:t>
            </w:r>
          </w:p>
        </w:tc>
        <w:tc>
          <w:tcPr>
            <w:tcW w:w="1097" w:type="pct"/>
            <w:gridSpan w:val="2"/>
            <w:vAlign w:val="center"/>
          </w:tcPr>
          <w:p w:rsidR="003D030A" w:rsidRDefault="003D030A" w:rsidP="00D757B0">
            <w:pPr>
              <w:jc w:val="center"/>
              <w:rPr>
                <w:rFonts w:ascii="宋体" w:hAnsi="宋体"/>
                <w:sz w:val="18"/>
                <w:szCs w:val="18"/>
              </w:rPr>
            </w:pPr>
            <w:r>
              <w:rPr>
                <w:rFonts w:ascii="宋体" w:hAnsi="宋体" w:hint="eastAsia"/>
                <w:sz w:val="18"/>
                <w:szCs w:val="18"/>
              </w:rPr>
              <w:t>厚度允许偏差</w:t>
            </w:r>
          </w:p>
        </w:tc>
        <w:tc>
          <w:tcPr>
            <w:tcW w:w="797" w:type="pct"/>
            <w:vMerge w:val="restart"/>
            <w:vAlign w:val="center"/>
          </w:tcPr>
          <w:p w:rsidR="003D030A" w:rsidRDefault="003D030A" w:rsidP="00D757B0">
            <w:pPr>
              <w:jc w:val="center"/>
              <w:rPr>
                <w:rFonts w:ascii="宋体" w:hAnsi="宋体"/>
                <w:sz w:val="18"/>
                <w:szCs w:val="18"/>
              </w:rPr>
            </w:pPr>
            <w:r>
              <w:rPr>
                <w:rFonts w:ascii="宋体" w:hAnsi="宋体" w:hint="eastAsia"/>
                <w:sz w:val="18"/>
                <w:szCs w:val="18"/>
              </w:rPr>
              <w:t>厚度</w:t>
            </w:r>
          </w:p>
        </w:tc>
        <w:tc>
          <w:tcPr>
            <w:tcW w:w="848" w:type="pct"/>
            <w:vMerge w:val="restart"/>
            <w:vAlign w:val="center"/>
          </w:tcPr>
          <w:p w:rsidR="003D030A" w:rsidRDefault="003D030A" w:rsidP="00953ABF">
            <w:pPr>
              <w:jc w:val="center"/>
              <w:rPr>
                <w:rFonts w:ascii="宋体" w:hAnsi="宋体"/>
                <w:sz w:val="18"/>
                <w:szCs w:val="18"/>
              </w:rPr>
            </w:pPr>
            <w:r>
              <w:rPr>
                <w:rFonts w:ascii="宋体" w:hAnsi="宋体" w:hint="eastAsia"/>
                <w:sz w:val="18"/>
                <w:szCs w:val="18"/>
              </w:rPr>
              <w:t>厚度允许偏差，</w:t>
            </w:r>
            <w:r w:rsidR="00953ABF">
              <w:rPr>
                <w:rFonts w:ascii="宋体" w:hAnsi="宋体" w:hint="eastAsia"/>
                <w:sz w:val="18"/>
                <w:szCs w:val="18"/>
              </w:rPr>
              <w:t>宽度≤200mm</w:t>
            </w:r>
          </w:p>
        </w:tc>
        <w:tc>
          <w:tcPr>
            <w:tcW w:w="1522" w:type="pct"/>
            <w:vMerge/>
            <w:vAlign w:val="center"/>
          </w:tcPr>
          <w:p w:rsidR="003D030A" w:rsidRDefault="003D030A" w:rsidP="00D757B0">
            <w:pPr>
              <w:jc w:val="center"/>
              <w:rPr>
                <w:rFonts w:ascii="宋体" w:hAnsi="宋体"/>
                <w:sz w:val="18"/>
                <w:szCs w:val="18"/>
              </w:rPr>
            </w:pPr>
          </w:p>
        </w:tc>
      </w:tr>
      <w:tr w:rsidR="00A15B01" w:rsidTr="00A15B01">
        <w:trPr>
          <w:cantSplit/>
          <w:trHeight w:val="340"/>
        </w:trPr>
        <w:tc>
          <w:tcPr>
            <w:tcW w:w="736" w:type="pct"/>
            <w:vMerge/>
            <w:vAlign w:val="center"/>
          </w:tcPr>
          <w:p w:rsidR="003D030A" w:rsidRDefault="003D030A" w:rsidP="00D757B0">
            <w:pPr>
              <w:jc w:val="center"/>
              <w:rPr>
                <w:rFonts w:ascii="宋体" w:hAnsi="宋体"/>
                <w:sz w:val="18"/>
                <w:szCs w:val="18"/>
              </w:rPr>
            </w:pPr>
          </w:p>
        </w:tc>
        <w:tc>
          <w:tcPr>
            <w:tcW w:w="548" w:type="pct"/>
            <w:vAlign w:val="center"/>
          </w:tcPr>
          <w:p w:rsidR="003D030A" w:rsidRDefault="003D030A" w:rsidP="00D757B0">
            <w:pPr>
              <w:jc w:val="center"/>
              <w:rPr>
                <w:rFonts w:ascii="宋体" w:hAnsi="宋体"/>
                <w:sz w:val="18"/>
                <w:szCs w:val="18"/>
              </w:rPr>
            </w:pPr>
            <w:r>
              <w:rPr>
                <w:rFonts w:ascii="宋体" w:hAnsi="宋体" w:hint="eastAsia"/>
                <w:sz w:val="18"/>
                <w:szCs w:val="18"/>
              </w:rPr>
              <w:t>t</w:t>
            </w:r>
          </w:p>
        </w:tc>
        <w:tc>
          <w:tcPr>
            <w:tcW w:w="549" w:type="pct"/>
            <w:vAlign w:val="center"/>
          </w:tcPr>
          <w:p w:rsidR="003D030A" w:rsidRDefault="003D030A" w:rsidP="00D757B0">
            <w:pPr>
              <w:jc w:val="center"/>
              <w:rPr>
                <w:rFonts w:ascii="宋体" w:hAnsi="宋体"/>
                <w:sz w:val="18"/>
                <w:szCs w:val="18"/>
              </w:rPr>
            </w:pPr>
            <w:r>
              <w:rPr>
                <w:rFonts w:ascii="宋体" w:hAnsi="宋体" w:hint="eastAsia"/>
                <w:sz w:val="18"/>
                <w:szCs w:val="18"/>
              </w:rPr>
              <w:t>T</w:t>
            </w:r>
          </w:p>
        </w:tc>
        <w:tc>
          <w:tcPr>
            <w:tcW w:w="797" w:type="pct"/>
            <w:vMerge/>
            <w:vAlign w:val="center"/>
          </w:tcPr>
          <w:p w:rsidR="003D030A" w:rsidRDefault="003D030A" w:rsidP="00D757B0">
            <w:pPr>
              <w:jc w:val="center"/>
              <w:rPr>
                <w:rFonts w:ascii="宋体" w:hAnsi="宋体"/>
                <w:sz w:val="18"/>
                <w:szCs w:val="18"/>
              </w:rPr>
            </w:pPr>
          </w:p>
        </w:tc>
        <w:tc>
          <w:tcPr>
            <w:tcW w:w="848" w:type="pct"/>
            <w:vMerge/>
            <w:vAlign w:val="center"/>
          </w:tcPr>
          <w:p w:rsidR="003D030A" w:rsidRDefault="003D030A" w:rsidP="00D757B0">
            <w:pPr>
              <w:jc w:val="center"/>
              <w:rPr>
                <w:rFonts w:ascii="宋体" w:hAnsi="宋体"/>
                <w:sz w:val="18"/>
                <w:szCs w:val="18"/>
              </w:rPr>
            </w:pPr>
          </w:p>
        </w:tc>
        <w:tc>
          <w:tcPr>
            <w:tcW w:w="1522" w:type="pct"/>
            <w:vMerge/>
            <w:vAlign w:val="center"/>
          </w:tcPr>
          <w:p w:rsidR="003D030A" w:rsidRDefault="003D030A" w:rsidP="00D757B0">
            <w:pPr>
              <w:jc w:val="center"/>
              <w:rPr>
                <w:rFonts w:ascii="宋体" w:hAnsi="宋体"/>
                <w:sz w:val="18"/>
                <w:szCs w:val="18"/>
              </w:rPr>
            </w:pPr>
          </w:p>
        </w:tc>
      </w:tr>
      <w:tr w:rsidR="00953ABF" w:rsidTr="00A15B01">
        <w:trPr>
          <w:cantSplit/>
          <w:trHeight w:val="340"/>
        </w:trPr>
        <w:tc>
          <w:tcPr>
            <w:tcW w:w="736" w:type="pct"/>
            <w:vMerge w:val="restart"/>
            <w:vAlign w:val="center"/>
          </w:tcPr>
          <w:p w:rsidR="00953ABF" w:rsidRDefault="00953ABF" w:rsidP="00D757B0">
            <w:pPr>
              <w:jc w:val="center"/>
              <w:rPr>
                <w:rFonts w:ascii="宋体" w:hAnsi="宋体"/>
                <w:sz w:val="18"/>
                <w:szCs w:val="18"/>
              </w:rPr>
            </w:pPr>
            <w:r>
              <w:rPr>
                <w:rFonts w:ascii="宋体" w:hAnsi="宋体"/>
                <w:sz w:val="18"/>
                <w:szCs w:val="18"/>
              </w:rPr>
              <w:t>0.</w:t>
            </w:r>
            <w:r>
              <w:rPr>
                <w:rFonts w:ascii="宋体" w:hAnsi="宋体" w:hint="eastAsia"/>
                <w:sz w:val="18"/>
                <w:szCs w:val="18"/>
              </w:rPr>
              <w:t>3</w:t>
            </w:r>
            <w:r>
              <w:rPr>
                <w:rFonts w:ascii="宋体" w:hAnsi="宋体"/>
                <w:sz w:val="18"/>
                <w:szCs w:val="18"/>
              </w:rPr>
              <w:t>0～0</w:t>
            </w:r>
            <w:r>
              <w:rPr>
                <w:rFonts w:ascii="宋体" w:hAnsi="宋体" w:hint="eastAsia"/>
                <w:sz w:val="18"/>
                <w:szCs w:val="18"/>
              </w:rPr>
              <w:t>.80</w:t>
            </w:r>
          </w:p>
        </w:tc>
        <w:tc>
          <w:tcPr>
            <w:tcW w:w="548" w:type="pct"/>
            <w:vMerge w:val="restart"/>
            <w:vAlign w:val="center"/>
          </w:tcPr>
          <w:p w:rsidR="00953ABF" w:rsidRDefault="00953ABF" w:rsidP="00D757B0">
            <w:pPr>
              <w:jc w:val="center"/>
              <w:rPr>
                <w:rFonts w:ascii="宋体" w:hAnsi="宋体"/>
                <w:sz w:val="18"/>
                <w:szCs w:val="18"/>
              </w:rPr>
            </w:pPr>
            <w:r>
              <w:rPr>
                <w:rFonts w:ascii="宋体" w:hAnsi="宋体" w:hint="eastAsia"/>
                <w:sz w:val="18"/>
                <w:szCs w:val="18"/>
              </w:rPr>
              <w:t>±0.015</w:t>
            </w:r>
          </w:p>
        </w:tc>
        <w:tc>
          <w:tcPr>
            <w:tcW w:w="549" w:type="pct"/>
            <w:vMerge w:val="restart"/>
            <w:vAlign w:val="center"/>
          </w:tcPr>
          <w:p w:rsidR="00953ABF" w:rsidRDefault="00953ABF" w:rsidP="00D757B0">
            <w:pPr>
              <w:jc w:val="center"/>
              <w:rPr>
                <w:rFonts w:ascii="宋体" w:hAnsi="宋体"/>
                <w:sz w:val="18"/>
                <w:szCs w:val="18"/>
              </w:rPr>
            </w:pPr>
            <w:r>
              <w:rPr>
                <w:rFonts w:ascii="宋体" w:hAnsi="宋体"/>
                <w:sz w:val="18"/>
                <w:szCs w:val="18"/>
              </w:rPr>
              <w:t>—</w:t>
            </w:r>
          </w:p>
        </w:tc>
        <w:tc>
          <w:tcPr>
            <w:tcW w:w="797" w:type="pct"/>
            <w:vAlign w:val="center"/>
          </w:tcPr>
          <w:p w:rsidR="00953ABF" w:rsidRDefault="00953ABF" w:rsidP="00D757B0">
            <w:pPr>
              <w:jc w:val="center"/>
              <w:rPr>
                <w:rFonts w:ascii="宋体" w:hAnsi="宋体"/>
                <w:sz w:val="18"/>
                <w:szCs w:val="18"/>
              </w:rPr>
            </w:pPr>
            <w:r>
              <w:rPr>
                <w:rFonts w:ascii="宋体" w:hAnsi="宋体" w:hint="eastAsia"/>
                <w:sz w:val="18"/>
                <w:szCs w:val="18"/>
              </w:rPr>
              <w:t>0.30～0.40</w:t>
            </w:r>
          </w:p>
        </w:tc>
        <w:tc>
          <w:tcPr>
            <w:tcW w:w="848" w:type="pct"/>
            <w:vAlign w:val="center"/>
          </w:tcPr>
          <w:p w:rsidR="00953ABF" w:rsidRDefault="00953ABF" w:rsidP="00A15B01">
            <w:pPr>
              <w:jc w:val="center"/>
              <w:rPr>
                <w:rFonts w:ascii="宋体" w:hAnsi="宋体"/>
                <w:sz w:val="18"/>
                <w:szCs w:val="18"/>
              </w:rPr>
            </w:pPr>
            <w:r>
              <w:rPr>
                <w:rFonts w:ascii="宋体" w:hAnsi="宋体" w:hint="eastAsia"/>
                <w:sz w:val="18"/>
                <w:szCs w:val="18"/>
              </w:rPr>
              <w:t>±0.0</w:t>
            </w:r>
            <w:r w:rsidR="00A15B01">
              <w:rPr>
                <w:rFonts w:ascii="宋体" w:hAnsi="宋体" w:hint="eastAsia"/>
                <w:sz w:val="18"/>
                <w:szCs w:val="18"/>
              </w:rPr>
              <w:t>2</w:t>
            </w:r>
          </w:p>
        </w:tc>
        <w:tc>
          <w:tcPr>
            <w:tcW w:w="1522" w:type="pct"/>
            <w:vMerge w:val="restart"/>
            <w:vAlign w:val="center"/>
          </w:tcPr>
          <w:p w:rsidR="00953ABF" w:rsidRDefault="00953ABF" w:rsidP="00A15B01">
            <w:pPr>
              <w:jc w:val="center"/>
              <w:rPr>
                <w:rFonts w:ascii="宋体" w:hAnsi="宋体"/>
                <w:sz w:val="18"/>
                <w:szCs w:val="18"/>
              </w:rPr>
            </w:pPr>
            <w:r>
              <w:rPr>
                <w:rFonts w:asciiTheme="minorEastAsia" w:eastAsiaTheme="minorEastAsia" w:hAnsiTheme="minorEastAsia" w:hint="eastAsia"/>
                <w:szCs w:val="21"/>
              </w:rPr>
              <w:t>本标准厚度允许偏差优于</w:t>
            </w:r>
            <w:r w:rsidR="00A15B01" w:rsidRPr="00A15B01">
              <w:rPr>
                <w:rFonts w:asciiTheme="minorEastAsia" w:eastAsiaTheme="minorEastAsia" w:hAnsiTheme="minorEastAsia"/>
                <w:szCs w:val="21"/>
              </w:rPr>
              <w:t>ASTM B36-2008a</w:t>
            </w:r>
            <w:r w:rsidR="00A15B01">
              <w:rPr>
                <w:rFonts w:asciiTheme="minorEastAsia" w:eastAsiaTheme="minorEastAsia" w:hAnsiTheme="minorEastAsia" w:hint="eastAsia"/>
                <w:szCs w:val="21"/>
              </w:rPr>
              <w:t>和</w:t>
            </w:r>
            <w:r w:rsidR="00A15B01" w:rsidRPr="00A15B01">
              <w:rPr>
                <w:rFonts w:asciiTheme="minorEastAsia" w:eastAsiaTheme="minorEastAsia" w:hAnsiTheme="minorEastAsia"/>
                <w:szCs w:val="21"/>
              </w:rPr>
              <w:t>ASTM B152-2009</w:t>
            </w:r>
          </w:p>
        </w:tc>
      </w:tr>
      <w:tr w:rsidR="00A15B01" w:rsidTr="00A15B01">
        <w:trPr>
          <w:cantSplit/>
          <w:trHeight w:val="340"/>
        </w:trPr>
        <w:tc>
          <w:tcPr>
            <w:tcW w:w="736" w:type="pct"/>
            <w:vMerge/>
            <w:vAlign w:val="center"/>
          </w:tcPr>
          <w:p w:rsidR="00A15B01" w:rsidRDefault="00A15B01" w:rsidP="00D757B0">
            <w:pPr>
              <w:jc w:val="center"/>
              <w:rPr>
                <w:rFonts w:ascii="宋体" w:hAnsi="宋体"/>
                <w:sz w:val="18"/>
                <w:szCs w:val="18"/>
              </w:rPr>
            </w:pPr>
          </w:p>
        </w:tc>
        <w:tc>
          <w:tcPr>
            <w:tcW w:w="548" w:type="pct"/>
            <w:vMerge/>
            <w:vAlign w:val="center"/>
          </w:tcPr>
          <w:p w:rsidR="00A15B01" w:rsidRDefault="00A15B01" w:rsidP="00D757B0">
            <w:pPr>
              <w:jc w:val="center"/>
              <w:rPr>
                <w:rFonts w:ascii="宋体" w:hAnsi="宋体"/>
                <w:sz w:val="18"/>
                <w:szCs w:val="18"/>
              </w:rPr>
            </w:pPr>
          </w:p>
        </w:tc>
        <w:tc>
          <w:tcPr>
            <w:tcW w:w="549" w:type="pct"/>
            <w:vMerge/>
            <w:vAlign w:val="center"/>
          </w:tcPr>
          <w:p w:rsidR="00A15B01" w:rsidRDefault="00A15B01" w:rsidP="00D757B0">
            <w:pPr>
              <w:jc w:val="center"/>
              <w:rPr>
                <w:rFonts w:ascii="宋体" w:hAnsi="宋体"/>
                <w:sz w:val="18"/>
                <w:szCs w:val="18"/>
              </w:rPr>
            </w:pPr>
          </w:p>
        </w:tc>
        <w:tc>
          <w:tcPr>
            <w:tcW w:w="797" w:type="pct"/>
            <w:vAlign w:val="center"/>
          </w:tcPr>
          <w:p w:rsidR="00A15B01" w:rsidRDefault="00A15B01" w:rsidP="00D757B0">
            <w:pPr>
              <w:jc w:val="center"/>
              <w:rPr>
                <w:rFonts w:ascii="宋体" w:hAnsi="宋体"/>
                <w:sz w:val="18"/>
                <w:szCs w:val="18"/>
              </w:rPr>
            </w:pPr>
            <w:r>
              <w:rPr>
                <w:rFonts w:ascii="宋体" w:hAnsi="宋体" w:hint="eastAsia"/>
                <w:sz w:val="18"/>
                <w:szCs w:val="18"/>
              </w:rPr>
              <w:t>＞0.40～0.50</w:t>
            </w:r>
          </w:p>
        </w:tc>
        <w:tc>
          <w:tcPr>
            <w:tcW w:w="848" w:type="pct"/>
            <w:vAlign w:val="center"/>
          </w:tcPr>
          <w:p w:rsidR="00A15B01" w:rsidRDefault="00A15B01" w:rsidP="00A15B01">
            <w:pPr>
              <w:jc w:val="center"/>
            </w:pPr>
            <w:r w:rsidRPr="002825E1">
              <w:rPr>
                <w:rFonts w:ascii="宋体" w:hAnsi="宋体" w:hint="eastAsia"/>
                <w:sz w:val="18"/>
                <w:szCs w:val="18"/>
              </w:rPr>
              <w:t>±0.02</w:t>
            </w:r>
            <w:r>
              <w:rPr>
                <w:rFonts w:ascii="宋体" w:hAnsi="宋体" w:hint="eastAsia"/>
                <w:sz w:val="18"/>
                <w:szCs w:val="18"/>
              </w:rPr>
              <w:t>5</w:t>
            </w:r>
          </w:p>
        </w:tc>
        <w:tc>
          <w:tcPr>
            <w:tcW w:w="1522" w:type="pct"/>
            <w:vMerge/>
            <w:vAlign w:val="center"/>
          </w:tcPr>
          <w:p w:rsidR="00A15B01" w:rsidRDefault="00A15B01" w:rsidP="00D757B0">
            <w:pPr>
              <w:jc w:val="center"/>
              <w:rPr>
                <w:rFonts w:ascii="宋体" w:hAnsi="宋体"/>
                <w:sz w:val="18"/>
                <w:szCs w:val="18"/>
              </w:rPr>
            </w:pPr>
          </w:p>
        </w:tc>
      </w:tr>
      <w:tr w:rsidR="00A15B01" w:rsidTr="00A15B01">
        <w:trPr>
          <w:cantSplit/>
          <w:trHeight w:val="340"/>
        </w:trPr>
        <w:tc>
          <w:tcPr>
            <w:tcW w:w="736" w:type="pct"/>
            <w:vMerge/>
            <w:vAlign w:val="center"/>
          </w:tcPr>
          <w:p w:rsidR="00A15B01" w:rsidRDefault="00A15B01" w:rsidP="00D757B0">
            <w:pPr>
              <w:jc w:val="center"/>
              <w:rPr>
                <w:rFonts w:ascii="宋体" w:hAnsi="宋体"/>
                <w:sz w:val="18"/>
                <w:szCs w:val="18"/>
              </w:rPr>
            </w:pPr>
          </w:p>
        </w:tc>
        <w:tc>
          <w:tcPr>
            <w:tcW w:w="548" w:type="pct"/>
            <w:vMerge/>
            <w:vAlign w:val="center"/>
          </w:tcPr>
          <w:p w:rsidR="00A15B01" w:rsidRDefault="00A15B01" w:rsidP="00D757B0">
            <w:pPr>
              <w:jc w:val="center"/>
              <w:rPr>
                <w:rFonts w:ascii="宋体" w:hAnsi="宋体"/>
                <w:sz w:val="18"/>
                <w:szCs w:val="18"/>
              </w:rPr>
            </w:pPr>
          </w:p>
        </w:tc>
        <w:tc>
          <w:tcPr>
            <w:tcW w:w="549" w:type="pct"/>
            <w:vMerge/>
            <w:vAlign w:val="center"/>
          </w:tcPr>
          <w:p w:rsidR="00A15B01" w:rsidRDefault="00A15B01" w:rsidP="00D757B0">
            <w:pPr>
              <w:jc w:val="center"/>
              <w:rPr>
                <w:rFonts w:ascii="宋体" w:hAnsi="宋体"/>
                <w:sz w:val="18"/>
                <w:szCs w:val="18"/>
              </w:rPr>
            </w:pPr>
          </w:p>
        </w:tc>
        <w:tc>
          <w:tcPr>
            <w:tcW w:w="797" w:type="pct"/>
            <w:vAlign w:val="center"/>
          </w:tcPr>
          <w:p w:rsidR="00A15B01" w:rsidRDefault="00A15B01" w:rsidP="00953ABF">
            <w:pPr>
              <w:jc w:val="center"/>
              <w:rPr>
                <w:rFonts w:ascii="宋体" w:hAnsi="宋体"/>
                <w:sz w:val="18"/>
                <w:szCs w:val="18"/>
              </w:rPr>
            </w:pPr>
            <w:r>
              <w:rPr>
                <w:rFonts w:ascii="宋体" w:hAnsi="宋体" w:hint="eastAsia"/>
                <w:sz w:val="18"/>
                <w:szCs w:val="18"/>
              </w:rPr>
              <w:t>＞0.50～0.60</w:t>
            </w:r>
          </w:p>
        </w:tc>
        <w:tc>
          <w:tcPr>
            <w:tcW w:w="848" w:type="pct"/>
            <w:vAlign w:val="center"/>
          </w:tcPr>
          <w:p w:rsidR="00A15B01" w:rsidRDefault="00A15B01" w:rsidP="00A15B01">
            <w:pPr>
              <w:jc w:val="center"/>
            </w:pPr>
            <w:r w:rsidRPr="002825E1">
              <w:rPr>
                <w:rFonts w:ascii="宋体" w:hAnsi="宋体" w:hint="eastAsia"/>
                <w:sz w:val="18"/>
                <w:szCs w:val="18"/>
              </w:rPr>
              <w:t>±0.0</w:t>
            </w:r>
            <w:r>
              <w:rPr>
                <w:rFonts w:ascii="宋体" w:hAnsi="宋体" w:hint="eastAsia"/>
                <w:sz w:val="18"/>
                <w:szCs w:val="18"/>
              </w:rPr>
              <w:t>3</w:t>
            </w:r>
          </w:p>
        </w:tc>
        <w:tc>
          <w:tcPr>
            <w:tcW w:w="1522" w:type="pct"/>
            <w:vMerge/>
            <w:vAlign w:val="center"/>
          </w:tcPr>
          <w:p w:rsidR="00A15B01" w:rsidRDefault="00A15B01" w:rsidP="00D757B0">
            <w:pPr>
              <w:jc w:val="center"/>
              <w:rPr>
                <w:rFonts w:ascii="宋体" w:hAnsi="宋体"/>
                <w:sz w:val="18"/>
                <w:szCs w:val="18"/>
              </w:rPr>
            </w:pPr>
          </w:p>
        </w:tc>
      </w:tr>
      <w:tr w:rsidR="00A15B01" w:rsidTr="00A15B01">
        <w:trPr>
          <w:cantSplit/>
          <w:trHeight w:val="340"/>
        </w:trPr>
        <w:tc>
          <w:tcPr>
            <w:tcW w:w="736" w:type="pct"/>
            <w:vMerge/>
            <w:vAlign w:val="center"/>
          </w:tcPr>
          <w:p w:rsidR="00A15B01" w:rsidRDefault="00A15B01" w:rsidP="00D757B0">
            <w:pPr>
              <w:jc w:val="center"/>
              <w:rPr>
                <w:rFonts w:ascii="宋体" w:hAnsi="宋体"/>
                <w:sz w:val="18"/>
                <w:szCs w:val="18"/>
              </w:rPr>
            </w:pPr>
          </w:p>
        </w:tc>
        <w:tc>
          <w:tcPr>
            <w:tcW w:w="548" w:type="pct"/>
            <w:vMerge/>
            <w:vAlign w:val="center"/>
          </w:tcPr>
          <w:p w:rsidR="00A15B01" w:rsidRDefault="00A15B01" w:rsidP="00D757B0">
            <w:pPr>
              <w:jc w:val="center"/>
              <w:rPr>
                <w:rFonts w:ascii="宋体" w:hAnsi="宋体"/>
                <w:sz w:val="18"/>
                <w:szCs w:val="18"/>
              </w:rPr>
            </w:pPr>
          </w:p>
        </w:tc>
        <w:tc>
          <w:tcPr>
            <w:tcW w:w="549" w:type="pct"/>
            <w:vMerge/>
            <w:vAlign w:val="center"/>
          </w:tcPr>
          <w:p w:rsidR="00A15B01" w:rsidRDefault="00A15B01" w:rsidP="00D757B0">
            <w:pPr>
              <w:jc w:val="center"/>
              <w:rPr>
                <w:rFonts w:ascii="宋体" w:hAnsi="宋体"/>
                <w:sz w:val="18"/>
                <w:szCs w:val="18"/>
              </w:rPr>
            </w:pPr>
          </w:p>
        </w:tc>
        <w:tc>
          <w:tcPr>
            <w:tcW w:w="797" w:type="pct"/>
            <w:vAlign w:val="center"/>
          </w:tcPr>
          <w:p w:rsidR="00A15B01" w:rsidRDefault="00A15B01" w:rsidP="00953ABF">
            <w:pPr>
              <w:jc w:val="center"/>
              <w:rPr>
                <w:rFonts w:ascii="宋体" w:hAnsi="宋体"/>
                <w:sz w:val="18"/>
                <w:szCs w:val="18"/>
              </w:rPr>
            </w:pPr>
            <w:r>
              <w:rPr>
                <w:rFonts w:ascii="宋体" w:hAnsi="宋体" w:hint="eastAsia"/>
                <w:sz w:val="18"/>
                <w:szCs w:val="18"/>
              </w:rPr>
              <w:t>＞0.60～0.70</w:t>
            </w:r>
          </w:p>
        </w:tc>
        <w:tc>
          <w:tcPr>
            <w:tcW w:w="848" w:type="pct"/>
            <w:vAlign w:val="center"/>
          </w:tcPr>
          <w:p w:rsidR="00A15B01" w:rsidRDefault="00A15B01" w:rsidP="00A15B01">
            <w:pPr>
              <w:jc w:val="center"/>
            </w:pPr>
            <w:r w:rsidRPr="002825E1">
              <w:rPr>
                <w:rFonts w:ascii="宋体" w:hAnsi="宋体" w:hint="eastAsia"/>
                <w:sz w:val="18"/>
                <w:szCs w:val="18"/>
              </w:rPr>
              <w:t>±0.0</w:t>
            </w:r>
            <w:r>
              <w:rPr>
                <w:rFonts w:ascii="宋体" w:hAnsi="宋体" w:hint="eastAsia"/>
                <w:sz w:val="18"/>
                <w:szCs w:val="18"/>
              </w:rPr>
              <w:t>35</w:t>
            </w:r>
          </w:p>
        </w:tc>
        <w:tc>
          <w:tcPr>
            <w:tcW w:w="1522" w:type="pct"/>
            <w:vMerge/>
            <w:vAlign w:val="center"/>
          </w:tcPr>
          <w:p w:rsidR="00A15B01" w:rsidRDefault="00A15B01" w:rsidP="00D757B0">
            <w:pPr>
              <w:jc w:val="center"/>
              <w:rPr>
                <w:rFonts w:ascii="宋体" w:hAnsi="宋体"/>
                <w:sz w:val="18"/>
                <w:szCs w:val="18"/>
              </w:rPr>
            </w:pPr>
          </w:p>
        </w:tc>
      </w:tr>
      <w:tr w:rsidR="00A15B01" w:rsidTr="00A15B01">
        <w:trPr>
          <w:cantSplit/>
          <w:trHeight w:val="340"/>
        </w:trPr>
        <w:tc>
          <w:tcPr>
            <w:tcW w:w="736" w:type="pct"/>
            <w:vMerge w:val="restar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0.80～1.50</w:t>
            </w:r>
          </w:p>
        </w:tc>
        <w:tc>
          <w:tcPr>
            <w:tcW w:w="548" w:type="pct"/>
            <w:vMerge w:val="restar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25</w:t>
            </w:r>
          </w:p>
        </w:tc>
        <w:tc>
          <w:tcPr>
            <w:tcW w:w="549" w:type="pct"/>
            <w:vMerge w:val="restart"/>
            <w:vAlign w:val="center"/>
          </w:tcPr>
          <w:p w:rsidR="00A15B01" w:rsidRDefault="00A15B01" w:rsidP="00D757B0">
            <w:pPr>
              <w:jc w:val="center"/>
              <w:rPr>
                <w:rFonts w:ascii="宋体" w:hAnsi="宋体"/>
                <w:sz w:val="18"/>
                <w:szCs w:val="18"/>
              </w:rPr>
            </w:pPr>
            <w:r>
              <w:rPr>
                <w:rFonts w:ascii="宋体" w:hAnsi="宋体" w:hint="eastAsia"/>
                <w:sz w:val="18"/>
                <w:szCs w:val="18"/>
              </w:rPr>
              <w:t>±0.015</w:t>
            </w:r>
          </w:p>
        </w:tc>
        <w:tc>
          <w:tcPr>
            <w:tcW w:w="797" w:type="pct"/>
            <w:vAlign w:val="center"/>
          </w:tcPr>
          <w:p w:rsidR="00A15B01" w:rsidRDefault="00A15B01" w:rsidP="00953ABF">
            <w:pPr>
              <w:jc w:val="center"/>
              <w:rPr>
                <w:rFonts w:ascii="宋体" w:hAnsi="宋体"/>
                <w:sz w:val="18"/>
                <w:szCs w:val="18"/>
              </w:rPr>
            </w:pPr>
            <w:r>
              <w:rPr>
                <w:rFonts w:ascii="宋体" w:hAnsi="宋体" w:hint="eastAsia"/>
                <w:sz w:val="18"/>
                <w:szCs w:val="18"/>
              </w:rPr>
              <w:t>＞0.70～1.0</w:t>
            </w:r>
          </w:p>
        </w:tc>
        <w:tc>
          <w:tcPr>
            <w:tcW w:w="848" w:type="pct"/>
            <w:vAlign w:val="center"/>
          </w:tcPr>
          <w:p w:rsidR="00A15B01" w:rsidRDefault="00A15B01" w:rsidP="00A15B01">
            <w:pPr>
              <w:jc w:val="center"/>
            </w:pPr>
            <w:r w:rsidRPr="002825E1">
              <w:rPr>
                <w:rFonts w:ascii="宋体" w:hAnsi="宋体" w:hint="eastAsia"/>
                <w:sz w:val="18"/>
                <w:szCs w:val="18"/>
              </w:rPr>
              <w:t>±0.0</w:t>
            </w:r>
            <w:r>
              <w:rPr>
                <w:rFonts w:ascii="宋体" w:hAnsi="宋体" w:hint="eastAsia"/>
                <w:sz w:val="18"/>
                <w:szCs w:val="18"/>
              </w:rPr>
              <w:t>45</w:t>
            </w:r>
          </w:p>
        </w:tc>
        <w:tc>
          <w:tcPr>
            <w:tcW w:w="1522" w:type="pct"/>
            <w:vMerge/>
            <w:vAlign w:val="center"/>
          </w:tcPr>
          <w:p w:rsidR="00A15B01" w:rsidRDefault="00A15B01" w:rsidP="00D757B0">
            <w:pPr>
              <w:jc w:val="center"/>
              <w:rPr>
                <w:rFonts w:ascii="宋体" w:hAnsi="宋体"/>
                <w:sz w:val="18"/>
                <w:szCs w:val="18"/>
              </w:rPr>
            </w:pPr>
          </w:p>
        </w:tc>
      </w:tr>
      <w:tr w:rsidR="00A15B01" w:rsidTr="00A15B01">
        <w:trPr>
          <w:cantSplit/>
          <w:trHeight w:val="340"/>
        </w:trPr>
        <w:tc>
          <w:tcPr>
            <w:tcW w:w="736" w:type="pct"/>
            <w:vMerge/>
            <w:vAlign w:val="center"/>
          </w:tcPr>
          <w:p w:rsidR="00A15B01" w:rsidRDefault="00A15B01" w:rsidP="00D757B0">
            <w:pPr>
              <w:jc w:val="center"/>
              <w:rPr>
                <w:rFonts w:ascii="宋体" w:hAnsi="宋体"/>
                <w:sz w:val="18"/>
                <w:szCs w:val="18"/>
              </w:rPr>
            </w:pPr>
          </w:p>
        </w:tc>
        <w:tc>
          <w:tcPr>
            <w:tcW w:w="548" w:type="pct"/>
            <w:vMerge/>
            <w:vAlign w:val="center"/>
          </w:tcPr>
          <w:p w:rsidR="00A15B01" w:rsidRDefault="00A15B01" w:rsidP="00D757B0">
            <w:pPr>
              <w:jc w:val="center"/>
              <w:rPr>
                <w:rFonts w:ascii="宋体" w:hAnsi="宋体"/>
                <w:sz w:val="18"/>
                <w:szCs w:val="18"/>
              </w:rPr>
            </w:pPr>
          </w:p>
        </w:tc>
        <w:tc>
          <w:tcPr>
            <w:tcW w:w="549" w:type="pct"/>
            <w:vMerge/>
            <w:vAlign w:val="center"/>
          </w:tcPr>
          <w:p w:rsidR="00A15B01" w:rsidRDefault="00A15B01" w:rsidP="00D757B0">
            <w:pPr>
              <w:jc w:val="center"/>
              <w:rPr>
                <w:rFonts w:ascii="宋体" w:hAnsi="宋体"/>
                <w:sz w:val="18"/>
                <w:szCs w:val="18"/>
              </w:rPr>
            </w:pPr>
          </w:p>
        </w:tc>
        <w:tc>
          <w:tcPr>
            <w:tcW w:w="797" w:type="pct"/>
            <w:vAlign w:val="center"/>
          </w:tcPr>
          <w:p w:rsidR="00A15B01" w:rsidRDefault="00A15B01" w:rsidP="00953ABF">
            <w:pPr>
              <w:jc w:val="center"/>
              <w:rPr>
                <w:rFonts w:ascii="宋体" w:hAnsi="宋体"/>
                <w:sz w:val="18"/>
                <w:szCs w:val="18"/>
              </w:rPr>
            </w:pPr>
            <w:r>
              <w:rPr>
                <w:rFonts w:ascii="宋体" w:hAnsi="宋体" w:hint="eastAsia"/>
                <w:sz w:val="18"/>
                <w:szCs w:val="18"/>
              </w:rPr>
              <w:t>＞1.0～1.3</w:t>
            </w:r>
          </w:p>
        </w:tc>
        <w:tc>
          <w:tcPr>
            <w:tcW w:w="848" w:type="pct"/>
            <w:vAlign w:val="center"/>
          </w:tcPr>
          <w:p w:rsidR="00A15B01" w:rsidRDefault="00A15B01" w:rsidP="00A15B01">
            <w:pPr>
              <w:jc w:val="center"/>
            </w:pPr>
            <w:r w:rsidRPr="002825E1">
              <w:rPr>
                <w:rFonts w:ascii="宋体" w:hAnsi="宋体" w:hint="eastAsia"/>
                <w:sz w:val="18"/>
                <w:szCs w:val="18"/>
              </w:rPr>
              <w:t>±0.0</w:t>
            </w:r>
            <w:r>
              <w:rPr>
                <w:rFonts w:ascii="宋体" w:hAnsi="宋体" w:hint="eastAsia"/>
                <w:sz w:val="18"/>
                <w:szCs w:val="18"/>
              </w:rPr>
              <w:t>5</w:t>
            </w:r>
          </w:p>
        </w:tc>
        <w:tc>
          <w:tcPr>
            <w:tcW w:w="1522" w:type="pct"/>
            <w:vMerge/>
            <w:vAlign w:val="center"/>
          </w:tcPr>
          <w:p w:rsidR="00A15B01" w:rsidRDefault="00A15B01" w:rsidP="00D757B0">
            <w:pPr>
              <w:jc w:val="center"/>
              <w:rPr>
                <w:rFonts w:ascii="宋体" w:hAnsi="宋体"/>
                <w:sz w:val="18"/>
                <w:szCs w:val="18"/>
              </w:rPr>
            </w:pPr>
          </w:p>
        </w:tc>
      </w:tr>
      <w:tr w:rsidR="00A15B01" w:rsidTr="00A15B01">
        <w:trPr>
          <w:cantSplit/>
          <w:trHeight w:val="340"/>
        </w:trPr>
        <w:tc>
          <w:tcPr>
            <w:tcW w:w="736" w:type="pct"/>
            <w:vAlign w:val="center"/>
          </w:tcPr>
          <w:p w:rsidR="00A15B01" w:rsidRDefault="00A15B01" w:rsidP="00D757B0">
            <w:pPr>
              <w:jc w:val="center"/>
              <w:rPr>
                <w:rFonts w:ascii="宋体" w:hAnsi="宋体"/>
                <w:sz w:val="18"/>
                <w:szCs w:val="18"/>
              </w:rPr>
            </w:pPr>
            <w:r>
              <w:rPr>
                <w:rFonts w:ascii="宋体" w:hAnsi="宋体" w:hint="eastAsia"/>
                <w:sz w:val="18"/>
                <w:szCs w:val="18"/>
              </w:rPr>
              <w:t>＞1.50</w:t>
            </w:r>
            <w:r>
              <w:rPr>
                <w:rFonts w:ascii="宋体" w:hAnsi="宋体"/>
                <w:sz w:val="18"/>
                <w:szCs w:val="18"/>
              </w:rPr>
              <w:t>～</w:t>
            </w:r>
            <w:r>
              <w:rPr>
                <w:rFonts w:ascii="宋体" w:hAnsi="宋体" w:hint="eastAsia"/>
                <w:sz w:val="18"/>
                <w:szCs w:val="18"/>
              </w:rPr>
              <w:t>2.50</w:t>
            </w:r>
          </w:p>
        </w:tc>
        <w:tc>
          <w:tcPr>
            <w:tcW w:w="548"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35</w:t>
            </w:r>
          </w:p>
        </w:tc>
        <w:tc>
          <w:tcPr>
            <w:tcW w:w="549"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25</w:t>
            </w:r>
          </w:p>
        </w:tc>
        <w:tc>
          <w:tcPr>
            <w:tcW w:w="797" w:type="pct"/>
            <w:vAlign w:val="center"/>
          </w:tcPr>
          <w:p w:rsidR="00A15B01" w:rsidRDefault="00A15B01" w:rsidP="00953ABF">
            <w:pPr>
              <w:jc w:val="center"/>
              <w:rPr>
                <w:rFonts w:ascii="宋体" w:hAnsi="宋体"/>
                <w:sz w:val="18"/>
                <w:szCs w:val="18"/>
              </w:rPr>
            </w:pPr>
            <w:r>
              <w:rPr>
                <w:rFonts w:ascii="宋体" w:hAnsi="宋体" w:hint="eastAsia"/>
                <w:sz w:val="18"/>
                <w:szCs w:val="18"/>
              </w:rPr>
              <w:t>＞1.3～2.00</w:t>
            </w:r>
          </w:p>
        </w:tc>
        <w:tc>
          <w:tcPr>
            <w:tcW w:w="848" w:type="pct"/>
            <w:vAlign w:val="center"/>
          </w:tcPr>
          <w:p w:rsidR="00A15B01" w:rsidRDefault="00A15B01" w:rsidP="00A15B01">
            <w:pPr>
              <w:jc w:val="center"/>
            </w:pPr>
            <w:r w:rsidRPr="002825E1">
              <w:rPr>
                <w:rFonts w:ascii="宋体" w:hAnsi="宋体" w:hint="eastAsia"/>
                <w:sz w:val="18"/>
                <w:szCs w:val="18"/>
              </w:rPr>
              <w:t>±0.0</w:t>
            </w:r>
            <w:r>
              <w:rPr>
                <w:rFonts w:ascii="宋体" w:hAnsi="宋体" w:hint="eastAsia"/>
                <w:sz w:val="18"/>
                <w:szCs w:val="18"/>
              </w:rPr>
              <w:t>6</w:t>
            </w:r>
          </w:p>
        </w:tc>
        <w:tc>
          <w:tcPr>
            <w:tcW w:w="1522" w:type="pct"/>
            <w:vMerge/>
            <w:vAlign w:val="center"/>
          </w:tcPr>
          <w:p w:rsidR="00A15B01" w:rsidRDefault="00A15B01" w:rsidP="00D757B0">
            <w:pPr>
              <w:jc w:val="center"/>
              <w:rPr>
                <w:rFonts w:ascii="宋体" w:hAnsi="宋体"/>
                <w:sz w:val="18"/>
                <w:szCs w:val="18"/>
              </w:rPr>
            </w:pPr>
          </w:p>
        </w:tc>
      </w:tr>
      <w:tr w:rsidR="00A15B01" w:rsidTr="00A15B01">
        <w:trPr>
          <w:cantSplit/>
          <w:trHeight w:val="340"/>
        </w:trPr>
        <w:tc>
          <w:tcPr>
            <w:tcW w:w="736" w:type="pct"/>
            <w:vAlign w:val="center"/>
          </w:tcPr>
          <w:p w:rsidR="00A15B01" w:rsidRDefault="00A15B01" w:rsidP="00D757B0">
            <w:pPr>
              <w:jc w:val="center"/>
              <w:rPr>
                <w:rFonts w:ascii="宋体" w:hAnsi="宋体"/>
                <w:sz w:val="18"/>
                <w:szCs w:val="18"/>
              </w:rPr>
            </w:pPr>
            <w:r>
              <w:rPr>
                <w:rFonts w:ascii="宋体" w:hAnsi="宋体" w:hint="eastAsia"/>
                <w:sz w:val="18"/>
                <w:szCs w:val="18"/>
              </w:rPr>
              <w:t>＞2.50</w:t>
            </w:r>
            <w:r>
              <w:rPr>
                <w:rFonts w:ascii="宋体" w:hAnsi="宋体"/>
                <w:sz w:val="18"/>
                <w:szCs w:val="18"/>
              </w:rPr>
              <w:t>～</w:t>
            </w:r>
            <w:r>
              <w:rPr>
                <w:rFonts w:ascii="宋体" w:hAnsi="宋体" w:hint="eastAsia"/>
                <w:sz w:val="18"/>
                <w:szCs w:val="18"/>
              </w:rPr>
              <w:t>3.0</w:t>
            </w:r>
          </w:p>
        </w:tc>
        <w:tc>
          <w:tcPr>
            <w:tcW w:w="548"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45</w:t>
            </w:r>
          </w:p>
        </w:tc>
        <w:tc>
          <w:tcPr>
            <w:tcW w:w="549"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0.0</w:t>
            </w:r>
            <w:r>
              <w:rPr>
                <w:rFonts w:ascii="宋体" w:hAnsi="宋体" w:hint="eastAsia"/>
                <w:sz w:val="18"/>
                <w:szCs w:val="18"/>
              </w:rPr>
              <w:t>45</w:t>
            </w:r>
          </w:p>
        </w:tc>
        <w:tc>
          <w:tcPr>
            <w:tcW w:w="797" w:type="pct"/>
            <w:vAlign w:val="center"/>
          </w:tcPr>
          <w:p w:rsidR="00A15B01" w:rsidRDefault="00A15B01" w:rsidP="00953ABF">
            <w:pPr>
              <w:jc w:val="center"/>
              <w:rPr>
                <w:rFonts w:ascii="宋体" w:hAnsi="宋体"/>
                <w:sz w:val="18"/>
                <w:szCs w:val="18"/>
              </w:rPr>
            </w:pPr>
            <w:r>
              <w:rPr>
                <w:rFonts w:ascii="宋体" w:hAnsi="宋体" w:hint="eastAsia"/>
                <w:sz w:val="18"/>
                <w:szCs w:val="18"/>
              </w:rPr>
              <w:t>＞2.00～3.5</w:t>
            </w:r>
          </w:p>
        </w:tc>
        <w:tc>
          <w:tcPr>
            <w:tcW w:w="848" w:type="pct"/>
            <w:vAlign w:val="center"/>
          </w:tcPr>
          <w:p w:rsidR="00A15B01" w:rsidRDefault="00A15B01" w:rsidP="00A15B01">
            <w:pPr>
              <w:jc w:val="center"/>
            </w:pPr>
            <w:r w:rsidRPr="002825E1">
              <w:rPr>
                <w:rFonts w:ascii="宋体" w:hAnsi="宋体" w:hint="eastAsia"/>
                <w:sz w:val="18"/>
                <w:szCs w:val="18"/>
              </w:rPr>
              <w:t>±0.0</w:t>
            </w:r>
            <w:r>
              <w:rPr>
                <w:rFonts w:ascii="宋体" w:hAnsi="宋体" w:hint="eastAsia"/>
                <w:sz w:val="18"/>
                <w:szCs w:val="18"/>
              </w:rPr>
              <w:t>7</w:t>
            </w:r>
          </w:p>
        </w:tc>
        <w:tc>
          <w:tcPr>
            <w:tcW w:w="1522" w:type="pct"/>
            <w:vMerge/>
            <w:vAlign w:val="center"/>
          </w:tcPr>
          <w:p w:rsidR="00A15B01" w:rsidRDefault="00A15B01" w:rsidP="00D757B0">
            <w:pPr>
              <w:jc w:val="center"/>
              <w:rPr>
                <w:rFonts w:ascii="宋体" w:hAnsi="宋体"/>
                <w:sz w:val="18"/>
                <w:szCs w:val="18"/>
              </w:rPr>
            </w:pPr>
          </w:p>
        </w:tc>
      </w:tr>
    </w:tbl>
    <w:p w:rsidR="003D030A" w:rsidRDefault="003D030A" w:rsidP="003D030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（2）宽度W允许偏差对比情况见表</w:t>
      </w:r>
      <w:r w:rsidR="00A15B01">
        <w:rPr>
          <w:rFonts w:asciiTheme="minorEastAsia" w:eastAsiaTheme="minorEastAsia" w:hAnsiTheme="minorEastAsia" w:hint="eastAsia"/>
          <w:szCs w:val="21"/>
        </w:rPr>
        <w:t>55</w:t>
      </w:r>
      <w:r>
        <w:rPr>
          <w:rFonts w:asciiTheme="minorEastAsia" w:eastAsiaTheme="minorEastAsia" w:hAnsiTheme="minorEastAsia" w:hint="eastAsia"/>
          <w:szCs w:val="21"/>
        </w:rPr>
        <w:t>。</w:t>
      </w:r>
    </w:p>
    <w:p w:rsidR="006747A4" w:rsidRDefault="00A15B01" w:rsidP="00A15B01">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3D030A" w:rsidRDefault="006747A4" w:rsidP="00A15B01">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3D030A">
        <w:rPr>
          <w:rFonts w:asciiTheme="minorEastAsia" w:eastAsiaTheme="minorEastAsia" w:hAnsiTheme="minorEastAsia" w:hint="eastAsia"/>
          <w:szCs w:val="21"/>
        </w:rPr>
        <w:t>表</w:t>
      </w:r>
      <w:r w:rsidR="00A15B01">
        <w:rPr>
          <w:rFonts w:asciiTheme="minorEastAsia" w:eastAsiaTheme="minorEastAsia" w:hAnsiTheme="minorEastAsia" w:hint="eastAsia"/>
          <w:szCs w:val="21"/>
        </w:rPr>
        <w:t>55</w:t>
      </w:r>
      <w:r w:rsidR="003D030A">
        <w:rPr>
          <w:rFonts w:asciiTheme="minorEastAsia" w:eastAsiaTheme="minorEastAsia" w:hAnsiTheme="minorEastAsia" w:hint="eastAsia"/>
          <w:szCs w:val="21"/>
        </w:rPr>
        <w:t xml:space="preserve">  宽度W及其允许偏差对比          </w:t>
      </w:r>
      <w:r w:rsidR="00A15B01">
        <w:rPr>
          <w:rFonts w:asciiTheme="minorEastAsia" w:eastAsiaTheme="minorEastAsia" w:hAnsiTheme="minorEastAsia" w:hint="eastAsia"/>
          <w:szCs w:val="21"/>
        </w:rPr>
        <w:t xml:space="preserve">      </w:t>
      </w:r>
      <w:r w:rsidR="003D030A">
        <w:rPr>
          <w:rFonts w:asciiTheme="minorEastAsia" w:eastAsiaTheme="minorEastAsia" w:hAnsiTheme="minorEastAsia" w:hint="eastAsia"/>
          <w:szCs w:val="21"/>
        </w:rPr>
        <w:t xml:space="preserve">  </w:t>
      </w:r>
      <w:r w:rsidR="00A15B01">
        <w:rPr>
          <w:rFonts w:asciiTheme="minorEastAsia" w:eastAsiaTheme="minorEastAsia" w:hAnsiTheme="minorEastAsia" w:hint="eastAsia"/>
          <w:szCs w:val="21"/>
        </w:rPr>
        <w:t xml:space="preserve">           </w:t>
      </w:r>
      <w:r w:rsidR="003D030A">
        <w:rPr>
          <w:rFonts w:asciiTheme="minorEastAsia" w:eastAsiaTheme="minorEastAsia" w:hAnsiTheme="minorEastAsia" w:hint="eastAsia"/>
          <w:szCs w:val="21"/>
        </w:rPr>
        <w:t xml:space="preserve"> 单位为：毫米</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77"/>
        <w:gridCol w:w="1419"/>
        <w:gridCol w:w="1274"/>
        <w:gridCol w:w="1419"/>
        <w:gridCol w:w="1700"/>
        <w:gridCol w:w="1558"/>
        <w:gridCol w:w="3735"/>
      </w:tblGrid>
      <w:tr w:rsidR="00274821" w:rsidTr="00274821">
        <w:trPr>
          <w:cantSplit/>
          <w:trHeight w:val="327"/>
        </w:trPr>
        <w:tc>
          <w:tcPr>
            <w:tcW w:w="2036" w:type="pct"/>
            <w:gridSpan w:val="4"/>
            <w:vAlign w:val="center"/>
          </w:tcPr>
          <w:p w:rsidR="003D030A" w:rsidRPr="003C4B66" w:rsidRDefault="003D030A" w:rsidP="00D757B0">
            <w:pPr>
              <w:jc w:val="center"/>
              <w:rPr>
                <w:rFonts w:asciiTheme="minorEastAsia" w:eastAsiaTheme="minorEastAsia" w:hAnsiTheme="minorEastAsia"/>
                <w:szCs w:val="21"/>
              </w:rPr>
            </w:pPr>
            <w:r>
              <w:rPr>
                <w:rFonts w:ascii="宋体" w:hAnsi="宋体" w:hint="eastAsia"/>
                <w:sz w:val="18"/>
                <w:szCs w:val="18"/>
              </w:rPr>
              <w:t>本标准</w:t>
            </w:r>
          </w:p>
        </w:tc>
        <w:tc>
          <w:tcPr>
            <w:tcW w:w="1648" w:type="pct"/>
            <w:gridSpan w:val="3"/>
            <w:vAlign w:val="center"/>
          </w:tcPr>
          <w:p w:rsidR="003D030A" w:rsidRPr="003C4B66" w:rsidRDefault="00A15B01" w:rsidP="00D757B0">
            <w:pPr>
              <w:jc w:val="center"/>
              <w:rPr>
                <w:rFonts w:asciiTheme="minorEastAsia" w:eastAsiaTheme="minorEastAsia" w:hAnsiTheme="minorEastAsia"/>
                <w:szCs w:val="21"/>
              </w:rPr>
            </w:pPr>
            <w:r w:rsidRPr="002E3186">
              <w:rPr>
                <w:rFonts w:hint="eastAsia"/>
                <w:szCs w:val="21"/>
              </w:rPr>
              <w:t>ASTM B36-2008a</w:t>
            </w:r>
            <w:r>
              <w:rPr>
                <w:rFonts w:hint="eastAsia"/>
                <w:szCs w:val="21"/>
              </w:rPr>
              <w:t>/</w:t>
            </w:r>
            <w:r w:rsidRPr="002E3186">
              <w:rPr>
                <w:rFonts w:hint="eastAsia"/>
                <w:szCs w:val="21"/>
              </w:rPr>
              <w:t xml:space="preserve"> ASTM B152-2009</w:t>
            </w:r>
          </w:p>
        </w:tc>
        <w:tc>
          <w:tcPr>
            <w:tcW w:w="1316" w:type="pct"/>
            <w:vMerge w:val="restart"/>
            <w:vAlign w:val="center"/>
          </w:tcPr>
          <w:p w:rsidR="003D030A" w:rsidRPr="003C4B66" w:rsidRDefault="003D030A" w:rsidP="00D757B0">
            <w:pPr>
              <w:ind w:firstLineChars="150" w:firstLine="315"/>
              <w:jc w:val="center"/>
              <w:rPr>
                <w:rFonts w:asciiTheme="minorEastAsia" w:eastAsiaTheme="minorEastAsia" w:hAnsiTheme="minorEastAsia"/>
                <w:szCs w:val="21"/>
              </w:rPr>
            </w:pPr>
            <w:r>
              <w:rPr>
                <w:rFonts w:asciiTheme="minorEastAsia" w:eastAsiaTheme="minorEastAsia" w:hAnsiTheme="minorEastAsia" w:hint="eastAsia"/>
                <w:szCs w:val="21"/>
              </w:rPr>
              <w:t>对比分析</w:t>
            </w:r>
          </w:p>
        </w:tc>
      </w:tr>
      <w:tr w:rsidR="00A15B01" w:rsidTr="00274821">
        <w:trPr>
          <w:cantSplit/>
          <w:trHeight w:val="327"/>
        </w:trPr>
        <w:tc>
          <w:tcPr>
            <w:tcW w:w="637" w:type="pct"/>
            <w:vMerge w:val="restart"/>
            <w:vAlign w:val="center"/>
          </w:tcPr>
          <w:p w:rsidR="003D030A" w:rsidRDefault="003D030A" w:rsidP="00D757B0">
            <w:pPr>
              <w:jc w:val="center"/>
              <w:rPr>
                <w:rFonts w:ascii="宋体" w:hAnsi="宋体"/>
                <w:sz w:val="18"/>
                <w:szCs w:val="18"/>
              </w:rPr>
            </w:pPr>
            <w:r>
              <w:rPr>
                <w:rFonts w:ascii="宋体" w:hAnsi="宋体" w:hint="eastAsia"/>
                <w:sz w:val="18"/>
                <w:szCs w:val="18"/>
              </w:rPr>
              <w:t>厚度</w:t>
            </w:r>
          </w:p>
        </w:tc>
        <w:tc>
          <w:tcPr>
            <w:tcW w:w="1399" w:type="pct"/>
            <w:gridSpan w:val="3"/>
            <w:vAlign w:val="center"/>
          </w:tcPr>
          <w:p w:rsidR="003D030A" w:rsidRDefault="003D030A" w:rsidP="00D757B0">
            <w:pPr>
              <w:jc w:val="center"/>
              <w:rPr>
                <w:rFonts w:ascii="宋体" w:hAnsi="宋体"/>
                <w:sz w:val="18"/>
                <w:szCs w:val="18"/>
              </w:rPr>
            </w:pPr>
            <w:r>
              <w:rPr>
                <w:rFonts w:ascii="宋体" w:hAnsi="宋体" w:hint="eastAsia"/>
                <w:sz w:val="18"/>
                <w:szCs w:val="18"/>
              </w:rPr>
              <w:t>宽度允许偏差</w:t>
            </w:r>
          </w:p>
        </w:tc>
        <w:tc>
          <w:tcPr>
            <w:tcW w:w="500" w:type="pct"/>
            <w:vMerge w:val="restart"/>
            <w:vAlign w:val="center"/>
          </w:tcPr>
          <w:p w:rsidR="003D030A" w:rsidRDefault="00A15B01" w:rsidP="00D757B0">
            <w:pPr>
              <w:jc w:val="center"/>
              <w:rPr>
                <w:rFonts w:ascii="宋体" w:hAnsi="宋体"/>
                <w:sz w:val="18"/>
                <w:szCs w:val="18"/>
              </w:rPr>
            </w:pPr>
            <w:r>
              <w:rPr>
                <w:rFonts w:ascii="宋体" w:hAnsi="宋体" w:hint="eastAsia"/>
                <w:sz w:val="18"/>
                <w:szCs w:val="18"/>
              </w:rPr>
              <w:t>厚度</w:t>
            </w:r>
          </w:p>
        </w:tc>
        <w:tc>
          <w:tcPr>
            <w:tcW w:w="1148" w:type="pct"/>
            <w:gridSpan w:val="2"/>
            <w:vAlign w:val="center"/>
          </w:tcPr>
          <w:p w:rsidR="003D030A" w:rsidRDefault="003D030A" w:rsidP="00D757B0">
            <w:pPr>
              <w:jc w:val="center"/>
              <w:rPr>
                <w:rFonts w:ascii="宋体" w:hAnsi="宋体"/>
                <w:sz w:val="18"/>
                <w:szCs w:val="18"/>
              </w:rPr>
            </w:pPr>
            <w:r>
              <w:rPr>
                <w:rFonts w:ascii="宋体" w:hAnsi="宋体" w:hint="eastAsia"/>
                <w:sz w:val="18"/>
                <w:szCs w:val="18"/>
              </w:rPr>
              <w:t>宽度允许偏差</w:t>
            </w:r>
          </w:p>
        </w:tc>
        <w:tc>
          <w:tcPr>
            <w:tcW w:w="1316" w:type="pct"/>
            <w:vMerge/>
            <w:shd w:val="clear" w:color="auto" w:fill="auto"/>
            <w:vAlign w:val="center"/>
          </w:tcPr>
          <w:p w:rsidR="003D030A" w:rsidRDefault="003D030A" w:rsidP="00D757B0">
            <w:pPr>
              <w:widowControl/>
              <w:jc w:val="center"/>
            </w:pPr>
          </w:p>
        </w:tc>
      </w:tr>
      <w:tr w:rsidR="00274821" w:rsidTr="00274821">
        <w:trPr>
          <w:cantSplit/>
          <w:trHeight w:val="327"/>
        </w:trPr>
        <w:tc>
          <w:tcPr>
            <w:tcW w:w="637" w:type="pct"/>
            <w:vMerge/>
            <w:vAlign w:val="center"/>
          </w:tcPr>
          <w:p w:rsidR="003D030A" w:rsidRDefault="003D030A" w:rsidP="00D757B0">
            <w:pPr>
              <w:jc w:val="center"/>
              <w:rPr>
                <w:rFonts w:ascii="宋体" w:hAnsi="宋体"/>
                <w:sz w:val="18"/>
                <w:szCs w:val="18"/>
              </w:rPr>
            </w:pPr>
          </w:p>
        </w:tc>
        <w:tc>
          <w:tcPr>
            <w:tcW w:w="450" w:type="pct"/>
            <w:vAlign w:val="center"/>
          </w:tcPr>
          <w:p w:rsidR="003D030A" w:rsidRDefault="003D030A" w:rsidP="00D757B0">
            <w:pPr>
              <w:jc w:val="center"/>
              <w:rPr>
                <w:rFonts w:ascii="宋体" w:hAnsi="宋体"/>
                <w:sz w:val="18"/>
                <w:szCs w:val="18"/>
              </w:rPr>
            </w:pPr>
            <w:r>
              <w:rPr>
                <w:rFonts w:ascii="宋体" w:hAnsi="宋体" w:hint="eastAsia"/>
                <w:sz w:val="18"/>
                <w:szCs w:val="18"/>
              </w:rPr>
              <w:t>20～50</w:t>
            </w:r>
          </w:p>
        </w:tc>
        <w:tc>
          <w:tcPr>
            <w:tcW w:w="500" w:type="pct"/>
            <w:vAlign w:val="center"/>
          </w:tcPr>
          <w:p w:rsidR="003D030A" w:rsidRDefault="003D030A" w:rsidP="00D757B0">
            <w:pPr>
              <w:jc w:val="center"/>
              <w:rPr>
                <w:rFonts w:ascii="宋体" w:hAnsi="宋体"/>
                <w:sz w:val="18"/>
                <w:szCs w:val="18"/>
              </w:rPr>
            </w:pPr>
            <w:r>
              <w:rPr>
                <w:rFonts w:ascii="宋体" w:hAnsi="宋体" w:hint="eastAsia"/>
                <w:sz w:val="18"/>
                <w:szCs w:val="18"/>
              </w:rPr>
              <w:t>＞50～100</w:t>
            </w:r>
          </w:p>
        </w:tc>
        <w:tc>
          <w:tcPr>
            <w:tcW w:w="449" w:type="pct"/>
            <w:vAlign w:val="center"/>
          </w:tcPr>
          <w:p w:rsidR="003D030A" w:rsidRDefault="003D030A" w:rsidP="00D757B0">
            <w:pPr>
              <w:jc w:val="center"/>
              <w:rPr>
                <w:rFonts w:ascii="宋体" w:hAnsi="宋体"/>
                <w:sz w:val="18"/>
                <w:szCs w:val="18"/>
              </w:rPr>
            </w:pPr>
            <w:r>
              <w:rPr>
                <w:rFonts w:ascii="宋体" w:hAnsi="宋体" w:hint="eastAsia"/>
                <w:sz w:val="18"/>
                <w:szCs w:val="18"/>
              </w:rPr>
              <w:t>＞100～160</w:t>
            </w:r>
          </w:p>
        </w:tc>
        <w:tc>
          <w:tcPr>
            <w:tcW w:w="500" w:type="pct"/>
            <w:vMerge/>
            <w:vAlign w:val="center"/>
          </w:tcPr>
          <w:p w:rsidR="003D030A" w:rsidRDefault="003D030A" w:rsidP="00D757B0">
            <w:pPr>
              <w:jc w:val="center"/>
              <w:rPr>
                <w:rFonts w:ascii="宋体" w:hAnsi="宋体"/>
                <w:sz w:val="18"/>
                <w:szCs w:val="18"/>
              </w:rPr>
            </w:pPr>
          </w:p>
        </w:tc>
        <w:tc>
          <w:tcPr>
            <w:tcW w:w="599" w:type="pct"/>
            <w:vAlign w:val="center"/>
          </w:tcPr>
          <w:p w:rsidR="003D030A" w:rsidRDefault="00A15B01" w:rsidP="00D757B0">
            <w:pPr>
              <w:jc w:val="center"/>
              <w:rPr>
                <w:rFonts w:ascii="宋体" w:hAnsi="宋体"/>
                <w:sz w:val="18"/>
                <w:szCs w:val="18"/>
              </w:rPr>
            </w:pPr>
            <w:r>
              <w:rPr>
                <w:rFonts w:ascii="宋体" w:hAnsi="宋体" w:hint="eastAsia"/>
                <w:sz w:val="18"/>
                <w:szCs w:val="18"/>
              </w:rPr>
              <w:t>≤50.8</w:t>
            </w:r>
          </w:p>
        </w:tc>
        <w:tc>
          <w:tcPr>
            <w:tcW w:w="549" w:type="pct"/>
            <w:vAlign w:val="center"/>
          </w:tcPr>
          <w:p w:rsidR="003D030A" w:rsidRDefault="003D030A" w:rsidP="00A15B01">
            <w:pPr>
              <w:jc w:val="center"/>
              <w:rPr>
                <w:rFonts w:ascii="宋体" w:hAnsi="宋体"/>
                <w:sz w:val="18"/>
                <w:szCs w:val="18"/>
              </w:rPr>
            </w:pPr>
            <w:r>
              <w:rPr>
                <w:rFonts w:ascii="宋体" w:hAnsi="宋体" w:hint="eastAsia"/>
                <w:sz w:val="18"/>
                <w:szCs w:val="18"/>
              </w:rPr>
              <w:t>＞</w:t>
            </w:r>
            <w:r w:rsidR="00A15B01">
              <w:rPr>
                <w:rFonts w:ascii="宋体" w:hAnsi="宋体" w:hint="eastAsia"/>
                <w:sz w:val="18"/>
                <w:szCs w:val="18"/>
              </w:rPr>
              <w:t>50.8</w:t>
            </w:r>
            <w:r>
              <w:rPr>
                <w:rFonts w:ascii="宋体" w:hAnsi="宋体" w:hint="eastAsia"/>
                <w:sz w:val="18"/>
                <w:szCs w:val="18"/>
              </w:rPr>
              <w:t>～200</w:t>
            </w:r>
          </w:p>
        </w:tc>
        <w:tc>
          <w:tcPr>
            <w:tcW w:w="1316" w:type="pct"/>
            <w:vMerge/>
            <w:vAlign w:val="center"/>
          </w:tcPr>
          <w:p w:rsidR="003D030A" w:rsidRDefault="003D030A" w:rsidP="00D757B0">
            <w:pPr>
              <w:jc w:val="center"/>
              <w:rPr>
                <w:rFonts w:ascii="宋体" w:hAnsi="宋体"/>
                <w:sz w:val="18"/>
                <w:szCs w:val="18"/>
              </w:rPr>
            </w:pPr>
          </w:p>
        </w:tc>
      </w:tr>
      <w:tr w:rsidR="00274821" w:rsidTr="00274821">
        <w:trPr>
          <w:cantSplit/>
          <w:trHeight w:val="327"/>
        </w:trPr>
        <w:tc>
          <w:tcPr>
            <w:tcW w:w="637" w:type="pct"/>
            <w:vMerge w:val="restart"/>
            <w:vAlign w:val="center"/>
          </w:tcPr>
          <w:p w:rsidR="003D030A" w:rsidRDefault="003D030A" w:rsidP="00D757B0">
            <w:pPr>
              <w:jc w:val="center"/>
              <w:rPr>
                <w:rFonts w:ascii="宋体" w:hAnsi="宋体"/>
                <w:sz w:val="18"/>
                <w:szCs w:val="18"/>
              </w:rPr>
            </w:pPr>
            <w:r>
              <w:rPr>
                <w:rFonts w:ascii="宋体" w:hAnsi="宋体" w:hint="eastAsia"/>
                <w:sz w:val="18"/>
                <w:szCs w:val="18"/>
              </w:rPr>
              <w:t>＞</w:t>
            </w:r>
            <w:r>
              <w:rPr>
                <w:rFonts w:ascii="宋体" w:hAnsi="宋体"/>
                <w:sz w:val="18"/>
                <w:szCs w:val="18"/>
              </w:rPr>
              <w:t>0.80～1.50</w:t>
            </w:r>
          </w:p>
        </w:tc>
        <w:tc>
          <w:tcPr>
            <w:tcW w:w="450" w:type="pct"/>
            <w:vMerge w:val="restart"/>
            <w:vAlign w:val="center"/>
          </w:tcPr>
          <w:p w:rsidR="003D030A" w:rsidRDefault="003D030A" w:rsidP="00D757B0">
            <w:pPr>
              <w:jc w:val="center"/>
              <w:rPr>
                <w:rFonts w:ascii="宋体" w:hAnsi="宋体"/>
                <w:sz w:val="18"/>
                <w:szCs w:val="18"/>
              </w:rPr>
            </w:pPr>
            <w:r>
              <w:rPr>
                <w:rFonts w:ascii="宋体" w:hAnsi="宋体" w:hint="eastAsia"/>
                <w:sz w:val="18"/>
                <w:szCs w:val="18"/>
              </w:rPr>
              <w:t>±0.05</w:t>
            </w:r>
          </w:p>
        </w:tc>
        <w:tc>
          <w:tcPr>
            <w:tcW w:w="500" w:type="pct"/>
            <w:vMerge w:val="restart"/>
            <w:vAlign w:val="center"/>
          </w:tcPr>
          <w:p w:rsidR="003D030A" w:rsidRDefault="003D030A" w:rsidP="00D757B0">
            <w:pPr>
              <w:jc w:val="center"/>
              <w:rPr>
                <w:rFonts w:ascii="宋体" w:hAnsi="宋体"/>
                <w:sz w:val="18"/>
                <w:szCs w:val="18"/>
              </w:rPr>
            </w:pPr>
            <w:r>
              <w:rPr>
                <w:rFonts w:ascii="宋体" w:hAnsi="宋体" w:hint="eastAsia"/>
                <w:sz w:val="18"/>
                <w:szCs w:val="18"/>
              </w:rPr>
              <w:t>±0.10</w:t>
            </w:r>
          </w:p>
        </w:tc>
        <w:tc>
          <w:tcPr>
            <w:tcW w:w="449" w:type="pct"/>
            <w:vMerge w:val="restart"/>
            <w:vAlign w:val="center"/>
          </w:tcPr>
          <w:p w:rsidR="003D030A" w:rsidRDefault="003D030A" w:rsidP="00D757B0">
            <w:pPr>
              <w:jc w:val="center"/>
              <w:rPr>
                <w:rFonts w:ascii="宋体" w:hAnsi="宋体"/>
                <w:sz w:val="18"/>
                <w:szCs w:val="18"/>
              </w:rPr>
            </w:pPr>
            <w:r>
              <w:rPr>
                <w:rFonts w:ascii="宋体" w:hAnsi="宋体" w:hint="eastAsia"/>
                <w:sz w:val="18"/>
                <w:szCs w:val="18"/>
              </w:rPr>
              <w:t>±0.15</w:t>
            </w:r>
          </w:p>
        </w:tc>
        <w:tc>
          <w:tcPr>
            <w:tcW w:w="500" w:type="pct"/>
            <w:vAlign w:val="center"/>
          </w:tcPr>
          <w:p w:rsidR="003D030A" w:rsidRDefault="00A15B01" w:rsidP="00A15B01">
            <w:pPr>
              <w:jc w:val="center"/>
              <w:rPr>
                <w:rFonts w:ascii="宋体" w:hAnsi="宋体"/>
                <w:sz w:val="18"/>
                <w:szCs w:val="18"/>
              </w:rPr>
            </w:pPr>
            <w:r>
              <w:rPr>
                <w:rFonts w:ascii="宋体" w:hAnsi="宋体" w:hint="eastAsia"/>
                <w:sz w:val="18"/>
                <w:szCs w:val="18"/>
              </w:rPr>
              <w:t>＞0.102</w:t>
            </w:r>
            <w:r w:rsidR="003D030A">
              <w:rPr>
                <w:rFonts w:ascii="宋体" w:hAnsi="宋体" w:hint="eastAsia"/>
                <w:sz w:val="18"/>
                <w:szCs w:val="18"/>
              </w:rPr>
              <w:t>～0.</w:t>
            </w:r>
            <w:r>
              <w:rPr>
                <w:rFonts w:ascii="宋体" w:hAnsi="宋体" w:hint="eastAsia"/>
                <w:sz w:val="18"/>
                <w:szCs w:val="18"/>
              </w:rPr>
              <w:t>80</w:t>
            </w:r>
          </w:p>
        </w:tc>
        <w:tc>
          <w:tcPr>
            <w:tcW w:w="599" w:type="pct"/>
            <w:vAlign w:val="center"/>
          </w:tcPr>
          <w:p w:rsidR="003D030A" w:rsidRDefault="003D030A" w:rsidP="00A15B01">
            <w:pPr>
              <w:jc w:val="center"/>
              <w:rPr>
                <w:rFonts w:ascii="宋体" w:hAnsi="宋体"/>
                <w:sz w:val="18"/>
                <w:szCs w:val="18"/>
              </w:rPr>
            </w:pPr>
            <w:r>
              <w:rPr>
                <w:rFonts w:ascii="宋体" w:hAnsi="宋体" w:hint="eastAsia"/>
                <w:sz w:val="18"/>
                <w:szCs w:val="18"/>
              </w:rPr>
              <w:t>±0.</w:t>
            </w:r>
            <w:r w:rsidR="00A15B01">
              <w:rPr>
                <w:rFonts w:ascii="宋体" w:hAnsi="宋体" w:hint="eastAsia"/>
                <w:sz w:val="18"/>
                <w:szCs w:val="18"/>
              </w:rPr>
              <w:t>13</w:t>
            </w:r>
          </w:p>
        </w:tc>
        <w:tc>
          <w:tcPr>
            <w:tcW w:w="549" w:type="pct"/>
            <w:vAlign w:val="center"/>
          </w:tcPr>
          <w:p w:rsidR="003D030A" w:rsidRDefault="003D030A" w:rsidP="00A15B01">
            <w:pPr>
              <w:jc w:val="center"/>
              <w:rPr>
                <w:rFonts w:ascii="宋体" w:hAnsi="宋体"/>
                <w:sz w:val="18"/>
                <w:szCs w:val="18"/>
              </w:rPr>
            </w:pPr>
            <w:r>
              <w:rPr>
                <w:rFonts w:ascii="宋体" w:hAnsi="宋体" w:hint="eastAsia"/>
                <w:sz w:val="18"/>
                <w:szCs w:val="18"/>
              </w:rPr>
              <w:t>±0.</w:t>
            </w:r>
            <w:r w:rsidR="00A15B01">
              <w:rPr>
                <w:rFonts w:ascii="宋体" w:hAnsi="宋体" w:hint="eastAsia"/>
                <w:sz w:val="18"/>
                <w:szCs w:val="18"/>
              </w:rPr>
              <w:t>20</w:t>
            </w:r>
          </w:p>
        </w:tc>
        <w:tc>
          <w:tcPr>
            <w:tcW w:w="1316" w:type="pct"/>
            <w:vMerge w:val="restart"/>
            <w:vAlign w:val="center"/>
          </w:tcPr>
          <w:p w:rsidR="003D030A" w:rsidRDefault="003D030A" w:rsidP="00A15B01">
            <w:pPr>
              <w:jc w:val="center"/>
              <w:rPr>
                <w:rFonts w:ascii="宋体" w:hAnsi="宋体"/>
                <w:sz w:val="18"/>
                <w:szCs w:val="18"/>
              </w:rPr>
            </w:pPr>
            <w:r>
              <w:rPr>
                <w:rFonts w:asciiTheme="minorEastAsia" w:eastAsiaTheme="minorEastAsia" w:hAnsiTheme="minorEastAsia" w:hint="eastAsia"/>
                <w:szCs w:val="21"/>
              </w:rPr>
              <w:t>本标准宽度W允许偏差</w:t>
            </w:r>
            <w:r w:rsidR="00A15B01">
              <w:rPr>
                <w:rFonts w:asciiTheme="minorEastAsia" w:eastAsiaTheme="minorEastAsia" w:hAnsiTheme="minorEastAsia" w:hint="eastAsia"/>
                <w:szCs w:val="21"/>
              </w:rPr>
              <w:t>在厚度0.80</w:t>
            </w:r>
            <w:r w:rsidR="00A15B01">
              <w:rPr>
                <w:rFonts w:ascii="宋体" w:hAnsi="宋体"/>
                <w:sz w:val="18"/>
                <w:szCs w:val="18"/>
              </w:rPr>
              <w:t>～1.50</w:t>
            </w:r>
            <w:r>
              <w:rPr>
                <w:rFonts w:asciiTheme="minorEastAsia" w:eastAsiaTheme="minorEastAsia" w:hAnsiTheme="minorEastAsia" w:hint="eastAsia"/>
                <w:szCs w:val="21"/>
              </w:rPr>
              <w:t>优于</w:t>
            </w:r>
            <w:r w:rsidR="00A15B01" w:rsidRPr="00A15B01">
              <w:rPr>
                <w:rFonts w:asciiTheme="minorEastAsia" w:eastAsiaTheme="minorEastAsia" w:hAnsiTheme="minorEastAsia"/>
                <w:szCs w:val="21"/>
              </w:rPr>
              <w:t>ASTM B36-2008a/ ASTM B152-2009</w:t>
            </w:r>
            <w:r w:rsidR="00A15B01">
              <w:rPr>
                <w:rFonts w:asciiTheme="minorEastAsia" w:eastAsiaTheme="minorEastAsia" w:hAnsiTheme="minorEastAsia" w:hint="eastAsia"/>
                <w:szCs w:val="21"/>
              </w:rPr>
              <w:t>，厚度</w:t>
            </w:r>
            <w:r w:rsidR="00A15B01">
              <w:rPr>
                <w:rFonts w:ascii="宋体" w:hAnsi="宋体" w:hint="eastAsia"/>
                <w:sz w:val="18"/>
                <w:szCs w:val="18"/>
              </w:rPr>
              <w:t>2.50</w:t>
            </w:r>
            <w:r w:rsidR="00A15B01">
              <w:rPr>
                <w:rFonts w:ascii="宋体" w:hAnsi="宋体"/>
                <w:sz w:val="18"/>
                <w:szCs w:val="18"/>
              </w:rPr>
              <w:t>～</w:t>
            </w:r>
            <w:r w:rsidR="00A15B01">
              <w:rPr>
                <w:rFonts w:ascii="宋体" w:hAnsi="宋体" w:hint="eastAsia"/>
                <w:sz w:val="18"/>
                <w:szCs w:val="18"/>
              </w:rPr>
              <w:t>3.0宽度允许偏差与量标准相当</w:t>
            </w:r>
          </w:p>
        </w:tc>
      </w:tr>
      <w:tr w:rsidR="00274821" w:rsidTr="00274821">
        <w:trPr>
          <w:cantSplit/>
          <w:trHeight w:val="327"/>
        </w:trPr>
        <w:tc>
          <w:tcPr>
            <w:tcW w:w="637" w:type="pct"/>
            <w:vMerge/>
            <w:vAlign w:val="center"/>
          </w:tcPr>
          <w:p w:rsidR="003D030A" w:rsidRDefault="003D030A" w:rsidP="00D757B0">
            <w:pPr>
              <w:jc w:val="center"/>
              <w:rPr>
                <w:rFonts w:ascii="宋体" w:hAnsi="宋体"/>
                <w:sz w:val="18"/>
                <w:szCs w:val="18"/>
              </w:rPr>
            </w:pPr>
          </w:p>
        </w:tc>
        <w:tc>
          <w:tcPr>
            <w:tcW w:w="450" w:type="pct"/>
            <w:vMerge/>
            <w:vAlign w:val="center"/>
          </w:tcPr>
          <w:p w:rsidR="003D030A" w:rsidRDefault="003D030A" w:rsidP="00D757B0">
            <w:pPr>
              <w:jc w:val="center"/>
              <w:rPr>
                <w:rFonts w:ascii="宋体" w:hAnsi="宋体"/>
                <w:sz w:val="18"/>
                <w:szCs w:val="18"/>
              </w:rPr>
            </w:pPr>
          </w:p>
        </w:tc>
        <w:tc>
          <w:tcPr>
            <w:tcW w:w="500" w:type="pct"/>
            <w:vMerge/>
            <w:vAlign w:val="center"/>
          </w:tcPr>
          <w:p w:rsidR="003D030A" w:rsidRDefault="003D030A" w:rsidP="00D757B0">
            <w:pPr>
              <w:jc w:val="center"/>
              <w:rPr>
                <w:rFonts w:ascii="宋体" w:hAnsi="宋体"/>
                <w:sz w:val="18"/>
                <w:szCs w:val="18"/>
              </w:rPr>
            </w:pPr>
          </w:p>
        </w:tc>
        <w:tc>
          <w:tcPr>
            <w:tcW w:w="449" w:type="pct"/>
            <w:vMerge/>
            <w:vAlign w:val="center"/>
          </w:tcPr>
          <w:p w:rsidR="003D030A" w:rsidRDefault="003D030A" w:rsidP="00D757B0">
            <w:pPr>
              <w:jc w:val="center"/>
              <w:rPr>
                <w:rFonts w:ascii="宋体" w:hAnsi="宋体"/>
                <w:sz w:val="18"/>
                <w:szCs w:val="18"/>
              </w:rPr>
            </w:pPr>
          </w:p>
        </w:tc>
        <w:tc>
          <w:tcPr>
            <w:tcW w:w="500" w:type="pct"/>
            <w:vAlign w:val="center"/>
          </w:tcPr>
          <w:p w:rsidR="003D030A" w:rsidRDefault="003D030A" w:rsidP="00A15B01">
            <w:pPr>
              <w:jc w:val="center"/>
              <w:rPr>
                <w:rFonts w:ascii="宋体" w:hAnsi="宋体"/>
                <w:sz w:val="18"/>
                <w:szCs w:val="18"/>
              </w:rPr>
            </w:pPr>
            <w:r>
              <w:rPr>
                <w:rFonts w:ascii="宋体" w:hAnsi="宋体" w:hint="eastAsia"/>
                <w:sz w:val="18"/>
                <w:szCs w:val="18"/>
              </w:rPr>
              <w:t>＞0.</w:t>
            </w:r>
            <w:r w:rsidR="00A15B01">
              <w:rPr>
                <w:rFonts w:ascii="宋体" w:hAnsi="宋体" w:hint="eastAsia"/>
                <w:sz w:val="18"/>
                <w:szCs w:val="18"/>
              </w:rPr>
              <w:t>80</w:t>
            </w:r>
            <w:r>
              <w:rPr>
                <w:rFonts w:ascii="宋体" w:hAnsi="宋体" w:hint="eastAsia"/>
                <w:sz w:val="18"/>
                <w:szCs w:val="18"/>
              </w:rPr>
              <w:t>～</w:t>
            </w:r>
            <w:r w:rsidR="00A15B01">
              <w:rPr>
                <w:rFonts w:ascii="宋体" w:hAnsi="宋体" w:hint="eastAsia"/>
                <w:sz w:val="18"/>
                <w:szCs w:val="18"/>
              </w:rPr>
              <w:t>3.2</w:t>
            </w:r>
          </w:p>
        </w:tc>
        <w:tc>
          <w:tcPr>
            <w:tcW w:w="599" w:type="pct"/>
            <w:vAlign w:val="center"/>
          </w:tcPr>
          <w:p w:rsidR="003D030A" w:rsidRDefault="003D030A" w:rsidP="00A15B01">
            <w:pPr>
              <w:jc w:val="center"/>
              <w:rPr>
                <w:rFonts w:ascii="宋体" w:hAnsi="宋体"/>
                <w:sz w:val="18"/>
                <w:szCs w:val="18"/>
              </w:rPr>
            </w:pPr>
            <w:r>
              <w:rPr>
                <w:rFonts w:ascii="宋体" w:hAnsi="宋体" w:hint="eastAsia"/>
                <w:sz w:val="18"/>
                <w:szCs w:val="18"/>
              </w:rPr>
              <w:t>±0.</w:t>
            </w:r>
            <w:r w:rsidR="00A15B01">
              <w:rPr>
                <w:rFonts w:ascii="宋体" w:hAnsi="宋体" w:hint="eastAsia"/>
                <w:sz w:val="18"/>
                <w:szCs w:val="18"/>
              </w:rPr>
              <w:t>25</w:t>
            </w:r>
          </w:p>
        </w:tc>
        <w:tc>
          <w:tcPr>
            <w:tcW w:w="549" w:type="pct"/>
            <w:vAlign w:val="center"/>
          </w:tcPr>
          <w:p w:rsidR="003D030A" w:rsidRDefault="003D030A" w:rsidP="00A15B01">
            <w:pPr>
              <w:jc w:val="center"/>
              <w:rPr>
                <w:rFonts w:ascii="宋体" w:hAnsi="宋体"/>
                <w:sz w:val="18"/>
                <w:szCs w:val="18"/>
              </w:rPr>
            </w:pPr>
            <w:r>
              <w:rPr>
                <w:rFonts w:ascii="宋体" w:hAnsi="宋体" w:hint="eastAsia"/>
                <w:sz w:val="18"/>
                <w:szCs w:val="18"/>
              </w:rPr>
              <w:t>±0.</w:t>
            </w:r>
            <w:r w:rsidR="00A15B01">
              <w:rPr>
                <w:rFonts w:ascii="宋体" w:hAnsi="宋体" w:hint="eastAsia"/>
                <w:sz w:val="18"/>
                <w:szCs w:val="18"/>
              </w:rPr>
              <w:t>33</w:t>
            </w:r>
          </w:p>
        </w:tc>
        <w:tc>
          <w:tcPr>
            <w:tcW w:w="1316" w:type="pct"/>
            <w:vMerge/>
            <w:vAlign w:val="center"/>
          </w:tcPr>
          <w:p w:rsidR="003D030A" w:rsidRDefault="003D030A" w:rsidP="00D757B0">
            <w:pPr>
              <w:jc w:val="center"/>
              <w:rPr>
                <w:rFonts w:ascii="宋体" w:hAnsi="宋体"/>
                <w:sz w:val="18"/>
                <w:szCs w:val="18"/>
              </w:rPr>
            </w:pPr>
          </w:p>
        </w:tc>
      </w:tr>
      <w:tr w:rsidR="00274821" w:rsidTr="00274821">
        <w:trPr>
          <w:cantSplit/>
          <w:trHeight w:val="327"/>
        </w:trPr>
        <w:tc>
          <w:tcPr>
            <w:tcW w:w="637" w:type="pct"/>
            <w:vAlign w:val="center"/>
          </w:tcPr>
          <w:p w:rsidR="00A15B01" w:rsidRDefault="00A15B01" w:rsidP="00D757B0">
            <w:pPr>
              <w:jc w:val="center"/>
              <w:rPr>
                <w:rFonts w:ascii="宋体" w:hAnsi="宋体"/>
                <w:sz w:val="18"/>
                <w:szCs w:val="18"/>
              </w:rPr>
            </w:pPr>
            <w:r>
              <w:rPr>
                <w:rFonts w:ascii="宋体" w:hAnsi="宋体" w:hint="eastAsia"/>
                <w:sz w:val="18"/>
                <w:szCs w:val="18"/>
              </w:rPr>
              <w:t>＞1.50</w:t>
            </w:r>
            <w:r>
              <w:rPr>
                <w:rFonts w:ascii="宋体" w:hAnsi="宋体"/>
                <w:sz w:val="18"/>
                <w:szCs w:val="18"/>
              </w:rPr>
              <w:t>～</w:t>
            </w:r>
            <w:r>
              <w:rPr>
                <w:rFonts w:ascii="宋体" w:hAnsi="宋体" w:hint="eastAsia"/>
                <w:sz w:val="18"/>
                <w:szCs w:val="18"/>
              </w:rPr>
              <w:t>2.5</w:t>
            </w:r>
          </w:p>
        </w:tc>
        <w:tc>
          <w:tcPr>
            <w:tcW w:w="450"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10</w:t>
            </w:r>
          </w:p>
        </w:tc>
        <w:tc>
          <w:tcPr>
            <w:tcW w:w="500"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15</w:t>
            </w:r>
          </w:p>
        </w:tc>
        <w:tc>
          <w:tcPr>
            <w:tcW w:w="449"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20</w:t>
            </w:r>
          </w:p>
        </w:tc>
        <w:tc>
          <w:tcPr>
            <w:tcW w:w="500" w:type="pct"/>
            <w:vAlign w:val="center"/>
          </w:tcPr>
          <w:p w:rsidR="00A15B01" w:rsidRDefault="00A15B01" w:rsidP="00A15B01">
            <w:pPr>
              <w:jc w:val="center"/>
            </w:pPr>
            <w:r w:rsidRPr="00D62DA2">
              <w:rPr>
                <w:rFonts w:ascii="宋体" w:hAnsi="宋体"/>
                <w:sz w:val="18"/>
                <w:szCs w:val="18"/>
              </w:rPr>
              <w:t>—</w:t>
            </w:r>
          </w:p>
        </w:tc>
        <w:tc>
          <w:tcPr>
            <w:tcW w:w="599" w:type="pct"/>
            <w:vAlign w:val="center"/>
          </w:tcPr>
          <w:p w:rsidR="00A15B01" w:rsidRDefault="00A15B01" w:rsidP="00A15B01">
            <w:pPr>
              <w:jc w:val="center"/>
            </w:pPr>
            <w:r w:rsidRPr="00D62DA2">
              <w:rPr>
                <w:rFonts w:ascii="宋体" w:hAnsi="宋体"/>
                <w:sz w:val="18"/>
                <w:szCs w:val="18"/>
              </w:rPr>
              <w:t>—</w:t>
            </w:r>
          </w:p>
        </w:tc>
        <w:tc>
          <w:tcPr>
            <w:tcW w:w="549" w:type="pct"/>
            <w:vAlign w:val="center"/>
          </w:tcPr>
          <w:p w:rsidR="00A15B01" w:rsidRDefault="00A15B01" w:rsidP="00A15B01">
            <w:pPr>
              <w:jc w:val="center"/>
            </w:pPr>
            <w:r w:rsidRPr="00D62DA2">
              <w:rPr>
                <w:rFonts w:ascii="宋体" w:hAnsi="宋体"/>
                <w:sz w:val="18"/>
                <w:szCs w:val="18"/>
              </w:rPr>
              <w:t>—</w:t>
            </w:r>
          </w:p>
        </w:tc>
        <w:tc>
          <w:tcPr>
            <w:tcW w:w="1316" w:type="pct"/>
            <w:vMerge/>
            <w:vAlign w:val="center"/>
          </w:tcPr>
          <w:p w:rsidR="00A15B01" w:rsidRDefault="00A15B01" w:rsidP="00D757B0">
            <w:pPr>
              <w:jc w:val="center"/>
              <w:rPr>
                <w:rFonts w:ascii="宋体" w:hAnsi="宋体"/>
                <w:sz w:val="18"/>
                <w:szCs w:val="18"/>
              </w:rPr>
            </w:pPr>
          </w:p>
        </w:tc>
      </w:tr>
      <w:tr w:rsidR="00274821" w:rsidTr="00274821">
        <w:trPr>
          <w:cantSplit/>
          <w:trHeight w:val="327"/>
        </w:trPr>
        <w:tc>
          <w:tcPr>
            <w:tcW w:w="637" w:type="pct"/>
            <w:vAlign w:val="center"/>
          </w:tcPr>
          <w:p w:rsidR="00A15B01" w:rsidRDefault="00A15B01" w:rsidP="00D757B0">
            <w:pPr>
              <w:jc w:val="center"/>
              <w:rPr>
                <w:rFonts w:ascii="宋体" w:hAnsi="宋体"/>
                <w:sz w:val="18"/>
                <w:szCs w:val="18"/>
              </w:rPr>
            </w:pPr>
            <w:r>
              <w:rPr>
                <w:rFonts w:ascii="宋体" w:hAnsi="宋体" w:hint="eastAsia"/>
                <w:sz w:val="18"/>
                <w:szCs w:val="18"/>
              </w:rPr>
              <w:t>＞2.50</w:t>
            </w:r>
            <w:r>
              <w:rPr>
                <w:rFonts w:ascii="宋体" w:hAnsi="宋体"/>
                <w:sz w:val="18"/>
                <w:szCs w:val="18"/>
              </w:rPr>
              <w:t>～</w:t>
            </w:r>
            <w:r>
              <w:rPr>
                <w:rFonts w:ascii="宋体" w:hAnsi="宋体" w:hint="eastAsia"/>
                <w:sz w:val="18"/>
                <w:szCs w:val="18"/>
              </w:rPr>
              <w:t>3.0</w:t>
            </w:r>
          </w:p>
        </w:tc>
        <w:tc>
          <w:tcPr>
            <w:tcW w:w="450"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15</w:t>
            </w:r>
          </w:p>
        </w:tc>
        <w:tc>
          <w:tcPr>
            <w:tcW w:w="500"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20</w:t>
            </w:r>
          </w:p>
        </w:tc>
        <w:tc>
          <w:tcPr>
            <w:tcW w:w="449" w:type="pct"/>
            <w:vAlign w:val="center"/>
          </w:tcPr>
          <w:p w:rsidR="00A15B01" w:rsidRDefault="00A15B01" w:rsidP="00D757B0">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45</w:t>
            </w:r>
          </w:p>
        </w:tc>
        <w:tc>
          <w:tcPr>
            <w:tcW w:w="500" w:type="pct"/>
            <w:vAlign w:val="center"/>
          </w:tcPr>
          <w:p w:rsidR="00A15B01" w:rsidRDefault="00A15B01" w:rsidP="00A15B01">
            <w:pPr>
              <w:jc w:val="center"/>
            </w:pPr>
            <w:r w:rsidRPr="00D62DA2">
              <w:rPr>
                <w:rFonts w:ascii="宋体" w:hAnsi="宋体"/>
                <w:sz w:val="18"/>
                <w:szCs w:val="18"/>
              </w:rPr>
              <w:t>—</w:t>
            </w:r>
          </w:p>
        </w:tc>
        <w:tc>
          <w:tcPr>
            <w:tcW w:w="599" w:type="pct"/>
            <w:vAlign w:val="center"/>
          </w:tcPr>
          <w:p w:rsidR="00A15B01" w:rsidRDefault="00A15B01" w:rsidP="00A15B01">
            <w:pPr>
              <w:jc w:val="center"/>
            </w:pPr>
            <w:r w:rsidRPr="00D62DA2">
              <w:rPr>
                <w:rFonts w:ascii="宋体" w:hAnsi="宋体"/>
                <w:sz w:val="18"/>
                <w:szCs w:val="18"/>
              </w:rPr>
              <w:t>—</w:t>
            </w:r>
          </w:p>
        </w:tc>
        <w:tc>
          <w:tcPr>
            <w:tcW w:w="549" w:type="pct"/>
            <w:vAlign w:val="center"/>
          </w:tcPr>
          <w:p w:rsidR="00A15B01" w:rsidRDefault="00A15B01" w:rsidP="00A15B01">
            <w:pPr>
              <w:jc w:val="center"/>
            </w:pPr>
            <w:r w:rsidRPr="00D62DA2">
              <w:rPr>
                <w:rFonts w:ascii="宋体" w:hAnsi="宋体"/>
                <w:sz w:val="18"/>
                <w:szCs w:val="18"/>
              </w:rPr>
              <w:t>—</w:t>
            </w:r>
          </w:p>
        </w:tc>
        <w:tc>
          <w:tcPr>
            <w:tcW w:w="1316" w:type="pct"/>
            <w:vMerge/>
            <w:vAlign w:val="center"/>
          </w:tcPr>
          <w:p w:rsidR="00A15B01" w:rsidRDefault="00A15B01" w:rsidP="00D757B0">
            <w:pPr>
              <w:jc w:val="center"/>
              <w:rPr>
                <w:rFonts w:ascii="宋体" w:hAnsi="宋体"/>
                <w:sz w:val="18"/>
                <w:szCs w:val="18"/>
              </w:rPr>
            </w:pPr>
          </w:p>
        </w:tc>
      </w:tr>
    </w:tbl>
    <w:p w:rsidR="003D030A" w:rsidRDefault="003D030A" w:rsidP="003D030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（3）宽度C允许偏差对比情况见表</w:t>
      </w:r>
      <w:r w:rsidR="00274821">
        <w:rPr>
          <w:rFonts w:asciiTheme="minorEastAsia" w:eastAsiaTheme="minorEastAsia" w:hAnsiTheme="minorEastAsia" w:hint="eastAsia"/>
          <w:szCs w:val="21"/>
        </w:rPr>
        <w:t>56</w:t>
      </w:r>
      <w:r>
        <w:rPr>
          <w:rFonts w:asciiTheme="minorEastAsia" w:eastAsiaTheme="minorEastAsia" w:hAnsiTheme="minorEastAsia" w:hint="eastAsia"/>
          <w:szCs w:val="21"/>
        </w:rPr>
        <w:t>。</w:t>
      </w:r>
    </w:p>
    <w:p w:rsidR="003D030A" w:rsidRPr="005258D4" w:rsidRDefault="00274821" w:rsidP="00274821">
      <w:pPr>
        <w:ind w:right="420" w:firstLineChars="1300" w:firstLine="27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3D030A" w:rsidRPr="005258D4">
        <w:rPr>
          <w:rFonts w:asciiTheme="minorEastAsia" w:eastAsiaTheme="minorEastAsia" w:hAnsiTheme="minorEastAsia" w:hint="eastAsia"/>
          <w:szCs w:val="21"/>
        </w:rPr>
        <w:t>表</w:t>
      </w:r>
      <w:r>
        <w:rPr>
          <w:rFonts w:asciiTheme="minorEastAsia" w:eastAsiaTheme="minorEastAsia" w:hAnsiTheme="minorEastAsia" w:hint="eastAsia"/>
          <w:szCs w:val="21"/>
        </w:rPr>
        <w:t>56</w:t>
      </w:r>
      <w:r w:rsidR="003D030A" w:rsidRPr="005258D4">
        <w:rPr>
          <w:rFonts w:asciiTheme="minorEastAsia" w:eastAsiaTheme="minorEastAsia" w:hAnsiTheme="minorEastAsia" w:hint="eastAsia"/>
          <w:szCs w:val="21"/>
        </w:rPr>
        <w:t xml:space="preserve">  宽度C及其允许偏差对比     </w:t>
      </w:r>
      <w:r w:rsidR="003D030A">
        <w:rPr>
          <w:rFonts w:asciiTheme="minorEastAsia" w:eastAsiaTheme="minorEastAsia" w:hAnsiTheme="minorEastAsia" w:hint="eastAsia"/>
          <w:szCs w:val="21"/>
        </w:rPr>
        <w:t xml:space="preserve">     </w:t>
      </w:r>
      <w:r w:rsidR="003D030A" w:rsidRPr="005258D4">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3D030A" w:rsidRPr="005258D4">
        <w:rPr>
          <w:rFonts w:asciiTheme="minorEastAsia" w:eastAsiaTheme="minorEastAsia" w:hAnsiTheme="minorEastAsia" w:hint="eastAsia"/>
          <w:szCs w:val="21"/>
        </w:rPr>
        <w:t xml:space="preserve">    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77"/>
        <w:gridCol w:w="1419"/>
        <w:gridCol w:w="1274"/>
        <w:gridCol w:w="1561"/>
        <w:gridCol w:w="1558"/>
        <w:gridCol w:w="1558"/>
        <w:gridCol w:w="1209"/>
        <w:gridCol w:w="2554"/>
      </w:tblGrid>
      <w:tr w:rsidR="003D030A" w:rsidRPr="005258D4" w:rsidTr="00274821">
        <w:trPr>
          <w:cantSplit/>
          <w:trHeight w:val="327"/>
        </w:trPr>
        <w:tc>
          <w:tcPr>
            <w:tcW w:w="2581" w:type="pct"/>
            <w:gridSpan w:val="5"/>
            <w:vAlign w:val="center"/>
          </w:tcPr>
          <w:p w:rsidR="003D030A" w:rsidRPr="005258D4" w:rsidRDefault="003D030A" w:rsidP="00D757B0">
            <w:pPr>
              <w:jc w:val="center"/>
              <w:rPr>
                <w:rFonts w:asciiTheme="minorEastAsia" w:eastAsiaTheme="minorEastAsia" w:hAnsiTheme="minorEastAsia"/>
                <w:szCs w:val="21"/>
              </w:rPr>
            </w:pPr>
            <w:r w:rsidRPr="005258D4">
              <w:rPr>
                <w:rFonts w:ascii="宋体" w:hAnsi="宋体" w:hint="eastAsia"/>
                <w:sz w:val="18"/>
                <w:szCs w:val="18"/>
              </w:rPr>
              <w:t>本标准</w:t>
            </w:r>
          </w:p>
        </w:tc>
        <w:tc>
          <w:tcPr>
            <w:tcW w:w="1521" w:type="pct"/>
            <w:gridSpan w:val="3"/>
            <w:vAlign w:val="center"/>
          </w:tcPr>
          <w:p w:rsidR="003D030A" w:rsidRPr="005258D4" w:rsidRDefault="00274821" w:rsidP="00D757B0">
            <w:pPr>
              <w:jc w:val="center"/>
              <w:rPr>
                <w:rFonts w:asciiTheme="minorEastAsia" w:eastAsiaTheme="minorEastAsia" w:hAnsiTheme="minorEastAsia"/>
                <w:szCs w:val="21"/>
              </w:rPr>
            </w:pPr>
            <w:r w:rsidRPr="002E3186">
              <w:rPr>
                <w:rFonts w:hint="eastAsia"/>
                <w:szCs w:val="21"/>
              </w:rPr>
              <w:t>ASTM B36-2008a</w:t>
            </w:r>
            <w:r>
              <w:rPr>
                <w:rFonts w:hint="eastAsia"/>
                <w:szCs w:val="21"/>
              </w:rPr>
              <w:t>/</w:t>
            </w:r>
            <w:r w:rsidRPr="002E3186">
              <w:rPr>
                <w:rFonts w:hint="eastAsia"/>
                <w:szCs w:val="21"/>
              </w:rPr>
              <w:t xml:space="preserve"> ASTM B152-2009</w:t>
            </w:r>
          </w:p>
        </w:tc>
        <w:tc>
          <w:tcPr>
            <w:tcW w:w="898" w:type="pct"/>
            <w:vMerge w:val="restart"/>
            <w:vAlign w:val="center"/>
          </w:tcPr>
          <w:p w:rsidR="003D030A" w:rsidRPr="005258D4" w:rsidRDefault="003D030A" w:rsidP="00D757B0">
            <w:pPr>
              <w:ind w:firstLineChars="150" w:firstLine="315"/>
              <w:jc w:val="center"/>
              <w:rPr>
                <w:rFonts w:asciiTheme="minorEastAsia" w:eastAsiaTheme="minorEastAsia" w:hAnsiTheme="minorEastAsia"/>
                <w:szCs w:val="21"/>
              </w:rPr>
            </w:pPr>
            <w:r w:rsidRPr="005258D4">
              <w:rPr>
                <w:rFonts w:asciiTheme="minorEastAsia" w:eastAsiaTheme="minorEastAsia" w:hAnsiTheme="minorEastAsia" w:hint="eastAsia"/>
                <w:szCs w:val="21"/>
              </w:rPr>
              <w:t>对比分析</w:t>
            </w:r>
          </w:p>
        </w:tc>
      </w:tr>
      <w:tr w:rsidR="003D030A" w:rsidRPr="005258D4" w:rsidTr="00274821">
        <w:trPr>
          <w:cantSplit/>
          <w:trHeight w:val="327"/>
        </w:trPr>
        <w:tc>
          <w:tcPr>
            <w:tcW w:w="636" w:type="pct"/>
            <w:vMerge w:val="restart"/>
            <w:vAlign w:val="center"/>
          </w:tcPr>
          <w:p w:rsidR="003D030A" w:rsidRPr="005258D4" w:rsidRDefault="003D030A" w:rsidP="00D757B0">
            <w:pPr>
              <w:jc w:val="center"/>
              <w:rPr>
                <w:rFonts w:ascii="宋体" w:hAnsi="宋体"/>
                <w:sz w:val="18"/>
                <w:szCs w:val="18"/>
              </w:rPr>
            </w:pPr>
            <w:r w:rsidRPr="005258D4">
              <w:rPr>
                <w:rFonts w:ascii="宋体" w:hAnsi="宋体" w:hint="eastAsia"/>
                <w:sz w:val="18"/>
                <w:szCs w:val="18"/>
              </w:rPr>
              <w:t>厚度</w:t>
            </w:r>
          </w:p>
        </w:tc>
        <w:tc>
          <w:tcPr>
            <w:tcW w:w="1945" w:type="pct"/>
            <w:gridSpan w:val="4"/>
            <w:vAlign w:val="center"/>
          </w:tcPr>
          <w:p w:rsidR="003D030A" w:rsidRPr="005258D4" w:rsidRDefault="003D030A" w:rsidP="00D757B0">
            <w:pPr>
              <w:jc w:val="center"/>
              <w:rPr>
                <w:rFonts w:ascii="宋体" w:hAnsi="宋体"/>
                <w:sz w:val="18"/>
                <w:szCs w:val="18"/>
              </w:rPr>
            </w:pPr>
            <w:r w:rsidRPr="005258D4">
              <w:rPr>
                <w:rFonts w:ascii="宋体" w:hAnsi="宋体" w:hint="eastAsia"/>
                <w:sz w:val="18"/>
                <w:szCs w:val="18"/>
              </w:rPr>
              <w:t>宽度允许偏差</w:t>
            </w:r>
          </w:p>
        </w:tc>
        <w:tc>
          <w:tcPr>
            <w:tcW w:w="548" w:type="pct"/>
            <w:vMerge w:val="restart"/>
            <w:vAlign w:val="center"/>
          </w:tcPr>
          <w:p w:rsidR="003D030A" w:rsidRPr="005258D4" w:rsidRDefault="00274821" w:rsidP="00D757B0">
            <w:pPr>
              <w:jc w:val="center"/>
              <w:rPr>
                <w:rFonts w:ascii="宋体" w:hAnsi="宋体"/>
                <w:sz w:val="18"/>
                <w:szCs w:val="18"/>
              </w:rPr>
            </w:pPr>
            <w:r>
              <w:rPr>
                <w:rFonts w:ascii="宋体" w:hAnsi="宋体" w:hint="eastAsia"/>
                <w:sz w:val="18"/>
                <w:szCs w:val="18"/>
              </w:rPr>
              <w:t>厚度</w:t>
            </w:r>
          </w:p>
        </w:tc>
        <w:tc>
          <w:tcPr>
            <w:tcW w:w="973" w:type="pct"/>
            <w:gridSpan w:val="2"/>
            <w:vAlign w:val="center"/>
          </w:tcPr>
          <w:p w:rsidR="003D030A" w:rsidRPr="005258D4" w:rsidRDefault="003D030A" w:rsidP="00D757B0">
            <w:pPr>
              <w:jc w:val="center"/>
              <w:rPr>
                <w:rFonts w:ascii="宋体" w:hAnsi="宋体"/>
                <w:sz w:val="18"/>
                <w:szCs w:val="18"/>
              </w:rPr>
            </w:pPr>
            <w:r w:rsidRPr="005258D4">
              <w:rPr>
                <w:rFonts w:ascii="宋体" w:hAnsi="宋体" w:hint="eastAsia"/>
                <w:sz w:val="18"/>
                <w:szCs w:val="18"/>
              </w:rPr>
              <w:t>宽度允许偏差</w:t>
            </w:r>
          </w:p>
        </w:tc>
        <w:tc>
          <w:tcPr>
            <w:tcW w:w="898" w:type="pct"/>
            <w:vMerge/>
            <w:shd w:val="clear" w:color="auto" w:fill="auto"/>
            <w:vAlign w:val="center"/>
          </w:tcPr>
          <w:p w:rsidR="003D030A" w:rsidRPr="005258D4" w:rsidRDefault="003D030A" w:rsidP="00D757B0">
            <w:pPr>
              <w:widowControl/>
              <w:jc w:val="center"/>
            </w:pPr>
          </w:p>
        </w:tc>
      </w:tr>
      <w:tr w:rsidR="00274821" w:rsidRPr="005258D4" w:rsidTr="00274821">
        <w:trPr>
          <w:cantSplit/>
          <w:trHeight w:val="327"/>
        </w:trPr>
        <w:tc>
          <w:tcPr>
            <w:tcW w:w="636" w:type="pct"/>
            <w:vMerge/>
            <w:vAlign w:val="center"/>
          </w:tcPr>
          <w:p w:rsidR="00274821" w:rsidRPr="005258D4" w:rsidRDefault="00274821" w:rsidP="00D757B0">
            <w:pPr>
              <w:jc w:val="center"/>
              <w:rPr>
                <w:rFonts w:ascii="宋体" w:hAnsi="宋体"/>
                <w:sz w:val="18"/>
                <w:szCs w:val="18"/>
              </w:rPr>
            </w:pPr>
          </w:p>
        </w:tc>
        <w:tc>
          <w:tcPr>
            <w:tcW w:w="449"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3～10</w:t>
            </w:r>
          </w:p>
        </w:tc>
        <w:tc>
          <w:tcPr>
            <w:tcW w:w="499"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＞10～50</w:t>
            </w:r>
          </w:p>
        </w:tc>
        <w:tc>
          <w:tcPr>
            <w:tcW w:w="448"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＞50～100</w:t>
            </w:r>
          </w:p>
        </w:tc>
        <w:tc>
          <w:tcPr>
            <w:tcW w:w="549" w:type="pct"/>
          </w:tcPr>
          <w:p w:rsidR="00274821" w:rsidRPr="005258D4" w:rsidRDefault="00274821" w:rsidP="00D757B0">
            <w:pPr>
              <w:jc w:val="center"/>
              <w:rPr>
                <w:rFonts w:ascii="宋体" w:hAnsi="宋体"/>
                <w:sz w:val="18"/>
                <w:szCs w:val="18"/>
              </w:rPr>
            </w:pPr>
            <w:r w:rsidRPr="005258D4">
              <w:rPr>
                <w:rFonts w:ascii="宋体" w:hAnsi="宋体" w:hint="eastAsia"/>
                <w:sz w:val="18"/>
                <w:szCs w:val="18"/>
              </w:rPr>
              <w:t>＞100～120</w:t>
            </w:r>
          </w:p>
        </w:tc>
        <w:tc>
          <w:tcPr>
            <w:tcW w:w="548" w:type="pct"/>
            <w:vMerge/>
            <w:vAlign w:val="center"/>
          </w:tcPr>
          <w:p w:rsidR="00274821" w:rsidRPr="005258D4" w:rsidRDefault="00274821" w:rsidP="00D757B0">
            <w:pPr>
              <w:jc w:val="center"/>
              <w:rPr>
                <w:rFonts w:ascii="宋体" w:hAnsi="宋体"/>
                <w:sz w:val="18"/>
                <w:szCs w:val="18"/>
              </w:rPr>
            </w:pPr>
          </w:p>
        </w:tc>
        <w:tc>
          <w:tcPr>
            <w:tcW w:w="548" w:type="pct"/>
            <w:vAlign w:val="center"/>
          </w:tcPr>
          <w:p w:rsidR="00274821" w:rsidRDefault="00274821" w:rsidP="00D757B0">
            <w:pPr>
              <w:jc w:val="center"/>
              <w:rPr>
                <w:rFonts w:ascii="宋体" w:hAnsi="宋体"/>
                <w:sz w:val="18"/>
                <w:szCs w:val="18"/>
              </w:rPr>
            </w:pPr>
            <w:r>
              <w:rPr>
                <w:rFonts w:ascii="宋体" w:hAnsi="宋体" w:hint="eastAsia"/>
                <w:sz w:val="18"/>
                <w:szCs w:val="18"/>
              </w:rPr>
              <w:t>≤50.8</w:t>
            </w:r>
          </w:p>
        </w:tc>
        <w:tc>
          <w:tcPr>
            <w:tcW w:w="425" w:type="pct"/>
            <w:vAlign w:val="center"/>
          </w:tcPr>
          <w:p w:rsidR="00274821" w:rsidRDefault="00274821" w:rsidP="00D757B0">
            <w:pPr>
              <w:jc w:val="center"/>
              <w:rPr>
                <w:rFonts w:ascii="宋体" w:hAnsi="宋体"/>
                <w:sz w:val="18"/>
                <w:szCs w:val="18"/>
              </w:rPr>
            </w:pPr>
            <w:r>
              <w:rPr>
                <w:rFonts w:ascii="宋体" w:hAnsi="宋体" w:hint="eastAsia"/>
                <w:sz w:val="18"/>
                <w:szCs w:val="18"/>
              </w:rPr>
              <w:t>＞50.8～200</w:t>
            </w:r>
          </w:p>
        </w:tc>
        <w:tc>
          <w:tcPr>
            <w:tcW w:w="898" w:type="pct"/>
            <w:vMerge/>
            <w:vAlign w:val="center"/>
          </w:tcPr>
          <w:p w:rsidR="00274821" w:rsidRPr="005258D4" w:rsidRDefault="00274821" w:rsidP="00D757B0">
            <w:pPr>
              <w:jc w:val="center"/>
              <w:rPr>
                <w:rFonts w:ascii="宋体" w:hAnsi="宋体"/>
                <w:sz w:val="18"/>
                <w:szCs w:val="18"/>
              </w:rPr>
            </w:pPr>
          </w:p>
        </w:tc>
      </w:tr>
      <w:tr w:rsidR="00274821" w:rsidRPr="005258D4" w:rsidTr="00274821">
        <w:trPr>
          <w:cantSplit/>
          <w:trHeight w:val="327"/>
        </w:trPr>
        <w:tc>
          <w:tcPr>
            <w:tcW w:w="636" w:type="pct"/>
            <w:vMerge w:val="restar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0.80～1.50</w:t>
            </w:r>
          </w:p>
        </w:tc>
        <w:tc>
          <w:tcPr>
            <w:tcW w:w="449" w:type="pct"/>
            <w:vMerge w:val="restar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±0.05</w:t>
            </w:r>
          </w:p>
        </w:tc>
        <w:tc>
          <w:tcPr>
            <w:tcW w:w="499" w:type="pct"/>
            <w:vMerge w:val="restar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±0.05</w:t>
            </w:r>
          </w:p>
        </w:tc>
        <w:tc>
          <w:tcPr>
            <w:tcW w:w="448" w:type="pct"/>
            <w:vMerge w:val="restar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±0.10</w:t>
            </w:r>
          </w:p>
        </w:tc>
        <w:tc>
          <w:tcPr>
            <w:tcW w:w="549" w:type="pct"/>
            <w:vMerge w:val="restar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±0.15</w:t>
            </w:r>
          </w:p>
        </w:tc>
        <w:tc>
          <w:tcPr>
            <w:tcW w:w="548" w:type="pct"/>
            <w:vAlign w:val="center"/>
          </w:tcPr>
          <w:p w:rsidR="00274821" w:rsidRDefault="00274821" w:rsidP="00D757B0">
            <w:pPr>
              <w:jc w:val="center"/>
              <w:rPr>
                <w:rFonts w:ascii="宋体" w:hAnsi="宋体"/>
                <w:sz w:val="18"/>
                <w:szCs w:val="18"/>
              </w:rPr>
            </w:pPr>
            <w:r>
              <w:rPr>
                <w:rFonts w:ascii="宋体" w:hAnsi="宋体" w:hint="eastAsia"/>
                <w:sz w:val="18"/>
                <w:szCs w:val="18"/>
              </w:rPr>
              <w:t>＞0.102～0.80</w:t>
            </w:r>
          </w:p>
        </w:tc>
        <w:tc>
          <w:tcPr>
            <w:tcW w:w="548" w:type="pct"/>
            <w:vAlign w:val="center"/>
          </w:tcPr>
          <w:p w:rsidR="00274821" w:rsidRDefault="00274821" w:rsidP="00D757B0">
            <w:pPr>
              <w:jc w:val="center"/>
              <w:rPr>
                <w:rFonts w:ascii="宋体" w:hAnsi="宋体"/>
                <w:sz w:val="18"/>
                <w:szCs w:val="18"/>
              </w:rPr>
            </w:pPr>
            <w:r>
              <w:rPr>
                <w:rFonts w:ascii="宋体" w:hAnsi="宋体" w:hint="eastAsia"/>
                <w:sz w:val="18"/>
                <w:szCs w:val="18"/>
              </w:rPr>
              <w:t>±0.13</w:t>
            </w:r>
          </w:p>
        </w:tc>
        <w:tc>
          <w:tcPr>
            <w:tcW w:w="425" w:type="pct"/>
            <w:vAlign w:val="center"/>
          </w:tcPr>
          <w:p w:rsidR="00274821" w:rsidRDefault="00274821" w:rsidP="00D757B0">
            <w:pPr>
              <w:jc w:val="center"/>
              <w:rPr>
                <w:rFonts w:ascii="宋体" w:hAnsi="宋体"/>
                <w:sz w:val="18"/>
                <w:szCs w:val="18"/>
              </w:rPr>
            </w:pPr>
            <w:r>
              <w:rPr>
                <w:rFonts w:ascii="宋体" w:hAnsi="宋体" w:hint="eastAsia"/>
                <w:sz w:val="18"/>
                <w:szCs w:val="18"/>
              </w:rPr>
              <w:t>±0.20</w:t>
            </w:r>
          </w:p>
        </w:tc>
        <w:tc>
          <w:tcPr>
            <w:tcW w:w="898" w:type="pct"/>
            <w:vMerge w:val="restart"/>
            <w:vAlign w:val="center"/>
          </w:tcPr>
          <w:p w:rsidR="00274821" w:rsidRPr="005258D4" w:rsidRDefault="00274821" w:rsidP="00274821">
            <w:pPr>
              <w:jc w:val="center"/>
              <w:rPr>
                <w:rFonts w:ascii="宋体" w:hAnsi="宋体"/>
                <w:sz w:val="18"/>
                <w:szCs w:val="18"/>
              </w:rPr>
            </w:pPr>
            <w:r>
              <w:rPr>
                <w:rFonts w:asciiTheme="minorEastAsia" w:eastAsiaTheme="minorEastAsia" w:hAnsiTheme="minorEastAsia" w:hint="eastAsia"/>
                <w:szCs w:val="21"/>
              </w:rPr>
              <w:t>本标准宽度C允许偏差在厚度0.80</w:t>
            </w:r>
            <w:r>
              <w:rPr>
                <w:rFonts w:ascii="宋体" w:hAnsi="宋体"/>
                <w:sz w:val="18"/>
                <w:szCs w:val="18"/>
              </w:rPr>
              <w:t>～1.50</w:t>
            </w:r>
            <w:r>
              <w:rPr>
                <w:rFonts w:asciiTheme="minorEastAsia" w:eastAsiaTheme="minorEastAsia" w:hAnsiTheme="minorEastAsia" w:hint="eastAsia"/>
                <w:szCs w:val="21"/>
              </w:rPr>
              <w:t>优于</w:t>
            </w:r>
            <w:r w:rsidRPr="00A15B01">
              <w:rPr>
                <w:rFonts w:asciiTheme="minorEastAsia" w:eastAsiaTheme="minorEastAsia" w:hAnsiTheme="minorEastAsia"/>
                <w:szCs w:val="21"/>
              </w:rPr>
              <w:t>ASTM B36-2008a/ ASTM B152-2009</w:t>
            </w:r>
            <w:r>
              <w:rPr>
                <w:rFonts w:asciiTheme="minorEastAsia" w:eastAsiaTheme="minorEastAsia" w:hAnsiTheme="minorEastAsia" w:hint="eastAsia"/>
                <w:szCs w:val="21"/>
              </w:rPr>
              <w:t>，厚度</w:t>
            </w:r>
            <w:r>
              <w:rPr>
                <w:rFonts w:ascii="宋体" w:hAnsi="宋体" w:hint="eastAsia"/>
                <w:sz w:val="18"/>
                <w:szCs w:val="18"/>
              </w:rPr>
              <w:t>2.50</w:t>
            </w:r>
            <w:r>
              <w:rPr>
                <w:rFonts w:ascii="宋体" w:hAnsi="宋体"/>
                <w:sz w:val="18"/>
                <w:szCs w:val="18"/>
              </w:rPr>
              <w:t>～</w:t>
            </w:r>
            <w:r>
              <w:rPr>
                <w:rFonts w:ascii="宋体" w:hAnsi="宋体" w:hint="eastAsia"/>
                <w:sz w:val="18"/>
                <w:szCs w:val="18"/>
              </w:rPr>
              <w:t>3.0宽度允许偏差与量标准相当</w:t>
            </w:r>
          </w:p>
        </w:tc>
      </w:tr>
      <w:tr w:rsidR="00274821" w:rsidRPr="005258D4" w:rsidTr="00274821">
        <w:trPr>
          <w:cantSplit/>
          <w:trHeight w:val="327"/>
        </w:trPr>
        <w:tc>
          <w:tcPr>
            <w:tcW w:w="636" w:type="pct"/>
            <w:vMerge/>
            <w:vAlign w:val="center"/>
          </w:tcPr>
          <w:p w:rsidR="00274821" w:rsidRPr="005258D4" w:rsidRDefault="00274821" w:rsidP="00D757B0">
            <w:pPr>
              <w:jc w:val="center"/>
              <w:rPr>
                <w:rFonts w:ascii="宋体" w:hAnsi="宋体"/>
                <w:sz w:val="18"/>
                <w:szCs w:val="18"/>
              </w:rPr>
            </w:pPr>
          </w:p>
        </w:tc>
        <w:tc>
          <w:tcPr>
            <w:tcW w:w="449" w:type="pct"/>
            <w:vMerge/>
            <w:vAlign w:val="center"/>
          </w:tcPr>
          <w:p w:rsidR="00274821" w:rsidRPr="005258D4" w:rsidRDefault="00274821" w:rsidP="00D757B0">
            <w:pPr>
              <w:jc w:val="center"/>
              <w:rPr>
                <w:rFonts w:ascii="宋体" w:hAnsi="宋体"/>
                <w:sz w:val="18"/>
                <w:szCs w:val="18"/>
              </w:rPr>
            </w:pPr>
          </w:p>
        </w:tc>
        <w:tc>
          <w:tcPr>
            <w:tcW w:w="499" w:type="pct"/>
            <w:vMerge/>
            <w:vAlign w:val="center"/>
          </w:tcPr>
          <w:p w:rsidR="00274821" w:rsidRPr="005258D4" w:rsidRDefault="00274821" w:rsidP="00D757B0">
            <w:pPr>
              <w:jc w:val="center"/>
              <w:rPr>
                <w:rFonts w:ascii="宋体" w:hAnsi="宋体"/>
                <w:sz w:val="18"/>
                <w:szCs w:val="18"/>
              </w:rPr>
            </w:pPr>
          </w:p>
        </w:tc>
        <w:tc>
          <w:tcPr>
            <w:tcW w:w="448" w:type="pct"/>
            <w:vMerge/>
            <w:vAlign w:val="center"/>
          </w:tcPr>
          <w:p w:rsidR="00274821" w:rsidRPr="005258D4" w:rsidRDefault="00274821" w:rsidP="00D757B0">
            <w:pPr>
              <w:jc w:val="center"/>
              <w:rPr>
                <w:rFonts w:ascii="宋体" w:hAnsi="宋体"/>
                <w:sz w:val="18"/>
                <w:szCs w:val="18"/>
              </w:rPr>
            </w:pPr>
          </w:p>
        </w:tc>
        <w:tc>
          <w:tcPr>
            <w:tcW w:w="549" w:type="pct"/>
            <w:vMerge/>
            <w:vAlign w:val="center"/>
          </w:tcPr>
          <w:p w:rsidR="00274821" w:rsidRPr="005258D4" w:rsidRDefault="00274821" w:rsidP="00D757B0">
            <w:pPr>
              <w:jc w:val="center"/>
              <w:rPr>
                <w:rFonts w:ascii="宋体" w:hAnsi="宋体"/>
                <w:sz w:val="18"/>
                <w:szCs w:val="18"/>
              </w:rPr>
            </w:pPr>
          </w:p>
        </w:tc>
        <w:tc>
          <w:tcPr>
            <w:tcW w:w="548" w:type="pct"/>
            <w:vAlign w:val="center"/>
          </w:tcPr>
          <w:p w:rsidR="00274821" w:rsidRDefault="00274821" w:rsidP="00D757B0">
            <w:pPr>
              <w:jc w:val="center"/>
              <w:rPr>
                <w:rFonts w:ascii="宋体" w:hAnsi="宋体"/>
                <w:sz w:val="18"/>
                <w:szCs w:val="18"/>
              </w:rPr>
            </w:pPr>
            <w:r>
              <w:rPr>
                <w:rFonts w:ascii="宋体" w:hAnsi="宋体" w:hint="eastAsia"/>
                <w:sz w:val="18"/>
                <w:szCs w:val="18"/>
              </w:rPr>
              <w:t>＞0.80～3.2</w:t>
            </w:r>
          </w:p>
        </w:tc>
        <w:tc>
          <w:tcPr>
            <w:tcW w:w="548" w:type="pct"/>
            <w:vAlign w:val="center"/>
          </w:tcPr>
          <w:p w:rsidR="00274821" w:rsidRDefault="00274821" w:rsidP="00D757B0">
            <w:pPr>
              <w:jc w:val="center"/>
              <w:rPr>
                <w:rFonts w:ascii="宋体" w:hAnsi="宋体"/>
                <w:sz w:val="18"/>
                <w:szCs w:val="18"/>
              </w:rPr>
            </w:pPr>
            <w:r>
              <w:rPr>
                <w:rFonts w:ascii="宋体" w:hAnsi="宋体" w:hint="eastAsia"/>
                <w:sz w:val="18"/>
                <w:szCs w:val="18"/>
              </w:rPr>
              <w:t>±0.25</w:t>
            </w:r>
          </w:p>
        </w:tc>
        <w:tc>
          <w:tcPr>
            <w:tcW w:w="425" w:type="pct"/>
            <w:vAlign w:val="center"/>
          </w:tcPr>
          <w:p w:rsidR="00274821" w:rsidRDefault="00274821" w:rsidP="00D757B0">
            <w:pPr>
              <w:jc w:val="center"/>
              <w:rPr>
                <w:rFonts w:ascii="宋体" w:hAnsi="宋体"/>
                <w:sz w:val="18"/>
                <w:szCs w:val="18"/>
              </w:rPr>
            </w:pPr>
            <w:r>
              <w:rPr>
                <w:rFonts w:ascii="宋体" w:hAnsi="宋体" w:hint="eastAsia"/>
                <w:sz w:val="18"/>
                <w:szCs w:val="18"/>
              </w:rPr>
              <w:t>±0.33</w:t>
            </w:r>
          </w:p>
        </w:tc>
        <w:tc>
          <w:tcPr>
            <w:tcW w:w="898" w:type="pct"/>
            <w:vMerge/>
            <w:vAlign w:val="center"/>
          </w:tcPr>
          <w:p w:rsidR="00274821" w:rsidRPr="005258D4" w:rsidRDefault="00274821" w:rsidP="00D757B0">
            <w:pPr>
              <w:jc w:val="center"/>
              <w:rPr>
                <w:rFonts w:ascii="宋体" w:hAnsi="宋体"/>
                <w:sz w:val="18"/>
                <w:szCs w:val="18"/>
              </w:rPr>
            </w:pPr>
          </w:p>
        </w:tc>
      </w:tr>
      <w:tr w:rsidR="00274821" w:rsidRPr="005258D4" w:rsidTr="00274821">
        <w:trPr>
          <w:cantSplit/>
          <w:trHeight w:val="327"/>
        </w:trPr>
        <w:tc>
          <w:tcPr>
            <w:tcW w:w="636"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＞1.50</w:t>
            </w:r>
            <w:r w:rsidRPr="005258D4">
              <w:rPr>
                <w:rFonts w:ascii="宋体" w:hAnsi="宋体"/>
                <w:sz w:val="18"/>
                <w:szCs w:val="18"/>
              </w:rPr>
              <w:t>～</w:t>
            </w:r>
            <w:r w:rsidRPr="005258D4">
              <w:rPr>
                <w:rFonts w:ascii="宋体" w:hAnsi="宋体" w:hint="eastAsia"/>
                <w:sz w:val="18"/>
                <w:szCs w:val="18"/>
              </w:rPr>
              <w:t>2.5</w:t>
            </w:r>
          </w:p>
        </w:tc>
        <w:tc>
          <w:tcPr>
            <w:tcW w:w="449"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499"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448"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15</w:t>
            </w:r>
          </w:p>
        </w:tc>
        <w:tc>
          <w:tcPr>
            <w:tcW w:w="549"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20</w:t>
            </w:r>
          </w:p>
        </w:tc>
        <w:tc>
          <w:tcPr>
            <w:tcW w:w="548" w:type="pct"/>
            <w:vAlign w:val="center"/>
          </w:tcPr>
          <w:p w:rsidR="00274821" w:rsidRDefault="00274821" w:rsidP="00D757B0">
            <w:pPr>
              <w:jc w:val="center"/>
            </w:pPr>
            <w:r w:rsidRPr="00D62DA2">
              <w:rPr>
                <w:rFonts w:ascii="宋体" w:hAnsi="宋体"/>
                <w:sz w:val="18"/>
                <w:szCs w:val="18"/>
              </w:rPr>
              <w:t>—</w:t>
            </w:r>
          </w:p>
        </w:tc>
        <w:tc>
          <w:tcPr>
            <w:tcW w:w="548" w:type="pct"/>
            <w:vAlign w:val="center"/>
          </w:tcPr>
          <w:p w:rsidR="00274821" w:rsidRDefault="00274821" w:rsidP="00D757B0">
            <w:pPr>
              <w:jc w:val="center"/>
            </w:pPr>
            <w:r w:rsidRPr="00D62DA2">
              <w:rPr>
                <w:rFonts w:ascii="宋体" w:hAnsi="宋体"/>
                <w:sz w:val="18"/>
                <w:szCs w:val="18"/>
              </w:rPr>
              <w:t>—</w:t>
            </w:r>
          </w:p>
        </w:tc>
        <w:tc>
          <w:tcPr>
            <w:tcW w:w="425" w:type="pct"/>
            <w:vAlign w:val="center"/>
          </w:tcPr>
          <w:p w:rsidR="00274821" w:rsidRDefault="00274821" w:rsidP="00D757B0">
            <w:pPr>
              <w:jc w:val="center"/>
            </w:pPr>
            <w:r w:rsidRPr="00D62DA2">
              <w:rPr>
                <w:rFonts w:ascii="宋体" w:hAnsi="宋体"/>
                <w:sz w:val="18"/>
                <w:szCs w:val="18"/>
              </w:rPr>
              <w:t>—</w:t>
            </w:r>
          </w:p>
        </w:tc>
        <w:tc>
          <w:tcPr>
            <w:tcW w:w="898" w:type="pct"/>
            <w:vMerge/>
            <w:vAlign w:val="center"/>
          </w:tcPr>
          <w:p w:rsidR="00274821" w:rsidRPr="005258D4" w:rsidRDefault="00274821" w:rsidP="00D757B0">
            <w:pPr>
              <w:jc w:val="center"/>
              <w:rPr>
                <w:rFonts w:ascii="宋体" w:hAnsi="宋体"/>
                <w:sz w:val="18"/>
                <w:szCs w:val="18"/>
              </w:rPr>
            </w:pPr>
          </w:p>
        </w:tc>
      </w:tr>
      <w:tr w:rsidR="00274821" w:rsidTr="00274821">
        <w:trPr>
          <w:cantSplit/>
          <w:trHeight w:val="327"/>
        </w:trPr>
        <w:tc>
          <w:tcPr>
            <w:tcW w:w="636"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＞2.50</w:t>
            </w:r>
            <w:r w:rsidRPr="005258D4">
              <w:rPr>
                <w:rFonts w:ascii="宋体" w:hAnsi="宋体"/>
                <w:sz w:val="18"/>
                <w:szCs w:val="18"/>
              </w:rPr>
              <w:t>～</w:t>
            </w:r>
            <w:r w:rsidRPr="005258D4">
              <w:rPr>
                <w:rFonts w:ascii="宋体" w:hAnsi="宋体" w:hint="eastAsia"/>
                <w:sz w:val="18"/>
                <w:szCs w:val="18"/>
              </w:rPr>
              <w:t>3.0</w:t>
            </w:r>
          </w:p>
        </w:tc>
        <w:tc>
          <w:tcPr>
            <w:tcW w:w="449"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499"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15</w:t>
            </w:r>
          </w:p>
        </w:tc>
        <w:tc>
          <w:tcPr>
            <w:tcW w:w="448"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20</w:t>
            </w:r>
          </w:p>
        </w:tc>
        <w:tc>
          <w:tcPr>
            <w:tcW w:w="549"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45</w:t>
            </w:r>
          </w:p>
        </w:tc>
        <w:tc>
          <w:tcPr>
            <w:tcW w:w="548" w:type="pct"/>
            <w:vAlign w:val="center"/>
          </w:tcPr>
          <w:p w:rsidR="00274821" w:rsidRDefault="00274821" w:rsidP="00D757B0">
            <w:pPr>
              <w:jc w:val="center"/>
            </w:pPr>
            <w:r w:rsidRPr="00D62DA2">
              <w:rPr>
                <w:rFonts w:ascii="宋体" w:hAnsi="宋体"/>
                <w:sz w:val="18"/>
                <w:szCs w:val="18"/>
              </w:rPr>
              <w:t>—</w:t>
            </w:r>
          </w:p>
        </w:tc>
        <w:tc>
          <w:tcPr>
            <w:tcW w:w="548" w:type="pct"/>
            <w:vAlign w:val="center"/>
          </w:tcPr>
          <w:p w:rsidR="00274821" w:rsidRDefault="00274821" w:rsidP="00D757B0">
            <w:pPr>
              <w:jc w:val="center"/>
            </w:pPr>
            <w:r w:rsidRPr="00D62DA2">
              <w:rPr>
                <w:rFonts w:ascii="宋体" w:hAnsi="宋体"/>
                <w:sz w:val="18"/>
                <w:szCs w:val="18"/>
              </w:rPr>
              <w:t>—</w:t>
            </w:r>
          </w:p>
        </w:tc>
        <w:tc>
          <w:tcPr>
            <w:tcW w:w="425" w:type="pct"/>
            <w:vAlign w:val="center"/>
          </w:tcPr>
          <w:p w:rsidR="00274821" w:rsidRDefault="00274821" w:rsidP="00D757B0">
            <w:pPr>
              <w:jc w:val="center"/>
            </w:pPr>
            <w:r w:rsidRPr="00D62DA2">
              <w:rPr>
                <w:rFonts w:ascii="宋体" w:hAnsi="宋体"/>
                <w:sz w:val="18"/>
                <w:szCs w:val="18"/>
              </w:rPr>
              <w:t>—</w:t>
            </w:r>
          </w:p>
        </w:tc>
        <w:tc>
          <w:tcPr>
            <w:tcW w:w="898" w:type="pct"/>
            <w:vMerge/>
            <w:vAlign w:val="center"/>
          </w:tcPr>
          <w:p w:rsidR="00274821" w:rsidRDefault="00274821" w:rsidP="00D757B0">
            <w:pPr>
              <w:jc w:val="center"/>
              <w:rPr>
                <w:rFonts w:ascii="宋体" w:hAnsi="宋体"/>
                <w:sz w:val="18"/>
                <w:szCs w:val="18"/>
              </w:rPr>
            </w:pPr>
          </w:p>
        </w:tc>
      </w:tr>
    </w:tbl>
    <w:p w:rsidR="003D030A" w:rsidRDefault="003D030A" w:rsidP="003D030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（4）宽度A允许偏差对比情况见表</w:t>
      </w:r>
      <w:r w:rsidR="00274821">
        <w:rPr>
          <w:rFonts w:asciiTheme="minorEastAsia" w:eastAsiaTheme="minorEastAsia" w:hAnsiTheme="minorEastAsia" w:hint="eastAsia"/>
          <w:szCs w:val="21"/>
        </w:rPr>
        <w:t>57</w:t>
      </w:r>
      <w:r>
        <w:rPr>
          <w:rFonts w:asciiTheme="minorEastAsia" w:eastAsiaTheme="minorEastAsia" w:hAnsiTheme="minorEastAsia" w:hint="eastAsia"/>
          <w:szCs w:val="21"/>
        </w:rPr>
        <w:t>。</w:t>
      </w:r>
    </w:p>
    <w:p w:rsidR="003D030A" w:rsidRPr="005258D4" w:rsidRDefault="00274821" w:rsidP="00274821">
      <w:pPr>
        <w:ind w:right="420" w:firstLineChars="1300" w:firstLine="27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3D030A" w:rsidRPr="005258D4">
        <w:rPr>
          <w:rFonts w:asciiTheme="minorEastAsia" w:eastAsiaTheme="minorEastAsia" w:hAnsiTheme="minorEastAsia" w:hint="eastAsia"/>
          <w:szCs w:val="21"/>
        </w:rPr>
        <w:t>表</w:t>
      </w:r>
      <w:r>
        <w:rPr>
          <w:rFonts w:asciiTheme="minorEastAsia" w:eastAsiaTheme="minorEastAsia" w:hAnsiTheme="minorEastAsia" w:hint="eastAsia"/>
          <w:szCs w:val="21"/>
        </w:rPr>
        <w:t>57</w:t>
      </w:r>
      <w:r w:rsidR="003D030A" w:rsidRPr="005258D4">
        <w:rPr>
          <w:rFonts w:asciiTheme="minorEastAsia" w:eastAsiaTheme="minorEastAsia" w:hAnsiTheme="minorEastAsia" w:hint="eastAsia"/>
          <w:szCs w:val="21"/>
        </w:rPr>
        <w:t xml:space="preserve">  宽度</w:t>
      </w:r>
      <w:r w:rsidR="003D030A">
        <w:rPr>
          <w:rFonts w:asciiTheme="minorEastAsia" w:eastAsiaTheme="minorEastAsia" w:hAnsiTheme="minorEastAsia" w:hint="eastAsia"/>
          <w:szCs w:val="21"/>
        </w:rPr>
        <w:t>A</w:t>
      </w:r>
      <w:r w:rsidR="003D030A" w:rsidRPr="005258D4">
        <w:rPr>
          <w:rFonts w:asciiTheme="minorEastAsia" w:eastAsiaTheme="minorEastAsia" w:hAnsiTheme="minorEastAsia" w:hint="eastAsia"/>
          <w:szCs w:val="21"/>
        </w:rPr>
        <w:t xml:space="preserve">及其允许偏差对比     </w:t>
      </w:r>
      <w:r w:rsidR="003D030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3D030A">
        <w:rPr>
          <w:rFonts w:asciiTheme="minorEastAsia" w:eastAsiaTheme="minorEastAsia" w:hAnsiTheme="minorEastAsia" w:hint="eastAsia"/>
          <w:szCs w:val="21"/>
        </w:rPr>
        <w:t xml:space="preserve">  </w:t>
      </w:r>
      <w:r w:rsidR="003D030A" w:rsidRPr="005258D4">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3D030A" w:rsidRPr="005258D4">
        <w:rPr>
          <w:rFonts w:asciiTheme="minorEastAsia" w:eastAsiaTheme="minorEastAsia" w:hAnsiTheme="minorEastAsia" w:hint="eastAsia"/>
          <w:szCs w:val="21"/>
        </w:rPr>
        <w:t xml:space="preserve">    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7"/>
        <w:gridCol w:w="1265"/>
        <w:gridCol w:w="1473"/>
        <w:gridCol w:w="1683"/>
        <w:gridCol w:w="2318"/>
        <w:gridCol w:w="2738"/>
        <w:gridCol w:w="2684"/>
      </w:tblGrid>
      <w:tr w:rsidR="003D030A" w:rsidRPr="005258D4" w:rsidTr="00D757B0">
        <w:trPr>
          <w:cantSplit/>
          <w:trHeight w:val="327"/>
        </w:trPr>
        <w:tc>
          <w:tcPr>
            <w:tcW w:w="2278" w:type="pct"/>
            <w:gridSpan w:val="4"/>
          </w:tcPr>
          <w:p w:rsidR="003D030A" w:rsidRPr="005258D4" w:rsidRDefault="003D030A" w:rsidP="00D757B0">
            <w:pPr>
              <w:jc w:val="center"/>
              <w:rPr>
                <w:rFonts w:asciiTheme="minorEastAsia" w:eastAsiaTheme="minorEastAsia" w:hAnsiTheme="minorEastAsia"/>
                <w:szCs w:val="21"/>
              </w:rPr>
            </w:pPr>
            <w:r w:rsidRPr="005258D4">
              <w:rPr>
                <w:rFonts w:ascii="宋体" w:hAnsi="宋体" w:hint="eastAsia"/>
                <w:sz w:val="18"/>
                <w:szCs w:val="18"/>
              </w:rPr>
              <w:t>本标准</w:t>
            </w:r>
          </w:p>
        </w:tc>
        <w:tc>
          <w:tcPr>
            <w:tcW w:w="1778" w:type="pct"/>
            <w:gridSpan w:val="2"/>
            <w:vAlign w:val="center"/>
          </w:tcPr>
          <w:p w:rsidR="003D030A" w:rsidRPr="005258D4" w:rsidRDefault="00274821" w:rsidP="00D757B0">
            <w:pPr>
              <w:jc w:val="center"/>
              <w:rPr>
                <w:rFonts w:asciiTheme="minorEastAsia" w:eastAsiaTheme="minorEastAsia" w:hAnsiTheme="minorEastAsia"/>
                <w:szCs w:val="21"/>
              </w:rPr>
            </w:pPr>
            <w:r w:rsidRPr="002E3186">
              <w:rPr>
                <w:rFonts w:hint="eastAsia"/>
                <w:szCs w:val="21"/>
              </w:rPr>
              <w:t>ASTM B36-2008a</w:t>
            </w:r>
            <w:r>
              <w:rPr>
                <w:rFonts w:hint="eastAsia"/>
                <w:szCs w:val="21"/>
              </w:rPr>
              <w:t>/</w:t>
            </w:r>
            <w:r w:rsidRPr="002E3186">
              <w:rPr>
                <w:rFonts w:hint="eastAsia"/>
                <w:szCs w:val="21"/>
              </w:rPr>
              <w:t xml:space="preserve"> ASTM B152-2009</w:t>
            </w:r>
          </w:p>
        </w:tc>
        <w:tc>
          <w:tcPr>
            <w:tcW w:w="944" w:type="pct"/>
            <w:vMerge w:val="restart"/>
            <w:vAlign w:val="center"/>
          </w:tcPr>
          <w:p w:rsidR="003D030A" w:rsidRPr="005258D4" w:rsidRDefault="003D030A" w:rsidP="00D757B0">
            <w:pPr>
              <w:ind w:firstLineChars="150" w:firstLine="315"/>
              <w:jc w:val="center"/>
              <w:rPr>
                <w:rFonts w:asciiTheme="minorEastAsia" w:eastAsiaTheme="minorEastAsia" w:hAnsiTheme="minorEastAsia"/>
                <w:szCs w:val="21"/>
              </w:rPr>
            </w:pPr>
            <w:r w:rsidRPr="005258D4">
              <w:rPr>
                <w:rFonts w:asciiTheme="minorEastAsia" w:eastAsiaTheme="minorEastAsia" w:hAnsiTheme="minorEastAsia" w:hint="eastAsia"/>
                <w:szCs w:val="21"/>
              </w:rPr>
              <w:t>对比分析</w:t>
            </w:r>
          </w:p>
        </w:tc>
      </w:tr>
      <w:tr w:rsidR="003D030A" w:rsidRPr="005258D4" w:rsidTr="00D757B0">
        <w:trPr>
          <w:cantSplit/>
          <w:trHeight w:val="327"/>
        </w:trPr>
        <w:tc>
          <w:tcPr>
            <w:tcW w:w="723" w:type="pct"/>
            <w:vMerge w:val="restart"/>
            <w:vAlign w:val="center"/>
          </w:tcPr>
          <w:p w:rsidR="003D030A" w:rsidRPr="005258D4" w:rsidRDefault="003D030A" w:rsidP="00D757B0">
            <w:pPr>
              <w:jc w:val="center"/>
              <w:rPr>
                <w:rFonts w:ascii="宋体" w:hAnsi="宋体"/>
                <w:sz w:val="18"/>
                <w:szCs w:val="18"/>
              </w:rPr>
            </w:pPr>
            <w:r w:rsidRPr="005258D4">
              <w:rPr>
                <w:rFonts w:ascii="宋体" w:hAnsi="宋体" w:hint="eastAsia"/>
                <w:sz w:val="18"/>
                <w:szCs w:val="18"/>
              </w:rPr>
              <w:t>厚度</w:t>
            </w:r>
          </w:p>
        </w:tc>
        <w:tc>
          <w:tcPr>
            <w:tcW w:w="445" w:type="pct"/>
            <w:vAlign w:val="center"/>
          </w:tcPr>
          <w:p w:rsidR="003D030A" w:rsidRPr="005258D4" w:rsidRDefault="003D030A" w:rsidP="00D757B0">
            <w:pPr>
              <w:jc w:val="center"/>
              <w:rPr>
                <w:rFonts w:ascii="宋体" w:hAnsi="宋体"/>
                <w:sz w:val="18"/>
                <w:szCs w:val="18"/>
              </w:rPr>
            </w:pPr>
            <w:r w:rsidRPr="005258D4">
              <w:rPr>
                <w:rFonts w:ascii="宋体" w:hAnsi="宋体" w:hint="eastAsia"/>
                <w:sz w:val="18"/>
                <w:szCs w:val="18"/>
              </w:rPr>
              <w:t>宽度</w:t>
            </w:r>
          </w:p>
        </w:tc>
        <w:tc>
          <w:tcPr>
            <w:tcW w:w="1110" w:type="pct"/>
            <w:gridSpan w:val="2"/>
            <w:vAlign w:val="center"/>
          </w:tcPr>
          <w:p w:rsidR="003D030A" w:rsidRPr="005258D4" w:rsidRDefault="003D030A" w:rsidP="00D757B0">
            <w:pPr>
              <w:jc w:val="center"/>
              <w:rPr>
                <w:rFonts w:ascii="宋体" w:hAnsi="宋体"/>
                <w:sz w:val="18"/>
                <w:szCs w:val="18"/>
              </w:rPr>
            </w:pPr>
            <w:r w:rsidRPr="005258D4">
              <w:rPr>
                <w:rFonts w:ascii="宋体" w:hAnsi="宋体" w:hint="eastAsia"/>
                <w:sz w:val="18"/>
                <w:szCs w:val="18"/>
              </w:rPr>
              <w:t>宽度允许偏差</w:t>
            </w:r>
          </w:p>
        </w:tc>
        <w:tc>
          <w:tcPr>
            <w:tcW w:w="815" w:type="pct"/>
            <w:vMerge w:val="restart"/>
            <w:shd w:val="clear" w:color="auto" w:fill="auto"/>
            <w:vAlign w:val="center"/>
          </w:tcPr>
          <w:p w:rsidR="003D030A" w:rsidRPr="005258D4" w:rsidRDefault="00274821" w:rsidP="00D757B0">
            <w:pPr>
              <w:widowControl/>
              <w:jc w:val="center"/>
            </w:pPr>
            <w:r>
              <w:rPr>
                <w:rFonts w:hint="eastAsia"/>
              </w:rPr>
              <w:t>厚</w:t>
            </w:r>
            <w:r w:rsidR="003D030A">
              <w:rPr>
                <w:rFonts w:hint="eastAsia"/>
              </w:rPr>
              <w:t>度</w:t>
            </w:r>
          </w:p>
        </w:tc>
        <w:tc>
          <w:tcPr>
            <w:tcW w:w="963" w:type="pct"/>
            <w:shd w:val="clear" w:color="auto" w:fill="auto"/>
            <w:vAlign w:val="center"/>
          </w:tcPr>
          <w:p w:rsidR="003D030A" w:rsidRPr="005258D4" w:rsidRDefault="003D030A" w:rsidP="00D757B0">
            <w:pPr>
              <w:widowControl/>
              <w:jc w:val="center"/>
            </w:pPr>
            <w:r w:rsidRPr="005258D4">
              <w:rPr>
                <w:rFonts w:ascii="宋体" w:hAnsi="宋体" w:hint="eastAsia"/>
                <w:sz w:val="18"/>
                <w:szCs w:val="18"/>
              </w:rPr>
              <w:t>宽度允许偏差</w:t>
            </w:r>
          </w:p>
        </w:tc>
        <w:tc>
          <w:tcPr>
            <w:tcW w:w="944" w:type="pct"/>
            <w:vMerge/>
            <w:shd w:val="clear" w:color="auto" w:fill="auto"/>
            <w:vAlign w:val="center"/>
          </w:tcPr>
          <w:p w:rsidR="003D030A" w:rsidRPr="005258D4" w:rsidRDefault="003D030A" w:rsidP="00D757B0">
            <w:pPr>
              <w:widowControl/>
              <w:jc w:val="center"/>
            </w:pPr>
          </w:p>
        </w:tc>
      </w:tr>
      <w:tr w:rsidR="00274821" w:rsidRPr="005258D4" w:rsidTr="00D757B0">
        <w:trPr>
          <w:cantSplit/>
          <w:trHeight w:val="327"/>
        </w:trPr>
        <w:tc>
          <w:tcPr>
            <w:tcW w:w="723" w:type="pct"/>
            <w:vMerge/>
            <w:vAlign w:val="center"/>
          </w:tcPr>
          <w:p w:rsidR="00274821" w:rsidRPr="005258D4" w:rsidRDefault="00274821" w:rsidP="00D757B0">
            <w:pPr>
              <w:jc w:val="center"/>
              <w:rPr>
                <w:rFonts w:ascii="宋体" w:hAnsi="宋体"/>
                <w:sz w:val="18"/>
                <w:szCs w:val="18"/>
              </w:rPr>
            </w:pPr>
          </w:p>
        </w:tc>
        <w:tc>
          <w:tcPr>
            <w:tcW w:w="445" w:type="pct"/>
            <w:vAlign w:val="center"/>
          </w:tcPr>
          <w:p w:rsidR="00274821" w:rsidRPr="005258D4" w:rsidRDefault="00274821" w:rsidP="00D757B0">
            <w:pPr>
              <w:jc w:val="center"/>
              <w:rPr>
                <w:rFonts w:ascii="宋体" w:hAnsi="宋体"/>
                <w:sz w:val="18"/>
                <w:szCs w:val="18"/>
              </w:rPr>
            </w:pPr>
            <w:r>
              <w:rPr>
                <w:rFonts w:ascii="宋体" w:hAnsi="宋体" w:hint="eastAsia"/>
                <w:sz w:val="18"/>
                <w:szCs w:val="18"/>
              </w:rPr>
              <w:t>5</w:t>
            </w:r>
            <w:r w:rsidRPr="005258D4">
              <w:rPr>
                <w:rFonts w:ascii="宋体" w:hAnsi="宋体" w:hint="eastAsia"/>
                <w:sz w:val="18"/>
                <w:szCs w:val="18"/>
              </w:rPr>
              <w:t>～10</w:t>
            </w:r>
          </w:p>
        </w:tc>
        <w:tc>
          <w:tcPr>
            <w:tcW w:w="518"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＞10～</w:t>
            </w:r>
            <w:r>
              <w:rPr>
                <w:rFonts w:ascii="宋体" w:hAnsi="宋体" w:hint="eastAsia"/>
                <w:sz w:val="18"/>
                <w:szCs w:val="18"/>
              </w:rPr>
              <w:t>20</w:t>
            </w:r>
          </w:p>
        </w:tc>
        <w:tc>
          <w:tcPr>
            <w:tcW w:w="592"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Pr>
                <w:rFonts w:ascii="宋体" w:hAnsi="宋体" w:hint="eastAsia"/>
                <w:sz w:val="18"/>
                <w:szCs w:val="18"/>
              </w:rPr>
              <w:t>2</w:t>
            </w:r>
            <w:r w:rsidRPr="005258D4">
              <w:rPr>
                <w:rFonts w:ascii="宋体" w:hAnsi="宋体" w:hint="eastAsia"/>
                <w:sz w:val="18"/>
                <w:szCs w:val="18"/>
              </w:rPr>
              <w:t>0～</w:t>
            </w:r>
            <w:r>
              <w:rPr>
                <w:rFonts w:ascii="宋体" w:hAnsi="宋体" w:hint="eastAsia"/>
                <w:sz w:val="18"/>
                <w:szCs w:val="18"/>
              </w:rPr>
              <w:t>40</w:t>
            </w:r>
          </w:p>
        </w:tc>
        <w:tc>
          <w:tcPr>
            <w:tcW w:w="815" w:type="pct"/>
            <w:vMerge/>
            <w:vAlign w:val="center"/>
          </w:tcPr>
          <w:p w:rsidR="00274821" w:rsidRPr="005258D4" w:rsidRDefault="00274821" w:rsidP="00D757B0">
            <w:pPr>
              <w:jc w:val="center"/>
              <w:rPr>
                <w:rFonts w:ascii="宋体" w:hAnsi="宋体"/>
                <w:sz w:val="18"/>
                <w:szCs w:val="18"/>
              </w:rPr>
            </w:pPr>
          </w:p>
        </w:tc>
        <w:tc>
          <w:tcPr>
            <w:tcW w:w="963" w:type="pct"/>
            <w:vAlign w:val="center"/>
          </w:tcPr>
          <w:p w:rsidR="00274821" w:rsidRDefault="00274821" w:rsidP="00D757B0">
            <w:pPr>
              <w:jc w:val="center"/>
              <w:rPr>
                <w:rFonts w:ascii="宋体" w:hAnsi="宋体"/>
                <w:sz w:val="18"/>
                <w:szCs w:val="18"/>
              </w:rPr>
            </w:pPr>
            <w:r>
              <w:rPr>
                <w:rFonts w:ascii="宋体" w:hAnsi="宋体" w:hint="eastAsia"/>
                <w:sz w:val="18"/>
                <w:szCs w:val="18"/>
              </w:rPr>
              <w:t>≤50.8</w:t>
            </w:r>
          </w:p>
        </w:tc>
        <w:tc>
          <w:tcPr>
            <w:tcW w:w="944" w:type="pct"/>
            <w:vMerge/>
            <w:vAlign w:val="center"/>
          </w:tcPr>
          <w:p w:rsidR="00274821" w:rsidRPr="005258D4" w:rsidRDefault="00274821" w:rsidP="00D757B0">
            <w:pPr>
              <w:jc w:val="center"/>
              <w:rPr>
                <w:rFonts w:ascii="宋体" w:hAnsi="宋体"/>
                <w:sz w:val="18"/>
                <w:szCs w:val="18"/>
              </w:rPr>
            </w:pPr>
          </w:p>
        </w:tc>
      </w:tr>
      <w:tr w:rsidR="00274821" w:rsidRPr="005258D4" w:rsidTr="00D757B0">
        <w:trPr>
          <w:cantSplit/>
          <w:trHeight w:val="327"/>
        </w:trPr>
        <w:tc>
          <w:tcPr>
            <w:tcW w:w="723" w:type="pct"/>
            <w:vMerge w:val="restar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0.80～1.50</w:t>
            </w:r>
          </w:p>
        </w:tc>
        <w:tc>
          <w:tcPr>
            <w:tcW w:w="445" w:type="pct"/>
            <w:vMerge w:val="restar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±0.05</w:t>
            </w:r>
          </w:p>
        </w:tc>
        <w:tc>
          <w:tcPr>
            <w:tcW w:w="518" w:type="pct"/>
            <w:vMerge w:val="restar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±0.05</w:t>
            </w:r>
          </w:p>
        </w:tc>
        <w:tc>
          <w:tcPr>
            <w:tcW w:w="592" w:type="pct"/>
            <w:vMerge w:val="restar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±0.10</w:t>
            </w:r>
          </w:p>
        </w:tc>
        <w:tc>
          <w:tcPr>
            <w:tcW w:w="815" w:type="pct"/>
            <w:vAlign w:val="center"/>
          </w:tcPr>
          <w:p w:rsidR="00274821" w:rsidRDefault="00274821" w:rsidP="00D757B0">
            <w:pPr>
              <w:jc w:val="center"/>
              <w:rPr>
                <w:rFonts w:ascii="宋体" w:hAnsi="宋体"/>
                <w:sz w:val="18"/>
                <w:szCs w:val="18"/>
              </w:rPr>
            </w:pPr>
            <w:r>
              <w:rPr>
                <w:rFonts w:ascii="宋体" w:hAnsi="宋体" w:hint="eastAsia"/>
                <w:sz w:val="18"/>
                <w:szCs w:val="18"/>
              </w:rPr>
              <w:t>＞0.102～0.80</w:t>
            </w:r>
          </w:p>
        </w:tc>
        <w:tc>
          <w:tcPr>
            <w:tcW w:w="963" w:type="pct"/>
            <w:vAlign w:val="center"/>
          </w:tcPr>
          <w:p w:rsidR="00274821" w:rsidRDefault="00274821" w:rsidP="00D757B0">
            <w:pPr>
              <w:jc w:val="center"/>
              <w:rPr>
                <w:rFonts w:ascii="宋体" w:hAnsi="宋体"/>
                <w:sz w:val="18"/>
                <w:szCs w:val="18"/>
              </w:rPr>
            </w:pPr>
            <w:r>
              <w:rPr>
                <w:rFonts w:ascii="宋体" w:hAnsi="宋体" w:hint="eastAsia"/>
                <w:sz w:val="18"/>
                <w:szCs w:val="18"/>
              </w:rPr>
              <w:t>±0.13</w:t>
            </w:r>
          </w:p>
        </w:tc>
        <w:tc>
          <w:tcPr>
            <w:tcW w:w="944" w:type="pct"/>
            <w:vMerge w:val="restart"/>
            <w:vAlign w:val="center"/>
          </w:tcPr>
          <w:p w:rsidR="00274821" w:rsidRPr="005258D4" w:rsidRDefault="00274821" w:rsidP="00274821">
            <w:pPr>
              <w:jc w:val="center"/>
              <w:rPr>
                <w:rFonts w:ascii="宋体" w:hAnsi="宋体"/>
                <w:sz w:val="18"/>
                <w:szCs w:val="18"/>
              </w:rPr>
            </w:pPr>
            <w:r w:rsidRPr="005258D4">
              <w:rPr>
                <w:rFonts w:asciiTheme="minorEastAsia" w:eastAsiaTheme="minorEastAsia" w:hAnsiTheme="minorEastAsia" w:hint="eastAsia"/>
                <w:szCs w:val="21"/>
              </w:rPr>
              <w:t>本标准宽度</w:t>
            </w:r>
            <w:r>
              <w:rPr>
                <w:rFonts w:asciiTheme="minorEastAsia" w:eastAsiaTheme="minorEastAsia" w:hAnsiTheme="minorEastAsia" w:hint="eastAsia"/>
                <w:szCs w:val="21"/>
              </w:rPr>
              <w:t>A</w:t>
            </w:r>
            <w:r w:rsidRPr="005258D4">
              <w:rPr>
                <w:rFonts w:asciiTheme="minorEastAsia" w:eastAsiaTheme="minorEastAsia" w:hAnsiTheme="minorEastAsia" w:hint="eastAsia"/>
                <w:szCs w:val="21"/>
              </w:rPr>
              <w:t>允许偏差整体优于</w:t>
            </w:r>
            <w:r w:rsidRPr="00274821">
              <w:rPr>
                <w:rFonts w:asciiTheme="minorEastAsia" w:eastAsiaTheme="minorEastAsia" w:hAnsiTheme="minorEastAsia"/>
                <w:szCs w:val="21"/>
              </w:rPr>
              <w:t>ASTM B36-2008a</w:t>
            </w:r>
            <w:r>
              <w:rPr>
                <w:rFonts w:asciiTheme="minorEastAsia" w:eastAsiaTheme="minorEastAsia" w:hAnsiTheme="minorEastAsia" w:hint="eastAsia"/>
                <w:szCs w:val="21"/>
              </w:rPr>
              <w:t>与</w:t>
            </w:r>
            <w:r w:rsidRPr="00274821">
              <w:rPr>
                <w:rFonts w:asciiTheme="minorEastAsia" w:eastAsiaTheme="minorEastAsia" w:hAnsiTheme="minorEastAsia"/>
                <w:szCs w:val="21"/>
              </w:rPr>
              <w:t xml:space="preserve"> ASTM B152-2009</w:t>
            </w:r>
          </w:p>
        </w:tc>
      </w:tr>
      <w:tr w:rsidR="00274821" w:rsidRPr="005258D4" w:rsidTr="00D757B0">
        <w:trPr>
          <w:cantSplit/>
          <w:trHeight w:val="327"/>
        </w:trPr>
        <w:tc>
          <w:tcPr>
            <w:tcW w:w="723" w:type="pct"/>
            <w:vMerge/>
            <w:vAlign w:val="center"/>
          </w:tcPr>
          <w:p w:rsidR="00274821" w:rsidRPr="005258D4" w:rsidRDefault="00274821" w:rsidP="00D757B0">
            <w:pPr>
              <w:jc w:val="center"/>
              <w:rPr>
                <w:rFonts w:ascii="宋体" w:hAnsi="宋体"/>
                <w:sz w:val="18"/>
                <w:szCs w:val="18"/>
              </w:rPr>
            </w:pPr>
          </w:p>
        </w:tc>
        <w:tc>
          <w:tcPr>
            <w:tcW w:w="445" w:type="pct"/>
            <w:vMerge/>
            <w:vAlign w:val="center"/>
          </w:tcPr>
          <w:p w:rsidR="00274821" w:rsidRPr="005258D4" w:rsidRDefault="00274821" w:rsidP="00D757B0">
            <w:pPr>
              <w:jc w:val="center"/>
              <w:rPr>
                <w:rFonts w:ascii="宋体" w:hAnsi="宋体"/>
                <w:sz w:val="18"/>
                <w:szCs w:val="18"/>
              </w:rPr>
            </w:pPr>
          </w:p>
        </w:tc>
        <w:tc>
          <w:tcPr>
            <w:tcW w:w="518" w:type="pct"/>
            <w:vMerge/>
            <w:vAlign w:val="center"/>
          </w:tcPr>
          <w:p w:rsidR="00274821" w:rsidRPr="005258D4" w:rsidRDefault="00274821" w:rsidP="00D757B0">
            <w:pPr>
              <w:jc w:val="center"/>
              <w:rPr>
                <w:rFonts w:ascii="宋体" w:hAnsi="宋体"/>
                <w:sz w:val="18"/>
                <w:szCs w:val="18"/>
              </w:rPr>
            </w:pPr>
          </w:p>
        </w:tc>
        <w:tc>
          <w:tcPr>
            <w:tcW w:w="592" w:type="pct"/>
            <w:vMerge/>
            <w:vAlign w:val="center"/>
          </w:tcPr>
          <w:p w:rsidR="00274821" w:rsidRPr="005258D4" w:rsidRDefault="00274821" w:rsidP="00D757B0">
            <w:pPr>
              <w:jc w:val="center"/>
              <w:rPr>
                <w:rFonts w:ascii="宋体" w:hAnsi="宋体"/>
                <w:sz w:val="18"/>
                <w:szCs w:val="18"/>
              </w:rPr>
            </w:pPr>
          </w:p>
        </w:tc>
        <w:tc>
          <w:tcPr>
            <w:tcW w:w="815" w:type="pct"/>
            <w:vAlign w:val="center"/>
          </w:tcPr>
          <w:p w:rsidR="00274821" w:rsidRDefault="00274821" w:rsidP="00D757B0">
            <w:pPr>
              <w:jc w:val="center"/>
              <w:rPr>
                <w:rFonts w:ascii="宋体" w:hAnsi="宋体"/>
                <w:sz w:val="18"/>
                <w:szCs w:val="18"/>
              </w:rPr>
            </w:pPr>
            <w:r>
              <w:rPr>
                <w:rFonts w:ascii="宋体" w:hAnsi="宋体" w:hint="eastAsia"/>
                <w:sz w:val="18"/>
                <w:szCs w:val="18"/>
              </w:rPr>
              <w:t>＞0.80～3.2</w:t>
            </w:r>
          </w:p>
        </w:tc>
        <w:tc>
          <w:tcPr>
            <w:tcW w:w="963" w:type="pct"/>
            <w:vAlign w:val="center"/>
          </w:tcPr>
          <w:p w:rsidR="00274821" w:rsidRDefault="00274821" w:rsidP="00D757B0">
            <w:pPr>
              <w:jc w:val="center"/>
              <w:rPr>
                <w:rFonts w:ascii="宋体" w:hAnsi="宋体"/>
                <w:sz w:val="18"/>
                <w:szCs w:val="18"/>
              </w:rPr>
            </w:pPr>
            <w:r>
              <w:rPr>
                <w:rFonts w:ascii="宋体" w:hAnsi="宋体" w:hint="eastAsia"/>
                <w:sz w:val="18"/>
                <w:szCs w:val="18"/>
              </w:rPr>
              <w:t>±0.25</w:t>
            </w:r>
          </w:p>
        </w:tc>
        <w:tc>
          <w:tcPr>
            <w:tcW w:w="944" w:type="pct"/>
            <w:vMerge/>
            <w:vAlign w:val="center"/>
          </w:tcPr>
          <w:p w:rsidR="00274821" w:rsidRPr="005258D4" w:rsidRDefault="00274821" w:rsidP="00D757B0">
            <w:pPr>
              <w:jc w:val="center"/>
              <w:rPr>
                <w:rFonts w:ascii="宋体" w:hAnsi="宋体"/>
                <w:sz w:val="18"/>
                <w:szCs w:val="18"/>
              </w:rPr>
            </w:pPr>
          </w:p>
        </w:tc>
      </w:tr>
      <w:tr w:rsidR="00274821" w:rsidRPr="005258D4" w:rsidTr="00D757B0">
        <w:trPr>
          <w:cantSplit/>
          <w:trHeight w:val="327"/>
        </w:trPr>
        <w:tc>
          <w:tcPr>
            <w:tcW w:w="723"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＞1.50</w:t>
            </w:r>
            <w:r w:rsidRPr="005258D4">
              <w:rPr>
                <w:rFonts w:ascii="宋体" w:hAnsi="宋体"/>
                <w:sz w:val="18"/>
                <w:szCs w:val="18"/>
              </w:rPr>
              <w:t>～</w:t>
            </w:r>
            <w:r w:rsidRPr="005258D4">
              <w:rPr>
                <w:rFonts w:ascii="宋体" w:hAnsi="宋体" w:hint="eastAsia"/>
                <w:sz w:val="18"/>
                <w:szCs w:val="18"/>
              </w:rPr>
              <w:t>2.5</w:t>
            </w:r>
          </w:p>
        </w:tc>
        <w:tc>
          <w:tcPr>
            <w:tcW w:w="445"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518"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592"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15</w:t>
            </w:r>
          </w:p>
        </w:tc>
        <w:tc>
          <w:tcPr>
            <w:tcW w:w="815" w:type="pct"/>
            <w:vAlign w:val="center"/>
          </w:tcPr>
          <w:p w:rsidR="00274821" w:rsidRDefault="00274821" w:rsidP="00D757B0">
            <w:pPr>
              <w:jc w:val="center"/>
            </w:pPr>
            <w:r w:rsidRPr="00D62DA2">
              <w:rPr>
                <w:rFonts w:ascii="宋体" w:hAnsi="宋体"/>
                <w:sz w:val="18"/>
                <w:szCs w:val="18"/>
              </w:rPr>
              <w:t>—</w:t>
            </w:r>
          </w:p>
        </w:tc>
        <w:tc>
          <w:tcPr>
            <w:tcW w:w="963" w:type="pct"/>
            <w:vAlign w:val="center"/>
          </w:tcPr>
          <w:p w:rsidR="00274821" w:rsidRDefault="00274821" w:rsidP="00D757B0">
            <w:pPr>
              <w:jc w:val="center"/>
            </w:pPr>
            <w:r w:rsidRPr="00D62DA2">
              <w:rPr>
                <w:rFonts w:ascii="宋体" w:hAnsi="宋体"/>
                <w:sz w:val="18"/>
                <w:szCs w:val="18"/>
              </w:rPr>
              <w:t>—</w:t>
            </w:r>
          </w:p>
        </w:tc>
        <w:tc>
          <w:tcPr>
            <w:tcW w:w="944" w:type="pct"/>
            <w:vMerge/>
            <w:vAlign w:val="center"/>
          </w:tcPr>
          <w:p w:rsidR="00274821" w:rsidRPr="005258D4" w:rsidRDefault="00274821" w:rsidP="00D757B0">
            <w:pPr>
              <w:jc w:val="center"/>
              <w:rPr>
                <w:rFonts w:ascii="宋体" w:hAnsi="宋体"/>
                <w:sz w:val="18"/>
                <w:szCs w:val="18"/>
              </w:rPr>
            </w:pPr>
          </w:p>
        </w:tc>
      </w:tr>
      <w:tr w:rsidR="00274821" w:rsidTr="00D757B0">
        <w:trPr>
          <w:cantSplit/>
          <w:trHeight w:val="327"/>
        </w:trPr>
        <w:tc>
          <w:tcPr>
            <w:tcW w:w="723"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＞2.50</w:t>
            </w:r>
            <w:r w:rsidRPr="005258D4">
              <w:rPr>
                <w:rFonts w:ascii="宋体" w:hAnsi="宋体"/>
                <w:sz w:val="18"/>
                <w:szCs w:val="18"/>
              </w:rPr>
              <w:t>～</w:t>
            </w:r>
            <w:r w:rsidRPr="005258D4">
              <w:rPr>
                <w:rFonts w:ascii="宋体" w:hAnsi="宋体" w:hint="eastAsia"/>
                <w:sz w:val="18"/>
                <w:szCs w:val="18"/>
              </w:rPr>
              <w:t>3.0</w:t>
            </w:r>
          </w:p>
        </w:tc>
        <w:tc>
          <w:tcPr>
            <w:tcW w:w="445"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10</w:t>
            </w:r>
          </w:p>
        </w:tc>
        <w:tc>
          <w:tcPr>
            <w:tcW w:w="518"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15</w:t>
            </w:r>
          </w:p>
        </w:tc>
        <w:tc>
          <w:tcPr>
            <w:tcW w:w="592" w:type="pct"/>
            <w:vAlign w:val="center"/>
          </w:tcPr>
          <w:p w:rsidR="00274821" w:rsidRPr="005258D4" w:rsidRDefault="00274821" w:rsidP="00D757B0">
            <w:pPr>
              <w:jc w:val="center"/>
              <w:rPr>
                <w:rFonts w:ascii="宋体" w:hAnsi="宋体"/>
                <w:sz w:val="18"/>
                <w:szCs w:val="18"/>
              </w:rPr>
            </w:pPr>
            <w:r w:rsidRPr="005258D4">
              <w:rPr>
                <w:rFonts w:ascii="宋体" w:hAnsi="宋体" w:hint="eastAsia"/>
                <w:sz w:val="18"/>
                <w:szCs w:val="18"/>
              </w:rPr>
              <w:t>±</w:t>
            </w:r>
            <w:r w:rsidRPr="005258D4">
              <w:rPr>
                <w:rFonts w:ascii="宋体" w:hAnsi="宋体"/>
                <w:sz w:val="18"/>
                <w:szCs w:val="18"/>
              </w:rPr>
              <w:t>0.</w:t>
            </w:r>
            <w:r w:rsidRPr="005258D4">
              <w:rPr>
                <w:rFonts w:ascii="宋体" w:hAnsi="宋体" w:hint="eastAsia"/>
                <w:sz w:val="18"/>
                <w:szCs w:val="18"/>
              </w:rPr>
              <w:t>20</w:t>
            </w:r>
          </w:p>
        </w:tc>
        <w:tc>
          <w:tcPr>
            <w:tcW w:w="815" w:type="pct"/>
            <w:vAlign w:val="center"/>
          </w:tcPr>
          <w:p w:rsidR="00274821" w:rsidRDefault="00274821" w:rsidP="00D757B0">
            <w:pPr>
              <w:jc w:val="center"/>
            </w:pPr>
            <w:r w:rsidRPr="00D62DA2">
              <w:rPr>
                <w:rFonts w:ascii="宋体" w:hAnsi="宋体"/>
                <w:sz w:val="18"/>
                <w:szCs w:val="18"/>
              </w:rPr>
              <w:t>—</w:t>
            </w:r>
          </w:p>
        </w:tc>
        <w:tc>
          <w:tcPr>
            <w:tcW w:w="963" w:type="pct"/>
            <w:vAlign w:val="center"/>
          </w:tcPr>
          <w:p w:rsidR="00274821" w:rsidRDefault="00274821" w:rsidP="00D757B0">
            <w:pPr>
              <w:jc w:val="center"/>
            </w:pPr>
            <w:r w:rsidRPr="00D62DA2">
              <w:rPr>
                <w:rFonts w:ascii="宋体" w:hAnsi="宋体"/>
                <w:sz w:val="18"/>
                <w:szCs w:val="18"/>
              </w:rPr>
              <w:t>—</w:t>
            </w:r>
          </w:p>
        </w:tc>
        <w:tc>
          <w:tcPr>
            <w:tcW w:w="944" w:type="pct"/>
            <w:vMerge/>
            <w:vAlign w:val="center"/>
          </w:tcPr>
          <w:p w:rsidR="00274821" w:rsidRDefault="00274821" w:rsidP="00D757B0">
            <w:pPr>
              <w:jc w:val="center"/>
              <w:rPr>
                <w:rFonts w:ascii="宋体" w:hAnsi="宋体"/>
                <w:sz w:val="18"/>
                <w:szCs w:val="18"/>
              </w:rPr>
            </w:pPr>
          </w:p>
        </w:tc>
      </w:tr>
    </w:tbl>
    <w:p w:rsidR="003D030A" w:rsidRDefault="003D030A" w:rsidP="003D030A">
      <w:pPr>
        <w:rPr>
          <w:rFonts w:ascii="宋体" w:hAnsi="宋体"/>
          <w:szCs w:val="21"/>
        </w:rPr>
      </w:pPr>
      <w:r>
        <w:rPr>
          <w:rFonts w:ascii="宋体" w:hAnsi="宋体" w:hint="eastAsia"/>
          <w:szCs w:val="21"/>
        </w:rPr>
        <w:t>6.1.</w:t>
      </w:r>
      <w:r w:rsidR="00274821">
        <w:rPr>
          <w:rFonts w:ascii="宋体" w:hAnsi="宋体" w:hint="eastAsia"/>
          <w:szCs w:val="21"/>
        </w:rPr>
        <w:t>4</w:t>
      </w:r>
      <w:r>
        <w:rPr>
          <w:rFonts w:ascii="宋体" w:hAnsi="宋体" w:hint="eastAsia"/>
          <w:szCs w:val="21"/>
        </w:rPr>
        <w:t>.2  力学性能对比情况见表5</w:t>
      </w:r>
      <w:r w:rsidR="00274821">
        <w:rPr>
          <w:rFonts w:ascii="宋体" w:hAnsi="宋体" w:hint="eastAsia"/>
          <w:szCs w:val="21"/>
        </w:rPr>
        <w:t>8</w:t>
      </w:r>
      <w:r>
        <w:rPr>
          <w:rFonts w:ascii="宋体" w:hAnsi="宋体" w:hint="eastAsia"/>
          <w:szCs w:val="21"/>
        </w:rPr>
        <w:t>。</w:t>
      </w:r>
    </w:p>
    <w:p w:rsidR="003D030A" w:rsidRDefault="003D030A" w:rsidP="003D030A">
      <w:pPr>
        <w:tabs>
          <w:tab w:val="left" w:pos="6120"/>
        </w:tabs>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表5</w:t>
      </w:r>
      <w:r w:rsidR="00274821">
        <w:rPr>
          <w:rFonts w:asciiTheme="minorEastAsia" w:eastAsiaTheme="minorEastAsia" w:hAnsiTheme="minorEastAsia" w:hint="eastAsia"/>
          <w:szCs w:val="21"/>
        </w:rPr>
        <w:t>8</w:t>
      </w:r>
      <w:r>
        <w:rPr>
          <w:rFonts w:asciiTheme="minorEastAsia" w:eastAsiaTheme="minorEastAsia" w:hAnsiTheme="minorEastAsia" w:hint="eastAsia"/>
          <w:szCs w:val="21"/>
        </w:rPr>
        <w:t>力学性能对比</w:t>
      </w:r>
    </w:p>
    <w:tbl>
      <w:tblPr>
        <w:tblStyle w:val="10"/>
        <w:tblW w:w="14100" w:type="dxa"/>
        <w:tblLayout w:type="fixed"/>
        <w:tblLook w:val="0000"/>
      </w:tblPr>
      <w:tblGrid>
        <w:gridCol w:w="1101"/>
        <w:gridCol w:w="567"/>
        <w:gridCol w:w="1134"/>
        <w:gridCol w:w="1134"/>
        <w:gridCol w:w="992"/>
        <w:gridCol w:w="709"/>
        <w:gridCol w:w="708"/>
        <w:gridCol w:w="709"/>
        <w:gridCol w:w="992"/>
        <w:gridCol w:w="993"/>
        <w:gridCol w:w="850"/>
        <w:gridCol w:w="1701"/>
        <w:gridCol w:w="2510"/>
      </w:tblGrid>
      <w:tr w:rsidR="003162FB" w:rsidRPr="00C33B98" w:rsidTr="006747A4">
        <w:trPr>
          <w:trHeight w:val="282"/>
        </w:trPr>
        <w:tc>
          <w:tcPr>
            <w:tcW w:w="4928" w:type="dxa"/>
            <w:gridSpan w:val="5"/>
            <w:vAlign w:val="center"/>
          </w:tcPr>
          <w:p w:rsidR="003162FB" w:rsidRPr="00C33B98" w:rsidRDefault="003162FB" w:rsidP="0021415D">
            <w:pPr>
              <w:snapToGrid w:val="0"/>
              <w:jc w:val="center"/>
              <w:rPr>
                <w:rFonts w:ascii="宋体" w:hAnsi="宋体"/>
                <w:sz w:val="18"/>
                <w:szCs w:val="18"/>
              </w:rPr>
            </w:pPr>
            <w:r>
              <w:rPr>
                <w:rFonts w:ascii="宋体" w:hAnsi="宋体" w:hint="eastAsia"/>
                <w:sz w:val="18"/>
                <w:szCs w:val="18"/>
              </w:rPr>
              <w:t>本标准</w:t>
            </w:r>
          </w:p>
        </w:tc>
        <w:tc>
          <w:tcPr>
            <w:tcW w:w="6662" w:type="dxa"/>
            <w:gridSpan w:val="7"/>
            <w:vAlign w:val="center"/>
          </w:tcPr>
          <w:p w:rsidR="003162FB" w:rsidRPr="005258D4" w:rsidRDefault="003162FB" w:rsidP="0021415D">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美国标准</w:t>
            </w:r>
          </w:p>
        </w:tc>
        <w:tc>
          <w:tcPr>
            <w:tcW w:w="2510" w:type="dxa"/>
            <w:vAlign w:val="center"/>
          </w:tcPr>
          <w:p w:rsidR="003162FB" w:rsidRPr="005258D4" w:rsidRDefault="003162FB" w:rsidP="0021415D">
            <w:pPr>
              <w:snapToGrid w:val="0"/>
              <w:jc w:val="center"/>
              <w:rPr>
                <w:rFonts w:asciiTheme="minorEastAsia" w:eastAsiaTheme="minorEastAsia" w:hAnsiTheme="minorEastAsia"/>
                <w:szCs w:val="21"/>
              </w:rPr>
            </w:pPr>
            <w:r w:rsidRPr="005258D4">
              <w:rPr>
                <w:rFonts w:asciiTheme="minorEastAsia" w:eastAsiaTheme="minorEastAsia" w:hAnsiTheme="minorEastAsia" w:hint="eastAsia"/>
                <w:szCs w:val="21"/>
              </w:rPr>
              <w:t>对比分析</w:t>
            </w:r>
          </w:p>
        </w:tc>
      </w:tr>
      <w:tr w:rsidR="0021415D" w:rsidRPr="00C33B98" w:rsidTr="006747A4">
        <w:trPr>
          <w:trHeight w:val="798"/>
        </w:trPr>
        <w:tc>
          <w:tcPr>
            <w:tcW w:w="1101"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牌号</w:t>
            </w:r>
          </w:p>
        </w:tc>
        <w:tc>
          <w:tcPr>
            <w:tcW w:w="567"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状态</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抗力强度</w:t>
            </w:r>
            <w:r w:rsidRPr="00586B26">
              <w:rPr>
                <w:rFonts w:ascii="宋体" w:hAnsi="宋体" w:hint="eastAsia"/>
                <w:i/>
                <w:sz w:val="18"/>
                <w:szCs w:val="18"/>
              </w:rPr>
              <w:t>Rm</w:t>
            </w:r>
          </w:p>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MPa</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断后伸长率</w:t>
            </w:r>
            <w:r w:rsidRPr="00586B26">
              <w:rPr>
                <w:rFonts w:ascii="宋体" w:hAnsi="宋体" w:hint="eastAsia"/>
                <w:i/>
                <w:sz w:val="18"/>
                <w:szCs w:val="18"/>
              </w:rPr>
              <w:t>A</w:t>
            </w:r>
            <w:r w:rsidRPr="00586B26">
              <w:rPr>
                <w:rFonts w:ascii="宋体" w:hAnsi="宋体" w:hint="eastAsia"/>
                <w:i/>
                <w:sz w:val="18"/>
                <w:szCs w:val="18"/>
                <w:vertAlign w:val="subscript"/>
              </w:rPr>
              <w:t>11.3</w:t>
            </w:r>
            <w:r>
              <w:rPr>
                <w:rFonts w:ascii="宋体" w:hAnsi="宋体" w:hint="eastAsia"/>
                <w:i/>
                <w:sz w:val="18"/>
                <w:szCs w:val="18"/>
                <w:vertAlign w:val="subscript"/>
              </w:rPr>
              <w:t xml:space="preserve">， </w:t>
            </w:r>
            <w:r w:rsidRPr="00C33B98">
              <w:rPr>
                <w:rFonts w:ascii="宋体" w:hAnsi="宋体" w:hint="eastAsia"/>
                <w:sz w:val="18"/>
                <w:szCs w:val="18"/>
              </w:rPr>
              <w:t>%</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维氏硬度</w:t>
            </w:r>
            <w:r w:rsidRPr="00586B26">
              <w:rPr>
                <w:rFonts w:ascii="宋体" w:hAnsi="宋体" w:hint="eastAsia"/>
                <w:sz w:val="18"/>
                <w:szCs w:val="18"/>
              </w:rPr>
              <w:t>HV</w:t>
            </w:r>
          </w:p>
        </w:tc>
        <w:tc>
          <w:tcPr>
            <w:tcW w:w="709" w:type="dxa"/>
            <w:vMerge w:val="restart"/>
            <w:vAlign w:val="center"/>
          </w:tcPr>
          <w:p w:rsidR="0021415D" w:rsidRPr="00C33B98" w:rsidRDefault="0021415D" w:rsidP="0021415D">
            <w:pPr>
              <w:snapToGrid w:val="0"/>
              <w:jc w:val="center"/>
              <w:rPr>
                <w:rFonts w:ascii="宋体" w:hAnsi="宋体"/>
                <w:sz w:val="18"/>
                <w:szCs w:val="18"/>
              </w:rPr>
            </w:pPr>
            <w:r w:rsidRPr="002E3186">
              <w:rPr>
                <w:rFonts w:hint="eastAsia"/>
                <w:szCs w:val="21"/>
              </w:rPr>
              <w:t>ASTM B152-2009</w:t>
            </w:r>
          </w:p>
        </w:tc>
        <w:tc>
          <w:tcPr>
            <w:tcW w:w="708"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牌号</w:t>
            </w:r>
          </w:p>
        </w:tc>
        <w:tc>
          <w:tcPr>
            <w:tcW w:w="709"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状态</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抗力强度</w:t>
            </w:r>
            <w:r w:rsidRPr="00586B26">
              <w:rPr>
                <w:rFonts w:ascii="宋体" w:hAnsi="宋体" w:hint="eastAsia"/>
                <w:i/>
                <w:sz w:val="18"/>
                <w:szCs w:val="18"/>
              </w:rPr>
              <w:t>Rm</w:t>
            </w:r>
          </w:p>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MPa</w:t>
            </w:r>
          </w:p>
        </w:tc>
        <w:tc>
          <w:tcPr>
            <w:tcW w:w="993"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断后伸长率</w:t>
            </w:r>
            <w:r w:rsidRPr="00586B26">
              <w:rPr>
                <w:rFonts w:ascii="宋体" w:hAnsi="宋体" w:hint="eastAsia"/>
                <w:i/>
                <w:sz w:val="18"/>
                <w:szCs w:val="18"/>
              </w:rPr>
              <w:t>A</w:t>
            </w:r>
            <w:r w:rsidRPr="00586B26">
              <w:rPr>
                <w:rFonts w:ascii="宋体" w:hAnsi="宋体" w:hint="eastAsia"/>
                <w:i/>
                <w:sz w:val="18"/>
                <w:szCs w:val="18"/>
                <w:vertAlign w:val="subscript"/>
              </w:rPr>
              <w:t>11.3</w:t>
            </w:r>
            <w:r>
              <w:rPr>
                <w:rFonts w:ascii="宋体" w:hAnsi="宋体" w:hint="eastAsia"/>
                <w:i/>
                <w:sz w:val="18"/>
                <w:szCs w:val="18"/>
                <w:vertAlign w:val="subscript"/>
              </w:rPr>
              <w:t>，</w:t>
            </w:r>
            <w:r w:rsidRPr="00C33B98">
              <w:rPr>
                <w:rFonts w:ascii="宋体" w:hAnsi="宋体" w:hint="eastAsia"/>
                <w:sz w:val="18"/>
                <w:szCs w:val="18"/>
              </w:rPr>
              <w:t>%</w:t>
            </w:r>
          </w:p>
        </w:tc>
        <w:tc>
          <w:tcPr>
            <w:tcW w:w="850"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洛</w:t>
            </w:r>
            <w:r w:rsidRPr="00C33B98">
              <w:rPr>
                <w:rFonts w:ascii="宋体" w:hAnsi="宋体" w:hint="eastAsia"/>
                <w:sz w:val="18"/>
                <w:szCs w:val="18"/>
              </w:rPr>
              <w:t>氏硬度</w:t>
            </w:r>
          </w:p>
        </w:tc>
        <w:tc>
          <w:tcPr>
            <w:tcW w:w="1701"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洛</w:t>
            </w:r>
            <w:r w:rsidRPr="00C33B98">
              <w:rPr>
                <w:rFonts w:ascii="宋体" w:hAnsi="宋体" w:hint="eastAsia"/>
                <w:sz w:val="18"/>
                <w:szCs w:val="18"/>
              </w:rPr>
              <w:t>氏硬度</w:t>
            </w:r>
            <w:r>
              <w:rPr>
                <w:rFonts w:ascii="宋体" w:hAnsi="宋体" w:hint="eastAsia"/>
                <w:sz w:val="18"/>
                <w:szCs w:val="18"/>
              </w:rPr>
              <w:t>换算成维氏硬度(GB3771-1983)</w:t>
            </w:r>
          </w:p>
        </w:tc>
        <w:tc>
          <w:tcPr>
            <w:tcW w:w="2510" w:type="dxa"/>
            <w:vMerge w:val="restart"/>
            <w:vAlign w:val="center"/>
          </w:tcPr>
          <w:p w:rsidR="0021415D" w:rsidRPr="00C33B98" w:rsidRDefault="0021415D" w:rsidP="006747A4">
            <w:pPr>
              <w:snapToGrid w:val="0"/>
              <w:rPr>
                <w:rFonts w:ascii="宋体" w:hAnsi="宋体"/>
                <w:sz w:val="18"/>
                <w:szCs w:val="18"/>
              </w:rPr>
            </w:pPr>
            <w:r>
              <w:rPr>
                <w:rFonts w:ascii="宋体" w:hAnsi="宋体" w:hint="eastAsia"/>
                <w:sz w:val="18"/>
                <w:szCs w:val="18"/>
              </w:rPr>
              <w:t>本标准抗拉强度、硬度与</w:t>
            </w:r>
            <w:bookmarkStart w:id="9" w:name="OLE_LINK9"/>
            <w:bookmarkStart w:id="10" w:name="OLE_LINK10"/>
            <w:r w:rsidRPr="0021415D">
              <w:rPr>
                <w:rFonts w:asciiTheme="minorEastAsia" w:eastAsiaTheme="minorEastAsia" w:hAnsiTheme="minorEastAsia"/>
                <w:szCs w:val="21"/>
              </w:rPr>
              <w:t>ASTM B152-2009</w:t>
            </w:r>
            <w:r>
              <w:rPr>
                <w:rFonts w:asciiTheme="minorEastAsia" w:eastAsiaTheme="minorEastAsia" w:hAnsiTheme="minorEastAsia" w:hint="eastAsia"/>
                <w:szCs w:val="21"/>
              </w:rPr>
              <w:t>和</w:t>
            </w:r>
            <w:r w:rsidRPr="001B1287">
              <w:rPr>
                <w:rFonts w:ascii="宋体" w:hAnsi="宋体"/>
                <w:sz w:val="18"/>
                <w:szCs w:val="18"/>
              </w:rPr>
              <w:t xml:space="preserve"> ASTM B36-2008a</w:t>
            </w:r>
            <w:bookmarkEnd w:id="9"/>
            <w:bookmarkEnd w:id="10"/>
            <w:r>
              <w:rPr>
                <w:rFonts w:asciiTheme="minorEastAsia" w:eastAsiaTheme="minorEastAsia" w:hAnsiTheme="minorEastAsia" w:hint="eastAsia"/>
                <w:szCs w:val="21"/>
              </w:rPr>
              <w:t>相当，但</w:t>
            </w:r>
            <w:r>
              <w:rPr>
                <w:rFonts w:ascii="宋体" w:hAnsi="宋体" w:hint="eastAsia"/>
                <w:sz w:val="18"/>
                <w:szCs w:val="18"/>
              </w:rPr>
              <w:t>增加了</w:t>
            </w:r>
            <w:r w:rsidRPr="00C33B98">
              <w:rPr>
                <w:rFonts w:ascii="宋体" w:hAnsi="宋体" w:hint="eastAsia"/>
                <w:sz w:val="18"/>
                <w:szCs w:val="18"/>
              </w:rPr>
              <w:t>断后伸长率</w:t>
            </w:r>
            <w:r>
              <w:rPr>
                <w:rFonts w:ascii="宋体" w:hAnsi="宋体" w:hint="eastAsia"/>
                <w:sz w:val="18"/>
                <w:szCs w:val="18"/>
              </w:rPr>
              <w:t>要求</w:t>
            </w:r>
            <w:r w:rsidR="006747A4">
              <w:rPr>
                <w:rFonts w:ascii="宋体" w:hAnsi="宋体" w:hint="eastAsia"/>
                <w:sz w:val="18"/>
                <w:szCs w:val="18"/>
              </w:rPr>
              <w:t>。</w:t>
            </w:r>
          </w:p>
        </w:tc>
      </w:tr>
      <w:tr w:rsidR="0021415D" w:rsidRPr="00C33B98" w:rsidTr="006747A4">
        <w:trPr>
          <w:trHeight w:val="282"/>
        </w:trPr>
        <w:tc>
          <w:tcPr>
            <w:tcW w:w="1101" w:type="dxa"/>
            <w:vMerge w:val="restart"/>
            <w:vAlign w:val="center"/>
          </w:tcPr>
          <w:p w:rsidR="0021415D" w:rsidRPr="00C33B98" w:rsidRDefault="0021415D" w:rsidP="0021415D">
            <w:pPr>
              <w:spacing w:line="240" w:lineRule="exact"/>
              <w:jc w:val="center"/>
              <w:rPr>
                <w:rFonts w:ascii="宋体" w:hAnsi="宋体"/>
                <w:sz w:val="18"/>
                <w:szCs w:val="18"/>
              </w:rPr>
            </w:pPr>
            <w:r w:rsidRPr="00C33B98">
              <w:rPr>
                <w:rFonts w:ascii="宋体" w:hAnsi="宋体" w:hint="eastAsia"/>
                <w:sz w:val="18"/>
                <w:szCs w:val="18"/>
              </w:rPr>
              <w:t>T1、T2、TU1、</w:t>
            </w:r>
          </w:p>
          <w:p w:rsidR="0021415D" w:rsidRPr="00C33B98" w:rsidRDefault="0021415D" w:rsidP="0021415D">
            <w:pPr>
              <w:pStyle w:val="ae"/>
              <w:spacing w:after="0" w:line="240" w:lineRule="exact"/>
              <w:ind w:firstLineChars="0" w:firstLine="0"/>
              <w:jc w:val="center"/>
              <w:rPr>
                <w:rFonts w:ascii="宋体" w:hAnsi="宋体"/>
                <w:sz w:val="18"/>
                <w:szCs w:val="18"/>
              </w:rPr>
            </w:pPr>
            <w:r w:rsidRPr="00C33B98">
              <w:rPr>
                <w:rFonts w:ascii="宋体" w:hAnsi="宋体" w:hint="eastAsia"/>
                <w:sz w:val="18"/>
                <w:szCs w:val="18"/>
              </w:rPr>
              <w:t>TU2、TP1、TP2、TAg0.03、TAg0.1</w:t>
            </w:r>
          </w:p>
        </w:tc>
        <w:tc>
          <w:tcPr>
            <w:tcW w:w="567"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H01</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215～275</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≥25</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60～90</w:t>
            </w:r>
          </w:p>
        </w:tc>
        <w:tc>
          <w:tcPr>
            <w:tcW w:w="709" w:type="dxa"/>
            <w:vMerge/>
            <w:vAlign w:val="center"/>
          </w:tcPr>
          <w:p w:rsidR="0021415D" w:rsidRPr="00C33B98" w:rsidRDefault="0021415D" w:rsidP="0021415D">
            <w:pPr>
              <w:snapToGrid w:val="0"/>
              <w:jc w:val="center"/>
              <w:rPr>
                <w:rFonts w:ascii="宋体" w:hAnsi="宋体"/>
                <w:sz w:val="18"/>
                <w:szCs w:val="18"/>
              </w:rPr>
            </w:pPr>
          </w:p>
        </w:tc>
        <w:tc>
          <w:tcPr>
            <w:tcW w:w="708" w:type="dxa"/>
            <w:vMerge w:val="restart"/>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C10100等</w:t>
            </w:r>
          </w:p>
        </w:tc>
        <w:tc>
          <w:tcPr>
            <w:tcW w:w="709"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H01</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2</w:t>
            </w:r>
            <w:r>
              <w:rPr>
                <w:rFonts w:ascii="宋体" w:hAnsi="宋体" w:hint="eastAsia"/>
                <w:sz w:val="18"/>
                <w:szCs w:val="18"/>
              </w:rPr>
              <w:t>3</w:t>
            </w:r>
            <w:r w:rsidRPr="00C33B98">
              <w:rPr>
                <w:rFonts w:ascii="宋体" w:hAnsi="宋体" w:hint="eastAsia"/>
                <w:sz w:val="18"/>
                <w:szCs w:val="18"/>
              </w:rPr>
              <w:t>5～2</w:t>
            </w:r>
            <w:r>
              <w:rPr>
                <w:rFonts w:ascii="宋体" w:hAnsi="宋体" w:hint="eastAsia"/>
                <w:sz w:val="18"/>
                <w:szCs w:val="18"/>
              </w:rPr>
              <w:t>9</w:t>
            </w:r>
            <w:r w:rsidRPr="00C33B98">
              <w:rPr>
                <w:rFonts w:ascii="宋体" w:hAnsi="宋体" w:hint="eastAsia"/>
                <w:sz w:val="18"/>
                <w:szCs w:val="18"/>
              </w:rPr>
              <w:t>5</w:t>
            </w:r>
          </w:p>
        </w:tc>
        <w:tc>
          <w:tcPr>
            <w:tcW w:w="993" w:type="dxa"/>
            <w:vAlign w:val="center"/>
          </w:tcPr>
          <w:p w:rsidR="0021415D" w:rsidRDefault="0021415D" w:rsidP="0021415D">
            <w:pPr>
              <w:jc w:val="center"/>
            </w:pPr>
            <w:r w:rsidRPr="00627F60">
              <w:rPr>
                <w:rFonts w:ascii="宋体" w:hAnsi="宋体" w:hint="eastAsia"/>
                <w:sz w:val="18"/>
                <w:szCs w:val="18"/>
              </w:rPr>
              <w:t>—</w:t>
            </w:r>
          </w:p>
        </w:tc>
        <w:tc>
          <w:tcPr>
            <w:tcW w:w="850"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18</w:t>
            </w:r>
            <w:r w:rsidRPr="00C33B98">
              <w:rPr>
                <w:rFonts w:ascii="宋体" w:hAnsi="宋体" w:hint="eastAsia"/>
                <w:sz w:val="18"/>
                <w:szCs w:val="18"/>
              </w:rPr>
              <w:t>～</w:t>
            </w:r>
            <w:r>
              <w:rPr>
                <w:rFonts w:ascii="宋体" w:hAnsi="宋体" w:hint="eastAsia"/>
                <w:sz w:val="18"/>
                <w:szCs w:val="18"/>
              </w:rPr>
              <w:t>51</w:t>
            </w:r>
          </w:p>
        </w:tc>
        <w:tc>
          <w:tcPr>
            <w:tcW w:w="1701" w:type="dxa"/>
            <w:vAlign w:val="center"/>
          </w:tcPr>
          <w:p w:rsidR="0021415D" w:rsidRDefault="0021415D" w:rsidP="0021415D">
            <w:pPr>
              <w:jc w:val="center"/>
            </w:pPr>
            <w:r w:rsidRPr="000E23A3">
              <w:rPr>
                <w:rFonts w:ascii="宋体" w:hAnsi="宋体" w:hint="eastAsia"/>
                <w:sz w:val="18"/>
                <w:szCs w:val="18"/>
              </w:rPr>
              <w:t>—</w:t>
            </w:r>
          </w:p>
        </w:tc>
        <w:tc>
          <w:tcPr>
            <w:tcW w:w="2510" w:type="dxa"/>
            <w:vMerge/>
            <w:vAlign w:val="center"/>
          </w:tcPr>
          <w:p w:rsidR="0021415D" w:rsidRDefault="0021415D" w:rsidP="0021415D">
            <w:pPr>
              <w:snapToGrid w:val="0"/>
              <w:jc w:val="center"/>
              <w:rPr>
                <w:rFonts w:ascii="宋体" w:hAnsi="宋体"/>
                <w:sz w:val="18"/>
                <w:szCs w:val="18"/>
              </w:rPr>
            </w:pPr>
          </w:p>
        </w:tc>
      </w:tr>
      <w:tr w:rsidR="0021415D" w:rsidRPr="00C33B98" w:rsidTr="006747A4">
        <w:trPr>
          <w:trHeight w:val="282"/>
        </w:trPr>
        <w:tc>
          <w:tcPr>
            <w:tcW w:w="1101" w:type="dxa"/>
            <w:vMerge/>
            <w:vAlign w:val="center"/>
          </w:tcPr>
          <w:p w:rsidR="0021415D" w:rsidRPr="00C33B98" w:rsidRDefault="0021415D" w:rsidP="0021415D">
            <w:pPr>
              <w:pStyle w:val="ae"/>
              <w:ind w:firstLineChars="0" w:firstLine="0"/>
              <w:jc w:val="center"/>
              <w:rPr>
                <w:rFonts w:ascii="宋体" w:hAnsi="宋体"/>
                <w:sz w:val="18"/>
                <w:szCs w:val="18"/>
              </w:rPr>
            </w:pPr>
          </w:p>
        </w:tc>
        <w:tc>
          <w:tcPr>
            <w:tcW w:w="567"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H02</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235～345</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≥8</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80～110</w:t>
            </w:r>
          </w:p>
        </w:tc>
        <w:tc>
          <w:tcPr>
            <w:tcW w:w="709" w:type="dxa"/>
            <w:vMerge/>
            <w:vAlign w:val="center"/>
          </w:tcPr>
          <w:p w:rsidR="0021415D" w:rsidRPr="00C33B98" w:rsidRDefault="0021415D" w:rsidP="0021415D">
            <w:pPr>
              <w:snapToGrid w:val="0"/>
              <w:jc w:val="center"/>
              <w:rPr>
                <w:rFonts w:ascii="宋体" w:hAnsi="宋体"/>
                <w:sz w:val="18"/>
                <w:szCs w:val="18"/>
              </w:rPr>
            </w:pPr>
          </w:p>
        </w:tc>
        <w:tc>
          <w:tcPr>
            <w:tcW w:w="708" w:type="dxa"/>
            <w:vMerge/>
            <w:vAlign w:val="center"/>
          </w:tcPr>
          <w:p w:rsidR="0021415D" w:rsidRPr="00C33B98" w:rsidRDefault="0021415D" w:rsidP="0021415D">
            <w:pPr>
              <w:snapToGrid w:val="0"/>
              <w:jc w:val="center"/>
              <w:rPr>
                <w:rFonts w:ascii="宋体" w:hAnsi="宋体"/>
                <w:sz w:val="18"/>
                <w:szCs w:val="18"/>
              </w:rPr>
            </w:pPr>
          </w:p>
        </w:tc>
        <w:tc>
          <w:tcPr>
            <w:tcW w:w="709"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H02</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2</w:t>
            </w:r>
            <w:r>
              <w:rPr>
                <w:rFonts w:ascii="宋体" w:hAnsi="宋体" w:hint="eastAsia"/>
                <w:sz w:val="18"/>
                <w:szCs w:val="18"/>
              </w:rPr>
              <w:t>5</w:t>
            </w:r>
            <w:r w:rsidRPr="00C33B98">
              <w:rPr>
                <w:rFonts w:ascii="宋体" w:hAnsi="宋体" w:hint="eastAsia"/>
                <w:sz w:val="18"/>
                <w:szCs w:val="18"/>
              </w:rPr>
              <w:t>5～3</w:t>
            </w:r>
            <w:r>
              <w:rPr>
                <w:rFonts w:ascii="宋体" w:hAnsi="宋体" w:hint="eastAsia"/>
                <w:sz w:val="18"/>
                <w:szCs w:val="18"/>
              </w:rPr>
              <w:t>1</w:t>
            </w:r>
            <w:r w:rsidRPr="00C33B98">
              <w:rPr>
                <w:rFonts w:ascii="宋体" w:hAnsi="宋体" w:hint="eastAsia"/>
                <w:sz w:val="18"/>
                <w:szCs w:val="18"/>
              </w:rPr>
              <w:t>5</w:t>
            </w:r>
          </w:p>
        </w:tc>
        <w:tc>
          <w:tcPr>
            <w:tcW w:w="993" w:type="dxa"/>
            <w:vAlign w:val="center"/>
          </w:tcPr>
          <w:p w:rsidR="0021415D" w:rsidRDefault="0021415D" w:rsidP="0021415D">
            <w:pPr>
              <w:jc w:val="center"/>
            </w:pPr>
            <w:r w:rsidRPr="00627F60">
              <w:rPr>
                <w:rFonts w:ascii="宋体" w:hAnsi="宋体" w:hint="eastAsia"/>
                <w:sz w:val="18"/>
                <w:szCs w:val="18"/>
              </w:rPr>
              <w:t>—</w:t>
            </w:r>
          </w:p>
        </w:tc>
        <w:tc>
          <w:tcPr>
            <w:tcW w:w="850"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43</w:t>
            </w:r>
            <w:r w:rsidRPr="00C33B98">
              <w:rPr>
                <w:rFonts w:ascii="宋体" w:hAnsi="宋体" w:hint="eastAsia"/>
                <w:sz w:val="18"/>
                <w:szCs w:val="18"/>
              </w:rPr>
              <w:t>～</w:t>
            </w:r>
            <w:r>
              <w:rPr>
                <w:rFonts w:ascii="宋体" w:hAnsi="宋体" w:hint="eastAsia"/>
                <w:sz w:val="18"/>
                <w:szCs w:val="18"/>
              </w:rPr>
              <w:t>57</w:t>
            </w:r>
          </w:p>
        </w:tc>
        <w:tc>
          <w:tcPr>
            <w:tcW w:w="1701" w:type="dxa"/>
            <w:vAlign w:val="center"/>
          </w:tcPr>
          <w:p w:rsidR="0021415D" w:rsidRDefault="0021415D" w:rsidP="0021415D">
            <w:pPr>
              <w:jc w:val="center"/>
            </w:pPr>
            <w:r w:rsidRPr="000E23A3">
              <w:rPr>
                <w:rFonts w:ascii="宋体" w:hAnsi="宋体" w:hint="eastAsia"/>
                <w:sz w:val="18"/>
                <w:szCs w:val="18"/>
              </w:rPr>
              <w:t>—</w:t>
            </w:r>
          </w:p>
        </w:tc>
        <w:tc>
          <w:tcPr>
            <w:tcW w:w="2510" w:type="dxa"/>
            <w:vMerge/>
            <w:vAlign w:val="center"/>
          </w:tcPr>
          <w:p w:rsidR="0021415D" w:rsidRDefault="0021415D" w:rsidP="0021415D">
            <w:pPr>
              <w:snapToGrid w:val="0"/>
              <w:jc w:val="center"/>
              <w:rPr>
                <w:rFonts w:ascii="宋体" w:hAnsi="宋体"/>
                <w:sz w:val="18"/>
                <w:szCs w:val="18"/>
              </w:rPr>
            </w:pPr>
          </w:p>
        </w:tc>
      </w:tr>
      <w:tr w:rsidR="0021415D" w:rsidRPr="00C33B98" w:rsidTr="006747A4">
        <w:trPr>
          <w:trHeight w:val="535"/>
        </w:trPr>
        <w:tc>
          <w:tcPr>
            <w:tcW w:w="1101" w:type="dxa"/>
            <w:vMerge/>
            <w:vAlign w:val="center"/>
          </w:tcPr>
          <w:p w:rsidR="0021415D" w:rsidRPr="00C33B98" w:rsidRDefault="0021415D" w:rsidP="0021415D">
            <w:pPr>
              <w:pStyle w:val="ae"/>
              <w:ind w:firstLineChars="0" w:firstLine="0"/>
              <w:jc w:val="center"/>
              <w:rPr>
                <w:rFonts w:ascii="宋体" w:hAnsi="宋体"/>
                <w:sz w:val="18"/>
                <w:szCs w:val="18"/>
              </w:rPr>
            </w:pPr>
          </w:p>
        </w:tc>
        <w:tc>
          <w:tcPr>
            <w:tcW w:w="567"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H04</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≥295</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≥3</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90～120</w:t>
            </w:r>
          </w:p>
        </w:tc>
        <w:tc>
          <w:tcPr>
            <w:tcW w:w="709" w:type="dxa"/>
            <w:vMerge/>
            <w:vAlign w:val="center"/>
          </w:tcPr>
          <w:p w:rsidR="0021415D" w:rsidRPr="00C33B98" w:rsidRDefault="0021415D" w:rsidP="0021415D">
            <w:pPr>
              <w:snapToGrid w:val="0"/>
              <w:jc w:val="center"/>
              <w:rPr>
                <w:rFonts w:ascii="宋体" w:hAnsi="宋体"/>
                <w:sz w:val="18"/>
                <w:szCs w:val="18"/>
              </w:rPr>
            </w:pPr>
          </w:p>
        </w:tc>
        <w:tc>
          <w:tcPr>
            <w:tcW w:w="708" w:type="dxa"/>
            <w:vMerge/>
            <w:vAlign w:val="center"/>
          </w:tcPr>
          <w:p w:rsidR="0021415D" w:rsidRPr="00C33B98" w:rsidRDefault="0021415D" w:rsidP="0021415D">
            <w:pPr>
              <w:snapToGrid w:val="0"/>
              <w:jc w:val="center"/>
              <w:rPr>
                <w:rFonts w:ascii="宋体" w:hAnsi="宋体"/>
                <w:sz w:val="18"/>
                <w:szCs w:val="18"/>
              </w:rPr>
            </w:pPr>
          </w:p>
        </w:tc>
        <w:tc>
          <w:tcPr>
            <w:tcW w:w="709" w:type="dxa"/>
            <w:vMerge w:val="restart"/>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H04</w:t>
            </w:r>
          </w:p>
        </w:tc>
        <w:tc>
          <w:tcPr>
            <w:tcW w:w="992" w:type="dxa"/>
            <w:vMerge w:val="restart"/>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2</w:t>
            </w:r>
            <w:r>
              <w:rPr>
                <w:rFonts w:ascii="宋体" w:hAnsi="宋体" w:hint="eastAsia"/>
                <w:sz w:val="18"/>
                <w:szCs w:val="18"/>
              </w:rPr>
              <w:t>95</w:t>
            </w:r>
            <w:r w:rsidRPr="00C33B98">
              <w:rPr>
                <w:rFonts w:ascii="宋体" w:hAnsi="宋体" w:hint="eastAsia"/>
                <w:sz w:val="18"/>
                <w:szCs w:val="18"/>
              </w:rPr>
              <w:t>～3</w:t>
            </w:r>
            <w:r>
              <w:rPr>
                <w:rFonts w:ascii="宋体" w:hAnsi="宋体" w:hint="eastAsia"/>
                <w:sz w:val="18"/>
                <w:szCs w:val="18"/>
              </w:rPr>
              <w:t>60</w:t>
            </w:r>
          </w:p>
        </w:tc>
        <w:tc>
          <w:tcPr>
            <w:tcW w:w="993" w:type="dxa"/>
            <w:vMerge w:val="restart"/>
            <w:vAlign w:val="center"/>
          </w:tcPr>
          <w:p w:rsidR="0021415D" w:rsidRDefault="0021415D" w:rsidP="0021415D">
            <w:pPr>
              <w:jc w:val="center"/>
            </w:pPr>
            <w:r w:rsidRPr="00627F60">
              <w:rPr>
                <w:rFonts w:ascii="宋体" w:hAnsi="宋体" w:hint="eastAsia"/>
                <w:sz w:val="18"/>
                <w:szCs w:val="18"/>
              </w:rPr>
              <w:t>—</w:t>
            </w:r>
          </w:p>
        </w:tc>
        <w:tc>
          <w:tcPr>
            <w:tcW w:w="850" w:type="dxa"/>
            <w:vMerge w:val="restart"/>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54</w:t>
            </w:r>
            <w:r w:rsidRPr="00C33B98">
              <w:rPr>
                <w:rFonts w:ascii="宋体" w:hAnsi="宋体" w:hint="eastAsia"/>
                <w:sz w:val="18"/>
                <w:szCs w:val="18"/>
              </w:rPr>
              <w:t>～</w:t>
            </w:r>
            <w:r>
              <w:rPr>
                <w:rFonts w:ascii="宋体" w:hAnsi="宋体" w:hint="eastAsia"/>
                <w:sz w:val="18"/>
                <w:szCs w:val="18"/>
              </w:rPr>
              <w:t>62</w:t>
            </w:r>
          </w:p>
        </w:tc>
        <w:tc>
          <w:tcPr>
            <w:tcW w:w="1701" w:type="dxa"/>
            <w:vMerge w:val="restart"/>
            <w:vAlign w:val="center"/>
          </w:tcPr>
          <w:p w:rsidR="0021415D" w:rsidRDefault="0021415D" w:rsidP="0021415D">
            <w:pPr>
              <w:jc w:val="center"/>
            </w:pPr>
            <w:r w:rsidRPr="000E23A3">
              <w:rPr>
                <w:rFonts w:ascii="宋体" w:hAnsi="宋体" w:hint="eastAsia"/>
                <w:sz w:val="18"/>
                <w:szCs w:val="18"/>
              </w:rPr>
              <w:t>—</w:t>
            </w:r>
          </w:p>
        </w:tc>
        <w:tc>
          <w:tcPr>
            <w:tcW w:w="2510" w:type="dxa"/>
            <w:vMerge/>
            <w:vAlign w:val="center"/>
          </w:tcPr>
          <w:p w:rsidR="0021415D" w:rsidRDefault="0021415D" w:rsidP="0021415D">
            <w:pPr>
              <w:snapToGrid w:val="0"/>
              <w:jc w:val="center"/>
              <w:rPr>
                <w:rFonts w:ascii="宋体" w:hAnsi="宋体"/>
                <w:sz w:val="18"/>
                <w:szCs w:val="18"/>
              </w:rPr>
            </w:pPr>
          </w:p>
        </w:tc>
      </w:tr>
      <w:tr w:rsidR="0021415D" w:rsidRPr="00C33B98" w:rsidTr="006747A4">
        <w:trPr>
          <w:trHeight w:val="282"/>
        </w:trPr>
        <w:tc>
          <w:tcPr>
            <w:tcW w:w="1101" w:type="dxa"/>
            <w:vAlign w:val="center"/>
          </w:tcPr>
          <w:p w:rsidR="0021415D" w:rsidRPr="00606058" w:rsidRDefault="0021415D" w:rsidP="0021415D">
            <w:pPr>
              <w:pStyle w:val="ae"/>
              <w:spacing w:after="100" w:afterAutospacing="1"/>
              <w:ind w:firstLineChars="0" w:firstLine="0"/>
              <w:jc w:val="center"/>
              <w:rPr>
                <w:rFonts w:ascii="宋体" w:hAnsi="宋体"/>
                <w:b/>
                <w:sz w:val="18"/>
                <w:szCs w:val="18"/>
              </w:rPr>
            </w:pPr>
            <w:r w:rsidRPr="00606058">
              <w:rPr>
                <w:rFonts w:ascii="宋体" w:hAnsi="宋体" w:hint="eastAsia"/>
                <w:b/>
                <w:sz w:val="18"/>
                <w:szCs w:val="18"/>
              </w:rPr>
              <w:t>TU3</w:t>
            </w:r>
          </w:p>
        </w:tc>
        <w:tc>
          <w:tcPr>
            <w:tcW w:w="567" w:type="dxa"/>
            <w:vAlign w:val="center"/>
          </w:tcPr>
          <w:p w:rsidR="0021415D" w:rsidRPr="00606058" w:rsidRDefault="0021415D" w:rsidP="0021415D">
            <w:pPr>
              <w:jc w:val="center"/>
              <w:rPr>
                <w:rFonts w:ascii="宋体" w:hAnsi="宋体" w:cs="宋体"/>
                <w:b/>
                <w:sz w:val="18"/>
                <w:szCs w:val="18"/>
              </w:rPr>
            </w:pPr>
            <w:r w:rsidRPr="00606058">
              <w:rPr>
                <w:rFonts w:ascii="宋体" w:hAnsi="宋体" w:cs="宋体" w:hint="eastAsia"/>
                <w:b/>
                <w:sz w:val="18"/>
                <w:szCs w:val="18"/>
              </w:rPr>
              <w:t>H02</w:t>
            </w:r>
          </w:p>
        </w:tc>
        <w:tc>
          <w:tcPr>
            <w:tcW w:w="1134" w:type="dxa"/>
            <w:vAlign w:val="center"/>
          </w:tcPr>
          <w:p w:rsidR="0021415D" w:rsidRPr="00606058" w:rsidRDefault="0021415D" w:rsidP="0021415D">
            <w:pPr>
              <w:jc w:val="center"/>
              <w:rPr>
                <w:rFonts w:ascii="宋体" w:hAnsi="宋体" w:cs="宋体"/>
                <w:b/>
                <w:sz w:val="18"/>
                <w:szCs w:val="18"/>
              </w:rPr>
            </w:pPr>
            <w:r w:rsidRPr="00606058">
              <w:rPr>
                <w:rFonts w:ascii="宋体" w:hAnsi="宋体" w:cs="宋体" w:hint="eastAsia"/>
                <w:b/>
                <w:sz w:val="18"/>
                <w:szCs w:val="18"/>
              </w:rPr>
              <w:t>245～</w:t>
            </w:r>
            <w:r>
              <w:rPr>
                <w:rFonts w:ascii="宋体" w:hAnsi="宋体" w:cs="宋体" w:hint="eastAsia"/>
                <w:b/>
                <w:sz w:val="18"/>
                <w:szCs w:val="18"/>
              </w:rPr>
              <w:t>345</w:t>
            </w:r>
          </w:p>
        </w:tc>
        <w:tc>
          <w:tcPr>
            <w:tcW w:w="1134" w:type="dxa"/>
            <w:vAlign w:val="center"/>
          </w:tcPr>
          <w:p w:rsidR="0021415D" w:rsidRPr="00606058" w:rsidRDefault="0021415D" w:rsidP="0021415D">
            <w:pPr>
              <w:jc w:val="center"/>
              <w:rPr>
                <w:rFonts w:ascii="宋体" w:hAnsi="宋体" w:cs="宋体"/>
                <w:b/>
                <w:sz w:val="18"/>
                <w:szCs w:val="18"/>
              </w:rPr>
            </w:pPr>
            <w:r w:rsidRPr="00606058">
              <w:rPr>
                <w:rFonts w:ascii="宋体" w:hAnsi="宋体" w:cs="宋体" w:hint="eastAsia"/>
                <w:b/>
                <w:sz w:val="18"/>
                <w:szCs w:val="18"/>
              </w:rPr>
              <w:t>≥</w:t>
            </w:r>
            <w:r>
              <w:rPr>
                <w:rFonts w:ascii="宋体" w:hAnsi="宋体" w:cs="宋体" w:hint="eastAsia"/>
                <w:b/>
                <w:sz w:val="18"/>
                <w:szCs w:val="18"/>
              </w:rPr>
              <w:t>10</w:t>
            </w:r>
          </w:p>
        </w:tc>
        <w:tc>
          <w:tcPr>
            <w:tcW w:w="992" w:type="dxa"/>
            <w:vAlign w:val="center"/>
          </w:tcPr>
          <w:p w:rsidR="0021415D" w:rsidRPr="00606058" w:rsidRDefault="0021415D" w:rsidP="0021415D">
            <w:pPr>
              <w:jc w:val="center"/>
              <w:rPr>
                <w:rFonts w:ascii="宋体" w:hAnsi="宋体" w:cs="宋体"/>
                <w:b/>
                <w:sz w:val="18"/>
                <w:szCs w:val="18"/>
              </w:rPr>
            </w:pPr>
            <w:r>
              <w:rPr>
                <w:rFonts w:ascii="宋体" w:hAnsi="宋体" w:cs="宋体" w:hint="eastAsia"/>
                <w:b/>
                <w:sz w:val="18"/>
                <w:szCs w:val="18"/>
              </w:rPr>
              <w:t>85</w:t>
            </w:r>
            <w:r w:rsidRPr="00606058">
              <w:rPr>
                <w:rFonts w:ascii="宋体" w:hAnsi="宋体" w:cs="宋体" w:hint="eastAsia"/>
                <w:b/>
                <w:sz w:val="18"/>
                <w:szCs w:val="18"/>
              </w:rPr>
              <w:t>～</w:t>
            </w:r>
            <w:r>
              <w:rPr>
                <w:rFonts w:ascii="宋体" w:hAnsi="宋体" w:cs="宋体" w:hint="eastAsia"/>
                <w:b/>
                <w:sz w:val="18"/>
                <w:szCs w:val="18"/>
              </w:rPr>
              <w:t>120</w:t>
            </w:r>
          </w:p>
        </w:tc>
        <w:tc>
          <w:tcPr>
            <w:tcW w:w="709" w:type="dxa"/>
            <w:vMerge/>
            <w:vAlign w:val="center"/>
          </w:tcPr>
          <w:p w:rsidR="0021415D" w:rsidRDefault="0021415D" w:rsidP="0021415D">
            <w:pPr>
              <w:jc w:val="center"/>
              <w:rPr>
                <w:rFonts w:ascii="宋体" w:hAnsi="宋体" w:cs="宋体"/>
                <w:b/>
                <w:sz w:val="18"/>
                <w:szCs w:val="18"/>
              </w:rPr>
            </w:pPr>
          </w:p>
        </w:tc>
        <w:tc>
          <w:tcPr>
            <w:tcW w:w="708" w:type="dxa"/>
            <w:vMerge/>
            <w:vAlign w:val="center"/>
          </w:tcPr>
          <w:p w:rsidR="0021415D" w:rsidRDefault="0021415D" w:rsidP="0021415D">
            <w:pPr>
              <w:jc w:val="center"/>
              <w:rPr>
                <w:rFonts w:ascii="宋体" w:hAnsi="宋体" w:cs="宋体"/>
                <w:b/>
                <w:sz w:val="18"/>
                <w:szCs w:val="18"/>
              </w:rPr>
            </w:pPr>
          </w:p>
        </w:tc>
        <w:tc>
          <w:tcPr>
            <w:tcW w:w="709" w:type="dxa"/>
            <w:vMerge/>
            <w:vAlign w:val="center"/>
          </w:tcPr>
          <w:p w:rsidR="0021415D" w:rsidRDefault="0021415D" w:rsidP="0021415D">
            <w:pPr>
              <w:jc w:val="center"/>
              <w:rPr>
                <w:rFonts w:ascii="宋体" w:hAnsi="宋体" w:cs="宋体"/>
                <w:b/>
                <w:sz w:val="18"/>
                <w:szCs w:val="18"/>
              </w:rPr>
            </w:pPr>
          </w:p>
        </w:tc>
        <w:tc>
          <w:tcPr>
            <w:tcW w:w="992" w:type="dxa"/>
            <w:vMerge/>
            <w:vAlign w:val="center"/>
          </w:tcPr>
          <w:p w:rsidR="0021415D" w:rsidRDefault="0021415D" w:rsidP="0021415D">
            <w:pPr>
              <w:jc w:val="center"/>
              <w:rPr>
                <w:rFonts w:ascii="宋体" w:hAnsi="宋体" w:cs="宋体"/>
                <w:b/>
                <w:sz w:val="18"/>
                <w:szCs w:val="18"/>
              </w:rPr>
            </w:pPr>
          </w:p>
        </w:tc>
        <w:tc>
          <w:tcPr>
            <w:tcW w:w="993" w:type="dxa"/>
            <w:vMerge/>
            <w:vAlign w:val="center"/>
          </w:tcPr>
          <w:p w:rsidR="0021415D" w:rsidRDefault="0021415D" w:rsidP="0021415D">
            <w:pPr>
              <w:jc w:val="center"/>
              <w:rPr>
                <w:rFonts w:ascii="宋体" w:hAnsi="宋体" w:cs="宋体"/>
                <w:b/>
                <w:sz w:val="18"/>
                <w:szCs w:val="18"/>
              </w:rPr>
            </w:pPr>
          </w:p>
        </w:tc>
        <w:tc>
          <w:tcPr>
            <w:tcW w:w="850" w:type="dxa"/>
            <w:vMerge/>
            <w:vAlign w:val="center"/>
          </w:tcPr>
          <w:p w:rsidR="0021415D" w:rsidRDefault="0021415D" w:rsidP="0021415D">
            <w:pPr>
              <w:jc w:val="center"/>
              <w:rPr>
                <w:rFonts w:ascii="宋体" w:hAnsi="宋体" w:cs="宋体"/>
                <w:b/>
                <w:sz w:val="18"/>
                <w:szCs w:val="18"/>
              </w:rPr>
            </w:pPr>
          </w:p>
        </w:tc>
        <w:tc>
          <w:tcPr>
            <w:tcW w:w="1701" w:type="dxa"/>
            <w:vMerge/>
            <w:vAlign w:val="center"/>
          </w:tcPr>
          <w:p w:rsidR="0021415D" w:rsidRDefault="0021415D" w:rsidP="0021415D">
            <w:pPr>
              <w:jc w:val="center"/>
              <w:rPr>
                <w:rFonts w:ascii="宋体" w:hAnsi="宋体" w:cs="宋体"/>
                <w:b/>
                <w:sz w:val="18"/>
                <w:szCs w:val="18"/>
              </w:rPr>
            </w:pPr>
          </w:p>
        </w:tc>
        <w:tc>
          <w:tcPr>
            <w:tcW w:w="2510" w:type="dxa"/>
            <w:vMerge/>
            <w:vAlign w:val="center"/>
          </w:tcPr>
          <w:p w:rsidR="0021415D" w:rsidRDefault="0021415D" w:rsidP="0021415D">
            <w:pPr>
              <w:jc w:val="center"/>
              <w:rPr>
                <w:rFonts w:ascii="宋体" w:hAnsi="宋体" w:cs="宋体"/>
                <w:b/>
                <w:sz w:val="18"/>
                <w:szCs w:val="18"/>
              </w:rPr>
            </w:pPr>
          </w:p>
        </w:tc>
      </w:tr>
      <w:tr w:rsidR="0021415D" w:rsidRPr="00C33B98" w:rsidTr="006747A4">
        <w:trPr>
          <w:trHeight w:val="475"/>
        </w:trPr>
        <w:tc>
          <w:tcPr>
            <w:tcW w:w="1101" w:type="dxa"/>
            <w:vMerge w:val="restart"/>
            <w:vAlign w:val="center"/>
          </w:tcPr>
          <w:p w:rsidR="0021415D" w:rsidRPr="00C33B98" w:rsidRDefault="0021415D" w:rsidP="0021415D">
            <w:pPr>
              <w:pStyle w:val="ae"/>
              <w:ind w:firstLineChars="0" w:firstLine="0"/>
              <w:jc w:val="center"/>
              <w:rPr>
                <w:rFonts w:ascii="宋体" w:hAnsi="宋体"/>
                <w:sz w:val="18"/>
                <w:szCs w:val="18"/>
              </w:rPr>
            </w:pPr>
            <w:r w:rsidRPr="00C33B98">
              <w:rPr>
                <w:rFonts w:ascii="宋体" w:hAnsi="宋体" w:hint="eastAsia"/>
                <w:sz w:val="18"/>
                <w:szCs w:val="18"/>
              </w:rPr>
              <w:t>H65、H70</w:t>
            </w:r>
          </w:p>
        </w:tc>
        <w:tc>
          <w:tcPr>
            <w:tcW w:w="567"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H01</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325～410</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≥35</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80～115</w:t>
            </w:r>
          </w:p>
        </w:tc>
        <w:tc>
          <w:tcPr>
            <w:tcW w:w="709" w:type="dxa"/>
            <w:vMerge w:val="restart"/>
            <w:vAlign w:val="center"/>
          </w:tcPr>
          <w:p w:rsidR="0021415D" w:rsidRDefault="0021415D" w:rsidP="0021415D">
            <w:pPr>
              <w:snapToGrid w:val="0"/>
              <w:jc w:val="center"/>
              <w:rPr>
                <w:rFonts w:ascii="宋体" w:hAnsi="宋体"/>
                <w:sz w:val="18"/>
                <w:szCs w:val="18"/>
              </w:rPr>
            </w:pPr>
            <w:r w:rsidRPr="001B1287">
              <w:rPr>
                <w:rFonts w:ascii="宋体" w:hAnsi="宋体"/>
                <w:sz w:val="18"/>
                <w:szCs w:val="18"/>
              </w:rPr>
              <w:t>ASTM B36-2008a</w:t>
            </w:r>
          </w:p>
        </w:tc>
        <w:tc>
          <w:tcPr>
            <w:tcW w:w="708" w:type="dxa"/>
            <w:vMerge w:val="restart"/>
            <w:vAlign w:val="center"/>
          </w:tcPr>
          <w:p w:rsidR="0021415D" w:rsidRDefault="0021415D" w:rsidP="0021415D">
            <w:pPr>
              <w:snapToGrid w:val="0"/>
              <w:jc w:val="center"/>
              <w:rPr>
                <w:rFonts w:ascii="宋体" w:hAnsi="宋体"/>
                <w:sz w:val="18"/>
                <w:szCs w:val="18"/>
              </w:rPr>
            </w:pPr>
            <w:r>
              <w:rPr>
                <w:rFonts w:ascii="宋体" w:hAnsi="宋体" w:hint="eastAsia"/>
                <w:sz w:val="18"/>
                <w:szCs w:val="18"/>
              </w:rPr>
              <w:t>C26000</w:t>
            </w:r>
          </w:p>
        </w:tc>
        <w:tc>
          <w:tcPr>
            <w:tcW w:w="709"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H01</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3</w:t>
            </w:r>
            <w:r>
              <w:rPr>
                <w:rFonts w:ascii="宋体" w:hAnsi="宋体" w:hint="eastAsia"/>
                <w:sz w:val="18"/>
                <w:szCs w:val="18"/>
              </w:rPr>
              <w:t>40</w:t>
            </w:r>
            <w:r w:rsidRPr="00C33B98">
              <w:rPr>
                <w:rFonts w:ascii="宋体" w:hAnsi="宋体" w:hint="eastAsia"/>
                <w:sz w:val="18"/>
                <w:szCs w:val="18"/>
              </w:rPr>
              <w:t>～4</w:t>
            </w:r>
            <w:r>
              <w:rPr>
                <w:rFonts w:ascii="宋体" w:hAnsi="宋体" w:hint="eastAsia"/>
                <w:sz w:val="18"/>
                <w:szCs w:val="18"/>
              </w:rPr>
              <w:t>50</w:t>
            </w:r>
          </w:p>
        </w:tc>
        <w:tc>
          <w:tcPr>
            <w:tcW w:w="993" w:type="dxa"/>
            <w:vAlign w:val="center"/>
          </w:tcPr>
          <w:p w:rsidR="0021415D" w:rsidRDefault="0021415D" w:rsidP="0021415D">
            <w:pPr>
              <w:jc w:val="center"/>
            </w:pPr>
            <w:r w:rsidRPr="00627F60">
              <w:rPr>
                <w:rFonts w:ascii="宋体" w:hAnsi="宋体" w:hint="eastAsia"/>
                <w:sz w:val="18"/>
                <w:szCs w:val="18"/>
              </w:rPr>
              <w:t>—</w:t>
            </w:r>
          </w:p>
        </w:tc>
        <w:tc>
          <w:tcPr>
            <w:tcW w:w="850"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43</w:t>
            </w:r>
            <w:r w:rsidRPr="00C33B98">
              <w:rPr>
                <w:rFonts w:ascii="宋体" w:hAnsi="宋体" w:hint="eastAsia"/>
                <w:sz w:val="18"/>
                <w:szCs w:val="18"/>
              </w:rPr>
              <w:t>～</w:t>
            </w:r>
            <w:r>
              <w:rPr>
                <w:rFonts w:ascii="宋体" w:hAnsi="宋体" w:hint="eastAsia"/>
                <w:sz w:val="18"/>
                <w:szCs w:val="18"/>
              </w:rPr>
              <w:t>60</w:t>
            </w:r>
          </w:p>
        </w:tc>
        <w:tc>
          <w:tcPr>
            <w:tcW w:w="1701"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78</w:t>
            </w:r>
            <w:r w:rsidRPr="00C33B98">
              <w:rPr>
                <w:rFonts w:ascii="宋体" w:hAnsi="宋体" w:hint="eastAsia"/>
                <w:sz w:val="18"/>
                <w:szCs w:val="18"/>
              </w:rPr>
              <w:t>～</w:t>
            </w:r>
            <w:r>
              <w:rPr>
                <w:rFonts w:ascii="宋体" w:hAnsi="宋体" w:hint="eastAsia"/>
                <w:sz w:val="18"/>
                <w:szCs w:val="18"/>
              </w:rPr>
              <w:t>108</w:t>
            </w:r>
          </w:p>
        </w:tc>
        <w:tc>
          <w:tcPr>
            <w:tcW w:w="2510" w:type="dxa"/>
            <w:vMerge/>
            <w:vAlign w:val="center"/>
          </w:tcPr>
          <w:p w:rsidR="0021415D" w:rsidRDefault="0021415D" w:rsidP="0021415D">
            <w:pPr>
              <w:snapToGrid w:val="0"/>
              <w:jc w:val="center"/>
              <w:rPr>
                <w:rFonts w:ascii="宋体" w:hAnsi="宋体"/>
                <w:sz w:val="18"/>
                <w:szCs w:val="18"/>
              </w:rPr>
            </w:pPr>
          </w:p>
        </w:tc>
      </w:tr>
      <w:tr w:rsidR="0021415D" w:rsidRPr="00C33B98" w:rsidTr="006747A4">
        <w:trPr>
          <w:trHeight w:val="475"/>
        </w:trPr>
        <w:tc>
          <w:tcPr>
            <w:tcW w:w="1101" w:type="dxa"/>
            <w:vMerge/>
            <w:vAlign w:val="center"/>
          </w:tcPr>
          <w:p w:rsidR="0021415D" w:rsidRPr="00C33B98" w:rsidRDefault="0021415D" w:rsidP="0021415D">
            <w:pPr>
              <w:pStyle w:val="ae"/>
              <w:ind w:firstLineChars="0" w:firstLine="0"/>
              <w:jc w:val="center"/>
              <w:rPr>
                <w:rFonts w:ascii="宋体" w:hAnsi="宋体"/>
                <w:sz w:val="18"/>
                <w:szCs w:val="18"/>
              </w:rPr>
            </w:pPr>
          </w:p>
        </w:tc>
        <w:tc>
          <w:tcPr>
            <w:tcW w:w="567"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H02</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355～460</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≥25</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100～130</w:t>
            </w:r>
          </w:p>
        </w:tc>
        <w:tc>
          <w:tcPr>
            <w:tcW w:w="709" w:type="dxa"/>
            <w:vMerge/>
            <w:vAlign w:val="center"/>
          </w:tcPr>
          <w:p w:rsidR="0021415D" w:rsidRPr="00C33B98" w:rsidRDefault="0021415D" w:rsidP="0021415D">
            <w:pPr>
              <w:snapToGrid w:val="0"/>
              <w:jc w:val="center"/>
              <w:rPr>
                <w:rFonts w:ascii="宋体" w:hAnsi="宋体"/>
                <w:sz w:val="18"/>
                <w:szCs w:val="18"/>
              </w:rPr>
            </w:pPr>
          </w:p>
        </w:tc>
        <w:tc>
          <w:tcPr>
            <w:tcW w:w="708" w:type="dxa"/>
            <w:vMerge/>
            <w:vAlign w:val="center"/>
          </w:tcPr>
          <w:p w:rsidR="0021415D" w:rsidRPr="00C33B98" w:rsidRDefault="0021415D" w:rsidP="0021415D">
            <w:pPr>
              <w:snapToGrid w:val="0"/>
              <w:jc w:val="center"/>
              <w:rPr>
                <w:rFonts w:ascii="宋体" w:hAnsi="宋体"/>
                <w:sz w:val="18"/>
                <w:szCs w:val="18"/>
              </w:rPr>
            </w:pPr>
          </w:p>
        </w:tc>
        <w:tc>
          <w:tcPr>
            <w:tcW w:w="709"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H02</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3</w:t>
            </w:r>
            <w:r>
              <w:rPr>
                <w:rFonts w:ascii="宋体" w:hAnsi="宋体" w:hint="eastAsia"/>
                <w:sz w:val="18"/>
                <w:szCs w:val="18"/>
              </w:rPr>
              <w:t>95</w:t>
            </w:r>
            <w:r w:rsidRPr="00C33B98">
              <w:rPr>
                <w:rFonts w:ascii="宋体" w:hAnsi="宋体" w:hint="eastAsia"/>
                <w:sz w:val="18"/>
                <w:szCs w:val="18"/>
              </w:rPr>
              <w:t>～460</w:t>
            </w:r>
          </w:p>
        </w:tc>
        <w:tc>
          <w:tcPr>
            <w:tcW w:w="993" w:type="dxa"/>
            <w:vAlign w:val="center"/>
          </w:tcPr>
          <w:p w:rsidR="0021415D" w:rsidRDefault="0021415D" w:rsidP="0021415D">
            <w:pPr>
              <w:jc w:val="center"/>
            </w:pPr>
            <w:r w:rsidRPr="00627F60">
              <w:rPr>
                <w:rFonts w:ascii="宋体" w:hAnsi="宋体" w:hint="eastAsia"/>
                <w:sz w:val="18"/>
                <w:szCs w:val="18"/>
              </w:rPr>
              <w:t>—</w:t>
            </w:r>
          </w:p>
        </w:tc>
        <w:tc>
          <w:tcPr>
            <w:tcW w:w="850"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56</w:t>
            </w:r>
            <w:r w:rsidRPr="00C33B98">
              <w:rPr>
                <w:rFonts w:ascii="宋体" w:hAnsi="宋体" w:hint="eastAsia"/>
                <w:sz w:val="18"/>
                <w:szCs w:val="18"/>
              </w:rPr>
              <w:t>～</w:t>
            </w:r>
            <w:r>
              <w:rPr>
                <w:rFonts w:ascii="宋体" w:hAnsi="宋体" w:hint="eastAsia"/>
                <w:sz w:val="18"/>
                <w:szCs w:val="18"/>
              </w:rPr>
              <w:t>68</w:t>
            </w:r>
          </w:p>
        </w:tc>
        <w:tc>
          <w:tcPr>
            <w:tcW w:w="1701"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99</w:t>
            </w:r>
            <w:r w:rsidRPr="00C33B98">
              <w:rPr>
                <w:rFonts w:ascii="宋体" w:hAnsi="宋体" w:hint="eastAsia"/>
                <w:sz w:val="18"/>
                <w:szCs w:val="18"/>
              </w:rPr>
              <w:t>～</w:t>
            </w:r>
            <w:r>
              <w:rPr>
                <w:rFonts w:ascii="宋体" w:hAnsi="宋体" w:hint="eastAsia"/>
                <w:sz w:val="18"/>
                <w:szCs w:val="18"/>
              </w:rPr>
              <w:t>122</w:t>
            </w:r>
          </w:p>
        </w:tc>
        <w:tc>
          <w:tcPr>
            <w:tcW w:w="2510" w:type="dxa"/>
            <w:vMerge/>
            <w:vAlign w:val="center"/>
          </w:tcPr>
          <w:p w:rsidR="0021415D" w:rsidRPr="00C33B98" w:rsidRDefault="0021415D" w:rsidP="0021415D">
            <w:pPr>
              <w:snapToGrid w:val="0"/>
              <w:jc w:val="center"/>
              <w:rPr>
                <w:rFonts w:ascii="宋体" w:hAnsi="宋体"/>
                <w:sz w:val="18"/>
                <w:szCs w:val="18"/>
              </w:rPr>
            </w:pPr>
          </w:p>
        </w:tc>
      </w:tr>
      <w:tr w:rsidR="0021415D" w:rsidRPr="00C33B98" w:rsidTr="006747A4">
        <w:trPr>
          <w:trHeight w:val="475"/>
        </w:trPr>
        <w:tc>
          <w:tcPr>
            <w:tcW w:w="1101" w:type="dxa"/>
            <w:vMerge/>
            <w:vAlign w:val="center"/>
          </w:tcPr>
          <w:p w:rsidR="0021415D" w:rsidRPr="00C33B98" w:rsidRDefault="0021415D" w:rsidP="0021415D">
            <w:pPr>
              <w:pStyle w:val="ae"/>
              <w:ind w:firstLineChars="0" w:firstLine="0"/>
              <w:jc w:val="center"/>
              <w:rPr>
                <w:rFonts w:ascii="宋体" w:hAnsi="宋体"/>
                <w:sz w:val="18"/>
                <w:szCs w:val="18"/>
              </w:rPr>
            </w:pPr>
          </w:p>
        </w:tc>
        <w:tc>
          <w:tcPr>
            <w:tcW w:w="567"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H04</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410～540</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≥13</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120～160</w:t>
            </w:r>
          </w:p>
        </w:tc>
        <w:tc>
          <w:tcPr>
            <w:tcW w:w="709" w:type="dxa"/>
            <w:vMerge/>
            <w:vAlign w:val="center"/>
          </w:tcPr>
          <w:p w:rsidR="0021415D" w:rsidRPr="00C33B98" w:rsidRDefault="0021415D" w:rsidP="0021415D">
            <w:pPr>
              <w:snapToGrid w:val="0"/>
              <w:jc w:val="center"/>
              <w:rPr>
                <w:rFonts w:ascii="宋体" w:hAnsi="宋体"/>
                <w:sz w:val="18"/>
                <w:szCs w:val="18"/>
              </w:rPr>
            </w:pPr>
          </w:p>
        </w:tc>
        <w:tc>
          <w:tcPr>
            <w:tcW w:w="708" w:type="dxa"/>
            <w:vMerge/>
            <w:vAlign w:val="center"/>
          </w:tcPr>
          <w:p w:rsidR="0021415D" w:rsidRPr="00C33B98" w:rsidRDefault="0021415D" w:rsidP="0021415D">
            <w:pPr>
              <w:snapToGrid w:val="0"/>
              <w:jc w:val="center"/>
              <w:rPr>
                <w:rFonts w:ascii="宋体" w:hAnsi="宋体"/>
                <w:sz w:val="18"/>
                <w:szCs w:val="18"/>
              </w:rPr>
            </w:pPr>
          </w:p>
        </w:tc>
        <w:tc>
          <w:tcPr>
            <w:tcW w:w="709"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H04</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4</w:t>
            </w:r>
            <w:r>
              <w:rPr>
                <w:rFonts w:ascii="宋体" w:hAnsi="宋体" w:hint="eastAsia"/>
                <w:sz w:val="18"/>
                <w:szCs w:val="18"/>
              </w:rPr>
              <w:t>90</w:t>
            </w:r>
            <w:r w:rsidRPr="00C33B98">
              <w:rPr>
                <w:rFonts w:ascii="宋体" w:hAnsi="宋体" w:hint="eastAsia"/>
                <w:sz w:val="18"/>
                <w:szCs w:val="18"/>
              </w:rPr>
              <w:t>～5</w:t>
            </w:r>
            <w:r>
              <w:rPr>
                <w:rFonts w:ascii="宋体" w:hAnsi="宋体" w:hint="eastAsia"/>
                <w:sz w:val="18"/>
                <w:szCs w:val="18"/>
              </w:rPr>
              <w:t>60</w:t>
            </w:r>
          </w:p>
        </w:tc>
        <w:tc>
          <w:tcPr>
            <w:tcW w:w="993" w:type="dxa"/>
            <w:vAlign w:val="center"/>
          </w:tcPr>
          <w:p w:rsidR="0021415D" w:rsidRDefault="0021415D" w:rsidP="0021415D">
            <w:pPr>
              <w:jc w:val="center"/>
            </w:pPr>
            <w:r w:rsidRPr="00627F60">
              <w:rPr>
                <w:rFonts w:ascii="宋体" w:hAnsi="宋体" w:hint="eastAsia"/>
                <w:sz w:val="18"/>
                <w:szCs w:val="18"/>
              </w:rPr>
              <w:t>—</w:t>
            </w:r>
          </w:p>
        </w:tc>
        <w:tc>
          <w:tcPr>
            <w:tcW w:w="850"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70</w:t>
            </w:r>
            <w:r w:rsidRPr="00C33B98">
              <w:rPr>
                <w:rFonts w:ascii="宋体" w:hAnsi="宋体" w:hint="eastAsia"/>
                <w:sz w:val="18"/>
                <w:szCs w:val="18"/>
              </w:rPr>
              <w:t>～</w:t>
            </w:r>
            <w:r>
              <w:rPr>
                <w:rFonts w:ascii="宋体" w:hAnsi="宋体" w:hint="eastAsia"/>
                <w:sz w:val="18"/>
                <w:szCs w:val="18"/>
              </w:rPr>
              <w:t>74</w:t>
            </w:r>
          </w:p>
        </w:tc>
        <w:tc>
          <w:tcPr>
            <w:tcW w:w="1701" w:type="dxa"/>
            <w:vAlign w:val="center"/>
          </w:tcPr>
          <w:p w:rsidR="0021415D" w:rsidRPr="00C33B98" w:rsidRDefault="0021415D" w:rsidP="0021415D">
            <w:pPr>
              <w:snapToGrid w:val="0"/>
              <w:jc w:val="center"/>
              <w:rPr>
                <w:rFonts w:ascii="宋体" w:hAnsi="宋体"/>
                <w:sz w:val="18"/>
                <w:szCs w:val="18"/>
              </w:rPr>
            </w:pPr>
            <w:r>
              <w:rPr>
                <w:rFonts w:ascii="宋体" w:hAnsi="宋体" w:hint="eastAsia"/>
                <w:sz w:val="18"/>
                <w:szCs w:val="18"/>
              </w:rPr>
              <w:t>126</w:t>
            </w:r>
            <w:r w:rsidRPr="00C33B98">
              <w:rPr>
                <w:rFonts w:ascii="宋体" w:hAnsi="宋体" w:hint="eastAsia"/>
                <w:sz w:val="18"/>
                <w:szCs w:val="18"/>
              </w:rPr>
              <w:t>～</w:t>
            </w:r>
            <w:r>
              <w:rPr>
                <w:rFonts w:ascii="宋体" w:hAnsi="宋体" w:hint="eastAsia"/>
                <w:sz w:val="18"/>
                <w:szCs w:val="18"/>
              </w:rPr>
              <w:t>135</w:t>
            </w:r>
          </w:p>
        </w:tc>
        <w:tc>
          <w:tcPr>
            <w:tcW w:w="2510" w:type="dxa"/>
            <w:vMerge/>
            <w:vAlign w:val="center"/>
          </w:tcPr>
          <w:p w:rsidR="0021415D" w:rsidRPr="00C33B98" w:rsidRDefault="0021415D" w:rsidP="0021415D">
            <w:pPr>
              <w:snapToGrid w:val="0"/>
              <w:jc w:val="center"/>
              <w:rPr>
                <w:rFonts w:ascii="宋体" w:hAnsi="宋体"/>
                <w:sz w:val="18"/>
                <w:szCs w:val="18"/>
              </w:rPr>
            </w:pPr>
          </w:p>
        </w:tc>
      </w:tr>
      <w:tr w:rsidR="0021415D" w:rsidRPr="00C33B98" w:rsidTr="006747A4">
        <w:trPr>
          <w:trHeight w:val="282"/>
        </w:trPr>
        <w:tc>
          <w:tcPr>
            <w:tcW w:w="1101" w:type="dxa"/>
            <w:vMerge w:val="restart"/>
            <w:vAlign w:val="center"/>
          </w:tcPr>
          <w:p w:rsidR="0021415D" w:rsidRPr="00C33B98" w:rsidRDefault="0021415D" w:rsidP="0021415D">
            <w:pPr>
              <w:pStyle w:val="ae"/>
              <w:ind w:firstLineChars="0" w:firstLine="0"/>
              <w:jc w:val="center"/>
              <w:rPr>
                <w:rFonts w:ascii="宋体" w:hAnsi="宋体"/>
                <w:sz w:val="18"/>
                <w:szCs w:val="18"/>
              </w:rPr>
            </w:pPr>
            <w:r w:rsidRPr="00C33B98">
              <w:rPr>
                <w:rFonts w:ascii="宋体" w:hAnsi="宋体" w:hint="eastAsia"/>
                <w:sz w:val="18"/>
                <w:szCs w:val="18"/>
              </w:rPr>
              <w:t>H62</w:t>
            </w:r>
          </w:p>
        </w:tc>
        <w:tc>
          <w:tcPr>
            <w:tcW w:w="567"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H02</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350～470</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≥20</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90～130</w:t>
            </w:r>
          </w:p>
        </w:tc>
        <w:tc>
          <w:tcPr>
            <w:tcW w:w="709" w:type="dxa"/>
            <w:vMerge/>
            <w:vAlign w:val="center"/>
          </w:tcPr>
          <w:p w:rsidR="0021415D" w:rsidRPr="00C33B98" w:rsidRDefault="0021415D" w:rsidP="0021415D">
            <w:pPr>
              <w:snapToGrid w:val="0"/>
              <w:jc w:val="center"/>
              <w:rPr>
                <w:rFonts w:ascii="宋体" w:hAnsi="宋体"/>
                <w:sz w:val="18"/>
                <w:szCs w:val="18"/>
              </w:rPr>
            </w:pPr>
          </w:p>
        </w:tc>
        <w:tc>
          <w:tcPr>
            <w:tcW w:w="708" w:type="dxa"/>
            <w:vMerge/>
            <w:vAlign w:val="center"/>
          </w:tcPr>
          <w:p w:rsidR="0021415D" w:rsidRPr="00C33B98" w:rsidRDefault="0021415D" w:rsidP="0021415D">
            <w:pPr>
              <w:snapToGrid w:val="0"/>
              <w:jc w:val="center"/>
              <w:rPr>
                <w:rFonts w:ascii="宋体" w:hAnsi="宋体"/>
                <w:sz w:val="18"/>
                <w:szCs w:val="18"/>
              </w:rPr>
            </w:pPr>
          </w:p>
        </w:tc>
        <w:tc>
          <w:tcPr>
            <w:tcW w:w="709" w:type="dxa"/>
            <w:vAlign w:val="center"/>
          </w:tcPr>
          <w:p w:rsidR="0021415D" w:rsidRDefault="0021415D" w:rsidP="0021415D">
            <w:pPr>
              <w:jc w:val="center"/>
            </w:pPr>
            <w:r w:rsidRPr="00224DE0">
              <w:rPr>
                <w:rFonts w:ascii="宋体" w:hAnsi="宋体" w:hint="eastAsia"/>
                <w:sz w:val="18"/>
                <w:szCs w:val="18"/>
              </w:rPr>
              <w:t>—</w:t>
            </w:r>
          </w:p>
        </w:tc>
        <w:tc>
          <w:tcPr>
            <w:tcW w:w="992" w:type="dxa"/>
            <w:vAlign w:val="center"/>
          </w:tcPr>
          <w:p w:rsidR="0021415D" w:rsidRDefault="0021415D" w:rsidP="0021415D">
            <w:pPr>
              <w:jc w:val="center"/>
            </w:pPr>
            <w:r w:rsidRPr="00224DE0">
              <w:rPr>
                <w:rFonts w:ascii="宋体" w:hAnsi="宋体" w:hint="eastAsia"/>
                <w:sz w:val="18"/>
                <w:szCs w:val="18"/>
              </w:rPr>
              <w:t>—</w:t>
            </w:r>
          </w:p>
        </w:tc>
        <w:tc>
          <w:tcPr>
            <w:tcW w:w="993" w:type="dxa"/>
            <w:vAlign w:val="center"/>
          </w:tcPr>
          <w:p w:rsidR="0021415D" w:rsidRDefault="0021415D" w:rsidP="0021415D">
            <w:pPr>
              <w:jc w:val="center"/>
            </w:pPr>
            <w:r w:rsidRPr="00224DE0">
              <w:rPr>
                <w:rFonts w:ascii="宋体" w:hAnsi="宋体" w:hint="eastAsia"/>
                <w:sz w:val="18"/>
                <w:szCs w:val="18"/>
              </w:rPr>
              <w:t>—</w:t>
            </w:r>
          </w:p>
        </w:tc>
        <w:tc>
          <w:tcPr>
            <w:tcW w:w="850" w:type="dxa"/>
            <w:vAlign w:val="center"/>
          </w:tcPr>
          <w:p w:rsidR="0021415D" w:rsidRDefault="0021415D" w:rsidP="0021415D">
            <w:pPr>
              <w:jc w:val="center"/>
            </w:pPr>
            <w:r w:rsidRPr="00224DE0">
              <w:rPr>
                <w:rFonts w:ascii="宋体" w:hAnsi="宋体" w:hint="eastAsia"/>
                <w:sz w:val="18"/>
                <w:szCs w:val="18"/>
              </w:rPr>
              <w:t>—</w:t>
            </w:r>
          </w:p>
        </w:tc>
        <w:tc>
          <w:tcPr>
            <w:tcW w:w="1701" w:type="dxa"/>
            <w:vAlign w:val="center"/>
          </w:tcPr>
          <w:p w:rsidR="0021415D" w:rsidRDefault="0021415D" w:rsidP="0021415D">
            <w:pPr>
              <w:jc w:val="center"/>
            </w:pPr>
            <w:r w:rsidRPr="00224DE0">
              <w:rPr>
                <w:rFonts w:ascii="宋体" w:hAnsi="宋体" w:hint="eastAsia"/>
                <w:sz w:val="18"/>
                <w:szCs w:val="18"/>
              </w:rPr>
              <w:t>—</w:t>
            </w:r>
          </w:p>
        </w:tc>
        <w:tc>
          <w:tcPr>
            <w:tcW w:w="2510" w:type="dxa"/>
            <w:vMerge/>
            <w:vAlign w:val="center"/>
          </w:tcPr>
          <w:p w:rsidR="0021415D" w:rsidRPr="00C33B98" w:rsidRDefault="0021415D" w:rsidP="0021415D">
            <w:pPr>
              <w:snapToGrid w:val="0"/>
              <w:jc w:val="center"/>
              <w:rPr>
                <w:rFonts w:ascii="宋体" w:hAnsi="宋体"/>
                <w:sz w:val="18"/>
                <w:szCs w:val="18"/>
              </w:rPr>
            </w:pPr>
          </w:p>
        </w:tc>
      </w:tr>
      <w:tr w:rsidR="0021415D" w:rsidRPr="00C33B98" w:rsidTr="006747A4">
        <w:trPr>
          <w:trHeight w:val="282"/>
        </w:trPr>
        <w:tc>
          <w:tcPr>
            <w:tcW w:w="1101" w:type="dxa"/>
            <w:vMerge/>
            <w:vAlign w:val="center"/>
          </w:tcPr>
          <w:p w:rsidR="0021415D" w:rsidRPr="00C33B98" w:rsidRDefault="0021415D" w:rsidP="0021415D">
            <w:pPr>
              <w:pStyle w:val="ae"/>
              <w:ind w:firstLineChars="0" w:firstLine="0"/>
              <w:jc w:val="center"/>
              <w:rPr>
                <w:rFonts w:ascii="宋体" w:hAnsi="宋体"/>
                <w:sz w:val="18"/>
                <w:szCs w:val="18"/>
              </w:rPr>
            </w:pPr>
          </w:p>
        </w:tc>
        <w:tc>
          <w:tcPr>
            <w:tcW w:w="567"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H04</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410～630</w:t>
            </w:r>
          </w:p>
        </w:tc>
        <w:tc>
          <w:tcPr>
            <w:tcW w:w="1134"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≥10</w:t>
            </w:r>
          </w:p>
        </w:tc>
        <w:tc>
          <w:tcPr>
            <w:tcW w:w="992" w:type="dxa"/>
            <w:vAlign w:val="center"/>
          </w:tcPr>
          <w:p w:rsidR="0021415D" w:rsidRPr="00C33B98" w:rsidRDefault="0021415D" w:rsidP="0021415D">
            <w:pPr>
              <w:snapToGrid w:val="0"/>
              <w:jc w:val="center"/>
              <w:rPr>
                <w:rFonts w:ascii="宋体" w:hAnsi="宋体"/>
                <w:sz w:val="18"/>
                <w:szCs w:val="18"/>
              </w:rPr>
            </w:pPr>
            <w:r w:rsidRPr="00C33B98">
              <w:rPr>
                <w:rFonts w:ascii="宋体" w:hAnsi="宋体" w:hint="eastAsia"/>
                <w:sz w:val="18"/>
                <w:szCs w:val="18"/>
              </w:rPr>
              <w:t>125～160</w:t>
            </w:r>
          </w:p>
        </w:tc>
        <w:tc>
          <w:tcPr>
            <w:tcW w:w="709" w:type="dxa"/>
            <w:vMerge/>
            <w:vAlign w:val="center"/>
          </w:tcPr>
          <w:p w:rsidR="0021415D" w:rsidRPr="00C33B98" w:rsidRDefault="0021415D" w:rsidP="0021415D">
            <w:pPr>
              <w:snapToGrid w:val="0"/>
              <w:jc w:val="center"/>
              <w:rPr>
                <w:rFonts w:ascii="宋体" w:hAnsi="宋体"/>
                <w:sz w:val="18"/>
                <w:szCs w:val="18"/>
              </w:rPr>
            </w:pPr>
          </w:p>
        </w:tc>
        <w:tc>
          <w:tcPr>
            <w:tcW w:w="708" w:type="dxa"/>
            <w:vMerge/>
            <w:vAlign w:val="center"/>
          </w:tcPr>
          <w:p w:rsidR="0021415D" w:rsidRPr="00C33B98" w:rsidRDefault="0021415D" w:rsidP="0021415D">
            <w:pPr>
              <w:snapToGrid w:val="0"/>
              <w:jc w:val="center"/>
              <w:rPr>
                <w:rFonts w:ascii="宋体" w:hAnsi="宋体"/>
                <w:sz w:val="18"/>
                <w:szCs w:val="18"/>
              </w:rPr>
            </w:pPr>
          </w:p>
        </w:tc>
        <w:tc>
          <w:tcPr>
            <w:tcW w:w="709" w:type="dxa"/>
            <w:vAlign w:val="center"/>
          </w:tcPr>
          <w:p w:rsidR="0021415D" w:rsidRDefault="0021415D" w:rsidP="0021415D">
            <w:pPr>
              <w:jc w:val="center"/>
            </w:pPr>
            <w:r w:rsidRPr="00224DE0">
              <w:rPr>
                <w:rFonts w:ascii="宋体" w:hAnsi="宋体" w:hint="eastAsia"/>
                <w:sz w:val="18"/>
                <w:szCs w:val="18"/>
              </w:rPr>
              <w:t>—</w:t>
            </w:r>
          </w:p>
        </w:tc>
        <w:tc>
          <w:tcPr>
            <w:tcW w:w="992" w:type="dxa"/>
            <w:vAlign w:val="center"/>
          </w:tcPr>
          <w:p w:rsidR="0021415D" w:rsidRDefault="0021415D" w:rsidP="0021415D">
            <w:pPr>
              <w:jc w:val="center"/>
            </w:pPr>
            <w:r w:rsidRPr="00224DE0">
              <w:rPr>
                <w:rFonts w:ascii="宋体" w:hAnsi="宋体" w:hint="eastAsia"/>
                <w:sz w:val="18"/>
                <w:szCs w:val="18"/>
              </w:rPr>
              <w:t>—</w:t>
            </w:r>
          </w:p>
        </w:tc>
        <w:tc>
          <w:tcPr>
            <w:tcW w:w="993" w:type="dxa"/>
            <w:vAlign w:val="center"/>
          </w:tcPr>
          <w:p w:rsidR="0021415D" w:rsidRDefault="0021415D" w:rsidP="0021415D">
            <w:pPr>
              <w:jc w:val="center"/>
            </w:pPr>
            <w:r w:rsidRPr="00224DE0">
              <w:rPr>
                <w:rFonts w:ascii="宋体" w:hAnsi="宋体" w:hint="eastAsia"/>
                <w:sz w:val="18"/>
                <w:szCs w:val="18"/>
              </w:rPr>
              <w:t>—</w:t>
            </w:r>
          </w:p>
        </w:tc>
        <w:tc>
          <w:tcPr>
            <w:tcW w:w="850" w:type="dxa"/>
            <w:vAlign w:val="center"/>
          </w:tcPr>
          <w:p w:rsidR="0021415D" w:rsidRDefault="0021415D" w:rsidP="0021415D">
            <w:pPr>
              <w:jc w:val="center"/>
            </w:pPr>
            <w:r w:rsidRPr="00224DE0">
              <w:rPr>
                <w:rFonts w:ascii="宋体" w:hAnsi="宋体" w:hint="eastAsia"/>
                <w:sz w:val="18"/>
                <w:szCs w:val="18"/>
              </w:rPr>
              <w:t>—</w:t>
            </w:r>
          </w:p>
        </w:tc>
        <w:tc>
          <w:tcPr>
            <w:tcW w:w="1701" w:type="dxa"/>
            <w:vAlign w:val="center"/>
          </w:tcPr>
          <w:p w:rsidR="0021415D" w:rsidRDefault="0021415D" w:rsidP="0021415D">
            <w:pPr>
              <w:jc w:val="center"/>
            </w:pPr>
            <w:r w:rsidRPr="00224DE0">
              <w:rPr>
                <w:rFonts w:ascii="宋体" w:hAnsi="宋体" w:hint="eastAsia"/>
                <w:sz w:val="18"/>
                <w:szCs w:val="18"/>
              </w:rPr>
              <w:t>—</w:t>
            </w:r>
          </w:p>
        </w:tc>
        <w:tc>
          <w:tcPr>
            <w:tcW w:w="2510" w:type="dxa"/>
            <w:vMerge/>
            <w:vAlign w:val="center"/>
          </w:tcPr>
          <w:p w:rsidR="0021415D" w:rsidRPr="00C33B98" w:rsidRDefault="0021415D" w:rsidP="0021415D">
            <w:pPr>
              <w:snapToGrid w:val="0"/>
              <w:jc w:val="center"/>
              <w:rPr>
                <w:rFonts w:ascii="宋体" w:hAnsi="宋体"/>
                <w:sz w:val="18"/>
                <w:szCs w:val="18"/>
              </w:rPr>
            </w:pPr>
          </w:p>
        </w:tc>
      </w:tr>
    </w:tbl>
    <w:p w:rsidR="006747A4" w:rsidRDefault="003D030A" w:rsidP="006747A4">
      <w:pPr>
        <w:tabs>
          <w:tab w:val="left" w:pos="6120"/>
        </w:tabs>
        <w:spacing w:line="340" w:lineRule="exact"/>
        <w:ind w:firstLineChars="200" w:firstLine="420"/>
        <w:rPr>
          <w:rFonts w:asciiTheme="minorEastAsia" w:eastAsiaTheme="minorEastAsia" w:hAnsiTheme="minorEastAsia"/>
          <w:szCs w:val="21"/>
        </w:rPr>
      </w:pPr>
      <w:r>
        <w:rPr>
          <w:rFonts w:ascii="宋体" w:hAnsi="宋体" w:hint="eastAsia"/>
          <w:szCs w:val="21"/>
        </w:rPr>
        <w:t>本标准相比较于</w:t>
      </w:r>
      <w:r w:rsidRPr="005258D4">
        <w:rPr>
          <w:rFonts w:asciiTheme="minorEastAsia" w:eastAsiaTheme="minorEastAsia" w:hAnsiTheme="minorEastAsia" w:hint="eastAsia"/>
          <w:szCs w:val="21"/>
        </w:rPr>
        <w:t>GB/T 26007</w:t>
      </w:r>
      <w:r>
        <w:rPr>
          <w:rFonts w:asciiTheme="minorEastAsia" w:eastAsiaTheme="minorEastAsia" w:hAnsiTheme="minorEastAsia" w:hint="eastAsia"/>
          <w:szCs w:val="21"/>
        </w:rPr>
        <w:t>增加了圆角半径R1、R2、斜角角度、导电率的要求，</w:t>
      </w:r>
      <w:r>
        <w:rPr>
          <w:rFonts w:ascii="宋体" w:hAnsi="宋体" w:hint="eastAsia"/>
          <w:szCs w:val="21"/>
        </w:rPr>
        <w:t>从上述对比可以看出，本标准除抗拉强度</w:t>
      </w:r>
      <w:r w:rsidR="006747A4">
        <w:rPr>
          <w:rFonts w:ascii="宋体" w:hAnsi="宋体" w:hint="eastAsia"/>
          <w:szCs w:val="21"/>
        </w:rPr>
        <w:t>、</w:t>
      </w:r>
      <w:r>
        <w:rPr>
          <w:rFonts w:ascii="宋体" w:hAnsi="宋体" w:hint="eastAsia"/>
          <w:szCs w:val="21"/>
        </w:rPr>
        <w:t>硬度指标</w:t>
      </w:r>
      <w:r w:rsidR="006747A4">
        <w:rPr>
          <w:rFonts w:ascii="宋体" w:hAnsi="宋体" w:hint="eastAsia"/>
          <w:szCs w:val="21"/>
        </w:rPr>
        <w:t>及2.0-2.5mm规格外形尺寸</w:t>
      </w:r>
      <w:r>
        <w:rPr>
          <w:rFonts w:ascii="宋体" w:hAnsi="宋体" w:hint="eastAsia"/>
          <w:szCs w:val="21"/>
        </w:rPr>
        <w:t>与</w:t>
      </w:r>
      <w:r w:rsidR="006747A4" w:rsidRPr="0021415D">
        <w:rPr>
          <w:rFonts w:asciiTheme="minorEastAsia" w:eastAsiaTheme="minorEastAsia" w:hAnsiTheme="minorEastAsia"/>
          <w:szCs w:val="21"/>
        </w:rPr>
        <w:t>ASTM B152-2009</w:t>
      </w:r>
      <w:r w:rsidR="006747A4">
        <w:rPr>
          <w:rFonts w:asciiTheme="minorEastAsia" w:eastAsiaTheme="minorEastAsia" w:hAnsiTheme="minorEastAsia" w:hint="eastAsia"/>
          <w:szCs w:val="21"/>
        </w:rPr>
        <w:t>和</w:t>
      </w:r>
      <w:r w:rsidR="006747A4" w:rsidRPr="001B1287">
        <w:rPr>
          <w:rFonts w:ascii="宋体" w:hAnsi="宋体"/>
          <w:sz w:val="18"/>
          <w:szCs w:val="18"/>
        </w:rPr>
        <w:t xml:space="preserve"> ASTM B36-2008a</w:t>
      </w:r>
      <w:r>
        <w:rPr>
          <w:rFonts w:ascii="宋体" w:hAnsi="宋体" w:hint="eastAsia"/>
          <w:szCs w:val="21"/>
        </w:rPr>
        <w:t>相当外，其余各项指标均高于</w:t>
      </w:r>
      <w:r w:rsidRPr="005258D4">
        <w:rPr>
          <w:rFonts w:asciiTheme="minorEastAsia" w:eastAsiaTheme="minorEastAsia" w:hAnsiTheme="minorEastAsia" w:hint="eastAsia"/>
          <w:szCs w:val="21"/>
        </w:rPr>
        <w:t>GB/T 26007</w:t>
      </w:r>
      <w:r>
        <w:rPr>
          <w:rFonts w:asciiTheme="minorEastAsia" w:eastAsiaTheme="minorEastAsia" w:hAnsiTheme="minorEastAsia" w:hint="eastAsia"/>
          <w:szCs w:val="21"/>
        </w:rPr>
        <w:t>。</w:t>
      </w:r>
    </w:p>
    <w:p w:rsidR="006747A4" w:rsidRDefault="006747A4" w:rsidP="006747A4">
      <w:pPr>
        <w:tabs>
          <w:tab w:val="left" w:pos="6120"/>
        </w:tabs>
        <w:spacing w:line="340" w:lineRule="exact"/>
        <w:ind w:firstLineChars="200" w:firstLine="480"/>
        <w:rPr>
          <w:rFonts w:ascii="黑体" w:eastAsia="黑体" w:hAnsi="黑体" w:cs="黑体"/>
          <w:bCs/>
          <w:sz w:val="24"/>
        </w:rPr>
      </w:pPr>
    </w:p>
    <w:p w:rsidR="006747A4" w:rsidRDefault="006747A4" w:rsidP="006747A4">
      <w:pPr>
        <w:tabs>
          <w:tab w:val="left" w:pos="6120"/>
        </w:tabs>
        <w:spacing w:line="340" w:lineRule="exact"/>
        <w:ind w:firstLineChars="200" w:firstLine="480"/>
        <w:rPr>
          <w:rFonts w:ascii="黑体" w:eastAsia="黑体" w:hAnsi="黑体" w:cs="黑体"/>
          <w:bCs/>
          <w:sz w:val="24"/>
        </w:rPr>
      </w:pPr>
    </w:p>
    <w:p w:rsidR="006747A4" w:rsidRDefault="006747A4" w:rsidP="006747A4">
      <w:pPr>
        <w:tabs>
          <w:tab w:val="left" w:pos="6120"/>
        </w:tabs>
        <w:spacing w:line="340" w:lineRule="exact"/>
        <w:ind w:firstLineChars="200" w:firstLine="480"/>
        <w:rPr>
          <w:rFonts w:ascii="黑体" w:eastAsia="黑体" w:hAnsi="黑体" w:cs="黑体"/>
          <w:bCs/>
          <w:sz w:val="24"/>
        </w:rPr>
      </w:pPr>
    </w:p>
    <w:p w:rsidR="006747A4" w:rsidRDefault="006747A4" w:rsidP="006747A4">
      <w:pPr>
        <w:tabs>
          <w:tab w:val="left" w:pos="6120"/>
        </w:tabs>
        <w:spacing w:line="340" w:lineRule="exact"/>
        <w:ind w:firstLineChars="200" w:firstLine="480"/>
        <w:rPr>
          <w:rFonts w:ascii="黑体" w:eastAsia="黑体" w:hAnsi="黑体" w:cs="黑体"/>
          <w:bCs/>
          <w:sz w:val="24"/>
        </w:rPr>
      </w:pPr>
    </w:p>
    <w:p w:rsidR="006747A4" w:rsidRDefault="006747A4" w:rsidP="006747A4">
      <w:pPr>
        <w:tabs>
          <w:tab w:val="left" w:pos="6120"/>
        </w:tabs>
        <w:spacing w:line="340" w:lineRule="exact"/>
        <w:ind w:firstLineChars="200" w:firstLine="480"/>
        <w:rPr>
          <w:rFonts w:ascii="黑体" w:eastAsia="黑体" w:hAnsi="黑体" w:cs="黑体"/>
          <w:bCs/>
          <w:sz w:val="24"/>
        </w:rPr>
      </w:pPr>
    </w:p>
    <w:p w:rsidR="006747A4" w:rsidRDefault="006747A4" w:rsidP="006747A4">
      <w:pPr>
        <w:tabs>
          <w:tab w:val="left" w:pos="6120"/>
        </w:tabs>
        <w:spacing w:line="340" w:lineRule="exact"/>
        <w:ind w:firstLineChars="200" w:firstLine="480"/>
        <w:rPr>
          <w:rFonts w:ascii="黑体" w:eastAsia="黑体" w:hAnsi="黑体" w:cs="黑体"/>
          <w:bCs/>
          <w:sz w:val="24"/>
        </w:rPr>
      </w:pPr>
    </w:p>
    <w:p w:rsidR="006747A4" w:rsidRDefault="006747A4" w:rsidP="006747A4">
      <w:pPr>
        <w:tabs>
          <w:tab w:val="left" w:pos="6120"/>
        </w:tabs>
        <w:spacing w:line="340" w:lineRule="exact"/>
        <w:ind w:firstLineChars="200" w:firstLine="480"/>
        <w:rPr>
          <w:rFonts w:ascii="黑体" w:eastAsia="黑体" w:hAnsi="黑体" w:cs="黑体"/>
          <w:bCs/>
          <w:sz w:val="24"/>
        </w:rPr>
      </w:pPr>
    </w:p>
    <w:p w:rsidR="006747A4" w:rsidRDefault="006747A4" w:rsidP="006747A4">
      <w:pPr>
        <w:tabs>
          <w:tab w:val="left" w:pos="6120"/>
        </w:tabs>
        <w:spacing w:line="340" w:lineRule="exact"/>
        <w:ind w:firstLineChars="200" w:firstLine="480"/>
        <w:rPr>
          <w:rFonts w:ascii="黑体" w:eastAsia="黑体" w:hAnsi="黑体" w:cs="黑体"/>
          <w:bCs/>
          <w:sz w:val="24"/>
        </w:rPr>
      </w:pPr>
    </w:p>
    <w:p w:rsidR="006747A4" w:rsidRDefault="006747A4" w:rsidP="006747A4">
      <w:pPr>
        <w:tabs>
          <w:tab w:val="left" w:pos="6120"/>
        </w:tabs>
        <w:spacing w:line="340" w:lineRule="exact"/>
        <w:ind w:firstLineChars="200" w:firstLine="480"/>
        <w:rPr>
          <w:rFonts w:ascii="黑体" w:eastAsia="黑体" w:hAnsi="黑体" w:cs="黑体"/>
          <w:bCs/>
          <w:sz w:val="24"/>
        </w:rPr>
        <w:sectPr w:rsidR="006747A4" w:rsidSect="002E3186">
          <w:pgSz w:w="16838" w:h="11906" w:orient="landscape"/>
          <w:pgMar w:top="1418" w:right="1418" w:bottom="1134" w:left="1418" w:header="851" w:footer="754" w:gutter="0"/>
          <w:cols w:space="720"/>
          <w:docGrid w:type="lines" w:linePitch="312"/>
        </w:sectPr>
      </w:pPr>
    </w:p>
    <w:p w:rsidR="00AE739C" w:rsidRPr="006747A4" w:rsidRDefault="00AE739C" w:rsidP="006747A4">
      <w:pPr>
        <w:tabs>
          <w:tab w:val="left" w:pos="6120"/>
        </w:tabs>
        <w:spacing w:line="340" w:lineRule="exact"/>
        <w:ind w:firstLineChars="200" w:firstLine="480"/>
        <w:rPr>
          <w:rFonts w:asciiTheme="minorEastAsia" w:eastAsiaTheme="minorEastAsia" w:hAnsiTheme="minorEastAsia"/>
          <w:szCs w:val="21"/>
        </w:rPr>
      </w:pPr>
      <w:r>
        <w:rPr>
          <w:rFonts w:ascii="黑体" w:eastAsia="黑体" w:hAnsi="黑体" w:cs="黑体" w:hint="eastAsia"/>
          <w:bCs/>
          <w:sz w:val="24"/>
        </w:rPr>
        <w:lastRenderedPageBreak/>
        <w:t>6.2 标准水平分析</w:t>
      </w:r>
    </w:p>
    <w:p w:rsidR="008F2B62" w:rsidRPr="006747A4" w:rsidRDefault="008F2B62" w:rsidP="008F2B62">
      <w:pPr>
        <w:snapToGrid w:val="0"/>
        <w:spacing w:line="360" w:lineRule="auto"/>
        <w:ind w:firstLineChars="200" w:firstLine="480"/>
        <w:jc w:val="left"/>
        <w:rPr>
          <w:rFonts w:asciiTheme="minorEastAsia" w:eastAsiaTheme="minorEastAsia" w:hAnsiTheme="minorEastAsia"/>
          <w:sz w:val="24"/>
        </w:rPr>
      </w:pPr>
      <w:r w:rsidRPr="006747A4">
        <w:rPr>
          <w:rFonts w:ascii="宋体" w:hAnsi="宋体" w:hint="eastAsia"/>
          <w:sz w:val="24"/>
        </w:rPr>
        <w:t>本标准是根据市场需求、订货技术要求和我国实际生产使用情况。</w:t>
      </w:r>
      <w:r w:rsidRPr="006747A4">
        <w:rPr>
          <w:rFonts w:asciiTheme="minorEastAsia" w:eastAsiaTheme="minorEastAsia" w:hAnsiTheme="minorEastAsia"/>
          <w:sz w:val="24"/>
        </w:rPr>
        <w:t>经查询，国外目前未查到铜及铜合金</w:t>
      </w:r>
      <w:proofErr w:type="gramStart"/>
      <w:r w:rsidRPr="006747A4">
        <w:rPr>
          <w:rFonts w:asciiTheme="minorEastAsia" w:eastAsiaTheme="minorEastAsia" w:hAnsiTheme="minorEastAsia"/>
          <w:sz w:val="24"/>
        </w:rPr>
        <w:t>异型带</w:t>
      </w:r>
      <w:proofErr w:type="gramEnd"/>
      <w:r w:rsidRPr="006747A4">
        <w:rPr>
          <w:rFonts w:asciiTheme="minorEastAsia" w:eastAsiaTheme="minorEastAsia" w:hAnsiTheme="minorEastAsia"/>
          <w:sz w:val="24"/>
        </w:rPr>
        <w:t>专用标准；我国接插件用异型铜带专用技术标准为YS/T 809《接插件用铜及铜合金异型带材》，该标准根据市场和用户使用要求，结合目前实际生产情况进行制定。国内关于铜带标准：GB/T2059-2017《铜及铜合金带材》是一般用途带材标准；GB/T 26007《弹性元件和接插件用铜合金带箔材》是接插件用带箔材标准，这两项标准产品均是平带，不适用于接插件用铜及铜合金异型带。本标准修订拟增加</w:t>
      </w:r>
      <w:r w:rsidRPr="006747A4">
        <w:rPr>
          <w:rFonts w:asciiTheme="minorEastAsia" w:eastAsiaTheme="minorEastAsia" w:hAnsiTheme="minorEastAsia" w:hint="eastAsia"/>
          <w:sz w:val="24"/>
        </w:rPr>
        <w:t>TU3牌号、</w:t>
      </w:r>
      <w:r w:rsidRPr="006747A4">
        <w:rPr>
          <w:rFonts w:asciiTheme="minorEastAsia" w:eastAsiaTheme="minorEastAsia" w:hAnsiTheme="minorEastAsia"/>
          <w:sz w:val="24"/>
        </w:rPr>
        <w:t>合金代号</w:t>
      </w:r>
      <w:r w:rsidRPr="006747A4">
        <w:rPr>
          <w:rFonts w:asciiTheme="minorEastAsia" w:eastAsiaTheme="minorEastAsia" w:hAnsiTheme="minorEastAsia" w:hint="eastAsia"/>
          <w:sz w:val="24"/>
        </w:rPr>
        <w:t>及TU3相关性能指标</w:t>
      </w:r>
      <w:r w:rsidRPr="006747A4">
        <w:rPr>
          <w:rFonts w:asciiTheme="minorEastAsia" w:eastAsiaTheme="minorEastAsia" w:hAnsiTheme="minorEastAsia"/>
          <w:sz w:val="24"/>
        </w:rPr>
        <w:t>，与国际铜的表示更加接轨；相较于原标准增加、加严了一些指标要求，可以更好的满足接插件对</w:t>
      </w:r>
      <w:proofErr w:type="gramStart"/>
      <w:r w:rsidRPr="006747A4">
        <w:rPr>
          <w:rFonts w:asciiTheme="minorEastAsia" w:eastAsiaTheme="minorEastAsia" w:hAnsiTheme="minorEastAsia"/>
          <w:sz w:val="24"/>
        </w:rPr>
        <w:t>异型带</w:t>
      </w:r>
      <w:proofErr w:type="gramEnd"/>
      <w:r w:rsidRPr="006747A4">
        <w:rPr>
          <w:rFonts w:asciiTheme="minorEastAsia" w:eastAsiaTheme="minorEastAsia" w:hAnsiTheme="minorEastAsia"/>
          <w:sz w:val="24"/>
        </w:rPr>
        <w:t>尺寸精度的使用要求；同时增加试样</w:t>
      </w:r>
      <w:proofErr w:type="gramStart"/>
      <w:r w:rsidRPr="006747A4">
        <w:rPr>
          <w:rFonts w:asciiTheme="minorEastAsia" w:eastAsiaTheme="minorEastAsia" w:hAnsiTheme="minorEastAsia"/>
          <w:sz w:val="24"/>
        </w:rPr>
        <w:t>取样按新版</w:t>
      </w:r>
      <w:proofErr w:type="gramEnd"/>
      <w:r w:rsidRPr="006747A4">
        <w:rPr>
          <w:rFonts w:asciiTheme="minorEastAsia" w:eastAsiaTheme="minorEastAsia" w:hAnsiTheme="minorEastAsia"/>
          <w:sz w:val="24"/>
        </w:rPr>
        <w:t>YS/T 668-2020《铜及铜合金理化检测取样方法》的规定进行、完善随行文件规定等。本标准修订的目的主要是满足国内生产要求，发挥标准在国内和国际市场上作用，有利于与国际接轨，提高我国产品标准水平。为有利于该行业的发展，提高标准的适用性，修订后的标准更加完善和适用。</w:t>
      </w:r>
    </w:p>
    <w:p w:rsidR="002E3186" w:rsidRDefault="008F2B62" w:rsidP="002E3186">
      <w:pPr>
        <w:spacing w:line="360" w:lineRule="auto"/>
        <w:ind w:firstLineChars="200" w:firstLine="480"/>
        <w:rPr>
          <w:rFonts w:ascii="宋体" w:hAnsi="宋体"/>
          <w:b/>
          <w:sz w:val="24"/>
        </w:rPr>
      </w:pPr>
      <w:r w:rsidRPr="006747A4">
        <w:rPr>
          <w:rFonts w:asciiTheme="minorEastAsia" w:eastAsiaTheme="minorEastAsia" w:hAnsiTheme="minorEastAsia"/>
          <w:sz w:val="24"/>
        </w:rPr>
        <w:t>本标准是首次修订标准，是为适应我国标准化工作的新特点，根据我国近几年实际生产使用情况和结合国外先进企业产品标准指标制定的，从各项指标对比可以看出，本标准对接插件用铜及铜合金</w:t>
      </w:r>
      <w:proofErr w:type="gramStart"/>
      <w:r w:rsidRPr="006747A4">
        <w:rPr>
          <w:rFonts w:asciiTheme="minorEastAsia" w:eastAsiaTheme="minorEastAsia" w:hAnsiTheme="minorEastAsia"/>
          <w:sz w:val="24"/>
        </w:rPr>
        <w:t>异型带</w:t>
      </w:r>
      <w:proofErr w:type="gramEnd"/>
      <w:r w:rsidRPr="006747A4">
        <w:rPr>
          <w:rFonts w:asciiTheme="minorEastAsia" w:eastAsiaTheme="minorEastAsia" w:hAnsiTheme="minorEastAsia"/>
          <w:sz w:val="24"/>
        </w:rPr>
        <w:t>材的各项指标及要求进行了详细、明确的规定，能更好的对产品进行规范，满足产品的适用性。本标准规定的技术要求具有先进性和国际通用性，达到国际先进水平。</w:t>
      </w:r>
      <w:r w:rsidRPr="006747A4">
        <w:rPr>
          <w:rFonts w:ascii="宋体" w:hAnsi="宋体" w:hint="eastAsia"/>
          <w:sz w:val="24"/>
        </w:rPr>
        <w:t>本标准完全能够满足接插件用铜及铜合金</w:t>
      </w:r>
      <w:proofErr w:type="gramStart"/>
      <w:r w:rsidRPr="006747A4">
        <w:rPr>
          <w:rFonts w:ascii="宋体" w:hAnsi="宋体" w:hint="eastAsia"/>
          <w:sz w:val="24"/>
        </w:rPr>
        <w:t>异型带</w:t>
      </w:r>
      <w:proofErr w:type="gramEnd"/>
      <w:r w:rsidRPr="006747A4">
        <w:rPr>
          <w:rFonts w:ascii="宋体" w:hAnsi="宋体" w:hint="eastAsia"/>
          <w:sz w:val="24"/>
        </w:rPr>
        <w:t>材的标准要求。</w:t>
      </w:r>
      <w:r w:rsidRPr="006747A4">
        <w:rPr>
          <w:rFonts w:ascii="宋体" w:hAnsi="宋体" w:cs="宋体" w:hint="eastAsia"/>
          <w:sz w:val="24"/>
          <w:shd w:val="clear" w:color="auto" w:fill="FFFFFF"/>
        </w:rPr>
        <w:t>本标准可作为推荐性行业标准发布实施。</w:t>
      </w:r>
      <w:r w:rsidR="002E3186" w:rsidRPr="006747A4">
        <w:rPr>
          <w:rFonts w:ascii="宋体" w:hAnsi="宋体" w:hint="eastAsia"/>
          <w:sz w:val="24"/>
        </w:rPr>
        <w:t>本标准是根据市场需求、订货技术要求和我国实际生产使用情况。本标准合金牌号</w:t>
      </w:r>
      <w:r w:rsidR="006747A4" w:rsidRPr="006747A4">
        <w:rPr>
          <w:rFonts w:ascii="宋体" w:hAnsi="宋体" w:hint="eastAsia"/>
          <w:sz w:val="24"/>
        </w:rPr>
        <w:t>外形尺寸及性能指标与ASTM B152-2009和 ASTM B36-2008a</w:t>
      </w:r>
      <w:r w:rsidR="002E3186" w:rsidRPr="006747A4">
        <w:rPr>
          <w:rFonts w:ascii="宋体" w:hAnsi="宋体" w:hint="eastAsia"/>
          <w:sz w:val="24"/>
        </w:rPr>
        <w:t>标准水平相当，但</w:t>
      </w:r>
      <w:r w:rsidR="006747A4" w:rsidRPr="006747A4">
        <w:rPr>
          <w:rFonts w:ascii="宋体" w:hAnsi="宋体" w:hint="eastAsia"/>
          <w:sz w:val="24"/>
        </w:rPr>
        <w:t>ASTM B152-2009和 ASTM B36-2008a</w:t>
      </w:r>
      <w:r w:rsidR="002E3186" w:rsidRPr="006747A4">
        <w:rPr>
          <w:rFonts w:ascii="宋体" w:hAnsi="宋体" w:hint="eastAsia"/>
          <w:sz w:val="24"/>
        </w:rPr>
        <w:t>标准无此类</w:t>
      </w:r>
      <w:proofErr w:type="gramStart"/>
      <w:r w:rsidR="006747A4" w:rsidRPr="006747A4">
        <w:rPr>
          <w:rFonts w:ascii="宋体" w:hAnsi="宋体" w:hint="eastAsia"/>
          <w:sz w:val="24"/>
        </w:rPr>
        <w:t>异型带</w:t>
      </w:r>
      <w:proofErr w:type="gramEnd"/>
      <w:r w:rsidR="006747A4" w:rsidRPr="006747A4">
        <w:rPr>
          <w:rFonts w:ascii="宋体" w:hAnsi="宋体" w:hint="eastAsia"/>
          <w:sz w:val="24"/>
        </w:rPr>
        <w:t>材专用标准</w:t>
      </w:r>
      <w:r w:rsidR="002E3186" w:rsidRPr="006747A4">
        <w:rPr>
          <w:rFonts w:ascii="宋体" w:hAnsi="宋体" w:hint="eastAsia"/>
          <w:sz w:val="24"/>
        </w:rPr>
        <w:t>，本标准达到国际先进水平，完全能够满足</w:t>
      </w:r>
      <w:r w:rsidR="006747A4" w:rsidRPr="006747A4">
        <w:rPr>
          <w:rFonts w:ascii="宋体" w:hAnsi="宋体" w:hint="eastAsia"/>
          <w:sz w:val="24"/>
        </w:rPr>
        <w:t>接插件用铜及铜合金</w:t>
      </w:r>
      <w:proofErr w:type="gramStart"/>
      <w:r w:rsidR="006747A4" w:rsidRPr="006747A4">
        <w:rPr>
          <w:rFonts w:ascii="宋体" w:hAnsi="宋体" w:hint="eastAsia"/>
          <w:sz w:val="24"/>
        </w:rPr>
        <w:t>异型带</w:t>
      </w:r>
      <w:proofErr w:type="gramEnd"/>
      <w:r w:rsidR="006747A4" w:rsidRPr="006747A4">
        <w:rPr>
          <w:rFonts w:ascii="宋体" w:hAnsi="宋体" w:hint="eastAsia"/>
          <w:sz w:val="24"/>
        </w:rPr>
        <w:t>材</w:t>
      </w:r>
      <w:r w:rsidR="002E3186" w:rsidRPr="006747A4">
        <w:rPr>
          <w:rFonts w:hint="eastAsia"/>
          <w:sz w:val="24"/>
          <w:shd w:val="clear" w:color="auto" w:fill="FFFFFF"/>
        </w:rPr>
        <w:t>的标准要求。</w:t>
      </w:r>
    </w:p>
    <w:p w:rsidR="00FA5731" w:rsidRPr="000B7186" w:rsidRDefault="00AE739C" w:rsidP="00405A06">
      <w:pPr>
        <w:spacing w:beforeLines="50" w:afterLines="50"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七</w:t>
      </w:r>
      <w:r w:rsidR="00B16513" w:rsidRPr="000B7186">
        <w:rPr>
          <w:rFonts w:asciiTheme="minorEastAsia" w:eastAsiaTheme="minorEastAsia" w:hAnsiTheme="minorEastAsia"/>
          <w:b/>
          <w:bCs/>
          <w:sz w:val="24"/>
        </w:rPr>
        <w:t xml:space="preserve"> 与现行相关法律、法规、规章及相关标准，特别是强制性标准的协调性</w:t>
      </w:r>
    </w:p>
    <w:p w:rsidR="00DB6ED9" w:rsidRPr="000B7186" w:rsidRDefault="00DB6ED9" w:rsidP="00DB6ED9">
      <w:pPr>
        <w:pStyle w:val="af4"/>
        <w:spacing w:line="360" w:lineRule="auto"/>
        <w:ind w:firstLine="480"/>
        <w:rPr>
          <w:rFonts w:asciiTheme="minorEastAsia" w:eastAsiaTheme="minorEastAsia" w:hAnsiTheme="minorEastAsia"/>
          <w:sz w:val="24"/>
          <w:szCs w:val="24"/>
        </w:rPr>
      </w:pPr>
      <w:r>
        <w:rPr>
          <w:rFonts w:hAnsi="宋体" w:cs="宋体" w:hint="eastAsia"/>
          <w:kern w:val="2"/>
          <w:sz w:val="24"/>
          <w:szCs w:val="24"/>
        </w:rPr>
        <w:t>目前</w:t>
      </w:r>
      <w:r w:rsidRPr="000B7186">
        <w:rPr>
          <w:rFonts w:asciiTheme="minorEastAsia" w:eastAsiaTheme="minorEastAsia" w:hAnsiTheme="minorEastAsia"/>
          <w:sz w:val="24"/>
          <w:szCs w:val="24"/>
        </w:rPr>
        <w:t>国内关于铜带标准：GB/T2059-2017《铜及铜合金带材》是一般用途带材标准；GB/T 26007《弹性元件和接插件用铜合金带箔材》是接插件用带箔材标准，这两项标准产品均是平带，不适用于接插件用铜及铜合金异型带</w:t>
      </w:r>
      <w:r>
        <w:rPr>
          <w:rFonts w:asciiTheme="minorEastAsia" w:eastAsiaTheme="minorEastAsia" w:hAnsiTheme="minorEastAsia" w:hint="eastAsia"/>
          <w:sz w:val="24"/>
          <w:szCs w:val="24"/>
        </w:rPr>
        <w:t>，</w:t>
      </w:r>
      <w:r>
        <w:rPr>
          <w:rFonts w:hAnsi="宋体" w:cs="宋体" w:hint="eastAsia"/>
          <w:kern w:val="2"/>
          <w:sz w:val="24"/>
          <w:szCs w:val="24"/>
        </w:rPr>
        <w:t>本标准</w:t>
      </w:r>
      <w:r>
        <w:rPr>
          <w:rFonts w:hAnsi="宋体" w:hint="eastAsia"/>
          <w:sz w:val="24"/>
          <w:szCs w:val="24"/>
        </w:rPr>
        <w:t>适用于</w:t>
      </w:r>
      <w:r>
        <w:rPr>
          <w:rFonts w:hAnsi="宋体" w:hint="eastAsia"/>
          <w:sz w:val="24"/>
        </w:rPr>
        <w:t>接插件用铜及铜合金</w:t>
      </w:r>
      <w:proofErr w:type="gramStart"/>
      <w:r>
        <w:rPr>
          <w:rFonts w:hAnsi="宋体" w:hint="eastAsia"/>
          <w:sz w:val="24"/>
        </w:rPr>
        <w:t>异型带</w:t>
      </w:r>
      <w:proofErr w:type="gramEnd"/>
      <w:r>
        <w:rPr>
          <w:rFonts w:hAnsi="宋体" w:hint="eastAsia"/>
          <w:sz w:val="24"/>
        </w:rPr>
        <w:t>材</w:t>
      </w:r>
      <w:r>
        <w:rPr>
          <w:rFonts w:hAnsi="宋体" w:cs="宋体" w:hint="eastAsia"/>
          <w:kern w:val="2"/>
          <w:sz w:val="24"/>
          <w:szCs w:val="24"/>
        </w:rPr>
        <w:t>，本标准与GB/T 2059-2017 和</w:t>
      </w:r>
      <w:r w:rsidRPr="000B7186">
        <w:rPr>
          <w:rFonts w:asciiTheme="minorEastAsia" w:eastAsiaTheme="minorEastAsia" w:hAnsiTheme="minorEastAsia"/>
          <w:sz w:val="24"/>
          <w:szCs w:val="24"/>
        </w:rPr>
        <w:t>GB/T 26007</w:t>
      </w:r>
      <w:r>
        <w:rPr>
          <w:rFonts w:hAnsi="宋体" w:cs="宋体" w:hint="eastAsia"/>
          <w:kern w:val="2"/>
          <w:sz w:val="24"/>
          <w:szCs w:val="24"/>
        </w:rPr>
        <w:t>无冲突，相互协调。</w:t>
      </w:r>
    </w:p>
    <w:p w:rsidR="00DB6ED9" w:rsidRDefault="00DB6ED9" w:rsidP="00DB6ED9">
      <w:pPr>
        <w:pStyle w:val="1"/>
        <w:spacing w:line="360" w:lineRule="auto"/>
        <w:ind w:firstLine="480"/>
        <w:contextualSpacing/>
        <w:rPr>
          <w:rFonts w:hAnsi="宋体" w:cs="宋体"/>
          <w:sz w:val="24"/>
          <w:szCs w:val="24"/>
        </w:rPr>
      </w:pPr>
      <w:r w:rsidRPr="000B7186">
        <w:rPr>
          <w:rFonts w:asciiTheme="minorEastAsia" w:eastAsiaTheme="minorEastAsia" w:hAnsiTheme="minorEastAsia"/>
          <w:sz w:val="24"/>
          <w:szCs w:val="24"/>
        </w:rPr>
        <w:t>本标准的修订过程、技术指标的选定、检验项目的设置符合现行法律、法规和强制性国家标准的规定</w:t>
      </w:r>
      <w:r>
        <w:rPr>
          <w:rFonts w:asciiTheme="minorEastAsia" w:eastAsiaTheme="minorEastAsia" w:hAnsiTheme="minorEastAsia" w:hint="eastAsia"/>
          <w:sz w:val="24"/>
          <w:szCs w:val="24"/>
        </w:rPr>
        <w:t>，</w:t>
      </w:r>
      <w:r>
        <w:rPr>
          <w:rFonts w:hAnsi="宋体" w:cs="宋体" w:hint="eastAsia"/>
          <w:sz w:val="24"/>
          <w:szCs w:val="24"/>
        </w:rPr>
        <w:t>并与其他同类国家标准、国家</w:t>
      </w:r>
      <w:r>
        <w:rPr>
          <w:rFonts w:hAnsi="宋体" w:cs="宋体" w:hint="eastAsia"/>
          <w:sz w:val="24"/>
          <w:szCs w:val="24"/>
        </w:rPr>
        <w:t>J</w:t>
      </w:r>
      <w:r>
        <w:rPr>
          <w:rFonts w:hAnsi="宋体" w:cs="宋体" w:hint="eastAsia"/>
          <w:sz w:val="24"/>
          <w:szCs w:val="24"/>
        </w:rPr>
        <w:t>用标准、行业标准无冲突、重叠和不协</w:t>
      </w:r>
      <w:r>
        <w:rPr>
          <w:rFonts w:hAnsi="宋体" w:cs="宋体" w:hint="eastAsia"/>
          <w:sz w:val="24"/>
          <w:szCs w:val="24"/>
        </w:rPr>
        <w:lastRenderedPageBreak/>
        <w:t>调之处。</w:t>
      </w:r>
    </w:p>
    <w:p w:rsidR="00FA5731" w:rsidRPr="000B7186" w:rsidRDefault="00DB6ED9" w:rsidP="00405A06">
      <w:pPr>
        <w:spacing w:beforeLines="50" w:afterLines="50" w:line="360" w:lineRule="auto"/>
        <w:rPr>
          <w:rFonts w:asciiTheme="minorEastAsia" w:eastAsiaTheme="minorEastAsia" w:hAnsiTheme="minorEastAsia"/>
          <w:b/>
          <w:bCs/>
          <w:sz w:val="24"/>
        </w:rPr>
      </w:pPr>
      <w:r>
        <w:rPr>
          <w:rFonts w:asciiTheme="minorEastAsia" w:eastAsiaTheme="minorEastAsia" w:hAnsiTheme="minorEastAsia" w:hint="eastAsia"/>
          <w:b/>
          <w:bCs/>
          <w:sz w:val="24"/>
        </w:rPr>
        <w:t>八</w:t>
      </w:r>
      <w:r w:rsidR="00B16513" w:rsidRPr="000B7186">
        <w:rPr>
          <w:rFonts w:asciiTheme="minorEastAsia" w:eastAsiaTheme="minorEastAsia" w:hAnsiTheme="minorEastAsia"/>
          <w:b/>
          <w:bCs/>
          <w:sz w:val="24"/>
        </w:rPr>
        <w:t xml:space="preserve"> 重大分歧意见的处理经过和依据</w:t>
      </w:r>
    </w:p>
    <w:p w:rsidR="00FA5731" w:rsidRPr="000B7186" w:rsidRDefault="00B16513" w:rsidP="00405A06">
      <w:pPr>
        <w:spacing w:beforeLines="50" w:afterLines="50" w:line="360" w:lineRule="auto"/>
        <w:rPr>
          <w:rFonts w:asciiTheme="minorEastAsia" w:eastAsiaTheme="minorEastAsia" w:hAnsiTheme="minorEastAsia"/>
          <w:kern w:val="0"/>
          <w:sz w:val="24"/>
        </w:rPr>
      </w:pPr>
      <w:r w:rsidRPr="000B7186">
        <w:rPr>
          <w:rFonts w:asciiTheme="minorEastAsia" w:eastAsiaTheme="minorEastAsia" w:hAnsiTheme="minorEastAsia"/>
          <w:b/>
          <w:bCs/>
          <w:sz w:val="24"/>
        </w:rPr>
        <w:t xml:space="preserve">    </w:t>
      </w:r>
      <w:r w:rsidRPr="000B7186">
        <w:rPr>
          <w:rFonts w:asciiTheme="minorEastAsia" w:eastAsiaTheme="minorEastAsia" w:hAnsiTheme="minorEastAsia"/>
          <w:kern w:val="0"/>
          <w:sz w:val="24"/>
        </w:rPr>
        <w:t xml:space="preserve"> 无</w:t>
      </w:r>
    </w:p>
    <w:p w:rsidR="00FA5731" w:rsidRPr="000B7186" w:rsidRDefault="00BE45B4" w:rsidP="00405A06">
      <w:pPr>
        <w:spacing w:beforeLines="50" w:afterLines="50" w:line="360" w:lineRule="auto"/>
        <w:rPr>
          <w:rFonts w:asciiTheme="minorEastAsia" w:eastAsiaTheme="minorEastAsia" w:hAnsiTheme="minorEastAsia"/>
          <w:b/>
          <w:bCs/>
          <w:sz w:val="24"/>
        </w:rPr>
      </w:pPr>
      <w:r>
        <w:rPr>
          <w:rFonts w:asciiTheme="minorEastAsia" w:eastAsiaTheme="minorEastAsia" w:hAnsiTheme="minorEastAsia" w:hint="eastAsia"/>
          <w:b/>
          <w:bCs/>
          <w:sz w:val="24"/>
        </w:rPr>
        <w:t>九</w:t>
      </w:r>
      <w:r w:rsidR="00B16513" w:rsidRPr="000B7186">
        <w:rPr>
          <w:rFonts w:asciiTheme="minorEastAsia" w:eastAsiaTheme="minorEastAsia" w:hAnsiTheme="minorEastAsia"/>
          <w:b/>
          <w:bCs/>
          <w:sz w:val="24"/>
        </w:rPr>
        <w:t xml:space="preserve"> 作为强制性国家标准的建议</w:t>
      </w:r>
    </w:p>
    <w:p w:rsidR="00FA5731" w:rsidRPr="000B7186" w:rsidRDefault="00B16513" w:rsidP="00405A06">
      <w:pPr>
        <w:spacing w:beforeLines="50" w:afterLines="50"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本标准建议不作为强制性标准，而建议作为推荐性行业标准。</w:t>
      </w:r>
    </w:p>
    <w:p w:rsidR="00FA5731" w:rsidRPr="000B7186" w:rsidRDefault="00BE45B4" w:rsidP="00405A06">
      <w:pPr>
        <w:spacing w:beforeLines="50" w:afterLines="50" w:line="360" w:lineRule="auto"/>
        <w:rPr>
          <w:rFonts w:asciiTheme="minorEastAsia" w:eastAsiaTheme="minorEastAsia" w:hAnsiTheme="minorEastAsia"/>
          <w:b/>
          <w:bCs/>
          <w:sz w:val="24"/>
        </w:rPr>
      </w:pPr>
      <w:r>
        <w:rPr>
          <w:rFonts w:asciiTheme="minorEastAsia" w:eastAsiaTheme="minorEastAsia" w:hAnsiTheme="minorEastAsia" w:hint="eastAsia"/>
          <w:b/>
          <w:bCs/>
          <w:sz w:val="24"/>
        </w:rPr>
        <w:t>十</w:t>
      </w:r>
      <w:r w:rsidR="00B16513" w:rsidRPr="000B7186">
        <w:rPr>
          <w:rFonts w:asciiTheme="minorEastAsia" w:eastAsiaTheme="minorEastAsia" w:hAnsiTheme="minorEastAsia"/>
          <w:b/>
          <w:bCs/>
          <w:sz w:val="24"/>
        </w:rPr>
        <w:t xml:space="preserve"> 贯彻标准的要求和措施建议</w:t>
      </w:r>
    </w:p>
    <w:p w:rsidR="00837CA3" w:rsidRPr="000B7186" w:rsidRDefault="00837CA3" w:rsidP="00405A06">
      <w:pPr>
        <w:spacing w:beforeLines="50" w:afterLines="50" w:line="360" w:lineRule="auto"/>
        <w:ind w:firstLineChars="200" w:firstLine="480"/>
        <w:rPr>
          <w:rFonts w:asciiTheme="minorEastAsia" w:eastAsiaTheme="minorEastAsia" w:hAnsiTheme="minorEastAsia"/>
          <w:sz w:val="24"/>
        </w:rPr>
      </w:pPr>
      <w:r w:rsidRPr="000B7186">
        <w:rPr>
          <w:rFonts w:asciiTheme="minorEastAsia" w:eastAsiaTheme="minorEastAsia" w:hAnsiTheme="minorEastAsia"/>
          <w:sz w:val="24"/>
        </w:rPr>
        <w:t>本标准根据市场对端子连接器用铜及铜合金带箔材的需求和客户的特殊要求进行了修订，标准全面覆盖了一般接插件用铜及铜合金</w:t>
      </w:r>
      <w:proofErr w:type="gramStart"/>
      <w:r w:rsidRPr="000B7186">
        <w:rPr>
          <w:rFonts w:asciiTheme="minorEastAsia" w:eastAsiaTheme="minorEastAsia" w:hAnsiTheme="minorEastAsia"/>
          <w:sz w:val="24"/>
        </w:rPr>
        <w:t>异型带</w:t>
      </w:r>
      <w:proofErr w:type="gramEnd"/>
      <w:r w:rsidRPr="000B7186">
        <w:rPr>
          <w:rFonts w:asciiTheme="minorEastAsia" w:eastAsiaTheme="minorEastAsia" w:hAnsiTheme="minorEastAsia"/>
          <w:sz w:val="24"/>
        </w:rPr>
        <w:t>材的技术要求，建议相关单位组织专项标准宣贯会并进行系统学习。本标准发布后，各企业应积极宣传和贯彻，并采用新标准订货，以保证产品质量，满足国内外市场及用户的需求。</w:t>
      </w:r>
    </w:p>
    <w:p w:rsidR="00FA5731" w:rsidRPr="000B7186" w:rsidRDefault="00BE45B4" w:rsidP="00405A06">
      <w:pPr>
        <w:spacing w:beforeLines="50" w:afterLines="50" w:line="360" w:lineRule="auto"/>
        <w:rPr>
          <w:rFonts w:asciiTheme="minorEastAsia" w:eastAsiaTheme="minorEastAsia" w:hAnsiTheme="minorEastAsia"/>
          <w:b/>
          <w:bCs/>
          <w:sz w:val="24"/>
        </w:rPr>
      </w:pPr>
      <w:r>
        <w:rPr>
          <w:rFonts w:asciiTheme="minorEastAsia" w:eastAsiaTheme="minorEastAsia" w:hAnsiTheme="minorEastAsia" w:hint="eastAsia"/>
          <w:b/>
          <w:bCs/>
          <w:sz w:val="24"/>
        </w:rPr>
        <w:t xml:space="preserve">十一 </w:t>
      </w:r>
      <w:r w:rsidR="00B16513" w:rsidRPr="000B7186">
        <w:rPr>
          <w:rFonts w:asciiTheme="minorEastAsia" w:eastAsiaTheme="minorEastAsia" w:hAnsiTheme="minorEastAsia"/>
          <w:b/>
          <w:bCs/>
          <w:sz w:val="24"/>
        </w:rPr>
        <w:t>废止现行有关标准的建议</w:t>
      </w:r>
    </w:p>
    <w:p w:rsidR="00BE45B4" w:rsidRDefault="00BE45B4" w:rsidP="00BE45B4">
      <w:pPr>
        <w:spacing w:line="360" w:lineRule="auto"/>
        <w:ind w:firstLineChars="200" w:firstLine="480"/>
        <w:rPr>
          <w:rFonts w:ascii="宋体" w:eastAsiaTheme="minorEastAsia" w:hAnsi="宋体" w:cs="宋体"/>
          <w:sz w:val="24"/>
        </w:rPr>
      </w:pPr>
      <w:r>
        <w:rPr>
          <w:rFonts w:ascii="宋体" w:hAnsi="宋体" w:cs="宋体" w:hint="eastAsia"/>
          <w:sz w:val="24"/>
        </w:rPr>
        <w:t>本标准发布实施之日起，代替YS/T 809-2012《接插件用铜及铜合金异型带材》。</w:t>
      </w:r>
    </w:p>
    <w:p w:rsidR="00FA5731" w:rsidRPr="000B7186" w:rsidRDefault="00B16513" w:rsidP="00405A06">
      <w:pPr>
        <w:spacing w:beforeLines="50" w:afterLines="50" w:line="360" w:lineRule="auto"/>
        <w:rPr>
          <w:rFonts w:asciiTheme="minorEastAsia" w:eastAsiaTheme="minorEastAsia" w:hAnsiTheme="minorEastAsia"/>
          <w:b/>
          <w:bCs/>
          <w:sz w:val="24"/>
        </w:rPr>
      </w:pPr>
      <w:r w:rsidRPr="000B7186">
        <w:rPr>
          <w:rFonts w:asciiTheme="minorEastAsia" w:eastAsiaTheme="minorEastAsia" w:hAnsiTheme="minorEastAsia"/>
          <w:b/>
          <w:bCs/>
          <w:sz w:val="24"/>
        </w:rPr>
        <w:t>十</w:t>
      </w:r>
      <w:r w:rsidR="00BE45B4">
        <w:rPr>
          <w:rFonts w:asciiTheme="minorEastAsia" w:eastAsiaTheme="minorEastAsia" w:hAnsiTheme="minorEastAsia" w:hint="eastAsia"/>
          <w:b/>
          <w:bCs/>
          <w:sz w:val="24"/>
        </w:rPr>
        <w:t>二</w:t>
      </w:r>
      <w:r w:rsidR="00BE45B4" w:rsidRPr="00BE45B4">
        <w:rPr>
          <w:rFonts w:asciiTheme="minorEastAsia" w:eastAsiaTheme="minorEastAsia" w:hAnsiTheme="minorEastAsia" w:hint="eastAsia"/>
          <w:b/>
          <w:bCs/>
          <w:sz w:val="24"/>
        </w:rPr>
        <w:t>其他主要内容的解释和其他需要说明的事项</w:t>
      </w:r>
    </w:p>
    <w:p w:rsidR="00BE45B4" w:rsidRDefault="00BE45B4" w:rsidP="00BE45B4">
      <w:pPr>
        <w:pStyle w:val="af4"/>
        <w:spacing w:line="360" w:lineRule="auto"/>
        <w:ind w:firstLine="480"/>
        <w:rPr>
          <w:rFonts w:hAnsi="宋体" w:cs="宋体"/>
          <w:kern w:val="2"/>
          <w:sz w:val="24"/>
          <w:szCs w:val="24"/>
        </w:rPr>
      </w:pPr>
      <w:r>
        <w:rPr>
          <w:rFonts w:hAnsi="宋体" w:cs="宋体" w:hint="eastAsia"/>
          <w:kern w:val="2"/>
          <w:sz w:val="24"/>
          <w:szCs w:val="24"/>
        </w:rPr>
        <w:t>本标准根据目前国内</w:t>
      </w:r>
      <w:r>
        <w:rPr>
          <w:rFonts w:hAnsi="宋体" w:hint="eastAsia"/>
          <w:sz w:val="24"/>
        </w:rPr>
        <w:t>接插件用铜及铜合金</w:t>
      </w:r>
      <w:proofErr w:type="gramStart"/>
      <w:r>
        <w:rPr>
          <w:rFonts w:hAnsi="宋体" w:hint="eastAsia"/>
          <w:sz w:val="24"/>
        </w:rPr>
        <w:t>异型带</w:t>
      </w:r>
      <w:proofErr w:type="gramEnd"/>
      <w:r>
        <w:rPr>
          <w:rFonts w:hAnsi="宋体" w:hint="eastAsia"/>
          <w:sz w:val="24"/>
        </w:rPr>
        <w:t>材</w:t>
      </w:r>
      <w:r>
        <w:rPr>
          <w:rFonts w:hAnsi="宋体" w:cs="宋体" w:hint="eastAsia"/>
          <w:kern w:val="2"/>
          <w:sz w:val="24"/>
          <w:szCs w:val="24"/>
        </w:rPr>
        <w:t>的实际生产现状和订货合同情况，考虑随着新材料的开发使用和生产装备的更新，如果以后生产或订货合同中有其它合金或状态需求可在下一版中进行补充修订。</w:t>
      </w:r>
    </w:p>
    <w:p w:rsidR="00700343" w:rsidRPr="000B7186" w:rsidRDefault="00700343" w:rsidP="000B7186">
      <w:pPr>
        <w:widowControl/>
        <w:adjustRightInd w:val="0"/>
        <w:snapToGrid w:val="0"/>
        <w:spacing w:line="360" w:lineRule="auto"/>
        <w:jc w:val="right"/>
        <w:rPr>
          <w:rFonts w:asciiTheme="minorEastAsia" w:eastAsiaTheme="minorEastAsia" w:hAnsiTheme="minorEastAsia"/>
          <w:sz w:val="24"/>
        </w:rPr>
      </w:pPr>
    </w:p>
    <w:p w:rsidR="00700343" w:rsidRPr="000B7186" w:rsidRDefault="00700343" w:rsidP="000B7186">
      <w:pPr>
        <w:widowControl/>
        <w:adjustRightInd w:val="0"/>
        <w:snapToGrid w:val="0"/>
        <w:spacing w:line="360" w:lineRule="auto"/>
        <w:jc w:val="right"/>
        <w:rPr>
          <w:rFonts w:asciiTheme="minorEastAsia" w:eastAsiaTheme="minorEastAsia" w:hAnsiTheme="minorEastAsia"/>
          <w:sz w:val="24"/>
        </w:rPr>
      </w:pPr>
    </w:p>
    <w:p w:rsidR="00700343" w:rsidRPr="000B7186" w:rsidRDefault="00700343" w:rsidP="000B7186">
      <w:pPr>
        <w:widowControl/>
        <w:adjustRightInd w:val="0"/>
        <w:snapToGrid w:val="0"/>
        <w:spacing w:line="360" w:lineRule="auto"/>
        <w:jc w:val="right"/>
        <w:rPr>
          <w:rFonts w:asciiTheme="minorEastAsia" w:eastAsiaTheme="minorEastAsia" w:hAnsiTheme="minorEastAsia"/>
          <w:sz w:val="24"/>
        </w:rPr>
      </w:pPr>
    </w:p>
    <w:p w:rsidR="00FA5731" w:rsidRPr="000B7186" w:rsidRDefault="00B16513" w:rsidP="000B7186">
      <w:pPr>
        <w:widowControl/>
        <w:adjustRightInd w:val="0"/>
        <w:snapToGrid w:val="0"/>
        <w:spacing w:line="360" w:lineRule="auto"/>
        <w:jc w:val="right"/>
        <w:rPr>
          <w:rFonts w:asciiTheme="minorEastAsia" w:eastAsiaTheme="minorEastAsia" w:hAnsiTheme="minorEastAsia"/>
          <w:sz w:val="24"/>
        </w:rPr>
      </w:pPr>
      <w:r w:rsidRPr="000B7186">
        <w:rPr>
          <w:rFonts w:asciiTheme="minorEastAsia" w:eastAsiaTheme="minorEastAsia" w:hAnsiTheme="minorEastAsia"/>
          <w:sz w:val="24"/>
        </w:rPr>
        <w:t>《</w:t>
      </w:r>
      <w:r w:rsidR="006D369B" w:rsidRPr="000B7186">
        <w:rPr>
          <w:rFonts w:asciiTheme="minorEastAsia" w:eastAsiaTheme="minorEastAsia" w:hAnsiTheme="minorEastAsia"/>
          <w:sz w:val="24"/>
        </w:rPr>
        <w:t>接插件用铜及铜合金异型带材</w:t>
      </w:r>
      <w:r w:rsidRPr="000B7186">
        <w:rPr>
          <w:rFonts w:asciiTheme="minorEastAsia" w:eastAsiaTheme="minorEastAsia" w:hAnsiTheme="minorEastAsia"/>
          <w:sz w:val="24"/>
        </w:rPr>
        <w:t xml:space="preserve">》行业标准编制组                                               </w:t>
      </w:r>
    </w:p>
    <w:p w:rsidR="00FA5731" w:rsidRPr="000B7186" w:rsidRDefault="00B16513" w:rsidP="000B7186">
      <w:pPr>
        <w:widowControl/>
        <w:adjustRightInd w:val="0"/>
        <w:snapToGrid w:val="0"/>
        <w:spacing w:line="360" w:lineRule="auto"/>
        <w:ind w:firstLineChars="200" w:firstLine="480"/>
        <w:jc w:val="center"/>
        <w:rPr>
          <w:rFonts w:asciiTheme="minorEastAsia" w:eastAsiaTheme="minorEastAsia" w:hAnsiTheme="minorEastAsia"/>
          <w:sz w:val="24"/>
        </w:rPr>
      </w:pPr>
      <w:r w:rsidRPr="000B7186">
        <w:rPr>
          <w:rFonts w:asciiTheme="minorEastAsia" w:eastAsiaTheme="minorEastAsia" w:hAnsiTheme="minorEastAsia"/>
          <w:sz w:val="24"/>
        </w:rPr>
        <w:t xml:space="preserve">                                         2023年</w:t>
      </w:r>
      <w:r w:rsidR="00700343" w:rsidRPr="000B7186">
        <w:rPr>
          <w:rFonts w:asciiTheme="minorEastAsia" w:eastAsiaTheme="minorEastAsia" w:hAnsiTheme="minorEastAsia" w:hint="eastAsia"/>
          <w:sz w:val="24"/>
        </w:rPr>
        <w:t>1</w:t>
      </w:r>
      <w:r w:rsidR="00FB0CE3">
        <w:rPr>
          <w:rFonts w:asciiTheme="minorEastAsia" w:eastAsiaTheme="minorEastAsia" w:hAnsiTheme="minorEastAsia" w:hint="eastAsia"/>
          <w:sz w:val="24"/>
        </w:rPr>
        <w:t>2</w:t>
      </w:r>
      <w:r w:rsidRPr="000B7186">
        <w:rPr>
          <w:rFonts w:asciiTheme="minorEastAsia" w:eastAsiaTheme="minorEastAsia" w:hAnsiTheme="minorEastAsia"/>
          <w:sz w:val="24"/>
        </w:rPr>
        <w:t>月</w:t>
      </w:r>
      <w:r w:rsidR="00FB0CE3">
        <w:rPr>
          <w:rFonts w:asciiTheme="minorEastAsia" w:eastAsiaTheme="minorEastAsia" w:hAnsiTheme="minorEastAsia" w:hint="eastAsia"/>
          <w:sz w:val="24"/>
        </w:rPr>
        <w:t>6</w:t>
      </w:r>
      <w:r w:rsidRPr="000B7186">
        <w:rPr>
          <w:rFonts w:asciiTheme="minorEastAsia" w:eastAsiaTheme="minorEastAsia" w:hAnsiTheme="minorEastAsia"/>
          <w:sz w:val="24"/>
        </w:rPr>
        <w:t>日</w:t>
      </w:r>
    </w:p>
    <w:p w:rsidR="00FA5731" w:rsidRPr="000B7186" w:rsidRDefault="00FA5731" w:rsidP="000B7186">
      <w:pPr>
        <w:pStyle w:val="a3"/>
        <w:spacing w:line="360" w:lineRule="auto"/>
        <w:rPr>
          <w:rFonts w:asciiTheme="minorEastAsia" w:eastAsiaTheme="minorEastAsia" w:hAnsiTheme="minorEastAsia"/>
          <w:sz w:val="24"/>
        </w:rPr>
      </w:pPr>
    </w:p>
    <w:p w:rsidR="00FA5731" w:rsidRPr="000B7186" w:rsidRDefault="00FA5731" w:rsidP="000B7186">
      <w:pPr>
        <w:pStyle w:val="a4"/>
        <w:spacing w:line="360" w:lineRule="auto"/>
        <w:ind w:firstLine="480"/>
        <w:rPr>
          <w:rFonts w:asciiTheme="minorEastAsia" w:eastAsiaTheme="minorEastAsia" w:hAnsiTheme="minorEastAsia" w:cs="Times New Roman"/>
          <w:sz w:val="24"/>
          <w:szCs w:val="24"/>
        </w:rPr>
      </w:pPr>
    </w:p>
    <w:p w:rsidR="00FA5731" w:rsidRPr="000B7186" w:rsidRDefault="00FA5731" w:rsidP="000B7186">
      <w:pPr>
        <w:spacing w:line="360" w:lineRule="auto"/>
        <w:rPr>
          <w:rFonts w:asciiTheme="minorEastAsia" w:eastAsiaTheme="minorEastAsia" w:hAnsiTheme="minorEastAsia"/>
          <w:sz w:val="24"/>
        </w:rPr>
      </w:pPr>
    </w:p>
    <w:sectPr w:rsidR="00FA5731" w:rsidRPr="000B7186" w:rsidSect="006747A4">
      <w:pgSz w:w="11906" w:h="16838"/>
      <w:pgMar w:top="1418" w:right="1134" w:bottom="1418" w:left="1418" w:header="851" w:footer="75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77B" w:rsidRDefault="007A677B" w:rsidP="00FA5731">
      <w:r>
        <w:separator/>
      </w:r>
    </w:p>
  </w:endnote>
  <w:endnote w:type="continuationSeparator" w:id="0">
    <w:p w:rsidR="007A677B" w:rsidRDefault="007A677B" w:rsidP="00FA5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7B0" w:rsidRDefault="00AE637B">
    <w:pPr>
      <w:pStyle w:val="ab"/>
      <w:framePr w:wrap="around" w:vAnchor="text" w:hAnchor="margin" w:xAlign="outside" w:y="1"/>
      <w:rPr>
        <w:rStyle w:val="af1"/>
      </w:rPr>
    </w:pPr>
    <w:r>
      <w:fldChar w:fldCharType="begin"/>
    </w:r>
    <w:r w:rsidR="00D757B0">
      <w:rPr>
        <w:rStyle w:val="af1"/>
      </w:rPr>
      <w:instrText xml:space="preserve">PAGE  </w:instrText>
    </w:r>
    <w:r>
      <w:fldChar w:fldCharType="separate"/>
    </w:r>
    <w:r w:rsidR="00D757B0">
      <w:rPr>
        <w:rStyle w:val="af1"/>
      </w:rPr>
      <w:t>24</w:t>
    </w:r>
    <w:r>
      <w:fldChar w:fldCharType="end"/>
    </w:r>
  </w:p>
  <w:p w:rsidR="00D757B0" w:rsidRDefault="00D757B0">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7B0" w:rsidRDefault="00AE637B">
    <w:pPr>
      <w:pStyle w:val="ab"/>
      <w:framePr w:wrap="around" w:vAnchor="text" w:hAnchor="margin" w:xAlign="outside" w:y="1"/>
      <w:rPr>
        <w:rStyle w:val="af1"/>
      </w:rPr>
    </w:pPr>
    <w:r>
      <w:fldChar w:fldCharType="begin"/>
    </w:r>
    <w:r w:rsidR="00D757B0">
      <w:rPr>
        <w:rStyle w:val="af1"/>
      </w:rPr>
      <w:instrText xml:space="preserve">PAGE  </w:instrText>
    </w:r>
    <w:r>
      <w:fldChar w:fldCharType="separate"/>
    </w:r>
    <w:r w:rsidR="00405A06">
      <w:rPr>
        <w:rStyle w:val="af1"/>
        <w:noProof/>
      </w:rPr>
      <w:t>41</w:t>
    </w:r>
    <w:r>
      <w:fldChar w:fldCharType="end"/>
    </w:r>
  </w:p>
  <w:p w:rsidR="00D757B0" w:rsidRDefault="00D757B0">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77B" w:rsidRDefault="007A677B" w:rsidP="00FA5731">
      <w:r>
        <w:separator/>
      </w:r>
    </w:p>
  </w:footnote>
  <w:footnote w:type="continuationSeparator" w:id="0">
    <w:p w:rsidR="007A677B" w:rsidRDefault="007A677B" w:rsidP="00FA5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BA0774"/>
    <w:multiLevelType w:val="singleLevel"/>
    <w:tmpl w:val="D0BA0774"/>
    <w:lvl w:ilvl="0">
      <w:start w:val="2"/>
      <w:numFmt w:val="decimal"/>
      <w:suff w:val="nothing"/>
      <w:lvlText w:val="（%1）"/>
      <w:lvlJc w:val="left"/>
    </w:lvl>
  </w:abstractNum>
  <w:abstractNum w:abstractNumId="1">
    <w:nsid w:val="0E2B40FB"/>
    <w:multiLevelType w:val="singleLevel"/>
    <w:tmpl w:val="0E2B40FB"/>
    <w:lvl w:ilvl="0">
      <w:start w:val="1"/>
      <w:numFmt w:val="upperLetter"/>
      <w:lvlText w:val="%1."/>
      <w:lvlJc w:val="left"/>
      <w:pPr>
        <w:tabs>
          <w:tab w:val="left" w:pos="312"/>
        </w:tabs>
      </w:pPr>
    </w:lvl>
  </w:abstractNum>
  <w:abstractNum w:abstractNumId="2">
    <w:nsid w:val="0E5D41E2"/>
    <w:multiLevelType w:val="hybridMultilevel"/>
    <w:tmpl w:val="96E8DB86"/>
    <w:lvl w:ilvl="0" w:tplc="97C00C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115529"/>
    <w:multiLevelType w:val="hybridMultilevel"/>
    <w:tmpl w:val="5E880B1C"/>
    <w:lvl w:ilvl="0" w:tplc="51FA5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D5F91"/>
    <w:multiLevelType w:val="hybridMultilevel"/>
    <w:tmpl w:val="F7E249A2"/>
    <w:lvl w:ilvl="0" w:tplc="EF5A055C">
      <w:start w:val="1"/>
      <w:numFmt w:val="upperLetter"/>
      <w:lvlText w:val="%1."/>
      <w:lvlJc w:val="left"/>
      <w:pPr>
        <w:ind w:left="360" w:hanging="360"/>
      </w:pPr>
      <w:rPr>
        <w:rFonts w:asci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792BC4"/>
    <w:multiLevelType w:val="singleLevel"/>
    <w:tmpl w:val="1B792BC4"/>
    <w:lvl w:ilvl="0">
      <w:start w:val="1"/>
      <w:numFmt w:val="lowerLetter"/>
      <w:suff w:val="space"/>
      <w:lvlText w:val="%1）"/>
      <w:lvlJc w:val="left"/>
    </w:lvl>
  </w:abstractNum>
  <w:abstractNum w:abstractNumId="6">
    <w:nsid w:val="22252B98"/>
    <w:multiLevelType w:val="hybridMultilevel"/>
    <w:tmpl w:val="29EA695A"/>
    <w:lvl w:ilvl="0" w:tplc="A34666C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031B40"/>
    <w:multiLevelType w:val="multilevel"/>
    <w:tmpl w:val="3F031B4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F65E4B"/>
    <w:multiLevelType w:val="hybridMultilevel"/>
    <w:tmpl w:val="7E76ED16"/>
    <w:lvl w:ilvl="0" w:tplc="968A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4E7498"/>
    <w:multiLevelType w:val="hybridMultilevel"/>
    <w:tmpl w:val="8C726CCA"/>
    <w:lvl w:ilvl="0" w:tplc="9AC878B8">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8B4223"/>
    <w:multiLevelType w:val="singleLevel"/>
    <w:tmpl w:val="1B792BC4"/>
    <w:lvl w:ilvl="0">
      <w:start w:val="1"/>
      <w:numFmt w:val="lowerLetter"/>
      <w:suff w:val="space"/>
      <w:lvlText w:val="%1）"/>
      <w:lvlJc w:val="left"/>
    </w:lvl>
  </w:abstractNum>
  <w:abstractNum w:abstractNumId="11">
    <w:nsid w:val="6FED28C6"/>
    <w:multiLevelType w:val="singleLevel"/>
    <w:tmpl w:val="1B792BC4"/>
    <w:lvl w:ilvl="0">
      <w:start w:val="1"/>
      <w:numFmt w:val="lowerLetter"/>
      <w:suff w:val="space"/>
      <w:lvlText w:val="%1）"/>
      <w:lvlJc w:val="left"/>
    </w:lvl>
  </w:abstractNum>
  <w:abstractNum w:abstractNumId="12">
    <w:nsid w:val="72F32AC4"/>
    <w:multiLevelType w:val="hybridMultilevel"/>
    <w:tmpl w:val="15C447DC"/>
    <w:lvl w:ilvl="0" w:tplc="541E7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5"/>
  </w:num>
  <w:num w:numId="4">
    <w:abstractNumId w:val="10"/>
  </w:num>
  <w:num w:numId="5">
    <w:abstractNumId w:val="11"/>
  </w:num>
  <w:num w:numId="6">
    <w:abstractNumId w:val="4"/>
  </w:num>
  <w:num w:numId="7">
    <w:abstractNumId w:val="9"/>
  </w:num>
  <w:num w:numId="8">
    <w:abstractNumId w:val="8"/>
  </w:num>
  <w:num w:numId="9">
    <w:abstractNumId w:val="6"/>
  </w:num>
  <w:num w:numId="10">
    <w:abstractNumId w:val="12"/>
  </w:num>
  <w:num w:numId="11">
    <w:abstractNumId w:val="2"/>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5298"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MxNGEzNDk1ZjY1ZDdlOWU3ZmFiZDlhOTM4NTZhMjEifQ=="/>
  </w:docVars>
  <w:rsids>
    <w:rsidRoot w:val="007150AE"/>
    <w:rsid w:val="000000D9"/>
    <w:rsid w:val="0000669C"/>
    <w:rsid w:val="00007C6D"/>
    <w:rsid w:val="00014BAC"/>
    <w:rsid w:val="00014E5D"/>
    <w:rsid w:val="00015DB5"/>
    <w:rsid w:val="000160EE"/>
    <w:rsid w:val="000163D9"/>
    <w:rsid w:val="00020BF3"/>
    <w:rsid w:val="000218A1"/>
    <w:rsid w:val="0002258D"/>
    <w:rsid w:val="00022685"/>
    <w:rsid w:val="00024284"/>
    <w:rsid w:val="0002696D"/>
    <w:rsid w:val="00026D97"/>
    <w:rsid w:val="00027BEC"/>
    <w:rsid w:val="0003213F"/>
    <w:rsid w:val="000349CF"/>
    <w:rsid w:val="00036057"/>
    <w:rsid w:val="000366DB"/>
    <w:rsid w:val="00036D60"/>
    <w:rsid w:val="00036EB0"/>
    <w:rsid w:val="000370B4"/>
    <w:rsid w:val="0003738D"/>
    <w:rsid w:val="000373C2"/>
    <w:rsid w:val="000375CB"/>
    <w:rsid w:val="00037DB6"/>
    <w:rsid w:val="00041EE3"/>
    <w:rsid w:val="00041F73"/>
    <w:rsid w:val="0004232F"/>
    <w:rsid w:val="000423A3"/>
    <w:rsid w:val="00042674"/>
    <w:rsid w:val="00042877"/>
    <w:rsid w:val="00043105"/>
    <w:rsid w:val="00043178"/>
    <w:rsid w:val="00043699"/>
    <w:rsid w:val="00043783"/>
    <w:rsid w:val="00044A88"/>
    <w:rsid w:val="00045747"/>
    <w:rsid w:val="000457D6"/>
    <w:rsid w:val="00051459"/>
    <w:rsid w:val="0005220C"/>
    <w:rsid w:val="0005371F"/>
    <w:rsid w:val="00053728"/>
    <w:rsid w:val="00054822"/>
    <w:rsid w:val="00055619"/>
    <w:rsid w:val="000559FB"/>
    <w:rsid w:val="00056861"/>
    <w:rsid w:val="00056BF1"/>
    <w:rsid w:val="00057381"/>
    <w:rsid w:val="000611EB"/>
    <w:rsid w:val="00061428"/>
    <w:rsid w:val="00061FB7"/>
    <w:rsid w:val="0006240E"/>
    <w:rsid w:val="00063129"/>
    <w:rsid w:val="00063D70"/>
    <w:rsid w:val="0006507D"/>
    <w:rsid w:val="000658BF"/>
    <w:rsid w:val="00065DD6"/>
    <w:rsid w:val="0006742B"/>
    <w:rsid w:val="000713AE"/>
    <w:rsid w:val="00071906"/>
    <w:rsid w:val="000729B8"/>
    <w:rsid w:val="00073464"/>
    <w:rsid w:val="00076365"/>
    <w:rsid w:val="00080221"/>
    <w:rsid w:val="00080BD7"/>
    <w:rsid w:val="00082683"/>
    <w:rsid w:val="0008400B"/>
    <w:rsid w:val="000849BA"/>
    <w:rsid w:val="000852FC"/>
    <w:rsid w:val="00086C0A"/>
    <w:rsid w:val="000902E6"/>
    <w:rsid w:val="000905EF"/>
    <w:rsid w:val="000924B6"/>
    <w:rsid w:val="00092A4B"/>
    <w:rsid w:val="0009302C"/>
    <w:rsid w:val="0009310F"/>
    <w:rsid w:val="00093375"/>
    <w:rsid w:val="00093DAB"/>
    <w:rsid w:val="000958BD"/>
    <w:rsid w:val="000A088B"/>
    <w:rsid w:val="000A1010"/>
    <w:rsid w:val="000A37DD"/>
    <w:rsid w:val="000A5A1F"/>
    <w:rsid w:val="000A6A5C"/>
    <w:rsid w:val="000B05B3"/>
    <w:rsid w:val="000B181F"/>
    <w:rsid w:val="000B1E40"/>
    <w:rsid w:val="000B5F38"/>
    <w:rsid w:val="000B6630"/>
    <w:rsid w:val="000B7186"/>
    <w:rsid w:val="000B7BCE"/>
    <w:rsid w:val="000B7E5C"/>
    <w:rsid w:val="000C07B1"/>
    <w:rsid w:val="000C143D"/>
    <w:rsid w:val="000C149F"/>
    <w:rsid w:val="000C64E7"/>
    <w:rsid w:val="000D2506"/>
    <w:rsid w:val="000D2D31"/>
    <w:rsid w:val="000D516F"/>
    <w:rsid w:val="000D5553"/>
    <w:rsid w:val="000D561B"/>
    <w:rsid w:val="000D751F"/>
    <w:rsid w:val="000D7565"/>
    <w:rsid w:val="000D783D"/>
    <w:rsid w:val="000D7F47"/>
    <w:rsid w:val="000E457B"/>
    <w:rsid w:val="000E4E01"/>
    <w:rsid w:val="000E63D9"/>
    <w:rsid w:val="000F0338"/>
    <w:rsid w:val="000F1FC7"/>
    <w:rsid w:val="000F4736"/>
    <w:rsid w:val="000F4754"/>
    <w:rsid w:val="000F6069"/>
    <w:rsid w:val="000F62B0"/>
    <w:rsid w:val="000F799B"/>
    <w:rsid w:val="0010016C"/>
    <w:rsid w:val="00100E37"/>
    <w:rsid w:val="0010190C"/>
    <w:rsid w:val="001025A0"/>
    <w:rsid w:val="001045AC"/>
    <w:rsid w:val="00104ACA"/>
    <w:rsid w:val="00105471"/>
    <w:rsid w:val="00105F72"/>
    <w:rsid w:val="001110C5"/>
    <w:rsid w:val="001132D4"/>
    <w:rsid w:val="0011363B"/>
    <w:rsid w:val="0011393E"/>
    <w:rsid w:val="00115AE3"/>
    <w:rsid w:val="00115EA8"/>
    <w:rsid w:val="00116AB6"/>
    <w:rsid w:val="00120111"/>
    <w:rsid w:val="001201AF"/>
    <w:rsid w:val="00120461"/>
    <w:rsid w:val="001207CE"/>
    <w:rsid w:val="00121FD1"/>
    <w:rsid w:val="00122841"/>
    <w:rsid w:val="00123929"/>
    <w:rsid w:val="0013192E"/>
    <w:rsid w:val="00131AD6"/>
    <w:rsid w:val="00132084"/>
    <w:rsid w:val="00134ABE"/>
    <w:rsid w:val="001366F6"/>
    <w:rsid w:val="00140136"/>
    <w:rsid w:val="00141712"/>
    <w:rsid w:val="0014173A"/>
    <w:rsid w:val="001417DC"/>
    <w:rsid w:val="00142AB1"/>
    <w:rsid w:val="00142B8D"/>
    <w:rsid w:val="00143446"/>
    <w:rsid w:val="001444F8"/>
    <w:rsid w:val="0014469C"/>
    <w:rsid w:val="00144FFA"/>
    <w:rsid w:val="001475FD"/>
    <w:rsid w:val="00147702"/>
    <w:rsid w:val="00150107"/>
    <w:rsid w:val="00150B75"/>
    <w:rsid w:val="00152B41"/>
    <w:rsid w:val="00152CB3"/>
    <w:rsid w:val="00154778"/>
    <w:rsid w:val="00154781"/>
    <w:rsid w:val="00154E91"/>
    <w:rsid w:val="001551BE"/>
    <w:rsid w:val="00157109"/>
    <w:rsid w:val="00161E03"/>
    <w:rsid w:val="001633A9"/>
    <w:rsid w:val="00166B0C"/>
    <w:rsid w:val="0016722C"/>
    <w:rsid w:val="00173B60"/>
    <w:rsid w:val="00176755"/>
    <w:rsid w:val="00177705"/>
    <w:rsid w:val="00180C2B"/>
    <w:rsid w:val="00181889"/>
    <w:rsid w:val="00181C6B"/>
    <w:rsid w:val="0018207F"/>
    <w:rsid w:val="00185A21"/>
    <w:rsid w:val="00187772"/>
    <w:rsid w:val="00187D7B"/>
    <w:rsid w:val="00192364"/>
    <w:rsid w:val="00193A9D"/>
    <w:rsid w:val="00193FCF"/>
    <w:rsid w:val="00195639"/>
    <w:rsid w:val="00195B57"/>
    <w:rsid w:val="001973D5"/>
    <w:rsid w:val="00197EF7"/>
    <w:rsid w:val="001A086C"/>
    <w:rsid w:val="001A14C4"/>
    <w:rsid w:val="001A1EAB"/>
    <w:rsid w:val="001A3C4F"/>
    <w:rsid w:val="001A446D"/>
    <w:rsid w:val="001A522E"/>
    <w:rsid w:val="001A6809"/>
    <w:rsid w:val="001A6AC0"/>
    <w:rsid w:val="001A7B8A"/>
    <w:rsid w:val="001B1287"/>
    <w:rsid w:val="001B181F"/>
    <w:rsid w:val="001B3DFE"/>
    <w:rsid w:val="001B3F74"/>
    <w:rsid w:val="001B42C9"/>
    <w:rsid w:val="001B4D72"/>
    <w:rsid w:val="001B5032"/>
    <w:rsid w:val="001B527D"/>
    <w:rsid w:val="001B7282"/>
    <w:rsid w:val="001C2765"/>
    <w:rsid w:val="001C3504"/>
    <w:rsid w:val="001C3FC0"/>
    <w:rsid w:val="001C47B0"/>
    <w:rsid w:val="001C6272"/>
    <w:rsid w:val="001C62D4"/>
    <w:rsid w:val="001C63BE"/>
    <w:rsid w:val="001C69D8"/>
    <w:rsid w:val="001C6C87"/>
    <w:rsid w:val="001D023F"/>
    <w:rsid w:val="001D0670"/>
    <w:rsid w:val="001D1748"/>
    <w:rsid w:val="001D203F"/>
    <w:rsid w:val="001D24DA"/>
    <w:rsid w:val="001D26DE"/>
    <w:rsid w:val="001D2852"/>
    <w:rsid w:val="001D2C3F"/>
    <w:rsid w:val="001D3D43"/>
    <w:rsid w:val="001D57D6"/>
    <w:rsid w:val="001D64FE"/>
    <w:rsid w:val="001D6EAA"/>
    <w:rsid w:val="001E0B79"/>
    <w:rsid w:val="001E3646"/>
    <w:rsid w:val="001E39A2"/>
    <w:rsid w:val="001E5BC3"/>
    <w:rsid w:val="001E61D9"/>
    <w:rsid w:val="001E7620"/>
    <w:rsid w:val="001F228F"/>
    <w:rsid w:val="001F5D14"/>
    <w:rsid w:val="00200743"/>
    <w:rsid w:val="0020431F"/>
    <w:rsid w:val="00204BC3"/>
    <w:rsid w:val="00205BCC"/>
    <w:rsid w:val="00211BDA"/>
    <w:rsid w:val="00213247"/>
    <w:rsid w:val="0021415D"/>
    <w:rsid w:val="0021496D"/>
    <w:rsid w:val="00215D15"/>
    <w:rsid w:val="00216620"/>
    <w:rsid w:val="002174D6"/>
    <w:rsid w:val="00217C05"/>
    <w:rsid w:val="00220F1B"/>
    <w:rsid w:val="0022142E"/>
    <w:rsid w:val="0022444C"/>
    <w:rsid w:val="00225378"/>
    <w:rsid w:val="00225E82"/>
    <w:rsid w:val="00226A13"/>
    <w:rsid w:val="00226C22"/>
    <w:rsid w:val="0022732B"/>
    <w:rsid w:val="00230BBE"/>
    <w:rsid w:val="002311C1"/>
    <w:rsid w:val="00231CB5"/>
    <w:rsid w:val="002372CC"/>
    <w:rsid w:val="002410EA"/>
    <w:rsid w:val="00241C49"/>
    <w:rsid w:val="002445D5"/>
    <w:rsid w:val="002465B0"/>
    <w:rsid w:val="002472FE"/>
    <w:rsid w:val="00247AA4"/>
    <w:rsid w:val="00253F6C"/>
    <w:rsid w:val="00254E88"/>
    <w:rsid w:val="00256901"/>
    <w:rsid w:val="00256DEF"/>
    <w:rsid w:val="00260F3C"/>
    <w:rsid w:val="0026184A"/>
    <w:rsid w:val="002619BC"/>
    <w:rsid w:val="00261D88"/>
    <w:rsid w:val="00263DAA"/>
    <w:rsid w:val="0026434B"/>
    <w:rsid w:val="00265703"/>
    <w:rsid w:val="002658DF"/>
    <w:rsid w:val="00265AF6"/>
    <w:rsid w:val="00265F15"/>
    <w:rsid w:val="00266C91"/>
    <w:rsid w:val="002676DC"/>
    <w:rsid w:val="00271BEE"/>
    <w:rsid w:val="00273DF4"/>
    <w:rsid w:val="0027443D"/>
    <w:rsid w:val="00274821"/>
    <w:rsid w:val="00274825"/>
    <w:rsid w:val="00275204"/>
    <w:rsid w:val="00275C69"/>
    <w:rsid w:val="00280A88"/>
    <w:rsid w:val="00280B66"/>
    <w:rsid w:val="00280EFB"/>
    <w:rsid w:val="002815CF"/>
    <w:rsid w:val="002856D9"/>
    <w:rsid w:val="00286B7B"/>
    <w:rsid w:val="00290D13"/>
    <w:rsid w:val="0029490E"/>
    <w:rsid w:val="0029610E"/>
    <w:rsid w:val="00296D41"/>
    <w:rsid w:val="002975F1"/>
    <w:rsid w:val="002A15BD"/>
    <w:rsid w:val="002A4923"/>
    <w:rsid w:val="002A4D2E"/>
    <w:rsid w:val="002A6F5C"/>
    <w:rsid w:val="002A71FF"/>
    <w:rsid w:val="002B03BE"/>
    <w:rsid w:val="002B2AF4"/>
    <w:rsid w:val="002B39D4"/>
    <w:rsid w:val="002B3D93"/>
    <w:rsid w:val="002C066F"/>
    <w:rsid w:val="002C0960"/>
    <w:rsid w:val="002C4513"/>
    <w:rsid w:val="002C593B"/>
    <w:rsid w:val="002C5C2F"/>
    <w:rsid w:val="002C5D4A"/>
    <w:rsid w:val="002D1974"/>
    <w:rsid w:val="002D26E7"/>
    <w:rsid w:val="002D3402"/>
    <w:rsid w:val="002D453D"/>
    <w:rsid w:val="002D4A53"/>
    <w:rsid w:val="002D566B"/>
    <w:rsid w:val="002D716F"/>
    <w:rsid w:val="002D739E"/>
    <w:rsid w:val="002E0A23"/>
    <w:rsid w:val="002E0E75"/>
    <w:rsid w:val="002E1259"/>
    <w:rsid w:val="002E2442"/>
    <w:rsid w:val="002E25EA"/>
    <w:rsid w:val="002E3186"/>
    <w:rsid w:val="002E3A67"/>
    <w:rsid w:val="002E3C30"/>
    <w:rsid w:val="002E5B7B"/>
    <w:rsid w:val="002E6132"/>
    <w:rsid w:val="002F0872"/>
    <w:rsid w:val="002F22E9"/>
    <w:rsid w:val="002F247C"/>
    <w:rsid w:val="002F2A70"/>
    <w:rsid w:val="002F2C9F"/>
    <w:rsid w:val="002F455B"/>
    <w:rsid w:val="002F46BE"/>
    <w:rsid w:val="002F53F5"/>
    <w:rsid w:val="002F5960"/>
    <w:rsid w:val="002F62F3"/>
    <w:rsid w:val="002F675F"/>
    <w:rsid w:val="002F7368"/>
    <w:rsid w:val="003022D6"/>
    <w:rsid w:val="00305DF0"/>
    <w:rsid w:val="00306555"/>
    <w:rsid w:val="00307018"/>
    <w:rsid w:val="003106AA"/>
    <w:rsid w:val="00313907"/>
    <w:rsid w:val="00314782"/>
    <w:rsid w:val="003162FB"/>
    <w:rsid w:val="00316597"/>
    <w:rsid w:val="00317082"/>
    <w:rsid w:val="00320B4D"/>
    <w:rsid w:val="00325D30"/>
    <w:rsid w:val="00326281"/>
    <w:rsid w:val="00326A6F"/>
    <w:rsid w:val="00326AAF"/>
    <w:rsid w:val="00327579"/>
    <w:rsid w:val="00330503"/>
    <w:rsid w:val="00333237"/>
    <w:rsid w:val="00336113"/>
    <w:rsid w:val="00336659"/>
    <w:rsid w:val="003366BF"/>
    <w:rsid w:val="00336B68"/>
    <w:rsid w:val="003370A3"/>
    <w:rsid w:val="0033746A"/>
    <w:rsid w:val="003415D7"/>
    <w:rsid w:val="00341D4A"/>
    <w:rsid w:val="003423FC"/>
    <w:rsid w:val="00343A0B"/>
    <w:rsid w:val="003448DA"/>
    <w:rsid w:val="00345667"/>
    <w:rsid w:val="00345B3B"/>
    <w:rsid w:val="00350C04"/>
    <w:rsid w:val="00351B5A"/>
    <w:rsid w:val="00351CDC"/>
    <w:rsid w:val="003528FA"/>
    <w:rsid w:val="00353216"/>
    <w:rsid w:val="0035559C"/>
    <w:rsid w:val="00356427"/>
    <w:rsid w:val="003566DD"/>
    <w:rsid w:val="00356CF3"/>
    <w:rsid w:val="00357385"/>
    <w:rsid w:val="0036340F"/>
    <w:rsid w:val="0036382B"/>
    <w:rsid w:val="003644E0"/>
    <w:rsid w:val="00365746"/>
    <w:rsid w:val="00366B78"/>
    <w:rsid w:val="00370FA4"/>
    <w:rsid w:val="00372076"/>
    <w:rsid w:val="0037261A"/>
    <w:rsid w:val="0037264B"/>
    <w:rsid w:val="00372B8A"/>
    <w:rsid w:val="00381329"/>
    <w:rsid w:val="0038317E"/>
    <w:rsid w:val="00383545"/>
    <w:rsid w:val="00384E4F"/>
    <w:rsid w:val="00385467"/>
    <w:rsid w:val="00386CB5"/>
    <w:rsid w:val="00386E07"/>
    <w:rsid w:val="0039095C"/>
    <w:rsid w:val="00392F6B"/>
    <w:rsid w:val="00394A3A"/>
    <w:rsid w:val="00394BF4"/>
    <w:rsid w:val="00396399"/>
    <w:rsid w:val="00396B35"/>
    <w:rsid w:val="003A07BF"/>
    <w:rsid w:val="003A23C9"/>
    <w:rsid w:val="003A4FE8"/>
    <w:rsid w:val="003A726C"/>
    <w:rsid w:val="003A77D9"/>
    <w:rsid w:val="003A7FCC"/>
    <w:rsid w:val="003B0FD4"/>
    <w:rsid w:val="003B0FE1"/>
    <w:rsid w:val="003B1A46"/>
    <w:rsid w:val="003B2712"/>
    <w:rsid w:val="003B6347"/>
    <w:rsid w:val="003C4B66"/>
    <w:rsid w:val="003C565E"/>
    <w:rsid w:val="003C6379"/>
    <w:rsid w:val="003C6C87"/>
    <w:rsid w:val="003D030A"/>
    <w:rsid w:val="003D79AD"/>
    <w:rsid w:val="003E0C50"/>
    <w:rsid w:val="003E0FE3"/>
    <w:rsid w:val="003E1BBB"/>
    <w:rsid w:val="003E1C9F"/>
    <w:rsid w:val="003E2C0B"/>
    <w:rsid w:val="003E47C8"/>
    <w:rsid w:val="003E4C95"/>
    <w:rsid w:val="003E5511"/>
    <w:rsid w:val="003E6F27"/>
    <w:rsid w:val="003F32D7"/>
    <w:rsid w:val="003F404C"/>
    <w:rsid w:val="003F4155"/>
    <w:rsid w:val="003F43E3"/>
    <w:rsid w:val="003F46E3"/>
    <w:rsid w:val="003F5FFE"/>
    <w:rsid w:val="003F7FE1"/>
    <w:rsid w:val="00400890"/>
    <w:rsid w:val="0040105E"/>
    <w:rsid w:val="00401ECE"/>
    <w:rsid w:val="00403F62"/>
    <w:rsid w:val="00404413"/>
    <w:rsid w:val="00405A06"/>
    <w:rsid w:val="00405B39"/>
    <w:rsid w:val="00406309"/>
    <w:rsid w:val="00411E74"/>
    <w:rsid w:val="004122DE"/>
    <w:rsid w:val="00415393"/>
    <w:rsid w:val="00417723"/>
    <w:rsid w:val="00420EAC"/>
    <w:rsid w:val="00421D73"/>
    <w:rsid w:val="004221AB"/>
    <w:rsid w:val="00422215"/>
    <w:rsid w:val="0042255F"/>
    <w:rsid w:val="004234CC"/>
    <w:rsid w:val="004263C8"/>
    <w:rsid w:val="0042671D"/>
    <w:rsid w:val="00426AF8"/>
    <w:rsid w:val="0042714F"/>
    <w:rsid w:val="00430032"/>
    <w:rsid w:val="004308A6"/>
    <w:rsid w:val="00430F17"/>
    <w:rsid w:val="004314FF"/>
    <w:rsid w:val="00431761"/>
    <w:rsid w:val="004327F6"/>
    <w:rsid w:val="0043303F"/>
    <w:rsid w:val="0043311A"/>
    <w:rsid w:val="004339E1"/>
    <w:rsid w:val="00433DA3"/>
    <w:rsid w:val="00434928"/>
    <w:rsid w:val="00435EF9"/>
    <w:rsid w:val="00436173"/>
    <w:rsid w:val="00440E09"/>
    <w:rsid w:val="00443EE4"/>
    <w:rsid w:val="00444DCA"/>
    <w:rsid w:val="004458D5"/>
    <w:rsid w:val="00451934"/>
    <w:rsid w:val="00456B28"/>
    <w:rsid w:val="00457A14"/>
    <w:rsid w:val="004601FB"/>
    <w:rsid w:val="0046163C"/>
    <w:rsid w:val="004618BF"/>
    <w:rsid w:val="00462CB7"/>
    <w:rsid w:val="00462FF5"/>
    <w:rsid w:val="00464264"/>
    <w:rsid w:val="00465AE0"/>
    <w:rsid w:val="004705B6"/>
    <w:rsid w:val="00472C19"/>
    <w:rsid w:val="00474226"/>
    <w:rsid w:val="00474526"/>
    <w:rsid w:val="00476913"/>
    <w:rsid w:val="0048001B"/>
    <w:rsid w:val="00482C96"/>
    <w:rsid w:val="00484153"/>
    <w:rsid w:val="004864C1"/>
    <w:rsid w:val="004867CE"/>
    <w:rsid w:val="00486812"/>
    <w:rsid w:val="0049079F"/>
    <w:rsid w:val="00492C89"/>
    <w:rsid w:val="00493438"/>
    <w:rsid w:val="00493727"/>
    <w:rsid w:val="00493824"/>
    <w:rsid w:val="004955D8"/>
    <w:rsid w:val="004971A2"/>
    <w:rsid w:val="00497B28"/>
    <w:rsid w:val="004A06A0"/>
    <w:rsid w:val="004A0B20"/>
    <w:rsid w:val="004A22AC"/>
    <w:rsid w:val="004A3F41"/>
    <w:rsid w:val="004A58D0"/>
    <w:rsid w:val="004A6C6D"/>
    <w:rsid w:val="004A7B7E"/>
    <w:rsid w:val="004A7CF6"/>
    <w:rsid w:val="004B008C"/>
    <w:rsid w:val="004B02B6"/>
    <w:rsid w:val="004B088E"/>
    <w:rsid w:val="004B1FA9"/>
    <w:rsid w:val="004B33DE"/>
    <w:rsid w:val="004B35C5"/>
    <w:rsid w:val="004B3690"/>
    <w:rsid w:val="004B3F77"/>
    <w:rsid w:val="004B5734"/>
    <w:rsid w:val="004B5D14"/>
    <w:rsid w:val="004B609A"/>
    <w:rsid w:val="004B6D85"/>
    <w:rsid w:val="004C08EA"/>
    <w:rsid w:val="004C0F4D"/>
    <w:rsid w:val="004C2914"/>
    <w:rsid w:val="004C5E72"/>
    <w:rsid w:val="004D094F"/>
    <w:rsid w:val="004D12BE"/>
    <w:rsid w:val="004D29AB"/>
    <w:rsid w:val="004D41C7"/>
    <w:rsid w:val="004D7A11"/>
    <w:rsid w:val="004E031F"/>
    <w:rsid w:val="004E1322"/>
    <w:rsid w:val="004E1D01"/>
    <w:rsid w:val="004E295F"/>
    <w:rsid w:val="004E6DF4"/>
    <w:rsid w:val="004F2064"/>
    <w:rsid w:val="004F3B44"/>
    <w:rsid w:val="004F3BF8"/>
    <w:rsid w:val="004F4A18"/>
    <w:rsid w:val="004F4B04"/>
    <w:rsid w:val="004F4B14"/>
    <w:rsid w:val="004F51A9"/>
    <w:rsid w:val="004F5ADC"/>
    <w:rsid w:val="004F5DA7"/>
    <w:rsid w:val="004F6002"/>
    <w:rsid w:val="004F763E"/>
    <w:rsid w:val="005032B7"/>
    <w:rsid w:val="00503FB5"/>
    <w:rsid w:val="00505308"/>
    <w:rsid w:val="005067DB"/>
    <w:rsid w:val="00511A57"/>
    <w:rsid w:val="00513DAC"/>
    <w:rsid w:val="00515493"/>
    <w:rsid w:val="005161E8"/>
    <w:rsid w:val="005167ED"/>
    <w:rsid w:val="005168C2"/>
    <w:rsid w:val="00516ACF"/>
    <w:rsid w:val="00517316"/>
    <w:rsid w:val="005179A9"/>
    <w:rsid w:val="00517A7B"/>
    <w:rsid w:val="0052081E"/>
    <w:rsid w:val="00521554"/>
    <w:rsid w:val="005224F1"/>
    <w:rsid w:val="0052317F"/>
    <w:rsid w:val="0052376B"/>
    <w:rsid w:val="00524CF9"/>
    <w:rsid w:val="0052521B"/>
    <w:rsid w:val="005258D4"/>
    <w:rsid w:val="005261D8"/>
    <w:rsid w:val="005272EC"/>
    <w:rsid w:val="00527962"/>
    <w:rsid w:val="005317D4"/>
    <w:rsid w:val="00534497"/>
    <w:rsid w:val="0053537A"/>
    <w:rsid w:val="00535E63"/>
    <w:rsid w:val="00537728"/>
    <w:rsid w:val="00541583"/>
    <w:rsid w:val="00541D79"/>
    <w:rsid w:val="00542476"/>
    <w:rsid w:val="00542AE5"/>
    <w:rsid w:val="00542BD3"/>
    <w:rsid w:val="00544E6E"/>
    <w:rsid w:val="005464DB"/>
    <w:rsid w:val="005468C9"/>
    <w:rsid w:val="00550890"/>
    <w:rsid w:val="00550A7A"/>
    <w:rsid w:val="00553569"/>
    <w:rsid w:val="005535E8"/>
    <w:rsid w:val="0055575A"/>
    <w:rsid w:val="00556341"/>
    <w:rsid w:val="00556A80"/>
    <w:rsid w:val="005608D2"/>
    <w:rsid w:val="00560DB8"/>
    <w:rsid w:val="00561F3B"/>
    <w:rsid w:val="005621A8"/>
    <w:rsid w:val="005645EC"/>
    <w:rsid w:val="005663A1"/>
    <w:rsid w:val="00570599"/>
    <w:rsid w:val="00570B87"/>
    <w:rsid w:val="00571B0E"/>
    <w:rsid w:val="005778CF"/>
    <w:rsid w:val="005779D1"/>
    <w:rsid w:val="00580582"/>
    <w:rsid w:val="00580B89"/>
    <w:rsid w:val="00581018"/>
    <w:rsid w:val="005816AF"/>
    <w:rsid w:val="005827BC"/>
    <w:rsid w:val="005839C2"/>
    <w:rsid w:val="005844E4"/>
    <w:rsid w:val="005861B7"/>
    <w:rsid w:val="005874F8"/>
    <w:rsid w:val="005902E6"/>
    <w:rsid w:val="0059064A"/>
    <w:rsid w:val="00590B5E"/>
    <w:rsid w:val="005952EB"/>
    <w:rsid w:val="005A03BA"/>
    <w:rsid w:val="005A13C0"/>
    <w:rsid w:val="005A2A41"/>
    <w:rsid w:val="005A5840"/>
    <w:rsid w:val="005A73A5"/>
    <w:rsid w:val="005A75B2"/>
    <w:rsid w:val="005A7719"/>
    <w:rsid w:val="005B04BA"/>
    <w:rsid w:val="005B3637"/>
    <w:rsid w:val="005B42FD"/>
    <w:rsid w:val="005B4E3B"/>
    <w:rsid w:val="005B54ED"/>
    <w:rsid w:val="005B5787"/>
    <w:rsid w:val="005C16FD"/>
    <w:rsid w:val="005C281B"/>
    <w:rsid w:val="005C2FA9"/>
    <w:rsid w:val="005C3386"/>
    <w:rsid w:val="005C3F71"/>
    <w:rsid w:val="005C42F4"/>
    <w:rsid w:val="005C6092"/>
    <w:rsid w:val="005D036A"/>
    <w:rsid w:val="005D1D76"/>
    <w:rsid w:val="005D4533"/>
    <w:rsid w:val="005D6834"/>
    <w:rsid w:val="005D6CCD"/>
    <w:rsid w:val="005D6FAE"/>
    <w:rsid w:val="005D74CC"/>
    <w:rsid w:val="005E1B13"/>
    <w:rsid w:val="005E3732"/>
    <w:rsid w:val="005E48D2"/>
    <w:rsid w:val="005E6C42"/>
    <w:rsid w:val="005E6D02"/>
    <w:rsid w:val="005E7230"/>
    <w:rsid w:val="005F02D1"/>
    <w:rsid w:val="005F1232"/>
    <w:rsid w:val="005F133B"/>
    <w:rsid w:val="005F1E86"/>
    <w:rsid w:val="005F24C7"/>
    <w:rsid w:val="005F3428"/>
    <w:rsid w:val="005F50CB"/>
    <w:rsid w:val="005F523D"/>
    <w:rsid w:val="005F5B7F"/>
    <w:rsid w:val="005F665F"/>
    <w:rsid w:val="005F6D94"/>
    <w:rsid w:val="005F6E1C"/>
    <w:rsid w:val="006012DE"/>
    <w:rsid w:val="00601331"/>
    <w:rsid w:val="006025E0"/>
    <w:rsid w:val="00602FDB"/>
    <w:rsid w:val="00603D41"/>
    <w:rsid w:val="0060654C"/>
    <w:rsid w:val="00611526"/>
    <w:rsid w:val="00611689"/>
    <w:rsid w:val="0061502A"/>
    <w:rsid w:val="00616BF1"/>
    <w:rsid w:val="00622580"/>
    <w:rsid w:val="00622B5F"/>
    <w:rsid w:val="006233CF"/>
    <w:rsid w:val="00624C70"/>
    <w:rsid w:val="00625D4F"/>
    <w:rsid w:val="00636989"/>
    <w:rsid w:val="0064299A"/>
    <w:rsid w:val="00642C23"/>
    <w:rsid w:val="006433C4"/>
    <w:rsid w:val="0064366A"/>
    <w:rsid w:val="00643753"/>
    <w:rsid w:val="00644B0A"/>
    <w:rsid w:val="00644B62"/>
    <w:rsid w:val="006454F0"/>
    <w:rsid w:val="00645EA5"/>
    <w:rsid w:val="00650FB7"/>
    <w:rsid w:val="00651367"/>
    <w:rsid w:val="00654CF9"/>
    <w:rsid w:val="00656246"/>
    <w:rsid w:val="006563EF"/>
    <w:rsid w:val="0065699A"/>
    <w:rsid w:val="00656F81"/>
    <w:rsid w:val="006572ED"/>
    <w:rsid w:val="00661574"/>
    <w:rsid w:val="00662ED8"/>
    <w:rsid w:val="00663275"/>
    <w:rsid w:val="00671E3E"/>
    <w:rsid w:val="0067267E"/>
    <w:rsid w:val="006728CF"/>
    <w:rsid w:val="006747A4"/>
    <w:rsid w:val="00676658"/>
    <w:rsid w:val="00677C72"/>
    <w:rsid w:val="00680AB0"/>
    <w:rsid w:val="0068208F"/>
    <w:rsid w:val="006823AC"/>
    <w:rsid w:val="00683061"/>
    <w:rsid w:val="0068326D"/>
    <w:rsid w:val="0068402F"/>
    <w:rsid w:val="00684808"/>
    <w:rsid w:val="00685032"/>
    <w:rsid w:val="00685971"/>
    <w:rsid w:val="00687BC1"/>
    <w:rsid w:val="006918F8"/>
    <w:rsid w:val="0069228E"/>
    <w:rsid w:val="00694139"/>
    <w:rsid w:val="00696318"/>
    <w:rsid w:val="00697812"/>
    <w:rsid w:val="006A0819"/>
    <w:rsid w:val="006A0F0E"/>
    <w:rsid w:val="006A2F34"/>
    <w:rsid w:val="006A342D"/>
    <w:rsid w:val="006A43EA"/>
    <w:rsid w:val="006A44EB"/>
    <w:rsid w:val="006A6FA9"/>
    <w:rsid w:val="006A7416"/>
    <w:rsid w:val="006B1AFC"/>
    <w:rsid w:val="006B2533"/>
    <w:rsid w:val="006B38D4"/>
    <w:rsid w:val="006B461D"/>
    <w:rsid w:val="006B7D6A"/>
    <w:rsid w:val="006C027C"/>
    <w:rsid w:val="006C06EB"/>
    <w:rsid w:val="006C0F75"/>
    <w:rsid w:val="006C1CAE"/>
    <w:rsid w:val="006C2884"/>
    <w:rsid w:val="006C2B55"/>
    <w:rsid w:val="006C4C2A"/>
    <w:rsid w:val="006C4D04"/>
    <w:rsid w:val="006D0903"/>
    <w:rsid w:val="006D0F34"/>
    <w:rsid w:val="006D3087"/>
    <w:rsid w:val="006D369B"/>
    <w:rsid w:val="006D7381"/>
    <w:rsid w:val="006E017E"/>
    <w:rsid w:val="006E03DA"/>
    <w:rsid w:val="006E64FB"/>
    <w:rsid w:val="006E7B8F"/>
    <w:rsid w:val="006F1005"/>
    <w:rsid w:val="006F1515"/>
    <w:rsid w:val="006F19D4"/>
    <w:rsid w:val="006F51D8"/>
    <w:rsid w:val="006F5BC9"/>
    <w:rsid w:val="006F5FB7"/>
    <w:rsid w:val="006F6FC8"/>
    <w:rsid w:val="006F6FCD"/>
    <w:rsid w:val="006F7831"/>
    <w:rsid w:val="00700014"/>
    <w:rsid w:val="007000BB"/>
    <w:rsid w:val="007002BA"/>
    <w:rsid w:val="00700343"/>
    <w:rsid w:val="00700C81"/>
    <w:rsid w:val="0070533E"/>
    <w:rsid w:val="007056B3"/>
    <w:rsid w:val="00705DC5"/>
    <w:rsid w:val="00706BF4"/>
    <w:rsid w:val="00707007"/>
    <w:rsid w:val="00707F5A"/>
    <w:rsid w:val="0071115C"/>
    <w:rsid w:val="00711221"/>
    <w:rsid w:val="00713C89"/>
    <w:rsid w:val="007147AF"/>
    <w:rsid w:val="007150AE"/>
    <w:rsid w:val="00717E60"/>
    <w:rsid w:val="00720134"/>
    <w:rsid w:val="00721D96"/>
    <w:rsid w:val="007259C7"/>
    <w:rsid w:val="00726079"/>
    <w:rsid w:val="00732ADD"/>
    <w:rsid w:val="00734341"/>
    <w:rsid w:val="007358C2"/>
    <w:rsid w:val="00735FA9"/>
    <w:rsid w:val="00735FDC"/>
    <w:rsid w:val="00736A2E"/>
    <w:rsid w:val="00736B75"/>
    <w:rsid w:val="00736F33"/>
    <w:rsid w:val="0074288C"/>
    <w:rsid w:val="00743C9A"/>
    <w:rsid w:val="007513A8"/>
    <w:rsid w:val="00751F67"/>
    <w:rsid w:val="00752710"/>
    <w:rsid w:val="00762BDB"/>
    <w:rsid w:val="00762F9B"/>
    <w:rsid w:val="007636D4"/>
    <w:rsid w:val="00764351"/>
    <w:rsid w:val="00765267"/>
    <w:rsid w:val="00770191"/>
    <w:rsid w:val="007707E4"/>
    <w:rsid w:val="00772C80"/>
    <w:rsid w:val="00775968"/>
    <w:rsid w:val="00776720"/>
    <w:rsid w:val="00777902"/>
    <w:rsid w:val="007801EB"/>
    <w:rsid w:val="007810E0"/>
    <w:rsid w:val="00781D2A"/>
    <w:rsid w:val="0078200F"/>
    <w:rsid w:val="00784172"/>
    <w:rsid w:val="00785969"/>
    <w:rsid w:val="00786296"/>
    <w:rsid w:val="00786D53"/>
    <w:rsid w:val="0078725F"/>
    <w:rsid w:val="00787635"/>
    <w:rsid w:val="007904CE"/>
    <w:rsid w:val="00795CE8"/>
    <w:rsid w:val="00796443"/>
    <w:rsid w:val="0079691B"/>
    <w:rsid w:val="00797935"/>
    <w:rsid w:val="00797F33"/>
    <w:rsid w:val="007A1E25"/>
    <w:rsid w:val="007A3272"/>
    <w:rsid w:val="007A39F6"/>
    <w:rsid w:val="007A5174"/>
    <w:rsid w:val="007A677B"/>
    <w:rsid w:val="007A7C1D"/>
    <w:rsid w:val="007B03CD"/>
    <w:rsid w:val="007B075D"/>
    <w:rsid w:val="007B152A"/>
    <w:rsid w:val="007B1D4D"/>
    <w:rsid w:val="007B2C91"/>
    <w:rsid w:val="007B408C"/>
    <w:rsid w:val="007B55BD"/>
    <w:rsid w:val="007C096F"/>
    <w:rsid w:val="007C1794"/>
    <w:rsid w:val="007C1FD3"/>
    <w:rsid w:val="007C4523"/>
    <w:rsid w:val="007C47A3"/>
    <w:rsid w:val="007C625D"/>
    <w:rsid w:val="007C785A"/>
    <w:rsid w:val="007D1397"/>
    <w:rsid w:val="007D1D50"/>
    <w:rsid w:val="007D1D9F"/>
    <w:rsid w:val="007D1E61"/>
    <w:rsid w:val="007D1EEF"/>
    <w:rsid w:val="007D368A"/>
    <w:rsid w:val="007D3AF9"/>
    <w:rsid w:val="007D50F0"/>
    <w:rsid w:val="007D71EA"/>
    <w:rsid w:val="007D72A7"/>
    <w:rsid w:val="007E02F3"/>
    <w:rsid w:val="007E050D"/>
    <w:rsid w:val="007E0FB7"/>
    <w:rsid w:val="007E12DE"/>
    <w:rsid w:val="007E2585"/>
    <w:rsid w:val="007E3279"/>
    <w:rsid w:val="007E49D5"/>
    <w:rsid w:val="007E7325"/>
    <w:rsid w:val="007F06E1"/>
    <w:rsid w:val="007F0C14"/>
    <w:rsid w:val="007F1851"/>
    <w:rsid w:val="007F2DD4"/>
    <w:rsid w:val="007F3202"/>
    <w:rsid w:val="00800E63"/>
    <w:rsid w:val="008022C1"/>
    <w:rsid w:val="0080340D"/>
    <w:rsid w:val="00803668"/>
    <w:rsid w:val="00805A8C"/>
    <w:rsid w:val="008074DA"/>
    <w:rsid w:val="008110FE"/>
    <w:rsid w:val="00816207"/>
    <w:rsid w:val="0082003F"/>
    <w:rsid w:val="00821126"/>
    <w:rsid w:val="00824591"/>
    <w:rsid w:val="008252CF"/>
    <w:rsid w:val="0082674D"/>
    <w:rsid w:val="00832D31"/>
    <w:rsid w:val="0083312C"/>
    <w:rsid w:val="00834A33"/>
    <w:rsid w:val="00837CA3"/>
    <w:rsid w:val="00837E6F"/>
    <w:rsid w:val="008403AD"/>
    <w:rsid w:val="0084167C"/>
    <w:rsid w:val="008445E4"/>
    <w:rsid w:val="008453EC"/>
    <w:rsid w:val="00846A6E"/>
    <w:rsid w:val="00847F4C"/>
    <w:rsid w:val="00851A37"/>
    <w:rsid w:val="008521BB"/>
    <w:rsid w:val="00852347"/>
    <w:rsid w:val="0085396A"/>
    <w:rsid w:val="00855494"/>
    <w:rsid w:val="00856824"/>
    <w:rsid w:val="00856AB5"/>
    <w:rsid w:val="00862AA2"/>
    <w:rsid w:val="00864C3E"/>
    <w:rsid w:val="00864CA6"/>
    <w:rsid w:val="00865F64"/>
    <w:rsid w:val="00866142"/>
    <w:rsid w:val="00870CF1"/>
    <w:rsid w:val="00871509"/>
    <w:rsid w:val="008717D8"/>
    <w:rsid w:val="008727B3"/>
    <w:rsid w:val="00874342"/>
    <w:rsid w:val="00874C8E"/>
    <w:rsid w:val="00875266"/>
    <w:rsid w:val="0087621C"/>
    <w:rsid w:val="00883D11"/>
    <w:rsid w:val="00883E96"/>
    <w:rsid w:val="00885868"/>
    <w:rsid w:val="0088599B"/>
    <w:rsid w:val="00886DE3"/>
    <w:rsid w:val="00887088"/>
    <w:rsid w:val="00887163"/>
    <w:rsid w:val="0088738A"/>
    <w:rsid w:val="00887BB9"/>
    <w:rsid w:val="00890585"/>
    <w:rsid w:val="00891627"/>
    <w:rsid w:val="00892032"/>
    <w:rsid w:val="00893EC0"/>
    <w:rsid w:val="00897DBC"/>
    <w:rsid w:val="008A0E27"/>
    <w:rsid w:val="008A230E"/>
    <w:rsid w:val="008A3A54"/>
    <w:rsid w:val="008A462C"/>
    <w:rsid w:val="008A6D5F"/>
    <w:rsid w:val="008B05BF"/>
    <w:rsid w:val="008B0F0E"/>
    <w:rsid w:val="008B2625"/>
    <w:rsid w:val="008B4F74"/>
    <w:rsid w:val="008B7BE5"/>
    <w:rsid w:val="008C1108"/>
    <w:rsid w:val="008C28D6"/>
    <w:rsid w:val="008C2F24"/>
    <w:rsid w:val="008C38BC"/>
    <w:rsid w:val="008C51E3"/>
    <w:rsid w:val="008C527C"/>
    <w:rsid w:val="008C57CD"/>
    <w:rsid w:val="008C7D31"/>
    <w:rsid w:val="008D0125"/>
    <w:rsid w:val="008D0579"/>
    <w:rsid w:val="008D1BCA"/>
    <w:rsid w:val="008D1F07"/>
    <w:rsid w:val="008D378F"/>
    <w:rsid w:val="008D3B49"/>
    <w:rsid w:val="008D51BA"/>
    <w:rsid w:val="008D6611"/>
    <w:rsid w:val="008D6A53"/>
    <w:rsid w:val="008D7FDC"/>
    <w:rsid w:val="008E04F2"/>
    <w:rsid w:val="008E29DB"/>
    <w:rsid w:val="008E35DE"/>
    <w:rsid w:val="008E3792"/>
    <w:rsid w:val="008E48A7"/>
    <w:rsid w:val="008E514B"/>
    <w:rsid w:val="008E53BF"/>
    <w:rsid w:val="008E5E7F"/>
    <w:rsid w:val="008E5F44"/>
    <w:rsid w:val="008E60A1"/>
    <w:rsid w:val="008E6E32"/>
    <w:rsid w:val="008F2240"/>
    <w:rsid w:val="008F2671"/>
    <w:rsid w:val="008F2B62"/>
    <w:rsid w:val="008F3896"/>
    <w:rsid w:val="008F4C07"/>
    <w:rsid w:val="008F5670"/>
    <w:rsid w:val="008F5EE2"/>
    <w:rsid w:val="008F69EB"/>
    <w:rsid w:val="008F6FA8"/>
    <w:rsid w:val="009007AD"/>
    <w:rsid w:val="00904624"/>
    <w:rsid w:val="00905F43"/>
    <w:rsid w:val="00906B56"/>
    <w:rsid w:val="00911C15"/>
    <w:rsid w:val="0091257E"/>
    <w:rsid w:val="00912697"/>
    <w:rsid w:val="00913A51"/>
    <w:rsid w:val="00914E57"/>
    <w:rsid w:val="00914F83"/>
    <w:rsid w:val="009159AC"/>
    <w:rsid w:val="009169D8"/>
    <w:rsid w:val="00916D1C"/>
    <w:rsid w:val="009173E4"/>
    <w:rsid w:val="00921100"/>
    <w:rsid w:val="009212BC"/>
    <w:rsid w:val="009225CA"/>
    <w:rsid w:val="009230D0"/>
    <w:rsid w:val="00924260"/>
    <w:rsid w:val="00925980"/>
    <w:rsid w:val="0092618E"/>
    <w:rsid w:val="0093120C"/>
    <w:rsid w:val="009323E6"/>
    <w:rsid w:val="009333C7"/>
    <w:rsid w:val="00933F79"/>
    <w:rsid w:val="0093416A"/>
    <w:rsid w:val="009345D4"/>
    <w:rsid w:val="00934AAD"/>
    <w:rsid w:val="00936139"/>
    <w:rsid w:val="009365F3"/>
    <w:rsid w:val="009372DD"/>
    <w:rsid w:val="00937FBA"/>
    <w:rsid w:val="009402D8"/>
    <w:rsid w:val="00940B3A"/>
    <w:rsid w:val="00941399"/>
    <w:rsid w:val="00942630"/>
    <w:rsid w:val="009428F7"/>
    <w:rsid w:val="009430CE"/>
    <w:rsid w:val="0094440F"/>
    <w:rsid w:val="0094469D"/>
    <w:rsid w:val="009447AA"/>
    <w:rsid w:val="009449CB"/>
    <w:rsid w:val="00944F82"/>
    <w:rsid w:val="009457F0"/>
    <w:rsid w:val="009465A9"/>
    <w:rsid w:val="00950ACD"/>
    <w:rsid w:val="0095112A"/>
    <w:rsid w:val="00951387"/>
    <w:rsid w:val="00953ABF"/>
    <w:rsid w:val="00953B22"/>
    <w:rsid w:val="00954C28"/>
    <w:rsid w:val="0095549D"/>
    <w:rsid w:val="0095574A"/>
    <w:rsid w:val="009558C3"/>
    <w:rsid w:val="00955BFF"/>
    <w:rsid w:val="00955F90"/>
    <w:rsid w:val="00956054"/>
    <w:rsid w:val="00957A20"/>
    <w:rsid w:val="00960D87"/>
    <w:rsid w:val="009614D7"/>
    <w:rsid w:val="00962920"/>
    <w:rsid w:val="00963AC3"/>
    <w:rsid w:val="0096435C"/>
    <w:rsid w:val="009644A4"/>
    <w:rsid w:val="0096779E"/>
    <w:rsid w:val="00970C4E"/>
    <w:rsid w:val="00971192"/>
    <w:rsid w:val="00975991"/>
    <w:rsid w:val="009767A4"/>
    <w:rsid w:val="0097772F"/>
    <w:rsid w:val="009819AF"/>
    <w:rsid w:val="009819E9"/>
    <w:rsid w:val="00984987"/>
    <w:rsid w:val="0098624F"/>
    <w:rsid w:val="00986CCA"/>
    <w:rsid w:val="009900AB"/>
    <w:rsid w:val="00990133"/>
    <w:rsid w:val="009926A7"/>
    <w:rsid w:val="00992DA5"/>
    <w:rsid w:val="00993022"/>
    <w:rsid w:val="00995336"/>
    <w:rsid w:val="00995784"/>
    <w:rsid w:val="00996E71"/>
    <w:rsid w:val="00997048"/>
    <w:rsid w:val="009A1CCD"/>
    <w:rsid w:val="009A24F2"/>
    <w:rsid w:val="009A295F"/>
    <w:rsid w:val="009A29B9"/>
    <w:rsid w:val="009A33EB"/>
    <w:rsid w:val="009A3C20"/>
    <w:rsid w:val="009A6218"/>
    <w:rsid w:val="009A77E7"/>
    <w:rsid w:val="009A7A11"/>
    <w:rsid w:val="009B1FFA"/>
    <w:rsid w:val="009B3B66"/>
    <w:rsid w:val="009B40CA"/>
    <w:rsid w:val="009B4612"/>
    <w:rsid w:val="009B4D90"/>
    <w:rsid w:val="009B55F0"/>
    <w:rsid w:val="009B608C"/>
    <w:rsid w:val="009B6C54"/>
    <w:rsid w:val="009B7095"/>
    <w:rsid w:val="009B780D"/>
    <w:rsid w:val="009B7BD9"/>
    <w:rsid w:val="009B7C1D"/>
    <w:rsid w:val="009C1142"/>
    <w:rsid w:val="009C14D6"/>
    <w:rsid w:val="009C20B3"/>
    <w:rsid w:val="009C21B5"/>
    <w:rsid w:val="009C2661"/>
    <w:rsid w:val="009C311A"/>
    <w:rsid w:val="009C5609"/>
    <w:rsid w:val="009C66F4"/>
    <w:rsid w:val="009D2A2E"/>
    <w:rsid w:val="009D31FC"/>
    <w:rsid w:val="009D3A02"/>
    <w:rsid w:val="009D3EFF"/>
    <w:rsid w:val="009D5030"/>
    <w:rsid w:val="009D6CE3"/>
    <w:rsid w:val="009E125E"/>
    <w:rsid w:val="009F18C4"/>
    <w:rsid w:val="009F4E1B"/>
    <w:rsid w:val="009F5A5D"/>
    <w:rsid w:val="009F6955"/>
    <w:rsid w:val="009F6D95"/>
    <w:rsid w:val="009F74C2"/>
    <w:rsid w:val="009F7854"/>
    <w:rsid w:val="00A04DCB"/>
    <w:rsid w:val="00A056D9"/>
    <w:rsid w:val="00A05DC4"/>
    <w:rsid w:val="00A1003F"/>
    <w:rsid w:val="00A1015A"/>
    <w:rsid w:val="00A125A9"/>
    <w:rsid w:val="00A15B01"/>
    <w:rsid w:val="00A242CB"/>
    <w:rsid w:val="00A252AF"/>
    <w:rsid w:val="00A2715B"/>
    <w:rsid w:val="00A30627"/>
    <w:rsid w:val="00A30975"/>
    <w:rsid w:val="00A310DD"/>
    <w:rsid w:val="00A3138C"/>
    <w:rsid w:val="00A3290F"/>
    <w:rsid w:val="00A32B5F"/>
    <w:rsid w:val="00A32FA1"/>
    <w:rsid w:val="00A33831"/>
    <w:rsid w:val="00A340FF"/>
    <w:rsid w:val="00A34519"/>
    <w:rsid w:val="00A35949"/>
    <w:rsid w:val="00A3602A"/>
    <w:rsid w:val="00A37AE7"/>
    <w:rsid w:val="00A408AF"/>
    <w:rsid w:val="00A434E5"/>
    <w:rsid w:val="00A4490B"/>
    <w:rsid w:val="00A45629"/>
    <w:rsid w:val="00A47CD3"/>
    <w:rsid w:val="00A50875"/>
    <w:rsid w:val="00A53B8B"/>
    <w:rsid w:val="00A53D93"/>
    <w:rsid w:val="00A54213"/>
    <w:rsid w:val="00A55BBA"/>
    <w:rsid w:val="00A568A8"/>
    <w:rsid w:val="00A56954"/>
    <w:rsid w:val="00A56E02"/>
    <w:rsid w:val="00A56FB4"/>
    <w:rsid w:val="00A60B28"/>
    <w:rsid w:val="00A62C7E"/>
    <w:rsid w:val="00A64657"/>
    <w:rsid w:val="00A65193"/>
    <w:rsid w:val="00A666A1"/>
    <w:rsid w:val="00A66CF8"/>
    <w:rsid w:val="00A67F58"/>
    <w:rsid w:val="00A7132B"/>
    <w:rsid w:val="00A71886"/>
    <w:rsid w:val="00A71FA6"/>
    <w:rsid w:val="00A752B0"/>
    <w:rsid w:val="00A767D8"/>
    <w:rsid w:val="00A76B3E"/>
    <w:rsid w:val="00A77535"/>
    <w:rsid w:val="00A81153"/>
    <w:rsid w:val="00A82B4A"/>
    <w:rsid w:val="00A83310"/>
    <w:rsid w:val="00A833DF"/>
    <w:rsid w:val="00A841BB"/>
    <w:rsid w:val="00A84DEB"/>
    <w:rsid w:val="00A85843"/>
    <w:rsid w:val="00A87230"/>
    <w:rsid w:val="00A9014F"/>
    <w:rsid w:val="00AA0C0D"/>
    <w:rsid w:val="00AA0D69"/>
    <w:rsid w:val="00AA0EF5"/>
    <w:rsid w:val="00AA1325"/>
    <w:rsid w:val="00AA1757"/>
    <w:rsid w:val="00AA253C"/>
    <w:rsid w:val="00AA261A"/>
    <w:rsid w:val="00AA2E00"/>
    <w:rsid w:val="00AA31AD"/>
    <w:rsid w:val="00AA38B9"/>
    <w:rsid w:val="00AA3C29"/>
    <w:rsid w:val="00AA41B0"/>
    <w:rsid w:val="00AA46E6"/>
    <w:rsid w:val="00AA5080"/>
    <w:rsid w:val="00AA7338"/>
    <w:rsid w:val="00AB0415"/>
    <w:rsid w:val="00AB0597"/>
    <w:rsid w:val="00AB083B"/>
    <w:rsid w:val="00AB0D6D"/>
    <w:rsid w:val="00AB1109"/>
    <w:rsid w:val="00AB1D9F"/>
    <w:rsid w:val="00AC2EBA"/>
    <w:rsid w:val="00AC442A"/>
    <w:rsid w:val="00AC5CE2"/>
    <w:rsid w:val="00AC669B"/>
    <w:rsid w:val="00AD140D"/>
    <w:rsid w:val="00AD441A"/>
    <w:rsid w:val="00AD52B4"/>
    <w:rsid w:val="00AE05D2"/>
    <w:rsid w:val="00AE129D"/>
    <w:rsid w:val="00AE6075"/>
    <w:rsid w:val="00AE637B"/>
    <w:rsid w:val="00AE6A20"/>
    <w:rsid w:val="00AE739C"/>
    <w:rsid w:val="00AE7769"/>
    <w:rsid w:val="00AF2715"/>
    <w:rsid w:val="00AF3CEC"/>
    <w:rsid w:val="00AF3F7B"/>
    <w:rsid w:val="00AF4DC9"/>
    <w:rsid w:val="00AF6D21"/>
    <w:rsid w:val="00AF7930"/>
    <w:rsid w:val="00B03284"/>
    <w:rsid w:val="00B03E45"/>
    <w:rsid w:val="00B04978"/>
    <w:rsid w:val="00B04BC9"/>
    <w:rsid w:val="00B061A1"/>
    <w:rsid w:val="00B0630F"/>
    <w:rsid w:val="00B06ED5"/>
    <w:rsid w:val="00B06F20"/>
    <w:rsid w:val="00B10F6E"/>
    <w:rsid w:val="00B111A2"/>
    <w:rsid w:val="00B12B3F"/>
    <w:rsid w:val="00B1305F"/>
    <w:rsid w:val="00B1617E"/>
    <w:rsid w:val="00B16513"/>
    <w:rsid w:val="00B1688E"/>
    <w:rsid w:val="00B17390"/>
    <w:rsid w:val="00B17E06"/>
    <w:rsid w:val="00B204F1"/>
    <w:rsid w:val="00B223B6"/>
    <w:rsid w:val="00B22E34"/>
    <w:rsid w:val="00B23A15"/>
    <w:rsid w:val="00B246F2"/>
    <w:rsid w:val="00B257B8"/>
    <w:rsid w:val="00B25BCA"/>
    <w:rsid w:val="00B2703D"/>
    <w:rsid w:val="00B302C1"/>
    <w:rsid w:val="00B31392"/>
    <w:rsid w:val="00B31880"/>
    <w:rsid w:val="00B35A65"/>
    <w:rsid w:val="00B35CD4"/>
    <w:rsid w:val="00B36B6F"/>
    <w:rsid w:val="00B40196"/>
    <w:rsid w:val="00B40377"/>
    <w:rsid w:val="00B42086"/>
    <w:rsid w:val="00B424A7"/>
    <w:rsid w:val="00B43223"/>
    <w:rsid w:val="00B43641"/>
    <w:rsid w:val="00B4396E"/>
    <w:rsid w:val="00B45A0F"/>
    <w:rsid w:val="00B45D36"/>
    <w:rsid w:val="00B517F6"/>
    <w:rsid w:val="00B518E3"/>
    <w:rsid w:val="00B51EFE"/>
    <w:rsid w:val="00B52517"/>
    <w:rsid w:val="00B52E3E"/>
    <w:rsid w:val="00B530A7"/>
    <w:rsid w:val="00B53198"/>
    <w:rsid w:val="00B533FA"/>
    <w:rsid w:val="00B5678E"/>
    <w:rsid w:val="00B56EBB"/>
    <w:rsid w:val="00B64080"/>
    <w:rsid w:val="00B64633"/>
    <w:rsid w:val="00B65999"/>
    <w:rsid w:val="00B65F61"/>
    <w:rsid w:val="00B67FDC"/>
    <w:rsid w:val="00B76F12"/>
    <w:rsid w:val="00B8174C"/>
    <w:rsid w:val="00B82C7D"/>
    <w:rsid w:val="00B83E35"/>
    <w:rsid w:val="00B84377"/>
    <w:rsid w:val="00B84697"/>
    <w:rsid w:val="00B859B7"/>
    <w:rsid w:val="00B85E55"/>
    <w:rsid w:val="00B869F3"/>
    <w:rsid w:val="00B901F1"/>
    <w:rsid w:val="00B90794"/>
    <w:rsid w:val="00B91B1C"/>
    <w:rsid w:val="00B91E55"/>
    <w:rsid w:val="00B92781"/>
    <w:rsid w:val="00B9324E"/>
    <w:rsid w:val="00B9347F"/>
    <w:rsid w:val="00B96012"/>
    <w:rsid w:val="00B96E65"/>
    <w:rsid w:val="00B972A5"/>
    <w:rsid w:val="00B973F5"/>
    <w:rsid w:val="00B97AB5"/>
    <w:rsid w:val="00BA0C77"/>
    <w:rsid w:val="00BA12B1"/>
    <w:rsid w:val="00BA253E"/>
    <w:rsid w:val="00BA2711"/>
    <w:rsid w:val="00BA2C09"/>
    <w:rsid w:val="00BA4E4B"/>
    <w:rsid w:val="00BB0905"/>
    <w:rsid w:val="00BB0A96"/>
    <w:rsid w:val="00BB51B4"/>
    <w:rsid w:val="00BB632D"/>
    <w:rsid w:val="00BB6659"/>
    <w:rsid w:val="00BB67C2"/>
    <w:rsid w:val="00BB72DD"/>
    <w:rsid w:val="00BB767C"/>
    <w:rsid w:val="00BB76F0"/>
    <w:rsid w:val="00BB78E8"/>
    <w:rsid w:val="00BC0EE0"/>
    <w:rsid w:val="00BC11C3"/>
    <w:rsid w:val="00BC1830"/>
    <w:rsid w:val="00BC18DA"/>
    <w:rsid w:val="00BC18F5"/>
    <w:rsid w:val="00BC4BB4"/>
    <w:rsid w:val="00BC4C78"/>
    <w:rsid w:val="00BC6110"/>
    <w:rsid w:val="00BC6212"/>
    <w:rsid w:val="00BC7CA9"/>
    <w:rsid w:val="00BD10AA"/>
    <w:rsid w:val="00BD196A"/>
    <w:rsid w:val="00BD2D76"/>
    <w:rsid w:val="00BD4014"/>
    <w:rsid w:val="00BD7314"/>
    <w:rsid w:val="00BE0D07"/>
    <w:rsid w:val="00BE1ACA"/>
    <w:rsid w:val="00BE20D2"/>
    <w:rsid w:val="00BE2148"/>
    <w:rsid w:val="00BE260C"/>
    <w:rsid w:val="00BE43B1"/>
    <w:rsid w:val="00BE45B4"/>
    <w:rsid w:val="00BE4842"/>
    <w:rsid w:val="00BE5CE2"/>
    <w:rsid w:val="00BE659A"/>
    <w:rsid w:val="00BE660D"/>
    <w:rsid w:val="00BF0FA3"/>
    <w:rsid w:val="00BF147D"/>
    <w:rsid w:val="00BF3FD1"/>
    <w:rsid w:val="00BF59C1"/>
    <w:rsid w:val="00BF61BF"/>
    <w:rsid w:val="00BF6909"/>
    <w:rsid w:val="00C00A07"/>
    <w:rsid w:val="00C109F1"/>
    <w:rsid w:val="00C12129"/>
    <w:rsid w:val="00C12902"/>
    <w:rsid w:val="00C1291B"/>
    <w:rsid w:val="00C12DF2"/>
    <w:rsid w:val="00C13652"/>
    <w:rsid w:val="00C142F6"/>
    <w:rsid w:val="00C14604"/>
    <w:rsid w:val="00C154F5"/>
    <w:rsid w:val="00C158E5"/>
    <w:rsid w:val="00C15C2F"/>
    <w:rsid w:val="00C22032"/>
    <w:rsid w:val="00C22547"/>
    <w:rsid w:val="00C2304D"/>
    <w:rsid w:val="00C23295"/>
    <w:rsid w:val="00C25825"/>
    <w:rsid w:val="00C27788"/>
    <w:rsid w:val="00C30366"/>
    <w:rsid w:val="00C306E6"/>
    <w:rsid w:val="00C310E9"/>
    <w:rsid w:val="00C31B14"/>
    <w:rsid w:val="00C3393C"/>
    <w:rsid w:val="00C33C53"/>
    <w:rsid w:val="00C34714"/>
    <w:rsid w:val="00C34CD4"/>
    <w:rsid w:val="00C356CD"/>
    <w:rsid w:val="00C36B12"/>
    <w:rsid w:val="00C400B8"/>
    <w:rsid w:val="00C40569"/>
    <w:rsid w:val="00C425BC"/>
    <w:rsid w:val="00C42629"/>
    <w:rsid w:val="00C43A43"/>
    <w:rsid w:val="00C45AD0"/>
    <w:rsid w:val="00C50DFE"/>
    <w:rsid w:val="00C5142C"/>
    <w:rsid w:val="00C517A4"/>
    <w:rsid w:val="00C52530"/>
    <w:rsid w:val="00C526C2"/>
    <w:rsid w:val="00C52EF3"/>
    <w:rsid w:val="00C54147"/>
    <w:rsid w:val="00C543B2"/>
    <w:rsid w:val="00C5498E"/>
    <w:rsid w:val="00C563F6"/>
    <w:rsid w:val="00C60C6C"/>
    <w:rsid w:val="00C6158A"/>
    <w:rsid w:val="00C62B78"/>
    <w:rsid w:val="00C635AE"/>
    <w:rsid w:val="00C6596F"/>
    <w:rsid w:val="00C65CAB"/>
    <w:rsid w:val="00C66D6D"/>
    <w:rsid w:val="00C67E36"/>
    <w:rsid w:val="00C67EF7"/>
    <w:rsid w:val="00C700D7"/>
    <w:rsid w:val="00C706F4"/>
    <w:rsid w:val="00C753CD"/>
    <w:rsid w:val="00C755A5"/>
    <w:rsid w:val="00C76B6E"/>
    <w:rsid w:val="00C82246"/>
    <w:rsid w:val="00C83469"/>
    <w:rsid w:val="00C84BE9"/>
    <w:rsid w:val="00C87399"/>
    <w:rsid w:val="00C90B22"/>
    <w:rsid w:val="00C90FAF"/>
    <w:rsid w:val="00C92967"/>
    <w:rsid w:val="00CA0580"/>
    <w:rsid w:val="00CA1084"/>
    <w:rsid w:val="00CA314B"/>
    <w:rsid w:val="00CB03FC"/>
    <w:rsid w:val="00CB0458"/>
    <w:rsid w:val="00CB0D6A"/>
    <w:rsid w:val="00CB0E16"/>
    <w:rsid w:val="00CB279E"/>
    <w:rsid w:val="00CB306D"/>
    <w:rsid w:val="00CB4C9A"/>
    <w:rsid w:val="00CB6225"/>
    <w:rsid w:val="00CC1E9F"/>
    <w:rsid w:val="00CC20B0"/>
    <w:rsid w:val="00CC211D"/>
    <w:rsid w:val="00CC30F1"/>
    <w:rsid w:val="00CC43C0"/>
    <w:rsid w:val="00CC448B"/>
    <w:rsid w:val="00CC499D"/>
    <w:rsid w:val="00CC4FA2"/>
    <w:rsid w:val="00CC78D9"/>
    <w:rsid w:val="00CD0F36"/>
    <w:rsid w:val="00CD2440"/>
    <w:rsid w:val="00CD3D3A"/>
    <w:rsid w:val="00CD3F20"/>
    <w:rsid w:val="00CD568B"/>
    <w:rsid w:val="00CD78B0"/>
    <w:rsid w:val="00CD79D4"/>
    <w:rsid w:val="00CD7AA3"/>
    <w:rsid w:val="00CD7BD4"/>
    <w:rsid w:val="00CE107D"/>
    <w:rsid w:val="00CE6A2B"/>
    <w:rsid w:val="00CE7169"/>
    <w:rsid w:val="00CE7A5A"/>
    <w:rsid w:val="00CE7AF3"/>
    <w:rsid w:val="00CF0DCC"/>
    <w:rsid w:val="00CF1B67"/>
    <w:rsid w:val="00CF1BD2"/>
    <w:rsid w:val="00CF2C25"/>
    <w:rsid w:val="00CF42E2"/>
    <w:rsid w:val="00D01697"/>
    <w:rsid w:val="00D0177F"/>
    <w:rsid w:val="00D02FDA"/>
    <w:rsid w:val="00D03B1C"/>
    <w:rsid w:val="00D066C5"/>
    <w:rsid w:val="00D06875"/>
    <w:rsid w:val="00D10768"/>
    <w:rsid w:val="00D110A4"/>
    <w:rsid w:val="00D11216"/>
    <w:rsid w:val="00D117A6"/>
    <w:rsid w:val="00D14380"/>
    <w:rsid w:val="00D15961"/>
    <w:rsid w:val="00D178F3"/>
    <w:rsid w:val="00D21424"/>
    <w:rsid w:val="00D23B1E"/>
    <w:rsid w:val="00D23C65"/>
    <w:rsid w:val="00D247F8"/>
    <w:rsid w:val="00D258D8"/>
    <w:rsid w:val="00D341FA"/>
    <w:rsid w:val="00D34994"/>
    <w:rsid w:val="00D35AC5"/>
    <w:rsid w:val="00D41552"/>
    <w:rsid w:val="00D41F22"/>
    <w:rsid w:val="00D43DD5"/>
    <w:rsid w:val="00D4484B"/>
    <w:rsid w:val="00D45A75"/>
    <w:rsid w:val="00D45AAE"/>
    <w:rsid w:val="00D47B3C"/>
    <w:rsid w:val="00D528BE"/>
    <w:rsid w:val="00D5293E"/>
    <w:rsid w:val="00D531AC"/>
    <w:rsid w:val="00D5409C"/>
    <w:rsid w:val="00D546D8"/>
    <w:rsid w:val="00D54EA3"/>
    <w:rsid w:val="00D5600F"/>
    <w:rsid w:val="00D57089"/>
    <w:rsid w:val="00D57213"/>
    <w:rsid w:val="00D57351"/>
    <w:rsid w:val="00D57F74"/>
    <w:rsid w:val="00D60141"/>
    <w:rsid w:val="00D616A4"/>
    <w:rsid w:val="00D63277"/>
    <w:rsid w:val="00D63AD5"/>
    <w:rsid w:val="00D63B7D"/>
    <w:rsid w:val="00D645E0"/>
    <w:rsid w:val="00D64FC1"/>
    <w:rsid w:val="00D65F42"/>
    <w:rsid w:val="00D703CB"/>
    <w:rsid w:val="00D71A83"/>
    <w:rsid w:val="00D71B1A"/>
    <w:rsid w:val="00D72082"/>
    <w:rsid w:val="00D7405E"/>
    <w:rsid w:val="00D757B0"/>
    <w:rsid w:val="00D75C13"/>
    <w:rsid w:val="00D75F13"/>
    <w:rsid w:val="00D77468"/>
    <w:rsid w:val="00D77B7C"/>
    <w:rsid w:val="00D82668"/>
    <w:rsid w:val="00D853B4"/>
    <w:rsid w:val="00D85486"/>
    <w:rsid w:val="00D85749"/>
    <w:rsid w:val="00D87453"/>
    <w:rsid w:val="00D87983"/>
    <w:rsid w:val="00D90227"/>
    <w:rsid w:val="00D93011"/>
    <w:rsid w:val="00D9369E"/>
    <w:rsid w:val="00D936AC"/>
    <w:rsid w:val="00D94424"/>
    <w:rsid w:val="00D95761"/>
    <w:rsid w:val="00D95E3A"/>
    <w:rsid w:val="00D96217"/>
    <w:rsid w:val="00DA0C25"/>
    <w:rsid w:val="00DA1473"/>
    <w:rsid w:val="00DA50A6"/>
    <w:rsid w:val="00DA67B8"/>
    <w:rsid w:val="00DA74C0"/>
    <w:rsid w:val="00DB01FE"/>
    <w:rsid w:val="00DB1A0A"/>
    <w:rsid w:val="00DB3514"/>
    <w:rsid w:val="00DB3EAC"/>
    <w:rsid w:val="00DB6ED9"/>
    <w:rsid w:val="00DC0A76"/>
    <w:rsid w:val="00DC1346"/>
    <w:rsid w:val="00DC2CD9"/>
    <w:rsid w:val="00DC37B8"/>
    <w:rsid w:val="00DC3C07"/>
    <w:rsid w:val="00DC3E61"/>
    <w:rsid w:val="00DC4FB8"/>
    <w:rsid w:val="00DC550D"/>
    <w:rsid w:val="00DC5F49"/>
    <w:rsid w:val="00DC6284"/>
    <w:rsid w:val="00DC76C5"/>
    <w:rsid w:val="00DD03CD"/>
    <w:rsid w:val="00DD0658"/>
    <w:rsid w:val="00DD47C2"/>
    <w:rsid w:val="00DD6A4F"/>
    <w:rsid w:val="00DE06E6"/>
    <w:rsid w:val="00DE1599"/>
    <w:rsid w:val="00DE1850"/>
    <w:rsid w:val="00DE1BB3"/>
    <w:rsid w:val="00DE1BD2"/>
    <w:rsid w:val="00DE1DC9"/>
    <w:rsid w:val="00DE2FEF"/>
    <w:rsid w:val="00DE303C"/>
    <w:rsid w:val="00DE5E98"/>
    <w:rsid w:val="00DE6D39"/>
    <w:rsid w:val="00DE6FE1"/>
    <w:rsid w:val="00DF0651"/>
    <w:rsid w:val="00DF0755"/>
    <w:rsid w:val="00DF167F"/>
    <w:rsid w:val="00DF1695"/>
    <w:rsid w:val="00DF5EE6"/>
    <w:rsid w:val="00DF68BF"/>
    <w:rsid w:val="00E0083E"/>
    <w:rsid w:val="00E0177B"/>
    <w:rsid w:val="00E02835"/>
    <w:rsid w:val="00E0455A"/>
    <w:rsid w:val="00E06162"/>
    <w:rsid w:val="00E06F4A"/>
    <w:rsid w:val="00E10083"/>
    <w:rsid w:val="00E10F8F"/>
    <w:rsid w:val="00E12584"/>
    <w:rsid w:val="00E130CF"/>
    <w:rsid w:val="00E134BE"/>
    <w:rsid w:val="00E14EF8"/>
    <w:rsid w:val="00E1687C"/>
    <w:rsid w:val="00E2010E"/>
    <w:rsid w:val="00E21EB6"/>
    <w:rsid w:val="00E23A9B"/>
    <w:rsid w:val="00E24CA9"/>
    <w:rsid w:val="00E260C5"/>
    <w:rsid w:val="00E263BB"/>
    <w:rsid w:val="00E2782C"/>
    <w:rsid w:val="00E3000C"/>
    <w:rsid w:val="00E308E6"/>
    <w:rsid w:val="00E31031"/>
    <w:rsid w:val="00E32A18"/>
    <w:rsid w:val="00E3604C"/>
    <w:rsid w:val="00E42746"/>
    <w:rsid w:val="00E445CF"/>
    <w:rsid w:val="00E453CF"/>
    <w:rsid w:val="00E4585D"/>
    <w:rsid w:val="00E470FE"/>
    <w:rsid w:val="00E507AD"/>
    <w:rsid w:val="00E510FE"/>
    <w:rsid w:val="00E5113D"/>
    <w:rsid w:val="00E51150"/>
    <w:rsid w:val="00E51754"/>
    <w:rsid w:val="00E51C1A"/>
    <w:rsid w:val="00E521D2"/>
    <w:rsid w:val="00E52F02"/>
    <w:rsid w:val="00E53597"/>
    <w:rsid w:val="00E536BF"/>
    <w:rsid w:val="00E53F9C"/>
    <w:rsid w:val="00E54A25"/>
    <w:rsid w:val="00E55F11"/>
    <w:rsid w:val="00E566C3"/>
    <w:rsid w:val="00E57A57"/>
    <w:rsid w:val="00E6075D"/>
    <w:rsid w:val="00E60CA4"/>
    <w:rsid w:val="00E61E0B"/>
    <w:rsid w:val="00E621C1"/>
    <w:rsid w:val="00E6374F"/>
    <w:rsid w:val="00E63E5D"/>
    <w:rsid w:val="00E67B96"/>
    <w:rsid w:val="00E70BD6"/>
    <w:rsid w:val="00E7291E"/>
    <w:rsid w:val="00E72925"/>
    <w:rsid w:val="00E72E17"/>
    <w:rsid w:val="00E72F7C"/>
    <w:rsid w:val="00E7378F"/>
    <w:rsid w:val="00E7657D"/>
    <w:rsid w:val="00E76BBB"/>
    <w:rsid w:val="00E77CDD"/>
    <w:rsid w:val="00E81952"/>
    <w:rsid w:val="00E83291"/>
    <w:rsid w:val="00E836EF"/>
    <w:rsid w:val="00E83BE8"/>
    <w:rsid w:val="00E91447"/>
    <w:rsid w:val="00E91910"/>
    <w:rsid w:val="00E921A1"/>
    <w:rsid w:val="00E924A7"/>
    <w:rsid w:val="00E92F79"/>
    <w:rsid w:val="00E94201"/>
    <w:rsid w:val="00E94912"/>
    <w:rsid w:val="00E94915"/>
    <w:rsid w:val="00E94C83"/>
    <w:rsid w:val="00EA0667"/>
    <w:rsid w:val="00EA203E"/>
    <w:rsid w:val="00EA274C"/>
    <w:rsid w:val="00EA4425"/>
    <w:rsid w:val="00EA5499"/>
    <w:rsid w:val="00EA7673"/>
    <w:rsid w:val="00EB0AB3"/>
    <w:rsid w:val="00EB221C"/>
    <w:rsid w:val="00EB4861"/>
    <w:rsid w:val="00EB5823"/>
    <w:rsid w:val="00EB7674"/>
    <w:rsid w:val="00EC3B74"/>
    <w:rsid w:val="00EC4040"/>
    <w:rsid w:val="00EC53D5"/>
    <w:rsid w:val="00EC5F69"/>
    <w:rsid w:val="00EC5FB4"/>
    <w:rsid w:val="00EC78B2"/>
    <w:rsid w:val="00ED154F"/>
    <w:rsid w:val="00ED1951"/>
    <w:rsid w:val="00ED1AB7"/>
    <w:rsid w:val="00ED1AEA"/>
    <w:rsid w:val="00ED2AFF"/>
    <w:rsid w:val="00ED3144"/>
    <w:rsid w:val="00ED47DF"/>
    <w:rsid w:val="00ED4D64"/>
    <w:rsid w:val="00ED55C4"/>
    <w:rsid w:val="00ED5E68"/>
    <w:rsid w:val="00ED65E0"/>
    <w:rsid w:val="00EE0BD0"/>
    <w:rsid w:val="00EE0DA7"/>
    <w:rsid w:val="00EE5BFC"/>
    <w:rsid w:val="00EE62D8"/>
    <w:rsid w:val="00EF1CA8"/>
    <w:rsid w:val="00EF2357"/>
    <w:rsid w:val="00EF6BDB"/>
    <w:rsid w:val="00EF6EAA"/>
    <w:rsid w:val="00F0038D"/>
    <w:rsid w:val="00F003F6"/>
    <w:rsid w:val="00F0164A"/>
    <w:rsid w:val="00F01A8D"/>
    <w:rsid w:val="00F02E67"/>
    <w:rsid w:val="00F031A7"/>
    <w:rsid w:val="00F0409A"/>
    <w:rsid w:val="00F045BF"/>
    <w:rsid w:val="00F04948"/>
    <w:rsid w:val="00F11BD7"/>
    <w:rsid w:val="00F12163"/>
    <w:rsid w:val="00F13A64"/>
    <w:rsid w:val="00F13AE4"/>
    <w:rsid w:val="00F152C6"/>
    <w:rsid w:val="00F176DC"/>
    <w:rsid w:val="00F20487"/>
    <w:rsid w:val="00F22022"/>
    <w:rsid w:val="00F23B98"/>
    <w:rsid w:val="00F24545"/>
    <w:rsid w:val="00F2588F"/>
    <w:rsid w:val="00F25965"/>
    <w:rsid w:val="00F265C0"/>
    <w:rsid w:val="00F266D2"/>
    <w:rsid w:val="00F300E1"/>
    <w:rsid w:val="00F322CE"/>
    <w:rsid w:val="00F32829"/>
    <w:rsid w:val="00F32C4A"/>
    <w:rsid w:val="00F3351A"/>
    <w:rsid w:val="00F346F3"/>
    <w:rsid w:val="00F34AE9"/>
    <w:rsid w:val="00F360CE"/>
    <w:rsid w:val="00F3637D"/>
    <w:rsid w:val="00F372B3"/>
    <w:rsid w:val="00F37E5A"/>
    <w:rsid w:val="00F42596"/>
    <w:rsid w:val="00F44D61"/>
    <w:rsid w:val="00F47387"/>
    <w:rsid w:val="00F50E21"/>
    <w:rsid w:val="00F51EED"/>
    <w:rsid w:val="00F5458E"/>
    <w:rsid w:val="00F5562E"/>
    <w:rsid w:val="00F55B5F"/>
    <w:rsid w:val="00F57F80"/>
    <w:rsid w:val="00F60D16"/>
    <w:rsid w:val="00F61895"/>
    <w:rsid w:val="00F62B07"/>
    <w:rsid w:val="00F651A9"/>
    <w:rsid w:val="00F66B88"/>
    <w:rsid w:val="00F672FC"/>
    <w:rsid w:val="00F7016D"/>
    <w:rsid w:val="00F71A4C"/>
    <w:rsid w:val="00F71E11"/>
    <w:rsid w:val="00F720BE"/>
    <w:rsid w:val="00F73763"/>
    <w:rsid w:val="00F73DCD"/>
    <w:rsid w:val="00F74A36"/>
    <w:rsid w:val="00F758D3"/>
    <w:rsid w:val="00F75C77"/>
    <w:rsid w:val="00F75EA9"/>
    <w:rsid w:val="00F7753E"/>
    <w:rsid w:val="00F80E02"/>
    <w:rsid w:val="00F8180F"/>
    <w:rsid w:val="00F81A42"/>
    <w:rsid w:val="00F8254D"/>
    <w:rsid w:val="00F853F0"/>
    <w:rsid w:val="00F8560B"/>
    <w:rsid w:val="00F8579B"/>
    <w:rsid w:val="00F9121D"/>
    <w:rsid w:val="00F91C66"/>
    <w:rsid w:val="00F92969"/>
    <w:rsid w:val="00F947C6"/>
    <w:rsid w:val="00F955CE"/>
    <w:rsid w:val="00F9594B"/>
    <w:rsid w:val="00F96209"/>
    <w:rsid w:val="00FA0CA1"/>
    <w:rsid w:val="00FA1123"/>
    <w:rsid w:val="00FA14AD"/>
    <w:rsid w:val="00FA1717"/>
    <w:rsid w:val="00FA1AD0"/>
    <w:rsid w:val="00FA21C2"/>
    <w:rsid w:val="00FA3805"/>
    <w:rsid w:val="00FA5731"/>
    <w:rsid w:val="00FA7E68"/>
    <w:rsid w:val="00FB0CE3"/>
    <w:rsid w:val="00FB1176"/>
    <w:rsid w:val="00FB1AB0"/>
    <w:rsid w:val="00FB3E1C"/>
    <w:rsid w:val="00FB3EB2"/>
    <w:rsid w:val="00FB4648"/>
    <w:rsid w:val="00FB5316"/>
    <w:rsid w:val="00FB7915"/>
    <w:rsid w:val="00FC1F8B"/>
    <w:rsid w:val="00FC35EB"/>
    <w:rsid w:val="00FC5BFC"/>
    <w:rsid w:val="00FC69EC"/>
    <w:rsid w:val="00FD1E54"/>
    <w:rsid w:val="00FD32B3"/>
    <w:rsid w:val="00FD3729"/>
    <w:rsid w:val="00FD5B64"/>
    <w:rsid w:val="00FD6007"/>
    <w:rsid w:val="00FE0090"/>
    <w:rsid w:val="00FE049F"/>
    <w:rsid w:val="00FE274F"/>
    <w:rsid w:val="00FE325B"/>
    <w:rsid w:val="00FE67F1"/>
    <w:rsid w:val="00FE776E"/>
    <w:rsid w:val="00FF1F10"/>
    <w:rsid w:val="00FF41CF"/>
    <w:rsid w:val="012651F6"/>
    <w:rsid w:val="0177043A"/>
    <w:rsid w:val="025E6D3F"/>
    <w:rsid w:val="02BD1FAA"/>
    <w:rsid w:val="03ED4D01"/>
    <w:rsid w:val="04FA236D"/>
    <w:rsid w:val="05C97481"/>
    <w:rsid w:val="078F0635"/>
    <w:rsid w:val="081137FE"/>
    <w:rsid w:val="082A108B"/>
    <w:rsid w:val="094F2E51"/>
    <w:rsid w:val="09F55130"/>
    <w:rsid w:val="0A1E23B9"/>
    <w:rsid w:val="0A6F3414"/>
    <w:rsid w:val="0D7F0452"/>
    <w:rsid w:val="0E763293"/>
    <w:rsid w:val="0E816AB0"/>
    <w:rsid w:val="0F696E0F"/>
    <w:rsid w:val="0FD87599"/>
    <w:rsid w:val="104D571B"/>
    <w:rsid w:val="115E1C62"/>
    <w:rsid w:val="11AD799D"/>
    <w:rsid w:val="12993CB4"/>
    <w:rsid w:val="14AF7580"/>
    <w:rsid w:val="14DF456E"/>
    <w:rsid w:val="169A152F"/>
    <w:rsid w:val="176E62EE"/>
    <w:rsid w:val="1D002036"/>
    <w:rsid w:val="1DC017EA"/>
    <w:rsid w:val="1DF1585A"/>
    <w:rsid w:val="1E35279E"/>
    <w:rsid w:val="1F5035C4"/>
    <w:rsid w:val="21361B84"/>
    <w:rsid w:val="218675BD"/>
    <w:rsid w:val="22E93682"/>
    <w:rsid w:val="22EF4AD7"/>
    <w:rsid w:val="22F30943"/>
    <w:rsid w:val="24E51124"/>
    <w:rsid w:val="252A649E"/>
    <w:rsid w:val="2596035E"/>
    <w:rsid w:val="2783478F"/>
    <w:rsid w:val="29B43029"/>
    <w:rsid w:val="29CE03CD"/>
    <w:rsid w:val="2C4115EE"/>
    <w:rsid w:val="2CA565E3"/>
    <w:rsid w:val="2D0E65BA"/>
    <w:rsid w:val="2EEF0044"/>
    <w:rsid w:val="2F9A484B"/>
    <w:rsid w:val="31CE0B18"/>
    <w:rsid w:val="324C3B99"/>
    <w:rsid w:val="3550213D"/>
    <w:rsid w:val="35F57451"/>
    <w:rsid w:val="36732303"/>
    <w:rsid w:val="37F63C4B"/>
    <w:rsid w:val="3A262866"/>
    <w:rsid w:val="3E6C3A00"/>
    <w:rsid w:val="45523FA0"/>
    <w:rsid w:val="46AC7239"/>
    <w:rsid w:val="46D904EB"/>
    <w:rsid w:val="4753470F"/>
    <w:rsid w:val="481F0323"/>
    <w:rsid w:val="48B66105"/>
    <w:rsid w:val="4AC50E92"/>
    <w:rsid w:val="4B6A6072"/>
    <w:rsid w:val="4C070BF5"/>
    <w:rsid w:val="4C9F6EF3"/>
    <w:rsid w:val="4D3A172B"/>
    <w:rsid w:val="4D9278D0"/>
    <w:rsid w:val="5112728A"/>
    <w:rsid w:val="5278716B"/>
    <w:rsid w:val="541061F1"/>
    <w:rsid w:val="54A476E2"/>
    <w:rsid w:val="55DD1100"/>
    <w:rsid w:val="59C127A3"/>
    <w:rsid w:val="5A2C03AF"/>
    <w:rsid w:val="5AE60407"/>
    <w:rsid w:val="5AEB3E2F"/>
    <w:rsid w:val="5BB0078F"/>
    <w:rsid w:val="5C0A2297"/>
    <w:rsid w:val="5C6F18BC"/>
    <w:rsid w:val="5F3E567C"/>
    <w:rsid w:val="5F725917"/>
    <w:rsid w:val="63C93F2A"/>
    <w:rsid w:val="63F149D3"/>
    <w:rsid w:val="664A4CEF"/>
    <w:rsid w:val="667438CA"/>
    <w:rsid w:val="66C8678C"/>
    <w:rsid w:val="66FA3D4B"/>
    <w:rsid w:val="67AA1ABE"/>
    <w:rsid w:val="67B56C9E"/>
    <w:rsid w:val="68F578CF"/>
    <w:rsid w:val="68FC117A"/>
    <w:rsid w:val="6B1C2223"/>
    <w:rsid w:val="6BB86D3B"/>
    <w:rsid w:val="6C6B5D04"/>
    <w:rsid w:val="6C7D2DE2"/>
    <w:rsid w:val="6CC01C42"/>
    <w:rsid w:val="6CFB1C48"/>
    <w:rsid w:val="6D2F6A64"/>
    <w:rsid w:val="6D5566CF"/>
    <w:rsid w:val="736D2D2A"/>
    <w:rsid w:val="7418550E"/>
    <w:rsid w:val="752F7314"/>
    <w:rsid w:val="75ED4793"/>
    <w:rsid w:val="773F50A9"/>
    <w:rsid w:val="77520F27"/>
    <w:rsid w:val="78334D5C"/>
    <w:rsid w:val="7A0B71F7"/>
    <w:rsid w:val="7A503454"/>
    <w:rsid w:val="7B1679F0"/>
    <w:rsid w:val="7BB70E68"/>
    <w:rsid w:val="7C232BE5"/>
    <w:rsid w:val="7D223B54"/>
    <w:rsid w:val="7E18472B"/>
    <w:rsid w:val="7ED80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6DE3"/>
    <w:pPr>
      <w:widowControl w:val="0"/>
      <w:jc w:val="both"/>
    </w:pPr>
    <w:rPr>
      <w:kern w:val="2"/>
      <w:sz w:val="21"/>
      <w:szCs w:val="24"/>
    </w:rPr>
  </w:style>
  <w:style w:type="paragraph" w:styleId="2">
    <w:name w:val="heading 2"/>
    <w:basedOn w:val="a"/>
    <w:next w:val="a"/>
    <w:qFormat/>
    <w:rsid w:val="00FA5731"/>
    <w:pPr>
      <w:keepNext/>
      <w:keepLines/>
      <w:spacing w:before="100" w:after="100"/>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FA5731"/>
    <w:pPr>
      <w:spacing w:after="120"/>
    </w:pPr>
  </w:style>
  <w:style w:type="paragraph" w:styleId="a4">
    <w:name w:val="Title"/>
    <w:next w:val="a"/>
    <w:qFormat/>
    <w:rsid w:val="00FA5731"/>
    <w:pPr>
      <w:widowControl w:val="0"/>
      <w:spacing w:line="560" w:lineRule="exact"/>
      <w:ind w:firstLineChars="200" w:firstLine="720"/>
      <w:jc w:val="center"/>
      <w:outlineLvl w:val="0"/>
    </w:pPr>
    <w:rPr>
      <w:rFonts w:ascii="方正小标宋_GBK" w:eastAsia="方正小标宋_GBK" w:hAnsi="方正小标宋_GBK" w:cs="方正小标宋_GBK"/>
      <w:kern w:val="2"/>
      <w:sz w:val="44"/>
      <w:szCs w:val="44"/>
    </w:rPr>
  </w:style>
  <w:style w:type="paragraph" w:styleId="a5">
    <w:name w:val="Normal Indent"/>
    <w:basedOn w:val="a"/>
    <w:qFormat/>
    <w:rsid w:val="00FA5731"/>
    <w:pPr>
      <w:spacing w:line="340" w:lineRule="exact"/>
      <w:jc w:val="center"/>
    </w:pPr>
    <w:rPr>
      <w:sz w:val="18"/>
    </w:rPr>
  </w:style>
  <w:style w:type="paragraph" w:styleId="a6">
    <w:name w:val="annotation text"/>
    <w:basedOn w:val="a"/>
    <w:link w:val="Char0"/>
    <w:qFormat/>
    <w:rsid w:val="00FA5731"/>
    <w:pPr>
      <w:jc w:val="left"/>
    </w:pPr>
  </w:style>
  <w:style w:type="paragraph" w:styleId="a7">
    <w:name w:val="Body Text Indent"/>
    <w:basedOn w:val="a"/>
    <w:link w:val="Char1"/>
    <w:qFormat/>
    <w:rsid w:val="00FA5731"/>
    <w:pPr>
      <w:spacing w:after="120"/>
      <w:ind w:leftChars="200" w:left="420"/>
    </w:pPr>
  </w:style>
  <w:style w:type="paragraph" w:styleId="a8">
    <w:name w:val="Plain Text"/>
    <w:basedOn w:val="a"/>
    <w:link w:val="Char2"/>
    <w:uiPriority w:val="99"/>
    <w:qFormat/>
    <w:rsid w:val="00FA5731"/>
    <w:rPr>
      <w:rFonts w:ascii="宋体" w:hAnsi="Courier New" w:cs="Courier New"/>
      <w:szCs w:val="21"/>
    </w:rPr>
  </w:style>
  <w:style w:type="paragraph" w:styleId="a9">
    <w:name w:val="Date"/>
    <w:basedOn w:val="a"/>
    <w:next w:val="a"/>
    <w:link w:val="Char3"/>
    <w:qFormat/>
    <w:rsid w:val="00FA5731"/>
    <w:pPr>
      <w:ind w:leftChars="2500" w:left="100"/>
    </w:pPr>
  </w:style>
  <w:style w:type="paragraph" w:styleId="aa">
    <w:name w:val="Balloon Text"/>
    <w:basedOn w:val="a"/>
    <w:semiHidden/>
    <w:qFormat/>
    <w:rsid w:val="00FA5731"/>
    <w:rPr>
      <w:sz w:val="18"/>
      <w:szCs w:val="18"/>
    </w:rPr>
  </w:style>
  <w:style w:type="paragraph" w:styleId="ab">
    <w:name w:val="footer"/>
    <w:basedOn w:val="a"/>
    <w:qFormat/>
    <w:rsid w:val="00FA5731"/>
    <w:pPr>
      <w:tabs>
        <w:tab w:val="center" w:pos="4153"/>
        <w:tab w:val="right" w:pos="8306"/>
      </w:tabs>
      <w:snapToGrid w:val="0"/>
      <w:jc w:val="left"/>
    </w:pPr>
    <w:rPr>
      <w:sz w:val="18"/>
      <w:szCs w:val="18"/>
    </w:rPr>
  </w:style>
  <w:style w:type="paragraph" w:styleId="ac">
    <w:name w:val="header"/>
    <w:basedOn w:val="a"/>
    <w:qFormat/>
    <w:rsid w:val="00FA5731"/>
    <w:pPr>
      <w:pBdr>
        <w:bottom w:val="single" w:sz="6" w:space="1" w:color="auto"/>
      </w:pBdr>
      <w:tabs>
        <w:tab w:val="center" w:pos="4153"/>
        <w:tab w:val="right" w:pos="8306"/>
      </w:tabs>
      <w:snapToGrid w:val="0"/>
      <w:jc w:val="center"/>
    </w:pPr>
    <w:rPr>
      <w:sz w:val="18"/>
      <w:szCs w:val="18"/>
    </w:rPr>
  </w:style>
  <w:style w:type="paragraph" w:styleId="20">
    <w:name w:val="toc 2"/>
    <w:basedOn w:val="a"/>
    <w:next w:val="a"/>
    <w:semiHidden/>
    <w:qFormat/>
    <w:rsid w:val="00FA5731"/>
    <w:rPr>
      <w:rFonts w:ascii="黑体" w:eastAsia="黑体"/>
      <w:smallCaps/>
      <w:szCs w:val="21"/>
    </w:rPr>
  </w:style>
  <w:style w:type="paragraph" w:styleId="ad">
    <w:name w:val="Normal (Web)"/>
    <w:basedOn w:val="a"/>
    <w:qFormat/>
    <w:rsid w:val="00FA5731"/>
    <w:pPr>
      <w:widowControl/>
      <w:spacing w:before="100" w:beforeAutospacing="1" w:after="100" w:afterAutospacing="1"/>
    </w:pPr>
    <w:rPr>
      <w:rFonts w:ascii="宋体" w:hAnsi="宋体" w:cs="宋体"/>
    </w:rPr>
  </w:style>
  <w:style w:type="paragraph" w:styleId="ae">
    <w:name w:val="Body Text First Indent"/>
    <w:basedOn w:val="a3"/>
    <w:link w:val="Char4"/>
    <w:qFormat/>
    <w:rsid w:val="00FA5731"/>
    <w:pPr>
      <w:ind w:firstLineChars="100" w:firstLine="420"/>
    </w:pPr>
  </w:style>
  <w:style w:type="table" w:styleId="af">
    <w:name w:val="Table Grid"/>
    <w:basedOn w:val="a1"/>
    <w:qFormat/>
    <w:rsid w:val="00FA57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FA5731"/>
    <w:rPr>
      <w:b/>
      <w:bCs/>
    </w:rPr>
  </w:style>
  <w:style w:type="character" w:styleId="af1">
    <w:name w:val="page number"/>
    <w:basedOn w:val="a0"/>
    <w:qFormat/>
    <w:rsid w:val="00FA5731"/>
  </w:style>
  <w:style w:type="character" w:styleId="af2">
    <w:name w:val="Hyperlink"/>
    <w:qFormat/>
    <w:rsid w:val="00FA5731"/>
    <w:rPr>
      <w:color w:val="0000FF"/>
      <w:u w:val="single"/>
    </w:rPr>
  </w:style>
  <w:style w:type="character" w:styleId="af3">
    <w:name w:val="annotation reference"/>
    <w:basedOn w:val="a0"/>
    <w:qFormat/>
    <w:rsid w:val="00FA5731"/>
    <w:rPr>
      <w:sz w:val="21"/>
      <w:szCs w:val="21"/>
    </w:rPr>
  </w:style>
  <w:style w:type="character" w:customStyle="1" w:styleId="Char5">
    <w:name w:val="段 Char"/>
    <w:link w:val="af4"/>
    <w:qFormat/>
    <w:rsid w:val="00FA5731"/>
    <w:rPr>
      <w:rFonts w:ascii="宋体"/>
      <w:sz w:val="21"/>
      <w:lang w:val="en-US" w:eastAsia="zh-CN" w:bidi="ar-SA"/>
    </w:rPr>
  </w:style>
  <w:style w:type="paragraph" w:customStyle="1" w:styleId="af4">
    <w:name w:val="段"/>
    <w:link w:val="Char5"/>
    <w:qFormat/>
    <w:rsid w:val="00FA5731"/>
    <w:pPr>
      <w:autoSpaceDE w:val="0"/>
      <w:autoSpaceDN w:val="0"/>
      <w:ind w:firstLineChars="200" w:firstLine="200"/>
      <w:jc w:val="both"/>
    </w:pPr>
    <w:rPr>
      <w:rFonts w:ascii="宋体"/>
      <w:sz w:val="21"/>
    </w:rPr>
  </w:style>
  <w:style w:type="paragraph" w:customStyle="1" w:styleId="af5">
    <w:name w:val="四级条标题"/>
    <w:basedOn w:val="a"/>
    <w:next w:val="af4"/>
    <w:qFormat/>
    <w:rsid w:val="00FA5731"/>
    <w:pPr>
      <w:widowControl/>
      <w:spacing w:beforeLines="50" w:afterLines="50"/>
      <w:jc w:val="left"/>
      <w:outlineLvl w:val="5"/>
    </w:pPr>
    <w:rPr>
      <w:rFonts w:ascii="黑体" w:eastAsia="黑体"/>
      <w:kern w:val="0"/>
      <w:szCs w:val="21"/>
    </w:rPr>
  </w:style>
  <w:style w:type="paragraph" w:customStyle="1" w:styleId="af6">
    <w:name w:val="注："/>
    <w:next w:val="af4"/>
    <w:qFormat/>
    <w:rsid w:val="00FA5731"/>
    <w:pPr>
      <w:widowControl w:val="0"/>
      <w:autoSpaceDE w:val="0"/>
      <w:autoSpaceDN w:val="0"/>
      <w:ind w:left="726" w:hanging="363"/>
      <w:jc w:val="both"/>
    </w:pPr>
    <w:rPr>
      <w:rFonts w:ascii="宋体"/>
      <w:sz w:val="18"/>
      <w:szCs w:val="18"/>
    </w:rPr>
  </w:style>
  <w:style w:type="paragraph" w:customStyle="1" w:styleId="p0">
    <w:name w:val="p0"/>
    <w:basedOn w:val="a"/>
    <w:qFormat/>
    <w:rsid w:val="00FA5731"/>
    <w:pPr>
      <w:widowControl/>
    </w:pPr>
    <w:rPr>
      <w:kern w:val="0"/>
      <w:szCs w:val="21"/>
    </w:rPr>
  </w:style>
  <w:style w:type="paragraph" w:customStyle="1" w:styleId="Char6">
    <w:name w:val="Char"/>
    <w:basedOn w:val="a"/>
    <w:qFormat/>
    <w:rsid w:val="00FA5731"/>
    <w:pPr>
      <w:widowControl/>
      <w:spacing w:after="160" w:line="240" w:lineRule="exact"/>
      <w:jc w:val="left"/>
    </w:pPr>
  </w:style>
  <w:style w:type="paragraph" w:customStyle="1" w:styleId="af7">
    <w:name w:val="二级条标题"/>
    <w:basedOn w:val="af8"/>
    <w:next w:val="af4"/>
    <w:uiPriority w:val="99"/>
    <w:qFormat/>
    <w:rsid w:val="00FA5731"/>
    <w:pPr>
      <w:spacing w:beforeLines="50" w:afterLines="50"/>
      <w:ind w:left="1702"/>
      <w:jc w:val="left"/>
      <w:outlineLvl w:val="3"/>
    </w:pPr>
    <w:rPr>
      <w:szCs w:val="21"/>
    </w:rPr>
  </w:style>
  <w:style w:type="paragraph" w:customStyle="1" w:styleId="af8">
    <w:name w:val="一级条标题"/>
    <w:basedOn w:val="a"/>
    <w:next w:val="af4"/>
    <w:qFormat/>
    <w:rsid w:val="00FA5731"/>
    <w:pPr>
      <w:widowControl/>
      <w:outlineLvl w:val="2"/>
    </w:pPr>
    <w:rPr>
      <w:rFonts w:ascii="黑体" w:eastAsia="黑体"/>
      <w:kern w:val="0"/>
      <w:szCs w:val="20"/>
    </w:rPr>
  </w:style>
  <w:style w:type="paragraph" w:customStyle="1" w:styleId="af9">
    <w:name w:val="五级条标题"/>
    <w:basedOn w:val="af5"/>
    <w:next w:val="af4"/>
    <w:qFormat/>
    <w:rsid w:val="00FA5731"/>
    <w:pPr>
      <w:outlineLvl w:val="6"/>
    </w:pPr>
  </w:style>
  <w:style w:type="paragraph" w:customStyle="1" w:styleId="Style1">
    <w:name w:val="_Style 1"/>
    <w:basedOn w:val="a"/>
    <w:qFormat/>
    <w:rsid w:val="00FA5731"/>
    <w:pPr>
      <w:tabs>
        <w:tab w:val="left" w:pos="360"/>
      </w:tabs>
    </w:pPr>
    <w:rPr>
      <w:szCs w:val="20"/>
    </w:rPr>
  </w:style>
  <w:style w:type="paragraph" w:customStyle="1" w:styleId="afa">
    <w:name w:val="四级无"/>
    <w:basedOn w:val="af5"/>
    <w:qFormat/>
    <w:rsid w:val="00FA5731"/>
    <w:pPr>
      <w:spacing w:beforeLines="0" w:afterLines="0"/>
    </w:pPr>
    <w:rPr>
      <w:rFonts w:ascii="宋体" w:eastAsia="宋体"/>
    </w:rPr>
  </w:style>
  <w:style w:type="paragraph" w:customStyle="1" w:styleId="afb">
    <w:name w:val="章标题"/>
    <w:next w:val="af4"/>
    <w:qFormat/>
    <w:rsid w:val="00FA5731"/>
    <w:pPr>
      <w:tabs>
        <w:tab w:val="left" w:pos="360"/>
      </w:tabs>
      <w:spacing w:beforeLines="100" w:afterLines="100"/>
      <w:jc w:val="both"/>
      <w:outlineLvl w:val="1"/>
    </w:pPr>
    <w:rPr>
      <w:rFonts w:ascii="黑体" w:eastAsia="黑体"/>
      <w:sz w:val="21"/>
    </w:rPr>
  </w:style>
  <w:style w:type="character" w:customStyle="1" w:styleId="Char2">
    <w:name w:val="纯文本 Char"/>
    <w:basedOn w:val="a0"/>
    <w:link w:val="a8"/>
    <w:uiPriority w:val="99"/>
    <w:qFormat/>
    <w:locked/>
    <w:rsid w:val="00FA5731"/>
    <w:rPr>
      <w:rFonts w:ascii="宋体" w:hAnsi="Courier New" w:cs="Courier New"/>
      <w:kern w:val="2"/>
      <w:sz w:val="21"/>
      <w:szCs w:val="21"/>
    </w:rPr>
  </w:style>
  <w:style w:type="paragraph" w:customStyle="1" w:styleId="1">
    <w:name w:val="列出段落1"/>
    <w:basedOn w:val="a"/>
    <w:qFormat/>
    <w:rsid w:val="00FA5731"/>
    <w:pPr>
      <w:ind w:firstLineChars="200" w:firstLine="420"/>
    </w:pPr>
    <w:rPr>
      <w:rFonts w:ascii="Calibri" w:hAnsi="Calibri"/>
      <w:szCs w:val="22"/>
    </w:rPr>
  </w:style>
  <w:style w:type="character" w:customStyle="1" w:styleId="Char3">
    <w:name w:val="日期 Char"/>
    <w:basedOn w:val="a0"/>
    <w:link w:val="a9"/>
    <w:qFormat/>
    <w:rsid w:val="00FA5731"/>
    <w:rPr>
      <w:kern w:val="2"/>
      <w:sz w:val="21"/>
      <w:szCs w:val="24"/>
    </w:rPr>
  </w:style>
  <w:style w:type="character" w:customStyle="1" w:styleId="Char1">
    <w:name w:val="正文文本缩进 Char"/>
    <w:basedOn w:val="a0"/>
    <w:link w:val="a7"/>
    <w:qFormat/>
    <w:locked/>
    <w:rsid w:val="00FA5731"/>
    <w:rPr>
      <w:kern w:val="2"/>
      <w:sz w:val="21"/>
      <w:szCs w:val="24"/>
    </w:rPr>
  </w:style>
  <w:style w:type="paragraph" w:styleId="afc">
    <w:name w:val="List Paragraph"/>
    <w:basedOn w:val="a"/>
    <w:uiPriority w:val="99"/>
    <w:qFormat/>
    <w:rsid w:val="00FA5731"/>
    <w:pPr>
      <w:ind w:firstLineChars="200" w:firstLine="420"/>
    </w:pPr>
    <w:rPr>
      <w:rFonts w:asciiTheme="minorHAnsi" w:eastAsiaTheme="minorEastAsia" w:hAnsiTheme="minorHAnsi" w:cstheme="minorBidi"/>
      <w:szCs w:val="22"/>
    </w:rPr>
  </w:style>
  <w:style w:type="table" w:customStyle="1" w:styleId="10">
    <w:name w:val="网格型1"/>
    <w:basedOn w:val="a1"/>
    <w:qFormat/>
    <w:rsid w:val="00FA573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qFormat/>
    <w:rsid w:val="00FA573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qFormat/>
    <w:rsid w:val="00FA573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qFormat/>
    <w:rsid w:val="00FA5731"/>
    <w:pPr>
      <w:ind w:firstLineChars="200" w:firstLine="420"/>
    </w:pPr>
    <w:rPr>
      <w:rFonts w:ascii="Calibri" w:hAnsi="Calibri"/>
      <w:szCs w:val="22"/>
    </w:rPr>
  </w:style>
  <w:style w:type="character" w:customStyle="1" w:styleId="Char0">
    <w:name w:val="批注文字 Char"/>
    <w:basedOn w:val="a0"/>
    <w:link w:val="a6"/>
    <w:rsid w:val="00E134BE"/>
    <w:rPr>
      <w:kern w:val="2"/>
      <w:sz w:val="21"/>
      <w:szCs w:val="24"/>
    </w:rPr>
  </w:style>
  <w:style w:type="character" w:customStyle="1" w:styleId="Char4">
    <w:name w:val="正文首行缩进 Char"/>
    <w:basedOn w:val="a0"/>
    <w:link w:val="ae"/>
    <w:rsid w:val="0011363B"/>
    <w:rPr>
      <w:kern w:val="2"/>
      <w:sz w:val="21"/>
      <w:szCs w:val="24"/>
    </w:rPr>
  </w:style>
  <w:style w:type="character" w:customStyle="1" w:styleId="Char">
    <w:name w:val="正文文本 Char"/>
    <w:basedOn w:val="a0"/>
    <w:link w:val="a3"/>
    <w:rsid w:val="00A56954"/>
    <w:rPr>
      <w:kern w:val="2"/>
      <w:sz w:val="21"/>
      <w:szCs w:val="24"/>
    </w:rPr>
  </w:style>
</w:styles>
</file>

<file path=word/webSettings.xml><?xml version="1.0" encoding="utf-8"?>
<w:webSettings xmlns:r="http://schemas.openxmlformats.org/officeDocument/2006/relationships" xmlns:w="http://schemas.openxmlformats.org/wordprocessingml/2006/main">
  <w:divs>
    <w:div w:id="3871491">
      <w:bodyDiv w:val="1"/>
      <w:marLeft w:val="0"/>
      <w:marRight w:val="0"/>
      <w:marTop w:val="0"/>
      <w:marBottom w:val="0"/>
      <w:divBdr>
        <w:top w:val="none" w:sz="0" w:space="0" w:color="auto"/>
        <w:left w:val="none" w:sz="0" w:space="0" w:color="auto"/>
        <w:bottom w:val="none" w:sz="0" w:space="0" w:color="auto"/>
        <w:right w:val="none" w:sz="0" w:space="0" w:color="auto"/>
      </w:divBdr>
    </w:div>
    <w:div w:id="23211937">
      <w:bodyDiv w:val="1"/>
      <w:marLeft w:val="0"/>
      <w:marRight w:val="0"/>
      <w:marTop w:val="0"/>
      <w:marBottom w:val="0"/>
      <w:divBdr>
        <w:top w:val="none" w:sz="0" w:space="0" w:color="auto"/>
        <w:left w:val="none" w:sz="0" w:space="0" w:color="auto"/>
        <w:bottom w:val="none" w:sz="0" w:space="0" w:color="auto"/>
        <w:right w:val="none" w:sz="0" w:space="0" w:color="auto"/>
      </w:divBdr>
    </w:div>
    <w:div w:id="148133974">
      <w:bodyDiv w:val="1"/>
      <w:marLeft w:val="0"/>
      <w:marRight w:val="0"/>
      <w:marTop w:val="0"/>
      <w:marBottom w:val="0"/>
      <w:divBdr>
        <w:top w:val="none" w:sz="0" w:space="0" w:color="auto"/>
        <w:left w:val="none" w:sz="0" w:space="0" w:color="auto"/>
        <w:bottom w:val="none" w:sz="0" w:space="0" w:color="auto"/>
        <w:right w:val="none" w:sz="0" w:space="0" w:color="auto"/>
      </w:divBdr>
    </w:div>
    <w:div w:id="182519339">
      <w:bodyDiv w:val="1"/>
      <w:marLeft w:val="0"/>
      <w:marRight w:val="0"/>
      <w:marTop w:val="0"/>
      <w:marBottom w:val="0"/>
      <w:divBdr>
        <w:top w:val="none" w:sz="0" w:space="0" w:color="auto"/>
        <w:left w:val="none" w:sz="0" w:space="0" w:color="auto"/>
        <w:bottom w:val="none" w:sz="0" w:space="0" w:color="auto"/>
        <w:right w:val="none" w:sz="0" w:space="0" w:color="auto"/>
      </w:divBdr>
    </w:div>
    <w:div w:id="306519871">
      <w:bodyDiv w:val="1"/>
      <w:marLeft w:val="0"/>
      <w:marRight w:val="0"/>
      <w:marTop w:val="0"/>
      <w:marBottom w:val="0"/>
      <w:divBdr>
        <w:top w:val="none" w:sz="0" w:space="0" w:color="auto"/>
        <w:left w:val="none" w:sz="0" w:space="0" w:color="auto"/>
        <w:bottom w:val="none" w:sz="0" w:space="0" w:color="auto"/>
        <w:right w:val="none" w:sz="0" w:space="0" w:color="auto"/>
      </w:divBdr>
    </w:div>
    <w:div w:id="311376439">
      <w:bodyDiv w:val="1"/>
      <w:marLeft w:val="0"/>
      <w:marRight w:val="0"/>
      <w:marTop w:val="0"/>
      <w:marBottom w:val="0"/>
      <w:divBdr>
        <w:top w:val="none" w:sz="0" w:space="0" w:color="auto"/>
        <w:left w:val="none" w:sz="0" w:space="0" w:color="auto"/>
        <w:bottom w:val="none" w:sz="0" w:space="0" w:color="auto"/>
        <w:right w:val="none" w:sz="0" w:space="0" w:color="auto"/>
      </w:divBdr>
    </w:div>
    <w:div w:id="428816364">
      <w:bodyDiv w:val="1"/>
      <w:marLeft w:val="0"/>
      <w:marRight w:val="0"/>
      <w:marTop w:val="0"/>
      <w:marBottom w:val="0"/>
      <w:divBdr>
        <w:top w:val="none" w:sz="0" w:space="0" w:color="auto"/>
        <w:left w:val="none" w:sz="0" w:space="0" w:color="auto"/>
        <w:bottom w:val="none" w:sz="0" w:space="0" w:color="auto"/>
        <w:right w:val="none" w:sz="0" w:space="0" w:color="auto"/>
      </w:divBdr>
    </w:div>
    <w:div w:id="440342715">
      <w:bodyDiv w:val="1"/>
      <w:marLeft w:val="0"/>
      <w:marRight w:val="0"/>
      <w:marTop w:val="0"/>
      <w:marBottom w:val="0"/>
      <w:divBdr>
        <w:top w:val="none" w:sz="0" w:space="0" w:color="auto"/>
        <w:left w:val="none" w:sz="0" w:space="0" w:color="auto"/>
        <w:bottom w:val="none" w:sz="0" w:space="0" w:color="auto"/>
        <w:right w:val="none" w:sz="0" w:space="0" w:color="auto"/>
      </w:divBdr>
    </w:div>
    <w:div w:id="616136323">
      <w:bodyDiv w:val="1"/>
      <w:marLeft w:val="0"/>
      <w:marRight w:val="0"/>
      <w:marTop w:val="0"/>
      <w:marBottom w:val="0"/>
      <w:divBdr>
        <w:top w:val="none" w:sz="0" w:space="0" w:color="auto"/>
        <w:left w:val="none" w:sz="0" w:space="0" w:color="auto"/>
        <w:bottom w:val="none" w:sz="0" w:space="0" w:color="auto"/>
        <w:right w:val="none" w:sz="0" w:space="0" w:color="auto"/>
      </w:divBdr>
    </w:div>
    <w:div w:id="708339001">
      <w:bodyDiv w:val="1"/>
      <w:marLeft w:val="0"/>
      <w:marRight w:val="0"/>
      <w:marTop w:val="0"/>
      <w:marBottom w:val="0"/>
      <w:divBdr>
        <w:top w:val="none" w:sz="0" w:space="0" w:color="auto"/>
        <w:left w:val="none" w:sz="0" w:space="0" w:color="auto"/>
        <w:bottom w:val="none" w:sz="0" w:space="0" w:color="auto"/>
        <w:right w:val="none" w:sz="0" w:space="0" w:color="auto"/>
      </w:divBdr>
    </w:div>
    <w:div w:id="734087347">
      <w:bodyDiv w:val="1"/>
      <w:marLeft w:val="0"/>
      <w:marRight w:val="0"/>
      <w:marTop w:val="0"/>
      <w:marBottom w:val="0"/>
      <w:divBdr>
        <w:top w:val="none" w:sz="0" w:space="0" w:color="auto"/>
        <w:left w:val="none" w:sz="0" w:space="0" w:color="auto"/>
        <w:bottom w:val="none" w:sz="0" w:space="0" w:color="auto"/>
        <w:right w:val="none" w:sz="0" w:space="0" w:color="auto"/>
      </w:divBdr>
    </w:div>
    <w:div w:id="814295843">
      <w:bodyDiv w:val="1"/>
      <w:marLeft w:val="0"/>
      <w:marRight w:val="0"/>
      <w:marTop w:val="0"/>
      <w:marBottom w:val="0"/>
      <w:divBdr>
        <w:top w:val="none" w:sz="0" w:space="0" w:color="auto"/>
        <w:left w:val="none" w:sz="0" w:space="0" w:color="auto"/>
        <w:bottom w:val="none" w:sz="0" w:space="0" w:color="auto"/>
        <w:right w:val="none" w:sz="0" w:space="0" w:color="auto"/>
      </w:divBdr>
    </w:div>
    <w:div w:id="851921601">
      <w:bodyDiv w:val="1"/>
      <w:marLeft w:val="0"/>
      <w:marRight w:val="0"/>
      <w:marTop w:val="0"/>
      <w:marBottom w:val="0"/>
      <w:divBdr>
        <w:top w:val="none" w:sz="0" w:space="0" w:color="auto"/>
        <w:left w:val="none" w:sz="0" w:space="0" w:color="auto"/>
        <w:bottom w:val="none" w:sz="0" w:space="0" w:color="auto"/>
        <w:right w:val="none" w:sz="0" w:space="0" w:color="auto"/>
      </w:divBdr>
    </w:div>
    <w:div w:id="904148348">
      <w:bodyDiv w:val="1"/>
      <w:marLeft w:val="0"/>
      <w:marRight w:val="0"/>
      <w:marTop w:val="0"/>
      <w:marBottom w:val="0"/>
      <w:divBdr>
        <w:top w:val="none" w:sz="0" w:space="0" w:color="auto"/>
        <w:left w:val="none" w:sz="0" w:space="0" w:color="auto"/>
        <w:bottom w:val="none" w:sz="0" w:space="0" w:color="auto"/>
        <w:right w:val="none" w:sz="0" w:space="0" w:color="auto"/>
      </w:divBdr>
    </w:div>
    <w:div w:id="921334753">
      <w:bodyDiv w:val="1"/>
      <w:marLeft w:val="0"/>
      <w:marRight w:val="0"/>
      <w:marTop w:val="0"/>
      <w:marBottom w:val="0"/>
      <w:divBdr>
        <w:top w:val="none" w:sz="0" w:space="0" w:color="auto"/>
        <w:left w:val="none" w:sz="0" w:space="0" w:color="auto"/>
        <w:bottom w:val="none" w:sz="0" w:space="0" w:color="auto"/>
        <w:right w:val="none" w:sz="0" w:space="0" w:color="auto"/>
      </w:divBdr>
    </w:div>
    <w:div w:id="1025863080">
      <w:bodyDiv w:val="1"/>
      <w:marLeft w:val="0"/>
      <w:marRight w:val="0"/>
      <w:marTop w:val="0"/>
      <w:marBottom w:val="0"/>
      <w:divBdr>
        <w:top w:val="none" w:sz="0" w:space="0" w:color="auto"/>
        <w:left w:val="none" w:sz="0" w:space="0" w:color="auto"/>
        <w:bottom w:val="none" w:sz="0" w:space="0" w:color="auto"/>
        <w:right w:val="none" w:sz="0" w:space="0" w:color="auto"/>
      </w:divBdr>
    </w:div>
    <w:div w:id="1059599553">
      <w:bodyDiv w:val="1"/>
      <w:marLeft w:val="0"/>
      <w:marRight w:val="0"/>
      <w:marTop w:val="0"/>
      <w:marBottom w:val="0"/>
      <w:divBdr>
        <w:top w:val="none" w:sz="0" w:space="0" w:color="auto"/>
        <w:left w:val="none" w:sz="0" w:space="0" w:color="auto"/>
        <w:bottom w:val="none" w:sz="0" w:space="0" w:color="auto"/>
        <w:right w:val="none" w:sz="0" w:space="0" w:color="auto"/>
      </w:divBdr>
    </w:div>
    <w:div w:id="1124155996">
      <w:bodyDiv w:val="1"/>
      <w:marLeft w:val="0"/>
      <w:marRight w:val="0"/>
      <w:marTop w:val="0"/>
      <w:marBottom w:val="0"/>
      <w:divBdr>
        <w:top w:val="none" w:sz="0" w:space="0" w:color="auto"/>
        <w:left w:val="none" w:sz="0" w:space="0" w:color="auto"/>
        <w:bottom w:val="none" w:sz="0" w:space="0" w:color="auto"/>
        <w:right w:val="none" w:sz="0" w:space="0" w:color="auto"/>
      </w:divBdr>
    </w:div>
    <w:div w:id="1135105905">
      <w:bodyDiv w:val="1"/>
      <w:marLeft w:val="0"/>
      <w:marRight w:val="0"/>
      <w:marTop w:val="0"/>
      <w:marBottom w:val="0"/>
      <w:divBdr>
        <w:top w:val="none" w:sz="0" w:space="0" w:color="auto"/>
        <w:left w:val="none" w:sz="0" w:space="0" w:color="auto"/>
        <w:bottom w:val="none" w:sz="0" w:space="0" w:color="auto"/>
        <w:right w:val="none" w:sz="0" w:space="0" w:color="auto"/>
      </w:divBdr>
    </w:div>
    <w:div w:id="1213424640">
      <w:bodyDiv w:val="1"/>
      <w:marLeft w:val="0"/>
      <w:marRight w:val="0"/>
      <w:marTop w:val="0"/>
      <w:marBottom w:val="0"/>
      <w:divBdr>
        <w:top w:val="none" w:sz="0" w:space="0" w:color="auto"/>
        <w:left w:val="none" w:sz="0" w:space="0" w:color="auto"/>
        <w:bottom w:val="none" w:sz="0" w:space="0" w:color="auto"/>
        <w:right w:val="none" w:sz="0" w:space="0" w:color="auto"/>
      </w:divBdr>
    </w:div>
    <w:div w:id="1322200239">
      <w:bodyDiv w:val="1"/>
      <w:marLeft w:val="0"/>
      <w:marRight w:val="0"/>
      <w:marTop w:val="0"/>
      <w:marBottom w:val="0"/>
      <w:divBdr>
        <w:top w:val="none" w:sz="0" w:space="0" w:color="auto"/>
        <w:left w:val="none" w:sz="0" w:space="0" w:color="auto"/>
        <w:bottom w:val="none" w:sz="0" w:space="0" w:color="auto"/>
        <w:right w:val="none" w:sz="0" w:space="0" w:color="auto"/>
      </w:divBdr>
    </w:div>
    <w:div w:id="1451246895">
      <w:bodyDiv w:val="1"/>
      <w:marLeft w:val="0"/>
      <w:marRight w:val="0"/>
      <w:marTop w:val="0"/>
      <w:marBottom w:val="0"/>
      <w:divBdr>
        <w:top w:val="none" w:sz="0" w:space="0" w:color="auto"/>
        <w:left w:val="none" w:sz="0" w:space="0" w:color="auto"/>
        <w:bottom w:val="none" w:sz="0" w:space="0" w:color="auto"/>
        <w:right w:val="none" w:sz="0" w:space="0" w:color="auto"/>
      </w:divBdr>
    </w:div>
    <w:div w:id="1475561291">
      <w:bodyDiv w:val="1"/>
      <w:marLeft w:val="0"/>
      <w:marRight w:val="0"/>
      <w:marTop w:val="0"/>
      <w:marBottom w:val="0"/>
      <w:divBdr>
        <w:top w:val="none" w:sz="0" w:space="0" w:color="auto"/>
        <w:left w:val="none" w:sz="0" w:space="0" w:color="auto"/>
        <w:bottom w:val="none" w:sz="0" w:space="0" w:color="auto"/>
        <w:right w:val="none" w:sz="0" w:space="0" w:color="auto"/>
      </w:divBdr>
    </w:div>
    <w:div w:id="1511918740">
      <w:bodyDiv w:val="1"/>
      <w:marLeft w:val="0"/>
      <w:marRight w:val="0"/>
      <w:marTop w:val="0"/>
      <w:marBottom w:val="0"/>
      <w:divBdr>
        <w:top w:val="none" w:sz="0" w:space="0" w:color="auto"/>
        <w:left w:val="none" w:sz="0" w:space="0" w:color="auto"/>
        <w:bottom w:val="none" w:sz="0" w:space="0" w:color="auto"/>
        <w:right w:val="none" w:sz="0" w:space="0" w:color="auto"/>
      </w:divBdr>
    </w:div>
    <w:div w:id="1524826222">
      <w:bodyDiv w:val="1"/>
      <w:marLeft w:val="0"/>
      <w:marRight w:val="0"/>
      <w:marTop w:val="0"/>
      <w:marBottom w:val="0"/>
      <w:divBdr>
        <w:top w:val="none" w:sz="0" w:space="0" w:color="auto"/>
        <w:left w:val="none" w:sz="0" w:space="0" w:color="auto"/>
        <w:bottom w:val="none" w:sz="0" w:space="0" w:color="auto"/>
        <w:right w:val="none" w:sz="0" w:space="0" w:color="auto"/>
      </w:divBdr>
    </w:div>
    <w:div w:id="1571428947">
      <w:bodyDiv w:val="1"/>
      <w:marLeft w:val="0"/>
      <w:marRight w:val="0"/>
      <w:marTop w:val="0"/>
      <w:marBottom w:val="0"/>
      <w:divBdr>
        <w:top w:val="none" w:sz="0" w:space="0" w:color="auto"/>
        <w:left w:val="none" w:sz="0" w:space="0" w:color="auto"/>
        <w:bottom w:val="none" w:sz="0" w:space="0" w:color="auto"/>
        <w:right w:val="none" w:sz="0" w:space="0" w:color="auto"/>
      </w:divBdr>
    </w:div>
    <w:div w:id="1596287126">
      <w:bodyDiv w:val="1"/>
      <w:marLeft w:val="0"/>
      <w:marRight w:val="0"/>
      <w:marTop w:val="0"/>
      <w:marBottom w:val="0"/>
      <w:divBdr>
        <w:top w:val="none" w:sz="0" w:space="0" w:color="auto"/>
        <w:left w:val="none" w:sz="0" w:space="0" w:color="auto"/>
        <w:bottom w:val="none" w:sz="0" w:space="0" w:color="auto"/>
        <w:right w:val="none" w:sz="0" w:space="0" w:color="auto"/>
      </w:divBdr>
    </w:div>
    <w:div w:id="1668560257">
      <w:bodyDiv w:val="1"/>
      <w:marLeft w:val="0"/>
      <w:marRight w:val="0"/>
      <w:marTop w:val="0"/>
      <w:marBottom w:val="0"/>
      <w:divBdr>
        <w:top w:val="none" w:sz="0" w:space="0" w:color="auto"/>
        <w:left w:val="none" w:sz="0" w:space="0" w:color="auto"/>
        <w:bottom w:val="none" w:sz="0" w:space="0" w:color="auto"/>
        <w:right w:val="none" w:sz="0" w:space="0" w:color="auto"/>
      </w:divBdr>
    </w:div>
    <w:div w:id="1714690481">
      <w:bodyDiv w:val="1"/>
      <w:marLeft w:val="0"/>
      <w:marRight w:val="0"/>
      <w:marTop w:val="0"/>
      <w:marBottom w:val="0"/>
      <w:divBdr>
        <w:top w:val="none" w:sz="0" w:space="0" w:color="auto"/>
        <w:left w:val="none" w:sz="0" w:space="0" w:color="auto"/>
        <w:bottom w:val="none" w:sz="0" w:space="0" w:color="auto"/>
        <w:right w:val="none" w:sz="0" w:space="0" w:color="auto"/>
      </w:divBdr>
    </w:div>
    <w:div w:id="1766919406">
      <w:bodyDiv w:val="1"/>
      <w:marLeft w:val="0"/>
      <w:marRight w:val="0"/>
      <w:marTop w:val="0"/>
      <w:marBottom w:val="0"/>
      <w:divBdr>
        <w:top w:val="none" w:sz="0" w:space="0" w:color="auto"/>
        <w:left w:val="none" w:sz="0" w:space="0" w:color="auto"/>
        <w:bottom w:val="none" w:sz="0" w:space="0" w:color="auto"/>
        <w:right w:val="none" w:sz="0" w:space="0" w:color="auto"/>
      </w:divBdr>
    </w:div>
    <w:div w:id="1783570021">
      <w:bodyDiv w:val="1"/>
      <w:marLeft w:val="0"/>
      <w:marRight w:val="0"/>
      <w:marTop w:val="0"/>
      <w:marBottom w:val="0"/>
      <w:divBdr>
        <w:top w:val="none" w:sz="0" w:space="0" w:color="auto"/>
        <w:left w:val="none" w:sz="0" w:space="0" w:color="auto"/>
        <w:bottom w:val="none" w:sz="0" w:space="0" w:color="auto"/>
        <w:right w:val="none" w:sz="0" w:space="0" w:color="auto"/>
      </w:divBdr>
    </w:div>
    <w:div w:id="1796411621">
      <w:bodyDiv w:val="1"/>
      <w:marLeft w:val="0"/>
      <w:marRight w:val="0"/>
      <w:marTop w:val="0"/>
      <w:marBottom w:val="0"/>
      <w:divBdr>
        <w:top w:val="none" w:sz="0" w:space="0" w:color="auto"/>
        <w:left w:val="none" w:sz="0" w:space="0" w:color="auto"/>
        <w:bottom w:val="none" w:sz="0" w:space="0" w:color="auto"/>
        <w:right w:val="none" w:sz="0" w:space="0" w:color="auto"/>
      </w:divBdr>
    </w:div>
    <w:div w:id="1940674316">
      <w:bodyDiv w:val="1"/>
      <w:marLeft w:val="0"/>
      <w:marRight w:val="0"/>
      <w:marTop w:val="0"/>
      <w:marBottom w:val="0"/>
      <w:divBdr>
        <w:top w:val="none" w:sz="0" w:space="0" w:color="auto"/>
        <w:left w:val="none" w:sz="0" w:space="0" w:color="auto"/>
        <w:bottom w:val="none" w:sz="0" w:space="0" w:color="auto"/>
        <w:right w:val="none" w:sz="0" w:space="0" w:color="auto"/>
      </w:divBdr>
    </w:div>
    <w:div w:id="2003506653">
      <w:bodyDiv w:val="1"/>
      <w:marLeft w:val="0"/>
      <w:marRight w:val="0"/>
      <w:marTop w:val="0"/>
      <w:marBottom w:val="0"/>
      <w:divBdr>
        <w:top w:val="none" w:sz="0" w:space="0" w:color="auto"/>
        <w:left w:val="none" w:sz="0" w:space="0" w:color="auto"/>
        <w:bottom w:val="none" w:sz="0" w:space="0" w:color="auto"/>
        <w:right w:val="none" w:sz="0" w:space="0" w:color="auto"/>
      </w:divBdr>
    </w:div>
    <w:div w:id="2005352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57109-0DFC-49AD-A17F-054C6386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TotalTime>
  <Pages>41</Pages>
  <Words>4947</Words>
  <Characters>28202</Characters>
  <Application>Microsoft Office Word</Application>
  <DocSecurity>0</DocSecurity>
  <Lines>235</Lines>
  <Paragraphs>66</Paragraphs>
  <ScaleCrop>false</ScaleCrop>
  <Company>微软中国</Company>
  <LinksUpToDate>false</LinksUpToDate>
  <CharactersWithSpaces>33083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《深冲压用铜-钢复合带材》</dc:title>
  <dc:creator>nbyn-chenhw</dc:creator>
  <cp:lastModifiedBy>Admin</cp:lastModifiedBy>
  <cp:revision>357</cp:revision>
  <cp:lastPrinted>2014-01-01T10:56:00Z</cp:lastPrinted>
  <dcterms:created xsi:type="dcterms:W3CDTF">2023-03-22T03:50:00Z</dcterms:created>
  <dcterms:modified xsi:type="dcterms:W3CDTF">2023-12-06T11:04:00Z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B15253ECFB614029B4F1A5C9DDF31D4F</vt:lpwstr>
  </property>
</Properties>
</file>