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D81E" w14:textId="77777777" w:rsidR="00F4206C" w:rsidRDefault="00F4206C" w:rsidP="00F4206C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1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22FEB4DE" w14:textId="77777777" w:rsidR="00F4206C" w:rsidRDefault="00F4206C" w:rsidP="00F4206C">
      <w:pPr>
        <w:spacing w:afterLines="50" w:after="156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重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金属分标委会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审定、预审、讨论和任务落实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031"/>
        <w:gridCol w:w="2697"/>
        <w:gridCol w:w="6377"/>
        <w:gridCol w:w="1124"/>
      </w:tblGrid>
      <w:tr w:rsidR="00F4206C" w14:paraId="5458C13E" w14:textId="77777777" w:rsidTr="00623FBC">
        <w:trPr>
          <w:trHeight w:val="489"/>
          <w:tblHeader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6D6472" w14:textId="77777777" w:rsidR="00F4206C" w:rsidRDefault="00F4206C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0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31AF2" w14:textId="77777777" w:rsidR="00F4206C" w:rsidRDefault="00F4206C" w:rsidP="00623F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标准项目名称</w:t>
            </w:r>
          </w:p>
        </w:tc>
        <w:tc>
          <w:tcPr>
            <w:tcW w:w="9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1D6BDD" w14:textId="77777777" w:rsidR="00F4206C" w:rsidRDefault="00F4206C" w:rsidP="00623F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项目计划编号</w:t>
            </w:r>
          </w:p>
        </w:tc>
        <w:tc>
          <w:tcPr>
            <w:tcW w:w="22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BFCEBB" w14:textId="77777777" w:rsidR="00F4206C" w:rsidRDefault="00F4206C" w:rsidP="00623F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起草单位及相关单位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AC6C9" w14:textId="77777777" w:rsidR="00F4206C" w:rsidRDefault="00F4206C" w:rsidP="00623FB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备注</w:t>
            </w:r>
          </w:p>
        </w:tc>
      </w:tr>
      <w:tr w:rsidR="00F4206C" w14:paraId="7E22967E" w14:textId="77777777" w:rsidTr="00623FBC">
        <w:trPr>
          <w:trHeight w:val="27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A5883" w14:textId="77777777" w:rsidR="00F4206C" w:rsidRDefault="00F4206C" w:rsidP="00623FBC">
            <w:pPr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第一组</w:t>
            </w:r>
          </w:p>
        </w:tc>
      </w:tr>
      <w:tr w:rsidR="00F4206C" w14:paraId="13CF0444" w14:textId="77777777" w:rsidTr="00623FBC">
        <w:trPr>
          <w:trHeight w:val="2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F45830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2BE7D905" w14:textId="77777777" w:rsidR="00F4206C" w:rsidRDefault="00F4206C" w:rsidP="00623FB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高纯硫化镉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87D5567" w14:textId="77777777" w:rsidR="00F4206C" w:rsidRDefault="00F4206C" w:rsidP="00623F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〔2022〕312号</w:t>
            </w:r>
          </w:p>
          <w:p w14:paraId="7B424048" w14:textId="77777777" w:rsidR="00F4206C" w:rsidRDefault="00F4206C" w:rsidP="00623F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2022-1711T-YS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37A911B4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广东先导稀材股份有限公司、峨眉山市峨半高纯材料有限公司、峨嵋半导体材料研究所、成都中建材光电材料有限公司等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18F07E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6CB38D64" w14:textId="77777777" w:rsidTr="00623FBC">
        <w:trPr>
          <w:trHeight w:val="2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E36D2A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3ADF8A2C" w14:textId="77777777" w:rsidR="00F4206C" w:rsidRDefault="00F4206C" w:rsidP="00623FBC">
            <w:pPr>
              <w:pStyle w:val="a9"/>
              <w:spacing w:before="0" w:beforeAutospacing="0" w:after="0" w:afterAutospacing="0" w:line="260" w:lineRule="exact"/>
              <w:jc w:val="left"/>
              <w:rPr>
                <w:kern w:val="2"/>
                <w:szCs w:val="21"/>
              </w:rPr>
            </w:pPr>
            <w:r>
              <w:rPr>
                <w:rFonts w:hint="eastAsia"/>
                <w:kern w:val="2"/>
                <w:szCs w:val="21"/>
              </w:rPr>
              <w:t>氧化铟锡靶材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CC49061" w14:textId="77777777" w:rsidR="00F4206C" w:rsidRDefault="00F4206C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发〔2022〕39号20220979-T-610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0BE39D47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先导薄膜材料（广东）有限公司、株洲冶炼集团股份有限公司、广西晶联光电材料有限责任公司、芜湖映日科技有限公司、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中山智隆新材料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科技有限公司、株洲火炬安泰新材料有限公司等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155D92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0A52E435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42FFC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35F1BDB9" w14:textId="77777777" w:rsidR="00F4206C" w:rsidRDefault="00F4206C" w:rsidP="00623FB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氧化锌铝靶材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（外文版同步）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608409F" w14:textId="77777777" w:rsidR="00F4206C" w:rsidRDefault="00F4206C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发〔2022〕39号20221008-T-610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55A3C224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先导薄膜材料（广东）有限公司、株洲火炬安泰新材料有限公司、芜湖映日科技股份有限公司等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5BC9A1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053B5352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097A01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6B9A4D68" w14:textId="77777777" w:rsidR="00F4206C" w:rsidRDefault="00F4206C" w:rsidP="00623FBC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氧化铟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镓锌靶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材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9986ED8" w14:textId="77777777" w:rsidR="00F4206C" w:rsidRDefault="00F4206C" w:rsidP="00623FBC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〔2022〕312号2022-1315T-YS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07E102DA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芜湖映日科技股份有限公司、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中山智隆新材料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科技有限公司、先导薄膜材料（广东）有限公司、株洲火炬安泰新材料有限公司等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372961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3646BD26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F8258A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7DC4F42C" w14:textId="77777777" w:rsidR="00F4206C" w:rsidRDefault="00F4206C" w:rsidP="00623FBC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纯镍靶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材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7D84269" w14:textId="77777777" w:rsidR="00F4206C" w:rsidRDefault="00F4206C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发〔2022〕22号</w:t>
            </w:r>
            <w:r>
              <w:rPr>
                <w:rFonts w:ascii="宋体" w:eastAsia="宋体" w:hAnsi="宋体" w:cs="宋体" w:hint="eastAsia"/>
                <w:szCs w:val="21"/>
              </w:rPr>
              <w:t>20220333-T-610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0E786487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宁波江丰电子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材料股份有限公司、金川集团股份有限公司、有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亿金新材料股份有限公司、南京达迈科技有限公司、同创普润（上海）机电高科技有限公司等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B5533A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217D4F2C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D335EB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0BC84D6B" w14:textId="77777777" w:rsidR="00F4206C" w:rsidRDefault="00F4206C" w:rsidP="00623FBC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高纯铜铸锭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E4EBB91" w14:textId="77777777" w:rsidR="00F4206C" w:rsidRDefault="00F4206C" w:rsidP="00623FBC">
            <w:pPr>
              <w:ind w:left="420" w:hangingChars="200" w:hanging="420"/>
              <w:jc w:val="center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</w:t>
            </w:r>
            <w:r>
              <w:rPr>
                <w:rFonts w:ascii="宋体" w:eastAsia="宋体" w:hAnsi="宋体" w:cs="宋体" w:hint="eastAsia"/>
                <w:szCs w:val="21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〔2023〕18号2023-0248T-YS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4D7E7E45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亿金新材料有限公司、金川集团股份有限公司等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BEF9AE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F4206C" w14:paraId="0E0CE5A3" w14:textId="77777777" w:rsidTr="00623FBC">
        <w:trPr>
          <w:trHeight w:val="9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2FEFC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第二组</w:t>
            </w:r>
          </w:p>
        </w:tc>
      </w:tr>
      <w:tr w:rsidR="00F4206C" w14:paraId="5380A539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D25AC2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63F09553" w14:textId="77777777" w:rsidR="00F4206C" w:rsidRDefault="00F4206C" w:rsidP="00623FBC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锡酸锌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F9D6A9E" w14:textId="77777777" w:rsidR="00F4206C" w:rsidRDefault="00F4206C" w:rsidP="00623FB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字〔2022〕85号</w:t>
            </w:r>
          </w:p>
          <w:p w14:paraId="75100497" w14:textId="77777777" w:rsidR="00F4206C" w:rsidRDefault="00F4206C" w:rsidP="00623FBC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2022-049-T/CNIA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028D02DB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云南锡业集团（控股）有限责任公司、云南锡业股份有限责任公司、云南省科学技术院、云南锡业锡化工材料有限责任公司、昆明冶金研究院有限责任公司等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B3318B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F4206C" w14:paraId="46BB9D0C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4F52B4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247272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异辛酸亚锡</w:t>
            </w:r>
          </w:p>
        </w:tc>
        <w:tc>
          <w:tcPr>
            <w:tcW w:w="96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8475BF3" w14:textId="77777777" w:rsidR="00F4206C" w:rsidRDefault="00F4206C" w:rsidP="00623FBC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〔2022〕312号</w:t>
            </w:r>
          </w:p>
          <w:p w14:paraId="149F5FA2" w14:textId="77777777" w:rsidR="00F4206C" w:rsidRDefault="00F4206C" w:rsidP="00623FBC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-1294T-YS</w:t>
            </w:r>
          </w:p>
        </w:tc>
        <w:tc>
          <w:tcPr>
            <w:tcW w:w="2291" w:type="pct"/>
            <w:tcBorders>
              <w:bottom w:val="single" w:sz="12" w:space="0" w:color="auto"/>
            </w:tcBorders>
            <w:shd w:val="clear" w:color="auto" w:fill="auto"/>
          </w:tcPr>
          <w:p w14:paraId="412481F9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锡业矿冶检测中心有限公司、云南锡业锡化工材料有限公司、柳州华锡有色设计研究院有限责任公司、昆明冶金研究院有限公司、铜陵有色金属集团控股有限公司、云南锡业股份有限公司、云南锡业集团（控股）有限责任公司、云南华联锌铟股份有限公司、中国检验认证集团广东有限公司黄埔分公司、上海有色金属工业技术监测中心有限公司等</w:t>
            </w:r>
          </w:p>
        </w:tc>
        <w:tc>
          <w:tcPr>
            <w:tcW w:w="4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B092C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6C30EC2A" w14:textId="77777777" w:rsidTr="00623FBC">
        <w:trPr>
          <w:trHeight w:val="90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84BAD0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FF9527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丁氧羰基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异丁基硫代氨基甲酸酯</w:t>
            </w:r>
          </w:p>
        </w:tc>
        <w:tc>
          <w:tcPr>
            <w:tcW w:w="9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09DFF9" w14:textId="77777777" w:rsidR="00F4206C" w:rsidRDefault="00F4206C" w:rsidP="00623FBC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〔2022〕312号</w:t>
            </w:r>
          </w:p>
          <w:p w14:paraId="09E20F07" w14:textId="77777777" w:rsidR="00F4206C" w:rsidRDefault="00F4206C" w:rsidP="00623FBC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2022-1292T-YS</w:t>
            </w:r>
          </w:p>
        </w:tc>
        <w:tc>
          <w:tcPr>
            <w:tcW w:w="22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674287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沈阳有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矿物化工有限公司、铁岭选矿药剂有限公司、矿冶科技集团有限公司等</w:t>
            </w: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1DB8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70068DDE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E0FCAC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714A1E3C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锡球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376D623" w14:textId="77777777" w:rsidR="00F4206C" w:rsidRDefault="00F4206C" w:rsidP="00623FBC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</w:t>
            </w:r>
            <w:r>
              <w:rPr>
                <w:rFonts w:ascii="宋体" w:eastAsia="宋体" w:hAnsi="宋体" w:cs="宋体" w:hint="eastAsia"/>
                <w:szCs w:val="21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〔2023〕18号2023-0249T-YS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4101DDBF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云南锡业股份有限公司、云南锡业锡材有限公司、广西华锡有色金属股份有限公司、有色金属技术经济研究院有限责任公司等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4CAD7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F4206C" w14:paraId="1875CA99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7D6FEA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553B3DFF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选矿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药剂仲辛基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黄药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CC63F3E" w14:textId="77777777" w:rsidR="00F4206C" w:rsidRDefault="00F4206C" w:rsidP="00623FBC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</w:t>
            </w:r>
            <w:r>
              <w:rPr>
                <w:rFonts w:ascii="宋体" w:eastAsia="宋体" w:hAnsi="宋体" w:cs="宋体" w:hint="eastAsia"/>
                <w:szCs w:val="21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〔2023〕18号2023-0250T-YS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3C752509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矿冶科技集团有限公司、青岛联拓化工有限公司、铁岭选矿药剂有限公司、沈阳有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矿物化工有限公司、北矿化学科技 (沧州) 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1A993E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F4206C" w14:paraId="7C4998D5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EA18C9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24C5C29E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选矿药剂苯甲羟肟酸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1C7FAF1" w14:textId="77777777" w:rsidR="00F4206C" w:rsidRDefault="00F4206C" w:rsidP="00623FBC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</w:t>
            </w:r>
            <w:r>
              <w:rPr>
                <w:rFonts w:ascii="宋体" w:eastAsia="宋体" w:hAnsi="宋体" w:cs="宋体" w:hint="eastAsia"/>
                <w:szCs w:val="21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〔2023〕18号2023-0411T-YS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7FF2DDB1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矿冶科技集团有限公司、铁岭选矿药剂有限公司、北矿化学科技(沧州)有限公司、沈阳有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矿物化工有限公司等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2FCFF4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F4206C" w14:paraId="0164A377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791160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759C5C39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选矿药剂巯基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乙酸异辛酯</w:t>
            </w:r>
            <w:proofErr w:type="gramEnd"/>
          </w:p>
        </w:tc>
        <w:tc>
          <w:tcPr>
            <w:tcW w:w="969" w:type="pct"/>
            <w:shd w:val="clear" w:color="auto" w:fill="auto"/>
            <w:vAlign w:val="center"/>
          </w:tcPr>
          <w:p w14:paraId="0A8AFA6F" w14:textId="77777777" w:rsidR="00F4206C" w:rsidRDefault="00F4206C" w:rsidP="00623FBC">
            <w:pPr>
              <w:spacing w:before="87" w:line="172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</w:t>
            </w:r>
            <w:r>
              <w:rPr>
                <w:rFonts w:ascii="宋体" w:eastAsia="宋体" w:hAnsi="宋体" w:cs="宋体" w:hint="eastAsia"/>
                <w:szCs w:val="21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〔2023〕18号2023-0412T-YS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10B63464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矿冶科技集团有限公司、北矿化学科技(沧州)有限公司、沈阳有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矿物化工有限公司、铁岭选矿药剂有限公司等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9049F6B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F4206C" w14:paraId="00BB9E0F" w14:textId="77777777" w:rsidTr="00623FBC">
        <w:trPr>
          <w:trHeight w:val="90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FCCAC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第三组</w:t>
            </w:r>
          </w:p>
        </w:tc>
      </w:tr>
      <w:tr w:rsidR="00F4206C" w14:paraId="291ED337" w14:textId="77777777" w:rsidTr="00623FBC">
        <w:trPr>
          <w:trHeight w:val="2671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AB4D93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1ECBD15E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掺杂型四氧化三钴化学分析方法 铜、 铁、 钙、 锌、 铅、镉、 铬、 锰、 镍、 铝、 镁、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、锆、 钛、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、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电感耦合等离子体原子发射光谱法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C2BB906" w14:textId="77777777" w:rsidR="00F4206C" w:rsidRDefault="00F4206C" w:rsidP="00623F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〔2022〕94号2022-0441T-YS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0465E5AA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华友钴业股份有限公司、衢州华友钴新材料有限公司、广东邦普循环科技有限公司、深圳中金岭南有色金属股份有限公司、格林美股份有限公司、金川集团股份有限公司、中伟新材料股份有限公司、天津巴莫科技有限责任公司、国标（北京）检验认证有限公司、中国有色桂林矿产地质研究院有限公司、紫金铜业有限公司、广东佳纳能源科技有限公司、郴州市商品质量监督检验所、大冶有色设计研究院有限公司、广西分析测试研究中心、中国检验认证集团广西有限公司、国合通用（青岛）测试评价有限公司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284D00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F4206C" w14:paraId="0E5632A9" w14:textId="77777777" w:rsidTr="00623FBC">
        <w:trPr>
          <w:trHeight w:val="1980"/>
        </w:trPr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99B322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79E424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锡酸锌化学分析方法 第1部分： 锡含量的测定 碘酸钾滴定法</w:t>
            </w:r>
          </w:p>
        </w:tc>
        <w:tc>
          <w:tcPr>
            <w:tcW w:w="96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31E2D1" w14:textId="77777777" w:rsidR="00F4206C" w:rsidRDefault="00F4206C" w:rsidP="00623FB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字〔2023〕14号</w:t>
            </w:r>
          </w:p>
          <w:p w14:paraId="28D72612" w14:textId="77777777" w:rsidR="00F4206C" w:rsidRDefault="00F4206C" w:rsidP="00623FB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2023-004-T/CNIA</w:t>
            </w:r>
          </w:p>
        </w:tc>
        <w:tc>
          <w:tcPr>
            <w:tcW w:w="22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DC5894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锡业集团（控股）有限责任公司、昆明冶金研究院有限公司、广西华锡有色金属股份有限公司、广东省科学院工业分析检测中心、云南锡业锡化工材料有限责任公司、云南锡业矿冶检测中心有限公司、中国检验认证集团广西有限公司、云南华联锌铟股份有限公司、防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港东途矿产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检测有限公司、中国检验认证集团广东有限公司黄埔分公司</w:t>
            </w:r>
          </w:p>
        </w:tc>
        <w:tc>
          <w:tcPr>
            <w:tcW w:w="4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F1005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F4206C" w14:paraId="72F395B9" w14:textId="77777777" w:rsidTr="00623FBC">
        <w:trPr>
          <w:trHeight w:val="90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BE242A2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22FC66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锡酸锌化学分析方法 第2部分：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Na</w:t>
            </w:r>
            <w:r>
              <w:rPr>
                <w:rFonts w:ascii="宋体" w:eastAsia="宋体" w:hAnsi="宋体" w:cs="宋体"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EDTA滴定法</w:t>
            </w:r>
          </w:p>
        </w:tc>
        <w:tc>
          <w:tcPr>
            <w:tcW w:w="9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39C646" w14:textId="77777777" w:rsidR="00F4206C" w:rsidRDefault="00F4206C" w:rsidP="00623FB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字〔2023〕14号</w:t>
            </w:r>
          </w:p>
          <w:p w14:paraId="7A783083" w14:textId="77777777" w:rsidR="00F4206C" w:rsidRDefault="00F4206C" w:rsidP="00623FB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2023-007-T/CNIA</w:t>
            </w:r>
          </w:p>
        </w:tc>
        <w:tc>
          <w:tcPr>
            <w:tcW w:w="22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E9FD8F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昆明冶金研究院有限公司、云南锡业锡化工材料有限责任公司、深圳市中金岭南有色金属股份有限公司丹霞冶炼厂、云南锡业集团（控股）有限责任公司、广东省科学院工业分析检测中心、中国检验认证集团广东有限公司黄埔分公司、长沙矿冶院检测技术有限责任公司、广西华锡有色金属股份有限公司、云南华联锌铟股份有限公司、中国检验认证集团广西有限公司</w:t>
            </w: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14D68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F4206C" w14:paraId="72087A37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C3DFA8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667F6D7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锡酸锌化学分析方法 第3部分：氯含量的测定 氯化银比浊法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D756289" w14:textId="77777777" w:rsidR="00F4206C" w:rsidRDefault="00F4206C" w:rsidP="00623FB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字〔2023〕95号</w:t>
            </w:r>
          </w:p>
          <w:p w14:paraId="3B51DFBC" w14:textId="77777777" w:rsidR="00F4206C" w:rsidRDefault="00F4206C" w:rsidP="00623FBC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2023-024-T/CNIA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4F011174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昆明冶金研究院有限公司、云南锡业锡化工材料有限责任公司、云南锡业集团（控股）有限责任公司、中国检验认证集团广西有限公司、长沙矿冶院检测技术有限责任公司、柳州华锡有色设计研究院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有限责任公司、铜陵有色金属集团控股有限公司、云南黄金矿业集团贵金属检测有限公司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076707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F4206C" w14:paraId="7E7A865C" w14:textId="77777777" w:rsidTr="00623FBC">
        <w:trPr>
          <w:trHeight w:val="2682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4587CA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68773B4E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锡化学分析方法 第1部分：铜、铅、锌、镉、银、镍和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钴含量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的测定 火焰原子吸收光谱法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12B00E5" w14:textId="77777777" w:rsidR="00F4206C" w:rsidRDefault="00F4206C" w:rsidP="00623FBC">
            <w:pPr>
              <w:spacing w:before="86" w:line="172" w:lineRule="auto"/>
              <w:ind w:left="107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发〔2022〕22号20220742-T-610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29CE17B3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锡业股份有限公司、广西华锡有色金属股份有限公司、广东省科学院工业分析检测中心、深圳市中金岭南有色金属股份有限公司、国合通用（青岛）测试评价有限公司、中国检验认证集团广西有限公司、大冶有色设计研究院有限公司、昆明冶金研究院有限公司、格林美股份有限公司、中国检验认证集团广东有限公司黄埔分公司、郴州市产商品质量监督检验所、国标（北京）检验认证有限公司、云南省产品质量监督检验研究院、云南乘风有色金属股份有限公司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7004F1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55F68ABD" w14:textId="77777777" w:rsidTr="00623FBC">
        <w:trPr>
          <w:trHeight w:val="2027"/>
        </w:trPr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817E71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DC9B2E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四氧化三钴化学分析方法 第6部分：铜锌异物含量的测定 氨浸出-电感耦合等离子体原子发射光谱法</w:t>
            </w:r>
          </w:p>
        </w:tc>
        <w:tc>
          <w:tcPr>
            <w:tcW w:w="96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39FD4A" w14:textId="77777777" w:rsidR="00F4206C" w:rsidRDefault="00F4206C" w:rsidP="00623FBC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〔2022〕158号</w:t>
            </w:r>
          </w:p>
          <w:p w14:paraId="50B6E7F5" w14:textId="77777777" w:rsidR="00F4206C" w:rsidRDefault="00F4206C" w:rsidP="00623FBC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-1023T-YS</w:t>
            </w:r>
          </w:p>
        </w:tc>
        <w:tc>
          <w:tcPr>
            <w:tcW w:w="22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ED874F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金川集团股份有限公司、甘肃精普检测科技有限公司、浙江华友钴业股份有限公司、广东邦普循环科技有限公司、北京当升材料科技股份有限公司、深圳市中金岭南有色金属股份有限公司韶关冶炼厂、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门市格林美新材料有限公司、中伟新材料股份有限公司长沙、衢州华友钴新材料有限公司</w:t>
            </w:r>
          </w:p>
        </w:tc>
        <w:tc>
          <w:tcPr>
            <w:tcW w:w="4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CAB5B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1C8149D7" w14:textId="77777777" w:rsidTr="00623FBC">
        <w:trPr>
          <w:trHeight w:val="2303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E3555D7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2B0980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镍精矿化学分析方法 第 8 部分： 硫含量的测定 燃烧-中和滴定法</w:t>
            </w:r>
          </w:p>
        </w:tc>
        <w:tc>
          <w:tcPr>
            <w:tcW w:w="9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1838AA" w14:textId="77777777" w:rsidR="00F4206C" w:rsidRDefault="00F4206C" w:rsidP="00623F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〔2022〕94号2022-0448T-YS</w:t>
            </w:r>
          </w:p>
        </w:tc>
        <w:tc>
          <w:tcPr>
            <w:tcW w:w="22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4277F9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矿检测技术股份有限公司、金川集团股份有限公司、大冶有色设计研究院有限公司、中国有色桂林矿产地质研究院有限公司、深圳中金岭南有色金属股份有限公司韶关冶炼厂、昆明冶金研究院有限公司、铜陵有色金属集团控股有限公司、山东恒邦冶炼股份有限公司、金隆铜业有限公司、紫金铜业有限公司、中国检验认证集团广西有限公司、郴州市商品质量监督检验所、广西分析测试研究中心</w:t>
            </w: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1575D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41294AD3" w14:textId="77777777" w:rsidTr="00623FBC">
        <w:trPr>
          <w:trHeight w:val="2639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FA7E08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72C1CE95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镍精矿化学分析方法 第 9 部分： 氟含量的测定 离子选择性电极法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101F323D" w14:textId="77777777" w:rsidR="00F4206C" w:rsidRDefault="00F4206C" w:rsidP="00623F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〔2022〕94号</w:t>
            </w:r>
          </w:p>
          <w:p w14:paraId="17D71306" w14:textId="77777777" w:rsidR="00F4206C" w:rsidRDefault="00F4206C" w:rsidP="00623F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2022-0449T-YS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31017DE2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川集团股份有限公司、北矿检测技术股份有限公司、铜陵有色金属集团控股有限公司、深圳中金岭南有色金属股份有限公司、广东省科学院工业分析检测中心、国标（北京）检验认证有限公司、中国有色桂林矿产地质研究院有限公司、山东恒邦冶炼股份有限公司、大冶有色设计研究院有限公司、紫金铜业有限公司、广东邦普循环科技有限公司、中国检验认证集团广西有限公司、长沙矿冶研究院有限责任公司、金隆铜业有限公司、昆明冶金研究院有限公司、黑龙江紫金铜业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门市格林美新材料有限公司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237E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7FCE8152" w14:textId="77777777" w:rsidTr="00623FBC">
        <w:trPr>
          <w:trHeight w:val="3807"/>
        </w:trPr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86760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12CF33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粗铅化学分析方法 第 11 部分： 铜、 锌、 砷、 锑、 铋、 锡含量的测定 电感耦合等离子体原子发射光谱法</w:t>
            </w:r>
          </w:p>
        </w:tc>
        <w:tc>
          <w:tcPr>
            <w:tcW w:w="96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3C4FF" w14:textId="77777777" w:rsidR="00F4206C" w:rsidRDefault="00F4206C" w:rsidP="00623F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〔2022〕94号2022-0442T-YS</w:t>
            </w:r>
          </w:p>
        </w:tc>
        <w:tc>
          <w:tcPr>
            <w:tcW w:w="22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C95304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矿检测技术股份有限公司、深圳市中金岭南有色金属股份有限公司韶关冶炼厂、铜陵有色金属集团控股有限公司、大冶有色设计研究院有限公司、阜阳市产品质量监督检验所、长沙矿冶院检测技术有限责任公司、江西铜业股份有限公司、紫金铜业有限公司、湖南水口山有色金属有限公司、中国有色桂林矿产地质研究院有限公司、山西北方铜业有限公司、国标（北京）检验认证有限公司、中国检验认证集团广西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有限公司、葫芦岛锌业股份有限公司、云南云铜锌业股份有限公司、广东省科学院工业分析检测中心、山东恒邦冶炼股份有限公司、郴州市产商品质量监督检验所、江西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华赣瑞林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稀贵金属科技有限公司、株洲冶炼集团股份有限公司、广西南丹南方金属有限公司</w:t>
            </w:r>
          </w:p>
        </w:tc>
        <w:tc>
          <w:tcPr>
            <w:tcW w:w="4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274FB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471F512E" w14:textId="77777777" w:rsidTr="00623FBC">
        <w:trPr>
          <w:trHeight w:val="90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0441336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A1D22A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高纯铅化学分析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方法 第1 部分：银、镉、锰、铜、铋、铝、镍、锡、镁、锌和铁含量的测定 电感耦合等离子体质谱法</w:t>
            </w:r>
          </w:p>
        </w:tc>
        <w:tc>
          <w:tcPr>
            <w:tcW w:w="9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5D0A" w14:textId="77777777" w:rsidR="00F4206C" w:rsidRDefault="00F4206C" w:rsidP="00623FBC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〔2022〕312号</w:t>
            </w:r>
          </w:p>
          <w:p w14:paraId="18E622ED" w14:textId="77777777" w:rsidR="00F4206C" w:rsidRDefault="00F4206C" w:rsidP="00623FBC">
            <w:pPr>
              <w:spacing w:before="86" w:line="173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-1712T-YS</w:t>
            </w:r>
          </w:p>
        </w:tc>
        <w:tc>
          <w:tcPr>
            <w:tcW w:w="2291" w:type="pct"/>
            <w:tcBorders>
              <w:top w:val="single" w:sz="12" w:space="0" w:color="auto"/>
            </w:tcBorders>
            <w:shd w:val="clear" w:color="auto" w:fill="auto"/>
          </w:tcPr>
          <w:p w14:paraId="4FD68CDA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东方电气(乐山)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半高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纯材料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、深圳市中金岭南有色属股份有限公司韶关冶炼厂、湖南水口山有色金属有限责任公司、国标（北京）检验认证有限公司、阜阳市产品质量监督检验所、广东省科学院工业分析检测中心、山东恒邦冶炼股份有限公司、株洲冶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集团股份有限公司、北矿检测技术股份有限公司、铜陵有色金属集团控股有限公司、中国有色桂林矿产地质研究院有限公司、上海有色金属工业技术监测中心有限公司、长沙矿冶院检测技术有限责任公司、安徽国家铜铅锌及制品质量监督检验中心、江西铜业铅锌金属有限公司</w:t>
            </w: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E66E38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F4206C" w14:paraId="5DF5DFCF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A2ED9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45640C34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粗碲化学分析方法 第4 部分：硒含量的测定 重量法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2A350AC6" w14:textId="77777777" w:rsidR="00F4206C" w:rsidRDefault="00F4206C" w:rsidP="00623FBC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〔2022〕312号</w:t>
            </w:r>
          </w:p>
          <w:p w14:paraId="4FEB0646" w14:textId="77777777" w:rsidR="00F4206C" w:rsidRDefault="00F4206C" w:rsidP="00623FBC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-1719T-YS</w:t>
            </w:r>
          </w:p>
        </w:tc>
        <w:tc>
          <w:tcPr>
            <w:tcW w:w="2291" w:type="pct"/>
            <w:shd w:val="clear" w:color="auto" w:fill="auto"/>
          </w:tcPr>
          <w:p w14:paraId="065C9C0D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矿检测技术股份有限公司、清远先导材料有限公司、铜陵有色金属集团控股有限公司、紫金矿业集团股份有限公司、深圳市中金岭南有色属股份有限公司韶关冶炼厂、大冶有色设计研究院有限公司、中国检验认证集团广西有限公司、昆明冶金研究院有限公司、中国有色桂林矿产地质研究院有限公司、国标（北京）检验认证有限公司、中国检验认证集团广东有限公司黄埔分公司、山东恒邦冶炼股份有限公司、广东省科学院工业分析检测中心、山西北方铜业有限公司、江西铜业铅锌金属有限公司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DB526D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58262FE4" w14:textId="77777777" w:rsidTr="00623FBC">
        <w:trPr>
          <w:trHeight w:val="2301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97FB97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2D9B9F35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铸造轴承合金化学分析方法 第3部分：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硫酸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滴定法和溴酸钾自动电位滴定法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6377571" w14:textId="77777777" w:rsidR="00F4206C" w:rsidRDefault="00F4206C" w:rsidP="00623FBC">
            <w:pPr>
              <w:ind w:left="412" w:hangingChars="200" w:hanging="412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〔2022〕312号</w:t>
            </w:r>
          </w:p>
          <w:p w14:paraId="58A14AF0" w14:textId="77777777" w:rsidR="00F4206C" w:rsidRDefault="00F4206C" w:rsidP="00623FBC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pacing w:val="-1"/>
                <w:szCs w:val="21"/>
              </w:rPr>
              <w:t>-1736T-YS</w:t>
            </w:r>
          </w:p>
        </w:tc>
        <w:tc>
          <w:tcPr>
            <w:tcW w:w="2291" w:type="pct"/>
            <w:shd w:val="clear" w:color="auto" w:fill="auto"/>
          </w:tcPr>
          <w:p w14:paraId="3EC4BFB1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云南锡业矿冶检测中心有限公司、北矿检测技术股份有限公司、柳州华锡有色设计研究院有限责任公司、深圳市中金岭南有色金属股份有限公司丹霞冶炼厂、锡矿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业有限责任公司、昆明冶金研究院有限公司、云南锡业股份有限公司、株洲冶炼集团股份有限公司、国标（北京）检验认证有限公司、铜陵有色金属集团控股有限公司、中国检验认证集团广西有限公司、湖南省安化渣滓溪矿业有限公司、防城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检测有限公司、云南锡业锡材有限公司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AAF5C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F4206C" w14:paraId="78D661B2" w14:textId="77777777" w:rsidTr="00623FBC">
        <w:trPr>
          <w:trHeight w:val="1391"/>
        </w:trPr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082501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8075C5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铅锌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冶炼水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淬渣化学分析方法 多元素的测定 电感耦合等离子体原子发射光谱法</w:t>
            </w:r>
          </w:p>
        </w:tc>
        <w:tc>
          <w:tcPr>
            <w:tcW w:w="96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3301AD" w14:textId="77777777" w:rsidR="00F4206C" w:rsidRDefault="00F4206C" w:rsidP="00623FBC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〔2023〕291号2023-1437T-YS</w:t>
            </w:r>
          </w:p>
        </w:tc>
        <w:tc>
          <w:tcPr>
            <w:tcW w:w="2291" w:type="pct"/>
            <w:tcBorders>
              <w:bottom w:val="single" w:sz="12" w:space="0" w:color="auto"/>
            </w:tcBorders>
            <w:shd w:val="clear" w:color="auto" w:fill="auto"/>
          </w:tcPr>
          <w:p w14:paraId="75D40E1B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深圳市中金岭南有色金属股份有限公司、深圳市中金岭南有色金属股份有限公司韶关冶炼厂、河南豫光金铅股份有限公司、湖南水口山有色金属集团公司、江西铜业集团有限公司、云南驰宏锌锗股份有限公司等</w:t>
            </w:r>
          </w:p>
        </w:tc>
        <w:tc>
          <w:tcPr>
            <w:tcW w:w="4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E0DDA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F4206C" w14:paraId="59AA5F62" w14:textId="77777777" w:rsidTr="00623FBC">
        <w:trPr>
          <w:trHeight w:val="90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6EF362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7BCB0B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冰铜化学分析方法 第 9 部分：总铁和四氧化三铁量的测定</w:t>
            </w:r>
          </w:p>
        </w:tc>
        <w:tc>
          <w:tcPr>
            <w:tcW w:w="9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295A09" w14:textId="77777777" w:rsidR="00F4206C" w:rsidRDefault="00F4206C" w:rsidP="00623FBC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〔2023〕291号2023-1529T-YS</w:t>
            </w:r>
          </w:p>
        </w:tc>
        <w:tc>
          <w:tcPr>
            <w:tcW w:w="2291" w:type="pct"/>
            <w:tcBorders>
              <w:top w:val="single" w:sz="12" w:space="0" w:color="auto"/>
            </w:tcBorders>
            <w:shd w:val="clear" w:color="auto" w:fill="auto"/>
          </w:tcPr>
          <w:p w14:paraId="476FDA78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紫金矿业集团股份有限公司、紫金铜业有限公司、山西北方铜业有限公司、大冶有色设计院有限公司、江西铜业股份有限公司、北矿检测技术股份有限公司等</w:t>
            </w: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D0736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F4206C" w14:paraId="4F3A53F2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A185A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1C25282A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镍钴锰三元前驱体化学分析方法 第 4 部分：铁、钙、镁、铜、锌、硅、铝、钠、铅和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硫含量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的测定 电感耦合等离子体原子发射光谱法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58828349" w14:textId="77777777" w:rsidR="00F4206C" w:rsidRDefault="00F4206C" w:rsidP="00623FBC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〔2023〕291号2023-1532T-YS</w:t>
            </w:r>
          </w:p>
        </w:tc>
        <w:tc>
          <w:tcPr>
            <w:tcW w:w="2291" w:type="pct"/>
            <w:shd w:val="clear" w:color="auto" w:fill="auto"/>
          </w:tcPr>
          <w:p w14:paraId="21F371EB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川集团股份有限公司、甘肃精普检测有限公司、浙江华友钴业股份有限公司、广东邦普循环科技有限公司、清远佳致新材料研究研究有限公司、深圳市格林美高新技术股份有限公司、湖南中伟新能源科技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武汉泛洲中越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合金有限公司等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661B84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F4206C" w14:paraId="15B56A7F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33F36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768CBB5A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铜、铅、锌原矿和尾矿化学分析方法 第 1 部分：铜含量的测定 碘量法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0FFC6981" w14:textId="77777777" w:rsidR="00F4206C" w:rsidRDefault="00F4206C" w:rsidP="00623FBC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〔2023〕291号2023-1535T-YS</w:t>
            </w:r>
          </w:p>
        </w:tc>
        <w:tc>
          <w:tcPr>
            <w:tcW w:w="2291" w:type="pct"/>
            <w:shd w:val="clear" w:color="auto" w:fill="auto"/>
          </w:tcPr>
          <w:p w14:paraId="61682C70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矿检测技术股份有限公司、广东省科学院工业分析检测中心、山东恒邦冶炼股份有限公司、国标（北京）检验认证有限公司、郴州市产商品质量监督检验所、中国检验认证集团广西有限公司、大冶有色设计研究院有限公司、紫金矿业集团股份有限公司、湖南省有色地质勘察研究院、湖南有色金属研究院有限公司、昆明冶金研究院有限公司、紫金铜业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DB5D4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F4206C" w14:paraId="0720ED4B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353F0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3F781B2B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铜、铅、锌原矿和尾矿化学分析方法 第 2 部分：铅和锌含量的测定 Na2EDTA 滴定法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7DB7198F" w14:textId="77777777" w:rsidR="00F4206C" w:rsidRDefault="00F4206C" w:rsidP="00623FBC">
            <w:pPr>
              <w:pStyle w:val="TableText"/>
              <w:spacing w:before="95" w:line="184" w:lineRule="auto"/>
              <w:ind w:left="112"/>
              <w:jc w:val="center"/>
              <w:rPr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〔2023〕291号2023-1536T-YS</w:t>
            </w:r>
          </w:p>
        </w:tc>
        <w:tc>
          <w:tcPr>
            <w:tcW w:w="2291" w:type="pct"/>
            <w:shd w:val="clear" w:color="auto" w:fill="auto"/>
          </w:tcPr>
          <w:p w14:paraId="745C7417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矿检测技术股份有限公司、福建紫金矿业集团股份有限公司、山东恒邦冶炼股份有限公司、江西铜业股份有限公司、郴州市产商品质量监督检验所、中国检验认证集团广西有限公司、山西北方铜业有限公司、湖南有色金属研究院有限公司、连云港海关综合技术中心、紫金铜业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DE7AFD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F4206C" w14:paraId="6CB4D496" w14:textId="77777777" w:rsidTr="00623FBC">
        <w:trPr>
          <w:trHeight w:val="1411"/>
        </w:trPr>
        <w:tc>
          <w:tcPr>
            <w:tcW w:w="24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3BFE43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shd w:val="clear" w:color="auto" w:fill="auto"/>
            <w:vAlign w:val="center"/>
          </w:tcPr>
          <w:p w14:paraId="399603AB" w14:textId="77777777" w:rsidR="00F4206C" w:rsidRDefault="00F4206C" w:rsidP="00623FBC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铜、铅、锌原矿和尾矿化学分析方法 第 3 部分：铜、铅、锌、镍、钴、镉、锰、镁和银含量的测定 火焰原子吸收光谱法</w:t>
            </w:r>
          </w:p>
        </w:tc>
        <w:tc>
          <w:tcPr>
            <w:tcW w:w="969" w:type="pct"/>
            <w:shd w:val="clear" w:color="auto" w:fill="auto"/>
            <w:vAlign w:val="center"/>
          </w:tcPr>
          <w:p w14:paraId="4B177ADB" w14:textId="77777777" w:rsidR="00F4206C" w:rsidRDefault="00F4206C" w:rsidP="00623FBC">
            <w:pPr>
              <w:pStyle w:val="TableText"/>
              <w:spacing w:before="95" w:line="184" w:lineRule="auto"/>
              <w:ind w:left="112"/>
              <w:jc w:val="center"/>
              <w:rPr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〔2023〕291号2023-1537T-YS</w:t>
            </w:r>
          </w:p>
        </w:tc>
        <w:tc>
          <w:tcPr>
            <w:tcW w:w="2291" w:type="pct"/>
            <w:shd w:val="clear" w:color="auto" w:fill="auto"/>
            <w:vAlign w:val="center"/>
          </w:tcPr>
          <w:p w14:paraId="5ED10530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大冶有色设计研究院有限公司、北矿检测技术股份有限公司、紫金矿业集团股份有限公司、铜陵有色金属集团控股有限公司、山西北方铜业有限公司、国标（北京）检验认证有限公司、紫金铜业有限公司等</w:t>
            </w:r>
          </w:p>
        </w:tc>
        <w:tc>
          <w:tcPr>
            <w:tcW w:w="40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C0F648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F4206C" w14:paraId="40C7DCC0" w14:textId="77777777" w:rsidTr="00623FBC">
        <w:trPr>
          <w:trHeight w:val="1636"/>
        </w:trPr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4C73AD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</w:tcPr>
          <w:p w14:paraId="3FFEB759" w14:textId="77777777" w:rsidR="00F4206C" w:rsidRDefault="00F4206C" w:rsidP="00623FBC">
            <w:pPr>
              <w:pStyle w:val="TableText"/>
              <w:spacing w:before="60" w:line="258" w:lineRule="auto"/>
              <w:ind w:right="106"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铜、铅、锌原矿和尾矿化学分析方法 第 4 部分：硫含量的测定 高频红外吸收法、燃烧中和滴定法和硫酸钡重量法</w:t>
            </w:r>
          </w:p>
        </w:tc>
        <w:tc>
          <w:tcPr>
            <w:tcW w:w="96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CCA2C8" w14:textId="77777777" w:rsidR="00F4206C" w:rsidRDefault="00F4206C" w:rsidP="00623FBC">
            <w:pPr>
              <w:pStyle w:val="TableText"/>
              <w:spacing w:before="98" w:line="184" w:lineRule="auto"/>
              <w:ind w:left="112"/>
              <w:jc w:val="center"/>
              <w:rPr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〔2023〕291号2023-1538T-YS</w:t>
            </w:r>
          </w:p>
        </w:tc>
        <w:tc>
          <w:tcPr>
            <w:tcW w:w="22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8D9724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紫金矿业集团股份有限公司、北矿检测技术股份有限公司、铜陵有色金属集团控股有限公司、大冶有色设计研究院有限公司、中国有色桂林矿产地质研究院有限公司、昆明冶金研究限公司等</w:t>
            </w:r>
          </w:p>
        </w:tc>
        <w:tc>
          <w:tcPr>
            <w:tcW w:w="4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C1AAB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F4206C" w14:paraId="746A93E9" w14:textId="77777777" w:rsidTr="00623FBC">
        <w:trPr>
          <w:trHeight w:val="90"/>
        </w:trPr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E6C884B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top w:val="single" w:sz="12" w:space="0" w:color="auto"/>
            </w:tcBorders>
            <w:shd w:val="clear" w:color="auto" w:fill="auto"/>
          </w:tcPr>
          <w:p w14:paraId="34B57738" w14:textId="77777777" w:rsidR="00F4206C" w:rsidRDefault="00F4206C" w:rsidP="00623FBC">
            <w:pPr>
              <w:pStyle w:val="TableText"/>
              <w:spacing w:before="60" w:line="245" w:lineRule="auto"/>
              <w:ind w:right="106"/>
              <w:rPr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 xml:space="preserve">铜、铅、锌原矿和尾矿化学分析方法 第 5 部分：磷含量的测定 </w:t>
            </w:r>
            <w:proofErr w:type="gramStart"/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钼</w:t>
            </w:r>
            <w:proofErr w:type="gramEnd"/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蓝分光光度法</w:t>
            </w:r>
          </w:p>
        </w:tc>
        <w:tc>
          <w:tcPr>
            <w:tcW w:w="96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B6E3F" w14:textId="77777777" w:rsidR="00F4206C" w:rsidRDefault="00F4206C" w:rsidP="00623FBC">
            <w:pPr>
              <w:pStyle w:val="TableText"/>
              <w:spacing w:before="98" w:line="184" w:lineRule="auto"/>
              <w:ind w:left="112"/>
              <w:jc w:val="center"/>
              <w:rPr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工</w:t>
            </w:r>
            <w:proofErr w:type="gramStart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信厅科函</w:t>
            </w:r>
            <w:proofErr w:type="gramEnd"/>
            <w:r>
              <w:rPr>
                <w:rFonts w:hint="eastAsia"/>
                <w:spacing w:val="-2"/>
                <w:sz w:val="21"/>
                <w:szCs w:val="21"/>
                <w:lang w:eastAsia="zh-CN"/>
              </w:rPr>
              <w:t>〔2023〕291号2023-1539T-YS</w:t>
            </w:r>
          </w:p>
        </w:tc>
        <w:tc>
          <w:tcPr>
            <w:tcW w:w="2291" w:type="pct"/>
            <w:tcBorders>
              <w:top w:val="single" w:sz="12" w:space="0" w:color="auto"/>
            </w:tcBorders>
            <w:shd w:val="clear" w:color="auto" w:fill="auto"/>
          </w:tcPr>
          <w:p w14:paraId="3BB124A1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铜陵有色金属集团控股有限公司、北矿检测技术股份有限公司、 紫金矿业集团股份有限公司、大冶有色设计研究院有限公司、江西铜业股份有限公司、广东省科学院工业分析检测中心等</w:t>
            </w:r>
          </w:p>
        </w:tc>
        <w:tc>
          <w:tcPr>
            <w:tcW w:w="40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D701BE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  <w:tr w:rsidR="00F4206C" w14:paraId="645A8274" w14:textId="77777777" w:rsidTr="00623FBC">
        <w:trPr>
          <w:trHeight w:val="90"/>
        </w:trPr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B95332" w14:textId="77777777" w:rsidR="00F4206C" w:rsidRDefault="00F4206C" w:rsidP="00623FB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B98140" w14:textId="77777777" w:rsidR="00F4206C" w:rsidRDefault="00F4206C" w:rsidP="00623FBC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铜、铅、锌原矿和尾矿化学分析方法 第 6部分：铜、铅、锌、镍、钴、镉、镁、锰、砷和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钼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含量的测定 电感耦合等离子体原子发射光谱法</w:t>
            </w:r>
          </w:p>
        </w:tc>
        <w:tc>
          <w:tcPr>
            <w:tcW w:w="96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A05727" w14:textId="77777777" w:rsidR="00F4206C" w:rsidRDefault="00F4206C" w:rsidP="00623FBC">
            <w:pPr>
              <w:spacing w:before="90" w:line="173" w:lineRule="auto"/>
              <w:ind w:left="109"/>
              <w:jc w:val="center"/>
              <w:rPr>
                <w:rFonts w:ascii="宋体" w:eastAsia="宋体" w:hAnsi="宋体" w:cs="宋体"/>
                <w:spacing w:val="-2"/>
                <w:szCs w:val="21"/>
              </w:rPr>
            </w:pPr>
            <w:r>
              <w:rPr>
                <w:rFonts w:ascii="宋体" w:eastAsia="宋体" w:hAnsi="宋体" w:cs="宋体" w:hint="eastAsia"/>
                <w:spacing w:val="-2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pacing w:val="-2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pacing w:val="-2"/>
                <w:szCs w:val="21"/>
              </w:rPr>
              <w:t>〔2023〕291号2023-1540T-YS</w:t>
            </w:r>
          </w:p>
        </w:tc>
        <w:tc>
          <w:tcPr>
            <w:tcW w:w="2291" w:type="pct"/>
            <w:tcBorders>
              <w:bottom w:val="single" w:sz="12" w:space="0" w:color="auto"/>
            </w:tcBorders>
            <w:shd w:val="clear" w:color="auto" w:fill="auto"/>
          </w:tcPr>
          <w:p w14:paraId="003C6A62" w14:textId="77777777" w:rsidR="00F4206C" w:rsidRDefault="00F4206C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矿检测技术股份有限公司、大冶有色设计研究院有限公司、山东恒邦冶炼股份有限公司、国标（北京）检验认证有限公司、铜陵有色金属集团控股有限公司、中国检验认证集团广西有限公司、昆明冶金研究院有限公司、山西北方铜业有限公司、紫金矿业集团股份有限公司、紫金铜业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武汉泛洲中越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合金有限公司等</w:t>
            </w:r>
          </w:p>
        </w:tc>
        <w:tc>
          <w:tcPr>
            <w:tcW w:w="40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9E4C8" w14:textId="77777777" w:rsidR="00F4206C" w:rsidRDefault="00F4206C" w:rsidP="00623FB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任务落实</w:t>
            </w:r>
          </w:p>
        </w:tc>
      </w:tr>
    </w:tbl>
    <w:p w14:paraId="7F4B9466" w14:textId="77777777" w:rsidR="00F4206C" w:rsidRDefault="00F4206C" w:rsidP="00F4206C">
      <w:pPr>
        <w:rPr>
          <w:rFonts w:ascii="黑体" w:eastAsia="黑体" w:hAnsi="黑体" w:cs="Times New Roman"/>
          <w:color w:val="000000" w:themeColor="text1"/>
          <w:sz w:val="28"/>
          <w:szCs w:val="28"/>
        </w:rPr>
      </w:pPr>
    </w:p>
    <w:p w14:paraId="66C42588" w14:textId="77777777" w:rsidR="000E26B9" w:rsidRDefault="000E26B9"/>
    <w:sectPr w:rsidR="000E26B9" w:rsidSect="00F420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12BE" w14:textId="77777777" w:rsidR="00EE595E" w:rsidRDefault="00EE595E" w:rsidP="00F4206C">
      <w:r>
        <w:separator/>
      </w:r>
    </w:p>
  </w:endnote>
  <w:endnote w:type="continuationSeparator" w:id="0">
    <w:p w14:paraId="236DC61F" w14:textId="77777777" w:rsidR="00EE595E" w:rsidRDefault="00EE595E" w:rsidP="00F4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7C52" w14:textId="77777777" w:rsidR="00EE595E" w:rsidRDefault="00EE595E" w:rsidP="00F4206C">
      <w:r>
        <w:separator/>
      </w:r>
    </w:p>
  </w:footnote>
  <w:footnote w:type="continuationSeparator" w:id="0">
    <w:p w14:paraId="12C96FF4" w14:textId="77777777" w:rsidR="00EE595E" w:rsidRDefault="00EE595E" w:rsidP="00F4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E69FF9C"/>
    <w:multiLevelType w:val="singleLevel"/>
    <w:tmpl w:val="AE69FF9C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73959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9B"/>
    <w:rsid w:val="000E26B9"/>
    <w:rsid w:val="00E0009B"/>
    <w:rsid w:val="00EE595E"/>
    <w:rsid w:val="00F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CEE1C54-4FA2-4039-9113-1213649C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06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0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06C"/>
    <w:rPr>
      <w:sz w:val="18"/>
      <w:szCs w:val="18"/>
    </w:rPr>
  </w:style>
  <w:style w:type="paragraph" w:styleId="a7">
    <w:name w:val="endnote text"/>
    <w:basedOn w:val="a"/>
    <w:link w:val="a8"/>
    <w:uiPriority w:val="99"/>
    <w:unhideWhenUsed/>
    <w:qFormat/>
    <w:rsid w:val="00F4206C"/>
    <w:pPr>
      <w:adjustRightInd w:val="0"/>
      <w:snapToGrid w:val="0"/>
      <w:jc w:val="left"/>
      <w:textAlignment w:val="baseline"/>
    </w:pPr>
    <w:rPr>
      <w:rFonts w:ascii="Calibri" w:eastAsia="Times New Roman" w:hAnsi="Calibri"/>
    </w:rPr>
  </w:style>
  <w:style w:type="character" w:customStyle="1" w:styleId="a8">
    <w:name w:val="尾注文本 字符"/>
    <w:basedOn w:val="a0"/>
    <w:link w:val="a7"/>
    <w:uiPriority w:val="99"/>
    <w:rsid w:val="00F4206C"/>
    <w:rPr>
      <w:rFonts w:ascii="Calibri" w:eastAsia="Times New Roman" w:hAnsi="Calibri"/>
    </w:rPr>
  </w:style>
  <w:style w:type="paragraph" w:styleId="a9">
    <w:name w:val="Normal (Web)"/>
    <w:basedOn w:val="a"/>
    <w:next w:val="aa"/>
    <w:uiPriority w:val="99"/>
    <w:qFormat/>
    <w:rsid w:val="00F4206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  <w:style w:type="paragraph" w:customStyle="1" w:styleId="TableText">
    <w:name w:val="Table Text"/>
    <w:basedOn w:val="a"/>
    <w:semiHidden/>
    <w:qFormat/>
    <w:rsid w:val="00F4206C"/>
    <w:rPr>
      <w:rFonts w:ascii="宋体" w:eastAsia="宋体" w:hAnsi="宋体" w:cs="宋体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4206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420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2023-11-30T08:27:00Z</dcterms:created>
  <dcterms:modified xsi:type="dcterms:W3CDTF">2023-11-30T08:27:00Z</dcterms:modified>
</cp:coreProperties>
</file>