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4" w:type="dxa"/>
        <w:tblCellMar>
          <w:left w:w="0" w:type="dxa"/>
          <w:right w:w="0" w:type="dxa"/>
        </w:tblCellMar>
        <w:tblLook w:val="00A0"/>
      </w:tblPr>
      <w:tblGrid>
        <w:gridCol w:w="509"/>
        <w:gridCol w:w="8855"/>
      </w:tblGrid>
      <w:tr w:rsidR="00B22219" w:rsidRPr="00C7016B" w:rsidTr="00831986">
        <w:tc>
          <w:tcPr>
            <w:tcW w:w="509" w:type="dxa"/>
          </w:tcPr>
          <w:p w:rsidR="00B22219" w:rsidRPr="00C7016B" w:rsidRDefault="00B22219" w:rsidP="00831986">
            <w:pPr>
              <w:pStyle w:val="Header"/>
              <w:framePr w:wrap="notBeside" w:vAnchor="page" w:hAnchor="page" w:x="1372" w:y="568"/>
              <w:tabs>
                <w:tab w:val="clear" w:pos="4153"/>
                <w:tab w:val="clear" w:pos="8306"/>
              </w:tabs>
              <w:spacing w:line="240" w:lineRule="auto"/>
              <w:jc w:val="left"/>
              <w:rPr>
                <w:rFonts w:ascii="黑体" w:eastAsia="黑体" w:hAnsi="黑体"/>
                <w:sz w:val="21"/>
                <w:szCs w:val="21"/>
              </w:rPr>
            </w:pPr>
            <w:r w:rsidRPr="00C7016B">
              <w:rPr>
                <w:rFonts w:ascii="Times New Roman" w:eastAsia="黑体" w:hAnsi="Times New Roman"/>
                <w:sz w:val="21"/>
                <w:szCs w:val="21"/>
              </w:rPr>
              <w:t>ICS</w:t>
            </w:r>
            <w:r w:rsidRPr="00C7016B">
              <w:rPr>
                <w:rFonts w:ascii="黑体" w:eastAsia="黑体" w:hAnsi="黑体"/>
                <w:sz w:val="21"/>
                <w:szCs w:val="21"/>
              </w:rPr>
              <w:t xml:space="preserve">  </w:t>
            </w:r>
          </w:p>
        </w:tc>
        <w:bookmarkStart w:id="0" w:name="ICS"/>
        <w:tc>
          <w:tcPr>
            <w:tcW w:w="8855" w:type="dxa"/>
          </w:tcPr>
          <w:p w:rsidR="00B22219" w:rsidRPr="00C7016B" w:rsidRDefault="00B22219" w:rsidP="00831986">
            <w:pPr>
              <w:pStyle w:val="Header"/>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C7016B">
              <w:rPr>
                <w:rFonts w:ascii="黑体" w:eastAsia="黑体" w:hAnsi="黑体"/>
                <w:sz w:val="21"/>
                <w:szCs w:val="21"/>
              </w:rPr>
              <w:fldChar w:fldCharType="begin">
                <w:ffData>
                  <w:name w:val="ICS"/>
                  <w:enabled/>
                  <w:calcOnExit w:val="0"/>
                  <w:textInput/>
                </w:ffData>
              </w:fldChar>
            </w:r>
            <w:r w:rsidRPr="00C7016B">
              <w:rPr>
                <w:rFonts w:ascii="黑体" w:eastAsia="黑体" w:hAnsi="黑体"/>
                <w:sz w:val="21"/>
                <w:szCs w:val="21"/>
              </w:rPr>
              <w:instrText xml:space="preserve"> FORMTEXT </w:instrText>
            </w:r>
            <w:r w:rsidRPr="00C7016B">
              <w:rPr>
                <w:rFonts w:ascii="黑体" w:eastAsia="黑体" w:hAnsi="黑体"/>
                <w:sz w:val="21"/>
                <w:szCs w:val="21"/>
              </w:rPr>
            </w:r>
            <w:r w:rsidRPr="00C7016B">
              <w:rPr>
                <w:rFonts w:ascii="黑体" w:eastAsia="黑体" w:hAnsi="黑体"/>
                <w:sz w:val="21"/>
                <w:szCs w:val="21"/>
              </w:rPr>
              <w:fldChar w:fldCharType="separate"/>
            </w:r>
            <w:r w:rsidRPr="00C7016B">
              <w:rPr>
                <w:rFonts w:ascii="黑体" w:eastAsia="黑体" w:hAnsi="黑体"/>
                <w:sz w:val="21"/>
                <w:szCs w:val="21"/>
              </w:rPr>
              <w:t>77.150.10</w:t>
            </w:r>
            <w:r w:rsidRPr="00C7016B">
              <w:rPr>
                <w:rFonts w:ascii="黑体" w:eastAsia="黑体" w:hAnsi="黑体"/>
                <w:sz w:val="21"/>
                <w:szCs w:val="21"/>
              </w:rPr>
              <w:fldChar w:fldCharType="end"/>
            </w:r>
            <w:bookmarkEnd w:id="0"/>
          </w:p>
        </w:tc>
      </w:tr>
      <w:tr w:rsidR="00B22219" w:rsidRPr="00C7016B" w:rsidTr="00831986">
        <w:tc>
          <w:tcPr>
            <w:tcW w:w="509" w:type="dxa"/>
          </w:tcPr>
          <w:p w:rsidR="00B22219" w:rsidRPr="00C7016B" w:rsidRDefault="00B22219" w:rsidP="00831986">
            <w:pPr>
              <w:pStyle w:val="Header"/>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7016B">
              <w:rPr>
                <w:rFonts w:ascii="Times New Roman" w:eastAsia="黑体" w:hAnsi="Times New Roman"/>
                <w:sz w:val="21"/>
                <w:szCs w:val="21"/>
              </w:rPr>
              <w:t xml:space="preserve">CCS </w:t>
            </w:r>
            <w:r w:rsidRPr="00C7016B">
              <w:rPr>
                <w:rFonts w:ascii="黑体" w:eastAsia="黑体" w:hAnsi="黑体"/>
                <w:sz w:val="21"/>
                <w:szCs w:val="21"/>
              </w:rPr>
              <w:t xml:space="preserve"> </w:t>
            </w:r>
          </w:p>
        </w:tc>
        <w:bookmarkStart w:id="1" w:name="CSDN"/>
        <w:tc>
          <w:tcPr>
            <w:tcW w:w="8855" w:type="dxa"/>
          </w:tcPr>
          <w:p w:rsidR="00B22219" w:rsidRPr="00C7016B" w:rsidRDefault="00B22219" w:rsidP="00831986">
            <w:pPr>
              <w:pStyle w:val="Header"/>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7016B">
              <w:rPr>
                <w:rFonts w:ascii="黑体" w:eastAsia="黑体" w:hAnsi="黑体"/>
                <w:sz w:val="21"/>
                <w:szCs w:val="21"/>
              </w:rPr>
              <w:fldChar w:fldCharType="begin">
                <w:ffData>
                  <w:name w:val="CSDN"/>
                  <w:enabled/>
                  <w:calcOnExit w:val="0"/>
                  <w:textInput/>
                </w:ffData>
              </w:fldChar>
            </w:r>
            <w:r w:rsidRPr="00C7016B">
              <w:rPr>
                <w:rFonts w:ascii="黑体" w:eastAsia="黑体" w:hAnsi="黑体"/>
                <w:sz w:val="21"/>
                <w:szCs w:val="21"/>
              </w:rPr>
              <w:instrText xml:space="preserve"> FORMTEXT </w:instrText>
            </w:r>
            <w:r w:rsidRPr="00C7016B">
              <w:rPr>
                <w:rFonts w:ascii="黑体" w:eastAsia="黑体" w:hAnsi="黑体"/>
                <w:sz w:val="21"/>
                <w:szCs w:val="21"/>
              </w:rPr>
            </w:r>
            <w:r w:rsidRPr="00C7016B">
              <w:rPr>
                <w:rFonts w:ascii="黑体" w:eastAsia="黑体" w:hAnsi="黑体"/>
                <w:sz w:val="21"/>
                <w:szCs w:val="21"/>
              </w:rPr>
              <w:fldChar w:fldCharType="separate"/>
            </w:r>
            <w:r w:rsidRPr="00C7016B">
              <w:rPr>
                <w:rFonts w:ascii="黑体" w:eastAsia="黑体" w:hAnsi="黑体"/>
                <w:sz w:val="21"/>
                <w:szCs w:val="21"/>
              </w:rPr>
              <w:t>H61</w:t>
            </w:r>
            <w:r w:rsidRPr="00C7016B">
              <w:rPr>
                <w:rFonts w:ascii="黑体" w:eastAsia="黑体" w:hAnsi="黑体"/>
                <w:sz w:val="21"/>
                <w:szCs w:val="21"/>
              </w:rPr>
              <w:fldChar w:fldCharType="end"/>
            </w:r>
            <w:bookmarkEnd w:id="1"/>
          </w:p>
        </w:tc>
      </w:tr>
    </w:tbl>
    <w:tbl>
      <w:tblPr>
        <w:tblpPr w:leftFromText="181" w:rightFromText="181" w:horzAnchor="margin" w:tblpX="3857" w:tblpY="568"/>
        <w:tblW w:w="0" w:type="auto"/>
        <w:tblBorders>
          <w:insideH w:val="single" w:sz="4" w:space="0" w:color="auto"/>
          <w:insideV w:val="single" w:sz="4" w:space="0" w:color="auto"/>
        </w:tblBorders>
        <w:tblCellMar>
          <w:left w:w="0" w:type="dxa"/>
          <w:right w:w="0" w:type="dxa"/>
        </w:tblCellMar>
        <w:tblLook w:val="00A0"/>
      </w:tblPr>
      <w:tblGrid>
        <w:gridCol w:w="4990"/>
      </w:tblGrid>
      <w:tr w:rsidR="00B22219" w:rsidRPr="00C7016B" w:rsidTr="00831986">
        <w:trPr>
          <w:trHeight w:val="1128"/>
        </w:trPr>
        <w:tc>
          <w:tcPr>
            <w:tcW w:w="4990" w:type="dxa"/>
          </w:tcPr>
          <w:bookmarkStart w:id="2" w:name="c1"/>
          <w:bookmarkStart w:id="3" w:name="_Hlk26473981"/>
          <w:p w:rsidR="00B22219" w:rsidRPr="00C7016B" w:rsidRDefault="00B22219" w:rsidP="00831986">
            <w:pPr>
              <w:pStyle w:val="afff3"/>
              <w:framePr w:w="0" w:hRule="auto" w:wrap="auto" w:hAnchor="text" w:xAlign="left" w:yAlign="inline" w:anchorLock="0"/>
              <w:ind w:firstLine="420"/>
            </w:pPr>
            <w:r>
              <w:fldChar w:fldCharType="begin">
                <w:ffData>
                  <w:name w:val="c1"/>
                  <w:enabled/>
                  <w:calcOnExit w:val="0"/>
                  <w:textInput>
                    <w:default w:val="YS"/>
                    <w:maxLength w:val="8"/>
                  </w:textInput>
                </w:ffData>
              </w:fldChar>
            </w:r>
            <w:r>
              <w:instrText xml:space="preserve"> FORMTEXT </w:instrText>
            </w:r>
            <w:r>
              <w:fldChar w:fldCharType="separate"/>
            </w:r>
            <w:r>
              <w:rPr>
                <w:noProof/>
              </w:rPr>
              <w:t>YS</w:t>
            </w:r>
            <w:r>
              <w:fldChar w:fldCharType="end"/>
            </w:r>
            <w:bookmarkEnd w:id="2"/>
          </w:p>
        </w:tc>
      </w:tr>
    </w:tbl>
    <w:p w:rsidR="00B22219" w:rsidRPr="00C7016B" w:rsidRDefault="00B22219">
      <w:pPr>
        <w:pStyle w:val="afff4"/>
        <w:framePr w:w="9639" w:h="624" w:hRule="exact" w:hSpace="181" w:vSpace="181" w:wrap="around" w:hAnchor="page" w:x="1305" w:y="2269"/>
        <w:rPr>
          <w:rFonts w:ascii="黑体" w:eastAsia="黑体" w:hAnsi="黑体"/>
          <w:b w:val="0"/>
          <w:bCs w:val="0"/>
          <w:w w:val="100"/>
          <w:sz w:val="48"/>
          <w:szCs w:val="48"/>
        </w:rPr>
      </w:pPr>
      <w:r w:rsidRPr="00C7016B">
        <w:rPr>
          <w:rFonts w:ascii="黑体" w:eastAsia="黑体" w:hAnsi="黑体" w:hint="eastAsia"/>
          <w:b w:val="0"/>
          <w:bCs w:val="0"/>
          <w:w w:val="100"/>
          <w:sz w:val="48"/>
          <w:szCs w:val="48"/>
        </w:rPr>
        <w:t>中华人民共和国</w:t>
      </w:r>
      <w:r>
        <w:rPr>
          <w:rFonts w:ascii="黑体" w:eastAsia="黑体" w:hint="eastAsia"/>
          <w:b w:val="0"/>
          <w:bCs w:val="0"/>
          <w:w w:val="100"/>
          <w:sz w:val="48"/>
        </w:rPr>
        <w:t>有色金属</w:t>
      </w:r>
      <w:r w:rsidRPr="00C7016B">
        <w:rPr>
          <w:rFonts w:ascii="黑体" w:eastAsia="黑体" w:hAnsi="黑体" w:hint="eastAsia"/>
          <w:b w:val="0"/>
          <w:bCs w:val="0"/>
          <w:w w:val="100"/>
          <w:sz w:val="48"/>
          <w:szCs w:val="48"/>
        </w:rPr>
        <w:t>行业标准</w:t>
      </w:r>
    </w:p>
    <w:bookmarkStart w:id="4" w:name="文字1"/>
    <w:bookmarkEnd w:id="3"/>
    <w:p w:rsidR="00B22219" w:rsidRPr="00C7016B" w:rsidRDefault="00B22219">
      <w:pPr>
        <w:pStyle w:val="affffffff7"/>
        <w:framePr w:wrap="auto"/>
        <w:rPr>
          <w:lang w:val="fr-FR"/>
        </w:rPr>
      </w:pPr>
      <w:r w:rsidRPr="00C7016B">
        <w:rPr>
          <w:lang w:val="fr-FR"/>
        </w:rPr>
        <w:fldChar w:fldCharType="begin">
          <w:ffData>
            <w:name w:val=""/>
            <w:enabled/>
            <w:calcOnExit w:val="0"/>
            <w:textInput>
              <w:default w:val="XX/T"/>
            </w:textInput>
          </w:ffData>
        </w:fldChar>
      </w:r>
      <w:r w:rsidRPr="00C7016B">
        <w:rPr>
          <w:lang w:val="fr-FR"/>
        </w:rPr>
        <w:instrText xml:space="preserve"> FORMTEXT </w:instrText>
      </w:r>
      <w:r w:rsidRPr="00C7016B">
        <w:rPr>
          <w:lang w:val="fr-FR"/>
        </w:rPr>
      </w:r>
      <w:r w:rsidRPr="00C7016B">
        <w:rPr>
          <w:lang w:val="fr-FR"/>
        </w:rPr>
        <w:fldChar w:fldCharType="separate"/>
      </w:r>
      <w:r w:rsidRPr="00C7016B">
        <w:t>YS</w:t>
      </w:r>
      <w:r w:rsidRPr="00C7016B">
        <w:rPr>
          <w:lang w:val="fr-FR"/>
        </w:rPr>
        <w:t>/T</w:t>
      </w:r>
      <w:r w:rsidRPr="00C7016B">
        <w:rPr>
          <w:lang w:val="fr-FR"/>
        </w:rPr>
        <w:fldChar w:fldCharType="end"/>
      </w:r>
      <w:bookmarkEnd w:id="4"/>
      <w:r w:rsidRPr="00C7016B">
        <w:rPr>
          <w:lang w:val="fr-FR"/>
        </w:rPr>
        <w:t xml:space="preserve"> </w:t>
      </w:r>
      <w:bookmarkStart w:id="5" w:name="NSTD_CODE_F"/>
      <w:r w:rsidRPr="00C7016B">
        <w:rPr>
          <w:lang w:val="fr-FR"/>
        </w:rPr>
        <w:fldChar w:fldCharType="begin">
          <w:ffData>
            <w:name w:val="NSTD_CODE_F"/>
            <w:enabled/>
            <w:calcOnExit w:val="0"/>
            <w:textInput>
              <w:default w:val="XXXXX"/>
            </w:textInput>
          </w:ffData>
        </w:fldChar>
      </w:r>
      <w:r w:rsidRPr="00C7016B">
        <w:rPr>
          <w:lang w:val="fr-FR"/>
        </w:rPr>
        <w:instrText xml:space="preserve"> FORMTEXT </w:instrText>
      </w:r>
      <w:r w:rsidRPr="00C7016B">
        <w:rPr>
          <w:lang w:val="fr-FR"/>
        </w:rPr>
      </w:r>
      <w:r w:rsidRPr="00C7016B">
        <w:rPr>
          <w:lang w:val="fr-FR"/>
        </w:rPr>
        <w:fldChar w:fldCharType="separate"/>
      </w:r>
      <w:r w:rsidRPr="00C7016B">
        <w:t>688</w:t>
      </w:r>
      <w:r w:rsidRPr="00C7016B">
        <w:rPr>
          <w:lang w:val="fr-FR"/>
        </w:rPr>
        <w:fldChar w:fldCharType="end"/>
      </w:r>
      <w:bookmarkEnd w:id="5"/>
      <w:r w:rsidRPr="00C7016B">
        <w:rPr>
          <w:rFonts w:hAnsi="黑体"/>
          <w:lang w:val="fr-FR"/>
        </w:rPr>
        <w:t>—</w:t>
      </w:r>
      <w:bookmarkStart w:id="6" w:name="NSTD_CODE_B"/>
      <w:r w:rsidRPr="00C7016B">
        <w:rPr>
          <w:lang w:val="fr-FR"/>
        </w:rPr>
        <w:fldChar w:fldCharType="begin">
          <w:ffData>
            <w:name w:val="NSTD_CODE_B"/>
            <w:enabled/>
            <w:calcOnExit w:val="0"/>
            <w:textInput>
              <w:default w:val="XXXX"/>
            </w:textInput>
          </w:ffData>
        </w:fldChar>
      </w:r>
      <w:r w:rsidRPr="00C7016B">
        <w:rPr>
          <w:lang w:val="fr-FR"/>
        </w:rPr>
        <w:instrText xml:space="preserve"> FORMTEXT </w:instrText>
      </w:r>
      <w:r w:rsidRPr="00C7016B">
        <w:rPr>
          <w:lang w:val="fr-FR"/>
        </w:rPr>
      </w:r>
      <w:r w:rsidRPr="00C7016B">
        <w:rPr>
          <w:lang w:val="fr-FR"/>
        </w:rPr>
        <w:fldChar w:fldCharType="separate"/>
      </w:r>
      <w:r w:rsidRPr="00C7016B">
        <w:t>202X</w:t>
      </w:r>
      <w:r w:rsidRPr="00C7016B">
        <w:rPr>
          <w:lang w:val="fr-FR"/>
        </w:rPr>
        <w:fldChar w:fldCharType="end"/>
      </w:r>
      <w:bookmarkEnd w:id="6"/>
    </w:p>
    <w:bookmarkStart w:id="7" w:name="OSTD_CODE"/>
    <w:p w:rsidR="00B22219" w:rsidRPr="00C7016B" w:rsidRDefault="00B22219">
      <w:pPr>
        <w:pStyle w:val="affffffff8"/>
        <w:framePr w:wrap="auto"/>
        <w:rPr>
          <w:rFonts w:hAnsi="黑体"/>
          <w:lang w:val="fr-FR"/>
        </w:rPr>
      </w:pPr>
      <w:r w:rsidRPr="00C7016B">
        <w:rPr>
          <w:rFonts w:hAnsi="黑体"/>
          <w:lang w:val="fr-FR"/>
        </w:rPr>
        <w:fldChar w:fldCharType="begin">
          <w:ffData>
            <w:name w:val="OSTD_CODE"/>
            <w:enabled/>
            <w:calcOnExit w:val="0"/>
            <w:textInput/>
          </w:ffData>
        </w:fldChar>
      </w:r>
      <w:r w:rsidRPr="00C7016B">
        <w:rPr>
          <w:rFonts w:hAnsi="黑体"/>
          <w:lang w:val="fr-FR"/>
        </w:rPr>
        <w:instrText xml:space="preserve"> FORMTEXT </w:instrText>
      </w:r>
      <w:r w:rsidRPr="00C7016B">
        <w:rPr>
          <w:rFonts w:hAnsi="黑体"/>
          <w:lang w:val="fr-FR"/>
        </w:rPr>
      </w:r>
      <w:r w:rsidRPr="00C7016B">
        <w:rPr>
          <w:rFonts w:hAnsi="黑体"/>
          <w:lang w:val="fr-FR"/>
        </w:rPr>
        <w:fldChar w:fldCharType="separate"/>
      </w:r>
      <w:r w:rsidRPr="00C7016B">
        <w:rPr>
          <w:rFonts w:hAnsi="黑体" w:hint="eastAsia"/>
        </w:rPr>
        <w:t>代替</w:t>
      </w:r>
      <w:r w:rsidRPr="00C7016B">
        <w:rPr>
          <w:rFonts w:hAnsi="黑体"/>
        </w:rPr>
        <w:t xml:space="preserve"> YS/T 688-2009</w:t>
      </w:r>
      <w:r w:rsidRPr="00C7016B">
        <w:rPr>
          <w:rFonts w:hAnsi="黑体"/>
          <w:lang w:val="fr-FR"/>
        </w:rPr>
        <w:fldChar w:fldCharType="end"/>
      </w:r>
      <w:bookmarkEnd w:id="7"/>
    </w:p>
    <w:p w:rsidR="00B22219" w:rsidRPr="00C7016B" w:rsidRDefault="00B22219">
      <w:pPr>
        <w:spacing w:line="240" w:lineRule="auto"/>
        <w:rPr>
          <w:rFonts w:ascii="黑体" w:eastAsia="黑体" w:hAnsi="黑体"/>
          <w:kern w:val="0"/>
          <w:sz w:val="10"/>
          <w:szCs w:val="10"/>
          <w:lang w:val="fr-FR"/>
        </w:rPr>
      </w:pPr>
      <w:r>
        <w:rPr>
          <w:noProof/>
        </w:rPr>
        <w:pict>
          <v:line id="直接连接符 2" o:spid="_x0000_s1026" style="position:absolute;left:0;text-align:left;z-index:251658240;visibility:visible;mso-wrap-distance-top:-3e-5mm;mso-wrap-distance-bottom:-3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w:r>
    </w:p>
    <w:p w:rsidR="00B22219" w:rsidRPr="00C7016B" w:rsidRDefault="00B22219">
      <w:pPr>
        <w:pStyle w:val="afff4"/>
        <w:framePr w:w="9639" w:h="6976" w:hRule="exact" w:hSpace="0" w:vSpace="0" w:wrap="around" w:hAnchor="page" w:y="6408"/>
        <w:jc w:val="center"/>
        <w:rPr>
          <w:rFonts w:ascii="黑体" w:eastAsia="黑体" w:hAnsi="黑体"/>
          <w:b w:val="0"/>
          <w:bCs w:val="0"/>
          <w:w w:val="100"/>
          <w:lang w:val="fr-FR"/>
        </w:rPr>
      </w:pPr>
    </w:p>
    <w:bookmarkStart w:id="8" w:name="CSTD_NAME"/>
    <w:p w:rsidR="00B22219" w:rsidRPr="00C7016B" w:rsidRDefault="00B22219">
      <w:pPr>
        <w:pStyle w:val="affffffff9"/>
        <w:framePr w:h="6974" w:hRule="exact" w:wrap="around" w:x="1419" w:anchorLock="1"/>
      </w:pPr>
      <w:r w:rsidRPr="00C7016B">
        <w:fldChar w:fldCharType="begin">
          <w:ffData>
            <w:name w:val="CSTD_NAME"/>
            <w:enabled/>
            <w:calcOnExit w:val="0"/>
            <w:textInput/>
          </w:ffData>
        </w:fldChar>
      </w:r>
      <w:r w:rsidRPr="00C7016B">
        <w:instrText xml:space="preserve"> FORMTEXT </w:instrText>
      </w:r>
      <w:r w:rsidRPr="00C7016B">
        <w:fldChar w:fldCharType="separate"/>
      </w:r>
      <w:r w:rsidRPr="00C7016B">
        <w:rPr>
          <w:rFonts w:hint="eastAsia"/>
        </w:rPr>
        <w:t>深冲用铝及铝合金板、带材</w:t>
      </w:r>
      <w:r w:rsidRPr="00C7016B">
        <w:fldChar w:fldCharType="end"/>
      </w:r>
      <w:bookmarkEnd w:id="8"/>
    </w:p>
    <w:p w:rsidR="00B22219" w:rsidRPr="00C7016B" w:rsidRDefault="00B22219">
      <w:pPr>
        <w:framePr w:w="9639" w:h="6974" w:hRule="exact" w:wrap="around" w:vAnchor="page" w:hAnchor="page" w:x="1419" w:y="6408" w:anchorLock="1"/>
        <w:ind w:left="-1418"/>
      </w:pPr>
    </w:p>
    <w:bookmarkStart w:id="9" w:name="ESTD_NAME"/>
    <w:p w:rsidR="00B22219" w:rsidRPr="00C7016B" w:rsidRDefault="00B22219">
      <w:pPr>
        <w:pStyle w:val="a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luminium and aluminium alloy sheets and coils for deep drawing"/>
            </w:textInput>
          </w:ffData>
        </w:fldChar>
      </w:r>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Aluminium and aluminium alloy sheets and coils for deep drawing</w:t>
      </w:r>
      <w:r>
        <w:rPr>
          <w:rFonts w:eastAsia="黑体"/>
          <w:szCs w:val="28"/>
        </w:rPr>
        <w:fldChar w:fldCharType="end"/>
      </w:r>
      <w:bookmarkEnd w:id="9"/>
    </w:p>
    <w:p w:rsidR="00B22219" w:rsidRPr="00C7016B" w:rsidRDefault="00B22219">
      <w:pPr>
        <w:framePr w:w="9639" w:h="6974" w:hRule="exact" w:wrap="around" w:vAnchor="page" w:hAnchor="page" w:x="1419" w:y="6408" w:anchorLock="1"/>
        <w:spacing w:line="760" w:lineRule="exact"/>
        <w:ind w:left="-1418"/>
      </w:pPr>
    </w:p>
    <w:bookmarkStart w:id="10" w:name="IN_STD_CODE"/>
    <w:p w:rsidR="00B22219" w:rsidRPr="00C7016B" w:rsidRDefault="00B22219">
      <w:pPr>
        <w:pStyle w:val="afffffe"/>
        <w:framePr w:w="9639" w:h="6974" w:hRule="exact" w:wrap="around" w:vAnchor="page" w:hAnchor="page" w:x="1419" w:y="6408" w:anchorLock="1"/>
        <w:textAlignment w:val="bottom"/>
        <w:rPr>
          <w:rFonts w:eastAsia="黑体"/>
          <w:szCs w:val="28"/>
        </w:rPr>
      </w:pPr>
      <w:r w:rsidRPr="00C7016B">
        <w:rPr>
          <w:rFonts w:eastAsia="黑体"/>
          <w:szCs w:val="28"/>
        </w:rPr>
        <w:fldChar w:fldCharType="begin">
          <w:ffData>
            <w:name w:val="IN_STD_CODE"/>
            <w:enabled/>
            <w:calcOnExit w:val="0"/>
            <w:textInput>
              <w:default w:val="("/>
            </w:textInput>
          </w:ffData>
        </w:fldChar>
      </w:r>
      <w:r w:rsidRPr="00C7016B">
        <w:rPr>
          <w:rFonts w:eastAsia="黑体"/>
          <w:szCs w:val="28"/>
        </w:rPr>
        <w:instrText xml:space="preserve"> FORMTEXT </w:instrText>
      </w:r>
      <w:r w:rsidRPr="00C7016B">
        <w:rPr>
          <w:rFonts w:eastAsia="黑体"/>
          <w:szCs w:val="28"/>
        </w:rPr>
      </w:r>
      <w:r w:rsidRPr="00C7016B">
        <w:rPr>
          <w:rFonts w:eastAsia="黑体"/>
          <w:szCs w:val="28"/>
        </w:rPr>
        <w:fldChar w:fldCharType="separate"/>
      </w:r>
      <w:r w:rsidRPr="00C7016B">
        <w:rPr>
          <w:rFonts w:eastAsia="黑体"/>
          <w:szCs w:val="28"/>
        </w:rPr>
        <w:t>(</w:t>
      </w:r>
      <w:r w:rsidRPr="00C7016B">
        <w:rPr>
          <w:rFonts w:eastAsia="黑体" w:hint="eastAsia"/>
          <w:szCs w:val="28"/>
        </w:rPr>
        <w:t>点击此处添加与国际标准一致性程度的标识</w:t>
      </w:r>
      <w:r w:rsidRPr="00C7016B">
        <w:rPr>
          <w:rFonts w:eastAsia="黑体"/>
          <w:szCs w:val="28"/>
        </w:rPr>
        <w:t>)</w:t>
      </w:r>
      <w:r w:rsidRPr="00C7016B">
        <w:rPr>
          <w:rFonts w:eastAsia="黑体"/>
          <w:szCs w:val="28"/>
        </w:rPr>
        <w:fldChar w:fldCharType="end"/>
      </w:r>
      <w:bookmarkEnd w:id="10"/>
    </w:p>
    <w:p w:rsidR="00B22219" w:rsidRPr="00C7016B" w:rsidRDefault="00B22219" w:rsidP="00C71B51">
      <w:pPr>
        <w:pStyle w:val="afffffd"/>
        <w:framePr w:w="9639" w:h="6974" w:hRule="exact" w:wrap="around" w:vAnchor="page" w:hAnchor="page" w:x="1419" w:y="6408" w:anchorLock="1"/>
        <w:rPr>
          <w:b/>
          <w:szCs w:val="24"/>
        </w:rPr>
      </w:pPr>
      <w:bookmarkStart w:id="11" w:name="PLSH_DATE_Y"/>
      <w:r w:rsidRPr="00C7016B">
        <w:rPr>
          <w:rFonts w:hint="eastAsia"/>
          <w:b/>
        </w:rPr>
        <w:t>在提交反馈意见时，请将您知道的相关专利连同支持性文件一并附上</w:t>
      </w:r>
    </w:p>
    <w:p w:rsidR="00B22219" w:rsidRPr="00C7016B" w:rsidRDefault="00B22219" w:rsidP="00C71B51">
      <w:pPr>
        <w:pStyle w:val="afffffe"/>
        <w:framePr w:w="9639" w:h="6974" w:hRule="exact" w:wrap="around" w:vAnchor="page" w:hAnchor="page" w:x="1419" w:y="6408" w:anchorLock="1"/>
        <w:spacing w:before="440" w:after="160"/>
        <w:textAlignment w:val="bottom"/>
        <w:rPr>
          <w:sz w:val="24"/>
          <w:szCs w:val="28"/>
        </w:rPr>
      </w:pPr>
      <w:r w:rsidRPr="00C7016B">
        <w:rPr>
          <w:rFonts w:hint="eastAsia"/>
          <w:sz w:val="24"/>
          <w:szCs w:val="28"/>
        </w:rPr>
        <w:t>（送审稿</w:t>
      </w:r>
      <w:r w:rsidRPr="00C7016B">
        <w:rPr>
          <w:sz w:val="24"/>
          <w:szCs w:val="28"/>
        </w:rPr>
        <w:t>202</w:t>
      </w:r>
      <w:r>
        <w:rPr>
          <w:sz w:val="24"/>
          <w:szCs w:val="28"/>
        </w:rPr>
        <w:t>3</w:t>
      </w:r>
      <w:r w:rsidRPr="00C7016B">
        <w:rPr>
          <w:sz w:val="24"/>
          <w:szCs w:val="28"/>
        </w:rPr>
        <w:t>.</w:t>
      </w:r>
      <w:r>
        <w:rPr>
          <w:sz w:val="24"/>
          <w:szCs w:val="28"/>
        </w:rPr>
        <w:t>11</w:t>
      </w:r>
      <w:r w:rsidRPr="00C7016B">
        <w:rPr>
          <w:sz w:val="24"/>
          <w:szCs w:val="28"/>
        </w:rPr>
        <w:t>.</w:t>
      </w:r>
      <w:r>
        <w:rPr>
          <w:sz w:val="24"/>
          <w:szCs w:val="28"/>
        </w:rPr>
        <w:t>5</w:t>
      </w:r>
      <w:r w:rsidRPr="00C7016B">
        <w:rPr>
          <w:rFonts w:hint="eastAsia"/>
          <w:sz w:val="24"/>
          <w:szCs w:val="28"/>
        </w:rPr>
        <w:t>）</w:t>
      </w:r>
    </w:p>
    <w:p w:rsidR="00B22219" w:rsidRPr="00C7016B" w:rsidRDefault="00B22219">
      <w:pPr>
        <w:pStyle w:val="affffffff5"/>
        <w:framePr w:wrap="around" w:y="14176"/>
      </w:pPr>
      <w:r w:rsidRPr="00C7016B">
        <w:rPr>
          <w:rFonts w:ascii="黑体"/>
        </w:rPr>
        <w:fldChar w:fldCharType="begin">
          <w:ffData>
            <w:name w:val="PLSH_DATE_Y"/>
            <w:enabled/>
            <w:calcOnExit w:val="0"/>
            <w:textInput>
              <w:default w:val="XXXX"/>
              <w:maxLength w:val="4"/>
            </w:textInput>
          </w:ffData>
        </w:fldChar>
      </w:r>
      <w:r w:rsidRPr="00C7016B">
        <w:rPr>
          <w:rFonts w:ascii="黑体"/>
        </w:rPr>
        <w:instrText xml:space="preserve"> FORMTEXT </w:instrText>
      </w:r>
      <w:r w:rsidRPr="00C7016B">
        <w:rPr>
          <w:rFonts w:ascii="黑体"/>
        </w:rPr>
      </w:r>
      <w:r w:rsidRPr="00C7016B">
        <w:rPr>
          <w:rFonts w:ascii="黑体"/>
        </w:rPr>
        <w:fldChar w:fldCharType="separate"/>
      </w:r>
      <w:r w:rsidRPr="00C7016B">
        <w:rPr>
          <w:rFonts w:ascii="黑体"/>
        </w:rPr>
        <w:t> </w:t>
      </w:r>
      <w:r w:rsidRPr="00C7016B">
        <w:rPr>
          <w:rFonts w:ascii="黑体"/>
        </w:rPr>
        <w:t> </w:t>
      </w:r>
      <w:r w:rsidRPr="00C7016B">
        <w:rPr>
          <w:rFonts w:ascii="黑体"/>
        </w:rPr>
        <w:t> </w:t>
      </w:r>
      <w:r w:rsidRPr="00C7016B">
        <w:rPr>
          <w:rFonts w:ascii="黑体"/>
        </w:rPr>
        <w:t> </w:t>
      </w:r>
      <w:r w:rsidRPr="00C7016B">
        <w:rPr>
          <w:rFonts w:ascii="黑体"/>
        </w:rPr>
        <w:fldChar w:fldCharType="end"/>
      </w:r>
      <w:bookmarkEnd w:id="11"/>
      <w:r w:rsidRPr="00C7016B">
        <w:t xml:space="preserve"> </w:t>
      </w:r>
      <w:r w:rsidRPr="00C7016B">
        <w:rPr>
          <w:rFonts w:ascii="黑体"/>
        </w:rPr>
        <w:t>-</w:t>
      </w:r>
      <w:r w:rsidRPr="00C7016B">
        <w:t xml:space="preserve"> </w:t>
      </w:r>
      <w:bookmarkStart w:id="12" w:name="PLSH_DATE_M"/>
      <w:r w:rsidRPr="00C7016B">
        <w:rPr>
          <w:rFonts w:ascii="黑体"/>
        </w:rPr>
        <w:fldChar w:fldCharType="begin">
          <w:ffData>
            <w:name w:val="PLSH_DATE_M"/>
            <w:enabled/>
            <w:calcOnExit w:val="0"/>
            <w:textInput>
              <w:default w:val="XX"/>
              <w:maxLength w:val="2"/>
            </w:textInput>
          </w:ffData>
        </w:fldChar>
      </w:r>
      <w:r w:rsidRPr="00C7016B">
        <w:rPr>
          <w:rFonts w:ascii="黑体"/>
        </w:rPr>
        <w:instrText xml:space="preserve"> FORMTEXT </w:instrText>
      </w:r>
      <w:r w:rsidRPr="00C7016B">
        <w:rPr>
          <w:rFonts w:ascii="黑体"/>
        </w:rPr>
      </w:r>
      <w:r w:rsidRPr="00C7016B">
        <w:rPr>
          <w:rFonts w:ascii="黑体"/>
        </w:rPr>
        <w:fldChar w:fldCharType="separate"/>
      </w:r>
      <w:r w:rsidRPr="00C7016B">
        <w:rPr>
          <w:rFonts w:ascii="黑体"/>
        </w:rPr>
        <w:t>XX</w:t>
      </w:r>
      <w:r w:rsidRPr="00C7016B">
        <w:rPr>
          <w:rFonts w:ascii="黑体"/>
        </w:rPr>
        <w:fldChar w:fldCharType="end"/>
      </w:r>
      <w:bookmarkEnd w:id="12"/>
      <w:r w:rsidRPr="00C7016B">
        <w:t xml:space="preserve"> </w:t>
      </w:r>
      <w:r w:rsidRPr="00C7016B">
        <w:rPr>
          <w:rFonts w:ascii="黑体"/>
        </w:rPr>
        <w:t>-</w:t>
      </w:r>
      <w:r w:rsidRPr="00C7016B">
        <w:t xml:space="preserve"> </w:t>
      </w:r>
      <w:bookmarkStart w:id="13" w:name="PLSH_DATE_D"/>
      <w:r w:rsidRPr="00C7016B">
        <w:rPr>
          <w:rFonts w:ascii="黑体"/>
        </w:rPr>
        <w:fldChar w:fldCharType="begin">
          <w:ffData>
            <w:name w:val="PLSH_DATE_D"/>
            <w:enabled/>
            <w:calcOnExit w:val="0"/>
            <w:textInput>
              <w:default w:val="XX"/>
              <w:maxLength w:val="2"/>
            </w:textInput>
          </w:ffData>
        </w:fldChar>
      </w:r>
      <w:r w:rsidRPr="00C7016B">
        <w:rPr>
          <w:rFonts w:ascii="黑体"/>
        </w:rPr>
        <w:instrText xml:space="preserve"> FORMTEXT </w:instrText>
      </w:r>
      <w:r w:rsidRPr="00C7016B">
        <w:rPr>
          <w:rFonts w:ascii="黑体"/>
        </w:rPr>
      </w:r>
      <w:r w:rsidRPr="00C7016B">
        <w:rPr>
          <w:rFonts w:ascii="黑体"/>
        </w:rPr>
        <w:fldChar w:fldCharType="separate"/>
      </w:r>
      <w:r w:rsidRPr="00C7016B">
        <w:rPr>
          <w:rFonts w:ascii="黑体"/>
        </w:rPr>
        <w:t>XX</w:t>
      </w:r>
      <w:r w:rsidRPr="00C7016B">
        <w:rPr>
          <w:rFonts w:ascii="黑体"/>
        </w:rPr>
        <w:fldChar w:fldCharType="end"/>
      </w:r>
      <w:bookmarkEnd w:id="13"/>
      <w:r w:rsidRPr="00C7016B">
        <w:rPr>
          <w:rFonts w:hint="eastAsia"/>
        </w:rPr>
        <w:t>发布</w:t>
      </w:r>
    </w:p>
    <w:bookmarkStart w:id="14" w:name="CROT_DATE_Y"/>
    <w:p w:rsidR="00B22219" w:rsidRPr="00C7016B" w:rsidRDefault="00B22219">
      <w:pPr>
        <w:pStyle w:val="affffffff6"/>
        <w:framePr w:wrap="around" w:y="14176"/>
      </w:pPr>
      <w:r w:rsidRPr="00C7016B">
        <w:rPr>
          <w:rFonts w:ascii="黑体"/>
        </w:rPr>
        <w:fldChar w:fldCharType="begin">
          <w:ffData>
            <w:name w:val="CROT_DATE_Y"/>
            <w:enabled/>
            <w:calcOnExit w:val="0"/>
            <w:textInput>
              <w:default w:val="XXXX"/>
              <w:maxLength w:val="4"/>
            </w:textInput>
          </w:ffData>
        </w:fldChar>
      </w:r>
      <w:r w:rsidRPr="00C7016B">
        <w:rPr>
          <w:rFonts w:ascii="黑体"/>
        </w:rPr>
        <w:instrText xml:space="preserve"> FORMTEXT </w:instrText>
      </w:r>
      <w:r w:rsidRPr="00C7016B">
        <w:rPr>
          <w:rFonts w:ascii="黑体"/>
        </w:rPr>
      </w:r>
      <w:r w:rsidRPr="00C7016B">
        <w:rPr>
          <w:rFonts w:ascii="黑体"/>
        </w:rPr>
        <w:fldChar w:fldCharType="separate"/>
      </w:r>
      <w:r w:rsidRPr="00C7016B">
        <w:rPr>
          <w:rFonts w:ascii="黑体"/>
        </w:rPr>
        <w:t>XXXX</w:t>
      </w:r>
      <w:r w:rsidRPr="00C7016B">
        <w:rPr>
          <w:rFonts w:ascii="黑体"/>
        </w:rPr>
        <w:fldChar w:fldCharType="end"/>
      </w:r>
      <w:bookmarkEnd w:id="14"/>
      <w:r w:rsidRPr="00C7016B">
        <w:t xml:space="preserve"> </w:t>
      </w:r>
      <w:r w:rsidRPr="00C7016B">
        <w:rPr>
          <w:rFonts w:ascii="黑体"/>
        </w:rPr>
        <w:t>-</w:t>
      </w:r>
      <w:r w:rsidRPr="00C7016B">
        <w:t xml:space="preserve"> </w:t>
      </w:r>
      <w:bookmarkStart w:id="15" w:name="CROT_DATE_M"/>
      <w:r w:rsidRPr="00C7016B">
        <w:rPr>
          <w:rFonts w:ascii="黑体"/>
        </w:rPr>
        <w:fldChar w:fldCharType="begin">
          <w:ffData>
            <w:name w:val="CROT_DATE_M"/>
            <w:enabled/>
            <w:calcOnExit w:val="0"/>
            <w:textInput>
              <w:default w:val="XX"/>
              <w:maxLength w:val="2"/>
            </w:textInput>
          </w:ffData>
        </w:fldChar>
      </w:r>
      <w:r w:rsidRPr="00C7016B">
        <w:rPr>
          <w:rFonts w:ascii="黑体"/>
        </w:rPr>
        <w:instrText xml:space="preserve"> FORMTEXT </w:instrText>
      </w:r>
      <w:r w:rsidRPr="00C7016B">
        <w:rPr>
          <w:rFonts w:ascii="黑体"/>
        </w:rPr>
      </w:r>
      <w:r w:rsidRPr="00C7016B">
        <w:rPr>
          <w:rFonts w:ascii="黑体"/>
        </w:rPr>
        <w:fldChar w:fldCharType="separate"/>
      </w:r>
      <w:r w:rsidRPr="00C7016B">
        <w:rPr>
          <w:rFonts w:ascii="黑体"/>
        </w:rPr>
        <w:t>XX</w:t>
      </w:r>
      <w:r w:rsidRPr="00C7016B">
        <w:rPr>
          <w:rFonts w:ascii="黑体"/>
        </w:rPr>
        <w:fldChar w:fldCharType="end"/>
      </w:r>
      <w:bookmarkEnd w:id="15"/>
      <w:r w:rsidRPr="00C7016B">
        <w:t xml:space="preserve"> </w:t>
      </w:r>
      <w:r w:rsidRPr="00C7016B">
        <w:rPr>
          <w:rFonts w:ascii="黑体"/>
        </w:rPr>
        <w:t>-</w:t>
      </w:r>
      <w:r w:rsidRPr="00C7016B">
        <w:t xml:space="preserve"> </w:t>
      </w:r>
      <w:bookmarkStart w:id="16" w:name="CROT_DATE_D"/>
      <w:r w:rsidRPr="00C7016B">
        <w:rPr>
          <w:rFonts w:ascii="黑体"/>
        </w:rPr>
        <w:fldChar w:fldCharType="begin">
          <w:ffData>
            <w:name w:val="CROT_DATE_D"/>
            <w:enabled/>
            <w:calcOnExit w:val="0"/>
            <w:textInput>
              <w:default w:val="XX"/>
              <w:maxLength w:val="2"/>
            </w:textInput>
          </w:ffData>
        </w:fldChar>
      </w:r>
      <w:r w:rsidRPr="00C7016B">
        <w:rPr>
          <w:rFonts w:ascii="黑体"/>
        </w:rPr>
        <w:instrText xml:space="preserve"> FORMTEXT </w:instrText>
      </w:r>
      <w:r w:rsidRPr="00C7016B">
        <w:rPr>
          <w:rFonts w:ascii="黑体"/>
        </w:rPr>
      </w:r>
      <w:r w:rsidRPr="00C7016B">
        <w:rPr>
          <w:rFonts w:ascii="黑体"/>
        </w:rPr>
        <w:fldChar w:fldCharType="separate"/>
      </w:r>
      <w:r w:rsidRPr="00C7016B">
        <w:rPr>
          <w:rFonts w:ascii="黑体"/>
        </w:rPr>
        <w:t>XX</w:t>
      </w:r>
      <w:r w:rsidRPr="00C7016B">
        <w:rPr>
          <w:rFonts w:ascii="黑体"/>
        </w:rPr>
        <w:fldChar w:fldCharType="end"/>
      </w:r>
      <w:bookmarkEnd w:id="16"/>
      <w:r w:rsidRPr="00C7016B">
        <w:rPr>
          <w:rFonts w:hint="eastAsia"/>
        </w:rPr>
        <w:t>实施</w:t>
      </w:r>
    </w:p>
    <w:bookmarkStart w:id="17" w:name="fm"/>
    <w:p w:rsidR="00B22219" w:rsidRPr="00C7016B" w:rsidRDefault="00B22219">
      <w:pPr>
        <w:pStyle w:val="affa"/>
        <w:framePr w:h="584" w:hRule="exact" w:hSpace="181" w:vSpace="181" w:wrap="around" w:y="14800"/>
        <w:rPr>
          <w:rFonts w:hAnsi="黑体"/>
        </w:rPr>
      </w:pPr>
      <w:r w:rsidRPr="00C7016B">
        <w:rPr>
          <w:rFonts w:hAnsi="黑体"/>
          <w:w w:val="100"/>
          <w:sz w:val="28"/>
        </w:rPr>
        <w:fldChar w:fldCharType="begin">
          <w:ffData>
            <w:name w:val="fm"/>
            <w:enabled/>
            <w:calcOnExit w:val="0"/>
            <w:textInput/>
          </w:ffData>
        </w:fldChar>
      </w:r>
      <w:r w:rsidRPr="00C7016B">
        <w:rPr>
          <w:rFonts w:hAnsi="黑体"/>
          <w:w w:val="100"/>
          <w:sz w:val="28"/>
        </w:rPr>
        <w:instrText xml:space="preserve"> FORMTEXT </w:instrText>
      </w:r>
      <w:r w:rsidRPr="00C7016B">
        <w:rPr>
          <w:rFonts w:hAnsi="黑体"/>
          <w:w w:val="100"/>
          <w:sz w:val="28"/>
        </w:rPr>
      </w:r>
      <w:r w:rsidRPr="00C7016B">
        <w:rPr>
          <w:rFonts w:hAnsi="黑体"/>
          <w:w w:val="100"/>
          <w:sz w:val="28"/>
        </w:rPr>
        <w:fldChar w:fldCharType="separate"/>
      </w:r>
      <w:r w:rsidRPr="00C7016B">
        <w:rPr>
          <w:rFonts w:hAnsi="黑体" w:hint="eastAsia"/>
          <w:w w:val="100"/>
          <w:sz w:val="28"/>
        </w:rPr>
        <w:t>中华人民共和国工业和信息化部</w:t>
      </w:r>
      <w:r w:rsidRPr="00C7016B">
        <w:rPr>
          <w:rFonts w:hAnsi="黑体"/>
          <w:w w:val="100"/>
          <w:sz w:val="28"/>
        </w:rPr>
        <w:fldChar w:fldCharType="end"/>
      </w:r>
      <w:bookmarkEnd w:id="17"/>
      <w:r w:rsidRPr="00C7016B">
        <w:rPr>
          <w:rFonts w:ascii="Times New Roman"/>
          <w:w w:val="100"/>
          <w:sz w:val="28"/>
          <w:szCs w:val="28"/>
        </w:rPr>
        <w:t> </w:t>
      </w:r>
      <w:r w:rsidRPr="00C7016B">
        <w:rPr>
          <w:rFonts w:ascii="Times New Roman"/>
          <w:w w:val="100"/>
          <w:sz w:val="28"/>
          <w:szCs w:val="28"/>
        </w:rPr>
        <w:t> </w:t>
      </w:r>
      <w:r w:rsidRPr="00C7016B">
        <w:rPr>
          <w:rStyle w:val="afffffffffe"/>
          <w:rFonts w:hAnsi="黑体" w:hint="eastAsia"/>
          <w:position w:val="0"/>
        </w:rPr>
        <w:t>发</w:t>
      </w:r>
      <w:r w:rsidRPr="00C7016B">
        <w:rPr>
          <w:rStyle w:val="afffffffffe"/>
          <w:rFonts w:hAnsi="黑体" w:hint="eastAsia"/>
          <w:spacing w:val="0"/>
          <w:position w:val="0"/>
        </w:rPr>
        <w:t>布</w:t>
      </w:r>
    </w:p>
    <w:p w:rsidR="00B22219" w:rsidRPr="00C7016B" w:rsidRDefault="00B22219">
      <w:pPr>
        <w:rPr>
          <w:rFonts w:ascii="宋体"/>
          <w:sz w:val="28"/>
          <w:szCs w:val="28"/>
        </w:rPr>
        <w:sectPr w:rsidR="00B22219" w:rsidRPr="00C7016B" w:rsidSect="009A3346">
          <w:headerReference w:type="even" r:id="rId7"/>
          <w:headerReference w:type="default" r:id="rId8"/>
          <w:footerReference w:type="even" r:id="rId9"/>
          <w:footerReference w:type="default"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noProof/>
        </w:rPr>
        <w:pict>
          <v:line id="直接连接符 1" o:spid="_x0000_s1027" style="position:absolute;left:0;text-align:left;z-index:251659264;visibility:visible;mso-wrap-distance-top:-3e-5mm;mso-wrap-distance-bottom:-3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w:r>
    </w:p>
    <w:p w:rsidR="00B22219" w:rsidRPr="00C7016B" w:rsidRDefault="00B22219">
      <w:pPr>
        <w:pStyle w:val="affffd"/>
        <w:spacing w:before="900" w:after="360"/>
      </w:pPr>
      <w:bookmarkStart w:id="18" w:name="BookMark2"/>
      <w:r w:rsidRPr="00C7016B">
        <w:rPr>
          <w:rFonts w:hint="eastAsia"/>
          <w:spacing w:val="320"/>
        </w:rPr>
        <w:t>前</w:t>
      </w:r>
      <w:r w:rsidRPr="00C7016B">
        <w:rPr>
          <w:rFonts w:hint="eastAsia"/>
        </w:rPr>
        <w:t>言</w:t>
      </w:r>
    </w:p>
    <w:p w:rsidR="00B22219" w:rsidRPr="00C7016B" w:rsidRDefault="00B22219" w:rsidP="00684A63">
      <w:pPr>
        <w:pStyle w:val="afff9"/>
        <w:ind w:firstLine="420"/>
        <w:rPr>
          <w:noProof/>
          <w:sz w:val="21"/>
          <w:szCs w:val="20"/>
        </w:rPr>
      </w:pPr>
      <w:r w:rsidRPr="00C7016B">
        <w:rPr>
          <w:rFonts w:hint="eastAsia"/>
          <w:noProof/>
          <w:sz w:val="21"/>
          <w:szCs w:val="20"/>
        </w:rPr>
        <w:t>本文件按照</w:t>
      </w:r>
      <w:r w:rsidRPr="00C7016B">
        <w:rPr>
          <w:noProof/>
          <w:sz w:val="21"/>
          <w:szCs w:val="20"/>
        </w:rPr>
        <w:t>GB/T 1.1</w:t>
      </w:r>
      <w:r w:rsidRPr="00C7016B">
        <w:rPr>
          <w:noProof/>
          <w:sz w:val="21"/>
          <w:szCs w:val="20"/>
        </w:rPr>
        <w:t>—</w:t>
      </w:r>
      <w:r w:rsidRPr="00C7016B">
        <w:rPr>
          <w:noProof/>
          <w:sz w:val="21"/>
          <w:szCs w:val="20"/>
        </w:rPr>
        <w:t>2020</w:t>
      </w:r>
      <w:r w:rsidRPr="00C7016B">
        <w:rPr>
          <w:rFonts w:hint="eastAsia"/>
          <w:noProof/>
          <w:sz w:val="21"/>
          <w:szCs w:val="20"/>
        </w:rPr>
        <w:t>《标准化工作导则</w:t>
      </w:r>
      <w:r w:rsidRPr="00C7016B">
        <w:rPr>
          <w:noProof/>
          <w:sz w:val="21"/>
          <w:szCs w:val="20"/>
        </w:rPr>
        <w:t xml:space="preserve">  </w:t>
      </w:r>
      <w:r w:rsidRPr="00C7016B">
        <w:rPr>
          <w:rFonts w:hint="eastAsia"/>
          <w:noProof/>
          <w:sz w:val="21"/>
          <w:szCs w:val="20"/>
        </w:rPr>
        <w:t>第</w:t>
      </w:r>
      <w:r w:rsidRPr="00C7016B">
        <w:rPr>
          <w:noProof/>
          <w:sz w:val="21"/>
          <w:szCs w:val="20"/>
        </w:rPr>
        <w:t>1</w:t>
      </w:r>
      <w:r w:rsidRPr="00C7016B">
        <w:rPr>
          <w:rFonts w:hint="eastAsia"/>
          <w:noProof/>
          <w:sz w:val="21"/>
          <w:szCs w:val="20"/>
        </w:rPr>
        <w:t>部分：标准化文件的结构和起草规则》的规定起草。</w:t>
      </w:r>
    </w:p>
    <w:p w:rsidR="00B22219" w:rsidRPr="00C7016B" w:rsidRDefault="00B22219" w:rsidP="00684A63">
      <w:pPr>
        <w:pStyle w:val="afff9"/>
        <w:ind w:firstLine="420"/>
        <w:rPr>
          <w:noProof/>
          <w:sz w:val="21"/>
          <w:szCs w:val="20"/>
        </w:rPr>
      </w:pPr>
      <w:r w:rsidRPr="00C7016B">
        <w:rPr>
          <w:rFonts w:hint="eastAsia"/>
          <w:noProof/>
          <w:sz w:val="21"/>
          <w:szCs w:val="20"/>
        </w:rPr>
        <w:t>本文件代替</w:t>
      </w:r>
      <w:r w:rsidRPr="00C7016B">
        <w:rPr>
          <w:noProof/>
          <w:sz w:val="21"/>
          <w:szCs w:val="20"/>
        </w:rPr>
        <w:t>YS/T 688-2009</w:t>
      </w:r>
      <w:r w:rsidRPr="00C7016B">
        <w:rPr>
          <w:rFonts w:hint="eastAsia"/>
          <w:noProof/>
          <w:sz w:val="21"/>
          <w:szCs w:val="20"/>
        </w:rPr>
        <w:t>《铝及铝合金深冲用板、带材》，与</w:t>
      </w:r>
      <w:r w:rsidRPr="00C7016B">
        <w:rPr>
          <w:noProof/>
          <w:sz w:val="21"/>
          <w:szCs w:val="20"/>
        </w:rPr>
        <w:t>YS/T 688</w:t>
      </w:r>
      <w:r w:rsidRPr="00C7016B">
        <w:rPr>
          <w:rFonts w:hint="eastAsia"/>
          <w:noProof/>
          <w:sz w:val="21"/>
          <w:szCs w:val="20"/>
        </w:rPr>
        <w:t>－</w:t>
      </w:r>
      <w:r w:rsidRPr="00C7016B">
        <w:rPr>
          <w:noProof/>
          <w:sz w:val="21"/>
          <w:szCs w:val="20"/>
        </w:rPr>
        <w:t>2009</w:t>
      </w:r>
      <w:r w:rsidRPr="00C7016B">
        <w:rPr>
          <w:rFonts w:hint="eastAsia"/>
          <w:noProof/>
          <w:sz w:val="21"/>
          <w:szCs w:val="20"/>
        </w:rPr>
        <w:t>相比，除结构调整和编辑性改动外，主要技术变化如下：</w:t>
      </w:r>
    </w:p>
    <w:p w:rsidR="00B22219" w:rsidRPr="00C15458" w:rsidRDefault="00B22219" w:rsidP="00C7016B">
      <w:pPr>
        <w:numPr>
          <w:ilvl w:val="0"/>
          <w:numId w:val="32"/>
        </w:numPr>
        <w:autoSpaceDE w:val="0"/>
        <w:autoSpaceDN w:val="0"/>
        <w:spacing w:line="240" w:lineRule="auto"/>
        <w:ind w:left="740" w:hanging="315"/>
        <w:rPr>
          <w:rFonts w:ascii="宋体"/>
        </w:rPr>
      </w:pPr>
      <w:r w:rsidRPr="00C7016B">
        <w:rPr>
          <w:rFonts w:ascii="宋体" w:hAnsi="宋体" w:hint="eastAsia"/>
        </w:rPr>
        <w:t>更改了标准名称，将《铝及铝合金深冲用板、带材》更改为《深冲用铝及铝合金板、带材》；</w:t>
      </w:r>
    </w:p>
    <w:p w:rsidR="00B22219" w:rsidRPr="00325618" w:rsidRDefault="00B22219" w:rsidP="00C7016B">
      <w:pPr>
        <w:numPr>
          <w:ilvl w:val="0"/>
          <w:numId w:val="32"/>
        </w:numPr>
        <w:autoSpaceDE w:val="0"/>
        <w:autoSpaceDN w:val="0"/>
        <w:spacing w:line="240" w:lineRule="auto"/>
        <w:ind w:left="740" w:hanging="315"/>
        <w:rPr>
          <w:rFonts w:ascii="宋体"/>
        </w:rPr>
      </w:pPr>
      <w:r>
        <w:rPr>
          <w:rFonts w:ascii="宋体" w:hAnsi="宋体" w:hint="eastAsia"/>
        </w:rPr>
        <w:t>更改了范围（见</w:t>
      </w:r>
      <w:r>
        <w:rPr>
          <w:rFonts w:ascii="宋体" w:hAnsi="宋体"/>
        </w:rPr>
        <w:t>1</w:t>
      </w:r>
      <w:r>
        <w:rPr>
          <w:rFonts w:ascii="宋体" w:hAnsi="宋体" w:hint="eastAsia"/>
        </w:rPr>
        <w:t>）；</w:t>
      </w:r>
    </w:p>
    <w:p w:rsidR="00B22219" w:rsidRPr="00C15458" w:rsidRDefault="00B22219" w:rsidP="00C7016B">
      <w:pPr>
        <w:numPr>
          <w:ilvl w:val="0"/>
          <w:numId w:val="32"/>
        </w:numPr>
        <w:autoSpaceDE w:val="0"/>
        <w:autoSpaceDN w:val="0"/>
        <w:spacing w:line="240" w:lineRule="auto"/>
        <w:ind w:left="740" w:hanging="315"/>
        <w:rPr>
          <w:rFonts w:ascii="宋体"/>
        </w:rPr>
      </w:pPr>
      <w:r>
        <w:rPr>
          <w:rFonts w:ascii="宋体" w:hAnsi="宋体" w:hint="eastAsia"/>
        </w:rPr>
        <w:t>增加了规范性引用文件</w:t>
      </w:r>
      <w:r w:rsidRPr="00080206">
        <w:rPr>
          <w:rFonts w:ascii="宋体" w:hAnsi="宋体"/>
        </w:rPr>
        <w:t>GB/T232</w:t>
      </w:r>
      <w:r w:rsidRPr="00080206">
        <w:rPr>
          <w:rFonts w:ascii="宋体" w:hAnsi="宋体" w:hint="eastAsia"/>
        </w:rPr>
        <w:t>、</w:t>
      </w:r>
      <w:r>
        <w:rPr>
          <w:rFonts w:ascii="宋体" w:hAnsi="宋体"/>
        </w:rPr>
        <w:t>GB/T 8170</w:t>
      </w:r>
      <w:r>
        <w:rPr>
          <w:rFonts w:ascii="宋体" w:hAnsi="宋体" w:hint="eastAsia"/>
        </w:rPr>
        <w:t>、</w:t>
      </w:r>
      <w:r>
        <w:rPr>
          <w:rFonts w:ascii="宋体" w:hAnsi="宋体"/>
        </w:rPr>
        <w:t>GB/T42916</w:t>
      </w:r>
      <w:r>
        <w:rPr>
          <w:rFonts w:ascii="宋体" w:hAnsi="宋体" w:hint="eastAsia"/>
        </w:rPr>
        <w:t>（见</w:t>
      </w:r>
      <w:r>
        <w:rPr>
          <w:rFonts w:ascii="宋体" w:hAnsi="宋体"/>
        </w:rPr>
        <w:t>2</w:t>
      </w:r>
      <w:r>
        <w:rPr>
          <w:rFonts w:ascii="宋体" w:hAnsi="宋体" w:hint="eastAsia"/>
        </w:rPr>
        <w:t>），删除了</w:t>
      </w:r>
      <w:r>
        <w:rPr>
          <w:rFonts w:ascii="宋体" w:hAnsi="宋体"/>
        </w:rPr>
        <w:t>GB11333</w:t>
      </w:r>
      <w:r>
        <w:rPr>
          <w:rFonts w:ascii="宋体" w:hAnsi="宋体" w:hint="eastAsia"/>
        </w:rPr>
        <w:t>（见</w:t>
      </w:r>
      <w:r>
        <w:rPr>
          <w:rFonts w:ascii="宋体" w:hAnsi="宋体"/>
        </w:rPr>
        <w:t>2009</w:t>
      </w:r>
      <w:r>
        <w:rPr>
          <w:rFonts w:ascii="宋体" w:hAnsi="宋体" w:hint="eastAsia"/>
        </w:rPr>
        <w:t>年版的</w:t>
      </w:r>
      <w:r>
        <w:rPr>
          <w:rFonts w:ascii="宋体" w:hAnsi="宋体"/>
        </w:rPr>
        <w:t>2</w:t>
      </w:r>
      <w:r>
        <w:rPr>
          <w:rFonts w:ascii="宋体" w:hAnsi="宋体" w:hint="eastAsia"/>
        </w:rPr>
        <w:t>）；</w:t>
      </w:r>
    </w:p>
    <w:p w:rsidR="00B22219" w:rsidRPr="00325618" w:rsidRDefault="00B22219" w:rsidP="00C7016B">
      <w:pPr>
        <w:numPr>
          <w:ilvl w:val="0"/>
          <w:numId w:val="32"/>
        </w:numPr>
        <w:autoSpaceDE w:val="0"/>
        <w:autoSpaceDN w:val="0"/>
        <w:spacing w:line="240" w:lineRule="auto"/>
        <w:ind w:left="740" w:hanging="315"/>
        <w:rPr>
          <w:rFonts w:ascii="宋体"/>
        </w:rPr>
      </w:pPr>
      <w:r>
        <w:rPr>
          <w:rFonts w:ascii="宋体" w:hAnsi="宋体" w:hint="eastAsia"/>
        </w:rPr>
        <w:t>增加了术语和定义（见</w:t>
      </w:r>
      <w:r>
        <w:rPr>
          <w:rFonts w:ascii="宋体" w:hAnsi="宋体"/>
        </w:rPr>
        <w:t>3</w:t>
      </w:r>
      <w:r>
        <w:rPr>
          <w:rFonts w:ascii="宋体" w:hAnsi="宋体" w:hint="eastAsia"/>
        </w:rPr>
        <w:t>）</w:t>
      </w:r>
    </w:p>
    <w:p w:rsidR="00B22219" w:rsidRPr="00C7016B" w:rsidRDefault="00B22219" w:rsidP="00C7016B">
      <w:pPr>
        <w:numPr>
          <w:ilvl w:val="0"/>
          <w:numId w:val="32"/>
        </w:numPr>
        <w:autoSpaceDE w:val="0"/>
        <w:autoSpaceDN w:val="0"/>
        <w:spacing w:line="240" w:lineRule="auto"/>
        <w:ind w:left="740" w:hanging="315"/>
        <w:rPr>
          <w:rFonts w:ascii="宋体"/>
        </w:rPr>
      </w:pPr>
      <w:r>
        <w:rPr>
          <w:rFonts w:ascii="宋体" w:hAnsi="宋体" w:hint="eastAsia"/>
        </w:rPr>
        <w:t>增加了宽度、长度尺寸规格范围，修改典型用途（见表</w:t>
      </w:r>
      <w:r>
        <w:rPr>
          <w:rFonts w:ascii="宋体" w:hAnsi="宋体"/>
        </w:rPr>
        <w:t>1</w:t>
      </w:r>
      <w:r>
        <w:rPr>
          <w:rFonts w:ascii="宋体" w:hAnsi="宋体" w:hint="eastAsia"/>
        </w:rPr>
        <w:t>）；</w:t>
      </w:r>
    </w:p>
    <w:p w:rsidR="00B22219" w:rsidRPr="00C7016B" w:rsidRDefault="00B22219" w:rsidP="00C7016B">
      <w:pPr>
        <w:numPr>
          <w:ilvl w:val="0"/>
          <w:numId w:val="32"/>
        </w:numPr>
        <w:autoSpaceDE w:val="0"/>
        <w:autoSpaceDN w:val="0"/>
        <w:spacing w:line="240" w:lineRule="auto"/>
        <w:ind w:left="740" w:hanging="315"/>
        <w:rPr>
          <w:rFonts w:ascii="宋体"/>
        </w:rPr>
      </w:pPr>
      <w:r w:rsidRPr="00C7016B">
        <w:rPr>
          <w:rFonts w:ascii="宋体" w:hAnsi="宋体" w:hint="eastAsia"/>
        </w:rPr>
        <w:t>删除了</w:t>
      </w:r>
      <w:r>
        <w:rPr>
          <w:rFonts w:ascii="宋体" w:hAnsi="宋体"/>
        </w:rPr>
        <w:t xml:space="preserve">3104 </w:t>
      </w:r>
      <w:r w:rsidRPr="00C7016B">
        <w:rPr>
          <w:color w:val="000000"/>
        </w:rPr>
        <w:t>O</w:t>
      </w:r>
      <w:r>
        <w:rPr>
          <w:rFonts w:ascii="宋体" w:hAnsi="宋体" w:hint="eastAsia"/>
        </w:rPr>
        <w:t>、</w:t>
      </w:r>
      <w:r>
        <w:rPr>
          <w:rFonts w:ascii="宋体" w:hAnsi="宋体"/>
        </w:rPr>
        <w:t>H12</w:t>
      </w:r>
      <w:r>
        <w:rPr>
          <w:rFonts w:ascii="宋体" w:hAnsi="宋体" w:hint="eastAsia"/>
        </w:rPr>
        <w:t>、</w:t>
      </w:r>
      <w:r>
        <w:rPr>
          <w:rFonts w:ascii="宋体" w:hAnsi="宋体"/>
        </w:rPr>
        <w:t>H22</w:t>
      </w:r>
      <w:r>
        <w:rPr>
          <w:rFonts w:ascii="宋体" w:hAnsi="宋体" w:hint="eastAsia"/>
        </w:rPr>
        <w:t>、</w:t>
      </w:r>
      <w:r w:rsidRPr="00C7016B">
        <w:rPr>
          <w:rFonts w:ascii="宋体" w:hAnsi="宋体"/>
        </w:rPr>
        <w:t>H32</w:t>
      </w:r>
      <w:r w:rsidRPr="00C7016B">
        <w:rPr>
          <w:rFonts w:ascii="宋体" w:hAnsi="宋体" w:hint="eastAsia"/>
        </w:rPr>
        <w:t>、</w:t>
      </w:r>
      <w:r w:rsidRPr="00C7016B">
        <w:rPr>
          <w:rFonts w:ascii="宋体" w:hAnsi="宋体"/>
        </w:rPr>
        <w:t>H14</w:t>
      </w:r>
      <w:r w:rsidRPr="00C7016B">
        <w:rPr>
          <w:rFonts w:ascii="宋体" w:hAnsi="宋体" w:hint="eastAsia"/>
        </w:rPr>
        <w:t>、</w:t>
      </w:r>
      <w:r w:rsidRPr="00C7016B">
        <w:rPr>
          <w:rFonts w:ascii="宋体" w:hAnsi="宋体"/>
        </w:rPr>
        <w:t>H24</w:t>
      </w:r>
      <w:r w:rsidRPr="00C7016B">
        <w:rPr>
          <w:rFonts w:ascii="宋体" w:hAnsi="宋体" w:hint="eastAsia"/>
        </w:rPr>
        <w:t>、</w:t>
      </w:r>
      <w:r w:rsidRPr="00C7016B">
        <w:rPr>
          <w:rFonts w:ascii="宋体" w:hAnsi="宋体"/>
        </w:rPr>
        <w:t>H34</w:t>
      </w:r>
      <w:r w:rsidRPr="00C7016B">
        <w:rPr>
          <w:rFonts w:ascii="宋体" w:hAnsi="宋体" w:hint="eastAsia"/>
        </w:rPr>
        <w:t>、</w:t>
      </w:r>
      <w:r w:rsidRPr="00C7016B">
        <w:rPr>
          <w:rFonts w:ascii="宋体" w:hAnsi="宋体"/>
        </w:rPr>
        <w:t>H16</w:t>
      </w:r>
      <w:r w:rsidRPr="00C7016B">
        <w:rPr>
          <w:rFonts w:ascii="宋体" w:hAnsi="宋体" w:hint="eastAsia"/>
        </w:rPr>
        <w:t>、</w:t>
      </w:r>
      <w:r w:rsidRPr="00C7016B">
        <w:rPr>
          <w:rFonts w:ascii="宋体" w:hAnsi="宋体"/>
        </w:rPr>
        <w:t>H26</w:t>
      </w:r>
      <w:r w:rsidRPr="00C7016B">
        <w:rPr>
          <w:rFonts w:ascii="宋体" w:hAnsi="宋体" w:hint="eastAsia"/>
        </w:rPr>
        <w:t>、</w:t>
      </w:r>
      <w:r w:rsidRPr="00C7016B">
        <w:rPr>
          <w:rFonts w:ascii="宋体" w:hAnsi="宋体"/>
        </w:rPr>
        <w:t>H18</w:t>
      </w:r>
      <w:r>
        <w:rPr>
          <w:rFonts w:ascii="宋体" w:hAnsi="宋体" w:hint="eastAsia"/>
        </w:rPr>
        <w:t>、</w:t>
      </w:r>
      <w:r w:rsidRPr="00C7016B">
        <w:rPr>
          <w:rFonts w:ascii="宋体" w:hAnsi="宋体"/>
        </w:rPr>
        <w:t>2A12</w:t>
      </w:r>
      <w:r w:rsidRPr="00C7016B">
        <w:rPr>
          <w:color w:val="000000"/>
        </w:rPr>
        <w:t>O</w:t>
      </w:r>
      <w:r w:rsidRPr="00C7016B">
        <w:rPr>
          <w:rFonts w:ascii="宋体" w:hAnsi="宋体" w:hint="eastAsia"/>
        </w:rPr>
        <w:t>、</w:t>
      </w:r>
      <w:r w:rsidRPr="00C7016B">
        <w:rPr>
          <w:rFonts w:ascii="宋体" w:hAnsi="宋体"/>
        </w:rPr>
        <w:t>5A43</w:t>
      </w:r>
      <w:r w:rsidRPr="00C7016B">
        <w:rPr>
          <w:color w:val="000000"/>
        </w:rPr>
        <w:t xml:space="preserve"> O</w:t>
      </w:r>
      <w:r w:rsidRPr="00C7016B">
        <w:rPr>
          <w:rFonts w:ascii="宋体" w:hAnsi="宋体" w:hint="eastAsia"/>
        </w:rPr>
        <w:t>、</w:t>
      </w:r>
      <w:r w:rsidRPr="00C7016B">
        <w:rPr>
          <w:rFonts w:ascii="宋体" w:hAnsi="宋体"/>
        </w:rPr>
        <w:t>5A43H12</w:t>
      </w:r>
      <w:r w:rsidRPr="00C7016B">
        <w:rPr>
          <w:rFonts w:ascii="宋体" w:hAnsi="宋体" w:hint="eastAsia"/>
        </w:rPr>
        <w:t>、</w:t>
      </w:r>
      <w:r w:rsidRPr="00C7016B">
        <w:rPr>
          <w:rFonts w:ascii="宋体" w:hAnsi="宋体"/>
        </w:rPr>
        <w:t>H22</w:t>
      </w:r>
      <w:r w:rsidRPr="00C7016B">
        <w:rPr>
          <w:rFonts w:ascii="宋体" w:hAnsi="宋体" w:hint="eastAsia"/>
        </w:rPr>
        <w:t>、</w:t>
      </w:r>
      <w:r w:rsidRPr="00C7016B">
        <w:rPr>
          <w:rFonts w:ascii="宋体" w:hAnsi="宋体"/>
        </w:rPr>
        <w:t>H32</w:t>
      </w:r>
      <w:r w:rsidRPr="00C7016B">
        <w:rPr>
          <w:rFonts w:ascii="宋体" w:hAnsi="宋体" w:hint="eastAsia"/>
        </w:rPr>
        <w:t>、</w:t>
      </w:r>
      <w:r w:rsidRPr="00C7016B">
        <w:rPr>
          <w:rFonts w:ascii="宋体" w:hAnsi="宋体"/>
        </w:rPr>
        <w:t>H14</w:t>
      </w:r>
      <w:r w:rsidRPr="00C7016B">
        <w:rPr>
          <w:rFonts w:ascii="宋体" w:hAnsi="宋体" w:hint="eastAsia"/>
        </w:rPr>
        <w:t>、</w:t>
      </w:r>
      <w:r w:rsidRPr="00C7016B">
        <w:rPr>
          <w:rFonts w:ascii="宋体" w:hAnsi="宋体"/>
        </w:rPr>
        <w:t>H24</w:t>
      </w:r>
      <w:r w:rsidRPr="00C7016B">
        <w:rPr>
          <w:rFonts w:ascii="宋体" w:hAnsi="宋体" w:hint="eastAsia"/>
        </w:rPr>
        <w:t>、</w:t>
      </w:r>
      <w:r w:rsidRPr="00C7016B">
        <w:rPr>
          <w:rFonts w:ascii="宋体" w:hAnsi="宋体"/>
        </w:rPr>
        <w:t>H34</w:t>
      </w:r>
      <w:r w:rsidRPr="00C7016B">
        <w:rPr>
          <w:rFonts w:ascii="宋体" w:hAnsi="宋体" w:hint="eastAsia"/>
        </w:rPr>
        <w:t>、</w:t>
      </w:r>
      <w:r w:rsidRPr="00C7016B">
        <w:rPr>
          <w:rFonts w:ascii="宋体" w:hAnsi="宋体"/>
        </w:rPr>
        <w:t>H16</w:t>
      </w:r>
      <w:r w:rsidRPr="00C7016B">
        <w:rPr>
          <w:rFonts w:ascii="宋体" w:hAnsi="宋体" w:hint="eastAsia"/>
        </w:rPr>
        <w:t>、</w:t>
      </w:r>
      <w:r w:rsidRPr="00C7016B">
        <w:rPr>
          <w:rFonts w:ascii="宋体" w:hAnsi="宋体"/>
        </w:rPr>
        <w:t>H26</w:t>
      </w:r>
      <w:r w:rsidRPr="00C7016B">
        <w:rPr>
          <w:rFonts w:ascii="宋体" w:hAnsi="宋体" w:hint="eastAsia"/>
        </w:rPr>
        <w:t>、</w:t>
      </w:r>
      <w:r w:rsidRPr="00C7016B">
        <w:rPr>
          <w:rFonts w:ascii="宋体" w:hAnsi="宋体"/>
        </w:rPr>
        <w:t>H18</w:t>
      </w:r>
      <w:r w:rsidRPr="00C7016B">
        <w:rPr>
          <w:rFonts w:ascii="宋体" w:hAnsi="宋体" w:hint="eastAsia"/>
        </w:rPr>
        <w:t>、</w:t>
      </w:r>
      <w:r w:rsidRPr="00C7016B">
        <w:rPr>
          <w:rFonts w:ascii="宋体" w:hAnsi="宋体"/>
        </w:rPr>
        <w:t>5A66</w:t>
      </w:r>
      <w:r>
        <w:rPr>
          <w:rFonts w:ascii="宋体" w:hAnsi="宋体"/>
        </w:rPr>
        <w:t xml:space="preserve"> </w:t>
      </w:r>
      <w:r w:rsidRPr="00C7016B">
        <w:rPr>
          <w:color w:val="000000"/>
        </w:rPr>
        <w:t>O</w:t>
      </w:r>
      <w:r w:rsidRPr="00C7016B">
        <w:rPr>
          <w:rFonts w:hint="eastAsia"/>
          <w:color w:val="000000"/>
        </w:rPr>
        <w:t>、</w:t>
      </w:r>
      <w:r w:rsidRPr="00C7016B">
        <w:rPr>
          <w:rFonts w:ascii="宋体" w:hAnsi="宋体"/>
        </w:rPr>
        <w:t>5A66</w:t>
      </w:r>
      <w:r w:rsidRPr="00841BB7">
        <w:rPr>
          <w:rFonts w:ascii="宋体" w:hAnsi="宋体"/>
          <w:color w:val="000000"/>
        </w:rPr>
        <w:t>H</w:t>
      </w:r>
      <w:r w:rsidRPr="00841BB7">
        <w:rPr>
          <w:rFonts w:ascii="宋体" w:hAnsi="宋体"/>
        </w:rPr>
        <w:t>24</w:t>
      </w:r>
      <w:r w:rsidRPr="00C7016B">
        <w:rPr>
          <w:rFonts w:hint="eastAsia"/>
          <w:color w:val="000000"/>
        </w:rPr>
        <w:t>牌号状态（见</w:t>
      </w:r>
      <w:r w:rsidRPr="00A25779">
        <w:rPr>
          <w:rFonts w:ascii="宋体" w:hAnsi="宋体"/>
          <w:color w:val="000000"/>
        </w:rPr>
        <w:t>2009</w:t>
      </w:r>
      <w:r w:rsidRPr="00C7016B">
        <w:rPr>
          <w:rFonts w:hint="eastAsia"/>
          <w:color w:val="000000"/>
        </w:rPr>
        <w:t>年版的</w:t>
      </w:r>
      <w:smartTag w:uri="urn:schemas-microsoft-com:office:smarttags" w:element="chsdate">
        <w:smartTagPr>
          <w:attr w:name="IsROCDate" w:val="False"/>
          <w:attr w:name="IsLunarDate" w:val="False"/>
          <w:attr w:name="Day" w:val="30"/>
          <w:attr w:name="Month" w:val="12"/>
          <w:attr w:name="Year" w:val="1899"/>
        </w:smartTagPr>
        <w:r w:rsidRPr="00C7016B">
          <w:rPr>
            <w:color w:val="000000"/>
          </w:rPr>
          <w:t>3.1.1</w:t>
        </w:r>
      </w:smartTag>
      <w:r w:rsidRPr="00C7016B">
        <w:rPr>
          <w:rFonts w:hint="eastAsia"/>
          <w:color w:val="000000"/>
        </w:rPr>
        <w:t>）；</w:t>
      </w:r>
    </w:p>
    <w:p w:rsidR="00B22219" w:rsidRPr="00A2714F" w:rsidRDefault="00B22219" w:rsidP="00C7016B">
      <w:pPr>
        <w:numPr>
          <w:ilvl w:val="0"/>
          <w:numId w:val="32"/>
        </w:numPr>
        <w:autoSpaceDE w:val="0"/>
        <w:autoSpaceDN w:val="0"/>
        <w:spacing w:line="240" w:lineRule="auto"/>
        <w:ind w:left="740" w:hanging="315"/>
        <w:rPr>
          <w:rFonts w:ascii="宋体"/>
        </w:rPr>
      </w:pPr>
      <w:r w:rsidRPr="00C7016B">
        <w:rPr>
          <w:rFonts w:ascii="宋体" w:hAnsi="宋体" w:hint="eastAsia"/>
        </w:rPr>
        <w:t>增加了</w:t>
      </w:r>
      <w:r w:rsidRPr="00C7016B">
        <w:rPr>
          <w:rFonts w:ascii="宋体" w:hAnsi="宋体"/>
        </w:rPr>
        <w:t>5754</w:t>
      </w:r>
      <w:r w:rsidRPr="00C7016B">
        <w:rPr>
          <w:color w:val="000000"/>
        </w:rPr>
        <w:t xml:space="preserve"> O</w:t>
      </w:r>
      <w:r w:rsidRPr="00C7016B">
        <w:rPr>
          <w:rFonts w:ascii="宋体" w:hAnsi="宋体" w:hint="eastAsia"/>
        </w:rPr>
        <w:t>、</w:t>
      </w:r>
      <w:r w:rsidRPr="00C7016B">
        <w:rPr>
          <w:rFonts w:ascii="宋体" w:hAnsi="宋体"/>
        </w:rPr>
        <w:t>5182</w:t>
      </w:r>
      <w:r w:rsidRPr="00C7016B">
        <w:rPr>
          <w:color w:val="000000"/>
        </w:rPr>
        <w:t xml:space="preserve"> O</w:t>
      </w:r>
      <w:r w:rsidRPr="00C7016B">
        <w:rPr>
          <w:rFonts w:ascii="宋体" w:hAnsi="宋体" w:hint="eastAsia"/>
        </w:rPr>
        <w:t>牌号状态（见</w:t>
      </w:r>
      <w:r w:rsidRPr="00C7016B">
        <w:rPr>
          <w:rFonts w:ascii="宋体" w:hAnsi="宋体"/>
        </w:rPr>
        <w:t>4.1</w:t>
      </w:r>
      <w:r w:rsidRPr="00C7016B">
        <w:rPr>
          <w:rFonts w:ascii="宋体" w:hAnsi="宋体" w:hint="eastAsia"/>
        </w:rPr>
        <w:t>）；</w:t>
      </w:r>
    </w:p>
    <w:p w:rsidR="00B22219" w:rsidRPr="00C7016B" w:rsidRDefault="00B22219" w:rsidP="00C7016B">
      <w:pPr>
        <w:numPr>
          <w:ilvl w:val="0"/>
          <w:numId w:val="32"/>
        </w:numPr>
        <w:autoSpaceDE w:val="0"/>
        <w:autoSpaceDN w:val="0"/>
        <w:spacing w:line="240" w:lineRule="auto"/>
        <w:ind w:left="740" w:hanging="315"/>
        <w:rPr>
          <w:rFonts w:ascii="宋体"/>
        </w:rPr>
      </w:pPr>
      <w:r>
        <w:rPr>
          <w:rFonts w:ascii="宋体" w:hAnsi="宋体" w:hint="eastAsia"/>
        </w:rPr>
        <w:t>删除了</w:t>
      </w:r>
      <w:r>
        <w:rPr>
          <w:rFonts w:ascii="宋体" w:hAnsi="宋体"/>
        </w:rPr>
        <w:t>3104</w:t>
      </w:r>
      <w:r>
        <w:rPr>
          <w:rFonts w:ascii="宋体" w:hAnsi="宋体" w:hint="eastAsia"/>
        </w:rPr>
        <w:t>、</w:t>
      </w:r>
      <w:r>
        <w:rPr>
          <w:rFonts w:ascii="宋体" w:hAnsi="宋体"/>
        </w:rPr>
        <w:t>8011A</w:t>
      </w:r>
      <w:r>
        <w:rPr>
          <w:rFonts w:ascii="宋体" w:hAnsi="宋体" w:hint="eastAsia"/>
        </w:rPr>
        <w:t>牌号的化学成分要求（见</w:t>
      </w:r>
      <w:r>
        <w:rPr>
          <w:rFonts w:ascii="宋体" w:hAnsi="宋体"/>
        </w:rPr>
        <w:t>2009</w:t>
      </w:r>
      <w:r>
        <w:rPr>
          <w:rFonts w:ascii="宋体" w:hAnsi="宋体" w:hint="eastAsia"/>
        </w:rPr>
        <w:t>年版的</w:t>
      </w:r>
      <w:smartTag w:uri="urn:schemas-microsoft-com:office:smarttags" w:element="chsdate">
        <w:smartTagPr>
          <w:attr w:name="IsROCDate" w:val="False"/>
          <w:attr w:name="IsLunarDate" w:val="False"/>
          <w:attr w:name="Day" w:val="30"/>
          <w:attr w:name="Month" w:val="12"/>
          <w:attr w:name="Year" w:val="1899"/>
        </w:smartTagPr>
        <w:r>
          <w:rPr>
            <w:rFonts w:ascii="宋体" w:hAnsi="宋体"/>
          </w:rPr>
          <w:t>3.2.1</w:t>
        </w:r>
      </w:smartTag>
      <w:r>
        <w:rPr>
          <w:rFonts w:ascii="宋体" w:hAnsi="宋体" w:hint="eastAsia"/>
        </w:rPr>
        <w:t>）</w:t>
      </w:r>
      <w:r w:rsidRPr="00C7016B">
        <w:rPr>
          <w:rFonts w:hint="eastAsia"/>
          <w:color w:val="000000"/>
        </w:rPr>
        <w:t>；</w:t>
      </w:r>
    </w:p>
    <w:p w:rsidR="00B22219" w:rsidRPr="0077203A" w:rsidRDefault="00B22219" w:rsidP="00C7016B">
      <w:pPr>
        <w:numPr>
          <w:ilvl w:val="0"/>
          <w:numId w:val="32"/>
        </w:numPr>
        <w:autoSpaceDE w:val="0"/>
        <w:autoSpaceDN w:val="0"/>
        <w:spacing w:line="240" w:lineRule="auto"/>
        <w:ind w:left="740" w:hanging="315"/>
        <w:rPr>
          <w:rFonts w:ascii="宋体"/>
        </w:rPr>
      </w:pPr>
      <w:r w:rsidRPr="00C7016B">
        <w:rPr>
          <w:rFonts w:ascii="宋体" w:hAnsi="宋体" w:hint="eastAsia"/>
        </w:rPr>
        <w:t>更改了尺寸偏差的要求</w:t>
      </w:r>
      <w:r w:rsidRPr="00C7016B">
        <w:rPr>
          <w:rFonts w:hint="eastAsia"/>
          <w:color w:val="000000"/>
        </w:rPr>
        <w:t>（</w:t>
      </w:r>
      <w:r w:rsidRPr="0077203A">
        <w:rPr>
          <w:rFonts w:ascii="宋体" w:hAnsi="宋体" w:hint="eastAsia"/>
          <w:color w:val="000000"/>
        </w:rPr>
        <w:t>见</w:t>
      </w:r>
      <w:r w:rsidRPr="0077203A">
        <w:rPr>
          <w:rFonts w:ascii="宋体" w:hAnsi="宋体"/>
          <w:color w:val="000000"/>
        </w:rPr>
        <w:t>5.2</w:t>
      </w:r>
      <w:r w:rsidRPr="0077203A">
        <w:rPr>
          <w:rFonts w:ascii="宋体" w:hAnsi="宋体" w:hint="eastAsia"/>
          <w:color w:val="000000"/>
        </w:rPr>
        <w:t>，</w:t>
      </w:r>
      <w:r w:rsidRPr="0077203A">
        <w:rPr>
          <w:rFonts w:ascii="宋体" w:hAnsi="宋体"/>
          <w:color w:val="000000"/>
        </w:rPr>
        <w:t>2009</w:t>
      </w:r>
      <w:r w:rsidRPr="0077203A">
        <w:rPr>
          <w:rFonts w:ascii="宋体" w:hAnsi="宋体" w:hint="eastAsia"/>
          <w:color w:val="000000"/>
        </w:rPr>
        <w:t>年版的</w:t>
      </w:r>
      <w:r w:rsidRPr="0077203A">
        <w:rPr>
          <w:rFonts w:ascii="宋体" w:hAnsi="宋体"/>
          <w:color w:val="000000"/>
        </w:rPr>
        <w:t>3.3</w:t>
      </w:r>
      <w:r w:rsidRPr="0077203A">
        <w:rPr>
          <w:rFonts w:ascii="宋体" w:hAnsi="宋体" w:hint="eastAsia"/>
          <w:color w:val="000000"/>
        </w:rPr>
        <w:t>）；</w:t>
      </w:r>
    </w:p>
    <w:p w:rsidR="00B22219" w:rsidRPr="0077203A" w:rsidRDefault="00B22219" w:rsidP="00C7016B">
      <w:pPr>
        <w:numPr>
          <w:ilvl w:val="0"/>
          <w:numId w:val="32"/>
        </w:numPr>
        <w:autoSpaceDE w:val="0"/>
        <w:autoSpaceDN w:val="0"/>
        <w:spacing w:line="240" w:lineRule="auto"/>
        <w:ind w:left="740" w:hanging="315"/>
        <w:rPr>
          <w:rFonts w:ascii="宋体"/>
        </w:rPr>
      </w:pPr>
      <w:r w:rsidRPr="0077203A">
        <w:rPr>
          <w:rFonts w:ascii="宋体" w:hAnsi="宋体" w:hint="eastAsia"/>
          <w:color w:val="000000"/>
        </w:rPr>
        <w:t>更改了不平度要求（见</w:t>
      </w:r>
      <w:smartTag w:uri="urn:schemas-microsoft-com:office:smarttags" w:element="chsdate">
        <w:smartTagPr>
          <w:attr w:name="IsROCDate" w:val="False"/>
          <w:attr w:name="IsLunarDate" w:val="False"/>
          <w:attr w:name="Day" w:val="30"/>
          <w:attr w:name="Month" w:val="12"/>
          <w:attr w:name="Year" w:val="1899"/>
        </w:smartTagPr>
        <w:r w:rsidRPr="0077203A">
          <w:rPr>
            <w:rFonts w:ascii="宋体" w:hAnsi="宋体"/>
            <w:color w:val="000000"/>
          </w:rPr>
          <w:t>5.2.4</w:t>
        </w:r>
      </w:smartTag>
      <w:r w:rsidRPr="0077203A">
        <w:rPr>
          <w:rFonts w:ascii="宋体" w:hAnsi="宋体" w:hint="eastAsia"/>
          <w:color w:val="000000"/>
        </w:rPr>
        <w:t>）；</w:t>
      </w:r>
    </w:p>
    <w:p w:rsidR="00B22219" w:rsidRPr="0077203A" w:rsidRDefault="00B22219" w:rsidP="00C7016B">
      <w:pPr>
        <w:numPr>
          <w:ilvl w:val="0"/>
          <w:numId w:val="32"/>
        </w:numPr>
        <w:autoSpaceDE w:val="0"/>
        <w:autoSpaceDN w:val="0"/>
        <w:spacing w:line="240" w:lineRule="auto"/>
        <w:ind w:left="740" w:hanging="315"/>
        <w:rPr>
          <w:rFonts w:ascii="宋体"/>
        </w:rPr>
      </w:pPr>
      <w:r w:rsidRPr="0077203A">
        <w:rPr>
          <w:rFonts w:ascii="宋体" w:hAnsi="宋体" w:hint="eastAsia"/>
          <w:color w:val="000000"/>
        </w:rPr>
        <w:t>更改了纵向室温拉伸力学性能（见</w:t>
      </w:r>
      <w:r w:rsidRPr="0077203A">
        <w:rPr>
          <w:rFonts w:ascii="宋体" w:hAnsi="宋体"/>
          <w:color w:val="000000"/>
        </w:rPr>
        <w:t>5.3</w:t>
      </w:r>
      <w:r w:rsidRPr="0077203A">
        <w:rPr>
          <w:rFonts w:ascii="宋体" w:hAnsi="宋体" w:hint="eastAsia"/>
          <w:color w:val="000000"/>
        </w:rPr>
        <w:t>）；</w:t>
      </w:r>
    </w:p>
    <w:p w:rsidR="00B22219" w:rsidRPr="0077203A" w:rsidRDefault="00B22219" w:rsidP="00C7016B">
      <w:pPr>
        <w:numPr>
          <w:ilvl w:val="0"/>
          <w:numId w:val="32"/>
        </w:numPr>
        <w:autoSpaceDE w:val="0"/>
        <w:autoSpaceDN w:val="0"/>
        <w:spacing w:line="240" w:lineRule="auto"/>
        <w:ind w:left="740" w:hanging="315"/>
        <w:rPr>
          <w:rFonts w:ascii="宋体"/>
        </w:rPr>
      </w:pPr>
      <w:r w:rsidRPr="0077203A">
        <w:rPr>
          <w:rFonts w:ascii="宋体" w:hAnsi="宋体" w:hint="eastAsia"/>
          <w:color w:val="000000"/>
        </w:rPr>
        <w:t>更改了制耳率（见</w:t>
      </w:r>
      <w:smartTag w:uri="urn:schemas-microsoft-com:office:smarttags" w:element="chsdate">
        <w:smartTagPr>
          <w:attr w:name="IsROCDate" w:val="False"/>
          <w:attr w:name="IsLunarDate" w:val="False"/>
          <w:attr w:name="Day" w:val="30"/>
          <w:attr w:name="Month" w:val="12"/>
          <w:attr w:name="Year" w:val="1899"/>
        </w:smartTagPr>
        <w:r w:rsidRPr="0077203A">
          <w:rPr>
            <w:rFonts w:ascii="宋体" w:hAnsi="宋体"/>
            <w:color w:val="000000"/>
          </w:rPr>
          <w:t>5.4.1</w:t>
        </w:r>
      </w:smartTag>
      <w:r w:rsidRPr="0077203A">
        <w:rPr>
          <w:rFonts w:ascii="宋体" w:hAnsi="宋体" w:hint="eastAsia"/>
          <w:color w:val="000000"/>
        </w:rPr>
        <w:t>）；</w:t>
      </w:r>
    </w:p>
    <w:p w:rsidR="00B22219" w:rsidRPr="0077203A" w:rsidRDefault="00B22219" w:rsidP="00C7016B">
      <w:pPr>
        <w:numPr>
          <w:ilvl w:val="0"/>
          <w:numId w:val="32"/>
        </w:numPr>
        <w:autoSpaceDE w:val="0"/>
        <w:autoSpaceDN w:val="0"/>
        <w:spacing w:line="240" w:lineRule="auto"/>
        <w:ind w:left="740" w:hanging="315"/>
        <w:rPr>
          <w:rFonts w:ascii="宋体"/>
        </w:rPr>
      </w:pPr>
      <w:r w:rsidRPr="0077203A">
        <w:rPr>
          <w:rFonts w:ascii="宋体" w:hAnsi="宋体" w:hint="eastAsia"/>
          <w:color w:val="000000"/>
        </w:rPr>
        <w:t>增加了</w:t>
      </w:r>
      <w:r w:rsidRPr="0077203A">
        <w:rPr>
          <w:rFonts w:ascii="宋体" w:hAnsi="宋体" w:hint="eastAsia"/>
          <w:szCs w:val="20"/>
        </w:rPr>
        <w:t>杯突值（见</w:t>
      </w:r>
      <w:smartTag w:uri="urn:schemas-microsoft-com:office:smarttags" w:element="chsdate">
        <w:smartTagPr>
          <w:attr w:name="IsROCDate" w:val="False"/>
          <w:attr w:name="IsLunarDate" w:val="False"/>
          <w:attr w:name="Day" w:val="30"/>
          <w:attr w:name="Month" w:val="12"/>
          <w:attr w:name="Year" w:val="1899"/>
        </w:smartTagPr>
        <w:r w:rsidRPr="0077203A">
          <w:rPr>
            <w:rFonts w:ascii="宋体" w:hAnsi="宋体"/>
            <w:szCs w:val="20"/>
          </w:rPr>
          <w:t>5.4.2</w:t>
        </w:r>
      </w:smartTag>
      <w:r w:rsidRPr="0077203A">
        <w:rPr>
          <w:rFonts w:ascii="宋体" w:hAnsi="宋体" w:hint="eastAsia"/>
          <w:szCs w:val="20"/>
        </w:rPr>
        <w:t>）；</w:t>
      </w:r>
    </w:p>
    <w:p w:rsidR="00B22219" w:rsidRPr="00A25779" w:rsidRDefault="00B22219" w:rsidP="00C7016B">
      <w:pPr>
        <w:numPr>
          <w:ilvl w:val="0"/>
          <w:numId w:val="32"/>
        </w:numPr>
        <w:autoSpaceDE w:val="0"/>
        <w:autoSpaceDN w:val="0"/>
        <w:spacing w:line="240" w:lineRule="auto"/>
        <w:ind w:left="740" w:hanging="315"/>
        <w:rPr>
          <w:rFonts w:ascii="宋体"/>
        </w:rPr>
      </w:pPr>
      <w:r w:rsidRPr="00C7016B">
        <w:rPr>
          <w:rFonts w:ascii="宋体" w:hAnsi="宋体" w:hint="eastAsia"/>
        </w:rPr>
        <w:t>增加了</w:t>
      </w:r>
      <w:r w:rsidRPr="00C7016B">
        <w:rPr>
          <w:rFonts w:hint="eastAsia"/>
          <w:color w:val="000000"/>
        </w:rPr>
        <w:t>织构含量的要求</w:t>
      </w:r>
      <w:r>
        <w:rPr>
          <w:rFonts w:hint="eastAsia"/>
          <w:color w:val="000000"/>
        </w:rPr>
        <w:t>及试</w:t>
      </w:r>
      <w:r w:rsidRPr="00A25779">
        <w:rPr>
          <w:rFonts w:ascii="宋体" w:hAnsi="宋体" w:hint="eastAsia"/>
          <w:color w:val="000000"/>
        </w:rPr>
        <w:t>验方法（见</w:t>
      </w:r>
      <w:smartTag w:uri="urn:schemas-microsoft-com:office:smarttags" w:element="chsdate">
        <w:smartTagPr>
          <w:attr w:name="IsROCDate" w:val="False"/>
          <w:attr w:name="IsLunarDate" w:val="False"/>
          <w:attr w:name="Day" w:val="30"/>
          <w:attr w:name="Month" w:val="12"/>
          <w:attr w:name="Year" w:val="1899"/>
        </w:smartTagPr>
        <w:r w:rsidRPr="00A25779">
          <w:rPr>
            <w:rFonts w:ascii="宋体" w:hAnsi="宋体"/>
            <w:color w:val="000000"/>
          </w:rPr>
          <w:t>5.4.3</w:t>
        </w:r>
      </w:smartTag>
      <w:r w:rsidRPr="00A25779">
        <w:rPr>
          <w:rFonts w:ascii="宋体" w:hAnsi="宋体" w:hint="eastAsia"/>
          <w:color w:val="000000"/>
        </w:rPr>
        <w:t>、附录</w:t>
      </w:r>
      <w:r w:rsidRPr="00A25779">
        <w:rPr>
          <w:rFonts w:ascii="宋体" w:hAnsi="宋体"/>
          <w:color w:val="000000"/>
        </w:rPr>
        <w:t>A</w:t>
      </w:r>
      <w:r w:rsidRPr="00A25779">
        <w:rPr>
          <w:rFonts w:ascii="宋体" w:hAnsi="宋体" w:hint="eastAsia"/>
          <w:color w:val="000000"/>
        </w:rPr>
        <w:t>）；</w:t>
      </w:r>
    </w:p>
    <w:p w:rsidR="00B22219" w:rsidRPr="00A25779" w:rsidRDefault="00B22219" w:rsidP="00C7016B">
      <w:pPr>
        <w:numPr>
          <w:ilvl w:val="0"/>
          <w:numId w:val="32"/>
        </w:numPr>
        <w:autoSpaceDE w:val="0"/>
        <w:autoSpaceDN w:val="0"/>
        <w:spacing w:line="240" w:lineRule="auto"/>
        <w:ind w:left="740" w:hanging="315"/>
        <w:rPr>
          <w:rFonts w:ascii="宋体"/>
        </w:rPr>
      </w:pPr>
      <w:r w:rsidRPr="00A25779">
        <w:rPr>
          <w:rFonts w:ascii="宋体" w:hAnsi="宋体" w:hint="eastAsia"/>
          <w:szCs w:val="20"/>
        </w:rPr>
        <w:t>增加了</w:t>
      </w:r>
      <w:r w:rsidRPr="00A25779">
        <w:rPr>
          <w:rFonts w:ascii="宋体" w:hAnsi="宋体" w:hint="eastAsia"/>
          <w:noProof/>
        </w:rPr>
        <w:t>弯曲性能</w:t>
      </w:r>
      <w:r w:rsidRPr="00A25779">
        <w:rPr>
          <w:rFonts w:ascii="宋体" w:hAnsi="宋体" w:hint="eastAsia"/>
          <w:color w:val="000000"/>
        </w:rPr>
        <w:t>的要求及试验方法</w:t>
      </w:r>
      <w:r w:rsidRPr="00A25779">
        <w:rPr>
          <w:rFonts w:ascii="宋体" w:hAnsi="宋体" w:hint="eastAsia"/>
          <w:noProof/>
        </w:rPr>
        <w:t>（见</w:t>
      </w:r>
      <w:r w:rsidRPr="00A25779">
        <w:rPr>
          <w:rFonts w:ascii="宋体" w:hAnsi="宋体"/>
          <w:noProof/>
        </w:rPr>
        <w:t>5.5</w:t>
      </w:r>
      <w:r w:rsidRPr="00A25779">
        <w:rPr>
          <w:rFonts w:ascii="宋体" w:hAnsi="宋体" w:hint="eastAsia"/>
          <w:noProof/>
        </w:rPr>
        <w:t>、</w:t>
      </w:r>
      <w:r w:rsidRPr="00A25779">
        <w:rPr>
          <w:rFonts w:ascii="宋体" w:hAnsi="宋体"/>
          <w:noProof/>
        </w:rPr>
        <w:t>6.5</w:t>
      </w:r>
      <w:r w:rsidRPr="00A25779">
        <w:rPr>
          <w:rFonts w:ascii="宋体" w:hAnsi="宋体" w:hint="eastAsia"/>
          <w:noProof/>
        </w:rPr>
        <w:t>）；</w:t>
      </w:r>
    </w:p>
    <w:p w:rsidR="00B22219" w:rsidRPr="00A25779" w:rsidRDefault="00B22219" w:rsidP="00C7016B">
      <w:pPr>
        <w:numPr>
          <w:ilvl w:val="0"/>
          <w:numId w:val="32"/>
        </w:numPr>
        <w:autoSpaceDE w:val="0"/>
        <w:autoSpaceDN w:val="0"/>
        <w:spacing w:line="240" w:lineRule="auto"/>
        <w:ind w:left="740" w:hanging="315"/>
        <w:rPr>
          <w:rFonts w:ascii="宋体"/>
        </w:rPr>
      </w:pPr>
      <w:r w:rsidRPr="00A25779">
        <w:rPr>
          <w:rFonts w:ascii="宋体" w:hAnsi="宋体" w:hint="eastAsia"/>
          <w:noProof/>
        </w:rPr>
        <w:t>更改了试验方法尺寸偏差要求（见</w:t>
      </w:r>
      <w:r w:rsidRPr="00A25779">
        <w:rPr>
          <w:rFonts w:ascii="宋体" w:hAnsi="宋体"/>
          <w:noProof/>
        </w:rPr>
        <w:t>6.2</w:t>
      </w:r>
      <w:r w:rsidRPr="00A25779">
        <w:rPr>
          <w:rFonts w:ascii="宋体" w:hAnsi="宋体" w:hint="eastAsia"/>
          <w:noProof/>
        </w:rPr>
        <w:t>）；</w:t>
      </w:r>
    </w:p>
    <w:p w:rsidR="00B22219" w:rsidRPr="00A25779" w:rsidRDefault="00B22219" w:rsidP="00C7016B">
      <w:pPr>
        <w:numPr>
          <w:ilvl w:val="0"/>
          <w:numId w:val="32"/>
        </w:numPr>
        <w:autoSpaceDE w:val="0"/>
        <w:autoSpaceDN w:val="0"/>
        <w:spacing w:line="240" w:lineRule="auto"/>
        <w:ind w:left="740" w:hanging="315"/>
        <w:rPr>
          <w:rFonts w:ascii="宋体"/>
        </w:rPr>
      </w:pPr>
      <w:r w:rsidRPr="00A25779">
        <w:rPr>
          <w:rFonts w:ascii="宋体" w:hAnsi="宋体" w:hint="eastAsia"/>
        </w:rPr>
        <w:t>更改了外观质量要求（见</w:t>
      </w:r>
      <w:r w:rsidRPr="00A25779">
        <w:rPr>
          <w:rFonts w:ascii="宋体" w:hAnsi="宋体"/>
        </w:rPr>
        <w:t>5.6</w:t>
      </w:r>
      <w:r w:rsidRPr="00A25779">
        <w:rPr>
          <w:rFonts w:ascii="宋体" w:hAnsi="宋体" w:hint="eastAsia"/>
        </w:rPr>
        <w:t>，</w:t>
      </w:r>
      <w:r w:rsidRPr="00A25779">
        <w:rPr>
          <w:rFonts w:ascii="宋体" w:hAnsi="宋体"/>
          <w:color w:val="000000"/>
        </w:rPr>
        <w:t>2009</w:t>
      </w:r>
      <w:r w:rsidRPr="00A25779">
        <w:rPr>
          <w:rFonts w:ascii="宋体" w:hAnsi="宋体" w:hint="eastAsia"/>
          <w:color w:val="000000"/>
        </w:rPr>
        <w:t>年版的</w:t>
      </w:r>
      <w:r w:rsidRPr="00A25779">
        <w:rPr>
          <w:rFonts w:ascii="宋体" w:hAnsi="宋体"/>
          <w:color w:val="000000"/>
        </w:rPr>
        <w:t>3.6</w:t>
      </w:r>
      <w:r w:rsidRPr="00A25779">
        <w:rPr>
          <w:rFonts w:ascii="宋体" w:hAnsi="宋体" w:hint="eastAsia"/>
        </w:rPr>
        <w:t>）；</w:t>
      </w:r>
    </w:p>
    <w:p w:rsidR="00B22219" w:rsidRPr="00A25779" w:rsidRDefault="00B22219" w:rsidP="00C7016B">
      <w:pPr>
        <w:numPr>
          <w:ilvl w:val="0"/>
          <w:numId w:val="32"/>
        </w:numPr>
        <w:autoSpaceDE w:val="0"/>
        <w:autoSpaceDN w:val="0"/>
        <w:spacing w:line="240" w:lineRule="auto"/>
        <w:ind w:left="740" w:hanging="315"/>
        <w:rPr>
          <w:rFonts w:ascii="宋体"/>
        </w:rPr>
      </w:pPr>
      <w:r w:rsidRPr="00A25779">
        <w:rPr>
          <w:rFonts w:ascii="宋体" w:hAnsi="宋体" w:hint="eastAsia"/>
        </w:rPr>
        <w:t>更改了组批要求（见</w:t>
      </w:r>
      <w:r w:rsidRPr="00A25779">
        <w:rPr>
          <w:rFonts w:ascii="宋体" w:hAnsi="宋体"/>
        </w:rPr>
        <w:t>7.2</w:t>
      </w:r>
      <w:r w:rsidRPr="00A25779">
        <w:rPr>
          <w:rFonts w:ascii="宋体" w:hAnsi="宋体" w:hint="eastAsia"/>
        </w:rPr>
        <w:t>，</w:t>
      </w:r>
      <w:r w:rsidRPr="00A25779">
        <w:rPr>
          <w:rFonts w:ascii="宋体" w:hAnsi="宋体"/>
          <w:color w:val="000000"/>
        </w:rPr>
        <w:t>2009</w:t>
      </w:r>
      <w:r w:rsidRPr="00A25779">
        <w:rPr>
          <w:rFonts w:ascii="宋体" w:hAnsi="宋体" w:hint="eastAsia"/>
          <w:color w:val="000000"/>
        </w:rPr>
        <w:t>年版的</w:t>
      </w:r>
      <w:r>
        <w:rPr>
          <w:rFonts w:ascii="宋体" w:hAnsi="宋体"/>
          <w:color w:val="000000"/>
        </w:rPr>
        <w:t>5.2</w:t>
      </w:r>
      <w:r w:rsidRPr="00A25779">
        <w:rPr>
          <w:rFonts w:ascii="宋体" w:hAnsi="宋体" w:hint="eastAsia"/>
        </w:rPr>
        <w:t>）；</w:t>
      </w:r>
    </w:p>
    <w:p w:rsidR="00B22219" w:rsidRPr="00A25779" w:rsidRDefault="00B22219" w:rsidP="00C7016B">
      <w:pPr>
        <w:numPr>
          <w:ilvl w:val="0"/>
          <w:numId w:val="32"/>
        </w:numPr>
        <w:autoSpaceDE w:val="0"/>
        <w:autoSpaceDN w:val="0"/>
        <w:spacing w:line="240" w:lineRule="auto"/>
        <w:ind w:left="740" w:hanging="315"/>
        <w:rPr>
          <w:rFonts w:ascii="宋体"/>
        </w:rPr>
      </w:pPr>
      <w:r w:rsidRPr="00A25779">
        <w:rPr>
          <w:rFonts w:ascii="宋体" w:hAnsi="宋体" w:hint="eastAsia"/>
        </w:rPr>
        <w:t>增加了计重要求（见</w:t>
      </w:r>
      <w:r w:rsidRPr="00A25779">
        <w:rPr>
          <w:rFonts w:ascii="宋体" w:hAnsi="宋体"/>
        </w:rPr>
        <w:t>7.3</w:t>
      </w:r>
      <w:r w:rsidRPr="00A25779">
        <w:rPr>
          <w:rFonts w:ascii="宋体" w:hAnsi="宋体" w:hint="eastAsia"/>
        </w:rPr>
        <w:t>）；</w:t>
      </w:r>
    </w:p>
    <w:p w:rsidR="00B22219" w:rsidRPr="00A25779" w:rsidRDefault="00B22219" w:rsidP="00C7016B">
      <w:pPr>
        <w:numPr>
          <w:ilvl w:val="0"/>
          <w:numId w:val="32"/>
        </w:numPr>
        <w:autoSpaceDE w:val="0"/>
        <w:autoSpaceDN w:val="0"/>
        <w:spacing w:line="240" w:lineRule="auto"/>
        <w:ind w:left="740" w:hanging="315"/>
        <w:rPr>
          <w:rFonts w:ascii="宋体"/>
        </w:rPr>
      </w:pPr>
      <w:r w:rsidRPr="00A25779">
        <w:rPr>
          <w:rFonts w:ascii="宋体" w:hAnsi="宋体" w:hint="eastAsia"/>
        </w:rPr>
        <w:t>更改了取样要求（见</w:t>
      </w:r>
      <w:r w:rsidRPr="00A25779">
        <w:rPr>
          <w:rFonts w:ascii="宋体" w:hAnsi="宋体"/>
        </w:rPr>
        <w:t>7.5</w:t>
      </w:r>
      <w:r w:rsidRPr="00A25779">
        <w:rPr>
          <w:rFonts w:ascii="宋体" w:hAnsi="宋体" w:hint="eastAsia"/>
        </w:rPr>
        <w:t>，</w:t>
      </w:r>
      <w:r w:rsidRPr="00A25779">
        <w:rPr>
          <w:rFonts w:ascii="宋体" w:hAnsi="宋体"/>
          <w:color w:val="000000"/>
        </w:rPr>
        <w:t>2009</w:t>
      </w:r>
      <w:r w:rsidRPr="00A25779">
        <w:rPr>
          <w:rFonts w:ascii="宋体" w:hAnsi="宋体" w:hint="eastAsia"/>
          <w:color w:val="000000"/>
        </w:rPr>
        <w:t>年版的</w:t>
      </w:r>
      <w:r>
        <w:rPr>
          <w:rFonts w:ascii="宋体" w:hAnsi="宋体"/>
          <w:color w:val="000000"/>
        </w:rPr>
        <w:t>5.4</w:t>
      </w:r>
      <w:r w:rsidRPr="00A25779">
        <w:rPr>
          <w:rFonts w:ascii="宋体" w:hAnsi="宋体" w:hint="eastAsia"/>
        </w:rPr>
        <w:t>）；</w:t>
      </w:r>
    </w:p>
    <w:p w:rsidR="00B22219" w:rsidRDefault="00B22219" w:rsidP="00C7016B">
      <w:pPr>
        <w:numPr>
          <w:ilvl w:val="0"/>
          <w:numId w:val="32"/>
        </w:numPr>
        <w:autoSpaceDE w:val="0"/>
        <w:autoSpaceDN w:val="0"/>
        <w:spacing w:line="240" w:lineRule="auto"/>
        <w:ind w:left="740" w:hanging="315"/>
        <w:rPr>
          <w:rFonts w:ascii="宋体"/>
        </w:rPr>
      </w:pPr>
      <w:r>
        <w:rPr>
          <w:rFonts w:ascii="宋体" w:hint="eastAsia"/>
        </w:rPr>
        <w:t>更改了检验结果的判定（见</w:t>
      </w:r>
      <w:r>
        <w:rPr>
          <w:rFonts w:ascii="宋体"/>
        </w:rPr>
        <w:t>7.6</w:t>
      </w:r>
      <w:r w:rsidRPr="00A25779">
        <w:rPr>
          <w:rFonts w:ascii="宋体" w:hAnsi="宋体" w:hint="eastAsia"/>
        </w:rPr>
        <w:t>，</w:t>
      </w:r>
      <w:r w:rsidRPr="00A25779">
        <w:rPr>
          <w:rFonts w:ascii="宋体" w:hAnsi="宋体"/>
          <w:color w:val="000000"/>
        </w:rPr>
        <w:t>2009</w:t>
      </w:r>
      <w:r w:rsidRPr="00A25779">
        <w:rPr>
          <w:rFonts w:ascii="宋体" w:hAnsi="宋体" w:hint="eastAsia"/>
          <w:color w:val="000000"/>
        </w:rPr>
        <w:t>年版的</w:t>
      </w:r>
      <w:r>
        <w:rPr>
          <w:rFonts w:ascii="宋体" w:hAnsi="宋体"/>
          <w:color w:val="000000"/>
        </w:rPr>
        <w:t>5.5</w:t>
      </w:r>
      <w:r>
        <w:rPr>
          <w:rFonts w:ascii="宋体" w:hint="eastAsia"/>
        </w:rPr>
        <w:t>）；</w:t>
      </w:r>
    </w:p>
    <w:p w:rsidR="00B22219" w:rsidRPr="00C7016B" w:rsidRDefault="00B22219" w:rsidP="00A25779">
      <w:pPr>
        <w:numPr>
          <w:ilvl w:val="0"/>
          <w:numId w:val="32"/>
        </w:numPr>
        <w:autoSpaceDE w:val="0"/>
        <w:autoSpaceDN w:val="0"/>
        <w:spacing w:line="240" w:lineRule="auto"/>
        <w:ind w:left="740" w:hanging="315"/>
        <w:rPr>
          <w:rFonts w:ascii="宋体"/>
        </w:rPr>
      </w:pPr>
      <w:r>
        <w:rPr>
          <w:rFonts w:ascii="宋体" w:hint="eastAsia"/>
        </w:rPr>
        <w:t>更改了标志、包装、运输、贮存及质量证明书的要求（见</w:t>
      </w:r>
      <w:r>
        <w:rPr>
          <w:rFonts w:ascii="宋体"/>
        </w:rPr>
        <w:t>8</w:t>
      </w:r>
      <w:r w:rsidRPr="00A25779">
        <w:rPr>
          <w:rFonts w:ascii="宋体" w:hAnsi="宋体" w:hint="eastAsia"/>
        </w:rPr>
        <w:t>，</w:t>
      </w:r>
      <w:r w:rsidRPr="00A25779">
        <w:rPr>
          <w:rFonts w:ascii="宋体" w:hAnsi="宋体"/>
          <w:color w:val="000000"/>
        </w:rPr>
        <w:t>2009</w:t>
      </w:r>
      <w:r w:rsidRPr="00A25779">
        <w:rPr>
          <w:rFonts w:ascii="宋体" w:hAnsi="宋体" w:hint="eastAsia"/>
          <w:color w:val="000000"/>
        </w:rPr>
        <w:t>年版的</w:t>
      </w:r>
      <w:r>
        <w:rPr>
          <w:rFonts w:ascii="宋体" w:hAnsi="宋体"/>
          <w:color w:val="000000"/>
        </w:rPr>
        <w:t>6</w:t>
      </w:r>
      <w:r>
        <w:rPr>
          <w:rFonts w:ascii="宋体" w:hint="eastAsia"/>
        </w:rPr>
        <w:t>）；</w:t>
      </w:r>
    </w:p>
    <w:p w:rsidR="00B22219" w:rsidRPr="00C7016B" w:rsidRDefault="00B22219" w:rsidP="00684A63">
      <w:pPr>
        <w:pStyle w:val="afff9"/>
        <w:ind w:firstLine="420"/>
        <w:rPr>
          <w:noProof/>
          <w:sz w:val="21"/>
          <w:szCs w:val="20"/>
        </w:rPr>
      </w:pPr>
      <w:r w:rsidRPr="00C7016B">
        <w:rPr>
          <w:rFonts w:hint="eastAsia"/>
          <w:noProof/>
          <w:sz w:val="21"/>
          <w:szCs w:val="20"/>
        </w:rPr>
        <w:t>请注意本文件的某些内容可能涉及专利。本文件的发布机构不承担识别专利的责任。</w:t>
      </w:r>
    </w:p>
    <w:p w:rsidR="00B22219" w:rsidRPr="00C7016B" w:rsidRDefault="00B22219" w:rsidP="00684A63">
      <w:pPr>
        <w:pStyle w:val="afff9"/>
        <w:ind w:firstLine="420"/>
        <w:rPr>
          <w:noProof/>
          <w:sz w:val="21"/>
          <w:szCs w:val="20"/>
        </w:rPr>
      </w:pPr>
      <w:r w:rsidRPr="00C7016B">
        <w:rPr>
          <w:rFonts w:hint="eastAsia"/>
          <w:noProof/>
          <w:sz w:val="21"/>
          <w:szCs w:val="20"/>
        </w:rPr>
        <w:t>本文件由全国有色金属标准化技术委员会（</w:t>
      </w:r>
      <w:r w:rsidRPr="00C7016B">
        <w:rPr>
          <w:noProof/>
          <w:sz w:val="21"/>
          <w:szCs w:val="20"/>
        </w:rPr>
        <w:t>SAC/TC243</w:t>
      </w:r>
      <w:r w:rsidRPr="00C7016B">
        <w:rPr>
          <w:rFonts w:hint="eastAsia"/>
          <w:noProof/>
          <w:sz w:val="21"/>
          <w:szCs w:val="20"/>
        </w:rPr>
        <w:t>）提出并归口。</w:t>
      </w:r>
    </w:p>
    <w:p w:rsidR="00B22219" w:rsidRPr="00C7016B" w:rsidRDefault="00B22219" w:rsidP="00684A63">
      <w:pPr>
        <w:pStyle w:val="afff9"/>
        <w:ind w:firstLine="420"/>
        <w:rPr>
          <w:noProof/>
          <w:sz w:val="21"/>
          <w:szCs w:val="20"/>
        </w:rPr>
      </w:pPr>
      <w:r w:rsidRPr="00C7016B">
        <w:rPr>
          <w:rFonts w:hint="eastAsia"/>
          <w:noProof/>
          <w:sz w:val="21"/>
          <w:szCs w:val="20"/>
        </w:rPr>
        <w:t>本文件起草单位：</w:t>
      </w:r>
    </w:p>
    <w:p w:rsidR="00B22219" w:rsidRPr="00C7016B" w:rsidRDefault="00B22219" w:rsidP="00684A63">
      <w:pPr>
        <w:pStyle w:val="afff9"/>
        <w:ind w:firstLine="420"/>
        <w:rPr>
          <w:noProof/>
          <w:sz w:val="21"/>
          <w:szCs w:val="20"/>
        </w:rPr>
      </w:pPr>
      <w:r w:rsidRPr="00C7016B">
        <w:rPr>
          <w:rFonts w:hint="eastAsia"/>
          <w:noProof/>
          <w:sz w:val="21"/>
          <w:szCs w:val="20"/>
        </w:rPr>
        <w:t>本文件主要起草人：</w:t>
      </w:r>
    </w:p>
    <w:p w:rsidR="00B22219" w:rsidRPr="00C7016B" w:rsidRDefault="00B22219" w:rsidP="00684A63">
      <w:pPr>
        <w:pStyle w:val="afff9"/>
        <w:ind w:firstLine="420"/>
        <w:rPr>
          <w:noProof/>
          <w:sz w:val="21"/>
          <w:szCs w:val="20"/>
        </w:rPr>
      </w:pPr>
      <w:r w:rsidRPr="00C7016B">
        <w:rPr>
          <w:rFonts w:hint="eastAsia"/>
          <w:noProof/>
          <w:sz w:val="21"/>
          <w:szCs w:val="20"/>
        </w:rPr>
        <w:t>本文件历次版本发布情况为：</w:t>
      </w:r>
    </w:p>
    <w:p w:rsidR="00B22219" w:rsidRPr="00C7016B" w:rsidRDefault="00B22219" w:rsidP="00684A63">
      <w:pPr>
        <w:pStyle w:val="afff9"/>
        <w:ind w:firstLine="420"/>
        <w:rPr>
          <w:noProof/>
          <w:sz w:val="21"/>
          <w:szCs w:val="20"/>
        </w:rPr>
      </w:pPr>
      <w:r w:rsidRPr="00C7016B">
        <w:rPr>
          <w:noProof/>
          <w:sz w:val="21"/>
          <w:szCs w:val="20"/>
        </w:rPr>
        <w:t>——</w:t>
      </w:r>
      <w:r w:rsidRPr="00C7016B">
        <w:rPr>
          <w:noProof/>
          <w:sz w:val="21"/>
          <w:szCs w:val="20"/>
        </w:rPr>
        <w:t>2009</w:t>
      </w:r>
      <w:r w:rsidRPr="00C7016B">
        <w:rPr>
          <w:rFonts w:hint="eastAsia"/>
          <w:noProof/>
          <w:sz w:val="21"/>
          <w:szCs w:val="20"/>
        </w:rPr>
        <w:t>年首次发布为</w:t>
      </w:r>
      <w:r w:rsidRPr="00C7016B">
        <w:rPr>
          <w:noProof/>
          <w:sz w:val="21"/>
          <w:szCs w:val="20"/>
        </w:rPr>
        <w:t>YS/T 688-2009</w:t>
      </w:r>
      <w:r>
        <w:rPr>
          <w:rFonts w:hint="eastAsia"/>
          <w:noProof/>
          <w:sz w:val="21"/>
          <w:szCs w:val="20"/>
        </w:rPr>
        <w:t>《</w:t>
      </w:r>
      <w:r w:rsidRPr="00C7016B">
        <w:rPr>
          <w:rFonts w:hAnsi="宋体" w:hint="eastAsia"/>
        </w:rPr>
        <w:t>铝及铝合金深冲用板、带材</w:t>
      </w:r>
      <w:r>
        <w:rPr>
          <w:rFonts w:hint="eastAsia"/>
          <w:noProof/>
          <w:sz w:val="21"/>
          <w:szCs w:val="20"/>
        </w:rPr>
        <w:t>》</w:t>
      </w:r>
      <w:r w:rsidRPr="00C7016B">
        <w:rPr>
          <w:rFonts w:hint="eastAsia"/>
          <w:noProof/>
          <w:sz w:val="21"/>
          <w:szCs w:val="20"/>
        </w:rPr>
        <w:t>；</w:t>
      </w:r>
    </w:p>
    <w:p w:rsidR="00B22219" w:rsidRPr="00C7016B" w:rsidRDefault="00B22219" w:rsidP="00684A63">
      <w:pPr>
        <w:pStyle w:val="afff9"/>
        <w:ind w:firstLine="420"/>
        <w:rPr>
          <w:noProof/>
          <w:sz w:val="21"/>
          <w:szCs w:val="20"/>
        </w:rPr>
      </w:pPr>
      <w:r w:rsidRPr="00C7016B">
        <w:rPr>
          <w:noProof/>
          <w:sz w:val="21"/>
          <w:szCs w:val="20"/>
        </w:rPr>
        <w:t>——</w:t>
      </w:r>
      <w:r w:rsidRPr="00C7016B">
        <w:rPr>
          <w:rFonts w:hint="eastAsia"/>
          <w:noProof/>
          <w:sz w:val="21"/>
          <w:szCs w:val="20"/>
        </w:rPr>
        <w:t>本次为第一次修订。</w:t>
      </w:r>
    </w:p>
    <w:p w:rsidR="00B22219" w:rsidRPr="00C7016B" w:rsidRDefault="00B22219" w:rsidP="00684A63">
      <w:pPr>
        <w:pStyle w:val="afff9"/>
        <w:ind w:firstLine="440"/>
      </w:pPr>
    </w:p>
    <w:p w:rsidR="00B22219" w:rsidRPr="00C7016B" w:rsidRDefault="00B22219" w:rsidP="00435FE3">
      <w:pPr>
        <w:pStyle w:val="afff9"/>
        <w:ind w:firstLineChars="95" w:firstLine="209"/>
        <w:sectPr w:rsidR="00B22219" w:rsidRPr="00C7016B" w:rsidSect="009A3346">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p>
    <w:p w:rsidR="00B22219" w:rsidRPr="00C7016B" w:rsidRDefault="00B22219">
      <w:pPr>
        <w:spacing w:line="20" w:lineRule="exact"/>
        <w:jc w:val="center"/>
        <w:rPr>
          <w:rFonts w:ascii="黑体" w:eastAsia="黑体" w:hAnsi="黑体"/>
          <w:sz w:val="32"/>
          <w:szCs w:val="32"/>
        </w:rPr>
      </w:pPr>
      <w:bookmarkStart w:id="19" w:name="BookMark4"/>
      <w:bookmarkEnd w:id="18"/>
    </w:p>
    <w:p w:rsidR="00B22219" w:rsidRPr="00C7016B" w:rsidRDefault="00B22219">
      <w:pPr>
        <w:spacing w:line="20" w:lineRule="exact"/>
        <w:jc w:val="center"/>
        <w:rPr>
          <w:rFonts w:ascii="黑体" w:eastAsia="黑体" w:hAnsi="黑体"/>
          <w:sz w:val="32"/>
          <w:szCs w:val="32"/>
        </w:rPr>
      </w:pPr>
    </w:p>
    <w:p w:rsidR="00B22219" w:rsidRPr="00C7016B" w:rsidRDefault="00B22219" w:rsidP="002A789F">
      <w:pPr>
        <w:pStyle w:val="afffffffe"/>
        <w:spacing w:beforeLines="100" w:afterLines="220"/>
      </w:pPr>
      <w:bookmarkStart w:id="20" w:name="NEW_STAND_NAME"/>
      <w:r w:rsidRPr="00C7016B">
        <w:rPr>
          <w:rFonts w:hint="eastAsia"/>
        </w:rPr>
        <w:t>深冲用铝及铝合金板、带材</w:t>
      </w:r>
    </w:p>
    <w:p w:rsidR="00B22219" w:rsidRPr="00C7016B" w:rsidRDefault="00B22219">
      <w:pPr>
        <w:pStyle w:val="affc"/>
        <w:spacing w:before="240" w:after="240"/>
      </w:pPr>
      <w:bookmarkStart w:id="21" w:name="_Toc24884218"/>
      <w:bookmarkStart w:id="22" w:name="_Toc24884211"/>
      <w:bookmarkStart w:id="23" w:name="_Toc17233333"/>
      <w:bookmarkStart w:id="24" w:name="_Toc17233325"/>
      <w:bookmarkStart w:id="25" w:name="_Toc26718930"/>
      <w:bookmarkStart w:id="26" w:name="_Toc26648465"/>
      <w:bookmarkStart w:id="27" w:name="_Toc26986771"/>
      <w:bookmarkStart w:id="28" w:name="_Toc26986530"/>
      <w:bookmarkStart w:id="29" w:name="_Toc97195091"/>
      <w:bookmarkEnd w:id="20"/>
      <w:r w:rsidRPr="00C7016B">
        <w:rPr>
          <w:rFonts w:hint="eastAsia"/>
        </w:rPr>
        <w:t>范围</w:t>
      </w:r>
      <w:bookmarkEnd w:id="21"/>
      <w:bookmarkEnd w:id="22"/>
      <w:bookmarkEnd w:id="23"/>
      <w:bookmarkEnd w:id="24"/>
      <w:bookmarkEnd w:id="25"/>
      <w:bookmarkEnd w:id="26"/>
      <w:bookmarkEnd w:id="27"/>
      <w:bookmarkEnd w:id="28"/>
      <w:bookmarkEnd w:id="29"/>
    </w:p>
    <w:p w:rsidR="00B22219" w:rsidRPr="00C7016B" w:rsidRDefault="00B22219" w:rsidP="002A789F">
      <w:pPr>
        <w:pStyle w:val="affffffffff"/>
        <w:ind w:firstLine="420"/>
        <w:rPr>
          <w:rFonts w:hAnsi="Times New Roman"/>
          <w:noProof/>
        </w:rPr>
      </w:pPr>
      <w:bookmarkStart w:id="30" w:name="_Toc24884219"/>
      <w:bookmarkStart w:id="31" w:name="_Toc17233326"/>
      <w:bookmarkStart w:id="32" w:name="_Toc17233334"/>
      <w:bookmarkStart w:id="33" w:name="_Toc26648466"/>
      <w:bookmarkStart w:id="34" w:name="_Toc24884212"/>
      <w:r w:rsidRPr="00C7016B">
        <w:rPr>
          <w:rFonts w:hAnsi="Times New Roman" w:hint="eastAsia"/>
          <w:noProof/>
        </w:rPr>
        <w:t>本文件规定了深冲用铝及铝合金板、带材的产品分类、技术要求、试验方法、检验规则、包装、标志、运输、贮存、</w:t>
      </w:r>
      <w:r w:rsidRPr="00684A63">
        <w:rPr>
          <w:rFonts w:hAnsi="Times New Roman" w:hint="eastAsia"/>
          <w:noProof/>
        </w:rPr>
        <w:t>订货单</w:t>
      </w:r>
      <w:r w:rsidRPr="00684A63">
        <w:rPr>
          <w:rFonts w:hAnsi="Times New Roman"/>
          <w:noProof/>
        </w:rPr>
        <w:t xml:space="preserve"> (</w:t>
      </w:r>
      <w:r w:rsidRPr="00684A63">
        <w:rPr>
          <w:rFonts w:hAnsi="Times New Roman" w:hint="eastAsia"/>
          <w:noProof/>
        </w:rPr>
        <w:t>或合同</w:t>
      </w:r>
      <w:r w:rsidRPr="00684A63">
        <w:rPr>
          <w:rFonts w:hAnsi="Times New Roman"/>
          <w:noProof/>
        </w:rPr>
        <w:t>)</w:t>
      </w:r>
      <w:r w:rsidRPr="00C7016B">
        <w:rPr>
          <w:rFonts w:hAnsi="Times New Roman" w:hint="eastAsia"/>
          <w:noProof/>
        </w:rPr>
        <w:t>内容。</w:t>
      </w:r>
    </w:p>
    <w:p w:rsidR="00B22219" w:rsidRPr="00C7016B" w:rsidRDefault="00B22219" w:rsidP="00684A63">
      <w:pPr>
        <w:pStyle w:val="affffffffff"/>
        <w:ind w:firstLine="420"/>
        <w:rPr>
          <w:rFonts w:hAnsi="Times New Roman"/>
          <w:noProof/>
        </w:rPr>
      </w:pPr>
      <w:r w:rsidRPr="00C7016B">
        <w:rPr>
          <w:rFonts w:hAnsi="Times New Roman" w:hint="eastAsia"/>
          <w:noProof/>
        </w:rPr>
        <w:t>本文件适用于</w:t>
      </w:r>
      <w:r w:rsidRPr="00325618">
        <w:rPr>
          <w:rFonts w:hAnsi="Times New Roman" w:hint="eastAsia"/>
          <w:noProof/>
        </w:rPr>
        <w:t>散热翅片、工业器具、工业容器、壳体、隔热罩、制动器</w:t>
      </w:r>
      <w:r w:rsidRPr="00C7016B">
        <w:rPr>
          <w:rFonts w:hAnsi="Times New Roman" w:hint="eastAsia"/>
          <w:noProof/>
        </w:rPr>
        <w:t>等深冲产品用铝及铝合金板、带材（以下简称板材或带材）。</w:t>
      </w:r>
    </w:p>
    <w:p w:rsidR="00B22219" w:rsidRPr="00C7016B" w:rsidRDefault="00B22219">
      <w:pPr>
        <w:pStyle w:val="affc"/>
        <w:spacing w:before="240" w:after="240"/>
      </w:pPr>
      <w:bookmarkStart w:id="35" w:name="_Toc26986531"/>
      <w:bookmarkStart w:id="36" w:name="_Toc26718931"/>
      <w:bookmarkStart w:id="37" w:name="_Toc97195092"/>
      <w:bookmarkStart w:id="38" w:name="_Toc26986772"/>
      <w:r w:rsidRPr="00C7016B">
        <w:rPr>
          <w:rFonts w:hint="eastAsia"/>
        </w:rPr>
        <w:t>规范性引用文件</w:t>
      </w:r>
      <w:bookmarkEnd w:id="30"/>
      <w:bookmarkEnd w:id="31"/>
      <w:bookmarkEnd w:id="32"/>
      <w:bookmarkEnd w:id="33"/>
      <w:bookmarkEnd w:id="34"/>
      <w:bookmarkEnd w:id="35"/>
      <w:bookmarkEnd w:id="36"/>
      <w:bookmarkEnd w:id="37"/>
      <w:bookmarkEnd w:id="38"/>
    </w:p>
    <w:p w:rsidR="00B22219" w:rsidRPr="00C7016B" w:rsidRDefault="00B22219" w:rsidP="00684A63">
      <w:pPr>
        <w:pStyle w:val="afff9"/>
        <w:ind w:firstLine="420"/>
        <w:rPr>
          <w:noProof/>
          <w:sz w:val="21"/>
          <w:szCs w:val="20"/>
        </w:rPr>
      </w:pPr>
      <w:r w:rsidRPr="00C7016B">
        <w:rPr>
          <w:rFonts w:hint="eastAsia"/>
          <w:noProof/>
          <w:sz w:val="21"/>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22219" w:rsidRPr="00C7016B" w:rsidRDefault="00B22219" w:rsidP="00684A63">
      <w:pPr>
        <w:pStyle w:val="afff9"/>
        <w:ind w:firstLine="420"/>
        <w:rPr>
          <w:noProof/>
          <w:sz w:val="21"/>
          <w:szCs w:val="20"/>
        </w:rPr>
      </w:pPr>
      <w:r w:rsidRPr="00C7016B">
        <w:rPr>
          <w:noProof/>
          <w:sz w:val="21"/>
          <w:szCs w:val="20"/>
        </w:rPr>
        <w:t xml:space="preserve">GB/T 232  </w:t>
      </w:r>
      <w:r w:rsidRPr="00C7016B">
        <w:rPr>
          <w:rFonts w:hint="eastAsia"/>
          <w:noProof/>
          <w:sz w:val="21"/>
          <w:szCs w:val="20"/>
        </w:rPr>
        <w:t>金属材料</w:t>
      </w:r>
      <w:r w:rsidRPr="00C7016B">
        <w:rPr>
          <w:noProof/>
          <w:sz w:val="21"/>
          <w:szCs w:val="20"/>
        </w:rPr>
        <w:t xml:space="preserve">  </w:t>
      </w:r>
      <w:r w:rsidRPr="00C7016B">
        <w:rPr>
          <w:rFonts w:hint="eastAsia"/>
          <w:noProof/>
          <w:sz w:val="21"/>
          <w:szCs w:val="20"/>
        </w:rPr>
        <w:t>弯曲试验方法</w:t>
      </w:r>
    </w:p>
    <w:p w:rsidR="00B22219" w:rsidRPr="00C7016B" w:rsidRDefault="00B22219" w:rsidP="00684A63">
      <w:pPr>
        <w:pStyle w:val="afff9"/>
        <w:ind w:firstLine="420"/>
        <w:rPr>
          <w:noProof/>
          <w:sz w:val="21"/>
          <w:szCs w:val="20"/>
        </w:rPr>
      </w:pPr>
      <w:r w:rsidRPr="00C7016B">
        <w:rPr>
          <w:noProof/>
          <w:sz w:val="21"/>
          <w:szCs w:val="20"/>
        </w:rPr>
        <w:t xml:space="preserve">GB/T 3190   </w:t>
      </w:r>
      <w:r w:rsidRPr="00C7016B">
        <w:rPr>
          <w:rFonts w:hint="eastAsia"/>
          <w:noProof/>
          <w:sz w:val="21"/>
          <w:szCs w:val="20"/>
        </w:rPr>
        <w:t>变形铝及铝合金化学成分</w:t>
      </w:r>
    </w:p>
    <w:p w:rsidR="00B22219" w:rsidRPr="00C7016B" w:rsidRDefault="00B22219" w:rsidP="00684A63">
      <w:pPr>
        <w:pStyle w:val="afff9"/>
        <w:ind w:firstLine="420"/>
        <w:rPr>
          <w:noProof/>
          <w:sz w:val="21"/>
          <w:szCs w:val="20"/>
        </w:rPr>
      </w:pPr>
      <w:r w:rsidRPr="00C7016B">
        <w:rPr>
          <w:noProof/>
          <w:sz w:val="21"/>
          <w:szCs w:val="20"/>
        </w:rPr>
        <w:t xml:space="preserve">GB/T 3199   </w:t>
      </w:r>
      <w:r w:rsidRPr="00C7016B">
        <w:rPr>
          <w:rFonts w:hint="eastAsia"/>
          <w:noProof/>
          <w:sz w:val="21"/>
          <w:szCs w:val="20"/>
        </w:rPr>
        <w:t>铝及铝合金加工产品的包装、标志、运输、贮存</w:t>
      </w:r>
    </w:p>
    <w:p w:rsidR="00B22219" w:rsidRPr="00C7016B" w:rsidRDefault="00B22219" w:rsidP="00684A63">
      <w:pPr>
        <w:pStyle w:val="afff9"/>
        <w:ind w:firstLine="420"/>
        <w:rPr>
          <w:noProof/>
          <w:sz w:val="21"/>
          <w:szCs w:val="20"/>
        </w:rPr>
      </w:pPr>
      <w:r w:rsidRPr="00C7016B">
        <w:rPr>
          <w:noProof/>
          <w:sz w:val="21"/>
          <w:szCs w:val="20"/>
        </w:rPr>
        <w:t>GB/T 3880</w:t>
      </w:r>
      <w:r w:rsidRPr="00C7016B">
        <w:rPr>
          <w:rFonts w:hint="eastAsia"/>
          <w:noProof/>
          <w:sz w:val="21"/>
          <w:szCs w:val="20"/>
        </w:rPr>
        <w:t>（所有部分）一般工业用铝及铝合金板、带材</w:t>
      </w:r>
    </w:p>
    <w:p w:rsidR="00B22219" w:rsidRPr="00C7016B" w:rsidRDefault="00B22219" w:rsidP="00684A63">
      <w:pPr>
        <w:pStyle w:val="afff9"/>
        <w:ind w:firstLine="420"/>
        <w:rPr>
          <w:noProof/>
          <w:sz w:val="21"/>
          <w:szCs w:val="20"/>
        </w:rPr>
      </w:pPr>
      <w:r w:rsidRPr="00C7016B">
        <w:rPr>
          <w:noProof/>
          <w:sz w:val="21"/>
          <w:szCs w:val="20"/>
        </w:rPr>
        <w:t xml:space="preserve">GB/T 5009.72  </w:t>
      </w:r>
      <w:r w:rsidRPr="00C7016B">
        <w:rPr>
          <w:rFonts w:hint="eastAsia"/>
          <w:noProof/>
          <w:sz w:val="21"/>
          <w:szCs w:val="20"/>
        </w:rPr>
        <w:t>铝制</w:t>
      </w:r>
      <w:r w:rsidRPr="00684A63">
        <w:rPr>
          <w:rFonts w:hint="eastAsia"/>
          <w:noProof/>
          <w:sz w:val="21"/>
          <w:szCs w:val="20"/>
        </w:rPr>
        <w:t>食具</w:t>
      </w:r>
      <w:r w:rsidRPr="00C7016B">
        <w:rPr>
          <w:rFonts w:hint="eastAsia"/>
          <w:noProof/>
          <w:sz w:val="21"/>
          <w:szCs w:val="20"/>
        </w:rPr>
        <w:t>容器卫生标准的分析方法</w:t>
      </w:r>
    </w:p>
    <w:p w:rsidR="00B22219" w:rsidRPr="00C7016B" w:rsidRDefault="00B22219" w:rsidP="00684A63">
      <w:pPr>
        <w:pStyle w:val="afff9"/>
        <w:ind w:firstLine="420"/>
        <w:rPr>
          <w:noProof/>
          <w:sz w:val="21"/>
          <w:szCs w:val="20"/>
        </w:rPr>
      </w:pPr>
      <w:r w:rsidRPr="00C7016B">
        <w:rPr>
          <w:noProof/>
          <w:sz w:val="21"/>
          <w:szCs w:val="20"/>
        </w:rPr>
        <w:t xml:space="preserve">GB/T 5125   </w:t>
      </w:r>
      <w:r w:rsidRPr="00C7016B">
        <w:rPr>
          <w:rFonts w:hint="eastAsia"/>
          <w:noProof/>
          <w:sz w:val="21"/>
          <w:szCs w:val="20"/>
        </w:rPr>
        <w:t>有色金属冲杯试验方法</w:t>
      </w:r>
    </w:p>
    <w:p w:rsidR="00B22219" w:rsidRPr="00C7016B" w:rsidRDefault="00B22219" w:rsidP="00684A63">
      <w:pPr>
        <w:pStyle w:val="afff9"/>
        <w:ind w:firstLine="420"/>
        <w:rPr>
          <w:noProof/>
          <w:sz w:val="21"/>
          <w:szCs w:val="20"/>
        </w:rPr>
      </w:pPr>
      <w:r w:rsidRPr="00C7016B">
        <w:rPr>
          <w:noProof/>
          <w:sz w:val="21"/>
          <w:szCs w:val="20"/>
        </w:rPr>
        <w:t xml:space="preserve">GB/T 7999   </w:t>
      </w:r>
      <w:r w:rsidRPr="00C7016B">
        <w:rPr>
          <w:rFonts w:hint="eastAsia"/>
          <w:noProof/>
          <w:sz w:val="21"/>
          <w:szCs w:val="20"/>
        </w:rPr>
        <w:t>铝及铝合金光电</w:t>
      </w:r>
      <w:r w:rsidRPr="00C7016B">
        <w:rPr>
          <w:noProof/>
          <w:sz w:val="21"/>
          <w:szCs w:val="20"/>
        </w:rPr>
        <w:t>(</w:t>
      </w:r>
      <w:r w:rsidRPr="00C7016B">
        <w:rPr>
          <w:rFonts w:hint="eastAsia"/>
          <w:noProof/>
          <w:sz w:val="21"/>
          <w:szCs w:val="20"/>
        </w:rPr>
        <w:t>测光法</w:t>
      </w:r>
      <w:r w:rsidRPr="00C7016B">
        <w:rPr>
          <w:noProof/>
          <w:sz w:val="21"/>
          <w:szCs w:val="20"/>
        </w:rPr>
        <w:t>)</w:t>
      </w:r>
      <w:r w:rsidRPr="00C7016B">
        <w:rPr>
          <w:rFonts w:hint="eastAsia"/>
          <w:noProof/>
          <w:sz w:val="21"/>
          <w:szCs w:val="20"/>
        </w:rPr>
        <w:t>发射光谱分析方法</w:t>
      </w:r>
    </w:p>
    <w:p w:rsidR="00B22219" w:rsidRPr="00C7016B" w:rsidRDefault="00B22219" w:rsidP="00684A63">
      <w:pPr>
        <w:pStyle w:val="afff9"/>
        <w:ind w:firstLine="420"/>
        <w:rPr>
          <w:noProof/>
          <w:sz w:val="21"/>
          <w:szCs w:val="20"/>
        </w:rPr>
      </w:pPr>
      <w:r w:rsidRPr="00C7016B">
        <w:rPr>
          <w:noProof/>
          <w:sz w:val="21"/>
          <w:szCs w:val="20"/>
        </w:rPr>
        <w:t xml:space="preserve">GB/T 8170   </w:t>
      </w:r>
      <w:r w:rsidRPr="00C7016B">
        <w:rPr>
          <w:rFonts w:hint="eastAsia"/>
          <w:noProof/>
          <w:sz w:val="21"/>
          <w:szCs w:val="20"/>
        </w:rPr>
        <w:t>数值修约规则与极限数值的表示和判定</w:t>
      </w:r>
    </w:p>
    <w:p w:rsidR="00B22219" w:rsidRPr="00C7016B" w:rsidRDefault="00B22219" w:rsidP="00684A63">
      <w:pPr>
        <w:pStyle w:val="afff9"/>
        <w:ind w:firstLine="420"/>
        <w:rPr>
          <w:noProof/>
          <w:sz w:val="21"/>
          <w:szCs w:val="20"/>
        </w:rPr>
      </w:pPr>
      <w:r w:rsidRPr="00C7016B">
        <w:rPr>
          <w:noProof/>
          <w:sz w:val="21"/>
          <w:szCs w:val="20"/>
        </w:rPr>
        <w:t xml:space="preserve">GB/T 16865  </w:t>
      </w:r>
      <w:r w:rsidRPr="00C7016B">
        <w:rPr>
          <w:rFonts w:hint="eastAsia"/>
          <w:noProof/>
          <w:sz w:val="21"/>
          <w:szCs w:val="20"/>
        </w:rPr>
        <w:t>变形铝、镁及其合金加工制品拉伸试验用试样及方法</w:t>
      </w:r>
    </w:p>
    <w:p w:rsidR="00B22219" w:rsidRPr="00C7016B" w:rsidRDefault="00B22219" w:rsidP="00684A63">
      <w:pPr>
        <w:pStyle w:val="afff9"/>
        <w:ind w:firstLine="420"/>
        <w:rPr>
          <w:noProof/>
          <w:sz w:val="21"/>
          <w:szCs w:val="20"/>
        </w:rPr>
      </w:pPr>
      <w:r w:rsidRPr="00C7016B">
        <w:rPr>
          <w:noProof/>
          <w:sz w:val="21"/>
          <w:szCs w:val="20"/>
        </w:rPr>
        <w:t xml:space="preserve">GB/T 17432  </w:t>
      </w:r>
      <w:r w:rsidRPr="00C7016B">
        <w:rPr>
          <w:rFonts w:hint="eastAsia"/>
          <w:noProof/>
          <w:sz w:val="21"/>
          <w:szCs w:val="20"/>
        </w:rPr>
        <w:t>变形铝及铝合金化学成分分析取样方法</w:t>
      </w:r>
    </w:p>
    <w:p w:rsidR="00B22219" w:rsidRDefault="00B22219" w:rsidP="00684A63">
      <w:pPr>
        <w:pStyle w:val="afff9"/>
        <w:ind w:firstLine="420"/>
        <w:rPr>
          <w:noProof/>
          <w:sz w:val="21"/>
          <w:szCs w:val="20"/>
        </w:rPr>
      </w:pPr>
      <w:r w:rsidRPr="00C7016B">
        <w:rPr>
          <w:noProof/>
          <w:sz w:val="21"/>
          <w:szCs w:val="20"/>
        </w:rPr>
        <w:t>GB/T 20975</w:t>
      </w:r>
      <w:r w:rsidRPr="00C7016B">
        <w:rPr>
          <w:rFonts w:hint="eastAsia"/>
          <w:noProof/>
          <w:sz w:val="21"/>
          <w:szCs w:val="20"/>
        </w:rPr>
        <w:t>（所有部分）</w:t>
      </w:r>
      <w:r>
        <w:rPr>
          <w:noProof/>
          <w:sz w:val="21"/>
          <w:szCs w:val="20"/>
        </w:rPr>
        <w:t xml:space="preserve">  </w:t>
      </w:r>
      <w:r w:rsidRPr="00C7016B">
        <w:rPr>
          <w:rFonts w:hint="eastAsia"/>
          <w:noProof/>
          <w:sz w:val="21"/>
          <w:szCs w:val="20"/>
        </w:rPr>
        <w:t>铝及铝合金化学分析方法</w:t>
      </w:r>
    </w:p>
    <w:p w:rsidR="00B22219" w:rsidRDefault="00B22219" w:rsidP="008F5518">
      <w:pPr>
        <w:pStyle w:val="afff9"/>
        <w:ind w:firstLine="420"/>
        <w:rPr>
          <w:noProof/>
          <w:sz w:val="21"/>
          <w:szCs w:val="20"/>
        </w:rPr>
      </w:pPr>
      <w:r w:rsidRPr="00325618">
        <w:rPr>
          <w:noProof/>
          <w:sz w:val="21"/>
          <w:szCs w:val="20"/>
        </w:rPr>
        <w:t xml:space="preserve">GB/T 42916  </w:t>
      </w:r>
      <w:r w:rsidRPr="00325618">
        <w:rPr>
          <w:rFonts w:hint="eastAsia"/>
          <w:noProof/>
          <w:sz w:val="21"/>
          <w:szCs w:val="20"/>
        </w:rPr>
        <w:t>铝及铝合金产品标识</w:t>
      </w:r>
    </w:p>
    <w:p w:rsidR="00B22219" w:rsidRPr="00C7016B" w:rsidRDefault="00B22219" w:rsidP="00684A63">
      <w:pPr>
        <w:pStyle w:val="afff9"/>
        <w:ind w:firstLine="420"/>
        <w:rPr>
          <w:noProof/>
          <w:sz w:val="21"/>
          <w:szCs w:val="20"/>
        </w:rPr>
      </w:pPr>
      <w:r w:rsidRPr="00C7016B">
        <w:rPr>
          <w:noProof/>
          <w:sz w:val="21"/>
          <w:szCs w:val="20"/>
        </w:rPr>
        <w:t xml:space="preserve">YS/T 419  </w:t>
      </w:r>
      <w:r w:rsidRPr="00C7016B">
        <w:rPr>
          <w:rFonts w:hint="eastAsia"/>
          <w:noProof/>
          <w:sz w:val="21"/>
          <w:szCs w:val="20"/>
        </w:rPr>
        <w:t>铝及铝合金杯突试验方法</w:t>
      </w:r>
    </w:p>
    <w:p w:rsidR="00B22219" w:rsidRPr="00C7016B" w:rsidRDefault="00B22219" w:rsidP="002A789F">
      <w:pPr>
        <w:pStyle w:val="affc"/>
        <w:spacing w:before="240" w:after="240"/>
      </w:pPr>
      <w:bookmarkStart w:id="39" w:name="_Toc97195093"/>
      <w:r w:rsidRPr="00C7016B">
        <w:rPr>
          <w:rFonts w:hint="eastAsia"/>
          <w:szCs w:val="21"/>
        </w:rPr>
        <w:t>术语和定义</w:t>
      </w:r>
      <w:bookmarkEnd w:id="39"/>
    </w:p>
    <w:p w:rsidR="00B22219" w:rsidRPr="00C7016B" w:rsidRDefault="00B22219" w:rsidP="00684A63">
      <w:pPr>
        <w:pStyle w:val="afff9"/>
        <w:ind w:firstLine="420"/>
        <w:rPr>
          <w:noProof/>
          <w:sz w:val="21"/>
          <w:szCs w:val="20"/>
        </w:rPr>
      </w:pPr>
      <w:bookmarkStart w:id="40" w:name="_Toc26986532"/>
      <w:bookmarkEnd w:id="19"/>
      <w:bookmarkEnd w:id="40"/>
      <w:r w:rsidRPr="00C7016B">
        <w:rPr>
          <w:noProof/>
          <w:sz w:val="21"/>
          <w:szCs w:val="20"/>
        </w:rPr>
        <w:t>GB/T 8005.1</w:t>
      </w:r>
      <w:r w:rsidRPr="00C7016B">
        <w:rPr>
          <w:rFonts w:hint="eastAsia"/>
          <w:noProof/>
          <w:sz w:val="21"/>
          <w:szCs w:val="20"/>
        </w:rPr>
        <w:t>界定的术语和定义适用于本文件。</w:t>
      </w:r>
    </w:p>
    <w:p w:rsidR="00B22219" w:rsidRPr="00C7016B" w:rsidRDefault="00B22219">
      <w:pPr>
        <w:pStyle w:val="affc"/>
        <w:spacing w:before="240" w:after="240"/>
      </w:pPr>
      <w:r w:rsidRPr="00C7016B">
        <w:rPr>
          <w:rFonts w:hint="eastAsia"/>
        </w:rPr>
        <w:t>产品分类</w:t>
      </w:r>
    </w:p>
    <w:p w:rsidR="00B22219" w:rsidRPr="00C7016B" w:rsidRDefault="00B22219">
      <w:pPr>
        <w:pStyle w:val="afffff3"/>
        <w:spacing w:before="120" w:after="120"/>
      </w:pPr>
      <w:r w:rsidRPr="00C7016B">
        <w:rPr>
          <w:rFonts w:hint="eastAsia"/>
        </w:rPr>
        <w:t>牌号、状态</w:t>
      </w:r>
      <w:r>
        <w:rPr>
          <w:rFonts w:hint="eastAsia"/>
        </w:rPr>
        <w:t>、</w:t>
      </w:r>
      <w:r w:rsidRPr="00C7016B">
        <w:rPr>
          <w:rFonts w:hint="eastAsia"/>
        </w:rPr>
        <w:t>尺寸规格</w:t>
      </w:r>
      <w:r>
        <w:rPr>
          <w:rFonts w:hint="eastAsia"/>
        </w:rPr>
        <w:t>、典型用途</w:t>
      </w:r>
    </w:p>
    <w:p w:rsidR="00B22219" w:rsidRPr="00C7016B" w:rsidRDefault="00B22219" w:rsidP="00684A63">
      <w:pPr>
        <w:pStyle w:val="afff9"/>
        <w:ind w:firstLine="420"/>
        <w:rPr>
          <w:noProof/>
          <w:sz w:val="21"/>
          <w:szCs w:val="20"/>
        </w:rPr>
      </w:pPr>
      <w:r w:rsidRPr="00C7016B">
        <w:rPr>
          <w:rFonts w:hint="eastAsia"/>
          <w:noProof/>
          <w:sz w:val="21"/>
          <w:szCs w:val="20"/>
        </w:rPr>
        <w:t>板材和带材的牌号、状态、</w:t>
      </w:r>
      <w:r>
        <w:rPr>
          <w:rFonts w:hint="eastAsia"/>
          <w:noProof/>
          <w:sz w:val="21"/>
          <w:szCs w:val="20"/>
        </w:rPr>
        <w:t>及尺寸规格应</w:t>
      </w:r>
      <w:r w:rsidRPr="00C7016B">
        <w:rPr>
          <w:rFonts w:hint="eastAsia"/>
          <w:noProof/>
          <w:sz w:val="21"/>
          <w:szCs w:val="20"/>
        </w:rPr>
        <w:t>符合表</w:t>
      </w:r>
      <w:r w:rsidRPr="00C7016B">
        <w:rPr>
          <w:noProof/>
          <w:sz w:val="21"/>
          <w:szCs w:val="20"/>
        </w:rPr>
        <w:t>1</w:t>
      </w:r>
      <w:r w:rsidRPr="00C7016B">
        <w:rPr>
          <w:rFonts w:hint="eastAsia"/>
          <w:noProof/>
          <w:sz w:val="21"/>
          <w:szCs w:val="20"/>
        </w:rPr>
        <w:t>的规定。需方有其他要求时，由供需双方协商确定，并在订货单（或合同）中注明。</w:t>
      </w:r>
    </w:p>
    <w:p w:rsidR="00B22219" w:rsidRPr="00C7016B" w:rsidRDefault="00B22219">
      <w:pPr>
        <w:pStyle w:val="afffff6"/>
        <w:numPr>
          <w:ilvl w:val="0"/>
          <w:numId w:val="33"/>
        </w:numPr>
        <w:spacing w:before="120" w:after="120"/>
      </w:pPr>
      <w:r w:rsidRPr="00C7016B">
        <w:rPr>
          <w:rFonts w:hint="eastAsia"/>
        </w:rPr>
        <w:t>牌号、状态、</w:t>
      </w:r>
      <w:r>
        <w:rPr>
          <w:rFonts w:hint="eastAsia"/>
        </w:rPr>
        <w:t>尺寸规格、</w:t>
      </w:r>
      <w:r w:rsidRPr="00C7016B">
        <w:rPr>
          <w:rFonts w:hint="eastAsia"/>
        </w:rPr>
        <w:t>典型用途</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093"/>
        <w:gridCol w:w="1324"/>
        <w:gridCol w:w="1367"/>
        <w:gridCol w:w="1679"/>
        <w:gridCol w:w="1361"/>
        <w:gridCol w:w="1659"/>
        <w:gridCol w:w="1087"/>
      </w:tblGrid>
      <w:tr w:rsidR="00B22219" w:rsidRPr="00C7016B" w:rsidTr="00171D0C">
        <w:trPr>
          <w:jc w:val="center"/>
        </w:trPr>
        <w:tc>
          <w:tcPr>
            <w:tcW w:w="571" w:type="pct"/>
            <w:tcBorders>
              <w:top w:val="single" w:sz="12" w:space="0" w:color="auto"/>
              <w:bottom w:val="single" w:sz="12" w:space="0" w:color="auto"/>
            </w:tcBorders>
            <w:vAlign w:val="center"/>
          </w:tcPr>
          <w:p w:rsidR="00B22219" w:rsidRPr="00C7016B" w:rsidRDefault="00B22219" w:rsidP="00433F73">
            <w:pPr>
              <w:pStyle w:val="afff9"/>
              <w:ind w:firstLineChars="0" w:firstLine="0"/>
              <w:jc w:val="center"/>
              <w:rPr>
                <w:sz w:val="18"/>
                <w:szCs w:val="18"/>
              </w:rPr>
            </w:pPr>
            <w:r w:rsidRPr="00C7016B">
              <w:rPr>
                <w:rFonts w:hint="eastAsia"/>
                <w:sz w:val="18"/>
                <w:szCs w:val="18"/>
              </w:rPr>
              <w:t>牌号</w:t>
            </w:r>
          </w:p>
        </w:tc>
        <w:tc>
          <w:tcPr>
            <w:tcW w:w="692" w:type="pct"/>
            <w:tcBorders>
              <w:top w:val="single" w:sz="12" w:space="0" w:color="auto"/>
              <w:bottom w:val="single" w:sz="12" w:space="0" w:color="auto"/>
            </w:tcBorders>
            <w:vAlign w:val="center"/>
          </w:tcPr>
          <w:p w:rsidR="00B22219" w:rsidRPr="00C7016B" w:rsidRDefault="00B22219" w:rsidP="00433F73">
            <w:pPr>
              <w:pStyle w:val="afff9"/>
              <w:ind w:firstLineChars="0" w:firstLine="0"/>
              <w:jc w:val="center"/>
              <w:rPr>
                <w:sz w:val="18"/>
                <w:szCs w:val="18"/>
              </w:rPr>
            </w:pPr>
            <w:r w:rsidRPr="00C7016B">
              <w:rPr>
                <w:rFonts w:hint="eastAsia"/>
                <w:sz w:val="18"/>
                <w:szCs w:val="18"/>
              </w:rPr>
              <w:t>状态</w:t>
            </w:r>
          </w:p>
        </w:tc>
        <w:tc>
          <w:tcPr>
            <w:tcW w:w="714" w:type="pct"/>
            <w:tcBorders>
              <w:top w:val="single" w:sz="12" w:space="0" w:color="auto"/>
              <w:bottom w:val="single" w:sz="12" w:space="0" w:color="auto"/>
            </w:tcBorders>
            <w:vAlign w:val="center"/>
          </w:tcPr>
          <w:p w:rsidR="00B22219" w:rsidRPr="00C7016B" w:rsidRDefault="00B22219" w:rsidP="00433F73">
            <w:pPr>
              <w:pStyle w:val="afff9"/>
              <w:ind w:firstLineChars="0" w:firstLine="0"/>
              <w:jc w:val="center"/>
              <w:rPr>
                <w:sz w:val="18"/>
                <w:szCs w:val="18"/>
              </w:rPr>
            </w:pPr>
            <w:r w:rsidRPr="00C7016B">
              <w:rPr>
                <w:rFonts w:hint="eastAsia"/>
                <w:sz w:val="18"/>
                <w:szCs w:val="18"/>
              </w:rPr>
              <w:t>厚度</w:t>
            </w:r>
          </w:p>
          <w:p w:rsidR="00B22219" w:rsidRPr="00C7016B" w:rsidRDefault="00B22219" w:rsidP="00433F73">
            <w:pPr>
              <w:pStyle w:val="afff9"/>
              <w:ind w:firstLineChars="0" w:firstLine="0"/>
              <w:jc w:val="center"/>
              <w:rPr>
                <w:sz w:val="18"/>
                <w:szCs w:val="18"/>
              </w:rPr>
            </w:pPr>
            <w:r w:rsidRPr="00C7016B">
              <w:rPr>
                <w:sz w:val="18"/>
                <w:szCs w:val="18"/>
              </w:rPr>
              <w:t>mm</w:t>
            </w:r>
          </w:p>
        </w:tc>
        <w:tc>
          <w:tcPr>
            <w:tcW w:w="877" w:type="pct"/>
            <w:tcBorders>
              <w:top w:val="single" w:sz="12" w:space="0" w:color="auto"/>
              <w:bottom w:val="single" w:sz="12" w:space="0" w:color="auto"/>
            </w:tcBorders>
            <w:vAlign w:val="center"/>
          </w:tcPr>
          <w:p w:rsidR="00B22219" w:rsidRDefault="00B22219" w:rsidP="00433F73">
            <w:pPr>
              <w:pStyle w:val="afff9"/>
              <w:ind w:firstLineChars="0" w:firstLine="0"/>
              <w:jc w:val="center"/>
              <w:rPr>
                <w:sz w:val="18"/>
                <w:szCs w:val="18"/>
              </w:rPr>
            </w:pPr>
            <w:r>
              <w:rPr>
                <w:rFonts w:hint="eastAsia"/>
                <w:sz w:val="18"/>
                <w:szCs w:val="18"/>
              </w:rPr>
              <w:t>宽度</w:t>
            </w:r>
          </w:p>
          <w:p w:rsidR="00B22219" w:rsidRPr="00C7016B" w:rsidRDefault="00B22219" w:rsidP="00433F73">
            <w:pPr>
              <w:pStyle w:val="afff9"/>
              <w:ind w:firstLineChars="0" w:firstLine="0"/>
              <w:jc w:val="center"/>
              <w:rPr>
                <w:sz w:val="18"/>
                <w:szCs w:val="18"/>
              </w:rPr>
            </w:pPr>
            <w:r>
              <w:rPr>
                <w:sz w:val="18"/>
                <w:szCs w:val="18"/>
              </w:rPr>
              <w:t>mm</w:t>
            </w:r>
          </w:p>
        </w:tc>
        <w:tc>
          <w:tcPr>
            <w:tcW w:w="711" w:type="pct"/>
            <w:tcBorders>
              <w:top w:val="single" w:sz="12" w:space="0" w:color="auto"/>
              <w:bottom w:val="single" w:sz="12" w:space="0" w:color="auto"/>
            </w:tcBorders>
            <w:vAlign w:val="center"/>
          </w:tcPr>
          <w:p w:rsidR="00B22219" w:rsidRDefault="00B22219" w:rsidP="00433F73">
            <w:pPr>
              <w:pStyle w:val="afff9"/>
              <w:ind w:firstLineChars="0" w:firstLine="0"/>
              <w:jc w:val="center"/>
              <w:rPr>
                <w:sz w:val="18"/>
                <w:szCs w:val="18"/>
              </w:rPr>
            </w:pPr>
            <w:r>
              <w:rPr>
                <w:rFonts w:hint="eastAsia"/>
                <w:sz w:val="18"/>
                <w:szCs w:val="18"/>
              </w:rPr>
              <w:t>板材长度</w:t>
            </w:r>
          </w:p>
          <w:p w:rsidR="00B22219" w:rsidRPr="00C7016B" w:rsidRDefault="00B22219" w:rsidP="00433F73">
            <w:pPr>
              <w:pStyle w:val="afff9"/>
              <w:ind w:firstLineChars="0" w:firstLine="0"/>
              <w:jc w:val="center"/>
              <w:rPr>
                <w:sz w:val="18"/>
                <w:szCs w:val="18"/>
              </w:rPr>
            </w:pPr>
            <w:r>
              <w:rPr>
                <w:sz w:val="18"/>
                <w:szCs w:val="18"/>
              </w:rPr>
              <w:t>mm</w:t>
            </w:r>
          </w:p>
        </w:tc>
        <w:tc>
          <w:tcPr>
            <w:tcW w:w="867" w:type="pct"/>
            <w:tcBorders>
              <w:top w:val="single" w:sz="12" w:space="0" w:color="auto"/>
              <w:bottom w:val="single" w:sz="12" w:space="0" w:color="auto"/>
            </w:tcBorders>
            <w:vAlign w:val="center"/>
          </w:tcPr>
          <w:p w:rsidR="00B22219" w:rsidRDefault="00B22219" w:rsidP="00433F73">
            <w:pPr>
              <w:pStyle w:val="afff9"/>
              <w:ind w:firstLineChars="0" w:firstLine="0"/>
              <w:jc w:val="center"/>
              <w:rPr>
                <w:sz w:val="18"/>
                <w:szCs w:val="18"/>
              </w:rPr>
            </w:pPr>
            <w:r>
              <w:rPr>
                <w:rFonts w:hint="eastAsia"/>
                <w:sz w:val="18"/>
                <w:szCs w:val="18"/>
              </w:rPr>
              <w:t>带材内径</w:t>
            </w:r>
            <w:r w:rsidRPr="00C7016B">
              <w:rPr>
                <w:rFonts w:hAnsi="宋体"/>
                <w:sz w:val="18"/>
                <w:vertAlign w:val="superscript"/>
              </w:rPr>
              <w:t>a</w:t>
            </w:r>
          </w:p>
          <w:p w:rsidR="00B22219" w:rsidRPr="00C7016B" w:rsidRDefault="00B22219" w:rsidP="00433F73">
            <w:pPr>
              <w:pStyle w:val="afff9"/>
              <w:ind w:firstLineChars="0" w:firstLine="0"/>
              <w:jc w:val="center"/>
              <w:rPr>
                <w:sz w:val="18"/>
                <w:szCs w:val="18"/>
              </w:rPr>
            </w:pPr>
            <w:r>
              <w:rPr>
                <w:sz w:val="18"/>
                <w:szCs w:val="18"/>
              </w:rPr>
              <w:t>mm</w:t>
            </w:r>
          </w:p>
        </w:tc>
        <w:tc>
          <w:tcPr>
            <w:tcW w:w="568" w:type="pct"/>
            <w:tcBorders>
              <w:top w:val="single" w:sz="12" w:space="0" w:color="auto"/>
              <w:bottom w:val="single" w:sz="12" w:space="0" w:color="auto"/>
            </w:tcBorders>
            <w:vAlign w:val="center"/>
          </w:tcPr>
          <w:p w:rsidR="00B22219" w:rsidRPr="00C7016B" w:rsidRDefault="00B22219" w:rsidP="00433F73">
            <w:pPr>
              <w:pStyle w:val="afff9"/>
              <w:ind w:firstLineChars="0" w:firstLine="0"/>
              <w:jc w:val="center"/>
              <w:rPr>
                <w:sz w:val="18"/>
                <w:szCs w:val="18"/>
              </w:rPr>
            </w:pPr>
            <w:r w:rsidRPr="00C7016B">
              <w:rPr>
                <w:rFonts w:hint="eastAsia"/>
                <w:sz w:val="18"/>
                <w:szCs w:val="18"/>
              </w:rPr>
              <w:t>典型用途</w:t>
            </w:r>
          </w:p>
        </w:tc>
      </w:tr>
      <w:tr w:rsidR="00B22219" w:rsidRPr="00325618" w:rsidTr="00171D0C">
        <w:trPr>
          <w:jc w:val="center"/>
        </w:trPr>
        <w:tc>
          <w:tcPr>
            <w:tcW w:w="571" w:type="pct"/>
            <w:tcBorders>
              <w:top w:val="single" w:sz="12" w:space="0" w:color="auto"/>
            </w:tcBorders>
            <w:vAlign w:val="center"/>
          </w:tcPr>
          <w:p w:rsidR="00B22219" w:rsidRDefault="00B22219" w:rsidP="00433F73">
            <w:pPr>
              <w:spacing w:line="240" w:lineRule="auto"/>
              <w:jc w:val="center"/>
              <w:rPr>
                <w:rFonts w:ascii="宋体" w:cs="宋体"/>
                <w:sz w:val="18"/>
                <w:szCs w:val="18"/>
              </w:rPr>
            </w:pPr>
            <w:r w:rsidRPr="00C7016B">
              <w:rPr>
                <w:rFonts w:ascii="宋体" w:hAnsi="宋体" w:cs="宋体"/>
                <w:sz w:val="18"/>
                <w:szCs w:val="18"/>
              </w:rPr>
              <w:t>1070</w:t>
            </w:r>
          </w:p>
          <w:p w:rsidR="00B22219" w:rsidRDefault="00B22219" w:rsidP="00433F73">
            <w:pPr>
              <w:spacing w:line="240" w:lineRule="auto"/>
              <w:jc w:val="center"/>
              <w:rPr>
                <w:rFonts w:ascii="宋体" w:cs="宋体"/>
                <w:sz w:val="18"/>
                <w:szCs w:val="18"/>
              </w:rPr>
            </w:pPr>
            <w:r w:rsidRPr="00C7016B">
              <w:rPr>
                <w:rFonts w:ascii="宋体" w:hAnsi="宋体" w:cs="宋体"/>
                <w:sz w:val="18"/>
                <w:szCs w:val="18"/>
              </w:rPr>
              <w:t>1070A</w:t>
            </w:r>
          </w:p>
          <w:p w:rsidR="00B22219" w:rsidRDefault="00B22219" w:rsidP="00433F73">
            <w:pPr>
              <w:spacing w:line="240" w:lineRule="auto"/>
              <w:jc w:val="center"/>
              <w:rPr>
                <w:rFonts w:ascii="宋体" w:cs="宋体"/>
                <w:sz w:val="18"/>
                <w:szCs w:val="18"/>
              </w:rPr>
            </w:pPr>
            <w:r w:rsidRPr="00C7016B">
              <w:rPr>
                <w:rFonts w:ascii="宋体" w:hAnsi="宋体" w:cs="宋体"/>
                <w:sz w:val="18"/>
                <w:szCs w:val="18"/>
              </w:rPr>
              <w:t>1060</w:t>
            </w:r>
          </w:p>
          <w:p w:rsidR="00B22219" w:rsidRDefault="00B22219" w:rsidP="00433F73">
            <w:pPr>
              <w:spacing w:line="240" w:lineRule="auto"/>
              <w:jc w:val="center"/>
              <w:rPr>
                <w:rFonts w:ascii="宋体" w:cs="宋体"/>
                <w:sz w:val="18"/>
                <w:szCs w:val="18"/>
              </w:rPr>
            </w:pPr>
            <w:r w:rsidRPr="00C7016B">
              <w:rPr>
                <w:rFonts w:ascii="宋体" w:hAnsi="宋体" w:cs="宋体"/>
                <w:sz w:val="18"/>
                <w:szCs w:val="18"/>
              </w:rPr>
              <w:t>1050</w:t>
            </w:r>
          </w:p>
          <w:p w:rsidR="00B22219" w:rsidRPr="00C7016B" w:rsidRDefault="00B22219" w:rsidP="00433F73">
            <w:pPr>
              <w:spacing w:line="240" w:lineRule="auto"/>
              <w:jc w:val="center"/>
              <w:rPr>
                <w:rFonts w:ascii="宋体"/>
                <w:sz w:val="18"/>
                <w:szCs w:val="18"/>
              </w:rPr>
            </w:pPr>
            <w:r>
              <w:rPr>
                <w:rFonts w:ascii="宋体" w:hAnsi="宋体" w:cs="宋体"/>
                <w:sz w:val="18"/>
                <w:szCs w:val="18"/>
              </w:rPr>
              <w:t>1050A</w:t>
            </w:r>
          </w:p>
          <w:p w:rsidR="00B22219" w:rsidRDefault="00B22219" w:rsidP="00433F73">
            <w:pPr>
              <w:pStyle w:val="afff9"/>
              <w:ind w:firstLineChars="0" w:firstLine="0"/>
              <w:jc w:val="center"/>
              <w:rPr>
                <w:rFonts w:hAnsi="宋体" w:cs="宋体"/>
                <w:sz w:val="18"/>
                <w:szCs w:val="18"/>
              </w:rPr>
            </w:pPr>
            <w:r w:rsidRPr="00C7016B">
              <w:rPr>
                <w:rFonts w:hAnsi="宋体" w:cs="宋体"/>
                <w:sz w:val="18"/>
                <w:szCs w:val="18"/>
              </w:rPr>
              <w:t>1035</w:t>
            </w:r>
          </w:p>
          <w:p w:rsidR="00B22219" w:rsidRDefault="00B22219" w:rsidP="00433F73">
            <w:pPr>
              <w:pStyle w:val="afff9"/>
              <w:ind w:firstLineChars="0" w:firstLine="0"/>
              <w:jc w:val="center"/>
              <w:rPr>
                <w:rFonts w:hAnsi="宋体" w:cs="宋体"/>
                <w:sz w:val="18"/>
                <w:szCs w:val="18"/>
              </w:rPr>
            </w:pPr>
            <w:r w:rsidRPr="00C7016B">
              <w:rPr>
                <w:rFonts w:hAnsi="宋体" w:cs="宋体"/>
                <w:sz w:val="18"/>
                <w:szCs w:val="18"/>
              </w:rPr>
              <w:t>1100</w:t>
            </w:r>
          </w:p>
          <w:p w:rsidR="00B22219" w:rsidRPr="00C7016B" w:rsidRDefault="00B22219" w:rsidP="00433F73">
            <w:pPr>
              <w:pStyle w:val="afff9"/>
              <w:ind w:firstLineChars="0" w:firstLine="0"/>
              <w:jc w:val="center"/>
              <w:rPr>
                <w:sz w:val="18"/>
                <w:szCs w:val="18"/>
              </w:rPr>
            </w:pPr>
            <w:r w:rsidRPr="00C7016B">
              <w:rPr>
                <w:rFonts w:hAnsi="宋体" w:cs="宋体"/>
                <w:sz w:val="18"/>
                <w:szCs w:val="18"/>
              </w:rPr>
              <w:t>1200</w:t>
            </w:r>
          </w:p>
        </w:tc>
        <w:tc>
          <w:tcPr>
            <w:tcW w:w="692" w:type="pct"/>
            <w:vMerge w:val="restart"/>
            <w:tcBorders>
              <w:top w:val="single" w:sz="12" w:space="0" w:color="auto"/>
            </w:tcBorders>
            <w:vAlign w:val="center"/>
          </w:tcPr>
          <w:p w:rsidR="00B22219" w:rsidRPr="0051539C" w:rsidRDefault="00B22219" w:rsidP="00433F73">
            <w:pPr>
              <w:spacing w:line="240" w:lineRule="auto"/>
              <w:jc w:val="center"/>
              <w:rPr>
                <w:rFonts w:ascii="宋体" w:cs="宋体"/>
                <w:sz w:val="18"/>
                <w:szCs w:val="18"/>
                <w:lang w:val="pt-BR"/>
              </w:rPr>
            </w:pPr>
            <w:r w:rsidRPr="0051539C">
              <w:rPr>
                <w:rFonts w:ascii="Times New Roman" w:hAnsi="Times New Roman"/>
                <w:sz w:val="18"/>
                <w:szCs w:val="18"/>
                <w:lang w:val="pt-BR"/>
              </w:rPr>
              <w:t>O</w:t>
            </w:r>
          </w:p>
          <w:p w:rsidR="00B22219" w:rsidRPr="00171D0C" w:rsidRDefault="00B22219" w:rsidP="00433F73">
            <w:pPr>
              <w:spacing w:line="240" w:lineRule="auto"/>
              <w:jc w:val="center"/>
              <w:rPr>
                <w:rFonts w:ascii="宋体" w:cs="宋体"/>
                <w:sz w:val="18"/>
                <w:szCs w:val="18"/>
                <w:lang w:val="pt-BR"/>
              </w:rPr>
            </w:pPr>
            <w:r w:rsidRPr="00171D0C">
              <w:rPr>
                <w:rFonts w:ascii="宋体" w:hAnsi="宋体" w:cs="宋体"/>
                <w:sz w:val="18"/>
                <w:szCs w:val="18"/>
                <w:lang w:val="pt-BR"/>
              </w:rPr>
              <w:t>H12</w:t>
            </w:r>
            <w:r w:rsidRPr="00C7016B">
              <w:rPr>
                <w:rFonts w:ascii="宋体" w:hAnsi="宋体" w:cs="宋体" w:hint="eastAsia"/>
                <w:sz w:val="18"/>
                <w:szCs w:val="18"/>
              </w:rPr>
              <w:t>、</w:t>
            </w:r>
            <w:r w:rsidRPr="00171D0C">
              <w:rPr>
                <w:rFonts w:ascii="宋体" w:hAnsi="宋体" w:cs="宋体"/>
                <w:sz w:val="18"/>
                <w:szCs w:val="18"/>
                <w:lang w:val="pt-BR"/>
              </w:rPr>
              <w:t>H22</w:t>
            </w:r>
            <w:r w:rsidRPr="00C7016B">
              <w:rPr>
                <w:rFonts w:ascii="宋体" w:hAnsi="宋体" w:cs="宋体" w:hint="eastAsia"/>
                <w:sz w:val="18"/>
                <w:szCs w:val="18"/>
              </w:rPr>
              <w:t>、</w:t>
            </w:r>
            <w:r w:rsidRPr="00171D0C">
              <w:rPr>
                <w:rFonts w:ascii="宋体" w:hAnsi="宋体" w:cs="宋体"/>
                <w:sz w:val="18"/>
                <w:szCs w:val="18"/>
                <w:lang w:val="pt-BR"/>
              </w:rPr>
              <w:t>H32</w:t>
            </w:r>
          </w:p>
          <w:p w:rsidR="00B22219" w:rsidRPr="0051539C" w:rsidRDefault="00B22219" w:rsidP="00433F73">
            <w:pPr>
              <w:spacing w:line="240" w:lineRule="auto"/>
              <w:jc w:val="center"/>
              <w:rPr>
                <w:rFonts w:ascii="宋体" w:cs="宋体"/>
                <w:sz w:val="18"/>
                <w:szCs w:val="18"/>
                <w:lang w:val="pt-BR"/>
              </w:rPr>
            </w:pPr>
            <w:r w:rsidRPr="00171D0C">
              <w:rPr>
                <w:rFonts w:ascii="宋体" w:hAnsi="宋体" w:cs="宋体"/>
                <w:sz w:val="18"/>
                <w:szCs w:val="18"/>
                <w:lang w:val="pt-BR"/>
              </w:rPr>
              <w:t>H14</w:t>
            </w:r>
            <w:r w:rsidRPr="00C7016B">
              <w:rPr>
                <w:rFonts w:ascii="宋体" w:hAnsi="宋体" w:cs="宋体" w:hint="eastAsia"/>
                <w:sz w:val="18"/>
                <w:szCs w:val="18"/>
              </w:rPr>
              <w:t>、</w:t>
            </w:r>
            <w:r w:rsidRPr="00171D0C">
              <w:rPr>
                <w:rFonts w:ascii="宋体" w:hAnsi="宋体" w:cs="宋体"/>
                <w:sz w:val="18"/>
                <w:szCs w:val="18"/>
                <w:lang w:val="pt-BR"/>
              </w:rPr>
              <w:t>H24</w:t>
            </w:r>
            <w:r w:rsidRPr="00C7016B">
              <w:rPr>
                <w:rFonts w:ascii="宋体" w:hAnsi="宋体" w:cs="宋体" w:hint="eastAsia"/>
                <w:sz w:val="18"/>
                <w:szCs w:val="18"/>
              </w:rPr>
              <w:t>、</w:t>
            </w:r>
            <w:r w:rsidRPr="00171D0C">
              <w:rPr>
                <w:rFonts w:ascii="宋体" w:hAnsi="宋体" w:cs="宋体"/>
                <w:sz w:val="18"/>
                <w:szCs w:val="18"/>
                <w:lang w:val="pt-BR"/>
              </w:rPr>
              <w:t>H34</w:t>
            </w:r>
          </w:p>
          <w:p w:rsidR="00B22219" w:rsidRPr="00171D0C" w:rsidRDefault="00B22219" w:rsidP="00433F73">
            <w:pPr>
              <w:spacing w:line="240" w:lineRule="auto"/>
              <w:jc w:val="center"/>
              <w:rPr>
                <w:sz w:val="18"/>
                <w:szCs w:val="18"/>
                <w:lang w:val="pt-BR"/>
              </w:rPr>
            </w:pPr>
            <w:r w:rsidRPr="00171D0C">
              <w:rPr>
                <w:rFonts w:ascii="宋体" w:hAnsi="宋体" w:cs="宋体"/>
                <w:sz w:val="18"/>
                <w:szCs w:val="18"/>
                <w:lang w:val="pt-BR"/>
              </w:rPr>
              <w:t>H16</w:t>
            </w:r>
            <w:r w:rsidRPr="00C7016B">
              <w:rPr>
                <w:rFonts w:ascii="宋体" w:hAnsi="宋体" w:cs="宋体" w:hint="eastAsia"/>
                <w:sz w:val="18"/>
                <w:szCs w:val="18"/>
              </w:rPr>
              <w:t>、</w:t>
            </w:r>
            <w:r w:rsidRPr="00171D0C">
              <w:rPr>
                <w:rFonts w:ascii="宋体" w:hAnsi="宋体" w:cs="宋体"/>
                <w:sz w:val="18"/>
                <w:szCs w:val="18"/>
                <w:lang w:val="pt-BR"/>
              </w:rPr>
              <w:t>H26</w:t>
            </w:r>
          </w:p>
        </w:tc>
        <w:tc>
          <w:tcPr>
            <w:tcW w:w="714" w:type="pct"/>
            <w:tcBorders>
              <w:top w:val="single" w:sz="12" w:space="0" w:color="auto"/>
            </w:tcBorders>
            <w:vAlign w:val="center"/>
          </w:tcPr>
          <w:p w:rsidR="00B22219" w:rsidRPr="00C7016B" w:rsidRDefault="00B22219" w:rsidP="00433F73">
            <w:pPr>
              <w:pStyle w:val="afff9"/>
              <w:ind w:firstLineChars="0" w:firstLine="0"/>
              <w:jc w:val="center"/>
              <w:rPr>
                <w:sz w:val="18"/>
                <w:szCs w:val="18"/>
              </w:rPr>
            </w:pPr>
            <w:r w:rsidRPr="00C7016B">
              <w:rPr>
                <w:rFonts w:hAnsi="宋体" w:cs="宋体" w:hint="eastAsia"/>
                <w:sz w:val="18"/>
                <w:szCs w:val="18"/>
              </w:rPr>
              <w:t>＞</w:t>
            </w:r>
            <w:r w:rsidRPr="00C7016B">
              <w:rPr>
                <w:rFonts w:hAnsi="宋体" w:cs="宋体"/>
                <w:sz w:val="18"/>
                <w:szCs w:val="18"/>
              </w:rPr>
              <w:t>0.20</w:t>
            </w:r>
            <w:r w:rsidRPr="00C7016B">
              <w:rPr>
                <w:rFonts w:hAnsi="宋体" w:cs="宋体" w:hint="eastAsia"/>
                <w:sz w:val="18"/>
                <w:szCs w:val="18"/>
              </w:rPr>
              <w:t>～</w:t>
            </w:r>
            <w:r w:rsidRPr="00C7016B">
              <w:rPr>
                <w:rFonts w:hAnsi="宋体" w:cs="宋体"/>
                <w:sz w:val="18"/>
                <w:szCs w:val="18"/>
              </w:rPr>
              <w:t>4.00</w:t>
            </w:r>
          </w:p>
        </w:tc>
        <w:tc>
          <w:tcPr>
            <w:tcW w:w="877" w:type="pct"/>
            <w:vMerge w:val="restart"/>
            <w:tcBorders>
              <w:top w:val="single" w:sz="12" w:space="0" w:color="auto"/>
            </w:tcBorders>
            <w:vAlign w:val="center"/>
          </w:tcPr>
          <w:p w:rsidR="00B22219" w:rsidRPr="00C7016B" w:rsidRDefault="00B22219" w:rsidP="00433F73">
            <w:pPr>
              <w:pStyle w:val="afff9"/>
              <w:ind w:firstLineChars="0" w:firstLine="0"/>
              <w:jc w:val="center"/>
              <w:rPr>
                <w:rFonts w:hAnsi="宋体" w:cs="宋体"/>
                <w:sz w:val="18"/>
                <w:szCs w:val="18"/>
              </w:rPr>
            </w:pPr>
            <w:r>
              <w:rPr>
                <w:rFonts w:hAnsi="宋体"/>
                <w:sz w:val="18"/>
                <w:szCs w:val="18"/>
              </w:rPr>
              <w:t>12</w:t>
            </w:r>
            <w:r w:rsidRPr="00C7016B">
              <w:rPr>
                <w:rFonts w:hAnsi="宋体"/>
                <w:sz w:val="18"/>
                <w:szCs w:val="18"/>
              </w:rPr>
              <w:t>.0</w:t>
            </w:r>
            <w:r w:rsidRPr="00C7016B">
              <w:rPr>
                <w:rFonts w:hAnsi="宋体" w:hint="eastAsia"/>
                <w:sz w:val="18"/>
                <w:szCs w:val="18"/>
              </w:rPr>
              <w:t>～</w:t>
            </w:r>
            <w:r w:rsidRPr="00C7016B">
              <w:rPr>
                <w:rFonts w:hAnsi="宋体"/>
                <w:sz w:val="18"/>
                <w:szCs w:val="18"/>
              </w:rPr>
              <w:t>2400.0</w:t>
            </w:r>
          </w:p>
        </w:tc>
        <w:tc>
          <w:tcPr>
            <w:tcW w:w="711" w:type="pct"/>
            <w:vMerge w:val="restart"/>
            <w:tcBorders>
              <w:top w:val="single" w:sz="12" w:space="0" w:color="auto"/>
            </w:tcBorders>
            <w:vAlign w:val="center"/>
          </w:tcPr>
          <w:p w:rsidR="00B22219" w:rsidRPr="00C7016B" w:rsidRDefault="00B22219" w:rsidP="00433F73">
            <w:pPr>
              <w:pStyle w:val="afff9"/>
              <w:ind w:firstLineChars="0" w:firstLine="0"/>
              <w:jc w:val="center"/>
              <w:rPr>
                <w:rFonts w:hAnsi="宋体" w:cs="宋体"/>
                <w:sz w:val="18"/>
                <w:szCs w:val="18"/>
              </w:rPr>
            </w:pPr>
            <w:r w:rsidRPr="00C7016B">
              <w:rPr>
                <w:rFonts w:hAnsi="宋体"/>
                <w:sz w:val="18"/>
                <w:szCs w:val="18"/>
              </w:rPr>
              <w:t>500</w:t>
            </w:r>
            <w:r w:rsidRPr="00C7016B">
              <w:rPr>
                <w:rFonts w:hAnsi="宋体" w:hint="eastAsia"/>
                <w:sz w:val="18"/>
                <w:szCs w:val="18"/>
              </w:rPr>
              <w:t>～</w:t>
            </w:r>
            <w:r w:rsidRPr="00C7016B">
              <w:rPr>
                <w:rFonts w:hAnsi="宋体"/>
                <w:sz w:val="18"/>
                <w:szCs w:val="18"/>
              </w:rPr>
              <w:t>10000</w:t>
            </w:r>
          </w:p>
        </w:tc>
        <w:tc>
          <w:tcPr>
            <w:tcW w:w="867" w:type="pct"/>
            <w:vMerge w:val="restart"/>
            <w:tcBorders>
              <w:top w:val="single" w:sz="12" w:space="0" w:color="auto"/>
            </w:tcBorders>
            <w:vAlign w:val="center"/>
          </w:tcPr>
          <w:p w:rsidR="00B22219" w:rsidRPr="00171D0C" w:rsidRDefault="00B22219" w:rsidP="00171D0C">
            <w:pPr>
              <w:spacing w:line="240" w:lineRule="auto"/>
              <w:jc w:val="center"/>
              <w:rPr>
                <w:rFonts w:ascii="宋体" w:cs="宋体"/>
                <w:sz w:val="18"/>
                <w:szCs w:val="18"/>
              </w:rPr>
            </w:pPr>
            <w:r w:rsidRPr="00171D0C">
              <w:rPr>
                <w:rFonts w:ascii="宋体" w:hAnsi="宋体" w:cs="宋体"/>
                <w:sz w:val="18"/>
                <w:szCs w:val="18"/>
              </w:rPr>
              <w:t>150</w:t>
            </w:r>
          </w:p>
          <w:p w:rsidR="00B22219" w:rsidRPr="00171D0C" w:rsidRDefault="00B22219" w:rsidP="00171D0C">
            <w:pPr>
              <w:spacing w:line="240" w:lineRule="auto"/>
              <w:jc w:val="center"/>
              <w:rPr>
                <w:rFonts w:ascii="宋体" w:cs="宋体"/>
                <w:sz w:val="18"/>
                <w:szCs w:val="18"/>
              </w:rPr>
            </w:pPr>
            <w:r w:rsidRPr="00171D0C">
              <w:rPr>
                <w:rFonts w:ascii="宋体" w:hAnsi="宋体" w:cs="宋体"/>
                <w:sz w:val="18"/>
                <w:szCs w:val="18"/>
              </w:rPr>
              <w:t>180</w:t>
            </w:r>
          </w:p>
          <w:p w:rsidR="00B22219" w:rsidRPr="00171D0C" w:rsidRDefault="00B22219" w:rsidP="00171D0C">
            <w:pPr>
              <w:spacing w:line="240" w:lineRule="auto"/>
              <w:jc w:val="center"/>
              <w:rPr>
                <w:rFonts w:ascii="宋体" w:hAnsi="宋体" w:cs="宋体"/>
                <w:sz w:val="18"/>
                <w:szCs w:val="18"/>
              </w:rPr>
            </w:pPr>
            <w:r w:rsidRPr="00171D0C">
              <w:rPr>
                <w:rFonts w:ascii="宋体" w:hAnsi="宋体" w:cs="宋体"/>
                <w:sz w:val="18"/>
                <w:szCs w:val="18"/>
              </w:rPr>
              <w:t>205</w:t>
            </w:r>
          </w:p>
          <w:p w:rsidR="00B22219" w:rsidRPr="00171D0C" w:rsidRDefault="00B22219" w:rsidP="00171D0C">
            <w:pPr>
              <w:spacing w:line="240" w:lineRule="auto"/>
              <w:jc w:val="center"/>
              <w:rPr>
                <w:rFonts w:ascii="宋体" w:cs="宋体"/>
                <w:sz w:val="18"/>
                <w:szCs w:val="18"/>
              </w:rPr>
            </w:pPr>
            <w:r w:rsidRPr="00171D0C">
              <w:rPr>
                <w:rFonts w:ascii="宋体" w:hAnsi="宋体" w:cs="宋体"/>
                <w:sz w:val="18"/>
                <w:szCs w:val="18"/>
              </w:rPr>
              <w:t>300</w:t>
            </w:r>
          </w:p>
          <w:p w:rsidR="00B22219" w:rsidRPr="00171D0C" w:rsidRDefault="00B22219" w:rsidP="00171D0C">
            <w:pPr>
              <w:spacing w:line="240" w:lineRule="auto"/>
              <w:jc w:val="center"/>
              <w:rPr>
                <w:rFonts w:ascii="宋体" w:cs="宋体"/>
                <w:sz w:val="18"/>
                <w:szCs w:val="18"/>
              </w:rPr>
            </w:pPr>
            <w:r w:rsidRPr="00171D0C">
              <w:rPr>
                <w:rFonts w:ascii="宋体" w:hAnsi="宋体" w:cs="宋体"/>
                <w:sz w:val="18"/>
                <w:szCs w:val="18"/>
              </w:rPr>
              <w:t>350</w:t>
            </w:r>
          </w:p>
          <w:p w:rsidR="00B22219" w:rsidRPr="00171D0C" w:rsidRDefault="00B22219" w:rsidP="00171D0C">
            <w:pPr>
              <w:spacing w:line="240" w:lineRule="auto"/>
              <w:jc w:val="center"/>
              <w:rPr>
                <w:rFonts w:ascii="宋体" w:hAnsi="宋体" w:cs="宋体"/>
                <w:sz w:val="18"/>
                <w:szCs w:val="18"/>
              </w:rPr>
            </w:pPr>
            <w:r w:rsidRPr="00171D0C">
              <w:rPr>
                <w:rFonts w:ascii="宋体" w:hAnsi="宋体" w:cs="宋体"/>
                <w:sz w:val="18"/>
                <w:szCs w:val="18"/>
              </w:rPr>
              <w:t>400</w:t>
            </w:r>
          </w:p>
          <w:p w:rsidR="00B22219" w:rsidRPr="00171D0C" w:rsidRDefault="00B22219" w:rsidP="00171D0C">
            <w:pPr>
              <w:spacing w:line="240" w:lineRule="auto"/>
              <w:jc w:val="center"/>
              <w:rPr>
                <w:rFonts w:ascii="宋体" w:cs="宋体"/>
                <w:sz w:val="18"/>
                <w:szCs w:val="18"/>
              </w:rPr>
            </w:pPr>
            <w:r w:rsidRPr="00171D0C">
              <w:rPr>
                <w:rFonts w:ascii="宋体" w:hAnsi="宋体" w:cs="宋体"/>
                <w:sz w:val="18"/>
                <w:szCs w:val="18"/>
              </w:rPr>
              <w:t>500</w:t>
            </w:r>
          </w:p>
          <w:p w:rsidR="00B22219" w:rsidRPr="00171D0C" w:rsidRDefault="00B22219" w:rsidP="00171D0C">
            <w:pPr>
              <w:spacing w:line="240" w:lineRule="auto"/>
              <w:jc w:val="center"/>
              <w:rPr>
                <w:rFonts w:ascii="宋体" w:hAnsi="宋体" w:cs="宋体"/>
                <w:sz w:val="18"/>
                <w:szCs w:val="18"/>
              </w:rPr>
            </w:pPr>
            <w:r w:rsidRPr="00171D0C">
              <w:rPr>
                <w:rFonts w:ascii="宋体" w:hAnsi="宋体" w:cs="宋体"/>
                <w:sz w:val="18"/>
                <w:szCs w:val="18"/>
              </w:rPr>
              <w:t>600</w:t>
            </w:r>
          </w:p>
        </w:tc>
        <w:tc>
          <w:tcPr>
            <w:tcW w:w="568" w:type="pct"/>
            <w:tcBorders>
              <w:top w:val="single" w:sz="12" w:space="0" w:color="auto"/>
            </w:tcBorders>
            <w:vAlign w:val="center"/>
          </w:tcPr>
          <w:p w:rsidR="00B22219" w:rsidRDefault="00B22219" w:rsidP="00433F73">
            <w:pPr>
              <w:pStyle w:val="afff9"/>
              <w:ind w:firstLineChars="0" w:firstLine="0"/>
              <w:jc w:val="center"/>
              <w:rPr>
                <w:sz w:val="18"/>
                <w:szCs w:val="18"/>
              </w:rPr>
            </w:pPr>
            <w:r w:rsidRPr="00325618">
              <w:rPr>
                <w:rFonts w:hint="eastAsia"/>
                <w:sz w:val="18"/>
                <w:szCs w:val="18"/>
              </w:rPr>
              <w:t>散热翅片</w:t>
            </w:r>
          </w:p>
          <w:p w:rsidR="00B22219" w:rsidRDefault="00B22219" w:rsidP="00433F73">
            <w:pPr>
              <w:pStyle w:val="afff9"/>
              <w:ind w:firstLineChars="0" w:firstLine="0"/>
              <w:jc w:val="center"/>
              <w:rPr>
                <w:sz w:val="18"/>
                <w:szCs w:val="18"/>
              </w:rPr>
            </w:pPr>
            <w:r w:rsidRPr="00325618">
              <w:rPr>
                <w:rFonts w:hint="eastAsia"/>
                <w:sz w:val="18"/>
                <w:szCs w:val="18"/>
              </w:rPr>
              <w:t>工业器具</w:t>
            </w:r>
          </w:p>
          <w:p w:rsidR="00B22219" w:rsidRDefault="00B22219" w:rsidP="00433F73">
            <w:pPr>
              <w:pStyle w:val="afff9"/>
              <w:ind w:firstLineChars="0" w:firstLine="0"/>
              <w:jc w:val="center"/>
              <w:rPr>
                <w:sz w:val="18"/>
                <w:szCs w:val="18"/>
              </w:rPr>
            </w:pPr>
            <w:r w:rsidRPr="00325618">
              <w:rPr>
                <w:rFonts w:hint="eastAsia"/>
                <w:sz w:val="18"/>
                <w:szCs w:val="18"/>
              </w:rPr>
              <w:t>工业容器</w:t>
            </w:r>
          </w:p>
          <w:p w:rsidR="00B22219" w:rsidRDefault="00B22219" w:rsidP="00433F73">
            <w:pPr>
              <w:pStyle w:val="afff9"/>
              <w:ind w:firstLineChars="0" w:firstLine="0"/>
              <w:jc w:val="center"/>
              <w:rPr>
                <w:sz w:val="18"/>
                <w:szCs w:val="18"/>
              </w:rPr>
            </w:pPr>
            <w:r w:rsidRPr="00325618">
              <w:rPr>
                <w:rFonts w:hint="eastAsia"/>
                <w:sz w:val="18"/>
                <w:szCs w:val="18"/>
              </w:rPr>
              <w:t>隔热罩</w:t>
            </w:r>
          </w:p>
          <w:p w:rsidR="00B22219" w:rsidRPr="00325618" w:rsidRDefault="00B22219" w:rsidP="00433F73">
            <w:pPr>
              <w:pStyle w:val="afff9"/>
              <w:ind w:firstLineChars="0" w:firstLine="0"/>
              <w:jc w:val="center"/>
              <w:rPr>
                <w:sz w:val="18"/>
                <w:szCs w:val="18"/>
              </w:rPr>
            </w:pPr>
            <w:r w:rsidRPr="00325618">
              <w:rPr>
                <w:rFonts w:hint="eastAsia"/>
                <w:sz w:val="18"/>
                <w:szCs w:val="18"/>
              </w:rPr>
              <w:t>壳体</w:t>
            </w:r>
          </w:p>
        </w:tc>
      </w:tr>
      <w:tr w:rsidR="00B22219" w:rsidRPr="00325618" w:rsidTr="00171D0C">
        <w:trPr>
          <w:jc w:val="center"/>
        </w:trPr>
        <w:tc>
          <w:tcPr>
            <w:tcW w:w="571" w:type="pct"/>
            <w:vAlign w:val="center"/>
          </w:tcPr>
          <w:p w:rsidR="00B22219" w:rsidRDefault="00B22219" w:rsidP="00433F73">
            <w:pPr>
              <w:spacing w:line="240" w:lineRule="auto"/>
              <w:jc w:val="center"/>
              <w:rPr>
                <w:rFonts w:ascii="宋体" w:cs="宋体"/>
                <w:sz w:val="18"/>
                <w:szCs w:val="18"/>
              </w:rPr>
            </w:pPr>
            <w:r w:rsidRPr="00C7016B">
              <w:rPr>
                <w:rFonts w:ascii="宋体" w:hAnsi="宋体" w:cs="宋体"/>
                <w:sz w:val="18"/>
                <w:szCs w:val="18"/>
              </w:rPr>
              <w:t>3003</w:t>
            </w:r>
          </w:p>
          <w:p w:rsidR="00B22219" w:rsidRDefault="00B22219" w:rsidP="00433F73">
            <w:pPr>
              <w:spacing w:line="240" w:lineRule="auto"/>
              <w:jc w:val="center"/>
              <w:rPr>
                <w:rFonts w:ascii="宋体" w:cs="宋体"/>
                <w:sz w:val="18"/>
                <w:szCs w:val="18"/>
              </w:rPr>
            </w:pPr>
            <w:r>
              <w:rPr>
                <w:rFonts w:ascii="宋体" w:hAnsi="宋体" w:cs="宋体"/>
                <w:sz w:val="18"/>
                <w:szCs w:val="18"/>
              </w:rPr>
              <w:t>3004</w:t>
            </w:r>
          </w:p>
          <w:p w:rsidR="00B22219" w:rsidRPr="00C7016B" w:rsidRDefault="00B22219" w:rsidP="00433F73">
            <w:pPr>
              <w:spacing w:line="240" w:lineRule="auto"/>
              <w:jc w:val="center"/>
              <w:rPr>
                <w:rFonts w:ascii="宋体"/>
                <w:sz w:val="18"/>
                <w:szCs w:val="18"/>
              </w:rPr>
            </w:pPr>
            <w:r w:rsidRPr="00C7016B">
              <w:rPr>
                <w:rFonts w:ascii="宋体" w:hAnsi="宋体" w:cs="宋体"/>
                <w:sz w:val="18"/>
                <w:szCs w:val="18"/>
              </w:rPr>
              <w:t>3005</w:t>
            </w:r>
          </w:p>
          <w:p w:rsidR="00B22219" w:rsidRDefault="00B22219" w:rsidP="00433F73">
            <w:pPr>
              <w:pStyle w:val="afff9"/>
              <w:ind w:firstLineChars="0" w:firstLine="0"/>
              <w:jc w:val="center"/>
              <w:rPr>
                <w:rFonts w:hAnsi="宋体" w:cs="宋体"/>
                <w:sz w:val="18"/>
                <w:szCs w:val="18"/>
              </w:rPr>
            </w:pPr>
            <w:r w:rsidRPr="00C7016B">
              <w:rPr>
                <w:rFonts w:hAnsi="宋体" w:cs="宋体"/>
                <w:sz w:val="18"/>
                <w:szCs w:val="18"/>
              </w:rPr>
              <w:t>8A06</w:t>
            </w:r>
          </w:p>
          <w:p w:rsidR="00B22219" w:rsidRDefault="00B22219" w:rsidP="00433F73">
            <w:pPr>
              <w:pStyle w:val="afff9"/>
              <w:ind w:firstLineChars="0" w:firstLine="0"/>
              <w:jc w:val="center"/>
              <w:rPr>
                <w:rFonts w:hAnsi="宋体" w:cs="宋体"/>
                <w:sz w:val="18"/>
                <w:szCs w:val="18"/>
              </w:rPr>
            </w:pPr>
            <w:r w:rsidRPr="00C7016B">
              <w:rPr>
                <w:rFonts w:hAnsi="宋体" w:cs="宋体"/>
                <w:sz w:val="18"/>
                <w:szCs w:val="18"/>
              </w:rPr>
              <w:t>8011</w:t>
            </w:r>
          </w:p>
          <w:p w:rsidR="00B22219" w:rsidRPr="00C7016B" w:rsidRDefault="00B22219" w:rsidP="00433F73">
            <w:pPr>
              <w:pStyle w:val="afff9"/>
              <w:ind w:firstLineChars="0" w:firstLine="0"/>
              <w:jc w:val="center"/>
              <w:rPr>
                <w:sz w:val="18"/>
                <w:szCs w:val="18"/>
              </w:rPr>
            </w:pPr>
            <w:r w:rsidRPr="00C7016B">
              <w:rPr>
                <w:rFonts w:hAnsi="宋体" w:cs="宋体"/>
                <w:sz w:val="18"/>
                <w:szCs w:val="18"/>
              </w:rPr>
              <w:t>8011A</w:t>
            </w:r>
          </w:p>
        </w:tc>
        <w:tc>
          <w:tcPr>
            <w:tcW w:w="692" w:type="pct"/>
            <w:vMerge/>
            <w:vAlign w:val="center"/>
          </w:tcPr>
          <w:p w:rsidR="00B22219" w:rsidRPr="00C7016B" w:rsidRDefault="00B22219" w:rsidP="00433F73">
            <w:pPr>
              <w:pStyle w:val="afff9"/>
              <w:ind w:firstLineChars="0" w:firstLine="0"/>
              <w:jc w:val="center"/>
              <w:rPr>
                <w:sz w:val="18"/>
                <w:szCs w:val="18"/>
              </w:rPr>
            </w:pPr>
          </w:p>
        </w:tc>
        <w:tc>
          <w:tcPr>
            <w:tcW w:w="714" w:type="pct"/>
            <w:vAlign w:val="center"/>
          </w:tcPr>
          <w:p w:rsidR="00B22219" w:rsidRPr="00C7016B" w:rsidRDefault="00B22219" w:rsidP="00433F73">
            <w:pPr>
              <w:pStyle w:val="afff9"/>
              <w:ind w:firstLineChars="0" w:firstLine="0"/>
              <w:jc w:val="center"/>
              <w:rPr>
                <w:sz w:val="18"/>
                <w:szCs w:val="18"/>
              </w:rPr>
            </w:pPr>
            <w:r w:rsidRPr="00C7016B">
              <w:rPr>
                <w:rFonts w:hAnsi="宋体" w:cs="宋体" w:hint="eastAsia"/>
                <w:sz w:val="18"/>
                <w:szCs w:val="18"/>
              </w:rPr>
              <w:t>＞</w:t>
            </w:r>
            <w:r w:rsidRPr="00C7016B">
              <w:rPr>
                <w:rFonts w:hAnsi="宋体" w:cs="宋体"/>
                <w:sz w:val="18"/>
                <w:szCs w:val="18"/>
              </w:rPr>
              <w:t>0.20</w:t>
            </w:r>
            <w:r w:rsidRPr="00C7016B">
              <w:rPr>
                <w:rFonts w:hAnsi="宋体" w:cs="宋体" w:hint="eastAsia"/>
                <w:sz w:val="18"/>
                <w:szCs w:val="18"/>
              </w:rPr>
              <w:t>～</w:t>
            </w:r>
            <w:r w:rsidRPr="00C7016B">
              <w:rPr>
                <w:rFonts w:hAnsi="宋体" w:cs="宋体"/>
                <w:sz w:val="18"/>
                <w:szCs w:val="18"/>
              </w:rPr>
              <w:t>4.00</w:t>
            </w:r>
          </w:p>
        </w:tc>
        <w:tc>
          <w:tcPr>
            <w:tcW w:w="877" w:type="pct"/>
            <w:vMerge/>
            <w:vAlign w:val="center"/>
          </w:tcPr>
          <w:p w:rsidR="00B22219" w:rsidRPr="00C7016B" w:rsidRDefault="00B22219" w:rsidP="00433F73">
            <w:pPr>
              <w:pStyle w:val="afff9"/>
              <w:ind w:firstLineChars="0" w:firstLine="0"/>
              <w:jc w:val="center"/>
              <w:rPr>
                <w:rFonts w:hAnsi="宋体" w:cs="宋体"/>
                <w:sz w:val="18"/>
                <w:szCs w:val="18"/>
              </w:rPr>
            </w:pPr>
          </w:p>
        </w:tc>
        <w:tc>
          <w:tcPr>
            <w:tcW w:w="711" w:type="pct"/>
            <w:vMerge/>
            <w:vAlign w:val="center"/>
          </w:tcPr>
          <w:p w:rsidR="00B22219" w:rsidRPr="00C7016B" w:rsidRDefault="00B22219" w:rsidP="00433F73">
            <w:pPr>
              <w:pStyle w:val="afff9"/>
              <w:ind w:firstLineChars="0" w:firstLine="0"/>
              <w:jc w:val="center"/>
              <w:rPr>
                <w:rFonts w:hAnsi="宋体" w:cs="宋体"/>
                <w:sz w:val="18"/>
                <w:szCs w:val="18"/>
              </w:rPr>
            </w:pPr>
          </w:p>
        </w:tc>
        <w:tc>
          <w:tcPr>
            <w:tcW w:w="867" w:type="pct"/>
            <w:vMerge/>
            <w:vAlign w:val="center"/>
          </w:tcPr>
          <w:p w:rsidR="00B22219" w:rsidRPr="00C7016B" w:rsidRDefault="00B22219" w:rsidP="00433F73">
            <w:pPr>
              <w:pStyle w:val="afff9"/>
              <w:ind w:firstLineChars="0" w:firstLine="0"/>
              <w:jc w:val="center"/>
              <w:rPr>
                <w:rFonts w:hAnsi="宋体" w:cs="宋体"/>
                <w:sz w:val="18"/>
                <w:szCs w:val="18"/>
              </w:rPr>
            </w:pPr>
          </w:p>
        </w:tc>
        <w:tc>
          <w:tcPr>
            <w:tcW w:w="568" w:type="pct"/>
            <w:vAlign w:val="center"/>
          </w:tcPr>
          <w:p w:rsidR="00B22219" w:rsidRDefault="00B22219" w:rsidP="00433F73">
            <w:pPr>
              <w:pStyle w:val="afff9"/>
              <w:ind w:firstLineChars="0" w:firstLine="0"/>
              <w:jc w:val="center"/>
              <w:rPr>
                <w:sz w:val="18"/>
                <w:szCs w:val="18"/>
              </w:rPr>
            </w:pPr>
            <w:r w:rsidRPr="00325618">
              <w:rPr>
                <w:rFonts w:hint="eastAsia"/>
                <w:sz w:val="18"/>
                <w:szCs w:val="18"/>
              </w:rPr>
              <w:t>散热翅片</w:t>
            </w:r>
          </w:p>
          <w:p w:rsidR="00B22219" w:rsidRDefault="00B22219" w:rsidP="00433F73">
            <w:pPr>
              <w:pStyle w:val="afff9"/>
              <w:ind w:firstLineChars="0" w:firstLine="0"/>
              <w:jc w:val="center"/>
              <w:rPr>
                <w:sz w:val="18"/>
                <w:szCs w:val="18"/>
              </w:rPr>
            </w:pPr>
            <w:r w:rsidRPr="00325618">
              <w:rPr>
                <w:rFonts w:hint="eastAsia"/>
                <w:sz w:val="18"/>
                <w:szCs w:val="18"/>
              </w:rPr>
              <w:t>工业器具</w:t>
            </w:r>
          </w:p>
          <w:p w:rsidR="00B22219" w:rsidRDefault="00B22219" w:rsidP="00433F73">
            <w:pPr>
              <w:pStyle w:val="afff9"/>
              <w:ind w:firstLineChars="0" w:firstLine="0"/>
              <w:jc w:val="center"/>
              <w:rPr>
                <w:sz w:val="18"/>
                <w:szCs w:val="18"/>
              </w:rPr>
            </w:pPr>
            <w:r w:rsidRPr="00325618">
              <w:rPr>
                <w:rFonts w:hint="eastAsia"/>
                <w:sz w:val="18"/>
                <w:szCs w:val="18"/>
              </w:rPr>
              <w:t>工业容器</w:t>
            </w:r>
          </w:p>
          <w:p w:rsidR="00B22219" w:rsidRPr="00325618" w:rsidRDefault="00B22219" w:rsidP="00433F73">
            <w:pPr>
              <w:pStyle w:val="afff9"/>
              <w:ind w:firstLineChars="0" w:firstLine="0"/>
              <w:jc w:val="center"/>
              <w:rPr>
                <w:sz w:val="18"/>
                <w:szCs w:val="18"/>
              </w:rPr>
            </w:pPr>
            <w:r w:rsidRPr="00325618">
              <w:rPr>
                <w:rFonts w:hint="eastAsia"/>
                <w:sz w:val="18"/>
                <w:szCs w:val="18"/>
              </w:rPr>
              <w:t>隔热罩</w:t>
            </w:r>
          </w:p>
        </w:tc>
      </w:tr>
      <w:tr w:rsidR="00B22219" w:rsidRPr="00325618" w:rsidTr="00171D0C">
        <w:trPr>
          <w:jc w:val="center"/>
        </w:trPr>
        <w:tc>
          <w:tcPr>
            <w:tcW w:w="571" w:type="pct"/>
            <w:vAlign w:val="center"/>
          </w:tcPr>
          <w:p w:rsidR="00B22219" w:rsidRDefault="00B22219" w:rsidP="00433F73">
            <w:pPr>
              <w:spacing w:line="240" w:lineRule="auto"/>
              <w:jc w:val="center"/>
              <w:rPr>
                <w:rFonts w:ascii="宋体" w:cs="宋体"/>
                <w:sz w:val="18"/>
                <w:szCs w:val="18"/>
              </w:rPr>
            </w:pPr>
            <w:r w:rsidRPr="00C7016B">
              <w:rPr>
                <w:rFonts w:ascii="宋体" w:hAnsi="宋体" w:cs="宋体"/>
                <w:sz w:val="18"/>
                <w:szCs w:val="18"/>
              </w:rPr>
              <w:t>5005</w:t>
            </w:r>
          </w:p>
          <w:p w:rsidR="00B22219" w:rsidRDefault="00B22219" w:rsidP="00433F73">
            <w:pPr>
              <w:spacing w:line="240" w:lineRule="auto"/>
              <w:jc w:val="center"/>
              <w:rPr>
                <w:rFonts w:ascii="宋体" w:cs="宋体"/>
                <w:sz w:val="18"/>
                <w:szCs w:val="18"/>
              </w:rPr>
            </w:pPr>
            <w:r w:rsidRPr="00C7016B">
              <w:rPr>
                <w:rFonts w:ascii="宋体" w:hAnsi="宋体" w:cs="宋体"/>
                <w:sz w:val="18"/>
                <w:szCs w:val="18"/>
              </w:rPr>
              <w:t>5A02</w:t>
            </w:r>
          </w:p>
          <w:p w:rsidR="00B22219" w:rsidRPr="00C7016B" w:rsidRDefault="00B22219" w:rsidP="00433F73">
            <w:pPr>
              <w:spacing w:line="240" w:lineRule="auto"/>
              <w:jc w:val="center"/>
              <w:rPr>
                <w:rFonts w:ascii="宋体" w:hAnsi="宋体" w:cs="宋体"/>
                <w:sz w:val="18"/>
                <w:szCs w:val="18"/>
              </w:rPr>
            </w:pPr>
            <w:r w:rsidRPr="00C7016B">
              <w:rPr>
                <w:rFonts w:ascii="宋体" w:hAnsi="宋体" w:cs="宋体"/>
                <w:sz w:val="18"/>
                <w:szCs w:val="18"/>
              </w:rPr>
              <w:t>5052</w:t>
            </w:r>
          </w:p>
        </w:tc>
        <w:tc>
          <w:tcPr>
            <w:tcW w:w="692" w:type="pct"/>
            <w:vMerge/>
            <w:vAlign w:val="center"/>
          </w:tcPr>
          <w:p w:rsidR="00B22219" w:rsidRPr="00C7016B" w:rsidRDefault="00B22219" w:rsidP="00433F73">
            <w:pPr>
              <w:pStyle w:val="afff9"/>
              <w:ind w:firstLineChars="0" w:firstLine="0"/>
              <w:jc w:val="center"/>
              <w:rPr>
                <w:sz w:val="18"/>
                <w:szCs w:val="18"/>
              </w:rPr>
            </w:pPr>
          </w:p>
        </w:tc>
        <w:tc>
          <w:tcPr>
            <w:tcW w:w="714" w:type="pct"/>
            <w:vAlign w:val="center"/>
          </w:tcPr>
          <w:p w:rsidR="00B22219" w:rsidRPr="00C7016B" w:rsidRDefault="00B22219" w:rsidP="00433F73">
            <w:pPr>
              <w:pStyle w:val="afff9"/>
              <w:ind w:firstLineChars="0" w:firstLine="0"/>
              <w:jc w:val="center"/>
              <w:rPr>
                <w:sz w:val="18"/>
                <w:szCs w:val="18"/>
              </w:rPr>
            </w:pPr>
            <w:r w:rsidRPr="00C7016B">
              <w:rPr>
                <w:rFonts w:hAnsi="宋体" w:cs="宋体" w:hint="eastAsia"/>
                <w:sz w:val="18"/>
                <w:szCs w:val="18"/>
              </w:rPr>
              <w:t>＞</w:t>
            </w:r>
            <w:r w:rsidRPr="00C7016B">
              <w:rPr>
                <w:rFonts w:hAnsi="宋体" w:cs="宋体"/>
                <w:sz w:val="18"/>
                <w:szCs w:val="18"/>
              </w:rPr>
              <w:t>0.20</w:t>
            </w:r>
            <w:r w:rsidRPr="00C7016B">
              <w:rPr>
                <w:rFonts w:hAnsi="宋体" w:cs="宋体" w:hint="eastAsia"/>
                <w:sz w:val="18"/>
                <w:szCs w:val="18"/>
              </w:rPr>
              <w:t>～</w:t>
            </w:r>
            <w:r w:rsidRPr="00C7016B">
              <w:rPr>
                <w:rFonts w:hAnsi="宋体" w:cs="宋体"/>
                <w:sz w:val="18"/>
                <w:szCs w:val="18"/>
              </w:rPr>
              <w:t>4.00</w:t>
            </w:r>
          </w:p>
        </w:tc>
        <w:tc>
          <w:tcPr>
            <w:tcW w:w="877" w:type="pct"/>
            <w:vMerge/>
            <w:vAlign w:val="center"/>
          </w:tcPr>
          <w:p w:rsidR="00B22219" w:rsidRPr="00C7016B" w:rsidRDefault="00B22219" w:rsidP="00433F73">
            <w:pPr>
              <w:pStyle w:val="afff9"/>
              <w:ind w:firstLineChars="0" w:firstLine="0"/>
              <w:jc w:val="center"/>
              <w:rPr>
                <w:rFonts w:hAnsi="宋体" w:cs="宋体"/>
                <w:sz w:val="18"/>
                <w:szCs w:val="18"/>
              </w:rPr>
            </w:pPr>
          </w:p>
        </w:tc>
        <w:tc>
          <w:tcPr>
            <w:tcW w:w="711" w:type="pct"/>
            <w:vMerge/>
            <w:vAlign w:val="center"/>
          </w:tcPr>
          <w:p w:rsidR="00B22219" w:rsidRPr="00C7016B" w:rsidRDefault="00B22219" w:rsidP="00433F73">
            <w:pPr>
              <w:pStyle w:val="afff9"/>
              <w:ind w:firstLineChars="0" w:firstLine="0"/>
              <w:jc w:val="center"/>
              <w:rPr>
                <w:rFonts w:hAnsi="宋体" w:cs="宋体"/>
                <w:sz w:val="18"/>
                <w:szCs w:val="18"/>
              </w:rPr>
            </w:pPr>
          </w:p>
        </w:tc>
        <w:tc>
          <w:tcPr>
            <w:tcW w:w="867" w:type="pct"/>
            <w:vMerge/>
            <w:vAlign w:val="center"/>
          </w:tcPr>
          <w:p w:rsidR="00B22219" w:rsidRPr="00C7016B" w:rsidRDefault="00B22219" w:rsidP="00433F73">
            <w:pPr>
              <w:pStyle w:val="afff9"/>
              <w:ind w:firstLineChars="0" w:firstLine="0"/>
              <w:jc w:val="center"/>
              <w:rPr>
                <w:rFonts w:hAnsi="宋体" w:cs="宋体"/>
                <w:sz w:val="18"/>
                <w:szCs w:val="18"/>
              </w:rPr>
            </w:pPr>
          </w:p>
        </w:tc>
        <w:tc>
          <w:tcPr>
            <w:tcW w:w="568" w:type="pct"/>
            <w:vAlign w:val="center"/>
          </w:tcPr>
          <w:p w:rsidR="00B22219" w:rsidRDefault="00B22219" w:rsidP="00433F73">
            <w:pPr>
              <w:jc w:val="center"/>
              <w:rPr>
                <w:sz w:val="18"/>
                <w:szCs w:val="18"/>
              </w:rPr>
            </w:pPr>
            <w:r w:rsidRPr="00325618">
              <w:rPr>
                <w:rFonts w:hint="eastAsia"/>
                <w:sz w:val="18"/>
                <w:szCs w:val="18"/>
              </w:rPr>
              <w:t>工业器具</w:t>
            </w:r>
          </w:p>
          <w:p w:rsidR="00B22219" w:rsidRPr="00325618" w:rsidRDefault="00B22219" w:rsidP="00433F73">
            <w:pPr>
              <w:jc w:val="center"/>
            </w:pPr>
            <w:r w:rsidRPr="00325618">
              <w:rPr>
                <w:rFonts w:hint="eastAsia"/>
                <w:sz w:val="18"/>
                <w:szCs w:val="18"/>
              </w:rPr>
              <w:t>工业容器</w:t>
            </w:r>
          </w:p>
        </w:tc>
      </w:tr>
      <w:tr w:rsidR="00B22219" w:rsidRPr="00325618" w:rsidTr="00171D0C">
        <w:trPr>
          <w:jc w:val="center"/>
        </w:trPr>
        <w:tc>
          <w:tcPr>
            <w:tcW w:w="571" w:type="pct"/>
            <w:vAlign w:val="center"/>
          </w:tcPr>
          <w:p w:rsidR="00B22219" w:rsidRDefault="00B22219" w:rsidP="00433F73">
            <w:pPr>
              <w:spacing w:line="240" w:lineRule="auto"/>
              <w:jc w:val="center"/>
              <w:rPr>
                <w:rFonts w:ascii="宋体" w:cs="宋体"/>
                <w:sz w:val="18"/>
                <w:szCs w:val="18"/>
              </w:rPr>
            </w:pPr>
            <w:r w:rsidRPr="00C7016B">
              <w:rPr>
                <w:rFonts w:ascii="宋体" w:hAnsi="宋体" w:cs="宋体"/>
                <w:sz w:val="18"/>
                <w:szCs w:val="18"/>
              </w:rPr>
              <w:t>5754</w:t>
            </w:r>
          </w:p>
          <w:p w:rsidR="00B22219" w:rsidRPr="00C7016B" w:rsidRDefault="00B22219" w:rsidP="00433F73">
            <w:pPr>
              <w:spacing w:line="240" w:lineRule="auto"/>
              <w:jc w:val="center"/>
              <w:rPr>
                <w:sz w:val="18"/>
                <w:szCs w:val="18"/>
              </w:rPr>
            </w:pPr>
            <w:r w:rsidRPr="00C7016B">
              <w:rPr>
                <w:rFonts w:ascii="宋体" w:hAnsi="宋体" w:cs="宋体"/>
                <w:sz w:val="18"/>
                <w:szCs w:val="18"/>
              </w:rPr>
              <w:t>5182</w:t>
            </w:r>
          </w:p>
        </w:tc>
        <w:tc>
          <w:tcPr>
            <w:tcW w:w="692" w:type="pct"/>
            <w:vAlign w:val="center"/>
          </w:tcPr>
          <w:p w:rsidR="00B22219" w:rsidRPr="00C7016B" w:rsidRDefault="00B22219" w:rsidP="00433F73">
            <w:pPr>
              <w:pStyle w:val="afff9"/>
              <w:ind w:firstLineChars="0" w:firstLine="0"/>
              <w:jc w:val="center"/>
              <w:rPr>
                <w:sz w:val="18"/>
                <w:szCs w:val="18"/>
              </w:rPr>
            </w:pPr>
            <w:r w:rsidRPr="00C7016B">
              <w:rPr>
                <w:rFonts w:ascii="Times New Roman"/>
                <w:sz w:val="18"/>
                <w:szCs w:val="18"/>
              </w:rPr>
              <w:t>O</w:t>
            </w:r>
          </w:p>
        </w:tc>
        <w:tc>
          <w:tcPr>
            <w:tcW w:w="714" w:type="pct"/>
            <w:vAlign w:val="center"/>
          </w:tcPr>
          <w:p w:rsidR="00B22219" w:rsidRPr="00C7016B" w:rsidRDefault="00B22219" w:rsidP="00433F73">
            <w:pPr>
              <w:pStyle w:val="afff9"/>
              <w:ind w:firstLineChars="0" w:firstLine="0"/>
              <w:jc w:val="center"/>
              <w:rPr>
                <w:sz w:val="18"/>
                <w:szCs w:val="18"/>
              </w:rPr>
            </w:pPr>
            <w:r w:rsidRPr="00C7016B">
              <w:rPr>
                <w:sz w:val="18"/>
                <w:szCs w:val="18"/>
              </w:rPr>
              <w:t>1.00</w:t>
            </w:r>
            <w:r w:rsidRPr="00C7016B">
              <w:rPr>
                <w:rFonts w:hAnsi="宋体" w:cs="宋体" w:hint="eastAsia"/>
                <w:sz w:val="18"/>
                <w:szCs w:val="18"/>
              </w:rPr>
              <w:t>～</w:t>
            </w:r>
            <w:r w:rsidRPr="00C7016B">
              <w:rPr>
                <w:sz w:val="18"/>
                <w:szCs w:val="18"/>
              </w:rPr>
              <w:t>2.00</w:t>
            </w:r>
          </w:p>
        </w:tc>
        <w:tc>
          <w:tcPr>
            <w:tcW w:w="877" w:type="pct"/>
            <w:vMerge/>
            <w:vAlign w:val="center"/>
          </w:tcPr>
          <w:p w:rsidR="00B22219" w:rsidRPr="00C7016B" w:rsidRDefault="00B22219" w:rsidP="00433F73">
            <w:pPr>
              <w:pStyle w:val="afff9"/>
              <w:ind w:firstLineChars="0" w:firstLine="0"/>
              <w:jc w:val="center"/>
              <w:rPr>
                <w:sz w:val="18"/>
                <w:szCs w:val="18"/>
              </w:rPr>
            </w:pPr>
          </w:p>
        </w:tc>
        <w:tc>
          <w:tcPr>
            <w:tcW w:w="711" w:type="pct"/>
            <w:vMerge/>
            <w:vAlign w:val="center"/>
          </w:tcPr>
          <w:p w:rsidR="00B22219" w:rsidRPr="00C7016B" w:rsidRDefault="00B22219" w:rsidP="00433F73">
            <w:pPr>
              <w:pStyle w:val="afff9"/>
              <w:ind w:firstLineChars="0" w:firstLine="0"/>
              <w:jc w:val="center"/>
              <w:rPr>
                <w:sz w:val="18"/>
                <w:szCs w:val="18"/>
              </w:rPr>
            </w:pPr>
          </w:p>
        </w:tc>
        <w:tc>
          <w:tcPr>
            <w:tcW w:w="867" w:type="pct"/>
            <w:vMerge/>
            <w:vAlign w:val="center"/>
          </w:tcPr>
          <w:p w:rsidR="00B22219" w:rsidRPr="00C7016B" w:rsidRDefault="00B22219" w:rsidP="00433F73">
            <w:pPr>
              <w:pStyle w:val="afff9"/>
              <w:ind w:firstLineChars="0" w:firstLine="0"/>
              <w:jc w:val="center"/>
              <w:rPr>
                <w:sz w:val="18"/>
                <w:szCs w:val="18"/>
              </w:rPr>
            </w:pPr>
          </w:p>
        </w:tc>
        <w:tc>
          <w:tcPr>
            <w:tcW w:w="568" w:type="pct"/>
            <w:vAlign w:val="center"/>
          </w:tcPr>
          <w:p w:rsidR="00B22219" w:rsidRDefault="00B22219" w:rsidP="00433F73">
            <w:pPr>
              <w:jc w:val="center"/>
              <w:rPr>
                <w:sz w:val="18"/>
                <w:szCs w:val="18"/>
              </w:rPr>
            </w:pPr>
            <w:r w:rsidRPr="00325618">
              <w:rPr>
                <w:rFonts w:hint="eastAsia"/>
                <w:sz w:val="18"/>
                <w:szCs w:val="18"/>
              </w:rPr>
              <w:t>工业器具</w:t>
            </w:r>
          </w:p>
          <w:p w:rsidR="00B22219" w:rsidRPr="00325618" w:rsidRDefault="00B22219" w:rsidP="00433F73">
            <w:pPr>
              <w:jc w:val="center"/>
            </w:pPr>
            <w:r w:rsidRPr="00325618">
              <w:rPr>
                <w:rFonts w:hint="eastAsia"/>
                <w:sz w:val="18"/>
                <w:szCs w:val="18"/>
              </w:rPr>
              <w:t>工业容器制动器</w:t>
            </w:r>
          </w:p>
        </w:tc>
      </w:tr>
      <w:tr w:rsidR="00B22219" w:rsidRPr="00C7016B" w:rsidTr="00433F73">
        <w:trPr>
          <w:jc w:val="center"/>
        </w:trPr>
        <w:tc>
          <w:tcPr>
            <w:tcW w:w="5000" w:type="pct"/>
            <w:gridSpan w:val="7"/>
            <w:tcBorders>
              <w:bottom w:val="single" w:sz="12" w:space="0" w:color="auto"/>
            </w:tcBorders>
            <w:vAlign w:val="center"/>
          </w:tcPr>
          <w:p w:rsidR="00B22219" w:rsidRPr="00953EE2" w:rsidRDefault="00B22219" w:rsidP="00433F73">
            <w:pPr>
              <w:ind w:firstLineChars="200" w:firstLine="360"/>
              <w:rPr>
                <w:sz w:val="18"/>
                <w:szCs w:val="18"/>
                <w:highlight w:val="yellow"/>
              </w:rPr>
            </w:pPr>
            <w:r w:rsidRPr="00C7016B">
              <w:rPr>
                <w:rFonts w:ascii="宋体" w:hAnsi="宋体"/>
                <w:sz w:val="18"/>
                <w:vertAlign w:val="superscript"/>
              </w:rPr>
              <w:t xml:space="preserve">a </w:t>
            </w:r>
            <w:r w:rsidRPr="00C7016B">
              <w:rPr>
                <w:rFonts w:ascii="宋体" w:hAnsi="宋体" w:hint="eastAsia"/>
                <w:sz w:val="18"/>
              </w:rPr>
              <w:t>内径为Φ</w:t>
            </w:r>
            <w:r w:rsidRPr="00C7016B">
              <w:rPr>
                <w:rFonts w:ascii="宋体" w:hAnsi="宋体"/>
                <w:sz w:val="18"/>
              </w:rPr>
              <w:t>205 mm</w:t>
            </w:r>
            <w:r w:rsidRPr="00C7016B">
              <w:rPr>
                <w:rFonts w:ascii="宋体" w:hAnsi="宋体" w:hint="eastAsia"/>
                <w:sz w:val="18"/>
              </w:rPr>
              <w:t>和Φ</w:t>
            </w:r>
            <w:r w:rsidRPr="00C7016B">
              <w:rPr>
                <w:rFonts w:ascii="宋体" w:hAnsi="宋体"/>
                <w:sz w:val="18"/>
              </w:rPr>
              <w:t>350 mm</w:t>
            </w:r>
            <w:r w:rsidRPr="00C7016B">
              <w:rPr>
                <w:rFonts w:ascii="宋体" w:hAnsi="宋体" w:hint="eastAsia"/>
                <w:sz w:val="18"/>
              </w:rPr>
              <w:t>规格的带材不带内芯，其他内径规格的带材带芯交货，内芯的材质及规格由供需双方协商，并在订货单（或合同）中注明。</w:t>
            </w:r>
          </w:p>
        </w:tc>
      </w:tr>
    </w:tbl>
    <w:p w:rsidR="00B22219" w:rsidRPr="00C7016B" w:rsidRDefault="00B22219">
      <w:pPr>
        <w:pStyle w:val="afffff3"/>
        <w:spacing w:before="120" w:after="120"/>
      </w:pPr>
      <w:r w:rsidRPr="00C7016B">
        <w:rPr>
          <w:rFonts w:hint="eastAsia"/>
        </w:rPr>
        <w:t>产品标记</w:t>
      </w:r>
    </w:p>
    <w:p w:rsidR="00B22219" w:rsidRPr="00C7016B" w:rsidRDefault="00B22219" w:rsidP="00435FE3">
      <w:pPr>
        <w:pStyle w:val="afff9"/>
        <w:ind w:firstLine="420"/>
        <w:rPr>
          <w:noProof/>
          <w:sz w:val="21"/>
          <w:szCs w:val="20"/>
        </w:rPr>
      </w:pPr>
      <w:bookmarkStart w:id="41" w:name="_Hlk139618071"/>
      <w:r w:rsidRPr="00C7016B">
        <w:rPr>
          <w:rFonts w:hint="eastAsia"/>
          <w:noProof/>
          <w:sz w:val="21"/>
          <w:szCs w:val="20"/>
        </w:rPr>
        <w:t>标记按产品名称、本文件编号、牌号、状态、尺寸规格的顺序表示，标记示例如下：</w:t>
      </w:r>
    </w:p>
    <w:p w:rsidR="00B22219" w:rsidRPr="00C7016B" w:rsidRDefault="00B22219">
      <w:pPr>
        <w:pStyle w:val="affffffff0"/>
        <w:numPr>
          <w:ilvl w:val="0"/>
          <w:numId w:val="34"/>
        </w:numPr>
      </w:pPr>
    </w:p>
    <w:p w:rsidR="00B22219" w:rsidRPr="00C7016B" w:rsidRDefault="00B22219" w:rsidP="00684A63">
      <w:pPr>
        <w:autoSpaceDE w:val="0"/>
        <w:autoSpaceDN w:val="0"/>
        <w:ind w:firstLineChars="200" w:firstLine="360"/>
        <w:rPr>
          <w:rFonts w:ascii="宋体"/>
          <w:sz w:val="18"/>
          <w:szCs w:val="18"/>
          <w:lang w:val="zh-CN"/>
        </w:rPr>
      </w:pPr>
      <w:r w:rsidRPr="00C7016B">
        <w:rPr>
          <w:rFonts w:ascii="宋体"/>
          <w:sz w:val="18"/>
          <w:szCs w:val="18"/>
          <w:lang w:val="zh-CN"/>
        </w:rPr>
        <w:t>1050</w:t>
      </w:r>
      <w:r w:rsidRPr="00C7016B">
        <w:rPr>
          <w:rFonts w:ascii="宋体" w:hint="eastAsia"/>
          <w:sz w:val="18"/>
          <w:szCs w:val="18"/>
          <w:lang w:val="zh-CN"/>
        </w:rPr>
        <w:t>牌号、</w:t>
      </w:r>
      <w:r w:rsidRPr="00C7016B">
        <w:rPr>
          <w:rFonts w:ascii="Times New Roman"/>
          <w:sz w:val="18"/>
          <w:szCs w:val="18"/>
        </w:rPr>
        <w:t>O</w:t>
      </w:r>
      <w:r w:rsidRPr="00C7016B">
        <w:rPr>
          <w:rFonts w:ascii="宋体" w:hint="eastAsia"/>
          <w:sz w:val="18"/>
          <w:szCs w:val="18"/>
          <w:lang w:val="zh-CN"/>
        </w:rPr>
        <w:t>状态、厚度</w:t>
      </w:r>
      <w:r w:rsidRPr="00C7016B">
        <w:rPr>
          <w:rFonts w:ascii="宋体"/>
          <w:sz w:val="18"/>
          <w:szCs w:val="18"/>
          <w:lang w:val="zh-CN"/>
        </w:rPr>
        <w:t>0.80mm</w:t>
      </w:r>
      <w:r w:rsidRPr="00C7016B">
        <w:rPr>
          <w:rFonts w:ascii="宋体" w:hint="eastAsia"/>
          <w:sz w:val="18"/>
          <w:szCs w:val="18"/>
          <w:lang w:val="zh-CN"/>
        </w:rPr>
        <w:t>、宽度</w:t>
      </w:r>
      <w:r w:rsidRPr="00C7016B">
        <w:rPr>
          <w:rFonts w:ascii="宋体"/>
          <w:sz w:val="18"/>
          <w:szCs w:val="18"/>
          <w:lang w:val="zh-CN"/>
        </w:rPr>
        <w:t>600.0mm</w:t>
      </w:r>
      <w:r w:rsidRPr="00C7016B">
        <w:rPr>
          <w:rFonts w:ascii="宋体" w:hint="eastAsia"/>
          <w:sz w:val="18"/>
          <w:szCs w:val="18"/>
          <w:lang w:val="zh-CN"/>
        </w:rPr>
        <w:t>的带材，标记为：</w:t>
      </w:r>
    </w:p>
    <w:p w:rsidR="00B22219" w:rsidRPr="00C7016B" w:rsidRDefault="00B22219" w:rsidP="00684A63">
      <w:pPr>
        <w:autoSpaceDE w:val="0"/>
        <w:autoSpaceDN w:val="0"/>
        <w:ind w:firstLineChars="200" w:firstLine="360"/>
        <w:jc w:val="center"/>
        <w:rPr>
          <w:rFonts w:ascii="宋体"/>
          <w:sz w:val="18"/>
          <w:szCs w:val="18"/>
          <w:lang w:val="zh-CN"/>
        </w:rPr>
      </w:pPr>
      <w:r w:rsidRPr="00C7016B">
        <w:rPr>
          <w:rFonts w:ascii="宋体" w:hint="eastAsia"/>
          <w:sz w:val="18"/>
          <w:szCs w:val="18"/>
          <w:lang w:val="zh-CN"/>
        </w:rPr>
        <w:t>深冲带</w:t>
      </w:r>
      <w:r w:rsidRPr="00C7016B">
        <w:rPr>
          <w:rFonts w:ascii="宋体"/>
          <w:sz w:val="18"/>
          <w:szCs w:val="18"/>
          <w:lang w:val="zh-CN"/>
        </w:rPr>
        <w:t xml:space="preserve"> YS/T 688-1050</w:t>
      </w:r>
      <w:r w:rsidRPr="00C7016B">
        <w:rPr>
          <w:rFonts w:ascii="Times New Roman" w:hAnsi="Times New Roman"/>
          <w:sz w:val="18"/>
          <w:szCs w:val="18"/>
        </w:rPr>
        <w:t xml:space="preserve"> O</w:t>
      </w:r>
      <w:r w:rsidRPr="00C7016B">
        <w:rPr>
          <w:rFonts w:ascii="宋体"/>
          <w:sz w:val="18"/>
          <w:szCs w:val="18"/>
          <w:lang w:val="zh-CN"/>
        </w:rPr>
        <w:t>-0.80</w:t>
      </w:r>
      <w:r w:rsidRPr="00C7016B">
        <w:rPr>
          <w:rFonts w:ascii="宋体" w:hint="eastAsia"/>
          <w:sz w:val="18"/>
          <w:szCs w:val="18"/>
          <w:lang w:val="zh-CN"/>
        </w:rPr>
        <w:t>×</w:t>
      </w:r>
      <w:r w:rsidRPr="00C7016B">
        <w:rPr>
          <w:rFonts w:ascii="宋体"/>
          <w:sz w:val="18"/>
          <w:szCs w:val="18"/>
          <w:lang w:val="zh-CN"/>
        </w:rPr>
        <w:t>600.0</w:t>
      </w:r>
    </w:p>
    <w:p w:rsidR="00B22219" w:rsidRPr="00C7016B" w:rsidRDefault="00B22219">
      <w:pPr>
        <w:pStyle w:val="affffffff0"/>
        <w:numPr>
          <w:ilvl w:val="0"/>
          <w:numId w:val="34"/>
        </w:numPr>
      </w:pPr>
    </w:p>
    <w:bookmarkEnd w:id="41"/>
    <w:p w:rsidR="00B22219" w:rsidRPr="00C7016B" w:rsidRDefault="00B22219" w:rsidP="00684A63">
      <w:pPr>
        <w:autoSpaceDE w:val="0"/>
        <w:autoSpaceDN w:val="0"/>
        <w:ind w:firstLineChars="200" w:firstLine="360"/>
        <w:rPr>
          <w:rFonts w:ascii="宋体"/>
          <w:sz w:val="18"/>
          <w:szCs w:val="18"/>
          <w:lang w:val="zh-CN"/>
        </w:rPr>
      </w:pPr>
      <w:r w:rsidRPr="00C7016B">
        <w:rPr>
          <w:rFonts w:ascii="宋体"/>
          <w:sz w:val="18"/>
          <w:szCs w:val="18"/>
          <w:lang w:val="zh-CN"/>
        </w:rPr>
        <w:t>1060</w:t>
      </w:r>
      <w:r w:rsidRPr="00C7016B">
        <w:rPr>
          <w:rFonts w:ascii="宋体" w:hint="eastAsia"/>
          <w:sz w:val="18"/>
          <w:szCs w:val="18"/>
          <w:lang w:val="zh-CN"/>
        </w:rPr>
        <w:t>牌号、</w:t>
      </w:r>
      <w:r w:rsidRPr="00C7016B">
        <w:rPr>
          <w:rFonts w:ascii="宋体"/>
          <w:sz w:val="18"/>
          <w:szCs w:val="18"/>
          <w:lang w:val="zh-CN"/>
        </w:rPr>
        <w:t>H24</w:t>
      </w:r>
      <w:r w:rsidRPr="00C7016B">
        <w:rPr>
          <w:rFonts w:ascii="宋体" w:hint="eastAsia"/>
          <w:sz w:val="18"/>
          <w:szCs w:val="18"/>
          <w:lang w:val="zh-CN"/>
        </w:rPr>
        <w:t>状态、厚度</w:t>
      </w:r>
      <w:r w:rsidRPr="00C7016B">
        <w:rPr>
          <w:rFonts w:ascii="宋体"/>
          <w:sz w:val="18"/>
          <w:szCs w:val="18"/>
          <w:lang w:val="zh-CN"/>
        </w:rPr>
        <w:t>1.50mm</w:t>
      </w:r>
      <w:r w:rsidRPr="00C7016B">
        <w:rPr>
          <w:rFonts w:ascii="宋体" w:hint="eastAsia"/>
          <w:sz w:val="18"/>
          <w:szCs w:val="18"/>
          <w:lang w:val="zh-CN"/>
        </w:rPr>
        <w:t>、宽度</w:t>
      </w:r>
      <w:r w:rsidRPr="00C7016B">
        <w:rPr>
          <w:rFonts w:ascii="宋体"/>
          <w:sz w:val="18"/>
          <w:szCs w:val="18"/>
          <w:lang w:val="zh-CN"/>
        </w:rPr>
        <w:t>700.0mm</w:t>
      </w:r>
      <w:r w:rsidRPr="00C7016B">
        <w:rPr>
          <w:rFonts w:ascii="宋体" w:hint="eastAsia"/>
          <w:sz w:val="18"/>
          <w:szCs w:val="18"/>
          <w:lang w:val="zh-CN"/>
        </w:rPr>
        <w:t>、长度</w:t>
      </w:r>
      <w:r w:rsidRPr="00C7016B">
        <w:rPr>
          <w:rFonts w:ascii="宋体"/>
          <w:sz w:val="18"/>
          <w:szCs w:val="18"/>
          <w:lang w:val="zh-CN"/>
        </w:rPr>
        <w:t>1500mm</w:t>
      </w:r>
      <w:r w:rsidRPr="00C7016B">
        <w:rPr>
          <w:rFonts w:ascii="宋体" w:hint="eastAsia"/>
          <w:sz w:val="18"/>
          <w:szCs w:val="18"/>
          <w:lang w:val="zh-CN"/>
        </w:rPr>
        <w:t>的板材，标记为：</w:t>
      </w:r>
    </w:p>
    <w:p w:rsidR="00B22219" w:rsidRPr="00C7016B" w:rsidRDefault="00B22219" w:rsidP="00684A63">
      <w:pPr>
        <w:autoSpaceDE w:val="0"/>
        <w:autoSpaceDN w:val="0"/>
        <w:ind w:firstLineChars="200" w:firstLine="360"/>
        <w:jc w:val="center"/>
        <w:rPr>
          <w:rFonts w:ascii="宋体"/>
          <w:sz w:val="18"/>
          <w:szCs w:val="18"/>
          <w:lang w:val="zh-CN"/>
        </w:rPr>
      </w:pPr>
      <w:r w:rsidRPr="00C7016B">
        <w:rPr>
          <w:rFonts w:ascii="宋体" w:hint="eastAsia"/>
          <w:sz w:val="18"/>
          <w:szCs w:val="18"/>
          <w:lang w:val="zh-CN"/>
        </w:rPr>
        <w:t>深冲板</w:t>
      </w:r>
      <w:r w:rsidRPr="00C7016B">
        <w:rPr>
          <w:rFonts w:ascii="宋体"/>
          <w:sz w:val="18"/>
          <w:szCs w:val="18"/>
          <w:lang w:val="zh-CN"/>
        </w:rPr>
        <w:t xml:space="preserve"> YS/T688-1060H24-1.50</w:t>
      </w:r>
      <w:r w:rsidRPr="00C7016B">
        <w:rPr>
          <w:rFonts w:ascii="宋体" w:hint="eastAsia"/>
          <w:sz w:val="18"/>
          <w:szCs w:val="18"/>
          <w:lang w:val="zh-CN"/>
        </w:rPr>
        <w:t>×</w:t>
      </w:r>
      <w:r w:rsidRPr="00C7016B">
        <w:rPr>
          <w:rFonts w:ascii="宋体"/>
          <w:sz w:val="18"/>
          <w:szCs w:val="18"/>
          <w:lang w:val="zh-CN"/>
        </w:rPr>
        <w:t>700.0</w:t>
      </w:r>
      <w:r w:rsidRPr="00C7016B">
        <w:rPr>
          <w:rFonts w:ascii="宋体" w:hint="eastAsia"/>
          <w:sz w:val="18"/>
          <w:szCs w:val="18"/>
          <w:lang w:val="zh-CN"/>
        </w:rPr>
        <w:t>×</w:t>
      </w:r>
      <w:r w:rsidRPr="00C7016B">
        <w:rPr>
          <w:rFonts w:ascii="宋体"/>
          <w:sz w:val="18"/>
          <w:szCs w:val="18"/>
          <w:lang w:val="zh-CN"/>
        </w:rPr>
        <w:t>1500</w:t>
      </w:r>
    </w:p>
    <w:p w:rsidR="00B22219" w:rsidRPr="00C7016B" w:rsidRDefault="00B22219">
      <w:pPr>
        <w:pStyle w:val="affc"/>
        <w:spacing w:before="240" w:after="240"/>
      </w:pPr>
      <w:r w:rsidRPr="00C7016B">
        <w:rPr>
          <w:rFonts w:hint="eastAsia"/>
          <w:szCs w:val="21"/>
        </w:rPr>
        <w:t>技术要求</w:t>
      </w:r>
    </w:p>
    <w:p w:rsidR="00B22219" w:rsidRPr="00C7016B" w:rsidRDefault="00B22219">
      <w:pPr>
        <w:pStyle w:val="afffff3"/>
        <w:spacing w:before="120" w:after="120"/>
      </w:pPr>
      <w:r w:rsidRPr="00C7016B">
        <w:rPr>
          <w:rFonts w:hint="eastAsia"/>
        </w:rPr>
        <w:t>化学成分</w:t>
      </w:r>
    </w:p>
    <w:p w:rsidR="00B22219" w:rsidRPr="00C7016B" w:rsidRDefault="00B22219" w:rsidP="00684A63">
      <w:pPr>
        <w:pStyle w:val="affffffffff"/>
        <w:ind w:firstLine="420"/>
        <w:rPr>
          <w:noProof/>
        </w:rPr>
      </w:pPr>
      <w:r w:rsidRPr="00C7016B">
        <w:rPr>
          <w:rFonts w:hint="eastAsia"/>
          <w:noProof/>
        </w:rPr>
        <w:t>板、带材的化学成分应符合</w:t>
      </w:r>
      <w:r w:rsidRPr="00C7016B">
        <w:rPr>
          <w:noProof/>
        </w:rPr>
        <w:t>GB/T 3190</w:t>
      </w:r>
      <w:r w:rsidRPr="00C7016B">
        <w:rPr>
          <w:rFonts w:hint="eastAsia"/>
          <w:noProof/>
        </w:rPr>
        <w:t>的规定。</w:t>
      </w:r>
    </w:p>
    <w:p w:rsidR="00B22219" w:rsidRPr="00C7016B" w:rsidRDefault="00B22219">
      <w:pPr>
        <w:pStyle w:val="afffff3"/>
        <w:spacing w:before="120" w:after="120"/>
      </w:pPr>
      <w:r w:rsidRPr="00C7016B">
        <w:rPr>
          <w:rFonts w:hint="eastAsia"/>
        </w:rPr>
        <w:t>尺寸偏差</w:t>
      </w:r>
    </w:p>
    <w:p w:rsidR="00B22219" w:rsidRPr="00C7016B" w:rsidRDefault="00B22219">
      <w:pPr>
        <w:pStyle w:val="affff0"/>
        <w:spacing w:before="120" w:after="120"/>
      </w:pPr>
      <w:r w:rsidRPr="00C7016B">
        <w:rPr>
          <w:rFonts w:hint="eastAsia"/>
        </w:rPr>
        <w:t>厚度</w:t>
      </w:r>
    </w:p>
    <w:p w:rsidR="00B22219" w:rsidRPr="00C7016B" w:rsidRDefault="00B22219" w:rsidP="00684A63">
      <w:pPr>
        <w:pStyle w:val="affffffffff"/>
        <w:ind w:firstLine="420"/>
        <w:rPr>
          <w:noProof/>
        </w:rPr>
      </w:pPr>
      <w:r w:rsidRPr="00C7016B">
        <w:rPr>
          <w:rFonts w:hint="eastAsia"/>
          <w:noProof/>
        </w:rPr>
        <w:t>板、带材的厚度允许偏差应符合表</w:t>
      </w:r>
      <w:r>
        <w:rPr>
          <w:noProof/>
        </w:rPr>
        <w:t>2</w:t>
      </w:r>
      <w:r w:rsidRPr="00C7016B">
        <w:rPr>
          <w:rFonts w:hint="eastAsia"/>
          <w:noProof/>
        </w:rPr>
        <w:t>中的规定。</w:t>
      </w:r>
      <w:r>
        <w:rPr>
          <w:rFonts w:hint="eastAsia"/>
          <w:noProof/>
        </w:rPr>
        <w:t>需方要求</w:t>
      </w:r>
      <w:r w:rsidRPr="00C7016B">
        <w:rPr>
          <w:rFonts w:hint="eastAsia"/>
          <w:noProof/>
        </w:rPr>
        <w:t>高精级时，由供需双方协商确定，并在订货单（或合同）中注明</w:t>
      </w:r>
      <w:r>
        <w:rPr>
          <w:rFonts w:hint="eastAsia"/>
          <w:noProof/>
        </w:rPr>
        <w:t>，未注明时按普通级供货。</w:t>
      </w:r>
    </w:p>
    <w:p w:rsidR="00B22219" w:rsidRPr="00C7016B" w:rsidRDefault="00B22219">
      <w:pPr>
        <w:pStyle w:val="afffff6"/>
        <w:numPr>
          <w:ilvl w:val="0"/>
          <w:numId w:val="33"/>
        </w:numPr>
        <w:spacing w:before="120" w:after="120"/>
      </w:pPr>
      <w:r w:rsidRPr="00C7016B">
        <w:rPr>
          <w:rFonts w:hint="eastAsia"/>
        </w:rPr>
        <w:t>厚度允许偏差</w:t>
      </w:r>
    </w:p>
    <w:p w:rsidR="00B22219" w:rsidRPr="00C7016B" w:rsidRDefault="00B22219" w:rsidP="002A789F">
      <w:pPr>
        <w:pStyle w:val="affffffffff7"/>
        <w:wordWrap w:val="0"/>
        <w:spacing w:beforeLines="50" w:afterLines="50"/>
        <w:ind w:right="180"/>
        <w:jc w:val="right"/>
        <w:rPr>
          <w:rFonts w:ascii="宋体" w:eastAsia="宋体" w:hAnsi="宋体"/>
          <w:sz w:val="18"/>
          <w:szCs w:val="18"/>
        </w:rPr>
      </w:pPr>
      <w:bookmarkStart w:id="42" w:name="_Hlk139620741"/>
      <w:r w:rsidRPr="00C7016B">
        <w:rPr>
          <w:rFonts w:ascii="宋体" w:eastAsia="宋体" w:hAnsi="宋体" w:hint="eastAsia"/>
          <w:sz w:val="18"/>
          <w:szCs w:val="18"/>
        </w:rPr>
        <w:t>单位为毫米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1"/>
        <w:gridCol w:w="3198"/>
        <w:gridCol w:w="3041"/>
      </w:tblGrid>
      <w:tr w:rsidR="00B22219" w:rsidRPr="00C7016B" w:rsidTr="004C1247">
        <w:trPr>
          <w:cantSplit/>
          <w:trHeight w:val="287"/>
          <w:jc w:val="center"/>
        </w:trPr>
        <w:tc>
          <w:tcPr>
            <w:tcW w:w="1740" w:type="pct"/>
            <w:vMerge w:val="restart"/>
            <w:tcBorders>
              <w:top w:val="single" w:sz="12" w:space="0" w:color="auto"/>
              <w:left w:val="single" w:sz="12" w:space="0" w:color="auto"/>
            </w:tcBorders>
            <w:vAlign w:val="center"/>
          </w:tcPr>
          <w:p w:rsidR="00B22219" w:rsidRPr="00C7016B" w:rsidRDefault="00B22219">
            <w:pPr>
              <w:pStyle w:val="affffffffff"/>
              <w:spacing w:line="240" w:lineRule="exact"/>
              <w:ind w:firstLineChars="0" w:firstLine="0"/>
              <w:jc w:val="center"/>
              <w:rPr>
                <w:sz w:val="18"/>
                <w:szCs w:val="18"/>
              </w:rPr>
            </w:pPr>
            <w:bookmarkStart w:id="43" w:name="_Hlk139620733"/>
            <w:bookmarkEnd w:id="42"/>
            <w:r w:rsidRPr="00C7016B">
              <w:rPr>
                <w:rFonts w:hint="eastAsia"/>
                <w:sz w:val="18"/>
                <w:szCs w:val="18"/>
              </w:rPr>
              <w:t>厚度</w:t>
            </w:r>
          </w:p>
        </w:tc>
        <w:tc>
          <w:tcPr>
            <w:tcW w:w="3260" w:type="pct"/>
            <w:gridSpan w:val="2"/>
            <w:tcBorders>
              <w:top w:val="single" w:sz="12" w:space="0" w:color="auto"/>
              <w:right w:val="single" w:sz="12" w:space="0" w:color="auto"/>
            </w:tcBorders>
            <w:vAlign w:val="center"/>
          </w:tcPr>
          <w:p w:rsidR="00B22219" w:rsidRPr="00C7016B" w:rsidRDefault="00B22219">
            <w:pPr>
              <w:pStyle w:val="affffffffff"/>
              <w:spacing w:line="240" w:lineRule="exact"/>
              <w:ind w:firstLineChars="0" w:firstLine="0"/>
              <w:jc w:val="center"/>
              <w:rPr>
                <w:sz w:val="18"/>
                <w:szCs w:val="18"/>
              </w:rPr>
            </w:pPr>
            <w:r w:rsidRPr="00C7016B">
              <w:rPr>
                <w:rFonts w:hint="eastAsia"/>
                <w:sz w:val="18"/>
                <w:szCs w:val="18"/>
              </w:rPr>
              <w:t>厚度允许偏差</w:t>
            </w:r>
          </w:p>
        </w:tc>
      </w:tr>
      <w:tr w:rsidR="00B22219" w:rsidRPr="00C7016B" w:rsidTr="000927AC">
        <w:trPr>
          <w:cantSplit/>
          <w:trHeight w:val="287"/>
          <w:jc w:val="center"/>
        </w:trPr>
        <w:tc>
          <w:tcPr>
            <w:tcW w:w="1740" w:type="pct"/>
            <w:vMerge/>
            <w:tcBorders>
              <w:left w:val="single" w:sz="12" w:space="0" w:color="auto"/>
            </w:tcBorders>
            <w:vAlign w:val="center"/>
          </w:tcPr>
          <w:p w:rsidR="00B22219" w:rsidRPr="00C7016B" w:rsidRDefault="00B22219">
            <w:pPr>
              <w:pStyle w:val="affffffffff"/>
              <w:spacing w:line="240" w:lineRule="exact"/>
              <w:ind w:firstLineChars="0" w:firstLine="0"/>
              <w:jc w:val="center"/>
              <w:rPr>
                <w:sz w:val="18"/>
                <w:szCs w:val="18"/>
              </w:rPr>
            </w:pPr>
          </w:p>
        </w:tc>
        <w:tc>
          <w:tcPr>
            <w:tcW w:w="1671" w:type="pct"/>
            <w:vAlign w:val="center"/>
          </w:tcPr>
          <w:p w:rsidR="00B22219" w:rsidRPr="00C7016B" w:rsidRDefault="00B22219">
            <w:pPr>
              <w:spacing w:line="240" w:lineRule="exact"/>
              <w:jc w:val="center"/>
              <w:rPr>
                <w:sz w:val="18"/>
                <w:szCs w:val="18"/>
              </w:rPr>
            </w:pPr>
            <w:r w:rsidRPr="00C7016B">
              <w:rPr>
                <w:rFonts w:hint="eastAsia"/>
                <w:sz w:val="18"/>
                <w:szCs w:val="18"/>
              </w:rPr>
              <w:t>高精级</w:t>
            </w:r>
          </w:p>
        </w:tc>
        <w:tc>
          <w:tcPr>
            <w:tcW w:w="1589" w:type="pct"/>
            <w:tcBorders>
              <w:right w:val="single" w:sz="12" w:space="0" w:color="auto"/>
            </w:tcBorders>
            <w:vAlign w:val="center"/>
          </w:tcPr>
          <w:p w:rsidR="00B22219" w:rsidRPr="00C7016B" w:rsidRDefault="00B22219">
            <w:pPr>
              <w:pStyle w:val="affffffffff"/>
              <w:spacing w:line="240" w:lineRule="exact"/>
              <w:ind w:firstLineChars="0" w:firstLine="0"/>
              <w:jc w:val="center"/>
              <w:rPr>
                <w:sz w:val="18"/>
                <w:szCs w:val="18"/>
              </w:rPr>
            </w:pPr>
            <w:r w:rsidRPr="00C7016B">
              <w:rPr>
                <w:rFonts w:hint="eastAsia"/>
                <w:sz w:val="18"/>
                <w:szCs w:val="18"/>
              </w:rPr>
              <w:t>普通级</w:t>
            </w:r>
          </w:p>
        </w:tc>
      </w:tr>
      <w:tr w:rsidR="00B22219" w:rsidRPr="00C7016B" w:rsidTr="000927AC">
        <w:trPr>
          <w:trHeight w:val="349"/>
          <w:jc w:val="center"/>
        </w:trPr>
        <w:tc>
          <w:tcPr>
            <w:tcW w:w="1740" w:type="pct"/>
            <w:tcBorders>
              <w:top w:val="single" w:sz="12" w:space="0" w:color="auto"/>
              <w:left w:val="single" w:sz="12" w:space="0" w:color="auto"/>
            </w:tcBorders>
            <w:vAlign w:val="center"/>
          </w:tcPr>
          <w:p w:rsidR="00B22219" w:rsidRPr="00C7016B" w:rsidRDefault="00B22219">
            <w:pPr>
              <w:pStyle w:val="affffffffff"/>
              <w:spacing w:line="240" w:lineRule="exact"/>
              <w:ind w:firstLineChars="0" w:firstLine="0"/>
              <w:jc w:val="center"/>
              <w:rPr>
                <w:sz w:val="18"/>
                <w:szCs w:val="18"/>
              </w:rPr>
            </w:pPr>
            <w:r w:rsidRPr="00C7016B">
              <w:rPr>
                <w:rFonts w:hint="eastAsia"/>
                <w:sz w:val="18"/>
              </w:rPr>
              <w:t>＞</w:t>
            </w:r>
            <w:r w:rsidRPr="00C7016B">
              <w:rPr>
                <w:sz w:val="18"/>
              </w:rPr>
              <w:t>0.20</w:t>
            </w:r>
            <w:r w:rsidRPr="00C7016B">
              <w:rPr>
                <w:rFonts w:hint="eastAsia"/>
                <w:sz w:val="18"/>
              </w:rPr>
              <w:t>～</w:t>
            </w:r>
            <w:r w:rsidRPr="00C7016B">
              <w:rPr>
                <w:sz w:val="18"/>
              </w:rPr>
              <w:t>0.50</w:t>
            </w:r>
          </w:p>
        </w:tc>
        <w:tc>
          <w:tcPr>
            <w:tcW w:w="1671" w:type="pct"/>
            <w:tcBorders>
              <w:top w:val="single" w:sz="12" w:space="0" w:color="auto"/>
            </w:tcBorders>
            <w:vAlign w:val="center"/>
          </w:tcPr>
          <w:p w:rsidR="00B22219" w:rsidRPr="00C7016B" w:rsidRDefault="00B22219">
            <w:pPr>
              <w:pStyle w:val="affffffffff"/>
              <w:spacing w:line="240" w:lineRule="exact"/>
              <w:ind w:firstLineChars="0" w:firstLine="0"/>
              <w:jc w:val="center"/>
              <w:rPr>
                <w:sz w:val="18"/>
                <w:szCs w:val="18"/>
              </w:rPr>
            </w:pPr>
            <w:r w:rsidRPr="00C7016B">
              <w:rPr>
                <w:rFonts w:hint="eastAsia"/>
                <w:sz w:val="18"/>
              </w:rPr>
              <w:t>±</w:t>
            </w:r>
            <w:r w:rsidRPr="00C7016B">
              <w:rPr>
                <w:sz w:val="18"/>
              </w:rPr>
              <w:t>0.0</w:t>
            </w:r>
            <w:r>
              <w:rPr>
                <w:sz w:val="18"/>
              </w:rPr>
              <w:t>05</w:t>
            </w:r>
          </w:p>
        </w:tc>
        <w:tc>
          <w:tcPr>
            <w:tcW w:w="1589" w:type="pct"/>
            <w:tcBorders>
              <w:top w:val="single" w:sz="12" w:space="0" w:color="auto"/>
              <w:right w:val="single" w:sz="12" w:space="0" w:color="auto"/>
            </w:tcBorders>
            <w:vAlign w:val="center"/>
          </w:tcPr>
          <w:p w:rsidR="00B22219" w:rsidRPr="00C7016B" w:rsidRDefault="00B22219">
            <w:pPr>
              <w:pStyle w:val="affffffffff"/>
              <w:spacing w:line="240" w:lineRule="exact"/>
              <w:ind w:firstLineChars="0" w:firstLine="0"/>
              <w:jc w:val="center"/>
              <w:rPr>
                <w:sz w:val="18"/>
              </w:rPr>
            </w:pPr>
            <w:r w:rsidRPr="00C7016B">
              <w:rPr>
                <w:rFonts w:hint="eastAsia"/>
                <w:sz w:val="18"/>
              </w:rPr>
              <w:t>±</w:t>
            </w:r>
            <w:r w:rsidRPr="00C7016B">
              <w:rPr>
                <w:sz w:val="18"/>
              </w:rPr>
              <w:t>0.01</w:t>
            </w:r>
          </w:p>
        </w:tc>
      </w:tr>
      <w:tr w:rsidR="00B22219" w:rsidRPr="00C7016B" w:rsidTr="00DB0D21">
        <w:trPr>
          <w:trHeight w:val="349"/>
          <w:jc w:val="center"/>
        </w:trPr>
        <w:tc>
          <w:tcPr>
            <w:tcW w:w="1740" w:type="pct"/>
            <w:tcBorders>
              <w:left w:val="single" w:sz="12" w:space="0" w:color="auto"/>
            </w:tcBorders>
            <w:vAlign w:val="center"/>
          </w:tcPr>
          <w:p w:rsidR="00B22219" w:rsidRPr="00C7016B" w:rsidRDefault="00B22219">
            <w:pPr>
              <w:pStyle w:val="affffffffff"/>
              <w:spacing w:line="240" w:lineRule="exact"/>
              <w:ind w:firstLineChars="0" w:firstLine="0"/>
              <w:jc w:val="center"/>
              <w:rPr>
                <w:sz w:val="18"/>
                <w:szCs w:val="18"/>
              </w:rPr>
            </w:pPr>
            <w:r w:rsidRPr="00C7016B">
              <w:rPr>
                <w:rFonts w:hint="eastAsia"/>
                <w:sz w:val="18"/>
              </w:rPr>
              <w:t>＞</w:t>
            </w:r>
            <w:r w:rsidRPr="00C7016B">
              <w:rPr>
                <w:sz w:val="18"/>
              </w:rPr>
              <w:t>0.50</w:t>
            </w:r>
            <w:r w:rsidRPr="00C7016B">
              <w:rPr>
                <w:rFonts w:hint="eastAsia"/>
                <w:sz w:val="18"/>
              </w:rPr>
              <w:t>～</w:t>
            </w:r>
            <w:r w:rsidRPr="00C7016B">
              <w:rPr>
                <w:sz w:val="18"/>
              </w:rPr>
              <w:t>0.80</w:t>
            </w:r>
          </w:p>
        </w:tc>
        <w:tc>
          <w:tcPr>
            <w:tcW w:w="1671" w:type="pct"/>
            <w:vAlign w:val="center"/>
          </w:tcPr>
          <w:p w:rsidR="00B22219" w:rsidRPr="00C7016B" w:rsidRDefault="00B22219">
            <w:pPr>
              <w:pStyle w:val="affffffffff"/>
              <w:spacing w:line="240" w:lineRule="exact"/>
              <w:ind w:firstLineChars="0" w:firstLine="0"/>
              <w:jc w:val="center"/>
              <w:rPr>
                <w:sz w:val="18"/>
                <w:szCs w:val="18"/>
              </w:rPr>
            </w:pPr>
            <w:r w:rsidRPr="00C7016B">
              <w:rPr>
                <w:rFonts w:hint="eastAsia"/>
                <w:sz w:val="18"/>
              </w:rPr>
              <w:t>±</w:t>
            </w:r>
            <w:r w:rsidRPr="00C7016B">
              <w:rPr>
                <w:sz w:val="18"/>
              </w:rPr>
              <w:t>0.01</w:t>
            </w:r>
          </w:p>
        </w:tc>
        <w:tc>
          <w:tcPr>
            <w:tcW w:w="1589" w:type="pct"/>
            <w:tcBorders>
              <w:right w:val="single" w:sz="12" w:space="0" w:color="auto"/>
            </w:tcBorders>
            <w:vAlign w:val="center"/>
          </w:tcPr>
          <w:p w:rsidR="00B22219" w:rsidRPr="00C7016B" w:rsidRDefault="00B22219" w:rsidP="00DB0D21">
            <w:pPr>
              <w:pStyle w:val="affffffffff"/>
              <w:spacing w:line="240" w:lineRule="exact"/>
              <w:ind w:firstLineChars="0" w:firstLine="0"/>
              <w:jc w:val="center"/>
              <w:rPr>
                <w:sz w:val="18"/>
              </w:rPr>
            </w:pPr>
            <w:r w:rsidRPr="00C7016B">
              <w:rPr>
                <w:rFonts w:hint="eastAsia"/>
                <w:sz w:val="18"/>
              </w:rPr>
              <w:t>±</w:t>
            </w:r>
            <w:r w:rsidRPr="00C7016B">
              <w:rPr>
                <w:sz w:val="18"/>
              </w:rPr>
              <w:t>0.02</w:t>
            </w:r>
          </w:p>
        </w:tc>
      </w:tr>
      <w:tr w:rsidR="00B22219" w:rsidRPr="00C7016B" w:rsidTr="00DB0D21">
        <w:trPr>
          <w:trHeight w:val="349"/>
          <w:jc w:val="center"/>
        </w:trPr>
        <w:tc>
          <w:tcPr>
            <w:tcW w:w="1740" w:type="pct"/>
            <w:tcBorders>
              <w:left w:val="single" w:sz="12" w:space="0" w:color="auto"/>
            </w:tcBorders>
            <w:vAlign w:val="center"/>
          </w:tcPr>
          <w:p w:rsidR="00B22219" w:rsidRPr="00C7016B" w:rsidRDefault="00B22219">
            <w:pPr>
              <w:pStyle w:val="affffffffff"/>
              <w:spacing w:line="240" w:lineRule="exact"/>
              <w:ind w:firstLineChars="0" w:firstLine="0"/>
              <w:jc w:val="center"/>
              <w:rPr>
                <w:sz w:val="18"/>
              </w:rPr>
            </w:pPr>
            <w:r w:rsidRPr="00C7016B">
              <w:rPr>
                <w:rFonts w:hint="eastAsia"/>
                <w:sz w:val="18"/>
              </w:rPr>
              <w:t>＞</w:t>
            </w:r>
            <w:r w:rsidRPr="00C7016B">
              <w:rPr>
                <w:sz w:val="18"/>
              </w:rPr>
              <w:t>0.80</w:t>
            </w:r>
            <w:r w:rsidRPr="00C7016B">
              <w:rPr>
                <w:rFonts w:hint="eastAsia"/>
                <w:sz w:val="18"/>
              </w:rPr>
              <w:t>～</w:t>
            </w:r>
            <w:r w:rsidRPr="00C7016B">
              <w:rPr>
                <w:sz w:val="18"/>
              </w:rPr>
              <w:t>1.30</w:t>
            </w:r>
          </w:p>
        </w:tc>
        <w:tc>
          <w:tcPr>
            <w:tcW w:w="1671" w:type="pct"/>
            <w:vAlign w:val="center"/>
          </w:tcPr>
          <w:p w:rsidR="00B22219" w:rsidRPr="00C7016B" w:rsidRDefault="00B22219">
            <w:pPr>
              <w:pStyle w:val="affffffffff"/>
              <w:spacing w:line="240" w:lineRule="exact"/>
              <w:ind w:firstLineChars="0" w:firstLine="0"/>
              <w:jc w:val="center"/>
              <w:rPr>
                <w:sz w:val="18"/>
                <w:szCs w:val="18"/>
              </w:rPr>
            </w:pPr>
            <w:r w:rsidRPr="00C7016B">
              <w:rPr>
                <w:rFonts w:hint="eastAsia"/>
                <w:sz w:val="18"/>
              </w:rPr>
              <w:t>±</w:t>
            </w:r>
            <w:r w:rsidRPr="00C7016B">
              <w:rPr>
                <w:sz w:val="18"/>
              </w:rPr>
              <w:t>0.02</w:t>
            </w:r>
          </w:p>
        </w:tc>
        <w:tc>
          <w:tcPr>
            <w:tcW w:w="1589" w:type="pct"/>
            <w:tcBorders>
              <w:right w:val="single" w:sz="12" w:space="0" w:color="auto"/>
            </w:tcBorders>
            <w:vAlign w:val="center"/>
          </w:tcPr>
          <w:p w:rsidR="00B22219" w:rsidRPr="00C7016B" w:rsidRDefault="00B22219" w:rsidP="00DB0D21">
            <w:pPr>
              <w:pStyle w:val="affffffffff"/>
              <w:spacing w:line="240" w:lineRule="exact"/>
              <w:ind w:firstLineChars="0" w:firstLine="0"/>
              <w:jc w:val="center"/>
              <w:rPr>
                <w:sz w:val="18"/>
              </w:rPr>
            </w:pPr>
            <w:r w:rsidRPr="00C7016B">
              <w:rPr>
                <w:rFonts w:hint="eastAsia"/>
                <w:sz w:val="18"/>
              </w:rPr>
              <w:t>±</w:t>
            </w:r>
            <w:r w:rsidRPr="00C7016B">
              <w:rPr>
                <w:sz w:val="18"/>
              </w:rPr>
              <w:t>0.03</w:t>
            </w:r>
          </w:p>
        </w:tc>
      </w:tr>
      <w:tr w:rsidR="00B22219" w:rsidRPr="00C7016B" w:rsidTr="00DB0D21">
        <w:trPr>
          <w:trHeight w:val="349"/>
          <w:jc w:val="center"/>
        </w:trPr>
        <w:tc>
          <w:tcPr>
            <w:tcW w:w="1740" w:type="pct"/>
            <w:tcBorders>
              <w:left w:val="single" w:sz="12" w:space="0" w:color="auto"/>
            </w:tcBorders>
            <w:vAlign w:val="center"/>
          </w:tcPr>
          <w:p w:rsidR="00B22219" w:rsidRPr="00C7016B" w:rsidRDefault="00B22219">
            <w:pPr>
              <w:pStyle w:val="affffffffff"/>
              <w:spacing w:line="240" w:lineRule="exact"/>
              <w:ind w:firstLineChars="0" w:firstLine="0"/>
              <w:jc w:val="center"/>
              <w:rPr>
                <w:sz w:val="18"/>
                <w:szCs w:val="18"/>
              </w:rPr>
            </w:pPr>
            <w:r w:rsidRPr="00C7016B">
              <w:rPr>
                <w:rFonts w:hint="eastAsia"/>
                <w:sz w:val="18"/>
              </w:rPr>
              <w:t>＞</w:t>
            </w:r>
            <w:r w:rsidRPr="00C7016B">
              <w:rPr>
                <w:sz w:val="18"/>
              </w:rPr>
              <w:t>1.30</w:t>
            </w:r>
            <w:r w:rsidRPr="00C7016B">
              <w:rPr>
                <w:rFonts w:hint="eastAsia"/>
                <w:sz w:val="18"/>
              </w:rPr>
              <w:t>～</w:t>
            </w:r>
            <w:r w:rsidRPr="00C7016B">
              <w:rPr>
                <w:sz w:val="18"/>
              </w:rPr>
              <w:t>2.00</w:t>
            </w:r>
          </w:p>
        </w:tc>
        <w:tc>
          <w:tcPr>
            <w:tcW w:w="1671" w:type="pct"/>
            <w:vAlign w:val="center"/>
          </w:tcPr>
          <w:p w:rsidR="00B22219" w:rsidRPr="00FC2167" w:rsidRDefault="00B22219">
            <w:pPr>
              <w:pStyle w:val="affffffffff"/>
              <w:spacing w:line="240" w:lineRule="exact"/>
              <w:ind w:firstLineChars="0" w:firstLine="0"/>
              <w:jc w:val="center"/>
              <w:rPr>
                <w:sz w:val="18"/>
                <w:szCs w:val="18"/>
              </w:rPr>
            </w:pPr>
            <w:r w:rsidRPr="00FC2167">
              <w:rPr>
                <w:rFonts w:hint="eastAsia"/>
                <w:sz w:val="18"/>
              </w:rPr>
              <w:t>±</w:t>
            </w:r>
            <w:r w:rsidRPr="00FC2167">
              <w:rPr>
                <w:sz w:val="18"/>
              </w:rPr>
              <w:t>0.02</w:t>
            </w:r>
          </w:p>
        </w:tc>
        <w:tc>
          <w:tcPr>
            <w:tcW w:w="1589" w:type="pct"/>
            <w:tcBorders>
              <w:right w:val="single" w:sz="12" w:space="0" w:color="auto"/>
            </w:tcBorders>
            <w:vAlign w:val="center"/>
          </w:tcPr>
          <w:p w:rsidR="00B22219" w:rsidRPr="00FC2167" w:rsidRDefault="00B22219" w:rsidP="00DB0D21">
            <w:pPr>
              <w:pStyle w:val="affffffffff"/>
              <w:spacing w:line="240" w:lineRule="exact"/>
              <w:ind w:firstLineChars="0" w:firstLine="0"/>
              <w:jc w:val="center"/>
              <w:rPr>
                <w:sz w:val="18"/>
              </w:rPr>
            </w:pPr>
            <w:r w:rsidRPr="00FC2167">
              <w:rPr>
                <w:rFonts w:hint="eastAsia"/>
                <w:sz w:val="18"/>
              </w:rPr>
              <w:t>±</w:t>
            </w:r>
            <w:r w:rsidRPr="00FC2167">
              <w:rPr>
                <w:sz w:val="18"/>
              </w:rPr>
              <w:t>0.04</w:t>
            </w:r>
          </w:p>
        </w:tc>
      </w:tr>
      <w:tr w:rsidR="00B22219" w:rsidRPr="00C7016B" w:rsidTr="00DB0D21">
        <w:trPr>
          <w:trHeight w:val="349"/>
          <w:jc w:val="center"/>
        </w:trPr>
        <w:tc>
          <w:tcPr>
            <w:tcW w:w="1740" w:type="pct"/>
            <w:tcBorders>
              <w:left w:val="single" w:sz="12" w:space="0" w:color="auto"/>
              <w:bottom w:val="single" w:sz="12" w:space="0" w:color="auto"/>
            </w:tcBorders>
            <w:vAlign w:val="center"/>
          </w:tcPr>
          <w:p w:rsidR="00B22219" w:rsidRPr="00C7016B" w:rsidRDefault="00B22219" w:rsidP="00DB0D21">
            <w:pPr>
              <w:pStyle w:val="affffffffff"/>
              <w:spacing w:line="240" w:lineRule="exact"/>
              <w:ind w:firstLineChars="0" w:firstLine="0"/>
              <w:jc w:val="center"/>
              <w:rPr>
                <w:sz w:val="18"/>
                <w:szCs w:val="18"/>
              </w:rPr>
            </w:pPr>
            <w:r w:rsidRPr="00C7016B">
              <w:rPr>
                <w:rFonts w:hint="eastAsia"/>
                <w:sz w:val="18"/>
              </w:rPr>
              <w:t>＞</w:t>
            </w:r>
            <w:r w:rsidRPr="00C7016B">
              <w:rPr>
                <w:sz w:val="18"/>
              </w:rPr>
              <w:t>2.00</w:t>
            </w:r>
            <w:r w:rsidRPr="00C7016B">
              <w:rPr>
                <w:rFonts w:hint="eastAsia"/>
                <w:sz w:val="18"/>
              </w:rPr>
              <w:t>～</w:t>
            </w:r>
            <w:r w:rsidRPr="00C7016B">
              <w:rPr>
                <w:sz w:val="18"/>
              </w:rPr>
              <w:t>4.00</w:t>
            </w:r>
          </w:p>
        </w:tc>
        <w:tc>
          <w:tcPr>
            <w:tcW w:w="1671" w:type="pct"/>
            <w:tcBorders>
              <w:bottom w:val="single" w:sz="12" w:space="0" w:color="auto"/>
            </w:tcBorders>
            <w:vAlign w:val="center"/>
          </w:tcPr>
          <w:p w:rsidR="00B22219" w:rsidRPr="00FC2167" w:rsidRDefault="00B22219" w:rsidP="00DB0D21">
            <w:pPr>
              <w:pStyle w:val="affffffffff"/>
              <w:spacing w:line="240" w:lineRule="exact"/>
              <w:ind w:firstLineChars="0" w:firstLine="0"/>
              <w:jc w:val="center"/>
              <w:rPr>
                <w:sz w:val="18"/>
                <w:szCs w:val="18"/>
              </w:rPr>
            </w:pPr>
            <w:r w:rsidRPr="00FC2167">
              <w:rPr>
                <w:rFonts w:hint="eastAsia"/>
                <w:sz w:val="18"/>
              </w:rPr>
              <w:t>±</w:t>
            </w:r>
            <w:r w:rsidRPr="00FC2167">
              <w:rPr>
                <w:sz w:val="18"/>
              </w:rPr>
              <w:t>0.03</w:t>
            </w:r>
          </w:p>
        </w:tc>
        <w:tc>
          <w:tcPr>
            <w:tcW w:w="1589" w:type="pct"/>
            <w:tcBorders>
              <w:bottom w:val="single" w:sz="12" w:space="0" w:color="auto"/>
              <w:right w:val="single" w:sz="12" w:space="0" w:color="auto"/>
            </w:tcBorders>
            <w:vAlign w:val="center"/>
          </w:tcPr>
          <w:p w:rsidR="00B22219" w:rsidRPr="00FC2167" w:rsidRDefault="00B22219" w:rsidP="00DB0D21">
            <w:pPr>
              <w:pStyle w:val="affffffffff"/>
              <w:spacing w:line="240" w:lineRule="exact"/>
              <w:ind w:firstLineChars="0" w:firstLine="0"/>
              <w:jc w:val="center"/>
              <w:rPr>
                <w:sz w:val="18"/>
              </w:rPr>
            </w:pPr>
            <w:r w:rsidRPr="00FC2167">
              <w:rPr>
                <w:rFonts w:hint="eastAsia"/>
                <w:sz w:val="18"/>
              </w:rPr>
              <w:t>±</w:t>
            </w:r>
            <w:r w:rsidRPr="00FC2167">
              <w:rPr>
                <w:sz w:val="18"/>
              </w:rPr>
              <w:t>0.05</w:t>
            </w:r>
          </w:p>
        </w:tc>
      </w:tr>
    </w:tbl>
    <w:p w:rsidR="00B22219" w:rsidRPr="00C7016B" w:rsidRDefault="00B22219" w:rsidP="002A789F">
      <w:pPr>
        <w:pStyle w:val="affff0"/>
        <w:spacing w:before="120" w:after="120"/>
      </w:pPr>
      <w:bookmarkStart w:id="44" w:name="_Hlk139620917"/>
      <w:bookmarkEnd w:id="43"/>
      <w:r w:rsidRPr="00C7016B">
        <w:rPr>
          <w:rFonts w:hint="eastAsia"/>
        </w:rPr>
        <w:t>宽度</w:t>
      </w:r>
    </w:p>
    <w:p w:rsidR="00B22219" w:rsidRPr="00C7016B" w:rsidRDefault="00B22219" w:rsidP="00684A63">
      <w:pPr>
        <w:pStyle w:val="affffffffff"/>
        <w:ind w:firstLine="420"/>
        <w:rPr>
          <w:noProof/>
        </w:rPr>
      </w:pPr>
      <w:r w:rsidRPr="00C7016B">
        <w:rPr>
          <w:rFonts w:hint="eastAsia"/>
          <w:noProof/>
        </w:rPr>
        <w:t>板、带材的宽度应符合表</w:t>
      </w:r>
      <w:r>
        <w:rPr>
          <w:noProof/>
        </w:rPr>
        <w:t>3</w:t>
      </w:r>
      <w:r w:rsidRPr="00C7016B">
        <w:rPr>
          <w:rFonts w:hint="eastAsia"/>
          <w:noProof/>
        </w:rPr>
        <w:t>的规定，当</w:t>
      </w:r>
      <w:r>
        <w:rPr>
          <w:rFonts w:hint="eastAsia"/>
          <w:noProof/>
        </w:rPr>
        <w:t>需方</w:t>
      </w:r>
      <w:r w:rsidRPr="00C7016B">
        <w:rPr>
          <w:rFonts w:hint="eastAsia"/>
          <w:noProof/>
        </w:rPr>
        <w:t>要求采用正负对称偏差时，其偏差值为表中对应数值的一半。</w:t>
      </w:r>
    </w:p>
    <w:p w:rsidR="00B22219" w:rsidRPr="00C7016B" w:rsidRDefault="00B22219">
      <w:pPr>
        <w:pStyle w:val="afffff6"/>
        <w:numPr>
          <w:ilvl w:val="0"/>
          <w:numId w:val="33"/>
        </w:numPr>
        <w:spacing w:before="120" w:after="120"/>
      </w:pPr>
      <w:r w:rsidRPr="00C7016B">
        <w:rPr>
          <w:rFonts w:hint="eastAsia"/>
        </w:rPr>
        <w:t>宽度允许偏差</w:t>
      </w:r>
    </w:p>
    <w:p w:rsidR="00B22219" w:rsidRPr="00C7016B" w:rsidRDefault="00B22219" w:rsidP="002A789F">
      <w:pPr>
        <w:pStyle w:val="affffffffff7"/>
        <w:wordWrap w:val="0"/>
        <w:spacing w:beforeLines="50" w:afterLines="50"/>
        <w:ind w:right="180"/>
        <w:jc w:val="right"/>
        <w:rPr>
          <w:rFonts w:ascii="宋体" w:eastAsia="宋体" w:hAnsi="宋体"/>
          <w:sz w:val="18"/>
          <w:szCs w:val="18"/>
        </w:rPr>
      </w:pPr>
      <w:r w:rsidRPr="00C7016B">
        <w:rPr>
          <w:rFonts w:ascii="宋体" w:eastAsia="宋体" w:hAnsi="宋体" w:hint="eastAsia"/>
          <w:sz w:val="18"/>
          <w:szCs w:val="18"/>
        </w:rPr>
        <w:t>单位为毫米</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4613"/>
        <w:gridCol w:w="4957"/>
      </w:tblGrid>
      <w:tr w:rsidR="00B22219" w:rsidRPr="00C7016B" w:rsidTr="00831986">
        <w:tc>
          <w:tcPr>
            <w:tcW w:w="2410" w:type="pct"/>
            <w:tcBorders>
              <w:top w:val="single" w:sz="12" w:space="0" w:color="auto"/>
              <w:bottom w:val="single" w:sz="12" w:space="0" w:color="auto"/>
            </w:tcBorders>
            <w:vAlign w:val="center"/>
          </w:tcPr>
          <w:p w:rsidR="00B22219" w:rsidRPr="00C7016B" w:rsidRDefault="00B22219" w:rsidP="00831986">
            <w:pPr>
              <w:pStyle w:val="affffffffff"/>
              <w:ind w:firstLineChars="0" w:firstLine="0"/>
              <w:jc w:val="center"/>
              <w:rPr>
                <w:color w:val="000000"/>
              </w:rPr>
            </w:pPr>
            <w:r w:rsidRPr="00C7016B">
              <w:rPr>
                <w:rFonts w:hint="eastAsia"/>
                <w:sz w:val="18"/>
              </w:rPr>
              <w:t>宽度</w:t>
            </w:r>
          </w:p>
        </w:tc>
        <w:tc>
          <w:tcPr>
            <w:tcW w:w="2590" w:type="pct"/>
            <w:tcBorders>
              <w:top w:val="single" w:sz="12" w:space="0" w:color="auto"/>
              <w:bottom w:val="single" w:sz="12" w:space="0" w:color="auto"/>
            </w:tcBorders>
            <w:vAlign w:val="center"/>
          </w:tcPr>
          <w:p w:rsidR="00B22219" w:rsidRPr="00C7016B" w:rsidRDefault="00B22219" w:rsidP="00831986">
            <w:pPr>
              <w:pStyle w:val="affffffffff"/>
              <w:ind w:firstLineChars="0" w:firstLine="0"/>
              <w:jc w:val="center"/>
              <w:rPr>
                <w:color w:val="000000"/>
              </w:rPr>
            </w:pPr>
            <w:r w:rsidRPr="00C7016B">
              <w:rPr>
                <w:rFonts w:hint="eastAsia"/>
                <w:sz w:val="18"/>
              </w:rPr>
              <w:t>宽度允许偏差</w:t>
            </w:r>
          </w:p>
        </w:tc>
      </w:tr>
      <w:tr w:rsidR="00B22219" w:rsidRPr="00C7016B" w:rsidTr="00831986">
        <w:tc>
          <w:tcPr>
            <w:tcW w:w="2410" w:type="pct"/>
            <w:tcBorders>
              <w:top w:val="single" w:sz="12" w:space="0" w:color="auto"/>
            </w:tcBorders>
            <w:vAlign w:val="center"/>
          </w:tcPr>
          <w:p w:rsidR="00B22219" w:rsidRPr="00C7016B" w:rsidRDefault="00B22219" w:rsidP="00831986">
            <w:pPr>
              <w:pStyle w:val="affffffffff"/>
              <w:ind w:firstLineChars="0" w:firstLine="0"/>
              <w:jc w:val="center"/>
              <w:rPr>
                <w:color w:val="000000"/>
              </w:rPr>
            </w:pPr>
            <w:r w:rsidRPr="00C7016B">
              <w:rPr>
                <w:rFonts w:hint="eastAsia"/>
                <w:sz w:val="18"/>
              </w:rPr>
              <w:t>≥</w:t>
            </w:r>
            <w:r w:rsidRPr="00C7016B">
              <w:rPr>
                <w:sz w:val="18"/>
              </w:rPr>
              <w:t>12.0</w:t>
            </w:r>
            <w:r w:rsidRPr="00C7016B">
              <w:rPr>
                <w:rFonts w:hint="eastAsia"/>
                <w:sz w:val="18"/>
              </w:rPr>
              <w:t>～</w:t>
            </w:r>
            <w:r w:rsidRPr="00C7016B">
              <w:rPr>
                <w:sz w:val="18"/>
              </w:rPr>
              <w:t>100.0</w:t>
            </w:r>
          </w:p>
        </w:tc>
        <w:tc>
          <w:tcPr>
            <w:tcW w:w="2590" w:type="pct"/>
            <w:tcBorders>
              <w:top w:val="single" w:sz="12" w:space="0" w:color="auto"/>
            </w:tcBorders>
            <w:vAlign w:val="center"/>
          </w:tcPr>
          <w:p w:rsidR="00B22219" w:rsidRPr="00C7016B" w:rsidRDefault="00B22219" w:rsidP="00831986">
            <w:pPr>
              <w:spacing w:line="240" w:lineRule="auto"/>
              <w:jc w:val="center"/>
              <w:rPr>
                <w:rFonts w:ascii="宋体"/>
                <w:sz w:val="18"/>
              </w:rPr>
            </w:pPr>
            <w:r w:rsidRPr="00C7016B">
              <w:rPr>
                <w:rFonts w:ascii="宋体" w:hAnsi="宋体"/>
                <w:sz w:val="18"/>
              </w:rPr>
              <w:t>+0.5</w:t>
            </w:r>
          </w:p>
          <w:p w:rsidR="00B22219" w:rsidRPr="00C7016B" w:rsidRDefault="00B22219" w:rsidP="00831986">
            <w:pPr>
              <w:pStyle w:val="affffffffff"/>
              <w:ind w:firstLineChars="0" w:firstLine="0"/>
              <w:jc w:val="center"/>
              <w:rPr>
                <w:color w:val="000000"/>
              </w:rPr>
            </w:pPr>
            <w:r w:rsidRPr="00C7016B">
              <w:rPr>
                <w:sz w:val="18"/>
              </w:rPr>
              <w:t>0</w:t>
            </w:r>
          </w:p>
        </w:tc>
      </w:tr>
      <w:tr w:rsidR="00B22219" w:rsidRPr="00C7016B" w:rsidTr="00831986">
        <w:tc>
          <w:tcPr>
            <w:tcW w:w="2410" w:type="pct"/>
            <w:vAlign w:val="center"/>
          </w:tcPr>
          <w:p w:rsidR="00B22219" w:rsidRPr="00C7016B" w:rsidRDefault="00B22219" w:rsidP="00831986">
            <w:pPr>
              <w:pStyle w:val="affffffffff"/>
              <w:ind w:firstLineChars="0" w:firstLine="0"/>
              <w:jc w:val="center"/>
              <w:rPr>
                <w:color w:val="000000"/>
              </w:rPr>
            </w:pPr>
            <w:r w:rsidRPr="00C7016B">
              <w:rPr>
                <w:rFonts w:hint="eastAsia"/>
                <w:sz w:val="18"/>
              </w:rPr>
              <w:t>＞</w:t>
            </w:r>
            <w:r w:rsidRPr="00C7016B">
              <w:rPr>
                <w:sz w:val="18"/>
              </w:rPr>
              <w:t>100.0</w:t>
            </w:r>
            <w:r w:rsidRPr="00C7016B">
              <w:rPr>
                <w:rFonts w:hint="eastAsia"/>
                <w:sz w:val="18"/>
              </w:rPr>
              <w:t>～</w:t>
            </w:r>
            <w:r w:rsidRPr="00C7016B">
              <w:rPr>
                <w:sz w:val="18"/>
              </w:rPr>
              <w:t>500.0</w:t>
            </w:r>
          </w:p>
        </w:tc>
        <w:tc>
          <w:tcPr>
            <w:tcW w:w="2590" w:type="pct"/>
            <w:vAlign w:val="center"/>
          </w:tcPr>
          <w:p w:rsidR="00B22219" w:rsidRPr="00C7016B" w:rsidRDefault="00B22219" w:rsidP="00831986">
            <w:pPr>
              <w:spacing w:line="240" w:lineRule="auto"/>
              <w:jc w:val="center"/>
              <w:rPr>
                <w:rFonts w:ascii="宋体"/>
                <w:sz w:val="18"/>
              </w:rPr>
            </w:pPr>
            <w:r w:rsidRPr="00C7016B">
              <w:rPr>
                <w:rFonts w:ascii="宋体" w:hAnsi="宋体"/>
                <w:sz w:val="18"/>
              </w:rPr>
              <w:t>+1.0</w:t>
            </w:r>
          </w:p>
          <w:p w:rsidR="00B22219" w:rsidRPr="00C7016B" w:rsidRDefault="00B22219" w:rsidP="00831986">
            <w:pPr>
              <w:pStyle w:val="affffffffff"/>
              <w:ind w:firstLineChars="0" w:firstLine="0"/>
              <w:jc w:val="center"/>
              <w:rPr>
                <w:color w:val="000000"/>
              </w:rPr>
            </w:pPr>
            <w:r w:rsidRPr="00C7016B">
              <w:rPr>
                <w:sz w:val="18"/>
              </w:rPr>
              <w:t>0</w:t>
            </w:r>
          </w:p>
        </w:tc>
      </w:tr>
      <w:tr w:rsidR="00B22219" w:rsidRPr="00C7016B" w:rsidTr="00840E03">
        <w:tc>
          <w:tcPr>
            <w:tcW w:w="2410" w:type="pct"/>
            <w:vAlign w:val="center"/>
          </w:tcPr>
          <w:p w:rsidR="00B22219" w:rsidRPr="00C7016B" w:rsidRDefault="00B22219" w:rsidP="00831986">
            <w:pPr>
              <w:pStyle w:val="affffffffff"/>
              <w:ind w:firstLineChars="0" w:firstLine="0"/>
              <w:jc w:val="center"/>
              <w:rPr>
                <w:color w:val="000000"/>
              </w:rPr>
            </w:pPr>
            <w:r w:rsidRPr="00C7016B">
              <w:rPr>
                <w:rFonts w:hint="eastAsia"/>
                <w:sz w:val="18"/>
              </w:rPr>
              <w:t>＞</w:t>
            </w:r>
            <w:r w:rsidRPr="00C7016B">
              <w:rPr>
                <w:sz w:val="18"/>
              </w:rPr>
              <w:t>500.0</w:t>
            </w:r>
            <w:r w:rsidRPr="00C7016B">
              <w:rPr>
                <w:rFonts w:hint="eastAsia"/>
                <w:sz w:val="18"/>
              </w:rPr>
              <w:t>～</w:t>
            </w:r>
            <w:r w:rsidRPr="00C7016B">
              <w:rPr>
                <w:sz w:val="18"/>
              </w:rPr>
              <w:t>1000.0</w:t>
            </w:r>
          </w:p>
        </w:tc>
        <w:tc>
          <w:tcPr>
            <w:tcW w:w="2590" w:type="pct"/>
            <w:vAlign w:val="center"/>
          </w:tcPr>
          <w:p w:rsidR="00B22219" w:rsidRPr="00C7016B" w:rsidRDefault="00B22219" w:rsidP="00831986">
            <w:pPr>
              <w:spacing w:line="240" w:lineRule="auto"/>
              <w:jc w:val="center"/>
              <w:rPr>
                <w:rFonts w:ascii="宋体"/>
                <w:sz w:val="18"/>
              </w:rPr>
            </w:pPr>
            <w:r w:rsidRPr="00C7016B">
              <w:rPr>
                <w:rFonts w:ascii="宋体" w:hAnsi="宋体"/>
                <w:sz w:val="18"/>
              </w:rPr>
              <w:t>+2.0</w:t>
            </w:r>
          </w:p>
          <w:p w:rsidR="00B22219" w:rsidRPr="00C7016B" w:rsidRDefault="00B22219" w:rsidP="00831986">
            <w:pPr>
              <w:pStyle w:val="affffffffff"/>
              <w:ind w:firstLineChars="0" w:firstLine="0"/>
              <w:jc w:val="center"/>
              <w:rPr>
                <w:color w:val="000000"/>
              </w:rPr>
            </w:pPr>
            <w:r w:rsidRPr="00C7016B">
              <w:rPr>
                <w:sz w:val="18"/>
              </w:rPr>
              <w:t>0</w:t>
            </w:r>
          </w:p>
        </w:tc>
      </w:tr>
      <w:tr w:rsidR="00B22219" w:rsidRPr="00C7016B" w:rsidTr="00840E03">
        <w:tc>
          <w:tcPr>
            <w:tcW w:w="2410" w:type="pct"/>
            <w:vAlign w:val="center"/>
          </w:tcPr>
          <w:p w:rsidR="00B22219" w:rsidRPr="00C7016B" w:rsidRDefault="00B22219" w:rsidP="00831986">
            <w:pPr>
              <w:pStyle w:val="affffffffff"/>
              <w:ind w:firstLineChars="0" w:firstLine="0"/>
              <w:jc w:val="center"/>
              <w:rPr>
                <w:sz w:val="18"/>
              </w:rPr>
            </w:pPr>
            <w:r w:rsidRPr="00C7016B">
              <w:rPr>
                <w:rFonts w:hint="eastAsia"/>
                <w:sz w:val="18"/>
              </w:rPr>
              <w:t>＞</w:t>
            </w:r>
            <w:r w:rsidRPr="00C7016B">
              <w:rPr>
                <w:sz w:val="18"/>
              </w:rPr>
              <w:t>1000.0</w:t>
            </w:r>
            <w:r w:rsidRPr="00C7016B">
              <w:rPr>
                <w:rFonts w:hint="eastAsia"/>
                <w:sz w:val="18"/>
              </w:rPr>
              <w:t>～</w:t>
            </w:r>
            <w:r w:rsidRPr="00C7016B">
              <w:rPr>
                <w:sz w:val="18"/>
              </w:rPr>
              <w:t>1500.0</w:t>
            </w:r>
          </w:p>
        </w:tc>
        <w:tc>
          <w:tcPr>
            <w:tcW w:w="2590" w:type="pct"/>
            <w:vAlign w:val="center"/>
          </w:tcPr>
          <w:p w:rsidR="00B22219" w:rsidRPr="00C7016B" w:rsidRDefault="00B22219" w:rsidP="005B788D">
            <w:pPr>
              <w:spacing w:line="240" w:lineRule="auto"/>
              <w:jc w:val="center"/>
              <w:rPr>
                <w:rFonts w:ascii="宋体"/>
                <w:sz w:val="18"/>
              </w:rPr>
            </w:pPr>
            <w:r w:rsidRPr="00C7016B">
              <w:rPr>
                <w:rFonts w:ascii="宋体" w:hAnsi="宋体"/>
                <w:sz w:val="18"/>
              </w:rPr>
              <w:t>+</w:t>
            </w:r>
            <w:r>
              <w:rPr>
                <w:rFonts w:ascii="宋体" w:hAnsi="宋体"/>
                <w:sz w:val="18"/>
              </w:rPr>
              <w:t>2</w:t>
            </w:r>
            <w:r w:rsidRPr="00C7016B">
              <w:rPr>
                <w:rFonts w:ascii="宋体"/>
                <w:sz w:val="18"/>
              </w:rPr>
              <w:t>.0</w:t>
            </w:r>
          </w:p>
          <w:p w:rsidR="00B22219" w:rsidRPr="00C7016B" w:rsidRDefault="00B22219" w:rsidP="005B788D">
            <w:pPr>
              <w:spacing w:line="240" w:lineRule="auto"/>
              <w:jc w:val="center"/>
              <w:rPr>
                <w:rFonts w:ascii="宋体"/>
                <w:sz w:val="18"/>
              </w:rPr>
            </w:pPr>
            <w:r w:rsidRPr="00C7016B">
              <w:rPr>
                <w:rFonts w:ascii="宋体"/>
                <w:sz w:val="18"/>
              </w:rPr>
              <w:t>0</w:t>
            </w:r>
          </w:p>
        </w:tc>
      </w:tr>
      <w:tr w:rsidR="00B22219" w:rsidRPr="00C7016B" w:rsidTr="005B788D">
        <w:tc>
          <w:tcPr>
            <w:tcW w:w="2410" w:type="pct"/>
            <w:vAlign w:val="center"/>
          </w:tcPr>
          <w:p w:rsidR="00B22219" w:rsidRPr="00C7016B" w:rsidRDefault="00B22219" w:rsidP="00831986">
            <w:pPr>
              <w:pStyle w:val="affffffffff"/>
              <w:ind w:firstLineChars="0" w:firstLine="0"/>
              <w:jc w:val="center"/>
              <w:rPr>
                <w:sz w:val="18"/>
              </w:rPr>
            </w:pPr>
            <w:r w:rsidRPr="00C7016B">
              <w:rPr>
                <w:rFonts w:hint="eastAsia"/>
                <w:sz w:val="18"/>
              </w:rPr>
              <w:t>＞</w:t>
            </w:r>
            <w:r w:rsidRPr="00C7016B">
              <w:rPr>
                <w:sz w:val="18"/>
              </w:rPr>
              <w:t>1500.0</w:t>
            </w:r>
            <w:r w:rsidRPr="00C7016B">
              <w:rPr>
                <w:rFonts w:hint="eastAsia"/>
                <w:sz w:val="18"/>
              </w:rPr>
              <w:t>～</w:t>
            </w:r>
            <w:r w:rsidRPr="00C7016B">
              <w:rPr>
                <w:sz w:val="18"/>
              </w:rPr>
              <w:t>2000.0</w:t>
            </w:r>
          </w:p>
        </w:tc>
        <w:tc>
          <w:tcPr>
            <w:tcW w:w="2590" w:type="pct"/>
            <w:vAlign w:val="center"/>
          </w:tcPr>
          <w:p w:rsidR="00B22219" w:rsidRPr="00C7016B" w:rsidRDefault="00B22219" w:rsidP="005B788D">
            <w:pPr>
              <w:spacing w:line="240" w:lineRule="auto"/>
              <w:jc w:val="center"/>
              <w:rPr>
                <w:rFonts w:ascii="宋体"/>
                <w:sz w:val="18"/>
              </w:rPr>
            </w:pPr>
            <w:r w:rsidRPr="00C7016B">
              <w:rPr>
                <w:rFonts w:ascii="宋体" w:hAnsi="宋体"/>
                <w:sz w:val="18"/>
              </w:rPr>
              <w:t>+</w:t>
            </w:r>
            <w:r>
              <w:rPr>
                <w:rFonts w:ascii="宋体" w:hAnsi="宋体"/>
                <w:sz w:val="18"/>
              </w:rPr>
              <w:t>3</w:t>
            </w:r>
            <w:r w:rsidRPr="00C7016B">
              <w:rPr>
                <w:rFonts w:ascii="宋体"/>
                <w:sz w:val="18"/>
              </w:rPr>
              <w:t>.0</w:t>
            </w:r>
          </w:p>
          <w:p w:rsidR="00B22219" w:rsidRPr="00C7016B" w:rsidRDefault="00B22219" w:rsidP="005B788D">
            <w:pPr>
              <w:spacing w:line="240" w:lineRule="auto"/>
              <w:jc w:val="center"/>
              <w:rPr>
                <w:rFonts w:ascii="宋体"/>
                <w:sz w:val="18"/>
              </w:rPr>
            </w:pPr>
            <w:r w:rsidRPr="00C7016B">
              <w:rPr>
                <w:rFonts w:ascii="宋体"/>
                <w:sz w:val="18"/>
              </w:rPr>
              <w:t>0</w:t>
            </w:r>
          </w:p>
        </w:tc>
      </w:tr>
      <w:tr w:rsidR="00B22219" w:rsidRPr="00C7016B" w:rsidTr="00831986">
        <w:tc>
          <w:tcPr>
            <w:tcW w:w="2410" w:type="pct"/>
            <w:tcBorders>
              <w:bottom w:val="single" w:sz="12" w:space="0" w:color="auto"/>
            </w:tcBorders>
            <w:vAlign w:val="center"/>
          </w:tcPr>
          <w:p w:rsidR="00B22219" w:rsidRPr="00C7016B" w:rsidRDefault="00B22219" w:rsidP="00A42D30">
            <w:pPr>
              <w:pStyle w:val="affffffffff"/>
              <w:ind w:firstLineChars="0" w:firstLine="0"/>
              <w:jc w:val="center"/>
              <w:rPr>
                <w:sz w:val="18"/>
              </w:rPr>
            </w:pPr>
            <w:r w:rsidRPr="00C7016B">
              <w:rPr>
                <w:rFonts w:hint="eastAsia"/>
                <w:sz w:val="18"/>
              </w:rPr>
              <w:t>＞</w:t>
            </w:r>
            <w:r w:rsidRPr="00C7016B">
              <w:rPr>
                <w:sz w:val="18"/>
              </w:rPr>
              <w:t>2000.0</w:t>
            </w:r>
            <w:r w:rsidRPr="00C7016B">
              <w:rPr>
                <w:rFonts w:hint="eastAsia"/>
                <w:sz w:val="18"/>
              </w:rPr>
              <w:t>～</w:t>
            </w:r>
            <w:r w:rsidRPr="00C7016B">
              <w:rPr>
                <w:sz w:val="18"/>
              </w:rPr>
              <w:t>2400.0</w:t>
            </w:r>
          </w:p>
        </w:tc>
        <w:tc>
          <w:tcPr>
            <w:tcW w:w="2590" w:type="pct"/>
            <w:tcBorders>
              <w:bottom w:val="single" w:sz="12" w:space="0" w:color="auto"/>
            </w:tcBorders>
            <w:vAlign w:val="center"/>
          </w:tcPr>
          <w:p w:rsidR="00B22219" w:rsidRPr="00C7016B" w:rsidRDefault="00B22219" w:rsidP="00A42D30">
            <w:pPr>
              <w:spacing w:line="240" w:lineRule="auto"/>
              <w:jc w:val="center"/>
              <w:rPr>
                <w:rFonts w:ascii="宋体"/>
                <w:sz w:val="18"/>
              </w:rPr>
            </w:pPr>
            <w:r w:rsidRPr="00C7016B">
              <w:rPr>
                <w:rFonts w:ascii="宋体" w:hAnsi="宋体"/>
                <w:sz w:val="18"/>
              </w:rPr>
              <w:t>+</w:t>
            </w:r>
            <w:r>
              <w:rPr>
                <w:rFonts w:ascii="宋体" w:hAnsi="宋体"/>
                <w:sz w:val="18"/>
              </w:rPr>
              <w:t>4</w:t>
            </w:r>
            <w:r w:rsidRPr="00C7016B">
              <w:rPr>
                <w:rFonts w:ascii="宋体"/>
                <w:sz w:val="18"/>
              </w:rPr>
              <w:t>.0</w:t>
            </w:r>
          </w:p>
          <w:p w:rsidR="00B22219" w:rsidRPr="00C7016B" w:rsidRDefault="00B22219" w:rsidP="00A42D30">
            <w:pPr>
              <w:spacing w:line="240" w:lineRule="auto"/>
              <w:jc w:val="center"/>
              <w:rPr>
                <w:rFonts w:ascii="宋体"/>
                <w:sz w:val="18"/>
              </w:rPr>
            </w:pPr>
            <w:r w:rsidRPr="00C7016B">
              <w:rPr>
                <w:rFonts w:ascii="宋体"/>
                <w:sz w:val="18"/>
              </w:rPr>
              <w:t>0</w:t>
            </w:r>
          </w:p>
        </w:tc>
      </w:tr>
    </w:tbl>
    <w:p w:rsidR="00B22219" w:rsidRPr="00C7016B" w:rsidRDefault="00B22219">
      <w:pPr>
        <w:pStyle w:val="affff0"/>
        <w:spacing w:before="120" w:after="120"/>
      </w:pPr>
      <w:r w:rsidRPr="00C7016B">
        <w:rPr>
          <w:rFonts w:hint="eastAsia"/>
        </w:rPr>
        <w:t>长度</w:t>
      </w:r>
    </w:p>
    <w:p w:rsidR="00B22219" w:rsidRPr="00C7016B" w:rsidRDefault="00B22219" w:rsidP="00684A63">
      <w:pPr>
        <w:pStyle w:val="affffffffff"/>
        <w:ind w:firstLine="420"/>
        <w:rPr>
          <w:noProof/>
        </w:rPr>
      </w:pPr>
      <w:r w:rsidRPr="00C7016B">
        <w:rPr>
          <w:rFonts w:hint="eastAsia"/>
          <w:noProof/>
        </w:rPr>
        <w:t>板材的长度偏差应符合表</w:t>
      </w:r>
      <w:r>
        <w:rPr>
          <w:noProof/>
        </w:rPr>
        <w:t>4</w:t>
      </w:r>
      <w:r w:rsidRPr="00C7016B">
        <w:rPr>
          <w:rFonts w:hint="eastAsia"/>
          <w:noProof/>
        </w:rPr>
        <w:t>的规定。当</w:t>
      </w:r>
      <w:r>
        <w:rPr>
          <w:rFonts w:hint="eastAsia"/>
          <w:noProof/>
        </w:rPr>
        <w:t>需方</w:t>
      </w:r>
      <w:r w:rsidRPr="00C7016B">
        <w:rPr>
          <w:rFonts w:hint="eastAsia"/>
          <w:noProof/>
        </w:rPr>
        <w:t>要求采用正负对称偏差时，其偏差值为表中对应数值的一半。</w:t>
      </w:r>
    </w:p>
    <w:p w:rsidR="00B22219" w:rsidRPr="00C7016B" w:rsidRDefault="00B22219">
      <w:pPr>
        <w:pStyle w:val="afffff6"/>
        <w:numPr>
          <w:ilvl w:val="0"/>
          <w:numId w:val="33"/>
        </w:numPr>
        <w:spacing w:before="120" w:after="120"/>
      </w:pPr>
      <w:r w:rsidRPr="00C7016B">
        <w:rPr>
          <w:rFonts w:hint="eastAsia"/>
        </w:rPr>
        <w:t>长度允许偏差</w:t>
      </w:r>
    </w:p>
    <w:p w:rsidR="00B22219" w:rsidRPr="00C7016B" w:rsidRDefault="00B22219" w:rsidP="002A789F">
      <w:pPr>
        <w:pStyle w:val="affffffffff7"/>
        <w:wordWrap w:val="0"/>
        <w:spacing w:beforeLines="50" w:afterLines="50"/>
        <w:ind w:right="180"/>
        <w:jc w:val="right"/>
        <w:rPr>
          <w:rFonts w:ascii="宋体" w:eastAsia="宋体" w:hAnsi="宋体"/>
          <w:sz w:val="18"/>
          <w:szCs w:val="18"/>
        </w:rPr>
      </w:pPr>
      <w:r w:rsidRPr="00C7016B">
        <w:rPr>
          <w:rFonts w:ascii="宋体" w:eastAsia="宋体" w:hAnsi="宋体" w:hint="eastAsia"/>
          <w:sz w:val="18"/>
          <w:szCs w:val="18"/>
        </w:rPr>
        <w:t>单位为毫米</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4613"/>
        <w:gridCol w:w="4957"/>
      </w:tblGrid>
      <w:tr w:rsidR="00B22219" w:rsidRPr="00C7016B" w:rsidTr="00831986">
        <w:tc>
          <w:tcPr>
            <w:tcW w:w="2410" w:type="pct"/>
            <w:tcBorders>
              <w:top w:val="single" w:sz="12" w:space="0" w:color="auto"/>
              <w:bottom w:val="single" w:sz="12" w:space="0" w:color="auto"/>
            </w:tcBorders>
            <w:vAlign w:val="center"/>
          </w:tcPr>
          <w:p w:rsidR="00B22219" w:rsidRPr="00C7016B" w:rsidRDefault="00B22219" w:rsidP="00831986">
            <w:pPr>
              <w:pStyle w:val="affffffffff"/>
              <w:ind w:firstLineChars="0" w:firstLine="0"/>
              <w:jc w:val="center"/>
              <w:rPr>
                <w:color w:val="000000"/>
              </w:rPr>
            </w:pPr>
            <w:r w:rsidRPr="00C7016B">
              <w:rPr>
                <w:rFonts w:hint="eastAsia"/>
                <w:color w:val="000000"/>
              </w:rPr>
              <w:t>长度</w:t>
            </w:r>
          </w:p>
        </w:tc>
        <w:tc>
          <w:tcPr>
            <w:tcW w:w="2590" w:type="pct"/>
            <w:tcBorders>
              <w:top w:val="single" w:sz="12" w:space="0" w:color="auto"/>
              <w:bottom w:val="single" w:sz="12" w:space="0" w:color="auto"/>
            </w:tcBorders>
            <w:vAlign w:val="center"/>
          </w:tcPr>
          <w:p w:rsidR="00B22219" w:rsidRPr="00C7016B" w:rsidRDefault="00B22219" w:rsidP="00831986">
            <w:pPr>
              <w:pStyle w:val="affffffffff"/>
              <w:ind w:firstLineChars="0" w:firstLine="0"/>
              <w:jc w:val="center"/>
              <w:rPr>
                <w:color w:val="000000"/>
              </w:rPr>
            </w:pPr>
            <w:r w:rsidRPr="00C7016B">
              <w:rPr>
                <w:rFonts w:hint="eastAsia"/>
                <w:sz w:val="18"/>
              </w:rPr>
              <w:t>长度允许偏差</w:t>
            </w:r>
          </w:p>
        </w:tc>
      </w:tr>
      <w:tr w:rsidR="00B22219" w:rsidRPr="00C7016B" w:rsidTr="00831986">
        <w:tc>
          <w:tcPr>
            <w:tcW w:w="2410" w:type="pct"/>
            <w:tcBorders>
              <w:top w:val="single" w:sz="12" w:space="0" w:color="auto"/>
            </w:tcBorders>
            <w:vAlign w:val="center"/>
          </w:tcPr>
          <w:p w:rsidR="00B22219" w:rsidRPr="00C7016B" w:rsidRDefault="00B22219" w:rsidP="00831986">
            <w:pPr>
              <w:pStyle w:val="affffffffff"/>
              <w:ind w:firstLineChars="0" w:firstLine="0"/>
              <w:jc w:val="center"/>
              <w:rPr>
                <w:color w:val="000000"/>
              </w:rPr>
            </w:pPr>
            <w:r w:rsidRPr="00C7016B">
              <w:rPr>
                <w:rFonts w:hint="eastAsia"/>
                <w:sz w:val="18"/>
              </w:rPr>
              <w:t>≤</w:t>
            </w:r>
            <w:r w:rsidRPr="00C7016B">
              <w:rPr>
                <w:sz w:val="18"/>
              </w:rPr>
              <w:t>1000</w:t>
            </w:r>
          </w:p>
        </w:tc>
        <w:tc>
          <w:tcPr>
            <w:tcW w:w="2590" w:type="pct"/>
            <w:tcBorders>
              <w:top w:val="single" w:sz="12" w:space="0" w:color="auto"/>
            </w:tcBorders>
            <w:vAlign w:val="center"/>
          </w:tcPr>
          <w:p w:rsidR="00B22219" w:rsidRPr="00C7016B" w:rsidRDefault="00B22219" w:rsidP="00831986">
            <w:pPr>
              <w:spacing w:line="240" w:lineRule="auto"/>
              <w:jc w:val="center"/>
              <w:rPr>
                <w:rFonts w:ascii="宋体"/>
                <w:sz w:val="18"/>
              </w:rPr>
            </w:pPr>
            <w:r w:rsidRPr="00C7016B">
              <w:rPr>
                <w:rFonts w:ascii="宋体" w:hAnsi="宋体"/>
                <w:sz w:val="18"/>
              </w:rPr>
              <w:t>+4</w:t>
            </w:r>
          </w:p>
          <w:p w:rsidR="00B22219" w:rsidRPr="00C7016B" w:rsidRDefault="00B22219" w:rsidP="00831986">
            <w:pPr>
              <w:pStyle w:val="affffffffff"/>
              <w:ind w:firstLineChars="0" w:firstLine="0"/>
              <w:jc w:val="center"/>
              <w:rPr>
                <w:color w:val="000000"/>
              </w:rPr>
            </w:pPr>
            <w:r w:rsidRPr="00C7016B">
              <w:rPr>
                <w:sz w:val="18"/>
              </w:rPr>
              <w:t>0</w:t>
            </w:r>
          </w:p>
        </w:tc>
      </w:tr>
      <w:tr w:rsidR="00B22219" w:rsidRPr="00C7016B" w:rsidTr="00831986">
        <w:tc>
          <w:tcPr>
            <w:tcW w:w="2410" w:type="pct"/>
            <w:vAlign w:val="center"/>
          </w:tcPr>
          <w:p w:rsidR="00B22219" w:rsidRPr="00C7016B" w:rsidRDefault="00B22219" w:rsidP="00831986">
            <w:pPr>
              <w:pStyle w:val="affffffffff"/>
              <w:ind w:firstLineChars="0" w:firstLine="0"/>
              <w:jc w:val="center"/>
              <w:rPr>
                <w:color w:val="000000"/>
              </w:rPr>
            </w:pPr>
            <w:r w:rsidRPr="00C7016B">
              <w:rPr>
                <w:rFonts w:hint="eastAsia"/>
                <w:sz w:val="18"/>
              </w:rPr>
              <w:t>＞</w:t>
            </w:r>
            <w:r w:rsidRPr="00C7016B">
              <w:rPr>
                <w:sz w:val="18"/>
              </w:rPr>
              <w:t>1000</w:t>
            </w:r>
            <w:r w:rsidRPr="00C7016B">
              <w:rPr>
                <w:rFonts w:hint="eastAsia"/>
                <w:sz w:val="18"/>
              </w:rPr>
              <w:t>～</w:t>
            </w:r>
            <w:r w:rsidRPr="00C7016B">
              <w:rPr>
                <w:sz w:val="18"/>
              </w:rPr>
              <w:t>2000</w:t>
            </w:r>
          </w:p>
        </w:tc>
        <w:tc>
          <w:tcPr>
            <w:tcW w:w="2590" w:type="pct"/>
            <w:vAlign w:val="center"/>
          </w:tcPr>
          <w:p w:rsidR="00B22219" w:rsidRPr="00C7016B" w:rsidRDefault="00B22219" w:rsidP="00831986">
            <w:pPr>
              <w:spacing w:line="240" w:lineRule="auto"/>
              <w:jc w:val="center"/>
              <w:rPr>
                <w:rFonts w:ascii="宋体"/>
                <w:sz w:val="18"/>
              </w:rPr>
            </w:pPr>
            <w:r w:rsidRPr="00C7016B">
              <w:rPr>
                <w:rFonts w:ascii="宋体" w:hAnsi="宋体"/>
                <w:sz w:val="18"/>
              </w:rPr>
              <w:t>+5</w:t>
            </w:r>
          </w:p>
          <w:p w:rsidR="00B22219" w:rsidRPr="00C7016B" w:rsidRDefault="00B22219" w:rsidP="00831986">
            <w:pPr>
              <w:pStyle w:val="affffffffff"/>
              <w:ind w:firstLineChars="0" w:firstLine="0"/>
              <w:jc w:val="center"/>
              <w:rPr>
                <w:color w:val="000000"/>
              </w:rPr>
            </w:pPr>
            <w:r w:rsidRPr="00C7016B">
              <w:rPr>
                <w:sz w:val="18"/>
              </w:rPr>
              <w:t>0</w:t>
            </w:r>
          </w:p>
        </w:tc>
      </w:tr>
      <w:tr w:rsidR="00B22219" w:rsidRPr="00C7016B" w:rsidTr="00831986">
        <w:tc>
          <w:tcPr>
            <w:tcW w:w="2410" w:type="pct"/>
            <w:vAlign w:val="center"/>
          </w:tcPr>
          <w:p w:rsidR="00B22219" w:rsidRPr="00C7016B" w:rsidRDefault="00B22219" w:rsidP="00831986">
            <w:pPr>
              <w:pStyle w:val="affffffffff"/>
              <w:ind w:firstLineChars="0" w:firstLine="0"/>
              <w:jc w:val="center"/>
              <w:rPr>
                <w:sz w:val="18"/>
              </w:rPr>
            </w:pPr>
            <w:r w:rsidRPr="00C7016B">
              <w:rPr>
                <w:rFonts w:hint="eastAsia"/>
                <w:sz w:val="18"/>
              </w:rPr>
              <w:t>＞</w:t>
            </w:r>
            <w:r w:rsidRPr="00C7016B">
              <w:rPr>
                <w:sz w:val="18"/>
              </w:rPr>
              <w:t>2000</w:t>
            </w:r>
            <w:r w:rsidRPr="00C7016B">
              <w:rPr>
                <w:rFonts w:hint="eastAsia"/>
                <w:sz w:val="18"/>
              </w:rPr>
              <w:t>～</w:t>
            </w:r>
            <w:r w:rsidRPr="00C7016B">
              <w:rPr>
                <w:sz w:val="18"/>
              </w:rPr>
              <w:t>3000</w:t>
            </w:r>
          </w:p>
        </w:tc>
        <w:tc>
          <w:tcPr>
            <w:tcW w:w="2590" w:type="pct"/>
            <w:vAlign w:val="center"/>
          </w:tcPr>
          <w:p w:rsidR="00B22219" w:rsidRPr="00C7016B" w:rsidRDefault="00B22219" w:rsidP="00831986">
            <w:pPr>
              <w:pStyle w:val="Header"/>
              <w:tabs>
                <w:tab w:val="clear" w:pos="4153"/>
                <w:tab w:val="clear" w:pos="8306"/>
              </w:tabs>
              <w:snapToGrid/>
              <w:spacing w:line="240" w:lineRule="auto"/>
              <w:rPr>
                <w:rFonts w:ascii="宋体"/>
                <w:szCs w:val="24"/>
              </w:rPr>
            </w:pPr>
            <w:r w:rsidRPr="00C7016B">
              <w:rPr>
                <w:rFonts w:ascii="宋体" w:hAnsi="宋体"/>
                <w:szCs w:val="24"/>
              </w:rPr>
              <w:t>+6</w:t>
            </w:r>
          </w:p>
          <w:p w:rsidR="00B22219" w:rsidRPr="00C7016B" w:rsidRDefault="00B22219" w:rsidP="00831986">
            <w:pPr>
              <w:spacing w:line="240" w:lineRule="auto"/>
              <w:jc w:val="center"/>
              <w:rPr>
                <w:rFonts w:ascii="宋体"/>
                <w:sz w:val="18"/>
              </w:rPr>
            </w:pPr>
            <w:r w:rsidRPr="00C7016B">
              <w:rPr>
                <w:rFonts w:ascii="宋体"/>
                <w:szCs w:val="24"/>
              </w:rPr>
              <w:t>0</w:t>
            </w:r>
          </w:p>
        </w:tc>
      </w:tr>
      <w:tr w:rsidR="00B22219" w:rsidRPr="00C7016B" w:rsidTr="00831986">
        <w:tc>
          <w:tcPr>
            <w:tcW w:w="2410" w:type="pct"/>
            <w:vAlign w:val="center"/>
          </w:tcPr>
          <w:p w:rsidR="00B22219" w:rsidRPr="00C7016B" w:rsidRDefault="00B22219" w:rsidP="00831986">
            <w:pPr>
              <w:pStyle w:val="affffffffff"/>
              <w:ind w:firstLineChars="0" w:firstLine="0"/>
              <w:jc w:val="center"/>
              <w:rPr>
                <w:sz w:val="18"/>
              </w:rPr>
            </w:pPr>
            <w:r w:rsidRPr="00C7016B">
              <w:rPr>
                <w:rFonts w:hint="eastAsia"/>
                <w:sz w:val="18"/>
              </w:rPr>
              <w:t>＞</w:t>
            </w:r>
            <w:r w:rsidRPr="00C7016B">
              <w:rPr>
                <w:sz w:val="18"/>
              </w:rPr>
              <w:t>3000</w:t>
            </w:r>
            <w:r w:rsidRPr="00C7016B">
              <w:rPr>
                <w:rFonts w:hint="eastAsia"/>
                <w:sz w:val="18"/>
              </w:rPr>
              <w:t>～</w:t>
            </w:r>
            <w:r w:rsidRPr="00C7016B">
              <w:rPr>
                <w:sz w:val="18"/>
              </w:rPr>
              <w:t>5000</w:t>
            </w:r>
          </w:p>
        </w:tc>
        <w:tc>
          <w:tcPr>
            <w:tcW w:w="2590" w:type="pct"/>
            <w:vAlign w:val="center"/>
          </w:tcPr>
          <w:p w:rsidR="00B22219" w:rsidRPr="00C7016B" w:rsidRDefault="00B22219" w:rsidP="00831986">
            <w:pPr>
              <w:spacing w:line="240" w:lineRule="auto"/>
              <w:jc w:val="center"/>
              <w:rPr>
                <w:rFonts w:ascii="宋体"/>
                <w:sz w:val="18"/>
              </w:rPr>
            </w:pPr>
            <w:r w:rsidRPr="00C7016B">
              <w:rPr>
                <w:rFonts w:ascii="宋体" w:hAnsi="宋体"/>
                <w:sz w:val="18"/>
              </w:rPr>
              <w:t>+7</w:t>
            </w:r>
          </w:p>
          <w:p w:rsidR="00B22219" w:rsidRPr="00C7016B" w:rsidRDefault="00B22219" w:rsidP="00831986">
            <w:pPr>
              <w:spacing w:line="240" w:lineRule="auto"/>
              <w:jc w:val="center"/>
              <w:rPr>
                <w:rFonts w:ascii="宋体"/>
                <w:sz w:val="18"/>
              </w:rPr>
            </w:pPr>
            <w:r w:rsidRPr="00C7016B">
              <w:rPr>
                <w:rFonts w:ascii="宋体"/>
                <w:sz w:val="18"/>
              </w:rPr>
              <w:t>0</w:t>
            </w:r>
          </w:p>
        </w:tc>
      </w:tr>
      <w:tr w:rsidR="00B22219" w:rsidRPr="00C7016B" w:rsidTr="00831986">
        <w:tc>
          <w:tcPr>
            <w:tcW w:w="2410" w:type="pct"/>
            <w:tcBorders>
              <w:bottom w:val="single" w:sz="12" w:space="0" w:color="auto"/>
            </w:tcBorders>
            <w:vAlign w:val="center"/>
          </w:tcPr>
          <w:p w:rsidR="00B22219" w:rsidRPr="00C7016B" w:rsidRDefault="00B22219" w:rsidP="00831986">
            <w:pPr>
              <w:pStyle w:val="affffffffff"/>
              <w:ind w:firstLineChars="0" w:firstLine="0"/>
              <w:jc w:val="center"/>
              <w:rPr>
                <w:color w:val="000000"/>
              </w:rPr>
            </w:pPr>
            <w:r w:rsidRPr="00C7016B">
              <w:rPr>
                <w:rFonts w:hint="eastAsia"/>
                <w:sz w:val="18"/>
              </w:rPr>
              <w:t>＞</w:t>
            </w:r>
            <w:r w:rsidRPr="00C7016B">
              <w:rPr>
                <w:sz w:val="18"/>
              </w:rPr>
              <w:t>5000</w:t>
            </w:r>
            <w:r w:rsidRPr="00C7016B">
              <w:rPr>
                <w:rFonts w:hint="eastAsia"/>
                <w:sz w:val="18"/>
              </w:rPr>
              <w:t>～</w:t>
            </w:r>
            <w:r w:rsidRPr="00C7016B">
              <w:rPr>
                <w:sz w:val="18"/>
              </w:rPr>
              <w:t>10000</w:t>
            </w:r>
          </w:p>
        </w:tc>
        <w:tc>
          <w:tcPr>
            <w:tcW w:w="2590" w:type="pct"/>
            <w:tcBorders>
              <w:bottom w:val="single" w:sz="12" w:space="0" w:color="auto"/>
            </w:tcBorders>
            <w:vAlign w:val="center"/>
          </w:tcPr>
          <w:p w:rsidR="00B22219" w:rsidRPr="00C7016B" w:rsidRDefault="00B22219" w:rsidP="00831986">
            <w:pPr>
              <w:spacing w:line="240" w:lineRule="auto"/>
              <w:jc w:val="center"/>
              <w:rPr>
                <w:rFonts w:ascii="宋体"/>
                <w:sz w:val="18"/>
              </w:rPr>
            </w:pPr>
            <w:r w:rsidRPr="00C7016B">
              <w:rPr>
                <w:rFonts w:ascii="宋体" w:hAnsi="宋体"/>
                <w:sz w:val="18"/>
              </w:rPr>
              <w:t>+8</w:t>
            </w:r>
          </w:p>
          <w:p w:rsidR="00B22219" w:rsidRPr="00C7016B" w:rsidRDefault="00B22219" w:rsidP="00831986">
            <w:pPr>
              <w:pStyle w:val="affffffffff"/>
              <w:ind w:firstLineChars="0" w:firstLine="0"/>
              <w:jc w:val="center"/>
              <w:rPr>
                <w:color w:val="000000"/>
              </w:rPr>
            </w:pPr>
            <w:r w:rsidRPr="00C7016B">
              <w:rPr>
                <w:sz w:val="18"/>
              </w:rPr>
              <w:t>0</w:t>
            </w:r>
          </w:p>
        </w:tc>
      </w:tr>
    </w:tbl>
    <w:p w:rsidR="00B22219" w:rsidRPr="00C7016B" w:rsidRDefault="00B22219">
      <w:pPr>
        <w:pStyle w:val="affff0"/>
        <w:spacing w:before="120" w:after="120"/>
      </w:pPr>
      <w:r w:rsidRPr="00C7016B">
        <w:rPr>
          <w:rFonts w:hint="eastAsia"/>
        </w:rPr>
        <w:t>不平度</w:t>
      </w:r>
    </w:p>
    <w:p w:rsidR="00B22219" w:rsidRPr="00C7016B" w:rsidRDefault="00B22219" w:rsidP="00684A63">
      <w:pPr>
        <w:pStyle w:val="affffffffff"/>
        <w:ind w:firstLine="420"/>
        <w:rPr>
          <w:color w:val="000000"/>
        </w:rPr>
      </w:pPr>
      <w:r w:rsidRPr="00C7016B">
        <w:rPr>
          <w:rFonts w:hint="eastAsia"/>
        </w:rPr>
        <w:t>板材端头部位的不平度应小于</w:t>
      </w:r>
      <w:r w:rsidRPr="00C7016B">
        <w:t>10mm</w:t>
      </w:r>
      <w:r w:rsidRPr="00C7016B">
        <w:rPr>
          <w:rFonts w:hint="eastAsia"/>
        </w:rPr>
        <w:t>，其他部位的不平度应小于</w:t>
      </w:r>
      <w:r w:rsidRPr="00C7016B">
        <w:t>7mm</w:t>
      </w:r>
      <w:r w:rsidRPr="00C7016B">
        <w:rPr>
          <w:rFonts w:hint="eastAsia"/>
        </w:rPr>
        <w:t>。</w:t>
      </w:r>
      <w:r w:rsidRPr="009F2992">
        <w:rPr>
          <w:rFonts w:hint="eastAsia"/>
        </w:rPr>
        <w:t>厚度≤</w:t>
      </w:r>
      <w:r w:rsidRPr="009F2992">
        <w:t>0.5mm</w:t>
      </w:r>
      <w:r w:rsidRPr="009F2992">
        <w:rPr>
          <w:rFonts w:hint="eastAsia"/>
        </w:rPr>
        <w:t>，不平度不做要求，如需方有要求时由供需双方协商确定。</w:t>
      </w:r>
    </w:p>
    <w:p w:rsidR="00B22219" w:rsidRPr="00C7016B" w:rsidRDefault="00B22219">
      <w:pPr>
        <w:pStyle w:val="affff0"/>
        <w:spacing w:before="120" w:after="120"/>
      </w:pPr>
      <w:r w:rsidRPr="00C7016B">
        <w:rPr>
          <w:rFonts w:hint="eastAsia"/>
        </w:rPr>
        <w:t>侧边弯曲度</w:t>
      </w:r>
    </w:p>
    <w:p w:rsidR="00B22219" w:rsidRPr="00C7016B" w:rsidRDefault="00B22219" w:rsidP="00684A63">
      <w:pPr>
        <w:pStyle w:val="affffffffff"/>
        <w:ind w:firstLine="420"/>
        <w:rPr>
          <w:noProof/>
        </w:rPr>
      </w:pPr>
      <w:r w:rsidRPr="00C7016B">
        <w:rPr>
          <w:rFonts w:hint="eastAsia"/>
          <w:noProof/>
        </w:rPr>
        <w:t>板、带材的侧边弯曲度按</w:t>
      </w:r>
      <w:r w:rsidRPr="00C7016B">
        <w:rPr>
          <w:noProof/>
        </w:rPr>
        <w:t>GB/T 3880.3</w:t>
      </w:r>
      <w:r w:rsidRPr="00C7016B">
        <w:rPr>
          <w:rFonts w:hint="eastAsia"/>
          <w:noProof/>
        </w:rPr>
        <w:t>的规定。</w:t>
      </w:r>
    </w:p>
    <w:p w:rsidR="00B22219" w:rsidRPr="00C7016B" w:rsidRDefault="00B22219">
      <w:pPr>
        <w:pStyle w:val="affff0"/>
        <w:spacing w:before="120" w:after="120"/>
      </w:pPr>
      <w:r w:rsidRPr="00C7016B">
        <w:rPr>
          <w:rFonts w:hint="eastAsia"/>
        </w:rPr>
        <w:t>错层、塔型</w:t>
      </w:r>
    </w:p>
    <w:p w:rsidR="00B22219" w:rsidRPr="00C7016B" w:rsidRDefault="00B22219" w:rsidP="002A789F">
      <w:pPr>
        <w:pStyle w:val="affffffffff"/>
        <w:ind w:firstLine="420"/>
        <w:rPr>
          <w:noProof/>
          <w:szCs w:val="21"/>
        </w:rPr>
      </w:pPr>
      <w:r w:rsidRPr="00C7016B">
        <w:rPr>
          <w:rFonts w:hint="eastAsia"/>
          <w:noProof/>
          <w:szCs w:val="21"/>
        </w:rPr>
        <w:t>带材允许有不大于</w:t>
      </w:r>
      <w:r w:rsidRPr="00C7016B">
        <w:rPr>
          <w:noProof/>
          <w:szCs w:val="21"/>
        </w:rPr>
        <w:t>3mm</w:t>
      </w:r>
      <w:r w:rsidRPr="00C7016B">
        <w:rPr>
          <w:rFonts w:hint="eastAsia"/>
          <w:noProof/>
          <w:szCs w:val="21"/>
        </w:rPr>
        <w:t>的错层和不大于</w:t>
      </w:r>
      <w:r w:rsidRPr="00C7016B">
        <w:rPr>
          <w:noProof/>
          <w:szCs w:val="21"/>
        </w:rPr>
        <w:t>5mm</w:t>
      </w:r>
      <w:r w:rsidRPr="00C7016B">
        <w:rPr>
          <w:rFonts w:hint="eastAsia"/>
          <w:noProof/>
          <w:szCs w:val="21"/>
        </w:rPr>
        <w:t>的塔型。</w:t>
      </w:r>
    </w:p>
    <w:bookmarkEnd w:id="44"/>
    <w:p w:rsidR="00B22219" w:rsidRPr="00C7016B" w:rsidRDefault="00B22219">
      <w:pPr>
        <w:pStyle w:val="afffff3"/>
        <w:spacing w:before="120" w:after="120"/>
      </w:pPr>
      <w:r w:rsidRPr="00C7016B">
        <w:rPr>
          <w:rFonts w:hint="eastAsia"/>
        </w:rPr>
        <w:t>室温拉伸力学性能</w:t>
      </w:r>
    </w:p>
    <w:p w:rsidR="00B22219" w:rsidRPr="00C7016B" w:rsidRDefault="00B22219" w:rsidP="00684A63">
      <w:pPr>
        <w:pStyle w:val="affffffffff"/>
        <w:ind w:firstLine="420"/>
        <w:rPr>
          <w:noProof/>
        </w:rPr>
      </w:pPr>
      <w:r w:rsidRPr="00C7016B">
        <w:rPr>
          <w:rFonts w:hint="eastAsia"/>
          <w:noProof/>
        </w:rPr>
        <w:t>板、带材的纵向室温拉伸</w:t>
      </w:r>
      <w:r>
        <w:rPr>
          <w:rFonts w:hint="eastAsia"/>
          <w:noProof/>
        </w:rPr>
        <w:t>力学性能</w:t>
      </w:r>
      <w:r w:rsidRPr="00C7016B">
        <w:rPr>
          <w:rFonts w:hint="eastAsia"/>
          <w:noProof/>
        </w:rPr>
        <w:t>试验结果应符合表</w:t>
      </w:r>
      <w:r>
        <w:rPr>
          <w:noProof/>
        </w:rPr>
        <w:t>5</w:t>
      </w:r>
      <w:r w:rsidRPr="00C7016B">
        <w:rPr>
          <w:rFonts w:hint="eastAsia"/>
          <w:noProof/>
        </w:rPr>
        <w:t>的规定。表</w:t>
      </w:r>
      <w:r>
        <w:rPr>
          <w:noProof/>
        </w:rPr>
        <w:t>5</w:t>
      </w:r>
      <w:r w:rsidRPr="00C7016B">
        <w:rPr>
          <w:rFonts w:hint="eastAsia"/>
          <w:noProof/>
        </w:rPr>
        <w:t>中未包含的牌号、状态及规格，</w:t>
      </w:r>
      <w:r>
        <w:rPr>
          <w:rFonts w:hint="eastAsia"/>
          <w:noProof/>
        </w:rPr>
        <w:t>纵向室温</w:t>
      </w:r>
      <w:r w:rsidRPr="00C7016B">
        <w:rPr>
          <w:rFonts w:hint="eastAsia"/>
          <w:noProof/>
        </w:rPr>
        <w:t>力学性能应符合</w:t>
      </w:r>
      <w:r w:rsidRPr="00C7016B">
        <w:rPr>
          <w:noProof/>
        </w:rPr>
        <w:t>GB/T 3880.2</w:t>
      </w:r>
      <w:r w:rsidRPr="00C7016B">
        <w:rPr>
          <w:rFonts w:hint="eastAsia"/>
          <w:noProof/>
        </w:rPr>
        <w:t>的规定。</w:t>
      </w:r>
    </w:p>
    <w:p w:rsidR="00B22219" w:rsidRDefault="00B22219" w:rsidP="002A789F">
      <w:pPr>
        <w:pStyle w:val="afffff6"/>
        <w:numPr>
          <w:ilvl w:val="0"/>
          <w:numId w:val="33"/>
        </w:numPr>
        <w:spacing w:before="120" w:after="120"/>
      </w:pPr>
      <w:bookmarkStart w:id="45" w:name="_Hlk139621286"/>
      <w:r w:rsidRPr="00C7016B">
        <w:rPr>
          <w:rFonts w:hint="eastAsia"/>
        </w:rPr>
        <w:t>室温</w:t>
      </w:r>
      <w:r>
        <w:rPr>
          <w:rFonts w:hint="eastAsia"/>
        </w:rPr>
        <w:t>拉伸</w:t>
      </w:r>
      <w:r w:rsidRPr="00C7016B">
        <w:rPr>
          <w:rFonts w:hint="eastAsia"/>
        </w:rPr>
        <w:t>力学性能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60"/>
        <w:gridCol w:w="1154"/>
        <w:gridCol w:w="1786"/>
        <w:gridCol w:w="1468"/>
        <w:gridCol w:w="2205"/>
        <w:gridCol w:w="1797"/>
      </w:tblGrid>
      <w:tr w:rsidR="00B22219" w:rsidRPr="003F42BB" w:rsidTr="00171D0C">
        <w:trPr>
          <w:trHeight w:val="269"/>
        </w:trPr>
        <w:tc>
          <w:tcPr>
            <w:tcW w:w="606" w:type="pct"/>
            <w:vMerge w:val="restart"/>
            <w:tcBorders>
              <w:top w:val="single" w:sz="12" w:space="0" w:color="auto"/>
            </w:tcBorders>
            <w:noWrap/>
            <w:vAlign w:val="center"/>
          </w:tcPr>
          <w:p w:rsidR="00B22219" w:rsidRPr="003F42BB" w:rsidRDefault="00B22219" w:rsidP="003F42BB">
            <w:pPr>
              <w:widowControl/>
              <w:adjustRightInd/>
              <w:spacing w:line="240" w:lineRule="auto"/>
              <w:jc w:val="center"/>
              <w:rPr>
                <w:rFonts w:ascii="宋体" w:cs="宋体"/>
                <w:kern w:val="0"/>
                <w:sz w:val="18"/>
                <w:szCs w:val="18"/>
              </w:rPr>
            </w:pPr>
            <w:r w:rsidRPr="003F42BB">
              <w:rPr>
                <w:rFonts w:ascii="宋体" w:hAnsi="宋体" w:cs="宋体" w:hint="eastAsia"/>
                <w:kern w:val="0"/>
                <w:sz w:val="18"/>
                <w:szCs w:val="18"/>
              </w:rPr>
              <w:t>牌号</w:t>
            </w:r>
          </w:p>
        </w:tc>
        <w:tc>
          <w:tcPr>
            <w:tcW w:w="603" w:type="pct"/>
            <w:vMerge w:val="restart"/>
            <w:tcBorders>
              <w:top w:val="single" w:sz="12" w:space="0" w:color="auto"/>
            </w:tcBorders>
            <w:noWrap/>
            <w:vAlign w:val="center"/>
          </w:tcPr>
          <w:p w:rsidR="00B22219" w:rsidRPr="003F42BB" w:rsidRDefault="00B22219" w:rsidP="003F42BB">
            <w:pPr>
              <w:widowControl/>
              <w:adjustRightInd/>
              <w:spacing w:line="240" w:lineRule="auto"/>
              <w:jc w:val="center"/>
              <w:rPr>
                <w:rFonts w:ascii="宋体" w:cs="宋体"/>
                <w:kern w:val="0"/>
                <w:sz w:val="18"/>
                <w:szCs w:val="18"/>
              </w:rPr>
            </w:pPr>
            <w:r w:rsidRPr="003F42BB">
              <w:rPr>
                <w:rFonts w:ascii="宋体" w:hAnsi="宋体" w:cs="宋体" w:hint="eastAsia"/>
                <w:kern w:val="0"/>
                <w:sz w:val="18"/>
                <w:szCs w:val="18"/>
              </w:rPr>
              <w:t>状态</w:t>
            </w:r>
          </w:p>
        </w:tc>
        <w:tc>
          <w:tcPr>
            <w:tcW w:w="933" w:type="pct"/>
            <w:vMerge w:val="restart"/>
            <w:tcBorders>
              <w:top w:val="single" w:sz="12" w:space="0" w:color="auto"/>
            </w:tcBorders>
            <w:noWrap/>
            <w:vAlign w:val="center"/>
          </w:tcPr>
          <w:p w:rsidR="00B22219" w:rsidRDefault="00B22219" w:rsidP="003F42BB">
            <w:pPr>
              <w:widowControl/>
              <w:adjustRightInd/>
              <w:spacing w:line="240" w:lineRule="auto"/>
              <w:jc w:val="center"/>
              <w:rPr>
                <w:rFonts w:ascii="宋体" w:cs="宋体"/>
                <w:kern w:val="0"/>
                <w:sz w:val="18"/>
                <w:szCs w:val="18"/>
              </w:rPr>
            </w:pPr>
            <w:r>
              <w:rPr>
                <w:rFonts w:ascii="宋体" w:hAnsi="宋体" w:cs="宋体" w:hint="eastAsia"/>
                <w:kern w:val="0"/>
                <w:sz w:val="18"/>
                <w:szCs w:val="18"/>
              </w:rPr>
              <w:t>厚度</w:t>
            </w:r>
          </w:p>
          <w:p w:rsidR="00B22219" w:rsidRPr="003F42BB" w:rsidRDefault="00B22219" w:rsidP="003F42BB">
            <w:pPr>
              <w:widowControl/>
              <w:adjustRightInd/>
              <w:spacing w:line="240" w:lineRule="auto"/>
              <w:jc w:val="center"/>
              <w:rPr>
                <w:rFonts w:ascii="宋体" w:cs="宋体"/>
                <w:kern w:val="0"/>
                <w:sz w:val="18"/>
                <w:szCs w:val="18"/>
              </w:rPr>
            </w:pPr>
            <w:r w:rsidRPr="00C7016B">
              <w:rPr>
                <w:rFonts w:ascii="宋体" w:hAnsi="宋体"/>
                <w:sz w:val="18"/>
              </w:rPr>
              <w:t>mm</w:t>
            </w:r>
          </w:p>
        </w:tc>
        <w:tc>
          <w:tcPr>
            <w:tcW w:w="767" w:type="pct"/>
            <w:vMerge w:val="restart"/>
            <w:tcBorders>
              <w:top w:val="single" w:sz="12" w:space="0" w:color="auto"/>
            </w:tcBorders>
            <w:noWrap/>
            <w:vAlign w:val="center"/>
          </w:tcPr>
          <w:p w:rsidR="00B22219" w:rsidRPr="00C7016B" w:rsidRDefault="00B22219" w:rsidP="0077203A">
            <w:pPr>
              <w:spacing w:line="240" w:lineRule="auto"/>
              <w:jc w:val="center"/>
              <w:rPr>
                <w:rFonts w:ascii="宋体"/>
                <w:sz w:val="18"/>
              </w:rPr>
            </w:pPr>
            <w:r w:rsidRPr="00C7016B">
              <w:rPr>
                <w:rFonts w:ascii="宋体" w:hAnsi="宋体" w:hint="eastAsia"/>
                <w:sz w:val="18"/>
              </w:rPr>
              <w:t>抗拉强度</w:t>
            </w:r>
            <w:r w:rsidRPr="00C7016B">
              <w:rPr>
                <w:rFonts w:ascii="宋体" w:hAnsi="宋体"/>
                <w:i/>
                <w:iCs/>
                <w:sz w:val="18"/>
              </w:rPr>
              <w:t>R</w:t>
            </w:r>
            <w:r w:rsidRPr="00C7016B">
              <w:rPr>
                <w:rFonts w:ascii="宋体" w:hAnsi="宋体"/>
                <w:sz w:val="18"/>
                <w:vertAlign w:val="subscript"/>
              </w:rPr>
              <w:t>m</w:t>
            </w:r>
          </w:p>
          <w:p w:rsidR="00B22219" w:rsidRPr="00C7016B" w:rsidRDefault="00B22219" w:rsidP="0077203A">
            <w:pPr>
              <w:spacing w:line="240" w:lineRule="auto"/>
              <w:jc w:val="center"/>
              <w:rPr>
                <w:rFonts w:ascii="宋体"/>
                <w:sz w:val="18"/>
              </w:rPr>
            </w:pPr>
            <w:r w:rsidRPr="00C7016B">
              <w:rPr>
                <w:rFonts w:ascii="宋体" w:hAnsi="宋体"/>
                <w:sz w:val="18"/>
              </w:rPr>
              <w:t xml:space="preserve">  MPa</w:t>
            </w:r>
          </w:p>
        </w:tc>
        <w:tc>
          <w:tcPr>
            <w:tcW w:w="1152" w:type="pct"/>
            <w:tcBorders>
              <w:top w:val="single" w:sz="12" w:space="0" w:color="auto"/>
            </w:tcBorders>
            <w:vAlign w:val="center"/>
          </w:tcPr>
          <w:p w:rsidR="00B22219" w:rsidRPr="00C7016B" w:rsidRDefault="00B22219" w:rsidP="005B4B2F">
            <w:pPr>
              <w:widowControl/>
              <w:spacing w:line="240" w:lineRule="auto"/>
              <w:jc w:val="center"/>
              <w:rPr>
                <w:rFonts w:ascii="宋体"/>
                <w:sz w:val="18"/>
              </w:rPr>
            </w:pPr>
            <w:r w:rsidRPr="00C7016B">
              <w:rPr>
                <w:rFonts w:ascii="宋体" w:hAnsi="宋体" w:hint="eastAsia"/>
                <w:sz w:val="18"/>
              </w:rPr>
              <w:t>规定非比例延伸强度</w:t>
            </w:r>
            <w:r w:rsidRPr="00C7016B">
              <w:rPr>
                <w:rFonts w:ascii="宋体" w:hAnsi="宋体"/>
                <w:i/>
                <w:iCs/>
                <w:sz w:val="18"/>
              </w:rPr>
              <w:t>R</w:t>
            </w:r>
            <w:r w:rsidRPr="00C7016B">
              <w:rPr>
                <w:rFonts w:ascii="宋体" w:hAnsi="宋体"/>
                <w:sz w:val="18"/>
                <w:vertAlign w:val="subscript"/>
              </w:rPr>
              <w:t>p0.2</w:t>
            </w:r>
          </w:p>
          <w:p w:rsidR="00B22219" w:rsidRPr="003F42BB" w:rsidRDefault="00B22219" w:rsidP="005B4B2F">
            <w:pPr>
              <w:jc w:val="center"/>
              <w:rPr>
                <w:rFonts w:ascii="宋体" w:cs="宋体"/>
                <w:color w:val="000000"/>
                <w:kern w:val="0"/>
                <w:sz w:val="18"/>
                <w:szCs w:val="18"/>
              </w:rPr>
            </w:pPr>
            <w:r w:rsidRPr="00C7016B">
              <w:rPr>
                <w:rFonts w:ascii="宋体" w:hAnsi="宋体"/>
                <w:sz w:val="18"/>
              </w:rPr>
              <w:t>MPa</w:t>
            </w:r>
          </w:p>
        </w:tc>
        <w:tc>
          <w:tcPr>
            <w:tcW w:w="939" w:type="pct"/>
            <w:tcBorders>
              <w:top w:val="single" w:sz="12" w:space="0" w:color="auto"/>
            </w:tcBorders>
            <w:vAlign w:val="center"/>
          </w:tcPr>
          <w:p w:rsidR="00B22219" w:rsidRPr="00C7016B" w:rsidRDefault="00B22219" w:rsidP="005B4B2F">
            <w:pPr>
              <w:spacing w:line="240" w:lineRule="auto"/>
              <w:jc w:val="center"/>
              <w:rPr>
                <w:rFonts w:ascii="宋体"/>
                <w:sz w:val="18"/>
              </w:rPr>
            </w:pPr>
            <w:r w:rsidRPr="00C7016B">
              <w:rPr>
                <w:rFonts w:ascii="宋体" w:hAnsi="宋体" w:hint="eastAsia"/>
                <w:sz w:val="18"/>
              </w:rPr>
              <w:t>断后伸长率</w:t>
            </w:r>
            <w:r w:rsidRPr="00C7016B">
              <w:rPr>
                <w:rFonts w:ascii="宋体" w:hAnsi="宋体"/>
                <w:sz w:val="18"/>
                <w:vertAlign w:val="subscript"/>
              </w:rPr>
              <w:t xml:space="preserve"> </w:t>
            </w:r>
            <w:r w:rsidRPr="00C7016B">
              <w:rPr>
                <w:rFonts w:ascii="宋体" w:hAnsi="宋体"/>
                <w:i/>
                <w:iCs/>
                <w:sz w:val="18"/>
              </w:rPr>
              <w:t>A</w:t>
            </w:r>
            <w:r w:rsidRPr="00C7016B">
              <w:rPr>
                <w:rFonts w:ascii="宋体" w:hAnsi="宋体"/>
                <w:sz w:val="18"/>
                <w:vertAlign w:val="subscript"/>
              </w:rPr>
              <w:t>50mm</w:t>
            </w:r>
            <w:r w:rsidRPr="00C7016B">
              <w:rPr>
                <w:rFonts w:ascii="宋体" w:hAnsi="宋体"/>
                <w:sz w:val="18"/>
              </w:rPr>
              <w:t xml:space="preserve"> </w:t>
            </w:r>
          </w:p>
          <w:p w:rsidR="00B22219" w:rsidRPr="003F42BB" w:rsidRDefault="00B22219" w:rsidP="005B4B2F">
            <w:pPr>
              <w:jc w:val="center"/>
              <w:rPr>
                <w:rFonts w:ascii="宋体" w:cs="宋体"/>
                <w:color w:val="000000"/>
                <w:kern w:val="0"/>
                <w:sz w:val="18"/>
                <w:szCs w:val="18"/>
              </w:rPr>
            </w:pPr>
            <w:r w:rsidRPr="00C7016B">
              <w:rPr>
                <w:rFonts w:ascii="宋体" w:hAnsi="宋体"/>
                <w:sz w:val="18"/>
              </w:rPr>
              <w:t>%</w:t>
            </w:r>
          </w:p>
        </w:tc>
      </w:tr>
      <w:tr w:rsidR="00B22219" w:rsidRPr="003F42BB" w:rsidTr="00171D0C">
        <w:trPr>
          <w:trHeight w:val="270"/>
        </w:trPr>
        <w:tc>
          <w:tcPr>
            <w:tcW w:w="606" w:type="pct"/>
            <w:vMerge/>
            <w:tcBorders>
              <w:bottom w:val="single" w:sz="12" w:space="0" w:color="auto"/>
            </w:tcBorders>
            <w:vAlign w:val="center"/>
          </w:tcPr>
          <w:p w:rsidR="00B22219" w:rsidRPr="003F42BB" w:rsidRDefault="00B22219" w:rsidP="003F42BB">
            <w:pPr>
              <w:widowControl/>
              <w:adjustRightInd/>
              <w:spacing w:line="240" w:lineRule="auto"/>
              <w:jc w:val="left"/>
              <w:rPr>
                <w:rFonts w:ascii="宋体" w:cs="宋体"/>
                <w:kern w:val="0"/>
                <w:sz w:val="18"/>
                <w:szCs w:val="18"/>
              </w:rPr>
            </w:pPr>
          </w:p>
        </w:tc>
        <w:tc>
          <w:tcPr>
            <w:tcW w:w="603" w:type="pct"/>
            <w:vMerge/>
            <w:tcBorders>
              <w:bottom w:val="single" w:sz="12" w:space="0" w:color="auto"/>
            </w:tcBorders>
            <w:vAlign w:val="center"/>
          </w:tcPr>
          <w:p w:rsidR="00B22219" w:rsidRPr="003F42BB" w:rsidRDefault="00B22219" w:rsidP="003F42BB">
            <w:pPr>
              <w:widowControl/>
              <w:adjustRightInd/>
              <w:spacing w:line="240" w:lineRule="auto"/>
              <w:jc w:val="left"/>
              <w:rPr>
                <w:rFonts w:ascii="宋体" w:cs="宋体"/>
                <w:kern w:val="0"/>
                <w:sz w:val="18"/>
                <w:szCs w:val="18"/>
              </w:rPr>
            </w:pPr>
          </w:p>
        </w:tc>
        <w:tc>
          <w:tcPr>
            <w:tcW w:w="933" w:type="pct"/>
            <w:vMerge/>
            <w:tcBorders>
              <w:bottom w:val="single" w:sz="12" w:space="0" w:color="auto"/>
            </w:tcBorders>
            <w:vAlign w:val="center"/>
          </w:tcPr>
          <w:p w:rsidR="00B22219" w:rsidRPr="003F42BB" w:rsidRDefault="00B22219" w:rsidP="003F42BB">
            <w:pPr>
              <w:widowControl/>
              <w:adjustRightInd/>
              <w:spacing w:line="240" w:lineRule="auto"/>
              <w:jc w:val="left"/>
              <w:rPr>
                <w:rFonts w:ascii="宋体" w:cs="宋体"/>
                <w:kern w:val="0"/>
                <w:sz w:val="18"/>
                <w:szCs w:val="18"/>
              </w:rPr>
            </w:pPr>
          </w:p>
        </w:tc>
        <w:tc>
          <w:tcPr>
            <w:tcW w:w="767" w:type="pct"/>
            <w:vMerge/>
            <w:tcBorders>
              <w:bottom w:val="single" w:sz="12" w:space="0" w:color="auto"/>
            </w:tcBorders>
            <w:noWrap/>
            <w:vAlign w:val="center"/>
          </w:tcPr>
          <w:p w:rsidR="00B22219" w:rsidRPr="003F42BB" w:rsidRDefault="00B22219" w:rsidP="003F42BB">
            <w:pPr>
              <w:widowControl/>
              <w:adjustRightInd/>
              <w:spacing w:line="240" w:lineRule="auto"/>
              <w:jc w:val="left"/>
              <w:rPr>
                <w:rFonts w:ascii="宋体" w:cs="宋体"/>
                <w:kern w:val="0"/>
                <w:sz w:val="18"/>
                <w:szCs w:val="18"/>
              </w:rPr>
            </w:pPr>
          </w:p>
        </w:tc>
        <w:tc>
          <w:tcPr>
            <w:tcW w:w="2091" w:type="pct"/>
            <w:gridSpan w:val="2"/>
            <w:tcBorders>
              <w:bottom w:val="single" w:sz="12" w:space="0" w:color="auto"/>
            </w:tcBorders>
            <w:noWrap/>
            <w:vAlign w:val="center"/>
          </w:tcPr>
          <w:p w:rsidR="00B22219" w:rsidRPr="003F42BB" w:rsidRDefault="00B22219" w:rsidP="005B4B2F">
            <w:pPr>
              <w:widowControl/>
              <w:adjustRightInd/>
              <w:spacing w:line="240" w:lineRule="auto"/>
              <w:jc w:val="center"/>
              <w:rPr>
                <w:rFonts w:ascii="宋体" w:cs="宋体"/>
                <w:color w:val="000000"/>
                <w:kern w:val="0"/>
                <w:sz w:val="18"/>
                <w:szCs w:val="18"/>
              </w:rPr>
            </w:pPr>
            <w:r w:rsidRPr="005B4B2F">
              <w:rPr>
                <w:rFonts w:ascii="宋体" w:hAnsi="宋体" w:cs="宋体" w:hint="eastAsia"/>
                <w:kern w:val="0"/>
                <w:sz w:val="18"/>
                <w:szCs w:val="18"/>
              </w:rPr>
              <w:t xml:space="preserve">　</w:t>
            </w:r>
            <w:r w:rsidRPr="003F42BB">
              <w:rPr>
                <w:rFonts w:ascii="宋体" w:hAnsi="宋体" w:cs="宋体" w:hint="eastAsia"/>
                <w:kern w:val="0"/>
                <w:sz w:val="18"/>
                <w:szCs w:val="18"/>
              </w:rPr>
              <w:t>不小于</w:t>
            </w:r>
          </w:p>
        </w:tc>
      </w:tr>
      <w:tr w:rsidR="00B22219" w:rsidRPr="003F42BB" w:rsidTr="00171D0C">
        <w:trPr>
          <w:trHeight w:val="270"/>
        </w:trPr>
        <w:tc>
          <w:tcPr>
            <w:tcW w:w="606" w:type="pct"/>
            <w:vMerge w:val="restart"/>
            <w:tcBorders>
              <w:top w:val="single" w:sz="12" w:space="0" w:color="auto"/>
            </w:tcBorders>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1070</w:t>
            </w:r>
          </w:p>
        </w:tc>
        <w:tc>
          <w:tcPr>
            <w:tcW w:w="603" w:type="pct"/>
            <w:vMerge w:val="restart"/>
            <w:tcBorders>
              <w:top w:val="single" w:sz="12" w:space="0" w:color="auto"/>
            </w:tcBorders>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tcBorders>
              <w:top w:val="single" w:sz="12" w:space="0" w:color="auto"/>
            </w:tcBorders>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tcBorders>
              <w:top w:val="single" w:sz="12" w:space="0" w:color="auto"/>
            </w:tcBorders>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55</w:t>
            </w:r>
            <w:r w:rsidRPr="005B4B2F">
              <w:rPr>
                <w:rFonts w:ascii="宋体" w:hAnsi="宋体" w:hint="eastAsia"/>
                <w:kern w:val="0"/>
                <w:sz w:val="18"/>
                <w:szCs w:val="18"/>
              </w:rPr>
              <w:t>～</w:t>
            </w:r>
            <w:r>
              <w:rPr>
                <w:rFonts w:ascii="宋体" w:hAnsi="宋体"/>
                <w:kern w:val="0"/>
                <w:sz w:val="18"/>
                <w:szCs w:val="18"/>
              </w:rPr>
              <w:t>85</w:t>
            </w:r>
          </w:p>
        </w:tc>
        <w:tc>
          <w:tcPr>
            <w:tcW w:w="1152" w:type="pct"/>
            <w:vMerge w:val="restart"/>
            <w:tcBorders>
              <w:top w:val="single" w:sz="12" w:space="0" w:color="auto"/>
            </w:tcBorders>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tcBorders>
              <w:top w:val="single" w:sz="12" w:space="0" w:color="auto"/>
            </w:tcBorders>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17</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20</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5B4B2F">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Pr="005B4B2F" w:rsidRDefault="00B22219" w:rsidP="005B4B2F">
            <w:pPr>
              <w:widowControl/>
              <w:adjustRightInd/>
              <w:spacing w:line="240" w:lineRule="auto"/>
              <w:jc w:val="center"/>
              <w:rPr>
                <w:rFonts w:ascii="宋体" w:hAnsi="宋体"/>
                <w:kern w:val="0"/>
                <w:sz w:val="18"/>
                <w:szCs w:val="18"/>
              </w:rPr>
            </w:pPr>
            <w:r w:rsidRPr="005B4B2F">
              <w:rPr>
                <w:rFonts w:ascii="宋体" w:hAnsi="宋体"/>
                <w:kern w:val="0"/>
                <w:sz w:val="18"/>
                <w:szCs w:val="18"/>
              </w:rPr>
              <w:t>H22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70</w:t>
            </w:r>
            <w:r w:rsidRPr="005B4B2F">
              <w:rPr>
                <w:rFonts w:ascii="宋体" w:hAnsi="宋体" w:hint="eastAsia"/>
                <w:kern w:val="0"/>
                <w:sz w:val="18"/>
                <w:szCs w:val="18"/>
              </w:rPr>
              <w:t>～</w:t>
            </w:r>
            <w:r>
              <w:rPr>
                <w:rFonts w:ascii="宋体" w:hAnsi="宋体"/>
                <w:kern w:val="0"/>
                <w:sz w:val="18"/>
                <w:szCs w:val="18"/>
              </w:rPr>
              <w:t>95</w:t>
            </w: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6</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55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12</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85</w:t>
            </w:r>
            <w:r w:rsidRPr="005B4B2F">
              <w:rPr>
                <w:rFonts w:ascii="宋体" w:hAnsi="宋体" w:hint="eastAsia"/>
                <w:kern w:val="0"/>
                <w:sz w:val="18"/>
                <w:szCs w:val="18"/>
              </w:rPr>
              <w:t>～</w:t>
            </w:r>
            <w:r>
              <w:rPr>
                <w:rFonts w:ascii="宋体" w:hAnsi="宋体"/>
                <w:kern w:val="0"/>
                <w:sz w:val="18"/>
                <w:szCs w:val="18"/>
              </w:rPr>
              <w:t>115</w:t>
            </w: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65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H16</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H26</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95</w:t>
            </w:r>
            <w:r w:rsidRPr="005B4B2F">
              <w:rPr>
                <w:rFonts w:ascii="宋体" w:hAnsi="宋体" w:hint="eastAsia"/>
                <w:kern w:val="0"/>
                <w:sz w:val="18"/>
                <w:szCs w:val="18"/>
              </w:rPr>
              <w:t>～</w:t>
            </w:r>
            <w:r>
              <w:rPr>
                <w:rFonts w:ascii="宋体" w:hAnsi="宋体"/>
                <w:kern w:val="0"/>
                <w:sz w:val="18"/>
                <w:szCs w:val="18"/>
              </w:rPr>
              <w:t>130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75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1070A</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55</w:t>
            </w:r>
            <w:r w:rsidRPr="005B4B2F">
              <w:rPr>
                <w:rFonts w:ascii="宋体" w:hAnsi="宋体" w:hint="eastAsia"/>
                <w:kern w:val="0"/>
                <w:sz w:val="18"/>
                <w:szCs w:val="18"/>
              </w:rPr>
              <w:t>～</w:t>
            </w:r>
            <w:r>
              <w:rPr>
                <w:rFonts w:ascii="宋体" w:hAnsi="宋体"/>
                <w:kern w:val="0"/>
                <w:sz w:val="18"/>
                <w:szCs w:val="18"/>
              </w:rPr>
              <w:t>85</w:t>
            </w: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17</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70</w:t>
            </w:r>
            <w:r w:rsidRPr="005B4B2F">
              <w:rPr>
                <w:rFonts w:ascii="宋体" w:hAnsi="宋体" w:hint="eastAsia"/>
                <w:kern w:val="0"/>
                <w:sz w:val="18"/>
                <w:szCs w:val="18"/>
              </w:rPr>
              <w:t>～</w:t>
            </w:r>
            <w:r>
              <w:rPr>
                <w:rFonts w:ascii="宋体" w:hAnsi="宋体"/>
                <w:kern w:val="0"/>
                <w:sz w:val="18"/>
                <w:szCs w:val="18"/>
              </w:rPr>
              <w:t>95</w:t>
            </w: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6</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55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12</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85</w:t>
            </w:r>
            <w:r w:rsidRPr="005B4B2F">
              <w:rPr>
                <w:rFonts w:ascii="宋体" w:hAnsi="宋体" w:hint="eastAsia"/>
                <w:kern w:val="0"/>
                <w:sz w:val="18"/>
                <w:szCs w:val="18"/>
              </w:rPr>
              <w:t>～</w:t>
            </w:r>
            <w:r>
              <w:rPr>
                <w:rFonts w:ascii="宋体" w:hAnsi="宋体"/>
                <w:kern w:val="0"/>
                <w:sz w:val="18"/>
                <w:szCs w:val="18"/>
              </w:rPr>
              <w:t>115</w:t>
            </w: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65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H16</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H26</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95</w:t>
            </w:r>
            <w:r w:rsidRPr="005B4B2F">
              <w:rPr>
                <w:rFonts w:ascii="宋体" w:hAnsi="宋体" w:hint="eastAsia"/>
                <w:kern w:val="0"/>
                <w:sz w:val="18"/>
                <w:szCs w:val="18"/>
              </w:rPr>
              <w:t>～</w:t>
            </w:r>
            <w:r>
              <w:rPr>
                <w:rFonts w:ascii="宋体" w:hAnsi="宋体"/>
                <w:kern w:val="0"/>
                <w:sz w:val="18"/>
                <w:szCs w:val="18"/>
              </w:rPr>
              <w:t>130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75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1060</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55</w:t>
            </w:r>
            <w:r w:rsidRPr="005B4B2F">
              <w:rPr>
                <w:rFonts w:ascii="宋体" w:hAnsi="宋体" w:hint="eastAsia"/>
                <w:kern w:val="0"/>
                <w:sz w:val="18"/>
                <w:szCs w:val="18"/>
              </w:rPr>
              <w:t>～</w:t>
            </w:r>
            <w:r w:rsidRPr="005B4B2F">
              <w:rPr>
                <w:rFonts w:ascii="宋体" w:hAnsi="宋体"/>
                <w:kern w:val="0"/>
                <w:sz w:val="18"/>
                <w:szCs w:val="18"/>
              </w:rPr>
              <w:t>95</w:t>
            </w:r>
          </w:p>
        </w:tc>
        <w:tc>
          <w:tcPr>
            <w:tcW w:w="1152"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17</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70</w:t>
            </w:r>
            <w:r w:rsidRPr="005B4B2F">
              <w:rPr>
                <w:rFonts w:ascii="宋体" w:hAnsi="宋体" w:hint="eastAsia"/>
                <w:kern w:val="0"/>
                <w:sz w:val="18"/>
                <w:szCs w:val="18"/>
              </w:rPr>
              <w:t>～</w:t>
            </w:r>
            <w:r w:rsidRPr="005B4B2F">
              <w:rPr>
                <w:rFonts w:ascii="宋体" w:hAnsi="宋体"/>
                <w:kern w:val="0"/>
                <w:sz w:val="18"/>
                <w:szCs w:val="18"/>
              </w:rPr>
              <w:t>130</w:t>
            </w: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6</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val="restar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55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12</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85</w:t>
            </w:r>
            <w:r w:rsidRPr="005B4B2F">
              <w:rPr>
                <w:rFonts w:ascii="宋体" w:hAnsi="宋体" w:hint="eastAsia"/>
                <w:kern w:val="0"/>
                <w:sz w:val="18"/>
                <w:szCs w:val="18"/>
              </w:rPr>
              <w:t>～</w:t>
            </w:r>
            <w:r w:rsidRPr="005B4B2F">
              <w:rPr>
                <w:rFonts w:ascii="宋体" w:hAnsi="宋体"/>
                <w:kern w:val="0"/>
                <w:sz w:val="18"/>
                <w:szCs w:val="18"/>
              </w:rPr>
              <w:t>140</w:t>
            </w:r>
          </w:p>
        </w:tc>
        <w:tc>
          <w:tcPr>
            <w:tcW w:w="1152"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65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Pr>
                <w:rFonts w:ascii="宋体" w:hAnsi="宋体" w:cs="宋体"/>
                <w:color w:val="000000"/>
                <w:kern w:val="0"/>
                <w:sz w:val="18"/>
                <w:szCs w:val="18"/>
              </w:rPr>
              <w:t>6</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H16</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H26</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95</w:t>
            </w:r>
            <w:r w:rsidRPr="005B4B2F">
              <w:rPr>
                <w:rFonts w:ascii="宋体" w:hAnsi="宋体" w:hint="eastAsia"/>
                <w:kern w:val="0"/>
                <w:sz w:val="18"/>
                <w:szCs w:val="18"/>
              </w:rPr>
              <w:t>～</w:t>
            </w:r>
            <w:r w:rsidRPr="005B4B2F">
              <w:rPr>
                <w:rFonts w:ascii="宋体" w:hAnsi="宋体"/>
                <w:kern w:val="0"/>
                <w:sz w:val="18"/>
                <w:szCs w:val="18"/>
              </w:rPr>
              <w:t>150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75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1050</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60</w:t>
            </w:r>
            <w:r w:rsidRPr="005B4B2F">
              <w:rPr>
                <w:rFonts w:ascii="宋体" w:hAnsi="宋体" w:hint="eastAsia"/>
                <w:kern w:val="0"/>
                <w:sz w:val="18"/>
                <w:szCs w:val="18"/>
              </w:rPr>
              <w:t>～</w:t>
            </w:r>
            <w:r>
              <w:rPr>
                <w:rFonts w:ascii="宋体" w:hAnsi="宋体"/>
                <w:kern w:val="0"/>
                <w:sz w:val="18"/>
                <w:szCs w:val="18"/>
              </w:rPr>
              <w:t>90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20</w:t>
            </w: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35</w:t>
            </w:r>
          </w:p>
        </w:tc>
      </w:tr>
      <w:tr w:rsidR="00B22219" w:rsidRPr="003F42BB" w:rsidTr="00171D0C">
        <w:trPr>
          <w:trHeight w:val="270"/>
        </w:trPr>
        <w:tc>
          <w:tcPr>
            <w:tcW w:w="606"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1035</w:t>
            </w:r>
          </w:p>
        </w:tc>
        <w:tc>
          <w:tcPr>
            <w:tcW w:w="603"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2.00</w:t>
            </w:r>
            <w:r w:rsidRPr="005B4B2F">
              <w:rPr>
                <w:rFonts w:ascii="宋体" w:hAnsi="宋体" w:cs="宋体" w:hint="eastAsia"/>
                <w:kern w:val="0"/>
                <w:sz w:val="18"/>
                <w:szCs w:val="18"/>
              </w:rPr>
              <w:t>～</w:t>
            </w:r>
            <w:r w:rsidRPr="005B4B2F">
              <w:rPr>
                <w:rFonts w:ascii="宋体" w:hAnsi="宋体"/>
                <w:kern w:val="0"/>
                <w:sz w:val="18"/>
                <w:szCs w:val="18"/>
              </w:rPr>
              <w:t>4.00</w:t>
            </w:r>
          </w:p>
        </w:tc>
        <w:tc>
          <w:tcPr>
            <w:tcW w:w="767" w:type="pct"/>
            <w:vAlign w:val="center"/>
          </w:tcPr>
          <w:p w:rsidR="00B22219" w:rsidRPr="005B4B2F" w:rsidRDefault="00B22219" w:rsidP="005B4B2F">
            <w:pPr>
              <w:widowControl/>
              <w:adjustRightInd/>
              <w:spacing w:line="240" w:lineRule="auto"/>
              <w:jc w:val="center"/>
              <w:rPr>
                <w:rFonts w:ascii="宋体" w:hAnsi="宋体"/>
                <w:kern w:val="0"/>
                <w:sz w:val="18"/>
                <w:szCs w:val="18"/>
              </w:rPr>
            </w:pPr>
            <w:r w:rsidRPr="005B4B2F">
              <w:rPr>
                <w:rFonts w:ascii="宋体" w:hAnsi="宋体"/>
                <w:kern w:val="0"/>
                <w:sz w:val="18"/>
                <w:szCs w:val="18"/>
              </w:rPr>
              <w:t>60</w:t>
            </w:r>
            <w:r w:rsidRPr="005B4B2F">
              <w:rPr>
                <w:rFonts w:ascii="宋体" w:hAnsi="宋体" w:hint="eastAsia"/>
                <w:kern w:val="0"/>
                <w:sz w:val="18"/>
                <w:szCs w:val="18"/>
              </w:rPr>
              <w:t>～</w:t>
            </w:r>
            <w:r w:rsidRPr="005B4B2F">
              <w:rPr>
                <w:rFonts w:ascii="宋体" w:hAnsi="宋体"/>
                <w:kern w:val="0"/>
                <w:sz w:val="18"/>
                <w:szCs w:val="18"/>
              </w:rPr>
              <w:t>105</w:t>
            </w:r>
          </w:p>
        </w:tc>
        <w:tc>
          <w:tcPr>
            <w:tcW w:w="1152"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30</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1100</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75</w:t>
            </w:r>
            <w:r w:rsidRPr="005B4B2F">
              <w:rPr>
                <w:rFonts w:ascii="宋体" w:hAnsi="宋体" w:hint="eastAsia"/>
                <w:kern w:val="0"/>
                <w:sz w:val="18"/>
                <w:szCs w:val="18"/>
              </w:rPr>
              <w:t>～</w:t>
            </w:r>
            <w:r w:rsidRPr="005B4B2F">
              <w:rPr>
                <w:rFonts w:ascii="宋体" w:hAnsi="宋体"/>
                <w:kern w:val="0"/>
                <w:sz w:val="18"/>
                <w:szCs w:val="18"/>
              </w:rPr>
              <w:t>110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25</w:t>
            </w: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95</w:t>
            </w:r>
            <w:r w:rsidRPr="005B4B2F">
              <w:rPr>
                <w:rFonts w:ascii="宋体" w:hAnsi="宋体" w:hint="eastAsia"/>
                <w:kern w:val="0"/>
                <w:sz w:val="18"/>
                <w:szCs w:val="18"/>
              </w:rPr>
              <w:t>～</w:t>
            </w:r>
            <w:r w:rsidRPr="005B4B2F">
              <w:rPr>
                <w:rFonts w:ascii="宋体" w:hAnsi="宋体"/>
                <w:kern w:val="0"/>
                <w:sz w:val="18"/>
                <w:szCs w:val="18"/>
              </w:rPr>
              <w:t>130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75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6</w:t>
            </w:r>
          </w:p>
        </w:tc>
      </w:tr>
      <w:tr w:rsidR="00B22219" w:rsidRPr="003F42BB" w:rsidTr="00171D0C">
        <w:trPr>
          <w:trHeight w:val="48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110</w:t>
            </w:r>
            <w:r w:rsidRPr="005B4B2F">
              <w:rPr>
                <w:rFonts w:ascii="宋体" w:hAnsi="宋体" w:hint="eastAsia"/>
                <w:kern w:val="0"/>
                <w:sz w:val="18"/>
                <w:szCs w:val="18"/>
              </w:rPr>
              <w:t>～</w:t>
            </w:r>
            <w:r w:rsidRPr="005B4B2F">
              <w:rPr>
                <w:rFonts w:ascii="宋体" w:hAnsi="宋体"/>
                <w:kern w:val="0"/>
                <w:sz w:val="18"/>
                <w:szCs w:val="18"/>
              </w:rPr>
              <w:t>150</w:t>
            </w:r>
          </w:p>
        </w:tc>
        <w:tc>
          <w:tcPr>
            <w:tcW w:w="1152"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95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48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H16</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H26</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130</w:t>
            </w:r>
            <w:r w:rsidRPr="005B4B2F">
              <w:rPr>
                <w:rFonts w:ascii="宋体" w:hAnsi="宋体" w:hint="eastAsia"/>
                <w:kern w:val="0"/>
                <w:sz w:val="18"/>
                <w:szCs w:val="18"/>
              </w:rPr>
              <w:t>～</w:t>
            </w:r>
            <w:r w:rsidRPr="005B4B2F">
              <w:rPr>
                <w:rFonts w:ascii="宋体" w:hAnsi="宋体"/>
                <w:kern w:val="0"/>
                <w:sz w:val="18"/>
                <w:szCs w:val="18"/>
              </w:rPr>
              <w:t>165</w:t>
            </w:r>
          </w:p>
        </w:tc>
        <w:tc>
          <w:tcPr>
            <w:tcW w:w="1152"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115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1200</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75</w:t>
            </w:r>
            <w:r w:rsidRPr="005B4B2F">
              <w:rPr>
                <w:rFonts w:ascii="宋体" w:hAnsi="宋体" w:hint="eastAsia"/>
                <w:kern w:val="0"/>
                <w:sz w:val="18"/>
                <w:szCs w:val="18"/>
              </w:rPr>
              <w:t>～</w:t>
            </w:r>
            <w:r w:rsidRPr="005B4B2F">
              <w:rPr>
                <w:rFonts w:ascii="宋体" w:hAnsi="宋体"/>
                <w:kern w:val="0"/>
                <w:sz w:val="18"/>
                <w:szCs w:val="18"/>
              </w:rPr>
              <w:t>110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25</w:t>
            </w: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15</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95</w:t>
            </w:r>
            <w:r w:rsidRPr="005B4B2F">
              <w:rPr>
                <w:rFonts w:ascii="宋体" w:hAnsi="宋体" w:hint="eastAsia"/>
                <w:kern w:val="0"/>
                <w:sz w:val="18"/>
                <w:szCs w:val="18"/>
              </w:rPr>
              <w:t>～</w:t>
            </w:r>
            <w:r w:rsidRPr="005B4B2F">
              <w:rPr>
                <w:rFonts w:ascii="宋体" w:hAnsi="宋体"/>
                <w:kern w:val="0"/>
                <w:sz w:val="18"/>
                <w:szCs w:val="18"/>
              </w:rPr>
              <w:t>130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75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110</w:t>
            </w:r>
            <w:r w:rsidRPr="005B4B2F">
              <w:rPr>
                <w:rFonts w:ascii="宋体" w:hAnsi="宋体" w:hint="eastAsia"/>
                <w:kern w:val="0"/>
                <w:sz w:val="18"/>
                <w:szCs w:val="18"/>
              </w:rPr>
              <w:t>～</w:t>
            </w:r>
            <w:r w:rsidRPr="005B4B2F">
              <w:rPr>
                <w:rFonts w:ascii="宋体" w:hAnsi="宋体"/>
                <w:kern w:val="0"/>
                <w:sz w:val="18"/>
                <w:szCs w:val="18"/>
              </w:rPr>
              <w:t>150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95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H16</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H26</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0.20</w:t>
            </w:r>
            <w:r w:rsidRPr="005B4B2F">
              <w:rPr>
                <w:rFonts w:ascii="宋体" w:hAnsi="宋体" w:cs="宋体" w:hint="eastAsia"/>
                <w:kern w:val="0"/>
                <w:sz w:val="18"/>
                <w:szCs w:val="18"/>
              </w:rPr>
              <w:t>～</w:t>
            </w:r>
            <w:r w:rsidRPr="005B4B2F">
              <w:rPr>
                <w:rFonts w:ascii="宋体" w:hAnsi="宋体" w:cs="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130</w:t>
            </w:r>
            <w:r w:rsidRPr="005B4B2F">
              <w:rPr>
                <w:rFonts w:ascii="宋体" w:hAnsi="宋体" w:hint="eastAsia"/>
                <w:kern w:val="0"/>
                <w:sz w:val="18"/>
                <w:szCs w:val="18"/>
              </w:rPr>
              <w:t>～</w:t>
            </w:r>
            <w:r w:rsidRPr="005B4B2F">
              <w:rPr>
                <w:rFonts w:ascii="宋体" w:hAnsi="宋体"/>
                <w:kern w:val="0"/>
                <w:sz w:val="18"/>
                <w:szCs w:val="18"/>
              </w:rPr>
              <w:t>165</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115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0.50</w:t>
            </w:r>
            <w:r w:rsidRPr="005B4B2F">
              <w:rPr>
                <w:rFonts w:ascii="宋体" w:hAnsi="宋体" w:cs="宋体" w:hint="eastAsia"/>
                <w:kern w:val="0"/>
                <w:sz w:val="18"/>
                <w:szCs w:val="18"/>
              </w:rPr>
              <w:t>～</w:t>
            </w:r>
            <w:r w:rsidRPr="005B4B2F">
              <w:rPr>
                <w:rFonts w:ascii="宋体" w:hAnsi="宋体" w:cs="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3003</w:t>
            </w: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120</w:t>
            </w:r>
            <w:r w:rsidRPr="005B4B2F">
              <w:rPr>
                <w:rFonts w:ascii="宋体" w:hAnsi="宋体" w:hint="eastAsia"/>
                <w:kern w:val="0"/>
                <w:sz w:val="18"/>
                <w:szCs w:val="18"/>
              </w:rPr>
              <w:t>～</w:t>
            </w:r>
            <w:r>
              <w:rPr>
                <w:rFonts w:ascii="宋体" w:hAnsi="宋体"/>
                <w:kern w:val="0"/>
                <w:sz w:val="18"/>
                <w:szCs w:val="18"/>
              </w:rPr>
              <w:t>150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90</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val="restart"/>
            <w:noWrap/>
            <w:vAlign w:val="center"/>
          </w:tcPr>
          <w:p w:rsidR="00B22219" w:rsidRPr="005B4B2F"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140</w:t>
            </w:r>
            <w:r w:rsidRPr="005B4B2F">
              <w:rPr>
                <w:rFonts w:ascii="宋体" w:hAnsi="宋体" w:hint="eastAsia"/>
                <w:kern w:val="0"/>
                <w:sz w:val="18"/>
                <w:szCs w:val="18"/>
              </w:rPr>
              <w:t>～</w:t>
            </w:r>
            <w:r>
              <w:rPr>
                <w:rFonts w:ascii="宋体" w:hAnsi="宋体"/>
                <w:kern w:val="0"/>
                <w:sz w:val="18"/>
                <w:szCs w:val="18"/>
              </w:rPr>
              <w:t>170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125</w:t>
            </w: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5</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3005</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115</w:t>
            </w:r>
            <w:r w:rsidRPr="005B4B2F">
              <w:rPr>
                <w:rFonts w:ascii="宋体" w:hAnsi="宋体" w:hint="eastAsia"/>
                <w:kern w:val="0"/>
                <w:sz w:val="18"/>
                <w:szCs w:val="18"/>
              </w:rPr>
              <w:t>～</w:t>
            </w:r>
            <w:r w:rsidRPr="005B4B2F">
              <w:rPr>
                <w:rFonts w:ascii="宋体" w:hAnsi="宋体"/>
                <w:kern w:val="0"/>
                <w:sz w:val="18"/>
                <w:szCs w:val="18"/>
              </w:rPr>
              <w:t>165</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45</w:t>
            </w: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22</w:t>
            </w:r>
          </w:p>
        </w:tc>
      </w:tr>
      <w:tr w:rsidR="00B22219" w:rsidRPr="003F42BB" w:rsidTr="00171D0C">
        <w:trPr>
          <w:trHeight w:val="270"/>
        </w:trPr>
        <w:tc>
          <w:tcPr>
            <w:tcW w:w="606"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5005</w:t>
            </w:r>
          </w:p>
        </w:tc>
        <w:tc>
          <w:tcPr>
            <w:tcW w:w="603"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100</w:t>
            </w:r>
            <w:r w:rsidRPr="005B4B2F">
              <w:rPr>
                <w:rFonts w:ascii="宋体" w:hAnsi="宋体" w:hint="eastAsia"/>
                <w:kern w:val="0"/>
                <w:sz w:val="18"/>
                <w:szCs w:val="18"/>
              </w:rPr>
              <w:t>～</w:t>
            </w:r>
            <w:r w:rsidRPr="005B4B2F">
              <w:rPr>
                <w:rFonts w:ascii="宋体" w:hAnsi="宋体"/>
                <w:kern w:val="0"/>
                <w:sz w:val="18"/>
                <w:szCs w:val="18"/>
              </w:rPr>
              <w:t>145</w:t>
            </w:r>
          </w:p>
        </w:tc>
        <w:tc>
          <w:tcPr>
            <w:tcW w:w="1152"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35</w:t>
            </w: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16</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5A02</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165</w:t>
            </w:r>
            <w:r w:rsidRPr="005B4B2F">
              <w:rPr>
                <w:rFonts w:ascii="宋体" w:hAnsi="宋体" w:hint="eastAsia"/>
                <w:kern w:val="0"/>
                <w:sz w:val="18"/>
                <w:szCs w:val="18"/>
              </w:rPr>
              <w:t>～</w:t>
            </w:r>
            <w:r w:rsidRPr="005B4B2F">
              <w:rPr>
                <w:rFonts w:ascii="宋体" w:hAnsi="宋体"/>
                <w:kern w:val="0"/>
                <w:sz w:val="18"/>
                <w:szCs w:val="18"/>
              </w:rPr>
              <w:t>225</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65</w:t>
            </w: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15</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19</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H22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H32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215</w:t>
            </w:r>
            <w:r w:rsidRPr="005B4B2F">
              <w:rPr>
                <w:rFonts w:ascii="宋体" w:hAnsi="宋体" w:hint="eastAsia"/>
                <w:kern w:val="0"/>
                <w:sz w:val="18"/>
                <w:szCs w:val="18"/>
              </w:rPr>
              <w:t>～</w:t>
            </w:r>
            <w:r w:rsidRPr="005B4B2F">
              <w:rPr>
                <w:rFonts w:ascii="宋体" w:hAnsi="宋体"/>
                <w:kern w:val="0"/>
                <w:sz w:val="18"/>
                <w:szCs w:val="18"/>
              </w:rPr>
              <w:t>265</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130</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5</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7</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9</w:t>
            </w:r>
          </w:p>
        </w:tc>
      </w:tr>
      <w:tr w:rsidR="00B22219" w:rsidRPr="003F42BB" w:rsidTr="00171D0C">
        <w:trPr>
          <w:trHeight w:val="48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H24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H34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235</w:t>
            </w:r>
            <w:r w:rsidRPr="005B4B2F">
              <w:rPr>
                <w:rFonts w:ascii="宋体" w:hAnsi="宋体" w:hint="eastAsia"/>
                <w:kern w:val="0"/>
                <w:sz w:val="18"/>
                <w:szCs w:val="18"/>
              </w:rPr>
              <w:t>～</w:t>
            </w:r>
            <w:r w:rsidRPr="005B4B2F">
              <w:rPr>
                <w:rFonts w:ascii="宋体" w:hAnsi="宋体"/>
                <w:kern w:val="0"/>
                <w:sz w:val="18"/>
                <w:szCs w:val="18"/>
              </w:rPr>
              <w:t>285</w:t>
            </w:r>
          </w:p>
        </w:tc>
        <w:tc>
          <w:tcPr>
            <w:tcW w:w="1152" w:type="pct"/>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5052</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170</w:t>
            </w:r>
            <w:r w:rsidRPr="005B4B2F">
              <w:rPr>
                <w:rFonts w:ascii="宋体" w:hAnsi="宋体" w:hint="eastAsia"/>
                <w:kern w:val="0"/>
                <w:sz w:val="18"/>
                <w:szCs w:val="18"/>
              </w:rPr>
              <w:t>～</w:t>
            </w:r>
            <w:r w:rsidRPr="005B4B2F">
              <w:rPr>
                <w:rFonts w:ascii="宋体" w:hAnsi="宋体"/>
                <w:kern w:val="0"/>
                <w:sz w:val="18"/>
                <w:szCs w:val="18"/>
              </w:rPr>
              <w:t>215</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65</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13</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0.30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15</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17</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18</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19</w:t>
            </w:r>
          </w:p>
        </w:tc>
      </w:tr>
      <w:tr w:rsidR="00B22219" w:rsidRPr="003F42BB" w:rsidTr="00171D0C">
        <w:trPr>
          <w:trHeight w:val="384"/>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H22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H32</w:t>
            </w: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210</w:t>
            </w:r>
            <w:r w:rsidRPr="005B4B2F">
              <w:rPr>
                <w:rFonts w:ascii="宋体" w:hAnsi="宋体" w:hint="eastAsia"/>
                <w:kern w:val="0"/>
                <w:sz w:val="18"/>
                <w:szCs w:val="18"/>
              </w:rPr>
              <w:t>～</w:t>
            </w:r>
            <w:r w:rsidRPr="005B4B2F">
              <w:rPr>
                <w:rFonts w:ascii="宋体" w:hAnsi="宋体"/>
                <w:kern w:val="0"/>
                <w:sz w:val="18"/>
                <w:szCs w:val="18"/>
              </w:rPr>
              <w:t>260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130</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46"/>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7</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H24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H34</w:t>
            </w: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0.50</w:t>
            </w:r>
            <w:r w:rsidRPr="005B4B2F">
              <w:rPr>
                <w:rFonts w:ascii="宋体" w:hAnsi="宋体" w:cs="宋体" w:hint="eastAsia"/>
                <w:kern w:val="0"/>
                <w:sz w:val="18"/>
                <w:szCs w:val="18"/>
              </w:rPr>
              <w:t>～</w:t>
            </w:r>
            <w:r w:rsidRPr="005B4B2F">
              <w:rPr>
                <w:rFonts w:ascii="宋体" w:hAnsi="宋体"/>
                <w:kern w:val="0"/>
                <w:sz w:val="18"/>
                <w:szCs w:val="18"/>
              </w:rPr>
              <w:t>0.80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230</w:t>
            </w:r>
            <w:r w:rsidRPr="005B4B2F">
              <w:rPr>
                <w:rFonts w:ascii="宋体" w:hAnsi="宋体" w:hint="eastAsia"/>
                <w:kern w:val="0"/>
                <w:sz w:val="18"/>
                <w:szCs w:val="18"/>
              </w:rPr>
              <w:t>～</w:t>
            </w:r>
            <w:r w:rsidRPr="005B4B2F">
              <w:rPr>
                <w:rFonts w:ascii="宋体" w:hAnsi="宋体"/>
                <w:kern w:val="0"/>
                <w:sz w:val="18"/>
                <w:szCs w:val="18"/>
              </w:rPr>
              <w:t>280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150</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0.80</w:t>
            </w:r>
            <w:r w:rsidRPr="005B4B2F">
              <w:rPr>
                <w:rFonts w:ascii="宋体" w:hAnsi="宋体" w:cs="宋体" w:hint="eastAsia"/>
                <w:kern w:val="0"/>
                <w:sz w:val="18"/>
                <w:szCs w:val="18"/>
              </w:rPr>
              <w:t>～</w:t>
            </w:r>
            <w:r w:rsidRPr="005B4B2F">
              <w:rPr>
                <w:rFonts w:ascii="宋体" w:hAnsi="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1.30</w:t>
            </w:r>
            <w:r w:rsidRPr="005B4B2F">
              <w:rPr>
                <w:rFonts w:ascii="宋体" w:hAnsi="宋体" w:cs="宋体" w:hint="eastAsia"/>
                <w:kern w:val="0"/>
                <w:sz w:val="18"/>
                <w:szCs w:val="18"/>
              </w:rPr>
              <w:t>～</w:t>
            </w:r>
            <w:r w:rsidRPr="005B4B2F">
              <w:rPr>
                <w:rFonts w:ascii="宋体" w:hAnsi="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6</w:t>
            </w:r>
          </w:p>
        </w:tc>
      </w:tr>
      <w:tr w:rsidR="00B22219" w:rsidRPr="003F42BB" w:rsidTr="00171D0C">
        <w:trPr>
          <w:trHeight w:val="270"/>
        </w:trPr>
        <w:tc>
          <w:tcPr>
            <w:tcW w:w="606"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5754</w:t>
            </w:r>
          </w:p>
        </w:tc>
        <w:tc>
          <w:tcPr>
            <w:tcW w:w="603"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1.00</w:t>
            </w:r>
            <w:r w:rsidRPr="005B4B2F">
              <w:rPr>
                <w:rFonts w:ascii="宋体" w:hAnsi="宋体" w:hint="eastAsia"/>
                <w:kern w:val="0"/>
                <w:sz w:val="18"/>
                <w:szCs w:val="18"/>
              </w:rPr>
              <w:t>～</w:t>
            </w:r>
            <w:r w:rsidRPr="005B4B2F">
              <w:rPr>
                <w:rFonts w:ascii="宋体" w:hAnsi="宋体"/>
                <w:kern w:val="0"/>
                <w:sz w:val="18"/>
                <w:szCs w:val="18"/>
              </w:rPr>
              <w:t>2.00</w:t>
            </w:r>
          </w:p>
        </w:tc>
        <w:tc>
          <w:tcPr>
            <w:tcW w:w="767"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200</w:t>
            </w:r>
            <w:r w:rsidRPr="005B4B2F">
              <w:rPr>
                <w:rFonts w:ascii="宋体" w:hAnsi="宋体" w:hint="eastAsia"/>
                <w:kern w:val="0"/>
                <w:sz w:val="18"/>
                <w:szCs w:val="18"/>
              </w:rPr>
              <w:t>～</w:t>
            </w:r>
            <w:r w:rsidRPr="005B4B2F">
              <w:rPr>
                <w:rFonts w:ascii="宋体" w:hAnsi="宋体"/>
                <w:kern w:val="0"/>
                <w:sz w:val="18"/>
                <w:szCs w:val="18"/>
              </w:rPr>
              <w:t>235</w:t>
            </w:r>
          </w:p>
        </w:tc>
        <w:tc>
          <w:tcPr>
            <w:tcW w:w="1152"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100</w:t>
            </w:r>
            <w:r w:rsidRPr="005B4B2F">
              <w:rPr>
                <w:rFonts w:ascii="宋体" w:hAnsi="宋体" w:hint="eastAsia"/>
                <w:color w:val="000000"/>
                <w:kern w:val="0"/>
                <w:sz w:val="18"/>
                <w:szCs w:val="18"/>
              </w:rPr>
              <w:t>～</w:t>
            </w:r>
            <w:r w:rsidRPr="005B4B2F">
              <w:rPr>
                <w:rFonts w:ascii="宋体" w:hAnsi="宋体"/>
                <w:color w:val="000000"/>
                <w:kern w:val="0"/>
                <w:sz w:val="18"/>
                <w:szCs w:val="18"/>
              </w:rPr>
              <w:t>130</w:t>
            </w: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20</w:t>
            </w:r>
          </w:p>
        </w:tc>
      </w:tr>
      <w:tr w:rsidR="00B22219" w:rsidRPr="003F42BB" w:rsidTr="00171D0C">
        <w:trPr>
          <w:trHeight w:val="270"/>
        </w:trPr>
        <w:tc>
          <w:tcPr>
            <w:tcW w:w="606"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5182</w:t>
            </w:r>
          </w:p>
        </w:tc>
        <w:tc>
          <w:tcPr>
            <w:tcW w:w="603"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1.00</w:t>
            </w:r>
            <w:r w:rsidRPr="005B4B2F">
              <w:rPr>
                <w:rFonts w:ascii="宋体" w:hAnsi="宋体" w:hint="eastAsia"/>
                <w:kern w:val="0"/>
                <w:sz w:val="18"/>
                <w:szCs w:val="18"/>
              </w:rPr>
              <w:t>～</w:t>
            </w:r>
            <w:r w:rsidRPr="005B4B2F">
              <w:rPr>
                <w:rFonts w:ascii="宋体" w:hAnsi="宋体"/>
                <w:kern w:val="0"/>
                <w:sz w:val="18"/>
                <w:szCs w:val="18"/>
              </w:rPr>
              <w:t>2.00</w:t>
            </w:r>
          </w:p>
        </w:tc>
        <w:tc>
          <w:tcPr>
            <w:tcW w:w="767"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265</w:t>
            </w:r>
            <w:r w:rsidRPr="005B4B2F">
              <w:rPr>
                <w:rFonts w:ascii="宋体" w:hAnsi="宋体" w:hint="eastAsia"/>
                <w:kern w:val="0"/>
                <w:sz w:val="18"/>
                <w:szCs w:val="18"/>
              </w:rPr>
              <w:t>～</w:t>
            </w:r>
            <w:r w:rsidRPr="005B4B2F">
              <w:rPr>
                <w:rFonts w:ascii="宋体" w:hAnsi="宋体"/>
                <w:kern w:val="0"/>
                <w:sz w:val="18"/>
                <w:szCs w:val="18"/>
              </w:rPr>
              <w:t>300</w:t>
            </w:r>
          </w:p>
        </w:tc>
        <w:tc>
          <w:tcPr>
            <w:tcW w:w="1152"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110</w:t>
            </w:r>
            <w:r w:rsidRPr="005B4B2F">
              <w:rPr>
                <w:rFonts w:ascii="宋体" w:hAnsi="宋体" w:hint="eastAsia"/>
                <w:color w:val="000000"/>
                <w:kern w:val="0"/>
                <w:sz w:val="18"/>
                <w:szCs w:val="18"/>
              </w:rPr>
              <w:t>～</w:t>
            </w:r>
            <w:r w:rsidRPr="005B4B2F">
              <w:rPr>
                <w:rFonts w:ascii="宋体" w:hAnsi="宋体"/>
                <w:color w:val="000000"/>
                <w:kern w:val="0"/>
                <w:sz w:val="18"/>
                <w:szCs w:val="18"/>
              </w:rPr>
              <w:t>160</w:t>
            </w: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20</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8A06</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0.20</w:t>
            </w:r>
            <w:r w:rsidRPr="005B4B2F">
              <w:rPr>
                <w:rFonts w:ascii="宋体" w:hAnsi="宋体" w:cs="宋体" w:hint="eastAsia"/>
                <w:kern w:val="0"/>
                <w:sz w:val="18"/>
                <w:szCs w:val="18"/>
              </w:rPr>
              <w:t>～</w:t>
            </w:r>
            <w:r w:rsidRPr="005B4B2F">
              <w:rPr>
                <w:rFonts w:ascii="宋体" w:hAnsi="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59</w:t>
            </w:r>
            <w:r w:rsidRPr="005B4B2F">
              <w:rPr>
                <w:rFonts w:ascii="宋体" w:hAnsi="宋体" w:hint="eastAsia"/>
                <w:kern w:val="0"/>
                <w:sz w:val="18"/>
                <w:szCs w:val="18"/>
              </w:rPr>
              <w:t>～</w:t>
            </w:r>
            <w:r w:rsidRPr="005B4B2F">
              <w:rPr>
                <w:rFonts w:ascii="宋体" w:hAnsi="宋体"/>
                <w:kern w:val="0"/>
                <w:sz w:val="18"/>
                <w:szCs w:val="18"/>
              </w:rPr>
              <w:t>108</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25</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noWrap/>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kern w:val="0"/>
                <w:sz w:val="18"/>
                <w:szCs w:val="18"/>
              </w:rPr>
              <w:t>2.00</w:t>
            </w:r>
            <w:r w:rsidRPr="005B4B2F">
              <w:rPr>
                <w:rFonts w:ascii="宋体" w:hAnsi="宋体" w:cs="宋体" w:hint="eastAsia"/>
                <w:kern w:val="0"/>
                <w:sz w:val="18"/>
                <w:szCs w:val="18"/>
              </w:rPr>
              <w:t>～</w:t>
            </w:r>
            <w:r w:rsidRPr="005B4B2F">
              <w:rPr>
                <w:rFonts w:ascii="宋体" w:hAnsi="宋体"/>
                <w:kern w:val="0"/>
                <w:sz w:val="18"/>
                <w:szCs w:val="18"/>
              </w:rPr>
              <w:t>4.00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30</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8011</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0.30</w:t>
            </w:r>
            <w:r w:rsidRPr="005B4B2F">
              <w:rPr>
                <w:rFonts w:ascii="宋体" w:hAnsi="宋体" w:cs="宋体" w:hint="eastAsia"/>
                <w:kern w:val="0"/>
                <w:sz w:val="18"/>
                <w:szCs w:val="18"/>
              </w:rPr>
              <w:t>～</w:t>
            </w:r>
            <w:r w:rsidRPr="005B4B2F">
              <w:rPr>
                <w:rFonts w:ascii="宋体" w:hAnsi="宋体" w:cs="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80</w:t>
            </w:r>
            <w:r w:rsidRPr="005B4B2F">
              <w:rPr>
                <w:rFonts w:ascii="宋体" w:hAnsi="宋体" w:hint="eastAsia"/>
                <w:kern w:val="0"/>
                <w:sz w:val="18"/>
                <w:szCs w:val="18"/>
              </w:rPr>
              <w:t>～</w:t>
            </w:r>
            <w:r w:rsidRPr="005B4B2F">
              <w:rPr>
                <w:rFonts w:ascii="宋体" w:hAnsi="宋体"/>
                <w:kern w:val="0"/>
                <w:sz w:val="18"/>
                <w:szCs w:val="18"/>
              </w:rPr>
              <w:t>110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30</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0.50</w:t>
            </w:r>
            <w:r w:rsidRPr="005B4B2F">
              <w:rPr>
                <w:rFonts w:ascii="宋体" w:hAnsi="宋体" w:cs="宋体" w:hint="eastAsia"/>
                <w:kern w:val="0"/>
                <w:sz w:val="18"/>
                <w:szCs w:val="18"/>
              </w:rPr>
              <w:t>～</w:t>
            </w:r>
            <w:r w:rsidRPr="005B4B2F">
              <w:rPr>
                <w:rFonts w:ascii="宋体" w:hAnsi="宋体" w:cs="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25</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0.50</w:t>
            </w:r>
            <w:r w:rsidRPr="005B4B2F">
              <w:rPr>
                <w:rFonts w:ascii="宋体" w:hAnsi="宋体" w:cs="宋体" w:hint="eastAsia"/>
                <w:kern w:val="0"/>
                <w:sz w:val="18"/>
                <w:szCs w:val="18"/>
              </w:rPr>
              <w:t>～</w:t>
            </w:r>
            <w:r w:rsidRPr="005B4B2F">
              <w:rPr>
                <w:rFonts w:ascii="宋体" w:hAnsi="宋体" w:cs="宋体"/>
                <w:kern w:val="0"/>
                <w:sz w:val="18"/>
                <w:szCs w:val="18"/>
              </w:rPr>
              <w:t>0.80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95</w:t>
            </w:r>
            <w:r w:rsidRPr="005B4B2F">
              <w:rPr>
                <w:rFonts w:ascii="宋体" w:hAnsi="宋体" w:hint="eastAsia"/>
                <w:kern w:val="0"/>
                <w:sz w:val="18"/>
                <w:szCs w:val="18"/>
              </w:rPr>
              <w:t>～</w:t>
            </w:r>
            <w:r w:rsidRPr="005B4B2F">
              <w:rPr>
                <w:rFonts w:ascii="宋体" w:hAnsi="宋体"/>
                <w:kern w:val="0"/>
                <w:sz w:val="18"/>
                <w:szCs w:val="18"/>
              </w:rPr>
              <w:t>130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6</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8</w:t>
            </w:r>
          </w:p>
        </w:tc>
      </w:tr>
      <w:tr w:rsidR="00B22219" w:rsidRPr="003F42BB" w:rsidTr="00171D0C">
        <w:trPr>
          <w:trHeight w:val="48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120</w:t>
            </w:r>
            <w:r w:rsidRPr="005B4B2F">
              <w:rPr>
                <w:rFonts w:ascii="宋体" w:hAnsi="宋体" w:hint="eastAsia"/>
                <w:kern w:val="0"/>
                <w:sz w:val="18"/>
                <w:szCs w:val="18"/>
              </w:rPr>
              <w:t>～</w:t>
            </w:r>
            <w:r w:rsidRPr="005B4B2F">
              <w:rPr>
                <w:rFonts w:ascii="宋体" w:hAnsi="宋体"/>
                <w:kern w:val="0"/>
                <w:sz w:val="18"/>
                <w:szCs w:val="18"/>
              </w:rPr>
              <w:t>160</w:t>
            </w:r>
          </w:p>
        </w:tc>
        <w:tc>
          <w:tcPr>
            <w:tcW w:w="1152" w:type="pc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100</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H16</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H26</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0.50</w:t>
            </w:r>
            <w:r w:rsidRPr="005B4B2F">
              <w:rPr>
                <w:rFonts w:ascii="宋体" w:hAnsi="宋体" w:cs="宋体" w:hint="eastAsia"/>
                <w:kern w:val="0"/>
                <w:sz w:val="18"/>
                <w:szCs w:val="18"/>
              </w:rPr>
              <w:t>～</w:t>
            </w:r>
            <w:r w:rsidRPr="005B4B2F">
              <w:rPr>
                <w:rFonts w:ascii="宋体" w:hAnsi="宋体" w:cs="宋体"/>
                <w:kern w:val="0"/>
                <w:sz w:val="18"/>
                <w:szCs w:val="18"/>
              </w:rPr>
              <w:t>0.80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140</w:t>
            </w:r>
            <w:r w:rsidRPr="005B4B2F">
              <w:rPr>
                <w:rFonts w:ascii="宋体" w:hAnsi="宋体" w:hint="eastAsia"/>
                <w:kern w:val="0"/>
                <w:sz w:val="18"/>
                <w:szCs w:val="18"/>
              </w:rPr>
              <w:t>～</w:t>
            </w:r>
            <w:r w:rsidRPr="005B4B2F">
              <w:rPr>
                <w:rFonts w:ascii="宋体" w:hAnsi="宋体"/>
                <w:kern w:val="0"/>
                <w:sz w:val="18"/>
                <w:szCs w:val="18"/>
              </w:rPr>
              <w:t>180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8011A</w:t>
            </w:r>
          </w:p>
        </w:tc>
        <w:tc>
          <w:tcPr>
            <w:tcW w:w="603"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O</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0.20</w:t>
            </w:r>
            <w:r w:rsidRPr="005B4B2F">
              <w:rPr>
                <w:rFonts w:ascii="宋体" w:hAnsi="宋体" w:cs="宋体" w:hint="eastAsia"/>
                <w:kern w:val="0"/>
                <w:sz w:val="18"/>
                <w:szCs w:val="18"/>
              </w:rPr>
              <w:t>～</w:t>
            </w:r>
            <w:r w:rsidRPr="005B4B2F">
              <w:rPr>
                <w:rFonts w:ascii="宋体" w:hAnsi="宋体" w:cs="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80</w:t>
            </w:r>
            <w:r w:rsidRPr="005B4B2F">
              <w:rPr>
                <w:rFonts w:ascii="宋体" w:hAnsi="宋体" w:hint="eastAsia"/>
                <w:kern w:val="0"/>
                <w:sz w:val="18"/>
                <w:szCs w:val="18"/>
              </w:rPr>
              <w:t>～</w:t>
            </w:r>
            <w:r w:rsidRPr="005B4B2F">
              <w:rPr>
                <w:rFonts w:ascii="宋体" w:hAnsi="宋体"/>
                <w:kern w:val="0"/>
                <w:sz w:val="18"/>
                <w:szCs w:val="18"/>
              </w:rPr>
              <w:t>110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30</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15</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0.30</w:t>
            </w:r>
            <w:r w:rsidRPr="005B4B2F">
              <w:rPr>
                <w:rFonts w:ascii="宋体" w:hAnsi="宋体" w:cs="宋体" w:hint="eastAsia"/>
                <w:kern w:val="0"/>
                <w:sz w:val="18"/>
                <w:szCs w:val="18"/>
              </w:rPr>
              <w:t>～</w:t>
            </w:r>
            <w:r w:rsidRPr="005B4B2F">
              <w:rPr>
                <w:rFonts w:ascii="宋体" w:hAnsi="宋体" w:cs="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0.50</w:t>
            </w:r>
            <w:r w:rsidRPr="005B4B2F">
              <w:rPr>
                <w:rFonts w:ascii="宋体" w:hAnsi="宋体" w:cs="宋体" w:hint="eastAsia"/>
                <w:kern w:val="0"/>
                <w:sz w:val="18"/>
                <w:szCs w:val="18"/>
              </w:rPr>
              <w:t>～</w:t>
            </w:r>
            <w:r w:rsidRPr="005B4B2F">
              <w:rPr>
                <w:rFonts w:ascii="宋体" w:hAnsi="宋体" w:cs="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25</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30</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H12</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H22</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0.20</w:t>
            </w:r>
            <w:r w:rsidRPr="005B4B2F">
              <w:rPr>
                <w:rFonts w:ascii="宋体" w:hAnsi="宋体" w:cs="宋体" w:hint="eastAsia"/>
                <w:kern w:val="0"/>
                <w:sz w:val="18"/>
                <w:szCs w:val="18"/>
              </w:rPr>
              <w:t>～</w:t>
            </w:r>
            <w:r w:rsidRPr="005B4B2F">
              <w:rPr>
                <w:rFonts w:ascii="宋体" w:hAnsi="宋体" w:cs="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95</w:t>
            </w:r>
            <w:r w:rsidRPr="005B4B2F">
              <w:rPr>
                <w:rFonts w:ascii="宋体" w:hAnsi="宋体" w:hint="eastAsia"/>
                <w:kern w:val="0"/>
                <w:sz w:val="18"/>
                <w:szCs w:val="18"/>
              </w:rPr>
              <w:t>～</w:t>
            </w:r>
            <w:r w:rsidRPr="005B4B2F">
              <w:rPr>
                <w:rFonts w:ascii="宋体" w:hAnsi="宋体"/>
                <w:kern w:val="0"/>
                <w:sz w:val="18"/>
                <w:szCs w:val="18"/>
              </w:rPr>
              <w:t>130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0.30</w:t>
            </w:r>
            <w:r w:rsidRPr="005B4B2F">
              <w:rPr>
                <w:rFonts w:ascii="宋体" w:hAnsi="宋体" w:cs="宋体" w:hint="eastAsia"/>
                <w:kern w:val="0"/>
                <w:sz w:val="18"/>
                <w:szCs w:val="18"/>
              </w:rPr>
              <w:t>～</w:t>
            </w:r>
            <w:r w:rsidRPr="005B4B2F">
              <w:rPr>
                <w:rFonts w:ascii="宋体" w:hAnsi="宋体" w:cs="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0.50</w:t>
            </w:r>
            <w:r w:rsidRPr="005B4B2F">
              <w:rPr>
                <w:rFonts w:ascii="宋体" w:hAnsi="宋体" w:cs="宋体" w:hint="eastAsia"/>
                <w:kern w:val="0"/>
                <w:sz w:val="18"/>
                <w:szCs w:val="18"/>
              </w:rPr>
              <w:t>～</w:t>
            </w:r>
            <w:r w:rsidRPr="005B4B2F">
              <w:rPr>
                <w:rFonts w:ascii="宋体" w:hAnsi="宋体" w:cs="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6</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8</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H14</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H24</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0.20</w:t>
            </w:r>
            <w:r w:rsidRPr="005B4B2F">
              <w:rPr>
                <w:rFonts w:ascii="宋体" w:hAnsi="宋体" w:cs="宋体" w:hint="eastAsia"/>
                <w:kern w:val="0"/>
                <w:sz w:val="18"/>
                <w:szCs w:val="18"/>
              </w:rPr>
              <w:t>～</w:t>
            </w:r>
            <w:r w:rsidRPr="005B4B2F">
              <w:rPr>
                <w:rFonts w:ascii="宋体" w:hAnsi="宋体" w:cs="宋体"/>
                <w:kern w:val="0"/>
                <w:sz w:val="18"/>
                <w:szCs w:val="18"/>
              </w:rPr>
              <w:t>0.30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120</w:t>
            </w:r>
            <w:r w:rsidRPr="005B4B2F">
              <w:rPr>
                <w:rFonts w:ascii="宋体" w:hAnsi="宋体" w:hint="eastAsia"/>
                <w:kern w:val="0"/>
                <w:sz w:val="18"/>
                <w:szCs w:val="18"/>
              </w:rPr>
              <w:t>～</w:t>
            </w:r>
            <w:r w:rsidRPr="005B4B2F">
              <w:rPr>
                <w:rFonts w:ascii="宋体" w:hAnsi="宋体"/>
                <w:kern w:val="0"/>
                <w:sz w:val="18"/>
                <w:szCs w:val="18"/>
              </w:rPr>
              <w:t>160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100</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0.30</w:t>
            </w:r>
            <w:r w:rsidRPr="005B4B2F">
              <w:rPr>
                <w:rFonts w:ascii="宋体" w:hAnsi="宋体" w:cs="宋体" w:hint="eastAsia"/>
                <w:kern w:val="0"/>
                <w:sz w:val="18"/>
                <w:szCs w:val="18"/>
              </w:rPr>
              <w:t>～</w:t>
            </w:r>
            <w:r w:rsidRPr="005B4B2F">
              <w:rPr>
                <w:rFonts w:ascii="宋体" w:hAnsi="宋体" w:cs="宋体"/>
                <w:kern w:val="0"/>
                <w:sz w:val="18"/>
                <w:szCs w:val="18"/>
              </w:rPr>
              <w:t>0.50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0.50</w:t>
            </w:r>
            <w:r w:rsidRPr="005B4B2F">
              <w:rPr>
                <w:rFonts w:ascii="宋体" w:hAnsi="宋体" w:cs="宋体" w:hint="eastAsia"/>
                <w:kern w:val="0"/>
                <w:sz w:val="18"/>
                <w:szCs w:val="18"/>
              </w:rPr>
              <w:t>～</w:t>
            </w:r>
            <w:r w:rsidRPr="005B4B2F">
              <w:rPr>
                <w:rFonts w:ascii="宋体" w:hAnsi="宋体" w:cs="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5</w:t>
            </w:r>
          </w:p>
        </w:tc>
      </w:tr>
      <w:tr w:rsidR="00B22219" w:rsidRPr="003F42BB" w:rsidTr="00171D0C">
        <w:trPr>
          <w:trHeight w:val="270"/>
        </w:trPr>
        <w:tc>
          <w:tcPr>
            <w:tcW w:w="606"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603" w:type="pct"/>
            <w:vMerge w:val="restart"/>
            <w:vAlign w:val="center"/>
          </w:tcPr>
          <w:p w:rsidR="00B22219" w:rsidRDefault="00B22219" w:rsidP="003F42BB">
            <w:pPr>
              <w:widowControl/>
              <w:adjustRightInd/>
              <w:spacing w:line="240" w:lineRule="auto"/>
              <w:jc w:val="center"/>
              <w:rPr>
                <w:rFonts w:ascii="宋体"/>
                <w:kern w:val="0"/>
                <w:sz w:val="18"/>
                <w:szCs w:val="18"/>
              </w:rPr>
            </w:pPr>
            <w:r w:rsidRPr="005B4B2F">
              <w:rPr>
                <w:rFonts w:ascii="宋体" w:hAnsi="宋体"/>
                <w:kern w:val="0"/>
                <w:sz w:val="18"/>
                <w:szCs w:val="18"/>
              </w:rPr>
              <w:t>H16</w:t>
            </w:r>
          </w:p>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H26</w:t>
            </w: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0.20</w:t>
            </w:r>
            <w:r w:rsidRPr="005B4B2F">
              <w:rPr>
                <w:rFonts w:ascii="宋体" w:hAnsi="宋体" w:cs="宋体" w:hint="eastAsia"/>
                <w:kern w:val="0"/>
                <w:sz w:val="18"/>
                <w:szCs w:val="18"/>
              </w:rPr>
              <w:t>～</w:t>
            </w:r>
            <w:r w:rsidRPr="005B4B2F">
              <w:rPr>
                <w:rFonts w:ascii="宋体" w:hAnsi="宋体" w:cs="宋体"/>
                <w:kern w:val="0"/>
                <w:sz w:val="18"/>
                <w:szCs w:val="18"/>
              </w:rPr>
              <w:t>0.50</w:t>
            </w:r>
          </w:p>
        </w:tc>
        <w:tc>
          <w:tcPr>
            <w:tcW w:w="767" w:type="pct"/>
            <w:vMerge w:val="restart"/>
            <w:noWrap/>
            <w:vAlign w:val="center"/>
          </w:tcPr>
          <w:p w:rsidR="00B22219" w:rsidRPr="005B4B2F" w:rsidRDefault="00B22219" w:rsidP="003F42BB">
            <w:pPr>
              <w:widowControl/>
              <w:adjustRightInd/>
              <w:spacing w:line="240" w:lineRule="auto"/>
              <w:jc w:val="center"/>
              <w:rPr>
                <w:rFonts w:ascii="宋体" w:hAnsi="宋体"/>
                <w:kern w:val="0"/>
                <w:sz w:val="18"/>
                <w:szCs w:val="18"/>
              </w:rPr>
            </w:pPr>
            <w:r w:rsidRPr="005B4B2F">
              <w:rPr>
                <w:rFonts w:ascii="宋体" w:hAnsi="宋体"/>
                <w:kern w:val="0"/>
                <w:sz w:val="18"/>
                <w:szCs w:val="18"/>
              </w:rPr>
              <w:t>140</w:t>
            </w:r>
            <w:r w:rsidRPr="005B4B2F">
              <w:rPr>
                <w:rFonts w:ascii="宋体" w:hAnsi="宋体" w:hint="eastAsia"/>
                <w:kern w:val="0"/>
                <w:sz w:val="18"/>
                <w:szCs w:val="18"/>
              </w:rPr>
              <w:t>～</w:t>
            </w:r>
            <w:r w:rsidRPr="005B4B2F">
              <w:rPr>
                <w:rFonts w:ascii="宋体" w:hAnsi="宋体"/>
                <w:kern w:val="0"/>
                <w:sz w:val="18"/>
                <w:szCs w:val="18"/>
              </w:rPr>
              <w:t>180</w:t>
            </w:r>
          </w:p>
        </w:tc>
        <w:tc>
          <w:tcPr>
            <w:tcW w:w="1152" w:type="pct"/>
            <w:vMerge w:val="restart"/>
            <w:noWrap/>
            <w:vAlign w:val="center"/>
          </w:tcPr>
          <w:p w:rsidR="00B22219" w:rsidRPr="005B4B2F" w:rsidRDefault="00B22219" w:rsidP="003F42BB">
            <w:pPr>
              <w:widowControl/>
              <w:adjustRightInd/>
              <w:spacing w:line="240" w:lineRule="auto"/>
              <w:jc w:val="center"/>
              <w:rPr>
                <w:rFonts w:ascii="宋体" w:hAnsi="宋体"/>
                <w:color w:val="000000"/>
                <w:kern w:val="0"/>
                <w:sz w:val="18"/>
                <w:szCs w:val="18"/>
              </w:rPr>
            </w:pPr>
            <w:r w:rsidRPr="005B4B2F">
              <w:rPr>
                <w:rFonts w:ascii="宋体" w:hAnsi="宋体"/>
                <w:color w:val="000000"/>
                <w:kern w:val="0"/>
                <w:sz w:val="18"/>
                <w:szCs w:val="18"/>
              </w:rPr>
              <w:t>—</w:t>
            </w: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1</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0.50</w:t>
            </w:r>
            <w:r w:rsidRPr="005B4B2F">
              <w:rPr>
                <w:rFonts w:ascii="宋体" w:hAnsi="宋体" w:cs="宋体" w:hint="eastAsia"/>
                <w:kern w:val="0"/>
                <w:sz w:val="18"/>
                <w:szCs w:val="18"/>
              </w:rPr>
              <w:t>～</w:t>
            </w:r>
            <w:r w:rsidRPr="005B4B2F">
              <w:rPr>
                <w:rFonts w:ascii="宋体" w:hAnsi="宋体" w:cs="宋体"/>
                <w:kern w:val="0"/>
                <w:sz w:val="18"/>
                <w:szCs w:val="18"/>
              </w:rPr>
              <w:t>0.80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2</w:t>
            </w:r>
          </w:p>
        </w:tc>
      </w:tr>
      <w:tr w:rsidR="00B22219" w:rsidRPr="003F42BB" w:rsidTr="00171D0C">
        <w:trPr>
          <w:trHeight w:val="270"/>
        </w:trPr>
        <w:tc>
          <w:tcPr>
            <w:tcW w:w="606"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0.80</w:t>
            </w:r>
            <w:r w:rsidRPr="005B4B2F">
              <w:rPr>
                <w:rFonts w:ascii="宋体" w:hAnsi="宋体" w:cs="宋体" w:hint="eastAsia"/>
                <w:kern w:val="0"/>
                <w:sz w:val="18"/>
                <w:szCs w:val="18"/>
              </w:rPr>
              <w:t>～</w:t>
            </w:r>
            <w:r w:rsidRPr="005B4B2F">
              <w:rPr>
                <w:rFonts w:ascii="宋体" w:hAnsi="宋体" w:cs="宋体"/>
                <w:kern w:val="0"/>
                <w:sz w:val="18"/>
                <w:szCs w:val="18"/>
              </w:rPr>
              <w:t>1.30</w:t>
            </w:r>
          </w:p>
        </w:tc>
        <w:tc>
          <w:tcPr>
            <w:tcW w:w="767" w:type="pct"/>
            <w:vMerge/>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3</w:t>
            </w:r>
          </w:p>
        </w:tc>
      </w:tr>
      <w:tr w:rsidR="00B22219" w:rsidRPr="003F42BB" w:rsidTr="00171D0C">
        <w:trPr>
          <w:trHeight w:val="270"/>
        </w:trPr>
        <w:tc>
          <w:tcPr>
            <w:tcW w:w="606" w:type="pct"/>
            <w:vMerge/>
            <w:tcBorders>
              <w:bottom w:val="single" w:sz="12" w:space="0" w:color="auto"/>
            </w:tcBorders>
            <w:vAlign w:val="center"/>
          </w:tcPr>
          <w:p w:rsidR="00B22219" w:rsidRPr="005B4B2F" w:rsidRDefault="00B22219" w:rsidP="003F42BB">
            <w:pPr>
              <w:widowControl/>
              <w:adjustRightInd/>
              <w:spacing w:line="240" w:lineRule="auto"/>
              <w:jc w:val="left"/>
              <w:rPr>
                <w:rFonts w:ascii="宋体"/>
                <w:kern w:val="0"/>
                <w:sz w:val="18"/>
                <w:szCs w:val="18"/>
              </w:rPr>
            </w:pPr>
          </w:p>
        </w:tc>
        <w:tc>
          <w:tcPr>
            <w:tcW w:w="603" w:type="pct"/>
            <w:vMerge/>
            <w:tcBorders>
              <w:bottom w:val="single" w:sz="12" w:space="0" w:color="auto"/>
            </w:tcBorders>
            <w:vAlign w:val="center"/>
          </w:tcPr>
          <w:p w:rsidR="00B22219" w:rsidRPr="005B4B2F" w:rsidRDefault="00B22219" w:rsidP="003F42BB">
            <w:pPr>
              <w:widowControl/>
              <w:adjustRightInd/>
              <w:spacing w:line="240" w:lineRule="auto"/>
              <w:jc w:val="left"/>
              <w:rPr>
                <w:rFonts w:ascii="宋体"/>
                <w:kern w:val="0"/>
                <w:sz w:val="18"/>
                <w:szCs w:val="18"/>
              </w:rPr>
            </w:pPr>
          </w:p>
        </w:tc>
        <w:tc>
          <w:tcPr>
            <w:tcW w:w="933" w:type="pct"/>
            <w:tcBorders>
              <w:bottom w:val="single" w:sz="12" w:space="0" w:color="auto"/>
            </w:tcBorders>
            <w:vAlign w:val="center"/>
          </w:tcPr>
          <w:p w:rsidR="00B22219" w:rsidRPr="005B4B2F" w:rsidRDefault="00B22219" w:rsidP="003F42BB">
            <w:pPr>
              <w:widowControl/>
              <w:adjustRightInd/>
              <w:spacing w:line="240" w:lineRule="auto"/>
              <w:jc w:val="center"/>
              <w:rPr>
                <w:rFonts w:ascii="宋体" w:cs="宋体"/>
                <w:kern w:val="0"/>
                <w:sz w:val="18"/>
                <w:szCs w:val="18"/>
              </w:rPr>
            </w:pPr>
            <w:r w:rsidRPr="005B4B2F">
              <w:rPr>
                <w:rFonts w:ascii="宋体" w:hAnsi="宋体" w:cs="宋体" w:hint="eastAsia"/>
                <w:kern w:val="0"/>
                <w:sz w:val="18"/>
                <w:szCs w:val="18"/>
              </w:rPr>
              <w:t>＞</w:t>
            </w:r>
            <w:r w:rsidRPr="005B4B2F">
              <w:rPr>
                <w:rFonts w:ascii="宋体" w:hAnsi="宋体" w:cs="宋体"/>
                <w:kern w:val="0"/>
                <w:sz w:val="18"/>
                <w:szCs w:val="18"/>
              </w:rPr>
              <w:t>1.30</w:t>
            </w:r>
            <w:r w:rsidRPr="005B4B2F">
              <w:rPr>
                <w:rFonts w:ascii="宋体" w:hAnsi="宋体" w:cs="宋体" w:hint="eastAsia"/>
                <w:kern w:val="0"/>
                <w:sz w:val="18"/>
                <w:szCs w:val="18"/>
              </w:rPr>
              <w:t>～</w:t>
            </w:r>
            <w:r w:rsidRPr="005B4B2F">
              <w:rPr>
                <w:rFonts w:ascii="宋体" w:hAnsi="宋体" w:cs="宋体"/>
                <w:kern w:val="0"/>
                <w:sz w:val="18"/>
                <w:szCs w:val="18"/>
              </w:rPr>
              <w:t>2.00</w:t>
            </w:r>
          </w:p>
        </w:tc>
        <w:tc>
          <w:tcPr>
            <w:tcW w:w="767" w:type="pct"/>
            <w:vMerge/>
            <w:tcBorders>
              <w:bottom w:val="single" w:sz="12" w:space="0" w:color="auto"/>
            </w:tcBorders>
            <w:noWrap/>
            <w:vAlign w:val="center"/>
          </w:tcPr>
          <w:p w:rsidR="00B22219" w:rsidRPr="005B4B2F" w:rsidRDefault="00B22219" w:rsidP="003F42BB">
            <w:pPr>
              <w:widowControl/>
              <w:adjustRightInd/>
              <w:spacing w:line="240" w:lineRule="auto"/>
              <w:jc w:val="center"/>
              <w:rPr>
                <w:rFonts w:ascii="宋体"/>
                <w:kern w:val="0"/>
                <w:sz w:val="18"/>
                <w:szCs w:val="18"/>
              </w:rPr>
            </w:pPr>
          </w:p>
        </w:tc>
        <w:tc>
          <w:tcPr>
            <w:tcW w:w="1152" w:type="pct"/>
            <w:vMerge/>
            <w:tcBorders>
              <w:bottom w:val="single" w:sz="12" w:space="0" w:color="auto"/>
            </w:tcBorders>
            <w:noWrap/>
            <w:vAlign w:val="center"/>
          </w:tcPr>
          <w:p w:rsidR="00B22219" w:rsidRPr="005B4B2F" w:rsidRDefault="00B22219" w:rsidP="003F42BB">
            <w:pPr>
              <w:widowControl/>
              <w:adjustRightInd/>
              <w:spacing w:line="240" w:lineRule="auto"/>
              <w:jc w:val="center"/>
              <w:rPr>
                <w:rFonts w:ascii="宋体"/>
                <w:color w:val="000000"/>
                <w:kern w:val="0"/>
                <w:sz w:val="18"/>
                <w:szCs w:val="18"/>
              </w:rPr>
            </w:pPr>
          </w:p>
        </w:tc>
        <w:tc>
          <w:tcPr>
            <w:tcW w:w="939" w:type="pct"/>
            <w:tcBorders>
              <w:bottom w:val="single" w:sz="12" w:space="0" w:color="auto"/>
            </w:tcBorders>
            <w:vAlign w:val="center"/>
          </w:tcPr>
          <w:p w:rsidR="00B22219" w:rsidRPr="005B4B2F" w:rsidRDefault="00B22219" w:rsidP="003F42BB">
            <w:pPr>
              <w:widowControl/>
              <w:adjustRightInd/>
              <w:spacing w:line="240" w:lineRule="auto"/>
              <w:jc w:val="center"/>
              <w:rPr>
                <w:rFonts w:ascii="宋体" w:cs="宋体"/>
                <w:color w:val="000000"/>
                <w:kern w:val="0"/>
                <w:sz w:val="18"/>
                <w:szCs w:val="18"/>
              </w:rPr>
            </w:pPr>
            <w:r w:rsidRPr="005B4B2F">
              <w:rPr>
                <w:rFonts w:ascii="宋体" w:hAnsi="宋体" w:cs="宋体"/>
                <w:color w:val="000000"/>
                <w:kern w:val="0"/>
                <w:sz w:val="18"/>
                <w:szCs w:val="18"/>
              </w:rPr>
              <w:t>4</w:t>
            </w:r>
          </w:p>
        </w:tc>
      </w:tr>
    </w:tbl>
    <w:p w:rsidR="00B22219" w:rsidRPr="00C7016B" w:rsidRDefault="00B22219">
      <w:pPr>
        <w:pStyle w:val="afffff3"/>
        <w:spacing w:before="120" w:after="120"/>
      </w:pPr>
      <w:r w:rsidRPr="00C7016B">
        <w:rPr>
          <w:rFonts w:hint="eastAsia"/>
        </w:rPr>
        <w:t>深冲性能</w:t>
      </w:r>
    </w:p>
    <w:p w:rsidR="00B22219" w:rsidRPr="00C7016B" w:rsidRDefault="00B22219">
      <w:pPr>
        <w:pStyle w:val="affff0"/>
        <w:spacing w:before="120" w:after="120"/>
      </w:pPr>
      <w:r w:rsidRPr="00C7016B">
        <w:rPr>
          <w:rFonts w:hint="eastAsia"/>
        </w:rPr>
        <w:t>制耳率</w:t>
      </w:r>
    </w:p>
    <w:p w:rsidR="00B22219" w:rsidRPr="00C7016B" w:rsidRDefault="00B22219" w:rsidP="00684A63">
      <w:pPr>
        <w:pStyle w:val="afff9"/>
        <w:ind w:firstLine="440"/>
        <w:rPr>
          <w:color w:val="000000"/>
        </w:rPr>
      </w:pPr>
      <w:r w:rsidRPr="00C7016B">
        <w:rPr>
          <w:rFonts w:hint="eastAsia"/>
          <w:color w:val="000000"/>
        </w:rPr>
        <w:t>需方对制耳率有要求时，</w:t>
      </w:r>
      <w:r w:rsidRPr="00C7016B">
        <w:rPr>
          <w:rFonts w:hAnsi="宋体" w:hint="eastAsia"/>
          <w:sz w:val="21"/>
          <w:szCs w:val="20"/>
        </w:rPr>
        <w:t>由供需双方协商确定，并在</w:t>
      </w:r>
      <w:r w:rsidRPr="00C7016B">
        <w:rPr>
          <w:rFonts w:hint="eastAsia"/>
          <w:noProof/>
          <w:sz w:val="21"/>
          <w:szCs w:val="20"/>
        </w:rPr>
        <w:t>订货单（或合同）中</w:t>
      </w:r>
      <w:r w:rsidRPr="00C7016B">
        <w:rPr>
          <w:rFonts w:hAnsi="宋体" w:hint="eastAsia"/>
          <w:sz w:val="21"/>
          <w:szCs w:val="20"/>
        </w:rPr>
        <w:t>注明，制耳率应符合表</w:t>
      </w:r>
      <w:r>
        <w:rPr>
          <w:rFonts w:hAnsi="宋体"/>
          <w:sz w:val="21"/>
          <w:szCs w:val="20"/>
        </w:rPr>
        <w:t>6</w:t>
      </w:r>
      <w:r w:rsidRPr="00C7016B">
        <w:rPr>
          <w:rFonts w:hAnsi="宋体" w:hint="eastAsia"/>
          <w:sz w:val="21"/>
          <w:szCs w:val="20"/>
        </w:rPr>
        <w:t>的规定</w:t>
      </w:r>
      <w:r w:rsidRPr="00C7016B">
        <w:rPr>
          <w:rFonts w:hAnsi="宋体" w:hint="eastAsia"/>
          <w:color w:val="000000"/>
          <w:sz w:val="21"/>
          <w:szCs w:val="21"/>
        </w:rPr>
        <w:t>。</w:t>
      </w:r>
    </w:p>
    <w:p w:rsidR="00B22219" w:rsidRPr="00C7016B" w:rsidRDefault="00B22219">
      <w:pPr>
        <w:pStyle w:val="afffff6"/>
        <w:numPr>
          <w:ilvl w:val="0"/>
          <w:numId w:val="33"/>
        </w:numPr>
        <w:spacing w:before="120" w:after="120"/>
      </w:pPr>
      <w:r w:rsidRPr="00C7016B">
        <w:rPr>
          <w:rFonts w:hint="eastAsia"/>
        </w:rPr>
        <w:t>制耳率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4306"/>
        <w:gridCol w:w="2649"/>
        <w:gridCol w:w="2615"/>
      </w:tblGrid>
      <w:tr w:rsidR="00B22219" w:rsidRPr="00C7016B" w:rsidTr="00782150">
        <w:trPr>
          <w:trHeight w:val="409"/>
          <w:jc w:val="center"/>
        </w:trPr>
        <w:tc>
          <w:tcPr>
            <w:tcW w:w="2250" w:type="pct"/>
            <w:tcBorders>
              <w:top w:val="single" w:sz="12" w:space="0" w:color="auto"/>
              <w:bottom w:val="single" w:sz="12" w:space="0" w:color="auto"/>
            </w:tcBorders>
            <w:vAlign w:val="center"/>
          </w:tcPr>
          <w:p w:rsidR="00B22219" w:rsidRPr="00C7016B" w:rsidRDefault="00B22219">
            <w:pPr>
              <w:tabs>
                <w:tab w:val="left" w:pos="5040"/>
              </w:tabs>
              <w:spacing w:line="240" w:lineRule="auto"/>
              <w:jc w:val="center"/>
              <w:rPr>
                <w:rFonts w:ascii="宋体"/>
                <w:sz w:val="18"/>
              </w:rPr>
            </w:pPr>
            <w:r w:rsidRPr="00C7016B">
              <w:rPr>
                <w:rFonts w:ascii="宋体" w:hAnsi="宋体" w:hint="eastAsia"/>
                <w:sz w:val="18"/>
              </w:rPr>
              <w:t>牌号</w:t>
            </w:r>
          </w:p>
        </w:tc>
        <w:tc>
          <w:tcPr>
            <w:tcW w:w="1384" w:type="pct"/>
            <w:tcBorders>
              <w:top w:val="single" w:sz="12" w:space="0" w:color="auto"/>
              <w:bottom w:val="single" w:sz="12" w:space="0" w:color="auto"/>
            </w:tcBorders>
            <w:vAlign w:val="center"/>
          </w:tcPr>
          <w:p w:rsidR="00B22219" w:rsidRPr="00C7016B" w:rsidRDefault="00B22219">
            <w:pPr>
              <w:pStyle w:val="Header"/>
              <w:tabs>
                <w:tab w:val="clear" w:pos="4153"/>
                <w:tab w:val="clear" w:pos="8306"/>
                <w:tab w:val="left" w:pos="5040"/>
              </w:tabs>
              <w:snapToGrid/>
              <w:spacing w:line="240" w:lineRule="auto"/>
              <w:rPr>
                <w:rFonts w:ascii="宋体"/>
                <w:szCs w:val="24"/>
              </w:rPr>
            </w:pPr>
            <w:r>
              <w:rPr>
                <w:rFonts w:ascii="宋体" w:hint="eastAsia"/>
                <w:szCs w:val="24"/>
              </w:rPr>
              <w:t>状态</w:t>
            </w:r>
          </w:p>
        </w:tc>
        <w:tc>
          <w:tcPr>
            <w:tcW w:w="1366" w:type="pct"/>
            <w:tcBorders>
              <w:top w:val="single" w:sz="12" w:space="0" w:color="auto"/>
              <w:bottom w:val="single" w:sz="12" w:space="0" w:color="auto"/>
            </w:tcBorders>
            <w:vAlign w:val="center"/>
          </w:tcPr>
          <w:p w:rsidR="00B22219" w:rsidRPr="00C7016B" w:rsidRDefault="00B22219">
            <w:pPr>
              <w:tabs>
                <w:tab w:val="left" w:pos="5040"/>
              </w:tabs>
              <w:spacing w:line="240" w:lineRule="auto"/>
              <w:jc w:val="center"/>
              <w:rPr>
                <w:rFonts w:ascii="宋体"/>
                <w:sz w:val="18"/>
              </w:rPr>
            </w:pPr>
            <w:r w:rsidRPr="00C7016B">
              <w:rPr>
                <w:rFonts w:ascii="宋体" w:hAnsi="宋体" w:hint="eastAsia"/>
                <w:sz w:val="18"/>
              </w:rPr>
              <w:t>制耳率</w:t>
            </w:r>
            <w:r w:rsidRPr="00C7016B">
              <w:rPr>
                <w:rFonts w:ascii="宋体" w:hAnsi="宋体"/>
                <w:sz w:val="18"/>
              </w:rPr>
              <w:t>e</w:t>
            </w:r>
          </w:p>
          <w:p w:rsidR="00B22219" w:rsidRPr="00C7016B" w:rsidRDefault="00B22219">
            <w:pPr>
              <w:tabs>
                <w:tab w:val="left" w:pos="5040"/>
              </w:tabs>
              <w:spacing w:line="240" w:lineRule="auto"/>
              <w:jc w:val="center"/>
              <w:rPr>
                <w:rFonts w:ascii="宋体"/>
                <w:sz w:val="18"/>
              </w:rPr>
            </w:pPr>
            <w:r w:rsidRPr="00C7016B">
              <w:rPr>
                <w:rFonts w:ascii="宋体" w:hAnsi="宋体" w:hint="eastAsia"/>
                <w:sz w:val="18"/>
              </w:rPr>
              <w:t>％</w:t>
            </w:r>
          </w:p>
        </w:tc>
      </w:tr>
      <w:tr w:rsidR="00B22219" w:rsidRPr="00C7016B" w:rsidTr="00782150">
        <w:trPr>
          <w:cantSplit/>
          <w:trHeight w:val="377"/>
          <w:jc w:val="center"/>
        </w:trPr>
        <w:tc>
          <w:tcPr>
            <w:tcW w:w="2250" w:type="pct"/>
            <w:vMerge w:val="restart"/>
            <w:tcBorders>
              <w:top w:val="single" w:sz="12" w:space="0" w:color="auto"/>
            </w:tcBorders>
            <w:vAlign w:val="center"/>
          </w:tcPr>
          <w:p w:rsidR="00B22219" w:rsidRPr="00C7016B" w:rsidRDefault="00B22219">
            <w:pPr>
              <w:spacing w:line="240" w:lineRule="auto"/>
              <w:rPr>
                <w:rFonts w:ascii="宋体"/>
                <w:sz w:val="18"/>
              </w:rPr>
            </w:pPr>
            <w:r w:rsidRPr="00C7016B">
              <w:rPr>
                <w:rFonts w:ascii="宋体" w:hAnsi="宋体"/>
                <w:sz w:val="18"/>
              </w:rPr>
              <w:t>1070</w:t>
            </w:r>
            <w:r w:rsidRPr="00C7016B">
              <w:rPr>
                <w:rFonts w:ascii="宋体" w:hAnsi="宋体" w:hint="eastAsia"/>
                <w:sz w:val="18"/>
              </w:rPr>
              <w:t>、</w:t>
            </w:r>
            <w:r>
              <w:rPr>
                <w:rFonts w:ascii="宋体" w:hAnsi="宋体"/>
                <w:sz w:val="18"/>
              </w:rPr>
              <w:t>1070A</w:t>
            </w:r>
            <w:r>
              <w:rPr>
                <w:rFonts w:ascii="宋体" w:hAnsi="宋体" w:hint="eastAsia"/>
                <w:sz w:val="18"/>
              </w:rPr>
              <w:t>、</w:t>
            </w:r>
            <w:r w:rsidRPr="00C7016B">
              <w:rPr>
                <w:rFonts w:ascii="宋体" w:hAnsi="宋体"/>
                <w:sz w:val="18"/>
              </w:rPr>
              <w:t>1060</w:t>
            </w:r>
            <w:r w:rsidRPr="00C7016B">
              <w:rPr>
                <w:rFonts w:ascii="宋体" w:hAnsi="宋体" w:hint="eastAsia"/>
                <w:sz w:val="18"/>
              </w:rPr>
              <w:t>、</w:t>
            </w:r>
            <w:r w:rsidRPr="00C7016B">
              <w:rPr>
                <w:rFonts w:ascii="宋体" w:hAnsi="宋体"/>
                <w:sz w:val="18"/>
              </w:rPr>
              <w:t>105</w:t>
            </w:r>
            <w:r w:rsidRPr="00C7016B">
              <w:rPr>
                <w:rFonts w:ascii="宋体"/>
                <w:sz w:val="18"/>
              </w:rPr>
              <w:t>0</w:t>
            </w:r>
            <w:r w:rsidRPr="00C7016B">
              <w:rPr>
                <w:rFonts w:ascii="宋体" w:hAnsi="宋体" w:hint="eastAsia"/>
                <w:sz w:val="18"/>
              </w:rPr>
              <w:t>、</w:t>
            </w:r>
            <w:r w:rsidRPr="00C7016B">
              <w:rPr>
                <w:rFonts w:ascii="宋体" w:hAnsi="宋体"/>
                <w:sz w:val="18"/>
              </w:rPr>
              <w:t>1035</w:t>
            </w:r>
            <w:r w:rsidRPr="00C7016B">
              <w:rPr>
                <w:rFonts w:ascii="宋体" w:hAnsi="宋体" w:hint="eastAsia"/>
                <w:sz w:val="18"/>
              </w:rPr>
              <w:t>、</w:t>
            </w:r>
            <w:r w:rsidRPr="00C7016B">
              <w:rPr>
                <w:rFonts w:ascii="宋体" w:hAnsi="宋体"/>
                <w:sz w:val="18"/>
              </w:rPr>
              <w:t>1100</w:t>
            </w:r>
            <w:r w:rsidRPr="00C7016B">
              <w:rPr>
                <w:rFonts w:ascii="宋体" w:hAnsi="宋体" w:hint="eastAsia"/>
                <w:sz w:val="18"/>
              </w:rPr>
              <w:t>、</w:t>
            </w:r>
            <w:r w:rsidRPr="00C7016B">
              <w:rPr>
                <w:rFonts w:ascii="宋体" w:hAnsi="宋体"/>
                <w:sz w:val="18"/>
              </w:rPr>
              <w:t>1200</w:t>
            </w:r>
            <w:r w:rsidRPr="00C7016B">
              <w:rPr>
                <w:rFonts w:ascii="宋体" w:hAnsi="宋体" w:hint="eastAsia"/>
                <w:sz w:val="18"/>
              </w:rPr>
              <w:t>、</w:t>
            </w:r>
            <w:r w:rsidRPr="00C7016B">
              <w:rPr>
                <w:rFonts w:ascii="宋体" w:hAnsi="宋体"/>
                <w:sz w:val="18"/>
              </w:rPr>
              <w:t>3003</w:t>
            </w:r>
            <w:r w:rsidRPr="00C7016B">
              <w:rPr>
                <w:rFonts w:ascii="宋体" w:hAnsi="宋体" w:hint="eastAsia"/>
                <w:sz w:val="18"/>
              </w:rPr>
              <w:t>、</w:t>
            </w:r>
            <w:r w:rsidRPr="00C7016B">
              <w:rPr>
                <w:rFonts w:ascii="宋体" w:hAnsi="宋体"/>
                <w:sz w:val="18"/>
              </w:rPr>
              <w:t>3005</w:t>
            </w:r>
            <w:r w:rsidRPr="00C7016B">
              <w:rPr>
                <w:rFonts w:ascii="宋体" w:hAnsi="宋体" w:hint="eastAsia"/>
                <w:sz w:val="18"/>
              </w:rPr>
              <w:t>、</w:t>
            </w:r>
            <w:r w:rsidRPr="00C7016B">
              <w:rPr>
                <w:rFonts w:ascii="宋体" w:hAnsi="宋体"/>
                <w:sz w:val="18"/>
              </w:rPr>
              <w:t>5005</w:t>
            </w:r>
            <w:r w:rsidRPr="00C7016B">
              <w:rPr>
                <w:rFonts w:ascii="宋体" w:hAnsi="宋体" w:hint="eastAsia"/>
                <w:sz w:val="18"/>
              </w:rPr>
              <w:t>、</w:t>
            </w:r>
            <w:r w:rsidRPr="00C7016B">
              <w:rPr>
                <w:rFonts w:ascii="宋体" w:hAnsi="宋体"/>
                <w:sz w:val="18"/>
              </w:rPr>
              <w:t>5A02</w:t>
            </w:r>
            <w:r w:rsidRPr="00C7016B">
              <w:rPr>
                <w:rFonts w:ascii="宋体" w:hAnsi="宋体" w:hint="eastAsia"/>
                <w:sz w:val="18"/>
              </w:rPr>
              <w:t>、</w:t>
            </w:r>
            <w:r w:rsidRPr="00C7016B">
              <w:rPr>
                <w:rFonts w:ascii="宋体" w:hAnsi="宋体"/>
                <w:sz w:val="18"/>
              </w:rPr>
              <w:t>5052</w:t>
            </w:r>
            <w:r w:rsidRPr="00C7016B">
              <w:rPr>
                <w:rFonts w:ascii="宋体" w:hAnsi="宋体" w:hint="eastAsia"/>
                <w:sz w:val="18"/>
              </w:rPr>
              <w:t>、</w:t>
            </w:r>
            <w:r>
              <w:rPr>
                <w:rFonts w:ascii="宋体" w:hAnsi="宋体"/>
                <w:sz w:val="18"/>
              </w:rPr>
              <w:t>5754</w:t>
            </w:r>
            <w:r>
              <w:rPr>
                <w:rFonts w:ascii="宋体" w:hAnsi="宋体" w:hint="eastAsia"/>
                <w:sz w:val="18"/>
              </w:rPr>
              <w:t>、</w:t>
            </w:r>
            <w:r>
              <w:rPr>
                <w:rFonts w:ascii="宋体" w:hAnsi="宋体"/>
                <w:sz w:val="18"/>
              </w:rPr>
              <w:t>5182</w:t>
            </w:r>
            <w:r>
              <w:rPr>
                <w:rFonts w:ascii="宋体" w:hAnsi="宋体" w:hint="eastAsia"/>
                <w:sz w:val="18"/>
              </w:rPr>
              <w:t>、</w:t>
            </w:r>
            <w:r w:rsidRPr="00C7016B">
              <w:rPr>
                <w:rFonts w:ascii="宋体" w:hAnsi="宋体"/>
                <w:sz w:val="18"/>
              </w:rPr>
              <w:t>8A06</w:t>
            </w:r>
            <w:r w:rsidRPr="00C7016B">
              <w:rPr>
                <w:rFonts w:ascii="宋体" w:hAnsi="宋体" w:hint="eastAsia"/>
                <w:sz w:val="18"/>
              </w:rPr>
              <w:t>、</w:t>
            </w:r>
            <w:r w:rsidRPr="00C7016B">
              <w:rPr>
                <w:rFonts w:ascii="宋体" w:hAnsi="宋体"/>
                <w:sz w:val="18"/>
              </w:rPr>
              <w:t>8011</w:t>
            </w:r>
            <w:r w:rsidRPr="00C7016B">
              <w:rPr>
                <w:rFonts w:ascii="宋体" w:hAnsi="宋体" w:hint="eastAsia"/>
                <w:sz w:val="18"/>
              </w:rPr>
              <w:t>、</w:t>
            </w:r>
            <w:r w:rsidRPr="00C7016B">
              <w:rPr>
                <w:rFonts w:ascii="宋体" w:hAnsi="宋体"/>
                <w:sz w:val="18"/>
              </w:rPr>
              <w:t>8011A</w:t>
            </w:r>
          </w:p>
        </w:tc>
        <w:tc>
          <w:tcPr>
            <w:tcW w:w="1384" w:type="pct"/>
            <w:tcBorders>
              <w:top w:val="single" w:sz="12" w:space="0" w:color="auto"/>
            </w:tcBorders>
            <w:vAlign w:val="center"/>
          </w:tcPr>
          <w:p w:rsidR="00B22219" w:rsidRPr="00C7016B" w:rsidRDefault="00B22219">
            <w:pPr>
              <w:spacing w:line="240" w:lineRule="auto"/>
              <w:jc w:val="center"/>
              <w:rPr>
                <w:rFonts w:ascii="宋体"/>
                <w:sz w:val="18"/>
              </w:rPr>
            </w:pPr>
            <w:r w:rsidRPr="00C7016B">
              <w:rPr>
                <w:rFonts w:ascii="宋体" w:hAnsi="宋体"/>
                <w:sz w:val="18"/>
              </w:rPr>
              <w:t>O</w:t>
            </w:r>
            <w:r w:rsidRPr="00C7016B">
              <w:rPr>
                <w:rFonts w:ascii="宋体" w:hAnsi="宋体" w:hint="eastAsia"/>
                <w:sz w:val="18"/>
              </w:rPr>
              <w:t>、</w:t>
            </w:r>
            <w:r w:rsidRPr="00C7016B">
              <w:rPr>
                <w:rFonts w:ascii="宋体" w:hAnsi="宋体"/>
                <w:sz w:val="18"/>
              </w:rPr>
              <w:t>H12</w:t>
            </w:r>
            <w:r w:rsidRPr="00C7016B">
              <w:rPr>
                <w:rFonts w:ascii="宋体" w:hAnsi="宋体" w:hint="eastAsia"/>
                <w:sz w:val="18"/>
              </w:rPr>
              <w:t>、</w:t>
            </w:r>
            <w:r w:rsidRPr="00C7016B">
              <w:rPr>
                <w:rFonts w:ascii="宋体" w:hAnsi="宋体"/>
                <w:sz w:val="18"/>
              </w:rPr>
              <w:t>H22</w:t>
            </w:r>
            <w:r w:rsidRPr="00C7016B">
              <w:rPr>
                <w:rFonts w:ascii="宋体" w:hAnsi="宋体" w:hint="eastAsia"/>
                <w:sz w:val="18"/>
              </w:rPr>
              <w:t>、</w:t>
            </w:r>
            <w:r w:rsidRPr="00C7016B">
              <w:rPr>
                <w:rFonts w:ascii="宋体" w:hAnsi="宋体"/>
                <w:sz w:val="18"/>
              </w:rPr>
              <w:t>H32</w:t>
            </w:r>
            <w:r w:rsidRPr="00C7016B">
              <w:rPr>
                <w:rFonts w:ascii="宋体" w:hAnsi="宋体" w:hint="eastAsia"/>
                <w:sz w:val="18"/>
              </w:rPr>
              <w:t>、</w:t>
            </w:r>
            <w:r w:rsidRPr="00C7016B">
              <w:rPr>
                <w:rFonts w:ascii="宋体" w:hAnsi="宋体"/>
                <w:sz w:val="18"/>
              </w:rPr>
              <w:t>H14</w:t>
            </w:r>
            <w:r w:rsidRPr="00C7016B">
              <w:rPr>
                <w:rFonts w:ascii="宋体" w:hAnsi="宋体" w:hint="eastAsia"/>
                <w:sz w:val="18"/>
              </w:rPr>
              <w:t>、</w:t>
            </w:r>
            <w:r w:rsidRPr="00C7016B">
              <w:rPr>
                <w:rFonts w:ascii="宋体" w:hAnsi="宋体"/>
                <w:sz w:val="18"/>
              </w:rPr>
              <w:t>H24</w:t>
            </w:r>
            <w:r w:rsidRPr="00C7016B">
              <w:rPr>
                <w:rFonts w:ascii="宋体" w:hAnsi="宋体" w:hint="eastAsia"/>
                <w:sz w:val="18"/>
              </w:rPr>
              <w:t>、</w:t>
            </w:r>
            <w:r w:rsidRPr="00C7016B">
              <w:rPr>
                <w:rFonts w:ascii="宋体" w:hAnsi="宋体"/>
                <w:sz w:val="18"/>
              </w:rPr>
              <w:t>H34</w:t>
            </w:r>
          </w:p>
        </w:tc>
        <w:tc>
          <w:tcPr>
            <w:tcW w:w="1366" w:type="pct"/>
            <w:tcBorders>
              <w:top w:val="single" w:sz="12" w:space="0" w:color="auto"/>
            </w:tcBorders>
            <w:vAlign w:val="center"/>
          </w:tcPr>
          <w:p w:rsidR="00B22219" w:rsidRPr="00C7016B" w:rsidRDefault="00B22219">
            <w:pPr>
              <w:spacing w:line="240" w:lineRule="auto"/>
              <w:jc w:val="center"/>
              <w:rPr>
                <w:rFonts w:ascii="宋体"/>
                <w:sz w:val="18"/>
              </w:rPr>
            </w:pPr>
            <w:r w:rsidRPr="00C7016B">
              <w:rPr>
                <w:rFonts w:ascii="宋体" w:hAnsi="宋体" w:hint="eastAsia"/>
                <w:sz w:val="18"/>
              </w:rPr>
              <w:t>≤</w:t>
            </w:r>
            <w:r>
              <w:rPr>
                <w:rFonts w:ascii="宋体" w:hAnsi="宋体"/>
                <w:sz w:val="18"/>
              </w:rPr>
              <w:t>5</w:t>
            </w:r>
          </w:p>
        </w:tc>
      </w:tr>
      <w:tr w:rsidR="00B22219" w:rsidRPr="00C7016B" w:rsidTr="00D163ED">
        <w:trPr>
          <w:cantSplit/>
          <w:trHeight w:val="409"/>
          <w:jc w:val="center"/>
        </w:trPr>
        <w:tc>
          <w:tcPr>
            <w:tcW w:w="2250" w:type="pct"/>
            <w:vMerge/>
            <w:tcBorders>
              <w:bottom w:val="single" w:sz="12" w:space="0" w:color="auto"/>
            </w:tcBorders>
            <w:vAlign w:val="center"/>
          </w:tcPr>
          <w:p w:rsidR="00B22219" w:rsidRPr="00C7016B" w:rsidRDefault="00B22219">
            <w:pPr>
              <w:spacing w:line="240" w:lineRule="auto"/>
              <w:jc w:val="center"/>
              <w:rPr>
                <w:rFonts w:ascii="宋体"/>
                <w:sz w:val="18"/>
              </w:rPr>
            </w:pPr>
          </w:p>
        </w:tc>
        <w:tc>
          <w:tcPr>
            <w:tcW w:w="1384" w:type="pct"/>
            <w:tcBorders>
              <w:bottom w:val="single" w:sz="12" w:space="0" w:color="auto"/>
            </w:tcBorders>
            <w:vAlign w:val="center"/>
          </w:tcPr>
          <w:p w:rsidR="00B22219" w:rsidRPr="00C7016B" w:rsidRDefault="00B22219">
            <w:pPr>
              <w:spacing w:line="240" w:lineRule="auto"/>
              <w:jc w:val="center"/>
              <w:rPr>
                <w:rFonts w:ascii="宋体"/>
                <w:sz w:val="18"/>
              </w:rPr>
            </w:pPr>
            <w:r w:rsidRPr="00C7016B">
              <w:rPr>
                <w:rFonts w:ascii="宋体" w:hAnsi="宋体"/>
                <w:sz w:val="18"/>
              </w:rPr>
              <w:t>H16</w:t>
            </w:r>
            <w:r w:rsidRPr="00C7016B">
              <w:rPr>
                <w:rFonts w:ascii="宋体" w:hAnsi="宋体" w:hint="eastAsia"/>
                <w:sz w:val="18"/>
              </w:rPr>
              <w:t>、</w:t>
            </w:r>
            <w:r w:rsidRPr="00C7016B">
              <w:rPr>
                <w:rFonts w:ascii="宋体" w:hAnsi="宋体"/>
                <w:sz w:val="18"/>
              </w:rPr>
              <w:t>H26</w:t>
            </w:r>
          </w:p>
        </w:tc>
        <w:tc>
          <w:tcPr>
            <w:tcW w:w="1366" w:type="pct"/>
            <w:tcBorders>
              <w:bottom w:val="single" w:sz="12" w:space="0" w:color="auto"/>
            </w:tcBorders>
            <w:vAlign w:val="center"/>
          </w:tcPr>
          <w:p w:rsidR="00B22219" w:rsidRPr="00C7016B" w:rsidRDefault="00B22219">
            <w:pPr>
              <w:spacing w:line="240" w:lineRule="auto"/>
              <w:jc w:val="center"/>
              <w:rPr>
                <w:rFonts w:ascii="宋体"/>
                <w:sz w:val="18"/>
              </w:rPr>
            </w:pPr>
            <w:r w:rsidRPr="00C7016B">
              <w:rPr>
                <w:rFonts w:ascii="宋体" w:hAnsi="宋体" w:hint="eastAsia"/>
                <w:sz w:val="18"/>
              </w:rPr>
              <w:t>≤</w:t>
            </w:r>
            <w:r w:rsidRPr="00C7016B">
              <w:rPr>
                <w:rFonts w:ascii="宋体" w:hAnsi="宋体"/>
                <w:sz w:val="18"/>
              </w:rPr>
              <w:t>6</w:t>
            </w:r>
          </w:p>
        </w:tc>
      </w:tr>
    </w:tbl>
    <w:p w:rsidR="00B22219" w:rsidRPr="00C7016B" w:rsidRDefault="00B22219">
      <w:pPr>
        <w:pStyle w:val="affff0"/>
        <w:spacing w:before="120" w:after="120"/>
      </w:pPr>
      <w:r w:rsidRPr="00C7016B">
        <w:rPr>
          <w:rFonts w:hint="eastAsia"/>
        </w:rPr>
        <w:t>杯突值</w:t>
      </w:r>
    </w:p>
    <w:p w:rsidR="00B22219" w:rsidRPr="00D163ED" w:rsidRDefault="00B22219" w:rsidP="00D163ED">
      <w:pPr>
        <w:pStyle w:val="afff9"/>
        <w:ind w:firstLine="440"/>
        <w:rPr>
          <w:color w:val="000000"/>
        </w:rPr>
      </w:pPr>
      <w:bookmarkStart w:id="46" w:name="_Hlk148036608"/>
      <w:r w:rsidRPr="00C7016B">
        <w:rPr>
          <w:rFonts w:hint="eastAsia"/>
          <w:color w:val="000000"/>
        </w:rPr>
        <w:t>需方对</w:t>
      </w:r>
      <w:r>
        <w:rPr>
          <w:rFonts w:hint="eastAsia"/>
          <w:color w:val="000000"/>
        </w:rPr>
        <w:t>杯凸值</w:t>
      </w:r>
      <w:r w:rsidRPr="00C7016B">
        <w:rPr>
          <w:rFonts w:hint="eastAsia"/>
          <w:color w:val="000000"/>
        </w:rPr>
        <w:t>有要求时，</w:t>
      </w:r>
      <w:r w:rsidRPr="00D163ED">
        <w:rPr>
          <w:rFonts w:hint="eastAsia"/>
          <w:color w:val="000000"/>
        </w:rPr>
        <w:t>由供需双方协商确定，并在订货单（或合同）中注明，杯突值</w:t>
      </w:r>
      <w:bookmarkEnd w:id="46"/>
      <w:r w:rsidRPr="00D163ED">
        <w:rPr>
          <w:rFonts w:hint="eastAsia"/>
          <w:color w:val="000000"/>
        </w:rPr>
        <w:t>应符合表</w:t>
      </w:r>
      <w:r w:rsidRPr="00D163ED">
        <w:rPr>
          <w:color w:val="000000"/>
        </w:rPr>
        <w:t>7</w:t>
      </w:r>
      <w:r w:rsidRPr="00D163ED">
        <w:rPr>
          <w:rFonts w:hint="eastAsia"/>
          <w:color w:val="000000"/>
        </w:rPr>
        <w:t>的规定。</w:t>
      </w:r>
    </w:p>
    <w:p w:rsidR="00B22219" w:rsidRPr="00C7016B" w:rsidRDefault="00B22219">
      <w:pPr>
        <w:pStyle w:val="afffff6"/>
        <w:numPr>
          <w:ilvl w:val="0"/>
          <w:numId w:val="33"/>
        </w:numPr>
        <w:spacing w:before="120" w:after="120"/>
      </w:pPr>
      <w:r w:rsidRPr="00C7016B">
        <w:rPr>
          <w:rFonts w:hint="eastAsia"/>
        </w:rPr>
        <w:t>杯突值</w:t>
      </w:r>
    </w:p>
    <w:p w:rsidR="00B22219" w:rsidRPr="00C7016B" w:rsidRDefault="00B22219" w:rsidP="00684A63">
      <w:pPr>
        <w:pStyle w:val="affffffffff"/>
        <w:ind w:firstLine="420"/>
        <w:jc w:val="right"/>
      </w:pPr>
      <w:r w:rsidRPr="00C7016B">
        <w:t xml:space="preserve">                        </w:t>
      </w:r>
      <w:r w:rsidRPr="00C7016B">
        <w:rPr>
          <w:rFonts w:hint="eastAsia"/>
          <w:sz w:val="18"/>
          <w:szCs w:val="18"/>
        </w:rPr>
        <w:t>单位为毫米</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391"/>
        <w:gridCol w:w="2393"/>
        <w:gridCol w:w="2393"/>
        <w:gridCol w:w="2393"/>
      </w:tblGrid>
      <w:tr w:rsidR="00B22219" w:rsidRPr="00C7016B">
        <w:trPr>
          <w:trHeight w:val="379"/>
        </w:trPr>
        <w:tc>
          <w:tcPr>
            <w:tcW w:w="1249" w:type="pct"/>
            <w:tcBorders>
              <w:top w:val="single" w:sz="12" w:space="0" w:color="auto"/>
              <w:bottom w:val="single" w:sz="12" w:space="0" w:color="auto"/>
            </w:tcBorders>
            <w:vAlign w:val="center"/>
          </w:tcPr>
          <w:p w:rsidR="00B22219" w:rsidRPr="00C7016B" w:rsidRDefault="00B22219">
            <w:pPr>
              <w:tabs>
                <w:tab w:val="left" w:pos="5040"/>
              </w:tabs>
              <w:spacing w:line="240" w:lineRule="auto"/>
              <w:jc w:val="center"/>
              <w:rPr>
                <w:rFonts w:ascii="宋体"/>
                <w:sz w:val="18"/>
                <w:szCs w:val="18"/>
              </w:rPr>
            </w:pPr>
            <w:r w:rsidRPr="00C7016B">
              <w:rPr>
                <w:rFonts w:ascii="宋体" w:hAnsi="宋体" w:hint="eastAsia"/>
                <w:sz w:val="18"/>
                <w:szCs w:val="18"/>
              </w:rPr>
              <w:t>牌号</w:t>
            </w:r>
          </w:p>
        </w:tc>
        <w:tc>
          <w:tcPr>
            <w:tcW w:w="1250" w:type="pct"/>
            <w:tcBorders>
              <w:top w:val="single" w:sz="12" w:space="0" w:color="auto"/>
              <w:bottom w:val="single" w:sz="12" w:space="0" w:color="auto"/>
            </w:tcBorders>
            <w:vAlign w:val="center"/>
          </w:tcPr>
          <w:p w:rsidR="00B22219" w:rsidRPr="00C7016B" w:rsidRDefault="00B22219">
            <w:pPr>
              <w:pStyle w:val="affffffffff"/>
              <w:widowControl w:val="0"/>
              <w:ind w:firstLineChars="0" w:firstLine="0"/>
              <w:jc w:val="center"/>
              <w:rPr>
                <w:sz w:val="18"/>
                <w:szCs w:val="18"/>
              </w:rPr>
            </w:pPr>
            <w:r w:rsidRPr="00C7016B">
              <w:rPr>
                <w:rFonts w:hint="eastAsia"/>
                <w:kern w:val="2"/>
                <w:sz w:val="18"/>
                <w:szCs w:val="18"/>
              </w:rPr>
              <w:t>状态</w:t>
            </w:r>
          </w:p>
        </w:tc>
        <w:tc>
          <w:tcPr>
            <w:tcW w:w="1250" w:type="pct"/>
            <w:tcBorders>
              <w:top w:val="single" w:sz="12" w:space="0" w:color="auto"/>
              <w:bottom w:val="single" w:sz="12" w:space="0" w:color="auto"/>
            </w:tcBorders>
            <w:vAlign w:val="center"/>
          </w:tcPr>
          <w:p w:rsidR="00B22219" w:rsidRPr="00C7016B" w:rsidRDefault="00B22219">
            <w:pPr>
              <w:pStyle w:val="affffffffff"/>
              <w:widowControl w:val="0"/>
              <w:ind w:firstLineChars="0" w:firstLine="0"/>
              <w:jc w:val="center"/>
              <w:rPr>
                <w:sz w:val="18"/>
                <w:szCs w:val="18"/>
              </w:rPr>
            </w:pPr>
            <w:r w:rsidRPr="00C7016B">
              <w:rPr>
                <w:rFonts w:hint="eastAsia"/>
                <w:kern w:val="2"/>
                <w:sz w:val="18"/>
                <w:szCs w:val="18"/>
              </w:rPr>
              <w:t>厚度</w:t>
            </w:r>
          </w:p>
        </w:tc>
        <w:tc>
          <w:tcPr>
            <w:tcW w:w="1250" w:type="pct"/>
            <w:tcBorders>
              <w:top w:val="single" w:sz="12" w:space="0" w:color="auto"/>
              <w:bottom w:val="single" w:sz="12" w:space="0" w:color="auto"/>
            </w:tcBorders>
            <w:vAlign w:val="center"/>
          </w:tcPr>
          <w:p w:rsidR="00B22219" w:rsidRPr="00C7016B" w:rsidRDefault="00B22219">
            <w:pPr>
              <w:pStyle w:val="affffffffff"/>
              <w:widowControl w:val="0"/>
              <w:ind w:firstLineChars="0" w:firstLine="0"/>
              <w:jc w:val="center"/>
              <w:rPr>
                <w:sz w:val="18"/>
                <w:szCs w:val="18"/>
              </w:rPr>
            </w:pPr>
            <w:r w:rsidRPr="00C7016B">
              <w:rPr>
                <w:rFonts w:hint="eastAsia"/>
                <w:kern w:val="2"/>
                <w:sz w:val="18"/>
                <w:szCs w:val="18"/>
              </w:rPr>
              <w:t>杯突值</w:t>
            </w:r>
          </w:p>
        </w:tc>
      </w:tr>
      <w:tr w:rsidR="00B22219" w:rsidRPr="00C7016B" w:rsidTr="00194FD0">
        <w:tc>
          <w:tcPr>
            <w:tcW w:w="1249" w:type="pct"/>
            <w:vMerge w:val="restart"/>
            <w:vAlign w:val="center"/>
          </w:tcPr>
          <w:p w:rsidR="00B22219" w:rsidRPr="00C7016B" w:rsidRDefault="00B22219">
            <w:pPr>
              <w:tabs>
                <w:tab w:val="left" w:pos="5040"/>
              </w:tabs>
              <w:spacing w:line="240" w:lineRule="auto"/>
              <w:jc w:val="center"/>
              <w:rPr>
                <w:rFonts w:ascii="宋体"/>
                <w:sz w:val="18"/>
                <w:szCs w:val="18"/>
              </w:rPr>
            </w:pPr>
            <w:r w:rsidRPr="00C7016B">
              <w:rPr>
                <w:rFonts w:ascii="宋体" w:hAnsi="宋体"/>
                <w:sz w:val="18"/>
              </w:rPr>
              <w:t>1070</w:t>
            </w:r>
            <w:r w:rsidRPr="00C7016B">
              <w:rPr>
                <w:rFonts w:ascii="宋体" w:hAnsi="宋体" w:hint="eastAsia"/>
                <w:sz w:val="18"/>
              </w:rPr>
              <w:t>、</w:t>
            </w:r>
            <w:r>
              <w:rPr>
                <w:rFonts w:ascii="宋体" w:hAnsi="宋体"/>
                <w:sz w:val="18"/>
              </w:rPr>
              <w:t>1070A</w:t>
            </w:r>
            <w:r>
              <w:rPr>
                <w:rFonts w:ascii="宋体" w:hAnsi="宋体" w:hint="eastAsia"/>
                <w:sz w:val="18"/>
              </w:rPr>
              <w:t>、</w:t>
            </w:r>
            <w:r w:rsidRPr="00C7016B">
              <w:rPr>
                <w:rFonts w:ascii="宋体" w:hAnsi="宋体"/>
                <w:sz w:val="18"/>
              </w:rPr>
              <w:t>1060</w:t>
            </w:r>
            <w:r w:rsidRPr="00C7016B">
              <w:rPr>
                <w:rFonts w:ascii="宋体" w:hAnsi="宋体" w:hint="eastAsia"/>
                <w:sz w:val="18"/>
              </w:rPr>
              <w:t>、</w:t>
            </w:r>
            <w:r w:rsidRPr="00C7016B">
              <w:rPr>
                <w:rFonts w:ascii="宋体" w:hAnsi="宋体"/>
                <w:sz w:val="18"/>
              </w:rPr>
              <w:t>105</w:t>
            </w:r>
            <w:r w:rsidRPr="00C7016B">
              <w:rPr>
                <w:rFonts w:ascii="宋体"/>
                <w:sz w:val="18"/>
              </w:rPr>
              <w:t>0</w:t>
            </w:r>
            <w:r w:rsidRPr="00C7016B">
              <w:rPr>
                <w:rFonts w:ascii="宋体" w:hAnsi="宋体" w:hint="eastAsia"/>
                <w:sz w:val="18"/>
              </w:rPr>
              <w:t>、</w:t>
            </w:r>
            <w:r w:rsidRPr="00C7016B">
              <w:rPr>
                <w:rFonts w:ascii="宋体" w:hAnsi="宋体"/>
                <w:sz w:val="18"/>
              </w:rPr>
              <w:t>1035</w:t>
            </w:r>
            <w:r w:rsidRPr="00C7016B">
              <w:rPr>
                <w:rFonts w:ascii="宋体" w:hAnsi="宋体" w:hint="eastAsia"/>
                <w:sz w:val="18"/>
              </w:rPr>
              <w:t>、</w:t>
            </w:r>
            <w:r w:rsidRPr="00C7016B">
              <w:rPr>
                <w:rFonts w:ascii="宋体" w:hAnsi="宋体"/>
                <w:sz w:val="18"/>
              </w:rPr>
              <w:t>1100</w:t>
            </w:r>
            <w:r w:rsidRPr="00C7016B">
              <w:rPr>
                <w:rFonts w:ascii="宋体" w:hAnsi="宋体" w:hint="eastAsia"/>
                <w:sz w:val="18"/>
              </w:rPr>
              <w:t>、</w:t>
            </w:r>
            <w:r w:rsidRPr="00C7016B">
              <w:rPr>
                <w:rFonts w:ascii="宋体" w:hAnsi="宋体"/>
                <w:sz w:val="18"/>
              </w:rPr>
              <w:t>1200</w:t>
            </w:r>
            <w:r w:rsidRPr="00C7016B">
              <w:rPr>
                <w:rFonts w:ascii="宋体" w:hAnsi="宋体" w:hint="eastAsia"/>
                <w:sz w:val="18"/>
              </w:rPr>
              <w:t>、</w:t>
            </w:r>
            <w:r w:rsidRPr="00C7016B">
              <w:rPr>
                <w:rFonts w:ascii="宋体" w:hAnsi="宋体"/>
                <w:sz w:val="18"/>
              </w:rPr>
              <w:t>3003</w:t>
            </w:r>
            <w:r w:rsidRPr="00C7016B">
              <w:rPr>
                <w:rFonts w:ascii="宋体" w:hAnsi="宋体" w:hint="eastAsia"/>
                <w:sz w:val="18"/>
              </w:rPr>
              <w:t>、</w:t>
            </w:r>
            <w:r w:rsidRPr="00C7016B">
              <w:rPr>
                <w:rFonts w:ascii="宋体" w:hAnsi="宋体"/>
                <w:sz w:val="18"/>
              </w:rPr>
              <w:t>3005</w:t>
            </w:r>
            <w:r w:rsidRPr="00C7016B">
              <w:rPr>
                <w:rFonts w:ascii="宋体" w:hAnsi="宋体" w:hint="eastAsia"/>
                <w:sz w:val="18"/>
              </w:rPr>
              <w:t>、</w:t>
            </w:r>
            <w:r w:rsidRPr="00C7016B">
              <w:rPr>
                <w:rFonts w:ascii="宋体" w:hAnsi="宋体"/>
                <w:sz w:val="18"/>
              </w:rPr>
              <w:t>5005</w:t>
            </w:r>
            <w:r w:rsidRPr="00C7016B">
              <w:rPr>
                <w:rFonts w:ascii="宋体" w:hAnsi="宋体" w:hint="eastAsia"/>
                <w:sz w:val="18"/>
              </w:rPr>
              <w:t>、</w:t>
            </w:r>
            <w:r w:rsidRPr="00C7016B">
              <w:rPr>
                <w:rFonts w:ascii="宋体" w:hAnsi="宋体"/>
                <w:sz w:val="18"/>
              </w:rPr>
              <w:t>5A02</w:t>
            </w:r>
            <w:r w:rsidRPr="00C7016B">
              <w:rPr>
                <w:rFonts w:ascii="宋体" w:hAnsi="宋体" w:hint="eastAsia"/>
                <w:sz w:val="18"/>
              </w:rPr>
              <w:t>、</w:t>
            </w:r>
            <w:r w:rsidRPr="00C7016B">
              <w:rPr>
                <w:rFonts w:ascii="宋体" w:hAnsi="宋体"/>
                <w:sz w:val="18"/>
              </w:rPr>
              <w:t>5052</w:t>
            </w:r>
            <w:r w:rsidRPr="00C7016B">
              <w:rPr>
                <w:rFonts w:ascii="宋体" w:hAnsi="宋体" w:hint="eastAsia"/>
                <w:sz w:val="18"/>
              </w:rPr>
              <w:t>、</w:t>
            </w:r>
            <w:r>
              <w:rPr>
                <w:rFonts w:ascii="宋体" w:hAnsi="宋体"/>
                <w:sz w:val="18"/>
              </w:rPr>
              <w:t>5754</w:t>
            </w:r>
            <w:r>
              <w:rPr>
                <w:rFonts w:ascii="宋体" w:hAnsi="宋体" w:hint="eastAsia"/>
                <w:sz w:val="18"/>
              </w:rPr>
              <w:t>、</w:t>
            </w:r>
            <w:r>
              <w:rPr>
                <w:rFonts w:ascii="宋体" w:hAnsi="宋体"/>
                <w:sz w:val="18"/>
              </w:rPr>
              <w:t>5182</w:t>
            </w:r>
            <w:r>
              <w:rPr>
                <w:rFonts w:ascii="宋体" w:hAnsi="宋体" w:hint="eastAsia"/>
                <w:sz w:val="18"/>
              </w:rPr>
              <w:t>、</w:t>
            </w:r>
            <w:r w:rsidRPr="00C7016B">
              <w:rPr>
                <w:rFonts w:ascii="宋体" w:hAnsi="宋体"/>
                <w:sz w:val="18"/>
              </w:rPr>
              <w:t>8A06</w:t>
            </w:r>
            <w:r w:rsidRPr="00C7016B">
              <w:rPr>
                <w:rFonts w:ascii="宋体" w:hAnsi="宋体" w:hint="eastAsia"/>
                <w:sz w:val="18"/>
              </w:rPr>
              <w:t>、</w:t>
            </w:r>
            <w:r w:rsidRPr="00C7016B">
              <w:rPr>
                <w:rFonts w:ascii="宋体" w:hAnsi="宋体"/>
                <w:sz w:val="18"/>
              </w:rPr>
              <w:t>8011</w:t>
            </w:r>
            <w:r w:rsidRPr="00C7016B">
              <w:rPr>
                <w:rFonts w:ascii="宋体" w:hAnsi="宋体" w:hint="eastAsia"/>
                <w:sz w:val="18"/>
              </w:rPr>
              <w:t>、</w:t>
            </w:r>
            <w:r w:rsidRPr="00C7016B">
              <w:rPr>
                <w:rFonts w:ascii="宋体" w:hAnsi="宋体"/>
                <w:sz w:val="18"/>
              </w:rPr>
              <w:t>8011A</w:t>
            </w:r>
          </w:p>
        </w:tc>
        <w:tc>
          <w:tcPr>
            <w:tcW w:w="1250" w:type="pct"/>
            <w:vMerge w:val="restart"/>
            <w:vAlign w:val="center"/>
          </w:tcPr>
          <w:p w:rsidR="00B22219" w:rsidRPr="00C7016B" w:rsidRDefault="00B22219">
            <w:pPr>
              <w:pStyle w:val="affffffffff"/>
              <w:widowControl w:val="0"/>
              <w:ind w:firstLineChars="0" w:firstLine="0"/>
              <w:jc w:val="center"/>
              <w:rPr>
                <w:sz w:val="18"/>
                <w:szCs w:val="18"/>
              </w:rPr>
            </w:pPr>
            <w:r>
              <w:rPr>
                <w:sz w:val="18"/>
                <w:szCs w:val="18"/>
              </w:rPr>
              <w:t>0</w:t>
            </w:r>
            <w:r>
              <w:rPr>
                <w:rFonts w:hint="eastAsia"/>
                <w:sz w:val="18"/>
                <w:szCs w:val="18"/>
              </w:rPr>
              <w:t>、</w:t>
            </w:r>
            <w:r>
              <w:rPr>
                <w:sz w:val="18"/>
                <w:szCs w:val="18"/>
              </w:rPr>
              <w:t>H12</w:t>
            </w:r>
            <w:r>
              <w:rPr>
                <w:rFonts w:hint="eastAsia"/>
                <w:sz w:val="18"/>
                <w:szCs w:val="18"/>
              </w:rPr>
              <w:t>、</w:t>
            </w:r>
            <w:r>
              <w:rPr>
                <w:sz w:val="18"/>
                <w:szCs w:val="18"/>
              </w:rPr>
              <w:t>H22</w:t>
            </w:r>
            <w:r>
              <w:rPr>
                <w:rFonts w:hint="eastAsia"/>
                <w:sz w:val="18"/>
                <w:szCs w:val="18"/>
              </w:rPr>
              <w:t>、</w:t>
            </w:r>
            <w:r>
              <w:rPr>
                <w:sz w:val="18"/>
                <w:szCs w:val="18"/>
              </w:rPr>
              <w:t>H32</w:t>
            </w:r>
            <w:r>
              <w:rPr>
                <w:rFonts w:hint="eastAsia"/>
                <w:sz w:val="18"/>
                <w:szCs w:val="18"/>
              </w:rPr>
              <w:t>、</w:t>
            </w:r>
            <w:r w:rsidRPr="00C7016B">
              <w:rPr>
                <w:sz w:val="18"/>
              </w:rPr>
              <w:t>H14</w:t>
            </w:r>
            <w:r w:rsidRPr="00C7016B">
              <w:rPr>
                <w:rFonts w:hint="eastAsia"/>
                <w:sz w:val="18"/>
              </w:rPr>
              <w:t>、</w:t>
            </w:r>
            <w:r w:rsidRPr="00C7016B">
              <w:rPr>
                <w:sz w:val="18"/>
              </w:rPr>
              <w:t>H24</w:t>
            </w:r>
            <w:r w:rsidRPr="00C7016B">
              <w:rPr>
                <w:rFonts w:hint="eastAsia"/>
                <w:sz w:val="18"/>
              </w:rPr>
              <w:t>、</w:t>
            </w:r>
            <w:r w:rsidRPr="00C7016B">
              <w:rPr>
                <w:sz w:val="18"/>
              </w:rPr>
              <w:t>H34</w:t>
            </w:r>
            <w:r>
              <w:rPr>
                <w:rFonts w:hint="eastAsia"/>
                <w:sz w:val="18"/>
              </w:rPr>
              <w:t>、</w:t>
            </w:r>
            <w:r w:rsidRPr="00C7016B">
              <w:rPr>
                <w:sz w:val="18"/>
              </w:rPr>
              <w:t>H16</w:t>
            </w:r>
            <w:r w:rsidRPr="00C7016B">
              <w:rPr>
                <w:rFonts w:hint="eastAsia"/>
                <w:sz w:val="18"/>
              </w:rPr>
              <w:t>、</w:t>
            </w:r>
            <w:r w:rsidRPr="00C7016B">
              <w:rPr>
                <w:sz w:val="18"/>
              </w:rPr>
              <w:t>H26</w:t>
            </w:r>
          </w:p>
        </w:tc>
        <w:tc>
          <w:tcPr>
            <w:tcW w:w="1250" w:type="pct"/>
            <w:vAlign w:val="center"/>
          </w:tcPr>
          <w:p w:rsidR="00B22219" w:rsidRPr="00C7016B" w:rsidRDefault="00B22219" w:rsidP="002E34AC">
            <w:pPr>
              <w:spacing w:line="240" w:lineRule="auto"/>
              <w:jc w:val="center"/>
              <w:rPr>
                <w:rFonts w:ascii="宋体"/>
                <w:sz w:val="18"/>
              </w:rPr>
            </w:pPr>
            <w:r w:rsidRPr="00C7016B">
              <w:rPr>
                <w:rFonts w:ascii="宋体" w:hAnsi="宋体" w:hint="eastAsia"/>
                <w:sz w:val="18"/>
              </w:rPr>
              <w:t>＞</w:t>
            </w:r>
            <w:r w:rsidRPr="00C7016B">
              <w:rPr>
                <w:rFonts w:ascii="宋体" w:hAnsi="宋体"/>
                <w:sz w:val="18"/>
              </w:rPr>
              <w:t>0.20</w:t>
            </w:r>
            <w:r w:rsidRPr="00C7016B">
              <w:rPr>
                <w:rFonts w:ascii="宋体" w:hAnsi="宋体" w:hint="eastAsia"/>
                <w:sz w:val="18"/>
              </w:rPr>
              <w:t>～</w:t>
            </w:r>
            <w:r w:rsidRPr="00C7016B">
              <w:rPr>
                <w:rFonts w:ascii="宋体" w:hAnsi="宋体"/>
                <w:sz w:val="18"/>
              </w:rPr>
              <w:t>0.30</w:t>
            </w:r>
          </w:p>
        </w:tc>
        <w:tc>
          <w:tcPr>
            <w:tcW w:w="1250" w:type="pct"/>
            <w:vAlign w:val="center"/>
          </w:tcPr>
          <w:p w:rsidR="00B22219" w:rsidRPr="00C7016B" w:rsidRDefault="00B22219">
            <w:pPr>
              <w:pStyle w:val="affffffffff"/>
              <w:widowControl w:val="0"/>
              <w:ind w:firstLineChars="0" w:firstLine="0"/>
              <w:jc w:val="center"/>
              <w:rPr>
                <w:sz w:val="18"/>
                <w:szCs w:val="18"/>
              </w:rPr>
            </w:pPr>
            <w:r w:rsidRPr="00C7016B">
              <w:rPr>
                <w:rFonts w:hint="eastAsia"/>
                <w:sz w:val="18"/>
                <w:szCs w:val="18"/>
              </w:rPr>
              <w:t>≥</w:t>
            </w:r>
            <w:r>
              <w:rPr>
                <w:sz w:val="18"/>
                <w:szCs w:val="18"/>
              </w:rPr>
              <w:t>5</w:t>
            </w:r>
          </w:p>
        </w:tc>
      </w:tr>
      <w:tr w:rsidR="00B22219" w:rsidRPr="00C7016B" w:rsidTr="00194FD0">
        <w:tc>
          <w:tcPr>
            <w:tcW w:w="1249" w:type="pct"/>
            <w:vMerge/>
            <w:vAlign w:val="center"/>
          </w:tcPr>
          <w:p w:rsidR="00B22219" w:rsidRPr="00C7016B" w:rsidRDefault="00B22219">
            <w:pPr>
              <w:tabs>
                <w:tab w:val="left" w:pos="5040"/>
              </w:tabs>
              <w:spacing w:line="240" w:lineRule="auto"/>
              <w:jc w:val="center"/>
              <w:rPr>
                <w:rFonts w:ascii="宋体"/>
                <w:sz w:val="18"/>
                <w:szCs w:val="18"/>
              </w:rPr>
            </w:pPr>
          </w:p>
        </w:tc>
        <w:tc>
          <w:tcPr>
            <w:tcW w:w="1250" w:type="pct"/>
            <w:vMerge/>
            <w:vAlign w:val="center"/>
          </w:tcPr>
          <w:p w:rsidR="00B22219" w:rsidRPr="00C7016B" w:rsidRDefault="00B22219">
            <w:pPr>
              <w:pStyle w:val="affffffffff"/>
              <w:widowControl w:val="0"/>
              <w:ind w:firstLineChars="0" w:firstLine="0"/>
              <w:jc w:val="center"/>
              <w:rPr>
                <w:sz w:val="18"/>
                <w:szCs w:val="18"/>
              </w:rPr>
            </w:pPr>
          </w:p>
        </w:tc>
        <w:tc>
          <w:tcPr>
            <w:tcW w:w="1250" w:type="pct"/>
            <w:vAlign w:val="center"/>
          </w:tcPr>
          <w:p w:rsidR="00B22219" w:rsidRPr="00C7016B" w:rsidRDefault="00B22219" w:rsidP="002E34AC">
            <w:pPr>
              <w:spacing w:line="240" w:lineRule="auto"/>
              <w:jc w:val="center"/>
              <w:rPr>
                <w:rFonts w:ascii="宋体"/>
                <w:sz w:val="18"/>
              </w:rPr>
            </w:pPr>
            <w:r w:rsidRPr="00C7016B">
              <w:rPr>
                <w:rFonts w:ascii="宋体" w:hAnsi="宋体" w:hint="eastAsia"/>
                <w:sz w:val="18"/>
              </w:rPr>
              <w:t>＞</w:t>
            </w:r>
            <w:r w:rsidRPr="00C7016B">
              <w:rPr>
                <w:rFonts w:ascii="宋体" w:hAnsi="宋体"/>
                <w:sz w:val="18"/>
              </w:rPr>
              <w:t>0.30</w:t>
            </w:r>
            <w:r w:rsidRPr="00C7016B">
              <w:rPr>
                <w:rFonts w:ascii="宋体" w:hAnsi="宋体" w:hint="eastAsia"/>
                <w:sz w:val="18"/>
              </w:rPr>
              <w:t>～</w:t>
            </w:r>
            <w:r w:rsidRPr="00C7016B">
              <w:rPr>
                <w:rFonts w:ascii="宋体" w:hAnsi="宋体"/>
                <w:sz w:val="18"/>
              </w:rPr>
              <w:t>0.50</w:t>
            </w:r>
          </w:p>
        </w:tc>
        <w:tc>
          <w:tcPr>
            <w:tcW w:w="1250" w:type="pct"/>
            <w:vAlign w:val="center"/>
          </w:tcPr>
          <w:p w:rsidR="00B22219" w:rsidRPr="00C7016B" w:rsidRDefault="00B22219">
            <w:pPr>
              <w:pStyle w:val="affffffffff"/>
              <w:widowControl w:val="0"/>
              <w:ind w:firstLineChars="0" w:firstLine="0"/>
              <w:jc w:val="center"/>
              <w:rPr>
                <w:sz w:val="18"/>
                <w:szCs w:val="18"/>
              </w:rPr>
            </w:pPr>
            <w:r w:rsidRPr="00C7016B">
              <w:rPr>
                <w:rFonts w:hint="eastAsia"/>
                <w:sz w:val="18"/>
                <w:szCs w:val="18"/>
              </w:rPr>
              <w:t>≥</w:t>
            </w:r>
            <w:r>
              <w:rPr>
                <w:sz w:val="18"/>
                <w:szCs w:val="18"/>
              </w:rPr>
              <w:t>6</w:t>
            </w:r>
          </w:p>
        </w:tc>
      </w:tr>
      <w:tr w:rsidR="00B22219" w:rsidRPr="00C7016B" w:rsidTr="00194FD0">
        <w:tc>
          <w:tcPr>
            <w:tcW w:w="1249" w:type="pct"/>
            <w:vMerge/>
            <w:vAlign w:val="center"/>
          </w:tcPr>
          <w:p w:rsidR="00B22219" w:rsidRPr="00C7016B" w:rsidRDefault="00B22219">
            <w:pPr>
              <w:tabs>
                <w:tab w:val="left" w:pos="5040"/>
              </w:tabs>
              <w:spacing w:line="240" w:lineRule="auto"/>
              <w:jc w:val="center"/>
              <w:rPr>
                <w:rFonts w:ascii="宋体"/>
                <w:sz w:val="18"/>
                <w:szCs w:val="18"/>
              </w:rPr>
            </w:pPr>
          </w:p>
        </w:tc>
        <w:tc>
          <w:tcPr>
            <w:tcW w:w="1250" w:type="pct"/>
            <w:vMerge/>
            <w:vAlign w:val="center"/>
          </w:tcPr>
          <w:p w:rsidR="00B22219" w:rsidRPr="00C7016B" w:rsidRDefault="00B22219">
            <w:pPr>
              <w:pStyle w:val="affffffffff"/>
              <w:widowControl w:val="0"/>
              <w:ind w:firstLineChars="0" w:firstLine="0"/>
              <w:jc w:val="center"/>
              <w:rPr>
                <w:sz w:val="18"/>
                <w:szCs w:val="18"/>
              </w:rPr>
            </w:pPr>
          </w:p>
        </w:tc>
        <w:tc>
          <w:tcPr>
            <w:tcW w:w="1250" w:type="pct"/>
            <w:vAlign w:val="center"/>
          </w:tcPr>
          <w:p w:rsidR="00B22219" w:rsidRPr="00C7016B" w:rsidRDefault="00B22219" w:rsidP="002E34AC">
            <w:pPr>
              <w:spacing w:line="240" w:lineRule="auto"/>
              <w:jc w:val="center"/>
              <w:rPr>
                <w:rFonts w:ascii="宋体"/>
                <w:sz w:val="18"/>
              </w:rPr>
            </w:pPr>
            <w:r w:rsidRPr="00C7016B">
              <w:rPr>
                <w:rFonts w:ascii="宋体" w:hAnsi="宋体" w:hint="eastAsia"/>
                <w:sz w:val="18"/>
              </w:rPr>
              <w:t>＞</w:t>
            </w:r>
            <w:r w:rsidRPr="00C7016B">
              <w:rPr>
                <w:rFonts w:ascii="宋体" w:hAnsi="宋体"/>
                <w:sz w:val="18"/>
              </w:rPr>
              <w:t>0.50</w:t>
            </w:r>
            <w:r w:rsidRPr="00C7016B">
              <w:rPr>
                <w:rFonts w:ascii="宋体" w:hAnsi="宋体" w:hint="eastAsia"/>
                <w:sz w:val="18"/>
              </w:rPr>
              <w:t>～</w:t>
            </w:r>
            <w:r w:rsidRPr="00C7016B">
              <w:rPr>
                <w:rFonts w:ascii="宋体" w:hAnsi="宋体"/>
                <w:sz w:val="18"/>
              </w:rPr>
              <w:t>0.80</w:t>
            </w:r>
          </w:p>
        </w:tc>
        <w:tc>
          <w:tcPr>
            <w:tcW w:w="1250" w:type="pct"/>
            <w:vAlign w:val="center"/>
          </w:tcPr>
          <w:p w:rsidR="00B22219" w:rsidRPr="00C7016B" w:rsidRDefault="00B22219">
            <w:pPr>
              <w:pStyle w:val="affffffffff"/>
              <w:widowControl w:val="0"/>
              <w:ind w:firstLineChars="0" w:firstLine="0"/>
              <w:jc w:val="center"/>
              <w:rPr>
                <w:sz w:val="18"/>
                <w:szCs w:val="18"/>
              </w:rPr>
            </w:pPr>
            <w:r w:rsidRPr="00C7016B">
              <w:rPr>
                <w:rFonts w:hint="eastAsia"/>
                <w:sz w:val="18"/>
                <w:szCs w:val="18"/>
              </w:rPr>
              <w:t>≥</w:t>
            </w:r>
            <w:r>
              <w:rPr>
                <w:sz w:val="18"/>
                <w:szCs w:val="18"/>
              </w:rPr>
              <w:t>8</w:t>
            </w:r>
          </w:p>
        </w:tc>
      </w:tr>
      <w:tr w:rsidR="00B22219" w:rsidRPr="00C7016B" w:rsidTr="00194FD0">
        <w:tc>
          <w:tcPr>
            <w:tcW w:w="1249" w:type="pct"/>
            <w:vMerge/>
            <w:vAlign w:val="center"/>
          </w:tcPr>
          <w:p w:rsidR="00B22219" w:rsidRPr="00C7016B" w:rsidRDefault="00B22219">
            <w:pPr>
              <w:tabs>
                <w:tab w:val="left" w:pos="5040"/>
              </w:tabs>
              <w:spacing w:line="240" w:lineRule="auto"/>
              <w:jc w:val="center"/>
              <w:rPr>
                <w:rFonts w:ascii="宋体"/>
                <w:sz w:val="18"/>
                <w:szCs w:val="18"/>
              </w:rPr>
            </w:pPr>
          </w:p>
        </w:tc>
        <w:tc>
          <w:tcPr>
            <w:tcW w:w="1250" w:type="pct"/>
            <w:vMerge/>
            <w:vAlign w:val="center"/>
          </w:tcPr>
          <w:p w:rsidR="00B22219" w:rsidRPr="00C7016B" w:rsidRDefault="00B22219">
            <w:pPr>
              <w:pStyle w:val="affffffffff"/>
              <w:widowControl w:val="0"/>
              <w:ind w:firstLineChars="0" w:firstLine="0"/>
              <w:jc w:val="center"/>
              <w:rPr>
                <w:sz w:val="18"/>
                <w:szCs w:val="18"/>
              </w:rPr>
            </w:pPr>
          </w:p>
        </w:tc>
        <w:tc>
          <w:tcPr>
            <w:tcW w:w="1250" w:type="pct"/>
            <w:vAlign w:val="center"/>
          </w:tcPr>
          <w:p w:rsidR="00B22219" w:rsidRPr="00C7016B" w:rsidRDefault="00B22219" w:rsidP="002E34AC">
            <w:pPr>
              <w:spacing w:line="240" w:lineRule="auto"/>
              <w:jc w:val="center"/>
              <w:rPr>
                <w:rFonts w:ascii="宋体"/>
                <w:sz w:val="18"/>
              </w:rPr>
            </w:pPr>
            <w:r w:rsidRPr="00C7016B">
              <w:rPr>
                <w:rFonts w:ascii="宋体" w:hAnsi="宋体" w:hint="eastAsia"/>
                <w:sz w:val="18"/>
              </w:rPr>
              <w:t>＞</w:t>
            </w:r>
            <w:r w:rsidRPr="00C7016B">
              <w:rPr>
                <w:rFonts w:ascii="宋体" w:hAnsi="宋体"/>
                <w:sz w:val="18"/>
              </w:rPr>
              <w:t>0.80</w:t>
            </w:r>
            <w:r w:rsidRPr="00C7016B">
              <w:rPr>
                <w:rFonts w:ascii="宋体" w:hAnsi="宋体" w:hint="eastAsia"/>
                <w:sz w:val="18"/>
              </w:rPr>
              <w:t>～</w:t>
            </w:r>
            <w:r w:rsidRPr="00C7016B">
              <w:rPr>
                <w:rFonts w:ascii="宋体" w:hAnsi="宋体"/>
                <w:sz w:val="18"/>
              </w:rPr>
              <w:t>1.30</w:t>
            </w:r>
          </w:p>
        </w:tc>
        <w:tc>
          <w:tcPr>
            <w:tcW w:w="1250" w:type="pct"/>
            <w:vAlign w:val="center"/>
          </w:tcPr>
          <w:p w:rsidR="00B22219" w:rsidRPr="00C7016B" w:rsidRDefault="00B22219">
            <w:pPr>
              <w:pStyle w:val="affffffffff"/>
              <w:widowControl w:val="0"/>
              <w:ind w:firstLineChars="0" w:firstLine="0"/>
              <w:jc w:val="center"/>
              <w:rPr>
                <w:sz w:val="18"/>
                <w:szCs w:val="18"/>
              </w:rPr>
            </w:pPr>
            <w:r w:rsidRPr="00C7016B">
              <w:rPr>
                <w:rFonts w:hint="eastAsia"/>
                <w:sz w:val="18"/>
                <w:szCs w:val="18"/>
              </w:rPr>
              <w:t>≥</w:t>
            </w:r>
            <w:r>
              <w:rPr>
                <w:sz w:val="18"/>
                <w:szCs w:val="18"/>
              </w:rPr>
              <w:t>9</w:t>
            </w:r>
          </w:p>
        </w:tc>
      </w:tr>
      <w:tr w:rsidR="00B22219" w:rsidRPr="00C7016B" w:rsidTr="00194FD0">
        <w:tc>
          <w:tcPr>
            <w:tcW w:w="1249" w:type="pct"/>
            <w:vMerge/>
            <w:tcBorders>
              <w:bottom w:val="single" w:sz="12" w:space="0" w:color="auto"/>
            </w:tcBorders>
            <w:vAlign w:val="center"/>
          </w:tcPr>
          <w:p w:rsidR="00B22219" w:rsidRPr="00C7016B" w:rsidRDefault="00B22219" w:rsidP="004A56FA">
            <w:pPr>
              <w:tabs>
                <w:tab w:val="left" w:pos="5040"/>
              </w:tabs>
              <w:spacing w:line="240" w:lineRule="auto"/>
              <w:jc w:val="center"/>
              <w:rPr>
                <w:rFonts w:ascii="宋体"/>
                <w:sz w:val="18"/>
                <w:szCs w:val="18"/>
              </w:rPr>
            </w:pPr>
          </w:p>
        </w:tc>
        <w:tc>
          <w:tcPr>
            <w:tcW w:w="1250" w:type="pct"/>
            <w:vMerge/>
            <w:tcBorders>
              <w:bottom w:val="single" w:sz="12" w:space="0" w:color="auto"/>
            </w:tcBorders>
            <w:vAlign w:val="center"/>
          </w:tcPr>
          <w:p w:rsidR="00B22219" w:rsidRPr="00C7016B" w:rsidRDefault="00B22219" w:rsidP="004A56FA">
            <w:pPr>
              <w:pStyle w:val="affffffffff"/>
              <w:widowControl w:val="0"/>
              <w:ind w:firstLineChars="0" w:firstLine="0"/>
              <w:jc w:val="center"/>
              <w:rPr>
                <w:sz w:val="18"/>
                <w:szCs w:val="18"/>
              </w:rPr>
            </w:pPr>
          </w:p>
        </w:tc>
        <w:tc>
          <w:tcPr>
            <w:tcW w:w="1250" w:type="pct"/>
            <w:tcBorders>
              <w:bottom w:val="single" w:sz="12" w:space="0" w:color="auto"/>
            </w:tcBorders>
            <w:vAlign w:val="center"/>
          </w:tcPr>
          <w:p w:rsidR="00B22219" w:rsidRPr="00C7016B" w:rsidRDefault="00B22219" w:rsidP="002E34AC">
            <w:pPr>
              <w:spacing w:line="240" w:lineRule="auto"/>
              <w:jc w:val="center"/>
              <w:rPr>
                <w:rFonts w:ascii="宋体"/>
                <w:sz w:val="18"/>
              </w:rPr>
            </w:pPr>
            <w:r w:rsidRPr="00C7016B">
              <w:rPr>
                <w:rFonts w:ascii="宋体" w:hAnsi="宋体" w:hint="eastAsia"/>
                <w:sz w:val="18"/>
              </w:rPr>
              <w:t>＞</w:t>
            </w:r>
            <w:r w:rsidRPr="00C7016B">
              <w:rPr>
                <w:rFonts w:ascii="宋体" w:hAnsi="宋体"/>
                <w:sz w:val="18"/>
              </w:rPr>
              <w:t>1.30</w:t>
            </w:r>
            <w:r w:rsidRPr="00C7016B">
              <w:rPr>
                <w:rFonts w:ascii="宋体" w:hAnsi="宋体" w:hint="eastAsia"/>
                <w:sz w:val="18"/>
              </w:rPr>
              <w:t>～</w:t>
            </w:r>
            <w:r w:rsidRPr="00C7016B">
              <w:rPr>
                <w:rFonts w:ascii="宋体" w:hAnsi="宋体"/>
                <w:sz w:val="18"/>
              </w:rPr>
              <w:t>2.00</w:t>
            </w:r>
          </w:p>
        </w:tc>
        <w:tc>
          <w:tcPr>
            <w:tcW w:w="1250" w:type="pct"/>
            <w:tcBorders>
              <w:bottom w:val="single" w:sz="12" w:space="0" w:color="auto"/>
            </w:tcBorders>
            <w:vAlign w:val="center"/>
          </w:tcPr>
          <w:p w:rsidR="00B22219" w:rsidRPr="00C7016B" w:rsidRDefault="00B22219" w:rsidP="004A56FA">
            <w:pPr>
              <w:pStyle w:val="affffffffff"/>
              <w:widowControl w:val="0"/>
              <w:ind w:firstLineChars="0" w:firstLine="0"/>
              <w:jc w:val="center"/>
              <w:rPr>
                <w:sz w:val="18"/>
                <w:szCs w:val="18"/>
              </w:rPr>
            </w:pPr>
            <w:r w:rsidRPr="00C7016B">
              <w:rPr>
                <w:rFonts w:hint="eastAsia"/>
                <w:sz w:val="18"/>
                <w:szCs w:val="18"/>
              </w:rPr>
              <w:t>≥</w:t>
            </w:r>
            <w:r>
              <w:rPr>
                <w:sz w:val="18"/>
                <w:szCs w:val="18"/>
              </w:rPr>
              <w:t>10</w:t>
            </w:r>
          </w:p>
        </w:tc>
      </w:tr>
    </w:tbl>
    <w:p w:rsidR="00B22219" w:rsidRPr="00C7016B" w:rsidRDefault="00B22219" w:rsidP="000502D1">
      <w:pPr>
        <w:pStyle w:val="affff0"/>
        <w:spacing w:before="120" w:after="120"/>
        <w:rPr>
          <w:color w:val="000000"/>
        </w:rPr>
      </w:pPr>
      <w:r w:rsidRPr="00C7016B">
        <w:rPr>
          <w:rFonts w:hint="eastAsia"/>
          <w:color w:val="000000"/>
        </w:rPr>
        <w:t>织构含量</w:t>
      </w:r>
    </w:p>
    <w:p w:rsidR="00B22219" w:rsidRPr="00DB73C2" w:rsidRDefault="00B22219" w:rsidP="00684A63">
      <w:pPr>
        <w:pStyle w:val="afff9"/>
        <w:ind w:firstLine="440"/>
        <w:rPr>
          <w:color w:val="000000"/>
        </w:rPr>
      </w:pPr>
      <w:r w:rsidRPr="00DB73C2">
        <w:rPr>
          <w:rFonts w:hint="eastAsia"/>
          <w:color w:val="000000"/>
        </w:rPr>
        <w:t>需方对</w:t>
      </w:r>
      <w:bookmarkStart w:id="47" w:name="_Hlk148036712"/>
      <w:r w:rsidRPr="00DB73C2">
        <w:rPr>
          <w:rFonts w:hint="eastAsia"/>
          <w:color w:val="000000"/>
        </w:rPr>
        <w:t>织构含量</w:t>
      </w:r>
      <w:bookmarkEnd w:id="47"/>
      <w:r w:rsidRPr="00DB73C2">
        <w:rPr>
          <w:rFonts w:hint="eastAsia"/>
          <w:color w:val="000000"/>
        </w:rPr>
        <w:t>有要求时，由供需双方协商确定织构种类及要求，并在订货单（或合同）中注明。</w:t>
      </w:r>
    </w:p>
    <w:p w:rsidR="00B22219" w:rsidRPr="00C7016B" w:rsidRDefault="00B22219">
      <w:pPr>
        <w:pStyle w:val="afffff3"/>
        <w:spacing w:before="120" w:after="120"/>
      </w:pPr>
      <w:r w:rsidRPr="00C7016B">
        <w:rPr>
          <w:rFonts w:hint="eastAsia"/>
        </w:rPr>
        <w:t>弯曲性能</w:t>
      </w:r>
    </w:p>
    <w:p w:rsidR="00B22219" w:rsidRPr="00C7016B" w:rsidRDefault="00B22219" w:rsidP="00684A63">
      <w:pPr>
        <w:pStyle w:val="affffffffff"/>
        <w:ind w:firstLine="420"/>
        <w:rPr>
          <w:noProof/>
        </w:rPr>
      </w:pPr>
      <w:r w:rsidRPr="00C7016B">
        <w:rPr>
          <w:rFonts w:hint="eastAsia"/>
          <w:color w:val="000000"/>
        </w:rPr>
        <w:t>需方对</w:t>
      </w:r>
      <w:r>
        <w:rPr>
          <w:rFonts w:hint="eastAsia"/>
          <w:color w:val="000000"/>
        </w:rPr>
        <w:t>弯曲性能</w:t>
      </w:r>
      <w:r w:rsidRPr="00C7016B">
        <w:rPr>
          <w:rFonts w:hint="eastAsia"/>
          <w:color w:val="000000"/>
        </w:rPr>
        <w:t>有要求时，</w:t>
      </w:r>
      <w:r w:rsidRPr="00D163ED">
        <w:rPr>
          <w:rFonts w:hAnsi="Times New Roman" w:hint="eastAsia"/>
          <w:color w:val="000000"/>
          <w:sz w:val="22"/>
          <w:szCs w:val="22"/>
        </w:rPr>
        <w:t>由供需双方协商确定，并在</w:t>
      </w:r>
      <w:r w:rsidRPr="00D163ED">
        <w:rPr>
          <w:rFonts w:hint="eastAsia"/>
          <w:color w:val="000000"/>
          <w:sz w:val="22"/>
          <w:szCs w:val="22"/>
        </w:rPr>
        <w:t>订货单（或合同）中</w:t>
      </w:r>
      <w:r w:rsidRPr="00D163ED">
        <w:rPr>
          <w:rFonts w:hAnsi="Times New Roman" w:hint="eastAsia"/>
          <w:color w:val="000000"/>
          <w:sz w:val="22"/>
          <w:szCs w:val="22"/>
        </w:rPr>
        <w:t>注明，</w:t>
      </w:r>
      <w:r>
        <w:rPr>
          <w:rFonts w:hAnsi="Times New Roman" w:hint="eastAsia"/>
          <w:color w:val="000000"/>
          <w:sz w:val="22"/>
          <w:szCs w:val="22"/>
        </w:rPr>
        <w:t>弯曲性能试验执行的弯曲半径应符合表</w:t>
      </w:r>
      <w:r>
        <w:rPr>
          <w:rFonts w:hAnsi="Times New Roman"/>
          <w:color w:val="000000"/>
          <w:sz w:val="22"/>
          <w:szCs w:val="22"/>
        </w:rPr>
        <w:t>8</w:t>
      </w:r>
      <w:r>
        <w:rPr>
          <w:rFonts w:hAnsi="Times New Roman" w:hint="eastAsia"/>
          <w:color w:val="000000"/>
          <w:sz w:val="22"/>
          <w:szCs w:val="22"/>
        </w:rPr>
        <w:t>的规定，经弯曲试验，</w:t>
      </w:r>
      <w:r>
        <w:rPr>
          <w:rFonts w:hint="eastAsia"/>
          <w:noProof/>
        </w:rPr>
        <w:t>板、带材表面不应出现裂纹</w:t>
      </w:r>
      <w:r w:rsidRPr="00C7016B">
        <w:rPr>
          <w:rFonts w:hint="eastAsia"/>
        </w:rPr>
        <w:t>。</w:t>
      </w:r>
      <w:r w:rsidRPr="00C7016B">
        <w:rPr>
          <w:rFonts w:hint="eastAsia"/>
          <w:noProof/>
        </w:rPr>
        <w:t>表</w:t>
      </w:r>
      <w:r>
        <w:rPr>
          <w:noProof/>
        </w:rPr>
        <w:t>8</w:t>
      </w:r>
      <w:r w:rsidRPr="00C7016B">
        <w:rPr>
          <w:rFonts w:hint="eastAsia"/>
          <w:noProof/>
        </w:rPr>
        <w:t>中未包含的牌号、状态及规格，</w:t>
      </w:r>
      <w:r>
        <w:rPr>
          <w:rFonts w:hint="eastAsia"/>
          <w:noProof/>
        </w:rPr>
        <w:t>弯曲性能</w:t>
      </w:r>
      <w:r w:rsidRPr="00C7016B">
        <w:rPr>
          <w:rFonts w:hint="eastAsia"/>
          <w:noProof/>
        </w:rPr>
        <w:t>应符合</w:t>
      </w:r>
      <w:r w:rsidRPr="00C7016B">
        <w:rPr>
          <w:noProof/>
        </w:rPr>
        <w:t>GB/T 3880.2</w:t>
      </w:r>
      <w:r w:rsidRPr="00C7016B">
        <w:rPr>
          <w:rFonts w:hint="eastAsia"/>
          <w:noProof/>
        </w:rPr>
        <w:t>的规定。</w:t>
      </w:r>
    </w:p>
    <w:p w:rsidR="00B22219" w:rsidRPr="00C7016B" w:rsidRDefault="00B22219">
      <w:pPr>
        <w:pStyle w:val="afffff6"/>
        <w:numPr>
          <w:ilvl w:val="0"/>
          <w:numId w:val="33"/>
        </w:numPr>
        <w:spacing w:before="120" w:after="120"/>
      </w:pPr>
      <w:r w:rsidRPr="00C7016B">
        <w:rPr>
          <w:rFonts w:hint="eastAsia"/>
        </w:rPr>
        <w:t>弯曲性能</w:t>
      </w:r>
    </w:p>
    <w:p w:rsidR="00B22219" w:rsidRPr="00C7016B" w:rsidRDefault="00B22219" w:rsidP="00000270">
      <w:pPr>
        <w:pStyle w:val="affffffffff"/>
        <w:ind w:right="210" w:firstLine="420"/>
        <w:jc w:val="right"/>
      </w:pPr>
      <w:r w:rsidRPr="00C7016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816"/>
        <w:gridCol w:w="1422"/>
        <w:gridCol w:w="2086"/>
        <w:gridCol w:w="1903"/>
        <w:gridCol w:w="2343"/>
      </w:tblGrid>
      <w:tr w:rsidR="00B22219" w:rsidRPr="00C7016B" w:rsidTr="001814F5">
        <w:trPr>
          <w:trHeight w:val="353"/>
        </w:trPr>
        <w:tc>
          <w:tcPr>
            <w:tcW w:w="949" w:type="pct"/>
            <w:tcBorders>
              <w:top w:val="single" w:sz="12" w:space="0" w:color="auto"/>
              <w:bottom w:val="single" w:sz="12" w:space="0" w:color="auto"/>
              <w:right w:val="single" w:sz="6" w:space="0" w:color="auto"/>
            </w:tcBorders>
            <w:vAlign w:val="center"/>
          </w:tcPr>
          <w:p w:rsidR="00B22219" w:rsidRPr="00C7016B" w:rsidRDefault="00B22219" w:rsidP="00E75C54">
            <w:pPr>
              <w:pStyle w:val="affffffffff"/>
              <w:widowControl w:val="0"/>
              <w:ind w:firstLineChars="0" w:firstLine="0"/>
              <w:jc w:val="center"/>
              <w:rPr>
                <w:sz w:val="18"/>
                <w:szCs w:val="18"/>
              </w:rPr>
            </w:pPr>
            <w:r w:rsidRPr="00C7016B">
              <w:rPr>
                <w:rFonts w:hint="eastAsia"/>
                <w:kern w:val="2"/>
                <w:sz w:val="18"/>
                <w:szCs w:val="18"/>
              </w:rPr>
              <w:t>牌号</w:t>
            </w:r>
          </w:p>
        </w:tc>
        <w:tc>
          <w:tcPr>
            <w:tcW w:w="743" w:type="pct"/>
            <w:tcBorders>
              <w:top w:val="single" w:sz="12" w:space="0" w:color="auto"/>
              <w:left w:val="single" w:sz="6" w:space="0" w:color="auto"/>
              <w:bottom w:val="single" w:sz="12" w:space="0" w:color="auto"/>
              <w:right w:val="single" w:sz="6" w:space="0" w:color="auto"/>
            </w:tcBorders>
            <w:vAlign w:val="center"/>
          </w:tcPr>
          <w:p w:rsidR="00B22219" w:rsidRPr="00C7016B" w:rsidRDefault="00B22219" w:rsidP="00E75C54">
            <w:pPr>
              <w:pStyle w:val="affffffffff"/>
              <w:widowControl w:val="0"/>
              <w:ind w:firstLineChars="0" w:firstLine="0"/>
              <w:jc w:val="center"/>
              <w:rPr>
                <w:sz w:val="18"/>
                <w:szCs w:val="18"/>
              </w:rPr>
            </w:pPr>
            <w:r w:rsidRPr="00C7016B">
              <w:rPr>
                <w:rFonts w:hint="eastAsia"/>
                <w:kern w:val="2"/>
                <w:sz w:val="18"/>
                <w:szCs w:val="18"/>
              </w:rPr>
              <w:t>状态</w:t>
            </w:r>
          </w:p>
        </w:tc>
        <w:tc>
          <w:tcPr>
            <w:tcW w:w="1090" w:type="pct"/>
            <w:tcBorders>
              <w:top w:val="single" w:sz="12" w:space="0" w:color="auto"/>
              <w:left w:val="single" w:sz="6" w:space="0" w:color="auto"/>
              <w:bottom w:val="single" w:sz="12" w:space="0" w:color="auto"/>
              <w:right w:val="single" w:sz="6" w:space="0" w:color="auto"/>
            </w:tcBorders>
            <w:vAlign w:val="center"/>
          </w:tcPr>
          <w:p w:rsidR="00B22219" w:rsidRPr="00C7016B" w:rsidRDefault="00B22219" w:rsidP="00E75C54">
            <w:pPr>
              <w:pStyle w:val="affffffffff"/>
              <w:widowControl w:val="0"/>
              <w:ind w:firstLineChars="0" w:firstLine="0"/>
              <w:jc w:val="center"/>
              <w:rPr>
                <w:sz w:val="18"/>
                <w:szCs w:val="18"/>
              </w:rPr>
            </w:pPr>
            <w:r w:rsidRPr="00C7016B">
              <w:rPr>
                <w:rFonts w:hint="eastAsia"/>
                <w:kern w:val="2"/>
                <w:sz w:val="18"/>
                <w:szCs w:val="18"/>
              </w:rPr>
              <w:t>厚度</w:t>
            </w:r>
            <w:r>
              <w:rPr>
                <w:kern w:val="2"/>
                <w:sz w:val="18"/>
                <w:szCs w:val="18"/>
              </w:rPr>
              <w:t>/mm</w:t>
            </w:r>
          </w:p>
        </w:tc>
        <w:tc>
          <w:tcPr>
            <w:tcW w:w="994" w:type="pct"/>
            <w:tcBorders>
              <w:top w:val="single" w:sz="12" w:space="0" w:color="auto"/>
              <w:left w:val="single" w:sz="6" w:space="0" w:color="auto"/>
              <w:bottom w:val="single" w:sz="12" w:space="0" w:color="auto"/>
              <w:right w:val="single" w:sz="6" w:space="0" w:color="auto"/>
            </w:tcBorders>
            <w:vAlign w:val="center"/>
          </w:tcPr>
          <w:p w:rsidR="00B22219" w:rsidRPr="00C7016B" w:rsidRDefault="00B22219" w:rsidP="00AF431B">
            <w:pPr>
              <w:pStyle w:val="affffffffff"/>
              <w:widowControl w:val="0"/>
              <w:ind w:firstLineChars="0" w:firstLine="0"/>
              <w:jc w:val="center"/>
              <w:rPr>
                <w:sz w:val="18"/>
                <w:szCs w:val="18"/>
              </w:rPr>
            </w:pPr>
            <w:r w:rsidRPr="00C7016B">
              <w:rPr>
                <w:rFonts w:hint="eastAsia"/>
                <w:sz w:val="18"/>
                <w:szCs w:val="18"/>
              </w:rPr>
              <w:t>弯曲角度</w:t>
            </w:r>
          </w:p>
        </w:tc>
        <w:tc>
          <w:tcPr>
            <w:tcW w:w="1224" w:type="pct"/>
            <w:tcBorders>
              <w:top w:val="single" w:sz="12" w:space="0" w:color="auto"/>
              <w:left w:val="single" w:sz="6" w:space="0" w:color="auto"/>
              <w:bottom w:val="single" w:sz="12" w:space="0" w:color="auto"/>
            </w:tcBorders>
            <w:vAlign w:val="center"/>
          </w:tcPr>
          <w:p w:rsidR="00B22219" w:rsidRPr="00C7016B" w:rsidRDefault="00B22219" w:rsidP="00AF431B">
            <w:pPr>
              <w:pStyle w:val="affffffffff"/>
              <w:widowControl w:val="0"/>
              <w:ind w:firstLineChars="0" w:firstLine="0"/>
              <w:jc w:val="center"/>
              <w:rPr>
                <w:sz w:val="18"/>
                <w:szCs w:val="18"/>
              </w:rPr>
            </w:pPr>
            <w:r w:rsidRPr="00C7016B">
              <w:rPr>
                <w:rFonts w:hint="eastAsia"/>
                <w:kern w:val="2"/>
                <w:sz w:val="18"/>
                <w:szCs w:val="18"/>
              </w:rPr>
              <w:t>弯曲半径</w:t>
            </w:r>
            <w:r>
              <w:rPr>
                <w:kern w:val="2"/>
                <w:sz w:val="18"/>
                <w:szCs w:val="18"/>
              </w:rPr>
              <w:t>a</w:t>
            </w:r>
          </w:p>
        </w:tc>
      </w:tr>
      <w:tr w:rsidR="00B22219" w:rsidRPr="00C7016B" w:rsidTr="001814F5">
        <w:tc>
          <w:tcPr>
            <w:tcW w:w="949" w:type="pct"/>
            <w:vMerge w:val="restart"/>
            <w:tcBorders>
              <w:top w:val="single" w:sz="12" w:space="0" w:color="auto"/>
            </w:tcBorders>
            <w:vAlign w:val="center"/>
          </w:tcPr>
          <w:p w:rsidR="00B22219" w:rsidRPr="00C7016B" w:rsidRDefault="00B22219" w:rsidP="00E75C54">
            <w:pPr>
              <w:pStyle w:val="affffffffff"/>
              <w:widowControl w:val="0"/>
              <w:ind w:firstLineChars="0" w:firstLine="0"/>
              <w:jc w:val="center"/>
              <w:rPr>
                <w:sz w:val="18"/>
                <w:szCs w:val="18"/>
              </w:rPr>
            </w:pPr>
            <w:r>
              <w:rPr>
                <w:sz w:val="18"/>
                <w:szCs w:val="18"/>
              </w:rPr>
              <w:t>1060</w:t>
            </w:r>
          </w:p>
        </w:tc>
        <w:tc>
          <w:tcPr>
            <w:tcW w:w="743" w:type="pct"/>
            <w:tcBorders>
              <w:top w:val="single" w:sz="12" w:space="0" w:color="auto"/>
            </w:tcBorders>
            <w:vAlign w:val="center"/>
          </w:tcPr>
          <w:p w:rsidR="00B22219" w:rsidRPr="00F16E1A" w:rsidRDefault="00B22219" w:rsidP="00E75C54">
            <w:pPr>
              <w:pStyle w:val="affffffffff"/>
              <w:widowControl w:val="0"/>
              <w:ind w:firstLineChars="0" w:firstLine="0"/>
              <w:jc w:val="center"/>
              <w:rPr>
                <w:sz w:val="18"/>
                <w:szCs w:val="18"/>
              </w:rPr>
            </w:pPr>
            <w:r w:rsidRPr="00F16E1A">
              <w:rPr>
                <w:sz w:val="18"/>
                <w:szCs w:val="18"/>
              </w:rPr>
              <w:t>H14</w:t>
            </w:r>
            <w:r w:rsidRPr="00F16E1A">
              <w:rPr>
                <w:rFonts w:hint="eastAsia"/>
                <w:sz w:val="18"/>
                <w:szCs w:val="18"/>
              </w:rPr>
              <w:t>、</w:t>
            </w:r>
            <w:r w:rsidRPr="00F16E1A">
              <w:rPr>
                <w:sz w:val="18"/>
                <w:szCs w:val="18"/>
              </w:rPr>
              <w:t>H24</w:t>
            </w:r>
          </w:p>
        </w:tc>
        <w:tc>
          <w:tcPr>
            <w:tcW w:w="1090" w:type="pct"/>
            <w:vMerge w:val="restart"/>
            <w:tcBorders>
              <w:top w:val="single" w:sz="12" w:space="0" w:color="auto"/>
            </w:tcBorders>
            <w:vAlign w:val="center"/>
          </w:tcPr>
          <w:p w:rsidR="00B22219" w:rsidRPr="00C7016B" w:rsidRDefault="00B22219" w:rsidP="00E75C54">
            <w:pPr>
              <w:pStyle w:val="affffffffff"/>
              <w:widowControl w:val="0"/>
              <w:ind w:firstLineChars="0" w:firstLine="0"/>
              <w:jc w:val="center"/>
              <w:rPr>
                <w:sz w:val="18"/>
                <w:szCs w:val="18"/>
              </w:rPr>
            </w:pPr>
            <w:r w:rsidRPr="00C7016B">
              <w:rPr>
                <w:sz w:val="18"/>
                <w:szCs w:val="18"/>
              </w:rPr>
              <w:t>1.00</w:t>
            </w:r>
            <w:r w:rsidRPr="00C7016B">
              <w:rPr>
                <w:rFonts w:hint="eastAsia"/>
                <w:sz w:val="18"/>
                <w:szCs w:val="18"/>
              </w:rPr>
              <w:t>～</w:t>
            </w:r>
            <w:r w:rsidRPr="00C7016B">
              <w:rPr>
                <w:sz w:val="18"/>
                <w:szCs w:val="18"/>
              </w:rPr>
              <w:t>2.00</w:t>
            </w:r>
          </w:p>
        </w:tc>
        <w:tc>
          <w:tcPr>
            <w:tcW w:w="994" w:type="pct"/>
            <w:tcBorders>
              <w:top w:val="single" w:sz="12" w:space="0" w:color="auto"/>
            </w:tcBorders>
            <w:vAlign w:val="center"/>
          </w:tcPr>
          <w:p w:rsidR="00B22219" w:rsidRPr="00C7016B" w:rsidRDefault="00B22219" w:rsidP="00AF431B">
            <w:pPr>
              <w:pStyle w:val="affffffffff"/>
              <w:widowControl w:val="0"/>
              <w:ind w:firstLineChars="0" w:firstLine="0"/>
              <w:jc w:val="center"/>
              <w:rPr>
                <w:sz w:val="18"/>
                <w:szCs w:val="18"/>
              </w:rPr>
            </w:pPr>
            <w:r>
              <w:rPr>
                <w:sz w:val="18"/>
                <w:szCs w:val="18"/>
              </w:rPr>
              <w:t>90</w:t>
            </w:r>
            <w:r w:rsidRPr="00C7016B">
              <w:rPr>
                <w:rFonts w:hint="eastAsia"/>
                <w:sz w:val="18"/>
                <w:szCs w:val="18"/>
              </w:rPr>
              <w:t>°</w:t>
            </w:r>
          </w:p>
        </w:tc>
        <w:tc>
          <w:tcPr>
            <w:tcW w:w="1224" w:type="pct"/>
            <w:tcBorders>
              <w:top w:val="single" w:sz="12" w:space="0" w:color="auto"/>
            </w:tcBorders>
            <w:vAlign w:val="center"/>
          </w:tcPr>
          <w:p w:rsidR="00B22219" w:rsidRPr="00C7016B" w:rsidRDefault="00B22219" w:rsidP="00AF431B">
            <w:pPr>
              <w:pStyle w:val="affffffffff"/>
              <w:widowControl w:val="0"/>
              <w:ind w:firstLineChars="0" w:firstLine="0"/>
              <w:jc w:val="center"/>
              <w:rPr>
                <w:sz w:val="18"/>
                <w:szCs w:val="18"/>
              </w:rPr>
            </w:pPr>
            <w:r>
              <w:rPr>
                <w:sz w:val="18"/>
                <w:szCs w:val="18"/>
              </w:rPr>
              <w:t>0.5t</w:t>
            </w:r>
          </w:p>
        </w:tc>
      </w:tr>
      <w:tr w:rsidR="00B22219" w:rsidRPr="00C7016B" w:rsidTr="00000270">
        <w:tc>
          <w:tcPr>
            <w:tcW w:w="949" w:type="pct"/>
            <w:vMerge/>
            <w:vAlign w:val="center"/>
          </w:tcPr>
          <w:p w:rsidR="00B22219" w:rsidRPr="00C7016B" w:rsidRDefault="00B22219" w:rsidP="00E75C54">
            <w:pPr>
              <w:pStyle w:val="affffffffff"/>
              <w:widowControl w:val="0"/>
              <w:ind w:firstLineChars="0" w:firstLine="0"/>
              <w:jc w:val="center"/>
              <w:rPr>
                <w:sz w:val="18"/>
                <w:szCs w:val="18"/>
              </w:rPr>
            </w:pPr>
          </w:p>
        </w:tc>
        <w:tc>
          <w:tcPr>
            <w:tcW w:w="743" w:type="pct"/>
            <w:vAlign w:val="center"/>
          </w:tcPr>
          <w:p w:rsidR="00B22219" w:rsidRPr="00F16E1A" w:rsidRDefault="00B22219" w:rsidP="00E75C54">
            <w:pPr>
              <w:pStyle w:val="affffffffff"/>
              <w:widowControl w:val="0"/>
              <w:ind w:firstLineChars="0" w:firstLine="0"/>
              <w:jc w:val="center"/>
              <w:rPr>
                <w:sz w:val="18"/>
                <w:szCs w:val="18"/>
              </w:rPr>
            </w:pPr>
            <w:r w:rsidRPr="00F16E1A">
              <w:rPr>
                <w:sz w:val="18"/>
                <w:szCs w:val="18"/>
              </w:rPr>
              <w:t>H16</w:t>
            </w:r>
            <w:r w:rsidRPr="00F16E1A">
              <w:rPr>
                <w:rFonts w:hint="eastAsia"/>
                <w:sz w:val="18"/>
                <w:szCs w:val="18"/>
              </w:rPr>
              <w:t>、</w:t>
            </w:r>
            <w:r w:rsidRPr="00F16E1A">
              <w:rPr>
                <w:sz w:val="18"/>
                <w:szCs w:val="18"/>
              </w:rPr>
              <w:t>H26</w:t>
            </w:r>
          </w:p>
        </w:tc>
        <w:tc>
          <w:tcPr>
            <w:tcW w:w="1090" w:type="pct"/>
            <w:vMerge/>
            <w:vAlign w:val="center"/>
          </w:tcPr>
          <w:p w:rsidR="00B22219" w:rsidRPr="00C7016B" w:rsidRDefault="00B22219" w:rsidP="00E75C54">
            <w:pPr>
              <w:pStyle w:val="affffffffff"/>
              <w:widowControl w:val="0"/>
              <w:ind w:firstLineChars="0" w:firstLine="0"/>
              <w:jc w:val="center"/>
              <w:rPr>
                <w:sz w:val="18"/>
                <w:szCs w:val="18"/>
              </w:rPr>
            </w:pPr>
          </w:p>
        </w:tc>
        <w:tc>
          <w:tcPr>
            <w:tcW w:w="994" w:type="pct"/>
            <w:vAlign w:val="center"/>
          </w:tcPr>
          <w:p w:rsidR="00B22219" w:rsidRPr="00C7016B" w:rsidRDefault="00B22219" w:rsidP="00AF431B">
            <w:pPr>
              <w:pStyle w:val="affffffffff"/>
              <w:widowControl w:val="0"/>
              <w:ind w:firstLineChars="0" w:firstLine="0"/>
              <w:jc w:val="center"/>
              <w:rPr>
                <w:sz w:val="18"/>
                <w:szCs w:val="18"/>
              </w:rPr>
            </w:pPr>
            <w:r>
              <w:rPr>
                <w:sz w:val="18"/>
                <w:szCs w:val="18"/>
              </w:rPr>
              <w:t>90</w:t>
            </w:r>
            <w:r w:rsidRPr="00C7016B">
              <w:rPr>
                <w:rFonts w:hint="eastAsia"/>
                <w:sz w:val="18"/>
                <w:szCs w:val="18"/>
              </w:rPr>
              <w:t>°</w:t>
            </w:r>
          </w:p>
        </w:tc>
        <w:tc>
          <w:tcPr>
            <w:tcW w:w="1224" w:type="pct"/>
            <w:vAlign w:val="center"/>
          </w:tcPr>
          <w:p w:rsidR="00B22219" w:rsidRPr="00C7016B" w:rsidRDefault="00B22219" w:rsidP="00AF431B">
            <w:pPr>
              <w:pStyle w:val="affffffffff"/>
              <w:widowControl w:val="0"/>
              <w:ind w:firstLineChars="0" w:firstLine="0"/>
              <w:jc w:val="center"/>
              <w:rPr>
                <w:sz w:val="18"/>
                <w:szCs w:val="18"/>
              </w:rPr>
            </w:pPr>
            <w:r>
              <w:rPr>
                <w:sz w:val="18"/>
                <w:szCs w:val="18"/>
              </w:rPr>
              <w:t>1.0t</w:t>
            </w:r>
          </w:p>
        </w:tc>
      </w:tr>
      <w:tr w:rsidR="00B22219" w:rsidRPr="00C7016B" w:rsidTr="00000270">
        <w:tc>
          <w:tcPr>
            <w:tcW w:w="949" w:type="pct"/>
            <w:vAlign w:val="center"/>
          </w:tcPr>
          <w:p w:rsidR="00B22219" w:rsidRPr="00C7016B" w:rsidRDefault="00B22219" w:rsidP="003F2AE6">
            <w:pPr>
              <w:pStyle w:val="affffffffff"/>
              <w:widowControl w:val="0"/>
              <w:ind w:firstLineChars="0" w:firstLine="0"/>
              <w:jc w:val="center"/>
              <w:rPr>
                <w:sz w:val="18"/>
                <w:szCs w:val="18"/>
              </w:rPr>
            </w:pPr>
            <w:r>
              <w:rPr>
                <w:sz w:val="18"/>
                <w:szCs w:val="18"/>
              </w:rPr>
              <w:t>3003</w:t>
            </w:r>
          </w:p>
        </w:tc>
        <w:tc>
          <w:tcPr>
            <w:tcW w:w="743" w:type="pct"/>
            <w:vAlign w:val="center"/>
          </w:tcPr>
          <w:p w:rsidR="00B22219" w:rsidRPr="00F16E1A" w:rsidRDefault="00B22219" w:rsidP="00BA5380">
            <w:pPr>
              <w:pStyle w:val="affffffffff"/>
              <w:widowControl w:val="0"/>
              <w:ind w:firstLineChars="0" w:firstLine="0"/>
              <w:jc w:val="center"/>
              <w:rPr>
                <w:sz w:val="18"/>
                <w:szCs w:val="18"/>
              </w:rPr>
            </w:pPr>
            <w:r w:rsidRPr="00F16E1A">
              <w:rPr>
                <w:sz w:val="18"/>
                <w:szCs w:val="18"/>
              </w:rPr>
              <w:t>H14</w:t>
            </w:r>
            <w:r w:rsidRPr="00F16E1A">
              <w:rPr>
                <w:rFonts w:hint="eastAsia"/>
                <w:sz w:val="18"/>
                <w:szCs w:val="18"/>
              </w:rPr>
              <w:t>、</w:t>
            </w:r>
            <w:r w:rsidRPr="00F16E1A">
              <w:rPr>
                <w:sz w:val="18"/>
                <w:szCs w:val="18"/>
              </w:rPr>
              <w:t>H24</w:t>
            </w:r>
          </w:p>
        </w:tc>
        <w:tc>
          <w:tcPr>
            <w:tcW w:w="1090" w:type="pct"/>
            <w:vAlign w:val="center"/>
          </w:tcPr>
          <w:p w:rsidR="00B22219" w:rsidRPr="00C7016B" w:rsidRDefault="00B22219" w:rsidP="00BA5380">
            <w:pPr>
              <w:pStyle w:val="affffffffff"/>
              <w:widowControl w:val="0"/>
              <w:ind w:firstLineChars="0" w:firstLine="0"/>
              <w:jc w:val="center"/>
              <w:rPr>
                <w:sz w:val="18"/>
                <w:szCs w:val="18"/>
              </w:rPr>
            </w:pPr>
            <w:r w:rsidRPr="00C7016B">
              <w:rPr>
                <w:sz w:val="18"/>
                <w:szCs w:val="18"/>
              </w:rPr>
              <w:t>1.00</w:t>
            </w:r>
            <w:r w:rsidRPr="00C7016B">
              <w:rPr>
                <w:rFonts w:hint="eastAsia"/>
                <w:sz w:val="18"/>
                <w:szCs w:val="18"/>
              </w:rPr>
              <w:t>～</w:t>
            </w:r>
            <w:r w:rsidRPr="00C7016B">
              <w:rPr>
                <w:sz w:val="18"/>
                <w:szCs w:val="18"/>
              </w:rPr>
              <w:t>2.00</w:t>
            </w:r>
          </w:p>
        </w:tc>
        <w:tc>
          <w:tcPr>
            <w:tcW w:w="994" w:type="pct"/>
            <w:vAlign w:val="center"/>
          </w:tcPr>
          <w:p w:rsidR="00B22219" w:rsidRPr="00C7016B" w:rsidRDefault="00B22219" w:rsidP="00BA5380">
            <w:pPr>
              <w:pStyle w:val="affffffffff"/>
              <w:widowControl w:val="0"/>
              <w:ind w:firstLineChars="0" w:firstLine="0"/>
              <w:jc w:val="center"/>
              <w:rPr>
                <w:sz w:val="18"/>
                <w:szCs w:val="18"/>
              </w:rPr>
            </w:pPr>
            <w:r>
              <w:rPr>
                <w:sz w:val="18"/>
                <w:szCs w:val="18"/>
              </w:rPr>
              <w:t>90</w:t>
            </w:r>
            <w:r w:rsidRPr="00C7016B">
              <w:rPr>
                <w:rFonts w:hint="eastAsia"/>
                <w:sz w:val="18"/>
                <w:szCs w:val="18"/>
              </w:rPr>
              <w:t>°</w:t>
            </w:r>
          </w:p>
        </w:tc>
        <w:tc>
          <w:tcPr>
            <w:tcW w:w="1224" w:type="pct"/>
            <w:vAlign w:val="center"/>
          </w:tcPr>
          <w:p w:rsidR="00B22219" w:rsidRPr="00C7016B" w:rsidRDefault="00B22219" w:rsidP="00BA5380">
            <w:pPr>
              <w:pStyle w:val="affffffffff"/>
              <w:widowControl w:val="0"/>
              <w:ind w:firstLineChars="0" w:firstLine="0"/>
              <w:jc w:val="center"/>
              <w:rPr>
                <w:sz w:val="18"/>
                <w:szCs w:val="18"/>
              </w:rPr>
            </w:pPr>
            <w:r>
              <w:rPr>
                <w:sz w:val="18"/>
                <w:szCs w:val="18"/>
              </w:rPr>
              <w:t>0.5t</w:t>
            </w:r>
          </w:p>
        </w:tc>
      </w:tr>
      <w:tr w:rsidR="00B22219" w:rsidRPr="00C7016B" w:rsidTr="00000270">
        <w:tc>
          <w:tcPr>
            <w:tcW w:w="949" w:type="pct"/>
            <w:vMerge w:val="restart"/>
            <w:vAlign w:val="center"/>
          </w:tcPr>
          <w:p w:rsidR="00B22219" w:rsidRPr="00C7016B" w:rsidRDefault="00B22219" w:rsidP="003F2AE6">
            <w:pPr>
              <w:pStyle w:val="affffffffff"/>
              <w:widowControl w:val="0"/>
              <w:ind w:firstLineChars="0" w:firstLine="0"/>
              <w:jc w:val="center"/>
              <w:rPr>
                <w:sz w:val="18"/>
                <w:szCs w:val="18"/>
              </w:rPr>
            </w:pPr>
            <w:r>
              <w:rPr>
                <w:sz w:val="18"/>
                <w:szCs w:val="18"/>
              </w:rPr>
              <w:t>5052</w:t>
            </w:r>
          </w:p>
        </w:tc>
        <w:tc>
          <w:tcPr>
            <w:tcW w:w="743" w:type="pct"/>
            <w:vAlign w:val="center"/>
          </w:tcPr>
          <w:p w:rsidR="00B22219" w:rsidRPr="00F16E1A" w:rsidRDefault="00B22219" w:rsidP="003C3F06">
            <w:pPr>
              <w:pStyle w:val="affffffffff"/>
              <w:widowControl w:val="0"/>
              <w:ind w:firstLineChars="0" w:firstLine="0"/>
              <w:jc w:val="center"/>
              <w:rPr>
                <w:sz w:val="18"/>
                <w:szCs w:val="18"/>
              </w:rPr>
            </w:pPr>
            <w:r w:rsidRPr="00F16E1A">
              <w:rPr>
                <w:sz w:val="18"/>
                <w:szCs w:val="18"/>
              </w:rPr>
              <w:t>H12</w:t>
            </w:r>
            <w:r w:rsidRPr="00F16E1A">
              <w:rPr>
                <w:rFonts w:hint="eastAsia"/>
                <w:sz w:val="18"/>
                <w:szCs w:val="18"/>
              </w:rPr>
              <w:t>、</w:t>
            </w:r>
            <w:r w:rsidRPr="00F16E1A">
              <w:rPr>
                <w:sz w:val="18"/>
                <w:szCs w:val="18"/>
              </w:rPr>
              <w:t>H22</w:t>
            </w:r>
            <w:r w:rsidRPr="00F16E1A">
              <w:rPr>
                <w:rFonts w:hint="eastAsia"/>
                <w:sz w:val="18"/>
                <w:szCs w:val="18"/>
              </w:rPr>
              <w:t>、</w:t>
            </w:r>
            <w:r w:rsidRPr="00F16E1A">
              <w:rPr>
                <w:sz w:val="18"/>
                <w:szCs w:val="18"/>
              </w:rPr>
              <w:t>H32</w:t>
            </w:r>
          </w:p>
        </w:tc>
        <w:tc>
          <w:tcPr>
            <w:tcW w:w="1090" w:type="pct"/>
            <w:vMerge w:val="restart"/>
            <w:vAlign w:val="center"/>
          </w:tcPr>
          <w:p w:rsidR="00B22219" w:rsidRPr="00C7016B" w:rsidRDefault="00B22219" w:rsidP="00762F6F">
            <w:pPr>
              <w:pStyle w:val="affffffffff"/>
              <w:widowControl w:val="0"/>
              <w:ind w:firstLineChars="0" w:firstLine="0"/>
              <w:jc w:val="center"/>
              <w:rPr>
                <w:sz w:val="18"/>
                <w:szCs w:val="18"/>
              </w:rPr>
            </w:pPr>
            <w:r w:rsidRPr="00C7016B">
              <w:rPr>
                <w:sz w:val="18"/>
                <w:szCs w:val="18"/>
              </w:rPr>
              <w:t>1.00</w:t>
            </w:r>
            <w:r w:rsidRPr="00C7016B">
              <w:rPr>
                <w:rFonts w:hint="eastAsia"/>
                <w:sz w:val="18"/>
                <w:szCs w:val="18"/>
              </w:rPr>
              <w:t>～</w:t>
            </w:r>
            <w:r>
              <w:rPr>
                <w:sz w:val="18"/>
                <w:szCs w:val="18"/>
              </w:rPr>
              <w:t>4</w:t>
            </w:r>
            <w:r w:rsidRPr="00C7016B">
              <w:rPr>
                <w:sz w:val="18"/>
                <w:szCs w:val="18"/>
              </w:rPr>
              <w:t>.00</w:t>
            </w:r>
          </w:p>
        </w:tc>
        <w:tc>
          <w:tcPr>
            <w:tcW w:w="994" w:type="pct"/>
            <w:vMerge w:val="restart"/>
            <w:vAlign w:val="center"/>
          </w:tcPr>
          <w:p w:rsidR="00B22219" w:rsidRPr="00C7016B" w:rsidRDefault="00B22219" w:rsidP="00762F6F">
            <w:pPr>
              <w:pStyle w:val="affffffffff"/>
              <w:widowControl w:val="0"/>
              <w:ind w:firstLineChars="0" w:firstLine="0"/>
              <w:jc w:val="center"/>
              <w:rPr>
                <w:sz w:val="18"/>
                <w:szCs w:val="18"/>
              </w:rPr>
            </w:pPr>
            <w:r>
              <w:rPr>
                <w:sz w:val="18"/>
                <w:szCs w:val="18"/>
              </w:rPr>
              <w:t>90</w:t>
            </w:r>
            <w:r w:rsidRPr="00C7016B">
              <w:rPr>
                <w:rFonts w:hint="eastAsia"/>
                <w:sz w:val="18"/>
                <w:szCs w:val="18"/>
              </w:rPr>
              <w:t>°</w:t>
            </w:r>
          </w:p>
        </w:tc>
        <w:tc>
          <w:tcPr>
            <w:tcW w:w="1224" w:type="pct"/>
            <w:vAlign w:val="center"/>
          </w:tcPr>
          <w:p w:rsidR="00B22219" w:rsidRPr="00C7016B" w:rsidRDefault="00B22219" w:rsidP="00057D10">
            <w:pPr>
              <w:pStyle w:val="affffffffff"/>
              <w:widowControl w:val="0"/>
              <w:ind w:firstLineChars="0" w:firstLine="0"/>
              <w:jc w:val="center"/>
              <w:rPr>
                <w:sz w:val="18"/>
                <w:szCs w:val="18"/>
              </w:rPr>
            </w:pPr>
            <w:r>
              <w:rPr>
                <w:sz w:val="18"/>
                <w:szCs w:val="18"/>
              </w:rPr>
              <w:t>1.0t</w:t>
            </w:r>
          </w:p>
        </w:tc>
      </w:tr>
      <w:tr w:rsidR="00B22219" w:rsidRPr="00C7016B" w:rsidTr="00000270">
        <w:tc>
          <w:tcPr>
            <w:tcW w:w="949" w:type="pct"/>
            <w:vMerge/>
            <w:vAlign w:val="center"/>
          </w:tcPr>
          <w:p w:rsidR="00B22219" w:rsidRDefault="00B22219" w:rsidP="003F2AE6">
            <w:pPr>
              <w:pStyle w:val="affffffffff"/>
              <w:widowControl w:val="0"/>
              <w:ind w:firstLineChars="0" w:firstLine="0"/>
              <w:jc w:val="center"/>
              <w:rPr>
                <w:sz w:val="18"/>
                <w:szCs w:val="18"/>
              </w:rPr>
            </w:pPr>
          </w:p>
        </w:tc>
        <w:tc>
          <w:tcPr>
            <w:tcW w:w="743" w:type="pct"/>
            <w:vAlign w:val="center"/>
          </w:tcPr>
          <w:p w:rsidR="00B22219" w:rsidRPr="00F16E1A" w:rsidRDefault="00B22219" w:rsidP="00775BDF">
            <w:pPr>
              <w:pStyle w:val="affffffffff"/>
              <w:widowControl w:val="0"/>
              <w:ind w:firstLineChars="0" w:firstLine="0"/>
              <w:jc w:val="center"/>
              <w:rPr>
                <w:sz w:val="18"/>
                <w:szCs w:val="18"/>
              </w:rPr>
            </w:pPr>
            <w:r w:rsidRPr="00F16E1A">
              <w:rPr>
                <w:sz w:val="18"/>
                <w:szCs w:val="18"/>
              </w:rPr>
              <w:t>H24</w:t>
            </w:r>
            <w:r w:rsidRPr="00F16E1A">
              <w:rPr>
                <w:rFonts w:hint="eastAsia"/>
                <w:sz w:val="18"/>
                <w:szCs w:val="18"/>
              </w:rPr>
              <w:t>、</w:t>
            </w:r>
            <w:r w:rsidRPr="00F16E1A">
              <w:rPr>
                <w:sz w:val="18"/>
                <w:szCs w:val="18"/>
              </w:rPr>
              <w:t>H34</w:t>
            </w:r>
          </w:p>
        </w:tc>
        <w:tc>
          <w:tcPr>
            <w:tcW w:w="1090" w:type="pct"/>
            <w:vMerge/>
            <w:vAlign w:val="center"/>
          </w:tcPr>
          <w:p w:rsidR="00B22219" w:rsidRPr="00C7016B" w:rsidRDefault="00B22219" w:rsidP="00775BDF">
            <w:pPr>
              <w:pStyle w:val="affffffffff"/>
              <w:widowControl w:val="0"/>
              <w:ind w:firstLineChars="0" w:firstLine="0"/>
              <w:jc w:val="center"/>
              <w:rPr>
                <w:sz w:val="18"/>
                <w:szCs w:val="18"/>
              </w:rPr>
            </w:pPr>
          </w:p>
        </w:tc>
        <w:tc>
          <w:tcPr>
            <w:tcW w:w="994" w:type="pct"/>
            <w:vMerge/>
            <w:vAlign w:val="center"/>
          </w:tcPr>
          <w:p w:rsidR="00B22219" w:rsidRPr="00C7016B" w:rsidRDefault="00B22219" w:rsidP="00775BDF">
            <w:pPr>
              <w:pStyle w:val="affffffffff"/>
              <w:widowControl w:val="0"/>
              <w:ind w:firstLineChars="0" w:firstLine="0"/>
              <w:jc w:val="center"/>
              <w:rPr>
                <w:sz w:val="18"/>
                <w:szCs w:val="18"/>
              </w:rPr>
            </w:pPr>
          </w:p>
        </w:tc>
        <w:tc>
          <w:tcPr>
            <w:tcW w:w="1224" w:type="pct"/>
            <w:vAlign w:val="center"/>
          </w:tcPr>
          <w:p w:rsidR="00B22219" w:rsidRPr="00C7016B" w:rsidRDefault="00B22219" w:rsidP="00775BDF">
            <w:pPr>
              <w:pStyle w:val="affffffffff"/>
              <w:widowControl w:val="0"/>
              <w:ind w:firstLineChars="0" w:firstLine="0"/>
              <w:jc w:val="center"/>
              <w:rPr>
                <w:sz w:val="18"/>
                <w:szCs w:val="18"/>
              </w:rPr>
            </w:pPr>
            <w:r>
              <w:rPr>
                <w:sz w:val="18"/>
                <w:szCs w:val="18"/>
              </w:rPr>
              <w:t>1.5t</w:t>
            </w:r>
          </w:p>
        </w:tc>
      </w:tr>
      <w:tr w:rsidR="00B22219" w:rsidRPr="00C7016B" w:rsidTr="00000270">
        <w:tc>
          <w:tcPr>
            <w:tcW w:w="949" w:type="pct"/>
            <w:vAlign w:val="center"/>
          </w:tcPr>
          <w:p w:rsidR="00B22219" w:rsidRPr="00C7016B" w:rsidRDefault="00B22219" w:rsidP="009849CA">
            <w:pPr>
              <w:pStyle w:val="affffffffff"/>
              <w:widowControl w:val="0"/>
              <w:ind w:firstLineChars="0" w:firstLine="0"/>
              <w:jc w:val="center"/>
              <w:rPr>
                <w:sz w:val="18"/>
                <w:szCs w:val="18"/>
              </w:rPr>
            </w:pPr>
            <w:r w:rsidRPr="00C7016B">
              <w:rPr>
                <w:sz w:val="18"/>
                <w:szCs w:val="18"/>
              </w:rPr>
              <w:t>5754</w:t>
            </w:r>
          </w:p>
        </w:tc>
        <w:tc>
          <w:tcPr>
            <w:tcW w:w="743" w:type="pct"/>
            <w:vAlign w:val="center"/>
          </w:tcPr>
          <w:p w:rsidR="00B22219" w:rsidRPr="00F16E1A" w:rsidRDefault="00B22219" w:rsidP="009849CA">
            <w:pPr>
              <w:pStyle w:val="affffffffff"/>
              <w:widowControl w:val="0"/>
              <w:ind w:firstLineChars="0" w:firstLine="0"/>
              <w:jc w:val="center"/>
              <w:rPr>
                <w:sz w:val="18"/>
                <w:szCs w:val="18"/>
              </w:rPr>
            </w:pPr>
            <w:r w:rsidRPr="00F16E1A">
              <w:rPr>
                <w:sz w:val="18"/>
                <w:szCs w:val="18"/>
              </w:rPr>
              <w:t>O</w:t>
            </w:r>
          </w:p>
        </w:tc>
        <w:tc>
          <w:tcPr>
            <w:tcW w:w="1090" w:type="pct"/>
            <w:vAlign w:val="center"/>
          </w:tcPr>
          <w:p w:rsidR="00B22219" w:rsidRPr="00C7016B" w:rsidRDefault="00B22219" w:rsidP="009849CA">
            <w:pPr>
              <w:pStyle w:val="affffffffff"/>
              <w:widowControl w:val="0"/>
              <w:ind w:firstLineChars="0" w:firstLine="0"/>
              <w:jc w:val="center"/>
              <w:rPr>
                <w:sz w:val="18"/>
                <w:szCs w:val="18"/>
              </w:rPr>
            </w:pPr>
            <w:r w:rsidRPr="00C7016B">
              <w:rPr>
                <w:sz w:val="18"/>
                <w:szCs w:val="18"/>
              </w:rPr>
              <w:t>1.00</w:t>
            </w:r>
            <w:r w:rsidRPr="00C7016B">
              <w:rPr>
                <w:rFonts w:hint="eastAsia"/>
                <w:sz w:val="18"/>
                <w:szCs w:val="18"/>
              </w:rPr>
              <w:t>～</w:t>
            </w:r>
            <w:r w:rsidRPr="00C7016B">
              <w:rPr>
                <w:sz w:val="18"/>
                <w:szCs w:val="18"/>
              </w:rPr>
              <w:t>2.00</w:t>
            </w:r>
          </w:p>
        </w:tc>
        <w:tc>
          <w:tcPr>
            <w:tcW w:w="994" w:type="pct"/>
            <w:vAlign w:val="center"/>
          </w:tcPr>
          <w:p w:rsidR="00B22219" w:rsidRPr="00C7016B" w:rsidRDefault="00B22219" w:rsidP="009849CA">
            <w:pPr>
              <w:pStyle w:val="affffffffff"/>
              <w:widowControl w:val="0"/>
              <w:ind w:firstLineChars="0" w:firstLine="0"/>
              <w:jc w:val="center"/>
              <w:rPr>
                <w:sz w:val="18"/>
                <w:szCs w:val="18"/>
              </w:rPr>
            </w:pPr>
            <w:r>
              <w:rPr>
                <w:sz w:val="18"/>
                <w:szCs w:val="18"/>
              </w:rPr>
              <w:t>180</w:t>
            </w:r>
            <w:r w:rsidRPr="00C7016B">
              <w:rPr>
                <w:rFonts w:hint="eastAsia"/>
                <w:sz w:val="18"/>
                <w:szCs w:val="18"/>
              </w:rPr>
              <w:t>°</w:t>
            </w:r>
          </w:p>
        </w:tc>
        <w:tc>
          <w:tcPr>
            <w:tcW w:w="1224" w:type="pct"/>
            <w:vAlign w:val="center"/>
          </w:tcPr>
          <w:p w:rsidR="00B22219" w:rsidRPr="00C7016B" w:rsidRDefault="00B22219" w:rsidP="009849CA">
            <w:pPr>
              <w:pStyle w:val="affffffffff"/>
              <w:widowControl w:val="0"/>
              <w:ind w:firstLineChars="0" w:firstLine="0"/>
              <w:jc w:val="center"/>
              <w:rPr>
                <w:sz w:val="18"/>
                <w:szCs w:val="18"/>
              </w:rPr>
            </w:pPr>
            <w:r>
              <w:rPr>
                <w:sz w:val="18"/>
                <w:szCs w:val="18"/>
              </w:rPr>
              <w:t>0.5t</w:t>
            </w:r>
          </w:p>
        </w:tc>
      </w:tr>
      <w:tr w:rsidR="00B22219" w:rsidRPr="00C7016B" w:rsidTr="0014753D">
        <w:tc>
          <w:tcPr>
            <w:tcW w:w="949" w:type="pct"/>
            <w:vAlign w:val="center"/>
          </w:tcPr>
          <w:p w:rsidR="00B22219" w:rsidRPr="00C7016B" w:rsidRDefault="00B22219" w:rsidP="009849CA">
            <w:pPr>
              <w:pStyle w:val="affffffffff"/>
              <w:widowControl w:val="0"/>
              <w:ind w:firstLineChars="0" w:firstLine="0"/>
              <w:jc w:val="center"/>
              <w:rPr>
                <w:sz w:val="18"/>
                <w:szCs w:val="18"/>
              </w:rPr>
            </w:pPr>
            <w:r w:rsidRPr="00C7016B">
              <w:rPr>
                <w:sz w:val="18"/>
                <w:szCs w:val="18"/>
              </w:rPr>
              <w:t>5182</w:t>
            </w:r>
          </w:p>
        </w:tc>
        <w:tc>
          <w:tcPr>
            <w:tcW w:w="743" w:type="pct"/>
            <w:vAlign w:val="center"/>
          </w:tcPr>
          <w:p w:rsidR="00B22219" w:rsidRPr="00F16E1A" w:rsidRDefault="00B22219" w:rsidP="009849CA">
            <w:pPr>
              <w:pStyle w:val="affffffffff"/>
              <w:widowControl w:val="0"/>
              <w:ind w:firstLineChars="0" w:firstLine="0"/>
              <w:jc w:val="center"/>
              <w:rPr>
                <w:sz w:val="18"/>
                <w:szCs w:val="18"/>
              </w:rPr>
            </w:pPr>
            <w:r w:rsidRPr="00F16E1A">
              <w:rPr>
                <w:sz w:val="18"/>
                <w:szCs w:val="18"/>
              </w:rPr>
              <w:t>O</w:t>
            </w:r>
          </w:p>
        </w:tc>
        <w:tc>
          <w:tcPr>
            <w:tcW w:w="1090" w:type="pct"/>
            <w:vAlign w:val="center"/>
          </w:tcPr>
          <w:p w:rsidR="00B22219" w:rsidRPr="00C7016B" w:rsidRDefault="00B22219" w:rsidP="009849CA">
            <w:pPr>
              <w:pStyle w:val="affffffffff"/>
              <w:widowControl w:val="0"/>
              <w:ind w:firstLineChars="0" w:firstLine="0"/>
              <w:jc w:val="center"/>
              <w:rPr>
                <w:sz w:val="18"/>
                <w:szCs w:val="18"/>
              </w:rPr>
            </w:pPr>
            <w:r w:rsidRPr="00C7016B">
              <w:rPr>
                <w:sz w:val="18"/>
                <w:szCs w:val="18"/>
              </w:rPr>
              <w:t>1.00</w:t>
            </w:r>
            <w:r w:rsidRPr="00C7016B">
              <w:rPr>
                <w:rFonts w:hint="eastAsia"/>
                <w:sz w:val="18"/>
                <w:szCs w:val="18"/>
              </w:rPr>
              <w:t>～</w:t>
            </w:r>
            <w:r w:rsidRPr="00C7016B">
              <w:rPr>
                <w:sz w:val="18"/>
                <w:szCs w:val="18"/>
              </w:rPr>
              <w:t>2.00</w:t>
            </w:r>
          </w:p>
        </w:tc>
        <w:tc>
          <w:tcPr>
            <w:tcW w:w="994" w:type="pct"/>
            <w:vAlign w:val="center"/>
          </w:tcPr>
          <w:p w:rsidR="00B22219" w:rsidRPr="00C7016B" w:rsidRDefault="00B22219" w:rsidP="009849CA">
            <w:pPr>
              <w:pStyle w:val="affffffffff"/>
              <w:widowControl w:val="0"/>
              <w:ind w:firstLineChars="0" w:firstLine="0"/>
              <w:jc w:val="center"/>
              <w:rPr>
                <w:sz w:val="18"/>
                <w:szCs w:val="18"/>
              </w:rPr>
            </w:pPr>
            <w:r>
              <w:rPr>
                <w:sz w:val="18"/>
                <w:szCs w:val="18"/>
              </w:rPr>
              <w:t>180</w:t>
            </w:r>
            <w:r w:rsidRPr="00C7016B">
              <w:rPr>
                <w:rFonts w:hint="eastAsia"/>
                <w:sz w:val="18"/>
                <w:szCs w:val="18"/>
              </w:rPr>
              <w:t>°</w:t>
            </w:r>
          </w:p>
        </w:tc>
        <w:tc>
          <w:tcPr>
            <w:tcW w:w="1224" w:type="pct"/>
            <w:vAlign w:val="center"/>
          </w:tcPr>
          <w:p w:rsidR="00B22219" w:rsidRPr="00C7016B" w:rsidRDefault="00B22219" w:rsidP="009849CA">
            <w:pPr>
              <w:pStyle w:val="affffffffff"/>
              <w:widowControl w:val="0"/>
              <w:ind w:firstLineChars="0" w:firstLine="0"/>
              <w:jc w:val="center"/>
              <w:rPr>
                <w:sz w:val="18"/>
                <w:szCs w:val="18"/>
              </w:rPr>
            </w:pPr>
            <w:r>
              <w:rPr>
                <w:sz w:val="18"/>
                <w:szCs w:val="18"/>
              </w:rPr>
              <w:t>1.0t</w:t>
            </w:r>
          </w:p>
        </w:tc>
      </w:tr>
      <w:tr w:rsidR="00B22219" w:rsidRPr="00C7016B" w:rsidTr="0014753D">
        <w:tc>
          <w:tcPr>
            <w:tcW w:w="5000" w:type="pct"/>
            <w:gridSpan w:val="5"/>
            <w:tcBorders>
              <w:bottom w:val="single" w:sz="12" w:space="0" w:color="auto"/>
            </w:tcBorders>
            <w:vAlign w:val="center"/>
          </w:tcPr>
          <w:p w:rsidR="00B22219" w:rsidRDefault="00B22219" w:rsidP="0014753D">
            <w:pPr>
              <w:pStyle w:val="affffffffff"/>
              <w:widowControl w:val="0"/>
              <w:ind w:firstLine="360"/>
              <w:rPr>
                <w:sz w:val="18"/>
                <w:szCs w:val="18"/>
              </w:rPr>
            </w:pPr>
            <w:r>
              <w:rPr>
                <w:sz w:val="18"/>
                <w:szCs w:val="18"/>
              </w:rPr>
              <w:t xml:space="preserve">a </w:t>
            </w:r>
            <w:r>
              <w:rPr>
                <w:rFonts w:hint="eastAsia"/>
                <w:sz w:val="18"/>
                <w:szCs w:val="18"/>
              </w:rPr>
              <w:t>弯曲半径中</w:t>
            </w:r>
            <w:r>
              <w:rPr>
                <w:sz w:val="18"/>
                <w:szCs w:val="18"/>
              </w:rPr>
              <w:t>t</w:t>
            </w:r>
            <w:r>
              <w:rPr>
                <w:rFonts w:hint="eastAsia"/>
                <w:sz w:val="18"/>
                <w:szCs w:val="18"/>
              </w:rPr>
              <w:t>表示板材的厚度</w:t>
            </w:r>
          </w:p>
        </w:tc>
      </w:tr>
    </w:tbl>
    <w:p w:rsidR="00B22219" w:rsidRPr="00C7016B" w:rsidRDefault="00B22219" w:rsidP="00684A63">
      <w:pPr>
        <w:pStyle w:val="affffffffff"/>
        <w:ind w:firstLine="420"/>
        <w:jc w:val="center"/>
      </w:pPr>
    </w:p>
    <w:p w:rsidR="00B22219" w:rsidRPr="00C7016B" w:rsidRDefault="00B22219">
      <w:pPr>
        <w:pStyle w:val="afffff3"/>
        <w:spacing w:before="120" w:after="120"/>
      </w:pPr>
      <w:r w:rsidRPr="00C7016B">
        <w:rPr>
          <w:rFonts w:hint="eastAsia"/>
        </w:rPr>
        <w:t>外观质量</w:t>
      </w:r>
    </w:p>
    <w:p w:rsidR="00B22219" w:rsidRPr="00C7016B" w:rsidRDefault="00B22219" w:rsidP="00A91919">
      <w:pPr>
        <w:pStyle w:val="affffffffff3"/>
        <w:numPr>
          <w:ilvl w:val="3"/>
          <w:numId w:val="2"/>
        </w:numPr>
        <w:rPr>
          <w:rFonts w:ascii="宋体" w:eastAsia="宋体" w:hAnsi="宋体"/>
          <w:sz w:val="21"/>
          <w:szCs w:val="21"/>
        </w:rPr>
      </w:pPr>
      <w:r w:rsidRPr="00C7016B">
        <w:rPr>
          <w:rFonts w:ascii="宋体" w:eastAsia="宋体" w:hAnsi="宋体" w:hint="eastAsia"/>
          <w:sz w:val="21"/>
          <w:szCs w:val="21"/>
        </w:rPr>
        <w:t>板、带材的表面应光洁，不允许有腐蚀、裂纹、穿通气孔、油斑等影响用户使用的缺陷。</w:t>
      </w:r>
    </w:p>
    <w:p w:rsidR="00B22219" w:rsidRPr="00C7016B" w:rsidRDefault="00B22219">
      <w:pPr>
        <w:pStyle w:val="affffffffff3"/>
        <w:numPr>
          <w:ilvl w:val="3"/>
          <w:numId w:val="2"/>
        </w:numPr>
        <w:rPr>
          <w:rFonts w:ascii="宋体" w:eastAsia="宋体" w:hAnsi="宋体"/>
          <w:sz w:val="21"/>
          <w:szCs w:val="21"/>
        </w:rPr>
      </w:pPr>
      <w:r w:rsidRPr="00C7016B">
        <w:rPr>
          <w:rFonts w:ascii="宋体" w:eastAsia="宋体" w:hAnsi="宋体" w:hint="eastAsia"/>
          <w:sz w:val="21"/>
          <w:szCs w:val="21"/>
        </w:rPr>
        <w:t>板、带材的端面应无卷边、无裂边和毛刺，带材端面应整齐。</w:t>
      </w:r>
    </w:p>
    <w:bookmarkEnd w:id="45"/>
    <w:p w:rsidR="00B22219" w:rsidRPr="00C7016B" w:rsidRDefault="00B22219">
      <w:pPr>
        <w:pStyle w:val="affc"/>
        <w:spacing w:before="240" w:after="240"/>
        <w:rPr>
          <w:szCs w:val="21"/>
        </w:rPr>
      </w:pPr>
      <w:r w:rsidRPr="00C7016B">
        <w:rPr>
          <w:rFonts w:hint="eastAsia"/>
          <w:szCs w:val="21"/>
        </w:rPr>
        <w:t>试验方法</w:t>
      </w:r>
    </w:p>
    <w:p w:rsidR="00B22219" w:rsidRPr="00C7016B" w:rsidRDefault="00B22219">
      <w:pPr>
        <w:pStyle w:val="afffff3"/>
        <w:spacing w:before="120" w:after="120"/>
      </w:pPr>
      <w:r w:rsidRPr="00C7016B">
        <w:rPr>
          <w:rFonts w:hint="eastAsia"/>
        </w:rPr>
        <w:t>化学成分</w:t>
      </w:r>
    </w:p>
    <w:p w:rsidR="00B22219" w:rsidRPr="00C7016B" w:rsidRDefault="00B22219" w:rsidP="002A789F">
      <w:pPr>
        <w:pStyle w:val="affffffffff"/>
        <w:ind w:firstLine="420"/>
        <w:rPr>
          <w:noProof/>
        </w:rPr>
      </w:pPr>
      <w:bookmarkStart w:id="48" w:name="_Hlk139633530"/>
      <w:r w:rsidRPr="00C7016B">
        <w:rPr>
          <w:rFonts w:hint="eastAsia"/>
          <w:noProof/>
        </w:rPr>
        <w:t>化学成分分析方法应符合</w:t>
      </w:r>
      <w:r w:rsidRPr="00C7016B">
        <w:rPr>
          <w:noProof/>
        </w:rPr>
        <w:t>GB/T 20975</w:t>
      </w:r>
      <w:r w:rsidRPr="00C7016B">
        <w:rPr>
          <w:rFonts w:hint="eastAsia"/>
          <w:noProof/>
        </w:rPr>
        <w:t>或</w:t>
      </w:r>
      <w:r w:rsidRPr="00C7016B">
        <w:rPr>
          <w:noProof/>
        </w:rPr>
        <w:t>GB/T 7999</w:t>
      </w:r>
      <w:r w:rsidRPr="00C7016B">
        <w:rPr>
          <w:rFonts w:hint="eastAsia"/>
          <w:noProof/>
        </w:rPr>
        <w:t>的规定，仲裁分析应采用</w:t>
      </w:r>
      <w:r w:rsidRPr="00C7016B">
        <w:rPr>
          <w:noProof/>
        </w:rPr>
        <w:t>GB/T 20975</w:t>
      </w:r>
      <w:r w:rsidRPr="00C7016B">
        <w:rPr>
          <w:rFonts w:hint="eastAsia"/>
          <w:noProof/>
        </w:rPr>
        <w:t>规定的方法。</w:t>
      </w:r>
    </w:p>
    <w:p w:rsidR="00B22219" w:rsidRPr="00C7016B" w:rsidRDefault="00B22219">
      <w:pPr>
        <w:pStyle w:val="afffff3"/>
        <w:spacing w:before="120" w:after="120"/>
      </w:pPr>
      <w:r w:rsidRPr="00C7016B">
        <w:rPr>
          <w:rFonts w:hint="eastAsia"/>
        </w:rPr>
        <w:t>尺寸偏差</w:t>
      </w:r>
    </w:p>
    <w:p w:rsidR="00B22219" w:rsidRPr="00C7016B" w:rsidRDefault="00B22219">
      <w:pPr>
        <w:pStyle w:val="affffffffff3"/>
        <w:numPr>
          <w:ilvl w:val="3"/>
          <w:numId w:val="2"/>
        </w:numPr>
        <w:rPr>
          <w:rFonts w:ascii="宋体" w:eastAsia="宋体" w:hAnsi="宋体"/>
          <w:sz w:val="21"/>
          <w:szCs w:val="21"/>
        </w:rPr>
      </w:pPr>
      <w:r w:rsidRPr="00C7016B">
        <w:rPr>
          <w:rFonts w:ascii="宋体" w:eastAsia="宋体" w:hAnsi="宋体" w:hint="eastAsia"/>
          <w:sz w:val="21"/>
          <w:szCs w:val="21"/>
        </w:rPr>
        <w:t>尺寸测量值不允许修约。</w:t>
      </w:r>
    </w:p>
    <w:p w:rsidR="00B22219" w:rsidRPr="00C7016B" w:rsidRDefault="00B22219">
      <w:pPr>
        <w:pStyle w:val="affffffffff3"/>
        <w:numPr>
          <w:ilvl w:val="3"/>
          <w:numId w:val="2"/>
        </w:numPr>
        <w:rPr>
          <w:rFonts w:ascii="宋体" w:eastAsia="宋体" w:hAnsi="宋体"/>
          <w:sz w:val="21"/>
          <w:szCs w:val="21"/>
        </w:rPr>
      </w:pPr>
      <w:r w:rsidRPr="00C7016B">
        <w:rPr>
          <w:rFonts w:ascii="宋体" w:eastAsia="宋体" w:hAnsi="宋体" w:hint="eastAsia"/>
          <w:sz w:val="21"/>
          <w:szCs w:val="21"/>
        </w:rPr>
        <w:t>带卷内外径用相应精度的量具测量</w:t>
      </w:r>
      <w:r>
        <w:rPr>
          <w:rFonts w:ascii="宋体" w:eastAsia="宋体" w:hAnsi="宋体" w:hint="eastAsia"/>
          <w:sz w:val="21"/>
          <w:szCs w:val="21"/>
        </w:rPr>
        <w:t>，</w:t>
      </w:r>
      <w:r w:rsidRPr="00C7016B">
        <w:rPr>
          <w:rFonts w:ascii="宋体" w:eastAsia="宋体" w:hAnsi="宋体" w:hint="eastAsia"/>
          <w:sz w:val="21"/>
          <w:szCs w:val="21"/>
        </w:rPr>
        <w:t>其他尺寸偏差按</w:t>
      </w:r>
      <w:r w:rsidRPr="00C7016B">
        <w:rPr>
          <w:rFonts w:ascii="宋体" w:eastAsia="宋体" w:hAnsi="宋体"/>
          <w:sz w:val="21"/>
          <w:szCs w:val="21"/>
        </w:rPr>
        <w:t>GB/T 3880.3</w:t>
      </w:r>
      <w:r w:rsidRPr="00C7016B">
        <w:rPr>
          <w:rFonts w:ascii="宋体" w:eastAsia="宋体" w:hAnsi="宋体" w:hint="eastAsia"/>
          <w:sz w:val="21"/>
          <w:szCs w:val="21"/>
        </w:rPr>
        <w:t>规定的方法测量</w:t>
      </w:r>
      <w:r>
        <w:rPr>
          <w:rFonts w:ascii="宋体" w:eastAsia="宋体" w:hAnsi="宋体" w:hint="eastAsia"/>
          <w:sz w:val="21"/>
          <w:szCs w:val="21"/>
        </w:rPr>
        <w:t>。</w:t>
      </w:r>
    </w:p>
    <w:p w:rsidR="00B22219" w:rsidRPr="00C7016B" w:rsidRDefault="00B22219">
      <w:pPr>
        <w:pStyle w:val="afffff3"/>
        <w:spacing w:before="120" w:after="120"/>
        <w:rPr>
          <w:color w:val="000000"/>
        </w:rPr>
      </w:pPr>
      <w:r w:rsidRPr="00C7016B">
        <w:rPr>
          <w:rFonts w:hint="eastAsia"/>
          <w:color w:val="000000"/>
        </w:rPr>
        <w:t>室温拉伸力学性能</w:t>
      </w:r>
    </w:p>
    <w:p w:rsidR="00B22219" w:rsidRPr="00C7016B" w:rsidRDefault="00B22219" w:rsidP="00684A63">
      <w:pPr>
        <w:pStyle w:val="affffffffff"/>
        <w:ind w:firstLine="420"/>
        <w:rPr>
          <w:color w:val="000000"/>
        </w:rPr>
      </w:pPr>
      <w:r w:rsidRPr="00C7016B">
        <w:rPr>
          <w:rFonts w:hint="eastAsia"/>
          <w:color w:val="000000"/>
        </w:rPr>
        <w:t>室温拉伸力学性能按</w:t>
      </w:r>
      <w:r w:rsidRPr="00C7016B">
        <w:rPr>
          <w:color w:val="000000"/>
        </w:rPr>
        <w:t>GB/T 16865</w:t>
      </w:r>
      <w:r w:rsidRPr="00C7016B">
        <w:rPr>
          <w:rFonts w:hint="eastAsia"/>
          <w:color w:val="000000"/>
        </w:rPr>
        <w:t>规定的方法进行。</w:t>
      </w:r>
    </w:p>
    <w:p w:rsidR="00B22219" w:rsidRPr="00C7016B" w:rsidRDefault="00B22219">
      <w:pPr>
        <w:pStyle w:val="afffff3"/>
        <w:spacing w:before="120" w:after="120"/>
        <w:rPr>
          <w:color w:val="000000"/>
        </w:rPr>
      </w:pPr>
      <w:r w:rsidRPr="00C7016B">
        <w:rPr>
          <w:rFonts w:hint="eastAsia"/>
          <w:color w:val="000000"/>
        </w:rPr>
        <w:t>深冲性能</w:t>
      </w:r>
    </w:p>
    <w:p w:rsidR="00B22219" w:rsidRPr="00C7016B" w:rsidRDefault="00B22219" w:rsidP="00C15A77">
      <w:pPr>
        <w:pStyle w:val="affffffffff3"/>
        <w:numPr>
          <w:ilvl w:val="3"/>
          <w:numId w:val="2"/>
        </w:numPr>
        <w:rPr>
          <w:rFonts w:ascii="宋体" w:eastAsia="宋体" w:hAnsi="宋体"/>
          <w:color w:val="000000"/>
          <w:sz w:val="21"/>
          <w:szCs w:val="21"/>
        </w:rPr>
      </w:pPr>
      <w:r w:rsidRPr="00C7016B">
        <w:rPr>
          <w:rFonts w:ascii="宋体" w:eastAsia="宋体" w:hAnsi="宋体" w:hint="eastAsia"/>
          <w:color w:val="000000"/>
          <w:sz w:val="21"/>
          <w:szCs w:val="21"/>
        </w:rPr>
        <w:t>制耳率按</w:t>
      </w:r>
      <w:r w:rsidRPr="00C7016B">
        <w:rPr>
          <w:rFonts w:ascii="宋体" w:eastAsia="宋体" w:hAnsi="宋体"/>
          <w:color w:val="000000"/>
          <w:sz w:val="21"/>
          <w:szCs w:val="21"/>
        </w:rPr>
        <w:t>GB/T 5125</w:t>
      </w:r>
      <w:r w:rsidRPr="00C7016B">
        <w:rPr>
          <w:rFonts w:ascii="宋体" w:eastAsia="宋体" w:hAnsi="宋体" w:hint="eastAsia"/>
          <w:color w:val="000000"/>
          <w:sz w:val="21"/>
          <w:szCs w:val="21"/>
        </w:rPr>
        <w:t>规定的方法进行。</w:t>
      </w:r>
    </w:p>
    <w:p w:rsidR="00B22219" w:rsidRPr="00C7016B" w:rsidRDefault="00B22219" w:rsidP="00C15A77">
      <w:pPr>
        <w:pStyle w:val="affffffffff3"/>
        <w:numPr>
          <w:ilvl w:val="3"/>
          <w:numId w:val="2"/>
        </w:numPr>
        <w:rPr>
          <w:rFonts w:ascii="宋体" w:eastAsia="宋体" w:hAnsi="宋体"/>
          <w:color w:val="000000"/>
          <w:sz w:val="21"/>
          <w:szCs w:val="21"/>
        </w:rPr>
      </w:pPr>
      <w:r w:rsidRPr="00C7016B">
        <w:rPr>
          <w:rFonts w:ascii="宋体" w:eastAsia="宋体" w:hAnsi="宋体" w:hint="eastAsia"/>
          <w:color w:val="000000"/>
          <w:sz w:val="21"/>
          <w:szCs w:val="21"/>
        </w:rPr>
        <w:t>杯突值按</w:t>
      </w:r>
      <w:r w:rsidRPr="00C7016B">
        <w:rPr>
          <w:rFonts w:ascii="宋体" w:eastAsia="宋体" w:hAnsi="宋体"/>
          <w:color w:val="000000"/>
          <w:sz w:val="21"/>
          <w:szCs w:val="21"/>
        </w:rPr>
        <w:t>YS/T 419</w:t>
      </w:r>
      <w:r w:rsidRPr="00C7016B">
        <w:rPr>
          <w:rFonts w:ascii="宋体" w:eastAsia="宋体" w:hAnsi="宋体" w:hint="eastAsia"/>
          <w:color w:val="000000"/>
          <w:sz w:val="21"/>
          <w:szCs w:val="21"/>
        </w:rPr>
        <w:t>规定的方法进行。</w:t>
      </w:r>
    </w:p>
    <w:p w:rsidR="00B22219" w:rsidRPr="00C7016B" w:rsidRDefault="00B22219" w:rsidP="008A49BD">
      <w:pPr>
        <w:pStyle w:val="affffffffff3"/>
        <w:numPr>
          <w:ilvl w:val="3"/>
          <w:numId w:val="2"/>
        </w:numPr>
        <w:rPr>
          <w:rFonts w:ascii="宋体" w:eastAsia="宋体" w:hAnsi="宋体"/>
          <w:color w:val="000000"/>
          <w:sz w:val="21"/>
          <w:szCs w:val="21"/>
        </w:rPr>
      </w:pPr>
      <w:r w:rsidRPr="00C7016B">
        <w:rPr>
          <w:rFonts w:ascii="宋体" w:eastAsia="宋体" w:hAnsi="宋体" w:hint="eastAsia"/>
          <w:color w:val="000000"/>
          <w:sz w:val="21"/>
          <w:szCs w:val="21"/>
        </w:rPr>
        <w:t>织构含量测量见附录</w:t>
      </w:r>
      <w:r w:rsidRPr="00C7016B">
        <w:rPr>
          <w:rFonts w:ascii="宋体" w:eastAsia="宋体" w:hAnsi="宋体"/>
          <w:color w:val="000000"/>
          <w:sz w:val="21"/>
          <w:szCs w:val="21"/>
        </w:rPr>
        <w:t>A</w:t>
      </w:r>
      <w:r w:rsidRPr="00C7016B">
        <w:rPr>
          <w:rFonts w:ascii="宋体" w:eastAsia="宋体" w:hAnsi="宋体" w:hint="eastAsia"/>
          <w:color w:val="000000"/>
          <w:sz w:val="21"/>
          <w:szCs w:val="21"/>
        </w:rPr>
        <w:t>。</w:t>
      </w:r>
    </w:p>
    <w:p w:rsidR="00B22219" w:rsidRPr="00C7016B" w:rsidRDefault="00B22219">
      <w:pPr>
        <w:pStyle w:val="afffff3"/>
        <w:spacing w:before="120" w:after="120"/>
      </w:pPr>
      <w:r w:rsidRPr="00C7016B">
        <w:rPr>
          <w:rFonts w:hint="eastAsia"/>
        </w:rPr>
        <w:t>弯曲性能</w:t>
      </w:r>
    </w:p>
    <w:p w:rsidR="00B22219" w:rsidRPr="00C7016B" w:rsidRDefault="00B22219" w:rsidP="00684A63">
      <w:pPr>
        <w:pStyle w:val="affffffffff"/>
        <w:ind w:firstLine="420"/>
        <w:rPr>
          <w:rFonts w:cs="宋体"/>
          <w:kern w:val="2"/>
          <w:szCs w:val="21"/>
        </w:rPr>
      </w:pPr>
      <w:r w:rsidRPr="00C7016B">
        <w:rPr>
          <w:rFonts w:hint="eastAsia"/>
          <w:color w:val="000000"/>
        </w:rPr>
        <w:t>弯曲性能按</w:t>
      </w:r>
      <w:r w:rsidRPr="00C7016B">
        <w:rPr>
          <w:color w:val="000000"/>
        </w:rPr>
        <w:t>GB/T 232</w:t>
      </w:r>
      <w:r w:rsidRPr="00C7016B">
        <w:rPr>
          <w:rFonts w:hint="eastAsia"/>
          <w:color w:val="000000"/>
        </w:rPr>
        <w:t>规定的方法进行。</w:t>
      </w:r>
    </w:p>
    <w:p w:rsidR="00B22219" w:rsidRPr="00C7016B" w:rsidRDefault="00B22219">
      <w:pPr>
        <w:pStyle w:val="afffff3"/>
        <w:spacing w:before="120" w:after="120"/>
      </w:pPr>
      <w:r w:rsidRPr="00C7016B">
        <w:rPr>
          <w:rFonts w:hint="eastAsia"/>
        </w:rPr>
        <w:t>外观质量</w:t>
      </w:r>
    </w:p>
    <w:p w:rsidR="00B22219" w:rsidRPr="00C7016B" w:rsidRDefault="00B22219" w:rsidP="00684A63">
      <w:pPr>
        <w:pStyle w:val="affffffffff"/>
        <w:ind w:firstLine="420"/>
        <w:rPr>
          <w:color w:val="000000"/>
        </w:rPr>
      </w:pPr>
      <w:r w:rsidRPr="00C7016B">
        <w:rPr>
          <w:rFonts w:hint="eastAsia"/>
          <w:color w:val="000000"/>
        </w:rPr>
        <w:t>目测检验外观质量。</w:t>
      </w:r>
    </w:p>
    <w:p w:rsidR="00B22219" w:rsidRPr="00C7016B" w:rsidRDefault="00B22219">
      <w:pPr>
        <w:pStyle w:val="affc"/>
        <w:spacing w:before="240" w:after="240"/>
        <w:rPr>
          <w:szCs w:val="21"/>
        </w:rPr>
      </w:pPr>
      <w:r w:rsidRPr="00C7016B">
        <w:rPr>
          <w:rFonts w:hint="eastAsia"/>
          <w:szCs w:val="21"/>
        </w:rPr>
        <w:t>检验规则</w:t>
      </w:r>
    </w:p>
    <w:p w:rsidR="00B22219" w:rsidRPr="00C7016B" w:rsidRDefault="00B22219">
      <w:pPr>
        <w:pStyle w:val="afffff3"/>
        <w:spacing w:before="120" w:after="120"/>
      </w:pPr>
      <w:r w:rsidRPr="00C7016B">
        <w:rPr>
          <w:rFonts w:hint="eastAsia"/>
        </w:rPr>
        <w:t>检查和验收</w:t>
      </w:r>
    </w:p>
    <w:p w:rsidR="00B22219" w:rsidRPr="00C7016B" w:rsidRDefault="00B22219" w:rsidP="004B0D8C">
      <w:pPr>
        <w:pStyle w:val="affff0"/>
        <w:spacing w:beforeLines="0" w:afterLines="0"/>
        <w:rPr>
          <w:rFonts w:ascii="宋体" w:eastAsia="宋体"/>
          <w:color w:val="000000"/>
        </w:rPr>
      </w:pPr>
      <w:r w:rsidRPr="00C7016B">
        <w:rPr>
          <w:rFonts w:ascii="宋体" w:eastAsia="宋体" w:hint="eastAsia"/>
          <w:color w:val="000000"/>
        </w:rPr>
        <w:t>产品应由供方进行检验，保证产品质量符合本文件及订货单（或合同）的规定，并填写质量证明书。</w:t>
      </w:r>
    </w:p>
    <w:p w:rsidR="00B22219" w:rsidRPr="00C7016B" w:rsidRDefault="00B22219" w:rsidP="004B0D8C">
      <w:pPr>
        <w:pStyle w:val="affff0"/>
        <w:spacing w:beforeLines="0" w:afterLines="0"/>
        <w:rPr>
          <w:rFonts w:ascii="宋体" w:eastAsia="宋体"/>
          <w:color w:val="000000"/>
        </w:rPr>
      </w:pPr>
      <w:r w:rsidRPr="00C7016B">
        <w:rPr>
          <w:rFonts w:ascii="宋体" w:eastAsia="宋体" w:hint="eastAsia"/>
          <w:color w:val="000000"/>
        </w:rPr>
        <w:t>需方应对收到的产品按本文件的规定进行检验。检验结果与本文件及订货单（或合同）的规定不符时，应以书面形式向供方提出，由供需双方协商解决。属于表面质量或外形尺寸的异议，应在收到产品之日起一个月内提出，属于其他性能的异议，应在收到产品之日起三个月内提出。如需仲裁，可委托供需双方认可的单位进行，并在需方共同取样。</w:t>
      </w:r>
    </w:p>
    <w:p w:rsidR="00B22219" w:rsidRPr="00C7016B" w:rsidRDefault="00B22219">
      <w:pPr>
        <w:pStyle w:val="afffff3"/>
        <w:spacing w:before="120" w:after="120"/>
      </w:pPr>
      <w:r w:rsidRPr="00C7016B">
        <w:rPr>
          <w:rFonts w:hint="eastAsia"/>
        </w:rPr>
        <w:t>组批</w:t>
      </w:r>
    </w:p>
    <w:p w:rsidR="00B22219" w:rsidRPr="00C7016B" w:rsidRDefault="00B22219" w:rsidP="00684A63">
      <w:pPr>
        <w:pStyle w:val="affffffffff"/>
        <w:ind w:firstLine="420"/>
        <w:rPr>
          <w:color w:val="000000"/>
        </w:rPr>
      </w:pPr>
      <w:r w:rsidRPr="00C7016B">
        <w:rPr>
          <w:rFonts w:hint="eastAsia"/>
        </w:rPr>
        <w:t>板、带材应成批提交验收，每批应由同一熔次、牌号、状态和尺寸规格组成</w:t>
      </w:r>
      <w:r w:rsidRPr="00C7016B">
        <w:rPr>
          <w:rFonts w:hint="eastAsia"/>
          <w:color w:val="000000"/>
        </w:rPr>
        <w:t>。</w:t>
      </w:r>
    </w:p>
    <w:p w:rsidR="00B22219" w:rsidRPr="00C7016B" w:rsidRDefault="00B22219">
      <w:pPr>
        <w:pStyle w:val="afffff3"/>
        <w:spacing w:before="120" w:after="120"/>
      </w:pPr>
      <w:r w:rsidRPr="00C7016B">
        <w:rPr>
          <w:rFonts w:hint="eastAsia"/>
        </w:rPr>
        <w:t>计重</w:t>
      </w:r>
    </w:p>
    <w:p w:rsidR="00B22219" w:rsidRPr="00C7016B" w:rsidRDefault="00B22219" w:rsidP="00684A63">
      <w:pPr>
        <w:pStyle w:val="affffffffff"/>
        <w:ind w:firstLine="420"/>
        <w:rPr>
          <w:color w:val="000000"/>
        </w:rPr>
      </w:pPr>
      <w:r w:rsidRPr="00C7016B">
        <w:rPr>
          <w:rFonts w:hint="eastAsia"/>
          <w:color w:val="000000"/>
        </w:rPr>
        <w:t>产品应检斤计重</w:t>
      </w:r>
      <w:r>
        <w:rPr>
          <w:rFonts w:hint="eastAsia"/>
          <w:color w:val="000000"/>
        </w:rPr>
        <w:t>。</w:t>
      </w:r>
    </w:p>
    <w:p w:rsidR="00B22219" w:rsidRPr="00C7016B" w:rsidRDefault="00B22219">
      <w:pPr>
        <w:pStyle w:val="afffff3"/>
        <w:spacing w:before="120" w:after="120"/>
      </w:pPr>
      <w:r w:rsidRPr="00C7016B">
        <w:rPr>
          <w:rFonts w:hint="eastAsia"/>
        </w:rPr>
        <w:t>检验项目</w:t>
      </w:r>
    </w:p>
    <w:p w:rsidR="00B22219" w:rsidRPr="00C7016B" w:rsidRDefault="00B22219" w:rsidP="009B390A">
      <w:pPr>
        <w:pStyle w:val="affff0"/>
        <w:spacing w:beforeLines="0" w:afterLines="0"/>
        <w:rPr>
          <w:rFonts w:ascii="宋体" w:eastAsia="宋体"/>
          <w:color w:val="000000"/>
        </w:rPr>
      </w:pPr>
      <w:r w:rsidRPr="00C7016B">
        <w:rPr>
          <w:rFonts w:ascii="宋体" w:eastAsia="宋体" w:hint="eastAsia"/>
          <w:color w:val="000000"/>
        </w:rPr>
        <w:t>每批产品出厂前应进行化学成分、室温拉伸力学性能、尺寸偏差及外观质量</w:t>
      </w:r>
      <w:r>
        <w:rPr>
          <w:rFonts w:ascii="宋体" w:eastAsia="宋体" w:hint="eastAsia"/>
          <w:color w:val="000000"/>
        </w:rPr>
        <w:t>的</w:t>
      </w:r>
      <w:r w:rsidRPr="00C7016B">
        <w:rPr>
          <w:rFonts w:ascii="宋体" w:eastAsia="宋体" w:hint="eastAsia"/>
          <w:color w:val="000000"/>
        </w:rPr>
        <w:t>检验。</w:t>
      </w:r>
    </w:p>
    <w:p w:rsidR="00B22219" w:rsidRPr="00C7016B" w:rsidRDefault="00B22219" w:rsidP="004E0FE2">
      <w:pPr>
        <w:pStyle w:val="affff0"/>
        <w:spacing w:beforeLines="0" w:afterLines="0"/>
        <w:rPr>
          <w:rFonts w:ascii="宋体" w:eastAsia="宋体"/>
          <w:color w:val="000000"/>
        </w:rPr>
      </w:pPr>
      <w:r>
        <w:rPr>
          <w:rFonts w:ascii="宋体" w:eastAsia="宋体" w:hint="eastAsia"/>
          <w:color w:val="000000"/>
        </w:rPr>
        <w:t>若</w:t>
      </w:r>
      <w:r w:rsidRPr="00F16E1A">
        <w:rPr>
          <w:rFonts w:ascii="宋体" w:eastAsia="宋体" w:hint="eastAsia"/>
          <w:color w:val="000000"/>
        </w:rPr>
        <w:t>订货单（或合同）中注明</w:t>
      </w:r>
      <w:r>
        <w:rPr>
          <w:rFonts w:ascii="宋体" w:eastAsia="宋体" w:hint="eastAsia"/>
          <w:color w:val="000000"/>
        </w:rPr>
        <w:t>检验“</w:t>
      </w:r>
      <w:r w:rsidRPr="00C7016B">
        <w:rPr>
          <w:rFonts w:ascii="宋体" w:eastAsia="宋体" w:hint="eastAsia"/>
          <w:color w:val="000000"/>
        </w:rPr>
        <w:t>制耳率、</w:t>
      </w:r>
      <w:r>
        <w:rPr>
          <w:rFonts w:ascii="宋体" w:eastAsia="宋体" w:hint="eastAsia"/>
          <w:color w:val="000000"/>
        </w:rPr>
        <w:t>杯凸值、</w:t>
      </w:r>
      <w:r w:rsidRPr="00C7016B">
        <w:rPr>
          <w:rFonts w:ascii="宋体" w:eastAsia="宋体" w:hint="eastAsia"/>
          <w:color w:val="000000"/>
        </w:rPr>
        <w:t>织构含量</w:t>
      </w:r>
      <w:r>
        <w:rPr>
          <w:rFonts w:ascii="宋体" w:eastAsia="宋体" w:hint="eastAsia"/>
          <w:color w:val="000000"/>
        </w:rPr>
        <w:t>和</w:t>
      </w:r>
      <w:r w:rsidRPr="00C7016B">
        <w:rPr>
          <w:rFonts w:ascii="宋体" w:eastAsia="宋体" w:hint="eastAsia"/>
          <w:color w:val="000000"/>
        </w:rPr>
        <w:t>弯曲性能</w:t>
      </w:r>
      <w:r>
        <w:rPr>
          <w:rFonts w:ascii="宋体" w:eastAsia="宋体" w:hint="eastAsia"/>
          <w:color w:val="000000"/>
        </w:rPr>
        <w:t>”</w:t>
      </w:r>
      <w:r w:rsidRPr="00C7016B">
        <w:rPr>
          <w:rFonts w:ascii="宋体" w:eastAsia="宋体" w:hint="eastAsia"/>
          <w:color w:val="000000"/>
        </w:rPr>
        <w:t>时，应进行检验。</w:t>
      </w:r>
    </w:p>
    <w:p w:rsidR="00B22219" w:rsidRPr="00C7016B" w:rsidRDefault="00B22219">
      <w:pPr>
        <w:pStyle w:val="afffff3"/>
        <w:spacing w:before="120" w:after="120"/>
      </w:pPr>
      <w:r w:rsidRPr="00C7016B">
        <w:rPr>
          <w:rFonts w:hint="eastAsia"/>
        </w:rPr>
        <w:t>取样</w:t>
      </w:r>
    </w:p>
    <w:p w:rsidR="00B22219" w:rsidRPr="00C7016B" w:rsidRDefault="00B22219" w:rsidP="004E0FE2">
      <w:pPr>
        <w:pStyle w:val="affffffffff"/>
        <w:ind w:firstLineChars="0" w:firstLine="420"/>
        <w:rPr>
          <w:color w:val="000000"/>
        </w:rPr>
      </w:pPr>
      <w:r w:rsidRPr="00C7016B">
        <w:rPr>
          <w:rFonts w:hint="eastAsia"/>
        </w:rPr>
        <w:t>板、带材取样应符合表</w:t>
      </w:r>
      <w:r>
        <w:t>9</w:t>
      </w:r>
      <w:r w:rsidRPr="00C7016B">
        <w:rPr>
          <w:rFonts w:hint="eastAsia"/>
        </w:rPr>
        <w:t>的规定</w:t>
      </w:r>
      <w:r w:rsidRPr="00C7016B">
        <w:rPr>
          <w:rFonts w:hint="eastAsia"/>
          <w:color w:val="000000"/>
        </w:rPr>
        <w:t>。</w:t>
      </w:r>
    </w:p>
    <w:p w:rsidR="00B22219" w:rsidRPr="00C7016B" w:rsidRDefault="00B22219" w:rsidP="002A789F">
      <w:pPr>
        <w:pStyle w:val="affffffffff7"/>
        <w:spacing w:beforeLines="50" w:afterLines="50"/>
        <w:rPr>
          <w:rFonts w:ascii="Times New Roman"/>
          <w:color w:val="000000"/>
          <w:szCs w:val="21"/>
          <w:shd w:val="clear" w:color="auto" w:fill="FFFFFF"/>
        </w:rPr>
      </w:pPr>
      <w:r>
        <w:rPr>
          <w:rFonts w:hint="eastAsia"/>
          <w:color w:val="000000"/>
          <w:shd w:val="clear" w:color="auto" w:fill="FFFFFF"/>
        </w:rPr>
        <w:t>表</w:t>
      </w:r>
      <w:r>
        <w:rPr>
          <w:color w:val="000000"/>
          <w:shd w:val="clear" w:color="auto" w:fill="FFFFFF"/>
        </w:rPr>
        <w:t xml:space="preserve">9  </w:t>
      </w:r>
      <w:r w:rsidRPr="00C7016B">
        <w:rPr>
          <w:rFonts w:hint="eastAsia"/>
          <w:color w:val="000000"/>
          <w:shd w:val="clear" w:color="auto" w:fill="FFFFFF"/>
        </w:rPr>
        <w:t>取样</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002"/>
        <w:gridCol w:w="1101"/>
        <w:gridCol w:w="4410"/>
        <w:gridCol w:w="1367"/>
        <w:gridCol w:w="1690"/>
      </w:tblGrid>
      <w:tr w:rsidR="00B22219" w:rsidRPr="00C7016B" w:rsidTr="0004433C">
        <w:trPr>
          <w:trHeight w:val="412"/>
          <w:jc w:val="center"/>
        </w:trPr>
        <w:tc>
          <w:tcPr>
            <w:tcW w:w="1099" w:type="pct"/>
            <w:gridSpan w:val="2"/>
            <w:tcBorders>
              <w:top w:val="single" w:sz="12" w:space="0" w:color="auto"/>
            </w:tcBorders>
            <w:vAlign w:val="center"/>
          </w:tcPr>
          <w:p w:rsidR="00B22219" w:rsidRPr="00C7016B" w:rsidRDefault="00B22219" w:rsidP="00527F64">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检验项目</w:t>
            </w:r>
          </w:p>
        </w:tc>
        <w:tc>
          <w:tcPr>
            <w:tcW w:w="2304" w:type="pct"/>
            <w:tcBorders>
              <w:top w:val="single" w:sz="12" w:space="0" w:color="auto"/>
            </w:tcBorders>
            <w:vAlign w:val="center"/>
          </w:tcPr>
          <w:p w:rsidR="00B22219" w:rsidRPr="00C7016B" w:rsidRDefault="00B22219" w:rsidP="00527F64">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取样</w:t>
            </w:r>
            <w:r>
              <w:rPr>
                <w:rFonts w:hint="eastAsia"/>
                <w:bCs/>
                <w:color w:val="000000"/>
                <w:sz w:val="18"/>
                <w:szCs w:val="18"/>
              </w:rPr>
              <w:t>规定</w:t>
            </w:r>
          </w:p>
        </w:tc>
        <w:tc>
          <w:tcPr>
            <w:tcW w:w="714" w:type="pct"/>
            <w:tcBorders>
              <w:top w:val="single" w:sz="12" w:space="0" w:color="auto"/>
            </w:tcBorders>
            <w:vAlign w:val="center"/>
          </w:tcPr>
          <w:p w:rsidR="00B22219" w:rsidRPr="00C7016B" w:rsidRDefault="00B22219" w:rsidP="0004433C">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要求的章条号</w:t>
            </w:r>
          </w:p>
        </w:tc>
        <w:tc>
          <w:tcPr>
            <w:tcW w:w="883" w:type="pct"/>
            <w:tcBorders>
              <w:top w:val="single" w:sz="12" w:space="0" w:color="auto"/>
              <w:left w:val="single" w:sz="4" w:space="0" w:color="auto"/>
            </w:tcBorders>
            <w:vAlign w:val="center"/>
          </w:tcPr>
          <w:p w:rsidR="00B22219" w:rsidRPr="00C7016B" w:rsidRDefault="00B22219" w:rsidP="00527F64">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试验方法的章条号</w:t>
            </w:r>
          </w:p>
        </w:tc>
      </w:tr>
      <w:tr w:rsidR="00B22219" w:rsidRPr="00C7016B" w:rsidTr="0004433C">
        <w:trPr>
          <w:trHeight w:val="367"/>
          <w:jc w:val="center"/>
        </w:trPr>
        <w:tc>
          <w:tcPr>
            <w:tcW w:w="1099" w:type="pct"/>
            <w:gridSpan w:val="2"/>
            <w:tcBorders>
              <w:top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化学成分</w:t>
            </w:r>
          </w:p>
        </w:tc>
        <w:tc>
          <w:tcPr>
            <w:tcW w:w="2304" w:type="pct"/>
            <w:tcBorders>
              <w:top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left"/>
              <w:rPr>
                <w:bCs/>
                <w:color w:val="000000"/>
                <w:sz w:val="18"/>
                <w:szCs w:val="18"/>
              </w:rPr>
            </w:pPr>
            <w:r w:rsidRPr="00C7016B">
              <w:rPr>
                <w:rFonts w:hint="eastAsia"/>
                <w:bCs/>
                <w:color w:val="000000"/>
                <w:sz w:val="18"/>
                <w:szCs w:val="18"/>
              </w:rPr>
              <w:t>按</w:t>
            </w:r>
            <w:r w:rsidRPr="00C7016B">
              <w:rPr>
                <w:bCs/>
                <w:color w:val="000000"/>
                <w:sz w:val="18"/>
                <w:szCs w:val="18"/>
              </w:rPr>
              <w:t>GB/T 17432</w:t>
            </w:r>
            <w:r w:rsidRPr="00C7016B">
              <w:rPr>
                <w:rFonts w:hint="eastAsia"/>
                <w:bCs/>
                <w:color w:val="000000"/>
                <w:sz w:val="18"/>
                <w:szCs w:val="18"/>
              </w:rPr>
              <w:t>的规定进行</w:t>
            </w:r>
          </w:p>
        </w:tc>
        <w:tc>
          <w:tcPr>
            <w:tcW w:w="714" w:type="pct"/>
            <w:tcBorders>
              <w:top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sz w:val="18"/>
              </w:rPr>
              <w:t>5.1</w:t>
            </w:r>
          </w:p>
        </w:tc>
        <w:tc>
          <w:tcPr>
            <w:tcW w:w="883" w:type="pct"/>
            <w:tcBorders>
              <w:top w:val="single" w:sz="4" w:space="0" w:color="auto"/>
              <w:left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6.1</w:t>
            </w:r>
          </w:p>
        </w:tc>
      </w:tr>
      <w:tr w:rsidR="00B22219" w:rsidRPr="00C7016B" w:rsidTr="0004433C">
        <w:trPr>
          <w:trHeight w:val="299"/>
          <w:jc w:val="center"/>
        </w:trPr>
        <w:tc>
          <w:tcPr>
            <w:tcW w:w="1099" w:type="pct"/>
            <w:gridSpan w:val="2"/>
            <w:tcBorders>
              <w:top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尺寸偏差</w:t>
            </w:r>
          </w:p>
        </w:tc>
        <w:tc>
          <w:tcPr>
            <w:tcW w:w="2304" w:type="pct"/>
            <w:tcBorders>
              <w:top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left"/>
              <w:rPr>
                <w:bCs/>
                <w:color w:val="000000"/>
                <w:sz w:val="18"/>
                <w:szCs w:val="18"/>
              </w:rPr>
            </w:pPr>
            <w:r w:rsidRPr="00C7016B">
              <w:rPr>
                <w:rFonts w:hint="eastAsia"/>
                <w:bCs/>
                <w:color w:val="000000"/>
                <w:sz w:val="18"/>
                <w:szCs w:val="18"/>
              </w:rPr>
              <w:t>板材每批不少于</w:t>
            </w:r>
            <w:r w:rsidRPr="00C7016B">
              <w:rPr>
                <w:bCs/>
                <w:color w:val="000000"/>
                <w:sz w:val="18"/>
                <w:szCs w:val="18"/>
              </w:rPr>
              <w:t>3</w:t>
            </w:r>
            <w:r w:rsidRPr="00C7016B">
              <w:rPr>
                <w:rFonts w:hint="eastAsia"/>
                <w:bCs/>
                <w:color w:val="000000"/>
                <w:sz w:val="18"/>
                <w:szCs w:val="18"/>
              </w:rPr>
              <w:t>张，带材逐卷检验</w:t>
            </w:r>
          </w:p>
        </w:tc>
        <w:tc>
          <w:tcPr>
            <w:tcW w:w="714" w:type="pct"/>
            <w:tcBorders>
              <w:top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sz w:val="18"/>
              </w:rPr>
              <w:t>5.2</w:t>
            </w:r>
          </w:p>
        </w:tc>
        <w:tc>
          <w:tcPr>
            <w:tcW w:w="883" w:type="pct"/>
            <w:tcBorders>
              <w:top w:val="single" w:sz="4" w:space="0" w:color="auto"/>
              <w:left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6.2</w:t>
            </w:r>
          </w:p>
        </w:tc>
      </w:tr>
      <w:tr w:rsidR="00B22219" w:rsidRPr="00C7016B" w:rsidTr="0004433C">
        <w:trPr>
          <w:trHeight w:val="339"/>
          <w:jc w:val="center"/>
        </w:trPr>
        <w:tc>
          <w:tcPr>
            <w:tcW w:w="1099" w:type="pct"/>
            <w:gridSpan w:val="2"/>
            <w:tcBorders>
              <w:top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室温拉伸力学性能</w:t>
            </w:r>
          </w:p>
        </w:tc>
        <w:tc>
          <w:tcPr>
            <w:tcW w:w="2304" w:type="pct"/>
            <w:tcBorders>
              <w:top w:val="single" w:sz="4" w:space="0" w:color="auto"/>
            </w:tcBorders>
            <w:vAlign w:val="center"/>
          </w:tcPr>
          <w:p w:rsidR="00B22219" w:rsidRPr="00C7016B" w:rsidRDefault="00B22219" w:rsidP="00420E99">
            <w:pPr>
              <w:spacing w:line="240" w:lineRule="auto"/>
              <w:rPr>
                <w:color w:val="000000"/>
              </w:rPr>
            </w:pPr>
            <w:r w:rsidRPr="00C7016B">
              <w:rPr>
                <w:rFonts w:ascii="宋体" w:hAnsi="宋体" w:hint="eastAsia"/>
                <w:bCs/>
                <w:sz w:val="18"/>
              </w:rPr>
              <w:t>板材取样数量</w:t>
            </w:r>
            <w:r>
              <w:rPr>
                <w:rFonts w:ascii="宋体" w:hAnsi="宋体" w:hint="eastAsia"/>
                <w:bCs/>
                <w:sz w:val="18"/>
              </w:rPr>
              <w:t>，</w:t>
            </w:r>
            <w:r w:rsidRPr="00C7016B">
              <w:rPr>
                <w:rFonts w:ascii="宋体" w:hAnsi="宋体" w:hint="eastAsia"/>
                <w:sz w:val="18"/>
              </w:rPr>
              <w:t>厚度不大于</w:t>
            </w:r>
            <w:r w:rsidRPr="00C7016B">
              <w:rPr>
                <w:rFonts w:ascii="宋体" w:hAnsi="宋体"/>
                <w:sz w:val="18"/>
              </w:rPr>
              <w:t>0.50mm</w:t>
            </w:r>
            <w:r w:rsidRPr="00C7016B">
              <w:rPr>
                <w:rFonts w:ascii="宋体" w:hAnsi="宋体" w:hint="eastAsia"/>
                <w:sz w:val="18"/>
              </w:rPr>
              <w:t>的板材和</w:t>
            </w:r>
            <w:r w:rsidRPr="00C7016B">
              <w:rPr>
                <w:rFonts w:ascii="宋体" w:hAnsi="宋体"/>
                <w:sz w:val="18"/>
              </w:rPr>
              <w:t>H1X</w:t>
            </w:r>
            <w:r w:rsidRPr="00C7016B">
              <w:rPr>
                <w:rFonts w:ascii="宋体" w:hAnsi="宋体" w:hint="eastAsia"/>
                <w:sz w:val="18"/>
              </w:rPr>
              <w:t>状态的板材取样数量为</w:t>
            </w:r>
            <w:r w:rsidRPr="00C7016B">
              <w:rPr>
                <w:rFonts w:ascii="宋体" w:hAnsi="宋体"/>
                <w:sz w:val="18"/>
              </w:rPr>
              <w:t>0.1%</w:t>
            </w:r>
            <w:r w:rsidRPr="00C7016B">
              <w:rPr>
                <w:rFonts w:ascii="宋体" w:hAnsi="宋体" w:hint="eastAsia"/>
                <w:sz w:val="18"/>
              </w:rPr>
              <w:t>，其余为</w:t>
            </w:r>
            <w:r w:rsidRPr="00C7016B">
              <w:rPr>
                <w:rFonts w:ascii="宋体" w:hAnsi="宋体"/>
                <w:sz w:val="18"/>
              </w:rPr>
              <w:t>1%</w:t>
            </w:r>
            <w:r>
              <w:rPr>
                <w:rFonts w:ascii="宋体" w:hAnsi="宋体" w:hint="eastAsia"/>
                <w:sz w:val="18"/>
              </w:rPr>
              <w:t>，取样数量不少于</w:t>
            </w:r>
            <w:r>
              <w:rPr>
                <w:rFonts w:ascii="宋体" w:hAnsi="宋体"/>
                <w:sz w:val="18"/>
              </w:rPr>
              <w:t>3</w:t>
            </w:r>
            <w:r>
              <w:rPr>
                <w:rFonts w:ascii="宋体" w:hAnsi="宋体" w:hint="eastAsia"/>
                <w:sz w:val="18"/>
              </w:rPr>
              <w:t>个。</w:t>
            </w:r>
            <w:r w:rsidRPr="00C7016B">
              <w:rPr>
                <w:rFonts w:ascii="宋体" w:hAnsi="宋体" w:hint="eastAsia"/>
                <w:bCs/>
                <w:sz w:val="18"/>
              </w:rPr>
              <w:t>其他要求应符合</w:t>
            </w:r>
            <w:r w:rsidRPr="00C7016B">
              <w:rPr>
                <w:rFonts w:ascii="宋体" w:hAnsi="宋体"/>
                <w:bCs/>
                <w:sz w:val="18"/>
              </w:rPr>
              <w:t>GB/T 16865</w:t>
            </w:r>
            <w:r w:rsidRPr="00C7016B">
              <w:rPr>
                <w:rFonts w:ascii="宋体" w:hAnsi="宋体" w:hint="eastAsia"/>
                <w:bCs/>
                <w:sz w:val="18"/>
              </w:rPr>
              <w:t>中的规定</w:t>
            </w:r>
            <w:r>
              <w:rPr>
                <w:rFonts w:ascii="宋体" w:hAnsi="宋体" w:hint="eastAsia"/>
                <w:bCs/>
                <w:sz w:val="18"/>
              </w:rPr>
              <w:t>。</w:t>
            </w:r>
            <w:r w:rsidRPr="00C7016B">
              <w:rPr>
                <w:rFonts w:ascii="宋体" w:hAnsi="宋体" w:hint="eastAsia"/>
                <w:bCs/>
                <w:sz w:val="18"/>
              </w:rPr>
              <w:t>带材每批抽取卷数的</w:t>
            </w:r>
            <w:r w:rsidRPr="00C7016B">
              <w:rPr>
                <w:rFonts w:ascii="宋体" w:hAnsi="宋体"/>
                <w:bCs/>
                <w:sz w:val="18"/>
              </w:rPr>
              <w:t>2%</w:t>
            </w:r>
            <w:r w:rsidRPr="00C7016B">
              <w:rPr>
                <w:rFonts w:ascii="宋体" w:hAnsi="宋体" w:hint="eastAsia"/>
                <w:bCs/>
                <w:sz w:val="18"/>
              </w:rPr>
              <w:t>，不少于</w:t>
            </w:r>
            <w:r w:rsidRPr="00C7016B">
              <w:rPr>
                <w:rFonts w:ascii="宋体" w:hAnsi="宋体"/>
                <w:bCs/>
                <w:sz w:val="18"/>
              </w:rPr>
              <w:t>2</w:t>
            </w:r>
            <w:r w:rsidRPr="00C7016B">
              <w:rPr>
                <w:rFonts w:ascii="宋体" w:hAnsi="宋体" w:hint="eastAsia"/>
                <w:bCs/>
                <w:sz w:val="18"/>
              </w:rPr>
              <w:t>卷，在抽取的每卷上切取</w:t>
            </w:r>
            <w:r w:rsidRPr="00C7016B">
              <w:rPr>
                <w:rFonts w:ascii="宋体" w:hAnsi="宋体"/>
                <w:bCs/>
                <w:sz w:val="18"/>
              </w:rPr>
              <w:t>3</w:t>
            </w:r>
            <w:r w:rsidRPr="00C7016B">
              <w:rPr>
                <w:rFonts w:ascii="宋体" w:hAnsi="宋体" w:hint="eastAsia"/>
                <w:bCs/>
                <w:sz w:val="18"/>
              </w:rPr>
              <w:t>个纵向样坯，在每个样坯上切取</w:t>
            </w:r>
            <w:r w:rsidRPr="00C7016B">
              <w:rPr>
                <w:rFonts w:ascii="宋体" w:hAnsi="宋体"/>
                <w:bCs/>
                <w:sz w:val="18"/>
              </w:rPr>
              <w:t>1</w:t>
            </w:r>
            <w:r w:rsidRPr="00C7016B">
              <w:rPr>
                <w:rFonts w:ascii="宋体" w:hAnsi="宋体" w:hint="eastAsia"/>
                <w:bCs/>
                <w:sz w:val="18"/>
              </w:rPr>
              <w:t>个试样</w:t>
            </w:r>
          </w:p>
        </w:tc>
        <w:tc>
          <w:tcPr>
            <w:tcW w:w="714" w:type="pct"/>
            <w:tcBorders>
              <w:top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5.3</w:t>
            </w:r>
          </w:p>
        </w:tc>
        <w:tc>
          <w:tcPr>
            <w:tcW w:w="883" w:type="pct"/>
            <w:tcBorders>
              <w:top w:val="single" w:sz="4" w:space="0" w:color="auto"/>
              <w:lef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6.3</w:t>
            </w:r>
          </w:p>
        </w:tc>
      </w:tr>
      <w:tr w:rsidR="00B22219" w:rsidRPr="00C7016B" w:rsidTr="0004433C">
        <w:trPr>
          <w:trHeight w:val="268"/>
          <w:jc w:val="center"/>
        </w:trPr>
        <w:tc>
          <w:tcPr>
            <w:tcW w:w="524" w:type="pct"/>
            <w:vMerge w:val="restart"/>
            <w:tcBorders>
              <w:righ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深冲性能</w:t>
            </w:r>
          </w:p>
        </w:tc>
        <w:tc>
          <w:tcPr>
            <w:tcW w:w="575" w:type="pct"/>
            <w:tcBorders>
              <w:lef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制耳率</w:t>
            </w:r>
          </w:p>
        </w:tc>
        <w:tc>
          <w:tcPr>
            <w:tcW w:w="2304" w:type="pct"/>
            <w:vMerge w:val="restart"/>
            <w:vAlign w:val="center"/>
          </w:tcPr>
          <w:p w:rsidR="00B22219" w:rsidRPr="00C7016B" w:rsidRDefault="00B22219" w:rsidP="00420E99">
            <w:pPr>
              <w:spacing w:line="240" w:lineRule="auto"/>
              <w:rPr>
                <w:rFonts w:ascii="宋体"/>
                <w:bCs/>
                <w:sz w:val="18"/>
              </w:rPr>
            </w:pPr>
            <w:r w:rsidRPr="00C7016B">
              <w:rPr>
                <w:rFonts w:ascii="宋体" w:hAnsi="宋体" w:hint="eastAsia"/>
                <w:bCs/>
                <w:sz w:val="18"/>
              </w:rPr>
              <w:t>带材每批抽取卷数的</w:t>
            </w:r>
            <w:r w:rsidRPr="00C7016B">
              <w:rPr>
                <w:rFonts w:ascii="宋体" w:hAnsi="宋体"/>
                <w:bCs/>
                <w:sz w:val="18"/>
              </w:rPr>
              <w:t>2%</w:t>
            </w:r>
            <w:r w:rsidRPr="00C7016B">
              <w:rPr>
                <w:rFonts w:ascii="宋体" w:hAnsi="宋体" w:hint="eastAsia"/>
                <w:bCs/>
                <w:sz w:val="18"/>
              </w:rPr>
              <w:t>，不少于</w:t>
            </w:r>
            <w:r w:rsidRPr="00C7016B">
              <w:rPr>
                <w:rFonts w:ascii="宋体" w:hAnsi="宋体"/>
                <w:bCs/>
                <w:sz w:val="18"/>
              </w:rPr>
              <w:t>2</w:t>
            </w:r>
            <w:r w:rsidRPr="00C7016B">
              <w:rPr>
                <w:rFonts w:ascii="宋体" w:hAnsi="宋体" w:hint="eastAsia"/>
                <w:bCs/>
                <w:sz w:val="18"/>
              </w:rPr>
              <w:t>卷；板材每批至少抽取</w:t>
            </w:r>
            <w:r w:rsidRPr="00C7016B">
              <w:rPr>
                <w:rFonts w:ascii="宋体" w:hAnsi="宋体"/>
                <w:bCs/>
                <w:sz w:val="18"/>
              </w:rPr>
              <w:t>3</w:t>
            </w:r>
            <w:r w:rsidRPr="00C7016B">
              <w:rPr>
                <w:rFonts w:ascii="宋体" w:hAnsi="宋体" w:hint="eastAsia"/>
                <w:bCs/>
                <w:sz w:val="18"/>
              </w:rPr>
              <w:t>张，在抽取的每卷（张）上切取</w:t>
            </w:r>
            <w:r w:rsidRPr="00C7016B">
              <w:rPr>
                <w:rFonts w:ascii="宋体" w:hAnsi="宋体"/>
                <w:bCs/>
                <w:sz w:val="18"/>
              </w:rPr>
              <w:t>3</w:t>
            </w:r>
            <w:r w:rsidRPr="00C7016B">
              <w:rPr>
                <w:rFonts w:ascii="宋体" w:hAnsi="宋体" w:hint="eastAsia"/>
                <w:bCs/>
                <w:sz w:val="18"/>
              </w:rPr>
              <w:t>个试样</w:t>
            </w:r>
          </w:p>
        </w:tc>
        <w:tc>
          <w:tcPr>
            <w:tcW w:w="714" w:type="pct"/>
            <w:tcBorders>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5.4.1</w:t>
            </w:r>
          </w:p>
        </w:tc>
        <w:tc>
          <w:tcPr>
            <w:tcW w:w="883" w:type="pct"/>
            <w:tcBorders>
              <w:left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6.4.1</w:t>
            </w:r>
          </w:p>
        </w:tc>
      </w:tr>
      <w:tr w:rsidR="00B22219" w:rsidRPr="00C7016B" w:rsidTr="0004433C">
        <w:trPr>
          <w:trHeight w:val="304"/>
          <w:jc w:val="center"/>
        </w:trPr>
        <w:tc>
          <w:tcPr>
            <w:tcW w:w="524" w:type="pct"/>
            <w:vMerge/>
            <w:tcBorders>
              <w:righ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p>
        </w:tc>
        <w:tc>
          <w:tcPr>
            <w:tcW w:w="575" w:type="pct"/>
            <w:tcBorders>
              <w:lef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杯突值</w:t>
            </w:r>
          </w:p>
        </w:tc>
        <w:tc>
          <w:tcPr>
            <w:tcW w:w="2304" w:type="pct"/>
            <w:vMerge/>
            <w:vAlign w:val="center"/>
          </w:tcPr>
          <w:p w:rsidR="00B22219" w:rsidRPr="00C7016B" w:rsidRDefault="00B22219" w:rsidP="00420E99">
            <w:pPr>
              <w:spacing w:line="240" w:lineRule="auto"/>
              <w:rPr>
                <w:rFonts w:ascii="宋体"/>
                <w:bCs/>
                <w:sz w:val="18"/>
              </w:rPr>
            </w:pPr>
          </w:p>
        </w:tc>
        <w:tc>
          <w:tcPr>
            <w:tcW w:w="714" w:type="pct"/>
            <w:tcBorders>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5.4.2</w:t>
            </w:r>
          </w:p>
        </w:tc>
        <w:tc>
          <w:tcPr>
            <w:tcW w:w="883" w:type="pct"/>
            <w:tcBorders>
              <w:left w:val="single" w:sz="4" w:space="0" w:color="auto"/>
              <w:bottom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6.4.2</w:t>
            </w:r>
          </w:p>
        </w:tc>
      </w:tr>
      <w:tr w:rsidR="00B22219" w:rsidRPr="00C7016B" w:rsidTr="0004433C">
        <w:trPr>
          <w:trHeight w:val="355"/>
          <w:jc w:val="center"/>
        </w:trPr>
        <w:tc>
          <w:tcPr>
            <w:tcW w:w="524" w:type="pct"/>
            <w:vMerge/>
            <w:tcBorders>
              <w:righ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p>
        </w:tc>
        <w:tc>
          <w:tcPr>
            <w:tcW w:w="575" w:type="pct"/>
            <w:tcBorders>
              <w:lef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织构含量</w:t>
            </w:r>
          </w:p>
        </w:tc>
        <w:tc>
          <w:tcPr>
            <w:tcW w:w="2304" w:type="pct"/>
            <w:vMerge/>
            <w:vAlign w:val="center"/>
          </w:tcPr>
          <w:p w:rsidR="00B22219" w:rsidRPr="00C7016B" w:rsidRDefault="00B22219" w:rsidP="00420E99">
            <w:pPr>
              <w:spacing w:line="240" w:lineRule="auto"/>
              <w:rPr>
                <w:rFonts w:ascii="宋体"/>
                <w:bCs/>
                <w:sz w:val="18"/>
              </w:rPr>
            </w:pPr>
          </w:p>
        </w:tc>
        <w:tc>
          <w:tcPr>
            <w:tcW w:w="714" w:type="pct"/>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5.4.3</w:t>
            </w:r>
          </w:p>
        </w:tc>
        <w:tc>
          <w:tcPr>
            <w:tcW w:w="883" w:type="pct"/>
            <w:tcBorders>
              <w:lef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6.4.3</w:t>
            </w:r>
          </w:p>
        </w:tc>
      </w:tr>
      <w:tr w:rsidR="00B22219" w:rsidRPr="00C7016B" w:rsidTr="0004433C">
        <w:trPr>
          <w:trHeight w:val="362"/>
          <w:jc w:val="center"/>
        </w:trPr>
        <w:tc>
          <w:tcPr>
            <w:tcW w:w="1099" w:type="pct"/>
            <w:gridSpan w:val="2"/>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sz w:val="18"/>
              </w:rPr>
              <w:t>弯曲性能</w:t>
            </w:r>
          </w:p>
        </w:tc>
        <w:tc>
          <w:tcPr>
            <w:tcW w:w="2304" w:type="pct"/>
            <w:vAlign w:val="center"/>
          </w:tcPr>
          <w:p w:rsidR="00B22219" w:rsidRPr="00C7016B" w:rsidRDefault="00B22219" w:rsidP="00420E99">
            <w:pPr>
              <w:spacing w:line="240" w:lineRule="auto"/>
              <w:rPr>
                <w:rFonts w:ascii="宋体"/>
                <w:bCs/>
                <w:sz w:val="18"/>
              </w:rPr>
            </w:pPr>
            <w:r w:rsidRPr="00C7016B">
              <w:rPr>
                <w:rFonts w:ascii="宋体" w:hAnsi="宋体" w:hint="eastAsia"/>
                <w:bCs/>
                <w:sz w:val="18"/>
              </w:rPr>
              <w:t>板材每批取</w:t>
            </w:r>
            <w:r w:rsidRPr="00C7016B">
              <w:rPr>
                <w:rFonts w:ascii="宋体" w:hAnsi="宋体"/>
                <w:bCs/>
                <w:sz w:val="18"/>
              </w:rPr>
              <w:t>3</w:t>
            </w:r>
            <w:r w:rsidRPr="00C7016B">
              <w:rPr>
                <w:rFonts w:ascii="宋体" w:hAnsi="宋体" w:hint="eastAsia"/>
                <w:bCs/>
                <w:sz w:val="18"/>
              </w:rPr>
              <w:t>张板材，每张取</w:t>
            </w:r>
            <w:r w:rsidRPr="00C7016B">
              <w:rPr>
                <w:rFonts w:ascii="宋体" w:hAnsi="宋体"/>
                <w:bCs/>
                <w:sz w:val="18"/>
              </w:rPr>
              <w:t>2</w:t>
            </w:r>
            <w:r w:rsidRPr="00C7016B">
              <w:rPr>
                <w:rFonts w:ascii="宋体" w:hAnsi="宋体" w:hint="eastAsia"/>
                <w:bCs/>
                <w:sz w:val="18"/>
              </w:rPr>
              <w:t>个横向试样；带材每批抽取卷数的</w:t>
            </w:r>
            <w:r w:rsidRPr="00C7016B">
              <w:rPr>
                <w:rFonts w:ascii="宋体" w:hAnsi="宋体"/>
                <w:bCs/>
                <w:sz w:val="18"/>
              </w:rPr>
              <w:t>2%</w:t>
            </w:r>
            <w:r w:rsidRPr="00C7016B">
              <w:rPr>
                <w:rFonts w:ascii="宋体" w:hAnsi="宋体" w:hint="eastAsia"/>
                <w:bCs/>
                <w:sz w:val="18"/>
              </w:rPr>
              <w:t>，不少于</w:t>
            </w:r>
            <w:r w:rsidRPr="00C7016B">
              <w:rPr>
                <w:rFonts w:ascii="宋体" w:hAnsi="宋体"/>
                <w:bCs/>
                <w:sz w:val="18"/>
              </w:rPr>
              <w:t>1</w:t>
            </w:r>
            <w:r w:rsidRPr="00C7016B">
              <w:rPr>
                <w:rFonts w:ascii="宋体" w:hAnsi="宋体" w:hint="eastAsia"/>
                <w:bCs/>
                <w:sz w:val="18"/>
              </w:rPr>
              <w:t>卷，每卷取</w:t>
            </w:r>
            <w:r w:rsidRPr="00C7016B">
              <w:rPr>
                <w:rFonts w:ascii="宋体" w:hAnsi="宋体"/>
                <w:bCs/>
                <w:sz w:val="18"/>
              </w:rPr>
              <w:t>2</w:t>
            </w:r>
            <w:r w:rsidRPr="00C7016B">
              <w:rPr>
                <w:rFonts w:ascii="宋体" w:hAnsi="宋体" w:hint="eastAsia"/>
                <w:bCs/>
                <w:sz w:val="18"/>
              </w:rPr>
              <w:t>个横向试样</w:t>
            </w:r>
          </w:p>
        </w:tc>
        <w:tc>
          <w:tcPr>
            <w:tcW w:w="714" w:type="pct"/>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5.5</w:t>
            </w:r>
          </w:p>
        </w:tc>
        <w:tc>
          <w:tcPr>
            <w:tcW w:w="883" w:type="pct"/>
            <w:tcBorders>
              <w:left w:val="single" w:sz="4"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6.5</w:t>
            </w:r>
          </w:p>
        </w:tc>
      </w:tr>
      <w:tr w:rsidR="00B22219" w:rsidRPr="00C7016B" w:rsidTr="0004433C">
        <w:trPr>
          <w:trHeight w:val="419"/>
          <w:jc w:val="center"/>
        </w:trPr>
        <w:tc>
          <w:tcPr>
            <w:tcW w:w="1099" w:type="pct"/>
            <w:gridSpan w:val="2"/>
            <w:tcBorders>
              <w:bottom w:val="single" w:sz="12"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rFonts w:hint="eastAsia"/>
                <w:bCs/>
                <w:color w:val="000000"/>
                <w:sz w:val="18"/>
                <w:szCs w:val="18"/>
              </w:rPr>
              <w:t>外观质量</w:t>
            </w:r>
          </w:p>
        </w:tc>
        <w:tc>
          <w:tcPr>
            <w:tcW w:w="2304" w:type="pct"/>
            <w:tcBorders>
              <w:bottom w:val="single" w:sz="12" w:space="0" w:color="auto"/>
            </w:tcBorders>
            <w:vAlign w:val="center"/>
          </w:tcPr>
          <w:p w:rsidR="00B22219" w:rsidRPr="00C7016B" w:rsidRDefault="00B22219" w:rsidP="00420E99">
            <w:pPr>
              <w:pStyle w:val="affffffffff"/>
              <w:adjustRightInd w:val="0"/>
              <w:snapToGrid w:val="0"/>
              <w:ind w:firstLineChars="0" w:firstLine="0"/>
              <w:jc w:val="left"/>
              <w:rPr>
                <w:bCs/>
                <w:color w:val="000000"/>
                <w:sz w:val="18"/>
                <w:szCs w:val="18"/>
              </w:rPr>
            </w:pPr>
            <w:r w:rsidRPr="00C7016B">
              <w:rPr>
                <w:rFonts w:hint="eastAsia"/>
                <w:bCs/>
                <w:sz w:val="18"/>
              </w:rPr>
              <w:t>逐张（卷）检验</w:t>
            </w:r>
          </w:p>
        </w:tc>
        <w:tc>
          <w:tcPr>
            <w:tcW w:w="714" w:type="pct"/>
            <w:tcBorders>
              <w:bottom w:val="single" w:sz="12"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5.6</w:t>
            </w:r>
          </w:p>
        </w:tc>
        <w:tc>
          <w:tcPr>
            <w:tcW w:w="883" w:type="pct"/>
            <w:tcBorders>
              <w:left w:val="single" w:sz="4" w:space="0" w:color="auto"/>
              <w:bottom w:val="single" w:sz="12" w:space="0" w:color="auto"/>
            </w:tcBorders>
            <w:vAlign w:val="center"/>
          </w:tcPr>
          <w:p w:rsidR="00B22219" w:rsidRPr="00C7016B" w:rsidRDefault="00B22219" w:rsidP="00420E99">
            <w:pPr>
              <w:pStyle w:val="affffffffff"/>
              <w:adjustRightInd w:val="0"/>
              <w:snapToGrid w:val="0"/>
              <w:ind w:firstLineChars="0" w:firstLine="0"/>
              <w:jc w:val="center"/>
              <w:rPr>
                <w:bCs/>
                <w:color w:val="000000"/>
                <w:sz w:val="18"/>
                <w:szCs w:val="18"/>
              </w:rPr>
            </w:pPr>
            <w:r w:rsidRPr="00C7016B">
              <w:rPr>
                <w:bCs/>
                <w:color w:val="000000"/>
                <w:sz w:val="18"/>
                <w:szCs w:val="18"/>
              </w:rPr>
              <w:t>6.6</w:t>
            </w:r>
          </w:p>
        </w:tc>
      </w:tr>
    </w:tbl>
    <w:p w:rsidR="00B22219" w:rsidRPr="00C7016B" w:rsidRDefault="00B22219">
      <w:pPr>
        <w:pStyle w:val="afffff3"/>
        <w:spacing w:before="120" w:after="120"/>
      </w:pPr>
      <w:r w:rsidRPr="00C7016B">
        <w:rPr>
          <w:rFonts w:hint="eastAsia"/>
        </w:rPr>
        <w:t>检验结果的判定</w:t>
      </w:r>
    </w:p>
    <w:p w:rsidR="00B22219" w:rsidRPr="00DB73C2" w:rsidRDefault="00B22219">
      <w:pPr>
        <w:pStyle w:val="affffffffff3"/>
        <w:numPr>
          <w:ilvl w:val="3"/>
          <w:numId w:val="2"/>
        </w:numPr>
        <w:rPr>
          <w:rFonts w:ascii="宋体" w:eastAsia="宋体" w:hAnsi="宋体"/>
          <w:color w:val="000000"/>
          <w:sz w:val="21"/>
          <w:szCs w:val="21"/>
        </w:rPr>
      </w:pPr>
      <w:r w:rsidRPr="00DB73C2">
        <w:rPr>
          <w:rFonts w:ascii="宋体" w:eastAsia="宋体" w:hAnsi="宋体" w:hint="eastAsia"/>
          <w:color w:val="000000"/>
          <w:sz w:val="21"/>
          <w:szCs w:val="21"/>
        </w:rPr>
        <w:t>有任一试样的化学成分不合格时，判该批（炉）不合格</w:t>
      </w:r>
      <w:r w:rsidRPr="00DB73C2">
        <w:rPr>
          <w:rFonts w:ascii="宋体" w:hAnsi="宋体" w:hint="eastAsia"/>
          <w:color w:val="000000"/>
          <w:sz w:val="21"/>
          <w:szCs w:val="21"/>
        </w:rPr>
        <w:t>。</w:t>
      </w:r>
    </w:p>
    <w:p w:rsidR="00B22219" w:rsidRPr="00C7016B" w:rsidRDefault="00B22219">
      <w:pPr>
        <w:pStyle w:val="affffffffff3"/>
        <w:numPr>
          <w:ilvl w:val="3"/>
          <w:numId w:val="2"/>
        </w:numPr>
        <w:rPr>
          <w:rFonts w:ascii="宋体" w:eastAsia="宋体" w:hAnsi="宋体"/>
          <w:sz w:val="21"/>
          <w:szCs w:val="21"/>
        </w:rPr>
      </w:pPr>
      <w:r>
        <w:rPr>
          <w:rFonts w:ascii="宋体" w:eastAsia="宋体" w:hAnsi="宋体" w:hint="eastAsia"/>
          <w:sz w:val="21"/>
          <w:szCs w:val="21"/>
        </w:rPr>
        <w:t>任一板材</w:t>
      </w:r>
      <w:r w:rsidRPr="00C7016B">
        <w:rPr>
          <w:rFonts w:ascii="宋体" w:eastAsia="宋体" w:hAnsi="宋体" w:hint="eastAsia"/>
          <w:sz w:val="21"/>
          <w:szCs w:val="21"/>
        </w:rPr>
        <w:t>尺寸偏差不合格时，判该</w:t>
      </w:r>
      <w:r>
        <w:rPr>
          <w:rFonts w:ascii="宋体" w:eastAsia="宋体" w:hAnsi="宋体" w:hint="eastAsia"/>
          <w:sz w:val="21"/>
          <w:szCs w:val="21"/>
        </w:rPr>
        <w:t>张</w:t>
      </w:r>
      <w:r w:rsidRPr="00C7016B">
        <w:rPr>
          <w:rFonts w:ascii="宋体" w:eastAsia="宋体" w:hAnsi="宋体" w:hint="eastAsia"/>
          <w:sz w:val="21"/>
          <w:szCs w:val="21"/>
        </w:rPr>
        <w:t>板材不合格，其余板材逐张检验，合格者交货；</w:t>
      </w:r>
      <w:r>
        <w:rPr>
          <w:rFonts w:ascii="宋体" w:eastAsia="宋体" w:hAnsi="宋体" w:hint="eastAsia"/>
          <w:sz w:val="21"/>
          <w:szCs w:val="21"/>
        </w:rPr>
        <w:t>任一</w:t>
      </w:r>
      <w:r w:rsidRPr="00C7016B">
        <w:rPr>
          <w:rFonts w:ascii="宋体" w:eastAsia="宋体" w:hAnsi="宋体" w:hint="eastAsia"/>
          <w:sz w:val="21"/>
          <w:szCs w:val="21"/>
        </w:rPr>
        <w:t>带材尺寸偏差不合格时，判该卷不合格</w:t>
      </w:r>
      <w:r w:rsidRPr="00C7016B">
        <w:rPr>
          <w:rFonts w:ascii="宋体" w:hAnsi="宋体" w:hint="eastAsia"/>
          <w:sz w:val="21"/>
          <w:szCs w:val="21"/>
        </w:rPr>
        <w:t>。</w:t>
      </w:r>
    </w:p>
    <w:p w:rsidR="00B22219" w:rsidRPr="00C7016B" w:rsidRDefault="00B22219">
      <w:pPr>
        <w:pStyle w:val="affffffffff3"/>
        <w:numPr>
          <w:ilvl w:val="3"/>
          <w:numId w:val="2"/>
        </w:numPr>
        <w:rPr>
          <w:rFonts w:ascii="宋体" w:eastAsia="宋体" w:hAnsi="宋体"/>
          <w:sz w:val="21"/>
          <w:szCs w:val="21"/>
        </w:rPr>
      </w:pPr>
      <w:r>
        <w:rPr>
          <w:rFonts w:ascii="宋体" w:eastAsia="宋体" w:hAnsi="宋体" w:hint="eastAsia"/>
          <w:sz w:val="21"/>
          <w:szCs w:val="21"/>
        </w:rPr>
        <w:t>有</w:t>
      </w:r>
      <w:r w:rsidRPr="00C7016B">
        <w:rPr>
          <w:rFonts w:ascii="宋体" w:eastAsia="宋体" w:hAnsi="宋体" w:hint="eastAsia"/>
          <w:sz w:val="21"/>
          <w:szCs w:val="21"/>
        </w:rPr>
        <w:t>任一试样的室温拉伸力学性能不合格时，应从该批产品中（含原检验不合格者）另取双倍数量的试样进行重复试验，重复试验结果全部合格，则判该批</w:t>
      </w:r>
      <w:r>
        <w:rPr>
          <w:rFonts w:ascii="宋体" w:eastAsia="宋体" w:hAnsi="宋体" w:hint="eastAsia"/>
          <w:sz w:val="21"/>
          <w:szCs w:val="21"/>
        </w:rPr>
        <w:t>产品</w:t>
      </w:r>
      <w:r w:rsidRPr="00C7016B">
        <w:rPr>
          <w:rFonts w:ascii="宋体" w:eastAsia="宋体" w:hAnsi="宋体" w:hint="eastAsia"/>
          <w:sz w:val="21"/>
          <w:szCs w:val="21"/>
        </w:rPr>
        <w:t>合格。若重复试验结果中仍有试样性能不合格时，则判该批产品不合格。</w:t>
      </w:r>
    </w:p>
    <w:p w:rsidR="00B22219" w:rsidRPr="00C7016B" w:rsidRDefault="00B22219">
      <w:pPr>
        <w:pStyle w:val="affffffffff3"/>
        <w:numPr>
          <w:ilvl w:val="3"/>
          <w:numId w:val="2"/>
        </w:numPr>
        <w:rPr>
          <w:rFonts w:ascii="宋体" w:eastAsia="宋体" w:hAnsi="宋体"/>
          <w:sz w:val="21"/>
          <w:szCs w:val="21"/>
        </w:rPr>
      </w:pPr>
      <w:r>
        <w:rPr>
          <w:rFonts w:ascii="宋体" w:eastAsia="宋体" w:hAnsi="宋体" w:hint="eastAsia"/>
          <w:sz w:val="21"/>
          <w:szCs w:val="21"/>
        </w:rPr>
        <w:t>有</w:t>
      </w:r>
      <w:r w:rsidRPr="00C7016B">
        <w:rPr>
          <w:rFonts w:ascii="宋体" w:eastAsia="宋体" w:hAnsi="宋体" w:hint="eastAsia"/>
          <w:sz w:val="21"/>
          <w:szCs w:val="21"/>
        </w:rPr>
        <w:t>任一试样杯突值或制耳率不合格时，应从该批中（含原检验不合格者）另取双倍数量的试样进行重复试验，重复试验结果全部合格，</w:t>
      </w:r>
      <w:r>
        <w:rPr>
          <w:rFonts w:ascii="宋体" w:eastAsia="宋体" w:hAnsi="宋体" w:hint="eastAsia"/>
          <w:sz w:val="21"/>
          <w:szCs w:val="21"/>
        </w:rPr>
        <w:t>则</w:t>
      </w:r>
      <w:r w:rsidRPr="00C7016B">
        <w:rPr>
          <w:rFonts w:ascii="宋体" w:eastAsia="宋体" w:hAnsi="宋体" w:hint="eastAsia"/>
          <w:sz w:val="21"/>
          <w:szCs w:val="21"/>
        </w:rPr>
        <w:t>判该批</w:t>
      </w:r>
      <w:r>
        <w:rPr>
          <w:rFonts w:ascii="宋体" w:eastAsia="宋体" w:hAnsi="宋体" w:hint="eastAsia"/>
          <w:sz w:val="21"/>
          <w:szCs w:val="21"/>
        </w:rPr>
        <w:t>产品</w:t>
      </w:r>
      <w:r w:rsidRPr="00C7016B">
        <w:rPr>
          <w:rFonts w:ascii="宋体" w:eastAsia="宋体" w:hAnsi="宋体" w:hint="eastAsia"/>
          <w:sz w:val="21"/>
          <w:szCs w:val="21"/>
        </w:rPr>
        <w:t>合格。若重复试验结果</w:t>
      </w:r>
      <w:r>
        <w:rPr>
          <w:rFonts w:ascii="宋体" w:eastAsia="宋体" w:hAnsi="宋体" w:hint="eastAsia"/>
          <w:sz w:val="21"/>
          <w:szCs w:val="21"/>
        </w:rPr>
        <w:t>中</w:t>
      </w:r>
      <w:r w:rsidRPr="00C7016B">
        <w:rPr>
          <w:rFonts w:ascii="宋体" w:eastAsia="宋体" w:hAnsi="宋体" w:hint="eastAsia"/>
          <w:sz w:val="21"/>
          <w:szCs w:val="21"/>
        </w:rPr>
        <w:t>仍有不合格者，</w:t>
      </w:r>
      <w:r>
        <w:rPr>
          <w:rFonts w:ascii="宋体" w:eastAsia="宋体" w:hAnsi="宋体" w:hint="eastAsia"/>
          <w:sz w:val="21"/>
          <w:szCs w:val="21"/>
        </w:rPr>
        <w:t>则</w:t>
      </w:r>
      <w:r w:rsidRPr="00C7016B">
        <w:rPr>
          <w:rFonts w:ascii="宋体" w:eastAsia="宋体" w:hAnsi="宋体" w:hint="eastAsia"/>
          <w:sz w:val="21"/>
          <w:szCs w:val="21"/>
        </w:rPr>
        <w:t>判该批</w:t>
      </w:r>
      <w:r>
        <w:rPr>
          <w:rFonts w:ascii="宋体" w:eastAsia="宋体" w:hAnsi="宋体" w:hint="eastAsia"/>
          <w:sz w:val="21"/>
          <w:szCs w:val="21"/>
        </w:rPr>
        <w:t>产品</w:t>
      </w:r>
      <w:r w:rsidRPr="00C7016B">
        <w:rPr>
          <w:rFonts w:ascii="宋体" w:eastAsia="宋体" w:hAnsi="宋体" w:hint="eastAsia"/>
          <w:sz w:val="21"/>
          <w:szCs w:val="21"/>
        </w:rPr>
        <w:t>不合格。</w:t>
      </w:r>
    </w:p>
    <w:p w:rsidR="00B22219" w:rsidRPr="00C7016B" w:rsidRDefault="00B22219">
      <w:pPr>
        <w:pStyle w:val="affffffffff3"/>
        <w:numPr>
          <w:ilvl w:val="3"/>
          <w:numId w:val="2"/>
        </w:numPr>
        <w:rPr>
          <w:sz w:val="21"/>
          <w:szCs w:val="21"/>
        </w:rPr>
      </w:pPr>
      <w:r>
        <w:rPr>
          <w:rFonts w:ascii="宋体" w:eastAsia="宋体" w:hAnsi="宋体" w:hint="eastAsia"/>
          <w:sz w:val="21"/>
          <w:szCs w:val="21"/>
        </w:rPr>
        <w:t>有</w:t>
      </w:r>
      <w:r w:rsidRPr="00C7016B">
        <w:rPr>
          <w:rFonts w:ascii="宋体" w:eastAsia="宋体" w:hAnsi="宋体" w:hint="eastAsia"/>
          <w:sz w:val="21"/>
          <w:szCs w:val="21"/>
        </w:rPr>
        <w:t>任一试样弯曲性能不合格时，应从该批中（含原检验不合格者）另取双倍数量的试样进行重复试验，重复试验</w:t>
      </w:r>
      <w:r>
        <w:rPr>
          <w:rFonts w:ascii="宋体" w:eastAsia="宋体" w:hAnsi="宋体" w:hint="eastAsia"/>
          <w:sz w:val="21"/>
          <w:szCs w:val="21"/>
        </w:rPr>
        <w:t>结果全部</w:t>
      </w:r>
      <w:r w:rsidRPr="00C7016B">
        <w:rPr>
          <w:rFonts w:ascii="宋体" w:eastAsia="宋体" w:hAnsi="宋体" w:hint="eastAsia"/>
          <w:sz w:val="21"/>
          <w:szCs w:val="21"/>
        </w:rPr>
        <w:t>合格时，判该批</w:t>
      </w:r>
      <w:r>
        <w:rPr>
          <w:rFonts w:ascii="宋体" w:eastAsia="宋体" w:hAnsi="宋体" w:hint="eastAsia"/>
          <w:sz w:val="21"/>
          <w:szCs w:val="21"/>
        </w:rPr>
        <w:t>产品</w:t>
      </w:r>
      <w:r w:rsidRPr="00C7016B">
        <w:rPr>
          <w:rFonts w:ascii="宋体" w:eastAsia="宋体" w:hAnsi="宋体" w:hint="eastAsia"/>
          <w:sz w:val="21"/>
          <w:szCs w:val="21"/>
        </w:rPr>
        <w:t>合格。若重复试验结果</w:t>
      </w:r>
      <w:r>
        <w:rPr>
          <w:rFonts w:ascii="宋体" w:eastAsia="宋体" w:hAnsi="宋体" w:hint="eastAsia"/>
          <w:sz w:val="21"/>
          <w:szCs w:val="21"/>
        </w:rPr>
        <w:t>中</w:t>
      </w:r>
      <w:r w:rsidRPr="00C7016B">
        <w:rPr>
          <w:rFonts w:ascii="宋体" w:eastAsia="宋体" w:hAnsi="宋体" w:hint="eastAsia"/>
          <w:sz w:val="21"/>
          <w:szCs w:val="21"/>
        </w:rPr>
        <w:t>仍有不合格者，判该批</w:t>
      </w:r>
      <w:r>
        <w:rPr>
          <w:rFonts w:ascii="宋体" w:eastAsia="宋体" w:hAnsi="宋体" w:hint="eastAsia"/>
          <w:sz w:val="21"/>
          <w:szCs w:val="21"/>
        </w:rPr>
        <w:t>产品</w:t>
      </w:r>
      <w:r w:rsidRPr="00C7016B">
        <w:rPr>
          <w:rFonts w:ascii="宋体" w:eastAsia="宋体" w:hAnsi="宋体" w:hint="eastAsia"/>
          <w:sz w:val="21"/>
          <w:szCs w:val="21"/>
        </w:rPr>
        <w:t>不合格。</w:t>
      </w:r>
    </w:p>
    <w:p w:rsidR="00B22219" w:rsidRPr="00C7016B" w:rsidRDefault="00B22219">
      <w:pPr>
        <w:pStyle w:val="affffffffff3"/>
        <w:numPr>
          <w:ilvl w:val="3"/>
          <w:numId w:val="2"/>
        </w:numPr>
        <w:rPr>
          <w:sz w:val="21"/>
          <w:szCs w:val="21"/>
        </w:rPr>
      </w:pPr>
      <w:r>
        <w:rPr>
          <w:rFonts w:ascii="宋体" w:eastAsia="宋体" w:hAnsi="宋体" w:hint="eastAsia"/>
          <w:sz w:val="21"/>
          <w:szCs w:val="21"/>
        </w:rPr>
        <w:t>有</w:t>
      </w:r>
      <w:r w:rsidRPr="00C7016B">
        <w:rPr>
          <w:rFonts w:ascii="宋体" w:eastAsia="宋体" w:hAnsi="宋体" w:hint="eastAsia"/>
          <w:sz w:val="21"/>
          <w:szCs w:val="21"/>
        </w:rPr>
        <w:t>任一室温拉伸力学性能、杯突值、制耳率、弯曲性能不合格时，允许供方进行重新热处理，并重新取样检验室温拉伸力学性能、杯突值、制耳率、弯曲性能，以上检验结果全部合格，</w:t>
      </w:r>
      <w:r>
        <w:rPr>
          <w:rFonts w:ascii="宋体" w:eastAsia="宋体" w:hAnsi="宋体" w:hint="eastAsia"/>
          <w:sz w:val="21"/>
          <w:szCs w:val="21"/>
        </w:rPr>
        <w:t>则</w:t>
      </w:r>
      <w:r w:rsidRPr="00C7016B">
        <w:rPr>
          <w:rFonts w:ascii="宋体" w:eastAsia="宋体" w:hAnsi="宋体" w:hint="eastAsia"/>
          <w:sz w:val="21"/>
          <w:szCs w:val="21"/>
        </w:rPr>
        <w:t>判该批</w:t>
      </w:r>
      <w:r>
        <w:rPr>
          <w:rFonts w:ascii="宋体" w:eastAsia="宋体" w:hAnsi="宋体" w:hint="eastAsia"/>
          <w:sz w:val="21"/>
          <w:szCs w:val="21"/>
        </w:rPr>
        <w:t>产品</w:t>
      </w:r>
      <w:r w:rsidRPr="00C7016B">
        <w:rPr>
          <w:rFonts w:ascii="宋体" w:eastAsia="宋体" w:hAnsi="宋体" w:hint="eastAsia"/>
          <w:sz w:val="21"/>
          <w:szCs w:val="21"/>
        </w:rPr>
        <w:t>合格。</w:t>
      </w:r>
    </w:p>
    <w:p w:rsidR="00B22219" w:rsidRPr="00C7016B" w:rsidRDefault="00B22219">
      <w:pPr>
        <w:pStyle w:val="affffffffff3"/>
        <w:numPr>
          <w:ilvl w:val="3"/>
          <w:numId w:val="2"/>
        </w:numPr>
        <w:rPr>
          <w:rFonts w:ascii="宋体" w:eastAsia="宋体" w:hAnsi="宋体"/>
          <w:sz w:val="21"/>
          <w:szCs w:val="21"/>
        </w:rPr>
      </w:pPr>
      <w:r w:rsidRPr="00C7016B">
        <w:rPr>
          <w:rFonts w:ascii="宋体" w:eastAsia="宋体" w:hAnsi="宋体" w:hint="eastAsia"/>
          <w:sz w:val="21"/>
          <w:szCs w:val="21"/>
        </w:rPr>
        <w:t>外观质量不合格时，判该张</w:t>
      </w:r>
      <w:r>
        <w:rPr>
          <w:rFonts w:ascii="宋体" w:eastAsia="宋体" w:hAnsi="宋体" w:hint="eastAsia"/>
          <w:sz w:val="21"/>
          <w:szCs w:val="21"/>
        </w:rPr>
        <w:t>（</w:t>
      </w:r>
      <w:r w:rsidRPr="00C7016B">
        <w:rPr>
          <w:rFonts w:ascii="宋体" w:eastAsia="宋体" w:hAnsi="宋体" w:hint="eastAsia"/>
          <w:sz w:val="21"/>
          <w:szCs w:val="21"/>
        </w:rPr>
        <w:t>卷</w:t>
      </w:r>
      <w:r>
        <w:rPr>
          <w:rFonts w:ascii="宋体" w:eastAsia="宋体" w:hAnsi="宋体" w:hint="eastAsia"/>
          <w:sz w:val="21"/>
          <w:szCs w:val="21"/>
        </w:rPr>
        <w:t>）产品</w:t>
      </w:r>
      <w:r w:rsidRPr="00C7016B">
        <w:rPr>
          <w:rFonts w:ascii="宋体" w:eastAsia="宋体" w:hAnsi="宋体" w:hint="eastAsia"/>
          <w:sz w:val="21"/>
          <w:szCs w:val="21"/>
        </w:rPr>
        <w:t>不合格。</w:t>
      </w:r>
    </w:p>
    <w:p w:rsidR="00B22219" w:rsidRPr="00C7016B" w:rsidRDefault="00B22219">
      <w:pPr>
        <w:pStyle w:val="affc"/>
        <w:spacing w:before="240" w:after="240"/>
        <w:rPr>
          <w:szCs w:val="21"/>
        </w:rPr>
      </w:pPr>
      <w:r w:rsidRPr="00C7016B">
        <w:rPr>
          <w:rFonts w:hint="eastAsia"/>
          <w:szCs w:val="21"/>
        </w:rPr>
        <w:t>标志、包装、运输、贮存及质量证明书</w:t>
      </w:r>
    </w:p>
    <w:p w:rsidR="00B22219" w:rsidRDefault="00B22219">
      <w:pPr>
        <w:pStyle w:val="afffff3"/>
        <w:spacing w:before="120" w:after="120"/>
      </w:pPr>
      <w:r w:rsidRPr="00C7016B">
        <w:rPr>
          <w:rFonts w:hint="eastAsia"/>
        </w:rPr>
        <w:t>标志</w:t>
      </w:r>
    </w:p>
    <w:p w:rsidR="00B22219" w:rsidRPr="00325618" w:rsidRDefault="00B22219" w:rsidP="00325618">
      <w:pPr>
        <w:pStyle w:val="affffffffff"/>
        <w:ind w:firstLine="420"/>
      </w:pPr>
      <w:r>
        <w:rPr>
          <w:rFonts w:hint="eastAsia"/>
        </w:rPr>
        <w:t>产品标志应符合</w:t>
      </w:r>
      <w:r w:rsidRPr="00325618">
        <w:rPr>
          <w:noProof/>
        </w:rPr>
        <w:t>GB/T 42916</w:t>
      </w:r>
      <w:r>
        <w:rPr>
          <w:rFonts w:hint="eastAsia"/>
        </w:rPr>
        <w:t>的规定</w:t>
      </w:r>
    </w:p>
    <w:p w:rsidR="00B22219" w:rsidRPr="00C7016B" w:rsidRDefault="00B22219">
      <w:pPr>
        <w:pStyle w:val="afffff3"/>
        <w:spacing w:before="120" w:after="120"/>
      </w:pPr>
      <w:r w:rsidRPr="00C7016B">
        <w:rPr>
          <w:rFonts w:hint="eastAsia"/>
        </w:rPr>
        <w:t>包装、运输、贮存</w:t>
      </w:r>
    </w:p>
    <w:p w:rsidR="00B22219" w:rsidRPr="00C7016B" w:rsidRDefault="00B22219" w:rsidP="00684A63">
      <w:pPr>
        <w:pStyle w:val="affffffffff"/>
        <w:ind w:firstLine="420"/>
        <w:rPr>
          <w:color w:val="000000"/>
        </w:rPr>
      </w:pPr>
      <w:r w:rsidRPr="00C7016B">
        <w:rPr>
          <w:rFonts w:hint="eastAsia"/>
        </w:rPr>
        <w:t>板材包装方式有垫纸、覆膜（单面覆膜、双面覆膜）或涂油，由需方在合同中注明。带材包装方式在合同中注明。其他包装、运输、贮存的要求应符合</w:t>
      </w:r>
      <w:r w:rsidRPr="00C7016B">
        <w:t>GB/T 3199</w:t>
      </w:r>
      <w:r w:rsidRPr="00C7016B">
        <w:rPr>
          <w:rFonts w:hint="eastAsia"/>
        </w:rPr>
        <w:t>的规</w:t>
      </w:r>
      <w:r w:rsidRPr="00C7016B">
        <w:rPr>
          <w:rFonts w:hint="eastAsia"/>
          <w:color w:val="000000"/>
        </w:rPr>
        <w:t>定。</w:t>
      </w:r>
    </w:p>
    <w:p w:rsidR="00B22219" w:rsidRPr="00C7016B" w:rsidRDefault="00B22219">
      <w:pPr>
        <w:pStyle w:val="afffff3"/>
        <w:spacing w:before="120" w:after="120"/>
      </w:pPr>
      <w:r w:rsidRPr="00C7016B">
        <w:rPr>
          <w:rFonts w:hint="eastAsia"/>
        </w:rPr>
        <w:t>质量证明书</w:t>
      </w:r>
    </w:p>
    <w:p w:rsidR="00B22219" w:rsidRPr="00C7016B" w:rsidRDefault="00B22219" w:rsidP="00684A63">
      <w:pPr>
        <w:pStyle w:val="affffffffff"/>
        <w:ind w:firstLine="420"/>
        <w:rPr>
          <w:color w:val="000000"/>
        </w:rPr>
      </w:pPr>
      <w:r w:rsidRPr="00C7016B">
        <w:rPr>
          <w:rFonts w:hint="eastAsia"/>
        </w:rPr>
        <w:t>每批板、带材应附有产品质量证明书、其上注明</w:t>
      </w:r>
      <w:r w:rsidRPr="00C7016B">
        <w:rPr>
          <w:rFonts w:hint="eastAsia"/>
          <w:color w:val="000000"/>
        </w:rPr>
        <w:t>：</w:t>
      </w:r>
    </w:p>
    <w:p w:rsidR="00B22219" w:rsidRPr="00C7016B" w:rsidRDefault="00B22219">
      <w:pPr>
        <w:numPr>
          <w:ilvl w:val="0"/>
          <w:numId w:val="35"/>
        </w:numPr>
        <w:adjustRightInd/>
        <w:spacing w:line="240" w:lineRule="auto"/>
        <w:jc w:val="left"/>
        <w:rPr>
          <w:rFonts w:ascii="宋体"/>
        </w:rPr>
      </w:pPr>
      <w:r w:rsidRPr="00C7016B">
        <w:rPr>
          <w:rFonts w:ascii="宋体" w:hAnsi="宋体" w:hint="eastAsia"/>
        </w:rPr>
        <w:t>供方名称</w:t>
      </w:r>
      <w:r>
        <w:rPr>
          <w:rFonts w:ascii="宋体" w:hAnsi="宋体" w:hint="eastAsia"/>
        </w:rPr>
        <w:t>；</w:t>
      </w:r>
    </w:p>
    <w:p w:rsidR="00B22219" w:rsidRPr="00C7016B" w:rsidRDefault="00B22219">
      <w:pPr>
        <w:numPr>
          <w:ilvl w:val="0"/>
          <w:numId w:val="35"/>
        </w:numPr>
        <w:adjustRightInd/>
        <w:spacing w:line="240" w:lineRule="auto"/>
        <w:jc w:val="left"/>
        <w:rPr>
          <w:rFonts w:ascii="宋体"/>
        </w:rPr>
      </w:pPr>
      <w:r w:rsidRPr="00C7016B">
        <w:rPr>
          <w:rFonts w:ascii="宋体" w:hAnsi="宋体" w:hint="eastAsia"/>
        </w:rPr>
        <w:t>产品名称；</w:t>
      </w:r>
    </w:p>
    <w:p w:rsidR="00B22219" w:rsidRPr="00C7016B" w:rsidRDefault="00B22219">
      <w:pPr>
        <w:numPr>
          <w:ilvl w:val="0"/>
          <w:numId w:val="35"/>
        </w:numPr>
        <w:adjustRightInd/>
        <w:spacing w:line="240" w:lineRule="auto"/>
        <w:jc w:val="left"/>
        <w:rPr>
          <w:rFonts w:ascii="宋体"/>
        </w:rPr>
      </w:pPr>
      <w:r w:rsidRPr="00C7016B">
        <w:rPr>
          <w:rFonts w:ascii="宋体" w:hAnsi="宋体" w:hint="eastAsia"/>
        </w:rPr>
        <w:t>牌号；</w:t>
      </w:r>
    </w:p>
    <w:p w:rsidR="00B22219" w:rsidRPr="004E1DCF" w:rsidRDefault="00B22219" w:rsidP="004E1DCF">
      <w:pPr>
        <w:numPr>
          <w:ilvl w:val="0"/>
          <w:numId w:val="35"/>
        </w:numPr>
        <w:adjustRightInd/>
        <w:spacing w:line="240" w:lineRule="auto"/>
        <w:jc w:val="left"/>
        <w:rPr>
          <w:rFonts w:ascii="宋体"/>
        </w:rPr>
      </w:pPr>
      <w:r w:rsidRPr="00C7016B">
        <w:rPr>
          <w:rFonts w:ascii="宋体" w:hAnsi="宋体" w:hint="eastAsia"/>
        </w:rPr>
        <w:t>状态；</w:t>
      </w:r>
    </w:p>
    <w:p w:rsidR="00B22219" w:rsidRPr="004E1DCF" w:rsidRDefault="00B22219">
      <w:pPr>
        <w:numPr>
          <w:ilvl w:val="0"/>
          <w:numId w:val="35"/>
        </w:numPr>
        <w:adjustRightInd/>
        <w:spacing w:line="240" w:lineRule="auto"/>
        <w:jc w:val="left"/>
        <w:rPr>
          <w:rFonts w:ascii="宋体"/>
        </w:rPr>
      </w:pPr>
      <w:r>
        <w:rPr>
          <w:rFonts w:ascii="宋体" w:hAnsi="宋体" w:hint="eastAsia"/>
        </w:rPr>
        <w:t>尺寸</w:t>
      </w:r>
      <w:r w:rsidRPr="00C7016B">
        <w:rPr>
          <w:rFonts w:ascii="宋体" w:hAnsi="宋体" w:hint="eastAsia"/>
        </w:rPr>
        <w:t>规格；</w:t>
      </w:r>
    </w:p>
    <w:p w:rsidR="00B22219" w:rsidRPr="00C7016B" w:rsidRDefault="00B22219">
      <w:pPr>
        <w:numPr>
          <w:ilvl w:val="0"/>
          <w:numId w:val="35"/>
        </w:numPr>
        <w:adjustRightInd/>
        <w:spacing w:line="240" w:lineRule="auto"/>
        <w:jc w:val="left"/>
        <w:rPr>
          <w:rFonts w:ascii="宋体"/>
        </w:rPr>
      </w:pPr>
      <w:r w:rsidRPr="00C7016B">
        <w:rPr>
          <w:rFonts w:ascii="宋体" w:hAnsi="宋体" w:hint="eastAsia"/>
        </w:rPr>
        <w:t>批号；</w:t>
      </w:r>
    </w:p>
    <w:p w:rsidR="00B22219" w:rsidRPr="00C7016B" w:rsidRDefault="00B22219">
      <w:pPr>
        <w:numPr>
          <w:ilvl w:val="0"/>
          <w:numId w:val="35"/>
        </w:numPr>
        <w:adjustRightInd/>
        <w:spacing w:line="240" w:lineRule="auto"/>
        <w:jc w:val="left"/>
        <w:rPr>
          <w:rFonts w:ascii="宋体"/>
        </w:rPr>
      </w:pPr>
      <w:r w:rsidRPr="00C7016B">
        <w:rPr>
          <w:rFonts w:ascii="宋体" w:hAnsi="宋体" w:hint="eastAsia"/>
        </w:rPr>
        <w:t>净重和件数；</w:t>
      </w:r>
    </w:p>
    <w:p w:rsidR="00B22219" w:rsidRPr="00C7016B" w:rsidRDefault="00B22219">
      <w:pPr>
        <w:numPr>
          <w:ilvl w:val="0"/>
          <w:numId w:val="35"/>
        </w:numPr>
        <w:adjustRightInd/>
        <w:spacing w:line="240" w:lineRule="auto"/>
        <w:jc w:val="left"/>
        <w:rPr>
          <w:rFonts w:ascii="宋体"/>
        </w:rPr>
      </w:pPr>
      <w:r w:rsidRPr="00C7016B">
        <w:rPr>
          <w:rFonts w:ascii="宋体" w:hAnsi="宋体" w:hint="eastAsia"/>
        </w:rPr>
        <w:t>各项分析检验结果和质检监督部门印记；</w:t>
      </w:r>
    </w:p>
    <w:p w:rsidR="00B22219" w:rsidRPr="00C7016B" w:rsidRDefault="00B22219">
      <w:pPr>
        <w:numPr>
          <w:ilvl w:val="0"/>
          <w:numId w:val="35"/>
        </w:numPr>
        <w:adjustRightInd/>
        <w:spacing w:line="240" w:lineRule="auto"/>
        <w:jc w:val="left"/>
        <w:rPr>
          <w:rFonts w:ascii="宋体"/>
        </w:rPr>
      </w:pPr>
      <w:r w:rsidRPr="00C7016B">
        <w:rPr>
          <w:rFonts w:ascii="宋体" w:hAnsi="宋体" w:hint="eastAsia"/>
        </w:rPr>
        <w:t>本文件编号；</w:t>
      </w:r>
    </w:p>
    <w:p w:rsidR="00B22219" w:rsidRPr="00C7016B" w:rsidRDefault="00B22219">
      <w:pPr>
        <w:numPr>
          <w:ilvl w:val="0"/>
          <w:numId w:val="35"/>
        </w:numPr>
        <w:adjustRightInd/>
        <w:spacing w:line="240" w:lineRule="auto"/>
        <w:jc w:val="left"/>
        <w:rPr>
          <w:rFonts w:ascii="宋体"/>
        </w:rPr>
      </w:pPr>
      <w:r w:rsidRPr="00C7016B">
        <w:rPr>
          <w:rFonts w:ascii="宋体" w:hAnsi="宋体" w:hint="eastAsia"/>
        </w:rPr>
        <w:t>包装日期。</w:t>
      </w:r>
    </w:p>
    <w:p w:rsidR="00B22219" w:rsidRPr="00C7016B" w:rsidRDefault="00B22219">
      <w:pPr>
        <w:pStyle w:val="affc"/>
        <w:spacing w:before="240" w:after="240"/>
        <w:rPr>
          <w:szCs w:val="21"/>
        </w:rPr>
      </w:pPr>
      <w:r w:rsidRPr="00C7016B">
        <w:rPr>
          <w:rFonts w:hint="eastAsia"/>
          <w:szCs w:val="21"/>
        </w:rPr>
        <w:t>订货单（或合同）内容</w:t>
      </w:r>
    </w:p>
    <w:p w:rsidR="00B22219" w:rsidRPr="00C7016B" w:rsidRDefault="00B22219">
      <w:pPr>
        <w:pStyle w:val="affffffffff"/>
        <w:ind w:firstLineChars="0" w:firstLine="420"/>
        <w:rPr>
          <w:rFonts w:ascii="仿宋_GB2312" w:eastAsia="仿宋_GB2312"/>
          <w:color w:val="000000"/>
          <w:szCs w:val="21"/>
        </w:rPr>
      </w:pPr>
      <w:r w:rsidRPr="00C7016B">
        <w:rPr>
          <w:rFonts w:hint="eastAsia"/>
          <w:color w:val="000000"/>
        </w:rPr>
        <w:t>订购本文件所列材料的订货单（或合同）内应包括下列内容：</w:t>
      </w:r>
    </w:p>
    <w:p w:rsidR="00B22219" w:rsidRPr="00C7016B" w:rsidRDefault="00B22219">
      <w:pPr>
        <w:numPr>
          <w:ilvl w:val="0"/>
          <w:numId w:val="36"/>
        </w:numPr>
        <w:adjustRightInd/>
        <w:spacing w:line="240" w:lineRule="auto"/>
        <w:rPr>
          <w:rFonts w:ascii="宋体"/>
        </w:rPr>
      </w:pPr>
      <w:r w:rsidRPr="00C7016B">
        <w:rPr>
          <w:rFonts w:ascii="宋体" w:hAnsi="宋体" w:hint="eastAsia"/>
        </w:rPr>
        <w:t>产品名称；</w:t>
      </w:r>
    </w:p>
    <w:p w:rsidR="00B22219" w:rsidRPr="00C7016B" w:rsidRDefault="00B22219">
      <w:pPr>
        <w:numPr>
          <w:ilvl w:val="0"/>
          <w:numId w:val="36"/>
        </w:numPr>
        <w:adjustRightInd/>
        <w:spacing w:line="240" w:lineRule="auto"/>
        <w:rPr>
          <w:rFonts w:ascii="宋体"/>
        </w:rPr>
      </w:pPr>
      <w:r w:rsidRPr="00C7016B">
        <w:rPr>
          <w:rFonts w:ascii="宋体" w:hAnsi="宋体" w:hint="eastAsia"/>
        </w:rPr>
        <w:t>牌号；</w:t>
      </w:r>
    </w:p>
    <w:p w:rsidR="00B22219" w:rsidRPr="00C7016B" w:rsidRDefault="00B22219">
      <w:pPr>
        <w:numPr>
          <w:ilvl w:val="0"/>
          <w:numId w:val="36"/>
        </w:numPr>
        <w:adjustRightInd/>
        <w:spacing w:line="240" w:lineRule="auto"/>
        <w:rPr>
          <w:rFonts w:ascii="宋体"/>
        </w:rPr>
      </w:pPr>
      <w:r w:rsidRPr="00C7016B">
        <w:rPr>
          <w:rFonts w:ascii="宋体" w:hAnsi="宋体" w:hint="eastAsia"/>
        </w:rPr>
        <w:t>状态；</w:t>
      </w:r>
    </w:p>
    <w:p w:rsidR="00B22219" w:rsidRPr="00C7016B" w:rsidRDefault="00B22219">
      <w:pPr>
        <w:numPr>
          <w:ilvl w:val="0"/>
          <w:numId w:val="36"/>
        </w:numPr>
        <w:adjustRightInd/>
        <w:spacing w:line="240" w:lineRule="auto"/>
        <w:rPr>
          <w:rFonts w:ascii="宋体"/>
        </w:rPr>
      </w:pPr>
      <w:r w:rsidRPr="00C7016B">
        <w:rPr>
          <w:rFonts w:ascii="宋体" w:hAnsi="宋体" w:hint="eastAsia"/>
        </w:rPr>
        <w:t>规格；</w:t>
      </w:r>
    </w:p>
    <w:p w:rsidR="00B22219" w:rsidRPr="00C7016B" w:rsidRDefault="00B22219">
      <w:pPr>
        <w:numPr>
          <w:ilvl w:val="0"/>
          <w:numId w:val="36"/>
        </w:numPr>
        <w:adjustRightInd/>
        <w:spacing w:line="240" w:lineRule="auto"/>
        <w:rPr>
          <w:rFonts w:ascii="宋体"/>
        </w:rPr>
      </w:pPr>
      <w:r w:rsidRPr="00C7016B">
        <w:rPr>
          <w:rFonts w:ascii="宋体" w:hAnsi="宋体" w:hint="eastAsia"/>
        </w:rPr>
        <w:t>重量；</w:t>
      </w:r>
    </w:p>
    <w:bookmarkEnd w:id="48"/>
    <w:p w:rsidR="00B22219" w:rsidRPr="004E1DCF" w:rsidRDefault="00B22219" w:rsidP="004E1DCF">
      <w:pPr>
        <w:numPr>
          <w:ilvl w:val="0"/>
          <w:numId w:val="36"/>
        </w:numPr>
        <w:adjustRightInd/>
        <w:spacing w:line="240" w:lineRule="auto"/>
        <w:rPr>
          <w:rFonts w:ascii="宋体"/>
        </w:rPr>
      </w:pPr>
      <w:r w:rsidRPr="00C7016B">
        <w:rPr>
          <w:rFonts w:ascii="宋体" w:hAnsi="宋体" w:hint="eastAsia"/>
        </w:rPr>
        <w:t>特殊要求</w:t>
      </w:r>
      <w:r>
        <w:rPr>
          <w:rFonts w:ascii="宋体" w:hAnsi="宋体" w:hint="eastAsia"/>
        </w:rPr>
        <w:t>，包含以下内容：</w:t>
      </w:r>
    </w:p>
    <w:p w:rsidR="00B22219" w:rsidRDefault="00B22219" w:rsidP="004E1DCF">
      <w:pPr>
        <w:tabs>
          <w:tab w:val="left" w:pos="720"/>
        </w:tabs>
        <w:adjustRightInd/>
        <w:spacing w:line="240" w:lineRule="auto"/>
        <w:ind w:left="720"/>
        <w:rPr>
          <w:rFonts w:ascii="宋体"/>
        </w:rPr>
      </w:pPr>
      <w:r>
        <w:rPr>
          <w:rFonts w:ascii="宋体" w:hAnsi="宋体" w:hint="eastAsia"/>
        </w:rPr>
        <w:t>尺寸偏差要求；</w:t>
      </w:r>
    </w:p>
    <w:p w:rsidR="00B22219" w:rsidRDefault="00B22219" w:rsidP="004E1DCF">
      <w:pPr>
        <w:tabs>
          <w:tab w:val="left" w:pos="720"/>
        </w:tabs>
        <w:adjustRightInd/>
        <w:spacing w:line="240" w:lineRule="auto"/>
        <w:ind w:left="720"/>
        <w:rPr>
          <w:rFonts w:ascii="宋体"/>
        </w:rPr>
      </w:pPr>
      <w:r>
        <w:rPr>
          <w:rFonts w:ascii="宋体" w:hAnsi="宋体" w:hint="eastAsia"/>
        </w:rPr>
        <w:t>带材产品内、外径要求；</w:t>
      </w:r>
    </w:p>
    <w:p w:rsidR="00B22219" w:rsidRDefault="00B22219" w:rsidP="004E1DCF">
      <w:pPr>
        <w:tabs>
          <w:tab w:val="left" w:pos="720"/>
        </w:tabs>
        <w:adjustRightInd/>
        <w:spacing w:line="240" w:lineRule="auto"/>
        <w:ind w:left="720"/>
        <w:rPr>
          <w:rFonts w:ascii="宋体"/>
        </w:rPr>
      </w:pPr>
      <w:r>
        <w:rPr>
          <w:rFonts w:ascii="宋体" w:hAnsi="宋体" w:hint="eastAsia"/>
        </w:rPr>
        <w:t>产品外观质量要求；</w:t>
      </w:r>
    </w:p>
    <w:p w:rsidR="00B22219" w:rsidRDefault="00B22219" w:rsidP="004E1DCF">
      <w:pPr>
        <w:tabs>
          <w:tab w:val="left" w:pos="720"/>
        </w:tabs>
        <w:adjustRightInd/>
        <w:spacing w:line="240" w:lineRule="auto"/>
        <w:ind w:left="720"/>
        <w:rPr>
          <w:rFonts w:ascii="宋体"/>
        </w:rPr>
      </w:pPr>
      <w:r>
        <w:rPr>
          <w:rFonts w:ascii="宋体" w:hint="eastAsia"/>
        </w:rPr>
        <w:t>检验项目要求；</w:t>
      </w:r>
    </w:p>
    <w:p w:rsidR="00B22219" w:rsidRPr="004E1DCF" w:rsidRDefault="00B22219" w:rsidP="00325618">
      <w:pPr>
        <w:tabs>
          <w:tab w:val="left" w:pos="720"/>
        </w:tabs>
        <w:adjustRightInd/>
        <w:spacing w:line="240" w:lineRule="auto"/>
        <w:ind w:left="720"/>
        <w:rPr>
          <w:rFonts w:ascii="宋体"/>
        </w:rPr>
      </w:pPr>
      <w:r>
        <w:rPr>
          <w:rFonts w:ascii="宋体" w:hint="eastAsia"/>
        </w:rPr>
        <w:t>包装、运输及贮运要求；</w:t>
      </w:r>
    </w:p>
    <w:p w:rsidR="00B22219" w:rsidRPr="004E1DCF" w:rsidRDefault="00B22219" w:rsidP="004E1DCF">
      <w:pPr>
        <w:numPr>
          <w:ilvl w:val="0"/>
          <w:numId w:val="36"/>
        </w:numPr>
        <w:adjustRightInd/>
        <w:spacing w:line="240" w:lineRule="auto"/>
        <w:rPr>
          <w:rFonts w:ascii="宋体"/>
        </w:rPr>
      </w:pPr>
      <w:r w:rsidRPr="00C7016B">
        <w:rPr>
          <w:rFonts w:ascii="宋体" w:hAnsi="宋体" w:hint="eastAsia"/>
        </w:rPr>
        <w:t>本文件编号</w:t>
      </w:r>
      <w:r>
        <w:rPr>
          <w:rFonts w:ascii="宋体" w:hAnsi="宋体" w:hint="eastAsia"/>
        </w:rPr>
        <w:t>。</w:t>
      </w:r>
      <w:r>
        <w:rPr>
          <w:noProof/>
        </w:rPr>
        <w:pict>
          <v:line id="直接连接符 3" o:spid="_x0000_s1028" style="position:absolute;left:0;text-align:left;z-index:251660288;visibility:visible;mso-wrap-distance-top:-3e-5mm;mso-wrap-distance-bottom:-3e-5mm;mso-position-horizontal-relative:text;mso-position-vertical-relative:text" from="163.5pt,48.4pt" to="305.2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lnowEAADEDAAAOAAAAZHJzL2Uyb0RvYy54bWysUsFu2zAMvQ/YPwi6L3IMbCuMOD2k6C7d&#10;FqDdBzCybAuTRYFUYufvJ6lJVmy3YT4Ipkg+vffIzf0yOXEyxBZ9K9erSgrjNXbWD6388fL44U4K&#10;juA7cOhNK8+G5f32/bvNHBpT44iuMyQSiOdmDq0cYwyNUqxHMwGvMBifkj3SBDGFNKiOYE7ok1N1&#10;VX1SM1IXCLVhTrcPr0m5Lfh9b3T83vdsonCtTNxiOamch3yq7QaagSCMVl9owD+wmMD69OgN6gEi&#10;iCPZv6AmqwkZ+7jSOCnse6tN0ZDUrKs/1DyPEEzRkszhcLOJ/x+s/nba+T1l6nrxz+EJ9U8WHncj&#10;+MEUAi/nkAa3zlapOXBza8kBhz2Jw/wVu1QDx4jFhaWnKUMmfWIpZp9vZpslCp0u13dVVdcfpdDX&#10;nILm2hiI4xeDk8g/rXTWZx+ggdMTx0wEmmtJvvb4aJ0rs3RezAm8/lxVpYPR2S5ncx3TcNg5EifI&#10;61C+Iitl3pYRHn33+orzF9VZaN4qbg7Ynfd0dSPNpdC57FAe/Nu4dP/e9O0vAAAA//8DAFBLAwQU&#10;AAYACAAAACEA7YK2xd8AAAAJAQAADwAAAGRycy9kb3ducmV2LnhtbEyPTU/DMAyG70j8h8hI3Fi6&#10;IrpSmk4INE0gLvuQdvUa0xQap2uyrfx7gjjA0far189TzkfbiRMNvnWsYDpJQBDXTrfcKNhuFjc5&#10;CB+QNXaOScEXeZhXlxclFtqdeUWndWhELGFfoAITQl9I6WtDFv3E9cTx9u4GiyGOQyP1gOdYbjuZ&#10;JkkmLbYcPxjs6clQ/bk+WgX4vFyFXZ6+ztoX8/axWRyWJj8odX01Pj6ACDSGvzD84Ed0qCLT3h1Z&#10;e9EpuE1n0SUouM+iQgxk0+QOxP53IatS/jeovgEAAP//AwBQSwECLQAUAAYACAAAACEAtoM4kv4A&#10;AADhAQAAEwAAAAAAAAAAAAAAAAAAAAAAW0NvbnRlbnRfVHlwZXNdLnhtbFBLAQItABQABgAIAAAA&#10;IQA4/SH/1gAAAJQBAAALAAAAAAAAAAAAAAAAAC8BAABfcmVscy8ucmVsc1BLAQItABQABgAIAAAA&#10;IQDIcOlnowEAADEDAAAOAAAAAAAAAAAAAAAAAC4CAABkcnMvZTJvRG9jLnhtbFBLAQItABQABgAI&#10;AAAAIQDtgrbF3wAAAAkBAAAPAAAAAAAAAAAAAAAAAP0DAABkcnMvZG93bnJldi54bWxQSwUGAAAA&#10;AAQABADzAAAACQUAAAAA&#10;" strokeweight="1pt"/>
        </w:pict>
      </w:r>
    </w:p>
    <w:p w:rsidR="00B22219" w:rsidRPr="00C7016B" w:rsidRDefault="00B22219" w:rsidP="000502D1">
      <w:pPr>
        <w:pStyle w:val="afff9"/>
        <w:pageBreakBefore/>
        <w:ind w:firstLineChars="0" w:firstLine="0"/>
        <w:jc w:val="center"/>
        <w:rPr>
          <w:rFonts w:ascii="Times New Roman" w:eastAsia="黑体"/>
          <w:color w:val="000000"/>
          <w:sz w:val="21"/>
          <w:szCs w:val="21"/>
        </w:rPr>
      </w:pPr>
      <w:r w:rsidRPr="00C7016B">
        <w:rPr>
          <w:rFonts w:ascii="Times New Roman" w:eastAsia="黑体" w:hint="eastAsia"/>
          <w:color w:val="000000"/>
          <w:sz w:val="21"/>
          <w:szCs w:val="21"/>
        </w:rPr>
        <w:t>附录</w:t>
      </w:r>
      <w:r w:rsidRPr="00C7016B">
        <w:rPr>
          <w:rFonts w:ascii="Times New Roman" w:eastAsia="黑体"/>
          <w:color w:val="000000"/>
          <w:sz w:val="21"/>
          <w:szCs w:val="21"/>
        </w:rPr>
        <w:t>A</w:t>
      </w:r>
    </w:p>
    <w:p w:rsidR="00B22219" w:rsidRPr="00C7016B" w:rsidRDefault="00B22219" w:rsidP="000502D1">
      <w:pPr>
        <w:pStyle w:val="afff9"/>
        <w:ind w:firstLineChars="0" w:firstLine="0"/>
        <w:jc w:val="center"/>
        <w:rPr>
          <w:rFonts w:ascii="Times New Roman" w:eastAsia="黑体"/>
          <w:color w:val="000000"/>
          <w:sz w:val="21"/>
          <w:szCs w:val="21"/>
        </w:rPr>
      </w:pPr>
      <w:r w:rsidRPr="00C7016B">
        <w:rPr>
          <w:rFonts w:ascii="Times New Roman" w:eastAsia="黑体" w:hint="eastAsia"/>
          <w:color w:val="000000"/>
          <w:sz w:val="21"/>
          <w:szCs w:val="21"/>
        </w:rPr>
        <w:t>（资料性）</w:t>
      </w:r>
    </w:p>
    <w:p w:rsidR="00B22219" w:rsidRPr="00C7016B" w:rsidRDefault="00B22219" w:rsidP="000502D1">
      <w:pPr>
        <w:pStyle w:val="afff9"/>
        <w:ind w:firstLineChars="0" w:firstLine="0"/>
        <w:jc w:val="center"/>
        <w:rPr>
          <w:rFonts w:ascii="Times New Roman"/>
          <w:color w:val="000000"/>
        </w:rPr>
      </w:pPr>
      <w:r w:rsidRPr="00C7016B">
        <w:rPr>
          <w:rFonts w:ascii="Times New Roman" w:eastAsia="黑体" w:hint="eastAsia"/>
          <w:color w:val="000000"/>
          <w:sz w:val="21"/>
          <w:szCs w:val="21"/>
        </w:rPr>
        <w:t>织构含量的测定</w:t>
      </w:r>
    </w:p>
    <w:p w:rsidR="00B22219" w:rsidRPr="00C7016B" w:rsidRDefault="00B22219" w:rsidP="000502D1">
      <w:pPr>
        <w:pStyle w:val="Heading1"/>
        <w:tabs>
          <w:tab w:val="left" w:pos="502"/>
        </w:tabs>
        <w:adjustRightInd/>
        <w:spacing w:before="120" w:after="120" w:line="240" w:lineRule="auto"/>
        <w:rPr>
          <w:rFonts w:ascii="Times New Roman" w:hAnsi="Times New Roman"/>
          <w:color w:val="000000"/>
          <w:szCs w:val="21"/>
        </w:rPr>
      </w:pPr>
      <w:r w:rsidRPr="00C7016B">
        <w:rPr>
          <w:rFonts w:ascii="Times New Roman" w:eastAsia="黑体" w:hAnsi="Times New Roman"/>
          <w:b w:val="0"/>
          <w:bCs w:val="0"/>
          <w:color w:val="000000"/>
          <w:kern w:val="0"/>
          <w:sz w:val="21"/>
          <w:szCs w:val="21"/>
        </w:rPr>
        <w:t xml:space="preserve">A.1  </w:t>
      </w:r>
      <w:r w:rsidRPr="00C7016B">
        <w:rPr>
          <w:rFonts w:ascii="Times New Roman" w:eastAsia="黑体" w:hAnsi="Times New Roman" w:hint="eastAsia"/>
          <w:b w:val="0"/>
          <w:bCs w:val="0"/>
          <w:color w:val="000000"/>
          <w:kern w:val="0"/>
          <w:sz w:val="21"/>
          <w:szCs w:val="21"/>
        </w:rPr>
        <w:t>方法原理</w:t>
      </w:r>
    </w:p>
    <w:p w:rsidR="00B22219" w:rsidRPr="00C7016B" w:rsidRDefault="00B22219" w:rsidP="00684A63">
      <w:pPr>
        <w:pStyle w:val="BodyText"/>
        <w:spacing w:after="0" w:line="240" w:lineRule="auto"/>
        <w:ind w:firstLineChars="200" w:firstLine="420"/>
        <w:rPr>
          <w:rFonts w:ascii="Times New Roman" w:hAnsi="Times New Roman"/>
          <w:color w:val="000000"/>
        </w:rPr>
      </w:pPr>
      <w:r w:rsidRPr="00C7016B">
        <w:rPr>
          <w:rFonts w:ascii="Times New Roman" w:hAnsi="Times New Roman" w:hint="eastAsia"/>
          <w:color w:val="000000"/>
        </w:rPr>
        <w:t>在一定衍射角度下，衍射峰的强度与晶粒中晶面的总量有关，通过测试样品各个空间角下的衍射信号的强度可以计算晶粒在空间的分布状态，从而获得立方织构（</w:t>
      </w:r>
      <w:r w:rsidRPr="00C7016B">
        <w:rPr>
          <w:rFonts w:ascii="Times New Roman" w:hAnsi="Times New Roman"/>
          <w:color w:val="000000"/>
        </w:rPr>
        <w:t>cube</w:t>
      </w:r>
      <w:r w:rsidRPr="00C7016B">
        <w:rPr>
          <w:rFonts w:ascii="Times New Roman" w:hAnsi="Times New Roman" w:hint="eastAsia"/>
          <w:color w:val="000000"/>
        </w:rPr>
        <w:t>）、高斯织构（</w:t>
      </w:r>
      <w:r w:rsidRPr="00C7016B">
        <w:rPr>
          <w:rFonts w:ascii="Times New Roman" w:hAnsi="Times New Roman"/>
          <w:color w:val="000000"/>
        </w:rPr>
        <w:t>goss</w:t>
      </w:r>
      <w:r w:rsidRPr="00C7016B">
        <w:rPr>
          <w:rFonts w:ascii="Times New Roman" w:hAnsi="Times New Roman" w:hint="eastAsia"/>
          <w:color w:val="000000"/>
        </w:rPr>
        <w:t>）、黄铜织构（</w:t>
      </w:r>
      <w:r w:rsidRPr="00C7016B">
        <w:rPr>
          <w:rFonts w:ascii="Times New Roman" w:hAnsi="Times New Roman"/>
          <w:color w:val="000000"/>
        </w:rPr>
        <w:t>brass</w:t>
      </w:r>
      <w:r w:rsidRPr="00C7016B">
        <w:rPr>
          <w:rFonts w:ascii="Times New Roman" w:hAnsi="Times New Roman" w:hint="eastAsia"/>
          <w:color w:val="000000"/>
        </w:rPr>
        <w:t>）、铜织构（</w:t>
      </w:r>
      <w:r w:rsidRPr="00C7016B">
        <w:rPr>
          <w:rFonts w:ascii="Times New Roman" w:hAnsi="Times New Roman"/>
          <w:color w:val="000000"/>
        </w:rPr>
        <w:t>copper</w:t>
      </w:r>
      <w:r w:rsidRPr="00C7016B">
        <w:rPr>
          <w:rFonts w:ascii="Times New Roman" w:hAnsi="Times New Roman" w:hint="eastAsia"/>
          <w:color w:val="000000"/>
        </w:rPr>
        <w:t>）、</w:t>
      </w:r>
      <w:r w:rsidRPr="00C7016B">
        <w:rPr>
          <w:rFonts w:ascii="Times New Roman" w:hAnsi="Times New Roman"/>
          <w:color w:val="000000"/>
        </w:rPr>
        <w:t>R</w:t>
      </w:r>
      <w:r w:rsidRPr="00C7016B">
        <w:rPr>
          <w:rFonts w:ascii="Times New Roman" w:hAnsi="Times New Roman" w:hint="eastAsia"/>
          <w:color w:val="000000"/>
        </w:rPr>
        <w:t>织构、</w:t>
      </w:r>
      <w:r w:rsidRPr="00C7016B">
        <w:rPr>
          <w:rFonts w:ascii="Times New Roman" w:hAnsi="Times New Roman"/>
          <w:color w:val="000000"/>
        </w:rPr>
        <w:t>S</w:t>
      </w:r>
      <w:r w:rsidRPr="00C7016B">
        <w:rPr>
          <w:rFonts w:ascii="Times New Roman" w:hAnsi="Times New Roman" w:hint="eastAsia"/>
          <w:color w:val="000000"/>
        </w:rPr>
        <w:t>织构的含量。</w:t>
      </w:r>
    </w:p>
    <w:p w:rsidR="00B22219" w:rsidRPr="00C7016B" w:rsidRDefault="00B22219" w:rsidP="000502D1">
      <w:pPr>
        <w:pStyle w:val="Heading1"/>
        <w:tabs>
          <w:tab w:val="left" w:pos="502"/>
        </w:tabs>
        <w:adjustRightInd/>
        <w:spacing w:before="120" w:after="120" w:line="240" w:lineRule="auto"/>
        <w:rPr>
          <w:rFonts w:ascii="Times New Roman" w:eastAsia="黑体" w:hAnsi="Times New Roman"/>
          <w:color w:val="000000"/>
          <w:szCs w:val="21"/>
        </w:rPr>
      </w:pPr>
      <w:r w:rsidRPr="00C7016B">
        <w:rPr>
          <w:rFonts w:ascii="Times New Roman" w:eastAsia="黑体" w:hAnsi="Times New Roman"/>
          <w:b w:val="0"/>
          <w:bCs w:val="0"/>
          <w:color w:val="000000"/>
          <w:kern w:val="0"/>
          <w:sz w:val="21"/>
          <w:szCs w:val="21"/>
        </w:rPr>
        <w:t xml:space="preserve">A.2  </w:t>
      </w:r>
      <w:r w:rsidRPr="00C7016B">
        <w:rPr>
          <w:rFonts w:ascii="Times New Roman" w:eastAsia="黑体" w:hAnsi="Times New Roman" w:hint="eastAsia"/>
          <w:b w:val="0"/>
          <w:color w:val="000000"/>
          <w:sz w:val="21"/>
          <w:szCs w:val="21"/>
        </w:rPr>
        <w:t>仪器设备</w:t>
      </w:r>
    </w:p>
    <w:p w:rsidR="00B22219" w:rsidRPr="00C7016B" w:rsidRDefault="00B22219" w:rsidP="000502D1">
      <w:pPr>
        <w:pStyle w:val="Heading1"/>
        <w:tabs>
          <w:tab w:val="left" w:pos="502"/>
        </w:tabs>
        <w:adjustRightInd/>
        <w:spacing w:before="120" w:after="120" w:line="240" w:lineRule="auto"/>
        <w:rPr>
          <w:rFonts w:ascii="Times New Roman" w:hAnsi="Times New Roman"/>
          <w:color w:val="000000"/>
          <w:szCs w:val="21"/>
        </w:rPr>
      </w:pPr>
      <w:bookmarkStart w:id="49" w:name="OLE_LINK1"/>
      <w:r w:rsidRPr="00C7016B">
        <w:rPr>
          <w:rFonts w:ascii="Times New Roman" w:eastAsia="黑体" w:hAnsi="Times New Roman"/>
          <w:b w:val="0"/>
          <w:bCs w:val="0"/>
          <w:color w:val="000000"/>
          <w:kern w:val="0"/>
          <w:sz w:val="21"/>
          <w:szCs w:val="21"/>
        </w:rPr>
        <w:t>A.2</w:t>
      </w:r>
      <w:bookmarkEnd w:id="49"/>
      <w:r w:rsidRPr="00C7016B">
        <w:rPr>
          <w:rFonts w:ascii="Times New Roman" w:eastAsia="黑体" w:hAnsi="Times New Roman"/>
          <w:b w:val="0"/>
          <w:color w:val="000000"/>
          <w:sz w:val="21"/>
          <w:szCs w:val="21"/>
        </w:rPr>
        <w:t>.1  X</w:t>
      </w:r>
      <w:r w:rsidRPr="00C7016B">
        <w:rPr>
          <w:rFonts w:ascii="Times New Roman" w:eastAsia="黑体" w:hAnsi="Times New Roman" w:hint="eastAsia"/>
          <w:b w:val="0"/>
          <w:color w:val="000000"/>
          <w:sz w:val="21"/>
          <w:szCs w:val="21"/>
        </w:rPr>
        <w:t>射线衍射仪</w:t>
      </w:r>
    </w:p>
    <w:p w:rsidR="00B22219" w:rsidRPr="00C7016B" w:rsidRDefault="00B22219" w:rsidP="000502D1">
      <w:pPr>
        <w:pStyle w:val="BodyText"/>
        <w:spacing w:after="0" w:line="240" w:lineRule="auto"/>
        <w:ind w:firstLine="420"/>
        <w:rPr>
          <w:rFonts w:ascii="Times New Roman" w:hAnsi="Times New Roman"/>
          <w:color w:val="000000"/>
        </w:rPr>
      </w:pPr>
      <w:r w:rsidRPr="00C7016B">
        <w:rPr>
          <w:rFonts w:ascii="Times New Roman" w:hAnsi="Times New Roman"/>
          <w:color w:val="000000"/>
        </w:rPr>
        <w:t>2θ</w:t>
      </w:r>
      <w:r w:rsidRPr="00C7016B">
        <w:rPr>
          <w:rFonts w:ascii="Times New Roman" w:hAnsi="Times New Roman" w:hint="eastAsia"/>
          <w:color w:val="000000"/>
        </w:rPr>
        <w:t>角度分辨率不大于</w:t>
      </w:r>
      <w:r w:rsidRPr="00C7016B">
        <w:rPr>
          <w:rFonts w:ascii="Times New Roman" w:hAnsi="Times New Roman"/>
          <w:color w:val="000000"/>
        </w:rPr>
        <w:t>0.02°</w:t>
      </w:r>
      <w:r w:rsidRPr="00C7016B">
        <w:rPr>
          <w:rFonts w:ascii="Times New Roman" w:hAnsi="Times New Roman" w:hint="eastAsia"/>
          <w:color w:val="000000"/>
        </w:rPr>
        <w:t>，入射光路配有正交狭缝。衍射光路配有平行光准直系统和索拉狭缝。样品台能够完成两个角度倾转（</w:t>
      </w:r>
      <w:r w:rsidRPr="00C7016B">
        <w:rPr>
          <w:rFonts w:ascii="Times New Roman" w:hAnsi="Times New Roman"/>
          <w:color w:val="000000"/>
        </w:rPr>
        <w:t>α</w:t>
      </w:r>
      <w:r w:rsidRPr="00C7016B">
        <w:rPr>
          <w:rFonts w:ascii="Times New Roman" w:hAnsi="Times New Roman" w:hint="eastAsia"/>
          <w:color w:val="000000"/>
        </w:rPr>
        <w:t>，</w:t>
      </w:r>
      <w:r w:rsidRPr="00C7016B">
        <w:rPr>
          <w:rFonts w:ascii="Times New Roman" w:hAnsi="Times New Roman"/>
          <w:color w:val="000000"/>
        </w:rPr>
        <w:t>β</w:t>
      </w:r>
      <w:r w:rsidRPr="00C7016B">
        <w:rPr>
          <w:rFonts w:ascii="Times New Roman" w:hAnsi="Times New Roman" w:hint="eastAsia"/>
          <w:color w:val="000000"/>
        </w:rPr>
        <w:t>），</w:t>
      </w:r>
      <w:r w:rsidRPr="00C7016B">
        <w:rPr>
          <w:rFonts w:ascii="Times New Roman" w:hAnsi="Times New Roman"/>
          <w:color w:val="000000"/>
        </w:rPr>
        <w:t>α</w:t>
      </w:r>
      <w:r w:rsidRPr="00C7016B">
        <w:rPr>
          <w:rFonts w:ascii="Times New Roman" w:hAnsi="Times New Roman" w:hint="eastAsia"/>
          <w:color w:val="000000"/>
        </w:rPr>
        <w:t>角范围</w:t>
      </w:r>
      <w:r w:rsidRPr="00C7016B">
        <w:rPr>
          <w:rFonts w:ascii="Times New Roman" w:hAnsi="Times New Roman"/>
          <w:color w:val="000000"/>
        </w:rPr>
        <w:t>0º~90º</w:t>
      </w:r>
      <w:r w:rsidRPr="00C7016B">
        <w:rPr>
          <w:rFonts w:ascii="Times New Roman" w:hAnsi="Times New Roman" w:hint="eastAsia"/>
          <w:color w:val="000000"/>
        </w:rPr>
        <w:t>，</w:t>
      </w:r>
      <w:r w:rsidRPr="00C7016B">
        <w:rPr>
          <w:rFonts w:ascii="Times New Roman" w:hAnsi="Times New Roman"/>
          <w:color w:val="000000"/>
        </w:rPr>
        <w:t>β</w:t>
      </w:r>
      <w:r w:rsidRPr="00C7016B">
        <w:rPr>
          <w:rFonts w:ascii="Times New Roman" w:hAnsi="Times New Roman" w:hint="eastAsia"/>
          <w:color w:val="000000"/>
        </w:rPr>
        <w:t>角范围</w:t>
      </w:r>
      <w:r w:rsidRPr="00C7016B">
        <w:rPr>
          <w:rFonts w:ascii="Times New Roman" w:hAnsi="Times New Roman"/>
          <w:color w:val="000000"/>
        </w:rPr>
        <w:t>0º~360</w:t>
      </w:r>
      <w:bookmarkStart w:id="50" w:name="OLE_LINK2"/>
      <w:r w:rsidRPr="00C7016B">
        <w:rPr>
          <w:rFonts w:ascii="Times New Roman" w:hAnsi="Times New Roman"/>
          <w:color w:val="000000"/>
        </w:rPr>
        <w:t>º</w:t>
      </w:r>
      <w:bookmarkEnd w:id="50"/>
      <w:r w:rsidRPr="00C7016B">
        <w:rPr>
          <w:rFonts w:ascii="Times New Roman" w:hAnsi="Times New Roman" w:hint="eastAsia"/>
          <w:color w:val="000000"/>
        </w:rPr>
        <w:t>，角度分辨率不大于</w:t>
      </w:r>
      <w:r w:rsidRPr="00C7016B">
        <w:rPr>
          <w:rFonts w:ascii="Times New Roman" w:hAnsi="Times New Roman"/>
          <w:color w:val="000000"/>
        </w:rPr>
        <w:t>0.1º</w:t>
      </w:r>
      <w:r w:rsidRPr="00C7016B">
        <w:rPr>
          <w:rFonts w:ascii="Times New Roman" w:hAnsi="Times New Roman" w:hint="eastAsia"/>
          <w:color w:val="000000"/>
        </w:rPr>
        <w:t>。</w:t>
      </w:r>
      <w:r w:rsidRPr="00C7016B">
        <w:rPr>
          <w:rFonts w:ascii="Times New Roman" w:hAnsi="Times New Roman"/>
          <w:color w:val="000000"/>
        </w:rPr>
        <w:t>X</w:t>
      </w:r>
      <w:r w:rsidRPr="00C7016B">
        <w:rPr>
          <w:rFonts w:ascii="Times New Roman" w:hAnsi="Times New Roman" w:hint="eastAsia"/>
          <w:color w:val="000000"/>
        </w:rPr>
        <w:t>光光源推荐为铜靶。</w:t>
      </w:r>
    </w:p>
    <w:p w:rsidR="00B22219" w:rsidRPr="00C7016B" w:rsidRDefault="00B22219" w:rsidP="002A789F">
      <w:pPr>
        <w:pStyle w:val="BodyText"/>
        <w:adjustRightInd/>
        <w:spacing w:beforeLines="50" w:afterLines="50" w:line="240" w:lineRule="auto"/>
        <w:rPr>
          <w:rFonts w:ascii="Times New Roman" w:eastAsia="黑体" w:hAnsi="Times New Roman"/>
          <w:color w:val="000000"/>
        </w:rPr>
      </w:pPr>
      <w:r w:rsidRPr="00C7016B">
        <w:rPr>
          <w:rFonts w:ascii="Times New Roman" w:eastAsia="黑体" w:hAnsi="Times New Roman"/>
          <w:color w:val="000000"/>
          <w:kern w:val="0"/>
        </w:rPr>
        <w:t>A.2</w:t>
      </w:r>
      <w:r w:rsidRPr="00C7016B">
        <w:rPr>
          <w:rFonts w:ascii="Times New Roman" w:eastAsia="黑体" w:hAnsi="Times New Roman"/>
          <w:color w:val="000000"/>
        </w:rPr>
        <w:t xml:space="preserve">.2  </w:t>
      </w:r>
      <w:r w:rsidRPr="00C7016B">
        <w:rPr>
          <w:rFonts w:ascii="Times New Roman" w:eastAsia="黑体" w:hAnsi="Times New Roman" w:hint="eastAsia"/>
          <w:color w:val="000000"/>
        </w:rPr>
        <w:t>入射光路</w:t>
      </w:r>
    </w:p>
    <w:p w:rsidR="00B22219" w:rsidRPr="00C7016B" w:rsidRDefault="00B22219" w:rsidP="00684A63">
      <w:pPr>
        <w:pStyle w:val="BodyText"/>
        <w:spacing w:after="0" w:line="240" w:lineRule="auto"/>
        <w:ind w:firstLineChars="200" w:firstLine="420"/>
        <w:rPr>
          <w:rFonts w:ascii="Times New Roman" w:hAnsi="Times New Roman"/>
          <w:color w:val="000000"/>
        </w:rPr>
      </w:pPr>
      <w:r w:rsidRPr="00C7016B">
        <w:rPr>
          <w:rFonts w:ascii="Times New Roman" w:hAnsi="Times New Roman" w:hint="eastAsia"/>
          <w:color w:val="000000"/>
        </w:rPr>
        <w:t>入射光路应选择正交光路系统，光斑横向及纵向</w:t>
      </w:r>
      <w:r w:rsidRPr="00C7016B">
        <w:rPr>
          <w:rFonts w:ascii="Times New Roman" w:hAnsi="Times New Roman"/>
          <w:color w:val="000000"/>
        </w:rPr>
        <w:t>0mm~8mm</w:t>
      </w:r>
      <w:r w:rsidRPr="00C7016B">
        <w:rPr>
          <w:rFonts w:ascii="Times New Roman" w:hAnsi="Times New Roman" w:hint="eastAsia"/>
          <w:color w:val="000000"/>
        </w:rPr>
        <w:t>可调，光斑横向尺寸与纵向尺寸相同，不小于</w:t>
      </w:r>
      <w:r w:rsidRPr="00C7016B">
        <w:rPr>
          <w:rFonts w:ascii="Times New Roman" w:hAnsi="Times New Roman"/>
          <w:color w:val="000000"/>
        </w:rPr>
        <w:t>2mm</w:t>
      </w:r>
      <w:r w:rsidRPr="00C7016B">
        <w:rPr>
          <w:rFonts w:ascii="Times New Roman" w:hAnsi="Times New Roman" w:hint="eastAsia"/>
          <w:color w:val="000000"/>
        </w:rPr>
        <w:t>。放置镍滤波片对</w:t>
      </w:r>
      <w:r w:rsidRPr="00C7016B">
        <w:rPr>
          <w:rFonts w:ascii="Times New Roman" w:hAnsi="Times New Roman"/>
          <w:i/>
          <w:iCs/>
          <w:color w:val="000000"/>
        </w:rPr>
        <w:t>K</w:t>
      </w:r>
      <w:r w:rsidRPr="00C7016B">
        <w:rPr>
          <w:rFonts w:ascii="Times New Roman" w:hAnsi="Times New Roman"/>
          <w:color w:val="000000"/>
          <w:vertAlign w:val="subscript"/>
        </w:rPr>
        <w:t>β</w:t>
      </w:r>
      <w:r w:rsidRPr="00C7016B">
        <w:rPr>
          <w:rFonts w:ascii="Times New Roman" w:hAnsi="Times New Roman" w:hint="eastAsia"/>
          <w:color w:val="000000"/>
        </w:rPr>
        <w:t>射线进行过滤，镍滤波片也可放置于衍射光路。</w:t>
      </w:r>
    </w:p>
    <w:p w:rsidR="00B22219" w:rsidRPr="00C7016B" w:rsidRDefault="00B22219" w:rsidP="002A789F">
      <w:pPr>
        <w:pStyle w:val="BodyText"/>
        <w:adjustRightInd/>
        <w:spacing w:beforeLines="50" w:afterLines="50" w:line="240" w:lineRule="auto"/>
        <w:rPr>
          <w:rFonts w:ascii="Times New Roman" w:eastAsia="黑体" w:hAnsi="Times New Roman"/>
          <w:color w:val="000000"/>
        </w:rPr>
      </w:pPr>
      <w:r w:rsidRPr="00C7016B">
        <w:rPr>
          <w:rFonts w:ascii="Times New Roman" w:eastAsia="黑体" w:hAnsi="Times New Roman"/>
          <w:color w:val="000000"/>
          <w:kern w:val="0"/>
        </w:rPr>
        <w:t>A.2</w:t>
      </w:r>
      <w:r w:rsidRPr="00C7016B">
        <w:rPr>
          <w:rFonts w:ascii="Times New Roman" w:eastAsia="黑体" w:hAnsi="Times New Roman"/>
          <w:color w:val="000000"/>
        </w:rPr>
        <w:t xml:space="preserve">.3  </w:t>
      </w:r>
      <w:r w:rsidRPr="00C7016B">
        <w:rPr>
          <w:rFonts w:ascii="Times New Roman" w:eastAsia="黑体" w:hAnsi="Times New Roman" w:hint="eastAsia"/>
          <w:color w:val="000000"/>
        </w:rPr>
        <w:t>衍射光路</w:t>
      </w:r>
    </w:p>
    <w:p w:rsidR="00B22219" w:rsidRPr="00C7016B" w:rsidRDefault="00B22219" w:rsidP="00684A63">
      <w:pPr>
        <w:pStyle w:val="BodyText"/>
        <w:spacing w:after="0" w:line="240" w:lineRule="auto"/>
        <w:ind w:firstLineChars="200" w:firstLine="420"/>
        <w:rPr>
          <w:rFonts w:ascii="Times New Roman" w:hAnsi="Times New Roman"/>
          <w:color w:val="000000"/>
        </w:rPr>
      </w:pPr>
      <w:r w:rsidRPr="00C7016B">
        <w:rPr>
          <w:rFonts w:ascii="Times New Roman" w:hAnsi="Times New Roman" w:hint="eastAsia"/>
          <w:color w:val="000000"/>
        </w:rPr>
        <w:t>衍射光路应配备正交准直系统，索拉狭缝，宜为</w:t>
      </w:r>
      <w:r w:rsidRPr="00C7016B">
        <w:rPr>
          <w:rFonts w:ascii="Times New Roman" w:hAnsi="Times New Roman"/>
          <w:color w:val="000000"/>
        </w:rPr>
        <w:t>0.04rad</w:t>
      </w:r>
      <w:r w:rsidRPr="00C7016B">
        <w:rPr>
          <w:rFonts w:ascii="Times New Roman" w:hAnsi="Times New Roman" w:hint="eastAsia"/>
          <w:color w:val="000000"/>
        </w:rPr>
        <w:t>。</w:t>
      </w:r>
    </w:p>
    <w:p w:rsidR="00B22219" w:rsidRPr="00C7016B" w:rsidRDefault="00B22219" w:rsidP="000502D1">
      <w:pPr>
        <w:pStyle w:val="Heading1"/>
        <w:tabs>
          <w:tab w:val="left" w:pos="502"/>
        </w:tabs>
        <w:adjustRightInd/>
        <w:spacing w:before="120" w:after="120" w:line="240" w:lineRule="auto"/>
        <w:rPr>
          <w:rFonts w:ascii="Times New Roman" w:eastAsia="黑体" w:hAnsi="Times New Roman"/>
          <w:color w:val="000000"/>
          <w:szCs w:val="21"/>
        </w:rPr>
      </w:pPr>
      <w:r w:rsidRPr="00C7016B">
        <w:rPr>
          <w:rFonts w:ascii="Times New Roman" w:eastAsia="黑体" w:hAnsi="Times New Roman"/>
          <w:b w:val="0"/>
          <w:bCs w:val="0"/>
          <w:color w:val="000000"/>
          <w:kern w:val="0"/>
          <w:sz w:val="21"/>
          <w:szCs w:val="21"/>
        </w:rPr>
        <w:t>A.3</w:t>
      </w:r>
      <w:r w:rsidRPr="00C7016B">
        <w:rPr>
          <w:rFonts w:ascii="Times New Roman" w:eastAsia="黑体" w:hAnsi="Times New Roman"/>
          <w:b w:val="0"/>
          <w:color w:val="000000"/>
          <w:sz w:val="21"/>
          <w:szCs w:val="21"/>
        </w:rPr>
        <w:t xml:space="preserve"> </w:t>
      </w:r>
      <w:r w:rsidRPr="00C7016B">
        <w:rPr>
          <w:rFonts w:ascii="Times New Roman" w:eastAsia="黑体" w:hAnsi="Times New Roman" w:hint="eastAsia"/>
          <w:b w:val="0"/>
          <w:color w:val="000000"/>
          <w:sz w:val="21"/>
          <w:szCs w:val="21"/>
        </w:rPr>
        <w:t>样品及参比试样</w:t>
      </w:r>
    </w:p>
    <w:p w:rsidR="00B22219" w:rsidRPr="00C7016B" w:rsidRDefault="00B22219" w:rsidP="002A789F">
      <w:pPr>
        <w:pStyle w:val="BodyText"/>
        <w:spacing w:beforeLines="50" w:afterLines="50" w:line="240" w:lineRule="auto"/>
        <w:rPr>
          <w:rFonts w:ascii="Times New Roman" w:hAnsi="Times New Roman"/>
          <w:color w:val="000000"/>
        </w:rPr>
      </w:pPr>
      <w:r w:rsidRPr="00C7016B">
        <w:rPr>
          <w:rFonts w:ascii="Times New Roman" w:eastAsia="黑体" w:hAnsi="Times New Roman"/>
          <w:color w:val="000000"/>
          <w:kern w:val="0"/>
        </w:rPr>
        <w:t>A.3</w:t>
      </w:r>
      <w:r w:rsidRPr="00C7016B">
        <w:rPr>
          <w:rFonts w:ascii="Times New Roman" w:eastAsia="黑体" w:hAnsi="Times New Roman"/>
          <w:color w:val="000000"/>
        </w:rPr>
        <w:t>.1</w:t>
      </w:r>
      <w:r w:rsidRPr="00C7016B">
        <w:rPr>
          <w:rFonts w:ascii="Times New Roman" w:hAnsi="Times New Roman"/>
          <w:color w:val="000000"/>
        </w:rPr>
        <w:t xml:space="preserve">  </w:t>
      </w:r>
      <w:r w:rsidRPr="00C7016B">
        <w:rPr>
          <w:rFonts w:ascii="Times New Roman" w:eastAsia="黑体" w:hAnsi="Times New Roman" w:hint="eastAsia"/>
          <w:color w:val="000000"/>
        </w:rPr>
        <w:t>样品</w:t>
      </w:r>
    </w:p>
    <w:p w:rsidR="00B22219" w:rsidRPr="00C7016B" w:rsidRDefault="00B22219" w:rsidP="000502D1">
      <w:pPr>
        <w:pStyle w:val="BodyText"/>
        <w:spacing w:after="0" w:line="240" w:lineRule="auto"/>
        <w:ind w:firstLine="420"/>
        <w:rPr>
          <w:rFonts w:ascii="Times New Roman" w:hAnsi="Times New Roman"/>
          <w:color w:val="000000"/>
        </w:rPr>
      </w:pPr>
      <w:r w:rsidRPr="00C7016B">
        <w:rPr>
          <w:rFonts w:ascii="Times New Roman" w:hAnsi="Times New Roman" w:hint="eastAsia"/>
          <w:color w:val="000000"/>
        </w:rPr>
        <w:t>正方形或者圆形，厚度不大于</w:t>
      </w:r>
      <w:r w:rsidRPr="00C7016B">
        <w:rPr>
          <w:rFonts w:ascii="Times New Roman" w:hAnsi="Times New Roman"/>
          <w:color w:val="000000"/>
        </w:rPr>
        <w:t>10mm</w:t>
      </w:r>
      <w:r w:rsidRPr="00C7016B">
        <w:rPr>
          <w:rFonts w:ascii="Times New Roman" w:hAnsi="Times New Roman" w:hint="eastAsia"/>
          <w:color w:val="000000"/>
        </w:rPr>
        <w:t>，产品厚度超过</w:t>
      </w:r>
      <w:r w:rsidRPr="00C7016B">
        <w:rPr>
          <w:rFonts w:ascii="Times New Roman" w:hAnsi="Times New Roman"/>
          <w:color w:val="000000"/>
        </w:rPr>
        <w:t>10mm</w:t>
      </w:r>
      <w:r w:rsidRPr="00C7016B">
        <w:rPr>
          <w:rFonts w:ascii="Times New Roman" w:hAnsi="Times New Roman" w:hint="eastAsia"/>
          <w:color w:val="000000"/>
        </w:rPr>
        <w:t>以上宜采用铣床加工至</w:t>
      </w:r>
      <w:r w:rsidRPr="00C7016B">
        <w:rPr>
          <w:rFonts w:ascii="Times New Roman" w:hAnsi="Times New Roman"/>
          <w:color w:val="000000"/>
        </w:rPr>
        <w:t>10mm</w:t>
      </w:r>
      <w:r w:rsidRPr="00C7016B">
        <w:rPr>
          <w:rFonts w:ascii="Times New Roman" w:hAnsi="Times New Roman" w:hint="eastAsia"/>
          <w:color w:val="000000"/>
        </w:rPr>
        <w:t>以下，保留上原始表面。样品尺寸应与参比试样尺寸保持一致（厚度方向除外），样品边长或直径应大于光斑横向或纵向尺寸的</w:t>
      </w:r>
      <w:r w:rsidRPr="00C7016B">
        <w:rPr>
          <w:rFonts w:ascii="Times New Roman" w:hAnsi="Times New Roman"/>
          <w:color w:val="000000"/>
        </w:rPr>
        <w:t>10</w:t>
      </w:r>
      <w:r w:rsidRPr="00C7016B">
        <w:rPr>
          <w:rFonts w:ascii="Times New Roman" w:hAnsi="Times New Roman" w:hint="eastAsia"/>
          <w:color w:val="000000"/>
        </w:rPr>
        <w:t>倍。样品表面采用不同颗粒度砂纸从低到高打磨至</w:t>
      </w:r>
      <w:r w:rsidRPr="00C7016B">
        <w:rPr>
          <w:rFonts w:ascii="Times New Roman" w:hAnsi="Times New Roman"/>
          <w:color w:val="000000"/>
        </w:rPr>
        <w:t>2000</w:t>
      </w:r>
      <w:r w:rsidRPr="00C7016B">
        <w:rPr>
          <w:rFonts w:ascii="Times New Roman" w:hAnsi="Times New Roman" w:hint="eastAsia"/>
          <w:color w:val="000000"/>
        </w:rPr>
        <w:t>目。</w:t>
      </w:r>
    </w:p>
    <w:p w:rsidR="00B22219" w:rsidRPr="00C7016B" w:rsidRDefault="00B22219" w:rsidP="002A789F">
      <w:pPr>
        <w:pStyle w:val="BodyText"/>
        <w:spacing w:beforeLines="50" w:afterLines="50" w:line="240" w:lineRule="auto"/>
        <w:rPr>
          <w:rFonts w:ascii="Times New Roman" w:eastAsia="黑体" w:hAnsi="Times New Roman"/>
          <w:color w:val="000000"/>
        </w:rPr>
      </w:pPr>
      <w:r w:rsidRPr="00C7016B">
        <w:rPr>
          <w:rFonts w:ascii="Times New Roman" w:eastAsia="黑体" w:hAnsi="Times New Roman"/>
          <w:color w:val="000000"/>
          <w:kern w:val="0"/>
        </w:rPr>
        <w:t>A.3</w:t>
      </w:r>
      <w:r w:rsidRPr="00C7016B">
        <w:rPr>
          <w:rFonts w:ascii="Times New Roman" w:eastAsia="黑体" w:hAnsi="Times New Roman"/>
          <w:color w:val="000000"/>
        </w:rPr>
        <w:t xml:space="preserve">.2 </w:t>
      </w:r>
      <w:r w:rsidRPr="00C7016B">
        <w:rPr>
          <w:rFonts w:ascii="Times New Roman" w:eastAsia="黑体" w:hAnsi="Times New Roman" w:hint="eastAsia"/>
          <w:color w:val="000000"/>
        </w:rPr>
        <w:t>参比试样</w:t>
      </w:r>
    </w:p>
    <w:p w:rsidR="00B22219" w:rsidRPr="00C7016B" w:rsidRDefault="00B22219" w:rsidP="000502D1">
      <w:pPr>
        <w:pStyle w:val="BodyText"/>
        <w:spacing w:after="0" w:line="240" w:lineRule="auto"/>
        <w:ind w:firstLine="420"/>
        <w:rPr>
          <w:rFonts w:ascii="Times New Roman" w:hAnsi="Times New Roman"/>
          <w:color w:val="000000"/>
        </w:rPr>
      </w:pPr>
      <w:r w:rsidRPr="00C7016B">
        <w:rPr>
          <w:rFonts w:ascii="Times New Roman" w:hAnsi="Times New Roman" w:hint="eastAsia"/>
          <w:color w:val="000000"/>
        </w:rPr>
        <w:t>用于散焦矫正，可采用铝粉末或铝合金牌号粉末制备。粉末需压实成片状作为无织构标准样品。宜采用等离子体烧结法或</w:t>
      </w:r>
      <w:r w:rsidRPr="00C7016B">
        <w:rPr>
          <w:rFonts w:ascii="Times New Roman" w:hAnsi="Times New Roman"/>
          <w:color w:val="000000"/>
        </w:rPr>
        <w:t>502</w:t>
      </w:r>
      <w:r w:rsidRPr="00C7016B">
        <w:rPr>
          <w:rFonts w:ascii="Times New Roman" w:hAnsi="Times New Roman" w:hint="eastAsia"/>
          <w:color w:val="000000"/>
        </w:rPr>
        <w:t>胶水粘合法进行制备</w:t>
      </w:r>
      <w:r w:rsidRPr="00C7016B">
        <w:rPr>
          <w:rFonts w:ascii="Times New Roman" w:hAnsi="Times New Roman"/>
          <w:color w:val="000000"/>
        </w:rPr>
        <w:t xml:space="preserve">, </w:t>
      </w:r>
      <w:r w:rsidRPr="00C7016B">
        <w:rPr>
          <w:rFonts w:ascii="Times New Roman" w:hAnsi="Times New Roman" w:hint="eastAsia"/>
          <w:color w:val="000000"/>
        </w:rPr>
        <w:t>其中等离子体烧结法的烧结温度不高于</w:t>
      </w:r>
      <w:r w:rsidRPr="00C7016B">
        <w:rPr>
          <w:rFonts w:ascii="Times New Roman" w:hAnsi="Times New Roman"/>
          <w:color w:val="000000"/>
        </w:rPr>
        <w:t>520°C</w:t>
      </w:r>
      <w:r w:rsidRPr="00C7016B">
        <w:rPr>
          <w:rFonts w:ascii="Times New Roman" w:hAnsi="Times New Roman" w:hint="eastAsia"/>
          <w:color w:val="000000"/>
        </w:rPr>
        <w:t>，压强不低于</w:t>
      </w:r>
      <w:r w:rsidRPr="00C7016B">
        <w:rPr>
          <w:rFonts w:ascii="Times New Roman" w:hAnsi="Times New Roman"/>
          <w:color w:val="000000"/>
        </w:rPr>
        <w:t>30MPa</w:t>
      </w:r>
      <w:r w:rsidRPr="00C7016B">
        <w:rPr>
          <w:rFonts w:ascii="Times New Roman" w:hAnsi="Times New Roman" w:hint="eastAsia"/>
          <w:color w:val="000000"/>
        </w:rPr>
        <w:t>。</w:t>
      </w:r>
      <w:r w:rsidRPr="00C7016B">
        <w:rPr>
          <w:rFonts w:ascii="Times New Roman" w:hAnsi="Times New Roman"/>
          <w:color w:val="000000"/>
        </w:rPr>
        <w:t>502</w:t>
      </w:r>
      <w:r w:rsidRPr="00C7016B">
        <w:rPr>
          <w:rFonts w:ascii="Times New Roman" w:hAnsi="Times New Roman" w:hint="eastAsia"/>
          <w:color w:val="000000"/>
        </w:rPr>
        <w:t>胶水粘合法制备的样品孔隙率不高于</w:t>
      </w:r>
      <w:r w:rsidRPr="00C7016B">
        <w:rPr>
          <w:rFonts w:ascii="Times New Roman" w:hAnsi="Times New Roman"/>
          <w:color w:val="000000"/>
        </w:rPr>
        <w:t>5%</w:t>
      </w:r>
      <w:r w:rsidRPr="00C7016B">
        <w:rPr>
          <w:rFonts w:ascii="Times New Roman" w:hAnsi="Times New Roman" w:hint="eastAsia"/>
          <w:color w:val="000000"/>
        </w:rPr>
        <w:t>。</w:t>
      </w:r>
    </w:p>
    <w:p w:rsidR="00B22219" w:rsidRPr="00C7016B" w:rsidRDefault="00B22219" w:rsidP="000502D1">
      <w:pPr>
        <w:pStyle w:val="Heading1"/>
        <w:tabs>
          <w:tab w:val="left" w:pos="502"/>
        </w:tabs>
        <w:adjustRightInd/>
        <w:spacing w:before="120" w:after="120" w:line="240" w:lineRule="auto"/>
        <w:rPr>
          <w:rFonts w:ascii="Times New Roman" w:eastAsia="黑体" w:hAnsi="Times New Roman"/>
          <w:b w:val="0"/>
          <w:color w:val="000000"/>
          <w:sz w:val="21"/>
          <w:szCs w:val="21"/>
        </w:rPr>
      </w:pPr>
      <w:r w:rsidRPr="00C7016B">
        <w:rPr>
          <w:rFonts w:ascii="Times New Roman" w:eastAsia="黑体" w:hAnsi="Times New Roman"/>
          <w:b w:val="0"/>
          <w:bCs w:val="0"/>
          <w:color w:val="000000"/>
          <w:kern w:val="0"/>
          <w:sz w:val="21"/>
          <w:szCs w:val="21"/>
        </w:rPr>
        <w:t xml:space="preserve">A.4 </w:t>
      </w:r>
      <w:r w:rsidRPr="00C7016B">
        <w:rPr>
          <w:rFonts w:ascii="Times New Roman" w:eastAsia="黑体" w:hAnsi="Times New Roman"/>
          <w:b w:val="0"/>
          <w:color w:val="000000"/>
          <w:sz w:val="21"/>
          <w:szCs w:val="21"/>
        </w:rPr>
        <w:t xml:space="preserve"> </w:t>
      </w:r>
      <w:r w:rsidRPr="00C7016B">
        <w:rPr>
          <w:rFonts w:ascii="Times New Roman" w:eastAsia="黑体" w:hAnsi="Times New Roman" w:hint="eastAsia"/>
          <w:b w:val="0"/>
          <w:color w:val="000000"/>
          <w:sz w:val="21"/>
          <w:szCs w:val="21"/>
        </w:rPr>
        <w:t>试验步骤</w:t>
      </w:r>
    </w:p>
    <w:p w:rsidR="00B22219" w:rsidRPr="00C7016B" w:rsidRDefault="00B22219" w:rsidP="000502D1">
      <w:pPr>
        <w:pStyle w:val="BodyText"/>
        <w:adjustRightInd/>
        <w:spacing w:after="0" w:line="240" w:lineRule="auto"/>
        <w:rPr>
          <w:rFonts w:ascii="Times New Roman" w:hAnsi="Times New Roman"/>
          <w:color w:val="000000"/>
        </w:rPr>
      </w:pPr>
      <w:r w:rsidRPr="00C7016B">
        <w:rPr>
          <w:rFonts w:ascii="Times New Roman" w:eastAsia="黑体" w:hAnsi="Times New Roman"/>
          <w:color w:val="000000"/>
          <w:kern w:val="0"/>
        </w:rPr>
        <w:t>A.4</w:t>
      </w:r>
      <w:r w:rsidRPr="00C7016B">
        <w:rPr>
          <w:rFonts w:ascii="Times New Roman" w:eastAsia="黑体" w:hAnsi="Times New Roman"/>
          <w:color w:val="000000"/>
        </w:rPr>
        <w:t xml:space="preserve">.1  </w:t>
      </w:r>
      <w:r w:rsidRPr="00C7016B">
        <w:rPr>
          <w:rFonts w:ascii="Times New Roman" w:hAnsi="Times New Roman" w:hint="eastAsia"/>
          <w:color w:val="000000"/>
        </w:rPr>
        <w:t>探测器所有探测单元全部打开，每个探测器单元计数量累加作为任意空间角下的计数量。</w:t>
      </w:r>
    </w:p>
    <w:p w:rsidR="00B22219" w:rsidRPr="00C7016B" w:rsidRDefault="00B22219" w:rsidP="000502D1">
      <w:pPr>
        <w:pStyle w:val="BodyText"/>
        <w:adjustRightInd/>
        <w:spacing w:after="0" w:line="240" w:lineRule="auto"/>
        <w:rPr>
          <w:rFonts w:ascii="Times New Roman" w:hAnsi="Times New Roman"/>
          <w:color w:val="000000"/>
        </w:rPr>
      </w:pPr>
      <w:r w:rsidRPr="00C7016B">
        <w:rPr>
          <w:rFonts w:ascii="Times New Roman" w:eastAsia="黑体" w:hAnsi="Times New Roman"/>
          <w:color w:val="000000"/>
          <w:kern w:val="0"/>
        </w:rPr>
        <w:t>A.4.2</w:t>
      </w:r>
      <w:r w:rsidRPr="00C7016B">
        <w:rPr>
          <w:rFonts w:ascii="Times New Roman" w:hAnsi="Times New Roman"/>
          <w:color w:val="000000"/>
        </w:rPr>
        <w:t xml:space="preserve">  </w:t>
      </w:r>
      <w:r w:rsidRPr="00C7016B">
        <w:rPr>
          <w:rFonts w:ascii="Times New Roman" w:hAnsi="Times New Roman" w:hint="eastAsia"/>
          <w:color w:val="000000"/>
        </w:rPr>
        <w:t>将样品放置到样品台进行物相测试，测试角度覆盖铝合金（</w:t>
      </w:r>
      <w:r w:rsidRPr="00C7016B">
        <w:rPr>
          <w:rFonts w:ascii="Times New Roman" w:hAnsi="Times New Roman"/>
          <w:color w:val="000000"/>
        </w:rPr>
        <w:t>111</w:t>
      </w:r>
      <w:r w:rsidRPr="00C7016B">
        <w:rPr>
          <w:rFonts w:ascii="Times New Roman" w:hAnsi="Times New Roman" w:hint="eastAsia"/>
          <w:color w:val="000000"/>
        </w:rPr>
        <w:t>）面，（</w:t>
      </w:r>
      <w:r w:rsidRPr="00C7016B">
        <w:rPr>
          <w:rFonts w:ascii="Times New Roman" w:hAnsi="Times New Roman"/>
          <w:color w:val="000000"/>
        </w:rPr>
        <w:t>200</w:t>
      </w:r>
      <w:r w:rsidRPr="00C7016B">
        <w:rPr>
          <w:rFonts w:ascii="Times New Roman" w:hAnsi="Times New Roman" w:hint="eastAsia"/>
          <w:color w:val="000000"/>
        </w:rPr>
        <w:t>）面，（</w:t>
      </w:r>
      <w:r w:rsidRPr="00C7016B">
        <w:rPr>
          <w:rFonts w:ascii="Times New Roman" w:hAnsi="Times New Roman"/>
          <w:color w:val="000000"/>
        </w:rPr>
        <w:t>220</w:t>
      </w:r>
      <w:r w:rsidRPr="00C7016B">
        <w:rPr>
          <w:rFonts w:ascii="Times New Roman" w:hAnsi="Times New Roman" w:hint="eastAsia"/>
          <w:color w:val="000000"/>
        </w:rPr>
        <w:t>）面。最强峰信噪比大于</w:t>
      </w:r>
      <w:r w:rsidRPr="00C7016B">
        <w:rPr>
          <w:rFonts w:ascii="Times New Roman" w:hAnsi="Times New Roman"/>
          <w:color w:val="000000"/>
        </w:rPr>
        <w:t>10</w:t>
      </w:r>
      <w:r w:rsidRPr="00C7016B">
        <w:rPr>
          <w:rFonts w:ascii="Times New Roman" w:hAnsi="Times New Roman" w:hint="eastAsia"/>
          <w:color w:val="000000"/>
        </w:rPr>
        <w:t>，</w:t>
      </w:r>
      <w:r w:rsidRPr="00C7016B">
        <w:rPr>
          <w:rFonts w:ascii="Times New Roman" w:hAnsi="Times New Roman"/>
          <w:color w:val="000000"/>
        </w:rPr>
        <w:t>2θ</w:t>
      </w:r>
      <w:r w:rsidRPr="00C7016B">
        <w:rPr>
          <w:rFonts w:ascii="Times New Roman" w:hAnsi="Times New Roman" w:hint="eastAsia"/>
          <w:color w:val="000000"/>
        </w:rPr>
        <w:t>角度精确至</w:t>
      </w:r>
      <w:r w:rsidRPr="00C7016B">
        <w:rPr>
          <w:rFonts w:ascii="Times New Roman" w:hAnsi="Times New Roman"/>
          <w:color w:val="000000"/>
        </w:rPr>
        <w:t>0.01°</w:t>
      </w:r>
      <w:r w:rsidRPr="00C7016B">
        <w:rPr>
          <w:rFonts w:ascii="Times New Roman" w:hAnsi="Times New Roman" w:hint="eastAsia"/>
          <w:color w:val="000000"/>
        </w:rPr>
        <w:t>。</w:t>
      </w:r>
    </w:p>
    <w:p w:rsidR="00B22219" w:rsidRPr="00C7016B" w:rsidRDefault="00B22219" w:rsidP="000502D1">
      <w:pPr>
        <w:pStyle w:val="BodyText"/>
        <w:adjustRightInd/>
        <w:spacing w:after="0" w:line="240" w:lineRule="auto"/>
        <w:rPr>
          <w:rFonts w:ascii="Times New Roman" w:hAnsi="Times New Roman"/>
          <w:color w:val="000000"/>
        </w:rPr>
      </w:pPr>
      <w:r w:rsidRPr="00C7016B">
        <w:rPr>
          <w:rFonts w:ascii="Times New Roman" w:eastAsia="黑体" w:hAnsi="Times New Roman"/>
          <w:color w:val="000000"/>
          <w:kern w:val="0"/>
        </w:rPr>
        <w:t>A.4.3</w:t>
      </w:r>
      <w:r w:rsidRPr="00C7016B">
        <w:rPr>
          <w:rFonts w:ascii="Times New Roman" w:hAnsi="Times New Roman"/>
          <w:color w:val="000000"/>
        </w:rPr>
        <w:t xml:space="preserve">  </w:t>
      </w:r>
      <w:r w:rsidRPr="00C7016B">
        <w:rPr>
          <w:rFonts w:ascii="Times New Roman" w:hAnsi="Times New Roman" w:hint="eastAsia"/>
          <w:color w:val="000000"/>
        </w:rPr>
        <w:t>分别记录高于（</w:t>
      </w:r>
      <w:r w:rsidRPr="00C7016B">
        <w:rPr>
          <w:rFonts w:ascii="Times New Roman" w:hAnsi="Times New Roman"/>
          <w:color w:val="000000"/>
        </w:rPr>
        <w:t>111</w:t>
      </w:r>
      <w:r w:rsidRPr="00C7016B">
        <w:rPr>
          <w:rFonts w:ascii="Times New Roman" w:hAnsi="Times New Roman" w:hint="eastAsia"/>
          <w:color w:val="000000"/>
        </w:rPr>
        <w:t>）面，（</w:t>
      </w:r>
      <w:r w:rsidRPr="00C7016B">
        <w:rPr>
          <w:rFonts w:ascii="Times New Roman" w:hAnsi="Times New Roman"/>
          <w:color w:val="000000"/>
        </w:rPr>
        <w:t>200</w:t>
      </w:r>
      <w:r w:rsidRPr="00C7016B">
        <w:rPr>
          <w:rFonts w:ascii="Times New Roman" w:hAnsi="Times New Roman" w:hint="eastAsia"/>
          <w:color w:val="000000"/>
        </w:rPr>
        <w:t>）面，（</w:t>
      </w:r>
      <w:r w:rsidRPr="00C7016B">
        <w:rPr>
          <w:rFonts w:ascii="Times New Roman" w:hAnsi="Times New Roman"/>
          <w:color w:val="000000"/>
        </w:rPr>
        <w:t>220</w:t>
      </w:r>
      <w:r w:rsidRPr="00C7016B">
        <w:rPr>
          <w:rFonts w:ascii="Times New Roman" w:hAnsi="Times New Roman" w:hint="eastAsia"/>
          <w:color w:val="000000"/>
        </w:rPr>
        <w:t>）面衍射峰</w:t>
      </w:r>
      <w:r w:rsidRPr="00C7016B">
        <w:rPr>
          <w:rFonts w:ascii="Times New Roman" w:hAnsi="Times New Roman"/>
          <w:color w:val="000000"/>
        </w:rPr>
        <w:t>3°</w:t>
      </w:r>
      <w:r w:rsidRPr="00C7016B">
        <w:rPr>
          <w:rFonts w:ascii="Times New Roman" w:hAnsi="Times New Roman" w:hint="eastAsia"/>
          <w:color w:val="000000"/>
        </w:rPr>
        <w:t>位置处的衍射强度作为背地强度。</w:t>
      </w:r>
    </w:p>
    <w:p w:rsidR="00B22219" w:rsidRPr="00C7016B" w:rsidRDefault="00B22219" w:rsidP="000502D1">
      <w:pPr>
        <w:pStyle w:val="BodyText"/>
        <w:adjustRightInd/>
        <w:spacing w:after="0" w:line="240" w:lineRule="auto"/>
        <w:rPr>
          <w:rFonts w:ascii="Times New Roman" w:hAnsi="Times New Roman"/>
          <w:color w:val="000000"/>
        </w:rPr>
      </w:pPr>
      <w:r w:rsidRPr="00C7016B">
        <w:rPr>
          <w:rFonts w:ascii="Times New Roman" w:eastAsia="黑体" w:hAnsi="Times New Roman"/>
          <w:color w:val="000000"/>
          <w:kern w:val="0"/>
        </w:rPr>
        <w:t>A.4.4</w:t>
      </w:r>
      <w:r w:rsidRPr="00C7016B">
        <w:rPr>
          <w:rFonts w:ascii="Times New Roman" w:eastAsia="黑体" w:hAnsi="Times New Roman"/>
          <w:color w:val="000000"/>
        </w:rPr>
        <w:t xml:space="preserve">  </w:t>
      </w:r>
      <w:r w:rsidRPr="00C7016B">
        <w:rPr>
          <w:rFonts w:ascii="Times New Roman" w:hAnsi="Times New Roman" w:hint="eastAsia"/>
          <w:color w:val="000000"/>
        </w:rPr>
        <w:t>每</w:t>
      </w:r>
      <w:r w:rsidRPr="00C7016B">
        <w:rPr>
          <w:rFonts w:ascii="Times New Roman" w:hAnsi="Times New Roman"/>
          <w:color w:val="000000"/>
        </w:rPr>
        <w:t>5º</w:t>
      </w:r>
      <w:r w:rsidRPr="00C7016B">
        <w:rPr>
          <w:rFonts w:ascii="Times New Roman" w:hAnsi="Times New Roman" w:hint="eastAsia"/>
          <w:color w:val="000000"/>
        </w:rPr>
        <w:t>或</w:t>
      </w:r>
      <w:r w:rsidRPr="00C7016B">
        <w:rPr>
          <w:rFonts w:ascii="Times New Roman" w:hAnsi="Times New Roman"/>
          <w:color w:val="000000"/>
        </w:rPr>
        <w:t>2.5º</w:t>
      </w:r>
      <w:r w:rsidRPr="00C7016B">
        <w:rPr>
          <w:rFonts w:ascii="Times New Roman" w:hAnsi="Times New Roman" w:hint="eastAsia"/>
          <w:color w:val="000000"/>
        </w:rPr>
        <w:t>进行倾斜角</w:t>
      </w:r>
      <w:r w:rsidRPr="00C7016B">
        <w:rPr>
          <w:rFonts w:ascii="Times New Roman" w:hAnsi="Times New Roman"/>
          <w:color w:val="000000"/>
        </w:rPr>
        <w:t>α</w:t>
      </w:r>
      <w:r w:rsidRPr="00C7016B">
        <w:rPr>
          <w:rFonts w:ascii="Times New Roman" w:hAnsi="Times New Roman" w:hint="eastAsia"/>
          <w:color w:val="000000"/>
        </w:rPr>
        <w:t>数据收集，倾斜角测试范围从</w:t>
      </w:r>
      <w:r w:rsidRPr="00C7016B">
        <w:rPr>
          <w:rFonts w:ascii="Times New Roman" w:hAnsi="Times New Roman"/>
          <w:color w:val="000000"/>
        </w:rPr>
        <w:t>0°</w:t>
      </w:r>
      <w:r w:rsidRPr="00C7016B">
        <w:rPr>
          <w:rFonts w:ascii="Times New Roman" w:hAnsi="Times New Roman" w:hint="eastAsia"/>
          <w:color w:val="000000"/>
        </w:rPr>
        <w:t>测试至</w:t>
      </w:r>
      <w:r w:rsidRPr="00C7016B">
        <w:rPr>
          <w:rFonts w:ascii="Times New Roman" w:hAnsi="Times New Roman"/>
          <w:color w:val="000000"/>
        </w:rPr>
        <w:t>70°</w:t>
      </w:r>
      <w:r w:rsidRPr="00C7016B">
        <w:rPr>
          <w:rFonts w:ascii="Times New Roman" w:hAnsi="Times New Roman" w:hint="eastAsia"/>
          <w:color w:val="000000"/>
        </w:rPr>
        <w:t>或</w:t>
      </w:r>
      <w:r w:rsidRPr="00C7016B">
        <w:rPr>
          <w:rFonts w:ascii="Times New Roman" w:hAnsi="Times New Roman"/>
          <w:color w:val="000000"/>
        </w:rPr>
        <w:t>75º</w:t>
      </w:r>
      <w:r w:rsidRPr="00C7016B">
        <w:rPr>
          <w:rFonts w:ascii="Times New Roman" w:hAnsi="Times New Roman" w:hint="eastAsia"/>
          <w:color w:val="000000"/>
        </w:rPr>
        <w:t>。每</w:t>
      </w:r>
      <w:r w:rsidRPr="00C7016B">
        <w:rPr>
          <w:rFonts w:ascii="Times New Roman" w:hAnsi="Times New Roman"/>
          <w:color w:val="000000"/>
        </w:rPr>
        <w:t>5°</w:t>
      </w:r>
      <w:r w:rsidRPr="00C7016B">
        <w:rPr>
          <w:rFonts w:ascii="Times New Roman" w:hAnsi="Times New Roman" w:hint="eastAsia"/>
          <w:color w:val="000000"/>
        </w:rPr>
        <w:t>或</w:t>
      </w:r>
      <w:r w:rsidRPr="00C7016B">
        <w:rPr>
          <w:rFonts w:ascii="Times New Roman" w:hAnsi="Times New Roman"/>
          <w:color w:val="000000"/>
        </w:rPr>
        <w:t>2.5°</w:t>
      </w:r>
      <w:r w:rsidRPr="00C7016B">
        <w:rPr>
          <w:rFonts w:ascii="Times New Roman" w:hAnsi="Times New Roman" w:hint="eastAsia"/>
          <w:color w:val="000000"/>
        </w:rPr>
        <w:t>进行面内角</w:t>
      </w:r>
      <w:r w:rsidRPr="00C7016B">
        <w:rPr>
          <w:rFonts w:ascii="Times New Roman" w:hAnsi="Times New Roman"/>
          <w:color w:val="000000"/>
        </w:rPr>
        <w:t>β</w:t>
      </w:r>
      <w:r w:rsidRPr="00C7016B">
        <w:rPr>
          <w:rFonts w:ascii="Times New Roman" w:hAnsi="Times New Roman" w:hint="eastAsia"/>
          <w:color w:val="000000"/>
        </w:rPr>
        <w:t>数据收集。探测器连续记录面内数据点之间的衍射强度，取平均值作为最终衍射强度。每个数据点的积分时间不小于</w:t>
      </w:r>
      <w:r w:rsidRPr="00C7016B">
        <w:rPr>
          <w:rFonts w:ascii="Times New Roman" w:hAnsi="Times New Roman"/>
          <w:color w:val="000000"/>
        </w:rPr>
        <w:t>1s</w:t>
      </w:r>
      <w:r w:rsidRPr="00C7016B">
        <w:rPr>
          <w:rFonts w:ascii="Times New Roman" w:hAnsi="Times New Roman" w:hint="eastAsia"/>
          <w:color w:val="000000"/>
        </w:rPr>
        <w:t>。</w:t>
      </w:r>
    </w:p>
    <w:p w:rsidR="00B22219" w:rsidRPr="00C7016B" w:rsidRDefault="00B22219" w:rsidP="000502D1">
      <w:pPr>
        <w:pStyle w:val="Heading1"/>
        <w:tabs>
          <w:tab w:val="left" w:pos="502"/>
        </w:tabs>
        <w:adjustRightInd/>
        <w:spacing w:before="240" w:after="240" w:line="240" w:lineRule="auto"/>
        <w:rPr>
          <w:rFonts w:ascii="Times New Roman" w:eastAsia="黑体" w:hAnsi="Times New Roman"/>
          <w:b w:val="0"/>
          <w:color w:val="000000"/>
          <w:sz w:val="21"/>
          <w:szCs w:val="21"/>
        </w:rPr>
      </w:pPr>
      <w:r w:rsidRPr="00C7016B">
        <w:rPr>
          <w:rFonts w:ascii="Times New Roman" w:eastAsia="黑体" w:hAnsi="Times New Roman"/>
          <w:b w:val="0"/>
          <w:bCs w:val="0"/>
          <w:color w:val="000000"/>
          <w:kern w:val="0"/>
          <w:sz w:val="21"/>
          <w:szCs w:val="21"/>
        </w:rPr>
        <w:t>A.5</w:t>
      </w:r>
      <w:r w:rsidRPr="00C7016B">
        <w:rPr>
          <w:rFonts w:ascii="Times New Roman" w:eastAsia="黑体" w:hAnsi="Times New Roman"/>
          <w:b w:val="0"/>
          <w:color w:val="000000"/>
          <w:sz w:val="21"/>
          <w:szCs w:val="21"/>
        </w:rPr>
        <w:t xml:space="preserve"> </w:t>
      </w:r>
      <w:r w:rsidRPr="00C7016B">
        <w:rPr>
          <w:rFonts w:ascii="Times New Roman" w:eastAsia="黑体" w:hAnsi="Times New Roman" w:hint="eastAsia"/>
          <w:b w:val="0"/>
          <w:color w:val="000000"/>
          <w:sz w:val="21"/>
          <w:szCs w:val="21"/>
        </w:rPr>
        <w:t>试验数据处理</w:t>
      </w:r>
    </w:p>
    <w:p w:rsidR="00B22219" w:rsidRPr="00C7016B" w:rsidRDefault="00B22219" w:rsidP="000502D1">
      <w:pPr>
        <w:pStyle w:val="BodyText"/>
        <w:adjustRightInd/>
        <w:spacing w:before="120" w:line="240" w:lineRule="auto"/>
        <w:rPr>
          <w:rFonts w:ascii="Times New Roman" w:eastAsia="黑体" w:hAnsi="Times New Roman"/>
          <w:color w:val="000000"/>
        </w:rPr>
      </w:pPr>
      <w:r w:rsidRPr="00C7016B">
        <w:rPr>
          <w:rFonts w:ascii="Times New Roman" w:eastAsia="黑体" w:hAnsi="Times New Roman"/>
          <w:color w:val="000000"/>
          <w:kern w:val="0"/>
        </w:rPr>
        <w:t>A.5</w:t>
      </w:r>
      <w:r w:rsidRPr="00C7016B">
        <w:rPr>
          <w:rFonts w:ascii="Times New Roman" w:eastAsia="黑体" w:hAnsi="Times New Roman"/>
          <w:color w:val="000000"/>
        </w:rPr>
        <w:t xml:space="preserve">.1  </w:t>
      </w:r>
      <w:r w:rsidRPr="00C7016B">
        <w:rPr>
          <w:rFonts w:ascii="Times New Roman" w:eastAsia="黑体" w:hAnsi="Times New Roman" w:hint="eastAsia"/>
          <w:color w:val="000000"/>
        </w:rPr>
        <w:t>极图</w:t>
      </w:r>
    </w:p>
    <w:p w:rsidR="00B22219" w:rsidRPr="00C7016B" w:rsidRDefault="00B22219" w:rsidP="002A789F">
      <w:pPr>
        <w:pStyle w:val="BodyText"/>
        <w:spacing w:after="0" w:line="240" w:lineRule="auto"/>
        <w:ind w:firstLineChars="200" w:firstLine="420"/>
        <w:rPr>
          <w:rFonts w:ascii="Times New Roman" w:hAnsi="Times New Roman"/>
          <w:color w:val="000000"/>
        </w:rPr>
      </w:pPr>
      <w:r w:rsidRPr="00C7016B">
        <w:rPr>
          <w:rFonts w:ascii="Times New Roman" w:hAnsi="Times New Roman" w:hint="eastAsia"/>
          <w:color w:val="000000"/>
        </w:rPr>
        <w:t>在</w:t>
      </w:r>
      <w:r w:rsidRPr="00C7016B">
        <w:rPr>
          <w:rFonts w:ascii="Times New Roman" w:hAnsi="Times New Roman"/>
          <w:color w:val="000000"/>
        </w:rPr>
        <w:t>2θ</w:t>
      </w:r>
      <w:r w:rsidRPr="00C7016B">
        <w:rPr>
          <w:rFonts w:ascii="Times New Roman" w:hAnsi="Times New Roman" w:hint="eastAsia"/>
          <w:color w:val="000000"/>
        </w:rPr>
        <w:t>衍射角处获得的实测衍射强度为</w:t>
      </w:r>
      <w:r w:rsidRPr="00C7016B">
        <w:rPr>
          <w:rFonts w:ascii="Times New Roman" w:hAnsi="Times New Roman"/>
          <w:i/>
          <w:iCs/>
          <w:color w:val="000000"/>
        </w:rPr>
        <w:t>I</w:t>
      </w:r>
      <w:r w:rsidRPr="00C7016B">
        <w:rPr>
          <w:rFonts w:ascii="Times New Roman" w:hAnsi="Times New Roman"/>
          <w:color w:val="000000"/>
          <w:vertAlign w:val="subscript"/>
        </w:rPr>
        <w:t>2</w:t>
      </w:r>
      <w:r w:rsidRPr="00C7016B">
        <w:rPr>
          <w:rFonts w:ascii="Times New Roman" w:hAnsi="Times New Roman"/>
          <w:i/>
          <w:iCs/>
          <w:color w:val="000000"/>
          <w:vertAlign w:val="subscript"/>
        </w:rPr>
        <w:t>θ</w:t>
      </w:r>
      <w:r w:rsidRPr="00C7016B">
        <w:rPr>
          <w:rFonts w:ascii="Times New Roman" w:hAnsi="Times New Roman"/>
          <w:color w:val="000000"/>
        </w:rPr>
        <w:t>(</w:t>
      </w:r>
      <w:r w:rsidRPr="00C7016B">
        <w:rPr>
          <w:rFonts w:ascii="Times New Roman" w:hAnsi="Times New Roman"/>
          <w:i/>
          <w:iCs/>
          <w:color w:val="000000"/>
        </w:rPr>
        <w:t>α, β</w:t>
      </w:r>
      <w:r w:rsidRPr="00C7016B">
        <w:rPr>
          <w:rFonts w:ascii="Times New Roman" w:hAnsi="Times New Roman"/>
          <w:color w:val="000000"/>
        </w:rPr>
        <w:t xml:space="preserve">) </w:t>
      </w:r>
      <w:r w:rsidRPr="00C7016B">
        <w:rPr>
          <w:rFonts w:ascii="Times New Roman" w:hAnsi="Times New Roman" w:hint="eastAsia"/>
          <w:color w:val="000000"/>
        </w:rPr>
        <w:t>，测得背地强度为</w:t>
      </w:r>
      <w:r w:rsidRPr="00C7016B">
        <w:rPr>
          <w:rFonts w:ascii="Times New Roman" w:hAnsi="Times New Roman"/>
          <w:i/>
          <w:iCs/>
          <w:color w:val="000000"/>
        </w:rPr>
        <w:t>I</w:t>
      </w:r>
      <w:r w:rsidRPr="00C7016B">
        <w:rPr>
          <w:rFonts w:ascii="Times New Roman" w:hAnsi="Times New Roman"/>
          <w:i/>
          <w:iCs/>
          <w:color w:val="000000"/>
          <w:vertAlign w:val="subscript"/>
        </w:rPr>
        <w:t>B</w:t>
      </w:r>
      <w:r w:rsidRPr="00C7016B">
        <w:rPr>
          <w:rFonts w:ascii="Times New Roman" w:hAnsi="Times New Roman"/>
          <w:color w:val="000000"/>
        </w:rPr>
        <w:t>(</w:t>
      </w:r>
      <w:r w:rsidRPr="00C7016B">
        <w:rPr>
          <w:rFonts w:ascii="Times New Roman" w:hAnsi="Times New Roman"/>
          <w:i/>
          <w:iCs/>
          <w:color w:val="000000"/>
        </w:rPr>
        <w:t>α, β</w:t>
      </w:r>
      <w:r w:rsidRPr="00C7016B">
        <w:rPr>
          <w:rFonts w:ascii="Times New Roman" w:hAnsi="Times New Roman"/>
          <w:color w:val="000000"/>
        </w:rPr>
        <w:t>)</w:t>
      </w:r>
      <w:r w:rsidRPr="00C7016B">
        <w:rPr>
          <w:rFonts w:ascii="Times New Roman" w:hAnsi="Times New Roman" w:hint="eastAsia"/>
          <w:color w:val="000000"/>
        </w:rPr>
        <w:t>，该方位角下实测极图数值</w:t>
      </w:r>
      <w:r w:rsidRPr="00C7016B">
        <w:rPr>
          <w:rFonts w:ascii="Times New Roman" w:hAnsi="Times New Roman"/>
          <w:i/>
          <w:iCs/>
          <w:color w:val="000000"/>
        </w:rPr>
        <w:t>p</w:t>
      </w:r>
      <w:r w:rsidRPr="00C7016B">
        <w:rPr>
          <w:rFonts w:ascii="Times New Roman" w:hAnsi="Times New Roman"/>
          <w:color w:val="000000"/>
        </w:rPr>
        <w:t>(</w:t>
      </w:r>
      <w:r w:rsidRPr="00C7016B">
        <w:rPr>
          <w:rFonts w:ascii="Times New Roman" w:hAnsi="Times New Roman"/>
          <w:i/>
          <w:iCs/>
          <w:color w:val="000000"/>
        </w:rPr>
        <w:t>α, β</w:t>
      </w:r>
      <w:r w:rsidRPr="00C7016B">
        <w:rPr>
          <w:rFonts w:ascii="Times New Roman" w:hAnsi="Times New Roman"/>
          <w:color w:val="000000"/>
        </w:rPr>
        <w:t>)</w:t>
      </w:r>
      <w:r w:rsidRPr="00C7016B">
        <w:rPr>
          <w:rFonts w:ascii="Times New Roman" w:hAnsi="Times New Roman" w:hint="eastAsia"/>
          <w:color w:val="000000"/>
        </w:rPr>
        <w:t>按公式（</w:t>
      </w:r>
      <w:r w:rsidRPr="00C7016B">
        <w:rPr>
          <w:rFonts w:ascii="Times New Roman" w:hAnsi="Times New Roman"/>
          <w:color w:val="000000"/>
        </w:rPr>
        <w:t>1</w:t>
      </w:r>
      <w:r w:rsidRPr="00C7016B">
        <w:rPr>
          <w:rFonts w:ascii="Times New Roman" w:hAnsi="Times New Roman" w:hint="eastAsia"/>
          <w:color w:val="000000"/>
        </w:rPr>
        <w:t>）计算，宜选择左手定则表极图示。极图等高线数不低于</w:t>
      </w:r>
      <w:r w:rsidRPr="00C7016B">
        <w:rPr>
          <w:rFonts w:ascii="Times New Roman" w:hAnsi="Times New Roman"/>
          <w:color w:val="000000"/>
        </w:rPr>
        <w:t>10</w:t>
      </w:r>
      <w:r w:rsidRPr="00C7016B">
        <w:rPr>
          <w:rFonts w:ascii="Times New Roman" w:hAnsi="Times New Roman" w:hint="eastAsia"/>
          <w:color w:val="000000"/>
        </w:rPr>
        <w:t>。</w:t>
      </w:r>
    </w:p>
    <w:p w:rsidR="00B22219" w:rsidRPr="00C7016B" w:rsidRDefault="00B22219" w:rsidP="00684A63">
      <w:pPr>
        <w:pStyle w:val="BodyText"/>
        <w:spacing w:before="4" w:line="240" w:lineRule="auto"/>
        <w:ind w:firstLineChars="504" w:firstLine="1058"/>
        <w:jc w:val="right"/>
        <w:rPr>
          <w:rFonts w:ascii="Times New Roman" w:hAnsi="Times New Roman"/>
          <w:color w:val="000000"/>
        </w:rPr>
      </w:pPr>
      <w:r w:rsidRPr="001B33FE">
        <w:rPr>
          <w:rFonts w:ascii="Times New Roman" w:hAnsi="Times New Roman"/>
          <w:color w:val="000000"/>
        </w:rPr>
        <w:fldChar w:fldCharType="begin"/>
      </w:r>
      <w:r w:rsidRPr="001B33FE">
        <w:rPr>
          <w:rFonts w:ascii="Times New Roman" w:hAnsi="Times New Roman"/>
          <w:color w:val="000000"/>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66.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ocumentProtection w:edit=&quot;form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Ｂヂ封€樷€溿€堛€娿€屻€庛€愩€斻€栥€濓箼锕l=&quot;156&quot;/&gt;&lt;w:dis涳節锛勶紙锛庯蓟锝涳俊锟?&quot;/&gt;&lt;w:noLineBreaksBefore w:lang=&quot;ZH-CN&quot; w:val=&quot;!%)splayVerticalDrawingGridEver,.:;&amp;gt;?]}垄篓掳路藝藟鈥曗€栤€欌€濃€︹€扳€测€斥€衡剝鈭躲€併€傘€:punctuationKerning/&gt;&lt;w:characterSsPunctuation&quot;/&lt;w:noLineBreaksAfter w:lang=&quot;ZH-CN&quot; w:va€堛€娿€屻€庛€愩€斻€栥€濓箼锕l=&quot;156&quot;/&gt;&lt;w:disl=&quot;$([{?&gt;&lt;w:noLineBreaksAfter w:lang=&quot;ZH-CN&quot; unctuation&quot;/&gt;&lt;w:noLineBreaksAfter w:lang=&quot;ZH-CNpPunctuation&quot;/&gt;&lt;w:noLineBreaksAfter w:lang=&quot;ZH-CN&quot;acingControl w冦€夈€嬨€嶃€忋€戙€曘€椼€烇付锔猴&gt;&lt;w:characterSpacingControl w:val=&quot;CompressPunctuation&quot;/&gt;&lt;w:n妇锕€?=&quot;156&quot;/&gt;&lt;w:dis箘锕氾?H-CN&quot; w:val=&quot;$([{??cterSpacingControl w:val=&quot;Compres&quot; ter w:lang=&quot;ZH-CN&quot; w:val=&quot;!%)splayVerticalDrawingGridEversPunctuatAfter w:lang=&quot;ZH-CNion&quot;/&gt;&lt;w:noLineBreaksAfter烇紒锛?SpacingControl w:ksAfter w:lang=&quot;ZH-CN&quot;val=&quot;CompressPunctuation&quot;/&gt;&lt;w:noLine&gt;&lt;w:disBreaksAfter w:langracterS([{?pacingControl w=紖?acingControl w:val=&quot;CompressPunctuatiCN&quot; on&quot;/&gt;&lt;w:noLineBreaksAfter w:lang=&quot;ZH-囷級锛岋紟锛氾?Punctuation&quot;/&gt;lang=&quot;ZH-CN&lt;w:n涳紵锛斤?DrawingGridEver€锝滐綕锝烇繝&quot;/&gt;&lt;w:optimizeForBrowser/&gt;&lt;w:reter w:lang=&quot;ZH-CN/&gt;&lt;w:noLine&gt;&lt;w:dis&quot;lyOnVML/&gt;&lt;w:allowPNG/&gt;&lt;w:val w:langracterS([{?id&quot;/&gt;&lt;w:noLineBreaksAfterateAgainstSchema/&gt;&lt;w:saveInvalidXMLressPunctuatiCN&quot;  w:terSpacingControl wval=&quot;off&quot;/&gt;&lt;w:ignoreMixedContent w:val=&quot;oeBreaksAfter wang=&quot;ZH-CN:lang=ff&quot;/&gt;&lt;w:alwaysShowPlaceholderText w:val=idEver&quot;off&quot;/&gt;&lt;w:tion&quot;/&gt;&lt;w:ncompat&gt;&lt;w:spaceForUL/&gt;&lt;w:balsAfter w:lang=&quot;ZH-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00167&quot;/&gt;&lt;wsp:rsid wsp:val=&quot;0000040A&quot;/&gt;&lt;wsp:rsid wsp:val=&quot;0000080E&quot;/&gt;&lt;wsp:rsid wsp:val=&quot;00000A94&quot;/&gt;&lt;wsp:rsid wsp:val=&quot;00001972&quot;/&gt;&lt;wsp:rsid wsp:val=&quot;00001D9A&quot;/&gt;&lt;wsp:rsid wsp:val=&quot;00002566&quot;/&gt;&lt;wsp:rsid wsp:val=&quot;00007B3A&quot;/&gt;&lt;wsp:rsid wsp:val=&quot;00007CAA&quot;/&gt;&lt;wsp:rsid wsp:val=&quot;000107E0&quot;/&gt;&lt;wsp:rsid wsp:val=&quot;00011FDE&quot;/&gt;&lt;wsp:rsid wsp:val=&quot;00012FFD&quot;/&gt;&lt;wsp:rsid wsp:val=&quot;00014162&quot;/&gt;&lt;wsp:rsid wsp:val=&quot;00014340&quot;/&gt;&lt;wsp:rsid wsp:val=&quot;00016A9C&quot;/&gt;&lt;wsp:rsid wsp:val=&quot;00021652&quot;/&gt;&lt;wsp:rsid wsp:val=&quot;00022184&quot;/&gt;&lt;wsp:rsid wsp:val=&quot;00022762&quot;/&gt;&lt;wsp:rsid wsp:val=&quot;000238E0&quot;/&gt;&lt;wsp:rsid wsp:val=&quot;000249DB&quot;/&gt;&lt;wsp:rsid wsp:val=&quot;0002595E&quot;/&gt;&lt;wsp:rsid wsp:val=&quot;000303C3&quot;/&gt;&lt;wsp:rsid wsp:val=&quot;000331D3&quot;/&gt;&lt;wsp:rsid wsp:val=&quot;000346A5&quot;/&gt;&lt;wsp:rsid wsp:val=&quot;000359C3&quot;/&gt;&lt;wsp:rsid wsp:val=&quot;00035A7D&quot;/&gt;&lt;wsp:rsid wsp:val=&quot;000410E8&quot;/&gt;&lt;wsp:rsid wsp:val=&quot;0004249A&quot;/&gt;&lt;wsp:rsid wsp:val=&quot;00043282&quot;/&gt;&lt;wsp:rsid wsp:val=&quot;00043E1D&quot;/&gt;&lt;wsp:rsid wsp:val=&quot;00044286&quot;/&gt;&lt;wsp:rsid wsp:val=&quot;00047F28&quot;/&gt;&lt;wsp:rsid wsp:val=&quot;00047F8C&quot;/&gt;&lt;wsp:rsid wsp:val=&quot;000502D1&quot;/&gt;&lt;wsp:rsid wsp:val=&quot;000503AA&quot;/&gt;&lt;wsp:rsid wsp:val=&quot;000506A1&quot;/&gt;&lt;wsp:rsid wsp:val=&quot;000515DD&quot;/&gt;&lt;wsp:rsid wsp:val=&quot;0005265A&quot;/&gt;&lt;wsp:rsid wsp:val=&quot;000539DD&quot;/&gt;&lt;wsp:rsid wsp:val=&quot;00053BD3&quot;/&gt;&lt;wsp:rsid wsp:val=&quot;000556ED&quot;/&gt;&lt;wsp:rsid wsp:val=&quot;00055FE2&quot;/&gt;&lt;wsp:rsid wsp:val=&quot;0005616F&quot;/&gt;&lt;wsp:rsid wsp:val=&quot;00060C2E&quot;/&gt;&lt;wsp:rsid wsp:val=&quot;00061033&quot;/&gt;&lt;wsp:rsid wsp:val=&quot;000619E9&quot;/&gt;&lt;wsp:rsid wsp:val=&quot;000622D4&quot;/&gt;&lt;wsp:rsid wsp:val=&quot;0006357D&quot;/&gt;&lt;wsp:rsid wsp:val=&quot;00067F1E&quot;/&gt;&lt;wsp:rsid wsp:val=&quot;00071CC0&quot;/&gt;&lt;wsp:rsid wsp:val=&quot;00073C8C&quot;/&gt;&lt;wsp:rsid wsp:val=&quot;00075E2D&quot;/&gt;&lt;wsp:rsid wsp:val=&quot;000779DF&quot;/&gt;&lt;wsp:rsid wsp:val=&quot;00077B64&quot;/&gt;&lt;wsp:rsid wsp:val=&quot;00080A1C&quot;/&gt;&lt;wsp:rsid wsp:val=&quot;00082317&quot;/&gt;&lt;wsp:rsid wsp:val=&quot;00083D2C&quot;/&gt;&lt;wsp:rsid wsp:val=&quot;00086AA1&quot;/&gt;&lt;wsp:rsid wsp:val=&quot;00087A77&quot;/&gt;&lt;wsp:rsid wsp:val=&quot;00090CA6&quot;/&gt;&lt;wsp:rsid wsp:val=&quot;000927AC&quot;/&gt;&lt;wsp:rsid wsp:val=&quot;00092B8A&quot;/&gt;&lt;wsp:rsid wsp:val=&quot;00092FB0&quot;/&gt;&lt;wsp:rsid wsp:val=&quot;000934C5&quot;/&gt;&lt;wsp:rsid wsp:val=&quot;00093D25&quot;/&gt;&lt;wsp:rsid wsp:val=&quot;00093DAB&quot;/&gt;&lt;wsp:rsid wsp:val=&quot;00094D73&quot;/&gt;&lt;wsp:rsid wsp:val=&quot;00096D63&quot;/&gt;&lt;wsp:rsid wsp:val=&quot;000A0B60&quot;/&gt;&lt;wsp:rsid wsp:val=&quot;000A0EB8&quot;/&gt;&lt;wsp:rsid wsp:val=&quot;000A19FC&quot;/&gt;&lt;wsp:rsid wsp:val=&quot;000A296B&quot;/&gt;&lt;wsp:rsid wsp:val=&quot;000A7311&quot;/&gt;&lt;wsp:rsid wsp:val=&quot;000B060F&quot;/&gt;&lt;wsp:rsid wsp:val=&quot;000B1592&quot;/&gt;&lt;wsp:rsid wsp:val=&quot;000B1FF2&quot;/&gt;&lt;wsp:rsid wsp:val=&quot;000B3CDA&quot;/&gt;&lt;wsp:rsid wsp:val=&quot;000B6A0B&quot;/&gt;&lt;wsp:rsid wsp:val=&quot;000C0594&quot;/&gt;&lt;wsp:rsid wsp:val=&quot;000C0F6C&quot;/&gt;&lt;wsp:rsid wsp:val=&quot;000C11DB&quot;/&gt;&lt;wsp:rsid wsp:val=&quot;000C1492&quot;/&gt;&lt;wsp:rsid wsp:val=&quot;000C2FBD&quot;/&gt;&lt;wsp:rsid wsp:val=&quot;000C4B41&quot;/&gt;&lt;wsp:rsid wsp:val=&quot;000C57D6&quot;/&gt;&lt;wsp:rsid wsp:val=&quot;000C7666&quot;/&gt;&lt;wsp:rsid wsp:val=&quot;000D0A9C&quot;/&gt;&lt;wsp:rsid wsp:val=&quot;000D1795&quot;/&gt;&lt;wsp:rsid wsp:val=&quot;000D2F41&quot;/&gt;&lt;wsp:rsid wsp:val=&quot;000D329A&quot;/&gt;&lt;wsp:rsid wsp:val=&quot;000D4B9C&quot;/&gt;&lt;wsp:rsid wsp:val=&quot;000D4EB6&quot;/&gt;&lt;wsp:rsid wsp:val=&quot;000D4F79&quot;/&gt;&lt;wsp:rsid wsp:val=&quot;000D753B&quot;/&gt;&lt;wsp:rsid wsp:val=&quot;000E15A3&quot;/&gt;&lt;wsp:rsid wsp:val=&quot;000E4C9E&quot;/&gt;&lt;wsp:rsid wsp:val=&quot;000E511F&quot;/&gt;&lt;wsp:rsid wsp:val=&quot;000E6FD7&quot;/&gt;&lt;wsp:rsid wsp:val=&quot;000F06E1&quot;/&gt;&lt;wsp:rsid wsp:val=&quot;000F0E3C&quot;/&gt;&lt;wsp:rsid wsp:val=&quot;000F19D5&quot;/&gt;&lt;wsp:rsid wsp:val=&quot;000F4AEA&quot;/&gt;&lt;wsp:rsid wsp:val=&quot;000F67E9&quot;/&gt;&lt;wsp:rsid wsp:val=&quot;00104926&quot;/&gt;&lt;wsp:rsid wsp:val=&quot;00106AA7&quot;/&gt;&lt;wsp:rsid wsp:val=&quot;00113B1E&quot;/&gt;&lt;wsp:rsid wsp:val=&quot;0011711C&quot;/&gt;&lt;wsp:rsid wsp:val=&quot;0011765A&quot;/&gt;&lt;wsp:rsid wsp:val=&quot;00124E4F&quot;/&gt;&lt;wsp:rsid wsp:val=&quot;001260B7&quot;/&gt;&lt;wsp:rsid wsp:val=&quot;001265CB&quot;/&gt;&lt;wsp:rsid wsp:val=&quot;001321C6&quot;/&gt;&lt;wsp:rsid wsp:val=&quot;001325C4&quot;/&gt;&lt;wsp:rsid wsp:val=&quot;00133010&quot;/&gt;&lt;wsp:rsid wsp:val=&quot;001338EE&quot;/&gt;&lt;wsp:rsid wsp:val=&quot;00133AAE&quot;/&gt;&lt;wsp:rsid wsp:val=&quot;00134652&quot;/&gt;&lt;wsp:rsid wsp:val=&quot;00135323&quot;/&gt;&lt;wsp:rsid wsp:val=&quot;001356C4&quot;/&gt;&lt;wsp:rsid wsp:val=&quot;00141114&quot;/&gt;&lt;wsp:rsid wsp:val=&quot;00142969&quot;/&gt;&lt;wsp:rsid wsp:val=&quot;00143CD0&quot;/&gt;&lt;wsp:rsid wsp:val=&quot;001457E7&quot;/&gt;&lt;wsp:rsid wsp:val=&quot;00145D9D&quot;/&gt;&lt;wsp:rsid wsp:val=&quot;00146388&quot;/&gt;&lt;wsp:rsid wsp:val=&quot;0014658A&quot;/&gt;&lt;wsp:rsid wsp:val=&quot;0015039F&quot;/&gt;&lt;wsp:rsid wsp:val=&quot;001529E5&quot;/&gt;&lt;wsp:rsid wsp:val=&quot;00153C7E&quot;/&gt;&lt;wsp:rsid wsp:val=&quot;00156B25&quot;/&gt;&lt;wsp:rsid wsp:val=&quot;00156E1A&quot;/&gt;&lt;wsp:rsid wsp:val=&quot;00157B55&quot;/&gt;&lt;wsp:rsid wsp:val=&quot;001642FA&quot;/&gt;&lt;wsp:rsid wsp:val=&quot;001649EB&quot;/&gt;&lt;wsp:rsid wsp:val=&quot;00164BAF&quot;/&gt;&lt;wsp:rsid wsp:val=&quot;00164FA8&quot;/&gt;&lt;wsp:rsid wsp:val=&quot;00165065&quot;/&gt;&lt;wsp:rsid wsp:val=&quot;00165434&quot;/&gt;&lt;wsp:rsid wsp:val=&quot;0016580B&quot;/&gt;&lt;wsp:rsid wsp:val=&quot;00165F49&quot;/&gt;&lt;wsp:rsid wsp:val=&quot;00166B88&quot;/&gt;&lt;wsp:rsid wsp:val=&quot;0016770A&quot;/&gt;&lt;wsp:rsid wsp:val=&quot;00170804&quot;/&gt;&lt;wsp:rsid wsp:val=&quot;001708E9&quot;/&gt;&lt;wsp:rsid wsp:val=&quot;0017340B&quot;/&gt;&lt;wsp:rsid wsp:val=&quot;00173FB1&quot;/&gt;&lt;wsp:rsid wsp:val=&quot;00176DFD&quot;/&gt;&lt;wsp:rsid wsp:val=&quot;0018497C&quot;/&gt;&lt;wsp:rsid wsp:val=&quot;001852C9&quot;/&gt;&lt;wsp:rsid wsp:val=&quot;00190087&quot;/&gt;&lt;wsp:rsid wsp:val=&quot;001913C4&quot;/&gt;&lt;wsp:rsid wsp:val=&quot;0019348F&quot;/&gt;&lt;wsp:rsid wsp:val=&quot;00193A07&quot;/&gt;&lt;wsp:rsid wsp:val=&quot;00194C95&quot;/&gt;&lt;wsp:rsid wsp:val=&quot;00195C34&quot;/&gt;&lt;wsp:rsid wsp:val=&quot;001A0A95&quot;/&gt;&lt;wsp:rsid wsp:val=&quot;001A1A53&quot;/&gt;&lt;wsp:rsid wsp:val=&quot;001A234A&quot;/&gt;&lt;wsp:rsid wsp:val=&quot;001B06E8&quot;/&gt;&lt;wsp:rsid wsp:val=&quot;001B193E&quot;/&gt;&lt;wsp:rsid wsp:val=&quot;001B2FC4&quot;/&gt;&lt;wsp:rsid wsp:val=&quot;001B71D0&quot;/&gt;&lt;wsp:rsid wsp:val=&quot;001B71EE&quot;/&gt;&lt;wsp:rsid wsp:val=&quot;001C04A8&quot;/&gt;&lt;wsp:rsid wsp:val=&quot;001C0C00&quot;/&gt;&lt;wsp:rsid wsp:val=&quot;001C2C03&quot;/&gt;&lt;wsp:rsid wsp:val=&quot;001C42F7&quot;/&gt;&lt;wsp:rsid wsp:val=&quot;001C49E5&quot;/&gt;&lt;wsp:rsid wsp:val=&quot;001C680C&quot;/&gt;&lt;wsp:rsid wsp:val=&quot;001C6E61&quot;/&gt;&lt;wsp:rsid wsp:val=&quot;001C7FEA&quot;/&gt;&lt;wsp:rsid wsp:val=&quot;001D0499&quot;/&gt;&lt;wsp:rsid wsp:val=&quot;001D0BBE&quot;/&gt;&lt;wsp:rsid wsp:val=&quot;001D0ED4&quot;/&gt;&lt;wsp:rsid wsp:val=&quot;001D212F&quot;/&gt;&lt;wsp:rsid wsp:val=&quot;001D29D7&quot;/&gt;&lt;wsp:rsid wsp:val=&quot;001D2DE7&quot;/&gt;&lt;wsp:rsid wsp:val=&quot;001D411C&quot;/&gt;&lt;wsp:rsid wsp:val=&quot;001E110E&quot;/&gt;&lt;wsp:rsid wsp:val=&quot;001E1B6A&quot;/&gt;&lt;wsp:rsid wsp:val=&quot;001E2484&quot;/&gt;&lt;wsp:rsid wsp:val=&quot;001E3CC4&quot;/&gt;&lt;wsp:rsid wsp:val=&quot;001E4882&quot;/&gt;&lt;wsp:rsid wsp:val=&quot;001E73AB&quot;/&gt;&lt;wsp:rsid wsp:val=&quot;001F092D&quot;/&gt;&lt;wsp:rsid wsp:val=&quot;001F143A&quot;/&gt;&lt;wsp:rsid wsp:val=&quot;001F1605&quot;/&gt;&lt;wsp:rsid wsp:val=&quot;001F2508&quot;/&gt;&lt;wsp:rsid wsp:val=&quot;001F32BD&quot;/&gt;&lt;wsp:rsid wsp:val=&quot;001F4816&quot;/&gt;&lt;wsp:rsid wsp:val=&quot;001F69B4&quot;/&gt;&lt;wsp:rsid wsp:val=&quot;001F77C7&quot;/&gt;&lt;wsp:rsid wsp:val=&quot;00200183&quot;/&gt;&lt;wsp:rsid wsp:val=&quot;0020107D&quot;/&gt;&lt;wsp:rsid wsp:val=&quot;00202AA4&quot;/&gt;&lt;wsp:rsid wsp:val=&quot;002031F7&quot;/&gt;&lt;wsp:rsid wsp:val=&quot;002040E6&quot;/&gt;&lt;wsp:rsid wsp:val=&quot;0020527B&quot;/&gt;&lt;wsp:rsid wsp:val=&quot;002059A4&quot;/&gt;&lt;wsp:rsid wsp:val=&quot;00205F2C&quot;/&gt;&lt;wsp:rsid wsp:val=&quot;00210B15&quot;/&gt;&lt;wsp:rsid wsp:val=&quot;00211C7A&quot;/&gt;&lt;wsp:rsid wsp:val=&quot;002142EA&quot;/&gt;&lt;wsp:rsid wsp:val=&quot;002204BB&quot;/&gt;&lt;wsp:rsid wsp:val=&quot;00221B79&quot;/&gt;&lt;wsp:rsid wsp:val=&quot;00221C6B&quot;/&gt;&lt;wsp:rsid wsp:val=&quot;00224596&quot;/&gt;&lt;wsp:rsid wsp:val=&quot;00224C98&quot;/&gt;&lt;wsp:rsid wsp:val=&quot;002253A1&quot;/&gt;&lt;wsp:rsid wsp:val=&quot;00225CF8&quot;/&gt;&lt;wsp:rsid wsp:val=&quot;0022718D&quot;/&gt;&lt;wsp:rsid wsp:val=&quot;0022794E&quot;/&gt;&lt;wsp:rsid wsp:val=&quot;00233D64&quot;/&gt;&lt;wsp:rsid wsp:val=&quot;00234784&quot;/&gt;&lt;wsp:rsid wsp:val=&quot;0023482A&quot;/&gt;&lt;wsp:rsid wsp:val=&quot;002359CB&quot;/&gt;&lt;wsp:rsid wsp:val=&quot;00243009&quot;/&gt;&lt;wsp:rsid wsp:val=&quot;00243540&quot;/&gt;&lt;wsp:rsid wsp:val=&quot;0024497B&quot;/&gt;&lt;wsp:rsid wsp:val=&quot;0024515B&quot;/&gt;&lt;wsp:rsid wsp:val=&quot;00246021&quot;/&gt;&lt;wsp:rsid wsp:val=&quot;0024666E&quot;/&gt;&lt;wsp:rsid wsp:val=&quot;00247F52&quot;/&gt;&lt;wsp:rsid wsp:val=&quot;00250B25&quot;/&gt;&lt;wsp:rsid wsp:val=&quot;00250BBE&quot;/&gt;&lt;wsp:rsid wsp:val=&quot;002515C2&quot;/&gt;&lt;wsp:rsid wsp:val=&quot;0025194F&quot;/&gt;&lt;wsp:rsid wsp:val=&quot;00254DF4&quot;/&gt;&lt;wsp:rsid wsp:val=&quot;0026148A&quot;/&gt;&lt;wsp:rsid wsp:val=&quot;00261C08&quot;/&gt;&lt;wsp:rsid wsp:val=&quot;00262696&quot;/&gt;&lt;wsp:rsid wsp:val=&quot;00262D47&quot;/&gt;&lt;wsp:rsid wsp:val=&quot;002634BC&quot;/&gt;&lt;wsp:rsid wsp:val=&quot;002643C3&quot;/&gt;&lt;wsp:rsid wsp:val=&quot;00264A0C&quot;/&gt;&lt;wsp:rsid wsp:val=&quot;00267EF4&quot;/&gt;&lt;wsp:rsid wsp:val=&quot;00270CB8&quot;/&gt;&lt;wsp:rsid wsp:val=&quot;00272B08&quot;/&gt;&lt;wsp:rsid wsp:val=&quot;002753A7&quot;/&gt;&lt;wsp:rsid wsp:val=&quot;00281BB8&quot;/&gt;&lt;wsp:rsid wsp:val=&quot;00281E9E&quot;/&gt;&lt;wsp:rsid wsp:val=&quot;00285170&quot;/&gt;&lt;wsp:rsid wsp:val=&quot;00285361&quot;/&gt;&lt;wsp:rsid wsp:val=&quot;00292D60&quot;/&gt;&lt;wsp:rsid wsp:val=&quot;00294D34&quot;/&gt;&lt;wsp:rsid wsp:val=&quot;00294E3B&quot;/&gt;&lt;wsp:rsid wsp:val=&quot;00296193&quot;/&gt;&lt;wsp:rsid wsp:val=&quot;00296C66&quot;/&gt;&lt;wsp:rsid wsp:val=&quot;00296EBE&quot;/&gt;&lt;wsp:rsid wsp:val=&quot;002974E3&quot;/&gt;&lt;wsp:rsid wsp:val=&quot;002A084B&quot;/&gt;&lt;wsp:rsid wsp:val=&quot;002A1260&quot;/&gt;&lt;wsp:rsid wsp:val=&quot;002A136E&quot;/&gt;&lt;wsp:rsid wsp:val=&quot;002A1589&quot;/&gt;&lt;wsp:rsid wsp:val=&quot;002A1608&quot;/&gt;&lt;wsp:rsid wsp:val=&quot;002A25DC&quot;/&gt;&lt;wsp:rsid wsp:val=&quot;002A3AAB&quot;/&gt;&lt;wsp:rsid wsp:val=&quot;002A4CEA&quot;/&gt;&lt;wsp:rsid wsp:val=&quot;002A5977&quot;/&gt;&lt;wsp:rsid wsp:val=&quot;002A5A13&quot;/&gt;&lt;wsp:rsid wsp:val=&quot;002A757F&quot;/&gt;&lt;wsp:rsid wsp:val=&quot;002A7F44&quot;/&gt;&lt;wsp:rsid wsp:val=&quot;002B0C40&quot;/&gt;&lt;wsp:rsid wsp:val=&quot;002B1966&quot;/&gt;&lt;wsp:rsid wsp:val=&quot;002B23E3&quot;/&gt;&lt;wsp:rsid wsp:val=&quot;002B4508&quot;/&gt;&lt;wsp:rsid wsp:val=&quot;002B5779&quot;/&gt;&lt;wsp:rsid wsp:val=&quot;002B7332&quot;/&gt;&lt;wsp:rsid wsp:val=&quot;002B7A0F&quot;/&gt;&lt;wsp:rsid wsp:val=&quot;002B7F51&quot;/&gt;&lt;wsp:rsid wsp:val=&quot;002C09E7&quot;/&gt;&lt;wsp:rsid wsp:val=&quot;002C1FA0&quot;/&gt;&lt;wsp:rsid wsp:val=&quot;002C3F07&quot;/&gt;&lt;wsp:rsid wsp:val=&quot;002C5278&quot;/&gt;&lt;wsp:rsid wsp:val=&quot;002C7EBB&quot;/&gt;&lt;wsp:rsid wsp:val=&quot;002D06C1&quot;/&gt;&lt;wsp:rsid wsp:val=&quot;002D2D50&quot;/&gt;&lt;wsp:rsid wsp:val=&quot;002D42B5&quot;/&gt;&lt;wsp:rsid wsp:val=&quot;002D4F1A&quot;/&gt;&lt;wsp:rsid wsp:val=&quot;002D6DA6&quot;/&gt;&lt;wsp:rsid wsp:val=&quot;002D6EC6&quot;/&gt;&lt;wsp:rsid wsp:val=&quot;002D79AC&quot;/&gt;&lt;wsp:rsid wsp:val=&quot;002E039D&quot;/&gt;&lt;wsp:rsid wsp:val=&quot;002E4D5A&quot;/&gt;&lt;wsp:rsid wsp:val=&quot;002E6326&quot;/&gt;&lt;wsp:rsid wsp:val=&quot;002F244E&quot;/&gt;&lt;wsp:rsid wsp:val=&quot;002F30E0&quot;/&gt;&lt;wsp:rsid wsp:val=&quot;002F35E4&quot;/&gt;&lt;wsp:rsid wsp:val=&quot;002F3730&quot;/&gt;&lt;wsp:rsid wsp:val=&quot;002F38E1&quot;/&gt;&lt;wsp:rsid wsp:val=&quot;002F5184&quot;/&gt;&lt;wsp:rsid wsp:val=&quot;002F7AF6&quot;/&gt;&lt;wsp:rsid wsp:val=&quot;00300E63&quot;/&gt;&lt;wsp:rsid wsp:val=&quot;0030279E&quot;/&gt;&lt;wsp:rsid wsp:val=&quot;00302F5F&quot;/&gt;&lt;wsp:rsid wsp:val=&quot;0030441D&quot;/&gt;&lt;wsp:rsid wsp:val=&quot;00304994&quot;/&gt;&lt;wsp:rsid wsp:val=&quot;003054D5&quot;/&gt;&lt;wsp:rsid wsp:val=&quot;00306063&quot;/&gt;&lt;wsp:rsid wsp:val=&quot;0031195C&quot;/&gt;&lt;wsp:rsid wsp:val=&quot;00313B85&quot;/&gt;&lt;wsp:rsid wsp:val=&quot;00317988&quot;/&gt;&lt;wsp:rsid wsp:val=&quot;003221B4&quot;/&gt;&lt;wsp:rsid wsp:val=&quot;00322E62&quot;/&gt;&lt;wsp:rsid wsp:val=&quot;00324EDD&quot;/&gt;&lt;wsp:rsid wsp:val=&quot;003331E4&quot;/&gt;&lt;wsp:rsid wsp:val=&quot;00335B11&quot;/&gt;&lt;wsp:rsid wsp:val=&quot;00336C64&quot;/&gt;&lt;wsp:rsid wsp:val=&quot;00337162&quot;/&gt;&lt;wsp:rsid wsp:val=&quot;00337C6F&quot;/&gt;&lt;wsp:rsid wsp:val=&quot;00337E97&quot;/&gt;&lt;wsp:rsid wsp:val=&quot;0034194F&quot;/&gt;&lt;wsp:rsid wsp:val=&quot;00342DB8&quot;/&gt;&lt;wsp:rsid wsp:val=&quot;00344605&quot;/&gt;&lt;wsp:rsid wsp:val=&quot;003451BD&quot;/&gt;&lt;wsp:rsid wsp:val=&quot;003474AA&quot;/&gt;&lt;wsp:rsid wsp:val=&quot;00350D1D&quot;/&gt;&lt;wsp:rsid wsp:val=&quot;00351901&quot;/&gt;&lt;wsp:rsid wsp:val=&quot;00352C83&quot;/&gt;&lt;wsp:rsid wsp:val=&quot;00357F35&quot;/&gt;&lt;wsp:rsid wsp:val=&quot;003615D2&quot;/&gt;&lt;wsp:rsid wsp:val=&quot;0036429C&quot;/&gt;&lt;wsp:rsid wsp:val=&quot;00364A53&quot;/&gt;&lt;wsp:rsid wsp:val=&quot;003654CB&quot;/&gt;&lt;wsp:rsid wsp:val=&quot;00365F86&quot;/&gt;&lt;wsp:rsid wsp:val=&quot;00365F87&quot;/&gt;&lt;wsp:rsid wsp:val=&quot;003705F4&quot;/&gt;&lt;wsp:rsid wsp:val=&quot;00370D58&quot;/&gt;&lt;wsp:rsid wsp:val=&quot;00371316&quot;/&gt;&lt;wsp:rsid wsp:val=&quot;00376713&quot;/&gt;&lt;wsp:rsid wsp:val=&quot;00381815&quot;/&gt;&lt;wsp:rsid wsp:val=&quot;003819AF&quot;/&gt;&lt;wsp:rsid wsp:val=&quot;003820E9&quot;/&gt;&lt;wsp:rsid wsp:val=&quot;00382DE7&quot;/&gt;&lt;wsp:rsid wsp:val=&quot;00384FFC&quot;/&gt;&lt;wsp:rsid wsp:val=&quot;003872FC&quot;/&gt;&lt;wsp:rsid wsp:val=&quot;00387ADC&quot;/&gt;&lt;wsp:rsid wsp:val=&quot;00390020&quot;/&gt;&lt;wsp:rsid wsp:val=&quot;003903D6&quot;/&gt;&lt;wsp:rsid wsp:val=&quot;00390EE6&quot;/&gt;&lt;wsp:rsid wsp:val=&quot;0039118F&quot;/&gt;&lt;wsp:rsid wsp:val=&quot;00392AD7&quot;/&gt;&lt;wsp:rsid wsp:val=&quot;003938D9&quot;/&gt;&lt;wsp:rsid wsp:val=&quot;00394376&quot;/&gt;&lt;wsp:rsid wsp:val=&quot;003943FF&quot;/&gt;&lt;wsp:rsid wsp:val=&quot;003974EB&quot;/&gt;&lt;wsp:rsid wsp:val=&quot;00397CC5&quot;/&gt;&lt;wsp:rsid wsp:val=&quot;00397E83&quot;/&gt;&lt;wsp:rsid wsp:val=&quot;003A1582&quot;/&gt;&lt;wsp:rsid wsp:val=&quot;003A4077&quot;/&gt;&lt;wsp:rsid wsp:val=&quot;003B09AD&quot;/&gt;&lt;wsp:rsid wsp:val=&quot;003B0BD9&quot;/&gt;&lt;wsp:rsid wsp:val=&quot;003B1F18&quot;/&gt;&lt;wsp:rsid wsp:val=&quot;003B5BF0&quot;/&gt;&lt;wsp:rsid wsp:val=&quot;003B60BF&quot;/&gt;&lt;wsp:rsid wsp:val=&quot;003B6BE3&quot;/&gt;&lt;wsp:rsid wsp:val=&quot;003C010C&quot;/&gt;&lt;wsp:rsid wsp:val=&quot;003C0A6C&quot;/&gt;&lt;wsp:rsid wsp:val=&quot;003C1278&quot;/&gt;&lt;wsp:rsid wsp:val=&quot;003C2859&quot;/&gt;&lt;wsp:rsid wsp:val=&quot;003C2FF0&quot;/&gt;&lt;wsp:rsid wsp:val=&quot;003C5A43&quot;/&gt;&lt;wsp:rsid wsp:val=&quot;003D005F&quot;/&gt;&lt;wsp:rsid wsp:val=&quot;003D020C&quot;/&gt;&lt;wsp:rsid wsp:val=&quot;003D0519&quot;/&gt;&lt;wsp:rsid wsp:val=&quot;003D0FF6&quot;/&gt;&lt;wsp:rsid wsp:val=&quot;003D262C&quot;/&gt;&lt;wsp:rsid wsp:val=&quot;003D6D61&quot;/&gt;&lt;wsp:rsid wsp:val=&quot;003E091D&quot;/&gt;&lt;wsp:rsid wsp:val=&quot;003E1C53&quot;/&gt;&lt;wsp:rsid wsp:val=&quot;003E2A69&quot;/&gt;&lt;wsp:rsid wsp:val=&quot;003E2D49&quot;/&gt;&lt;wsp:rsid wsp:val=&quot;003E2FD4&quot;/&gt;&lt;wsp:rsid wsp:val=&quot;003E49F6&quot;/&gt;&lt;wsp:rsid wsp:val=&quot;003E6D10&quot;/&gt;&lt;wsp:rsid wsp:val=&quot;003F0841&quot;/&gt;&lt;wsp:rsid wsp:val=&quot;003F23D3&quot;/&gt;&lt;wsp:rsid wsp:val=&quot;003F3F08&quot;/&gt;&lt;wsp:rsid wsp:val=&quot;003F49F1&quot;/&gt;&lt;wsp:rsid wsp:val=&quot;003F6272&quot;/&gt;&lt;wsp:rsid wsp:val=&quot;003F72A3&quot;/&gt;&lt;wsp:rsid wsp:val=&quot;00400E72&quot;/&gt;&lt;wsp:rsid wsp:val=&quot;00401400&quot;/&gt;&lt;wsp:rsid wsp:val=&quot;00404869&quot;/&gt;&lt;wsp:rsid wsp:val=&quot;00405884&quot;/&gt;&lt;wsp:rsid wsp:val=&quot;00407D39&quot;/&gt;&lt;wsp:rsid wsp:val=&quot;0041477A&quot;/&gt;&lt;wsp:rsid wsp:val=&quot;004167A3&quot;/&gt;&lt;wsp:rsid wsp:val=&quot;00420E99&quot;/&gt;&lt;wsp:rsid wsp:val=&quot;004270EA&quot;/&gt;&lt;wsp:rsid wsp:val=&quot;00432DAA&quot;/&gt;&lt;wsp:rsid wsp:val=&quot;00434305&quot;/&gt;&lt;wsp:rsid wsp:val=&quot;00435DF7&quot;/&gt;&lt;wsp:rsid wsp:val=&quot;0044083F&quot;/&gt;&lt;wsp:rsid wsp:val=&quot;00441AE7&quot;/&gt;&lt;wsp:rsid wsp:val=&quot;00445574&quot;/&gt;&lt;wsp:rsid wsp:val=&quot;00445D82&quot;/&gt;&lt;wsp:rsid wsp:val=&quot;004467FB&quot;/&gt;&lt;wsp:rsid wsp:val=&quot;004528B1&quot;/&gt;&lt;wsp:rsid wsp:val=&quot;00452D6B&quot;/&gt;&lt;wsp:rsid wsp:val=&quot;00454484&quot;/&gt;&lt;wsp:rsid wsp:val=&quot;0045517B&quot;/&gt;&lt;wsp:rsid wsp:val=&quot;004563CD&quot;/&gt;&lt;wsp:rsid wsp:val=&quot;00463B77&quot;/&gt;&lt;wsp:rsid wsp:val=&quot;00463C7B&quot;/&gt;&lt;wsp:rsid wsp:val=&quot;00463F02&quot;/&gt;&lt;wsp:rsid wsp:val=&quot;00464194&quot;/&gt;&lt;wsp:rsid wsp:val=&quot;004644A6&quot;/&gt;&lt;wsp:rsid wsp:val=&quot;004659BD&quot;/&gt;&lt;wsp:rsid wsp:val=&quot;00470775&quot;/&gt;&lt;wsp:rsid wsp:val=&quot;004715BD&quot;/&gt;&lt;wsp:rsid wsp:val=&quot;004746B1&quot;/&gt;&lt;wsp:rsid wsp:val=&quot;0047583F&quot;/&gt;&lt;wsp:rsid wsp:val=&quot;004821CC&quot;/&gt;&lt;wsp:rsid wsp:val=&quot;00482415&quot;/&gt;&lt;wsp:rsid wsp:val=&quot;00482AD5&quot;/&gt;&lt;wsp:rsid wsp:val=&quot;00484936&quot;/&gt;&lt;wsp:rsid wsp:val=&quot;00485C89&quot;/&gt;&lt;wsp:rsid wsp:val=&quot;00486BE3&quot;/&gt;&lt;wsp:rsid wsp:val=&quot;004905E4&quot;/&gt;&lt;wsp:rsid wsp:val=&quot;00490A89&quot;/&gt;&lt;wsp:rsid wsp:val=&quot;00490AB4&quot;/&gt;&lt;wsp:rsid wsp:val=&quot;004920D8&quot;/&gt;&lt;wsp:rsid wsp:val=&quot;00492F02&quot;/&gt;&lt;wsp:rsid wsp:val=&quot;004939AE&quot;/&gt;&lt;wsp:rsid wsp:val=&quot;004A12DF&quot;/&gt;&lt;wsp:rsid wsp:val=&quot;004A1BA8&quot;/&gt;&lt;wsp:rsid wsp:val=&quot;004A1DE2&quot;/&gt;&lt;wsp:rsid wsp:val=&quot;004A4B57&quot;/&gt;&lt;wsp:rsid wsp:val=&quot;004A63FA&quot;/&gt;&lt;wsp:rsid wsp:val=&quot;004B0272&quot;/&gt;&lt;wsp:rsid wsp:val=&quot;004B0D8C&quot;/&gt;&lt;wsp:rsid wsp:val=&quot;004B1049&quot;/&gt;&lt;wsp:rsid wsp:val=&quot;004B2701&quot;/&gt;&lt;wsp:rsid wsp:val=&quot;004B2E1B&quot;/&gt;&lt;wsp:rsid wsp:val=&quot;004B3E93&quot;/&gt;&lt;wsp:rsid wsp:val=&quot;004C1247&quot;/&gt;&lt;wsp:rsid wsp:val=&quot;004C1FBC&quot;/&gt;&lt;wsp:rsid wsp:val=&quot;004C3F1D&quot;/&gt;&lt;wsp:rsid wsp:val=&quot;004C458D&quot;/&gt;&lt;wsp:rsid wsp:val=&quot;004C7556&quot;/&gt;&lt;wsp:rsid wsp:val=&quot;004C7E9D&quot;/&gt;&lt;wsp:rsid wsp:val=&quot;004C7F67&quot;/&gt;&lt;wsp:rsid wsp:val=&quot;004D076D&quot;/&gt;&lt;wsp:rsid wsp:val=&quot;004D0EF1&quot;/&gt;&lt;wsp:rsid wsp:val=&quot;004D189E&quot;/&gt;&lt;wsp:rsid wsp:val=&quot;004D2253&quot;/&gt;&lt;wsp:rsid wsp:val=&quot;004D4406&quot;/&gt;&lt;wsp:rsid wsp:val=&quot;004D7C42&quot;/&gt;&lt;wsp:rsid wsp:val=&quot;004E0465&quot;/&gt;&lt;wsp:rsid wsp:val=&quot;004E0FE2&quot;/&gt;&lt;wsp:rsid wsp:val=&quot;004E127B&quot;/&gt;&lt;wsp:rsid wsp:val=&quot;004E1C0A&quot;/&gt;&lt;wsp:rsid wsp:val=&quot;004E1DCF&quot;/&gt;&lt;wsp:rsid wsp:val=&quot;004E3014&quot;/&gt;&lt;wsp:rsid wsp:val=&quot;004E30C5&quot;/&gt;&lt;wsp:rsid wsp:val=&quot;004E4AA5&quot;/&gt;&lt;wsp:rsid wsp:val=&quot;004E4AEE&quot;/&gt;&lt;wsp:rsid wsp:val=&quot;004E59E3&quot;/&gt;&lt;wsp:rsid wsp:val=&quot;004E60D7&quot;/&gt;&lt;wsp:rsid wsp:val=&quot;004E67C0&quot;/&gt;&lt;wsp:rsid wsp:val=&quot;004F391A&quot;/&gt;&lt;wsp:rsid wsp:val=&quot;004F3CFB&quot;/&gt;&lt;wsp:rsid wsp:val=&quot;004F6456&quot;/&gt;&lt;wsp:rsid wsp:val=&quot;004F696E&quot;/&gt;&lt;wsp:rsid wsp:val=&quot;004F6C71&quot;/&gt;&lt;wsp:rsid wsp:val=&quot;00501139&quot;/&gt;&lt;wsp:rsid wsp:val=&quot;005011C2&quot;/&gt;&lt;wsp:rsid wsp:val=&quot;00502991&quot;/&gt;&lt;wsp:rsid wsp:val=&quot;0050363E&quot;/&gt;&lt;wsp:rsid wsp:val=&quot;005039BC&quot;/&gt;&lt;wsp:rsid wsp:val=&quot;005043BB&quot;/&gt;&lt;wsp:rsid wsp:val=&quot;0050475F&quot;/&gt;&lt;wsp:rsid wsp:val=&quot;00504A3D&quot;/&gt;&lt;wsp:rsid wsp:val=&quot;00505767&quot;/&gt;&lt;wsp:rsid wsp:val=&quot;005073F0&quot;/&gt;&lt;wsp:rsid wsp:val=&quot;005106D9&quot;/&gt;&lt;wsp:rsid wsp:val=&quot;00510A7B&quot;/&gt;&lt;wsp:rsid wsp:val=&quot;00512F6E&quot;/&gt;&lt;wsp:rsid wsp:val=&quot;00513038&quot;/&gt;&lt;wsp:rsid wsp:val=&quot;005135D8&quot;/&gt;&lt;wsp:rsid wsp:val=&quot;00514174&quot;/&gt;&lt;wsp:rsid wsp:val=&quot;00516088&quot;/&gt;&lt;wsp:rsid wsp:val=&quot;00516B0B&quot;/&gt;&lt;wsp:rsid wsp:val=&quot;005207F4&quot;/&gt;&lt;wsp:rsid wsp:val=&quot;005220EC&quot;/&gt;&lt;wsp:rsid wsp:val=&quot;00523F95&quot;/&gt;&lt;wsp:rsid wsp:val=&quot;00524D65&quot;/&gt;&lt;wsp:rsid wsp:val=&quot;00524FA2&quot;/&gt;&lt;wsp:rsid wsp:val=&quot;00525B16&quot;/&gt;&lt;wsp:rsid wsp:val=&quot;00527F64&quot;/&gt;&lt;wsp:rsid wsp:val=&quot;0053324A&quot;/&gt;&lt;wsp:rsid wsp:val=&quot;00533D04&quot;/&gt;&lt;wsp:rsid wsp:val=&quot;00534804&quot;/&gt;&lt;wsp:rsid wsp:val=&quot;00534BDF&quot;/&gt;&lt;wsp:rsid wsp:val=&quot;005354EA&quot;/&gt;&lt;wsp:rsid wsp:val=&quot;00535EC4&quot;/&gt;&lt;wsp:rsid wsp:val=&quot;00535ED9&quot;/&gt;&lt;wsp:rsid wsp:val=&quot;0053677B&quot;/&gt;&lt;wsp:rsid wsp:val=&quot;0053692B&quot;/&gt;&lt;wsp:rsid wsp:val=&quot;00541853&quot;/&gt;&lt;wsp:rsid wsp:val=&quot;00543BDA&quot;/&gt;&lt;wsp:rsid wsp:val=&quot;005441CC&quot;/&gt;&lt;wsp:rsid wsp:val=&quot;005479DA&quot;/&gt;&lt;wsp:rsid wsp:val=&quot;00547BCC&quot;/&gt;&lt;wsp:rsid wsp:val=&quot;0055013B&quot;/&gt;&lt;wsp:rsid wsp:val=&quot;00551ACE&quot;/&gt;&lt;wsp:rsid wsp:val=&quot;00551F6F&quot;/&gt;&lt;wsp:rsid wsp:val=&quot;00552FF1&quot;/&gt;&lt;wsp:rsid wsp:val=&quot;00555044&quot;/&gt;&lt;wsp:rsid wsp:val=&quot;00560918&quot;/&gt;&lt;wsp:rsid wsp:val=&quot;00561475&quot;/&gt;&lt;wsp:rsid wsp:val=&quot;0056487B&quot;/&gt;&lt;wsp:rsid wsp:val=&quot;00564FB9&quot;/&gt;&lt;wsp:rsid wsp:val=&quot;00573D9E&quot;/&gt;&lt;wsp:rsid wsp:val=&quot;005801E3&quot;/&gt;&lt;wsp:rsid wsp:val=&quot;00581802&quot;/&gt;&lt;wsp:rsid wsp:val=&quot;005836A8&quot;/&gt;&lt;wsp:rsid wsp:val=&quot;0058409C&quot;/&gt;&lt;wsp:rsid wsp:val=&quot;00584262&quot;/&gt;&lt;wsp:rsid wsp:val=&quot;00586630&quot;/&gt;&lt;wsp:rsid wsp:val=&quot;00587ADD&quot;/&gt;&lt;wsp:rsid wsp:val=&quot;00593544&quot;/&gt;&lt;wsp:rsid wsp:val=&quot;00596160&quot;/&gt;&lt;wsp:rsid wsp:val=&quot;005966E2&quot;/&gt;&lt;wsp:rsid wsp:val=&quot;00597007&quot;/&gt;&lt;wsp:rsid wsp:val=&quot;005A0966&quot;/&gt;&lt;wsp:rsid wsp:val=&quot;005A11B7&quot;/&gt;&lt;wsp:rsid wsp:val=&quot;005A260B&quot;/&gt;&lt;wsp:rsid wsp:val=&quot;005A4A1B&quot;/&gt;&lt;wsp:rsid wsp:val=&quot;005A7830&quot;/&gt;&lt;wsp:rsid wsp:val=&quot;005A7FCE&quot;/&gt;&lt;wsp:rsid wsp:val=&quot;005B0F3F&quot;/&gt;&lt;wsp:rsid wsp:val=&quot;005B4903&quot;/&gt;&lt;wsp:rsid wsp:val=&quot;005B51CE&quot;/&gt;&lt;wsp:rsid wsp:val=&quot;005B5885&quot;/&gt;&lt;wsp:rsid wsp:val=&quot;005B5CD7&quot;/&gt;&lt;wsp:rsid wsp:val=&quot;005B6CF6&quot;/&gt;&lt;wsp:rsid wsp:val=&quot;005B7422&quot;/&gt;&lt;wsp:rsid wsp:val=&quot;005B788D&quot;/&gt;&lt;wsp:rsid wsp:val=&quot;005C29B8&quot;/&gt;&lt;wsp:rsid wsp:val=&quot;005C5F21&quot;/&gt;&lt;wsp:rsid wsp:val=&quot;005C7156&quot;/&gt;&lt;wsp:rsid wsp:val=&quot;005D05A5&quot;/&gt;&lt;wsp:rsid wsp:val=&quot;005D0AF1&quot;/&gt;&lt;wsp:rsid wsp:val=&quot;005D0C75&quot;/&gt;&lt;wsp:rsid wsp:val=&quot;005D1E63&quot;/&gt;&lt;wsp:rsid wsp:val=&quot;005D4171&quot;/&gt;&lt;wsp:rsid wsp:val=&quot;005D6A95&quot;/&gt;&lt;wsp:rsid wsp:val=&quot;005D6B2C&quot;/&gt;&lt;wsp:rsid wsp:val=&quot;005D6D9C&quot;/&gt;&lt;wsp:rsid wsp:val=&quot;005E2335&quot;/&gt;&lt;wsp:rsid wsp:val=&quot;005E34CA&quot;/&gt;&lt;wsp:rsid wsp:val=&quot;005E3C18&quot;/&gt;&lt;wsp:rsid wsp:val=&quot;005E50AD&quot;/&gt;&lt;wsp:rsid wsp:val=&quot;005E6318&quot;/&gt;&lt;wsp:rsid wsp:val=&quot;005E6812&quot;/&gt;&lt;wsp:rsid wsp:val=&quot;005E7829&quot;/&gt;&lt;wsp:rsid wsp:val=&quot;005E7881&quot;/&gt;&lt;wsp:rsid wsp:val=&quot;005E78E0&quot;/&gt;&lt;wsp:rsid wsp:val=&quot;005F0D9C&quot;/&gt;&lt;wsp:rsid wsp:val=&quot;005F284E&quot;/&gt;&lt;wsp:rsid wsp:val=&quot;005F6BB3&quot;/&gt;&lt;wsp:rsid wsp:val=&quot;00600167&quot;/&gt;&lt;wsp:rsid wsp:val=&quot;006015CE&quot;/&gt;&lt;wsp:rsid wsp:val=&quot;0060181A&quot;/&gt;&lt;wsp:rsid wsp:val=&quot;00602607&quot;/&gt;&lt;wsp:rsid wsp:val=&quot;006038F4&quot;/&gt;&lt;wsp:rsid wsp:val=&quot;00604784&quot;/&gt;&lt;wsp:rsid wsp:val=&quot;00606419&quot;/&gt;&lt;wsp:rsid wsp:val=&quot;00607D29&quot;/&gt;&lt;wsp:rsid wsp:val=&quot;00612952&quot;/&gt;&lt;wsp:rsid wsp:val=&quot;0061415A&quot;/&gt;&lt;wsp:rsid wsp:val=&quot;00614CC1&quot;/&gt;&lt;wsp:rsid wsp:val=&quot;00615A9D&quot;/&gt;&lt;wsp:rsid wsp:val=&quot;00617387&quot;/&gt;&lt;wsp:rsid wsp:val=&quot;00624EC4&quot;/&gt;&lt;wsp:rsid wsp:val=&quot;006252D8&quot;/&gt;&lt;wsp:rsid wsp:val=&quot;006259BC&quot;/&gt;&lt;wsp:rsid wsp:val=&quot;00625F11&quot;/&gt;&lt;wsp:rsid wsp:val=&quot;0062636B&quot;/&gt;&lt;wsp:rsid wsp:val=&quot;00632182&quot;/&gt;&lt;wsp:rsid wsp:val=&quot;00632AE0&quot;/&gt;&lt;wsp:rsid wsp:val=&quot;00633C17&quot;/&gt;&lt;wsp:rsid wsp:val=&quot;00636E3E&quot;/&gt;&lt;wsp:rsid wsp:val=&quot;006379F7&quot;/&gt;&lt;wsp:rsid wsp:val=&quot;00637E4D&quot;/&gt;&lt;wsp:rsid wsp:val=&quot;00640620&quot;/&gt;&lt;wsp:rsid wsp:val=&quot;00641A1F&quot;/&gt;&lt;wsp:rsid wsp:val=&quot;0064528D&quot;/&gt;&lt;wsp:rsid wsp:val=&quot;00645904&quot;/&gt;&lt;wsp:rsid wsp:val=&quot;0064795D&quot;/&gt;&lt;wsp:rsid wsp:val=&quot;00651ACB&quot;/&gt;&lt;wsp:rsid wsp:val=&quot;00651C47&quot;/&gt;&lt;wsp:rsid wsp:val=&quot;00652AB2&quot;/&gt;&lt;wsp:rsid wsp:val=&quot;00654EC0&quot;/&gt;&lt;wsp:rsid wsp:val=&quot;00655020&quot;/&gt;&lt;wsp:rsid wsp:val=&quot;0065525B&quot;/&gt;&lt;wsp:rsid wsp:val=&quot;00655D4F&quot;/&gt;&lt;wsp:rsid wsp:val=&quot;006573AD&quot;/&gt;&lt;wsp:rsid wsp:val=&quot;0066318A&quot;/&gt;&lt;wsp:rsid wsp:val=&quot;006640E5&quot;/&gt;&lt;wsp:rsid wsp:val=&quot;006646F1&quot;/&gt;&lt;wsp:rsid wsp:val=&quot;00664929&quot;/&gt;&lt;wsp:rsid wsp:val=&quot;00664F62&quot;/&gt;&lt;wsp:rsid wsp:val=&quot;006655E1&quot;/&gt;&lt;wsp:rsid wsp:val=&quot;0066679D&quot;/&gt;&lt;wsp:rsid wsp:val=&quot;00672060&quot;/&gt;&lt;wsp:rsid wsp:val=&quot;00672BFD&quot;/&gt;&lt;wsp:rsid wsp:val=&quot;006770F4&quot;/&gt;&lt;wsp:rsid wsp:val=&quot;00677A4C&quot;/&gt;&lt;wsp:rsid wsp:val=&quot;00677A84&quot;/&gt;&lt;wsp:rsid wsp:val=&quot;0068026D&quot;/&gt;&lt;wsp:rsid wsp:val=&quot;00680A27&quot;/&gt;&lt;wsp:rsid wsp:val=&quot;006816A4&quot;/&gt;&lt;wsp:rsid wsp:val=&quot;006819B8&quot;/&gt;&lt;wsp:rsid wsp:val=&quot;006840A6&quot;/&gt;&lt;wsp:rsid wsp:val=&quot;006850CD&quot;/&gt;&lt;wsp:rsid wsp:val=&quot;00685AAB&quot;/&gt;&lt;wsp:rsid wsp:val=&quot;00693196&quot;/&gt;&lt;wsp:rsid wsp:val=&quot;006A07AA&quot;/&gt;&lt;wsp:rsid wsp:val=&quot;006A25E5&quot;/&gt;&lt;wsp:rsid wsp:val=&quot;006A2B46&quot;/&gt;&lt;wsp:rsid wsp:val=&quot;006A336D&quot;/&gt;&lt;wsp:rsid wsp:val=&quot;006A37B9&quot;/&gt;&lt;wsp:rsid wsp:val=&quot;006B2672&quot;/&gt;&lt;wsp:rsid wsp:val=&quot;006B54BF&quot;/&gt;&lt;wsp:rsid wsp:val=&quot;006B5F44&quot;/&gt;&lt;wsp:rsid wsp:val=&quot;006B5F90&quot;/&gt;&lt;wsp:rsid wsp:val=&quot;006B62E4&quot;/&gt;&lt;wsp:rsid wsp:val=&quot;006B7562&quot;/&gt;&lt;wsp:rsid wsp:val=&quot;006C1BBA&quot;/&gt;&lt;wsp:rsid wsp:val=&quot;006C2079&quot;/&gt;&lt;wsp:rsid wsp:val=&quot;006C317D&quot;/&gt;&lt;wsp:rsid wsp:val=&quot;006C5A62&quot;/&gt;&lt;wsp:rsid wsp:val=&quot;006C5D68&quot;/&gt;&lt;wsp:rsid wsp:val=&quot;006C6976&quot;/&gt;&lt;wsp:rsid wsp:val=&quot;006C6DD0&quot;/&gt;&lt;wsp:rsid wsp:val=&quot;006D04EA&quot;/&gt;&lt;wsp:rsid wsp:val=&quot;006D16C4&quot;/&gt;&lt;wsp:rsid wsp:val=&quot;006D3E96&quot;/&gt;&lt;wsp:rsid wsp:val=&quot;006D4515&quot;/&gt;&lt;wsp:rsid wsp:val=&quot;006D4BB1&quot;/&gt;&lt;wsp:rsid wsp:val=&quot;006D6593&quot;/&gt;&lt;wsp:rsid wsp:val=&quot;006D686E&quot;/&gt;&lt;wsp:rsid wsp:val=&quot;006F03A8&quot;/&gt;&lt;wsp:rsid wsp:val=&quot;006F126C&quot;/&gt;&lt;wsp:rsid wsp:val=&quot;006F2ACA&quot;/&gt;&lt;wsp:rsid wsp:val=&quot;006F2ADC&quot;/&gt;&lt;wsp:rsid wsp:val=&quot;006F2BFE&quot;/&gt;&lt;wsp:rsid wsp:val=&quot;006F31E9&quot;/&gt;&lt;wsp:rsid wsp:val=&quot;006F56E5&quot;/&gt;&lt;wsp:rsid wsp:val=&quot;006F6284&quot;/&gt;&lt;wsp:rsid wsp:val=&quot;007002C5&quot;/&gt;&lt;wsp:rsid wsp:val=&quot;0070348B&quot;/&gt;&lt;wsp:rsid wsp:val=&quot;00704387&quot;/&gt;&lt;wsp:rsid wsp:val=&quot;00707669&quot;/&gt;&lt;wsp:rsid wsp:val=&quot;00711CBA&quot;/&gt;&lt;wsp:rsid wsp:val=&quot;00711FB5&quot;/&gt;&lt;wsp:rsid wsp:val=&quot;00712A01&quot;/&gt;&lt;wsp:rsid wsp:val=&quot;00714F58&quot;/&gt;&lt;wsp:rsid wsp:val=&quot;007161A0&quot;/&gt;&lt;wsp:rsid wsp:val=&quot;00722FBF&quot;/&gt;&lt;wsp:rsid wsp:val=&quot;00722FC2&quot;/&gt;&lt;wsp:rsid wsp:val=&quot;00725949&quot;/&gt;&lt;wsp:rsid wsp:val=&quot;00726146&quot;/&gt;&lt;wsp:rsid wsp:val=&quot;00727FA2&quot;/&gt;&lt;wsp:rsid wsp:val=&quot;007322D9&quot;/&gt;&lt;wsp:rsid wsp:val=&quot;00732BC0&quot;/&gt;&lt;wsp:rsid wsp:val=&quot;00732F4E&quot;/&gt;&lt;wsp:rsid wsp:val=&quot;0073720F&quot;/&gt;&lt;wsp:rsid wsp:val=&quot;00737796&quot;/&gt;&lt;wsp:rsid wsp:val=&quot;0074165C&quot;/&gt;&lt;wsp:rsid wsp:val=&quot;00742C35&quot;/&gt;&lt;wsp:rsid wsp:val=&quot;007432CA&quot;/&gt;&lt;wsp:rsid wsp:val=&quot;007439EB&quot;/&gt;&lt;wsp:rsid wsp:val=&quot;00743CB4&quot;/&gt;&lt;wsp:rsid wsp:val=&quot;00743F0A&quot;/&gt;&lt;wsp:rsid wsp:val=&quot;007444E8&quot;/&gt;&lt;wsp:rsid wsp:val=&quot;0074548E&quot;/&gt;&lt;wsp:rsid wsp:val=&quot;00745773&quot;/&gt;&lt;wsp:rsid wsp:val=&quot;00746800&quot;/&gt;&lt;wsp:rsid wsp:val=&quot;00747CF0&quot;/&gt;&lt;wsp:rsid wsp:val=&quot;007501A8&quot;/&gt;&lt;wsp:rsid wsp:val=&quot;00750EE1&quot;/&gt;&lt;wsp:rsid wsp:val=&quot;007524ED&quot;/&gt;&lt;wsp:rsid wsp:val=&quot;00752B4D&quot;/&gt;&lt;wsp:rsid wsp:val=&quot;00755402&quot;/&gt;&lt;wsp:rsid wsp:val=&quot;00756B26&quot;/&gt;&lt;wsp:rsid wsp:val=&quot;00756EDF&quot;/&gt;&lt;wsp:rsid wsp:val=&quot;0076370D&quot;/&gt;&lt;wsp:rsid wsp:val=&quot;00764348&quot;/&gt;&lt;wsp:rsid wsp:val=&quot;00765C43&quot;/&gt;&lt;wsp:rsid wsp:val=&quot;00765EFB&quot;/&gt;&lt;wsp:rsid wsp:val=&quot;007671CA&quot;/&gt;&lt;wsp:rsid wsp:val=&quot;0076744F&quot;/&gt;&lt;wsp:rsid wsp:val=&quot;00767C61&quot;/&gt;&lt;wsp:rsid wsp:val=&quot;0077008A&quot;/&gt;&lt;wsp:rsid wsp:val=&quot;00773C1F&quot;/&gt;&lt;wsp:rsid wsp:val=&quot;007743FB&quot;/&gt;&lt;wsp:rsid wsp:val=&quot;00774DA4&quot;/&gt;&lt;wsp:rsid wsp:val=&quot;00776599&quot;/&gt;&lt;wsp:rsid wsp:val=&quot;0078114B&quot;/&gt;&lt;wsp:rsid wsp:val=&quot;00781DD2&quot;/&gt;&lt;wsp:rsid wsp:val=&quot;00782289&quot;/&gt;&lt;wsp:rsid wsp:val=&quot;007826C4&quot;/&gt;&lt;wsp:rsid wsp:val=&quot;00783ECF&quot;/&gt;&lt;wsp:rsid wsp:val=&quot;0078413A&quot;/&gt;&lt;wsp:rsid wsp:val=&quot;00795678&quot;/&gt;&lt;wsp:rsid wsp:val=&quot;007959E8&quot;/&gt;&lt;wsp:rsid wsp:val=&quot;00795E9C&quot;/&gt;&lt;wsp:rsid wsp:val=&quot;00796F14&quot;/&gt;&lt;wsp:rsid wsp:val=&quot;007A0521&quot;/&gt;&lt;wsp:rsid wsp:val=&quot;007A187E&quot;/&gt;&lt;wsp:rsid wsp:val=&quot;007A2E12&quot;/&gt;&lt;wsp:rsid wsp:val=&quot;007A3475&quot;/&gt;&lt;wsp:rsid wsp:val=&quot;007A41C8&quot;/&gt;&lt;wsp:rsid wsp:val=&quot;007A54CE&quot;/&gt;&lt;wsp:rsid wsp:val=&quot;007A6FD9&quot;/&gt;&lt;wsp:rsid wsp:val=&quot;007A7FFA&quot;/&gt;&lt;wsp:rsid wsp:val=&quot;007B04EB&quot;/&gt;&lt;wsp:rsid wsp:val=&quot;007B0D4F&quot;/&gt;&lt;wsp:rsid wsp:val=&quot;007B2CD6&quot;/&gt;&lt;wsp:rsid wsp:val=&quot;007B5A3D&quot;/&gt;&lt;wsp:rsid wsp:val=&quot;007B5B95&quot;/&gt;&lt;wsp:rsid wsp:val=&quot;007B68EA&quot;/&gt;&lt;wsp:rsid wsp:val=&quot;007B6E95&quot;/&gt;&lt;wsp:rsid wsp:val=&quot;007B7453&quot;/&gt;&lt;wsp:rsid wsp:val=&quot;007C2D89&quot;/&gt;&lt;wsp:rsid wsp:val=&quot;007C4593&quot;/&gt;&lt;wsp:rsid wsp:val=&quot;007C5309&quot;/&gt;&lt;wsp:rsid wsp:val=&quot;007C6069&quot;/&gt;&lt;wsp:rsid wsp:val=&quot;007D06C4&quot;/&gt;&lt;wsp:rsid wsp:val=&quot;007D1352&quot;/&gt;&lt;wsp:rsid wsp:val=&quot;007D2508&quot;/&gt;&lt;wsp:rsid wsp:val=&quot;007D346A&quot;/&gt;&lt;wsp:rsid wsp:val=&quot;007D6518&quot;/&gt;&lt;wsp:rsid wsp:val=&quot;007D76BD&quot;/&gt;&lt;wsp:rsid wsp:val=&quot;007E0BF1&quot;/&gt;&lt;wsp:rsid wsp:val=&quot;007E0D02&quot;/&gt;&lt;wsp:rsid wsp:val=&quot;007E1086&quot;/&gt;&lt;wsp:rsid wsp:val=&quot;007E2545&quot;/&gt;&lt;wsp:rsid wsp:val=&quot;007E258B&quot;/&gt;&lt;wsp:rsid wsp:val=&quot;007F0ED8&quot;/&gt;&lt;wsp:rsid wsp:val=&quot;007F0F63&quot;/&gt;&lt;wsp:rsid wsp:val=&quot;007F3748&quot;/&gt;&lt;wsp:rsid wsp:val=&quot;007F58BB&quot;/&gt;&lt;wsp:rsid wsp:val=&quot;007F75CE&quot;/&gt;&lt;wsp:rsid wsp:val=&quot;008013A4&quot;/&gt;&lt;wsp:rsid wsp:val=&quot;008027CE&quot;/&gt;&lt;wsp:rsid wsp:val=&quot;00802F42&quot;/&gt;&lt;wsp:rsid wsp:val=&quot;008033C9&quot;/&gt;&lt;wsp:rsid wsp:val=&quot;00804383&quot;/&gt;&lt;wsp:rsid wsp:val=&quot;00804BB7&quot;/&gt;&lt;wsp:rsid wsp:val=&quot;00810257&quot;/&gt;&lt;wsp:rsid wsp:val=&quot;008104F5&quot;/&gt;&lt;wsp:rsid wsp:val=&quot;00811072&quot;/&gt;&lt;wsp:rsid wsp:val=&quot;00811369&quot;/&gt;&lt;wsp:rsid wsp:val=&quot;00815419&quot;/&gt;&lt;wsp:rsid wsp:val=&quot;00815FF2&quot;/&gt;&lt;wsp:rsid wsp:val=&quot;008163C8&quot;/&gt;&lt;wsp:rsid wsp:val=&quot;008164A1&quot;/&gt;&lt;wsp:rsid wsp:val=&quot;00817325&quot;/&gt;&lt;wsp:rsid wsp:val=&quot;008209E6&quot;/&gt;&lt;wsp:rsid wsp:val=&quot;00823303&quot;/&gt;&lt;wsp:rsid wsp:val=&quot;008233B2&quot;/&gt;&lt;wsp:rsid wsp:val=&quot;00823A9F&quot;/&gt;&lt;wsp:rsid wsp:val=&quot;00823C85&quot;/&gt;&lt;wsp:rsid wsp:val=&quot;00825138&quot;/&gt;&lt;wsp:rsid wsp:val=&quot;008269DD&quot;/&gt;&lt;wsp:rsid wsp:val=&quot;00830621&quot;/&gt;&lt;wsp:rsid wsp:val=&quot;00831986&quot;/&gt;&lt;wsp:rsid wsp:val=&quot;0083348C&quot;/&gt;&lt;wsp:rsid wsp:val=&quot;008373D3&quot;/&gt;&lt;wsp:rsid wsp:val=&quot;00840617&quot;/&gt;&lt;wsp:rsid wsp:val=&quot;00840E03&quot;/&gt;&lt;wsp:rsid wsp:val=&quot;00842A47&quot;/&gt;&lt;wsp:rsid wsp:val=&quot;00843C13&quot;/&gt;&lt;wsp:rsid wsp:val=&quot;008454F8&quot;/&gt;&lt;wsp:rsid wsp:val=&quot;0085173A&quot;/&gt;&lt;wsp:rsid wsp:val=&quot;00854343&quot;/&gt;&lt;wsp:rsid wsp:val=&quot;00860297&quot;/&gt;&lt;wsp:rsid wsp:val=&quot;008603CE&quot;/&gt;&lt;wsp:rsid wsp:val=&quot;00860E70&quot;/&gt;&lt;wsp:rsid wsp:val=&quot;008620FC&quot;/&gt;&lt;wsp:rsid wsp:val=&quot;008627A5&quot;/&gt;&lt;wsp:rsid wsp:val=&quot;00863E05&quot;/&gt;&lt;wsp:rsid wsp:val=&quot;0086431E&quot;/&gt;&lt;wsp:rsid wsp:val=&quot;00865ACA&quot;/&gt;&lt;wsp:rsid wsp:val=&quot;00865D28&quot;/&gt;&lt;wsp:rsid wsp:val=&quot;00865F85&quot;/&gt;&lt;wsp:rsid wsp:val=&quot;00867C10&quot;/&gt;&lt;wsp:rsid wsp:val=&quot;00870439&quot;/&gt;&lt;wsp:rsid wsp:val=&quot;00870DA1&quot;/&gt;&lt;wsp:rsid wsp:val=&quot;008710B9&quot;/&gt;&lt;wsp:rsid wsp:val=&quot;00871745&quot;/&gt;&lt;wsp:rsid wsp:val=&quot;00873E46&quot;/&gt;&lt;wsp:rsid wsp:val=&quot;0087448B&quot;/&gt;&lt;wsp:rsid wsp:val=&quot;00877B74&quot;/&gt;&lt;wsp:rsid wsp:val=&quot;00882827&quot;/&gt;&lt;wsp:rsid wsp:val=&quot;00883B6F&quot;/&gt;&lt;wsp:rsid wsp:val=&quot;00883F93&quot;/&gt;&lt;wsp:rsid wsp:val=&quot;00884DB3&quot;/&gt;&lt;wsp:rsid wsp:val=&quot;00885A9D&quot;/&gt;&lt;wsp:rsid wsp:val=&quot;008864F6&quot;/&gt;&lt;wsp:rsid wsp:val=&quot;0089049D&quot;/&gt;&lt;wsp:rsid wsp:val=&quot;00891C87&quot;/&gt;&lt;wsp:rsid wsp:val=&quot;008928C9&quot;/&gt;&lt;wsp:rsid wsp:val=&quot;008938DC&quot;/&gt;&lt;wsp:rsid wsp:val=&quot;00893FD1&quot;/&gt;&lt;wsp:rsid wsp:val=&quot;00894836&quot;/&gt;&lt;wsp:rsid wsp:val=&quot;00895172&quot;/&gt;&lt;wsp:rsid wsp:val=&quot;00895680&quot;/&gt;&lt;wsp:rsid wsp:val=&quot;00896562&quot;/&gt;&lt;wsp:rsid wsp:val=&quot;00896DFF&quot;/&gt;&lt;wsp:rsid wsp:val=&quot;0089762C&quot;/&gt;&lt;wsp:rsid wsp:val=&quot;008A1893&quot;/&gt;&lt;wsp:rsid wsp:val=&quot;008A49BD&quot;/&gt;&lt;wsp:rsid wsp:val=&quot;008A71DA&quot;/&gt;&lt;wsp:rsid wsp:val=&quot;008A769A&quot;/&gt;&lt;wsp:rsid wsp:val=&quot;008B0C9C&quot;/&gt;&lt;wsp:rsid wsp:val=&quot;008B166D&quot;/&gt;&lt;wsp:rsid wsp:val=&quot;008B17F4&quot;/&gt;&lt;wsp:rsid wsp:val=&quot;008B3615&quot;/&gt;&lt;wsp:rsid wsp:val=&quot;008B4AC4&quot;/&gt;&lt;wsp:rsid wsp:val=&quot;008B50C8&quot;/&gt;&lt;wsp:rsid wsp:val=&quot;008B5281&quot;/&gt;&lt;wsp:rsid wsp:val=&quot;008B7E05&quot;/&gt;&lt;wsp:rsid wsp:val=&quot;008C1797&quot;/&gt;&lt;wsp:rsid wsp:val=&quot;008C219C&quot;/&gt;&lt;wsp:rsid wsp:val=&quot;008C475E&quot;/&gt;&lt;wsp:rsid wsp:val=&quot;008C4767&quot;/&gt;&lt;wsp:rsid wsp:val=&quot;008C619A&quot;/&gt;&lt;wsp:rsid wsp:val=&quot;008D0CE8&quot;/&gt;&lt;wsp:rsid wsp:val=&quot;008D2D1D&quot;/&gt;&lt;wsp:rsid wsp:val=&quot;008D453D&quot;/&gt;&lt;wsp:rsid wsp:val=&quot;008D53AD&quot;/&gt;&lt;wsp:rsid wsp:val=&quot;008D562B&quot;/&gt;&lt;wsp:rsid wsp:val=&quot;008D5733&quot;/&gt;&lt;wsp:rsid wsp:val=&quot;008D622B&quot;/&gt;&lt;wsp:rsid wsp:val=&quot;008D666C&quot;/&gt;&lt;wsp:rsid wsp:val=&quot;008D7B54&quot;/&gt;&lt;wsp:rsid wsp:val=&quot;008E0C9D&quot;/&gt;&lt;wsp:rsid wsp:val=&quot;008E1648&quot;/&gt;&lt;wsp:rsid wsp:val=&quot;008E1B3E&quot;/&gt;&lt;wsp:rsid wsp:val=&quot;008E2319&quot;/&gt;&lt;wsp:rsid wsp:val=&quot;008E4BB6&quot;/&gt;&lt;wsp:rsid wsp:val=&quot;008E50CB&quot;/&gt;&lt;wsp:rsid wsp:val=&quot;008E5518&quot;/&gt;&lt;wsp:rsid wsp:val=&quot;008E6716&quot;/&gt;&lt;wsp:rsid wsp:val=&quot;008E6A84&quot;/&gt;&lt;wsp:rsid wsp:val=&quot;008F004C&quot;/&gt;&lt;wsp:rsid wsp:val=&quot;008F0CDC&quot;/&gt;&lt;wsp:rsid wsp:val=&quot;008F17A3&quot;/&gt;&lt;wsp:rsid wsp:val=&quot;008F1ED3&quot;/&gt;&lt;wsp:rsid wsp:val=&quot;008F4C29&quot;/&gt;&lt;wsp:rsid wsp:val=&quot;008F4EFA&quot;/&gt;&lt;wsp:rsid wsp:val=&quot;008F58DC&quot;/&gt;&lt;wsp:rsid wsp:val=&quot;008F70BD&quot;/&gt;&lt;wsp:rsid wsp:val=&quot;008F788F&quot;/&gt;&lt;wsp:rsid wsp:val=&quot;008F7EA2&quot;/&gt;&lt;wsp:rsid wsp:val=&quot;008F7F77&quot;/&gt;&lt;wsp:rsid wsp:val=&quot;00902722&quot;/&gt;&lt;wsp:rsid wsp:val=&quot;009027BC&quot;/&gt;&lt;wsp:rsid wsp:val=&quot;009062E6&quot;/&gt;&lt;wsp:rsid wsp:val=&quot;00911AF6&quot;/&gt;&lt;wsp:rsid wsp:val=&quot;00911BE5&quot;/&gt;&lt;wsp:rsid wsp:val=&quot;00913CA9&quot;/&gt;&lt;wsp:rsid wsp:val=&quot;009145AE&quot;/&gt;&lt;wsp:rsid wsp:val=&quot;009146CE&quot;/&gt;&lt;wsp:rsid wsp:val=&quot;00914CA7&quot;/&gt;&lt;wsp:rsid wsp:val=&quot;00915C3E&quot;/&gt;&lt;wsp:rsid wsp:val=&quot;009161A8&quot;/&gt;&lt;wsp:rsid wsp:val=&quot;00923B52&quot;/&gt;&lt;wsp:rsid wsp:val=&quot;009245F5&quot;/&gt;&lt;wsp:rsid wsp:val=&quot;009249EC&quot;/&gt;&lt;wsp:rsid wsp:val=&quot;009273B3&quot;/&gt;&lt;wsp:rsid wsp:val=&quot;009305B5&quot;/&gt;&lt;wsp:rsid wsp:val=&quot;00931449&quot;/&gt;&lt;wsp:rsid wsp:val=&quot;0094160E&quot;/&gt;&lt;wsp:rsid wsp:val=&quot;00941FA3&quot;/&gt;&lt;wsp:rsid wsp:val=&quot;009429D5&quot;/&gt;&lt;wsp:rsid wsp:val=&quot;00942BF1&quot;/&gt;&lt;wsp:rsid wsp:val=&quot;00945180&quot;/&gt;&lt;wsp:rsid wsp:val=&quot;00945428&quot;/&gt;&lt;wsp:rsid wsp:val=&quot;009458A3&quot;/&gt;&lt;wsp:rsid wsp:val=&quot;0094607B&quot;/&gt;&lt;wsp:rsid wsp:val=&quot;00953604&quot;/&gt;&lt;wsp:rsid wsp:val=&quot;0095496B&quot;/&gt;&lt;wsp:rsid wsp:val=&quot;009610DC&quot;/&gt;&lt;wsp:rsid wsp:val=&quot;00961490&quot;/&gt;&lt;wsp:rsid wsp:val=&quot;0096381A&quot;/&gt;&lt;wsp:rsid wsp:val=&quot;00965E04&quot;/&gt;&lt;wsp:rsid wsp:val=&quot;009674AD&quot;/&gt;&lt;wsp:rsid wsp:val=&quot;00970CDC&quot;/&gt;&lt;wsp:rsid wsp:val=&quot;00977010&quot;/&gt;&lt;wsp:rsid wsp:val=&quot;00977134&quot;/&gt;&lt;wsp:rsid wsp:val=&quot;00977D02&quot;/&gt;&lt;wsp:rsid wsp:val=&quot;009809BB&quot;/&gt;&lt;wsp:rsid wsp:val=&quot;0098364B&quot;/&gt;&lt;wsp:rsid wsp:val=&quot;009911AF&quot;/&gt;&lt;wsp:rsid wsp:val=&quot;00991875&quot;/&gt;&lt;wsp:rsid wsp:val=&quot;00991F92&quot;/&gt;&lt;wsp:rsid wsp:val=&quot;00992985&quot;/&gt;&lt;wsp:rsid wsp:val=&quot;00993889&quot;/&gt;&lt;wsp:rsid wsp:val=&quot;00994782&quot;/&gt;&lt;wsp:rsid wsp:val=&quot;009947DC&quot;/&gt;&lt;wsp:rsid wsp:val=&quot;0099551B&quot;/&gt;&lt;wsp:rsid wsp:val=&quot;00997BF1&quot;/&gt;&lt;wsp:rsid wsp:val=&quot;009A089C&quot;/&gt;&lt;wsp:rsid wsp:val=&quot;009A118E&quot;/&gt;&lt;wsp:rsid wsp:val=&quot;009A21CD&quot;/&gt;&lt;wsp:rsid wsp:val=&quot;009A278C&quot;/&gt;&lt;wsp:rsid wsp:val=&quot;009A2BC2&quot;/&gt;&lt;wsp:rsid wsp:val=&quot;009A3346&quot;/&gt;&lt;wsp:rsid wsp:val=&quot;009A42C1&quot;/&gt;&lt;wsp:rsid wsp:val=&quot;009A5429&quot;/&gt;&lt;wsp:rsid wsp:val=&quot;009A72AD&quot;/&gt;&lt;wsp:rsid wsp:val=&quot;009B09E0&quot;/&gt;&lt;wsp:rsid wsp:val=&quot;009B0BC5&quot;/&gt;&lt;wsp:rsid wsp:val=&quot;009B1247&quot;/&gt;&lt;wsp:rsid wsp:val=&quot;009B390A&quot;/&gt;&lt;wsp:rsid wsp:val=&quot;009B6029&quot;/&gt;&lt;wsp:rsid wsp:val=&quot;009B6464&quot;/&gt;&lt;wsp:rsid wsp:val=&quot;009B6971&quot;/&gt;&lt;wsp:rsid wsp:val=&quot;009C27F1&quot;/&gt;&lt;wsp:rsid wsp:val=&quot;009C3152&quot;/&gt;&lt;wsp:rsid wsp:val=&quot;009C4CFA&quot;/&gt;&lt;wsp:rsid wsp:val=&quot;009C5070&quot;/&gt;&lt;wsp:rsid wsp:val=&quot;009D112C&quot;/&gt;&lt;wsp:rsid wsp:val=&quot;009D47FA&quot;/&gt;&lt;wsp:rsid wsp:val=&quot;009D50D2&quot;/&gt;&lt;wsp:rsid wsp:val=&quot;009D572A&quot;/&gt;&lt;wsp:rsid wsp:val=&quot;009D6BCA&quot;/&gt;&lt;wsp:rsid wsp:val=&quot;009D72B9&quot;/&gt;&lt;wsp:rsid wsp:val=&quot;009E053B&quot;/&gt;&lt;wsp:rsid wsp:val=&quot;009E0F62&quot;/&gt;&lt;wsp:rsid wsp:val=&quot;009E1848&quot;/&gt;&lt;wsp:rsid wsp:val=&quot;009E4A58&quot;/&gt;&lt;wsp:rsid wsp:val=&quot;009E5A2D&quot;/&gt;&lt;wsp:rsid wsp:val=&quot;009E5AB2&quot;/&gt;&lt;wsp:rsid wsp:val=&quot;009E6219&quot;/&gt;&lt;wsp:rsid wsp:val=&quot;009F03B3&quot;/&gt;&lt;wsp:rsid wsp:val=&quot;009F3680&quot;/&gt;&lt;wsp:rsid wsp:val=&quot;00A01757&quot;/&gt;&lt;wsp:rsid wsp:val=&quot;00A028C0&quot;/&gt;&lt;wsp:rsid wsp:val=&quot;00A02BAE&quot;/&gt;&lt;wsp:rsid wsp:val=&quot;00A03226&quot;/&gt;&lt;wsp:rsid wsp:val=&quot;00A05AA6&quot;/&gt;&lt;wsp:rsid wsp:val=&quot;00A06A6B&quot;/&gt;&lt;wsp:rsid wsp:val=&quot;00A07E47&quot;/&gt;&lt;wsp:rsid wsp:val=&quot;00A129D0&quot;/&gt;&lt;wsp:rsid wsp:val=&quot;00A12C33&quot;/&gt;&lt;wsp:rsid wsp:val=&quot;00A138BA&quot;/&gt;&lt;wsp:rsid wsp:val=&quot;00A14C8E&quot;/&gt;&lt;wsp:rsid wsp:val=&quot;00A153D9&quot;/&gt;&lt;wsp:rsid wsp:val=&quot;00A15F09&quot;/&gt;&lt;wsp:rsid wsp:val=&quot;00A169B6&quot;/&gt;&lt;wsp:rsid wsp:val=&quot;00A2271D&quot;/&gt;&lt;wsp:rsid wsp:val=&quot;00A237D5&quot;/&gt;&lt;wsp:rsid wsp:val=&quot;00A30EFC&quot;/&gt;&lt;wsp:rsid wsp:val=&quot;00A31984&quot;/&gt;&lt;wsp:rsid wsp:val=&quot;00A32D73&quot;/&gt;&lt;wsp:rsid wsp:val=&quot;00A3367B&quot;/&gt;&lt;wsp:rsid wsp:val=&quot;00A3398C&quot;/&gt;&lt;wsp:rsid wsp:val=&quot;00A3597D&quot;/&gt;&lt;wsp:rsid wsp:val=&quot;00A4006C&quot;/&gt;&lt;wsp:rsid wsp:val=&quot;00A40091&quot;/&gt;&lt;wsp:rsid wsp:val=&quot;00A4030F&quot;/&gt;&lt;wsp:rsid wsp:val=&quot;00A41C79&quot;/&gt;&lt;wsp:rsid wsp:val=&quot;00A41CB5&quot;/&gt;&lt;wsp:rsid wsp:val=&quot;00A42CDF&quot;/&gt;&lt;wsp:rsid wsp:val=&quot;00A42D30&quot;/&gt;&lt;wsp:rsid wsp:val=&quot;00A4307B&quot;/&gt;&lt;wsp:rsid wsp:val=&quot;00A4452E&quot;/&gt;&lt;wsp:rsid wsp:val=&quot;00A4472C&quot;/&gt;&lt;wsp:rsid wsp:val=&quot;00A44E69&quot;/&gt;&lt;wsp:rsid wsp:val=&quot;00A4661E&quot;/&gt;&lt;wsp:rsid wsp:val=&quot;00A4676C&quot;/&gt;&lt;wsp:rsid wsp:val=&quot;00A547B6&quot;/&gt;&lt;wsp:rsid wsp:val=&quot;00A55BD6&quot;/&gt;&lt;wsp:rsid wsp:val=&quot;00A55D50&quot;/&gt;&lt;wsp:rsid wsp:val=&quot;00A57142&quot;/&gt;&lt;wsp:rsid wsp:val=&quot;00A61D48&quot;/&gt;&lt;wsp:rsid wsp:val=&quot;00A648CD&quot;/&gt;&lt;wsp:rsid wsp:val=&quot;00A6537A&quot;/&gt;&lt;wsp:rsid wsp:val=&quot;00A67866&quot;/&gt;&lt;wsp:rsid wsp:val=&quot;00A70B07&quot;/&gt;&lt;wsp:rsid wsp:val=&quot;00A723F8&quot;/&gt;&lt;wsp:rsid wsp:val=&quot;00A77CCB&quot;/&gt;&lt;wsp:rsid wsp:val=&quot;00A821BC&quot;/&gt;&lt;wsp:rsid wsp:val=&quot;00A82DB8&quot;/&gt;&lt;wsp:rsid wsp:val=&quot;00A83D8D&quot;/&gt;&lt;wsp:rsid wsp:val=&quot;00A83E19&quot;/&gt;&lt;wsp:rsid wsp:val=&quot;00A8446B&quot;/&gt;&lt;wsp:rsid wsp:val=&quot;00A8473F&quot;/&gt;&lt;wsp:rsid wsp:val=&quot;00A862D6&quot;/&gt;&lt;wsp:rsid wsp:val=&quot;00A8715E&quot;/&gt;&lt;wsp:rsid wsp:val=&quot;00A87647&quot;/&gt;&lt;wsp:rsid wsp:val=&quot;00A91919&quot;/&gt;&lt;wsp:rsid wsp:val=&quot;00A9295B&quot;/&gt;&lt;wsp:rsid wsp:val=&quot;00A93B09&quot;/&gt;&lt;wsp:rsid wsp:val=&quot;00A952D7&quot;/&gt;&lt;wsp:rsid wsp:val=&quot;00A96280&quot;/&gt;&lt;wsp:rsid wsp:val=&quot;00A963F7&quot;/&gt;&lt;wsp:rsid wsp:val=&quot;00A96AD8&quot;/&gt;&lt;wsp:rsid wsp:val=&quot;00AA052C&quot;/&gt;&lt;wsp:rsid wsp:val=&quot;00AA1E45&quot;/&gt;&lt;wsp:rsid wsp:val=&quot;00AA30E6&quot;/&gt;&lt;wsp:rsid wsp:val=&quot;00AA4286&quot;/&gt;&lt;wsp:rsid wsp:val=&quot;00AA456B&quot;/&gt;&lt;wsp:rsid wsp:val=&quot;00AA57F5&quot;/&gt;&lt;wsp:rsid wsp:val=&quot;00AA672E&quot;/&gt;&lt;wsp:rsid wsp:val=&quot;00AA6EC9&quot;/&gt;&lt;wsp:rsid wsp:val=&quot;00AA70F1&quot;/&gt;&lt;wsp:rsid wsp:val=&quot;00AB3BFC&quot;/&gt;&lt;wsp:rsid wsp:val=&quot;00AB6309&quot;/&gt;&lt;wsp:rsid wsp:val=&quot;00AB6C5F&quot;/&gt;&lt;wsp:rsid wsp:val=&quot;00AB7129&quot;/&gt;&lt;wsp:rsid wsp:val=&quot;00AC27A6&quot;/&gt;&lt;wsp:rsid wsp:val=&quot;00AC30F7&quot;/&gt;&lt;wsp:rsid wsp:val=&quot;00AC3A5A&quot;/&gt;&lt;wsp:rsid wsp:val=&quot;00AC4D95&quot;/&gt;&lt;wsp:rsid wsp:val=&quot;00AC5C74&quot;/&gt;&lt;wsp:rsid wsp:val=&quot;00AC5DF4&quot;/&gt;&lt;wsp:rsid wsp:val=&quot;00AD0AEF&quot;/&gt;&lt;wsp:rsid wsp:val=&quot;00AD11B7&quot;/&gt;&lt;wsp:rsid wsp:val=&quot;00AD1A94&quot;/&gt;&lt;wsp:rsid wsp:val=&quot;00AD1C05&quot;/&gt;&lt;wsp:rsid wsp:val=&quot;00AD4126&quot;/&gt;&lt;wsp:rsid wsp:val=&quot;00AD421C&quot;/&gt;&lt;wsp:rsid wsp:val=&quot;00AD44FA&quot;/&gt;&lt;wsp:rsid wsp:val=&quot;00AD5D89&quot;/&gt;&lt;wsp:rsid wsp:val=&quot;00AD6171&quot;/&gt;&lt;wsp:rsid wsp:val=&quot;00AE070A&quot;/&gt;&lt;wsp:rsid wsp:val=&quot;00AE101C&quot;/&gt;&lt;wsp:rsid wsp:val=&quot;00AE232F&quot;/&gt;&lt;wsp:rsid wsp:val=&quot;00AE33FD&quot;/&gt;&lt;wsp:rsid wsp:val=&quot;00AE5EB4&quot;/&gt;&lt;wsp:rsid wsp:val=&quot;00AF0158&quot;/&gt;&lt;wsp:rsid wsp:val=&quot;00AF0C18&quot;/&gt;&lt;wsp:rsid wsp:val=&quot;00AF1AD8&quot;/&gt;&lt;wsp:rsid wsp:val=&quot;00AF431B&quot;/&gt;&lt;wsp:rsid wsp:val=&quot;00AF47C5&quot;/&gt;&lt;wsp:rsid wsp:val=&quot;00AF5398&quot;/&gt;&lt;wsp:rsid wsp:val=&quot;00B0115A&quot;/&gt;&lt;wsp:rsid wsp:val=&quot;00B049AF&quot;/&gt;&lt;wsp:rsid wsp:val=&quot;00B07242&quot;/&gt;&lt;wsp:rsid wsp:val=&quot;00B10534&quot;/&gt;&lt;wsp:rsid wsp:val=&quot;00B113DB&quot;/&gt;&lt;wsp:rsid wsp:val=&quot;00B11D8A&quot;/&gt;&lt;wsp:rsid wsp:val=&quot;00B12981&quot;/&gt;&lt;wsp:rsid wsp:val=&quot;00B147DD&quot;/&gt;&lt;wsp:rsid wsp:val=&quot;00B156FD&quot;/&gt;&lt;wsp:rsid wsp:val=&quot;00B20846&quot;/&gt;&lt;wsp:rsid wsp:val=&quot;00B21F61&quot;/&gt;&lt;wsp:rsid wsp:val=&quot;00B261F1&quot;/&gt;&lt;wsp:rsid wsp:val=&quot;00B265BC&quot;/&gt;&lt;wsp:rsid wsp:val=&quot;00B31FB1&quot;/&gt;&lt;wsp:rsid wsp:val=&quot;00B33952&quot;/&gt;&lt;wsp:rsid wsp:val=&quot;00B33C5E&quot;/&gt;&lt;wsp:rsid wsp:val=&quot;00B342A0&quot;/&gt;&lt;wsp:rsid wsp:val=&quot;00B342F4&quot;/&gt;&lt;wsp:rsid wsp:val=&quot;00B34369&quot;/&gt;&lt;wsp:rsid wsp:val=&quot;00B34DC2&quot;/&gt;&lt;wsp:rsid wsp:val=&quot;00B378E5&quot;/&gt;&lt;wsp:rsid wsp:val=&quot;00B4346D&quot;/&gt;&lt;wsp:rsid wsp:val=&quot;00B440F4&quot;/&gt;&lt;wsp:rsid wsp:val=&quot;00B44432&quot;/&gt;&lt;wsp:rsid wsp:val=&quot;00B447A5&quot;/&gt;&lt;wsp:rsid wsp:val=&quot;00B4654C&quot;/&gt;&lt;wsp:rsid wsp:val=&quot;00B47293&quot;/&gt;&lt;wsp:rsid wsp:val=&quot;00B50E50&quot;/&gt;&lt;wsp:rsid wsp:val=&quot;00B52120&quot;/&gt;&lt;wsp:rsid wsp:val=&quot;00B54ABC&quot;/&gt;&lt;wsp:rsid wsp:val=&quot;00B56FBE&quot;/&gt;&lt;wsp:rsid wsp:val=&quot;00B62559&quot;/&gt;&lt;wsp:rsid wsp:val=&quot;00B62B58&quot;/&gt;&lt;wsp:rsid wsp:val=&quot;00B65149&quot;/&gt;&lt;wsp:rsid wsp:val=&quot;00B6650A&quot;/&gt;&lt;wsp:rsid wsp:val=&quot;00B66567&quot;/&gt;&lt;wsp:rsid wsp:val=&quot;00B66F52&quot;/&gt;&lt;wsp:rsid wsp:val=&quot;00B66FE5&quot;/&gt;&lt;wsp:rsid wsp:val=&quot;00B72880&quot;/&gt;&lt;wsp:rsid wsp:val=&quot;00B72D4A&quot;/&gt;&lt;wsp:rsid wsp:val=&quot;00B73AB1&quot;/&gt;&lt;wsp:rsid wsp:val=&quot;00B73BD1&quot;/&gt;&lt;wsp:rsid wsp:val=&quot;00B74772&quot;/&gt;&lt;wsp:rsid wsp:val=&quot;00B758BF&quot;/&gt;&lt;wsp:rsid wsp:val=&quot;00B827A6&quot;/&gt;&lt;wsp:rsid wsp:val=&quot;00B831CE&quot;/&gt;&lt;wsp:rsid wsp:val=&quot;00B86677&quot;/&gt;&lt;wsp:rsid wsp:val=&quot;00B87131&quot;/&gt;&lt;wsp:rsid wsp:val=&quot;00B939B1&quot;/&gt;&lt;wsp:rsid wsp:val=&quot;00B96D40&quot;/&gt;&lt;wsp:rsid wsp:val=&quot;00B97386&quot;/&gt;&lt;wsp:rsid wsp:val=&quot;00B978DB&quot;/&gt;&lt;wsp:rsid wsp:val=&quot;00BA263B&quot;/&gt;&lt;wsp:rsid wsp:val=&quot;00BA42B2&quot;/&gt;&lt;wsp:rsid wsp:val=&quot;00BA58D4&quot;/&gt;&lt;wsp:rsid wsp:val=&quot;00BA5B9E&quot;/&gt;&lt;wsp:rsid wsp:val=&quot;00BA7C9A&quot;/&gt;&lt;wsp:rsid wsp:val=&quot;00BB1C99&quot;/&gt;&lt;wsp:rsid wsp:val=&quot;00BB5F8F&quot;/&gt;&lt;wsp:rsid wsp:val=&quot;00BB657A&quot;/&gt;&lt;wsp:rsid wsp:val=&quot;00BC1A4E&quot;/&gt;&lt;wsp:rsid wsp:val=&quot;00BC5DC7&quot;/&gt;&lt;wsp:rsid wsp:val=&quot;00BC6B41&quot;/&gt;&lt;wsp:rsid wsp:val=&quot;00BC6B8B&quot;/&gt;&lt;wsp:rsid wsp:val=&quot;00BC73D8&quot;/&gt;&lt;wsp:rsid wsp:val=&quot;00BC78FF&quot;/&gt;&lt;wsp:rsid wsp:val=&quot;00BD52D7&quot;/&gt;&lt;wsp:rsid wsp:val=&quot;00BD5AD2&quot;/&gt;&lt;wsp:rsid wsp:val=&quot;00BE22F3&quot;/&gt;&lt;wsp:rsid wsp:val=&quot;00BE5487&quot;/&gt;&lt;wsp:rsid wsp:val=&quot;00BE5B52&quot;/&gt;&lt;wsp:rsid wsp:val=&quot;00BE6948&quot;/&gt;&lt;wsp:rsid wsp:val=&quot;00BE7B8D&quot;/&gt;&lt;wsp:rsid wsp:val=&quot;00BF0945&quot;/&gt;&lt;wsp:rsid wsp:val=&quot;00BF0993&quot;/&gt;&lt;wsp:rsid wsp:val=&quot;00BF10A9&quot;/&gt;&lt;wsp:rsid wsp:val=&quot;00BF1703&quot;/&gt;&lt;wsp:rsid wsp:val=&quot;00BF231C&quot;/&gt;&lt;wsp:rsid wsp:val=&quot;00BF2CDA&quot;/&gt;&lt;wsp:rsid wsp:val=&quot;00BF51E5&quot;/&gt;&lt;wsp:rsid wsp:val=&quot;00BF74A6&quot;/&gt;&lt;wsp:rsid wsp:val=&quot;00BF7718&quot;/&gt;&lt;wsp:rsid wsp:val=&quot;00C013AD&quot;/&gt;&lt;wsp:rsid wsp:val=&quot;00C020FB&quot;/&gt;&lt;wsp:rsid wsp:val=&quot;00C04904&quot;/&gt;&lt;wsp:rsid wsp:val=&quot;00C056B3&quot;/&gt;&lt;wsp:rsid wsp:val=&quot;00C103E5&quot;/&gt;&lt;wsp:rsid wsp:val=&quot;00C13319&quot;/&gt;&lt;wsp:rsid wsp:val=&quot;00C13EE9&quot;/&gt;&lt;wsp:rsid wsp:val=&quot;00C15A77&quot;/&gt;&lt;wsp:rsid wsp:val=&quot;00C21540&quot;/&gt;&lt;wsp:rsid wsp:val=&quot;00C21906&quot;/&gt;&lt;wsp:rsid wsp:val=&quot;00C21BFA&quot;/&gt;&lt;wsp:rsid wsp:val=&quot;00C24C8D&quot;/&gt;&lt;wsp:rsid wsp:val=&quot;00C25281&quot;/&gt;&lt;wsp:rsid wsp:val=&quot;00C25FE2&quot;/&gt;&lt;wsp:rsid wsp:val=&quot;00C260F4&quot;/&gt;&lt;wsp:rsid wsp:val=&quot;00C26B53&quot;/&gt;&lt;wsp:rsid wsp:val=&quot;00C279B2&quot;/&gt;&lt;wsp:rsid wsp:val=&quot;00C33E50&quot;/&gt;&lt;wsp:rsid wsp:val=&quot;00C34C20&quot;/&gt;&lt;wsp:rsid wsp:val=&quot;00C35A3E&quot;/&gt;&lt;wsp:rsid wsp:val=&quot;00C42130&quot;/&gt;&lt;wsp:rsid wsp:val=&quot;00C423A4&quot;/&gt;&lt;wsp:rsid wsp:val=&quot;00C44BF5&quot;/&gt;&lt;wsp:rsid wsp:val=&quot;00C521D6&quot;/&gt;&lt;wsp:rsid wsp:val=&quot;00C55232&quot;/&gt;&lt;wsp:rsid wsp:val=&quot;00C553A4&quot;/&gt;&lt;wsp:rsid wsp:val=&quot;00C55A06&quot;/&gt;&lt;wsp:rsid wsp:val=&quot;00C55D03&quot;/&gt;&lt;wsp:rsid wsp:val=&quot;00C601BC&quot;/&gt;&lt;wsp:rsid wsp:val=&quot;00C6329F&quot;/&gt;&lt;wsp:rsid wsp:val=&quot;00C63340&quot;/&gt;&lt;wsp:rsid wsp:val=&quot;00C643F9&quot;/&gt;&lt;wsp:rsid wsp:val=&quot;00C64E95&quot;/&gt;&lt;wsp:rsid wsp:val=&quot;00C67F89&quot;/&gt;&lt;wsp:rsid wsp:val=&quot;00C7016B&quot;/&gt;&lt;wsp:rsid wsp:val=&quot;00C71372&quot;/&gt;&lt;wsp:rsid wsp:val=&quot;00C71B51&quot;/&gt;&lt;wsp:rsid wsp:val=&quot;00C72410&quot;/&gt;&lt;wsp:rsid wsp:val=&quot;00C7287F&quot;/&gt;&lt;wsp:rsid wsp:val=&quot;00C80CB8&quot;/&gt;&lt;wsp:rsid wsp:val=&quot;00C819F8&quot;/&gt;&lt;wsp:rsid wsp:val=&quot;00C8248C&quot;/&gt;&lt;wsp:rsid wsp:val=&quot;00C84B9D&quot;/&gt;&lt;wsp:rsid wsp:val=&quot;00C84E33&quot;/&gt;&lt;wsp:rsid wsp:val=&quot;00C85850&quot;/&gt;&lt;wsp:rsid wsp:val=&quot;00C86D6F&quot;/&gt;&lt;wsp:rsid wsp:val=&quot;00C905FC&quot;/&gt;&lt;wsp:rsid wsp:val=&quot;00C92D03&quot;/&gt;&lt;wsp:rsid wsp:val=&quot;00C9319C&quot;/&gt;&lt;wsp:rsid wsp:val=&quot;00C9435D&quot;/&gt;&lt;wsp:rsid wsp:val=&quot;00C96741&quot;/&gt;&lt;wsp:rsid wsp:val=&quot;00CA106A&quot;/&gt;&lt;wsp:rsid wsp:val=&quot;00CA2D1B&quot;/&gt;&lt;wsp:rsid wsp:val=&quot;00CA518B&quot;/&gt;&lt;wsp:rsid wsp:val=&quot;00CA662A&quot;/&gt;&lt;wsp:rsid wsp:val=&quot;00CA7AFD&quot;/&gt;&lt;wsp:rsid wsp:val=&quot;00CA7C3C&quot;/&gt;&lt;wsp:rsid wsp:val=&quot;00CB0189&quot;/&gt;&lt;wsp:rsid wsp:val=&quot;00CB0BA2&quot;/&gt;&lt;wsp:rsid wsp:val=&quot;00CB1A42&quot;/&gt;&lt;wsp:rsid wsp:val=&quot;00CB1B0C&quot;/&gt;&lt;wsp:rsid wsp:val=&quot;00CB2C0B&quot;/&gt;&lt;wsp:rsid wsp:val=&quot;00CB40D4&quot;/&gt;&lt;wsp:rsid wsp:val=&quot;00CB517D&quot;/&gt;&lt;wsp:rsid wsp:val=&quot;00CC038D&quot;/&gt;&lt;wsp:rsid wsp:val=&quot;00CC39FF&quot;/&gt;&lt;wsp:rsid wsp:val=&quot;00CC3C2F&quot;/&gt;&lt;wsp:rsid wsp:val=&quot;00CC4AC8&quot;/&gt;&lt;wsp:rsid wsp:val=&quot;00CC5233&quot;/&gt;&lt;wsp:rsid wsp:val=&quot;00CC5DE6&quot;/&gt;&lt;wsp:rsid wsp:val=&quot;00CC6E4E&quot;/&gt;&lt;wsp:rsid wsp:val=&quot;00CC6FE8&quot;/&gt;&lt;wsp:rsid wsp:val=&quot;00CC7202&quot;/&gt;&lt;wsp:rsid wsp:val=&quot;00CD2808&quot;/&gt;&lt;wsp:rsid wsp:val=&quot;00CD28BF&quot;/&gt;&lt;wsp:rsid wsp:val=&quot;00CD4092&quot;/&gt;&lt;wsp:rsid wsp:val=&quot;00CD4A20&quot;/&gt;&lt;wsp:rsid wsp:val=&quot;00CD50A1&quot;/&gt;&lt;wsp:rsid wsp:val=&quot;00CD519E&quot;/&gt;&lt;wsp:rsid wsp:val=&quot;00CD5EEF&quot;/&gt;&lt;wsp:rsid wsp:val=&quot;00CD770A&quot;/&gt;&lt;wsp:rsid wsp:val=&quot;00CE0C4F&quot;/&gt;&lt;wsp:rsid wsp:val=&quot;00CE28D0&quot;/&gt;&lt;wsp:rsid wsp:val=&quot;00CE30EA&quot;/&gt;&lt;wsp:rsid wsp:val=&quot;00CE6D26&quot;/&gt;&lt;wsp:rsid wsp:val=&quot;00CF048A&quot;/&gt;&lt;wsp:rsid wsp:val=&quot;00CF155A&quot;/&gt;&lt;wsp:rsid wsp:val=&quot;00CF2947&quot;/&gt;&lt;wsp:rsid wsp:val=&quot;00CF4E76&quot;/&gt;&lt;wsp:rsid wsp:val=&quot;00CF686F&quot;/&gt;&lt;wsp:rsid wsp:val=&quot;00CF6E60&quot;/&gt;&lt;wsp:rsid wsp:val=&quot;00CF7BCA&quot;/&gt;&lt;wsp:rsid wsp:val=&quot;00D008FD&quot;/&gt;&lt;wsp:rsid wsp:val=&quot;00D0321C&quot;/&gt;&lt;wsp:rsid wsp:val=&quot;00D035EC&quot;/&gt;&lt;wsp:rsid wsp:val=&quot;00D06AB1&quot;/&gt;&lt;wsp:rsid wsp:val=&quot;00D072ED&quot;/&gt;&lt;wsp:rsid wsp:val=&quot;00D07A16&quot;/&gt;&lt;wsp:rsid wsp:val=&quot;00D07F39&quot;/&gt;&lt;wsp:rsid wsp:val=&quot;00D1067E&quot;/&gt;&lt;wsp:rsid wsp:val=&quot;00D10F50&quot;/&gt;&lt;wsp:rsid wsp:val=&quot;00D11272&quot;/&gt;&lt;wsp:rsid wsp:val=&quot;00D126F5&quot;/&gt;&lt;wsp:rsid wsp:val=&quot;00D1489E&quot;/&gt;&lt;wsp:rsid wsp:val=&quot;00D1669C&quot;/&gt;&lt;wsp:rsid wsp:val=&quot;00D17E5A&quot;/&gt;&lt;wsp:rsid wsp:val=&quot;00D20737&quot;/&gt;&lt;wsp:rsid wsp:val=&quot;00D21E81&quot;/&gt;&lt;wsp:rsid wsp:val=&quot;00D223DE&quot;/&gt;&lt;wsp:rsid wsp:val=&quot;00D25E37&quot;/&gt;&lt;wsp:rsid wsp:val=&quot;00D2661A&quot;/&gt;&lt;wsp:rsid wsp:val=&quot;00D27582&quot;/&gt;&lt;wsp:rsid wsp:val=&quot;00D32719&quot;/&gt;&lt;wsp:rsid wsp:val=&quot;00D33333&quot;/&gt;&lt;wsp:rsid wsp:val=&quot;00D34CB7&quot;/&gt;&lt;wsp:rsid wsp:val=&quot;00D352A2&quot;/&gt;&lt;wsp:rsid wsp:val=&quot;00D35BCD&quot;/&gt;&lt;wsp:rsid wsp:val=&quot;00D37B42&quot;/&gt;&lt;wsp:rsid wsp:val=&quot;00D4162B&quot;/&gt;&lt;wsp:rsid wsp:val=&quot;00D4514F&quot;/&gt;&lt;wsp:rsid wsp:val=&quot;00D451E2&quot;/&gt;&lt;wsp:rsid wsp:val=&quot;00D45E89&quot;/&gt;&lt;wsp:rsid wsp:val=&quot;00D45E8D&quot;/&gt;&lt;wsp:rsid wsp:val=&quot;00D466AE&quot;/&gt;&lt;wsp:rsid wsp:val=&quot;00D4734F&quot;/&gt;&lt;wsp:rsid wsp:val=&quot;00D506B6&quot;/&gt;&lt;wsp:rsid wsp:val=&quot;00D51BF3&quot;/&gt;&lt;wsp:rsid wsp:val=&quot;00D54B98&quot;/&gt;&lt;wsp:rsid wsp:val=&quot;00D56D85&quot;/&gt;&lt;wsp:rsid wsp:val=&quot;00D615DF&quot;/&gt;&lt;wsp:rsid wsp:val=&quot;00D66846&quot;/&gt;&lt;wsp:rsid wsp:val=&quot;00D675FB&quot;/&gt;&lt;wsp:rsid wsp:val=&quot;00D71F25&quot;/&gt;&lt;wsp:rsid wsp:val=&quot;00D77031&quot;/&gt;&lt;wsp:rsid wsp:val=&quot;00D774F9&quot;/&gt;&lt;wsp:rsid wsp:val=&quot;00D77BD5&quot;/&gt;&lt;wsp:rsid wsp:val=&quot;00D81136&quot;/&gt;&lt;wsp:rsid wsp:val=&quot;00D84941&quot;/&gt;&lt;wsp:rsid wsp:val=&quot;00D84FA1&quot;/&gt;&lt;wsp:rsid wsp:val=&quot;00D851F0&quot;/&gt;&lt;wsp:rsid wsp:val=&quot;00D86DB7&quot;/&gt;&lt;wsp:rsid wsp:val=&quot;00D9060C&quot;/&gt;&lt;wsp:rsid wsp:val=&quot;00D926D0&quot;/&gt;&lt;wsp:rsid wsp:val=&quot;00D93030&quot;/&gt;&lt;wsp:rsid wsp:val=&quot;00D950E1&quot;/&gt;&lt;wsp:rsid wsp:val=&quot;00D952A6&quot;/&gt;&lt;wsp:rsid wsp:val=&quot;00D97617&quot;/&gt;&lt;wsp:rsid wsp:val=&quot;00D97F99&quot;/&gt;&lt;wsp:rsid wsp:val=&quot;00DA1E08&quot;/&gt;&lt;wsp:rsid wsp:val=&quot;00DA24F8&quot;/&gt;&lt;wsp:rsid wsp:val=&quot;00DA28E8&quot;/&gt;&lt;wsp:rsid wsp:val=&quot;00DA38D3&quot;/&gt;&lt;wsp:rsid wsp:val=&quot;00DA3932&quot;/&gt;&lt;wsp:rsid wsp:val=&quot;00DA3AFC&quot;/&gt;&lt;wsp:rsid wsp:val=&quot;00DA5AEA&quot;/&gt;&lt;wsp:rsid wsp:val=&quot;00DA64F8&quot;/&gt;&lt;wsp:rsid wsp:val=&quot;00DA6C15&quot;/&gt;&lt;wsp:rsid wsp:val=&quot;00DB0D21&quot;/&gt;&lt;wsp:rsid wsp:val=&quot;00DB38EE&quot;/&gt;&lt;wsp:rsid wsp:val=&quot;00DB498B&quot;/&gt;&lt;wsp:rsid wsp:val=&quot;00DB5E3C&quot;/&gt;&lt;wsp:rsid wsp:val=&quot;00DB66CA&quot;/&gt;&lt;wsp:rsid wsp:val=&quot;00DB6BCA&quot;/&gt;&lt;wsp:rsid wsp:val=&quot;00DB7113&quot;/&gt;&lt;wsp:rsid wsp:val=&quot;00DC0321&quot;/&gt;&lt;wsp:rsid wsp:val=&quot;00DC3067&quot;/&gt;&lt;wsp:rsid wsp:val=&quot;00DC370B&quot;/&gt;&lt;wsp:rsid wsp:val=&quot;00DC5B90&quot;/&gt;&lt;wsp:rsid wsp:val=&quot;00DD00FF&quot;/&gt;&lt;wsp:rsid wsp:val=&quot;00DD0619&quot;/&gt;&lt;wsp:rsid wsp:val=&quot;00DD07FB&quot;/&gt;&lt;wsp:rsid wsp:val=&quot;00DD25C6&quot;/&gt;&lt;wsp:rsid wsp:val=&quot;00DD4FE5&quot;/&gt;&lt;wsp:rsid wsp:val=&quot;00DD54B0&quot;/&gt;&lt;wsp:rsid wsp:val=&quot;00DD57EE&quot;/&gt;&lt;wsp:rsid wsp:val=&quot;00DD6BCC&quot;/&gt;&lt;wsp:rsid wsp:val=&quot;00DE0A4B&quot;/&gt;&lt;wsp:rsid wsp:val=&quot;00DE2410&quot;/&gt;&lt;wsp:rsid wsp:val=&quot;00DE2939&quot;/&gt;&lt;wsp:rsid wsp:val=&quot;00DE6E81&quot;/&gt;&lt;wsp:rsid wsp:val=&quot;00DE703F&quot;/&gt;&lt;wsp:rsid wsp:val=&quot;00DE7595&quot;/&gt;&lt;wsp:rsid wsp:val=&quot;00DF1961&quot;/&gt;&lt;wsp:rsid wsp:val=&quot;00DF44DE&quot;/&gt;&lt;wsp:rsid wsp:val=&quot;00DF4A10&quot;/&gt;&lt;wsp:rsid wsp:val=&quot;00E00D37&quot;/&gt;&lt;wsp:rsid wsp:val=&quot;00E01138&quot;/&gt;&lt;wsp:rsid wsp:val=&quot;00E02DFB&quot;/&gt;&lt;wsp:rsid wsp:val=&quot;00E030F9&quot;/&gt;&lt;wsp:rsid wsp:val=&quot;00E0311A&quot;/&gt;&lt;wsp:rsid wsp:val=&quot;00E03138&quot;/&gt;&lt;wsp:rsid wsp:val=&quot;00E06404&quot;/&gt;&lt;wsp:rsid wsp:val=&quot;00E11A85&quot;/&gt;&lt;wsp:rsid wsp:val=&quot;00E12495&quot;/&gt;&lt;wsp:rsid wsp:val=&quot;00E15CCD&quot;/&gt;&lt;wsp:rsid wsp:val=&quot;00E15D9E&quot;/&gt;&lt;wsp:rsid wsp:val=&quot;00E202EF&quot;/&gt;&lt;wsp:rsid wsp:val=&quot;00E210B5&quot;/&gt;&lt;wsp:rsid wsp:val=&quot;00E2552F&quot;/&gt;&lt;wsp:rsid wsp:val=&quot;00E3137A&quot;/&gt;&lt;wsp:rsid wsp:val=&quot;00E32213&quot;/&gt;&lt;wsp:rsid wsp:val=&quot;00E32CCF&quot;/&gt;&lt;wsp:rsid wsp:val=&quot;00E33542&quot;/&gt;&lt;wsp:rsid wsp:val=&quot;00E34A98&quot;/&gt;&lt;wsp:rsid wsp:val=&quot;00E35D1E&quot;/&gt;&lt;wsp:rsid wsp:val=&quot;00E364F9&quot;/&gt;&lt;wsp:rsid wsp:val=&quot;00E365FA&quot;/&gt;&lt;wsp:rsid wsp:val=&quot;00E36789&quot;/&gt;&lt;wsp:rsid wsp:val=&quot;00E44A83&quot;/&gt;&lt;wsp:rsid wsp:val=&quot;00E502C1&quot;/&gt;&lt;wsp:rsid wsp:val=&quot;00E502DD&quot;/&gt;&lt;wsp:rsid wsp:val=&quot;00E50D3A&quot;/&gt;&lt;wsp:rsid wsp:val=&quot;00E51387&quot;/&gt;&lt;wsp:rsid wsp:val=&quot;00E51E68&quot;/&gt;&lt;wsp:rsid wsp:val=&quot;00E52EFD&quot;/&gt;&lt;wsp:rsid wsp:val=&quot;00E5408A&quot;/&gt;&lt;wsp:rsid wsp:val=&quot;00E56800&quot;/&gt;&lt;wsp:rsid wsp:val=&quot;00E57603&quot;/&gt;&lt;wsp:rsid wsp:val=&quot;00E62FF9&quot;/&gt;&lt;wsp:rsid wsp:val=&quot;00E635D6&quot;/&gt;&lt;wsp:rsid wsp:val=&quot;00E639BC&quot;/&gt;&lt;wsp:rsid wsp:val=&quot;00E643BC&quot;/&gt;&lt;wsp:rsid wsp:val=&quot;00E664CC&quot;/&gt;&lt;wsp:rsid wsp:val=&quot;00E70388&quot;/&gt;&lt;wsp:rsid wsp:val=&quot;00E70B15&quot;/&gt;&lt;wsp:rsid wsp:val=&quot;00E70F92&quot;/&gt;&lt;wsp:rsid wsp:val=&quot;00E73567&quot;/&gt;&lt;wsp:rsid wsp:val=&quot;00E74C54&quot;/&gt;&lt;wsp:rsid wsp:val=&quot;00E75C54&quot;/&gt;&lt;wsp:rsid wsp:val=&quot;00E77A03&quot;/&gt;&lt;wsp:rsid wsp:val=&quot;00E822E8&quot;/&gt;&lt;wsp:rsid wsp:val=&quot;00E82554&quot;/&gt;&lt;wsp:rsid wsp:val=&quot;00E82606&quot;/&gt;&lt;wsp:rsid wsp:val=&quot;00E846C8&quot;/&gt;&lt;wsp:rsid wsp:val=&quot;00E84957&quot;/&gt;&lt;wsp:rsid wsp:val=&quot;00E84A55&quot;/&gt;&lt;wsp:rsid wsp:val=&quot;00E85BFF&quot;/&gt;&lt;wsp:rsid wsp:val=&quot;00E90391&quot;/&gt;&lt;wsp:rsid wsp:val=&quot;00E906C2&quot;/&gt;&lt;wsp:rsid wsp:val=&quot;00E9070B&quot;/&gt;&lt;wsp:rsid wsp:val=&quot;00E9311F&quot;/&gt;&lt;wsp:rsid wsp:val=&quot;00E934D1&quot;/&gt;&lt;wsp:rsid wsp:val=&quot;00E94AF0&quot;/&gt;&lt;wsp:rsid wsp:val=&quot;00E95D13&quot;/&gt;&lt;wsp:rsid wsp:val=&quot;00E95DD3&quot;/&gt;&lt;wsp:rsid wsp:val=&quot;00E969D5&quot;/&gt;&lt;wsp:rsid wsp:val=&quot;00EA26BF&quot;/&gt;&lt;wsp:rsid wsp:val=&quot;00EA58D1&quot;/&gt;&lt;wsp:rsid wsp:val=&quot;00EA61BC&quot;/&gt;&lt;wsp:rsid wsp:val=&quot;00EA681A&quot;/&gt;&lt;wsp:rsid wsp:val=&quot;00EA735B&quot;/&gt;&lt;wsp:rsid wsp:val=&quot;00EB1E69&quot;/&gt;&lt;wsp:rsid wsp:val=&quot;00EB2086&quot;/&gt;&lt;wsp:rsid wsp:val=&quot;00EB5EDF&quot;/&gt;&lt;wsp:rsid wsp:val=&quot;00EB60FE&quot;/&gt;&lt;wsp:rsid wsp:val=&quot;00EB74DB&quot;/&gt;&lt;wsp:rsid wsp:val=&quot;00EC19EB&quot;/&gt;&lt;wsp:rsid wsp:val=&quot;00EC5359&quot;/&gt;&lt;wsp:rsid wsp:val=&quot;00EC562A&quot;/&gt;&lt;wsp:rsid wsp:val=&quot;00ED067A&quot;/&gt;&lt;wsp:rsid wsp:val=&quot;00ED2B50&quot;/&gt;&lt;wsp:rsid wsp:val=&quot;00EE0350&quot;/&gt;&lt;wsp:rsid wsp:val=&quot;00EE0719&quot;/&gt;&lt;wsp:rsid wsp:val=&quot;00EE0E80&quot;/&gt;&lt;wsp:rsid wsp:val=&quot;00EE613F&quot;/&gt;&lt;wsp:rsid wsp:val=&quot;00EE7295&quot;/&gt;&lt;wsp:rsid wsp:val=&quot;00EE7869&quot;/&gt;&lt;wsp:rsid wsp:val=&quot;00EF054A&quot;/&gt;&lt;wsp:rsid wsp:val=&quot;00EF3235&quot;/&gt;&lt;wsp:rsid wsp:val=&quot;00EF7E72&quot;/&gt;&lt;wsp:rsid wsp:val=&quot;00F01542&quot;/&gt;&lt;wsp:rsid wsp:val=&quot;00F0598B&quot;/&gt;&lt;wsp:rsid wsp:val=&quot;00F06D37&quot;/&gt;&lt;wsp:rsid wsp:val=&quot;00F07B9D&quot;/&gt;&lt;wsp:rsid wsp:val=&quot;00F10926&quot;/&gt;&lt;wsp:rsid wsp:val=&quot;00F11586&quot;/&gt;&lt;wsp:rsid wsp:val=&quot;00F1183B&quot;/&gt;&lt;wsp:rsid wsp:val=&quot;00F11C9F&quot;/&gt;&lt;wsp:rsid wsp:val=&quot;00F12263&quot;/&gt;&lt;wsp:rsid wsp:val=&quot;00F1409D&quot;/&gt;&lt;wsp:rsid wsp:val=&quot;00F14214&quot;/&gt;&lt;wsp:rsid wsp:val=&quot;00F157A9&quot;/&gt;&lt;wsp:rsid wsp:val=&quot;00F25BB6&quot;/&gt;&lt;wsp:rsid wsp:val=&quot;00F26B7E&quot;/&gt;&lt;wsp:rsid wsp:val=&quot;00F27A3B&quot;/&gt;&lt;wsp:rsid wsp:val=&quot;00F33817&quot;/&gt;&lt;wsp:rsid wsp:val=&quot;00F3447F&quot;/&gt;&lt;wsp:rsid wsp:val=&quot;00F41689&quot;/&gt;&lt;wsp:rsid wsp:val=&quot;00F420D5&quot;/&gt;&lt;wsp:rsid wsp:val=&quot;00F451EA&quot;/&gt;&lt;wsp:rsid wsp:val=&quot;00F45447&quot;/&gt;&lt;wsp:rsid wsp:val=&quot;00F456C6&quot;/&gt;&lt;wsp:rsid wsp:val=&quot;00F4577B&quot;/&gt;&lt;wsp:rsid wsp:val=&quot;00F46496&quot;/&gt;&lt;wsp:rsid wsp:val=&quot;00F474D0&quot;/&gt;&lt;wsp:rsid wsp:val=&quot;00F50179&quot;/&gt;&lt;wsp:rsid wsp:val=&quot;00F55640&quot;/&gt;&lt;wsp:rsid wsp:val=&quot;00F56511&quot;/&gt;&lt;wsp:rsid wsp:val=&quot;00F60F3C&quot;/&gt;&lt;wsp:rsid wsp:val=&quot;00F6194E&quot;/&gt;&lt;wsp:rsid wsp:val=&quot;00F623AC&quot;/&gt;&lt;wsp:rsid wsp:val=&quot;00F6412A&quot;/&gt;&lt;wsp:rsid wsp:val=&quot;00F65893&quot;/&gt;&lt;wsp:rsid wsp:val=&quot;00F66A4A&quot;/&gt;&lt;wsp:rsid wsp:val=&quot;00F71E22&quot;/&gt;&lt;wsp:rsid wsp:val=&quot;00F72142&quot;/&gt;&lt;wsp:rsid wsp:val=&quot;00F72AE7&quot;/&gt;&lt;wsp:rsid wsp:val=&quot;00F73FC9&quot;/&gt;&lt;wsp:rsid wsp:val=&quot;00F77D98&quot;/&gt;&lt;wsp:rsid wsp:val=&quot;00F833BA&quot;/&gt;&lt;wsp:rsid wsp:val=&quot;00F84FD0&quot;/&gt;&lt;wsp:rsid wsp:val=&quot;00F859A8&quot;/&gt;&lt;wsp:rsid wsp:val=&quot;00F9108B&quot;/&gt;&lt;wsp:rsid wsp:val=&quot;00F91349&quot;/&gt;&lt;wsp:rsid wsp:val=&quot;00F93A8A&quot;/&gt;&lt;wsp:rsid wsp:val=&quot;00F95248&quot;/&gt;&lt;wsp:rsid wsp:val=&quot;00F956A9&quot;/&gt;&lt;wsp:rsid wsp:val=&quot;00F963ED&quot;/&gt;&lt;wsp:rsid wsp:val=&quot;00F966CF&quot;/&gt;&lt;wsp:rsid wsp:val=&quot;00F96CAE&quot;/&gt;&lt;wsp:rsid wsp:val=&quot;00F97C99&quot;/&gt;&lt;wsp:rsid wsp:val=&quot;00FA662D&quot;/&gt;&lt;wsp:rsid wsp:val=&quot;00FA6730&quot;/&gt;&lt;wsp:rsid wsp:val=&quot;00FA73B1&quot;/&gt;&lt;wsp:rsid wsp:val=&quot;00FB0CB9&quot;/&gt;&lt;wsp:rsid wsp:val=&quot;00FB45F1&quot;/&gt;&lt;wsp:rsid wsp:val=&quot;00FB4A72&quot;/&gt;&lt;wsp:rsid wsp:val=&quot;00FB54E8&quot;/&gt;&lt;wsp:rsid wsp:val=&quot;00FB7054&quot;/&gt;&lt;wsp:rsid wsp:val=&quot;00FC17B7&quot;/&gt;&lt;wsp:rsid wsp:val=&quot;00FC2CB7&quot;/&gt;&lt;wsp:rsid wsp:val=&quot;00FC4090&quot;/&gt;&lt;wsp:rsid wsp:val=&quot;00FC55B4&quot;/&gt;&lt;wsp:rsid wsp:val=&quot;00FC5880&quot;/&gt;&lt;wsp:rsid wsp:val=&quot;00FD00E6&quot;/&gt;&lt;wsp:rsid wsp:val=&quot;00FD09A1&quot;/&gt;&lt;wsp:rsid wsp:val=&quot;00FD2A7C&quot;/&gt;&lt;wsp:rsid wsp:val=&quot;00FD59EB&quot;/&gt;&lt;wsp:rsid wsp:val=&quot;00FD7299&quot;/&gt;&lt;wsp:rsid wsp:val=&quot;00FD7C66&quot;/&gt;&lt;wsp:rsid wsp:val=&quot;00FE1FBE&quot;/&gt;&lt;wsp:rsid wsp:val=&quot;00FE3901&quot;/&gt;&lt;wsp:rsid wsp:val=&quot;00FE39D3&quot;/&gt;&lt;wsp:rsid wsp:val=&quot;00FE4BCE&quot;/&gt;&lt;wsp:rsid wsp:val=&quot;00FE54AE&quot;/&gt;&lt;wsp:rsid wsp:val=&quot;00FE576A&quot;/&gt;&lt;wsp:rsid wsp:val=&quot;00FE7E79&quot;/&gt;&lt;wsp:rsid wsp:val=&quot;00FF1FE7&quot;/&gt;&lt;wsp:rsid wsp:val=&quot;00FF3E7D&quot;/&gt;&lt;wsp:rsid wsp:val=&quot;00FF5B99&quot;/&gt;&lt;wsp:rsid wsp:val=&quot;00FF730C&quot;/&gt;&lt;wsp:rsid wsp:val=&quot;00FF73F4&quot;/&gt;&lt;wsp:rsid wsp:val=&quot;00FF7CE4&quot;/&gt;&lt;wsp:rsid wsp:val=&quot;00FF7E39&quot;/&gt;&lt;wsp:rsid wsp:val=&quot;07D37D6A&quot;/&gt;&lt;wsp:rsid wsp:val=&quot;089449E3&quot;/&gt;&lt;wsp:rsid wsp:val=&quot;13E41C73&quot;/&gt;&lt;wsp:rsid wsp:val=&quot;1616144D&quot;/&gt;&lt;wsp:rsid wsp:val=&quot;26866C22&quot;/&gt;&lt;wsp:rsid wsp:val=&quot;378B1B07&quot;/&gt;&lt;wsp:rsid wsp:val=&quot;43181495&quot;/&gt;&lt;wsp:rsid wsp:val=&quot;45355362&quot;/&gt;&lt;wsp:rsid wsp:val=&quot;46151C09&quot;/&gt;&lt;wsp:rsid wsp:val=&quot;5FE307E1&quot;/&gt;&lt;wsp:rsid wsp:val=&quot;608A21E3&quot;/&gt;&lt;wsp:rsid wsp:val=&quot;70F83CE8&quot;/&gt;&lt;/wsp:rsids&gt;&lt;/w:docPr&gt;&lt;w:body&gt;&lt;w:p wsp:rsidR=&quot;00000000&quot; wsp:rsidRDefault=&quot;000E15A3&quot;&gt;&lt;m:oMathPara&gt;&lt;m:oMath&gt;&lt;m:r&gt;&lt;w:rPr&gt;&lt;w:rFonts w:ascii=&quot;Cambria Math&quot; w:h-ansi=&quot;Cambria Math&quot;/&gt;&lt;wx:font wx:val=&quot;Cambria Math&quot;/&gt;&lt;w:i/&gt;&lt;w:color w:val=&quot;000000&quot;/&gt;&lt;/w:rPr&gt;&lt;m:t&gt;P&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gt;&lt;wx:font wx:val=&quot;Cambria Math&quot;/&gt;&lt;w:i/&gt;&lt;w:color w:val=&quot;000000&quot;/&gt;&lt;/w:rPr&gt;&lt;m:t&gt;伪,尾&lt;/m:t&gt;&lt;/m:r&gt;&lt;/m:e&gt;&lt;/m:dva&gt;&lt;m:r&gt;&lt;w:rPa r&gt;&lt;w:rFonts w:ascii=&quot;Cambalria Math&quot; w:h-ansi=&quot;Cambria Math&quot;/&gt;&lt;wx:font wx:&gt;&lt;val=&quot;Cambria Math&quot;/&gt;&lt;w:i/&gt;&lt;iiw:color w:v-aal=&quot;000000&quot;/am&gt;&lt;/w:rPr&gt;&lt;m:t&gt;=&lt;/m:t&gt;&lt;/t m:r&gt;&lt;m:fMa&gt;&lt;m M:fPr&gt;&lt;m:ctrlPr&gt;&lt;w:rPr&gt;&lt;w:rFonts w:ascii&quot;0=&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S2胃&lt;/m:t&gt;&lt;/m:r&gt;&lt;/m:vsu=b&gt;&lt;/m:sSub&gt;&lt;m:d&gt;&lt;mw:dPr&gt;&lt;m:ctrlPr&gt;&lt;w:rPr&gt;&lt;w:0rFon/ts w:rascii=&quot;Cambria Math&quot; w:h-ansi=&quot;Cambria Math&quot;r/&gt;&lt;wx:font wx:val=&quot;Cambria Mtath&quot;/&gt;&lt;w:i/&gt;&lt;w:color w:vala=&quot;000000&quot;/&gt;&lt;/w:rPr&gt;&lt;/Cm:ctrlPr&gt;&lt;/m:dPr&gt;&lt;m:e&gt;&lt;m:r&gt;&lt;w:rPr&gt;&lt;w:rFo&quot;nts w:ascii=&quot;Cambria Math&quot; w:h-ansi=&quot;Cambria Math&quot;/&gt;&lt;wx:font wx:val=&quot;Cambria Math&quot;/&gt;&lt;w:i/&gt;&lt;w:color w:val=&quot;000000&quot;/&gt;&lt;/w:rPr&gt;&lt;m:t&gt;伪,尾&lt;/m:t&gt;&lt;&quot;r/m:r&gt;&lt;/m:e&gt;&lt;/m:d&gt;&lt;m:r&gt;&lt;Mtw:rPr&gt;&lt;w:rFonts w:ascii=&quot;Camblaria Math&quot; w:h-ansi=/C&quot;Cambria Math&quot;/&gt;&lt;wx:font wx:val=&quot;Cambro&quot;ia Math&quot;/&gt;&lt;w:i/&gt;&lt;w:color w:val=si&quot;000000&quot;/&gt;&lt;/w:mbrPr&gt;&lt;m:t&gt;-&lt;fo/m:t&gt;&lt;/m:r&gt;&lt;m:sSub&gt;&lt;m&gt;&lt;:sSubPr&gt;&gt;&lt;&lt;mw::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SB&lt;/m:t&gt;&lt;/m:r&gt;&lt;/m:sub&gt;&lt;/m:sSub&gt;&lt;m:r&gt;&lt;w:rPr&gt;&lt;w:rFonts w:ascii=&quot;Cambria Math&quot; w:h-ansi=&quot;Cambria Math&quot;/&gt;&lt;wx:font wx:val=&quot;Cambria Math&quot;/&gt;&lt;w:i/&gt;&lt;w:color w:val=&quot;000000&quot;/&gt;&lt;/w:rPr&gt;&lt;m:t&gt;(伪,w尾)&lt;/m:t&gt;&lt;/m:r&gt;&lt;/m:num&gt;&lt;m:de&quot;/n&gt;&lt;m:sSub&gt;&lt;m:sSubPr&gt;&lt;m:ct&quot;0rlPr&gt;&lt;w&gt;&lt;:rPr&gt;&lt;w:rFonts w:t:ascii=&quot;Cambriaub:s Math&quot; w:h-ansi=&quot;Cambria Math&quot;/&gt;&lt;wx:font wx:val=&quot;Cambria Math&quot;/amh-&gt;&lt;w:i/&gt;&lt;w:color w:val=&quot;000000&quot;/&gt;&lt;/w:rPr&gt;&lt;/m:ctthrlPr&gt;&lt;/m:sSuborPr&gt;&lt;m:e&gt;&lt;m:r&gt;&lt;w:rPr&gt;&lt;w:rFontw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C2胃&lt;/m:t&gt;&lt;/m:r&gt;&lt;/m:sul=b&gt;&lt;/m:sSuba&gt;&lt;m:d&gt;&lt;m:dPr&gt;&lt;m:ctrl Pr&gt;&lt;wa:rPr&gt;&lt;w:rFonts w:ascii=&quot;Cambria Math&quot; w:h-ansi=&quot;Cambria Mrath&quot;/&gt;&lt;wx:front wx:val=&quot;Cambria Math&quot;/&gt;&lt;w:i/&gt;&lt;w:color w:aval=&quot;000000f&quot;/&gt;&lt;/w:rPr&gt;&lt;/m:ctrlPr&gt;&lt;/m&lt;:dPr&gt;&lt;m:e&gt;&lt;m:r&gt;&lt;w:rP0r&gt;&lt;w:rFonts w:ascii=&quot;Cambria Math&quot; w:h-ansi=&quot;Cambria Math&quot;/&gt;&lt;wx:font wx:val=&quot;Cambria Math&quot;/&gt;&lt;w:i/&gt;&lt;w:color w:val=&quot;000000&quot;/&gt;&lt;/w:rPr&gt;&lt;m:t&gt;伪,?r?/m:t&gt;&lt;/m:r&gt;&lt;/frm:e&gt;&lt;/m:d&gt;&lt;m:r&gt;&lt;w:rPr&gt;&lt;w:rFonts w:ascii=&quot;C:aambria Ma0fth&quot; w:h-ansi=&quot;Cambria Mm&lt;ath&quot;/&gt;&lt;wx:font wx:0val=&quot;Cambria Math&quot;/&gt;&lt;w:i/&gt;&lt;w:color w:val=&quot;000000&quot;/am&gt;&lt;/aw:rPrir&gt;&lt;m:t&gt;-&lt;/m:t&gt;&lt;/m:r&quot;C&gt;&lt;m:sSub&gt;&lt;ma :sSubPr&gt;&lt;m:ctrlPr&gt;&lt;w:rPr&gt;&lt;w:rFonts w:ascii=&quot;Cr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CB&lt;/m:t&gt;&lt;/m:r&gt;&lt;/m:sub&gt;&lt;/m:sSub&gt;&lt;m:r&gt;&lt;w:rPr&gt;&lt;w:rFonts w:ascii=&quot;Cambria Math&quot; w:h-ansi=&quot;Cambria Math&quot;/&gt;&lt;wx:font wx:val=&quot;Cambria Math&quot;/&gt;&lt;w:i/&gt;&lt;w:color w:val=&quot;000000&quot;/&gt;&lt;/w:rPr&gt;&lt;m:t&gt;(伪,尾)&lt;/m:t&gt;&lt;/m:r&gt;&lt;/m:den&gt;&lt;/m:f&gt;&lt;/m:oMath&gt;&lt;/m:oororMathPara&gt;&lt;/00w:p&gt;&lt;w:sectPrm: wsp:rsidR=&quot;000/m00000&quot;&gt;&lt;w:pgSz w:w=&quot;12240&quot; w:h=&quot;15840&quot;/:a&gt;&lt;w:pgMar w:top=&quot;1440&quot; w:right=&quot;1800&quot; w&quot;C:bottom=&quot;1440&quot; w:left=&quot;1800&quot; w:heade Mr=&quot;&gt;&lt;720&quot; w:footeral=&quot;720&quot; w:g:rutter=&quot;0&quot;/&gt;&lt;w:cols w:space=&quot;720&quot;/&gt;&lt;/w:sectPr&gt;&lt;/w:body&gt;&lt;/w:wordDocument&gt;">
            <v:imagedata r:id="rId16" o:title="" chromakey="white"/>
          </v:shape>
        </w:pict>
      </w:r>
      <w:r w:rsidRPr="001B33FE">
        <w:rPr>
          <w:rFonts w:ascii="Times New Roman" w:hAnsi="Times New Roman"/>
          <w:color w:val="000000"/>
        </w:rPr>
        <w:instrText xml:space="preserve"> </w:instrText>
      </w:r>
      <w:r w:rsidRPr="001B33FE">
        <w:rPr>
          <w:rFonts w:ascii="Times New Roman" w:hAnsi="Times New Roman"/>
          <w:color w:val="000000"/>
        </w:rPr>
        <w:fldChar w:fldCharType="separate"/>
      </w:r>
      <w:r>
        <w:pict>
          <v:shape id="_x0000_i1026" type="#_x0000_t75" style="width:373.5pt;height:66.75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bordersDontSurroundHeader/&gt;&lt;w:bordersDontSurroundFooter/&gt;&lt;w:documentProtection w:edit=&quot;forms&quot; w:enforcement=&quot;off&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Ｂヂ封€樷€溿€堛€娿€屻€庛€愩€斻€栥€濓箼锕l=&quot;156&quot;/&gt;&lt;w:dis涳節锛勶紙锛庯蓟锝涳俊锟?&quot;/&gt;&lt;w:noLineBreaksBefore w:lang=&quot;ZH-CN&quot; w:val=&quot;!%)splayVerticalDrawingGridEver,.:;&amp;gt;?]}垄篓掳路藝藟鈥曗€栤€欌€濃€︹€扳€测€斥€衡剝鈭躲€併€傘€:punctuationKerning/&gt;&lt;w:characterSsPunctuation&quot;/&lt;w:noLineBreaksAfter w:lang=&quot;ZH-CN&quot; w:va€堛€娿€屻€庛€愩€斻€栥€濓箼锕l=&quot;156&quot;/&gt;&lt;w:disl=&quot;$([{?&gt;&lt;w:noLineBreaksAfter w:lang=&quot;ZH-CN&quot; unctuation&quot;/&gt;&lt;w:noLineBreaksAfter w:lang=&quot;ZH-CNpPunctuation&quot;/&gt;&lt;w:noLineBreaksAfter w:lang=&quot;ZH-CN&quot;acingControl w冦€夈€嬨€嶃€忋€戙€曘€椼€烇付锔猴&gt;&lt;w:characterSpacingControl w:val=&quot;CompressPunctuation&quot;/&gt;&lt;w:n妇锕€?=&quot;156&quot;/&gt;&lt;w:dis箘锕氾?H-CN&quot; w:val=&quot;$([{??cterSpacingControl w:val=&quot;Compres&quot; ter w:lang=&quot;ZH-CN&quot; w:val=&quot;!%)splayVerticalDrawingGridEversPunctuatAfter w:lang=&quot;ZH-CNion&quot;/&gt;&lt;w:noLineBreaksAfter烇紒锛?SpacingControl w:ksAfter w:lang=&quot;ZH-CN&quot;val=&quot;CompressPunctuation&quot;/&gt;&lt;w:noLine&gt;&lt;w:disBreaksAfter w:langracterS([{?pacingControl w=紖?acingControl w:val=&quot;CompressPunctuatiCN&quot; on&quot;/&gt;&lt;w:noLineBreaksAfter w:lang=&quot;ZH-囷級锛岋紟锛氾?Punctuation&quot;/&gt;lang=&quot;ZH-CN&lt;w:n涳紵锛斤?DrawingGridEver€锝滐綕锝烇繝&quot;/&gt;&lt;w:optimizeForBrowser/&gt;&lt;w:reter w:lang=&quot;ZH-CN/&gt;&lt;w:noLine&gt;&lt;w:dis&quot;lyOnVML/&gt;&lt;w:allowPNG/&gt;&lt;w:val w:langracterS([{?id&quot;/&gt;&lt;w:noLineBreaksAfterateAgainstSchema/&gt;&lt;w:saveInvalidXMLressPunctuatiCN&quot;  w:terSpacingControl wval=&quot;off&quot;/&gt;&lt;w:ignoreMixedContent w:val=&quot;oeBreaksAfter wang=&quot;ZH-CN:lang=ff&quot;/&gt;&lt;w:alwaysShowPlaceholderText w:val=idEver&quot;off&quot;/&gt;&lt;w:tion&quot;/&gt;&lt;w:ncompat&gt;&lt;w:spaceForUL/&gt;&lt;w:balsAfter w:lang=&quot;ZH-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00167&quot;/&gt;&lt;wsp:rsid wsp:val=&quot;0000040A&quot;/&gt;&lt;wsp:rsid wsp:val=&quot;0000080E&quot;/&gt;&lt;wsp:rsid wsp:val=&quot;00000A94&quot;/&gt;&lt;wsp:rsid wsp:val=&quot;00001972&quot;/&gt;&lt;wsp:rsid wsp:val=&quot;00001D9A&quot;/&gt;&lt;wsp:rsid wsp:val=&quot;00002566&quot;/&gt;&lt;wsp:rsid wsp:val=&quot;00007B3A&quot;/&gt;&lt;wsp:rsid wsp:val=&quot;00007CAA&quot;/&gt;&lt;wsp:rsid wsp:val=&quot;000107E0&quot;/&gt;&lt;wsp:rsid wsp:val=&quot;00011FDE&quot;/&gt;&lt;wsp:rsid wsp:val=&quot;00012FFD&quot;/&gt;&lt;wsp:rsid wsp:val=&quot;00014162&quot;/&gt;&lt;wsp:rsid wsp:val=&quot;00014340&quot;/&gt;&lt;wsp:rsid wsp:val=&quot;00016A9C&quot;/&gt;&lt;wsp:rsid wsp:val=&quot;00021652&quot;/&gt;&lt;wsp:rsid wsp:val=&quot;00022184&quot;/&gt;&lt;wsp:rsid wsp:val=&quot;00022762&quot;/&gt;&lt;wsp:rsid wsp:val=&quot;000238E0&quot;/&gt;&lt;wsp:rsid wsp:val=&quot;000249DB&quot;/&gt;&lt;wsp:rsid wsp:val=&quot;0002595E&quot;/&gt;&lt;wsp:rsid wsp:val=&quot;000303C3&quot;/&gt;&lt;wsp:rsid wsp:val=&quot;000331D3&quot;/&gt;&lt;wsp:rsid wsp:val=&quot;000346A5&quot;/&gt;&lt;wsp:rsid wsp:val=&quot;000359C3&quot;/&gt;&lt;wsp:rsid wsp:val=&quot;00035A7D&quot;/&gt;&lt;wsp:rsid wsp:val=&quot;000410E8&quot;/&gt;&lt;wsp:rsid wsp:val=&quot;0004249A&quot;/&gt;&lt;wsp:rsid wsp:val=&quot;00043282&quot;/&gt;&lt;wsp:rsid wsp:val=&quot;00043E1D&quot;/&gt;&lt;wsp:rsid wsp:val=&quot;00044286&quot;/&gt;&lt;wsp:rsid wsp:val=&quot;00047F28&quot;/&gt;&lt;wsp:rsid wsp:val=&quot;00047F8C&quot;/&gt;&lt;wsp:rsid wsp:val=&quot;000502D1&quot;/&gt;&lt;wsp:rsid wsp:val=&quot;000503AA&quot;/&gt;&lt;wsp:rsid wsp:val=&quot;000506A1&quot;/&gt;&lt;wsp:rsid wsp:val=&quot;000515DD&quot;/&gt;&lt;wsp:rsid wsp:val=&quot;0005265A&quot;/&gt;&lt;wsp:rsid wsp:val=&quot;000539DD&quot;/&gt;&lt;wsp:rsid wsp:val=&quot;00053BD3&quot;/&gt;&lt;wsp:rsid wsp:val=&quot;000556ED&quot;/&gt;&lt;wsp:rsid wsp:val=&quot;00055FE2&quot;/&gt;&lt;wsp:rsid wsp:val=&quot;0005616F&quot;/&gt;&lt;wsp:rsid wsp:val=&quot;00060C2E&quot;/&gt;&lt;wsp:rsid wsp:val=&quot;00061033&quot;/&gt;&lt;wsp:rsid wsp:val=&quot;000619E9&quot;/&gt;&lt;wsp:rsid wsp:val=&quot;000622D4&quot;/&gt;&lt;wsp:rsid wsp:val=&quot;0006357D&quot;/&gt;&lt;wsp:rsid wsp:val=&quot;00067F1E&quot;/&gt;&lt;wsp:rsid wsp:val=&quot;00071CC0&quot;/&gt;&lt;wsp:rsid wsp:val=&quot;00073C8C&quot;/&gt;&lt;wsp:rsid wsp:val=&quot;00075E2D&quot;/&gt;&lt;wsp:rsid wsp:val=&quot;000779DF&quot;/&gt;&lt;wsp:rsid wsp:val=&quot;00077B64&quot;/&gt;&lt;wsp:rsid wsp:val=&quot;00080A1C&quot;/&gt;&lt;wsp:rsid wsp:val=&quot;00082317&quot;/&gt;&lt;wsp:rsid wsp:val=&quot;00083D2C&quot;/&gt;&lt;wsp:rsid wsp:val=&quot;00086AA1&quot;/&gt;&lt;wsp:rsid wsp:val=&quot;00087A77&quot;/&gt;&lt;wsp:rsid wsp:val=&quot;00090CA6&quot;/&gt;&lt;wsp:rsid wsp:val=&quot;000927AC&quot;/&gt;&lt;wsp:rsid wsp:val=&quot;00092B8A&quot;/&gt;&lt;wsp:rsid wsp:val=&quot;00092FB0&quot;/&gt;&lt;wsp:rsid wsp:val=&quot;000934C5&quot;/&gt;&lt;wsp:rsid wsp:val=&quot;00093D25&quot;/&gt;&lt;wsp:rsid wsp:val=&quot;00093DAB&quot;/&gt;&lt;wsp:rsid wsp:val=&quot;00094D73&quot;/&gt;&lt;wsp:rsid wsp:val=&quot;00096D63&quot;/&gt;&lt;wsp:rsid wsp:val=&quot;000A0B60&quot;/&gt;&lt;wsp:rsid wsp:val=&quot;000A0EB8&quot;/&gt;&lt;wsp:rsid wsp:val=&quot;000A19FC&quot;/&gt;&lt;wsp:rsid wsp:val=&quot;000A296B&quot;/&gt;&lt;wsp:rsid wsp:val=&quot;000A7311&quot;/&gt;&lt;wsp:rsid wsp:val=&quot;000B060F&quot;/&gt;&lt;wsp:rsid wsp:val=&quot;000B1592&quot;/&gt;&lt;wsp:rsid wsp:val=&quot;000B1FF2&quot;/&gt;&lt;wsp:rsid wsp:val=&quot;000B3CDA&quot;/&gt;&lt;wsp:rsid wsp:val=&quot;000B6A0B&quot;/&gt;&lt;wsp:rsid wsp:val=&quot;000C0594&quot;/&gt;&lt;wsp:rsid wsp:val=&quot;000C0F6C&quot;/&gt;&lt;wsp:rsid wsp:val=&quot;000C11DB&quot;/&gt;&lt;wsp:rsid wsp:val=&quot;000C1492&quot;/&gt;&lt;wsp:rsid wsp:val=&quot;000C2FBD&quot;/&gt;&lt;wsp:rsid wsp:val=&quot;000C4B41&quot;/&gt;&lt;wsp:rsid wsp:val=&quot;000C57D6&quot;/&gt;&lt;wsp:rsid wsp:val=&quot;000C7666&quot;/&gt;&lt;wsp:rsid wsp:val=&quot;000D0A9C&quot;/&gt;&lt;wsp:rsid wsp:val=&quot;000D1795&quot;/&gt;&lt;wsp:rsid wsp:val=&quot;000D2F41&quot;/&gt;&lt;wsp:rsid wsp:val=&quot;000D329A&quot;/&gt;&lt;wsp:rsid wsp:val=&quot;000D4B9C&quot;/&gt;&lt;wsp:rsid wsp:val=&quot;000D4EB6&quot;/&gt;&lt;wsp:rsid wsp:val=&quot;000D4F79&quot;/&gt;&lt;wsp:rsid wsp:val=&quot;000D753B&quot;/&gt;&lt;wsp:rsid wsp:val=&quot;000E15A3&quot;/&gt;&lt;wsp:rsid wsp:val=&quot;000E4C9E&quot;/&gt;&lt;wsp:rsid wsp:val=&quot;000E511F&quot;/&gt;&lt;wsp:rsid wsp:val=&quot;000E6FD7&quot;/&gt;&lt;wsp:rsid wsp:val=&quot;000F06E1&quot;/&gt;&lt;wsp:rsid wsp:val=&quot;000F0E3C&quot;/&gt;&lt;wsp:rsid wsp:val=&quot;000F19D5&quot;/&gt;&lt;wsp:rsid wsp:val=&quot;000F4AEA&quot;/&gt;&lt;wsp:rsid wsp:val=&quot;000F67E9&quot;/&gt;&lt;wsp:rsid wsp:val=&quot;00104926&quot;/&gt;&lt;wsp:rsid wsp:val=&quot;00106AA7&quot;/&gt;&lt;wsp:rsid wsp:val=&quot;00113B1E&quot;/&gt;&lt;wsp:rsid wsp:val=&quot;0011711C&quot;/&gt;&lt;wsp:rsid wsp:val=&quot;0011765A&quot;/&gt;&lt;wsp:rsid wsp:val=&quot;00124E4F&quot;/&gt;&lt;wsp:rsid wsp:val=&quot;001260B7&quot;/&gt;&lt;wsp:rsid wsp:val=&quot;001265CB&quot;/&gt;&lt;wsp:rsid wsp:val=&quot;001321C6&quot;/&gt;&lt;wsp:rsid wsp:val=&quot;001325C4&quot;/&gt;&lt;wsp:rsid wsp:val=&quot;00133010&quot;/&gt;&lt;wsp:rsid wsp:val=&quot;001338EE&quot;/&gt;&lt;wsp:rsid wsp:val=&quot;00133AAE&quot;/&gt;&lt;wsp:rsid wsp:val=&quot;00134652&quot;/&gt;&lt;wsp:rsid wsp:val=&quot;00135323&quot;/&gt;&lt;wsp:rsid wsp:val=&quot;001356C4&quot;/&gt;&lt;wsp:rsid wsp:val=&quot;00141114&quot;/&gt;&lt;wsp:rsid wsp:val=&quot;00142969&quot;/&gt;&lt;wsp:rsid wsp:val=&quot;00143CD0&quot;/&gt;&lt;wsp:rsid wsp:val=&quot;001457E7&quot;/&gt;&lt;wsp:rsid wsp:val=&quot;00145D9D&quot;/&gt;&lt;wsp:rsid wsp:val=&quot;00146388&quot;/&gt;&lt;wsp:rsid wsp:val=&quot;0014658A&quot;/&gt;&lt;wsp:rsid wsp:val=&quot;0015039F&quot;/&gt;&lt;wsp:rsid wsp:val=&quot;001529E5&quot;/&gt;&lt;wsp:rsid wsp:val=&quot;00153C7E&quot;/&gt;&lt;wsp:rsid wsp:val=&quot;00156B25&quot;/&gt;&lt;wsp:rsid wsp:val=&quot;00156E1A&quot;/&gt;&lt;wsp:rsid wsp:val=&quot;00157B55&quot;/&gt;&lt;wsp:rsid wsp:val=&quot;001642FA&quot;/&gt;&lt;wsp:rsid wsp:val=&quot;001649EB&quot;/&gt;&lt;wsp:rsid wsp:val=&quot;00164BAF&quot;/&gt;&lt;wsp:rsid wsp:val=&quot;00164FA8&quot;/&gt;&lt;wsp:rsid wsp:val=&quot;00165065&quot;/&gt;&lt;wsp:rsid wsp:val=&quot;00165434&quot;/&gt;&lt;wsp:rsid wsp:val=&quot;0016580B&quot;/&gt;&lt;wsp:rsid wsp:val=&quot;00165F49&quot;/&gt;&lt;wsp:rsid wsp:val=&quot;00166B88&quot;/&gt;&lt;wsp:rsid wsp:val=&quot;0016770A&quot;/&gt;&lt;wsp:rsid wsp:val=&quot;00170804&quot;/&gt;&lt;wsp:rsid wsp:val=&quot;001708E9&quot;/&gt;&lt;wsp:rsid wsp:val=&quot;0017340B&quot;/&gt;&lt;wsp:rsid wsp:val=&quot;00173FB1&quot;/&gt;&lt;wsp:rsid wsp:val=&quot;00176DFD&quot;/&gt;&lt;wsp:rsid wsp:val=&quot;0018497C&quot;/&gt;&lt;wsp:rsid wsp:val=&quot;001852C9&quot;/&gt;&lt;wsp:rsid wsp:val=&quot;00190087&quot;/&gt;&lt;wsp:rsid wsp:val=&quot;001913C4&quot;/&gt;&lt;wsp:rsid wsp:val=&quot;0019348F&quot;/&gt;&lt;wsp:rsid wsp:val=&quot;00193A07&quot;/&gt;&lt;wsp:rsid wsp:val=&quot;00194C95&quot;/&gt;&lt;wsp:rsid wsp:val=&quot;00195C34&quot;/&gt;&lt;wsp:rsid wsp:val=&quot;001A0A95&quot;/&gt;&lt;wsp:rsid wsp:val=&quot;001A1A53&quot;/&gt;&lt;wsp:rsid wsp:val=&quot;001A234A&quot;/&gt;&lt;wsp:rsid wsp:val=&quot;001B06E8&quot;/&gt;&lt;wsp:rsid wsp:val=&quot;001B193E&quot;/&gt;&lt;wsp:rsid wsp:val=&quot;001B2FC4&quot;/&gt;&lt;wsp:rsid wsp:val=&quot;001B71D0&quot;/&gt;&lt;wsp:rsid wsp:val=&quot;001B71EE&quot;/&gt;&lt;wsp:rsid wsp:val=&quot;001C04A8&quot;/&gt;&lt;wsp:rsid wsp:val=&quot;001C0C00&quot;/&gt;&lt;wsp:rsid wsp:val=&quot;001C2C03&quot;/&gt;&lt;wsp:rsid wsp:val=&quot;001C42F7&quot;/&gt;&lt;wsp:rsid wsp:val=&quot;001C49E5&quot;/&gt;&lt;wsp:rsid wsp:val=&quot;001C680C&quot;/&gt;&lt;wsp:rsid wsp:val=&quot;001C6E61&quot;/&gt;&lt;wsp:rsid wsp:val=&quot;001C7FEA&quot;/&gt;&lt;wsp:rsid wsp:val=&quot;001D0499&quot;/&gt;&lt;wsp:rsid wsp:val=&quot;001D0BBE&quot;/&gt;&lt;wsp:rsid wsp:val=&quot;001D0ED4&quot;/&gt;&lt;wsp:rsid wsp:val=&quot;001D212F&quot;/&gt;&lt;wsp:rsid wsp:val=&quot;001D29D7&quot;/&gt;&lt;wsp:rsid wsp:val=&quot;001D2DE7&quot;/&gt;&lt;wsp:rsid wsp:val=&quot;001D411C&quot;/&gt;&lt;wsp:rsid wsp:val=&quot;001E110E&quot;/&gt;&lt;wsp:rsid wsp:val=&quot;001E1B6A&quot;/&gt;&lt;wsp:rsid wsp:val=&quot;001E2484&quot;/&gt;&lt;wsp:rsid wsp:val=&quot;001E3CC4&quot;/&gt;&lt;wsp:rsid wsp:val=&quot;001E4882&quot;/&gt;&lt;wsp:rsid wsp:val=&quot;001E73AB&quot;/&gt;&lt;wsp:rsid wsp:val=&quot;001F092D&quot;/&gt;&lt;wsp:rsid wsp:val=&quot;001F143A&quot;/&gt;&lt;wsp:rsid wsp:val=&quot;001F1605&quot;/&gt;&lt;wsp:rsid wsp:val=&quot;001F2508&quot;/&gt;&lt;wsp:rsid wsp:val=&quot;001F32BD&quot;/&gt;&lt;wsp:rsid wsp:val=&quot;001F4816&quot;/&gt;&lt;wsp:rsid wsp:val=&quot;001F69B4&quot;/&gt;&lt;wsp:rsid wsp:val=&quot;001F77C7&quot;/&gt;&lt;wsp:rsid wsp:val=&quot;00200183&quot;/&gt;&lt;wsp:rsid wsp:val=&quot;0020107D&quot;/&gt;&lt;wsp:rsid wsp:val=&quot;00202AA4&quot;/&gt;&lt;wsp:rsid wsp:val=&quot;002031F7&quot;/&gt;&lt;wsp:rsid wsp:val=&quot;002040E6&quot;/&gt;&lt;wsp:rsid wsp:val=&quot;0020527B&quot;/&gt;&lt;wsp:rsid wsp:val=&quot;002059A4&quot;/&gt;&lt;wsp:rsid wsp:val=&quot;00205F2C&quot;/&gt;&lt;wsp:rsid wsp:val=&quot;00210B15&quot;/&gt;&lt;wsp:rsid wsp:val=&quot;00211C7A&quot;/&gt;&lt;wsp:rsid wsp:val=&quot;002142EA&quot;/&gt;&lt;wsp:rsid wsp:val=&quot;002204BB&quot;/&gt;&lt;wsp:rsid wsp:val=&quot;00221B79&quot;/&gt;&lt;wsp:rsid wsp:val=&quot;00221C6B&quot;/&gt;&lt;wsp:rsid wsp:val=&quot;00224596&quot;/&gt;&lt;wsp:rsid wsp:val=&quot;00224C98&quot;/&gt;&lt;wsp:rsid wsp:val=&quot;002253A1&quot;/&gt;&lt;wsp:rsid wsp:val=&quot;00225CF8&quot;/&gt;&lt;wsp:rsid wsp:val=&quot;0022718D&quot;/&gt;&lt;wsp:rsid wsp:val=&quot;0022794E&quot;/&gt;&lt;wsp:rsid wsp:val=&quot;00233D64&quot;/&gt;&lt;wsp:rsid wsp:val=&quot;00234784&quot;/&gt;&lt;wsp:rsid wsp:val=&quot;0023482A&quot;/&gt;&lt;wsp:rsid wsp:val=&quot;002359CB&quot;/&gt;&lt;wsp:rsid wsp:val=&quot;00243009&quot;/&gt;&lt;wsp:rsid wsp:val=&quot;00243540&quot;/&gt;&lt;wsp:rsid wsp:val=&quot;0024497B&quot;/&gt;&lt;wsp:rsid wsp:val=&quot;0024515B&quot;/&gt;&lt;wsp:rsid wsp:val=&quot;00246021&quot;/&gt;&lt;wsp:rsid wsp:val=&quot;0024666E&quot;/&gt;&lt;wsp:rsid wsp:val=&quot;00247F52&quot;/&gt;&lt;wsp:rsid wsp:val=&quot;00250B25&quot;/&gt;&lt;wsp:rsid wsp:val=&quot;00250BBE&quot;/&gt;&lt;wsp:rsid wsp:val=&quot;002515C2&quot;/&gt;&lt;wsp:rsid wsp:val=&quot;0025194F&quot;/&gt;&lt;wsp:rsid wsp:val=&quot;00254DF4&quot;/&gt;&lt;wsp:rsid wsp:val=&quot;0026148A&quot;/&gt;&lt;wsp:rsid wsp:val=&quot;00261C08&quot;/&gt;&lt;wsp:rsid wsp:val=&quot;00262696&quot;/&gt;&lt;wsp:rsid wsp:val=&quot;00262D47&quot;/&gt;&lt;wsp:rsid wsp:val=&quot;002634BC&quot;/&gt;&lt;wsp:rsid wsp:val=&quot;002643C3&quot;/&gt;&lt;wsp:rsid wsp:val=&quot;00264A0C&quot;/&gt;&lt;wsp:rsid wsp:val=&quot;00267EF4&quot;/&gt;&lt;wsp:rsid wsp:val=&quot;00270CB8&quot;/&gt;&lt;wsp:rsid wsp:val=&quot;00272B08&quot;/&gt;&lt;wsp:rsid wsp:val=&quot;002753A7&quot;/&gt;&lt;wsp:rsid wsp:val=&quot;00281BB8&quot;/&gt;&lt;wsp:rsid wsp:val=&quot;00281E9E&quot;/&gt;&lt;wsp:rsid wsp:val=&quot;00285170&quot;/&gt;&lt;wsp:rsid wsp:val=&quot;00285361&quot;/&gt;&lt;wsp:rsid wsp:val=&quot;00292D60&quot;/&gt;&lt;wsp:rsid wsp:val=&quot;00294D34&quot;/&gt;&lt;wsp:rsid wsp:val=&quot;00294E3B&quot;/&gt;&lt;wsp:rsid wsp:val=&quot;00296193&quot;/&gt;&lt;wsp:rsid wsp:val=&quot;00296C66&quot;/&gt;&lt;wsp:rsid wsp:val=&quot;00296EBE&quot;/&gt;&lt;wsp:rsid wsp:val=&quot;002974E3&quot;/&gt;&lt;wsp:rsid wsp:val=&quot;002A084B&quot;/&gt;&lt;wsp:rsid wsp:val=&quot;002A1260&quot;/&gt;&lt;wsp:rsid wsp:val=&quot;002A136E&quot;/&gt;&lt;wsp:rsid wsp:val=&quot;002A1589&quot;/&gt;&lt;wsp:rsid wsp:val=&quot;002A1608&quot;/&gt;&lt;wsp:rsid wsp:val=&quot;002A25DC&quot;/&gt;&lt;wsp:rsid wsp:val=&quot;002A3AAB&quot;/&gt;&lt;wsp:rsid wsp:val=&quot;002A4CEA&quot;/&gt;&lt;wsp:rsid wsp:val=&quot;002A5977&quot;/&gt;&lt;wsp:rsid wsp:val=&quot;002A5A13&quot;/&gt;&lt;wsp:rsid wsp:val=&quot;002A757F&quot;/&gt;&lt;wsp:rsid wsp:val=&quot;002A7F44&quot;/&gt;&lt;wsp:rsid wsp:val=&quot;002B0C40&quot;/&gt;&lt;wsp:rsid wsp:val=&quot;002B1966&quot;/&gt;&lt;wsp:rsid wsp:val=&quot;002B23E3&quot;/&gt;&lt;wsp:rsid wsp:val=&quot;002B4508&quot;/&gt;&lt;wsp:rsid wsp:val=&quot;002B5779&quot;/&gt;&lt;wsp:rsid wsp:val=&quot;002B7332&quot;/&gt;&lt;wsp:rsid wsp:val=&quot;002B7A0F&quot;/&gt;&lt;wsp:rsid wsp:val=&quot;002B7F51&quot;/&gt;&lt;wsp:rsid wsp:val=&quot;002C09E7&quot;/&gt;&lt;wsp:rsid wsp:val=&quot;002C1FA0&quot;/&gt;&lt;wsp:rsid wsp:val=&quot;002C3F07&quot;/&gt;&lt;wsp:rsid wsp:val=&quot;002C5278&quot;/&gt;&lt;wsp:rsid wsp:val=&quot;002C7EBB&quot;/&gt;&lt;wsp:rsid wsp:val=&quot;002D06C1&quot;/&gt;&lt;wsp:rsid wsp:val=&quot;002D2D50&quot;/&gt;&lt;wsp:rsid wsp:val=&quot;002D42B5&quot;/&gt;&lt;wsp:rsid wsp:val=&quot;002D4F1A&quot;/&gt;&lt;wsp:rsid wsp:val=&quot;002D6DA6&quot;/&gt;&lt;wsp:rsid wsp:val=&quot;002D6EC6&quot;/&gt;&lt;wsp:rsid wsp:val=&quot;002D79AC&quot;/&gt;&lt;wsp:rsid wsp:val=&quot;002E039D&quot;/&gt;&lt;wsp:rsid wsp:val=&quot;002E4D5A&quot;/&gt;&lt;wsp:rsid wsp:val=&quot;002E6326&quot;/&gt;&lt;wsp:rsid wsp:val=&quot;002F244E&quot;/&gt;&lt;wsp:rsid wsp:val=&quot;002F30E0&quot;/&gt;&lt;wsp:rsid wsp:val=&quot;002F35E4&quot;/&gt;&lt;wsp:rsid wsp:val=&quot;002F3730&quot;/&gt;&lt;wsp:rsid wsp:val=&quot;002F38E1&quot;/&gt;&lt;wsp:rsid wsp:val=&quot;002F5184&quot;/&gt;&lt;wsp:rsid wsp:val=&quot;002F7AF6&quot;/&gt;&lt;wsp:rsid wsp:val=&quot;00300E63&quot;/&gt;&lt;wsp:rsid wsp:val=&quot;0030279E&quot;/&gt;&lt;wsp:rsid wsp:val=&quot;00302F5F&quot;/&gt;&lt;wsp:rsid wsp:val=&quot;0030441D&quot;/&gt;&lt;wsp:rsid wsp:val=&quot;00304994&quot;/&gt;&lt;wsp:rsid wsp:val=&quot;003054D5&quot;/&gt;&lt;wsp:rsid wsp:val=&quot;00306063&quot;/&gt;&lt;wsp:rsid wsp:val=&quot;0031195C&quot;/&gt;&lt;wsp:rsid wsp:val=&quot;00313B85&quot;/&gt;&lt;wsp:rsid wsp:val=&quot;00317988&quot;/&gt;&lt;wsp:rsid wsp:val=&quot;003221B4&quot;/&gt;&lt;wsp:rsid wsp:val=&quot;00322E62&quot;/&gt;&lt;wsp:rsid wsp:val=&quot;00324EDD&quot;/&gt;&lt;wsp:rsid wsp:val=&quot;003331E4&quot;/&gt;&lt;wsp:rsid wsp:val=&quot;00335B11&quot;/&gt;&lt;wsp:rsid wsp:val=&quot;00336C64&quot;/&gt;&lt;wsp:rsid wsp:val=&quot;00337162&quot;/&gt;&lt;wsp:rsid wsp:val=&quot;00337C6F&quot;/&gt;&lt;wsp:rsid wsp:val=&quot;00337E97&quot;/&gt;&lt;wsp:rsid wsp:val=&quot;0034194F&quot;/&gt;&lt;wsp:rsid wsp:val=&quot;00342DB8&quot;/&gt;&lt;wsp:rsid wsp:val=&quot;00344605&quot;/&gt;&lt;wsp:rsid wsp:val=&quot;003451BD&quot;/&gt;&lt;wsp:rsid wsp:val=&quot;003474AA&quot;/&gt;&lt;wsp:rsid wsp:val=&quot;00350D1D&quot;/&gt;&lt;wsp:rsid wsp:val=&quot;00351901&quot;/&gt;&lt;wsp:rsid wsp:val=&quot;00352C83&quot;/&gt;&lt;wsp:rsid wsp:val=&quot;00357F35&quot;/&gt;&lt;wsp:rsid wsp:val=&quot;003615D2&quot;/&gt;&lt;wsp:rsid wsp:val=&quot;0036429C&quot;/&gt;&lt;wsp:rsid wsp:val=&quot;00364A53&quot;/&gt;&lt;wsp:rsid wsp:val=&quot;003654CB&quot;/&gt;&lt;wsp:rsid wsp:val=&quot;00365F86&quot;/&gt;&lt;wsp:rsid wsp:val=&quot;00365F87&quot;/&gt;&lt;wsp:rsid wsp:val=&quot;003705F4&quot;/&gt;&lt;wsp:rsid wsp:val=&quot;00370D58&quot;/&gt;&lt;wsp:rsid wsp:val=&quot;00371316&quot;/&gt;&lt;wsp:rsid wsp:val=&quot;00376713&quot;/&gt;&lt;wsp:rsid wsp:val=&quot;00381815&quot;/&gt;&lt;wsp:rsid wsp:val=&quot;003819AF&quot;/&gt;&lt;wsp:rsid wsp:val=&quot;003820E9&quot;/&gt;&lt;wsp:rsid wsp:val=&quot;00382DE7&quot;/&gt;&lt;wsp:rsid wsp:val=&quot;00384FFC&quot;/&gt;&lt;wsp:rsid wsp:val=&quot;003872FC&quot;/&gt;&lt;wsp:rsid wsp:val=&quot;00387ADC&quot;/&gt;&lt;wsp:rsid wsp:val=&quot;00390020&quot;/&gt;&lt;wsp:rsid wsp:val=&quot;003903D6&quot;/&gt;&lt;wsp:rsid wsp:val=&quot;00390EE6&quot;/&gt;&lt;wsp:rsid wsp:val=&quot;0039118F&quot;/&gt;&lt;wsp:rsid wsp:val=&quot;00392AD7&quot;/&gt;&lt;wsp:rsid wsp:val=&quot;003938D9&quot;/&gt;&lt;wsp:rsid wsp:val=&quot;00394376&quot;/&gt;&lt;wsp:rsid wsp:val=&quot;003943FF&quot;/&gt;&lt;wsp:rsid wsp:val=&quot;003974EB&quot;/&gt;&lt;wsp:rsid wsp:val=&quot;00397CC5&quot;/&gt;&lt;wsp:rsid wsp:val=&quot;00397E83&quot;/&gt;&lt;wsp:rsid wsp:val=&quot;003A1582&quot;/&gt;&lt;wsp:rsid wsp:val=&quot;003A4077&quot;/&gt;&lt;wsp:rsid wsp:val=&quot;003B09AD&quot;/&gt;&lt;wsp:rsid wsp:val=&quot;003B0BD9&quot;/&gt;&lt;wsp:rsid wsp:val=&quot;003B1F18&quot;/&gt;&lt;wsp:rsid wsp:val=&quot;003B5BF0&quot;/&gt;&lt;wsp:rsid wsp:val=&quot;003B60BF&quot;/&gt;&lt;wsp:rsid wsp:val=&quot;003B6BE3&quot;/&gt;&lt;wsp:rsid wsp:val=&quot;003C010C&quot;/&gt;&lt;wsp:rsid wsp:val=&quot;003C0A6C&quot;/&gt;&lt;wsp:rsid wsp:val=&quot;003C1278&quot;/&gt;&lt;wsp:rsid wsp:val=&quot;003C2859&quot;/&gt;&lt;wsp:rsid wsp:val=&quot;003C2FF0&quot;/&gt;&lt;wsp:rsid wsp:val=&quot;003C5A43&quot;/&gt;&lt;wsp:rsid wsp:val=&quot;003D005F&quot;/&gt;&lt;wsp:rsid wsp:val=&quot;003D020C&quot;/&gt;&lt;wsp:rsid wsp:val=&quot;003D0519&quot;/&gt;&lt;wsp:rsid wsp:val=&quot;003D0FF6&quot;/&gt;&lt;wsp:rsid wsp:val=&quot;003D262C&quot;/&gt;&lt;wsp:rsid wsp:val=&quot;003D6D61&quot;/&gt;&lt;wsp:rsid wsp:val=&quot;003E091D&quot;/&gt;&lt;wsp:rsid wsp:val=&quot;003E1C53&quot;/&gt;&lt;wsp:rsid wsp:val=&quot;003E2A69&quot;/&gt;&lt;wsp:rsid wsp:val=&quot;003E2D49&quot;/&gt;&lt;wsp:rsid wsp:val=&quot;003E2FD4&quot;/&gt;&lt;wsp:rsid wsp:val=&quot;003E49F6&quot;/&gt;&lt;wsp:rsid wsp:val=&quot;003E6D10&quot;/&gt;&lt;wsp:rsid wsp:val=&quot;003F0841&quot;/&gt;&lt;wsp:rsid wsp:val=&quot;003F23D3&quot;/&gt;&lt;wsp:rsid wsp:val=&quot;003F3F08&quot;/&gt;&lt;wsp:rsid wsp:val=&quot;003F49F1&quot;/&gt;&lt;wsp:rsid wsp:val=&quot;003F6272&quot;/&gt;&lt;wsp:rsid wsp:val=&quot;003F72A3&quot;/&gt;&lt;wsp:rsid wsp:val=&quot;00400E72&quot;/&gt;&lt;wsp:rsid wsp:val=&quot;00401400&quot;/&gt;&lt;wsp:rsid wsp:val=&quot;00404869&quot;/&gt;&lt;wsp:rsid wsp:val=&quot;00405884&quot;/&gt;&lt;wsp:rsid wsp:val=&quot;00407D39&quot;/&gt;&lt;wsp:rsid wsp:val=&quot;0041477A&quot;/&gt;&lt;wsp:rsid wsp:val=&quot;004167A3&quot;/&gt;&lt;wsp:rsid wsp:val=&quot;00420E99&quot;/&gt;&lt;wsp:rsid wsp:val=&quot;004270EA&quot;/&gt;&lt;wsp:rsid wsp:val=&quot;00432DAA&quot;/&gt;&lt;wsp:rsid wsp:val=&quot;00434305&quot;/&gt;&lt;wsp:rsid wsp:val=&quot;00435DF7&quot;/&gt;&lt;wsp:rsid wsp:val=&quot;0044083F&quot;/&gt;&lt;wsp:rsid wsp:val=&quot;00441AE7&quot;/&gt;&lt;wsp:rsid wsp:val=&quot;00445574&quot;/&gt;&lt;wsp:rsid wsp:val=&quot;00445D82&quot;/&gt;&lt;wsp:rsid wsp:val=&quot;004467FB&quot;/&gt;&lt;wsp:rsid wsp:val=&quot;004528B1&quot;/&gt;&lt;wsp:rsid wsp:val=&quot;00452D6B&quot;/&gt;&lt;wsp:rsid wsp:val=&quot;00454484&quot;/&gt;&lt;wsp:rsid wsp:val=&quot;0045517B&quot;/&gt;&lt;wsp:rsid wsp:val=&quot;004563CD&quot;/&gt;&lt;wsp:rsid wsp:val=&quot;00463B77&quot;/&gt;&lt;wsp:rsid wsp:val=&quot;00463C7B&quot;/&gt;&lt;wsp:rsid wsp:val=&quot;00463F02&quot;/&gt;&lt;wsp:rsid wsp:val=&quot;00464194&quot;/&gt;&lt;wsp:rsid wsp:val=&quot;004644A6&quot;/&gt;&lt;wsp:rsid wsp:val=&quot;004659BD&quot;/&gt;&lt;wsp:rsid wsp:val=&quot;00470775&quot;/&gt;&lt;wsp:rsid wsp:val=&quot;004715BD&quot;/&gt;&lt;wsp:rsid wsp:val=&quot;004746B1&quot;/&gt;&lt;wsp:rsid wsp:val=&quot;0047583F&quot;/&gt;&lt;wsp:rsid wsp:val=&quot;004821CC&quot;/&gt;&lt;wsp:rsid wsp:val=&quot;00482415&quot;/&gt;&lt;wsp:rsid wsp:val=&quot;00482AD5&quot;/&gt;&lt;wsp:rsid wsp:val=&quot;00484936&quot;/&gt;&lt;wsp:rsid wsp:val=&quot;00485C89&quot;/&gt;&lt;wsp:rsid wsp:val=&quot;00486BE3&quot;/&gt;&lt;wsp:rsid wsp:val=&quot;004905E4&quot;/&gt;&lt;wsp:rsid wsp:val=&quot;00490A89&quot;/&gt;&lt;wsp:rsid wsp:val=&quot;00490AB4&quot;/&gt;&lt;wsp:rsid wsp:val=&quot;004920D8&quot;/&gt;&lt;wsp:rsid wsp:val=&quot;00492F02&quot;/&gt;&lt;wsp:rsid wsp:val=&quot;004939AE&quot;/&gt;&lt;wsp:rsid wsp:val=&quot;004A12DF&quot;/&gt;&lt;wsp:rsid wsp:val=&quot;004A1BA8&quot;/&gt;&lt;wsp:rsid wsp:val=&quot;004A1DE2&quot;/&gt;&lt;wsp:rsid wsp:val=&quot;004A4B57&quot;/&gt;&lt;wsp:rsid wsp:val=&quot;004A63FA&quot;/&gt;&lt;wsp:rsid wsp:val=&quot;004B0272&quot;/&gt;&lt;wsp:rsid wsp:val=&quot;004B0D8C&quot;/&gt;&lt;wsp:rsid wsp:val=&quot;004B1049&quot;/&gt;&lt;wsp:rsid wsp:val=&quot;004B2701&quot;/&gt;&lt;wsp:rsid wsp:val=&quot;004B2E1B&quot;/&gt;&lt;wsp:rsid wsp:val=&quot;004B3E93&quot;/&gt;&lt;wsp:rsid wsp:val=&quot;004C1247&quot;/&gt;&lt;wsp:rsid wsp:val=&quot;004C1FBC&quot;/&gt;&lt;wsp:rsid wsp:val=&quot;004C3F1D&quot;/&gt;&lt;wsp:rsid wsp:val=&quot;004C458D&quot;/&gt;&lt;wsp:rsid wsp:val=&quot;004C7556&quot;/&gt;&lt;wsp:rsid wsp:val=&quot;004C7E9D&quot;/&gt;&lt;wsp:rsid wsp:val=&quot;004C7F67&quot;/&gt;&lt;wsp:rsid wsp:val=&quot;004D076D&quot;/&gt;&lt;wsp:rsid wsp:val=&quot;004D0EF1&quot;/&gt;&lt;wsp:rsid wsp:val=&quot;004D189E&quot;/&gt;&lt;wsp:rsid wsp:val=&quot;004D2253&quot;/&gt;&lt;wsp:rsid wsp:val=&quot;004D4406&quot;/&gt;&lt;wsp:rsid wsp:val=&quot;004D7C42&quot;/&gt;&lt;wsp:rsid wsp:val=&quot;004E0465&quot;/&gt;&lt;wsp:rsid wsp:val=&quot;004E0FE2&quot;/&gt;&lt;wsp:rsid wsp:val=&quot;004E127B&quot;/&gt;&lt;wsp:rsid wsp:val=&quot;004E1C0A&quot;/&gt;&lt;wsp:rsid wsp:val=&quot;004E1DCF&quot;/&gt;&lt;wsp:rsid wsp:val=&quot;004E3014&quot;/&gt;&lt;wsp:rsid wsp:val=&quot;004E30C5&quot;/&gt;&lt;wsp:rsid wsp:val=&quot;004E4AA5&quot;/&gt;&lt;wsp:rsid wsp:val=&quot;004E4AEE&quot;/&gt;&lt;wsp:rsid wsp:val=&quot;004E59E3&quot;/&gt;&lt;wsp:rsid wsp:val=&quot;004E60D7&quot;/&gt;&lt;wsp:rsid wsp:val=&quot;004E67C0&quot;/&gt;&lt;wsp:rsid wsp:val=&quot;004F391A&quot;/&gt;&lt;wsp:rsid wsp:val=&quot;004F3CFB&quot;/&gt;&lt;wsp:rsid wsp:val=&quot;004F6456&quot;/&gt;&lt;wsp:rsid wsp:val=&quot;004F696E&quot;/&gt;&lt;wsp:rsid wsp:val=&quot;004F6C71&quot;/&gt;&lt;wsp:rsid wsp:val=&quot;00501139&quot;/&gt;&lt;wsp:rsid wsp:val=&quot;005011C2&quot;/&gt;&lt;wsp:rsid wsp:val=&quot;00502991&quot;/&gt;&lt;wsp:rsid wsp:val=&quot;0050363E&quot;/&gt;&lt;wsp:rsid wsp:val=&quot;005039BC&quot;/&gt;&lt;wsp:rsid wsp:val=&quot;005043BB&quot;/&gt;&lt;wsp:rsid wsp:val=&quot;0050475F&quot;/&gt;&lt;wsp:rsid wsp:val=&quot;00504A3D&quot;/&gt;&lt;wsp:rsid wsp:val=&quot;00505767&quot;/&gt;&lt;wsp:rsid wsp:val=&quot;005073F0&quot;/&gt;&lt;wsp:rsid wsp:val=&quot;005106D9&quot;/&gt;&lt;wsp:rsid wsp:val=&quot;00510A7B&quot;/&gt;&lt;wsp:rsid wsp:val=&quot;00512F6E&quot;/&gt;&lt;wsp:rsid wsp:val=&quot;00513038&quot;/&gt;&lt;wsp:rsid wsp:val=&quot;005135D8&quot;/&gt;&lt;wsp:rsid wsp:val=&quot;00514174&quot;/&gt;&lt;wsp:rsid wsp:val=&quot;00516088&quot;/&gt;&lt;wsp:rsid wsp:val=&quot;00516B0B&quot;/&gt;&lt;wsp:rsid wsp:val=&quot;005207F4&quot;/&gt;&lt;wsp:rsid wsp:val=&quot;005220EC&quot;/&gt;&lt;wsp:rsid wsp:val=&quot;00523F95&quot;/&gt;&lt;wsp:rsid wsp:val=&quot;00524D65&quot;/&gt;&lt;wsp:rsid wsp:val=&quot;00524FA2&quot;/&gt;&lt;wsp:rsid wsp:val=&quot;00525B16&quot;/&gt;&lt;wsp:rsid wsp:val=&quot;00527F64&quot;/&gt;&lt;wsp:rsid wsp:val=&quot;0053324A&quot;/&gt;&lt;wsp:rsid wsp:val=&quot;00533D04&quot;/&gt;&lt;wsp:rsid wsp:val=&quot;00534804&quot;/&gt;&lt;wsp:rsid wsp:val=&quot;00534BDF&quot;/&gt;&lt;wsp:rsid wsp:val=&quot;005354EA&quot;/&gt;&lt;wsp:rsid wsp:val=&quot;00535EC4&quot;/&gt;&lt;wsp:rsid wsp:val=&quot;00535ED9&quot;/&gt;&lt;wsp:rsid wsp:val=&quot;0053677B&quot;/&gt;&lt;wsp:rsid wsp:val=&quot;0053692B&quot;/&gt;&lt;wsp:rsid wsp:val=&quot;00541853&quot;/&gt;&lt;wsp:rsid wsp:val=&quot;00543BDA&quot;/&gt;&lt;wsp:rsid wsp:val=&quot;005441CC&quot;/&gt;&lt;wsp:rsid wsp:val=&quot;005479DA&quot;/&gt;&lt;wsp:rsid wsp:val=&quot;00547BCC&quot;/&gt;&lt;wsp:rsid wsp:val=&quot;0055013B&quot;/&gt;&lt;wsp:rsid wsp:val=&quot;00551ACE&quot;/&gt;&lt;wsp:rsid wsp:val=&quot;00551F6F&quot;/&gt;&lt;wsp:rsid wsp:val=&quot;00552FF1&quot;/&gt;&lt;wsp:rsid wsp:val=&quot;00555044&quot;/&gt;&lt;wsp:rsid wsp:val=&quot;00560918&quot;/&gt;&lt;wsp:rsid wsp:val=&quot;00561475&quot;/&gt;&lt;wsp:rsid wsp:val=&quot;0056487B&quot;/&gt;&lt;wsp:rsid wsp:val=&quot;00564FB9&quot;/&gt;&lt;wsp:rsid wsp:val=&quot;00573D9E&quot;/&gt;&lt;wsp:rsid wsp:val=&quot;005801E3&quot;/&gt;&lt;wsp:rsid wsp:val=&quot;00581802&quot;/&gt;&lt;wsp:rsid wsp:val=&quot;005836A8&quot;/&gt;&lt;wsp:rsid wsp:val=&quot;0058409C&quot;/&gt;&lt;wsp:rsid wsp:val=&quot;00584262&quot;/&gt;&lt;wsp:rsid wsp:val=&quot;00586630&quot;/&gt;&lt;wsp:rsid wsp:val=&quot;00587ADD&quot;/&gt;&lt;wsp:rsid wsp:val=&quot;00593544&quot;/&gt;&lt;wsp:rsid wsp:val=&quot;00596160&quot;/&gt;&lt;wsp:rsid wsp:val=&quot;005966E2&quot;/&gt;&lt;wsp:rsid wsp:val=&quot;00597007&quot;/&gt;&lt;wsp:rsid wsp:val=&quot;005A0966&quot;/&gt;&lt;wsp:rsid wsp:val=&quot;005A11B7&quot;/&gt;&lt;wsp:rsid wsp:val=&quot;005A260B&quot;/&gt;&lt;wsp:rsid wsp:val=&quot;005A4A1B&quot;/&gt;&lt;wsp:rsid wsp:val=&quot;005A7830&quot;/&gt;&lt;wsp:rsid wsp:val=&quot;005A7FCE&quot;/&gt;&lt;wsp:rsid wsp:val=&quot;005B0F3F&quot;/&gt;&lt;wsp:rsid wsp:val=&quot;005B4903&quot;/&gt;&lt;wsp:rsid wsp:val=&quot;005B51CE&quot;/&gt;&lt;wsp:rsid wsp:val=&quot;005B5885&quot;/&gt;&lt;wsp:rsid wsp:val=&quot;005B5CD7&quot;/&gt;&lt;wsp:rsid wsp:val=&quot;005B6CF6&quot;/&gt;&lt;wsp:rsid wsp:val=&quot;005B7422&quot;/&gt;&lt;wsp:rsid wsp:val=&quot;005B788D&quot;/&gt;&lt;wsp:rsid wsp:val=&quot;005C29B8&quot;/&gt;&lt;wsp:rsid wsp:val=&quot;005C5F21&quot;/&gt;&lt;wsp:rsid wsp:val=&quot;005C7156&quot;/&gt;&lt;wsp:rsid wsp:val=&quot;005D05A5&quot;/&gt;&lt;wsp:rsid wsp:val=&quot;005D0AF1&quot;/&gt;&lt;wsp:rsid wsp:val=&quot;005D0C75&quot;/&gt;&lt;wsp:rsid wsp:val=&quot;005D1E63&quot;/&gt;&lt;wsp:rsid wsp:val=&quot;005D4171&quot;/&gt;&lt;wsp:rsid wsp:val=&quot;005D6A95&quot;/&gt;&lt;wsp:rsid wsp:val=&quot;005D6B2C&quot;/&gt;&lt;wsp:rsid wsp:val=&quot;005D6D9C&quot;/&gt;&lt;wsp:rsid wsp:val=&quot;005E2335&quot;/&gt;&lt;wsp:rsid wsp:val=&quot;005E34CA&quot;/&gt;&lt;wsp:rsid wsp:val=&quot;005E3C18&quot;/&gt;&lt;wsp:rsid wsp:val=&quot;005E50AD&quot;/&gt;&lt;wsp:rsid wsp:val=&quot;005E6318&quot;/&gt;&lt;wsp:rsid wsp:val=&quot;005E6812&quot;/&gt;&lt;wsp:rsid wsp:val=&quot;005E7829&quot;/&gt;&lt;wsp:rsid wsp:val=&quot;005E7881&quot;/&gt;&lt;wsp:rsid wsp:val=&quot;005E78E0&quot;/&gt;&lt;wsp:rsid wsp:val=&quot;005F0D9C&quot;/&gt;&lt;wsp:rsid wsp:val=&quot;005F284E&quot;/&gt;&lt;wsp:rsid wsp:val=&quot;005F6BB3&quot;/&gt;&lt;wsp:rsid wsp:val=&quot;00600167&quot;/&gt;&lt;wsp:rsid wsp:val=&quot;006015CE&quot;/&gt;&lt;wsp:rsid wsp:val=&quot;0060181A&quot;/&gt;&lt;wsp:rsid wsp:val=&quot;00602607&quot;/&gt;&lt;wsp:rsid wsp:val=&quot;006038F4&quot;/&gt;&lt;wsp:rsid wsp:val=&quot;00604784&quot;/&gt;&lt;wsp:rsid wsp:val=&quot;00606419&quot;/&gt;&lt;wsp:rsid wsp:val=&quot;00607D29&quot;/&gt;&lt;wsp:rsid wsp:val=&quot;00612952&quot;/&gt;&lt;wsp:rsid wsp:val=&quot;0061415A&quot;/&gt;&lt;wsp:rsid wsp:val=&quot;00614CC1&quot;/&gt;&lt;wsp:rsid wsp:val=&quot;00615A9D&quot;/&gt;&lt;wsp:rsid wsp:val=&quot;00617387&quot;/&gt;&lt;wsp:rsid wsp:val=&quot;00624EC4&quot;/&gt;&lt;wsp:rsid wsp:val=&quot;006252D8&quot;/&gt;&lt;wsp:rsid wsp:val=&quot;006259BC&quot;/&gt;&lt;wsp:rsid wsp:val=&quot;00625F11&quot;/&gt;&lt;wsp:rsid wsp:val=&quot;0062636B&quot;/&gt;&lt;wsp:rsid wsp:val=&quot;00632182&quot;/&gt;&lt;wsp:rsid wsp:val=&quot;00632AE0&quot;/&gt;&lt;wsp:rsid wsp:val=&quot;00633C17&quot;/&gt;&lt;wsp:rsid wsp:val=&quot;00636E3E&quot;/&gt;&lt;wsp:rsid wsp:val=&quot;006379F7&quot;/&gt;&lt;wsp:rsid wsp:val=&quot;00637E4D&quot;/&gt;&lt;wsp:rsid wsp:val=&quot;00640620&quot;/&gt;&lt;wsp:rsid wsp:val=&quot;00641A1F&quot;/&gt;&lt;wsp:rsid wsp:val=&quot;0064528D&quot;/&gt;&lt;wsp:rsid wsp:val=&quot;00645904&quot;/&gt;&lt;wsp:rsid wsp:val=&quot;0064795D&quot;/&gt;&lt;wsp:rsid wsp:val=&quot;00651ACB&quot;/&gt;&lt;wsp:rsid wsp:val=&quot;00651C47&quot;/&gt;&lt;wsp:rsid wsp:val=&quot;00652AB2&quot;/&gt;&lt;wsp:rsid wsp:val=&quot;00654EC0&quot;/&gt;&lt;wsp:rsid wsp:val=&quot;00655020&quot;/&gt;&lt;wsp:rsid wsp:val=&quot;0065525B&quot;/&gt;&lt;wsp:rsid wsp:val=&quot;00655D4F&quot;/&gt;&lt;wsp:rsid wsp:val=&quot;006573AD&quot;/&gt;&lt;wsp:rsid wsp:val=&quot;0066318A&quot;/&gt;&lt;wsp:rsid wsp:val=&quot;006640E5&quot;/&gt;&lt;wsp:rsid wsp:val=&quot;006646F1&quot;/&gt;&lt;wsp:rsid wsp:val=&quot;00664929&quot;/&gt;&lt;wsp:rsid wsp:val=&quot;00664F62&quot;/&gt;&lt;wsp:rsid wsp:val=&quot;006655E1&quot;/&gt;&lt;wsp:rsid wsp:val=&quot;0066679D&quot;/&gt;&lt;wsp:rsid wsp:val=&quot;00672060&quot;/&gt;&lt;wsp:rsid wsp:val=&quot;00672BFD&quot;/&gt;&lt;wsp:rsid wsp:val=&quot;006770F4&quot;/&gt;&lt;wsp:rsid wsp:val=&quot;00677A4C&quot;/&gt;&lt;wsp:rsid wsp:val=&quot;00677A84&quot;/&gt;&lt;wsp:rsid wsp:val=&quot;0068026D&quot;/&gt;&lt;wsp:rsid wsp:val=&quot;00680A27&quot;/&gt;&lt;wsp:rsid wsp:val=&quot;006816A4&quot;/&gt;&lt;wsp:rsid wsp:val=&quot;006819B8&quot;/&gt;&lt;wsp:rsid wsp:val=&quot;006840A6&quot;/&gt;&lt;wsp:rsid wsp:val=&quot;006850CD&quot;/&gt;&lt;wsp:rsid wsp:val=&quot;00685AAB&quot;/&gt;&lt;wsp:rsid wsp:val=&quot;00693196&quot;/&gt;&lt;wsp:rsid wsp:val=&quot;006A07AA&quot;/&gt;&lt;wsp:rsid wsp:val=&quot;006A25E5&quot;/&gt;&lt;wsp:rsid wsp:val=&quot;006A2B46&quot;/&gt;&lt;wsp:rsid wsp:val=&quot;006A336D&quot;/&gt;&lt;wsp:rsid wsp:val=&quot;006A37B9&quot;/&gt;&lt;wsp:rsid wsp:val=&quot;006B2672&quot;/&gt;&lt;wsp:rsid wsp:val=&quot;006B54BF&quot;/&gt;&lt;wsp:rsid wsp:val=&quot;006B5F44&quot;/&gt;&lt;wsp:rsid wsp:val=&quot;006B5F90&quot;/&gt;&lt;wsp:rsid wsp:val=&quot;006B62E4&quot;/&gt;&lt;wsp:rsid wsp:val=&quot;006B7562&quot;/&gt;&lt;wsp:rsid wsp:val=&quot;006C1BBA&quot;/&gt;&lt;wsp:rsid wsp:val=&quot;006C2079&quot;/&gt;&lt;wsp:rsid wsp:val=&quot;006C317D&quot;/&gt;&lt;wsp:rsid wsp:val=&quot;006C5A62&quot;/&gt;&lt;wsp:rsid wsp:val=&quot;006C5D68&quot;/&gt;&lt;wsp:rsid wsp:val=&quot;006C6976&quot;/&gt;&lt;wsp:rsid wsp:val=&quot;006C6DD0&quot;/&gt;&lt;wsp:rsid wsp:val=&quot;006D04EA&quot;/&gt;&lt;wsp:rsid wsp:val=&quot;006D16C4&quot;/&gt;&lt;wsp:rsid wsp:val=&quot;006D3E96&quot;/&gt;&lt;wsp:rsid wsp:val=&quot;006D4515&quot;/&gt;&lt;wsp:rsid wsp:val=&quot;006D4BB1&quot;/&gt;&lt;wsp:rsid wsp:val=&quot;006D6593&quot;/&gt;&lt;wsp:rsid wsp:val=&quot;006D686E&quot;/&gt;&lt;wsp:rsid wsp:val=&quot;006F03A8&quot;/&gt;&lt;wsp:rsid wsp:val=&quot;006F126C&quot;/&gt;&lt;wsp:rsid wsp:val=&quot;006F2ACA&quot;/&gt;&lt;wsp:rsid wsp:val=&quot;006F2ADC&quot;/&gt;&lt;wsp:rsid wsp:val=&quot;006F2BFE&quot;/&gt;&lt;wsp:rsid wsp:val=&quot;006F31E9&quot;/&gt;&lt;wsp:rsid wsp:val=&quot;006F56E5&quot;/&gt;&lt;wsp:rsid wsp:val=&quot;006F6284&quot;/&gt;&lt;wsp:rsid wsp:val=&quot;007002C5&quot;/&gt;&lt;wsp:rsid wsp:val=&quot;0070348B&quot;/&gt;&lt;wsp:rsid wsp:val=&quot;00704387&quot;/&gt;&lt;wsp:rsid wsp:val=&quot;00707669&quot;/&gt;&lt;wsp:rsid wsp:val=&quot;00711CBA&quot;/&gt;&lt;wsp:rsid wsp:val=&quot;00711FB5&quot;/&gt;&lt;wsp:rsid wsp:val=&quot;00712A01&quot;/&gt;&lt;wsp:rsid wsp:val=&quot;00714F58&quot;/&gt;&lt;wsp:rsid wsp:val=&quot;007161A0&quot;/&gt;&lt;wsp:rsid wsp:val=&quot;00722FBF&quot;/&gt;&lt;wsp:rsid wsp:val=&quot;00722FC2&quot;/&gt;&lt;wsp:rsid wsp:val=&quot;00725949&quot;/&gt;&lt;wsp:rsid wsp:val=&quot;00726146&quot;/&gt;&lt;wsp:rsid wsp:val=&quot;00727FA2&quot;/&gt;&lt;wsp:rsid wsp:val=&quot;007322D9&quot;/&gt;&lt;wsp:rsid wsp:val=&quot;00732BC0&quot;/&gt;&lt;wsp:rsid wsp:val=&quot;00732F4E&quot;/&gt;&lt;wsp:rsid wsp:val=&quot;0073720F&quot;/&gt;&lt;wsp:rsid wsp:val=&quot;00737796&quot;/&gt;&lt;wsp:rsid wsp:val=&quot;0074165C&quot;/&gt;&lt;wsp:rsid wsp:val=&quot;00742C35&quot;/&gt;&lt;wsp:rsid wsp:val=&quot;007432CA&quot;/&gt;&lt;wsp:rsid wsp:val=&quot;007439EB&quot;/&gt;&lt;wsp:rsid wsp:val=&quot;00743CB4&quot;/&gt;&lt;wsp:rsid wsp:val=&quot;00743F0A&quot;/&gt;&lt;wsp:rsid wsp:val=&quot;007444E8&quot;/&gt;&lt;wsp:rsid wsp:val=&quot;0074548E&quot;/&gt;&lt;wsp:rsid wsp:val=&quot;00745773&quot;/&gt;&lt;wsp:rsid wsp:val=&quot;00746800&quot;/&gt;&lt;wsp:rsid wsp:val=&quot;00747CF0&quot;/&gt;&lt;wsp:rsid wsp:val=&quot;007501A8&quot;/&gt;&lt;wsp:rsid wsp:val=&quot;00750EE1&quot;/&gt;&lt;wsp:rsid wsp:val=&quot;007524ED&quot;/&gt;&lt;wsp:rsid wsp:val=&quot;00752B4D&quot;/&gt;&lt;wsp:rsid wsp:val=&quot;00755402&quot;/&gt;&lt;wsp:rsid wsp:val=&quot;00756B26&quot;/&gt;&lt;wsp:rsid wsp:val=&quot;00756EDF&quot;/&gt;&lt;wsp:rsid wsp:val=&quot;0076370D&quot;/&gt;&lt;wsp:rsid wsp:val=&quot;00764348&quot;/&gt;&lt;wsp:rsid wsp:val=&quot;00765C43&quot;/&gt;&lt;wsp:rsid wsp:val=&quot;00765EFB&quot;/&gt;&lt;wsp:rsid wsp:val=&quot;007671CA&quot;/&gt;&lt;wsp:rsid wsp:val=&quot;0076744F&quot;/&gt;&lt;wsp:rsid wsp:val=&quot;00767C61&quot;/&gt;&lt;wsp:rsid wsp:val=&quot;0077008A&quot;/&gt;&lt;wsp:rsid wsp:val=&quot;00773C1F&quot;/&gt;&lt;wsp:rsid wsp:val=&quot;007743FB&quot;/&gt;&lt;wsp:rsid wsp:val=&quot;00774DA4&quot;/&gt;&lt;wsp:rsid wsp:val=&quot;00776599&quot;/&gt;&lt;wsp:rsid wsp:val=&quot;0078114B&quot;/&gt;&lt;wsp:rsid wsp:val=&quot;00781DD2&quot;/&gt;&lt;wsp:rsid wsp:val=&quot;00782289&quot;/&gt;&lt;wsp:rsid wsp:val=&quot;007826C4&quot;/&gt;&lt;wsp:rsid wsp:val=&quot;00783ECF&quot;/&gt;&lt;wsp:rsid wsp:val=&quot;0078413A&quot;/&gt;&lt;wsp:rsid wsp:val=&quot;00795678&quot;/&gt;&lt;wsp:rsid wsp:val=&quot;007959E8&quot;/&gt;&lt;wsp:rsid wsp:val=&quot;00795E9C&quot;/&gt;&lt;wsp:rsid wsp:val=&quot;00796F14&quot;/&gt;&lt;wsp:rsid wsp:val=&quot;007A0521&quot;/&gt;&lt;wsp:rsid wsp:val=&quot;007A187E&quot;/&gt;&lt;wsp:rsid wsp:val=&quot;007A2E12&quot;/&gt;&lt;wsp:rsid wsp:val=&quot;007A3475&quot;/&gt;&lt;wsp:rsid wsp:val=&quot;007A41C8&quot;/&gt;&lt;wsp:rsid wsp:val=&quot;007A54CE&quot;/&gt;&lt;wsp:rsid wsp:val=&quot;007A6FD9&quot;/&gt;&lt;wsp:rsid wsp:val=&quot;007A7FFA&quot;/&gt;&lt;wsp:rsid wsp:val=&quot;007B04EB&quot;/&gt;&lt;wsp:rsid wsp:val=&quot;007B0D4F&quot;/&gt;&lt;wsp:rsid wsp:val=&quot;007B2CD6&quot;/&gt;&lt;wsp:rsid wsp:val=&quot;007B5A3D&quot;/&gt;&lt;wsp:rsid wsp:val=&quot;007B5B95&quot;/&gt;&lt;wsp:rsid wsp:val=&quot;007B68EA&quot;/&gt;&lt;wsp:rsid wsp:val=&quot;007B6E95&quot;/&gt;&lt;wsp:rsid wsp:val=&quot;007B7453&quot;/&gt;&lt;wsp:rsid wsp:val=&quot;007C2D89&quot;/&gt;&lt;wsp:rsid wsp:val=&quot;007C4593&quot;/&gt;&lt;wsp:rsid wsp:val=&quot;007C5309&quot;/&gt;&lt;wsp:rsid wsp:val=&quot;007C6069&quot;/&gt;&lt;wsp:rsid wsp:val=&quot;007D06C4&quot;/&gt;&lt;wsp:rsid wsp:val=&quot;007D1352&quot;/&gt;&lt;wsp:rsid wsp:val=&quot;007D2508&quot;/&gt;&lt;wsp:rsid wsp:val=&quot;007D346A&quot;/&gt;&lt;wsp:rsid wsp:val=&quot;007D6518&quot;/&gt;&lt;wsp:rsid wsp:val=&quot;007D76BD&quot;/&gt;&lt;wsp:rsid wsp:val=&quot;007E0BF1&quot;/&gt;&lt;wsp:rsid wsp:val=&quot;007E0D02&quot;/&gt;&lt;wsp:rsid wsp:val=&quot;007E1086&quot;/&gt;&lt;wsp:rsid wsp:val=&quot;007E2545&quot;/&gt;&lt;wsp:rsid wsp:val=&quot;007E258B&quot;/&gt;&lt;wsp:rsid wsp:val=&quot;007F0ED8&quot;/&gt;&lt;wsp:rsid wsp:val=&quot;007F0F63&quot;/&gt;&lt;wsp:rsid wsp:val=&quot;007F3748&quot;/&gt;&lt;wsp:rsid wsp:val=&quot;007F58BB&quot;/&gt;&lt;wsp:rsid wsp:val=&quot;007F75CE&quot;/&gt;&lt;wsp:rsid wsp:val=&quot;008013A4&quot;/&gt;&lt;wsp:rsid wsp:val=&quot;008027CE&quot;/&gt;&lt;wsp:rsid wsp:val=&quot;00802F42&quot;/&gt;&lt;wsp:rsid wsp:val=&quot;008033C9&quot;/&gt;&lt;wsp:rsid wsp:val=&quot;00804383&quot;/&gt;&lt;wsp:rsid wsp:val=&quot;00804BB7&quot;/&gt;&lt;wsp:rsid wsp:val=&quot;00810257&quot;/&gt;&lt;wsp:rsid wsp:val=&quot;008104F5&quot;/&gt;&lt;wsp:rsid wsp:val=&quot;00811072&quot;/&gt;&lt;wsp:rsid wsp:val=&quot;00811369&quot;/&gt;&lt;wsp:rsid wsp:val=&quot;00815419&quot;/&gt;&lt;wsp:rsid wsp:val=&quot;00815FF2&quot;/&gt;&lt;wsp:rsid wsp:val=&quot;008163C8&quot;/&gt;&lt;wsp:rsid wsp:val=&quot;008164A1&quot;/&gt;&lt;wsp:rsid wsp:val=&quot;00817325&quot;/&gt;&lt;wsp:rsid wsp:val=&quot;008209E6&quot;/&gt;&lt;wsp:rsid wsp:val=&quot;00823303&quot;/&gt;&lt;wsp:rsid wsp:val=&quot;008233B2&quot;/&gt;&lt;wsp:rsid wsp:val=&quot;00823A9F&quot;/&gt;&lt;wsp:rsid wsp:val=&quot;00823C85&quot;/&gt;&lt;wsp:rsid wsp:val=&quot;00825138&quot;/&gt;&lt;wsp:rsid wsp:val=&quot;008269DD&quot;/&gt;&lt;wsp:rsid wsp:val=&quot;00830621&quot;/&gt;&lt;wsp:rsid wsp:val=&quot;00831986&quot;/&gt;&lt;wsp:rsid wsp:val=&quot;0083348C&quot;/&gt;&lt;wsp:rsid wsp:val=&quot;008373D3&quot;/&gt;&lt;wsp:rsid wsp:val=&quot;00840617&quot;/&gt;&lt;wsp:rsid wsp:val=&quot;00840E03&quot;/&gt;&lt;wsp:rsid wsp:val=&quot;00842A47&quot;/&gt;&lt;wsp:rsid wsp:val=&quot;00843C13&quot;/&gt;&lt;wsp:rsid wsp:val=&quot;008454F8&quot;/&gt;&lt;wsp:rsid wsp:val=&quot;0085173A&quot;/&gt;&lt;wsp:rsid wsp:val=&quot;00854343&quot;/&gt;&lt;wsp:rsid wsp:val=&quot;00860297&quot;/&gt;&lt;wsp:rsid wsp:val=&quot;008603CE&quot;/&gt;&lt;wsp:rsid wsp:val=&quot;00860E70&quot;/&gt;&lt;wsp:rsid wsp:val=&quot;008620FC&quot;/&gt;&lt;wsp:rsid wsp:val=&quot;008627A5&quot;/&gt;&lt;wsp:rsid wsp:val=&quot;00863E05&quot;/&gt;&lt;wsp:rsid wsp:val=&quot;0086431E&quot;/&gt;&lt;wsp:rsid wsp:val=&quot;00865ACA&quot;/&gt;&lt;wsp:rsid wsp:val=&quot;00865D28&quot;/&gt;&lt;wsp:rsid wsp:val=&quot;00865F85&quot;/&gt;&lt;wsp:rsid wsp:val=&quot;00867C10&quot;/&gt;&lt;wsp:rsid wsp:val=&quot;00870439&quot;/&gt;&lt;wsp:rsid wsp:val=&quot;00870DA1&quot;/&gt;&lt;wsp:rsid wsp:val=&quot;008710B9&quot;/&gt;&lt;wsp:rsid wsp:val=&quot;00871745&quot;/&gt;&lt;wsp:rsid wsp:val=&quot;00873E46&quot;/&gt;&lt;wsp:rsid wsp:val=&quot;0087448B&quot;/&gt;&lt;wsp:rsid wsp:val=&quot;00877B74&quot;/&gt;&lt;wsp:rsid wsp:val=&quot;00882827&quot;/&gt;&lt;wsp:rsid wsp:val=&quot;00883B6F&quot;/&gt;&lt;wsp:rsid wsp:val=&quot;00883F93&quot;/&gt;&lt;wsp:rsid wsp:val=&quot;00884DB3&quot;/&gt;&lt;wsp:rsid wsp:val=&quot;00885A9D&quot;/&gt;&lt;wsp:rsid wsp:val=&quot;008864F6&quot;/&gt;&lt;wsp:rsid wsp:val=&quot;0089049D&quot;/&gt;&lt;wsp:rsid wsp:val=&quot;00891C87&quot;/&gt;&lt;wsp:rsid wsp:val=&quot;008928C9&quot;/&gt;&lt;wsp:rsid wsp:val=&quot;008938DC&quot;/&gt;&lt;wsp:rsid wsp:val=&quot;00893FD1&quot;/&gt;&lt;wsp:rsid wsp:val=&quot;00894836&quot;/&gt;&lt;wsp:rsid wsp:val=&quot;00895172&quot;/&gt;&lt;wsp:rsid wsp:val=&quot;00895680&quot;/&gt;&lt;wsp:rsid wsp:val=&quot;00896562&quot;/&gt;&lt;wsp:rsid wsp:val=&quot;00896DFF&quot;/&gt;&lt;wsp:rsid wsp:val=&quot;0089762C&quot;/&gt;&lt;wsp:rsid wsp:val=&quot;008A1893&quot;/&gt;&lt;wsp:rsid wsp:val=&quot;008A49BD&quot;/&gt;&lt;wsp:rsid wsp:val=&quot;008A71DA&quot;/&gt;&lt;wsp:rsid wsp:val=&quot;008A769A&quot;/&gt;&lt;wsp:rsid wsp:val=&quot;008B0C9C&quot;/&gt;&lt;wsp:rsid wsp:val=&quot;008B166D&quot;/&gt;&lt;wsp:rsid wsp:val=&quot;008B17F4&quot;/&gt;&lt;wsp:rsid wsp:val=&quot;008B3615&quot;/&gt;&lt;wsp:rsid wsp:val=&quot;008B4AC4&quot;/&gt;&lt;wsp:rsid wsp:val=&quot;008B50C8&quot;/&gt;&lt;wsp:rsid wsp:val=&quot;008B5281&quot;/&gt;&lt;wsp:rsid wsp:val=&quot;008B7E05&quot;/&gt;&lt;wsp:rsid wsp:val=&quot;008C1797&quot;/&gt;&lt;wsp:rsid wsp:val=&quot;008C219C&quot;/&gt;&lt;wsp:rsid wsp:val=&quot;008C475E&quot;/&gt;&lt;wsp:rsid wsp:val=&quot;008C4767&quot;/&gt;&lt;wsp:rsid wsp:val=&quot;008C619A&quot;/&gt;&lt;wsp:rsid wsp:val=&quot;008D0CE8&quot;/&gt;&lt;wsp:rsid wsp:val=&quot;008D2D1D&quot;/&gt;&lt;wsp:rsid wsp:val=&quot;008D453D&quot;/&gt;&lt;wsp:rsid wsp:val=&quot;008D53AD&quot;/&gt;&lt;wsp:rsid wsp:val=&quot;008D562B&quot;/&gt;&lt;wsp:rsid wsp:val=&quot;008D5733&quot;/&gt;&lt;wsp:rsid wsp:val=&quot;008D622B&quot;/&gt;&lt;wsp:rsid wsp:val=&quot;008D666C&quot;/&gt;&lt;wsp:rsid wsp:val=&quot;008D7B54&quot;/&gt;&lt;wsp:rsid wsp:val=&quot;008E0C9D&quot;/&gt;&lt;wsp:rsid wsp:val=&quot;008E1648&quot;/&gt;&lt;wsp:rsid wsp:val=&quot;008E1B3E&quot;/&gt;&lt;wsp:rsid wsp:val=&quot;008E2319&quot;/&gt;&lt;wsp:rsid wsp:val=&quot;008E4BB6&quot;/&gt;&lt;wsp:rsid wsp:val=&quot;008E50CB&quot;/&gt;&lt;wsp:rsid wsp:val=&quot;008E5518&quot;/&gt;&lt;wsp:rsid wsp:val=&quot;008E6716&quot;/&gt;&lt;wsp:rsid wsp:val=&quot;008E6A84&quot;/&gt;&lt;wsp:rsid wsp:val=&quot;008F004C&quot;/&gt;&lt;wsp:rsid wsp:val=&quot;008F0CDC&quot;/&gt;&lt;wsp:rsid wsp:val=&quot;008F17A3&quot;/&gt;&lt;wsp:rsid wsp:val=&quot;008F1ED3&quot;/&gt;&lt;wsp:rsid wsp:val=&quot;008F4C29&quot;/&gt;&lt;wsp:rsid wsp:val=&quot;008F4EFA&quot;/&gt;&lt;wsp:rsid wsp:val=&quot;008F58DC&quot;/&gt;&lt;wsp:rsid wsp:val=&quot;008F70BD&quot;/&gt;&lt;wsp:rsid wsp:val=&quot;008F788F&quot;/&gt;&lt;wsp:rsid wsp:val=&quot;008F7EA2&quot;/&gt;&lt;wsp:rsid wsp:val=&quot;008F7F77&quot;/&gt;&lt;wsp:rsid wsp:val=&quot;00902722&quot;/&gt;&lt;wsp:rsid wsp:val=&quot;009027BC&quot;/&gt;&lt;wsp:rsid wsp:val=&quot;009062E6&quot;/&gt;&lt;wsp:rsid wsp:val=&quot;00911AF6&quot;/&gt;&lt;wsp:rsid wsp:val=&quot;00911BE5&quot;/&gt;&lt;wsp:rsid wsp:val=&quot;00913CA9&quot;/&gt;&lt;wsp:rsid wsp:val=&quot;009145AE&quot;/&gt;&lt;wsp:rsid wsp:val=&quot;009146CE&quot;/&gt;&lt;wsp:rsid wsp:val=&quot;00914CA7&quot;/&gt;&lt;wsp:rsid wsp:val=&quot;00915C3E&quot;/&gt;&lt;wsp:rsid wsp:val=&quot;009161A8&quot;/&gt;&lt;wsp:rsid wsp:val=&quot;00923B52&quot;/&gt;&lt;wsp:rsid wsp:val=&quot;009245F5&quot;/&gt;&lt;wsp:rsid wsp:val=&quot;009249EC&quot;/&gt;&lt;wsp:rsid wsp:val=&quot;009273B3&quot;/&gt;&lt;wsp:rsid wsp:val=&quot;009305B5&quot;/&gt;&lt;wsp:rsid wsp:val=&quot;00931449&quot;/&gt;&lt;wsp:rsid wsp:val=&quot;0094160E&quot;/&gt;&lt;wsp:rsid wsp:val=&quot;00941FA3&quot;/&gt;&lt;wsp:rsid wsp:val=&quot;009429D5&quot;/&gt;&lt;wsp:rsid wsp:val=&quot;00942BF1&quot;/&gt;&lt;wsp:rsid wsp:val=&quot;00945180&quot;/&gt;&lt;wsp:rsid wsp:val=&quot;00945428&quot;/&gt;&lt;wsp:rsid wsp:val=&quot;009458A3&quot;/&gt;&lt;wsp:rsid wsp:val=&quot;0094607B&quot;/&gt;&lt;wsp:rsid wsp:val=&quot;00953604&quot;/&gt;&lt;wsp:rsid wsp:val=&quot;0095496B&quot;/&gt;&lt;wsp:rsid wsp:val=&quot;009610DC&quot;/&gt;&lt;wsp:rsid wsp:val=&quot;00961490&quot;/&gt;&lt;wsp:rsid wsp:val=&quot;0096381A&quot;/&gt;&lt;wsp:rsid wsp:val=&quot;00965E04&quot;/&gt;&lt;wsp:rsid wsp:val=&quot;009674AD&quot;/&gt;&lt;wsp:rsid wsp:val=&quot;00970CDC&quot;/&gt;&lt;wsp:rsid wsp:val=&quot;00977010&quot;/&gt;&lt;wsp:rsid wsp:val=&quot;00977134&quot;/&gt;&lt;wsp:rsid wsp:val=&quot;00977D02&quot;/&gt;&lt;wsp:rsid wsp:val=&quot;009809BB&quot;/&gt;&lt;wsp:rsid wsp:val=&quot;0098364B&quot;/&gt;&lt;wsp:rsid wsp:val=&quot;009911AF&quot;/&gt;&lt;wsp:rsid wsp:val=&quot;00991875&quot;/&gt;&lt;wsp:rsid wsp:val=&quot;00991F92&quot;/&gt;&lt;wsp:rsid wsp:val=&quot;00992985&quot;/&gt;&lt;wsp:rsid wsp:val=&quot;00993889&quot;/&gt;&lt;wsp:rsid wsp:val=&quot;00994782&quot;/&gt;&lt;wsp:rsid wsp:val=&quot;009947DC&quot;/&gt;&lt;wsp:rsid wsp:val=&quot;0099551B&quot;/&gt;&lt;wsp:rsid wsp:val=&quot;00997BF1&quot;/&gt;&lt;wsp:rsid wsp:val=&quot;009A089C&quot;/&gt;&lt;wsp:rsid wsp:val=&quot;009A118E&quot;/&gt;&lt;wsp:rsid wsp:val=&quot;009A21CD&quot;/&gt;&lt;wsp:rsid wsp:val=&quot;009A278C&quot;/&gt;&lt;wsp:rsid wsp:val=&quot;009A2BC2&quot;/&gt;&lt;wsp:rsid wsp:val=&quot;009A3346&quot;/&gt;&lt;wsp:rsid wsp:val=&quot;009A42C1&quot;/&gt;&lt;wsp:rsid wsp:val=&quot;009A5429&quot;/&gt;&lt;wsp:rsid wsp:val=&quot;009A72AD&quot;/&gt;&lt;wsp:rsid wsp:val=&quot;009B09E0&quot;/&gt;&lt;wsp:rsid wsp:val=&quot;009B0BC5&quot;/&gt;&lt;wsp:rsid wsp:val=&quot;009B1247&quot;/&gt;&lt;wsp:rsid wsp:val=&quot;009B390A&quot;/&gt;&lt;wsp:rsid wsp:val=&quot;009B6029&quot;/&gt;&lt;wsp:rsid wsp:val=&quot;009B6464&quot;/&gt;&lt;wsp:rsid wsp:val=&quot;009B6971&quot;/&gt;&lt;wsp:rsid wsp:val=&quot;009C27F1&quot;/&gt;&lt;wsp:rsid wsp:val=&quot;009C3152&quot;/&gt;&lt;wsp:rsid wsp:val=&quot;009C4CFA&quot;/&gt;&lt;wsp:rsid wsp:val=&quot;009C5070&quot;/&gt;&lt;wsp:rsid wsp:val=&quot;009D112C&quot;/&gt;&lt;wsp:rsid wsp:val=&quot;009D47FA&quot;/&gt;&lt;wsp:rsid wsp:val=&quot;009D50D2&quot;/&gt;&lt;wsp:rsid wsp:val=&quot;009D572A&quot;/&gt;&lt;wsp:rsid wsp:val=&quot;009D6BCA&quot;/&gt;&lt;wsp:rsid wsp:val=&quot;009D72B9&quot;/&gt;&lt;wsp:rsid wsp:val=&quot;009E053B&quot;/&gt;&lt;wsp:rsid wsp:val=&quot;009E0F62&quot;/&gt;&lt;wsp:rsid wsp:val=&quot;009E1848&quot;/&gt;&lt;wsp:rsid wsp:val=&quot;009E4A58&quot;/&gt;&lt;wsp:rsid wsp:val=&quot;009E5A2D&quot;/&gt;&lt;wsp:rsid wsp:val=&quot;009E5AB2&quot;/&gt;&lt;wsp:rsid wsp:val=&quot;009E6219&quot;/&gt;&lt;wsp:rsid wsp:val=&quot;009F03B3&quot;/&gt;&lt;wsp:rsid wsp:val=&quot;009F3680&quot;/&gt;&lt;wsp:rsid wsp:val=&quot;00A01757&quot;/&gt;&lt;wsp:rsid wsp:val=&quot;00A028C0&quot;/&gt;&lt;wsp:rsid wsp:val=&quot;00A02BAE&quot;/&gt;&lt;wsp:rsid wsp:val=&quot;00A03226&quot;/&gt;&lt;wsp:rsid wsp:val=&quot;00A05AA6&quot;/&gt;&lt;wsp:rsid wsp:val=&quot;00A06A6B&quot;/&gt;&lt;wsp:rsid wsp:val=&quot;00A07E47&quot;/&gt;&lt;wsp:rsid wsp:val=&quot;00A129D0&quot;/&gt;&lt;wsp:rsid wsp:val=&quot;00A12C33&quot;/&gt;&lt;wsp:rsid wsp:val=&quot;00A138BA&quot;/&gt;&lt;wsp:rsid wsp:val=&quot;00A14C8E&quot;/&gt;&lt;wsp:rsid wsp:val=&quot;00A153D9&quot;/&gt;&lt;wsp:rsid wsp:val=&quot;00A15F09&quot;/&gt;&lt;wsp:rsid wsp:val=&quot;00A169B6&quot;/&gt;&lt;wsp:rsid wsp:val=&quot;00A2271D&quot;/&gt;&lt;wsp:rsid wsp:val=&quot;00A237D5&quot;/&gt;&lt;wsp:rsid wsp:val=&quot;00A30EFC&quot;/&gt;&lt;wsp:rsid wsp:val=&quot;00A31984&quot;/&gt;&lt;wsp:rsid wsp:val=&quot;00A32D73&quot;/&gt;&lt;wsp:rsid wsp:val=&quot;00A3367B&quot;/&gt;&lt;wsp:rsid wsp:val=&quot;00A3398C&quot;/&gt;&lt;wsp:rsid wsp:val=&quot;00A3597D&quot;/&gt;&lt;wsp:rsid wsp:val=&quot;00A4006C&quot;/&gt;&lt;wsp:rsid wsp:val=&quot;00A40091&quot;/&gt;&lt;wsp:rsid wsp:val=&quot;00A4030F&quot;/&gt;&lt;wsp:rsid wsp:val=&quot;00A41C79&quot;/&gt;&lt;wsp:rsid wsp:val=&quot;00A41CB5&quot;/&gt;&lt;wsp:rsid wsp:val=&quot;00A42CDF&quot;/&gt;&lt;wsp:rsid wsp:val=&quot;00A42D30&quot;/&gt;&lt;wsp:rsid wsp:val=&quot;00A4307B&quot;/&gt;&lt;wsp:rsid wsp:val=&quot;00A4452E&quot;/&gt;&lt;wsp:rsid wsp:val=&quot;00A4472C&quot;/&gt;&lt;wsp:rsid wsp:val=&quot;00A44E69&quot;/&gt;&lt;wsp:rsid wsp:val=&quot;00A4661E&quot;/&gt;&lt;wsp:rsid wsp:val=&quot;00A4676C&quot;/&gt;&lt;wsp:rsid wsp:val=&quot;00A547B6&quot;/&gt;&lt;wsp:rsid wsp:val=&quot;00A55BD6&quot;/&gt;&lt;wsp:rsid wsp:val=&quot;00A55D50&quot;/&gt;&lt;wsp:rsid wsp:val=&quot;00A57142&quot;/&gt;&lt;wsp:rsid wsp:val=&quot;00A61D48&quot;/&gt;&lt;wsp:rsid wsp:val=&quot;00A648CD&quot;/&gt;&lt;wsp:rsid wsp:val=&quot;00A6537A&quot;/&gt;&lt;wsp:rsid wsp:val=&quot;00A67866&quot;/&gt;&lt;wsp:rsid wsp:val=&quot;00A70B07&quot;/&gt;&lt;wsp:rsid wsp:val=&quot;00A723F8&quot;/&gt;&lt;wsp:rsid wsp:val=&quot;00A77CCB&quot;/&gt;&lt;wsp:rsid wsp:val=&quot;00A821BC&quot;/&gt;&lt;wsp:rsid wsp:val=&quot;00A82DB8&quot;/&gt;&lt;wsp:rsid wsp:val=&quot;00A83D8D&quot;/&gt;&lt;wsp:rsid wsp:val=&quot;00A83E19&quot;/&gt;&lt;wsp:rsid wsp:val=&quot;00A8446B&quot;/&gt;&lt;wsp:rsid wsp:val=&quot;00A8473F&quot;/&gt;&lt;wsp:rsid wsp:val=&quot;00A862D6&quot;/&gt;&lt;wsp:rsid wsp:val=&quot;00A8715E&quot;/&gt;&lt;wsp:rsid wsp:val=&quot;00A87647&quot;/&gt;&lt;wsp:rsid wsp:val=&quot;00A91919&quot;/&gt;&lt;wsp:rsid wsp:val=&quot;00A9295B&quot;/&gt;&lt;wsp:rsid wsp:val=&quot;00A93B09&quot;/&gt;&lt;wsp:rsid wsp:val=&quot;00A952D7&quot;/&gt;&lt;wsp:rsid wsp:val=&quot;00A96280&quot;/&gt;&lt;wsp:rsid wsp:val=&quot;00A963F7&quot;/&gt;&lt;wsp:rsid wsp:val=&quot;00A96AD8&quot;/&gt;&lt;wsp:rsid wsp:val=&quot;00AA052C&quot;/&gt;&lt;wsp:rsid wsp:val=&quot;00AA1E45&quot;/&gt;&lt;wsp:rsid wsp:val=&quot;00AA30E6&quot;/&gt;&lt;wsp:rsid wsp:val=&quot;00AA4286&quot;/&gt;&lt;wsp:rsid wsp:val=&quot;00AA456B&quot;/&gt;&lt;wsp:rsid wsp:val=&quot;00AA57F5&quot;/&gt;&lt;wsp:rsid wsp:val=&quot;00AA672E&quot;/&gt;&lt;wsp:rsid wsp:val=&quot;00AA6EC9&quot;/&gt;&lt;wsp:rsid wsp:val=&quot;00AA70F1&quot;/&gt;&lt;wsp:rsid wsp:val=&quot;00AB3BFC&quot;/&gt;&lt;wsp:rsid wsp:val=&quot;00AB6309&quot;/&gt;&lt;wsp:rsid wsp:val=&quot;00AB6C5F&quot;/&gt;&lt;wsp:rsid wsp:val=&quot;00AB7129&quot;/&gt;&lt;wsp:rsid wsp:val=&quot;00AC27A6&quot;/&gt;&lt;wsp:rsid wsp:val=&quot;00AC30F7&quot;/&gt;&lt;wsp:rsid wsp:val=&quot;00AC3A5A&quot;/&gt;&lt;wsp:rsid wsp:val=&quot;00AC4D95&quot;/&gt;&lt;wsp:rsid wsp:val=&quot;00AC5C74&quot;/&gt;&lt;wsp:rsid wsp:val=&quot;00AC5DF4&quot;/&gt;&lt;wsp:rsid wsp:val=&quot;00AD0AEF&quot;/&gt;&lt;wsp:rsid wsp:val=&quot;00AD11B7&quot;/&gt;&lt;wsp:rsid wsp:val=&quot;00AD1A94&quot;/&gt;&lt;wsp:rsid wsp:val=&quot;00AD1C05&quot;/&gt;&lt;wsp:rsid wsp:val=&quot;00AD4126&quot;/&gt;&lt;wsp:rsid wsp:val=&quot;00AD421C&quot;/&gt;&lt;wsp:rsid wsp:val=&quot;00AD44FA&quot;/&gt;&lt;wsp:rsid wsp:val=&quot;00AD5D89&quot;/&gt;&lt;wsp:rsid wsp:val=&quot;00AD6171&quot;/&gt;&lt;wsp:rsid wsp:val=&quot;00AE070A&quot;/&gt;&lt;wsp:rsid wsp:val=&quot;00AE101C&quot;/&gt;&lt;wsp:rsid wsp:val=&quot;00AE232F&quot;/&gt;&lt;wsp:rsid wsp:val=&quot;00AE33FD&quot;/&gt;&lt;wsp:rsid wsp:val=&quot;00AE5EB4&quot;/&gt;&lt;wsp:rsid wsp:val=&quot;00AF0158&quot;/&gt;&lt;wsp:rsid wsp:val=&quot;00AF0C18&quot;/&gt;&lt;wsp:rsid wsp:val=&quot;00AF1AD8&quot;/&gt;&lt;wsp:rsid wsp:val=&quot;00AF431B&quot;/&gt;&lt;wsp:rsid wsp:val=&quot;00AF47C5&quot;/&gt;&lt;wsp:rsid wsp:val=&quot;00AF5398&quot;/&gt;&lt;wsp:rsid wsp:val=&quot;00B0115A&quot;/&gt;&lt;wsp:rsid wsp:val=&quot;00B049AF&quot;/&gt;&lt;wsp:rsid wsp:val=&quot;00B07242&quot;/&gt;&lt;wsp:rsid wsp:val=&quot;00B10534&quot;/&gt;&lt;wsp:rsid wsp:val=&quot;00B113DB&quot;/&gt;&lt;wsp:rsid wsp:val=&quot;00B11D8A&quot;/&gt;&lt;wsp:rsid wsp:val=&quot;00B12981&quot;/&gt;&lt;wsp:rsid wsp:val=&quot;00B147DD&quot;/&gt;&lt;wsp:rsid wsp:val=&quot;00B156FD&quot;/&gt;&lt;wsp:rsid wsp:val=&quot;00B20846&quot;/&gt;&lt;wsp:rsid wsp:val=&quot;00B21F61&quot;/&gt;&lt;wsp:rsid wsp:val=&quot;00B261F1&quot;/&gt;&lt;wsp:rsid wsp:val=&quot;00B265BC&quot;/&gt;&lt;wsp:rsid wsp:val=&quot;00B31FB1&quot;/&gt;&lt;wsp:rsid wsp:val=&quot;00B33952&quot;/&gt;&lt;wsp:rsid wsp:val=&quot;00B33C5E&quot;/&gt;&lt;wsp:rsid wsp:val=&quot;00B342A0&quot;/&gt;&lt;wsp:rsid wsp:val=&quot;00B342F4&quot;/&gt;&lt;wsp:rsid wsp:val=&quot;00B34369&quot;/&gt;&lt;wsp:rsid wsp:val=&quot;00B34DC2&quot;/&gt;&lt;wsp:rsid wsp:val=&quot;00B378E5&quot;/&gt;&lt;wsp:rsid wsp:val=&quot;00B4346D&quot;/&gt;&lt;wsp:rsid wsp:val=&quot;00B440F4&quot;/&gt;&lt;wsp:rsid wsp:val=&quot;00B44432&quot;/&gt;&lt;wsp:rsid wsp:val=&quot;00B447A5&quot;/&gt;&lt;wsp:rsid wsp:val=&quot;00B4654C&quot;/&gt;&lt;wsp:rsid wsp:val=&quot;00B47293&quot;/&gt;&lt;wsp:rsid wsp:val=&quot;00B50E50&quot;/&gt;&lt;wsp:rsid wsp:val=&quot;00B52120&quot;/&gt;&lt;wsp:rsid wsp:val=&quot;00B54ABC&quot;/&gt;&lt;wsp:rsid wsp:val=&quot;00B56FBE&quot;/&gt;&lt;wsp:rsid wsp:val=&quot;00B62559&quot;/&gt;&lt;wsp:rsid wsp:val=&quot;00B62B58&quot;/&gt;&lt;wsp:rsid wsp:val=&quot;00B65149&quot;/&gt;&lt;wsp:rsid wsp:val=&quot;00B6650A&quot;/&gt;&lt;wsp:rsid wsp:val=&quot;00B66567&quot;/&gt;&lt;wsp:rsid wsp:val=&quot;00B66F52&quot;/&gt;&lt;wsp:rsid wsp:val=&quot;00B66FE5&quot;/&gt;&lt;wsp:rsid wsp:val=&quot;00B72880&quot;/&gt;&lt;wsp:rsid wsp:val=&quot;00B72D4A&quot;/&gt;&lt;wsp:rsid wsp:val=&quot;00B73AB1&quot;/&gt;&lt;wsp:rsid wsp:val=&quot;00B73BD1&quot;/&gt;&lt;wsp:rsid wsp:val=&quot;00B74772&quot;/&gt;&lt;wsp:rsid wsp:val=&quot;00B758BF&quot;/&gt;&lt;wsp:rsid wsp:val=&quot;00B827A6&quot;/&gt;&lt;wsp:rsid wsp:val=&quot;00B831CE&quot;/&gt;&lt;wsp:rsid wsp:val=&quot;00B86677&quot;/&gt;&lt;wsp:rsid wsp:val=&quot;00B87131&quot;/&gt;&lt;wsp:rsid wsp:val=&quot;00B939B1&quot;/&gt;&lt;wsp:rsid wsp:val=&quot;00B96D40&quot;/&gt;&lt;wsp:rsid wsp:val=&quot;00B97386&quot;/&gt;&lt;wsp:rsid wsp:val=&quot;00B978DB&quot;/&gt;&lt;wsp:rsid wsp:val=&quot;00BA263B&quot;/&gt;&lt;wsp:rsid wsp:val=&quot;00BA42B2&quot;/&gt;&lt;wsp:rsid wsp:val=&quot;00BA58D4&quot;/&gt;&lt;wsp:rsid wsp:val=&quot;00BA5B9E&quot;/&gt;&lt;wsp:rsid wsp:val=&quot;00BA7C9A&quot;/&gt;&lt;wsp:rsid wsp:val=&quot;00BB1C99&quot;/&gt;&lt;wsp:rsid wsp:val=&quot;00BB5F8F&quot;/&gt;&lt;wsp:rsid wsp:val=&quot;00BB657A&quot;/&gt;&lt;wsp:rsid wsp:val=&quot;00BC1A4E&quot;/&gt;&lt;wsp:rsid wsp:val=&quot;00BC5DC7&quot;/&gt;&lt;wsp:rsid wsp:val=&quot;00BC6B41&quot;/&gt;&lt;wsp:rsid wsp:val=&quot;00BC6B8B&quot;/&gt;&lt;wsp:rsid wsp:val=&quot;00BC73D8&quot;/&gt;&lt;wsp:rsid wsp:val=&quot;00BC78FF&quot;/&gt;&lt;wsp:rsid wsp:val=&quot;00BD52D7&quot;/&gt;&lt;wsp:rsid wsp:val=&quot;00BD5AD2&quot;/&gt;&lt;wsp:rsid wsp:val=&quot;00BE22F3&quot;/&gt;&lt;wsp:rsid wsp:val=&quot;00BE5487&quot;/&gt;&lt;wsp:rsid wsp:val=&quot;00BE5B52&quot;/&gt;&lt;wsp:rsid wsp:val=&quot;00BE6948&quot;/&gt;&lt;wsp:rsid wsp:val=&quot;00BE7B8D&quot;/&gt;&lt;wsp:rsid wsp:val=&quot;00BF0945&quot;/&gt;&lt;wsp:rsid wsp:val=&quot;00BF0993&quot;/&gt;&lt;wsp:rsid wsp:val=&quot;00BF10A9&quot;/&gt;&lt;wsp:rsid wsp:val=&quot;00BF1703&quot;/&gt;&lt;wsp:rsid wsp:val=&quot;00BF231C&quot;/&gt;&lt;wsp:rsid wsp:val=&quot;00BF2CDA&quot;/&gt;&lt;wsp:rsid wsp:val=&quot;00BF51E5&quot;/&gt;&lt;wsp:rsid wsp:val=&quot;00BF74A6&quot;/&gt;&lt;wsp:rsid wsp:val=&quot;00BF7718&quot;/&gt;&lt;wsp:rsid wsp:val=&quot;00C013AD&quot;/&gt;&lt;wsp:rsid wsp:val=&quot;00C020FB&quot;/&gt;&lt;wsp:rsid wsp:val=&quot;00C04904&quot;/&gt;&lt;wsp:rsid wsp:val=&quot;00C056B3&quot;/&gt;&lt;wsp:rsid wsp:val=&quot;00C103E5&quot;/&gt;&lt;wsp:rsid wsp:val=&quot;00C13319&quot;/&gt;&lt;wsp:rsid wsp:val=&quot;00C13EE9&quot;/&gt;&lt;wsp:rsid wsp:val=&quot;00C15A77&quot;/&gt;&lt;wsp:rsid wsp:val=&quot;00C21540&quot;/&gt;&lt;wsp:rsid wsp:val=&quot;00C21906&quot;/&gt;&lt;wsp:rsid wsp:val=&quot;00C21BFA&quot;/&gt;&lt;wsp:rsid wsp:val=&quot;00C24C8D&quot;/&gt;&lt;wsp:rsid wsp:val=&quot;00C25281&quot;/&gt;&lt;wsp:rsid wsp:val=&quot;00C25FE2&quot;/&gt;&lt;wsp:rsid wsp:val=&quot;00C260F4&quot;/&gt;&lt;wsp:rsid wsp:val=&quot;00C26B53&quot;/&gt;&lt;wsp:rsid wsp:val=&quot;00C279B2&quot;/&gt;&lt;wsp:rsid wsp:val=&quot;00C33E50&quot;/&gt;&lt;wsp:rsid wsp:val=&quot;00C34C20&quot;/&gt;&lt;wsp:rsid wsp:val=&quot;00C35A3E&quot;/&gt;&lt;wsp:rsid wsp:val=&quot;00C42130&quot;/&gt;&lt;wsp:rsid wsp:val=&quot;00C423A4&quot;/&gt;&lt;wsp:rsid wsp:val=&quot;00C44BF5&quot;/&gt;&lt;wsp:rsid wsp:val=&quot;00C521D6&quot;/&gt;&lt;wsp:rsid wsp:val=&quot;00C55232&quot;/&gt;&lt;wsp:rsid wsp:val=&quot;00C553A4&quot;/&gt;&lt;wsp:rsid wsp:val=&quot;00C55A06&quot;/&gt;&lt;wsp:rsid wsp:val=&quot;00C55D03&quot;/&gt;&lt;wsp:rsid wsp:val=&quot;00C601BC&quot;/&gt;&lt;wsp:rsid wsp:val=&quot;00C6329F&quot;/&gt;&lt;wsp:rsid wsp:val=&quot;00C63340&quot;/&gt;&lt;wsp:rsid wsp:val=&quot;00C643F9&quot;/&gt;&lt;wsp:rsid wsp:val=&quot;00C64E95&quot;/&gt;&lt;wsp:rsid wsp:val=&quot;00C67F89&quot;/&gt;&lt;wsp:rsid wsp:val=&quot;00C7016B&quot;/&gt;&lt;wsp:rsid wsp:val=&quot;00C71372&quot;/&gt;&lt;wsp:rsid wsp:val=&quot;00C71B51&quot;/&gt;&lt;wsp:rsid wsp:val=&quot;00C72410&quot;/&gt;&lt;wsp:rsid wsp:val=&quot;00C7287F&quot;/&gt;&lt;wsp:rsid wsp:val=&quot;00C80CB8&quot;/&gt;&lt;wsp:rsid wsp:val=&quot;00C819F8&quot;/&gt;&lt;wsp:rsid wsp:val=&quot;00C8248C&quot;/&gt;&lt;wsp:rsid wsp:val=&quot;00C84B9D&quot;/&gt;&lt;wsp:rsid wsp:val=&quot;00C84E33&quot;/&gt;&lt;wsp:rsid wsp:val=&quot;00C85850&quot;/&gt;&lt;wsp:rsid wsp:val=&quot;00C86D6F&quot;/&gt;&lt;wsp:rsid wsp:val=&quot;00C905FC&quot;/&gt;&lt;wsp:rsid wsp:val=&quot;00C92D03&quot;/&gt;&lt;wsp:rsid wsp:val=&quot;00C9319C&quot;/&gt;&lt;wsp:rsid wsp:val=&quot;00C9435D&quot;/&gt;&lt;wsp:rsid wsp:val=&quot;00C96741&quot;/&gt;&lt;wsp:rsid wsp:val=&quot;00CA106A&quot;/&gt;&lt;wsp:rsid wsp:val=&quot;00CA2D1B&quot;/&gt;&lt;wsp:rsid wsp:val=&quot;00CA518B&quot;/&gt;&lt;wsp:rsid wsp:val=&quot;00CA662A&quot;/&gt;&lt;wsp:rsid wsp:val=&quot;00CA7AFD&quot;/&gt;&lt;wsp:rsid wsp:val=&quot;00CA7C3C&quot;/&gt;&lt;wsp:rsid wsp:val=&quot;00CB0189&quot;/&gt;&lt;wsp:rsid wsp:val=&quot;00CB0BA2&quot;/&gt;&lt;wsp:rsid wsp:val=&quot;00CB1A42&quot;/&gt;&lt;wsp:rsid wsp:val=&quot;00CB1B0C&quot;/&gt;&lt;wsp:rsid wsp:val=&quot;00CB2C0B&quot;/&gt;&lt;wsp:rsid wsp:val=&quot;00CB40D4&quot;/&gt;&lt;wsp:rsid wsp:val=&quot;00CB517D&quot;/&gt;&lt;wsp:rsid wsp:val=&quot;00CC038D&quot;/&gt;&lt;wsp:rsid wsp:val=&quot;00CC39FF&quot;/&gt;&lt;wsp:rsid wsp:val=&quot;00CC3C2F&quot;/&gt;&lt;wsp:rsid wsp:val=&quot;00CC4AC8&quot;/&gt;&lt;wsp:rsid wsp:val=&quot;00CC5233&quot;/&gt;&lt;wsp:rsid wsp:val=&quot;00CC5DE6&quot;/&gt;&lt;wsp:rsid wsp:val=&quot;00CC6E4E&quot;/&gt;&lt;wsp:rsid wsp:val=&quot;00CC6FE8&quot;/&gt;&lt;wsp:rsid wsp:val=&quot;00CC7202&quot;/&gt;&lt;wsp:rsid wsp:val=&quot;00CD2808&quot;/&gt;&lt;wsp:rsid wsp:val=&quot;00CD28BF&quot;/&gt;&lt;wsp:rsid wsp:val=&quot;00CD4092&quot;/&gt;&lt;wsp:rsid wsp:val=&quot;00CD4A20&quot;/&gt;&lt;wsp:rsid wsp:val=&quot;00CD50A1&quot;/&gt;&lt;wsp:rsid wsp:val=&quot;00CD519E&quot;/&gt;&lt;wsp:rsid wsp:val=&quot;00CD5EEF&quot;/&gt;&lt;wsp:rsid wsp:val=&quot;00CD770A&quot;/&gt;&lt;wsp:rsid wsp:val=&quot;00CE0C4F&quot;/&gt;&lt;wsp:rsid wsp:val=&quot;00CE28D0&quot;/&gt;&lt;wsp:rsid wsp:val=&quot;00CE30EA&quot;/&gt;&lt;wsp:rsid wsp:val=&quot;00CE6D26&quot;/&gt;&lt;wsp:rsid wsp:val=&quot;00CF048A&quot;/&gt;&lt;wsp:rsid wsp:val=&quot;00CF155A&quot;/&gt;&lt;wsp:rsid wsp:val=&quot;00CF2947&quot;/&gt;&lt;wsp:rsid wsp:val=&quot;00CF4E76&quot;/&gt;&lt;wsp:rsid wsp:val=&quot;00CF686F&quot;/&gt;&lt;wsp:rsid wsp:val=&quot;00CF6E60&quot;/&gt;&lt;wsp:rsid wsp:val=&quot;00CF7BCA&quot;/&gt;&lt;wsp:rsid wsp:val=&quot;00D008FD&quot;/&gt;&lt;wsp:rsid wsp:val=&quot;00D0321C&quot;/&gt;&lt;wsp:rsid wsp:val=&quot;00D035EC&quot;/&gt;&lt;wsp:rsid wsp:val=&quot;00D06AB1&quot;/&gt;&lt;wsp:rsid wsp:val=&quot;00D072ED&quot;/&gt;&lt;wsp:rsid wsp:val=&quot;00D07A16&quot;/&gt;&lt;wsp:rsid wsp:val=&quot;00D07F39&quot;/&gt;&lt;wsp:rsid wsp:val=&quot;00D1067E&quot;/&gt;&lt;wsp:rsid wsp:val=&quot;00D10F50&quot;/&gt;&lt;wsp:rsid wsp:val=&quot;00D11272&quot;/&gt;&lt;wsp:rsid wsp:val=&quot;00D126F5&quot;/&gt;&lt;wsp:rsid wsp:val=&quot;00D1489E&quot;/&gt;&lt;wsp:rsid wsp:val=&quot;00D1669C&quot;/&gt;&lt;wsp:rsid wsp:val=&quot;00D17E5A&quot;/&gt;&lt;wsp:rsid wsp:val=&quot;00D20737&quot;/&gt;&lt;wsp:rsid wsp:val=&quot;00D21E81&quot;/&gt;&lt;wsp:rsid wsp:val=&quot;00D223DE&quot;/&gt;&lt;wsp:rsid wsp:val=&quot;00D25E37&quot;/&gt;&lt;wsp:rsid wsp:val=&quot;00D2661A&quot;/&gt;&lt;wsp:rsid wsp:val=&quot;00D27582&quot;/&gt;&lt;wsp:rsid wsp:val=&quot;00D32719&quot;/&gt;&lt;wsp:rsid wsp:val=&quot;00D33333&quot;/&gt;&lt;wsp:rsid wsp:val=&quot;00D34CB7&quot;/&gt;&lt;wsp:rsid wsp:val=&quot;00D352A2&quot;/&gt;&lt;wsp:rsid wsp:val=&quot;00D35BCD&quot;/&gt;&lt;wsp:rsid wsp:val=&quot;00D37B42&quot;/&gt;&lt;wsp:rsid wsp:val=&quot;00D4162B&quot;/&gt;&lt;wsp:rsid wsp:val=&quot;00D4514F&quot;/&gt;&lt;wsp:rsid wsp:val=&quot;00D451E2&quot;/&gt;&lt;wsp:rsid wsp:val=&quot;00D45E89&quot;/&gt;&lt;wsp:rsid wsp:val=&quot;00D45E8D&quot;/&gt;&lt;wsp:rsid wsp:val=&quot;00D466AE&quot;/&gt;&lt;wsp:rsid wsp:val=&quot;00D4734F&quot;/&gt;&lt;wsp:rsid wsp:val=&quot;00D506B6&quot;/&gt;&lt;wsp:rsid wsp:val=&quot;00D51BF3&quot;/&gt;&lt;wsp:rsid wsp:val=&quot;00D54B98&quot;/&gt;&lt;wsp:rsid wsp:val=&quot;00D56D85&quot;/&gt;&lt;wsp:rsid wsp:val=&quot;00D615DF&quot;/&gt;&lt;wsp:rsid wsp:val=&quot;00D66846&quot;/&gt;&lt;wsp:rsid wsp:val=&quot;00D675FB&quot;/&gt;&lt;wsp:rsid wsp:val=&quot;00D71F25&quot;/&gt;&lt;wsp:rsid wsp:val=&quot;00D77031&quot;/&gt;&lt;wsp:rsid wsp:val=&quot;00D774F9&quot;/&gt;&lt;wsp:rsid wsp:val=&quot;00D77BD5&quot;/&gt;&lt;wsp:rsid wsp:val=&quot;00D81136&quot;/&gt;&lt;wsp:rsid wsp:val=&quot;00D84941&quot;/&gt;&lt;wsp:rsid wsp:val=&quot;00D84FA1&quot;/&gt;&lt;wsp:rsid wsp:val=&quot;00D851F0&quot;/&gt;&lt;wsp:rsid wsp:val=&quot;00D86DB7&quot;/&gt;&lt;wsp:rsid wsp:val=&quot;00D9060C&quot;/&gt;&lt;wsp:rsid wsp:val=&quot;00D926D0&quot;/&gt;&lt;wsp:rsid wsp:val=&quot;00D93030&quot;/&gt;&lt;wsp:rsid wsp:val=&quot;00D950E1&quot;/&gt;&lt;wsp:rsid wsp:val=&quot;00D952A6&quot;/&gt;&lt;wsp:rsid wsp:val=&quot;00D97617&quot;/&gt;&lt;wsp:rsid wsp:val=&quot;00D97F99&quot;/&gt;&lt;wsp:rsid wsp:val=&quot;00DA1E08&quot;/&gt;&lt;wsp:rsid wsp:val=&quot;00DA24F8&quot;/&gt;&lt;wsp:rsid wsp:val=&quot;00DA28E8&quot;/&gt;&lt;wsp:rsid wsp:val=&quot;00DA38D3&quot;/&gt;&lt;wsp:rsid wsp:val=&quot;00DA3932&quot;/&gt;&lt;wsp:rsid wsp:val=&quot;00DA3AFC&quot;/&gt;&lt;wsp:rsid wsp:val=&quot;00DA5AEA&quot;/&gt;&lt;wsp:rsid wsp:val=&quot;00DA64F8&quot;/&gt;&lt;wsp:rsid wsp:val=&quot;00DA6C15&quot;/&gt;&lt;wsp:rsid wsp:val=&quot;00DB0D21&quot;/&gt;&lt;wsp:rsid wsp:val=&quot;00DB38EE&quot;/&gt;&lt;wsp:rsid wsp:val=&quot;00DB498B&quot;/&gt;&lt;wsp:rsid wsp:val=&quot;00DB5E3C&quot;/&gt;&lt;wsp:rsid wsp:val=&quot;00DB66CA&quot;/&gt;&lt;wsp:rsid wsp:val=&quot;00DB6BCA&quot;/&gt;&lt;wsp:rsid wsp:val=&quot;00DB7113&quot;/&gt;&lt;wsp:rsid wsp:val=&quot;00DC0321&quot;/&gt;&lt;wsp:rsid wsp:val=&quot;00DC3067&quot;/&gt;&lt;wsp:rsid wsp:val=&quot;00DC370B&quot;/&gt;&lt;wsp:rsid wsp:val=&quot;00DC5B90&quot;/&gt;&lt;wsp:rsid wsp:val=&quot;00DD00FF&quot;/&gt;&lt;wsp:rsid wsp:val=&quot;00DD0619&quot;/&gt;&lt;wsp:rsid wsp:val=&quot;00DD07FB&quot;/&gt;&lt;wsp:rsid wsp:val=&quot;00DD25C6&quot;/&gt;&lt;wsp:rsid wsp:val=&quot;00DD4FE5&quot;/&gt;&lt;wsp:rsid wsp:val=&quot;00DD54B0&quot;/&gt;&lt;wsp:rsid wsp:val=&quot;00DD57EE&quot;/&gt;&lt;wsp:rsid wsp:val=&quot;00DD6BCC&quot;/&gt;&lt;wsp:rsid wsp:val=&quot;00DE0A4B&quot;/&gt;&lt;wsp:rsid wsp:val=&quot;00DE2410&quot;/&gt;&lt;wsp:rsid wsp:val=&quot;00DE2939&quot;/&gt;&lt;wsp:rsid wsp:val=&quot;00DE6E81&quot;/&gt;&lt;wsp:rsid wsp:val=&quot;00DE703F&quot;/&gt;&lt;wsp:rsid wsp:val=&quot;00DE7595&quot;/&gt;&lt;wsp:rsid wsp:val=&quot;00DF1961&quot;/&gt;&lt;wsp:rsid wsp:val=&quot;00DF44DE&quot;/&gt;&lt;wsp:rsid wsp:val=&quot;00DF4A10&quot;/&gt;&lt;wsp:rsid wsp:val=&quot;00E00D37&quot;/&gt;&lt;wsp:rsid wsp:val=&quot;00E01138&quot;/&gt;&lt;wsp:rsid wsp:val=&quot;00E02DFB&quot;/&gt;&lt;wsp:rsid wsp:val=&quot;00E030F9&quot;/&gt;&lt;wsp:rsid wsp:val=&quot;00E0311A&quot;/&gt;&lt;wsp:rsid wsp:val=&quot;00E03138&quot;/&gt;&lt;wsp:rsid wsp:val=&quot;00E06404&quot;/&gt;&lt;wsp:rsid wsp:val=&quot;00E11A85&quot;/&gt;&lt;wsp:rsid wsp:val=&quot;00E12495&quot;/&gt;&lt;wsp:rsid wsp:val=&quot;00E15CCD&quot;/&gt;&lt;wsp:rsid wsp:val=&quot;00E15D9E&quot;/&gt;&lt;wsp:rsid wsp:val=&quot;00E202EF&quot;/&gt;&lt;wsp:rsid wsp:val=&quot;00E210B5&quot;/&gt;&lt;wsp:rsid wsp:val=&quot;00E2552F&quot;/&gt;&lt;wsp:rsid wsp:val=&quot;00E3137A&quot;/&gt;&lt;wsp:rsid wsp:val=&quot;00E32213&quot;/&gt;&lt;wsp:rsid wsp:val=&quot;00E32CCF&quot;/&gt;&lt;wsp:rsid wsp:val=&quot;00E33542&quot;/&gt;&lt;wsp:rsid wsp:val=&quot;00E34A98&quot;/&gt;&lt;wsp:rsid wsp:val=&quot;00E35D1E&quot;/&gt;&lt;wsp:rsid wsp:val=&quot;00E364F9&quot;/&gt;&lt;wsp:rsid wsp:val=&quot;00E365FA&quot;/&gt;&lt;wsp:rsid wsp:val=&quot;00E36789&quot;/&gt;&lt;wsp:rsid wsp:val=&quot;00E44A83&quot;/&gt;&lt;wsp:rsid wsp:val=&quot;00E502C1&quot;/&gt;&lt;wsp:rsid wsp:val=&quot;00E502DD&quot;/&gt;&lt;wsp:rsid wsp:val=&quot;00E50D3A&quot;/&gt;&lt;wsp:rsid wsp:val=&quot;00E51387&quot;/&gt;&lt;wsp:rsid wsp:val=&quot;00E51E68&quot;/&gt;&lt;wsp:rsid wsp:val=&quot;00E52EFD&quot;/&gt;&lt;wsp:rsid wsp:val=&quot;00E5408A&quot;/&gt;&lt;wsp:rsid wsp:val=&quot;00E56800&quot;/&gt;&lt;wsp:rsid wsp:val=&quot;00E57603&quot;/&gt;&lt;wsp:rsid wsp:val=&quot;00E62FF9&quot;/&gt;&lt;wsp:rsid wsp:val=&quot;00E635D6&quot;/&gt;&lt;wsp:rsid wsp:val=&quot;00E639BC&quot;/&gt;&lt;wsp:rsid wsp:val=&quot;00E643BC&quot;/&gt;&lt;wsp:rsid wsp:val=&quot;00E664CC&quot;/&gt;&lt;wsp:rsid wsp:val=&quot;00E70388&quot;/&gt;&lt;wsp:rsid wsp:val=&quot;00E70B15&quot;/&gt;&lt;wsp:rsid wsp:val=&quot;00E70F92&quot;/&gt;&lt;wsp:rsid wsp:val=&quot;00E73567&quot;/&gt;&lt;wsp:rsid wsp:val=&quot;00E74C54&quot;/&gt;&lt;wsp:rsid wsp:val=&quot;00E75C54&quot;/&gt;&lt;wsp:rsid wsp:val=&quot;00E77A03&quot;/&gt;&lt;wsp:rsid wsp:val=&quot;00E822E8&quot;/&gt;&lt;wsp:rsid wsp:val=&quot;00E82554&quot;/&gt;&lt;wsp:rsid wsp:val=&quot;00E82606&quot;/&gt;&lt;wsp:rsid wsp:val=&quot;00E846C8&quot;/&gt;&lt;wsp:rsid wsp:val=&quot;00E84957&quot;/&gt;&lt;wsp:rsid wsp:val=&quot;00E84A55&quot;/&gt;&lt;wsp:rsid wsp:val=&quot;00E85BFF&quot;/&gt;&lt;wsp:rsid wsp:val=&quot;00E90391&quot;/&gt;&lt;wsp:rsid wsp:val=&quot;00E906C2&quot;/&gt;&lt;wsp:rsid wsp:val=&quot;00E9070B&quot;/&gt;&lt;wsp:rsid wsp:val=&quot;00E9311F&quot;/&gt;&lt;wsp:rsid wsp:val=&quot;00E934D1&quot;/&gt;&lt;wsp:rsid wsp:val=&quot;00E94AF0&quot;/&gt;&lt;wsp:rsid wsp:val=&quot;00E95D13&quot;/&gt;&lt;wsp:rsid wsp:val=&quot;00E95DD3&quot;/&gt;&lt;wsp:rsid wsp:val=&quot;00E969D5&quot;/&gt;&lt;wsp:rsid wsp:val=&quot;00EA26BF&quot;/&gt;&lt;wsp:rsid wsp:val=&quot;00EA58D1&quot;/&gt;&lt;wsp:rsid wsp:val=&quot;00EA61BC&quot;/&gt;&lt;wsp:rsid wsp:val=&quot;00EA681A&quot;/&gt;&lt;wsp:rsid wsp:val=&quot;00EA735B&quot;/&gt;&lt;wsp:rsid wsp:val=&quot;00EB1E69&quot;/&gt;&lt;wsp:rsid wsp:val=&quot;00EB2086&quot;/&gt;&lt;wsp:rsid wsp:val=&quot;00EB5EDF&quot;/&gt;&lt;wsp:rsid wsp:val=&quot;00EB60FE&quot;/&gt;&lt;wsp:rsid wsp:val=&quot;00EB74DB&quot;/&gt;&lt;wsp:rsid wsp:val=&quot;00EC19EB&quot;/&gt;&lt;wsp:rsid wsp:val=&quot;00EC5359&quot;/&gt;&lt;wsp:rsid wsp:val=&quot;00EC562A&quot;/&gt;&lt;wsp:rsid wsp:val=&quot;00ED067A&quot;/&gt;&lt;wsp:rsid wsp:val=&quot;00ED2B50&quot;/&gt;&lt;wsp:rsid wsp:val=&quot;00EE0350&quot;/&gt;&lt;wsp:rsid wsp:val=&quot;00EE0719&quot;/&gt;&lt;wsp:rsid wsp:val=&quot;00EE0E80&quot;/&gt;&lt;wsp:rsid wsp:val=&quot;00EE613F&quot;/&gt;&lt;wsp:rsid wsp:val=&quot;00EE7295&quot;/&gt;&lt;wsp:rsid wsp:val=&quot;00EE7869&quot;/&gt;&lt;wsp:rsid wsp:val=&quot;00EF054A&quot;/&gt;&lt;wsp:rsid wsp:val=&quot;00EF3235&quot;/&gt;&lt;wsp:rsid wsp:val=&quot;00EF7E72&quot;/&gt;&lt;wsp:rsid wsp:val=&quot;00F01542&quot;/&gt;&lt;wsp:rsid wsp:val=&quot;00F0598B&quot;/&gt;&lt;wsp:rsid wsp:val=&quot;00F06D37&quot;/&gt;&lt;wsp:rsid wsp:val=&quot;00F07B9D&quot;/&gt;&lt;wsp:rsid wsp:val=&quot;00F10926&quot;/&gt;&lt;wsp:rsid wsp:val=&quot;00F11586&quot;/&gt;&lt;wsp:rsid wsp:val=&quot;00F1183B&quot;/&gt;&lt;wsp:rsid wsp:val=&quot;00F11C9F&quot;/&gt;&lt;wsp:rsid wsp:val=&quot;00F12263&quot;/&gt;&lt;wsp:rsid wsp:val=&quot;00F1409D&quot;/&gt;&lt;wsp:rsid wsp:val=&quot;00F14214&quot;/&gt;&lt;wsp:rsid wsp:val=&quot;00F157A9&quot;/&gt;&lt;wsp:rsid wsp:val=&quot;00F25BB6&quot;/&gt;&lt;wsp:rsid wsp:val=&quot;00F26B7E&quot;/&gt;&lt;wsp:rsid wsp:val=&quot;00F27A3B&quot;/&gt;&lt;wsp:rsid wsp:val=&quot;00F33817&quot;/&gt;&lt;wsp:rsid wsp:val=&quot;00F3447F&quot;/&gt;&lt;wsp:rsid wsp:val=&quot;00F41689&quot;/&gt;&lt;wsp:rsid wsp:val=&quot;00F420D5&quot;/&gt;&lt;wsp:rsid wsp:val=&quot;00F451EA&quot;/&gt;&lt;wsp:rsid wsp:val=&quot;00F45447&quot;/&gt;&lt;wsp:rsid wsp:val=&quot;00F456C6&quot;/&gt;&lt;wsp:rsid wsp:val=&quot;00F4577B&quot;/&gt;&lt;wsp:rsid wsp:val=&quot;00F46496&quot;/&gt;&lt;wsp:rsid wsp:val=&quot;00F474D0&quot;/&gt;&lt;wsp:rsid wsp:val=&quot;00F50179&quot;/&gt;&lt;wsp:rsid wsp:val=&quot;00F55640&quot;/&gt;&lt;wsp:rsid wsp:val=&quot;00F56511&quot;/&gt;&lt;wsp:rsid wsp:val=&quot;00F60F3C&quot;/&gt;&lt;wsp:rsid wsp:val=&quot;00F6194E&quot;/&gt;&lt;wsp:rsid wsp:val=&quot;00F623AC&quot;/&gt;&lt;wsp:rsid wsp:val=&quot;00F6412A&quot;/&gt;&lt;wsp:rsid wsp:val=&quot;00F65893&quot;/&gt;&lt;wsp:rsid wsp:val=&quot;00F66A4A&quot;/&gt;&lt;wsp:rsid wsp:val=&quot;00F71E22&quot;/&gt;&lt;wsp:rsid wsp:val=&quot;00F72142&quot;/&gt;&lt;wsp:rsid wsp:val=&quot;00F72AE7&quot;/&gt;&lt;wsp:rsid wsp:val=&quot;00F73FC9&quot;/&gt;&lt;wsp:rsid wsp:val=&quot;00F77D98&quot;/&gt;&lt;wsp:rsid wsp:val=&quot;00F833BA&quot;/&gt;&lt;wsp:rsid wsp:val=&quot;00F84FD0&quot;/&gt;&lt;wsp:rsid wsp:val=&quot;00F859A8&quot;/&gt;&lt;wsp:rsid wsp:val=&quot;00F9108B&quot;/&gt;&lt;wsp:rsid wsp:val=&quot;00F91349&quot;/&gt;&lt;wsp:rsid wsp:val=&quot;00F93A8A&quot;/&gt;&lt;wsp:rsid wsp:val=&quot;00F95248&quot;/&gt;&lt;wsp:rsid wsp:val=&quot;00F956A9&quot;/&gt;&lt;wsp:rsid wsp:val=&quot;00F963ED&quot;/&gt;&lt;wsp:rsid wsp:val=&quot;00F966CF&quot;/&gt;&lt;wsp:rsid wsp:val=&quot;00F96CAE&quot;/&gt;&lt;wsp:rsid wsp:val=&quot;00F97C99&quot;/&gt;&lt;wsp:rsid wsp:val=&quot;00FA662D&quot;/&gt;&lt;wsp:rsid wsp:val=&quot;00FA6730&quot;/&gt;&lt;wsp:rsid wsp:val=&quot;00FA73B1&quot;/&gt;&lt;wsp:rsid wsp:val=&quot;00FB0CB9&quot;/&gt;&lt;wsp:rsid wsp:val=&quot;00FB45F1&quot;/&gt;&lt;wsp:rsid wsp:val=&quot;00FB4A72&quot;/&gt;&lt;wsp:rsid wsp:val=&quot;00FB54E8&quot;/&gt;&lt;wsp:rsid wsp:val=&quot;00FB7054&quot;/&gt;&lt;wsp:rsid wsp:val=&quot;00FC17B7&quot;/&gt;&lt;wsp:rsid wsp:val=&quot;00FC2CB7&quot;/&gt;&lt;wsp:rsid wsp:val=&quot;00FC4090&quot;/&gt;&lt;wsp:rsid wsp:val=&quot;00FC55B4&quot;/&gt;&lt;wsp:rsid wsp:val=&quot;00FC5880&quot;/&gt;&lt;wsp:rsid wsp:val=&quot;00FD00E6&quot;/&gt;&lt;wsp:rsid wsp:val=&quot;00FD09A1&quot;/&gt;&lt;wsp:rsid wsp:val=&quot;00FD2A7C&quot;/&gt;&lt;wsp:rsid wsp:val=&quot;00FD59EB&quot;/&gt;&lt;wsp:rsid wsp:val=&quot;00FD7299&quot;/&gt;&lt;wsp:rsid wsp:val=&quot;00FD7C66&quot;/&gt;&lt;wsp:rsid wsp:val=&quot;00FE1FBE&quot;/&gt;&lt;wsp:rsid wsp:val=&quot;00FE3901&quot;/&gt;&lt;wsp:rsid wsp:val=&quot;00FE39D3&quot;/&gt;&lt;wsp:rsid wsp:val=&quot;00FE4BCE&quot;/&gt;&lt;wsp:rsid wsp:val=&quot;00FE54AE&quot;/&gt;&lt;wsp:rsid wsp:val=&quot;00FE576A&quot;/&gt;&lt;wsp:rsid wsp:val=&quot;00FE7E79&quot;/&gt;&lt;wsp:rsid wsp:val=&quot;00FF1FE7&quot;/&gt;&lt;wsp:rsid wsp:val=&quot;00FF3E7D&quot;/&gt;&lt;wsp:rsid wsp:val=&quot;00FF5B99&quot;/&gt;&lt;wsp:rsid wsp:val=&quot;00FF730C&quot;/&gt;&lt;wsp:rsid wsp:val=&quot;00FF73F4&quot;/&gt;&lt;wsp:rsid wsp:val=&quot;00FF7CE4&quot;/&gt;&lt;wsp:rsid wsp:val=&quot;00FF7E39&quot;/&gt;&lt;wsp:rsid wsp:val=&quot;07D37D6A&quot;/&gt;&lt;wsp:rsid wsp:val=&quot;089449E3&quot;/&gt;&lt;wsp:rsid wsp:val=&quot;13E41C73&quot;/&gt;&lt;wsp:rsid wsp:val=&quot;1616144D&quot;/&gt;&lt;wsp:rsid wsp:val=&quot;26866C22&quot;/&gt;&lt;wsp:rsid wsp:val=&quot;378B1B07&quot;/&gt;&lt;wsp:rsid wsp:val=&quot;43181495&quot;/&gt;&lt;wsp:rsid wsp:val=&quot;45355362&quot;/&gt;&lt;wsp:rsid wsp:val=&quot;46151C09&quot;/&gt;&lt;wsp:rsid wsp:val=&quot;5FE307E1&quot;/&gt;&lt;wsp:rsid wsp:val=&quot;608A21E3&quot;/&gt;&lt;wsp:rsid wsp:val=&quot;70F83CE8&quot;/&gt;&lt;/wsp:rsids&gt;&lt;/w:docPr&gt;&lt;w:body&gt;&lt;w:p wsp:rsidR=&quot;00000000&quot; wsp:rsidRDefault=&quot;000E15A3&quot;&gt;&lt;m:oMathPara&gt;&lt;m:oMath&gt;&lt;m:r&gt;&lt;w:rPr&gt;&lt;w:rFonts w:ascii=&quot;Cambria Math&quot; w:h-ansi=&quot;Cambria Math&quot;/&gt;&lt;wx:font wx:val=&quot;Cambria Math&quot;/&gt;&lt;w:i/&gt;&lt;w:color w:val=&quot;000000&quot;/&gt;&lt;/w:rPr&gt;&lt;m:t&gt;P&lt;/m:t&gt;&lt;/m:r&gt;&lt;m:d&gt;&lt;m:dPr&gt;&lt;m:ctrlPr&gt;&lt;w:rPr&gt;&lt;w:rFonts w:ascii=&quot;Cambria Math&quot; w:h-ansi=&quot;Cambria Math&quot;/&gt;&lt;wx:font wx:val=&quot;Cambria Math&quot;/&gt;&lt;w:i/&gt;&lt;w:color w:val=&quot;000000&quot;/&gt;&lt;/w:rPr&gt;&lt;/m:ctrlPr&gt;&lt;/m:dPr&gt;&lt;m:e&gt;&lt;m:r&gt;&lt;w:rPr&gt;&lt;w:rFonts w:ascii=&quot;Cambria Math&quot; w:h-ansi=&quot;Cambria Math&quot;/&gt;&lt;wx:font wx:val=&quot;Cambria Math&quot;/&gt;&lt;w:i/&gt;&lt;w:color w:val=&quot;000000&quot;/&gt;&lt;/w:rPr&gt;&lt;m:t&gt;伪,尾&lt;/m:t&gt;&lt;/m:r&gt;&lt;/m:e&gt;&lt;/m:dva&gt;&lt;m:r&gt;&lt;w:rPa r&gt;&lt;w:rFonts w:ascii=&quot;Cambalria Math&quot; w:h-ansi=&quot;Cambria Math&quot;/&gt;&lt;wx:font wx:&gt;&lt;val=&quot;Cambria Math&quot;/&gt;&lt;w:i/&gt;&lt;iiw:color w:v-aal=&quot;000000&quot;/am&gt;&lt;/w:rPr&gt;&lt;m:t&gt;=&lt;/m:t&gt;&lt;/t m:r&gt;&lt;m:fMa&gt;&lt;m M:fPr&gt;&lt;m:ctrlPr&gt;&lt;w:rPr&gt;&lt;w:rFonts w:ascii&quot;0=&quot;Cambria Math&quot; w:h-ansi=&quot;Cambria Math&quot;/&gt;&lt;wx:font wx:val=&quot;Cambria Math&quot;/&gt;&lt;w:i/&gt;&lt;w:color w:val=&quot;000000&quot;/&gt;&lt;/w:rPr&gt;&lt;/m:ctrlPr&gt;&lt;/m:fPr&gt;&lt;m:num&gt;&lt;m:sSub&gt;&lt;m:sSubPr&gt;&lt;m: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S2胃&lt;/m:t&gt;&lt;/m:r&gt;&lt;/m:vsu=b&gt;&lt;/m:sSub&gt;&lt;m:d&gt;&lt;mw:dPr&gt;&lt;m:ctrlPr&gt;&lt;w:rPr&gt;&lt;w:0rFon/ts w:rascii=&quot;Cambria Math&quot; w:h-ansi=&quot;Cambria Math&quot;r/&gt;&lt;wx:font wx:val=&quot;Cambria Mtath&quot;/&gt;&lt;w:i/&gt;&lt;w:color w:vala=&quot;000000&quot;/&gt;&lt;/w:rPr&gt;&lt;/Cm:ctrlPr&gt;&lt;/m:dPr&gt;&lt;m:e&gt;&lt;m:r&gt;&lt;w:rPr&gt;&lt;w:rFo&quot;nts w:ascii=&quot;Cambria Math&quot; w:h-ansi=&quot;Cambria Math&quot;/&gt;&lt;wx:font wx:val=&quot;Cambria Math&quot;/&gt;&lt;w:i/&gt;&lt;w:color w:val=&quot;000000&quot;/&gt;&lt;/w:rPr&gt;&lt;m:t&gt;伪,尾&lt;/m:t&gt;&lt;&quot;r/m:r&gt;&lt;/m:e&gt;&lt;/m:d&gt;&lt;m:r&gt;&lt;Mtw:rPr&gt;&lt;w:rFonts w:ascii=&quot;Camblaria Math&quot; w:h-ansi=/C&quot;Cambria Math&quot;/&gt;&lt;wx:font wx:val=&quot;Cambro&quot;ia Math&quot;/&gt;&lt;w:i/&gt;&lt;w:color w:val=si&quot;000000&quot;/&gt;&lt;/w:mbrPr&gt;&lt;m:t&gt;-&lt;fo/m:t&gt;&lt;/m:r&gt;&lt;m:sSub&gt;&lt;m&gt;&lt;:sSubPr&gt;&gt;&lt;&lt;mw::ctrlPr&gt;&lt;w:rPr&gt;&lt;w:rFonts w:ascii=&quot;C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SB&lt;/m:t&gt;&lt;/m:r&gt;&lt;/m:sub&gt;&lt;/m:sSub&gt;&lt;m:r&gt;&lt;w:rPr&gt;&lt;w:rFonts w:ascii=&quot;Cambria Math&quot; w:h-ansi=&quot;Cambria Math&quot;/&gt;&lt;wx:font wx:val=&quot;Cambria Math&quot;/&gt;&lt;w:i/&gt;&lt;w:color w:val=&quot;000000&quot;/&gt;&lt;/w:rPr&gt;&lt;m:t&gt;(伪,w尾)&lt;/m:t&gt;&lt;/m:r&gt;&lt;/m:num&gt;&lt;m:de&quot;/n&gt;&lt;m:sSub&gt;&lt;m:sSubPr&gt;&lt;m:ct&quot;0rlPr&gt;&lt;w&gt;&lt;:rPr&gt;&lt;w:rFonts w:t:ascii=&quot;Cambriaub:s Math&quot; w:h-ansi=&quot;Cambria Math&quot;/&gt;&lt;wx:font wx:val=&quot;Cambria Math&quot;/amh-&gt;&lt;w:i/&gt;&lt;w:color w:val=&quot;000000&quot;/&gt;&lt;/w:rPr&gt;&lt;/m:ctthrlPr&gt;&lt;/m:sSuborPr&gt;&lt;m:e&gt;&lt;m:r&gt;&lt;w:rPr&gt;&lt;w:rFontw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C2胃&lt;/m:t&gt;&lt;/m:r&gt;&lt;/m:sul=b&gt;&lt;/m:sSuba&gt;&lt;m:d&gt;&lt;m:dPr&gt;&lt;m:ctrl Pr&gt;&lt;wa:rPr&gt;&lt;w:rFonts w:ascii=&quot;Cambria Math&quot; w:h-ansi=&quot;Cambria Mrath&quot;/&gt;&lt;wx:front wx:val=&quot;Cambria Math&quot;/&gt;&lt;w:i/&gt;&lt;w:color w:aval=&quot;000000f&quot;/&gt;&lt;/w:rPr&gt;&lt;/m:ctrlPr&gt;&lt;/m&lt;:dPr&gt;&lt;m:e&gt;&lt;m:r&gt;&lt;w:rP0r&gt;&lt;w:rFonts w:ascii=&quot;Cambria Math&quot; w:h-ansi=&quot;Cambria Math&quot;/&gt;&lt;wx:font wx:val=&quot;Cambria Math&quot;/&gt;&lt;w:i/&gt;&lt;w:color w:val=&quot;000000&quot;/&gt;&lt;/w:rPr&gt;&lt;m:t&gt;伪,?r?/m:t&gt;&lt;/m:r&gt;&lt;/frm:e&gt;&lt;/m:d&gt;&lt;m:r&gt;&lt;w:rPr&gt;&lt;w:rFonts w:ascii=&quot;C:aambria Ma0fth&quot; w:h-ansi=&quot;Cambria Mm&lt;ath&quot;/&gt;&lt;wx:font wx:0val=&quot;Cambria Math&quot;/&gt;&lt;w:i/&gt;&lt;w:color w:val=&quot;000000&quot;/am&gt;&lt;/aw:rPrir&gt;&lt;m:t&gt;-&lt;/m:t&gt;&lt;/m:r&quot;C&gt;&lt;m:sSub&gt;&lt;ma :sSubPr&gt;&lt;m:ctrlPr&gt;&lt;w:rPr&gt;&lt;w:rFonts w:ascii=&quot;Crambria Math&quot; w:h-ansi=&quot;Cambria Math&quot;/&gt;&lt;wx:font wx:val=&quot;Cambria Math&quot;/&gt;&lt;w:i/&gt;&lt;w:color w:val=&quot;000000&quot;/&gt;&lt;/w:rPr&gt;&lt;/m:ctrlPr&gt;&lt;/m:sSubPr&gt;&lt;m:e&gt;&lt;m:r&gt;&lt;w:rPr&gt;&lt;w:rFonts w:ascii=&quot;Cambria Math&quot; w:h-ansi=&quot;Cambria Math&quot;/&gt;&lt;wx:font wx:val=&quot;Cambria Math&quot;/&gt;&lt;w:i/&gt;&lt;w:color w:val=&quot;000000&quot;/&gt;&lt;/w:rPr&gt;&lt;m:t&gt;I&lt;/m:t&gt;&lt;/m:r&gt;&lt;/m:e&gt;&lt;m:sub&gt;&lt;m:r&gt;&lt;w:rPr&gt;&lt;w:rFonts w:ascii=&quot;Cambria Math&quot; w:h-ansi=&quot;Cambria Math&quot;/&gt;&lt;wx:font wx:val=&quot;Cambria Math&quot;/&gt;&lt;w:i/&gt;&lt;w:color w:val=&quot;000000&quot;/&gt;&lt;/w:rPr&gt;&lt;m:t&gt;CB&lt;/m:t&gt;&lt;/m:r&gt;&lt;/m:sub&gt;&lt;/m:sSub&gt;&lt;m:r&gt;&lt;w:rPr&gt;&lt;w:rFonts w:ascii=&quot;Cambria Math&quot; w:h-ansi=&quot;Cambria Math&quot;/&gt;&lt;wx:font wx:val=&quot;Cambria Math&quot;/&gt;&lt;w:i/&gt;&lt;w:color w:val=&quot;000000&quot;/&gt;&lt;/w:rPr&gt;&lt;m:t&gt;(伪,尾)&lt;/m:t&gt;&lt;/m:r&gt;&lt;/m:den&gt;&lt;/m:f&gt;&lt;/m:oMath&gt;&lt;/m:oororMathPara&gt;&lt;/00w:p&gt;&lt;w:sectPrm: wsp:rsidR=&quot;000/m00000&quot;&gt;&lt;w:pgSz w:w=&quot;12240&quot; w:h=&quot;15840&quot;/:a&gt;&lt;w:pgMar w:top=&quot;1440&quot; w:right=&quot;1800&quot; w&quot;C:bottom=&quot;1440&quot; w:left=&quot;1800&quot; w:heade Mr=&quot;&gt;&lt;720&quot; w:footeral=&quot;720&quot; w:g:rutter=&quot;0&quot;/&gt;&lt;w:cols w:space=&quot;720&quot;/&gt;&lt;/w:sectPr&gt;&lt;/w:body&gt;&lt;/w:wordDocument&gt;">
            <v:imagedata r:id="rId16" o:title="" chromakey="white"/>
          </v:shape>
        </w:pict>
      </w:r>
      <w:r w:rsidRPr="001B33FE">
        <w:rPr>
          <w:rFonts w:ascii="Times New Roman" w:hAnsi="Times New Roman"/>
          <w:color w:val="000000"/>
        </w:rPr>
        <w:fldChar w:fldCharType="end"/>
      </w:r>
      <w:r w:rsidRPr="00C7016B">
        <w:rPr>
          <w:rFonts w:ascii="Times New Roman" w:hAnsi="Times New Roman"/>
          <w:color w:val="000000"/>
        </w:rPr>
        <w:t>.......................................................(1)</w:t>
      </w:r>
    </w:p>
    <w:p w:rsidR="00B22219" w:rsidRPr="00C7016B" w:rsidRDefault="00B22219" w:rsidP="000502D1">
      <w:pPr>
        <w:pStyle w:val="BodyText"/>
        <w:snapToGrid w:val="0"/>
        <w:spacing w:after="0" w:line="240" w:lineRule="auto"/>
        <w:ind w:firstLine="239"/>
        <w:rPr>
          <w:rFonts w:ascii="Times New Roman" w:hAnsi="Times New Roman"/>
          <w:color w:val="000000"/>
        </w:rPr>
      </w:pPr>
      <w:r w:rsidRPr="00C7016B">
        <w:rPr>
          <w:rFonts w:ascii="Times New Roman" w:hAnsi="Times New Roman" w:hint="eastAsia"/>
          <w:color w:val="000000"/>
        </w:rPr>
        <w:t>式中：</w:t>
      </w:r>
    </w:p>
    <w:p w:rsidR="00B22219" w:rsidRPr="00C7016B" w:rsidRDefault="00B22219" w:rsidP="00684A63">
      <w:pPr>
        <w:pStyle w:val="BodyText"/>
        <w:snapToGrid w:val="0"/>
        <w:spacing w:after="0" w:line="240" w:lineRule="auto"/>
        <w:ind w:firstLineChars="200" w:firstLine="420"/>
        <w:rPr>
          <w:rFonts w:ascii="Times New Roman" w:hAnsi="Times New Roman"/>
          <w:color w:val="000000"/>
        </w:rPr>
      </w:pPr>
      <w:r w:rsidRPr="00C7016B">
        <w:rPr>
          <w:rFonts w:ascii="Times New Roman" w:hAnsi="Times New Roman"/>
          <w:i/>
          <w:iCs/>
          <w:color w:val="000000"/>
        </w:rPr>
        <w:t>I</w:t>
      </w:r>
      <w:r w:rsidRPr="00C7016B">
        <w:rPr>
          <w:rFonts w:ascii="Times New Roman" w:hAnsi="Times New Roman"/>
          <w:i/>
          <w:iCs/>
          <w:color w:val="000000"/>
          <w:vertAlign w:val="subscript"/>
        </w:rPr>
        <w:t>S</w:t>
      </w:r>
      <w:r w:rsidRPr="00C7016B">
        <w:rPr>
          <w:rFonts w:ascii="Times New Roman" w:hAnsi="Times New Roman"/>
          <w:color w:val="000000"/>
          <w:vertAlign w:val="subscript"/>
        </w:rPr>
        <w:t>2</w:t>
      </w:r>
      <w:r w:rsidRPr="00C7016B">
        <w:rPr>
          <w:rFonts w:ascii="Times New Roman" w:hAnsi="Times New Roman"/>
          <w:i/>
          <w:iCs/>
          <w:color w:val="000000"/>
          <w:vertAlign w:val="subscript"/>
        </w:rPr>
        <w:t>θ</w:t>
      </w:r>
      <w:r w:rsidRPr="00C7016B">
        <w:rPr>
          <w:rFonts w:ascii="Times New Roman" w:hAnsi="Times New Roman"/>
          <w:i/>
          <w:iCs/>
          <w:color w:val="000000"/>
        </w:rPr>
        <w:t>(α, β</w:t>
      </w:r>
      <w:r w:rsidRPr="00C7016B">
        <w:rPr>
          <w:rFonts w:ascii="Times New Roman" w:hAnsi="Times New Roman"/>
          <w:color w:val="000000"/>
        </w:rPr>
        <w:t>)——</w:t>
      </w:r>
      <w:r w:rsidRPr="00C7016B">
        <w:rPr>
          <w:rFonts w:ascii="Times New Roman" w:hAnsi="Times New Roman" w:hint="eastAsia"/>
          <w:color w:val="000000"/>
        </w:rPr>
        <w:t>样品（</w:t>
      </w:r>
      <w:r w:rsidRPr="00C7016B">
        <w:rPr>
          <w:rFonts w:ascii="Times New Roman" w:hAnsi="Times New Roman"/>
          <w:color w:val="000000"/>
        </w:rPr>
        <w:t>111</w:t>
      </w:r>
      <w:r w:rsidRPr="00C7016B">
        <w:rPr>
          <w:rFonts w:ascii="Times New Roman" w:hAnsi="Times New Roman" w:hint="eastAsia"/>
          <w:color w:val="000000"/>
        </w:rPr>
        <w:t>），（</w:t>
      </w:r>
      <w:r w:rsidRPr="00C7016B">
        <w:rPr>
          <w:rFonts w:ascii="Times New Roman" w:hAnsi="Times New Roman"/>
          <w:color w:val="000000"/>
        </w:rPr>
        <w:t>200</w:t>
      </w:r>
      <w:r w:rsidRPr="00C7016B">
        <w:rPr>
          <w:rFonts w:ascii="Times New Roman" w:hAnsi="Times New Roman" w:hint="eastAsia"/>
          <w:color w:val="000000"/>
        </w:rPr>
        <w:t>），（</w:t>
      </w:r>
      <w:r w:rsidRPr="00C7016B">
        <w:rPr>
          <w:rFonts w:ascii="Times New Roman" w:hAnsi="Times New Roman"/>
          <w:color w:val="000000"/>
        </w:rPr>
        <w:t>220</w:t>
      </w:r>
      <w:r w:rsidRPr="00C7016B">
        <w:rPr>
          <w:rFonts w:ascii="Times New Roman" w:hAnsi="Times New Roman" w:hint="eastAsia"/>
          <w:color w:val="000000"/>
        </w:rPr>
        <w:t>）面对应衍射角下的衍射强度；</w:t>
      </w:r>
    </w:p>
    <w:p w:rsidR="00B22219" w:rsidRPr="00C7016B" w:rsidRDefault="00B22219" w:rsidP="00684A63">
      <w:pPr>
        <w:pStyle w:val="BodyText"/>
        <w:snapToGrid w:val="0"/>
        <w:spacing w:after="0" w:line="240" w:lineRule="auto"/>
        <w:ind w:firstLineChars="200" w:firstLine="420"/>
        <w:rPr>
          <w:rFonts w:ascii="Times New Roman" w:hAnsi="Times New Roman"/>
          <w:color w:val="000000"/>
        </w:rPr>
      </w:pPr>
      <w:r w:rsidRPr="00C7016B">
        <w:rPr>
          <w:rFonts w:ascii="Times New Roman" w:hAnsi="Times New Roman"/>
          <w:i/>
          <w:iCs/>
          <w:color w:val="000000"/>
        </w:rPr>
        <w:t>I</w:t>
      </w:r>
      <w:r w:rsidRPr="00C7016B">
        <w:rPr>
          <w:rFonts w:ascii="Times New Roman" w:hAnsi="Times New Roman"/>
          <w:i/>
          <w:iCs/>
          <w:color w:val="000000"/>
          <w:vertAlign w:val="subscript"/>
        </w:rPr>
        <w:t>SB</w:t>
      </w:r>
      <w:r w:rsidRPr="00C7016B">
        <w:rPr>
          <w:rFonts w:ascii="Times New Roman" w:hAnsi="Times New Roman"/>
          <w:color w:val="000000"/>
        </w:rPr>
        <w:t>(</w:t>
      </w:r>
      <w:r w:rsidRPr="00C7016B">
        <w:rPr>
          <w:rFonts w:ascii="Times New Roman" w:hAnsi="Times New Roman"/>
          <w:i/>
          <w:iCs/>
          <w:color w:val="000000"/>
        </w:rPr>
        <w:t>α, β</w:t>
      </w:r>
      <w:r w:rsidRPr="00C7016B">
        <w:rPr>
          <w:rFonts w:ascii="Times New Roman" w:hAnsi="Times New Roman"/>
          <w:color w:val="000000"/>
        </w:rPr>
        <w:t>)——</w:t>
      </w:r>
      <w:r w:rsidRPr="00C7016B">
        <w:rPr>
          <w:rFonts w:ascii="Times New Roman" w:hAnsi="Times New Roman" w:hint="eastAsia"/>
          <w:color w:val="000000"/>
        </w:rPr>
        <w:t>样品高于（</w:t>
      </w:r>
      <w:r w:rsidRPr="00C7016B">
        <w:rPr>
          <w:rFonts w:ascii="Times New Roman" w:hAnsi="Times New Roman"/>
          <w:color w:val="000000"/>
        </w:rPr>
        <w:t>111</w:t>
      </w:r>
      <w:r w:rsidRPr="00C7016B">
        <w:rPr>
          <w:rFonts w:ascii="Times New Roman" w:hAnsi="Times New Roman" w:hint="eastAsia"/>
          <w:color w:val="000000"/>
        </w:rPr>
        <w:t>），（</w:t>
      </w:r>
      <w:r w:rsidRPr="00C7016B">
        <w:rPr>
          <w:rFonts w:ascii="Times New Roman" w:hAnsi="Times New Roman"/>
          <w:color w:val="000000"/>
        </w:rPr>
        <w:t>200</w:t>
      </w:r>
      <w:r w:rsidRPr="00C7016B">
        <w:rPr>
          <w:rFonts w:ascii="Times New Roman" w:hAnsi="Times New Roman" w:hint="eastAsia"/>
          <w:color w:val="000000"/>
        </w:rPr>
        <w:t>），（</w:t>
      </w:r>
      <w:r w:rsidRPr="00C7016B">
        <w:rPr>
          <w:rFonts w:ascii="Times New Roman" w:hAnsi="Times New Roman"/>
          <w:color w:val="000000"/>
        </w:rPr>
        <w:t>220</w:t>
      </w:r>
      <w:r w:rsidRPr="00C7016B">
        <w:rPr>
          <w:rFonts w:ascii="Times New Roman" w:hAnsi="Times New Roman" w:hint="eastAsia"/>
          <w:color w:val="000000"/>
        </w:rPr>
        <w:t>）面衍射峰</w:t>
      </w:r>
      <w:r w:rsidRPr="00C7016B">
        <w:rPr>
          <w:rFonts w:ascii="Times New Roman" w:hAnsi="Times New Roman"/>
          <w:color w:val="000000"/>
        </w:rPr>
        <w:t>3°</w:t>
      </w:r>
      <w:r w:rsidRPr="00C7016B">
        <w:rPr>
          <w:rFonts w:ascii="Times New Roman" w:hAnsi="Times New Roman" w:hint="eastAsia"/>
          <w:color w:val="000000"/>
        </w:rPr>
        <w:t>位置处对应的衍射强度；</w:t>
      </w:r>
    </w:p>
    <w:p w:rsidR="00B22219" w:rsidRPr="00C7016B" w:rsidRDefault="00B22219" w:rsidP="00684A63">
      <w:pPr>
        <w:pStyle w:val="BodyText"/>
        <w:snapToGrid w:val="0"/>
        <w:spacing w:after="0" w:line="240" w:lineRule="auto"/>
        <w:ind w:firstLineChars="200" w:firstLine="420"/>
        <w:rPr>
          <w:rFonts w:ascii="Times New Roman" w:hAnsi="Times New Roman"/>
          <w:color w:val="000000"/>
        </w:rPr>
      </w:pPr>
      <w:r w:rsidRPr="00C7016B">
        <w:rPr>
          <w:rFonts w:ascii="Times New Roman" w:hAnsi="Times New Roman"/>
          <w:i/>
          <w:iCs/>
          <w:color w:val="000000"/>
        </w:rPr>
        <w:t>I</w:t>
      </w:r>
      <w:r w:rsidRPr="00C7016B">
        <w:rPr>
          <w:rFonts w:ascii="Times New Roman" w:hAnsi="Times New Roman"/>
          <w:i/>
          <w:iCs/>
          <w:color w:val="000000"/>
          <w:vertAlign w:val="subscript"/>
        </w:rPr>
        <w:t>C</w:t>
      </w:r>
      <w:r w:rsidRPr="00C7016B">
        <w:rPr>
          <w:rFonts w:ascii="Times New Roman" w:hAnsi="Times New Roman"/>
          <w:color w:val="000000"/>
          <w:vertAlign w:val="subscript"/>
        </w:rPr>
        <w:t>2</w:t>
      </w:r>
      <w:r w:rsidRPr="00C7016B">
        <w:rPr>
          <w:rFonts w:ascii="Times New Roman" w:hAnsi="Times New Roman"/>
          <w:i/>
          <w:iCs/>
          <w:color w:val="000000"/>
          <w:vertAlign w:val="subscript"/>
        </w:rPr>
        <w:t>θ</w:t>
      </w:r>
      <w:r w:rsidRPr="00C7016B">
        <w:rPr>
          <w:rFonts w:ascii="Times New Roman" w:hAnsi="Times New Roman"/>
          <w:color w:val="000000"/>
        </w:rPr>
        <w:t>(</w:t>
      </w:r>
      <w:r w:rsidRPr="00C7016B">
        <w:rPr>
          <w:rFonts w:ascii="Times New Roman" w:hAnsi="Times New Roman"/>
          <w:i/>
          <w:iCs/>
          <w:color w:val="000000"/>
        </w:rPr>
        <w:t>α, β</w:t>
      </w:r>
      <w:r w:rsidRPr="00C7016B">
        <w:rPr>
          <w:rFonts w:ascii="Times New Roman" w:hAnsi="Times New Roman"/>
          <w:color w:val="000000"/>
        </w:rPr>
        <w:t>)——</w:t>
      </w:r>
      <w:r w:rsidRPr="00C7016B">
        <w:rPr>
          <w:rFonts w:ascii="Times New Roman" w:hAnsi="Times New Roman" w:hint="eastAsia"/>
          <w:color w:val="000000"/>
        </w:rPr>
        <w:t>参比试样（</w:t>
      </w:r>
      <w:r w:rsidRPr="00C7016B">
        <w:rPr>
          <w:rFonts w:ascii="Times New Roman" w:hAnsi="Times New Roman"/>
          <w:color w:val="000000"/>
        </w:rPr>
        <w:t>111</w:t>
      </w:r>
      <w:r w:rsidRPr="00C7016B">
        <w:rPr>
          <w:rFonts w:ascii="Times New Roman" w:hAnsi="Times New Roman" w:hint="eastAsia"/>
          <w:color w:val="000000"/>
        </w:rPr>
        <w:t>），（</w:t>
      </w:r>
      <w:r w:rsidRPr="00C7016B">
        <w:rPr>
          <w:rFonts w:ascii="Times New Roman" w:hAnsi="Times New Roman"/>
          <w:color w:val="000000"/>
        </w:rPr>
        <w:t>200</w:t>
      </w:r>
      <w:r w:rsidRPr="00C7016B">
        <w:rPr>
          <w:rFonts w:ascii="Times New Roman" w:hAnsi="Times New Roman" w:hint="eastAsia"/>
          <w:color w:val="000000"/>
        </w:rPr>
        <w:t>），（</w:t>
      </w:r>
      <w:r w:rsidRPr="00C7016B">
        <w:rPr>
          <w:rFonts w:ascii="Times New Roman" w:hAnsi="Times New Roman"/>
          <w:color w:val="000000"/>
        </w:rPr>
        <w:t>220</w:t>
      </w:r>
      <w:r w:rsidRPr="00C7016B">
        <w:rPr>
          <w:rFonts w:ascii="Times New Roman" w:hAnsi="Times New Roman" w:hint="eastAsia"/>
          <w:color w:val="000000"/>
        </w:rPr>
        <w:t>）面对应衍射角下的衍射强度；</w:t>
      </w:r>
    </w:p>
    <w:p w:rsidR="00B22219" w:rsidRPr="00C7016B" w:rsidRDefault="00B22219" w:rsidP="00684A63">
      <w:pPr>
        <w:pStyle w:val="BodyText"/>
        <w:snapToGrid w:val="0"/>
        <w:spacing w:after="0" w:line="240" w:lineRule="auto"/>
        <w:ind w:firstLineChars="200" w:firstLine="420"/>
        <w:rPr>
          <w:rFonts w:ascii="Times New Roman" w:hAnsi="Times New Roman"/>
          <w:color w:val="000000"/>
        </w:rPr>
      </w:pPr>
      <w:r w:rsidRPr="00C7016B">
        <w:rPr>
          <w:rFonts w:ascii="Times New Roman" w:hAnsi="Times New Roman"/>
          <w:i/>
          <w:iCs/>
          <w:color w:val="000000"/>
        </w:rPr>
        <w:t>I</w:t>
      </w:r>
      <w:r w:rsidRPr="00C7016B">
        <w:rPr>
          <w:rFonts w:ascii="Times New Roman" w:hAnsi="Times New Roman"/>
          <w:i/>
          <w:iCs/>
          <w:color w:val="000000"/>
          <w:vertAlign w:val="subscript"/>
        </w:rPr>
        <w:t>CB</w:t>
      </w:r>
      <w:r w:rsidRPr="00C7016B">
        <w:rPr>
          <w:rFonts w:ascii="Times New Roman" w:hAnsi="Times New Roman"/>
          <w:color w:val="000000"/>
        </w:rPr>
        <w:t>(</w:t>
      </w:r>
      <w:r w:rsidRPr="00C7016B">
        <w:rPr>
          <w:rFonts w:ascii="Times New Roman" w:hAnsi="Times New Roman"/>
          <w:i/>
          <w:iCs/>
          <w:color w:val="000000"/>
        </w:rPr>
        <w:t>α, β</w:t>
      </w:r>
      <w:r w:rsidRPr="00C7016B">
        <w:rPr>
          <w:rFonts w:ascii="Times New Roman" w:hAnsi="Times New Roman"/>
          <w:color w:val="000000"/>
        </w:rPr>
        <w:t>)——</w:t>
      </w:r>
      <w:r w:rsidRPr="00C7016B">
        <w:rPr>
          <w:rFonts w:ascii="Times New Roman" w:hAnsi="Times New Roman" w:hint="eastAsia"/>
          <w:color w:val="000000"/>
        </w:rPr>
        <w:t>参比试样高于（</w:t>
      </w:r>
      <w:r w:rsidRPr="00C7016B">
        <w:rPr>
          <w:rFonts w:ascii="Times New Roman" w:hAnsi="Times New Roman"/>
          <w:color w:val="000000"/>
        </w:rPr>
        <w:t>111</w:t>
      </w:r>
      <w:r w:rsidRPr="00C7016B">
        <w:rPr>
          <w:rFonts w:ascii="Times New Roman" w:hAnsi="Times New Roman" w:hint="eastAsia"/>
          <w:color w:val="000000"/>
        </w:rPr>
        <w:t>），（</w:t>
      </w:r>
      <w:r w:rsidRPr="00C7016B">
        <w:rPr>
          <w:rFonts w:ascii="Times New Roman" w:hAnsi="Times New Roman"/>
          <w:color w:val="000000"/>
        </w:rPr>
        <w:t>200</w:t>
      </w:r>
      <w:r w:rsidRPr="00C7016B">
        <w:rPr>
          <w:rFonts w:ascii="Times New Roman" w:hAnsi="Times New Roman" w:hint="eastAsia"/>
          <w:color w:val="000000"/>
        </w:rPr>
        <w:t>），（</w:t>
      </w:r>
      <w:r w:rsidRPr="00C7016B">
        <w:rPr>
          <w:rFonts w:ascii="Times New Roman" w:hAnsi="Times New Roman"/>
          <w:color w:val="000000"/>
        </w:rPr>
        <w:t>220</w:t>
      </w:r>
      <w:r w:rsidRPr="00C7016B">
        <w:rPr>
          <w:rFonts w:ascii="Times New Roman" w:hAnsi="Times New Roman" w:hint="eastAsia"/>
          <w:color w:val="000000"/>
        </w:rPr>
        <w:t>）面衍射峰</w:t>
      </w:r>
      <w:r w:rsidRPr="00C7016B">
        <w:rPr>
          <w:rFonts w:ascii="Times New Roman" w:hAnsi="Times New Roman"/>
          <w:color w:val="000000"/>
        </w:rPr>
        <w:t>3°</w:t>
      </w:r>
      <w:r w:rsidRPr="00C7016B">
        <w:rPr>
          <w:rFonts w:ascii="Times New Roman" w:hAnsi="Times New Roman" w:hint="eastAsia"/>
          <w:color w:val="000000"/>
        </w:rPr>
        <w:t>对应的衍射强度。</w:t>
      </w:r>
    </w:p>
    <w:p w:rsidR="00B22219" w:rsidRPr="00C7016B" w:rsidRDefault="00B22219" w:rsidP="00684A63">
      <w:pPr>
        <w:pStyle w:val="BodyText"/>
        <w:snapToGrid w:val="0"/>
        <w:spacing w:after="0" w:line="240" w:lineRule="auto"/>
        <w:ind w:firstLineChars="200" w:firstLine="420"/>
        <w:rPr>
          <w:rFonts w:ascii="Times New Roman" w:hAnsi="Times New Roman"/>
          <w:color w:val="000000"/>
        </w:rPr>
      </w:pPr>
      <w:r w:rsidRPr="00C7016B">
        <w:rPr>
          <w:rFonts w:ascii="Times New Roman" w:hAnsi="Times New Roman" w:hint="eastAsia"/>
          <w:color w:val="000000"/>
        </w:rPr>
        <w:t>计算结果保留整数，数值修约按照</w:t>
      </w:r>
      <w:r w:rsidRPr="00C7016B">
        <w:rPr>
          <w:rFonts w:ascii="Times New Roman" w:hAnsi="Times New Roman"/>
          <w:color w:val="000000"/>
        </w:rPr>
        <w:t>GB/T 8170</w:t>
      </w:r>
      <w:r w:rsidRPr="00C7016B">
        <w:rPr>
          <w:rFonts w:ascii="Times New Roman" w:hAnsi="Times New Roman" w:hint="eastAsia"/>
          <w:color w:val="000000"/>
        </w:rPr>
        <w:t>的规定进行。</w:t>
      </w:r>
    </w:p>
    <w:p w:rsidR="00B22219" w:rsidRPr="00C7016B" w:rsidRDefault="00B22219" w:rsidP="000502D1">
      <w:pPr>
        <w:pStyle w:val="BodyText"/>
        <w:adjustRightInd/>
        <w:spacing w:before="120" w:line="240" w:lineRule="auto"/>
        <w:rPr>
          <w:rFonts w:ascii="Times New Roman" w:eastAsia="黑体" w:hAnsi="Times New Roman"/>
          <w:color w:val="000000"/>
        </w:rPr>
      </w:pPr>
      <w:r w:rsidRPr="00C7016B">
        <w:rPr>
          <w:rFonts w:ascii="Times New Roman" w:eastAsia="黑体" w:hAnsi="Times New Roman"/>
          <w:color w:val="000000"/>
          <w:kern w:val="0"/>
        </w:rPr>
        <w:t>A.5</w:t>
      </w:r>
      <w:r w:rsidRPr="00C7016B">
        <w:rPr>
          <w:rFonts w:ascii="Times New Roman" w:eastAsia="黑体" w:hAnsi="Times New Roman"/>
          <w:color w:val="000000"/>
        </w:rPr>
        <w:t>.2  ODF</w:t>
      </w:r>
      <w:r w:rsidRPr="00C7016B">
        <w:rPr>
          <w:rFonts w:ascii="Times New Roman" w:eastAsia="黑体" w:hAnsi="Times New Roman" w:hint="eastAsia"/>
          <w:color w:val="000000"/>
        </w:rPr>
        <w:t>图</w:t>
      </w:r>
    </w:p>
    <w:p w:rsidR="00B22219" w:rsidRPr="00C7016B" w:rsidRDefault="00B22219" w:rsidP="000502D1">
      <w:pPr>
        <w:pStyle w:val="BodyText"/>
        <w:spacing w:after="0" w:line="240" w:lineRule="auto"/>
        <w:rPr>
          <w:rFonts w:ascii="Times New Roman" w:hAnsi="Times New Roman"/>
          <w:color w:val="000000"/>
        </w:rPr>
      </w:pPr>
      <w:r w:rsidRPr="00C7016B">
        <w:rPr>
          <w:rFonts w:ascii="Times New Roman" w:eastAsia="黑体" w:hAnsi="Times New Roman"/>
          <w:color w:val="000000"/>
          <w:kern w:val="0"/>
        </w:rPr>
        <w:t>A.5</w:t>
      </w:r>
      <w:r w:rsidRPr="00C7016B">
        <w:rPr>
          <w:rFonts w:ascii="Times New Roman" w:eastAsia="黑体" w:hAnsi="Times New Roman"/>
          <w:color w:val="000000"/>
        </w:rPr>
        <w:t>.2.1</w:t>
      </w:r>
      <w:r w:rsidRPr="00C7016B">
        <w:rPr>
          <w:rFonts w:ascii="Times New Roman" w:hAnsi="Times New Roman"/>
          <w:color w:val="000000"/>
        </w:rPr>
        <w:t xml:space="preserve">  </w:t>
      </w:r>
      <w:r w:rsidRPr="00C7016B">
        <w:rPr>
          <w:rFonts w:ascii="Times New Roman" w:hAnsi="Times New Roman" w:hint="eastAsia"/>
          <w:color w:val="000000"/>
        </w:rPr>
        <w:t>以板、带材的轧向、法向、横向为常用坐标系坐标轴，</w:t>
      </w:r>
      <w:r w:rsidRPr="00C7016B">
        <w:rPr>
          <w:rFonts w:ascii="Times New Roman" w:hAnsi="Times New Roman"/>
          <w:color w:val="000000"/>
        </w:rPr>
        <w:t>[100]</w:t>
      </w:r>
      <w:r w:rsidRPr="00C7016B">
        <w:rPr>
          <w:rFonts w:ascii="Times New Roman" w:hAnsi="Times New Roman" w:hint="eastAsia"/>
          <w:color w:val="000000"/>
        </w:rPr>
        <w:t>、</w:t>
      </w:r>
      <w:r w:rsidRPr="00C7016B">
        <w:rPr>
          <w:rFonts w:ascii="Times New Roman" w:hAnsi="Times New Roman"/>
          <w:color w:val="000000"/>
        </w:rPr>
        <w:t>[010]</w:t>
      </w:r>
      <w:r w:rsidRPr="00C7016B">
        <w:rPr>
          <w:rFonts w:ascii="Times New Roman" w:hAnsi="Times New Roman" w:hint="eastAsia"/>
          <w:color w:val="000000"/>
        </w:rPr>
        <w:t>、</w:t>
      </w:r>
      <w:r w:rsidRPr="00C7016B">
        <w:rPr>
          <w:rFonts w:ascii="Times New Roman" w:hAnsi="Times New Roman"/>
          <w:color w:val="000000"/>
        </w:rPr>
        <w:t>[001]</w:t>
      </w:r>
      <w:r w:rsidRPr="00C7016B">
        <w:rPr>
          <w:rFonts w:ascii="Times New Roman" w:hAnsi="Times New Roman" w:hint="eastAsia"/>
          <w:color w:val="000000"/>
        </w:rPr>
        <w:t>为立方晶体坐标系。两坐标系重合为初始方向，任意晶体的空间方位可由一组欧拉角表示（</w:t>
      </w:r>
      <w:r w:rsidRPr="00C7016B">
        <w:rPr>
          <w:rFonts w:ascii="Times New Roman" w:eastAsia="新宋体" w:hAnsi="Times New Roman"/>
          <w:color w:val="000000"/>
        </w:rPr>
        <w:t>φ2,Φ,φ2</w:t>
      </w:r>
      <w:r w:rsidRPr="00C7016B">
        <w:rPr>
          <w:rFonts w:ascii="Times New Roman" w:hAnsi="Times New Roman" w:hint="eastAsia"/>
          <w:color w:val="000000"/>
        </w:rPr>
        <w:t>），三个欧拉角代表晶体的三次转动。</w:t>
      </w:r>
    </w:p>
    <w:p w:rsidR="00B22219" w:rsidRPr="00C7016B" w:rsidRDefault="00B22219" w:rsidP="000502D1">
      <w:pPr>
        <w:pStyle w:val="BodyText"/>
        <w:spacing w:after="0" w:line="240" w:lineRule="auto"/>
        <w:rPr>
          <w:rFonts w:ascii="Times New Roman" w:hAnsi="Times New Roman"/>
          <w:color w:val="000000"/>
        </w:rPr>
      </w:pPr>
      <w:r w:rsidRPr="00C7016B">
        <w:rPr>
          <w:rFonts w:ascii="Times New Roman" w:eastAsia="黑体" w:hAnsi="Times New Roman"/>
          <w:color w:val="000000"/>
          <w:kern w:val="0"/>
        </w:rPr>
        <w:t>A.5</w:t>
      </w:r>
      <w:r w:rsidRPr="00C7016B">
        <w:rPr>
          <w:rFonts w:ascii="Times New Roman" w:eastAsia="黑体" w:hAnsi="Times New Roman"/>
          <w:color w:val="000000"/>
        </w:rPr>
        <w:t xml:space="preserve">.2.2 </w:t>
      </w:r>
      <w:r w:rsidRPr="00C7016B">
        <w:rPr>
          <w:rFonts w:ascii="Times New Roman" w:hAnsi="Times New Roman" w:hint="eastAsia"/>
          <w:color w:val="000000"/>
        </w:rPr>
        <w:t>垂直于取向空间的某一欧拉角坐标轴方向截取若干个等间距取向面，间隔宜为</w:t>
      </w:r>
      <w:r w:rsidRPr="00C7016B">
        <w:rPr>
          <w:rFonts w:ascii="Times New Roman" w:hAnsi="Times New Roman"/>
          <w:color w:val="000000"/>
        </w:rPr>
        <w:t>5°</w:t>
      </w:r>
      <w:r w:rsidRPr="00C7016B">
        <w:rPr>
          <w:rFonts w:ascii="Times New Roman" w:hAnsi="Times New Roman" w:hint="eastAsia"/>
          <w:color w:val="000000"/>
        </w:rPr>
        <w:t>，然后在各取向面上绘制取向分布函数，对于铝合金轧制板材织构通常以</w:t>
      </w:r>
      <w:r w:rsidRPr="00C7016B">
        <w:rPr>
          <w:rFonts w:ascii="Times New Roman" w:eastAsia="新宋体" w:hAnsi="Times New Roman"/>
          <w:color w:val="000000"/>
        </w:rPr>
        <w:t>φ2</w:t>
      </w:r>
      <w:r w:rsidRPr="00C7016B">
        <w:rPr>
          <w:rFonts w:ascii="Times New Roman" w:hAnsi="Times New Roman" w:hint="eastAsia"/>
          <w:color w:val="000000"/>
        </w:rPr>
        <w:t>轴进行取向面截取并进行绘制成平面图。</w:t>
      </w:r>
    </w:p>
    <w:p w:rsidR="00B22219" w:rsidRPr="00C7016B" w:rsidRDefault="00B22219" w:rsidP="000502D1">
      <w:pPr>
        <w:pStyle w:val="BodyText"/>
        <w:adjustRightInd/>
        <w:spacing w:before="120" w:line="240" w:lineRule="auto"/>
        <w:rPr>
          <w:rFonts w:ascii="Times New Roman" w:eastAsia="黑体" w:hAnsi="Times New Roman"/>
          <w:color w:val="000000"/>
        </w:rPr>
      </w:pPr>
      <w:r w:rsidRPr="00C7016B">
        <w:rPr>
          <w:rFonts w:ascii="Times New Roman" w:eastAsia="黑体" w:hAnsi="Times New Roman"/>
          <w:color w:val="000000"/>
          <w:kern w:val="0"/>
        </w:rPr>
        <w:t>A.5</w:t>
      </w:r>
      <w:r w:rsidRPr="00C7016B">
        <w:rPr>
          <w:rFonts w:ascii="Times New Roman" w:eastAsia="黑体" w:hAnsi="Times New Roman"/>
          <w:color w:val="000000"/>
        </w:rPr>
        <w:t xml:space="preserve">.3 </w:t>
      </w:r>
      <w:r w:rsidRPr="00C7016B">
        <w:rPr>
          <w:rFonts w:ascii="Times New Roman" w:eastAsia="黑体" w:hAnsi="Times New Roman" w:hint="eastAsia"/>
          <w:color w:val="000000"/>
        </w:rPr>
        <w:t>极图到</w:t>
      </w:r>
      <w:r w:rsidRPr="00C7016B">
        <w:rPr>
          <w:rFonts w:ascii="Times New Roman" w:eastAsia="黑体" w:hAnsi="Times New Roman"/>
          <w:color w:val="000000"/>
        </w:rPr>
        <w:t>ODF</w:t>
      </w:r>
      <w:r w:rsidRPr="00C7016B">
        <w:rPr>
          <w:rFonts w:ascii="Times New Roman" w:eastAsia="黑体" w:hAnsi="Times New Roman" w:hint="eastAsia"/>
          <w:color w:val="000000"/>
        </w:rPr>
        <w:t>的计算</w:t>
      </w:r>
    </w:p>
    <w:p w:rsidR="00B22219" w:rsidRPr="00C7016B" w:rsidRDefault="00B22219" w:rsidP="00684A63">
      <w:pPr>
        <w:pStyle w:val="BodyText"/>
        <w:spacing w:after="0" w:line="240" w:lineRule="auto"/>
        <w:ind w:firstLineChars="200" w:firstLine="420"/>
        <w:rPr>
          <w:rFonts w:ascii="Times New Roman" w:hAnsi="Times New Roman"/>
          <w:color w:val="000000"/>
        </w:rPr>
      </w:pPr>
      <w:r w:rsidRPr="00C7016B">
        <w:rPr>
          <w:rFonts w:ascii="Times New Roman" w:hAnsi="Times New Roman" w:hint="eastAsia"/>
          <w:color w:val="000000"/>
        </w:rPr>
        <w:t>样品坐标系选取正交对称，推荐任意定义单胞法（</w:t>
      </w:r>
      <w:r w:rsidRPr="00C7016B">
        <w:rPr>
          <w:rFonts w:ascii="Times New Roman" w:hAnsi="Times New Roman"/>
          <w:color w:val="000000"/>
        </w:rPr>
        <w:t>Arbitrarily Defined Cells</w:t>
      </w:r>
      <w:r w:rsidRPr="00C7016B">
        <w:rPr>
          <w:rFonts w:ascii="Times New Roman" w:hAnsi="Times New Roman" w:hint="eastAsia"/>
          <w:color w:val="000000"/>
        </w:rPr>
        <w:t>）进行极坐标到欧拉坐标的计算转换。</w:t>
      </w:r>
    </w:p>
    <w:p w:rsidR="00B22219" w:rsidRPr="00C7016B" w:rsidRDefault="00B22219" w:rsidP="000502D1">
      <w:pPr>
        <w:pStyle w:val="BodyText"/>
        <w:adjustRightInd/>
        <w:spacing w:before="120" w:line="240" w:lineRule="auto"/>
        <w:rPr>
          <w:rFonts w:ascii="Times New Roman" w:eastAsia="黑体" w:hAnsi="Times New Roman"/>
          <w:color w:val="000000"/>
        </w:rPr>
      </w:pPr>
      <w:r w:rsidRPr="00C7016B">
        <w:rPr>
          <w:rFonts w:ascii="Times New Roman" w:eastAsia="黑体" w:hAnsi="Times New Roman"/>
          <w:color w:val="000000"/>
          <w:kern w:val="0"/>
        </w:rPr>
        <w:t>A.5</w:t>
      </w:r>
      <w:r w:rsidRPr="00C7016B">
        <w:rPr>
          <w:rFonts w:ascii="Times New Roman" w:eastAsia="黑体" w:hAnsi="Times New Roman"/>
          <w:color w:val="000000"/>
        </w:rPr>
        <w:t xml:space="preserve">.4  </w:t>
      </w:r>
      <w:r w:rsidRPr="00C7016B">
        <w:rPr>
          <w:rFonts w:ascii="Times New Roman" w:eastAsia="黑体" w:hAnsi="Times New Roman" w:hint="eastAsia"/>
          <w:color w:val="000000"/>
        </w:rPr>
        <w:t>织构含量的计算</w:t>
      </w:r>
    </w:p>
    <w:p w:rsidR="00B22219" w:rsidRPr="00C7016B" w:rsidRDefault="00B22219" w:rsidP="00684A63">
      <w:pPr>
        <w:pStyle w:val="BodyText"/>
        <w:spacing w:after="0" w:line="240" w:lineRule="auto"/>
        <w:ind w:firstLineChars="200" w:firstLine="420"/>
        <w:rPr>
          <w:rFonts w:ascii="Times New Roman" w:hAnsi="Times New Roman"/>
          <w:color w:val="000000"/>
        </w:rPr>
      </w:pPr>
      <w:r w:rsidRPr="00C7016B">
        <w:rPr>
          <w:rFonts w:ascii="Times New Roman" w:hAnsi="Times New Roman" w:hint="eastAsia"/>
          <w:color w:val="000000"/>
        </w:rPr>
        <w:t>宜选择积分法或者高斯、洛伦兹函数拟合法计算六种织构的含量。欧拉角允许的误差范围可分别选择</w:t>
      </w:r>
      <w:r w:rsidRPr="00C7016B">
        <w:rPr>
          <w:rFonts w:ascii="Times New Roman" w:hAnsi="Times New Roman"/>
          <w:color w:val="000000"/>
        </w:rPr>
        <w:t>±10 º</w:t>
      </w:r>
      <w:r w:rsidRPr="00C7016B">
        <w:rPr>
          <w:rFonts w:ascii="Times New Roman" w:hAnsi="Times New Roman" w:hint="eastAsia"/>
          <w:color w:val="000000"/>
        </w:rPr>
        <w:t>，</w:t>
      </w:r>
      <w:r w:rsidRPr="00C7016B">
        <w:rPr>
          <w:rFonts w:ascii="Times New Roman" w:hAnsi="Times New Roman"/>
          <w:color w:val="000000"/>
        </w:rPr>
        <w:t>±10 º</w:t>
      </w:r>
      <w:r w:rsidRPr="00C7016B">
        <w:rPr>
          <w:rFonts w:ascii="Times New Roman" w:hAnsi="Times New Roman" w:hint="eastAsia"/>
          <w:color w:val="000000"/>
        </w:rPr>
        <w:t>，</w:t>
      </w:r>
      <w:r w:rsidRPr="00C7016B">
        <w:rPr>
          <w:rFonts w:ascii="Times New Roman" w:hAnsi="Times New Roman"/>
          <w:color w:val="000000"/>
        </w:rPr>
        <w:t>±10 º</w:t>
      </w:r>
      <w:r w:rsidRPr="00C7016B">
        <w:rPr>
          <w:rFonts w:ascii="Times New Roman" w:hAnsi="Times New Roman" w:hint="eastAsia"/>
          <w:color w:val="000000"/>
        </w:rPr>
        <w:t>或者</w:t>
      </w:r>
      <w:r w:rsidRPr="00C7016B">
        <w:rPr>
          <w:rFonts w:ascii="Times New Roman" w:hAnsi="Times New Roman"/>
          <w:color w:val="000000"/>
        </w:rPr>
        <w:t>±15 º</w:t>
      </w:r>
      <w:r w:rsidRPr="00C7016B">
        <w:rPr>
          <w:rFonts w:ascii="Times New Roman" w:hAnsi="Times New Roman" w:hint="eastAsia"/>
          <w:color w:val="000000"/>
        </w:rPr>
        <w:t>，</w:t>
      </w:r>
      <w:r w:rsidRPr="00C7016B">
        <w:rPr>
          <w:rFonts w:ascii="Times New Roman" w:hAnsi="Times New Roman"/>
          <w:color w:val="000000"/>
        </w:rPr>
        <w:t>±15 º</w:t>
      </w:r>
      <w:r w:rsidRPr="00C7016B">
        <w:rPr>
          <w:rFonts w:ascii="Times New Roman" w:hAnsi="Times New Roman" w:hint="eastAsia"/>
          <w:color w:val="000000"/>
        </w:rPr>
        <w:t>，</w:t>
      </w:r>
      <w:r w:rsidRPr="00C7016B">
        <w:rPr>
          <w:rFonts w:ascii="Times New Roman" w:hAnsi="Times New Roman"/>
          <w:color w:val="000000"/>
        </w:rPr>
        <w:t>±15 º</w:t>
      </w:r>
      <w:r w:rsidRPr="00C7016B">
        <w:rPr>
          <w:rFonts w:ascii="Times New Roman" w:hAnsi="Times New Roman" w:hint="eastAsia"/>
          <w:color w:val="000000"/>
        </w:rPr>
        <w:t>。</w:t>
      </w:r>
    </w:p>
    <w:p w:rsidR="00B22219" w:rsidRPr="00C7016B" w:rsidRDefault="00B22219" w:rsidP="000502D1">
      <w:pPr>
        <w:pStyle w:val="Heading1"/>
        <w:tabs>
          <w:tab w:val="left" w:pos="502"/>
        </w:tabs>
        <w:adjustRightInd/>
        <w:spacing w:before="240" w:after="240" w:line="240" w:lineRule="auto"/>
        <w:rPr>
          <w:rFonts w:ascii="Times New Roman" w:eastAsia="黑体" w:hAnsi="Times New Roman"/>
          <w:b w:val="0"/>
          <w:color w:val="000000"/>
          <w:sz w:val="21"/>
          <w:szCs w:val="21"/>
        </w:rPr>
      </w:pPr>
      <w:r w:rsidRPr="00C7016B">
        <w:rPr>
          <w:rFonts w:ascii="Times New Roman" w:eastAsia="黑体" w:hAnsi="Times New Roman"/>
          <w:b w:val="0"/>
          <w:bCs w:val="0"/>
          <w:color w:val="000000"/>
          <w:kern w:val="0"/>
          <w:sz w:val="21"/>
          <w:szCs w:val="21"/>
        </w:rPr>
        <w:t>A.6</w:t>
      </w:r>
      <w:r w:rsidRPr="00C7016B">
        <w:rPr>
          <w:rFonts w:ascii="Times New Roman" w:eastAsia="黑体" w:hAnsi="Times New Roman"/>
          <w:b w:val="0"/>
          <w:color w:val="000000"/>
          <w:sz w:val="21"/>
          <w:szCs w:val="21"/>
        </w:rPr>
        <w:t xml:space="preserve"> </w:t>
      </w:r>
      <w:r w:rsidRPr="00C7016B">
        <w:rPr>
          <w:rFonts w:ascii="Times New Roman" w:eastAsia="黑体" w:hAnsi="Times New Roman" w:hint="eastAsia"/>
          <w:b w:val="0"/>
          <w:color w:val="000000"/>
          <w:sz w:val="21"/>
          <w:szCs w:val="21"/>
        </w:rPr>
        <w:t>试验报告</w:t>
      </w:r>
    </w:p>
    <w:p w:rsidR="00B22219" w:rsidRPr="00C7016B" w:rsidRDefault="00B22219" w:rsidP="000502D1">
      <w:pPr>
        <w:pStyle w:val="BodyText"/>
        <w:spacing w:after="0"/>
        <w:ind w:firstLine="420"/>
        <w:rPr>
          <w:rFonts w:ascii="Times New Roman" w:hAnsi="Times New Roman"/>
          <w:color w:val="000000"/>
        </w:rPr>
      </w:pPr>
      <w:r w:rsidRPr="00C7016B">
        <w:rPr>
          <w:rFonts w:ascii="Times New Roman" w:hAnsi="Times New Roman" w:hint="eastAsia"/>
          <w:color w:val="000000"/>
        </w:rPr>
        <w:t>试验报告应主要包含以下内容</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样品名称；</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牌号、状态；</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尺寸规格；</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仪器型号；</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数据处理软件的名称；</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试验结果（极图、</w:t>
      </w:r>
      <w:r w:rsidRPr="00C7016B">
        <w:rPr>
          <w:rFonts w:ascii="Times New Roman" w:hAnsi="Times New Roman"/>
          <w:color w:val="000000"/>
        </w:rPr>
        <w:t>ODF</w:t>
      </w:r>
      <w:r w:rsidRPr="00C7016B">
        <w:rPr>
          <w:rFonts w:ascii="Times New Roman" w:hAnsi="Times New Roman" w:hint="eastAsia"/>
          <w:color w:val="000000"/>
        </w:rPr>
        <w:t>图、典型织构组分含量）；</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欧拉角允许的误差范围；</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本文件的编号；</w:t>
      </w:r>
    </w:p>
    <w:p w:rsidR="00B22219" w:rsidRPr="00C7016B" w:rsidRDefault="00B22219" w:rsidP="00CA5073">
      <w:pPr>
        <w:numPr>
          <w:ilvl w:val="0"/>
          <w:numId w:val="37"/>
        </w:numPr>
        <w:tabs>
          <w:tab w:val="clear" w:pos="720"/>
          <w:tab w:val="left" w:pos="840"/>
        </w:tabs>
        <w:adjustRightInd/>
        <w:spacing w:line="240" w:lineRule="auto"/>
        <w:ind w:left="840" w:hanging="420"/>
        <w:jc w:val="left"/>
        <w:rPr>
          <w:rFonts w:ascii="Times New Roman" w:hAnsi="Times New Roman"/>
          <w:color w:val="000000"/>
        </w:rPr>
      </w:pPr>
      <w:r w:rsidRPr="00C7016B">
        <w:rPr>
          <w:rFonts w:ascii="Times New Roman" w:hAnsi="Times New Roman" w:hint="eastAsia"/>
          <w:color w:val="000000"/>
        </w:rPr>
        <w:t>试验日期。</w:t>
      </w:r>
    </w:p>
    <w:p w:rsidR="00B22219" w:rsidRPr="000502D1" w:rsidRDefault="00B22219" w:rsidP="009A3346">
      <w:pPr>
        <w:pStyle w:val="afff9"/>
        <w:ind w:firstLineChars="0" w:firstLine="0"/>
        <w:rPr>
          <w:color w:val="000000"/>
        </w:rPr>
      </w:pPr>
    </w:p>
    <w:sectPr w:rsidR="00B22219" w:rsidRPr="000502D1" w:rsidSect="009A3346">
      <w:pgSz w:w="11906" w:h="16838"/>
      <w:pgMar w:top="1928"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19" w:rsidRDefault="00B22219">
      <w:pPr>
        <w:spacing w:line="240" w:lineRule="auto"/>
      </w:pPr>
      <w:r>
        <w:separator/>
      </w:r>
    </w:p>
  </w:endnote>
  <w:endnote w:type="continuationSeparator" w:id="0">
    <w:p w:rsidR="00B22219" w:rsidRDefault="00B222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Footer"/>
    </w:pPr>
    <w:r>
      <w:fldChar w:fldCharType="begin"/>
    </w:r>
    <w:r>
      <w:instrText>PAGE   \* MERGEFORMAT</w:instrText>
    </w:r>
    <w:r>
      <w:fldChar w:fldCharType="separate"/>
    </w:r>
    <w:r>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Footer"/>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afff6"/>
    </w:pPr>
    <w:r>
      <w:fldChar w:fldCharType="begin"/>
    </w:r>
    <w:r>
      <w:instrText>PAGE   \* MERGEFORMAT</w:instrText>
    </w:r>
    <w:r>
      <w:fldChar w:fldCharType="separate"/>
    </w:r>
    <w:r w:rsidRPr="002A789F">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19" w:rsidRDefault="00B22219">
      <w:pPr>
        <w:spacing w:line="240" w:lineRule="auto"/>
      </w:pPr>
      <w:r>
        <w:separator/>
      </w:r>
    </w:p>
  </w:footnote>
  <w:footnote w:type="continuationSeparator" w:id="0">
    <w:p w:rsidR="00B22219" w:rsidRDefault="00B222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Header"/>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Header"/>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Header"/>
      <w:jc w:val="right"/>
    </w:pPr>
    <w:fldSimple w:instr=" STYLEREF  标准文件_文件编号  \* MERGEFORMAT ">
      <w:r>
        <w:t>YS/T 688—202X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219" w:rsidRDefault="00B22219">
    <w:pPr>
      <w:pStyle w:val="afffe"/>
    </w:pPr>
    <w:fldSimple w:instr=" STYLEREF  标准文件_文件编号  \* MERGEFORMAT ">
      <w:r>
        <w:rPr>
          <w:noProof/>
        </w:rPr>
        <w:t>YS/T 688</w:t>
      </w:r>
      <w:r>
        <w:rPr>
          <w:noProof/>
        </w:rPr>
        <w:t>—</w:t>
      </w:r>
      <w:r>
        <w:rPr>
          <w:noProof/>
        </w:rPr>
        <w:t>202X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EFE8C3"/>
    <w:multiLevelType w:val="multilevel"/>
    <w:tmpl w:val="92EFE8C3"/>
    <w:lvl w:ilvl="0">
      <w:start w:val="1"/>
      <w:numFmt w:val="lowerLetter"/>
      <w:lvlText w:val="%1）"/>
      <w:lvlJc w:val="left"/>
      <w:pPr>
        <w:tabs>
          <w:tab w:val="left" w:pos="720"/>
        </w:tabs>
        <w:ind w:left="720" w:hanging="360"/>
      </w:pPr>
      <w:rPr>
        <w:rFonts w:ascii="Times New Roman" w:eastAsia="黑体" w:hAnsi="Times New Roman"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rPr>
        <w:rFonts w:cs="Times New Roman"/>
      </w:rPr>
    </w:lvl>
    <w:lvl w:ilvl="1">
      <w:start w:val="1"/>
      <w:numFmt w:val="lowerLetter"/>
      <w:lvlText w:val="%2)"/>
      <w:lvlJc w:val="left"/>
      <w:pPr>
        <w:tabs>
          <w:tab w:val="left" w:pos="1838"/>
        </w:tabs>
        <w:ind w:left="1838" w:hanging="420"/>
      </w:pPr>
      <w:rPr>
        <w:rFonts w:cs="Times New Roman"/>
      </w:rPr>
    </w:lvl>
    <w:lvl w:ilvl="2">
      <w:start w:val="1"/>
      <w:numFmt w:val="lowerRoman"/>
      <w:lvlText w:val="%3."/>
      <w:lvlJc w:val="right"/>
      <w:pPr>
        <w:tabs>
          <w:tab w:val="left" w:pos="2258"/>
        </w:tabs>
        <w:ind w:left="2258" w:hanging="420"/>
      </w:pPr>
      <w:rPr>
        <w:rFonts w:cs="Times New Roman"/>
      </w:rPr>
    </w:lvl>
    <w:lvl w:ilvl="3">
      <w:start w:val="1"/>
      <w:numFmt w:val="decimal"/>
      <w:lvlText w:val="%4."/>
      <w:lvlJc w:val="left"/>
      <w:pPr>
        <w:tabs>
          <w:tab w:val="left" w:pos="2678"/>
        </w:tabs>
        <w:ind w:left="2678" w:hanging="420"/>
      </w:pPr>
      <w:rPr>
        <w:rFonts w:cs="Times New Roman"/>
      </w:rPr>
    </w:lvl>
    <w:lvl w:ilvl="4">
      <w:start w:val="1"/>
      <w:numFmt w:val="lowerLetter"/>
      <w:lvlText w:val="%5)"/>
      <w:lvlJc w:val="left"/>
      <w:pPr>
        <w:tabs>
          <w:tab w:val="left" w:pos="3098"/>
        </w:tabs>
        <w:ind w:left="3098" w:hanging="420"/>
      </w:pPr>
      <w:rPr>
        <w:rFonts w:cs="Times New Roman"/>
      </w:rPr>
    </w:lvl>
    <w:lvl w:ilvl="5">
      <w:start w:val="1"/>
      <w:numFmt w:val="lowerRoman"/>
      <w:lvlText w:val="%6."/>
      <w:lvlJc w:val="right"/>
      <w:pPr>
        <w:tabs>
          <w:tab w:val="left" w:pos="3518"/>
        </w:tabs>
        <w:ind w:left="3518" w:hanging="420"/>
      </w:pPr>
      <w:rPr>
        <w:rFonts w:cs="Times New Roman"/>
      </w:rPr>
    </w:lvl>
    <w:lvl w:ilvl="6">
      <w:start w:val="1"/>
      <w:numFmt w:val="decimal"/>
      <w:lvlText w:val="%7."/>
      <w:lvlJc w:val="left"/>
      <w:pPr>
        <w:tabs>
          <w:tab w:val="left" w:pos="3938"/>
        </w:tabs>
        <w:ind w:left="3938" w:hanging="420"/>
      </w:pPr>
      <w:rPr>
        <w:rFonts w:cs="Times New Roman"/>
      </w:rPr>
    </w:lvl>
    <w:lvl w:ilvl="7">
      <w:start w:val="1"/>
      <w:numFmt w:val="lowerLetter"/>
      <w:lvlText w:val="%8)"/>
      <w:lvlJc w:val="left"/>
      <w:pPr>
        <w:tabs>
          <w:tab w:val="left" w:pos="4358"/>
        </w:tabs>
        <w:ind w:left="4358" w:hanging="420"/>
      </w:pPr>
      <w:rPr>
        <w:rFonts w:cs="Times New Roman"/>
      </w:rPr>
    </w:lvl>
    <w:lvl w:ilvl="8">
      <w:start w:val="1"/>
      <w:numFmt w:val="lowerRoman"/>
      <w:lvlText w:val="%9."/>
      <w:lvlJc w:val="right"/>
      <w:pPr>
        <w:tabs>
          <w:tab w:val="left" w:pos="4778"/>
        </w:tabs>
        <w:ind w:left="4778" w:hanging="420"/>
      </w:pPr>
      <w:rPr>
        <w:rFonts w:cs="Times New Roman"/>
      </w:rPr>
    </w:lvl>
  </w:abstractNum>
  <w:abstractNum w:abstractNumId="2">
    <w:nsid w:val="040A15CD"/>
    <w:multiLevelType w:val="multilevel"/>
    <w:tmpl w:val="040A15CD"/>
    <w:lvl w:ilvl="0">
      <w:start w:val="1"/>
      <w:numFmt w:val="none"/>
      <w:suff w:val="nothing"/>
      <w:lvlText w:val="　"/>
      <w:lvlJc w:val="left"/>
      <w:rPr>
        <w:rFonts w:cs="Times New Roman"/>
      </w:rPr>
    </w:lvl>
    <w:lvl w:ilvl="1">
      <w:start w:val="1"/>
      <w:numFmt w:val="decimal"/>
      <w:isLgl/>
      <w:suff w:val="nothing"/>
      <w:lvlText w:val="%2　"/>
      <w:lvlJc w:val="left"/>
      <w:rPr>
        <w:rFonts w:cs="Times New Roman"/>
      </w:rPr>
    </w:lvl>
    <w:lvl w:ilvl="2">
      <w:start w:val="1"/>
      <w:numFmt w:val="decimal"/>
      <w:pStyle w:val="a0"/>
      <w:suff w:val="nothing"/>
      <w:lvlText w:val="%1%2.%3　"/>
      <w:lvlJc w:val="left"/>
      <w:rPr>
        <w:rFonts w:cs="Times New Roman"/>
      </w:rPr>
    </w:lvl>
    <w:lvl w:ilvl="3">
      <w:start w:val="1"/>
      <w:numFmt w:val="decimal"/>
      <w:pStyle w:val="a1"/>
      <w:suff w:val="nothing"/>
      <w:lvlText w:val="%1%2.%3.%4　"/>
      <w:lvlJc w:val="left"/>
      <w:rPr>
        <w:rFonts w:cs="Times New Roman"/>
      </w:rPr>
    </w:lvl>
    <w:lvl w:ilvl="4">
      <w:start w:val="1"/>
      <w:numFmt w:val="decimal"/>
      <w:pStyle w:val="a2"/>
      <w:suff w:val="nothing"/>
      <w:lvlText w:val="%1%2.%3.%4.%5　"/>
      <w:lvlJc w:val="left"/>
      <w:rPr>
        <w:rFonts w:cs="Times New Roman"/>
      </w:rPr>
    </w:lvl>
    <w:lvl w:ilvl="5">
      <w:start w:val="1"/>
      <w:numFmt w:val="decimal"/>
      <w:pStyle w:val="a3"/>
      <w:suff w:val="nothing"/>
      <w:lvlText w:val="%1%2.%3.%4.%5.%6　"/>
      <w:lvlJc w:val="left"/>
      <w:rPr>
        <w:rFonts w:cs="Times New Roman"/>
      </w:rPr>
    </w:lvl>
    <w:lvl w:ilvl="6">
      <w:start w:val="1"/>
      <w:numFmt w:val="decimal"/>
      <w:pStyle w:val="a4"/>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4">
    <w:nsid w:val="07ED3FEA"/>
    <w:multiLevelType w:val="multilevel"/>
    <w:tmpl w:val="07ED3FEA"/>
    <w:lvl w:ilvl="0">
      <w:start w:val="1"/>
      <w:numFmt w:val="none"/>
      <w:pStyle w:val="a6"/>
      <w:lvlText w:val="%1"/>
      <w:lvlJc w:val="left"/>
      <w:pPr>
        <w:ind w:left="425" w:hanging="425"/>
      </w:pPr>
      <w:rPr>
        <w:rFonts w:cs="Times New Roman" w:hint="eastAsia"/>
      </w:rPr>
    </w:lvl>
    <w:lvl w:ilvl="1">
      <w:start w:val="1"/>
      <w:numFmt w:val="decimal"/>
      <w:pStyle w:val="a7"/>
      <w:suff w:val="nothing"/>
      <w:lvlText w:val="%10.%2 "/>
      <w:lvlJc w:val="left"/>
      <w:rPr>
        <w:rFonts w:ascii="黑体" w:eastAsia="黑体" w:hAnsi="??" w:cs="Times New Roman" w:hint="eastAsia"/>
        <w:b w:val="0"/>
        <w:i w:val="0"/>
        <w:sz w:val="21"/>
      </w:rPr>
    </w:lvl>
    <w:lvl w:ilvl="2">
      <w:start w:val="1"/>
      <w:numFmt w:val="decimal"/>
      <w:pStyle w:val="a8"/>
      <w:suff w:val="nothing"/>
      <w:lvlText w:val="%10.%2.%3 "/>
      <w:lvlJc w:val="left"/>
      <w:rPr>
        <w:rFonts w:ascii="黑体" w:eastAsia="黑体" w:hAnsi="??" w:cs="Times New Roman" w:hint="eastAsia"/>
        <w:b w:val="0"/>
        <w:i w:val="0"/>
        <w:sz w:val="21"/>
      </w:rPr>
    </w:lvl>
    <w:lvl w:ilvl="3">
      <w:start w:val="1"/>
      <w:numFmt w:val="decimal"/>
      <w:pStyle w:val="a9"/>
      <w:suff w:val="nothing"/>
      <w:lvlText w:val="%10.%2.%3.%4 "/>
      <w:lvlJc w:val="left"/>
      <w:rPr>
        <w:rFonts w:ascii="黑体" w:eastAsia="黑体" w:hAnsi="??" w:cs="Times New Roman" w:hint="eastAsia"/>
        <w:b w:val="0"/>
        <w:i w:val="0"/>
        <w:sz w:val="21"/>
      </w:rPr>
    </w:lvl>
    <w:lvl w:ilvl="4">
      <w:start w:val="1"/>
      <w:numFmt w:val="decimal"/>
      <w:pStyle w:val="aa"/>
      <w:suff w:val="nothing"/>
      <w:lvlText w:val="%10.%2.%3.%4.%5 "/>
      <w:lvlJc w:val="left"/>
      <w:rPr>
        <w:rFonts w:ascii="黑体" w:eastAsia="黑体" w:hAnsi="??" w:cs="Times New Roman" w:hint="eastAsia"/>
        <w:b w:val="0"/>
        <w:i w:val="0"/>
        <w:sz w:val="21"/>
      </w:rPr>
    </w:lvl>
    <w:lvl w:ilvl="5">
      <w:start w:val="1"/>
      <w:numFmt w:val="decimal"/>
      <w:pStyle w:val="ab"/>
      <w:suff w:val="nothing"/>
      <w:lvlText w:val="%10.%2.%3.%4.%5.%6 "/>
      <w:lvlJc w:val="left"/>
      <w:rPr>
        <w:rFonts w:ascii="黑体" w:eastAsia="黑体" w:hAnsi="??" w:cs="Times New Roman" w:hint="eastAsia"/>
        <w:b w:val="0"/>
        <w:i w:val="0"/>
        <w:sz w:val="21"/>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5">
    <w:nsid w:val="0AE367E9"/>
    <w:multiLevelType w:val="multilevel"/>
    <w:tmpl w:val="0AE367E9"/>
    <w:lvl w:ilvl="0">
      <w:start w:val="1"/>
      <w:numFmt w:val="none"/>
      <w:pStyle w:val="ac"/>
      <w:suff w:val="nothing"/>
      <w:lvlText w:val="%1示例："/>
      <w:lvlJc w:val="left"/>
      <w:pPr>
        <w:ind w:firstLine="363"/>
      </w:pPr>
      <w:rPr>
        <w:rFonts w:ascii="黑体" w:eastAsia="黑体" w:cs="Times New Roman" w:hint="eastAsia"/>
        <w:b w:val="0"/>
        <w:i w:val="0"/>
        <w:sz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6">
    <w:nsid w:val="0BDC1670"/>
    <w:multiLevelType w:val="multilevel"/>
    <w:tmpl w:val="0BDC1670"/>
    <w:lvl w:ilvl="0">
      <w:start w:val="1"/>
      <w:numFmt w:val="decimal"/>
      <w:lvlText w:val="[%1]"/>
      <w:lvlJc w:val="left"/>
      <w:pPr>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0D051F45"/>
    <w:multiLevelType w:val="multilevel"/>
    <w:tmpl w:val="0D051F45"/>
    <w:lvl w:ilvl="0">
      <w:start w:val="1"/>
      <w:numFmt w:val="lowerRoman"/>
      <w:pStyle w:val="ad"/>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543"/>
        </w:tabs>
        <w:ind w:left="1543" w:hanging="420"/>
      </w:pPr>
      <w:rPr>
        <w:rFonts w:cs="Times New Roman" w:hint="eastAsia"/>
      </w:rPr>
    </w:lvl>
    <w:lvl w:ilvl="2">
      <w:start w:val="1"/>
      <w:numFmt w:val="lowerRoman"/>
      <w:lvlText w:val="%3."/>
      <w:lvlJc w:val="right"/>
      <w:pPr>
        <w:tabs>
          <w:tab w:val="left" w:pos="1963"/>
        </w:tabs>
        <w:ind w:left="1963" w:hanging="420"/>
      </w:pPr>
      <w:rPr>
        <w:rFonts w:cs="Times New Roman" w:hint="eastAsia"/>
      </w:rPr>
    </w:lvl>
    <w:lvl w:ilvl="3">
      <w:start w:val="1"/>
      <w:numFmt w:val="decimal"/>
      <w:lvlText w:val="%4."/>
      <w:lvlJc w:val="left"/>
      <w:pPr>
        <w:tabs>
          <w:tab w:val="left" w:pos="2383"/>
        </w:tabs>
        <w:ind w:left="2383" w:hanging="420"/>
      </w:pPr>
      <w:rPr>
        <w:rFonts w:cs="Times New Roman" w:hint="eastAsia"/>
      </w:rPr>
    </w:lvl>
    <w:lvl w:ilvl="4">
      <w:start w:val="1"/>
      <w:numFmt w:val="lowerLetter"/>
      <w:lvlText w:val="%5)"/>
      <w:lvlJc w:val="left"/>
      <w:pPr>
        <w:tabs>
          <w:tab w:val="left" w:pos="2803"/>
        </w:tabs>
        <w:ind w:left="2803" w:hanging="420"/>
      </w:pPr>
      <w:rPr>
        <w:rFonts w:cs="Times New Roman" w:hint="eastAsia"/>
      </w:rPr>
    </w:lvl>
    <w:lvl w:ilvl="5">
      <w:start w:val="1"/>
      <w:numFmt w:val="lowerRoman"/>
      <w:lvlText w:val="%6."/>
      <w:lvlJc w:val="right"/>
      <w:pPr>
        <w:tabs>
          <w:tab w:val="left" w:pos="3223"/>
        </w:tabs>
        <w:ind w:left="3223" w:hanging="420"/>
      </w:pPr>
      <w:rPr>
        <w:rFonts w:cs="Times New Roman" w:hint="eastAsia"/>
      </w:rPr>
    </w:lvl>
    <w:lvl w:ilvl="6">
      <w:start w:val="1"/>
      <w:numFmt w:val="decimal"/>
      <w:lvlText w:val="%7."/>
      <w:lvlJc w:val="left"/>
      <w:pPr>
        <w:tabs>
          <w:tab w:val="left" w:pos="3643"/>
        </w:tabs>
        <w:ind w:left="3643" w:hanging="420"/>
      </w:pPr>
      <w:rPr>
        <w:rFonts w:cs="Times New Roman" w:hint="eastAsia"/>
      </w:rPr>
    </w:lvl>
    <w:lvl w:ilvl="7">
      <w:start w:val="1"/>
      <w:numFmt w:val="lowerLetter"/>
      <w:lvlText w:val="%8)"/>
      <w:lvlJc w:val="left"/>
      <w:pPr>
        <w:tabs>
          <w:tab w:val="left" w:pos="4063"/>
        </w:tabs>
        <w:ind w:left="4063" w:hanging="420"/>
      </w:pPr>
      <w:rPr>
        <w:rFonts w:cs="Times New Roman" w:hint="eastAsia"/>
      </w:rPr>
    </w:lvl>
    <w:lvl w:ilvl="8">
      <w:start w:val="1"/>
      <w:numFmt w:val="lowerRoman"/>
      <w:lvlText w:val="%9."/>
      <w:lvlJc w:val="right"/>
      <w:pPr>
        <w:tabs>
          <w:tab w:val="left" w:pos="4483"/>
        </w:tabs>
        <w:ind w:left="4483" w:hanging="420"/>
      </w:pPr>
      <w:rPr>
        <w:rFonts w:cs="Times New Roman" w:hint="eastAsia"/>
      </w:rPr>
    </w:lvl>
  </w:abstractNum>
  <w:abstractNum w:abstractNumId="8">
    <w:nsid w:val="0EC54B08"/>
    <w:multiLevelType w:val="multilevel"/>
    <w:tmpl w:val="0EC54B08"/>
    <w:lvl w:ilvl="0">
      <w:start w:val="1"/>
      <w:numFmt w:val="lowerLetter"/>
      <w:lvlText w:val="%1)"/>
      <w:lvlJc w:val="left"/>
      <w:pPr>
        <w:tabs>
          <w:tab w:val="left" w:pos="720"/>
        </w:tabs>
        <w:ind w:left="720" w:hanging="360"/>
      </w:pPr>
      <w:rPr>
        <w:rFonts w:cs="Times New Roman" w:hint="default"/>
      </w:rPr>
    </w:lvl>
    <w:lvl w:ilvl="1">
      <w:start w:val="1"/>
      <w:numFmt w:val="lowerLetter"/>
      <w:lvlText w:val="%2)"/>
      <w:lvlJc w:val="left"/>
      <w:pPr>
        <w:tabs>
          <w:tab w:val="left" w:pos="1200"/>
        </w:tabs>
        <w:ind w:left="1200" w:hanging="420"/>
      </w:pPr>
      <w:rPr>
        <w:rFonts w:cs="Times New Roman"/>
      </w:rPr>
    </w:lvl>
    <w:lvl w:ilvl="2">
      <w:start w:val="1"/>
      <w:numFmt w:val="lowerRoman"/>
      <w:lvlText w:val="%3."/>
      <w:lvlJc w:val="right"/>
      <w:pPr>
        <w:tabs>
          <w:tab w:val="left" w:pos="1620"/>
        </w:tabs>
        <w:ind w:left="1620" w:hanging="420"/>
      </w:pPr>
      <w:rPr>
        <w:rFonts w:cs="Times New Roman"/>
      </w:rPr>
    </w:lvl>
    <w:lvl w:ilvl="3">
      <w:start w:val="1"/>
      <w:numFmt w:val="decimal"/>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9">
    <w:nsid w:val="1AD20F90"/>
    <w:multiLevelType w:val="multilevel"/>
    <w:tmpl w:val="1AD20F90"/>
    <w:lvl w:ilvl="0">
      <w:start w:val="1"/>
      <w:numFmt w:val="none"/>
      <w:pStyle w:val="ae"/>
      <w:lvlText w:val="%1注："/>
      <w:lvlJc w:val="left"/>
      <w:pPr>
        <w:tabs>
          <w:tab w:val="left" w:pos="845"/>
        </w:tabs>
        <w:ind w:left="-102" w:firstLine="419"/>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1AF15012"/>
    <w:multiLevelType w:val="multilevel"/>
    <w:tmpl w:val="1AF15012"/>
    <w:lvl w:ilvl="0">
      <w:start w:val="1"/>
      <w:numFmt w:val="upperLetter"/>
      <w:pStyle w:val="af"/>
      <w:suff w:val="nothing"/>
      <w:lvlText w:val="附 录(Annex) %1"/>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11">
    <w:nsid w:val="1EAA1992"/>
    <w:multiLevelType w:val="multilevel"/>
    <w:tmpl w:val="1EAA1992"/>
    <w:lvl w:ilvl="0">
      <w:start w:val="1"/>
      <w:numFmt w:val="none"/>
      <w:pStyle w:val="af0"/>
      <w:suff w:val="nothing"/>
      <w:lvlText w:val="——"/>
      <w:lvlJc w:val="left"/>
      <w:pPr>
        <w:ind w:left="794" w:hanging="397"/>
      </w:pPr>
      <w:rPr>
        <w:rFonts w:cs="Times New Roman"/>
      </w:rPr>
    </w:lvl>
    <w:lvl w:ilvl="1">
      <w:start w:val="1"/>
      <w:numFmt w:val="decimal"/>
      <w:suff w:val="nothing"/>
      <w:lvlText w:val="%1.%2　"/>
      <w:lvlJc w:val="left"/>
      <w:pPr>
        <w:ind w:left="397"/>
      </w:pPr>
      <w:rPr>
        <w:rFonts w:cs="Times New Roman"/>
      </w:rPr>
    </w:lvl>
    <w:lvl w:ilvl="2">
      <w:start w:val="1"/>
      <w:numFmt w:val="decimal"/>
      <w:suff w:val="nothing"/>
      <w:lvlText w:val="%1.%2.%3　"/>
      <w:lvlJc w:val="left"/>
      <w:pPr>
        <w:ind w:left="397"/>
      </w:pPr>
      <w:rPr>
        <w:rFonts w:cs="Times New Roman"/>
      </w:rPr>
    </w:lvl>
    <w:lvl w:ilvl="3">
      <w:start w:val="1"/>
      <w:numFmt w:val="decimal"/>
      <w:suff w:val="nothing"/>
      <w:lvlText w:val="%1.%2.%3.%4　"/>
      <w:lvlJc w:val="left"/>
      <w:pPr>
        <w:ind w:left="397"/>
      </w:pPr>
      <w:rPr>
        <w:rFonts w:cs="Times New Roman"/>
      </w:rPr>
    </w:lvl>
    <w:lvl w:ilvl="4">
      <w:start w:val="1"/>
      <w:numFmt w:val="decimal"/>
      <w:suff w:val="nothing"/>
      <w:lvlText w:val="%1.%2.%3.%4.%5　"/>
      <w:lvlJc w:val="left"/>
      <w:pPr>
        <w:ind w:left="397"/>
      </w:pPr>
      <w:rPr>
        <w:rFonts w:cs="Times New Roman"/>
      </w:rPr>
    </w:lvl>
    <w:lvl w:ilvl="5">
      <w:start w:val="1"/>
      <w:numFmt w:val="decimal"/>
      <w:suff w:val="nothing"/>
      <w:lvlText w:val="%1.%2.%3.%4.%5.%6　"/>
      <w:lvlJc w:val="left"/>
      <w:pPr>
        <w:ind w:left="397"/>
      </w:pPr>
      <w:rPr>
        <w:rFonts w:cs="Times New Roman"/>
      </w:rPr>
    </w:lvl>
    <w:lvl w:ilvl="6">
      <w:start w:val="1"/>
      <w:numFmt w:val="decimal"/>
      <w:suff w:val="nothing"/>
      <w:lvlText w:val="%1.%2.%3.%4.%5.%6.%7　"/>
      <w:lvlJc w:val="left"/>
      <w:pPr>
        <w:ind w:left="397"/>
      </w:pPr>
      <w:rPr>
        <w:rFonts w:cs="Times New Roman"/>
      </w:rPr>
    </w:lvl>
    <w:lvl w:ilvl="7">
      <w:start w:val="1"/>
      <w:numFmt w:val="decimal"/>
      <w:lvlText w:val="%1.%2.%3.%4.%5.%6.%7.%8"/>
      <w:lvlJc w:val="left"/>
      <w:pPr>
        <w:tabs>
          <w:tab w:val="left" w:pos="4791"/>
        </w:tabs>
        <w:ind w:left="4791" w:hanging="1418"/>
      </w:pPr>
      <w:rPr>
        <w:rFonts w:cs="Times New Roman"/>
      </w:rPr>
    </w:lvl>
    <w:lvl w:ilvl="8">
      <w:start w:val="1"/>
      <w:numFmt w:val="decimal"/>
      <w:lvlText w:val="%1.%2.%3.%4.%5.%6.%7.%8.%9"/>
      <w:lvlJc w:val="left"/>
      <w:pPr>
        <w:tabs>
          <w:tab w:val="left" w:pos="5499"/>
        </w:tabs>
        <w:ind w:left="5499" w:hanging="1700"/>
      </w:pPr>
      <w:rPr>
        <w:rFonts w:cs="Times New Roman"/>
      </w:rPr>
    </w:lvl>
  </w:abstractNum>
  <w:abstractNum w:abstractNumId="12">
    <w:nsid w:val="24A224B3"/>
    <w:multiLevelType w:val="multilevel"/>
    <w:tmpl w:val="24A224B3"/>
    <w:lvl w:ilvl="0">
      <w:start w:val="1"/>
      <w:numFmt w:val="lowerLetter"/>
      <w:lvlText w:val="%1）"/>
      <w:lvlJc w:val="left"/>
      <w:pPr>
        <w:tabs>
          <w:tab w:val="left" w:pos="720"/>
        </w:tabs>
        <w:ind w:left="720" w:hanging="360"/>
      </w:pPr>
      <w:rPr>
        <w:rFonts w:ascii="黑体" w:eastAsia="黑体" w:hAnsi="Times New Roman" w:cs="Times New Roman" w:hint="eastAsia"/>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3">
    <w:nsid w:val="2C5917C3"/>
    <w:multiLevelType w:val="multilevel"/>
    <w:tmpl w:val="2C5917C3"/>
    <w:lvl w:ilvl="0">
      <w:start w:val="1"/>
      <w:numFmt w:val="none"/>
      <w:pStyle w:val="af1"/>
      <w:lvlText w:val="%1——"/>
      <w:lvlJc w:val="left"/>
      <w:pPr>
        <w:tabs>
          <w:tab w:val="left" w:pos="851"/>
        </w:tabs>
        <w:ind w:left="851" w:hanging="426"/>
      </w:pPr>
      <w:rPr>
        <w:rFonts w:ascii="宋体" w:eastAsia="宋体" w:hAnsi="Times New Roman" w:cs="Times New Roman" w:hint="eastAsia"/>
        <w:b w:val="0"/>
        <w:i w:val="0"/>
        <w:sz w:val="21"/>
      </w:rPr>
    </w:lvl>
    <w:lvl w:ilvl="1">
      <w:start w:val="1"/>
      <w:numFmt w:val="none"/>
      <w:pStyle w:val="2"/>
      <w:lvlText w:val=""/>
      <w:lvlJc w:val="left"/>
      <w:pPr>
        <w:ind w:left="851" w:hanging="431"/>
      </w:pPr>
      <w:rPr>
        <w:rFonts w:ascii="Symbol" w:hAnsi="Symbol" w:cs="Times New Roman" w:hint="default"/>
        <w:sz w:val="21"/>
      </w:rPr>
    </w:lvl>
    <w:lvl w:ilvl="2">
      <w:start w:val="1"/>
      <w:numFmt w:val="bullet"/>
      <w:pStyle w:val="af2"/>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4">
    <w:nsid w:val="32F04FB2"/>
    <w:multiLevelType w:val="multilevel"/>
    <w:tmpl w:val="32F04FB2"/>
    <w:lvl w:ilvl="0">
      <w:start w:val="1"/>
      <w:numFmt w:val="lowerLetter"/>
      <w:pStyle w:val="af3"/>
      <w:lvlText w:val="%1"/>
      <w:lvlJc w:val="left"/>
      <w:pPr>
        <w:tabs>
          <w:tab w:val="left" w:pos="539"/>
        </w:tabs>
        <w:ind w:left="539" w:hanging="119"/>
      </w:pPr>
      <w:rPr>
        <w:rFonts w:cs="Times New Roman" w:hint="eastAsia"/>
        <w:caps w:val="0"/>
        <w:strike w:val="0"/>
        <w:dstrike w:val="0"/>
        <w:vanish w:val="0"/>
        <w:vertAlign w:val="superscript"/>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15">
    <w:nsid w:val="44C50F90"/>
    <w:multiLevelType w:val="multilevel"/>
    <w:tmpl w:val="44C50F90"/>
    <w:lvl w:ilvl="0">
      <w:start w:val="1"/>
      <w:numFmt w:val="lowerLetter"/>
      <w:pStyle w:val="af4"/>
      <w:lvlText w:val="%1)"/>
      <w:lvlJc w:val="left"/>
      <w:pPr>
        <w:tabs>
          <w:tab w:val="left" w:pos="851"/>
        </w:tabs>
        <w:ind w:left="851" w:hanging="426"/>
      </w:pPr>
      <w:rPr>
        <w:rFonts w:ascii="宋体" w:eastAsia="宋体" w:hAnsi="Times New Roman" w:cs="Times New Roman" w:hint="eastAsia"/>
        <w:sz w:val="21"/>
      </w:rPr>
    </w:lvl>
    <w:lvl w:ilvl="1">
      <w:start w:val="1"/>
      <w:numFmt w:val="decimal"/>
      <w:pStyle w:val="af5"/>
      <w:lvlText w:val="%2)"/>
      <w:lvlJc w:val="left"/>
      <w:pPr>
        <w:tabs>
          <w:tab w:val="left" w:pos="1276"/>
        </w:tabs>
        <w:ind w:left="1276" w:hanging="425"/>
      </w:pPr>
      <w:rPr>
        <w:rFonts w:ascii="宋体" w:eastAsia="宋体" w:hAnsi="Times New Roman" w:cs="Times New Roman" w:hint="eastAsia"/>
        <w:sz w:val="21"/>
      </w:rPr>
    </w:lvl>
    <w:lvl w:ilvl="2">
      <w:start w:val="1"/>
      <w:numFmt w:val="decimal"/>
      <w:pStyle w:val="af6"/>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6">
    <w:nsid w:val="48802D1C"/>
    <w:multiLevelType w:val="multilevel"/>
    <w:tmpl w:val="48802D1C"/>
    <w:lvl w:ilvl="0">
      <w:start w:val="1"/>
      <w:numFmt w:val="upperLetter"/>
      <w:pStyle w:val="af7"/>
      <w:lvlText w:val="%1"/>
      <w:lvlJc w:val="left"/>
      <w:pPr>
        <w:ind w:left="420" w:hanging="420"/>
      </w:pPr>
      <w:rPr>
        <w:rFonts w:cs="Times New Roman" w:hint="eastAsia"/>
      </w:rPr>
    </w:lvl>
    <w:lvl w:ilvl="1">
      <w:start w:val="1"/>
      <w:numFmt w:val="decimal"/>
      <w:pStyle w:val="af8"/>
      <w:suff w:val="space"/>
      <w:lvlText w:val="图%1.%2"/>
      <w:lvlJc w:val="cente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7">
    <w:nsid w:val="4B733A5F"/>
    <w:multiLevelType w:val="multilevel"/>
    <w:tmpl w:val="4B733A5F"/>
    <w:lvl w:ilvl="0">
      <w:start w:val="1"/>
      <w:numFmt w:val="decimal"/>
      <w:pStyle w:val="af9"/>
      <w:suff w:val="nothing"/>
      <w:lvlText w:val="示例%1："/>
      <w:lvlJc w:val="left"/>
      <w:pPr>
        <w:ind w:firstLine="363"/>
      </w:pPr>
      <w:rPr>
        <w:rFonts w:ascii="黑体" w:eastAsia="黑体" w:cs="Times New Roman" w:hint="eastAsia"/>
        <w:b w:val="0"/>
        <w:i w:val="0"/>
        <w:sz w:val="18"/>
      </w:rPr>
    </w:lvl>
    <w:lvl w:ilvl="1">
      <w:start w:val="1"/>
      <w:numFmt w:val="none"/>
      <w:suff w:val="space"/>
      <w:lvlText w:val=""/>
      <w:lvlJc w:val="left"/>
      <w:rPr>
        <w:rFonts w:cs="Times New Roman" w:hint="eastAsia"/>
      </w:rPr>
    </w:lvl>
    <w:lvl w:ilvl="2">
      <w:start w:val="1"/>
      <w:numFmt w:val="decimal"/>
      <w:suff w:val="space"/>
      <w:lvlText w:val="2.2.%3"/>
      <w:lvlJc w:val="left"/>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8">
    <w:nsid w:val="4E5D0534"/>
    <w:multiLevelType w:val="multilevel"/>
    <w:tmpl w:val="4E5D0534"/>
    <w:lvl w:ilvl="0">
      <w:start w:val="1"/>
      <w:numFmt w:val="decimal"/>
      <w:pStyle w:val="afa"/>
      <w:suff w:val="nothing"/>
      <w:lvlText w:val="Figur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19">
    <w:nsid w:val="52944CB4"/>
    <w:multiLevelType w:val="multilevel"/>
    <w:tmpl w:val="52944CB4"/>
    <w:lvl w:ilvl="0">
      <w:start w:val="1"/>
      <w:numFmt w:val="lowerLetter"/>
      <w:lvlText w:val="%1）"/>
      <w:lvlJc w:val="left"/>
      <w:pPr>
        <w:tabs>
          <w:tab w:val="left" w:pos="720"/>
        </w:tabs>
        <w:ind w:left="720" w:hanging="360"/>
      </w:pPr>
      <w:rPr>
        <w:rFonts w:ascii="黑体" w:eastAsia="黑体" w:hAnsi="Times New Roman" w:cs="Times New Roman" w:hint="eastAsia"/>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0">
    <w:nsid w:val="54632751"/>
    <w:multiLevelType w:val="multilevel"/>
    <w:tmpl w:val="54632751"/>
    <w:lvl w:ilvl="0">
      <w:start w:val="1"/>
      <w:numFmt w:val="none"/>
      <w:pStyle w:val="afb"/>
      <w:suff w:val="nothing"/>
      <w:lvlText w:val="——"/>
      <w:lvlJc w:val="left"/>
      <w:pPr>
        <w:ind w:left="1588"/>
      </w:pPr>
      <w:rPr>
        <w:rFonts w:cs="Times New Roman"/>
      </w:rPr>
    </w:lvl>
    <w:lvl w:ilvl="1">
      <w:start w:val="1"/>
      <w:numFmt w:val="decimal"/>
      <w:suff w:val="nothing"/>
      <w:lvlText w:val="%1.%2　"/>
      <w:lvlJc w:val="left"/>
      <w:pPr>
        <w:ind w:left="1588"/>
      </w:pPr>
      <w:rPr>
        <w:rFonts w:cs="Times New Roman"/>
      </w:rPr>
    </w:lvl>
    <w:lvl w:ilvl="2">
      <w:start w:val="1"/>
      <w:numFmt w:val="decimal"/>
      <w:suff w:val="nothing"/>
      <w:lvlText w:val="%1.%2.%3　"/>
      <w:lvlJc w:val="left"/>
      <w:pPr>
        <w:ind w:left="1588"/>
      </w:pPr>
      <w:rPr>
        <w:rFonts w:cs="Times New Roman"/>
      </w:rPr>
    </w:lvl>
    <w:lvl w:ilvl="3">
      <w:start w:val="1"/>
      <w:numFmt w:val="decimal"/>
      <w:suff w:val="nothing"/>
      <w:lvlText w:val="%1.%2.%3.%4　"/>
      <w:lvlJc w:val="left"/>
      <w:pPr>
        <w:ind w:left="1588"/>
      </w:pPr>
      <w:rPr>
        <w:rFonts w:cs="Times New Roman"/>
      </w:rPr>
    </w:lvl>
    <w:lvl w:ilvl="4">
      <w:start w:val="1"/>
      <w:numFmt w:val="decimal"/>
      <w:suff w:val="nothing"/>
      <w:lvlText w:val="%1.%2.%3.%4.%5　"/>
      <w:lvlJc w:val="left"/>
      <w:pPr>
        <w:ind w:left="1588"/>
      </w:pPr>
      <w:rPr>
        <w:rFonts w:cs="Times New Roman"/>
      </w:rPr>
    </w:lvl>
    <w:lvl w:ilvl="5">
      <w:start w:val="1"/>
      <w:numFmt w:val="decimal"/>
      <w:suff w:val="nothing"/>
      <w:lvlText w:val="%1.%2.%3.%4.%5.%6　"/>
      <w:lvlJc w:val="left"/>
      <w:pPr>
        <w:ind w:left="1588"/>
      </w:pPr>
      <w:rPr>
        <w:rFonts w:cs="Times New Roman"/>
      </w:rPr>
    </w:lvl>
    <w:lvl w:ilvl="6">
      <w:start w:val="1"/>
      <w:numFmt w:val="decimal"/>
      <w:suff w:val="nothing"/>
      <w:lvlText w:val="%1.%2.%3.%4.%5.%6.%7　"/>
      <w:lvlJc w:val="left"/>
      <w:pPr>
        <w:ind w:left="1588"/>
      </w:pPr>
      <w:rPr>
        <w:rFonts w:cs="Times New Roman"/>
      </w:rPr>
    </w:lvl>
    <w:lvl w:ilvl="7">
      <w:start w:val="1"/>
      <w:numFmt w:val="decimal"/>
      <w:lvlText w:val="%1.%2.%3.%4.%5.%6.%7.%8"/>
      <w:lvlJc w:val="left"/>
      <w:pPr>
        <w:tabs>
          <w:tab w:val="left" w:pos="5982"/>
        </w:tabs>
        <w:ind w:left="5982" w:hanging="1418"/>
      </w:pPr>
      <w:rPr>
        <w:rFonts w:cs="Times New Roman"/>
      </w:rPr>
    </w:lvl>
    <w:lvl w:ilvl="8">
      <w:start w:val="1"/>
      <w:numFmt w:val="decimal"/>
      <w:lvlText w:val="%1.%2.%3.%4.%5.%6.%7.%8.%9"/>
      <w:lvlJc w:val="left"/>
      <w:pPr>
        <w:tabs>
          <w:tab w:val="left" w:pos="6690"/>
        </w:tabs>
        <w:ind w:left="6690" w:hanging="1700"/>
      </w:pPr>
      <w:rPr>
        <w:rFonts w:cs="Times New Roman"/>
      </w:rPr>
    </w:lvl>
  </w:abstractNum>
  <w:abstractNum w:abstractNumId="21">
    <w:nsid w:val="557C2AF5"/>
    <w:multiLevelType w:val="multilevel"/>
    <w:tmpl w:val="557C2AF5"/>
    <w:lvl w:ilvl="0">
      <w:start w:val="1"/>
      <w:numFmt w:val="decimal"/>
      <w:pStyle w:val="afc"/>
      <w:suff w:val="nothing"/>
      <w:lvlText w:val="图%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22">
    <w:nsid w:val="5603797C"/>
    <w:multiLevelType w:val="multilevel"/>
    <w:tmpl w:val="5603797C"/>
    <w:lvl w:ilvl="0">
      <w:start w:val="1"/>
      <w:numFmt w:val="upperLetter"/>
      <w:pStyle w:val="afd"/>
      <w:suff w:val="space"/>
      <w:lvlText w:val="%1"/>
      <w:lvlJc w:val="left"/>
      <w:pPr>
        <w:ind w:left="425" w:hanging="425"/>
      </w:pPr>
      <w:rPr>
        <w:rFonts w:cs="Times New Roman" w:hint="eastAsia"/>
      </w:rPr>
    </w:lvl>
    <w:lvl w:ilvl="1">
      <w:start w:val="1"/>
      <w:numFmt w:val="decimal"/>
      <w:pStyle w:val="afe"/>
      <w:suff w:val="space"/>
      <w:lvlText w:val="表%1.%2"/>
      <w:lvlJc w:val="center"/>
      <w:rPr>
        <w:rFonts w:ascii="黑体" w:eastAsia="黑体" w:cs="Times New Roman" w:hint="eastAsia"/>
        <w:sz w:val="21"/>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3">
    <w:nsid w:val="564D2089"/>
    <w:multiLevelType w:val="multilevel"/>
    <w:tmpl w:val="564D2089"/>
    <w:lvl w:ilvl="0">
      <w:start w:val="1"/>
      <w:numFmt w:val="none"/>
      <w:pStyle w:val="aff"/>
      <w:lvlText w:val="%1注"/>
      <w:lvlJc w:val="left"/>
      <w:pPr>
        <w:tabs>
          <w:tab w:val="left" w:pos="760"/>
        </w:tabs>
        <w:ind w:left="760" w:hanging="284"/>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310"/>
        </w:tabs>
        <w:ind w:left="1310" w:hanging="420"/>
      </w:pPr>
      <w:rPr>
        <w:rFonts w:cs="Times New Roman" w:hint="eastAsia"/>
      </w:rPr>
    </w:lvl>
    <w:lvl w:ilvl="2">
      <w:start w:val="1"/>
      <w:numFmt w:val="lowerRoman"/>
      <w:lvlText w:val="%3."/>
      <w:lvlJc w:val="right"/>
      <w:pPr>
        <w:tabs>
          <w:tab w:val="left" w:pos="1730"/>
        </w:tabs>
        <w:ind w:left="1730" w:hanging="420"/>
      </w:pPr>
      <w:rPr>
        <w:rFonts w:cs="Times New Roman" w:hint="eastAsia"/>
      </w:rPr>
    </w:lvl>
    <w:lvl w:ilvl="3">
      <w:start w:val="1"/>
      <w:numFmt w:val="decimal"/>
      <w:lvlText w:val="%4."/>
      <w:lvlJc w:val="left"/>
      <w:pPr>
        <w:tabs>
          <w:tab w:val="left" w:pos="2150"/>
        </w:tabs>
        <w:ind w:left="2150" w:hanging="420"/>
      </w:pPr>
      <w:rPr>
        <w:rFonts w:cs="Times New Roman" w:hint="eastAsia"/>
      </w:rPr>
    </w:lvl>
    <w:lvl w:ilvl="4">
      <w:start w:val="1"/>
      <w:numFmt w:val="lowerLetter"/>
      <w:lvlText w:val="%5)"/>
      <w:lvlJc w:val="left"/>
      <w:pPr>
        <w:tabs>
          <w:tab w:val="left" w:pos="2570"/>
        </w:tabs>
        <w:ind w:left="2570" w:hanging="420"/>
      </w:pPr>
      <w:rPr>
        <w:rFonts w:cs="Times New Roman" w:hint="eastAsia"/>
      </w:rPr>
    </w:lvl>
    <w:lvl w:ilvl="5">
      <w:start w:val="1"/>
      <w:numFmt w:val="lowerRoman"/>
      <w:lvlText w:val="%6."/>
      <w:lvlJc w:val="right"/>
      <w:pPr>
        <w:tabs>
          <w:tab w:val="left" w:pos="2990"/>
        </w:tabs>
        <w:ind w:left="2990" w:hanging="420"/>
      </w:pPr>
      <w:rPr>
        <w:rFonts w:cs="Times New Roman" w:hint="eastAsia"/>
      </w:rPr>
    </w:lvl>
    <w:lvl w:ilvl="6">
      <w:start w:val="1"/>
      <w:numFmt w:val="decimal"/>
      <w:lvlText w:val="%7."/>
      <w:lvlJc w:val="left"/>
      <w:pPr>
        <w:tabs>
          <w:tab w:val="left" w:pos="3410"/>
        </w:tabs>
        <w:ind w:left="3410" w:hanging="420"/>
      </w:pPr>
      <w:rPr>
        <w:rFonts w:cs="Times New Roman" w:hint="eastAsia"/>
      </w:rPr>
    </w:lvl>
    <w:lvl w:ilvl="7">
      <w:start w:val="1"/>
      <w:numFmt w:val="lowerLetter"/>
      <w:lvlText w:val="%8)"/>
      <w:lvlJc w:val="left"/>
      <w:pPr>
        <w:tabs>
          <w:tab w:val="left" w:pos="3830"/>
        </w:tabs>
        <w:ind w:left="3830" w:hanging="420"/>
      </w:pPr>
      <w:rPr>
        <w:rFonts w:cs="Times New Roman" w:hint="eastAsia"/>
      </w:rPr>
    </w:lvl>
    <w:lvl w:ilvl="8">
      <w:start w:val="1"/>
      <w:numFmt w:val="lowerRoman"/>
      <w:lvlText w:val="%9."/>
      <w:lvlJc w:val="right"/>
      <w:pPr>
        <w:tabs>
          <w:tab w:val="left" w:pos="4250"/>
        </w:tabs>
        <w:ind w:left="4250" w:hanging="420"/>
      </w:pPr>
      <w:rPr>
        <w:rFonts w:cs="Times New Roman" w:hint="eastAsia"/>
      </w:rPr>
    </w:lvl>
  </w:abstractNum>
  <w:abstractNum w:abstractNumId="25">
    <w:nsid w:val="646260FA"/>
    <w:multiLevelType w:val="multilevel"/>
    <w:tmpl w:val="646260FA"/>
    <w:lvl w:ilvl="0">
      <w:start w:val="1"/>
      <w:numFmt w:val="decimal"/>
      <w:pStyle w:val="aff1"/>
      <w:suff w:val="nothing"/>
      <w:lvlText w:val="表%1　"/>
      <w:lvlJc w:val="left"/>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7"/>
        </w:tabs>
        <w:ind w:left="1417"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6">
    <w:nsid w:val="654A26C9"/>
    <w:multiLevelType w:val="multilevel"/>
    <w:tmpl w:val="654A26C9"/>
    <w:lvl w:ilvl="0">
      <w:start w:val="1"/>
      <w:numFmt w:val="none"/>
      <w:pStyle w:val="20"/>
      <w:lvlText w:val="──"/>
      <w:lvlJc w:val="left"/>
      <w:pPr>
        <w:ind w:left="851"/>
      </w:pPr>
      <w:rPr>
        <w:rFonts w:ascii="宋体" w:eastAsia="宋体" w:hAnsi="等线 Light" w:cs="Times New Roman"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657D3FBC"/>
    <w:lvl w:ilvl="0">
      <w:start w:val="1"/>
      <w:numFmt w:val="upperLetter"/>
      <w:pStyle w:val="aff2"/>
      <w:suff w:val="nothing"/>
      <w:lvlText w:val="附录%1"/>
      <w:lvlJc w:val="left"/>
      <w:rPr>
        <w:rFonts w:cs="Times New Roman" w:hint="eastAsia"/>
        <w:spacing w:val="100"/>
      </w:rPr>
    </w:lvl>
    <w:lvl w:ilvl="1">
      <w:start w:val="1"/>
      <w:numFmt w:val="decimal"/>
      <w:pStyle w:val="aff3"/>
      <w:suff w:val="nothing"/>
      <w:lvlText w:val="%1.%2　"/>
      <w:lvlJc w:val="left"/>
      <w:rPr>
        <w:rFonts w:ascii="黑体" w:eastAsia="黑体" w:cs="Times New Roman" w:hint="eastAsia"/>
        <w:b w:val="0"/>
        <w:i w:val="0"/>
        <w:sz w:val="21"/>
      </w:rPr>
    </w:lvl>
    <w:lvl w:ilvl="2">
      <w:start w:val="1"/>
      <w:numFmt w:val="decimal"/>
      <w:pStyle w:val="aff4"/>
      <w:suff w:val="nothing"/>
      <w:lvlText w:val="%1.%2.%3　"/>
      <w:lvlJc w:val="left"/>
      <w:rPr>
        <w:rFonts w:ascii="黑体" w:eastAsia="黑体" w:cs="Times New Roman" w:hint="eastAsia"/>
        <w:b w:val="0"/>
        <w:i w:val="0"/>
        <w:sz w:val="21"/>
      </w:rPr>
    </w:lvl>
    <w:lvl w:ilvl="3">
      <w:start w:val="1"/>
      <w:numFmt w:val="decimal"/>
      <w:pStyle w:val="aff5"/>
      <w:suff w:val="nothing"/>
      <w:lvlText w:val="%1.%2.%3.%4　"/>
      <w:lvlJc w:val="left"/>
      <w:rPr>
        <w:rFonts w:ascii="黑体" w:eastAsia="黑体" w:cs="Times New Roman" w:hint="eastAsia"/>
        <w:b w:val="0"/>
        <w:i w:val="0"/>
        <w:sz w:val="21"/>
      </w:rPr>
    </w:lvl>
    <w:lvl w:ilvl="4">
      <w:start w:val="1"/>
      <w:numFmt w:val="decimal"/>
      <w:pStyle w:val="aff6"/>
      <w:suff w:val="nothing"/>
      <w:lvlText w:val="%1.%2.%3.%4.%5　"/>
      <w:lvlJc w:val="left"/>
      <w:rPr>
        <w:rFonts w:ascii="黑体" w:eastAsia="黑体" w:cs="Times New Roman" w:hint="eastAsia"/>
        <w:b w:val="0"/>
        <w:i w:val="0"/>
        <w:sz w:val="21"/>
      </w:rPr>
    </w:lvl>
    <w:lvl w:ilvl="5">
      <w:start w:val="1"/>
      <w:numFmt w:val="decimal"/>
      <w:pStyle w:val="aff7"/>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8">
    <w:nsid w:val="69506ABF"/>
    <w:multiLevelType w:val="multilevel"/>
    <w:tmpl w:val="69506ABF"/>
    <w:lvl w:ilvl="0">
      <w:start w:val="1"/>
      <w:numFmt w:val="bullet"/>
      <w:pStyle w:val="21"/>
      <w:lvlText w:val=""/>
      <w:lvlJc w:val="left"/>
      <w:pPr>
        <w:ind w:left="851"/>
      </w:pPr>
      <w:rPr>
        <w:rFonts w:ascii="Wingdings" w:hAnsi="Wingdings" w:hint="default"/>
        <w:color w:val="auto"/>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29">
    <w:nsid w:val="6CA41985"/>
    <w:multiLevelType w:val="multilevel"/>
    <w:tmpl w:val="6CA41985"/>
    <w:lvl w:ilvl="0">
      <w:start w:val="1"/>
      <w:numFmt w:val="decimal"/>
      <w:pStyle w:val="aff8"/>
      <w:lvlText w:val="%1)"/>
      <w:lvlJc w:val="left"/>
      <w:pPr>
        <w:tabs>
          <w:tab w:val="left" w:pos="823"/>
        </w:tabs>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6CE42AC1"/>
    <w:multiLevelType w:val="multilevel"/>
    <w:tmpl w:val="6CE42AC1"/>
    <w:lvl w:ilvl="0">
      <w:start w:val="1"/>
      <w:numFmt w:val="lowerLetter"/>
      <w:pStyle w:val="aff9"/>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6CEA2025"/>
    <w:multiLevelType w:val="multilevel"/>
    <w:tmpl w:val="6CEA2025"/>
    <w:lvl w:ilvl="0">
      <w:start w:val="1"/>
      <w:numFmt w:val="none"/>
      <w:pStyle w:val="affa"/>
      <w:suff w:val="nothing"/>
      <w:lvlText w:val="%1"/>
      <w:lvlJc w:val="left"/>
      <w:rPr>
        <w:rFonts w:cs="Times New Roman" w:hint="eastAsia"/>
      </w:rPr>
    </w:lvl>
    <w:lvl w:ilvl="1">
      <w:start w:val="1"/>
      <w:numFmt w:val="decimal"/>
      <w:pStyle w:val="affb"/>
      <w:suff w:val="nothing"/>
      <w:lvlText w:val="%1%2　"/>
      <w:lvlJc w:val="left"/>
      <w:rPr>
        <w:rFonts w:ascii="黑体" w:eastAsia="黑体" w:cs="Times New Roman" w:hint="eastAsia"/>
        <w:b w:val="0"/>
        <w:i w:val="0"/>
        <w:sz w:val="21"/>
      </w:rPr>
    </w:lvl>
    <w:lvl w:ilvl="2">
      <w:start w:val="1"/>
      <w:numFmt w:val="decimal"/>
      <w:pStyle w:val="affc"/>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d"/>
      <w:suff w:val="nothing"/>
      <w:lvlText w:val="%1%2.%3.%4　"/>
      <w:lvlJc w:val="left"/>
      <w:rPr>
        <w:rFonts w:ascii="黑体" w:eastAsia="黑体" w:cs="Times New Roman" w:hint="eastAsia"/>
        <w:b w:val="0"/>
        <w:i w:val="0"/>
        <w:sz w:val="21"/>
      </w:rPr>
    </w:lvl>
    <w:lvl w:ilvl="4">
      <w:start w:val="1"/>
      <w:numFmt w:val="decimal"/>
      <w:pStyle w:val="affe"/>
      <w:suff w:val="nothing"/>
      <w:lvlText w:val="%1%2.%3.%4.%5　"/>
      <w:lvlJc w:val="left"/>
      <w:rPr>
        <w:rFonts w:ascii="黑体" w:eastAsia="黑体" w:cs="Times New Roman" w:hint="eastAsia"/>
        <w:b w:val="0"/>
        <w:i w:val="0"/>
        <w:sz w:val="21"/>
      </w:rPr>
    </w:lvl>
    <w:lvl w:ilvl="5">
      <w:start w:val="1"/>
      <w:numFmt w:val="decimal"/>
      <w:pStyle w:val="afff"/>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ascii="黑体" w:eastAsia="黑体"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2">
    <w:nsid w:val="6DBF04F4"/>
    <w:multiLevelType w:val="multilevel"/>
    <w:tmpl w:val="6DBF04F4"/>
    <w:lvl w:ilvl="0">
      <w:start w:val="1"/>
      <w:numFmt w:val="none"/>
      <w:pStyle w:val="afff0"/>
      <w:lvlText w:val="%1注："/>
      <w:lvlJc w:val="left"/>
      <w:pPr>
        <w:ind w:left="737" w:hanging="374"/>
      </w:pPr>
      <w:rPr>
        <w:rFonts w:ascii="黑体" w:eastAsia="黑体"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33">
    <w:nsid w:val="6DF35F19"/>
    <w:multiLevelType w:val="multilevel"/>
    <w:tmpl w:val="6DF35F19"/>
    <w:lvl w:ilvl="0">
      <w:start w:val="1"/>
      <w:numFmt w:val="decimal"/>
      <w:pStyle w:val="afff1"/>
      <w:suff w:val="nothing"/>
      <w:lvlText w:val="Tabl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34">
    <w:nsid w:val="76933334"/>
    <w:multiLevelType w:val="multilevel"/>
    <w:tmpl w:val="76933334"/>
    <w:lvl w:ilvl="0">
      <w:start w:val="1"/>
      <w:numFmt w:val="none"/>
      <w:pStyle w:val="afff2"/>
      <w:lvlText w:val="%1——"/>
      <w:lvlJc w:val="left"/>
      <w:pPr>
        <w:tabs>
          <w:tab w:val="left" w:pos="330"/>
        </w:tabs>
        <w:ind w:left="948"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31"/>
  </w:num>
  <w:num w:numId="3">
    <w:abstractNumId w:val="6"/>
  </w:num>
  <w:num w:numId="4">
    <w:abstractNumId w:val="27"/>
  </w:num>
  <w:num w:numId="5">
    <w:abstractNumId w:val="22"/>
  </w:num>
  <w:num w:numId="6">
    <w:abstractNumId w:val="16"/>
  </w:num>
  <w:num w:numId="7">
    <w:abstractNumId w:val="10"/>
  </w:num>
  <w:num w:numId="8">
    <w:abstractNumId w:val="4"/>
  </w:num>
  <w:num w:numId="9">
    <w:abstractNumId w:val="11"/>
  </w:num>
  <w:num w:numId="10">
    <w:abstractNumId w:val="20"/>
  </w:num>
  <w:num w:numId="11">
    <w:abstractNumId w:val="29"/>
  </w:num>
  <w:num w:numId="12">
    <w:abstractNumId w:val="14"/>
  </w:num>
  <w:num w:numId="13">
    <w:abstractNumId w:val="15"/>
  </w:num>
  <w:num w:numId="14">
    <w:abstractNumId w:val="9"/>
  </w:num>
  <w:num w:numId="15">
    <w:abstractNumId w:val="23"/>
  </w:num>
  <w:num w:numId="16">
    <w:abstractNumId w:val="25"/>
  </w:num>
  <w:num w:numId="17">
    <w:abstractNumId w:val="21"/>
  </w:num>
  <w:num w:numId="18">
    <w:abstractNumId w:val="33"/>
  </w:num>
  <w:num w:numId="19">
    <w:abstractNumId w:val="18"/>
  </w:num>
  <w:num w:numId="20">
    <w:abstractNumId w:val="2"/>
  </w:num>
  <w:num w:numId="21">
    <w:abstractNumId w:val="13"/>
  </w:num>
  <w:num w:numId="22">
    <w:abstractNumId w:val="34"/>
  </w:num>
  <w:num w:numId="23">
    <w:abstractNumId w:val="24"/>
  </w:num>
  <w:num w:numId="24">
    <w:abstractNumId w:val="7"/>
  </w:num>
  <w:num w:numId="25">
    <w:abstractNumId w:val="30"/>
  </w:num>
  <w:num w:numId="26">
    <w:abstractNumId w:val="32"/>
  </w:num>
  <w:num w:numId="27">
    <w:abstractNumId w:val="3"/>
  </w:num>
  <w:num w:numId="28">
    <w:abstractNumId w:val="5"/>
  </w:num>
  <w:num w:numId="29">
    <w:abstractNumId w:val="17"/>
  </w:num>
  <w:num w:numId="30">
    <w:abstractNumId w:val="28"/>
  </w:num>
  <w:num w:numId="31">
    <w:abstractNumId w:val="2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8"/>
  </w:num>
  <w:num w:numId="37">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167"/>
    <w:rsid w:val="00000270"/>
    <w:rsid w:val="0000040A"/>
    <w:rsid w:val="0000080E"/>
    <w:rsid w:val="00000A94"/>
    <w:rsid w:val="00001972"/>
    <w:rsid w:val="00001D9A"/>
    <w:rsid w:val="00002566"/>
    <w:rsid w:val="00007B3A"/>
    <w:rsid w:val="00007CAA"/>
    <w:rsid w:val="000107E0"/>
    <w:rsid w:val="00011FDE"/>
    <w:rsid w:val="00012FFD"/>
    <w:rsid w:val="00014162"/>
    <w:rsid w:val="00014340"/>
    <w:rsid w:val="00016A9C"/>
    <w:rsid w:val="00021652"/>
    <w:rsid w:val="00022184"/>
    <w:rsid w:val="00022762"/>
    <w:rsid w:val="000238E0"/>
    <w:rsid w:val="000249DB"/>
    <w:rsid w:val="0002595E"/>
    <w:rsid w:val="000303C3"/>
    <w:rsid w:val="000331D3"/>
    <w:rsid w:val="000346A5"/>
    <w:rsid w:val="000359C3"/>
    <w:rsid w:val="00035A7D"/>
    <w:rsid w:val="000410E8"/>
    <w:rsid w:val="0004249A"/>
    <w:rsid w:val="00043282"/>
    <w:rsid w:val="00043E1D"/>
    <w:rsid w:val="00044286"/>
    <w:rsid w:val="0004433C"/>
    <w:rsid w:val="00047F28"/>
    <w:rsid w:val="00047F8C"/>
    <w:rsid w:val="000502D1"/>
    <w:rsid w:val="000503AA"/>
    <w:rsid w:val="000506A1"/>
    <w:rsid w:val="000515DD"/>
    <w:rsid w:val="000517DC"/>
    <w:rsid w:val="0005265A"/>
    <w:rsid w:val="000539DD"/>
    <w:rsid w:val="00053BD3"/>
    <w:rsid w:val="000556ED"/>
    <w:rsid w:val="00055FE2"/>
    <w:rsid w:val="0005616F"/>
    <w:rsid w:val="00057D10"/>
    <w:rsid w:val="00060C2E"/>
    <w:rsid w:val="00061033"/>
    <w:rsid w:val="000619E9"/>
    <w:rsid w:val="000622D4"/>
    <w:rsid w:val="0006357D"/>
    <w:rsid w:val="00064BE2"/>
    <w:rsid w:val="00067F1E"/>
    <w:rsid w:val="00071CC0"/>
    <w:rsid w:val="00073C8C"/>
    <w:rsid w:val="00075E2D"/>
    <w:rsid w:val="000779DF"/>
    <w:rsid w:val="00077B64"/>
    <w:rsid w:val="00080206"/>
    <w:rsid w:val="00080A1C"/>
    <w:rsid w:val="00082317"/>
    <w:rsid w:val="0008318C"/>
    <w:rsid w:val="00083D2C"/>
    <w:rsid w:val="00085CAF"/>
    <w:rsid w:val="00086AA1"/>
    <w:rsid w:val="00087A77"/>
    <w:rsid w:val="00090CA6"/>
    <w:rsid w:val="000927AC"/>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594"/>
    <w:rsid w:val="000C0F6C"/>
    <w:rsid w:val="000C11DB"/>
    <w:rsid w:val="000C1492"/>
    <w:rsid w:val="000C2FBD"/>
    <w:rsid w:val="000C4B41"/>
    <w:rsid w:val="000C57D6"/>
    <w:rsid w:val="000C7666"/>
    <w:rsid w:val="000D0A9C"/>
    <w:rsid w:val="000D10A5"/>
    <w:rsid w:val="000D1795"/>
    <w:rsid w:val="000D2F41"/>
    <w:rsid w:val="000D329A"/>
    <w:rsid w:val="000D4B9C"/>
    <w:rsid w:val="000D4EB6"/>
    <w:rsid w:val="000D4F79"/>
    <w:rsid w:val="000D65A9"/>
    <w:rsid w:val="000D753B"/>
    <w:rsid w:val="000E4C9E"/>
    <w:rsid w:val="000E511F"/>
    <w:rsid w:val="000E6FD7"/>
    <w:rsid w:val="000F06E1"/>
    <w:rsid w:val="000F0E3C"/>
    <w:rsid w:val="000F19D5"/>
    <w:rsid w:val="000F4AEA"/>
    <w:rsid w:val="000F67E9"/>
    <w:rsid w:val="00104926"/>
    <w:rsid w:val="00106AA7"/>
    <w:rsid w:val="00113B1E"/>
    <w:rsid w:val="0011711C"/>
    <w:rsid w:val="0011765A"/>
    <w:rsid w:val="00124E4F"/>
    <w:rsid w:val="001260B7"/>
    <w:rsid w:val="001265CB"/>
    <w:rsid w:val="001321C6"/>
    <w:rsid w:val="001325C4"/>
    <w:rsid w:val="00133010"/>
    <w:rsid w:val="001338EE"/>
    <w:rsid w:val="00133AAE"/>
    <w:rsid w:val="00134652"/>
    <w:rsid w:val="00135323"/>
    <w:rsid w:val="001356C4"/>
    <w:rsid w:val="00141114"/>
    <w:rsid w:val="00142969"/>
    <w:rsid w:val="00143CD0"/>
    <w:rsid w:val="001457E7"/>
    <w:rsid w:val="00145D9D"/>
    <w:rsid w:val="00146388"/>
    <w:rsid w:val="0014658A"/>
    <w:rsid w:val="0014753D"/>
    <w:rsid w:val="0015039F"/>
    <w:rsid w:val="001529E5"/>
    <w:rsid w:val="00152AC0"/>
    <w:rsid w:val="00152C6C"/>
    <w:rsid w:val="00153C7E"/>
    <w:rsid w:val="00154D98"/>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1D0C"/>
    <w:rsid w:val="0017340B"/>
    <w:rsid w:val="00173FB1"/>
    <w:rsid w:val="00176DFD"/>
    <w:rsid w:val="001814F5"/>
    <w:rsid w:val="0018497C"/>
    <w:rsid w:val="001852C9"/>
    <w:rsid w:val="001873CE"/>
    <w:rsid w:val="00190087"/>
    <w:rsid w:val="001913C4"/>
    <w:rsid w:val="001931DE"/>
    <w:rsid w:val="0019348F"/>
    <w:rsid w:val="00193A07"/>
    <w:rsid w:val="00194C95"/>
    <w:rsid w:val="00194FD0"/>
    <w:rsid w:val="00195C34"/>
    <w:rsid w:val="001A0A95"/>
    <w:rsid w:val="001A1A53"/>
    <w:rsid w:val="001A234A"/>
    <w:rsid w:val="001B06E8"/>
    <w:rsid w:val="001B193E"/>
    <w:rsid w:val="001B2FC4"/>
    <w:rsid w:val="001B33FE"/>
    <w:rsid w:val="001B71D0"/>
    <w:rsid w:val="001B71EE"/>
    <w:rsid w:val="001B7601"/>
    <w:rsid w:val="001C04A8"/>
    <w:rsid w:val="001C0C00"/>
    <w:rsid w:val="001C2C03"/>
    <w:rsid w:val="001C42F7"/>
    <w:rsid w:val="001C49E5"/>
    <w:rsid w:val="001C680C"/>
    <w:rsid w:val="001C6E61"/>
    <w:rsid w:val="001C7FEA"/>
    <w:rsid w:val="001D0499"/>
    <w:rsid w:val="001D0BBE"/>
    <w:rsid w:val="001D0ED4"/>
    <w:rsid w:val="001D212F"/>
    <w:rsid w:val="001D29D7"/>
    <w:rsid w:val="001D2DE7"/>
    <w:rsid w:val="001D411C"/>
    <w:rsid w:val="001E110E"/>
    <w:rsid w:val="001E1B6A"/>
    <w:rsid w:val="001E2484"/>
    <w:rsid w:val="001E3CC4"/>
    <w:rsid w:val="001E4882"/>
    <w:rsid w:val="001E73AB"/>
    <w:rsid w:val="001F092D"/>
    <w:rsid w:val="001F143A"/>
    <w:rsid w:val="001F1605"/>
    <w:rsid w:val="001F2508"/>
    <w:rsid w:val="001F32BD"/>
    <w:rsid w:val="001F4816"/>
    <w:rsid w:val="001F69B4"/>
    <w:rsid w:val="001F77C7"/>
    <w:rsid w:val="00200183"/>
    <w:rsid w:val="0020107D"/>
    <w:rsid w:val="00202AA4"/>
    <w:rsid w:val="002031F7"/>
    <w:rsid w:val="002040E6"/>
    <w:rsid w:val="0020527B"/>
    <w:rsid w:val="002059A4"/>
    <w:rsid w:val="00205F2C"/>
    <w:rsid w:val="00210B15"/>
    <w:rsid w:val="00211C7A"/>
    <w:rsid w:val="002142EA"/>
    <w:rsid w:val="002204BB"/>
    <w:rsid w:val="00221B79"/>
    <w:rsid w:val="00221C6B"/>
    <w:rsid w:val="00224596"/>
    <w:rsid w:val="00224C98"/>
    <w:rsid w:val="002253A1"/>
    <w:rsid w:val="00225CF8"/>
    <w:rsid w:val="0022718D"/>
    <w:rsid w:val="0022794E"/>
    <w:rsid w:val="00233D64"/>
    <w:rsid w:val="00234784"/>
    <w:rsid w:val="0023482A"/>
    <w:rsid w:val="002359CB"/>
    <w:rsid w:val="00243009"/>
    <w:rsid w:val="00243540"/>
    <w:rsid w:val="0024497B"/>
    <w:rsid w:val="0024515B"/>
    <w:rsid w:val="00246021"/>
    <w:rsid w:val="0024666E"/>
    <w:rsid w:val="00247F52"/>
    <w:rsid w:val="00250B25"/>
    <w:rsid w:val="00250BBE"/>
    <w:rsid w:val="002515C2"/>
    <w:rsid w:val="0025194F"/>
    <w:rsid w:val="00254DF4"/>
    <w:rsid w:val="0026148A"/>
    <w:rsid w:val="00261C08"/>
    <w:rsid w:val="00262696"/>
    <w:rsid w:val="00262D47"/>
    <w:rsid w:val="002634BC"/>
    <w:rsid w:val="002643C3"/>
    <w:rsid w:val="00264A0C"/>
    <w:rsid w:val="00267EF4"/>
    <w:rsid w:val="00270CB8"/>
    <w:rsid w:val="00272B08"/>
    <w:rsid w:val="002753A7"/>
    <w:rsid w:val="00281BB8"/>
    <w:rsid w:val="00281E9E"/>
    <w:rsid w:val="00285170"/>
    <w:rsid w:val="00285361"/>
    <w:rsid w:val="00292D60"/>
    <w:rsid w:val="00294D34"/>
    <w:rsid w:val="00294E3B"/>
    <w:rsid w:val="00296193"/>
    <w:rsid w:val="00296C66"/>
    <w:rsid w:val="00296EBE"/>
    <w:rsid w:val="002974E3"/>
    <w:rsid w:val="002A084B"/>
    <w:rsid w:val="002A1260"/>
    <w:rsid w:val="002A136E"/>
    <w:rsid w:val="002A1589"/>
    <w:rsid w:val="002A1608"/>
    <w:rsid w:val="002A25DC"/>
    <w:rsid w:val="002A3AAB"/>
    <w:rsid w:val="002A4CEA"/>
    <w:rsid w:val="002A5977"/>
    <w:rsid w:val="002A5A13"/>
    <w:rsid w:val="002A757F"/>
    <w:rsid w:val="002A789F"/>
    <w:rsid w:val="002A7F44"/>
    <w:rsid w:val="002B0C40"/>
    <w:rsid w:val="002B1966"/>
    <w:rsid w:val="002B23E3"/>
    <w:rsid w:val="002B4508"/>
    <w:rsid w:val="002B5779"/>
    <w:rsid w:val="002B7332"/>
    <w:rsid w:val="002B7A0F"/>
    <w:rsid w:val="002B7F51"/>
    <w:rsid w:val="002C09E7"/>
    <w:rsid w:val="002C1FA0"/>
    <w:rsid w:val="002C3F07"/>
    <w:rsid w:val="002C5278"/>
    <w:rsid w:val="002C7EBB"/>
    <w:rsid w:val="002D06C1"/>
    <w:rsid w:val="002D2D50"/>
    <w:rsid w:val="002D42B5"/>
    <w:rsid w:val="002D4F1A"/>
    <w:rsid w:val="002D6DA6"/>
    <w:rsid w:val="002D6EC6"/>
    <w:rsid w:val="002D79AC"/>
    <w:rsid w:val="002E039D"/>
    <w:rsid w:val="002E34AC"/>
    <w:rsid w:val="002E4D5A"/>
    <w:rsid w:val="002E6326"/>
    <w:rsid w:val="002F244E"/>
    <w:rsid w:val="002F30E0"/>
    <w:rsid w:val="002F35E4"/>
    <w:rsid w:val="002F3730"/>
    <w:rsid w:val="002F38E1"/>
    <w:rsid w:val="002F5184"/>
    <w:rsid w:val="002F7AF6"/>
    <w:rsid w:val="00300E63"/>
    <w:rsid w:val="0030279E"/>
    <w:rsid w:val="00302F5F"/>
    <w:rsid w:val="0030441D"/>
    <w:rsid w:val="00304994"/>
    <w:rsid w:val="003054D5"/>
    <w:rsid w:val="00306063"/>
    <w:rsid w:val="0031195C"/>
    <w:rsid w:val="0031242B"/>
    <w:rsid w:val="00313B85"/>
    <w:rsid w:val="00317988"/>
    <w:rsid w:val="003221B4"/>
    <w:rsid w:val="00322E62"/>
    <w:rsid w:val="00324EDD"/>
    <w:rsid w:val="00325618"/>
    <w:rsid w:val="003331E4"/>
    <w:rsid w:val="00335B11"/>
    <w:rsid w:val="00336C64"/>
    <w:rsid w:val="00337162"/>
    <w:rsid w:val="00337C6F"/>
    <w:rsid w:val="00337E97"/>
    <w:rsid w:val="0034194F"/>
    <w:rsid w:val="00342DB8"/>
    <w:rsid w:val="00344605"/>
    <w:rsid w:val="003451BD"/>
    <w:rsid w:val="003474AA"/>
    <w:rsid w:val="00350D1D"/>
    <w:rsid w:val="00351901"/>
    <w:rsid w:val="00352C83"/>
    <w:rsid w:val="00357F35"/>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97E83"/>
    <w:rsid w:val="003A1582"/>
    <w:rsid w:val="003A4077"/>
    <w:rsid w:val="003B09AD"/>
    <w:rsid w:val="003B0BD9"/>
    <w:rsid w:val="003B1F18"/>
    <w:rsid w:val="003B5BF0"/>
    <w:rsid w:val="003B60BF"/>
    <w:rsid w:val="003B6BE3"/>
    <w:rsid w:val="003C010C"/>
    <w:rsid w:val="003C0A6C"/>
    <w:rsid w:val="003C1278"/>
    <w:rsid w:val="003C2859"/>
    <w:rsid w:val="003C2FF0"/>
    <w:rsid w:val="003C3F06"/>
    <w:rsid w:val="003C5A43"/>
    <w:rsid w:val="003D005F"/>
    <w:rsid w:val="003D020C"/>
    <w:rsid w:val="003D0519"/>
    <w:rsid w:val="003D0FF6"/>
    <w:rsid w:val="003D262C"/>
    <w:rsid w:val="003D6D61"/>
    <w:rsid w:val="003E091D"/>
    <w:rsid w:val="003E1C53"/>
    <w:rsid w:val="003E2A69"/>
    <w:rsid w:val="003E2D49"/>
    <w:rsid w:val="003E2FD4"/>
    <w:rsid w:val="003E49F6"/>
    <w:rsid w:val="003E6D10"/>
    <w:rsid w:val="003F0841"/>
    <w:rsid w:val="003F1522"/>
    <w:rsid w:val="003F23D3"/>
    <w:rsid w:val="003F2AE6"/>
    <w:rsid w:val="003F3F08"/>
    <w:rsid w:val="003F42BB"/>
    <w:rsid w:val="003F49F1"/>
    <w:rsid w:val="003F6272"/>
    <w:rsid w:val="003F72A3"/>
    <w:rsid w:val="00400E72"/>
    <w:rsid w:val="00401400"/>
    <w:rsid w:val="00404869"/>
    <w:rsid w:val="00405884"/>
    <w:rsid w:val="00407D39"/>
    <w:rsid w:val="0041477A"/>
    <w:rsid w:val="004167A3"/>
    <w:rsid w:val="00420E99"/>
    <w:rsid w:val="004270EA"/>
    <w:rsid w:val="00431424"/>
    <w:rsid w:val="00432DAA"/>
    <w:rsid w:val="00433F73"/>
    <w:rsid w:val="00434305"/>
    <w:rsid w:val="00435DF7"/>
    <w:rsid w:val="00435FE3"/>
    <w:rsid w:val="0044083F"/>
    <w:rsid w:val="00441AE7"/>
    <w:rsid w:val="00445574"/>
    <w:rsid w:val="00445D82"/>
    <w:rsid w:val="004467FB"/>
    <w:rsid w:val="004528B1"/>
    <w:rsid w:val="00452D6B"/>
    <w:rsid w:val="00454484"/>
    <w:rsid w:val="0045517B"/>
    <w:rsid w:val="004563CD"/>
    <w:rsid w:val="00463B77"/>
    <w:rsid w:val="00463C7B"/>
    <w:rsid w:val="00463F02"/>
    <w:rsid w:val="00464194"/>
    <w:rsid w:val="004644A6"/>
    <w:rsid w:val="004659BD"/>
    <w:rsid w:val="0046674B"/>
    <w:rsid w:val="00470775"/>
    <w:rsid w:val="004715BD"/>
    <w:rsid w:val="004746B1"/>
    <w:rsid w:val="0047583F"/>
    <w:rsid w:val="004821CC"/>
    <w:rsid w:val="00482415"/>
    <w:rsid w:val="00482AD5"/>
    <w:rsid w:val="00484936"/>
    <w:rsid w:val="00485C89"/>
    <w:rsid w:val="00486BE3"/>
    <w:rsid w:val="004905E4"/>
    <w:rsid w:val="00490A89"/>
    <w:rsid w:val="00490AB4"/>
    <w:rsid w:val="004920D8"/>
    <w:rsid w:val="00492F02"/>
    <w:rsid w:val="004939AE"/>
    <w:rsid w:val="004A12DF"/>
    <w:rsid w:val="004A1BA8"/>
    <w:rsid w:val="004A1DE2"/>
    <w:rsid w:val="004A218F"/>
    <w:rsid w:val="004A4B57"/>
    <w:rsid w:val="004A56FA"/>
    <w:rsid w:val="004A63FA"/>
    <w:rsid w:val="004B0272"/>
    <w:rsid w:val="004B0D8C"/>
    <w:rsid w:val="004B1049"/>
    <w:rsid w:val="004B2701"/>
    <w:rsid w:val="004B2E1B"/>
    <w:rsid w:val="004B3E93"/>
    <w:rsid w:val="004C1247"/>
    <w:rsid w:val="004C1FBC"/>
    <w:rsid w:val="004C30EE"/>
    <w:rsid w:val="004C3F1D"/>
    <w:rsid w:val="004C458D"/>
    <w:rsid w:val="004C726E"/>
    <w:rsid w:val="004C7556"/>
    <w:rsid w:val="004C7E9D"/>
    <w:rsid w:val="004C7F67"/>
    <w:rsid w:val="004D076D"/>
    <w:rsid w:val="004D0EF1"/>
    <w:rsid w:val="004D189E"/>
    <w:rsid w:val="004D2253"/>
    <w:rsid w:val="004D4079"/>
    <w:rsid w:val="004D4406"/>
    <w:rsid w:val="004D7C42"/>
    <w:rsid w:val="004E0465"/>
    <w:rsid w:val="004E0FE2"/>
    <w:rsid w:val="004E127B"/>
    <w:rsid w:val="004E1C0A"/>
    <w:rsid w:val="004E1DCF"/>
    <w:rsid w:val="004E3014"/>
    <w:rsid w:val="004E30C5"/>
    <w:rsid w:val="004E4AA5"/>
    <w:rsid w:val="004E4AEE"/>
    <w:rsid w:val="004E59E3"/>
    <w:rsid w:val="004E60D7"/>
    <w:rsid w:val="004E67C0"/>
    <w:rsid w:val="004F391A"/>
    <w:rsid w:val="004F3CFB"/>
    <w:rsid w:val="004F6456"/>
    <w:rsid w:val="004F696E"/>
    <w:rsid w:val="004F6C71"/>
    <w:rsid w:val="00501139"/>
    <w:rsid w:val="005011C2"/>
    <w:rsid w:val="00502991"/>
    <w:rsid w:val="0050363E"/>
    <w:rsid w:val="005039BC"/>
    <w:rsid w:val="005043BB"/>
    <w:rsid w:val="0050475F"/>
    <w:rsid w:val="00504A3D"/>
    <w:rsid w:val="00505767"/>
    <w:rsid w:val="005073F0"/>
    <w:rsid w:val="005106D9"/>
    <w:rsid w:val="00510A7B"/>
    <w:rsid w:val="00512F6E"/>
    <w:rsid w:val="00513038"/>
    <w:rsid w:val="005135D8"/>
    <w:rsid w:val="00514174"/>
    <w:rsid w:val="0051539C"/>
    <w:rsid w:val="00516088"/>
    <w:rsid w:val="00516B0B"/>
    <w:rsid w:val="005207F4"/>
    <w:rsid w:val="005220EC"/>
    <w:rsid w:val="00523F95"/>
    <w:rsid w:val="00524D65"/>
    <w:rsid w:val="00524FA2"/>
    <w:rsid w:val="00525B16"/>
    <w:rsid w:val="00527F64"/>
    <w:rsid w:val="0053324A"/>
    <w:rsid w:val="00533D04"/>
    <w:rsid w:val="00534804"/>
    <w:rsid w:val="00534BDF"/>
    <w:rsid w:val="0053529B"/>
    <w:rsid w:val="005354EA"/>
    <w:rsid w:val="00535EC4"/>
    <w:rsid w:val="00535ED9"/>
    <w:rsid w:val="0053677B"/>
    <w:rsid w:val="0053692B"/>
    <w:rsid w:val="00541853"/>
    <w:rsid w:val="00543BDA"/>
    <w:rsid w:val="005441CC"/>
    <w:rsid w:val="005479DA"/>
    <w:rsid w:val="00547BCC"/>
    <w:rsid w:val="0055013B"/>
    <w:rsid w:val="00551ACE"/>
    <w:rsid w:val="00551F6F"/>
    <w:rsid w:val="00552FF1"/>
    <w:rsid w:val="00555044"/>
    <w:rsid w:val="00560918"/>
    <w:rsid w:val="00561475"/>
    <w:rsid w:val="0056487B"/>
    <w:rsid w:val="00564FB9"/>
    <w:rsid w:val="00573D9E"/>
    <w:rsid w:val="005801E3"/>
    <w:rsid w:val="00581802"/>
    <w:rsid w:val="005836A8"/>
    <w:rsid w:val="0058409C"/>
    <w:rsid w:val="00584262"/>
    <w:rsid w:val="00586630"/>
    <w:rsid w:val="00587ADD"/>
    <w:rsid w:val="00590E98"/>
    <w:rsid w:val="00593544"/>
    <w:rsid w:val="00593E51"/>
    <w:rsid w:val="00596160"/>
    <w:rsid w:val="005966E2"/>
    <w:rsid w:val="00597007"/>
    <w:rsid w:val="005A0966"/>
    <w:rsid w:val="005A11B7"/>
    <w:rsid w:val="005A260B"/>
    <w:rsid w:val="005A4A1B"/>
    <w:rsid w:val="005A7830"/>
    <w:rsid w:val="005A7FCE"/>
    <w:rsid w:val="005B0F3F"/>
    <w:rsid w:val="005B4903"/>
    <w:rsid w:val="005B4B2F"/>
    <w:rsid w:val="005B51CE"/>
    <w:rsid w:val="005B5885"/>
    <w:rsid w:val="005B5CD7"/>
    <w:rsid w:val="005B6CF6"/>
    <w:rsid w:val="005B7422"/>
    <w:rsid w:val="005B788D"/>
    <w:rsid w:val="005B7F9E"/>
    <w:rsid w:val="005C29B8"/>
    <w:rsid w:val="005C3A10"/>
    <w:rsid w:val="005C5F21"/>
    <w:rsid w:val="005C7156"/>
    <w:rsid w:val="005D05A5"/>
    <w:rsid w:val="005D0AF1"/>
    <w:rsid w:val="005D0C75"/>
    <w:rsid w:val="005D1E63"/>
    <w:rsid w:val="005D4171"/>
    <w:rsid w:val="005D6A95"/>
    <w:rsid w:val="005D6B2C"/>
    <w:rsid w:val="005D6D9C"/>
    <w:rsid w:val="005E2335"/>
    <w:rsid w:val="005E34CA"/>
    <w:rsid w:val="005E3C18"/>
    <w:rsid w:val="005E50AD"/>
    <w:rsid w:val="005E6318"/>
    <w:rsid w:val="005E6812"/>
    <w:rsid w:val="005E7829"/>
    <w:rsid w:val="005E7881"/>
    <w:rsid w:val="005E78E0"/>
    <w:rsid w:val="005F0D9C"/>
    <w:rsid w:val="005F284E"/>
    <w:rsid w:val="005F621E"/>
    <w:rsid w:val="005F6BB3"/>
    <w:rsid w:val="00600167"/>
    <w:rsid w:val="006015CE"/>
    <w:rsid w:val="0060181A"/>
    <w:rsid w:val="00602607"/>
    <w:rsid w:val="006038F4"/>
    <w:rsid w:val="00604784"/>
    <w:rsid w:val="00606419"/>
    <w:rsid w:val="00607D29"/>
    <w:rsid w:val="006103F6"/>
    <w:rsid w:val="00612952"/>
    <w:rsid w:val="0061415A"/>
    <w:rsid w:val="00614CC1"/>
    <w:rsid w:val="00615A9D"/>
    <w:rsid w:val="00616158"/>
    <w:rsid w:val="00617387"/>
    <w:rsid w:val="00622FF2"/>
    <w:rsid w:val="0062494F"/>
    <w:rsid w:val="00624EC4"/>
    <w:rsid w:val="006252D8"/>
    <w:rsid w:val="006259BC"/>
    <w:rsid w:val="00625F11"/>
    <w:rsid w:val="0062636B"/>
    <w:rsid w:val="00631A8F"/>
    <w:rsid w:val="00632182"/>
    <w:rsid w:val="00632AE0"/>
    <w:rsid w:val="00633C17"/>
    <w:rsid w:val="0063585B"/>
    <w:rsid w:val="00636E3E"/>
    <w:rsid w:val="006379F7"/>
    <w:rsid w:val="00637E4D"/>
    <w:rsid w:val="00640620"/>
    <w:rsid w:val="00641A1F"/>
    <w:rsid w:val="0064528D"/>
    <w:rsid w:val="00645904"/>
    <w:rsid w:val="0064795D"/>
    <w:rsid w:val="00651ACB"/>
    <w:rsid w:val="00651C47"/>
    <w:rsid w:val="00652AB2"/>
    <w:rsid w:val="00654EC0"/>
    <w:rsid w:val="00655020"/>
    <w:rsid w:val="0065525B"/>
    <w:rsid w:val="00655D4F"/>
    <w:rsid w:val="006573AD"/>
    <w:rsid w:val="0066318A"/>
    <w:rsid w:val="006640E5"/>
    <w:rsid w:val="006646F1"/>
    <w:rsid w:val="00664929"/>
    <w:rsid w:val="00664F62"/>
    <w:rsid w:val="006655E1"/>
    <w:rsid w:val="0066679D"/>
    <w:rsid w:val="00672060"/>
    <w:rsid w:val="00672BFD"/>
    <w:rsid w:val="006770F4"/>
    <w:rsid w:val="00677A4C"/>
    <w:rsid w:val="00677A84"/>
    <w:rsid w:val="0068026D"/>
    <w:rsid w:val="00680A27"/>
    <w:rsid w:val="006816A4"/>
    <w:rsid w:val="006819B8"/>
    <w:rsid w:val="006840A6"/>
    <w:rsid w:val="00684A63"/>
    <w:rsid w:val="006850CD"/>
    <w:rsid w:val="00685AAB"/>
    <w:rsid w:val="00690A50"/>
    <w:rsid w:val="00693196"/>
    <w:rsid w:val="006A07AA"/>
    <w:rsid w:val="006A25E5"/>
    <w:rsid w:val="006A2B46"/>
    <w:rsid w:val="006A336D"/>
    <w:rsid w:val="006A37B9"/>
    <w:rsid w:val="006A3A86"/>
    <w:rsid w:val="006B2672"/>
    <w:rsid w:val="006B54BF"/>
    <w:rsid w:val="006B5A57"/>
    <w:rsid w:val="006B5F44"/>
    <w:rsid w:val="006B5F90"/>
    <w:rsid w:val="006B62E4"/>
    <w:rsid w:val="006B7562"/>
    <w:rsid w:val="006C1BBA"/>
    <w:rsid w:val="006C2079"/>
    <w:rsid w:val="006C22CE"/>
    <w:rsid w:val="006C317D"/>
    <w:rsid w:val="006C5A62"/>
    <w:rsid w:val="006C5D68"/>
    <w:rsid w:val="006C6976"/>
    <w:rsid w:val="006C6DD0"/>
    <w:rsid w:val="006D04EA"/>
    <w:rsid w:val="006D16C4"/>
    <w:rsid w:val="006D3E96"/>
    <w:rsid w:val="006D4059"/>
    <w:rsid w:val="006D4515"/>
    <w:rsid w:val="006D4BB1"/>
    <w:rsid w:val="006D6593"/>
    <w:rsid w:val="006D686E"/>
    <w:rsid w:val="006F03A8"/>
    <w:rsid w:val="006F126C"/>
    <w:rsid w:val="006F2ACA"/>
    <w:rsid w:val="006F2ADC"/>
    <w:rsid w:val="006F2BFE"/>
    <w:rsid w:val="006F31E9"/>
    <w:rsid w:val="006F5379"/>
    <w:rsid w:val="006F56E5"/>
    <w:rsid w:val="006F6284"/>
    <w:rsid w:val="007002C5"/>
    <w:rsid w:val="007007B2"/>
    <w:rsid w:val="0070348B"/>
    <w:rsid w:val="00704387"/>
    <w:rsid w:val="00707669"/>
    <w:rsid w:val="00711CBA"/>
    <w:rsid w:val="00711FB5"/>
    <w:rsid w:val="00712A01"/>
    <w:rsid w:val="00714F58"/>
    <w:rsid w:val="007161A0"/>
    <w:rsid w:val="00722FBF"/>
    <w:rsid w:val="00722FC2"/>
    <w:rsid w:val="00725949"/>
    <w:rsid w:val="00726146"/>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4ED"/>
    <w:rsid w:val="00752B4D"/>
    <w:rsid w:val="00755402"/>
    <w:rsid w:val="00756B26"/>
    <w:rsid w:val="00756EDF"/>
    <w:rsid w:val="00762F6F"/>
    <w:rsid w:val="007634C3"/>
    <w:rsid w:val="0076370D"/>
    <w:rsid w:val="00764348"/>
    <w:rsid w:val="00765C43"/>
    <w:rsid w:val="00765EFB"/>
    <w:rsid w:val="007671CA"/>
    <w:rsid w:val="0076744F"/>
    <w:rsid w:val="00767C61"/>
    <w:rsid w:val="0077008A"/>
    <w:rsid w:val="0077203A"/>
    <w:rsid w:val="00773C1F"/>
    <w:rsid w:val="007743FB"/>
    <w:rsid w:val="00774DA4"/>
    <w:rsid w:val="00775BDF"/>
    <w:rsid w:val="00776599"/>
    <w:rsid w:val="0078114B"/>
    <w:rsid w:val="00781DD2"/>
    <w:rsid w:val="00782150"/>
    <w:rsid w:val="00782289"/>
    <w:rsid w:val="007826C4"/>
    <w:rsid w:val="00783ECF"/>
    <w:rsid w:val="0078413A"/>
    <w:rsid w:val="00786FFA"/>
    <w:rsid w:val="00795678"/>
    <w:rsid w:val="007959E8"/>
    <w:rsid w:val="00795E9C"/>
    <w:rsid w:val="00796F14"/>
    <w:rsid w:val="007A0521"/>
    <w:rsid w:val="007A187E"/>
    <w:rsid w:val="007A2E12"/>
    <w:rsid w:val="007A3475"/>
    <w:rsid w:val="007A41C8"/>
    <w:rsid w:val="007A54CE"/>
    <w:rsid w:val="007A6FD9"/>
    <w:rsid w:val="007A7FFA"/>
    <w:rsid w:val="007B04EB"/>
    <w:rsid w:val="007B0D4F"/>
    <w:rsid w:val="007B2CD6"/>
    <w:rsid w:val="007B5A3D"/>
    <w:rsid w:val="007B5B95"/>
    <w:rsid w:val="007B68EA"/>
    <w:rsid w:val="007B6E95"/>
    <w:rsid w:val="007B7453"/>
    <w:rsid w:val="007C2D89"/>
    <w:rsid w:val="007C4593"/>
    <w:rsid w:val="007C4C05"/>
    <w:rsid w:val="007C5309"/>
    <w:rsid w:val="007C6069"/>
    <w:rsid w:val="007D06C4"/>
    <w:rsid w:val="007D1352"/>
    <w:rsid w:val="007D2508"/>
    <w:rsid w:val="007D346A"/>
    <w:rsid w:val="007D5AA6"/>
    <w:rsid w:val="007D6518"/>
    <w:rsid w:val="007D76BD"/>
    <w:rsid w:val="007E0BF1"/>
    <w:rsid w:val="007E0D02"/>
    <w:rsid w:val="007E1086"/>
    <w:rsid w:val="007E2545"/>
    <w:rsid w:val="007E258B"/>
    <w:rsid w:val="007F0ED8"/>
    <w:rsid w:val="007F0F63"/>
    <w:rsid w:val="007F3748"/>
    <w:rsid w:val="007F58BB"/>
    <w:rsid w:val="007F75CE"/>
    <w:rsid w:val="008013A4"/>
    <w:rsid w:val="008026BC"/>
    <w:rsid w:val="008027CE"/>
    <w:rsid w:val="00802F42"/>
    <w:rsid w:val="008033C9"/>
    <w:rsid w:val="00804383"/>
    <w:rsid w:val="00804BB7"/>
    <w:rsid w:val="00810257"/>
    <w:rsid w:val="008104F5"/>
    <w:rsid w:val="00811072"/>
    <w:rsid w:val="00811369"/>
    <w:rsid w:val="00815419"/>
    <w:rsid w:val="00815FF2"/>
    <w:rsid w:val="008163C8"/>
    <w:rsid w:val="008164A1"/>
    <w:rsid w:val="00817325"/>
    <w:rsid w:val="008209E6"/>
    <w:rsid w:val="008214AE"/>
    <w:rsid w:val="00823303"/>
    <w:rsid w:val="008233B2"/>
    <w:rsid w:val="00823A9F"/>
    <w:rsid w:val="00823C85"/>
    <w:rsid w:val="00825138"/>
    <w:rsid w:val="008269DD"/>
    <w:rsid w:val="00830621"/>
    <w:rsid w:val="00831986"/>
    <w:rsid w:val="0083348C"/>
    <w:rsid w:val="008373D3"/>
    <w:rsid w:val="00840617"/>
    <w:rsid w:val="00840E03"/>
    <w:rsid w:val="00841BB7"/>
    <w:rsid w:val="00842A47"/>
    <w:rsid w:val="00843C13"/>
    <w:rsid w:val="008454F8"/>
    <w:rsid w:val="0085173A"/>
    <w:rsid w:val="00854343"/>
    <w:rsid w:val="00854C07"/>
    <w:rsid w:val="00860297"/>
    <w:rsid w:val="008603CE"/>
    <w:rsid w:val="00860E70"/>
    <w:rsid w:val="008620FC"/>
    <w:rsid w:val="008627A5"/>
    <w:rsid w:val="00863E05"/>
    <w:rsid w:val="0086431E"/>
    <w:rsid w:val="00865ACA"/>
    <w:rsid w:val="00865D28"/>
    <w:rsid w:val="00865F85"/>
    <w:rsid w:val="00867C10"/>
    <w:rsid w:val="00870439"/>
    <w:rsid w:val="00870DA1"/>
    <w:rsid w:val="008710B9"/>
    <w:rsid w:val="00871745"/>
    <w:rsid w:val="00873E46"/>
    <w:rsid w:val="0087448B"/>
    <w:rsid w:val="00877B74"/>
    <w:rsid w:val="00882827"/>
    <w:rsid w:val="00883B6F"/>
    <w:rsid w:val="00883F93"/>
    <w:rsid w:val="00884DB3"/>
    <w:rsid w:val="00885A9D"/>
    <w:rsid w:val="008864F6"/>
    <w:rsid w:val="0089049D"/>
    <w:rsid w:val="00891C87"/>
    <w:rsid w:val="008928C9"/>
    <w:rsid w:val="008938DC"/>
    <w:rsid w:val="00893FD1"/>
    <w:rsid w:val="00894836"/>
    <w:rsid w:val="00895172"/>
    <w:rsid w:val="00895680"/>
    <w:rsid w:val="00896562"/>
    <w:rsid w:val="00896DFF"/>
    <w:rsid w:val="0089762C"/>
    <w:rsid w:val="008A1893"/>
    <w:rsid w:val="008A49BD"/>
    <w:rsid w:val="008A71DA"/>
    <w:rsid w:val="008A769A"/>
    <w:rsid w:val="008B0C9C"/>
    <w:rsid w:val="008B166D"/>
    <w:rsid w:val="008B17F4"/>
    <w:rsid w:val="008B2F7A"/>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0CB"/>
    <w:rsid w:val="008E5518"/>
    <w:rsid w:val="008E6716"/>
    <w:rsid w:val="008E6A84"/>
    <w:rsid w:val="008E71AA"/>
    <w:rsid w:val="008F004C"/>
    <w:rsid w:val="008F0CDC"/>
    <w:rsid w:val="008F17A3"/>
    <w:rsid w:val="008F1ED3"/>
    <w:rsid w:val="008F4C29"/>
    <w:rsid w:val="008F4EFA"/>
    <w:rsid w:val="008F5518"/>
    <w:rsid w:val="008F58DC"/>
    <w:rsid w:val="008F70BD"/>
    <w:rsid w:val="008F788F"/>
    <w:rsid w:val="008F7EA2"/>
    <w:rsid w:val="008F7F77"/>
    <w:rsid w:val="00902722"/>
    <w:rsid w:val="009027BC"/>
    <w:rsid w:val="00904316"/>
    <w:rsid w:val="009062E6"/>
    <w:rsid w:val="00911AF6"/>
    <w:rsid w:val="00911BE5"/>
    <w:rsid w:val="00913CA9"/>
    <w:rsid w:val="009145AE"/>
    <w:rsid w:val="009146CE"/>
    <w:rsid w:val="00914CA7"/>
    <w:rsid w:val="00915C3E"/>
    <w:rsid w:val="009161A8"/>
    <w:rsid w:val="00923B52"/>
    <w:rsid w:val="009245F5"/>
    <w:rsid w:val="00924793"/>
    <w:rsid w:val="009249EC"/>
    <w:rsid w:val="009273B3"/>
    <w:rsid w:val="009305B5"/>
    <w:rsid w:val="00931449"/>
    <w:rsid w:val="0094160E"/>
    <w:rsid w:val="00941FA3"/>
    <w:rsid w:val="009429D5"/>
    <w:rsid w:val="00942BF1"/>
    <w:rsid w:val="00945180"/>
    <w:rsid w:val="00945428"/>
    <w:rsid w:val="009458A3"/>
    <w:rsid w:val="0094607B"/>
    <w:rsid w:val="00953604"/>
    <w:rsid w:val="00953EE2"/>
    <w:rsid w:val="0095496B"/>
    <w:rsid w:val="009610DC"/>
    <w:rsid w:val="00961490"/>
    <w:rsid w:val="0096381A"/>
    <w:rsid w:val="00965E04"/>
    <w:rsid w:val="009674AD"/>
    <w:rsid w:val="00970CDC"/>
    <w:rsid w:val="00977010"/>
    <w:rsid w:val="00977134"/>
    <w:rsid w:val="00977D02"/>
    <w:rsid w:val="009809BB"/>
    <w:rsid w:val="0098364B"/>
    <w:rsid w:val="009849CA"/>
    <w:rsid w:val="009911AF"/>
    <w:rsid w:val="00991875"/>
    <w:rsid w:val="00991F92"/>
    <w:rsid w:val="00992985"/>
    <w:rsid w:val="00993889"/>
    <w:rsid w:val="00994782"/>
    <w:rsid w:val="009947DC"/>
    <w:rsid w:val="0099551B"/>
    <w:rsid w:val="00997BF1"/>
    <w:rsid w:val="009A089C"/>
    <w:rsid w:val="009A118E"/>
    <w:rsid w:val="009A21CD"/>
    <w:rsid w:val="009A278C"/>
    <w:rsid w:val="009A2BC2"/>
    <w:rsid w:val="009A3346"/>
    <w:rsid w:val="009A42C1"/>
    <w:rsid w:val="009A5429"/>
    <w:rsid w:val="009A72AD"/>
    <w:rsid w:val="009B09E0"/>
    <w:rsid w:val="009B0BC5"/>
    <w:rsid w:val="009B1247"/>
    <w:rsid w:val="009B390A"/>
    <w:rsid w:val="009B6029"/>
    <w:rsid w:val="009B6464"/>
    <w:rsid w:val="009B6971"/>
    <w:rsid w:val="009C27F1"/>
    <w:rsid w:val="009C3152"/>
    <w:rsid w:val="009C4CFA"/>
    <w:rsid w:val="009C5070"/>
    <w:rsid w:val="009D112C"/>
    <w:rsid w:val="009D47FA"/>
    <w:rsid w:val="009D50D2"/>
    <w:rsid w:val="009D572A"/>
    <w:rsid w:val="009D6BCA"/>
    <w:rsid w:val="009D72B9"/>
    <w:rsid w:val="009E053B"/>
    <w:rsid w:val="009E0F62"/>
    <w:rsid w:val="009E1848"/>
    <w:rsid w:val="009E4A58"/>
    <w:rsid w:val="009E5A2D"/>
    <w:rsid w:val="009E5AB2"/>
    <w:rsid w:val="009E6219"/>
    <w:rsid w:val="009F03B3"/>
    <w:rsid w:val="009F2992"/>
    <w:rsid w:val="009F3680"/>
    <w:rsid w:val="00A0116A"/>
    <w:rsid w:val="00A01757"/>
    <w:rsid w:val="00A028C0"/>
    <w:rsid w:val="00A02BAE"/>
    <w:rsid w:val="00A03226"/>
    <w:rsid w:val="00A05A55"/>
    <w:rsid w:val="00A05AA6"/>
    <w:rsid w:val="00A06A6B"/>
    <w:rsid w:val="00A07E47"/>
    <w:rsid w:val="00A129D0"/>
    <w:rsid w:val="00A12C33"/>
    <w:rsid w:val="00A138BA"/>
    <w:rsid w:val="00A14C8E"/>
    <w:rsid w:val="00A153D9"/>
    <w:rsid w:val="00A15F09"/>
    <w:rsid w:val="00A169B6"/>
    <w:rsid w:val="00A2271D"/>
    <w:rsid w:val="00A237D5"/>
    <w:rsid w:val="00A25779"/>
    <w:rsid w:val="00A2714F"/>
    <w:rsid w:val="00A30EFC"/>
    <w:rsid w:val="00A31984"/>
    <w:rsid w:val="00A32D73"/>
    <w:rsid w:val="00A3367B"/>
    <w:rsid w:val="00A3398C"/>
    <w:rsid w:val="00A3597D"/>
    <w:rsid w:val="00A4006C"/>
    <w:rsid w:val="00A40091"/>
    <w:rsid w:val="00A4030F"/>
    <w:rsid w:val="00A41C79"/>
    <w:rsid w:val="00A41CB5"/>
    <w:rsid w:val="00A42CDF"/>
    <w:rsid w:val="00A42D30"/>
    <w:rsid w:val="00A4307B"/>
    <w:rsid w:val="00A4452E"/>
    <w:rsid w:val="00A4472C"/>
    <w:rsid w:val="00A44E69"/>
    <w:rsid w:val="00A4661E"/>
    <w:rsid w:val="00A4676C"/>
    <w:rsid w:val="00A547B6"/>
    <w:rsid w:val="00A55BD6"/>
    <w:rsid w:val="00A55D50"/>
    <w:rsid w:val="00A57142"/>
    <w:rsid w:val="00A61D48"/>
    <w:rsid w:val="00A648CD"/>
    <w:rsid w:val="00A6537A"/>
    <w:rsid w:val="00A67866"/>
    <w:rsid w:val="00A70B07"/>
    <w:rsid w:val="00A723F8"/>
    <w:rsid w:val="00A77CCB"/>
    <w:rsid w:val="00A821BC"/>
    <w:rsid w:val="00A82DB8"/>
    <w:rsid w:val="00A83D8D"/>
    <w:rsid w:val="00A83E19"/>
    <w:rsid w:val="00A8446B"/>
    <w:rsid w:val="00A8473F"/>
    <w:rsid w:val="00A862D6"/>
    <w:rsid w:val="00A8715E"/>
    <w:rsid w:val="00A87647"/>
    <w:rsid w:val="00A91919"/>
    <w:rsid w:val="00A9295B"/>
    <w:rsid w:val="00A93B09"/>
    <w:rsid w:val="00A952D7"/>
    <w:rsid w:val="00A96280"/>
    <w:rsid w:val="00A963F7"/>
    <w:rsid w:val="00A96AD8"/>
    <w:rsid w:val="00AA052C"/>
    <w:rsid w:val="00AA1E45"/>
    <w:rsid w:val="00AA30E6"/>
    <w:rsid w:val="00AA4286"/>
    <w:rsid w:val="00AA456B"/>
    <w:rsid w:val="00AA57F5"/>
    <w:rsid w:val="00AA672E"/>
    <w:rsid w:val="00AA6EC9"/>
    <w:rsid w:val="00AA70F1"/>
    <w:rsid w:val="00AB3BFC"/>
    <w:rsid w:val="00AB45A7"/>
    <w:rsid w:val="00AB6309"/>
    <w:rsid w:val="00AB6C5F"/>
    <w:rsid w:val="00AB7129"/>
    <w:rsid w:val="00AB7749"/>
    <w:rsid w:val="00AC27A6"/>
    <w:rsid w:val="00AC30F7"/>
    <w:rsid w:val="00AC3A5A"/>
    <w:rsid w:val="00AC4D95"/>
    <w:rsid w:val="00AC5C74"/>
    <w:rsid w:val="00AC5DF4"/>
    <w:rsid w:val="00AD0AEF"/>
    <w:rsid w:val="00AD11B7"/>
    <w:rsid w:val="00AD1A94"/>
    <w:rsid w:val="00AD1C05"/>
    <w:rsid w:val="00AD4126"/>
    <w:rsid w:val="00AD421C"/>
    <w:rsid w:val="00AD44FA"/>
    <w:rsid w:val="00AD5D89"/>
    <w:rsid w:val="00AD6171"/>
    <w:rsid w:val="00AD6292"/>
    <w:rsid w:val="00AE070A"/>
    <w:rsid w:val="00AE101C"/>
    <w:rsid w:val="00AE232F"/>
    <w:rsid w:val="00AE33FD"/>
    <w:rsid w:val="00AE5EB4"/>
    <w:rsid w:val="00AF0158"/>
    <w:rsid w:val="00AF0C18"/>
    <w:rsid w:val="00AF1AD8"/>
    <w:rsid w:val="00AF431B"/>
    <w:rsid w:val="00AF47C5"/>
    <w:rsid w:val="00AF5398"/>
    <w:rsid w:val="00B0115A"/>
    <w:rsid w:val="00B03BD3"/>
    <w:rsid w:val="00B049AF"/>
    <w:rsid w:val="00B07242"/>
    <w:rsid w:val="00B10534"/>
    <w:rsid w:val="00B10B84"/>
    <w:rsid w:val="00B10DBE"/>
    <w:rsid w:val="00B113DB"/>
    <w:rsid w:val="00B11C6A"/>
    <w:rsid w:val="00B11D8A"/>
    <w:rsid w:val="00B12981"/>
    <w:rsid w:val="00B147DD"/>
    <w:rsid w:val="00B156FD"/>
    <w:rsid w:val="00B20846"/>
    <w:rsid w:val="00B21F61"/>
    <w:rsid w:val="00B22219"/>
    <w:rsid w:val="00B261F1"/>
    <w:rsid w:val="00B265BC"/>
    <w:rsid w:val="00B315A7"/>
    <w:rsid w:val="00B31FB1"/>
    <w:rsid w:val="00B33952"/>
    <w:rsid w:val="00B33C5E"/>
    <w:rsid w:val="00B342A0"/>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559"/>
    <w:rsid w:val="00B62B58"/>
    <w:rsid w:val="00B65149"/>
    <w:rsid w:val="00B6650A"/>
    <w:rsid w:val="00B66567"/>
    <w:rsid w:val="00B66F52"/>
    <w:rsid w:val="00B66FE5"/>
    <w:rsid w:val="00B72880"/>
    <w:rsid w:val="00B72D4A"/>
    <w:rsid w:val="00B73AB1"/>
    <w:rsid w:val="00B73BD1"/>
    <w:rsid w:val="00B74772"/>
    <w:rsid w:val="00B758BF"/>
    <w:rsid w:val="00B827A6"/>
    <w:rsid w:val="00B831CE"/>
    <w:rsid w:val="00B86677"/>
    <w:rsid w:val="00B87131"/>
    <w:rsid w:val="00B939B1"/>
    <w:rsid w:val="00B96D40"/>
    <w:rsid w:val="00B97386"/>
    <w:rsid w:val="00B978DB"/>
    <w:rsid w:val="00BA263B"/>
    <w:rsid w:val="00BA42B2"/>
    <w:rsid w:val="00BA5380"/>
    <w:rsid w:val="00BA58D4"/>
    <w:rsid w:val="00BA5B9E"/>
    <w:rsid w:val="00BA7C9A"/>
    <w:rsid w:val="00BB1C99"/>
    <w:rsid w:val="00BB5F8F"/>
    <w:rsid w:val="00BB657A"/>
    <w:rsid w:val="00BC1A4E"/>
    <w:rsid w:val="00BC5DC7"/>
    <w:rsid w:val="00BC6B41"/>
    <w:rsid w:val="00BC6B8B"/>
    <w:rsid w:val="00BC73D8"/>
    <w:rsid w:val="00BC78FF"/>
    <w:rsid w:val="00BD52D7"/>
    <w:rsid w:val="00BD5AD2"/>
    <w:rsid w:val="00BE22F3"/>
    <w:rsid w:val="00BE5487"/>
    <w:rsid w:val="00BE5B52"/>
    <w:rsid w:val="00BE6948"/>
    <w:rsid w:val="00BE7B8D"/>
    <w:rsid w:val="00BF0945"/>
    <w:rsid w:val="00BF0993"/>
    <w:rsid w:val="00BF10A9"/>
    <w:rsid w:val="00BF1703"/>
    <w:rsid w:val="00BF231C"/>
    <w:rsid w:val="00BF2CDA"/>
    <w:rsid w:val="00BF51E5"/>
    <w:rsid w:val="00BF6B7E"/>
    <w:rsid w:val="00BF74A6"/>
    <w:rsid w:val="00BF7718"/>
    <w:rsid w:val="00C013AD"/>
    <w:rsid w:val="00C020FB"/>
    <w:rsid w:val="00C04904"/>
    <w:rsid w:val="00C056B3"/>
    <w:rsid w:val="00C103E5"/>
    <w:rsid w:val="00C13319"/>
    <w:rsid w:val="00C13EE9"/>
    <w:rsid w:val="00C15458"/>
    <w:rsid w:val="00C15A77"/>
    <w:rsid w:val="00C21540"/>
    <w:rsid w:val="00C21906"/>
    <w:rsid w:val="00C21952"/>
    <w:rsid w:val="00C21BFA"/>
    <w:rsid w:val="00C24C8D"/>
    <w:rsid w:val="00C25281"/>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F89"/>
    <w:rsid w:val="00C7016B"/>
    <w:rsid w:val="00C71372"/>
    <w:rsid w:val="00C71B51"/>
    <w:rsid w:val="00C72410"/>
    <w:rsid w:val="00C7287F"/>
    <w:rsid w:val="00C80CB8"/>
    <w:rsid w:val="00C819F8"/>
    <w:rsid w:val="00C8248C"/>
    <w:rsid w:val="00C84B9D"/>
    <w:rsid w:val="00C84E33"/>
    <w:rsid w:val="00C85850"/>
    <w:rsid w:val="00C86D6F"/>
    <w:rsid w:val="00C905FC"/>
    <w:rsid w:val="00C92D03"/>
    <w:rsid w:val="00C9319C"/>
    <w:rsid w:val="00C93CB5"/>
    <w:rsid w:val="00C9435D"/>
    <w:rsid w:val="00C96741"/>
    <w:rsid w:val="00CA106A"/>
    <w:rsid w:val="00CA2D1B"/>
    <w:rsid w:val="00CA5073"/>
    <w:rsid w:val="00CA518B"/>
    <w:rsid w:val="00CA662A"/>
    <w:rsid w:val="00CA7AFD"/>
    <w:rsid w:val="00CA7C3C"/>
    <w:rsid w:val="00CB0189"/>
    <w:rsid w:val="00CB0BA2"/>
    <w:rsid w:val="00CB1A42"/>
    <w:rsid w:val="00CB1B0C"/>
    <w:rsid w:val="00CB2C0B"/>
    <w:rsid w:val="00CB40D4"/>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D770A"/>
    <w:rsid w:val="00CE0C4F"/>
    <w:rsid w:val="00CE28D0"/>
    <w:rsid w:val="00CE30EA"/>
    <w:rsid w:val="00CE6D26"/>
    <w:rsid w:val="00CF048A"/>
    <w:rsid w:val="00CF155A"/>
    <w:rsid w:val="00CF2947"/>
    <w:rsid w:val="00CF4E76"/>
    <w:rsid w:val="00CF686F"/>
    <w:rsid w:val="00CF6E60"/>
    <w:rsid w:val="00CF7BCA"/>
    <w:rsid w:val="00D008FD"/>
    <w:rsid w:val="00D00B4E"/>
    <w:rsid w:val="00D0321C"/>
    <w:rsid w:val="00D035EC"/>
    <w:rsid w:val="00D06AB1"/>
    <w:rsid w:val="00D072ED"/>
    <w:rsid w:val="00D07A16"/>
    <w:rsid w:val="00D07F39"/>
    <w:rsid w:val="00D1067E"/>
    <w:rsid w:val="00D10F50"/>
    <w:rsid w:val="00D11272"/>
    <w:rsid w:val="00D126F5"/>
    <w:rsid w:val="00D1489E"/>
    <w:rsid w:val="00D163ED"/>
    <w:rsid w:val="00D1669C"/>
    <w:rsid w:val="00D17E5A"/>
    <w:rsid w:val="00D20737"/>
    <w:rsid w:val="00D21E81"/>
    <w:rsid w:val="00D223DE"/>
    <w:rsid w:val="00D24670"/>
    <w:rsid w:val="00D25E37"/>
    <w:rsid w:val="00D2661A"/>
    <w:rsid w:val="00D27582"/>
    <w:rsid w:val="00D32719"/>
    <w:rsid w:val="00D33333"/>
    <w:rsid w:val="00D34CB7"/>
    <w:rsid w:val="00D352A2"/>
    <w:rsid w:val="00D35BCD"/>
    <w:rsid w:val="00D37B42"/>
    <w:rsid w:val="00D4162B"/>
    <w:rsid w:val="00D4514F"/>
    <w:rsid w:val="00D451E2"/>
    <w:rsid w:val="00D45E89"/>
    <w:rsid w:val="00D45E8D"/>
    <w:rsid w:val="00D466AE"/>
    <w:rsid w:val="00D4734F"/>
    <w:rsid w:val="00D506B6"/>
    <w:rsid w:val="00D51BF3"/>
    <w:rsid w:val="00D54B98"/>
    <w:rsid w:val="00D56D85"/>
    <w:rsid w:val="00D615DF"/>
    <w:rsid w:val="00D66846"/>
    <w:rsid w:val="00D675FB"/>
    <w:rsid w:val="00D71F25"/>
    <w:rsid w:val="00D72C07"/>
    <w:rsid w:val="00D77031"/>
    <w:rsid w:val="00D774F9"/>
    <w:rsid w:val="00D77BD5"/>
    <w:rsid w:val="00D81136"/>
    <w:rsid w:val="00D84941"/>
    <w:rsid w:val="00D84FA1"/>
    <w:rsid w:val="00D851F0"/>
    <w:rsid w:val="00D8585C"/>
    <w:rsid w:val="00D86DB7"/>
    <w:rsid w:val="00D9060C"/>
    <w:rsid w:val="00D92311"/>
    <w:rsid w:val="00D926D0"/>
    <w:rsid w:val="00D93030"/>
    <w:rsid w:val="00D950E1"/>
    <w:rsid w:val="00D952A6"/>
    <w:rsid w:val="00D97617"/>
    <w:rsid w:val="00D97F99"/>
    <w:rsid w:val="00DA1E08"/>
    <w:rsid w:val="00DA24F8"/>
    <w:rsid w:val="00DA28E8"/>
    <w:rsid w:val="00DA38D3"/>
    <w:rsid w:val="00DA3932"/>
    <w:rsid w:val="00DA3AFC"/>
    <w:rsid w:val="00DA5AEA"/>
    <w:rsid w:val="00DA64F8"/>
    <w:rsid w:val="00DA6C15"/>
    <w:rsid w:val="00DB0D21"/>
    <w:rsid w:val="00DB38EE"/>
    <w:rsid w:val="00DB498B"/>
    <w:rsid w:val="00DB5E3C"/>
    <w:rsid w:val="00DB66CA"/>
    <w:rsid w:val="00DB6BCA"/>
    <w:rsid w:val="00DB7113"/>
    <w:rsid w:val="00DB73C2"/>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0D37"/>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43E"/>
    <w:rsid w:val="00E33542"/>
    <w:rsid w:val="00E34A98"/>
    <w:rsid w:val="00E35D1E"/>
    <w:rsid w:val="00E364F9"/>
    <w:rsid w:val="00E365FA"/>
    <w:rsid w:val="00E36789"/>
    <w:rsid w:val="00E43C13"/>
    <w:rsid w:val="00E44A83"/>
    <w:rsid w:val="00E47C4F"/>
    <w:rsid w:val="00E502C1"/>
    <w:rsid w:val="00E502DD"/>
    <w:rsid w:val="00E50D3A"/>
    <w:rsid w:val="00E51387"/>
    <w:rsid w:val="00E51E68"/>
    <w:rsid w:val="00E52EFD"/>
    <w:rsid w:val="00E5408A"/>
    <w:rsid w:val="00E56800"/>
    <w:rsid w:val="00E571F7"/>
    <w:rsid w:val="00E57603"/>
    <w:rsid w:val="00E62FF9"/>
    <w:rsid w:val="00E635D6"/>
    <w:rsid w:val="00E639BC"/>
    <w:rsid w:val="00E643BC"/>
    <w:rsid w:val="00E664CC"/>
    <w:rsid w:val="00E70388"/>
    <w:rsid w:val="00E70B15"/>
    <w:rsid w:val="00E70F92"/>
    <w:rsid w:val="00E73567"/>
    <w:rsid w:val="00E74C54"/>
    <w:rsid w:val="00E75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26BF"/>
    <w:rsid w:val="00EA58D1"/>
    <w:rsid w:val="00EA61BC"/>
    <w:rsid w:val="00EA681A"/>
    <w:rsid w:val="00EA735B"/>
    <w:rsid w:val="00EB1E69"/>
    <w:rsid w:val="00EB2086"/>
    <w:rsid w:val="00EB5EDF"/>
    <w:rsid w:val="00EB60FE"/>
    <w:rsid w:val="00EB74DB"/>
    <w:rsid w:val="00EC19EB"/>
    <w:rsid w:val="00EC5359"/>
    <w:rsid w:val="00EC562A"/>
    <w:rsid w:val="00ED067A"/>
    <w:rsid w:val="00ED2B50"/>
    <w:rsid w:val="00EE0350"/>
    <w:rsid w:val="00EE0719"/>
    <w:rsid w:val="00EE0E80"/>
    <w:rsid w:val="00EE613F"/>
    <w:rsid w:val="00EE7295"/>
    <w:rsid w:val="00EE7869"/>
    <w:rsid w:val="00EF054A"/>
    <w:rsid w:val="00EF3235"/>
    <w:rsid w:val="00EF56CA"/>
    <w:rsid w:val="00EF7B35"/>
    <w:rsid w:val="00EF7E72"/>
    <w:rsid w:val="00F01542"/>
    <w:rsid w:val="00F04252"/>
    <w:rsid w:val="00F0598B"/>
    <w:rsid w:val="00F06D37"/>
    <w:rsid w:val="00F07B9D"/>
    <w:rsid w:val="00F10926"/>
    <w:rsid w:val="00F11586"/>
    <w:rsid w:val="00F1183B"/>
    <w:rsid w:val="00F11C9F"/>
    <w:rsid w:val="00F12263"/>
    <w:rsid w:val="00F134E7"/>
    <w:rsid w:val="00F1409D"/>
    <w:rsid w:val="00F14214"/>
    <w:rsid w:val="00F157A9"/>
    <w:rsid w:val="00F16E1A"/>
    <w:rsid w:val="00F25BB6"/>
    <w:rsid w:val="00F26B7E"/>
    <w:rsid w:val="00F27A3B"/>
    <w:rsid w:val="00F325C1"/>
    <w:rsid w:val="00F325C6"/>
    <w:rsid w:val="00F33817"/>
    <w:rsid w:val="00F3447F"/>
    <w:rsid w:val="00F41689"/>
    <w:rsid w:val="00F41A7F"/>
    <w:rsid w:val="00F420D5"/>
    <w:rsid w:val="00F451EA"/>
    <w:rsid w:val="00F45447"/>
    <w:rsid w:val="00F456C6"/>
    <w:rsid w:val="00F4577B"/>
    <w:rsid w:val="00F46496"/>
    <w:rsid w:val="00F474D0"/>
    <w:rsid w:val="00F50179"/>
    <w:rsid w:val="00F55640"/>
    <w:rsid w:val="00F56511"/>
    <w:rsid w:val="00F60F3C"/>
    <w:rsid w:val="00F6194E"/>
    <w:rsid w:val="00F623AC"/>
    <w:rsid w:val="00F6412A"/>
    <w:rsid w:val="00F648CE"/>
    <w:rsid w:val="00F65893"/>
    <w:rsid w:val="00F66A4A"/>
    <w:rsid w:val="00F71E22"/>
    <w:rsid w:val="00F72142"/>
    <w:rsid w:val="00F72AE7"/>
    <w:rsid w:val="00F73FC9"/>
    <w:rsid w:val="00F77D98"/>
    <w:rsid w:val="00F833BA"/>
    <w:rsid w:val="00F84FD0"/>
    <w:rsid w:val="00F859A8"/>
    <w:rsid w:val="00F9108B"/>
    <w:rsid w:val="00F91349"/>
    <w:rsid w:val="00F93A8A"/>
    <w:rsid w:val="00F95248"/>
    <w:rsid w:val="00F956A9"/>
    <w:rsid w:val="00F963ED"/>
    <w:rsid w:val="00F966CF"/>
    <w:rsid w:val="00F96CAE"/>
    <w:rsid w:val="00F97C99"/>
    <w:rsid w:val="00FA1390"/>
    <w:rsid w:val="00FA662D"/>
    <w:rsid w:val="00FA6730"/>
    <w:rsid w:val="00FA73B1"/>
    <w:rsid w:val="00FB0CB9"/>
    <w:rsid w:val="00FB45F1"/>
    <w:rsid w:val="00FB4A72"/>
    <w:rsid w:val="00FB54E8"/>
    <w:rsid w:val="00FB7054"/>
    <w:rsid w:val="00FC17B7"/>
    <w:rsid w:val="00FC2167"/>
    <w:rsid w:val="00FC2CB7"/>
    <w:rsid w:val="00FC4090"/>
    <w:rsid w:val="00FC55B4"/>
    <w:rsid w:val="00FC5880"/>
    <w:rsid w:val="00FD00E6"/>
    <w:rsid w:val="00FD09A1"/>
    <w:rsid w:val="00FD2A7C"/>
    <w:rsid w:val="00FD59EB"/>
    <w:rsid w:val="00FD7299"/>
    <w:rsid w:val="00FD7C66"/>
    <w:rsid w:val="00FE1FBE"/>
    <w:rsid w:val="00FE3760"/>
    <w:rsid w:val="00FE3901"/>
    <w:rsid w:val="00FE39D3"/>
    <w:rsid w:val="00FE4BCE"/>
    <w:rsid w:val="00FE54AE"/>
    <w:rsid w:val="00FE576A"/>
    <w:rsid w:val="00FE7E79"/>
    <w:rsid w:val="00FF1FE7"/>
    <w:rsid w:val="00FF3E7D"/>
    <w:rsid w:val="00FF5B99"/>
    <w:rsid w:val="00FF71AC"/>
    <w:rsid w:val="00FF730C"/>
    <w:rsid w:val="00FF73F4"/>
    <w:rsid w:val="00FF7CE4"/>
    <w:rsid w:val="00FF7E39"/>
    <w:rsid w:val="07D37D6A"/>
    <w:rsid w:val="089449E3"/>
    <w:rsid w:val="13E41C73"/>
    <w:rsid w:val="1616144D"/>
    <w:rsid w:val="26866C22"/>
    <w:rsid w:val="378B1B07"/>
    <w:rsid w:val="43181495"/>
    <w:rsid w:val="45355362"/>
    <w:rsid w:val="46151C09"/>
    <w:rsid w:val="5FE307E1"/>
    <w:rsid w:val="608A21E3"/>
    <w:rsid w:val="70F83C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26146"/>
    <w:pPr>
      <w:widowControl w:val="0"/>
      <w:adjustRightInd w:val="0"/>
      <w:spacing w:line="400" w:lineRule="exact"/>
      <w:jc w:val="both"/>
    </w:pPr>
    <w:rPr>
      <w:szCs w:val="21"/>
    </w:rPr>
  </w:style>
  <w:style w:type="paragraph" w:styleId="Heading1">
    <w:name w:val="heading 1"/>
    <w:basedOn w:val="Normal"/>
    <w:next w:val="Normal"/>
    <w:link w:val="Heading1Char"/>
    <w:uiPriority w:val="99"/>
    <w:qFormat/>
    <w:rsid w:val="0072614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26146"/>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72614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726146"/>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726146"/>
    <w:pPr>
      <w:keepNext/>
      <w:keepLines/>
      <w:adjustRightInd/>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726146"/>
    <w:pPr>
      <w:keepNext/>
      <w:keepLines/>
      <w:adjustRightInd/>
      <w:spacing w:before="240" w:after="64" w:line="320" w:lineRule="auto"/>
      <w:outlineLvl w:val="5"/>
    </w:pPr>
    <w:rPr>
      <w:rFonts w:ascii="Arial" w:eastAsia="黑体" w:hAnsi="Arial"/>
      <w:b/>
      <w:bCs/>
      <w:sz w:val="24"/>
      <w:szCs w:val="24"/>
    </w:rPr>
  </w:style>
  <w:style w:type="paragraph" w:styleId="Heading7">
    <w:name w:val="heading 7"/>
    <w:basedOn w:val="Normal"/>
    <w:next w:val="Normal"/>
    <w:link w:val="Heading7Char"/>
    <w:uiPriority w:val="99"/>
    <w:qFormat/>
    <w:rsid w:val="00726146"/>
    <w:pPr>
      <w:keepNext/>
      <w:keepLines/>
      <w:adjustRightInd/>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726146"/>
    <w:pPr>
      <w:keepNext/>
      <w:keepLines/>
      <w:adjustRightInd/>
      <w:spacing w:before="240" w:after="64" w:line="320" w:lineRule="auto"/>
      <w:outlineLvl w:val="7"/>
    </w:pPr>
    <w:rPr>
      <w:rFonts w:ascii="Arial" w:eastAsia="黑体" w:hAnsi="Arial"/>
      <w:sz w:val="24"/>
      <w:szCs w:val="24"/>
    </w:rPr>
  </w:style>
  <w:style w:type="paragraph" w:styleId="Heading9">
    <w:name w:val="heading 9"/>
    <w:basedOn w:val="Normal"/>
    <w:next w:val="Normal"/>
    <w:link w:val="Heading9Char"/>
    <w:uiPriority w:val="99"/>
    <w:qFormat/>
    <w:rsid w:val="00726146"/>
    <w:pPr>
      <w:keepNext/>
      <w:keepLines/>
      <w:adjustRightInd/>
      <w:spacing w:before="240" w:after="64" w:line="320" w:lineRule="auto"/>
      <w:outlineLvl w:val="8"/>
    </w:pPr>
    <w:rPr>
      <w:rFonts w:ascii="Arial" w:eastAsia="黑体"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6146"/>
    <w:rPr>
      <w:rFonts w:cs="Times New Roman"/>
      <w:b/>
      <w:kern w:val="44"/>
      <w:sz w:val="44"/>
    </w:rPr>
  </w:style>
  <w:style w:type="character" w:customStyle="1" w:styleId="Heading2Char">
    <w:name w:val="Heading 2 Char"/>
    <w:basedOn w:val="DefaultParagraphFont"/>
    <w:link w:val="Heading2"/>
    <w:uiPriority w:val="99"/>
    <w:locked/>
    <w:rsid w:val="00726146"/>
    <w:rPr>
      <w:rFonts w:ascii="Arial" w:eastAsia="黑体" w:hAnsi="Arial" w:cs="Times New Roman"/>
      <w:b/>
      <w:kern w:val="2"/>
      <w:sz w:val="32"/>
    </w:rPr>
  </w:style>
  <w:style w:type="character" w:customStyle="1" w:styleId="Heading3Char">
    <w:name w:val="Heading 3 Char"/>
    <w:basedOn w:val="DefaultParagraphFont"/>
    <w:link w:val="Heading3"/>
    <w:uiPriority w:val="99"/>
    <w:locked/>
    <w:rsid w:val="00726146"/>
    <w:rPr>
      <w:rFonts w:cs="Times New Roman"/>
      <w:b/>
      <w:kern w:val="2"/>
      <w:sz w:val="32"/>
    </w:rPr>
  </w:style>
  <w:style w:type="character" w:customStyle="1" w:styleId="Heading4Char">
    <w:name w:val="Heading 4 Char"/>
    <w:basedOn w:val="DefaultParagraphFont"/>
    <w:link w:val="Heading4"/>
    <w:uiPriority w:val="99"/>
    <w:locked/>
    <w:rsid w:val="00726146"/>
    <w:rPr>
      <w:rFonts w:ascii="Arial" w:eastAsia="黑体" w:hAnsi="Arial" w:cs="Times New Roman"/>
      <w:b/>
      <w:kern w:val="2"/>
      <w:sz w:val="28"/>
    </w:rPr>
  </w:style>
  <w:style w:type="character" w:customStyle="1" w:styleId="Heading5Char">
    <w:name w:val="Heading 5 Char"/>
    <w:basedOn w:val="DefaultParagraphFont"/>
    <w:link w:val="Heading5"/>
    <w:uiPriority w:val="99"/>
    <w:locked/>
    <w:rsid w:val="00726146"/>
    <w:rPr>
      <w:rFonts w:cs="Times New Roman"/>
      <w:b/>
      <w:kern w:val="2"/>
      <w:sz w:val="28"/>
    </w:rPr>
  </w:style>
  <w:style w:type="character" w:customStyle="1" w:styleId="Heading6Char">
    <w:name w:val="Heading 6 Char"/>
    <w:basedOn w:val="DefaultParagraphFont"/>
    <w:link w:val="Heading6"/>
    <w:uiPriority w:val="99"/>
    <w:locked/>
    <w:rsid w:val="00726146"/>
    <w:rPr>
      <w:rFonts w:ascii="Arial" w:eastAsia="黑体" w:hAnsi="Arial" w:cs="Times New Roman"/>
      <w:b/>
      <w:kern w:val="2"/>
      <w:sz w:val="24"/>
    </w:rPr>
  </w:style>
  <w:style w:type="character" w:customStyle="1" w:styleId="Heading7Char">
    <w:name w:val="Heading 7 Char"/>
    <w:basedOn w:val="DefaultParagraphFont"/>
    <w:link w:val="Heading7"/>
    <w:uiPriority w:val="99"/>
    <w:locked/>
    <w:rsid w:val="00726146"/>
    <w:rPr>
      <w:rFonts w:cs="Times New Roman"/>
      <w:b/>
      <w:kern w:val="2"/>
      <w:sz w:val="24"/>
    </w:rPr>
  </w:style>
  <w:style w:type="character" w:customStyle="1" w:styleId="Heading8Char">
    <w:name w:val="Heading 8 Char"/>
    <w:basedOn w:val="DefaultParagraphFont"/>
    <w:link w:val="Heading8"/>
    <w:uiPriority w:val="99"/>
    <w:locked/>
    <w:rsid w:val="00726146"/>
    <w:rPr>
      <w:rFonts w:ascii="Arial" w:eastAsia="黑体" w:hAnsi="Arial" w:cs="Times New Roman"/>
      <w:kern w:val="2"/>
      <w:sz w:val="24"/>
    </w:rPr>
  </w:style>
  <w:style w:type="character" w:customStyle="1" w:styleId="Heading9Char">
    <w:name w:val="Heading 9 Char"/>
    <w:basedOn w:val="DefaultParagraphFont"/>
    <w:link w:val="Heading9"/>
    <w:uiPriority w:val="99"/>
    <w:locked/>
    <w:rsid w:val="00726146"/>
    <w:rPr>
      <w:rFonts w:ascii="Arial" w:eastAsia="黑体" w:hAnsi="Arial" w:cs="Times New Roman"/>
      <w:kern w:val="2"/>
      <w:sz w:val="21"/>
    </w:rPr>
  </w:style>
  <w:style w:type="paragraph" w:styleId="TOC7">
    <w:name w:val="toc 7"/>
    <w:basedOn w:val="Normal"/>
    <w:next w:val="Normal"/>
    <w:uiPriority w:val="99"/>
    <w:rsid w:val="00726146"/>
    <w:pPr>
      <w:tabs>
        <w:tab w:val="right" w:leader="dot" w:pos="9344"/>
      </w:tabs>
      <w:spacing w:line="300" w:lineRule="exact"/>
      <w:ind w:left="1259"/>
    </w:pPr>
    <w:rPr>
      <w:rFonts w:ascii="宋体"/>
    </w:rPr>
  </w:style>
  <w:style w:type="paragraph" w:styleId="NormalIndent">
    <w:name w:val="Normal Indent"/>
    <w:basedOn w:val="Normal"/>
    <w:uiPriority w:val="99"/>
    <w:rsid w:val="00726146"/>
    <w:pPr>
      <w:ind w:firstLine="420"/>
    </w:pPr>
  </w:style>
  <w:style w:type="paragraph" w:styleId="BodyText">
    <w:name w:val="Body Text"/>
    <w:basedOn w:val="Normal"/>
    <w:link w:val="BodyTextChar"/>
    <w:uiPriority w:val="99"/>
    <w:rsid w:val="00726146"/>
    <w:pPr>
      <w:spacing w:after="120"/>
    </w:pPr>
  </w:style>
  <w:style w:type="character" w:customStyle="1" w:styleId="BodyTextChar">
    <w:name w:val="Body Text Char"/>
    <w:basedOn w:val="DefaultParagraphFont"/>
    <w:link w:val="BodyText"/>
    <w:uiPriority w:val="99"/>
    <w:locked/>
    <w:rsid w:val="00726146"/>
    <w:rPr>
      <w:rFonts w:cs="Times New Roman"/>
      <w:kern w:val="2"/>
      <w:sz w:val="21"/>
    </w:rPr>
  </w:style>
  <w:style w:type="paragraph" w:styleId="TOC5">
    <w:name w:val="toc 5"/>
    <w:basedOn w:val="Normal"/>
    <w:next w:val="Normal"/>
    <w:uiPriority w:val="99"/>
    <w:rsid w:val="00726146"/>
    <w:pPr>
      <w:ind w:left="839"/>
    </w:pPr>
    <w:rPr>
      <w:rFonts w:ascii="宋体"/>
    </w:rPr>
  </w:style>
  <w:style w:type="paragraph" w:styleId="TOC3">
    <w:name w:val="toc 3"/>
    <w:basedOn w:val="Normal"/>
    <w:next w:val="Normal"/>
    <w:uiPriority w:val="99"/>
    <w:rsid w:val="00726146"/>
    <w:pPr>
      <w:spacing w:line="300" w:lineRule="exact"/>
      <w:ind w:left="420"/>
    </w:pPr>
    <w:rPr>
      <w:rFonts w:ascii="宋体"/>
    </w:rPr>
  </w:style>
  <w:style w:type="paragraph" w:styleId="BalloonText">
    <w:name w:val="Balloon Text"/>
    <w:basedOn w:val="Normal"/>
    <w:link w:val="BalloonTextChar"/>
    <w:uiPriority w:val="99"/>
    <w:semiHidden/>
    <w:rsid w:val="00726146"/>
    <w:rPr>
      <w:sz w:val="18"/>
      <w:szCs w:val="18"/>
    </w:rPr>
  </w:style>
  <w:style w:type="character" w:customStyle="1" w:styleId="BalloonTextChar">
    <w:name w:val="Balloon Text Char"/>
    <w:basedOn w:val="DefaultParagraphFont"/>
    <w:link w:val="BalloonText"/>
    <w:uiPriority w:val="99"/>
    <w:semiHidden/>
    <w:locked/>
    <w:rsid w:val="00726146"/>
    <w:rPr>
      <w:rFonts w:cs="Times New Roman"/>
      <w:kern w:val="2"/>
      <w:sz w:val="18"/>
    </w:rPr>
  </w:style>
  <w:style w:type="paragraph" w:styleId="Footer">
    <w:name w:val="footer"/>
    <w:basedOn w:val="Normal"/>
    <w:link w:val="FooterChar"/>
    <w:uiPriority w:val="99"/>
    <w:rsid w:val="00726146"/>
    <w:pPr>
      <w:tabs>
        <w:tab w:val="center" w:pos="4153"/>
        <w:tab w:val="right" w:pos="8306"/>
      </w:tabs>
      <w:adjustRightInd/>
      <w:snapToGrid w:val="0"/>
      <w:spacing w:line="240" w:lineRule="auto"/>
      <w:jc w:val="right"/>
    </w:pPr>
    <w:rPr>
      <w:rFonts w:ascii="宋体"/>
      <w:sz w:val="18"/>
      <w:szCs w:val="18"/>
    </w:rPr>
  </w:style>
  <w:style w:type="character" w:customStyle="1" w:styleId="FooterChar">
    <w:name w:val="Footer Char"/>
    <w:basedOn w:val="DefaultParagraphFont"/>
    <w:link w:val="Footer"/>
    <w:uiPriority w:val="99"/>
    <w:locked/>
    <w:rsid w:val="00726146"/>
    <w:rPr>
      <w:rFonts w:ascii="宋体" w:cs="Times New Roman"/>
      <w:kern w:val="2"/>
      <w:sz w:val="18"/>
    </w:rPr>
  </w:style>
  <w:style w:type="paragraph" w:styleId="Header">
    <w:name w:val="header"/>
    <w:basedOn w:val="Normal"/>
    <w:link w:val="HeaderChar"/>
    <w:uiPriority w:val="99"/>
    <w:rsid w:val="00726146"/>
    <w:pPr>
      <w:tabs>
        <w:tab w:val="center" w:pos="4153"/>
        <w:tab w:val="right" w:pos="8306"/>
      </w:tabs>
      <w:adjustRightInd/>
      <w:snapToGrid w:val="0"/>
      <w:jc w:val="center"/>
    </w:pPr>
    <w:rPr>
      <w:sz w:val="18"/>
      <w:szCs w:val="18"/>
    </w:rPr>
  </w:style>
  <w:style w:type="character" w:customStyle="1" w:styleId="HeaderChar">
    <w:name w:val="Header Char"/>
    <w:basedOn w:val="DefaultParagraphFont"/>
    <w:link w:val="Header"/>
    <w:uiPriority w:val="99"/>
    <w:locked/>
    <w:rsid w:val="00726146"/>
    <w:rPr>
      <w:rFonts w:cs="Times New Roman"/>
      <w:kern w:val="2"/>
      <w:sz w:val="18"/>
    </w:rPr>
  </w:style>
  <w:style w:type="paragraph" w:styleId="TOC1">
    <w:name w:val="toc 1"/>
    <w:basedOn w:val="Normal"/>
    <w:next w:val="Normal"/>
    <w:uiPriority w:val="99"/>
    <w:rsid w:val="00726146"/>
    <w:rPr>
      <w:rFonts w:ascii="宋体"/>
    </w:rPr>
  </w:style>
  <w:style w:type="paragraph" w:styleId="TOC4">
    <w:name w:val="toc 4"/>
    <w:basedOn w:val="Normal"/>
    <w:next w:val="Normal"/>
    <w:uiPriority w:val="99"/>
    <w:rsid w:val="00726146"/>
    <w:pPr>
      <w:tabs>
        <w:tab w:val="right" w:leader="dot" w:pos="9344"/>
      </w:tabs>
      <w:spacing w:line="300" w:lineRule="exact"/>
      <w:ind w:left="629"/>
    </w:pPr>
    <w:rPr>
      <w:rFonts w:ascii="宋体"/>
    </w:rPr>
  </w:style>
  <w:style w:type="paragraph" w:styleId="FootnoteText">
    <w:name w:val="footnote text"/>
    <w:basedOn w:val="Normal"/>
    <w:next w:val="Normal"/>
    <w:link w:val="FootnoteTextChar"/>
    <w:uiPriority w:val="99"/>
    <w:semiHidden/>
    <w:rsid w:val="00726146"/>
    <w:pPr>
      <w:adjustRightInd/>
      <w:snapToGrid w:val="0"/>
      <w:spacing w:line="300" w:lineRule="exact"/>
      <w:ind w:leftChars="200" w:left="400" w:hangingChars="200" w:hanging="200"/>
      <w:jc w:val="left"/>
    </w:pPr>
    <w:rPr>
      <w:rFonts w:ascii="宋体"/>
      <w:sz w:val="18"/>
      <w:szCs w:val="18"/>
    </w:rPr>
  </w:style>
  <w:style w:type="character" w:customStyle="1" w:styleId="FootnoteTextChar">
    <w:name w:val="Footnote Text Char"/>
    <w:basedOn w:val="DefaultParagraphFont"/>
    <w:link w:val="FootnoteText"/>
    <w:uiPriority w:val="99"/>
    <w:semiHidden/>
    <w:locked/>
    <w:rsid w:val="00726146"/>
    <w:rPr>
      <w:rFonts w:ascii="宋体" w:cs="Times New Roman"/>
      <w:kern w:val="2"/>
      <w:sz w:val="18"/>
    </w:rPr>
  </w:style>
  <w:style w:type="paragraph" w:styleId="TOC6">
    <w:name w:val="toc 6"/>
    <w:basedOn w:val="Normal"/>
    <w:next w:val="Normal"/>
    <w:uiPriority w:val="99"/>
    <w:rsid w:val="00726146"/>
    <w:pPr>
      <w:spacing w:line="300" w:lineRule="exact"/>
      <w:ind w:left="1049"/>
    </w:pPr>
    <w:rPr>
      <w:rFonts w:ascii="宋体"/>
    </w:rPr>
  </w:style>
  <w:style w:type="paragraph" w:styleId="TableofFigures">
    <w:name w:val="table of figures"/>
    <w:basedOn w:val="Normal"/>
    <w:next w:val="Normal"/>
    <w:uiPriority w:val="99"/>
    <w:semiHidden/>
    <w:rsid w:val="00726146"/>
    <w:pPr>
      <w:adjustRightInd/>
      <w:spacing w:line="240" w:lineRule="auto"/>
      <w:jc w:val="left"/>
    </w:pPr>
    <w:rPr>
      <w:szCs w:val="24"/>
    </w:rPr>
  </w:style>
  <w:style w:type="paragraph" w:styleId="TOC2">
    <w:name w:val="toc 2"/>
    <w:basedOn w:val="Normal"/>
    <w:next w:val="Normal"/>
    <w:uiPriority w:val="99"/>
    <w:rsid w:val="00726146"/>
    <w:pPr>
      <w:tabs>
        <w:tab w:val="right" w:leader="dot" w:pos="9344"/>
      </w:tabs>
      <w:spacing w:line="300" w:lineRule="exact"/>
      <w:ind w:left="210"/>
    </w:pPr>
    <w:rPr>
      <w:rFonts w:ascii="宋体"/>
    </w:rPr>
  </w:style>
  <w:style w:type="paragraph" w:styleId="Title">
    <w:name w:val="Title"/>
    <w:basedOn w:val="Normal"/>
    <w:link w:val="TitleChar"/>
    <w:uiPriority w:val="99"/>
    <w:qFormat/>
    <w:rsid w:val="00726146"/>
    <w:pPr>
      <w:spacing w:before="240" w:after="60"/>
      <w:jc w:val="center"/>
      <w:outlineLvl w:val="0"/>
    </w:pPr>
    <w:rPr>
      <w:rFonts w:ascii="Arial" w:hAnsi="Arial"/>
      <w:b/>
      <w:bCs/>
      <w:sz w:val="32"/>
      <w:szCs w:val="32"/>
    </w:rPr>
  </w:style>
  <w:style w:type="character" w:customStyle="1" w:styleId="TitleChar">
    <w:name w:val="Title Char"/>
    <w:basedOn w:val="DefaultParagraphFont"/>
    <w:link w:val="Title"/>
    <w:uiPriority w:val="99"/>
    <w:locked/>
    <w:rsid w:val="00726146"/>
    <w:rPr>
      <w:rFonts w:ascii="Arial" w:hAnsi="Arial" w:cs="Times New Roman"/>
      <w:b/>
      <w:kern w:val="2"/>
      <w:sz w:val="32"/>
    </w:rPr>
  </w:style>
  <w:style w:type="paragraph" w:styleId="BodyTextFirstIndent">
    <w:name w:val="Body Text First Indent"/>
    <w:basedOn w:val="BodyText"/>
    <w:link w:val="BodyTextFirstIndentChar"/>
    <w:uiPriority w:val="99"/>
    <w:rsid w:val="00726146"/>
    <w:pPr>
      <w:adjustRightInd/>
      <w:spacing w:line="240" w:lineRule="auto"/>
      <w:ind w:firstLineChars="100" w:firstLine="420"/>
    </w:pPr>
    <w:rPr>
      <w:rFonts w:ascii="Times New Roman" w:hAnsi="Times New Roman"/>
      <w:szCs w:val="24"/>
    </w:rPr>
  </w:style>
  <w:style w:type="character" w:customStyle="1" w:styleId="BodyTextFirstIndentChar">
    <w:name w:val="Body Text First Indent Char"/>
    <w:basedOn w:val="BodyTextChar"/>
    <w:link w:val="BodyTextFirstIndent"/>
    <w:uiPriority w:val="99"/>
    <w:locked/>
    <w:rsid w:val="00726146"/>
    <w:rPr>
      <w:rFonts w:ascii="Times New Roman" w:hAnsi="Times New Roman"/>
      <w:sz w:val="24"/>
    </w:rPr>
  </w:style>
  <w:style w:type="table" w:styleId="TableGrid">
    <w:name w:val="Table Grid"/>
    <w:basedOn w:val="TableNormal"/>
    <w:uiPriority w:val="99"/>
    <w:rsid w:val="0072614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26146"/>
    <w:rPr>
      <w:rFonts w:cs="Times New Roman"/>
      <w:b/>
    </w:rPr>
  </w:style>
  <w:style w:type="character" w:styleId="PageNumber">
    <w:name w:val="page number"/>
    <w:basedOn w:val="DefaultParagraphFont"/>
    <w:uiPriority w:val="99"/>
    <w:rsid w:val="00726146"/>
    <w:rPr>
      <w:rFonts w:ascii="宋体" w:eastAsia="宋体" w:hAnsi="Times New Roman" w:cs="Times New Roman"/>
      <w:sz w:val="18"/>
    </w:rPr>
  </w:style>
  <w:style w:type="character" w:styleId="Emphasis">
    <w:name w:val="Emphasis"/>
    <w:basedOn w:val="DefaultParagraphFont"/>
    <w:uiPriority w:val="99"/>
    <w:qFormat/>
    <w:rsid w:val="00726146"/>
    <w:rPr>
      <w:rFonts w:cs="Times New Roman"/>
      <w:i/>
    </w:rPr>
  </w:style>
  <w:style w:type="character" w:styleId="Hyperlink">
    <w:name w:val="Hyperlink"/>
    <w:basedOn w:val="DefaultParagraphFont"/>
    <w:uiPriority w:val="99"/>
    <w:rsid w:val="00726146"/>
    <w:rPr>
      <w:rFonts w:ascii="宋体" w:eastAsia="宋体" w:hAnsi="Times New Roman" w:cs="Times New Roman"/>
      <w:color w:val="auto"/>
      <w:spacing w:val="0"/>
      <w:w w:val="100"/>
      <w:position w:val="0"/>
      <w:sz w:val="21"/>
      <w:u w:val="none"/>
      <w:vertAlign w:val="baseline"/>
    </w:rPr>
  </w:style>
  <w:style w:type="character" w:styleId="FootnoteReference">
    <w:name w:val="footnote reference"/>
    <w:basedOn w:val="DefaultParagraphFont"/>
    <w:uiPriority w:val="99"/>
    <w:semiHidden/>
    <w:rsid w:val="00726146"/>
    <w:rPr>
      <w:rFonts w:ascii="宋体" w:eastAsia="宋体" w:hAnsi="宋体" w:cs="Times New Roman"/>
      <w:spacing w:val="0"/>
      <w:sz w:val="18"/>
      <w:vertAlign w:val="superscript"/>
    </w:rPr>
  </w:style>
  <w:style w:type="paragraph" w:styleId="Quote">
    <w:name w:val="Quote"/>
    <w:basedOn w:val="Normal"/>
    <w:next w:val="Normal"/>
    <w:link w:val="QuoteChar"/>
    <w:uiPriority w:val="99"/>
    <w:qFormat/>
    <w:rsid w:val="00726146"/>
    <w:rPr>
      <w:i/>
      <w:iCs/>
      <w:color w:val="000000"/>
    </w:rPr>
  </w:style>
  <w:style w:type="character" w:customStyle="1" w:styleId="QuoteChar">
    <w:name w:val="Quote Char"/>
    <w:basedOn w:val="DefaultParagraphFont"/>
    <w:link w:val="Quote"/>
    <w:uiPriority w:val="99"/>
    <w:locked/>
    <w:rsid w:val="00726146"/>
    <w:rPr>
      <w:rFonts w:cs="Times New Roman"/>
      <w:i/>
      <w:color w:val="000000"/>
      <w:kern w:val="2"/>
      <w:sz w:val="21"/>
    </w:rPr>
  </w:style>
  <w:style w:type="paragraph" w:customStyle="1" w:styleId="afff3">
    <w:name w:val="标准标志"/>
    <w:next w:val="Normal"/>
    <w:uiPriority w:val="99"/>
    <w:rsid w:val="00726146"/>
    <w:pPr>
      <w:framePr w:w="2268" w:h="1392" w:hRule="exact" w:wrap="around" w:hAnchor="margin" w:x="6748" w:y="171" w:anchorLock="1"/>
      <w:shd w:val="solid" w:color="FFFFFF" w:fill="FFFFFF"/>
      <w:spacing w:line="240" w:lineRule="atLeast"/>
      <w:jc w:val="right"/>
    </w:pPr>
    <w:rPr>
      <w:rFonts w:ascii="Times New Roman" w:hAnsi="Times New Roman"/>
      <w:b/>
      <w:w w:val="130"/>
      <w:kern w:val="0"/>
      <w:sz w:val="96"/>
      <w:szCs w:val="20"/>
    </w:rPr>
  </w:style>
  <w:style w:type="paragraph" w:customStyle="1" w:styleId="afff4">
    <w:name w:val="标准称谓"/>
    <w:next w:val="Normal"/>
    <w:uiPriority w:val="99"/>
    <w:rsid w:val="00726146"/>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w w:val="148"/>
      <w:kern w:val="0"/>
      <w:sz w:val="52"/>
      <w:szCs w:val="20"/>
    </w:rPr>
  </w:style>
  <w:style w:type="paragraph" w:customStyle="1" w:styleId="afff5">
    <w:name w:val="标准文件_页脚偶数页"/>
    <w:uiPriority w:val="99"/>
    <w:rsid w:val="00726146"/>
    <w:pPr>
      <w:ind w:left="198"/>
    </w:pPr>
    <w:rPr>
      <w:rFonts w:ascii="宋体" w:hAnsi="Times New Roman"/>
      <w:kern w:val="0"/>
      <w:sz w:val="18"/>
      <w:szCs w:val="20"/>
    </w:rPr>
  </w:style>
  <w:style w:type="paragraph" w:customStyle="1" w:styleId="afff6">
    <w:name w:val="标准文件_页脚奇数页"/>
    <w:uiPriority w:val="99"/>
    <w:rsid w:val="00726146"/>
    <w:pPr>
      <w:ind w:right="227"/>
      <w:jc w:val="right"/>
    </w:pPr>
    <w:rPr>
      <w:rFonts w:ascii="宋体" w:hAnsi="Times New Roman"/>
      <w:kern w:val="0"/>
      <w:sz w:val="18"/>
      <w:szCs w:val="20"/>
    </w:rPr>
  </w:style>
  <w:style w:type="paragraph" w:customStyle="1" w:styleId="afff7">
    <w:name w:val="标准书眉一"/>
    <w:uiPriority w:val="99"/>
    <w:rsid w:val="00726146"/>
    <w:pPr>
      <w:jc w:val="both"/>
    </w:pPr>
    <w:rPr>
      <w:rFonts w:ascii="Times New Roman" w:hAnsi="Times New Roman"/>
      <w:kern w:val="0"/>
      <w:sz w:val="20"/>
      <w:szCs w:val="20"/>
    </w:rPr>
  </w:style>
  <w:style w:type="paragraph" w:customStyle="1" w:styleId="ICS">
    <w:name w:val="标准文件_ICS"/>
    <w:basedOn w:val="Normal"/>
    <w:uiPriority w:val="99"/>
    <w:rsid w:val="00726146"/>
    <w:pPr>
      <w:spacing w:line="240" w:lineRule="atLeast"/>
    </w:pPr>
    <w:rPr>
      <w:rFonts w:ascii="黑体" w:eastAsia="黑体" w:hAnsi="宋体"/>
    </w:rPr>
  </w:style>
  <w:style w:type="paragraph" w:customStyle="1" w:styleId="afff8">
    <w:name w:val="标准文件_标准正文"/>
    <w:basedOn w:val="Normal"/>
    <w:next w:val="afff9"/>
    <w:uiPriority w:val="99"/>
    <w:rsid w:val="00726146"/>
    <w:pPr>
      <w:snapToGrid w:val="0"/>
      <w:ind w:firstLineChars="200" w:firstLine="200"/>
    </w:pPr>
    <w:rPr>
      <w:kern w:val="0"/>
    </w:rPr>
  </w:style>
  <w:style w:type="paragraph" w:customStyle="1" w:styleId="afff9">
    <w:name w:val="标准文件_段"/>
    <w:link w:val="Char"/>
    <w:uiPriority w:val="99"/>
    <w:rsid w:val="00726146"/>
    <w:pPr>
      <w:autoSpaceDE w:val="0"/>
      <w:autoSpaceDN w:val="0"/>
      <w:ind w:firstLineChars="200" w:firstLine="200"/>
      <w:jc w:val="both"/>
    </w:pPr>
    <w:rPr>
      <w:rFonts w:ascii="宋体" w:hAnsi="Times New Roman"/>
      <w:kern w:val="0"/>
      <w:sz w:val="22"/>
    </w:rPr>
  </w:style>
  <w:style w:type="character" w:customStyle="1" w:styleId="Char">
    <w:name w:val="标准文件_段 Char"/>
    <w:link w:val="afff9"/>
    <w:uiPriority w:val="99"/>
    <w:locked/>
    <w:rsid w:val="00726146"/>
    <w:rPr>
      <w:rFonts w:ascii="宋体" w:hAnsi="Times New Roman"/>
      <w:sz w:val="22"/>
    </w:rPr>
  </w:style>
  <w:style w:type="paragraph" w:customStyle="1" w:styleId="afffa">
    <w:name w:val="标准文件_版本"/>
    <w:basedOn w:val="afff8"/>
    <w:uiPriority w:val="99"/>
    <w:rsid w:val="00726146"/>
    <w:pPr>
      <w:adjustRightInd/>
      <w:snapToGrid/>
      <w:ind w:firstLineChars="0" w:firstLine="0"/>
    </w:pPr>
    <w:rPr>
      <w:rFonts w:ascii="宋体" w:hAnsi="宋体"/>
      <w:kern w:val="2"/>
    </w:rPr>
  </w:style>
  <w:style w:type="paragraph" w:customStyle="1" w:styleId="afffb">
    <w:name w:val="标准文件_标准部门"/>
    <w:basedOn w:val="Normal"/>
    <w:uiPriority w:val="99"/>
    <w:rsid w:val="00726146"/>
    <w:pPr>
      <w:jc w:val="center"/>
    </w:pPr>
    <w:rPr>
      <w:rFonts w:ascii="黑体" w:eastAsia="黑体"/>
      <w:kern w:val="0"/>
      <w:sz w:val="44"/>
    </w:rPr>
  </w:style>
  <w:style w:type="paragraph" w:customStyle="1" w:styleId="afffc">
    <w:name w:val="标准文件_标准代替"/>
    <w:basedOn w:val="Normal"/>
    <w:next w:val="Normal"/>
    <w:uiPriority w:val="99"/>
    <w:rsid w:val="00726146"/>
    <w:pPr>
      <w:spacing w:line="310" w:lineRule="exact"/>
      <w:jc w:val="right"/>
    </w:pPr>
    <w:rPr>
      <w:rFonts w:ascii="宋体" w:hAnsi="宋体"/>
      <w:kern w:val="0"/>
    </w:rPr>
  </w:style>
  <w:style w:type="paragraph" w:customStyle="1" w:styleId="afffd">
    <w:name w:val="标准文件_标准名称标题"/>
    <w:basedOn w:val="Normal"/>
    <w:next w:val="Normal"/>
    <w:uiPriority w:val="99"/>
    <w:rsid w:val="00726146"/>
    <w:pPr>
      <w:widowControl/>
      <w:shd w:val="clear" w:color="FFFFFF" w:fill="FFFFFF"/>
      <w:adjustRightInd/>
      <w:spacing w:before="640" w:after="100"/>
      <w:jc w:val="center"/>
    </w:pPr>
    <w:rPr>
      <w:rFonts w:ascii="黑体" w:eastAsia="黑体"/>
      <w:kern w:val="0"/>
      <w:sz w:val="32"/>
    </w:rPr>
  </w:style>
  <w:style w:type="paragraph" w:customStyle="1" w:styleId="afffe">
    <w:name w:val="标准文件_页眉奇数页"/>
    <w:next w:val="Normal"/>
    <w:uiPriority w:val="99"/>
    <w:rsid w:val="00726146"/>
    <w:pPr>
      <w:tabs>
        <w:tab w:val="center" w:pos="4154"/>
        <w:tab w:val="right" w:pos="8306"/>
      </w:tabs>
      <w:spacing w:after="120"/>
      <w:jc w:val="right"/>
    </w:pPr>
    <w:rPr>
      <w:rFonts w:ascii="黑体" w:eastAsia="黑体" w:hAnsi="宋体"/>
      <w:kern w:val="0"/>
      <w:szCs w:val="20"/>
    </w:rPr>
  </w:style>
  <w:style w:type="paragraph" w:customStyle="1" w:styleId="affff">
    <w:name w:val="标准文件_页眉偶数页"/>
    <w:basedOn w:val="afffe"/>
    <w:next w:val="Normal"/>
    <w:uiPriority w:val="99"/>
    <w:rsid w:val="00726146"/>
    <w:pPr>
      <w:jc w:val="left"/>
    </w:pPr>
  </w:style>
  <w:style w:type="paragraph" w:customStyle="1" w:styleId="a">
    <w:name w:val="标准文件_参考文献标题"/>
    <w:basedOn w:val="Normal"/>
    <w:next w:val="Normal"/>
    <w:uiPriority w:val="99"/>
    <w:rsid w:val="00726146"/>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ffd">
    <w:name w:val="标准文件_参考文献条目"/>
    <w:uiPriority w:val="99"/>
    <w:rsid w:val="00726146"/>
    <w:pPr>
      <w:numPr>
        <w:numId w:val="1"/>
      </w:numPr>
    </w:pPr>
    <w:rPr>
      <w:rFonts w:ascii="宋体" w:hAnsi="Times New Roman"/>
      <w:kern w:val="0"/>
      <w:sz w:val="20"/>
      <w:szCs w:val="20"/>
    </w:rPr>
  </w:style>
  <w:style w:type="paragraph" w:customStyle="1" w:styleId="affff0">
    <w:name w:val="标准文件_二级条标题"/>
    <w:next w:val="afff9"/>
    <w:uiPriority w:val="99"/>
    <w:rsid w:val="00726146"/>
    <w:pPr>
      <w:widowControl w:val="0"/>
      <w:numPr>
        <w:ilvl w:val="3"/>
        <w:numId w:val="2"/>
      </w:numPr>
      <w:spacing w:beforeLines="50" w:afterLines="50"/>
      <w:jc w:val="both"/>
      <w:outlineLvl w:val="2"/>
    </w:pPr>
    <w:rPr>
      <w:rFonts w:ascii="黑体" w:eastAsia="黑体" w:hAnsi="Times New Roman"/>
      <w:kern w:val="0"/>
      <w:szCs w:val="20"/>
    </w:rPr>
  </w:style>
  <w:style w:type="character" w:customStyle="1" w:styleId="affff1">
    <w:name w:val="标准文件_发布"/>
    <w:uiPriority w:val="99"/>
    <w:rsid w:val="00726146"/>
    <w:rPr>
      <w:rFonts w:ascii="黑体" w:eastAsia="黑体"/>
      <w:spacing w:val="0"/>
      <w:w w:val="100"/>
      <w:position w:val="3"/>
      <w:sz w:val="28"/>
    </w:rPr>
  </w:style>
  <w:style w:type="paragraph" w:customStyle="1" w:styleId="affff2">
    <w:name w:val="标准文件_方框数字列项"/>
    <w:basedOn w:val="afff9"/>
    <w:uiPriority w:val="99"/>
    <w:rsid w:val="00726146"/>
    <w:pPr>
      <w:numPr>
        <w:numId w:val="3"/>
      </w:numPr>
      <w:ind w:firstLineChars="0" w:firstLine="0"/>
    </w:pPr>
  </w:style>
  <w:style w:type="paragraph" w:customStyle="1" w:styleId="affff3">
    <w:name w:val="标准文件_封面标准编号"/>
    <w:basedOn w:val="Normal"/>
    <w:next w:val="afffc"/>
    <w:uiPriority w:val="99"/>
    <w:rsid w:val="00726146"/>
    <w:pPr>
      <w:spacing w:line="310" w:lineRule="exact"/>
      <w:jc w:val="right"/>
    </w:pPr>
    <w:rPr>
      <w:rFonts w:ascii="黑体" w:eastAsia="黑体"/>
      <w:kern w:val="0"/>
      <w:sz w:val="28"/>
    </w:rPr>
  </w:style>
  <w:style w:type="paragraph" w:customStyle="1" w:styleId="affff4">
    <w:name w:val="标准文件_封面标准分类号"/>
    <w:basedOn w:val="Normal"/>
    <w:uiPriority w:val="99"/>
    <w:rsid w:val="00726146"/>
    <w:rPr>
      <w:rFonts w:ascii="黑体" w:eastAsia="黑体"/>
      <w:b/>
      <w:kern w:val="0"/>
      <w:sz w:val="28"/>
    </w:rPr>
  </w:style>
  <w:style w:type="paragraph" w:customStyle="1" w:styleId="affff5">
    <w:name w:val="标准文件_封面标准名称"/>
    <w:basedOn w:val="Normal"/>
    <w:uiPriority w:val="99"/>
    <w:rsid w:val="00726146"/>
    <w:pPr>
      <w:spacing w:line="240" w:lineRule="auto"/>
      <w:jc w:val="center"/>
    </w:pPr>
    <w:rPr>
      <w:rFonts w:ascii="黑体" w:eastAsia="黑体"/>
      <w:kern w:val="0"/>
      <w:sz w:val="52"/>
    </w:rPr>
  </w:style>
  <w:style w:type="paragraph" w:customStyle="1" w:styleId="affff6">
    <w:name w:val="标准文件_封面标准英文名称"/>
    <w:basedOn w:val="Normal"/>
    <w:uiPriority w:val="99"/>
    <w:rsid w:val="00726146"/>
    <w:pPr>
      <w:spacing w:line="240" w:lineRule="auto"/>
      <w:jc w:val="center"/>
    </w:pPr>
    <w:rPr>
      <w:rFonts w:ascii="黑体" w:eastAsia="黑体"/>
      <w:b/>
      <w:sz w:val="28"/>
    </w:rPr>
  </w:style>
  <w:style w:type="paragraph" w:customStyle="1" w:styleId="affff7">
    <w:name w:val="标准文件_封面发布日期"/>
    <w:basedOn w:val="Normal"/>
    <w:uiPriority w:val="99"/>
    <w:rsid w:val="00726146"/>
    <w:pPr>
      <w:spacing w:line="310" w:lineRule="exact"/>
    </w:pPr>
    <w:rPr>
      <w:rFonts w:ascii="黑体" w:eastAsia="黑体"/>
      <w:kern w:val="0"/>
      <w:sz w:val="28"/>
    </w:rPr>
  </w:style>
  <w:style w:type="paragraph" w:customStyle="1" w:styleId="affff8">
    <w:name w:val="标准文件_封面密级"/>
    <w:basedOn w:val="Normal"/>
    <w:uiPriority w:val="99"/>
    <w:rsid w:val="00726146"/>
    <w:rPr>
      <w:rFonts w:eastAsia="黑体"/>
      <w:sz w:val="32"/>
    </w:rPr>
  </w:style>
  <w:style w:type="paragraph" w:customStyle="1" w:styleId="affff9">
    <w:name w:val="标准文件_封面实施日期"/>
    <w:basedOn w:val="Normal"/>
    <w:uiPriority w:val="99"/>
    <w:rsid w:val="00726146"/>
    <w:pPr>
      <w:spacing w:line="310" w:lineRule="exact"/>
      <w:jc w:val="right"/>
    </w:pPr>
    <w:rPr>
      <w:rFonts w:ascii="黑体" w:eastAsia="黑体"/>
      <w:sz w:val="28"/>
    </w:rPr>
  </w:style>
  <w:style w:type="paragraph" w:customStyle="1" w:styleId="aff2">
    <w:name w:val="标准文件_封面抬头"/>
    <w:basedOn w:val="afff9"/>
    <w:uiPriority w:val="99"/>
    <w:rsid w:val="00726146"/>
    <w:pPr>
      <w:adjustRightInd w:val="0"/>
      <w:spacing w:line="800" w:lineRule="exact"/>
      <w:ind w:firstLineChars="0" w:firstLine="0"/>
      <w:jc w:val="distribute"/>
    </w:pPr>
    <w:rPr>
      <w:rFonts w:ascii="黑体" w:eastAsia="黑体"/>
      <w:b/>
      <w:sz w:val="64"/>
    </w:rPr>
  </w:style>
  <w:style w:type="paragraph" w:customStyle="1" w:styleId="afe">
    <w:name w:val="标准文件_附录标识"/>
    <w:next w:val="afff9"/>
    <w:uiPriority w:val="99"/>
    <w:rsid w:val="00726146"/>
    <w:pPr>
      <w:numPr>
        <w:numId w:val="4"/>
      </w:numPr>
      <w:shd w:val="clear" w:color="FFFFFF" w:fill="FFFFFF"/>
      <w:tabs>
        <w:tab w:val="left" w:pos="6406"/>
      </w:tabs>
      <w:spacing w:before="560" w:afterLines="50"/>
      <w:jc w:val="center"/>
      <w:outlineLvl w:val="0"/>
    </w:pPr>
    <w:rPr>
      <w:rFonts w:ascii="黑体" w:eastAsia="黑体" w:hAnsi="Times New Roman"/>
      <w:kern w:val="0"/>
      <w:szCs w:val="20"/>
    </w:rPr>
  </w:style>
  <w:style w:type="paragraph" w:customStyle="1" w:styleId="aff3">
    <w:name w:val="标准文件_附录表标题"/>
    <w:next w:val="afff9"/>
    <w:uiPriority w:val="99"/>
    <w:rsid w:val="00726146"/>
    <w:pPr>
      <w:numPr>
        <w:ilvl w:val="1"/>
        <w:numId w:val="5"/>
      </w:numPr>
      <w:adjustRightInd w:val="0"/>
      <w:snapToGrid w:val="0"/>
      <w:spacing w:beforeLines="50" w:afterLines="50"/>
      <w:jc w:val="center"/>
      <w:textAlignment w:val="baseline"/>
    </w:pPr>
    <w:rPr>
      <w:rFonts w:ascii="黑体" w:eastAsia="黑体" w:hAnsi="Times New Roman"/>
      <w:kern w:val="21"/>
      <w:szCs w:val="20"/>
    </w:rPr>
  </w:style>
  <w:style w:type="paragraph" w:customStyle="1" w:styleId="aff4">
    <w:name w:val="标准文件_附录一级条标题"/>
    <w:next w:val="afff9"/>
    <w:uiPriority w:val="99"/>
    <w:rsid w:val="00726146"/>
    <w:pPr>
      <w:widowControl w:val="0"/>
      <w:numPr>
        <w:ilvl w:val="1"/>
        <w:numId w:val="4"/>
      </w:numPr>
      <w:spacing w:beforeLines="50" w:afterLines="50"/>
      <w:jc w:val="both"/>
      <w:outlineLvl w:val="2"/>
    </w:pPr>
    <w:rPr>
      <w:rFonts w:ascii="黑体" w:eastAsia="黑体" w:hAnsi="Times New Roman"/>
      <w:kern w:val="21"/>
      <w:szCs w:val="20"/>
    </w:rPr>
  </w:style>
  <w:style w:type="paragraph" w:customStyle="1" w:styleId="affffa">
    <w:name w:val="标准文件_附录二级条标题"/>
    <w:basedOn w:val="aff4"/>
    <w:next w:val="afff9"/>
    <w:uiPriority w:val="99"/>
    <w:rsid w:val="00726146"/>
    <w:pPr>
      <w:widowControl/>
      <w:numPr>
        <w:ilvl w:val="2"/>
      </w:numPr>
      <w:wordWrap w:val="0"/>
      <w:overflowPunct w:val="0"/>
      <w:autoSpaceDE w:val="0"/>
      <w:autoSpaceDN w:val="0"/>
      <w:textAlignment w:val="baseline"/>
      <w:outlineLvl w:val="3"/>
    </w:pPr>
  </w:style>
  <w:style w:type="paragraph" w:customStyle="1" w:styleId="aff5">
    <w:name w:val="标准文件_附录公式"/>
    <w:basedOn w:val="afff8"/>
    <w:next w:val="afff8"/>
    <w:uiPriority w:val="99"/>
    <w:rsid w:val="00726146"/>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9"/>
    <w:uiPriority w:val="99"/>
    <w:rsid w:val="00726146"/>
    <w:pPr>
      <w:widowControl w:val="0"/>
      <w:numPr>
        <w:ilvl w:val="3"/>
        <w:numId w:val="4"/>
      </w:numPr>
      <w:spacing w:beforeLines="50" w:afterLines="50"/>
      <w:jc w:val="both"/>
      <w:outlineLvl w:val="4"/>
    </w:pPr>
    <w:rPr>
      <w:rFonts w:ascii="黑体" w:eastAsia="黑体" w:hAnsi="Times New Roman"/>
      <w:kern w:val="21"/>
      <w:szCs w:val="20"/>
    </w:rPr>
  </w:style>
  <w:style w:type="paragraph" w:customStyle="1" w:styleId="af8">
    <w:name w:val="标准文件_附录四级条标题"/>
    <w:next w:val="afff9"/>
    <w:uiPriority w:val="99"/>
    <w:rsid w:val="00726146"/>
    <w:pPr>
      <w:widowControl w:val="0"/>
      <w:numPr>
        <w:ilvl w:val="4"/>
        <w:numId w:val="4"/>
      </w:numPr>
      <w:spacing w:beforeLines="50" w:afterLines="50"/>
      <w:jc w:val="both"/>
      <w:outlineLvl w:val="5"/>
    </w:pPr>
    <w:rPr>
      <w:rFonts w:ascii="黑体" w:eastAsia="黑体" w:hAnsi="Times New Roman"/>
      <w:kern w:val="21"/>
      <w:szCs w:val="20"/>
    </w:rPr>
  </w:style>
  <w:style w:type="paragraph" w:customStyle="1" w:styleId="aff7">
    <w:name w:val="标准文件_附录图标题"/>
    <w:next w:val="afff9"/>
    <w:uiPriority w:val="99"/>
    <w:rsid w:val="00726146"/>
    <w:pPr>
      <w:numPr>
        <w:ilvl w:val="1"/>
        <w:numId w:val="6"/>
      </w:numPr>
      <w:adjustRightInd w:val="0"/>
      <w:snapToGrid w:val="0"/>
      <w:spacing w:beforeLines="50" w:afterLines="50"/>
      <w:jc w:val="center"/>
    </w:pPr>
    <w:rPr>
      <w:rFonts w:ascii="黑体" w:eastAsia="黑体" w:hAnsi="Times New Roman"/>
      <w:kern w:val="0"/>
      <w:szCs w:val="20"/>
    </w:rPr>
  </w:style>
  <w:style w:type="paragraph" w:customStyle="1" w:styleId="af">
    <w:name w:val="标准文件_附录五级条标题"/>
    <w:next w:val="afff9"/>
    <w:uiPriority w:val="99"/>
    <w:rsid w:val="00726146"/>
    <w:pPr>
      <w:widowControl w:val="0"/>
      <w:numPr>
        <w:ilvl w:val="5"/>
        <w:numId w:val="4"/>
      </w:numPr>
      <w:spacing w:beforeLines="50" w:afterLines="50"/>
      <w:jc w:val="both"/>
      <w:outlineLvl w:val="6"/>
    </w:pPr>
    <w:rPr>
      <w:rFonts w:ascii="黑体" w:eastAsia="黑体" w:hAnsi="Times New Roman"/>
      <w:kern w:val="21"/>
      <w:szCs w:val="20"/>
    </w:rPr>
  </w:style>
  <w:style w:type="paragraph" w:customStyle="1" w:styleId="affffb">
    <w:name w:val="标准文件_附录英文标识"/>
    <w:next w:val="BodyText"/>
    <w:uiPriority w:val="99"/>
    <w:rsid w:val="00726146"/>
    <w:pPr>
      <w:numPr>
        <w:numId w:val="7"/>
      </w:numPr>
      <w:tabs>
        <w:tab w:val="left" w:pos="6406"/>
      </w:tabs>
      <w:spacing w:before="220" w:after="320"/>
      <w:jc w:val="center"/>
      <w:outlineLvl w:val="0"/>
    </w:pPr>
    <w:rPr>
      <w:rFonts w:ascii="黑体" w:eastAsia="黑体" w:hAnsi="Times New Roman"/>
      <w:kern w:val="0"/>
      <w:szCs w:val="20"/>
    </w:rPr>
  </w:style>
  <w:style w:type="paragraph" w:customStyle="1" w:styleId="affffc">
    <w:name w:val="标准文件_附录章标题"/>
    <w:next w:val="afff9"/>
    <w:uiPriority w:val="99"/>
    <w:rsid w:val="00726146"/>
    <w:pPr>
      <w:wordWrap w:val="0"/>
      <w:overflowPunct w:val="0"/>
      <w:autoSpaceDE w:val="0"/>
      <w:spacing w:beforeLines="50" w:afterLines="50"/>
      <w:jc w:val="both"/>
      <w:textAlignment w:val="baseline"/>
      <w:outlineLvl w:val="1"/>
    </w:pPr>
    <w:rPr>
      <w:rFonts w:ascii="黑体" w:eastAsia="黑体" w:hAnsi="Times New Roman"/>
      <w:kern w:val="21"/>
      <w:szCs w:val="20"/>
    </w:rPr>
  </w:style>
  <w:style w:type="paragraph" w:customStyle="1" w:styleId="a6">
    <w:name w:val="标准文件_公式后的破折号"/>
    <w:basedOn w:val="afff9"/>
    <w:next w:val="afff9"/>
    <w:uiPriority w:val="99"/>
    <w:rsid w:val="00726146"/>
    <w:pPr>
      <w:ind w:leftChars="200" w:left="488" w:hangingChars="290" w:hanging="289"/>
    </w:pPr>
  </w:style>
  <w:style w:type="paragraph" w:customStyle="1" w:styleId="affffd">
    <w:name w:val="标准文件_前言、引言标题"/>
    <w:next w:val="Normal"/>
    <w:uiPriority w:val="99"/>
    <w:rsid w:val="00726146"/>
    <w:pPr>
      <w:numPr>
        <w:numId w:val="8"/>
      </w:numPr>
      <w:shd w:val="clear" w:color="FFFFFF" w:fill="FFFFFF"/>
      <w:spacing w:before="480" w:afterLines="150"/>
      <w:jc w:val="center"/>
      <w:outlineLvl w:val="0"/>
    </w:pPr>
    <w:rPr>
      <w:rFonts w:ascii="黑体" w:eastAsia="黑体" w:hAnsi="Times New Roman"/>
      <w:kern w:val="0"/>
      <w:sz w:val="32"/>
      <w:szCs w:val="20"/>
    </w:rPr>
  </w:style>
  <w:style w:type="paragraph" w:customStyle="1" w:styleId="affffe">
    <w:name w:val="标准文件_目次、标准名称标题"/>
    <w:basedOn w:val="affffd"/>
    <w:next w:val="afff9"/>
    <w:uiPriority w:val="99"/>
    <w:rsid w:val="00726146"/>
    <w:pPr>
      <w:spacing w:line="460" w:lineRule="exact"/>
      <w:ind w:left="0" w:firstLine="0"/>
    </w:pPr>
  </w:style>
  <w:style w:type="paragraph" w:customStyle="1" w:styleId="af0">
    <w:name w:val="标准文件_目录标题"/>
    <w:basedOn w:val="Normal"/>
    <w:uiPriority w:val="99"/>
    <w:rsid w:val="00726146"/>
    <w:pPr>
      <w:spacing w:before="480" w:afterLines="150" w:line="240" w:lineRule="auto"/>
      <w:jc w:val="center"/>
    </w:pPr>
    <w:rPr>
      <w:rFonts w:ascii="黑体" w:eastAsia="黑体"/>
      <w:sz w:val="32"/>
    </w:rPr>
  </w:style>
  <w:style w:type="paragraph" w:customStyle="1" w:styleId="afb">
    <w:name w:val="标准文件_破折号列项"/>
    <w:uiPriority w:val="99"/>
    <w:rsid w:val="00726146"/>
    <w:pPr>
      <w:numPr>
        <w:numId w:val="9"/>
      </w:numPr>
      <w:adjustRightInd w:val="0"/>
      <w:snapToGrid w:val="0"/>
      <w:ind w:firstLineChars="200" w:firstLine="200"/>
    </w:pPr>
    <w:rPr>
      <w:rFonts w:ascii="Times New Roman" w:hAnsi="Times New Roman"/>
      <w:kern w:val="0"/>
      <w:szCs w:val="20"/>
    </w:rPr>
  </w:style>
  <w:style w:type="paragraph" w:customStyle="1" w:styleId="affe">
    <w:name w:val="标准文件_破折号列项（二级）"/>
    <w:basedOn w:val="afb"/>
    <w:uiPriority w:val="99"/>
    <w:rsid w:val="00726146"/>
    <w:pPr>
      <w:numPr>
        <w:numId w:val="10"/>
      </w:numPr>
      <w:ind w:firstLine="0"/>
    </w:pPr>
  </w:style>
  <w:style w:type="paragraph" w:customStyle="1" w:styleId="afffff">
    <w:name w:val="标准文件_三级条标题"/>
    <w:basedOn w:val="affff0"/>
    <w:next w:val="afff9"/>
    <w:uiPriority w:val="99"/>
    <w:rsid w:val="00726146"/>
    <w:pPr>
      <w:widowControl/>
      <w:numPr>
        <w:ilvl w:val="4"/>
      </w:numPr>
      <w:outlineLvl w:val="3"/>
    </w:pPr>
  </w:style>
  <w:style w:type="character" w:customStyle="1" w:styleId="SubtleReference1">
    <w:name w:val="Subtle Reference1"/>
    <w:uiPriority w:val="99"/>
    <w:rsid w:val="00726146"/>
    <w:rPr>
      <w:smallCaps/>
      <w:color w:val="C0504D"/>
      <w:u w:val="single"/>
    </w:rPr>
  </w:style>
  <w:style w:type="paragraph" w:customStyle="1" w:styleId="aff8">
    <w:name w:val="标准文件_示例后续"/>
    <w:basedOn w:val="Normal"/>
    <w:uiPriority w:val="99"/>
    <w:rsid w:val="00726146"/>
    <w:pPr>
      <w:adjustRightInd/>
      <w:spacing w:line="240" w:lineRule="auto"/>
      <w:ind w:firstLineChars="200" w:firstLine="200"/>
    </w:pPr>
    <w:rPr>
      <w:sz w:val="18"/>
      <w:szCs w:val="24"/>
    </w:rPr>
  </w:style>
  <w:style w:type="paragraph" w:customStyle="1" w:styleId="afff">
    <w:name w:val="标准文件_数字编号列项"/>
    <w:uiPriority w:val="99"/>
    <w:rsid w:val="00726146"/>
    <w:pPr>
      <w:numPr>
        <w:numId w:val="11"/>
      </w:numPr>
      <w:jc w:val="both"/>
    </w:pPr>
    <w:rPr>
      <w:rFonts w:ascii="宋体" w:hAnsi="宋体"/>
      <w:kern w:val="0"/>
      <w:szCs w:val="20"/>
    </w:rPr>
  </w:style>
  <w:style w:type="paragraph" w:customStyle="1" w:styleId="afffff0">
    <w:name w:val="标准文件_四级条标题"/>
    <w:next w:val="afff9"/>
    <w:uiPriority w:val="99"/>
    <w:rsid w:val="00726146"/>
    <w:pPr>
      <w:widowControl w:val="0"/>
      <w:numPr>
        <w:ilvl w:val="5"/>
        <w:numId w:val="2"/>
      </w:numPr>
      <w:spacing w:beforeLines="50" w:afterLines="50"/>
      <w:jc w:val="both"/>
      <w:outlineLvl w:val="4"/>
    </w:pPr>
    <w:rPr>
      <w:rFonts w:ascii="黑体" w:eastAsia="黑体" w:hAnsi="Times New Roman"/>
      <w:kern w:val="0"/>
      <w:szCs w:val="20"/>
    </w:rPr>
  </w:style>
  <w:style w:type="paragraph" w:customStyle="1" w:styleId="af3">
    <w:name w:val="标准文件_条文脚注"/>
    <w:basedOn w:val="FootnoteText"/>
    <w:uiPriority w:val="99"/>
    <w:rsid w:val="00726146"/>
    <w:pPr>
      <w:adjustRightInd w:val="0"/>
      <w:spacing w:line="240" w:lineRule="auto"/>
      <w:ind w:leftChars="0" w:left="0" w:firstLineChars="200" w:firstLine="200"/>
      <w:jc w:val="both"/>
    </w:pPr>
    <w:rPr>
      <w:rFonts w:hAnsi="宋体"/>
    </w:rPr>
  </w:style>
  <w:style w:type="paragraph" w:customStyle="1" w:styleId="afffff1">
    <w:name w:val="标准文件_图表脚注"/>
    <w:basedOn w:val="Normal"/>
    <w:next w:val="afff9"/>
    <w:uiPriority w:val="99"/>
    <w:rsid w:val="00726146"/>
    <w:pPr>
      <w:numPr>
        <w:numId w:val="12"/>
      </w:numPr>
      <w:spacing w:line="240" w:lineRule="auto"/>
      <w:jc w:val="left"/>
    </w:pPr>
    <w:rPr>
      <w:rFonts w:ascii="宋体" w:hAnsi="宋体"/>
      <w:sz w:val="18"/>
    </w:rPr>
  </w:style>
  <w:style w:type="character" w:customStyle="1" w:styleId="afffff2">
    <w:name w:val="标准文件_图表脚注内容"/>
    <w:uiPriority w:val="99"/>
    <w:rsid w:val="00726146"/>
    <w:rPr>
      <w:rFonts w:ascii="宋体" w:eastAsia="宋体" w:hAnsi="宋体"/>
      <w:spacing w:val="0"/>
      <w:sz w:val="18"/>
      <w:vertAlign w:val="superscript"/>
    </w:rPr>
  </w:style>
  <w:style w:type="paragraph" w:customStyle="1" w:styleId="affb">
    <w:name w:val="标准文件_五级条标题"/>
    <w:next w:val="afff9"/>
    <w:uiPriority w:val="99"/>
    <w:rsid w:val="00726146"/>
    <w:pPr>
      <w:widowControl w:val="0"/>
      <w:numPr>
        <w:ilvl w:val="6"/>
        <w:numId w:val="2"/>
      </w:numPr>
      <w:spacing w:beforeLines="50" w:afterLines="50"/>
      <w:jc w:val="both"/>
      <w:outlineLvl w:val="5"/>
    </w:pPr>
    <w:rPr>
      <w:rFonts w:ascii="黑体" w:eastAsia="黑体" w:hAnsi="Times New Roman"/>
      <w:kern w:val="0"/>
      <w:szCs w:val="20"/>
    </w:rPr>
  </w:style>
  <w:style w:type="paragraph" w:customStyle="1" w:styleId="affc">
    <w:name w:val="标准文件_章标题"/>
    <w:next w:val="afff9"/>
    <w:uiPriority w:val="99"/>
    <w:rsid w:val="00726146"/>
    <w:pPr>
      <w:numPr>
        <w:ilvl w:val="1"/>
        <w:numId w:val="2"/>
      </w:numPr>
      <w:spacing w:beforeLines="100" w:afterLines="100"/>
      <w:jc w:val="both"/>
      <w:outlineLvl w:val="0"/>
    </w:pPr>
    <w:rPr>
      <w:rFonts w:ascii="黑体" w:eastAsia="黑体" w:hAnsi="Times New Roman"/>
      <w:kern w:val="0"/>
      <w:szCs w:val="20"/>
    </w:rPr>
  </w:style>
  <w:style w:type="paragraph" w:customStyle="1" w:styleId="afffff3">
    <w:name w:val="标准文件_一级条标题"/>
    <w:basedOn w:val="affc"/>
    <w:next w:val="afff9"/>
    <w:uiPriority w:val="99"/>
    <w:rsid w:val="00726146"/>
    <w:pPr>
      <w:numPr>
        <w:ilvl w:val="2"/>
      </w:numPr>
      <w:spacing w:beforeLines="50" w:afterLines="50"/>
      <w:outlineLvl w:val="1"/>
    </w:pPr>
  </w:style>
  <w:style w:type="paragraph" w:customStyle="1" w:styleId="afffff4">
    <w:name w:val="标准文件_一致程度"/>
    <w:basedOn w:val="Normal"/>
    <w:uiPriority w:val="99"/>
    <w:rsid w:val="00726146"/>
    <w:pPr>
      <w:spacing w:line="440" w:lineRule="exact"/>
      <w:jc w:val="center"/>
    </w:pPr>
    <w:rPr>
      <w:sz w:val="28"/>
    </w:rPr>
  </w:style>
  <w:style w:type="paragraph" w:customStyle="1" w:styleId="afffff5">
    <w:name w:val="标准文件_引言标题"/>
    <w:next w:val="Normal"/>
    <w:uiPriority w:val="99"/>
    <w:rsid w:val="00726146"/>
    <w:pPr>
      <w:shd w:val="clear" w:color="FFFFFF" w:fill="FFFFFF"/>
      <w:spacing w:before="540" w:after="600"/>
      <w:jc w:val="center"/>
      <w:outlineLvl w:val="0"/>
    </w:pPr>
    <w:rPr>
      <w:rFonts w:ascii="黑体" w:eastAsia="黑体" w:hAnsi="Times New Roman"/>
      <w:kern w:val="0"/>
      <w:sz w:val="32"/>
      <w:szCs w:val="20"/>
    </w:rPr>
  </w:style>
  <w:style w:type="paragraph" w:customStyle="1" w:styleId="af5">
    <w:name w:val="标准文件_英文图表脚注"/>
    <w:basedOn w:val="afff8"/>
    <w:uiPriority w:val="99"/>
    <w:rsid w:val="00726146"/>
    <w:pPr>
      <w:widowControl/>
      <w:adjustRightInd/>
      <w:snapToGrid/>
      <w:spacing w:line="240" w:lineRule="auto"/>
      <w:ind w:left="79" w:hangingChars="80" w:hanging="79"/>
    </w:pPr>
    <w:rPr>
      <w:rFonts w:ascii="宋体" w:hAnsi="宋体"/>
    </w:rPr>
  </w:style>
  <w:style w:type="paragraph" w:customStyle="1" w:styleId="ae">
    <w:name w:val="标准文件_数字编号列项（二级）"/>
    <w:uiPriority w:val="99"/>
    <w:rsid w:val="00726146"/>
    <w:pPr>
      <w:numPr>
        <w:ilvl w:val="1"/>
        <w:numId w:val="13"/>
      </w:numPr>
      <w:jc w:val="both"/>
    </w:pPr>
    <w:rPr>
      <w:rFonts w:ascii="宋体" w:hAnsi="Times New Roman"/>
      <w:kern w:val="0"/>
      <w:szCs w:val="20"/>
    </w:rPr>
  </w:style>
  <w:style w:type="paragraph" w:customStyle="1" w:styleId="aff">
    <w:name w:val="标准文件_英文注："/>
    <w:basedOn w:val="Normal"/>
    <w:next w:val="afff9"/>
    <w:uiPriority w:val="99"/>
    <w:rsid w:val="00726146"/>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Normal"/>
    <w:uiPriority w:val="99"/>
    <w:rsid w:val="00726146"/>
    <w:pPr>
      <w:numPr>
        <w:numId w:val="15"/>
      </w:numPr>
      <w:tabs>
        <w:tab w:val="left" w:pos="210"/>
      </w:tabs>
      <w:autoSpaceDE w:val="0"/>
      <w:autoSpaceDN w:val="0"/>
      <w:spacing w:line="240" w:lineRule="auto"/>
    </w:pPr>
    <w:rPr>
      <w:rFonts w:ascii="宋体" w:hAnsi="宋体"/>
      <w:kern w:val="0"/>
      <w:szCs w:val="20"/>
    </w:rPr>
  </w:style>
  <w:style w:type="paragraph" w:customStyle="1" w:styleId="afffff6">
    <w:name w:val="标准文件_正文表标题"/>
    <w:next w:val="afff9"/>
    <w:uiPriority w:val="99"/>
    <w:rsid w:val="00726146"/>
    <w:pPr>
      <w:numPr>
        <w:numId w:val="16"/>
      </w:numPr>
      <w:tabs>
        <w:tab w:val="left" w:pos="0"/>
      </w:tabs>
      <w:spacing w:beforeLines="50" w:afterLines="50"/>
      <w:jc w:val="center"/>
    </w:pPr>
    <w:rPr>
      <w:rFonts w:ascii="黑体" w:eastAsia="黑体" w:hAnsi="Times New Roman"/>
      <w:kern w:val="0"/>
      <w:szCs w:val="20"/>
    </w:rPr>
  </w:style>
  <w:style w:type="paragraph" w:customStyle="1" w:styleId="afc">
    <w:name w:val="标准文件_正文公式"/>
    <w:basedOn w:val="Normal"/>
    <w:next w:val="afff8"/>
    <w:uiPriority w:val="99"/>
    <w:rsid w:val="00726146"/>
    <w:pPr>
      <w:tabs>
        <w:tab w:val="center" w:pos="4678"/>
        <w:tab w:val="right" w:leader="middleDot" w:pos="9356"/>
      </w:tabs>
      <w:spacing w:line="240" w:lineRule="auto"/>
    </w:pPr>
    <w:rPr>
      <w:rFonts w:ascii="宋体" w:hAnsi="宋体"/>
    </w:rPr>
  </w:style>
  <w:style w:type="paragraph" w:customStyle="1" w:styleId="afff1">
    <w:name w:val="标准文件_正文图标题"/>
    <w:next w:val="afff9"/>
    <w:uiPriority w:val="99"/>
    <w:rsid w:val="00726146"/>
    <w:pPr>
      <w:numPr>
        <w:numId w:val="17"/>
      </w:numPr>
      <w:spacing w:beforeLines="50" w:afterLines="50"/>
      <w:jc w:val="center"/>
    </w:pPr>
    <w:rPr>
      <w:rFonts w:ascii="黑体" w:eastAsia="黑体" w:hAnsi="Times New Roman"/>
      <w:kern w:val="0"/>
      <w:szCs w:val="20"/>
    </w:rPr>
  </w:style>
  <w:style w:type="paragraph" w:customStyle="1" w:styleId="afa">
    <w:name w:val="标准文件_正文英文表标题"/>
    <w:next w:val="afff9"/>
    <w:uiPriority w:val="99"/>
    <w:rsid w:val="00726146"/>
    <w:pPr>
      <w:numPr>
        <w:numId w:val="18"/>
      </w:numPr>
      <w:jc w:val="center"/>
    </w:pPr>
    <w:rPr>
      <w:rFonts w:ascii="黑体" w:eastAsia="黑体" w:hAnsi="Times New Roman"/>
      <w:kern w:val="0"/>
      <w:szCs w:val="20"/>
    </w:rPr>
  </w:style>
  <w:style w:type="paragraph" w:customStyle="1" w:styleId="af6">
    <w:name w:val="标准文件_正文英文图标题"/>
    <w:next w:val="afff9"/>
    <w:uiPriority w:val="99"/>
    <w:rsid w:val="00726146"/>
    <w:pPr>
      <w:numPr>
        <w:numId w:val="19"/>
      </w:numPr>
      <w:jc w:val="center"/>
    </w:pPr>
    <w:rPr>
      <w:rFonts w:ascii="黑体" w:eastAsia="黑体" w:hAnsi="Times New Roman"/>
      <w:kern w:val="0"/>
      <w:szCs w:val="20"/>
    </w:rPr>
  </w:style>
  <w:style w:type="paragraph" w:customStyle="1" w:styleId="a1">
    <w:name w:val="标准文件_编号列项（三级）"/>
    <w:uiPriority w:val="99"/>
    <w:rsid w:val="00726146"/>
    <w:pPr>
      <w:numPr>
        <w:ilvl w:val="2"/>
        <w:numId w:val="13"/>
      </w:numPr>
    </w:pPr>
    <w:rPr>
      <w:rFonts w:ascii="宋体" w:hAnsi="Times New Roman"/>
      <w:kern w:val="0"/>
      <w:szCs w:val="20"/>
    </w:rPr>
  </w:style>
  <w:style w:type="paragraph" w:customStyle="1" w:styleId="afffff7">
    <w:name w:val="二级无标题条"/>
    <w:basedOn w:val="Normal"/>
    <w:uiPriority w:val="99"/>
    <w:rsid w:val="00726146"/>
    <w:pPr>
      <w:numPr>
        <w:ilvl w:val="3"/>
        <w:numId w:val="20"/>
      </w:numPr>
      <w:adjustRightInd/>
      <w:spacing w:line="240" w:lineRule="auto"/>
    </w:pPr>
    <w:rPr>
      <w:rFonts w:ascii="宋体" w:hAnsi="宋体"/>
      <w:szCs w:val="24"/>
    </w:rPr>
  </w:style>
  <w:style w:type="paragraph" w:customStyle="1" w:styleId="afffff8">
    <w:name w:val="发布部门"/>
    <w:next w:val="afff9"/>
    <w:uiPriority w:val="99"/>
    <w:rsid w:val="00726146"/>
    <w:pPr>
      <w:framePr w:w="7433" w:h="585" w:hRule="exact" w:hSpace="180" w:vSpace="180" w:wrap="around" w:hAnchor="margin" w:xAlign="center" w:y="14401" w:anchorLock="1"/>
      <w:jc w:val="center"/>
    </w:pPr>
    <w:rPr>
      <w:rFonts w:ascii="宋体" w:hAnsi="Times New Roman"/>
      <w:b/>
      <w:w w:val="135"/>
      <w:kern w:val="0"/>
      <w:sz w:val="36"/>
      <w:szCs w:val="20"/>
    </w:rPr>
  </w:style>
  <w:style w:type="paragraph" w:customStyle="1" w:styleId="afffff9">
    <w:name w:val="发布日期"/>
    <w:uiPriority w:val="99"/>
    <w:rsid w:val="00726146"/>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ffffa">
    <w:name w:val="封面标准代替信息"/>
    <w:basedOn w:val="Normal"/>
    <w:uiPriority w:val="99"/>
    <w:rsid w:val="00726146"/>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b">
    <w:name w:val="封面标准名称"/>
    <w:uiPriority w:val="99"/>
    <w:rsid w:val="00726146"/>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ffffc">
    <w:name w:val="封面标准文稿编辑信息"/>
    <w:uiPriority w:val="99"/>
    <w:rsid w:val="00726146"/>
    <w:pPr>
      <w:spacing w:before="180" w:line="180" w:lineRule="exact"/>
      <w:jc w:val="center"/>
    </w:pPr>
    <w:rPr>
      <w:rFonts w:ascii="宋体" w:hAnsi="Times New Roman"/>
      <w:kern w:val="0"/>
      <w:szCs w:val="20"/>
    </w:rPr>
  </w:style>
  <w:style w:type="paragraph" w:customStyle="1" w:styleId="afffffd">
    <w:name w:val="封面标准文稿类别"/>
    <w:uiPriority w:val="99"/>
    <w:rsid w:val="00726146"/>
    <w:pPr>
      <w:spacing w:before="440" w:line="400" w:lineRule="exact"/>
      <w:jc w:val="center"/>
    </w:pPr>
    <w:rPr>
      <w:rFonts w:ascii="宋体" w:hAnsi="Times New Roman"/>
      <w:kern w:val="0"/>
      <w:sz w:val="24"/>
      <w:szCs w:val="20"/>
    </w:rPr>
  </w:style>
  <w:style w:type="paragraph" w:customStyle="1" w:styleId="afffffe">
    <w:name w:val="封面标准英文名称"/>
    <w:uiPriority w:val="99"/>
    <w:rsid w:val="00726146"/>
    <w:pPr>
      <w:widowControl w:val="0"/>
      <w:spacing w:line="360" w:lineRule="exact"/>
      <w:jc w:val="center"/>
    </w:pPr>
    <w:rPr>
      <w:rFonts w:ascii="Times New Roman" w:hAnsi="Times New Roman"/>
      <w:kern w:val="0"/>
      <w:sz w:val="28"/>
      <w:szCs w:val="20"/>
    </w:rPr>
  </w:style>
  <w:style w:type="paragraph" w:customStyle="1" w:styleId="affffff">
    <w:name w:val="封面一致性程度标识"/>
    <w:uiPriority w:val="99"/>
    <w:rsid w:val="00726146"/>
    <w:pPr>
      <w:spacing w:before="440" w:line="440" w:lineRule="exact"/>
      <w:jc w:val="center"/>
    </w:pPr>
    <w:rPr>
      <w:rFonts w:ascii="Times New Roman" w:hAnsi="Times New Roman"/>
      <w:kern w:val="0"/>
      <w:sz w:val="28"/>
      <w:szCs w:val="20"/>
    </w:rPr>
  </w:style>
  <w:style w:type="paragraph" w:customStyle="1" w:styleId="affffff0">
    <w:name w:val="封面正文"/>
    <w:uiPriority w:val="99"/>
    <w:rsid w:val="00726146"/>
    <w:pPr>
      <w:jc w:val="both"/>
    </w:pPr>
    <w:rPr>
      <w:rFonts w:ascii="Times New Roman" w:hAnsi="Times New Roman"/>
      <w:kern w:val="0"/>
      <w:sz w:val="20"/>
      <w:szCs w:val="20"/>
    </w:rPr>
  </w:style>
  <w:style w:type="paragraph" w:customStyle="1" w:styleId="affffff1">
    <w:name w:val="附录二级无标题条"/>
    <w:basedOn w:val="Normal"/>
    <w:next w:val="afff9"/>
    <w:uiPriority w:val="99"/>
    <w:rsid w:val="0072614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2">
    <w:name w:val="附录三级无标题条"/>
    <w:basedOn w:val="affffff1"/>
    <w:next w:val="afff9"/>
    <w:uiPriority w:val="99"/>
    <w:rsid w:val="00726146"/>
    <w:pPr>
      <w:outlineLvl w:val="4"/>
    </w:pPr>
  </w:style>
  <w:style w:type="paragraph" w:customStyle="1" w:styleId="affffff3">
    <w:name w:val="附录四级无标题条"/>
    <w:basedOn w:val="affffff2"/>
    <w:next w:val="afff9"/>
    <w:uiPriority w:val="99"/>
    <w:rsid w:val="00726146"/>
    <w:pPr>
      <w:outlineLvl w:val="5"/>
    </w:pPr>
  </w:style>
  <w:style w:type="paragraph" w:customStyle="1" w:styleId="af1">
    <w:name w:val="附录图"/>
    <w:next w:val="afff9"/>
    <w:uiPriority w:val="99"/>
    <w:rsid w:val="00726146"/>
    <w:pPr>
      <w:wordWrap w:val="0"/>
      <w:overflowPunct w:val="0"/>
      <w:autoSpaceDE w:val="0"/>
      <w:spacing w:beforeLines="50" w:afterLines="50"/>
      <w:jc w:val="center"/>
      <w:textAlignment w:val="baseline"/>
      <w:outlineLvl w:val="1"/>
    </w:pPr>
    <w:rPr>
      <w:rFonts w:ascii="黑体" w:eastAsia="黑体" w:hAnsi="Times New Roman"/>
      <w:kern w:val="21"/>
      <w:szCs w:val="20"/>
    </w:rPr>
  </w:style>
  <w:style w:type="paragraph" w:customStyle="1" w:styleId="affffff4">
    <w:name w:val="标准文件_一级项"/>
    <w:uiPriority w:val="99"/>
    <w:rsid w:val="00726146"/>
    <w:pPr>
      <w:numPr>
        <w:numId w:val="21"/>
      </w:numPr>
    </w:pPr>
    <w:rPr>
      <w:rFonts w:ascii="宋体" w:hAnsi="Times New Roman"/>
      <w:kern w:val="0"/>
      <w:szCs w:val="20"/>
    </w:rPr>
  </w:style>
  <w:style w:type="paragraph" w:customStyle="1" w:styleId="affffff5">
    <w:name w:val="附录五级无标题条"/>
    <w:basedOn w:val="affffff3"/>
    <w:next w:val="afff9"/>
    <w:uiPriority w:val="99"/>
    <w:rsid w:val="00726146"/>
    <w:pPr>
      <w:outlineLvl w:val="6"/>
    </w:pPr>
  </w:style>
  <w:style w:type="paragraph" w:customStyle="1" w:styleId="affffff6">
    <w:name w:val="附录性质"/>
    <w:basedOn w:val="Normal"/>
    <w:uiPriority w:val="99"/>
    <w:rsid w:val="00726146"/>
    <w:pPr>
      <w:widowControl/>
      <w:adjustRightInd/>
      <w:jc w:val="center"/>
    </w:pPr>
    <w:rPr>
      <w:rFonts w:ascii="黑体" w:eastAsia="黑体"/>
    </w:rPr>
  </w:style>
  <w:style w:type="paragraph" w:customStyle="1" w:styleId="affffff7">
    <w:name w:val="附录一级无标题条"/>
    <w:basedOn w:val="affffc"/>
    <w:next w:val="afff9"/>
    <w:uiPriority w:val="99"/>
    <w:rsid w:val="00726146"/>
    <w:pPr>
      <w:autoSpaceDN w:val="0"/>
      <w:outlineLvl w:val="2"/>
    </w:pPr>
    <w:rPr>
      <w:rFonts w:ascii="宋体" w:eastAsia="宋体" w:hAnsi="宋体"/>
    </w:rPr>
  </w:style>
  <w:style w:type="character" w:customStyle="1" w:styleId="affffff8">
    <w:name w:val="个人答复风格"/>
    <w:uiPriority w:val="99"/>
    <w:rsid w:val="00726146"/>
    <w:rPr>
      <w:rFonts w:ascii="Arial" w:eastAsia="宋体" w:hAnsi="Arial"/>
      <w:color w:val="auto"/>
      <w:spacing w:val="0"/>
      <w:sz w:val="20"/>
    </w:rPr>
  </w:style>
  <w:style w:type="character" w:customStyle="1" w:styleId="affffff9">
    <w:name w:val="个人撰写风格"/>
    <w:uiPriority w:val="99"/>
    <w:rsid w:val="00726146"/>
    <w:rPr>
      <w:rFonts w:ascii="Arial" w:eastAsia="宋体" w:hAnsi="Arial"/>
      <w:color w:val="auto"/>
      <w:spacing w:val="0"/>
      <w:sz w:val="20"/>
    </w:rPr>
  </w:style>
  <w:style w:type="paragraph" w:customStyle="1" w:styleId="afff2">
    <w:name w:val="脚注后续"/>
    <w:uiPriority w:val="99"/>
    <w:rsid w:val="00726146"/>
    <w:pPr>
      <w:ind w:leftChars="350" w:left="350"/>
      <w:jc w:val="both"/>
    </w:pPr>
    <w:rPr>
      <w:rFonts w:ascii="宋体" w:hAnsi="Times New Roman"/>
      <w:kern w:val="0"/>
      <w:sz w:val="18"/>
      <w:szCs w:val="20"/>
    </w:rPr>
  </w:style>
  <w:style w:type="paragraph" w:customStyle="1" w:styleId="affffffa">
    <w:name w:val="列项——"/>
    <w:uiPriority w:val="99"/>
    <w:rsid w:val="00726146"/>
    <w:pPr>
      <w:widowControl w:val="0"/>
      <w:numPr>
        <w:numId w:val="22"/>
      </w:numPr>
      <w:jc w:val="both"/>
    </w:pPr>
    <w:rPr>
      <w:rFonts w:ascii="宋体" w:hAnsi="宋体"/>
      <w:kern w:val="0"/>
      <w:szCs w:val="20"/>
    </w:rPr>
  </w:style>
  <w:style w:type="paragraph" w:customStyle="1" w:styleId="affffffb">
    <w:name w:val="列项·"/>
    <w:basedOn w:val="afff9"/>
    <w:uiPriority w:val="99"/>
    <w:rsid w:val="00726146"/>
    <w:pPr>
      <w:tabs>
        <w:tab w:val="left" w:pos="840"/>
      </w:tabs>
    </w:pPr>
  </w:style>
  <w:style w:type="paragraph" w:customStyle="1" w:styleId="affffffc">
    <w:name w:val="目次、索引正文"/>
    <w:uiPriority w:val="99"/>
    <w:rsid w:val="00726146"/>
    <w:pPr>
      <w:spacing w:line="320" w:lineRule="exact"/>
      <w:jc w:val="both"/>
    </w:pPr>
    <w:rPr>
      <w:rFonts w:ascii="宋体" w:hAnsi="Times New Roman"/>
      <w:kern w:val="0"/>
      <w:szCs w:val="20"/>
    </w:rPr>
  </w:style>
  <w:style w:type="paragraph" w:customStyle="1" w:styleId="210">
    <w:name w:val="目录 21"/>
    <w:basedOn w:val="Normal"/>
    <w:next w:val="Normal"/>
    <w:uiPriority w:val="99"/>
    <w:semiHidden/>
    <w:rsid w:val="00726146"/>
    <w:pPr>
      <w:adjustRightInd/>
      <w:spacing w:line="240" w:lineRule="auto"/>
      <w:jc w:val="left"/>
    </w:pPr>
    <w:rPr>
      <w:bCs/>
      <w:iCs/>
    </w:rPr>
  </w:style>
  <w:style w:type="paragraph" w:customStyle="1" w:styleId="31">
    <w:name w:val="目录 31"/>
    <w:basedOn w:val="Normal"/>
    <w:next w:val="Normal"/>
    <w:uiPriority w:val="99"/>
    <w:semiHidden/>
    <w:rsid w:val="00726146"/>
    <w:pPr>
      <w:spacing w:line="240" w:lineRule="auto"/>
    </w:pPr>
    <w:rPr>
      <w:rFonts w:ascii="宋体" w:hAnsi="宋体"/>
      <w:iCs/>
    </w:rPr>
  </w:style>
  <w:style w:type="paragraph" w:customStyle="1" w:styleId="41">
    <w:name w:val="目录 41"/>
    <w:basedOn w:val="Normal"/>
    <w:next w:val="Normal"/>
    <w:uiPriority w:val="99"/>
    <w:semiHidden/>
    <w:rsid w:val="00726146"/>
    <w:pPr>
      <w:adjustRightInd/>
      <w:spacing w:line="240" w:lineRule="auto"/>
      <w:jc w:val="left"/>
    </w:pPr>
  </w:style>
  <w:style w:type="paragraph" w:customStyle="1" w:styleId="51">
    <w:name w:val="目录 51"/>
    <w:basedOn w:val="Normal"/>
    <w:next w:val="Normal"/>
    <w:uiPriority w:val="99"/>
    <w:semiHidden/>
    <w:rsid w:val="00726146"/>
    <w:pPr>
      <w:spacing w:line="240" w:lineRule="auto"/>
    </w:pPr>
    <w:rPr>
      <w:rFonts w:ascii="宋体" w:hAnsi="宋体"/>
    </w:rPr>
  </w:style>
  <w:style w:type="paragraph" w:customStyle="1" w:styleId="61">
    <w:name w:val="目录 61"/>
    <w:basedOn w:val="Normal"/>
    <w:next w:val="Normal"/>
    <w:uiPriority w:val="99"/>
    <w:semiHidden/>
    <w:rsid w:val="00726146"/>
    <w:pPr>
      <w:adjustRightInd/>
      <w:spacing w:line="240" w:lineRule="auto"/>
      <w:jc w:val="left"/>
    </w:pPr>
  </w:style>
  <w:style w:type="paragraph" w:customStyle="1" w:styleId="71">
    <w:name w:val="目录 71"/>
    <w:basedOn w:val="61"/>
    <w:uiPriority w:val="99"/>
    <w:semiHidden/>
    <w:rsid w:val="00726146"/>
    <w:pPr>
      <w:ind w:left="1260"/>
    </w:pPr>
  </w:style>
  <w:style w:type="paragraph" w:customStyle="1" w:styleId="81">
    <w:name w:val="目录 81"/>
    <w:basedOn w:val="71"/>
    <w:uiPriority w:val="99"/>
    <w:semiHidden/>
    <w:rsid w:val="00726146"/>
    <w:pPr>
      <w:ind w:left="1470"/>
    </w:pPr>
  </w:style>
  <w:style w:type="paragraph" w:customStyle="1" w:styleId="91">
    <w:name w:val="目录 91"/>
    <w:basedOn w:val="81"/>
    <w:uiPriority w:val="99"/>
    <w:semiHidden/>
    <w:rsid w:val="00726146"/>
    <w:pPr>
      <w:ind w:left="1680"/>
    </w:pPr>
  </w:style>
  <w:style w:type="paragraph" w:customStyle="1" w:styleId="affffffd">
    <w:name w:val="其他标准称谓"/>
    <w:uiPriority w:val="99"/>
    <w:rsid w:val="00726146"/>
    <w:pPr>
      <w:spacing w:line="240" w:lineRule="atLeast"/>
      <w:jc w:val="distribute"/>
    </w:pPr>
    <w:rPr>
      <w:rFonts w:ascii="黑体" w:eastAsia="黑体" w:hAnsi="宋体"/>
      <w:kern w:val="0"/>
      <w:sz w:val="52"/>
      <w:szCs w:val="20"/>
    </w:rPr>
  </w:style>
  <w:style w:type="paragraph" w:customStyle="1" w:styleId="affa">
    <w:name w:val="其他发布部门"/>
    <w:basedOn w:val="afffff8"/>
    <w:uiPriority w:val="99"/>
    <w:rsid w:val="00726146"/>
    <w:pPr>
      <w:framePr w:wrap="around"/>
      <w:spacing w:line="240" w:lineRule="atLeast"/>
    </w:pPr>
    <w:rPr>
      <w:rFonts w:ascii="黑体" w:eastAsia="黑体"/>
      <w:b w:val="0"/>
    </w:rPr>
  </w:style>
  <w:style w:type="paragraph" w:customStyle="1" w:styleId="a2">
    <w:name w:val="前言标题"/>
    <w:next w:val="Normal"/>
    <w:uiPriority w:val="99"/>
    <w:rsid w:val="00726146"/>
    <w:pPr>
      <w:numPr>
        <w:numId w:val="2"/>
      </w:numPr>
      <w:shd w:val="clear" w:color="FFFFFF" w:fill="FFFFFF"/>
      <w:spacing w:before="540" w:after="600"/>
      <w:jc w:val="center"/>
      <w:outlineLvl w:val="0"/>
    </w:pPr>
    <w:rPr>
      <w:rFonts w:ascii="黑体" w:eastAsia="黑体" w:hAnsi="Times New Roman"/>
      <w:kern w:val="0"/>
      <w:sz w:val="32"/>
      <w:szCs w:val="20"/>
    </w:rPr>
  </w:style>
  <w:style w:type="paragraph" w:customStyle="1" w:styleId="affffffe">
    <w:name w:val="三级无标题条"/>
    <w:basedOn w:val="Normal"/>
    <w:uiPriority w:val="99"/>
    <w:rsid w:val="00726146"/>
    <w:pPr>
      <w:numPr>
        <w:ilvl w:val="4"/>
        <w:numId w:val="20"/>
      </w:numPr>
      <w:adjustRightInd/>
      <w:spacing w:line="240" w:lineRule="auto"/>
    </w:pPr>
    <w:rPr>
      <w:rFonts w:ascii="宋体" w:hAnsi="宋体"/>
      <w:szCs w:val="24"/>
    </w:rPr>
  </w:style>
  <w:style w:type="paragraph" w:customStyle="1" w:styleId="a3">
    <w:name w:val="实施日期"/>
    <w:basedOn w:val="afffff9"/>
    <w:uiPriority w:val="99"/>
    <w:rsid w:val="00726146"/>
    <w:pPr>
      <w:framePr w:hSpace="0" w:wrap="around" w:xAlign="right"/>
      <w:jc w:val="right"/>
    </w:pPr>
  </w:style>
  <w:style w:type="paragraph" w:customStyle="1" w:styleId="afffffff">
    <w:name w:val="四级无标题条"/>
    <w:basedOn w:val="Normal"/>
    <w:uiPriority w:val="99"/>
    <w:rsid w:val="00726146"/>
    <w:pPr>
      <w:numPr>
        <w:ilvl w:val="5"/>
        <w:numId w:val="20"/>
      </w:numPr>
      <w:adjustRightInd/>
      <w:spacing w:line="240" w:lineRule="auto"/>
    </w:pPr>
    <w:rPr>
      <w:rFonts w:ascii="宋体" w:hAnsi="宋体"/>
      <w:szCs w:val="24"/>
    </w:rPr>
  </w:style>
  <w:style w:type="paragraph" w:customStyle="1" w:styleId="afffffff0">
    <w:name w:val="文献分类号"/>
    <w:uiPriority w:val="99"/>
    <w:rsid w:val="00726146"/>
    <w:pPr>
      <w:framePr w:hSpace="180" w:vSpace="180" w:wrap="around" w:hAnchor="margin" w:y="1" w:anchorLock="1"/>
      <w:widowControl w:val="0"/>
      <w:textAlignment w:val="center"/>
    </w:pPr>
    <w:rPr>
      <w:rFonts w:ascii="Times New Roman" w:eastAsia="黑体" w:hAnsi="Times New Roman"/>
      <w:kern w:val="0"/>
      <w:szCs w:val="20"/>
    </w:rPr>
  </w:style>
  <w:style w:type="paragraph" w:customStyle="1" w:styleId="a4">
    <w:name w:val="无标题条"/>
    <w:next w:val="afff9"/>
    <w:uiPriority w:val="99"/>
    <w:rsid w:val="00726146"/>
    <w:pPr>
      <w:jc w:val="both"/>
    </w:pPr>
    <w:rPr>
      <w:rFonts w:ascii="宋体" w:hAnsi="宋体"/>
      <w:kern w:val="0"/>
      <w:szCs w:val="20"/>
    </w:rPr>
  </w:style>
  <w:style w:type="paragraph" w:customStyle="1" w:styleId="a0">
    <w:name w:val="五级无标题条"/>
    <w:basedOn w:val="Normal"/>
    <w:uiPriority w:val="99"/>
    <w:rsid w:val="00726146"/>
    <w:pPr>
      <w:numPr>
        <w:ilvl w:val="6"/>
        <w:numId w:val="20"/>
      </w:numPr>
      <w:adjustRightInd/>
    </w:pPr>
    <w:rPr>
      <w:szCs w:val="24"/>
    </w:rPr>
  </w:style>
  <w:style w:type="paragraph" w:customStyle="1" w:styleId="afffffff1">
    <w:name w:val="一级无标题条"/>
    <w:basedOn w:val="Normal"/>
    <w:uiPriority w:val="99"/>
    <w:rsid w:val="00726146"/>
    <w:pPr>
      <w:numPr>
        <w:ilvl w:val="2"/>
        <w:numId w:val="20"/>
      </w:numPr>
      <w:adjustRightInd/>
      <w:spacing w:before="10" w:after="10" w:line="240" w:lineRule="auto"/>
    </w:pPr>
    <w:rPr>
      <w:rFonts w:ascii="宋体" w:hAnsi="宋体"/>
      <w:szCs w:val="24"/>
    </w:rPr>
  </w:style>
  <w:style w:type="paragraph" w:customStyle="1" w:styleId="afffffff2">
    <w:name w:val="注:后续"/>
    <w:uiPriority w:val="99"/>
    <w:rsid w:val="00726146"/>
    <w:pPr>
      <w:spacing w:line="300" w:lineRule="exact"/>
      <w:ind w:leftChars="400" w:left="600" w:hangingChars="200" w:hanging="200"/>
      <w:jc w:val="both"/>
    </w:pPr>
    <w:rPr>
      <w:rFonts w:ascii="宋体" w:hAnsi="Times New Roman"/>
      <w:kern w:val="0"/>
      <w:sz w:val="18"/>
      <w:szCs w:val="20"/>
    </w:rPr>
  </w:style>
  <w:style w:type="paragraph" w:customStyle="1" w:styleId="afffffff3">
    <w:name w:val="注×:后续"/>
    <w:basedOn w:val="afffffff2"/>
    <w:uiPriority w:val="99"/>
    <w:rsid w:val="00726146"/>
    <w:pPr>
      <w:ind w:leftChars="0" w:left="1406" w:firstLineChars="0" w:hanging="499"/>
    </w:pPr>
  </w:style>
  <w:style w:type="paragraph" w:customStyle="1" w:styleId="afffffff4">
    <w:name w:val="标准文件_一级无标题"/>
    <w:basedOn w:val="afffff3"/>
    <w:uiPriority w:val="99"/>
    <w:rsid w:val="00726146"/>
    <w:pPr>
      <w:spacing w:beforeLines="0" w:afterLines="0"/>
      <w:outlineLvl w:val="9"/>
    </w:pPr>
    <w:rPr>
      <w:rFonts w:ascii="宋体" w:eastAsia="宋体"/>
    </w:rPr>
  </w:style>
  <w:style w:type="paragraph" w:customStyle="1" w:styleId="afffffff5">
    <w:name w:val="标准文件_五级无标题"/>
    <w:basedOn w:val="affb"/>
    <w:uiPriority w:val="99"/>
    <w:rsid w:val="00726146"/>
    <w:pPr>
      <w:spacing w:beforeLines="0" w:afterLines="0"/>
      <w:outlineLvl w:val="9"/>
    </w:pPr>
    <w:rPr>
      <w:rFonts w:ascii="宋体" w:eastAsia="宋体"/>
    </w:rPr>
  </w:style>
  <w:style w:type="paragraph" w:customStyle="1" w:styleId="afffffff6">
    <w:name w:val="标准文件_三级无标题"/>
    <w:basedOn w:val="afffff"/>
    <w:uiPriority w:val="99"/>
    <w:rsid w:val="00726146"/>
    <w:pPr>
      <w:spacing w:beforeLines="0" w:afterLines="0"/>
      <w:outlineLvl w:val="9"/>
    </w:pPr>
    <w:rPr>
      <w:rFonts w:ascii="宋体" w:eastAsia="宋体"/>
    </w:rPr>
  </w:style>
  <w:style w:type="paragraph" w:customStyle="1" w:styleId="afffffff7">
    <w:name w:val="标准文件_二级无标题"/>
    <w:basedOn w:val="affff0"/>
    <w:uiPriority w:val="99"/>
    <w:rsid w:val="00726146"/>
    <w:pPr>
      <w:spacing w:beforeLines="0" w:afterLines="0"/>
      <w:outlineLvl w:val="9"/>
    </w:pPr>
    <w:rPr>
      <w:rFonts w:ascii="宋体" w:eastAsia="宋体"/>
    </w:rPr>
  </w:style>
  <w:style w:type="paragraph" w:customStyle="1" w:styleId="afffffff8">
    <w:name w:val="标准_四级无标题"/>
    <w:basedOn w:val="afffff0"/>
    <w:next w:val="afff9"/>
    <w:uiPriority w:val="99"/>
    <w:rsid w:val="00726146"/>
    <w:rPr>
      <w:rFonts w:eastAsia="宋体"/>
    </w:rPr>
  </w:style>
  <w:style w:type="paragraph" w:customStyle="1" w:styleId="aff0">
    <w:name w:val="标准文件_四级无标题"/>
    <w:basedOn w:val="afffff0"/>
    <w:uiPriority w:val="99"/>
    <w:rsid w:val="00726146"/>
    <w:pPr>
      <w:spacing w:beforeLines="0" w:afterLines="0"/>
      <w:outlineLvl w:val="9"/>
    </w:pPr>
    <w:rPr>
      <w:rFonts w:ascii="宋体" w:eastAsia="宋体" w:hAnsi="黑体"/>
      <w:szCs w:val="52"/>
    </w:rPr>
  </w:style>
  <w:style w:type="paragraph" w:customStyle="1" w:styleId="ad">
    <w:name w:val="标准文件_大写罗马数字编号列项"/>
    <w:basedOn w:val="afff9"/>
    <w:uiPriority w:val="99"/>
    <w:rsid w:val="00726146"/>
    <w:pPr>
      <w:numPr>
        <w:numId w:val="23"/>
      </w:numPr>
      <w:ind w:firstLineChars="0" w:firstLine="0"/>
    </w:pPr>
    <w:rPr>
      <w:rFonts w:ascii="Times New Roman" w:cs="Arial"/>
      <w:szCs w:val="28"/>
    </w:rPr>
  </w:style>
  <w:style w:type="paragraph" w:customStyle="1" w:styleId="afffffff9">
    <w:name w:val="标准文件_小写罗马数字编号列项"/>
    <w:basedOn w:val="afff9"/>
    <w:uiPriority w:val="99"/>
    <w:rsid w:val="00726146"/>
    <w:pPr>
      <w:numPr>
        <w:numId w:val="24"/>
      </w:numPr>
      <w:ind w:firstLineChars="0" w:firstLine="0"/>
    </w:pPr>
    <w:rPr>
      <w:rFonts w:cs="Arial"/>
      <w:szCs w:val="28"/>
    </w:rPr>
  </w:style>
  <w:style w:type="paragraph" w:customStyle="1" w:styleId="afffffffa">
    <w:name w:val="标准文件_附录标题"/>
    <w:basedOn w:val="afe"/>
    <w:uiPriority w:val="99"/>
    <w:rsid w:val="00726146"/>
    <w:pPr>
      <w:numPr>
        <w:numId w:val="0"/>
      </w:numPr>
      <w:spacing w:after="280"/>
      <w:outlineLvl w:val="9"/>
    </w:pPr>
  </w:style>
  <w:style w:type="paragraph" w:customStyle="1" w:styleId="af2">
    <w:name w:val="标准文件_二级项"/>
    <w:uiPriority w:val="99"/>
    <w:rsid w:val="00726146"/>
    <w:rPr>
      <w:rFonts w:ascii="宋体" w:hAnsi="Times New Roman"/>
      <w:kern w:val="0"/>
      <w:szCs w:val="20"/>
    </w:rPr>
  </w:style>
  <w:style w:type="paragraph" w:customStyle="1" w:styleId="aff9">
    <w:name w:val="标准文件_三级项"/>
    <w:basedOn w:val="Normal"/>
    <w:uiPriority w:val="99"/>
    <w:rsid w:val="00726146"/>
    <w:pPr>
      <w:numPr>
        <w:ilvl w:val="2"/>
        <w:numId w:val="21"/>
      </w:numPr>
      <w:spacing w:line="-300" w:lineRule="auto"/>
    </w:pPr>
    <w:rPr>
      <w:rFonts w:ascii="Times New Roman" w:hAnsi="Times New Roman"/>
    </w:rPr>
  </w:style>
  <w:style w:type="paragraph" w:customStyle="1" w:styleId="af4">
    <w:name w:val="图表脚注说明"/>
    <w:basedOn w:val="Normal"/>
    <w:next w:val="afff9"/>
    <w:uiPriority w:val="99"/>
    <w:rsid w:val="00726146"/>
    <w:pPr>
      <w:numPr>
        <w:numId w:val="25"/>
      </w:numPr>
      <w:adjustRightInd/>
      <w:spacing w:line="240" w:lineRule="auto"/>
    </w:pPr>
    <w:rPr>
      <w:rFonts w:ascii="宋体" w:hAnsi="Times New Roman"/>
      <w:sz w:val="18"/>
      <w:szCs w:val="18"/>
    </w:rPr>
  </w:style>
  <w:style w:type="paragraph" w:customStyle="1" w:styleId="afffffffb">
    <w:name w:val="标准文件_字母编号列项（一级）"/>
    <w:uiPriority w:val="99"/>
    <w:rsid w:val="00726146"/>
    <w:pPr>
      <w:numPr>
        <w:numId w:val="13"/>
      </w:numPr>
      <w:jc w:val="both"/>
    </w:pPr>
    <w:rPr>
      <w:rFonts w:ascii="宋体" w:hAnsi="Times New Roman"/>
      <w:kern w:val="0"/>
      <w:szCs w:val="20"/>
    </w:rPr>
  </w:style>
  <w:style w:type="paragraph" w:customStyle="1" w:styleId="afffffffc">
    <w:name w:val="标准文件_索引字母"/>
    <w:next w:val="afff9"/>
    <w:uiPriority w:val="99"/>
    <w:rsid w:val="00726146"/>
    <w:pPr>
      <w:jc w:val="center"/>
    </w:pPr>
    <w:rPr>
      <w:rFonts w:ascii="宋体" w:hAnsi="Times New Roman"/>
      <w:b/>
      <w:szCs w:val="20"/>
    </w:rPr>
  </w:style>
  <w:style w:type="paragraph" w:customStyle="1" w:styleId="afffffffd">
    <w:name w:val="标准文件_附录前"/>
    <w:next w:val="afff9"/>
    <w:uiPriority w:val="99"/>
    <w:rsid w:val="00726146"/>
    <w:pPr>
      <w:spacing w:line="20" w:lineRule="atLeast"/>
      <w:ind w:firstLine="200"/>
    </w:pPr>
    <w:rPr>
      <w:rFonts w:ascii="宋体" w:hAnsi="宋体"/>
      <w:sz w:val="10"/>
      <w:szCs w:val="20"/>
    </w:rPr>
  </w:style>
  <w:style w:type="paragraph" w:customStyle="1" w:styleId="afffffffe">
    <w:name w:val="标准文件_正文标准名称"/>
    <w:uiPriority w:val="99"/>
    <w:rsid w:val="00726146"/>
    <w:pPr>
      <w:spacing w:before="560" w:after="640" w:line="400" w:lineRule="exact"/>
      <w:jc w:val="center"/>
    </w:pPr>
    <w:rPr>
      <w:rFonts w:ascii="黑体" w:eastAsia="黑体" w:hAnsi="黑体"/>
      <w:sz w:val="32"/>
      <w:szCs w:val="32"/>
    </w:rPr>
  </w:style>
  <w:style w:type="paragraph" w:customStyle="1" w:styleId="afff0">
    <w:name w:val="标准文件_表格"/>
    <w:basedOn w:val="afff9"/>
    <w:uiPriority w:val="99"/>
    <w:rsid w:val="00726146"/>
    <w:pPr>
      <w:ind w:firstLineChars="0" w:firstLine="0"/>
      <w:jc w:val="center"/>
    </w:pPr>
    <w:rPr>
      <w:sz w:val="18"/>
    </w:rPr>
  </w:style>
  <w:style w:type="paragraph" w:customStyle="1" w:styleId="a5">
    <w:name w:val="标准文件_注："/>
    <w:next w:val="afff9"/>
    <w:uiPriority w:val="99"/>
    <w:rsid w:val="00726146"/>
    <w:pPr>
      <w:widowControl w:val="0"/>
      <w:numPr>
        <w:numId w:val="26"/>
      </w:numPr>
      <w:autoSpaceDE w:val="0"/>
      <w:autoSpaceDN w:val="0"/>
      <w:jc w:val="both"/>
    </w:pPr>
    <w:rPr>
      <w:rFonts w:ascii="宋体" w:hAnsi="Times New Roman"/>
      <w:kern w:val="0"/>
      <w:sz w:val="18"/>
      <w:szCs w:val="18"/>
    </w:rPr>
  </w:style>
  <w:style w:type="paragraph" w:customStyle="1" w:styleId="ac">
    <w:name w:val="标准文件_注×："/>
    <w:uiPriority w:val="99"/>
    <w:rsid w:val="00726146"/>
    <w:pPr>
      <w:widowControl w:val="0"/>
      <w:numPr>
        <w:numId w:val="27"/>
      </w:numPr>
      <w:autoSpaceDE w:val="0"/>
      <w:autoSpaceDN w:val="0"/>
      <w:jc w:val="both"/>
    </w:pPr>
    <w:rPr>
      <w:rFonts w:ascii="宋体" w:hAnsi="Times New Roman"/>
      <w:kern w:val="0"/>
      <w:sz w:val="18"/>
      <w:szCs w:val="18"/>
    </w:rPr>
  </w:style>
  <w:style w:type="paragraph" w:customStyle="1" w:styleId="affffffff">
    <w:name w:val="标准文件_示例："/>
    <w:next w:val="af9"/>
    <w:uiPriority w:val="99"/>
    <w:rsid w:val="00726146"/>
    <w:pPr>
      <w:widowControl w:val="0"/>
      <w:numPr>
        <w:numId w:val="28"/>
      </w:numPr>
      <w:jc w:val="both"/>
    </w:pPr>
    <w:rPr>
      <w:rFonts w:ascii="宋体" w:hAnsi="Times New Roman"/>
      <w:kern w:val="0"/>
      <w:sz w:val="18"/>
      <w:szCs w:val="18"/>
    </w:rPr>
  </w:style>
  <w:style w:type="paragraph" w:customStyle="1" w:styleId="af9">
    <w:name w:val="标准文件_示例内容"/>
    <w:basedOn w:val="afff9"/>
    <w:uiPriority w:val="99"/>
    <w:rsid w:val="00726146"/>
    <w:pPr>
      <w:ind w:firstLine="420"/>
    </w:pPr>
    <w:rPr>
      <w:sz w:val="18"/>
    </w:rPr>
  </w:style>
  <w:style w:type="paragraph" w:customStyle="1" w:styleId="affffffff0">
    <w:name w:val="标准文件_示例×："/>
    <w:basedOn w:val="Normal"/>
    <w:next w:val="af9"/>
    <w:uiPriority w:val="99"/>
    <w:rsid w:val="00726146"/>
    <w:pPr>
      <w:widowControl/>
      <w:numPr>
        <w:numId w:val="29"/>
      </w:numPr>
      <w:adjustRightInd/>
      <w:spacing w:line="240" w:lineRule="auto"/>
    </w:pPr>
    <w:rPr>
      <w:rFonts w:ascii="宋体" w:hAnsi="Times New Roman"/>
      <w:kern w:val="0"/>
      <w:sz w:val="18"/>
      <w:szCs w:val="18"/>
    </w:rPr>
  </w:style>
  <w:style w:type="paragraph" w:customStyle="1" w:styleId="affffffff1">
    <w:name w:val="标准文件_表格续"/>
    <w:basedOn w:val="afff9"/>
    <w:next w:val="afff9"/>
    <w:uiPriority w:val="99"/>
    <w:rsid w:val="00726146"/>
    <w:pPr>
      <w:jc w:val="center"/>
    </w:pPr>
    <w:rPr>
      <w:rFonts w:ascii="黑体" w:eastAsia="黑体" w:hAnsi="黑体"/>
    </w:rPr>
  </w:style>
  <w:style w:type="character" w:styleId="PlaceholderText">
    <w:name w:val="Placeholder Text"/>
    <w:basedOn w:val="DefaultParagraphFont"/>
    <w:uiPriority w:val="99"/>
    <w:semiHidden/>
    <w:rsid w:val="00726146"/>
    <w:rPr>
      <w:rFonts w:cs="Times New Roman"/>
      <w:color w:val="808080"/>
    </w:rPr>
  </w:style>
  <w:style w:type="paragraph" w:customStyle="1" w:styleId="2">
    <w:name w:val="标准文件_二级项2"/>
    <w:basedOn w:val="afff9"/>
    <w:uiPriority w:val="99"/>
    <w:rsid w:val="00726146"/>
    <w:pPr>
      <w:numPr>
        <w:ilvl w:val="1"/>
        <w:numId w:val="21"/>
      </w:numPr>
      <w:ind w:firstLineChars="0" w:firstLine="0"/>
    </w:pPr>
  </w:style>
  <w:style w:type="paragraph" w:customStyle="1" w:styleId="21">
    <w:name w:val="标准文件_三级项2"/>
    <w:basedOn w:val="afff9"/>
    <w:uiPriority w:val="99"/>
    <w:rsid w:val="00726146"/>
    <w:pPr>
      <w:numPr>
        <w:numId w:val="30"/>
      </w:numPr>
      <w:spacing w:line="300" w:lineRule="exact"/>
      <w:ind w:firstLineChars="0" w:firstLine="0"/>
    </w:pPr>
    <w:rPr>
      <w:rFonts w:ascii="Times New Roman"/>
    </w:rPr>
  </w:style>
  <w:style w:type="paragraph" w:customStyle="1" w:styleId="20">
    <w:name w:val="标准文件_一级项2"/>
    <w:basedOn w:val="afff9"/>
    <w:uiPriority w:val="99"/>
    <w:rsid w:val="00726146"/>
    <w:pPr>
      <w:numPr>
        <w:numId w:val="31"/>
      </w:numPr>
      <w:spacing w:line="300" w:lineRule="exact"/>
      <w:ind w:firstLineChars="0" w:firstLine="0"/>
    </w:pPr>
    <w:rPr>
      <w:rFonts w:ascii="Times New Roman"/>
    </w:rPr>
  </w:style>
  <w:style w:type="paragraph" w:customStyle="1" w:styleId="affffffff2">
    <w:name w:val="标准文件_提示"/>
    <w:basedOn w:val="afff9"/>
    <w:next w:val="afff9"/>
    <w:uiPriority w:val="99"/>
    <w:rsid w:val="00726146"/>
    <w:pPr>
      <w:ind w:firstLine="420"/>
    </w:pPr>
    <w:rPr>
      <w:rFonts w:ascii="黑体" w:eastAsia="黑体"/>
    </w:rPr>
  </w:style>
  <w:style w:type="character" w:customStyle="1" w:styleId="affffffff3">
    <w:name w:val="标准文件_来源"/>
    <w:basedOn w:val="DefaultParagraphFont"/>
    <w:uiPriority w:val="99"/>
    <w:rsid w:val="00726146"/>
    <w:rPr>
      <w:rFonts w:eastAsia="宋体" w:cs="Times New Roman"/>
      <w:sz w:val="21"/>
    </w:rPr>
  </w:style>
  <w:style w:type="paragraph" w:customStyle="1" w:styleId="affffffff4">
    <w:name w:val="标准文件_图表说明"/>
    <w:uiPriority w:val="99"/>
    <w:rsid w:val="00726146"/>
    <w:pPr>
      <w:spacing w:line="276" w:lineRule="auto"/>
      <w:ind w:firstLine="420"/>
    </w:pPr>
    <w:rPr>
      <w:rFonts w:ascii="宋体" w:hAnsi="宋体"/>
      <w:sz w:val="18"/>
      <w:szCs w:val="20"/>
    </w:rPr>
  </w:style>
  <w:style w:type="paragraph" w:customStyle="1" w:styleId="affffffff5">
    <w:name w:val="其他发布日期"/>
    <w:basedOn w:val="afffff9"/>
    <w:uiPriority w:val="99"/>
    <w:rsid w:val="00726146"/>
    <w:pPr>
      <w:framePr w:w="3997" w:h="471" w:hRule="exact" w:hSpace="0" w:vSpace="181" w:wrap="around" w:vAnchor="page" w:hAnchor="page" w:x="1419" w:y="14097"/>
    </w:pPr>
  </w:style>
  <w:style w:type="paragraph" w:customStyle="1" w:styleId="affffffff6">
    <w:name w:val="其他实施日期"/>
    <w:basedOn w:val="a3"/>
    <w:uiPriority w:val="99"/>
    <w:rsid w:val="00726146"/>
    <w:pPr>
      <w:framePr w:w="3997" w:h="471" w:hRule="exact" w:vSpace="181" w:wrap="around" w:vAnchor="page" w:hAnchor="page" w:x="7089" w:y="14097"/>
    </w:pPr>
  </w:style>
  <w:style w:type="paragraph" w:customStyle="1" w:styleId="affffffff7">
    <w:name w:val="标准文件_文件编号"/>
    <w:basedOn w:val="afff9"/>
    <w:uiPriority w:val="99"/>
    <w:rsid w:val="00726146"/>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8">
    <w:name w:val="标准文件_替换文件编号"/>
    <w:basedOn w:val="affffffff7"/>
    <w:uiPriority w:val="99"/>
    <w:rsid w:val="00726146"/>
    <w:pPr>
      <w:framePr w:wrap="auto"/>
      <w:spacing w:before="57"/>
    </w:pPr>
    <w:rPr>
      <w:sz w:val="21"/>
    </w:rPr>
  </w:style>
  <w:style w:type="paragraph" w:customStyle="1" w:styleId="affffffff9">
    <w:name w:val="标准文件_文件名称"/>
    <w:basedOn w:val="afff9"/>
    <w:next w:val="afff9"/>
    <w:uiPriority w:val="99"/>
    <w:rsid w:val="00726146"/>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7">
    <w:name w:val="标准文件_附录图标号"/>
    <w:basedOn w:val="afff9"/>
    <w:next w:val="afff9"/>
    <w:uiPriority w:val="99"/>
    <w:rsid w:val="00726146"/>
    <w:pPr>
      <w:numPr>
        <w:numId w:val="6"/>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9"/>
    <w:next w:val="afff9"/>
    <w:uiPriority w:val="99"/>
    <w:rsid w:val="00726146"/>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9"/>
    <w:next w:val="afff9"/>
    <w:uiPriority w:val="99"/>
    <w:rsid w:val="00726146"/>
    <w:pPr>
      <w:numPr>
        <w:ilvl w:val="1"/>
        <w:numId w:val="8"/>
      </w:numPr>
      <w:spacing w:beforeLines="50" w:afterLines="50"/>
      <w:ind w:firstLineChars="0" w:firstLine="0"/>
    </w:pPr>
    <w:rPr>
      <w:rFonts w:ascii="黑体" w:eastAsia="黑体"/>
    </w:rPr>
  </w:style>
  <w:style w:type="paragraph" w:customStyle="1" w:styleId="a8">
    <w:name w:val="标准文件_引言二级条标题"/>
    <w:basedOn w:val="afff9"/>
    <w:next w:val="afff9"/>
    <w:uiPriority w:val="99"/>
    <w:rsid w:val="00726146"/>
    <w:pPr>
      <w:numPr>
        <w:ilvl w:val="2"/>
        <w:numId w:val="8"/>
      </w:numPr>
      <w:spacing w:beforeLines="50" w:afterLines="50"/>
      <w:ind w:firstLineChars="0" w:firstLine="0"/>
    </w:pPr>
    <w:rPr>
      <w:rFonts w:ascii="黑体" w:eastAsia="黑体"/>
    </w:rPr>
  </w:style>
  <w:style w:type="paragraph" w:customStyle="1" w:styleId="a9">
    <w:name w:val="标准文件_引言三级条标题"/>
    <w:basedOn w:val="afff9"/>
    <w:next w:val="afff9"/>
    <w:uiPriority w:val="99"/>
    <w:rsid w:val="00726146"/>
    <w:pPr>
      <w:numPr>
        <w:ilvl w:val="3"/>
        <w:numId w:val="8"/>
      </w:numPr>
      <w:spacing w:beforeLines="50" w:afterLines="50"/>
      <w:ind w:firstLineChars="0" w:firstLine="0"/>
    </w:pPr>
    <w:rPr>
      <w:rFonts w:ascii="黑体" w:eastAsia="黑体"/>
    </w:rPr>
  </w:style>
  <w:style w:type="paragraph" w:customStyle="1" w:styleId="aa">
    <w:name w:val="标准文件_引言四级条标题"/>
    <w:basedOn w:val="afff9"/>
    <w:next w:val="afff9"/>
    <w:uiPriority w:val="99"/>
    <w:rsid w:val="00726146"/>
    <w:pPr>
      <w:numPr>
        <w:ilvl w:val="4"/>
        <w:numId w:val="8"/>
      </w:numPr>
      <w:spacing w:beforeLines="50" w:afterLines="50"/>
      <w:ind w:firstLineChars="0" w:firstLine="0"/>
    </w:pPr>
    <w:rPr>
      <w:rFonts w:ascii="黑体" w:eastAsia="黑体"/>
    </w:rPr>
  </w:style>
  <w:style w:type="paragraph" w:customStyle="1" w:styleId="ab">
    <w:name w:val="标准文件_引言五级条标题"/>
    <w:basedOn w:val="afff9"/>
    <w:next w:val="afff9"/>
    <w:uiPriority w:val="99"/>
    <w:rsid w:val="00726146"/>
    <w:pPr>
      <w:numPr>
        <w:ilvl w:val="5"/>
        <w:numId w:val="8"/>
      </w:numPr>
      <w:spacing w:beforeLines="50" w:afterLines="50"/>
      <w:ind w:firstLineChars="0" w:firstLine="0"/>
    </w:pPr>
    <w:rPr>
      <w:rFonts w:ascii="黑体" w:eastAsia="黑体"/>
    </w:rPr>
  </w:style>
  <w:style w:type="paragraph" w:customStyle="1" w:styleId="affffffffa">
    <w:name w:val="标准文件_注后"/>
    <w:basedOn w:val="afff9"/>
    <w:uiPriority w:val="99"/>
    <w:rsid w:val="00726146"/>
    <w:pPr>
      <w:ind w:left="811" w:firstLineChars="0" w:firstLine="0"/>
    </w:pPr>
    <w:rPr>
      <w:sz w:val="18"/>
    </w:rPr>
  </w:style>
  <w:style w:type="paragraph" w:customStyle="1" w:styleId="X">
    <w:name w:val="标准文件_注X后"/>
    <w:basedOn w:val="afff9"/>
    <w:uiPriority w:val="99"/>
    <w:rsid w:val="00726146"/>
    <w:pPr>
      <w:ind w:left="811" w:firstLineChars="0" w:firstLine="0"/>
    </w:pPr>
    <w:rPr>
      <w:sz w:val="18"/>
    </w:rPr>
  </w:style>
  <w:style w:type="paragraph" w:customStyle="1" w:styleId="affffffffb">
    <w:name w:val="标准文件_示例后"/>
    <w:basedOn w:val="afff9"/>
    <w:uiPriority w:val="99"/>
    <w:rsid w:val="00726146"/>
    <w:pPr>
      <w:ind w:left="964" w:firstLineChars="0" w:firstLine="0"/>
    </w:pPr>
    <w:rPr>
      <w:sz w:val="18"/>
    </w:rPr>
  </w:style>
  <w:style w:type="paragraph" w:customStyle="1" w:styleId="X0">
    <w:name w:val="标准文件_示例X后"/>
    <w:basedOn w:val="afff9"/>
    <w:link w:val="X1"/>
    <w:uiPriority w:val="99"/>
    <w:rsid w:val="00726146"/>
    <w:pPr>
      <w:ind w:left="1049" w:firstLineChars="0" w:firstLine="0"/>
    </w:pPr>
    <w:rPr>
      <w:sz w:val="18"/>
    </w:rPr>
  </w:style>
  <w:style w:type="character" w:customStyle="1" w:styleId="X1">
    <w:name w:val="标准文件_示例X后 字符"/>
    <w:basedOn w:val="Char"/>
    <w:link w:val="X0"/>
    <w:uiPriority w:val="99"/>
    <w:locked/>
    <w:rsid w:val="00726146"/>
    <w:rPr>
      <w:rFonts w:cs="Times New Roman"/>
      <w:szCs w:val="22"/>
      <w:lang w:bidi="ar-SA"/>
    </w:rPr>
  </w:style>
  <w:style w:type="paragraph" w:customStyle="1" w:styleId="affffffffc">
    <w:name w:val="标准文件_索引项"/>
    <w:basedOn w:val="afff9"/>
    <w:next w:val="afff9"/>
    <w:uiPriority w:val="99"/>
    <w:rsid w:val="00726146"/>
    <w:pPr>
      <w:tabs>
        <w:tab w:val="right" w:leader="dot" w:pos="9356"/>
      </w:tabs>
      <w:ind w:left="210" w:firstLineChars="0" w:hanging="210"/>
      <w:jc w:val="left"/>
    </w:pPr>
  </w:style>
  <w:style w:type="paragraph" w:customStyle="1" w:styleId="affffffffd">
    <w:name w:val="标准文件_附录一级无标题"/>
    <w:basedOn w:val="aff4"/>
    <w:uiPriority w:val="99"/>
    <w:rsid w:val="00726146"/>
    <w:pPr>
      <w:spacing w:beforeLines="0" w:afterLines="0" w:line="276" w:lineRule="auto"/>
      <w:outlineLvl w:val="9"/>
    </w:pPr>
    <w:rPr>
      <w:rFonts w:ascii="宋体" w:eastAsia="宋体"/>
    </w:rPr>
  </w:style>
  <w:style w:type="paragraph" w:customStyle="1" w:styleId="affffffffe">
    <w:name w:val="标准文件_附录二级无标题"/>
    <w:basedOn w:val="affffa"/>
    <w:uiPriority w:val="99"/>
    <w:rsid w:val="00726146"/>
    <w:pPr>
      <w:spacing w:beforeLines="0" w:afterLines="0" w:line="276" w:lineRule="auto"/>
      <w:outlineLvl w:val="9"/>
    </w:pPr>
    <w:rPr>
      <w:rFonts w:ascii="宋体" w:eastAsia="宋体"/>
    </w:rPr>
  </w:style>
  <w:style w:type="paragraph" w:customStyle="1" w:styleId="afffffffff">
    <w:name w:val="标准文件_附录三级无标题"/>
    <w:basedOn w:val="aff6"/>
    <w:uiPriority w:val="99"/>
    <w:rsid w:val="00726146"/>
    <w:pPr>
      <w:spacing w:beforeLines="0" w:afterLines="0" w:line="276" w:lineRule="auto"/>
      <w:outlineLvl w:val="9"/>
    </w:pPr>
    <w:rPr>
      <w:rFonts w:ascii="宋体" w:eastAsia="宋体"/>
    </w:rPr>
  </w:style>
  <w:style w:type="paragraph" w:customStyle="1" w:styleId="afffffffff0">
    <w:name w:val="标准文件_附录四级无标题"/>
    <w:basedOn w:val="af8"/>
    <w:uiPriority w:val="99"/>
    <w:rsid w:val="00726146"/>
    <w:pPr>
      <w:spacing w:beforeLines="0" w:afterLines="0" w:line="276" w:lineRule="auto"/>
      <w:outlineLvl w:val="9"/>
    </w:pPr>
    <w:rPr>
      <w:rFonts w:ascii="宋体" w:eastAsia="宋体"/>
    </w:rPr>
  </w:style>
  <w:style w:type="paragraph" w:customStyle="1" w:styleId="afffffffff1">
    <w:name w:val="标准文件_附录五级无标题"/>
    <w:basedOn w:val="af"/>
    <w:uiPriority w:val="99"/>
    <w:rsid w:val="00726146"/>
    <w:pPr>
      <w:spacing w:beforeLines="0" w:afterLines="0" w:line="276" w:lineRule="auto"/>
      <w:outlineLvl w:val="9"/>
    </w:pPr>
    <w:rPr>
      <w:rFonts w:ascii="宋体" w:eastAsia="宋体"/>
    </w:rPr>
  </w:style>
  <w:style w:type="paragraph" w:customStyle="1" w:styleId="afffffffff2">
    <w:name w:val="标准文件_引言一级无标题"/>
    <w:basedOn w:val="a7"/>
    <w:next w:val="afff9"/>
    <w:uiPriority w:val="99"/>
    <w:rsid w:val="00726146"/>
    <w:pPr>
      <w:spacing w:beforeLines="0" w:afterLines="0" w:line="276" w:lineRule="auto"/>
    </w:pPr>
    <w:rPr>
      <w:rFonts w:ascii="宋体" w:eastAsia="宋体"/>
    </w:rPr>
  </w:style>
  <w:style w:type="paragraph" w:customStyle="1" w:styleId="afffffffff3">
    <w:name w:val="标准文件_引言二级无标题"/>
    <w:basedOn w:val="a8"/>
    <w:next w:val="afff9"/>
    <w:uiPriority w:val="99"/>
    <w:rsid w:val="00726146"/>
    <w:pPr>
      <w:spacing w:beforeLines="0" w:afterLines="0" w:line="276" w:lineRule="auto"/>
    </w:pPr>
    <w:rPr>
      <w:rFonts w:ascii="宋体" w:eastAsia="宋体"/>
    </w:rPr>
  </w:style>
  <w:style w:type="paragraph" w:customStyle="1" w:styleId="afffffffff4">
    <w:name w:val="标准文件_引言三级无标题"/>
    <w:basedOn w:val="a9"/>
    <w:uiPriority w:val="99"/>
    <w:rsid w:val="00726146"/>
    <w:pPr>
      <w:spacing w:beforeLines="0" w:afterLines="0" w:line="276" w:lineRule="auto"/>
    </w:pPr>
    <w:rPr>
      <w:rFonts w:ascii="宋体" w:eastAsia="宋体"/>
    </w:rPr>
  </w:style>
  <w:style w:type="paragraph" w:customStyle="1" w:styleId="afffffffff5">
    <w:name w:val="标准文件_引言四级无标题"/>
    <w:basedOn w:val="aa"/>
    <w:next w:val="afff9"/>
    <w:uiPriority w:val="99"/>
    <w:rsid w:val="00726146"/>
    <w:pPr>
      <w:spacing w:beforeLines="0" w:afterLines="0" w:line="276" w:lineRule="auto"/>
    </w:pPr>
    <w:rPr>
      <w:rFonts w:ascii="宋体" w:eastAsia="宋体"/>
    </w:rPr>
  </w:style>
  <w:style w:type="paragraph" w:customStyle="1" w:styleId="afffffffff6">
    <w:name w:val="标准文件_引言五级无标题"/>
    <w:basedOn w:val="ab"/>
    <w:next w:val="afff9"/>
    <w:uiPriority w:val="99"/>
    <w:rsid w:val="00726146"/>
    <w:pPr>
      <w:spacing w:beforeLines="0" w:afterLines="0" w:line="276" w:lineRule="auto"/>
    </w:pPr>
    <w:rPr>
      <w:rFonts w:ascii="宋体" w:eastAsia="宋体"/>
    </w:rPr>
  </w:style>
  <w:style w:type="paragraph" w:customStyle="1" w:styleId="afffffffff7">
    <w:name w:val="标准文件_索引标题"/>
    <w:basedOn w:val="a"/>
    <w:next w:val="afff9"/>
    <w:uiPriority w:val="99"/>
    <w:rsid w:val="00726146"/>
    <w:rPr>
      <w:rFonts w:hAnsi="黑体"/>
    </w:rPr>
  </w:style>
  <w:style w:type="paragraph" w:customStyle="1" w:styleId="afffffffff8">
    <w:name w:val="标准文件_脚注内容"/>
    <w:basedOn w:val="afff9"/>
    <w:uiPriority w:val="99"/>
    <w:rsid w:val="00726146"/>
    <w:pPr>
      <w:ind w:leftChars="200" w:left="400" w:hangingChars="200" w:hanging="200"/>
    </w:pPr>
    <w:rPr>
      <w:sz w:val="15"/>
    </w:rPr>
  </w:style>
  <w:style w:type="paragraph" w:customStyle="1" w:styleId="afffffffff9">
    <w:name w:val="标准文件_术语条一"/>
    <w:basedOn w:val="afffffff4"/>
    <w:next w:val="afff9"/>
    <w:uiPriority w:val="99"/>
    <w:rsid w:val="00726146"/>
  </w:style>
  <w:style w:type="paragraph" w:customStyle="1" w:styleId="afffffffffa">
    <w:name w:val="标准文件_术语条二"/>
    <w:basedOn w:val="afffffff7"/>
    <w:next w:val="afff9"/>
    <w:uiPriority w:val="99"/>
    <w:rsid w:val="00726146"/>
  </w:style>
  <w:style w:type="paragraph" w:customStyle="1" w:styleId="afffffffffb">
    <w:name w:val="标准文件_术语条三"/>
    <w:basedOn w:val="afffffff6"/>
    <w:next w:val="afff9"/>
    <w:uiPriority w:val="99"/>
    <w:rsid w:val="00726146"/>
  </w:style>
  <w:style w:type="paragraph" w:customStyle="1" w:styleId="afffffffffc">
    <w:name w:val="标准文件_术语条四"/>
    <w:basedOn w:val="aff0"/>
    <w:next w:val="afff9"/>
    <w:uiPriority w:val="99"/>
    <w:rsid w:val="00726146"/>
  </w:style>
  <w:style w:type="paragraph" w:customStyle="1" w:styleId="afffffffffd">
    <w:name w:val="标准文件_术语条五"/>
    <w:basedOn w:val="afffffff5"/>
    <w:next w:val="afff9"/>
    <w:uiPriority w:val="99"/>
    <w:rsid w:val="00726146"/>
  </w:style>
  <w:style w:type="paragraph" w:customStyle="1" w:styleId="Default">
    <w:name w:val="Default"/>
    <w:uiPriority w:val="99"/>
    <w:rsid w:val="00726146"/>
    <w:pPr>
      <w:widowControl w:val="0"/>
      <w:autoSpaceDE w:val="0"/>
      <w:autoSpaceDN w:val="0"/>
      <w:adjustRightInd w:val="0"/>
    </w:pPr>
    <w:rPr>
      <w:rFonts w:ascii="宋体" w:cs="宋体"/>
      <w:color w:val="000000"/>
      <w:kern w:val="0"/>
      <w:sz w:val="24"/>
      <w:szCs w:val="24"/>
    </w:rPr>
  </w:style>
  <w:style w:type="character" w:customStyle="1" w:styleId="afffffffffe">
    <w:name w:val="发布"/>
    <w:basedOn w:val="DefaultParagraphFont"/>
    <w:uiPriority w:val="99"/>
    <w:rsid w:val="00726146"/>
    <w:rPr>
      <w:rFonts w:ascii="黑体" w:eastAsia="黑体" w:cs="Times New Roman"/>
      <w:spacing w:val="85"/>
      <w:w w:val="100"/>
      <w:position w:val="3"/>
      <w:sz w:val="28"/>
      <w:szCs w:val="28"/>
    </w:rPr>
  </w:style>
  <w:style w:type="character" w:customStyle="1" w:styleId="Char0">
    <w:name w:val="段 Char"/>
    <w:link w:val="affffffffff"/>
    <w:uiPriority w:val="99"/>
    <w:locked/>
    <w:rsid w:val="00726146"/>
    <w:rPr>
      <w:rFonts w:ascii="宋体" w:eastAsia="宋体"/>
      <w:sz w:val="21"/>
      <w:lang w:val="en-US" w:eastAsia="zh-CN"/>
    </w:rPr>
  </w:style>
  <w:style w:type="paragraph" w:customStyle="1" w:styleId="affffffffff">
    <w:name w:val="段"/>
    <w:link w:val="Char0"/>
    <w:uiPriority w:val="99"/>
    <w:rsid w:val="00726146"/>
    <w:pPr>
      <w:autoSpaceDE w:val="0"/>
      <w:autoSpaceDN w:val="0"/>
      <w:ind w:firstLineChars="200" w:firstLine="200"/>
      <w:jc w:val="both"/>
    </w:pPr>
    <w:rPr>
      <w:rFonts w:ascii="宋体" w:hAnsi="宋体"/>
      <w:kern w:val="0"/>
      <w:szCs w:val="20"/>
    </w:rPr>
  </w:style>
  <w:style w:type="paragraph" w:customStyle="1" w:styleId="affffffffff0">
    <w:name w:val="前言、引言标题"/>
    <w:next w:val="Normal"/>
    <w:uiPriority w:val="99"/>
    <w:rsid w:val="00726146"/>
    <w:pPr>
      <w:shd w:val="clear" w:color="FFFFFF" w:fill="FFFFFF"/>
      <w:spacing w:before="640" w:after="560"/>
      <w:jc w:val="center"/>
      <w:outlineLvl w:val="0"/>
    </w:pPr>
    <w:rPr>
      <w:rFonts w:ascii="黑体" w:eastAsia="黑体" w:hAnsi="Times New Roman"/>
      <w:kern w:val="0"/>
      <w:sz w:val="32"/>
      <w:szCs w:val="20"/>
    </w:rPr>
  </w:style>
  <w:style w:type="paragraph" w:customStyle="1" w:styleId="affffffffff1">
    <w:name w:val="章标题"/>
    <w:next w:val="affffffffff"/>
    <w:link w:val="Char1"/>
    <w:uiPriority w:val="99"/>
    <w:rsid w:val="00726146"/>
    <w:pPr>
      <w:spacing w:beforeLines="50" w:afterLines="50"/>
      <w:jc w:val="both"/>
      <w:outlineLvl w:val="1"/>
    </w:pPr>
    <w:rPr>
      <w:rFonts w:ascii="黑体" w:eastAsia="黑体" w:hAnsi="Times New Roman"/>
      <w:kern w:val="0"/>
      <w:sz w:val="22"/>
    </w:rPr>
  </w:style>
  <w:style w:type="character" w:customStyle="1" w:styleId="Char1">
    <w:name w:val="章标题 Char"/>
    <w:link w:val="affffffffff1"/>
    <w:uiPriority w:val="99"/>
    <w:locked/>
    <w:rsid w:val="00726146"/>
    <w:rPr>
      <w:rFonts w:ascii="黑体" w:eastAsia="黑体" w:hAnsi="Times New Roman"/>
      <w:sz w:val="22"/>
    </w:rPr>
  </w:style>
  <w:style w:type="paragraph" w:customStyle="1" w:styleId="affffffffff2">
    <w:name w:val="一级条标题"/>
    <w:basedOn w:val="affffffffff1"/>
    <w:next w:val="affffffffff"/>
    <w:uiPriority w:val="99"/>
    <w:rsid w:val="00726146"/>
    <w:pPr>
      <w:spacing w:beforeLines="0" w:afterLines="0"/>
      <w:outlineLvl w:val="2"/>
    </w:pPr>
  </w:style>
  <w:style w:type="paragraph" w:customStyle="1" w:styleId="affffffffff3">
    <w:name w:val="二级条标题"/>
    <w:basedOn w:val="affffffffff2"/>
    <w:next w:val="affffffffff"/>
    <w:uiPriority w:val="99"/>
    <w:rsid w:val="00726146"/>
    <w:pPr>
      <w:outlineLvl w:val="3"/>
    </w:pPr>
  </w:style>
  <w:style w:type="paragraph" w:customStyle="1" w:styleId="affffffffff4">
    <w:name w:val="三级条标题"/>
    <w:basedOn w:val="affffffffff3"/>
    <w:next w:val="affffffffff"/>
    <w:uiPriority w:val="99"/>
    <w:rsid w:val="00726146"/>
    <w:pPr>
      <w:outlineLvl w:val="4"/>
    </w:pPr>
  </w:style>
  <w:style w:type="paragraph" w:customStyle="1" w:styleId="affffffffff5">
    <w:name w:val="四级条标题"/>
    <w:basedOn w:val="affffffffff4"/>
    <w:next w:val="affffffffff"/>
    <w:uiPriority w:val="99"/>
    <w:rsid w:val="00726146"/>
    <w:pPr>
      <w:outlineLvl w:val="5"/>
    </w:pPr>
  </w:style>
  <w:style w:type="paragraph" w:customStyle="1" w:styleId="affffffffff6">
    <w:name w:val="五级条标题"/>
    <w:basedOn w:val="affffffffff5"/>
    <w:next w:val="affffffffff"/>
    <w:uiPriority w:val="99"/>
    <w:rsid w:val="00726146"/>
    <w:pPr>
      <w:outlineLvl w:val="6"/>
    </w:pPr>
  </w:style>
  <w:style w:type="paragraph" w:customStyle="1" w:styleId="affffffffff7">
    <w:name w:val="正文表标题"/>
    <w:next w:val="affffffffff"/>
    <w:uiPriority w:val="99"/>
    <w:rsid w:val="00726146"/>
    <w:pPr>
      <w:jc w:val="center"/>
    </w:pPr>
    <w:rPr>
      <w:rFonts w:ascii="黑体" w:eastAsia="黑体" w:hAnsi="Times New Roman"/>
      <w:kern w:val="0"/>
      <w:szCs w:val="20"/>
    </w:rPr>
  </w:style>
  <w:style w:type="paragraph" w:customStyle="1" w:styleId="affffffffff8">
    <w:name w:val="正文图标题"/>
    <w:next w:val="affffffffff"/>
    <w:uiPriority w:val="99"/>
    <w:rsid w:val="00726146"/>
    <w:pPr>
      <w:jc w:val="center"/>
    </w:pPr>
    <w:rPr>
      <w:rFonts w:ascii="黑体" w:eastAsia="黑体" w:hAnsi="Times New Roman"/>
      <w:kern w:val="0"/>
      <w:szCs w:val="20"/>
    </w:rPr>
  </w:style>
  <w:style w:type="character" w:customStyle="1" w:styleId="Char2">
    <w:name w:val="正文文本 Char"/>
    <w:uiPriority w:val="99"/>
    <w:rsid w:val="00726146"/>
    <w:rPr>
      <w:kern w:val="2"/>
      <w:sz w:val="24"/>
    </w:rPr>
  </w:style>
  <w:style w:type="character" w:customStyle="1" w:styleId="affffffffff9">
    <w:name w:val="正文文本首行缩进 字符"/>
    <w:basedOn w:val="BodyTextChar"/>
    <w:uiPriority w:val="99"/>
    <w:rsid w:val="00726146"/>
    <w:rPr>
      <w:szCs w:val="21"/>
    </w:rPr>
  </w:style>
  <w:style w:type="paragraph" w:customStyle="1" w:styleId="11">
    <w:name w:val="11一级条标题"/>
    <w:basedOn w:val="Normal"/>
    <w:next w:val="Normal"/>
    <w:uiPriority w:val="99"/>
    <w:rsid w:val="00726146"/>
    <w:pPr>
      <w:widowControl/>
      <w:adjustRightInd/>
      <w:spacing w:line="240" w:lineRule="auto"/>
      <w:outlineLvl w:val="2"/>
    </w:pPr>
    <w:rPr>
      <w:rFonts w:ascii="黑体" w:eastAsia="黑体" w:hAnsi="Times New Roman"/>
      <w:kern w:val="0"/>
      <w:szCs w:val="20"/>
    </w:rPr>
  </w:style>
</w:styles>
</file>

<file path=word/webSettings.xml><?xml version="1.0" encoding="utf-8"?>
<w:webSettings xmlns:r="http://schemas.openxmlformats.org/officeDocument/2006/relationships" xmlns:w="http://schemas.openxmlformats.org/wordprocessingml/2006/main">
  <w:divs>
    <w:div w:id="1718779855">
      <w:marLeft w:val="0"/>
      <w:marRight w:val="0"/>
      <w:marTop w:val="0"/>
      <w:marBottom w:val="0"/>
      <w:divBdr>
        <w:top w:val="none" w:sz="0" w:space="0" w:color="auto"/>
        <w:left w:val="none" w:sz="0" w:space="0" w:color="auto"/>
        <w:bottom w:val="none" w:sz="0" w:space="0" w:color="auto"/>
        <w:right w:val="none" w:sz="0" w:space="0" w:color="auto"/>
      </w:divBdr>
    </w:div>
    <w:div w:id="1718779856">
      <w:marLeft w:val="0"/>
      <w:marRight w:val="0"/>
      <w:marTop w:val="0"/>
      <w:marBottom w:val="0"/>
      <w:divBdr>
        <w:top w:val="none" w:sz="0" w:space="0" w:color="auto"/>
        <w:left w:val="none" w:sz="0" w:space="0" w:color="auto"/>
        <w:bottom w:val="none" w:sz="0" w:space="0" w:color="auto"/>
        <w:right w:val="none" w:sz="0" w:space="0" w:color="auto"/>
      </w:divBdr>
    </w:div>
    <w:div w:id="1718779857">
      <w:marLeft w:val="0"/>
      <w:marRight w:val="0"/>
      <w:marTop w:val="0"/>
      <w:marBottom w:val="0"/>
      <w:divBdr>
        <w:top w:val="none" w:sz="0" w:space="0" w:color="auto"/>
        <w:left w:val="none" w:sz="0" w:space="0" w:color="auto"/>
        <w:bottom w:val="none" w:sz="0" w:space="0" w:color="auto"/>
        <w:right w:val="none" w:sz="0" w:space="0" w:color="auto"/>
      </w:divBdr>
    </w:div>
    <w:div w:id="1718779858">
      <w:marLeft w:val="0"/>
      <w:marRight w:val="0"/>
      <w:marTop w:val="0"/>
      <w:marBottom w:val="0"/>
      <w:divBdr>
        <w:top w:val="none" w:sz="0" w:space="0" w:color="auto"/>
        <w:left w:val="none" w:sz="0" w:space="0" w:color="auto"/>
        <w:bottom w:val="none" w:sz="0" w:space="0" w:color="auto"/>
        <w:right w:val="none" w:sz="0" w:space="0" w:color="auto"/>
      </w:divBdr>
    </w:div>
    <w:div w:id="1718779859">
      <w:marLeft w:val="0"/>
      <w:marRight w:val="0"/>
      <w:marTop w:val="0"/>
      <w:marBottom w:val="0"/>
      <w:divBdr>
        <w:top w:val="none" w:sz="0" w:space="0" w:color="auto"/>
        <w:left w:val="none" w:sz="0" w:space="0" w:color="auto"/>
        <w:bottom w:val="none" w:sz="0" w:space="0" w:color="auto"/>
        <w:right w:val="none" w:sz="0" w:space="0" w:color="auto"/>
      </w:divBdr>
    </w:div>
    <w:div w:id="1718779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行业标准</Template>
  <TotalTime>516</TotalTime>
  <Pages>14</Pages>
  <Words>1760</Words>
  <Characters>10037</Characters>
  <Application>Microsoft Office Outlook</Application>
  <DocSecurity>0</DocSecurity>
  <Lines>0</Lines>
  <Paragraphs>0</Paragraphs>
  <ScaleCrop>false</ScaleCrop>
  <Company>PCMI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高新宇</dc:creator>
  <cp:keywords/>
  <dc:description>&lt;config cover="true" show_menu="true" version="1.0.0" doctype="SDKXY"&gt;&lt;/config&gt;</dc:description>
  <cp:lastModifiedBy>徐宏大</cp:lastModifiedBy>
  <cp:revision>43</cp:revision>
  <cp:lastPrinted>2021-02-02T08:18:00Z</cp:lastPrinted>
  <dcterms:created xsi:type="dcterms:W3CDTF">2023-10-12T13:22:00Z</dcterms:created>
  <dcterms:modified xsi:type="dcterms:W3CDTF">2023-11-12T14:30:00Z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2052-11.8.2.11978</vt:lpwstr>
  </property>
  <property fmtid="{D5CDD505-2E9C-101B-9397-08002B2CF9AE}" pid="15" name="ICV">
    <vt:lpwstr>FEB3B980E1DE40E187817BE13F6AEFCA</vt:lpwstr>
  </property>
</Properties>
</file>