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1F20D1" w14:textId="77777777" w:rsidR="000916BE" w:rsidRDefault="00000000">
      <w:pPr>
        <w:ind w:firstLineChars="1450" w:firstLine="3045"/>
        <w:rPr>
          <w:rFonts w:ascii="Times New Roman" w:hAnsi="Times New Roman" w:cs="Times New Roman"/>
          <w:b/>
          <w:spacing w:val="48"/>
          <w:sz w:val="44"/>
          <w:szCs w:val="48"/>
        </w:rPr>
      </w:pPr>
      <w:r>
        <w:rPr>
          <w:rFonts w:ascii="Times New Roman" w:hAnsi="Times New Roman" w:cs="Times New Roman"/>
          <w:noProof/>
        </w:rPr>
        <w:pict w14:anchorId="48615620">
          <v:shapetype id="_x0000_t202" coordsize="21600,21600" o:spt="202" path="m,l,21600r21600,l21600,xe">
            <v:stroke joinstyle="miter"/>
            <v:path gradientshapeok="t" o:connecttype="rect"/>
          </v:shapetype>
          <v:shape id="文本框 11" o:spid="_x0000_s2050" type="#_x0000_t202" style="position:absolute;left:0;text-align:left;margin-left:303pt;margin-top:-3.75pt;width:166.1pt;height:69.6pt;z-index:251667456;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" stroked="f">
            <v:path arrowok="t"/>
            <v:textbox style="mso-fit-shape-to-text:t">
              <w:txbxContent>
                <w:p w14:paraId="49E8222E" w14:textId="77777777" w:rsidR="0021319F" w:rsidRDefault="0021319F">
                  <w:pPr>
                    <w:rPr>
                      <w:rFonts w:ascii="Times New Roman" w:hAnsi="Times New Roman" w:cs="Times New Roman"/>
                      <w:b/>
                      <w:sz w:val="96"/>
                      <w:szCs w:val="96"/>
                    </w:rPr>
                  </w:pPr>
                  <w:r>
                    <w:rPr>
                      <w:rFonts w:ascii="Times New Roman" w:hAnsi="Times New Roman" w:cs="Times New Roman"/>
                      <w:b/>
                      <w:sz w:val="96"/>
                      <w:szCs w:val="96"/>
                    </w:rPr>
                    <w:t>CNIA</w:t>
                  </w:r>
                </w:p>
              </w:txbxContent>
            </v:textbox>
            <w10:wrap type="square"/>
          </v:shape>
        </w:pict>
      </w:r>
      <w:r>
        <w:rPr>
          <w:rFonts w:ascii="Times New Roman" w:hAnsi="Times New Roman" w:cs="Times New Roman"/>
          <w:noProof/>
        </w:rPr>
        <w:pict w14:anchorId="5931DE38">
          <v:shape id="文本框 261" o:spid="_x0000_s2051" type="#_x0000_t202" style="position:absolute;left:0;text-align:left;margin-left:7pt;margin-top:2.05pt;width:116.4pt;height:36.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" filled="f" stroked="f">
            <v:path arrowok="t"/>
            <v:textbox>
              <w:txbxContent>
                <w:p w14:paraId="27C5E503" w14:textId="77777777" w:rsidR="0021319F" w:rsidRDefault="0021319F">
                  <w:pPr>
                    <w:rPr>
                      <w:rFonts w:ascii="黑体" w:eastAsia="黑体" w:hAnsi="黑体"/>
                    </w:rPr>
                  </w:pPr>
                  <w:r>
                    <w:rPr>
                      <w:rFonts w:ascii="黑体" w:eastAsia="黑体" w:hAnsi="黑体"/>
                    </w:rPr>
                    <w:t>ICS</w:t>
                  </w:r>
                </w:p>
                <w:p w14:paraId="6DEF78FB" w14:textId="77777777" w:rsidR="0021319F" w:rsidRDefault="0021319F">
                  <w:pPr>
                    <w:rPr>
                      <w:rFonts w:ascii="黑体" w:eastAsia="黑体" w:hAnsi="黑体"/>
                    </w:rPr>
                  </w:pPr>
                  <w:r>
                    <w:rPr>
                      <w:rFonts w:ascii="黑体" w:eastAsia="黑体" w:hAnsi="黑体"/>
                    </w:rPr>
                    <w:t xml:space="preserve">CCS H </w:t>
                  </w:r>
                </w:p>
              </w:txbxContent>
            </v:textbox>
          </v:shape>
        </w:pict>
      </w:r>
      <w:r>
        <w:rPr>
          <w:rFonts w:ascii="Times New Roman" w:hAnsi="Times New Roman" w:cs="Times New Roman"/>
          <w:noProof/>
        </w:rPr>
        <w:pict w14:anchorId="6926E6F4">
          <v:shape id="fmFrame2" o:spid="_x0000_s2052" type="#_x0000_t202" style="position:absolute;left:0;text-align:left;margin-left:11.6pt;margin-top:73.4pt;width:384.75pt;height:27.85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" stroked="f">
            <v:path arrowok="t"/>
            <v:textbox inset="0,0,0,0">
              <w:txbxContent>
                <w:p w14:paraId="2341D5F6" w14:textId="77777777" w:rsidR="0021319F" w:rsidRDefault="0021319F">
                  <w:pPr>
                    <w:pStyle w:val="afe"/>
                  </w:pPr>
                  <w:r>
                    <w:rPr>
                      <w:rFonts w:hint="eastAsia"/>
                    </w:rPr>
                    <w:t>团体标准</w:t>
                  </w:r>
                </w:p>
              </w:txbxContent>
            </v:textbox>
            <w10:wrap anchorx="margin" anchory="margin"/>
            <w10:anchorlock/>
          </v:shape>
        </w:pict>
      </w:r>
    </w:p>
    <w:p w14:paraId="143AA734" w14:textId="77777777" w:rsidR="000916BE" w:rsidRDefault="000916BE">
      <w:pPr>
        <w:ind w:firstLineChars="2050" w:firstLine="10988"/>
        <w:rPr>
          <w:rFonts w:ascii="Times New Roman" w:hAnsi="Times New Roman" w:cs="Times New Roman"/>
          <w:spacing w:val="48"/>
          <w:sz w:val="44"/>
          <w:szCs w:val="48"/>
        </w:rPr>
      </w:pPr>
    </w:p>
    <w:p w14:paraId="292D2EFD" w14:textId="77777777" w:rsidR="000916BE" w:rsidRDefault="000916BE">
      <w:pPr>
        <w:rPr>
          <w:rFonts w:ascii="Times New Roman" w:hAnsi="Times New Roman" w:cs="Times New Roman"/>
        </w:rPr>
      </w:pPr>
    </w:p>
    <w:p w14:paraId="4570631F" w14:textId="77777777" w:rsidR="000916BE" w:rsidRDefault="000916BE">
      <w:pPr>
        <w:rPr>
          <w:rFonts w:ascii="Times New Roman" w:hAnsi="Times New Roman" w:cs="Times New Roman"/>
        </w:rPr>
      </w:pPr>
    </w:p>
    <w:p w14:paraId="0397737B" w14:textId="77777777" w:rsidR="000916BE" w:rsidRDefault="000916BE">
      <w:pPr>
        <w:pStyle w:val="af5"/>
        <w:ind w:firstLine="210"/>
        <w:rPr>
          <w:rFonts w:ascii="Times New Roman" w:hAnsi="Times New Roman" w:cs="Times New Roman"/>
        </w:rPr>
      </w:pPr>
    </w:p>
    <w:p w14:paraId="6435F9A4" w14:textId="77777777" w:rsidR="000916BE" w:rsidRDefault="00000000">
      <w:pPr>
        <w:rPr>
          <w:rFonts w:ascii="Times New Roman" w:hAnsi="Times New Roman" w:cs="Times New Roman"/>
        </w:rPr>
      </w:pPr>
      <w:r>
        <w:rPr>
          <w:rFonts w:ascii="Times New Roman" w:hAnsi="Times New Roman" w:cs="Times New Roman"/>
          <w:noProof/>
        </w:rPr>
        <w:pict w14:anchorId="14770BF7">
          <v:shape id="文本框 2" o:spid="_x0000_s2053" type="#_x0000_t202" style="position:absolute;left:0;text-align:left;margin-left:303.65pt;margin-top:4.7pt;width:138.65pt;height:33.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" stroked="f">
            <v:path arrowok="t"/>
            <v:textbox>
              <w:txbxContent>
                <w:p w14:paraId="0BCD59A7" w14:textId="77777777" w:rsidR="0021319F" w:rsidRDefault="0021319F">
                  <w:pPr>
                    <w:jc w:val="left"/>
                    <w:rPr>
                      <w:rFonts w:ascii="Times New Roman" w:hAnsi="Times New Roman" w:cs="Times New Roman"/>
                      <w:sz w:val="28"/>
                    </w:rPr>
                  </w:pPr>
                  <w:r>
                    <w:rPr>
                      <w:rFonts w:ascii="Times New Roman" w:hAnsi="Times New Roman" w:cs="Times New Roman" w:hint="eastAsia"/>
                      <w:sz w:val="28"/>
                    </w:rPr>
                    <w:t xml:space="preserve">T/CNIA </w:t>
                  </w:r>
                  <w:r>
                    <w:rPr>
                      <w:rFonts w:hint="eastAsia"/>
                      <w:b/>
                    </w:rPr>
                    <w:t>×××</w:t>
                  </w:r>
                  <w:r>
                    <w:rPr>
                      <w:rFonts w:ascii="Times New Roman" w:hAnsi="Times New Roman" w:cs="Times New Roman" w:hint="eastAsia"/>
                      <w:sz w:val="28"/>
                    </w:rPr>
                    <w:t>-20</w:t>
                  </w:r>
                  <w:r>
                    <w:rPr>
                      <w:rFonts w:ascii="Times New Roman" w:hAnsi="Times New Roman" w:cs="Times New Roman"/>
                      <w:sz w:val="28"/>
                    </w:rPr>
                    <w:t>2</w:t>
                  </w:r>
                  <w:r>
                    <w:rPr>
                      <w:rFonts w:hint="eastAsia"/>
                      <w:b/>
                    </w:rPr>
                    <w:t>×</w:t>
                  </w:r>
                </w:p>
                <w:p w14:paraId="5FF51284" w14:textId="77777777" w:rsidR="0021319F" w:rsidRDefault="0021319F">
                  <w:pPr>
                    <w:jc w:val="center"/>
                    <w:rPr>
                      <w:b/>
                      <w:sz w:val="56"/>
                    </w:rPr>
                  </w:pPr>
                </w:p>
              </w:txbxContent>
            </v:textbox>
          </v:shape>
        </w:pict>
      </w:r>
      <w:r w:rsidR="004019BC">
        <w:rPr>
          <w:rFonts w:ascii="Times New Roman" w:hAnsi="Times New Roman" w:cs="Times New Roman"/>
        </w:rPr>
        <w:t xml:space="preserve">　　　　</w:t>
      </w:r>
    </w:p>
    <w:p w14:paraId="05B6FF1E" w14:textId="77777777" w:rsidR="000916BE" w:rsidRDefault="004019BC">
      <w:pPr>
        <w:framePr w:w="9453" w:hSpace="181" w:wrap="notBeside" w:vAnchor="page" w:hAnchor="page" w:x="1440" w:y="5761" w:anchorLock="1"/>
        <w:jc w:val="center"/>
        <w:rPr>
          <w:rFonts w:ascii="Times New Roman" w:eastAsia="黑体" w:hAnsi="Times New Roman" w:cs="Times New Roman"/>
          <w:bCs/>
          <w:sz w:val="44"/>
          <w:szCs w:val="44"/>
        </w:rPr>
      </w:pPr>
      <w:r>
        <w:rPr>
          <w:rFonts w:ascii="Times New Roman" w:eastAsia="黑体" w:hAnsi="Times New Roman" w:cs="Times New Roman"/>
          <w:bCs/>
          <w:sz w:val="44"/>
          <w:szCs w:val="44"/>
        </w:rPr>
        <w:t>有色金属行业固体废物分类</w:t>
      </w:r>
    </w:p>
    <w:p w14:paraId="5865E303" w14:textId="77777777" w:rsidR="000916BE" w:rsidRDefault="004019BC">
      <w:pPr>
        <w:pStyle w:val="aff3"/>
        <w:framePr w:w="9453" w:hSpace="181" w:wrap="notBeside" w:vAnchor="page" w:hAnchor="page" w:x="1440" w:y="5761" w:anchorLock="1"/>
        <w:spacing w:before="0" w:line="240" w:lineRule="auto"/>
        <w:ind w:firstLine="880"/>
        <w:rPr>
          <w:rFonts w:ascii="Times New Roman" w:eastAsia="黑体"/>
          <w:color w:val="000000" w:themeColor="text1"/>
          <w:sz w:val="44"/>
          <w:szCs w:val="44"/>
        </w:rPr>
      </w:pPr>
      <w:r>
        <w:rPr>
          <w:rFonts w:ascii="Times New Roman" w:eastAsia="黑体"/>
          <w:color w:val="000000" w:themeColor="text1"/>
          <w:sz w:val="44"/>
          <w:szCs w:val="44"/>
        </w:rPr>
        <w:t>第</w:t>
      </w:r>
      <w:r>
        <w:rPr>
          <w:rFonts w:ascii="Times New Roman" w:eastAsia="黑体"/>
          <w:color w:val="000000" w:themeColor="text1"/>
          <w:sz w:val="44"/>
          <w:szCs w:val="44"/>
        </w:rPr>
        <w:t>1</w:t>
      </w:r>
      <w:r>
        <w:rPr>
          <w:rFonts w:ascii="Times New Roman" w:eastAsia="黑体"/>
          <w:color w:val="000000" w:themeColor="text1"/>
          <w:sz w:val="44"/>
          <w:szCs w:val="44"/>
        </w:rPr>
        <w:t>部分：重金属</w:t>
      </w:r>
    </w:p>
    <w:p w14:paraId="57C2BE02" w14:textId="77777777" w:rsidR="000916BE" w:rsidRDefault="004019BC">
      <w:pPr>
        <w:framePr w:w="9453" w:hSpace="181" w:wrap="notBeside" w:vAnchor="page" w:hAnchor="page" w:x="1440" w:y="5761" w:anchorLock="1"/>
        <w:jc w:val="center"/>
        <w:rPr>
          <w:rFonts w:ascii="Times New Roman" w:hAnsi="Times New Roman" w:cs="Times New Roman"/>
          <w:sz w:val="32"/>
          <w:szCs w:val="32"/>
        </w:rPr>
      </w:pPr>
      <w:proofErr w:type="spellStart"/>
      <w:r>
        <w:rPr>
          <w:rFonts w:ascii="Times New Roman" w:hAnsi="Times New Roman" w:cs="Times New Roman"/>
          <w:sz w:val="32"/>
          <w:szCs w:val="32"/>
        </w:rPr>
        <w:t>Classificationof</w:t>
      </w:r>
      <w:proofErr w:type="spellEnd"/>
      <w:r>
        <w:rPr>
          <w:rFonts w:ascii="Times New Roman" w:hAnsi="Times New Roman" w:cs="Times New Roman"/>
          <w:sz w:val="32"/>
          <w:szCs w:val="32"/>
        </w:rPr>
        <w:t xml:space="preserve"> solid </w:t>
      </w:r>
      <w:proofErr w:type="spellStart"/>
      <w:r>
        <w:rPr>
          <w:rFonts w:ascii="Times New Roman" w:hAnsi="Times New Roman" w:cs="Times New Roman"/>
          <w:sz w:val="32"/>
          <w:szCs w:val="32"/>
        </w:rPr>
        <w:t>wastesinnonferrousmetal</w:t>
      </w:r>
      <w:proofErr w:type="spellEnd"/>
      <w:r>
        <w:rPr>
          <w:rFonts w:ascii="Times New Roman" w:hAnsi="Times New Roman" w:cs="Times New Roman"/>
          <w:sz w:val="32"/>
          <w:szCs w:val="32"/>
        </w:rPr>
        <w:t xml:space="preserve"> industry</w:t>
      </w:r>
    </w:p>
    <w:p w14:paraId="65003D59" w14:textId="77777777" w:rsidR="000916BE" w:rsidRDefault="004019BC">
      <w:pPr>
        <w:framePr w:w="9453" w:hSpace="181" w:wrap="notBeside" w:vAnchor="page" w:hAnchor="page" w:x="1440" w:y="5761" w:anchorLock="1"/>
        <w:jc w:val="center"/>
        <w:rPr>
          <w:rFonts w:ascii="Times New Roman" w:hAnsi="Times New Roman" w:cs="Times New Roman"/>
          <w:sz w:val="32"/>
          <w:szCs w:val="32"/>
        </w:rPr>
      </w:pPr>
      <w:r>
        <w:rPr>
          <w:rFonts w:ascii="Times New Roman" w:hAnsi="Times New Roman" w:cs="Times New Roman"/>
          <w:sz w:val="32"/>
          <w:szCs w:val="32"/>
        </w:rPr>
        <w:t>Part 1</w:t>
      </w:r>
      <w:r>
        <w:rPr>
          <w:rFonts w:ascii="Times New Roman" w:hAnsi="Times New Roman" w:cs="Times New Roman"/>
          <w:sz w:val="32"/>
          <w:szCs w:val="32"/>
        </w:rPr>
        <w:t>：</w:t>
      </w:r>
      <w:r>
        <w:rPr>
          <w:rFonts w:ascii="Times New Roman" w:hAnsi="Times New Roman" w:cs="Times New Roman"/>
          <w:sz w:val="32"/>
          <w:szCs w:val="32"/>
        </w:rPr>
        <w:t>Heavy metals</w:t>
      </w:r>
    </w:p>
    <w:p w14:paraId="553E6B61" w14:textId="77777777" w:rsidR="000916BE" w:rsidRDefault="000916BE">
      <w:pPr>
        <w:framePr w:w="9453" w:hSpace="181" w:wrap="notBeside" w:vAnchor="page" w:hAnchor="page" w:x="1440" w:y="5761" w:anchorLock="1"/>
        <w:spacing w:line="360" w:lineRule="auto"/>
        <w:jc w:val="center"/>
        <w:rPr>
          <w:rFonts w:ascii="Times New Roman" w:eastAsia="黑体" w:hAnsi="Times New Roman" w:cs="Times New Roman"/>
          <w:b/>
          <w:sz w:val="28"/>
          <w:szCs w:val="28"/>
        </w:rPr>
      </w:pPr>
    </w:p>
    <w:p w14:paraId="56AA3F3B" w14:textId="77777777" w:rsidR="000916BE" w:rsidRDefault="004019BC">
      <w:pPr>
        <w:framePr w:w="9453" w:hSpace="181" w:wrap="notBeside" w:vAnchor="page" w:hAnchor="page" w:x="1440" w:y="5761" w:anchorLock="1"/>
        <w:jc w:val="center"/>
        <w:rPr>
          <w:rFonts w:ascii="Times New Roman" w:hAnsi="Times New Roman" w:cs="Times New Roman"/>
          <w:b/>
          <w:sz w:val="32"/>
          <w:szCs w:val="32"/>
        </w:rPr>
      </w:pPr>
      <w:r>
        <w:rPr>
          <w:rFonts w:ascii="Times New Roman" w:hAnsi="Times New Roman" w:cs="Times New Roman"/>
          <w:b/>
          <w:sz w:val="32"/>
          <w:szCs w:val="32"/>
        </w:rPr>
        <w:t>（</w:t>
      </w:r>
      <w:r>
        <w:rPr>
          <w:rFonts w:ascii="Times New Roman" w:hAnsi="Times New Roman" w:cs="Times New Roman" w:hint="eastAsia"/>
          <w:b/>
          <w:sz w:val="32"/>
          <w:szCs w:val="32"/>
        </w:rPr>
        <w:t>征求意见</w:t>
      </w:r>
      <w:r>
        <w:rPr>
          <w:rFonts w:ascii="Times New Roman" w:hAnsi="Times New Roman" w:cs="Times New Roman"/>
          <w:b/>
          <w:sz w:val="32"/>
          <w:szCs w:val="32"/>
        </w:rPr>
        <w:t>稿）</w:t>
      </w:r>
    </w:p>
    <w:p w14:paraId="5C488FDA" w14:textId="77777777" w:rsidR="000916BE" w:rsidRDefault="000916BE">
      <w:pPr>
        <w:spacing w:line="160" w:lineRule="exact"/>
        <w:rPr>
          <w:rFonts w:ascii="Times New Roman" w:hAnsi="Times New Roman" w:cs="Times New Roman"/>
        </w:rPr>
      </w:pPr>
    </w:p>
    <w:p w14:paraId="66C37ABB" w14:textId="77777777" w:rsidR="000916BE" w:rsidRDefault="00000000">
      <w:pPr>
        <w:rPr>
          <w:rFonts w:ascii="Times New Roman" w:hAnsi="Times New Roman" w:cs="Times New Roman"/>
          <w:sz w:val="30"/>
          <w:szCs w:val="30"/>
        </w:rPr>
      </w:pPr>
      <w:r>
        <w:rPr>
          <w:rFonts w:ascii="Times New Roman" w:hAnsi="Times New Roman" w:cs="Times New Roman"/>
          <w:noProof/>
        </w:rPr>
        <w:pict w14:anchorId="3612B6BB">
          <v:shapetype id="_x0000_t32" coordsize="21600,21600" o:spt="32" o:oned="t" path="m,l21600,21600e" filled="f">
            <v:path arrowok="t" fillok="f" o:connecttype="none"/>
            <o:lock v:ext="edit" shapetype="t"/>
          </v:shapetype>
          <v:shape id="自选图形 251" o:spid="_x0000_s2058" type="#_x0000_t32" style="position:absolute;left:0;text-align:left;margin-left:-27.75pt;margin-top:20.75pt;width:503.3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">
            <o:lock v:ext="edit" shapetype="f"/>
          </v:shape>
        </w:pict>
      </w:r>
    </w:p>
    <w:p w14:paraId="74483E48" w14:textId="77777777" w:rsidR="000916BE" w:rsidRDefault="000916BE">
      <w:pPr>
        <w:rPr>
          <w:rFonts w:ascii="Times New Roman" w:hAnsi="Times New Roman" w:cs="Times New Roman"/>
        </w:rPr>
      </w:pPr>
    </w:p>
    <w:p w14:paraId="128A5502" w14:textId="77777777" w:rsidR="000916BE" w:rsidRDefault="000916BE">
      <w:pPr>
        <w:rPr>
          <w:rFonts w:ascii="Times New Roman" w:hAnsi="Times New Roman" w:cs="Times New Roman"/>
        </w:rPr>
      </w:pPr>
    </w:p>
    <w:p w14:paraId="5FEBE326" w14:textId="77777777" w:rsidR="000916BE" w:rsidRDefault="000916BE">
      <w:pPr>
        <w:rPr>
          <w:rFonts w:ascii="Times New Roman" w:hAnsi="Times New Roman" w:cs="Times New Roman"/>
        </w:rPr>
      </w:pPr>
    </w:p>
    <w:p w14:paraId="77761632" w14:textId="77777777" w:rsidR="000916BE" w:rsidRDefault="00000000">
      <w:pPr>
        <w:rPr>
          <w:rFonts w:ascii="Times New Roman" w:hAnsi="Times New Roman" w:cs="Times New Roman"/>
        </w:rPr>
      </w:pPr>
      <w:r>
        <w:rPr>
          <w:rFonts w:ascii="Times New Roman" w:hAnsi="Times New Roman" w:cs="Times New Roman"/>
          <w:noProof/>
        </w:rPr>
        <w:pict w14:anchorId="06F90006">
          <v:shape id="文本框 20" o:spid="_x0000_s2054" type="#_x0000_t202" style="position:absolute;left:0;text-align:left;margin-left:-17.8pt;margin-top:542.9pt;width:159pt;height:24.6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" stroked="f">
            <v:textbox inset="0,0,0,0">
              <w:txbxContent>
                <w:p w14:paraId="01675F02" w14:textId="77777777" w:rsidR="0021319F" w:rsidRDefault="0021319F">
                  <w:pPr>
                    <w:pStyle w:val="afb"/>
                    <w:ind w:firstLine="211"/>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××发布</w:t>
                  </w:r>
                </w:p>
              </w:txbxContent>
            </v:textbox>
            <w10:wrap anchorx="margin" anchory="margin"/>
            <w10:anchorlock/>
          </v:shape>
        </w:pict>
      </w:r>
    </w:p>
    <w:p w14:paraId="083E83DD" w14:textId="77777777" w:rsidR="000916BE" w:rsidRDefault="00000000">
      <w:pPr>
        <w:tabs>
          <w:tab w:val="left" w:pos="5265"/>
        </w:tabs>
        <w:rPr>
          <w:rFonts w:ascii="Times New Roman" w:hAnsi="Times New Roman" w:cs="Times New Roman"/>
        </w:rPr>
      </w:pPr>
      <w:r>
        <w:rPr>
          <w:rFonts w:ascii="Times New Roman" w:hAnsi="Times New Roman" w:cs="Times New Roman"/>
          <w:noProof/>
        </w:rPr>
        <w:pict w14:anchorId="1982A2B9">
          <v:shape id="文本框 10" o:spid="_x0000_s2055" type="#_x0000_t202" style="position:absolute;left:0;text-align:left;margin-left:283.3pt;margin-top:542.9pt;width:159pt;height:24.6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" stroked="f">
            <v:textbox inset="0,0,0,0">
              <w:txbxContent>
                <w:p w14:paraId="29E36A83" w14:textId="77777777" w:rsidR="0021319F" w:rsidRDefault="0021319F">
                  <w:pPr>
                    <w:pStyle w:val="afc"/>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××实施</w:t>
                  </w:r>
                </w:p>
              </w:txbxContent>
            </v:textbox>
            <w10:wrap anchorx="margin" anchory="margin"/>
            <w10:anchorlock/>
          </v:shape>
        </w:pict>
      </w:r>
      <w:r>
        <w:rPr>
          <w:rFonts w:ascii="Times New Roman" w:hAnsi="Times New Roman" w:cs="Times New Roman"/>
          <w:noProof/>
        </w:rPr>
        <w:pict w14:anchorId="43A9640E">
          <v:line id="直接连接符 2" o:spid="_x0000_s2057" style="position:absolute;left:0;text-align:left;z-index:251659264;visibility:visible;mso-position-horizontal-relative:page;mso-position-vertical-relative:page" from="72.25pt,659.05pt" to="554.2pt,6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">
            <v:stroke startarrowwidth="narrow" startarrowlength="short" endarrowwidth="narrow" endarrowlength="short"/>
            <w10:wrap anchorx="page" anchory="page"/>
            <w10:anchorlock/>
          </v:line>
        </w:pict>
      </w:r>
      <w:r w:rsidR="004019BC">
        <w:rPr>
          <w:rFonts w:ascii="Times New Roman" w:hAnsi="Times New Roman" w:cs="Times New Roman"/>
        </w:rPr>
        <w:tab/>
      </w:r>
    </w:p>
    <w:p w14:paraId="615566F6" w14:textId="77777777" w:rsidR="000916BE" w:rsidRDefault="000916BE">
      <w:pPr>
        <w:rPr>
          <w:rFonts w:ascii="Times New Roman" w:hAnsi="Times New Roman" w:cs="Times New Roman"/>
        </w:rPr>
      </w:pPr>
    </w:p>
    <w:p w14:paraId="245BD59E" w14:textId="77777777" w:rsidR="000916BE" w:rsidRDefault="000916BE">
      <w:pPr>
        <w:rPr>
          <w:rFonts w:ascii="Times New Roman" w:hAnsi="Times New Roman" w:cs="Times New Roman"/>
        </w:rPr>
      </w:pPr>
    </w:p>
    <w:p w14:paraId="721ED79A" w14:textId="77777777" w:rsidR="000916BE" w:rsidRDefault="000916BE">
      <w:pPr>
        <w:rPr>
          <w:rFonts w:ascii="Times New Roman" w:hAnsi="Times New Roman" w:cs="Times New Roman"/>
        </w:rPr>
      </w:pPr>
    </w:p>
    <w:p w14:paraId="24421A8B" w14:textId="77777777" w:rsidR="000916BE" w:rsidRDefault="000916BE">
      <w:pPr>
        <w:rPr>
          <w:rFonts w:ascii="Times New Roman" w:eastAsia="黑体" w:hAnsi="Times New Roman" w:cs="Times New Roman"/>
          <w:b/>
        </w:rPr>
      </w:pPr>
    </w:p>
    <w:p w14:paraId="17011A0B" w14:textId="77777777" w:rsidR="000916BE" w:rsidRDefault="000916BE">
      <w:pPr>
        <w:spacing w:line="360" w:lineRule="auto"/>
        <w:rPr>
          <w:rFonts w:ascii="Times New Roman" w:hAnsi="Times New Roman" w:cs="Times New Roman"/>
        </w:rPr>
      </w:pPr>
    </w:p>
    <w:p w14:paraId="2050DFC8" w14:textId="77777777" w:rsidR="000916BE" w:rsidRDefault="000916BE">
      <w:pPr>
        <w:spacing w:line="360" w:lineRule="auto"/>
        <w:rPr>
          <w:rFonts w:ascii="Times New Roman" w:hAnsi="Times New Roman" w:cs="Times New Roman"/>
        </w:rPr>
      </w:pPr>
    </w:p>
    <w:p w14:paraId="59A5AF95" w14:textId="77777777" w:rsidR="000916BE" w:rsidRDefault="000916BE">
      <w:pPr>
        <w:ind w:firstLineChars="350" w:firstLine="1265"/>
        <w:rPr>
          <w:rFonts w:ascii="Times New Roman" w:hAnsi="Times New Roman" w:cs="Times New Roman"/>
          <w:b/>
          <w:sz w:val="36"/>
          <w:szCs w:val="36"/>
        </w:rPr>
      </w:pPr>
    </w:p>
    <w:p w14:paraId="444DBC3F" w14:textId="77777777" w:rsidR="000916BE" w:rsidRDefault="000916BE">
      <w:pPr>
        <w:jc w:val="center"/>
        <w:rPr>
          <w:rFonts w:ascii="Times New Roman" w:hAnsi="Times New Roman" w:cs="Times New Roman"/>
          <w:b/>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468"/>
      </w:tblGrid>
      <w:tr w:rsidR="000916BE" w14:paraId="471403D2" w14:textId="77777777">
        <w:tc>
          <w:tcPr>
            <w:tcW w:w="7054" w:type="dxa"/>
          </w:tcPr>
          <w:p w14:paraId="753BA3E9" w14:textId="77777777" w:rsidR="000916BE" w:rsidRDefault="004019BC">
            <w:pPr>
              <w:pStyle w:val="aff0"/>
              <w:spacing w:line="340" w:lineRule="exact"/>
              <w:rPr>
                <w:rFonts w:ascii="Times New Roman" w:eastAsia="黑体"/>
                <w:b w:val="0"/>
                <w:bCs/>
                <w:sz w:val="28"/>
                <w:szCs w:val="16"/>
              </w:rPr>
            </w:pPr>
            <w:r>
              <w:rPr>
                <w:rFonts w:ascii="Times New Roman" w:eastAsia="黑体"/>
                <w:bCs/>
                <w:sz w:val="28"/>
                <w:szCs w:val="16"/>
              </w:rPr>
              <w:t>中国有色金属工业协会</w:t>
            </w:r>
          </w:p>
        </w:tc>
        <w:tc>
          <w:tcPr>
            <w:tcW w:w="1468" w:type="dxa"/>
            <w:vMerge w:val="restart"/>
            <w:vAlign w:val="center"/>
          </w:tcPr>
          <w:p w14:paraId="0C0C187C" w14:textId="77777777" w:rsidR="000916BE" w:rsidRDefault="004019BC">
            <w:pPr>
              <w:pStyle w:val="aff0"/>
              <w:jc w:val="left"/>
              <w:rPr>
                <w:rFonts w:ascii="Times New Roman" w:eastAsia="黑体"/>
                <w:b w:val="0"/>
                <w:sz w:val="28"/>
                <w:szCs w:val="28"/>
              </w:rPr>
            </w:pPr>
            <w:r>
              <w:rPr>
                <w:rFonts w:ascii="Times New Roman" w:eastAsia="黑体"/>
                <w:b w:val="0"/>
                <w:sz w:val="28"/>
                <w:szCs w:val="28"/>
              </w:rPr>
              <w:t>发布</w:t>
            </w:r>
          </w:p>
        </w:tc>
      </w:tr>
      <w:tr w:rsidR="000916BE" w14:paraId="2189B724" w14:textId="77777777">
        <w:tc>
          <w:tcPr>
            <w:tcW w:w="7054" w:type="dxa"/>
          </w:tcPr>
          <w:p w14:paraId="65E360A9" w14:textId="77777777" w:rsidR="000916BE" w:rsidRDefault="004019BC">
            <w:pPr>
              <w:pStyle w:val="afa"/>
              <w:ind w:firstLine="843"/>
              <w:jc w:val="center"/>
              <w:rPr>
                <w:rFonts w:ascii="Times New Roman"/>
              </w:rPr>
            </w:pPr>
            <w:r>
              <w:rPr>
                <w:rFonts w:ascii="Times New Roman" w:eastAsia="黑体"/>
                <w:b/>
                <w:bCs/>
                <w:spacing w:val="20"/>
                <w:w w:val="135"/>
                <w:sz w:val="28"/>
              </w:rPr>
              <w:t>中国有色金属学会</w:t>
            </w:r>
          </w:p>
        </w:tc>
        <w:tc>
          <w:tcPr>
            <w:tcW w:w="1468" w:type="dxa"/>
            <w:vMerge/>
            <w:vAlign w:val="center"/>
          </w:tcPr>
          <w:p w14:paraId="5F001746" w14:textId="77777777" w:rsidR="000916BE" w:rsidRDefault="000916BE">
            <w:pPr>
              <w:jc w:val="center"/>
              <w:rPr>
                <w:rFonts w:ascii="Times New Roman" w:hAnsi="Times New Roman" w:cs="Times New Roman"/>
                <w:b/>
                <w:sz w:val="36"/>
                <w:szCs w:val="36"/>
              </w:rPr>
            </w:pPr>
          </w:p>
        </w:tc>
      </w:tr>
    </w:tbl>
    <w:p w14:paraId="3B43AA55" w14:textId="77777777" w:rsidR="000916BE" w:rsidRDefault="000916BE">
      <w:pPr>
        <w:ind w:firstLineChars="350" w:firstLine="1265"/>
        <w:jc w:val="center"/>
        <w:rPr>
          <w:rFonts w:ascii="Times New Roman" w:hAnsi="Times New Roman" w:cs="Times New Roman"/>
          <w:b/>
          <w:sz w:val="36"/>
          <w:szCs w:val="36"/>
        </w:rPr>
        <w:sectPr w:rsidR="000916BE">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p>
    <w:p w14:paraId="2DEA58F2" w14:textId="77777777" w:rsidR="000916BE" w:rsidRDefault="000916BE">
      <w:pPr>
        <w:rPr>
          <w:rFonts w:ascii="Times New Roman" w:eastAsia="黑体" w:hAnsi="Times New Roman" w:cs="Times New Roman"/>
          <w:b/>
          <w:sz w:val="32"/>
        </w:rPr>
      </w:pPr>
    </w:p>
    <w:p w14:paraId="1262FC21" w14:textId="77777777" w:rsidR="000916BE" w:rsidRDefault="004019BC">
      <w:pPr>
        <w:pStyle w:val="2"/>
        <w:jc w:val="center"/>
        <w:rPr>
          <w:rFonts w:ascii="Times New Roman" w:hAnsi="Times New Roman" w:cs="Times New Roman"/>
          <w:sz w:val="32"/>
        </w:rPr>
      </w:pPr>
      <w:bookmarkStart w:id="0" w:name="_Toc71182013"/>
      <w:r>
        <w:rPr>
          <w:rFonts w:ascii="Times New Roman" w:hAnsi="Times New Roman" w:cs="Times New Roman"/>
          <w:sz w:val="32"/>
        </w:rPr>
        <w:t>前言</w:t>
      </w:r>
      <w:bookmarkEnd w:id="0"/>
    </w:p>
    <w:p w14:paraId="7A6F4B03" w14:textId="77777777" w:rsidR="000916BE" w:rsidRDefault="004019BC">
      <w:pPr>
        <w:ind w:firstLineChars="200" w:firstLine="420"/>
        <w:rPr>
          <w:rFonts w:ascii="Times New Roman" w:hAnsi="Times New Roman" w:cs="Times New Roman"/>
        </w:rPr>
      </w:pPr>
      <w:r>
        <w:rPr>
          <w:rFonts w:ascii="Times New Roman" w:hAnsi="Times New Roman" w:cs="Times New Roman"/>
        </w:rPr>
        <w:t>本文件按照</w:t>
      </w:r>
      <w:r>
        <w:rPr>
          <w:rFonts w:ascii="Times New Roman" w:hAnsi="Times New Roman" w:cs="Times New Roman"/>
        </w:rPr>
        <w:t>GB/T1.1-2020</w:t>
      </w:r>
      <w:r>
        <w:rPr>
          <w:rFonts w:ascii="Times New Roman" w:hAnsi="Times New Roman" w:cs="Times New Roman"/>
        </w:rPr>
        <w:t>《标准化工作导则第</w:t>
      </w:r>
      <w:r>
        <w:rPr>
          <w:rFonts w:ascii="Times New Roman" w:hAnsi="Times New Roman" w:cs="Times New Roman"/>
        </w:rPr>
        <w:t>1</w:t>
      </w:r>
      <w:r>
        <w:rPr>
          <w:rFonts w:ascii="Times New Roman" w:hAnsi="Times New Roman" w:cs="Times New Roman"/>
        </w:rPr>
        <w:t>部分：标准化文件的结构和起草规则》的规定起草。</w:t>
      </w:r>
    </w:p>
    <w:p w14:paraId="1A9DA7CE" w14:textId="77777777" w:rsidR="000916BE" w:rsidRDefault="004019BC">
      <w:pPr>
        <w:ind w:firstLineChars="200" w:firstLine="420"/>
        <w:rPr>
          <w:rFonts w:ascii="Times New Roman" w:hAnsi="Times New Roman" w:cs="Times New Roman"/>
        </w:rPr>
      </w:pPr>
      <w:r>
        <w:rPr>
          <w:rFonts w:ascii="Times New Roman" w:hAnsi="Times New Roman" w:cs="Times New Roman"/>
        </w:rPr>
        <w:t>请注意本文件的某些内容可能涉及专利。本文件的发布机构不承担识别专利的责任。</w:t>
      </w:r>
    </w:p>
    <w:p w14:paraId="2D3B4B1A" w14:textId="77777777" w:rsidR="000916BE" w:rsidRDefault="004019BC">
      <w:pPr>
        <w:ind w:firstLineChars="200" w:firstLine="420"/>
        <w:rPr>
          <w:rFonts w:ascii="Times New Roman" w:hAnsi="Times New Roman" w:cs="Times New Roman"/>
        </w:rPr>
      </w:pPr>
      <w:r>
        <w:rPr>
          <w:rFonts w:ascii="Times New Roman" w:hAnsi="Times New Roman" w:cs="Times New Roman"/>
        </w:rPr>
        <w:t>本文件由全国有色金属标准化技术委员会</w:t>
      </w:r>
      <w:r>
        <w:rPr>
          <w:rFonts w:ascii="Times New Roman" w:hAnsi="Times New Roman" w:cs="Times New Roman"/>
        </w:rPr>
        <w:t>(SAC/TC243)</w:t>
      </w:r>
      <w:r>
        <w:rPr>
          <w:rFonts w:ascii="Times New Roman" w:hAnsi="Times New Roman" w:cs="Times New Roman"/>
        </w:rPr>
        <w:t>提出并归口。</w:t>
      </w:r>
    </w:p>
    <w:p w14:paraId="56BCDFF0" w14:textId="77777777" w:rsidR="000916BE" w:rsidRDefault="004019BC">
      <w:pPr>
        <w:spacing w:line="340" w:lineRule="exact"/>
        <w:ind w:firstLineChars="200" w:firstLine="420"/>
        <w:rPr>
          <w:rFonts w:ascii="Times New Roman" w:hAnsi="Times New Roman" w:cs="Times New Roman"/>
          <w:szCs w:val="20"/>
        </w:rPr>
      </w:pPr>
      <w:r>
        <w:rPr>
          <w:rFonts w:ascii="Times New Roman" w:hAnsi="Times New Roman" w:cs="Times New Roman"/>
        </w:rPr>
        <w:t>本文件起草单位：北京科技大学</w:t>
      </w:r>
    </w:p>
    <w:p w14:paraId="26E7DC92" w14:textId="77777777" w:rsidR="000916BE" w:rsidRDefault="004019BC">
      <w:pPr>
        <w:ind w:firstLineChars="200" w:firstLine="420"/>
        <w:rPr>
          <w:rFonts w:ascii="Times New Roman" w:hAnsi="Times New Roman" w:cs="Times New Roman"/>
        </w:rPr>
      </w:pPr>
      <w:r>
        <w:rPr>
          <w:rFonts w:ascii="Times New Roman" w:hAnsi="Times New Roman" w:cs="Times New Roman"/>
        </w:rPr>
        <w:t>本文件主要起草人：</w:t>
      </w:r>
    </w:p>
    <w:p w14:paraId="28059379" w14:textId="77777777" w:rsidR="000916BE" w:rsidRDefault="000916BE">
      <w:pPr>
        <w:ind w:firstLineChars="200" w:firstLine="420"/>
        <w:rPr>
          <w:rFonts w:ascii="Times New Roman" w:hAnsi="Times New Roman" w:cs="Times New Roman"/>
          <w:szCs w:val="21"/>
        </w:rPr>
      </w:pPr>
    </w:p>
    <w:p w14:paraId="78F758E7" w14:textId="77777777" w:rsidR="000916BE" w:rsidRDefault="000916BE">
      <w:pPr>
        <w:ind w:firstLineChars="200" w:firstLine="420"/>
        <w:rPr>
          <w:rFonts w:ascii="Times New Roman" w:hAnsi="Times New Roman" w:cs="Times New Roman"/>
          <w:szCs w:val="21"/>
        </w:rPr>
      </w:pPr>
    </w:p>
    <w:p w14:paraId="441A8EDA" w14:textId="77777777" w:rsidR="000916BE" w:rsidRDefault="000916BE">
      <w:pPr>
        <w:ind w:firstLineChars="200" w:firstLine="420"/>
        <w:rPr>
          <w:rFonts w:ascii="Times New Roman" w:hAnsi="Times New Roman" w:cs="Times New Roman"/>
          <w:szCs w:val="21"/>
        </w:rPr>
      </w:pPr>
    </w:p>
    <w:p w14:paraId="49E721A1" w14:textId="77777777" w:rsidR="000916BE" w:rsidRDefault="000916BE">
      <w:pPr>
        <w:ind w:firstLineChars="200" w:firstLine="420"/>
        <w:rPr>
          <w:rFonts w:ascii="Times New Roman" w:hAnsi="Times New Roman" w:cs="Times New Roman"/>
          <w:szCs w:val="21"/>
        </w:rPr>
      </w:pPr>
    </w:p>
    <w:p w14:paraId="4301EE90" w14:textId="77777777" w:rsidR="000916BE" w:rsidRDefault="000916BE">
      <w:pPr>
        <w:ind w:firstLineChars="200" w:firstLine="420"/>
        <w:rPr>
          <w:rFonts w:ascii="Times New Roman" w:hAnsi="Times New Roman" w:cs="Times New Roman"/>
          <w:szCs w:val="21"/>
        </w:rPr>
      </w:pPr>
    </w:p>
    <w:p w14:paraId="3C29D252" w14:textId="77777777" w:rsidR="000916BE" w:rsidRDefault="000916BE">
      <w:pPr>
        <w:ind w:firstLineChars="200" w:firstLine="420"/>
        <w:rPr>
          <w:rFonts w:ascii="Times New Roman" w:hAnsi="Times New Roman" w:cs="Times New Roman"/>
          <w:szCs w:val="21"/>
        </w:rPr>
      </w:pPr>
    </w:p>
    <w:p w14:paraId="2B765C9F" w14:textId="77777777" w:rsidR="000916BE" w:rsidRDefault="000916BE">
      <w:pPr>
        <w:ind w:firstLineChars="200" w:firstLine="420"/>
        <w:rPr>
          <w:rFonts w:ascii="Times New Roman" w:hAnsi="Times New Roman" w:cs="Times New Roman"/>
          <w:szCs w:val="21"/>
        </w:rPr>
      </w:pPr>
    </w:p>
    <w:p w14:paraId="76CC0884" w14:textId="77777777" w:rsidR="000916BE" w:rsidRDefault="000916BE">
      <w:pPr>
        <w:ind w:firstLineChars="200" w:firstLine="420"/>
        <w:rPr>
          <w:rFonts w:ascii="Times New Roman" w:hAnsi="Times New Roman" w:cs="Times New Roman"/>
          <w:szCs w:val="21"/>
        </w:rPr>
      </w:pPr>
    </w:p>
    <w:p w14:paraId="0C6F981B" w14:textId="77777777" w:rsidR="000916BE" w:rsidRDefault="000916BE">
      <w:pPr>
        <w:ind w:firstLineChars="200" w:firstLine="420"/>
        <w:rPr>
          <w:rFonts w:ascii="Times New Roman" w:hAnsi="Times New Roman" w:cs="Times New Roman"/>
          <w:szCs w:val="21"/>
        </w:rPr>
      </w:pPr>
    </w:p>
    <w:p w14:paraId="302B09DE" w14:textId="77777777" w:rsidR="000916BE" w:rsidRDefault="000916BE">
      <w:pPr>
        <w:ind w:firstLineChars="200" w:firstLine="420"/>
        <w:rPr>
          <w:rFonts w:ascii="Times New Roman" w:hAnsi="Times New Roman" w:cs="Times New Roman"/>
          <w:szCs w:val="21"/>
        </w:rPr>
      </w:pPr>
    </w:p>
    <w:p w14:paraId="7E265D1D" w14:textId="77777777" w:rsidR="000916BE" w:rsidRDefault="000916BE">
      <w:pPr>
        <w:ind w:firstLineChars="200" w:firstLine="420"/>
        <w:rPr>
          <w:rFonts w:ascii="Times New Roman" w:hAnsi="Times New Roman" w:cs="Times New Roman"/>
          <w:szCs w:val="21"/>
        </w:rPr>
      </w:pPr>
    </w:p>
    <w:p w14:paraId="20CF2F14" w14:textId="77777777" w:rsidR="000916BE" w:rsidRDefault="000916BE">
      <w:pPr>
        <w:ind w:firstLineChars="200" w:firstLine="420"/>
        <w:rPr>
          <w:rFonts w:ascii="Times New Roman" w:hAnsi="Times New Roman" w:cs="Times New Roman"/>
          <w:szCs w:val="21"/>
        </w:rPr>
      </w:pPr>
    </w:p>
    <w:p w14:paraId="474DCA63" w14:textId="77777777" w:rsidR="000916BE" w:rsidRDefault="000916BE">
      <w:pPr>
        <w:ind w:firstLineChars="200" w:firstLine="420"/>
        <w:rPr>
          <w:rFonts w:ascii="Times New Roman" w:hAnsi="Times New Roman" w:cs="Times New Roman"/>
          <w:szCs w:val="21"/>
        </w:rPr>
      </w:pPr>
    </w:p>
    <w:p w14:paraId="0E5A13AE" w14:textId="77777777" w:rsidR="000916BE" w:rsidRDefault="000916BE">
      <w:pPr>
        <w:ind w:firstLineChars="200" w:firstLine="420"/>
        <w:rPr>
          <w:rFonts w:ascii="Times New Roman" w:hAnsi="Times New Roman" w:cs="Times New Roman"/>
          <w:szCs w:val="21"/>
        </w:rPr>
      </w:pPr>
    </w:p>
    <w:p w14:paraId="30B1BA47" w14:textId="77777777" w:rsidR="000916BE" w:rsidRDefault="000916BE">
      <w:pPr>
        <w:ind w:firstLineChars="200" w:firstLine="420"/>
        <w:rPr>
          <w:rFonts w:ascii="Times New Roman" w:hAnsi="Times New Roman" w:cs="Times New Roman"/>
          <w:szCs w:val="21"/>
        </w:rPr>
      </w:pPr>
    </w:p>
    <w:p w14:paraId="2D43F4E2" w14:textId="77777777" w:rsidR="000916BE" w:rsidRDefault="000916BE">
      <w:pPr>
        <w:ind w:firstLineChars="200" w:firstLine="420"/>
        <w:rPr>
          <w:rFonts w:ascii="Times New Roman" w:hAnsi="Times New Roman" w:cs="Times New Roman"/>
          <w:szCs w:val="21"/>
        </w:rPr>
      </w:pPr>
    </w:p>
    <w:p w14:paraId="231659B2" w14:textId="77777777" w:rsidR="000916BE" w:rsidRDefault="000916BE">
      <w:pPr>
        <w:ind w:firstLineChars="200" w:firstLine="420"/>
        <w:rPr>
          <w:rFonts w:ascii="Times New Roman" w:hAnsi="Times New Roman" w:cs="Times New Roman"/>
          <w:szCs w:val="21"/>
        </w:rPr>
      </w:pPr>
    </w:p>
    <w:p w14:paraId="2B7BC21B" w14:textId="77777777" w:rsidR="000916BE" w:rsidRDefault="000916BE">
      <w:pPr>
        <w:ind w:firstLineChars="200" w:firstLine="420"/>
        <w:rPr>
          <w:rFonts w:ascii="Times New Roman" w:hAnsi="Times New Roman" w:cs="Times New Roman"/>
          <w:szCs w:val="21"/>
        </w:rPr>
      </w:pPr>
    </w:p>
    <w:p w14:paraId="45D24160" w14:textId="77777777" w:rsidR="000916BE" w:rsidRDefault="000916BE">
      <w:pPr>
        <w:ind w:firstLineChars="200" w:firstLine="420"/>
        <w:rPr>
          <w:rFonts w:ascii="Times New Roman" w:hAnsi="Times New Roman" w:cs="Times New Roman"/>
          <w:szCs w:val="21"/>
        </w:rPr>
      </w:pPr>
    </w:p>
    <w:p w14:paraId="2E22E93A" w14:textId="77777777" w:rsidR="000916BE" w:rsidRDefault="000916BE">
      <w:pPr>
        <w:ind w:firstLineChars="200" w:firstLine="420"/>
        <w:rPr>
          <w:rFonts w:ascii="Times New Roman" w:hAnsi="Times New Roman" w:cs="Times New Roman"/>
          <w:szCs w:val="21"/>
        </w:rPr>
      </w:pPr>
    </w:p>
    <w:p w14:paraId="0C5A1863" w14:textId="77777777" w:rsidR="000916BE" w:rsidRDefault="000916BE">
      <w:pPr>
        <w:spacing w:line="360" w:lineRule="auto"/>
        <w:ind w:firstLineChars="200" w:firstLine="420"/>
        <w:rPr>
          <w:rFonts w:ascii="Times New Roman" w:hAnsi="Times New Roman" w:cs="Times New Roman"/>
          <w:szCs w:val="21"/>
        </w:rPr>
        <w:sectPr w:rsidR="000916BE">
          <w:footerReference w:type="even" r:id="rId12"/>
          <w:pgSz w:w="11906" w:h="16838"/>
          <w:pgMar w:top="1440" w:right="1800" w:bottom="1440" w:left="1800" w:header="851" w:footer="992" w:gutter="0"/>
          <w:pgNumType w:fmt="upperRoman" w:start="2"/>
          <w:cols w:space="425"/>
          <w:docGrid w:type="lines" w:linePitch="312"/>
        </w:sectPr>
      </w:pPr>
    </w:p>
    <w:p w14:paraId="776637EC" w14:textId="77777777" w:rsidR="000916BE" w:rsidRDefault="004019BC">
      <w:pPr>
        <w:spacing w:line="360" w:lineRule="auto"/>
        <w:jc w:val="center"/>
        <w:rPr>
          <w:rFonts w:ascii="Times New Roman" w:eastAsia="黑体" w:hAnsi="Times New Roman" w:cs="Times New Roman"/>
          <w:sz w:val="32"/>
          <w:szCs w:val="32"/>
        </w:rPr>
      </w:pPr>
      <w:bookmarkStart w:id="1" w:name="_Toc71182014"/>
      <w:r>
        <w:rPr>
          <w:rFonts w:ascii="Times New Roman" w:eastAsia="黑体" w:hAnsi="Times New Roman" w:cs="Times New Roman"/>
          <w:sz w:val="32"/>
          <w:szCs w:val="32"/>
        </w:rPr>
        <w:lastRenderedPageBreak/>
        <w:t>有色金属行业固体废物分类第</w:t>
      </w:r>
      <w:r>
        <w:rPr>
          <w:rFonts w:ascii="Times New Roman" w:eastAsia="黑体" w:hAnsi="Times New Roman" w:cs="Times New Roman"/>
          <w:sz w:val="32"/>
          <w:szCs w:val="32"/>
        </w:rPr>
        <w:t>1</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w:t>
      </w:r>
      <w:r>
        <w:rPr>
          <w:rFonts w:ascii="Times New Roman" w:eastAsia="黑体" w:hAnsi="Times New Roman" w:cs="Times New Roman"/>
          <w:sz w:val="32"/>
          <w:szCs w:val="32"/>
        </w:rPr>
        <w:t>重金属</w:t>
      </w:r>
    </w:p>
    <w:p w14:paraId="277C4E26" w14:textId="77777777" w:rsidR="000916BE" w:rsidRPr="0071705B" w:rsidRDefault="004019BC">
      <w:pPr>
        <w:pStyle w:val="2"/>
        <w:spacing w:line="360" w:lineRule="auto"/>
        <w:rPr>
          <w:rFonts w:ascii="黑体" w:hAnsi="黑体" w:cs="黑体"/>
        </w:rPr>
      </w:pPr>
      <w:r w:rsidRPr="0071705B">
        <w:rPr>
          <w:rFonts w:ascii="黑体" w:hAnsi="黑体" w:cs="黑体"/>
        </w:rPr>
        <w:t xml:space="preserve">1 </w:t>
      </w:r>
      <w:r w:rsidRPr="0071705B">
        <w:rPr>
          <w:rFonts w:ascii="黑体" w:hAnsi="黑体" w:cs="黑体" w:hint="eastAsia"/>
        </w:rPr>
        <w:t>范围</w:t>
      </w:r>
      <w:bookmarkEnd w:id="1"/>
    </w:p>
    <w:p w14:paraId="66CED38E" w14:textId="77777777" w:rsidR="000916BE" w:rsidRDefault="004019BC">
      <w:pPr>
        <w:ind w:firstLineChars="200" w:firstLine="420"/>
        <w:jc w:val="left"/>
        <w:rPr>
          <w:rFonts w:ascii="Times New Roman" w:hAnsi="Times New Roman" w:cs="Times New Roman"/>
          <w:szCs w:val="21"/>
        </w:rPr>
      </w:pPr>
      <w:r>
        <w:rPr>
          <w:rFonts w:ascii="Times New Roman" w:hAnsi="Times New Roman" w:cs="Times New Roman"/>
          <w:szCs w:val="21"/>
        </w:rPr>
        <w:t>本</w:t>
      </w:r>
      <w:bookmarkStart w:id="2" w:name="OLE_LINK1"/>
      <w:r>
        <w:rPr>
          <w:rFonts w:ascii="Times New Roman" w:hAnsi="Times New Roman" w:cs="Times New Roman" w:hint="eastAsia"/>
          <w:szCs w:val="21"/>
        </w:rPr>
        <w:t>文件</w:t>
      </w:r>
      <w:bookmarkEnd w:id="2"/>
      <w:r>
        <w:rPr>
          <w:rFonts w:ascii="Times New Roman" w:hAnsi="Times New Roman" w:cs="Times New Roman"/>
          <w:szCs w:val="21"/>
        </w:rPr>
        <w:t>规定了有色重金属行业固体废物的分类。</w:t>
      </w:r>
    </w:p>
    <w:p w14:paraId="2796E0EE" w14:textId="77777777" w:rsidR="000916BE" w:rsidRDefault="004019BC">
      <w:pPr>
        <w:ind w:firstLineChars="200" w:firstLine="420"/>
        <w:jc w:val="left"/>
        <w:rPr>
          <w:rFonts w:ascii="Times New Roman" w:hAnsi="Times New Roman" w:cs="Times New Roman"/>
          <w:szCs w:val="21"/>
        </w:rPr>
      </w:pPr>
      <w:r>
        <w:rPr>
          <w:rFonts w:ascii="Times New Roman" w:hAnsi="Times New Roman" w:cs="Times New Roman"/>
          <w:szCs w:val="21"/>
        </w:rPr>
        <w:t>本</w:t>
      </w:r>
      <w:r>
        <w:rPr>
          <w:rFonts w:ascii="Times New Roman" w:hAnsi="Times New Roman" w:cs="Times New Roman" w:hint="eastAsia"/>
          <w:szCs w:val="21"/>
        </w:rPr>
        <w:t>文件</w:t>
      </w:r>
      <w:r>
        <w:rPr>
          <w:rFonts w:ascii="Times New Roman" w:hAnsi="Times New Roman" w:cs="Times New Roman"/>
          <w:szCs w:val="21"/>
        </w:rPr>
        <w:t>不适用于有色重金属行业固体废弃物中未分类的建筑固体废物、生活垃圾的相关管理过程。</w:t>
      </w:r>
    </w:p>
    <w:p w14:paraId="623FC4FA" w14:textId="77777777" w:rsidR="000916BE" w:rsidRPr="0071705B" w:rsidRDefault="004019BC">
      <w:pPr>
        <w:pStyle w:val="2"/>
        <w:spacing w:line="360" w:lineRule="auto"/>
        <w:rPr>
          <w:rFonts w:ascii="黑体" w:hAnsi="黑体" w:cs="黑体"/>
        </w:rPr>
      </w:pPr>
      <w:bookmarkStart w:id="3" w:name="_Toc71182015"/>
      <w:r w:rsidRPr="0071705B">
        <w:rPr>
          <w:rFonts w:ascii="黑体" w:hAnsi="黑体" w:cs="黑体"/>
        </w:rPr>
        <w:t xml:space="preserve">2 </w:t>
      </w:r>
      <w:r w:rsidRPr="0071705B">
        <w:rPr>
          <w:rFonts w:ascii="黑体" w:hAnsi="黑体" w:cs="黑体" w:hint="eastAsia"/>
        </w:rPr>
        <w:t>规范性引用文件</w:t>
      </w:r>
      <w:bookmarkEnd w:id="3"/>
    </w:p>
    <w:p w14:paraId="4374A5B4" w14:textId="77777777" w:rsidR="000916BE" w:rsidRDefault="004019BC">
      <w:pPr>
        <w:adjustRightInd w:val="0"/>
        <w:snapToGrid w:val="0"/>
        <w:spacing w:line="360" w:lineRule="exact"/>
        <w:ind w:firstLineChars="200" w:firstLine="420"/>
        <w:jc w:val="left"/>
        <w:textAlignment w:val="baseline"/>
        <w:rPr>
          <w:rFonts w:ascii="Times New Roman" w:eastAsia="宋体" w:hAnsi="Times New Roman" w:cs="Times New Roman"/>
          <w:spacing w:val="-2"/>
          <w:kern w:val="0"/>
          <w:szCs w:val="21"/>
        </w:rPr>
      </w:pPr>
      <w:r>
        <w:rPr>
          <w:rFonts w:ascii="Times New Roman" w:eastAsia="宋体" w:hAnsi="Times New Roman" w:cs="Times New Roman"/>
          <w:kern w:val="0"/>
          <w:szCs w:val="20"/>
        </w:rPr>
        <w:t>下列文件的内容通过文中的规范性引用而构成本文件必不可少的条款。其中，注日期的引用文件，仅该日期对应的版本适用于本文件；不注日期的引用文件，其最新版本（包括所有的修改单）适用于本文件。</w:t>
      </w:r>
    </w:p>
    <w:p w14:paraId="6D05C008"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bookmarkStart w:id="4" w:name="_Toc71182016"/>
      <w:r>
        <w:rPr>
          <w:rFonts w:ascii="Times New Roman" w:eastAsia="宋体" w:hAnsi="Times New Roman" w:cs="Times New Roman"/>
          <w:kern w:val="0"/>
          <w:szCs w:val="20"/>
        </w:rPr>
        <w:t>GB 5085.7</w:t>
      </w:r>
      <w:r>
        <w:rPr>
          <w:rFonts w:ascii="Times New Roman" w:eastAsia="宋体" w:hAnsi="Times New Roman" w:cs="Times New Roman"/>
          <w:kern w:val="0"/>
          <w:szCs w:val="20"/>
        </w:rPr>
        <w:t>危险废物鉴别标准通则</w:t>
      </w:r>
    </w:p>
    <w:p w14:paraId="10A4E45A" w14:textId="77777777" w:rsidR="000916BE" w:rsidRDefault="004019BC">
      <w:pPr>
        <w:pStyle w:val="aff4"/>
        <w:spacing w:line="360" w:lineRule="exact"/>
        <w:ind w:left="357" w:firstLineChars="0" w:firstLine="0"/>
        <w:jc w:val="left"/>
        <w:rPr>
          <w:rFonts w:ascii="Times New Roman" w:hAnsi="Times New Roman" w:cs="Times New Roman"/>
        </w:rPr>
      </w:pPr>
      <w:r>
        <w:rPr>
          <w:rFonts w:ascii="Times New Roman" w:eastAsia="宋体" w:hAnsi="Times New Roman" w:cs="Times New Roman"/>
          <w:kern w:val="0"/>
          <w:szCs w:val="20"/>
        </w:rPr>
        <w:t>GB 5086.1</w:t>
      </w:r>
      <w:hyperlink r:id="rId13" w:history="1">
        <w:r>
          <w:rPr>
            <w:rFonts w:ascii="Times New Roman" w:eastAsia="宋体" w:hAnsi="Times New Roman" w:cs="Times New Roman"/>
            <w:kern w:val="0"/>
            <w:szCs w:val="20"/>
          </w:rPr>
          <w:t>固体废物浸出毒性浸出方法翻转法</w:t>
        </w:r>
      </w:hyperlink>
    </w:p>
    <w:p w14:paraId="20D90479"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GB/T 15555.1</w:t>
      </w:r>
      <w:hyperlink r:id="rId14" w:history="1">
        <w:r>
          <w:rPr>
            <w:rFonts w:ascii="Times New Roman" w:eastAsia="宋体" w:hAnsi="Times New Roman" w:cs="Times New Roman"/>
            <w:kern w:val="0"/>
            <w:szCs w:val="20"/>
          </w:rPr>
          <w:t>固体废物总汞的测定冷原子吸收分光光度法</w:t>
        </w:r>
      </w:hyperlink>
    </w:p>
    <w:p w14:paraId="408D5D24"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GB/T 15555.3</w:t>
      </w:r>
      <w:hyperlink r:id="rId15" w:history="1">
        <w:r>
          <w:rPr>
            <w:rFonts w:ascii="Times New Roman" w:eastAsia="宋体" w:hAnsi="Times New Roman" w:cs="Times New Roman"/>
            <w:kern w:val="0"/>
            <w:szCs w:val="20"/>
          </w:rPr>
          <w:t>固体废物砷的测定二乙基二硫代氨基甲酸银分光光度法</w:t>
        </w:r>
      </w:hyperlink>
    </w:p>
    <w:p w14:paraId="0A3AF6FD"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GB/T 15555.4 </w:t>
      </w:r>
      <w:hyperlink r:id="rId16" w:history="1">
        <w:r>
          <w:rPr>
            <w:rFonts w:ascii="Times New Roman" w:eastAsia="宋体" w:hAnsi="Times New Roman" w:cs="Times New Roman"/>
            <w:kern w:val="0"/>
            <w:szCs w:val="20"/>
          </w:rPr>
          <w:t>固体废物六价铬的测定二</w:t>
        </w:r>
        <w:proofErr w:type="gramStart"/>
        <w:r>
          <w:rPr>
            <w:rFonts w:ascii="Times New Roman" w:eastAsia="宋体" w:hAnsi="Times New Roman" w:cs="Times New Roman"/>
            <w:kern w:val="0"/>
            <w:szCs w:val="20"/>
          </w:rPr>
          <w:t>苯碳酰二肼</w:t>
        </w:r>
        <w:proofErr w:type="gramEnd"/>
        <w:r>
          <w:rPr>
            <w:rFonts w:ascii="Times New Roman" w:eastAsia="宋体" w:hAnsi="Times New Roman" w:cs="Times New Roman"/>
            <w:kern w:val="0"/>
            <w:szCs w:val="20"/>
          </w:rPr>
          <w:t>分光光度法</w:t>
        </w:r>
      </w:hyperlink>
    </w:p>
    <w:p w14:paraId="1321F146"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GB/T 15555.5</w:t>
      </w:r>
      <w:hyperlink r:id="rId17" w:history="1">
        <w:proofErr w:type="gramStart"/>
        <w:r>
          <w:rPr>
            <w:rFonts w:ascii="Times New Roman" w:eastAsia="宋体" w:hAnsi="Times New Roman" w:cs="Times New Roman"/>
            <w:kern w:val="0"/>
            <w:szCs w:val="20"/>
          </w:rPr>
          <w:t>固体废物总铬的</w:t>
        </w:r>
        <w:proofErr w:type="gramEnd"/>
        <w:r>
          <w:rPr>
            <w:rFonts w:ascii="Times New Roman" w:eastAsia="宋体" w:hAnsi="Times New Roman" w:cs="Times New Roman"/>
            <w:kern w:val="0"/>
            <w:szCs w:val="20"/>
          </w:rPr>
          <w:t>测定二</w:t>
        </w:r>
        <w:proofErr w:type="gramStart"/>
        <w:r>
          <w:rPr>
            <w:rFonts w:ascii="Times New Roman" w:eastAsia="宋体" w:hAnsi="Times New Roman" w:cs="Times New Roman"/>
            <w:kern w:val="0"/>
            <w:szCs w:val="20"/>
          </w:rPr>
          <w:t>苯碳酰二肼</w:t>
        </w:r>
        <w:proofErr w:type="gramEnd"/>
        <w:r>
          <w:rPr>
            <w:rFonts w:ascii="Times New Roman" w:eastAsia="宋体" w:hAnsi="Times New Roman" w:cs="Times New Roman"/>
            <w:kern w:val="0"/>
            <w:szCs w:val="20"/>
          </w:rPr>
          <w:t>分光光度法</w:t>
        </w:r>
      </w:hyperlink>
    </w:p>
    <w:p w14:paraId="1831C819"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GB/T 15555.7</w:t>
      </w:r>
      <w:hyperlink r:id="rId18" w:history="1">
        <w:r>
          <w:rPr>
            <w:rFonts w:ascii="Times New Roman" w:eastAsia="宋体" w:hAnsi="Times New Roman" w:cs="Times New Roman"/>
            <w:kern w:val="0"/>
            <w:szCs w:val="20"/>
          </w:rPr>
          <w:t>固体废物六价铬的测定硫酸亚铁</w:t>
        </w:r>
        <w:proofErr w:type="gramStart"/>
        <w:r>
          <w:rPr>
            <w:rFonts w:ascii="Times New Roman" w:eastAsia="宋体" w:hAnsi="Times New Roman" w:cs="Times New Roman"/>
            <w:kern w:val="0"/>
            <w:szCs w:val="20"/>
          </w:rPr>
          <w:t>铵</w:t>
        </w:r>
        <w:proofErr w:type="gramEnd"/>
        <w:r>
          <w:rPr>
            <w:rFonts w:ascii="Times New Roman" w:eastAsia="宋体" w:hAnsi="Times New Roman" w:cs="Times New Roman"/>
            <w:kern w:val="0"/>
            <w:szCs w:val="20"/>
          </w:rPr>
          <w:t>滴定法</w:t>
        </w:r>
      </w:hyperlink>
    </w:p>
    <w:p w14:paraId="48D62D5D"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GB/T 15555.8</w:t>
      </w:r>
      <w:hyperlink r:id="rId19" w:history="1">
        <w:proofErr w:type="gramStart"/>
        <w:r>
          <w:rPr>
            <w:rFonts w:ascii="Times New Roman" w:eastAsia="宋体" w:hAnsi="Times New Roman" w:cs="Times New Roman"/>
            <w:kern w:val="0"/>
            <w:szCs w:val="20"/>
          </w:rPr>
          <w:t>固体废物总铬的</w:t>
        </w:r>
        <w:proofErr w:type="gramEnd"/>
        <w:r>
          <w:rPr>
            <w:rFonts w:ascii="Times New Roman" w:eastAsia="宋体" w:hAnsi="Times New Roman" w:cs="Times New Roman"/>
            <w:kern w:val="0"/>
            <w:szCs w:val="20"/>
          </w:rPr>
          <w:t>测定硫酸亚铁</w:t>
        </w:r>
        <w:proofErr w:type="gramStart"/>
        <w:r>
          <w:rPr>
            <w:rFonts w:ascii="Times New Roman" w:eastAsia="宋体" w:hAnsi="Times New Roman" w:cs="Times New Roman"/>
            <w:kern w:val="0"/>
            <w:szCs w:val="20"/>
          </w:rPr>
          <w:t>铵</w:t>
        </w:r>
        <w:proofErr w:type="gramEnd"/>
        <w:r>
          <w:rPr>
            <w:rFonts w:ascii="Times New Roman" w:eastAsia="宋体" w:hAnsi="Times New Roman" w:cs="Times New Roman"/>
            <w:kern w:val="0"/>
            <w:szCs w:val="20"/>
          </w:rPr>
          <w:t>滴定法</w:t>
        </w:r>
      </w:hyperlink>
    </w:p>
    <w:p w14:paraId="5B973129"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GB/T 15555.10</w:t>
      </w:r>
      <w:hyperlink r:id="rId20" w:history="1">
        <w:r>
          <w:rPr>
            <w:rFonts w:ascii="Times New Roman" w:eastAsia="宋体" w:hAnsi="Times New Roman" w:cs="Times New Roman"/>
            <w:kern w:val="0"/>
            <w:szCs w:val="20"/>
          </w:rPr>
          <w:t>固体废物镍的测定丁二酮肟分光光度法</w:t>
        </w:r>
      </w:hyperlink>
    </w:p>
    <w:p w14:paraId="5245CCB5"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GB/T 15555.11 </w:t>
      </w:r>
      <w:hyperlink r:id="rId21" w:history="1">
        <w:r>
          <w:rPr>
            <w:rFonts w:ascii="Times New Roman" w:eastAsia="宋体" w:hAnsi="Times New Roman" w:cs="Times New Roman"/>
            <w:kern w:val="0"/>
            <w:szCs w:val="20"/>
          </w:rPr>
          <w:t>固体废物氟化物的测定离子选择性电极法</w:t>
        </w:r>
      </w:hyperlink>
    </w:p>
    <w:p w14:paraId="5ACB1B49" w14:textId="77777777" w:rsidR="000916BE" w:rsidRDefault="004019BC">
      <w:pPr>
        <w:pStyle w:val="aff4"/>
        <w:spacing w:line="360" w:lineRule="exact"/>
        <w:ind w:left="357" w:firstLineChars="0" w:firstLine="0"/>
        <w:jc w:val="left"/>
        <w:rPr>
          <w:rFonts w:ascii="Times New Roman" w:hAnsi="Times New Roman" w:cs="Times New Roman"/>
        </w:rPr>
      </w:pPr>
      <w:r>
        <w:rPr>
          <w:rFonts w:ascii="Times New Roman" w:eastAsia="宋体" w:hAnsi="Times New Roman" w:cs="Times New Roman"/>
          <w:kern w:val="0"/>
          <w:szCs w:val="20"/>
        </w:rPr>
        <w:t>GB/T 15555.12</w:t>
      </w:r>
      <w:hyperlink r:id="rId22" w:history="1">
        <w:r>
          <w:rPr>
            <w:rFonts w:ascii="Times New Roman" w:eastAsia="宋体" w:hAnsi="Times New Roman" w:cs="Times New Roman"/>
            <w:kern w:val="0"/>
            <w:szCs w:val="20"/>
          </w:rPr>
          <w:t>固体废物腐蚀性测定玻璃电极法</w:t>
        </w:r>
      </w:hyperlink>
    </w:p>
    <w:p w14:paraId="3CE2B010"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GB/T 27610</w:t>
      </w:r>
      <w:r>
        <w:rPr>
          <w:rFonts w:ascii="Times New Roman" w:eastAsia="宋体" w:hAnsi="Times New Roman" w:cs="Times New Roman"/>
          <w:kern w:val="0"/>
          <w:szCs w:val="20"/>
        </w:rPr>
        <w:t>废弃资源分类与代码</w:t>
      </w:r>
    </w:p>
    <w:p w14:paraId="5F8928E8"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GB 34330</w:t>
      </w:r>
      <w:r w:rsidR="002A5668" w:rsidRPr="002A5668">
        <w:rPr>
          <w:rFonts w:ascii="Times New Roman" w:eastAsia="宋体" w:hAnsi="Times New Roman" w:cs="Times New Roman"/>
          <w:kern w:val="0"/>
          <w:szCs w:val="20"/>
        </w:rPr>
        <w:t>固体废物鉴别标准</w:t>
      </w:r>
      <w:r w:rsidR="002A5668" w:rsidRPr="002A5668">
        <w:rPr>
          <w:rFonts w:ascii="Times New Roman" w:eastAsia="宋体" w:hAnsi="Times New Roman" w:cs="Times New Roman"/>
          <w:kern w:val="0"/>
          <w:szCs w:val="20"/>
        </w:rPr>
        <w:t>—</w:t>
      </w:r>
      <w:r w:rsidR="002A5668" w:rsidRPr="002A5668">
        <w:rPr>
          <w:rFonts w:ascii="Times New Roman" w:eastAsia="宋体" w:hAnsi="Times New Roman" w:cs="Times New Roman"/>
          <w:kern w:val="0"/>
          <w:szCs w:val="20"/>
        </w:rPr>
        <w:t>通则</w:t>
      </w:r>
    </w:p>
    <w:p w14:paraId="2BF336FB"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GB/T 34911 </w:t>
      </w:r>
      <w:r>
        <w:rPr>
          <w:rFonts w:ascii="Times New Roman" w:eastAsia="宋体" w:hAnsi="Times New Roman" w:cs="Times New Roman"/>
          <w:kern w:val="0"/>
          <w:szCs w:val="20"/>
        </w:rPr>
        <w:t>工业固体废物综合利用术语</w:t>
      </w:r>
    </w:p>
    <w:p w14:paraId="2C9107D6"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GB/T 39198 </w:t>
      </w:r>
      <w:r>
        <w:rPr>
          <w:rFonts w:ascii="Times New Roman" w:eastAsia="宋体" w:hAnsi="Times New Roman" w:cs="Times New Roman"/>
          <w:kern w:val="0"/>
          <w:szCs w:val="20"/>
        </w:rPr>
        <w:t>一般固体废物分类与代码</w:t>
      </w:r>
    </w:p>
    <w:p w14:paraId="52E66F9D"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HJ 557</w:t>
      </w:r>
      <w:r>
        <w:rPr>
          <w:rFonts w:ascii="Times New Roman" w:eastAsia="宋体" w:hAnsi="Times New Roman" w:cs="Times New Roman"/>
          <w:kern w:val="0"/>
          <w:szCs w:val="20"/>
        </w:rPr>
        <w:t>固体废物浸出毒性浸出方法水平振荡法</w:t>
      </w:r>
    </w:p>
    <w:p w14:paraId="6D54AFD3" w14:textId="77777777" w:rsidR="000916BE" w:rsidRDefault="004019BC">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HJ 751</w:t>
      </w:r>
      <w:r>
        <w:rPr>
          <w:rFonts w:ascii="Times New Roman" w:eastAsia="宋体" w:hAnsi="Times New Roman" w:cs="Times New Roman"/>
          <w:kern w:val="0"/>
          <w:szCs w:val="20"/>
        </w:rPr>
        <w:t>固体废物镍和</w:t>
      </w:r>
      <w:proofErr w:type="gramStart"/>
      <w:r>
        <w:rPr>
          <w:rFonts w:ascii="Times New Roman" w:eastAsia="宋体" w:hAnsi="Times New Roman" w:cs="Times New Roman"/>
          <w:kern w:val="0"/>
          <w:szCs w:val="20"/>
        </w:rPr>
        <w:t>铜的</w:t>
      </w:r>
      <w:proofErr w:type="gramEnd"/>
      <w:r>
        <w:rPr>
          <w:rFonts w:ascii="Times New Roman" w:eastAsia="宋体" w:hAnsi="Times New Roman" w:cs="Times New Roman"/>
          <w:kern w:val="0"/>
          <w:szCs w:val="20"/>
        </w:rPr>
        <w:t>测定火焰原子吸收分光光度法</w:t>
      </w:r>
    </w:p>
    <w:p w14:paraId="64EA3107" w14:textId="77777777" w:rsidR="000916BE" w:rsidRDefault="004019BC">
      <w:pPr>
        <w:pStyle w:val="aff4"/>
        <w:spacing w:line="360" w:lineRule="exact"/>
        <w:ind w:left="357" w:firstLineChars="0" w:firstLine="0"/>
        <w:jc w:val="left"/>
        <w:rPr>
          <w:rFonts w:ascii="Times New Roman" w:hAnsi="Times New Roman" w:cs="Times New Roman"/>
        </w:rPr>
      </w:pPr>
      <w:r>
        <w:rPr>
          <w:rFonts w:ascii="Times New Roman" w:eastAsia="宋体" w:hAnsi="Times New Roman" w:cs="Times New Roman"/>
          <w:kern w:val="0"/>
          <w:szCs w:val="20"/>
        </w:rPr>
        <w:t>HJ 786</w:t>
      </w:r>
      <w:r>
        <w:rPr>
          <w:rFonts w:ascii="Times New Roman" w:eastAsia="宋体" w:hAnsi="Times New Roman" w:cs="Times New Roman"/>
          <w:kern w:val="0"/>
          <w:szCs w:val="20"/>
        </w:rPr>
        <w:t>固体废物铅、锌和</w:t>
      </w:r>
      <w:proofErr w:type="gramStart"/>
      <w:r>
        <w:rPr>
          <w:rFonts w:ascii="Times New Roman" w:eastAsia="宋体" w:hAnsi="Times New Roman" w:cs="Times New Roman"/>
          <w:kern w:val="0"/>
          <w:szCs w:val="20"/>
        </w:rPr>
        <w:t>镉的</w:t>
      </w:r>
      <w:proofErr w:type="gramEnd"/>
      <w:r>
        <w:rPr>
          <w:rFonts w:ascii="Times New Roman" w:eastAsia="宋体" w:hAnsi="Times New Roman" w:cs="Times New Roman"/>
          <w:kern w:val="0"/>
          <w:szCs w:val="20"/>
        </w:rPr>
        <w:t>测定火焰原子吸收分光光度法</w:t>
      </w:r>
    </w:p>
    <w:p w14:paraId="0767D1A8" w14:textId="77777777" w:rsidR="000916BE" w:rsidRPr="000916BE" w:rsidRDefault="00373536">
      <w:pPr>
        <w:pStyle w:val="2"/>
        <w:spacing w:line="360" w:lineRule="auto"/>
        <w:rPr>
          <w:rFonts w:ascii="黑体" w:hAnsi="黑体" w:cs="黑体"/>
        </w:rPr>
      </w:pPr>
      <w:r w:rsidRPr="00373536">
        <w:rPr>
          <w:rFonts w:ascii="黑体" w:hAnsi="黑体" w:cs="黑体"/>
        </w:rPr>
        <w:t xml:space="preserve">3 </w:t>
      </w:r>
      <w:r w:rsidRPr="00373536">
        <w:rPr>
          <w:rFonts w:ascii="黑体" w:hAnsi="黑体" w:cs="黑体" w:hint="eastAsia"/>
        </w:rPr>
        <w:t>术语及定义</w:t>
      </w:r>
      <w:bookmarkEnd w:id="4"/>
    </w:p>
    <w:p w14:paraId="34E2D407" w14:textId="77777777" w:rsidR="000916BE" w:rsidRDefault="004019BC">
      <w:pPr>
        <w:adjustRightInd w:val="0"/>
        <w:snapToGrid w:val="0"/>
        <w:spacing w:line="360" w:lineRule="exac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kern w:val="0"/>
          <w:szCs w:val="20"/>
        </w:rPr>
        <w:t>下列术语和定义适用于本文件。</w:t>
      </w:r>
    </w:p>
    <w:p w14:paraId="7CECDAA5" w14:textId="77777777" w:rsidR="000916BE" w:rsidRPr="007A0594" w:rsidRDefault="004019BC" w:rsidP="007A0594">
      <w:pPr>
        <w:pStyle w:val="2"/>
        <w:spacing w:line="360" w:lineRule="auto"/>
        <w:rPr>
          <w:rFonts w:ascii="黑体" w:hAnsi="黑体" w:cs="黑体"/>
        </w:rPr>
      </w:pPr>
      <w:r w:rsidRPr="007A0594">
        <w:rPr>
          <w:rFonts w:ascii="黑体" w:hAnsi="黑体" w:cs="黑体"/>
        </w:rPr>
        <w:t xml:space="preserve">3.1 </w:t>
      </w:r>
    </w:p>
    <w:p w14:paraId="258CDE6F" w14:textId="77777777" w:rsidR="000916BE" w:rsidRPr="007A0594" w:rsidRDefault="004019BC" w:rsidP="007A0594">
      <w:pPr>
        <w:pStyle w:val="2"/>
        <w:spacing w:line="360" w:lineRule="auto"/>
        <w:ind w:firstLineChars="200" w:firstLine="420"/>
        <w:rPr>
          <w:rFonts w:ascii="黑体" w:hAnsi="黑体" w:cs="黑体"/>
        </w:rPr>
      </w:pPr>
      <w:r w:rsidRPr="007A0594">
        <w:rPr>
          <w:rFonts w:ascii="黑体" w:hAnsi="黑体" w:cs="黑体" w:hint="eastAsia"/>
        </w:rPr>
        <w:t>重金属行业</w:t>
      </w:r>
      <w:r w:rsidRPr="007A0594">
        <w:rPr>
          <w:rFonts w:ascii="黑体" w:hAnsi="黑体" w:cs="黑体"/>
        </w:rPr>
        <w:t>heavy metal industry</w:t>
      </w:r>
    </w:p>
    <w:p w14:paraId="283E10C8" w14:textId="77777777" w:rsidR="000916BE" w:rsidRDefault="004019BC">
      <w:pPr>
        <w:spacing w:line="440" w:lineRule="exact"/>
        <w:ind w:firstLineChars="200" w:firstLine="420"/>
        <w:rPr>
          <w:rFonts w:ascii="Times New Roman" w:hAnsi="Times New Roman" w:cs="Times New Roman"/>
          <w:szCs w:val="21"/>
        </w:rPr>
      </w:pPr>
      <w:r>
        <w:rPr>
          <w:rFonts w:ascii="Times New Roman" w:hAnsi="Times New Roman" w:cs="Times New Roman"/>
          <w:szCs w:val="21"/>
        </w:rPr>
        <w:t>生产销售重金属产品的行业。重金属包括</w:t>
      </w:r>
      <w:r>
        <w:rPr>
          <w:rFonts w:ascii="Times New Roman" w:hAnsi="Times New Roman" w:cs="Times New Roman"/>
        </w:rPr>
        <w:t>铜、铅、锌、镍、钴、锡、锑、铋、镉、汞</w:t>
      </w:r>
      <w:r>
        <w:rPr>
          <w:rFonts w:ascii="Times New Roman" w:hAnsi="Times New Roman" w:cs="Times New Roman"/>
          <w:szCs w:val="21"/>
        </w:rPr>
        <w:t>10</w:t>
      </w:r>
      <w:r>
        <w:rPr>
          <w:rFonts w:ascii="Times New Roman" w:hAnsi="Times New Roman" w:cs="Times New Roman"/>
          <w:szCs w:val="21"/>
        </w:rPr>
        <w:t>种元素。重金属产品主要包括重金属矿产品、重金属、重金属化合物和再生重金属产品。</w:t>
      </w:r>
    </w:p>
    <w:p w14:paraId="701694EE" w14:textId="77777777" w:rsidR="000916BE" w:rsidRPr="007A0594" w:rsidRDefault="004019BC" w:rsidP="007A0594">
      <w:pPr>
        <w:pStyle w:val="2"/>
        <w:spacing w:line="360" w:lineRule="auto"/>
        <w:rPr>
          <w:rFonts w:ascii="黑体" w:hAnsi="黑体" w:cs="黑体"/>
        </w:rPr>
      </w:pPr>
      <w:r w:rsidRPr="007A0594">
        <w:rPr>
          <w:rFonts w:ascii="黑体" w:hAnsi="黑体" w:cs="黑体"/>
        </w:rPr>
        <w:lastRenderedPageBreak/>
        <w:t xml:space="preserve">3.2 </w:t>
      </w:r>
    </w:p>
    <w:p w14:paraId="2D5C6B38" w14:textId="77777777" w:rsidR="000916BE" w:rsidRPr="007A0594" w:rsidRDefault="004019BC" w:rsidP="007A0594">
      <w:pPr>
        <w:pStyle w:val="2"/>
        <w:spacing w:line="360" w:lineRule="auto"/>
        <w:ind w:firstLineChars="200" w:firstLine="420"/>
        <w:rPr>
          <w:rFonts w:ascii="黑体" w:hAnsi="黑体" w:cs="黑体"/>
        </w:rPr>
      </w:pPr>
      <w:r w:rsidRPr="007A0594">
        <w:rPr>
          <w:rFonts w:ascii="黑体" w:hAnsi="黑体" w:cs="黑体" w:hint="eastAsia"/>
        </w:rPr>
        <w:t>工业固体废物</w:t>
      </w:r>
      <w:r w:rsidRPr="007A0594">
        <w:rPr>
          <w:rFonts w:ascii="黑体" w:hAnsi="黑体" w:cs="黑体"/>
        </w:rPr>
        <w:t>industrial solid waste</w:t>
      </w:r>
    </w:p>
    <w:p w14:paraId="4D8A0774" w14:textId="77777777" w:rsidR="000916BE" w:rsidRDefault="004019BC">
      <w:pPr>
        <w:spacing w:line="440" w:lineRule="exact"/>
        <w:ind w:firstLineChars="200" w:firstLine="420"/>
        <w:rPr>
          <w:rFonts w:ascii="Times New Roman" w:eastAsia="黑体" w:hAnsi="Times New Roman" w:cs="Times New Roman"/>
          <w:szCs w:val="21"/>
        </w:rPr>
      </w:pPr>
      <w:r>
        <w:rPr>
          <w:rFonts w:ascii="Times New Roman" w:hAnsi="Times New Roman" w:cs="Times New Roman"/>
          <w:szCs w:val="21"/>
        </w:rPr>
        <w:t>在工业生产活动中产生的固体废物，是工业生产过程中排入环境的各种废渣、废液、粉尘及其废物，分为工业一般固体废物和工业危险固体废物。</w:t>
      </w:r>
    </w:p>
    <w:p w14:paraId="434CCB40" w14:textId="77777777" w:rsidR="000916BE" w:rsidRPr="007A0594" w:rsidRDefault="004019BC" w:rsidP="007A0594">
      <w:pPr>
        <w:pStyle w:val="2"/>
        <w:spacing w:line="360" w:lineRule="auto"/>
        <w:rPr>
          <w:rFonts w:ascii="黑体" w:hAnsi="黑体" w:cs="黑体"/>
        </w:rPr>
      </w:pPr>
      <w:r w:rsidRPr="007A0594">
        <w:rPr>
          <w:rFonts w:ascii="黑体" w:hAnsi="黑体" w:cs="黑体"/>
        </w:rPr>
        <w:t xml:space="preserve">3.3 </w:t>
      </w:r>
    </w:p>
    <w:p w14:paraId="741E357B" w14:textId="77777777" w:rsidR="000916BE" w:rsidRPr="007A0594" w:rsidRDefault="004019BC">
      <w:pPr>
        <w:spacing w:line="440" w:lineRule="exact"/>
        <w:ind w:firstLineChars="200" w:firstLine="420"/>
        <w:rPr>
          <w:rFonts w:ascii="黑体" w:eastAsia="黑体" w:hAnsi="黑体" w:cs="黑体"/>
          <w:szCs w:val="21"/>
        </w:rPr>
      </w:pPr>
      <w:r w:rsidRPr="007A0594">
        <w:rPr>
          <w:rFonts w:ascii="黑体" w:eastAsia="黑体" w:hAnsi="黑体" w:cs="黑体" w:hint="eastAsia"/>
          <w:szCs w:val="21"/>
        </w:rPr>
        <w:t>一般固体废物</w:t>
      </w:r>
      <w:r w:rsidRPr="007A0594">
        <w:rPr>
          <w:rFonts w:ascii="黑体" w:eastAsia="黑体" w:hAnsi="黑体" w:cs="黑体"/>
          <w:szCs w:val="21"/>
        </w:rPr>
        <w:t xml:space="preserve">industrial general solid waste </w:t>
      </w:r>
    </w:p>
    <w:p w14:paraId="45F6AAB7" w14:textId="77777777" w:rsidR="000916BE" w:rsidRDefault="004019BC">
      <w:pPr>
        <w:spacing w:line="440" w:lineRule="exact"/>
        <w:ind w:firstLineChars="200" w:firstLine="420"/>
        <w:rPr>
          <w:rFonts w:ascii="Times New Roman" w:hAnsi="Times New Roman" w:cs="Times New Roman"/>
          <w:szCs w:val="21"/>
        </w:rPr>
      </w:pPr>
      <w:r>
        <w:rPr>
          <w:rFonts w:ascii="Times New Roman" w:hAnsi="Times New Roman" w:cs="Times New Roman"/>
          <w:szCs w:val="21"/>
        </w:rPr>
        <w:t>在工业生产活动中产生的，未被列入《国家危险废物名录》，且根据</w:t>
      </w:r>
      <w:r>
        <w:rPr>
          <w:rFonts w:ascii="Times New Roman" w:hAnsi="Times New Roman" w:cs="Times New Roman"/>
          <w:szCs w:val="21"/>
        </w:rPr>
        <w:t>GB 5085.7</w:t>
      </w:r>
      <w:r>
        <w:rPr>
          <w:rFonts w:ascii="Times New Roman" w:hAnsi="Times New Roman" w:cs="Times New Roman"/>
          <w:szCs w:val="21"/>
        </w:rPr>
        <w:t>和</w:t>
      </w:r>
      <w:r>
        <w:rPr>
          <w:rFonts w:ascii="Times New Roman" w:hAnsi="Times New Roman" w:cs="Times New Roman"/>
          <w:szCs w:val="21"/>
        </w:rPr>
        <w:t>GB 5086.1</w:t>
      </w:r>
      <w:r>
        <w:rPr>
          <w:rFonts w:ascii="Times New Roman" w:hAnsi="Times New Roman" w:cs="Times New Roman"/>
          <w:szCs w:val="21"/>
        </w:rPr>
        <w:t>、</w:t>
      </w:r>
      <w:r>
        <w:rPr>
          <w:rFonts w:ascii="Times New Roman" w:hAnsi="Times New Roman" w:cs="Times New Roman"/>
          <w:szCs w:val="21"/>
        </w:rPr>
        <w:t>HJ 557</w:t>
      </w:r>
      <w:r>
        <w:rPr>
          <w:rFonts w:ascii="Times New Roman" w:hAnsi="Times New Roman" w:cs="Times New Roman"/>
          <w:szCs w:val="21"/>
        </w:rPr>
        <w:t>及</w:t>
      </w:r>
      <w:r>
        <w:rPr>
          <w:rFonts w:ascii="Times New Roman" w:hAnsi="Times New Roman" w:cs="Times New Roman"/>
          <w:szCs w:val="21"/>
        </w:rPr>
        <w:t>GB/T 15555.1</w:t>
      </w:r>
      <w:r>
        <w:rPr>
          <w:rFonts w:ascii="Times New Roman" w:hAnsi="Times New Roman" w:cs="Times New Roman"/>
          <w:szCs w:val="21"/>
        </w:rPr>
        <w:t>、</w:t>
      </w:r>
      <w:r>
        <w:rPr>
          <w:rFonts w:ascii="Times New Roman" w:hAnsi="Times New Roman" w:cs="Times New Roman"/>
          <w:szCs w:val="21"/>
        </w:rPr>
        <w:t>GB/T 15555.3</w:t>
      </w:r>
      <w:r>
        <w:rPr>
          <w:rFonts w:ascii="Times New Roman" w:hAnsi="Times New Roman" w:cs="Times New Roman"/>
          <w:szCs w:val="21"/>
        </w:rPr>
        <w:t>、</w:t>
      </w:r>
      <w:r>
        <w:rPr>
          <w:rFonts w:ascii="Times New Roman" w:hAnsi="Times New Roman" w:cs="Times New Roman"/>
          <w:szCs w:val="21"/>
        </w:rPr>
        <w:t>GB/T 15555.4</w:t>
      </w:r>
      <w:r>
        <w:rPr>
          <w:rFonts w:ascii="Times New Roman" w:hAnsi="Times New Roman" w:cs="Times New Roman"/>
          <w:szCs w:val="21"/>
        </w:rPr>
        <w:t>、</w:t>
      </w:r>
      <w:r>
        <w:rPr>
          <w:rFonts w:ascii="Times New Roman" w:hAnsi="Times New Roman" w:cs="Times New Roman"/>
          <w:szCs w:val="21"/>
        </w:rPr>
        <w:t>GB/T 15555.5</w:t>
      </w:r>
      <w:r>
        <w:rPr>
          <w:rFonts w:ascii="Times New Roman" w:hAnsi="Times New Roman" w:cs="Times New Roman"/>
          <w:szCs w:val="21"/>
        </w:rPr>
        <w:t>、</w:t>
      </w:r>
      <w:r>
        <w:rPr>
          <w:rFonts w:ascii="Times New Roman" w:hAnsi="Times New Roman" w:cs="Times New Roman"/>
          <w:szCs w:val="21"/>
        </w:rPr>
        <w:t>GB/T 15555.7</w:t>
      </w:r>
      <w:r>
        <w:rPr>
          <w:rFonts w:ascii="Times New Roman" w:hAnsi="Times New Roman" w:cs="Times New Roman"/>
          <w:szCs w:val="21"/>
        </w:rPr>
        <w:t>、</w:t>
      </w:r>
      <w:r>
        <w:rPr>
          <w:rFonts w:ascii="Times New Roman" w:hAnsi="Times New Roman" w:cs="Times New Roman"/>
          <w:szCs w:val="21"/>
        </w:rPr>
        <w:t>GB/T 15555.8</w:t>
      </w:r>
      <w:r>
        <w:rPr>
          <w:rFonts w:ascii="Times New Roman" w:hAnsi="Times New Roman" w:cs="Times New Roman"/>
          <w:szCs w:val="21"/>
        </w:rPr>
        <w:t>、</w:t>
      </w:r>
      <w:r>
        <w:rPr>
          <w:rFonts w:ascii="Times New Roman" w:hAnsi="Times New Roman" w:cs="Times New Roman"/>
          <w:szCs w:val="21"/>
        </w:rPr>
        <w:t>GB/T 15555.10</w:t>
      </w:r>
      <w:r>
        <w:rPr>
          <w:rFonts w:ascii="Times New Roman" w:hAnsi="Times New Roman" w:cs="Times New Roman"/>
          <w:szCs w:val="21"/>
        </w:rPr>
        <w:t>、</w:t>
      </w:r>
      <w:r>
        <w:rPr>
          <w:rFonts w:ascii="Times New Roman" w:hAnsi="Times New Roman" w:cs="Times New Roman"/>
          <w:szCs w:val="21"/>
        </w:rPr>
        <w:t xml:space="preserve"> GB/T 15555.11</w:t>
      </w:r>
      <w:r>
        <w:rPr>
          <w:rFonts w:ascii="Times New Roman" w:hAnsi="Times New Roman" w:cs="Times New Roman"/>
          <w:szCs w:val="21"/>
        </w:rPr>
        <w:t>、</w:t>
      </w:r>
      <w:r>
        <w:rPr>
          <w:rFonts w:ascii="Times New Roman" w:hAnsi="Times New Roman" w:cs="Times New Roman"/>
          <w:szCs w:val="21"/>
        </w:rPr>
        <w:t xml:space="preserve"> GB/T 15555.12</w:t>
      </w:r>
      <w:r>
        <w:rPr>
          <w:rFonts w:ascii="Times New Roman" w:hAnsi="Times New Roman" w:cs="Times New Roman"/>
          <w:szCs w:val="21"/>
        </w:rPr>
        <w:t>、</w:t>
      </w:r>
      <w:r>
        <w:rPr>
          <w:rFonts w:ascii="Times New Roman" w:hAnsi="Times New Roman" w:cs="Times New Roman"/>
          <w:szCs w:val="21"/>
        </w:rPr>
        <w:t>HJ 751</w:t>
      </w:r>
      <w:r>
        <w:rPr>
          <w:rFonts w:ascii="Times New Roman" w:hAnsi="Times New Roman" w:cs="Times New Roman"/>
          <w:szCs w:val="21"/>
        </w:rPr>
        <w:t>、</w:t>
      </w:r>
      <w:r>
        <w:rPr>
          <w:rFonts w:ascii="Times New Roman" w:hAnsi="Times New Roman" w:cs="Times New Roman"/>
          <w:szCs w:val="21"/>
        </w:rPr>
        <w:t>HJ 786</w:t>
      </w:r>
      <w:r>
        <w:rPr>
          <w:rFonts w:ascii="Times New Roman" w:hAnsi="Times New Roman" w:cs="Times New Roman"/>
          <w:szCs w:val="21"/>
        </w:rPr>
        <w:t>鉴别方法判定不具有危险特性的固体废物。</w:t>
      </w:r>
    </w:p>
    <w:p w14:paraId="23001236" w14:textId="77777777" w:rsidR="000916BE" w:rsidRPr="007A0594" w:rsidRDefault="004019BC" w:rsidP="007A0594">
      <w:pPr>
        <w:pStyle w:val="2"/>
        <w:spacing w:line="360" w:lineRule="auto"/>
        <w:rPr>
          <w:rFonts w:ascii="黑体" w:hAnsi="黑体" w:cs="黑体"/>
        </w:rPr>
      </w:pPr>
      <w:r w:rsidRPr="007A0594">
        <w:rPr>
          <w:rFonts w:ascii="黑体" w:hAnsi="黑体" w:cs="黑体"/>
        </w:rPr>
        <w:t xml:space="preserve">3.4 </w:t>
      </w:r>
    </w:p>
    <w:p w14:paraId="54C77264" w14:textId="77777777" w:rsidR="000916BE" w:rsidRPr="007A0594" w:rsidRDefault="004019BC">
      <w:pPr>
        <w:spacing w:line="440" w:lineRule="exact"/>
        <w:ind w:firstLineChars="200" w:firstLine="420"/>
        <w:rPr>
          <w:rFonts w:ascii="黑体" w:eastAsia="黑体" w:hAnsi="黑体" w:cs="黑体"/>
          <w:szCs w:val="21"/>
        </w:rPr>
      </w:pPr>
      <w:r w:rsidRPr="007A0594">
        <w:rPr>
          <w:rFonts w:ascii="黑体" w:eastAsia="黑体" w:hAnsi="黑体" w:cs="黑体" w:hint="eastAsia"/>
          <w:szCs w:val="21"/>
        </w:rPr>
        <w:t>危险固体废物</w:t>
      </w:r>
      <w:r w:rsidRPr="007A0594">
        <w:rPr>
          <w:rFonts w:ascii="黑体" w:eastAsia="黑体" w:hAnsi="黑体" w:cs="黑体"/>
          <w:szCs w:val="21"/>
        </w:rPr>
        <w:t>industrial hazardous solid waste</w:t>
      </w:r>
    </w:p>
    <w:p w14:paraId="027C38D4" w14:textId="77777777" w:rsidR="000916BE" w:rsidRDefault="004019BC">
      <w:pPr>
        <w:spacing w:line="440" w:lineRule="exact"/>
        <w:ind w:firstLineChars="200" w:firstLine="420"/>
        <w:rPr>
          <w:rFonts w:ascii="Times New Roman" w:eastAsia="黑体" w:hAnsi="Times New Roman" w:cs="Times New Roman"/>
          <w:kern w:val="0"/>
          <w:szCs w:val="20"/>
        </w:rPr>
      </w:pPr>
      <w:r>
        <w:rPr>
          <w:rFonts w:ascii="Times New Roman" w:hAnsi="Times New Roman" w:cs="Times New Roman"/>
          <w:szCs w:val="21"/>
        </w:rPr>
        <w:t>在工业生产活动中产生的具有毒性、腐蚀性，易燃性、反应性和感染性等一种或一种以上危险特性的固体废物。</w:t>
      </w:r>
    </w:p>
    <w:p w14:paraId="729CCFF7" w14:textId="77777777" w:rsidR="000916BE" w:rsidRPr="007A0594" w:rsidRDefault="004019BC">
      <w:pPr>
        <w:spacing w:line="440" w:lineRule="exact"/>
        <w:rPr>
          <w:rFonts w:ascii="黑体" w:eastAsia="黑体" w:hAnsi="黑体" w:cs="黑体"/>
          <w:szCs w:val="21"/>
        </w:rPr>
      </w:pPr>
      <w:r w:rsidRPr="007A0594">
        <w:rPr>
          <w:rFonts w:ascii="黑体" w:eastAsia="黑体" w:hAnsi="黑体" w:cs="黑体"/>
          <w:szCs w:val="21"/>
        </w:rPr>
        <w:t>4</w:t>
      </w:r>
      <w:r w:rsidRPr="007A0594">
        <w:rPr>
          <w:rFonts w:ascii="黑体" w:eastAsia="黑体" w:hAnsi="黑体" w:cs="黑体" w:hint="eastAsia"/>
          <w:szCs w:val="21"/>
        </w:rPr>
        <w:t>重金属行业固体废物分类</w:t>
      </w:r>
    </w:p>
    <w:p w14:paraId="04E3245B" w14:textId="77777777" w:rsidR="000916BE" w:rsidRDefault="004019BC">
      <w:pPr>
        <w:spacing w:line="440" w:lineRule="exact"/>
        <w:ind w:firstLineChars="200" w:firstLine="420"/>
        <w:rPr>
          <w:rFonts w:ascii="Times New Roman" w:hAnsi="Times New Roman" w:cs="Times New Roman"/>
          <w:szCs w:val="21"/>
        </w:rPr>
      </w:pPr>
      <w:r>
        <w:rPr>
          <w:rFonts w:ascii="Times New Roman" w:hAnsi="Times New Roman" w:cs="Times New Roman"/>
          <w:szCs w:val="21"/>
        </w:rPr>
        <w:t>依据重金属行业固体废物的产生工序和来源进行分类，包括矿采选、冶炼和制造加工等工业生产过程。固体废物名称按照行业规范或约定俗成的方式进行命名，固体废物来源从重金属生产工艺、</w:t>
      </w:r>
      <w:proofErr w:type="gramStart"/>
      <w:r>
        <w:rPr>
          <w:rFonts w:ascii="Times New Roman" w:hAnsi="Times New Roman" w:cs="Times New Roman"/>
          <w:szCs w:val="21"/>
        </w:rPr>
        <w:t>产废环节</w:t>
      </w:r>
      <w:proofErr w:type="gramEnd"/>
      <w:r>
        <w:rPr>
          <w:rFonts w:ascii="Times New Roman" w:hAnsi="Times New Roman" w:cs="Times New Roman"/>
          <w:szCs w:val="21"/>
        </w:rPr>
        <w:t>、主要成分等方面进行描述。</w:t>
      </w:r>
    </w:p>
    <w:p w14:paraId="18F67793" w14:textId="77777777" w:rsidR="000916BE" w:rsidRPr="007A0594" w:rsidRDefault="004019BC">
      <w:pPr>
        <w:spacing w:line="440" w:lineRule="exact"/>
        <w:jc w:val="center"/>
        <w:rPr>
          <w:rFonts w:ascii="黑体" w:eastAsia="黑体" w:hAnsi="黑体" w:cs="黑体"/>
          <w:bCs/>
          <w:szCs w:val="21"/>
        </w:rPr>
      </w:pPr>
      <w:r w:rsidRPr="007A0594">
        <w:rPr>
          <w:rFonts w:ascii="黑体" w:eastAsia="黑体" w:hAnsi="黑体" w:cs="黑体" w:hint="eastAsia"/>
          <w:bCs/>
          <w:szCs w:val="21"/>
        </w:rPr>
        <w:t>表</w:t>
      </w:r>
      <w:r w:rsidRPr="007A0594">
        <w:rPr>
          <w:rFonts w:ascii="黑体" w:eastAsia="黑体" w:hAnsi="黑体" w:cs="黑体"/>
          <w:bCs/>
          <w:szCs w:val="21"/>
        </w:rPr>
        <w:t xml:space="preserve">1 </w:t>
      </w:r>
      <w:proofErr w:type="gramStart"/>
      <w:r w:rsidRPr="007A0594">
        <w:rPr>
          <w:rFonts w:ascii="黑体" w:eastAsia="黑体" w:hAnsi="黑体" w:cs="黑体" w:hint="eastAsia"/>
          <w:bCs/>
          <w:szCs w:val="21"/>
        </w:rPr>
        <w:t>铜行业</w:t>
      </w:r>
      <w:proofErr w:type="gramEnd"/>
      <w:r w:rsidRPr="007A0594">
        <w:rPr>
          <w:rFonts w:ascii="黑体" w:eastAsia="黑体" w:hAnsi="黑体" w:cs="黑体" w:hint="eastAsia"/>
          <w:bCs/>
          <w:szCs w:val="21"/>
        </w:rPr>
        <w:t>固体废物分类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84"/>
        <w:gridCol w:w="1160"/>
        <w:gridCol w:w="2231"/>
        <w:gridCol w:w="2760"/>
      </w:tblGrid>
      <w:tr w:rsidR="00B711A8" w:rsidRPr="00E25003" w14:paraId="5C472E48" w14:textId="77777777" w:rsidTr="00E25003">
        <w:trPr>
          <w:trHeight w:val="249"/>
        </w:trPr>
        <w:tc>
          <w:tcPr>
            <w:tcW w:w="509" w:type="pct"/>
            <w:shd w:val="clear" w:color="auto" w:fill="auto"/>
            <w:vAlign w:val="center"/>
            <w:hideMark/>
          </w:tcPr>
          <w:p w14:paraId="425604F0" w14:textId="77777777" w:rsidR="00B711A8" w:rsidRPr="009807C6" w:rsidRDefault="00B711A8" w:rsidP="00B711A8">
            <w:pPr>
              <w:widowControl/>
              <w:jc w:val="center"/>
              <w:rPr>
                <w:rFonts w:ascii="宋体" w:eastAsia="宋体" w:hAnsi="宋体" w:cs="宋体"/>
                <w:b/>
                <w:bCs/>
                <w:color w:val="000000"/>
                <w:kern w:val="0"/>
                <w:sz w:val="20"/>
                <w:szCs w:val="20"/>
              </w:rPr>
            </w:pPr>
            <w:r w:rsidRPr="009807C6">
              <w:rPr>
                <w:rFonts w:ascii="宋体" w:eastAsia="宋体" w:hAnsi="宋体" w:cs="宋体" w:hint="eastAsia"/>
                <w:b/>
                <w:bCs/>
                <w:color w:val="000000"/>
                <w:kern w:val="0"/>
                <w:sz w:val="20"/>
                <w:szCs w:val="20"/>
              </w:rPr>
              <w:t>重金属行业</w:t>
            </w:r>
          </w:p>
        </w:tc>
        <w:tc>
          <w:tcPr>
            <w:tcW w:w="673" w:type="pct"/>
            <w:shd w:val="clear" w:color="auto" w:fill="auto"/>
            <w:vAlign w:val="center"/>
            <w:hideMark/>
          </w:tcPr>
          <w:p w14:paraId="7908506A" w14:textId="77777777" w:rsidR="00B711A8" w:rsidRPr="009807C6" w:rsidRDefault="00B711A8" w:rsidP="00B711A8">
            <w:pPr>
              <w:widowControl/>
              <w:jc w:val="center"/>
              <w:rPr>
                <w:rFonts w:ascii="宋体" w:eastAsia="宋体" w:hAnsi="宋体" w:cs="宋体"/>
                <w:b/>
                <w:bCs/>
                <w:color w:val="000000"/>
                <w:kern w:val="0"/>
                <w:sz w:val="20"/>
                <w:szCs w:val="20"/>
              </w:rPr>
            </w:pPr>
            <w:r w:rsidRPr="009807C6">
              <w:rPr>
                <w:rFonts w:ascii="宋体" w:eastAsia="宋体" w:hAnsi="宋体" w:cs="宋体" w:hint="eastAsia"/>
                <w:b/>
                <w:bCs/>
                <w:color w:val="000000"/>
                <w:kern w:val="0"/>
                <w:sz w:val="20"/>
                <w:szCs w:val="20"/>
              </w:rPr>
              <w:t>生产过程</w:t>
            </w:r>
          </w:p>
        </w:tc>
        <w:tc>
          <w:tcPr>
            <w:tcW w:w="720" w:type="pct"/>
            <w:shd w:val="clear" w:color="auto" w:fill="auto"/>
            <w:vAlign w:val="center"/>
            <w:hideMark/>
          </w:tcPr>
          <w:p w14:paraId="4F01DB8F" w14:textId="77777777" w:rsidR="00B711A8" w:rsidRPr="009807C6" w:rsidRDefault="00B711A8" w:rsidP="00B711A8">
            <w:pPr>
              <w:widowControl/>
              <w:jc w:val="center"/>
              <w:rPr>
                <w:rFonts w:ascii="宋体" w:eastAsia="宋体" w:hAnsi="宋体" w:cs="宋体"/>
                <w:b/>
                <w:bCs/>
                <w:color w:val="000000"/>
                <w:kern w:val="0"/>
                <w:sz w:val="20"/>
                <w:szCs w:val="20"/>
              </w:rPr>
            </w:pPr>
            <w:r w:rsidRPr="009807C6">
              <w:rPr>
                <w:rFonts w:ascii="宋体" w:eastAsia="宋体" w:hAnsi="宋体" w:cs="宋体" w:hint="eastAsia"/>
                <w:b/>
                <w:bCs/>
                <w:color w:val="000000"/>
                <w:kern w:val="0"/>
                <w:sz w:val="20"/>
                <w:szCs w:val="20"/>
              </w:rPr>
              <w:t>固废名称</w:t>
            </w:r>
          </w:p>
        </w:tc>
        <w:tc>
          <w:tcPr>
            <w:tcW w:w="1385" w:type="pct"/>
            <w:shd w:val="clear" w:color="auto" w:fill="auto"/>
            <w:vAlign w:val="center"/>
            <w:hideMark/>
          </w:tcPr>
          <w:p w14:paraId="1550C9E7" w14:textId="77777777" w:rsidR="00B711A8" w:rsidRPr="009807C6" w:rsidRDefault="00B711A8" w:rsidP="00B711A8">
            <w:pPr>
              <w:widowControl/>
              <w:jc w:val="center"/>
              <w:rPr>
                <w:rFonts w:ascii="宋体" w:eastAsia="宋体" w:hAnsi="宋体" w:cs="宋体"/>
                <w:b/>
                <w:bCs/>
                <w:color w:val="000000"/>
                <w:kern w:val="0"/>
                <w:sz w:val="20"/>
                <w:szCs w:val="20"/>
              </w:rPr>
            </w:pPr>
            <w:proofErr w:type="gramStart"/>
            <w:r w:rsidRPr="009807C6">
              <w:rPr>
                <w:rFonts w:ascii="宋体" w:eastAsia="宋体" w:hAnsi="宋体" w:cs="宋体" w:hint="eastAsia"/>
                <w:b/>
                <w:bCs/>
                <w:color w:val="000000"/>
                <w:kern w:val="0"/>
                <w:sz w:val="20"/>
                <w:szCs w:val="20"/>
              </w:rPr>
              <w:t>产废环节</w:t>
            </w:r>
            <w:proofErr w:type="gramEnd"/>
          </w:p>
        </w:tc>
        <w:tc>
          <w:tcPr>
            <w:tcW w:w="1714" w:type="pct"/>
            <w:shd w:val="clear" w:color="auto" w:fill="auto"/>
            <w:vAlign w:val="center"/>
            <w:hideMark/>
          </w:tcPr>
          <w:p w14:paraId="575E6B4C" w14:textId="77777777" w:rsidR="00B711A8" w:rsidRPr="009807C6" w:rsidRDefault="0021319F" w:rsidP="00B711A8">
            <w:pPr>
              <w:widowControl/>
              <w:jc w:val="center"/>
              <w:rPr>
                <w:rFonts w:ascii="宋体" w:eastAsia="宋体" w:hAnsi="宋体" w:cs="宋体"/>
                <w:b/>
                <w:bCs/>
                <w:color w:val="000000"/>
                <w:kern w:val="0"/>
                <w:sz w:val="20"/>
                <w:szCs w:val="20"/>
              </w:rPr>
            </w:pPr>
            <w:r w:rsidRPr="009807C6">
              <w:rPr>
                <w:rFonts w:ascii="宋体" w:eastAsia="宋体" w:hAnsi="宋体" w:cs="宋体" w:hint="eastAsia"/>
                <w:b/>
                <w:bCs/>
                <w:color w:val="000000"/>
                <w:kern w:val="0"/>
                <w:sz w:val="20"/>
                <w:szCs w:val="20"/>
              </w:rPr>
              <w:t>说明</w:t>
            </w:r>
          </w:p>
        </w:tc>
      </w:tr>
      <w:tr w:rsidR="00B711A8" w:rsidRPr="00E25003" w14:paraId="4EEBE43C" w14:textId="77777777" w:rsidTr="00E25003">
        <w:trPr>
          <w:trHeight w:val="502"/>
        </w:trPr>
        <w:tc>
          <w:tcPr>
            <w:tcW w:w="509" w:type="pct"/>
            <w:vMerge w:val="restart"/>
            <w:shd w:val="clear" w:color="auto" w:fill="auto"/>
            <w:vAlign w:val="center"/>
            <w:hideMark/>
          </w:tcPr>
          <w:p w14:paraId="31C75AAC"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铜矿采选</w:t>
            </w:r>
          </w:p>
        </w:tc>
        <w:tc>
          <w:tcPr>
            <w:tcW w:w="673" w:type="pct"/>
            <w:shd w:val="clear" w:color="auto" w:fill="auto"/>
            <w:vAlign w:val="center"/>
            <w:hideMark/>
          </w:tcPr>
          <w:p w14:paraId="47EE3C25"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采矿</w:t>
            </w:r>
          </w:p>
        </w:tc>
        <w:tc>
          <w:tcPr>
            <w:tcW w:w="720" w:type="pct"/>
            <w:shd w:val="clear" w:color="auto" w:fill="auto"/>
            <w:vAlign w:val="center"/>
            <w:hideMark/>
          </w:tcPr>
          <w:p w14:paraId="1986321B"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废铜矿石</w:t>
            </w:r>
          </w:p>
        </w:tc>
        <w:tc>
          <w:tcPr>
            <w:tcW w:w="1385" w:type="pct"/>
            <w:shd w:val="clear" w:color="auto" w:fill="auto"/>
            <w:vAlign w:val="center"/>
            <w:hideMark/>
          </w:tcPr>
          <w:p w14:paraId="4C3D0768"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采矿过程产生的废石</w:t>
            </w:r>
          </w:p>
        </w:tc>
        <w:tc>
          <w:tcPr>
            <w:tcW w:w="1714" w:type="pct"/>
            <w:shd w:val="clear" w:color="auto" w:fill="auto"/>
            <w:vAlign w:val="center"/>
            <w:hideMark/>
          </w:tcPr>
          <w:p w14:paraId="5C51F333" w14:textId="77777777" w:rsidR="00B711A8" w:rsidRPr="009807C6" w:rsidRDefault="00B711A8" w:rsidP="00B711A8">
            <w:pPr>
              <w:widowControl/>
              <w:jc w:val="center"/>
              <w:rPr>
                <w:rFonts w:ascii="宋体" w:eastAsia="宋体" w:hAnsi="宋体" w:cs="宋体"/>
                <w:b/>
                <w:bCs/>
                <w:color w:val="000000"/>
                <w:kern w:val="0"/>
                <w:sz w:val="20"/>
                <w:szCs w:val="20"/>
              </w:rPr>
            </w:pPr>
            <w:r w:rsidRPr="009807C6">
              <w:rPr>
                <w:rFonts w:ascii="宋体" w:eastAsia="宋体" w:hAnsi="宋体" w:cs="宋体" w:hint="eastAsia"/>
                <w:b/>
                <w:bCs/>
                <w:color w:val="000000"/>
                <w:kern w:val="0"/>
                <w:sz w:val="20"/>
                <w:szCs w:val="20"/>
              </w:rPr>
              <w:t xml:space="preserve">　</w:t>
            </w:r>
          </w:p>
        </w:tc>
      </w:tr>
      <w:tr w:rsidR="00B711A8" w:rsidRPr="00E25003" w14:paraId="7873CDEE" w14:textId="77777777" w:rsidTr="00E25003">
        <w:trPr>
          <w:trHeight w:val="502"/>
        </w:trPr>
        <w:tc>
          <w:tcPr>
            <w:tcW w:w="509" w:type="pct"/>
            <w:vMerge/>
            <w:vAlign w:val="center"/>
            <w:hideMark/>
          </w:tcPr>
          <w:p w14:paraId="4A9FC38A"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shd w:val="clear" w:color="auto" w:fill="auto"/>
            <w:vAlign w:val="center"/>
            <w:hideMark/>
          </w:tcPr>
          <w:p w14:paraId="6E1D54A1"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选矿</w:t>
            </w:r>
          </w:p>
        </w:tc>
        <w:tc>
          <w:tcPr>
            <w:tcW w:w="720" w:type="pct"/>
            <w:shd w:val="clear" w:color="auto" w:fill="auto"/>
            <w:vAlign w:val="center"/>
            <w:hideMark/>
          </w:tcPr>
          <w:p w14:paraId="764499F9"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铜尾矿</w:t>
            </w:r>
          </w:p>
        </w:tc>
        <w:tc>
          <w:tcPr>
            <w:tcW w:w="1385" w:type="pct"/>
            <w:shd w:val="clear" w:color="auto" w:fill="auto"/>
            <w:vAlign w:val="center"/>
            <w:hideMark/>
          </w:tcPr>
          <w:p w14:paraId="40D3DE77"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渣选矿系统选矿后的产生的尾矿</w:t>
            </w:r>
          </w:p>
        </w:tc>
        <w:tc>
          <w:tcPr>
            <w:tcW w:w="1714" w:type="pct"/>
            <w:shd w:val="clear" w:color="auto" w:fill="auto"/>
            <w:vAlign w:val="center"/>
            <w:hideMark/>
          </w:tcPr>
          <w:p w14:paraId="1B0A628F"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含有铜等重金属及硫等其他固态矿物成分等</w:t>
            </w:r>
          </w:p>
        </w:tc>
      </w:tr>
      <w:tr w:rsidR="00B711A8" w:rsidRPr="00E25003" w14:paraId="7AB02368" w14:textId="77777777" w:rsidTr="00E25003">
        <w:trPr>
          <w:trHeight w:val="502"/>
        </w:trPr>
        <w:tc>
          <w:tcPr>
            <w:tcW w:w="509" w:type="pct"/>
            <w:vMerge/>
            <w:vAlign w:val="center"/>
            <w:hideMark/>
          </w:tcPr>
          <w:p w14:paraId="0DB01654"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shd w:val="clear" w:color="auto" w:fill="auto"/>
            <w:vAlign w:val="center"/>
            <w:hideMark/>
          </w:tcPr>
          <w:p w14:paraId="37555987"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废气治理</w:t>
            </w:r>
          </w:p>
        </w:tc>
        <w:tc>
          <w:tcPr>
            <w:tcW w:w="720" w:type="pct"/>
            <w:shd w:val="clear" w:color="auto" w:fill="auto"/>
            <w:vAlign w:val="center"/>
            <w:hideMark/>
          </w:tcPr>
          <w:p w14:paraId="60584EAE"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铜矿采选集尘灰</w:t>
            </w:r>
          </w:p>
        </w:tc>
        <w:tc>
          <w:tcPr>
            <w:tcW w:w="1385" w:type="pct"/>
            <w:shd w:val="clear" w:color="auto" w:fill="auto"/>
            <w:vAlign w:val="center"/>
            <w:hideMark/>
          </w:tcPr>
          <w:p w14:paraId="36CF63B8"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硫化铜矿、氧化铜矿等铜矿物采选过程集（除）尘</w:t>
            </w:r>
          </w:p>
        </w:tc>
        <w:tc>
          <w:tcPr>
            <w:tcW w:w="1714" w:type="pct"/>
            <w:shd w:val="clear" w:color="auto" w:fill="auto"/>
            <w:vAlign w:val="center"/>
            <w:hideMark/>
          </w:tcPr>
          <w:p w14:paraId="4D316302"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粉尘</w:t>
            </w:r>
          </w:p>
        </w:tc>
      </w:tr>
      <w:tr w:rsidR="00B711A8" w:rsidRPr="00E25003" w14:paraId="27B62753" w14:textId="77777777" w:rsidTr="00E25003">
        <w:trPr>
          <w:trHeight w:val="502"/>
        </w:trPr>
        <w:tc>
          <w:tcPr>
            <w:tcW w:w="509" w:type="pct"/>
            <w:vMerge w:val="restart"/>
            <w:shd w:val="clear" w:color="auto" w:fill="auto"/>
            <w:vAlign w:val="center"/>
            <w:hideMark/>
          </w:tcPr>
          <w:p w14:paraId="524B4B42"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w:t>
            </w:r>
          </w:p>
        </w:tc>
        <w:tc>
          <w:tcPr>
            <w:tcW w:w="673" w:type="pct"/>
            <w:vMerge w:val="restart"/>
            <w:shd w:val="clear" w:color="auto" w:fill="auto"/>
            <w:vAlign w:val="center"/>
            <w:hideMark/>
          </w:tcPr>
          <w:p w14:paraId="2D931432"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熔炼</w:t>
            </w:r>
          </w:p>
        </w:tc>
        <w:tc>
          <w:tcPr>
            <w:tcW w:w="720" w:type="pct"/>
            <w:shd w:val="clear" w:color="auto" w:fill="auto"/>
            <w:vAlign w:val="center"/>
            <w:hideMark/>
          </w:tcPr>
          <w:p w14:paraId="7E7A873F"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铜冶炼贫化渣</w:t>
            </w:r>
          </w:p>
        </w:tc>
        <w:tc>
          <w:tcPr>
            <w:tcW w:w="1385" w:type="pct"/>
            <w:shd w:val="clear" w:color="auto" w:fill="auto"/>
            <w:vAlign w:val="center"/>
            <w:hideMark/>
          </w:tcPr>
          <w:p w14:paraId="3DA367DC"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铜熔炼过程中贫化电炉产生的废渣</w:t>
            </w:r>
          </w:p>
        </w:tc>
        <w:tc>
          <w:tcPr>
            <w:tcW w:w="1714" w:type="pct"/>
            <w:shd w:val="clear" w:color="auto" w:fill="auto"/>
            <w:vAlign w:val="center"/>
            <w:hideMark/>
          </w:tcPr>
          <w:p w14:paraId="40D43305"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含有铅、砷、镉、铜等重金属及硫等其他固态矿物成分等</w:t>
            </w:r>
          </w:p>
        </w:tc>
      </w:tr>
      <w:tr w:rsidR="00B711A8" w:rsidRPr="00E25003" w14:paraId="16E9F04B" w14:textId="77777777" w:rsidTr="00E25003">
        <w:trPr>
          <w:trHeight w:val="502"/>
        </w:trPr>
        <w:tc>
          <w:tcPr>
            <w:tcW w:w="509" w:type="pct"/>
            <w:vMerge/>
            <w:vAlign w:val="center"/>
            <w:hideMark/>
          </w:tcPr>
          <w:p w14:paraId="120F7332"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ign w:val="center"/>
            <w:hideMark/>
          </w:tcPr>
          <w:p w14:paraId="75C3090C" w14:textId="77777777" w:rsidR="00B711A8" w:rsidRPr="009807C6" w:rsidRDefault="00B711A8" w:rsidP="00B711A8">
            <w:pPr>
              <w:widowControl/>
              <w:jc w:val="left"/>
              <w:rPr>
                <w:rFonts w:ascii="宋体" w:eastAsia="宋体" w:hAnsi="宋体" w:cs="宋体"/>
                <w:color w:val="000000"/>
                <w:kern w:val="0"/>
                <w:sz w:val="20"/>
                <w:szCs w:val="20"/>
              </w:rPr>
            </w:pPr>
          </w:p>
        </w:tc>
        <w:tc>
          <w:tcPr>
            <w:tcW w:w="720" w:type="pct"/>
            <w:shd w:val="clear" w:color="auto" w:fill="auto"/>
            <w:vAlign w:val="center"/>
            <w:hideMark/>
          </w:tcPr>
          <w:p w14:paraId="563F00ED"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铜熔炼渣</w:t>
            </w:r>
          </w:p>
        </w:tc>
        <w:tc>
          <w:tcPr>
            <w:tcW w:w="1385" w:type="pct"/>
            <w:shd w:val="clear" w:color="auto" w:fill="auto"/>
            <w:vAlign w:val="center"/>
            <w:hideMark/>
          </w:tcPr>
          <w:p w14:paraId="4A136FC5" w14:textId="77777777" w:rsidR="00B711A8" w:rsidRPr="009807C6" w:rsidRDefault="00B711A8" w:rsidP="00B711A8">
            <w:pPr>
              <w:widowControl/>
              <w:jc w:val="left"/>
              <w:rPr>
                <w:rFonts w:ascii="宋体" w:eastAsia="宋体" w:hAnsi="宋体" w:cs="宋体"/>
                <w:color w:val="000000"/>
                <w:kern w:val="0"/>
                <w:sz w:val="20"/>
                <w:szCs w:val="20"/>
              </w:rPr>
            </w:pPr>
            <w:proofErr w:type="gramStart"/>
            <w:r w:rsidRPr="009807C6">
              <w:rPr>
                <w:rFonts w:ascii="宋体" w:eastAsia="宋体" w:hAnsi="宋体" w:cs="宋体" w:hint="eastAsia"/>
                <w:color w:val="000000"/>
                <w:kern w:val="0"/>
                <w:sz w:val="20"/>
                <w:szCs w:val="20"/>
              </w:rPr>
              <w:t>矿铜熔炼</w:t>
            </w:r>
            <w:proofErr w:type="gramEnd"/>
            <w:r w:rsidRPr="009807C6">
              <w:rPr>
                <w:rFonts w:ascii="宋体" w:eastAsia="宋体" w:hAnsi="宋体" w:cs="宋体" w:hint="eastAsia"/>
                <w:color w:val="000000"/>
                <w:kern w:val="0"/>
                <w:sz w:val="20"/>
                <w:szCs w:val="20"/>
              </w:rPr>
              <w:t>环节产生的熔炼渣</w:t>
            </w:r>
          </w:p>
        </w:tc>
        <w:tc>
          <w:tcPr>
            <w:tcW w:w="1714" w:type="pct"/>
            <w:shd w:val="clear" w:color="auto" w:fill="auto"/>
            <w:vAlign w:val="center"/>
            <w:hideMark/>
          </w:tcPr>
          <w:p w14:paraId="66B3B314"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含有铅、砷、镉、铜、汞等重金属及硫等其他固态矿物成分等</w:t>
            </w:r>
          </w:p>
        </w:tc>
      </w:tr>
      <w:tr w:rsidR="00B711A8" w:rsidRPr="00E25003" w14:paraId="3A48FC3F" w14:textId="77777777" w:rsidTr="00E25003">
        <w:trPr>
          <w:trHeight w:val="502"/>
        </w:trPr>
        <w:tc>
          <w:tcPr>
            <w:tcW w:w="509" w:type="pct"/>
            <w:vMerge/>
            <w:vAlign w:val="center"/>
            <w:hideMark/>
          </w:tcPr>
          <w:p w14:paraId="27B4218C"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shd w:val="clear" w:color="auto" w:fill="auto"/>
            <w:vAlign w:val="center"/>
            <w:hideMark/>
          </w:tcPr>
          <w:p w14:paraId="4477C975"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吹炼</w:t>
            </w:r>
          </w:p>
        </w:tc>
        <w:tc>
          <w:tcPr>
            <w:tcW w:w="720" w:type="pct"/>
            <w:shd w:val="clear" w:color="auto" w:fill="auto"/>
            <w:vAlign w:val="center"/>
            <w:hideMark/>
          </w:tcPr>
          <w:p w14:paraId="42785FED"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铜吹炼渣</w:t>
            </w:r>
          </w:p>
        </w:tc>
        <w:tc>
          <w:tcPr>
            <w:tcW w:w="1385" w:type="pct"/>
            <w:shd w:val="clear" w:color="auto" w:fill="auto"/>
            <w:vAlign w:val="center"/>
            <w:hideMark/>
          </w:tcPr>
          <w:p w14:paraId="1F04D972" w14:textId="77777777" w:rsidR="00B711A8" w:rsidRPr="009807C6" w:rsidRDefault="00B711A8" w:rsidP="00B711A8">
            <w:pPr>
              <w:widowControl/>
              <w:jc w:val="left"/>
              <w:rPr>
                <w:rFonts w:ascii="宋体" w:eastAsia="宋体" w:hAnsi="宋体" w:cs="宋体"/>
                <w:color w:val="000000"/>
                <w:kern w:val="0"/>
                <w:sz w:val="20"/>
                <w:szCs w:val="20"/>
              </w:rPr>
            </w:pPr>
            <w:proofErr w:type="gramStart"/>
            <w:r w:rsidRPr="009807C6">
              <w:rPr>
                <w:rFonts w:ascii="宋体" w:eastAsia="宋体" w:hAnsi="宋体" w:cs="宋体" w:hint="eastAsia"/>
                <w:color w:val="000000"/>
                <w:kern w:val="0"/>
                <w:sz w:val="20"/>
                <w:szCs w:val="20"/>
              </w:rPr>
              <w:t>矿铜吹炼</w:t>
            </w:r>
            <w:proofErr w:type="gramEnd"/>
            <w:r w:rsidRPr="009807C6">
              <w:rPr>
                <w:rFonts w:ascii="宋体" w:eastAsia="宋体" w:hAnsi="宋体" w:cs="宋体" w:hint="eastAsia"/>
                <w:color w:val="000000"/>
                <w:kern w:val="0"/>
                <w:sz w:val="20"/>
                <w:szCs w:val="20"/>
              </w:rPr>
              <w:t>环节产生的吹炼渣</w:t>
            </w:r>
          </w:p>
        </w:tc>
        <w:tc>
          <w:tcPr>
            <w:tcW w:w="1714" w:type="pct"/>
            <w:shd w:val="clear" w:color="auto" w:fill="auto"/>
            <w:vAlign w:val="center"/>
            <w:hideMark/>
          </w:tcPr>
          <w:p w14:paraId="1816B5CB"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含有铅、砷、镉、铜、汞等重金属及硫等其他固态矿物成分等</w:t>
            </w:r>
          </w:p>
        </w:tc>
      </w:tr>
      <w:tr w:rsidR="00B711A8" w:rsidRPr="00E25003" w14:paraId="4D0CF794" w14:textId="77777777" w:rsidTr="00E25003">
        <w:trPr>
          <w:trHeight w:val="502"/>
        </w:trPr>
        <w:tc>
          <w:tcPr>
            <w:tcW w:w="509" w:type="pct"/>
            <w:vMerge/>
            <w:vAlign w:val="center"/>
            <w:hideMark/>
          </w:tcPr>
          <w:p w14:paraId="1D01CC03"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shd w:val="clear" w:color="auto" w:fill="auto"/>
            <w:vAlign w:val="center"/>
            <w:hideMark/>
          </w:tcPr>
          <w:p w14:paraId="68FC61BC"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精炼</w:t>
            </w:r>
          </w:p>
        </w:tc>
        <w:tc>
          <w:tcPr>
            <w:tcW w:w="720" w:type="pct"/>
            <w:shd w:val="clear" w:color="auto" w:fill="auto"/>
            <w:vAlign w:val="center"/>
            <w:hideMark/>
          </w:tcPr>
          <w:p w14:paraId="353E508D"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铜冶炼阳极炉精炼渣</w:t>
            </w:r>
          </w:p>
        </w:tc>
        <w:tc>
          <w:tcPr>
            <w:tcW w:w="1385" w:type="pct"/>
            <w:shd w:val="clear" w:color="auto" w:fill="auto"/>
            <w:vAlign w:val="center"/>
            <w:hideMark/>
          </w:tcPr>
          <w:p w14:paraId="32A4F03D"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粗铜精炼过程中产生的精炼渣</w:t>
            </w:r>
          </w:p>
        </w:tc>
        <w:tc>
          <w:tcPr>
            <w:tcW w:w="1714" w:type="pct"/>
            <w:shd w:val="clear" w:color="auto" w:fill="auto"/>
            <w:vAlign w:val="center"/>
            <w:hideMark/>
          </w:tcPr>
          <w:p w14:paraId="7CA124C8"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含有铅、砷、镉、铜、汞、硫等</w:t>
            </w:r>
          </w:p>
        </w:tc>
      </w:tr>
      <w:tr w:rsidR="00B711A8" w:rsidRPr="00E25003" w14:paraId="083920C6" w14:textId="77777777" w:rsidTr="00E25003">
        <w:trPr>
          <w:trHeight w:val="502"/>
        </w:trPr>
        <w:tc>
          <w:tcPr>
            <w:tcW w:w="509" w:type="pct"/>
            <w:vMerge/>
            <w:vAlign w:val="center"/>
            <w:hideMark/>
          </w:tcPr>
          <w:p w14:paraId="0582CA67"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shd w:val="clear" w:color="auto" w:fill="auto"/>
            <w:vAlign w:val="center"/>
            <w:hideMark/>
          </w:tcPr>
          <w:p w14:paraId="059B7889"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浇铸</w:t>
            </w:r>
          </w:p>
        </w:tc>
        <w:tc>
          <w:tcPr>
            <w:tcW w:w="720" w:type="pct"/>
            <w:shd w:val="clear" w:color="auto" w:fill="auto"/>
            <w:vAlign w:val="center"/>
            <w:hideMark/>
          </w:tcPr>
          <w:p w14:paraId="386BCC34"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不合格阳极板</w:t>
            </w:r>
          </w:p>
        </w:tc>
        <w:tc>
          <w:tcPr>
            <w:tcW w:w="1385" w:type="pct"/>
            <w:shd w:val="clear" w:color="auto" w:fill="auto"/>
            <w:vAlign w:val="center"/>
            <w:hideMark/>
          </w:tcPr>
          <w:p w14:paraId="1A85B5B8"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液态阳极铜定量浇筑过程中产生的不合格阳极板；</w:t>
            </w:r>
          </w:p>
        </w:tc>
        <w:tc>
          <w:tcPr>
            <w:tcW w:w="1714" w:type="pct"/>
            <w:shd w:val="clear" w:color="auto" w:fill="auto"/>
            <w:vAlign w:val="center"/>
            <w:hideMark/>
          </w:tcPr>
          <w:p w14:paraId="16990A9F"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主要成分为铜等</w:t>
            </w:r>
          </w:p>
        </w:tc>
      </w:tr>
      <w:tr w:rsidR="00B711A8" w:rsidRPr="00E25003" w14:paraId="1F71CDC0" w14:textId="77777777" w:rsidTr="00E25003">
        <w:trPr>
          <w:trHeight w:val="502"/>
        </w:trPr>
        <w:tc>
          <w:tcPr>
            <w:tcW w:w="509" w:type="pct"/>
            <w:vMerge/>
            <w:vAlign w:val="center"/>
            <w:hideMark/>
          </w:tcPr>
          <w:p w14:paraId="12AB0973"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shd w:val="clear" w:color="auto" w:fill="auto"/>
            <w:vAlign w:val="center"/>
            <w:hideMark/>
          </w:tcPr>
          <w:p w14:paraId="46963920"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电解</w:t>
            </w:r>
          </w:p>
        </w:tc>
        <w:tc>
          <w:tcPr>
            <w:tcW w:w="720" w:type="pct"/>
            <w:shd w:val="clear" w:color="auto" w:fill="auto"/>
            <w:vAlign w:val="center"/>
            <w:hideMark/>
          </w:tcPr>
          <w:p w14:paraId="0C1A4AE2"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电解残极板</w:t>
            </w:r>
          </w:p>
        </w:tc>
        <w:tc>
          <w:tcPr>
            <w:tcW w:w="1385" w:type="pct"/>
            <w:shd w:val="clear" w:color="auto" w:fill="auto"/>
            <w:vAlign w:val="center"/>
            <w:hideMark/>
          </w:tcPr>
          <w:p w14:paraId="67B773CD"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电解过程中产生</w:t>
            </w:r>
            <w:proofErr w:type="gramStart"/>
            <w:r w:rsidRPr="009807C6">
              <w:rPr>
                <w:rFonts w:ascii="宋体" w:eastAsia="宋体" w:hAnsi="宋体" w:cs="宋体" w:hint="eastAsia"/>
                <w:color w:val="000000"/>
                <w:kern w:val="0"/>
                <w:sz w:val="20"/>
                <w:szCs w:val="20"/>
              </w:rPr>
              <w:t>的残极</w:t>
            </w:r>
            <w:proofErr w:type="gramEnd"/>
          </w:p>
        </w:tc>
        <w:tc>
          <w:tcPr>
            <w:tcW w:w="1714" w:type="pct"/>
            <w:shd w:val="clear" w:color="auto" w:fill="auto"/>
            <w:vAlign w:val="center"/>
            <w:hideMark/>
          </w:tcPr>
          <w:p w14:paraId="03E2660E"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主要成分为铜等</w:t>
            </w:r>
          </w:p>
        </w:tc>
      </w:tr>
      <w:tr w:rsidR="00B711A8" w:rsidRPr="00E25003" w14:paraId="5C12A64D" w14:textId="77777777" w:rsidTr="00E25003">
        <w:trPr>
          <w:trHeight w:val="502"/>
        </w:trPr>
        <w:tc>
          <w:tcPr>
            <w:tcW w:w="509" w:type="pct"/>
            <w:vMerge/>
            <w:vAlign w:val="center"/>
            <w:hideMark/>
          </w:tcPr>
          <w:p w14:paraId="6BEF0E19"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shd w:val="clear" w:color="auto" w:fill="auto"/>
            <w:vAlign w:val="center"/>
            <w:hideMark/>
          </w:tcPr>
          <w:p w14:paraId="4CFCBCA2"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阳极泥冶炼</w:t>
            </w:r>
          </w:p>
        </w:tc>
        <w:tc>
          <w:tcPr>
            <w:tcW w:w="720" w:type="pct"/>
            <w:shd w:val="clear" w:color="auto" w:fill="auto"/>
            <w:vAlign w:val="center"/>
            <w:hideMark/>
          </w:tcPr>
          <w:p w14:paraId="16DD6DE4"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电解铜阳极泥冶炼炉渣</w:t>
            </w:r>
          </w:p>
        </w:tc>
        <w:tc>
          <w:tcPr>
            <w:tcW w:w="1385" w:type="pct"/>
            <w:shd w:val="clear" w:color="auto" w:fill="auto"/>
            <w:vAlign w:val="center"/>
            <w:hideMark/>
          </w:tcPr>
          <w:p w14:paraId="47CD91E7"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阳极泥冶炼炉进行熔炼、吹炼、精炼期间产生的渣</w:t>
            </w:r>
          </w:p>
        </w:tc>
        <w:tc>
          <w:tcPr>
            <w:tcW w:w="1714" w:type="pct"/>
            <w:shd w:val="clear" w:color="auto" w:fill="auto"/>
            <w:vAlign w:val="center"/>
            <w:hideMark/>
          </w:tcPr>
          <w:p w14:paraId="34632F19"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含有铅、砷、铜及稀贵金属等</w:t>
            </w:r>
          </w:p>
        </w:tc>
      </w:tr>
      <w:tr w:rsidR="00B711A8" w:rsidRPr="00E25003" w14:paraId="1623B09A" w14:textId="77777777" w:rsidTr="00E25003">
        <w:trPr>
          <w:trHeight w:val="502"/>
        </w:trPr>
        <w:tc>
          <w:tcPr>
            <w:tcW w:w="509" w:type="pct"/>
            <w:vMerge/>
            <w:vAlign w:val="center"/>
            <w:hideMark/>
          </w:tcPr>
          <w:p w14:paraId="5282B81B"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shd w:val="clear" w:color="auto" w:fill="auto"/>
            <w:vAlign w:val="center"/>
            <w:hideMark/>
          </w:tcPr>
          <w:p w14:paraId="7BDDBF5E"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电解</w:t>
            </w:r>
          </w:p>
        </w:tc>
        <w:tc>
          <w:tcPr>
            <w:tcW w:w="720" w:type="pct"/>
            <w:shd w:val="clear" w:color="auto" w:fill="auto"/>
            <w:noWrap/>
            <w:vAlign w:val="center"/>
            <w:hideMark/>
          </w:tcPr>
          <w:p w14:paraId="05037802"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黑铜粉</w:t>
            </w:r>
          </w:p>
        </w:tc>
        <w:tc>
          <w:tcPr>
            <w:tcW w:w="1385" w:type="pct"/>
            <w:shd w:val="clear" w:color="auto" w:fill="auto"/>
            <w:vAlign w:val="center"/>
            <w:hideMark/>
          </w:tcPr>
          <w:p w14:paraId="711F85C4"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电解液净化工序</w:t>
            </w:r>
            <w:proofErr w:type="gramStart"/>
            <w:r w:rsidRPr="009807C6">
              <w:rPr>
                <w:rFonts w:ascii="宋体" w:eastAsia="宋体" w:hAnsi="宋体" w:cs="宋体" w:hint="eastAsia"/>
                <w:color w:val="000000"/>
                <w:kern w:val="0"/>
                <w:sz w:val="20"/>
                <w:szCs w:val="20"/>
              </w:rPr>
              <w:t>脱砷脱铜除杂</w:t>
            </w:r>
            <w:proofErr w:type="gramEnd"/>
            <w:r w:rsidRPr="009807C6">
              <w:rPr>
                <w:rFonts w:ascii="宋体" w:eastAsia="宋体" w:hAnsi="宋体" w:cs="宋体" w:hint="eastAsia"/>
                <w:color w:val="000000"/>
                <w:kern w:val="0"/>
                <w:sz w:val="20"/>
                <w:szCs w:val="20"/>
              </w:rPr>
              <w:t>工段产生的黑铜粉（黑铜板）</w:t>
            </w:r>
          </w:p>
        </w:tc>
        <w:tc>
          <w:tcPr>
            <w:tcW w:w="1714" w:type="pct"/>
            <w:shd w:val="clear" w:color="auto" w:fill="auto"/>
            <w:vAlign w:val="center"/>
            <w:hideMark/>
          </w:tcPr>
          <w:p w14:paraId="615BB460"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含铜、砷、铅等</w:t>
            </w:r>
          </w:p>
        </w:tc>
      </w:tr>
      <w:tr w:rsidR="00B711A8" w:rsidRPr="00E25003" w14:paraId="0B70DB11" w14:textId="77777777" w:rsidTr="00E25003">
        <w:trPr>
          <w:trHeight w:val="502"/>
        </w:trPr>
        <w:tc>
          <w:tcPr>
            <w:tcW w:w="509" w:type="pct"/>
            <w:vMerge/>
            <w:vAlign w:val="center"/>
            <w:hideMark/>
          </w:tcPr>
          <w:p w14:paraId="723AC2BC"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restart"/>
            <w:shd w:val="clear" w:color="auto" w:fill="auto"/>
            <w:vAlign w:val="center"/>
            <w:hideMark/>
          </w:tcPr>
          <w:p w14:paraId="534D8861"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湿法冶炼</w:t>
            </w:r>
          </w:p>
        </w:tc>
        <w:tc>
          <w:tcPr>
            <w:tcW w:w="720" w:type="pct"/>
            <w:shd w:val="clear" w:color="auto" w:fill="auto"/>
            <w:vAlign w:val="center"/>
            <w:hideMark/>
          </w:tcPr>
          <w:p w14:paraId="6075C23C"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w:t>
            </w:r>
            <w:proofErr w:type="gramStart"/>
            <w:r w:rsidRPr="009807C6">
              <w:rPr>
                <w:rFonts w:ascii="宋体" w:eastAsia="宋体" w:hAnsi="宋体" w:cs="宋体" w:hint="eastAsia"/>
                <w:color w:val="000000"/>
                <w:kern w:val="0"/>
                <w:sz w:val="20"/>
                <w:szCs w:val="20"/>
              </w:rPr>
              <w:t>冶炼铅泥</w:t>
            </w:r>
            <w:proofErr w:type="gramEnd"/>
          </w:p>
        </w:tc>
        <w:tc>
          <w:tcPr>
            <w:tcW w:w="1385" w:type="pct"/>
            <w:shd w:val="clear" w:color="auto" w:fill="auto"/>
            <w:vAlign w:val="center"/>
            <w:hideMark/>
          </w:tcPr>
          <w:p w14:paraId="20A95F33"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湿法炼铜过程中在</w:t>
            </w:r>
            <w:proofErr w:type="gramStart"/>
            <w:r w:rsidRPr="009807C6">
              <w:rPr>
                <w:rFonts w:ascii="宋体" w:eastAsia="宋体" w:hAnsi="宋体" w:cs="宋体" w:hint="eastAsia"/>
                <w:color w:val="000000"/>
                <w:kern w:val="0"/>
                <w:sz w:val="20"/>
                <w:szCs w:val="20"/>
              </w:rPr>
              <w:t>铜电积</w:t>
            </w:r>
            <w:proofErr w:type="gramEnd"/>
            <w:r w:rsidRPr="009807C6">
              <w:rPr>
                <w:rFonts w:ascii="宋体" w:eastAsia="宋体" w:hAnsi="宋体" w:cs="宋体" w:hint="eastAsia"/>
                <w:color w:val="000000"/>
                <w:kern w:val="0"/>
                <w:sz w:val="20"/>
                <w:szCs w:val="20"/>
              </w:rPr>
              <w:t>工序产生</w:t>
            </w:r>
            <w:proofErr w:type="gramStart"/>
            <w:r w:rsidRPr="009807C6">
              <w:rPr>
                <w:rFonts w:ascii="宋体" w:eastAsia="宋体" w:hAnsi="宋体" w:cs="宋体" w:hint="eastAsia"/>
                <w:color w:val="000000"/>
                <w:kern w:val="0"/>
                <w:sz w:val="20"/>
                <w:szCs w:val="20"/>
              </w:rPr>
              <w:t>的铅泥</w:t>
            </w:r>
            <w:proofErr w:type="gramEnd"/>
          </w:p>
        </w:tc>
        <w:tc>
          <w:tcPr>
            <w:tcW w:w="1714" w:type="pct"/>
            <w:shd w:val="clear" w:color="auto" w:fill="auto"/>
            <w:vAlign w:val="center"/>
            <w:hideMark/>
          </w:tcPr>
          <w:p w14:paraId="1CB5F47B"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含铅、铜等</w:t>
            </w:r>
          </w:p>
        </w:tc>
      </w:tr>
      <w:tr w:rsidR="00B711A8" w:rsidRPr="00E25003" w14:paraId="2DC23459" w14:textId="77777777" w:rsidTr="00E25003">
        <w:trPr>
          <w:trHeight w:val="502"/>
        </w:trPr>
        <w:tc>
          <w:tcPr>
            <w:tcW w:w="509" w:type="pct"/>
            <w:vMerge/>
            <w:vAlign w:val="center"/>
            <w:hideMark/>
          </w:tcPr>
          <w:p w14:paraId="0390E07D"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ign w:val="center"/>
            <w:hideMark/>
          </w:tcPr>
          <w:p w14:paraId="6800CF8F" w14:textId="77777777" w:rsidR="00B711A8" w:rsidRPr="009807C6" w:rsidRDefault="00B711A8" w:rsidP="00B711A8">
            <w:pPr>
              <w:widowControl/>
              <w:jc w:val="left"/>
              <w:rPr>
                <w:rFonts w:ascii="宋体" w:eastAsia="宋体" w:hAnsi="宋体" w:cs="宋体"/>
                <w:color w:val="000000"/>
                <w:kern w:val="0"/>
                <w:sz w:val="20"/>
                <w:szCs w:val="20"/>
              </w:rPr>
            </w:pPr>
          </w:p>
        </w:tc>
        <w:tc>
          <w:tcPr>
            <w:tcW w:w="720" w:type="pct"/>
            <w:shd w:val="clear" w:color="auto" w:fill="auto"/>
            <w:vAlign w:val="center"/>
            <w:hideMark/>
          </w:tcPr>
          <w:p w14:paraId="02278AFA"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铜冶炼浸出渣</w:t>
            </w:r>
          </w:p>
        </w:tc>
        <w:tc>
          <w:tcPr>
            <w:tcW w:w="1385" w:type="pct"/>
            <w:shd w:val="clear" w:color="auto" w:fill="auto"/>
            <w:vAlign w:val="center"/>
            <w:hideMark/>
          </w:tcPr>
          <w:p w14:paraId="420B4D1F"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湿法炼铜工艺浸出过程中产生的浸出渣</w:t>
            </w:r>
          </w:p>
        </w:tc>
        <w:tc>
          <w:tcPr>
            <w:tcW w:w="1714" w:type="pct"/>
            <w:shd w:val="clear" w:color="auto" w:fill="auto"/>
            <w:vAlign w:val="center"/>
            <w:hideMark/>
          </w:tcPr>
          <w:p w14:paraId="469A6FDC"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含有铜、砷、铅、金、银等</w:t>
            </w:r>
          </w:p>
        </w:tc>
      </w:tr>
      <w:tr w:rsidR="00B711A8" w:rsidRPr="00E25003" w14:paraId="5FD22F6A" w14:textId="77777777" w:rsidTr="00E25003">
        <w:trPr>
          <w:trHeight w:val="502"/>
        </w:trPr>
        <w:tc>
          <w:tcPr>
            <w:tcW w:w="509" w:type="pct"/>
            <w:vMerge/>
            <w:vAlign w:val="center"/>
            <w:hideMark/>
          </w:tcPr>
          <w:p w14:paraId="0E5F039E"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restart"/>
            <w:shd w:val="clear" w:color="auto" w:fill="auto"/>
            <w:vAlign w:val="center"/>
            <w:hideMark/>
          </w:tcPr>
          <w:p w14:paraId="6E1A6A3C"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废水治理</w:t>
            </w:r>
          </w:p>
        </w:tc>
        <w:tc>
          <w:tcPr>
            <w:tcW w:w="720" w:type="pct"/>
            <w:shd w:val="clear" w:color="auto" w:fill="auto"/>
            <w:vAlign w:val="center"/>
            <w:hideMark/>
          </w:tcPr>
          <w:p w14:paraId="066A7597"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铜冶炼中和渣</w:t>
            </w:r>
          </w:p>
        </w:tc>
        <w:tc>
          <w:tcPr>
            <w:tcW w:w="1385" w:type="pct"/>
            <w:shd w:val="clear" w:color="auto" w:fill="auto"/>
            <w:vAlign w:val="center"/>
            <w:hideMark/>
          </w:tcPr>
          <w:p w14:paraId="3D2DC3A6"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污水处理总站酸性废水处理系统产生的废渣</w:t>
            </w:r>
          </w:p>
        </w:tc>
        <w:tc>
          <w:tcPr>
            <w:tcW w:w="1714" w:type="pct"/>
            <w:shd w:val="clear" w:color="auto" w:fill="auto"/>
            <w:vAlign w:val="center"/>
            <w:hideMark/>
          </w:tcPr>
          <w:p w14:paraId="1FB78E13"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含有铅、砷、镉、铜等重金属及硫等其他固态矿物成分等</w:t>
            </w:r>
          </w:p>
        </w:tc>
      </w:tr>
      <w:tr w:rsidR="00B711A8" w:rsidRPr="00E25003" w14:paraId="13C9AE8B" w14:textId="77777777" w:rsidTr="00E25003">
        <w:trPr>
          <w:trHeight w:val="502"/>
        </w:trPr>
        <w:tc>
          <w:tcPr>
            <w:tcW w:w="509" w:type="pct"/>
            <w:vMerge/>
            <w:vAlign w:val="center"/>
            <w:hideMark/>
          </w:tcPr>
          <w:p w14:paraId="1D71DE69"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ign w:val="center"/>
            <w:hideMark/>
          </w:tcPr>
          <w:p w14:paraId="346E2103" w14:textId="77777777" w:rsidR="00B711A8" w:rsidRPr="009807C6" w:rsidRDefault="00B711A8" w:rsidP="00B711A8">
            <w:pPr>
              <w:widowControl/>
              <w:jc w:val="left"/>
              <w:rPr>
                <w:rFonts w:ascii="宋体" w:eastAsia="宋体" w:hAnsi="宋体" w:cs="宋体"/>
                <w:color w:val="000000"/>
                <w:kern w:val="0"/>
                <w:sz w:val="20"/>
                <w:szCs w:val="20"/>
              </w:rPr>
            </w:pPr>
          </w:p>
        </w:tc>
        <w:tc>
          <w:tcPr>
            <w:tcW w:w="720" w:type="pct"/>
            <w:shd w:val="clear" w:color="auto" w:fill="auto"/>
            <w:vAlign w:val="center"/>
            <w:hideMark/>
          </w:tcPr>
          <w:p w14:paraId="7FF532C6"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铜石膏渣</w:t>
            </w:r>
          </w:p>
        </w:tc>
        <w:tc>
          <w:tcPr>
            <w:tcW w:w="1385" w:type="pct"/>
            <w:shd w:val="clear" w:color="auto" w:fill="auto"/>
            <w:vAlign w:val="center"/>
            <w:hideMark/>
          </w:tcPr>
          <w:p w14:paraId="7CA9C917"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铜冶炼过程中</w:t>
            </w:r>
            <w:proofErr w:type="gramStart"/>
            <w:r w:rsidRPr="009807C6">
              <w:rPr>
                <w:rFonts w:ascii="宋体" w:eastAsia="宋体" w:hAnsi="宋体" w:cs="宋体" w:hint="eastAsia"/>
                <w:color w:val="000000"/>
                <w:kern w:val="0"/>
                <w:sz w:val="20"/>
                <w:szCs w:val="20"/>
              </w:rPr>
              <w:t>污水处理站污酸处理</w:t>
            </w:r>
            <w:proofErr w:type="gramEnd"/>
            <w:r w:rsidRPr="009807C6">
              <w:rPr>
                <w:rFonts w:ascii="宋体" w:eastAsia="宋体" w:hAnsi="宋体" w:cs="宋体" w:hint="eastAsia"/>
                <w:color w:val="000000"/>
                <w:kern w:val="0"/>
                <w:sz w:val="20"/>
                <w:szCs w:val="20"/>
              </w:rPr>
              <w:t>系统产生的废弃石膏</w:t>
            </w:r>
          </w:p>
        </w:tc>
        <w:tc>
          <w:tcPr>
            <w:tcW w:w="1714" w:type="pct"/>
            <w:shd w:val="clear" w:color="auto" w:fill="auto"/>
            <w:vAlign w:val="center"/>
            <w:hideMark/>
          </w:tcPr>
          <w:p w14:paraId="18947E9B"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主要成分为二水合硫酸钙</w:t>
            </w:r>
          </w:p>
        </w:tc>
      </w:tr>
      <w:tr w:rsidR="00B711A8" w:rsidRPr="00E25003" w14:paraId="68596786" w14:textId="77777777" w:rsidTr="00E25003">
        <w:trPr>
          <w:trHeight w:val="502"/>
        </w:trPr>
        <w:tc>
          <w:tcPr>
            <w:tcW w:w="509" w:type="pct"/>
            <w:vMerge/>
            <w:vAlign w:val="center"/>
            <w:hideMark/>
          </w:tcPr>
          <w:p w14:paraId="3B39C0BF"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restart"/>
            <w:shd w:val="clear" w:color="auto" w:fill="auto"/>
            <w:vAlign w:val="center"/>
            <w:hideMark/>
          </w:tcPr>
          <w:p w14:paraId="31A42658"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废气治理</w:t>
            </w:r>
          </w:p>
        </w:tc>
        <w:tc>
          <w:tcPr>
            <w:tcW w:w="720" w:type="pct"/>
            <w:shd w:val="clear" w:color="auto" w:fill="auto"/>
            <w:vAlign w:val="center"/>
            <w:hideMark/>
          </w:tcPr>
          <w:p w14:paraId="015FD856"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铜石膏</w:t>
            </w:r>
          </w:p>
        </w:tc>
        <w:tc>
          <w:tcPr>
            <w:tcW w:w="1385" w:type="pct"/>
            <w:shd w:val="clear" w:color="auto" w:fill="auto"/>
            <w:vAlign w:val="center"/>
            <w:hideMark/>
          </w:tcPr>
          <w:p w14:paraId="54FB10F7"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铜冶炼过程中再生铜烟气脱硫过程中产生的石膏</w:t>
            </w:r>
          </w:p>
        </w:tc>
        <w:tc>
          <w:tcPr>
            <w:tcW w:w="1714" w:type="pct"/>
            <w:shd w:val="clear" w:color="auto" w:fill="auto"/>
            <w:vAlign w:val="center"/>
            <w:hideMark/>
          </w:tcPr>
          <w:p w14:paraId="3EC6B6A3"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主要成分为铜、硫、砷、铅等</w:t>
            </w:r>
          </w:p>
        </w:tc>
      </w:tr>
      <w:tr w:rsidR="00B711A8" w:rsidRPr="00E25003" w14:paraId="049C0BB7" w14:textId="77777777" w:rsidTr="00E25003">
        <w:trPr>
          <w:trHeight w:val="502"/>
        </w:trPr>
        <w:tc>
          <w:tcPr>
            <w:tcW w:w="509" w:type="pct"/>
            <w:vMerge/>
            <w:vAlign w:val="center"/>
            <w:hideMark/>
          </w:tcPr>
          <w:p w14:paraId="48E5777D"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ign w:val="center"/>
            <w:hideMark/>
          </w:tcPr>
          <w:p w14:paraId="2625E143" w14:textId="77777777" w:rsidR="00B711A8" w:rsidRPr="009807C6" w:rsidRDefault="00B711A8" w:rsidP="00B711A8">
            <w:pPr>
              <w:widowControl/>
              <w:jc w:val="left"/>
              <w:rPr>
                <w:rFonts w:ascii="宋体" w:eastAsia="宋体" w:hAnsi="宋体" w:cs="宋体"/>
                <w:color w:val="000000"/>
                <w:kern w:val="0"/>
                <w:sz w:val="20"/>
                <w:szCs w:val="20"/>
              </w:rPr>
            </w:pPr>
          </w:p>
        </w:tc>
        <w:tc>
          <w:tcPr>
            <w:tcW w:w="720" w:type="pct"/>
            <w:shd w:val="clear" w:color="auto" w:fill="auto"/>
            <w:vAlign w:val="center"/>
            <w:hideMark/>
          </w:tcPr>
          <w:p w14:paraId="163F7B91"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铜冶炼废甘汞</w:t>
            </w:r>
          </w:p>
        </w:tc>
        <w:tc>
          <w:tcPr>
            <w:tcW w:w="1385" w:type="pct"/>
            <w:shd w:val="clear" w:color="auto" w:fill="auto"/>
            <w:vAlign w:val="center"/>
            <w:hideMark/>
          </w:tcPr>
          <w:p w14:paraId="1C74344F"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铜冶炼过程中烟气</w:t>
            </w:r>
            <w:proofErr w:type="gramStart"/>
            <w:r w:rsidRPr="009807C6">
              <w:rPr>
                <w:rFonts w:ascii="宋体" w:eastAsia="宋体" w:hAnsi="宋体" w:cs="宋体" w:hint="eastAsia"/>
                <w:color w:val="000000"/>
                <w:kern w:val="0"/>
                <w:sz w:val="20"/>
                <w:szCs w:val="20"/>
              </w:rPr>
              <w:t>氧化汞法脱汞</w:t>
            </w:r>
            <w:proofErr w:type="gramEnd"/>
            <w:r w:rsidRPr="009807C6">
              <w:rPr>
                <w:rFonts w:ascii="宋体" w:eastAsia="宋体" w:hAnsi="宋体" w:cs="宋体" w:hint="eastAsia"/>
                <w:color w:val="000000"/>
                <w:kern w:val="0"/>
                <w:sz w:val="20"/>
                <w:szCs w:val="20"/>
              </w:rPr>
              <w:t>工艺产生的废甘汞</w:t>
            </w:r>
          </w:p>
        </w:tc>
        <w:tc>
          <w:tcPr>
            <w:tcW w:w="1714" w:type="pct"/>
            <w:shd w:val="clear" w:color="auto" w:fill="auto"/>
            <w:vAlign w:val="center"/>
            <w:hideMark/>
          </w:tcPr>
          <w:p w14:paraId="31076AE1"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甘汞</w:t>
            </w:r>
          </w:p>
        </w:tc>
      </w:tr>
      <w:tr w:rsidR="00B711A8" w:rsidRPr="00E25003" w14:paraId="7DA0CB5E" w14:textId="77777777" w:rsidTr="00E25003">
        <w:trPr>
          <w:trHeight w:val="502"/>
        </w:trPr>
        <w:tc>
          <w:tcPr>
            <w:tcW w:w="509" w:type="pct"/>
            <w:vMerge/>
            <w:vAlign w:val="center"/>
            <w:hideMark/>
          </w:tcPr>
          <w:p w14:paraId="717A1404"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ign w:val="center"/>
            <w:hideMark/>
          </w:tcPr>
          <w:p w14:paraId="735EC18E" w14:textId="77777777" w:rsidR="00B711A8" w:rsidRPr="009807C6" w:rsidRDefault="00B711A8" w:rsidP="00B711A8">
            <w:pPr>
              <w:widowControl/>
              <w:jc w:val="left"/>
              <w:rPr>
                <w:rFonts w:ascii="宋体" w:eastAsia="宋体" w:hAnsi="宋体" w:cs="宋体"/>
                <w:color w:val="000000"/>
                <w:kern w:val="0"/>
                <w:sz w:val="20"/>
                <w:szCs w:val="20"/>
              </w:rPr>
            </w:pPr>
          </w:p>
        </w:tc>
        <w:tc>
          <w:tcPr>
            <w:tcW w:w="720" w:type="pct"/>
            <w:shd w:val="clear" w:color="auto" w:fill="auto"/>
            <w:vAlign w:val="center"/>
            <w:hideMark/>
          </w:tcPr>
          <w:p w14:paraId="15345834"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铜火</w:t>
            </w:r>
            <w:proofErr w:type="gramStart"/>
            <w:r w:rsidRPr="009807C6">
              <w:rPr>
                <w:rFonts w:ascii="宋体" w:eastAsia="宋体" w:hAnsi="宋体" w:cs="宋体" w:hint="eastAsia"/>
                <w:color w:val="000000"/>
                <w:kern w:val="0"/>
                <w:sz w:val="20"/>
                <w:szCs w:val="20"/>
              </w:rPr>
              <w:t>法冶</w:t>
            </w:r>
            <w:proofErr w:type="gramEnd"/>
            <w:r w:rsidRPr="009807C6">
              <w:rPr>
                <w:rFonts w:ascii="宋体" w:eastAsia="宋体" w:hAnsi="宋体" w:cs="宋体" w:hint="eastAsia"/>
                <w:color w:val="000000"/>
                <w:kern w:val="0"/>
                <w:sz w:val="20"/>
                <w:szCs w:val="20"/>
              </w:rPr>
              <w:t>炼粉尘</w:t>
            </w:r>
          </w:p>
        </w:tc>
        <w:tc>
          <w:tcPr>
            <w:tcW w:w="1385" w:type="pct"/>
            <w:shd w:val="clear" w:color="auto" w:fill="auto"/>
            <w:vAlign w:val="center"/>
            <w:hideMark/>
          </w:tcPr>
          <w:p w14:paraId="142880DC"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铜火</w:t>
            </w:r>
            <w:proofErr w:type="gramStart"/>
            <w:r w:rsidRPr="009807C6">
              <w:rPr>
                <w:rFonts w:ascii="宋体" w:eastAsia="宋体" w:hAnsi="宋体" w:cs="宋体" w:hint="eastAsia"/>
                <w:color w:val="000000"/>
                <w:kern w:val="0"/>
                <w:sz w:val="20"/>
                <w:szCs w:val="20"/>
              </w:rPr>
              <w:t>法冶</w:t>
            </w:r>
            <w:proofErr w:type="gramEnd"/>
            <w:r w:rsidRPr="009807C6">
              <w:rPr>
                <w:rFonts w:ascii="宋体" w:eastAsia="宋体" w:hAnsi="宋体" w:cs="宋体" w:hint="eastAsia"/>
                <w:color w:val="000000"/>
                <w:kern w:val="0"/>
                <w:sz w:val="20"/>
                <w:szCs w:val="20"/>
              </w:rPr>
              <w:t>炼过程中烟气处理集（除）尘</w:t>
            </w:r>
          </w:p>
        </w:tc>
        <w:tc>
          <w:tcPr>
            <w:tcW w:w="1714" w:type="pct"/>
            <w:shd w:val="clear" w:color="auto" w:fill="auto"/>
            <w:vAlign w:val="center"/>
            <w:hideMark/>
          </w:tcPr>
          <w:p w14:paraId="70E433B6"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粉尘</w:t>
            </w:r>
          </w:p>
        </w:tc>
      </w:tr>
      <w:tr w:rsidR="00B711A8" w:rsidRPr="00E25003" w14:paraId="69DF4B83" w14:textId="77777777" w:rsidTr="00E25003">
        <w:trPr>
          <w:trHeight w:val="502"/>
        </w:trPr>
        <w:tc>
          <w:tcPr>
            <w:tcW w:w="509" w:type="pct"/>
            <w:vMerge/>
            <w:vAlign w:val="center"/>
            <w:hideMark/>
          </w:tcPr>
          <w:p w14:paraId="1CA6D7E7"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ign w:val="center"/>
            <w:hideMark/>
          </w:tcPr>
          <w:p w14:paraId="47B56B0B" w14:textId="77777777" w:rsidR="00B711A8" w:rsidRPr="009807C6" w:rsidRDefault="00B711A8" w:rsidP="00B711A8">
            <w:pPr>
              <w:widowControl/>
              <w:jc w:val="left"/>
              <w:rPr>
                <w:rFonts w:ascii="宋体" w:eastAsia="宋体" w:hAnsi="宋体" w:cs="宋体"/>
                <w:color w:val="000000"/>
                <w:kern w:val="0"/>
                <w:sz w:val="20"/>
                <w:szCs w:val="20"/>
              </w:rPr>
            </w:pPr>
          </w:p>
        </w:tc>
        <w:tc>
          <w:tcPr>
            <w:tcW w:w="720" w:type="pct"/>
            <w:shd w:val="clear" w:color="auto" w:fill="auto"/>
            <w:vAlign w:val="center"/>
            <w:hideMark/>
          </w:tcPr>
          <w:p w14:paraId="15D872B2"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铜火</w:t>
            </w:r>
            <w:proofErr w:type="gramStart"/>
            <w:r w:rsidRPr="009807C6">
              <w:rPr>
                <w:rFonts w:ascii="宋体" w:eastAsia="宋体" w:hAnsi="宋体" w:cs="宋体" w:hint="eastAsia"/>
                <w:color w:val="000000"/>
                <w:kern w:val="0"/>
                <w:sz w:val="20"/>
                <w:szCs w:val="20"/>
              </w:rPr>
              <w:t>法冶炼酸泥</w:t>
            </w:r>
            <w:proofErr w:type="gramEnd"/>
          </w:p>
        </w:tc>
        <w:tc>
          <w:tcPr>
            <w:tcW w:w="1385" w:type="pct"/>
            <w:shd w:val="clear" w:color="auto" w:fill="auto"/>
            <w:vAlign w:val="center"/>
            <w:hideMark/>
          </w:tcPr>
          <w:p w14:paraId="2BB4C725"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铜火</w:t>
            </w:r>
            <w:proofErr w:type="gramStart"/>
            <w:r w:rsidRPr="009807C6">
              <w:rPr>
                <w:rFonts w:ascii="宋体" w:eastAsia="宋体" w:hAnsi="宋体" w:cs="宋体" w:hint="eastAsia"/>
                <w:color w:val="000000"/>
                <w:kern w:val="0"/>
                <w:sz w:val="20"/>
                <w:szCs w:val="20"/>
              </w:rPr>
              <w:t>法冶</w:t>
            </w:r>
            <w:proofErr w:type="gramEnd"/>
            <w:r w:rsidRPr="009807C6">
              <w:rPr>
                <w:rFonts w:ascii="宋体" w:eastAsia="宋体" w:hAnsi="宋体" w:cs="宋体" w:hint="eastAsia"/>
                <w:color w:val="000000"/>
                <w:kern w:val="0"/>
                <w:sz w:val="20"/>
                <w:szCs w:val="20"/>
              </w:rPr>
              <w:t>炼烟气净化</w:t>
            </w:r>
          </w:p>
        </w:tc>
        <w:tc>
          <w:tcPr>
            <w:tcW w:w="1714" w:type="pct"/>
            <w:shd w:val="clear" w:color="auto" w:fill="auto"/>
            <w:vAlign w:val="center"/>
            <w:hideMark/>
          </w:tcPr>
          <w:p w14:paraId="51489DEC"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酸泥（铅滤饼）</w:t>
            </w:r>
          </w:p>
        </w:tc>
      </w:tr>
      <w:tr w:rsidR="00B711A8" w:rsidRPr="00E25003" w14:paraId="494C5D27" w14:textId="77777777" w:rsidTr="00E25003">
        <w:trPr>
          <w:trHeight w:val="502"/>
        </w:trPr>
        <w:tc>
          <w:tcPr>
            <w:tcW w:w="509" w:type="pct"/>
            <w:vMerge/>
            <w:vAlign w:val="center"/>
            <w:hideMark/>
          </w:tcPr>
          <w:p w14:paraId="3660C632"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ign w:val="center"/>
            <w:hideMark/>
          </w:tcPr>
          <w:p w14:paraId="39A02B54" w14:textId="77777777" w:rsidR="00B711A8" w:rsidRPr="009807C6" w:rsidRDefault="00B711A8" w:rsidP="00B711A8">
            <w:pPr>
              <w:widowControl/>
              <w:jc w:val="left"/>
              <w:rPr>
                <w:rFonts w:ascii="宋体" w:eastAsia="宋体" w:hAnsi="宋体" w:cs="宋体"/>
                <w:color w:val="000000"/>
                <w:kern w:val="0"/>
                <w:sz w:val="20"/>
                <w:szCs w:val="20"/>
              </w:rPr>
            </w:pPr>
          </w:p>
        </w:tc>
        <w:tc>
          <w:tcPr>
            <w:tcW w:w="720" w:type="pct"/>
            <w:shd w:val="clear" w:color="auto" w:fill="auto"/>
            <w:vAlign w:val="center"/>
            <w:hideMark/>
          </w:tcPr>
          <w:p w14:paraId="50AB1413"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铜火</w:t>
            </w:r>
            <w:proofErr w:type="gramStart"/>
            <w:r w:rsidRPr="009807C6">
              <w:rPr>
                <w:rFonts w:ascii="宋体" w:eastAsia="宋体" w:hAnsi="宋体" w:cs="宋体" w:hint="eastAsia"/>
                <w:color w:val="000000"/>
                <w:kern w:val="0"/>
                <w:sz w:val="20"/>
                <w:szCs w:val="20"/>
              </w:rPr>
              <w:t>法冶</w:t>
            </w:r>
            <w:proofErr w:type="gramEnd"/>
            <w:r w:rsidRPr="009807C6">
              <w:rPr>
                <w:rFonts w:ascii="宋体" w:eastAsia="宋体" w:hAnsi="宋体" w:cs="宋体" w:hint="eastAsia"/>
                <w:color w:val="000000"/>
                <w:kern w:val="0"/>
                <w:sz w:val="20"/>
                <w:szCs w:val="20"/>
              </w:rPr>
              <w:t>炼砷渣</w:t>
            </w:r>
          </w:p>
        </w:tc>
        <w:tc>
          <w:tcPr>
            <w:tcW w:w="1385" w:type="pct"/>
            <w:shd w:val="clear" w:color="auto" w:fill="auto"/>
            <w:vAlign w:val="center"/>
            <w:hideMark/>
          </w:tcPr>
          <w:p w14:paraId="4E2DFF95"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铜火</w:t>
            </w:r>
            <w:proofErr w:type="gramStart"/>
            <w:r w:rsidRPr="009807C6">
              <w:rPr>
                <w:rFonts w:ascii="宋体" w:eastAsia="宋体" w:hAnsi="宋体" w:cs="宋体" w:hint="eastAsia"/>
                <w:color w:val="000000"/>
                <w:kern w:val="0"/>
                <w:sz w:val="20"/>
                <w:szCs w:val="20"/>
              </w:rPr>
              <w:t>法冶</w:t>
            </w:r>
            <w:proofErr w:type="gramEnd"/>
            <w:r w:rsidRPr="009807C6">
              <w:rPr>
                <w:rFonts w:ascii="宋体" w:eastAsia="宋体" w:hAnsi="宋体" w:cs="宋体" w:hint="eastAsia"/>
                <w:color w:val="000000"/>
                <w:kern w:val="0"/>
                <w:sz w:val="20"/>
                <w:szCs w:val="20"/>
              </w:rPr>
              <w:t>炼烟气净化产生的污酸处理</w:t>
            </w:r>
          </w:p>
        </w:tc>
        <w:tc>
          <w:tcPr>
            <w:tcW w:w="1714" w:type="pct"/>
            <w:shd w:val="clear" w:color="auto" w:fill="auto"/>
            <w:vAlign w:val="center"/>
            <w:hideMark/>
          </w:tcPr>
          <w:p w14:paraId="55B2D96F" w14:textId="77777777" w:rsidR="00B711A8" w:rsidRPr="009807C6" w:rsidRDefault="00B711A8" w:rsidP="00B711A8">
            <w:pPr>
              <w:widowControl/>
              <w:jc w:val="left"/>
              <w:rPr>
                <w:rFonts w:ascii="宋体" w:eastAsia="宋体" w:hAnsi="宋体" w:cs="宋体"/>
                <w:color w:val="000000"/>
                <w:kern w:val="0"/>
                <w:sz w:val="20"/>
                <w:szCs w:val="20"/>
              </w:rPr>
            </w:pPr>
            <w:proofErr w:type="gramStart"/>
            <w:r w:rsidRPr="009807C6">
              <w:rPr>
                <w:rFonts w:ascii="宋体" w:eastAsia="宋体" w:hAnsi="宋体" w:cs="宋体" w:hint="eastAsia"/>
                <w:color w:val="000000"/>
                <w:kern w:val="0"/>
                <w:sz w:val="20"/>
                <w:szCs w:val="20"/>
              </w:rPr>
              <w:t>砷渣</w:t>
            </w:r>
            <w:proofErr w:type="gramEnd"/>
          </w:p>
        </w:tc>
      </w:tr>
      <w:tr w:rsidR="00B711A8" w:rsidRPr="00E25003" w14:paraId="66032E35" w14:textId="77777777" w:rsidTr="00E25003">
        <w:trPr>
          <w:trHeight w:val="502"/>
        </w:trPr>
        <w:tc>
          <w:tcPr>
            <w:tcW w:w="509" w:type="pct"/>
            <w:vMerge/>
            <w:vAlign w:val="center"/>
            <w:hideMark/>
          </w:tcPr>
          <w:p w14:paraId="119E753E"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ign w:val="center"/>
            <w:hideMark/>
          </w:tcPr>
          <w:p w14:paraId="0704775C" w14:textId="77777777" w:rsidR="00B711A8" w:rsidRPr="009807C6" w:rsidRDefault="00B711A8" w:rsidP="00B711A8">
            <w:pPr>
              <w:widowControl/>
              <w:jc w:val="left"/>
              <w:rPr>
                <w:rFonts w:ascii="宋体" w:eastAsia="宋体" w:hAnsi="宋体" w:cs="宋体"/>
                <w:color w:val="000000"/>
                <w:kern w:val="0"/>
                <w:sz w:val="20"/>
                <w:szCs w:val="20"/>
              </w:rPr>
            </w:pPr>
          </w:p>
        </w:tc>
        <w:tc>
          <w:tcPr>
            <w:tcW w:w="720" w:type="pct"/>
            <w:shd w:val="clear" w:color="auto" w:fill="auto"/>
            <w:vAlign w:val="center"/>
            <w:hideMark/>
          </w:tcPr>
          <w:p w14:paraId="5163C1DD"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铜冶炼废甘汞</w:t>
            </w:r>
          </w:p>
        </w:tc>
        <w:tc>
          <w:tcPr>
            <w:tcW w:w="1385" w:type="pct"/>
            <w:shd w:val="clear" w:color="auto" w:fill="auto"/>
            <w:vAlign w:val="center"/>
            <w:hideMark/>
          </w:tcPr>
          <w:p w14:paraId="7B111306"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铜冶炼过程中烟气</w:t>
            </w:r>
            <w:proofErr w:type="gramStart"/>
            <w:r w:rsidRPr="009807C6">
              <w:rPr>
                <w:rFonts w:ascii="宋体" w:eastAsia="宋体" w:hAnsi="宋体" w:cs="宋体" w:hint="eastAsia"/>
                <w:color w:val="000000"/>
                <w:kern w:val="0"/>
                <w:sz w:val="20"/>
                <w:szCs w:val="20"/>
              </w:rPr>
              <w:t>氧化汞法脱汞</w:t>
            </w:r>
            <w:proofErr w:type="gramEnd"/>
          </w:p>
        </w:tc>
        <w:tc>
          <w:tcPr>
            <w:tcW w:w="1714" w:type="pct"/>
            <w:shd w:val="clear" w:color="auto" w:fill="auto"/>
            <w:vAlign w:val="center"/>
            <w:hideMark/>
          </w:tcPr>
          <w:p w14:paraId="5913C1EB"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废甘汞</w:t>
            </w:r>
          </w:p>
        </w:tc>
      </w:tr>
      <w:tr w:rsidR="00B711A8" w:rsidRPr="00E25003" w14:paraId="41BF4B64" w14:textId="77777777" w:rsidTr="00E25003">
        <w:trPr>
          <w:trHeight w:val="562"/>
        </w:trPr>
        <w:tc>
          <w:tcPr>
            <w:tcW w:w="509" w:type="pct"/>
            <w:shd w:val="clear" w:color="auto" w:fill="auto"/>
            <w:vAlign w:val="center"/>
            <w:hideMark/>
          </w:tcPr>
          <w:p w14:paraId="23109F4B"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铜冶炼和压延加工</w:t>
            </w:r>
          </w:p>
        </w:tc>
        <w:tc>
          <w:tcPr>
            <w:tcW w:w="673" w:type="pct"/>
            <w:shd w:val="clear" w:color="auto" w:fill="auto"/>
            <w:vAlign w:val="center"/>
            <w:hideMark/>
          </w:tcPr>
          <w:p w14:paraId="4FBBB346"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 xml:space="preserve">　</w:t>
            </w:r>
          </w:p>
        </w:tc>
        <w:tc>
          <w:tcPr>
            <w:tcW w:w="720" w:type="pct"/>
            <w:shd w:val="clear" w:color="auto" w:fill="auto"/>
            <w:vAlign w:val="center"/>
            <w:hideMark/>
          </w:tcPr>
          <w:p w14:paraId="6ED952A7"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铜再生废物</w:t>
            </w:r>
          </w:p>
        </w:tc>
        <w:tc>
          <w:tcPr>
            <w:tcW w:w="1385" w:type="pct"/>
            <w:shd w:val="clear" w:color="auto" w:fill="auto"/>
            <w:vAlign w:val="center"/>
            <w:hideMark/>
          </w:tcPr>
          <w:p w14:paraId="2244C2C9"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铜再生过程中集</w:t>
            </w:r>
            <w:r w:rsidRPr="009807C6">
              <w:rPr>
                <w:rFonts w:ascii="Calibri" w:eastAsia="宋体" w:hAnsi="Calibri" w:cs="Calibri"/>
                <w:color w:val="000000"/>
                <w:kern w:val="0"/>
                <w:sz w:val="20"/>
                <w:szCs w:val="20"/>
              </w:rPr>
              <w:t>(</w:t>
            </w:r>
            <w:r w:rsidRPr="009807C6">
              <w:rPr>
                <w:rFonts w:ascii="宋体" w:eastAsia="宋体" w:hAnsi="宋体" w:cs="宋体" w:hint="eastAsia"/>
                <w:color w:val="000000"/>
                <w:kern w:val="0"/>
                <w:sz w:val="20"/>
                <w:szCs w:val="20"/>
              </w:rPr>
              <w:t>除</w:t>
            </w:r>
            <w:r w:rsidRPr="009807C6">
              <w:rPr>
                <w:rFonts w:ascii="Calibri" w:eastAsia="宋体" w:hAnsi="Calibri" w:cs="Calibri"/>
                <w:color w:val="000000"/>
                <w:kern w:val="0"/>
                <w:sz w:val="20"/>
                <w:szCs w:val="20"/>
              </w:rPr>
              <w:t>)</w:t>
            </w:r>
            <w:r w:rsidRPr="009807C6">
              <w:rPr>
                <w:rFonts w:ascii="宋体" w:eastAsia="宋体" w:hAnsi="宋体" w:cs="宋体" w:hint="eastAsia"/>
                <w:color w:val="000000"/>
                <w:kern w:val="0"/>
                <w:sz w:val="20"/>
                <w:szCs w:val="20"/>
              </w:rPr>
              <w:t>尘装置收集的粉尘和湿法除尘产生的废水处理污泥</w:t>
            </w:r>
          </w:p>
        </w:tc>
        <w:tc>
          <w:tcPr>
            <w:tcW w:w="1714" w:type="pct"/>
            <w:shd w:val="clear" w:color="auto" w:fill="auto"/>
            <w:vAlign w:val="center"/>
            <w:hideMark/>
          </w:tcPr>
          <w:p w14:paraId="42F16512"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 xml:space="preserve">　</w:t>
            </w:r>
          </w:p>
        </w:tc>
      </w:tr>
      <w:tr w:rsidR="00B711A8" w:rsidRPr="00E25003" w14:paraId="10EC339B" w14:textId="77777777" w:rsidTr="00E25003">
        <w:trPr>
          <w:trHeight w:val="562"/>
        </w:trPr>
        <w:tc>
          <w:tcPr>
            <w:tcW w:w="509" w:type="pct"/>
            <w:vMerge w:val="restart"/>
            <w:shd w:val="clear" w:color="auto" w:fill="auto"/>
            <w:vAlign w:val="center"/>
            <w:hideMark/>
          </w:tcPr>
          <w:p w14:paraId="62BC0BB9"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铜压延加工</w:t>
            </w:r>
          </w:p>
        </w:tc>
        <w:tc>
          <w:tcPr>
            <w:tcW w:w="673" w:type="pct"/>
            <w:vMerge w:val="restart"/>
            <w:shd w:val="clear" w:color="auto" w:fill="auto"/>
            <w:vAlign w:val="center"/>
            <w:hideMark/>
          </w:tcPr>
          <w:p w14:paraId="631AB496" w14:textId="77777777" w:rsidR="00B711A8" w:rsidRPr="009807C6" w:rsidRDefault="00B711A8"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铜加工</w:t>
            </w:r>
          </w:p>
        </w:tc>
        <w:tc>
          <w:tcPr>
            <w:tcW w:w="720" w:type="pct"/>
            <w:shd w:val="clear" w:color="auto" w:fill="auto"/>
            <w:vAlign w:val="center"/>
            <w:hideMark/>
          </w:tcPr>
          <w:p w14:paraId="128ECC6A"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酸洗废液</w:t>
            </w:r>
          </w:p>
        </w:tc>
        <w:tc>
          <w:tcPr>
            <w:tcW w:w="1385" w:type="pct"/>
            <w:shd w:val="clear" w:color="auto" w:fill="auto"/>
            <w:vAlign w:val="center"/>
            <w:hideMark/>
          </w:tcPr>
          <w:p w14:paraId="0B44C3E5"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铜制品进行酸洗表面处理过程中产生的废酸液</w:t>
            </w:r>
          </w:p>
        </w:tc>
        <w:tc>
          <w:tcPr>
            <w:tcW w:w="1714" w:type="pct"/>
            <w:shd w:val="clear" w:color="auto" w:fill="auto"/>
            <w:vAlign w:val="center"/>
            <w:hideMark/>
          </w:tcPr>
          <w:p w14:paraId="681BE34F"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硫酸、硝酸、铜等</w:t>
            </w:r>
          </w:p>
        </w:tc>
      </w:tr>
      <w:tr w:rsidR="00B711A8" w:rsidRPr="00E25003" w14:paraId="1DC1DD98" w14:textId="77777777" w:rsidTr="00E25003">
        <w:trPr>
          <w:trHeight w:val="502"/>
        </w:trPr>
        <w:tc>
          <w:tcPr>
            <w:tcW w:w="509" w:type="pct"/>
            <w:vMerge/>
            <w:vAlign w:val="center"/>
            <w:hideMark/>
          </w:tcPr>
          <w:p w14:paraId="508475FC" w14:textId="77777777" w:rsidR="00B711A8" w:rsidRPr="009807C6" w:rsidRDefault="00B711A8" w:rsidP="00B711A8">
            <w:pPr>
              <w:widowControl/>
              <w:jc w:val="left"/>
              <w:rPr>
                <w:rFonts w:ascii="宋体" w:eastAsia="宋体" w:hAnsi="宋体" w:cs="宋体"/>
                <w:color w:val="000000"/>
                <w:kern w:val="0"/>
                <w:sz w:val="20"/>
                <w:szCs w:val="20"/>
              </w:rPr>
            </w:pPr>
          </w:p>
        </w:tc>
        <w:tc>
          <w:tcPr>
            <w:tcW w:w="673" w:type="pct"/>
            <w:vMerge/>
            <w:vAlign w:val="center"/>
            <w:hideMark/>
          </w:tcPr>
          <w:p w14:paraId="04AF12A0" w14:textId="77777777" w:rsidR="00B711A8" w:rsidRPr="009807C6" w:rsidRDefault="00B711A8" w:rsidP="00B711A8">
            <w:pPr>
              <w:widowControl/>
              <w:jc w:val="left"/>
              <w:rPr>
                <w:rFonts w:ascii="宋体" w:eastAsia="宋体" w:hAnsi="宋体" w:cs="宋体"/>
                <w:color w:val="000000"/>
                <w:kern w:val="0"/>
                <w:sz w:val="20"/>
                <w:szCs w:val="20"/>
              </w:rPr>
            </w:pPr>
          </w:p>
        </w:tc>
        <w:tc>
          <w:tcPr>
            <w:tcW w:w="720" w:type="pct"/>
            <w:shd w:val="clear" w:color="auto" w:fill="auto"/>
            <w:vAlign w:val="center"/>
            <w:hideMark/>
          </w:tcPr>
          <w:p w14:paraId="4B6A41F1"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铜及铜合金新废料</w:t>
            </w:r>
          </w:p>
        </w:tc>
        <w:tc>
          <w:tcPr>
            <w:tcW w:w="1385" w:type="pct"/>
            <w:shd w:val="clear" w:color="auto" w:fill="auto"/>
            <w:vAlign w:val="center"/>
            <w:hideMark/>
          </w:tcPr>
          <w:p w14:paraId="46708EC5"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铜和</w:t>
            </w:r>
            <w:proofErr w:type="gramStart"/>
            <w:r w:rsidRPr="009807C6">
              <w:rPr>
                <w:rFonts w:ascii="宋体" w:eastAsia="宋体" w:hAnsi="宋体" w:cs="宋体" w:hint="eastAsia"/>
                <w:color w:val="000000"/>
                <w:kern w:val="0"/>
                <w:sz w:val="20"/>
                <w:szCs w:val="20"/>
              </w:rPr>
              <w:t>铜制品</w:t>
            </w:r>
            <w:proofErr w:type="gramEnd"/>
            <w:r w:rsidRPr="009807C6">
              <w:rPr>
                <w:rFonts w:ascii="宋体" w:eastAsia="宋体" w:hAnsi="宋体" w:cs="宋体" w:hint="eastAsia"/>
                <w:color w:val="000000"/>
                <w:kern w:val="0"/>
                <w:sz w:val="20"/>
                <w:szCs w:val="20"/>
              </w:rPr>
              <w:t>加工过程中不合格品、边角料、混杂料等</w:t>
            </w:r>
          </w:p>
        </w:tc>
        <w:tc>
          <w:tcPr>
            <w:tcW w:w="1714" w:type="pct"/>
            <w:shd w:val="clear" w:color="auto" w:fill="auto"/>
            <w:vAlign w:val="center"/>
            <w:hideMark/>
          </w:tcPr>
          <w:p w14:paraId="6721FBB3"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含铜等</w:t>
            </w:r>
          </w:p>
        </w:tc>
      </w:tr>
      <w:tr w:rsidR="00B711A8" w:rsidRPr="00E25003" w14:paraId="4799247A" w14:textId="77777777" w:rsidTr="00E25003">
        <w:trPr>
          <w:trHeight w:val="502"/>
        </w:trPr>
        <w:tc>
          <w:tcPr>
            <w:tcW w:w="509" w:type="pct"/>
            <w:shd w:val="clear" w:color="auto" w:fill="auto"/>
            <w:vAlign w:val="center"/>
            <w:hideMark/>
          </w:tcPr>
          <w:p w14:paraId="315EC259" w14:textId="77777777" w:rsidR="00B711A8" w:rsidRPr="009807C6" w:rsidRDefault="0021319F" w:rsidP="00B711A8">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全流程</w:t>
            </w:r>
            <w:r w:rsidR="00B711A8" w:rsidRPr="009807C6">
              <w:rPr>
                <w:rFonts w:ascii="宋体" w:eastAsia="宋体" w:hAnsi="宋体" w:cs="宋体" w:hint="eastAsia"/>
                <w:color w:val="000000"/>
                <w:kern w:val="0"/>
                <w:sz w:val="20"/>
                <w:szCs w:val="20"/>
              </w:rPr>
              <w:t xml:space="preserve">　</w:t>
            </w:r>
          </w:p>
        </w:tc>
        <w:tc>
          <w:tcPr>
            <w:tcW w:w="673" w:type="pct"/>
            <w:shd w:val="clear" w:color="auto" w:fill="auto"/>
            <w:noWrap/>
            <w:vAlign w:val="center"/>
            <w:hideMark/>
          </w:tcPr>
          <w:p w14:paraId="1B5297AB" w14:textId="77777777" w:rsidR="00B711A8" w:rsidRPr="009807C6" w:rsidRDefault="00B711A8" w:rsidP="00B711A8">
            <w:pPr>
              <w:widowControl/>
              <w:jc w:val="center"/>
              <w:rPr>
                <w:rFonts w:ascii="宋体" w:eastAsia="宋体" w:hAnsi="宋体" w:cs="宋体"/>
                <w:color w:val="000000"/>
                <w:kern w:val="0"/>
                <w:sz w:val="20"/>
                <w:szCs w:val="20"/>
              </w:rPr>
            </w:pPr>
          </w:p>
        </w:tc>
        <w:tc>
          <w:tcPr>
            <w:tcW w:w="720" w:type="pct"/>
            <w:shd w:val="clear" w:color="auto" w:fill="auto"/>
            <w:vAlign w:val="center"/>
            <w:hideMark/>
          </w:tcPr>
          <w:p w14:paraId="4A912B99"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一般废物</w:t>
            </w:r>
          </w:p>
        </w:tc>
        <w:tc>
          <w:tcPr>
            <w:tcW w:w="1385" w:type="pct"/>
            <w:shd w:val="clear" w:color="auto" w:fill="auto"/>
            <w:vAlign w:val="center"/>
            <w:hideMark/>
          </w:tcPr>
          <w:p w14:paraId="3E427A6D" w14:textId="77777777" w:rsidR="00B711A8" w:rsidRPr="009807C6" w:rsidRDefault="00B711A8" w:rsidP="00B711A8">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矿采选、冶炼及生产加工过程</w:t>
            </w:r>
          </w:p>
        </w:tc>
        <w:tc>
          <w:tcPr>
            <w:tcW w:w="1714" w:type="pct"/>
            <w:shd w:val="clear" w:color="auto" w:fill="auto"/>
            <w:vAlign w:val="center"/>
            <w:hideMark/>
          </w:tcPr>
          <w:p w14:paraId="175F8C61" w14:textId="77777777" w:rsidR="00B711A8" w:rsidRPr="009807C6" w:rsidRDefault="00B711A8" w:rsidP="00B711A8">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废轮胎、废矿物油、粉尘、废木托等</w:t>
            </w:r>
          </w:p>
        </w:tc>
      </w:tr>
    </w:tbl>
    <w:p w14:paraId="591941D9" w14:textId="77777777" w:rsidR="000916BE" w:rsidRPr="004C3B41" w:rsidRDefault="004019BC">
      <w:pPr>
        <w:spacing w:line="440" w:lineRule="exact"/>
        <w:jc w:val="center"/>
        <w:rPr>
          <w:rFonts w:ascii="黑体" w:eastAsia="黑体" w:hAnsi="黑体" w:cs="黑体"/>
          <w:bCs/>
          <w:szCs w:val="21"/>
        </w:rPr>
      </w:pPr>
      <w:r w:rsidRPr="004C3B41">
        <w:rPr>
          <w:rFonts w:ascii="黑体" w:eastAsia="黑体" w:hAnsi="黑体" w:cs="黑体" w:hint="eastAsia"/>
          <w:bCs/>
          <w:szCs w:val="21"/>
        </w:rPr>
        <w:t>表</w:t>
      </w:r>
      <w:r w:rsidRPr="004C3B41">
        <w:rPr>
          <w:rFonts w:ascii="黑体" w:eastAsia="黑体" w:hAnsi="黑体" w:cs="黑体"/>
          <w:bCs/>
          <w:szCs w:val="21"/>
        </w:rPr>
        <w:t xml:space="preserve">2 </w:t>
      </w:r>
      <w:proofErr w:type="gramStart"/>
      <w:r w:rsidRPr="004C3B41">
        <w:rPr>
          <w:rFonts w:ascii="黑体" w:eastAsia="黑体" w:hAnsi="黑体" w:cs="黑体" w:hint="eastAsia"/>
          <w:bCs/>
          <w:szCs w:val="21"/>
        </w:rPr>
        <w:t>铅行业</w:t>
      </w:r>
      <w:proofErr w:type="gramEnd"/>
      <w:r w:rsidRPr="004C3B41">
        <w:rPr>
          <w:rFonts w:ascii="黑体" w:eastAsia="黑体" w:hAnsi="黑体" w:cs="黑体" w:hint="eastAsia"/>
          <w:bCs/>
          <w:szCs w:val="21"/>
        </w:rPr>
        <w:t>固体废物分类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2265"/>
        <w:gridCol w:w="2616"/>
        <w:gridCol w:w="2168"/>
      </w:tblGrid>
      <w:tr w:rsidR="0065549E" w:rsidRPr="0065549E" w14:paraId="2B3CBA59" w14:textId="77777777" w:rsidTr="00E25003">
        <w:trPr>
          <w:trHeight w:val="249"/>
        </w:trPr>
        <w:tc>
          <w:tcPr>
            <w:tcW w:w="624" w:type="pct"/>
            <w:shd w:val="clear" w:color="auto" w:fill="auto"/>
            <w:vAlign w:val="center"/>
            <w:hideMark/>
          </w:tcPr>
          <w:p w14:paraId="39000064" w14:textId="77777777" w:rsidR="00AE0E3B" w:rsidRPr="009807C6" w:rsidRDefault="0065549E" w:rsidP="0065549E">
            <w:pPr>
              <w:widowControl/>
              <w:jc w:val="center"/>
              <w:rPr>
                <w:rFonts w:ascii="宋体" w:eastAsia="宋体" w:hAnsi="宋体" w:cs="宋体"/>
                <w:b/>
                <w:bCs/>
                <w:color w:val="000000"/>
                <w:kern w:val="0"/>
                <w:sz w:val="20"/>
                <w:szCs w:val="20"/>
              </w:rPr>
            </w:pPr>
            <w:r w:rsidRPr="0065549E">
              <w:rPr>
                <w:rFonts w:ascii="宋体" w:eastAsia="宋体" w:hAnsi="宋体" w:cs="宋体" w:hint="eastAsia"/>
                <w:b/>
                <w:bCs/>
                <w:color w:val="000000"/>
                <w:kern w:val="0"/>
                <w:sz w:val="20"/>
                <w:szCs w:val="20"/>
              </w:rPr>
              <w:t>生产</w:t>
            </w:r>
          </w:p>
          <w:p w14:paraId="501BDF02" w14:textId="77777777" w:rsidR="0065549E" w:rsidRPr="0065549E" w:rsidRDefault="0065549E" w:rsidP="0065549E">
            <w:pPr>
              <w:widowControl/>
              <w:jc w:val="center"/>
              <w:rPr>
                <w:rFonts w:ascii="宋体" w:eastAsia="宋体" w:hAnsi="宋体" w:cs="宋体"/>
                <w:b/>
                <w:bCs/>
                <w:color w:val="000000"/>
                <w:kern w:val="0"/>
                <w:sz w:val="20"/>
                <w:szCs w:val="20"/>
              </w:rPr>
            </w:pPr>
            <w:r w:rsidRPr="0065549E">
              <w:rPr>
                <w:rFonts w:ascii="宋体" w:eastAsia="宋体" w:hAnsi="宋体" w:cs="宋体" w:hint="eastAsia"/>
                <w:b/>
                <w:bCs/>
                <w:color w:val="000000"/>
                <w:kern w:val="0"/>
                <w:sz w:val="20"/>
                <w:szCs w:val="20"/>
              </w:rPr>
              <w:t>过程</w:t>
            </w:r>
          </w:p>
        </w:tc>
        <w:tc>
          <w:tcPr>
            <w:tcW w:w="1406" w:type="pct"/>
            <w:shd w:val="clear" w:color="auto" w:fill="auto"/>
            <w:vAlign w:val="center"/>
            <w:hideMark/>
          </w:tcPr>
          <w:p w14:paraId="58473208" w14:textId="77777777" w:rsidR="0065549E" w:rsidRPr="0065549E" w:rsidRDefault="0065549E" w:rsidP="0065549E">
            <w:pPr>
              <w:widowControl/>
              <w:jc w:val="center"/>
              <w:rPr>
                <w:rFonts w:ascii="宋体" w:eastAsia="宋体" w:hAnsi="宋体" w:cs="宋体"/>
                <w:b/>
                <w:bCs/>
                <w:color w:val="000000"/>
                <w:kern w:val="0"/>
                <w:sz w:val="20"/>
                <w:szCs w:val="20"/>
              </w:rPr>
            </w:pPr>
            <w:r w:rsidRPr="0065549E">
              <w:rPr>
                <w:rFonts w:ascii="宋体" w:eastAsia="宋体" w:hAnsi="宋体" w:cs="宋体" w:hint="eastAsia"/>
                <w:b/>
                <w:bCs/>
                <w:color w:val="000000"/>
                <w:kern w:val="0"/>
                <w:sz w:val="20"/>
                <w:szCs w:val="20"/>
              </w:rPr>
              <w:t>固废名称</w:t>
            </w:r>
          </w:p>
        </w:tc>
        <w:tc>
          <w:tcPr>
            <w:tcW w:w="1624" w:type="pct"/>
            <w:shd w:val="clear" w:color="auto" w:fill="auto"/>
            <w:vAlign w:val="center"/>
            <w:hideMark/>
          </w:tcPr>
          <w:p w14:paraId="3E5742BC" w14:textId="77777777" w:rsidR="0065549E" w:rsidRPr="0065549E" w:rsidRDefault="0065549E" w:rsidP="0065549E">
            <w:pPr>
              <w:widowControl/>
              <w:jc w:val="center"/>
              <w:rPr>
                <w:rFonts w:ascii="宋体" w:eastAsia="宋体" w:hAnsi="宋体" w:cs="宋体"/>
                <w:b/>
                <w:bCs/>
                <w:color w:val="000000"/>
                <w:kern w:val="0"/>
                <w:sz w:val="20"/>
                <w:szCs w:val="20"/>
              </w:rPr>
            </w:pPr>
            <w:proofErr w:type="gramStart"/>
            <w:r w:rsidRPr="0065549E">
              <w:rPr>
                <w:rFonts w:ascii="宋体" w:eastAsia="宋体" w:hAnsi="宋体" w:cs="宋体" w:hint="eastAsia"/>
                <w:b/>
                <w:bCs/>
                <w:color w:val="000000"/>
                <w:kern w:val="0"/>
                <w:sz w:val="20"/>
                <w:szCs w:val="20"/>
              </w:rPr>
              <w:t>产废环节</w:t>
            </w:r>
            <w:proofErr w:type="gramEnd"/>
          </w:p>
        </w:tc>
        <w:tc>
          <w:tcPr>
            <w:tcW w:w="1347" w:type="pct"/>
            <w:shd w:val="clear" w:color="auto" w:fill="auto"/>
            <w:vAlign w:val="center"/>
            <w:hideMark/>
          </w:tcPr>
          <w:p w14:paraId="34A7FA5E" w14:textId="77777777" w:rsidR="0065549E" w:rsidRPr="0065549E" w:rsidRDefault="0065549E" w:rsidP="0065549E">
            <w:pPr>
              <w:widowControl/>
              <w:jc w:val="center"/>
              <w:rPr>
                <w:rFonts w:ascii="宋体" w:eastAsia="宋体" w:hAnsi="宋体" w:cs="宋体"/>
                <w:b/>
                <w:bCs/>
                <w:color w:val="000000"/>
                <w:kern w:val="0"/>
                <w:sz w:val="20"/>
                <w:szCs w:val="20"/>
              </w:rPr>
            </w:pPr>
            <w:r w:rsidRPr="0065549E">
              <w:rPr>
                <w:rFonts w:ascii="宋体" w:eastAsia="宋体" w:hAnsi="宋体" w:cs="宋体" w:hint="eastAsia"/>
                <w:b/>
                <w:bCs/>
                <w:color w:val="000000"/>
                <w:kern w:val="0"/>
                <w:sz w:val="20"/>
                <w:szCs w:val="20"/>
              </w:rPr>
              <w:t>说明</w:t>
            </w:r>
          </w:p>
        </w:tc>
      </w:tr>
      <w:tr w:rsidR="0065549E" w:rsidRPr="0065549E" w14:paraId="4148AFC5" w14:textId="77777777" w:rsidTr="00E25003">
        <w:trPr>
          <w:trHeight w:val="701"/>
        </w:trPr>
        <w:tc>
          <w:tcPr>
            <w:tcW w:w="624" w:type="pct"/>
            <w:vMerge w:val="restart"/>
            <w:shd w:val="clear" w:color="auto" w:fill="auto"/>
            <w:vAlign w:val="center"/>
            <w:hideMark/>
          </w:tcPr>
          <w:p w14:paraId="53C5A5C6" w14:textId="77777777" w:rsidR="0065549E" w:rsidRPr="0065549E" w:rsidRDefault="0065549E" w:rsidP="0065549E">
            <w:pPr>
              <w:widowControl/>
              <w:jc w:val="center"/>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铅矿采选</w:t>
            </w:r>
          </w:p>
        </w:tc>
        <w:tc>
          <w:tcPr>
            <w:tcW w:w="1406" w:type="pct"/>
            <w:shd w:val="clear" w:color="auto" w:fill="auto"/>
            <w:vAlign w:val="center"/>
            <w:hideMark/>
          </w:tcPr>
          <w:p w14:paraId="607574AB"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废铅矿石</w:t>
            </w:r>
          </w:p>
        </w:tc>
        <w:tc>
          <w:tcPr>
            <w:tcW w:w="1624" w:type="pct"/>
            <w:shd w:val="clear" w:color="auto" w:fill="auto"/>
            <w:vAlign w:val="center"/>
            <w:hideMark/>
          </w:tcPr>
          <w:p w14:paraId="1509B8DD"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采矿过程产生的废石</w:t>
            </w:r>
          </w:p>
        </w:tc>
        <w:tc>
          <w:tcPr>
            <w:tcW w:w="1347" w:type="pct"/>
            <w:shd w:val="clear" w:color="auto" w:fill="auto"/>
            <w:vAlign w:val="center"/>
            <w:hideMark/>
          </w:tcPr>
          <w:p w14:paraId="3105A99D"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 xml:space="preserve">　</w:t>
            </w:r>
          </w:p>
        </w:tc>
      </w:tr>
      <w:tr w:rsidR="0065549E" w:rsidRPr="0065549E" w14:paraId="2F748BFB" w14:textId="77777777" w:rsidTr="00E25003">
        <w:trPr>
          <w:trHeight w:val="701"/>
        </w:trPr>
        <w:tc>
          <w:tcPr>
            <w:tcW w:w="624" w:type="pct"/>
            <w:vMerge/>
            <w:vAlign w:val="center"/>
            <w:hideMark/>
          </w:tcPr>
          <w:p w14:paraId="1C8BFA33"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410A4401"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铅尾矿</w:t>
            </w:r>
          </w:p>
        </w:tc>
        <w:tc>
          <w:tcPr>
            <w:tcW w:w="1624" w:type="pct"/>
            <w:shd w:val="clear" w:color="auto" w:fill="auto"/>
            <w:vAlign w:val="center"/>
            <w:hideMark/>
          </w:tcPr>
          <w:p w14:paraId="41DFAD29"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渣选矿系统选矿后的产生的尾矿</w:t>
            </w:r>
          </w:p>
        </w:tc>
        <w:tc>
          <w:tcPr>
            <w:tcW w:w="1347" w:type="pct"/>
            <w:shd w:val="clear" w:color="auto" w:fill="auto"/>
            <w:vAlign w:val="center"/>
            <w:hideMark/>
          </w:tcPr>
          <w:p w14:paraId="3D02CCB8"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含有铅等重金属及硫等其他固态矿物成分等</w:t>
            </w:r>
          </w:p>
        </w:tc>
      </w:tr>
      <w:tr w:rsidR="0065549E" w:rsidRPr="0065549E" w14:paraId="282482E7" w14:textId="77777777" w:rsidTr="00E25003">
        <w:trPr>
          <w:trHeight w:val="701"/>
        </w:trPr>
        <w:tc>
          <w:tcPr>
            <w:tcW w:w="624" w:type="pct"/>
            <w:vMerge w:val="restart"/>
            <w:shd w:val="clear" w:color="auto" w:fill="auto"/>
            <w:vAlign w:val="center"/>
            <w:hideMark/>
          </w:tcPr>
          <w:p w14:paraId="252AED8F" w14:textId="77777777" w:rsidR="0065549E" w:rsidRPr="0065549E" w:rsidRDefault="0065549E" w:rsidP="0065549E">
            <w:pPr>
              <w:widowControl/>
              <w:jc w:val="center"/>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w:t>
            </w:r>
          </w:p>
        </w:tc>
        <w:tc>
          <w:tcPr>
            <w:tcW w:w="1406" w:type="pct"/>
            <w:shd w:val="clear" w:color="auto" w:fill="auto"/>
            <w:noWrap/>
            <w:vAlign w:val="center"/>
            <w:hideMark/>
          </w:tcPr>
          <w:p w14:paraId="7AE84476"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石膏渣</w:t>
            </w:r>
          </w:p>
        </w:tc>
        <w:tc>
          <w:tcPr>
            <w:tcW w:w="1624" w:type="pct"/>
            <w:shd w:val="clear" w:color="auto" w:fill="auto"/>
            <w:vAlign w:val="center"/>
            <w:hideMark/>
          </w:tcPr>
          <w:p w14:paraId="3B9767F1"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石膏法污水处理产生的废渣</w:t>
            </w:r>
          </w:p>
        </w:tc>
        <w:tc>
          <w:tcPr>
            <w:tcW w:w="1347" w:type="pct"/>
            <w:shd w:val="clear" w:color="auto" w:fill="auto"/>
            <w:vAlign w:val="center"/>
            <w:hideMark/>
          </w:tcPr>
          <w:p w14:paraId="3A7B52CE"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副产品</w:t>
            </w:r>
          </w:p>
        </w:tc>
      </w:tr>
      <w:tr w:rsidR="0065549E" w:rsidRPr="0065549E" w14:paraId="6EEBA3D4" w14:textId="77777777" w:rsidTr="00E25003">
        <w:trPr>
          <w:trHeight w:val="701"/>
        </w:trPr>
        <w:tc>
          <w:tcPr>
            <w:tcW w:w="624" w:type="pct"/>
            <w:vMerge/>
            <w:vAlign w:val="center"/>
            <w:hideMark/>
          </w:tcPr>
          <w:p w14:paraId="1BBE9822"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79DF1D60"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铅冶炼废甘汞</w:t>
            </w:r>
          </w:p>
        </w:tc>
        <w:tc>
          <w:tcPr>
            <w:tcW w:w="1624" w:type="pct"/>
            <w:shd w:val="clear" w:color="auto" w:fill="auto"/>
            <w:vAlign w:val="center"/>
            <w:hideMark/>
          </w:tcPr>
          <w:p w14:paraId="7F76E195"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铅冶炼过程中烟气</w:t>
            </w:r>
            <w:proofErr w:type="gramStart"/>
            <w:r w:rsidRPr="0065549E">
              <w:rPr>
                <w:rFonts w:ascii="宋体" w:eastAsia="宋体" w:hAnsi="宋体" w:cs="宋体" w:hint="eastAsia"/>
                <w:color w:val="000000"/>
                <w:kern w:val="0"/>
                <w:sz w:val="20"/>
                <w:szCs w:val="20"/>
              </w:rPr>
              <w:t>氧化汞法脱汞</w:t>
            </w:r>
            <w:proofErr w:type="gramEnd"/>
            <w:r w:rsidRPr="0065549E">
              <w:rPr>
                <w:rFonts w:ascii="宋体" w:eastAsia="宋体" w:hAnsi="宋体" w:cs="宋体" w:hint="eastAsia"/>
                <w:color w:val="000000"/>
                <w:kern w:val="0"/>
                <w:sz w:val="20"/>
                <w:szCs w:val="20"/>
              </w:rPr>
              <w:t>工艺产生的废甘汞</w:t>
            </w:r>
          </w:p>
        </w:tc>
        <w:tc>
          <w:tcPr>
            <w:tcW w:w="1347" w:type="pct"/>
            <w:shd w:val="clear" w:color="auto" w:fill="auto"/>
            <w:vAlign w:val="center"/>
            <w:hideMark/>
          </w:tcPr>
          <w:p w14:paraId="0EB91F1F"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 xml:space="preserve">　</w:t>
            </w:r>
          </w:p>
        </w:tc>
      </w:tr>
      <w:tr w:rsidR="0065549E" w:rsidRPr="0065549E" w14:paraId="7D0CC946" w14:textId="77777777" w:rsidTr="00E25003">
        <w:trPr>
          <w:trHeight w:val="920"/>
        </w:trPr>
        <w:tc>
          <w:tcPr>
            <w:tcW w:w="624" w:type="pct"/>
            <w:vMerge/>
            <w:vAlign w:val="center"/>
            <w:hideMark/>
          </w:tcPr>
          <w:p w14:paraId="60F8E55D"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4784099C"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铅冶炼提取金属废渣（铋精炼渣、除铜渣）</w:t>
            </w:r>
          </w:p>
        </w:tc>
        <w:tc>
          <w:tcPr>
            <w:tcW w:w="1624" w:type="pct"/>
            <w:shd w:val="clear" w:color="auto" w:fill="auto"/>
            <w:vAlign w:val="center"/>
            <w:hideMark/>
          </w:tcPr>
          <w:p w14:paraId="2F7183EF"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铅冶炼过程中,提取金、银、铋、镉、钴、铟、锗、铊、</w:t>
            </w:r>
            <w:proofErr w:type="gramStart"/>
            <w:r w:rsidRPr="0065549E">
              <w:rPr>
                <w:rFonts w:ascii="宋体" w:eastAsia="宋体" w:hAnsi="宋体" w:cs="宋体" w:hint="eastAsia"/>
                <w:color w:val="000000"/>
                <w:kern w:val="0"/>
                <w:sz w:val="20"/>
                <w:szCs w:val="20"/>
              </w:rPr>
              <w:t>碲等金属</w:t>
            </w:r>
            <w:proofErr w:type="gramEnd"/>
            <w:r w:rsidRPr="0065549E">
              <w:rPr>
                <w:rFonts w:ascii="宋体" w:eastAsia="宋体" w:hAnsi="宋体" w:cs="宋体" w:hint="eastAsia"/>
                <w:color w:val="000000"/>
                <w:kern w:val="0"/>
                <w:sz w:val="20"/>
                <w:szCs w:val="20"/>
              </w:rPr>
              <w:t>产生的废渣</w:t>
            </w:r>
          </w:p>
        </w:tc>
        <w:tc>
          <w:tcPr>
            <w:tcW w:w="1347" w:type="pct"/>
            <w:shd w:val="clear" w:color="auto" w:fill="auto"/>
            <w:noWrap/>
            <w:vAlign w:val="center"/>
            <w:hideMark/>
          </w:tcPr>
          <w:p w14:paraId="30DF2EA2" w14:textId="77777777" w:rsidR="0065549E" w:rsidRPr="0065549E" w:rsidRDefault="0065549E" w:rsidP="0065549E">
            <w:pPr>
              <w:widowControl/>
              <w:jc w:val="left"/>
              <w:rPr>
                <w:rFonts w:ascii="宋体" w:eastAsia="宋体" w:hAnsi="宋体" w:cs="宋体"/>
                <w:color w:val="000000"/>
                <w:kern w:val="0"/>
                <w:sz w:val="20"/>
                <w:szCs w:val="20"/>
              </w:rPr>
            </w:pPr>
            <w:proofErr w:type="gramStart"/>
            <w:r w:rsidRPr="0065549E">
              <w:rPr>
                <w:rFonts w:ascii="宋体" w:eastAsia="宋体" w:hAnsi="宋体" w:cs="宋体" w:hint="eastAsia"/>
                <w:color w:val="000000"/>
                <w:kern w:val="0"/>
                <w:sz w:val="20"/>
                <w:szCs w:val="20"/>
              </w:rPr>
              <w:t>危废名录</w:t>
            </w:r>
            <w:proofErr w:type="gramEnd"/>
            <w:r w:rsidRPr="0065549E">
              <w:rPr>
                <w:rFonts w:ascii="宋体" w:eastAsia="宋体" w:hAnsi="宋体" w:cs="宋体" w:hint="eastAsia"/>
                <w:color w:val="000000"/>
                <w:kern w:val="0"/>
                <w:sz w:val="20"/>
                <w:szCs w:val="20"/>
              </w:rPr>
              <w:t>321-013-48</w:t>
            </w:r>
          </w:p>
        </w:tc>
      </w:tr>
      <w:tr w:rsidR="0065549E" w:rsidRPr="0065549E" w14:paraId="3F48A4B5" w14:textId="77777777" w:rsidTr="00E25003">
        <w:trPr>
          <w:trHeight w:val="701"/>
        </w:trPr>
        <w:tc>
          <w:tcPr>
            <w:tcW w:w="624" w:type="pct"/>
            <w:vMerge/>
            <w:vAlign w:val="center"/>
            <w:hideMark/>
          </w:tcPr>
          <w:p w14:paraId="6E928D1F"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073CC07F"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w:t>
            </w:r>
            <w:proofErr w:type="gramStart"/>
            <w:r w:rsidRPr="0065549E">
              <w:rPr>
                <w:rFonts w:ascii="宋体" w:eastAsia="宋体" w:hAnsi="宋体" w:cs="宋体" w:hint="eastAsia"/>
                <w:color w:val="000000"/>
                <w:kern w:val="0"/>
                <w:sz w:val="20"/>
                <w:szCs w:val="20"/>
              </w:rPr>
              <w:t>冶炼酸泥</w:t>
            </w:r>
            <w:proofErr w:type="gramEnd"/>
          </w:p>
        </w:tc>
        <w:tc>
          <w:tcPr>
            <w:tcW w:w="1624" w:type="pct"/>
            <w:shd w:val="clear" w:color="auto" w:fill="auto"/>
            <w:vAlign w:val="center"/>
            <w:hideMark/>
          </w:tcPr>
          <w:p w14:paraId="40B180B5"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铅冶炼烟气净化产生</w:t>
            </w:r>
            <w:proofErr w:type="gramStart"/>
            <w:r w:rsidRPr="0065549E">
              <w:rPr>
                <w:rFonts w:ascii="宋体" w:eastAsia="宋体" w:hAnsi="宋体" w:cs="宋体" w:hint="eastAsia"/>
                <w:color w:val="000000"/>
                <w:kern w:val="0"/>
                <w:sz w:val="20"/>
                <w:szCs w:val="20"/>
              </w:rPr>
              <w:t>的酸泥</w:t>
            </w:r>
            <w:proofErr w:type="gramEnd"/>
          </w:p>
        </w:tc>
        <w:tc>
          <w:tcPr>
            <w:tcW w:w="1347" w:type="pct"/>
            <w:shd w:val="clear" w:color="auto" w:fill="auto"/>
            <w:noWrap/>
            <w:vAlign w:val="center"/>
            <w:hideMark/>
          </w:tcPr>
          <w:p w14:paraId="74A37EE9" w14:textId="77777777" w:rsidR="0065549E" w:rsidRPr="0065549E" w:rsidRDefault="0065549E" w:rsidP="0065549E">
            <w:pPr>
              <w:widowControl/>
              <w:jc w:val="left"/>
              <w:rPr>
                <w:rFonts w:ascii="宋体" w:eastAsia="宋体" w:hAnsi="宋体" w:cs="宋体"/>
                <w:color w:val="000000"/>
                <w:kern w:val="0"/>
                <w:sz w:val="20"/>
                <w:szCs w:val="20"/>
              </w:rPr>
            </w:pPr>
            <w:proofErr w:type="gramStart"/>
            <w:r w:rsidRPr="0065549E">
              <w:rPr>
                <w:rFonts w:ascii="宋体" w:eastAsia="宋体" w:hAnsi="宋体" w:cs="宋体" w:hint="eastAsia"/>
                <w:color w:val="000000"/>
                <w:kern w:val="0"/>
                <w:sz w:val="20"/>
                <w:szCs w:val="20"/>
              </w:rPr>
              <w:t>危废名录</w:t>
            </w:r>
            <w:proofErr w:type="gramEnd"/>
            <w:r w:rsidRPr="0065549E">
              <w:rPr>
                <w:rFonts w:ascii="宋体" w:eastAsia="宋体" w:hAnsi="宋体" w:cs="宋体" w:hint="eastAsia"/>
                <w:color w:val="000000"/>
                <w:kern w:val="0"/>
                <w:sz w:val="20"/>
                <w:szCs w:val="20"/>
              </w:rPr>
              <w:t>321-033-29</w:t>
            </w:r>
          </w:p>
        </w:tc>
      </w:tr>
      <w:tr w:rsidR="0065549E" w:rsidRPr="0065549E" w14:paraId="57EF8A6C" w14:textId="77777777" w:rsidTr="00E25003">
        <w:trPr>
          <w:trHeight w:val="1380"/>
        </w:trPr>
        <w:tc>
          <w:tcPr>
            <w:tcW w:w="624" w:type="pct"/>
            <w:vMerge/>
            <w:vAlign w:val="center"/>
            <w:hideMark/>
          </w:tcPr>
          <w:p w14:paraId="60E39B87"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16D279D7"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铅冶炼收尘灰</w:t>
            </w:r>
          </w:p>
        </w:tc>
        <w:tc>
          <w:tcPr>
            <w:tcW w:w="1624" w:type="pct"/>
            <w:shd w:val="clear" w:color="auto" w:fill="auto"/>
            <w:vAlign w:val="center"/>
            <w:hideMark/>
          </w:tcPr>
          <w:p w14:paraId="2398E0E2"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铅冶炼过程中,集(除)尘装置收集的粉尘</w:t>
            </w:r>
          </w:p>
        </w:tc>
        <w:tc>
          <w:tcPr>
            <w:tcW w:w="1347" w:type="pct"/>
            <w:shd w:val="clear" w:color="auto" w:fill="auto"/>
            <w:noWrap/>
            <w:vAlign w:val="center"/>
            <w:hideMark/>
          </w:tcPr>
          <w:p w14:paraId="3AF80549" w14:textId="77777777" w:rsidR="0065549E" w:rsidRPr="0065549E" w:rsidRDefault="0065549E" w:rsidP="0065549E">
            <w:pPr>
              <w:widowControl/>
              <w:jc w:val="left"/>
              <w:rPr>
                <w:rFonts w:ascii="宋体" w:eastAsia="宋体" w:hAnsi="宋体" w:cs="宋体"/>
                <w:color w:val="000000"/>
                <w:kern w:val="0"/>
                <w:sz w:val="20"/>
                <w:szCs w:val="20"/>
              </w:rPr>
            </w:pPr>
            <w:proofErr w:type="gramStart"/>
            <w:r w:rsidRPr="0065549E">
              <w:rPr>
                <w:rFonts w:ascii="宋体" w:eastAsia="宋体" w:hAnsi="宋体" w:cs="宋体" w:hint="eastAsia"/>
                <w:color w:val="000000"/>
                <w:kern w:val="0"/>
                <w:sz w:val="20"/>
                <w:szCs w:val="20"/>
              </w:rPr>
              <w:t>危废名录</w:t>
            </w:r>
            <w:proofErr w:type="gramEnd"/>
            <w:r w:rsidRPr="0065549E">
              <w:rPr>
                <w:rFonts w:ascii="宋体" w:eastAsia="宋体" w:hAnsi="宋体" w:cs="宋体" w:hint="eastAsia"/>
                <w:color w:val="000000"/>
                <w:kern w:val="0"/>
                <w:sz w:val="20"/>
                <w:szCs w:val="20"/>
              </w:rPr>
              <w:t>321-014-48</w:t>
            </w:r>
          </w:p>
        </w:tc>
      </w:tr>
      <w:tr w:rsidR="0065549E" w:rsidRPr="0065549E" w14:paraId="46874852" w14:textId="77777777" w:rsidTr="00E25003">
        <w:trPr>
          <w:trHeight w:val="701"/>
        </w:trPr>
        <w:tc>
          <w:tcPr>
            <w:tcW w:w="624" w:type="pct"/>
            <w:vMerge/>
            <w:vAlign w:val="center"/>
            <w:hideMark/>
          </w:tcPr>
          <w:p w14:paraId="1B9E4753"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2222F8D2"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铅冶炼黄渣</w:t>
            </w:r>
          </w:p>
        </w:tc>
        <w:tc>
          <w:tcPr>
            <w:tcW w:w="1624" w:type="pct"/>
            <w:shd w:val="clear" w:color="auto" w:fill="auto"/>
            <w:vAlign w:val="center"/>
            <w:hideMark/>
          </w:tcPr>
          <w:p w14:paraId="32B05693"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铅冶炼过程中,炼铅鼓风炉产生的黄渣</w:t>
            </w:r>
          </w:p>
        </w:tc>
        <w:tc>
          <w:tcPr>
            <w:tcW w:w="1347" w:type="pct"/>
            <w:shd w:val="clear" w:color="auto" w:fill="auto"/>
            <w:noWrap/>
            <w:vAlign w:val="center"/>
            <w:hideMark/>
          </w:tcPr>
          <w:p w14:paraId="31F6076A"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 xml:space="preserve">　</w:t>
            </w:r>
          </w:p>
        </w:tc>
      </w:tr>
      <w:tr w:rsidR="0065549E" w:rsidRPr="0065549E" w14:paraId="45ADC42F" w14:textId="77777777" w:rsidTr="00E25003">
        <w:trPr>
          <w:trHeight w:val="701"/>
        </w:trPr>
        <w:tc>
          <w:tcPr>
            <w:tcW w:w="624" w:type="pct"/>
            <w:vMerge/>
            <w:vAlign w:val="center"/>
            <w:hideMark/>
          </w:tcPr>
          <w:p w14:paraId="4EEE5152"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27B2A755"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铅冶炼精炼渣</w:t>
            </w:r>
          </w:p>
        </w:tc>
        <w:tc>
          <w:tcPr>
            <w:tcW w:w="1624" w:type="pct"/>
            <w:shd w:val="clear" w:color="auto" w:fill="auto"/>
            <w:vAlign w:val="center"/>
            <w:hideMark/>
          </w:tcPr>
          <w:p w14:paraId="0BCA3AFA"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铅冶炼过程中,粗铅火法精炼产生的精炼渣</w:t>
            </w:r>
          </w:p>
        </w:tc>
        <w:tc>
          <w:tcPr>
            <w:tcW w:w="1347" w:type="pct"/>
            <w:shd w:val="clear" w:color="auto" w:fill="auto"/>
            <w:noWrap/>
            <w:vAlign w:val="center"/>
            <w:hideMark/>
          </w:tcPr>
          <w:p w14:paraId="68454D27"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 xml:space="preserve">　</w:t>
            </w:r>
          </w:p>
        </w:tc>
      </w:tr>
      <w:tr w:rsidR="0065549E" w:rsidRPr="0065549E" w14:paraId="2C4C8E6C" w14:textId="77777777" w:rsidTr="00E25003">
        <w:trPr>
          <w:trHeight w:val="960"/>
        </w:trPr>
        <w:tc>
          <w:tcPr>
            <w:tcW w:w="624" w:type="pct"/>
            <w:vMerge/>
            <w:vAlign w:val="center"/>
            <w:hideMark/>
          </w:tcPr>
          <w:p w14:paraId="364C11F2"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1F5946B6"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铅冶炼阳极泥</w:t>
            </w:r>
          </w:p>
        </w:tc>
        <w:tc>
          <w:tcPr>
            <w:tcW w:w="1624" w:type="pct"/>
            <w:shd w:val="clear" w:color="auto" w:fill="auto"/>
            <w:vAlign w:val="center"/>
            <w:hideMark/>
          </w:tcPr>
          <w:p w14:paraId="3EFA66C5"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铅冶炼过程中,铅电解产生的阳极泥及阳极泥处理后产生的含铅废渣和废水处理污泥</w:t>
            </w:r>
          </w:p>
        </w:tc>
        <w:tc>
          <w:tcPr>
            <w:tcW w:w="1347" w:type="pct"/>
            <w:shd w:val="clear" w:color="auto" w:fill="auto"/>
            <w:noWrap/>
            <w:vAlign w:val="center"/>
            <w:hideMark/>
          </w:tcPr>
          <w:p w14:paraId="27456551" w14:textId="77777777" w:rsidR="0065549E" w:rsidRPr="0065549E" w:rsidRDefault="0065549E" w:rsidP="0065549E">
            <w:pPr>
              <w:widowControl/>
              <w:jc w:val="left"/>
              <w:rPr>
                <w:rFonts w:ascii="宋体" w:eastAsia="宋体" w:hAnsi="宋体" w:cs="宋体"/>
                <w:color w:val="000000"/>
                <w:kern w:val="0"/>
                <w:sz w:val="20"/>
                <w:szCs w:val="20"/>
              </w:rPr>
            </w:pPr>
            <w:proofErr w:type="gramStart"/>
            <w:r w:rsidRPr="0065549E">
              <w:rPr>
                <w:rFonts w:ascii="宋体" w:eastAsia="宋体" w:hAnsi="宋体" w:cs="宋体" w:hint="eastAsia"/>
                <w:color w:val="000000"/>
                <w:kern w:val="0"/>
                <w:sz w:val="20"/>
                <w:szCs w:val="20"/>
              </w:rPr>
              <w:t>危废名录</w:t>
            </w:r>
            <w:proofErr w:type="gramEnd"/>
            <w:r w:rsidRPr="0065549E">
              <w:rPr>
                <w:rFonts w:ascii="宋体" w:eastAsia="宋体" w:hAnsi="宋体" w:cs="宋体" w:hint="eastAsia"/>
                <w:color w:val="000000"/>
                <w:kern w:val="0"/>
                <w:sz w:val="20"/>
                <w:szCs w:val="20"/>
              </w:rPr>
              <w:t>321-019-48</w:t>
            </w:r>
          </w:p>
        </w:tc>
      </w:tr>
      <w:tr w:rsidR="0065549E" w:rsidRPr="0065549E" w14:paraId="34C63243" w14:textId="77777777" w:rsidTr="00E25003">
        <w:trPr>
          <w:trHeight w:val="701"/>
        </w:trPr>
        <w:tc>
          <w:tcPr>
            <w:tcW w:w="624" w:type="pct"/>
            <w:vMerge/>
            <w:vAlign w:val="center"/>
            <w:hideMark/>
          </w:tcPr>
          <w:p w14:paraId="10008F57"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0087C8BD"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铅冶炼阴极渣（氧化渣）</w:t>
            </w:r>
          </w:p>
        </w:tc>
        <w:tc>
          <w:tcPr>
            <w:tcW w:w="1624" w:type="pct"/>
            <w:shd w:val="clear" w:color="auto" w:fill="auto"/>
            <w:vAlign w:val="center"/>
            <w:hideMark/>
          </w:tcPr>
          <w:p w14:paraId="742C9CC0"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铅冶炼过程中,阴极铅精炼产生的氧化铅渣及碱渣</w:t>
            </w:r>
          </w:p>
        </w:tc>
        <w:tc>
          <w:tcPr>
            <w:tcW w:w="1347" w:type="pct"/>
            <w:shd w:val="clear" w:color="auto" w:fill="auto"/>
            <w:noWrap/>
            <w:vAlign w:val="center"/>
            <w:hideMark/>
          </w:tcPr>
          <w:p w14:paraId="6E866464" w14:textId="77777777" w:rsidR="0065549E" w:rsidRPr="0065549E" w:rsidRDefault="0065549E" w:rsidP="0065549E">
            <w:pPr>
              <w:widowControl/>
              <w:jc w:val="left"/>
              <w:rPr>
                <w:rFonts w:ascii="宋体" w:eastAsia="宋体" w:hAnsi="宋体" w:cs="宋体"/>
                <w:color w:val="000000"/>
                <w:kern w:val="0"/>
                <w:sz w:val="20"/>
                <w:szCs w:val="20"/>
              </w:rPr>
            </w:pPr>
            <w:proofErr w:type="gramStart"/>
            <w:r w:rsidRPr="0065549E">
              <w:rPr>
                <w:rFonts w:ascii="宋体" w:eastAsia="宋体" w:hAnsi="宋体" w:cs="宋体" w:hint="eastAsia"/>
                <w:color w:val="000000"/>
                <w:kern w:val="0"/>
                <w:sz w:val="20"/>
                <w:szCs w:val="20"/>
              </w:rPr>
              <w:t>危废名录</w:t>
            </w:r>
            <w:proofErr w:type="gramEnd"/>
            <w:r w:rsidRPr="0065549E">
              <w:rPr>
                <w:rFonts w:ascii="宋体" w:eastAsia="宋体" w:hAnsi="宋体" w:cs="宋体" w:hint="eastAsia"/>
                <w:color w:val="000000"/>
                <w:kern w:val="0"/>
                <w:sz w:val="20"/>
                <w:szCs w:val="20"/>
              </w:rPr>
              <w:t>321-020-48</w:t>
            </w:r>
          </w:p>
        </w:tc>
      </w:tr>
      <w:tr w:rsidR="0065549E" w:rsidRPr="0065549E" w14:paraId="65C7A413" w14:textId="77777777" w:rsidTr="00E25003">
        <w:trPr>
          <w:trHeight w:val="701"/>
        </w:trPr>
        <w:tc>
          <w:tcPr>
            <w:tcW w:w="624" w:type="pct"/>
            <w:vMerge/>
            <w:vAlign w:val="center"/>
            <w:hideMark/>
          </w:tcPr>
          <w:p w14:paraId="3282F767"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6559F3B2"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铅冶炼烟气砷渣（硫化渣）</w:t>
            </w:r>
          </w:p>
        </w:tc>
        <w:tc>
          <w:tcPr>
            <w:tcW w:w="1624" w:type="pct"/>
            <w:shd w:val="clear" w:color="auto" w:fill="auto"/>
            <w:vAlign w:val="center"/>
            <w:hideMark/>
          </w:tcPr>
          <w:p w14:paraId="46E6E63B"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铅冶炼烟气净化产生</w:t>
            </w:r>
            <w:proofErr w:type="gramStart"/>
            <w:r w:rsidRPr="0065549E">
              <w:rPr>
                <w:rFonts w:ascii="宋体" w:eastAsia="宋体" w:hAnsi="宋体" w:cs="宋体" w:hint="eastAsia"/>
                <w:color w:val="000000"/>
                <w:kern w:val="0"/>
                <w:sz w:val="20"/>
                <w:szCs w:val="20"/>
              </w:rPr>
              <w:t>的污酸除砷</w:t>
            </w:r>
            <w:proofErr w:type="gramEnd"/>
            <w:r w:rsidRPr="0065549E">
              <w:rPr>
                <w:rFonts w:ascii="宋体" w:eastAsia="宋体" w:hAnsi="宋体" w:cs="宋体" w:hint="eastAsia"/>
                <w:color w:val="000000"/>
                <w:kern w:val="0"/>
                <w:sz w:val="20"/>
                <w:szCs w:val="20"/>
              </w:rPr>
              <w:t>处理过程产生</w:t>
            </w:r>
            <w:proofErr w:type="gramStart"/>
            <w:r w:rsidRPr="0065549E">
              <w:rPr>
                <w:rFonts w:ascii="宋体" w:eastAsia="宋体" w:hAnsi="宋体" w:cs="宋体" w:hint="eastAsia"/>
                <w:color w:val="000000"/>
                <w:kern w:val="0"/>
                <w:sz w:val="20"/>
                <w:szCs w:val="20"/>
              </w:rPr>
              <w:t>的砷渣</w:t>
            </w:r>
            <w:proofErr w:type="gramEnd"/>
          </w:p>
        </w:tc>
        <w:tc>
          <w:tcPr>
            <w:tcW w:w="1347" w:type="pct"/>
            <w:shd w:val="clear" w:color="auto" w:fill="auto"/>
            <w:noWrap/>
            <w:vAlign w:val="center"/>
            <w:hideMark/>
          </w:tcPr>
          <w:p w14:paraId="231B34DC" w14:textId="77777777" w:rsidR="0065549E" w:rsidRPr="0065549E" w:rsidRDefault="0065549E" w:rsidP="0065549E">
            <w:pPr>
              <w:widowControl/>
              <w:jc w:val="left"/>
              <w:rPr>
                <w:rFonts w:ascii="宋体" w:eastAsia="宋体" w:hAnsi="宋体" w:cs="宋体"/>
                <w:color w:val="000000"/>
                <w:kern w:val="0"/>
                <w:sz w:val="20"/>
                <w:szCs w:val="20"/>
              </w:rPr>
            </w:pPr>
            <w:proofErr w:type="gramStart"/>
            <w:r w:rsidRPr="0065549E">
              <w:rPr>
                <w:rFonts w:ascii="宋体" w:eastAsia="宋体" w:hAnsi="宋体" w:cs="宋体" w:hint="eastAsia"/>
                <w:color w:val="000000"/>
                <w:kern w:val="0"/>
                <w:sz w:val="20"/>
                <w:szCs w:val="20"/>
              </w:rPr>
              <w:t>危废名录</w:t>
            </w:r>
            <w:proofErr w:type="gramEnd"/>
            <w:r w:rsidRPr="0065549E">
              <w:rPr>
                <w:rFonts w:ascii="宋体" w:eastAsia="宋体" w:hAnsi="宋体" w:cs="宋体" w:hint="eastAsia"/>
                <w:color w:val="000000"/>
                <w:kern w:val="0"/>
                <w:sz w:val="20"/>
                <w:szCs w:val="20"/>
              </w:rPr>
              <w:t>321-022-48</w:t>
            </w:r>
          </w:p>
        </w:tc>
      </w:tr>
      <w:tr w:rsidR="0065549E" w:rsidRPr="0065549E" w14:paraId="0FFEC09D" w14:textId="77777777" w:rsidTr="00E25003">
        <w:trPr>
          <w:trHeight w:val="701"/>
        </w:trPr>
        <w:tc>
          <w:tcPr>
            <w:tcW w:w="624" w:type="pct"/>
            <w:vMerge/>
            <w:vAlign w:val="center"/>
            <w:hideMark/>
          </w:tcPr>
          <w:p w14:paraId="36EE6A09"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73669BC8"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粗铅精炼渣（反射炉浮渣/</w:t>
            </w:r>
            <w:proofErr w:type="gramStart"/>
            <w:r w:rsidRPr="0065549E">
              <w:rPr>
                <w:rFonts w:ascii="宋体" w:eastAsia="宋体" w:hAnsi="宋体" w:cs="宋体" w:hint="eastAsia"/>
                <w:color w:val="000000"/>
                <w:kern w:val="0"/>
                <w:sz w:val="20"/>
                <w:szCs w:val="20"/>
              </w:rPr>
              <w:t>铅干渣</w:t>
            </w:r>
            <w:proofErr w:type="gramEnd"/>
            <w:r w:rsidRPr="0065549E">
              <w:rPr>
                <w:rFonts w:ascii="宋体" w:eastAsia="宋体" w:hAnsi="宋体" w:cs="宋体" w:hint="eastAsia"/>
                <w:color w:val="000000"/>
                <w:kern w:val="0"/>
                <w:sz w:val="20"/>
                <w:szCs w:val="20"/>
              </w:rPr>
              <w:t>/铅精炼烟尘除尘泥）</w:t>
            </w:r>
          </w:p>
        </w:tc>
        <w:tc>
          <w:tcPr>
            <w:tcW w:w="1624" w:type="pct"/>
            <w:shd w:val="clear" w:color="auto" w:fill="auto"/>
            <w:vAlign w:val="center"/>
            <w:hideMark/>
          </w:tcPr>
          <w:p w14:paraId="4273308E"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粗铅精炼过程中产生的浮渣</w:t>
            </w:r>
            <w:proofErr w:type="gramStart"/>
            <w:r w:rsidRPr="0065549E">
              <w:rPr>
                <w:rFonts w:ascii="宋体" w:eastAsia="宋体" w:hAnsi="宋体" w:cs="宋体" w:hint="eastAsia"/>
                <w:color w:val="000000"/>
                <w:kern w:val="0"/>
                <w:sz w:val="20"/>
                <w:szCs w:val="20"/>
              </w:rPr>
              <w:t>和底渣</w:t>
            </w:r>
            <w:proofErr w:type="gramEnd"/>
          </w:p>
        </w:tc>
        <w:tc>
          <w:tcPr>
            <w:tcW w:w="1347" w:type="pct"/>
            <w:shd w:val="clear" w:color="auto" w:fill="auto"/>
            <w:noWrap/>
            <w:vAlign w:val="center"/>
            <w:hideMark/>
          </w:tcPr>
          <w:p w14:paraId="581A9CD0" w14:textId="77777777" w:rsidR="0065549E" w:rsidRPr="0065549E" w:rsidRDefault="0065549E" w:rsidP="0065549E">
            <w:pPr>
              <w:widowControl/>
              <w:jc w:val="left"/>
              <w:rPr>
                <w:rFonts w:ascii="宋体" w:eastAsia="宋体" w:hAnsi="宋体" w:cs="宋体"/>
                <w:color w:val="000000"/>
                <w:kern w:val="0"/>
                <w:sz w:val="20"/>
                <w:szCs w:val="20"/>
              </w:rPr>
            </w:pPr>
            <w:proofErr w:type="gramStart"/>
            <w:r w:rsidRPr="0065549E">
              <w:rPr>
                <w:rFonts w:ascii="宋体" w:eastAsia="宋体" w:hAnsi="宋体" w:cs="宋体" w:hint="eastAsia"/>
                <w:color w:val="000000"/>
                <w:kern w:val="0"/>
                <w:sz w:val="20"/>
                <w:szCs w:val="20"/>
              </w:rPr>
              <w:t>危废名录</w:t>
            </w:r>
            <w:proofErr w:type="gramEnd"/>
            <w:r w:rsidRPr="0065549E">
              <w:rPr>
                <w:rFonts w:ascii="宋体" w:eastAsia="宋体" w:hAnsi="宋体" w:cs="宋体" w:hint="eastAsia"/>
                <w:color w:val="000000"/>
                <w:kern w:val="0"/>
                <w:sz w:val="20"/>
                <w:szCs w:val="20"/>
              </w:rPr>
              <w:t>321-016-48</w:t>
            </w:r>
          </w:p>
        </w:tc>
      </w:tr>
      <w:tr w:rsidR="0065549E" w:rsidRPr="0065549E" w14:paraId="5A86E35E" w14:textId="77777777" w:rsidTr="00E25003">
        <w:trPr>
          <w:trHeight w:val="701"/>
        </w:trPr>
        <w:tc>
          <w:tcPr>
            <w:tcW w:w="624" w:type="pct"/>
            <w:vMerge/>
            <w:vAlign w:val="center"/>
            <w:hideMark/>
          </w:tcPr>
          <w:p w14:paraId="3B3013D6" w14:textId="77777777" w:rsidR="0065549E" w:rsidRPr="0065549E" w:rsidRDefault="0065549E" w:rsidP="0065549E">
            <w:pPr>
              <w:widowControl/>
              <w:jc w:val="left"/>
              <w:rPr>
                <w:rFonts w:ascii="宋体" w:eastAsia="宋体" w:hAnsi="宋体" w:cs="宋体"/>
                <w:color w:val="000000"/>
                <w:kern w:val="0"/>
                <w:sz w:val="20"/>
                <w:szCs w:val="20"/>
              </w:rPr>
            </w:pPr>
          </w:p>
        </w:tc>
        <w:tc>
          <w:tcPr>
            <w:tcW w:w="1406" w:type="pct"/>
            <w:shd w:val="clear" w:color="auto" w:fill="auto"/>
            <w:vAlign w:val="center"/>
            <w:hideMark/>
          </w:tcPr>
          <w:p w14:paraId="3E75D98D"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铅再生废物</w:t>
            </w:r>
          </w:p>
        </w:tc>
        <w:tc>
          <w:tcPr>
            <w:tcW w:w="1624" w:type="pct"/>
            <w:shd w:val="clear" w:color="auto" w:fill="auto"/>
            <w:vAlign w:val="center"/>
            <w:hideMark/>
          </w:tcPr>
          <w:p w14:paraId="4A27C3C6"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铅再生过程中集(除)尘装置收集的粉尘和湿法除尘产生的废水处理污泥</w:t>
            </w:r>
          </w:p>
        </w:tc>
        <w:tc>
          <w:tcPr>
            <w:tcW w:w="1347" w:type="pct"/>
            <w:shd w:val="clear" w:color="auto" w:fill="auto"/>
            <w:vAlign w:val="center"/>
            <w:hideMark/>
          </w:tcPr>
          <w:p w14:paraId="728E5CB1"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 xml:space="preserve">　</w:t>
            </w:r>
          </w:p>
        </w:tc>
      </w:tr>
      <w:tr w:rsidR="0065549E" w:rsidRPr="0065549E" w14:paraId="41021E92" w14:textId="77777777" w:rsidTr="00E25003">
        <w:trPr>
          <w:trHeight w:val="701"/>
        </w:trPr>
        <w:tc>
          <w:tcPr>
            <w:tcW w:w="624" w:type="pct"/>
            <w:shd w:val="clear" w:color="auto" w:fill="auto"/>
            <w:vAlign w:val="center"/>
            <w:hideMark/>
          </w:tcPr>
          <w:p w14:paraId="03CD6ABD" w14:textId="77777777" w:rsidR="0065549E" w:rsidRPr="0065549E" w:rsidRDefault="00E25003" w:rsidP="0065549E">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铅压延加工</w:t>
            </w:r>
          </w:p>
        </w:tc>
        <w:tc>
          <w:tcPr>
            <w:tcW w:w="1406" w:type="pct"/>
            <w:shd w:val="clear" w:color="auto" w:fill="auto"/>
            <w:vAlign w:val="center"/>
            <w:hideMark/>
          </w:tcPr>
          <w:p w14:paraId="7A84831D"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铅及铅合金新废料</w:t>
            </w:r>
          </w:p>
        </w:tc>
        <w:tc>
          <w:tcPr>
            <w:tcW w:w="1624" w:type="pct"/>
            <w:shd w:val="clear" w:color="auto" w:fill="auto"/>
            <w:vAlign w:val="center"/>
            <w:hideMark/>
          </w:tcPr>
          <w:p w14:paraId="48A6E10D" w14:textId="77777777" w:rsidR="0065549E" w:rsidRPr="0065549E" w:rsidRDefault="0065549E" w:rsidP="0065549E">
            <w:pPr>
              <w:widowControl/>
              <w:rPr>
                <w:rFonts w:ascii="宋体" w:eastAsia="宋体" w:hAnsi="宋体" w:cs="宋体"/>
                <w:color w:val="000000"/>
                <w:kern w:val="0"/>
                <w:sz w:val="20"/>
                <w:szCs w:val="20"/>
              </w:rPr>
            </w:pPr>
            <w:proofErr w:type="gramStart"/>
            <w:r w:rsidRPr="0065549E">
              <w:rPr>
                <w:rFonts w:ascii="宋体" w:eastAsia="宋体" w:hAnsi="宋体" w:cs="宋体" w:hint="eastAsia"/>
                <w:color w:val="000000"/>
                <w:kern w:val="0"/>
                <w:sz w:val="20"/>
                <w:szCs w:val="20"/>
              </w:rPr>
              <w:t>铅加工材</w:t>
            </w:r>
            <w:proofErr w:type="gramEnd"/>
            <w:r w:rsidRPr="0065549E">
              <w:rPr>
                <w:rFonts w:ascii="宋体" w:eastAsia="宋体" w:hAnsi="宋体" w:cs="宋体" w:hint="eastAsia"/>
                <w:color w:val="000000"/>
                <w:kern w:val="0"/>
                <w:sz w:val="20"/>
                <w:szCs w:val="20"/>
              </w:rPr>
              <w:t>和铅制品在生产和加工过程中产生的边角料残次品等</w:t>
            </w:r>
          </w:p>
        </w:tc>
        <w:tc>
          <w:tcPr>
            <w:tcW w:w="1347" w:type="pct"/>
            <w:shd w:val="clear" w:color="auto" w:fill="auto"/>
            <w:vAlign w:val="center"/>
            <w:hideMark/>
          </w:tcPr>
          <w:p w14:paraId="451490C1"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 xml:space="preserve">　</w:t>
            </w:r>
          </w:p>
        </w:tc>
      </w:tr>
      <w:tr w:rsidR="0065549E" w:rsidRPr="0065549E" w14:paraId="7A318622" w14:textId="77777777" w:rsidTr="00E25003">
        <w:trPr>
          <w:trHeight w:val="701"/>
        </w:trPr>
        <w:tc>
          <w:tcPr>
            <w:tcW w:w="624" w:type="pct"/>
            <w:shd w:val="clear" w:color="auto" w:fill="auto"/>
            <w:vAlign w:val="center"/>
            <w:hideMark/>
          </w:tcPr>
          <w:p w14:paraId="095B9472" w14:textId="77777777" w:rsidR="0065549E" w:rsidRPr="0065549E" w:rsidRDefault="00E25003" w:rsidP="0065549E">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全流程</w:t>
            </w:r>
          </w:p>
        </w:tc>
        <w:tc>
          <w:tcPr>
            <w:tcW w:w="1406" w:type="pct"/>
            <w:shd w:val="clear" w:color="auto" w:fill="auto"/>
            <w:vAlign w:val="center"/>
            <w:hideMark/>
          </w:tcPr>
          <w:p w14:paraId="195A7EE2"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一般废物</w:t>
            </w:r>
          </w:p>
        </w:tc>
        <w:tc>
          <w:tcPr>
            <w:tcW w:w="1624" w:type="pct"/>
            <w:shd w:val="clear" w:color="auto" w:fill="auto"/>
            <w:vAlign w:val="center"/>
            <w:hideMark/>
          </w:tcPr>
          <w:p w14:paraId="3FC250AF" w14:textId="77777777" w:rsidR="0065549E" w:rsidRPr="0065549E" w:rsidRDefault="0065549E" w:rsidP="0065549E">
            <w:pPr>
              <w:widowControl/>
              <w:jc w:val="left"/>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矿采选、冶炼及生产加工过程</w:t>
            </w:r>
          </w:p>
        </w:tc>
        <w:tc>
          <w:tcPr>
            <w:tcW w:w="1347" w:type="pct"/>
            <w:shd w:val="clear" w:color="auto" w:fill="auto"/>
            <w:vAlign w:val="center"/>
            <w:hideMark/>
          </w:tcPr>
          <w:p w14:paraId="1C9E2657" w14:textId="77777777" w:rsidR="0065549E" w:rsidRPr="0065549E" w:rsidRDefault="0065549E" w:rsidP="0065549E">
            <w:pPr>
              <w:widowControl/>
              <w:rPr>
                <w:rFonts w:ascii="宋体" w:eastAsia="宋体" w:hAnsi="宋体" w:cs="宋体"/>
                <w:color w:val="000000"/>
                <w:kern w:val="0"/>
                <w:sz w:val="20"/>
                <w:szCs w:val="20"/>
              </w:rPr>
            </w:pPr>
            <w:r w:rsidRPr="0065549E">
              <w:rPr>
                <w:rFonts w:ascii="宋体" w:eastAsia="宋体" w:hAnsi="宋体" w:cs="宋体" w:hint="eastAsia"/>
                <w:color w:val="000000"/>
                <w:kern w:val="0"/>
                <w:sz w:val="20"/>
                <w:szCs w:val="20"/>
              </w:rPr>
              <w:t>废轮胎、废矿物油、粉尘等</w:t>
            </w:r>
          </w:p>
        </w:tc>
      </w:tr>
    </w:tbl>
    <w:p w14:paraId="58F3BED6" w14:textId="77777777" w:rsidR="000916BE" w:rsidRPr="004C3B41" w:rsidRDefault="004019BC">
      <w:pPr>
        <w:spacing w:line="440" w:lineRule="exact"/>
        <w:jc w:val="center"/>
        <w:rPr>
          <w:rFonts w:ascii="黑体" w:eastAsia="黑体" w:hAnsi="黑体" w:cs="黑体"/>
          <w:bCs/>
          <w:szCs w:val="21"/>
        </w:rPr>
      </w:pPr>
      <w:r w:rsidRPr="004C3B41">
        <w:rPr>
          <w:rFonts w:ascii="黑体" w:eastAsia="黑体" w:hAnsi="黑体" w:cs="黑体" w:hint="eastAsia"/>
          <w:bCs/>
          <w:szCs w:val="21"/>
        </w:rPr>
        <w:t>表</w:t>
      </w:r>
      <w:r w:rsidRPr="004C3B41">
        <w:rPr>
          <w:rFonts w:ascii="黑体" w:eastAsia="黑体" w:hAnsi="黑体" w:cs="黑体"/>
          <w:bCs/>
          <w:szCs w:val="21"/>
        </w:rPr>
        <w:t xml:space="preserve">3 </w:t>
      </w:r>
      <w:proofErr w:type="gramStart"/>
      <w:r w:rsidRPr="004C3B41">
        <w:rPr>
          <w:rFonts w:ascii="黑体" w:eastAsia="黑体" w:hAnsi="黑体" w:cs="黑体" w:hint="eastAsia"/>
          <w:bCs/>
          <w:szCs w:val="21"/>
        </w:rPr>
        <w:t>锌行业</w:t>
      </w:r>
      <w:proofErr w:type="gramEnd"/>
      <w:r w:rsidRPr="004C3B41">
        <w:rPr>
          <w:rFonts w:ascii="黑体" w:eastAsia="黑体" w:hAnsi="黑体" w:cs="黑体" w:hint="eastAsia"/>
          <w:bCs/>
          <w:szCs w:val="21"/>
        </w:rPr>
        <w:t>固体废物分类</w:t>
      </w:r>
    </w:p>
    <w:tbl>
      <w:tblPr>
        <w:tblW w:w="0" w:type="auto"/>
        <w:tblLayout w:type="fixed"/>
        <w:tblLook w:val="04A0" w:firstRow="1" w:lastRow="0" w:firstColumn="1" w:lastColumn="0" w:noHBand="0" w:noVBand="1"/>
      </w:tblPr>
      <w:tblGrid>
        <w:gridCol w:w="1004"/>
        <w:gridCol w:w="2268"/>
        <w:gridCol w:w="2617"/>
        <w:gridCol w:w="2166"/>
      </w:tblGrid>
      <w:tr w:rsidR="00E25003" w:rsidRPr="00E25003" w14:paraId="376187B5" w14:textId="77777777" w:rsidTr="00E25003">
        <w:trPr>
          <w:trHeight w:val="570"/>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CF495" w14:textId="77777777" w:rsidR="0093113A" w:rsidRDefault="00E25003" w:rsidP="0093113A">
            <w:pPr>
              <w:widowControl/>
              <w:jc w:val="center"/>
              <w:rPr>
                <w:rFonts w:ascii="宋体" w:eastAsia="宋体" w:hAnsi="宋体" w:cs="宋体"/>
                <w:b/>
                <w:bCs/>
                <w:color w:val="000000"/>
                <w:kern w:val="0"/>
                <w:sz w:val="20"/>
                <w:szCs w:val="20"/>
              </w:rPr>
            </w:pPr>
            <w:r w:rsidRPr="00E25003">
              <w:rPr>
                <w:rFonts w:ascii="宋体" w:eastAsia="宋体" w:hAnsi="宋体" w:cs="宋体" w:hint="eastAsia"/>
                <w:b/>
                <w:bCs/>
                <w:color w:val="000000"/>
                <w:kern w:val="0"/>
                <w:sz w:val="20"/>
                <w:szCs w:val="20"/>
              </w:rPr>
              <w:t>生产</w:t>
            </w:r>
          </w:p>
          <w:p w14:paraId="326FADA1" w14:textId="77777777" w:rsidR="00E25003" w:rsidRPr="00E25003" w:rsidRDefault="00E25003" w:rsidP="0093113A">
            <w:pPr>
              <w:widowControl/>
              <w:jc w:val="center"/>
              <w:rPr>
                <w:rFonts w:ascii="宋体" w:eastAsia="宋体" w:hAnsi="宋体" w:cs="宋体"/>
                <w:b/>
                <w:bCs/>
                <w:color w:val="000000"/>
                <w:kern w:val="0"/>
                <w:sz w:val="20"/>
                <w:szCs w:val="20"/>
              </w:rPr>
            </w:pPr>
            <w:r w:rsidRPr="00E25003">
              <w:rPr>
                <w:rFonts w:ascii="宋体" w:eastAsia="宋体" w:hAnsi="宋体" w:cs="宋体" w:hint="eastAsia"/>
                <w:b/>
                <w:bCs/>
                <w:color w:val="000000"/>
                <w:kern w:val="0"/>
                <w:sz w:val="20"/>
                <w:szCs w:val="20"/>
              </w:rPr>
              <w:t>过程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164C77E" w14:textId="77777777" w:rsidR="00E25003" w:rsidRPr="00E25003" w:rsidRDefault="00E25003" w:rsidP="00E25003">
            <w:pPr>
              <w:widowControl/>
              <w:jc w:val="center"/>
              <w:rPr>
                <w:rFonts w:ascii="宋体" w:eastAsia="宋体" w:hAnsi="宋体" w:cs="宋体"/>
                <w:b/>
                <w:bCs/>
                <w:color w:val="000000"/>
                <w:kern w:val="0"/>
                <w:sz w:val="20"/>
                <w:szCs w:val="20"/>
              </w:rPr>
            </w:pPr>
            <w:r w:rsidRPr="00E25003">
              <w:rPr>
                <w:rFonts w:ascii="宋体" w:eastAsia="宋体" w:hAnsi="宋体" w:cs="宋体" w:hint="eastAsia"/>
                <w:b/>
                <w:bCs/>
                <w:color w:val="000000"/>
                <w:kern w:val="0"/>
                <w:sz w:val="20"/>
                <w:szCs w:val="20"/>
              </w:rPr>
              <w:t>固废名称</w:t>
            </w:r>
          </w:p>
        </w:tc>
        <w:tc>
          <w:tcPr>
            <w:tcW w:w="2617" w:type="dxa"/>
            <w:tcBorders>
              <w:top w:val="single" w:sz="4" w:space="0" w:color="auto"/>
              <w:left w:val="nil"/>
              <w:bottom w:val="single" w:sz="4" w:space="0" w:color="auto"/>
              <w:right w:val="single" w:sz="4" w:space="0" w:color="auto"/>
            </w:tcBorders>
            <w:shd w:val="clear" w:color="auto" w:fill="auto"/>
            <w:vAlign w:val="center"/>
            <w:hideMark/>
          </w:tcPr>
          <w:p w14:paraId="1245E3A0" w14:textId="77777777" w:rsidR="00E25003" w:rsidRPr="00E25003" w:rsidRDefault="00E25003" w:rsidP="00E25003">
            <w:pPr>
              <w:widowControl/>
              <w:jc w:val="center"/>
              <w:rPr>
                <w:rFonts w:ascii="宋体" w:eastAsia="宋体" w:hAnsi="宋体" w:cs="宋体"/>
                <w:b/>
                <w:bCs/>
                <w:color w:val="000000"/>
                <w:kern w:val="0"/>
                <w:sz w:val="20"/>
                <w:szCs w:val="20"/>
              </w:rPr>
            </w:pPr>
            <w:proofErr w:type="gramStart"/>
            <w:r w:rsidRPr="00E25003">
              <w:rPr>
                <w:rFonts w:ascii="宋体" w:eastAsia="宋体" w:hAnsi="宋体" w:cs="宋体" w:hint="eastAsia"/>
                <w:b/>
                <w:bCs/>
                <w:color w:val="000000"/>
                <w:kern w:val="0"/>
                <w:sz w:val="20"/>
                <w:szCs w:val="20"/>
              </w:rPr>
              <w:t>产废环节</w:t>
            </w:r>
            <w:proofErr w:type="gramEnd"/>
          </w:p>
        </w:tc>
        <w:tc>
          <w:tcPr>
            <w:tcW w:w="2166" w:type="dxa"/>
            <w:tcBorders>
              <w:top w:val="single" w:sz="4" w:space="0" w:color="auto"/>
              <w:left w:val="nil"/>
              <w:bottom w:val="single" w:sz="4" w:space="0" w:color="auto"/>
              <w:right w:val="single" w:sz="4" w:space="0" w:color="auto"/>
            </w:tcBorders>
            <w:shd w:val="clear" w:color="auto" w:fill="auto"/>
            <w:vAlign w:val="center"/>
            <w:hideMark/>
          </w:tcPr>
          <w:p w14:paraId="1E3A231B" w14:textId="77777777" w:rsidR="00E25003" w:rsidRPr="00E25003" w:rsidRDefault="00E25003" w:rsidP="00E25003">
            <w:pPr>
              <w:widowControl/>
              <w:jc w:val="center"/>
              <w:rPr>
                <w:rFonts w:ascii="宋体" w:eastAsia="宋体" w:hAnsi="宋体" w:cs="宋体"/>
                <w:b/>
                <w:bCs/>
                <w:color w:val="000000"/>
                <w:kern w:val="0"/>
                <w:sz w:val="20"/>
                <w:szCs w:val="20"/>
              </w:rPr>
            </w:pPr>
            <w:r w:rsidRPr="00E25003">
              <w:rPr>
                <w:rFonts w:ascii="宋体" w:eastAsia="宋体" w:hAnsi="宋体" w:cs="宋体" w:hint="eastAsia"/>
                <w:b/>
                <w:bCs/>
                <w:color w:val="000000"/>
                <w:kern w:val="0"/>
                <w:sz w:val="20"/>
                <w:szCs w:val="20"/>
              </w:rPr>
              <w:t>说明</w:t>
            </w:r>
          </w:p>
        </w:tc>
      </w:tr>
      <w:tr w:rsidR="00E25003" w:rsidRPr="00E25003" w14:paraId="2697FE70" w14:textId="77777777" w:rsidTr="00E25003">
        <w:trPr>
          <w:trHeight w:val="249"/>
        </w:trPr>
        <w:tc>
          <w:tcPr>
            <w:tcW w:w="1004" w:type="dxa"/>
            <w:vMerge w:val="restart"/>
            <w:tcBorders>
              <w:top w:val="nil"/>
              <w:left w:val="single" w:sz="4" w:space="0" w:color="auto"/>
              <w:bottom w:val="nil"/>
              <w:right w:val="single" w:sz="4" w:space="0" w:color="auto"/>
            </w:tcBorders>
            <w:shd w:val="clear" w:color="auto" w:fill="auto"/>
            <w:vAlign w:val="center"/>
            <w:hideMark/>
          </w:tcPr>
          <w:p w14:paraId="339FF220" w14:textId="77777777" w:rsidR="00E25003" w:rsidRPr="00E25003" w:rsidRDefault="00E25003" w:rsidP="00E25003">
            <w:pPr>
              <w:widowControl/>
              <w:jc w:val="center"/>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锌矿采选</w:t>
            </w:r>
          </w:p>
        </w:tc>
        <w:tc>
          <w:tcPr>
            <w:tcW w:w="2268" w:type="dxa"/>
            <w:tcBorders>
              <w:top w:val="nil"/>
              <w:left w:val="nil"/>
              <w:bottom w:val="single" w:sz="4" w:space="0" w:color="auto"/>
              <w:right w:val="single" w:sz="4" w:space="0" w:color="auto"/>
            </w:tcBorders>
            <w:shd w:val="clear" w:color="auto" w:fill="auto"/>
            <w:vAlign w:val="center"/>
            <w:hideMark/>
          </w:tcPr>
          <w:p w14:paraId="1A187CCF"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废锌矿石</w:t>
            </w:r>
            <w:proofErr w:type="gramEnd"/>
          </w:p>
        </w:tc>
        <w:tc>
          <w:tcPr>
            <w:tcW w:w="2617" w:type="dxa"/>
            <w:tcBorders>
              <w:top w:val="nil"/>
              <w:left w:val="nil"/>
              <w:bottom w:val="single" w:sz="4" w:space="0" w:color="auto"/>
              <w:right w:val="single" w:sz="4" w:space="0" w:color="auto"/>
            </w:tcBorders>
            <w:shd w:val="clear" w:color="auto" w:fill="auto"/>
            <w:vAlign w:val="center"/>
            <w:hideMark/>
          </w:tcPr>
          <w:p w14:paraId="3878DA1B"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采矿过程产生的废石</w:t>
            </w:r>
          </w:p>
        </w:tc>
        <w:tc>
          <w:tcPr>
            <w:tcW w:w="2166" w:type="dxa"/>
            <w:tcBorders>
              <w:top w:val="nil"/>
              <w:left w:val="nil"/>
              <w:bottom w:val="single" w:sz="4" w:space="0" w:color="auto"/>
              <w:right w:val="single" w:sz="4" w:space="0" w:color="auto"/>
            </w:tcBorders>
            <w:shd w:val="clear" w:color="auto" w:fill="auto"/>
            <w:vAlign w:val="center"/>
            <w:hideMark/>
          </w:tcPr>
          <w:p w14:paraId="0F540D89"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 xml:space="preserve">　</w:t>
            </w:r>
          </w:p>
        </w:tc>
      </w:tr>
      <w:tr w:rsidR="00E25003" w:rsidRPr="00E25003" w14:paraId="278CE29B" w14:textId="77777777" w:rsidTr="00E25003">
        <w:trPr>
          <w:trHeight w:val="320"/>
        </w:trPr>
        <w:tc>
          <w:tcPr>
            <w:tcW w:w="1004" w:type="dxa"/>
            <w:vMerge/>
            <w:tcBorders>
              <w:top w:val="nil"/>
              <w:left w:val="single" w:sz="4" w:space="0" w:color="auto"/>
              <w:bottom w:val="nil"/>
              <w:right w:val="single" w:sz="4" w:space="0" w:color="auto"/>
            </w:tcBorders>
            <w:vAlign w:val="center"/>
            <w:hideMark/>
          </w:tcPr>
          <w:p w14:paraId="3008D4F9"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DDF1678" w14:textId="77777777" w:rsidR="00E25003" w:rsidRPr="00E25003" w:rsidRDefault="00E25003" w:rsidP="00E25003">
            <w:pPr>
              <w:widowControl/>
              <w:jc w:val="left"/>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尾矿</w:t>
            </w:r>
          </w:p>
        </w:tc>
        <w:tc>
          <w:tcPr>
            <w:tcW w:w="2617" w:type="dxa"/>
            <w:tcBorders>
              <w:top w:val="nil"/>
              <w:left w:val="nil"/>
              <w:bottom w:val="single" w:sz="4" w:space="0" w:color="auto"/>
              <w:right w:val="single" w:sz="4" w:space="0" w:color="auto"/>
            </w:tcBorders>
            <w:shd w:val="clear" w:color="auto" w:fill="auto"/>
            <w:vAlign w:val="center"/>
            <w:hideMark/>
          </w:tcPr>
          <w:p w14:paraId="526DD468"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渣选矿系统选矿后的产生的尾矿</w:t>
            </w:r>
          </w:p>
        </w:tc>
        <w:tc>
          <w:tcPr>
            <w:tcW w:w="2166" w:type="dxa"/>
            <w:tcBorders>
              <w:top w:val="nil"/>
              <w:left w:val="nil"/>
              <w:bottom w:val="single" w:sz="4" w:space="0" w:color="auto"/>
              <w:right w:val="single" w:sz="4" w:space="0" w:color="auto"/>
            </w:tcBorders>
            <w:shd w:val="clear" w:color="auto" w:fill="auto"/>
            <w:vAlign w:val="center"/>
            <w:hideMark/>
          </w:tcPr>
          <w:p w14:paraId="5A7A7950"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含有锌等重金属及硫等其他固态矿物成分等</w:t>
            </w:r>
          </w:p>
        </w:tc>
      </w:tr>
      <w:tr w:rsidR="00E25003" w:rsidRPr="00E25003" w14:paraId="4F806E62" w14:textId="77777777" w:rsidTr="00E25003">
        <w:trPr>
          <w:trHeight w:val="320"/>
        </w:trPr>
        <w:tc>
          <w:tcPr>
            <w:tcW w:w="1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DE2767" w14:textId="77777777" w:rsidR="00E25003" w:rsidRPr="00E25003" w:rsidRDefault="00E25003" w:rsidP="00E25003">
            <w:pPr>
              <w:widowControl/>
              <w:jc w:val="center"/>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w:t>
            </w:r>
          </w:p>
        </w:tc>
        <w:tc>
          <w:tcPr>
            <w:tcW w:w="2268" w:type="dxa"/>
            <w:tcBorders>
              <w:top w:val="nil"/>
              <w:left w:val="nil"/>
              <w:bottom w:val="single" w:sz="4" w:space="0" w:color="auto"/>
              <w:right w:val="single" w:sz="4" w:space="0" w:color="auto"/>
            </w:tcBorders>
            <w:shd w:val="clear" w:color="auto" w:fill="auto"/>
            <w:noWrap/>
            <w:vAlign w:val="center"/>
            <w:hideMark/>
          </w:tcPr>
          <w:p w14:paraId="7F9A851D" w14:textId="77777777" w:rsidR="00E25003" w:rsidRPr="00E25003" w:rsidRDefault="00E25003" w:rsidP="00E25003">
            <w:pPr>
              <w:widowControl/>
              <w:jc w:val="left"/>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冶炼石膏渣</w:t>
            </w:r>
          </w:p>
        </w:tc>
        <w:tc>
          <w:tcPr>
            <w:tcW w:w="2617" w:type="dxa"/>
            <w:tcBorders>
              <w:top w:val="nil"/>
              <w:left w:val="nil"/>
              <w:bottom w:val="single" w:sz="4" w:space="0" w:color="auto"/>
              <w:right w:val="single" w:sz="4" w:space="0" w:color="auto"/>
            </w:tcBorders>
            <w:shd w:val="clear" w:color="auto" w:fill="auto"/>
            <w:vAlign w:val="center"/>
            <w:hideMark/>
          </w:tcPr>
          <w:p w14:paraId="65F19C8C"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石膏法污水处理</w:t>
            </w:r>
          </w:p>
        </w:tc>
        <w:tc>
          <w:tcPr>
            <w:tcW w:w="2166" w:type="dxa"/>
            <w:tcBorders>
              <w:top w:val="nil"/>
              <w:left w:val="nil"/>
              <w:bottom w:val="single" w:sz="4" w:space="0" w:color="auto"/>
              <w:right w:val="single" w:sz="4" w:space="0" w:color="auto"/>
            </w:tcBorders>
            <w:shd w:val="clear" w:color="auto" w:fill="auto"/>
            <w:vAlign w:val="center"/>
            <w:hideMark/>
          </w:tcPr>
          <w:p w14:paraId="010FA02C" w14:textId="77777777" w:rsidR="00E25003" w:rsidRPr="00E25003" w:rsidRDefault="00E25003" w:rsidP="00E25003">
            <w:pPr>
              <w:widowControl/>
              <w:jc w:val="left"/>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污酸中和</w:t>
            </w:r>
            <w:proofErr w:type="gramEnd"/>
            <w:r w:rsidRPr="00E25003">
              <w:rPr>
                <w:rFonts w:ascii="宋体" w:eastAsia="宋体" w:hAnsi="宋体" w:cs="宋体" w:hint="eastAsia"/>
                <w:color w:val="000000"/>
                <w:kern w:val="0"/>
                <w:sz w:val="20"/>
                <w:szCs w:val="20"/>
              </w:rPr>
              <w:t>渣</w:t>
            </w:r>
          </w:p>
        </w:tc>
      </w:tr>
      <w:tr w:rsidR="00E25003" w:rsidRPr="00E25003" w14:paraId="468E399F" w14:textId="77777777" w:rsidTr="00E25003">
        <w:trPr>
          <w:trHeight w:val="498"/>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0D177A80"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8C337B9" w14:textId="77777777" w:rsidR="00E25003" w:rsidRPr="00E25003" w:rsidRDefault="00E25003" w:rsidP="00E25003">
            <w:pPr>
              <w:widowControl/>
              <w:jc w:val="left"/>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冶炼矿浸出渣</w:t>
            </w:r>
          </w:p>
        </w:tc>
        <w:tc>
          <w:tcPr>
            <w:tcW w:w="2617" w:type="dxa"/>
            <w:tcBorders>
              <w:top w:val="nil"/>
              <w:left w:val="nil"/>
              <w:bottom w:val="single" w:sz="4" w:space="0" w:color="auto"/>
              <w:right w:val="single" w:sz="4" w:space="0" w:color="auto"/>
            </w:tcBorders>
            <w:shd w:val="clear" w:color="auto" w:fill="auto"/>
            <w:vAlign w:val="center"/>
            <w:hideMark/>
          </w:tcPr>
          <w:p w14:paraId="543D8906"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锌</w:t>
            </w:r>
            <w:proofErr w:type="gramStart"/>
            <w:r w:rsidRPr="00E25003">
              <w:rPr>
                <w:rFonts w:ascii="宋体" w:eastAsia="宋体" w:hAnsi="宋体" w:cs="宋体" w:hint="eastAsia"/>
                <w:color w:val="000000"/>
                <w:kern w:val="0"/>
                <w:sz w:val="20"/>
                <w:szCs w:val="20"/>
              </w:rPr>
              <w:t>焙</w:t>
            </w:r>
            <w:proofErr w:type="gramEnd"/>
            <w:r w:rsidRPr="00E25003">
              <w:rPr>
                <w:rFonts w:ascii="宋体" w:eastAsia="宋体" w:hAnsi="宋体" w:cs="宋体" w:hint="eastAsia"/>
                <w:color w:val="000000"/>
                <w:kern w:val="0"/>
                <w:sz w:val="20"/>
                <w:szCs w:val="20"/>
              </w:rPr>
              <w:t>砂、锌</w:t>
            </w:r>
            <w:proofErr w:type="gramStart"/>
            <w:r w:rsidRPr="00E25003">
              <w:rPr>
                <w:rFonts w:ascii="宋体" w:eastAsia="宋体" w:hAnsi="宋体" w:cs="宋体" w:hint="eastAsia"/>
                <w:color w:val="000000"/>
                <w:kern w:val="0"/>
                <w:sz w:val="20"/>
                <w:szCs w:val="20"/>
              </w:rPr>
              <w:t>氧化矿常规</w:t>
            </w:r>
            <w:proofErr w:type="gramEnd"/>
            <w:r w:rsidRPr="00E25003">
              <w:rPr>
                <w:rFonts w:ascii="宋体" w:eastAsia="宋体" w:hAnsi="宋体" w:cs="宋体" w:hint="eastAsia"/>
                <w:color w:val="000000"/>
                <w:kern w:val="0"/>
                <w:sz w:val="20"/>
                <w:szCs w:val="20"/>
              </w:rPr>
              <w:t>浸出法产生的浸出渣</w:t>
            </w:r>
          </w:p>
        </w:tc>
        <w:tc>
          <w:tcPr>
            <w:tcW w:w="2166" w:type="dxa"/>
            <w:tcBorders>
              <w:top w:val="nil"/>
              <w:left w:val="nil"/>
              <w:bottom w:val="single" w:sz="4" w:space="0" w:color="auto"/>
              <w:right w:val="single" w:sz="4" w:space="0" w:color="auto"/>
            </w:tcBorders>
            <w:shd w:val="clear" w:color="auto" w:fill="auto"/>
            <w:vAlign w:val="center"/>
            <w:hideMark/>
          </w:tcPr>
          <w:p w14:paraId="57BE9CB2"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浸出渣</w:t>
            </w:r>
          </w:p>
        </w:tc>
      </w:tr>
      <w:tr w:rsidR="00E25003" w:rsidRPr="00E25003" w14:paraId="0EB8468C" w14:textId="77777777" w:rsidTr="00E25003">
        <w:trPr>
          <w:trHeight w:val="581"/>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5945643F"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623BCC5" w14:textId="77777777" w:rsidR="00E25003" w:rsidRPr="00E25003" w:rsidRDefault="00E25003" w:rsidP="00E25003">
            <w:pPr>
              <w:widowControl/>
              <w:jc w:val="left"/>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冶炼废甘汞</w:t>
            </w:r>
          </w:p>
        </w:tc>
        <w:tc>
          <w:tcPr>
            <w:tcW w:w="2617" w:type="dxa"/>
            <w:tcBorders>
              <w:top w:val="nil"/>
              <w:left w:val="nil"/>
              <w:bottom w:val="single" w:sz="4" w:space="0" w:color="auto"/>
              <w:right w:val="single" w:sz="4" w:space="0" w:color="auto"/>
            </w:tcBorders>
            <w:shd w:val="clear" w:color="auto" w:fill="auto"/>
            <w:vAlign w:val="center"/>
            <w:hideMark/>
          </w:tcPr>
          <w:p w14:paraId="340DC362"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烟气</w:t>
            </w:r>
            <w:proofErr w:type="gramStart"/>
            <w:r w:rsidRPr="00E25003">
              <w:rPr>
                <w:rFonts w:ascii="宋体" w:eastAsia="宋体" w:hAnsi="宋体" w:cs="宋体" w:hint="eastAsia"/>
                <w:color w:val="000000"/>
                <w:kern w:val="0"/>
                <w:sz w:val="20"/>
                <w:szCs w:val="20"/>
              </w:rPr>
              <w:t>氧化汞法脱汞</w:t>
            </w:r>
            <w:proofErr w:type="gramEnd"/>
            <w:r w:rsidRPr="00E25003">
              <w:rPr>
                <w:rFonts w:ascii="宋体" w:eastAsia="宋体" w:hAnsi="宋体" w:cs="宋体" w:hint="eastAsia"/>
                <w:color w:val="000000"/>
                <w:kern w:val="0"/>
                <w:sz w:val="20"/>
                <w:szCs w:val="20"/>
              </w:rPr>
              <w:t>工艺产生的废甘汞</w:t>
            </w:r>
          </w:p>
        </w:tc>
        <w:tc>
          <w:tcPr>
            <w:tcW w:w="2166" w:type="dxa"/>
            <w:tcBorders>
              <w:top w:val="nil"/>
              <w:left w:val="nil"/>
              <w:bottom w:val="single" w:sz="4" w:space="0" w:color="auto"/>
              <w:right w:val="single" w:sz="4" w:space="0" w:color="auto"/>
            </w:tcBorders>
            <w:shd w:val="clear" w:color="auto" w:fill="auto"/>
            <w:vAlign w:val="center"/>
            <w:hideMark/>
          </w:tcPr>
          <w:p w14:paraId="0F0D5D12"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甘汞</w:t>
            </w:r>
          </w:p>
        </w:tc>
      </w:tr>
      <w:tr w:rsidR="00E25003" w:rsidRPr="00E25003" w14:paraId="068C7C56" w14:textId="77777777" w:rsidTr="00E25003">
        <w:trPr>
          <w:trHeight w:val="420"/>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4E771584"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9814CAF"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冶炼氧化锌浸出渣</w:t>
            </w:r>
          </w:p>
        </w:tc>
        <w:tc>
          <w:tcPr>
            <w:tcW w:w="2617" w:type="dxa"/>
            <w:tcBorders>
              <w:top w:val="nil"/>
              <w:left w:val="nil"/>
              <w:bottom w:val="single" w:sz="4" w:space="0" w:color="auto"/>
              <w:right w:val="single" w:sz="4" w:space="0" w:color="auto"/>
            </w:tcBorders>
            <w:shd w:val="clear" w:color="auto" w:fill="auto"/>
            <w:vAlign w:val="center"/>
            <w:hideMark/>
          </w:tcPr>
          <w:p w14:paraId="0067A65A"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氧化锌浸出处理产生的氧化锌浸出渣</w:t>
            </w:r>
          </w:p>
        </w:tc>
        <w:tc>
          <w:tcPr>
            <w:tcW w:w="2166" w:type="dxa"/>
            <w:tcBorders>
              <w:top w:val="nil"/>
              <w:left w:val="nil"/>
              <w:bottom w:val="single" w:sz="4" w:space="0" w:color="auto"/>
              <w:right w:val="single" w:sz="4" w:space="0" w:color="auto"/>
            </w:tcBorders>
            <w:shd w:val="clear" w:color="auto" w:fill="auto"/>
            <w:vAlign w:val="center"/>
            <w:hideMark/>
          </w:tcPr>
          <w:p w14:paraId="236576D5" w14:textId="77777777" w:rsidR="00E25003" w:rsidRPr="00E25003" w:rsidRDefault="00E25003" w:rsidP="00E25003">
            <w:pPr>
              <w:widowControl/>
              <w:jc w:val="left"/>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硫酸铅渣</w:t>
            </w:r>
            <w:proofErr w:type="gramEnd"/>
          </w:p>
        </w:tc>
      </w:tr>
      <w:tr w:rsidR="00E25003" w:rsidRPr="00E25003" w14:paraId="0ECC1242" w14:textId="77777777" w:rsidTr="00E25003">
        <w:trPr>
          <w:trHeight w:val="521"/>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568A9E85"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EF045C3"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冶炼铁矾渣</w:t>
            </w:r>
          </w:p>
        </w:tc>
        <w:tc>
          <w:tcPr>
            <w:tcW w:w="2617" w:type="dxa"/>
            <w:tcBorders>
              <w:top w:val="nil"/>
              <w:left w:val="nil"/>
              <w:bottom w:val="single" w:sz="4" w:space="0" w:color="auto"/>
              <w:right w:val="single" w:sz="4" w:space="0" w:color="auto"/>
            </w:tcBorders>
            <w:shd w:val="clear" w:color="auto" w:fill="auto"/>
            <w:vAlign w:val="center"/>
            <w:hideMark/>
          </w:tcPr>
          <w:p w14:paraId="02B0FD78"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锌</w:t>
            </w:r>
            <w:proofErr w:type="gramStart"/>
            <w:r w:rsidRPr="00E25003">
              <w:rPr>
                <w:rFonts w:ascii="宋体" w:eastAsia="宋体" w:hAnsi="宋体" w:cs="宋体" w:hint="eastAsia"/>
                <w:color w:val="000000"/>
                <w:kern w:val="0"/>
                <w:sz w:val="20"/>
                <w:szCs w:val="20"/>
              </w:rPr>
              <w:t>焙砂热</w:t>
            </w:r>
            <w:proofErr w:type="gramEnd"/>
            <w:r w:rsidRPr="00E25003">
              <w:rPr>
                <w:rFonts w:ascii="宋体" w:eastAsia="宋体" w:hAnsi="宋体" w:cs="宋体" w:hint="eastAsia"/>
                <w:color w:val="000000"/>
                <w:kern w:val="0"/>
                <w:sz w:val="20"/>
                <w:szCs w:val="20"/>
              </w:rPr>
              <w:t>酸浸出黄钾铁矾法除</w:t>
            </w:r>
            <w:proofErr w:type="gramStart"/>
            <w:r w:rsidRPr="00E25003">
              <w:rPr>
                <w:rFonts w:ascii="宋体" w:eastAsia="宋体" w:hAnsi="宋体" w:cs="宋体" w:hint="eastAsia"/>
                <w:color w:val="000000"/>
                <w:kern w:val="0"/>
                <w:sz w:val="20"/>
                <w:szCs w:val="20"/>
              </w:rPr>
              <w:t>铁过程</w:t>
            </w:r>
            <w:proofErr w:type="gramEnd"/>
            <w:r w:rsidRPr="00E25003">
              <w:rPr>
                <w:rFonts w:ascii="宋体" w:eastAsia="宋体" w:hAnsi="宋体" w:cs="宋体" w:hint="eastAsia"/>
                <w:color w:val="000000"/>
                <w:kern w:val="0"/>
                <w:sz w:val="20"/>
                <w:szCs w:val="20"/>
              </w:rPr>
              <w:t>产生的铁钒渣</w:t>
            </w:r>
          </w:p>
        </w:tc>
        <w:tc>
          <w:tcPr>
            <w:tcW w:w="2166" w:type="dxa"/>
            <w:tcBorders>
              <w:top w:val="nil"/>
              <w:left w:val="nil"/>
              <w:bottom w:val="single" w:sz="4" w:space="0" w:color="auto"/>
              <w:right w:val="single" w:sz="4" w:space="0" w:color="auto"/>
            </w:tcBorders>
            <w:shd w:val="clear" w:color="auto" w:fill="auto"/>
            <w:vAlign w:val="center"/>
            <w:hideMark/>
          </w:tcPr>
          <w:p w14:paraId="5AF89DD6"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含铁、矾</w:t>
            </w:r>
          </w:p>
        </w:tc>
      </w:tr>
      <w:tr w:rsidR="00E25003" w:rsidRPr="00E25003" w14:paraId="5B22942D" w14:textId="77777777" w:rsidTr="00E25003">
        <w:trPr>
          <w:trHeight w:val="560"/>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45E52D97"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412DBDE"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硫化锌矿浸出渣</w:t>
            </w:r>
          </w:p>
        </w:tc>
        <w:tc>
          <w:tcPr>
            <w:tcW w:w="2617" w:type="dxa"/>
            <w:tcBorders>
              <w:top w:val="nil"/>
              <w:left w:val="nil"/>
              <w:bottom w:val="single" w:sz="4" w:space="0" w:color="auto"/>
              <w:right w:val="single" w:sz="4" w:space="0" w:color="auto"/>
            </w:tcBorders>
            <w:shd w:val="clear" w:color="auto" w:fill="auto"/>
            <w:vAlign w:val="center"/>
            <w:hideMark/>
          </w:tcPr>
          <w:p w14:paraId="6289773D"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硫化锌矿</w:t>
            </w:r>
            <w:proofErr w:type="gramStart"/>
            <w:r w:rsidRPr="00E25003">
              <w:rPr>
                <w:rFonts w:ascii="宋体" w:eastAsia="宋体" w:hAnsi="宋体" w:cs="宋体" w:hint="eastAsia"/>
                <w:color w:val="000000"/>
                <w:kern w:val="0"/>
                <w:sz w:val="20"/>
                <w:szCs w:val="20"/>
              </w:rPr>
              <w:t>常压氧浸或</w:t>
            </w:r>
            <w:proofErr w:type="gramEnd"/>
            <w:r w:rsidRPr="00E25003">
              <w:rPr>
                <w:rFonts w:ascii="宋体" w:eastAsia="宋体" w:hAnsi="宋体" w:cs="宋体" w:hint="eastAsia"/>
                <w:color w:val="000000"/>
                <w:kern w:val="0"/>
                <w:sz w:val="20"/>
                <w:szCs w:val="20"/>
              </w:rPr>
              <w:t>加压</w:t>
            </w:r>
            <w:proofErr w:type="gramStart"/>
            <w:r w:rsidRPr="00E25003">
              <w:rPr>
                <w:rFonts w:ascii="宋体" w:eastAsia="宋体" w:hAnsi="宋体" w:cs="宋体" w:hint="eastAsia"/>
                <w:color w:val="000000"/>
                <w:kern w:val="0"/>
                <w:sz w:val="20"/>
                <w:szCs w:val="20"/>
              </w:rPr>
              <w:t>氧浸产生的硫渣</w:t>
            </w:r>
            <w:proofErr w:type="gramEnd"/>
            <w:r w:rsidRPr="00E25003">
              <w:rPr>
                <w:rFonts w:ascii="宋体" w:eastAsia="宋体" w:hAnsi="宋体" w:cs="宋体" w:hint="eastAsia"/>
                <w:color w:val="000000"/>
                <w:kern w:val="0"/>
                <w:sz w:val="20"/>
                <w:szCs w:val="20"/>
              </w:rPr>
              <w:t>及</w:t>
            </w:r>
            <w:proofErr w:type="gramStart"/>
            <w:r w:rsidRPr="00E25003">
              <w:rPr>
                <w:rFonts w:ascii="宋体" w:eastAsia="宋体" w:hAnsi="宋体" w:cs="宋体" w:hint="eastAsia"/>
                <w:color w:val="000000"/>
                <w:kern w:val="0"/>
                <w:sz w:val="20"/>
                <w:szCs w:val="20"/>
              </w:rPr>
              <w:t>回收硫后产出</w:t>
            </w:r>
            <w:proofErr w:type="gramEnd"/>
            <w:r w:rsidRPr="00E25003">
              <w:rPr>
                <w:rFonts w:ascii="宋体" w:eastAsia="宋体" w:hAnsi="宋体" w:cs="宋体" w:hint="eastAsia"/>
                <w:color w:val="000000"/>
                <w:kern w:val="0"/>
                <w:sz w:val="20"/>
                <w:szCs w:val="20"/>
              </w:rPr>
              <w:t>的硫尾渣</w:t>
            </w:r>
          </w:p>
        </w:tc>
        <w:tc>
          <w:tcPr>
            <w:tcW w:w="2166" w:type="dxa"/>
            <w:tcBorders>
              <w:top w:val="nil"/>
              <w:left w:val="nil"/>
              <w:bottom w:val="single" w:sz="4" w:space="0" w:color="auto"/>
              <w:right w:val="single" w:sz="4" w:space="0" w:color="auto"/>
            </w:tcBorders>
            <w:shd w:val="clear" w:color="auto" w:fill="auto"/>
            <w:vAlign w:val="center"/>
            <w:hideMark/>
          </w:tcPr>
          <w:p w14:paraId="4EB043B7"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含铅、银</w:t>
            </w:r>
          </w:p>
        </w:tc>
      </w:tr>
      <w:tr w:rsidR="00E25003" w:rsidRPr="00E25003" w14:paraId="66EFEF55" w14:textId="77777777" w:rsidTr="00E25003">
        <w:trPr>
          <w:trHeight w:val="498"/>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589B743D"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EC72598"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冶炼针铁矿渣</w:t>
            </w:r>
          </w:p>
        </w:tc>
        <w:tc>
          <w:tcPr>
            <w:tcW w:w="2617" w:type="dxa"/>
            <w:tcBorders>
              <w:top w:val="nil"/>
              <w:left w:val="nil"/>
              <w:bottom w:val="single" w:sz="4" w:space="0" w:color="auto"/>
              <w:right w:val="single" w:sz="4" w:space="0" w:color="auto"/>
            </w:tcBorders>
            <w:shd w:val="clear" w:color="auto" w:fill="auto"/>
            <w:vAlign w:val="center"/>
            <w:hideMark/>
          </w:tcPr>
          <w:p w14:paraId="18FA2578"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锌</w:t>
            </w:r>
            <w:proofErr w:type="gramStart"/>
            <w:r w:rsidRPr="00E25003">
              <w:rPr>
                <w:rFonts w:ascii="宋体" w:eastAsia="宋体" w:hAnsi="宋体" w:cs="宋体" w:hint="eastAsia"/>
                <w:color w:val="000000"/>
                <w:kern w:val="0"/>
                <w:sz w:val="20"/>
                <w:szCs w:val="20"/>
              </w:rPr>
              <w:t>焙砂热</w:t>
            </w:r>
            <w:proofErr w:type="gramEnd"/>
            <w:r w:rsidRPr="00E25003">
              <w:rPr>
                <w:rFonts w:ascii="宋体" w:eastAsia="宋体" w:hAnsi="宋体" w:cs="宋体" w:hint="eastAsia"/>
                <w:color w:val="000000"/>
                <w:kern w:val="0"/>
                <w:sz w:val="20"/>
                <w:szCs w:val="20"/>
              </w:rPr>
              <w:t>酸浸出针铁矿法除</w:t>
            </w:r>
            <w:proofErr w:type="gramStart"/>
            <w:r w:rsidRPr="00E25003">
              <w:rPr>
                <w:rFonts w:ascii="宋体" w:eastAsia="宋体" w:hAnsi="宋体" w:cs="宋体" w:hint="eastAsia"/>
                <w:color w:val="000000"/>
                <w:kern w:val="0"/>
                <w:sz w:val="20"/>
                <w:szCs w:val="20"/>
              </w:rPr>
              <w:t>铁过程</w:t>
            </w:r>
            <w:proofErr w:type="gramEnd"/>
            <w:r w:rsidRPr="00E25003">
              <w:rPr>
                <w:rFonts w:ascii="宋体" w:eastAsia="宋体" w:hAnsi="宋体" w:cs="宋体" w:hint="eastAsia"/>
                <w:color w:val="000000"/>
                <w:kern w:val="0"/>
                <w:sz w:val="20"/>
                <w:szCs w:val="20"/>
              </w:rPr>
              <w:t>产生的针铁矿渣</w:t>
            </w:r>
          </w:p>
        </w:tc>
        <w:tc>
          <w:tcPr>
            <w:tcW w:w="2166" w:type="dxa"/>
            <w:tcBorders>
              <w:top w:val="nil"/>
              <w:left w:val="nil"/>
              <w:bottom w:val="single" w:sz="4" w:space="0" w:color="auto"/>
              <w:right w:val="single" w:sz="4" w:space="0" w:color="auto"/>
            </w:tcBorders>
            <w:shd w:val="clear" w:color="auto" w:fill="auto"/>
            <w:vAlign w:val="center"/>
            <w:hideMark/>
          </w:tcPr>
          <w:p w14:paraId="4F7C19A0"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针铁矿</w:t>
            </w:r>
          </w:p>
        </w:tc>
      </w:tr>
      <w:tr w:rsidR="00E25003" w:rsidRPr="00E25003" w14:paraId="71623CB8" w14:textId="77777777" w:rsidTr="00E25003">
        <w:trPr>
          <w:trHeight w:val="860"/>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1DBD7269"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7DAFA84"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冶炼净化渣</w:t>
            </w:r>
          </w:p>
        </w:tc>
        <w:tc>
          <w:tcPr>
            <w:tcW w:w="2617" w:type="dxa"/>
            <w:tcBorders>
              <w:top w:val="nil"/>
              <w:left w:val="nil"/>
              <w:bottom w:val="single" w:sz="4" w:space="0" w:color="auto"/>
              <w:right w:val="single" w:sz="4" w:space="0" w:color="auto"/>
            </w:tcBorders>
            <w:shd w:val="clear" w:color="auto" w:fill="auto"/>
            <w:vAlign w:val="center"/>
            <w:hideMark/>
          </w:tcPr>
          <w:p w14:paraId="76C961A8"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浸出液净化产生的净化渣</w:t>
            </w:r>
          </w:p>
        </w:tc>
        <w:tc>
          <w:tcPr>
            <w:tcW w:w="2166" w:type="dxa"/>
            <w:tcBorders>
              <w:top w:val="nil"/>
              <w:left w:val="nil"/>
              <w:bottom w:val="single" w:sz="4" w:space="0" w:color="auto"/>
              <w:right w:val="single" w:sz="4" w:space="0" w:color="auto"/>
            </w:tcBorders>
            <w:shd w:val="clear" w:color="auto" w:fill="auto"/>
            <w:vAlign w:val="center"/>
            <w:hideMark/>
          </w:tcPr>
          <w:p w14:paraId="26B463B7"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包括锌粉-黄药法、砷盐法、</w:t>
            </w:r>
            <w:proofErr w:type="gramStart"/>
            <w:r w:rsidRPr="00E25003">
              <w:rPr>
                <w:rFonts w:ascii="宋体" w:eastAsia="宋体" w:hAnsi="宋体" w:cs="宋体" w:hint="eastAsia"/>
                <w:color w:val="000000"/>
                <w:kern w:val="0"/>
                <w:sz w:val="20"/>
                <w:szCs w:val="20"/>
              </w:rPr>
              <w:t>反向锑盐法</w:t>
            </w:r>
            <w:proofErr w:type="gramEnd"/>
            <w:r w:rsidRPr="00E25003">
              <w:rPr>
                <w:rFonts w:ascii="宋体" w:eastAsia="宋体" w:hAnsi="宋体" w:cs="宋体" w:hint="eastAsia"/>
                <w:color w:val="000000"/>
                <w:kern w:val="0"/>
                <w:sz w:val="20"/>
                <w:szCs w:val="20"/>
              </w:rPr>
              <w:t>、铅锑合金锌粉法等工艺除铜、锑、镉、钴、镍等杂质过程中产生的各类废渣</w:t>
            </w:r>
          </w:p>
        </w:tc>
      </w:tr>
      <w:tr w:rsidR="00E25003" w:rsidRPr="00E25003" w14:paraId="3D797B13" w14:textId="77777777" w:rsidTr="00E25003">
        <w:trPr>
          <w:trHeight w:val="461"/>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60C0457E"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B36ED48"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冶炼熔铸浮渣</w:t>
            </w:r>
          </w:p>
        </w:tc>
        <w:tc>
          <w:tcPr>
            <w:tcW w:w="2617" w:type="dxa"/>
            <w:tcBorders>
              <w:top w:val="nil"/>
              <w:left w:val="nil"/>
              <w:bottom w:val="single" w:sz="4" w:space="0" w:color="auto"/>
              <w:right w:val="single" w:sz="4" w:space="0" w:color="auto"/>
            </w:tcBorders>
            <w:shd w:val="clear" w:color="auto" w:fill="auto"/>
            <w:vAlign w:val="center"/>
            <w:hideMark/>
          </w:tcPr>
          <w:p w14:paraId="1539BC53"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阴极</w:t>
            </w: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熔铸产生的熔铸浮渣</w:t>
            </w:r>
          </w:p>
        </w:tc>
        <w:tc>
          <w:tcPr>
            <w:tcW w:w="2166" w:type="dxa"/>
            <w:tcBorders>
              <w:top w:val="nil"/>
              <w:left w:val="nil"/>
              <w:bottom w:val="single" w:sz="4" w:space="0" w:color="auto"/>
              <w:right w:val="single" w:sz="4" w:space="0" w:color="auto"/>
            </w:tcBorders>
            <w:shd w:val="clear" w:color="auto" w:fill="auto"/>
            <w:noWrap/>
            <w:vAlign w:val="center"/>
            <w:hideMark/>
          </w:tcPr>
          <w:p w14:paraId="62FA7578" w14:textId="77777777" w:rsidR="00E25003" w:rsidRPr="00E25003" w:rsidRDefault="00E25003" w:rsidP="00E25003">
            <w:pPr>
              <w:widowControl/>
              <w:jc w:val="left"/>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浮渣</w:t>
            </w:r>
          </w:p>
        </w:tc>
      </w:tr>
      <w:tr w:rsidR="00E25003" w:rsidRPr="00E25003" w14:paraId="7881FEAA" w14:textId="77777777" w:rsidTr="00E25003">
        <w:trPr>
          <w:trHeight w:val="581"/>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787352C1"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B3AA18F"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冶炼鼓风炉浮渣</w:t>
            </w:r>
          </w:p>
        </w:tc>
        <w:tc>
          <w:tcPr>
            <w:tcW w:w="2617" w:type="dxa"/>
            <w:tcBorders>
              <w:top w:val="nil"/>
              <w:left w:val="nil"/>
              <w:bottom w:val="single" w:sz="4" w:space="0" w:color="auto"/>
              <w:right w:val="single" w:sz="4" w:space="0" w:color="auto"/>
            </w:tcBorders>
            <w:shd w:val="clear" w:color="auto" w:fill="auto"/>
            <w:vAlign w:val="center"/>
            <w:hideMark/>
          </w:tcPr>
          <w:p w14:paraId="1354D713"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鼓风炉炼锌</w:t>
            </w:r>
            <w:proofErr w:type="gramStart"/>
            <w:r w:rsidRPr="00E25003">
              <w:rPr>
                <w:rFonts w:ascii="宋体" w:eastAsia="宋体" w:hAnsi="宋体" w:cs="宋体" w:hint="eastAsia"/>
                <w:color w:val="000000"/>
                <w:kern w:val="0"/>
                <w:sz w:val="20"/>
                <w:szCs w:val="20"/>
              </w:rPr>
              <w:t>锌蒸气</w:t>
            </w:r>
            <w:proofErr w:type="gramEnd"/>
            <w:r w:rsidRPr="00E25003">
              <w:rPr>
                <w:rFonts w:ascii="宋体" w:eastAsia="宋体" w:hAnsi="宋体" w:cs="宋体" w:hint="eastAsia"/>
                <w:color w:val="000000"/>
                <w:kern w:val="0"/>
                <w:sz w:val="20"/>
                <w:szCs w:val="20"/>
              </w:rPr>
              <w:t>冷凝分离系统产生的鼓风炉浮渣</w:t>
            </w:r>
          </w:p>
        </w:tc>
        <w:tc>
          <w:tcPr>
            <w:tcW w:w="2166" w:type="dxa"/>
            <w:tcBorders>
              <w:top w:val="nil"/>
              <w:left w:val="nil"/>
              <w:bottom w:val="single" w:sz="4" w:space="0" w:color="auto"/>
              <w:right w:val="single" w:sz="4" w:space="0" w:color="auto"/>
            </w:tcBorders>
            <w:shd w:val="clear" w:color="auto" w:fill="auto"/>
            <w:noWrap/>
            <w:vAlign w:val="center"/>
            <w:hideMark/>
          </w:tcPr>
          <w:p w14:paraId="38CBAB93"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鼓风炉</w:t>
            </w: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浮渣</w:t>
            </w:r>
          </w:p>
        </w:tc>
      </w:tr>
      <w:tr w:rsidR="00E25003" w:rsidRPr="00E25003" w14:paraId="60F08992" w14:textId="77777777" w:rsidTr="00E25003">
        <w:trPr>
          <w:trHeight w:val="380"/>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2E13BEEA"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68FD3ED"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锌冶炼锌渣</w:t>
            </w:r>
            <w:proofErr w:type="gramEnd"/>
          </w:p>
        </w:tc>
        <w:tc>
          <w:tcPr>
            <w:tcW w:w="2617" w:type="dxa"/>
            <w:tcBorders>
              <w:top w:val="nil"/>
              <w:left w:val="nil"/>
              <w:bottom w:val="single" w:sz="4" w:space="0" w:color="auto"/>
              <w:right w:val="single" w:sz="4" w:space="0" w:color="auto"/>
            </w:tcBorders>
            <w:shd w:val="clear" w:color="auto" w:fill="auto"/>
            <w:vAlign w:val="center"/>
            <w:hideMark/>
          </w:tcPr>
          <w:p w14:paraId="16C1F86D"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精馏炉产生</w:t>
            </w:r>
            <w:proofErr w:type="gramStart"/>
            <w:r w:rsidRPr="00E25003">
              <w:rPr>
                <w:rFonts w:ascii="宋体" w:eastAsia="宋体" w:hAnsi="宋体" w:cs="宋体" w:hint="eastAsia"/>
                <w:color w:val="000000"/>
                <w:kern w:val="0"/>
                <w:sz w:val="20"/>
                <w:szCs w:val="20"/>
              </w:rPr>
              <w:t>的锌渣</w:t>
            </w:r>
            <w:proofErr w:type="gramEnd"/>
          </w:p>
        </w:tc>
        <w:tc>
          <w:tcPr>
            <w:tcW w:w="2166" w:type="dxa"/>
            <w:tcBorders>
              <w:top w:val="nil"/>
              <w:left w:val="nil"/>
              <w:bottom w:val="single" w:sz="4" w:space="0" w:color="auto"/>
              <w:right w:val="single" w:sz="4" w:space="0" w:color="auto"/>
            </w:tcBorders>
            <w:shd w:val="clear" w:color="auto" w:fill="auto"/>
            <w:noWrap/>
            <w:vAlign w:val="center"/>
            <w:hideMark/>
          </w:tcPr>
          <w:p w14:paraId="2A643275"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含锌</w:t>
            </w:r>
          </w:p>
        </w:tc>
      </w:tr>
      <w:tr w:rsidR="00E25003" w:rsidRPr="00E25003" w14:paraId="0826D717" w14:textId="77777777" w:rsidTr="00E25003">
        <w:trPr>
          <w:trHeight w:val="560"/>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06DA826E"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7CA6804"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冶炼提取金属废渣</w:t>
            </w:r>
          </w:p>
        </w:tc>
        <w:tc>
          <w:tcPr>
            <w:tcW w:w="2617" w:type="dxa"/>
            <w:tcBorders>
              <w:top w:val="nil"/>
              <w:left w:val="nil"/>
              <w:bottom w:val="single" w:sz="4" w:space="0" w:color="auto"/>
              <w:right w:val="single" w:sz="4" w:space="0" w:color="auto"/>
            </w:tcBorders>
            <w:shd w:val="clear" w:color="auto" w:fill="auto"/>
            <w:vAlign w:val="center"/>
            <w:hideMark/>
          </w:tcPr>
          <w:p w14:paraId="7B0521D0"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提取金、银、铋、镉、钴、铟、锗、铊、</w:t>
            </w:r>
            <w:proofErr w:type="gramStart"/>
            <w:r w:rsidRPr="00E25003">
              <w:rPr>
                <w:rFonts w:ascii="宋体" w:eastAsia="宋体" w:hAnsi="宋体" w:cs="宋体" w:hint="eastAsia"/>
                <w:color w:val="000000"/>
                <w:kern w:val="0"/>
                <w:sz w:val="20"/>
                <w:szCs w:val="20"/>
              </w:rPr>
              <w:t>碲等金属</w:t>
            </w:r>
            <w:proofErr w:type="gramEnd"/>
            <w:r w:rsidRPr="00E25003">
              <w:rPr>
                <w:rFonts w:ascii="宋体" w:eastAsia="宋体" w:hAnsi="宋体" w:cs="宋体" w:hint="eastAsia"/>
                <w:color w:val="000000"/>
                <w:kern w:val="0"/>
                <w:sz w:val="20"/>
                <w:szCs w:val="20"/>
              </w:rPr>
              <w:t>产生的废渣</w:t>
            </w:r>
          </w:p>
        </w:tc>
        <w:tc>
          <w:tcPr>
            <w:tcW w:w="2166" w:type="dxa"/>
            <w:tcBorders>
              <w:top w:val="nil"/>
              <w:left w:val="nil"/>
              <w:bottom w:val="single" w:sz="4" w:space="0" w:color="auto"/>
              <w:right w:val="single" w:sz="4" w:space="0" w:color="auto"/>
            </w:tcBorders>
            <w:shd w:val="clear" w:color="auto" w:fill="auto"/>
            <w:noWrap/>
            <w:vAlign w:val="center"/>
            <w:hideMark/>
          </w:tcPr>
          <w:p w14:paraId="0EEF29E4"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 xml:space="preserve">　</w:t>
            </w:r>
          </w:p>
        </w:tc>
      </w:tr>
      <w:tr w:rsidR="00E25003" w:rsidRPr="00E25003" w14:paraId="17250B85" w14:textId="77777777" w:rsidTr="00E25003">
        <w:trPr>
          <w:trHeight w:val="461"/>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551636DD"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043AE40"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锌冶炼酸泥</w:t>
            </w:r>
            <w:proofErr w:type="gramEnd"/>
          </w:p>
        </w:tc>
        <w:tc>
          <w:tcPr>
            <w:tcW w:w="2617" w:type="dxa"/>
            <w:tcBorders>
              <w:top w:val="nil"/>
              <w:left w:val="nil"/>
              <w:bottom w:val="single" w:sz="4" w:space="0" w:color="auto"/>
              <w:right w:val="single" w:sz="4" w:space="0" w:color="auto"/>
            </w:tcBorders>
            <w:shd w:val="clear" w:color="auto" w:fill="auto"/>
            <w:vAlign w:val="center"/>
            <w:hideMark/>
          </w:tcPr>
          <w:p w14:paraId="4F80B1A7"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冶炼烟气净化产生</w:t>
            </w:r>
            <w:proofErr w:type="gramStart"/>
            <w:r w:rsidRPr="00E25003">
              <w:rPr>
                <w:rFonts w:ascii="宋体" w:eastAsia="宋体" w:hAnsi="宋体" w:cs="宋体" w:hint="eastAsia"/>
                <w:color w:val="000000"/>
                <w:kern w:val="0"/>
                <w:sz w:val="20"/>
                <w:szCs w:val="20"/>
              </w:rPr>
              <w:t>的酸泥</w:t>
            </w:r>
            <w:proofErr w:type="gramEnd"/>
          </w:p>
        </w:tc>
        <w:tc>
          <w:tcPr>
            <w:tcW w:w="2166" w:type="dxa"/>
            <w:tcBorders>
              <w:top w:val="nil"/>
              <w:left w:val="nil"/>
              <w:bottom w:val="single" w:sz="4" w:space="0" w:color="auto"/>
              <w:right w:val="single" w:sz="4" w:space="0" w:color="auto"/>
            </w:tcBorders>
            <w:shd w:val="clear" w:color="auto" w:fill="auto"/>
            <w:noWrap/>
            <w:vAlign w:val="center"/>
            <w:hideMark/>
          </w:tcPr>
          <w:p w14:paraId="172C3CCC"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酸泥（含汞）</w:t>
            </w:r>
          </w:p>
        </w:tc>
      </w:tr>
      <w:tr w:rsidR="00E25003" w:rsidRPr="00E25003" w14:paraId="28A255BD" w14:textId="77777777" w:rsidTr="00E25003">
        <w:trPr>
          <w:trHeight w:val="420"/>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0337A3A5"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88D9882"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冶炼粉尘</w:t>
            </w:r>
          </w:p>
        </w:tc>
        <w:tc>
          <w:tcPr>
            <w:tcW w:w="2617" w:type="dxa"/>
            <w:tcBorders>
              <w:top w:val="nil"/>
              <w:left w:val="nil"/>
              <w:bottom w:val="single" w:sz="4" w:space="0" w:color="auto"/>
              <w:right w:val="single" w:sz="4" w:space="0" w:color="auto"/>
            </w:tcBorders>
            <w:shd w:val="clear" w:color="auto" w:fill="auto"/>
            <w:vAlign w:val="center"/>
            <w:hideMark/>
          </w:tcPr>
          <w:p w14:paraId="3B20631C"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集(除)尘装置收集的粉尘</w:t>
            </w:r>
          </w:p>
        </w:tc>
        <w:tc>
          <w:tcPr>
            <w:tcW w:w="2166" w:type="dxa"/>
            <w:tcBorders>
              <w:top w:val="nil"/>
              <w:left w:val="nil"/>
              <w:bottom w:val="single" w:sz="4" w:space="0" w:color="auto"/>
              <w:right w:val="single" w:sz="4" w:space="0" w:color="auto"/>
            </w:tcBorders>
            <w:shd w:val="clear" w:color="auto" w:fill="auto"/>
            <w:noWrap/>
            <w:vAlign w:val="center"/>
            <w:hideMark/>
          </w:tcPr>
          <w:p w14:paraId="6486F643"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含锌粉尘</w:t>
            </w:r>
          </w:p>
        </w:tc>
      </w:tr>
      <w:tr w:rsidR="00E25003" w:rsidRPr="00E25003" w14:paraId="7A400C19" w14:textId="77777777" w:rsidTr="00E25003">
        <w:trPr>
          <w:trHeight w:val="401"/>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76BFEEA0"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C326E74"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冶炼黄渣</w:t>
            </w:r>
          </w:p>
        </w:tc>
        <w:tc>
          <w:tcPr>
            <w:tcW w:w="2617" w:type="dxa"/>
            <w:tcBorders>
              <w:top w:val="nil"/>
              <w:left w:val="nil"/>
              <w:bottom w:val="single" w:sz="4" w:space="0" w:color="auto"/>
              <w:right w:val="single" w:sz="4" w:space="0" w:color="auto"/>
            </w:tcBorders>
            <w:shd w:val="clear" w:color="auto" w:fill="auto"/>
            <w:vAlign w:val="center"/>
            <w:hideMark/>
          </w:tcPr>
          <w:p w14:paraId="75C43B91"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炼铅鼓风炉产生的黄渣</w:t>
            </w:r>
          </w:p>
        </w:tc>
        <w:tc>
          <w:tcPr>
            <w:tcW w:w="2166" w:type="dxa"/>
            <w:tcBorders>
              <w:top w:val="nil"/>
              <w:left w:val="nil"/>
              <w:bottom w:val="single" w:sz="4" w:space="0" w:color="auto"/>
              <w:right w:val="single" w:sz="4" w:space="0" w:color="auto"/>
            </w:tcBorders>
            <w:shd w:val="clear" w:color="auto" w:fill="auto"/>
            <w:noWrap/>
            <w:vAlign w:val="center"/>
            <w:hideMark/>
          </w:tcPr>
          <w:p w14:paraId="042E2B4E"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 xml:space="preserve">　</w:t>
            </w:r>
          </w:p>
        </w:tc>
      </w:tr>
      <w:tr w:rsidR="00E25003" w:rsidRPr="00E25003" w14:paraId="5E30585F" w14:textId="77777777" w:rsidTr="00E25003">
        <w:trPr>
          <w:trHeight w:val="600"/>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061D2734"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7759CC8"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w:t>
            </w:r>
            <w:proofErr w:type="gramStart"/>
            <w:r w:rsidRPr="00E25003">
              <w:rPr>
                <w:rFonts w:ascii="宋体" w:eastAsia="宋体" w:hAnsi="宋体" w:cs="宋体" w:hint="eastAsia"/>
                <w:color w:val="000000"/>
                <w:kern w:val="0"/>
                <w:sz w:val="20"/>
                <w:szCs w:val="20"/>
              </w:rPr>
              <w:t>铅银渣</w:t>
            </w:r>
            <w:proofErr w:type="gramEnd"/>
          </w:p>
        </w:tc>
        <w:tc>
          <w:tcPr>
            <w:tcW w:w="2617" w:type="dxa"/>
            <w:tcBorders>
              <w:top w:val="nil"/>
              <w:left w:val="nil"/>
              <w:bottom w:val="single" w:sz="4" w:space="0" w:color="auto"/>
              <w:right w:val="single" w:sz="4" w:space="0" w:color="auto"/>
            </w:tcBorders>
            <w:shd w:val="clear" w:color="auto" w:fill="auto"/>
            <w:vAlign w:val="center"/>
            <w:hideMark/>
          </w:tcPr>
          <w:p w14:paraId="660C628C"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冶炼过程中,锌焙烧矿热酸浸出黄钾铁矾法、热酸浸出针铁矿法产生的</w:t>
            </w:r>
            <w:proofErr w:type="gramStart"/>
            <w:r w:rsidRPr="00E25003">
              <w:rPr>
                <w:rFonts w:ascii="宋体" w:eastAsia="宋体" w:hAnsi="宋体" w:cs="宋体" w:hint="eastAsia"/>
                <w:color w:val="000000"/>
                <w:kern w:val="0"/>
                <w:sz w:val="20"/>
                <w:szCs w:val="20"/>
              </w:rPr>
              <w:t>铅银渣</w:t>
            </w:r>
            <w:proofErr w:type="gramEnd"/>
          </w:p>
        </w:tc>
        <w:tc>
          <w:tcPr>
            <w:tcW w:w="2166" w:type="dxa"/>
            <w:tcBorders>
              <w:top w:val="nil"/>
              <w:left w:val="nil"/>
              <w:bottom w:val="single" w:sz="4" w:space="0" w:color="auto"/>
              <w:right w:val="single" w:sz="4" w:space="0" w:color="auto"/>
            </w:tcBorders>
            <w:shd w:val="clear" w:color="auto" w:fill="auto"/>
            <w:noWrap/>
            <w:vAlign w:val="center"/>
            <w:hideMark/>
          </w:tcPr>
          <w:p w14:paraId="042D700D"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含铅、银</w:t>
            </w:r>
          </w:p>
        </w:tc>
      </w:tr>
      <w:tr w:rsidR="00E25003" w:rsidRPr="00E25003" w14:paraId="29359E4A" w14:textId="77777777" w:rsidTr="00E25003">
        <w:trPr>
          <w:trHeight w:val="498"/>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7FBB1072"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672E0BF"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w:t>
            </w:r>
            <w:proofErr w:type="gramStart"/>
            <w:r w:rsidRPr="00E25003">
              <w:rPr>
                <w:rFonts w:ascii="宋体" w:eastAsia="宋体" w:hAnsi="宋体" w:cs="宋体" w:hint="eastAsia"/>
                <w:color w:val="000000"/>
                <w:kern w:val="0"/>
                <w:sz w:val="20"/>
                <w:szCs w:val="20"/>
              </w:rPr>
              <w:t>烟气砷渣</w:t>
            </w:r>
            <w:proofErr w:type="gramEnd"/>
          </w:p>
        </w:tc>
        <w:tc>
          <w:tcPr>
            <w:tcW w:w="2617" w:type="dxa"/>
            <w:tcBorders>
              <w:top w:val="nil"/>
              <w:left w:val="nil"/>
              <w:bottom w:val="single" w:sz="4" w:space="0" w:color="auto"/>
              <w:right w:val="single" w:sz="4" w:space="0" w:color="auto"/>
            </w:tcBorders>
            <w:shd w:val="clear" w:color="auto" w:fill="auto"/>
            <w:vAlign w:val="center"/>
            <w:hideMark/>
          </w:tcPr>
          <w:p w14:paraId="4024D8A0"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冶炼烟气净化产生</w:t>
            </w:r>
            <w:proofErr w:type="gramStart"/>
            <w:r w:rsidRPr="00E25003">
              <w:rPr>
                <w:rFonts w:ascii="宋体" w:eastAsia="宋体" w:hAnsi="宋体" w:cs="宋体" w:hint="eastAsia"/>
                <w:color w:val="000000"/>
                <w:kern w:val="0"/>
                <w:sz w:val="20"/>
                <w:szCs w:val="20"/>
              </w:rPr>
              <w:t>的污酸除砷</w:t>
            </w:r>
            <w:proofErr w:type="gramEnd"/>
            <w:r w:rsidRPr="00E25003">
              <w:rPr>
                <w:rFonts w:ascii="宋体" w:eastAsia="宋体" w:hAnsi="宋体" w:cs="宋体" w:hint="eastAsia"/>
                <w:color w:val="000000"/>
                <w:kern w:val="0"/>
                <w:sz w:val="20"/>
                <w:szCs w:val="20"/>
              </w:rPr>
              <w:t>处理过程产生</w:t>
            </w:r>
            <w:proofErr w:type="gramStart"/>
            <w:r w:rsidRPr="00E25003">
              <w:rPr>
                <w:rFonts w:ascii="宋体" w:eastAsia="宋体" w:hAnsi="宋体" w:cs="宋体" w:hint="eastAsia"/>
                <w:color w:val="000000"/>
                <w:kern w:val="0"/>
                <w:sz w:val="20"/>
                <w:szCs w:val="20"/>
              </w:rPr>
              <w:t>的砷渣</w:t>
            </w:r>
            <w:proofErr w:type="gramEnd"/>
          </w:p>
        </w:tc>
        <w:tc>
          <w:tcPr>
            <w:tcW w:w="2166" w:type="dxa"/>
            <w:tcBorders>
              <w:top w:val="nil"/>
              <w:left w:val="nil"/>
              <w:bottom w:val="single" w:sz="4" w:space="0" w:color="auto"/>
              <w:right w:val="single" w:sz="4" w:space="0" w:color="auto"/>
            </w:tcBorders>
            <w:shd w:val="clear" w:color="auto" w:fill="auto"/>
            <w:noWrap/>
            <w:vAlign w:val="center"/>
            <w:hideMark/>
          </w:tcPr>
          <w:p w14:paraId="609758C6"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含砷</w:t>
            </w:r>
          </w:p>
        </w:tc>
      </w:tr>
      <w:tr w:rsidR="00E25003" w:rsidRPr="00E25003" w14:paraId="0A817DDB" w14:textId="77777777" w:rsidTr="00E25003">
        <w:trPr>
          <w:trHeight w:val="560"/>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0906481D"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1094219"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粗锌精炼污泥</w:t>
            </w:r>
          </w:p>
        </w:tc>
        <w:tc>
          <w:tcPr>
            <w:tcW w:w="2617" w:type="dxa"/>
            <w:tcBorders>
              <w:top w:val="nil"/>
              <w:left w:val="nil"/>
              <w:bottom w:val="single" w:sz="4" w:space="0" w:color="auto"/>
              <w:right w:val="single" w:sz="4" w:space="0" w:color="auto"/>
            </w:tcBorders>
            <w:shd w:val="clear" w:color="auto" w:fill="auto"/>
            <w:vAlign w:val="center"/>
            <w:hideMark/>
          </w:tcPr>
          <w:p w14:paraId="6B399072"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粗锌精炼加工过程中湿法除尘产生的废水处理污泥</w:t>
            </w:r>
          </w:p>
        </w:tc>
        <w:tc>
          <w:tcPr>
            <w:tcW w:w="2166" w:type="dxa"/>
            <w:tcBorders>
              <w:top w:val="nil"/>
              <w:left w:val="nil"/>
              <w:bottom w:val="single" w:sz="4" w:space="0" w:color="auto"/>
              <w:right w:val="single" w:sz="4" w:space="0" w:color="auto"/>
            </w:tcBorders>
            <w:shd w:val="clear" w:color="auto" w:fill="auto"/>
            <w:noWrap/>
            <w:vAlign w:val="center"/>
            <w:hideMark/>
          </w:tcPr>
          <w:p w14:paraId="1A675DAD"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 xml:space="preserve">　</w:t>
            </w:r>
          </w:p>
        </w:tc>
      </w:tr>
      <w:tr w:rsidR="00E25003" w:rsidRPr="00E25003" w14:paraId="47610736" w14:textId="77777777" w:rsidTr="00E25003">
        <w:trPr>
          <w:trHeight w:val="581"/>
        </w:trPr>
        <w:tc>
          <w:tcPr>
            <w:tcW w:w="1004" w:type="dxa"/>
            <w:vMerge/>
            <w:tcBorders>
              <w:top w:val="single" w:sz="4" w:space="0" w:color="auto"/>
              <w:left w:val="single" w:sz="4" w:space="0" w:color="auto"/>
              <w:bottom w:val="single" w:sz="4" w:space="0" w:color="000000"/>
              <w:right w:val="single" w:sz="4" w:space="0" w:color="auto"/>
            </w:tcBorders>
            <w:vAlign w:val="center"/>
            <w:hideMark/>
          </w:tcPr>
          <w:p w14:paraId="24C60364"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B7CDC15"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再生废物</w:t>
            </w:r>
          </w:p>
        </w:tc>
        <w:tc>
          <w:tcPr>
            <w:tcW w:w="2617" w:type="dxa"/>
            <w:tcBorders>
              <w:top w:val="nil"/>
              <w:left w:val="nil"/>
              <w:bottom w:val="single" w:sz="4" w:space="0" w:color="auto"/>
              <w:right w:val="single" w:sz="4" w:space="0" w:color="auto"/>
            </w:tcBorders>
            <w:shd w:val="clear" w:color="auto" w:fill="auto"/>
            <w:vAlign w:val="center"/>
            <w:hideMark/>
          </w:tcPr>
          <w:p w14:paraId="6013F9C7"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再生过程中集(除)尘装置收集的粉尘和湿法除尘产生的废水处理污泥</w:t>
            </w:r>
          </w:p>
        </w:tc>
        <w:tc>
          <w:tcPr>
            <w:tcW w:w="2166" w:type="dxa"/>
            <w:tcBorders>
              <w:top w:val="nil"/>
              <w:left w:val="nil"/>
              <w:bottom w:val="single" w:sz="4" w:space="0" w:color="auto"/>
              <w:right w:val="single" w:sz="4" w:space="0" w:color="auto"/>
            </w:tcBorders>
            <w:shd w:val="clear" w:color="auto" w:fill="auto"/>
            <w:vAlign w:val="center"/>
            <w:hideMark/>
          </w:tcPr>
          <w:p w14:paraId="79623390"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 xml:space="preserve">　</w:t>
            </w:r>
          </w:p>
        </w:tc>
      </w:tr>
      <w:tr w:rsidR="00E25003" w:rsidRPr="00E25003" w14:paraId="327E3E4A" w14:textId="77777777" w:rsidTr="00E25003">
        <w:trPr>
          <w:trHeight w:val="341"/>
        </w:trPr>
        <w:tc>
          <w:tcPr>
            <w:tcW w:w="10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5E6BAB" w14:textId="77777777" w:rsidR="00E25003" w:rsidRPr="00E25003" w:rsidRDefault="00E25003" w:rsidP="00E25003">
            <w:pPr>
              <w:widowControl/>
              <w:jc w:val="center"/>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00914F25" w:rsidRPr="009807C6">
              <w:rPr>
                <w:rFonts w:ascii="宋体" w:eastAsia="宋体" w:hAnsi="宋体" w:cs="宋体" w:hint="eastAsia"/>
                <w:color w:val="000000"/>
                <w:kern w:val="0"/>
                <w:sz w:val="20"/>
                <w:szCs w:val="20"/>
              </w:rPr>
              <w:t>压延加工</w:t>
            </w:r>
          </w:p>
        </w:tc>
        <w:tc>
          <w:tcPr>
            <w:tcW w:w="2268" w:type="dxa"/>
            <w:tcBorders>
              <w:top w:val="nil"/>
              <w:left w:val="nil"/>
              <w:bottom w:val="single" w:sz="4" w:space="0" w:color="auto"/>
              <w:right w:val="single" w:sz="4" w:space="0" w:color="auto"/>
            </w:tcBorders>
            <w:shd w:val="clear" w:color="auto" w:fill="auto"/>
            <w:vAlign w:val="center"/>
            <w:hideMark/>
          </w:tcPr>
          <w:p w14:paraId="71558324" w14:textId="77777777" w:rsidR="00E25003" w:rsidRPr="00E25003" w:rsidRDefault="00E25003" w:rsidP="00E25003">
            <w:pPr>
              <w:widowControl/>
              <w:rPr>
                <w:rFonts w:ascii="宋体" w:eastAsia="宋体" w:hAnsi="宋体" w:cs="宋体"/>
                <w:color w:val="000000"/>
                <w:kern w:val="0"/>
                <w:sz w:val="20"/>
                <w:szCs w:val="20"/>
              </w:rPr>
            </w:pP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化合物废料</w:t>
            </w:r>
          </w:p>
        </w:tc>
        <w:tc>
          <w:tcPr>
            <w:tcW w:w="2617" w:type="dxa"/>
            <w:tcBorders>
              <w:top w:val="nil"/>
              <w:left w:val="nil"/>
              <w:bottom w:val="single" w:sz="4" w:space="0" w:color="auto"/>
              <w:right w:val="single" w:sz="4" w:space="0" w:color="auto"/>
            </w:tcBorders>
            <w:shd w:val="clear" w:color="auto" w:fill="auto"/>
            <w:vAlign w:val="center"/>
            <w:hideMark/>
          </w:tcPr>
          <w:p w14:paraId="7894FE60"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不合格的锌化合物</w:t>
            </w:r>
          </w:p>
        </w:tc>
        <w:tc>
          <w:tcPr>
            <w:tcW w:w="2166" w:type="dxa"/>
            <w:tcBorders>
              <w:top w:val="nil"/>
              <w:left w:val="nil"/>
              <w:bottom w:val="single" w:sz="4" w:space="0" w:color="auto"/>
              <w:right w:val="single" w:sz="4" w:space="0" w:color="auto"/>
            </w:tcBorders>
            <w:shd w:val="clear" w:color="auto" w:fill="auto"/>
            <w:vAlign w:val="center"/>
            <w:hideMark/>
          </w:tcPr>
          <w:p w14:paraId="06EFA449"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主要</w:t>
            </w:r>
            <w:proofErr w:type="gramStart"/>
            <w:r w:rsidRPr="00E25003">
              <w:rPr>
                <w:rFonts w:ascii="宋体" w:eastAsia="宋体" w:hAnsi="宋体" w:cs="宋体" w:hint="eastAsia"/>
                <w:color w:val="000000"/>
                <w:kern w:val="0"/>
                <w:sz w:val="20"/>
                <w:szCs w:val="20"/>
              </w:rPr>
              <w:t>成分为锌化合物</w:t>
            </w:r>
            <w:proofErr w:type="gramEnd"/>
          </w:p>
        </w:tc>
      </w:tr>
      <w:tr w:rsidR="00E25003" w:rsidRPr="00E25003" w14:paraId="5D350438" w14:textId="77777777" w:rsidTr="00E25003">
        <w:trPr>
          <w:trHeight w:val="620"/>
        </w:trPr>
        <w:tc>
          <w:tcPr>
            <w:tcW w:w="1004" w:type="dxa"/>
            <w:vMerge/>
            <w:tcBorders>
              <w:top w:val="nil"/>
              <w:left w:val="single" w:sz="4" w:space="0" w:color="auto"/>
              <w:bottom w:val="single" w:sz="4" w:space="0" w:color="000000"/>
              <w:right w:val="single" w:sz="4" w:space="0" w:color="auto"/>
            </w:tcBorders>
            <w:vAlign w:val="center"/>
            <w:hideMark/>
          </w:tcPr>
          <w:p w14:paraId="30287872" w14:textId="77777777" w:rsidR="00E25003" w:rsidRPr="00E25003" w:rsidRDefault="00E25003" w:rsidP="00E25003">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BA185E8"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锌及锌合金新废料</w:t>
            </w:r>
          </w:p>
        </w:tc>
        <w:tc>
          <w:tcPr>
            <w:tcW w:w="2617" w:type="dxa"/>
            <w:tcBorders>
              <w:top w:val="nil"/>
              <w:left w:val="nil"/>
              <w:bottom w:val="single" w:sz="4" w:space="0" w:color="auto"/>
              <w:right w:val="single" w:sz="4" w:space="0" w:color="auto"/>
            </w:tcBorders>
            <w:shd w:val="clear" w:color="auto" w:fill="auto"/>
            <w:vAlign w:val="center"/>
            <w:hideMark/>
          </w:tcPr>
          <w:p w14:paraId="1E9ADC9E"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包括</w:t>
            </w:r>
            <w:proofErr w:type="gramStart"/>
            <w:r w:rsidRPr="00E25003">
              <w:rPr>
                <w:rFonts w:ascii="宋体" w:eastAsia="宋体" w:hAnsi="宋体" w:cs="宋体" w:hint="eastAsia"/>
                <w:color w:val="000000"/>
                <w:kern w:val="0"/>
                <w:sz w:val="20"/>
                <w:szCs w:val="20"/>
              </w:rPr>
              <w:t>锌</w:t>
            </w:r>
            <w:proofErr w:type="gramEnd"/>
            <w:r w:rsidRPr="00E25003">
              <w:rPr>
                <w:rFonts w:ascii="宋体" w:eastAsia="宋体" w:hAnsi="宋体" w:cs="宋体" w:hint="eastAsia"/>
                <w:color w:val="000000"/>
                <w:kern w:val="0"/>
                <w:sz w:val="20"/>
                <w:szCs w:val="20"/>
              </w:rPr>
              <w:t>及其合金材在生产和加工过中产生的边角料残次品等</w:t>
            </w:r>
          </w:p>
        </w:tc>
        <w:tc>
          <w:tcPr>
            <w:tcW w:w="2166" w:type="dxa"/>
            <w:tcBorders>
              <w:top w:val="nil"/>
              <w:left w:val="nil"/>
              <w:bottom w:val="single" w:sz="4" w:space="0" w:color="auto"/>
              <w:right w:val="single" w:sz="4" w:space="0" w:color="auto"/>
            </w:tcBorders>
            <w:shd w:val="clear" w:color="auto" w:fill="auto"/>
            <w:noWrap/>
            <w:vAlign w:val="center"/>
            <w:hideMark/>
          </w:tcPr>
          <w:p w14:paraId="360E49E1"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主要成分</w:t>
            </w:r>
            <w:proofErr w:type="gramStart"/>
            <w:r w:rsidRPr="00E25003">
              <w:rPr>
                <w:rFonts w:ascii="宋体" w:eastAsia="宋体" w:hAnsi="宋体" w:cs="宋体" w:hint="eastAsia"/>
                <w:color w:val="000000"/>
                <w:kern w:val="0"/>
                <w:sz w:val="20"/>
                <w:szCs w:val="20"/>
              </w:rPr>
              <w:t>为锌及</w:t>
            </w:r>
            <w:proofErr w:type="gramEnd"/>
            <w:r w:rsidRPr="00E25003">
              <w:rPr>
                <w:rFonts w:ascii="宋体" w:eastAsia="宋体" w:hAnsi="宋体" w:cs="宋体" w:hint="eastAsia"/>
                <w:color w:val="000000"/>
                <w:kern w:val="0"/>
                <w:sz w:val="20"/>
                <w:szCs w:val="20"/>
              </w:rPr>
              <w:t>锌合金</w:t>
            </w:r>
          </w:p>
        </w:tc>
      </w:tr>
      <w:tr w:rsidR="00E25003" w:rsidRPr="00E25003" w14:paraId="46D083F1" w14:textId="77777777" w:rsidTr="00E25003">
        <w:trPr>
          <w:trHeight w:val="42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55EFBD1F" w14:textId="77777777" w:rsidR="00E25003" w:rsidRPr="00E25003" w:rsidRDefault="00E25003" w:rsidP="00E25003">
            <w:pPr>
              <w:widowControl/>
              <w:jc w:val="center"/>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全流程</w:t>
            </w:r>
          </w:p>
        </w:tc>
        <w:tc>
          <w:tcPr>
            <w:tcW w:w="2268" w:type="dxa"/>
            <w:tcBorders>
              <w:top w:val="nil"/>
              <w:left w:val="nil"/>
              <w:bottom w:val="single" w:sz="4" w:space="0" w:color="auto"/>
              <w:right w:val="single" w:sz="4" w:space="0" w:color="auto"/>
            </w:tcBorders>
            <w:shd w:val="clear" w:color="auto" w:fill="auto"/>
            <w:vAlign w:val="center"/>
            <w:hideMark/>
          </w:tcPr>
          <w:p w14:paraId="693733DD" w14:textId="77777777" w:rsidR="00E25003" w:rsidRPr="00E25003" w:rsidRDefault="00E25003" w:rsidP="00E25003">
            <w:pPr>
              <w:widowControl/>
              <w:jc w:val="left"/>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一般废物</w:t>
            </w:r>
          </w:p>
        </w:tc>
        <w:tc>
          <w:tcPr>
            <w:tcW w:w="2617" w:type="dxa"/>
            <w:tcBorders>
              <w:top w:val="nil"/>
              <w:left w:val="nil"/>
              <w:bottom w:val="single" w:sz="4" w:space="0" w:color="auto"/>
              <w:right w:val="single" w:sz="4" w:space="0" w:color="auto"/>
            </w:tcBorders>
            <w:shd w:val="clear" w:color="auto" w:fill="auto"/>
            <w:vAlign w:val="center"/>
            <w:hideMark/>
          </w:tcPr>
          <w:p w14:paraId="05CD8AD1"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矿采选、冶炼及生产加工过程</w:t>
            </w:r>
          </w:p>
        </w:tc>
        <w:tc>
          <w:tcPr>
            <w:tcW w:w="2166" w:type="dxa"/>
            <w:tcBorders>
              <w:top w:val="nil"/>
              <w:left w:val="nil"/>
              <w:bottom w:val="single" w:sz="4" w:space="0" w:color="auto"/>
              <w:right w:val="single" w:sz="4" w:space="0" w:color="auto"/>
            </w:tcBorders>
            <w:shd w:val="clear" w:color="auto" w:fill="auto"/>
            <w:vAlign w:val="center"/>
            <w:hideMark/>
          </w:tcPr>
          <w:p w14:paraId="39532C1F" w14:textId="77777777" w:rsidR="00E25003" w:rsidRPr="00E25003" w:rsidRDefault="00E25003" w:rsidP="00E25003">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废轮胎、废矿物油、粉尘等</w:t>
            </w:r>
          </w:p>
        </w:tc>
      </w:tr>
    </w:tbl>
    <w:p w14:paraId="486296DB" w14:textId="77777777" w:rsidR="000916BE" w:rsidRPr="004C3B41" w:rsidRDefault="004019BC">
      <w:pPr>
        <w:spacing w:line="440" w:lineRule="exact"/>
        <w:jc w:val="center"/>
        <w:rPr>
          <w:rFonts w:ascii="Times New Roman" w:eastAsia="黑体" w:hAnsi="Times New Roman" w:cs="Times New Roman"/>
          <w:szCs w:val="21"/>
        </w:rPr>
      </w:pPr>
      <w:r w:rsidRPr="004C3B41">
        <w:rPr>
          <w:rFonts w:ascii="Times New Roman" w:eastAsia="黑体" w:hAnsi="Times New Roman" w:cs="Times New Roman"/>
          <w:szCs w:val="21"/>
        </w:rPr>
        <w:t>表</w:t>
      </w:r>
      <w:r w:rsidRPr="004C3B41">
        <w:rPr>
          <w:rFonts w:ascii="Times New Roman" w:eastAsia="黑体" w:hAnsi="Times New Roman" w:cs="Times New Roman"/>
          <w:szCs w:val="21"/>
        </w:rPr>
        <w:t xml:space="preserve">4 </w:t>
      </w:r>
      <w:proofErr w:type="gramStart"/>
      <w:r w:rsidRPr="004C3B41">
        <w:rPr>
          <w:rFonts w:ascii="Times New Roman" w:eastAsia="黑体" w:hAnsi="Times New Roman" w:cs="Times New Roman"/>
          <w:szCs w:val="21"/>
        </w:rPr>
        <w:t>镍行业</w:t>
      </w:r>
      <w:proofErr w:type="gramEnd"/>
      <w:r w:rsidRPr="004C3B41">
        <w:rPr>
          <w:rFonts w:ascii="Times New Roman" w:eastAsia="黑体" w:hAnsi="Times New Roman" w:cs="Times New Roman"/>
          <w:szCs w:val="21"/>
        </w:rPr>
        <w:t>固体废物分类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92"/>
        <w:gridCol w:w="3503"/>
        <w:gridCol w:w="2244"/>
      </w:tblGrid>
      <w:tr w:rsidR="009807C6" w:rsidRPr="009807C6" w14:paraId="6246C002" w14:textId="77777777" w:rsidTr="009807C6">
        <w:trPr>
          <w:trHeight w:val="570"/>
        </w:trPr>
        <w:tc>
          <w:tcPr>
            <w:tcW w:w="0" w:type="auto"/>
            <w:shd w:val="clear" w:color="auto" w:fill="auto"/>
            <w:vAlign w:val="center"/>
            <w:hideMark/>
          </w:tcPr>
          <w:p w14:paraId="09423564" w14:textId="77777777" w:rsidR="009807C6" w:rsidRPr="009807C6" w:rsidRDefault="009807C6" w:rsidP="009807C6">
            <w:pPr>
              <w:widowControl/>
              <w:jc w:val="center"/>
              <w:rPr>
                <w:rFonts w:ascii="宋体" w:eastAsia="宋体" w:hAnsi="宋体" w:cs="宋体"/>
                <w:b/>
                <w:bCs/>
                <w:color w:val="000000"/>
                <w:kern w:val="0"/>
                <w:sz w:val="20"/>
                <w:szCs w:val="20"/>
              </w:rPr>
            </w:pPr>
            <w:r w:rsidRPr="009807C6">
              <w:rPr>
                <w:rFonts w:ascii="宋体" w:eastAsia="宋体" w:hAnsi="宋体" w:cs="宋体" w:hint="eastAsia"/>
                <w:b/>
                <w:bCs/>
                <w:color w:val="000000"/>
                <w:kern w:val="0"/>
                <w:sz w:val="20"/>
                <w:szCs w:val="20"/>
              </w:rPr>
              <w:t>生产过程</w:t>
            </w:r>
          </w:p>
        </w:tc>
        <w:tc>
          <w:tcPr>
            <w:tcW w:w="0" w:type="auto"/>
            <w:shd w:val="clear" w:color="auto" w:fill="auto"/>
            <w:vAlign w:val="center"/>
            <w:hideMark/>
          </w:tcPr>
          <w:p w14:paraId="4C06EB09" w14:textId="77777777" w:rsidR="009807C6" w:rsidRPr="009807C6" w:rsidRDefault="009807C6" w:rsidP="009807C6">
            <w:pPr>
              <w:widowControl/>
              <w:jc w:val="center"/>
              <w:rPr>
                <w:rFonts w:ascii="宋体" w:eastAsia="宋体" w:hAnsi="宋体" w:cs="宋体"/>
                <w:b/>
                <w:bCs/>
                <w:color w:val="000000"/>
                <w:kern w:val="0"/>
                <w:sz w:val="20"/>
                <w:szCs w:val="20"/>
              </w:rPr>
            </w:pPr>
            <w:r w:rsidRPr="009807C6">
              <w:rPr>
                <w:rFonts w:ascii="宋体" w:eastAsia="宋体" w:hAnsi="宋体" w:cs="宋体" w:hint="eastAsia"/>
                <w:b/>
                <w:bCs/>
                <w:color w:val="000000"/>
                <w:kern w:val="0"/>
                <w:sz w:val="20"/>
                <w:szCs w:val="20"/>
              </w:rPr>
              <w:t>固废名称</w:t>
            </w:r>
          </w:p>
        </w:tc>
        <w:tc>
          <w:tcPr>
            <w:tcW w:w="0" w:type="auto"/>
            <w:shd w:val="clear" w:color="auto" w:fill="auto"/>
            <w:vAlign w:val="center"/>
            <w:hideMark/>
          </w:tcPr>
          <w:p w14:paraId="40738A77" w14:textId="77777777" w:rsidR="009807C6" w:rsidRPr="009807C6" w:rsidRDefault="009807C6" w:rsidP="009807C6">
            <w:pPr>
              <w:widowControl/>
              <w:jc w:val="center"/>
              <w:rPr>
                <w:rFonts w:ascii="宋体" w:eastAsia="宋体" w:hAnsi="宋体" w:cs="宋体"/>
                <w:b/>
                <w:bCs/>
                <w:color w:val="000000"/>
                <w:kern w:val="0"/>
                <w:sz w:val="20"/>
                <w:szCs w:val="20"/>
              </w:rPr>
            </w:pPr>
            <w:proofErr w:type="gramStart"/>
            <w:r w:rsidRPr="009807C6">
              <w:rPr>
                <w:rFonts w:ascii="宋体" w:eastAsia="宋体" w:hAnsi="宋体" w:cs="宋体" w:hint="eastAsia"/>
                <w:b/>
                <w:bCs/>
                <w:color w:val="000000"/>
                <w:kern w:val="0"/>
                <w:sz w:val="20"/>
                <w:szCs w:val="20"/>
              </w:rPr>
              <w:t>产废环节</w:t>
            </w:r>
            <w:proofErr w:type="gramEnd"/>
          </w:p>
        </w:tc>
        <w:tc>
          <w:tcPr>
            <w:tcW w:w="0" w:type="auto"/>
            <w:shd w:val="clear" w:color="auto" w:fill="auto"/>
            <w:vAlign w:val="center"/>
            <w:hideMark/>
          </w:tcPr>
          <w:p w14:paraId="2B93DB09" w14:textId="77777777" w:rsidR="009807C6" w:rsidRPr="009807C6" w:rsidRDefault="009807C6" w:rsidP="009807C6">
            <w:pPr>
              <w:widowControl/>
              <w:jc w:val="center"/>
              <w:rPr>
                <w:rFonts w:ascii="宋体" w:eastAsia="宋体" w:hAnsi="宋体" w:cs="宋体"/>
                <w:b/>
                <w:bCs/>
                <w:color w:val="000000"/>
                <w:kern w:val="0"/>
                <w:sz w:val="20"/>
                <w:szCs w:val="20"/>
              </w:rPr>
            </w:pPr>
            <w:r w:rsidRPr="009807C6">
              <w:rPr>
                <w:rFonts w:ascii="宋体" w:eastAsia="宋体" w:hAnsi="宋体" w:cs="宋体" w:hint="eastAsia"/>
                <w:b/>
                <w:bCs/>
                <w:color w:val="000000"/>
                <w:kern w:val="0"/>
                <w:sz w:val="20"/>
                <w:szCs w:val="20"/>
              </w:rPr>
              <w:t>说明</w:t>
            </w:r>
          </w:p>
        </w:tc>
      </w:tr>
      <w:tr w:rsidR="009807C6" w:rsidRPr="009807C6" w14:paraId="6F42E79E" w14:textId="77777777" w:rsidTr="009807C6">
        <w:trPr>
          <w:trHeight w:val="249"/>
        </w:trPr>
        <w:tc>
          <w:tcPr>
            <w:tcW w:w="0" w:type="auto"/>
            <w:vMerge w:val="restart"/>
            <w:shd w:val="clear" w:color="auto" w:fill="auto"/>
            <w:vAlign w:val="center"/>
            <w:hideMark/>
          </w:tcPr>
          <w:p w14:paraId="4F410177" w14:textId="77777777" w:rsidR="009807C6" w:rsidRPr="009807C6" w:rsidRDefault="009807C6" w:rsidP="009807C6">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镍矿采选</w:t>
            </w:r>
          </w:p>
        </w:tc>
        <w:tc>
          <w:tcPr>
            <w:tcW w:w="0" w:type="auto"/>
            <w:shd w:val="clear" w:color="auto" w:fill="auto"/>
            <w:vAlign w:val="center"/>
            <w:hideMark/>
          </w:tcPr>
          <w:p w14:paraId="0BE20BEC" w14:textId="77777777" w:rsidR="009807C6" w:rsidRPr="009807C6" w:rsidRDefault="009807C6" w:rsidP="009807C6">
            <w:pPr>
              <w:widowControl/>
              <w:rPr>
                <w:rFonts w:ascii="宋体" w:eastAsia="宋体" w:hAnsi="宋体" w:cs="宋体"/>
                <w:color w:val="000000"/>
                <w:kern w:val="0"/>
                <w:sz w:val="20"/>
                <w:szCs w:val="20"/>
              </w:rPr>
            </w:pPr>
            <w:proofErr w:type="gramStart"/>
            <w:r w:rsidRPr="009807C6">
              <w:rPr>
                <w:rFonts w:ascii="宋体" w:eastAsia="宋体" w:hAnsi="宋体" w:cs="宋体" w:hint="eastAsia"/>
                <w:color w:val="000000"/>
                <w:kern w:val="0"/>
                <w:sz w:val="20"/>
                <w:szCs w:val="20"/>
              </w:rPr>
              <w:t>废镍矿石</w:t>
            </w:r>
            <w:proofErr w:type="gramEnd"/>
          </w:p>
        </w:tc>
        <w:tc>
          <w:tcPr>
            <w:tcW w:w="0" w:type="auto"/>
            <w:shd w:val="clear" w:color="auto" w:fill="auto"/>
            <w:vAlign w:val="center"/>
            <w:hideMark/>
          </w:tcPr>
          <w:p w14:paraId="79F02077" w14:textId="77777777" w:rsidR="009807C6" w:rsidRPr="009807C6" w:rsidRDefault="009807C6" w:rsidP="009807C6">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采矿过程产生的废石</w:t>
            </w:r>
          </w:p>
        </w:tc>
        <w:tc>
          <w:tcPr>
            <w:tcW w:w="0" w:type="auto"/>
            <w:shd w:val="clear" w:color="auto" w:fill="auto"/>
            <w:vAlign w:val="center"/>
            <w:hideMark/>
          </w:tcPr>
          <w:p w14:paraId="0C1A7D3B" w14:textId="77777777" w:rsidR="009807C6" w:rsidRPr="009807C6" w:rsidRDefault="009807C6" w:rsidP="009807C6">
            <w:pPr>
              <w:widowControl/>
              <w:jc w:val="left"/>
              <w:rPr>
                <w:rFonts w:ascii="宋体" w:eastAsia="宋体" w:hAnsi="宋体" w:cs="宋体"/>
                <w:b/>
                <w:bCs/>
                <w:color w:val="000000"/>
                <w:kern w:val="0"/>
                <w:sz w:val="20"/>
                <w:szCs w:val="20"/>
              </w:rPr>
            </w:pPr>
          </w:p>
        </w:tc>
      </w:tr>
      <w:tr w:rsidR="009807C6" w:rsidRPr="009807C6" w14:paraId="0E31245C" w14:textId="77777777" w:rsidTr="009807C6">
        <w:trPr>
          <w:trHeight w:val="498"/>
        </w:trPr>
        <w:tc>
          <w:tcPr>
            <w:tcW w:w="0" w:type="auto"/>
            <w:vMerge/>
            <w:vAlign w:val="center"/>
            <w:hideMark/>
          </w:tcPr>
          <w:p w14:paraId="74BC9886" w14:textId="77777777" w:rsidR="009807C6" w:rsidRPr="009807C6" w:rsidRDefault="009807C6" w:rsidP="009807C6">
            <w:pPr>
              <w:widowControl/>
              <w:jc w:val="left"/>
              <w:rPr>
                <w:rFonts w:ascii="宋体" w:eastAsia="宋体" w:hAnsi="宋体" w:cs="宋体"/>
                <w:color w:val="000000"/>
                <w:kern w:val="0"/>
                <w:sz w:val="20"/>
                <w:szCs w:val="20"/>
              </w:rPr>
            </w:pPr>
          </w:p>
        </w:tc>
        <w:tc>
          <w:tcPr>
            <w:tcW w:w="0" w:type="auto"/>
            <w:shd w:val="clear" w:color="auto" w:fill="auto"/>
            <w:vAlign w:val="center"/>
            <w:hideMark/>
          </w:tcPr>
          <w:p w14:paraId="02343DE7" w14:textId="77777777" w:rsidR="009807C6" w:rsidRPr="009807C6" w:rsidRDefault="009807C6" w:rsidP="009807C6">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镍尾矿</w:t>
            </w:r>
          </w:p>
        </w:tc>
        <w:tc>
          <w:tcPr>
            <w:tcW w:w="0" w:type="auto"/>
            <w:shd w:val="clear" w:color="auto" w:fill="auto"/>
            <w:vAlign w:val="center"/>
            <w:hideMark/>
          </w:tcPr>
          <w:p w14:paraId="293765B7" w14:textId="77777777" w:rsidR="009807C6" w:rsidRPr="009807C6" w:rsidRDefault="009807C6" w:rsidP="009807C6">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渣选矿系统选矿后的产生的尾矿</w:t>
            </w:r>
          </w:p>
        </w:tc>
        <w:tc>
          <w:tcPr>
            <w:tcW w:w="0" w:type="auto"/>
            <w:shd w:val="clear" w:color="auto" w:fill="auto"/>
            <w:vAlign w:val="center"/>
            <w:hideMark/>
          </w:tcPr>
          <w:p w14:paraId="4D45EA0F" w14:textId="77777777" w:rsidR="009807C6" w:rsidRPr="009807C6" w:rsidRDefault="009807C6" w:rsidP="009807C6">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含有镍等重金属及硫等其他固态矿物成分等</w:t>
            </w:r>
          </w:p>
        </w:tc>
      </w:tr>
      <w:tr w:rsidR="005D78E2" w:rsidRPr="009807C6" w14:paraId="1F7E3032" w14:textId="77777777" w:rsidTr="005D78E2">
        <w:trPr>
          <w:trHeight w:val="515"/>
        </w:trPr>
        <w:tc>
          <w:tcPr>
            <w:tcW w:w="0" w:type="auto"/>
            <w:vMerge w:val="restart"/>
            <w:shd w:val="clear" w:color="auto" w:fill="auto"/>
            <w:vAlign w:val="center"/>
            <w:hideMark/>
          </w:tcPr>
          <w:p w14:paraId="0E4C87E9" w14:textId="77777777" w:rsidR="005D78E2" w:rsidRPr="009807C6" w:rsidRDefault="005D78E2" w:rsidP="009807C6">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镍冶炼</w:t>
            </w:r>
          </w:p>
        </w:tc>
        <w:tc>
          <w:tcPr>
            <w:tcW w:w="0" w:type="auto"/>
            <w:shd w:val="clear" w:color="auto" w:fill="auto"/>
            <w:vAlign w:val="center"/>
          </w:tcPr>
          <w:p w14:paraId="2906A8BF" w14:textId="2F406E95" w:rsidR="005D78E2" w:rsidRPr="009807C6" w:rsidRDefault="005D78E2" w:rsidP="009807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镍浸出渣</w:t>
            </w:r>
          </w:p>
        </w:tc>
        <w:tc>
          <w:tcPr>
            <w:tcW w:w="0" w:type="auto"/>
            <w:shd w:val="clear" w:color="auto" w:fill="auto"/>
            <w:vAlign w:val="center"/>
          </w:tcPr>
          <w:p w14:paraId="7F847C94" w14:textId="0751D9E0" w:rsidR="005D78E2" w:rsidRPr="009807C6" w:rsidRDefault="005D78E2" w:rsidP="009807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浸出过程中产生的废渣</w:t>
            </w:r>
          </w:p>
        </w:tc>
        <w:tc>
          <w:tcPr>
            <w:tcW w:w="0" w:type="auto"/>
            <w:shd w:val="clear" w:color="auto" w:fill="auto"/>
            <w:vAlign w:val="center"/>
            <w:hideMark/>
          </w:tcPr>
          <w:p w14:paraId="18AC27C3" w14:textId="00D45EF2" w:rsidR="005D78E2" w:rsidRPr="009807C6" w:rsidRDefault="005D78E2" w:rsidP="009807C6">
            <w:pPr>
              <w:widowControl/>
              <w:jc w:val="left"/>
              <w:rPr>
                <w:rFonts w:ascii="宋体" w:eastAsia="宋体" w:hAnsi="宋体" w:cs="宋体"/>
                <w:color w:val="000000"/>
                <w:kern w:val="0"/>
                <w:sz w:val="20"/>
                <w:szCs w:val="20"/>
              </w:rPr>
            </w:pPr>
          </w:p>
        </w:tc>
      </w:tr>
      <w:tr w:rsidR="005D78E2" w:rsidRPr="009807C6" w14:paraId="6CE3CBEE" w14:textId="77777777" w:rsidTr="009807C6">
        <w:trPr>
          <w:trHeight w:val="498"/>
        </w:trPr>
        <w:tc>
          <w:tcPr>
            <w:tcW w:w="0" w:type="auto"/>
            <w:vMerge/>
            <w:vAlign w:val="center"/>
            <w:hideMark/>
          </w:tcPr>
          <w:p w14:paraId="470BA529" w14:textId="77777777" w:rsidR="005D78E2" w:rsidRPr="009807C6" w:rsidRDefault="005D78E2" w:rsidP="009807C6">
            <w:pPr>
              <w:widowControl/>
              <w:jc w:val="left"/>
              <w:rPr>
                <w:rFonts w:ascii="宋体" w:eastAsia="宋体" w:hAnsi="宋体" w:cs="宋体"/>
                <w:color w:val="000000"/>
                <w:kern w:val="0"/>
                <w:sz w:val="20"/>
                <w:szCs w:val="20"/>
              </w:rPr>
            </w:pPr>
          </w:p>
        </w:tc>
        <w:tc>
          <w:tcPr>
            <w:tcW w:w="0" w:type="auto"/>
            <w:shd w:val="clear" w:color="auto" w:fill="auto"/>
            <w:vAlign w:val="center"/>
            <w:hideMark/>
          </w:tcPr>
          <w:p w14:paraId="24CBFC2C" w14:textId="77777777" w:rsidR="005D78E2" w:rsidRPr="009807C6" w:rsidRDefault="005D78E2" w:rsidP="009807C6">
            <w:pPr>
              <w:widowControl/>
              <w:jc w:val="left"/>
              <w:rPr>
                <w:rFonts w:ascii="宋体" w:eastAsia="宋体" w:hAnsi="宋体" w:cs="宋体"/>
                <w:color w:val="000000"/>
                <w:kern w:val="0"/>
                <w:sz w:val="20"/>
                <w:szCs w:val="20"/>
              </w:rPr>
            </w:pPr>
            <w:proofErr w:type="gramStart"/>
            <w:r w:rsidRPr="009807C6">
              <w:rPr>
                <w:rFonts w:ascii="宋体" w:eastAsia="宋体" w:hAnsi="宋体" w:cs="宋体" w:hint="eastAsia"/>
                <w:color w:val="000000"/>
                <w:kern w:val="0"/>
                <w:sz w:val="20"/>
                <w:szCs w:val="20"/>
              </w:rPr>
              <w:t>镍泥</w:t>
            </w:r>
            <w:proofErr w:type="gramEnd"/>
          </w:p>
        </w:tc>
        <w:tc>
          <w:tcPr>
            <w:tcW w:w="0" w:type="auto"/>
            <w:shd w:val="clear" w:color="auto" w:fill="auto"/>
            <w:vAlign w:val="center"/>
            <w:hideMark/>
          </w:tcPr>
          <w:p w14:paraId="4095FB80" w14:textId="77777777" w:rsidR="005D78E2" w:rsidRPr="009807C6" w:rsidRDefault="005D78E2" w:rsidP="009807C6">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镍电解、电镀过程产生的含镍污泥等；铜电解过程产生的含镍黄渣等</w:t>
            </w:r>
          </w:p>
        </w:tc>
        <w:tc>
          <w:tcPr>
            <w:tcW w:w="0" w:type="auto"/>
            <w:shd w:val="clear" w:color="auto" w:fill="auto"/>
            <w:vAlign w:val="center"/>
            <w:hideMark/>
          </w:tcPr>
          <w:p w14:paraId="54DE3D55" w14:textId="77777777" w:rsidR="005D78E2" w:rsidRPr="009807C6" w:rsidRDefault="005D78E2" w:rsidP="009807C6">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含镍</w:t>
            </w:r>
          </w:p>
        </w:tc>
      </w:tr>
      <w:tr w:rsidR="005D78E2" w:rsidRPr="009807C6" w14:paraId="7EBEE630" w14:textId="77777777" w:rsidTr="009807C6">
        <w:trPr>
          <w:trHeight w:val="360"/>
        </w:trPr>
        <w:tc>
          <w:tcPr>
            <w:tcW w:w="0" w:type="auto"/>
            <w:vMerge/>
            <w:vAlign w:val="center"/>
            <w:hideMark/>
          </w:tcPr>
          <w:p w14:paraId="7A13526F" w14:textId="77777777" w:rsidR="005D78E2" w:rsidRPr="009807C6" w:rsidRDefault="005D78E2" w:rsidP="009807C6">
            <w:pPr>
              <w:widowControl/>
              <w:jc w:val="left"/>
              <w:rPr>
                <w:rFonts w:ascii="宋体" w:eastAsia="宋体" w:hAnsi="宋体" w:cs="宋体"/>
                <w:color w:val="000000"/>
                <w:kern w:val="0"/>
                <w:sz w:val="20"/>
                <w:szCs w:val="20"/>
              </w:rPr>
            </w:pPr>
          </w:p>
        </w:tc>
        <w:tc>
          <w:tcPr>
            <w:tcW w:w="0" w:type="auto"/>
            <w:shd w:val="clear" w:color="auto" w:fill="auto"/>
            <w:vAlign w:val="center"/>
            <w:hideMark/>
          </w:tcPr>
          <w:p w14:paraId="524E5898" w14:textId="77777777" w:rsidR="005D78E2" w:rsidRPr="009807C6" w:rsidRDefault="005D78E2" w:rsidP="009807C6">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含镍灰渣</w:t>
            </w:r>
          </w:p>
        </w:tc>
        <w:tc>
          <w:tcPr>
            <w:tcW w:w="0" w:type="auto"/>
            <w:shd w:val="clear" w:color="auto" w:fill="auto"/>
            <w:vAlign w:val="center"/>
            <w:hideMark/>
          </w:tcPr>
          <w:p w14:paraId="22A9AB31" w14:textId="77777777" w:rsidR="005D78E2" w:rsidRPr="009807C6" w:rsidRDefault="005D78E2" w:rsidP="009807C6">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含镍灰尘、烟尘、</w:t>
            </w:r>
            <w:proofErr w:type="gramStart"/>
            <w:r w:rsidRPr="009807C6">
              <w:rPr>
                <w:rFonts w:ascii="宋体" w:eastAsia="宋体" w:hAnsi="宋体" w:cs="宋体" w:hint="eastAsia"/>
                <w:color w:val="000000"/>
                <w:kern w:val="0"/>
                <w:sz w:val="20"/>
                <w:szCs w:val="20"/>
              </w:rPr>
              <w:t>镍渣等</w:t>
            </w:r>
            <w:proofErr w:type="gramEnd"/>
          </w:p>
        </w:tc>
        <w:tc>
          <w:tcPr>
            <w:tcW w:w="0" w:type="auto"/>
            <w:shd w:val="clear" w:color="auto" w:fill="auto"/>
            <w:vAlign w:val="center"/>
            <w:hideMark/>
          </w:tcPr>
          <w:p w14:paraId="621946D3" w14:textId="038D9CEE" w:rsidR="005D78E2" w:rsidRPr="009807C6" w:rsidRDefault="005D78E2" w:rsidP="009807C6">
            <w:pPr>
              <w:widowControl/>
              <w:jc w:val="left"/>
              <w:rPr>
                <w:rFonts w:ascii="宋体" w:eastAsia="宋体" w:hAnsi="宋体" w:cs="宋体"/>
                <w:color w:val="000000"/>
                <w:kern w:val="0"/>
                <w:sz w:val="20"/>
                <w:szCs w:val="20"/>
              </w:rPr>
            </w:pPr>
            <w:r w:rsidRPr="005D78E2">
              <w:rPr>
                <w:rFonts w:ascii="宋体" w:eastAsia="宋体" w:hAnsi="宋体" w:cs="宋体" w:hint="eastAsia"/>
                <w:color w:val="000000"/>
                <w:kern w:val="0"/>
                <w:sz w:val="20"/>
                <w:szCs w:val="20"/>
              </w:rPr>
              <w:t>含镍</w:t>
            </w:r>
          </w:p>
        </w:tc>
      </w:tr>
      <w:tr w:rsidR="005D78E2" w:rsidRPr="009807C6" w14:paraId="3625FB1C" w14:textId="77777777" w:rsidTr="005A6C55">
        <w:trPr>
          <w:trHeight w:val="360"/>
        </w:trPr>
        <w:tc>
          <w:tcPr>
            <w:tcW w:w="0" w:type="auto"/>
            <w:vMerge/>
            <w:vAlign w:val="center"/>
          </w:tcPr>
          <w:p w14:paraId="16D4D459" w14:textId="77777777" w:rsidR="005D78E2" w:rsidRPr="009807C6" w:rsidRDefault="005D78E2" w:rsidP="005D78E2">
            <w:pPr>
              <w:widowControl/>
              <w:jc w:val="left"/>
              <w:rPr>
                <w:rFonts w:ascii="宋体" w:eastAsia="宋体" w:hAnsi="宋体" w:cs="宋体"/>
                <w:color w:val="000000"/>
                <w:kern w:val="0"/>
                <w:sz w:val="20"/>
                <w:szCs w:val="20"/>
              </w:rPr>
            </w:pPr>
          </w:p>
        </w:tc>
        <w:tc>
          <w:tcPr>
            <w:tcW w:w="0" w:type="auto"/>
            <w:shd w:val="clear" w:color="auto" w:fill="auto"/>
          </w:tcPr>
          <w:p w14:paraId="7DE32123" w14:textId="70135DDE" w:rsidR="005D78E2" w:rsidRPr="009807C6" w:rsidRDefault="005D78E2" w:rsidP="005D78E2">
            <w:pPr>
              <w:widowControl/>
              <w:jc w:val="left"/>
              <w:rPr>
                <w:rFonts w:ascii="宋体" w:eastAsia="宋体" w:hAnsi="宋体" w:cs="宋体" w:hint="eastAsia"/>
                <w:color w:val="000000"/>
                <w:kern w:val="0"/>
                <w:sz w:val="20"/>
                <w:szCs w:val="20"/>
              </w:rPr>
            </w:pPr>
            <w:r w:rsidRPr="00BE5C70">
              <w:rPr>
                <w:rFonts w:hint="eastAsia"/>
              </w:rPr>
              <w:t>镍再生废物</w:t>
            </w:r>
          </w:p>
        </w:tc>
        <w:tc>
          <w:tcPr>
            <w:tcW w:w="0" w:type="auto"/>
            <w:shd w:val="clear" w:color="auto" w:fill="auto"/>
          </w:tcPr>
          <w:p w14:paraId="0D7B3A03" w14:textId="3204F7D3" w:rsidR="005D78E2" w:rsidRPr="009807C6" w:rsidRDefault="005D78E2" w:rsidP="005D78E2">
            <w:pPr>
              <w:widowControl/>
              <w:jc w:val="left"/>
              <w:rPr>
                <w:rFonts w:ascii="宋体" w:eastAsia="宋体" w:hAnsi="宋体" w:cs="宋体" w:hint="eastAsia"/>
                <w:color w:val="000000"/>
                <w:kern w:val="0"/>
                <w:sz w:val="20"/>
                <w:szCs w:val="20"/>
              </w:rPr>
            </w:pPr>
            <w:r w:rsidRPr="00BE5C70">
              <w:rPr>
                <w:rFonts w:hint="eastAsia"/>
              </w:rPr>
              <w:t>镍再生过程中集</w:t>
            </w:r>
            <w:r w:rsidRPr="00BE5C70">
              <w:rPr>
                <w:rFonts w:hint="eastAsia"/>
              </w:rPr>
              <w:t>(</w:t>
            </w:r>
            <w:r w:rsidRPr="00BE5C70">
              <w:rPr>
                <w:rFonts w:hint="eastAsia"/>
              </w:rPr>
              <w:t>除</w:t>
            </w:r>
            <w:r w:rsidRPr="00BE5C70">
              <w:rPr>
                <w:rFonts w:hint="eastAsia"/>
              </w:rPr>
              <w:t>)</w:t>
            </w:r>
            <w:r w:rsidRPr="00BE5C70">
              <w:rPr>
                <w:rFonts w:hint="eastAsia"/>
              </w:rPr>
              <w:t>尘装置收集的粉尘和湿法除尘产生的废水处理污泥</w:t>
            </w:r>
          </w:p>
        </w:tc>
        <w:tc>
          <w:tcPr>
            <w:tcW w:w="0" w:type="auto"/>
            <w:shd w:val="clear" w:color="auto" w:fill="auto"/>
            <w:vAlign w:val="center"/>
          </w:tcPr>
          <w:p w14:paraId="4B6D2B61" w14:textId="77777777" w:rsidR="005D78E2" w:rsidRPr="009807C6" w:rsidRDefault="005D78E2" w:rsidP="005D78E2">
            <w:pPr>
              <w:widowControl/>
              <w:jc w:val="left"/>
              <w:rPr>
                <w:rFonts w:ascii="宋体" w:eastAsia="宋体" w:hAnsi="宋体" w:cs="宋体"/>
                <w:color w:val="000000"/>
                <w:kern w:val="0"/>
                <w:sz w:val="20"/>
                <w:szCs w:val="20"/>
              </w:rPr>
            </w:pPr>
          </w:p>
        </w:tc>
      </w:tr>
      <w:tr w:rsidR="009807C6" w:rsidRPr="009807C6" w14:paraId="6048BE31" w14:textId="77777777" w:rsidTr="009807C6">
        <w:trPr>
          <w:trHeight w:val="498"/>
        </w:trPr>
        <w:tc>
          <w:tcPr>
            <w:tcW w:w="0" w:type="auto"/>
            <w:shd w:val="clear" w:color="auto" w:fill="auto"/>
            <w:noWrap/>
            <w:vAlign w:val="center"/>
            <w:hideMark/>
          </w:tcPr>
          <w:p w14:paraId="7C91C1F6" w14:textId="77777777" w:rsidR="009807C6" w:rsidRPr="009807C6" w:rsidRDefault="009807C6" w:rsidP="009807C6">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镍</w:t>
            </w:r>
            <w:r w:rsidR="00914F25" w:rsidRPr="009807C6">
              <w:rPr>
                <w:rFonts w:ascii="宋体" w:eastAsia="宋体" w:hAnsi="宋体" w:cs="宋体" w:hint="eastAsia"/>
                <w:color w:val="000000"/>
                <w:kern w:val="0"/>
                <w:sz w:val="20"/>
                <w:szCs w:val="20"/>
              </w:rPr>
              <w:t>压延加工</w:t>
            </w:r>
          </w:p>
        </w:tc>
        <w:tc>
          <w:tcPr>
            <w:tcW w:w="0" w:type="auto"/>
            <w:shd w:val="clear" w:color="auto" w:fill="auto"/>
            <w:vAlign w:val="center"/>
            <w:hideMark/>
          </w:tcPr>
          <w:p w14:paraId="7ECAE463" w14:textId="77777777" w:rsidR="009807C6" w:rsidRPr="009807C6" w:rsidRDefault="009807C6" w:rsidP="009807C6">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镍及镍合金新废料</w:t>
            </w:r>
          </w:p>
        </w:tc>
        <w:tc>
          <w:tcPr>
            <w:tcW w:w="0" w:type="auto"/>
            <w:shd w:val="clear" w:color="auto" w:fill="auto"/>
            <w:vAlign w:val="center"/>
            <w:hideMark/>
          </w:tcPr>
          <w:p w14:paraId="48A8AB11" w14:textId="77777777" w:rsidR="009807C6" w:rsidRPr="009807C6" w:rsidRDefault="009807C6" w:rsidP="009807C6">
            <w:pPr>
              <w:widowControl/>
              <w:rPr>
                <w:rFonts w:ascii="宋体" w:eastAsia="宋体" w:hAnsi="宋体" w:cs="宋体"/>
                <w:color w:val="000000"/>
                <w:kern w:val="0"/>
                <w:sz w:val="20"/>
                <w:szCs w:val="20"/>
              </w:rPr>
            </w:pPr>
            <w:proofErr w:type="gramStart"/>
            <w:r w:rsidRPr="009807C6">
              <w:rPr>
                <w:rFonts w:ascii="宋体" w:eastAsia="宋体" w:hAnsi="宋体" w:cs="宋体" w:hint="eastAsia"/>
                <w:color w:val="000000"/>
                <w:kern w:val="0"/>
                <w:sz w:val="20"/>
                <w:szCs w:val="20"/>
              </w:rPr>
              <w:t>镍加工材</w:t>
            </w:r>
            <w:proofErr w:type="gramEnd"/>
            <w:r w:rsidRPr="009807C6">
              <w:rPr>
                <w:rFonts w:ascii="宋体" w:eastAsia="宋体" w:hAnsi="宋体" w:cs="宋体" w:hint="eastAsia"/>
                <w:color w:val="000000"/>
                <w:kern w:val="0"/>
                <w:sz w:val="20"/>
                <w:szCs w:val="20"/>
              </w:rPr>
              <w:t>和</w:t>
            </w:r>
            <w:proofErr w:type="gramStart"/>
            <w:r w:rsidRPr="009807C6">
              <w:rPr>
                <w:rFonts w:ascii="宋体" w:eastAsia="宋体" w:hAnsi="宋体" w:cs="宋体" w:hint="eastAsia"/>
                <w:color w:val="000000"/>
                <w:kern w:val="0"/>
                <w:sz w:val="20"/>
                <w:szCs w:val="20"/>
              </w:rPr>
              <w:t>镍制品</w:t>
            </w:r>
            <w:proofErr w:type="gramEnd"/>
            <w:r w:rsidRPr="009807C6">
              <w:rPr>
                <w:rFonts w:ascii="宋体" w:eastAsia="宋体" w:hAnsi="宋体" w:cs="宋体" w:hint="eastAsia"/>
                <w:color w:val="000000"/>
                <w:kern w:val="0"/>
                <w:sz w:val="20"/>
                <w:szCs w:val="20"/>
              </w:rPr>
              <w:t>在生产和加工过程中产生的边角料残次品等</w:t>
            </w:r>
          </w:p>
        </w:tc>
        <w:tc>
          <w:tcPr>
            <w:tcW w:w="0" w:type="auto"/>
            <w:shd w:val="clear" w:color="auto" w:fill="auto"/>
            <w:vAlign w:val="center"/>
            <w:hideMark/>
          </w:tcPr>
          <w:p w14:paraId="09B783D2" w14:textId="77777777" w:rsidR="009807C6" w:rsidRPr="009807C6" w:rsidRDefault="009807C6" w:rsidP="009807C6">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主要成分为镍</w:t>
            </w:r>
          </w:p>
        </w:tc>
      </w:tr>
      <w:tr w:rsidR="009807C6" w:rsidRPr="009807C6" w14:paraId="549A4350" w14:textId="77777777" w:rsidTr="009807C6">
        <w:trPr>
          <w:trHeight w:val="380"/>
        </w:trPr>
        <w:tc>
          <w:tcPr>
            <w:tcW w:w="0" w:type="auto"/>
            <w:shd w:val="clear" w:color="auto" w:fill="auto"/>
            <w:noWrap/>
            <w:vAlign w:val="center"/>
            <w:hideMark/>
          </w:tcPr>
          <w:p w14:paraId="61B552C3" w14:textId="77777777" w:rsidR="009807C6" w:rsidRPr="009807C6" w:rsidRDefault="009807C6" w:rsidP="009807C6">
            <w:pPr>
              <w:widowControl/>
              <w:jc w:val="center"/>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全流程</w:t>
            </w:r>
          </w:p>
        </w:tc>
        <w:tc>
          <w:tcPr>
            <w:tcW w:w="0" w:type="auto"/>
            <w:shd w:val="clear" w:color="auto" w:fill="auto"/>
            <w:vAlign w:val="center"/>
            <w:hideMark/>
          </w:tcPr>
          <w:p w14:paraId="0434F170" w14:textId="77777777" w:rsidR="009807C6" w:rsidRPr="009807C6" w:rsidRDefault="009807C6" w:rsidP="009807C6">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一般废物</w:t>
            </w:r>
          </w:p>
        </w:tc>
        <w:tc>
          <w:tcPr>
            <w:tcW w:w="0" w:type="auto"/>
            <w:shd w:val="clear" w:color="auto" w:fill="auto"/>
            <w:vAlign w:val="center"/>
            <w:hideMark/>
          </w:tcPr>
          <w:p w14:paraId="7E1F0D0E" w14:textId="77777777" w:rsidR="009807C6" w:rsidRPr="009807C6" w:rsidRDefault="009807C6" w:rsidP="009807C6">
            <w:pPr>
              <w:widowControl/>
              <w:jc w:val="left"/>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矿采选、冶炼及生产加工过程</w:t>
            </w:r>
          </w:p>
        </w:tc>
        <w:tc>
          <w:tcPr>
            <w:tcW w:w="0" w:type="auto"/>
            <w:shd w:val="clear" w:color="auto" w:fill="auto"/>
            <w:vAlign w:val="center"/>
            <w:hideMark/>
          </w:tcPr>
          <w:p w14:paraId="0844DB35" w14:textId="77777777" w:rsidR="009807C6" w:rsidRPr="009807C6" w:rsidRDefault="009807C6" w:rsidP="009807C6">
            <w:pPr>
              <w:widowControl/>
              <w:rPr>
                <w:rFonts w:ascii="宋体" w:eastAsia="宋体" w:hAnsi="宋体" w:cs="宋体"/>
                <w:color w:val="000000"/>
                <w:kern w:val="0"/>
                <w:sz w:val="20"/>
                <w:szCs w:val="20"/>
              </w:rPr>
            </w:pPr>
            <w:r w:rsidRPr="009807C6">
              <w:rPr>
                <w:rFonts w:ascii="宋体" w:eastAsia="宋体" w:hAnsi="宋体" w:cs="宋体" w:hint="eastAsia"/>
                <w:color w:val="000000"/>
                <w:kern w:val="0"/>
                <w:sz w:val="20"/>
                <w:szCs w:val="20"/>
              </w:rPr>
              <w:t>废轮胎、废矿物油、粉尘等</w:t>
            </w:r>
          </w:p>
        </w:tc>
      </w:tr>
    </w:tbl>
    <w:p w14:paraId="3D1543B5" w14:textId="77777777" w:rsidR="000916BE" w:rsidRPr="004C3B41" w:rsidRDefault="004019BC">
      <w:pPr>
        <w:spacing w:line="440" w:lineRule="exact"/>
        <w:jc w:val="center"/>
        <w:rPr>
          <w:rFonts w:ascii="Times New Roman" w:eastAsia="黑体" w:hAnsi="Times New Roman" w:cs="Times New Roman"/>
          <w:szCs w:val="21"/>
        </w:rPr>
      </w:pPr>
      <w:r w:rsidRPr="004C3B41">
        <w:rPr>
          <w:rFonts w:ascii="Times New Roman" w:eastAsia="黑体" w:hAnsi="Times New Roman" w:cs="Times New Roman"/>
          <w:szCs w:val="21"/>
        </w:rPr>
        <w:t>表</w:t>
      </w:r>
      <w:r w:rsidRPr="004C3B41">
        <w:rPr>
          <w:rFonts w:ascii="Times New Roman" w:eastAsia="黑体" w:hAnsi="Times New Roman" w:cs="Times New Roman"/>
          <w:szCs w:val="21"/>
        </w:rPr>
        <w:t xml:space="preserve">5 </w:t>
      </w:r>
      <w:proofErr w:type="gramStart"/>
      <w:r w:rsidRPr="004C3B41">
        <w:rPr>
          <w:rFonts w:ascii="Times New Roman" w:eastAsia="黑体" w:hAnsi="Times New Roman" w:cs="Times New Roman"/>
          <w:szCs w:val="21"/>
        </w:rPr>
        <w:t>钴行业</w:t>
      </w:r>
      <w:proofErr w:type="gramEnd"/>
      <w:r w:rsidRPr="004C3B41">
        <w:rPr>
          <w:rFonts w:ascii="Times New Roman" w:eastAsia="黑体" w:hAnsi="Times New Roman" w:cs="Times New Roman"/>
          <w:szCs w:val="21"/>
        </w:rPr>
        <w:t>固体废物分类</w:t>
      </w:r>
    </w:p>
    <w:tbl>
      <w:tblPr>
        <w:tblW w:w="0" w:type="auto"/>
        <w:tblLayout w:type="fixed"/>
        <w:tblLook w:val="04A0" w:firstRow="1" w:lastRow="0" w:firstColumn="1" w:lastColumn="0" w:noHBand="0" w:noVBand="1"/>
      </w:tblPr>
      <w:tblGrid>
        <w:gridCol w:w="1201"/>
        <w:gridCol w:w="1148"/>
        <w:gridCol w:w="3423"/>
        <w:gridCol w:w="2283"/>
      </w:tblGrid>
      <w:tr w:rsidR="00914F25" w:rsidRPr="00914F25" w14:paraId="1DED25C9" w14:textId="77777777" w:rsidTr="009C3AD0">
        <w:trPr>
          <w:trHeight w:val="570"/>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342F4" w14:textId="77777777" w:rsidR="00914F25" w:rsidRPr="00914F25" w:rsidRDefault="00914F25" w:rsidP="00914F25">
            <w:pPr>
              <w:widowControl/>
              <w:jc w:val="center"/>
              <w:rPr>
                <w:rFonts w:ascii="宋体" w:eastAsia="宋体" w:hAnsi="宋体" w:cs="宋体"/>
                <w:b/>
                <w:bCs/>
                <w:color w:val="000000"/>
                <w:kern w:val="0"/>
                <w:sz w:val="20"/>
                <w:szCs w:val="20"/>
              </w:rPr>
            </w:pPr>
            <w:r w:rsidRPr="00914F25">
              <w:rPr>
                <w:rFonts w:ascii="宋体" w:eastAsia="宋体" w:hAnsi="宋体" w:cs="宋体" w:hint="eastAsia"/>
                <w:b/>
                <w:bCs/>
                <w:color w:val="000000"/>
                <w:kern w:val="0"/>
                <w:sz w:val="20"/>
                <w:szCs w:val="20"/>
              </w:rPr>
              <w:t>生产过程</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ABC806E" w14:textId="77777777" w:rsidR="00914F25" w:rsidRPr="00914F25" w:rsidRDefault="00914F25" w:rsidP="00914F25">
            <w:pPr>
              <w:widowControl/>
              <w:jc w:val="center"/>
              <w:rPr>
                <w:rFonts w:ascii="宋体" w:eastAsia="宋体" w:hAnsi="宋体" w:cs="宋体"/>
                <w:b/>
                <w:bCs/>
                <w:color w:val="000000"/>
                <w:kern w:val="0"/>
                <w:sz w:val="20"/>
                <w:szCs w:val="20"/>
              </w:rPr>
            </w:pPr>
            <w:r w:rsidRPr="00914F25">
              <w:rPr>
                <w:rFonts w:ascii="宋体" w:eastAsia="宋体" w:hAnsi="宋体" w:cs="宋体" w:hint="eastAsia"/>
                <w:b/>
                <w:bCs/>
                <w:color w:val="000000"/>
                <w:kern w:val="0"/>
                <w:sz w:val="20"/>
                <w:szCs w:val="20"/>
              </w:rPr>
              <w:t>固废名称</w:t>
            </w:r>
          </w:p>
        </w:tc>
        <w:tc>
          <w:tcPr>
            <w:tcW w:w="3423" w:type="dxa"/>
            <w:tcBorders>
              <w:top w:val="single" w:sz="4" w:space="0" w:color="auto"/>
              <w:left w:val="nil"/>
              <w:bottom w:val="single" w:sz="4" w:space="0" w:color="auto"/>
              <w:right w:val="single" w:sz="4" w:space="0" w:color="auto"/>
            </w:tcBorders>
            <w:shd w:val="clear" w:color="auto" w:fill="auto"/>
            <w:vAlign w:val="center"/>
            <w:hideMark/>
          </w:tcPr>
          <w:p w14:paraId="7C97C41D" w14:textId="77777777" w:rsidR="00914F25" w:rsidRPr="00914F25" w:rsidRDefault="00914F25" w:rsidP="00914F25">
            <w:pPr>
              <w:widowControl/>
              <w:jc w:val="center"/>
              <w:rPr>
                <w:rFonts w:ascii="宋体" w:eastAsia="宋体" w:hAnsi="宋体" w:cs="宋体"/>
                <w:b/>
                <w:bCs/>
                <w:color w:val="000000"/>
                <w:kern w:val="0"/>
                <w:sz w:val="20"/>
                <w:szCs w:val="20"/>
              </w:rPr>
            </w:pPr>
            <w:proofErr w:type="gramStart"/>
            <w:r w:rsidRPr="00914F25">
              <w:rPr>
                <w:rFonts w:ascii="宋体" w:eastAsia="宋体" w:hAnsi="宋体" w:cs="宋体" w:hint="eastAsia"/>
                <w:b/>
                <w:bCs/>
                <w:color w:val="000000"/>
                <w:kern w:val="0"/>
                <w:sz w:val="20"/>
                <w:szCs w:val="20"/>
              </w:rPr>
              <w:t>产废环节</w:t>
            </w:r>
            <w:proofErr w:type="gramEnd"/>
          </w:p>
        </w:tc>
        <w:tc>
          <w:tcPr>
            <w:tcW w:w="2283" w:type="dxa"/>
            <w:tcBorders>
              <w:top w:val="single" w:sz="4" w:space="0" w:color="auto"/>
              <w:left w:val="nil"/>
              <w:bottom w:val="single" w:sz="4" w:space="0" w:color="auto"/>
              <w:right w:val="single" w:sz="4" w:space="0" w:color="auto"/>
            </w:tcBorders>
            <w:shd w:val="clear" w:color="auto" w:fill="auto"/>
            <w:vAlign w:val="center"/>
            <w:hideMark/>
          </w:tcPr>
          <w:p w14:paraId="654B89AA" w14:textId="77777777" w:rsidR="00914F25" w:rsidRPr="00914F25" w:rsidRDefault="00914F25" w:rsidP="00914F25">
            <w:pPr>
              <w:widowControl/>
              <w:jc w:val="center"/>
              <w:rPr>
                <w:rFonts w:ascii="宋体" w:eastAsia="宋体" w:hAnsi="宋体" w:cs="宋体"/>
                <w:b/>
                <w:bCs/>
                <w:color w:val="000000"/>
                <w:kern w:val="0"/>
                <w:sz w:val="20"/>
                <w:szCs w:val="20"/>
              </w:rPr>
            </w:pPr>
            <w:r w:rsidRPr="00914F25">
              <w:rPr>
                <w:rFonts w:ascii="宋体" w:eastAsia="宋体" w:hAnsi="宋体" w:cs="宋体" w:hint="eastAsia"/>
                <w:b/>
                <w:bCs/>
                <w:color w:val="000000"/>
                <w:kern w:val="0"/>
                <w:sz w:val="20"/>
                <w:szCs w:val="20"/>
              </w:rPr>
              <w:t>说明</w:t>
            </w:r>
          </w:p>
        </w:tc>
      </w:tr>
      <w:tr w:rsidR="009C3AD0" w:rsidRPr="00914F25" w14:paraId="07381630" w14:textId="77777777" w:rsidTr="009C3AD0">
        <w:trPr>
          <w:trHeight w:val="498"/>
        </w:trPr>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F607E" w14:textId="77777777" w:rsidR="009C3AD0" w:rsidRPr="00914F25" w:rsidRDefault="009C3AD0" w:rsidP="00914F25">
            <w:pPr>
              <w:widowControl/>
              <w:jc w:val="center"/>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钴矿采选</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7B59EC3" w14:textId="77777777" w:rsidR="009C3AD0" w:rsidRPr="00E25003" w:rsidRDefault="009C3AD0" w:rsidP="00E97D42">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废</w:t>
            </w:r>
            <w:r>
              <w:rPr>
                <w:rFonts w:ascii="宋体" w:eastAsia="宋体" w:hAnsi="宋体" w:cs="宋体" w:hint="eastAsia"/>
                <w:color w:val="000000"/>
                <w:kern w:val="0"/>
                <w:sz w:val="20"/>
                <w:szCs w:val="20"/>
              </w:rPr>
              <w:t>钴</w:t>
            </w:r>
            <w:r w:rsidRPr="00E25003">
              <w:rPr>
                <w:rFonts w:ascii="宋体" w:eastAsia="宋体" w:hAnsi="宋体" w:cs="宋体" w:hint="eastAsia"/>
                <w:color w:val="000000"/>
                <w:kern w:val="0"/>
                <w:sz w:val="20"/>
                <w:szCs w:val="20"/>
              </w:rPr>
              <w:t>矿石</w:t>
            </w:r>
          </w:p>
        </w:tc>
        <w:tc>
          <w:tcPr>
            <w:tcW w:w="3423" w:type="dxa"/>
            <w:tcBorders>
              <w:top w:val="single" w:sz="4" w:space="0" w:color="auto"/>
              <w:left w:val="nil"/>
              <w:bottom w:val="single" w:sz="4" w:space="0" w:color="auto"/>
              <w:right w:val="single" w:sz="4" w:space="0" w:color="auto"/>
            </w:tcBorders>
            <w:shd w:val="clear" w:color="auto" w:fill="auto"/>
            <w:vAlign w:val="center"/>
            <w:hideMark/>
          </w:tcPr>
          <w:p w14:paraId="5D986246" w14:textId="77777777" w:rsidR="009C3AD0" w:rsidRPr="00E25003" w:rsidRDefault="009C3AD0" w:rsidP="00E97D42">
            <w:pPr>
              <w:widowControl/>
              <w:rPr>
                <w:rFonts w:ascii="宋体" w:eastAsia="宋体" w:hAnsi="宋体" w:cs="宋体"/>
                <w:color w:val="000000"/>
                <w:kern w:val="0"/>
                <w:sz w:val="20"/>
                <w:szCs w:val="20"/>
              </w:rPr>
            </w:pPr>
            <w:r w:rsidRPr="00E25003">
              <w:rPr>
                <w:rFonts w:ascii="宋体" w:eastAsia="宋体" w:hAnsi="宋体" w:cs="宋体" w:hint="eastAsia"/>
                <w:color w:val="000000"/>
                <w:kern w:val="0"/>
                <w:sz w:val="20"/>
                <w:szCs w:val="20"/>
              </w:rPr>
              <w:t>采矿过程产生的废石</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14:paraId="39FF038D" w14:textId="77777777" w:rsidR="009C3AD0" w:rsidRPr="00914F25" w:rsidRDefault="009C3AD0" w:rsidP="00914F25">
            <w:pPr>
              <w:widowControl/>
              <w:jc w:val="left"/>
              <w:rPr>
                <w:rFonts w:ascii="宋体" w:eastAsia="宋体" w:hAnsi="宋体" w:cs="宋体"/>
                <w:color w:val="000000"/>
                <w:kern w:val="0"/>
                <w:sz w:val="20"/>
                <w:szCs w:val="20"/>
              </w:rPr>
            </w:pPr>
          </w:p>
        </w:tc>
      </w:tr>
      <w:tr w:rsidR="009C3AD0" w:rsidRPr="00914F25" w14:paraId="1E60CDAC" w14:textId="77777777" w:rsidTr="009C3AD0">
        <w:trPr>
          <w:trHeight w:val="341"/>
        </w:trPr>
        <w:tc>
          <w:tcPr>
            <w:tcW w:w="1201" w:type="dxa"/>
            <w:vMerge/>
            <w:tcBorders>
              <w:top w:val="single" w:sz="4" w:space="0" w:color="auto"/>
              <w:left w:val="single" w:sz="4" w:space="0" w:color="auto"/>
              <w:bottom w:val="single" w:sz="4" w:space="0" w:color="auto"/>
              <w:right w:val="single" w:sz="4" w:space="0" w:color="auto"/>
            </w:tcBorders>
            <w:vAlign w:val="center"/>
            <w:hideMark/>
          </w:tcPr>
          <w:p w14:paraId="0DB7DA60" w14:textId="77777777" w:rsidR="009C3AD0" w:rsidRPr="00914F25" w:rsidRDefault="009C3AD0" w:rsidP="00914F25">
            <w:pPr>
              <w:widowControl/>
              <w:jc w:val="left"/>
              <w:rPr>
                <w:rFonts w:ascii="宋体" w:eastAsia="宋体" w:hAnsi="宋体" w:cs="宋体"/>
                <w:color w:val="000000"/>
                <w:kern w:val="0"/>
                <w:sz w:val="20"/>
                <w:szCs w:val="20"/>
              </w:rPr>
            </w:pPr>
          </w:p>
        </w:tc>
        <w:tc>
          <w:tcPr>
            <w:tcW w:w="1148" w:type="dxa"/>
            <w:tcBorders>
              <w:top w:val="single" w:sz="4" w:space="0" w:color="auto"/>
              <w:left w:val="nil"/>
              <w:bottom w:val="single" w:sz="4" w:space="0" w:color="auto"/>
              <w:right w:val="nil"/>
            </w:tcBorders>
            <w:shd w:val="clear" w:color="auto" w:fill="auto"/>
            <w:noWrap/>
            <w:vAlign w:val="center"/>
            <w:hideMark/>
          </w:tcPr>
          <w:p w14:paraId="61414B6C" w14:textId="77777777" w:rsidR="009C3AD0" w:rsidRPr="00914F25" w:rsidRDefault="009C3AD0" w:rsidP="007273B3">
            <w:pPr>
              <w:widowControl/>
              <w:jc w:val="left"/>
              <w:rPr>
                <w:rFonts w:ascii="宋体" w:eastAsia="宋体" w:hAnsi="宋体" w:cs="宋体"/>
                <w:color w:val="000000"/>
                <w:kern w:val="0"/>
                <w:sz w:val="20"/>
                <w:szCs w:val="20"/>
              </w:rPr>
            </w:pPr>
            <w:proofErr w:type="gramStart"/>
            <w:r w:rsidRPr="00914F25">
              <w:rPr>
                <w:rFonts w:ascii="宋体" w:eastAsia="宋体" w:hAnsi="宋体" w:cs="宋体" w:hint="eastAsia"/>
                <w:color w:val="000000"/>
                <w:kern w:val="0"/>
                <w:sz w:val="20"/>
                <w:szCs w:val="20"/>
              </w:rPr>
              <w:t>钴</w:t>
            </w:r>
            <w:proofErr w:type="gramEnd"/>
            <w:r w:rsidRPr="00914F25">
              <w:rPr>
                <w:rFonts w:ascii="宋体" w:eastAsia="宋体" w:hAnsi="宋体" w:cs="宋体" w:hint="eastAsia"/>
                <w:color w:val="000000"/>
                <w:kern w:val="0"/>
                <w:sz w:val="20"/>
                <w:szCs w:val="20"/>
              </w:rPr>
              <w:t>尾矿</w:t>
            </w:r>
          </w:p>
        </w:tc>
        <w:tc>
          <w:tcPr>
            <w:tcW w:w="3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75111" w14:textId="77777777" w:rsidR="009C3AD0" w:rsidRPr="00914F25" w:rsidRDefault="009C3AD0" w:rsidP="007273B3">
            <w:pPr>
              <w:widowControl/>
              <w:jc w:val="left"/>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渣选矿系统选矿后的产生的尾矿</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14:paraId="4AEDC30E" w14:textId="77777777" w:rsidR="009C3AD0" w:rsidRPr="00914F25" w:rsidRDefault="009C3AD0" w:rsidP="007273B3">
            <w:pPr>
              <w:widowControl/>
              <w:jc w:val="left"/>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含有钴等重金属及硫等</w:t>
            </w:r>
            <w:r w:rsidRPr="00914F25">
              <w:rPr>
                <w:rFonts w:ascii="宋体" w:eastAsia="宋体" w:hAnsi="宋体" w:cs="宋体" w:hint="eastAsia"/>
                <w:color w:val="000000"/>
                <w:kern w:val="0"/>
                <w:sz w:val="20"/>
                <w:szCs w:val="20"/>
              </w:rPr>
              <w:lastRenderedPageBreak/>
              <w:t>其他固态矿物成分等</w:t>
            </w:r>
          </w:p>
        </w:tc>
      </w:tr>
      <w:tr w:rsidR="009C3AD0" w:rsidRPr="00914F25" w14:paraId="24C55AE8" w14:textId="77777777" w:rsidTr="009C3AD0">
        <w:trPr>
          <w:trHeight w:val="380"/>
        </w:trPr>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F144F" w14:textId="77777777" w:rsidR="009C3AD0" w:rsidRPr="00914F25" w:rsidRDefault="009C3AD0" w:rsidP="00914F25">
            <w:pPr>
              <w:widowControl/>
              <w:jc w:val="center"/>
              <w:rPr>
                <w:rFonts w:ascii="宋体" w:eastAsia="宋体" w:hAnsi="宋体" w:cs="宋体"/>
                <w:color w:val="000000"/>
                <w:kern w:val="0"/>
                <w:sz w:val="20"/>
                <w:szCs w:val="20"/>
              </w:rPr>
            </w:pPr>
            <w:proofErr w:type="gramStart"/>
            <w:r w:rsidRPr="00914F25">
              <w:rPr>
                <w:rFonts w:ascii="宋体" w:eastAsia="宋体" w:hAnsi="宋体" w:cs="宋体" w:hint="eastAsia"/>
                <w:color w:val="000000"/>
                <w:kern w:val="0"/>
                <w:sz w:val="20"/>
                <w:szCs w:val="20"/>
              </w:rPr>
              <w:lastRenderedPageBreak/>
              <w:t>钴</w:t>
            </w:r>
            <w:proofErr w:type="gramEnd"/>
            <w:r w:rsidRPr="00914F25">
              <w:rPr>
                <w:rFonts w:ascii="宋体" w:eastAsia="宋体" w:hAnsi="宋体" w:cs="宋体" w:hint="eastAsia"/>
                <w:color w:val="000000"/>
                <w:kern w:val="0"/>
                <w:sz w:val="20"/>
                <w:szCs w:val="20"/>
              </w:rPr>
              <w:t>冶炼</w:t>
            </w:r>
          </w:p>
        </w:tc>
        <w:tc>
          <w:tcPr>
            <w:tcW w:w="1148" w:type="dxa"/>
            <w:tcBorders>
              <w:top w:val="single" w:sz="4" w:space="0" w:color="auto"/>
              <w:left w:val="nil"/>
              <w:bottom w:val="single" w:sz="4" w:space="0" w:color="auto"/>
              <w:right w:val="nil"/>
            </w:tcBorders>
            <w:shd w:val="clear" w:color="auto" w:fill="auto"/>
            <w:noWrap/>
            <w:vAlign w:val="center"/>
            <w:hideMark/>
          </w:tcPr>
          <w:p w14:paraId="777ABF7C" w14:textId="77777777" w:rsidR="009C3AD0" w:rsidRPr="00914F25" w:rsidRDefault="009C3AD0" w:rsidP="00914F25">
            <w:pPr>
              <w:widowControl/>
              <w:jc w:val="left"/>
              <w:rPr>
                <w:rFonts w:ascii="宋体" w:eastAsia="宋体" w:hAnsi="宋体" w:cs="宋体"/>
                <w:color w:val="000000"/>
                <w:kern w:val="0"/>
                <w:sz w:val="20"/>
                <w:szCs w:val="20"/>
              </w:rPr>
            </w:pPr>
            <w:proofErr w:type="gramStart"/>
            <w:r w:rsidRPr="00914F25">
              <w:rPr>
                <w:rFonts w:ascii="宋体" w:eastAsia="宋体" w:hAnsi="宋体" w:cs="宋体" w:hint="eastAsia"/>
                <w:color w:val="000000"/>
                <w:kern w:val="0"/>
                <w:sz w:val="20"/>
                <w:szCs w:val="20"/>
              </w:rPr>
              <w:t>钴</w:t>
            </w:r>
            <w:proofErr w:type="gramEnd"/>
            <w:r w:rsidRPr="00914F25">
              <w:rPr>
                <w:rFonts w:ascii="宋体" w:eastAsia="宋体" w:hAnsi="宋体" w:cs="宋体" w:hint="eastAsia"/>
                <w:color w:val="000000"/>
                <w:kern w:val="0"/>
                <w:sz w:val="20"/>
                <w:szCs w:val="20"/>
              </w:rPr>
              <w:t>冶炼渣</w:t>
            </w:r>
          </w:p>
        </w:tc>
        <w:tc>
          <w:tcPr>
            <w:tcW w:w="3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FF5F" w14:textId="77777777" w:rsidR="009C3AD0" w:rsidRPr="00914F25" w:rsidRDefault="009C3AD0" w:rsidP="00914F25">
            <w:pPr>
              <w:widowControl/>
              <w:jc w:val="left"/>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冶炼过程中产生的废渣</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14:paraId="1621ABB7" w14:textId="77777777" w:rsidR="009C3AD0" w:rsidRPr="00914F25" w:rsidRDefault="009C3AD0" w:rsidP="00914F25">
            <w:pPr>
              <w:widowControl/>
              <w:jc w:val="left"/>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包括镍钴渣、锰钴渣、</w:t>
            </w:r>
            <w:proofErr w:type="gramStart"/>
            <w:r w:rsidRPr="00914F25">
              <w:rPr>
                <w:rFonts w:ascii="宋体" w:eastAsia="宋体" w:hAnsi="宋体" w:cs="宋体" w:hint="eastAsia"/>
                <w:color w:val="000000"/>
                <w:kern w:val="0"/>
                <w:sz w:val="20"/>
                <w:szCs w:val="20"/>
              </w:rPr>
              <w:t>锌钴渣等</w:t>
            </w:r>
            <w:proofErr w:type="gramEnd"/>
            <w:r w:rsidRPr="00914F25">
              <w:rPr>
                <w:rFonts w:ascii="宋体" w:eastAsia="宋体" w:hAnsi="宋体" w:cs="宋体" w:hint="eastAsia"/>
                <w:color w:val="000000"/>
                <w:kern w:val="0"/>
                <w:sz w:val="20"/>
                <w:szCs w:val="20"/>
              </w:rPr>
              <w:t>冶炼渣</w:t>
            </w:r>
          </w:p>
        </w:tc>
      </w:tr>
      <w:tr w:rsidR="005D78E2" w:rsidRPr="00914F25" w14:paraId="13DCE48F" w14:textId="77777777" w:rsidTr="009C3AD0">
        <w:trPr>
          <w:trHeight w:val="515"/>
        </w:trPr>
        <w:tc>
          <w:tcPr>
            <w:tcW w:w="1201" w:type="dxa"/>
            <w:vMerge/>
            <w:tcBorders>
              <w:top w:val="single" w:sz="4" w:space="0" w:color="auto"/>
              <w:left w:val="single" w:sz="4" w:space="0" w:color="auto"/>
              <w:bottom w:val="single" w:sz="4" w:space="0" w:color="000000"/>
              <w:right w:val="single" w:sz="4" w:space="0" w:color="auto"/>
            </w:tcBorders>
            <w:vAlign w:val="center"/>
          </w:tcPr>
          <w:p w14:paraId="5393177B" w14:textId="77777777" w:rsidR="005D78E2" w:rsidRPr="00914F25" w:rsidRDefault="005D78E2" w:rsidP="00914F25">
            <w:pPr>
              <w:widowControl/>
              <w:jc w:val="left"/>
              <w:rPr>
                <w:rFonts w:ascii="宋体" w:eastAsia="宋体" w:hAnsi="宋体" w:cs="宋体"/>
                <w:color w:val="000000"/>
                <w:kern w:val="0"/>
                <w:sz w:val="20"/>
                <w:szCs w:val="20"/>
              </w:rPr>
            </w:pPr>
          </w:p>
        </w:tc>
        <w:tc>
          <w:tcPr>
            <w:tcW w:w="1148" w:type="dxa"/>
            <w:tcBorders>
              <w:top w:val="single" w:sz="4" w:space="0" w:color="auto"/>
              <w:left w:val="nil"/>
              <w:bottom w:val="single" w:sz="4" w:space="0" w:color="auto"/>
              <w:right w:val="single" w:sz="4" w:space="0" w:color="auto"/>
            </w:tcBorders>
            <w:shd w:val="clear" w:color="auto" w:fill="auto"/>
            <w:vAlign w:val="center"/>
          </w:tcPr>
          <w:p w14:paraId="4CF89A62" w14:textId="4CFE9DB1" w:rsidR="005D78E2" w:rsidRPr="00914F25" w:rsidRDefault="005D78E2" w:rsidP="00914F25">
            <w:pPr>
              <w:widowControl/>
              <w:rPr>
                <w:rFonts w:ascii="宋体" w:eastAsia="宋体" w:hAnsi="宋体" w:cs="宋体" w:hint="eastAsia"/>
                <w:color w:val="000000"/>
                <w:kern w:val="0"/>
                <w:sz w:val="20"/>
                <w:szCs w:val="20"/>
              </w:rPr>
            </w:pPr>
            <w:proofErr w:type="gramStart"/>
            <w:r>
              <w:rPr>
                <w:rFonts w:ascii="宋体" w:eastAsia="宋体" w:hAnsi="宋体" w:cs="宋体" w:hint="eastAsia"/>
                <w:color w:val="000000"/>
                <w:kern w:val="0"/>
                <w:sz w:val="20"/>
                <w:szCs w:val="20"/>
              </w:rPr>
              <w:t>钴</w:t>
            </w:r>
            <w:proofErr w:type="gramEnd"/>
            <w:r>
              <w:rPr>
                <w:rFonts w:ascii="宋体" w:eastAsia="宋体" w:hAnsi="宋体" w:cs="宋体" w:hint="eastAsia"/>
                <w:color w:val="000000"/>
                <w:kern w:val="0"/>
                <w:sz w:val="20"/>
                <w:szCs w:val="20"/>
              </w:rPr>
              <w:t>浸出渣</w:t>
            </w:r>
          </w:p>
        </w:tc>
        <w:tc>
          <w:tcPr>
            <w:tcW w:w="3423" w:type="dxa"/>
            <w:tcBorders>
              <w:top w:val="single" w:sz="4" w:space="0" w:color="auto"/>
              <w:left w:val="nil"/>
              <w:bottom w:val="single" w:sz="4" w:space="0" w:color="auto"/>
              <w:right w:val="single" w:sz="4" w:space="0" w:color="auto"/>
            </w:tcBorders>
            <w:shd w:val="clear" w:color="auto" w:fill="auto"/>
            <w:vAlign w:val="center"/>
          </w:tcPr>
          <w:p w14:paraId="78476D20" w14:textId="795C8281" w:rsidR="005D78E2" w:rsidRPr="00914F25" w:rsidRDefault="005D78E2" w:rsidP="00914F25">
            <w:pPr>
              <w:widowControl/>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酸浸</w:t>
            </w:r>
            <w:proofErr w:type="gramStart"/>
            <w:r>
              <w:rPr>
                <w:rFonts w:ascii="宋体" w:eastAsia="宋体" w:hAnsi="宋体" w:cs="宋体" w:hint="eastAsia"/>
                <w:color w:val="000000"/>
                <w:kern w:val="0"/>
                <w:sz w:val="20"/>
                <w:szCs w:val="20"/>
              </w:rPr>
              <w:t>出过程</w:t>
            </w:r>
            <w:proofErr w:type="gramEnd"/>
            <w:r>
              <w:rPr>
                <w:rFonts w:ascii="宋体" w:eastAsia="宋体" w:hAnsi="宋体" w:cs="宋体" w:hint="eastAsia"/>
                <w:color w:val="000000"/>
                <w:kern w:val="0"/>
                <w:sz w:val="20"/>
                <w:szCs w:val="20"/>
              </w:rPr>
              <w:t>产生的废渣</w:t>
            </w:r>
          </w:p>
        </w:tc>
        <w:tc>
          <w:tcPr>
            <w:tcW w:w="2283" w:type="dxa"/>
            <w:tcBorders>
              <w:top w:val="single" w:sz="4" w:space="0" w:color="auto"/>
              <w:left w:val="nil"/>
              <w:bottom w:val="single" w:sz="4" w:space="0" w:color="auto"/>
              <w:right w:val="single" w:sz="4" w:space="0" w:color="auto"/>
            </w:tcBorders>
            <w:shd w:val="clear" w:color="auto" w:fill="auto"/>
            <w:vAlign w:val="center"/>
          </w:tcPr>
          <w:p w14:paraId="6732686C" w14:textId="77777777" w:rsidR="005D78E2" w:rsidRPr="00914F25" w:rsidRDefault="005D78E2" w:rsidP="00914F25">
            <w:pPr>
              <w:widowControl/>
              <w:jc w:val="left"/>
              <w:rPr>
                <w:rFonts w:ascii="宋体" w:eastAsia="宋体" w:hAnsi="宋体" w:cs="宋体" w:hint="eastAsia"/>
                <w:color w:val="000000"/>
                <w:kern w:val="0"/>
                <w:sz w:val="20"/>
                <w:szCs w:val="20"/>
              </w:rPr>
            </w:pPr>
          </w:p>
        </w:tc>
      </w:tr>
      <w:tr w:rsidR="009C3AD0" w:rsidRPr="00914F25" w14:paraId="3EB8A5ED" w14:textId="77777777" w:rsidTr="009C3AD0">
        <w:trPr>
          <w:trHeight w:val="515"/>
        </w:trPr>
        <w:tc>
          <w:tcPr>
            <w:tcW w:w="1201" w:type="dxa"/>
            <w:vMerge/>
            <w:tcBorders>
              <w:top w:val="single" w:sz="4" w:space="0" w:color="auto"/>
              <w:left w:val="single" w:sz="4" w:space="0" w:color="auto"/>
              <w:bottom w:val="single" w:sz="4" w:space="0" w:color="000000"/>
              <w:right w:val="single" w:sz="4" w:space="0" w:color="auto"/>
            </w:tcBorders>
            <w:vAlign w:val="center"/>
            <w:hideMark/>
          </w:tcPr>
          <w:p w14:paraId="423D3E70" w14:textId="77777777" w:rsidR="009C3AD0" w:rsidRPr="00914F25" w:rsidRDefault="009C3AD0" w:rsidP="00914F25">
            <w:pPr>
              <w:widowControl/>
              <w:jc w:val="left"/>
              <w:rPr>
                <w:rFonts w:ascii="宋体" w:eastAsia="宋体" w:hAnsi="宋体" w:cs="宋体"/>
                <w:color w:val="000000"/>
                <w:kern w:val="0"/>
                <w:sz w:val="20"/>
                <w:szCs w:val="20"/>
              </w:rPr>
            </w:pP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42912574" w14:textId="77777777" w:rsidR="009C3AD0" w:rsidRPr="00914F25" w:rsidRDefault="009C3AD0" w:rsidP="00914F25">
            <w:pPr>
              <w:widowControl/>
              <w:rPr>
                <w:rFonts w:ascii="宋体" w:eastAsia="宋体" w:hAnsi="宋体" w:cs="宋体"/>
                <w:color w:val="000000"/>
                <w:kern w:val="0"/>
                <w:sz w:val="20"/>
                <w:szCs w:val="20"/>
              </w:rPr>
            </w:pPr>
            <w:proofErr w:type="gramStart"/>
            <w:r w:rsidRPr="00914F25">
              <w:rPr>
                <w:rFonts w:ascii="宋体" w:eastAsia="宋体" w:hAnsi="宋体" w:cs="宋体" w:hint="eastAsia"/>
                <w:color w:val="000000"/>
                <w:kern w:val="0"/>
                <w:sz w:val="20"/>
                <w:szCs w:val="20"/>
              </w:rPr>
              <w:t>钴</w:t>
            </w:r>
            <w:proofErr w:type="gramEnd"/>
            <w:r w:rsidRPr="00914F25">
              <w:rPr>
                <w:rFonts w:ascii="宋体" w:eastAsia="宋体" w:hAnsi="宋体" w:cs="宋体" w:hint="eastAsia"/>
                <w:color w:val="000000"/>
                <w:kern w:val="0"/>
                <w:sz w:val="20"/>
                <w:szCs w:val="20"/>
              </w:rPr>
              <w:t>再生废物</w:t>
            </w:r>
          </w:p>
        </w:tc>
        <w:tc>
          <w:tcPr>
            <w:tcW w:w="3423" w:type="dxa"/>
            <w:tcBorders>
              <w:top w:val="single" w:sz="4" w:space="0" w:color="auto"/>
              <w:left w:val="nil"/>
              <w:bottom w:val="single" w:sz="4" w:space="0" w:color="auto"/>
              <w:right w:val="single" w:sz="4" w:space="0" w:color="auto"/>
            </w:tcBorders>
            <w:shd w:val="clear" w:color="auto" w:fill="auto"/>
            <w:vAlign w:val="center"/>
            <w:hideMark/>
          </w:tcPr>
          <w:p w14:paraId="5556BA04" w14:textId="77777777" w:rsidR="009C3AD0" w:rsidRPr="00914F25" w:rsidRDefault="009C3AD0" w:rsidP="00914F25">
            <w:pPr>
              <w:widowControl/>
              <w:rPr>
                <w:rFonts w:ascii="宋体" w:eastAsia="宋体" w:hAnsi="宋体" w:cs="宋体"/>
                <w:color w:val="000000"/>
                <w:kern w:val="0"/>
                <w:sz w:val="20"/>
                <w:szCs w:val="20"/>
              </w:rPr>
            </w:pPr>
            <w:proofErr w:type="gramStart"/>
            <w:r w:rsidRPr="00914F25">
              <w:rPr>
                <w:rFonts w:ascii="宋体" w:eastAsia="宋体" w:hAnsi="宋体" w:cs="宋体" w:hint="eastAsia"/>
                <w:color w:val="000000"/>
                <w:kern w:val="0"/>
                <w:sz w:val="20"/>
                <w:szCs w:val="20"/>
              </w:rPr>
              <w:t>钴</w:t>
            </w:r>
            <w:proofErr w:type="gramEnd"/>
            <w:r w:rsidRPr="00914F25">
              <w:rPr>
                <w:rFonts w:ascii="宋体" w:eastAsia="宋体" w:hAnsi="宋体" w:cs="宋体" w:hint="eastAsia"/>
                <w:color w:val="000000"/>
                <w:kern w:val="0"/>
                <w:sz w:val="20"/>
                <w:szCs w:val="20"/>
              </w:rPr>
              <w:t>再生过程中集</w:t>
            </w:r>
            <w:r w:rsidRPr="00914F25">
              <w:rPr>
                <w:rFonts w:ascii="Calibri" w:eastAsia="宋体" w:hAnsi="Calibri" w:cs="Calibri"/>
                <w:color w:val="000000"/>
                <w:kern w:val="0"/>
                <w:sz w:val="20"/>
                <w:szCs w:val="20"/>
              </w:rPr>
              <w:t>(</w:t>
            </w:r>
            <w:r w:rsidRPr="00914F25">
              <w:rPr>
                <w:rFonts w:ascii="宋体" w:eastAsia="宋体" w:hAnsi="宋体" w:cs="宋体" w:hint="eastAsia"/>
                <w:color w:val="000000"/>
                <w:kern w:val="0"/>
                <w:sz w:val="20"/>
                <w:szCs w:val="20"/>
              </w:rPr>
              <w:t>除</w:t>
            </w:r>
            <w:r w:rsidRPr="00914F25">
              <w:rPr>
                <w:rFonts w:ascii="Calibri" w:eastAsia="宋体" w:hAnsi="Calibri" w:cs="Calibri"/>
                <w:color w:val="000000"/>
                <w:kern w:val="0"/>
                <w:sz w:val="20"/>
                <w:szCs w:val="20"/>
              </w:rPr>
              <w:t>)</w:t>
            </w:r>
            <w:r w:rsidRPr="00914F25">
              <w:rPr>
                <w:rFonts w:ascii="宋体" w:eastAsia="宋体" w:hAnsi="宋体" w:cs="宋体" w:hint="eastAsia"/>
                <w:color w:val="000000"/>
                <w:kern w:val="0"/>
                <w:sz w:val="20"/>
                <w:szCs w:val="20"/>
              </w:rPr>
              <w:t>尘装置收集的粉尘和湿法除尘产生的废水处理污泥</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14:paraId="7B2B1459" w14:textId="77777777" w:rsidR="009C3AD0" w:rsidRPr="00914F25" w:rsidRDefault="009C3AD0" w:rsidP="00914F25">
            <w:pPr>
              <w:widowControl/>
              <w:jc w:val="left"/>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 xml:space="preserve">　</w:t>
            </w:r>
          </w:p>
        </w:tc>
      </w:tr>
      <w:tr w:rsidR="009C3AD0" w:rsidRPr="00914F25" w14:paraId="553632FC" w14:textId="77777777" w:rsidTr="00914F25">
        <w:trPr>
          <w:trHeight w:val="498"/>
        </w:trPr>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4CC237DC" w14:textId="77777777" w:rsidR="009C3AD0" w:rsidRPr="00914F25" w:rsidRDefault="009C3AD0" w:rsidP="00914F25">
            <w:pPr>
              <w:widowControl/>
              <w:jc w:val="center"/>
              <w:rPr>
                <w:rFonts w:ascii="宋体" w:eastAsia="宋体" w:hAnsi="宋体" w:cs="宋体"/>
                <w:color w:val="000000"/>
                <w:kern w:val="0"/>
                <w:sz w:val="20"/>
                <w:szCs w:val="20"/>
              </w:rPr>
            </w:pPr>
            <w:proofErr w:type="gramStart"/>
            <w:r w:rsidRPr="00914F25">
              <w:rPr>
                <w:rFonts w:ascii="宋体" w:eastAsia="宋体" w:hAnsi="宋体" w:cs="宋体" w:hint="eastAsia"/>
                <w:color w:val="000000"/>
                <w:kern w:val="0"/>
                <w:sz w:val="20"/>
                <w:szCs w:val="20"/>
              </w:rPr>
              <w:t>钴</w:t>
            </w:r>
            <w:proofErr w:type="gramEnd"/>
            <w:r w:rsidRPr="009807C6">
              <w:rPr>
                <w:rFonts w:ascii="宋体" w:eastAsia="宋体" w:hAnsi="宋体" w:cs="宋体" w:hint="eastAsia"/>
                <w:color w:val="000000"/>
                <w:kern w:val="0"/>
                <w:sz w:val="20"/>
                <w:szCs w:val="20"/>
              </w:rPr>
              <w:t>压延加工</w:t>
            </w:r>
          </w:p>
        </w:tc>
        <w:tc>
          <w:tcPr>
            <w:tcW w:w="1148" w:type="dxa"/>
            <w:tcBorders>
              <w:top w:val="nil"/>
              <w:left w:val="nil"/>
              <w:bottom w:val="single" w:sz="4" w:space="0" w:color="auto"/>
              <w:right w:val="single" w:sz="4" w:space="0" w:color="auto"/>
            </w:tcBorders>
            <w:shd w:val="clear" w:color="auto" w:fill="auto"/>
            <w:noWrap/>
            <w:vAlign w:val="center"/>
            <w:hideMark/>
          </w:tcPr>
          <w:p w14:paraId="51E5C6B1" w14:textId="77777777" w:rsidR="009C3AD0" w:rsidRPr="00914F25" w:rsidRDefault="009C3AD0" w:rsidP="00914F25">
            <w:pPr>
              <w:widowControl/>
              <w:jc w:val="left"/>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钴及钴合金废料</w:t>
            </w:r>
          </w:p>
        </w:tc>
        <w:tc>
          <w:tcPr>
            <w:tcW w:w="3423" w:type="dxa"/>
            <w:tcBorders>
              <w:top w:val="nil"/>
              <w:left w:val="nil"/>
              <w:bottom w:val="single" w:sz="4" w:space="0" w:color="auto"/>
              <w:right w:val="single" w:sz="4" w:space="0" w:color="auto"/>
            </w:tcBorders>
            <w:shd w:val="clear" w:color="auto" w:fill="auto"/>
            <w:vAlign w:val="center"/>
            <w:hideMark/>
          </w:tcPr>
          <w:p w14:paraId="770450FC" w14:textId="77777777" w:rsidR="009C3AD0" w:rsidRPr="00914F25" w:rsidRDefault="009C3AD0" w:rsidP="00914F25">
            <w:pPr>
              <w:widowControl/>
              <w:jc w:val="left"/>
              <w:rPr>
                <w:rFonts w:ascii="宋体" w:eastAsia="宋体" w:hAnsi="宋体" w:cs="宋体"/>
                <w:color w:val="000000"/>
                <w:kern w:val="0"/>
                <w:sz w:val="20"/>
                <w:szCs w:val="20"/>
              </w:rPr>
            </w:pPr>
            <w:proofErr w:type="gramStart"/>
            <w:r w:rsidRPr="00914F25">
              <w:rPr>
                <w:rFonts w:ascii="宋体" w:eastAsia="宋体" w:hAnsi="宋体" w:cs="宋体" w:hint="eastAsia"/>
                <w:color w:val="000000"/>
                <w:kern w:val="0"/>
                <w:sz w:val="20"/>
                <w:szCs w:val="20"/>
              </w:rPr>
              <w:t>钴</w:t>
            </w:r>
            <w:proofErr w:type="gramEnd"/>
            <w:r w:rsidRPr="00914F25">
              <w:rPr>
                <w:rFonts w:ascii="宋体" w:eastAsia="宋体" w:hAnsi="宋体" w:cs="宋体" w:hint="eastAsia"/>
                <w:color w:val="000000"/>
                <w:kern w:val="0"/>
                <w:sz w:val="20"/>
                <w:szCs w:val="20"/>
              </w:rPr>
              <w:t>加工材和</w:t>
            </w:r>
            <w:proofErr w:type="gramStart"/>
            <w:r w:rsidRPr="00914F25">
              <w:rPr>
                <w:rFonts w:ascii="宋体" w:eastAsia="宋体" w:hAnsi="宋体" w:cs="宋体" w:hint="eastAsia"/>
                <w:color w:val="000000"/>
                <w:kern w:val="0"/>
                <w:sz w:val="20"/>
                <w:szCs w:val="20"/>
              </w:rPr>
              <w:t>钴制品</w:t>
            </w:r>
            <w:proofErr w:type="gramEnd"/>
            <w:r w:rsidRPr="00914F25">
              <w:rPr>
                <w:rFonts w:ascii="宋体" w:eastAsia="宋体" w:hAnsi="宋体" w:cs="宋体" w:hint="eastAsia"/>
                <w:color w:val="000000"/>
                <w:kern w:val="0"/>
                <w:sz w:val="20"/>
                <w:szCs w:val="20"/>
              </w:rPr>
              <w:t>在生产和加工过程中产生的边角料残次品等</w:t>
            </w:r>
          </w:p>
        </w:tc>
        <w:tc>
          <w:tcPr>
            <w:tcW w:w="2283" w:type="dxa"/>
            <w:tcBorders>
              <w:top w:val="nil"/>
              <w:left w:val="nil"/>
              <w:bottom w:val="single" w:sz="4" w:space="0" w:color="auto"/>
              <w:right w:val="single" w:sz="4" w:space="0" w:color="auto"/>
            </w:tcBorders>
            <w:shd w:val="clear" w:color="auto" w:fill="auto"/>
            <w:noWrap/>
            <w:vAlign w:val="center"/>
            <w:hideMark/>
          </w:tcPr>
          <w:p w14:paraId="7BA3C7D5" w14:textId="77777777" w:rsidR="009C3AD0" w:rsidRPr="00914F25" w:rsidRDefault="009C3AD0" w:rsidP="00914F25">
            <w:pPr>
              <w:widowControl/>
              <w:jc w:val="left"/>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 xml:space="preserve">　</w:t>
            </w:r>
          </w:p>
        </w:tc>
      </w:tr>
      <w:tr w:rsidR="009C3AD0" w:rsidRPr="00914F25" w14:paraId="725C34CE" w14:textId="77777777" w:rsidTr="00914F25">
        <w:trPr>
          <w:trHeight w:val="360"/>
        </w:trPr>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1B4ECA16" w14:textId="77777777" w:rsidR="009C3AD0" w:rsidRPr="00914F25" w:rsidRDefault="009C3AD0" w:rsidP="00914F25">
            <w:pPr>
              <w:widowControl/>
              <w:jc w:val="center"/>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全流程</w:t>
            </w:r>
          </w:p>
        </w:tc>
        <w:tc>
          <w:tcPr>
            <w:tcW w:w="1148" w:type="dxa"/>
            <w:tcBorders>
              <w:top w:val="nil"/>
              <w:left w:val="nil"/>
              <w:bottom w:val="single" w:sz="4" w:space="0" w:color="auto"/>
              <w:right w:val="single" w:sz="4" w:space="0" w:color="auto"/>
            </w:tcBorders>
            <w:shd w:val="clear" w:color="auto" w:fill="auto"/>
            <w:vAlign w:val="center"/>
            <w:hideMark/>
          </w:tcPr>
          <w:p w14:paraId="38AB6DFB" w14:textId="77777777" w:rsidR="009C3AD0" w:rsidRPr="00914F25" w:rsidRDefault="009C3AD0" w:rsidP="00914F25">
            <w:pPr>
              <w:widowControl/>
              <w:jc w:val="left"/>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一般废物</w:t>
            </w:r>
          </w:p>
        </w:tc>
        <w:tc>
          <w:tcPr>
            <w:tcW w:w="3423" w:type="dxa"/>
            <w:tcBorders>
              <w:top w:val="nil"/>
              <w:left w:val="nil"/>
              <w:bottom w:val="single" w:sz="4" w:space="0" w:color="auto"/>
              <w:right w:val="single" w:sz="4" w:space="0" w:color="auto"/>
            </w:tcBorders>
            <w:shd w:val="clear" w:color="auto" w:fill="auto"/>
            <w:vAlign w:val="center"/>
            <w:hideMark/>
          </w:tcPr>
          <w:p w14:paraId="23A714AC" w14:textId="77777777" w:rsidR="009C3AD0" w:rsidRPr="00914F25" w:rsidRDefault="009C3AD0" w:rsidP="00914F25">
            <w:pPr>
              <w:widowControl/>
              <w:jc w:val="left"/>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矿采选、冶炼及生产加工过程</w:t>
            </w:r>
          </w:p>
        </w:tc>
        <w:tc>
          <w:tcPr>
            <w:tcW w:w="2283" w:type="dxa"/>
            <w:tcBorders>
              <w:top w:val="nil"/>
              <w:left w:val="nil"/>
              <w:bottom w:val="single" w:sz="4" w:space="0" w:color="auto"/>
              <w:right w:val="single" w:sz="4" w:space="0" w:color="auto"/>
            </w:tcBorders>
            <w:shd w:val="clear" w:color="auto" w:fill="auto"/>
            <w:vAlign w:val="center"/>
            <w:hideMark/>
          </w:tcPr>
          <w:p w14:paraId="5BD0BFD5" w14:textId="77777777" w:rsidR="009C3AD0" w:rsidRPr="00914F25" w:rsidRDefault="009C3AD0" w:rsidP="00914F25">
            <w:pPr>
              <w:widowControl/>
              <w:rPr>
                <w:rFonts w:ascii="宋体" w:eastAsia="宋体" w:hAnsi="宋体" w:cs="宋体"/>
                <w:color w:val="000000"/>
                <w:kern w:val="0"/>
                <w:sz w:val="20"/>
                <w:szCs w:val="20"/>
              </w:rPr>
            </w:pPr>
            <w:r w:rsidRPr="00914F25">
              <w:rPr>
                <w:rFonts w:ascii="宋体" w:eastAsia="宋体" w:hAnsi="宋体" w:cs="宋体" w:hint="eastAsia"/>
                <w:color w:val="000000"/>
                <w:kern w:val="0"/>
                <w:sz w:val="20"/>
                <w:szCs w:val="20"/>
              </w:rPr>
              <w:t>废轮胎、废矿物油、粉尘等</w:t>
            </w:r>
          </w:p>
        </w:tc>
      </w:tr>
    </w:tbl>
    <w:p w14:paraId="5662A84A" w14:textId="77777777" w:rsidR="000916BE" w:rsidRPr="004C3B41" w:rsidRDefault="004019BC">
      <w:pPr>
        <w:spacing w:line="440" w:lineRule="exact"/>
        <w:jc w:val="center"/>
        <w:rPr>
          <w:rFonts w:ascii="Times New Roman" w:hAnsi="Times New Roman" w:cs="Times New Roman"/>
          <w:szCs w:val="21"/>
        </w:rPr>
      </w:pPr>
      <w:r w:rsidRPr="004C3B41">
        <w:rPr>
          <w:rFonts w:ascii="Times New Roman" w:eastAsia="黑体" w:hAnsi="Times New Roman" w:cs="Times New Roman"/>
          <w:szCs w:val="21"/>
        </w:rPr>
        <w:t>表</w:t>
      </w:r>
      <w:r w:rsidRPr="004C3B41">
        <w:rPr>
          <w:rFonts w:ascii="Times New Roman" w:eastAsia="黑体" w:hAnsi="Times New Roman" w:cs="Times New Roman"/>
          <w:szCs w:val="21"/>
        </w:rPr>
        <w:t xml:space="preserve">6 </w:t>
      </w:r>
      <w:proofErr w:type="gramStart"/>
      <w:r w:rsidRPr="004C3B41">
        <w:rPr>
          <w:rFonts w:ascii="Times New Roman" w:eastAsia="黑体" w:hAnsi="Times New Roman" w:cs="Times New Roman"/>
          <w:szCs w:val="21"/>
        </w:rPr>
        <w:t>锡行业</w:t>
      </w:r>
      <w:proofErr w:type="gramEnd"/>
      <w:r w:rsidRPr="004C3B41">
        <w:rPr>
          <w:rFonts w:ascii="Times New Roman" w:eastAsia="黑体" w:hAnsi="Times New Roman" w:cs="Times New Roman"/>
          <w:szCs w:val="21"/>
        </w:rPr>
        <w:t>固体废物分类</w:t>
      </w:r>
    </w:p>
    <w:tbl>
      <w:tblPr>
        <w:tblW w:w="5000" w:type="pct"/>
        <w:tblLook w:val="04A0" w:firstRow="1" w:lastRow="0" w:firstColumn="1" w:lastColumn="0" w:noHBand="0" w:noVBand="1"/>
      </w:tblPr>
      <w:tblGrid>
        <w:gridCol w:w="1217"/>
        <w:gridCol w:w="1616"/>
        <w:gridCol w:w="2474"/>
        <w:gridCol w:w="2748"/>
      </w:tblGrid>
      <w:tr w:rsidR="008F5A43" w:rsidRPr="008F5A43" w14:paraId="0F7849E8" w14:textId="77777777" w:rsidTr="00173B5E">
        <w:trPr>
          <w:trHeight w:val="570"/>
        </w:trPr>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DEF6A0" w14:textId="77777777" w:rsidR="008F5A43" w:rsidRPr="008F5A43" w:rsidRDefault="008F5A43" w:rsidP="008F5A43">
            <w:pPr>
              <w:widowControl/>
              <w:jc w:val="center"/>
              <w:rPr>
                <w:rFonts w:ascii="宋体" w:eastAsia="宋体" w:hAnsi="宋体" w:cs="宋体"/>
                <w:b/>
                <w:bCs/>
                <w:color w:val="000000"/>
                <w:kern w:val="0"/>
                <w:sz w:val="20"/>
                <w:szCs w:val="20"/>
              </w:rPr>
            </w:pPr>
            <w:r w:rsidRPr="008F5A43">
              <w:rPr>
                <w:rFonts w:ascii="宋体" w:eastAsia="宋体" w:hAnsi="宋体" w:cs="宋体" w:hint="eastAsia"/>
                <w:b/>
                <w:bCs/>
                <w:color w:val="000000"/>
                <w:kern w:val="0"/>
                <w:sz w:val="20"/>
                <w:szCs w:val="20"/>
              </w:rPr>
              <w:t>生产过程</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01A82681" w14:textId="77777777" w:rsidR="008F5A43" w:rsidRPr="008F5A43" w:rsidRDefault="008F5A43" w:rsidP="008F5A43">
            <w:pPr>
              <w:widowControl/>
              <w:jc w:val="center"/>
              <w:rPr>
                <w:rFonts w:ascii="宋体" w:eastAsia="宋体" w:hAnsi="宋体" w:cs="宋体"/>
                <w:b/>
                <w:bCs/>
                <w:color w:val="000000"/>
                <w:kern w:val="0"/>
                <w:sz w:val="20"/>
                <w:szCs w:val="20"/>
              </w:rPr>
            </w:pPr>
            <w:r w:rsidRPr="008F5A43">
              <w:rPr>
                <w:rFonts w:ascii="宋体" w:eastAsia="宋体" w:hAnsi="宋体" w:cs="宋体" w:hint="eastAsia"/>
                <w:b/>
                <w:bCs/>
                <w:color w:val="000000"/>
                <w:kern w:val="0"/>
                <w:sz w:val="20"/>
                <w:szCs w:val="20"/>
              </w:rPr>
              <w:t>固废名称</w:t>
            </w:r>
          </w:p>
        </w:tc>
        <w:tc>
          <w:tcPr>
            <w:tcW w:w="1536" w:type="pct"/>
            <w:tcBorders>
              <w:top w:val="single" w:sz="4" w:space="0" w:color="auto"/>
              <w:left w:val="nil"/>
              <w:bottom w:val="single" w:sz="4" w:space="0" w:color="auto"/>
              <w:right w:val="single" w:sz="4" w:space="0" w:color="auto"/>
            </w:tcBorders>
            <w:shd w:val="clear" w:color="auto" w:fill="auto"/>
            <w:vAlign w:val="center"/>
            <w:hideMark/>
          </w:tcPr>
          <w:p w14:paraId="2AD9D631" w14:textId="77777777" w:rsidR="008F5A43" w:rsidRPr="008F5A43" w:rsidRDefault="008F5A43" w:rsidP="008F5A43">
            <w:pPr>
              <w:widowControl/>
              <w:jc w:val="center"/>
              <w:rPr>
                <w:rFonts w:ascii="宋体" w:eastAsia="宋体" w:hAnsi="宋体" w:cs="宋体"/>
                <w:b/>
                <w:bCs/>
                <w:color w:val="000000"/>
                <w:kern w:val="0"/>
                <w:sz w:val="20"/>
                <w:szCs w:val="20"/>
              </w:rPr>
            </w:pPr>
            <w:proofErr w:type="gramStart"/>
            <w:r w:rsidRPr="008F5A43">
              <w:rPr>
                <w:rFonts w:ascii="宋体" w:eastAsia="宋体" w:hAnsi="宋体" w:cs="宋体" w:hint="eastAsia"/>
                <w:b/>
                <w:bCs/>
                <w:color w:val="000000"/>
                <w:kern w:val="0"/>
                <w:sz w:val="20"/>
                <w:szCs w:val="20"/>
              </w:rPr>
              <w:t>产废环节</w:t>
            </w:r>
            <w:proofErr w:type="gramEnd"/>
          </w:p>
        </w:tc>
        <w:tc>
          <w:tcPr>
            <w:tcW w:w="1706" w:type="pct"/>
            <w:tcBorders>
              <w:top w:val="single" w:sz="4" w:space="0" w:color="auto"/>
              <w:left w:val="nil"/>
              <w:bottom w:val="single" w:sz="4" w:space="0" w:color="auto"/>
              <w:right w:val="single" w:sz="4" w:space="0" w:color="auto"/>
            </w:tcBorders>
            <w:shd w:val="clear" w:color="auto" w:fill="auto"/>
            <w:vAlign w:val="center"/>
            <w:hideMark/>
          </w:tcPr>
          <w:p w14:paraId="01FAD98B" w14:textId="77777777" w:rsidR="008F5A43" w:rsidRPr="008F5A43" w:rsidRDefault="008F5A43" w:rsidP="008F5A43">
            <w:pPr>
              <w:widowControl/>
              <w:jc w:val="center"/>
              <w:rPr>
                <w:rFonts w:ascii="宋体" w:eastAsia="宋体" w:hAnsi="宋体" w:cs="宋体"/>
                <w:b/>
                <w:bCs/>
                <w:color w:val="000000"/>
                <w:kern w:val="0"/>
                <w:sz w:val="20"/>
                <w:szCs w:val="20"/>
              </w:rPr>
            </w:pPr>
            <w:r w:rsidRPr="008F5A43">
              <w:rPr>
                <w:rFonts w:ascii="宋体" w:eastAsia="宋体" w:hAnsi="宋体" w:cs="宋体" w:hint="eastAsia"/>
                <w:b/>
                <w:bCs/>
                <w:color w:val="000000"/>
                <w:kern w:val="0"/>
                <w:sz w:val="20"/>
                <w:szCs w:val="20"/>
              </w:rPr>
              <w:t>说明</w:t>
            </w:r>
          </w:p>
        </w:tc>
      </w:tr>
      <w:tr w:rsidR="00173B5E" w:rsidRPr="008F5A43" w14:paraId="792DDDF6" w14:textId="77777777" w:rsidTr="003B7C17">
        <w:trPr>
          <w:trHeight w:val="498"/>
        </w:trPr>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4B7FF0C" w14:textId="77777777" w:rsidR="00173B5E" w:rsidRPr="008F5A43" w:rsidRDefault="00173B5E" w:rsidP="00173B5E">
            <w:pPr>
              <w:widowControl/>
              <w:jc w:val="center"/>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锡矿采选</w:t>
            </w:r>
          </w:p>
        </w:tc>
        <w:tc>
          <w:tcPr>
            <w:tcW w:w="1003" w:type="pct"/>
            <w:tcBorders>
              <w:top w:val="nil"/>
              <w:left w:val="nil"/>
              <w:bottom w:val="single" w:sz="4" w:space="0" w:color="auto"/>
              <w:right w:val="single" w:sz="4" w:space="0" w:color="auto"/>
            </w:tcBorders>
            <w:shd w:val="clear" w:color="auto" w:fill="auto"/>
            <w:vAlign w:val="center"/>
            <w:hideMark/>
          </w:tcPr>
          <w:p w14:paraId="71C03334" w14:textId="1B1FC082" w:rsidR="00173B5E" w:rsidRPr="008F5A43" w:rsidRDefault="00173B5E" w:rsidP="003B7C17">
            <w:pPr>
              <w:widowControl/>
              <w:rPr>
                <w:rFonts w:ascii="宋体" w:eastAsia="宋体" w:hAnsi="宋体" w:cs="宋体"/>
                <w:color w:val="000000"/>
                <w:kern w:val="0"/>
                <w:sz w:val="20"/>
                <w:szCs w:val="20"/>
              </w:rPr>
            </w:pPr>
            <w:r w:rsidRPr="00173B5E">
              <w:rPr>
                <w:rFonts w:ascii="宋体" w:eastAsia="宋体" w:hAnsi="宋体" w:cs="宋体" w:hint="eastAsia"/>
                <w:color w:val="000000"/>
                <w:kern w:val="0"/>
                <w:sz w:val="20"/>
                <w:szCs w:val="20"/>
              </w:rPr>
              <w:t>废</w:t>
            </w:r>
            <w:r w:rsidRPr="00173B5E">
              <w:rPr>
                <w:rFonts w:ascii="宋体" w:eastAsia="宋体" w:hAnsi="宋体" w:cs="宋体" w:hint="eastAsia"/>
                <w:color w:val="000000"/>
                <w:kern w:val="0"/>
                <w:sz w:val="20"/>
                <w:szCs w:val="20"/>
              </w:rPr>
              <w:t>锡</w:t>
            </w:r>
            <w:r w:rsidRPr="00173B5E">
              <w:rPr>
                <w:rFonts w:ascii="宋体" w:eastAsia="宋体" w:hAnsi="宋体" w:cs="宋体" w:hint="eastAsia"/>
                <w:color w:val="000000"/>
                <w:kern w:val="0"/>
                <w:sz w:val="20"/>
                <w:szCs w:val="20"/>
              </w:rPr>
              <w:t>矿石</w:t>
            </w:r>
          </w:p>
        </w:tc>
        <w:tc>
          <w:tcPr>
            <w:tcW w:w="1536" w:type="pct"/>
            <w:tcBorders>
              <w:top w:val="nil"/>
              <w:left w:val="nil"/>
              <w:bottom w:val="single" w:sz="4" w:space="0" w:color="auto"/>
              <w:right w:val="single" w:sz="4" w:space="0" w:color="auto"/>
            </w:tcBorders>
            <w:shd w:val="clear" w:color="auto" w:fill="auto"/>
            <w:vAlign w:val="center"/>
            <w:hideMark/>
          </w:tcPr>
          <w:p w14:paraId="75795127" w14:textId="37B63CFF" w:rsidR="00173B5E" w:rsidRPr="008F5A43" w:rsidRDefault="00173B5E" w:rsidP="003B7C17">
            <w:pPr>
              <w:widowControl/>
              <w:rPr>
                <w:rFonts w:ascii="宋体" w:eastAsia="宋体" w:hAnsi="宋体" w:cs="宋体"/>
                <w:color w:val="000000"/>
                <w:kern w:val="0"/>
                <w:sz w:val="20"/>
                <w:szCs w:val="20"/>
              </w:rPr>
            </w:pPr>
            <w:r w:rsidRPr="00173B5E">
              <w:rPr>
                <w:rFonts w:ascii="宋体" w:eastAsia="宋体" w:hAnsi="宋体" w:cs="宋体" w:hint="eastAsia"/>
                <w:color w:val="000000"/>
                <w:kern w:val="0"/>
                <w:sz w:val="20"/>
                <w:szCs w:val="20"/>
              </w:rPr>
              <w:t>采矿过程产生的废石</w:t>
            </w:r>
          </w:p>
        </w:tc>
        <w:tc>
          <w:tcPr>
            <w:tcW w:w="1706" w:type="pct"/>
            <w:tcBorders>
              <w:top w:val="nil"/>
              <w:left w:val="nil"/>
              <w:bottom w:val="single" w:sz="4" w:space="0" w:color="auto"/>
              <w:right w:val="single" w:sz="4" w:space="0" w:color="auto"/>
            </w:tcBorders>
            <w:shd w:val="clear" w:color="auto" w:fill="auto"/>
            <w:vAlign w:val="center"/>
            <w:hideMark/>
          </w:tcPr>
          <w:p w14:paraId="4A2B461F" w14:textId="5466B64D" w:rsidR="00173B5E" w:rsidRPr="008F5A43" w:rsidRDefault="00173B5E" w:rsidP="003B7C17">
            <w:pPr>
              <w:widowControl/>
              <w:rPr>
                <w:rFonts w:ascii="宋体" w:eastAsia="宋体" w:hAnsi="宋体" w:cs="宋体"/>
                <w:color w:val="000000"/>
                <w:kern w:val="0"/>
                <w:sz w:val="20"/>
                <w:szCs w:val="20"/>
              </w:rPr>
            </w:pPr>
          </w:p>
        </w:tc>
      </w:tr>
      <w:tr w:rsidR="00173B5E" w:rsidRPr="008F5A43" w14:paraId="6B2FD8D2" w14:textId="77777777" w:rsidTr="003B7C17">
        <w:trPr>
          <w:trHeight w:val="498"/>
        </w:trPr>
        <w:tc>
          <w:tcPr>
            <w:tcW w:w="755" w:type="pct"/>
            <w:vMerge/>
            <w:tcBorders>
              <w:top w:val="nil"/>
              <w:left w:val="single" w:sz="4" w:space="0" w:color="auto"/>
              <w:bottom w:val="single" w:sz="4" w:space="0" w:color="000000"/>
              <w:right w:val="single" w:sz="4" w:space="0" w:color="auto"/>
            </w:tcBorders>
            <w:shd w:val="clear" w:color="auto" w:fill="auto"/>
            <w:vAlign w:val="center"/>
          </w:tcPr>
          <w:p w14:paraId="47F0081F" w14:textId="77777777" w:rsidR="00173B5E" w:rsidRPr="008F5A43" w:rsidRDefault="00173B5E" w:rsidP="00173B5E">
            <w:pPr>
              <w:widowControl/>
              <w:jc w:val="center"/>
              <w:rPr>
                <w:rFonts w:ascii="宋体" w:eastAsia="宋体" w:hAnsi="宋体" w:cs="宋体" w:hint="eastAsia"/>
                <w:color w:val="000000"/>
                <w:kern w:val="0"/>
                <w:sz w:val="20"/>
                <w:szCs w:val="20"/>
              </w:rPr>
            </w:pPr>
          </w:p>
        </w:tc>
        <w:tc>
          <w:tcPr>
            <w:tcW w:w="1003" w:type="pct"/>
            <w:tcBorders>
              <w:top w:val="nil"/>
              <w:left w:val="nil"/>
              <w:bottom w:val="single" w:sz="4" w:space="0" w:color="auto"/>
              <w:right w:val="single" w:sz="4" w:space="0" w:color="auto"/>
            </w:tcBorders>
            <w:shd w:val="clear" w:color="auto" w:fill="auto"/>
            <w:vAlign w:val="center"/>
          </w:tcPr>
          <w:p w14:paraId="5E7464C7" w14:textId="506663B5" w:rsidR="00173B5E" w:rsidRPr="008F5A43" w:rsidRDefault="00173B5E" w:rsidP="003B7C17">
            <w:pPr>
              <w:widowControl/>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锡尾矿</w:t>
            </w:r>
          </w:p>
        </w:tc>
        <w:tc>
          <w:tcPr>
            <w:tcW w:w="1536" w:type="pct"/>
            <w:tcBorders>
              <w:top w:val="nil"/>
              <w:left w:val="nil"/>
              <w:bottom w:val="single" w:sz="4" w:space="0" w:color="auto"/>
              <w:right w:val="single" w:sz="4" w:space="0" w:color="auto"/>
            </w:tcBorders>
            <w:shd w:val="clear" w:color="auto" w:fill="auto"/>
            <w:vAlign w:val="center"/>
          </w:tcPr>
          <w:p w14:paraId="324B0621" w14:textId="030C06DA" w:rsidR="00173B5E" w:rsidRPr="008F5A43" w:rsidRDefault="00173B5E" w:rsidP="003B7C17">
            <w:pPr>
              <w:widowControl/>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渣选矿系统选矿后的产生的尾矿</w:t>
            </w:r>
          </w:p>
        </w:tc>
        <w:tc>
          <w:tcPr>
            <w:tcW w:w="1706" w:type="pct"/>
            <w:tcBorders>
              <w:top w:val="nil"/>
              <w:left w:val="nil"/>
              <w:bottom w:val="single" w:sz="4" w:space="0" w:color="auto"/>
              <w:right w:val="single" w:sz="4" w:space="0" w:color="auto"/>
            </w:tcBorders>
            <w:shd w:val="clear" w:color="auto" w:fill="auto"/>
            <w:vAlign w:val="center"/>
          </w:tcPr>
          <w:p w14:paraId="0336DFAE" w14:textId="036C95E5" w:rsidR="00173B5E" w:rsidRPr="008F5A43" w:rsidRDefault="00173B5E" w:rsidP="003B7C17">
            <w:pPr>
              <w:widowControl/>
              <w:rPr>
                <w:rFonts w:ascii="宋体" w:eastAsia="宋体" w:hAnsi="宋体" w:cs="宋体" w:hint="eastAsia"/>
                <w:color w:val="000000"/>
                <w:kern w:val="0"/>
                <w:sz w:val="20"/>
                <w:szCs w:val="20"/>
              </w:rPr>
            </w:pPr>
            <w:r w:rsidRPr="008F5A43">
              <w:rPr>
                <w:rFonts w:ascii="宋体" w:eastAsia="宋体" w:hAnsi="宋体" w:cs="宋体" w:hint="eastAsia"/>
                <w:color w:val="000000"/>
                <w:kern w:val="0"/>
                <w:sz w:val="20"/>
                <w:szCs w:val="20"/>
              </w:rPr>
              <w:t>含有锡等重金属及硫等其他固态矿物成分等</w:t>
            </w:r>
          </w:p>
        </w:tc>
      </w:tr>
      <w:tr w:rsidR="00173B5E" w:rsidRPr="008F5A43" w14:paraId="6928617F" w14:textId="77777777" w:rsidTr="00173B5E">
        <w:trPr>
          <w:trHeight w:val="249"/>
        </w:trPr>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D6300DD" w14:textId="77777777" w:rsidR="00173B5E" w:rsidRPr="008F5A43" w:rsidRDefault="00173B5E" w:rsidP="00173B5E">
            <w:pPr>
              <w:widowControl/>
              <w:jc w:val="center"/>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锡冶炼</w:t>
            </w:r>
          </w:p>
        </w:tc>
        <w:tc>
          <w:tcPr>
            <w:tcW w:w="1003" w:type="pct"/>
            <w:tcBorders>
              <w:top w:val="nil"/>
              <w:left w:val="nil"/>
              <w:bottom w:val="single" w:sz="4" w:space="0" w:color="auto"/>
              <w:right w:val="single" w:sz="4" w:space="0" w:color="auto"/>
            </w:tcBorders>
            <w:shd w:val="clear" w:color="auto" w:fill="auto"/>
            <w:noWrap/>
            <w:vAlign w:val="center"/>
            <w:hideMark/>
          </w:tcPr>
          <w:p w14:paraId="7A24EB4F"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锡精炼渣</w:t>
            </w:r>
          </w:p>
        </w:tc>
        <w:tc>
          <w:tcPr>
            <w:tcW w:w="1536" w:type="pct"/>
            <w:tcBorders>
              <w:top w:val="nil"/>
              <w:left w:val="nil"/>
              <w:bottom w:val="single" w:sz="4" w:space="0" w:color="auto"/>
              <w:right w:val="single" w:sz="4" w:space="0" w:color="auto"/>
            </w:tcBorders>
            <w:shd w:val="clear" w:color="auto" w:fill="auto"/>
            <w:vAlign w:val="center"/>
            <w:hideMark/>
          </w:tcPr>
          <w:p w14:paraId="75642B69"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精炼过程中产生的精炼渣</w:t>
            </w:r>
          </w:p>
        </w:tc>
        <w:tc>
          <w:tcPr>
            <w:tcW w:w="1706" w:type="pct"/>
            <w:tcBorders>
              <w:top w:val="nil"/>
              <w:left w:val="nil"/>
              <w:bottom w:val="single" w:sz="4" w:space="0" w:color="auto"/>
              <w:right w:val="single" w:sz="4" w:space="0" w:color="auto"/>
            </w:tcBorders>
            <w:shd w:val="clear" w:color="auto" w:fill="auto"/>
            <w:noWrap/>
            <w:vAlign w:val="center"/>
            <w:hideMark/>
          </w:tcPr>
          <w:p w14:paraId="1EE242C6"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 xml:space="preserve">　</w:t>
            </w:r>
          </w:p>
        </w:tc>
      </w:tr>
      <w:tr w:rsidR="00173B5E" w:rsidRPr="008F5A43" w14:paraId="1133542F" w14:textId="77777777" w:rsidTr="00173B5E">
        <w:trPr>
          <w:trHeight w:val="249"/>
        </w:trPr>
        <w:tc>
          <w:tcPr>
            <w:tcW w:w="755" w:type="pct"/>
            <w:vMerge/>
            <w:tcBorders>
              <w:top w:val="nil"/>
              <w:left w:val="single" w:sz="4" w:space="0" w:color="auto"/>
              <w:bottom w:val="single" w:sz="4" w:space="0" w:color="000000"/>
              <w:right w:val="single" w:sz="4" w:space="0" w:color="auto"/>
            </w:tcBorders>
            <w:vAlign w:val="center"/>
            <w:hideMark/>
          </w:tcPr>
          <w:p w14:paraId="4D312E7C" w14:textId="77777777" w:rsidR="00173B5E" w:rsidRPr="008F5A43" w:rsidRDefault="00173B5E" w:rsidP="00173B5E">
            <w:pPr>
              <w:widowControl/>
              <w:jc w:val="left"/>
              <w:rPr>
                <w:rFonts w:ascii="宋体" w:eastAsia="宋体" w:hAnsi="宋体" w:cs="宋体"/>
                <w:color w:val="000000"/>
                <w:kern w:val="0"/>
                <w:sz w:val="20"/>
                <w:szCs w:val="20"/>
              </w:rPr>
            </w:pPr>
          </w:p>
        </w:tc>
        <w:tc>
          <w:tcPr>
            <w:tcW w:w="1003" w:type="pct"/>
            <w:tcBorders>
              <w:top w:val="nil"/>
              <w:left w:val="nil"/>
              <w:bottom w:val="single" w:sz="4" w:space="0" w:color="auto"/>
              <w:right w:val="single" w:sz="4" w:space="0" w:color="auto"/>
            </w:tcBorders>
            <w:shd w:val="clear" w:color="auto" w:fill="auto"/>
            <w:noWrap/>
            <w:vAlign w:val="center"/>
            <w:hideMark/>
          </w:tcPr>
          <w:p w14:paraId="72D133B8"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锡炉渣</w:t>
            </w:r>
          </w:p>
        </w:tc>
        <w:tc>
          <w:tcPr>
            <w:tcW w:w="1536" w:type="pct"/>
            <w:tcBorders>
              <w:top w:val="nil"/>
              <w:left w:val="nil"/>
              <w:bottom w:val="single" w:sz="4" w:space="0" w:color="auto"/>
              <w:right w:val="single" w:sz="4" w:space="0" w:color="auto"/>
            </w:tcBorders>
            <w:shd w:val="clear" w:color="auto" w:fill="auto"/>
            <w:vAlign w:val="center"/>
            <w:hideMark/>
          </w:tcPr>
          <w:p w14:paraId="5EBA1087"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冶炼过程中产生的炉渣</w:t>
            </w:r>
          </w:p>
        </w:tc>
        <w:tc>
          <w:tcPr>
            <w:tcW w:w="1706" w:type="pct"/>
            <w:tcBorders>
              <w:top w:val="nil"/>
              <w:left w:val="nil"/>
              <w:bottom w:val="single" w:sz="4" w:space="0" w:color="auto"/>
              <w:right w:val="single" w:sz="4" w:space="0" w:color="auto"/>
            </w:tcBorders>
            <w:shd w:val="clear" w:color="auto" w:fill="auto"/>
            <w:noWrap/>
            <w:vAlign w:val="center"/>
            <w:hideMark/>
          </w:tcPr>
          <w:p w14:paraId="23190075"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 xml:space="preserve">　</w:t>
            </w:r>
          </w:p>
        </w:tc>
      </w:tr>
      <w:tr w:rsidR="00173B5E" w:rsidRPr="008F5A43" w14:paraId="427A1B07" w14:textId="77777777" w:rsidTr="00173B5E">
        <w:trPr>
          <w:trHeight w:val="249"/>
        </w:trPr>
        <w:tc>
          <w:tcPr>
            <w:tcW w:w="755" w:type="pct"/>
            <w:vMerge/>
            <w:tcBorders>
              <w:top w:val="nil"/>
              <w:left w:val="single" w:sz="4" w:space="0" w:color="auto"/>
              <w:bottom w:val="single" w:sz="4" w:space="0" w:color="000000"/>
              <w:right w:val="single" w:sz="4" w:space="0" w:color="auto"/>
            </w:tcBorders>
            <w:vAlign w:val="center"/>
            <w:hideMark/>
          </w:tcPr>
          <w:p w14:paraId="79315414" w14:textId="77777777" w:rsidR="00173B5E" w:rsidRPr="008F5A43" w:rsidRDefault="00173B5E" w:rsidP="00173B5E">
            <w:pPr>
              <w:widowControl/>
              <w:jc w:val="left"/>
              <w:rPr>
                <w:rFonts w:ascii="宋体" w:eastAsia="宋体" w:hAnsi="宋体" w:cs="宋体"/>
                <w:color w:val="000000"/>
                <w:kern w:val="0"/>
                <w:sz w:val="20"/>
                <w:szCs w:val="20"/>
              </w:rPr>
            </w:pPr>
          </w:p>
        </w:tc>
        <w:tc>
          <w:tcPr>
            <w:tcW w:w="1003" w:type="pct"/>
            <w:tcBorders>
              <w:top w:val="nil"/>
              <w:left w:val="nil"/>
              <w:bottom w:val="single" w:sz="4" w:space="0" w:color="auto"/>
              <w:right w:val="single" w:sz="4" w:space="0" w:color="auto"/>
            </w:tcBorders>
            <w:shd w:val="clear" w:color="auto" w:fill="auto"/>
            <w:noWrap/>
            <w:vAlign w:val="center"/>
            <w:hideMark/>
          </w:tcPr>
          <w:p w14:paraId="74738EA1"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锡湿法、电镀渣</w:t>
            </w:r>
          </w:p>
        </w:tc>
        <w:tc>
          <w:tcPr>
            <w:tcW w:w="1536" w:type="pct"/>
            <w:tcBorders>
              <w:top w:val="nil"/>
              <w:left w:val="nil"/>
              <w:bottom w:val="single" w:sz="4" w:space="0" w:color="auto"/>
              <w:right w:val="single" w:sz="4" w:space="0" w:color="auto"/>
            </w:tcBorders>
            <w:shd w:val="clear" w:color="auto" w:fill="auto"/>
            <w:vAlign w:val="center"/>
            <w:hideMark/>
          </w:tcPr>
          <w:p w14:paraId="1033B100"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湿法冶炼和电镀过程中产生的渣</w:t>
            </w:r>
          </w:p>
        </w:tc>
        <w:tc>
          <w:tcPr>
            <w:tcW w:w="1706" w:type="pct"/>
            <w:tcBorders>
              <w:top w:val="nil"/>
              <w:left w:val="nil"/>
              <w:bottom w:val="single" w:sz="4" w:space="0" w:color="auto"/>
              <w:right w:val="single" w:sz="4" w:space="0" w:color="auto"/>
            </w:tcBorders>
            <w:shd w:val="clear" w:color="auto" w:fill="auto"/>
            <w:noWrap/>
            <w:vAlign w:val="center"/>
            <w:hideMark/>
          </w:tcPr>
          <w:p w14:paraId="2A19FFE1"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 xml:space="preserve">　</w:t>
            </w:r>
          </w:p>
        </w:tc>
      </w:tr>
      <w:tr w:rsidR="00173B5E" w:rsidRPr="008F5A43" w14:paraId="077F12E0" w14:textId="77777777" w:rsidTr="00173B5E">
        <w:trPr>
          <w:trHeight w:val="249"/>
        </w:trPr>
        <w:tc>
          <w:tcPr>
            <w:tcW w:w="755" w:type="pct"/>
            <w:vMerge/>
            <w:tcBorders>
              <w:top w:val="nil"/>
              <w:left w:val="single" w:sz="4" w:space="0" w:color="auto"/>
              <w:bottom w:val="single" w:sz="4" w:space="0" w:color="000000"/>
              <w:right w:val="single" w:sz="4" w:space="0" w:color="auto"/>
            </w:tcBorders>
            <w:vAlign w:val="center"/>
            <w:hideMark/>
          </w:tcPr>
          <w:p w14:paraId="616BAF89" w14:textId="77777777" w:rsidR="00173B5E" w:rsidRPr="008F5A43" w:rsidRDefault="00173B5E" w:rsidP="00173B5E">
            <w:pPr>
              <w:widowControl/>
              <w:jc w:val="left"/>
              <w:rPr>
                <w:rFonts w:ascii="宋体" w:eastAsia="宋体" w:hAnsi="宋体" w:cs="宋体"/>
                <w:color w:val="000000"/>
                <w:kern w:val="0"/>
                <w:sz w:val="20"/>
                <w:szCs w:val="20"/>
              </w:rPr>
            </w:pPr>
          </w:p>
        </w:tc>
        <w:tc>
          <w:tcPr>
            <w:tcW w:w="1003" w:type="pct"/>
            <w:tcBorders>
              <w:top w:val="nil"/>
              <w:left w:val="nil"/>
              <w:bottom w:val="single" w:sz="4" w:space="0" w:color="auto"/>
              <w:right w:val="single" w:sz="4" w:space="0" w:color="auto"/>
            </w:tcBorders>
            <w:shd w:val="clear" w:color="auto" w:fill="auto"/>
            <w:noWrap/>
            <w:vAlign w:val="center"/>
            <w:hideMark/>
          </w:tcPr>
          <w:p w14:paraId="7B3A0C5C" w14:textId="77777777" w:rsidR="00173B5E" w:rsidRPr="008F5A43" w:rsidRDefault="00173B5E" w:rsidP="00173B5E">
            <w:pPr>
              <w:widowControl/>
              <w:jc w:val="left"/>
              <w:rPr>
                <w:rFonts w:ascii="宋体" w:eastAsia="宋体" w:hAnsi="宋体" w:cs="宋体"/>
                <w:color w:val="000000"/>
                <w:kern w:val="0"/>
                <w:sz w:val="20"/>
                <w:szCs w:val="20"/>
              </w:rPr>
            </w:pPr>
            <w:proofErr w:type="gramStart"/>
            <w:r w:rsidRPr="008F5A43">
              <w:rPr>
                <w:rFonts w:ascii="宋体" w:eastAsia="宋体" w:hAnsi="宋体" w:cs="宋体" w:hint="eastAsia"/>
                <w:color w:val="000000"/>
                <w:kern w:val="0"/>
                <w:sz w:val="20"/>
                <w:szCs w:val="20"/>
              </w:rPr>
              <w:t>锡尘</w:t>
            </w:r>
            <w:proofErr w:type="gramEnd"/>
          </w:p>
        </w:tc>
        <w:tc>
          <w:tcPr>
            <w:tcW w:w="1536" w:type="pct"/>
            <w:tcBorders>
              <w:top w:val="nil"/>
              <w:left w:val="nil"/>
              <w:bottom w:val="single" w:sz="4" w:space="0" w:color="auto"/>
              <w:right w:val="single" w:sz="4" w:space="0" w:color="auto"/>
            </w:tcBorders>
            <w:shd w:val="clear" w:color="auto" w:fill="auto"/>
            <w:vAlign w:val="center"/>
            <w:hideMark/>
          </w:tcPr>
          <w:p w14:paraId="7CF90D58"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冶炼过程中,集(除)尘装置收集的粉尘</w:t>
            </w:r>
          </w:p>
        </w:tc>
        <w:tc>
          <w:tcPr>
            <w:tcW w:w="1706" w:type="pct"/>
            <w:tcBorders>
              <w:top w:val="nil"/>
              <w:left w:val="nil"/>
              <w:bottom w:val="single" w:sz="4" w:space="0" w:color="auto"/>
              <w:right w:val="single" w:sz="4" w:space="0" w:color="auto"/>
            </w:tcBorders>
            <w:shd w:val="clear" w:color="auto" w:fill="auto"/>
            <w:noWrap/>
            <w:vAlign w:val="center"/>
            <w:hideMark/>
          </w:tcPr>
          <w:p w14:paraId="7981E6C5"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 xml:space="preserve">　</w:t>
            </w:r>
          </w:p>
        </w:tc>
      </w:tr>
      <w:tr w:rsidR="00173B5E" w:rsidRPr="008F5A43" w14:paraId="374482BF" w14:textId="77777777" w:rsidTr="00173B5E">
        <w:trPr>
          <w:trHeight w:val="249"/>
        </w:trPr>
        <w:tc>
          <w:tcPr>
            <w:tcW w:w="755" w:type="pct"/>
            <w:vMerge/>
            <w:tcBorders>
              <w:top w:val="nil"/>
              <w:left w:val="single" w:sz="4" w:space="0" w:color="auto"/>
              <w:bottom w:val="single" w:sz="4" w:space="0" w:color="000000"/>
              <w:right w:val="single" w:sz="4" w:space="0" w:color="auto"/>
            </w:tcBorders>
            <w:vAlign w:val="center"/>
            <w:hideMark/>
          </w:tcPr>
          <w:p w14:paraId="3103BFDE" w14:textId="77777777" w:rsidR="00173B5E" w:rsidRPr="008F5A43" w:rsidRDefault="00173B5E" w:rsidP="00173B5E">
            <w:pPr>
              <w:widowControl/>
              <w:jc w:val="left"/>
              <w:rPr>
                <w:rFonts w:ascii="宋体" w:eastAsia="宋体" w:hAnsi="宋体" w:cs="宋体"/>
                <w:color w:val="000000"/>
                <w:kern w:val="0"/>
                <w:sz w:val="20"/>
                <w:szCs w:val="20"/>
              </w:rPr>
            </w:pPr>
          </w:p>
        </w:tc>
        <w:tc>
          <w:tcPr>
            <w:tcW w:w="1003" w:type="pct"/>
            <w:tcBorders>
              <w:top w:val="nil"/>
              <w:left w:val="nil"/>
              <w:bottom w:val="single" w:sz="4" w:space="0" w:color="auto"/>
              <w:right w:val="single" w:sz="4" w:space="0" w:color="auto"/>
            </w:tcBorders>
            <w:shd w:val="clear" w:color="auto" w:fill="auto"/>
            <w:noWrap/>
            <w:vAlign w:val="center"/>
            <w:hideMark/>
          </w:tcPr>
          <w:p w14:paraId="77E46CBB" w14:textId="77777777" w:rsidR="00173B5E" w:rsidRPr="008F5A43" w:rsidRDefault="00173B5E" w:rsidP="00173B5E">
            <w:pPr>
              <w:widowControl/>
              <w:jc w:val="left"/>
              <w:rPr>
                <w:rFonts w:ascii="宋体" w:eastAsia="宋体" w:hAnsi="宋体" w:cs="宋体"/>
                <w:color w:val="000000"/>
                <w:kern w:val="0"/>
                <w:sz w:val="20"/>
                <w:szCs w:val="20"/>
              </w:rPr>
            </w:pPr>
            <w:proofErr w:type="gramStart"/>
            <w:r w:rsidRPr="008F5A43">
              <w:rPr>
                <w:rFonts w:ascii="宋体" w:eastAsia="宋体" w:hAnsi="宋体" w:cs="宋体" w:hint="eastAsia"/>
                <w:color w:val="000000"/>
                <w:kern w:val="0"/>
                <w:sz w:val="20"/>
                <w:szCs w:val="20"/>
              </w:rPr>
              <w:t>锡泥</w:t>
            </w:r>
            <w:proofErr w:type="gramEnd"/>
          </w:p>
        </w:tc>
        <w:tc>
          <w:tcPr>
            <w:tcW w:w="1536" w:type="pct"/>
            <w:tcBorders>
              <w:top w:val="nil"/>
              <w:left w:val="nil"/>
              <w:bottom w:val="single" w:sz="4" w:space="0" w:color="auto"/>
              <w:right w:val="single" w:sz="4" w:space="0" w:color="auto"/>
            </w:tcBorders>
            <w:shd w:val="clear" w:color="auto" w:fill="auto"/>
            <w:vAlign w:val="center"/>
            <w:hideMark/>
          </w:tcPr>
          <w:p w14:paraId="112C2DE9"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冶炼过程中产生</w:t>
            </w:r>
            <w:proofErr w:type="gramStart"/>
            <w:r w:rsidRPr="008F5A43">
              <w:rPr>
                <w:rFonts w:ascii="宋体" w:eastAsia="宋体" w:hAnsi="宋体" w:cs="宋体" w:hint="eastAsia"/>
                <w:color w:val="000000"/>
                <w:kern w:val="0"/>
                <w:sz w:val="20"/>
                <w:szCs w:val="20"/>
              </w:rPr>
              <w:t>的锡泥</w:t>
            </w:r>
            <w:proofErr w:type="gramEnd"/>
          </w:p>
        </w:tc>
        <w:tc>
          <w:tcPr>
            <w:tcW w:w="1706" w:type="pct"/>
            <w:tcBorders>
              <w:top w:val="nil"/>
              <w:left w:val="nil"/>
              <w:bottom w:val="single" w:sz="4" w:space="0" w:color="auto"/>
              <w:right w:val="single" w:sz="4" w:space="0" w:color="auto"/>
            </w:tcBorders>
            <w:shd w:val="clear" w:color="auto" w:fill="auto"/>
            <w:noWrap/>
            <w:vAlign w:val="center"/>
            <w:hideMark/>
          </w:tcPr>
          <w:p w14:paraId="66E9ED61"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 xml:space="preserve">　</w:t>
            </w:r>
          </w:p>
        </w:tc>
      </w:tr>
      <w:tr w:rsidR="00173B5E" w:rsidRPr="008F5A43" w14:paraId="6806C631" w14:textId="77777777" w:rsidTr="00173B5E">
        <w:trPr>
          <w:trHeight w:val="515"/>
        </w:trPr>
        <w:tc>
          <w:tcPr>
            <w:tcW w:w="755" w:type="pct"/>
            <w:vMerge/>
            <w:tcBorders>
              <w:top w:val="nil"/>
              <w:left w:val="single" w:sz="4" w:space="0" w:color="auto"/>
              <w:bottom w:val="single" w:sz="4" w:space="0" w:color="000000"/>
              <w:right w:val="single" w:sz="4" w:space="0" w:color="auto"/>
            </w:tcBorders>
            <w:vAlign w:val="center"/>
            <w:hideMark/>
          </w:tcPr>
          <w:p w14:paraId="5A58B16D" w14:textId="77777777" w:rsidR="00173B5E" w:rsidRPr="008F5A43" w:rsidRDefault="00173B5E" w:rsidP="00173B5E">
            <w:pPr>
              <w:widowControl/>
              <w:jc w:val="left"/>
              <w:rPr>
                <w:rFonts w:ascii="宋体" w:eastAsia="宋体" w:hAnsi="宋体" w:cs="宋体"/>
                <w:color w:val="000000"/>
                <w:kern w:val="0"/>
                <w:sz w:val="20"/>
                <w:szCs w:val="20"/>
              </w:rPr>
            </w:pPr>
          </w:p>
        </w:tc>
        <w:tc>
          <w:tcPr>
            <w:tcW w:w="1003" w:type="pct"/>
            <w:tcBorders>
              <w:top w:val="nil"/>
              <w:left w:val="nil"/>
              <w:bottom w:val="single" w:sz="4" w:space="0" w:color="auto"/>
              <w:right w:val="single" w:sz="4" w:space="0" w:color="auto"/>
            </w:tcBorders>
            <w:shd w:val="clear" w:color="auto" w:fill="auto"/>
            <w:vAlign w:val="center"/>
            <w:hideMark/>
          </w:tcPr>
          <w:p w14:paraId="179B8CD9" w14:textId="77777777" w:rsidR="00173B5E" w:rsidRPr="008F5A43" w:rsidRDefault="00173B5E" w:rsidP="00173B5E">
            <w:pPr>
              <w:widowControl/>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锡再生废物</w:t>
            </w:r>
          </w:p>
        </w:tc>
        <w:tc>
          <w:tcPr>
            <w:tcW w:w="1536" w:type="pct"/>
            <w:tcBorders>
              <w:top w:val="nil"/>
              <w:left w:val="nil"/>
              <w:bottom w:val="single" w:sz="4" w:space="0" w:color="auto"/>
              <w:right w:val="single" w:sz="4" w:space="0" w:color="auto"/>
            </w:tcBorders>
            <w:shd w:val="clear" w:color="auto" w:fill="auto"/>
            <w:vAlign w:val="center"/>
            <w:hideMark/>
          </w:tcPr>
          <w:p w14:paraId="45772A09" w14:textId="77777777" w:rsidR="00173B5E" w:rsidRPr="008F5A43" w:rsidRDefault="00173B5E" w:rsidP="00173B5E">
            <w:pPr>
              <w:widowControl/>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锡再生过程中集</w:t>
            </w:r>
            <w:r w:rsidRPr="008F5A43">
              <w:rPr>
                <w:rFonts w:ascii="Calibri" w:eastAsia="宋体" w:hAnsi="Calibri" w:cs="Calibri"/>
                <w:color w:val="000000"/>
                <w:kern w:val="0"/>
                <w:sz w:val="20"/>
                <w:szCs w:val="20"/>
              </w:rPr>
              <w:t>(</w:t>
            </w:r>
            <w:r w:rsidRPr="008F5A43">
              <w:rPr>
                <w:rFonts w:ascii="宋体" w:eastAsia="宋体" w:hAnsi="宋体" w:cs="宋体" w:hint="eastAsia"/>
                <w:color w:val="000000"/>
                <w:kern w:val="0"/>
                <w:sz w:val="20"/>
                <w:szCs w:val="20"/>
              </w:rPr>
              <w:t>除</w:t>
            </w:r>
            <w:r w:rsidRPr="008F5A43">
              <w:rPr>
                <w:rFonts w:ascii="Calibri" w:eastAsia="宋体" w:hAnsi="Calibri" w:cs="Calibri"/>
                <w:color w:val="000000"/>
                <w:kern w:val="0"/>
                <w:sz w:val="20"/>
                <w:szCs w:val="20"/>
              </w:rPr>
              <w:t>)</w:t>
            </w:r>
            <w:r w:rsidRPr="008F5A43">
              <w:rPr>
                <w:rFonts w:ascii="宋体" w:eastAsia="宋体" w:hAnsi="宋体" w:cs="宋体" w:hint="eastAsia"/>
                <w:color w:val="000000"/>
                <w:kern w:val="0"/>
                <w:sz w:val="20"/>
                <w:szCs w:val="20"/>
              </w:rPr>
              <w:t>尘装置收集的粉尘和湿法除尘产生的废水处理污泥</w:t>
            </w:r>
          </w:p>
        </w:tc>
        <w:tc>
          <w:tcPr>
            <w:tcW w:w="1706" w:type="pct"/>
            <w:tcBorders>
              <w:top w:val="nil"/>
              <w:left w:val="nil"/>
              <w:bottom w:val="single" w:sz="4" w:space="0" w:color="auto"/>
              <w:right w:val="single" w:sz="4" w:space="0" w:color="auto"/>
            </w:tcBorders>
            <w:shd w:val="clear" w:color="auto" w:fill="auto"/>
            <w:vAlign w:val="center"/>
            <w:hideMark/>
          </w:tcPr>
          <w:p w14:paraId="079486DF"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 xml:space="preserve">　</w:t>
            </w:r>
          </w:p>
        </w:tc>
      </w:tr>
      <w:tr w:rsidR="00173B5E" w:rsidRPr="008F5A43" w14:paraId="223B1C97" w14:textId="77777777" w:rsidTr="00173B5E">
        <w:trPr>
          <w:trHeight w:val="498"/>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14:paraId="66EE33F1" w14:textId="77777777" w:rsidR="00173B5E" w:rsidRPr="008F5A43" w:rsidRDefault="00173B5E" w:rsidP="00173B5E">
            <w:pPr>
              <w:widowControl/>
              <w:jc w:val="left"/>
              <w:rPr>
                <w:rFonts w:ascii="宋体" w:eastAsia="宋体" w:hAnsi="宋体" w:cs="宋体"/>
                <w:color w:val="000000"/>
                <w:kern w:val="0"/>
                <w:sz w:val="20"/>
                <w:szCs w:val="20"/>
              </w:rPr>
            </w:pPr>
            <w:proofErr w:type="gramStart"/>
            <w:r w:rsidRPr="008F5A43">
              <w:rPr>
                <w:rFonts w:ascii="宋体" w:eastAsia="宋体" w:hAnsi="宋体" w:cs="宋体" w:hint="eastAsia"/>
                <w:color w:val="000000"/>
                <w:kern w:val="0"/>
                <w:sz w:val="20"/>
                <w:szCs w:val="20"/>
              </w:rPr>
              <w:t>锡延压</w:t>
            </w:r>
            <w:proofErr w:type="gramEnd"/>
            <w:r w:rsidRPr="008F5A43">
              <w:rPr>
                <w:rFonts w:ascii="宋体" w:eastAsia="宋体" w:hAnsi="宋体" w:cs="宋体" w:hint="eastAsia"/>
                <w:color w:val="000000"/>
                <w:kern w:val="0"/>
                <w:sz w:val="20"/>
                <w:szCs w:val="20"/>
              </w:rPr>
              <w:t>加工</w:t>
            </w:r>
          </w:p>
        </w:tc>
        <w:tc>
          <w:tcPr>
            <w:tcW w:w="1003" w:type="pct"/>
            <w:tcBorders>
              <w:top w:val="nil"/>
              <w:left w:val="nil"/>
              <w:bottom w:val="single" w:sz="4" w:space="0" w:color="auto"/>
              <w:right w:val="single" w:sz="4" w:space="0" w:color="auto"/>
            </w:tcBorders>
            <w:shd w:val="clear" w:color="auto" w:fill="auto"/>
            <w:vAlign w:val="center"/>
            <w:hideMark/>
          </w:tcPr>
          <w:p w14:paraId="5B4BA534" w14:textId="77777777" w:rsidR="00173B5E" w:rsidRPr="008F5A43" w:rsidRDefault="00173B5E" w:rsidP="00173B5E">
            <w:pPr>
              <w:widowControl/>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锡合金废料</w:t>
            </w:r>
          </w:p>
        </w:tc>
        <w:tc>
          <w:tcPr>
            <w:tcW w:w="1536" w:type="pct"/>
            <w:tcBorders>
              <w:top w:val="nil"/>
              <w:left w:val="nil"/>
              <w:bottom w:val="single" w:sz="4" w:space="0" w:color="auto"/>
              <w:right w:val="single" w:sz="4" w:space="0" w:color="auto"/>
            </w:tcBorders>
            <w:shd w:val="clear" w:color="auto" w:fill="auto"/>
            <w:vAlign w:val="center"/>
            <w:hideMark/>
          </w:tcPr>
          <w:p w14:paraId="000D9103" w14:textId="77777777" w:rsidR="00173B5E" w:rsidRPr="008F5A43" w:rsidRDefault="00173B5E" w:rsidP="00173B5E">
            <w:pPr>
              <w:widowControl/>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不合格的锡合金、锡合金加工产生的边角料和混杂料等</w:t>
            </w:r>
          </w:p>
        </w:tc>
        <w:tc>
          <w:tcPr>
            <w:tcW w:w="1706" w:type="pct"/>
            <w:tcBorders>
              <w:top w:val="nil"/>
              <w:left w:val="nil"/>
              <w:bottom w:val="single" w:sz="4" w:space="0" w:color="auto"/>
              <w:right w:val="single" w:sz="4" w:space="0" w:color="auto"/>
            </w:tcBorders>
            <w:shd w:val="clear" w:color="auto" w:fill="auto"/>
            <w:vAlign w:val="center"/>
            <w:hideMark/>
          </w:tcPr>
          <w:p w14:paraId="2380E0C1" w14:textId="77777777" w:rsidR="00173B5E" w:rsidRPr="008F5A43" w:rsidRDefault="00173B5E" w:rsidP="00173B5E">
            <w:pPr>
              <w:widowControl/>
              <w:jc w:val="left"/>
              <w:rPr>
                <w:rFonts w:ascii="宋体" w:eastAsia="宋体" w:hAnsi="宋体" w:cs="宋体"/>
                <w:color w:val="000000"/>
                <w:kern w:val="0"/>
                <w:sz w:val="20"/>
                <w:szCs w:val="20"/>
              </w:rPr>
            </w:pPr>
            <w:r w:rsidRPr="008F5A43">
              <w:rPr>
                <w:rFonts w:ascii="宋体" w:eastAsia="宋体" w:hAnsi="宋体" w:cs="宋体" w:hint="eastAsia"/>
                <w:color w:val="000000"/>
                <w:kern w:val="0"/>
                <w:sz w:val="20"/>
                <w:szCs w:val="20"/>
              </w:rPr>
              <w:t>主要成分为锡合金</w:t>
            </w:r>
          </w:p>
        </w:tc>
      </w:tr>
    </w:tbl>
    <w:p w14:paraId="50C4911D" w14:textId="77777777" w:rsidR="000916BE" w:rsidRPr="004C3B41" w:rsidRDefault="004019BC">
      <w:pPr>
        <w:spacing w:line="440" w:lineRule="exact"/>
        <w:jc w:val="center"/>
        <w:rPr>
          <w:rFonts w:ascii="Times New Roman" w:hAnsi="Times New Roman" w:cs="Times New Roman"/>
          <w:szCs w:val="21"/>
        </w:rPr>
      </w:pPr>
      <w:r w:rsidRPr="004C3B41">
        <w:rPr>
          <w:rFonts w:ascii="Times New Roman" w:eastAsia="黑体" w:hAnsi="Times New Roman" w:cs="Times New Roman"/>
          <w:szCs w:val="21"/>
        </w:rPr>
        <w:t>表</w:t>
      </w:r>
      <w:r w:rsidRPr="004C3B41">
        <w:rPr>
          <w:rFonts w:ascii="Times New Roman" w:eastAsia="黑体" w:hAnsi="Times New Roman" w:cs="Times New Roman"/>
          <w:szCs w:val="21"/>
        </w:rPr>
        <w:t xml:space="preserve">7 </w:t>
      </w:r>
      <w:proofErr w:type="gramStart"/>
      <w:r w:rsidRPr="004C3B41">
        <w:rPr>
          <w:rFonts w:ascii="Times New Roman" w:eastAsia="黑体" w:hAnsi="Times New Roman" w:cs="Times New Roman"/>
          <w:szCs w:val="21"/>
        </w:rPr>
        <w:t>锑行业</w:t>
      </w:r>
      <w:proofErr w:type="gramEnd"/>
      <w:r w:rsidRPr="004C3B41">
        <w:rPr>
          <w:rFonts w:ascii="Times New Roman" w:eastAsia="黑体" w:hAnsi="Times New Roman" w:cs="Times New Roman"/>
          <w:szCs w:val="21"/>
        </w:rPr>
        <w:t>固体废物分类</w:t>
      </w:r>
    </w:p>
    <w:tbl>
      <w:tblPr>
        <w:tblW w:w="5000" w:type="pct"/>
        <w:tblLook w:val="04A0" w:firstRow="1" w:lastRow="0" w:firstColumn="1" w:lastColumn="0" w:noHBand="0" w:noVBand="1"/>
      </w:tblPr>
      <w:tblGrid>
        <w:gridCol w:w="1217"/>
        <w:gridCol w:w="1232"/>
        <w:gridCol w:w="2837"/>
        <w:gridCol w:w="2769"/>
      </w:tblGrid>
      <w:tr w:rsidR="00703B0A" w:rsidRPr="00703B0A" w14:paraId="19C5BABE" w14:textId="77777777" w:rsidTr="00703B0A">
        <w:trPr>
          <w:trHeight w:val="570"/>
        </w:trPr>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FF196" w14:textId="77777777" w:rsidR="00703B0A" w:rsidRPr="00703B0A" w:rsidRDefault="00703B0A" w:rsidP="00703B0A">
            <w:pPr>
              <w:widowControl/>
              <w:jc w:val="center"/>
              <w:rPr>
                <w:rFonts w:ascii="宋体" w:eastAsia="宋体" w:hAnsi="宋体" w:cs="宋体"/>
                <w:b/>
                <w:bCs/>
                <w:color w:val="000000"/>
                <w:kern w:val="0"/>
                <w:sz w:val="20"/>
                <w:szCs w:val="20"/>
              </w:rPr>
            </w:pPr>
            <w:r w:rsidRPr="00703B0A">
              <w:rPr>
                <w:rFonts w:ascii="宋体" w:eastAsia="宋体" w:hAnsi="宋体" w:cs="宋体" w:hint="eastAsia"/>
                <w:b/>
                <w:bCs/>
                <w:color w:val="000000"/>
                <w:kern w:val="0"/>
                <w:sz w:val="20"/>
                <w:szCs w:val="20"/>
              </w:rPr>
              <w:t>生产过程</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38E3B81F" w14:textId="77777777" w:rsidR="00703B0A" w:rsidRPr="00703B0A" w:rsidRDefault="00703B0A" w:rsidP="00703B0A">
            <w:pPr>
              <w:widowControl/>
              <w:jc w:val="center"/>
              <w:rPr>
                <w:rFonts w:ascii="宋体" w:eastAsia="宋体" w:hAnsi="宋体" w:cs="宋体"/>
                <w:b/>
                <w:bCs/>
                <w:color w:val="000000"/>
                <w:kern w:val="0"/>
                <w:sz w:val="20"/>
                <w:szCs w:val="20"/>
              </w:rPr>
            </w:pPr>
            <w:r w:rsidRPr="00703B0A">
              <w:rPr>
                <w:rFonts w:ascii="宋体" w:eastAsia="宋体" w:hAnsi="宋体" w:cs="宋体" w:hint="eastAsia"/>
                <w:b/>
                <w:bCs/>
                <w:color w:val="000000"/>
                <w:kern w:val="0"/>
                <w:sz w:val="20"/>
                <w:szCs w:val="20"/>
              </w:rPr>
              <w:t>固废名称</w:t>
            </w:r>
          </w:p>
        </w:tc>
        <w:tc>
          <w:tcPr>
            <w:tcW w:w="1688" w:type="pct"/>
            <w:tcBorders>
              <w:top w:val="single" w:sz="4" w:space="0" w:color="auto"/>
              <w:left w:val="nil"/>
              <w:bottom w:val="single" w:sz="4" w:space="0" w:color="auto"/>
              <w:right w:val="single" w:sz="4" w:space="0" w:color="auto"/>
            </w:tcBorders>
            <w:shd w:val="clear" w:color="auto" w:fill="auto"/>
            <w:vAlign w:val="center"/>
            <w:hideMark/>
          </w:tcPr>
          <w:p w14:paraId="131B52AF" w14:textId="77777777" w:rsidR="00703B0A" w:rsidRPr="00703B0A" w:rsidRDefault="00703B0A" w:rsidP="00703B0A">
            <w:pPr>
              <w:widowControl/>
              <w:jc w:val="center"/>
              <w:rPr>
                <w:rFonts w:ascii="宋体" w:eastAsia="宋体" w:hAnsi="宋体" w:cs="宋体"/>
                <w:b/>
                <w:bCs/>
                <w:color w:val="000000"/>
                <w:kern w:val="0"/>
                <w:sz w:val="20"/>
                <w:szCs w:val="20"/>
              </w:rPr>
            </w:pPr>
            <w:proofErr w:type="gramStart"/>
            <w:r w:rsidRPr="00703B0A">
              <w:rPr>
                <w:rFonts w:ascii="宋体" w:eastAsia="宋体" w:hAnsi="宋体" w:cs="宋体" w:hint="eastAsia"/>
                <w:b/>
                <w:bCs/>
                <w:color w:val="000000"/>
                <w:kern w:val="0"/>
                <w:sz w:val="20"/>
                <w:szCs w:val="20"/>
              </w:rPr>
              <w:t>产废环节</w:t>
            </w:r>
            <w:proofErr w:type="gramEnd"/>
          </w:p>
        </w:tc>
        <w:tc>
          <w:tcPr>
            <w:tcW w:w="1866" w:type="pct"/>
            <w:tcBorders>
              <w:top w:val="single" w:sz="4" w:space="0" w:color="auto"/>
              <w:left w:val="nil"/>
              <w:bottom w:val="single" w:sz="4" w:space="0" w:color="auto"/>
              <w:right w:val="single" w:sz="4" w:space="0" w:color="auto"/>
            </w:tcBorders>
            <w:shd w:val="clear" w:color="auto" w:fill="auto"/>
            <w:vAlign w:val="center"/>
            <w:hideMark/>
          </w:tcPr>
          <w:p w14:paraId="1A3FB9C0" w14:textId="77777777" w:rsidR="00703B0A" w:rsidRPr="00703B0A" w:rsidRDefault="00703B0A" w:rsidP="00703B0A">
            <w:pPr>
              <w:widowControl/>
              <w:jc w:val="center"/>
              <w:rPr>
                <w:rFonts w:ascii="宋体" w:eastAsia="宋体" w:hAnsi="宋体" w:cs="宋体"/>
                <w:b/>
                <w:bCs/>
                <w:color w:val="000000"/>
                <w:kern w:val="0"/>
                <w:sz w:val="20"/>
                <w:szCs w:val="20"/>
              </w:rPr>
            </w:pPr>
            <w:r w:rsidRPr="00703B0A">
              <w:rPr>
                <w:rFonts w:ascii="宋体" w:eastAsia="宋体" w:hAnsi="宋体" w:cs="宋体" w:hint="eastAsia"/>
                <w:b/>
                <w:bCs/>
                <w:color w:val="000000"/>
                <w:kern w:val="0"/>
                <w:sz w:val="20"/>
                <w:szCs w:val="20"/>
              </w:rPr>
              <w:t>说明</w:t>
            </w:r>
          </w:p>
        </w:tc>
      </w:tr>
      <w:tr w:rsidR="00703B0A" w:rsidRPr="00703B0A" w14:paraId="45727E13" w14:textId="77777777" w:rsidTr="00703B0A">
        <w:trPr>
          <w:trHeight w:val="249"/>
        </w:trPr>
        <w:tc>
          <w:tcPr>
            <w:tcW w:w="535" w:type="pct"/>
            <w:vMerge w:val="restart"/>
            <w:tcBorders>
              <w:top w:val="nil"/>
              <w:left w:val="single" w:sz="4" w:space="0" w:color="auto"/>
              <w:bottom w:val="nil"/>
              <w:right w:val="single" w:sz="4" w:space="0" w:color="auto"/>
            </w:tcBorders>
            <w:shd w:val="clear" w:color="auto" w:fill="auto"/>
            <w:vAlign w:val="center"/>
            <w:hideMark/>
          </w:tcPr>
          <w:p w14:paraId="5199C325" w14:textId="77777777" w:rsidR="00703B0A" w:rsidRPr="00703B0A" w:rsidRDefault="00703B0A" w:rsidP="00703B0A">
            <w:pPr>
              <w:widowControl/>
              <w:jc w:val="center"/>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t>锑矿采选</w:t>
            </w:r>
          </w:p>
        </w:tc>
        <w:tc>
          <w:tcPr>
            <w:tcW w:w="765" w:type="pct"/>
            <w:tcBorders>
              <w:top w:val="nil"/>
              <w:left w:val="nil"/>
              <w:bottom w:val="single" w:sz="4" w:space="0" w:color="auto"/>
              <w:right w:val="single" w:sz="4" w:space="0" w:color="auto"/>
            </w:tcBorders>
            <w:shd w:val="clear" w:color="auto" w:fill="auto"/>
            <w:vAlign w:val="center"/>
            <w:hideMark/>
          </w:tcPr>
          <w:p w14:paraId="12E03E28" w14:textId="77777777" w:rsidR="00703B0A" w:rsidRPr="00703B0A" w:rsidRDefault="00703B0A" w:rsidP="00703B0A">
            <w:pPr>
              <w:widowControl/>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t>废锑矿石</w:t>
            </w:r>
          </w:p>
        </w:tc>
        <w:tc>
          <w:tcPr>
            <w:tcW w:w="1761" w:type="pct"/>
            <w:tcBorders>
              <w:top w:val="nil"/>
              <w:left w:val="nil"/>
              <w:bottom w:val="single" w:sz="4" w:space="0" w:color="auto"/>
              <w:right w:val="single" w:sz="4" w:space="0" w:color="auto"/>
            </w:tcBorders>
            <w:shd w:val="clear" w:color="auto" w:fill="auto"/>
            <w:vAlign w:val="center"/>
            <w:hideMark/>
          </w:tcPr>
          <w:p w14:paraId="3FBD4498" w14:textId="77777777" w:rsidR="00703B0A" w:rsidRPr="00703B0A" w:rsidRDefault="00703B0A" w:rsidP="00703B0A">
            <w:pPr>
              <w:widowControl/>
              <w:jc w:val="left"/>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t>采矿过程产生的废石</w:t>
            </w:r>
          </w:p>
        </w:tc>
        <w:tc>
          <w:tcPr>
            <w:tcW w:w="1939" w:type="pct"/>
            <w:tcBorders>
              <w:top w:val="nil"/>
              <w:left w:val="nil"/>
              <w:bottom w:val="nil"/>
              <w:right w:val="nil"/>
            </w:tcBorders>
            <w:shd w:val="clear" w:color="auto" w:fill="auto"/>
            <w:vAlign w:val="center"/>
            <w:hideMark/>
          </w:tcPr>
          <w:p w14:paraId="5AFD60AC" w14:textId="77777777" w:rsidR="00703B0A" w:rsidRPr="00703B0A" w:rsidRDefault="00703B0A" w:rsidP="00703B0A">
            <w:pPr>
              <w:widowControl/>
              <w:jc w:val="left"/>
              <w:rPr>
                <w:rFonts w:ascii="宋体" w:eastAsia="宋体" w:hAnsi="宋体" w:cs="宋体"/>
                <w:b/>
                <w:bCs/>
                <w:color w:val="000000"/>
                <w:kern w:val="0"/>
                <w:sz w:val="20"/>
                <w:szCs w:val="20"/>
              </w:rPr>
            </w:pPr>
          </w:p>
        </w:tc>
      </w:tr>
      <w:tr w:rsidR="00703B0A" w:rsidRPr="00703B0A" w14:paraId="0E07DEBB" w14:textId="77777777" w:rsidTr="00703B0A">
        <w:trPr>
          <w:trHeight w:val="498"/>
        </w:trPr>
        <w:tc>
          <w:tcPr>
            <w:tcW w:w="535" w:type="pct"/>
            <w:vMerge/>
            <w:tcBorders>
              <w:top w:val="nil"/>
              <w:left w:val="single" w:sz="4" w:space="0" w:color="auto"/>
              <w:bottom w:val="nil"/>
              <w:right w:val="single" w:sz="4" w:space="0" w:color="auto"/>
            </w:tcBorders>
            <w:vAlign w:val="center"/>
            <w:hideMark/>
          </w:tcPr>
          <w:p w14:paraId="545B85B4" w14:textId="77777777" w:rsidR="00703B0A" w:rsidRPr="00703B0A" w:rsidRDefault="00703B0A" w:rsidP="00703B0A">
            <w:pPr>
              <w:widowControl/>
              <w:jc w:val="left"/>
              <w:rPr>
                <w:rFonts w:ascii="宋体" w:eastAsia="宋体" w:hAnsi="宋体" w:cs="宋体"/>
                <w:color w:val="000000"/>
                <w:kern w:val="0"/>
                <w:sz w:val="20"/>
                <w:szCs w:val="20"/>
              </w:rPr>
            </w:pPr>
          </w:p>
        </w:tc>
        <w:tc>
          <w:tcPr>
            <w:tcW w:w="765" w:type="pct"/>
            <w:tcBorders>
              <w:top w:val="nil"/>
              <w:left w:val="nil"/>
              <w:bottom w:val="single" w:sz="4" w:space="0" w:color="auto"/>
              <w:right w:val="single" w:sz="4" w:space="0" w:color="auto"/>
            </w:tcBorders>
            <w:shd w:val="clear" w:color="auto" w:fill="auto"/>
            <w:vAlign w:val="center"/>
            <w:hideMark/>
          </w:tcPr>
          <w:p w14:paraId="56252C52" w14:textId="77777777" w:rsidR="00703B0A" w:rsidRPr="00703B0A" w:rsidRDefault="00703B0A" w:rsidP="00703B0A">
            <w:pPr>
              <w:widowControl/>
              <w:jc w:val="left"/>
              <w:rPr>
                <w:rFonts w:ascii="宋体" w:eastAsia="宋体" w:hAnsi="宋体" w:cs="宋体"/>
                <w:color w:val="000000"/>
                <w:kern w:val="0"/>
                <w:sz w:val="20"/>
                <w:szCs w:val="20"/>
              </w:rPr>
            </w:pPr>
            <w:proofErr w:type="gramStart"/>
            <w:r w:rsidRPr="00703B0A">
              <w:rPr>
                <w:rFonts w:ascii="宋体" w:eastAsia="宋体" w:hAnsi="宋体" w:cs="宋体" w:hint="eastAsia"/>
                <w:color w:val="000000"/>
                <w:kern w:val="0"/>
                <w:sz w:val="20"/>
                <w:szCs w:val="20"/>
              </w:rPr>
              <w:t>锑</w:t>
            </w:r>
            <w:proofErr w:type="gramEnd"/>
            <w:r w:rsidRPr="00703B0A">
              <w:rPr>
                <w:rFonts w:ascii="宋体" w:eastAsia="宋体" w:hAnsi="宋体" w:cs="宋体" w:hint="eastAsia"/>
                <w:color w:val="000000"/>
                <w:kern w:val="0"/>
                <w:sz w:val="20"/>
                <w:szCs w:val="20"/>
              </w:rPr>
              <w:t>尾矿</w:t>
            </w:r>
          </w:p>
        </w:tc>
        <w:tc>
          <w:tcPr>
            <w:tcW w:w="1761" w:type="pct"/>
            <w:tcBorders>
              <w:top w:val="nil"/>
              <w:left w:val="nil"/>
              <w:bottom w:val="single" w:sz="4" w:space="0" w:color="auto"/>
              <w:right w:val="single" w:sz="4" w:space="0" w:color="auto"/>
            </w:tcBorders>
            <w:shd w:val="clear" w:color="auto" w:fill="auto"/>
            <w:vAlign w:val="center"/>
            <w:hideMark/>
          </w:tcPr>
          <w:p w14:paraId="6B222F23" w14:textId="77777777" w:rsidR="00703B0A" w:rsidRPr="00703B0A" w:rsidRDefault="00703B0A" w:rsidP="00703B0A">
            <w:pPr>
              <w:widowControl/>
              <w:jc w:val="left"/>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t>渣选矿系统选矿后的产生的尾矿</w:t>
            </w:r>
          </w:p>
        </w:tc>
        <w:tc>
          <w:tcPr>
            <w:tcW w:w="1939" w:type="pct"/>
            <w:tcBorders>
              <w:top w:val="single" w:sz="4" w:space="0" w:color="auto"/>
              <w:left w:val="nil"/>
              <w:bottom w:val="single" w:sz="4" w:space="0" w:color="auto"/>
              <w:right w:val="single" w:sz="4" w:space="0" w:color="auto"/>
            </w:tcBorders>
            <w:shd w:val="clear" w:color="auto" w:fill="auto"/>
            <w:vAlign w:val="center"/>
            <w:hideMark/>
          </w:tcPr>
          <w:p w14:paraId="19773A64" w14:textId="77777777" w:rsidR="00703B0A" w:rsidRPr="00703B0A" w:rsidRDefault="00703B0A" w:rsidP="00703B0A">
            <w:pPr>
              <w:widowControl/>
              <w:jc w:val="left"/>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t>含有锑等重金属及硫等其他固态矿物成分等</w:t>
            </w:r>
          </w:p>
        </w:tc>
      </w:tr>
      <w:tr w:rsidR="00703B0A" w:rsidRPr="00703B0A" w14:paraId="3F184A58" w14:textId="77777777" w:rsidTr="00FF38D1">
        <w:trPr>
          <w:trHeight w:val="515"/>
        </w:trPr>
        <w:tc>
          <w:tcPr>
            <w:tcW w:w="535" w:type="pct"/>
            <w:vMerge w:val="restart"/>
            <w:tcBorders>
              <w:top w:val="single" w:sz="4" w:space="0" w:color="auto"/>
              <w:left w:val="single" w:sz="4" w:space="0" w:color="auto"/>
              <w:right w:val="single" w:sz="4" w:space="0" w:color="auto"/>
            </w:tcBorders>
            <w:shd w:val="clear" w:color="auto" w:fill="auto"/>
            <w:vAlign w:val="center"/>
            <w:hideMark/>
          </w:tcPr>
          <w:p w14:paraId="5EF85B96" w14:textId="77777777" w:rsidR="00703B0A" w:rsidRPr="00703B0A" w:rsidRDefault="00703B0A" w:rsidP="00703B0A">
            <w:pPr>
              <w:jc w:val="left"/>
              <w:rPr>
                <w:rFonts w:ascii="宋体" w:eastAsia="宋体" w:hAnsi="宋体" w:cs="宋体"/>
                <w:color w:val="000000"/>
                <w:kern w:val="0"/>
                <w:sz w:val="20"/>
                <w:szCs w:val="20"/>
              </w:rPr>
            </w:pPr>
            <w:proofErr w:type="gramStart"/>
            <w:r w:rsidRPr="00703B0A">
              <w:rPr>
                <w:rFonts w:ascii="宋体" w:eastAsia="宋体" w:hAnsi="宋体" w:cs="宋体" w:hint="eastAsia"/>
                <w:color w:val="000000"/>
                <w:kern w:val="0"/>
                <w:sz w:val="20"/>
                <w:szCs w:val="20"/>
              </w:rPr>
              <w:t>锑</w:t>
            </w:r>
            <w:proofErr w:type="gramEnd"/>
            <w:r w:rsidRPr="00703B0A">
              <w:rPr>
                <w:rFonts w:ascii="宋体" w:eastAsia="宋体" w:hAnsi="宋体" w:cs="宋体" w:hint="eastAsia"/>
                <w:color w:val="000000"/>
                <w:kern w:val="0"/>
                <w:sz w:val="20"/>
                <w:szCs w:val="20"/>
              </w:rPr>
              <w:t>冶炼</w:t>
            </w:r>
          </w:p>
        </w:tc>
        <w:tc>
          <w:tcPr>
            <w:tcW w:w="765" w:type="pct"/>
            <w:tcBorders>
              <w:top w:val="nil"/>
              <w:left w:val="nil"/>
              <w:bottom w:val="single" w:sz="4" w:space="0" w:color="auto"/>
              <w:right w:val="single" w:sz="4" w:space="0" w:color="auto"/>
            </w:tcBorders>
            <w:shd w:val="clear" w:color="auto" w:fill="auto"/>
            <w:vAlign w:val="center"/>
            <w:hideMark/>
          </w:tcPr>
          <w:p w14:paraId="78DE7769" w14:textId="77777777" w:rsidR="00703B0A" w:rsidRPr="00703B0A" w:rsidRDefault="00703B0A" w:rsidP="00703B0A">
            <w:pPr>
              <w:widowControl/>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锑</w:t>
            </w:r>
            <w:proofErr w:type="gramEnd"/>
            <w:r>
              <w:rPr>
                <w:rFonts w:ascii="宋体" w:eastAsia="宋体" w:hAnsi="宋体" w:cs="宋体" w:hint="eastAsia"/>
                <w:color w:val="000000"/>
                <w:kern w:val="0"/>
                <w:sz w:val="20"/>
                <w:szCs w:val="20"/>
              </w:rPr>
              <w:t>冶炼渣</w:t>
            </w:r>
          </w:p>
        </w:tc>
        <w:tc>
          <w:tcPr>
            <w:tcW w:w="1761" w:type="pct"/>
            <w:tcBorders>
              <w:top w:val="nil"/>
              <w:left w:val="nil"/>
              <w:bottom w:val="single" w:sz="4" w:space="0" w:color="auto"/>
              <w:right w:val="single" w:sz="4" w:space="0" w:color="auto"/>
            </w:tcBorders>
            <w:shd w:val="clear" w:color="auto" w:fill="auto"/>
            <w:vAlign w:val="center"/>
            <w:hideMark/>
          </w:tcPr>
          <w:p w14:paraId="0997E2E5" w14:textId="77777777" w:rsidR="00703B0A" w:rsidRPr="00703B0A" w:rsidRDefault="00703B0A" w:rsidP="00703B0A">
            <w:pPr>
              <w:widowControl/>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锑</w:t>
            </w:r>
            <w:proofErr w:type="gramEnd"/>
            <w:r>
              <w:rPr>
                <w:rFonts w:ascii="宋体" w:eastAsia="宋体" w:hAnsi="宋体" w:cs="宋体" w:hint="eastAsia"/>
                <w:color w:val="000000"/>
                <w:kern w:val="0"/>
                <w:sz w:val="20"/>
                <w:szCs w:val="20"/>
              </w:rPr>
              <w:t>冶炼过程中产生的废渣</w:t>
            </w:r>
          </w:p>
        </w:tc>
        <w:tc>
          <w:tcPr>
            <w:tcW w:w="1939" w:type="pct"/>
            <w:tcBorders>
              <w:top w:val="nil"/>
              <w:left w:val="nil"/>
              <w:bottom w:val="single" w:sz="4" w:space="0" w:color="auto"/>
              <w:right w:val="single" w:sz="4" w:space="0" w:color="auto"/>
            </w:tcBorders>
            <w:shd w:val="clear" w:color="auto" w:fill="auto"/>
            <w:vAlign w:val="center"/>
            <w:hideMark/>
          </w:tcPr>
          <w:p w14:paraId="22E82676" w14:textId="77777777" w:rsidR="00703B0A" w:rsidRPr="00703B0A" w:rsidRDefault="00703B0A" w:rsidP="00703B0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含铅、锑、锌、</w:t>
            </w:r>
            <w:proofErr w:type="gramStart"/>
            <w:r>
              <w:rPr>
                <w:rFonts w:ascii="宋体" w:eastAsia="宋体" w:hAnsi="宋体" w:cs="宋体" w:hint="eastAsia"/>
                <w:color w:val="000000"/>
                <w:kern w:val="0"/>
                <w:sz w:val="20"/>
                <w:szCs w:val="20"/>
              </w:rPr>
              <w:t>铟等有价</w:t>
            </w:r>
            <w:proofErr w:type="gramEnd"/>
            <w:r>
              <w:rPr>
                <w:rFonts w:ascii="宋体" w:eastAsia="宋体" w:hAnsi="宋体" w:cs="宋体" w:hint="eastAsia"/>
                <w:color w:val="000000"/>
                <w:kern w:val="0"/>
                <w:sz w:val="20"/>
                <w:szCs w:val="20"/>
              </w:rPr>
              <w:t>金属</w:t>
            </w:r>
          </w:p>
        </w:tc>
      </w:tr>
      <w:tr w:rsidR="00703B0A" w:rsidRPr="00703B0A" w14:paraId="60B0E6E1" w14:textId="77777777" w:rsidTr="00703B0A">
        <w:trPr>
          <w:trHeight w:val="515"/>
        </w:trPr>
        <w:tc>
          <w:tcPr>
            <w:tcW w:w="755" w:type="pct"/>
            <w:vMerge/>
            <w:tcBorders>
              <w:left w:val="single" w:sz="4" w:space="0" w:color="auto"/>
              <w:bottom w:val="single" w:sz="4" w:space="0" w:color="auto"/>
              <w:right w:val="single" w:sz="4" w:space="0" w:color="auto"/>
            </w:tcBorders>
            <w:shd w:val="clear" w:color="auto" w:fill="auto"/>
            <w:vAlign w:val="center"/>
            <w:hideMark/>
          </w:tcPr>
          <w:p w14:paraId="21E8E4C4" w14:textId="77777777" w:rsidR="00703B0A" w:rsidRPr="00703B0A" w:rsidRDefault="00703B0A" w:rsidP="00703B0A">
            <w:pPr>
              <w:widowControl/>
              <w:jc w:val="left"/>
              <w:rPr>
                <w:rFonts w:ascii="宋体" w:eastAsia="宋体" w:hAnsi="宋体" w:cs="宋体"/>
                <w:color w:val="000000"/>
                <w:kern w:val="0"/>
                <w:sz w:val="20"/>
                <w:szCs w:val="20"/>
              </w:rPr>
            </w:pPr>
          </w:p>
        </w:tc>
        <w:tc>
          <w:tcPr>
            <w:tcW w:w="691" w:type="pct"/>
            <w:tcBorders>
              <w:top w:val="nil"/>
              <w:left w:val="nil"/>
              <w:bottom w:val="single" w:sz="4" w:space="0" w:color="auto"/>
              <w:right w:val="single" w:sz="4" w:space="0" w:color="auto"/>
            </w:tcBorders>
            <w:shd w:val="clear" w:color="auto" w:fill="auto"/>
            <w:vAlign w:val="center"/>
            <w:hideMark/>
          </w:tcPr>
          <w:p w14:paraId="7E9D0206" w14:textId="77777777" w:rsidR="00703B0A" w:rsidRPr="00703B0A" w:rsidRDefault="00703B0A" w:rsidP="00703B0A">
            <w:pPr>
              <w:widowControl/>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锑</w:t>
            </w:r>
            <w:proofErr w:type="gramEnd"/>
            <w:r>
              <w:rPr>
                <w:rFonts w:ascii="宋体" w:eastAsia="宋体" w:hAnsi="宋体" w:cs="宋体" w:hint="eastAsia"/>
                <w:color w:val="000000"/>
                <w:kern w:val="0"/>
                <w:sz w:val="20"/>
                <w:szCs w:val="20"/>
              </w:rPr>
              <w:t>冶炼</w:t>
            </w:r>
            <w:proofErr w:type="gramStart"/>
            <w:r>
              <w:rPr>
                <w:rFonts w:ascii="宋体" w:eastAsia="宋体" w:hAnsi="宋体" w:cs="宋体" w:hint="eastAsia"/>
                <w:color w:val="000000"/>
                <w:kern w:val="0"/>
                <w:sz w:val="20"/>
                <w:szCs w:val="20"/>
              </w:rPr>
              <w:t>砷</w:t>
            </w:r>
            <w:proofErr w:type="gramEnd"/>
            <w:r>
              <w:rPr>
                <w:rFonts w:ascii="宋体" w:eastAsia="宋体" w:hAnsi="宋体" w:cs="宋体" w:hint="eastAsia"/>
                <w:color w:val="000000"/>
                <w:kern w:val="0"/>
                <w:sz w:val="20"/>
                <w:szCs w:val="20"/>
              </w:rPr>
              <w:t>碱渣</w:t>
            </w:r>
          </w:p>
        </w:tc>
        <w:tc>
          <w:tcPr>
            <w:tcW w:w="1688" w:type="pct"/>
            <w:tcBorders>
              <w:top w:val="nil"/>
              <w:left w:val="nil"/>
              <w:bottom w:val="single" w:sz="4" w:space="0" w:color="auto"/>
              <w:right w:val="single" w:sz="4" w:space="0" w:color="auto"/>
            </w:tcBorders>
            <w:shd w:val="clear" w:color="auto" w:fill="auto"/>
            <w:vAlign w:val="center"/>
            <w:hideMark/>
          </w:tcPr>
          <w:p w14:paraId="6863A3AD" w14:textId="77777777" w:rsidR="00703B0A" w:rsidRPr="00703B0A" w:rsidRDefault="00703B0A" w:rsidP="00703B0A">
            <w:pPr>
              <w:widowControl/>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锑</w:t>
            </w:r>
            <w:proofErr w:type="gramEnd"/>
            <w:r>
              <w:rPr>
                <w:rFonts w:ascii="宋体" w:eastAsia="宋体" w:hAnsi="宋体" w:cs="宋体" w:hint="eastAsia"/>
                <w:color w:val="000000"/>
                <w:kern w:val="0"/>
                <w:sz w:val="20"/>
                <w:szCs w:val="20"/>
              </w:rPr>
              <w:t>冶炼过程中产生的含砷渣</w:t>
            </w:r>
          </w:p>
        </w:tc>
        <w:tc>
          <w:tcPr>
            <w:tcW w:w="1866" w:type="pct"/>
            <w:tcBorders>
              <w:top w:val="nil"/>
              <w:left w:val="nil"/>
              <w:bottom w:val="single" w:sz="4" w:space="0" w:color="auto"/>
              <w:right w:val="single" w:sz="4" w:space="0" w:color="auto"/>
            </w:tcBorders>
            <w:shd w:val="clear" w:color="auto" w:fill="auto"/>
            <w:vAlign w:val="center"/>
            <w:hideMark/>
          </w:tcPr>
          <w:p w14:paraId="518B1BA8" w14:textId="77777777" w:rsidR="00703B0A" w:rsidRPr="00703B0A" w:rsidRDefault="00703B0A" w:rsidP="00703B0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含砷</w:t>
            </w:r>
          </w:p>
        </w:tc>
      </w:tr>
      <w:tr w:rsidR="003B7C17" w:rsidRPr="00703B0A" w14:paraId="66813353" w14:textId="77777777" w:rsidTr="00703B0A">
        <w:trPr>
          <w:trHeight w:val="515"/>
        </w:trPr>
        <w:tc>
          <w:tcPr>
            <w:tcW w:w="755" w:type="pct"/>
            <w:vMerge/>
            <w:tcBorders>
              <w:left w:val="single" w:sz="4" w:space="0" w:color="auto"/>
              <w:bottom w:val="single" w:sz="4" w:space="0" w:color="auto"/>
              <w:right w:val="single" w:sz="4" w:space="0" w:color="auto"/>
            </w:tcBorders>
            <w:shd w:val="clear" w:color="auto" w:fill="auto"/>
            <w:vAlign w:val="center"/>
          </w:tcPr>
          <w:p w14:paraId="3A0D53E9" w14:textId="77777777" w:rsidR="003B7C17" w:rsidRPr="00703B0A" w:rsidRDefault="003B7C17" w:rsidP="00703B0A">
            <w:pPr>
              <w:widowControl/>
              <w:jc w:val="left"/>
              <w:rPr>
                <w:rFonts w:ascii="宋体" w:eastAsia="宋体" w:hAnsi="宋体" w:cs="宋体"/>
                <w:color w:val="000000"/>
                <w:kern w:val="0"/>
                <w:sz w:val="20"/>
                <w:szCs w:val="20"/>
              </w:rPr>
            </w:pPr>
          </w:p>
        </w:tc>
        <w:tc>
          <w:tcPr>
            <w:tcW w:w="691" w:type="pct"/>
            <w:tcBorders>
              <w:top w:val="nil"/>
              <w:left w:val="nil"/>
              <w:bottom w:val="single" w:sz="4" w:space="0" w:color="auto"/>
              <w:right w:val="single" w:sz="4" w:space="0" w:color="auto"/>
            </w:tcBorders>
            <w:shd w:val="clear" w:color="auto" w:fill="auto"/>
            <w:vAlign w:val="center"/>
          </w:tcPr>
          <w:p w14:paraId="2C58D335" w14:textId="2178591E" w:rsidR="003B7C17" w:rsidRPr="00703B0A" w:rsidRDefault="003B7C17" w:rsidP="00703B0A">
            <w:pPr>
              <w:widowControl/>
              <w:rPr>
                <w:rFonts w:ascii="宋体" w:eastAsia="宋体" w:hAnsi="宋体" w:cs="宋体" w:hint="eastAsia"/>
                <w:color w:val="000000"/>
                <w:kern w:val="0"/>
                <w:sz w:val="20"/>
                <w:szCs w:val="20"/>
              </w:rPr>
            </w:pPr>
            <w:proofErr w:type="gramStart"/>
            <w:r>
              <w:rPr>
                <w:rFonts w:ascii="宋体" w:eastAsia="宋体" w:hAnsi="宋体" w:cs="宋体" w:hint="eastAsia"/>
                <w:color w:val="000000"/>
                <w:kern w:val="0"/>
                <w:sz w:val="20"/>
                <w:szCs w:val="20"/>
              </w:rPr>
              <w:t>锑</w:t>
            </w:r>
            <w:proofErr w:type="gramEnd"/>
            <w:r>
              <w:rPr>
                <w:rFonts w:ascii="宋体" w:eastAsia="宋体" w:hAnsi="宋体" w:cs="宋体" w:hint="eastAsia"/>
                <w:color w:val="000000"/>
                <w:kern w:val="0"/>
                <w:sz w:val="20"/>
                <w:szCs w:val="20"/>
              </w:rPr>
              <w:t>浸出渣</w:t>
            </w:r>
          </w:p>
        </w:tc>
        <w:tc>
          <w:tcPr>
            <w:tcW w:w="1688" w:type="pct"/>
            <w:tcBorders>
              <w:top w:val="nil"/>
              <w:left w:val="nil"/>
              <w:bottom w:val="single" w:sz="4" w:space="0" w:color="auto"/>
              <w:right w:val="single" w:sz="4" w:space="0" w:color="auto"/>
            </w:tcBorders>
            <w:shd w:val="clear" w:color="auto" w:fill="auto"/>
            <w:vAlign w:val="center"/>
          </w:tcPr>
          <w:p w14:paraId="66AB6F9E" w14:textId="4D45EEB5" w:rsidR="003B7C17" w:rsidRPr="00703B0A" w:rsidRDefault="003B7C17" w:rsidP="00703B0A">
            <w:pPr>
              <w:widowControl/>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浸出过程中产生的废渣</w:t>
            </w:r>
          </w:p>
        </w:tc>
        <w:tc>
          <w:tcPr>
            <w:tcW w:w="1866" w:type="pct"/>
            <w:tcBorders>
              <w:top w:val="nil"/>
              <w:left w:val="nil"/>
              <w:bottom w:val="single" w:sz="4" w:space="0" w:color="auto"/>
              <w:right w:val="single" w:sz="4" w:space="0" w:color="auto"/>
            </w:tcBorders>
            <w:shd w:val="clear" w:color="auto" w:fill="auto"/>
            <w:vAlign w:val="center"/>
          </w:tcPr>
          <w:p w14:paraId="59E5F8A8" w14:textId="77777777" w:rsidR="003B7C17" w:rsidRPr="00703B0A" w:rsidRDefault="003B7C17" w:rsidP="00703B0A">
            <w:pPr>
              <w:widowControl/>
              <w:jc w:val="left"/>
              <w:rPr>
                <w:rFonts w:ascii="宋体" w:eastAsia="宋体" w:hAnsi="宋体" w:cs="宋体" w:hint="eastAsia"/>
                <w:color w:val="000000"/>
                <w:kern w:val="0"/>
                <w:sz w:val="20"/>
                <w:szCs w:val="20"/>
              </w:rPr>
            </w:pPr>
          </w:p>
        </w:tc>
      </w:tr>
      <w:tr w:rsidR="00703B0A" w:rsidRPr="00703B0A" w14:paraId="6D610C37" w14:textId="77777777" w:rsidTr="00703B0A">
        <w:trPr>
          <w:trHeight w:val="515"/>
        </w:trPr>
        <w:tc>
          <w:tcPr>
            <w:tcW w:w="755" w:type="pct"/>
            <w:vMerge/>
            <w:tcBorders>
              <w:left w:val="single" w:sz="4" w:space="0" w:color="auto"/>
              <w:bottom w:val="single" w:sz="4" w:space="0" w:color="auto"/>
              <w:right w:val="single" w:sz="4" w:space="0" w:color="auto"/>
            </w:tcBorders>
            <w:shd w:val="clear" w:color="auto" w:fill="auto"/>
            <w:vAlign w:val="center"/>
            <w:hideMark/>
          </w:tcPr>
          <w:p w14:paraId="7D962053" w14:textId="77777777" w:rsidR="00703B0A" w:rsidRPr="00703B0A" w:rsidRDefault="00703B0A" w:rsidP="00703B0A">
            <w:pPr>
              <w:widowControl/>
              <w:jc w:val="left"/>
              <w:rPr>
                <w:rFonts w:ascii="宋体" w:eastAsia="宋体" w:hAnsi="宋体" w:cs="宋体"/>
                <w:color w:val="000000"/>
                <w:kern w:val="0"/>
                <w:sz w:val="20"/>
                <w:szCs w:val="20"/>
              </w:rPr>
            </w:pPr>
          </w:p>
        </w:tc>
        <w:tc>
          <w:tcPr>
            <w:tcW w:w="691" w:type="pct"/>
            <w:tcBorders>
              <w:top w:val="nil"/>
              <w:left w:val="nil"/>
              <w:bottom w:val="single" w:sz="4" w:space="0" w:color="auto"/>
              <w:right w:val="single" w:sz="4" w:space="0" w:color="auto"/>
            </w:tcBorders>
            <w:shd w:val="clear" w:color="auto" w:fill="auto"/>
            <w:vAlign w:val="center"/>
            <w:hideMark/>
          </w:tcPr>
          <w:p w14:paraId="03630126" w14:textId="77777777" w:rsidR="00703B0A" w:rsidRPr="00703B0A" w:rsidRDefault="00703B0A" w:rsidP="00703B0A">
            <w:pPr>
              <w:widowControl/>
              <w:rPr>
                <w:rFonts w:ascii="宋体" w:eastAsia="宋体" w:hAnsi="宋体" w:cs="宋体"/>
                <w:color w:val="000000"/>
                <w:kern w:val="0"/>
                <w:sz w:val="20"/>
                <w:szCs w:val="20"/>
              </w:rPr>
            </w:pPr>
            <w:proofErr w:type="gramStart"/>
            <w:r w:rsidRPr="00703B0A">
              <w:rPr>
                <w:rFonts w:ascii="宋体" w:eastAsia="宋体" w:hAnsi="宋体" w:cs="宋体" w:hint="eastAsia"/>
                <w:color w:val="000000"/>
                <w:kern w:val="0"/>
                <w:sz w:val="20"/>
                <w:szCs w:val="20"/>
              </w:rPr>
              <w:t>锑</w:t>
            </w:r>
            <w:proofErr w:type="gramEnd"/>
            <w:r w:rsidRPr="00703B0A">
              <w:rPr>
                <w:rFonts w:ascii="宋体" w:eastAsia="宋体" w:hAnsi="宋体" w:cs="宋体" w:hint="eastAsia"/>
                <w:color w:val="000000"/>
                <w:kern w:val="0"/>
                <w:sz w:val="20"/>
                <w:szCs w:val="20"/>
              </w:rPr>
              <w:t>再生废物</w:t>
            </w:r>
          </w:p>
        </w:tc>
        <w:tc>
          <w:tcPr>
            <w:tcW w:w="1688" w:type="pct"/>
            <w:tcBorders>
              <w:top w:val="nil"/>
              <w:left w:val="nil"/>
              <w:bottom w:val="single" w:sz="4" w:space="0" w:color="auto"/>
              <w:right w:val="single" w:sz="4" w:space="0" w:color="auto"/>
            </w:tcBorders>
            <w:shd w:val="clear" w:color="auto" w:fill="auto"/>
            <w:vAlign w:val="center"/>
            <w:hideMark/>
          </w:tcPr>
          <w:p w14:paraId="082FBEFD" w14:textId="77777777" w:rsidR="00703B0A" w:rsidRPr="00703B0A" w:rsidRDefault="00703B0A" w:rsidP="00703B0A">
            <w:pPr>
              <w:widowControl/>
              <w:rPr>
                <w:rFonts w:ascii="宋体" w:eastAsia="宋体" w:hAnsi="宋体" w:cs="宋体"/>
                <w:color w:val="000000"/>
                <w:kern w:val="0"/>
                <w:sz w:val="20"/>
                <w:szCs w:val="20"/>
              </w:rPr>
            </w:pPr>
            <w:proofErr w:type="gramStart"/>
            <w:r w:rsidRPr="00703B0A">
              <w:rPr>
                <w:rFonts w:ascii="宋体" w:eastAsia="宋体" w:hAnsi="宋体" w:cs="宋体" w:hint="eastAsia"/>
                <w:color w:val="000000"/>
                <w:kern w:val="0"/>
                <w:sz w:val="20"/>
                <w:szCs w:val="20"/>
              </w:rPr>
              <w:t>锑</w:t>
            </w:r>
            <w:proofErr w:type="gramEnd"/>
            <w:r w:rsidRPr="00703B0A">
              <w:rPr>
                <w:rFonts w:ascii="宋体" w:eastAsia="宋体" w:hAnsi="宋体" w:cs="宋体" w:hint="eastAsia"/>
                <w:color w:val="000000"/>
                <w:kern w:val="0"/>
                <w:sz w:val="20"/>
                <w:szCs w:val="20"/>
              </w:rPr>
              <w:t>再生过程中集</w:t>
            </w:r>
            <w:r w:rsidRPr="00703B0A">
              <w:rPr>
                <w:rFonts w:ascii="Calibri" w:eastAsia="宋体" w:hAnsi="Calibri" w:cs="Calibri"/>
                <w:color w:val="000000"/>
                <w:kern w:val="0"/>
                <w:sz w:val="20"/>
                <w:szCs w:val="20"/>
              </w:rPr>
              <w:t>(</w:t>
            </w:r>
            <w:r w:rsidRPr="00703B0A">
              <w:rPr>
                <w:rFonts w:ascii="宋体" w:eastAsia="宋体" w:hAnsi="宋体" w:cs="宋体" w:hint="eastAsia"/>
                <w:color w:val="000000"/>
                <w:kern w:val="0"/>
                <w:sz w:val="20"/>
                <w:szCs w:val="20"/>
              </w:rPr>
              <w:t>除</w:t>
            </w:r>
            <w:r w:rsidRPr="00703B0A">
              <w:rPr>
                <w:rFonts w:ascii="Calibri" w:eastAsia="宋体" w:hAnsi="Calibri" w:cs="Calibri"/>
                <w:color w:val="000000"/>
                <w:kern w:val="0"/>
                <w:sz w:val="20"/>
                <w:szCs w:val="20"/>
              </w:rPr>
              <w:t>)</w:t>
            </w:r>
            <w:r w:rsidRPr="00703B0A">
              <w:rPr>
                <w:rFonts w:ascii="宋体" w:eastAsia="宋体" w:hAnsi="宋体" w:cs="宋体" w:hint="eastAsia"/>
                <w:color w:val="000000"/>
                <w:kern w:val="0"/>
                <w:sz w:val="20"/>
                <w:szCs w:val="20"/>
              </w:rPr>
              <w:t>尘装置收</w:t>
            </w:r>
            <w:r w:rsidRPr="00703B0A">
              <w:rPr>
                <w:rFonts w:ascii="宋体" w:eastAsia="宋体" w:hAnsi="宋体" w:cs="宋体" w:hint="eastAsia"/>
                <w:color w:val="000000"/>
                <w:kern w:val="0"/>
                <w:sz w:val="20"/>
                <w:szCs w:val="20"/>
              </w:rPr>
              <w:lastRenderedPageBreak/>
              <w:t>集的粉尘和湿法除尘产生的废水处理污泥</w:t>
            </w:r>
          </w:p>
        </w:tc>
        <w:tc>
          <w:tcPr>
            <w:tcW w:w="1866" w:type="pct"/>
            <w:tcBorders>
              <w:top w:val="nil"/>
              <w:left w:val="nil"/>
              <w:bottom w:val="single" w:sz="4" w:space="0" w:color="auto"/>
              <w:right w:val="single" w:sz="4" w:space="0" w:color="auto"/>
            </w:tcBorders>
            <w:shd w:val="clear" w:color="auto" w:fill="auto"/>
            <w:vAlign w:val="center"/>
            <w:hideMark/>
          </w:tcPr>
          <w:p w14:paraId="2ABE9B85" w14:textId="77777777" w:rsidR="00703B0A" w:rsidRPr="00703B0A" w:rsidRDefault="00703B0A" w:rsidP="00703B0A">
            <w:pPr>
              <w:widowControl/>
              <w:jc w:val="left"/>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lastRenderedPageBreak/>
              <w:t xml:space="preserve">　</w:t>
            </w:r>
          </w:p>
        </w:tc>
      </w:tr>
      <w:tr w:rsidR="00703B0A" w:rsidRPr="00703B0A" w14:paraId="081D9CB3" w14:textId="77777777" w:rsidTr="00703B0A">
        <w:trPr>
          <w:trHeight w:val="283"/>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14:paraId="3F1E7E16" w14:textId="77777777" w:rsidR="00703B0A" w:rsidRPr="00703B0A" w:rsidRDefault="00703B0A" w:rsidP="00703B0A">
            <w:pPr>
              <w:widowControl/>
              <w:jc w:val="left"/>
              <w:rPr>
                <w:rFonts w:ascii="宋体" w:eastAsia="宋体" w:hAnsi="宋体" w:cs="宋体"/>
                <w:color w:val="000000"/>
                <w:kern w:val="0"/>
                <w:sz w:val="20"/>
                <w:szCs w:val="20"/>
              </w:rPr>
            </w:pPr>
            <w:proofErr w:type="gramStart"/>
            <w:r w:rsidRPr="00703B0A">
              <w:rPr>
                <w:rFonts w:ascii="宋体" w:eastAsia="宋体" w:hAnsi="宋体" w:cs="宋体" w:hint="eastAsia"/>
                <w:color w:val="000000"/>
                <w:kern w:val="0"/>
                <w:sz w:val="20"/>
                <w:szCs w:val="20"/>
              </w:rPr>
              <w:t>锑延压</w:t>
            </w:r>
            <w:proofErr w:type="gramEnd"/>
            <w:r w:rsidRPr="00703B0A">
              <w:rPr>
                <w:rFonts w:ascii="宋体" w:eastAsia="宋体" w:hAnsi="宋体" w:cs="宋体" w:hint="eastAsia"/>
                <w:color w:val="000000"/>
                <w:kern w:val="0"/>
                <w:sz w:val="20"/>
                <w:szCs w:val="20"/>
              </w:rPr>
              <w:t>加工</w:t>
            </w:r>
          </w:p>
        </w:tc>
        <w:tc>
          <w:tcPr>
            <w:tcW w:w="691" w:type="pct"/>
            <w:tcBorders>
              <w:top w:val="nil"/>
              <w:left w:val="nil"/>
              <w:bottom w:val="single" w:sz="4" w:space="0" w:color="auto"/>
              <w:right w:val="single" w:sz="4" w:space="0" w:color="auto"/>
            </w:tcBorders>
            <w:shd w:val="clear" w:color="auto" w:fill="auto"/>
            <w:vAlign w:val="center"/>
            <w:hideMark/>
          </w:tcPr>
          <w:p w14:paraId="0FD7DF3F" w14:textId="77777777" w:rsidR="00703B0A" w:rsidRPr="00703B0A" w:rsidRDefault="00703B0A" w:rsidP="00703B0A">
            <w:pPr>
              <w:widowControl/>
              <w:rPr>
                <w:rFonts w:ascii="宋体" w:eastAsia="宋体" w:hAnsi="宋体" w:cs="宋体"/>
                <w:color w:val="000000"/>
                <w:kern w:val="0"/>
                <w:sz w:val="20"/>
                <w:szCs w:val="20"/>
              </w:rPr>
            </w:pPr>
            <w:proofErr w:type="gramStart"/>
            <w:r w:rsidRPr="00703B0A">
              <w:rPr>
                <w:rFonts w:ascii="宋体" w:eastAsia="宋体" w:hAnsi="宋体" w:cs="宋体" w:hint="eastAsia"/>
                <w:color w:val="000000"/>
                <w:kern w:val="0"/>
                <w:sz w:val="20"/>
                <w:szCs w:val="20"/>
              </w:rPr>
              <w:t>锑</w:t>
            </w:r>
            <w:proofErr w:type="gramEnd"/>
            <w:r w:rsidRPr="00703B0A">
              <w:rPr>
                <w:rFonts w:ascii="宋体" w:eastAsia="宋体" w:hAnsi="宋体" w:cs="宋体" w:hint="eastAsia"/>
                <w:color w:val="000000"/>
                <w:kern w:val="0"/>
                <w:sz w:val="20"/>
                <w:szCs w:val="20"/>
              </w:rPr>
              <w:t>化合物废料</w:t>
            </w:r>
          </w:p>
        </w:tc>
        <w:tc>
          <w:tcPr>
            <w:tcW w:w="1688" w:type="pct"/>
            <w:tcBorders>
              <w:top w:val="nil"/>
              <w:left w:val="nil"/>
              <w:bottom w:val="single" w:sz="4" w:space="0" w:color="auto"/>
              <w:right w:val="single" w:sz="4" w:space="0" w:color="auto"/>
            </w:tcBorders>
            <w:shd w:val="clear" w:color="auto" w:fill="auto"/>
            <w:vAlign w:val="center"/>
            <w:hideMark/>
          </w:tcPr>
          <w:p w14:paraId="679C31C7" w14:textId="77777777" w:rsidR="00703B0A" w:rsidRPr="00703B0A" w:rsidRDefault="00703B0A" w:rsidP="00703B0A">
            <w:pPr>
              <w:widowControl/>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t>不合格的锑化合物</w:t>
            </w:r>
          </w:p>
        </w:tc>
        <w:tc>
          <w:tcPr>
            <w:tcW w:w="1866" w:type="pct"/>
            <w:tcBorders>
              <w:top w:val="nil"/>
              <w:left w:val="nil"/>
              <w:bottom w:val="single" w:sz="4" w:space="0" w:color="auto"/>
              <w:right w:val="single" w:sz="4" w:space="0" w:color="auto"/>
            </w:tcBorders>
            <w:shd w:val="clear" w:color="auto" w:fill="auto"/>
            <w:vAlign w:val="center"/>
            <w:hideMark/>
          </w:tcPr>
          <w:p w14:paraId="6E2E7A7A" w14:textId="77777777" w:rsidR="00703B0A" w:rsidRPr="00703B0A" w:rsidRDefault="00703B0A" w:rsidP="00703B0A">
            <w:pPr>
              <w:widowControl/>
              <w:jc w:val="left"/>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t>主要成分为锑化合物</w:t>
            </w:r>
          </w:p>
        </w:tc>
      </w:tr>
      <w:tr w:rsidR="00703B0A" w:rsidRPr="00703B0A" w14:paraId="3B77B300" w14:textId="77777777" w:rsidTr="00703B0A">
        <w:trPr>
          <w:trHeight w:val="283"/>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14:paraId="73113499" w14:textId="77777777" w:rsidR="00703B0A" w:rsidRPr="00703B0A" w:rsidRDefault="00703B0A" w:rsidP="00703B0A">
            <w:pPr>
              <w:widowControl/>
              <w:jc w:val="left"/>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t>全流程</w:t>
            </w:r>
          </w:p>
        </w:tc>
        <w:tc>
          <w:tcPr>
            <w:tcW w:w="691" w:type="pct"/>
            <w:tcBorders>
              <w:top w:val="nil"/>
              <w:left w:val="nil"/>
              <w:bottom w:val="single" w:sz="4" w:space="0" w:color="auto"/>
              <w:right w:val="single" w:sz="4" w:space="0" w:color="auto"/>
            </w:tcBorders>
            <w:shd w:val="clear" w:color="auto" w:fill="auto"/>
            <w:vAlign w:val="center"/>
            <w:hideMark/>
          </w:tcPr>
          <w:p w14:paraId="761BCCE9" w14:textId="77777777" w:rsidR="00703B0A" w:rsidRPr="00703B0A" w:rsidRDefault="00703B0A" w:rsidP="00703B0A">
            <w:pPr>
              <w:widowControl/>
              <w:jc w:val="left"/>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t>一般废物</w:t>
            </w:r>
          </w:p>
        </w:tc>
        <w:tc>
          <w:tcPr>
            <w:tcW w:w="1688" w:type="pct"/>
            <w:tcBorders>
              <w:top w:val="nil"/>
              <w:left w:val="nil"/>
              <w:bottom w:val="single" w:sz="4" w:space="0" w:color="auto"/>
              <w:right w:val="single" w:sz="4" w:space="0" w:color="auto"/>
            </w:tcBorders>
            <w:shd w:val="clear" w:color="auto" w:fill="auto"/>
            <w:vAlign w:val="center"/>
            <w:hideMark/>
          </w:tcPr>
          <w:p w14:paraId="23910640" w14:textId="77777777" w:rsidR="00703B0A" w:rsidRPr="00703B0A" w:rsidRDefault="00703B0A" w:rsidP="00703B0A">
            <w:pPr>
              <w:widowControl/>
              <w:jc w:val="left"/>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t>矿采选、冶炼及生产加工过程</w:t>
            </w:r>
          </w:p>
        </w:tc>
        <w:tc>
          <w:tcPr>
            <w:tcW w:w="1866" w:type="pct"/>
            <w:tcBorders>
              <w:top w:val="nil"/>
              <w:left w:val="nil"/>
              <w:bottom w:val="single" w:sz="4" w:space="0" w:color="auto"/>
              <w:right w:val="single" w:sz="4" w:space="0" w:color="auto"/>
            </w:tcBorders>
            <w:shd w:val="clear" w:color="auto" w:fill="auto"/>
            <w:vAlign w:val="center"/>
            <w:hideMark/>
          </w:tcPr>
          <w:p w14:paraId="0DA9859E" w14:textId="77777777" w:rsidR="00703B0A" w:rsidRPr="00703B0A" w:rsidRDefault="00703B0A" w:rsidP="00703B0A">
            <w:pPr>
              <w:widowControl/>
              <w:rPr>
                <w:rFonts w:ascii="宋体" w:eastAsia="宋体" w:hAnsi="宋体" w:cs="宋体"/>
                <w:color w:val="000000"/>
                <w:kern w:val="0"/>
                <w:sz w:val="20"/>
                <w:szCs w:val="20"/>
              </w:rPr>
            </w:pPr>
            <w:r w:rsidRPr="00703B0A">
              <w:rPr>
                <w:rFonts w:ascii="宋体" w:eastAsia="宋体" w:hAnsi="宋体" w:cs="宋体" w:hint="eastAsia"/>
                <w:color w:val="000000"/>
                <w:kern w:val="0"/>
                <w:sz w:val="20"/>
                <w:szCs w:val="20"/>
              </w:rPr>
              <w:t>废轮胎、废矿物油、粉尘等</w:t>
            </w:r>
          </w:p>
        </w:tc>
      </w:tr>
    </w:tbl>
    <w:p w14:paraId="7A1ACE1B" w14:textId="77777777" w:rsidR="009807C6" w:rsidRPr="004C3B41" w:rsidRDefault="009807C6" w:rsidP="009807C6">
      <w:pPr>
        <w:spacing w:line="440" w:lineRule="exact"/>
        <w:jc w:val="center"/>
        <w:rPr>
          <w:rFonts w:ascii="Times New Roman" w:hAnsi="Times New Roman" w:cs="Times New Roman"/>
          <w:szCs w:val="21"/>
        </w:rPr>
      </w:pPr>
      <w:r w:rsidRPr="004C3B41">
        <w:rPr>
          <w:rFonts w:ascii="Times New Roman" w:eastAsia="黑体" w:hAnsi="Times New Roman" w:cs="Times New Roman"/>
          <w:szCs w:val="21"/>
        </w:rPr>
        <w:t>表</w:t>
      </w:r>
      <w:r>
        <w:rPr>
          <w:rFonts w:ascii="Times New Roman" w:eastAsia="黑体" w:hAnsi="Times New Roman" w:cs="Times New Roman"/>
          <w:szCs w:val="21"/>
        </w:rPr>
        <w:t>8</w:t>
      </w:r>
      <w:r w:rsidRPr="004C3B41">
        <w:rPr>
          <w:rFonts w:ascii="Times New Roman" w:eastAsia="黑体" w:hAnsi="Times New Roman" w:cs="Times New Roman"/>
          <w:szCs w:val="21"/>
        </w:rPr>
        <w:t xml:space="preserve"> </w:t>
      </w:r>
      <w:proofErr w:type="gramStart"/>
      <w:r>
        <w:rPr>
          <w:rFonts w:ascii="Times New Roman" w:eastAsia="黑体" w:hAnsi="Times New Roman" w:cs="Times New Roman" w:hint="eastAsia"/>
          <w:szCs w:val="21"/>
        </w:rPr>
        <w:t>镉</w:t>
      </w:r>
      <w:r w:rsidRPr="004C3B41">
        <w:rPr>
          <w:rFonts w:ascii="Times New Roman" w:eastAsia="黑体" w:hAnsi="Times New Roman" w:cs="Times New Roman"/>
          <w:szCs w:val="21"/>
        </w:rPr>
        <w:t>行业</w:t>
      </w:r>
      <w:proofErr w:type="gramEnd"/>
      <w:r w:rsidRPr="004C3B41">
        <w:rPr>
          <w:rFonts w:ascii="Times New Roman" w:eastAsia="黑体" w:hAnsi="Times New Roman" w:cs="Times New Roman"/>
          <w:szCs w:val="21"/>
        </w:rPr>
        <w:t>固体废物分类</w:t>
      </w:r>
    </w:p>
    <w:tbl>
      <w:tblPr>
        <w:tblW w:w="8600" w:type="dxa"/>
        <w:tblInd w:w="99" w:type="dxa"/>
        <w:tblLook w:val="04A0" w:firstRow="1" w:lastRow="0" w:firstColumn="1" w:lastColumn="0" w:noHBand="0" w:noVBand="1"/>
      </w:tblPr>
      <w:tblGrid>
        <w:gridCol w:w="1740"/>
        <w:gridCol w:w="2000"/>
        <w:gridCol w:w="3120"/>
        <w:gridCol w:w="1740"/>
      </w:tblGrid>
      <w:tr w:rsidR="00360A3A" w:rsidRPr="00360A3A" w14:paraId="48E71354" w14:textId="77777777" w:rsidTr="00360A3A">
        <w:trPr>
          <w:trHeight w:val="57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CA1B" w14:textId="77777777" w:rsidR="00360A3A" w:rsidRPr="00360A3A" w:rsidRDefault="00360A3A" w:rsidP="00360A3A">
            <w:pPr>
              <w:widowControl/>
              <w:jc w:val="center"/>
              <w:rPr>
                <w:rFonts w:ascii="宋体" w:eastAsia="宋体" w:hAnsi="宋体" w:cs="宋体"/>
                <w:b/>
                <w:bCs/>
                <w:color w:val="000000"/>
                <w:kern w:val="0"/>
                <w:sz w:val="20"/>
                <w:szCs w:val="20"/>
              </w:rPr>
            </w:pPr>
            <w:r w:rsidRPr="00360A3A">
              <w:rPr>
                <w:rFonts w:ascii="宋体" w:eastAsia="宋体" w:hAnsi="宋体" w:cs="宋体" w:hint="eastAsia"/>
                <w:b/>
                <w:bCs/>
                <w:color w:val="000000"/>
                <w:kern w:val="0"/>
                <w:sz w:val="20"/>
                <w:szCs w:val="20"/>
              </w:rPr>
              <w:t>生产过程</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4F936804" w14:textId="77777777" w:rsidR="00360A3A" w:rsidRPr="00360A3A" w:rsidRDefault="00360A3A" w:rsidP="00360A3A">
            <w:pPr>
              <w:widowControl/>
              <w:jc w:val="center"/>
              <w:rPr>
                <w:rFonts w:ascii="宋体" w:eastAsia="宋体" w:hAnsi="宋体" w:cs="宋体"/>
                <w:b/>
                <w:bCs/>
                <w:color w:val="000000"/>
                <w:kern w:val="0"/>
                <w:sz w:val="20"/>
                <w:szCs w:val="20"/>
              </w:rPr>
            </w:pPr>
            <w:r w:rsidRPr="00360A3A">
              <w:rPr>
                <w:rFonts w:ascii="宋体" w:eastAsia="宋体" w:hAnsi="宋体" w:cs="宋体" w:hint="eastAsia"/>
                <w:b/>
                <w:bCs/>
                <w:color w:val="000000"/>
                <w:kern w:val="0"/>
                <w:sz w:val="20"/>
                <w:szCs w:val="20"/>
              </w:rPr>
              <w:t>固废名称</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650A452E" w14:textId="77777777" w:rsidR="00360A3A" w:rsidRPr="00360A3A" w:rsidRDefault="00360A3A" w:rsidP="00360A3A">
            <w:pPr>
              <w:widowControl/>
              <w:jc w:val="center"/>
              <w:rPr>
                <w:rFonts w:ascii="宋体" w:eastAsia="宋体" w:hAnsi="宋体" w:cs="宋体"/>
                <w:b/>
                <w:bCs/>
                <w:color w:val="000000"/>
                <w:kern w:val="0"/>
                <w:sz w:val="20"/>
                <w:szCs w:val="20"/>
              </w:rPr>
            </w:pPr>
            <w:proofErr w:type="gramStart"/>
            <w:r w:rsidRPr="00360A3A">
              <w:rPr>
                <w:rFonts w:ascii="宋体" w:eastAsia="宋体" w:hAnsi="宋体" w:cs="宋体" w:hint="eastAsia"/>
                <w:b/>
                <w:bCs/>
                <w:color w:val="000000"/>
                <w:kern w:val="0"/>
                <w:sz w:val="20"/>
                <w:szCs w:val="20"/>
              </w:rPr>
              <w:t>产废环节</w:t>
            </w:r>
            <w:proofErr w:type="gramEnd"/>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560CECD9" w14:textId="77777777" w:rsidR="00360A3A" w:rsidRPr="00360A3A" w:rsidRDefault="00360A3A" w:rsidP="00360A3A">
            <w:pPr>
              <w:widowControl/>
              <w:jc w:val="center"/>
              <w:rPr>
                <w:rFonts w:ascii="宋体" w:eastAsia="宋体" w:hAnsi="宋体" w:cs="宋体"/>
                <w:b/>
                <w:bCs/>
                <w:color w:val="000000"/>
                <w:kern w:val="0"/>
                <w:sz w:val="20"/>
                <w:szCs w:val="20"/>
              </w:rPr>
            </w:pPr>
            <w:r w:rsidRPr="00360A3A">
              <w:rPr>
                <w:rFonts w:ascii="宋体" w:eastAsia="宋体" w:hAnsi="宋体" w:cs="宋体" w:hint="eastAsia"/>
                <w:b/>
                <w:bCs/>
                <w:color w:val="000000"/>
                <w:kern w:val="0"/>
                <w:sz w:val="20"/>
                <w:szCs w:val="20"/>
              </w:rPr>
              <w:t>说明</w:t>
            </w:r>
          </w:p>
        </w:tc>
      </w:tr>
      <w:tr w:rsidR="00360A3A" w:rsidRPr="00360A3A" w14:paraId="28A85969" w14:textId="77777777" w:rsidTr="00360A3A">
        <w:trPr>
          <w:trHeight w:val="360"/>
        </w:trPr>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63DD56D4" w14:textId="77777777" w:rsidR="00360A3A" w:rsidRPr="00360A3A" w:rsidRDefault="00360A3A" w:rsidP="00360A3A">
            <w:pPr>
              <w:widowControl/>
              <w:jc w:val="center"/>
              <w:rPr>
                <w:rFonts w:ascii="宋体" w:eastAsia="宋体" w:hAnsi="宋体" w:cs="宋体"/>
                <w:color w:val="000000"/>
                <w:kern w:val="0"/>
                <w:sz w:val="20"/>
                <w:szCs w:val="20"/>
              </w:rPr>
            </w:pPr>
            <w:proofErr w:type="gramStart"/>
            <w:r w:rsidRPr="00360A3A">
              <w:rPr>
                <w:rFonts w:ascii="宋体" w:eastAsia="宋体" w:hAnsi="宋体" w:cs="宋体" w:hint="eastAsia"/>
                <w:color w:val="000000"/>
                <w:kern w:val="0"/>
                <w:sz w:val="20"/>
                <w:szCs w:val="20"/>
              </w:rPr>
              <w:t>镉</w:t>
            </w:r>
            <w:proofErr w:type="gramEnd"/>
            <w:r w:rsidRPr="00360A3A">
              <w:rPr>
                <w:rFonts w:ascii="宋体" w:eastAsia="宋体" w:hAnsi="宋体" w:cs="宋体" w:hint="eastAsia"/>
                <w:color w:val="000000"/>
                <w:kern w:val="0"/>
                <w:sz w:val="20"/>
                <w:szCs w:val="20"/>
              </w:rPr>
              <w:t>冶炼</w:t>
            </w:r>
          </w:p>
        </w:tc>
        <w:tc>
          <w:tcPr>
            <w:tcW w:w="2000" w:type="dxa"/>
            <w:tcBorders>
              <w:top w:val="nil"/>
              <w:left w:val="nil"/>
              <w:bottom w:val="single" w:sz="4" w:space="0" w:color="auto"/>
              <w:right w:val="single" w:sz="4" w:space="0" w:color="auto"/>
            </w:tcBorders>
            <w:shd w:val="clear" w:color="auto" w:fill="auto"/>
            <w:vAlign w:val="center"/>
            <w:hideMark/>
          </w:tcPr>
          <w:p w14:paraId="3D58F0A3" w14:textId="77777777" w:rsidR="00360A3A" w:rsidRPr="00360A3A" w:rsidRDefault="00360A3A" w:rsidP="00360A3A">
            <w:pPr>
              <w:widowControl/>
              <w:jc w:val="center"/>
              <w:rPr>
                <w:rFonts w:ascii="宋体" w:eastAsia="宋体" w:hAnsi="宋体" w:cs="宋体"/>
                <w:color w:val="000000"/>
                <w:kern w:val="0"/>
                <w:sz w:val="20"/>
                <w:szCs w:val="20"/>
              </w:rPr>
            </w:pPr>
            <w:proofErr w:type="gramStart"/>
            <w:r w:rsidRPr="00360A3A">
              <w:rPr>
                <w:rFonts w:ascii="宋体" w:eastAsia="宋体" w:hAnsi="宋体" w:cs="宋体" w:hint="eastAsia"/>
                <w:color w:val="000000"/>
                <w:kern w:val="0"/>
                <w:sz w:val="20"/>
                <w:szCs w:val="20"/>
              </w:rPr>
              <w:t>铜镉渣</w:t>
            </w:r>
            <w:proofErr w:type="gramEnd"/>
          </w:p>
        </w:tc>
        <w:tc>
          <w:tcPr>
            <w:tcW w:w="3120" w:type="dxa"/>
            <w:tcBorders>
              <w:top w:val="nil"/>
              <w:left w:val="nil"/>
              <w:bottom w:val="single" w:sz="4" w:space="0" w:color="auto"/>
              <w:right w:val="single" w:sz="4" w:space="0" w:color="auto"/>
            </w:tcBorders>
            <w:shd w:val="clear" w:color="auto" w:fill="auto"/>
            <w:vAlign w:val="center"/>
            <w:hideMark/>
          </w:tcPr>
          <w:p w14:paraId="18146D17" w14:textId="77777777" w:rsidR="00360A3A" w:rsidRPr="00360A3A" w:rsidRDefault="00360A3A" w:rsidP="00360A3A">
            <w:pPr>
              <w:widowControl/>
              <w:jc w:val="center"/>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锌粉净化除</w:t>
            </w:r>
            <w:proofErr w:type="gramStart"/>
            <w:r w:rsidRPr="00360A3A">
              <w:rPr>
                <w:rFonts w:ascii="宋体" w:eastAsia="宋体" w:hAnsi="宋体" w:cs="宋体" w:hint="eastAsia"/>
                <w:color w:val="000000"/>
                <w:kern w:val="0"/>
                <w:sz w:val="20"/>
                <w:szCs w:val="20"/>
              </w:rPr>
              <w:t>镉产生</w:t>
            </w:r>
            <w:proofErr w:type="gramEnd"/>
            <w:r w:rsidRPr="00360A3A">
              <w:rPr>
                <w:rFonts w:ascii="宋体" w:eastAsia="宋体" w:hAnsi="宋体" w:cs="宋体" w:hint="eastAsia"/>
                <w:color w:val="000000"/>
                <w:kern w:val="0"/>
                <w:sz w:val="20"/>
                <w:szCs w:val="20"/>
              </w:rPr>
              <w:t>的</w:t>
            </w:r>
            <w:proofErr w:type="gramStart"/>
            <w:r w:rsidRPr="00360A3A">
              <w:rPr>
                <w:rFonts w:ascii="宋体" w:eastAsia="宋体" w:hAnsi="宋体" w:cs="宋体" w:hint="eastAsia"/>
                <w:color w:val="000000"/>
                <w:kern w:val="0"/>
                <w:sz w:val="20"/>
                <w:szCs w:val="20"/>
              </w:rPr>
              <w:t>铜镉渣</w:t>
            </w:r>
            <w:proofErr w:type="gramEnd"/>
          </w:p>
        </w:tc>
        <w:tc>
          <w:tcPr>
            <w:tcW w:w="1740" w:type="dxa"/>
            <w:tcBorders>
              <w:top w:val="nil"/>
              <w:left w:val="nil"/>
              <w:bottom w:val="single" w:sz="4" w:space="0" w:color="auto"/>
              <w:right w:val="single" w:sz="4" w:space="0" w:color="auto"/>
            </w:tcBorders>
            <w:shd w:val="clear" w:color="auto" w:fill="auto"/>
            <w:vAlign w:val="center"/>
            <w:hideMark/>
          </w:tcPr>
          <w:p w14:paraId="62A9D6F5" w14:textId="77777777" w:rsidR="00360A3A" w:rsidRPr="00360A3A" w:rsidRDefault="00360A3A" w:rsidP="00360A3A">
            <w:pPr>
              <w:widowControl/>
              <w:jc w:val="left"/>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含铜、镉、锌</w:t>
            </w:r>
          </w:p>
        </w:tc>
      </w:tr>
      <w:tr w:rsidR="00360A3A" w:rsidRPr="00360A3A" w14:paraId="6A366CC7" w14:textId="77777777" w:rsidTr="00360A3A">
        <w:trPr>
          <w:trHeight w:val="360"/>
        </w:trPr>
        <w:tc>
          <w:tcPr>
            <w:tcW w:w="1740" w:type="dxa"/>
            <w:vMerge/>
            <w:tcBorders>
              <w:top w:val="nil"/>
              <w:left w:val="single" w:sz="4" w:space="0" w:color="auto"/>
              <w:bottom w:val="single" w:sz="4" w:space="0" w:color="000000"/>
              <w:right w:val="single" w:sz="4" w:space="0" w:color="auto"/>
            </w:tcBorders>
            <w:vAlign w:val="center"/>
            <w:hideMark/>
          </w:tcPr>
          <w:p w14:paraId="5D7AD3E7" w14:textId="77777777" w:rsidR="00360A3A" w:rsidRPr="00360A3A" w:rsidRDefault="00360A3A" w:rsidP="00360A3A">
            <w:pPr>
              <w:widowControl/>
              <w:jc w:val="left"/>
              <w:rPr>
                <w:rFonts w:ascii="宋体" w:eastAsia="宋体" w:hAnsi="宋体" w:cs="宋体"/>
                <w:color w:val="000000"/>
                <w:kern w:val="0"/>
                <w:sz w:val="20"/>
                <w:szCs w:val="20"/>
              </w:rPr>
            </w:pPr>
          </w:p>
        </w:tc>
        <w:tc>
          <w:tcPr>
            <w:tcW w:w="2000" w:type="dxa"/>
            <w:tcBorders>
              <w:top w:val="nil"/>
              <w:left w:val="nil"/>
              <w:bottom w:val="single" w:sz="4" w:space="0" w:color="auto"/>
              <w:right w:val="single" w:sz="4" w:space="0" w:color="auto"/>
            </w:tcBorders>
            <w:shd w:val="clear" w:color="auto" w:fill="auto"/>
            <w:vAlign w:val="center"/>
            <w:hideMark/>
          </w:tcPr>
          <w:p w14:paraId="4C203F0D" w14:textId="77777777" w:rsidR="00360A3A" w:rsidRPr="00360A3A" w:rsidRDefault="00360A3A" w:rsidP="00360A3A">
            <w:pPr>
              <w:widowControl/>
              <w:jc w:val="center"/>
              <w:rPr>
                <w:rFonts w:ascii="宋体" w:eastAsia="宋体" w:hAnsi="宋体" w:cs="宋体"/>
                <w:color w:val="000000"/>
                <w:kern w:val="0"/>
                <w:sz w:val="20"/>
                <w:szCs w:val="20"/>
              </w:rPr>
            </w:pPr>
            <w:proofErr w:type="gramStart"/>
            <w:r w:rsidRPr="00360A3A">
              <w:rPr>
                <w:rFonts w:ascii="宋体" w:eastAsia="宋体" w:hAnsi="宋体" w:cs="宋体" w:hint="eastAsia"/>
                <w:color w:val="000000"/>
                <w:kern w:val="0"/>
                <w:sz w:val="20"/>
                <w:szCs w:val="20"/>
              </w:rPr>
              <w:t>镉渣</w:t>
            </w:r>
            <w:proofErr w:type="gramEnd"/>
          </w:p>
        </w:tc>
        <w:tc>
          <w:tcPr>
            <w:tcW w:w="3120" w:type="dxa"/>
            <w:tcBorders>
              <w:top w:val="nil"/>
              <w:left w:val="nil"/>
              <w:bottom w:val="single" w:sz="4" w:space="0" w:color="auto"/>
              <w:right w:val="single" w:sz="4" w:space="0" w:color="auto"/>
            </w:tcBorders>
            <w:shd w:val="clear" w:color="auto" w:fill="auto"/>
            <w:vAlign w:val="center"/>
            <w:hideMark/>
          </w:tcPr>
          <w:p w14:paraId="0C1FB26A" w14:textId="77777777" w:rsidR="00360A3A" w:rsidRPr="00360A3A" w:rsidRDefault="00360A3A" w:rsidP="00360A3A">
            <w:pPr>
              <w:widowControl/>
              <w:jc w:val="center"/>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砷盐净化工艺除</w:t>
            </w:r>
            <w:proofErr w:type="gramStart"/>
            <w:r w:rsidRPr="00360A3A">
              <w:rPr>
                <w:rFonts w:ascii="宋体" w:eastAsia="宋体" w:hAnsi="宋体" w:cs="宋体" w:hint="eastAsia"/>
                <w:color w:val="000000"/>
                <w:kern w:val="0"/>
                <w:sz w:val="20"/>
                <w:szCs w:val="20"/>
              </w:rPr>
              <w:t>镉产生的镉渣</w:t>
            </w:r>
            <w:proofErr w:type="gramEnd"/>
          </w:p>
        </w:tc>
        <w:tc>
          <w:tcPr>
            <w:tcW w:w="1740" w:type="dxa"/>
            <w:tcBorders>
              <w:top w:val="nil"/>
              <w:left w:val="nil"/>
              <w:bottom w:val="single" w:sz="4" w:space="0" w:color="auto"/>
              <w:right w:val="single" w:sz="4" w:space="0" w:color="auto"/>
            </w:tcBorders>
            <w:shd w:val="clear" w:color="auto" w:fill="auto"/>
            <w:noWrap/>
            <w:vAlign w:val="center"/>
            <w:hideMark/>
          </w:tcPr>
          <w:p w14:paraId="370C3412" w14:textId="77777777" w:rsidR="00360A3A" w:rsidRPr="00360A3A" w:rsidRDefault="00360A3A" w:rsidP="00360A3A">
            <w:pPr>
              <w:widowControl/>
              <w:jc w:val="left"/>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含镉、锌</w:t>
            </w:r>
          </w:p>
        </w:tc>
      </w:tr>
      <w:tr w:rsidR="00360A3A" w:rsidRPr="00360A3A" w14:paraId="1C0AAF60" w14:textId="77777777" w:rsidTr="00360A3A">
        <w:trPr>
          <w:trHeight w:val="360"/>
        </w:trPr>
        <w:tc>
          <w:tcPr>
            <w:tcW w:w="1740" w:type="dxa"/>
            <w:vMerge/>
            <w:tcBorders>
              <w:top w:val="nil"/>
              <w:left w:val="single" w:sz="4" w:space="0" w:color="auto"/>
              <w:bottom w:val="single" w:sz="4" w:space="0" w:color="000000"/>
              <w:right w:val="single" w:sz="4" w:space="0" w:color="auto"/>
            </w:tcBorders>
            <w:vAlign w:val="center"/>
            <w:hideMark/>
          </w:tcPr>
          <w:p w14:paraId="44F8111E" w14:textId="77777777" w:rsidR="00360A3A" w:rsidRPr="00360A3A" w:rsidRDefault="00360A3A" w:rsidP="00360A3A">
            <w:pPr>
              <w:widowControl/>
              <w:jc w:val="left"/>
              <w:rPr>
                <w:rFonts w:ascii="宋体" w:eastAsia="宋体" w:hAnsi="宋体" w:cs="宋体"/>
                <w:color w:val="000000"/>
                <w:kern w:val="0"/>
                <w:sz w:val="20"/>
                <w:szCs w:val="20"/>
              </w:rPr>
            </w:pPr>
          </w:p>
        </w:tc>
        <w:tc>
          <w:tcPr>
            <w:tcW w:w="2000" w:type="dxa"/>
            <w:tcBorders>
              <w:top w:val="nil"/>
              <w:left w:val="nil"/>
              <w:bottom w:val="single" w:sz="4" w:space="0" w:color="auto"/>
              <w:right w:val="single" w:sz="4" w:space="0" w:color="auto"/>
            </w:tcBorders>
            <w:shd w:val="clear" w:color="auto" w:fill="auto"/>
            <w:vAlign w:val="center"/>
            <w:hideMark/>
          </w:tcPr>
          <w:p w14:paraId="7BB58B47" w14:textId="77777777" w:rsidR="00360A3A" w:rsidRPr="00360A3A" w:rsidRDefault="00360A3A" w:rsidP="00360A3A">
            <w:pPr>
              <w:widowControl/>
              <w:jc w:val="center"/>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低</w:t>
            </w:r>
            <w:proofErr w:type="gramStart"/>
            <w:r w:rsidRPr="00360A3A">
              <w:rPr>
                <w:rFonts w:ascii="宋体" w:eastAsia="宋体" w:hAnsi="宋体" w:cs="宋体" w:hint="eastAsia"/>
                <w:color w:val="000000"/>
                <w:kern w:val="0"/>
                <w:sz w:val="20"/>
                <w:szCs w:val="20"/>
              </w:rPr>
              <w:t>品位镉渣</w:t>
            </w:r>
            <w:proofErr w:type="gramEnd"/>
          </w:p>
        </w:tc>
        <w:tc>
          <w:tcPr>
            <w:tcW w:w="3120" w:type="dxa"/>
            <w:tcBorders>
              <w:top w:val="nil"/>
              <w:left w:val="nil"/>
              <w:bottom w:val="single" w:sz="4" w:space="0" w:color="auto"/>
              <w:right w:val="single" w:sz="4" w:space="0" w:color="auto"/>
            </w:tcBorders>
            <w:shd w:val="clear" w:color="auto" w:fill="auto"/>
            <w:vAlign w:val="center"/>
            <w:hideMark/>
          </w:tcPr>
          <w:p w14:paraId="7EAD2BC2" w14:textId="77777777" w:rsidR="00360A3A" w:rsidRPr="00360A3A" w:rsidRDefault="00360A3A" w:rsidP="00360A3A">
            <w:pPr>
              <w:widowControl/>
              <w:jc w:val="center"/>
              <w:rPr>
                <w:rFonts w:ascii="宋体" w:eastAsia="宋体" w:hAnsi="宋体" w:cs="宋体"/>
                <w:color w:val="000000"/>
                <w:kern w:val="0"/>
                <w:sz w:val="20"/>
                <w:szCs w:val="20"/>
              </w:rPr>
            </w:pPr>
            <w:proofErr w:type="gramStart"/>
            <w:r w:rsidRPr="00360A3A">
              <w:rPr>
                <w:rFonts w:ascii="宋体" w:eastAsia="宋体" w:hAnsi="宋体" w:cs="宋体" w:hint="eastAsia"/>
                <w:color w:val="000000"/>
                <w:kern w:val="0"/>
                <w:sz w:val="20"/>
                <w:szCs w:val="20"/>
              </w:rPr>
              <w:t>镉渣自然</w:t>
            </w:r>
            <w:proofErr w:type="gramEnd"/>
            <w:r w:rsidRPr="00360A3A">
              <w:rPr>
                <w:rFonts w:ascii="宋体" w:eastAsia="宋体" w:hAnsi="宋体" w:cs="宋体" w:hint="eastAsia"/>
                <w:color w:val="000000"/>
                <w:kern w:val="0"/>
                <w:sz w:val="20"/>
                <w:szCs w:val="20"/>
              </w:rPr>
              <w:t>过滤</w:t>
            </w:r>
          </w:p>
        </w:tc>
        <w:tc>
          <w:tcPr>
            <w:tcW w:w="1740" w:type="dxa"/>
            <w:tcBorders>
              <w:top w:val="nil"/>
              <w:left w:val="nil"/>
              <w:bottom w:val="single" w:sz="4" w:space="0" w:color="auto"/>
              <w:right w:val="single" w:sz="4" w:space="0" w:color="auto"/>
            </w:tcBorders>
            <w:shd w:val="clear" w:color="auto" w:fill="auto"/>
            <w:noWrap/>
            <w:vAlign w:val="center"/>
            <w:hideMark/>
          </w:tcPr>
          <w:p w14:paraId="5474B32D" w14:textId="77777777" w:rsidR="00360A3A" w:rsidRPr="00360A3A" w:rsidRDefault="00360A3A" w:rsidP="00360A3A">
            <w:pPr>
              <w:widowControl/>
              <w:jc w:val="left"/>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含镉、锌</w:t>
            </w:r>
          </w:p>
        </w:tc>
      </w:tr>
      <w:tr w:rsidR="00360A3A" w:rsidRPr="00360A3A" w14:paraId="19010850" w14:textId="77777777" w:rsidTr="00360A3A">
        <w:trPr>
          <w:trHeight w:val="341"/>
        </w:trPr>
        <w:tc>
          <w:tcPr>
            <w:tcW w:w="1740" w:type="dxa"/>
            <w:vMerge/>
            <w:tcBorders>
              <w:top w:val="nil"/>
              <w:left w:val="single" w:sz="4" w:space="0" w:color="auto"/>
              <w:bottom w:val="single" w:sz="4" w:space="0" w:color="000000"/>
              <w:right w:val="single" w:sz="4" w:space="0" w:color="auto"/>
            </w:tcBorders>
            <w:vAlign w:val="center"/>
            <w:hideMark/>
          </w:tcPr>
          <w:p w14:paraId="60F6AA2C" w14:textId="77777777" w:rsidR="00360A3A" w:rsidRPr="00360A3A" w:rsidRDefault="00360A3A" w:rsidP="00360A3A">
            <w:pPr>
              <w:widowControl/>
              <w:jc w:val="left"/>
              <w:rPr>
                <w:rFonts w:ascii="宋体" w:eastAsia="宋体" w:hAnsi="宋体" w:cs="宋体"/>
                <w:color w:val="000000"/>
                <w:kern w:val="0"/>
                <w:sz w:val="20"/>
                <w:szCs w:val="20"/>
              </w:rPr>
            </w:pPr>
          </w:p>
        </w:tc>
        <w:tc>
          <w:tcPr>
            <w:tcW w:w="2000" w:type="dxa"/>
            <w:tcBorders>
              <w:top w:val="nil"/>
              <w:left w:val="nil"/>
              <w:bottom w:val="single" w:sz="4" w:space="0" w:color="auto"/>
              <w:right w:val="single" w:sz="4" w:space="0" w:color="auto"/>
            </w:tcBorders>
            <w:shd w:val="clear" w:color="auto" w:fill="auto"/>
            <w:vAlign w:val="center"/>
            <w:hideMark/>
          </w:tcPr>
          <w:p w14:paraId="71EB51F1" w14:textId="77777777" w:rsidR="00360A3A" w:rsidRPr="00360A3A" w:rsidRDefault="00360A3A" w:rsidP="00360A3A">
            <w:pPr>
              <w:widowControl/>
              <w:jc w:val="center"/>
              <w:rPr>
                <w:rFonts w:ascii="宋体" w:eastAsia="宋体" w:hAnsi="宋体" w:cs="宋体"/>
                <w:color w:val="000000"/>
                <w:kern w:val="0"/>
                <w:sz w:val="20"/>
                <w:szCs w:val="20"/>
              </w:rPr>
            </w:pPr>
            <w:proofErr w:type="gramStart"/>
            <w:r w:rsidRPr="00360A3A">
              <w:rPr>
                <w:rFonts w:ascii="宋体" w:eastAsia="宋体" w:hAnsi="宋体" w:cs="宋体" w:hint="eastAsia"/>
                <w:color w:val="000000"/>
                <w:kern w:val="0"/>
                <w:sz w:val="20"/>
                <w:szCs w:val="20"/>
              </w:rPr>
              <w:t>高品位镉渣</w:t>
            </w:r>
            <w:proofErr w:type="gramEnd"/>
          </w:p>
        </w:tc>
        <w:tc>
          <w:tcPr>
            <w:tcW w:w="3120" w:type="dxa"/>
            <w:tcBorders>
              <w:top w:val="nil"/>
              <w:left w:val="nil"/>
              <w:bottom w:val="single" w:sz="4" w:space="0" w:color="auto"/>
              <w:right w:val="single" w:sz="4" w:space="0" w:color="auto"/>
            </w:tcBorders>
            <w:shd w:val="clear" w:color="auto" w:fill="auto"/>
            <w:vAlign w:val="center"/>
            <w:hideMark/>
          </w:tcPr>
          <w:p w14:paraId="6BB38355" w14:textId="77777777" w:rsidR="00360A3A" w:rsidRPr="00360A3A" w:rsidRDefault="00360A3A" w:rsidP="00360A3A">
            <w:pPr>
              <w:widowControl/>
              <w:jc w:val="center"/>
              <w:rPr>
                <w:rFonts w:ascii="宋体" w:eastAsia="宋体" w:hAnsi="宋体" w:cs="宋体"/>
                <w:color w:val="000000"/>
                <w:kern w:val="0"/>
                <w:sz w:val="20"/>
                <w:szCs w:val="20"/>
              </w:rPr>
            </w:pPr>
            <w:proofErr w:type="gramStart"/>
            <w:r w:rsidRPr="00360A3A">
              <w:rPr>
                <w:rFonts w:ascii="宋体" w:eastAsia="宋体" w:hAnsi="宋体" w:cs="宋体" w:hint="eastAsia"/>
                <w:color w:val="000000"/>
                <w:kern w:val="0"/>
                <w:sz w:val="20"/>
                <w:szCs w:val="20"/>
              </w:rPr>
              <w:t>镉渣自然</w:t>
            </w:r>
            <w:proofErr w:type="gramEnd"/>
            <w:r w:rsidRPr="00360A3A">
              <w:rPr>
                <w:rFonts w:ascii="宋体" w:eastAsia="宋体" w:hAnsi="宋体" w:cs="宋体" w:hint="eastAsia"/>
                <w:color w:val="000000"/>
                <w:kern w:val="0"/>
                <w:sz w:val="20"/>
                <w:szCs w:val="20"/>
              </w:rPr>
              <w:t>过滤</w:t>
            </w:r>
          </w:p>
        </w:tc>
        <w:tc>
          <w:tcPr>
            <w:tcW w:w="1740" w:type="dxa"/>
            <w:tcBorders>
              <w:top w:val="nil"/>
              <w:left w:val="nil"/>
              <w:bottom w:val="single" w:sz="4" w:space="0" w:color="auto"/>
              <w:right w:val="single" w:sz="4" w:space="0" w:color="auto"/>
            </w:tcBorders>
            <w:shd w:val="clear" w:color="auto" w:fill="auto"/>
            <w:noWrap/>
            <w:vAlign w:val="center"/>
            <w:hideMark/>
          </w:tcPr>
          <w:p w14:paraId="60C24C96" w14:textId="77777777" w:rsidR="00360A3A" w:rsidRPr="00360A3A" w:rsidRDefault="00360A3A" w:rsidP="00360A3A">
            <w:pPr>
              <w:widowControl/>
              <w:jc w:val="left"/>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含镉、锌</w:t>
            </w:r>
          </w:p>
        </w:tc>
      </w:tr>
      <w:tr w:rsidR="00360A3A" w:rsidRPr="00360A3A" w14:paraId="225281C2" w14:textId="77777777" w:rsidTr="00360A3A">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57A8952A" w14:textId="77777777" w:rsidR="00360A3A" w:rsidRPr="00360A3A" w:rsidRDefault="00360A3A" w:rsidP="00360A3A">
            <w:pPr>
              <w:widowControl/>
              <w:jc w:val="left"/>
              <w:rPr>
                <w:rFonts w:ascii="宋体" w:eastAsia="宋体" w:hAnsi="宋体" w:cs="宋体"/>
                <w:color w:val="000000"/>
                <w:kern w:val="0"/>
                <w:sz w:val="20"/>
                <w:szCs w:val="20"/>
              </w:rPr>
            </w:pPr>
          </w:p>
        </w:tc>
        <w:tc>
          <w:tcPr>
            <w:tcW w:w="2000" w:type="dxa"/>
            <w:tcBorders>
              <w:top w:val="nil"/>
              <w:left w:val="nil"/>
              <w:bottom w:val="single" w:sz="4" w:space="0" w:color="auto"/>
              <w:right w:val="single" w:sz="4" w:space="0" w:color="auto"/>
            </w:tcBorders>
            <w:shd w:val="clear" w:color="auto" w:fill="auto"/>
            <w:vAlign w:val="center"/>
            <w:hideMark/>
          </w:tcPr>
          <w:p w14:paraId="796F5D9F" w14:textId="77777777" w:rsidR="00360A3A" w:rsidRPr="00360A3A" w:rsidRDefault="00360A3A" w:rsidP="00360A3A">
            <w:pPr>
              <w:widowControl/>
              <w:jc w:val="center"/>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低品位</w:t>
            </w:r>
            <w:proofErr w:type="gramStart"/>
            <w:r w:rsidRPr="00360A3A">
              <w:rPr>
                <w:rFonts w:ascii="宋体" w:eastAsia="宋体" w:hAnsi="宋体" w:cs="宋体" w:hint="eastAsia"/>
                <w:color w:val="000000"/>
                <w:kern w:val="0"/>
                <w:sz w:val="20"/>
                <w:szCs w:val="20"/>
              </w:rPr>
              <w:t>镉渣造液渣</w:t>
            </w:r>
            <w:proofErr w:type="gramEnd"/>
          </w:p>
        </w:tc>
        <w:tc>
          <w:tcPr>
            <w:tcW w:w="3120" w:type="dxa"/>
            <w:tcBorders>
              <w:top w:val="nil"/>
              <w:left w:val="nil"/>
              <w:bottom w:val="single" w:sz="4" w:space="0" w:color="auto"/>
              <w:right w:val="single" w:sz="4" w:space="0" w:color="auto"/>
            </w:tcBorders>
            <w:shd w:val="clear" w:color="auto" w:fill="auto"/>
            <w:vAlign w:val="center"/>
            <w:hideMark/>
          </w:tcPr>
          <w:p w14:paraId="40679625" w14:textId="77777777" w:rsidR="00360A3A" w:rsidRPr="00360A3A" w:rsidRDefault="00360A3A" w:rsidP="00360A3A">
            <w:pPr>
              <w:widowControl/>
              <w:jc w:val="center"/>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低品位</w:t>
            </w:r>
            <w:proofErr w:type="gramStart"/>
            <w:r w:rsidRPr="00360A3A">
              <w:rPr>
                <w:rFonts w:ascii="宋体" w:eastAsia="宋体" w:hAnsi="宋体" w:cs="宋体" w:hint="eastAsia"/>
                <w:color w:val="000000"/>
                <w:kern w:val="0"/>
                <w:sz w:val="20"/>
                <w:szCs w:val="20"/>
              </w:rPr>
              <w:t>镉渣自然氧化造液后渣</w:t>
            </w:r>
            <w:proofErr w:type="gramEnd"/>
          </w:p>
        </w:tc>
        <w:tc>
          <w:tcPr>
            <w:tcW w:w="1740" w:type="dxa"/>
            <w:tcBorders>
              <w:top w:val="nil"/>
              <w:left w:val="nil"/>
              <w:bottom w:val="single" w:sz="4" w:space="0" w:color="auto"/>
              <w:right w:val="single" w:sz="4" w:space="0" w:color="auto"/>
            </w:tcBorders>
            <w:shd w:val="clear" w:color="auto" w:fill="auto"/>
            <w:vAlign w:val="center"/>
            <w:hideMark/>
          </w:tcPr>
          <w:p w14:paraId="60F7ED2B" w14:textId="77777777" w:rsidR="00360A3A" w:rsidRPr="00360A3A" w:rsidRDefault="00360A3A" w:rsidP="00360A3A">
            <w:pPr>
              <w:widowControl/>
              <w:jc w:val="left"/>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含镉</w:t>
            </w:r>
          </w:p>
        </w:tc>
      </w:tr>
      <w:tr w:rsidR="00360A3A" w:rsidRPr="00360A3A" w14:paraId="77CDCEA9" w14:textId="77777777" w:rsidTr="00360A3A">
        <w:trPr>
          <w:trHeight w:val="283"/>
        </w:trPr>
        <w:tc>
          <w:tcPr>
            <w:tcW w:w="1740" w:type="dxa"/>
            <w:vMerge/>
            <w:tcBorders>
              <w:top w:val="nil"/>
              <w:left w:val="single" w:sz="4" w:space="0" w:color="auto"/>
              <w:bottom w:val="single" w:sz="4" w:space="0" w:color="000000"/>
              <w:right w:val="single" w:sz="4" w:space="0" w:color="auto"/>
            </w:tcBorders>
            <w:vAlign w:val="center"/>
            <w:hideMark/>
          </w:tcPr>
          <w:p w14:paraId="5248C1F9" w14:textId="77777777" w:rsidR="00360A3A" w:rsidRPr="00360A3A" w:rsidRDefault="00360A3A" w:rsidP="00360A3A">
            <w:pPr>
              <w:widowControl/>
              <w:jc w:val="left"/>
              <w:rPr>
                <w:rFonts w:ascii="宋体" w:eastAsia="宋体" w:hAnsi="宋体" w:cs="宋体"/>
                <w:color w:val="000000"/>
                <w:kern w:val="0"/>
                <w:sz w:val="20"/>
                <w:szCs w:val="20"/>
              </w:rPr>
            </w:pPr>
          </w:p>
        </w:tc>
        <w:tc>
          <w:tcPr>
            <w:tcW w:w="2000" w:type="dxa"/>
            <w:tcBorders>
              <w:top w:val="nil"/>
              <w:left w:val="nil"/>
              <w:bottom w:val="single" w:sz="4" w:space="0" w:color="auto"/>
              <w:right w:val="single" w:sz="4" w:space="0" w:color="auto"/>
            </w:tcBorders>
            <w:shd w:val="clear" w:color="auto" w:fill="auto"/>
            <w:vAlign w:val="center"/>
            <w:hideMark/>
          </w:tcPr>
          <w:p w14:paraId="4C4646C5" w14:textId="28CF56B2" w:rsidR="00360A3A" w:rsidRPr="00360A3A" w:rsidRDefault="00CD5571" w:rsidP="00360A3A">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镉</w:t>
            </w:r>
            <w:proofErr w:type="gramEnd"/>
            <w:r w:rsidR="00360A3A" w:rsidRPr="00360A3A">
              <w:rPr>
                <w:rFonts w:ascii="宋体" w:eastAsia="宋体" w:hAnsi="宋体" w:cs="宋体" w:hint="eastAsia"/>
                <w:color w:val="000000"/>
                <w:kern w:val="0"/>
                <w:sz w:val="20"/>
                <w:szCs w:val="20"/>
              </w:rPr>
              <w:t>碱渣</w:t>
            </w:r>
          </w:p>
        </w:tc>
        <w:tc>
          <w:tcPr>
            <w:tcW w:w="3120" w:type="dxa"/>
            <w:tcBorders>
              <w:top w:val="nil"/>
              <w:left w:val="nil"/>
              <w:bottom w:val="single" w:sz="4" w:space="0" w:color="auto"/>
              <w:right w:val="single" w:sz="4" w:space="0" w:color="auto"/>
            </w:tcBorders>
            <w:shd w:val="clear" w:color="auto" w:fill="auto"/>
            <w:vAlign w:val="center"/>
            <w:hideMark/>
          </w:tcPr>
          <w:p w14:paraId="3F15E130" w14:textId="77777777" w:rsidR="00360A3A" w:rsidRPr="00360A3A" w:rsidRDefault="00360A3A" w:rsidP="00360A3A">
            <w:pPr>
              <w:widowControl/>
              <w:jc w:val="center"/>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海绵</w:t>
            </w:r>
            <w:proofErr w:type="gramStart"/>
            <w:r w:rsidRPr="00360A3A">
              <w:rPr>
                <w:rFonts w:ascii="宋体" w:eastAsia="宋体" w:hAnsi="宋体" w:cs="宋体" w:hint="eastAsia"/>
                <w:color w:val="000000"/>
                <w:kern w:val="0"/>
                <w:sz w:val="20"/>
                <w:szCs w:val="20"/>
              </w:rPr>
              <w:t>镉压团还原后渣</w:t>
            </w:r>
            <w:proofErr w:type="gramEnd"/>
          </w:p>
        </w:tc>
        <w:tc>
          <w:tcPr>
            <w:tcW w:w="1740" w:type="dxa"/>
            <w:tcBorders>
              <w:top w:val="nil"/>
              <w:left w:val="nil"/>
              <w:bottom w:val="single" w:sz="4" w:space="0" w:color="auto"/>
              <w:right w:val="single" w:sz="4" w:space="0" w:color="auto"/>
            </w:tcBorders>
            <w:shd w:val="clear" w:color="auto" w:fill="auto"/>
            <w:vAlign w:val="center"/>
            <w:hideMark/>
          </w:tcPr>
          <w:p w14:paraId="456CBE50" w14:textId="77777777" w:rsidR="00360A3A" w:rsidRPr="00360A3A" w:rsidRDefault="00360A3A" w:rsidP="00360A3A">
            <w:pPr>
              <w:widowControl/>
              <w:rPr>
                <w:rFonts w:ascii="宋体" w:eastAsia="宋体" w:hAnsi="宋体" w:cs="宋体"/>
                <w:color w:val="000000"/>
                <w:kern w:val="0"/>
                <w:sz w:val="20"/>
                <w:szCs w:val="20"/>
              </w:rPr>
            </w:pPr>
            <w:r w:rsidRPr="00360A3A">
              <w:rPr>
                <w:rFonts w:ascii="宋体" w:eastAsia="宋体" w:hAnsi="宋体" w:cs="宋体" w:hint="eastAsia"/>
                <w:color w:val="000000"/>
                <w:kern w:val="0"/>
                <w:sz w:val="20"/>
                <w:szCs w:val="20"/>
              </w:rPr>
              <w:t>含镉、锌</w:t>
            </w:r>
          </w:p>
        </w:tc>
      </w:tr>
    </w:tbl>
    <w:p w14:paraId="2D7E342A" w14:textId="77777777" w:rsidR="0093113A" w:rsidRDefault="0093113A">
      <w:pPr>
        <w:spacing w:line="440" w:lineRule="exact"/>
        <w:rPr>
          <w:rFonts w:ascii="Times New Roman" w:hAnsi="Times New Roman" w:cs="Times New Roman"/>
          <w:szCs w:val="21"/>
        </w:rPr>
      </w:pPr>
    </w:p>
    <w:p w14:paraId="5DA3F204" w14:textId="77777777" w:rsidR="000916BE" w:rsidRDefault="00000000">
      <w:pPr>
        <w:spacing w:line="440" w:lineRule="exact"/>
        <w:rPr>
          <w:rFonts w:ascii="Times New Roman" w:hAnsi="Times New Roman" w:cs="Times New Roman"/>
          <w:szCs w:val="21"/>
        </w:rPr>
      </w:pPr>
      <w:r>
        <w:rPr>
          <w:rFonts w:ascii="Times New Roman" w:hAnsi="Times New Roman" w:cs="Times New Roman"/>
          <w:noProof/>
          <w:color w:val="000000" w:themeColor="text1"/>
        </w:rPr>
        <w:pict w14:anchorId="5470468D">
          <v:line id="直接连接符 95" o:spid="_x0000_s2056" style="position:absolute;left:0;text-align:left;z-index:251663360;visibility:visible;mso-wrap-distance-top:-3e-5mm;mso-wrap-distance-bottom:-3e-5mm" from="77.5pt,62.2pt" to="307.1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" strokeweight="1pt">
            <v:stroke joinstyle="miter"/>
            <o:lock v:ext="edit" shapetype="f"/>
          </v:line>
        </w:pict>
      </w:r>
      <w:r w:rsidR="004019BC">
        <w:rPr>
          <w:rFonts w:ascii="Times New Roman" w:hAnsi="Times New Roman" w:cs="Times New Roman"/>
          <w:szCs w:val="21"/>
        </w:rPr>
        <w:t>*</w:t>
      </w:r>
      <w:r w:rsidR="004019BC">
        <w:rPr>
          <w:rFonts w:ascii="Times New Roman" w:hAnsi="Times New Roman" w:cs="Times New Roman"/>
          <w:szCs w:val="21"/>
        </w:rPr>
        <w:t>表中所列固体废物不作为属性的判定依据，固体废物是否属于危险废物，应当按照国家规定的危险废物鉴别标准和鉴别方法进行判定。</w:t>
      </w:r>
    </w:p>
    <w:p w14:paraId="75887D95" w14:textId="77777777" w:rsidR="00234CFB" w:rsidRDefault="00234CFB">
      <w:pPr>
        <w:spacing w:line="440" w:lineRule="exact"/>
        <w:rPr>
          <w:rFonts w:ascii="Times New Roman" w:hAnsi="Times New Roman" w:cs="Times New Roman"/>
          <w:szCs w:val="21"/>
        </w:rPr>
      </w:pPr>
    </w:p>
    <w:p w14:paraId="1046C02F" w14:textId="77777777" w:rsidR="00CA6268" w:rsidRDefault="00CA6268">
      <w:pPr>
        <w:spacing w:line="440" w:lineRule="exact"/>
        <w:rPr>
          <w:rFonts w:ascii="Times New Roman" w:hAnsi="Times New Roman" w:cs="Times New Roman"/>
          <w:szCs w:val="21"/>
        </w:rPr>
      </w:pPr>
    </w:p>
    <w:p w14:paraId="054772B7" w14:textId="77777777" w:rsidR="00CA6268" w:rsidRDefault="00CA6268">
      <w:pPr>
        <w:spacing w:line="440" w:lineRule="exact"/>
        <w:rPr>
          <w:rFonts w:ascii="Times New Roman" w:hAnsi="Times New Roman" w:cs="Times New Roman"/>
          <w:szCs w:val="21"/>
        </w:rPr>
      </w:pPr>
    </w:p>
    <w:p w14:paraId="21088D55" w14:textId="77777777" w:rsidR="00234CFB" w:rsidRDefault="00234CFB">
      <w:pPr>
        <w:spacing w:line="440" w:lineRule="exact"/>
        <w:rPr>
          <w:rFonts w:ascii="Times New Roman" w:hAnsi="Times New Roman" w:cs="Times New Roman"/>
          <w:szCs w:val="21"/>
        </w:rPr>
      </w:pPr>
    </w:p>
    <w:p w14:paraId="6022A7DB" w14:textId="77777777" w:rsidR="00234CFB" w:rsidRDefault="00234CFB" w:rsidP="00234CFB">
      <w:pPr>
        <w:pStyle w:val="2"/>
        <w:spacing w:line="360" w:lineRule="auto"/>
        <w:rPr>
          <w:rFonts w:ascii="黑体" w:hAnsi="黑体" w:cs="黑体"/>
        </w:rPr>
      </w:pPr>
      <w:r>
        <w:rPr>
          <w:rFonts w:ascii="黑体" w:hAnsi="黑体" w:cs="黑体" w:hint="eastAsia"/>
        </w:rPr>
        <w:t>参考文献</w:t>
      </w:r>
    </w:p>
    <w:p w14:paraId="2C8E5C52" w14:textId="77777777" w:rsidR="00234CFB" w:rsidRDefault="00234CFB" w:rsidP="00234CFB">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GB/T 13587 </w:t>
      </w:r>
      <w:r>
        <w:rPr>
          <w:rFonts w:ascii="Times New Roman" w:eastAsia="宋体" w:hAnsi="Times New Roman" w:cs="Times New Roman"/>
          <w:kern w:val="0"/>
          <w:szCs w:val="20"/>
        </w:rPr>
        <w:t>铜及铜合金废料</w:t>
      </w:r>
    </w:p>
    <w:p w14:paraId="6C786E82" w14:textId="77777777" w:rsidR="00234CFB" w:rsidRDefault="00234CFB" w:rsidP="00234CFB">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GB/T 13588 </w:t>
      </w:r>
      <w:r>
        <w:rPr>
          <w:rFonts w:ascii="Times New Roman" w:eastAsia="宋体" w:hAnsi="Times New Roman" w:cs="Times New Roman"/>
          <w:kern w:val="0"/>
          <w:szCs w:val="20"/>
        </w:rPr>
        <w:t>铅及铅合金废料</w:t>
      </w:r>
    </w:p>
    <w:p w14:paraId="63345E52" w14:textId="77777777" w:rsidR="00234CFB" w:rsidRDefault="00234CFB" w:rsidP="00234CFB">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GB/T 13589 </w:t>
      </w:r>
      <w:r>
        <w:rPr>
          <w:rFonts w:ascii="Times New Roman" w:eastAsia="宋体" w:hAnsi="Times New Roman" w:cs="Times New Roman"/>
          <w:kern w:val="0"/>
          <w:szCs w:val="20"/>
        </w:rPr>
        <w:t>锌及锌合金废料</w:t>
      </w:r>
    </w:p>
    <w:p w14:paraId="6B135B9C" w14:textId="77777777" w:rsidR="00234CFB" w:rsidRDefault="00234CFB" w:rsidP="00234CFB">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GB/T 21179 </w:t>
      </w:r>
      <w:r>
        <w:rPr>
          <w:rFonts w:ascii="Times New Roman" w:eastAsia="宋体" w:hAnsi="Times New Roman" w:cs="Times New Roman"/>
          <w:kern w:val="0"/>
          <w:szCs w:val="20"/>
        </w:rPr>
        <w:t>镍及镍合金废料</w:t>
      </w:r>
    </w:p>
    <w:p w14:paraId="60AE581F" w14:textId="77777777" w:rsidR="00234CFB" w:rsidRDefault="00234CFB" w:rsidP="00234CFB">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GB/T 21180 </w:t>
      </w:r>
      <w:proofErr w:type="gramStart"/>
      <w:r>
        <w:rPr>
          <w:rFonts w:ascii="Times New Roman" w:eastAsia="宋体" w:hAnsi="Times New Roman" w:cs="Times New Roman"/>
          <w:kern w:val="0"/>
          <w:szCs w:val="20"/>
        </w:rPr>
        <w:t>锡及锡</w:t>
      </w:r>
      <w:proofErr w:type="gramEnd"/>
      <w:r>
        <w:rPr>
          <w:rFonts w:ascii="Times New Roman" w:eastAsia="宋体" w:hAnsi="Times New Roman" w:cs="Times New Roman"/>
          <w:kern w:val="0"/>
          <w:szCs w:val="20"/>
        </w:rPr>
        <w:t>合金废料</w:t>
      </w:r>
    </w:p>
    <w:p w14:paraId="1B777F32" w14:textId="77777777" w:rsidR="00234CFB" w:rsidRDefault="00234CFB" w:rsidP="00234CFB">
      <w:pPr>
        <w:pStyle w:val="aff4"/>
        <w:spacing w:line="360" w:lineRule="exact"/>
        <w:ind w:left="357" w:firstLineChars="0" w:firstLine="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GB/T 25954 </w:t>
      </w:r>
      <w:r>
        <w:rPr>
          <w:rFonts w:ascii="Times New Roman" w:eastAsia="宋体" w:hAnsi="Times New Roman" w:cs="Times New Roman"/>
          <w:kern w:val="0"/>
          <w:szCs w:val="20"/>
        </w:rPr>
        <w:t>钴及钴合金废料</w:t>
      </w:r>
    </w:p>
    <w:p w14:paraId="52576426" w14:textId="77777777" w:rsidR="00366858" w:rsidRDefault="00366858" w:rsidP="00234CFB">
      <w:pPr>
        <w:pStyle w:val="aff4"/>
        <w:spacing w:line="360" w:lineRule="exact"/>
        <w:ind w:left="357" w:firstLineChars="0" w:firstLine="0"/>
        <w:jc w:val="left"/>
        <w:rPr>
          <w:rFonts w:ascii="Times New Roman" w:eastAsia="宋体" w:hAnsi="Times New Roman" w:cs="Times New Roman"/>
          <w:kern w:val="0"/>
          <w:szCs w:val="20"/>
        </w:rPr>
      </w:pPr>
    </w:p>
    <w:p w14:paraId="7DA9EE7A" w14:textId="77777777" w:rsidR="00366858" w:rsidRDefault="00366858" w:rsidP="00234CFB">
      <w:pPr>
        <w:pStyle w:val="aff4"/>
        <w:spacing w:line="360" w:lineRule="exact"/>
        <w:ind w:left="357" w:firstLineChars="0" w:firstLine="0"/>
        <w:jc w:val="left"/>
        <w:rPr>
          <w:rFonts w:ascii="Times New Roman" w:eastAsia="宋体" w:hAnsi="Times New Roman" w:cs="Times New Roman"/>
          <w:kern w:val="0"/>
          <w:szCs w:val="20"/>
        </w:rPr>
      </w:pPr>
    </w:p>
    <w:p w14:paraId="7B2EB501" w14:textId="77777777" w:rsidR="00366858" w:rsidRDefault="00366858" w:rsidP="00234CFB">
      <w:pPr>
        <w:pStyle w:val="aff4"/>
        <w:spacing w:line="360" w:lineRule="exact"/>
        <w:ind w:left="357" w:firstLineChars="0" w:firstLine="0"/>
        <w:jc w:val="left"/>
        <w:rPr>
          <w:rFonts w:ascii="Times New Roman" w:eastAsia="宋体" w:hAnsi="Times New Roman" w:cs="Times New Roman"/>
          <w:kern w:val="0"/>
          <w:szCs w:val="20"/>
        </w:rPr>
      </w:pPr>
    </w:p>
    <w:p w14:paraId="49E2DCC7" w14:textId="77777777" w:rsidR="00234CFB" w:rsidRPr="00234CFB" w:rsidRDefault="00234CFB" w:rsidP="00234CFB">
      <w:pPr>
        <w:pStyle w:val="aff4"/>
        <w:spacing w:line="360" w:lineRule="exact"/>
        <w:ind w:left="357" w:firstLineChars="0" w:firstLine="0"/>
        <w:jc w:val="left"/>
        <w:rPr>
          <w:rFonts w:ascii="Times New Roman" w:eastAsia="宋体" w:hAnsi="Times New Roman" w:cs="Times New Roman"/>
          <w:kern w:val="0"/>
          <w:szCs w:val="20"/>
        </w:rPr>
      </w:pPr>
    </w:p>
    <w:p w14:paraId="1F3C8A0C" w14:textId="77777777" w:rsidR="00234CFB" w:rsidRDefault="00234CFB">
      <w:pPr>
        <w:spacing w:line="440" w:lineRule="exact"/>
        <w:rPr>
          <w:rFonts w:ascii="Times New Roman" w:hAnsi="Times New Roman" w:cs="Times New Roman"/>
          <w:sz w:val="56"/>
        </w:rPr>
      </w:pPr>
    </w:p>
    <w:p w14:paraId="7088BA56" w14:textId="77777777" w:rsidR="00CA6268" w:rsidRPr="00234CFB" w:rsidRDefault="00CA6268">
      <w:pPr>
        <w:spacing w:line="440" w:lineRule="exact"/>
        <w:rPr>
          <w:rFonts w:ascii="Times New Roman" w:hAnsi="Times New Roman" w:cs="Times New Roman"/>
          <w:sz w:val="56"/>
        </w:rPr>
      </w:pPr>
    </w:p>
    <w:sectPr w:rsidR="00CA6268" w:rsidRPr="00234CFB" w:rsidSect="00373536">
      <w:footerReference w:type="default" r:id="rId23"/>
      <w:pgSz w:w="11906" w:h="16838"/>
      <w:pgMar w:top="1440" w:right="2267"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5D22" w14:textId="77777777" w:rsidR="003C7616" w:rsidRDefault="003C7616">
      <w:r>
        <w:separator/>
      </w:r>
    </w:p>
  </w:endnote>
  <w:endnote w:type="continuationSeparator" w:id="0">
    <w:p w14:paraId="019DEAE6" w14:textId="77777777" w:rsidR="003C7616" w:rsidRDefault="003C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88366"/>
    </w:sdtPr>
    <w:sdtContent>
      <w:p w14:paraId="44B0884F" w14:textId="77777777" w:rsidR="0021319F" w:rsidRDefault="0021319F">
        <w:pPr>
          <w:pStyle w:val="ae"/>
          <w:jc w:val="right"/>
        </w:pPr>
        <w:r>
          <w:fldChar w:fldCharType="begin"/>
        </w:r>
        <w:r>
          <w:instrText>PAGE   \* MERGEFORMAT</w:instrText>
        </w:r>
        <w:r>
          <w:fldChar w:fldCharType="separate"/>
        </w:r>
        <w:r w:rsidRPr="00EE7929">
          <w:rPr>
            <w:noProof/>
            <w:lang w:val="zh-CN"/>
          </w:rPr>
          <w:t>2</w:t>
        </w:r>
        <w:r>
          <w:rPr>
            <w:noProof/>
            <w:lang w:val="zh-CN"/>
          </w:rPr>
          <w:fldChar w:fldCharType="end"/>
        </w:r>
      </w:p>
    </w:sdtContent>
  </w:sdt>
  <w:p w14:paraId="436A29B2" w14:textId="77777777" w:rsidR="0021319F" w:rsidRDefault="0021319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6C30" w14:textId="77777777" w:rsidR="0021319F" w:rsidRDefault="0021319F">
    <w:pPr>
      <w:pStyle w:val="ae"/>
      <w:jc w:val="right"/>
    </w:pPr>
  </w:p>
  <w:p w14:paraId="2F6D44BB" w14:textId="77777777" w:rsidR="0021319F" w:rsidRDefault="0021319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335366"/>
    </w:sdtPr>
    <w:sdtContent>
      <w:p w14:paraId="2BDFDE57" w14:textId="77777777" w:rsidR="0021319F" w:rsidRDefault="0021319F">
        <w:pPr>
          <w:pStyle w:val="ae"/>
        </w:pPr>
        <w:r>
          <w:fldChar w:fldCharType="begin"/>
        </w:r>
        <w:r>
          <w:instrText>PAGE   \* MERGEFORMAT</w:instrText>
        </w:r>
        <w:r>
          <w:fldChar w:fldCharType="separate"/>
        </w:r>
        <w:r w:rsidR="0093113A" w:rsidRPr="0093113A">
          <w:rPr>
            <w:noProof/>
            <w:lang w:val="zh-CN"/>
          </w:rPr>
          <w:t>2</w:t>
        </w:r>
        <w:r>
          <w:rPr>
            <w:noProof/>
            <w:lang w:val="zh-CN"/>
          </w:rPr>
          <w:fldChar w:fldCharType="end"/>
        </w:r>
      </w:p>
    </w:sdtContent>
  </w:sdt>
  <w:p w14:paraId="46617118" w14:textId="77777777" w:rsidR="0021319F" w:rsidRDefault="0021319F">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32EA" w14:textId="77777777" w:rsidR="0021319F" w:rsidRDefault="0021319F">
    <w:pPr>
      <w:pStyle w:val="a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93113A" w:rsidRPr="0093113A">
      <w:rPr>
        <w:rFonts w:ascii="Times New Roman" w:hAnsi="Times New Roman" w:cs="Times New Roman"/>
        <w:noProof/>
        <w:lang w:val="zh-CN"/>
      </w:rPr>
      <w:t>1</w:t>
    </w:r>
    <w:r>
      <w:rPr>
        <w:rFonts w:ascii="Times New Roman" w:hAnsi="Times New Roman" w:cs="Times New Roman"/>
      </w:rPr>
      <w:fldChar w:fldCharType="end"/>
    </w:r>
  </w:p>
  <w:p w14:paraId="5A8A28ED" w14:textId="77777777" w:rsidR="0021319F" w:rsidRDefault="0021319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A3F84" w14:textId="77777777" w:rsidR="003C7616" w:rsidRDefault="003C7616">
      <w:r>
        <w:separator/>
      </w:r>
    </w:p>
  </w:footnote>
  <w:footnote w:type="continuationSeparator" w:id="0">
    <w:p w14:paraId="7D6C09E0" w14:textId="77777777" w:rsidR="003C7616" w:rsidRDefault="003C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5CD2" w14:textId="77777777" w:rsidR="0021319F" w:rsidRDefault="0021319F">
    <w:pPr>
      <w:jc w:val="right"/>
      <w:rPr>
        <w:b/>
      </w:rPr>
    </w:pPr>
    <w:r>
      <w:rPr>
        <w:rFonts w:ascii="Times New Roman" w:hAnsi="Times New Roman" w:cs="Times New Roman"/>
        <w:sz w:val="24"/>
      </w:rPr>
      <w:t>T/CNIA</w:t>
    </w:r>
    <w:r>
      <w:rPr>
        <w:rFonts w:hint="eastAsia"/>
        <w:b/>
      </w:rPr>
      <w:t>×××</w:t>
    </w:r>
    <w:r>
      <w:rPr>
        <w:rFonts w:ascii="Times New Roman" w:hAnsi="Times New Roman" w:cs="Times New Roman"/>
        <w:sz w:val="24"/>
      </w:rPr>
      <w:t>-20</w:t>
    </w:r>
    <w:r>
      <w:rPr>
        <w:rFonts w:ascii="Times New Roman" w:hAnsi="Times New Roman" w:cs="Times New Roman" w:hint="eastAsia"/>
        <w:sz w:val="24"/>
      </w:rPr>
      <w:t>2</w:t>
    </w:r>
    <w:r>
      <w:rPr>
        <w:rFonts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FC78A6"/>
    <w:multiLevelType w:val="singleLevel"/>
    <w:tmpl w:val="D6FC78A6"/>
    <w:lvl w:ilvl="0">
      <w:start w:val="1"/>
      <w:numFmt w:val="decimal"/>
      <w:suff w:val="nothing"/>
      <w:lvlText w:val="%1、"/>
      <w:lvlJc w:val="left"/>
    </w:lvl>
  </w:abstractNum>
  <w:num w:numId="1" w16cid:durableId="11575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9" fillcolor="white">
      <v:fill color="white"/>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c4YzdjZGZmYTg4ODk3ZjhiZWVkODZlNDE4MWJmZTgifQ=="/>
  </w:docVars>
  <w:rsids>
    <w:rsidRoot w:val="005F007F"/>
    <w:rsid w:val="00010CB6"/>
    <w:rsid w:val="0001482C"/>
    <w:rsid w:val="000151F9"/>
    <w:rsid w:val="00016F9E"/>
    <w:rsid w:val="00025482"/>
    <w:rsid w:val="0002632F"/>
    <w:rsid w:val="000315D0"/>
    <w:rsid w:val="000316F3"/>
    <w:rsid w:val="0003192E"/>
    <w:rsid w:val="00035A0A"/>
    <w:rsid w:val="0004111B"/>
    <w:rsid w:val="000414C5"/>
    <w:rsid w:val="00047E1C"/>
    <w:rsid w:val="00050D49"/>
    <w:rsid w:val="00061141"/>
    <w:rsid w:val="00063EE6"/>
    <w:rsid w:val="000657D2"/>
    <w:rsid w:val="00065E63"/>
    <w:rsid w:val="00067813"/>
    <w:rsid w:val="000707F1"/>
    <w:rsid w:val="000737CB"/>
    <w:rsid w:val="000764F4"/>
    <w:rsid w:val="0008070D"/>
    <w:rsid w:val="00081DE4"/>
    <w:rsid w:val="000855B3"/>
    <w:rsid w:val="000916BE"/>
    <w:rsid w:val="00091EEF"/>
    <w:rsid w:val="000921B0"/>
    <w:rsid w:val="00095210"/>
    <w:rsid w:val="00095BF2"/>
    <w:rsid w:val="00096102"/>
    <w:rsid w:val="000968E0"/>
    <w:rsid w:val="000A00E7"/>
    <w:rsid w:val="000A0D6A"/>
    <w:rsid w:val="000A3002"/>
    <w:rsid w:val="000A3AA6"/>
    <w:rsid w:val="000A435F"/>
    <w:rsid w:val="000A779A"/>
    <w:rsid w:val="000A787E"/>
    <w:rsid w:val="000B0056"/>
    <w:rsid w:val="000B77F7"/>
    <w:rsid w:val="000C62A8"/>
    <w:rsid w:val="000D1F1F"/>
    <w:rsid w:val="000D2340"/>
    <w:rsid w:val="000D3806"/>
    <w:rsid w:val="000D5910"/>
    <w:rsid w:val="000D69FA"/>
    <w:rsid w:val="000E1946"/>
    <w:rsid w:val="000E3EDD"/>
    <w:rsid w:val="000E734B"/>
    <w:rsid w:val="000F1786"/>
    <w:rsid w:val="000F1DF6"/>
    <w:rsid w:val="000F5587"/>
    <w:rsid w:val="00103FD2"/>
    <w:rsid w:val="00104655"/>
    <w:rsid w:val="0010774B"/>
    <w:rsid w:val="00121F03"/>
    <w:rsid w:val="00122ECC"/>
    <w:rsid w:val="00123B9F"/>
    <w:rsid w:val="00125E2F"/>
    <w:rsid w:val="00132A39"/>
    <w:rsid w:val="00142337"/>
    <w:rsid w:val="00145648"/>
    <w:rsid w:val="00150C12"/>
    <w:rsid w:val="00155822"/>
    <w:rsid w:val="00160FA5"/>
    <w:rsid w:val="001629D7"/>
    <w:rsid w:val="001633CE"/>
    <w:rsid w:val="00166106"/>
    <w:rsid w:val="00166EB1"/>
    <w:rsid w:val="00167A30"/>
    <w:rsid w:val="00173B5E"/>
    <w:rsid w:val="001743C3"/>
    <w:rsid w:val="00176A6C"/>
    <w:rsid w:val="00180193"/>
    <w:rsid w:val="0018134C"/>
    <w:rsid w:val="00181BC5"/>
    <w:rsid w:val="00183541"/>
    <w:rsid w:val="00184718"/>
    <w:rsid w:val="0018773A"/>
    <w:rsid w:val="001910F5"/>
    <w:rsid w:val="00192379"/>
    <w:rsid w:val="00197860"/>
    <w:rsid w:val="001A0716"/>
    <w:rsid w:val="001A2A32"/>
    <w:rsid w:val="001A3E53"/>
    <w:rsid w:val="001B0BC5"/>
    <w:rsid w:val="001B37E7"/>
    <w:rsid w:val="001B561D"/>
    <w:rsid w:val="001B6012"/>
    <w:rsid w:val="001B7ED6"/>
    <w:rsid w:val="001C0162"/>
    <w:rsid w:val="001D4F94"/>
    <w:rsid w:val="001F1503"/>
    <w:rsid w:val="001F1724"/>
    <w:rsid w:val="001F30A0"/>
    <w:rsid w:val="001F5B71"/>
    <w:rsid w:val="0020012A"/>
    <w:rsid w:val="002027FD"/>
    <w:rsid w:val="0020317E"/>
    <w:rsid w:val="00203B78"/>
    <w:rsid w:val="00204688"/>
    <w:rsid w:val="00211CC2"/>
    <w:rsid w:val="0021319F"/>
    <w:rsid w:val="00213FC7"/>
    <w:rsid w:val="00216357"/>
    <w:rsid w:val="00220E4A"/>
    <w:rsid w:val="00221010"/>
    <w:rsid w:val="00227412"/>
    <w:rsid w:val="0023022F"/>
    <w:rsid w:val="00233745"/>
    <w:rsid w:val="00234CFB"/>
    <w:rsid w:val="0023795F"/>
    <w:rsid w:val="00242BE4"/>
    <w:rsid w:val="00243F2E"/>
    <w:rsid w:val="00247446"/>
    <w:rsid w:val="0025016A"/>
    <w:rsid w:val="00250179"/>
    <w:rsid w:val="00251F92"/>
    <w:rsid w:val="00256052"/>
    <w:rsid w:val="00263672"/>
    <w:rsid w:val="0027043C"/>
    <w:rsid w:val="002708F3"/>
    <w:rsid w:val="00271B6F"/>
    <w:rsid w:val="00271DD1"/>
    <w:rsid w:val="00272A11"/>
    <w:rsid w:val="00276C86"/>
    <w:rsid w:val="002876AA"/>
    <w:rsid w:val="002902C2"/>
    <w:rsid w:val="0029590D"/>
    <w:rsid w:val="00297224"/>
    <w:rsid w:val="00297C74"/>
    <w:rsid w:val="002A2632"/>
    <w:rsid w:val="002A5668"/>
    <w:rsid w:val="002A5CF3"/>
    <w:rsid w:val="002A635C"/>
    <w:rsid w:val="002B28E4"/>
    <w:rsid w:val="002B460A"/>
    <w:rsid w:val="002B616B"/>
    <w:rsid w:val="002B7F91"/>
    <w:rsid w:val="002C13A3"/>
    <w:rsid w:val="002C4BA5"/>
    <w:rsid w:val="002C6071"/>
    <w:rsid w:val="002C6DB3"/>
    <w:rsid w:val="002C7644"/>
    <w:rsid w:val="002D10FB"/>
    <w:rsid w:val="002D54DE"/>
    <w:rsid w:val="002E0F18"/>
    <w:rsid w:val="002E7E67"/>
    <w:rsid w:val="002F0643"/>
    <w:rsid w:val="002F216E"/>
    <w:rsid w:val="002F27CA"/>
    <w:rsid w:val="002F2E93"/>
    <w:rsid w:val="002F771D"/>
    <w:rsid w:val="003032E4"/>
    <w:rsid w:val="003075CA"/>
    <w:rsid w:val="003111F7"/>
    <w:rsid w:val="003143E4"/>
    <w:rsid w:val="00315B76"/>
    <w:rsid w:val="00317EF9"/>
    <w:rsid w:val="003244BF"/>
    <w:rsid w:val="00333342"/>
    <w:rsid w:val="00333E0B"/>
    <w:rsid w:val="003415EF"/>
    <w:rsid w:val="0034636F"/>
    <w:rsid w:val="00346FFD"/>
    <w:rsid w:val="00350FE7"/>
    <w:rsid w:val="00353BAE"/>
    <w:rsid w:val="00355480"/>
    <w:rsid w:val="0035570B"/>
    <w:rsid w:val="00356091"/>
    <w:rsid w:val="00356F77"/>
    <w:rsid w:val="00357274"/>
    <w:rsid w:val="00360A3A"/>
    <w:rsid w:val="00366858"/>
    <w:rsid w:val="00367206"/>
    <w:rsid w:val="00367DCF"/>
    <w:rsid w:val="003714BF"/>
    <w:rsid w:val="00371F4E"/>
    <w:rsid w:val="003729D1"/>
    <w:rsid w:val="00373536"/>
    <w:rsid w:val="003739D6"/>
    <w:rsid w:val="00374F2A"/>
    <w:rsid w:val="00380E03"/>
    <w:rsid w:val="00383C4C"/>
    <w:rsid w:val="00385FF7"/>
    <w:rsid w:val="0038702D"/>
    <w:rsid w:val="003872D6"/>
    <w:rsid w:val="00387F41"/>
    <w:rsid w:val="00390414"/>
    <w:rsid w:val="00391CF1"/>
    <w:rsid w:val="00395771"/>
    <w:rsid w:val="00397938"/>
    <w:rsid w:val="003A0323"/>
    <w:rsid w:val="003A0AAE"/>
    <w:rsid w:val="003A45EC"/>
    <w:rsid w:val="003B2A81"/>
    <w:rsid w:val="003B36EB"/>
    <w:rsid w:val="003B4A0F"/>
    <w:rsid w:val="003B4D58"/>
    <w:rsid w:val="003B740A"/>
    <w:rsid w:val="003B7C17"/>
    <w:rsid w:val="003C4B2A"/>
    <w:rsid w:val="003C532B"/>
    <w:rsid w:val="003C6380"/>
    <w:rsid w:val="003C7616"/>
    <w:rsid w:val="003D5FB3"/>
    <w:rsid w:val="003D69A1"/>
    <w:rsid w:val="003D7E76"/>
    <w:rsid w:val="003D7F56"/>
    <w:rsid w:val="003E2774"/>
    <w:rsid w:val="003F2B32"/>
    <w:rsid w:val="003F4D2B"/>
    <w:rsid w:val="003F5B4A"/>
    <w:rsid w:val="003F6CA2"/>
    <w:rsid w:val="003F798A"/>
    <w:rsid w:val="004019BC"/>
    <w:rsid w:val="00404706"/>
    <w:rsid w:val="00406283"/>
    <w:rsid w:val="004078F6"/>
    <w:rsid w:val="00410DBA"/>
    <w:rsid w:val="00411484"/>
    <w:rsid w:val="004177BC"/>
    <w:rsid w:val="00421150"/>
    <w:rsid w:val="0042324A"/>
    <w:rsid w:val="00423754"/>
    <w:rsid w:val="00424B22"/>
    <w:rsid w:val="00427575"/>
    <w:rsid w:val="00433824"/>
    <w:rsid w:val="004353A3"/>
    <w:rsid w:val="004365CA"/>
    <w:rsid w:val="00437F0B"/>
    <w:rsid w:val="00441F21"/>
    <w:rsid w:val="00442C64"/>
    <w:rsid w:val="00445B60"/>
    <w:rsid w:val="00446197"/>
    <w:rsid w:val="004470CC"/>
    <w:rsid w:val="00451E44"/>
    <w:rsid w:val="004546F7"/>
    <w:rsid w:val="004629AA"/>
    <w:rsid w:val="00463263"/>
    <w:rsid w:val="00466147"/>
    <w:rsid w:val="004677CB"/>
    <w:rsid w:val="0046798F"/>
    <w:rsid w:val="004756C5"/>
    <w:rsid w:val="004770D9"/>
    <w:rsid w:val="00483D3D"/>
    <w:rsid w:val="00487519"/>
    <w:rsid w:val="00487FDB"/>
    <w:rsid w:val="00494E0E"/>
    <w:rsid w:val="00495BC1"/>
    <w:rsid w:val="004A2675"/>
    <w:rsid w:val="004A6151"/>
    <w:rsid w:val="004B542C"/>
    <w:rsid w:val="004B55FC"/>
    <w:rsid w:val="004B6982"/>
    <w:rsid w:val="004B7403"/>
    <w:rsid w:val="004C2742"/>
    <w:rsid w:val="004C3B41"/>
    <w:rsid w:val="004C5AD9"/>
    <w:rsid w:val="004C6F8D"/>
    <w:rsid w:val="004C77BC"/>
    <w:rsid w:val="004D03F3"/>
    <w:rsid w:val="004D152E"/>
    <w:rsid w:val="004D223D"/>
    <w:rsid w:val="004D4AB7"/>
    <w:rsid w:val="004E341B"/>
    <w:rsid w:val="004E718E"/>
    <w:rsid w:val="004F1CC2"/>
    <w:rsid w:val="004F2BFB"/>
    <w:rsid w:val="004F3E29"/>
    <w:rsid w:val="004F424A"/>
    <w:rsid w:val="004F5050"/>
    <w:rsid w:val="004F5985"/>
    <w:rsid w:val="004F79C3"/>
    <w:rsid w:val="00500D1A"/>
    <w:rsid w:val="00510B1D"/>
    <w:rsid w:val="005151C1"/>
    <w:rsid w:val="005162EF"/>
    <w:rsid w:val="00522BD4"/>
    <w:rsid w:val="005246C9"/>
    <w:rsid w:val="00527E66"/>
    <w:rsid w:val="00533298"/>
    <w:rsid w:val="00536A3D"/>
    <w:rsid w:val="00542BE6"/>
    <w:rsid w:val="00546BF0"/>
    <w:rsid w:val="00550FCA"/>
    <w:rsid w:val="005526DE"/>
    <w:rsid w:val="00552989"/>
    <w:rsid w:val="005536F0"/>
    <w:rsid w:val="005565B1"/>
    <w:rsid w:val="005608FF"/>
    <w:rsid w:val="005623A8"/>
    <w:rsid w:val="0056369F"/>
    <w:rsid w:val="00564ABA"/>
    <w:rsid w:val="005677C5"/>
    <w:rsid w:val="0057141D"/>
    <w:rsid w:val="005719A1"/>
    <w:rsid w:val="00575428"/>
    <w:rsid w:val="00585B4D"/>
    <w:rsid w:val="005867CB"/>
    <w:rsid w:val="005901D0"/>
    <w:rsid w:val="00592C5B"/>
    <w:rsid w:val="00593D2D"/>
    <w:rsid w:val="0059461C"/>
    <w:rsid w:val="00595816"/>
    <w:rsid w:val="00596642"/>
    <w:rsid w:val="00597590"/>
    <w:rsid w:val="005A58D6"/>
    <w:rsid w:val="005A7313"/>
    <w:rsid w:val="005B3D69"/>
    <w:rsid w:val="005B6131"/>
    <w:rsid w:val="005C1075"/>
    <w:rsid w:val="005C5278"/>
    <w:rsid w:val="005C7C0A"/>
    <w:rsid w:val="005D0353"/>
    <w:rsid w:val="005D0B1F"/>
    <w:rsid w:val="005D1A3E"/>
    <w:rsid w:val="005D3240"/>
    <w:rsid w:val="005D51A3"/>
    <w:rsid w:val="005D637A"/>
    <w:rsid w:val="005D6E29"/>
    <w:rsid w:val="005D78E2"/>
    <w:rsid w:val="005E0A6A"/>
    <w:rsid w:val="005E25A7"/>
    <w:rsid w:val="005E273A"/>
    <w:rsid w:val="005E6876"/>
    <w:rsid w:val="005E6E20"/>
    <w:rsid w:val="005F007F"/>
    <w:rsid w:val="005F049E"/>
    <w:rsid w:val="005F262A"/>
    <w:rsid w:val="005F37D5"/>
    <w:rsid w:val="00600BC8"/>
    <w:rsid w:val="0060135D"/>
    <w:rsid w:val="00601895"/>
    <w:rsid w:val="0060250F"/>
    <w:rsid w:val="00604EAD"/>
    <w:rsid w:val="00610C66"/>
    <w:rsid w:val="00610FD9"/>
    <w:rsid w:val="00616FBC"/>
    <w:rsid w:val="0062187C"/>
    <w:rsid w:val="006231CC"/>
    <w:rsid w:val="00626157"/>
    <w:rsid w:val="0063194C"/>
    <w:rsid w:val="0063242F"/>
    <w:rsid w:val="00633523"/>
    <w:rsid w:val="006357BA"/>
    <w:rsid w:val="00636240"/>
    <w:rsid w:val="00637A38"/>
    <w:rsid w:val="006407E5"/>
    <w:rsid w:val="00642213"/>
    <w:rsid w:val="0064389F"/>
    <w:rsid w:val="006460D0"/>
    <w:rsid w:val="00647C78"/>
    <w:rsid w:val="00651F9D"/>
    <w:rsid w:val="00654D77"/>
    <w:rsid w:val="0065549E"/>
    <w:rsid w:val="00660837"/>
    <w:rsid w:val="00662EAA"/>
    <w:rsid w:val="0066554B"/>
    <w:rsid w:val="0066612C"/>
    <w:rsid w:val="00667371"/>
    <w:rsid w:val="00667976"/>
    <w:rsid w:val="00671D24"/>
    <w:rsid w:val="00674128"/>
    <w:rsid w:val="00675AEC"/>
    <w:rsid w:val="00680313"/>
    <w:rsid w:val="0068299D"/>
    <w:rsid w:val="00683188"/>
    <w:rsid w:val="0068734C"/>
    <w:rsid w:val="00697030"/>
    <w:rsid w:val="006A06D2"/>
    <w:rsid w:val="006A1046"/>
    <w:rsid w:val="006A1453"/>
    <w:rsid w:val="006A1845"/>
    <w:rsid w:val="006A3AA9"/>
    <w:rsid w:val="006B1C23"/>
    <w:rsid w:val="006B3C2B"/>
    <w:rsid w:val="006B59AF"/>
    <w:rsid w:val="006C1D19"/>
    <w:rsid w:val="006C3204"/>
    <w:rsid w:val="006D314C"/>
    <w:rsid w:val="006D3796"/>
    <w:rsid w:val="006D6966"/>
    <w:rsid w:val="006D7E8E"/>
    <w:rsid w:val="006E385C"/>
    <w:rsid w:val="006E3FB0"/>
    <w:rsid w:val="006E6740"/>
    <w:rsid w:val="006E774E"/>
    <w:rsid w:val="006F37F8"/>
    <w:rsid w:val="006F434C"/>
    <w:rsid w:val="006F477B"/>
    <w:rsid w:val="007002D0"/>
    <w:rsid w:val="00702159"/>
    <w:rsid w:val="00703B0A"/>
    <w:rsid w:val="0071705B"/>
    <w:rsid w:val="00717CF4"/>
    <w:rsid w:val="00721B09"/>
    <w:rsid w:val="007243C6"/>
    <w:rsid w:val="00727AA5"/>
    <w:rsid w:val="00727BA9"/>
    <w:rsid w:val="00730666"/>
    <w:rsid w:val="00737900"/>
    <w:rsid w:val="0074318F"/>
    <w:rsid w:val="00744DFF"/>
    <w:rsid w:val="007463FC"/>
    <w:rsid w:val="00746C24"/>
    <w:rsid w:val="00747871"/>
    <w:rsid w:val="00752D82"/>
    <w:rsid w:val="007550F8"/>
    <w:rsid w:val="00760933"/>
    <w:rsid w:val="00765556"/>
    <w:rsid w:val="00766B97"/>
    <w:rsid w:val="00766E34"/>
    <w:rsid w:val="007730CC"/>
    <w:rsid w:val="0078176E"/>
    <w:rsid w:val="0079037C"/>
    <w:rsid w:val="00792840"/>
    <w:rsid w:val="0079531F"/>
    <w:rsid w:val="00795636"/>
    <w:rsid w:val="00795C46"/>
    <w:rsid w:val="00797FBC"/>
    <w:rsid w:val="007A0594"/>
    <w:rsid w:val="007A30FF"/>
    <w:rsid w:val="007A4267"/>
    <w:rsid w:val="007A63F1"/>
    <w:rsid w:val="007A77E9"/>
    <w:rsid w:val="007A79D3"/>
    <w:rsid w:val="007B10AF"/>
    <w:rsid w:val="007B132A"/>
    <w:rsid w:val="007B3D89"/>
    <w:rsid w:val="007B48B8"/>
    <w:rsid w:val="007C0C08"/>
    <w:rsid w:val="007C34FE"/>
    <w:rsid w:val="007C4B3C"/>
    <w:rsid w:val="007C52D6"/>
    <w:rsid w:val="007C5FBB"/>
    <w:rsid w:val="007D1C08"/>
    <w:rsid w:val="007D20CC"/>
    <w:rsid w:val="007D2D67"/>
    <w:rsid w:val="007D4A12"/>
    <w:rsid w:val="007E4DBD"/>
    <w:rsid w:val="007F0434"/>
    <w:rsid w:val="007F426B"/>
    <w:rsid w:val="008008D3"/>
    <w:rsid w:val="00804DA3"/>
    <w:rsid w:val="008058BB"/>
    <w:rsid w:val="00805D1E"/>
    <w:rsid w:val="0080640F"/>
    <w:rsid w:val="0080651C"/>
    <w:rsid w:val="00810DA9"/>
    <w:rsid w:val="008171C0"/>
    <w:rsid w:val="00822D06"/>
    <w:rsid w:val="008234BF"/>
    <w:rsid w:val="00825DC6"/>
    <w:rsid w:val="00826DAE"/>
    <w:rsid w:val="00826E3E"/>
    <w:rsid w:val="00827ECC"/>
    <w:rsid w:val="00835913"/>
    <w:rsid w:val="00836522"/>
    <w:rsid w:val="00841C13"/>
    <w:rsid w:val="00842491"/>
    <w:rsid w:val="0084702F"/>
    <w:rsid w:val="00847C47"/>
    <w:rsid w:val="008503CA"/>
    <w:rsid w:val="00851CF5"/>
    <w:rsid w:val="00852A9E"/>
    <w:rsid w:val="00853FFE"/>
    <w:rsid w:val="00854318"/>
    <w:rsid w:val="00854ED1"/>
    <w:rsid w:val="00856214"/>
    <w:rsid w:val="00856C2F"/>
    <w:rsid w:val="00860735"/>
    <w:rsid w:val="00860F2D"/>
    <w:rsid w:val="00861980"/>
    <w:rsid w:val="00861CD2"/>
    <w:rsid w:val="008630E0"/>
    <w:rsid w:val="0086542D"/>
    <w:rsid w:val="00865597"/>
    <w:rsid w:val="008675FA"/>
    <w:rsid w:val="008749F1"/>
    <w:rsid w:val="00876493"/>
    <w:rsid w:val="00876AB1"/>
    <w:rsid w:val="00882072"/>
    <w:rsid w:val="0088291C"/>
    <w:rsid w:val="008829EB"/>
    <w:rsid w:val="00883726"/>
    <w:rsid w:val="00883B21"/>
    <w:rsid w:val="00884C12"/>
    <w:rsid w:val="008854A5"/>
    <w:rsid w:val="008911D4"/>
    <w:rsid w:val="00891361"/>
    <w:rsid w:val="00891E09"/>
    <w:rsid w:val="008934F2"/>
    <w:rsid w:val="008973B6"/>
    <w:rsid w:val="008A1792"/>
    <w:rsid w:val="008A39B7"/>
    <w:rsid w:val="008A433F"/>
    <w:rsid w:val="008B2950"/>
    <w:rsid w:val="008B3E2D"/>
    <w:rsid w:val="008B42BB"/>
    <w:rsid w:val="008B690C"/>
    <w:rsid w:val="008B71C8"/>
    <w:rsid w:val="008C0649"/>
    <w:rsid w:val="008C68BC"/>
    <w:rsid w:val="008C7039"/>
    <w:rsid w:val="008C7E6D"/>
    <w:rsid w:val="008D24A5"/>
    <w:rsid w:val="008D6238"/>
    <w:rsid w:val="008D76DA"/>
    <w:rsid w:val="008E3488"/>
    <w:rsid w:val="008E3DC4"/>
    <w:rsid w:val="008E5634"/>
    <w:rsid w:val="008F1223"/>
    <w:rsid w:val="008F41C3"/>
    <w:rsid w:val="008F5194"/>
    <w:rsid w:val="008F52D3"/>
    <w:rsid w:val="008F5A43"/>
    <w:rsid w:val="008F6B6A"/>
    <w:rsid w:val="00900FE8"/>
    <w:rsid w:val="00901A91"/>
    <w:rsid w:val="00903512"/>
    <w:rsid w:val="009042AA"/>
    <w:rsid w:val="0090693D"/>
    <w:rsid w:val="009072AD"/>
    <w:rsid w:val="00914F25"/>
    <w:rsid w:val="009201BA"/>
    <w:rsid w:val="009204B1"/>
    <w:rsid w:val="00921E14"/>
    <w:rsid w:val="00924416"/>
    <w:rsid w:val="00930FFB"/>
    <w:rsid w:val="0093113A"/>
    <w:rsid w:val="00932A54"/>
    <w:rsid w:val="009350C6"/>
    <w:rsid w:val="00941518"/>
    <w:rsid w:val="009457E7"/>
    <w:rsid w:val="00946D18"/>
    <w:rsid w:val="00952535"/>
    <w:rsid w:val="00952C91"/>
    <w:rsid w:val="0095409D"/>
    <w:rsid w:val="00955033"/>
    <w:rsid w:val="00955831"/>
    <w:rsid w:val="00955DDE"/>
    <w:rsid w:val="009604E2"/>
    <w:rsid w:val="0096259F"/>
    <w:rsid w:val="009641BA"/>
    <w:rsid w:val="00965326"/>
    <w:rsid w:val="009654C2"/>
    <w:rsid w:val="00965EEE"/>
    <w:rsid w:val="0097485E"/>
    <w:rsid w:val="009807C6"/>
    <w:rsid w:val="00981C6A"/>
    <w:rsid w:val="00984BA4"/>
    <w:rsid w:val="00984EAD"/>
    <w:rsid w:val="00992D75"/>
    <w:rsid w:val="00994483"/>
    <w:rsid w:val="00994A61"/>
    <w:rsid w:val="009955D4"/>
    <w:rsid w:val="00997B03"/>
    <w:rsid w:val="009A2B87"/>
    <w:rsid w:val="009A322D"/>
    <w:rsid w:val="009A5EAE"/>
    <w:rsid w:val="009B237B"/>
    <w:rsid w:val="009B4C3E"/>
    <w:rsid w:val="009B6DFA"/>
    <w:rsid w:val="009C11BE"/>
    <w:rsid w:val="009C262C"/>
    <w:rsid w:val="009C3AD0"/>
    <w:rsid w:val="009C48DD"/>
    <w:rsid w:val="009C4D6C"/>
    <w:rsid w:val="009D3740"/>
    <w:rsid w:val="009E2D4E"/>
    <w:rsid w:val="009E5733"/>
    <w:rsid w:val="009E7737"/>
    <w:rsid w:val="009F0ACF"/>
    <w:rsid w:val="009F389E"/>
    <w:rsid w:val="009F5104"/>
    <w:rsid w:val="009F67EC"/>
    <w:rsid w:val="00A042C4"/>
    <w:rsid w:val="00A04918"/>
    <w:rsid w:val="00A0538C"/>
    <w:rsid w:val="00A056EB"/>
    <w:rsid w:val="00A11590"/>
    <w:rsid w:val="00A12259"/>
    <w:rsid w:val="00A2027A"/>
    <w:rsid w:val="00A21C75"/>
    <w:rsid w:val="00A23216"/>
    <w:rsid w:val="00A23222"/>
    <w:rsid w:val="00A24A64"/>
    <w:rsid w:val="00A26BEB"/>
    <w:rsid w:val="00A27E4C"/>
    <w:rsid w:val="00A31156"/>
    <w:rsid w:val="00A313E8"/>
    <w:rsid w:val="00A31A27"/>
    <w:rsid w:val="00A40CFE"/>
    <w:rsid w:val="00A41744"/>
    <w:rsid w:val="00A42DB0"/>
    <w:rsid w:val="00A478CD"/>
    <w:rsid w:val="00A510AB"/>
    <w:rsid w:val="00A5130B"/>
    <w:rsid w:val="00A56FFF"/>
    <w:rsid w:val="00A60421"/>
    <w:rsid w:val="00A605E2"/>
    <w:rsid w:val="00A66322"/>
    <w:rsid w:val="00A739C2"/>
    <w:rsid w:val="00A73B94"/>
    <w:rsid w:val="00A7464D"/>
    <w:rsid w:val="00A776C9"/>
    <w:rsid w:val="00A83ABE"/>
    <w:rsid w:val="00A9046B"/>
    <w:rsid w:val="00A9448C"/>
    <w:rsid w:val="00A95720"/>
    <w:rsid w:val="00A97632"/>
    <w:rsid w:val="00AA032E"/>
    <w:rsid w:val="00AA2240"/>
    <w:rsid w:val="00AA4F98"/>
    <w:rsid w:val="00AA67C3"/>
    <w:rsid w:val="00AB22BE"/>
    <w:rsid w:val="00AB4365"/>
    <w:rsid w:val="00AB5E87"/>
    <w:rsid w:val="00AC0876"/>
    <w:rsid w:val="00AC0E72"/>
    <w:rsid w:val="00AC3BB7"/>
    <w:rsid w:val="00AC3F4D"/>
    <w:rsid w:val="00AC44EB"/>
    <w:rsid w:val="00AC6520"/>
    <w:rsid w:val="00AD20C3"/>
    <w:rsid w:val="00AD6920"/>
    <w:rsid w:val="00AD7D04"/>
    <w:rsid w:val="00AE0E3B"/>
    <w:rsid w:val="00AE1AC3"/>
    <w:rsid w:val="00AE3DE6"/>
    <w:rsid w:val="00AE44AD"/>
    <w:rsid w:val="00AF0EF9"/>
    <w:rsid w:val="00AF29C4"/>
    <w:rsid w:val="00AF4197"/>
    <w:rsid w:val="00AF4B9D"/>
    <w:rsid w:val="00AF673A"/>
    <w:rsid w:val="00B00407"/>
    <w:rsid w:val="00B00776"/>
    <w:rsid w:val="00B00803"/>
    <w:rsid w:val="00B05CD4"/>
    <w:rsid w:val="00B06245"/>
    <w:rsid w:val="00B12C67"/>
    <w:rsid w:val="00B16352"/>
    <w:rsid w:val="00B22EB5"/>
    <w:rsid w:val="00B270C5"/>
    <w:rsid w:val="00B27272"/>
    <w:rsid w:val="00B35223"/>
    <w:rsid w:val="00B40C4C"/>
    <w:rsid w:val="00B41922"/>
    <w:rsid w:val="00B47366"/>
    <w:rsid w:val="00B533B8"/>
    <w:rsid w:val="00B57636"/>
    <w:rsid w:val="00B5768A"/>
    <w:rsid w:val="00B61CCC"/>
    <w:rsid w:val="00B62F7A"/>
    <w:rsid w:val="00B65950"/>
    <w:rsid w:val="00B711A8"/>
    <w:rsid w:val="00B7284E"/>
    <w:rsid w:val="00B77A09"/>
    <w:rsid w:val="00B802E7"/>
    <w:rsid w:val="00B823B8"/>
    <w:rsid w:val="00B835F4"/>
    <w:rsid w:val="00B84360"/>
    <w:rsid w:val="00B849CF"/>
    <w:rsid w:val="00B86E85"/>
    <w:rsid w:val="00B91E13"/>
    <w:rsid w:val="00B9252E"/>
    <w:rsid w:val="00B94DBA"/>
    <w:rsid w:val="00B965B6"/>
    <w:rsid w:val="00B97550"/>
    <w:rsid w:val="00BA14F9"/>
    <w:rsid w:val="00BA2AAB"/>
    <w:rsid w:val="00BA3CCA"/>
    <w:rsid w:val="00BA702D"/>
    <w:rsid w:val="00BB5FB5"/>
    <w:rsid w:val="00BB7B8E"/>
    <w:rsid w:val="00BB7BE5"/>
    <w:rsid w:val="00BC43E6"/>
    <w:rsid w:val="00BD0E35"/>
    <w:rsid w:val="00BD3044"/>
    <w:rsid w:val="00BD5E0C"/>
    <w:rsid w:val="00BE0A25"/>
    <w:rsid w:val="00BE4E8F"/>
    <w:rsid w:val="00BF1CEA"/>
    <w:rsid w:val="00BF1FD7"/>
    <w:rsid w:val="00BF2BB3"/>
    <w:rsid w:val="00BF403F"/>
    <w:rsid w:val="00BF421D"/>
    <w:rsid w:val="00C0003E"/>
    <w:rsid w:val="00C041D4"/>
    <w:rsid w:val="00C041D9"/>
    <w:rsid w:val="00C046DD"/>
    <w:rsid w:val="00C11438"/>
    <w:rsid w:val="00C137B9"/>
    <w:rsid w:val="00C13A10"/>
    <w:rsid w:val="00C1493F"/>
    <w:rsid w:val="00C14ECD"/>
    <w:rsid w:val="00C20349"/>
    <w:rsid w:val="00C22299"/>
    <w:rsid w:val="00C2339A"/>
    <w:rsid w:val="00C24787"/>
    <w:rsid w:val="00C267FA"/>
    <w:rsid w:val="00C30689"/>
    <w:rsid w:val="00C33F43"/>
    <w:rsid w:val="00C34C4C"/>
    <w:rsid w:val="00C40283"/>
    <w:rsid w:val="00C40BA1"/>
    <w:rsid w:val="00C40D76"/>
    <w:rsid w:val="00C5071B"/>
    <w:rsid w:val="00C52BD8"/>
    <w:rsid w:val="00C53CCD"/>
    <w:rsid w:val="00C54CB1"/>
    <w:rsid w:val="00C57636"/>
    <w:rsid w:val="00C605A0"/>
    <w:rsid w:val="00C60895"/>
    <w:rsid w:val="00C625EC"/>
    <w:rsid w:val="00C63327"/>
    <w:rsid w:val="00C65AC5"/>
    <w:rsid w:val="00C67892"/>
    <w:rsid w:val="00C7376B"/>
    <w:rsid w:val="00C759AF"/>
    <w:rsid w:val="00C80172"/>
    <w:rsid w:val="00C85621"/>
    <w:rsid w:val="00C85DFF"/>
    <w:rsid w:val="00C86D38"/>
    <w:rsid w:val="00C87984"/>
    <w:rsid w:val="00C915DC"/>
    <w:rsid w:val="00C93D1F"/>
    <w:rsid w:val="00C9456B"/>
    <w:rsid w:val="00CA37AC"/>
    <w:rsid w:val="00CA3805"/>
    <w:rsid w:val="00CA3E0E"/>
    <w:rsid w:val="00CA617F"/>
    <w:rsid w:val="00CA6268"/>
    <w:rsid w:val="00CA72A7"/>
    <w:rsid w:val="00CB1A14"/>
    <w:rsid w:val="00CC0295"/>
    <w:rsid w:val="00CC3A21"/>
    <w:rsid w:val="00CC4816"/>
    <w:rsid w:val="00CC4957"/>
    <w:rsid w:val="00CC553A"/>
    <w:rsid w:val="00CC58FE"/>
    <w:rsid w:val="00CC659C"/>
    <w:rsid w:val="00CD2981"/>
    <w:rsid w:val="00CD5571"/>
    <w:rsid w:val="00CD571B"/>
    <w:rsid w:val="00CD6FD1"/>
    <w:rsid w:val="00CE3DCA"/>
    <w:rsid w:val="00CE5F8B"/>
    <w:rsid w:val="00CE6D97"/>
    <w:rsid w:val="00D07CE1"/>
    <w:rsid w:val="00D07EAF"/>
    <w:rsid w:val="00D10577"/>
    <w:rsid w:val="00D11DB6"/>
    <w:rsid w:val="00D14DAE"/>
    <w:rsid w:val="00D1716D"/>
    <w:rsid w:val="00D17F91"/>
    <w:rsid w:val="00D208BA"/>
    <w:rsid w:val="00D2126E"/>
    <w:rsid w:val="00D31AE0"/>
    <w:rsid w:val="00D34B1E"/>
    <w:rsid w:val="00D35C0B"/>
    <w:rsid w:val="00D42007"/>
    <w:rsid w:val="00D45605"/>
    <w:rsid w:val="00D501EB"/>
    <w:rsid w:val="00D522F2"/>
    <w:rsid w:val="00D56982"/>
    <w:rsid w:val="00D5734E"/>
    <w:rsid w:val="00D608DD"/>
    <w:rsid w:val="00D67616"/>
    <w:rsid w:val="00D7209E"/>
    <w:rsid w:val="00D766E8"/>
    <w:rsid w:val="00D8056E"/>
    <w:rsid w:val="00D80FB9"/>
    <w:rsid w:val="00D81546"/>
    <w:rsid w:val="00D82D5F"/>
    <w:rsid w:val="00D86EF3"/>
    <w:rsid w:val="00D8727B"/>
    <w:rsid w:val="00D91415"/>
    <w:rsid w:val="00D95FA1"/>
    <w:rsid w:val="00DA132C"/>
    <w:rsid w:val="00DA61B2"/>
    <w:rsid w:val="00DA67DD"/>
    <w:rsid w:val="00DA7100"/>
    <w:rsid w:val="00DA75FE"/>
    <w:rsid w:val="00DA771B"/>
    <w:rsid w:val="00DB4813"/>
    <w:rsid w:val="00DB562E"/>
    <w:rsid w:val="00DB62DD"/>
    <w:rsid w:val="00DC098E"/>
    <w:rsid w:val="00DC29AB"/>
    <w:rsid w:val="00DC6C6F"/>
    <w:rsid w:val="00DC6D4C"/>
    <w:rsid w:val="00DD1723"/>
    <w:rsid w:val="00DE2BDA"/>
    <w:rsid w:val="00DE2CBE"/>
    <w:rsid w:val="00DE363D"/>
    <w:rsid w:val="00DE46A6"/>
    <w:rsid w:val="00DE7708"/>
    <w:rsid w:val="00DF28E7"/>
    <w:rsid w:val="00DF2CC5"/>
    <w:rsid w:val="00DF332F"/>
    <w:rsid w:val="00E02363"/>
    <w:rsid w:val="00E034A5"/>
    <w:rsid w:val="00E12305"/>
    <w:rsid w:val="00E150B5"/>
    <w:rsid w:val="00E16CD0"/>
    <w:rsid w:val="00E17C49"/>
    <w:rsid w:val="00E22026"/>
    <w:rsid w:val="00E25003"/>
    <w:rsid w:val="00E300DC"/>
    <w:rsid w:val="00E31043"/>
    <w:rsid w:val="00E32BB4"/>
    <w:rsid w:val="00E42383"/>
    <w:rsid w:val="00E45604"/>
    <w:rsid w:val="00E522FE"/>
    <w:rsid w:val="00E52D87"/>
    <w:rsid w:val="00E57DF6"/>
    <w:rsid w:val="00E62FAC"/>
    <w:rsid w:val="00E6322B"/>
    <w:rsid w:val="00E64A78"/>
    <w:rsid w:val="00E65F94"/>
    <w:rsid w:val="00E70C9B"/>
    <w:rsid w:val="00E73076"/>
    <w:rsid w:val="00E739EA"/>
    <w:rsid w:val="00E77C2C"/>
    <w:rsid w:val="00E8514F"/>
    <w:rsid w:val="00E85938"/>
    <w:rsid w:val="00E87B16"/>
    <w:rsid w:val="00E90543"/>
    <w:rsid w:val="00E9488B"/>
    <w:rsid w:val="00E94AA3"/>
    <w:rsid w:val="00E94EEC"/>
    <w:rsid w:val="00E9673D"/>
    <w:rsid w:val="00EA731E"/>
    <w:rsid w:val="00EB0055"/>
    <w:rsid w:val="00EB103B"/>
    <w:rsid w:val="00EB26C2"/>
    <w:rsid w:val="00EB2EF5"/>
    <w:rsid w:val="00EB3EBD"/>
    <w:rsid w:val="00EB471B"/>
    <w:rsid w:val="00EB5AC0"/>
    <w:rsid w:val="00EB5E3D"/>
    <w:rsid w:val="00EB7166"/>
    <w:rsid w:val="00EC22CA"/>
    <w:rsid w:val="00EC46E8"/>
    <w:rsid w:val="00EC6B42"/>
    <w:rsid w:val="00ED2101"/>
    <w:rsid w:val="00ED386D"/>
    <w:rsid w:val="00ED56BF"/>
    <w:rsid w:val="00ED6A62"/>
    <w:rsid w:val="00ED7567"/>
    <w:rsid w:val="00EE3BDC"/>
    <w:rsid w:val="00EE5685"/>
    <w:rsid w:val="00EE5DD5"/>
    <w:rsid w:val="00EE7929"/>
    <w:rsid w:val="00EF047E"/>
    <w:rsid w:val="00EF5AE5"/>
    <w:rsid w:val="00EF60B7"/>
    <w:rsid w:val="00EF71D6"/>
    <w:rsid w:val="00F00401"/>
    <w:rsid w:val="00F076A5"/>
    <w:rsid w:val="00F12EC9"/>
    <w:rsid w:val="00F141A4"/>
    <w:rsid w:val="00F167C5"/>
    <w:rsid w:val="00F257CA"/>
    <w:rsid w:val="00F261FD"/>
    <w:rsid w:val="00F30A83"/>
    <w:rsid w:val="00F35706"/>
    <w:rsid w:val="00F46038"/>
    <w:rsid w:val="00F47064"/>
    <w:rsid w:val="00F505C8"/>
    <w:rsid w:val="00F511FB"/>
    <w:rsid w:val="00F52C09"/>
    <w:rsid w:val="00F540F2"/>
    <w:rsid w:val="00F54434"/>
    <w:rsid w:val="00F554BC"/>
    <w:rsid w:val="00F56A27"/>
    <w:rsid w:val="00F60B78"/>
    <w:rsid w:val="00F63724"/>
    <w:rsid w:val="00F64207"/>
    <w:rsid w:val="00F65B3B"/>
    <w:rsid w:val="00F66C3E"/>
    <w:rsid w:val="00F67E9C"/>
    <w:rsid w:val="00F70AAC"/>
    <w:rsid w:val="00F70AF4"/>
    <w:rsid w:val="00F7272A"/>
    <w:rsid w:val="00F7383B"/>
    <w:rsid w:val="00F73B2D"/>
    <w:rsid w:val="00F75DF5"/>
    <w:rsid w:val="00F84DBC"/>
    <w:rsid w:val="00F867D4"/>
    <w:rsid w:val="00F870CD"/>
    <w:rsid w:val="00F91410"/>
    <w:rsid w:val="00F93341"/>
    <w:rsid w:val="00F95300"/>
    <w:rsid w:val="00F953A3"/>
    <w:rsid w:val="00F965C3"/>
    <w:rsid w:val="00F96DFC"/>
    <w:rsid w:val="00F9750F"/>
    <w:rsid w:val="00FA6A01"/>
    <w:rsid w:val="00FA7B30"/>
    <w:rsid w:val="00FB0F96"/>
    <w:rsid w:val="00FB4AFB"/>
    <w:rsid w:val="00FC7FE4"/>
    <w:rsid w:val="00FD3087"/>
    <w:rsid w:val="00FD6B45"/>
    <w:rsid w:val="00FD78D2"/>
    <w:rsid w:val="00FE0019"/>
    <w:rsid w:val="00FE0E4A"/>
    <w:rsid w:val="00FE2A07"/>
    <w:rsid w:val="00FE3663"/>
    <w:rsid w:val="00FE7D76"/>
    <w:rsid w:val="00FE7DFF"/>
    <w:rsid w:val="00FF1AE1"/>
    <w:rsid w:val="00FF23DF"/>
    <w:rsid w:val="00FF36D3"/>
    <w:rsid w:val="00FF40CB"/>
    <w:rsid w:val="00FF453E"/>
    <w:rsid w:val="00FF4C0B"/>
    <w:rsid w:val="00FF7D51"/>
    <w:rsid w:val="07D80611"/>
    <w:rsid w:val="13C40F99"/>
    <w:rsid w:val="14FC6610"/>
    <w:rsid w:val="157A2B1D"/>
    <w:rsid w:val="18F57EEC"/>
    <w:rsid w:val="197460A0"/>
    <w:rsid w:val="21764FC9"/>
    <w:rsid w:val="22B56F56"/>
    <w:rsid w:val="240D596B"/>
    <w:rsid w:val="2B3F3D93"/>
    <w:rsid w:val="30AD343B"/>
    <w:rsid w:val="31932355"/>
    <w:rsid w:val="32250414"/>
    <w:rsid w:val="34BA6587"/>
    <w:rsid w:val="37F00FD4"/>
    <w:rsid w:val="3F2F60D7"/>
    <w:rsid w:val="3FCF6897"/>
    <w:rsid w:val="41ED3FF0"/>
    <w:rsid w:val="42D81A97"/>
    <w:rsid w:val="49D50D8D"/>
    <w:rsid w:val="572B2E98"/>
    <w:rsid w:val="573220DE"/>
    <w:rsid w:val="5EE6407D"/>
    <w:rsid w:val="64072AAB"/>
    <w:rsid w:val="6B3531D1"/>
    <w:rsid w:val="73AB4701"/>
    <w:rsid w:val="73AD53D6"/>
    <w:rsid w:val="75E45951"/>
    <w:rsid w:val="779D0A10"/>
    <w:rsid w:val="7AEE4755"/>
    <w:rsid w:val="7DBD4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colormru v:ext="edit" colors="white"/>
    </o:shapedefaults>
    <o:shapelayout v:ext="edit">
      <o:idmap v:ext="edit" data="2"/>
      <o:rules v:ext="edit">
        <o:r id="V:Rule1" type="connector" idref="#自选图形 251"/>
      </o:rules>
    </o:shapelayout>
  </w:shapeDefaults>
  <w:decimalSymbol w:val="."/>
  <w:listSeparator w:val=","/>
  <w14:docId w14:val="0F0A26D3"/>
  <w15:docId w15:val="{45E0A292-DC3E-4423-A92A-9DDA6888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7C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73536"/>
    <w:pPr>
      <w:keepNext/>
      <w:keepLines/>
      <w:spacing w:line="578" w:lineRule="auto"/>
      <w:jc w:val="center"/>
      <w:outlineLvl w:val="0"/>
    </w:pPr>
    <w:rPr>
      <w:rFonts w:eastAsia="黑体"/>
      <w:b/>
      <w:bCs/>
      <w:kern w:val="44"/>
      <w:sz w:val="32"/>
      <w:szCs w:val="44"/>
    </w:rPr>
  </w:style>
  <w:style w:type="paragraph" w:styleId="2">
    <w:name w:val="heading 2"/>
    <w:basedOn w:val="a"/>
    <w:next w:val="a"/>
    <w:link w:val="20"/>
    <w:uiPriority w:val="9"/>
    <w:unhideWhenUsed/>
    <w:qFormat/>
    <w:rsid w:val="00373536"/>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373536"/>
    <w:pPr>
      <w:keepNext/>
      <w:keepLines/>
      <w:spacing w:line="415" w:lineRule="auto"/>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73536"/>
    <w:pPr>
      <w:adjustRightInd w:val="0"/>
      <w:spacing w:line="360" w:lineRule="atLeast"/>
      <w:ind w:firstLineChars="200" w:firstLine="420"/>
      <w:jc w:val="left"/>
      <w:textAlignment w:val="baseline"/>
    </w:pPr>
    <w:rPr>
      <w:rFonts w:ascii="Times New Roman" w:eastAsia="宋体" w:hAnsi="Times New Roman" w:cs="Times New Roman"/>
      <w:kern w:val="0"/>
      <w:szCs w:val="20"/>
    </w:rPr>
  </w:style>
  <w:style w:type="paragraph" w:styleId="a4">
    <w:name w:val="annotation text"/>
    <w:basedOn w:val="a"/>
    <w:link w:val="a5"/>
    <w:uiPriority w:val="99"/>
    <w:semiHidden/>
    <w:unhideWhenUsed/>
    <w:rsid w:val="00373536"/>
    <w:pPr>
      <w:jc w:val="left"/>
    </w:pPr>
  </w:style>
  <w:style w:type="paragraph" w:styleId="a6">
    <w:name w:val="Body Text"/>
    <w:basedOn w:val="a"/>
    <w:link w:val="a7"/>
    <w:uiPriority w:val="99"/>
    <w:semiHidden/>
    <w:unhideWhenUsed/>
    <w:qFormat/>
    <w:rsid w:val="00373536"/>
    <w:pPr>
      <w:spacing w:after="120"/>
    </w:pPr>
  </w:style>
  <w:style w:type="paragraph" w:styleId="a8">
    <w:name w:val="Body Text Indent"/>
    <w:basedOn w:val="a"/>
    <w:link w:val="a9"/>
    <w:qFormat/>
    <w:rsid w:val="00373536"/>
    <w:pPr>
      <w:spacing w:after="120"/>
      <w:ind w:leftChars="200" w:left="420"/>
    </w:pPr>
    <w:rPr>
      <w:rFonts w:ascii="Times New Roman" w:eastAsia="宋体" w:hAnsi="Times New Roman" w:cs="Times New Roman"/>
      <w:szCs w:val="24"/>
    </w:rPr>
  </w:style>
  <w:style w:type="paragraph" w:styleId="TOC3">
    <w:name w:val="toc 3"/>
    <w:basedOn w:val="a"/>
    <w:next w:val="a"/>
    <w:uiPriority w:val="39"/>
    <w:unhideWhenUsed/>
    <w:rsid w:val="00373536"/>
    <w:pPr>
      <w:ind w:leftChars="400" w:left="840"/>
    </w:pPr>
  </w:style>
  <w:style w:type="paragraph" w:styleId="aa">
    <w:name w:val="Date"/>
    <w:basedOn w:val="a"/>
    <w:next w:val="a"/>
    <w:link w:val="ab"/>
    <w:uiPriority w:val="99"/>
    <w:semiHidden/>
    <w:unhideWhenUsed/>
    <w:qFormat/>
    <w:rsid w:val="00373536"/>
    <w:pPr>
      <w:ind w:leftChars="2500" w:left="100"/>
    </w:pPr>
  </w:style>
  <w:style w:type="paragraph" w:styleId="ac">
    <w:name w:val="Balloon Text"/>
    <w:basedOn w:val="a"/>
    <w:link w:val="ad"/>
    <w:uiPriority w:val="99"/>
    <w:semiHidden/>
    <w:unhideWhenUsed/>
    <w:qFormat/>
    <w:rsid w:val="00373536"/>
    <w:rPr>
      <w:sz w:val="18"/>
      <w:szCs w:val="18"/>
    </w:rPr>
  </w:style>
  <w:style w:type="paragraph" w:styleId="ae">
    <w:name w:val="footer"/>
    <w:basedOn w:val="a"/>
    <w:link w:val="af"/>
    <w:uiPriority w:val="99"/>
    <w:unhideWhenUsed/>
    <w:qFormat/>
    <w:rsid w:val="00373536"/>
    <w:pPr>
      <w:tabs>
        <w:tab w:val="center" w:pos="4153"/>
        <w:tab w:val="right" w:pos="8306"/>
      </w:tabs>
      <w:snapToGrid w:val="0"/>
      <w:jc w:val="left"/>
    </w:pPr>
    <w:rPr>
      <w:sz w:val="18"/>
      <w:szCs w:val="18"/>
    </w:rPr>
  </w:style>
  <w:style w:type="paragraph" w:styleId="af0">
    <w:name w:val="header"/>
    <w:basedOn w:val="a"/>
    <w:link w:val="af1"/>
    <w:uiPriority w:val="99"/>
    <w:unhideWhenUsed/>
    <w:qFormat/>
    <w:rsid w:val="0037353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373536"/>
    <w:pPr>
      <w:adjustRightInd w:val="0"/>
      <w:spacing w:line="360" w:lineRule="atLeast"/>
      <w:jc w:val="left"/>
      <w:textAlignment w:val="baseline"/>
    </w:pPr>
    <w:rPr>
      <w:rFonts w:ascii="Times New Roman" w:eastAsia="宋体" w:hAnsi="Times New Roman" w:cs="Times New Roman"/>
      <w:kern w:val="0"/>
      <w:sz w:val="24"/>
      <w:szCs w:val="20"/>
    </w:rPr>
  </w:style>
  <w:style w:type="paragraph" w:styleId="TOC2">
    <w:name w:val="toc 2"/>
    <w:basedOn w:val="a"/>
    <w:next w:val="a"/>
    <w:uiPriority w:val="39"/>
    <w:unhideWhenUsed/>
    <w:qFormat/>
    <w:rsid w:val="00373536"/>
    <w:pPr>
      <w:tabs>
        <w:tab w:val="right" w:leader="dot" w:pos="8296"/>
      </w:tabs>
      <w:ind w:leftChars="200" w:left="420"/>
      <w:jc w:val="center"/>
    </w:pPr>
  </w:style>
  <w:style w:type="paragraph" w:styleId="af2">
    <w:name w:val="Normal (Web)"/>
    <w:basedOn w:val="a"/>
    <w:uiPriority w:val="99"/>
    <w:semiHidden/>
    <w:unhideWhenUsed/>
    <w:qFormat/>
    <w:rsid w:val="00373536"/>
    <w:pPr>
      <w:widowControl/>
      <w:spacing w:before="100" w:beforeAutospacing="1" w:after="100" w:afterAutospacing="1"/>
      <w:jc w:val="left"/>
    </w:pPr>
    <w:rPr>
      <w:rFonts w:ascii="宋体" w:eastAsia="宋体" w:hAnsi="宋体" w:cs="宋体"/>
      <w:kern w:val="0"/>
      <w:sz w:val="24"/>
      <w:szCs w:val="24"/>
    </w:rPr>
  </w:style>
  <w:style w:type="paragraph" w:styleId="af3">
    <w:name w:val="annotation subject"/>
    <w:basedOn w:val="a4"/>
    <w:next w:val="a4"/>
    <w:link w:val="af4"/>
    <w:uiPriority w:val="99"/>
    <w:semiHidden/>
    <w:unhideWhenUsed/>
    <w:qFormat/>
    <w:rsid w:val="00373536"/>
    <w:rPr>
      <w:b/>
      <w:bCs/>
    </w:rPr>
  </w:style>
  <w:style w:type="paragraph" w:styleId="af5">
    <w:name w:val="Body Text First Indent"/>
    <w:basedOn w:val="a6"/>
    <w:link w:val="af6"/>
    <w:uiPriority w:val="99"/>
    <w:unhideWhenUsed/>
    <w:qFormat/>
    <w:rsid w:val="00373536"/>
    <w:pPr>
      <w:ind w:firstLineChars="100" w:firstLine="420"/>
    </w:pPr>
  </w:style>
  <w:style w:type="table" w:styleId="af7">
    <w:name w:val="Table Grid"/>
    <w:basedOn w:val="a1"/>
    <w:uiPriority w:val="59"/>
    <w:qFormat/>
    <w:rsid w:val="0037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qFormat/>
    <w:rsid w:val="00373536"/>
    <w:rPr>
      <w:color w:val="0563C1" w:themeColor="hyperlink"/>
      <w:u w:val="single"/>
    </w:rPr>
  </w:style>
  <w:style w:type="character" w:styleId="af9">
    <w:name w:val="annotation reference"/>
    <w:basedOn w:val="a0"/>
    <w:uiPriority w:val="99"/>
    <w:semiHidden/>
    <w:unhideWhenUsed/>
    <w:qFormat/>
    <w:rsid w:val="00373536"/>
    <w:rPr>
      <w:sz w:val="21"/>
      <w:szCs w:val="21"/>
    </w:rPr>
  </w:style>
  <w:style w:type="character" w:customStyle="1" w:styleId="af1">
    <w:name w:val="页眉 字符"/>
    <w:basedOn w:val="a0"/>
    <w:link w:val="af0"/>
    <w:uiPriority w:val="99"/>
    <w:qFormat/>
    <w:rsid w:val="00373536"/>
    <w:rPr>
      <w:sz w:val="18"/>
      <w:szCs w:val="18"/>
    </w:rPr>
  </w:style>
  <w:style w:type="character" w:customStyle="1" w:styleId="af">
    <w:name w:val="页脚 字符"/>
    <w:basedOn w:val="a0"/>
    <w:link w:val="ae"/>
    <w:uiPriority w:val="99"/>
    <w:qFormat/>
    <w:rsid w:val="00373536"/>
    <w:rPr>
      <w:sz w:val="18"/>
      <w:szCs w:val="18"/>
    </w:rPr>
  </w:style>
  <w:style w:type="character" w:customStyle="1" w:styleId="a9">
    <w:name w:val="正文文本缩进 字符"/>
    <w:basedOn w:val="a0"/>
    <w:link w:val="a8"/>
    <w:qFormat/>
    <w:rsid w:val="00373536"/>
    <w:rPr>
      <w:rFonts w:ascii="Times New Roman" w:eastAsia="宋体" w:hAnsi="Times New Roman" w:cs="Times New Roman"/>
      <w:szCs w:val="24"/>
    </w:rPr>
  </w:style>
  <w:style w:type="character" w:customStyle="1" w:styleId="20">
    <w:name w:val="标题 2 字符"/>
    <w:basedOn w:val="a0"/>
    <w:link w:val="2"/>
    <w:uiPriority w:val="9"/>
    <w:qFormat/>
    <w:rsid w:val="00373536"/>
    <w:rPr>
      <w:rFonts w:asciiTheme="majorHAnsi" w:eastAsia="黑体" w:hAnsiTheme="majorHAnsi" w:cstheme="majorBidi"/>
      <w:bCs/>
      <w:szCs w:val="32"/>
    </w:rPr>
  </w:style>
  <w:style w:type="character" w:customStyle="1" w:styleId="10">
    <w:name w:val="标题 1 字符"/>
    <w:basedOn w:val="a0"/>
    <w:link w:val="1"/>
    <w:uiPriority w:val="9"/>
    <w:qFormat/>
    <w:rsid w:val="00373536"/>
    <w:rPr>
      <w:rFonts w:eastAsia="黑体"/>
      <w:b/>
      <w:bCs/>
      <w:kern w:val="44"/>
      <w:sz w:val="32"/>
      <w:szCs w:val="44"/>
    </w:rPr>
  </w:style>
  <w:style w:type="character" w:customStyle="1" w:styleId="ab">
    <w:name w:val="日期 字符"/>
    <w:basedOn w:val="a0"/>
    <w:link w:val="aa"/>
    <w:uiPriority w:val="99"/>
    <w:semiHidden/>
    <w:qFormat/>
    <w:rsid w:val="00373536"/>
  </w:style>
  <w:style w:type="character" w:customStyle="1" w:styleId="MingLiU2">
    <w:name w:val="正文文本 + MingLiU2"/>
    <w:qFormat/>
    <w:rsid w:val="00373536"/>
    <w:rPr>
      <w:rFonts w:ascii="MingLiU" w:eastAsia="MingLiU" w:cs="MingLiU"/>
      <w:kern w:val="2"/>
      <w:sz w:val="20"/>
      <w:szCs w:val="20"/>
      <w:lang w:bidi="ar-SA"/>
    </w:rPr>
  </w:style>
  <w:style w:type="character" w:customStyle="1" w:styleId="30">
    <w:name w:val="标题 3 字符"/>
    <w:basedOn w:val="a0"/>
    <w:link w:val="3"/>
    <w:uiPriority w:val="9"/>
    <w:qFormat/>
    <w:rsid w:val="00373536"/>
    <w:rPr>
      <w:rFonts w:eastAsia="黑体"/>
      <w:bCs/>
      <w:szCs w:val="32"/>
    </w:rPr>
  </w:style>
  <w:style w:type="paragraph" w:customStyle="1" w:styleId="afa">
    <w:name w:val="段"/>
    <w:link w:val="Char"/>
    <w:qFormat/>
    <w:rsid w:val="00373536"/>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0"/>
    <w:link w:val="afa"/>
    <w:qFormat/>
    <w:rsid w:val="00373536"/>
    <w:rPr>
      <w:rFonts w:ascii="宋体" w:eastAsia="宋体" w:hAnsi="Times New Roman" w:cs="Times New Roman"/>
      <w:kern w:val="0"/>
      <w:szCs w:val="20"/>
    </w:rPr>
  </w:style>
  <w:style w:type="character" w:customStyle="1" w:styleId="a7">
    <w:name w:val="正文文本 字符"/>
    <w:basedOn w:val="a0"/>
    <w:link w:val="a6"/>
    <w:uiPriority w:val="99"/>
    <w:semiHidden/>
    <w:qFormat/>
    <w:rsid w:val="00373536"/>
  </w:style>
  <w:style w:type="character" w:customStyle="1" w:styleId="af6">
    <w:name w:val="正文文本首行缩进 字符"/>
    <w:basedOn w:val="a7"/>
    <w:link w:val="af5"/>
    <w:uiPriority w:val="99"/>
    <w:qFormat/>
    <w:rsid w:val="00373536"/>
  </w:style>
  <w:style w:type="paragraph" w:customStyle="1" w:styleId="afb">
    <w:name w:val="发布日期"/>
    <w:qFormat/>
    <w:rsid w:val="00373536"/>
    <w:rPr>
      <w:rFonts w:eastAsia="黑体"/>
      <w:sz w:val="28"/>
    </w:rPr>
  </w:style>
  <w:style w:type="paragraph" w:customStyle="1" w:styleId="afc">
    <w:name w:val="实施日期"/>
    <w:basedOn w:val="afb"/>
    <w:qFormat/>
    <w:rsid w:val="00373536"/>
    <w:pPr>
      <w:jc w:val="right"/>
    </w:pPr>
  </w:style>
  <w:style w:type="character" w:customStyle="1" w:styleId="ad">
    <w:name w:val="批注框文本 字符"/>
    <w:basedOn w:val="a0"/>
    <w:link w:val="ac"/>
    <w:uiPriority w:val="99"/>
    <w:semiHidden/>
    <w:qFormat/>
    <w:rsid w:val="00373536"/>
    <w:rPr>
      <w:kern w:val="2"/>
      <w:sz w:val="18"/>
      <w:szCs w:val="18"/>
    </w:rPr>
  </w:style>
  <w:style w:type="paragraph" w:customStyle="1" w:styleId="afd">
    <w:name w:val="标准标志"/>
    <w:next w:val="a"/>
    <w:qFormat/>
    <w:rsid w:val="00373536"/>
    <w:pPr>
      <w:shd w:val="solid" w:color="FFFFFF" w:fill="FFFFFF"/>
      <w:spacing w:line="0" w:lineRule="atLeast"/>
      <w:jc w:val="right"/>
    </w:pPr>
    <w:rPr>
      <w:b/>
      <w:w w:val="130"/>
      <w:sz w:val="96"/>
    </w:rPr>
  </w:style>
  <w:style w:type="paragraph" w:customStyle="1" w:styleId="afe">
    <w:name w:val="其他标准称谓"/>
    <w:qFormat/>
    <w:rsid w:val="00373536"/>
    <w:pPr>
      <w:spacing w:line="0" w:lineRule="atLeast"/>
      <w:jc w:val="distribute"/>
    </w:pPr>
    <w:rPr>
      <w:rFonts w:ascii="黑体" w:eastAsia="黑体" w:hAnsi="宋体"/>
      <w:sz w:val="52"/>
    </w:rPr>
  </w:style>
  <w:style w:type="character" w:customStyle="1" w:styleId="aff">
    <w:name w:val="发布"/>
    <w:basedOn w:val="a0"/>
    <w:qFormat/>
    <w:rsid w:val="00373536"/>
    <w:rPr>
      <w:rFonts w:ascii="黑体" w:eastAsia="黑体"/>
      <w:spacing w:val="22"/>
      <w:w w:val="100"/>
      <w:position w:val="3"/>
      <w:sz w:val="28"/>
    </w:rPr>
  </w:style>
  <w:style w:type="paragraph" w:customStyle="1" w:styleId="aff0">
    <w:name w:val="发布部门"/>
    <w:next w:val="a"/>
    <w:qFormat/>
    <w:rsid w:val="00373536"/>
    <w:pPr>
      <w:jc w:val="center"/>
    </w:pPr>
    <w:rPr>
      <w:rFonts w:ascii="宋体"/>
      <w:b/>
      <w:spacing w:val="20"/>
      <w:w w:val="135"/>
      <w:sz w:val="36"/>
    </w:rPr>
  </w:style>
  <w:style w:type="paragraph" w:customStyle="1" w:styleId="11">
    <w:name w:val="修订1"/>
    <w:hidden/>
    <w:uiPriority w:val="99"/>
    <w:unhideWhenUsed/>
    <w:qFormat/>
    <w:rsid w:val="00373536"/>
    <w:rPr>
      <w:rFonts w:asciiTheme="minorHAnsi" w:eastAsiaTheme="minorEastAsia" w:hAnsiTheme="minorHAnsi" w:cstheme="minorBidi"/>
      <w:kern w:val="2"/>
      <w:sz w:val="21"/>
      <w:szCs w:val="22"/>
    </w:rPr>
  </w:style>
  <w:style w:type="character" w:styleId="aff1">
    <w:name w:val="Placeholder Text"/>
    <w:basedOn w:val="a0"/>
    <w:uiPriority w:val="99"/>
    <w:unhideWhenUsed/>
    <w:qFormat/>
    <w:rsid w:val="00373536"/>
    <w:rPr>
      <w:color w:val="808080"/>
    </w:rPr>
  </w:style>
  <w:style w:type="paragraph" w:customStyle="1" w:styleId="aff2">
    <w:name w:val="封面标准名称"/>
    <w:qFormat/>
    <w:rsid w:val="0037353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a5">
    <w:name w:val="批注文字 字符"/>
    <w:basedOn w:val="a0"/>
    <w:link w:val="a4"/>
    <w:uiPriority w:val="99"/>
    <w:semiHidden/>
    <w:qFormat/>
    <w:rsid w:val="00373536"/>
    <w:rPr>
      <w:rFonts w:asciiTheme="minorHAnsi" w:eastAsiaTheme="minorEastAsia" w:hAnsiTheme="minorHAnsi" w:cstheme="minorBidi"/>
      <w:kern w:val="2"/>
      <w:sz w:val="21"/>
      <w:szCs w:val="22"/>
    </w:rPr>
  </w:style>
  <w:style w:type="character" w:customStyle="1" w:styleId="af4">
    <w:name w:val="批注主题 字符"/>
    <w:basedOn w:val="a5"/>
    <w:link w:val="af3"/>
    <w:uiPriority w:val="99"/>
    <w:semiHidden/>
    <w:qFormat/>
    <w:rsid w:val="00373536"/>
    <w:rPr>
      <w:rFonts w:asciiTheme="minorHAnsi" w:eastAsiaTheme="minorEastAsia" w:hAnsiTheme="minorHAnsi" w:cstheme="minorBidi"/>
      <w:b/>
      <w:bCs/>
      <w:kern w:val="2"/>
      <w:sz w:val="21"/>
      <w:szCs w:val="22"/>
    </w:rPr>
  </w:style>
  <w:style w:type="paragraph" w:customStyle="1" w:styleId="21">
    <w:name w:val="修订2"/>
    <w:hidden/>
    <w:uiPriority w:val="99"/>
    <w:semiHidden/>
    <w:qFormat/>
    <w:rsid w:val="00373536"/>
    <w:rPr>
      <w:rFonts w:asciiTheme="minorHAnsi" w:eastAsiaTheme="minorEastAsia" w:hAnsiTheme="minorHAnsi" w:cstheme="minorBidi"/>
      <w:kern w:val="2"/>
      <w:sz w:val="21"/>
      <w:szCs w:val="22"/>
    </w:rPr>
  </w:style>
  <w:style w:type="paragraph" w:customStyle="1" w:styleId="aff3">
    <w:name w:val="封面标准文稿类别"/>
    <w:qFormat/>
    <w:rsid w:val="00373536"/>
    <w:pPr>
      <w:spacing w:before="440" w:line="400" w:lineRule="exact"/>
      <w:jc w:val="center"/>
    </w:pPr>
    <w:rPr>
      <w:rFonts w:ascii="宋体"/>
      <w:sz w:val="24"/>
    </w:rPr>
  </w:style>
  <w:style w:type="paragraph" w:styleId="aff4">
    <w:name w:val="List Paragraph"/>
    <w:basedOn w:val="a"/>
    <w:uiPriority w:val="34"/>
    <w:qFormat/>
    <w:rsid w:val="00373536"/>
    <w:pPr>
      <w:ind w:firstLineChars="200" w:firstLine="420"/>
    </w:pPr>
  </w:style>
  <w:style w:type="character" w:customStyle="1" w:styleId="text-success">
    <w:name w:val="text-success"/>
    <w:basedOn w:val="a0"/>
    <w:qFormat/>
    <w:rsid w:val="00373536"/>
  </w:style>
  <w:style w:type="character" w:customStyle="1" w:styleId="text-danger">
    <w:name w:val="text-danger"/>
    <w:basedOn w:val="a0"/>
    <w:qFormat/>
    <w:rsid w:val="0037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41">
      <w:bodyDiv w:val="1"/>
      <w:marLeft w:val="0"/>
      <w:marRight w:val="0"/>
      <w:marTop w:val="0"/>
      <w:marBottom w:val="0"/>
      <w:divBdr>
        <w:top w:val="none" w:sz="0" w:space="0" w:color="auto"/>
        <w:left w:val="none" w:sz="0" w:space="0" w:color="auto"/>
        <w:bottom w:val="none" w:sz="0" w:space="0" w:color="auto"/>
        <w:right w:val="none" w:sz="0" w:space="0" w:color="auto"/>
      </w:divBdr>
    </w:div>
    <w:div w:id="229846790">
      <w:bodyDiv w:val="1"/>
      <w:marLeft w:val="0"/>
      <w:marRight w:val="0"/>
      <w:marTop w:val="0"/>
      <w:marBottom w:val="0"/>
      <w:divBdr>
        <w:top w:val="none" w:sz="0" w:space="0" w:color="auto"/>
        <w:left w:val="none" w:sz="0" w:space="0" w:color="auto"/>
        <w:bottom w:val="none" w:sz="0" w:space="0" w:color="auto"/>
        <w:right w:val="none" w:sz="0" w:space="0" w:color="auto"/>
      </w:divBdr>
    </w:div>
    <w:div w:id="263224367">
      <w:bodyDiv w:val="1"/>
      <w:marLeft w:val="0"/>
      <w:marRight w:val="0"/>
      <w:marTop w:val="0"/>
      <w:marBottom w:val="0"/>
      <w:divBdr>
        <w:top w:val="none" w:sz="0" w:space="0" w:color="auto"/>
        <w:left w:val="none" w:sz="0" w:space="0" w:color="auto"/>
        <w:bottom w:val="none" w:sz="0" w:space="0" w:color="auto"/>
        <w:right w:val="none" w:sz="0" w:space="0" w:color="auto"/>
      </w:divBdr>
    </w:div>
    <w:div w:id="383145075">
      <w:bodyDiv w:val="1"/>
      <w:marLeft w:val="0"/>
      <w:marRight w:val="0"/>
      <w:marTop w:val="0"/>
      <w:marBottom w:val="0"/>
      <w:divBdr>
        <w:top w:val="none" w:sz="0" w:space="0" w:color="auto"/>
        <w:left w:val="none" w:sz="0" w:space="0" w:color="auto"/>
        <w:bottom w:val="none" w:sz="0" w:space="0" w:color="auto"/>
        <w:right w:val="none" w:sz="0" w:space="0" w:color="auto"/>
      </w:divBdr>
    </w:div>
    <w:div w:id="455300840">
      <w:bodyDiv w:val="1"/>
      <w:marLeft w:val="0"/>
      <w:marRight w:val="0"/>
      <w:marTop w:val="0"/>
      <w:marBottom w:val="0"/>
      <w:divBdr>
        <w:top w:val="none" w:sz="0" w:space="0" w:color="auto"/>
        <w:left w:val="none" w:sz="0" w:space="0" w:color="auto"/>
        <w:bottom w:val="none" w:sz="0" w:space="0" w:color="auto"/>
        <w:right w:val="none" w:sz="0" w:space="0" w:color="auto"/>
      </w:divBdr>
    </w:div>
    <w:div w:id="461654314">
      <w:bodyDiv w:val="1"/>
      <w:marLeft w:val="0"/>
      <w:marRight w:val="0"/>
      <w:marTop w:val="0"/>
      <w:marBottom w:val="0"/>
      <w:divBdr>
        <w:top w:val="none" w:sz="0" w:space="0" w:color="auto"/>
        <w:left w:val="none" w:sz="0" w:space="0" w:color="auto"/>
        <w:bottom w:val="none" w:sz="0" w:space="0" w:color="auto"/>
        <w:right w:val="none" w:sz="0" w:space="0" w:color="auto"/>
      </w:divBdr>
    </w:div>
    <w:div w:id="865946400">
      <w:bodyDiv w:val="1"/>
      <w:marLeft w:val="0"/>
      <w:marRight w:val="0"/>
      <w:marTop w:val="0"/>
      <w:marBottom w:val="0"/>
      <w:divBdr>
        <w:top w:val="none" w:sz="0" w:space="0" w:color="auto"/>
        <w:left w:val="none" w:sz="0" w:space="0" w:color="auto"/>
        <w:bottom w:val="none" w:sz="0" w:space="0" w:color="auto"/>
        <w:right w:val="none" w:sz="0" w:space="0" w:color="auto"/>
      </w:divBdr>
    </w:div>
    <w:div w:id="1206721995">
      <w:bodyDiv w:val="1"/>
      <w:marLeft w:val="0"/>
      <w:marRight w:val="0"/>
      <w:marTop w:val="0"/>
      <w:marBottom w:val="0"/>
      <w:divBdr>
        <w:top w:val="none" w:sz="0" w:space="0" w:color="auto"/>
        <w:left w:val="none" w:sz="0" w:space="0" w:color="auto"/>
        <w:bottom w:val="none" w:sz="0" w:space="0" w:color="auto"/>
        <w:right w:val="none" w:sz="0" w:space="0" w:color="auto"/>
      </w:divBdr>
    </w:div>
    <w:div w:id="1412850137">
      <w:bodyDiv w:val="1"/>
      <w:marLeft w:val="0"/>
      <w:marRight w:val="0"/>
      <w:marTop w:val="0"/>
      <w:marBottom w:val="0"/>
      <w:divBdr>
        <w:top w:val="none" w:sz="0" w:space="0" w:color="auto"/>
        <w:left w:val="none" w:sz="0" w:space="0" w:color="auto"/>
        <w:bottom w:val="none" w:sz="0" w:space="0" w:color="auto"/>
        <w:right w:val="none" w:sz="0" w:space="0" w:color="auto"/>
      </w:divBdr>
    </w:div>
    <w:div w:id="1495339623">
      <w:bodyDiv w:val="1"/>
      <w:marLeft w:val="0"/>
      <w:marRight w:val="0"/>
      <w:marTop w:val="0"/>
      <w:marBottom w:val="0"/>
      <w:divBdr>
        <w:top w:val="none" w:sz="0" w:space="0" w:color="auto"/>
        <w:left w:val="none" w:sz="0" w:space="0" w:color="auto"/>
        <w:bottom w:val="none" w:sz="0" w:space="0" w:color="auto"/>
        <w:right w:val="none" w:sz="0" w:space="0" w:color="auto"/>
      </w:divBdr>
    </w:div>
    <w:div w:id="1510368392">
      <w:bodyDiv w:val="1"/>
      <w:marLeft w:val="0"/>
      <w:marRight w:val="0"/>
      <w:marTop w:val="0"/>
      <w:marBottom w:val="0"/>
      <w:divBdr>
        <w:top w:val="none" w:sz="0" w:space="0" w:color="auto"/>
        <w:left w:val="none" w:sz="0" w:space="0" w:color="auto"/>
        <w:bottom w:val="none" w:sz="0" w:space="0" w:color="auto"/>
        <w:right w:val="none" w:sz="0" w:space="0" w:color="auto"/>
      </w:divBdr>
    </w:div>
    <w:div w:id="1582370829">
      <w:bodyDiv w:val="1"/>
      <w:marLeft w:val="0"/>
      <w:marRight w:val="0"/>
      <w:marTop w:val="0"/>
      <w:marBottom w:val="0"/>
      <w:divBdr>
        <w:top w:val="none" w:sz="0" w:space="0" w:color="auto"/>
        <w:left w:val="none" w:sz="0" w:space="0" w:color="auto"/>
        <w:bottom w:val="none" w:sz="0" w:space="0" w:color="auto"/>
        <w:right w:val="none" w:sz="0" w:space="0" w:color="auto"/>
      </w:divBdr>
    </w:div>
    <w:div w:id="1659380380">
      <w:bodyDiv w:val="1"/>
      <w:marLeft w:val="0"/>
      <w:marRight w:val="0"/>
      <w:marTop w:val="0"/>
      <w:marBottom w:val="0"/>
      <w:divBdr>
        <w:top w:val="none" w:sz="0" w:space="0" w:color="auto"/>
        <w:left w:val="none" w:sz="0" w:space="0" w:color="auto"/>
        <w:bottom w:val="none" w:sz="0" w:space="0" w:color="auto"/>
        <w:right w:val="none" w:sz="0" w:space="0" w:color="auto"/>
      </w:divBdr>
    </w:div>
    <w:div w:id="1727021895">
      <w:bodyDiv w:val="1"/>
      <w:marLeft w:val="0"/>
      <w:marRight w:val="0"/>
      <w:marTop w:val="0"/>
      <w:marBottom w:val="0"/>
      <w:divBdr>
        <w:top w:val="none" w:sz="0" w:space="0" w:color="auto"/>
        <w:left w:val="none" w:sz="0" w:space="0" w:color="auto"/>
        <w:bottom w:val="none" w:sz="0" w:space="0" w:color="auto"/>
        <w:right w:val="none" w:sz="0" w:space="0" w:color="auto"/>
      </w:divBdr>
    </w:div>
    <w:div w:id="1890991945">
      <w:bodyDiv w:val="1"/>
      <w:marLeft w:val="0"/>
      <w:marRight w:val="0"/>
      <w:marTop w:val="0"/>
      <w:marBottom w:val="0"/>
      <w:divBdr>
        <w:top w:val="none" w:sz="0" w:space="0" w:color="auto"/>
        <w:left w:val="none" w:sz="0" w:space="0" w:color="auto"/>
        <w:bottom w:val="none" w:sz="0" w:space="0" w:color="auto"/>
        <w:right w:val="none" w:sz="0" w:space="0" w:color="auto"/>
      </w:divBdr>
    </w:div>
    <w:div w:id="1934580899">
      <w:bodyDiv w:val="1"/>
      <w:marLeft w:val="0"/>
      <w:marRight w:val="0"/>
      <w:marTop w:val="0"/>
      <w:marBottom w:val="0"/>
      <w:divBdr>
        <w:top w:val="none" w:sz="0" w:space="0" w:color="auto"/>
        <w:left w:val="none" w:sz="0" w:space="0" w:color="auto"/>
        <w:bottom w:val="none" w:sz="0" w:space="0" w:color="auto"/>
        <w:right w:val="none" w:sz="0" w:space="0" w:color="auto"/>
      </w:divBdr>
    </w:div>
    <w:div w:id="203669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numbering" Target="numbering.xml"/><Relationship Id="rId21" Type="http://schemas.openxmlformats.org/officeDocument/2006/relationships/hyperlink" Target="javascript:void(0)"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javascript:voi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ADA862B-0DC4-4DC6-808B-CB4263312B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945</Words>
  <Characters>5388</Characters>
  <Application>Microsoft Office Word</Application>
  <DocSecurity>0</DocSecurity>
  <Lines>44</Lines>
  <Paragraphs>12</Paragraphs>
  <ScaleCrop>false</ScaleCrop>
  <Company>china</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谢中科</dc:creator>
  <cp:lastModifiedBy>Jennie Yuan</cp:lastModifiedBy>
  <cp:revision>16</cp:revision>
  <cp:lastPrinted>2020-09-14T08:10:00Z</cp:lastPrinted>
  <dcterms:created xsi:type="dcterms:W3CDTF">2023-11-01T15:21:00Z</dcterms:created>
  <dcterms:modified xsi:type="dcterms:W3CDTF">2023-11-02T03:16:00Z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E31B6161FB4F4A2F87E2CC5C6CFC8E77_13</vt:lpwstr>
  </property>
</Properties>
</file>