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60" w:afterLines="50"/>
        <w:jc w:val="center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申请</w:t>
      </w:r>
      <w:r>
        <w:rPr>
          <w:rFonts w:hint="eastAsia" w:ascii="黑体" w:hAnsi="黑体" w:eastAsia="黑体" w:cs="黑体"/>
          <w:sz w:val="24"/>
          <w:szCs w:val="24"/>
        </w:rPr>
        <w:t>有效期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延长</w:t>
      </w:r>
      <w:r>
        <w:rPr>
          <w:rFonts w:hint="eastAsia" w:ascii="黑体" w:hAnsi="黑体" w:eastAsia="黑体" w:cs="黑体"/>
          <w:sz w:val="24"/>
          <w:szCs w:val="24"/>
        </w:rPr>
        <w:t>的有色金属标准样品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评审</w:t>
      </w:r>
      <w:r>
        <w:rPr>
          <w:rFonts w:hint="eastAsia" w:ascii="黑体" w:hAnsi="黑体" w:eastAsia="黑体" w:cs="黑体"/>
          <w:sz w:val="24"/>
          <w:szCs w:val="24"/>
        </w:rPr>
        <w:t>项目</w:t>
      </w:r>
    </w:p>
    <w:tbl>
      <w:tblPr>
        <w:tblStyle w:val="6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816"/>
        <w:gridCol w:w="2368"/>
        <w:gridCol w:w="2325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序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标准样品编号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申请延长项目名称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主要研制单位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highlight w:val="none"/>
              </w:rPr>
              <w:t>原项目名称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银溶液标准样品（1000mg/L）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铝溶液标准样品（1000mg/L）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砷溶液标准样品（1000mg/L）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金溶液标准样品（1000mg/L）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硼溶液标准样品（1000mg/L）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钡溶液标准样品（1000mg/L）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铍溶液标准样品（1000mg/L）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04-1719-2004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铋溶液标准样品（1000mg/L）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钙溶液标准样品（1000mg/L）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镉溶液标准样品（1000mg/L）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ICP分析用标准溶液10（单元素）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钴溶液标准样品（1000mg/L）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铬溶液标准样品（1000mg/L）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ICP分析用标准溶液12（单元素）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铯溶液标准样品（1000mg/L）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ICP分析用标准溶液13（单元素）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铜溶液标准样品（1000mg/L）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ICP分析用标准溶液14（单元素）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铁溶液标准样品（1000mg/L）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钙溶液标准样品（1000mg/L）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锗溶液标准样品（1000mg/L）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04-1729-2004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汞溶液标准样品（1000mg/L）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铪溶液标准样品（1000mg/L）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ICP分析用标准溶液19（单元素）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铟溶液标准样品（1000mg/L）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ICP分析用标准溶液20（单元素）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铱溶液标准样品（1000mg/L）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钾溶液标准样品（1000mg/L）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ICP分析用标准溶液22（单元素）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锂溶液标准样品（1000mg/L）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ICP分析用标准溶液23（单元素）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镁溶液标准样品（1000mg/L）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ICP分析用标准溶液24（单元素）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锰溶液标准样品（1000mg/L）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钼溶液标准样品（1000mg/L）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钠溶液标准样品（1000mg/L）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04-1739-2004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铌溶液标准样品（1000mg/L）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镍溶液标准样品（1000mg/L）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ICP分析用标准溶液29（单元素）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磷溶液标准样品（1000mg/L）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ICP分析用标准溶液30（单元素）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铅溶液标准样品（1000mg/L）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钯溶液标准样品（1000mg/L）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ICP分析用标准溶液32（单元素）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铂溶液标准样品（1000mg/L）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ICP分析用标准溶液33（单元素）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铼溶液标准样品（1000mg/L）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ICP分析用标准溶液34（单元素）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铑溶液标准样品（1000mg/L）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钌溶液标准样品（1000mg/L）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锑盐酸溶液标准样品（1000mg/L）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04-1749-2004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锑硫酸溶液标准样品（1000mg/L）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钪溶液标准样品（1000mg/L）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ICP分析用标准溶液39（单元素）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硒溶液标准样品（1000mg/L）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ICP分析用标准溶液40（单元素）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硅溶液标准样品（1000mg/L）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锡溶液标准样品（1000mg/L）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ICP分析用标准溶液42（单元素）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锶溶液标准样品（1000mg/L）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ICP分析用标准溶液43（单元素）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钽溶液标准样品（1000mg/L）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ICP分析用标准溶液44（单元素）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碲溶液标准样品（1000mg/L）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钛溶液标准样品（1000mg/L）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铊溶液标准样品（1000mg/L）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04-1759-2004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钒溶液标准样品（1000mg/L）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钨溶液标准样品（1000mg/L）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ICP分析用标准溶液49（单元素）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锌溶液标准样品（1000mg/L）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ICP分析用标准溶液50（单元素）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锆溶液标准样品（1000mg/L）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钾、钠混合溶液标准样品（100mg/L）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ICP分析用标准溶液52（多元素混合）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砷、镧、锂、锰等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11种元素不同浓度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混合溶液标准样品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ICP分析用标准溶液53（多元素混合）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砷、锑、铋、铅、锡、镉混合溶液标准样品（100mg/L）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ICP分析用标准溶液54（多元素混合）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铝、砷、钡、铍等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19种元素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ICP分析用标准溶液55（多元素混合）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铍、铋、镉、铬等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24种元素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ICP分析用标准溶液56（多元素混合）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锆、铪、钨、钼、钽、铌、钛混合溶液标准样品（100mg/L）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ICP分析用标准溶液57（多元素混合）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04-1769-2004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金、铂、钯、铱、钌混合溶液标准样品（100mg/L）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ICP分析用标准溶液58（多元素混合）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氯离子溶液标准样品（100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稀土分析用标准溶液1（阴离子）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氟离子溶液标准样品（100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稀土分析用标准溶液2（阴离子）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硝酸根溶液标准样品（100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稀土分析用标准溶液3（阴离子）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硫酸根溶液标准样品（100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稀土分析用标准溶液4（阴离子）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镧溶液标准样品（100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铈溶液标准样品（100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镨溶液标准样品（100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钕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钐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04-1779-2004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铕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稀土分析用标准溶液10（单元素）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04-1780-2004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钆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稀土分析用标准溶液11（单元素）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04-1781-2004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铽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稀土分析用标准溶液12（单元素）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04-1782-2004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镝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稀土分析用标准溶液13（单元素）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04-1783-2004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钬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稀土分析用标准溶液14（单元素）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04-1784-2004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铒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稀土分析用标准溶液15（单元素）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04-1785-2004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稀土分析用标准溶液16（单元素）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04-1786-2004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镱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稀土分析用标准溶液17（单元素）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04-1787-2004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稀土分析用标准溶液18（单元素）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04-1788-2004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钇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溶液标准样品（100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稀土分析用标准溶液19（单元素）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04-1789-2004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镧、铈、镨、钕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lang w:val="en-US" w:eastAsia="zh-CN" w:bidi="ar"/>
              </w:rPr>
              <w:t>15种稀土元素混合溶液标准样品（100mg/L）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汉仪青云简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国标（北京）检验认证有限公司、国家有色金属及电子材料分析测试中心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稀土分析用标准溶液20（多元素混合）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04-2553-2010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铅锡钙合金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成分系列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（块状）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沈阳准源科技有限公司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铅锡钙合金光谱与化学标准样品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04-2554-2010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阴极铜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成分系列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（屑状）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沈阳准源科技有限公司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阴极铜光谱与化学标准样品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04-2706-2011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铅锑合金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成分系列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（块状）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沈阳准源科技有限公司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铅锑合金光谱与化学标准样品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04-2707-2011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铸造锡青铜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成分系列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highlight w:val="none"/>
              </w:rPr>
              <w:t>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（块状）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沈阳准源科技有限公司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铸造锡青铜光谱标准样品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04-3227-2014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铝合金3003（含Pb）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成分系列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（块状）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西南铝业（集团）有限责任公司熔铸厂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铝合金3003（含Pb）光谱标准样品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04-3265-2015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玫瑰色金合金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成分系列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（片状）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珠宝玉石首饰国检集团深圳研究所有限公司、中铝郑州有色金属研究院有限公司、周大福珠宝金行（深圳）有限公司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玫瑰色金合金标准样品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A68033-89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氧化镉成分标准样品（Pb0.001%）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辽宁连石检验检测有限公司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氧化镉光谱标准样品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A68034-89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氧化镉成分标准样品（Pb0.002%）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辽宁连石检验检测有限公司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氧化镉光谱标准样品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A68035-89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氧化镉成分标准样品（Pb0.004%）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辽宁连石检验检测有限公司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氧化镉光谱标准样品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A68036-89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氧化镉成分标准样品（Pb0.008%）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辽宁连石检验检测有限公司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氧化镉光谱标准样品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A68037-89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氧化镉成分标准样品（Pb0.02%）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辽宁连石检验检测有限公司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氧化镉光谱标准样品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GSB 04-3226-2014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红土镍矿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成分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标准样品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金川集团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股份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红土镍矿标准样品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  <w:t>YSS069-2013</w:t>
            </w:r>
          </w:p>
        </w:tc>
        <w:tc>
          <w:tcPr>
            <w:tcW w:w="2368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镍矿石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成分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标准样品</w:t>
            </w:r>
          </w:p>
        </w:tc>
        <w:tc>
          <w:tcPr>
            <w:tcW w:w="232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金川集团股份有限公司</w:t>
            </w:r>
          </w:p>
        </w:tc>
        <w:tc>
          <w:tcPr>
            <w:tcW w:w="1869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镍矿石标准样品</w:t>
            </w:r>
          </w:p>
        </w:tc>
      </w:tr>
    </w:tbl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531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21127"/>
    <w:multiLevelType w:val="multilevel"/>
    <w:tmpl w:val="6302112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2I1MTQzYWQyYWJmNTBlY2Y5ZWVlMGM0YmJmMWMifQ=="/>
  </w:docVars>
  <w:rsids>
    <w:rsidRoot w:val="00000000"/>
    <w:rsid w:val="00A90ABA"/>
    <w:rsid w:val="048364F1"/>
    <w:rsid w:val="04843303"/>
    <w:rsid w:val="055D4014"/>
    <w:rsid w:val="06A5586A"/>
    <w:rsid w:val="07D62CB0"/>
    <w:rsid w:val="088D25CA"/>
    <w:rsid w:val="0908428D"/>
    <w:rsid w:val="09310116"/>
    <w:rsid w:val="09383E5F"/>
    <w:rsid w:val="0B7B757F"/>
    <w:rsid w:val="0BB22A38"/>
    <w:rsid w:val="0BB835E2"/>
    <w:rsid w:val="0CC84B69"/>
    <w:rsid w:val="0F407F4D"/>
    <w:rsid w:val="145D14BB"/>
    <w:rsid w:val="14A60F09"/>
    <w:rsid w:val="1582093B"/>
    <w:rsid w:val="184346B2"/>
    <w:rsid w:val="1EC70F1F"/>
    <w:rsid w:val="1FFA7BF8"/>
    <w:rsid w:val="22910410"/>
    <w:rsid w:val="2487792E"/>
    <w:rsid w:val="25833142"/>
    <w:rsid w:val="25E843FC"/>
    <w:rsid w:val="265306A7"/>
    <w:rsid w:val="28A164BD"/>
    <w:rsid w:val="2AD45FA8"/>
    <w:rsid w:val="2DF11352"/>
    <w:rsid w:val="2E522104"/>
    <w:rsid w:val="2F4C4055"/>
    <w:rsid w:val="31C72801"/>
    <w:rsid w:val="32B938B7"/>
    <w:rsid w:val="337944D5"/>
    <w:rsid w:val="33B66F1D"/>
    <w:rsid w:val="3458263A"/>
    <w:rsid w:val="353809CE"/>
    <w:rsid w:val="35D2126B"/>
    <w:rsid w:val="36500B5E"/>
    <w:rsid w:val="389544CB"/>
    <w:rsid w:val="39367EDB"/>
    <w:rsid w:val="394F3675"/>
    <w:rsid w:val="3AF45705"/>
    <w:rsid w:val="3B4721F1"/>
    <w:rsid w:val="3C0017F2"/>
    <w:rsid w:val="3DF17B36"/>
    <w:rsid w:val="40165E89"/>
    <w:rsid w:val="41480CD2"/>
    <w:rsid w:val="419158A6"/>
    <w:rsid w:val="41A84134"/>
    <w:rsid w:val="424C3076"/>
    <w:rsid w:val="43A8090F"/>
    <w:rsid w:val="45A647ED"/>
    <w:rsid w:val="45D61E75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15C3EDB"/>
    <w:rsid w:val="51BF552A"/>
    <w:rsid w:val="54246BA9"/>
    <w:rsid w:val="54905AD2"/>
    <w:rsid w:val="553D73A1"/>
    <w:rsid w:val="560D1CE0"/>
    <w:rsid w:val="570D7B6E"/>
    <w:rsid w:val="57A44CA5"/>
    <w:rsid w:val="58931136"/>
    <w:rsid w:val="5A830CAE"/>
    <w:rsid w:val="5B4500F9"/>
    <w:rsid w:val="5B5E4D6B"/>
    <w:rsid w:val="5BC427E5"/>
    <w:rsid w:val="5C144483"/>
    <w:rsid w:val="5EC40AE7"/>
    <w:rsid w:val="5EC669B4"/>
    <w:rsid w:val="5FDD6A34"/>
    <w:rsid w:val="602C0B7A"/>
    <w:rsid w:val="65042353"/>
    <w:rsid w:val="65FB6F10"/>
    <w:rsid w:val="676F0DAB"/>
    <w:rsid w:val="67E16ECA"/>
    <w:rsid w:val="68404D87"/>
    <w:rsid w:val="68BC2A91"/>
    <w:rsid w:val="695B001D"/>
    <w:rsid w:val="6A6C7734"/>
    <w:rsid w:val="6DCD0741"/>
    <w:rsid w:val="71A06DE9"/>
    <w:rsid w:val="71C62E46"/>
    <w:rsid w:val="72BC2EC9"/>
    <w:rsid w:val="730D62B3"/>
    <w:rsid w:val="74554BCF"/>
    <w:rsid w:val="74F84CF6"/>
    <w:rsid w:val="75CB3628"/>
    <w:rsid w:val="7743739D"/>
    <w:rsid w:val="77B07A08"/>
    <w:rsid w:val="7A9105B6"/>
    <w:rsid w:val="7CBF735B"/>
    <w:rsid w:val="7D44642A"/>
    <w:rsid w:val="7D587DFA"/>
    <w:rsid w:val="7F7D2A23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zZzZ</cp:lastModifiedBy>
  <cp:lastPrinted>2023-10-11T10:26:30Z</cp:lastPrinted>
  <dcterms:modified xsi:type="dcterms:W3CDTF">2023-10-11T10:49:52Z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7E82F27E4A574FBEA574D540F9B4E3EB</vt:lpwstr>
  </property>
</Properties>
</file>