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E343" w14:textId="77777777" w:rsidR="00610DCB" w:rsidRDefault="00610DCB" w:rsidP="00610DCB">
      <w:pPr>
        <w:jc w:val="left"/>
      </w:pPr>
      <w:r>
        <w:rPr>
          <w:rFonts w:ascii="宋体" w:hAnsi="宋体" w:hint="eastAsia"/>
          <w:sz w:val="32"/>
          <w:szCs w:val="32"/>
        </w:rPr>
        <w:t>附件2：</w:t>
      </w:r>
    </w:p>
    <w:p w14:paraId="03E35EB4" w14:textId="77777777" w:rsidR="00610DCB" w:rsidRDefault="00610DCB" w:rsidP="00610DC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预审和讨论的低碳标准项目</w:t>
      </w:r>
    </w:p>
    <w:p w14:paraId="44B4DF4E" w14:textId="77777777" w:rsidR="00610DCB" w:rsidRDefault="00610DCB" w:rsidP="00610DCB">
      <w:pPr>
        <w:snapToGrid w:val="0"/>
        <w:ind w:firstLineChars="550" w:firstLine="154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216"/>
        <w:gridCol w:w="2418"/>
        <w:gridCol w:w="6440"/>
        <w:gridCol w:w="1173"/>
      </w:tblGrid>
      <w:tr w:rsidR="00610DCB" w14:paraId="6E276D58" w14:textId="77777777" w:rsidTr="00D231C3">
        <w:trPr>
          <w:trHeight w:val="567"/>
          <w:tblHeader/>
          <w:jc w:val="center"/>
        </w:trPr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78ADA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6AD07" w14:textId="77777777" w:rsidR="00610DCB" w:rsidRDefault="00610DCB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标准项目名称</w:t>
            </w:r>
          </w:p>
        </w:tc>
        <w:tc>
          <w:tcPr>
            <w:tcW w:w="8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E8CB98" w14:textId="77777777" w:rsidR="00610DCB" w:rsidRDefault="00610DCB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项目计划编号</w:t>
            </w:r>
          </w:p>
        </w:tc>
        <w:tc>
          <w:tcPr>
            <w:tcW w:w="23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76F57" w14:textId="77777777" w:rsidR="00610DCB" w:rsidRDefault="00610DCB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起草单位及相关单位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D756BD" w14:textId="77777777" w:rsidR="00610DCB" w:rsidRDefault="00610DCB" w:rsidP="00D231C3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 w:rsidR="00610DCB" w14:paraId="7800CC38" w14:textId="77777777" w:rsidTr="00D231C3">
        <w:trPr>
          <w:trHeight w:val="3335"/>
          <w:jc w:val="center"/>
        </w:trPr>
        <w:tc>
          <w:tcPr>
            <w:tcW w:w="244" w:type="pct"/>
            <w:vAlign w:val="center"/>
          </w:tcPr>
          <w:p w14:paraId="799ABD41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1154" w:type="pct"/>
            <w:vAlign w:val="center"/>
          </w:tcPr>
          <w:p w14:paraId="405B6338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碳排放核算与报告要求 第4部分: 铝冶炼企业</w:t>
            </w:r>
          </w:p>
        </w:tc>
        <w:tc>
          <w:tcPr>
            <w:tcW w:w="868" w:type="pct"/>
            <w:vAlign w:val="center"/>
          </w:tcPr>
          <w:p w14:paraId="0CFA37E2" w14:textId="77777777" w:rsidR="00610DCB" w:rsidRDefault="00610DCB" w:rsidP="00D231C3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国标委</w:t>
            </w:r>
            <w:proofErr w:type="gramEnd"/>
            <w:r>
              <w:rPr>
                <w:rFonts w:ascii="宋体" w:hAnsi="宋体" w:hint="eastAsia"/>
                <w:szCs w:val="21"/>
              </w:rPr>
              <w:t>发[2022]23号</w:t>
            </w:r>
          </w:p>
          <w:p w14:paraId="763E9916" w14:textId="77777777" w:rsidR="00610DCB" w:rsidRDefault="00610DCB" w:rsidP="00D231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20220802-T-467</w:t>
            </w:r>
          </w:p>
        </w:tc>
        <w:tc>
          <w:tcPr>
            <w:tcW w:w="2311" w:type="pct"/>
            <w:vAlign w:val="center"/>
          </w:tcPr>
          <w:p w14:paraId="5A83E5D7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标准化研究院、有色金属技术经济研究院有限责任公司、清华大学、山东宏桥新型材料有限公司、云南神火铝业有限公司、信发集团有限公司、中国铝业股份有限公司、北京安泰科信息股份有限公司、中铝郑州有色金属研究院有限公司、国家电力投资集团有限公司、辽宁忠旺集团有限公司、内蒙古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霍煤鸿骏铝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电有限责任公司、中铝环保集团有限公司、索通发展股份有限公司、江苏中商碳素研究院有限公司、济南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万瑞炭素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有限公司、河北鸿科碳素有限公司、中铝矿业有限公司、中铝山东有限公司、包头铝业有限公司、云南铝业股份有限公司、中国有色金属工业技术开发交流中心、山东南山铝业股份有限公司等</w:t>
            </w:r>
          </w:p>
        </w:tc>
        <w:tc>
          <w:tcPr>
            <w:tcW w:w="421" w:type="pct"/>
            <w:vAlign w:val="center"/>
          </w:tcPr>
          <w:p w14:paraId="111544E5" w14:textId="77777777" w:rsidR="00610DCB" w:rsidRDefault="00610DCB" w:rsidP="00D231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预审</w:t>
            </w:r>
          </w:p>
        </w:tc>
      </w:tr>
      <w:tr w:rsidR="00610DCB" w14:paraId="318FC0A1" w14:textId="77777777" w:rsidTr="00D231C3">
        <w:trPr>
          <w:trHeight w:val="3161"/>
          <w:jc w:val="center"/>
        </w:trPr>
        <w:tc>
          <w:tcPr>
            <w:tcW w:w="244" w:type="pct"/>
            <w:vAlign w:val="center"/>
          </w:tcPr>
          <w:p w14:paraId="51A7880A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</w:t>
            </w:r>
          </w:p>
        </w:tc>
        <w:tc>
          <w:tcPr>
            <w:tcW w:w="1154" w:type="pct"/>
            <w:vAlign w:val="center"/>
          </w:tcPr>
          <w:p w14:paraId="231ABFAD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lang w:bidi="ar"/>
              </w:rPr>
              <w:t>产品碳足迹 产品种类规则 电解铝</w:t>
            </w:r>
          </w:p>
        </w:tc>
        <w:tc>
          <w:tcPr>
            <w:tcW w:w="868" w:type="pct"/>
            <w:vAlign w:val="center"/>
          </w:tcPr>
          <w:p w14:paraId="543813BB" w14:textId="77777777" w:rsidR="00610DCB" w:rsidRDefault="00610DCB" w:rsidP="00D231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311" w:type="pct"/>
            <w:vAlign w:val="center"/>
          </w:tcPr>
          <w:p w14:paraId="0659DC81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铝郑州有色金属研究院有限公司、有色金属技术经济研究院有限责任公司、山东宏桥新型材料有限公司、云南神火铝业有限公司、信发集团有限公司、中国铝业股份有限公司、北京安泰科信息股份有限公司、国家电力投资集团有限公司、辽宁忠旺集团有限公司、内蒙古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霍煤鸿骏铝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电有限责任公司、中铝环保集团有限公司、索通发展股份有限公司、江苏中商碳素研究院有限公司、济南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万瑞炭素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有限公司、河北鸿科碳素有限公司、中铝矿业有限公司、中铝山东有限公司、包头铝业有限公司、云南铝业股份有限公司、中国有色金属工业技术开发交流中心、山东南山铝业股份有限公司等</w:t>
            </w:r>
          </w:p>
        </w:tc>
        <w:tc>
          <w:tcPr>
            <w:tcW w:w="421" w:type="pct"/>
            <w:vAlign w:val="center"/>
          </w:tcPr>
          <w:p w14:paraId="406D0619" w14:textId="77777777" w:rsidR="00610DCB" w:rsidRDefault="00610DCB" w:rsidP="00D231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讨论</w:t>
            </w:r>
          </w:p>
        </w:tc>
      </w:tr>
      <w:tr w:rsidR="00610DCB" w14:paraId="5D967885" w14:textId="77777777" w:rsidTr="00D231C3">
        <w:trPr>
          <w:trHeight w:val="928"/>
          <w:jc w:val="center"/>
        </w:trPr>
        <w:tc>
          <w:tcPr>
            <w:tcW w:w="244" w:type="pct"/>
            <w:vAlign w:val="center"/>
          </w:tcPr>
          <w:p w14:paraId="72DDA844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1154" w:type="pct"/>
            <w:vAlign w:val="center"/>
          </w:tcPr>
          <w:p w14:paraId="3C8D395B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碳排放核算与报告要求 第XX部分：铜冶炼企业</w:t>
            </w:r>
          </w:p>
        </w:tc>
        <w:tc>
          <w:tcPr>
            <w:tcW w:w="868" w:type="pct"/>
            <w:vAlign w:val="center"/>
          </w:tcPr>
          <w:p w14:paraId="10DE2D41" w14:textId="77777777" w:rsidR="00610DCB" w:rsidRDefault="00610DCB" w:rsidP="00D231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311" w:type="pct"/>
            <w:vAlign w:val="center"/>
          </w:tcPr>
          <w:p w14:paraId="367ADE3F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江西铜业股份有些公司、有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资源环境技术研究院（北京）有限公司、中国有色金属工业协会、铜陵有色金属集团有限公司、有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科技集团有限公司、紫金矿业集团股份有限公司、云南铜业股份有限公司、金川集团股份有限公司、大冶有色金属集团有限公司、宁波金田铜业（集团）股份有限公司</w:t>
            </w:r>
          </w:p>
        </w:tc>
        <w:tc>
          <w:tcPr>
            <w:tcW w:w="421" w:type="pct"/>
            <w:vAlign w:val="center"/>
          </w:tcPr>
          <w:p w14:paraId="22ACE33E" w14:textId="77777777" w:rsidR="00610DCB" w:rsidRDefault="00610DCB" w:rsidP="00D231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610DCB" w14:paraId="5EAA2665" w14:textId="77777777" w:rsidTr="00D231C3">
        <w:trPr>
          <w:trHeight w:val="928"/>
          <w:jc w:val="center"/>
        </w:trPr>
        <w:tc>
          <w:tcPr>
            <w:tcW w:w="244" w:type="pct"/>
            <w:vAlign w:val="center"/>
          </w:tcPr>
          <w:p w14:paraId="709A6C97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</w:p>
        </w:tc>
        <w:tc>
          <w:tcPr>
            <w:tcW w:w="1154" w:type="pct"/>
            <w:vAlign w:val="center"/>
          </w:tcPr>
          <w:p w14:paraId="6F44DABC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碳排放核算与报告要求 第XX部分：铅冶炼企业</w:t>
            </w:r>
          </w:p>
        </w:tc>
        <w:tc>
          <w:tcPr>
            <w:tcW w:w="868" w:type="pct"/>
            <w:vAlign w:val="center"/>
          </w:tcPr>
          <w:p w14:paraId="3F883E21" w14:textId="77777777" w:rsidR="00610DCB" w:rsidRDefault="00610DCB" w:rsidP="00D231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311" w:type="pct"/>
            <w:vAlign w:val="center"/>
          </w:tcPr>
          <w:p w14:paraId="68C45E1D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中国恩菲工程技术有限公司、矿冶科技集团有限公司、中国有色金属工业协会、河南豫光金铅集团有限责任公司、湖南水口山有色金属集团有限公司、深圳市中金岭南有色金属股份有限公司、青海西豫有色金属有限公司、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资源环境技术研究院（北京）有限公司、山东恒邦冶炼股份有限公司</w:t>
            </w:r>
          </w:p>
        </w:tc>
        <w:tc>
          <w:tcPr>
            <w:tcW w:w="421" w:type="pct"/>
            <w:vAlign w:val="center"/>
          </w:tcPr>
          <w:p w14:paraId="505B6E7A" w14:textId="77777777" w:rsidR="00610DCB" w:rsidRDefault="00610DCB" w:rsidP="00D231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  <w:tr w:rsidR="00610DCB" w14:paraId="30C45199" w14:textId="77777777" w:rsidTr="00D231C3">
        <w:trPr>
          <w:trHeight w:val="928"/>
          <w:jc w:val="center"/>
        </w:trPr>
        <w:tc>
          <w:tcPr>
            <w:tcW w:w="244" w:type="pct"/>
            <w:vAlign w:val="center"/>
          </w:tcPr>
          <w:p w14:paraId="408FD5FF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</w:p>
        </w:tc>
        <w:tc>
          <w:tcPr>
            <w:tcW w:w="1154" w:type="pct"/>
            <w:vAlign w:val="center"/>
          </w:tcPr>
          <w:p w14:paraId="6911614A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碳排放核算与报告要求 第XX部分：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冶炼企业</w:t>
            </w:r>
          </w:p>
        </w:tc>
        <w:tc>
          <w:tcPr>
            <w:tcW w:w="868" w:type="pct"/>
            <w:vAlign w:val="center"/>
          </w:tcPr>
          <w:p w14:paraId="5ACE42ED" w14:textId="77777777" w:rsidR="00610DCB" w:rsidRDefault="00610DCB" w:rsidP="00D231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311" w:type="pct"/>
            <w:vAlign w:val="center"/>
          </w:tcPr>
          <w:p w14:paraId="35EA5F48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矿冶科技集团有限公司、中国恩菲工程技术有限公司、中国有色金属工业协会、云南驰宏锌锗股份有限公司、深圳市中金岭南有色金属股份有限公司丹霞冶炼厂、南丹县南方有色金属有限责任公司、深圳市中金岭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lastRenderedPageBreak/>
              <w:t>南有色金属股份有限公司韶关冶炼厂、河南豫光锌业有限公司、新疆紫金有色金属有限公司、有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资源环境技术研究院（北京）有限公司</w:t>
            </w:r>
          </w:p>
        </w:tc>
        <w:tc>
          <w:tcPr>
            <w:tcW w:w="421" w:type="pct"/>
            <w:vAlign w:val="center"/>
          </w:tcPr>
          <w:p w14:paraId="7B56172F" w14:textId="77777777" w:rsidR="00610DCB" w:rsidRDefault="00610DCB" w:rsidP="00D231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讨论</w:t>
            </w:r>
          </w:p>
        </w:tc>
      </w:tr>
      <w:tr w:rsidR="00610DCB" w14:paraId="43E3D7C0" w14:textId="77777777" w:rsidTr="00D231C3">
        <w:trPr>
          <w:trHeight w:val="928"/>
          <w:jc w:val="center"/>
        </w:trPr>
        <w:tc>
          <w:tcPr>
            <w:tcW w:w="244" w:type="pct"/>
            <w:vAlign w:val="center"/>
          </w:tcPr>
          <w:p w14:paraId="767B273B" w14:textId="77777777" w:rsidR="00610DCB" w:rsidRDefault="00610DCB" w:rsidP="00D231C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</w:p>
        </w:tc>
        <w:tc>
          <w:tcPr>
            <w:tcW w:w="1154" w:type="pct"/>
            <w:vAlign w:val="center"/>
          </w:tcPr>
          <w:p w14:paraId="6D9CFBAA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产品碳足迹 产品种类规则 阴极铜</w:t>
            </w:r>
          </w:p>
        </w:tc>
        <w:tc>
          <w:tcPr>
            <w:tcW w:w="868" w:type="pct"/>
            <w:vAlign w:val="center"/>
          </w:tcPr>
          <w:p w14:paraId="3A6FA511" w14:textId="77777777" w:rsidR="00610DCB" w:rsidRDefault="00610DCB" w:rsidP="00D231C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待下达计划</w:t>
            </w:r>
          </w:p>
        </w:tc>
        <w:tc>
          <w:tcPr>
            <w:tcW w:w="2311" w:type="pct"/>
            <w:vAlign w:val="center"/>
          </w:tcPr>
          <w:p w14:paraId="681C3DD6" w14:textId="77777777" w:rsidR="00610DCB" w:rsidRDefault="00610DCB" w:rsidP="00D231C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中国恩菲工程技术有限公司、矿冶科技集团有限公司、云南铜业股份有限公司西南铜业分公司、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阳谷祥光铜业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有限公司、铜陵有色金属集团股份有限公司、紫金铜业有限公司、江西铜业股份有限公司、国际铜业协会(美国)北京代表处等</w:t>
            </w:r>
          </w:p>
        </w:tc>
        <w:tc>
          <w:tcPr>
            <w:tcW w:w="421" w:type="pct"/>
            <w:vAlign w:val="center"/>
          </w:tcPr>
          <w:p w14:paraId="1E7D3195" w14:textId="77777777" w:rsidR="00610DCB" w:rsidRDefault="00610DCB" w:rsidP="00D231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讨论</w:t>
            </w:r>
          </w:p>
        </w:tc>
      </w:tr>
    </w:tbl>
    <w:p w14:paraId="16D8CA8D" w14:textId="77777777" w:rsidR="00610DCB" w:rsidRDefault="00610DCB" w:rsidP="00610DCB">
      <w:pPr>
        <w:jc w:val="left"/>
        <w:rPr>
          <w:rFonts w:ascii="宋体" w:hAnsi="宋体"/>
          <w:sz w:val="32"/>
          <w:szCs w:val="32"/>
        </w:rPr>
      </w:pPr>
    </w:p>
    <w:p w14:paraId="15DF48FC" w14:textId="77777777" w:rsidR="00610DCB" w:rsidRDefault="00610DCB" w:rsidP="00610DCB">
      <w:pPr>
        <w:jc w:val="left"/>
        <w:rPr>
          <w:rFonts w:ascii="宋体" w:hAnsi="宋体"/>
          <w:sz w:val="32"/>
          <w:szCs w:val="32"/>
        </w:rPr>
      </w:pPr>
    </w:p>
    <w:p w14:paraId="70D49F42" w14:textId="77777777" w:rsidR="005A076C" w:rsidRDefault="005A076C"/>
    <w:sectPr w:rsidR="005A076C" w:rsidSect="00610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1561" w14:textId="77777777" w:rsidR="004E09D6" w:rsidRDefault="004E09D6" w:rsidP="00610DCB">
      <w:r>
        <w:separator/>
      </w:r>
    </w:p>
  </w:endnote>
  <w:endnote w:type="continuationSeparator" w:id="0">
    <w:p w14:paraId="654E42FF" w14:textId="77777777" w:rsidR="004E09D6" w:rsidRDefault="004E09D6" w:rsidP="0061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B854" w14:textId="77777777" w:rsidR="004E09D6" w:rsidRDefault="004E09D6" w:rsidP="00610DCB">
      <w:r>
        <w:separator/>
      </w:r>
    </w:p>
  </w:footnote>
  <w:footnote w:type="continuationSeparator" w:id="0">
    <w:p w14:paraId="4D063614" w14:textId="77777777" w:rsidR="004E09D6" w:rsidRDefault="004E09D6" w:rsidP="0061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ED"/>
    <w:rsid w:val="004E09D6"/>
    <w:rsid w:val="005A076C"/>
    <w:rsid w:val="00610DCB"/>
    <w:rsid w:val="00E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713E8F-30CA-40D8-A103-9FF54C1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10DCB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10D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10D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0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10DCB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610DCB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610DCB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2023-09-28T10:01:00Z</dcterms:created>
  <dcterms:modified xsi:type="dcterms:W3CDTF">2023-09-28T10:01:00Z</dcterms:modified>
</cp:coreProperties>
</file>