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4A0"/>
      </w:tblPr>
      <w:tblGrid>
        <w:gridCol w:w="8590"/>
      </w:tblGrid>
      <w:tr w:rsidR="000C1CB4">
        <w:trPr>
          <w:trHeight w:val="1533"/>
          <w:jc w:val="center"/>
        </w:trPr>
        <w:tc>
          <w:tcPr>
            <w:tcW w:w="8590" w:type="dxa"/>
          </w:tcPr>
          <w:p w:rsidR="000C1CB4" w:rsidRDefault="000C1CB4">
            <w:pPr>
              <w:jc w:val="center"/>
              <w:rPr>
                <w:spacing w:val="20"/>
                <w:sz w:val="32"/>
              </w:rPr>
            </w:pPr>
          </w:p>
        </w:tc>
      </w:tr>
      <w:tr w:rsidR="000C1CB4">
        <w:trPr>
          <w:trHeight w:val="1421"/>
          <w:jc w:val="center"/>
        </w:trPr>
        <w:tc>
          <w:tcPr>
            <w:tcW w:w="8590" w:type="dxa"/>
          </w:tcPr>
          <w:p w:rsidR="000C1CB4" w:rsidRDefault="00354F9C">
            <w:pPr>
              <w:jc w:val="center"/>
              <w:rPr>
                <w:rFonts w:ascii="黑体" w:eastAsia="黑体" w:hAnsi="宋体"/>
                <w:sz w:val="48"/>
                <w:szCs w:val="48"/>
              </w:rPr>
            </w:pPr>
            <w:r>
              <w:rPr>
                <w:rFonts w:ascii="黑体" w:eastAsia="黑体" w:hAnsi="宋体" w:hint="eastAsia"/>
                <w:sz w:val="48"/>
                <w:szCs w:val="48"/>
              </w:rPr>
              <w:t>锡酸锌化学分析方法</w:t>
            </w:r>
          </w:p>
          <w:p w:rsidR="000C1CB4" w:rsidRDefault="00354F9C">
            <w:pPr>
              <w:jc w:val="center"/>
              <w:rPr>
                <w:spacing w:val="20"/>
                <w:sz w:val="32"/>
              </w:rPr>
            </w:pPr>
            <w:r>
              <w:rPr>
                <w:rFonts w:ascii="黑体" w:eastAsia="黑体" w:hAnsi="宋体" w:hint="eastAsia"/>
                <w:sz w:val="48"/>
                <w:szCs w:val="48"/>
              </w:rPr>
              <w:t>第1部分：锡含量的测定 碘酸钾滴定法</w:t>
            </w:r>
          </w:p>
        </w:tc>
      </w:tr>
      <w:tr w:rsidR="000C1CB4">
        <w:trPr>
          <w:trHeight w:val="1682"/>
          <w:jc w:val="center"/>
        </w:trPr>
        <w:tc>
          <w:tcPr>
            <w:tcW w:w="8590" w:type="dxa"/>
          </w:tcPr>
          <w:p w:rsidR="000C1CB4" w:rsidRDefault="00354F9C">
            <w:pPr>
              <w:jc w:val="center"/>
              <w:rPr>
                <w:rFonts w:ascii="黑体" w:eastAsia="黑体" w:hAnsi="宋体"/>
                <w:sz w:val="52"/>
                <w:szCs w:val="52"/>
              </w:rPr>
            </w:pPr>
            <w:r>
              <w:rPr>
                <w:rFonts w:ascii="黑体" w:eastAsia="黑体" w:hAnsi="宋体" w:hint="eastAsia"/>
                <w:sz w:val="52"/>
                <w:szCs w:val="52"/>
              </w:rPr>
              <w:t>编制说明</w:t>
            </w:r>
          </w:p>
          <w:p w:rsidR="000C1CB4" w:rsidRDefault="00354F9C">
            <w:pPr>
              <w:jc w:val="center"/>
              <w:rPr>
                <w:rFonts w:ascii="黑体" w:eastAsia="黑体" w:hAnsi="华文中宋"/>
                <w:sz w:val="28"/>
                <w:szCs w:val="28"/>
              </w:rPr>
            </w:pPr>
            <w:r>
              <w:rPr>
                <w:rFonts w:ascii="黑体" w:eastAsia="黑体" w:hAnsi="华文中宋" w:hint="eastAsia"/>
                <w:sz w:val="28"/>
                <w:szCs w:val="28"/>
              </w:rPr>
              <w:t>（预审稿）</w:t>
            </w:r>
          </w:p>
          <w:p w:rsidR="000C1CB4" w:rsidRDefault="000C1CB4">
            <w:pPr>
              <w:jc w:val="center"/>
              <w:rPr>
                <w:rFonts w:eastAsia="华文中宋" w:hAnsi="华文中宋"/>
                <w:sz w:val="28"/>
                <w:szCs w:val="28"/>
              </w:rPr>
            </w:pPr>
          </w:p>
          <w:p w:rsidR="000C1CB4" w:rsidRDefault="000C1CB4">
            <w:pPr>
              <w:jc w:val="center"/>
              <w:rPr>
                <w:spacing w:val="20"/>
                <w:sz w:val="44"/>
              </w:rPr>
            </w:pPr>
          </w:p>
        </w:tc>
      </w:tr>
      <w:tr w:rsidR="000C1CB4">
        <w:trPr>
          <w:trHeight w:val="6475"/>
          <w:jc w:val="center"/>
        </w:trPr>
        <w:tc>
          <w:tcPr>
            <w:tcW w:w="8590" w:type="dxa"/>
          </w:tcPr>
          <w:p w:rsidR="000C1CB4" w:rsidRDefault="000C1CB4">
            <w:pPr>
              <w:jc w:val="center"/>
              <w:rPr>
                <w:spacing w:val="20"/>
                <w:sz w:val="28"/>
              </w:rPr>
            </w:pPr>
          </w:p>
          <w:p w:rsidR="000C1CB4" w:rsidRDefault="000C1CB4">
            <w:pPr>
              <w:jc w:val="center"/>
              <w:rPr>
                <w:spacing w:val="20"/>
                <w:sz w:val="28"/>
              </w:rPr>
            </w:pPr>
          </w:p>
          <w:p w:rsidR="000C1CB4" w:rsidRDefault="000C1CB4">
            <w:pPr>
              <w:jc w:val="center"/>
              <w:rPr>
                <w:spacing w:val="20"/>
                <w:sz w:val="28"/>
              </w:rPr>
            </w:pPr>
          </w:p>
          <w:p w:rsidR="000C1CB4" w:rsidRDefault="000C1CB4">
            <w:pPr>
              <w:jc w:val="center"/>
              <w:rPr>
                <w:spacing w:val="20"/>
                <w:sz w:val="28"/>
              </w:rPr>
            </w:pPr>
          </w:p>
          <w:p w:rsidR="000C1CB4" w:rsidRDefault="000C1CB4">
            <w:pPr>
              <w:jc w:val="center"/>
              <w:rPr>
                <w:spacing w:val="20"/>
                <w:sz w:val="28"/>
              </w:rPr>
            </w:pPr>
          </w:p>
          <w:p w:rsidR="000C1CB4" w:rsidRDefault="000C1CB4">
            <w:pPr>
              <w:jc w:val="center"/>
              <w:rPr>
                <w:spacing w:val="20"/>
                <w:sz w:val="28"/>
              </w:rPr>
            </w:pPr>
          </w:p>
          <w:p w:rsidR="000C1CB4" w:rsidRDefault="000C1CB4">
            <w:pPr>
              <w:rPr>
                <w:spacing w:val="20"/>
                <w:sz w:val="28"/>
              </w:rPr>
            </w:pPr>
          </w:p>
          <w:p w:rsidR="000C1CB4" w:rsidRDefault="00354F9C">
            <w:pPr>
              <w:spacing w:line="360" w:lineRule="auto"/>
              <w:jc w:val="center"/>
              <w:rPr>
                <w:rFonts w:eastAsia="华文中宋"/>
                <w:sz w:val="24"/>
              </w:rPr>
            </w:pPr>
            <w:r>
              <w:rPr>
                <w:rFonts w:eastAsia="华文中宋" w:hint="eastAsia"/>
                <w:sz w:val="24"/>
              </w:rPr>
              <w:t>主编单位</w:t>
            </w:r>
            <w:r>
              <w:rPr>
                <w:rFonts w:eastAsia="华文中宋" w:hint="eastAsia"/>
                <w:sz w:val="24"/>
              </w:rPr>
              <w:t>:</w:t>
            </w:r>
            <w:r>
              <w:rPr>
                <w:rFonts w:eastAsia="华文中宋" w:hint="eastAsia"/>
                <w:sz w:val="24"/>
              </w:rPr>
              <w:t>云南锡业集团（控股）有限公司</w:t>
            </w:r>
          </w:p>
          <w:p w:rsidR="000C1CB4" w:rsidRDefault="00354F9C">
            <w:pPr>
              <w:spacing w:line="360" w:lineRule="auto"/>
              <w:jc w:val="center"/>
              <w:rPr>
                <w:rFonts w:eastAsia="华文中宋"/>
                <w:sz w:val="28"/>
                <w:szCs w:val="28"/>
              </w:rPr>
            </w:pPr>
            <w:r>
              <w:rPr>
                <w:rFonts w:eastAsia="华文中宋" w:hint="eastAsia"/>
                <w:sz w:val="24"/>
              </w:rPr>
              <w:t>2023.09</w:t>
            </w:r>
          </w:p>
        </w:tc>
      </w:tr>
      <w:tr w:rsidR="000C1CB4">
        <w:trPr>
          <w:trHeight w:val="571"/>
          <w:jc w:val="center"/>
        </w:trPr>
        <w:tc>
          <w:tcPr>
            <w:tcW w:w="8590" w:type="dxa"/>
          </w:tcPr>
          <w:p w:rsidR="000C1CB4" w:rsidRDefault="000C1CB4">
            <w:pPr>
              <w:rPr>
                <w:sz w:val="28"/>
              </w:rPr>
            </w:pPr>
          </w:p>
          <w:p w:rsidR="000C1CB4" w:rsidRDefault="000C1CB4">
            <w:pPr>
              <w:rPr>
                <w:sz w:val="28"/>
              </w:rPr>
            </w:pPr>
          </w:p>
        </w:tc>
      </w:tr>
    </w:tbl>
    <w:p w:rsidR="000C1CB4" w:rsidRDefault="00354F9C">
      <w:pPr>
        <w:pStyle w:val="afffb"/>
        <w:spacing w:before="0" w:line="360" w:lineRule="auto"/>
        <w:rPr>
          <w:rFonts w:ascii="宋体" w:hAnsi="宋体" w:cs="宋体"/>
          <w:b/>
          <w:szCs w:val="28"/>
        </w:rPr>
      </w:pPr>
      <w:r>
        <w:rPr>
          <w:rFonts w:ascii="宋体" w:hAnsi="宋体" w:cs="宋体" w:hint="eastAsia"/>
          <w:b/>
          <w:szCs w:val="28"/>
        </w:rPr>
        <w:lastRenderedPageBreak/>
        <w:t xml:space="preserve">锡酸锌化学分析方法 </w:t>
      </w:r>
    </w:p>
    <w:p w:rsidR="000C1CB4" w:rsidRDefault="00354F9C">
      <w:pPr>
        <w:pStyle w:val="afffb"/>
        <w:spacing w:before="0" w:line="360" w:lineRule="auto"/>
        <w:rPr>
          <w:rFonts w:ascii="宋体" w:hAnsi="宋体" w:cs="宋体"/>
          <w:b/>
          <w:szCs w:val="28"/>
        </w:rPr>
      </w:pPr>
      <w:r>
        <w:rPr>
          <w:rFonts w:ascii="宋体" w:hAnsi="宋体" w:cs="宋体" w:hint="eastAsia"/>
          <w:b/>
          <w:szCs w:val="28"/>
        </w:rPr>
        <w:t>第1部分：锡含量的测定 碘酸钾滴定法</w:t>
      </w:r>
    </w:p>
    <w:p w:rsidR="000C1CB4" w:rsidRDefault="00354F9C">
      <w:pPr>
        <w:pStyle w:val="afffb"/>
        <w:spacing w:before="0" w:line="360" w:lineRule="auto"/>
        <w:rPr>
          <w:rFonts w:ascii="宋体" w:hAnsi="宋体" w:cs="宋体"/>
          <w:b/>
          <w:bCs/>
          <w:sz w:val="24"/>
          <w:szCs w:val="24"/>
        </w:rPr>
      </w:pPr>
      <w:r>
        <w:rPr>
          <w:rFonts w:ascii="宋体" w:hAnsi="宋体" w:cs="宋体" w:hint="eastAsia"/>
          <w:b/>
          <w:sz w:val="24"/>
          <w:szCs w:val="24"/>
        </w:rPr>
        <w:t>编制说明</w:t>
      </w:r>
    </w:p>
    <w:p w:rsidR="000C1CB4" w:rsidRDefault="000C1CB4">
      <w:pPr>
        <w:pStyle w:val="afffb"/>
        <w:spacing w:before="0" w:line="360" w:lineRule="auto"/>
        <w:rPr>
          <w:rFonts w:ascii="宋体" w:hAnsi="宋体" w:cs="宋体"/>
          <w:b/>
          <w:sz w:val="30"/>
          <w:szCs w:val="30"/>
        </w:rPr>
      </w:pPr>
    </w:p>
    <w:p w:rsidR="000C1CB4" w:rsidRDefault="00354F9C">
      <w:pPr>
        <w:rPr>
          <w:b/>
          <w:bCs/>
          <w:sz w:val="28"/>
          <w:szCs w:val="28"/>
        </w:rPr>
      </w:pPr>
      <w:r>
        <w:rPr>
          <w:b/>
          <w:bCs/>
          <w:sz w:val="28"/>
          <w:szCs w:val="28"/>
        </w:rPr>
        <w:t>一、工作简况</w:t>
      </w:r>
    </w:p>
    <w:p w:rsidR="000C1CB4" w:rsidRDefault="00354F9C">
      <w:pPr>
        <w:ind w:firstLineChars="200" w:firstLine="422"/>
        <w:rPr>
          <w:b/>
          <w:szCs w:val="28"/>
        </w:rPr>
      </w:pPr>
      <w:r>
        <w:rPr>
          <w:rFonts w:hint="eastAsia"/>
          <w:b/>
          <w:szCs w:val="28"/>
        </w:rPr>
        <w:t>1.1</w:t>
      </w:r>
      <w:r>
        <w:rPr>
          <w:rFonts w:hint="eastAsia"/>
          <w:b/>
          <w:szCs w:val="28"/>
        </w:rPr>
        <w:t>任务来源</w:t>
      </w:r>
    </w:p>
    <w:p w:rsidR="000C1CB4" w:rsidRDefault="00354F9C">
      <w:pPr>
        <w:ind w:firstLineChars="200" w:firstLine="420"/>
      </w:pPr>
      <w:r>
        <w:rPr>
          <w:rFonts w:hint="eastAsia"/>
        </w:rPr>
        <w:t>根据</w:t>
      </w:r>
      <w:r>
        <w:t>中国有色金属工业协会（中色协科字</w:t>
      </w:r>
      <w:r>
        <w:t xml:space="preserve"> [2023]14</w:t>
      </w:r>
      <w:r>
        <w:t>号）</w:t>
      </w:r>
      <w:r>
        <w:rPr>
          <w:rFonts w:hint="eastAsia"/>
        </w:rPr>
        <w:t>文件</w:t>
      </w:r>
      <w:r>
        <w:t>精神</w:t>
      </w:r>
      <w:r>
        <w:rPr>
          <w:rFonts w:hint="eastAsia"/>
        </w:rPr>
        <w:t>、有色标委（﹝</w:t>
      </w:r>
      <w:r>
        <w:rPr>
          <w:rFonts w:hint="eastAsia"/>
        </w:rPr>
        <w:t>2023</w:t>
      </w:r>
      <w:r>
        <w:rPr>
          <w:rFonts w:hint="eastAsia"/>
        </w:rPr>
        <w:t>﹞</w:t>
      </w:r>
      <w:r>
        <w:rPr>
          <w:rFonts w:hint="eastAsia"/>
        </w:rPr>
        <w:t>22</w:t>
      </w:r>
      <w:r>
        <w:rPr>
          <w:rFonts w:hint="eastAsia"/>
        </w:rPr>
        <w:t>号）文件精神</w:t>
      </w:r>
      <w:r>
        <w:t>，</w:t>
      </w:r>
      <w:r>
        <w:rPr>
          <w:rFonts w:hint="eastAsia"/>
        </w:rPr>
        <w:t>以及全国有色金属标准化技术委员会“关于印发《高纯铅化学分析方法</w:t>
      </w:r>
      <w:r>
        <w:rPr>
          <w:rFonts w:hint="eastAsia"/>
        </w:rPr>
        <w:t xml:space="preserve"> </w:t>
      </w:r>
      <w:r>
        <w:rPr>
          <w:rFonts w:hint="eastAsia"/>
        </w:rPr>
        <w:t>第</w:t>
      </w:r>
      <w:r>
        <w:rPr>
          <w:rFonts w:hint="eastAsia"/>
        </w:rPr>
        <w:t>1</w:t>
      </w:r>
      <w:r>
        <w:rPr>
          <w:rFonts w:hint="eastAsia"/>
        </w:rPr>
        <w:t>部分：银、镉、锰、铜、铋、铝、镍、锡、镁、锌和铁含量的测定</w:t>
      </w:r>
      <w:r>
        <w:rPr>
          <w:rFonts w:hint="eastAsia"/>
        </w:rPr>
        <w:t xml:space="preserve"> </w:t>
      </w:r>
      <w:r>
        <w:rPr>
          <w:rFonts w:hint="eastAsia"/>
        </w:rPr>
        <w:t>电感耦合等离子体质谱法》等</w:t>
      </w:r>
      <w:r>
        <w:rPr>
          <w:rFonts w:hint="eastAsia"/>
        </w:rPr>
        <w:t>7</w:t>
      </w:r>
      <w:r>
        <w:rPr>
          <w:rFonts w:hint="eastAsia"/>
        </w:rPr>
        <w:t>项行业标准和团体标准任务落实会议纪要的通知”（有色标秘﹝</w:t>
      </w:r>
      <w:r>
        <w:rPr>
          <w:rFonts w:hint="eastAsia"/>
        </w:rPr>
        <w:t>2023</w:t>
      </w:r>
      <w:r>
        <w:rPr>
          <w:rFonts w:hint="eastAsia"/>
        </w:rPr>
        <w:t>﹞</w:t>
      </w:r>
      <w:r>
        <w:rPr>
          <w:rFonts w:hint="eastAsia"/>
        </w:rPr>
        <w:t>33</w:t>
      </w:r>
      <w:r>
        <w:rPr>
          <w:rFonts w:hint="eastAsia"/>
        </w:rPr>
        <w:t>号）及相关会议纪要文件精神，《锡酸锌化学分析方法</w:t>
      </w:r>
      <w:r>
        <w:rPr>
          <w:rFonts w:hint="eastAsia"/>
        </w:rPr>
        <w:t xml:space="preserve"> </w:t>
      </w:r>
      <w:r>
        <w:rPr>
          <w:rFonts w:hint="eastAsia"/>
        </w:rPr>
        <w:t>第</w:t>
      </w:r>
      <w:r>
        <w:rPr>
          <w:rFonts w:hint="eastAsia"/>
        </w:rPr>
        <w:t>1</w:t>
      </w:r>
      <w:r>
        <w:rPr>
          <w:rFonts w:hint="eastAsia"/>
        </w:rPr>
        <w:t>部分：锡含量的测定</w:t>
      </w:r>
      <w:r>
        <w:rPr>
          <w:rFonts w:hint="eastAsia"/>
        </w:rPr>
        <w:t xml:space="preserve"> </w:t>
      </w:r>
      <w:r>
        <w:rPr>
          <w:rFonts w:hint="eastAsia"/>
        </w:rPr>
        <w:t>碘酸钾滴定法》由云南锡业集团（控股）有限责任公司负责起草，</w:t>
      </w:r>
      <w:r>
        <w:rPr>
          <w:rFonts w:asciiTheme="minorEastAsia" w:hAnsiTheme="minorEastAsia" w:hint="eastAsia"/>
          <w:szCs w:val="21"/>
        </w:rPr>
        <w:t>昆明冶金研究院有限公司、来宾华锡冶炼有限公司、广东省科学院工业分析检测中心、云南锡业锡化工材料有限责任公司、云南锡业矿冶检测中心有限公司、中国检验认证集团广西有限公司、云南华联锌铟股份有限公司、防城港东途矿产检测有限公司、中国检验认证集团广东有限公司黄埔分公司</w:t>
      </w:r>
      <w:r w:rsidR="00546ABC">
        <w:rPr>
          <w:rFonts w:asciiTheme="minorEastAsia" w:hAnsiTheme="minorEastAsia" w:hint="eastAsia"/>
          <w:szCs w:val="21"/>
        </w:rPr>
        <w:t>、云南省科学技术院</w:t>
      </w:r>
      <w:r>
        <w:rPr>
          <w:rFonts w:asciiTheme="minorEastAsia" w:hAnsiTheme="minorEastAsia" w:hint="eastAsia"/>
          <w:szCs w:val="21"/>
        </w:rPr>
        <w:t>等单位协助起草。该项目由</w:t>
      </w:r>
      <w:r>
        <w:rPr>
          <w:rFonts w:hint="eastAsia"/>
        </w:rPr>
        <w:t>全国有色金属标准化技术委员会归口，计划编号为</w:t>
      </w:r>
      <w:r>
        <w:rPr>
          <w:rFonts w:hint="eastAsia"/>
        </w:rPr>
        <w:t>2023-004-T/CNIA</w:t>
      </w:r>
      <w:r>
        <w:rPr>
          <w:rFonts w:hint="eastAsia"/>
        </w:rPr>
        <w:t>，项目完成年限为</w:t>
      </w:r>
      <w:r>
        <w:rPr>
          <w:rFonts w:hint="eastAsia"/>
        </w:rPr>
        <w:t>2024</w:t>
      </w:r>
      <w:r>
        <w:rPr>
          <w:rFonts w:hint="eastAsia"/>
        </w:rPr>
        <w:t>年</w:t>
      </w:r>
      <w:r>
        <w:rPr>
          <w:rFonts w:hint="eastAsia"/>
        </w:rPr>
        <w:t>2</w:t>
      </w:r>
      <w:r>
        <w:rPr>
          <w:rFonts w:hint="eastAsia"/>
        </w:rPr>
        <w:t>月。</w:t>
      </w:r>
    </w:p>
    <w:p w:rsidR="000C1CB4" w:rsidRDefault="00354F9C">
      <w:pPr>
        <w:ind w:firstLineChars="200" w:firstLine="422"/>
        <w:rPr>
          <w:b/>
          <w:szCs w:val="28"/>
        </w:rPr>
      </w:pPr>
      <w:bookmarkStart w:id="0" w:name="_Hlk54893225"/>
      <w:r>
        <w:rPr>
          <w:rFonts w:hint="eastAsia"/>
          <w:b/>
          <w:szCs w:val="28"/>
        </w:rPr>
        <w:t>1.2</w:t>
      </w:r>
      <w:r>
        <w:rPr>
          <w:rFonts w:hint="eastAsia"/>
          <w:b/>
          <w:szCs w:val="28"/>
        </w:rPr>
        <w:t>主要参加单位和工作成员所做的工作</w:t>
      </w:r>
    </w:p>
    <w:bookmarkEnd w:id="0"/>
    <w:p w:rsidR="000C1CB4" w:rsidRDefault="00354F9C">
      <w:pPr>
        <w:ind w:firstLineChars="200" w:firstLine="420"/>
      </w:pPr>
      <w:r>
        <w:rPr>
          <w:rFonts w:hint="eastAsia"/>
        </w:rPr>
        <w:t>主编单位</w:t>
      </w:r>
      <w:r>
        <w:t>云南锡业集团（控股）</w:t>
      </w:r>
      <w:hyperlink r:id="rId8" w:tgtFrame="_blank" w:history="1">
        <w:r>
          <w:t>有限责任公司</w:t>
        </w:r>
      </w:hyperlink>
      <w:r>
        <w:t>是</w:t>
      </w:r>
      <w:hyperlink r:id="rId9" w:tgtFrame="_blank" w:history="1">
        <w:r>
          <w:t>云南省人民政府国有资产监督管理委员会</w:t>
        </w:r>
      </w:hyperlink>
      <w:r>
        <w:t>直接监管的省属重点国有企业，是世界锡生产企业中产业链最长、最完整的企业，国家</w:t>
      </w:r>
      <w:r>
        <w:t>520</w:t>
      </w:r>
      <w:r>
        <w:t>户重点企业之一、云南省重点培育的十大企业集团之一，在世界锡行业中排名第一。经过</w:t>
      </w:r>
      <w:r>
        <w:t>120</w:t>
      </w:r>
      <w:r>
        <w:t>多年的发展，</w:t>
      </w:r>
      <w:r w:rsidR="00546ABC">
        <w:t>云南锡业集团（控股）</w:t>
      </w:r>
      <w:hyperlink r:id="rId10" w:tgtFrame="_blank" w:history="1">
        <w:r w:rsidR="00546ABC">
          <w:t>有限责任公司</w:t>
        </w:r>
      </w:hyperlink>
      <w:r>
        <w:t>已发展成拥有</w:t>
      </w:r>
      <w:r>
        <w:t>40</w:t>
      </w:r>
      <w:r>
        <w:t>多个全资、控股子公司，成为集</w:t>
      </w:r>
      <w:hyperlink r:id="rId11" w:tgtFrame="_blank" w:history="1">
        <w:r>
          <w:t>地质勘探</w:t>
        </w:r>
      </w:hyperlink>
      <w:r>
        <w:t>、采矿、选矿、冶炼、锡化工、砷化工、锡材深加工、有色金属新材料、机械制造、仓储运输、国际物流、科研设计和产业化开发等为一体的国有特大型有色金属联合企业，成为世界最大的锡生产、加工基地和世界最大的锡化工中心、世界最大的锡材</w:t>
      </w:r>
      <w:hyperlink r:id="rId12" w:tgtFrame="_blank" w:history="1">
        <w:r>
          <w:t>加工中心</w:t>
        </w:r>
      </w:hyperlink>
      <w:r>
        <w:rPr>
          <w:rFonts w:hint="eastAsia"/>
        </w:rPr>
        <w:t>。</w:t>
      </w:r>
    </w:p>
    <w:p w:rsidR="000C1CB4" w:rsidRDefault="00354F9C">
      <w:pPr>
        <w:ind w:firstLineChars="200" w:firstLine="420"/>
        <w:rPr>
          <w:rFonts w:ascii="宋体" w:hAnsi="宋体"/>
        </w:rPr>
      </w:pPr>
      <w:r>
        <w:rPr>
          <w:rFonts w:ascii="宋体" w:hAnsi="宋体"/>
          <w:szCs w:val="21"/>
        </w:rPr>
        <w:t>云南锡业集团（控股）</w:t>
      </w:r>
      <w:hyperlink r:id="rId13" w:tgtFrame="_blank" w:history="1">
        <w:r>
          <w:rPr>
            <w:rFonts w:ascii="宋体" w:hAnsi="宋体"/>
          </w:rPr>
          <w:t>有限责任公司</w:t>
        </w:r>
      </w:hyperlink>
      <w:r>
        <w:rPr>
          <w:rFonts w:hint="eastAsia"/>
        </w:rPr>
        <w:t>在标准编制过程中，根据企业产品实际情况进行样品收集和试验方案研究实施并撰写试验报告，发放试验报告和样品，负责组织验证单位完成验证工作。公司能够带领编制组成员单位认真细致修改标准文本，征求各家单位的修改意见，最终完成标准的编制工作</w:t>
      </w:r>
      <w:r>
        <w:rPr>
          <w:rFonts w:ascii="宋体" w:hAnsi="宋体" w:hint="eastAsia"/>
        </w:rPr>
        <w:t>。</w:t>
      </w:r>
    </w:p>
    <w:p w:rsidR="000C1CB4" w:rsidRDefault="00354F9C">
      <w:pPr>
        <w:ind w:firstLineChars="200" w:firstLine="420"/>
        <w:rPr>
          <w:rFonts w:asciiTheme="minorEastAsia" w:hAnsiTheme="minorEastAsia"/>
          <w:szCs w:val="21"/>
        </w:rPr>
      </w:pPr>
      <w:r>
        <w:rPr>
          <w:rFonts w:hint="eastAsia"/>
        </w:rPr>
        <w:t>昆明冶金研究院有限公司</w:t>
      </w:r>
      <w:r>
        <w:rPr>
          <w:rFonts w:ascii="宋体" w:hAnsi="宋体" w:hint="eastAsia"/>
        </w:rPr>
        <w:t>、</w:t>
      </w:r>
      <w:r>
        <w:rPr>
          <w:rFonts w:asciiTheme="minorEastAsia" w:hAnsiTheme="minorEastAsia" w:hint="eastAsia"/>
          <w:szCs w:val="21"/>
        </w:rPr>
        <w:t>来宾华锡冶炼有限公司、广东省科学院工业分析检测中心、云南锡业锡化工材料有限责任公司、云南锡业矿冶检测中心有限公司等公司积极主动参见标准的一验工作，针对标准的讨论稿和征求意见稿提出修改意见，负责标准中主要试验条件以及精密度、准确度的验证和对标准文本的把关。</w:t>
      </w:r>
    </w:p>
    <w:p w:rsidR="00546ABC" w:rsidRDefault="00354F9C" w:rsidP="00546ABC">
      <w:pPr>
        <w:ind w:firstLineChars="200" w:firstLine="420"/>
        <w:rPr>
          <w:rFonts w:asciiTheme="minorEastAsia" w:hAnsiTheme="minorEastAsia"/>
          <w:szCs w:val="21"/>
        </w:rPr>
      </w:pPr>
      <w:r>
        <w:rPr>
          <w:rFonts w:asciiTheme="minorEastAsia" w:hAnsiTheme="minorEastAsia" w:hint="eastAsia"/>
          <w:szCs w:val="21"/>
        </w:rPr>
        <w:t>中国检验认证集团广西有限公司、云南华联锌铟股份有限公司、防城港东途矿产检测有限公司、中国检验认证集团广东有限公司黄埔分公司积</w:t>
      </w:r>
      <w:r w:rsidR="00DE3DC8">
        <w:rPr>
          <w:rFonts w:asciiTheme="minorEastAsia" w:hAnsiTheme="minorEastAsia" w:hint="eastAsia"/>
          <w:szCs w:val="21"/>
        </w:rPr>
        <w:t>极主动参见标准的二验工作，认真为标准的讨论稿和征求意见稿提出修改</w:t>
      </w:r>
      <w:r>
        <w:rPr>
          <w:rFonts w:asciiTheme="minorEastAsia" w:hAnsiTheme="minorEastAsia" w:hint="eastAsia"/>
          <w:szCs w:val="21"/>
        </w:rPr>
        <w:t>意见。</w:t>
      </w:r>
    </w:p>
    <w:p w:rsidR="00546ABC" w:rsidRPr="00354F9C" w:rsidRDefault="00546ABC" w:rsidP="00546ABC">
      <w:pPr>
        <w:ind w:firstLineChars="200" w:firstLine="420"/>
      </w:pPr>
      <w:r w:rsidRPr="00354F9C">
        <w:rPr>
          <w:rFonts w:hint="eastAsia"/>
        </w:rPr>
        <w:t>云南省科学技术院积极参加标准工作会议，大力建设云南省新材料标准化技术平台，组织标准培训，帮助协调参编单位交流合作，为标准编制和编制说明的撰写提出了宝贵的意见和建议，在编制组中发挥骨干作用。</w:t>
      </w:r>
    </w:p>
    <w:p w:rsidR="000C1CB4" w:rsidRDefault="000C1CB4">
      <w:pPr>
        <w:ind w:firstLineChars="200" w:firstLine="420"/>
        <w:rPr>
          <w:rFonts w:asciiTheme="minorEastAsia" w:hAnsiTheme="minorEastAsia"/>
          <w:szCs w:val="21"/>
        </w:rPr>
      </w:pPr>
    </w:p>
    <w:p w:rsidR="000C1CB4" w:rsidRDefault="00354F9C">
      <w:pPr>
        <w:ind w:firstLineChars="200" w:firstLine="422"/>
        <w:rPr>
          <w:b/>
          <w:szCs w:val="28"/>
        </w:rPr>
      </w:pPr>
      <w:r>
        <w:rPr>
          <w:rFonts w:hint="eastAsia"/>
          <w:b/>
          <w:szCs w:val="28"/>
        </w:rPr>
        <w:t>1.3</w:t>
      </w:r>
      <w:r>
        <w:rPr>
          <w:rFonts w:hint="eastAsia"/>
          <w:b/>
          <w:szCs w:val="28"/>
        </w:rPr>
        <w:t>主要工作过程</w:t>
      </w:r>
    </w:p>
    <w:p w:rsidR="000C1CB4" w:rsidRDefault="00354F9C">
      <w:pPr>
        <w:ind w:firstLineChars="200" w:firstLine="420"/>
      </w:pPr>
      <w:r>
        <w:rPr>
          <w:rFonts w:ascii="宋体" w:hAnsi="宋体"/>
          <w:szCs w:val="21"/>
        </w:rPr>
        <w:t>云南锡业集团（控股）</w:t>
      </w:r>
      <w:hyperlink r:id="rId14" w:tgtFrame="_blank" w:history="1">
        <w:r>
          <w:rPr>
            <w:rFonts w:ascii="宋体" w:hAnsi="宋体"/>
          </w:rPr>
          <w:t>有限责任公司</w:t>
        </w:r>
      </w:hyperlink>
      <w:r>
        <w:rPr>
          <w:rFonts w:ascii="宋体" w:hAnsi="宋体" w:hint="eastAsia"/>
        </w:rPr>
        <w:t>在接到标准制定任务后，成立了标准编制组，并召开了标准项目编制启动会议，对标准编写工作进行了部署和分工，主要工作过程经历了以下几个阶段。</w:t>
      </w:r>
    </w:p>
    <w:p w:rsidR="000C1CB4" w:rsidRDefault="00354F9C">
      <w:pPr>
        <w:ind w:firstLineChars="200" w:firstLine="422"/>
        <w:rPr>
          <w:b/>
        </w:rPr>
      </w:pPr>
      <w:r>
        <w:rPr>
          <w:rFonts w:hint="eastAsia"/>
          <w:b/>
        </w:rPr>
        <w:t>1.3.1</w:t>
      </w:r>
      <w:r>
        <w:rPr>
          <w:rFonts w:hint="eastAsia"/>
          <w:b/>
        </w:rPr>
        <w:t>立项阶段</w:t>
      </w:r>
    </w:p>
    <w:p w:rsidR="000C1CB4" w:rsidRDefault="00354F9C">
      <w:pPr>
        <w:ind w:firstLineChars="200" w:firstLine="420"/>
      </w:pPr>
      <w:r>
        <w:rPr>
          <w:rFonts w:hint="eastAsia"/>
        </w:rPr>
        <w:t>2023</w:t>
      </w:r>
      <w:r>
        <w:rPr>
          <w:rFonts w:hint="eastAsia"/>
        </w:rPr>
        <w:t>年</w:t>
      </w:r>
      <w:r>
        <w:rPr>
          <w:rFonts w:hint="eastAsia"/>
        </w:rPr>
        <w:t>2</w:t>
      </w:r>
      <w:r>
        <w:rPr>
          <w:rFonts w:hint="eastAsia"/>
        </w:rPr>
        <w:t>月，根据</w:t>
      </w:r>
      <w:r>
        <w:t>中国有色金属工业协会（中色协科字</w:t>
      </w:r>
      <w:r>
        <w:t xml:space="preserve"> [2023]14</w:t>
      </w:r>
      <w:r>
        <w:t>号）</w:t>
      </w:r>
      <w:r>
        <w:rPr>
          <w:rFonts w:hint="eastAsia"/>
        </w:rPr>
        <w:t>文件</w:t>
      </w:r>
      <w:r>
        <w:t>精神</w:t>
      </w:r>
      <w:r>
        <w:rPr>
          <w:rFonts w:hint="eastAsia"/>
        </w:rPr>
        <w:t>、有色标委（﹝</w:t>
      </w:r>
      <w:r>
        <w:rPr>
          <w:rFonts w:hint="eastAsia"/>
        </w:rPr>
        <w:t>2023</w:t>
      </w:r>
      <w:r>
        <w:rPr>
          <w:rFonts w:hint="eastAsia"/>
        </w:rPr>
        <w:t>﹞</w:t>
      </w:r>
      <w:r>
        <w:rPr>
          <w:rFonts w:hint="eastAsia"/>
        </w:rPr>
        <w:t>22</w:t>
      </w:r>
      <w:r>
        <w:rPr>
          <w:rFonts w:hint="eastAsia"/>
        </w:rPr>
        <w:t>号）文件精神</w:t>
      </w:r>
      <w:r>
        <w:t>，</w:t>
      </w:r>
      <w:r>
        <w:rPr>
          <w:rFonts w:hint="eastAsia"/>
        </w:rPr>
        <w:t>以及全国有色金属标准化技术委员会“关于印发《高纯铅化学分析方法</w:t>
      </w:r>
      <w:r>
        <w:rPr>
          <w:rFonts w:hint="eastAsia"/>
        </w:rPr>
        <w:t xml:space="preserve"> </w:t>
      </w:r>
      <w:r>
        <w:rPr>
          <w:rFonts w:hint="eastAsia"/>
        </w:rPr>
        <w:t>第</w:t>
      </w:r>
      <w:r>
        <w:rPr>
          <w:rFonts w:hint="eastAsia"/>
        </w:rPr>
        <w:t>1</w:t>
      </w:r>
      <w:r>
        <w:rPr>
          <w:rFonts w:hint="eastAsia"/>
        </w:rPr>
        <w:t>部分：银、镉、锰、铜、铋、铝、镍、锡、镁、锌和铁含量的测定</w:t>
      </w:r>
      <w:r>
        <w:rPr>
          <w:rFonts w:hint="eastAsia"/>
        </w:rPr>
        <w:t xml:space="preserve"> </w:t>
      </w:r>
      <w:r>
        <w:rPr>
          <w:rFonts w:hint="eastAsia"/>
        </w:rPr>
        <w:t>电感耦合等离子体质谱法》等</w:t>
      </w:r>
      <w:r>
        <w:rPr>
          <w:rFonts w:hint="eastAsia"/>
        </w:rPr>
        <w:t>7</w:t>
      </w:r>
      <w:r>
        <w:rPr>
          <w:rFonts w:hint="eastAsia"/>
        </w:rPr>
        <w:t>项行业标准和团体标准任务落实会议纪要的通知”（有色标秘﹝</w:t>
      </w:r>
      <w:r>
        <w:rPr>
          <w:rFonts w:hint="eastAsia"/>
        </w:rPr>
        <w:t>2023</w:t>
      </w:r>
      <w:r>
        <w:rPr>
          <w:rFonts w:hint="eastAsia"/>
        </w:rPr>
        <w:t>﹞</w:t>
      </w:r>
      <w:r>
        <w:rPr>
          <w:rFonts w:hint="eastAsia"/>
        </w:rPr>
        <w:t>33</w:t>
      </w:r>
      <w:r>
        <w:rPr>
          <w:rFonts w:hint="eastAsia"/>
        </w:rPr>
        <w:t>号）及相关会议纪要文件精神，《锡酸锌化学分析方法</w:t>
      </w:r>
      <w:r>
        <w:rPr>
          <w:rFonts w:hint="eastAsia"/>
        </w:rPr>
        <w:t xml:space="preserve"> </w:t>
      </w:r>
      <w:r>
        <w:rPr>
          <w:rFonts w:hint="eastAsia"/>
        </w:rPr>
        <w:t>第</w:t>
      </w:r>
      <w:r>
        <w:rPr>
          <w:rFonts w:hint="eastAsia"/>
        </w:rPr>
        <w:t>1</w:t>
      </w:r>
      <w:r>
        <w:rPr>
          <w:rFonts w:hint="eastAsia"/>
        </w:rPr>
        <w:t>部分：锡含量的测定</w:t>
      </w:r>
      <w:r>
        <w:rPr>
          <w:rFonts w:hint="eastAsia"/>
        </w:rPr>
        <w:t xml:space="preserve"> </w:t>
      </w:r>
      <w:r>
        <w:rPr>
          <w:rFonts w:hint="eastAsia"/>
        </w:rPr>
        <w:t>碘酸钾滴定法》项目</w:t>
      </w:r>
      <w:r>
        <w:rPr>
          <w:rFonts w:asciiTheme="minorEastAsia" w:hAnsiTheme="minorEastAsia" w:hint="eastAsia"/>
          <w:szCs w:val="21"/>
        </w:rPr>
        <w:t>由</w:t>
      </w:r>
      <w:r>
        <w:rPr>
          <w:rFonts w:hint="eastAsia"/>
        </w:rPr>
        <w:t>全国有色金属标准化技术委员会归口，计划编号为</w:t>
      </w:r>
      <w:r>
        <w:rPr>
          <w:rFonts w:hint="eastAsia"/>
        </w:rPr>
        <w:t>2023-004-T/CNIA</w:t>
      </w:r>
      <w:r>
        <w:rPr>
          <w:rFonts w:hint="eastAsia"/>
        </w:rPr>
        <w:t>，项目完成年限为</w:t>
      </w:r>
      <w:r>
        <w:rPr>
          <w:rFonts w:hint="eastAsia"/>
        </w:rPr>
        <w:t>2024</w:t>
      </w:r>
      <w:r>
        <w:rPr>
          <w:rFonts w:hint="eastAsia"/>
        </w:rPr>
        <w:t>年</w:t>
      </w:r>
      <w:r>
        <w:rPr>
          <w:rFonts w:hint="eastAsia"/>
        </w:rPr>
        <w:t>2</w:t>
      </w:r>
      <w:r>
        <w:rPr>
          <w:rFonts w:hint="eastAsia"/>
        </w:rPr>
        <w:t>月，标准起草单位为：云南锡业集团（控股）有限责任公司。</w:t>
      </w:r>
    </w:p>
    <w:p w:rsidR="000C1CB4" w:rsidRDefault="00354F9C">
      <w:pPr>
        <w:ind w:firstLineChars="200" w:firstLine="422"/>
        <w:rPr>
          <w:b/>
        </w:rPr>
      </w:pPr>
      <w:r>
        <w:rPr>
          <w:rFonts w:hint="eastAsia"/>
          <w:b/>
        </w:rPr>
        <w:t>1.3.2</w:t>
      </w:r>
      <w:r>
        <w:rPr>
          <w:rFonts w:hint="eastAsia"/>
          <w:b/>
        </w:rPr>
        <w:t>起草阶段</w:t>
      </w:r>
    </w:p>
    <w:p w:rsidR="000C1CB4" w:rsidRDefault="00354F9C">
      <w:pPr>
        <w:ind w:firstLineChars="200" w:firstLine="420"/>
      </w:pPr>
      <w:r>
        <w:rPr>
          <w:rFonts w:hint="eastAsia"/>
        </w:rPr>
        <w:t>2023</w:t>
      </w:r>
      <w:r>
        <w:rPr>
          <w:rFonts w:hint="eastAsia"/>
        </w:rPr>
        <w:t>年</w:t>
      </w:r>
      <w:r>
        <w:rPr>
          <w:rFonts w:hint="eastAsia"/>
        </w:rPr>
        <w:t>3</w:t>
      </w:r>
      <w:r>
        <w:rPr>
          <w:rFonts w:hint="eastAsia"/>
        </w:rPr>
        <w:t>月</w:t>
      </w:r>
      <w:r>
        <w:rPr>
          <w:rFonts w:hint="eastAsia"/>
        </w:rPr>
        <w:t>8</w:t>
      </w:r>
      <w:r>
        <w:rPr>
          <w:rFonts w:hint="eastAsia"/>
        </w:rPr>
        <w:t>日，由全国有色金属标准化技术委员会组织召开标准委员会组织召开《锡酸锌化学分析方法》等</w:t>
      </w:r>
      <w:r>
        <w:rPr>
          <w:rFonts w:hint="eastAsia"/>
        </w:rPr>
        <w:t>5</w:t>
      </w:r>
      <w:r>
        <w:rPr>
          <w:rFonts w:hint="eastAsia"/>
        </w:rPr>
        <w:t>项标准任务落实会议，会议确定了该</w:t>
      </w:r>
      <w:r>
        <w:rPr>
          <w:rFonts w:hint="eastAsia"/>
        </w:rPr>
        <w:t>5</w:t>
      </w:r>
      <w:r>
        <w:rPr>
          <w:rFonts w:hint="eastAsia"/>
        </w:rPr>
        <w:t>项标准制定的起草单位和参与验证单位，明确了提供样品单位以及该标准计划项目的进度安排和分工。</w:t>
      </w:r>
    </w:p>
    <w:p w:rsidR="000C1CB4" w:rsidRDefault="00354F9C">
      <w:pPr>
        <w:ind w:firstLineChars="200" w:firstLine="420"/>
      </w:pPr>
      <w:r>
        <w:rPr>
          <w:rFonts w:hint="eastAsia"/>
        </w:rPr>
        <w:t>2023</w:t>
      </w:r>
      <w:r>
        <w:rPr>
          <w:rFonts w:hint="eastAsia"/>
        </w:rPr>
        <w:t>年</w:t>
      </w:r>
      <w:r>
        <w:rPr>
          <w:rFonts w:hint="eastAsia"/>
        </w:rPr>
        <w:t>4</w:t>
      </w:r>
      <w:r>
        <w:rPr>
          <w:rFonts w:hint="eastAsia"/>
        </w:rPr>
        <w:t>月至</w:t>
      </w:r>
      <w:r>
        <w:rPr>
          <w:rFonts w:hint="eastAsia"/>
        </w:rPr>
        <w:t>5</w:t>
      </w:r>
      <w:r>
        <w:rPr>
          <w:rFonts w:hint="eastAsia"/>
        </w:rPr>
        <w:t>月，标准编制组对锡酸锌样品进行收集、摸底和试验工作。</w:t>
      </w:r>
      <w:r>
        <w:rPr>
          <w:rFonts w:hint="eastAsia"/>
        </w:rPr>
        <w:t>2023</w:t>
      </w:r>
      <w:r>
        <w:rPr>
          <w:rFonts w:hint="eastAsia"/>
        </w:rPr>
        <w:t>年</w:t>
      </w:r>
      <w:r>
        <w:rPr>
          <w:rFonts w:hint="eastAsia"/>
        </w:rPr>
        <w:t>6</w:t>
      </w:r>
      <w:r>
        <w:rPr>
          <w:rFonts w:hint="eastAsia"/>
        </w:rPr>
        <w:t>月，通过标准编制组成员的不懈努力，完成此次试验并撰写试验报告，</w:t>
      </w:r>
      <w:r>
        <w:rPr>
          <w:rFonts w:hint="eastAsia"/>
        </w:rPr>
        <w:t>2023</w:t>
      </w:r>
      <w:r>
        <w:rPr>
          <w:rFonts w:hint="eastAsia"/>
        </w:rPr>
        <w:t>年</w:t>
      </w:r>
      <w:r>
        <w:rPr>
          <w:rFonts w:hint="eastAsia"/>
        </w:rPr>
        <w:t>7</w:t>
      </w:r>
      <w:r>
        <w:rPr>
          <w:rFonts w:hint="eastAsia"/>
        </w:rPr>
        <w:t>月初，向标准验证单位发放验证样品和验证报告，其后与验证单位通过微信群、电子邮件、电话等方式沟通验证实验情况。标准验证单位反馈实验数据和验证意见，根据反馈的验证意见和实验数据，对标准文本进行修改，</w:t>
      </w:r>
      <w:r>
        <w:rPr>
          <w:rFonts w:hint="eastAsia"/>
        </w:rPr>
        <w:t>2023</w:t>
      </w:r>
      <w:r>
        <w:rPr>
          <w:rFonts w:hint="eastAsia"/>
        </w:rPr>
        <w:t>年</w:t>
      </w:r>
      <w:r>
        <w:rPr>
          <w:rFonts w:hint="eastAsia"/>
        </w:rPr>
        <w:t>9</w:t>
      </w:r>
      <w:r>
        <w:rPr>
          <w:rFonts w:hint="eastAsia"/>
        </w:rPr>
        <w:t>月形成标准预审稿、意见汇总表及编制说明</w:t>
      </w:r>
      <w:r>
        <w:rPr>
          <w:rFonts w:hint="eastAsia"/>
        </w:rPr>
        <w:t>,2023</w:t>
      </w:r>
      <w:r>
        <w:rPr>
          <w:rFonts w:hint="eastAsia"/>
        </w:rPr>
        <w:t>年</w:t>
      </w:r>
      <w:r>
        <w:rPr>
          <w:rFonts w:hint="eastAsia"/>
        </w:rPr>
        <w:t>9</w:t>
      </w:r>
      <w:r>
        <w:rPr>
          <w:rFonts w:hint="eastAsia"/>
        </w:rPr>
        <w:t>月</w:t>
      </w:r>
      <w:r>
        <w:rPr>
          <w:rFonts w:hint="eastAsia"/>
        </w:rPr>
        <w:t>2</w:t>
      </w:r>
      <w:r w:rsidR="0004272E">
        <w:rPr>
          <w:rFonts w:hint="eastAsia"/>
        </w:rPr>
        <w:t>6</w:t>
      </w:r>
      <w:r>
        <w:rPr>
          <w:rFonts w:hint="eastAsia"/>
        </w:rPr>
        <w:t>日</w:t>
      </w:r>
      <w:bookmarkStart w:id="1" w:name="_Hlk131356817"/>
      <w:r>
        <w:rPr>
          <w:rFonts w:hint="eastAsia"/>
        </w:rPr>
        <w:t>全国有色金属标准化技术委员会组织召开了本项目预审会。</w:t>
      </w:r>
    </w:p>
    <w:bookmarkEnd w:id="1"/>
    <w:p w:rsidR="000C1CB4" w:rsidRDefault="00354F9C">
      <w:pPr>
        <w:ind w:firstLineChars="200" w:firstLine="422"/>
        <w:rPr>
          <w:b/>
          <w:color w:val="FF0000"/>
        </w:rPr>
      </w:pPr>
      <w:r>
        <w:rPr>
          <w:rFonts w:hint="eastAsia"/>
          <w:b/>
          <w:color w:val="FF0000"/>
        </w:rPr>
        <w:t>1.3.3</w:t>
      </w:r>
      <w:r>
        <w:rPr>
          <w:rFonts w:hint="eastAsia"/>
          <w:b/>
          <w:color w:val="FF0000"/>
        </w:rPr>
        <w:t>征求意见阶段</w:t>
      </w:r>
    </w:p>
    <w:p w:rsidR="000C1CB4" w:rsidRDefault="00354F9C">
      <w:pPr>
        <w:ind w:firstLineChars="200" w:firstLine="420"/>
        <w:rPr>
          <w:rFonts w:ascii="Arial" w:hAnsi="Arial" w:cs="Arial"/>
          <w:szCs w:val="21"/>
          <w:shd w:val="clear" w:color="auto" w:fill="FFFFFF"/>
        </w:rPr>
      </w:pPr>
      <w:r>
        <w:rPr>
          <w:rFonts w:ascii="Arial" w:hAnsi="Arial" w:cs="Arial" w:hint="eastAsia"/>
          <w:szCs w:val="21"/>
          <w:shd w:val="clear" w:color="auto" w:fill="FFFFFF"/>
        </w:rPr>
        <w:t>1.3.3.1</w:t>
      </w:r>
      <w:r>
        <w:rPr>
          <w:rFonts w:ascii="Arial" w:hAnsi="Arial" w:cs="Arial" w:hint="eastAsia"/>
          <w:szCs w:val="21"/>
          <w:shd w:val="clear" w:color="auto" w:fill="FFFFFF"/>
        </w:rPr>
        <w:t>预审讨论</w:t>
      </w:r>
    </w:p>
    <w:p w:rsidR="000C1CB4" w:rsidRDefault="00354F9C">
      <w:pPr>
        <w:ind w:firstLineChars="200" w:firstLine="420"/>
      </w:pPr>
      <w:r>
        <w:rPr>
          <w:rFonts w:ascii="Arial" w:hAnsi="Arial" w:cs="Arial" w:hint="eastAsia"/>
          <w:szCs w:val="21"/>
          <w:shd w:val="clear" w:color="auto" w:fill="FFFFFF"/>
        </w:rPr>
        <w:t>1.3.3.1</w:t>
      </w:r>
      <w:r>
        <w:rPr>
          <w:rFonts w:ascii="Arial" w:hAnsi="Arial" w:cs="Arial" w:hint="eastAsia"/>
          <w:szCs w:val="21"/>
          <w:shd w:val="clear" w:color="auto" w:fill="FFFFFF"/>
        </w:rPr>
        <w:t>发函征求意见</w:t>
      </w:r>
    </w:p>
    <w:p w:rsidR="000C1CB4" w:rsidRDefault="00354F9C">
      <w:pPr>
        <w:rPr>
          <w:b/>
          <w:bCs/>
          <w:sz w:val="28"/>
          <w:szCs w:val="28"/>
        </w:rPr>
      </w:pPr>
      <w:r>
        <w:rPr>
          <w:b/>
          <w:bCs/>
          <w:sz w:val="28"/>
          <w:szCs w:val="28"/>
        </w:rPr>
        <w:t>二、编制原则依据</w:t>
      </w:r>
    </w:p>
    <w:p w:rsidR="000C1CB4" w:rsidRDefault="00354F9C">
      <w:pPr>
        <w:ind w:firstLineChars="200" w:firstLine="422"/>
        <w:rPr>
          <w:b/>
          <w:szCs w:val="28"/>
        </w:rPr>
      </w:pPr>
      <w:r>
        <w:rPr>
          <w:rFonts w:hint="eastAsia"/>
          <w:b/>
          <w:szCs w:val="28"/>
        </w:rPr>
        <w:t>2.1</w:t>
      </w:r>
      <w:r>
        <w:rPr>
          <w:rFonts w:hint="eastAsia"/>
          <w:b/>
          <w:szCs w:val="28"/>
        </w:rPr>
        <w:t>符合性</w:t>
      </w:r>
    </w:p>
    <w:p w:rsidR="000C1CB4" w:rsidRDefault="00354F9C">
      <w:pPr>
        <w:ind w:firstLineChars="200" w:firstLine="420"/>
        <w:rPr>
          <w:szCs w:val="28"/>
        </w:rPr>
      </w:pPr>
      <w:r>
        <w:rPr>
          <w:rFonts w:hint="eastAsia"/>
          <w:szCs w:val="28"/>
        </w:rPr>
        <w:t>该标准按照</w:t>
      </w:r>
      <w:r>
        <w:rPr>
          <w:szCs w:val="28"/>
        </w:rPr>
        <w:t>GB/T1.1-202</w:t>
      </w:r>
      <w:r>
        <w:rPr>
          <w:rFonts w:hint="eastAsia"/>
          <w:szCs w:val="28"/>
        </w:rPr>
        <w:t xml:space="preserve">0 </w:t>
      </w:r>
      <w:r>
        <w:rPr>
          <w:rFonts w:hint="eastAsia"/>
          <w:szCs w:val="28"/>
        </w:rPr>
        <w:t>《标准化工作导则第</w:t>
      </w:r>
      <w:r>
        <w:rPr>
          <w:rFonts w:hint="eastAsia"/>
          <w:szCs w:val="28"/>
        </w:rPr>
        <w:t>1</w:t>
      </w:r>
      <w:r>
        <w:rPr>
          <w:rFonts w:hint="eastAsia"/>
          <w:szCs w:val="28"/>
        </w:rPr>
        <w:t>部分：标准化文件的结构和起草规则》、</w:t>
      </w:r>
      <w:r>
        <w:rPr>
          <w:szCs w:val="28"/>
        </w:rPr>
        <w:t>GB/T 20001.4</w:t>
      </w:r>
      <w:r>
        <w:rPr>
          <w:szCs w:val="28"/>
        </w:rPr>
        <w:softHyphen/>
      </w:r>
      <w:r>
        <w:rPr>
          <w:szCs w:val="28"/>
        </w:rPr>
        <w:softHyphen/>
      </w:r>
      <w:r w:rsidR="00DA5632">
        <w:rPr>
          <w:szCs w:val="28"/>
        </w:rPr>
        <w:t>—</w:t>
      </w:r>
      <w:r>
        <w:rPr>
          <w:szCs w:val="28"/>
        </w:rPr>
        <w:t>2015</w:t>
      </w:r>
      <w:r>
        <w:rPr>
          <w:rFonts w:hint="eastAsia"/>
          <w:szCs w:val="28"/>
        </w:rPr>
        <w:t>《标准编写规则第</w:t>
      </w:r>
      <w:r>
        <w:rPr>
          <w:rFonts w:hint="eastAsia"/>
          <w:szCs w:val="28"/>
        </w:rPr>
        <w:t>4</w:t>
      </w:r>
      <w:r>
        <w:rPr>
          <w:rFonts w:hint="eastAsia"/>
          <w:szCs w:val="28"/>
        </w:rPr>
        <w:t>部分：试验方法标准》、</w:t>
      </w:r>
      <w:r w:rsidR="00DA5632">
        <w:rPr>
          <w:szCs w:val="28"/>
        </w:rPr>
        <w:t>GB/T 6379.2—</w:t>
      </w:r>
      <w:r>
        <w:rPr>
          <w:szCs w:val="28"/>
        </w:rPr>
        <w:t>2004</w:t>
      </w:r>
      <w:r>
        <w:rPr>
          <w:rFonts w:hint="eastAsia"/>
          <w:szCs w:val="28"/>
        </w:rPr>
        <w:t>《测量方法与结果的准确度》的要求进行了编写。</w:t>
      </w:r>
    </w:p>
    <w:p w:rsidR="000C1CB4" w:rsidRDefault="00354F9C">
      <w:pPr>
        <w:ind w:firstLineChars="200" w:firstLine="422"/>
        <w:rPr>
          <w:b/>
          <w:szCs w:val="28"/>
        </w:rPr>
      </w:pPr>
      <w:r>
        <w:rPr>
          <w:rFonts w:hint="eastAsia"/>
          <w:b/>
          <w:szCs w:val="28"/>
        </w:rPr>
        <w:t>2.2</w:t>
      </w:r>
      <w:r>
        <w:rPr>
          <w:rFonts w:hint="eastAsia"/>
          <w:b/>
          <w:szCs w:val="28"/>
        </w:rPr>
        <w:t>合理性</w:t>
      </w:r>
    </w:p>
    <w:p w:rsidR="000C1CB4" w:rsidRDefault="00354F9C">
      <w:pPr>
        <w:ind w:firstLineChars="200" w:firstLine="420"/>
        <w:rPr>
          <w:szCs w:val="28"/>
        </w:rPr>
      </w:pPr>
      <w:r>
        <w:rPr>
          <w:rFonts w:hint="eastAsia"/>
          <w:szCs w:val="28"/>
        </w:rPr>
        <w:t>反映当前国内各生产企业的技术水平，宜于应用，经济上合理，兼顾现有资源的合理配置。</w:t>
      </w:r>
    </w:p>
    <w:p w:rsidR="000C1CB4" w:rsidRDefault="00354F9C">
      <w:pPr>
        <w:ind w:firstLineChars="200" w:firstLine="420"/>
        <w:rPr>
          <w:b/>
          <w:szCs w:val="28"/>
        </w:rPr>
      </w:pPr>
      <w:r>
        <w:rPr>
          <w:rFonts w:hint="eastAsia"/>
          <w:szCs w:val="28"/>
        </w:rPr>
        <w:t>2</w:t>
      </w:r>
      <w:r>
        <w:rPr>
          <w:rFonts w:hint="eastAsia"/>
          <w:b/>
          <w:szCs w:val="28"/>
        </w:rPr>
        <w:t>.3</w:t>
      </w:r>
      <w:r>
        <w:rPr>
          <w:rFonts w:hint="eastAsia"/>
          <w:b/>
          <w:szCs w:val="28"/>
        </w:rPr>
        <w:t>先进性</w:t>
      </w:r>
    </w:p>
    <w:p w:rsidR="000C1CB4" w:rsidRDefault="00354F9C">
      <w:pPr>
        <w:ind w:firstLineChars="200" w:firstLine="420"/>
        <w:rPr>
          <w:szCs w:val="28"/>
        </w:rPr>
      </w:pPr>
      <w:r>
        <w:rPr>
          <w:rFonts w:hint="eastAsia"/>
          <w:szCs w:val="28"/>
        </w:rPr>
        <w:t>通过充分调研，采用操作简便、精密度和准确好、在行业内普及的分析方法，能很好地满足行业对锡酸锌中锡元素的分析测试需求，提高了本</w:t>
      </w:r>
      <w:r w:rsidR="00382F0F">
        <w:rPr>
          <w:rFonts w:hint="eastAsia"/>
          <w:szCs w:val="28"/>
        </w:rPr>
        <w:t>文件</w:t>
      </w:r>
      <w:r>
        <w:rPr>
          <w:rFonts w:hint="eastAsia"/>
          <w:szCs w:val="28"/>
        </w:rPr>
        <w:t>的可操作性和先进性。</w:t>
      </w:r>
    </w:p>
    <w:p w:rsidR="000C1CB4" w:rsidRDefault="00354F9C">
      <w:pPr>
        <w:rPr>
          <w:b/>
          <w:bCs/>
          <w:sz w:val="28"/>
          <w:szCs w:val="28"/>
        </w:rPr>
      </w:pPr>
      <w:r>
        <w:rPr>
          <w:rFonts w:hint="eastAsia"/>
          <w:b/>
          <w:bCs/>
          <w:sz w:val="28"/>
          <w:szCs w:val="28"/>
        </w:rPr>
        <w:t>三、标准化文件主要内容的确定依据及主要试验</w:t>
      </w:r>
    </w:p>
    <w:p w:rsidR="000C1CB4" w:rsidRDefault="00354F9C">
      <w:pPr>
        <w:ind w:firstLineChars="200" w:firstLine="420"/>
        <w:rPr>
          <w:rFonts w:ascii="宋体" w:hAnsi="宋体" w:cs="宋体"/>
        </w:rPr>
      </w:pPr>
      <w:r>
        <w:rPr>
          <w:rFonts w:hint="eastAsia"/>
          <w:szCs w:val="28"/>
        </w:rPr>
        <w:t>本文件是首次制定，并且在充分调研了锡酸锌生产和应用的实际情况以及相关标准、文献的基础上完成的。</w:t>
      </w:r>
      <w:r>
        <w:rPr>
          <w:rFonts w:ascii="宋体" w:hAnsi="宋体" w:cs="宋体"/>
        </w:rPr>
        <w:t>通过试验确定了</w:t>
      </w:r>
      <w:r>
        <w:rPr>
          <w:rFonts w:ascii="宋体" w:hAnsi="宋体" w:cs="宋体" w:hint="eastAsia"/>
        </w:rPr>
        <w:t>测定范围、试样、分析操作步骤、</w:t>
      </w:r>
      <w:r>
        <w:rPr>
          <w:rFonts w:ascii="宋体" w:hAnsi="宋体" w:cs="宋体"/>
        </w:rPr>
        <w:t>试验数据处理</w:t>
      </w:r>
      <w:r>
        <w:rPr>
          <w:rFonts w:ascii="宋体" w:hAnsi="宋体" w:cs="宋体" w:hint="eastAsia"/>
        </w:rPr>
        <w:t>、等技术内容；通过锡酸锌样品验证及</w:t>
      </w:r>
      <w:r>
        <w:rPr>
          <w:rFonts w:ascii="宋体" w:hAnsi="宋体" w:cs="宋体"/>
        </w:rPr>
        <w:t>精密度试验</w:t>
      </w:r>
      <w:r>
        <w:rPr>
          <w:rFonts w:ascii="宋体" w:hAnsi="宋体" w:cs="宋体" w:hint="eastAsia"/>
        </w:rPr>
        <w:t>确定了方法的重复性</w:t>
      </w:r>
      <w:r>
        <w:rPr>
          <w:rFonts w:ascii="宋体" w:hAnsi="宋体" w:cs="宋体"/>
        </w:rPr>
        <w:t>限和再现性限</w:t>
      </w:r>
      <w:r>
        <w:rPr>
          <w:rFonts w:ascii="宋体" w:hAnsi="宋体" w:cs="宋体" w:hint="eastAsia"/>
        </w:rPr>
        <w:t>。本标准具有</w:t>
      </w:r>
      <w:r>
        <w:rPr>
          <w:rFonts w:ascii="宋体" w:hAnsi="宋体" w:cs="宋体" w:hint="eastAsia"/>
        </w:rPr>
        <w:lastRenderedPageBreak/>
        <w:t>操作简单、分析结果准确、分析效率高</w:t>
      </w:r>
      <w:r>
        <w:rPr>
          <w:rFonts w:ascii="宋体" w:hAnsi="宋体" w:cs="宋体"/>
        </w:rPr>
        <w:t>等优点</w:t>
      </w:r>
      <w:r>
        <w:rPr>
          <w:rFonts w:ascii="宋体" w:hAnsi="宋体" w:cs="宋体" w:hint="eastAsia"/>
        </w:rPr>
        <w:t>。</w:t>
      </w:r>
    </w:p>
    <w:p w:rsidR="000C1CB4" w:rsidRDefault="00354F9C">
      <w:pPr>
        <w:ind w:firstLineChars="200" w:firstLine="422"/>
        <w:rPr>
          <w:rFonts w:hAnsi="宋体"/>
          <w:b/>
        </w:rPr>
      </w:pPr>
      <w:r>
        <w:rPr>
          <w:rFonts w:hint="eastAsia"/>
          <w:b/>
          <w:szCs w:val="28"/>
        </w:rPr>
        <w:t>3.1</w:t>
      </w:r>
      <w:r>
        <w:rPr>
          <w:rFonts w:hint="eastAsia"/>
          <w:b/>
          <w:szCs w:val="28"/>
        </w:rPr>
        <w:t>试验部分</w:t>
      </w:r>
    </w:p>
    <w:p w:rsidR="000C1CB4" w:rsidRDefault="00354F9C">
      <w:pPr>
        <w:ind w:firstLineChars="200" w:firstLine="422"/>
        <w:rPr>
          <w:b/>
          <w:szCs w:val="28"/>
        </w:rPr>
      </w:pPr>
      <w:bookmarkStart w:id="2" w:name="_Toc106117414"/>
      <w:bookmarkStart w:id="3" w:name="_Toc529266238"/>
      <w:bookmarkStart w:id="4" w:name="_Toc529266203"/>
      <w:r>
        <w:rPr>
          <w:rFonts w:hint="eastAsia"/>
          <w:b/>
          <w:szCs w:val="28"/>
        </w:rPr>
        <w:t>3.1.1</w:t>
      </w:r>
      <w:r>
        <w:rPr>
          <w:rFonts w:hint="eastAsia"/>
          <w:b/>
          <w:szCs w:val="28"/>
        </w:rPr>
        <w:t>范围</w:t>
      </w:r>
      <w:bookmarkEnd w:id="2"/>
      <w:bookmarkEnd w:id="3"/>
      <w:bookmarkEnd w:id="4"/>
    </w:p>
    <w:p w:rsidR="000C1CB4" w:rsidRDefault="006B7398" w:rsidP="006B7398">
      <w:pPr>
        <w:ind w:firstLineChars="200" w:firstLine="420"/>
        <w:rPr>
          <w:szCs w:val="28"/>
        </w:rPr>
      </w:pPr>
      <w:bookmarkStart w:id="5" w:name="_GoBack"/>
      <w:r>
        <w:rPr>
          <w:rFonts w:hint="eastAsia"/>
          <w:szCs w:val="28"/>
        </w:rPr>
        <w:t>根据</w:t>
      </w:r>
      <w:r w:rsidRPr="006B7398">
        <w:rPr>
          <w:rFonts w:hint="eastAsia"/>
          <w:szCs w:val="28"/>
        </w:rPr>
        <w:t>锡酸锌生产工艺的特点，</w:t>
      </w:r>
      <w:r>
        <w:rPr>
          <w:rFonts w:hint="eastAsia"/>
          <w:szCs w:val="28"/>
        </w:rPr>
        <w:t>结合</w:t>
      </w:r>
      <w:r w:rsidRPr="006B7398">
        <w:rPr>
          <w:rFonts w:hint="eastAsia"/>
          <w:szCs w:val="28"/>
        </w:rPr>
        <w:t>产品标准《锡酸锌》中的锡含量的要求</w:t>
      </w:r>
      <w:r w:rsidRPr="006B7398">
        <w:rPr>
          <w:rFonts w:hint="eastAsia"/>
          <w:szCs w:val="28"/>
        </w:rPr>
        <w:t>(</w:t>
      </w:r>
      <w:r w:rsidRPr="006B7398">
        <w:rPr>
          <w:rFonts w:hint="eastAsia"/>
          <w:szCs w:val="28"/>
        </w:rPr>
        <w:t>锡含量≥</w:t>
      </w:r>
      <w:r w:rsidRPr="006B7398">
        <w:rPr>
          <w:rFonts w:hint="eastAsia"/>
          <w:szCs w:val="28"/>
        </w:rPr>
        <w:t>46%</w:t>
      </w:r>
      <w:r w:rsidRPr="006B7398">
        <w:rPr>
          <w:szCs w:val="28"/>
        </w:rPr>
        <w:t>)</w:t>
      </w:r>
      <w:r w:rsidRPr="006B7398">
        <w:rPr>
          <w:rFonts w:hint="eastAsia"/>
          <w:szCs w:val="28"/>
        </w:rPr>
        <w:t>以及讨论会上专家的一致意见，将</w:t>
      </w:r>
      <w:r w:rsidRPr="006B7398">
        <w:rPr>
          <w:szCs w:val="28"/>
        </w:rPr>
        <w:t xml:space="preserve">T/CNIA </w:t>
      </w:r>
      <w:r w:rsidRPr="006B7398">
        <w:rPr>
          <w:rFonts w:hint="eastAsia"/>
          <w:szCs w:val="28"/>
        </w:rPr>
        <w:t>XXXX-20XX</w:t>
      </w:r>
      <w:r w:rsidRPr="006B7398">
        <w:rPr>
          <w:rFonts w:hint="eastAsia"/>
          <w:szCs w:val="28"/>
        </w:rPr>
        <w:t>《锡酸锌化学分析方法</w:t>
      </w:r>
      <w:r w:rsidRPr="006B7398">
        <w:rPr>
          <w:rFonts w:hint="eastAsia"/>
          <w:szCs w:val="28"/>
        </w:rPr>
        <w:t xml:space="preserve"> </w:t>
      </w:r>
      <w:r w:rsidRPr="006B7398">
        <w:rPr>
          <w:rFonts w:hint="eastAsia"/>
          <w:szCs w:val="28"/>
        </w:rPr>
        <w:t>第</w:t>
      </w:r>
      <w:r w:rsidRPr="006B7398">
        <w:rPr>
          <w:rFonts w:hint="eastAsia"/>
          <w:szCs w:val="28"/>
        </w:rPr>
        <w:t>1</w:t>
      </w:r>
      <w:r w:rsidRPr="006B7398">
        <w:rPr>
          <w:rFonts w:hint="eastAsia"/>
          <w:szCs w:val="28"/>
        </w:rPr>
        <w:t>部分：锡含量的测定》</w:t>
      </w:r>
      <w:r w:rsidR="00354F9C">
        <w:rPr>
          <w:rFonts w:hint="eastAsia"/>
          <w:szCs w:val="28"/>
        </w:rPr>
        <w:t>测定范围</w:t>
      </w:r>
      <w:r>
        <w:rPr>
          <w:rFonts w:hint="eastAsia"/>
          <w:szCs w:val="28"/>
        </w:rPr>
        <w:t>定</w:t>
      </w:r>
      <w:r w:rsidR="00354F9C">
        <w:rPr>
          <w:rFonts w:hint="eastAsia"/>
          <w:szCs w:val="28"/>
        </w:rPr>
        <w:t>为</w:t>
      </w:r>
      <w:r w:rsidR="00354F9C">
        <w:rPr>
          <w:rFonts w:hint="eastAsia"/>
          <w:szCs w:val="28"/>
        </w:rPr>
        <w:t>40.00%</w:t>
      </w:r>
      <w:r w:rsidR="00354F9C">
        <w:rPr>
          <w:szCs w:val="28"/>
        </w:rPr>
        <w:t>~</w:t>
      </w:r>
      <w:r w:rsidR="00354F9C">
        <w:rPr>
          <w:rFonts w:hint="eastAsia"/>
          <w:szCs w:val="28"/>
        </w:rPr>
        <w:t>51.00%</w:t>
      </w:r>
      <w:r w:rsidR="00354F9C">
        <w:rPr>
          <w:rFonts w:hint="eastAsia"/>
          <w:szCs w:val="28"/>
        </w:rPr>
        <w:t>。</w:t>
      </w:r>
      <w:bookmarkEnd w:id="5"/>
      <w:r w:rsidR="00354F9C">
        <w:rPr>
          <w:szCs w:val="28"/>
        </w:rPr>
        <w:t xml:space="preserve"> </w:t>
      </w:r>
    </w:p>
    <w:p w:rsidR="000C1CB4" w:rsidRDefault="00354F9C">
      <w:pPr>
        <w:ind w:firstLineChars="200" w:firstLine="422"/>
        <w:rPr>
          <w:b/>
          <w:szCs w:val="28"/>
        </w:rPr>
      </w:pPr>
      <w:r>
        <w:rPr>
          <w:rFonts w:hint="eastAsia"/>
          <w:b/>
          <w:szCs w:val="28"/>
        </w:rPr>
        <w:t>3.1.2</w:t>
      </w:r>
      <w:r>
        <w:rPr>
          <w:rFonts w:hint="eastAsia"/>
          <w:b/>
          <w:szCs w:val="28"/>
        </w:rPr>
        <w:t>方法原理</w:t>
      </w:r>
    </w:p>
    <w:p w:rsidR="000C1CB4" w:rsidRDefault="00354F9C">
      <w:pPr>
        <w:ind w:firstLineChars="200" w:firstLine="420"/>
        <w:rPr>
          <w:szCs w:val="28"/>
        </w:rPr>
      </w:pPr>
      <w:r>
        <w:rPr>
          <w:rFonts w:hint="eastAsia"/>
          <w:szCs w:val="28"/>
        </w:rPr>
        <w:t>试料经盐酸溶解，用铁粉、金属铝将锡还原为二价锡，以淀粉为指示剂，用碘酸钾标准滴定溶液滴定试液呈蓝色为终点。</w:t>
      </w:r>
    </w:p>
    <w:p w:rsidR="000C1CB4" w:rsidRDefault="00354F9C">
      <w:pPr>
        <w:ind w:firstLineChars="200" w:firstLine="422"/>
        <w:rPr>
          <w:b/>
          <w:szCs w:val="28"/>
        </w:rPr>
      </w:pPr>
      <w:r>
        <w:rPr>
          <w:rFonts w:hint="eastAsia"/>
          <w:b/>
          <w:szCs w:val="28"/>
        </w:rPr>
        <w:t>3.1.3</w:t>
      </w:r>
      <w:r>
        <w:rPr>
          <w:rFonts w:hint="eastAsia"/>
          <w:b/>
          <w:szCs w:val="28"/>
        </w:rPr>
        <w:t>试样</w:t>
      </w:r>
    </w:p>
    <w:p w:rsidR="000C1CB4" w:rsidRDefault="00354F9C">
      <w:pPr>
        <w:ind w:firstLineChars="200" w:firstLine="420"/>
      </w:pPr>
      <w:r>
        <w:t>为保证待测的试样具有代表性，测试结果的重复性好，准确度高，试样需要</w:t>
      </w:r>
      <w:r>
        <w:rPr>
          <w:rFonts w:hint="eastAsia"/>
        </w:rPr>
        <w:t>密封保存。</w:t>
      </w:r>
    </w:p>
    <w:p w:rsidR="000C1CB4" w:rsidRDefault="00354F9C">
      <w:pPr>
        <w:ind w:firstLineChars="200" w:firstLine="422"/>
        <w:rPr>
          <w:b/>
          <w:szCs w:val="28"/>
        </w:rPr>
      </w:pPr>
      <w:r>
        <w:rPr>
          <w:rFonts w:hint="eastAsia"/>
          <w:b/>
          <w:szCs w:val="28"/>
        </w:rPr>
        <w:t>3.1.4</w:t>
      </w:r>
      <w:r>
        <w:rPr>
          <w:b/>
          <w:szCs w:val="28"/>
        </w:rPr>
        <w:t>样品</w:t>
      </w:r>
      <w:r>
        <w:rPr>
          <w:rFonts w:hint="eastAsia"/>
          <w:b/>
          <w:szCs w:val="28"/>
        </w:rPr>
        <w:t>溶</w:t>
      </w:r>
      <w:r>
        <w:rPr>
          <w:b/>
          <w:szCs w:val="28"/>
        </w:rPr>
        <w:t>解方法选择试验</w:t>
      </w:r>
    </w:p>
    <w:p w:rsidR="000C1CB4" w:rsidRDefault="00354F9C">
      <w:pPr>
        <w:ind w:firstLineChars="200" w:firstLine="420"/>
        <w:rPr>
          <w:szCs w:val="28"/>
        </w:rPr>
      </w:pPr>
      <w:r>
        <w:rPr>
          <w:szCs w:val="28"/>
        </w:rPr>
        <w:t>样品分解方法的选择关系到检测结果的准确度。</w:t>
      </w:r>
      <w:r>
        <w:rPr>
          <w:rFonts w:hint="eastAsia"/>
          <w:szCs w:val="28"/>
        </w:rPr>
        <w:t>本次试验</w:t>
      </w:r>
      <w:r>
        <w:rPr>
          <w:szCs w:val="28"/>
        </w:rPr>
        <w:t>分别对编号为锡酸锌</w:t>
      </w:r>
      <w:r>
        <w:rPr>
          <w:szCs w:val="28"/>
        </w:rPr>
        <w:t>1#</w:t>
      </w:r>
      <w:r w:rsidR="002D3C5D">
        <w:rPr>
          <w:rFonts w:hint="eastAsia"/>
          <w:szCs w:val="28"/>
        </w:rPr>
        <w:t>～</w:t>
      </w:r>
      <w:r>
        <w:rPr>
          <w:szCs w:val="28"/>
        </w:rPr>
        <w:t>锡酸锌</w:t>
      </w:r>
      <w:r>
        <w:rPr>
          <w:szCs w:val="28"/>
        </w:rPr>
        <w:t>7#</w:t>
      </w:r>
      <w:r w:rsidR="002D3C5D">
        <w:rPr>
          <w:rFonts w:hint="eastAsia"/>
          <w:szCs w:val="28"/>
        </w:rPr>
        <w:t>七</w:t>
      </w:r>
      <w:r>
        <w:rPr>
          <w:szCs w:val="28"/>
        </w:rPr>
        <w:t>个批次的锡酸锌代表样</w:t>
      </w:r>
      <w:r>
        <w:rPr>
          <w:rFonts w:hint="eastAsia"/>
          <w:szCs w:val="28"/>
        </w:rPr>
        <w:t>进行多个溶解方案比较。</w:t>
      </w:r>
    </w:p>
    <w:p w:rsidR="000C1CB4" w:rsidRDefault="00354F9C">
      <w:pPr>
        <w:numPr>
          <w:ilvl w:val="0"/>
          <w:numId w:val="13"/>
        </w:numPr>
        <w:ind w:firstLineChars="200" w:firstLine="420"/>
        <w:rPr>
          <w:szCs w:val="28"/>
        </w:rPr>
      </w:pPr>
      <w:r>
        <w:rPr>
          <w:szCs w:val="28"/>
        </w:rPr>
        <w:t>盐酸</w:t>
      </w:r>
      <w:r>
        <w:rPr>
          <w:rFonts w:hint="eastAsia"/>
          <w:szCs w:val="28"/>
        </w:rPr>
        <w:t>溶</w:t>
      </w:r>
      <w:r>
        <w:rPr>
          <w:szCs w:val="28"/>
        </w:rPr>
        <w:t>解</w:t>
      </w:r>
      <w:r>
        <w:rPr>
          <w:rFonts w:hint="eastAsia"/>
          <w:szCs w:val="28"/>
        </w:rPr>
        <w:t>：称取</w:t>
      </w:r>
      <w:r>
        <w:rPr>
          <w:rFonts w:hint="eastAsia"/>
          <w:szCs w:val="28"/>
        </w:rPr>
        <w:t>0.25g</w:t>
      </w:r>
      <w:r>
        <w:rPr>
          <w:rFonts w:hint="eastAsia"/>
          <w:szCs w:val="28"/>
        </w:rPr>
        <w:t>试料</w:t>
      </w:r>
      <w:r>
        <w:rPr>
          <w:szCs w:val="28"/>
        </w:rPr>
        <w:t>（精确至</w:t>
      </w:r>
      <w:r>
        <w:rPr>
          <w:szCs w:val="28"/>
        </w:rPr>
        <w:t>0.0001g</w:t>
      </w:r>
      <w:r>
        <w:rPr>
          <w:szCs w:val="28"/>
        </w:rPr>
        <w:t>）</w:t>
      </w:r>
      <w:r>
        <w:rPr>
          <w:rFonts w:hint="eastAsia"/>
          <w:szCs w:val="28"/>
        </w:rPr>
        <w:t>，置于</w:t>
      </w:r>
      <w:r>
        <w:rPr>
          <w:rFonts w:hint="eastAsia"/>
          <w:szCs w:val="28"/>
        </w:rPr>
        <w:t>300</w:t>
      </w:r>
      <w:r>
        <w:rPr>
          <w:szCs w:val="28"/>
        </w:rPr>
        <w:t>mL</w:t>
      </w:r>
      <w:r>
        <w:rPr>
          <w:rFonts w:hint="eastAsia"/>
          <w:szCs w:val="28"/>
        </w:rPr>
        <w:t>锥形瓶中，加入</w:t>
      </w:r>
      <w:r>
        <w:rPr>
          <w:rFonts w:hint="eastAsia"/>
          <w:szCs w:val="28"/>
        </w:rPr>
        <w:t>20</w:t>
      </w:r>
      <w:r>
        <w:rPr>
          <w:szCs w:val="28"/>
        </w:rPr>
        <w:t>mL</w:t>
      </w:r>
      <w:r>
        <w:rPr>
          <w:rFonts w:hint="eastAsia"/>
          <w:szCs w:val="28"/>
        </w:rPr>
        <w:t>盐酸，置于电热板上低温溶解完全，取下稍冷，</w:t>
      </w:r>
      <w:r>
        <w:rPr>
          <w:szCs w:val="28"/>
        </w:rPr>
        <w:t>加入</w:t>
      </w:r>
      <w:r>
        <w:rPr>
          <w:szCs w:val="28"/>
        </w:rPr>
        <w:t>1g</w:t>
      </w:r>
      <w:r>
        <w:rPr>
          <w:szCs w:val="28"/>
        </w:rPr>
        <w:t>还原铁粉</w:t>
      </w:r>
      <w:r>
        <w:rPr>
          <w:rFonts w:hint="eastAsia"/>
          <w:szCs w:val="28"/>
        </w:rPr>
        <w:t>，</w:t>
      </w:r>
      <w:r>
        <w:rPr>
          <w:rFonts w:hint="eastAsia"/>
          <w:szCs w:val="28"/>
        </w:rPr>
        <w:t>60</w:t>
      </w:r>
      <w:r>
        <w:rPr>
          <w:szCs w:val="28"/>
        </w:rPr>
        <w:t>mL</w:t>
      </w:r>
      <w:r>
        <w:rPr>
          <w:rFonts w:hint="eastAsia"/>
          <w:szCs w:val="28"/>
        </w:rPr>
        <w:t>盐酸</w:t>
      </w:r>
      <w:r>
        <w:rPr>
          <w:szCs w:val="28"/>
        </w:rPr>
        <w:t>（</w:t>
      </w:r>
      <w:r>
        <w:rPr>
          <w:szCs w:val="28"/>
        </w:rPr>
        <w:t>1+1</w:t>
      </w:r>
      <w:r>
        <w:rPr>
          <w:szCs w:val="28"/>
        </w:rPr>
        <w:t>）</w:t>
      </w:r>
      <w:r>
        <w:rPr>
          <w:rFonts w:hint="eastAsia"/>
          <w:szCs w:val="28"/>
        </w:rPr>
        <w:t>，补加</w:t>
      </w:r>
      <w:r>
        <w:rPr>
          <w:rFonts w:hint="eastAsia"/>
          <w:szCs w:val="28"/>
        </w:rPr>
        <w:t>20</w:t>
      </w:r>
      <w:r>
        <w:rPr>
          <w:szCs w:val="28"/>
        </w:rPr>
        <w:t>mL</w:t>
      </w:r>
      <w:r>
        <w:rPr>
          <w:rFonts w:hint="eastAsia"/>
          <w:szCs w:val="28"/>
        </w:rPr>
        <w:t>水，连接还原装置，按照实验方法进行测定。</w:t>
      </w:r>
    </w:p>
    <w:p w:rsidR="000C1CB4" w:rsidRDefault="00354F9C">
      <w:pPr>
        <w:numPr>
          <w:ilvl w:val="0"/>
          <w:numId w:val="13"/>
        </w:numPr>
        <w:ind w:firstLineChars="200" w:firstLine="420"/>
        <w:rPr>
          <w:szCs w:val="28"/>
        </w:rPr>
      </w:pPr>
      <w:r>
        <w:rPr>
          <w:szCs w:val="28"/>
        </w:rPr>
        <w:t>盐酸（</w:t>
      </w:r>
      <w:r>
        <w:rPr>
          <w:szCs w:val="28"/>
        </w:rPr>
        <w:t>1+1</w:t>
      </w:r>
      <w:r>
        <w:rPr>
          <w:szCs w:val="28"/>
        </w:rPr>
        <w:t>）</w:t>
      </w:r>
      <w:r>
        <w:rPr>
          <w:rFonts w:hint="eastAsia"/>
          <w:szCs w:val="28"/>
        </w:rPr>
        <w:t>溶</w:t>
      </w:r>
      <w:r>
        <w:rPr>
          <w:szCs w:val="28"/>
        </w:rPr>
        <w:t>解</w:t>
      </w:r>
      <w:r>
        <w:rPr>
          <w:rFonts w:hint="eastAsia"/>
          <w:szCs w:val="28"/>
        </w:rPr>
        <w:t>：称取</w:t>
      </w:r>
      <w:r>
        <w:rPr>
          <w:rFonts w:hint="eastAsia"/>
          <w:szCs w:val="28"/>
        </w:rPr>
        <w:t>0.25g</w:t>
      </w:r>
      <w:r>
        <w:rPr>
          <w:rFonts w:hint="eastAsia"/>
          <w:szCs w:val="28"/>
        </w:rPr>
        <w:t>试料</w:t>
      </w:r>
      <w:r>
        <w:rPr>
          <w:szCs w:val="28"/>
        </w:rPr>
        <w:t>（精确至</w:t>
      </w:r>
      <w:r>
        <w:rPr>
          <w:szCs w:val="28"/>
        </w:rPr>
        <w:t>0.0001g</w:t>
      </w:r>
      <w:r>
        <w:rPr>
          <w:szCs w:val="28"/>
        </w:rPr>
        <w:t>）</w:t>
      </w:r>
      <w:r>
        <w:rPr>
          <w:rFonts w:hint="eastAsia"/>
          <w:szCs w:val="28"/>
        </w:rPr>
        <w:t>，置于</w:t>
      </w:r>
      <w:r>
        <w:rPr>
          <w:rFonts w:hint="eastAsia"/>
          <w:szCs w:val="28"/>
        </w:rPr>
        <w:t>300</w:t>
      </w:r>
      <w:r>
        <w:rPr>
          <w:szCs w:val="28"/>
        </w:rPr>
        <w:t>mL</w:t>
      </w:r>
      <w:r>
        <w:rPr>
          <w:rFonts w:hint="eastAsia"/>
          <w:szCs w:val="28"/>
        </w:rPr>
        <w:t>锥形瓶中，加入</w:t>
      </w:r>
      <w:r>
        <w:rPr>
          <w:rFonts w:hint="eastAsia"/>
          <w:szCs w:val="28"/>
        </w:rPr>
        <w:t>20</w:t>
      </w:r>
      <w:r>
        <w:rPr>
          <w:szCs w:val="28"/>
        </w:rPr>
        <w:t>mL</w:t>
      </w:r>
      <w:r>
        <w:rPr>
          <w:rFonts w:hint="eastAsia"/>
          <w:szCs w:val="28"/>
        </w:rPr>
        <w:t>盐酸</w:t>
      </w:r>
      <w:r>
        <w:rPr>
          <w:szCs w:val="28"/>
        </w:rPr>
        <w:t>（</w:t>
      </w:r>
      <w:r>
        <w:rPr>
          <w:szCs w:val="28"/>
        </w:rPr>
        <w:t>1+1</w:t>
      </w:r>
      <w:r>
        <w:rPr>
          <w:szCs w:val="28"/>
        </w:rPr>
        <w:t>）</w:t>
      </w:r>
      <w:r>
        <w:rPr>
          <w:rFonts w:hint="eastAsia"/>
          <w:szCs w:val="28"/>
        </w:rPr>
        <w:t>置于电热板上低温溶解完全，补加</w:t>
      </w:r>
      <w:r>
        <w:rPr>
          <w:szCs w:val="28"/>
        </w:rPr>
        <w:t>1g</w:t>
      </w:r>
      <w:r>
        <w:rPr>
          <w:szCs w:val="28"/>
        </w:rPr>
        <w:t>还原铁粉</w:t>
      </w:r>
      <w:r>
        <w:rPr>
          <w:rFonts w:hint="eastAsia"/>
          <w:szCs w:val="28"/>
        </w:rPr>
        <w:t>，</w:t>
      </w:r>
      <w:r>
        <w:rPr>
          <w:rFonts w:hint="eastAsia"/>
          <w:szCs w:val="28"/>
        </w:rPr>
        <w:t>80</w:t>
      </w:r>
      <w:r>
        <w:rPr>
          <w:szCs w:val="28"/>
        </w:rPr>
        <w:t>mL</w:t>
      </w:r>
      <w:r>
        <w:rPr>
          <w:rFonts w:hint="eastAsia"/>
          <w:szCs w:val="28"/>
        </w:rPr>
        <w:t>盐酸</w:t>
      </w:r>
      <w:r>
        <w:rPr>
          <w:szCs w:val="28"/>
        </w:rPr>
        <w:t>（</w:t>
      </w:r>
      <w:r>
        <w:rPr>
          <w:szCs w:val="28"/>
        </w:rPr>
        <w:t>1+1</w:t>
      </w:r>
      <w:r>
        <w:rPr>
          <w:szCs w:val="28"/>
        </w:rPr>
        <w:t>）</w:t>
      </w:r>
      <w:r>
        <w:rPr>
          <w:rFonts w:hint="eastAsia"/>
          <w:szCs w:val="28"/>
        </w:rPr>
        <w:t>，连接还原装置，按照实验方法进行测定。</w:t>
      </w:r>
    </w:p>
    <w:p w:rsidR="000C1CB4" w:rsidRDefault="00354F9C">
      <w:pPr>
        <w:ind w:firstLineChars="200" w:firstLine="420"/>
        <w:rPr>
          <w:szCs w:val="28"/>
        </w:rPr>
      </w:pPr>
      <w:r>
        <w:rPr>
          <w:rFonts w:hint="eastAsia"/>
          <w:szCs w:val="28"/>
        </w:rPr>
        <w:t>（</w:t>
      </w:r>
      <w:r>
        <w:rPr>
          <w:rFonts w:hint="eastAsia"/>
          <w:szCs w:val="28"/>
        </w:rPr>
        <w:t>3</w:t>
      </w:r>
      <w:r>
        <w:rPr>
          <w:rFonts w:hint="eastAsia"/>
          <w:szCs w:val="28"/>
        </w:rPr>
        <w:t>）</w:t>
      </w:r>
      <w:r>
        <w:rPr>
          <w:szCs w:val="28"/>
        </w:rPr>
        <w:t>盐酸（</w:t>
      </w:r>
      <w:r>
        <w:rPr>
          <w:szCs w:val="28"/>
        </w:rPr>
        <w:t>1+1</w:t>
      </w:r>
      <w:r>
        <w:rPr>
          <w:szCs w:val="28"/>
        </w:rPr>
        <w:t>）</w:t>
      </w:r>
      <w:r>
        <w:rPr>
          <w:szCs w:val="28"/>
        </w:rPr>
        <w:t>+</w:t>
      </w:r>
      <w:r>
        <w:rPr>
          <w:szCs w:val="28"/>
        </w:rPr>
        <w:t>铁粉</w:t>
      </w:r>
      <w:r>
        <w:rPr>
          <w:rFonts w:hint="eastAsia"/>
          <w:szCs w:val="28"/>
        </w:rPr>
        <w:t>溶</w:t>
      </w:r>
      <w:r>
        <w:rPr>
          <w:szCs w:val="28"/>
        </w:rPr>
        <w:t>解</w:t>
      </w:r>
      <w:r>
        <w:rPr>
          <w:rFonts w:hint="eastAsia"/>
          <w:szCs w:val="28"/>
        </w:rPr>
        <w:t>：称取</w:t>
      </w:r>
      <w:r>
        <w:rPr>
          <w:rFonts w:hint="eastAsia"/>
          <w:szCs w:val="28"/>
        </w:rPr>
        <w:t>0.25g</w:t>
      </w:r>
      <w:r>
        <w:rPr>
          <w:rFonts w:hint="eastAsia"/>
          <w:szCs w:val="28"/>
        </w:rPr>
        <w:t>试料</w:t>
      </w:r>
      <w:r>
        <w:rPr>
          <w:szCs w:val="28"/>
        </w:rPr>
        <w:t>（精确至</w:t>
      </w:r>
      <w:r>
        <w:rPr>
          <w:szCs w:val="28"/>
        </w:rPr>
        <w:t>0.0001g</w:t>
      </w:r>
      <w:r>
        <w:rPr>
          <w:szCs w:val="28"/>
        </w:rPr>
        <w:t>）</w:t>
      </w:r>
      <w:r>
        <w:rPr>
          <w:rFonts w:hint="eastAsia"/>
          <w:szCs w:val="28"/>
        </w:rPr>
        <w:t>，置于</w:t>
      </w:r>
      <w:r>
        <w:rPr>
          <w:rFonts w:hint="eastAsia"/>
          <w:szCs w:val="28"/>
        </w:rPr>
        <w:t>300</w:t>
      </w:r>
      <w:r>
        <w:rPr>
          <w:szCs w:val="28"/>
        </w:rPr>
        <w:t>mL</w:t>
      </w:r>
      <w:r>
        <w:rPr>
          <w:rFonts w:hint="eastAsia"/>
          <w:szCs w:val="28"/>
        </w:rPr>
        <w:t>锥形瓶中，加入</w:t>
      </w:r>
      <w:r>
        <w:rPr>
          <w:szCs w:val="28"/>
        </w:rPr>
        <w:t>1g</w:t>
      </w:r>
      <w:r>
        <w:rPr>
          <w:szCs w:val="28"/>
        </w:rPr>
        <w:t>还原铁粉</w:t>
      </w:r>
      <w:r>
        <w:rPr>
          <w:rFonts w:hint="eastAsia"/>
          <w:szCs w:val="28"/>
        </w:rPr>
        <w:t>，</w:t>
      </w:r>
      <w:r>
        <w:rPr>
          <w:rFonts w:hint="eastAsia"/>
          <w:szCs w:val="28"/>
        </w:rPr>
        <w:t>100</w:t>
      </w:r>
      <w:r>
        <w:rPr>
          <w:szCs w:val="28"/>
        </w:rPr>
        <w:t xml:space="preserve"> mL</w:t>
      </w:r>
      <w:r>
        <w:rPr>
          <w:rFonts w:hint="eastAsia"/>
          <w:szCs w:val="28"/>
        </w:rPr>
        <w:t>盐酸</w:t>
      </w:r>
      <w:r>
        <w:rPr>
          <w:szCs w:val="28"/>
        </w:rPr>
        <w:t>（</w:t>
      </w:r>
      <w:r>
        <w:rPr>
          <w:szCs w:val="28"/>
        </w:rPr>
        <w:t>1+1</w:t>
      </w:r>
      <w:r>
        <w:rPr>
          <w:szCs w:val="28"/>
        </w:rPr>
        <w:t>）</w:t>
      </w:r>
      <w:r>
        <w:rPr>
          <w:rFonts w:hint="eastAsia"/>
          <w:szCs w:val="28"/>
        </w:rPr>
        <w:t>，连接还原装置，按照实验方法进行测定。试验</w:t>
      </w:r>
      <w:r>
        <w:rPr>
          <w:szCs w:val="28"/>
        </w:rPr>
        <w:t>结果见表</w:t>
      </w:r>
      <w:r>
        <w:rPr>
          <w:szCs w:val="28"/>
        </w:rPr>
        <w:t>1</w:t>
      </w:r>
      <w:r>
        <w:rPr>
          <w:szCs w:val="28"/>
        </w:rPr>
        <w:t>。</w:t>
      </w:r>
    </w:p>
    <w:p w:rsidR="000C1CB4" w:rsidRPr="00575C72" w:rsidRDefault="00354F9C" w:rsidP="00575C72">
      <w:pPr>
        <w:ind w:firstLineChars="200" w:firstLine="360"/>
        <w:jc w:val="center"/>
        <w:rPr>
          <w:sz w:val="18"/>
          <w:szCs w:val="18"/>
        </w:rPr>
      </w:pPr>
      <w:r w:rsidRPr="00575C72">
        <w:rPr>
          <w:sz w:val="18"/>
          <w:szCs w:val="18"/>
        </w:rPr>
        <w:t>表</w:t>
      </w:r>
      <w:r w:rsidRPr="00575C72">
        <w:rPr>
          <w:sz w:val="18"/>
          <w:szCs w:val="18"/>
        </w:rPr>
        <w:t xml:space="preserve">1  </w:t>
      </w:r>
      <w:r w:rsidRPr="00575C72">
        <w:rPr>
          <w:sz w:val="18"/>
          <w:szCs w:val="18"/>
        </w:rPr>
        <w:t>样品分解方法试验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1"/>
        <w:gridCol w:w="1260"/>
        <w:gridCol w:w="1260"/>
        <w:gridCol w:w="1260"/>
        <w:gridCol w:w="1260"/>
        <w:gridCol w:w="1260"/>
        <w:gridCol w:w="1261"/>
      </w:tblGrid>
      <w:tr w:rsidR="000C1CB4" w:rsidRPr="00575C72" w:rsidTr="00834672">
        <w:trPr>
          <w:jc w:val="center"/>
        </w:trPr>
        <w:tc>
          <w:tcPr>
            <w:tcW w:w="564" w:type="pct"/>
            <w:vAlign w:val="center"/>
          </w:tcPr>
          <w:p w:rsidR="000C1CB4" w:rsidRPr="00575C72" w:rsidRDefault="00354F9C">
            <w:pPr>
              <w:rPr>
                <w:sz w:val="18"/>
                <w:szCs w:val="18"/>
              </w:rPr>
            </w:pPr>
            <w:r w:rsidRPr="00575C72">
              <w:rPr>
                <w:sz w:val="18"/>
                <w:szCs w:val="18"/>
              </w:rPr>
              <w:t>样品编号</w:t>
            </w:r>
          </w:p>
        </w:tc>
        <w:tc>
          <w:tcPr>
            <w:tcW w:w="739" w:type="pct"/>
            <w:vAlign w:val="center"/>
          </w:tcPr>
          <w:p w:rsidR="000C1CB4" w:rsidRPr="00575C72" w:rsidRDefault="00354F9C" w:rsidP="001C7E68">
            <w:pPr>
              <w:rPr>
                <w:sz w:val="18"/>
                <w:szCs w:val="18"/>
              </w:rPr>
            </w:pPr>
            <w:r w:rsidRPr="00575C72">
              <w:rPr>
                <w:sz w:val="18"/>
                <w:szCs w:val="18"/>
              </w:rPr>
              <w:t>盐酸分解结果</w:t>
            </w:r>
            <w:r w:rsidRPr="00575C72">
              <w:rPr>
                <w:sz w:val="18"/>
                <w:szCs w:val="18"/>
              </w:rPr>
              <w:t xml:space="preserve"> </w:t>
            </w:r>
            <w:r w:rsidR="001C7E68" w:rsidRPr="00575C72">
              <w:rPr>
                <w:rFonts w:hint="eastAsia"/>
                <w:sz w:val="18"/>
                <w:szCs w:val="18"/>
              </w:rPr>
              <w:t>（</w:t>
            </w:r>
            <w:r w:rsidR="001C7E68" w:rsidRPr="00575C72">
              <w:rPr>
                <w:rFonts w:hint="eastAsia"/>
                <w:sz w:val="18"/>
                <w:szCs w:val="18"/>
              </w:rPr>
              <w:t>%</w:t>
            </w:r>
            <w:r w:rsidR="001C7E68" w:rsidRPr="00575C72">
              <w:rPr>
                <w:rFonts w:hint="eastAsia"/>
                <w:sz w:val="18"/>
                <w:szCs w:val="18"/>
              </w:rPr>
              <w:t>）</w:t>
            </w:r>
            <w:r w:rsidRPr="00575C72">
              <w:rPr>
                <w:sz w:val="18"/>
                <w:szCs w:val="18"/>
              </w:rPr>
              <w:t xml:space="preserve"> </w:t>
            </w:r>
          </w:p>
        </w:tc>
        <w:tc>
          <w:tcPr>
            <w:tcW w:w="739" w:type="pct"/>
            <w:vAlign w:val="center"/>
          </w:tcPr>
          <w:p w:rsidR="000C1CB4" w:rsidRPr="00575C72" w:rsidRDefault="00354F9C" w:rsidP="001C7E68">
            <w:pPr>
              <w:rPr>
                <w:sz w:val="18"/>
                <w:szCs w:val="18"/>
              </w:rPr>
            </w:pPr>
            <w:r w:rsidRPr="00575C72">
              <w:rPr>
                <w:sz w:val="18"/>
                <w:szCs w:val="18"/>
              </w:rPr>
              <w:t>盐酸分解结果平均值</w:t>
            </w:r>
            <w:r w:rsidRPr="00575C72">
              <w:rPr>
                <w:sz w:val="18"/>
                <w:szCs w:val="18"/>
              </w:rPr>
              <w:t xml:space="preserve">  </w:t>
            </w:r>
            <w:r w:rsidR="001C7E68" w:rsidRPr="00575C72">
              <w:rPr>
                <w:rFonts w:hint="eastAsia"/>
                <w:sz w:val="18"/>
                <w:szCs w:val="18"/>
              </w:rPr>
              <w:t>（</w:t>
            </w:r>
            <w:r w:rsidR="001C7E68" w:rsidRPr="00575C72">
              <w:rPr>
                <w:rFonts w:hint="eastAsia"/>
                <w:sz w:val="18"/>
                <w:szCs w:val="18"/>
              </w:rPr>
              <w:t>%</w:t>
            </w:r>
            <w:r w:rsidR="001C7E68" w:rsidRPr="00575C72">
              <w:rPr>
                <w:rFonts w:hint="eastAsia"/>
                <w:sz w:val="18"/>
                <w:szCs w:val="18"/>
              </w:rPr>
              <w:t>）</w:t>
            </w:r>
          </w:p>
        </w:tc>
        <w:tc>
          <w:tcPr>
            <w:tcW w:w="739" w:type="pct"/>
            <w:vAlign w:val="center"/>
          </w:tcPr>
          <w:p w:rsidR="000C1CB4" w:rsidRPr="00575C72" w:rsidRDefault="00354F9C">
            <w:pPr>
              <w:rPr>
                <w:sz w:val="18"/>
                <w:szCs w:val="18"/>
              </w:rPr>
            </w:pPr>
            <w:r w:rsidRPr="00575C72">
              <w:rPr>
                <w:sz w:val="18"/>
                <w:szCs w:val="18"/>
              </w:rPr>
              <w:t>盐酸（</w:t>
            </w:r>
            <w:r w:rsidRPr="00575C72">
              <w:rPr>
                <w:sz w:val="18"/>
                <w:szCs w:val="18"/>
              </w:rPr>
              <w:t>1+1</w:t>
            </w:r>
            <w:r w:rsidRPr="00575C72">
              <w:rPr>
                <w:sz w:val="18"/>
                <w:szCs w:val="18"/>
              </w:rPr>
              <w:t>）分解结果</w:t>
            </w:r>
            <w:r w:rsidRPr="00575C72">
              <w:rPr>
                <w:sz w:val="18"/>
                <w:szCs w:val="18"/>
              </w:rPr>
              <w:t xml:space="preserve"> </w:t>
            </w:r>
            <w:r w:rsidR="001C7E68" w:rsidRPr="00575C72">
              <w:rPr>
                <w:rFonts w:hint="eastAsia"/>
                <w:sz w:val="18"/>
                <w:szCs w:val="18"/>
              </w:rPr>
              <w:t>（</w:t>
            </w:r>
            <w:r w:rsidR="001C7E68" w:rsidRPr="00575C72">
              <w:rPr>
                <w:rFonts w:hint="eastAsia"/>
                <w:sz w:val="18"/>
                <w:szCs w:val="18"/>
              </w:rPr>
              <w:t>%</w:t>
            </w:r>
            <w:r w:rsidR="001C7E68" w:rsidRPr="00575C72">
              <w:rPr>
                <w:rFonts w:hint="eastAsia"/>
                <w:sz w:val="18"/>
                <w:szCs w:val="18"/>
              </w:rPr>
              <w:t>）</w:t>
            </w:r>
          </w:p>
        </w:tc>
        <w:tc>
          <w:tcPr>
            <w:tcW w:w="739" w:type="pct"/>
            <w:vAlign w:val="center"/>
          </w:tcPr>
          <w:p w:rsidR="000C1CB4" w:rsidRPr="00575C72" w:rsidRDefault="00354F9C">
            <w:pPr>
              <w:rPr>
                <w:sz w:val="18"/>
                <w:szCs w:val="18"/>
              </w:rPr>
            </w:pPr>
            <w:r w:rsidRPr="00575C72">
              <w:rPr>
                <w:sz w:val="18"/>
                <w:szCs w:val="18"/>
              </w:rPr>
              <w:t>盐酸（</w:t>
            </w:r>
            <w:r w:rsidRPr="00575C72">
              <w:rPr>
                <w:sz w:val="18"/>
                <w:szCs w:val="18"/>
              </w:rPr>
              <w:t>1+1</w:t>
            </w:r>
            <w:r w:rsidRPr="00575C72">
              <w:rPr>
                <w:sz w:val="18"/>
                <w:szCs w:val="18"/>
              </w:rPr>
              <w:t>）分解平均值</w:t>
            </w:r>
            <w:r w:rsidR="001C7E68" w:rsidRPr="00575C72">
              <w:rPr>
                <w:rFonts w:hint="eastAsia"/>
                <w:sz w:val="18"/>
                <w:szCs w:val="18"/>
              </w:rPr>
              <w:t>（</w:t>
            </w:r>
            <w:r w:rsidR="001C7E68" w:rsidRPr="00575C72">
              <w:rPr>
                <w:rFonts w:hint="eastAsia"/>
                <w:sz w:val="18"/>
                <w:szCs w:val="18"/>
              </w:rPr>
              <w:t>%</w:t>
            </w:r>
            <w:r w:rsidR="001C7E68" w:rsidRPr="00575C72">
              <w:rPr>
                <w:rFonts w:hint="eastAsia"/>
                <w:sz w:val="18"/>
                <w:szCs w:val="18"/>
              </w:rPr>
              <w:t>）</w:t>
            </w:r>
          </w:p>
        </w:tc>
        <w:tc>
          <w:tcPr>
            <w:tcW w:w="739" w:type="pct"/>
            <w:vAlign w:val="center"/>
          </w:tcPr>
          <w:p w:rsidR="000C1CB4" w:rsidRPr="00575C72" w:rsidRDefault="00354F9C">
            <w:pPr>
              <w:rPr>
                <w:sz w:val="18"/>
                <w:szCs w:val="18"/>
              </w:rPr>
            </w:pPr>
            <w:r w:rsidRPr="00575C72">
              <w:rPr>
                <w:sz w:val="18"/>
                <w:szCs w:val="18"/>
              </w:rPr>
              <w:t>盐酸（</w:t>
            </w:r>
            <w:r w:rsidRPr="00575C72">
              <w:rPr>
                <w:sz w:val="18"/>
                <w:szCs w:val="18"/>
              </w:rPr>
              <w:t>1+1</w:t>
            </w:r>
            <w:r w:rsidRPr="00575C72">
              <w:rPr>
                <w:sz w:val="18"/>
                <w:szCs w:val="18"/>
              </w:rPr>
              <w:t>）</w:t>
            </w:r>
            <w:r w:rsidRPr="00575C72">
              <w:rPr>
                <w:sz w:val="18"/>
                <w:szCs w:val="18"/>
              </w:rPr>
              <w:t>+</w:t>
            </w:r>
            <w:r w:rsidRPr="00575C72">
              <w:rPr>
                <w:sz w:val="18"/>
                <w:szCs w:val="18"/>
              </w:rPr>
              <w:t>铁粉分解结果</w:t>
            </w:r>
            <w:r w:rsidRPr="00575C72">
              <w:rPr>
                <w:sz w:val="18"/>
                <w:szCs w:val="18"/>
              </w:rPr>
              <w:t xml:space="preserve">  </w:t>
            </w:r>
            <w:r w:rsidR="001C7E68" w:rsidRPr="00575C72">
              <w:rPr>
                <w:rFonts w:hint="eastAsia"/>
                <w:sz w:val="18"/>
                <w:szCs w:val="18"/>
              </w:rPr>
              <w:t>（</w:t>
            </w:r>
            <w:r w:rsidR="001C7E68" w:rsidRPr="00575C72">
              <w:rPr>
                <w:rFonts w:hint="eastAsia"/>
                <w:sz w:val="18"/>
                <w:szCs w:val="18"/>
              </w:rPr>
              <w:t>%</w:t>
            </w:r>
            <w:r w:rsidR="001C7E68" w:rsidRPr="00575C72">
              <w:rPr>
                <w:rFonts w:hint="eastAsia"/>
                <w:sz w:val="18"/>
                <w:szCs w:val="18"/>
              </w:rPr>
              <w:t>）</w:t>
            </w:r>
          </w:p>
        </w:tc>
        <w:tc>
          <w:tcPr>
            <w:tcW w:w="740" w:type="pct"/>
            <w:vAlign w:val="center"/>
          </w:tcPr>
          <w:p w:rsidR="000C1CB4" w:rsidRPr="00575C72" w:rsidRDefault="00354F9C">
            <w:pPr>
              <w:rPr>
                <w:sz w:val="18"/>
                <w:szCs w:val="18"/>
              </w:rPr>
            </w:pPr>
            <w:r w:rsidRPr="00575C72">
              <w:rPr>
                <w:sz w:val="18"/>
                <w:szCs w:val="18"/>
              </w:rPr>
              <w:t>盐酸（</w:t>
            </w:r>
            <w:r w:rsidRPr="00575C72">
              <w:rPr>
                <w:sz w:val="18"/>
                <w:szCs w:val="18"/>
              </w:rPr>
              <w:t>1+1</w:t>
            </w:r>
            <w:r w:rsidRPr="00575C72">
              <w:rPr>
                <w:sz w:val="18"/>
                <w:szCs w:val="18"/>
              </w:rPr>
              <w:t>）</w:t>
            </w:r>
            <w:r w:rsidRPr="00575C72">
              <w:rPr>
                <w:sz w:val="18"/>
                <w:szCs w:val="18"/>
              </w:rPr>
              <w:t>+</w:t>
            </w:r>
            <w:r w:rsidRPr="00575C72">
              <w:rPr>
                <w:sz w:val="18"/>
                <w:szCs w:val="18"/>
              </w:rPr>
              <w:t>铁粉分解平均值</w:t>
            </w:r>
            <w:r w:rsidR="001C7E68" w:rsidRPr="00575C72">
              <w:rPr>
                <w:rFonts w:hint="eastAsia"/>
                <w:sz w:val="18"/>
                <w:szCs w:val="18"/>
              </w:rPr>
              <w:t>（</w:t>
            </w:r>
            <w:r w:rsidR="001C7E68" w:rsidRPr="00575C72">
              <w:rPr>
                <w:rFonts w:hint="eastAsia"/>
                <w:sz w:val="18"/>
                <w:szCs w:val="18"/>
              </w:rPr>
              <w:t>%</w:t>
            </w:r>
            <w:r w:rsidR="001C7E68" w:rsidRPr="00575C72">
              <w:rPr>
                <w:rFonts w:hint="eastAsia"/>
                <w:sz w:val="18"/>
                <w:szCs w:val="18"/>
              </w:rPr>
              <w:t>）</w:t>
            </w:r>
          </w:p>
        </w:tc>
      </w:tr>
      <w:tr w:rsidR="002D3C5D" w:rsidRPr="00575C72" w:rsidTr="00834672">
        <w:trPr>
          <w:jc w:val="center"/>
        </w:trPr>
        <w:tc>
          <w:tcPr>
            <w:tcW w:w="564" w:type="pct"/>
            <w:vAlign w:val="center"/>
          </w:tcPr>
          <w:p w:rsidR="000C1CB4" w:rsidRPr="00575C72" w:rsidRDefault="00354F9C" w:rsidP="00BE0B37">
            <w:pPr>
              <w:jc w:val="center"/>
              <w:rPr>
                <w:sz w:val="18"/>
                <w:szCs w:val="18"/>
              </w:rPr>
            </w:pPr>
            <w:r w:rsidRPr="00575C72">
              <w:rPr>
                <w:sz w:val="18"/>
                <w:szCs w:val="18"/>
              </w:rPr>
              <w:t>锡酸锌</w:t>
            </w:r>
            <w:r w:rsidRPr="00575C72">
              <w:rPr>
                <w:sz w:val="18"/>
                <w:szCs w:val="18"/>
              </w:rPr>
              <w:t>1#</w:t>
            </w:r>
          </w:p>
        </w:tc>
        <w:tc>
          <w:tcPr>
            <w:tcW w:w="739" w:type="pct"/>
            <w:vAlign w:val="center"/>
          </w:tcPr>
          <w:p w:rsidR="000C1CB4" w:rsidRPr="00575C72" w:rsidRDefault="00354F9C" w:rsidP="002D3C5D">
            <w:pPr>
              <w:jc w:val="center"/>
              <w:rPr>
                <w:sz w:val="18"/>
                <w:szCs w:val="18"/>
              </w:rPr>
            </w:pPr>
            <w:r w:rsidRPr="00575C72">
              <w:rPr>
                <w:sz w:val="18"/>
                <w:szCs w:val="18"/>
              </w:rPr>
              <w:t>49.10</w:t>
            </w:r>
            <w:r w:rsidR="002D3C5D">
              <w:rPr>
                <w:rFonts w:hint="eastAsia"/>
                <w:sz w:val="18"/>
                <w:szCs w:val="18"/>
              </w:rPr>
              <w:t xml:space="preserve">  </w:t>
            </w:r>
            <w:r w:rsidRPr="00575C72">
              <w:rPr>
                <w:sz w:val="18"/>
                <w:szCs w:val="18"/>
              </w:rPr>
              <w:t>49.01  48.99  48.98</w:t>
            </w:r>
          </w:p>
        </w:tc>
        <w:tc>
          <w:tcPr>
            <w:tcW w:w="739" w:type="pct"/>
            <w:vAlign w:val="center"/>
          </w:tcPr>
          <w:p w:rsidR="000C1CB4" w:rsidRPr="00575C72" w:rsidRDefault="00354F9C">
            <w:pPr>
              <w:jc w:val="center"/>
              <w:rPr>
                <w:sz w:val="18"/>
                <w:szCs w:val="18"/>
              </w:rPr>
            </w:pPr>
            <w:r w:rsidRPr="00575C72">
              <w:rPr>
                <w:sz w:val="18"/>
                <w:szCs w:val="18"/>
              </w:rPr>
              <w:t>49.02</w:t>
            </w:r>
          </w:p>
        </w:tc>
        <w:tc>
          <w:tcPr>
            <w:tcW w:w="739" w:type="pct"/>
            <w:vAlign w:val="center"/>
          </w:tcPr>
          <w:p w:rsidR="000C1CB4" w:rsidRPr="00575C72" w:rsidRDefault="00354F9C">
            <w:pPr>
              <w:jc w:val="center"/>
              <w:rPr>
                <w:sz w:val="18"/>
                <w:szCs w:val="18"/>
              </w:rPr>
            </w:pPr>
            <w:r w:rsidRPr="00575C72">
              <w:rPr>
                <w:sz w:val="18"/>
                <w:szCs w:val="18"/>
              </w:rPr>
              <w:t>49.15  48.86  49.02  49.12</w:t>
            </w:r>
          </w:p>
        </w:tc>
        <w:tc>
          <w:tcPr>
            <w:tcW w:w="739" w:type="pct"/>
            <w:vAlign w:val="center"/>
          </w:tcPr>
          <w:p w:rsidR="000C1CB4" w:rsidRPr="00575C72" w:rsidRDefault="00354F9C">
            <w:pPr>
              <w:jc w:val="center"/>
              <w:rPr>
                <w:sz w:val="18"/>
                <w:szCs w:val="18"/>
              </w:rPr>
            </w:pPr>
            <w:r w:rsidRPr="00575C72">
              <w:rPr>
                <w:sz w:val="18"/>
                <w:szCs w:val="18"/>
              </w:rPr>
              <w:t>49.04</w:t>
            </w:r>
          </w:p>
        </w:tc>
        <w:tc>
          <w:tcPr>
            <w:tcW w:w="739" w:type="pct"/>
          </w:tcPr>
          <w:p w:rsidR="000C1CB4" w:rsidRPr="00575C72" w:rsidRDefault="002D3C5D" w:rsidP="002D3C5D">
            <w:pPr>
              <w:rPr>
                <w:sz w:val="18"/>
                <w:szCs w:val="18"/>
              </w:rPr>
            </w:pPr>
            <w:r>
              <w:rPr>
                <w:sz w:val="18"/>
                <w:szCs w:val="18"/>
              </w:rPr>
              <w:t xml:space="preserve">48.99  </w:t>
            </w:r>
            <w:r w:rsidR="00354F9C" w:rsidRPr="00575C72">
              <w:rPr>
                <w:sz w:val="18"/>
                <w:szCs w:val="18"/>
              </w:rPr>
              <w:t>49.03</w:t>
            </w:r>
          </w:p>
          <w:p w:rsidR="000C1CB4" w:rsidRPr="00575C72" w:rsidRDefault="00354F9C" w:rsidP="002D3C5D">
            <w:pPr>
              <w:rPr>
                <w:sz w:val="18"/>
                <w:szCs w:val="18"/>
              </w:rPr>
            </w:pPr>
            <w:r w:rsidRPr="00575C72">
              <w:rPr>
                <w:sz w:val="18"/>
                <w:szCs w:val="18"/>
              </w:rPr>
              <w:t>49.00</w:t>
            </w:r>
            <w:r w:rsidR="002D3C5D">
              <w:rPr>
                <w:rFonts w:hint="eastAsia"/>
                <w:sz w:val="18"/>
                <w:szCs w:val="18"/>
              </w:rPr>
              <w:t xml:space="preserve">  </w:t>
            </w:r>
            <w:r w:rsidRPr="00575C72">
              <w:rPr>
                <w:sz w:val="18"/>
                <w:szCs w:val="18"/>
              </w:rPr>
              <w:t>49.13</w:t>
            </w:r>
          </w:p>
        </w:tc>
        <w:tc>
          <w:tcPr>
            <w:tcW w:w="740" w:type="pct"/>
            <w:vAlign w:val="center"/>
          </w:tcPr>
          <w:p w:rsidR="000C1CB4" w:rsidRPr="00575C72" w:rsidRDefault="00354F9C">
            <w:pPr>
              <w:jc w:val="center"/>
              <w:rPr>
                <w:sz w:val="18"/>
                <w:szCs w:val="18"/>
              </w:rPr>
            </w:pPr>
            <w:r w:rsidRPr="00575C72">
              <w:rPr>
                <w:sz w:val="18"/>
                <w:szCs w:val="18"/>
              </w:rPr>
              <w:t>49.04</w:t>
            </w:r>
          </w:p>
        </w:tc>
      </w:tr>
      <w:tr w:rsidR="002D3C5D" w:rsidRPr="00575C72" w:rsidTr="00834672">
        <w:trPr>
          <w:jc w:val="center"/>
        </w:trPr>
        <w:tc>
          <w:tcPr>
            <w:tcW w:w="564" w:type="pct"/>
            <w:vAlign w:val="center"/>
          </w:tcPr>
          <w:p w:rsidR="002D3C5D" w:rsidRPr="00575C72" w:rsidRDefault="002D3C5D" w:rsidP="00BE0B37">
            <w:pPr>
              <w:jc w:val="center"/>
              <w:rPr>
                <w:sz w:val="18"/>
                <w:szCs w:val="18"/>
              </w:rPr>
            </w:pPr>
            <w:r w:rsidRPr="00575C72">
              <w:rPr>
                <w:sz w:val="18"/>
                <w:szCs w:val="18"/>
              </w:rPr>
              <w:t>锡酸锌</w:t>
            </w:r>
            <w:r>
              <w:rPr>
                <w:rFonts w:hint="eastAsia"/>
                <w:sz w:val="18"/>
                <w:szCs w:val="18"/>
              </w:rPr>
              <w:t>2</w:t>
            </w:r>
            <w:r w:rsidRPr="00575C72">
              <w:rPr>
                <w:sz w:val="18"/>
                <w:szCs w:val="18"/>
              </w:rPr>
              <w:t>#</w:t>
            </w:r>
          </w:p>
        </w:tc>
        <w:tc>
          <w:tcPr>
            <w:tcW w:w="739" w:type="pct"/>
          </w:tcPr>
          <w:p w:rsidR="002D3C5D" w:rsidRDefault="002D3C5D" w:rsidP="002D3C5D">
            <w:pPr>
              <w:jc w:val="center"/>
              <w:rPr>
                <w:sz w:val="18"/>
                <w:szCs w:val="18"/>
              </w:rPr>
            </w:pPr>
            <w:r>
              <w:rPr>
                <w:rFonts w:hint="eastAsia"/>
                <w:sz w:val="18"/>
                <w:szCs w:val="18"/>
              </w:rPr>
              <w:t>47.56  47.72</w:t>
            </w:r>
          </w:p>
          <w:p w:rsidR="002D3C5D" w:rsidRPr="00575C72" w:rsidRDefault="002D3C5D" w:rsidP="002D3C5D">
            <w:pPr>
              <w:jc w:val="center"/>
              <w:rPr>
                <w:sz w:val="18"/>
                <w:szCs w:val="18"/>
              </w:rPr>
            </w:pPr>
            <w:r>
              <w:rPr>
                <w:rFonts w:hint="eastAsia"/>
                <w:sz w:val="18"/>
                <w:szCs w:val="18"/>
              </w:rPr>
              <w:t>47.63  47.80</w:t>
            </w:r>
          </w:p>
        </w:tc>
        <w:tc>
          <w:tcPr>
            <w:tcW w:w="739" w:type="pct"/>
            <w:vAlign w:val="center"/>
          </w:tcPr>
          <w:p w:rsidR="002D3C5D" w:rsidRPr="00575C72" w:rsidRDefault="00DD45C0">
            <w:pPr>
              <w:jc w:val="center"/>
              <w:rPr>
                <w:sz w:val="18"/>
                <w:szCs w:val="18"/>
              </w:rPr>
            </w:pPr>
            <w:r>
              <w:rPr>
                <w:rFonts w:hint="eastAsia"/>
                <w:sz w:val="18"/>
                <w:szCs w:val="18"/>
              </w:rPr>
              <w:t>47.68</w:t>
            </w:r>
          </w:p>
        </w:tc>
        <w:tc>
          <w:tcPr>
            <w:tcW w:w="739" w:type="pct"/>
            <w:vAlign w:val="center"/>
          </w:tcPr>
          <w:p w:rsidR="002D3C5D" w:rsidRDefault="00DD45C0">
            <w:pPr>
              <w:jc w:val="center"/>
              <w:rPr>
                <w:sz w:val="18"/>
                <w:szCs w:val="18"/>
              </w:rPr>
            </w:pPr>
            <w:r>
              <w:rPr>
                <w:rFonts w:hint="eastAsia"/>
                <w:sz w:val="18"/>
                <w:szCs w:val="18"/>
              </w:rPr>
              <w:t>47.64  47.58</w:t>
            </w:r>
          </w:p>
          <w:p w:rsidR="00DD45C0" w:rsidRPr="00575C72" w:rsidRDefault="00DD45C0">
            <w:pPr>
              <w:jc w:val="center"/>
              <w:rPr>
                <w:sz w:val="18"/>
                <w:szCs w:val="18"/>
              </w:rPr>
            </w:pPr>
            <w:r>
              <w:rPr>
                <w:rFonts w:hint="eastAsia"/>
                <w:sz w:val="18"/>
                <w:szCs w:val="18"/>
              </w:rPr>
              <w:t>47.75  47.70</w:t>
            </w:r>
          </w:p>
        </w:tc>
        <w:tc>
          <w:tcPr>
            <w:tcW w:w="739" w:type="pct"/>
            <w:vAlign w:val="center"/>
          </w:tcPr>
          <w:p w:rsidR="002D3C5D" w:rsidRPr="00575C72" w:rsidRDefault="00DD45C0">
            <w:pPr>
              <w:jc w:val="center"/>
              <w:rPr>
                <w:sz w:val="18"/>
                <w:szCs w:val="18"/>
              </w:rPr>
            </w:pPr>
            <w:r>
              <w:rPr>
                <w:rFonts w:hint="eastAsia"/>
                <w:sz w:val="18"/>
                <w:szCs w:val="18"/>
              </w:rPr>
              <w:t>47.67</w:t>
            </w:r>
          </w:p>
        </w:tc>
        <w:tc>
          <w:tcPr>
            <w:tcW w:w="739" w:type="pct"/>
          </w:tcPr>
          <w:p w:rsidR="002D3C5D" w:rsidRDefault="00DD45C0">
            <w:pPr>
              <w:jc w:val="center"/>
              <w:rPr>
                <w:sz w:val="18"/>
                <w:szCs w:val="18"/>
              </w:rPr>
            </w:pPr>
            <w:r>
              <w:rPr>
                <w:rFonts w:hint="eastAsia"/>
                <w:sz w:val="18"/>
                <w:szCs w:val="18"/>
              </w:rPr>
              <w:t>47.80  47.52</w:t>
            </w:r>
          </w:p>
          <w:p w:rsidR="00DD45C0" w:rsidRPr="00575C72" w:rsidRDefault="00DD45C0">
            <w:pPr>
              <w:jc w:val="center"/>
              <w:rPr>
                <w:sz w:val="18"/>
                <w:szCs w:val="18"/>
              </w:rPr>
            </w:pPr>
            <w:r>
              <w:rPr>
                <w:rFonts w:hint="eastAsia"/>
                <w:sz w:val="18"/>
                <w:szCs w:val="18"/>
              </w:rPr>
              <w:t>47.63  47.56</w:t>
            </w:r>
          </w:p>
        </w:tc>
        <w:tc>
          <w:tcPr>
            <w:tcW w:w="740" w:type="pct"/>
            <w:vAlign w:val="center"/>
          </w:tcPr>
          <w:p w:rsidR="002D3C5D" w:rsidRPr="00575C72" w:rsidRDefault="00DD45C0">
            <w:pPr>
              <w:jc w:val="center"/>
              <w:rPr>
                <w:sz w:val="18"/>
                <w:szCs w:val="18"/>
              </w:rPr>
            </w:pPr>
            <w:r>
              <w:rPr>
                <w:rFonts w:hint="eastAsia"/>
                <w:sz w:val="18"/>
                <w:szCs w:val="18"/>
              </w:rPr>
              <w:t>47.63</w:t>
            </w:r>
          </w:p>
        </w:tc>
      </w:tr>
      <w:tr w:rsidR="002D3C5D" w:rsidRPr="00575C72" w:rsidTr="00834672">
        <w:trPr>
          <w:jc w:val="center"/>
        </w:trPr>
        <w:tc>
          <w:tcPr>
            <w:tcW w:w="564" w:type="pct"/>
            <w:vAlign w:val="center"/>
          </w:tcPr>
          <w:p w:rsidR="002D3C5D" w:rsidRPr="00575C72" w:rsidRDefault="002D3C5D" w:rsidP="00BE0B37">
            <w:pPr>
              <w:jc w:val="center"/>
              <w:rPr>
                <w:sz w:val="18"/>
                <w:szCs w:val="18"/>
              </w:rPr>
            </w:pPr>
            <w:r w:rsidRPr="00575C72">
              <w:rPr>
                <w:sz w:val="18"/>
                <w:szCs w:val="18"/>
              </w:rPr>
              <w:t>锡酸锌</w:t>
            </w:r>
            <w:r>
              <w:rPr>
                <w:rFonts w:hint="eastAsia"/>
                <w:sz w:val="18"/>
                <w:szCs w:val="18"/>
              </w:rPr>
              <w:t>3</w:t>
            </w:r>
            <w:r w:rsidRPr="00575C72">
              <w:rPr>
                <w:sz w:val="18"/>
                <w:szCs w:val="18"/>
              </w:rPr>
              <w:t>#</w:t>
            </w:r>
          </w:p>
        </w:tc>
        <w:tc>
          <w:tcPr>
            <w:tcW w:w="739" w:type="pct"/>
          </w:tcPr>
          <w:p w:rsidR="002D3C5D" w:rsidRDefault="00DD45C0">
            <w:pPr>
              <w:jc w:val="center"/>
              <w:rPr>
                <w:sz w:val="18"/>
                <w:szCs w:val="18"/>
              </w:rPr>
            </w:pPr>
            <w:r>
              <w:rPr>
                <w:rFonts w:hint="eastAsia"/>
                <w:sz w:val="18"/>
                <w:szCs w:val="18"/>
              </w:rPr>
              <w:t xml:space="preserve">47.42  47.47 </w:t>
            </w:r>
          </w:p>
          <w:p w:rsidR="00DD45C0" w:rsidRPr="00575C72" w:rsidRDefault="00DD45C0">
            <w:pPr>
              <w:jc w:val="center"/>
              <w:rPr>
                <w:sz w:val="18"/>
                <w:szCs w:val="18"/>
              </w:rPr>
            </w:pPr>
            <w:r>
              <w:rPr>
                <w:rFonts w:hint="eastAsia"/>
                <w:sz w:val="18"/>
                <w:szCs w:val="18"/>
              </w:rPr>
              <w:t>47.27  47.32</w:t>
            </w:r>
          </w:p>
        </w:tc>
        <w:tc>
          <w:tcPr>
            <w:tcW w:w="739" w:type="pct"/>
            <w:vAlign w:val="center"/>
          </w:tcPr>
          <w:p w:rsidR="002D3C5D" w:rsidRPr="00575C72" w:rsidRDefault="00DD45C0">
            <w:pPr>
              <w:jc w:val="center"/>
              <w:rPr>
                <w:sz w:val="18"/>
                <w:szCs w:val="18"/>
              </w:rPr>
            </w:pPr>
            <w:r>
              <w:rPr>
                <w:rFonts w:hint="eastAsia"/>
                <w:sz w:val="18"/>
                <w:szCs w:val="18"/>
              </w:rPr>
              <w:t>47.37</w:t>
            </w:r>
          </w:p>
        </w:tc>
        <w:tc>
          <w:tcPr>
            <w:tcW w:w="739" w:type="pct"/>
            <w:vAlign w:val="center"/>
          </w:tcPr>
          <w:p w:rsidR="002D3C5D" w:rsidRDefault="00DD45C0">
            <w:pPr>
              <w:jc w:val="center"/>
              <w:rPr>
                <w:sz w:val="18"/>
                <w:szCs w:val="18"/>
              </w:rPr>
            </w:pPr>
            <w:r>
              <w:rPr>
                <w:rFonts w:hint="eastAsia"/>
                <w:sz w:val="18"/>
                <w:szCs w:val="18"/>
              </w:rPr>
              <w:t>47.38  47.29</w:t>
            </w:r>
          </w:p>
          <w:p w:rsidR="00DD45C0" w:rsidRPr="00575C72" w:rsidRDefault="00DD45C0">
            <w:pPr>
              <w:jc w:val="center"/>
              <w:rPr>
                <w:sz w:val="18"/>
                <w:szCs w:val="18"/>
              </w:rPr>
            </w:pPr>
            <w:r>
              <w:rPr>
                <w:rFonts w:hint="eastAsia"/>
                <w:sz w:val="18"/>
                <w:szCs w:val="18"/>
              </w:rPr>
              <w:t>47.45  47.39</w:t>
            </w:r>
          </w:p>
        </w:tc>
        <w:tc>
          <w:tcPr>
            <w:tcW w:w="739" w:type="pct"/>
            <w:vAlign w:val="center"/>
          </w:tcPr>
          <w:p w:rsidR="002D3C5D" w:rsidRPr="00575C72" w:rsidRDefault="00DD45C0">
            <w:pPr>
              <w:jc w:val="center"/>
              <w:rPr>
                <w:sz w:val="18"/>
                <w:szCs w:val="18"/>
              </w:rPr>
            </w:pPr>
            <w:r>
              <w:rPr>
                <w:rFonts w:hint="eastAsia"/>
                <w:sz w:val="18"/>
                <w:szCs w:val="18"/>
              </w:rPr>
              <w:t>47.38</w:t>
            </w:r>
          </w:p>
        </w:tc>
        <w:tc>
          <w:tcPr>
            <w:tcW w:w="739" w:type="pct"/>
          </w:tcPr>
          <w:p w:rsidR="00DD45C0" w:rsidRDefault="00DD45C0">
            <w:pPr>
              <w:jc w:val="center"/>
              <w:rPr>
                <w:sz w:val="18"/>
                <w:szCs w:val="18"/>
              </w:rPr>
            </w:pPr>
            <w:r>
              <w:rPr>
                <w:rFonts w:hint="eastAsia"/>
                <w:sz w:val="18"/>
                <w:szCs w:val="18"/>
              </w:rPr>
              <w:t>47.46  47.38</w:t>
            </w:r>
          </w:p>
          <w:p w:rsidR="002D3C5D" w:rsidRPr="00575C72" w:rsidRDefault="00DD45C0">
            <w:pPr>
              <w:jc w:val="center"/>
              <w:rPr>
                <w:sz w:val="18"/>
                <w:szCs w:val="18"/>
              </w:rPr>
            </w:pPr>
            <w:r>
              <w:rPr>
                <w:rFonts w:hint="eastAsia"/>
                <w:sz w:val="18"/>
                <w:szCs w:val="18"/>
              </w:rPr>
              <w:t xml:space="preserve">47.25  47.36  </w:t>
            </w:r>
          </w:p>
        </w:tc>
        <w:tc>
          <w:tcPr>
            <w:tcW w:w="740" w:type="pct"/>
            <w:vAlign w:val="center"/>
          </w:tcPr>
          <w:p w:rsidR="002D3C5D" w:rsidRPr="00575C72" w:rsidRDefault="00DD45C0">
            <w:pPr>
              <w:jc w:val="center"/>
              <w:rPr>
                <w:sz w:val="18"/>
                <w:szCs w:val="18"/>
              </w:rPr>
            </w:pPr>
            <w:r>
              <w:rPr>
                <w:rFonts w:hint="eastAsia"/>
                <w:sz w:val="18"/>
                <w:szCs w:val="18"/>
              </w:rPr>
              <w:t>47.36</w:t>
            </w:r>
          </w:p>
        </w:tc>
      </w:tr>
      <w:tr w:rsidR="002D3C5D" w:rsidRPr="00575C72" w:rsidTr="00834672">
        <w:trPr>
          <w:jc w:val="center"/>
        </w:trPr>
        <w:tc>
          <w:tcPr>
            <w:tcW w:w="564" w:type="pct"/>
            <w:vAlign w:val="center"/>
          </w:tcPr>
          <w:p w:rsidR="002D3C5D" w:rsidRPr="00575C72" w:rsidRDefault="002D3C5D" w:rsidP="00BE0B37">
            <w:pPr>
              <w:jc w:val="center"/>
              <w:rPr>
                <w:sz w:val="18"/>
                <w:szCs w:val="18"/>
              </w:rPr>
            </w:pPr>
            <w:r w:rsidRPr="00575C72">
              <w:rPr>
                <w:sz w:val="18"/>
                <w:szCs w:val="18"/>
              </w:rPr>
              <w:t>锡酸锌</w:t>
            </w:r>
            <w:r>
              <w:rPr>
                <w:rFonts w:hint="eastAsia"/>
                <w:sz w:val="18"/>
                <w:szCs w:val="18"/>
              </w:rPr>
              <w:t>4</w:t>
            </w:r>
            <w:r w:rsidRPr="00575C72">
              <w:rPr>
                <w:sz w:val="18"/>
                <w:szCs w:val="18"/>
              </w:rPr>
              <w:t>#</w:t>
            </w:r>
          </w:p>
        </w:tc>
        <w:tc>
          <w:tcPr>
            <w:tcW w:w="739" w:type="pct"/>
          </w:tcPr>
          <w:p w:rsidR="002D3C5D" w:rsidRDefault="00DD45C0">
            <w:pPr>
              <w:jc w:val="center"/>
              <w:rPr>
                <w:sz w:val="18"/>
                <w:szCs w:val="18"/>
              </w:rPr>
            </w:pPr>
            <w:r>
              <w:rPr>
                <w:rFonts w:hint="eastAsia"/>
                <w:sz w:val="18"/>
                <w:szCs w:val="18"/>
              </w:rPr>
              <w:t>47.82  47.70</w:t>
            </w:r>
          </w:p>
          <w:p w:rsidR="00DD45C0" w:rsidRPr="00575C72" w:rsidRDefault="00DD45C0">
            <w:pPr>
              <w:jc w:val="center"/>
              <w:rPr>
                <w:sz w:val="18"/>
                <w:szCs w:val="18"/>
              </w:rPr>
            </w:pPr>
            <w:r>
              <w:rPr>
                <w:rFonts w:hint="eastAsia"/>
                <w:sz w:val="18"/>
                <w:szCs w:val="18"/>
              </w:rPr>
              <w:t>47.80  47.81</w:t>
            </w:r>
          </w:p>
        </w:tc>
        <w:tc>
          <w:tcPr>
            <w:tcW w:w="739" w:type="pct"/>
            <w:vAlign w:val="center"/>
          </w:tcPr>
          <w:p w:rsidR="002D3C5D" w:rsidRPr="00575C72" w:rsidRDefault="00DD45C0">
            <w:pPr>
              <w:jc w:val="center"/>
              <w:rPr>
                <w:sz w:val="18"/>
                <w:szCs w:val="18"/>
              </w:rPr>
            </w:pPr>
            <w:r>
              <w:rPr>
                <w:rFonts w:hint="eastAsia"/>
                <w:sz w:val="18"/>
                <w:szCs w:val="18"/>
              </w:rPr>
              <w:t>47.78</w:t>
            </w:r>
          </w:p>
        </w:tc>
        <w:tc>
          <w:tcPr>
            <w:tcW w:w="739" w:type="pct"/>
            <w:vAlign w:val="center"/>
          </w:tcPr>
          <w:p w:rsidR="002D3C5D" w:rsidRDefault="00DD45C0">
            <w:pPr>
              <w:jc w:val="center"/>
              <w:rPr>
                <w:sz w:val="18"/>
                <w:szCs w:val="18"/>
              </w:rPr>
            </w:pPr>
            <w:r>
              <w:rPr>
                <w:rFonts w:hint="eastAsia"/>
                <w:sz w:val="18"/>
                <w:szCs w:val="18"/>
              </w:rPr>
              <w:t>47.88  47.90</w:t>
            </w:r>
          </w:p>
          <w:p w:rsidR="00DD45C0" w:rsidRPr="00575C72" w:rsidRDefault="00DD45C0">
            <w:pPr>
              <w:jc w:val="center"/>
              <w:rPr>
                <w:sz w:val="18"/>
                <w:szCs w:val="18"/>
              </w:rPr>
            </w:pPr>
            <w:r>
              <w:rPr>
                <w:rFonts w:hint="eastAsia"/>
                <w:sz w:val="18"/>
                <w:szCs w:val="18"/>
              </w:rPr>
              <w:t>47.72  47.80</w:t>
            </w:r>
          </w:p>
        </w:tc>
        <w:tc>
          <w:tcPr>
            <w:tcW w:w="739" w:type="pct"/>
            <w:vAlign w:val="center"/>
          </w:tcPr>
          <w:p w:rsidR="002D3C5D" w:rsidRPr="00575C72" w:rsidRDefault="00DD45C0">
            <w:pPr>
              <w:jc w:val="center"/>
              <w:rPr>
                <w:sz w:val="18"/>
                <w:szCs w:val="18"/>
              </w:rPr>
            </w:pPr>
            <w:r>
              <w:rPr>
                <w:rFonts w:hint="eastAsia"/>
                <w:sz w:val="18"/>
                <w:szCs w:val="18"/>
              </w:rPr>
              <w:t>47.82</w:t>
            </w:r>
          </w:p>
        </w:tc>
        <w:tc>
          <w:tcPr>
            <w:tcW w:w="739" w:type="pct"/>
          </w:tcPr>
          <w:p w:rsidR="002D3C5D" w:rsidRPr="00575C72" w:rsidRDefault="00C67679">
            <w:pPr>
              <w:jc w:val="center"/>
              <w:rPr>
                <w:sz w:val="18"/>
                <w:szCs w:val="18"/>
              </w:rPr>
            </w:pPr>
            <w:r>
              <w:rPr>
                <w:rFonts w:hint="eastAsia"/>
                <w:sz w:val="18"/>
                <w:szCs w:val="18"/>
              </w:rPr>
              <w:t>47.80  47.81  47.73  47.85</w:t>
            </w:r>
          </w:p>
        </w:tc>
        <w:tc>
          <w:tcPr>
            <w:tcW w:w="740" w:type="pct"/>
            <w:vAlign w:val="center"/>
          </w:tcPr>
          <w:p w:rsidR="002D3C5D" w:rsidRPr="00575C72" w:rsidRDefault="00C67679">
            <w:pPr>
              <w:jc w:val="center"/>
              <w:rPr>
                <w:sz w:val="18"/>
                <w:szCs w:val="18"/>
              </w:rPr>
            </w:pPr>
            <w:r>
              <w:rPr>
                <w:rFonts w:hint="eastAsia"/>
                <w:sz w:val="18"/>
                <w:szCs w:val="18"/>
              </w:rPr>
              <w:t>47.80</w:t>
            </w:r>
          </w:p>
        </w:tc>
      </w:tr>
      <w:tr w:rsidR="002D3C5D" w:rsidRPr="00575C72" w:rsidTr="00834672">
        <w:trPr>
          <w:jc w:val="center"/>
        </w:trPr>
        <w:tc>
          <w:tcPr>
            <w:tcW w:w="564" w:type="pct"/>
            <w:vAlign w:val="center"/>
          </w:tcPr>
          <w:p w:rsidR="002D3C5D" w:rsidRPr="00575C72" w:rsidRDefault="002D3C5D" w:rsidP="00BE0B37">
            <w:pPr>
              <w:jc w:val="center"/>
              <w:rPr>
                <w:sz w:val="18"/>
                <w:szCs w:val="18"/>
              </w:rPr>
            </w:pPr>
            <w:r w:rsidRPr="00575C72">
              <w:rPr>
                <w:sz w:val="18"/>
                <w:szCs w:val="18"/>
              </w:rPr>
              <w:t>锡酸锌</w:t>
            </w:r>
            <w:r>
              <w:rPr>
                <w:rFonts w:hint="eastAsia"/>
                <w:sz w:val="18"/>
                <w:szCs w:val="18"/>
              </w:rPr>
              <w:t>5</w:t>
            </w:r>
            <w:r w:rsidRPr="00575C72">
              <w:rPr>
                <w:sz w:val="18"/>
                <w:szCs w:val="18"/>
              </w:rPr>
              <w:t>#</w:t>
            </w:r>
          </w:p>
        </w:tc>
        <w:tc>
          <w:tcPr>
            <w:tcW w:w="739" w:type="pct"/>
          </w:tcPr>
          <w:p w:rsidR="000B10E2" w:rsidRDefault="00C67679">
            <w:pPr>
              <w:jc w:val="center"/>
              <w:rPr>
                <w:sz w:val="18"/>
                <w:szCs w:val="18"/>
              </w:rPr>
            </w:pPr>
            <w:r>
              <w:rPr>
                <w:rFonts w:hint="eastAsia"/>
                <w:sz w:val="18"/>
                <w:szCs w:val="18"/>
              </w:rPr>
              <w:t>47.16</w:t>
            </w:r>
            <w:r w:rsidR="000B10E2">
              <w:rPr>
                <w:rFonts w:hint="eastAsia"/>
                <w:sz w:val="18"/>
                <w:szCs w:val="18"/>
              </w:rPr>
              <w:t xml:space="preserve">  46.85</w:t>
            </w:r>
          </w:p>
          <w:p w:rsidR="002D3C5D" w:rsidRPr="00575C72" w:rsidRDefault="000B10E2">
            <w:pPr>
              <w:jc w:val="center"/>
              <w:rPr>
                <w:sz w:val="18"/>
                <w:szCs w:val="18"/>
              </w:rPr>
            </w:pPr>
            <w:r>
              <w:rPr>
                <w:rFonts w:hint="eastAsia"/>
                <w:sz w:val="18"/>
                <w:szCs w:val="18"/>
              </w:rPr>
              <w:t xml:space="preserve">46.78  46.89  </w:t>
            </w:r>
          </w:p>
        </w:tc>
        <w:tc>
          <w:tcPr>
            <w:tcW w:w="739" w:type="pct"/>
            <w:vAlign w:val="center"/>
          </w:tcPr>
          <w:p w:rsidR="002D3C5D" w:rsidRPr="00575C72" w:rsidRDefault="000B10E2">
            <w:pPr>
              <w:jc w:val="center"/>
              <w:rPr>
                <w:sz w:val="18"/>
                <w:szCs w:val="18"/>
              </w:rPr>
            </w:pPr>
            <w:r>
              <w:rPr>
                <w:rFonts w:hint="eastAsia"/>
                <w:sz w:val="18"/>
                <w:szCs w:val="18"/>
              </w:rPr>
              <w:t>46.92</w:t>
            </w:r>
          </w:p>
        </w:tc>
        <w:tc>
          <w:tcPr>
            <w:tcW w:w="739" w:type="pct"/>
            <w:vAlign w:val="center"/>
          </w:tcPr>
          <w:p w:rsidR="002D3C5D" w:rsidRPr="00575C72" w:rsidRDefault="000B10E2" w:rsidP="000B10E2">
            <w:pPr>
              <w:jc w:val="center"/>
              <w:rPr>
                <w:sz w:val="18"/>
                <w:szCs w:val="18"/>
              </w:rPr>
            </w:pPr>
            <w:r>
              <w:rPr>
                <w:rFonts w:hint="eastAsia"/>
                <w:sz w:val="18"/>
                <w:szCs w:val="18"/>
              </w:rPr>
              <w:t>46.85  46.83  46.98  47.05</w:t>
            </w:r>
          </w:p>
        </w:tc>
        <w:tc>
          <w:tcPr>
            <w:tcW w:w="739" w:type="pct"/>
            <w:vAlign w:val="center"/>
          </w:tcPr>
          <w:p w:rsidR="002D3C5D" w:rsidRPr="00575C72" w:rsidRDefault="000B10E2">
            <w:pPr>
              <w:jc w:val="center"/>
              <w:rPr>
                <w:sz w:val="18"/>
                <w:szCs w:val="18"/>
              </w:rPr>
            </w:pPr>
            <w:r>
              <w:rPr>
                <w:rFonts w:hint="eastAsia"/>
                <w:sz w:val="18"/>
                <w:szCs w:val="18"/>
              </w:rPr>
              <w:t>46.93</w:t>
            </w:r>
          </w:p>
        </w:tc>
        <w:tc>
          <w:tcPr>
            <w:tcW w:w="739" w:type="pct"/>
          </w:tcPr>
          <w:p w:rsidR="000B10E2" w:rsidRDefault="000B10E2">
            <w:pPr>
              <w:jc w:val="center"/>
              <w:rPr>
                <w:sz w:val="18"/>
                <w:szCs w:val="18"/>
              </w:rPr>
            </w:pPr>
            <w:r>
              <w:rPr>
                <w:rFonts w:hint="eastAsia"/>
                <w:sz w:val="18"/>
                <w:szCs w:val="18"/>
              </w:rPr>
              <w:t>47.10  46.82</w:t>
            </w:r>
          </w:p>
          <w:p w:rsidR="002D3C5D" w:rsidRPr="00575C72" w:rsidRDefault="000B10E2" w:rsidP="000B10E2">
            <w:pPr>
              <w:jc w:val="center"/>
              <w:rPr>
                <w:sz w:val="18"/>
                <w:szCs w:val="18"/>
              </w:rPr>
            </w:pPr>
            <w:r>
              <w:rPr>
                <w:rFonts w:hint="eastAsia"/>
                <w:sz w:val="18"/>
                <w:szCs w:val="18"/>
              </w:rPr>
              <w:t xml:space="preserve">46.80  46.79  </w:t>
            </w:r>
          </w:p>
        </w:tc>
        <w:tc>
          <w:tcPr>
            <w:tcW w:w="740" w:type="pct"/>
            <w:vAlign w:val="center"/>
          </w:tcPr>
          <w:p w:rsidR="002D3C5D" w:rsidRPr="00575C72" w:rsidRDefault="000B10E2">
            <w:pPr>
              <w:jc w:val="center"/>
              <w:rPr>
                <w:sz w:val="18"/>
                <w:szCs w:val="18"/>
              </w:rPr>
            </w:pPr>
            <w:r>
              <w:rPr>
                <w:rFonts w:hint="eastAsia"/>
                <w:sz w:val="18"/>
                <w:szCs w:val="18"/>
              </w:rPr>
              <w:t>46.88</w:t>
            </w:r>
          </w:p>
        </w:tc>
      </w:tr>
      <w:tr w:rsidR="002D3C5D" w:rsidRPr="00575C72" w:rsidTr="00834672">
        <w:trPr>
          <w:jc w:val="center"/>
        </w:trPr>
        <w:tc>
          <w:tcPr>
            <w:tcW w:w="564" w:type="pct"/>
            <w:vAlign w:val="center"/>
          </w:tcPr>
          <w:p w:rsidR="002D3C5D" w:rsidRPr="00575C72" w:rsidRDefault="002D3C5D" w:rsidP="00BE0B37">
            <w:pPr>
              <w:jc w:val="center"/>
              <w:rPr>
                <w:sz w:val="18"/>
                <w:szCs w:val="18"/>
              </w:rPr>
            </w:pPr>
            <w:r w:rsidRPr="00575C72">
              <w:rPr>
                <w:sz w:val="18"/>
                <w:szCs w:val="18"/>
              </w:rPr>
              <w:t>锡酸锌</w:t>
            </w:r>
            <w:r>
              <w:rPr>
                <w:rFonts w:hint="eastAsia"/>
                <w:sz w:val="18"/>
                <w:szCs w:val="18"/>
              </w:rPr>
              <w:t>6</w:t>
            </w:r>
            <w:r w:rsidRPr="00575C72">
              <w:rPr>
                <w:sz w:val="18"/>
                <w:szCs w:val="18"/>
              </w:rPr>
              <w:t>#</w:t>
            </w:r>
          </w:p>
        </w:tc>
        <w:tc>
          <w:tcPr>
            <w:tcW w:w="739" w:type="pct"/>
          </w:tcPr>
          <w:p w:rsidR="002D3C5D" w:rsidRDefault="00BD2D90">
            <w:pPr>
              <w:jc w:val="center"/>
              <w:rPr>
                <w:sz w:val="18"/>
                <w:szCs w:val="18"/>
              </w:rPr>
            </w:pPr>
            <w:r>
              <w:rPr>
                <w:rFonts w:hint="eastAsia"/>
                <w:sz w:val="18"/>
                <w:szCs w:val="18"/>
              </w:rPr>
              <w:t>45.89  45.76</w:t>
            </w:r>
          </w:p>
          <w:p w:rsidR="00BD2D90" w:rsidRPr="00575C72" w:rsidRDefault="00BD2D90">
            <w:pPr>
              <w:jc w:val="center"/>
              <w:rPr>
                <w:sz w:val="18"/>
                <w:szCs w:val="18"/>
              </w:rPr>
            </w:pPr>
            <w:r>
              <w:rPr>
                <w:rFonts w:hint="eastAsia"/>
                <w:sz w:val="18"/>
                <w:szCs w:val="18"/>
              </w:rPr>
              <w:t>45.</w:t>
            </w:r>
            <w:r w:rsidR="00BE0B37">
              <w:rPr>
                <w:rFonts w:hint="eastAsia"/>
                <w:sz w:val="18"/>
                <w:szCs w:val="18"/>
              </w:rPr>
              <w:t>82  45.93</w:t>
            </w:r>
          </w:p>
        </w:tc>
        <w:tc>
          <w:tcPr>
            <w:tcW w:w="739" w:type="pct"/>
            <w:vAlign w:val="center"/>
          </w:tcPr>
          <w:p w:rsidR="002D3C5D" w:rsidRPr="00575C72" w:rsidRDefault="00BE0B37">
            <w:pPr>
              <w:jc w:val="center"/>
              <w:rPr>
                <w:sz w:val="18"/>
                <w:szCs w:val="18"/>
              </w:rPr>
            </w:pPr>
            <w:r>
              <w:rPr>
                <w:rFonts w:hint="eastAsia"/>
                <w:sz w:val="18"/>
                <w:szCs w:val="18"/>
              </w:rPr>
              <w:t>45.85</w:t>
            </w:r>
          </w:p>
        </w:tc>
        <w:tc>
          <w:tcPr>
            <w:tcW w:w="739" w:type="pct"/>
            <w:vAlign w:val="center"/>
          </w:tcPr>
          <w:p w:rsidR="002D3C5D" w:rsidRDefault="00BE0B37">
            <w:pPr>
              <w:jc w:val="center"/>
              <w:rPr>
                <w:sz w:val="18"/>
                <w:szCs w:val="18"/>
              </w:rPr>
            </w:pPr>
            <w:r>
              <w:rPr>
                <w:rFonts w:hint="eastAsia"/>
                <w:sz w:val="18"/>
                <w:szCs w:val="18"/>
              </w:rPr>
              <w:t xml:space="preserve">45.70  45.87 </w:t>
            </w:r>
          </w:p>
          <w:p w:rsidR="00BE0B37" w:rsidRPr="00575C72" w:rsidRDefault="00BE0B37" w:rsidP="00BE0B37">
            <w:pPr>
              <w:jc w:val="center"/>
              <w:rPr>
                <w:sz w:val="18"/>
                <w:szCs w:val="18"/>
              </w:rPr>
            </w:pPr>
            <w:r>
              <w:rPr>
                <w:rFonts w:hint="eastAsia"/>
                <w:sz w:val="18"/>
                <w:szCs w:val="18"/>
              </w:rPr>
              <w:t>45.94  46.02</w:t>
            </w:r>
          </w:p>
        </w:tc>
        <w:tc>
          <w:tcPr>
            <w:tcW w:w="739" w:type="pct"/>
            <w:vAlign w:val="center"/>
          </w:tcPr>
          <w:p w:rsidR="002D3C5D" w:rsidRPr="00575C72" w:rsidRDefault="00BE0B37">
            <w:pPr>
              <w:jc w:val="center"/>
              <w:rPr>
                <w:sz w:val="18"/>
                <w:szCs w:val="18"/>
              </w:rPr>
            </w:pPr>
            <w:r>
              <w:rPr>
                <w:rFonts w:hint="eastAsia"/>
                <w:sz w:val="18"/>
                <w:szCs w:val="18"/>
              </w:rPr>
              <w:t>45.88</w:t>
            </w:r>
          </w:p>
        </w:tc>
        <w:tc>
          <w:tcPr>
            <w:tcW w:w="739" w:type="pct"/>
          </w:tcPr>
          <w:p w:rsidR="002D3C5D" w:rsidRDefault="00BE0B37">
            <w:pPr>
              <w:jc w:val="center"/>
              <w:rPr>
                <w:sz w:val="18"/>
                <w:szCs w:val="18"/>
              </w:rPr>
            </w:pPr>
            <w:r>
              <w:rPr>
                <w:rFonts w:hint="eastAsia"/>
                <w:sz w:val="18"/>
                <w:szCs w:val="18"/>
              </w:rPr>
              <w:t>45.79  45.80</w:t>
            </w:r>
          </w:p>
          <w:p w:rsidR="00BE0B37" w:rsidRPr="00575C72" w:rsidRDefault="00BE0B37">
            <w:pPr>
              <w:jc w:val="center"/>
              <w:rPr>
                <w:sz w:val="18"/>
                <w:szCs w:val="18"/>
              </w:rPr>
            </w:pPr>
            <w:r>
              <w:rPr>
                <w:rFonts w:hint="eastAsia"/>
                <w:sz w:val="18"/>
                <w:szCs w:val="18"/>
              </w:rPr>
              <w:t>45.98  46.02</w:t>
            </w:r>
          </w:p>
        </w:tc>
        <w:tc>
          <w:tcPr>
            <w:tcW w:w="740" w:type="pct"/>
            <w:vAlign w:val="center"/>
          </w:tcPr>
          <w:p w:rsidR="002D3C5D" w:rsidRPr="00575C72" w:rsidRDefault="00BE0B37">
            <w:pPr>
              <w:jc w:val="center"/>
              <w:rPr>
                <w:sz w:val="18"/>
                <w:szCs w:val="18"/>
              </w:rPr>
            </w:pPr>
            <w:r>
              <w:rPr>
                <w:rFonts w:hint="eastAsia"/>
                <w:sz w:val="18"/>
                <w:szCs w:val="18"/>
              </w:rPr>
              <w:t>45.90</w:t>
            </w:r>
          </w:p>
        </w:tc>
      </w:tr>
      <w:tr w:rsidR="000C1CB4" w:rsidRPr="00575C72" w:rsidTr="00834672">
        <w:trPr>
          <w:jc w:val="center"/>
        </w:trPr>
        <w:tc>
          <w:tcPr>
            <w:tcW w:w="564" w:type="pct"/>
            <w:vAlign w:val="center"/>
          </w:tcPr>
          <w:p w:rsidR="000C1CB4" w:rsidRPr="00575C72" w:rsidRDefault="00354F9C" w:rsidP="00BE0B37">
            <w:pPr>
              <w:jc w:val="center"/>
              <w:rPr>
                <w:sz w:val="18"/>
                <w:szCs w:val="18"/>
              </w:rPr>
            </w:pPr>
            <w:r w:rsidRPr="00575C72">
              <w:rPr>
                <w:sz w:val="18"/>
                <w:szCs w:val="18"/>
              </w:rPr>
              <w:t>锡酸锌</w:t>
            </w:r>
            <w:r w:rsidRPr="00575C72">
              <w:rPr>
                <w:sz w:val="18"/>
                <w:szCs w:val="18"/>
              </w:rPr>
              <w:t>7#</w:t>
            </w:r>
          </w:p>
        </w:tc>
        <w:tc>
          <w:tcPr>
            <w:tcW w:w="739" w:type="pct"/>
            <w:vAlign w:val="center"/>
          </w:tcPr>
          <w:p w:rsidR="000C1CB4" w:rsidRPr="00575C72" w:rsidRDefault="00354F9C" w:rsidP="002D3C5D">
            <w:pPr>
              <w:jc w:val="center"/>
              <w:rPr>
                <w:sz w:val="18"/>
                <w:szCs w:val="18"/>
              </w:rPr>
            </w:pPr>
            <w:r w:rsidRPr="00575C72">
              <w:rPr>
                <w:sz w:val="18"/>
                <w:szCs w:val="18"/>
              </w:rPr>
              <w:t>42.</w:t>
            </w:r>
            <w:r w:rsidRPr="00575C72">
              <w:rPr>
                <w:rFonts w:hint="eastAsia"/>
                <w:sz w:val="18"/>
                <w:szCs w:val="18"/>
              </w:rPr>
              <w:t>56</w:t>
            </w:r>
            <w:r w:rsidR="002D3C5D">
              <w:rPr>
                <w:rFonts w:hint="eastAsia"/>
                <w:sz w:val="18"/>
                <w:szCs w:val="18"/>
              </w:rPr>
              <w:t xml:space="preserve">  </w:t>
            </w:r>
            <w:r w:rsidRPr="00575C72">
              <w:rPr>
                <w:sz w:val="18"/>
                <w:szCs w:val="18"/>
              </w:rPr>
              <w:t>42.</w:t>
            </w:r>
            <w:r w:rsidRPr="00575C72">
              <w:rPr>
                <w:rFonts w:hint="eastAsia"/>
                <w:sz w:val="18"/>
                <w:szCs w:val="18"/>
              </w:rPr>
              <w:t>70</w:t>
            </w:r>
            <w:r w:rsidRPr="00575C72">
              <w:rPr>
                <w:sz w:val="18"/>
                <w:szCs w:val="18"/>
              </w:rPr>
              <w:t xml:space="preserve">  42.</w:t>
            </w:r>
            <w:r w:rsidRPr="00575C72">
              <w:rPr>
                <w:rFonts w:hint="eastAsia"/>
                <w:sz w:val="18"/>
                <w:szCs w:val="18"/>
              </w:rPr>
              <w:t>39</w:t>
            </w:r>
            <w:r w:rsidRPr="00575C72">
              <w:rPr>
                <w:sz w:val="18"/>
                <w:szCs w:val="18"/>
              </w:rPr>
              <w:t xml:space="preserve"> </w:t>
            </w:r>
            <w:r w:rsidR="002D3C5D">
              <w:rPr>
                <w:rFonts w:hint="eastAsia"/>
                <w:sz w:val="18"/>
                <w:szCs w:val="18"/>
              </w:rPr>
              <w:t xml:space="preserve"> </w:t>
            </w:r>
            <w:r w:rsidRPr="00575C72">
              <w:rPr>
                <w:sz w:val="18"/>
                <w:szCs w:val="18"/>
              </w:rPr>
              <w:t>42.</w:t>
            </w:r>
            <w:r w:rsidRPr="00575C72">
              <w:rPr>
                <w:rFonts w:hint="eastAsia"/>
                <w:sz w:val="18"/>
                <w:szCs w:val="18"/>
              </w:rPr>
              <w:t>54</w:t>
            </w:r>
          </w:p>
        </w:tc>
        <w:tc>
          <w:tcPr>
            <w:tcW w:w="739" w:type="pct"/>
            <w:vAlign w:val="center"/>
          </w:tcPr>
          <w:p w:rsidR="000C1CB4" w:rsidRPr="00575C72" w:rsidRDefault="00354F9C" w:rsidP="002D3C5D">
            <w:pPr>
              <w:jc w:val="center"/>
              <w:rPr>
                <w:sz w:val="18"/>
                <w:szCs w:val="18"/>
              </w:rPr>
            </w:pPr>
            <w:r w:rsidRPr="00575C72">
              <w:rPr>
                <w:sz w:val="18"/>
                <w:szCs w:val="18"/>
              </w:rPr>
              <w:t>42.</w:t>
            </w:r>
            <w:r w:rsidRPr="00575C72">
              <w:rPr>
                <w:rFonts w:hint="eastAsia"/>
                <w:sz w:val="18"/>
                <w:szCs w:val="18"/>
              </w:rPr>
              <w:t>55</w:t>
            </w:r>
          </w:p>
        </w:tc>
        <w:tc>
          <w:tcPr>
            <w:tcW w:w="739" w:type="pct"/>
            <w:vAlign w:val="center"/>
          </w:tcPr>
          <w:p w:rsidR="000C1CB4" w:rsidRPr="00575C72" w:rsidRDefault="00354F9C" w:rsidP="002D3C5D">
            <w:pPr>
              <w:jc w:val="center"/>
              <w:rPr>
                <w:sz w:val="18"/>
                <w:szCs w:val="18"/>
              </w:rPr>
            </w:pPr>
            <w:r w:rsidRPr="00575C72">
              <w:rPr>
                <w:sz w:val="18"/>
                <w:szCs w:val="18"/>
              </w:rPr>
              <w:t>42.59  42.</w:t>
            </w:r>
            <w:r w:rsidRPr="00575C72">
              <w:rPr>
                <w:rFonts w:hint="eastAsia"/>
                <w:sz w:val="18"/>
                <w:szCs w:val="18"/>
              </w:rPr>
              <w:t>60</w:t>
            </w:r>
            <w:r w:rsidRPr="00575C72">
              <w:rPr>
                <w:sz w:val="18"/>
                <w:szCs w:val="18"/>
              </w:rPr>
              <w:t xml:space="preserve">  42.</w:t>
            </w:r>
            <w:r w:rsidRPr="00575C72">
              <w:rPr>
                <w:rFonts w:hint="eastAsia"/>
                <w:sz w:val="18"/>
                <w:szCs w:val="18"/>
              </w:rPr>
              <w:t>38</w:t>
            </w:r>
            <w:r w:rsidRPr="00575C72">
              <w:rPr>
                <w:sz w:val="18"/>
                <w:szCs w:val="18"/>
              </w:rPr>
              <w:t xml:space="preserve">  42.50</w:t>
            </w:r>
          </w:p>
        </w:tc>
        <w:tc>
          <w:tcPr>
            <w:tcW w:w="739" w:type="pct"/>
            <w:vAlign w:val="center"/>
          </w:tcPr>
          <w:p w:rsidR="000C1CB4" w:rsidRPr="00575C72" w:rsidRDefault="00354F9C" w:rsidP="002D3C5D">
            <w:pPr>
              <w:jc w:val="center"/>
              <w:rPr>
                <w:sz w:val="18"/>
                <w:szCs w:val="18"/>
              </w:rPr>
            </w:pPr>
            <w:r w:rsidRPr="00575C72">
              <w:rPr>
                <w:sz w:val="18"/>
                <w:szCs w:val="18"/>
              </w:rPr>
              <w:t>42.</w:t>
            </w:r>
            <w:r w:rsidRPr="00575C72">
              <w:rPr>
                <w:rFonts w:hint="eastAsia"/>
                <w:sz w:val="18"/>
                <w:szCs w:val="18"/>
              </w:rPr>
              <w:t>52</w:t>
            </w:r>
          </w:p>
        </w:tc>
        <w:tc>
          <w:tcPr>
            <w:tcW w:w="739" w:type="pct"/>
            <w:vAlign w:val="center"/>
          </w:tcPr>
          <w:p w:rsidR="000C1CB4" w:rsidRPr="00575C72" w:rsidRDefault="00354F9C" w:rsidP="002D3C5D">
            <w:pPr>
              <w:rPr>
                <w:sz w:val="18"/>
                <w:szCs w:val="18"/>
              </w:rPr>
            </w:pPr>
            <w:r w:rsidRPr="00575C72">
              <w:rPr>
                <w:sz w:val="18"/>
                <w:szCs w:val="18"/>
              </w:rPr>
              <w:t>42.</w:t>
            </w:r>
            <w:r w:rsidRPr="00575C72">
              <w:rPr>
                <w:rFonts w:hint="eastAsia"/>
                <w:sz w:val="18"/>
                <w:szCs w:val="18"/>
              </w:rPr>
              <w:t>73</w:t>
            </w:r>
            <w:r w:rsidR="002D3C5D">
              <w:rPr>
                <w:rFonts w:hint="eastAsia"/>
                <w:sz w:val="18"/>
                <w:szCs w:val="18"/>
              </w:rPr>
              <w:t xml:space="preserve">  </w:t>
            </w:r>
            <w:r w:rsidRPr="00575C72">
              <w:rPr>
                <w:sz w:val="18"/>
                <w:szCs w:val="18"/>
              </w:rPr>
              <w:t>42.</w:t>
            </w:r>
            <w:r w:rsidRPr="00575C72">
              <w:rPr>
                <w:rFonts w:hint="eastAsia"/>
                <w:sz w:val="18"/>
                <w:szCs w:val="18"/>
              </w:rPr>
              <w:t>45</w:t>
            </w:r>
          </w:p>
          <w:p w:rsidR="000C1CB4" w:rsidRPr="00575C72" w:rsidRDefault="00354F9C" w:rsidP="002D3C5D">
            <w:pPr>
              <w:rPr>
                <w:sz w:val="18"/>
                <w:szCs w:val="18"/>
              </w:rPr>
            </w:pPr>
            <w:r w:rsidRPr="00575C72">
              <w:rPr>
                <w:sz w:val="18"/>
                <w:szCs w:val="18"/>
              </w:rPr>
              <w:t>42.</w:t>
            </w:r>
            <w:r w:rsidRPr="00575C72">
              <w:rPr>
                <w:rFonts w:hint="eastAsia"/>
                <w:sz w:val="18"/>
                <w:szCs w:val="18"/>
              </w:rPr>
              <w:t>66</w:t>
            </w:r>
            <w:r w:rsidR="002D3C5D">
              <w:rPr>
                <w:rFonts w:hint="eastAsia"/>
                <w:sz w:val="18"/>
                <w:szCs w:val="18"/>
              </w:rPr>
              <w:t xml:space="preserve">  </w:t>
            </w:r>
            <w:r w:rsidRPr="00575C72">
              <w:rPr>
                <w:sz w:val="18"/>
                <w:szCs w:val="18"/>
              </w:rPr>
              <w:t>42.</w:t>
            </w:r>
            <w:r w:rsidRPr="00575C72">
              <w:rPr>
                <w:rFonts w:hint="eastAsia"/>
                <w:sz w:val="18"/>
                <w:szCs w:val="18"/>
              </w:rPr>
              <w:t>42</w:t>
            </w:r>
          </w:p>
        </w:tc>
        <w:tc>
          <w:tcPr>
            <w:tcW w:w="740" w:type="pct"/>
            <w:vAlign w:val="center"/>
          </w:tcPr>
          <w:p w:rsidR="000C1CB4" w:rsidRPr="00575C72" w:rsidRDefault="00354F9C" w:rsidP="002D3C5D">
            <w:pPr>
              <w:jc w:val="center"/>
              <w:rPr>
                <w:sz w:val="18"/>
                <w:szCs w:val="18"/>
              </w:rPr>
            </w:pPr>
            <w:r w:rsidRPr="00575C72">
              <w:rPr>
                <w:rFonts w:hint="eastAsia"/>
                <w:sz w:val="18"/>
                <w:szCs w:val="18"/>
              </w:rPr>
              <w:t>42.56</w:t>
            </w:r>
          </w:p>
        </w:tc>
      </w:tr>
    </w:tbl>
    <w:p w:rsidR="00180028" w:rsidRDefault="00354F9C">
      <w:pPr>
        <w:ind w:firstLineChars="200" w:firstLine="420"/>
        <w:rPr>
          <w:szCs w:val="28"/>
        </w:rPr>
      </w:pPr>
      <w:r>
        <w:rPr>
          <w:rFonts w:hint="eastAsia"/>
          <w:szCs w:val="28"/>
        </w:rPr>
        <w:t>在样品溶解过程中，锡酸锌</w:t>
      </w:r>
      <w:r>
        <w:rPr>
          <w:rFonts w:hint="eastAsia"/>
          <w:szCs w:val="28"/>
        </w:rPr>
        <w:t>1#</w:t>
      </w:r>
      <w:r w:rsidR="00BE0B37">
        <w:rPr>
          <w:rFonts w:hint="eastAsia"/>
          <w:szCs w:val="28"/>
        </w:rPr>
        <w:t>、锡酸锌</w:t>
      </w:r>
      <w:r w:rsidR="00BE0B37">
        <w:rPr>
          <w:rFonts w:hint="eastAsia"/>
          <w:szCs w:val="28"/>
        </w:rPr>
        <w:t>3#</w:t>
      </w:r>
      <w:r w:rsidR="00BE0B37">
        <w:rPr>
          <w:rFonts w:hint="eastAsia"/>
          <w:szCs w:val="28"/>
        </w:rPr>
        <w:t>、锡酸锌</w:t>
      </w:r>
      <w:r w:rsidR="00BE0B37">
        <w:rPr>
          <w:rFonts w:hint="eastAsia"/>
          <w:szCs w:val="28"/>
        </w:rPr>
        <w:t>5#</w:t>
      </w:r>
      <w:r w:rsidR="00BE0B37">
        <w:rPr>
          <w:rFonts w:hint="eastAsia"/>
          <w:szCs w:val="28"/>
        </w:rPr>
        <w:t>、锡酸锌</w:t>
      </w:r>
      <w:r w:rsidR="00BE0B37">
        <w:rPr>
          <w:rFonts w:hint="eastAsia"/>
          <w:szCs w:val="28"/>
        </w:rPr>
        <w:t>6#</w:t>
      </w:r>
      <w:r>
        <w:rPr>
          <w:rFonts w:hint="eastAsia"/>
          <w:szCs w:val="28"/>
        </w:rPr>
        <w:t>样品经过</w:t>
      </w:r>
      <w:r>
        <w:rPr>
          <w:szCs w:val="28"/>
        </w:rPr>
        <w:t>盐酸、盐酸（</w:t>
      </w:r>
      <w:r>
        <w:rPr>
          <w:szCs w:val="28"/>
        </w:rPr>
        <w:t>1+1</w:t>
      </w:r>
      <w:r>
        <w:rPr>
          <w:szCs w:val="28"/>
        </w:rPr>
        <w:t>）</w:t>
      </w:r>
      <w:r>
        <w:rPr>
          <w:rFonts w:hint="eastAsia"/>
          <w:szCs w:val="28"/>
        </w:rPr>
        <w:t>溶解稍慢，溶解后的试液有少许浑浊，</w:t>
      </w:r>
      <w:r>
        <w:rPr>
          <w:szCs w:val="28"/>
        </w:rPr>
        <w:t>盐酸（</w:t>
      </w:r>
      <w:r>
        <w:rPr>
          <w:szCs w:val="28"/>
        </w:rPr>
        <w:t>1+1</w:t>
      </w:r>
      <w:r>
        <w:rPr>
          <w:szCs w:val="28"/>
        </w:rPr>
        <w:t>）</w:t>
      </w:r>
      <w:r>
        <w:rPr>
          <w:szCs w:val="28"/>
        </w:rPr>
        <w:t>+</w:t>
      </w:r>
      <w:r>
        <w:rPr>
          <w:szCs w:val="28"/>
        </w:rPr>
        <w:t>铁粉</w:t>
      </w:r>
      <w:r>
        <w:rPr>
          <w:rFonts w:hint="eastAsia"/>
          <w:szCs w:val="28"/>
        </w:rPr>
        <w:t>溶</w:t>
      </w:r>
      <w:r>
        <w:rPr>
          <w:szCs w:val="28"/>
        </w:rPr>
        <w:t>解</w:t>
      </w:r>
      <w:r>
        <w:rPr>
          <w:rFonts w:hint="eastAsia"/>
          <w:szCs w:val="28"/>
        </w:rPr>
        <w:t>后试液清亮。对三种溶解方式的样品按照实验方法进行测定，</w:t>
      </w:r>
      <w:r>
        <w:rPr>
          <w:szCs w:val="28"/>
        </w:rPr>
        <w:t>检测结果基本一致，三种分解方法对检测结果没有</w:t>
      </w:r>
      <w:r>
        <w:rPr>
          <w:szCs w:val="28"/>
        </w:rPr>
        <w:lastRenderedPageBreak/>
        <w:t>影响，充分考虑实际，简便操作手续，选择盐酸（</w:t>
      </w:r>
      <w:r>
        <w:rPr>
          <w:szCs w:val="28"/>
        </w:rPr>
        <w:t>1+1</w:t>
      </w:r>
      <w:r>
        <w:rPr>
          <w:szCs w:val="28"/>
        </w:rPr>
        <w:t>）</w:t>
      </w:r>
      <w:r>
        <w:rPr>
          <w:szCs w:val="28"/>
        </w:rPr>
        <w:t>+</w:t>
      </w:r>
      <w:r>
        <w:rPr>
          <w:szCs w:val="28"/>
        </w:rPr>
        <w:t>铁粉</w:t>
      </w:r>
      <w:r>
        <w:rPr>
          <w:rFonts w:hint="eastAsia"/>
          <w:szCs w:val="28"/>
        </w:rPr>
        <w:t>溶</w:t>
      </w:r>
      <w:r>
        <w:rPr>
          <w:szCs w:val="28"/>
        </w:rPr>
        <w:t>解样品的方法作为</w:t>
      </w:r>
      <w:r>
        <w:rPr>
          <w:rFonts w:hint="eastAsia"/>
          <w:szCs w:val="28"/>
        </w:rPr>
        <w:t>溶</w:t>
      </w:r>
      <w:r>
        <w:rPr>
          <w:szCs w:val="28"/>
        </w:rPr>
        <w:t>解方法。</w:t>
      </w:r>
    </w:p>
    <w:p w:rsidR="00180028" w:rsidRDefault="00180028" w:rsidP="00180028">
      <w:pPr>
        <w:ind w:firstLineChars="200" w:firstLine="420"/>
        <w:rPr>
          <w:szCs w:val="28"/>
        </w:rPr>
      </w:pPr>
      <w:r>
        <w:rPr>
          <w:rFonts w:hint="eastAsia"/>
          <w:szCs w:val="28"/>
        </w:rPr>
        <w:t>第一验证单位</w:t>
      </w:r>
      <w:r>
        <w:rPr>
          <w:rFonts w:hint="eastAsia"/>
        </w:rPr>
        <w:t>昆明冶金研究院有限公司</w:t>
      </w:r>
      <w:r>
        <w:rPr>
          <w:rFonts w:ascii="宋体" w:hAnsi="宋体" w:hint="eastAsia"/>
        </w:rPr>
        <w:t>、</w:t>
      </w:r>
      <w:r>
        <w:rPr>
          <w:rFonts w:asciiTheme="minorEastAsia" w:hAnsiTheme="minorEastAsia" w:hint="eastAsia"/>
          <w:szCs w:val="21"/>
        </w:rPr>
        <w:t>来宾华锡冶炼有限公司、广东省科学院工业分析检测中心、云南锡业锡化工材料有限责任公司、云南锡业矿冶检测中心有限公司</w:t>
      </w:r>
      <w:r>
        <w:rPr>
          <w:rFonts w:hint="eastAsia"/>
          <w:szCs w:val="28"/>
        </w:rPr>
        <w:t>的验证试验证明采用上述溶样方式，溶解过程平稳，溶解完全，操作简便。</w:t>
      </w:r>
      <w:r>
        <w:rPr>
          <w:rFonts w:asciiTheme="minorEastAsia" w:hAnsiTheme="minorEastAsia" w:hint="eastAsia"/>
          <w:szCs w:val="21"/>
        </w:rPr>
        <w:t>表1为</w:t>
      </w:r>
      <w:r>
        <w:rPr>
          <w:rFonts w:asciiTheme="minorEastAsia" w:hAnsiTheme="minorEastAsia"/>
          <w:szCs w:val="21"/>
        </w:rPr>
        <w:t>云南锡业集团（控股）</w:t>
      </w:r>
      <w:r>
        <w:rPr>
          <w:rFonts w:asciiTheme="minorEastAsia" w:hAnsiTheme="minorEastAsia" w:hint="eastAsia"/>
          <w:szCs w:val="21"/>
        </w:rPr>
        <w:t>有限责任公司的测定结果。</w:t>
      </w:r>
    </w:p>
    <w:p w:rsidR="000C1CB4" w:rsidRDefault="00E85DCE">
      <w:pPr>
        <w:ind w:firstLineChars="200" w:firstLine="420"/>
        <w:rPr>
          <w:szCs w:val="28"/>
        </w:rPr>
      </w:pPr>
      <w:r>
        <w:rPr>
          <w:rFonts w:hint="eastAsia"/>
          <w:szCs w:val="28"/>
        </w:rPr>
        <w:t>针对</w:t>
      </w:r>
      <w:r w:rsidR="00F2538F">
        <w:rPr>
          <w:rFonts w:hint="eastAsia"/>
          <w:szCs w:val="28"/>
        </w:rPr>
        <w:t>有的</w:t>
      </w:r>
      <w:r w:rsidR="00BA0749">
        <w:rPr>
          <w:rFonts w:hint="eastAsia"/>
          <w:szCs w:val="28"/>
        </w:rPr>
        <w:t>锡酸锌样品</w:t>
      </w:r>
      <w:r w:rsidR="00B04D47">
        <w:rPr>
          <w:rFonts w:hint="eastAsia"/>
          <w:szCs w:val="28"/>
        </w:rPr>
        <w:t>经过</w:t>
      </w:r>
      <w:r w:rsidR="00382F0F">
        <w:rPr>
          <w:szCs w:val="28"/>
        </w:rPr>
        <w:t>盐酸</w:t>
      </w:r>
      <w:r w:rsidR="00382F0F">
        <w:rPr>
          <w:rFonts w:hint="eastAsia"/>
          <w:szCs w:val="28"/>
        </w:rPr>
        <w:t>和</w:t>
      </w:r>
      <w:r w:rsidR="00B04D47">
        <w:rPr>
          <w:szCs w:val="28"/>
        </w:rPr>
        <w:t>盐酸（</w:t>
      </w:r>
      <w:r w:rsidR="00B04D47">
        <w:rPr>
          <w:szCs w:val="28"/>
        </w:rPr>
        <w:t>1+1</w:t>
      </w:r>
      <w:r w:rsidR="00B04D47">
        <w:rPr>
          <w:szCs w:val="28"/>
        </w:rPr>
        <w:t>）</w:t>
      </w:r>
      <w:r w:rsidR="00BA0749">
        <w:rPr>
          <w:rFonts w:hint="eastAsia"/>
          <w:szCs w:val="28"/>
        </w:rPr>
        <w:t>溶解后的试液有少许浑浊，考虑</w:t>
      </w:r>
      <w:r>
        <w:rPr>
          <w:rFonts w:hint="eastAsia"/>
          <w:szCs w:val="28"/>
        </w:rPr>
        <w:t>样品</w:t>
      </w:r>
      <w:r w:rsidR="00B04D47">
        <w:rPr>
          <w:rFonts w:hint="eastAsia"/>
          <w:szCs w:val="28"/>
        </w:rPr>
        <w:t>分解过程中是否有难容锡酸</w:t>
      </w:r>
      <w:r>
        <w:rPr>
          <w:rFonts w:hint="eastAsia"/>
          <w:szCs w:val="28"/>
        </w:rPr>
        <w:t>沉淀</w:t>
      </w:r>
      <w:r w:rsidR="00B04D47">
        <w:rPr>
          <w:rFonts w:hint="eastAsia"/>
          <w:szCs w:val="28"/>
        </w:rPr>
        <w:t>形成</w:t>
      </w:r>
      <w:r w:rsidR="00180028">
        <w:rPr>
          <w:rFonts w:hint="eastAsia"/>
          <w:szCs w:val="28"/>
        </w:rPr>
        <w:t>从而</w:t>
      </w:r>
      <w:r w:rsidR="00B04D47">
        <w:rPr>
          <w:rFonts w:hint="eastAsia"/>
          <w:szCs w:val="28"/>
        </w:rPr>
        <w:t>造成检测结果偏低，</w:t>
      </w:r>
      <w:r w:rsidR="00180028">
        <w:rPr>
          <w:rFonts w:hint="eastAsia"/>
          <w:szCs w:val="28"/>
        </w:rPr>
        <w:t>实验室</w:t>
      </w:r>
      <w:r>
        <w:rPr>
          <w:rFonts w:hint="eastAsia"/>
          <w:szCs w:val="28"/>
        </w:rPr>
        <w:t>参考</w:t>
      </w:r>
      <w:r w:rsidR="00180028">
        <w:rPr>
          <w:szCs w:val="28"/>
        </w:rPr>
        <w:t>GB/T23274.1-2009</w:t>
      </w:r>
      <w:r w:rsidR="00180028">
        <w:rPr>
          <w:szCs w:val="28"/>
        </w:rPr>
        <w:t>二氧化锡化学分析方法第</w:t>
      </w:r>
      <w:r w:rsidR="00180028">
        <w:rPr>
          <w:szCs w:val="28"/>
        </w:rPr>
        <w:t>1</w:t>
      </w:r>
      <w:r w:rsidR="007030CD">
        <w:rPr>
          <w:szCs w:val="28"/>
        </w:rPr>
        <w:t>部分二氧化锡</w:t>
      </w:r>
      <w:r w:rsidR="00180028">
        <w:rPr>
          <w:szCs w:val="28"/>
        </w:rPr>
        <w:t>测定</w:t>
      </w:r>
      <w:r w:rsidR="00180028">
        <w:rPr>
          <w:rFonts w:hint="eastAsia"/>
          <w:szCs w:val="28"/>
        </w:rPr>
        <w:t>的</w:t>
      </w:r>
      <w:r w:rsidR="00180028">
        <w:rPr>
          <w:szCs w:val="28"/>
        </w:rPr>
        <w:t>试样熔融</w:t>
      </w:r>
      <w:r w:rsidR="00180028">
        <w:rPr>
          <w:rFonts w:hint="eastAsia"/>
          <w:szCs w:val="28"/>
        </w:rPr>
        <w:t>方法对锡酸锌样品进行测定，试验结果见表</w:t>
      </w:r>
      <w:r w:rsidR="00180028">
        <w:rPr>
          <w:rFonts w:hint="eastAsia"/>
          <w:szCs w:val="28"/>
        </w:rPr>
        <w:t>2</w:t>
      </w:r>
      <w:r w:rsidR="00180028">
        <w:rPr>
          <w:rFonts w:hint="eastAsia"/>
          <w:szCs w:val="28"/>
        </w:rPr>
        <w:t>。</w:t>
      </w:r>
    </w:p>
    <w:p w:rsidR="00180028" w:rsidRPr="00575C72" w:rsidRDefault="00180028" w:rsidP="00575C72">
      <w:pPr>
        <w:ind w:firstLineChars="200" w:firstLine="360"/>
        <w:jc w:val="center"/>
        <w:rPr>
          <w:sz w:val="18"/>
          <w:szCs w:val="18"/>
        </w:rPr>
      </w:pPr>
      <w:r w:rsidRPr="00575C72">
        <w:rPr>
          <w:rFonts w:hint="eastAsia"/>
          <w:sz w:val="18"/>
          <w:szCs w:val="18"/>
        </w:rPr>
        <w:t>表</w:t>
      </w:r>
      <w:r w:rsidRPr="00575C72">
        <w:rPr>
          <w:rFonts w:hint="eastAsia"/>
          <w:sz w:val="18"/>
          <w:szCs w:val="18"/>
        </w:rPr>
        <w:t xml:space="preserve">2  </w:t>
      </w:r>
      <w:r w:rsidRPr="00575C72">
        <w:rPr>
          <w:rFonts w:hint="eastAsia"/>
          <w:sz w:val="18"/>
          <w:szCs w:val="18"/>
        </w:rPr>
        <w:t>锌粉</w:t>
      </w:r>
      <w:r w:rsidRPr="00575C72">
        <w:rPr>
          <w:rFonts w:hint="eastAsia"/>
          <w:sz w:val="18"/>
          <w:szCs w:val="18"/>
        </w:rPr>
        <w:t>-</w:t>
      </w:r>
      <w:r w:rsidRPr="00575C72">
        <w:rPr>
          <w:rFonts w:hint="eastAsia"/>
          <w:sz w:val="18"/>
          <w:szCs w:val="18"/>
        </w:rPr>
        <w:t>氢氧化钠熔融试验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9"/>
        <w:gridCol w:w="6853"/>
      </w:tblGrid>
      <w:tr w:rsidR="00180028" w:rsidRPr="00575C72" w:rsidTr="008E0255">
        <w:trPr>
          <w:jc w:val="center"/>
        </w:trPr>
        <w:tc>
          <w:tcPr>
            <w:tcW w:w="979" w:type="pct"/>
            <w:vAlign w:val="center"/>
          </w:tcPr>
          <w:p w:rsidR="00180028" w:rsidRPr="00575C72" w:rsidRDefault="00180028" w:rsidP="008E0255">
            <w:pPr>
              <w:jc w:val="center"/>
              <w:rPr>
                <w:sz w:val="18"/>
                <w:szCs w:val="18"/>
              </w:rPr>
            </w:pPr>
            <w:r w:rsidRPr="00575C72">
              <w:rPr>
                <w:sz w:val="18"/>
                <w:szCs w:val="18"/>
              </w:rPr>
              <w:t>样品编号</w:t>
            </w:r>
          </w:p>
        </w:tc>
        <w:tc>
          <w:tcPr>
            <w:tcW w:w="4021" w:type="pct"/>
            <w:vAlign w:val="center"/>
          </w:tcPr>
          <w:p w:rsidR="00180028" w:rsidRPr="00575C72" w:rsidRDefault="00180028" w:rsidP="001C7E68">
            <w:pPr>
              <w:jc w:val="center"/>
              <w:rPr>
                <w:sz w:val="18"/>
                <w:szCs w:val="18"/>
              </w:rPr>
            </w:pPr>
            <w:r w:rsidRPr="00575C72">
              <w:rPr>
                <w:rFonts w:hint="eastAsia"/>
                <w:sz w:val="18"/>
                <w:szCs w:val="18"/>
              </w:rPr>
              <w:t>锌粉</w:t>
            </w:r>
            <w:r w:rsidRPr="00575C72">
              <w:rPr>
                <w:rFonts w:hint="eastAsia"/>
                <w:sz w:val="18"/>
                <w:szCs w:val="18"/>
              </w:rPr>
              <w:t>-</w:t>
            </w:r>
            <w:r w:rsidRPr="00575C72">
              <w:rPr>
                <w:rFonts w:hint="eastAsia"/>
                <w:sz w:val="18"/>
                <w:szCs w:val="18"/>
              </w:rPr>
              <w:t>氢氧化钠熔融</w:t>
            </w:r>
            <w:r w:rsidR="001C7E68">
              <w:rPr>
                <w:rFonts w:hint="eastAsia"/>
                <w:sz w:val="18"/>
                <w:szCs w:val="18"/>
              </w:rPr>
              <w:t>试验结果</w:t>
            </w:r>
            <w:r w:rsidR="001C7E68" w:rsidRPr="00575C72">
              <w:rPr>
                <w:rFonts w:hint="eastAsia"/>
                <w:sz w:val="18"/>
                <w:szCs w:val="18"/>
              </w:rPr>
              <w:t>（</w:t>
            </w:r>
            <w:r w:rsidR="001C7E68" w:rsidRPr="00575C72">
              <w:rPr>
                <w:rFonts w:hint="eastAsia"/>
                <w:sz w:val="18"/>
                <w:szCs w:val="18"/>
              </w:rPr>
              <w:t>%</w:t>
            </w:r>
            <w:r w:rsidR="001C7E68" w:rsidRPr="00575C72">
              <w:rPr>
                <w:rFonts w:hint="eastAsia"/>
                <w:sz w:val="18"/>
                <w:szCs w:val="18"/>
              </w:rPr>
              <w:t>）</w:t>
            </w:r>
          </w:p>
        </w:tc>
      </w:tr>
      <w:tr w:rsidR="00180028" w:rsidRPr="00575C72" w:rsidTr="008E0255">
        <w:trPr>
          <w:jc w:val="center"/>
        </w:trPr>
        <w:tc>
          <w:tcPr>
            <w:tcW w:w="979" w:type="pct"/>
            <w:vAlign w:val="center"/>
          </w:tcPr>
          <w:p w:rsidR="00180028" w:rsidRPr="00575C72" w:rsidRDefault="00180028" w:rsidP="008E0255">
            <w:pPr>
              <w:jc w:val="center"/>
              <w:rPr>
                <w:sz w:val="18"/>
                <w:szCs w:val="18"/>
              </w:rPr>
            </w:pPr>
            <w:r w:rsidRPr="00575C72">
              <w:rPr>
                <w:sz w:val="18"/>
                <w:szCs w:val="18"/>
              </w:rPr>
              <w:t>锡酸锌</w:t>
            </w:r>
            <w:r w:rsidRPr="00575C72">
              <w:rPr>
                <w:sz w:val="18"/>
                <w:szCs w:val="18"/>
              </w:rPr>
              <w:t>1#</w:t>
            </w:r>
          </w:p>
        </w:tc>
        <w:tc>
          <w:tcPr>
            <w:tcW w:w="4021" w:type="pct"/>
            <w:vAlign w:val="center"/>
          </w:tcPr>
          <w:p w:rsidR="00180028" w:rsidRPr="00575C72" w:rsidRDefault="00BA0749" w:rsidP="00DD2853">
            <w:pPr>
              <w:jc w:val="center"/>
              <w:rPr>
                <w:sz w:val="18"/>
                <w:szCs w:val="18"/>
              </w:rPr>
            </w:pPr>
            <w:r>
              <w:rPr>
                <w:rFonts w:hint="eastAsia"/>
                <w:sz w:val="18"/>
                <w:szCs w:val="18"/>
              </w:rPr>
              <w:t xml:space="preserve">48.90  </w:t>
            </w:r>
            <w:r w:rsidR="00DD2853" w:rsidRPr="00575C72">
              <w:rPr>
                <w:rFonts w:hint="eastAsia"/>
                <w:sz w:val="18"/>
                <w:szCs w:val="18"/>
              </w:rPr>
              <w:t>48.98  49.05  48</w:t>
            </w:r>
            <w:r w:rsidR="00E85DCE" w:rsidRPr="00575C72">
              <w:rPr>
                <w:rFonts w:hint="eastAsia"/>
                <w:sz w:val="18"/>
                <w:szCs w:val="18"/>
              </w:rPr>
              <w:t>.76</w:t>
            </w:r>
          </w:p>
        </w:tc>
      </w:tr>
      <w:tr w:rsidR="00F2538F" w:rsidRPr="00575C72" w:rsidTr="008E0255">
        <w:trPr>
          <w:jc w:val="center"/>
        </w:trPr>
        <w:tc>
          <w:tcPr>
            <w:tcW w:w="979" w:type="pct"/>
            <w:vAlign w:val="center"/>
          </w:tcPr>
          <w:p w:rsidR="00F2538F" w:rsidRPr="00575C72" w:rsidRDefault="00F2538F" w:rsidP="008E0255">
            <w:pPr>
              <w:jc w:val="center"/>
              <w:rPr>
                <w:sz w:val="18"/>
                <w:szCs w:val="18"/>
              </w:rPr>
            </w:pPr>
            <w:r w:rsidRPr="00575C72">
              <w:rPr>
                <w:sz w:val="18"/>
                <w:szCs w:val="18"/>
              </w:rPr>
              <w:t>锡酸锌</w:t>
            </w:r>
            <w:r>
              <w:rPr>
                <w:rFonts w:hint="eastAsia"/>
                <w:sz w:val="18"/>
                <w:szCs w:val="18"/>
              </w:rPr>
              <w:t>2</w:t>
            </w:r>
            <w:r w:rsidRPr="00575C72">
              <w:rPr>
                <w:sz w:val="18"/>
                <w:szCs w:val="18"/>
              </w:rPr>
              <w:t>#</w:t>
            </w:r>
          </w:p>
        </w:tc>
        <w:tc>
          <w:tcPr>
            <w:tcW w:w="4021" w:type="pct"/>
            <w:vAlign w:val="center"/>
          </w:tcPr>
          <w:p w:rsidR="00F2538F" w:rsidRDefault="00F2538F" w:rsidP="00DD2853">
            <w:pPr>
              <w:jc w:val="center"/>
              <w:rPr>
                <w:sz w:val="18"/>
                <w:szCs w:val="18"/>
              </w:rPr>
            </w:pPr>
            <w:r>
              <w:rPr>
                <w:rFonts w:hint="eastAsia"/>
                <w:sz w:val="18"/>
                <w:szCs w:val="18"/>
              </w:rPr>
              <w:t>47.78  47.59  47.62  47.75</w:t>
            </w:r>
          </w:p>
        </w:tc>
      </w:tr>
      <w:tr w:rsidR="00BE0B37" w:rsidRPr="00575C72" w:rsidTr="008E0255">
        <w:trPr>
          <w:jc w:val="center"/>
        </w:trPr>
        <w:tc>
          <w:tcPr>
            <w:tcW w:w="979" w:type="pct"/>
            <w:vAlign w:val="center"/>
          </w:tcPr>
          <w:p w:rsidR="00BE0B37" w:rsidRPr="00575C72" w:rsidRDefault="00BE0B37" w:rsidP="008E0255">
            <w:pPr>
              <w:jc w:val="center"/>
              <w:rPr>
                <w:sz w:val="18"/>
                <w:szCs w:val="18"/>
              </w:rPr>
            </w:pPr>
            <w:r w:rsidRPr="00575C72">
              <w:rPr>
                <w:sz w:val="18"/>
                <w:szCs w:val="18"/>
              </w:rPr>
              <w:t>锡酸锌</w:t>
            </w:r>
            <w:r w:rsidR="00BA0749">
              <w:rPr>
                <w:rFonts w:hint="eastAsia"/>
                <w:sz w:val="18"/>
                <w:szCs w:val="18"/>
              </w:rPr>
              <w:t>3</w:t>
            </w:r>
            <w:r w:rsidRPr="00575C72">
              <w:rPr>
                <w:sz w:val="18"/>
                <w:szCs w:val="18"/>
              </w:rPr>
              <w:t>#</w:t>
            </w:r>
          </w:p>
        </w:tc>
        <w:tc>
          <w:tcPr>
            <w:tcW w:w="4021" w:type="pct"/>
            <w:vAlign w:val="center"/>
          </w:tcPr>
          <w:p w:rsidR="00BE0B37" w:rsidRPr="00575C72" w:rsidRDefault="00BA0749" w:rsidP="00BA0749">
            <w:pPr>
              <w:jc w:val="center"/>
              <w:rPr>
                <w:sz w:val="18"/>
                <w:szCs w:val="18"/>
              </w:rPr>
            </w:pPr>
            <w:r w:rsidRPr="00BA0749">
              <w:rPr>
                <w:rFonts w:hint="eastAsia"/>
                <w:sz w:val="18"/>
                <w:szCs w:val="18"/>
              </w:rPr>
              <w:t>47.</w:t>
            </w:r>
            <w:r>
              <w:rPr>
                <w:rFonts w:hint="eastAsia"/>
                <w:sz w:val="18"/>
                <w:szCs w:val="18"/>
              </w:rPr>
              <w:t>35</w:t>
            </w:r>
            <w:r w:rsidRPr="00BA0749">
              <w:rPr>
                <w:rFonts w:hint="eastAsia"/>
                <w:sz w:val="18"/>
                <w:szCs w:val="18"/>
              </w:rPr>
              <w:t xml:space="preserve">  47.</w:t>
            </w:r>
            <w:r>
              <w:rPr>
                <w:rFonts w:hint="eastAsia"/>
                <w:sz w:val="18"/>
                <w:szCs w:val="18"/>
              </w:rPr>
              <w:t xml:space="preserve">42  </w:t>
            </w:r>
            <w:r w:rsidRPr="00BA0749">
              <w:rPr>
                <w:rFonts w:hint="eastAsia"/>
                <w:sz w:val="18"/>
                <w:szCs w:val="18"/>
              </w:rPr>
              <w:t>47.</w:t>
            </w:r>
            <w:r>
              <w:rPr>
                <w:rFonts w:hint="eastAsia"/>
                <w:sz w:val="18"/>
                <w:szCs w:val="18"/>
              </w:rPr>
              <w:t xml:space="preserve">28 </w:t>
            </w:r>
            <w:r w:rsidRPr="00BA0749">
              <w:rPr>
                <w:rFonts w:hint="eastAsia"/>
                <w:sz w:val="18"/>
                <w:szCs w:val="18"/>
              </w:rPr>
              <w:t xml:space="preserve"> 47.</w:t>
            </w:r>
            <w:r>
              <w:rPr>
                <w:rFonts w:hint="eastAsia"/>
                <w:sz w:val="18"/>
                <w:szCs w:val="18"/>
              </w:rPr>
              <w:t>37</w:t>
            </w:r>
          </w:p>
        </w:tc>
      </w:tr>
      <w:tr w:rsidR="00F2538F" w:rsidRPr="00575C72" w:rsidTr="008E0255">
        <w:trPr>
          <w:jc w:val="center"/>
        </w:trPr>
        <w:tc>
          <w:tcPr>
            <w:tcW w:w="979" w:type="pct"/>
            <w:vAlign w:val="center"/>
          </w:tcPr>
          <w:p w:rsidR="00F2538F" w:rsidRPr="00575C72" w:rsidRDefault="00F2538F" w:rsidP="008E0255">
            <w:pPr>
              <w:jc w:val="center"/>
              <w:rPr>
                <w:sz w:val="18"/>
                <w:szCs w:val="18"/>
              </w:rPr>
            </w:pPr>
            <w:r w:rsidRPr="00575C72">
              <w:rPr>
                <w:sz w:val="18"/>
                <w:szCs w:val="18"/>
              </w:rPr>
              <w:t>锡酸锌</w:t>
            </w:r>
            <w:r>
              <w:rPr>
                <w:rFonts w:hint="eastAsia"/>
                <w:sz w:val="18"/>
                <w:szCs w:val="18"/>
              </w:rPr>
              <w:t>4</w:t>
            </w:r>
            <w:r w:rsidRPr="00575C72">
              <w:rPr>
                <w:sz w:val="18"/>
                <w:szCs w:val="18"/>
              </w:rPr>
              <w:t>#</w:t>
            </w:r>
          </w:p>
        </w:tc>
        <w:tc>
          <w:tcPr>
            <w:tcW w:w="4021" w:type="pct"/>
            <w:vAlign w:val="center"/>
          </w:tcPr>
          <w:p w:rsidR="00F2538F" w:rsidRPr="00BA0749" w:rsidRDefault="00F2538F" w:rsidP="00BA0749">
            <w:pPr>
              <w:jc w:val="center"/>
              <w:rPr>
                <w:sz w:val="18"/>
                <w:szCs w:val="18"/>
              </w:rPr>
            </w:pPr>
            <w:r>
              <w:rPr>
                <w:rFonts w:hint="eastAsia"/>
                <w:sz w:val="18"/>
                <w:szCs w:val="18"/>
              </w:rPr>
              <w:t>47.86  47.73  47.68  47.90</w:t>
            </w:r>
          </w:p>
        </w:tc>
      </w:tr>
      <w:tr w:rsidR="00BE0B37" w:rsidRPr="00575C72" w:rsidTr="008E0255">
        <w:trPr>
          <w:jc w:val="center"/>
        </w:trPr>
        <w:tc>
          <w:tcPr>
            <w:tcW w:w="979" w:type="pct"/>
            <w:vAlign w:val="center"/>
          </w:tcPr>
          <w:p w:rsidR="00BE0B37" w:rsidRPr="00575C72" w:rsidRDefault="00BE0B37" w:rsidP="008E0255">
            <w:pPr>
              <w:jc w:val="center"/>
              <w:rPr>
                <w:sz w:val="18"/>
                <w:szCs w:val="18"/>
              </w:rPr>
            </w:pPr>
            <w:r w:rsidRPr="00575C72">
              <w:rPr>
                <w:sz w:val="18"/>
                <w:szCs w:val="18"/>
              </w:rPr>
              <w:t>锡酸锌</w:t>
            </w:r>
            <w:r w:rsidR="00BA0749">
              <w:rPr>
                <w:rFonts w:hint="eastAsia"/>
                <w:sz w:val="18"/>
                <w:szCs w:val="18"/>
              </w:rPr>
              <w:t>5</w:t>
            </w:r>
            <w:r w:rsidRPr="00575C72">
              <w:rPr>
                <w:sz w:val="18"/>
                <w:szCs w:val="18"/>
              </w:rPr>
              <w:t>#</w:t>
            </w:r>
          </w:p>
        </w:tc>
        <w:tc>
          <w:tcPr>
            <w:tcW w:w="4021" w:type="pct"/>
            <w:vAlign w:val="center"/>
          </w:tcPr>
          <w:p w:rsidR="00BE0B37" w:rsidRPr="00BA0749" w:rsidRDefault="00BA0749" w:rsidP="00BA0749">
            <w:pPr>
              <w:jc w:val="center"/>
              <w:rPr>
                <w:sz w:val="18"/>
                <w:szCs w:val="18"/>
              </w:rPr>
            </w:pPr>
            <w:r w:rsidRPr="00BA0749">
              <w:rPr>
                <w:sz w:val="18"/>
                <w:szCs w:val="18"/>
              </w:rPr>
              <w:t>46.</w:t>
            </w:r>
            <w:r w:rsidRPr="00BA0749">
              <w:rPr>
                <w:rFonts w:hint="eastAsia"/>
                <w:sz w:val="18"/>
                <w:szCs w:val="18"/>
              </w:rPr>
              <w:t>78</w:t>
            </w:r>
            <w:r w:rsidRPr="00BA0749">
              <w:rPr>
                <w:sz w:val="18"/>
                <w:szCs w:val="18"/>
              </w:rPr>
              <w:t xml:space="preserve">  46.</w:t>
            </w:r>
            <w:r w:rsidRPr="00BA0749">
              <w:rPr>
                <w:rFonts w:hint="eastAsia"/>
                <w:sz w:val="18"/>
                <w:szCs w:val="18"/>
              </w:rPr>
              <w:t>82</w:t>
            </w:r>
            <w:r w:rsidRPr="00BA0749">
              <w:rPr>
                <w:sz w:val="18"/>
                <w:szCs w:val="18"/>
              </w:rPr>
              <w:t xml:space="preserve">  46.85 </w:t>
            </w:r>
            <w:r w:rsidRPr="00BA0749">
              <w:rPr>
                <w:rFonts w:hint="eastAsia"/>
                <w:sz w:val="18"/>
                <w:szCs w:val="18"/>
              </w:rPr>
              <w:t xml:space="preserve"> </w:t>
            </w:r>
            <w:r w:rsidRPr="00BA0749">
              <w:rPr>
                <w:sz w:val="18"/>
                <w:szCs w:val="18"/>
              </w:rPr>
              <w:t>46.8</w:t>
            </w:r>
            <w:r w:rsidRPr="00BA0749">
              <w:rPr>
                <w:rFonts w:hint="eastAsia"/>
                <w:sz w:val="18"/>
                <w:szCs w:val="18"/>
              </w:rPr>
              <w:t>8</w:t>
            </w:r>
          </w:p>
        </w:tc>
      </w:tr>
      <w:tr w:rsidR="00BE0B37" w:rsidRPr="00575C72" w:rsidTr="008E0255">
        <w:trPr>
          <w:jc w:val="center"/>
        </w:trPr>
        <w:tc>
          <w:tcPr>
            <w:tcW w:w="979" w:type="pct"/>
            <w:vAlign w:val="center"/>
          </w:tcPr>
          <w:p w:rsidR="00BE0B37" w:rsidRPr="00575C72" w:rsidRDefault="00BE0B37" w:rsidP="008E0255">
            <w:pPr>
              <w:jc w:val="center"/>
              <w:rPr>
                <w:sz w:val="18"/>
                <w:szCs w:val="18"/>
              </w:rPr>
            </w:pPr>
            <w:r w:rsidRPr="00575C72">
              <w:rPr>
                <w:sz w:val="18"/>
                <w:szCs w:val="18"/>
              </w:rPr>
              <w:t>锡酸锌</w:t>
            </w:r>
            <w:r w:rsidR="00BA0749">
              <w:rPr>
                <w:rFonts w:hint="eastAsia"/>
                <w:sz w:val="18"/>
                <w:szCs w:val="18"/>
              </w:rPr>
              <w:t>6</w:t>
            </w:r>
            <w:r w:rsidRPr="00575C72">
              <w:rPr>
                <w:sz w:val="18"/>
                <w:szCs w:val="18"/>
              </w:rPr>
              <w:t>#</w:t>
            </w:r>
          </w:p>
        </w:tc>
        <w:tc>
          <w:tcPr>
            <w:tcW w:w="4021" w:type="pct"/>
            <w:vAlign w:val="center"/>
          </w:tcPr>
          <w:p w:rsidR="00BE0B37" w:rsidRPr="00BA0749" w:rsidRDefault="00BA0749" w:rsidP="00BA0749">
            <w:pPr>
              <w:jc w:val="center"/>
              <w:rPr>
                <w:sz w:val="18"/>
                <w:szCs w:val="18"/>
              </w:rPr>
            </w:pPr>
            <w:r w:rsidRPr="00BA0749">
              <w:rPr>
                <w:sz w:val="18"/>
                <w:szCs w:val="18"/>
              </w:rPr>
              <w:t>45.</w:t>
            </w:r>
            <w:r w:rsidRPr="00BA0749">
              <w:rPr>
                <w:rFonts w:hint="eastAsia"/>
                <w:sz w:val="18"/>
                <w:szCs w:val="18"/>
              </w:rPr>
              <w:t>86</w:t>
            </w:r>
            <w:r w:rsidRPr="00BA0749">
              <w:rPr>
                <w:sz w:val="18"/>
                <w:szCs w:val="18"/>
              </w:rPr>
              <w:t xml:space="preserve">  45.</w:t>
            </w:r>
            <w:r w:rsidRPr="00BA0749">
              <w:rPr>
                <w:rFonts w:hint="eastAsia"/>
                <w:sz w:val="18"/>
                <w:szCs w:val="18"/>
              </w:rPr>
              <w:t>84</w:t>
            </w:r>
            <w:r w:rsidRPr="00BA0749">
              <w:rPr>
                <w:sz w:val="18"/>
                <w:szCs w:val="18"/>
              </w:rPr>
              <w:t xml:space="preserve">  46.</w:t>
            </w:r>
            <w:r w:rsidRPr="00BA0749">
              <w:rPr>
                <w:rFonts w:hint="eastAsia"/>
                <w:sz w:val="18"/>
                <w:szCs w:val="18"/>
              </w:rPr>
              <w:t>10</w:t>
            </w:r>
            <w:r w:rsidRPr="00BA0749">
              <w:rPr>
                <w:sz w:val="18"/>
                <w:szCs w:val="18"/>
              </w:rPr>
              <w:t xml:space="preserve">  45.</w:t>
            </w:r>
            <w:r w:rsidRPr="00BA0749">
              <w:rPr>
                <w:rFonts w:hint="eastAsia"/>
                <w:sz w:val="18"/>
                <w:szCs w:val="18"/>
              </w:rPr>
              <w:t>75</w:t>
            </w:r>
          </w:p>
        </w:tc>
      </w:tr>
      <w:tr w:rsidR="00180028" w:rsidRPr="00575C72" w:rsidTr="008E0255">
        <w:trPr>
          <w:jc w:val="center"/>
        </w:trPr>
        <w:tc>
          <w:tcPr>
            <w:tcW w:w="979" w:type="pct"/>
            <w:vAlign w:val="center"/>
          </w:tcPr>
          <w:p w:rsidR="00180028" w:rsidRPr="00575C72" w:rsidRDefault="00180028" w:rsidP="008E0255">
            <w:pPr>
              <w:jc w:val="center"/>
              <w:rPr>
                <w:sz w:val="18"/>
                <w:szCs w:val="18"/>
              </w:rPr>
            </w:pPr>
            <w:r w:rsidRPr="00575C72">
              <w:rPr>
                <w:sz w:val="18"/>
                <w:szCs w:val="18"/>
              </w:rPr>
              <w:t>锡酸锌</w:t>
            </w:r>
            <w:r w:rsidRPr="00575C72">
              <w:rPr>
                <w:sz w:val="18"/>
                <w:szCs w:val="18"/>
              </w:rPr>
              <w:t>7#</w:t>
            </w:r>
          </w:p>
        </w:tc>
        <w:tc>
          <w:tcPr>
            <w:tcW w:w="4021" w:type="pct"/>
            <w:vAlign w:val="center"/>
          </w:tcPr>
          <w:p w:rsidR="00180028" w:rsidRPr="00575C72" w:rsidRDefault="00DD2853" w:rsidP="00180028">
            <w:pPr>
              <w:jc w:val="center"/>
              <w:rPr>
                <w:sz w:val="18"/>
                <w:szCs w:val="18"/>
              </w:rPr>
            </w:pPr>
            <w:r w:rsidRPr="00575C72">
              <w:rPr>
                <w:rFonts w:hint="eastAsia"/>
                <w:sz w:val="18"/>
                <w:szCs w:val="18"/>
              </w:rPr>
              <w:t>42.49  42.73  42.65  42.52</w:t>
            </w:r>
          </w:p>
        </w:tc>
      </w:tr>
    </w:tbl>
    <w:p w:rsidR="00180028" w:rsidRDefault="00DD2853">
      <w:pPr>
        <w:ind w:firstLineChars="200" w:firstLine="420"/>
        <w:rPr>
          <w:szCs w:val="28"/>
        </w:rPr>
      </w:pPr>
      <w:r>
        <w:rPr>
          <w:rFonts w:hint="eastAsia"/>
          <w:szCs w:val="28"/>
        </w:rPr>
        <w:t>试验结果表明，锌粉</w:t>
      </w:r>
      <w:r>
        <w:rPr>
          <w:rFonts w:hint="eastAsia"/>
          <w:szCs w:val="28"/>
        </w:rPr>
        <w:t>-</w:t>
      </w:r>
      <w:r>
        <w:rPr>
          <w:rFonts w:hint="eastAsia"/>
          <w:szCs w:val="28"/>
        </w:rPr>
        <w:t>氢氧化钠熔融试验方法与</w:t>
      </w:r>
      <w:r>
        <w:rPr>
          <w:szCs w:val="28"/>
        </w:rPr>
        <w:t>盐酸（</w:t>
      </w:r>
      <w:r>
        <w:rPr>
          <w:szCs w:val="28"/>
        </w:rPr>
        <w:t>1+1</w:t>
      </w:r>
      <w:r>
        <w:rPr>
          <w:szCs w:val="28"/>
        </w:rPr>
        <w:t>）</w:t>
      </w:r>
      <w:r>
        <w:rPr>
          <w:szCs w:val="28"/>
        </w:rPr>
        <w:t>+</w:t>
      </w:r>
      <w:r>
        <w:rPr>
          <w:szCs w:val="28"/>
        </w:rPr>
        <w:t>铁粉</w:t>
      </w:r>
      <w:r>
        <w:rPr>
          <w:rFonts w:hint="eastAsia"/>
          <w:szCs w:val="28"/>
        </w:rPr>
        <w:t>溶</w:t>
      </w:r>
      <w:r>
        <w:rPr>
          <w:szCs w:val="28"/>
        </w:rPr>
        <w:t>解样品</w:t>
      </w:r>
      <w:r>
        <w:rPr>
          <w:rFonts w:hint="eastAsia"/>
          <w:szCs w:val="28"/>
        </w:rPr>
        <w:t>试验</w:t>
      </w:r>
      <w:r>
        <w:rPr>
          <w:szCs w:val="28"/>
        </w:rPr>
        <w:t>方法</w:t>
      </w:r>
      <w:r>
        <w:rPr>
          <w:rFonts w:hint="eastAsia"/>
          <w:szCs w:val="28"/>
        </w:rPr>
        <w:t>检测结果基本一致</w:t>
      </w:r>
      <w:r w:rsidR="00E85DCE">
        <w:rPr>
          <w:rFonts w:hint="eastAsia"/>
          <w:szCs w:val="28"/>
        </w:rPr>
        <w:t>，本文件采用的</w:t>
      </w:r>
      <w:r w:rsidR="00E85DCE">
        <w:rPr>
          <w:szCs w:val="28"/>
        </w:rPr>
        <w:t>盐酸（</w:t>
      </w:r>
      <w:r w:rsidR="00E85DCE">
        <w:rPr>
          <w:szCs w:val="28"/>
        </w:rPr>
        <w:t>1+1</w:t>
      </w:r>
      <w:r w:rsidR="00E85DCE">
        <w:rPr>
          <w:szCs w:val="28"/>
        </w:rPr>
        <w:t>）</w:t>
      </w:r>
      <w:r w:rsidR="00E85DCE">
        <w:rPr>
          <w:szCs w:val="28"/>
        </w:rPr>
        <w:t>+</w:t>
      </w:r>
      <w:r w:rsidR="00E85DCE">
        <w:rPr>
          <w:szCs w:val="28"/>
        </w:rPr>
        <w:t>铁粉</w:t>
      </w:r>
      <w:r w:rsidR="00E85DCE">
        <w:rPr>
          <w:rFonts w:hint="eastAsia"/>
          <w:szCs w:val="28"/>
        </w:rPr>
        <w:t>溶</w:t>
      </w:r>
      <w:r w:rsidR="00E85DCE">
        <w:rPr>
          <w:szCs w:val="28"/>
        </w:rPr>
        <w:t>解样品</w:t>
      </w:r>
      <w:r w:rsidR="00E85DCE">
        <w:rPr>
          <w:rFonts w:hint="eastAsia"/>
          <w:szCs w:val="28"/>
        </w:rPr>
        <w:t>的试验</w:t>
      </w:r>
      <w:r w:rsidR="00E85DCE">
        <w:rPr>
          <w:szCs w:val="28"/>
        </w:rPr>
        <w:t>方法</w:t>
      </w:r>
      <w:r w:rsidR="00E85DCE">
        <w:rPr>
          <w:rFonts w:hint="eastAsia"/>
          <w:szCs w:val="28"/>
        </w:rPr>
        <w:t>能够满足锡酸锌中锡含量测定要求。</w:t>
      </w:r>
    </w:p>
    <w:p w:rsidR="000C1CB4" w:rsidRDefault="00354F9C">
      <w:pPr>
        <w:ind w:firstLineChars="200" w:firstLine="422"/>
        <w:rPr>
          <w:b/>
          <w:szCs w:val="28"/>
        </w:rPr>
      </w:pPr>
      <w:r>
        <w:rPr>
          <w:rFonts w:hint="eastAsia"/>
          <w:b/>
          <w:szCs w:val="28"/>
        </w:rPr>
        <w:t>3.1.5</w:t>
      </w:r>
      <w:r>
        <w:rPr>
          <w:rFonts w:hint="eastAsia"/>
          <w:b/>
          <w:szCs w:val="28"/>
        </w:rPr>
        <w:t>共存</w:t>
      </w:r>
      <w:r>
        <w:rPr>
          <w:b/>
          <w:szCs w:val="28"/>
        </w:rPr>
        <w:t>元素干扰试验</w:t>
      </w:r>
    </w:p>
    <w:p w:rsidR="000C1CB4" w:rsidRDefault="00354F9C">
      <w:pPr>
        <w:ind w:firstLineChars="200" w:firstLine="420"/>
        <w:rPr>
          <w:szCs w:val="28"/>
        </w:rPr>
      </w:pPr>
      <w:r>
        <w:rPr>
          <w:szCs w:val="28"/>
        </w:rPr>
        <w:t>3.</w:t>
      </w:r>
      <w:r>
        <w:rPr>
          <w:rFonts w:hint="eastAsia"/>
          <w:szCs w:val="28"/>
        </w:rPr>
        <w:t>1.5</w:t>
      </w:r>
      <w:r>
        <w:rPr>
          <w:szCs w:val="28"/>
        </w:rPr>
        <w:t xml:space="preserve">.1 </w:t>
      </w:r>
      <w:r>
        <w:rPr>
          <w:szCs w:val="28"/>
        </w:rPr>
        <w:t>锌干扰试验</w:t>
      </w:r>
    </w:p>
    <w:p w:rsidR="000C1CB4" w:rsidRDefault="001C7E68">
      <w:pPr>
        <w:ind w:firstLineChars="200" w:firstLine="420"/>
        <w:rPr>
          <w:szCs w:val="28"/>
        </w:rPr>
      </w:pPr>
      <w:r>
        <w:rPr>
          <w:szCs w:val="28"/>
        </w:rPr>
        <w:t>锌是一种还原剂，理论上不干扰锡的测定，通过查询资料</w:t>
      </w:r>
      <w:r>
        <w:rPr>
          <w:rFonts w:hint="eastAsia"/>
          <w:szCs w:val="28"/>
        </w:rPr>
        <w:t>，</w:t>
      </w:r>
      <w:r w:rsidR="00354F9C">
        <w:rPr>
          <w:szCs w:val="28"/>
        </w:rPr>
        <w:t>GB/T1819.2-2004</w:t>
      </w:r>
      <w:r w:rsidR="00354F9C">
        <w:rPr>
          <w:szCs w:val="28"/>
        </w:rPr>
        <w:t>锡精矿化学分析标准第</w:t>
      </w:r>
      <w:r w:rsidR="00354F9C">
        <w:rPr>
          <w:szCs w:val="28"/>
        </w:rPr>
        <w:t>2</w:t>
      </w:r>
      <w:r w:rsidR="00354F9C">
        <w:rPr>
          <w:szCs w:val="28"/>
        </w:rPr>
        <w:t>部分锡含量的测定、</w:t>
      </w:r>
      <w:r w:rsidR="00354F9C">
        <w:rPr>
          <w:szCs w:val="28"/>
        </w:rPr>
        <w:t>GB/T23274.1-2009</w:t>
      </w:r>
      <w:r w:rsidR="00354F9C">
        <w:rPr>
          <w:szCs w:val="28"/>
        </w:rPr>
        <w:t>二氧化锡化学分析方法第</w:t>
      </w:r>
      <w:r w:rsidR="00354F9C">
        <w:rPr>
          <w:szCs w:val="28"/>
        </w:rPr>
        <w:t>1</w:t>
      </w:r>
      <w:r w:rsidR="00354F9C">
        <w:rPr>
          <w:szCs w:val="28"/>
        </w:rPr>
        <w:t>部分二氧化锡的测定都采用锌粉进行试样熔融。由于锡酸锌的主要成分为锡和锌，所以对锌元素的干扰进行试验。</w:t>
      </w:r>
    </w:p>
    <w:p w:rsidR="000C1CB4" w:rsidRDefault="00354F9C">
      <w:pPr>
        <w:ind w:firstLineChars="200" w:firstLine="420"/>
        <w:rPr>
          <w:szCs w:val="28"/>
        </w:rPr>
      </w:pPr>
      <w:r>
        <w:rPr>
          <w:szCs w:val="28"/>
        </w:rPr>
        <w:t>称取</w:t>
      </w:r>
      <w:r>
        <w:rPr>
          <w:szCs w:val="28"/>
        </w:rPr>
        <w:t>10</w:t>
      </w:r>
      <w:r>
        <w:rPr>
          <w:szCs w:val="28"/>
        </w:rPr>
        <w:t>份的锡标准样品</w:t>
      </w:r>
      <w:r>
        <w:rPr>
          <w:szCs w:val="28"/>
        </w:rPr>
        <w:t>99.99</w:t>
      </w:r>
      <w:r>
        <w:rPr>
          <w:szCs w:val="28"/>
        </w:rPr>
        <w:t>（</w:t>
      </w:r>
      <w:r>
        <w:rPr>
          <w:szCs w:val="28"/>
        </w:rPr>
        <w:t>%</w:t>
      </w:r>
      <w:r>
        <w:rPr>
          <w:szCs w:val="28"/>
        </w:rPr>
        <w:t>），置于一组</w:t>
      </w:r>
      <w:r>
        <w:rPr>
          <w:szCs w:val="28"/>
        </w:rPr>
        <w:t>300mL</w:t>
      </w:r>
      <w:r>
        <w:rPr>
          <w:szCs w:val="28"/>
        </w:rPr>
        <w:t>锥形瓶中，分别加入</w:t>
      </w:r>
      <w:r w:rsidRPr="00DA5632">
        <w:rPr>
          <w:szCs w:val="28"/>
        </w:rPr>
        <w:t>0 mg</w:t>
      </w:r>
      <w:r w:rsidRPr="00DA5632">
        <w:rPr>
          <w:szCs w:val="28"/>
        </w:rPr>
        <w:t>、</w:t>
      </w:r>
      <w:r w:rsidRPr="00DA5632">
        <w:rPr>
          <w:szCs w:val="28"/>
        </w:rPr>
        <w:t>50mg</w:t>
      </w:r>
      <w:r w:rsidRPr="00DA5632">
        <w:rPr>
          <w:szCs w:val="28"/>
        </w:rPr>
        <w:t>、</w:t>
      </w:r>
      <w:r w:rsidRPr="00DA5632">
        <w:rPr>
          <w:szCs w:val="28"/>
        </w:rPr>
        <w:t>100 mg</w:t>
      </w:r>
      <w:r w:rsidR="00DA5632" w:rsidRPr="00DA5632">
        <w:rPr>
          <w:szCs w:val="28"/>
        </w:rPr>
        <w:t>、</w:t>
      </w:r>
      <w:r w:rsidRPr="00DA5632">
        <w:rPr>
          <w:szCs w:val="28"/>
        </w:rPr>
        <w:t xml:space="preserve">150 mg </w:t>
      </w:r>
      <w:r w:rsidRPr="00DA5632">
        <w:rPr>
          <w:szCs w:val="28"/>
        </w:rPr>
        <w:t>、</w:t>
      </w:r>
      <w:r w:rsidRPr="00DA5632">
        <w:rPr>
          <w:szCs w:val="28"/>
        </w:rPr>
        <w:t>200mg</w:t>
      </w:r>
      <w:r w:rsidRPr="00DA5632">
        <w:rPr>
          <w:szCs w:val="28"/>
        </w:rPr>
        <w:t>的锌标准溶液，加入</w:t>
      </w:r>
      <w:r w:rsidRPr="00DA5632">
        <w:rPr>
          <w:szCs w:val="28"/>
        </w:rPr>
        <w:t>1g</w:t>
      </w:r>
      <w:r w:rsidRPr="00DA5632">
        <w:rPr>
          <w:szCs w:val="28"/>
        </w:rPr>
        <w:t>还原铁粉，</w:t>
      </w:r>
      <w:r w:rsidRPr="00DA5632">
        <w:rPr>
          <w:szCs w:val="28"/>
        </w:rPr>
        <w:t>80mL</w:t>
      </w:r>
      <w:r w:rsidRPr="00DA5632">
        <w:rPr>
          <w:szCs w:val="28"/>
        </w:rPr>
        <w:t>盐酸（</w:t>
      </w:r>
      <w:r w:rsidRPr="00DA5632">
        <w:rPr>
          <w:szCs w:val="28"/>
        </w:rPr>
        <w:t>1+1</w:t>
      </w:r>
      <w:r w:rsidRPr="00DA5632">
        <w:rPr>
          <w:szCs w:val="28"/>
        </w:rPr>
        <w:t>），</w:t>
      </w:r>
      <w:r w:rsidRPr="00DA5632">
        <w:rPr>
          <w:szCs w:val="28"/>
        </w:rPr>
        <w:t>20mL</w:t>
      </w:r>
      <w:r w:rsidRPr="00DA5632">
        <w:rPr>
          <w:szCs w:val="28"/>
        </w:rPr>
        <w:t>水，加热溶解完全，取下稍冷，按照实验方法进行还原滴定，做平行试验，测定结果见表</w:t>
      </w:r>
      <w:r w:rsidR="00566D9E" w:rsidRPr="00DA5632">
        <w:rPr>
          <w:szCs w:val="28"/>
        </w:rPr>
        <w:t>3</w:t>
      </w:r>
      <w:r>
        <w:rPr>
          <w:szCs w:val="28"/>
        </w:rPr>
        <w:t>。</w:t>
      </w:r>
    </w:p>
    <w:p w:rsidR="000C1CB4" w:rsidRPr="00575C72" w:rsidRDefault="00354F9C" w:rsidP="00575C72">
      <w:pPr>
        <w:ind w:firstLineChars="200" w:firstLine="360"/>
        <w:jc w:val="center"/>
        <w:rPr>
          <w:sz w:val="18"/>
          <w:szCs w:val="18"/>
        </w:rPr>
      </w:pPr>
      <w:r w:rsidRPr="00575C72">
        <w:rPr>
          <w:sz w:val="18"/>
          <w:szCs w:val="18"/>
        </w:rPr>
        <w:t>表</w:t>
      </w:r>
      <w:r w:rsidR="00566D9E" w:rsidRPr="00575C72">
        <w:rPr>
          <w:rFonts w:hint="eastAsia"/>
          <w:sz w:val="18"/>
          <w:szCs w:val="18"/>
        </w:rPr>
        <w:t>3</w:t>
      </w:r>
      <w:r w:rsidRPr="00575C72">
        <w:rPr>
          <w:sz w:val="18"/>
          <w:szCs w:val="18"/>
        </w:rPr>
        <w:t xml:space="preserve">  </w:t>
      </w:r>
      <w:r w:rsidRPr="00575C72">
        <w:rPr>
          <w:sz w:val="18"/>
          <w:szCs w:val="18"/>
        </w:rPr>
        <w:t>锌干扰试验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417"/>
        <w:gridCol w:w="1559"/>
        <w:gridCol w:w="3878"/>
      </w:tblGrid>
      <w:tr w:rsidR="000C1CB4" w:rsidTr="00575C72">
        <w:tc>
          <w:tcPr>
            <w:tcW w:w="1668" w:type="dxa"/>
            <w:vAlign w:val="center"/>
          </w:tcPr>
          <w:p w:rsidR="000C1CB4" w:rsidRPr="00575C72" w:rsidRDefault="00354F9C" w:rsidP="00575C72">
            <w:pPr>
              <w:ind w:firstLineChars="200" w:firstLine="360"/>
              <w:jc w:val="center"/>
              <w:rPr>
                <w:sz w:val="18"/>
                <w:szCs w:val="18"/>
              </w:rPr>
            </w:pPr>
            <w:r w:rsidRPr="00575C72">
              <w:rPr>
                <w:sz w:val="18"/>
                <w:szCs w:val="18"/>
              </w:rPr>
              <w:t>样重（</w:t>
            </w:r>
            <w:r w:rsidRPr="00575C72">
              <w:rPr>
                <w:sz w:val="18"/>
                <w:szCs w:val="18"/>
              </w:rPr>
              <w:t>g</w:t>
            </w:r>
            <w:r w:rsidRPr="00575C72">
              <w:rPr>
                <w:sz w:val="18"/>
                <w:szCs w:val="18"/>
              </w:rPr>
              <w:t>）</w:t>
            </w:r>
          </w:p>
        </w:tc>
        <w:tc>
          <w:tcPr>
            <w:tcW w:w="1417" w:type="dxa"/>
            <w:vAlign w:val="center"/>
          </w:tcPr>
          <w:p w:rsidR="000C1CB4" w:rsidRPr="00575C72" w:rsidRDefault="00354F9C" w:rsidP="00575C72">
            <w:pPr>
              <w:ind w:firstLineChars="200" w:firstLine="360"/>
              <w:jc w:val="center"/>
              <w:rPr>
                <w:sz w:val="18"/>
                <w:szCs w:val="18"/>
              </w:rPr>
            </w:pPr>
            <w:r w:rsidRPr="00575C72">
              <w:rPr>
                <w:sz w:val="18"/>
                <w:szCs w:val="18"/>
              </w:rPr>
              <w:t>加入</w:t>
            </w:r>
            <w:r w:rsidRPr="00575C72">
              <w:rPr>
                <w:sz w:val="18"/>
                <w:szCs w:val="18"/>
              </w:rPr>
              <w:t>Zn</w:t>
            </w:r>
            <w:r w:rsidRPr="00575C72">
              <w:rPr>
                <w:sz w:val="18"/>
                <w:szCs w:val="18"/>
              </w:rPr>
              <w:t>量（</w:t>
            </w:r>
            <w:r w:rsidRPr="00575C72">
              <w:rPr>
                <w:sz w:val="18"/>
                <w:szCs w:val="18"/>
              </w:rPr>
              <w:t>mg</w:t>
            </w:r>
            <w:r w:rsidRPr="00575C72">
              <w:rPr>
                <w:sz w:val="18"/>
                <w:szCs w:val="18"/>
              </w:rPr>
              <w:t>）</w:t>
            </w:r>
          </w:p>
        </w:tc>
        <w:tc>
          <w:tcPr>
            <w:tcW w:w="1559" w:type="dxa"/>
            <w:vAlign w:val="center"/>
          </w:tcPr>
          <w:p w:rsidR="000C1CB4" w:rsidRPr="00575C72" w:rsidRDefault="00354F9C" w:rsidP="00575C72">
            <w:pPr>
              <w:ind w:firstLineChars="200" w:firstLine="360"/>
              <w:jc w:val="center"/>
              <w:rPr>
                <w:sz w:val="18"/>
                <w:szCs w:val="18"/>
              </w:rPr>
            </w:pPr>
            <w:r w:rsidRPr="00575C72">
              <w:rPr>
                <w:sz w:val="18"/>
                <w:szCs w:val="18"/>
              </w:rPr>
              <w:t>消耗标准溶液（</w:t>
            </w:r>
            <w:r w:rsidRPr="00575C72">
              <w:rPr>
                <w:sz w:val="18"/>
                <w:szCs w:val="18"/>
              </w:rPr>
              <w:t>mL</w:t>
            </w:r>
            <w:r w:rsidRPr="00575C72">
              <w:rPr>
                <w:sz w:val="18"/>
                <w:szCs w:val="18"/>
              </w:rPr>
              <w:t>）</w:t>
            </w:r>
          </w:p>
        </w:tc>
        <w:tc>
          <w:tcPr>
            <w:tcW w:w="3878" w:type="dxa"/>
            <w:vAlign w:val="center"/>
          </w:tcPr>
          <w:p w:rsidR="000C1CB4" w:rsidRPr="00575C72" w:rsidRDefault="00354F9C" w:rsidP="00575C72">
            <w:pPr>
              <w:ind w:firstLineChars="200" w:firstLine="360"/>
              <w:jc w:val="center"/>
              <w:rPr>
                <w:sz w:val="18"/>
                <w:szCs w:val="18"/>
              </w:rPr>
            </w:pPr>
            <w:r w:rsidRPr="00575C72">
              <w:rPr>
                <w:sz w:val="18"/>
                <w:szCs w:val="18"/>
              </w:rPr>
              <w:t>换算为</w:t>
            </w:r>
            <w:r w:rsidRPr="00575C72">
              <w:rPr>
                <w:sz w:val="18"/>
                <w:szCs w:val="18"/>
              </w:rPr>
              <w:t>0.1000g</w:t>
            </w:r>
            <w:r w:rsidRPr="00575C72">
              <w:rPr>
                <w:sz w:val="18"/>
                <w:szCs w:val="18"/>
              </w:rPr>
              <w:t>消耗标准溶液（</w:t>
            </w:r>
            <w:r w:rsidRPr="00575C72">
              <w:rPr>
                <w:sz w:val="18"/>
                <w:szCs w:val="18"/>
              </w:rPr>
              <w:t>mL)</w:t>
            </w:r>
          </w:p>
        </w:tc>
      </w:tr>
      <w:tr w:rsidR="000C1CB4" w:rsidTr="008E0255">
        <w:tc>
          <w:tcPr>
            <w:tcW w:w="1668" w:type="dxa"/>
            <w:vAlign w:val="center"/>
          </w:tcPr>
          <w:p w:rsidR="000C1CB4" w:rsidRPr="00575C72" w:rsidRDefault="00354F9C" w:rsidP="008E0255">
            <w:pPr>
              <w:jc w:val="center"/>
              <w:rPr>
                <w:sz w:val="18"/>
                <w:szCs w:val="18"/>
              </w:rPr>
            </w:pPr>
            <w:r w:rsidRPr="00575C72">
              <w:rPr>
                <w:sz w:val="18"/>
                <w:szCs w:val="18"/>
              </w:rPr>
              <w:t>0.1019</w:t>
            </w:r>
          </w:p>
        </w:tc>
        <w:tc>
          <w:tcPr>
            <w:tcW w:w="1417" w:type="dxa"/>
            <w:vAlign w:val="center"/>
          </w:tcPr>
          <w:p w:rsidR="000C1CB4" w:rsidRPr="00575C72" w:rsidRDefault="00354F9C" w:rsidP="008E0255">
            <w:pPr>
              <w:jc w:val="center"/>
              <w:rPr>
                <w:sz w:val="18"/>
                <w:szCs w:val="18"/>
              </w:rPr>
            </w:pPr>
            <w:r w:rsidRPr="00575C72">
              <w:rPr>
                <w:sz w:val="18"/>
                <w:szCs w:val="18"/>
              </w:rPr>
              <w:t>0</w:t>
            </w:r>
          </w:p>
        </w:tc>
        <w:tc>
          <w:tcPr>
            <w:tcW w:w="1559" w:type="dxa"/>
            <w:vAlign w:val="center"/>
          </w:tcPr>
          <w:p w:rsidR="000C1CB4" w:rsidRPr="00575C72" w:rsidRDefault="00354F9C" w:rsidP="008E0255">
            <w:pPr>
              <w:jc w:val="center"/>
              <w:rPr>
                <w:sz w:val="18"/>
                <w:szCs w:val="18"/>
              </w:rPr>
            </w:pPr>
            <w:r w:rsidRPr="00575C72">
              <w:rPr>
                <w:sz w:val="18"/>
                <w:szCs w:val="18"/>
              </w:rPr>
              <w:t>30.85</w:t>
            </w:r>
          </w:p>
        </w:tc>
        <w:tc>
          <w:tcPr>
            <w:tcW w:w="3878" w:type="dxa"/>
            <w:vAlign w:val="center"/>
          </w:tcPr>
          <w:p w:rsidR="000C1CB4" w:rsidRPr="00575C72" w:rsidRDefault="00354F9C" w:rsidP="008E0255">
            <w:pPr>
              <w:jc w:val="center"/>
              <w:rPr>
                <w:sz w:val="18"/>
                <w:szCs w:val="18"/>
              </w:rPr>
            </w:pPr>
            <w:r w:rsidRPr="00575C72">
              <w:rPr>
                <w:sz w:val="18"/>
                <w:szCs w:val="18"/>
              </w:rPr>
              <w:t>30.27</w:t>
            </w:r>
          </w:p>
        </w:tc>
      </w:tr>
      <w:tr w:rsidR="000C1CB4" w:rsidTr="008E0255">
        <w:tc>
          <w:tcPr>
            <w:tcW w:w="1668" w:type="dxa"/>
            <w:vAlign w:val="center"/>
          </w:tcPr>
          <w:p w:rsidR="000C1CB4" w:rsidRPr="00575C72" w:rsidRDefault="00354F9C" w:rsidP="008E0255">
            <w:pPr>
              <w:jc w:val="center"/>
              <w:rPr>
                <w:sz w:val="18"/>
                <w:szCs w:val="18"/>
              </w:rPr>
            </w:pPr>
            <w:r w:rsidRPr="00575C72">
              <w:rPr>
                <w:sz w:val="18"/>
                <w:szCs w:val="18"/>
              </w:rPr>
              <w:t>0.1003</w:t>
            </w:r>
          </w:p>
        </w:tc>
        <w:tc>
          <w:tcPr>
            <w:tcW w:w="1417" w:type="dxa"/>
            <w:vAlign w:val="center"/>
          </w:tcPr>
          <w:p w:rsidR="000C1CB4" w:rsidRPr="00575C72" w:rsidRDefault="00354F9C" w:rsidP="008E0255">
            <w:pPr>
              <w:jc w:val="center"/>
              <w:rPr>
                <w:sz w:val="18"/>
                <w:szCs w:val="18"/>
              </w:rPr>
            </w:pPr>
            <w:r w:rsidRPr="00575C72">
              <w:rPr>
                <w:sz w:val="18"/>
                <w:szCs w:val="18"/>
              </w:rPr>
              <w:t>0</w:t>
            </w:r>
          </w:p>
        </w:tc>
        <w:tc>
          <w:tcPr>
            <w:tcW w:w="1559" w:type="dxa"/>
            <w:vAlign w:val="center"/>
          </w:tcPr>
          <w:p w:rsidR="000C1CB4" w:rsidRPr="00575C72" w:rsidRDefault="00354F9C" w:rsidP="008E0255">
            <w:pPr>
              <w:jc w:val="center"/>
              <w:rPr>
                <w:sz w:val="18"/>
                <w:szCs w:val="18"/>
              </w:rPr>
            </w:pPr>
            <w:r w:rsidRPr="00575C72">
              <w:rPr>
                <w:sz w:val="18"/>
                <w:szCs w:val="18"/>
              </w:rPr>
              <w:t>30.35</w:t>
            </w:r>
          </w:p>
        </w:tc>
        <w:tc>
          <w:tcPr>
            <w:tcW w:w="3878" w:type="dxa"/>
            <w:vAlign w:val="center"/>
          </w:tcPr>
          <w:p w:rsidR="000C1CB4" w:rsidRPr="00575C72" w:rsidRDefault="00354F9C" w:rsidP="008E0255">
            <w:pPr>
              <w:jc w:val="center"/>
              <w:rPr>
                <w:sz w:val="18"/>
                <w:szCs w:val="18"/>
              </w:rPr>
            </w:pPr>
            <w:r w:rsidRPr="00575C72">
              <w:rPr>
                <w:sz w:val="18"/>
                <w:szCs w:val="18"/>
              </w:rPr>
              <w:t>30.26</w:t>
            </w:r>
          </w:p>
        </w:tc>
      </w:tr>
      <w:tr w:rsidR="000C1CB4" w:rsidTr="008E0255">
        <w:tc>
          <w:tcPr>
            <w:tcW w:w="1668" w:type="dxa"/>
            <w:vAlign w:val="center"/>
          </w:tcPr>
          <w:p w:rsidR="000C1CB4" w:rsidRPr="00575C72" w:rsidRDefault="00354F9C" w:rsidP="008E0255">
            <w:pPr>
              <w:jc w:val="center"/>
              <w:rPr>
                <w:sz w:val="18"/>
                <w:szCs w:val="18"/>
              </w:rPr>
            </w:pPr>
            <w:r w:rsidRPr="00575C72">
              <w:rPr>
                <w:sz w:val="18"/>
                <w:szCs w:val="18"/>
              </w:rPr>
              <w:t>0.1009</w:t>
            </w:r>
          </w:p>
        </w:tc>
        <w:tc>
          <w:tcPr>
            <w:tcW w:w="1417" w:type="dxa"/>
            <w:vAlign w:val="center"/>
          </w:tcPr>
          <w:p w:rsidR="000C1CB4" w:rsidRPr="00575C72" w:rsidRDefault="00354F9C" w:rsidP="008E0255">
            <w:pPr>
              <w:jc w:val="center"/>
              <w:rPr>
                <w:sz w:val="18"/>
                <w:szCs w:val="18"/>
              </w:rPr>
            </w:pPr>
            <w:r w:rsidRPr="00575C72">
              <w:rPr>
                <w:sz w:val="18"/>
                <w:szCs w:val="18"/>
              </w:rPr>
              <w:t>50</w:t>
            </w:r>
          </w:p>
        </w:tc>
        <w:tc>
          <w:tcPr>
            <w:tcW w:w="1559" w:type="dxa"/>
            <w:vAlign w:val="center"/>
          </w:tcPr>
          <w:p w:rsidR="000C1CB4" w:rsidRPr="00575C72" w:rsidRDefault="00354F9C" w:rsidP="008E0255">
            <w:pPr>
              <w:jc w:val="center"/>
              <w:rPr>
                <w:sz w:val="18"/>
                <w:szCs w:val="18"/>
              </w:rPr>
            </w:pPr>
            <w:r w:rsidRPr="00575C72">
              <w:rPr>
                <w:sz w:val="18"/>
                <w:szCs w:val="18"/>
              </w:rPr>
              <w:t>30.50</w:t>
            </w:r>
          </w:p>
        </w:tc>
        <w:tc>
          <w:tcPr>
            <w:tcW w:w="3878" w:type="dxa"/>
            <w:vAlign w:val="center"/>
          </w:tcPr>
          <w:p w:rsidR="000C1CB4" w:rsidRPr="00575C72" w:rsidRDefault="00354F9C" w:rsidP="008E0255">
            <w:pPr>
              <w:jc w:val="center"/>
              <w:rPr>
                <w:sz w:val="18"/>
                <w:szCs w:val="18"/>
              </w:rPr>
            </w:pPr>
            <w:r w:rsidRPr="00575C72">
              <w:rPr>
                <w:sz w:val="18"/>
                <w:szCs w:val="18"/>
              </w:rPr>
              <w:t>30.23</w:t>
            </w:r>
          </w:p>
        </w:tc>
      </w:tr>
      <w:tr w:rsidR="000C1CB4" w:rsidTr="008E0255">
        <w:tc>
          <w:tcPr>
            <w:tcW w:w="1668" w:type="dxa"/>
            <w:vAlign w:val="center"/>
          </w:tcPr>
          <w:p w:rsidR="000C1CB4" w:rsidRPr="00575C72" w:rsidRDefault="00354F9C" w:rsidP="008E0255">
            <w:pPr>
              <w:jc w:val="center"/>
              <w:rPr>
                <w:sz w:val="18"/>
                <w:szCs w:val="18"/>
              </w:rPr>
            </w:pPr>
            <w:r w:rsidRPr="00575C72">
              <w:rPr>
                <w:sz w:val="18"/>
                <w:szCs w:val="18"/>
              </w:rPr>
              <w:t>0.1004</w:t>
            </w:r>
          </w:p>
        </w:tc>
        <w:tc>
          <w:tcPr>
            <w:tcW w:w="1417" w:type="dxa"/>
            <w:vAlign w:val="center"/>
          </w:tcPr>
          <w:p w:rsidR="000C1CB4" w:rsidRPr="00575C72" w:rsidRDefault="00354F9C" w:rsidP="008E0255">
            <w:pPr>
              <w:jc w:val="center"/>
              <w:rPr>
                <w:sz w:val="18"/>
                <w:szCs w:val="18"/>
              </w:rPr>
            </w:pPr>
            <w:r w:rsidRPr="00575C72">
              <w:rPr>
                <w:sz w:val="18"/>
                <w:szCs w:val="18"/>
              </w:rPr>
              <w:t>50</w:t>
            </w:r>
          </w:p>
        </w:tc>
        <w:tc>
          <w:tcPr>
            <w:tcW w:w="1559" w:type="dxa"/>
            <w:vAlign w:val="center"/>
          </w:tcPr>
          <w:p w:rsidR="000C1CB4" w:rsidRPr="00575C72" w:rsidRDefault="00354F9C" w:rsidP="008E0255">
            <w:pPr>
              <w:jc w:val="center"/>
              <w:rPr>
                <w:sz w:val="18"/>
                <w:szCs w:val="18"/>
              </w:rPr>
            </w:pPr>
            <w:r w:rsidRPr="00575C72">
              <w:rPr>
                <w:sz w:val="18"/>
                <w:szCs w:val="18"/>
              </w:rPr>
              <w:t>30.40</w:t>
            </w:r>
          </w:p>
        </w:tc>
        <w:tc>
          <w:tcPr>
            <w:tcW w:w="3878" w:type="dxa"/>
            <w:vAlign w:val="center"/>
          </w:tcPr>
          <w:p w:rsidR="000C1CB4" w:rsidRPr="00575C72" w:rsidRDefault="00354F9C" w:rsidP="008E0255">
            <w:pPr>
              <w:jc w:val="center"/>
              <w:rPr>
                <w:sz w:val="18"/>
                <w:szCs w:val="18"/>
              </w:rPr>
            </w:pPr>
            <w:r w:rsidRPr="00575C72">
              <w:rPr>
                <w:sz w:val="18"/>
                <w:szCs w:val="18"/>
              </w:rPr>
              <w:t>30.28</w:t>
            </w:r>
          </w:p>
        </w:tc>
      </w:tr>
      <w:tr w:rsidR="000C1CB4" w:rsidTr="008E0255">
        <w:tc>
          <w:tcPr>
            <w:tcW w:w="1668" w:type="dxa"/>
            <w:vAlign w:val="center"/>
          </w:tcPr>
          <w:p w:rsidR="000C1CB4" w:rsidRPr="00575C72" w:rsidRDefault="00354F9C" w:rsidP="008E0255">
            <w:pPr>
              <w:jc w:val="center"/>
              <w:rPr>
                <w:sz w:val="18"/>
                <w:szCs w:val="18"/>
              </w:rPr>
            </w:pPr>
            <w:r w:rsidRPr="00575C72">
              <w:rPr>
                <w:sz w:val="18"/>
                <w:szCs w:val="18"/>
              </w:rPr>
              <w:t>0.1013</w:t>
            </w:r>
          </w:p>
        </w:tc>
        <w:tc>
          <w:tcPr>
            <w:tcW w:w="1417" w:type="dxa"/>
            <w:vAlign w:val="center"/>
          </w:tcPr>
          <w:p w:rsidR="000C1CB4" w:rsidRPr="00575C72" w:rsidRDefault="00354F9C" w:rsidP="008E0255">
            <w:pPr>
              <w:jc w:val="center"/>
              <w:rPr>
                <w:sz w:val="18"/>
                <w:szCs w:val="18"/>
              </w:rPr>
            </w:pPr>
            <w:r w:rsidRPr="00575C72">
              <w:rPr>
                <w:sz w:val="18"/>
                <w:szCs w:val="18"/>
              </w:rPr>
              <w:t>100</w:t>
            </w:r>
          </w:p>
        </w:tc>
        <w:tc>
          <w:tcPr>
            <w:tcW w:w="1559" w:type="dxa"/>
            <w:vAlign w:val="center"/>
          </w:tcPr>
          <w:p w:rsidR="000C1CB4" w:rsidRPr="00575C72" w:rsidRDefault="00354F9C" w:rsidP="008E0255">
            <w:pPr>
              <w:jc w:val="center"/>
              <w:rPr>
                <w:sz w:val="18"/>
                <w:szCs w:val="18"/>
              </w:rPr>
            </w:pPr>
            <w:r w:rsidRPr="00575C72">
              <w:rPr>
                <w:sz w:val="18"/>
                <w:szCs w:val="18"/>
              </w:rPr>
              <w:t>30.60</w:t>
            </w:r>
          </w:p>
        </w:tc>
        <w:tc>
          <w:tcPr>
            <w:tcW w:w="3878" w:type="dxa"/>
            <w:vAlign w:val="center"/>
          </w:tcPr>
          <w:p w:rsidR="000C1CB4" w:rsidRPr="00575C72" w:rsidRDefault="00354F9C" w:rsidP="008E0255">
            <w:pPr>
              <w:jc w:val="center"/>
              <w:rPr>
                <w:sz w:val="18"/>
                <w:szCs w:val="18"/>
              </w:rPr>
            </w:pPr>
            <w:r w:rsidRPr="00575C72">
              <w:rPr>
                <w:sz w:val="18"/>
                <w:szCs w:val="18"/>
              </w:rPr>
              <w:t>30.21</w:t>
            </w:r>
          </w:p>
        </w:tc>
      </w:tr>
      <w:tr w:rsidR="000C1CB4" w:rsidTr="008E0255">
        <w:tc>
          <w:tcPr>
            <w:tcW w:w="1668" w:type="dxa"/>
            <w:vAlign w:val="center"/>
          </w:tcPr>
          <w:p w:rsidR="000C1CB4" w:rsidRPr="00575C72" w:rsidRDefault="00354F9C" w:rsidP="008E0255">
            <w:pPr>
              <w:jc w:val="center"/>
              <w:rPr>
                <w:sz w:val="18"/>
                <w:szCs w:val="18"/>
              </w:rPr>
            </w:pPr>
            <w:r w:rsidRPr="00575C72">
              <w:rPr>
                <w:sz w:val="18"/>
                <w:szCs w:val="18"/>
              </w:rPr>
              <w:t>0.1006</w:t>
            </w:r>
          </w:p>
        </w:tc>
        <w:tc>
          <w:tcPr>
            <w:tcW w:w="1417" w:type="dxa"/>
            <w:vAlign w:val="center"/>
          </w:tcPr>
          <w:p w:rsidR="000C1CB4" w:rsidRPr="00575C72" w:rsidRDefault="00354F9C" w:rsidP="008E0255">
            <w:pPr>
              <w:jc w:val="center"/>
              <w:rPr>
                <w:sz w:val="18"/>
                <w:szCs w:val="18"/>
              </w:rPr>
            </w:pPr>
            <w:r w:rsidRPr="00575C72">
              <w:rPr>
                <w:sz w:val="18"/>
                <w:szCs w:val="18"/>
              </w:rPr>
              <w:t>100</w:t>
            </w:r>
          </w:p>
        </w:tc>
        <w:tc>
          <w:tcPr>
            <w:tcW w:w="1559" w:type="dxa"/>
            <w:vAlign w:val="center"/>
          </w:tcPr>
          <w:p w:rsidR="000C1CB4" w:rsidRPr="00575C72" w:rsidRDefault="00354F9C" w:rsidP="008E0255">
            <w:pPr>
              <w:jc w:val="center"/>
              <w:rPr>
                <w:sz w:val="18"/>
                <w:szCs w:val="18"/>
              </w:rPr>
            </w:pPr>
            <w:r w:rsidRPr="00575C72">
              <w:rPr>
                <w:sz w:val="18"/>
                <w:szCs w:val="18"/>
              </w:rPr>
              <w:t>30.40</w:t>
            </w:r>
          </w:p>
        </w:tc>
        <w:tc>
          <w:tcPr>
            <w:tcW w:w="3878" w:type="dxa"/>
            <w:vAlign w:val="center"/>
          </w:tcPr>
          <w:p w:rsidR="000C1CB4" w:rsidRPr="00575C72" w:rsidRDefault="00354F9C" w:rsidP="008E0255">
            <w:pPr>
              <w:jc w:val="center"/>
              <w:rPr>
                <w:sz w:val="18"/>
                <w:szCs w:val="18"/>
              </w:rPr>
            </w:pPr>
            <w:r w:rsidRPr="00575C72">
              <w:rPr>
                <w:sz w:val="18"/>
                <w:szCs w:val="18"/>
              </w:rPr>
              <w:t>30.22</w:t>
            </w:r>
          </w:p>
        </w:tc>
      </w:tr>
      <w:tr w:rsidR="000C1CB4" w:rsidTr="008E0255">
        <w:tc>
          <w:tcPr>
            <w:tcW w:w="1668" w:type="dxa"/>
            <w:vAlign w:val="center"/>
          </w:tcPr>
          <w:p w:rsidR="000C1CB4" w:rsidRPr="00575C72" w:rsidRDefault="00354F9C" w:rsidP="008E0255">
            <w:pPr>
              <w:jc w:val="center"/>
              <w:rPr>
                <w:sz w:val="18"/>
                <w:szCs w:val="18"/>
              </w:rPr>
            </w:pPr>
            <w:r w:rsidRPr="00575C72">
              <w:rPr>
                <w:sz w:val="18"/>
                <w:szCs w:val="18"/>
              </w:rPr>
              <w:t>0.1021</w:t>
            </w:r>
          </w:p>
        </w:tc>
        <w:tc>
          <w:tcPr>
            <w:tcW w:w="1417" w:type="dxa"/>
            <w:vAlign w:val="center"/>
          </w:tcPr>
          <w:p w:rsidR="000C1CB4" w:rsidRPr="00575C72" w:rsidRDefault="00354F9C" w:rsidP="008E0255">
            <w:pPr>
              <w:jc w:val="center"/>
              <w:rPr>
                <w:sz w:val="18"/>
                <w:szCs w:val="18"/>
              </w:rPr>
            </w:pPr>
            <w:r w:rsidRPr="00575C72">
              <w:rPr>
                <w:sz w:val="18"/>
                <w:szCs w:val="18"/>
              </w:rPr>
              <w:t>150</w:t>
            </w:r>
          </w:p>
        </w:tc>
        <w:tc>
          <w:tcPr>
            <w:tcW w:w="1559" w:type="dxa"/>
            <w:vAlign w:val="center"/>
          </w:tcPr>
          <w:p w:rsidR="000C1CB4" w:rsidRPr="00575C72" w:rsidRDefault="00354F9C" w:rsidP="008E0255">
            <w:pPr>
              <w:jc w:val="center"/>
              <w:rPr>
                <w:sz w:val="18"/>
                <w:szCs w:val="18"/>
              </w:rPr>
            </w:pPr>
            <w:r w:rsidRPr="00575C72">
              <w:rPr>
                <w:sz w:val="18"/>
                <w:szCs w:val="18"/>
              </w:rPr>
              <w:t>30.90</w:t>
            </w:r>
          </w:p>
        </w:tc>
        <w:tc>
          <w:tcPr>
            <w:tcW w:w="3878" w:type="dxa"/>
            <w:vAlign w:val="center"/>
          </w:tcPr>
          <w:p w:rsidR="000C1CB4" w:rsidRPr="00575C72" w:rsidRDefault="00354F9C" w:rsidP="008E0255">
            <w:pPr>
              <w:jc w:val="center"/>
              <w:rPr>
                <w:sz w:val="18"/>
                <w:szCs w:val="18"/>
              </w:rPr>
            </w:pPr>
            <w:r w:rsidRPr="00575C72">
              <w:rPr>
                <w:sz w:val="18"/>
                <w:szCs w:val="18"/>
              </w:rPr>
              <w:t>30.26</w:t>
            </w:r>
          </w:p>
        </w:tc>
      </w:tr>
      <w:tr w:rsidR="000C1CB4" w:rsidTr="008E0255">
        <w:tc>
          <w:tcPr>
            <w:tcW w:w="1668" w:type="dxa"/>
            <w:vAlign w:val="center"/>
          </w:tcPr>
          <w:p w:rsidR="000C1CB4" w:rsidRPr="00575C72" w:rsidRDefault="00354F9C" w:rsidP="008E0255">
            <w:pPr>
              <w:jc w:val="center"/>
              <w:rPr>
                <w:sz w:val="18"/>
                <w:szCs w:val="18"/>
              </w:rPr>
            </w:pPr>
            <w:r w:rsidRPr="00575C72">
              <w:rPr>
                <w:sz w:val="18"/>
                <w:szCs w:val="18"/>
              </w:rPr>
              <w:t>0.1006</w:t>
            </w:r>
          </w:p>
        </w:tc>
        <w:tc>
          <w:tcPr>
            <w:tcW w:w="1417" w:type="dxa"/>
            <w:vAlign w:val="center"/>
          </w:tcPr>
          <w:p w:rsidR="000C1CB4" w:rsidRPr="00575C72" w:rsidRDefault="00354F9C" w:rsidP="008E0255">
            <w:pPr>
              <w:jc w:val="center"/>
              <w:rPr>
                <w:sz w:val="18"/>
                <w:szCs w:val="18"/>
              </w:rPr>
            </w:pPr>
            <w:r w:rsidRPr="00575C72">
              <w:rPr>
                <w:sz w:val="18"/>
                <w:szCs w:val="18"/>
              </w:rPr>
              <w:t>150</w:t>
            </w:r>
          </w:p>
        </w:tc>
        <w:tc>
          <w:tcPr>
            <w:tcW w:w="1559" w:type="dxa"/>
            <w:vAlign w:val="center"/>
          </w:tcPr>
          <w:p w:rsidR="000C1CB4" w:rsidRPr="00575C72" w:rsidRDefault="00354F9C" w:rsidP="008E0255">
            <w:pPr>
              <w:jc w:val="center"/>
              <w:rPr>
                <w:sz w:val="18"/>
                <w:szCs w:val="18"/>
              </w:rPr>
            </w:pPr>
            <w:r w:rsidRPr="00575C72">
              <w:rPr>
                <w:sz w:val="18"/>
                <w:szCs w:val="18"/>
              </w:rPr>
              <w:t>30.45</w:t>
            </w:r>
          </w:p>
        </w:tc>
        <w:tc>
          <w:tcPr>
            <w:tcW w:w="3878" w:type="dxa"/>
            <w:vAlign w:val="center"/>
          </w:tcPr>
          <w:p w:rsidR="000C1CB4" w:rsidRPr="00575C72" w:rsidRDefault="00354F9C" w:rsidP="008E0255">
            <w:pPr>
              <w:jc w:val="center"/>
              <w:rPr>
                <w:sz w:val="18"/>
                <w:szCs w:val="18"/>
              </w:rPr>
            </w:pPr>
            <w:r w:rsidRPr="00575C72">
              <w:rPr>
                <w:sz w:val="18"/>
                <w:szCs w:val="18"/>
              </w:rPr>
              <w:t>30.27</w:t>
            </w:r>
          </w:p>
        </w:tc>
      </w:tr>
      <w:tr w:rsidR="000C1CB4" w:rsidTr="008E0255">
        <w:tc>
          <w:tcPr>
            <w:tcW w:w="1668" w:type="dxa"/>
            <w:vAlign w:val="center"/>
          </w:tcPr>
          <w:p w:rsidR="000C1CB4" w:rsidRPr="00575C72" w:rsidRDefault="00354F9C" w:rsidP="008E0255">
            <w:pPr>
              <w:jc w:val="center"/>
              <w:rPr>
                <w:sz w:val="18"/>
                <w:szCs w:val="18"/>
              </w:rPr>
            </w:pPr>
            <w:r w:rsidRPr="00575C72">
              <w:rPr>
                <w:sz w:val="18"/>
                <w:szCs w:val="18"/>
              </w:rPr>
              <w:t>0.1005</w:t>
            </w:r>
          </w:p>
        </w:tc>
        <w:tc>
          <w:tcPr>
            <w:tcW w:w="1417" w:type="dxa"/>
            <w:vAlign w:val="center"/>
          </w:tcPr>
          <w:p w:rsidR="000C1CB4" w:rsidRPr="00575C72" w:rsidRDefault="00354F9C" w:rsidP="008E0255">
            <w:pPr>
              <w:jc w:val="center"/>
              <w:rPr>
                <w:sz w:val="18"/>
                <w:szCs w:val="18"/>
              </w:rPr>
            </w:pPr>
            <w:r w:rsidRPr="00575C72">
              <w:rPr>
                <w:sz w:val="18"/>
                <w:szCs w:val="18"/>
              </w:rPr>
              <w:t>200</w:t>
            </w:r>
          </w:p>
        </w:tc>
        <w:tc>
          <w:tcPr>
            <w:tcW w:w="1559" w:type="dxa"/>
            <w:vAlign w:val="center"/>
          </w:tcPr>
          <w:p w:rsidR="000C1CB4" w:rsidRPr="00575C72" w:rsidRDefault="00354F9C" w:rsidP="008E0255">
            <w:pPr>
              <w:jc w:val="center"/>
              <w:rPr>
                <w:sz w:val="18"/>
                <w:szCs w:val="18"/>
              </w:rPr>
            </w:pPr>
            <w:r w:rsidRPr="00575C72">
              <w:rPr>
                <w:sz w:val="18"/>
                <w:szCs w:val="18"/>
              </w:rPr>
              <w:t>30.35</w:t>
            </w:r>
          </w:p>
        </w:tc>
        <w:tc>
          <w:tcPr>
            <w:tcW w:w="3878" w:type="dxa"/>
            <w:vAlign w:val="center"/>
          </w:tcPr>
          <w:p w:rsidR="000C1CB4" w:rsidRPr="00575C72" w:rsidRDefault="00354F9C" w:rsidP="008E0255">
            <w:pPr>
              <w:jc w:val="center"/>
              <w:rPr>
                <w:sz w:val="18"/>
                <w:szCs w:val="18"/>
              </w:rPr>
            </w:pPr>
            <w:r w:rsidRPr="00575C72">
              <w:rPr>
                <w:sz w:val="18"/>
                <w:szCs w:val="18"/>
              </w:rPr>
              <w:t>30.20</w:t>
            </w:r>
          </w:p>
        </w:tc>
      </w:tr>
      <w:tr w:rsidR="000C1CB4" w:rsidTr="008E0255">
        <w:tc>
          <w:tcPr>
            <w:tcW w:w="1668" w:type="dxa"/>
            <w:vAlign w:val="center"/>
          </w:tcPr>
          <w:p w:rsidR="000C1CB4" w:rsidRPr="00575C72" w:rsidRDefault="00354F9C" w:rsidP="008E0255">
            <w:pPr>
              <w:jc w:val="center"/>
              <w:rPr>
                <w:sz w:val="18"/>
                <w:szCs w:val="18"/>
              </w:rPr>
            </w:pPr>
            <w:r w:rsidRPr="00575C72">
              <w:rPr>
                <w:sz w:val="18"/>
                <w:szCs w:val="18"/>
              </w:rPr>
              <w:t>0.1002</w:t>
            </w:r>
          </w:p>
        </w:tc>
        <w:tc>
          <w:tcPr>
            <w:tcW w:w="1417" w:type="dxa"/>
            <w:vAlign w:val="center"/>
          </w:tcPr>
          <w:p w:rsidR="000C1CB4" w:rsidRPr="00575C72" w:rsidRDefault="00354F9C" w:rsidP="008E0255">
            <w:pPr>
              <w:jc w:val="center"/>
              <w:rPr>
                <w:sz w:val="18"/>
                <w:szCs w:val="18"/>
              </w:rPr>
            </w:pPr>
            <w:r w:rsidRPr="00575C72">
              <w:rPr>
                <w:sz w:val="18"/>
                <w:szCs w:val="18"/>
              </w:rPr>
              <w:t>200</w:t>
            </w:r>
          </w:p>
        </w:tc>
        <w:tc>
          <w:tcPr>
            <w:tcW w:w="1559" w:type="dxa"/>
            <w:vAlign w:val="center"/>
          </w:tcPr>
          <w:p w:rsidR="000C1CB4" w:rsidRPr="00575C72" w:rsidRDefault="00354F9C" w:rsidP="008E0255">
            <w:pPr>
              <w:jc w:val="center"/>
              <w:rPr>
                <w:sz w:val="18"/>
                <w:szCs w:val="18"/>
              </w:rPr>
            </w:pPr>
            <w:r w:rsidRPr="00575C72">
              <w:rPr>
                <w:sz w:val="18"/>
                <w:szCs w:val="18"/>
              </w:rPr>
              <w:t>30.30</w:t>
            </w:r>
          </w:p>
        </w:tc>
        <w:tc>
          <w:tcPr>
            <w:tcW w:w="3878" w:type="dxa"/>
            <w:vAlign w:val="center"/>
          </w:tcPr>
          <w:p w:rsidR="000C1CB4" w:rsidRPr="00575C72" w:rsidRDefault="00354F9C" w:rsidP="008E0255">
            <w:pPr>
              <w:jc w:val="center"/>
              <w:rPr>
                <w:sz w:val="18"/>
                <w:szCs w:val="18"/>
              </w:rPr>
            </w:pPr>
            <w:r w:rsidRPr="00575C72">
              <w:rPr>
                <w:sz w:val="18"/>
                <w:szCs w:val="18"/>
              </w:rPr>
              <w:t>30.24</w:t>
            </w:r>
          </w:p>
        </w:tc>
      </w:tr>
    </w:tbl>
    <w:p w:rsidR="000C1CB4" w:rsidRDefault="00354F9C">
      <w:pPr>
        <w:ind w:firstLineChars="200" w:firstLine="420"/>
        <w:rPr>
          <w:szCs w:val="28"/>
        </w:rPr>
      </w:pPr>
      <w:r>
        <w:rPr>
          <w:szCs w:val="28"/>
        </w:rPr>
        <w:lastRenderedPageBreak/>
        <w:t>称取</w:t>
      </w:r>
      <w:r>
        <w:rPr>
          <w:szCs w:val="28"/>
        </w:rPr>
        <w:t>0.25g</w:t>
      </w:r>
      <w:r>
        <w:rPr>
          <w:szCs w:val="28"/>
        </w:rPr>
        <w:t>试样进行测试时，计算锌的含量约为</w:t>
      </w:r>
      <w:r>
        <w:rPr>
          <w:rFonts w:hint="eastAsia"/>
          <w:szCs w:val="28"/>
        </w:rPr>
        <w:t>70</w:t>
      </w:r>
      <w:r>
        <w:rPr>
          <w:szCs w:val="28"/>
        </w:rPr>
        <w:t xml:space="preserve"> mg</w:t>
      </w:r>
      <w:r>
        <w:rPr>
          <w:szCs w:val="28"/>
        </w:rPr>
        <w:t>左右，加入锌量</w:t>
      </w:r>
      <w:r>
        <w:rPr>
          <w:szCs w:val="28"/>
        </w:rPr>
        <w:t xml:space="preserve">50mg </w:t>
      </w:r>
      <w:r>
        <w:rPr>
          <w:szCs w:val="28"/>
        </w:rPr>
        <w:t>～</w:t>
      </w:r>
      <w:r>
        <w:rPr>
          <w:szCs w:val="28"/>
        </w:rPr>
        <w:t>200mg</w:t>
      </w:r>
      <w:r>
        <w:rPr>
          <w:szCs w:val="28"/>
        </w:rPr>
        <w:t>进行试验。结果表明</w:t>
      </w:r>
      <w:r>
        <w:rPr>
          <w:szCs w:val="28"/>
        </w:rPr>
        <w:t>200mg</w:t>
      </w:r>
      <w:r>
        <w:rPr>
          <w:szCs w:val="28"/>
        </w:rPr>
        <w:t>以内的锌</w:t>
      </w:r>
      <w:r>
        <w:rPr>
          <w:rFonts w:hint="eastAsia"/>
          <w:szCs w:val="28"/>
        </w:rPr>
        <w:t>存在</w:t>
      </w:r>
      <w:r>
        <w:rPr>
          <w:szCs w:val="28"/>
        </w:rPr>
        <w:t>不影响此方法测定。</w:t>
      </w:r>
    </w:p>
    <w:p w:rsidR="000C1CB4" w:rsidRDefault="00354F9C">
      <w:pPr>
        <w:ind w:firstLineChars="200" w:firstLine="420"/>
        <w:rPr>
          <w:szCs w:val="28"/>
        </w:rPr>
      </w:pPr>
      <w:r>
        <w:rPr>
          <w:rFonts w:hint="eastAsia"/>
        </w:rPr>
        <w:t>第一验证单位昆明冶金研究院有限公司</w:t>
      </w:r>
      <w:r>
        <w:rPr>
          <w:rFonts w:ascii="宋体" w:hAnsi="宋体" w:hint="eastAsia"/>
        </w:rPr>
        <w:t>、</w:t>
      </w:r>
      <w:r>
        <w:rPr>
          <w:rFonts w:asciiTheme="minorEastAsia" w:hAnsiTheme="minorEastAsia" w:hint="eastAsia"/>
          <w:szCs w:val="21"/>
        </w:rPr>
        <w:t>来宾华锡冶炼有限公司、广东省科学院工业分析检测中心、云南锡业锡化工材料有限责任公司、云南锡业矿冶检测中心有限公司验证结果均一致，表</w:t>
      </w:r>
      <w:r w:rsidR="00566D9E">
        <w:rPr>
          <w:rFonts w:asciiTheme="minorEastAsia" w:hAnsiTheme="minorEastAsia" w:hint="eastAsia"/>
          <w:szCs w:val="21"/>
        </w:rPr>
        <w:t>3</w:t>
      </w:r>
      <w:r>
        <w:rPr>
          <w:rFonts w:asciiTheme="minorEastAsia" w:hAnsiTheme="minorEastAsia" w:hint="eastAsia"/>
          <w:szCs w:val="21"/>
        </w:rPr>
        <w:t>为</w:t>
      </w:r>
      <w:r>
        <w:rPr>
          <w:rFonts w:asciiTheme="minorEastAsia" w:hAnsiTheme="minorEastAsia"/>
          <w:szCs w:val="21"/>
        </w:rPr>
        <w:t>云南锡业集团（控股）</w:t>
      </w:r>
      <w:r>
        <w:rPr>
          <w:rFonts w:asciiTheme="minorEastAsia" w:hAnsiTheme="minorEastAsia" w:hint="eastAsia"/>
          <w:szCs w:val="21"/>
        </w:rPr>
        <w:t>有限责任公司的测定结果。</w:t>
      </w:r>
    </w:p>
    <w:p w:rsidR="000C1CB4" w:rsidRDefault="00354F9C">
      <w:pPr>
        <w:ind w:firstLineChars="200" w:firstLine="420"/>
        <w:rPr>
          <w:szCs w:val="28"/>
        </w:rPr>
      </w:pPr>
      <w:r>
        <w:rPr>
          <w:szCs w:val="28"/>
        </w:rPr>
        <w:t>3.</w:t>
      </w:r>
      <w:r>
        <w:rPr>
          <w:rFonts w:hint="eastAsia"/>
          <w:szCs w:val="28"/>
        </w:rPr>
        <w:t>1.5</w:t>
      </w:r>
      <w:r>
        <w:rPr>
          <w:szCs w:val="28"/>
        </w:rPr>
        <w:t>.2</w:t>
      </w:r>
      <w:r>
        <w:rPr>
          <w:rFonts w:hint="eastAsia"/>
          <w:szCs w:val="28"/>
        </w:rPr>
        <w:t>其他元素</w:t>
      </w:r>
      <w:r>
        <w:rPr>
          <w:szCs w:val="28"/>
        </w:rPr>
        <w:t>扰试验</w:t>
      </w:r>
    </w:p>
    <w:p w:rsidR="000C1CB4" w:rsidRDefault="00354F9C">
      <w:pPr>
        <w:ind w:firstLineChars="200" w:firstLine="420"/>
        <w:rPr>
          <w:szCs w:val="28"/>
        </w:rPr>
      </w:pPr>
      <w:r>
        <w:rPr>
          <w:rFonts w:hint="eastAsia"/>
          <w:szCs w:val="28"/>
        </w:rPr>
        <w:t>碘酸钾滴定法测定锡时，一般试样中主要干扰</w:t>
      </w:r>
      <w:r>
        <w:rPr>
          <w:szCs w:val="28"/>
        </w:rPr>
        <w:t>元素</w:t>
      </w:r>
      <w:r>
        <w:rPr>
          <w:rFonts w:hint="eastAsia"/>
          <w:szCs w:val="28"/>
        </w:rPr>
        <w:t>有</w:t>
      </w:r>
      <w:r>
        <w:rPr>
          <w:szCs w:val="28"/>
        </w:rPr>
        <w:t>砷、铜</w:t>
      </w:r>
      <w:r>
        <w:rPr>
          <w:rFonts w:hint="eastAsia"/>
          <w:szCs w:val="28"/>
        </w:rPr>
        <w:t>、</w:t>
      </w:r>
      <w:r>
        <w:rPr>
          <w:szCs w:val="28"/>
        </w:rPr>
        <w:t>锑、</w:t>
      </w:r>
      <w:r>
        <w:rPr>
          <w:rFonts w:hint="eastAsia"/>
          <w:szCs w:val="28"/>
        </w:rPr>
        <w:t>铋</w:t>
      </w:r>
      <w:r>
        <w:rPr>
          <w:szCs w:val="28"/>
        </w:rPr>
        <w:t>、银</w:t>
      </w:r>
      <w:r>
        <w:rPr>
          <w:rFonts w:hint="eastAsia"/>
          <w:szCs w:val="28"/>
        </w:rPr>
        <w:t>。对锡酸锌代表样品采用</w:t>
      </w:r>
      <w:r>
        <w:rPr>
          <w:rFonts w:hint="eastAsia"/>
          <w:szCs w:val="28"/>
        </w:rPr>
        <w:t>ICP-AES</w:t>
      </w:r>
      <w:r>
        <w:rPr>
          <w:rFonts w:hint="eastAsia"/>
          <w:szCs w:val="28"/>
        </w:rPr>
        <w:t>法测定杂质含量，结果如表</w:t>
      </w:r>
      <w:r w:rsidR="00566D9E">
        <w:rPr>
          <w:rFonts w:hint="eastAsia"/>
          <w:szCs w:val="28"/>
        </w:rPr>
        <w:t>4</w:t>
      </w:r>
      <w:r>
        <w:rPr>
          <w:rFonts w:hint="eastAsia"/>
          <w:szCs w:val="28"/>
        </w:rPr>
        <w:t>。</w:t>
      </w:r>
    </w:p>
    <w:p w:rsidR="000C1CB4" w:rsidRPr="00575C72" w:rsidRDefault="00354F9C" w:rsidP="001C7E68">
      <w:pPr>
        <w:ind w:firstLineChars="200" w:firstLine="360"/>
        <w:jc w:val="center"/>
        <w:rPr>
          <w:sz w:val="18"/>
          <w:szCs w:val="18"/>
        </w:rPr>
      </w:pPr>
      <w:r w:rsidRPr="00575C72">
        <w:rPr>
          <w:sz w:val="18"/>
          <w:szCs w:val="18"/>
        </w:rPr>
        <w:t>表</w:t>
      </w:r>
      <w:r w:rsidR="00566D9E" w:rsidRPr="00575C72">
        <w:rPr>
          <w:rFonts w:hint="eastAsia"/>
          <w:sz w:val="18"/>
          <w:szCs w:val="18"/>
        </w:rPr>
        <w:t>4</w:t>
      </w:r>
      <w:r w:rsidRPr="00575C72">
        <w:rPr>
          <w:sz w:val="18"/>
          <w:szCs w:val="18"/>
        </w:rPr>
        <w:t xml:space="preserve">  </w:t>
      </w:r>
      <w:r w:rsidRPr="00575C72">
        <w:rPr>
          <w:rFonts w:hint="eastAsia"/>
          <w:sz w:val="18"/>
          <w:szCs w:val="18"/>
        </w:rPr>
        <w:t>锡酸锌杂质元素的分析结果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0"/>
        <w:gridCol w:w="1484"/>
        <w:gridCol w:w="1485"/>
        <w:gridCol w:w="1485"/>
        <w:gridCol w:w="1485"/>
        <w:gridCol w:w="1483"/>
      </w:tblGrid>
      <w:tr w:rsidR="000C1CB4">
        <w:tc>
          <w:tcPr>
            <w:tcW w:w="646" w:type="pct"/>
          </w:tcPr>
          <w:p w:rsidR="000C1CB4" w:rsidRPr="00575C72" w:rsidRDefault="00354F9C">
            <w:pPr>
              <w:jc w:val="left"/>
              <w:rPr>
                <w:sz w:val="18"/>
                <w:szCs w:val="18"/>
              </w:rPr>
            </w:pPr>
            <w:r w:rsidRPr="00575C72">
              <w:rPr>
                <w:rFonts w:hint="eastAsia"/>
                <w:sz w:val="18"/>
                <w:szCs w:val="18"/>
              </w:rPr>
              <w:t>样品编号</w:t>
            </w:r>
          </w:p>
        </w:tc>
        <w:tc>
          <w:tcPr>
            <w:tcW w:w="871" w:type="pct"/>
          </w:tcPr>
          <w:p w:rsidR="000C1CB4" w:rsidRPr="00575C72" w:rsidRDefault="00354F9C" w:rsidP="00575C72">
            <w:pPr>
              <w:ind w:firstLineChars="200" w:firstLine="360"/>
              <w:jc w:val="center"/>
              <w:rPr>
                <w:sz w:val="18"/>
                <w:szCs w:val="18"/>
              </w:rPr>
            </w:pPr>
            <w:r w:rsidRPr="00575C72">
              <w:rPr>
                <w:sz w:val="18"/>
                <w:szCs w:val="18"/>
              </w:rPr>
              <w:t>As</w:t>
            </w:r>
            <w:r w:rsidR="001C7E68" w:rsidRPr="00575C72">
              <w:rPr>
                <w:rFonts w:hint="eastAsia"/>
                <w:sz w:val="18"/>
                <w:szCs w:val="18"/>
              </w:rPr>
              <w:t>（</w:t>
            </w:r>
            <w:r w:rsidR="001C7E68" w:rsidRPr="00575C72">
              <w:rPr>
                <w:rFonts w:hint="eastAsia"/>
                <w:sz w:val="18"/>
                <w:szCs w:val="18"/>
              </w:rPr>
              <w:t>%</w:t>
            </w:r>
            <w:r w:rsidR="001C7E68" w:rsidRPr="00575C72">
              <w:rPr>
                <w:rFonts w:hint="eastAsia"/>
                <w:sz w:val="18"/>
                <w:szCs w:val="18"/>
              </w:rPr>
              <w:t>）</w:t>
            </w:r>
          </w:p>
        </w:tc>
        <w:tc>
          <w:tcPr>
            <w:tcW w:w="871" w:type="pct"/>
          </w:tcPr>
          <w:p w:rsidR="000C1CB4" w:rsidRPr="00575C72" w:rsidRDefault="00354F9C" w:rsidP="00575C72">
            <w:pPr>
              <w:ind w:firstLineChars="200" w:firstLine="360"/>
              <w:jc w:val="center"/>
              <w:rPr>
                <w:sz w:val="18"/>
                <w:szCs w:val="18"/>
              </w:rPr>
            </w:pPr>
            <w:r w:rsidRPr="00575C72">
              <w:rPr>
                <w:sz w:val="18"/>
                <w:szCs w:val="18"/>
              </w:rPr>
              <w:t>Cu</w:t>
            </w:r>
            <w:r w:rsidR="001C7E68" w:rsidRPr="00575C72">
              <w:rPr>
                <w:rFonts w:hint="eastAsia"/>
                <w:sz w:val="18"/>
                <w:szCs w:val="18"/>
              </w:rPr>
              <w:t>（</w:t>
            </w:r>
            <w:r w:rsidR="001C7E68" w:rsidRPr="00575C72">
              <w:rPr>
                <w:rFonts w:hint="eastAsia"/>
                <w:sz w:val="18"/>
                <w:szCs w:val="18"/>
              </w:rPr>
              <w:t>%</w:t>
            </w:r>
            <w:r w:rsidR="001C7E68" w:rsidRPr="00575C72">
              <w:rPr>
                <w:rFonts w:hint="eastAsia"/>
                <w:sz w:val="18"/>
                <w:szCs w:val="18"/>
              </w:rPr>
              <w:t>）</w:t>
            </w:r>
          </w:p>
        </w:tc>
        <w:tc>
          <w:tcPr>
            <w:tcW w:w="871" w:type="pct"/>
          </w:tcPr>
          <w:p w:rsidR="000C1CB4" w:rsidRPr="00575C72" w:rsidRDefault="00354F9C" w:rsidP="00575C72">
            <w:pPr>
              <w:ind w:firstLineChars="200" w:firstLine="360"/>
              <w:jc w:val="center"/>
              <w:rPr>
                <w:sz w:val="18"/>
                <w:szCs w:val="18"/>
              </w:rPr>
            </w:pPr>
            <w:r w:rsidRPr="00575C72">
              <w:rPr>
                <w:sz w:val="18"/>
                <w:szCs w:val="18"/>
              </w:rPr>
              <w:t>Sb</w:t>
            </w:r>
            <w:r w:rsidR="001C7E68" w:rsidRPr="00575C72">
              <w:rPr>
                <w:rFonts w:hint="eastAsia"/>
                <w:sz w:val="18"/>
                <w:szCs w:val="18"/>
              </w:rPr>
              <w:t>（</w:t>
            </w:r>
            <w:r w:rsidR="001C7E68" w:rsidRPr="00575C72">
              <w:rPr>
                <w:rFonts w:hint="eastAsia"/>
                <w:sz w:val="18"/>
                <w:szCs w:val="18"/>
              </w:rPr>
              <w:t>%</w:t>
            </w:r>
            <w:r w:rsidR="001C7E68" w:rsidRPr="00575C72">
              <w:rPr>
                <w:rFonts w:hint="eastAsia"/>
                <w:sz w:val="18"/>
                <w:szCs w:val="18"/>
              </w:rPr>
              <w:t>）</w:t>
            </w:r>
          </w:p>
        </w:tc>
        <w:tc>
          <w:tcPr>
            <w:tcW w:w="871" w:type="pct"/>
          </w:tcPr>
          <w:p w:rsidR="000C1CB4" w:rsidRPr="00575C72" w:rsidRDefault="00354F9C" w:rsidP="00575C72">
            <w:pPr>
              <w:ind w:firstLineChars="200" w:firstLine="360"/>
              <w:jc w:val="center"/>
              <w:rPr>
                <w:sz w:val="18"/>
                <w:szCs w:val="18"/>
              </w:rPr>
            </w:pPr>
            <w:r w:rsidRPr="00575C72">
              <w:rPr>
                <w:sz w:val="18"/>
                <w:szCs w:val="18"/>
              </w:rPr>
              <w:t>Bi</w:t>
            </w:r>
            <w:r w:rsidR="001C7E68" w:rsidRPr="00575C72">
              <w:rPr>
                <w:rFonts w:hint="eastAsia"/>
                <w:sz w:val="18"/>
                <w:szCs w:val="18"/>
              </w:rPr>
              <w:t>（</w:t>
            </w:r>
            <w:r w:rsidR="001C7E68" w:rsidRPr="00575C72">
              <w:rPr>
                <w:rFonts w:hint="eastAsia"/>
                <w:sz w:val="18"/>
                <w:szCs w:val="18"/>
              </w:rPr>
              <w:t>%</w:t>
            </w:r>
            <w:r w:rsidR="001C7E68" w:rsidRPr="00575C72">
              <w:rPr>
                <w:rFonts w:hint="eastAsia"/>
                <w:sz w:val="18"/>
                <w:szCs w:val="18"/>
              </w:rPr>
              <w:t>）</w:t>
            </w:r>
          </w:p>
        </w:tc>
        <w:tc>
          <w:tcPr>
            <w:tcW w:w="871" w:type="pct"/>
          </w:tcPr>
          <w:p w:rsidR="000C1CB4" w:rsidRPr="00575C72" w:rsidRDefault="00354F9C" w:rsidP="00575C72">
            <w:pPr>
              <w:ind w:firstLineChars="200" w:firstLine="360"/>
              <w:jc w:val="center"/>
              <w:rPr>
                <w:sz w:val="18"/>
                <w:szCs w:val="18"/>
              </w:rPr>
            </w:pPr>
            <w:r w:rsidRPr="00575C72">
              <w:rPr>
                <w:sz w:val="18"/>
                <w:szCs w:val="18"/>
              </w:rPr>
              <w:t>Ag</w:t>
            </w:r>
            <w:r w:rsidR="001C7E68" w:rsidRPr="00575C72">
              <w:rPr>
                <w:rFonts w:hint="eastAsia"/>
                <w:sz w:val="18"/>
                <w:szCs w:val="18"/>
              </w:rPr>
              <w:t>（</w:t>
            </w:r>
            <w:r w:rsidR="001C7E68" w:rsidRPr="00575C72">
              <w:rPr>
                <w:rFonts w:hint="eastAsia"/>
                <w:sz w:val="18"/>
                <w:szCs w:val="18"/>
              </w:rPr>
              <w:t>%</w:t>
            </w:r>
            <w:r w:rsidR="001C7E68" w:rsidRPr="00575C72">
              <w:rPr>
                <w:rFonts w:hint="eastAsia"/>
                <w:sz w:val="18"/>
                <w:szCs w:val="18"/>
              </w:rPr>
              <w:t>）</w:t>
            </w:r>
          </w:p>
        </w:tc>
      </w:tr>
      <w:tr w:rsidR="000C1CB4">
        <w:tc>
          <w:tcPr>
            <w:tcW w:w="646" w:type="pct"/>
          </w:tcPr>
          <w:p w:rsidR="000C1CB4" w:rsidRPr="00575C72" w:rsidRDefault="00354F9C">
            <w:pPr>
              <w:jc w:val="left"/>
              <w:rPr>
                <w:sz w:val="18"/>
                <w:szCs w:val="18"/>
              </w:rPr>
            </w:pPr>
            <w:r w:rsidRPr="00575C72">
              <w:rPr>
                <w:rFonts w:hint="eastAsia"/>
                <w:sz w:val="18"/>
                <w:szCs w:val="18"/>
              </w:rPr>
              <w:t>锡酸锌</w:t>
            </w:r>
            <w:r w:rsidRPr="00575C72">
              <w:rPr>
                <w:rFonts w:hint="eastAsia"/>
                <w:sz w:val="18"/>
                <w:szCs w:val="18"/>
              </w:rPr>
              <w:t>1#</w:t>
            </w:r>
          </w:p>
        </w:tc>
        <w:tc>
          <w:tcPr>
            <w:tcW w:w="871" w:type="pct"/>
          </w:tcPr>
          <w:p w:rsidR="000C1CB4" w:rsidRPr="00575C72" w:rsidRDefault="00354F9C">
            <w:pPr>
              <w:jc w:val="center"/>
              <w:rPr>
                <w:sz w:val="18"/>
                <w:szCs w:val="18"/>
              </w:rPr>
            </w:pPr>
            <w:r w:rsidRPr="00575C72">
              <w:rPr>
                <w:sz w:val="18"/>
                <w:szCs w:val="18"/>
              </w:rPr>
              <w:t>0.00066</w:t>
            </w:r>
          </w:p>
        </w:tc>
        <w:tc>
          <w:tcPr>
            <w:tcW w:w="871" w:type="pct"/>
          </w:tcPr>
          <w:p w:rsidR="000C1CB4" w:rsidRPr="00575C72" w:rsidRDefault="00354F9C">
            <w:pPr>
              <w:jc w:val="center"/>
              <w:rPr>
                <w:sz w:val="18"/>
                <w:szCs w:val="18"/>
              </w:rPr>
            </w:pPr>
            <w:r w:rsidRPr="00575C72">
              <w:rPr>
                <w:sz w:val="18"/>
                <w:szCs w:val="18"/>
              </w:rPr>
              <w:t>0.00041</w:t>
            </w:r>
          </w:p>
        </w:tc>
        <w:tc>
          <w:tcPr>
            <w:tcW w:w="871" w:type="pct"/>
          </w:tcPr>
          <w:p w:rsidR="000C1CB4" w:rsidRPr="00575C72" w:rsidRDefault="00354F9C">
            <w:pPr>
              <w:jc w:val="center"/>
              <w:rPr>
                <w:sz w:val="18"/>
                <w:szCs w:val="18"/>
              </w:rPr>
            </w:pPr>
            <w:r w:rsidRPr="00575C72">
              <w:rPr>
                <w:sz w:val="18"/>
                <w:szCs w:val="18"/>
              </w:rPr>
              <w:t>0.0013</w:t>
            </w:r>
          </w:p>
        </w:tc>
        <w:tc>
          <w:tcPr>
            <w:tcW w:w="871" w:type="pct"/>
          </w:tcPr>
          <w:p w:rsidR="000C1CB4" w:rsidRPr="00575C72" w:rsidRDefault="00354F9C">
            <w:pPr>
              <w:jc w:val="center"/>
              <w:rPr>
                <w:sz w:val="18"/>
                <w:szCs w:val="18"/>
              </w:rPr>
            </w:pPr>
            <w:r w:rsidRPr="00575C72">
              <w:rPr>
                <w:sz w:val="18"/>
                <w:szCs w:val="18"/>
              </w:rPr>
              <w:t>＜</w:t>
            </w:r>
            <w:r w:rsidRPr="00575C72">
              <w:rPr>
                <w:sz w:val="18"/>
                <w:szCs w:val="18"/>
              </w:rPr>
              <w:t>0.00010</w:t>
            </w:r>
          </w:p>
        </w:tc>
        <w:tc>
          <w:tcPr>
            <w:tcW w:w="871" w:type="pct"/>
          </w:tcPr>
          <w:p w:rsidR="000C1CB4" w:rsidRPr="00575C72" w:rsidRDefault="00354F9C">
            <w:pPr>
              <w:jc w:val="center"/>
              <w:rPr>
                <w:sz w:val="18"/>
                <w:szCs w:val="18"/>
              </w:rPr>
            </w:pPr>
            <w:r w:rsidRPr="00575C72">
              <w:rPr>
                <w:sz w:val="18"/>
                <w:szCs w:val="18"/>
              </w:rPr>
              <w:t>＜</w:t>
            </w:r>
            <w:r w:rsidRPr="00575C72">
              <w:rPr>
                <w:sz w:val="18"/>
                <w:szCs w:val="18"/>
              </w:rPr>
              <w:t>0.00010</w:t>
            </w:r>
          </w:p>
        </w:tc>
      </w:tr>
      <w:tr w:rsidR="000C1CB4">
        <w:tc>
          <w:tcPr>
            <w:tcW w:w="646" w:type="pct"/>
          </w:tcPr>
          <w:p w:rsidR="000C1CB4" w:rsidRPr="00575C72" w:rsidRDefault="00354F9C">
            <w:pPr>
              <w:jc w:val="left"/>
              <w:rPr>
                <w:sz w:val="18"/>
                <w:szCs w:val="18"/>
              </w:rPr>
            </w:pPr>
            <w:r w:rsidRPr="00575C72">
              <w:rPr>
                <w:rFonts w:hint="eastAsia"/>
                <w:sz w:val="18"/>
                <w:szCs w:val="18"/>
              </w:rPr>
              <w:t>锡酸锌</w:t>
            </w:r>
            <w:r w:rsidRPr="00575C72">
              <w:rPr>
                <w:rFonts w:hint="eastAsia"/>
                <w:sz w:val="18"/>
                <w:szCs w:val="18"/>
              </w:rPr>
              <w:t>2#</w:t>
            </w:r>
          </w:p>
        </w:tc>
        <w:tc>
          <w:tcPr>
            <w:tcW w:w="871" w:type="pct"/>
          </w:tcPr>
          <w:p w:rsidR="000C1CB4" w:rsidRPr="00575C72" w:rsidRDefault="00354F9C">
            <w:pPr>
              <w:jc w:val="center"/>
              <w:rPr>
                <w:sz w:val="18"/>
                <w:szCs w:val="18"/>
              </w:rPr>
            </w:pPr>
            <w:r w:rsidRPr="00575C72">
              <w:rPr>
                <w:sz w:val="18"/>
                <w:szCs w:val="18"/>
              </w:rPr>
              <w:t>0.00018</w:t>
            </w:r>
          </w:p>
        </w:tc>
        <w:tc>
          <w:tcPr>
            <w:tcW w:w="871" w:type="pct"/>
          </w:tcPr>
          <w:p w:rsidR="000C1CB4" w:rsidRPr="00575C72" w:rsidRDefault="00354F9C">
            <w:pPr>
              <w:jc w:val="center"/>
              <w:rPr>
                <w:sz w:val="18"/>
                <w:szCs w:val="18"/>
              </w:rPr>
            </w:pPr>
            <w:r w:rsidRPr="00575C72">
              <w:rPr>
                <w:sz w:val="18"/>
                <w:szCs w:val="18"/>
              </w:rPr>
              <w:t>0.00049</w:t>
            </w:r>
          </w:p>
        </w:tc>
        <w:tc>
          <w:tcPr>
            <w:tcW w:w="871" w:type="pct"/>
          </w:tcPr>
          <w:p w:rsidR="000C1CB4" w:rsidRPr="00575C72" w:rsidRDefault="00354F9C">
            <w:pPr>
              <w:jc w:val="center"/>
              <w:rPr>
                <w:sz w:val="18"/>
                <w:szCs w:val="18"/>
              </w:rPr>
            </w:pPr>
            <w:r w:rsidRPr="00575C72">
              <w:rPr>
                <w:sz w:val="18"/>
                <w:szCs w:val="18"/>
              </w:rPr>
              <w:t>0.00040</w:t>
            </w:r>
          </w:p>
        </w:tc>
        <w:tc>
          <w:tcPr>
            <w:tcW w:w="871" w:type="pct"/>
          </w:tcPr>
          <w:p w:rsidR="000C1CB4" w:rsidRPr="00575C72" w:rsidRDefault="00354F9C">
            <w:pPr>
              <w:jc w:val="center"/>
              <w:rPr>
                <w:sz w:val="18"/>
                <w:szCs w:val="18"/>
              </w:rPr>
            </w:pPr>
            <w:r w:rsidRPr="00575C72">
              <w:rPr>
                <w:sz w:val="18"/>
                <w:szCs w:val="18"/>
              </w:rPr>
              <w:t>＜</w:t>
            </w:r>
            <w:r w:rsidRPr="00575C72">
              <w:rPr>
                <w:sz w:val="18"/>
                <w:szCs w:val="18"/>
              </w:rPr>
              <w:t>0.00010</w:t>
            </w:r>
          </w:p>
        </w:tc>
        <w:tc>
          <w:tcPr>
            <w:tcW w:w="871" w:type="pct"/>
          </w:tcPr>
          <w:p w:rsidR="000C1CB4" w:rsidRPr="00575C72" w:rsidRDefault="00354F9C">
            <w:pPr>
              <w:jc w:val="center"/>
              <w:rPr>
                <w:sz w:val="18"/>
                <w:szCs w:val="18"/>
              </w:rPr>
            </w:pPr>
            <w:r w:rsidRPr="00575C72">
              <w:rPr>
                <w:sz w:val="18"/>
                <w:szCs w:val="18"/>
              </w:rPr>
              <w:t>＜</w:t>
            </w:r>
            <w:r w:rsidRPr="00575C72">
              <w:rPr>
                <w:sz w:val="18"/>
                <w:szCs w:val="18"/>
              </w:rPr>
              <w:t>0.00010</w:t>
            </w:r>
          </w:p>
        </w:tc>
      </w:tr>
      <w:tr w:rsidR="000C1CB4">
        <w:tc>
          <w:tcPr>
            <w:tcW w:w="646" w:type="pct"/>
          </w:tcPr>
          <w:p w:rsidR="000C1CB4" w:rsidRPr="00575C72" w:rsidRDefault="00354F9C">
            <w:pPr>
              <w:jc w:val="left"/>
              <w:rPr>
                <w:sz w:val="18"/>
                <w:szCs w:val="18"/>
              </w:rPr>
            </w:pPr>
            <w:r w:rsidRPr="00575C72">
              <w:rPr>
                <w:rFonts w:hint="eastAsia"/>
                <w:sz w:val="18"/>
                <w:szCs w:val="18"/>
              </w:rPr>
              <w:t>锡酸锌</w:t>
            </w:r>
            <w:r w:rsidRPr="00575C72">
              <w:rPr>
                <w:rFonts w:hint="eastAsia"/>
                <w:sz w:val="18"/>
                <w:szCs w:val="18"/>
              </w:rPr>
              <w:t>3#</w:t>
            </w:r>
          </w:p>
        </w:tc>
        <w:tc>
          <w:tcPr>
            <w:tcW w:w="871" w:type="pct"/>
          </w:tcPr>
          <w:p w:rsidR="000C1CB4" w:rsidRPr="00575C72" w:rsidRDefault="00354F9C">
            <w:pPr>
              <w:jc w:val="center"/>
              <w:rPr>
                <w:sz w:val="18"/>
                <w:szCs w:val="18"/>
              </w:rPr>
            </w:pPr>
            <w:r w:rsidRPr="00575C72">
              <w:rPr>
                <w:sz w:val="18"/>
                <w:szCs w:val="18"/>
              </w:rPr>
              <w:t>＜</w:t>
            </w:r>
            <w:r w:rsidRPr="00575C72">
              <w:rPr>
                <w:sz w:val="18"/>
                <w:szCs w:val="18"/>
              </w:rPr>
              <w:t>0.00010</w:t>
            </w:r>
          </w:p>
        </w:tc>
        <w:tc>
          <w:tcPr>
            <w:tcW w:w="871" w:type="pct"/>
          </w:tcPr>
          <w:p w:rsidR="000C1CB4" w:rsidRPr="00575C72" w:rsidRDefault="00354F9C">
            <w:pPr>
              <w:jc w:val="center"/>
              <w:rPr>
                <w:sz w:val="18"/>
                <w:szCs w:val="18"/>
              </w:rPr>
            </w:pPr>
            <w:r w:rsidRPr="00575C72">
              <w:rPr>
                <w:sz w:val="18"/>
                <w:szCs w:val="18"/>
              </w:rPr>
              <w:t>0.00028</w:t>
            </w:r>
          </w:p>
        </w:tc>
        <w:tc>
          <w:tcPr>
            <w:tcW w:w="871" w:type="pct"/>
          </w:tcPr>
          <w:p w:rsidR="000C1CB4" w:rsidRPr="00575C72" w:rsidRDefault="00354F9C">
            <w:pPr>
              <w:jc w:val="center"/>
              <w:rPr>
                <w:sz w:val="18"/>
                <w:szCs w:val="18"/>
              </w:rPr>
            </w:pPr>
            <w:r w:rsidRPr="00575C72">
              <w:rPr>
                <w:sz w:val="18"/>
                <w:szCs w:val="18"/>
              </w:rPr>
              <w:t>0.00057</w:t>
            </w:r>
          </w:p>
        </w:tc>
        <w:tc>
          <w:tcPr>
            <w:tcW w:w="871" w:type="pct"/>
          </w:tcPr>
          <w:p w:rsidR="000C1CB4" w:rsidRPr="00575C72" w:rsidRDefault="00354F9C">
            <w:pPr>
              <w:jc w:val="center"/>
              <w:rPr>
                <w:sz w:val="18"/>
                <w:szCs w:val="18"/>
              </w:rPr>
            </w:pPr>
            <w:r w:rsidRPr="00575C72">
              <w:rPr>
                <w:sz w:val="18"/>
                <w:szCs w:val="18"/>
              </w:rPr>
              <w:t>＜</w:t>
            </w:r>
            <w:r w:rsidRPr="00575C72">
              <w:rPr>
                <w:sz w:val="18"/>
                <w:szCs w:val="18"/>
              </w:rPr>
              <w:t>0.00010</w:t>
            </w:r>
          </w:p>
        </w:tc>
        <w:tc>
          <w:tcPr>
            <w:tcW w:w="871" w:type="pct"/>
          </w:tcPr>
          <w:p w:rsidR="000C1CB4" w:rsidRPr="00575C72" w:rsidRDefault="00354F9C">
            <w:pPr>
              <w:jc w:val="center"/>
              <w:rPr>
                <w:sz w:val="18"/>
                <w:szCs w:val="18"/>
              </w:rPr>
            </w:pPr>
            <w:r w:rsidRPr="00575C72">
              <w:rPr>
                <w:sz w:val="18"/>
                <w:szCs w:val="18"/>
              </w:rPr>
              <w:t>＜</w:t>
            </w:r>
            <w:r w:rsidRPr="00575C72">
              <w:rPr>
                <w:sz w:val="18"/>
                <w:szCs w:val="18"/>
              </w:rPr>
              <w:t>0.00010</w:t>
            </w:r>
          </w:p>
        </w:tc>
      </w:tr>
      <w:tr w:rsidR="000C1CB4">
        <w:tc>
          <w:tcPr>
            <w:tcW w:w="646" w:type="pct"/>
          </w:tcPr>
          <w:p w:rsidR="000C1CB4" w:rsidRPr="00575C72" w:rsidRDefault="00354F9C">
            <w:pPr>
              <w:jc w:val="left"/>
              <w:rPr>
                <w:sz w:val="18"/>
                <w:szCs w:val="18"/>
              </w:rPr>
            </w:pPr>
            <w:r w:rsidRPr="00575C72">
              <w:rPr>
                <w:rFonts w:hint="eastAsia"/>
                <w:sz w:val="18"/>
                <w:szCs w:val="18"/>
              </w:rPr>
              <w:t>锡酸锌</w:t>
            </w:r>
            <w:r w:rsidRPr="00575C72">
              <w:rPr>
                <w:rFonts w:hint="eastAsia"/>
                <w:sz w:val="18"/>
                <w:szCs w:val="18"/>
              </w:rPr>
              <w:t>4#</w:t>
            </w:r>
          </w:p>
        </w:tc>
        <w:tc>
          <w:tcPr>
            <w:tcW w:w="871" w:type="pct"/>
          </w:tcPr>
          <w:p w:rsidR="000C1CB4" w:rsidRPr="00575C72" w:rsidRDefault="00354F9C">
            <w:pPr>
              <w:jc w:val="center"/>
              <w:rPr>
                <w:sz w:val="18"/>
                <w:szCs w:val="18"/>
              </w:rPr>
            </w:pPr>
            <w:r w:rsidRPr="00575C72">
              <w:rPr>
                <w:sz w:val="18"/>
                <w:szCs w:val="18"/>
              </w:rPr>
              <w:t>＜</w:t>
            </w:r>
            <w:r w:rsidRPr="00575C72">
              <w:rPr>
                <w:sz w:val="18"/>
                <w:szCs w:val="18"/>
              </w:rPr>
              <w:t>0.00010</w:t>
            </w:r>
          </w:p>
        </w:tc>
        <w:tc>
          <w:tcPr>
            <w:tcW w:w="871" w:type="pct"/>
          </w:tcPr>
          <w:p w:rsidR="000C1CB4" w:rsidRPr="00575C72" w:rsidRDefault="00354F9C">
            <w:pPr>
              <w:jc w:val="center"/>
              <w:rPr>
                <w:sz w:val="18"/>
                <w:szCs w:val="18"/>
              </w:rPr>
            </w:pPr>
            <w:r w:rsidRPr="00575C72">
              <w:rPr>
                <w:sz w:val="18"/>
                <w:szCs w:val="18"/>
              </w:rPr>
              <w:t>0.00081</w:t>
            </w:r>
          </w:p>
        </w:tc>
        <w:tc>
          <w:tcPr>
            <w:tcW w:w="871" w:type="pct"/>
          </w:tcPr>
          <w:p w:rsidR="000C1CB4" w:rsidRPr="00575C72" w:rsidRDefault="00354F9C">
            <w:pPr>
              <w:jc w:val="center"/>
              <w:rPr>
                <w:sz w:val="18"/>
                <w:szCs w:val="18"/>
              </w:rPr>
            </w:pPr>
            <w:r w:rsidRPr="00575C72">
              <w:rPr>
                <w:sz w:val="18"/>
                <w:szCs w:val="18"/>
              </w:rPr>
              <w:t>0.00049</w:t>
            </w:r>
          </w:p>
        </w:tc>
        <w:tc>
          <w:tcPr>
            <w:tcW w:w="871" w:type="pct"/>
          </w:tcPr>
          <w:p w:rsidR="000C1CB4" w:rsidRPr="00575C72" w:rsidRDefault="00354F9C">
            <w:pPr>
              <w:jc w:val="center"/>
              <w:rPr>
                <w:sz w:val="18"/>
                <w:szCs w:val="18"/>
              </w:rPr>
            </w:pPr>
            <w:r w:rsidRPr="00575C72">
              <w:rPr>
                <w:sz w:val="18"/>
                <w:szCs w:val="18"/>
              </w:rPr>
              <w:t>＜</w:t>
            </w:r>
            <w:r w:rsidRPr="00575C72">
              <w:rPr>
                <w:sz w:val="18"/>
                <w:szCs w:val="18"/>
              </w:rPr>
              <w:t>0.00010</w:t>
            </w:r>
          </w:p>
        </w:tc>
        <w:tc>
          <w:tcPr>
            <w:tcW w:w="871" w:type="pct"/>
          </w:tcPr>
          <w:p w:rsidR="000C1CB4" w:rsidRPr="00575C72" w:rsidRDefault="00354F9C">
            <w:pPr>
              <w:jc w:val="center"/>
              <w:rPr>
                <w:sz w:val="18"/>
                <w:szCs w:val="18"/>
              </w:rPr>
            </w:pPr>
            <w:r w:rsidRPr="00575C72">
              <w:rPr>
                <w:sz w:val="18"/>
                <w:szCs w:val="18"/>
              </w:rPr>
              <w:t>＜</w:t>
            </w:r>
            <w:r w:rsidRPr="00575C72">
              <w:rPr>
                <w:sz w:val="18"/>
                <w:szCs w:val="18"/>
              </w:rPr>
              <w:t>0.00010</w:t>
            </w:r>
          </w:p>
        </w:tc>
      </w:tr>
      <w:tr w:rsidR="000C1CB4">
        <w:tc>
          <w:tcPr>
            <w:tcW w:w="646" w:type="pct"/>
          </w:tcPr>
          <w:p w:rsidR="000C1CB4" w:rsidRPr="00575C72" w:rsidRDefault="00354F9C">
            <w:pPr>
              <w:jc w:val="left"/>
              <w:rPr>
                <w:sz w:val="18"/>
                <w:szCs w:val="18"/>
              </w:rPr>
            </w:pPr>
            <w:r w:rsidRPr="00575C72">
              <w:rPr>
                <w:rFonts w:hint="eastAsia"/>
                <w:sz w:val="18"/>
                <w:szCs w:val="18"/>
              </w:rPr>
              <w:t>锡酸锌</w:t>
            </w:r>
            <w:r w:rsidRPr="00575C72">
              <w:rPr>
                <w:rFonts w:hint="eastAsia"/>
                <w:sz w:val="18"/>
                <w:szCs w:val="18"/>
              </w:rPr>
              <w:t>5#</w:t>
            </w:r>
          </w:p>
        </w:tc>
        <w:tc>
          <w:tcPr>
            <w:tcW w:w="871" w:type="pct"/>
          </w:tcPr>
          <w:p w:rsidR="000C1CB4" w:rsidRPr="00575C72" w:rsidRDefault="00354F9C">
            <w:pPr>
              <w:jc w:val="center"/>
              <w:rPr>
                <w:sz w:val="18"/>
                <w:szCs w:val="18"/>
              </w:rPr>
            </w:pPr>
            <w:r w:rsidRPr="00575C72">
              <w:rPr>
                <w:sz w:val="18"/>
                <w:szCs w:val="18"/>
              </w:rPr>
              <w:t>＜</w:t>
            </w:r>
            <w:r w:rsidRPr="00575C72">
              <w:rPr>
                <w:sz w:val="18"/>
                <w:szCs w:val="18"/>
              </w:rPr>
              <w:t>0.00010</w:t>
            </w:r>
          </w:p>
        </w:tc>
        <w:tc>
          <w:tcPr>
            <w:tcW w:w="871" w:type="pct"/>
          </w:tcPr>
          <w:p w:rsidR="000C1CB4" w:rsidRPr="00575C72" w:rsidRDefault="00354F9C">
            <w:pPr>
              <w:jc w:val="center"/>
              <w:rPr>
                <w:sz w:val="18"/>
                <w:szCs w:val="18"/>
              </w:rPr>
            </w:pPr>
            <w:r w:rsidRPr="00575C72">
              <w:rPr>
                <w:sz w:val="18"/>
                <w:szCs w:val="18"/>
              </w:rPr>
              <w:t>0.00041</w:t>
            </w:r>
          </w:p>
        </w:tc>
        <w:tc>
          <w:tcPr>
            <w:tcW w:w="871" w:type="pct"/>
          </w:tcPr>
          <w:p w:rsidR="000C1CB4" w:rsidRPr="00575C72" w:rsidRDefault="00354F9C">
            <w:pPr>
              <w:jc w:val="center"/>
              <w:rPr>
                <w:sz w:val="18"/>
                <w:szCs w:val="18"/>
              </w:rPr>
            </w:pPr>
            <w:r w:rsidRPr="00575C72">
              <w:rPr>
                <w:sz w:val="18"/>
                <w:szCs w:val="18"/>
              </w:rPr>
              <w:t>0.0012</w:t>
            </w:r>
          </w:p>
        </w:tc>
        <w:tc>
          <w:tcPr>
            <w:tcW w:w="871" w:type="pct"/>
          </w:tcPr>
          <w:p w:rsidR="000C1CB4" w:rsidRPr="00575C72" w:rsidRDefault="00354F9C">
            <w:pPr>
              <w:jc w:val="center"/>
              <w:rPr>
                <w:sz w:val="18"/>
                <w:szCs w:val="18"/>
              </w:rPr>
            </w:pPr>
            <w:r w:rsidRPr="00575C72">
              <w:rPr>
                <w:sz w:val="18"/>
                <w:szCs w:val="18"/>
              </w:rPr>
              <w:t>＜</w:t>
            </w:r>
            <w:r w:rsidRPr="00575C72">
              <w:rPr>
                <w:sz w:val="18"/>
                <w:szCs w:val="18"/>
              </w:rPr>
              <w:t>0.00010</w:t>
            </w:r>
          </w:p>
        </w:tc>
        <w:tc>
          <w:tcPr>
            <w:tcW w:w="871" w:type="pct"/>
          </w:tcPr>
          <w:p w:rsidR="000C1CB4" w:rsidRPr="00575C72" w:rsidRDefault="00354F9C">
            <w:pPr>
              <w:jc w:val="center"/>
              <w:rPr>
                <w:sz w:val="18"/>
                <w:szCs w:val="18"/>
              </w:rPr>
            </w:pPr>
            <w:r w:rsidRPr="00575C72">
              <w:rPr>
                <w:sz w:val="18"/>
                <w:szCs w:val="18"/>
              </w:rPr>
              <w:t>＜</w:t>
            </w:r>
            <w:r w:rsidRPr="00575C72">
              <w:rPr>
                <w:sz w:val="18"/>
                <w:szCs w:val="18"/>
              </w:rPr>
              <w:t>0.00010</w:t>
            </w:r>
          </w:p>
        </w:tc>
      </w:tr>
      <w:tr w:rsidR="000C1CB4">
        <w:tc>
          <w:tcPr>
            <w:tcW w:w="646" w:type="pct"/>
          </w:tcPr>
          <w:p w:rsidR="000C1CB4" w:rsidRPr="00575C72" w:rsidRDefault="00354F9C">
            <w:pPr>
              <w:jc w:val="left"/>
              <w:rPr>
                <w:sz w:val="18"/>
                <w:szCs w:val="18"/>
              </w:rPr>
            </w:pPr>
            <w:r w:rsidRPr="00575C72">
              <w:rPr>
                <w:rFonts w:hint="eastAsia"/>
                <w:sz w:val="18"/>
                <w:szCs w:val="18"/>
              </w:rPr>
              <w:t>锡酸锌</w:t>
            </w:r>
            <w:r w:rsidRPr="00575C72">
              <w:rPr>
                <w:rFonts w:hint="eastAsia"/>
                <w:sz w:val="18"/>
                <w:szCs w:val="18"/>
              </w:rPr>
              <w:t>6#</w:t>
            </w:r>
          </w:p>
        </w:tc>
        <w:tc>
          <w:tcPr>
            <w:tcW w:w="871" w:type="pct"/>
          </w:tcPr>
          <w:p w:rsidR="000C1CB4" w:rsidRPr="00575C72" w:rsidRDefault="00354F9C">
            <w:pPr>
              <w:jc w:val="center"/>
              <w:rPr>
                <w:sz w:val="18"/>
                <w:szCs w:val="18"/>
              </w:rPr>
            </w:pPr>
            <w:r w:rsidRPr="00575C72">
              <w:rPr>
                <w:sz w:val="18"/>
                <w:szCs w:val="18"/>
              </w:rPr>
              <w:t>＜</w:t>
            </w:r>
            <w:r w:rsidRPr="00575C72">
              <w:rPr>
                <w:sz w:val="18"/>
                <w:szCs w:val="18"/>
              </w:rPr>
              <w:t>0.00010</w:t>
            </w:r>
          </w:p>
        </w:tc>
        <w:tc>
          <w:tcPr>
            <w:tcW w:w="871" w:type="pct"/>
          </w:tcPr>
          <w:p w:rsidR="000C1CB4" w:rsidRPr="00575C72" w:rsidRDefault="00354F9C">
            <w:pPr>
              <w:jc w:val="center"/>
              <w:rPr>
                <w:sz w:val="18"/>
                <w:szCs w:val="18"/>
              </w:rPr>
            </w:pPr>
            <w:r w:rsidRPr="00575C72">
              <w:rPr>
                <w:sz w:val="18"/>
                <w:szCs w:val="18"/>
              </w:rPr>
              <w:t>0.00045</w:t>
            </w:r>
          </w:p>
        </w:tc>
        <w:tc>
          <w:tcPr>
            <w:tcW w:w="871" w:type="pct"/>
          </w:tcPr>
          <w:p w:rsidR="000C1CB4" w:rsidRPr="00575C72" w:rsidRDefault="00354F9C">
            <w:pPr>
              <w:jc w:val="center"/>
              <w:rPr>
                <w:sz w:val="18"/>
                <w:szCs w:val="18"/>
              </w:rPr>
            </w:pPr>
            <w:r w:rsidRPr="00575C72">
              <w:rPr>
                <w:sz w:val="18"/>
                <w:szCs w:val="18"/>
              </w:rPr>
              <w:t>0.0014</w:t>
            </w:r>
          </w:p>
        </w:tc>
        <w:tc>
          <w:tcPr>
            <w:tcW w:w="871" w:type="pct"/>
          </w:tcPr>
          <w:p w:rsidR="000C1CB4" w:rsidRPr="00575C72" w:rsidRDefault="00354F9C">
            <w:pPr>
              <w:jc w:val="center"/>
              <w:rPr>
                <w:sz w:val="18"/>
                <w:szCs w:val="18"/>
              </w:rPr>
            </w:pPr>
            <w:r w:rsidRPr="00575C72">
              <w:rPr>
                <w:sz w:val="18"/>
                <w:szCs w:val="18"/>
              </w:rPr>
              <w:t>＜</w:t>
            </w:r>
            <w:r w:rsidRPr="00575C72">
              <w:rPr>
                <w:sz w:val="18"/>
                <w:szCs w:val="18"/>
              </w:rPr>
              <w:t>0.00010</w:t>
            </w:r>
          </w:p>
        </w:tc>
        <w:tc>
          <w:tcPr>
            <w:tcW w:w="871" w:type="pct"/>
          </w:tcPr>
          <w:p w:rsidR="000C1CB4" w:rsidRPr="00575C72" w:rsidRDefault="00354F9C">
            <w:pPr>
              <w:jc w:val="center"/>
              <w:rPr>
                <w:sz w:val="18"/>
                <w:szCs w:val="18"/>
              </w:rPr>
            </w:pPr>
            <w:r w:rsidRPr="00575C72">
              <w:rPr>
                <w:sz w:val="18"/>
                <w:szCs w:val="18"/>
              </w:rPr>
              <w:t>＜</w:t>
            </w:r>
            <w:r w:rsidRPr="00575C72">
              <w:rPr>
                <w:sz w:val="18"/>
                <w:szCs w:val="18"/>
              </w:rPr>
              <w:t>0.00010</w:t>
            </w:r>
          </w:p>
        </w:tc>
      </w:tr>
      <w:tr w:rsidR="000C1CB4">
        <w:tc>
          <w:tcPr>
            <w:tcW w:w="646" w:type="pct"/>
          </w:tcPr>
          <w:p w:rsidR="000C1CB4" w:rsidRPr="00575C72" w:rsidRDefault="00354F9C">
            <w:pPr>
              <w:jc w:val="left"/>
              <w:rPr>
                <w:sz w:val="18"/>
                <w:szCs w:val="18"/>
              </w:rPr>
            </w:pPr>
            <w:r w:rsidRPr="00575C72">
              <w:rPr>
                <w:rFonts w:hint="eastAsia"/>
                <w:sz w:val="18"/>
                <w:szCs w:val="18"/>
              </w:rPr>
              <w:t>锡酸锌</w:t>
            </w:r>
            <w:r w:rsidRPr="00575C72">
              <w:rPr>
                <w:rFonts w:hint="eastAsia"/>
                <w:sz w:val="18"/>
                <w:szCs w:val="18"/>
              </w:rPr>
              <w:t>7#</w:t>
            </w:r>
          </w:p>
        </w:tc>
        <w:tc>
          <w:tcPr>
            <w:tcW w:w="871" w:type="pct"/>
          </w:tcPr>
          <w:p w:rsidR="000C1CB4" w:rsidRPr="00575C72" w:rsidRDefault="00354F9C">
            <w:pPr>
              <w:jc w:val="center"/>
              <w:rPr>
                <w:sz w:val="18"/>
                <w:szCs w:val="18"/>
              </w:rPr>
            </w:pPr>
            <w:r w:rsidRPr="00575C72">
              <w:rPr>
                <w:sz w:val="18"/>
                <w:szCs w:val="18"/>
              </w:rPr>
              <w:t>0.00011</w:t>
            </w:r>
          </w:p>
        </w:tc>
        <w:tc>
          <w:tcPr>
            <w:tcW w:w="871" w:type="pct"/>
          </w:tcPr>
          <w:p w:rsidR="000C1CB4" w:rsidRPr="00575C72" w:rsidRDefault="00354F9C">
            <w:pPr>
              <w:jc w:val="center"/>
              <w:rPr>
                <w:sz w:val="18"/>
                <w:szCs w:val="18"/>
              </w:rPr>
            </w:pPr>
            <w:r w:rsidRPr="00575C72">
              <w:rPr>
                <w:sz w:val="18"/>
                <w:szCs w:val="18"/>
              </w:rPr>
              <w:t>0.00010</w:t>
            </w:r>
          </w:p>
        </w:tc>
        <w:tc>
          <w:tcPr>
            <w:tcW w:w="871" w:type="pct"/>
          </w:tcPr>
          <w:p w:rsidR="000C1CB4" w:rsidRPr="00575C72" w:rsidRDefault="00354F9C">
            <w:pPr>
              <w:jc w:val="center"/>
              <w:rPr>
                <w:sz w:val="18"/>
                <w:szCs w:val="18"/>
              </w:rPr>
            </w:pPr>
            <w:r w:rsidRPr="00575C72">
              <w:rPr>
                <w:sz w:val="18"/>
                <w:szCs w:val="18"/>
              </w:rPr>
              <w:t>0.0014</w:t>
            </w:r>
          </w:p>
        </w:tc>
        <w:tc>
          <w:tcPr>
            <w:tcW w:w="871" w:type="pct"/>
          </w:tcPr>
          <w:p w:rsidR="000C1CB4" w:rsidRPr="00575C72" w:rsidRDefault="00354F9C">
            <w:pPr>
              <w:jc w:val="center"/>
              <w:rPr>
                <w:sz w:val="18"/>
                <w:szCs w:val="18"/>
              </w:rPr>
            </w:pPr>
            <w:r w:rsidRPr="00575C72">
              <w:rPr>
                <w:sz w:val="18"/>
                <w:szCs w:val="18"/>
              </w:rPr>
              <w:t>＜</w:t>
            </w:r>
            <w:r w:rsidRPr="00575C72">
              <w:rPr>
                <w:sz w:val="18"/>
                <w:szCs w:val="18"/>
              </w:rPr>
              <w:t>0.00010</w:t>
            </w:r>
          </w:p>
        </w:tc>
        <w:tc>
          <w:tcPr>
            <w:tcW w:w="871" w:type="pct"/>
          </w:tcPr>
          <w:p w:rsidR="000C1CB4" w:rsidRPr="00575C72" w:rsidRDefault="00354F9C">
            <w:pPr>
              <w:jc w:val="center"/>
              <w:rPr>
                <w:sz w:val="18"/>
                <w:szCs w:val="18"/>
              </w:rPr>
            </w:pPr>
            <w:r w:rsidRPr="00575C72">
              <w:rPr>
                <w:sz w:val="18"/>
                <w:szCs w:val="18"/>
              </w:rPr>
              <w:t>＜</w:t>
            </w:r>
            <w:r w:rsidRPr="00575C72">
              <w:rPr>
                <w:sz w:val="18"/>
                <w:szCs w:val="18"/>
              </w:rPr>
              <w:t>0.00010</w:t>
            </w:r>
          </w:p>
        </w:tc>
      </w:tr>
    </w:tbl>
    <w:p w:rsidR="000C1CB4" w:rsidRDefault="00354F9C">
      <w:pPr>
        <w:ind w:firstLineChars="200" w:firstLine="420"/>
        <w:rPr>
          <w:szCs w:val="28"/>
        </w:rPr>
      </w:pPr>
      <w:r>
        <w:rPr>
          <w:rFonts w:hint="eastAsia"/>
          <w:szCs w:val="28"/>
        </w:rPr>
        <w:t>锡酸锌样品中各干扰元素测定结果较低，查阅相关资料，各杂质元素不干扰测定，测定方法不考虑以上杂质元素干扰。</w:t>
      </w:r>
    </w:p>
    <w:p w:rsidR="000C1CB4" w:rsidRDefault="00354F9C">
      <w:pPr>
        <w:ind w:firstLineChars="200" w:firstLine="420"/>
        <w:rPr>
          <w:szCs w:val="28"/>
        </w:rPr>
      </w:pPr>
      <w:r>
        <w:rPr>
          <w:rFonts w:hint="eastAsia"/>
        </w:rPr>
        <w:t>第一验证单位昆明冶金研究院有限公司</w:t>
      </w:r>
      <w:r>
        <w:rPr>
          <w:rFonts w:ascii="宋体" w:hAnsi="宋体" w:hint="eastAsia"/>
        </w:rPr>
        <w:t>、</w:t>
      </w:r>
      <w:r>
        <w:rPr>
          <w:rFonts w:asciiTheme="minorEastAsia" w:hAnsiTheme="minorEastAsia" w:hint="eastAsia"/>
          <w:szCs w:val="21"/>
        </w:rPr>
        <w:t>来宾华锡冶炼有限公司、广东省科学院工业分析检测中心、云南锡业锡化工材料有限责任公司、云南锡业矿冶检测中心有限公司验证结果均一致。</w:t>
      </w:r>
    </w:p>
    <w:p w:rsidR="000C1CB4" w:rsidRDefault="00354F9C">
      <w:pPr>
        <w:ind w:firstLineChars="200" w:firstLine="422"/>
        <w:rPr>
          <w:b/>
          <w:szCs w:val="28"/>
        </w:rPr>
      </w:pPr>
      <w:r>
        <w:rPr>
          <w:rFonts w:hint="eastAsia"/>
          <w:b/>
          <w:szCs w:val="28"/>
        </w:rPr>
        <w:t>3.1.6</w:t>
      </w:r>
      <w:r>
        <w:rPr>
          <w:rFonts w:hint="eastAsia"/>
          <w:b/>
          <w:szCs w:val="28"/>
        </w:rPr>
        <w:t>饱和碳酸氢钠影响试验</w:t>
      </w:r>
    </w:p>
    <w:p w:rsidR="000C1CB4" w:rsidRDefault="00382F0F">
      <w:pPr>
        <w:ind w:firstLineChars="200" w:firstLine="420"/>
        <w:rPr>
          <w:szCs w:val="28"/>
        </w:rPr>
      </w:pPr>
      <w:r>
        <w:rPr>
          <w:szCs w:val="28"/>
        </w:rPr>
        <w:t>盖</w:t>
      </w:r>
      <w:r>
        <w:rPr>
          <w:rFonts w:hint="eastAsia"/>
          <w:szCs w:val="28"/>
        </w:rPr>
        <w:t>氏</w:t>
      </w:r>
      <w:r w:rsidR="00354F9C">
        <w:rPr>
          <w:szCs w:val="28"/>
        </w:rPr>
        <w:t>漏斗</w:t>
      </w:r>
      <w:r w:rsidR="00354F9C">
        <w:rPr>
          <w:rFonts w:hint="eastAsia"/>
          <w:szCs w:val="28"/>
        </w:rPr>
        <w:t>法</w:t>
      </w:r>
      <w:r w:rsidR="00354F9C">
        <w:rPr>
          <w:szCs w:val="28"/>
        </w:rPr>
        <w:t>与</w:t>
      </w:r>
      <w:r w:rsidR="00354F9C">
        <w:rPr>
          <w:rFonts w:hint="eastAsia"/>
          <w:szCs w:val="28"/>
        </w:rPr>
        <w:t>直接通</w:t>
      </w:r>
      <w:r w:rsidR="00354F9C">
        <w:rPr>
          <w:szCs w:val="28"/>
        </w:rPr>
        <w:t>二氧化碳保护</w:t>
      </w:r>
      <w:r w:rsidR="00354F9C">
        <w:rPr>
          <w:rFonts w:hint="eastAsia"/>
          <w:szCs w:val="28"/>
        </w:rPr>
        <w:t>的</w:t>
      </w:r>
      <w:r w:rsidR="00354F9C">
        <w:rPr>
          <w:szCs w:val="28"/>
        </w:rPr>
        <w:t>原理不一样，</w:t>
      </w:r>
      <w:r w:rsidR="00354F9C">
        <w:rPr>
          <w:rFonts w:hint="eastAsia"/>
          <w:szCs w:val="28"/>
        </w:rPr>
        <w:t>由于采用盖氏漏斗作为还原装置，吸入的饱和碳酸氢钠中的溶解氧会对检测结果产生负干扰，所以对饱和碳酸氢钠的影响进行试验分析。</w:t>
      </w:r>
    </w:p>
    <w:p w:rsidR="000C1CB4" w:rsidRDefault="00354F9C">
      <w:pPr>
        <w:ind w:firstLineChars="200" w:firstLine="420"/>
        <w:rPr>
          <w:szCs w:val="28"/>
        </w:rPr>
      </w:pPr>
      <w:r>
        <w:rPr>
          <w:rFonts w:hint="eastAsia"/>
          <w:szCs w:val="28"/>
        </w:rPr>
        <w:t>称取</w:t>
      </w:r>
      <w:r>
        <w:rPr>
          <w:rFonts w:hint="eastAsia"/>
          <w:szCs w:val="28"/>
        </w:rPr>
        <w:t>100</w:t>
      </w:r>
      <w:r>
        <w:rPr>
          <w:rFonts w:hint="eastAsia"/>
          <w:szCs w:val="28"/>
        </w:rPr>
        <w:t>～</w:t>
      </w:r>
      <w:r>
        <w:rPr>
          <w:rFonts w:hint="eastAsia"/>
          <w:szCs w:val="28"/>
        </w:rPr>
        <w:t>130 mg</w:t>
      </w:r>
      <w:r>
        <w:rPr>
          <w:rFonts w:hint="eastAsia"/>
          <w:szCs w:val="28"/>
        </w:rPr>
        <w:t>的金属锡置于</w:t>
      </w:r>
      <w:r>
        <w:rPr>
          <w:rFonts w:hint="eastAsia"/>
          <w:szCs w:val="28"/>
        </w:rPr>
        <w:t>3</w:t>
      </w:r>
      <w:r>
        <w:rPr>
          <w:szCs w:val="28"/>
        </w:rPr>
        <w:t>00m</w:t>
      </w:r>
      <w:r>
        <w:rPr>
          <w:rFonts w:hint="eastAsia"/>
          <w:szCs w:val="28"/>
        </w:rPr>
        <w:t>锥形瓶中</w:t>
      </w:r>
      <w:r>
        <w:rPr>
          <w:szCs w:val="28"/>
        </w:rPr>
        <w:t>，加入</w:t>
      </w:r>
      <w:r>
        <w:rPr>
          <w:szCs w:val="28"/>
        </w:rPr>
        <w:t>1g</w:t>
      </w:r>
      <w:r>
        <w:rPr>
          <w:szCs w:val="28"/>
        </w:rPr>
        <w:t>还原铁粉，</w:t>
      </w:r>
      <w:r>
        <w:rPr>
          <w:szCs w:val="28"/>
        </w:rPr>
        <w:t>80mL</w:t>
      </w:r>
      <w:r>
        <w:rPr>
          <w:szCs w:val="28"/>
        </w:rPr>
        <w:t>盐酸，</w:t>
      </w:r>
      <w:r>
        <w:rPr>
          <w:szCs w:val="28"/>
        </w:rPr>
        <w:t>20mL</w:t>
      </w:r>
      <w:r>
        <w:rPr>
          <w:szCs w:val="28"/>
        </w:rPr>
        <w:t>水，</w:t>
      </w:r>
      <w:r>
        <w:rPr>
          <w:rFonts w:hint="eastAsia"/>
          <w:szCs w:val="28"/>
        </w:rPr>
        <w:t>将锥形瓶置于</w:t>
      </w:r>
      <w:r>
        <w:rPr>
          <w:szCs w:val="28"/>
        </w:rPr>
        <w:t>电热板上</w:t>
      </w:r>
      <w:r>
        <w:rPr>
          <w:rFonts w:hint="eastAsia"/>
          <w:szCs w:val="28"/>
        </w:rPr>
        <w:t>，</w:t>
      </w:r>
      <w:r>
        <w:rPr>
          <w:szCs w:val="28"/>
        </w:rPr>
        <w:t>加热</w:t>
      </w:r>
      <w:r>
        <w:rPr>
          <w:rFonts w:hint="eastAsia"/>
          <w:szCs w:val="28"/>
        </w:rPr>
        <w:t>使</w:t>
      </w:r>
      <w:r>
        <w:rPr>
          <w:szCs w:val="28"/>
        </w:rPr>
        <w:t>锡</w:t>
      </w:r>
      <w:r>
        <w:rPr>
          <w:rFonts w:hint="eastAsia"/>
          <w:szCs w:val="28"/>
        </w:rPr>
        <w:t>完全</w:t>
      </w:r>
      <w:r>
        <w:rPr>
          <w:szCs w:val="28"/>
        </w:rPr>
        <w:t>溶解，取下稍冷，加入</w:t>
      </w:r>
      <w:r>
        <w:rPr>
          <w:szCs w:val="28"/>
        </w:rPr>
        <w:t>1g</w:t>
      </w:r>
      <w:r>
        <w:rPr>
          <w:szCs w:val="28"/>
        </w:rPr>
        <w:t>金属铝，充分摇动至铝大部分</w:t>
      </w:r>
      <w:r>
        <w:rPr>
          <w:rFonts w:hint="eastAsia"/>
          <w:szCs w:val="28"/>
        </w:rPr>
        <w:t>金属铝</w:t>
      </w:r>
      <w:r>
        <w:rPr>
          <w:szCs w:val="28"/>
        </w:rPr>
        <w:t>溶解后，</w:t>
      </w:r>
      <w:r>
        <w:rPr>
          <w:rFonts w:hint="eastAsia"/>
          <w:szCs w:val="28"/>
        </w:rPr>
        <w:t>再</w:t>
      </w:r>
      <w:r>
        <w:rPr>
          <w:szCs w:val="28"/>
        </w:rPr>
        <w:t>补</w:t>
      </w:r>
      <w:r>
        <w:rPr>
          <w:szCs w:val="28"/>
        </w:rPr>
        <w:t>0.5g</w:t>
      </w:r>
      <w:r>
        <w:rPr>
          <w:szCs w:val="28"/>
        </w:rPr>
        <w:t>金属铝，用带橡皮塞的盖氏漏斗塞紧，在盖氏漏斗中</w:t>
      </w:r>
      <w:r>
        <w:rPr>
          <w:rFonts w:hint="eastAsia"/>
          <w:szCs w:val="28"/>
        </w:rPr>
        <w:t>分别</w:t>
      </w:r>
      <w:r>
        <w:rPr>
          <w:szCs w:val="28"/>
        </w:rPr>
        <w:t>加入</w:t>
      </w:r>
      <w:r>
        <w:rPr>
          <w:rFonts w:hint="eastAsia"/>
          <w:szCs w:val="28"/>
        </w:rPr>
        <w:t>不煮沸的</w:t>
      </w:r>
      <w:r>
        <w:rPr>
          <w:szCs w:val="28"/>
        </w:rPr>
        <w:t>饱和碳酸氢钠溶液</w:t>
      </w:r>
      <w:r>
        <w:rPr>
          <w:rFonts w:hint="eastAsia"/>
          <w:szCs w:val="28"/>
        </w:rPr>
        <w:t>或煮沸</w:t>
      </w:r>
      <w:r>
        <w:rPr>
          <w:rFonts w:hint="eastAsia"/>
          <w:szCs w:val="28"/>
        </w:rPr>
        <w:t>5min</w:t>
      </w:r>
      <w:r>
        <w:rPr>
          <w:rFonts w:hint="eastAsia"/>
          <w:szCs w:val="28"/>
        </w:rPr>
        <w:t>冷却后的饱和碳酸氢钠</w:t>
      </w:r>
      <w:r>
        <w:rPr>
          <w:szCs w:val="28"/>
        </w:rPr>
        <w:t>，充分摇动，待剩余少量金属铝时，加热至试液产生大气泡</w:t>
      </w:r>
      <w:r>
        <w:rPr>
          <w:szCs w:val="28"/>
        </w:rPr>
        <w:t>1min</w:t>
      </w:r>
      <w:r>
        <w:rPr>
          <w:szCs w:val="28"/>
        </w:rPr>
        <w:t>，取下，补加少量</w:t>
      </w:r>
      <w:r>
        <w:rPr>
          <w:rFonts w:hint="eastAsia"/>
          <w:szCs w:val="28"/>
        </w:rPr>
        <w:t>对应的</w:t>
      </w:r>
      <w:r>
        <w:rPr>
          <w:szCs w:val="28"/>
        </w:rPr>
        <w:t>饱和碳酸氢钠，</w:t>
      </w:r>
      <w:r>
        <w:rPr>
          <w:rFonts w:hint="eastAsia"/>
          <w:szCs w:val="28"/>
        </w:rPr>
        <w:t>置于</w:t>
      </w:r>
      <w:r>
        <w:rPr>
          <w:szCs w:val="28"/>
        </w:rPr>
        <w:t>流水冷却至室温</w:t>
      </w:r>
      <w:r>
        <w:rPr>
          <w:rFonts w:hint="eastAsia"/>
          <w:szCs w:val="28"/>
        </w:rPr>
        <w:t>。</w:t>
      </w:r>
      <w:r>
        <w:rPr>
          <w:szCs w:val="28"/>
        </w:rPr>
        <w:t>取下锥形瓶，立即加入</w:t>
      </w:r>
      <w:r>
        <w:rPr>
          <w:szCs w:val="28"/>
        </w:rPr>
        <w:t>5mL</w:t>
      </w:r>
      <w:r>
        <w:rPr>
          <w:szCs w:val="28"/>
        </w:rPr>
        <w:t>淀粉溶液</w:t>
      </w:r>
      <w:r>
        <w:rPr>
          <w:rFonts w:hint="eastAsia"/>
          <w:szCs w:val="28"/>
        </w:rPr>
        <w:t>（</w:t>
      </w:r>
      <w:r>
        <w:rPr>
          <w:rFonts w:hint="eastAsia"/>
          <w:szCs w:val="28"/>
        </w:rPr>
        <w:t>2.1.7</w:t>
      </w:r>
      <w:r>
        <w:rPr>
          <w:rFonts w:hint="eastAsia"/>
          <w:szCs w:val="28"/>
        </w:rPr>
        <w:t>）</w:t>
      </w:r>
      <w:r>
        <w:rPr>
          <w:szCs w:val="28"/>
        </w:rPr>
        <w:t>，用碘酸钾标准滴定溶液</w:t>
      </w:r>
      <w:r>
        <w:rPr>
          <w:rFonts w:hint="eastAsia"/>
          <w:szCs w:val="28"/>
        </w:rPr>
        <w:t>（</w:t>
      </w:r>
      <w:r>
        <w:rPr>
          <w:rFonts w:hint="eastAsia"/>
          <w:szCs w:val="28"/>
        </w:rPr>
        <w:t>2.1.6</w:t>
      </w:r>
      <w:r>
        <w:rPr>
          <w:rFonts w:hint="eastAsia"/>
          <w:szCs w:val="28"/>
        </w:rPr>
        <w:t>）</w:t>
      </w:r>
      <w:r>
        <w:rPr>
          <w:szCs w:val="28"/>
        </w:rPr>
        <w:t>滴定</w:t>
      </w:r>
      <w:r>
        <w:rPr>
          <w:rFonts w:hint="eastAsia"/>
          <w:szCs w:val="28"/>
        </w:rPr>
        <w:t>。结果如表</w:t>
      </w:r>
      <w:r w:rsidR="00566D9E">
        <w:rPr>
          <w:rFonts w:hint="eastAsia"/>
          <w:szCs w:val="28"/>
        </w:rPr>
        <w:t>5</w:t>
      </w:r>
      <w:r>
        <w:rPr>
          <w:rFonts w:hint="eastAsia"/>
          <w:szCs w:val="28"/>
        </w:rPr>
        <w:t>。</w:t>
      </w:r>
    </w:p>
    <w:p w:rsidR="000C1CB4" w:rsidRPr="00575C72" w:rsidRDefault="00354F9C" w:rsidP="00575C72">
      <w:pPr>
        <w:ind w:firstLineChars="200" w:firstLine="360"/>
        <w:jc w:val="center"/>
        <w:rPr>
          <w:sz w:val="18"/>
          <w:szCs w:val="18"/>
        </w:rPr>
      </w:pPr>
      <w:r w:rsidRPr="00575C72">
        <w:rPr>
          <w:sz w:val="18"/>
          <w:szCs w:val="18"/>
        </w:rPr>
        <w:t>表</w:t>
      </w:r>
      <w:r w:rsidR="00566D9E" w:rsidRPr="00575C72">
        <w:rPr>
          <w:rFonts w:hint="eastAsia"/>
          <w:sz w:val="18"/>
          <w:szCs w:val="18"/>
        </w:rPr>
        <w:t>5</w:t>
      </w:r>
      <w:r w:rsidRPr="00575C72">
        <w:rPr>
          <w:rFonts w:hint="eastAsia"/>
          <w:sz w:val="18"/>
          <w:szCs w:val="18"/>
        </w:rPr>
        <w:t xml:space="preserve">  </w:t>
      </w:r>
      <w:r w:rsidRPr="00575C72">
        <w:rPr>
          <w:rFonts w:hint="eastAsia"/>
          <w:sz w:val="18"/>
          <w:szCs w:val="18"/>
        </w:rPr>
        <w:t>饱和碳酸氢钠的影响试验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1674"/>
        <w:gridCol w:w="2769"/>
        <w:gridCol w:w="2839"/>
      </w:tblGrid>
      <w:tr w:rsidR="000C1CB4" w:rsidTr="00D863B5">
        <w:trPr>
          <w:trHeight w:val="630"/>
          <w:jc w:val="center"/>
        </w:trPr>
        <w:tc>
          <w:tcPr>
            <w:tcW w:w="0" w:type="auto"/>
            <w:vAlign w:val="center"/>
          </w:tcPr>
          <w:p w:rsidR="000C1CB4" w:rsidRPr="00C152C6" w:rsidRDefault="00354F9C">
            <w:pPr>
              <w:jc w:val="center"/>
              <w:rPr>
                <w:sz w:val="18"/>
                <w:szCs w:val="18"/>
              </w:rPr>
            </w:pPr>
            <w:r w:rsidRPr="00C152C6">
              <w:rPr>
                <w:sz w:val="18"/>
                <w:szCs w:val="18"/>
              </w:rPr>
              <w:t>加入锡量（</w:t>
            </w:r>
            <w:r w:rsidRPr="00C152C6">
              <w:rPr>
                <w:sz w:val="18"/>
                <w:szCs w:val="18"/>
              </w:rPr>
              <w:t>g</w:t>
            </w:r>
            <w:r w:rsidRPr="00C152C6">
              <w:rPr>
                <w:sz w:val="18"/>
                <w:szCs w:val="18"/>
              </w:rPr>
              <w:t>）</w:t>
            </w:r>
          </w:p>
        </w:tc>
        <w:tc>
          <w:tcPr>
            <w:tcW w:w="0" w:type="auto"/>
            <w:vAlign w:val="center"/>
          </w:tcPr>
          <w:p w:rsidR="000C1CB4" w:rsidRPr="00C152C6" w:rsidRDefault="00354F9C">
            <w:pPr>
              <w:jc w:val="center"/>
              <w:rPr>
                <w:sz w:val="18"/>
                <w:szCs w:val="18"/>
              </w:rPr>
            </w:pPr>
            <w:r w:rsidRPr="00C152C6">
              <w:rPr>
                <w:sz w:val="18"/>
                <w:szCs w:val="18"/>
              </w:rPr>
              <w:t>消耗碘酸钾量（</w:t>
            </w:r>
            <w:r w:rsidRPr="00C152C6">
              <w:rPr>
                <w:sz w:val="18"/>
                <w:szCs w:val="18"/>
              </w:rPr>
              <w:t>mL</w:t>
            </w:r>
            <w:r w:rsidRPr="00C152C6">
              <w:rPr>
                <w:sz w:val="18"/>
                <w:szCs w:val="18"/>
              </w:rPr>
              <w:t>）</w:t>
            </w:r>
          </w:p>
        </w:tc>
        <w:tc>
          <w:tcPr>
            <w:tcW w:w="0" w:type="auto"/>
            <w:vAlign w:val="center"/>
          </w:tcPr>
          <w:p w:rsidR="000C1CB4" w:rsidRPr="00C152C6" w:rsidRDefault="00354F9C">
            <w:pPr>
              <w:jc w:val="center"/>
              <w:rPr>
                <w:sz w:val="18"/>
                <w:szCs w:val="18"/>
              </w:rPr>
            </w:pPr>
            <w:r w:rsidRPr="00C152C6">
              <w:rPr>
                <w:sz w:val="18"/>
                <w:szCs w:val="18"/>
              </w:rPr>
              <w:t>换算为</w:t>
            </w:r>
            <w:r w:rsidRPr="00C152C6">
              <w:rPr>
                <w:sz w:val="18"/>
                <w:szCs w:val="18"/>
              </w:rPr>
              <w:t>0.1000g</w:t>
            </w:r>
            <w:r w:rsidRPr="00C152C6">
              <w:rPr>
                <w:sz w:val="18"/>
                <w:szCs w:val="18"/>
              </w:rPr>
              <w:t>锡耗碘酸钾的量（</w:t>
            </w:r>
            <w:r w:rsidRPr="00C152C6">
              <w:rPr>
                <w:sz w:val="18"/>
                <w:szCs w:val="18"/>
              </w:rPr>
              <w:t>mL</w:t>
            </w:r>
            <w:r w:rsidRPr="00C152C6">
              <w:rPr>
                <w:sz w:val="18"/>
                <w:szCs w:val="18"/>
              </w:rPr>
              <w:t>）</w:t>
            </w:r>
          </w:p>
        </w:tc>
        <w:tc>
          <w:tcPr>
            <w:tcW w:w="0" w:type="auto"/>
            <w:vAlign w:val="center"/>
          </w:tcPr>
          <w:p w:rsidR="000C1CB4" w:rsidRPr="00C152C6" w:rsidRDefault="00354F9C">
            <w:pPr>
              <w:jc w:val="center"/>
              <w:rPr>
                <w:sz w:val="18"/>
                <w:szCs w:val="18"/>
              </w:rPr>
            </w:pPr>
            <w:r w:rsidRPr="00C152C6">
              <w:rPr>
                <w:sz w:val="18"/>
                <w:szCs w:val="18"/>
              </w:rPr>
              <w:t>备注</w:t>
            </w:r>
          </w:p>
        </w:tc>
      </w:tr>
      <w:tr w:rsidR="000C1CB4" w:rsidTr="00D863B5">
        <w:trPr>
          <w:trHeight w:val="445"/>
          <w:jc w:val="center"/>
        </w:trPr>
        <w:tc>
          <w:tcPr>
            <w:tcW w:w="0" w:type="auto"/>
            <w:vAlign w:val="center"/>
          </w:tcPr>
          <w:p w:rsidR="000C1CB4" w:rsidRPr="00C152C6" w:rsidRDefault="00354F9C">
            <w:pPr>
              <w:jc w:val="center"/>
              <w:rPr>
                <w:sz w:val="18"/>
                <w:szCs w:val="18"/>
              </w:rPr>
            </w:pPr>
            <w:r w:rsidRPr="00C152C6">
              <w:rPr>
                <w:sz w:val="18"/>
                <w:szCs w:val="18"/>
              </w:rPr>
              <w:t>0.1039</w:t>
            </w:r>
          </w:p>
        </w:tc>
        <w:tc>
          <w:tcPr>
            <w:tcW w:w="0" w:type="auto"/>
            <w:vAlign w:val="center"/>
          </w:tcPr>
          <w:p w:rsidR="000C1CB4" w:rsidRPr="00C152C6" w:rsidRDefault="00354F9C">
            <w:pPr>
              <w:jc w:val="center"/>
              <w:rPr>
                <w:sz w:val="18"/>
                <w:szCs w:val="18"/>
              </w:rPr>
            </w:pPr>
            <w:r w:rsidRPr="00C152C6">
              <w:rPr>
                <w:sz w:val="18"/>
                <w:szCs w:val="18"/>
              </w:rPr>
              <w:t>33.40</w:t>
            </w:r>
          </w:p>
        </w:tc>
        <w:tc>
          <w:tcPr>
            <w:tcW w:w="0" w:type="auto"/>
            <w:vAlign w:val="center"/>
          </w:tcPr>
          <w:p w:rsidR="000C1CB4" w:rsidRPr="00C152C6" w:rsidRDefault="00354F9C">
            <w:pPr>
              <w:jc w:val="center"/>
              <w:rPr>
                <w:sz w:val="18"/>
                <w:szCs w:val="18"/>
              </w:rPr>
            </w:pPr>
            <w:r w:rsidRPr="00C152C6">
              <w:rPr>
                <w:sz w:val="18"/>
                <w:szCs w:val="18"/>
              </w:rPr>
              <w:t>32.15</w:t>
            </w:r>
          </w:p>
        </w:tc>
        <w:tc>
          <w:tcPr>
            <w:tcW w:w="0" w:type="auto"/>
            <w:vMerge w:val="restart"/>
            <w:vAlign w:val="center"/>
          </w:tcPr>
          <w:p w:rsidR="000C1CB4" w:rsidRPr="00C152C6" w:rsidRDefault="00354F9C">
            <w:pPr>
              <w:rPr>
                <w:sz w:val="18"/>
                <w:szCs w:val="18"/>
              </w:rPr>
            </w:pPr>
            <w:r w:rsidRPr="00C152C6">
              <w:rPr>
                <w:sz w:val="18"/>
                <w:szCs w:val="18"/>
              </w:rPr>
              <w:t>饱和碳酸氢钠溶液未进行煮沸除去溶解氧</w:t>
            </w:r>
          </w:p>
          <w:p w:rsidR="000C1CB4" w:rsidRPr="00C152C6" w:rsidRDefault="000C1CB4" w:rsidP="00C152C6">
            <w:pPr>
              <w:ind w:firstLineChars="200" w:firstLine="360"/>
              <w:rPr>
                <w:sz w:val="18"/>
                <w:szCs w:val="18"/>
              </w:rPr>
            </w:pPr>
          </w:p>
        </w:tc>
      </w:tr>
      <w:tr w:rsidR="000C1CB4" w:rsidTr="00D863B5">
        <w:trPr>
          <w:trHeight w:val="437"/>
          <w:jc w:val="center"/>
        </w:trPr>
        <w:tc>
          <w:tcPr>
            <w:tcW w:w="0" w:type="auto"/>
            <w:vAlign w:val="center"/>
          </w:tcPr>
          <w:p w:rsidR="000C1CB4" w:rsidRPr="00C152C6" w:rsidRDefault="00354F9C">
            <w:pPr>
              <w:jc w:val="center"/>
              <w:rPr>
                <w:sz w:val="18"/>
                <w:szCs w:val="18"/>
              </w:rPr>
            </w:pPr>
            <w:r w:rsidRPr="00C152C6">
              <w:rPr>
                <w:sz w:val="18"/>
                <w:szCs w:val="18"/>
              </w:rPr>
              <w:t>0.1006</w:t>
            </w:r>
          </w:p>
        </w:tc>
        <w:tc>
          <w:tcPr>
            <w:tcW w:w="0" w:type="auto"/>
            <w:vAlign w:val="center"/>
          </w:tcPr>
          <w:p w:rsidR="000C1CB4" w:rsidRPr="00C152C6" w:rsidRDefault="00354F9C">
            <w:pPr>
              <w:jc w:val="center"/>
              <w:rPr>
                <w:sz w:val="18"/>
                <w:szCs w:val="18"/>
              </w:rPr>
            </w:pPr>
            <w:r w:rsidRPr="00C152C6">
              <w:rPr>
                <w:sz w:val="18"/>
                <w:szCs w:val="18"/>
              </w:rPr>
              <w:t>32.50</w:t>
            </w:r>
          </w:p>
        </w:tc>
        <w:tc>
          <w:tcPr>
            <w:tcW w:w="0" w:type="auto"/>
            <w:vAlign w:val="center"/>
          </w:tcPr>
          <w:p w:rsidR="000C1CB4" w:rsidRPr="00C152C6" w:rsidRDefault="00354F9C">
            <w:pPr>
              <w:jc w:val="center"/>
              <w:rPr>
                <w:sz w:val="18"/>
                <w:szCs w:val="18"/>
              </w:rPr>
            </w:pPr>
            <w:r w:rsidRPr="00C152C6">
              <w:rPr>
                <w:sz w:val="18"/>
                <w:szCs w:val="18"/>
              </w:rPr>
              <w:t>32.31</w:t>
            </w:r>
          </w:p>
        </w:tc>
        <w:tc>
          <w:tcPr>
            <w:tcW w:w="0" w:type="auto"/>
            <w:vMerge/>
            <w:vAlign w:val="center"/>
          </w:tcPr>
          <w:p w:rsidR="000C1CB4" w:rsidRPr="00C152C6" w:rsidRDefault="000C1CB4" w:rsidP="00C152C6">
            <w:pPr>
              <w:ind w:firstLineChars="200" w:firstLine="360"/>
              <w:rPr>
                <w:sz w:val="18"/>
                <w:szCs w:val="18"/>
              </w:rPr>
            </w:pPr>
          </w:p>
        </w:tc>
      </w:tr>
      <w:tr w:rsidR="000C1CB4" w:rsidTr="00D863B5">
        <w:trPr>
          <w:trHeight w:val="456"/>
          <w:jc w:val="center"/>
        </w:trPr>
        <w:tc>
          <w:tcPr>
            <w:tcW w:w="0" w:type="auto"/>
            <w:vAlign w:val="center"/>
          </w:tcPr>
          <w:p w:rsidR="000C1CB4" w:rsidRPr="00C152C6" w:rsidRDefault="00354F9C">
            <w:pPr>
              <w:jc w:val="center"/>
              <w:rPr>
                <w:sz w:val="18"/>
                <w:szCs w:val="18"/>
              </w:rPr>
            </w:pPr>
            <w:r w:rsidRPr="00C152C6">
              <w:rPr>
                <w:sz w:val="18"/>
                <w:szCs w:val="18"/>
              </w:rPr>
              <w:t>0.1223</w:t>
            </w:r>
          </w:p>
        </w:tc>
        <w:tc>
          <w:tcPr>
            <w:tcW w:w="0" w:type="auto"/>
            <w:vAlign w:val="center"/>
          </w:tcPr>
          <w:p w:rsidR="000C1CB4" w:rsidRPr="00C152C6" w:rsidRDefault="00354F9C">
            <w:pPr>
              <w:jc w:val="center"/>
              <w:rPr>
                <w:sz w:val="18"/>
                <w:szCs w:val="18"/>
              </w:rPr>
            </w:pPr>
            <w:r w:rsidRPr="00C152C6">
              <w:rPr>
                <w:sz w:val="18"/>
                <w:szCs w:val="18"/>
              </w:rPr>
              <w:t>39.45</w:t>
            </w:r>
          </w:p>
        </w:tc>
        <w:tc>
          <w:tcPr>
            <w:tcW w:w="0" w:type="auto"/>
            <w:vAlign w:val="center"/>
          </w:tcPr>
          <w:p w:rsidR="000C1CB4" w:rsidRPr="00C152C6" w:rsidRDefault="00354F9C">
            <w:pPr>
              <w:jc w:val="center"/>
              <w:rPr>
                <w:sz w:val="18"/>
                <w:szCs w:val="18"/>
              </w:rPr>
            </w:pPr>
            <w:r w:rsidRPr="00C152C6">
              <w:rPr>
                <w:sz w:val="18"/>
                <w:szCs w:val="18"/>
              </w:rPr>
              <w:t>32.26</w:t>
            </w:r>
          </w:p>
        </w:tc>
        <w:tc>
          <w:tcPr>
            <w:tcW w:w="0" w:type="auto"/>
            <w:vMerge/>
            <w:vAlign w:val="center"/>
          </w:tcPr>
          <w:p w:rsidR="000C1CB4" w:rsidRPr="00C152C6" w:rsidRDefault="000C1CB4" w:rsidP="00C152C6">
            <w:pPr>
              <w:ind w:firstLineChars="200" w:firstLine="360"/>
              <w:rPr>
                <w:sz w:val="18"/>
                <w:szCs w:val="18"/>
              </w:rPr>
            </w:pPr>
          </w:p>
        </w:tc>
      </w:tr>
      <w:tr w:rsidR="000C1CB4" w:rsidTr="00D863B5">
        <w:trPr>
          <w:trHeight w:val="456"/>
          <w:jc w:val="center"/>
        </w:trPr>
        <w:tc>
          <w:tcPr>
            <w:tcW w:w="0" w:type="auto"/>
            <w:vAlign w:val="center"/>
          </w:tcPr>
          <w:p w:rsidR="000C1CB4" w:rsidRPr="00C152C6" w:rsidRDefault="00354F9C">
            <w:pPr>
              <w:jc w:val="center"/>
              <w:rPr>
                <w:sz w:val="18"/>
                <w:szCs w:val="18"/>
              </w:rPr>
            </w:pPr>
            <w:r w:rsidRPr="00C152C6">
              <w:rPr>
                <w:sz w:val="18"/>
                <w:szCs w:val="18"/>
              </w:rPr>
              <w:t>0.1197</w:t>
            </w:r>
          </w:p>
        </w:tc>
        <w:tc>
          <w:tcPr>
            <w:tcW w:w="0" w:type="auto"/>
            <w:vAlign w:val="center"/>
          </w:tcPr>
          <w:p w:rsidR="000C1CB4" w:rsidRPr="00C152C6" w:rsidRDefault="00354F9C">
            <w:pPr>
              <w:jc w:val="center"/>
              <w:rPr>
                <w:sz w:val="18"/>
                <w:szCs w:val="18"/>
              </w:rPr>
            </w:pPr>
            <w:r w:rsidRPr="00C152C6">
              <w:rPr>
                <w:sz w:val="18"/>
                <w:szCs w:val="18"/>
              </w:rPr>
              <w:t>38.75</w:t>
            </w:r>
          </w:p>
        </w:tc>
        <w:tc>
          <w:tcPr>
            <w:tcW w:w="0" w:type="auto"/>
            <w:vAlign w:val="center"/>
          </w:tcPr>
          <w:p w:rsidR="000C1CB4" w:rsidRPr="00C152C6" w:rsidRDefault="00354F9C">
            <w:pPr>
              <w:jc w:val="center"/>
              <w:rPr>
                <w:sz w:val="18"/>
                <w:szCs w:val="18"/>
              </w:rPr>
            </w:pPr>
            <w:r w:rsidRPr="00C152C6">
              <w:rPr>
                <w:sz w:val="18"/>
                <w:szCs w:val="18"/>
              </w:rPr>
              <w:t>32.37</w:t>
            </w:r>
          </w:p>
        </w:tc>
        <w:tc>
          <w:tcPr>
            <w:tcW w:w="0" w:type="auto"/>
            <w:vMerge/>
            <w:vAlign w:val="center"/>
          </w:tcPr>
          <w:p w:rsidR="000C1CB4" w:rsidRPr="00C152C6" w:rsidRDefault="000C1CB4" w:rsidP="00C152C6">
            <w:pPr>
              <w:ind w:firstLineChars="200" w:firstLine="360"/>
              <w:rPr>
                <w:sz w:val="18"/>
                <w:szCs w:val="18"/>
              </w:rPr>
            </w:pPr>
          </w:p>
        </w:tc>
      </w:tr>
      <w:tr w:rsidR="000C1CB4" w:rsidTr="00D863B5">
        <w:trPr>
          <w:trHeight w:val="456"/>
          <w:jc w:val="center"/>
        </w:trPr>
        <w:tc>
          <w:tcPr>
            <w:tcW w:w="0" w:type="auto"/>
            <w:vAlign w:val="center"/>
          </w:tcPr>
          <w:p w:rsidR="000C1CB4" w:rsidRPr="00C152C6" w:rsidRDefault="00354F9C">
            <w:pPr>
              <w:jc w:val="center"/>
              <w:rPr>
                <w:sz w:val="18"/>
                <w:szCs w:val="18"/>
              </w:rPr>
            </w:pPr>
            <w:r w:rsidRPr="00C152C6">
              <w:rPr>
                <w:sz w:val="18"/>
                <w:szCs w:val="18"/>
              </w:rPr>
              <w:t>0.1326</w:t>
            </w:r>
          </w:p>
        </w:tc>
        <w:tc>
          <w:tcPr>
            <w:tcW w:w="0" w:type="auto"/>
            <w:vAlign w:val="center"/>
          </w:tcPr>
          <w:p w:rsidR="000C1CB4" w:rsidRPr="00C152C6" w:rsidRDefault="00354F9C">
            <w:pPr>
              <w:jc w:val="center"/>
              <w:rPr>
                <w:sz w:val="18"/>
                <w:szCs w:val="18"/>
              </w:rPr>
            </w:pPr>
            <w:r w:rsidRPr="00C152C6">
              <w:rPr>
                <w:sz w:val="18"/>
                <w:szCs w:val="18"/>
              </w:rPr>
              <w:t>42.85</w:t>
            </w:r>
          </w:p>
        </w:tc>
        <w:tc>
          <w:tcPr>
            <w:tcW w:w="0" w:type="auto"/>
            <w:vAlign w:val="center"/>
          </w:tcPr>
          <w:p w:rsidR="000C1CB4" w:rsidRPr="00C152C6" w:rsidRDefault="00354F9C">
            <w:pPr>
              <w:jc w:val="center"/>
              <w:rPr>
                <w:sz w:val="18"/>
                <w:szCs w:val="18"/>
              </w:rPr>
            </w:pPr>
            <w:r w:rsidRPr="00C152C6">
              <w:rPr>
                <w:sz w:val="18"/>
                <w:szCs w:val="18"/>
              </w:rPr>
              <w:t>32.32</w:t>
            </w:r>
          </w:p>
        </w:tc>
        <w:tc>
          <w:tcPr>
            <w:tcW w:w="0" w:type="auto"/>
            <w:vMerge/>
            <w:vAlign w:val="center"/>
          </w:tcPr>
          <w:p w:rsidR="000C1CB4" w:rsidRPr="00C152C6" w:rsidRDefault="000C1CB4" w:rsidP="00C152C6">
            <w:pPr>
              <w:ind w:firstLineChars="200" w:firstLine="360"/>
              <w:rPr>
                <w:sz w:val="18"/>
                <w:szCs w:val="18"/>
              </w:rPr>
            </w:pPr>
          </w:p>
        </w:tc>
      </w:tr>
      <w:tr w:rsidR="000C1CB4" w:rsidTr="00D863B5">
        <w:trPr>
          <w:trHeight w:val="456"/>
          <w:jc w:val="center"/>
        </w:trPr>
        <w:tc>
          <w:tcPr>
            <w:tcW w:w="0" w:type="auto"/>
            <w:vAlign w:val="center"/>
          </w:tcPr>
          <w:p w:rsidR="000C1CB4" w:rsidRPr="00C152C6" w:rsidRDefault="00354F9C">
            <w:pPr>
              <w:jc w:val="center"/>
              <w:rPr>
                <w:sz w:val="18"/>
                <w:szCs w:val="18"/>
              </w:rPr>
            </w:pPr>
            <w:r w:rsidRPr="00C152C6">
              <w:rPr>
                <w:sz w:val="18"/>
                <w:szCs w:val="18"/>
              </w:rPr>
              <w:lastRenderedPageBreak/>
              <w:t>0.1312</w:t>
            </w:r>
          </w:p>
        </w:tc>
        <w:tc>
          <w:tcPr>
            <w:tcW w:w="0" w:type="auto"/>
            <w:vAlign w:val="center"/>
          </w:tcPr>
          <w:p w:rsidR="000C1CB4" w:rsidRPr="00C152C6" w:rsidRDefault="00354F9C">
            <w:pPr>
              <w:jc w:val="center"/>
              <w:rPr>
                <w:sz w:val="18"/>
                <w:szCs w:val="18"/>
              </w:rPr>
            </w:pPr>
            <w:r w:rsidRPr="00C152C6">
              <w:rPr>
                <w:sz w:val="18"/>
                <w:szCs w:val="18"/>
              </w:rPr>
              <w:t>42.50</w:t>
            </w:r>
          </w:p>
        </w:tc>
        <w:tc>
          <w:tcPr>
            <w:tcW w:w="0" w:type="auto"/>
            <w:vAlign w:val="center"/>
          </w:tcPr>
          <w:p w:rsidR="000C1CB4" w:rsidRPr="00C152C6" w:rsidRDefault="00354F9C">
            <w:pPr>
              <w:jc w:val="center"/>
              <w:rPr>
                <w:sz w:val="18"/>
                <w:szCs w:val="18"/>
              </w:rPr>
            </w:pPr>
            <w:r w:rsidRPr="00C152C6">
              <w:rPr>
                <w:sz w:val="18"/>
                <w:szCs w:val="18"/>
              </w:rPr>
              <w:t>32.39</w:t>
            </w:r>
          </w:p>
        </w:tc>
        <w:tc>
          <w:tcPr>
            <w:tcW w:w="0" w:type="auto"/>
            <w:vMerge/>
            <w:vAlign w:val="center"/>
          </w:tcPr>
          <w:p w:rsidR="000C1CB4" w:rsidRPr="00C152C6" w:rsidRDefault="000C1CB4" w:rsidP="00C152C6">
            <w:pPr>
              <w:ind w:firstLineChars="200" w:firstLine="360"/>
              <w:rPr>
                <w:sz w:val="18"/>
                <w:szCs w:val="18"/>
              </w:rPr>
            </w:pPr>
          </w:p>
        </w:tc>
      </w:tr>
      <w:tr w:rsidR="000C1CB4" w:rsidTr="00D863B5">
        <w:trPr>
          <w:trHeight w:val="456"/>
          <w:jc w:val="center"/>
        </w:trPr>
        <w:tc>
          <w:tcPr>
            <w:tcW w:w="0" w:type="auto"/>
            <w:vAlign w:val="center"/>
          </w:tcPr>
          <w:p w:rsidR="000C1CB4" w:rsidRPr="00C152C6" w:rsidRDefault="00354F9C">
            <w:pPr>
              <w:jc w:val="center"/>
              <w:rPr>
                <w:sz w:val="18"/>
                <w:szCs w:val="18"/>
              </w:rPr>
            </w:pPr>
            <w:r w:rsidRPr="00C152C6">
              <w:rPr>
                <w:sz w:val="18"/>
                <w:szCs w:val="18"/>
              </w:rPr>
              <w:t>0.1013</w:t>
            </w:r>
          </w:p>
        </w:tc>
        <w:tc>
          <w:tcPr>
            <w:tcW w:w="0" w:type="auto"/>
            <w:vAlign w:val="center"/>
          </w:tcPr>
          <w:p w:rsidR="000C1CB4" w:rsidRPr="00C152C6" w:rsidRDefault="00354F9C">
            <w:pPr>
              <w:jc w:val="center"/>
              <w:rPr>
                <w:sz w:val="18"/>
                <w:szCs w:val="18"/>
              </w:rPr>
            </w:pPr>
            <w:r w:rsidRPr="00C152C6">
              <w:rPr>
                <w:sz w:val="18"/>
                <w:szCs w:val="18"/>
              </w:rPr>
              <w:t>32.90</w:t>
            </w:r>
          </w:p>
        </w:tc>
        <w:tc>
          <w:tcPr>
            <w:tcW w:w="0" w:type="auto"/>
            <w:vAlign w:val="center"/>
          </w:tcPr>
          <w:p w:rsidR="000C1CB4" w:rsidRPr="00C152C6" w:rsidRDefault="00354F9C">
            <w:pPr>
              <w:jc w:val="center"/>
              <w:rPr>
                <w:sz w:val="18"/>
                <w:szCs w:val="18"/>
              </w:rPr>
            </w:pPr>
            <w:r w:rsidRPr="00C152C6">
              <w:rPr>
                <w:sz w:val="18"/>
                <w:szCs w:val="18"/>
              </w:rPr>
              <w:t>32.48</w:t>
            </w:r>
          </w:p>
        </w:tc>
        <w:tc>
          <w:tcPr>
            <w:tcW w:w="0" w:type="auto"/>
            <w:vMerge w:val="restart"/>
            <w:vAlign w:val="center"/>
          </w:tcPr>
          <w:p w:rsidR="000C1CB4" w:rsidRPr="00C152C6" w:rsidRDefault="00354F9C">
            <w:pPr>
              <w:rPr>
                <w:sz w:val="18"/>
                <w:szCs w:val="18"/>
              </w:rPr>
            </w:pPr>
            <w:r w:rsidRPr="00C152C6">
              <w:rPr>
                <w:sz w:val="18"/>
                <w:szCs w:val="18"/>
              </w:rPr>
              <w:t>饱和碳酸氢钠溶液煮沸</w:t>
            </w:r>
            <w:r w:rsidRPr="00C152C6">
              <w:rPr>
                <w:sz w:val="18"/>
                <w:szCs w:val="18"/>
              </w:rPr>
              <w:t>5min</w:t>
            </w:r>
            <w:r w:rsidRPr="00C152C6">
              <w:rPr>
                <w:sz w:val="18"/>
                <w:szCs w:val="18"/>
              </w:rPr>
              <w:t>除去溶解氧</w:t>
            </w:r>
          </w:p>
        </w:tc>
      </w:tr>
      <w:tr w:rsidR="000C1CB4" w:rsidTr="00D863B5">
        <w:trPr>
          <w:trHeight w:val="456"/>
          <w:jc w:val="center"/>
        </w:trPr>
        <w:tc>
          <w:tcPr>
            <w:tcW w:w="0" w:type="auto"/>
            <w:vAlign w:val="center"/>
          </w:tcPr>
          <w:p w:rsidR="000C1CB4" w:rsidRPr="00C152C6" w:rsidRDefault="00354F9C">
            <w:pPr>
              <w:jc w:val="center"/>
              <w:rPr>
                <w:sz w:val="18"/>
                <w:szCs w:val="18"/>
              </w:rPr>
            </w:pPr>
            <w:r w:rsidRPr="00C152C6">
              <w:rPr>
                <w:sz w:val="18"/>
                <w:szCs w:val="18"/>
              </w:rPr>
              <w:t>0.1016</w:t>
            </w:r>
          </w:p>
        </w:tc>
        <w:tc>
          <w:tcPr>
            <w:tcW w:w="0" w:type="auto"/>
            <w:vAlign w:val="center"/>
          </w:tcPr>
          <w:p w:rsidR="000C1CB4" w:rsidRPr="00C152C6" w:rsidRDefault="00354F9C">
            <w:pPr>
              <w:jc w:val="center"/>
              <w:rPr>
                <w:sz w:val="18"/>
                <w:szCs w:val="18"/>
              </w:rPr>
            </w:pPr>
            <w:r w:rsidRPr="00C152C6">
              <w:rPr>
                <w:sz w:val="18"/>
                <w:szCs w:val="18"/>
              </w:rPr>
              <w:t>32.95</w:t>
            </w:r>
          </w:p>
        </w:tc>
        <w:tc>
          <w:tcPr>
            <w:tcW w:w="0" w:type="auto"/>
            <w:vAlign w:val="center"/>
          </w:tcPr>
          <w:p w:rsidR="000C1CB4" w:rsidRPr="00C152C6" w:rsidRDefault="00354F9C">
            <w:pPr>
              <w:jc w:val="center"/>
              <w:rPr>
                <w:sz w:val="18"/>
                <w:szCs w:val="18"/>
              </w:rPr>
            </w:pPr>
            <w:r w:rsidRPr="00C152C6">
              <w:rPr>
                <w:sz w:val="18"/>
                <w:szCs w:val="18"/>
              </w:rPr>
              <w:t>32.43</w:t>
            </w:r>
          </w:p>
        </w:tc>
        <w:tc>
          <w:tcPr>
            <w:tcW w:w="0" w:type="auto"/>
            <w:vMerge/>
            <w:vAlign w:val="center"/>
          </w:tcPr>
          <w:p w:rsidR="000C1CB4" w:rsidRDefault="000C1CB4">
            <w:pPr>
              <w:ind w:firstLineChars="200" w:firstLine="420"/>
              <w:rPr>
                <w:szCs w:val="28"/>
              </w:rPr>
            </w:pPr>
          </w:p>
        </w:tc>
      </w:tr>
      <w:tr w:rsidR="000C1CB4" w:rsidTr="00D863B5">
        <w:trPr>
          <w:trHeight w:val="456"/>
          <w:jc w:val="center"/>
        </w:trPr>
        <w:tc>
          <w:tcPr>
            <w:tcW w:w="0" w:type="auto"/>
            <w:vAlign w:val="center"/>
          </w:tcPr>
          <w:p w:rsidR="000C1CB4" w:rsidRPr="00C152C6" w:rsidRDefault="00354F9C">
            <w:pPr>
              <w:jc w:val="center"/>
              <w:rPr>
                <w:sz w:val="18"/>
                <w:szCs w:val="18"/>
              </w:rPr>
            </w:pPr>
            <w:r w:rsidRPr="00C152C6">
              <w:rPr>
                <w:sz w:val="18"/>
                <w:szCs w:val="18"/>
              </w:rPr>
              <w:t>0.1200</w:t>
            </w:r>
          </w:p>
        </w:tc>
        <w:tc>
          <w:tcPr>
            <w:tcW w:w="0" w:type="auto"/>
            <w:vAlign w:val="center"/>
          </w:tcPr>
          <w:p w:rsidR="000C1CB4" w:rsidRPr="00C152C6" w:rsidRDefault="00354F9C">
            <w:pPr>
              <w:jc w:val="center"/>
              <w:rPr>
                <w:sz w:val="18"/>
                <w:szCs w:val="18"/>
              </w:rPr>
            </w:pPr>
            <w:r w:rsidRPr="00C152C6">
              <w:rPr>
                <w:sz w:val="18"/>
                <w:szCs w:val="18"/>
              </w:rPr>
              <w:t>38.90</w:t>
            </w:r>
          </w:p>
        </w:tc>
        <w:tc>
          <w:tcPr>
            <w:tcW w:w="0" w:type="auto"/>
            <w:vAlign w:val="center"/>
          </w:tcPr>
          <w:p w:rsidR="000C1CB4" w:rsidRPr="00C152C6" w:rsidRDefault="00354F9C">
            <w:pPr>
              <w:jc w:val="center"/>
              <w:rPr>
                <w:sz w:val="18"/>
                <w:szCs w:val="18"/>
              </w:rPr>
            </w:pPr>
            <w:r w:rsidRPr="00C152C6">
              <w:rPr>
                <w:sz w:val="18"/>
                <w:szCs w:val="18"/>
              </w:rPr>
              <w:t>32.42</w:t>
            </w:r>
          </w:p>
        </w:tc>
        <w:tc>
          <w:tcPr>
            <w:tcW w:w="0" w:type="auto"/>
            <w:vMerge/>
            <w:vAlign w:val="center"/>
          </w:tcPr>
          <w:p w:rsidR="000C1CB4" w:rsidRDefault="000C1CB4">
            <w:pPr>
              <w:ind w:firstLineChars="200" w:firstLine="420"/>
              <w:rPr>
                <w:szCs w:val="28"/>
              </w:rPr>
            </w:pPr>
          </w:p>
        </w:tc>
      </w:tr>
      <w:tr w:rsidR="000C1CB4" w:rsidTr="00D863B5">
        <w:trPr>
          <w:trHeight w:val="456"/>
          <w:jc w:val="center"/>
        </w:trPr>
        <w:tc>
          <w:tcPr>
            <w:tcW w:w="0" w:type="auto"/>
            <w:vAlign w:val="center"/>
          </w:tcPr>
          <w:p w:rsidR="000C1CB4" w:rsidRPr="00C152C6" w:rsidRDefault="00354F9C">
            <w:pPr>
              <w:jc w:val="center"/>
              <w:rPr>
                <w:sz w:val="18"/>
                <w:szCs w:val="18"/>
              </w:rPr>
            </w:pPr>
            <w:r w:rsidRPr="00C152C6">
              <w:rPr>
                <w:sz w:val="18"/>
                <w:szCs w:val="18"/>
              </w:rPr>
              <w:t>0.1218</w:t>
            </w:r>
          </w:p>
        </w:tc>
        <w:tc>
          <w:tcPr>
            <w:tcW w:w="0" w:type="auto"/>
            <w:vAlign w:val="center"/>
          </w:tcPr>
          <w:p w:rsidR="000C1CB4" w:rsidRPr="00C152C6" w:rsidRDefault="00354F9C">
            <w:pPr>
              <w:jc w:val="center"/>
              <w:rPr>
                <w:sz w:val="18"/>
                <w:szCs w:val="18"/>
              </w:rPr>
            </w:pPr>
            <w:r w:rsidRPr="00C152C6">
              <w:rPr>
                <w:sz w:val="18"/>
                <w:szCs w:val="18"/>
              </w:rPr>
              <w:t>39.55</w:t>
            </w:r>
          </w:p>
        </w:tc>
        <w:tc>
          <w:tcPr>
            <w:tcW w:w="0" w:type="auto"/>
            <w:vAlign w:val="center"/>
          </w:tcPr>
          <w:p w:rsidR="000C1CB4" w:rsidRPr="00C152C6" w:rsidRDefault="00354F9C">
            <w:pPr>
              <w:jc w:val="center"/>
              <w:rPr>
                <w:sz w:val="18"/>
                <w:szCs w:val="18"/>
              </w:rPr>
            </w:pPr>
            <w:r w:rsidRPr="00C152C6">
              <w:rPr>
                <w:sz w:val="18"/>
                <w:szCs w:val="18"/>
              </w:rPr>
              <w:t>32.47</w:t>
            </w:r>
          </w:p>
        </w:tc>
        <w:tc>
          <w:tcPr>
            <w:tcW w:w="0" w:type="auto"/>
            <w:vMerge/>
            <w:vAlign w:val="center"/>
          </w:tcPr>
          <w:p w:rsidR="000C1CB4" w:rsidRDefault="000C1CB4">
            <w:pPr>
              <w:ind w:firstLineChars="200" w:firstLine="420"/>
              <w:rPr>
                <w:szCs w:val="28"/>
              </w:rPr>
            </w:pPr>
          </w:p>
        </w:tc>
      </w:tr>
      <w:tr w:rsidR="000C1CB4" w:rsidTr="00D863B5">
        <w:trPr>
          <w:trHeight w:val="456"/>
          <w:jc w:val="center"/>
        </w:trPr>
        <w:tc>
          <w:tcPr>
            <w:tcW w:w="0" w:type="auto"/>
            <w:vAlign w:val="center"/>
          </w:tcPr>
          <w:p w:rsidR="000C1CB4" w:rsidRPr="00C152C6" w:rsidRDefault="00354F9C">
            <w:pPr>
              <w:jc w:val="center"/>
              <w:rPr>
                <w:sz w:val="18"/>
                <w:szCs w:val="18"/>
              </w:rPr>
            </w:pPr>
            <w:r w:rsidRPr="00C152C6">
              <w:rPr>
                <w:sz w:val="18"/>
                <w:szCs w:val="18"/>
              </w:rPr>
              <w:t>0.1323</w:t>
            </w:r>
          </w:p>
        </w:tc>
        <w:tc>
          <w:tcPr>
            <w:tcW w:w="0" w:type="auto"/>
            <w:vAlign w:val="center"/>
          </w:tcPr>
          <w:p w:rsidR="000C1CB4" w:rsidRPr="00C152C6" w:rsidRDefault="00354F9C">
            <w:pPr>
              <w:jc w:val="center"/>
              <w:rPr>
                <w:sz w:val="18"/>
                <w:szCs w:val="18"/>
              </w:rPr>
            </w:pPr>
            <w:r w:rsidRPr="00C152C6">
              <w:rPr>
                <w:sz w:val="18"/>
                <w:szCs w:val="18"/>
              </w:rPr>
              <w:t>42.95</w:t>
            </w:r>
          </w:p>
        </w:tc>
        <w:tc>
          <w:tcPr>
            <w:tcW w:w="0" w:type="auto"/>
            <w:vAlign w:val="center"/>
          </w:tcPr>
          <w:p w:rsidR="000C1CB4" w:rsidRPr="00C152C6" w:rsidRDefault="00354F9C">
            <w:pPr>
              <w:jc w:val="center"/>
              <w:rPr>
                <w:sz w:val="18"/>
                <w:szCs w:val="18"/>
              </w:rPr>
            </w:pPr>
            <w:r w:rsidRPr="00C152C6">
              <w:rPr>
                <w:sz w:val="18"/>
                <w:szCs w:val="18"/>
              </w:rPr>
              <w:t>32.46</w:t>
            </w:r>
          </w:p>
        </w:tc>
        <w:tc>
          <w:tcPr>
            <w:tcW w:w="0" w:type="auto"/>
            <w:vMerge/>
            <w:vAlign w:val="center"/>
          </w:tcPr>
          <w:p w:rsidR="000C1CB4" w:rsidRDefault="000C1CB4">
            <w:pPr>
              <w:ind w:firstLineChars="200" w:firstLine="420"/>
              <w:rPr>
                <w:szCs w:val="28"/>
              </w:rPr>
            </w:pPr>
          </w:p>
        </w:tc>
      </w:tr>
      <w:tr w:rsidR="000C1CB4" w:rsidTr="00D863B5">
        <w:trPr>
          <w:trHeight w:val="456"/>
          <w:jc w:val="center"/>
        </w:trPr>
        <w:tc>
          <w:tcPr>
            <w:tcW w:w="0" w:type="auto"/>
            <w:vAlign w:val="center"/>
          </w:tcPr>
          <w:p w:rsidR="000C1CB4" w:rsidRPr="00C152C6" w:rsidRDefault="00354F9C">
            <w:pPr>
              <w:jc w:val="center"/>
              <w:rPr>
                <w:sz w:val="18"/>
                <w:szCs w:val="18"/>
              </w:rPr>
            </w:pPr>
            <w:r w:rsidRPr="00C152C6">
              <w:rPr>
                <w:sz w:val="18"/>
                <w:szCs w:val="18"/>
              </w:rPr>
              <w:t>0.1359</w:t>
            </w:r>
          </w:p>
        </w:tc>
        <w:tc>
          <w:tcPr>
            <w:tcW w:w="0" w:type="auto"/>
            <w:vAlign w:val="center"/>
          </w:tcPr>
          <w:p w:rsidR="000C1CB4" w:rsidRPr="00C152C6" w:rsidRDefault="00354F9C">
            <w:pPr>
              <w:jc w:val="center"/>
              <w:rPr>
                <w:sz w:val="18"/>
                <w:szCs w:val="18"/>
              </w:rPr>
            </w:pPr>
            <w:r w:rsidRPr="00C152C6">
              <w:rPr>
                <w:sz w:val="18"/>
                <w:szCs w:val="18"/>
              </w:rPr>
              <w:t>44.15</w:t>
            </w:r>
          </w:p>
        </w:tc>
        <w:tc>
          <w:tcPr>
            <w:tcW w:w="0" w:type="auto"/>
            <w:vAlign w:val="center"/>
          </w:tcPr>
          <w:p w:rsidR="000C1CB4" w:rsidRPr="00C152C6" w:rsidRDefault="00354F9C">
            <w:pPr>
              <w:jc w:val="center"/>
              <w:rPr>
                <w:sz w:val="18"/>
                <w:szCs w:val="18"/>
              </w:rPr>
            </w:pPr>
            <w:r w:rsidRPr="00C152C6">
              <w:rPr>
                <w:sz w:val="18"/>
                <w:szCs w:val="18"/>
              </w:rPr>
              <w:t>32.49</w:t>
            </w:r>
          </w:p>
        </w:tc>
        <w:tc>
          <w:tcPr>
            <w:tcW w:w="0" w:type="auto"/>
            <w:vMerge/>
            <w:vAlign w:val="center"/>
          </w:tcPr>
          <w:p w:rsidR="000C1CB4" w:rsidRDefault="000C1CB4">
            <w:pPr>
              <w:ind w:firstLineChars="200" w:firstLine="420"/>
              <w:rPr>
                <w:szCs w:val="28"/>
              </w:rPr>
            </w:pPr>
          </w:p>
        </w:tc>
      </w:tr>
    </w:tbl>
    <w:p w:rsidR="000C1CB4" w:rsidRDefault="00354F9C">
      <w:pPr>
        <w:ind w:firstLineChars="200" w:firstLine="420"/>
        <w:rPr>
          <w:szCs w:val="28"/>
        </w:rPr>
      </w:pPr>
      <w:r>
        <w:rPr>
          <w:rFonts w:hint="eastAsia"/>
          <w:szCs w:val="28"/>
        </w:rPr>
        <w:t>试验</w:t>
      </w:r>
      <w:r>
        <w:rPr>
          <w:szCs w:val="28"/>
        </w:rPr>
        <w:t>结果</w:t>
      </w:r>
      <w:r>
        <w:rPr>
          <w:rFonts w:hint="eastAsia"/>
          <w:szCs w:val="28"/>
        </w:rPr>
        <w:t>表明</w:t>
      </w:r>
      <w:r>
        <w:rPr>
          <w:szCs w:val="28"/>
        </w:rPr>
        <w:t>，</w:t>
      </w:r>
      <w:r>
        <w:rPr>
          <w:szCs w:val="28"/>
        </w:rPr>
        <w:t xml:space="preserve"> </w:t>
      </w:r>
      <w:r>
        <w:rPr>
          <w:rFonts w:hint="eastAsia"/>
          <w:szCs w:val="28"/>
        </w:rPr>
        <w:t>采用盖氏漏斗法作为还原装置，由于还原后溶液冷却过程中有大量的碳酸氢钠溶液被吸入试液中，引入溶解在碳酸氢钠中的溶解氧，</w:t>
      </w:r>
      <w:r>
        <w:rPr>
          <w:rFonts w:hint="eastAsia"/>
          <w:szCs w:val="28"/>
        </w:rPr>
        <w:t>Fe</w:t>
      </w:r>
      <w:r>
        <w:rPr>
          <w:rFonts w:hint="eastAsia"/>
          <w:szCs w:val="28"/>
        </w:rPr>
        <w:t>（Ⅱ）不能完全消除溶解氧的干扰，造成结果偏低，并且干扰随着吸入的饱和碳酸氢钠溶液体积而发生变化，造成结果不稳定；饱和碳酸氢钠溶液经过煮沸</w:t>
      </w:r>
      <w:r>
        <w:rPr>
          <w:rFonts w:hint="eastAsia"/>
          <w:szCs w:val="28"/>
        </w:rPr>
        <w:t>5min</w:t>
      </w:r>
      <w:r>
        <w:rPr>
          <w:rFonts w:hint="eastAsia"/>
          <w:szCs w:val="28"/>
        </w:rPr>
        <w:t>处理，可以将大部分溶解氧去除，不干扰测定。</w:t>
      </w:r>
    </w:p>
    <w:p w:rsidR="000C1CB4" w:rsidRDefault="00354F9C">
      <w:pPr>
        <w:ind w:firstLineChars="200" w:firstLine="420"/>
        <w:rPr>
          <w:szCs w:val="28"/>
        </w:rPr>
      </w:pPr>
      <w:r>
        <w:rPr>
          <w:rFonts w:hint="eastAsia"/>
        </w:rPr>
        <w:t>第一验证单位昆明冶金研究院有限公司</w:t>
      </w:r>
      <w:r>
        <w:rPr>
          <w:rFonts w:ascii="宋体" w:hAnsi="宋体" w:hint="eastAsia"/>
        </w:rPr>
        <w:t>、</w:t>
      </w:r>
      <w:r>
        <w:rPr>
          <w:rFonts w:asciiTheme="minorEastAsia" w:hAnsiTheme="minorEastAsia" w:hint="eastAsia"/>
          <w:szCs w:val="21"/>
        </w:rPr>
        <w:t>来宾华锡冶炼有限公司、广东省科学院工业分析检测中心、云南锡业锡化工材料有限责任公司、云南锡业矿冶检测中心有限公司验证结果均一致，表</w:t>
      </w:r>
      <w:r w:rsidR="00566D9E">
        <w:rPr>
          <w:rFonts w:asciiTheme="minorEastAsia" w:hAnsiTheme="minorEastAsia" w:hint="eastAsia"/>
          <w:szCs w:val="21"/>
        </w:rPr>
        <w:t>5</w:t>
      </w:r>
      <w:r>
        <w:rPr>
          <w:rFonts w:asciiTheme="minorEastAsia" w:hAnsiTheme="minorEastAsia" w:hint="eastAsia"/>
          <w:szCs w:val="21"/>
        </w:rPr>
        <w:t>为</w:t>
      </w:r>
      <w:r>
        <w:rPr>
          <w:rFonts w:asciiTheme="minorEastAsia" w:hAnsiTheme="minorEastAsia"/>
          <w:szCs w:val="21"/>
        </w:rPr>
        <w:t>云南锡业集团（控股）</w:t>
      </w:r>
      <w:r>
        <w:rPr>
          <w:rFonts w:asciiTheme="minorEastAsia" w:hAnsiTheme="minorEastAsia" w:hint="eastAsia"/>
          <w:szCs w:val="21"/>
        </w:rPr>
        <w:t>有限责任公司的测定结果。</w:t>
      </w:r>
    </w:p>
    <w:p w:rsidR="000C1CB4" w:rsidRDefault="00354F9C">
      <w:pPr>
        <w:ind w:firstLineChars="200" w:firstLine="422"/>
        <w:rPr>
          <w:b/>
          <w:szCs w:val="28"/>
        </w:rPr>
      </w:pPr>
      <w:r>
        <w:rPr>
          <w:rFonts w:hint="eastAsia"/>
          <w:b/>
          <w:szCs w:val="28"/>
        </w:rPr>
        <w:t>3.1.7</w:t>
      </w:r>
      <w:r>
        <w:rPr>
          <w:rFonts w:hint="eastAsia"/>
          <w:b/>
          <w:szCs w:val="28"/>
        </w:rPr>
        <w:t>加标回收率试验</w:t>
      </w:r>
    </w:p>
    <w:p w:rsidR="000C1CB4" w:rsidRDefault="00354F9C">
      <w:pPr>
        <w:ind w:firstLineChars="200" w:firstLine="420"/>
        <w:jc w:val="left"/>
        <w:rPr>
          <w:rFonts w:asciiTheme="minorEastAsia" w:hAnsiTheme="minorEastAsia"/>
          <w:szCs w:val="21"/>
        </w:rPr>
      </w:pPr>
      <w:r>
        <w:rPr>
          <w:rFonts w:asciiTheme="minorEastAsia" w:hAnsiTheme="minorEastAsia" w:hint="eastAsia"/>
          <w:szCs w:val="21"/>
        </w:rPr>
        <w:t>按照试验步骤</w:t>
      </w:r>
      <w:r>
        <w:rPr>
          <w:rFonts w:asciiTheme="minorEastAsia" w:hAnsiTheme="minorEastAsia"/>
          <w:szCs w:val="21"/>
        </w:rPr>
        <w:t>在代表样品中加入适量的锡标准溶液</w:t>
      </w:r>
      <w:r>
        <w:rPr>
          <w:rFonts w:asciiTheme="minorEastAsia" w:hAnsiTheme="minorEastAsia" w:hint="eastAsia"/>
          <w:szCs w:val="21"/>
        </w:rPr>
        <w:t>进行加标回收率测定</w:t>
      </w:r>
      <w:r>
        <w:rPr>
          <w:rFonts w:asciiTheme="minorEastAsia" w:hAnsiTheme="minorEastAsia"/>
          <w:szCs w:val="21"/>
        </w:rPr>
        <w:t>，样品的加标回收率在99.</w:t>
      </w:r>
      <w:r w:rsidR="00B236D8">
        <w:rPr>
          <w:rFonts w:asciiTheme="minorEastAsia" w:hAnsiTheme="minorEastAsia" w:hint="eastAsia"/>
          <w:szCs w:val="21"/>
        </w:rPr>
        <w:t>74</w:t>
      </w:r>
      <w:r>
        <w:rPr>
          <w:rFonts w:asciiTheme="minorEastAsia" w:hAnsiTheme="minorEastAsia"/>
          <w:szCs w:val="21"/>
        </w:rPr>
        <w:t>%～</w:t>
      </w:r>
      <w:r w:rsidR="00B236D8">
        <w:rPr>
          <w:rFonts w:asciiTheme="minorEastAsia" w:hAnsiTheme="minorEastAsia" w:hint="eastAsia"/>
          <w:szCs w:val="21"/>
        </w:rPr>
        <w:t>100.28</w:t>
      </w:r>
      <w:r>
        <w:rPr>
          <w:rFonts w:asciiTheme="minorEastAsia" w:hAnsiTheme="minorEastAsia"/>
          <w:szCs w:val="21"/>
        </w:rPr>
        <w:t>%之间，满足分析的要求。</w:t>
      </w:r>
    </w:p>
    <w:p w:rsidR="00B236D8" w:rsidRPr="00907C61" w:rsidRDefault="00354F9C" w:rsidP="00B236D8">
      <w:pPr>
        <w:jc w:val="center"/>
        <w:rPr>
          <w:rFonts w:eastAsiaTheme="minorEastAsia" w:hAnsiTheme="minorEastAsia"/>
          <w:kern w:val="0"/>
          <w:sz w:val="18"/>
          <w:szCs w:val="18"/>
        </w:rPr>
      </w:pPr>
      <w:r w:rsidRPr="00907C61">
        <w:rPr>
          <w:rFonts w:eastAsiaTheme="minorEastAsia" w:hAnsiTheme="minorEastAsia"/>
          <w:kern w:val="0"/>
          <w:sz w:val="18"/>
          <w:szCs w:val="18"/>
        </w:rPr>
        <w:t>表</w:t>
      </w:r>
      <w:r w:rsidR="00566D9E" w:rsidRPr="00907C61">
        <w:rPr>
          <w:rFonts w:eastAsiaTheme="minorEastAsia" w:hint="eastAsia"/>
          <w:kern w:val="0"/>
          <w:sz w:val="18"/>
          <w:szCs w:val="18"/>
        </w:rPr>
        <w:t>6</w:t>
      </w:r>
      <w:r w:rsidR="00907C61">
        <w:rPr>
          <w:rFonts w:eastAsiaTheme="minorEastAsia" w:hint="eastAsia"/>
          <w:kern w:val="0"/>
          <w:sz w:val="18"/>
          <w:szCs w:val="18"/>
        </w:rPr>
        <w:t xml:space="preserve">  </w:t>
      </w:r>
      <w:r w:rsidRPr="00907C61">
        <w:rPr>
          <w:rFonts w:eastAsiaTheme="minorEastAsia" w:hAnsiTheme="minorEastAsia"/>
          <w:kern w:val="0"/>
          <w:sz w:val="18"/>
          <w:szCs w:val="18"/>
        </w:rPr>
        <w:t>加标回收</w:t>
      </w:r>
      <w:r w:rsidRPr="00907C61">
        <w:rPr>
          <w:rFonts w:eastAsiaTheme="minorEastAsia" w:hAnsiTheme="minorEastAsia" w:hint="eastAsia"/>
          <w:kern w:val="0"/>
          <w:sz w:val="18"/>
          <w:szCs w:val="18"/>
        </w:rPr>
        <w:t>率</w:t>
      </w:r>
      <w:r w:rsidRPr="00907C61">
        <w:rPr>
          <w:rFonts w:eastAsiaTheme="minorEastAsia" w:hAnsiTheme="minorEastAsia"/>
          <w:kern w:val="0"/>
          <w:sz w:val="18"/>
          <w:szCs w:val="18"/>
        </w:rPr>
        <w:t>试验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1098"/>
        <w:gridCol w:w="1101"/>
        <w:gridCol w:w="1101"/>
        <w:gridCol w:w="1203"/>
        <w:gridCol w:w="1203"/>
        <w:gridCol w:w="1060"/>
      </w:tblGrid>
      <w:tr w:rsidR="00B236D8" w:rsidTr="00C152C6">
        <w:trPr>
          <w:jc w:val="center"/>
        </w:trPr>
        <w:tc>
          <w:tcPr>
            <w:tcW w:w="1030"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样品编号</w:t>
            </w:r>
          </w:p>
        </w:tc>
        <w:tc>
          <w:tcPr>
            <w:tcW w:w="644"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称样量（</w:t>
            </w:r>
            <w:r w:rsidRPr="00C152C6">
              <w:rPr>
                <w:rFonts w:eastAsiaTheme="minorEastAsia"/>
                <w:kern w:val="0"/>
                <w:sz w:val="18"/>
                <w:szCs w:val="18"/>
              </w:rPr>
              <w:t>g</w:t>
            </w:r>
            <w:r w:rsidRPr="00C152C6">
              <w:rPr>
                <w:rFonts w:eastAsiaTheme="minorEastAsia"/>
                <w:kern w:val="0"/>
                <w:sz w:val="18"/>
                <w:szCs w:val="18"/>
              </w:rPr>
              <w:t>）</w:t>
            </w:r>
          </w:p>
        </w:tc>
        <w:tc>
          <w:tcPr>
            <w:tcW w:w="645"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样品含锡量（</w:t>
            </w:r>
            <w:r w:rsidRPr="00C152C6">
              <w:rPr>
                <w:rFonts w:eastAsiaTheme="minorEastAsia"/>
                <w:kern w:val="0"/>
                <w:sz w:val="18"/>
                <w:szCs w:val="18"/>
              </w:rPr>
              <w:t>mg</w:t>
            </w:r>
            <w:r w:rsidRPr="00C152C6">
              <w:rPr>
                <w:rFonts w:eastAsiaTheme="minorEastAsia"/>
                <w:kern w:val="0"/>
                <w:sz w:val="18"/>
                <w:szCs w:val="18"/>
              </w:rPr>
              <w:t>）</w:t>
            </w:r>
          </w:p>
        </w:tc>
        <w:tc>
          <w:tcPr>
            <w:tcW w:w="645"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加入锡量（</w:t>
            </w:r>
            <w:r w:rsidRPr="00C152C6">
              <w:rPr>
                <w:rFonts w:eastAsiaTheme="minorEastAsia"/>
                <w:kern w:val="0"/>
                <w:sz w:val="18"/>
                <w:szCs w:val="18"/>
              </w:rPr>
              <w:t>mg</w:t>
            </w:r>
            <w:r w:rsidRPr="00C152C6">
              <w:rPr>
                <w:rFonts w:eastAsiaTheme="minorEastAsia"/>
                <w:kern w:val="0"/>
                <w:sz w:val="18"/>
                <w:szCs w:val="18"/>
              </w:rPr>
              <w:t>）</w:t>
            </w:r>
          </w:p>
        </w:tc>
        <w:tc>
          <w:tcPr>
            <w:tcW w:w="705"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测得总锡量（</w:t>
            </w:r>
            <w:r w:rsidRPr="00C152C6">
              <w:rPr>
                <w:rFonts w:eastAsiaTheme="minorEastAsia"/>
                <w:kern w:val="0"/>
                <w:sz w:val="18"/>
                <w:szCs w:val="18"/>
              </w:rPr>
              <w:t>mg</w:t>
            </w:r>
            <w:r w:rsidRPr="00C152C6">
              <w:rPr>
                <w:rFonts w:eastAsiaTheme="minorEastAsia"/>
                <w:kern w:val="0"/>
                <w:sz w:val="18"/>
                <w:szCs w:val="18"/>
              </w:rPr>
              <w:t>）</w:t>
            </w:r>
          </w:p>
        </w:tc>
        <w:tc>
          <w:tcPr>
            <w:tcW w:w="705"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回收锡量（</w:t>
            </w:r>
            <w:r w:rsidRPr="00C152C6">
              <w:rPr>
                <w:rFonts w:eastAsiaTheme="minorEastAsia"/>
                <w:kern w:val="0"/>
                <w:sz w:val="18"/>
                <w:szCs w:val="18"/>
              </w:rPr>
              <w:t>mg</w:t>
            </w:r>
            <w:r w:rsidRPr="00C152C6">
              <w:rPr>
                <w:rFonts w:eastAsiaTheme="minorEastAsia"/>
                <w:kern w:val="0"/>
                <w:sz w:val="18"/>
                <w:szCs w:val="18"/>
              </w:rPr>
              <w:t>）</w:t>
            </w:r>
          </w:p>
        </w:tc>
        <w:tc>
          <w:tcPr>
            <w:tcW w:w="621"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回收率（</w:t>
            </w:r>
            <w:r w:rsidRPr="00C152C6">
              <w:rPr>
                <w:rFonts w:eastAsiaTheme="minorEastAsia"/>
                <w:kern w:val="0"/>
                <w:sz w:val="18"/>
                <w:szCs w:val="18"/>
              </w:rPr>
              <w:t>%</w:t>
            </w:r>
            <w:r w:rsidRPr="00C152C6">
              <w:rPr>
                <w:rFonts w:eastAsiaTheme="minorEastAsia"/>
                <w:kern w:val="0"/>
                <w:sz w:val="18"/>
                <w:szCs w:val="18"/>
              </w:rPr>
              <w:t>）</w:t>
            </w:r>
          </w:p>
        </w:tc>
      </w:tr>
      <w:tr w:rsidR="00B236D8" w:rsidTr="00C152C6">
        <w:trPr>
          <w:trHeight w:val="359"/>
          <w:jc w:val="center"/>
        </w:trPr>
        <w:tc>
          <w:tcPr>
            <w:tcW w:w="1030" w:type="pct"/>
            <w:vMerge w:val="restar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锡酸锌</w:t>
            </w:r>
            <w:r w:rsidRPr="00C152C6">
              <w:rPr>
                <w:rFonts w:eastAsiaTheme="minorEastAsia"/>
                <w:kern w:val="0"/>
                <w:sz w:val="18"/>
                <w:szCs w:val="18"/>
              </w:rPr>
              <w:t>1#</w:t>
            </w:r>
          </w:p>
        </w:tc>
        <w:tc>
          <w:tcPr>
            <w:tcW w:w="644"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0.2003</w:t>
            </w:r>
          </w:p>
        </w:tc>
        <w:tc>
          <w:tcPr>
            <w:tcW w:w="645"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97.91</w:t>
            </w:r>
          </w:p>
        </w:tc>
        <w:tc>
          <w:tcPr>
            <w:tcW w:w="645"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50</w:t>
            </w:r>
          </w:p>
        </w:tc>
        <w:tc>
          <w:tcPr>
            <w:tcW w:w="705"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148.05</w:t>
            </w:r>
          </w:p>
        </w:tc>
        <w:tc>
          <w:tcPr>
            <w:tcW w:w="705"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50.14</w:t>
            </w:r>
          </w:p>
        </w:tc>
        <w:tc>
          <w:tcPr>
            <w:tcW w:w="621"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100.28</w:t>
            </w:r>
          </w:p>
        </w:tc>
      </w:tr>
      <w:tr w:rsidR="00B236D8" w:rsidTr="00C152C6">
        <w:trPr>
          <w:trHeight w:val="359"/>
          <w:jc w:val="center"/>
        </w:trPr>
        <w:tc>
          <w:tcPr>
            <w:tcW w:w="1030" w:type="pct"/>
            <w:vMerge/>
            <w:vAlign w:val="center"/>
          </w:tcPr>
          <w:p w:rsidR="00B236D8" w:rsidRPr="00C152C6" w:rsidRDefault="00B236D8" w:rsidP="00C152C6">
            <w:pPr>
              <w:jc w:val="center"/>
              <w:rPr>
                <w:rFonts w:eastAsiaTheme="minorEastAsia"/>
                <w:kern w:val="0"/>
                <w:sz w:val="18"/>
                <w:szCs w:val="18"/>
              </w:rPr>
            </w:pPr>
          </w:p>
        </w:tc>
        <w:tc>
          <w:tcPr>
            <w:tcW w:w="644"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0.1006</w:t>
            </w:r>
          </w:p>
        </w:tc>
        <w:tc>
          <w:tcPr>
            <w:tcW w:w="645"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49.17</w:t>
            </w:r>
          </w:p>
        </w:tc>
        <w:tc>
          <w:tcPr>
            <w:tcW w:w="645"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100</w:t>
            </w:r>
          </w:p>
        </w:tc>
        <w:tc>
          <w:tcPr>
            <w:tcW w:w="705"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149.15</w:t>
            </w:r>
          </w:p>
        </w:tc>
        <w:tc>
          <w:tcPr>
            <w:tcW w:w="705"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99.98</w:t>
            </w:r>
          </w:p>
        </w:tc>
        <w:tc>
          <w:tcPr>
            <w:tcW w:w="621"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99.98</w:t>
            </w:r>
          </w:p>
        </w:tc>
      </w:tr>
      <w:tr w:rsidR="00B236D8" w:rsidTr="00C152C6">
        <w:trPr>
          <w:trHeight w:val="359"/>
          <w:jc w:val="center"/>
        </w:trPr>
        <w:tc>
          <w:tcPr>
            <w:tcW w:w="1030" w:type="pct"/>
            <w:vMerge w:val="restar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锡酸锌</w:t>
            </w:r>
            <w:r w:rsidRPr="00C152C6">
              <w:rPr>
                <w:rFonts w:eastAsiaTheme="minorEastAsia"/>
                <w:kern w:val="0"/>
                <w:sz w:val="18"/>
                <w:szCs w:val="18"/>
              </w:rPr>
              <w:t>7#</w:t>
            </w:r>
          </w:p>
        </w:tc>
        <w:tc>
          <w:tcPr>
            <w:tcW w:w="644"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0.2024</w:t>
            </w:r>
          </w:p>
        </w:tc>
        <w:tc>
          <w:tcPr>
            <w:tcW w:w="645"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86.08</w:t>
            </w:r>
          </w:p>
        </w:tc>
        <w:tc>
          <w:tcPr>
            <w:tcW w:w="645"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50</w:t>
            </w:r>
          </w:p>
        </w:tc>
        <w:tc>
          <w:tcPr>
            <w:tcW w:w="705"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135.95</w:t>
            </w:r>
          </w:p>
        </w:tc>
        <w:tc>
          <w:tcPr>
            <w:tcW w:w="705"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49.87</w:t>
            </w:r>
          </w:p>
        </w:tc>
        <w:tc>
          <w:tcPr>
            <w:tcW w:w="621"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99.74</w:t>
            </w:r>
          </w:p>
        </w:tc>
      </w:tr>
      <w:tr w:rsidR="00B236D8" w:rsidTr="00C152C6">
        <w:trPr>
          <w:trHeight w:val="359"/>
          <w:jc w:val="center"/>
        </w:trPr>
        <w:tc>
          <w:tcPr>
            <w:tcW w:w="1030" w:type="pct"/>
            <w:vMerge/>
            <w:vAlign w:val="center"/>
          </w:tcPr>
          <w:p w:rsidR="00B236D8" w:rsidRPr="00C152C6" w:rsidRDefault="00B236D8" w:rsidP="00C152C6">
            <w:pPr>
              <w:jc w:val="center"/>
              <w:rPr>
                <w:rFonts w:eastAsiaTheme="minorEastAsia"/>
                <w:kern w:val="0"/>
                <w:sz w:val="18"/>
                <w:szCs w:val="18"/>
              </w:rPr>
            </w:pPr>
          </w:p>
        </w:tc>
        <w:tc>
          <w:tcPr>
            <w:tcW w:w="644"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0.1028</w:t>
            </w:r>
          </w:p>
        </w:tc>
        <w:tc>
          <w:tcPr>
            <w:tcW w:w="645"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43.72</w:t>
            </w:r>
          </w:p>
        </w:tc>
        <w:tc>
          <w:tcPr>
            <w:tcW w:w="645"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100</w:t>
            </w:r>
          </w:p>
        </w:tc>
        <w:tc>
          <w:tcPr>
            <w:tcW w:w="705"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143.75</w:t>
            </w:r>
          </w:p>
        </w:tc>
        <w:tc>
          <w:tcPr>
            <w:tcW w:w="705"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100.03</w:t>
            </w:r>
          </w:p>
        </w:tc>
        <w:tc>
          <w:tcPr>
            <w:tcW w:w="621" w:type="pct"/>
            <w:vAlign w:val="center"/>
          </w:tcPr>
          <w:p w:rsidR="00B236D8" w:rsidRPr="00C152C6" w:rsidRDefault="00B236D8" w:rsidP="00C152C6">
            <w:pPr>
              <w:jc w:val="center"/>
              <w:rPr>
                <w:rFonts w:eastAsiaTheme="minorEastAsia"/>
                <w:kern w:val="0"/>
                <w:sz w:val="18"/>
                <w:szCs w:val="18"/>
              </w:rPr>
            </w:pPr>
            <w:r w:rsidRPr="00C152C6">
              <w:rPr>
                <w:rFonts w:eastAsiaTheme="minorEastAsia"/>
                <w:kern w:val="0"/>
                <w:sz w:val="18"/>
                <w:szCs w:val="18"/>
              </w:rPr>
              <w:t>100.03</w:t>
            </w:r>
          </w:p>
        </w:tc>
      </w:tr>
    </w:tbl>
    <w:p w:rsidR="000C1CB4" w:rsidRDefault="00354F9C">
      <w:pPr>
        <w:ind w:firstLineChars="200" w:firstLine="420"/>
        <w:rPr>
          <w:szCs w:val="28"/>
        </w:rPr>
      </w:pPr>
      <w:r>
        <w:rPr>
          <w:rFonts w:hint="eastAsia"/>
        </w:rPr>
        <w:t>第一验证单位昆明冶金研究院有限公司</w:t>
      </w:r>
      <w:r>
        <w:rPr>
          <w:rFonts w:ascii="宋体" w:hAnsi="宋体" w:hint="eastAsia"/>
        </w:rPr>
        <w:t>、</w:t>
      </w:r>
      <w:r>
        <w:rPr>
          <w:rFonts w:asciiTheme="minorEastAsia" w:hAnsiTheme="minorEastAsia" w:hint="eastAsia"/>
          <w:szCs w:val="21"/>
        </w:rPr>
        <w:t>来宾华锡冶炼有限公司、广东省科学院工业分析检测中心、云南锡业锡化工材料有限责任公司、云南锡业矿冶检测中心有限公司验证结果均一致，表</w:t>
      </w:r>
      <w:r w:rsidR="00566D9E">
        <w:rPr>
          <w:rFonts w:asciiTheme="minorEastAsia" w:hAnsiTheme="minorEastAsia" w:hint="eastAsia"/>
          <w:szCs w:val="21"/>
        </w:rPr>
        <w:t>6</w:t>
      </w:r>
      <w:r>
        <w:rPr>
          <w:rFonts w:asciiTheme="minorEastAsia" w:hAnsiTheme="minorEastAsia" w:hint="eastAsia"/>
          <w:szCs w:val="21"/>
        </w:rPr>
        <w:t>为</w:t>
      </w:r>
      <w:r w:rsidR="00B236D8">
        <w:rPr>
          <w:rFonts w:asciiTheme="minorEastAsia" w:hAnsiTheme="minorEastAsia" w:hint="eastAsia"/>
          <w:szCs w:val="21"/>
        </w:rPr>
        <w:t>广东省科学院工业分析测试中心</w:t>
      </w:r>
      <w:r>
        <w:rPr>
          <w:rFonts w:asciiTheme="minorEastAsia" w:hAnsiTheme="minorEastAsia" w:hint="eastAsia"/>
          <w:szCs w:val="21"/>
        </w:rPr>
        <w:t>的测定结果。</w:t>
      </w:r>
    </w:p>
    <w:p w:rsidR="000C1CB4" w:rsidRDefault="00354F9C">
      <w:pPr>
        <w:ind w:firstLineChars="200" w:firstLine="422"/>
        <w:rPr>
          <w:b/>
          <w:szCs w:val="28"/>
        </w:rPr>
      </w:pPr>
      <w:r>
        <w:rPr>
          <w:rFonts w:hint="eastAsia"/>
          <w:b/>
          <w:szCs w:val="28"/>
        </w:rPr>
        <w:t>3.1.8</w:t>
      </w:r>
      <w:r>
        <w:rPr>
          <w:rFonts w:hint="eastAsia"/>
          <w:b/>
          <w:szCs w:val="28"/>
        </w:rPr>
        <w:t>精密度试验</w:t>
      </w:r>
    </w:p>
    <w:p w:rsidR="000C1CB4" w:rsidRDefault="00354F9C">
      <w:pPr>
        <w:ind w:firstLineChars="200" w:firstLine="420"/>
      </w:pPr>
      <w:r>
        <w:t>精密度试验是由</w:t>
      </w:r>
      <w:r>
        <w:rPr>
          <w:rFonts w:hint="eastAsia"/>
        </w:rPr>
        <w:t>10</w:t>
      </w:r>
      <w:r>
        <w:t>个实验室，按照拟定的分析方法分别对</w:t>
      </w:r>
      <w:r>
        <w:rPr>
          <w:rFonts w:hint="eastAsia"/>
        </w:rPr>
        <w:t>7</w:t>
      </w:r>
      <w:r>
        <w:rPr>
          <w:rFonts w:hint="eastAsia"/>
        </w:rPr>
        <w:t>个试</w:t>
      </w:r>
      <w:r>
        <w:t>样</w:t>
      </w:r>
      <w:r>
        <w:rPr>
          <w:rFonts w:hint="eastAsia"/>
        </w:rPr>
        <w:t>进行</w:t>
      </w:r>
      <w:r>
        <w:rPr>
          <w:rFonts w:hint="eastAsia"/>
        </w:rPr>
        <w:t>11</w:t>
      </w:r>
      <w:r>
        <w:rPr>
          <w:rFonts w:hint="eastAsia"/>
        </w:rPr>
        <w:t>次</w:t>
      </w:r>
      <w:r>
        <w:t>测定。各实验室的测定结果按照</w:t>
      </w:r>
      <w:r>
        <w:t>GB/T 6379.2</w:t>
      </w:r>
      <w:r>
        <w:t>进行统计分析</w:t>
      </w:r>
      <w:r>
        <w:rPr>
          <w:rFonts w:hint="eastAsia"/>
        </w:rPr>
        <w:t>，依据</w:t>
      </w:r>
      <w:r>
        <w:rPr>
          <w:rFonts w:hint="eastAsia"/>
        </w:rPr>
        <w:t>G</w:t>
      </w:r>
      <w:r>
        <w:t>B/T 14203</w:t>
      </w:r>
      <w:r>
        <w:rPr>
          <w:rFonts w:hint="eastAsia"/>
        </w:rPr>
        <w:t>标准</w:t>
      </w:r>
      <w:r>
        <w:rPr>
          <w:rFonts w:hint="eastAsia"/>
        </w:rPr>
        <w:t>1</w:t>
      </w:r>
      <w:r>
        <w:t>3.2.1</w:t>
      </w:r>
      <w:r>
        <w:rPr>
          <w:rFonts w:hint="eastAsia"/>
        </w:rPr>
        <w:t>短期精密度：重复性</w:t>
      </w:r>
      <w:r>
        <w:rPr>
          <w:rFonts w:hint="eastAsia"/>
        </w:rPr>
        <w:t>(r</w:t>
      </w:r>
      <w:r>
        <w:t>)</w:t>
      </w:r>
      <w:r>
        <w:rPr>
          <w:rFonts w:hint="eastAsia"/>
        </w:rPr>
        <w:t>为</w:t>
      </w:r>
      <w:r>
        <w:rPr>
          <w:rFonts w:hint="eastAsia"/>
        </w:rPr>
        <w:t>2</w:t>
      </w:r>
      <w:r>
        <w:t>.8</w:t>
      </w:r>
      <w:r>
        <w:rPr>
          <w:rFonts w:hint="eastAsia"/>
        </w:rPr>
        <w:t>倍重复性标准偏差（</w:t>
      </w:r>
      <w:r>
        <w:t>Sr</w:t>
      </w:r>
      <w:r>
        <w:rPr>
          <w:rFonts w:hint="eastAsia"/>
        </w:rPr>
        <w:t>）；再现性</w:t>
      </w:r>
      <w:r>
        <w:rPr>
          <w:rFonts w:hint="eastAsia"/>
        </w:rPr>
        <w:t>(</w:t>
      </w:r>
      <w:r>
        <w:t>R)</w:t>
      </w:r>
      <w:r>
        <w:rPr>
          <w:rFonts w:hint="eastAsia"/>
        </w:rPr>
        <w:t>为</w:t>
      </w:r>
      <w:r>
        <w:rPr>
          <w:rFonts w:hint="eastAsia"/>
        </w:rPr>
        <w:t>2</w:t>
      </w:r>
      <w:r>
        <w:t>.8</w:t>
      </w:r>
      <w:r>
        <w:rPr>
          <w:rFonts w:hint="eastAsia"/>
        </w:rPr>
        <w:t>倍再现性标准偏差（</w:t>
      </w:r>
      <w:r>
        <w:t>S</w:t>
      </w:r>
      <w:r w:rsidRPr="00382F0F">
        <w:rPr>
          <w:vertAlign w:val="subscript"/>
        </w:rPr>
        <w:t>R</w:t>
      </w:r>
      <w:r>
        <w:rPr>
          <w:rFonts w:hint="eastAsia"/>
        </w:rPr>
        <w:t>）。</w:t>
      </w:r>
    </w:p>
    <w:p w:rsidR="007C2C4F" w:rsidRDefault="007C2C4F">
      <w:pPr>
        <w:ind w:firstLineChars="200" w:firstLine="420"/>
      </w:pPr>
      <w:r>
        <w:rPr>
          <w:rFonts w:hint="eastAsia"/>
        </w:rPr>
        <w:t>3.1.8.1</w:t>
      </w:r>
      <w:r w:rsidR="006F1DE8">
        <w:rPr>
          <w:rFonts w:hint="eastAsia"/>
        </w:rPr>
        <w:t xml:space="preserve">  </w:t>
      </w:r>
      <w:r>
        <w:rPr>
          <w:rFonts w:hint="eastAsia"/>
        </w:rPr>
        <w:t>提供精密度数据的实验室</w:t>
      </w:r>
    </w:p>
    <w:p w:rsidR="007E0FC5" w:rsidRPr="00575C72" w:rsidRDefault="007E0FC5" w:rsidP="007E0FC5">
      <w:pPr>
        <w:spacing w:line="400" w:lineRule="exact"/>
        <w:jc w:val="center"/>
        <w:rPr>
          <w:sz w:val="18"/>
          <w:szCs w:val="18"/>
        </w:rPr>
      </w:pPr>
      <w:r w:rsidRPr="00575C72">
        <w:rPr>
          <w:sz w:val="18"/>
          <w:szCs w:val="18"/>
        </w:rPr>
        <w:t>表</w:t>
      </w:r>
      <w:r w:rsidRPr="00575C72">
        <w:rPr>
          <w:rFonts w:hint="eastAsia"/>
          <w:sz w:val="18"/>
          <w:szCs w:val="18"/>
        </w:rPr>
        <w:t>7</w:t>
      </w:r>
      <w:r w:rsidRPr="00575C72">
        <w:rPr>
          <w:sz w:val="18"/>
          <w:szCs w:val="18"/>
        </w:rPr>
        <w:t xml:space="preserve"> </w:t>
      </w:r>
      <w:r w:rsidRPr="00575C72">
        <w:rPr>
          <w:rFonts w:hint="eastAsia"/>
          <w:sz w:val="18"/>
          <w:szCs w:val="18"/>
        </w:rPr>
        <w:t xml:space="preserve"> </w:t>
      </w:r>
      <w:r w:rsidRPr="00575C72">
        <w:rPr>
          <w:sz w:val="18"/>
          <w:szCs w:val="18"/>
        </w:rPr>
        <w:t>提供精密度数据的实验室</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01"/>
        <w:gridCol w:w="6598"/>
      </w:tblGrid>
      <w:tr w:rsidR="000D7F62" w:rsidTr="000D7F62">
        <w:trPr>
          <w:trHeight w:val="300"/>
          <w:jc w:val="center"/>
        </w:trPr>
        <w:tc>
          <w:tcPr>
            <w:tcW w:w="1201" w:type="dxa"/>
            <w:vAlign w:val="center"/>
          </w:tcPr>
          <w:p w:rsidR="000D7F62" w:rsidRPr="00575C72" w:rsidRDefault="00705735" w:rsidP="000D7F62">
            <w:pPr>
              <w:jc w:val="center"/>
              <w:rPr>
                <w:rFonts w:ascii="宋体" w:hAnsi="宋体"/>
                <w:color w:val="000000"/>
                <w:sz w:val="18"/>
                <w:szCs w:val="18"/>
              </w:rPr>
            </w:pPr>
            <w:r>
              <w:rPr>
                <w:rFonts w:ascii="宋体" w:hAnsi="宋体" w:hint="eastAsia"/>
                <w:color w:val="000000"/>
                <w:sz w:val="18"/>
                <w:szCs w:val="18"/>
              </w:rPr>
              <w:t>代码</w:t>
            </w:r>
          </w:p>
        </w:tc>
        <w:tc>
          <w:tcPr>
            <w:tcW w:w="6598" w:type="dxa"/>
            <w:vAlign w:val="center"/>
          </w:tcPr>
          <w:p w:rsidR="000D7F62" w:rsidRPr="00575C72" w:rsidRDefault="000D7F62" w:rsidP="000D7F62">
            <w:pPr>
              <w:jc w:val="center"/>
              <w:rPr>
                <w:rFonts w:ascii="宋体" w:hAnsi="宋体"/>
                <w:color w:val="000000"/>
                <w:sz w:val="18"/>
                <w:szCs w:val="18"/>
              </w:rPr>
            </w:pPr>
            <w:r w:rsidRPr="00575C72">
              <w:rPr>
                <w:rFonts w:ascii="宋体" w:hAnsi="宋体"/>
                <w:color w:val="000000"/>
                <w:sz w:val="18"/>
                <w:szCs w:val="18"/>
              </w:rPr>
              <w:t>单</w:t>
            </w:r>
            <w:r w:rsidRPr="00575C72">
              <w:rPr>
                <w:rFonts w:ascii="宋体" w:hAnsi="宋体" w:hint="eastAsia"/>
                <w:color w:val="000000"/>
                <w:sz w:val="18"/>
                <w:szCs w:val="18"/>
              </w:rPr>
              <w:t xml:space="preserve">  </w:t>
            </w:r>
            <w:r w:rsidRPr="00575C72">
              <w:rPr>
                <w:rFonts w:ascii="宋体" w:hAnsi="宋体"/>
                <w:color w:val="000000"/>
                <w:sz w:val="18"/>
                <w:szCs w:val="18"/>
              </w:rPr>
              <w:t>位</w:t>
            </w:r>
            <w:r w:rsidRPr="00575C72">
              <w:rPr>
                <w:rFonts w:ascii="宋体" w:hAnsi="宋体" w:hint="eastAsia"/>
                <w:color w:val="000000"/>
                <w:sz w:val="18"/>
                <w:szCs w:val="18"/>
              </w:rPr>
              <w:t xml:space="preserve">  </w:t>
            </w:r>
            <w:r w:rsidRPr="00575C72">
              <w:rPr>
                <w:rFonts w:ascii="宋体" w:hAnsi="宋体"/>
                <w:color w:val="000000"/>
                <w:sz w:val="18"/>
                <w:szCs w:val="18"/>
              </w:rPr>
              <w:t>名</w:t>
            </w:r>
            <w:r w:rsidRPr="00575C72">
              <w:rPr>
                <w:rFonts w:ascii="宋体" w:hAnsi="宋体" w:hint="eastAsia"/>
                <w:color w:val="000000"/>
                <w:sz w:val="18"/>
                <w:szCs w:val="18"/>
              </w:rPr>
              <w:t xml:space="preserve">  </w:t>
            </w:r>
            <w:r w:rsidRPr="00575C72">
              <w:rPr>
                <w:rFonts w:ascii="宋体" w:hAnsi="宋体"/>
                <w:color w:val="000000"/>
                <w:sz w:val="18"/>
                <w:szCs w:val="18"/>
              </w:rPr>
              <w:t>称</w:t>
            </w:r>
          </w:p>
        </w:tc>
      </w:tr>
      <w:tr w:rsidR="000D7F62" w:rsidTr="000D7F62">
        <w:trPr>
          <w:trHeight w:val="300"/>
          <w:jc w:val="center"/>
        </w:trPr>
        <w:tc>
          <w:tcPr>
            <w:tcW w:w="1201" w:type="dxa"/>
            <w:vAlign w:val="center"/>
          </w:tcPr>
          <w:p w:rsidR="000D7F62" w:rsidRPr="00575C72" w:rsidRDefault="00705735" w:rsidP="000D7F62">
            <w:pPr>
              <w:jc w:val="center"/>
              <w:rPr>
                <w:rFonts w:ascii="宋体" w:hAnsi="宋体"/>
                <w:color w:val="000000"/>
                <w:sz w:val="18"/>
                <w:szCs w:val="18"/>
              </w:rPr>
            </w:pPr>
            <w:r>
              <w:rPr>
                <w:rFonts w:ascii="宋体" w:hAnsi="宋体" w:hint="eastAsia"/>
                <w:color w:val="000000"/>
                <w:sz w:val="18"/>
                <w:szCs w:val="18"/>
              </w:rPr>
              <w:t>A</w:t>
            </w:r>
            <w:r w:rsidR="000D7F62" w:rsidRPr="00575C72">
              <w:rPr>
                <w:rFonts w:ascii="宋体" w:hAnsi="宋体"/>
                <w:color w:val="000000"/>
                <w:sz w:val="18"/>
                <w:szCs w:val="18"/>
              </w:rPr>
              <w:t>1</w:t>
            </w:r>
          </w:p>
        </w:tc>
        <w:tc>
          <w:tcPr>
            <w:tcW w:w="6598" w:type="dxa"/>
            <w:vAlign w:val="center"/>
          </w:tcPr>
          <w:p w:rsidR="000D7F62" w:rsidRPr="00575C72" w:rsidRDefault="004F338D" w:rsidP="000D7F62">
            <w:pPr>
              <w:jc w:val="left"/>
              <w:rPr>
                <w:rFonts w:ascii="宋体" w:hAnsi="宋体"/>
                <w:color w:val="000000"/>
                <w:sz w:val="18"/>
                <w:szCs w:val="18"/>
              </w:rPr>
            </w:pPr>
            <w:hyperlink r:id="rId15" w:tgtFrame="_blank" w:history="1">
              <w:r w:rsidR="007E0FC5" w:rsidRPr="00575C72">
                <w:rPr>
                  <w:rFonts w:hAnsi="宋体" w:hint="eastAsia"/>
                  <w:color w:val="000000"/>
                  <w:kern w:val="0"/>
                  <w:sz w:val="18"/>
                  <w:szCs w:val="18"/>
                </w:rPr>
                <w:t>云南锡业集团（控股）有限责任公司</w:t>
              </w:r>
            </w:hyperlink>
          </w:p>
        </w:tc>
      </w:tr>
      <w:tr w:rsidR="000D7F62" w:rsidTr="000D7F62">
        <w:trPr>
          <w:trHeight w:val="300"/>
          <w:jc w:val="center"/>
        </w:trPr>
        <w:tc>
          <w:tcPr>
            <w:tcW w:w="1201" w:type="dxa"/>
            <w:vAlign w:val="center"/>
          </w:tcPr>
          <w:p w:rsidR="000D7F62" w:rsidRPr="00575C72" w:rsidRDefault="00705735" w:rsidP="000D7F62">
            <w:pPr>
              <w:jc w:val="center"/>
              <w:rPr>
                <w:rFonts w:ascii="宋体" w:hAnsi="宋体"/>
                <w:color w:val="000000"/>
                <w:sz w:val="18"/>
                <w:szCs w:val="18"/>
              </w:rPr>
            </w:pPr>
            <w:r>
              <w:rPr>
                <w:rFonts w:ascii="宋体" w:hAnsi="宋体" w:hint="eastAsia"/>
                <w:color w:val="000000"/>
                <w:sz w:val="18"/>
                <w:szCs w:val="18"/>
              </w:rPr>
              <w:t>A</w:t>
            </w:r>
            <w:r w:rsidR="000D7F62" w:rsidRPr="00575C72">
              <w:rPr>
                <w:rFonts w:ascii="宋体" w:hAnsi="宋体"/>
                <w:color w:val="000000"/>
                <w:sz w:val="18"/>
                <w:szCs w:val="18"/>
              </w:rPr>
              <w:t>2</w:t>
            </w:r>
          </w:p>
        </w:tc>
        <w:tc>
          <w:tcPr>
            <w:tcW w:w="6598" w:type="dxa"/>
            <w:vAlign w:val="center"/>
          </w:tcPr>
          <w:p w:rsidR="000D7F62" w:rsidRPr="00575C72" w:rsidRDefault="007E0FC5" w:rsidP="000D7F62">
            <w:pPr>
              <w:jc w:val="left"/>
              <w:rPr>
                <w:rFonts w:ascii="宋体" w:hAnsi="宋体"/>
                <w:color w:val="000000"/>
                <w:sz w:val="18"/>
                <w:szCs w:val="18"/>
              </w:rPr>
            </w:pPr>
            <w:r w:rsidRPr="00575C72">
              <w:rPr>
                <w:rFonts w:hAnsi="宋体"/>
                <w:color w:val="000000"/>
                <w:kern w:val="0"/>
                <w:sz w:val="18"/>
                <w:szCs w:val="18"/>
              </w:rPr>
              <w:t>昆明冶金研究院有限公司</w:t>
            </w:r>
          </w:p>
        </w:tc>
      </w:tr>
      <w:tr w:rsidR="000D7F62" w:rsidTr="000D7F62">
        <w:trPr>
          <w:trHeight w:val="300"/>
          <w:jc w:val="center"/>
        </w:trPr>
        <w:tc>
          <w:tcPr>
            <w:tcW w:w="1201" w:type="dxa"/>
            <w:vAlign w:val="center"/>
          </w:tcPr>
          <w:p w:rsidR="000D7F62" w:rsidRPr="00575C72" w:rsidRDefault="00705735" w:rsidP="000D7F62">
            <w:pPr>
              <w:jc w:val="center"/>
              <w:rPr>
                <w:rFonts w:ascii="宋体" w:hAnsi="宋体"/>
                <w:color w:val="000000"/>
                <w:sz w:val="18"/>
                <w:szCs w:val="18"/>
              </w:rPr>
            </w:pPr>
            <w:r>
              <w:rPr>
                <w:rFonts w:ascii="宋体" w:hAnsi="宋体" w:hint="eastAsia"/>
                <w:color w:val="000000"/>
                <w:sz w:val="18"/>
                <w:szCs w:val="18"/>
              </w:rPr>
              <w:t>A</w:t>
            </w:r>
            <w:r w:rsidR="000D7F62" w:rsidRPr="00575C72">
              <w:rPr>
                <w:rFonts w:ascii="宋体" w:hAnsi="宋体"/>
                <w:color w:val="000000"/>
                <w:sz w:val="18"/>
                <w:szCs w:val="18"/>
              </w:rPr>
              <w:t>3</w:t>
            </w:r>
          </w:p>
        </w:tc>
        <w:tc>
          <w:tcPr>
            <w:tcW w:w="6598" w:type="dxa"/>
            <w:vAlign w:val="center"/>
          </w:tcPr>
          <w:p w:rsidR="000D7F62" w:rsidRPr="00575C72" w:rsidRDefault="007E0FC5" w:rsidP="000D7F62">
            <w:pPr>
              <w:pStyle w:val="Default"/>
              <w:rPr>
                <w:rFonts w:hAnsi="宋体" w:cs="Times New Roman"/>
                <w:kern w:val="2"/>
                <w:sz w:val="18"/>
                <w:szCs w:val="18"/>
              </w:rPr>
            </w:pPr>
            <w:r w:rsidRPr="00575C72">
              <w:rPr>
                <w:rFonts w:asciiTheme="minorEastAsia" w:hAnsiTheme="minorEastAsia" w:hint="eastAsia"/>
                <w:sz w:val="18"/>
                <w:szCs w:val="18"/>
              </w:rPr>
              <w:t>来宾华锡冶炼有限公司</w:t>
            </w:r>
          </w:p>
        </w:tc>
      </w:tr>
      <w:tr w:rsidR="000D7F62" w:rsidTr="000D7F62">
        <w:trPr>
          <w:trHeight w:val="300"/>
          <w:jc w:val="center"/>
        </w:trPr>
        <w:tc>
          <w:tcPr>
            <w:tcW w:w="1201" w:type="dxa"/>
            <w:vAlign w:val="center"/>
          </w:tcPr>
          <w:p w:rsidR="000D7F62" w:rsidRPr="00575C72" w:rsidRDefault="00705735" w:rsidP="000D7F62">
            <w:pPr>
              <w:jc w:val="center"/>
              <w:rPr>
                <w:rFonts w:ascii="宋体" w:hAnsi="宋体"/>
                <w:color w:val="000000"/>
                <w:sz w:val="18"/>
                <w:szCs w:val="18"/>
              </w:rPr>
            </w:pPr>
            <w:r>
              <w:rPr>
                <w:rFonts w:ascii="宋体" w:hAnsi="宋体" w:hint="eastAsia"/>
                <w:color w:val="000000"/>
                <w:sz w:val="18"/>
                <w:szCs w:val="18"/>
              </w:rPr>
              <w:t>A</w:t>
            </w:r>
            <w:r w:rsidR="000D7F62" w:rsidRPr="00575C72">
              <w:rPr>
                <w:rFonts w:ascii="宋体" w:hAnsi="宋体"/>
                <w:color w:val="000000"/>
                <w:sz w:val="18"/>
                <w:szCs w:val="18"/>
              </w:rPr>
              <w:t>4</w:t>
            </w:r>
          </w:p>
        </w:tc>
        <w:tc>
          <w:tcPr>
            <w:tcW w:w="6598" w:type="dxa"/>
            <w:vAlign w:val="center"/>
          </w:tcPr>
          <w:p w:rsidR="000D7F62" w:rsidRPr="00575C72" w:rsidRDefault="007E0FC5" w:rsidP="000D7F62">
            <w:pPr>
              <w:pStyle w:val="Default"/>
              <w:rPr>
                <w:rFonts w:hAnsi="宋体" w:cs="Times New Roman"/>
                <w:kern w:val="2"/>
                <w:sz w:val="18"/>
                <w:szCs w:val="18"/>
              </w:rPr>
            </w:pPr>
            <w:r w:rsidRPr="00575C72">
              <w:rPr>
                <w:rFonts w:hAnsi="宋体" w:hint="eastAsia"/>
                <w:sz w:val="18"/>
                <w:szCs w:val="18"/>
              </w:rPr>
              <w:t>广东省科学院工业分析检测中心</w:t>
            </w:r>
          </w:p>
        </w:tc>
      </w:tr>
      <w:tr w:rsidR="000D7F62" w:rsidTr="000D7F62">
        <w:trPr>
          <w:trHeight w:val="300"/>
          <w:jc w:val="center"/>
        </w:trPr>
        <w:tc>
          <w:tcPr>
            <w:tcW w:w="1201" w:type="dxa"/>
            <w:vAlign w:val="center"/>
          </w:tcPr>
          <w:p w:rsidR="000D7F62" w:rsidRPr="00575C72" w:rsidRDefault="00705735" w:rsidP="000D7F62">
            <w:pPr>
              <w:jc w:val="center"/>
              <w:rPr>
                <w:rFonts w:ascii="宋体" w:hAnsi="宋体"/>
                <w:color w:val="000000"/>
                <w:sz w:val="18"/>
                <w:szCs w:val="18"/>
              </w:rPr>
            </w:pPr>
            <w:r>
              <w:rPr>
                <w:rFonts w:ascii="宋体" w:hAnsi="宋体" w:hint="eastAsia"/>
                <w:color w:val="000000"/>
                <w:sz w:val="18"/>
                <w:szCs w:val="18"/>
              </w:rPr>
              <w:t>A</w:t>
            </w:r>
            <w:r w:rsidR="000D7F62" w:rsidRPr="00575C72">
              <w:rPr>
                <w:rFonts w:ascii="宋体" w:hAnsi="宋体" w:hint="eastAsia"/>
                <w:color w:val="000000"/>
                <w:sz w:val="18"/>
                <w:szCs w:val="18"/>
              </w:rPr>
              <w:t>5</w:t>
            </w:r>
          </w:p>
        </w:tc>
        <w:tc>
          <w:tcPr>
            <w:tcW w:w="6598" w:type="dxa"/>
            <w:vAlign w:val="center"/>
          </w:tcPr>
          <w:p w:rsidR="000D7F62" w:rsidRPr="00575C72" w:rsidRDefault="007E0FC5" w:rsidP="000D7F62">
            <w:pPr>
              <w:pStyle w:val="Default"/>
              <w:rPr>
                <w:rFonts w:hAnsi="宋体" w:cs="Times New Roman"/>
                <w:kern w:val="2"/>
                <w:sz w:val="18"/>
                <w:szCs w:val="18"/>
              </w:rPr>
            </w:pPr>
            <w:r w:rsidRPr="00575C72">
              <w:rPr>
                <w:rFonts w:hint="eastAsia"/>
                <w:sz w:val="18"/>
                <w:szCs w:val="18"/>
              </w:rPr>
              <w:t>云南锡业锡化工材料有限责任公司</w:t>
            </w:r>
          </w:p>
        </w:tc>
      </w:tr>
      <w:tr w:rsidR="000D7F62" w:rsidTr="000D7F62">
        <w:trPr>
          <w:trHeight w:val="300"/>
          <w:jc w:val="center"/>
        </w:trPr>
        <w:tc>
          <w:tcPr>
            <w:tcW w:w="1201" w:type="dxa"/>
            <w:vAlign w:val="center"/>
          </w:tcPr>
          <w:p w:rsidR="000D7F62" w:rsidRPr="00575C72" w:rsidRDefault="00705735" w:rsidP="000D7F62">
            <w:pPr>
              <w:jc w:val="center"/>
              <w:rPr>
                <w:rFonts w:ascii="宋体" w:hAnsi="宋体"/>
                <w:color w:val="000000"/>
                <w:sz w:val="18"/>
                <w:szCs w:val="18"/>
              </w:rPr>
            </w:pPr>
            <w:r>
              <w:rPr>
                <w:rFonts w:ascii="宋体" w:hAnsi="宋体" w:hint="eastAsia"/>
                <w:color w:val="000000"/>
                <w:sz w:val="18"/>
                <w:szCs w:val="18"/>
              </w:rPr>
              <w:lastRenderedPageBreak/>
              <w:t>A</w:t>
            </w:r>
            <w:r w:rsidR="000D7F62" w:rsidRPr="00575C72">
              <w:rPr>
                <w:rFonts w:ascii="宋体" w:hAnsi="宋体" w:hint="eastAsia"/>
                <w:color w:val="000000"/>
                <w:sz w:val="18"/>
                <w:szCs w:val="18"/>
              </w:rPr>
              <w:t>6</w:t>
            </w:r>
          </w:p>
        </w:tc>
        <w:tc>
          <w:tcPr>
            <w:tcW w:w="6598" w:type="dxa"/>
            <w:vAlign w:val="center"/>
          </w:tcPr>
          <w:p w:rsidR="000D7F62" w:rsidRPr="00575C72" w:rsidRDefault="007E0FC5" w:rsidP="000D7F62">
            <w:pPr>
              <w:pStyle w:val="Default"/>
              <w:rPr>
                <w:rFonts w:hAnsi="宋体" w:cs="Times New Roman"/>
                <w:kern w:val="2"/>
                <w:sz w:val="18"/>
                <w:szCs w:val="18"/>
              </w:rPr>
            </w:pPr>
            <w:r w:rsidRPr="00575C72">
              <w:rPr>
                <w:rFonts w:hint="eastAsia"/>
                <w:sz w:val="18"/>
                <w:szCs w:val="18"/>
              </w:rPr>
              <w:t>云南锡业矿冶检测中心有限公司</w:t>
            </w:r>
          </w:p>
        </w:tc>
      </w:tr>
      <w:tr w:rsidR="000D7F62" w:rsidTr="000D7F62">
        <w:trPr>
          <w:trHeight w:val="309"/>
          <w:jc w:val="center"/>
        </w:trPr>
        <w:tc>
          <w:tcPr>
            <w:tcW w:w="1201" w:type="dxa"/>
            <w:vAlign w:val="center"/>
          </w:tcPr>
          <w:p w:rsidR="000D7F62" w:rsidRPr="00575C72" w:rsidRDefault="00705735" w:rsidP="000D7F62">
            <w:pPr>
              <w:jc w:val="center"/>
              <w:rPr>
                <w:rFonts w:ascii="宋体" w:hAnsi="宋体"/>
                <w:color w:val="000000"/>
                <w:sz w:val="18"/>
                <w:szCs w:val="18"/>
              </w:rPr>
            </w:pPr>
            <w:r>
              <w:rPr>
                <w:rFonts w:ascii="宋体" w:hAnsi="宋体" w:hint="eastAsia"/>
                <w:color w:val="000000"/>
                <w:sz w:val="18"/>
                <w:szCs w:val="18"/>
              </w:rPr>
              <w:t>A</w:t>
            </w:r>
            <w:r w:rsidR="000D7F62" w:rsidRPr="00575C72">
              <w:rPr>
                <w:rFonts w:ascii="宋体" w:hAnsi="宋体" w:hint="eastAsia"/>
                <w:color w:val="000000"/>
                <w:sz w:val="18"/>
                <w:szCs w:val="18"/>
              </w:rPr>
              <w:t>7</w:t>
            </w:r>
          </w:p>
        </w:tc>
        <w:tc>
          <w:tcPr>
            <w:tcW w:w="6598" w:type="dxa"/>
            <w:vAlign w:val="center"/>
          </w:tcPr>
          <w:p w:rsidR="000D7F62" w:rsidRPr="00575C72" w:rsidRDefault="007E0FC5" w:rsidP="000D7F62">
            <w:pPr>
              <w:pStyle w:val="Default"/>
              <w:rPr>
                <w:rFonts w:hAnsi="宋体" w:cs="Times New Roman"/>
                <w:kern w:val="2"/>
                <w:sz w:val="18"/>
                <w:szCs w:val="18"/>
              </w:rPr>
            </w:pPr>
            <w:r w:rsidRPr="00575C72">
              <w:rPr>
                <w:rFonts w:hint="eastAsia"/>
                <w:sz w:val="18"/>
                <w:szCs w:val="18"/>
              </w:rPr>
              <w:t>中国检验认证集团广西有限公司</w:t>
            </w:r>
          </w:p>
        </w:tc>
      </w:tr>
      <w:tr w:rsidR="007E0FC5" w:rsidTr="000D7F62">
        <w:trPr>
          <w:trHeight w:val="309"/>
          <w:jc w:val="center"/>
        </w:trPr>
        <w:tc>
          <w:tcPr>
            <w:tcW w:w="1201" w:type="dxa"/>
            <w:vAlign w:val="center"/>
          </w:tcPr>
          <w:p w:rsidR="007E0FC5" w:rsidRPr="00575C72" w:rsidRDefault="00705735" w:rsidP="000D7F62">
            <w:pPr>
              <w:jc w:val="center"/>
              <w:rPr>
                <w:rFonts w:ascii="宋体" w:hAnsi="宋体"/>
                <w:color w:val="000000"/>
                <w:sz w:val="18"/>
                <w:szCs w:val="18"/>
              </w:rPr>
            </w:pPr>
            <w:r>
              <w:rPr>
                <w:rFonts w:ascii="宋体" w:hAnsi="宋体" w:hint="eastAsia"/>
                <w:color w:val="000000"/>
                <w:sz w:val="18"/>
                <w:szCs w:val="18"/>
              </w:rPr>
              <w:t>A</w:t>
            </w:r>
            <w:r w:rsidR="007E0FC5" w:rsidRPr="00575C72">
              <w:rPr>
                <w:rFonts w:ascii="宋体" w:hAnsi="宋体" w:hint="eastAsia"/>
                <w:color w:val="000000"/>
                <w:sz w:val="18"/>
                <w:szCs w:val="18"/>
              </w:rPr>
              <w:t>8</w:t>
            </w:r>
          </w:p>
        </w:tc>
        <w:tc>
          <w:tcPr>
            <w:tcW w:w="6598" w:type="dxa"/>
            <w:vAlign w:val="center"/>
          </w:tcPr>
          <w:p w:rsidR="007E0FC5" w:rsidRPr="00575C72" w:rsidRDefault="007E0FC5" w:rsidP="000D7F62">
            <w:pPr>
              <w:pStyle w:val="Default"/>
              <w:rPr>
                <w:rFonts w:hAnsi="宋体" w:cs="Times New Roman"/>
                <w:kern w:val="2"/>
                <w:sz w:val="18"/>
                <w:szCs w:val="18"/>
              </w:rPr>
            </w:pPr>
            <w:r w:rsidRPr="00575C72">
              <w:rPr>
                <w:rFonts w:hint="eastAsia"/>
                <w:sz w:val="18"/>
                <w:szCs w:val="18"/>
              </w:rPr>
              <w:t>云南华联锌铟股份有限公司</w:t>
            </w:r>
          </w:p>
        </w:tc>
      </w:tr>
      <w:tr w:rsidR="007E0FC5" w:rsidTr="000D7F62">
        <w:trPr>
          <w:trHeight w:val="309"/>
          <w:jc w:val="center"/>
        </w:trPr>
        <w:tc>
          <w:tcPr>
            <w:tcW w:w="1201" w:type="dxa"/>
            <w:vAlign w:val="center"/>
          </w:tcPr>
          <w:p w:rsidR="007E0FC5" w:rsidRPr="00575C72" w:rsidRDefault="00705735" w:rsidP="000D7F62">
            <w:pPr>
              <w:jc w:val="center"/>
              <w:rPr>
                <w:rFonts w:ascii="宋体" w:hAnsi="宋体"/>
                <w:color w:val="000000"/>
                <w:sz w:val="18"/>
                <w:szCs w:val="18"/>
              </w:rPr>
            </w:pPr>
            <w:r>
              <w:rPr>
                <w:rFonts w:ascii="宋体" w:hAnsi="宋体" w:hint="eastAsia"/>
                <w:color w:val="000000"/>
                <w:sz w:val="18"/>
                <w:szCs w:val="18"/>
              </w:rPr>
              <w:t>A</w:t>
            </w:r>
            <w:r w:rsidR="007E0FC5" w:rsidRPr="00575C72">
              <w:rPr>
                <w:rFonts w:ascii="宋体" w:hAnsi="宋体" w:hint="eastAsia"/>
                <w:color w:val="000000"/>
                <w:sz w:val="18"/>
                <w:szCs w:val="18"/>
              </w:rPr>
              <w:t>9</w:t>
            </w:r>
          </w:p>
        </w:tc>
        <w:tc>
          <w:tcPr>
            <w:tcW w:w="6598" w:type="dxa"/>
            <w:vAlign w:val="center"/>
          </w:tcPr>
          <w:p w:rsidR="007E0FC5" w:rsidRPr="00575C72" w:rsidRDefault="007E0FC5" w:rsidP="000D7F62">
            <w:pPr>
              <w:pStyle w:val="Default"/>
              <w:rPr>
                <w:rFonts w:hAnsi="宋体" w:cs="Times New Roman"/>
                <w:kern w:val="2"/>
                <w:sz w:val="18"/>
                <w:szCs w:val="18"/>
              </w:rPr>
            </w:pPr>
            <w:r w:rsidRPr="00575C72">
              <w:rPr>
                <w:rFonts w:asciiTheme="minorEastAsia" w:hAnsiTheme="minorEastAsia" w:hint="eastAsia"/>
                <w:sz w:val="18"/>
                <w:szCs w:val="18"/>
              </w:rPr>
              <w:t>防城港东途矿产检测有限公司</w:t>
            </w:r>
          </w:p>
        </w:tc>
      </w:tr>
      <w:tr w:rsidR="007E0FC5" w:rsidTr="000D7F62">
        <w:trPr>
          <w:trHeight w:val="309"/>
          <w:jc w:val="center"/>
        </w:trPr>
        <w:tc>
          <w:tcPr>
            <w:tcW w:w="1201" w:type="dxa"/>
            <w:vAlign w:val="center"/>
          </w:tcPr>
          <w:p w:rsidR="007E0FC5" w:rsidRPr="00575C72" w:rsidRDefault="00705735" w:rsidP="000D7F62">
            <w:pPr>
              <w:jc w:val="center"/>
              <w:rPr>
                <w:rFonts w:ascii="宋体" w:hAnsi="宋体"/>
                <w:color w:val="000000"/>
                <w:sz w:val="18"/>
                <w:szCs w:val="18"/>
              </w:rPr>
            </w:pPr>
            <w:r>
              <w:rPr>
                <w:rFonts w:ascii="宋体" w:hAnsi="宋体" w:hint="eastAsia"/>
                <w:color w:val="000000"/>
                <w:sz w:val="18"/>
                <w:szCs w:val="18"/>
              </w:rPr>
              <w:t>A</w:t>
            </w:r>
            <w:r w:rsidR="007E0FC5" w:rsidRPr="00575C72">
              <w:rPr>
                <w:rFonts w:ascii="宋体" w:hAnsi="宋体" w:hint="eastAsia"/>
                <w:color w:val="000000"/>
                <w:sz w:val="18"/>
                <w:szCs w:val="18"/>
              </w:rPr>
              <w:t>10</w:t>
            </w:r>
          </w:p>
        </w:tc>
        <w:tc>
          <w:tcPr>
            <w:tcW w:w="6598" w:type="dxa"/>
            <w:vAlign w:val="center"/>
          </w:tcPr>
          <w:p w:rsidR="007E0FC5" w:rsidRPr="00575C72" w:rsidRDefault="007E0FC5" w:rsidP="000D7F62">
            <w:pPr>
              <w:pStyle w:val="Default"/>
              <w:rPr>
                <w:rFonts w:hAnsi="宋体" w:cs="Times New Roman"/>
                <w:kern w:val="2"/>
                <w:sz w:val="18"/>
                <w:szCs w:val="18"/>
              </w:rPr>
            </w:pPr>
            <w:r w:rsidRPr="00575C72">
              <w:rPr>
                <w:rFonts w:hint="eastAsia"/>
                <w:sz w:val="18"/>
                <w:szCs w:val="18"/>
              </w:rPr>
              <w:t>中国检验认证集团广东有限公司黄埔分公司</w:t>
            </w:r>
          </w:p>
        </w:tc>
      </w:tr>
    </w:tbl>
    <w:p w:rsidR="000D7F62" w:rsidRDefault="000D7F62">
      <w:pPr>
        <w:ind w:firstLineChars="200" w:firstLine="420"/>
      </w:pPr>
    </w:p>
    <w:p w:rsidR="007C2C4F" w:rsidRDefault="007C2C4F" w:rsidP="000427AE">
      <w:pPr>
        <w:ind w:firstLineChars="200" w:firstLine="420"/>
      </w:pPr>
      <w:r w:rsidRPr="007C2C4F">
        <w:t>3.1.8.2</w:t>
      </w:r>
      <w:r w:rsidRPr="007C2C4F">
        <w:t>精密度数据</w:t>
      </w:r>
    </w:p>
    <w:p w:rsidR="00BC21C4" w:rsidRDefault="00BC21C4" w:rsidP="00BC21C4">
      <w:pPr>
        <w:ind w:firstLineChars="200" w:firstLine="360"/>
        <w:jc w:val="center"/>
        <w:rPr>
          <w:rFonts w:eastAsiaTheme="minorEastAsia" w:hAnsiTheme="minorEastAsia"/>
          <w:kern w:val="0"/>
          <w:sz w:val="18"/>
          <w:szCs w:val="18"/>
        </w:rPr>
      </w:pPr>
      <w:r w:rsidRPr="00575C72">
        <w:rPr>
          <w:rFonts w:eastAsiaTheme="minorEastAsia" w:hAnsiTheme="minorEastAsia"/>
          <w:kern w:val="0"/>
          <w:sz w:val="18"/>
          <w:szCs w:val="18"/>
        </w:rPr>
        <w:t>表</w:t>
      </w:r>
      <w:r w:rsidRPr="00575C72">
        <w:rPr>
          <w:rFonts w:eastAsiaTheme="minorEastAsia" w:hint="eastAsia"/>
          <w:kern w:val="0"/>
          <w:sz w:val="18"/>
          <w:szCs w:val="18"/>
        </w:rPr>
        <w:t>8</w:t>
      </w:r>
      <w:r>
        <w:rPr>
          <w:rFonts w:eastAsiaTheme="minorEastAsia" w:hint="eastAsia"/>
          <w:kern w:val="0"/>
          <w:sz w:val="18"/>
          <w:szCs w:val="18"/>
        </w:rPr>
        <w:t xml:space="preserve">  </w:t>
      </w:r>
      <w:r>
        <w:rPr>
          <w:rFonts w:eastAsiaTheme="minorEastAsia" w:hint="eastAsia"/>
          <w:kern w:val="0"/>
          <w:sz w:val="18"/>
          <w:szCs w:val="18"/>
        </w:rPr>
        <w:t>各验证单位</w:t>
      </w:r>
      <w:r w:rsidRPr="00575C72">
        <w:rPr>
          <w:rFonts w:eastAsiaTheme="minorEastAsia" w:hAnsiTheme="minorEastAsia" w:hint="eastAsia"/>
          <w:kern w:val="0"/>
          <w:sz w:val="18"/>
          <w:szCs w:val="18"/>
        </w:rPr>
        <w:t>精密度</w:t>
      </w:r>
      <w:r>
        <w:rPr>
          <w:rFonts w:eastAsiaTheme="minorEastAsia" w:hAnsiTheme="minorEastAsia" w:hint="eastAsia"/>
          <w:kern w:val="0"/>
          <w:sz w:val="18"/>
          <w:szCs w:val="18"/>
        </w:rPr>
        <w:t>数据</w:t>
      </w:r>
      <w:r w:rsidRPr="00575C72">
        <w:rPr>
          <w:rFonts w:eastAsiaTheme="minorEastAsia" w:hAnsiTheme="minorEastAsia" w:hint="eastAsia"/>
          <w:kern w:val="0"/>
          <w:sz w:val="18"/>
          <w:szCs w:val="18"/>
        </w:rPr>
        <w:t>统计表</w:t>
      </w:r>
    </w:p>
    <w:p w:rsidR="00BC21C4" w:rsidRDefault="00BC21C4">
      <w:pPr>
        <w:ind w:firstLineChars="200" w:firstLine="420"/>
      </w:pPr>
    </w:p>
    <w:tbl>
      <w:tblPr>
        <w:tblW w:w="5000" w:type="pct"/>
        <w:jc w:val="center"/>
        <w:tblLook w:val="04A0"/>
      </w:tblPr>
      <w:tblGrid>
        <w:gridCol w:w="1064"/>
        <w:gridCol w:w="1065"/>
        <w:gridCol w:w="1065"/>
        <w:gridCol w:w="1065"/>
        <w:gridCol w:w="1065"/>
        <w:gridCol w:w="1067"/>
        <w:gridCol w:w="1067"/>
        <w:gridCol w:w="1064"/>
      </w:tblGrid>
      <w:tr w:rsidR="00BC21C4" w:rsidTr="00BC21C4">
        <w:trPr>
          <w:trHeight w:val="27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C21C4" w:rsidRPr="00907C61" w:rsidRDefault="00705735" w:rsidP="00BC21C4">
            <w:pPr>
              <w:widowControl/>
              <w:jc w:val="center"/>
              <w:rPr>
                <w:sz w:val="18"/>
                <w:szCs w:val="18"/>
              </w:rPr>
            </w:pPr>
            <w:r>
              <w:rPr>
                <w:rFonts w:hint="eastAsia"/>
                <w:sz w:val="18"/>
                <w:szCs w:val="18"/>
              </w:rPr>
              <w:t>A</w:t>
            </w:r>
            <w:r w:rsidR="00BC21C4" w:rsidRPr="00907C61">
              <w:rPr>
                <w:rFonts w:hint="eastAsia"/>
                <w:sz w:val="18"/>
                <w:szCs w:val="18"/>
              </w:rPr>
              <w:t>1</w:t>
            </w:r>
            <w:r w:rsidR="00BC21C4" w:rsidRPr="00907C61">
              <w:rPr>
                <w:sz w:val="18"/>
                <w:szCs w:val="18"/>
              </w:rPr>
              <w:t xml:space="preserve"> </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Ansi="宋体"/>
                <w:color w:val="000000"/>
                <w:kern w:val="0"/>
                <w:sz w:val="18"/>
                <w:szCs w:val="18"/>
              </w:rPr>
              <w:t>样品编号</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2#</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3#</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4#</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5#</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6#</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7#</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Ansi="宋体"/>
                <w:color w:val="000000"/>
                <w:kern w:val="0"/>
                <w:sz w:val="18"/>
                <w:szCs w:val="18"/>
              </w:rPr>
              <w:t>平均值</w:t>
            </w:r>
            <w:r>
              <w:rPr>
                <w:color w:val="000000"/>
                <w:kern w:val="0"/>
                <w:sz w:val="18"/>
                <w:szCs w:val="18"/>
              </w:rPr>
              <w:t>%</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49.00</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47.71</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47.38</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47.83</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46.92</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45.89</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42.53</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SD%</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0.14</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0.11</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0.078</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0.061</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0.11</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0.097</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0.13</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RSD%</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0.28</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0.22</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0.16</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0.13</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0.24</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0.21</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0.30</w:t>
            </w:r>
          </w:p>
        </w:tc>
      </w:tr>
      <w:tr w:rsidR="00BC21C4" w:rsidTr="00BC21C4">
        <w:trPr>
          <w:trHeight w:val="27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C21C4" w:rsidRDefault="00705735" w:rsidP="00BC21C4">
            <w:pPr>
              <w:widowControl/>
              <w:jc w:val="center"/>
              <w:rPr>
                <w:rFonts w:hAnsi="宋体"/>
                <w:color w:val="000000"/>
                <w:kern w:val="0"/>
                <w:sz w:val="18"/>
                <w:szCs w:val="18"/>
              </w:rPr>
            </w:pPr>
            <w:r>
              <w:rPr>
                <w:rFonts w:hAnsi="宋体" w:hint="eastAsia"/>
                <w:color w:val="000000"/>
                <w:kern w:val="0"/>
                <w:sz w:val="18"/>
                <w:szCs w:val="18"/>
              </w:rPr>
              <w:t>A</w:t>
            </w:r>
            <w:r w:rsidR="00BC21C4">
              <w:rPr>
                <w:rFonts w:hAnsi="宋体" w:hint="eastAsia"/>
                <w:color w:val="000000"/>
                <w:kern w:val="0"/>
                <w:sz w:val="18"/>
                <w:szCs w:val="18"/>
              </w:rPr>
              <w:t>2</w:t>
            </w:r>
            <w:r w:rsidR="00BC21C4">
              <w:rPr>
                <w:rFonts w:hAnsi="宋体"/>
                <w:color w:val="000000"/>
                <w:kern w:val="0"/>
                <w:sz w:val="18"/>
                <w:szCs w:val="18"/>
              </w:rPr>
              <w:t xml:space="preserve"> </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Ansi="宋体"/>
                <w:color w:val="000000"/>
                <w:kern w:val="0"/>
                <w:sz w:val="18"/>
                <w:szCs w:val="18"/>
              </w:rPr>
              <w:t>样品编号</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2#</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3#</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4#</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5#</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6#</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7#</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Ansi="宋体"/>
                <w:color w:val="000000"/>
                <w:kern w:val="0"/>
                <w:sz w:val="18"/>
                <w:szCs w:val="18"/>
              </w:rPr>
              <w:t>平均值</w:t>
            </w:r>
            <w:r>
              <w:rPr>
                <w:color w:val="000000"/>
                <w:kern w:val="0"/>
                <w:sz w:val="18"/>
                <w:szCs w:val="18"/>
              </w:rPr>
              <w:t>%</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48.82</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47.64</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47.50</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47.79</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46.81</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45.88</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42.73</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SD%</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0.13</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0.057</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0.12</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0.13</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0.11</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0.78</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0.20</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RSD%</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0.26</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0.12</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0.25</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0.28</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0.24</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0.17</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0.47</w:t>
            </w:r>
          </w:p>
        </w:tc>
      </w:tr>
      <w:tr w:rsidR="00BC21C4" w:rsidTr="00BC21C4">
        <w:trPr>
          <w:trHeight w:val="27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C21C4" w:rsidRPr="00705735" w:rsidRDefault="00705735" w:rsidP="00BC21C4">
            <w:pPr>
              <w:widowControl/>
              <w:jc w:val="center"/>
              <w:rPr>
                <w:color w:val="000000"/>
                <w:kern w:val="0"/>
                <w:sz w:val="18"/>
                <w:szCs w:val="18"/>
              </w:rPr>
            </w:pPr>
            <w:r w:rsidRPr="00705735">
              <w:rPr>
                <w:sz w:val="18"/>
                <w:szCs w:val="18"/>
              </w:rPr>
              <w:t>A</w:t>
            </w:r>
            <w:r w:rsidR="00BC21C4" w:rsidRPr="00705735">
              <w:rPr>
                <w:sz w:val="18"/>
                <w:szCs w:val="18"/>
              </w:rPr>
              <w:t>3</w:t>
            </w:r>
            <w:r w:rsidR="00BC21C4" w:rsidRPr="00705735">
              <w:rPr>
                <w:color w:val="000000"/>
                <w:kern w:val="0"/>
                <w:sz w:val="18"/>
                <w:szCs w:val="18"/>
              </w:rPr>
              <w:t xml:space="preserve"> </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Ansi="宋体"/>
                <w:color w:val="000000"/>
                <w:kern w:val="0"/>
                <w:sz w:val="18"/>
                <w:szCs w:val="18"/>
              </w:rPr>
              <w:t>样品编号</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2#</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3#</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4#</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5#</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6#</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7#</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Ansi="宋体"/>
                <w:color w:val="000000"/>
                <w:kern w:val="0"/>
                <w:sz w:val="18"/>
                <w:szCs w:val="18"/>
              </w:rPr>
              <w:t>平均值</w:t>
            </w:r>
            <w:r>
              <w:rPr>
                <w:color w:val="000000"/>
                <w:kern w:val="0"/>
                <w:sz w:val="18"/>
                <w:szCs w:val="18"/>
              </w:rPr>
              <w:t>%</w:t>
            </w:r>
          </w:p>
        </w:tc>
        <w:tc>
          <w:tcPr>
            <w:tcW w:w="625" w:type="pct"/>
            <w:tcBorders>
              <w:top w:val="nil"/>
              <w:left w:val="nil"/>
              <w:bottom w:val="single" w:sz="4" w:space="0" w:color="auto"/>
              <w:right w:val="single" w:sz="4" w:space="0" w:color="auto"/>
            </w:tcBorders>
            <w:shd w:val="clear" w:color="auto" w:fill="auto"/>
            <w:vAlign w:val="center"/>
          </w:tcPr>
          <w:p w:rsidR="00BC21C4" w:rsidRPr="001707DD" w:rsidRDefault="00BC21C4" w:rsidP="00BC21C4">
            <w:pPr>
              <w:widowControl/>
              <w:jc w:val="center"/>
              <w:rPr>
                <w:kern w:val="0"/>
                <w:sz w:val="18"/>
                <w:szCs w:val="18"/>
              </w:rPr>
            </w:pPr>
            <w:r w:rsidRPr="001707DD">
              <w:rPr>
                <w:rFonts w:hint="eastAsia"/>
                <w:kern w:val="0"/>
                <w:sz w:val="18"/>
                <w:szCs w:val="18"/>
              </w:rPr>
              <w:t>48.03</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47.42</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47.27</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47.57</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46.42</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45.39</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42.54</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SD%</w:t>
            </w:r>
          </w:p>
        </w:tc>
        <w:tc>
          <w:tcPr>
            <w:tcW w:w="625" w:type="pct"/>
            <w:tcBorders>
              <w:top w:val="nil"/>
              <w:left w:val="nil"/>
              <w:bottom w:val="single" w:sz="4" w:space="0" w:color="auto"/>
              <w:right w:val="single" w:sz="4" w:space="0" w:color="auto"/>
            </w:tcBorders>
            <w:shd w:val="clear" w:color="auto" w:fill="auto"/>
            <w:vAlign w:val="center"/>
          </w:tcPr>
          <w:p w:rsidR="00BC21C4" w:rsidRPr="001707DD" w:rsidRDefault="00BC21C4" w:rsidP="00BC21C4">
            <w:pPr>
              <w:widowControl/>
              <w:jc w:val="center"/>
              <w:rPr>
                <w:kern w:val="0"/>
                <w:sz w:val="18"/>
                <w:szCs w:val="18"/>
              </w:rPr>
            </w:pPr>
            <w:r w:rsidRPr="001707DD">
              <w:rPr>
                <w:rFonts w:hint="eastAsia"/>
                <w:kern w:val="0"/>
                <w:sz w:val="18"/>
                <w:szCs w:val="18"/>
              </w:rPr>
              <w:t>0.15</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0.21</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0.086</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0.11</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0.12</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0.12</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0.096</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RSD%</w:t>
            </w:r>
          </w:p>
        </w:tc>
        <w:tc>
          <w:tcPr>
            <w:tcW w:w="625" w:type="pct"/>
            <w:tcBorders>
              <w:top w:val="nil"/>
              <w:left w:val="nil"/>
              <w:bottom w:val="single" w:sz="4" w:space="0" w:color="auto"/>
              <w:right w:val="single" w:sz="4" w:space="0" w:color="auto"/>
            </w:tcBorders>
            <w:shd w:val="clear" w:color="auto" w:fill="auto"/>
            <w:vAlign w:val="center"/>
          </w:tcPr>
          <w:p w:rsidR="00BC21C4" w:rsidRPr="001707DD" w:rsidRDefault="00BC21C4" w:rsidP="00BC21C4">
            <w:pPr>
              <w:widowControl/>
              <w:jc w:val="center"/>
              <w:rPr>
                <w:kern w:val="0"/>
                <w:sz w:val="18"/>
                <w:szCs w:val="18"/>
              </w:rPr>
            </w:pPr>
            <w:r w:rsidRPr="001707DD">
              <w:rPr>
                <w:rFonts w:hint="eastAsia"/>
                <w:kern w:val="0"/>
                <w:sz w:val="18"/>
                <w:szCs w:val="18"/>
              </w:rPr>
              <w:t>0.31</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0.44</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0.18</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0.24</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0.27</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0.27</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0.23</w:t>
            </w:r>
          </w:p>
        </w:tc>
      </w:tr>
      <w:tr w:rsidR="00BC21C4" w:rsidTr="00BC21C4">
        <w:trPr>
          <w:trHeight w:val="27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C21C4" w:rsidRDefault="00705735" w:rsidP="00BC21C4">
            <w:pPr>
              <w:widowControl/>
              <w:jc w:val="center"/>
              <w:rPr>
                <w:rFonts w:hAnsi="宋体"/>
                <w:color w:val="000000"/>
                <w:kern w:val="0"/>
                <w:sz w:val="18"/>
                <w:szCs w:val="18"/>
              </w:rPr>
            </w:pPr>
            <w:r>
              <w:rPr>
                <w:rFonts w:hAnsi="宋体" w:hint="eastAsia"/>
                <w:color w:val="000000"/>
                <w:kern w:val="0"/>
                <w:sz w:val="18"/>
                <w:szCs w:val="18"/>
              </w:rPr>
              <w:t>A</w:t>
            </w:r>
            <w:r w:rsidR="00BC21C4">
              <w:rPr>
                <w:rFonts w:hAnsi="宋体" w:hint="eastAsia"/>
                <w:color w:val="000000"/>
                <w:kern w:val="0"/>
                <w:sz w:val="18"/>
                <w:szCs w:val="18"/>
              </w:rPr>
              <w:t>4</w:t>
            </w:r>
            <w:r w:rsidR="00BC21C4">
              <w:rPr>
                <w:rFonts w:hAnsi="宋体"/>
                <w:color w:val="000000"/>
                <w:kern w:val="0"/>
                <w:sz w:val="18"/>
                <w:szCs w:val="18"/>
              </w:rPr>
              <w:t xml:space="preserve"> </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Ansi="宋体"/>
                <w:color w:val="000000"/>
                <w:kern w:val="0"/>
                <w:sz w:val="18"/>
                <w:szCs w:val="18"/>
              </w:rPr>
              <w:t>样品编号</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2#</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3#</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4#</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5#</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6#</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7#</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Ansi="宋体"/>
                <w:color w:val="000000"/>
                <w:kern w:val="0"/>
                <w:sz w:val="18"/>
                <w:szCs w:val="18"/>
              </w:rPr>
              <w:t>平均值</w:t>
            </w:r>
            <w:r>
              <w:rPr>
                <w:color w:val="000000"/>
                <w:kern w:val="0"/>
                <w:sz w:val="18"/>
                <w:szCs w:val="18"/>
              </w:rPr>
              <w:t>%</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48.88</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47.70</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47.28</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47.71</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46.81</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45.86</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42.53</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SD%</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0.10</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0.094</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0.12</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0.13</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0.092</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0.085</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0.11</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RSD%</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0.21</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0.20</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0.26</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0.27</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0.20</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0.19</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0.26</w:t>
            </w:r>
          </w:p>
        </w:tc>
      </w:tr>
      <w:tr w:rsidR="00BC21C4" w:rsidTr="00BC21C4">
        <w:trPr>
          <w:trHeight w:val="27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C21C4" w:rsidRDefault="00705735" w:rsidP="00BC21C4">
            <w:pPr>
              <w:widowControl/>
              <w:jc w:val="center"/>
              <w:rPr>
                <w:color w:val="000000"/>
                <w:kern w:val="0"/>
                <w:sz w:val="18"/>
                <w:szCs w:val="18"/>
              </w:rPr>
            </w:pPr>
            <w:r>
              <w:rPr>
                <w:rFonts w:hint="eastAsia"/>
                <w:color w:val="000000"/>
                <w:kern w:val="0"/>
                <w:sz w:val="18"/>
                <w:szCs w:val="18"/>
              </w:rPr>
              <w:t>A</w:t>
            </w:r>
            <w:r w:rsidR="00BC21C4">
              <w:rPr>
                <w:rFonts w:hint="eastAsia"/>
                <w:color w:val="000000"/>
                <w:kern w:val="0"/>
                <w:sz w:val="18"/>
                <w:szCs w:val="18"/>
              </w:rPr>
              <w:t>5</w:t>
            </w:r>
            <w:r w:rsidR="00BC21C4">
              <w:rPr>
                <w:color w:val="000000"/>
                <w:kern w:val="0"/>
                <w:sz w:val="18"/>
                <w:szCs w:val="18"/>
              </w:rPr>
              <w:t xml:space="preserve"> </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Ansi="宋体"/>
                <w:color w:val="000000"/>
                <w:kern w:val="0"/>
                <w:sz w:val="18"/>
                <w:szCs w:val="18"/>
              </w:rPr>
              <w:t>样品编号</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2#</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3#</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4#</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5#</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6#</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7#</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Ansi="宋体"/>
                <w:color w:val="000000"/>
                <w:kern w:val="0"/>
                <w:sz w:val="18"/>
                <w:szCs w:val="18"/>
              </w:rPr>
              <w:t>平均值</w:t>
            </w:r>
            <w:r>
              <w:rPr>
                <w:color w:val="000000"/>
                <w:kern w:val="0"/>
                <w:sz w:val="18"/>
                <w:szCs w:val="18"/>
              </w:rPr>
              <w:t>%</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48.78</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47.62</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47.32</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47.58</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46.80</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45.70</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42.68</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SD%</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0.048</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0.080</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0.10</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0.086</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0.084</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0.065</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0.063</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RSD%</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0.10</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0.17</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0.21</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0.18</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0.18</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0.14</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0.15</w:t>
            </w:r>
          </w:p>
        </w:tc>
      </w:tr>
      <w:tr w:rsidR="00BC21C4" w:rsidTr="00BC21C4">
        <w:trPr>
          <w:trHeight w:val="270"/>
          <w:jc w:val="center"/>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rsidR="00BC21C4" w:rsidRDefault="00705735" w:rsidP="00BC21C4">
            <w:pPr>
              <w:widowControl/>
              <w:jc w:val="center"/>
              <w:rPr>
                <w:color w:val="000000"/>
                <w:kern w:val="0"/>
                <w:sz w:val="18"/>
                <w:szCs w:val="18"/>
              </w:rPr>
            </w:pPr>
            <w:r>
              <w:rPr>
                <w:rFonts w:hint="eastAsia"/>
                <w:color w:val="000000"/>
                <w:kern w:val="0"/>
                <w:sz w:val="18"/>
                <w:szCs w:val="18"/>
              </w:rPr>
              <w:t>A</w:t>
            </w:r>
            <w:r w:rsidR="00BC21C4">
              <w:rPr>
                <w:rFonts w:hint="eastAsia"/>
                <w:color w:val="000000"/>
                <w:kern w:val="0"/>
                <w:sz w:val="18"/>
                <w:szCs w:val="18"/>
              </w:rPr>
              <w:t>6</w:t>
            </w:r>
            <w:r w:rsidR="00BC21C4">
              <w:rPr>
                <w:color w:val="000000"/>
                <w:kern w:val="0"/>
                <w:sz w:val="18"/>
                <w:szCs w:val="18"/>
              </w:rPr>
              <w:t xml:space="preserve"> </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Ansi="宋体"/>
                <w:color w:val="000000"/>
                <w:kern w:val="0"/>
                <w:sz w:val="18"/>
                <w:szCs w:val="18"/>
              </w:rPr>
              <w:t>样品编号</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2#</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3#</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4#</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5#</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6#</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7#</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Ansi="宋体"/>
                <w:color w:val="000000"/>
                <w:kern w:val="0"/>
                <w:sz w:val="18"/>
                <w:szCs w:val="18"/>
              </w:rPr>
              <w:t>平均值</w:t>
            </w:r>
            <w:r>
              <w:rPr>
                <w:color w:val="000000"/>
                <w:kern w:val="0"/>
                <w:sz w:val="18"/>
                <w:szCs w:val="18"/>
              </w:rPr>
              <w:t>%</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48.80</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47.71</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47.32</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47.79</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46.91</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45.84</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42.49</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SD%</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0.061</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0.044</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0.039</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0.044</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0.052</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0.057</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0.046</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RSD%</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0.12</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0.09</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0.08</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0.09</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0.11</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0.12</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0.11</w:t>
            </w:r>
          </w:p>
        </w:tc>
      </w:tr>
      <w:tr w:rsidR="00BC21C4" w:rsidTr="00BC21C4">
        <w:trPr>
          <w:trHeight w:val="270"/>
          <w:jc w:val="center"/>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rsidR="00BC21C4" w:rsidRDefault="00705735" w:rsidP="00BC21C4">
            <w:pPr>
              <w:widowControl/>
              <w:jc w:val="center"/>
              <w:rPr>
                <w:color w:val="000000"/>
                <w:kern w:val="0"/>
                <w:sz w:val="18"/>
                <w:szCs w:val="18"/>
              </w:rPr>
            </w:pPr>
            <w:r>
              <w:rPr>
                <w:rFonts w:hint="eastAsia"/>
                <w:color w:val="000000"/>
                <w:kern w:val="0"/>
                <w:sz w:val="18"/>
                <w:szCs w:val="18"/>
              </w:rPr>
              <w:t>A</w:t>
            </w:r>
            <w:r w:rsidR="00BC21C4">
              <w:rPr>
                <w:rFonts w:hint="eastAsia"/>
                <w:color w:val="000000"/>
                <w:kern w:val="0"/>
                <w:sz w:val="18"/>
                <w:szCs w:val="18"/>
              </w:rPr>
              <w:t>7</w:t>
            </w:r>
            <w:r w:rsidR="00BC21C4">
              <w:rPr>
                <w:color w:val="000000"/>
                <w:kern w:val="0"/>
                <w:sz w:val="18"/>
                <w:szCs w:val="18"/>
              </w:rPr>
              <w:t xml:space="preserve"> </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Ansi="宋体"/>
                <w:color w:val="000000"/>
                <w:kern w:val="0"/>
                <w:sz w:val="18"/>
                <w:szCs w:val="18"/>
              </w:rPr>
              <w:t>样品编号</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2#</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3#</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4#</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5#</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6#</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7#</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Ansi="宋体"/>
                <w:color w:val="000000"/>
                <w:kern w:val="0"/>
                <w:sz w:val="18"/>
                <w:szCs w:val="18"/>
              </w:rPr>
              <w:t>平均值</w:t>
            </w:r>
            <w:r>
              <w:rPr>
                <w:color w:val="000000"/>
                <w:kern w:val="0"/>
                <w:sz w:val="18"/>
                <w:szCs w:val="18"/>
              </w:rPr>
              <w:t>%</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49.08</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47.71</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47.49</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47.83</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46.83</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45.74</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42.68</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SD%</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0.082</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0.026</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0.066</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0.059</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0.071</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0.11</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0.082</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lastRenderedPageBreak/>
              <w:t>RSD%</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0.17</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0.05</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0.14</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0.12</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0.15</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0.23</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0.19</w:t>
            </w:r>
          </w:p>
        </w:tc>
      </w:tr>
      <w:tr w:rsidR="00BC21C4" w:rsidTr="00BC21C4">
        <w:trPr>
          <w:trHeight w:val="270"/>
          <w:jc w:val="center"/>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rsidR="00BC21C4" w:rsidRDefault="00705735" w:rsidP="00BC21C4">
            <w:pPr>
              <w:widowControl/>
              <w:jc w:val="center"/>
              <w:rPr>
                <w:color w:val="000000"/>
                <w:kern w:val="0"/>
                <w:sz w:val="18"/>
                <w:szCs w:val="18"/>
              </w:rPr>
            </w:pPr>
            <w:r>
              <w:rPr>
                <w:rFonts w:hint="eastAsia"/>
                <w:color w:val="000000"/>
                <w:kern w:val="0"/>
                <w:sz w:val="18"/>
                <w:szCs w:val="18"/>
              </w:rPr>
              <w:t>A</w:t>
            </w:r>
            <w:r w:rsidR="00BC21C4">
              <w:rPr>
                <w:rFonts w:hint="eastAsia"/>
                <w:color w:val="000000"/>
                <w:kern w:val="0"/>
                <w:sz w:val="18"/>
                <w:szCs w:val="18"/>
              </w:rPr>
              <w:t>8</w:t>
            </w:r>
            <w:r w:rsidR="00BC21C4">
              <w:rPr>
                <w:color w:val="000000"/>
                <w:kern w:val="0"/>
                <w:sz w:val="18"/>
                <w:szCs w:val="18"/>
              </w:rPr>
              <w:t xml:space="preserve"> </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Ansi="宋体"/>
                <w:color w:val="000000"/>
                <w:kern w:val="0"/>
                <w:sz w:val="18"/>
                <w:szCs w:val="18"/>
              </w:rPr>
              <w:t>样品编号</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2#</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3#</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4#</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5#</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6#</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7#</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Ansi="宋体"/>
                <w:color w:val="000000"/>
                <w:kern w:val="0"/>
                <w:sz w:val="18"/>
                <w:szCs w:val="18"/>
              </w:rPr>
              <w:t>平均值</w:t>
            </w:r>
            <w:r>
              <w:rPr>
                <w:color w:val="000000"/>
                <w:kern w:val="0"/>
                <w:sz w:val="18"/>
                <w:szCs w:val="18"/>
              </w:rPr>
              <w:t>%</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48.60</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47.40</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47.27</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47.62</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46.33</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45.45</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42.73</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SD%</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0.10</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0.09</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0.11</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0.11</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0.13</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0.12</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0.11</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RSD%</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0.20</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0.19</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0.23</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0.24</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0.28</w:t>
            </w:r>
          </w:p>
        </w:tc>
        <w:tc>
          <w:tcPr>
            <w:tcW w:w="626" w:type="pct"/>
            <w:tcBorders>
              <w:top w:val="nil"/>
              <w:left w:val="nil"/>
              <w:bottom w:val="single" w:sz="4" w:space="0" w:color="auto"/>
              <w:right w:val="single" w:sz="4" w:space="0" w:color="auto"/>
            </w:tcBorders>
            <w:vAlign w:val="center"/>
          </w:tcPr>
          <w:p w:rsidR="00BC21C4" w:rsidRDefault="00BC21C4" w:rsidP="00BC21C4">
            <w:pPr>
              <w:widowControl/>
              <w:jc w:val="center"/>
              <w:rPr>
                <w:color w:val="000000"/>
                <w:kern w:val="0"/>
                <w:sz w:val="18"/>
                <w:szCs w:val="18"/>
              </w:rPr>
            </w:pPr>
            <w:r>
              <w:rPr>
                <w:rFonts w:hint="eastAsia"/>
                <w:color w:val="000000"/>
                <w:kern w:val="0"/>
                <w:sz w:val="18"/>
                <w:szCs w:val="18"/>
              </w:rPr>
              <w:t>0.26</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0.26</w:t>
            </w:r>
          </w:p>
        </w:tc>
      </w:tr>
      <w:tr w:rsidR="00BC21C4" w:rsidTr="00BC21C4">
        <w:trPr>
          <w:trHeight w:val="270"/>
          <w:jc w:val="center"/>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rsidR="00BC21C4" w:rsidRPr="00705735" w:rsidRDefault="00705735" w:rsidP="00BC21C4">
            <w:pPr>
              <w:widowControl/>
              <w:jc w:val="center"/>
              <w:rPr>
                <w:color w:val="000000"/>
                <w:kern w:val="0"/>
                <w:sz w:val="18"/>
                <w:szCs w:val="18"/>
              </w:rPr>
            </w:pPr>
            <w:r w:rsidRPr="00705735">
              <w:rPr>
                <w:sz w:val="18"/>
                <w:szCs w:val="18"/>
              </w:rPr>
              <w:t>A</w:t>
            </w:r>
            <w:r w:rsidR="00BC21C4" w:rsidRPr="00705735">
              <w:rPr>
                <w:sz w:val="18"/>
                <w:szCs w:val="18"/>
              </w:rPr>
              <w:t>9</w:t>
            </w:r>
            <w:r w:rsidR="00BC21C4" w:rsidRPr="00705735">
              <w:rPr>
                <w:color w:val="000000"/>
                <w:kern w:val="0"/>
                <w:sz w:val="18"/>
                <w:szCs w:val="18"/>
              </w:rPr>
              <w:t xml:space="preserve"> </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Ansi="宋体"/>
                <w:color w:val="000000"/>
                <w:kern w:val="0"/>
                <w:sz w:val="18"/>
                <w:szCs w:val="18"/>
              </w:rPr>
              <w:t>样品编号</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2#</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3#</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4#</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5#</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6#</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7#</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Ansi="宋体"/>
                <w:color w:val="000000"/>
                <w:kern w:val="0"/>
                <w:sz w:val="18"/>
                <w:szCs w:val="18"/>
              </w:rPr>
              <w:t>平均值</w:t>
            </w:r>
            <w:r>
              <w:rPr>
                <w:color w:val="000000"/>
                <w:kern w:val="0"/>
                <w:sz w:val="18"/>
                <w:szCs w:val="18"/>
              </w:rPr>
              <w:t>%</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48.84</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47.59</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47.42</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47.90</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47.00</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45.84</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42.61</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SD%</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0.048</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0.11</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0.10</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0.096</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0.054</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0.097</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0.073</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RSD%</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0.10</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0.23</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0.21</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0.20</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0.11</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0.21</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0.17</w:t>
            </w:r>
          </w:p>
        </w:tc>
      </w:tr>
      <w:tr w:rsidR="00BC21C4" w:rsidTr="00BC21C4">
        <w:trPr>
          <w:trHeight w:val="270"/>
          <w:jc w:val="center"/>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rsidR="00BC21C4" w:rsidRDefault="00705735" w:rsidP="00BC21C4">
            <w:pPr>
              <w:widowControl/>
              <w:jc w:val="center"/>
              <w:rPr>
                <w:color w:val="000000"/>
                <w:kern w:val="0"/>
                <w:sz w:val="18"/>
                <w:szCs w:val="18"/>
              </w:rPr>
            </w:pPr>
            <w:r>
              <w:rPr>
                <w:rFonts w:hint="eastAsia"/>
                <w:color w:val="000000"/>
                <w:kern w:val="0"/>
                <w:sz w:val="18"/>
                <w:szCs w:val="18"/>
              </w:rPr>
              <w:t>A</w:t>
            </w:r>
            <w:r w:rsidR="00BC21C4">
              <w:rPr>
                <w:rFonts w:hint="eastAsia"/>
                <w:color w:val="000000"/>
                <w:kern w:val="0"/>
                <w:sz w:val="18"/>
                <w:szCs w:val="18"/>
              </w:rPr>
              <w:t>10</w:t>
            </w:r>
            <w:r w:rsidR="00BC21C4">
              <w:rPr>
                <w:color w:val="000000"/>
                <w:kern w:val="0"/>
                <w:sz w:val="18"/>
                <w:szCs w:val="18"/>
              </w:rPr>
              <w:t xml:space="preserve"> </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Ansi="宋体"/>
                <w:color w:val="000000"/>
                <w:kern w:val="0"/>
                <w:sz w:val="18"/>
                <w:szCs w:val="18"/>
              </w:rPr>
              <w:t>样品编号</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2#</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3#</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4#</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5#</w:t>
            </w:r>
          </w:p>
        </w:tc>
        <w:tc>
          <w:tcPr>
            <w:tcW w:w="626"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6#</w:t>
            </w:r>
          </w:p>
        </w:tc>
        <w:tc>
          <w:tcPr>
            <w:tcW w:w="624" w:type="pct"/>
            <w:tcBorders>
              <w:top w:val="nil"/>
              <w:left w:val="nil"/>
              <w:bottom w:val="single" w:sz="4" w:space="0" w:color="auto"/>
              <w:right w:val="single" w:sz="4" w:space="0" w:color="auto"/>
            </w:tcBorders>
          </w:tcPr>
          <w:p w:rsidR="00BC21C4" w:rsidRDefault="00BC21C4" w:rsidP="00BC21C4">
            <w:pPr>
              <w:widowControl/>
              <w:jc w:val="center"/>
              <w:rPr>
                <w:color w:val="000000"/>
                <w:kern w:val="0"/>
                <w:sz w:val="18"/>
                <w:szCs w:val="18"/>
              </w:rPr>
            </w:pPr>
            <w:r>
              <w:rPr>
                <w:rFonts w:hint="eastAsia"/>
                <w:color w:val="000000"/>
                <w:kern w:val="0"/>
                <w:sz w:val="18"/>
                <w:szCs w:val="18"/>
              </w:rPr>
              <w:t>7#</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Ansi="宋体"/>
                <w:color w:val="000000"/>
                <w:kern w:val="0"/>
                <w:sz w:val="18"/>
                <w:szCs w:val="18"/>
              </w:rPr>
              <w:t>平均值</w:t>
            </w:r>
            <w:r>
              <w:rPr>
                <w:color w:val="000000"/>
                <w:kern w:val="0"/>
                <w:sz w:val="18"/>
                <w:szCs w:val="18"/>
              </w:rPr>
              <w:t>%</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48.85</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47.51</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47.37</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47.74</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46.77</w:t>
            </w:r>
          </w:p>
        </w:tc>
        <w:tc>
          <w:tcPr>
            <w:tcW w:w="626" w:type="pct"/>
            <w:tcBorders>
              <w:top w:val="nil"/>
              <w:left w:val="nil"/>
              <w:bottom w:val="single" w:sz="4" w:space="0" w:color="auto"/>
              <w:right w:val="single" w:sz="4" w:space="0" w:color="auto"/>
            </w:tcBorders>
            <w:vAlign w:val="center"/>
          </w:tcPr>
          <w:p w:rsidR="00BC21C4" w:rsidRDefault="00BC21C4" w:rsidP="00BC21C4">
            <w:pPr>
              <w:widowControl/>
              <w:jc w:val="center"/>
              <w:rPr>
                <w:color w:val="000000"/>
                <w:kern w:val="0"/>
                <w:sz w:val="18"/>
                <w:szCs w:val="18"/>
              </w:rPr>
            </w:pPr>
            <w:r>
              <w:rPr>
                <w:rFonts w:hint="eastAsia"/>
                <w:color w:val="000000"/>
                <w:kern w:val="0"/>
                <w:sz w:val="18"/>
                <w:szCs w:val="18"/>
              </w:rPr>
              <w:t>45.72</w:t>
            </w:r>
          </w:p>
        </w:tc>
        <w:tc>
          <w:tcPr>
            <w:tcW w:w="624" w:type="pct"/>
            <w:tcBorders>
              <w:top w:val="nil"/>
              <w:left w:val="nil"/>
              <w:bottom w:val="single" w:sz="4" w:space="0" w:color="auto"/>
              <w:right w:val="single" w:sz="4" w:space="0" w:color="auto"/>
            </w:tcBorders>
            <w:vAlign w:val="center"/>
          </w:tcPr>
          <w:p w:rsidR="00BC21C4" w:rsidRDefault="00BC21C4" w:rsidP="00BC21C4">
            <w:pPr>
              <w:widowControl/>
              <w:jc w:val="center"/>
              <w:rPr>
                <w:color w:val="000000"/>
                <w:kern w:val="0"/>
                <w:sz w:val="18"/>
                <w:szCs w:val="18"/>
              </w:rPr>
            </w:pPr>
            <w:r>
              <w:rPr>
                <w:rFonts w:hint="eastAsia"/>
                <w:color w:val="000000"/>
                <w:kern w:val="0"/>
                <w:sz w:val="18"/>
                <w:szCs w:val="18"/>
              </w:rPr>
              <w:t>42.45</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SD%</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0.045</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0.042</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0.045</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0.049</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0.036</w:t>
            </w:r>
          </w:p>
        </w:tc>
        <w:tc>
          <w:tcPr>
            <w:tcW w:w="626" w:type="pct"/>
            <w:tcBorders>
              <w:top w:val="nil"/>
              <w:left w:val="nil"/>
              <w:bottom w:val="single" w:sz="4" w:space="0" w:color="auto"/>
              <w:right w:val="single" w:sz="4" w:space="0" w:color="auto"/>
            </w:tcBorders>
            <w:vAlign w:val="center"/>
          </w:tcPr>
          <w:p w:rsidR="00BC21C4" w:rsidRDefault="00BC21C4" w:rsidP="00BC21C4">
            <w:pPr>
              <w:widowControl/>
              <w:jc w:val="center"/>
              <w:rPr>
                <w:color w:val="000000"/>
                <w:kern w:val="0"/>
                <w:sz w:val="18"/>
                <w:szCs w:val="18"/>
              </w:rPr>
            </w:pPr>
            <w:r>
              <w:rPr>
                <w:rFonts w:hint="eastAsia"/>
                <w:color w:val="000000"/>
                <w:kern w:val="0"/>
                <w:sz w:val="18"/>
                <w:szCs w:val="18"/>
              </w:rPr>
              <w:t>0.032</w:t>
            </w:r>
          </w:p>
        </w:tc>
        <w:tc>
          <w:tcPr>
            <w:tcW w:w="624" w:type="pct"/>
            <w:tcBorders>
              <w:top w:val="nil"/>
              <w:left w:val="nil"/>
              <w:bottom w:val="single" w:sz="4" w:space="0" w:color="auto"/>
              <w:right w:val="single" w:sz="4" w:space="0" w:color="auto"/>
            </w:tcBorders>
            <w:vAlign w:val="center"/>
          </w:tcPr>
          <w:p w:rsidR="00BC21C4" w:rsidRDefault="00BC21C4" w:rsidP="00BC21C4">
            <w:pPr>
              <w:widowControl/>
              <w:jc w:val="center"/>
              <w:rPr>
                <w:color w:val="000000"/>
                <w:kern w:val="0"/>
                <w:sz w:val="18"/>
                <w:szCs w:val="18"/>
              </w:rPr>
            </w:pPr>
            <w:r>
              <w:rPr>
                <w:rFonts w:hint="eastAsia"/>
                <w:color w:val="000000"/>
                <w:kern w:val="0"/>
                <w:sz w:val="18"/>
                <w:szCs w:val="18"/>
              </w:rPr>
              <w:t>0.038</w:t>
            </w:r>
          </w:p>
        </w:tc>
      </w:tr>
      <w:tr w:rsidR="00BC21C4" w:rsidTr="00BC21C4">
        <w:trPr>
          <w:trHeight w:val="270"/>
          <w:jc w:val="center"/>
        </w:trPr>
        <w:tc>
          <w:tcPr>
            <w:tcW w:w="624" w:type="pct"/>
            <w:tcBorders>
              <w:top w:val="nil"/>
              <w:left w:val="single" w:sz="4" w:space="0" w:color="auto"/>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color w:val="000000"/>
                <w:kern w:val="0"/>
                <w:sz w:val="18"/>
                <w:szCs w:val="18"/>
              </w:rPr>
              <w:t>RSD%</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0.092</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0.088</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0.095</w:t>
            </w:r>
          </w:p>
        </w:tc>
        <w:tc>
          <w:tcPr>
            <w:tcW w:w="625"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0.10</w:t>
            </w:r>
          </w:p>
        </w:tc>
        <w:tc>
          <w:tcPr>
            <w:tcW w:w="626" w:type="pct"/>
            <w:tcBorders>
              <w:top w:val="nil"/>
              <w:left w:val="nil"/>
              <w:bottom w:val="single" w:sz="4" w:space="0" w:color="auto"/>
              <w:right w:val="single" w:sz="4" w:space="0" w:color="auto"/>
            </w:tcBorders>
            <w:shd w:val="clear" w:color="auto" w:fill="auto"/>
            <w:vAlign w:val="center"/>
          </w:tcPr>
          <w:p w:rsidR="00BC21C4" w:rsidRDefault="00BC21C4" w:rsidP="00BC21C4">
            <w:pPr>
              <w:widowControl/>
              <w:jc w:val="center"/>
              <w:rPr>
                <w:color w:val="000000"/>
                <w:kern w:val="0"/>
                <w:sz w:val="18"/>
                <w:szCs w:val="18"/>
              </w:rPr>
            </w:pPr>
            <w:r>
              <w:rPr>
                <w:rFonts w:hint="eastAsia"/>
                <w:color w:val="000000"/>
                <w:kern w:val="0"/>
                <w:sz w:val="18"/>
                <w:szCs w:val="18"/>
              </w:rPr>
              <w:t>0.077</w:t>
            </w:r>
          </w:p>
        </w:tc>
        <w:tc>
          <w:tcPr>
            <w:tcW w:w="626" w:type="pct"/>
            <w:tcBorders>
              <w:top w:val="nil"/>
              <w:left w:val="nil"/>
              <w:bottom w:val="single" w:sz="4" w:space="0" w:color="auto"/>
              <w:right w:val="single" w:sz="4" w:space="0" w:color="auto"/>
            </w:tcBorders>
            <w:vAlign w:val="center"/>
          </w:tcPr>
          <w:p w:rsidR="00BC21C4" w:rsidRDefault="00BC21C4" w:rsidP="00BC21C4">
            <w:pPr>
              <w:widowControl/>
              <w:jc w:val="center"/>
              <w:rPr>
                <w:color w:val="000000"/>
                <w:kern w:val="0"/>
                <w:sz w:val="18"/>
                <w:szCs w:val="18"/>
              </w:rPr>
            </w:pPr>
            <w:r>
              <w:rPr>
                <w:rFonts w:hint="eastAsia"/>
                <w:color w:val="000000"/>
                <w:kern w:val="0"/>
                <w:sz w:val="18"/>
                <w:szCs w:val="18"/>
              </w:rPr>
              <w:t>0.070</w:t>
            </w:r>
          </w:p>
        </w:tc>
        <w:tc>
          <w:tcPr>
            <w:tcW w:w="624" w:type="pct"/>
            <w:tcBorders>
              <w:top w:val="nil"/>
              <w:left w:val="nil"/>
              <w:bottom w:val="single" w:sz="4" w:space="0" w:color="auto"/>
              <w:right w:val="single" w:sz="4" w:space="0" w:color="auto"/>
            </w:tcBorders>
            <w:vAlign w:val="center"/>
          </w:tcPr>
          <w:p w:rsidR="00BC21C4" w:rsidRDefault="00BC21C4" w:rsidP="00BC21C4">
            <w:pPr>
              <w:widowControl/>
              <w:jc w:val="center"/>
              <w:rPr>
                <w:color w:val="000000"/>
                <w:kern w:val="0"/>
                <w:sz w:val="18"/>
                <w:szCs w:val="18"/>
              </w:rPr>
            </w:pPr>
            <w:r>
              <w:rPr>
                <w:rFonts w:hint="eastAsia"/>
                <w:color w:val="000000"/>
                <w:kern w:val="0"/>
                <w:sz w:val="18"/>
                <w:szCs w:val="18"/>
              </w:rPr>
              <w:t>0.089</w:t>
            </w:r>
          </w:p>
        </w:tc>
      </w:tr>
    </w:tbl>
    <w:p w:rsidR="00BC21C4" w:rsidRDefault="00BC21C4">
      <w:pPr>
        <w:ind w:firstLineChars="200" w:firstLine="420"/>
      </w:pPr>
    </w:p>
    <w:p w:rsidR="00BC21C4" w:rsidRPr="00F91941" w:rsidRDefault="00BC21C4" w:rsidP="000427AE">
      <w:pPr>
        <w:ind w:firstLineChars="200" w:firstLine="420"/>
        <w:rPr>
          <w:szCs w:val="21"/>
        </w:rPr>
      </w:pPr>
      <w:r w:rsidRPr="00F91941">
        <w:rPr>
          <w:szCs w:val="21"/>
        </w:rPr>
        <w:t xml:space="preserve">3.1.8.3  </w:t>
      </w:r>
      <w:r w:rsidRPr="00F91941">
        <w:rPr>
          <w:szCs w:val="21"/>
        </w:rPr>
        <w:t>不同水平结果统计</w:t>
      </w:r>
    </w:p>
    <w:p w:rsidR="00BC21C4" w:rsidRPr="00BC21C4" w:rsidRDefault="00BC21C4" w:rsidP="00BC21C4">
      <w:pPr>
        <w:ind w:firstLineChars="200" w:firstLine="360"/>
        <w:jc w:val="center"/>
        <w:rPr>
          <w:sz w:val="18"/>
          <w:szCs w:val="18"/>
        </w:rPr>
      </w:pPr>
      <w:r w:rsidRPr="00BC21C4">
        <w:rPr>
          <w:sz w:val="18"/>
          <w:szCs w:val="18"/>
        </w:rPr>
        <w:t>表</w:t>
      </w:r>
      <w:r w:rsidRPr="00BC21C4">
        <w:rPr>
          <w:sz w:val="18"/>
          <w:szCs w:val="18"/>
        </w:rPr>
        <w:t xml:space="preserve">9  </w:t>
      </w:r>
      <w:r w:rsidRPr="00BC21C4">
        <w:rPr>
          <w:sz w:val="18"/>
          <w:szCs w:val="18"/>
        </w:rPr>
        <w:t>不同水平结果统计表</w:t>
      </w:r>
    </w:p>
    <w:tbl>
      <w:tblPr>
        <w:tblW w:w="5000" w:type="pct"/>
        <w:tblLayout w:type="fixed"/>
        <w:tblLook w:val="04A0"/>
      </w:tblPr>
      <w:tblGrid>
        <w:gridCol w:w="679"/>
        <w:gridCol w:w="996"/>
        <w:gridCol w:w="1411"/>
        <w:gridCol w:w="1699"/>
        <w:gridCol w:w="1133"/>
        <w:gridCol w:w="1278"/>
        <w:gridCol w:w="1326"/>
      </w:tblGrid>
      <w:tr w:rsidR="00D32057" w:rsidRPr="005F3F33" w:rsidTr="00D32057">
        <w:trPr>
          <w:trHeight w:val="270"/>
        </w:trPr>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057" w:rsidRPr="00D32057" w:rsidRDefault="00D32057" w:rsidP="004229D9">
            <w:pPr>
              <w:widowControl/>
              <w:jc w:val="center"/>
              <w:rPr>
                <w:rFonts w:asciiTheme="minorEastAsia" w:eastAsiaTheme="minorEastAsia" w:hAnsiTheme="minorEastAsia"/>
                <w:kern w:val="0"/>
                <w:sz w:val="18"/>
                <w:szCs w:val="18"/>
              </w:rPr>
            </w:pPr>
            <w:r w:rsidRPr="00D32057">
              <w:rPr>
                <w:rFonts w:asciiTheme="minorEastAsia" w:eastAsiaTheme="minorEastAsia" w:hAnsiTheme="minorEastAsia" w:hint="eastAsia"/>
                <w:kern w:val="0"/>
                <w:sz w:val="18"/>
                <w:szCs w:val="18"/>
              </w:rPr>
              <w:t>水平</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asciiTheme="minorEastAsia" w:eastAsiaTheme="minorEastAsia" w:hAnsiTheme="minorEastAsia" w:cs="宋体"/>
                <w:kern w:val="0"/>
                <w:sz w:val="18"/>
                <w:szCs w:val="18"/>
              </w:rPr>
            </w:pPr>
            <w:r w:rsidRPr="00D32057">
              <w:rPr>
                <w:rFonts w:asciiTheme="minorEastAsia" w:eastAsiaTheme="minorEastAsia" w:hAnsiTheme="minorEastAsia" w:cs="宋体" w:hint="eastAsia"/>
                <w:kern w:val="0"/>
                <w:sz w:val="18"/>
                <w:szCs w:val="18"/>
              </w:rPr>
              <w:t>离群实验室序号</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asciiTheme="minorEastAsia" w:eastAsiaTheme="minorEastAsia" w:hAnsiTheme="minorEastAsia" w:cs="宋体"/>
                <w:kern w:val="0"/>
                <w:sz w:val="18"/>
                <w:szCs w:val="18"/>
              </w:rPr>
            </w:pPr>
            <w:r w:rsidRPr="00D32057">
              <w:rPr>
                <w:rFonts w:asciiTheme="minorEastAsia" w:eastAsiaTheme="minorEastAsia" w:hAnsiTheme="minorEastAsia" w:cs="宋体" w:hint="eastAsia"/>
                <w:kern w:val="0"/>
                <w:sz w:val="18"/>
                <w:szCs w:val="18"/>
              </w:rPr>
              <w:t>结果可接受的实验室个数</w:t>
            </w:r>
          </w:p>
        </w:tc>
        <w:tc>
          <w:tcPr>
            <w:tcW w:w="997" w:type="pct"/>
            <w:tcBorders>
              <w:top w:val="single" w:sz="4" w:space="0" w:color="auto"/>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asciiTheme="minorEastAsia" w:eastAsiaTheme="minorEastAsia" w:hAnsiTheme="minorEastAsia" w:cs="宋体"/>
                <w:kern w:val="0"/>
                <w:sz w:val="18"/>
                <w:szCs w:val="18"/>
              </w:rPr>
            </w:pPr>
            <w:r w:rsidRPr="00D32057">
              <w:rPr>
                <w:rFonts w:asciiTheme="minorEastAsia" w:eastAsiaTheme="minorEastAsia" w:hAnsiTheme="minorEastAsia" w:cs="宋体" w:hint="eastAsia"/>
                <w:kern w:val="0"/>
                <w:sz w:val="18"/>
                <w:szCs w:val="18"/>
              </w:rPr>
              <w:t>可接受的数据个数</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asciiTheme="minorEastAsia" w:eastAsiaTheme="minorEastAsia" w:hAnsiTheme="minorEastAsia" w:cs="宋体"/>
                <w:kern w:val="0"/>
                <w:sz w:val="18"/>
                <w:szCs w:val="18"/>
              </w:rPr>
            </w:pPr>
            <w:r w:rsidRPr="00D32057">
              <w:rPr>
                <w:rFonts w:asciiTheme="minorEastAsia" w:eastAsiaTheme="minorEastAsia" w:hAnsiTheme="minorEastAsia" w:cs="宋体" w:hint="eastAsia"/>
                <w:kern w:val="0"/>
                <w:sz w:val="18"/>
                <w:szCs w:val="18"/>
              </w:rPr>
              <w:t>平均值/%</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asciiTheme="minorEastAsia" w:eastAsiaTheme="minorEastAsia" w:hAnsiTheme="minorEastAsia" w:cs="宋体"/>
                <w:kern w:val="0"/>
                <w:sz w:val="18"/>
                <w:szCs w:val="18"/>
              </w:rPr>
            </w:pPr>
            <w:r w:rsidRPr="00D32057">
              <w:rPr>
                <w:rFonts w:asciiTheme="minorEastAsia" w:eastAsiaTheme="minorEastAsia" w:hAnsiTheme="minorEastAsia" w:cs="宋体" w:hint="eastAsia"/>
                <w:kern w:val="0"/>
                <w:sz w:val="18"/>
                <w:szCs w:val="18"/>
              </w:rPr>
              <w:t>重复性限</w:t>
            </w:r>
            <w:r w:rsidRPr="00D32057">
              <w:rPr>
                <w:rFonts w:asciiTheme="minorEastAsia" w:eastAsiaTheme="minorEastAsia" w:hAnsiTheme="minorEastAsia" w:cs="宋体" w:hint="eastAsia"/>
                <w:i/>
                <w:kern w:val="0"/>
                <w:sz w:val="18"/>
                <w:szCs w:val="18"/>
              </w:rPr>
              <w:t>r</w:t>
            </w:r>
            <w:r w:rsidRPr="00D32057">
              <w:rPr>
                <w:rFonts w:asciiTheme="minorEastAsia" w:eastAsiaTheme="minorEastAsia" w:hAnsiTheme="minorEastAsia" w:cs="宋体" w:hint="eastAsia"/>
                <w:kern w:val="0"/>
                <w:sz w:val="18"/>
                <w:szCs w:val="18"/>
              </w:rPr>
              <w:t>/%</w:t>
            </w:r>
          </w:p>
        </w:tc>
        <w:tc>
          <w:tcPr>
            <w:tcW w:w="778" w:type="pct"/>
            <w:tcBorders>
              <w:top w:val="single" w:sz="4" w:space="0" w:color="auto"/>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asciiTheme="minorEastAsia" w:eastAsiaTheme="minorEastAsia" w:hAnsiTheme="minorEastAsia" w:cs="宋体"/>
                <w:kern w:val="0"/>
                <w:sz w:val="18"/>
                <w:szCs w:val="18"/>
              </w:rPr>
            </w:pPr>
            <w:r w:rsidRPr="00D32057">
              <w:rPr>
                <w:rFonts w:asciiTheme="minorEastAsia" w:eastAsiaTheme="minorEastAsia" w:hAnsiTheme="minorEastAsia" w:cs="宋体" w:hint="eastAsia"/>
                <w:kern w:val="0"/>
                <w:sz w:val="18"/>
                <w:szCs w:val="18"/>
              </w:rPr>
              <w:t>再现性限</w:t>
            </w:r>
            <w:r w:rsidRPr="00D32057">
              <w:rPr>
                <w:rFonts w:asciiTheme="minorEastAsia" w:eastAsiaTheme="minorEastAsia" w:hAnsiTheme="minorEastAsia" w:cs="宋体" w:hint="eastAsia"/>
                <w:i/>
                <w:kern w:val="0"/>
                <w:sz w:val="18"/>
                <w:szCs w:val="18"/>
              </w:rPr>
              <w:t>R</w:t>
            </w:r>
            <w:r w:rsidRPr="00D32057">
              <w:rPr>
                <w:rFonts w:asciiTheme="minorEastAsia" w:eastAsiaTheme="minorEastAsia" w:hAnsiTheme="minorEastAsia" w:cs="宋体" w:hint="eastAsia"/>
                <w:kern w:val="0"/>
                <w:sz w:val="18"/>
                <w:szCs w:val="18"/>
              </w:rPr>
              <w:t>/%</w:t>
            </w:r>
          </w:p>
        </w:tc>
      </w:tr>
      <w:tr w:rsidR="00D32057" w:rsidRPr="005F3F33" w:rsidTr="00D32057">
        <w:trPr>
          <w:trHeight w:val="270"/>
        </w:trPr>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057" w:rsidRPr="00D32057" w:rsidRDefault="00D32057" w:rsidP="00BC21C4">
            <w:pPr>
              <w:jc w:val="center"/>
              <w:rPr>
                <w:rFonts w:eastAsiaTheme="minorEastAsia"/>
                <w:kern w:val="0"/>
                <w:sz w:val="18"/>
                <w:szCs w:val="18"/>
              </w:rPr>
            </w:pPr>
            <w:r w:rsidRPr="00D32057">
              <w:rPr>
                <w:rFonts w:eastAsiaTheme="minorEastAsia"/>
                <w:kern w:val="0"/>
                <w:sz w:val="18"/>
                <w:szCs w:val="18"/>
              </w:rPr>
              <w:t>1</w:t>
            </w:r>
          </w:p>
        </w:tc>
        <w:tc>
          <w:tcPr>
            <w:tcW w:w="584" w:type="pct"/>
            <w:tcBorders>
              <w:top w:val="nil"/>
              <w:left w:val="nil"/>
              <w:bottom w:val="single" w:sz="4" w:space="0" w:color="auto"/>
              <w:right w:val="single" w:sz="4" w:space="0" w:color="auto"/>
            </w:tcBorders>
            <w:shd w:val="clear" w:color="auto" w:fill="auto"/>
            <w:noWrap/>
            <w:vAlign w:val="center"/>
            <w:hideMark/>
          </w:tcPr>
          <w:p w:rsidR="00D32057" w:rsidRPr="00D32057" w:rsidRDefault="00705735" w:rsidP="00BC21C4">
            <w:pPr>
              <w:widowControl/>
              <w:jc w:val="center"/>
              <w:rPr>
                <w:rFonts w:eastAsiaTheme="minorEastAsia"/>
                <w:kern w:val="0"/>
                <w:sz w:val="18"/>
                <w:szCs w:val="18"/>
              </w:rPr>
            </w:pPr>
            <w:r>
              <w:rPr>
                <w:rFonts w:eastAsiaTheme="minorEastAsia" w:hint="eastAsia"/>
                <w:kern w:val="0"/>
                <w:sz w:val="18"/>
                <w:szCs w:val="18"/>
              </w:rPr>
              <w:t>A</w:t>
            </w:r>
            <w:r w:rsidR="00D32057" w:rsidRPr="00D32057">
              <w:rPr>
                <w:rFonts w:eastAsiaTheme="minorEastAsia"/>
                <w:kern w:val="0"/>
                <w:sz w:val="18"/>
                <w:szCs w:val="18"/>
              </w:rPr>
              <w:t>3</w:t>
            </w:r>
          </w:p>
        </w:tc>
        <w:tc>
          <w:tcPr>
            <w:tcW w:w="828"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9</w:t>
            </w:r>
          </w:p>
        </w:tc>
        <w:tc>
          <w:tcPr>
            <w:tcW w:w="997"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99</w:t>
            </w:r>
          </w:p>
        </w:tc>
        <w:tc>
          <w:tcPr>
            <w:tcW w:w="665"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48.85</w:t>
            </w:r>
          </w:p>
        </w:tc>
        <w:tc>
          <w:tcPr>
            <w:tcW w:w="750"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0.26</w:t>
            </w:r>
          </w:p>
        </w:tc>
        <w:tc>
          <w:tcPr>
            <w:tcW w:w="778"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0.45</w:t>
            </w:r>
          </w:p>
        </w:tc>
      </w:tr>
      <w:tr w:rsidR="00D32057" w:rsidRPr="005F3F33" w:rsidTr="00D32057">
        <w:trPr>
          <w:trHeight w:val="270"/>
        </w:trPr>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2057" w:rsidRPr="00D32057" w:rsidRDefault="00D32057" w:rsidP="00BC21C4">
            <w:pPr>
              <w:jc w:val="center"/>
              <w:rPr>
                <w:rFonts w:eastAsiaTheme="minorEastAsia"/>
                <w:kern w:val="0"/>
                <w:sz w:val="18"/>
                <w:szCs w:val="18"/>
              </w:rPr>
            </w:pPr>
            <w:r w:rsidRPr="00D32057">
              <w:rPr>
                <w:rFonts w:eastAsiaTheme="minorEastAsia"/>
                <w:kern w:val="0"/>
                <w:sz w:val="18"/>
                <w:szCs w:val="18"/>
              </w:rPr>
              <w:t>2</w:t>
            </w:r>
          </w:p>
        </w:tc>
        <w:tc>
          <w:tcPr>
            <w:tcW w:w="584" w:type="pct"/>
            <w:tcBorders>
              <w:top w:val="nil"/>
              <w:left w:val="nil"/>
              <w:bottom w:val="single" w:sz="4" w:space="0" w:color="auto"/>
              <w:right w:val="single" w:sz="4" w:space="0" w:color="auto"/>
            </w:tcBorders>
            <w:shd w:val="clear" w:color="auto" w:fill="auto"/>
            <w:noWrap/>
            <w:vAlign w:val="center"/>
            <w:hideMark/>
          </w:tcPr>
          <w:p w:rsidR="00D32057" w:rsidRPr="00D32057" w:rsidRDefault="00705735" w:rsidP="00BC21C4">
            <w:pPr>
              <w:widowControl/>
              <w:jc w:val="center"/>
              <w:rPr>
                <w:rFonts w:eastAsiaTheme="minorEastAsia"/>
                <w:kern w:val="0"/>
                <w:sz w:val="18"/>
                <w:szCs w:val="18"/>
              </w:rPr>
            </w:pPr>
            <w:r>
              <w:rPr>
                <w:rFonts w:eastAsiaTheme="minorEastAsia" w:hint="eastAsia"/>
                <w:kern w:val="0"/>
                <w:sz w:val="18"/>
                <w:szCs w:val="18"/>
              </w:rPr>
              <w:t>A</w:t>
            </w:r>
            <w:r w:rsidR="00D32057" w:rsidRPr="00D32057">
              <w:rPr>
                <w:rFonts w:eastAsiaTheme="minorEastAsia"/>
                <w:kern w:val="0"/>
                <w:sz w:val="18"/>
                <w:szCs w:val="18"/>
              </w:rPr>
              <w:t>3</w:t>
            </w:r>
          </w:p>
        </w:tc>
        <w:tc>
          <w:tcPr>
            <w:tcW w:w="828"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9</w:t>
            </w:r>
          </w:p>
        </w:tc>
        <w:tc>
          <w:tcPr>
            <w:tcW w:w="997"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4229D9">
            <w:pPr>
              <w:widowControl/>
              <w:jc w:val="center"/>
              <w:rPr>
                <w:rFonts w:eastAsiaTheme="minorEastAsia"/>
                <w:kern w:val="0"/>
                <w:sz w:val="18"/>
                <w:szCs w:val="18"/>
              </w:rPr>
            </w:pPr>
            <w:r w:rsidRPr="00D32057">
              <w:rPr>
                <w:rFonts w:eastAsiaTheme="minorEastAsia"/>
                <w:kern w:val="0"/>
                <w:sz w:val="18"/>
                <w:szCs w:val="18"/>
              </w:rPr>
              <w:t>99</w:t>
            </w:r>
          </w:p>
        </w:tc>
        <w:tc>
          <w:tcPr>
            <w:tcW w:w="665"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47.62</w:t>
            </w:r>
          </w:p>
        </w:tc>
        <w:tc>
          <w:tcPr>
            <w:tcW w:w="750"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0.22</w:t>
            </w:r>
          </w:p>
        </w:tc>
        <w:tc>
          <w:tcPr>
            <w:tcW w:w="778"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0.37</w:t>
            </w:r>
          </w:p>
        </w:tc>
      </w:tr>
      <w:tr w:rsidR="00D32057" w:rsidRPr="005F3F33" w:rsidTr="00D32057">
        <w:trPr>
          <w:trHeight w:val="300"/>
        </w:trPr>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2057" w:rsidRPr="00D32057" w:rsidRDefault="00D32057" w:rsidP="00BC21C4">
            <w:pPr>
              <w:jc w:val="center"/>
              <w:rPr>
                <w:rFonts w:eastAsiaTheme="minorEastAsia"/>
                <w:kern w:val="0"/>
                <w:sz w:val="18"/>
                <w:szCs w:val="18"/>
              </w:rPr>
            </w:pPr>
            <w:r w:rsidRPr="00D32057">
              <w:rPr>
                <w:rFonts w:eastAsiaTheme="minorEastAsia"/>
                <w:kern w:val="0"/>
                <w:sz w:val="18"/>
                <w:szCs w:val="18"/>
              </w:rPr>
              <w:t>3</w:t>
            </w:r>
          </w:p>
        </w:tc>
        <w:tc>
          <w:tcPr>
            <w:tcW w:w="584"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p>
        </w:tc>
        <w:tc>
          <w:tcPr>
            <w:tcW w:w="828"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10</w:t>
            </w:r>
          </w:p>
        </w:tc>
        <w:tc>
          <w:tcPr>
            <w:tcW w:w="997"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110</w:t>
            </w:r>
          </w:p>
        </w:tc>
        <w:tc>
          <w:tcPr>
            <w:tcW w:w="665"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 xml:space="preserve">47.36 </w:t>
            </w:r>
          </w:p>
        </w:tc>
        <w:tc>
          <w:tcPr>
            <w:tcW w:w="750"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0.25</w:t>
            </w:r>
          </w:p>
        </w:tc>
        <w:tc>
          <w:tcPr>
            <w:tcW w:w="778"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0.34</w:t>
            </w:r>
          </w:p>
        </w:tc>
      </w:tr>
      <w:tr w:rsidR="00D32057" w:rsidRPr="005F3F33" w:rsidTr="00D32057">
        <w:trPr>
          <w:trHeight w:val="300"/>
        </w:trPr>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4</w:t>
            </w:r>
          </w:p>
        </w:tc>
        <w:tc>
          <w:tcPr>
            <w:tcW w:w="584"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p>
        </w:tc>
        <w:tc>
          <w:tcPr>
            <w:tcW w:w="828"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10</w:t>
            </w:r>
          </w:p>
        </w:tc>
        <w:tc>
          <w:tcPr>
            <w:tcW w:w="997"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110</w:t>
            </w:r>
          </w:p>
        </w:tc>
        <w:tc>
          <w:tcPr>
            <w:tcW w:w="665"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 xml:space="preserve">47.73 </w:t>
            </w:r>
          </w:p>
        </w:tc>
        <w:tc>
          <w:tcPr>
            <w:tcW w:w="750"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0.27</w:t>
            </w:r>
          </w:p>
        </w:tc>
        <w:tc>
          <w:tcPr>
            <w:tcW w:w="778"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0.41</w:t>
            </w:r>
          </w:p>
        </w:tc>
      </w:tr>
      <w:tr w:rsidR="00D32057" w:rsidRPr="005F3F33" w:rsidTr="00D32057">
        <w:trPr>
          <w:trHeight w:val="300"/>
        </w:trPr>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5</w:t>
            </w:r>
          </w:p>
        </w:tc>
        <w:tc>
          <w:tcPr>
            <w:tcW w:w="584" w:type="pct"/>
            <w:tcBorders>
              <w:top w:val="nil"/>
              <w:left w:val="nil"/>
              <w:bottom w:val="single" w:sz="4" w:space="0" w:color="auto"/>
              <w:right w:val="single" w:sz="4" w:space="0" w:color="auto"/>
            </w:tcBorders>
            <w:shd w:val="clear" w:color="auto" w:fill="auto"/>
            <w:noWrap/>
            <w:vAlign w:val="center"/>
            <w:hideMark/>
          </w:tcPr>
          <w:p w:rsidR="00D32057" w:rsidRPr="00D32057" w:rsidRDefault="00705735" w:rsidP="00BC21C4">
            <w:pPr>
              <w:widowControl/>
              <w:jc w:val="center"/>
              <w:rPr>
                <w:rFonts w:eastAsiaTheme="minorEastAsia"/>
                <w:kern w:val="0"/>
                <w:sz w:val="18"/>
                <w:szCs w:val="18"/>
              </w:rPr>
            </w:pPr>
            <w:r>
              <w:rPr>
                <w:rFonts w:eastAsiaTheme="minorEastAsia" w:hint="eastAsia"/>
                <w:kern w:val="0"/>
                <w:sz w:val="18"/>
                <w:szCs w:val="18"/>
              </w:rPr>
              <w:t>A</w:t>
            </w:r>
            <w:r w:rsidR="00D32057" w:rsidRPr="00D32057">
              <w:rPr>
                <w:rFonts w:eastAsiaTheme="minorEastAsia"/>
                <w:kern w:val="0"/>
                <w:sz w:val="18"/>
                <w:szCs w:val="18"/>
              </w:rPr>
              <w:t>3</w:t>
            </w:r>
          </w:p>
        </w:tc>
        <w:tc>
          <w:tcPr>
            <w:tcW w:w="828"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9</w:t>
            </w:r>
          </w:p>
        </w:tc>
        <w:tc>
          <w:tcPr>
            <w:tcW w:w="997"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99</w:t>
            </w:r>
          </w:p>
        </w:tc>
        <w:tc>
          <w:tcPr>
            <w:tcW w:w="665"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46.85</w:t>
            </w:r>
          </w:p>
        </w:tc>
        <w:tc>
          <w:tcPr>
            <w:tcW w:w="750"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0.22</w:t>
            </w:r>
          </w:p>
        </w:tc>
        <w:tc>
          <w:tcPr>
            <w:tcW w:w="778"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0.29</w:t>
            </w:r>
          </w:p>
        </w:tc>
      </w:tr>
      <w:tr w:rsidR="00D32057" w:rsidRPr="005F3F33" w:rsidTr="00D32057">
        <w:trPr>
          <w:trHeight w:val="300"/>
        </w:trPr>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6</w:t>
            </w:r>
          </w:p>
        </w:tc>
        <w:tc>
          <w:tcPr>
            <w:tcW w:w="584" w:type="pct"/>
            <w:tcBorders>
              <w:top w:val="nil"/>
              <w:left w:val="nil"/>
              <w:bottom w:val="single" w:sz="4" w:space="0" w:color="auto"/>
              <w:right w:val="single" w:sz="4" w:space="0" w:color="auto"/>
            </w:tcBorders>
            <w:shd w:val="clear" w:color="auto" w:fill="auto"/>
            <w:noWrap/>
            <w:vAlign w:val="center"/>
            <w:hideMark/>
          </w:tcPr>
          <w:p w:rsidR="00D32057" w:rsidRPr="00D32057" w:rsidRDefault="00705735" w:rsidP="00BC21C4">
            <w:pPr>
              <w:widowControl/>
              <w:jc w:val="center"/>
              <w:rPr>
                <w:rFonts w:eastAsiaTheme="minorEastAsia"/>
                <w:kern w:val="0"/>
                <w:sz w:val="18"/>
                <w:szCs w:val="18"/>
              </w:rPr>
            </w:pPr>
            <w:r>
              <w:rPr>
                <w:rFonts w:eastAsiaTheme="minorEastAsia" w:hint="eastAsia"/>
                <w:kern w:val="0"/>
                <w:sz w:val="18"/>
                <w:szCs w:val="18"/>
              </w:rPr>
              <w:t>A</w:t>
            </w:r>
            <w:r w:rsidR="00D32057" w:rsidRPr="00D32057">
              <w:rPr>
                <w:rFonts w:eastAsiaTheme="minorEastAsia"/>
                <w:kern w:val="0"/>
                <w:sz w:val="18"/>
                <w:szCs w:val="18"/>
              </w:rPr>
              <w:t>3</w:t>
            </w:r>
          </w:p>
        </w:tc>
        <w:tc>
          <w:tcPr>
            <w:tcW w:w="828"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9</w:t>
            </w:r>
          </w:p>
        </w:tc>
        <w:tc>
          <w:tcPr>
            <w:tcW w:w="997"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99</w:t>
            </w:r>
          </w:p>
        </w:tc>
        <w:tc>
          <w:tcPr>
            <w:tcW w:w="665"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45.80</w:t>
            </w:r>
          </w:p>
        </w:tc>
        <w:tc>
          <w:tcPr>
            <w:tcW w:w="750"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0.22</w:t>
            </w:r>
          </w:p>
        </w:tc>
        <w:tc>
          <w:tcPr>
            <w:tcW w:w="778"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0.30</w:t>
            </w:r>
          </w:p>
        </w:tc>
      </w:tr>
      <w:tr w:rsidR="00D32057" w:rsidRPr="005F3F33" w:rsidTr="00D32057">
        <w:trPr>
          <w:trHeight w:val="300"/>
        </w:trPr>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7</w:t>
            </w:r>
          </w:p>
        </w:tc>
        <w:tc>
          <w:tcPr>
            <w:tcW w:w="584" w:type="pct"/>
            <w:tcBorders>
              <w:top w:val="nil"/>
              <w:left w:val="nil"/>
              <w:bottom w:val="single" w:sz="4" w:space="0" w:color="auto"/>
              <w:right w:val="single" w:sz="4" w:space="0" w:color="auto"/>
            </w:tcBorders>
            <w:shd w:val="clear" w:color="auto" w:fill="auto"/>
            <w:noWrap/>
            <w:vAlign w:val="center"/>
            <w:hideMark/>
          </w:tcPr>
          <w:p w:rsidR="00D32057" w:rsidRPr="00D32057" w:rsidRDefault="00705735" w:rsidP="00BC21C4">
            <w:pPr>
              <w:widowControl/>
              <w:jc w:val="center"/>
              <w:rPr>
                <w:rFonts w:eastAsiaTheme="minorEastAsia"/>
                <w:kern w:val="0"/>
                <w:sz w:val="18"/>
                <w:szCs w:val="18"/>
              </w:rPr>
            </w:pPr>
            <w:r>
              <w:rPr>
                <w:rFonts w:eastAsiaTheme="minorEastAsia" w:hint="eastAsia"/>
                <w:kern w:val="0"/>
                <w:sz w:val="18"/>
                <w:szCs w:val="18"/>
              </w:rPr>
              <w:t>A</w:t>
            </w:r>
            <w:r w:rsidR="00D32057" w:rsidRPr="00D32057">
              <w:rPr>
                <w:rFonts w:eastAsiaTheme="minorEastAsia"/>
                <w:kern w:val="0"/>
                <w:sz w:val="18"/>
                <w:szCs w:val="18"/>
              </w:rPr>
              <w:t>2</w:t>
            </w:r>
          </w:p>
        </w:tc>
        <w:tc>
          <w:tcPr>
            <w:tcW w:w="828"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9</w:t>
            </w:r>
          </w:p>
        </w:tc>
        <w:tc>
          <w:tcPr>
            <w:tcW w:w="997"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99</w:t>
            </w:r>
          </w:p>
        </w:tc>
        <w:tc>
          <w:tcPr>
            <w:tcW w:w="665"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42.58</w:t>
            </w:r>
          </w:p>
        </w:tc>
        <w:tc>
          <w:tcPr>
            <w:tcW w:w="750"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0.22</w:t>
            </w:r>
          </w:p>
        </w:tc>
        <w:tc>
          <w:tcPr>
            <w:tcW w:w="778" w:type="pct"/>
            <w:tcBorders>
              <w:top w:val="nil"/>
              <w:left w:val="nil"/>
              <w:bottom w:val="single" w:sz="4" w:space="0" w:color="auto"/>
              <w:right w:val="single" w:sz="4" w:space="0" w:color="auto"/>
            </w:tcBorders>
            <w:shd w:val="clear" w:color="auto" w:fill="auto"/>
            <w:noWrap/>
            <w:vAlign w:val="center"/>
            <w:hideMark/>
          </w:tcPr>
          <w:p w:rsidR="00D32057" w:rsidRPr="00D32057" w:rsidRDefault="00D32057" w:rsidP="00BC21C4">
            <w:pPr>
              <w:widowControl/>
              <w:jc w:val="center"/>
              <w:rPr>
                <w:rFonts w:eastAsiaTheme="minorEastAsia"/>
                <w:kern w:val="0"/>
                <w:sz w:val="18"/>
                <w:szCs w:val="18"/>
              </w:rPr>
            </w:pPr>
            <w:r w:rsidRPr="00D32057">
              <w:rPr>
                <w:rFonts w:eastAsiaTheme="minorEastAsia"/>
                <w:kern w:val="0"/>
                <w:sz w:val="18"/>
                <w:szCs w:val="18"/>
              </w:rPr>
              <w:t>0.34</w:t>
            </w:r>
          </w:p>
        </w:tc>
      </w:tr>
    </w:tbl>
    <w:p w:rsidR="00E6679A" w:rsidRDefault="00E6679A" w:rsidP="00490876">
      <w:pPr>
        <w:widowControl/>
        <w:jc w:val="center"/>
        <w:rPr>
          <w:color w:val="000000"/>
          <w:kern w:val="0"/>
          <w:sz w:val="18"/>
          <w:szCs w:val="18"/>
        </w:rPr>
      </w:pPr>
    </w:p>
    <w:p w:rsidR="00E6679A" w:rsidRPr="00F91941" w:rsidRDefault="00E6679A" w:rsidP="000427AE">
      <w:pPr>
        <w:widowControl/>
        <w:ind w:firstLineChars="200" w:firstLine="420"/>
        <w:jc w:val="left"/>
        <w:rPr>
          <w:color w:val="000000"/>
          <w:kern w:val="0"/>
          <w:szCs w:val="21"/>
        </w:rPr>
      </w:pPr>
      <w:r w:rsidRPr="00F91941">
        <w:rPr>
          <w:color w:val="000000"/>
          <w:kern w:val="0"/>
          <w:szCs w:val="21"/>
        </w:rPr>
        <w:t xml:space="preserve">3.1.8.4  </w:t>
      </w:r>
      <w:r w:rsidRPr="00F91941">
        <w:rPr>
          <w:color w:val="000000"/>
          <w:kern w:val="0"/>
          <w:szCs w:val="21"/>
        </w:rPr>
        <w:t>重复性</w:t>
      </w:r>
    </w:p>
    <w:p w:rsidR="007E0FC5" w:rsidRPr="00490876" w:rsidRDefault="007E0FC5" w:rsidP="00AA5681">
      <w:pPr>
        <w:widowControl/>
        <w:jc w:val="center"/>
        <w:rPr>
          <w:color w:val="000000"/>
          <w:kern w:val="0"/>
          <w:sz w:val="18"/>
          <w:szCs w:val="18"/>
        </w:rPr>
      </w:pPr>
      <w:r w:rsidRPr="00490876">
        <w:rPr>
          <w:color w:val="000000"/>
          <w:kern w:val="0"/>
          <w:sz w:val="18"/>
          <w:szCs w:val="18"/>
        </w:rPr>
        <w:t>表</w:t>
      </w:r>
      <w:r w:rsidR="00E6679A">
        <w:rPr>
          <w:rFonts w:hint="eastAsia"/>
          <w:color w:val="000000"/>
          <w:kern w:val="0"/>
          <w:sz w:val="18"/>
          <w:szCs w:val="18"/>
        </w:rPr>
        <w:t>10</w:t>
      </w:r>
      <w:r w:rsidRPr="00490876">
        <w:rPr>
          <w:color w:val="000000"/>
          <w:kern w:val="0"/>
          <w:sz w:val="18"/>
          <w:szCs w:val="18"/>
        </w:rPr>
        <w:t xml:space="preserve"> </w:t>
      </w:r>
      <w:r w:rsidR="00907C61">
        <w:rPr>
          <w:rFonts w:hint="eastAsia"/>
          <w:color w:val="000000"/>
          <w:kern w:val="0"/>
          <w:sz w:val="18"/>
          <w:szCs w:val="18"/>
        </w:rPr>
        <w:t xml:space="preserve"> </w:t>
      </w:r>
      <w:r w:rsidRPr="00490876">
        <w:rPr>
          <w:color w:val="000000"/>
          <w:kern w:val="0"/>
          <w:sz w:val="18"/>
          <w:szCs w:val="18"/>
        </w:rPr>
        <w:t>重复性</w:t>
      </w:r>
      <w:r w:rsidR="00E6679A">
        <w:rPr>
          <w:rFonts w:hint="eastAsia"/>
          <w:color w:val="000000"/>
          <w:kern w:val="0"/>
          <w:sz w:val="18"/>
          <w:szCs w:val="18"/>
        </w:rPr>
        <w:t>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8"/>
        <w:gridCol w:w="1141"/>
        <w:gridCol w:w="1141"/>
        <w:gridCol w:w="1141"/>
        <w:gridCol w:w="1141"/>
        <w:gridCol w:w="1141"/>
        <w:gridCol w:w="1142"/>
      </w:tblGrid>
      <w:tr w:rsidR="00C826DB" w:rsidRPr="005B327F" w:rsidTr="00F21DFD">
        <w:trPr>
          <w:trHeight w:val="300"/>
          <w:jc w:val="center"/>
        </w:trPr>
        <w:tc>
          <w:tcPr>
            <w:tcW w:w="479" w:type="pct"/>
            <w:shd w:val="clear" w:color="auto" w:fill="auto"/>
            <w:vAlign w:val="center"/>
            <w:hideMark/>
          </w:tcPr>
          <w:p w:rsidR="007E0FC5" w:rsidRPr="00C152C6" w:rsidRDefault="00AA5681" w:rsidP="00AA5681">
            <w:pPr>
              <w:jc w:val="center"/>
              <w:rPr>
                <w:sz w:val="18"/>
                <w:szCs w:val="18"/>
              </w:rPr>
            </w:pPr>
            <w:r w:rsidRPr="00964E65">
              <w:rPr>
                <w:i/>
                <w:sz w:val="18"/>
                <w:szCs w:val="18"/>
              </w:rPr>
              <w:t>W</w:t>
            </w:r>
            <w:r>
              <w:rPr>
                <w:rFonts w:hint="eastAsia"/>
                <w:i/>
                <w:iCs/>
                <w:kern w:val="0"/>
                <w:sz w:val="18"/>
                <w:szCs w:val="18"/>
                <w:vertAlign w:val="subscript"/>
              </w:rPr>
              <w:t>Sn</w:t>
            </w:r>
            <w:r w:rsidRPr="00964E65">
              <w:rPr>
                <w:kern w:val="0"/>
                <w:sz w:val="18"/>
                <w:szCs w:val="18"/>
              </w:rPr>
              <w:t>/%</w:t>
            </w:r>
          </w:p>
        </w:tc>
        <w:tc>
          <w:tcPr>
            <w:tcW w:w="503" w:type="pct"/>
            <w:shd w:val="clear" w:color="auto" w:fill="auto"/>
            <w:vAlign w:val="center"/>
            <w:hideMark/>
          </w:tcPr>
          <w:p w:rsidR="007E0FC5" w:rsidRPr="002E4704" w:rsidRDefault="00AA5681" w:rsidP="00DA5632">
            <w:pPr>
              <w:widowControl/>
              <w:jc w:val="center"/>
              <w:rPr>
                <w:kern w:val="0"/>
                <w:sz w:val="18"/>
                <w:szCs w:val="18"/>
              </w:rPr>
            </w:pPr>
            <w:r w:rsidRPr="002E4704">
              <w:rPr>
                <w:kern w:val="0"/>
                <w:sz w:val="18"/>
                <w:szCs w:val="18"/>
              </w:rPr>
              <w:t>42.58</w:t>
            </w:r>
          </w:p>
        </w:tc>
        <w:tc>
          <w:tcPr>
            <w:tcW w:w="669" w:type="pct"/>
            <w:shd w:val="clear" w:color="auto" w:fill="auto"/>
            <w:vAlign w:val="center"/>
            <w:hideMark/>
          </w:tcPr>
          <w:p w:rsidR="007E0FC5" w:rsidRPr="002E4704" w:rsidRDefault="00AA5681" w:rsidP="00DA5632">
            <w:pPr>
              <w:widowControl/>
              <w:jc w:val="center"/>
              <w:rPr>
                <w:kern w:val="0"/>
                <w:sz w:val="18"/>
                <w:szCs w:val="18"/>
              </w:rPr>
            </w:pPr>
            <w:r w:rsidRPr="002E4704">
              <w:rPr>
                <w:kern w:val="0"/>
                <w:sz w:val="18"/>
                <w:szCs w:val="18"/>
              </w:rPr>
              <w:t>45.80</w:t>
            </w:r>
          </w:p>
        </w:tc>
        <w:tc>
          <w:tcPr>
            <w:tcW w:w="669" w:type="pct"/>
            <w:shd w:val="clear" w:color="auto" w:fill="auto"/>
            <w:vAlign w:val="center"/>
            <w:hideMark/>
          </w:tcPr>
          <w:p w:rsidR="007E0FC5" w:rsidRPr="002E4704" w:rsidRDefault="00AA5681" w:rsidP="00DA5632">
            <w:pPr>
              <w:widowControl/>
              <w:jc w:val="center"/>
              <w:rPr>
                <w:kern w:val="0"/>
                <w:sz w:val="18"/>
                <w:szCs w:val="18"/>
              </w:rPr>
            </w:pPr>
            <w:r w:rsidRPr="002E4704">
              <w:rPr>
                <w:kern w:val="0"/>
                <w:sz w:val="18"/>
                <w:szCs w:val="18"/>
              </w:rPr>
              <w:t>46.85</w:t>
            </w:r>
          </w:p>
        </w:tc>
        <w:tc>
          <w:tcPr>
            <w:tcW w:w="669" w:type="pct"/>
            <w:shd w:val="clear" w:color="auto" w:fill="auto"/>
            <w:vAlign w:val="center"/>
            <w:hideMark/>
          </w:tcPr>
          <w:p w:rsidR="007E0FC5" w:rsidRPr="002E4704" w:rsidRDefault="00AA5681" w:rsidP="00DA5632">
            <w:pPr>
              <w:widowControl/>
              <w:jc w:val="center"/>
              <w:rPr>
                <w:kern w:val="0"/>
                <w:sz w:val="18"/>
                <w:szCs w:val="18"/>
              </w:rPr>
            </w:pPr>
            <w:r w:rsidRPr="002E4704">
              <w:rPr>
                <w:kern w:val="0"/>
                <w:sz w:val="18"/>
                <w:szCs w:val="18"/>
              </w:rPr>
              <w:t>47.36</w:t>
            </w:r>
          </w:p>
        </w:tc>
        <w:tc>
          <w:tcPr>
            <w:tcW w:w="669" w:type="pct"/>
            <w:shd w:val="clear" w:color="auto" w:fill="auto"/>
            <w:vAlign w:val="center"/>
            <w:hideMark/>
          </w:tcPr>
          <w:p w:rsidR="007E0FC5" w:rsidRPr="002E4704" w:rsidRDefault="00AA5681" w:rsidP="00DA5632">
            <w:pPr>
              <w:widowControl/>
              <w:jc w:val="center"/>
              <w:rPr>
                <w:kern w:val="0"/>
                <w:sz w:val="18"/>
                <w:szCs w:val="18"/>
              </w:rPr>
            </w:pPr>
            <w:r w:rsidRPr="002E4704">
              <w:rPr>
                <w:kern w:val="0"/>
                <w:sz w:val="18"/>
                <w:szCs w:val="18"/>
              </w:rPr>
              <w:t>47.62</w:t>
            </w:r>
          </w:p>
        </w:tc>
        <w:tc>
          <w:tcPr>
            <w:tcW w:w="669" w:type="pct"/>
            <w:shd w:val="clear" w:color="auto" w:fill="auto"/>
            <w:vAlign w:val="center"/>
            <w:hideMark/>
          </w:tcPr>
          <w:p w:rsidR="007E0FC5" w:rsidRPr="002E4704" w:rsidRDefault="00AA5681" w:rsidP="00DA5632">
            <w:pPr>
              <w:widowControl/>
              <w:jc w:val="center"/>
              <w:rPr>
                <w:kern w:val="0"/>
                <w:sz w:val="18"/>
                <w:szCs w:val="18"/>
              </w:rPr>
            </w:pPr>
            <w:r w:rsidRPr="002E4704">
              <w:rPr>
                <w:kern w:val="0"/>
                <w:sz w:val="18"/>
                <w:szCs w:val="18"/>
              </w:rPr>
              <w:t>47.73</w:t>
            </w:r>
          </w:p>
        </w:tc>
        <w:tc>
          <w:tcPr>
            <w:tcW w:w="670" w:type="pct"/>
            <w:vAlign w:val="center"/>
          </w:tcPr>
          <w:p w:rsidR="007E0FC5" w:rsidRPr="002E4704" w:rsidRDefault="00AA5681" w:rsidP="007E0FC5">
            <w:pPr>
              <w:widowControl/>
              <w:jc w:val="center"/>
              <w:rPr>
                <w:kern w:val="0"/>
                <w:sz w:val="18"/>
                <w:szCs w:val="18"/>
              </w:rPr>
            </w:pPr>
            <w:r w:rsidRPr="002E4704">
              <w:rPr>
                <w:kern w:val="0"/>
                <w:sz w:val="18"/>
                <w:szCs w:val="18"/>
              </w:rPr>
              <w:t>48.85</w:t>
            </w:r>
          </w:p>
        </w:tc>
      </w:tr>
      <w:tr w:rsidR="00490876" w:rsidRPr="005B327F" w:rsidTr="00F21DFD">
        <w:trPr>
          <w:trHeight w:val="348"/>
          <w:jc w:val="center"/>
        </w:trPr>
        <w:tc>
          <w:tcPr>
            <w:tcW w:w="479" w:type="pct"/>
            <w:shd w:val="clear" w:color="auto" w:fill="auto"/>
            <w:vAlign w:val="center"/>
            <w:hideMark/>
          </w:tcPr>
          <w:p w:rsidR="00490876" w:rsidRPr="00C152C6" w:rsidRDefault="00490876" w:rsidP="00C152C6">
            <w:pPr>
              <w:jc w:val="center"/>
              <w:rPr>
                <w:sz w:val="18"/>
                <w:szCs w:val="18"/>
              </w:rPr>
            </w:pPr>
            <w:r w:rsidRPr="00F21DFD">
              <w:rPr>
                <w:rFonts w:hint="eastAsia"/>
                <w:i/>
                <w:sz w:val="18"/>
                <w:szCs w:val="18"/>
              </w:rPr>
              <w:t>r</w:t>
            </w:r>
            <w:r w:rsidR="00AA5681" w:rsidRPr="00964E65">
              <w:rPr>
                <w:kern w:val="0"/>
                <w:sz w:val="18"/>
                <w:szCs w:val="18"/>
              </w:rPr>
              <w:t>%</w:t>
            </w:r>
          </w:p>
        </w:tc>
        <w:tc>
          <w:tcPr>
            <w:tcW w:w="503" w:type="pct"/>
            <w:shd w:val="clear" w:color="auto" w:fill="auto"/>
            <w:noWrap/>
            <w:vAlign w:val="bottom"/>
            <w:hideMark/>
          </w:tcPr>
          <w:p w:rsidR="00490876" w:rsidRPr="00C152C6" w:rsidRDefault="00AA5681" w:rsidP="00C152C6">
            <w:pPr>
              <w:jc w:val="center"/>
              <w:rPr>
                <w:sz w:val="18"/>
                <w:szCs w:val="18"/>
              </w:rPr>
            </w:pPr>
            <w:r>
              <w:rPr>
                <w:rFonts w:hint="eastAsia"/>
                <w:sz w:val="18"/>
                <w:szCs w:val="18"/>
              </w:rPr>
              <w:t>0.22</w:t>
            </w:r>
          </w:p>
        </w:tc>
        <w:tc>
          <w:tcPr>
            <w:tcW w:w="669" w:type="pct"/>
            <w:shd w:val="clear" w:color="auto" w:fill="auto"/>
            <w:vAlign w:val="center"/>
            <w:hideMark/>
          </w:tcPr>
          <w:p w:rsidR="00490876" w:rsidRPr="00C152C6" w:rsidRDefault="00490876" w:rsidP="00490876">
            <w:pPr>
              <w:widowControl/>
              <w:jc w:val="center"/>
              <w:rPr>
                <w:sz w:val="18"/>
                <w:szCs w:val="18"/>
              </w:rPr>
            </w:pPr>
            <w:r w:rsidRPr="00C152C6">
              <w:rPr>
                <w:rFonts w:hint="eastAsia"/>
                <w:sz w:val="18"/>
                <w:szCs w:val="18"/>
              </w:rPr>
              <w:t>0.22</w:t>
            </w:r>
          </w:p>
        </w:tc>
        <w:tc>
          <w:tcPr>
            <w:tcW w:w="669" w:type="pct"/>
            <w:shd w:val="clear" w:color="auto" w:fill="auto"/>
            <w:noWrap/>
            <w:vAlign w:val="center"/>
            <w:hideMark/>
          </w:tcPr>
          <w:p w:rsidR="00490876" w:rsidRPr="00C152C6" w:rsidRDefault="00AA5681" w:rsidP="00490876">
            <w:pPr>
              <w:widowControl/>
              <w:jc w:val="center"/>
              <w:rPr>
                <w:sz w:val="18"/>
                <w:szCs w:val="18"/>
              </w:rPr>
            </w:pPr>
            <w:r>
              <w:rPr>
                <w:rFonts w:hint="eastAsia"/>
                <w:sz w:val="18"/>
                <w:szCs w:val="18"/>
              </w:rPr>
              <w:t>0.22</w:t>
            </w:r>
          </w:p>
        </w:tc>
        <w:tc>
          <w:tcPr>
            <w:tcW w:w="669" w:type="pct"/>
            <w:shd w:val="clear" w:color="auto" w:fill="auto"/>
            <w:noWrap/>
            <w:vAlign w:val="center"/>
            <w:hideMark/>
          </w:tcPr>
          <w:p w:rsidR="00490876" w:rsidRPr="00C152C6" w:rsidRDefault="00490876" w:rsidP="00AA5681">
            <w:pPr>
              <w:widowControl/>
              <w:jc w:val="center"/>
              <w:rPr>
                <w:sz w:val="18"/>
                <w:szCs w:val="18"/>
              </w:rPr>
            </w:pPr>
            <w:r w:rsidRPr="00C152C6">
              <w:rPr>
                <w:rFonts w:hint="eastAsia"/>
                <w:sz w:val="18"/>
                <w:szCs w:val="18"/>
              </w:rPr>
              <w:t>0.2</w:t>
            </w:r>
            <w:r w:rsidR="00AA5681">
              <w:rPr>
                <w:rFonts w:hint="eastAsia"/>
                <w:sz w:val="18"/>
                <w:szCs w:val="18"/>
              </w:rPr>
              <w:t>5</w:t>
            </w:r>
          </w:p>
        </w:tc>
        <w:tc>
          <w:tcPr>
            <w:tcW w:w="669" w:type="pct"/>
            <w:shd w:val="clear" w:color="auto" w:fill="auto"/>
            <w:vAlign w:val="center"/>
            <w:hideMark/>
          </w:tcPr>
          <w:p w:rsidR="00490876" w:rsidRPr="00C152C6" w:rsidRDefault="00490876" w:rsidP="00490876">
            <w:pPr>
              <w:widowControl/>
              <w:jc w:val="center"/>
              <w:rPr>
                <w:sz w:val="18"/>
                <w:szCs w:val="18"/>
              </w:rPr>
            </w:pPr>
            <w:r w:rsidRPr="00C152C6">
              <w:rPr>
                <w:rFonts w:hint="eastAsia"/>
                <w:sz w:val="18"/>
                <w:szCs w:val="18"/>
              </w:rPr>
              <w:t>0.22</w:t>
            </w:r>
          </w:p>
        </w:tc>
        <w:tc>
          <w:tcPr>
            <w:tcW w:w="669" w:type="pct"/>
            <w:shd w:val="clear" w:color="auto" w:fill="auto"/>
            <w:noWrap/>
            <w:vAlign w:val="center"/>
            <w:hideMark/>
          </w:tcPr>
          <w:p w:rsidR="00490876" w:rsidRPr="00C152C6" w:rsidRDefault="00AA5681" w:rsidP="00490876">
            <w:pPr>
              <w:widowControl/>
              <w:jc w:val="center"/>
              <w:rPr>
                <w:sz w:val="18"/>
                <w:szCs w:val="18"/>
              </w:rPr>
            </w:pPr>
            <w:r>
              <w:rPr>
                <w:rFonts w:hint="eastAsia"/>
                <w:sz w:val="18"/>
                <w:szCs w:val="18"/>
              </w:rPr>
              <w:t>0.27</w:t>
            </w:r>
          </w:p>
        </w:tc>
        <w:tc>
          <w:tcPr>
            <w:tcW w:w="670" w:type="pct"/>
          </w:tcPr>
          <w:p w:rsidR="00490876" w:rsidRPr="00C152C6" w:rsidRDefault="004167A6" w:rsidP="00AA5681">
            <w:pPr>
              <w:widowControl/>
              <w:jc w:val="center"/>
              <w:rPr>
                <w:sz w:val="18"/>
                <w:szCs w:val="18"/>
              </w:rPr>
            </w:pPr>
            <w:r>
              <w:rPr>
                <w:rFonts w:hint="eastAsia"/>
                <w:sz w:val="18"/>
                <w:szCs w:val="18"/>
              </w:rPr>
              <w:t>0.2</w:t>
            </w:r>
            <w:r w:rsidR="00AA5681">
              <w:rPr>
                <w:rFonts w:hint="eastAsia"/>
                <w:sz w:val="18"/>
                <w:szCs w:val="18"/>
              </w:rPr>
              <w:t>6</w:t>
            </w:r>
          </w:p>
        </w:tc>
      </w:tr>
    </w:tbl>
    <w:p w:rsidR="000427AE" w:rsidRDefault="000427AE" w:rsidP="000427AE">
      <w:pPr>
        <w:spacing w:line="400" w:lineRule="exact"/>
        <w:jc w:val="left"/>
        <w:outlineLvl w:val="1"/>
        <w:rPr>
          <w:rFonts w:ascii="黑体" w:eastAsia="黑体" w:hAnsi="黑体" w:hint="eastAsia"/>
          <w:b/>
          <w:color w:val="000000"/>
        </w:rPr>
      </w:pPr>
    </w:p>
    <w:p w:rsidR="00E6679A" w:rsidRPr="00F91941" w:rsidRDefault="00E6679A" w:rsidP="000427AE">
      <w:pPr>
        <w:spacing w:line="400" w:lineRule="exact"/>
        <w:ind w:firstLineChars="196" w:firstLine="412"/>
        <w:jc w:val="left"/>
        <w:outlineLvl w:val="1"/>
        <w:rPr>
          <w:rFonts w:eastAsia="黑体"/>
          <w:color w:val="000000"/>
          <w:szCs w:val="21"/>
        </w:rPr>
      </w:pPr>
      <w:r w:rsidRPr="00F91941">
        <w:rPr>
          <w:rFonts w:eastAsia="黑体"/>
          <w:color w:val="000000"/>
          <w:szCs w:val="21"/>
        </w:rPr>
        <w:t xml:space="preserve">3.1.8.5  </w:t>
      </w:r>
      <w:r w:rsidRPr="00F91941">
        <w:rPr>
          <w:rFonts w:eastAsia="黑体" w:hAnsi="黑体"/>
          <w:color w:val="000000"/>
          <w:szCs w:val="21"/>
        </w:rPr>
        <w:t>再现性</w:t>
      </w:r>
    </w:p>
    <w:p w:rsidR="00E6679A" w:rsidRPr="00F91941" w:rsidRDefault="00E6679A" w:rsidP="00AA5681">
      <w:pPr>
        <w:spacing w:line="400" w:lineRule="exact"/>
        <w:jc w:val="center"/>
        <w:outlineLvl w:val="1"/>
        <w:rPr>
          <w:rFonts w:eastAsiaTheme="minorEastAsia"/>
          <w:color w:val="000000"/>
          <w:sz w:val="18"/>
          <w:szCs w:val="18"/>
        </w:rPr>
      </w:pPr>
      <w:r w:rsidRPr="00F91941">
        <w:rPr>
          <w:rFonts w:eastAsiaTheme="minorEastAsia" w:hAnsiTheme="minorEastAsia"/>
          <w:color w:val="000000"/>
          <w:sz w:val="18"/>
          <w:szCs w:val="18"/>
        </w:rPr>
        <w:t>表</w:t>
      </w:r>
      <w:r w:rsidRPr="00F91941">
        <w:rPr>
          <w:rFonts w:eastAsiaTheme="minorEastAsia"/>
          <w:color w:val="000000"/>
          <w:sz w:val="18"/>
          <w:szCs w:val="18"/>
        </w:rPr>
        <w:t xml:space="preserve">11  </w:t>
      </w:r>
      <w:r w:rsidR="00AA5681" w:rsidRPr="00F91941">
        <w:rPr>
          <w:rFonts w:eastAsiaTheme="minorEastAsia" w:hAnsiTheme="minorEastAsia"/>
          <w:color w:val="000000"/>
          <w:sz w:val="18"/>
          <w:szCs w:val="18"/>
        </w:rPr>
        <w:t>再</w:t>
      </w:r>
      <w:r w:rsidRPr="00F91941">
        <w:rPr>
          <w:rFonts w:eastAsiaTheme="minorEastAsia" w:hAnsiTheme="minorEastAsia"/>
          <w:color w:val="000000"/>
          <w:sz w:val="18"/>
          <w:szCs w:val="18"/>
        </w:rPr>
        <w:t>现性限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8"/>
        <w:gridCol w:w="1141"/>
        <w:gridCol w:w="1141"/>
        <w:gridCol w:w="1141"/>
        <w:gridCol w:w="1141"/>
        <w:gridCol w:w="1141"/>
        <w:gridCol w:w="1142"/>
      </w:tblGrid>
      <w:tr w:rsidR="00AA5681" w:rsidRPr="005B327F" w:rsidTr="00F21DFD">
        <w:trPr>
          <w:trHeight w:val="300"/>
          <w:jc w:val="center"/>
        </w:trPr>
        <w:tc>
          <w:tcPr>
            <w:tcW w:w="479" w:type="pct"/>
            <w:shd w:val="clear" w:color="auto" w:fill="auto"/>
            <w:vAlign w:val="center"/>
            <w:hideMark/>
          </w:tcPr>
          <w:p w:rsidR="00AA5681" w:rsidRPr="00C152C6" w:rsidRDefault="00AA5681" w:rsidP="006F1DE8">
            <w:pPr>
              <w:jc w:val="center"/>
              <w:rPr>
                <w:sz w:val="18"/>
                <w:szCs w:val="18"/>
              </w:rPr>
            </w:pPr>
            <w:r w:rsidRPr="00964E65">
              <w:rPr>
                <w:i/>
                <w:sz w:val="18"/>
                <w:szCs w:val="18"/>
              </w:rPr>
              <w:t>W</w:t>
            </w:r>
            <w:r>
              <w:rPr>
                <w:rFonts w:hint="eastAsia"/>
                <w:i/>
                <w:iCs/>
                <w:kern w:val="0"/>
                <w:sz w:val="18"/>
                <w:szCs w:val="18"/>
                <w:vertAlign w:val="subscript"/>
              </w:rPr>
              <w:t>Sn</w:t>
            </w:r>
            <w:r w:rsidRPr="00964E65">
              <w:rPr>
                <w:kern w:val="0"/>
                <w:sz w:val="18"/>
                <w:szCs w:val="18"/>
              </w:rPr>
              <w:t>/%</w:t>
            </w:r>
          </w:p>
        </w:tc>
        <w:tc>
          <w:tcPr>
            <w:tcW w:w="503" w:type="pct"/>
            <w:shd w:val="clear" w:color="auto" w:fill="auto"/>
            <w:vAlign w:val="center"/>
            <w:hideMark/>
          </w:tcPr>
          <w:p w:rsidR="00AA5681" w:rsidRPr="002E4704" w:rsidRDefault="00AA5681" w:rsidP="006F1DE8">
            <w:pPr>
              <w:widowControl/>
              <w:jc w:val="center"/>
              <w:rPr>
                <w:kern w:val="0"/>
                <w:sz w:val="18"/>
                <w:szCs w:val="18"/>
              </w:rPr>
            </w:pPr>
            <w:r w:rsidRPr="002E4704">
              <w:rPr>
                <w:kern w:val="0"/>
                <w:sz w:val="18"/>
                <w:szCs w:val="18"/>
              </w:rPr>
              <w:t>42.58</w:t>
            </w:r>
          </w:p>
        </w:tc>
        <w:tc>
          <w:tcPr>
            <w:tcW w:w="669" w:type="pct"/>
            <w:shd w:val="clear" w:color="auto" w:fill="auto"/>
            <w:vAlign w:val="center"/>
            <w:hideMark/>
          </w:tcPr>
          <w:p w:rsidR="00AA5681" w:rsidRPr="002E4704" w:rsidRDefault="00AA5681" w:rsidP="006F1DE8">
            <w:pPr>
              <w:widowControl/>
              <w:jc w:val="center"/>
              <w:rPr>
                <w:kern w:val="0"/>
                <w:sz w:val="18"/>
                <w:szCs w:val="18"/>
              </w:rPr>
            </w:pPr>
            <w:r w:rsidRPr="002E4704">
              <w:rPr>
                <w:kern w:val="0"/>
                <w:sz w:val="18"/>
                <w:szCs w:val="18"/>
              </w:rPr>
              <w:t>45.80</w:t>
            </w:r>
          </w:p>
        </w:tc>
        <w:tc>
          <w:tcPr>
            <w:tcW w:w="669" w:type="pct"/>
            <w:shd w:val="clear" w:color="auto" w:fill="auto"/>
            <w:vAlign w:val="center"/>
            <w:hideMark/>
          </w:tcPr>
          <w:p w:rsidR="00AA5681" w:rsidRPr="002E4704" w:rsidRDefault="00AA5681" w:rsidP="006F1DE8">
            <w:pPr>
              <w:widowControl/>
              <w:jc w:val="center"/>
              <w:rPr>
                <w:kern w:val="0"/>
                <w:sz w:val="18"/>
                <w:szCs w:val="18"/>
              </w:rPr>
            </w:pPr>
            <w:r w:rsidRPr="002E4704">
              <w:rPr>
                <w:kern w:val="0"/>
                <w:sz w:val="18"/>
                <w:szCs w:val="18"/>
              </w:rPr>
              <w:t>46.85</w:t>
            </w:r>
          </w:p>
        </w:tc>
        <w:tc>
          <w:tcPr>
            <w:tcW w:w="669" w:type="pct"/>
            <w:shd w:val="clear" w:color="auto" w:fill="auto"/>
            <w:vAlign w:val="center"/>
            <w:hideMark/>
          </w:tcPr>
          <w:p w:rsidR="00AA5681" w:rsidRPr="002E4704" w:rsidRDefault="00AA5681" w:rsidP="006F1DE8">
            <w:pPr>
              <w:widowControl/>
              <w:jc w:val="center"/>
              <w:rPr>
                <w:kern w:val="0"/>
                <w:sz w:val="18"/>
                <w:szCs w:val="18"/>
              </w:rPr>
            </w:pPr>
            <w:r w:rsidRPr="002E4704">
              <w:rPr>
                <w:kern w:val="0"/>
                <w:sz w:val="18"/>
                <w:szCs w:val="18"/>
              </w:rPr>
              <w:t>47.36</w:t>
            </w:r>
          </w:p>
        </w:tc>
        <w:tc>
          <w:tcPr>
            <w:tcW w:w="669" w:type="pct"/>
            <w:shd w:val="clear" w:color="auto" w:fill="auto"/>
            <w:vAlign w:val="center"/>
            <w:hideMark/>
          </w:tcPr>
          <w:p w:rsidR="00AA5681" w:rsidRPr="002E4704" w:rsidRDefault="00AA5681" w:rsidP="006F1DE8">
            <w:pPr>
              <w:widowControl/>
              <w:jc w:val="center"/>
              <w:rPr>
                <w:kern w:val="0"/>
                <w:sz w:val="18"/>
                <w:szCs w:val="18"/>
              </w:rPr>
            </w:pPr>
            <w:r w:rsidRPr="002E4704">
              <w:rPr>
                <w:kern w:val="0"/>
                <w:sz w:val="18"/>
                <w:szCs w:val="18"/>
              </w:rPr>
              <w:t>47.62</w:t>
            </w:r>
          </w:p>
        </w:tc>
        <w:tc>
          <w:tcPr>
            <w:tcW w:w="669" w:type="pct"/>
            <w:shd w:val="clear" w:color="auto" w:fill="auto"/>
            <w:vAlign w:val="center"/>
            <w:hideMark/>
          </w:tcPr>
          <w:p w:rsidR="00AA5681" w:rsidRPr="002E4704" w:rsidRDefault="00AA5681" w:rsidP="006F1DE8">
            <w:pPr>
              <w:widowControl/>
              <w:jc w:val="center"/>
              <w:rPr>
                <w:kern w:val="0"/>
                <w:sz w:val="18"/>
                <w:szCs w:val="18"/>
              </w:rPr>
            </w:pPr>
            <w:r w:rsidRPr="002E4704">
              <w:rPr>
                <w:kern w:val="0"/>
                <w:sz w:val="18"/>
                <w:szCs w:val="18"/>
              </w:rPr>
              <w:t>47.73</w:t>
            </w:r>
          </w:p>
        </w:tc>
        <w:tc>
          <w:tcPr>
            <w:tcW w:w="670" w:type="pct"/>
            <w:vAlign w:val="center"/>
          </w:tcPr>
          <w:p w:rsidR="00AA5681" w:rsidRPr="002E4704" w:rsidRDefault="00AA5681" w:rsidP="006F1DE8">
            <w:pPr>
              <w:widowControl/>
              <w:jc w:val="center"/>
              <w:rPr>
                <w:kern w:val="0"/>
                <w:sz w:val="18"/>
                <w:szCs w:val="18"/>
              </w:rPr>
            </w:pPr>
            <w:r w:rsidRPr="002E4704">
              <w:rPr>
                <w:kern w:val="0"/>
                <w:sz w:val="18"/>
                <w:szCs w:val="18"/>
              </w:rPr>
              <w:t>48.85</w:t>
            </w:r>
          </w:p>
        </w:tc>
      </w:tr>
      <w:tr w:rsidR="00E6679A" w:rsidRPr="005B327F" w:rsidTr="00F21DFD">
        <w:trPr>
          <w:trHeight w:val="300"/>
          <w:jc w:val="center"/>
        </w:trPr>
        <w:tc>
          <w:tcPr>
            <w:tcW w:w="479" w:type="pct"/>
            <w:shd w:val="clear" w:color="auto" w:fill="auto"/>
            <w:vAlign w:val="center"/>
            <w:hideMark/>
          </w:tcPr>
          <w:p w:rsidR="00E6679A" w:rsidRPr="00C152C6" w:rsidRDefault="00E6679A" w:rsidP="006F1DE8">
            <w:pPr>
              <w:jc w:val="center"/>
              <w:rPr>
                <w:sz w:val="18"/>
                <w:szCs w:val="18"/>
              </w:rPr>
            </w:pPr>
            <w:r w:rsidRPr="00F21DFD">
              <w:rPr>
                <w:rFonts w:hint="eastAsia"/>
                <w:i/>
                <w:sz w:val="18"/>
                <w:szCs w:val="18"/>
              </w:rPr>
              <w:t>R</w:t>
            </w:r>
            <w:r w:rsidR="00AA5681" w:rsidRPr="00964E65">
              <w:rPr>
                <w:kern w:val="0"/>
                <w:sz w:val="18"/>
                <w:szCs w:val="18"/>
              </w:rPr>
              <w:t>%</w:t>
            </w:r>
          </w:p>
        </w:tc>
        <w:tc>
          <w:tcPr>
            <w:tcW w:w="503" w:type="pct"/>
            <w:shd w:val="clear" w:color="auto" w:fill="auto"/>
            <w:noWrap/>
            <w:vAlign w:val="bottom"/>
            <w:hideMark/>
          </w:tcPr>
          <w:p w:rsidR="00E6679A" w:rsidRPr="00C152C6" w:rsidRDefault="00AA5681" w:rsidP="006F1DE8">
            <w:pPr>
              <w:jc w:val="center"/>
              <w:rPr>
                <w:sz w:val="18"/>
                <w:szCs w:val="18"/>
              </w:rPr>
            </w:pPr>
            <w:r>
              <w:rPr>
                <w:rFonts w:hint="eastAsia"/>
                <w:sz w:val="18"/>
                <w:szCs w:val="18"/>
              </w:rPr>
              <w:t>0.34</w:t>
            </w:r>
          </w:p>
        </w:tc>
        <w:tc>
          <w:tcPr>
            <w:tcW w:w="669" w:type="pct"/>
            <w:shd w:val="clear" w:color="auto" w:fill="auto"/>
            <w:vAlign w:val="center"/>
            <w:hideMark/>
          </w:tcPr>
          <w:p w:rsidR="00E6679A" w:rsidRPr="00C152C6" w:rsidRDefault="00E6679A" w:rsidP="00AA5681">
            <w:pPr>
              <w:jc w:val="center"/>
              <w:rPr>
                <w:sz w:val="18"/>
                <w:szCs w:val="18"/>
              </w:rPr>
            </w:pPr>
            <w:r w:rsidRPr="00C152C6">
              <w:rPr>
                <w:rFonts w:hint="eastAsia"/>
                <w:sz w:val="18"/>
                <w:szCs w:val="18"/>
              </w:rPr>
              <w:t>0.3</w:t>
            </w:r>
            <w:r w:rsidR="00AA5681">
              <w:rPr>
                <w:rFonts w:hint="eastAsia"/>
                <w:sz w:val="18"/>
                <w:szCs w:val="18"/>
              </w:rPr>
              <w:t>0</w:t>
            </w:r>
          </w:p>
        </w:tc>
        <w:tc>
          <w:tcPr>
            <w:tcW w:w="669" w:type="pct"/>
            <w:shd w:val="clear" w:color="auto" w:fill="auto"/>
            <w:vAlign w:val="center"/>
            <w:hideMark/>
          </w:tcPr>
          <w:p w:rsidR="00E6679A" w:rsidRPr="00C152C6" w:rsidRDefault="00E6679A" w:rsidP="00AA5681">
            <w:pPr>
              <w:jc w:val="center"/>
              <w:rPr>
                <w:sz w:val="18"/>
                <w:szCs w:val="18"/>
              </w:rPr>
            </w:pPr>
            <w:r w:rsidRPr="00C152C6">
              <w:rPr>
                <w:rFonts w:hint="eastAsia"/>
                <w:sz w:val="18"/>
                <w:szCs w:val="18"/>
              </w:rPr>
              <w:t>0.</w:t>
            </w:r>
            <w:r w:rsidR="00AA5681">
              <w:rPr>
                <w:rFonts w:hint="eastAsia"/>
                <w:sz w:val="18"/>
                <w:szCs w:val="18"/>
              </w:rPr>
              <w:t>29</w:t>
            </w:r>
          </w:p>
        </w:tc>
        <w:tc>
          <w:tcPr>
            <w:tcW w:w="669" w:type="pct"/>
            <w:shd w:val="clear" w:color="auto" w:fill="auto"/>
            <w:vAlign w:val="center"/>
            <w:hideMark/>
          </w:tcPr>
          <w:p w:rsidR="00E6679A" w:rsidRPr="00C152C6" w:rsidRDefault="00AA5681" w:rsidP="006F1DE8">
            <w:pPr>
              <w:jc w:val="center"/>
              <w:rPr>
                <w:sz w:val="18"/>
                <w:szCs w:val="18"/>
              </w:rPr>
            </w:pPr>
            <w:r>
              <w:rPr>
                <w:rFonts w:hint="eastAsia"/>
                <w:sz w:val="18"/>
                <w:szCs w:val="18"/>
              </w:rPr>
              <w:t>0.34</w:t>
            </w:r>
          </w:p>
        </w:tc>
        <w:tc>
          <w:tcPr>
            <w:tcW w:w="669" w:type="pct"/>
            <w:shd w:val="clear" w:color="auto" w:fill="auto"/>
            <w:vAlign w:val="center"/>
            <w:hideMark/>
          </w:tcPr>
          <w:p w:rsidR="00E6679A" w:rsidRPr="00C152C6" w:rsidRDefault="00AA5681" w:rsidP="006F1DE8">
            <w:pPr>
              <w:jc w:val="center"/>
              <w:rPr>
                <w:sz w:val="18"/>
                <w:szCs w:val="18"/>
              </w:rPr>
            </w:pPr>
            <w:r>
              <w:rPr>
                <w:rFonts w:hint="eastAsia"/>
                <w:sz w:val="18"/>
                <w:szCs w:val="18"/>
              </w:rPr>
              <w:t>0.37</w:t>
            </w:r>
          </w:p>
        </w:tc>
        <w:tc>
          <w:tcPr>
            <w:tcW w:w="669" w:type="pct"/>
            <w:shd w:val="clear" w:color="auto" w:fill="auto"/>
            <w:vAlign w:val="center"/>
            <w:hideMark/>
          </w:tcPr>
          <w:p w:rsidR="00E6679A" w:rsidRPr="00C152C6" w:rsidRDefault="00AA5681" w:rsidP="006F1DE8">
            <w:pPr>
              <w:jc w:val="center"/>
              <w:rPr>
                <w:sz w:val="18"/>
                <w:szCs w:val="18"/>
              </w:rPr>
            </w:pPr>
            <w:r>
              <w:rPr>
                <w:rFonts w:hint="eastAsia"/>
                <w:sz w:val="18"/>
                <w:szCs w:val="18"/>
              </w:rPr>
              <w:t>0.41</w:t>
            </w:r>
          </w:p>
        </w:tc>
        <w:tc>
          <w:tcPr>
            <w:tcW w:w="670" w:type="pct"/>
          </w:tcPr>
          <w:p w:rsidR="00E6679A" w:rsidRPr="00C152C6" w:rsidRDefault="00AA5681" w:rsidP="006F1DE8">
            <w:pPr>
              <w:jc w:val="center"/>
              <w:rPr>
                <w:sz w:val="18"/>
                <w:szCs w:val="18"/>
              </w:rPr>
            </w:pPr>
            <w:r>
              <w:rPr>
                <w:rFonts w:hint="eastAsia"/>
                <w:sz w:val="18"/>
                <w:szCs w:val="18"/>
              </w:rPr>
              <w:t>0.45</w:t>
            </w:r>
          </w:p>
        </w:tc>
      </w:tr>
    </w:tbl>
    <w:p w:rsidR="00E6679A" w:rsidRDefault="00E6679A" w:rsidP="00E6679A">
      <w:pPr>
        <w:spacing w:line="400" w:lineRule="exact"/>
        <w:jc w:val="left"/>
        <w:outlineLvl w:val="1"/>
        <w:rPr>
          <w:rFonts w:ascii="黑体" w:eastAsia="黑体" w:hAnsi="黑体"/>
          <w:b/>
          <w:color w:val="000000"/>
        </w:rPr>
      </w:pPr>
    </w:p>
    <w:p w:rsidR="000C1CB4" w:rsidRDefault="00354F9C">
      <w:pPr>
        <w:ind w:firstLineChars="200" w:firstLine="422"/>
        <w:rPr>
          <w:b/>
          <w:szCs w:val="28"/>
        </w:rPr>
      </w:pPr>
      <w:r>
        <w:rPr>
          <w:rFonts w:hint="eastAsia"/>
          <w:b/>
          <w:szCs w:val="28"/>
        </w:rPr>
        <w:t>3.1.9</w:t>
      </w:r>
      <w:r>
        <w:rPr>
          <w:rFonts w:hint="eastAsia"/>
          <w:b/>
          <w:szCs w:val="28"/>
        </w:rPr>
        <w:t>结论</w:t>
      </w:r>
    </w:p>
    <w:p w:rsidR="005477CD" w:rsidRPr="005477CD" w:rsidRDefault="005477CD" w:rsidP="005477CD">
      <w:pPr>
        <w:ind w:firstLineChars="200" w:firstLine="420"/>
        <w:jc w:val="left"/>
        <w:rPr>
          <w:kern w:val="0"/>
          <w:lang w:eastAsia="zh-TW" w:bidi="zh-TW"/>
        </w:rPr>
      </w:pPr>
      <w:r w:rsidRPr="005477CD">
        <w:rPr>
          <w:rFonts w:hint="eastAsia"/>
          <w:kern w:val="0"/>
          <w:lang w:eastAsia="zh-TW" w:bidi="zh-TW"/>
        </w:rPr>
        <w:t>本方法采用</w:t>
      </w:r>
      <w:r w:rsidRPr="005477CD">
        <w:rPr>
          <w:kern w:val="0"/>
          <w:lang w:eastAsia="zh-TW" w:bidi="zh-TW"/>
        </w:rPr>
        <w:t>盐酸（</w:t>
      </w:r>
      <w:r w:rsidRPr="005477CD">
        <w:rPr>
          <w:kern w:val="0"/>
          <w:lang w:eastAsia="zh-TW" w:bidi="zh-TW"/>
        </w:rPr>
        <w:t>1+1</w:t>
      </w:r>
      <w:r w:rsidRPr="005477CD">
        <w:rPr>
          <w:kern w:val="0"/>
          <w:lang w:eastAsia="zh-TW" w:bidi="zh-TW"/>
        </w:rPr>
        <w:t>）</w:t>
      </w:r>
      <w:r w:rsidRPr="005477CD">
        <w:rPr>
          <w:kern w:val="0"/>
          <w:lang w:eastAsia="zh-TW" w:bidi="zh-TW"/>
        </w:rPr>
        <w:t>+</w:t>
      </w:r>
      <w:r w:rsidRPr="005477CD">
        <w:rPr>
          <w:kern w:val="0"/>
          <w:lang w:eastAsia="zh-TW" w:bidi="zh-TW"/>
        </w:rPr>
        <w:t>铁粉</w:t>
      </w:r>
      <w:r w:rsidRPr="005477CD">
        <w:rPr>
          <w:rFonts w:hint="eastAsia"/>
          <w:kern w:val="0"/>
          <w:lang w:eastAsia="zh-TW" w:bidi="zh-TW"/>
        </w:rPr>
        <w:t>溶</w:t>
      </w:r>
      <w:r w:rsidRPr="005477CD">
        <w:rPr>
          <w:kern w:val="0"/>
          <w:lang w:eastAsia="zh-TW" w:bidi="zh-TW"/>
        </w:rPr>
        <w:t>解</w:t>
      </w:r>
      <w:r w:rsidRPr="005477CD">
        <w:rPr>
          <w:rFonts w:hint="eastAsia"/>
          <w:kern w:val="0"/>
          <w:lang w:eastAsia="zh-TW" w:bidi="zh-TW"/>
        </w:rPr>
        <w:t>试料，用</w:t>
      </w:r>
      <w:r>
        <w:rPr>
          <w:rFonts w:hint="eastAsia"/>
          <w:kern w:val="0"/>
          <w:lang w:bidi="zh-TW"/>
        </w:rPr>
        <w:t>碘酸钾滴定法</w:t>
      </w:r>
      <w:r w:rsidRPr="005477CD">
        <w:rPr>
          <w:rFonts w:hint="eastAsia"/>
          <w:kern w:val="0"/>
          <w:lang w:eastAsia="zh-TW" w:bidi="zh-TW"/>
        </w:rPr>
        <w:t>测定</w:t>
      </w:r>
      <w:r>
        <w:rPr>
          <w:rFonts w:hint="eastAsia"/>
          <w:kern w:val="0"/>
          <w:lang w:bidi="zh-TW"/>
        </w:rPr>
        <w:t>锡酸锌中锡的含量</w:t>
      </w:r>
      <w:r w:rsidRPr="005477CD">
        <w:rPr>
          <w:rFonts w:hint="eastAsia"/>
          <w:kern w:val="0"/>
          <w:lang w:eastAsia="zh-TW" w:bidi="zh-TW"/>
        </w:rPr>
        <w:t>。测定的</w:t>
      </w:r>
      <w:r w:rsidR="00C63627" w:rsidRPr="00C63627">
        <w:rPr>
          <w:kern w:val="0"/>
          <w:lang w:eastAsia="zh-TW" w:bidi="zh-TW"/>
        </w:rPr>
        <w:t>相对标准偏差为</w:t>
      </w:r>
      <w:r w:rsidR="00C63627" w:rsidRPr="00C63627">
        <w:rPr>
          <w:kern w:val="0"/>
          <w:lang w:eastAsia="zh-TW" w:bidi="zh-TW"/>
        </w:rPr>
        <w:t>0</w:t>
      </w:r>
      <w:r w:rsidR="00262DFE">
        <w:rPr>
          <w:rFonts w:hint="eastAsia"/>
          <w:kern w:val="0"/>
          <w:lang w:bidi="zh-TW"/>
        </w:rPr>
        <w:t>.</w:t>
      </w:r>
      <w:r w:rsidR="002F7D96">
        <w:rPr>
          <w:rFonts w:hint="eastAsia"/>
          <w:kern w:val="0"/>
          <w:lang w:bidi="zh-TW"/>
        </w:rPr>
        <w:t>070</w:t>
      </w:r>
      <w:r w:rsidR="00C63627" w:rsidRPr="00C63627">
        <w:rPr>
          <w:kern w:val="0"/>
          <w:lang w:eastAsia="zh-TW" w:bidi="zh-TW"/>
        </w:rPr>
        <w:t>%</w:t>
      </w:r>
      <w:r w:rsidR="00C63627" w:rsidRPr="00C63627">
        <w:rPr>
          <w:kern w:val="0"/>
          <w:lang w:eastAsia="zh-TW" w:bidi="zh-TW"/>
        </w:rPr>
        <w:t>～</w:t>
      </w:r>
      <w:r w:rsidR="00C63627" w:rsidRPr="00C63627">
        <w:rPr>
          <w:kern w:val="0"/>
          <w:lang w:eastAsia="zh-TW" w:bidi="zh-TW"/>
        </w:rPr>
        <w:t>0.</w:t>
      </w:r>
      <w:r w:rsidR="00C63627" w:rsidRPr="00C63627">
        <w:rPr>
          <w:rFonts w:hint="eastAsia"/>
          <w:kern w:val="0"/>
          <w:lang w:eastAsia="zh-TW" w:bidi="zh-TW"/>
        </w:rPr>
        <w:t>3</w:t>
      </w:r>
      <w:r w:rsidR="00262DFE">
        <w:rPr>
          <w:rFonts w:hint="eastAsia"/>
          <w:kern w:val="0"/>
          <w:lang w:bidi="zh-TW"/>
        </w:rPr>
        <w:t>1</w:t>
      </w:r>
      <w:r w:rsidR="00C63627" w:rsidRPr="00C63627">
        <w:rPr>
          <w:kern w:val="0"/>
          <w:lang w:eastAsia="zh-TW" w:bidi="zh-TW"/>
        </w:rPr>
        <w:t>%</w:t>
      </w:r>
      <w:r w:rsidR="00C63627" w:rsidRPr="00C63627">
        <w:rPr>
          <w:kern w:val="0"/>
          <w:lang w:eastAsia="zh-TW" w:bidi="zh-TW"/>
        </w:rPr>
        <w:t>之间</w:t>
      </w:r>
      <w:r w:rsidRPr="005477CD">
        <w:rPr>
          <w:rFonts w:hint="eastAsia"/>
          <w:kern w:val="0"/>
          <w:lang w:eastAsia="zh-TW" w:bidi="zh-TW"/>
        </w:rPr>
        <w:t>，</w:t>
      </w:r>
      <w:r w:rsidR="00C63627" w:rsidRPr="00C63627">
        <w:rPr>
          <w:kern w:val="0"/>
          <w:lang w:eastAsia="zh-TW" w:bidi="zh-TW"/>
        </w:rPr>
        <w:t>加标回收率在</w:t>
      </w:r>
      <w:r w:rsidR="00262DFE" w:rsidRPr="00262DFE">
        <w:rPr>
          <w:kern w:val="0"/>
          <w:lang w:eastAsia="zh-TW" w:bidi="zh-TW"/>
        </w:rPr>
        <w:t>99.</w:t>
      </w:r>
      <w:r w:rsidR="00262DFE" w:rsidRPr="00262DFE">
        <w:rPr>
          <w:rFonts w:hint="eastAsia"/>
          <w:kern w:val="0"/>
          <w:lang w:eastAsia="zh-TW" w:bidi="zh-TW"/>
        </w:rPr>
        <w:t>74</w:t>
      </w:r>
      <w:r w:rsidR="00262DFE" w:rsidRPr="00262DFE">
        <w:rPr>
          <w:kern w:val="0"/>
          <w:lang w:eastAsia="zh-TW" w:bidi="zh-TW"/>
        </w:rPr>
        <w:t>%</w:t>
      </w:r>
      <w:r w:rsidR="00262DFE" w:rsidRPr="00262DFE">
        <w:rPr>
          <w:kern w:val="0"/>
          <w:lang w:eastAsia="zh-TW" w:bidi="zh-TW"/>
        </w:rPr>
        <w:t>～</w:t>
      </w:r>
      <w:r w:rsidR="00262DFE" w:rsidRPr="00262DFE">
        <w:rPr>
          <w:rFonts w:hint="eastAsia"/>
          <w:kern w:val="0"/>
          <w:lang w:eastAsia="zh-TW" w:bidi="zh-TW"/>
        </w:rPr>
        <w:t>100.28</w:t>
      </w:r>
      <w:r w:rsidR="00262DFE" w:rsidRPr="00262DFE">
        <w:rPr>
          <w:kern w:val="0"/>
          <w:lang w:eastAsia="zh-TW" w:bidi="zh-TW"/>
        </w:rPr>
        <w:t>%</w:t>
      </w:r>
      <w:r w:rsidR="00C63627" w:rsidRPr="00C63627">
        <w:rPr>
          <w:kern w:val="0"/>
          <w:lang w:eastAsia="zh-TW" w:bidi="zh-TW"/>
        </w:rPr>
        <w:t>之间</w:t>
      </w:r>
      <w:r w:rsidRPr="005477CD">
        <w:rPr>
          <w:rFonts w:hint="eastAsia"/>
          <w:kern w:val="0"/>
          <w:lang w:eastAsia="zh-TW" w:bidi="zh-TW"/>
        </w:rPr>
        <w:t>，测定结果</w:t>
      </w:r>
      <w:r w:rsidRPr="005477CD">
        <w:rPr>
          <w:rFonts w:hint="eastAsia"/>
          <w:kern w:val="0"/>
          <w:lang w:eastAsia="zh-TW" w:bidi="zh-TW"/>
        </w:rPr>
        <w:lastRenderedPageBreak/>
        <w:t>的准确度高、精密度好，能够满足</w:t>
      </w:r>
      <w:r w:rsidR="00C63627">
        <w:rPr>
          <w:rFonts w:hint="eastAsia"/>
          <w:kern w:val="0"/>
          <w:lang w:bidi="zh-TW"/>
        </w:rPr>
        <w:t>锡酸锌锡含量的测定要求</w:t>
      </w:r>
      <w:r w:rsidRPr="005477CD">
        <w:rPr>
          <w:rFonts w:hint="eastAsia"/>
          <w:kern w:val="0"/>
          <w:lang w:eastAsia="zh-TW" w:bidi="zh-TW"/>
        </w:rPr>
        <w:t>。可作为</w:t>
      </w:r>
      <w:r w:rsidR="00C63627">
        <w:rPr>
          <w:rFonts w:hint="eastAsia"/>
          <w:kern w:val="0"/>
          <w:lang w:bidi="zh-TW"/>
        </w:rPr>
        <w:t>锡酸锌中锡</w:t>
      </w:r>
      <w:r w:rsidRPr="005477CD">
        <w:rPr>
          <w:rFonts w:hint="eastAsia"/>
          <w:kern w:val="0"/>
          <w:lang w:eastAsia="zh-TW" w:bidi="zh-TW"/>
        </w:rPr>
        <w:t>含量测定的推荐性分析标准。</w:t>
      </w:r>
    </w:p>
    <w:p w:rsidR="000C1CB4" w:rsidRDefault="00354F9C">
      <w:pPr>
        <w:rPr>
          <w:b/>
          <w:bCs/>
          <w:sz w:val="28"/>
          <w:szCs w:val="28"/>
        </w:rPr>
      </w:pPr>
      <w:r>
        <w:rPr>
          <w:rFonts w:hint="eastAsia"/>
          <w:b/>
          <w:bCs/>
          <w:sz w:val="28"/>
          <w:szCs w:val="28"/>
        </w:rPr>
        <w:t>四、标准中涉及的专利情况</w:t>
      </w:r>
    </w:p>
    <w:p w:rsidR="000C1CB4" w:rsidRDefault="00354F9C">
      <w:pPr>
        <w:ind w:firstLineChars="200" w:firstLine="428"/>
        <w:rPr>
          <w:kern w:val="0"/>
          <w:sz w:val="24"/>
        </w:rPr>
      </w:pPr>
      <w:r>
        <w:rPr>
          <w:spacing w:val="2"/>
          <w:kern w:val="0"/>
          <w:szCs w:val="20"/>
        </w:rPr>
        <w:t>本</w:t>
      </w:r>
      <w:r>
        <w:rPr>
          <w:rFonts w:hint="eastAsia"/>
          <w:spacing w:val="2"/>
          <w:kern w:val="0"/>
          <w:szCs w:val="20"/>
        </w:rPr>
        <w:t>文件不涉及专利问题。</w:t>
      </w:r>
    </w:p>
    <w:p w:rsidR="000C1CB4" w:rsidRDefault="00354F9C">
      <w:pPr>
        <w:rPr>
          <w:b/>
          <w:bCs/>
          <w:sz w:val="28"/>
          <w:szCs w:val="28"/>
        </w:rPr>
      </w:pPr>
      <w:r>
        <w:rPr>
          <w:rFonts w:hint="eastAsia"/>
          <w:b/>
          <w:bCs/>
          <w:sz w:val="28"/>
          <w:szCs w:val="28"/>
        </w:rPr>
        <w:t>五</w:t>
      </w:r>
      <w:r>
        <w:rPr>
          <w:b/>
          <w:bCs/>
          <w:sz w:val="28"/>
          <w:szCs w:val="28"/>
        </w:rPr>
        <w:t>、</w:t>
      </w:r>
      <w:r>
        <w:rPr>
          <w:rFonts w:hint="eastAsia"/>
          <w:b/>
          <w:bCs/>
          <w:sz w:val="28"/>
          <w:szCs w:val="28"/>
        </w:rPr>
        <w:t>预期达到的社会效益等情况</w:t>
      </w:r>
    </w:p>
    <w:p w:rsidR="000C1CB4" w:rsidRDefault="00354F9C">
      <w:pPr>
        <w:ind w:firstLineChars="200" w:firstLine="422"/>
        <w:rPr>
          <w:b/>
        </w:rPr>
      </w:pPr>
      <w:r>
        <w:rPr>
          <w:rFonts w:hint="eastAsia"/>
          <w:b/>
        </w:rPr>
        <w:t>5.1</w:t>
      </w:r>
      <w:r>
        <w:rPr>
          <w:rFonts w:hint="eastAsia"/>
          <w:b/>
          <w:bCs/>
        </w:rPr>
        <w:t>标准编写</w:t>
      </w:r>
      <w:r>
        <w:rPr>
          <w:rFonts w:hint="eastAsia"/>
          <w:b/>
        </w:rPr>
        <w:t>的目的和意义</w:t>
      </w:r>
    </w:p>
    <w:p w:rsidR="000C1CB4" w:rsidRDefault="009553E0">
      <w:pPr>
        <w:ind w:firstLineChars="200" w:firstLine="420"/>
        <w:rPr>
          <w:kern w:val="0"/>
          <w:lang w:val="zh-TW" w:eastAsia="zh-TW" w:bidi="zh-TW"/>
        </w:rPr>
      </w:pPr>
      <w:r>
        <w:rPr>
          <w:rFonts w:hint="eastAsia"/>
          <w:kern w:val="0"/>
          <w:lang w:val="zh-TW" w:eastAsia="zh-TW" w:bidi="zh-TW"/>
        </w:rPr>
        <w:t>锡酸锌主要用作塑料工业中的阻燃剂及烟雾抑制剂</w:t>
      </w:r>
      <w:r>
        <w:rPr>
          <w:rFonts w:hint="eastAsia"/>
          <w:kern w:val="0"/>
          <w:lang w:val="zh-TW" w:bidi="zh-TW"/>
        </w:rPr>
        <w:t>，</w:t>
      </w:r>
      <w:r w:rsidR="00354F9C">
        <w:rPr>
          <w:rFonts w:hint="eastAsia"/>
          <w:kern w:val="0"/>
          <w:lang w:val="zh-TW" w:eastAsia="zh-TW" w:bidi="zh-TW"/>
        </w:rPr>
        <w:t>是一种绿色高效的阻燃剂和抑烟剂，可以广泛用于各类高分子材料的阻燃。研究表明，锡基阻燃剂具有比锑系抑烟剂高三倍的抑烟效率；同时与锑系阻燃剂有致癌风险相比，锡基阻燃剂环保无毒，可以满足</w:t>
      </w:r>
      <w:r w:rsidR="00354F9C">
        <w:rPr>
          <w:rFonts w:hint="eastAsia"/>
          <w:kern w:val="0"/>
          <w:lang w:val="zh-TW" w:eastAsia="zh-TW" w:bidi="zh-TW"/>
        </w:rPr>
        <w:t>REACH</w:t>
      </w:r>
      <w:r w:rsidR="00354F9C">
        <w:rPr>
          <w:rFonts w:hint="eastAsia"/>
          <w:kern w:val="0"/>
          <w:lang w:val="zh-TW" w:eastAsia="zh-TW" w:bidi="zh-TW"/>
        </w:rPr>
        <w:t>和</w:t>
      </w:r>
      <w:r w:rsidR="00354F9C">
        <w:rPr>
          <w:rFonts w:hint="eastAsia"/>
          <w:kern w:val="0"/>
          <w:lang w:val="zh-TW" w:eastAsia="zh-TW" w:bidi="zh-TW"/>
        </w:rPr>
        <w:t>TSCA</w:t>
      </w:r>
      <w:r w:rsidR="00354F9C">
        <w:rPr>
          <w:rFonts w:hint="eastAsia"/>
          <w:kern w:val="0"/>
          <w:lang w:val="zh-TW" w:eastAsia="zh-TW" w:bidi="zh-TW"/>
        </w:rPr>
        <w:t>等环保和健康相关法规要求，是锑系抑烟剂最有潜力的替代品。</w:t>
      </w:r>
      <w:r w:rsidR="00354F9C">
        <w:rPr>
          <w:rFonts w:hint="eastAsia"/>
          <w:kern w:val="0"/>
          <w:lang w:val="zh-TW" w:eastAsia="zh-TW" w:bidi="zh-TW"/>
        </w:rPr>
        <w:t>2021</w:t>
      </w:r>
      <w:r w:rsidR="00354F9C">
        <w:rPr>
          <w:rFonts w:hint="eastAsia"/>
          <w:kern w:val="0"/>
          <w:lang w:val="zh-TW" w:eastAsia="zh-TW" w:bidi="zh-TW"/>
        </w:rPr>
        <w:t>年</w:t>
      </w:r>
      <w:r w:rsidR="00354F9C">
        <w:rPr>
          <w:rFonts w:hint="eastAsia"/>
          <w:kern w:val="0"/>
          <w:lang w:val="zh-TW" w:eastAsia="zh-TW" w:bidi="zh-TW"/>
        </w:rPr>
        <w:t>2</w:t>
      </w:r>
      <w:r w:rsidR="00354F9C">
        <w:rPr>
          <w:rFonts w:hint="eastAsia"/>
          <w:kern w:val="0"/>
          <w:lang w:val="zh-TW" w:eastAsia="zh-TW" w:bidi="zh-TW"/>
        </w:rPr>
        <w:t>月科技部发布的《“十四五”国家重点研发计划“先进结构与复合材料”重点专项</w:t>
      </w:r>
      <w:r w:rsidR="00354F9C">
        <w:rPr>
          <w:rFonts w:hint="eastAsia"/>
          <w:kern w:val="0"/>
          <w:lang w:val="zh-TW" w:eastAsia="zh-TW" w:bidi="zh-TW"/>
        </w:rPr>
        <w:t>2021</w:t>
      </w:r>
      <w:r w:rsidR="00354F9C">
        <w:rPr>
          <w:rFonts w:hint="eastAsia"/>
          <w:kern w:val="0"/>
          <w:lang w:val="zh-TW" w:eastAsia="zh-TW" w:bidi="zh-TW"/>
        </w:rPr>
        <w:t>年度项目申报指南》，拟围绕高性能高分子材料及其复合材料等</w:t>
      </w:r>
      <w:r w:rsidR="00354F9C">
        <w:rPr>
          <w:rFonts w:hint="eastAsia"/>
          <w:kern w:val="0"/>
          <w:lang w:val="zh-TW" w:eastAsia="zh-TW" w:bidi="zh-TW"/>
        </w:rPr>
        <w:t>7</w:t>
      </w:r>
      <w:r w:rsidR="00354F9C">
        <w:rPr>
          <w:rFonts w:hint="eastAsia"/>
          <w:kern w:val="0"/>
          <w:lang w:val="zh-TW" w:eastAsia="zh-TW" w:bidi="zh-TW"/>
        </w:rPr>
        <w:t>个技术方向开展。其中“面向高端应用的阻燃高分子材料”作为重点扶持发展的领域位列其中。我国是世界上少数几个拥有锡矿资源的国家，且储量丰富，开发锡基阻燃剂及其应用技术优势和潜力巨大，市场前景广阔。</w:t>
      </w:r>
    </w:p>
    <w:p w:rsidR="000C1CB4" w:rsidRDefault="00354F9C">
      <w:pPr>
        <w:ind w:firstLineChars="200" w:firstLine="420"/>
        <w:rPr>
          <w:kern w:val="0"/>
          <w:lang w:val="zh-TW" w:eastAsia="zh-TW" w:bidi="zh-TW"/>
        </w:rPr>
      </w:pPr>
      <w:r>
        <w:rPr>
          <w:rFonts w:hint="eastAsia"/>
          <w:kern w:val="0"/>
          <w:lang w:val="zh-TW" w:eastAsia="zh-TW" w:bidi="zh-TW"/>
        </w:rPr>
        <w:t>根据国内外的现行标准查阅结果，锡酸锌产品检测标准方法，现行的国家标准、行业标准及协会标准并没有锡酸锌检测方法相关的技术规范</w:t>
      </w:r>
      <w:r w:rsidR="009553E0">
        <w:rPr>
          <w:rFonts w:hint="eastAsia"/>
          <w:kern w:val="0"/>
          <w:lang w:val="zh-TW" w:bidi="zh-TW"/>
        </w:rPr>
        <w:t>，</w:t>
      </w:r>
      <w:r>
        <w:rPr>
          <w:rFonts w:hint="eastAsia"/>
          <w:kern w:val="0"/>
          <w:lang w:val="zh-TW" w:eastAsia="zh-TW" w:bidi="zh-TW"/>
        </w:rPr>
        <w:t>仅部分生产企业按照各自的企业标准执行，不利于锡酸锌产品行业的标准化，极易产生纠纷。因此制定《</w:t>
      </w:r>
      <w:r w:rsidR="009553E0">
        <w:rPr>
          <w:rFonts w:hint="eastAsia"/>
          <w:kern w:val="0"/>
          <w:lang w:val="zh-TW" w:eastAsia="zh-TW" w:bidi="zh-TW"/>
        </w:rPr>
        <w:t>锡酸锌化学分析方法》标准填补了锡酸锌产品中锡含量测定方法的空白</w:t>
      </w:r>
      <w:r w:rsidR="009553E0">
        <w:rPr>
          <w:rFonts w:hint="eastAsia"/>
          <w:kern w:val="0"/>
          <w:lang w:val="zh-TW" w:bidi="zh-TW"/>
        </w:rPr>
        <w:t>，</w:t>
      </w:r>
      <w:r>
        <w:rPr>
          <w:rFonts w:hint="eastAsia"/>
          <w:kern w:val="0"/>
          <w:lang w:val="zh-TW" w:eastAsia="zh-TW" w:bidi="zh-TW"/>
        </w:rPr>
        <w:t>可作为产品供需方的交易检验标准及仲裁方的裁定标准，将对锡酸锌生产</w:t>
      </w:r>
      <w:r w:rsidR="009553E0">
        <w:rPr>
          <w:rFonts w:hint="eastAsia"/>
          <w:kern w:val="0"/>
          <w:lang w:val="zh-TW" w:eastAsia="zh-TW" w:bidi="zh-TW"/>
        </w:rPr>
        <w:t>销售、锡基阻燃剂的开发、新型环保锡基阻燃材料行业做出重大贡献</w:t>
      </w:r>
      <w:r w:rsidR="009553E0">
        <w:rPr>
          <w:rFonts w:hint="eastAsia"/>
          <w:kern w:val="0"/>
          <w:lang w:val="zh-TW" w:bidi="zh-TW"/>
        </w:rPr>
        <w:t>。</w:t>
      </w:r>
      <w:r>
        <w:rPr>
          <w:rFonts w:hint="eastAsia"/>
          <w:kern w:val="0"/>
          <w:lang w:val="zh-TW" w:eastAsia="zh-TW" w:bidi="zh-TW"/>
        </w:rPr>
        <w:t>锡是锡酸锌产品中的主量元素，也是决定锡酸锌产品阻燃性质的核心元素。了解锡酸锌中锡的含量，是此类产品质量检测中最重要的环节，也是锡酸锌化学分析方法中必不可少的部分。</w:t>
      </w:r>
    </w:p>
    <w:p w:rsidR="000C1CB4" w:rsidRDefault="00354F9C">
      <w:pPr>
        <w:ind w:firstLineChars="200" w:firstLine="422"/>
        <w:rPr>
          <w:b/>
          <w:bCs/>
        </w:rPr>
      </w:pPr>
      <w:r>
        <w:rPr>
          <w:rFonts w:hint="eastAsia"/>
          <w:b/>
        </w:rPr>
        <w:t>5.2</w:t>
      </w:r>
      <w:r>
        <w:rPr>
          <w:rFonts w:hint="eastAsia"/>
          <w:b/>
          <w:bCs/>
        </w:rPr>
        <w:t>标准预期的作用和效益</w:t>
      </w:r>
    </w:p>
    <w:p w:rsidR="000C1CB4" w:rsidRDefault="00354F9C">
      <w:pPr>
        <w:ind w:firstLineChars="200" w:firstLine="420"/>
        <w:rPr>
          <w:rFonts w:asciiTheme="minorEastAsia" w:hAnsiTheme="minorEastAsia"/>
          <w:szCs w:val="21"/>
        </w:rPr>
      </w:pPr>
      <w:r>
        <w:rPr>
          <w:rFonts w:asciiTheme="minorEastAsia" w:hAnsiTheme="minorEastAsia" w:hint="eastAsia"/>
          <w:szCs w:val="21"/>
        </w:rPr>
        <w:t>本文件充分考虑我国锡酸锌生产企业和使用加工企业的生产工艺水平。本文件颁布执行后，能够与现行产品标准《锡酸锌》配套使用，有利于生产采用统一的分析方法开展产品质量检验工作，有利于市场公平交易环境的形成，具有较大的社会效益。</w:t>
      </w:r>
    </w:p>
    <w:p w:rsidR="000C1CB4" w:rsidRDefault="00354F9C">
      <w:pPr>
        <w:rPr>
          <w:b/>
          <w:bCs/>
          <w:sz w:val="28"/>
          <w:szCs w:val="28"/>
        </w:rPr>
      </w:pPr>
      <w:r>
        <w:rPr>
          <w:rFonts w:hint="eastAsia"/>
          <w:b/>
          <w:bCs/>
          <w:sz w:val="28"/>
          <w:szCs w:val="28"/>
        </w:rPr>
        <w:t>六</w:t>
      </w:r>
      <w:r>
        <w:rPr>
          <w:b/>
          <w:bCs/>
          <w:sz w:val="28"/>
          <w:szCs w:val="28"/>
        </w:rPr>
        <w:t>、</w:t>
      </w:r>
      <w:r>
        <w:rPr>
          <w:rFonts w:hint="eastAsia"/>
          <w:b/>
          <w:bCs/>
          <w:sz w:val="28"/>
          <w:szCs w:val="28"/>
        </w:rPr>
        <w:t>采用国际标准和国外先进标准的情况</w:t>
      </w:r>
    </w:p>
    <w:p w:rsidR="000C1CB4" w:rsidRDefault="00354F9C">
      <w:pPr>
        <w:ind w:firstLineChars="200" w:firstLine="422"/>
        <w:rPr>
          <w:b/>
        </w:rPr>
      </w:pPr>
      <w:r>
        <w:rPr>
          <w:rFonts w:hint="eastAsia"/>
          <w:b/>
        </w:rPr>
        <w:t xml:space="preserve">6.1 </w:t>
      </w:r>
      <w:r>
        <w:rPr>
          <w:rFonts w:hint="eastAsia"/>
          <w:b/>
        </w:rPr>
        <w:t>采用国际标准和国外先进标准的程度</w:t>
      </w:r>
    </w:p>
    <w:p w:rsidR="000C1CB4" w:rsidRDefault="00354F9C">
      <w:pPr>
        <w:ind w:firstLineChars="200" w:firstLine="420"/>
        <w:rPr>
          <w:szCs w:val="21"/>
        </w:rPr>
      </w:pPr>
      <w:r>
        <w:rPr>
          <w:rFonts w:hint="eastAsia"/>
          <w:szCs w:val="21"/>
        </w:rPr>
        <w:t>经查，国外无相同类型的国际标准。</w:t>
      </w:r>
    </w:p>
    <w:p w:rsidR="000C1CB4" w:rsidRDefault="00354F9C">
      <w:pPr>
        <w:ind w:firstLineChars="200" w:firstLine="422"/>
        <w:rPr>
          <w:b/>
        </w:rPr>
      </w:pPr>
      <w:r>
        <w:rPr>
          <w:rFonts w:hint="eastAsia"/>
          <w:b/>
        </w:rPr>
        <w:t xml:space="preserve">6.2 </w:t>
      </w:r>
      <w:r>
        <w:rPr>
          <w:rFonts w:hint="eastAsia"/>
          <w:b/>
        </w:rPr>
        <w:t>国际、国外同类标准水平的对比分析</w:t>
      </w:r>
    </w:p>
    <w:p w:rsidR="000C1CB4" w:rsidRDefault="00354F9C">
      <w:pPr>
        <w:ind w:firstLineChars="200" w:firstLine="420"/>
        <w:rPr>
          <w:szCs w:val="21"/>
        </w:rPr>
      </w:pPr>
      <w:r>
        <w:rPr>
          <w:rFonts w:hint="eastAsia"/>
          <w:szCs w:val="21"/>
        </w:rPr>
        <w:t>经查，国外无相同类型的国际标准。</w:t>
      </w:r>
    </w:p>
    <w:p w:rsidR="000C1CB4" w:rsidRDefault="00354F9C">
      <w:pPr>
        <w:ind w:firstLineChars="200" w:firstLine="422"/>
        <w:rPr>
          <w:b/>
        </w:rPr>
      </w:pPr>
      <w:r>
        <w:rPr>
          <w:rFonts w:hint="eastAsia"/>
          <w:b/>
        </w:rPr>
        <w:t>6.3</w:t>
      </w:r>
      <w:r>
        <w:rPr>
          <w:rFonts w:hint="eastAsia"/>
          <w:b/>
        </w:rPr>
        <w:t>与测试的国外样品、样机的有关数据对比情况</w:t>
      </w:r>
    </w:p>
    <w:p w:rsidR="000C1CB4" w:rsidRDefault="00354F9C">
      <w:pPr>
        <w:ind w:firstLineChars="200" w:firstLine="420"/>
        <w:rPr>
          <w:szCs w:val="21"/>
        </w:rPr>
      </w:pPr>
      <w:r>
        <w:rPr>
          <w:rFonts w:hint="eastAsia"/>
          <w:szCs w:val="21"/>
        </w:rPr>
        <w:t>无。</w:t>
      </w:r>
    </w:p>
    <w:p w:rsidR="000C1CB4" w:rsidRDefault="00354F9C">
      <w:pPr>
        <w:rPr>
          <w:b/>
          <w:bCs/>
          <w:sz w:val="28"/>
          <w:szCs w:val="28"/>
        </w:rPr>
      </w:pPr>
      <w:r>
        <w:rPr>
          <w:rFonts w:hint="eastAsia"/>
          <w:b/>
          <w:bCs/>
          <w:sz w:val="28"/>
          <w:szCs w:val="28"/>
        </w:rPr>
        <w:t>七</w:t>
      </w:r>
      <w:r>
        <w:rPr>
          <w:b/>
          <w:bCs/>
          <w:sz w:val="28"/>
          <w:szCs w:val="28"/>
        </w:rPr>
        <w:t>、与现行法律、法规、强制性国家标准及相关标准协调配套情况</w:t>
      </w:r>
    </w:p>
    <w:p w:rsidR="000C1CB4" w:rsidRDefault="00354F9C">
      <w:pPr>
        <w:ind w:firstLineChars="200" w:firstLine="420"/>
        <w:rPr>
          <w:szCs w:val="21"/>
        </w:rPr>
      </w:pPr>
      <w:r>
        <w:rPr>
          <w:rFonts w:hint="eastAsia"/>
          <w:szCs w:val="21"/>
        </w:rPr>
        <w:t>本文件与有关的现行法律、法规和强制性国家标准没有冲突。标准涉及内容全面、条款详细、在编制过程中吸纳了国内相关先进技术，能够与产品标准</w:t>
      </w:r>
      <w:r w:rsidR="00DE7666">
        <w:rPr>
          <w:rFonts w:hAnsi="宋体" w:hint="eastAsia"/>
        </w:rPr>
        <w:t>《锡酸锌》</w:t>
      </w:r>
      <w:r>
        <w:rPr>
          <w:rFonts w:hAnsi="宋体" w:hint="eastAsia"/>
        </w:rPr>
        <w:t>配套使用</w:t>
      </w:r>
      <w:r>
        <w:rPr>
          <w:rFonts w:hint="eastAsia"/>
          <w:szCs w:val="21"/>
        </w:rPr>
        <w:t>，整体达到国内先进水平。</w:t>
      </w:r>
    </w:p>
    <w:p w:rsidR="000C1CB4" w:rsidRDefault="00354F9C">
      <w:pPr>
        <w:rPr>
          <w:b/>
          <w:bCs/>
          <w:sz w:val="28"/>
          <w:szCs w:val="28"/>
        </w:rPr>
      </w:pPr>
      <w:r>
        <w:rPr>
          <w:rFonts w:hint="eastAsia"/>
          <w:b/>
          <w:bCs/>
          <w:sz w:val="28"/>
          <w:szCs w:val="28"/>
        </w:rPr>
        <w:t>八、</w:t>
      </w:r>
      <w:r>
        <w:rPr>
          <w:b/>
          <w:bCs/>
          <w:sz w:val="28"/>
          <w:szCs w:val="28"/>
        </w:rPr>
        <w:t>重大分歧意见的处理经过和依据</w:t>
      </w:r>
    </w:p>
    <w:p w:rsidR="000C1CB4" w:rsidRDefault="00354F9C">
      <w:pPr>
        <w:ind w:firstLineChars="200" w:firstLine="420"/>
      </w:pPr>
      <w:r>
        <w:rPr>
          <w:rFonts w:hint="eastAsia"/>
          <w:szCs w:val="21"/>
        </w:rPr>
        <w:t>编制组严格按照既定编制原则进行编写，本文件起草过程中未发生重大的分歧意见</w:t>
      </w:r>
      <w:r>
        <w:t>。</w:t>
      </w:r>
    </w:p>
    <w:p w:rsidR="000C1CB4" w:rsidRDefault="00354F9C">
      <w:pPr>
        <w:rPr>
          <w:b/>
          <w:bCs/>
          <w:sz w:val="28"/>
          <w:szCs w:val="28"/>
        </w:rPr>
      </w:pPr>
      <w:r>
        <w:rPr>
          <w:rFonts w:hint="eastAsia"/>
          <w:b/>
          <w:bCs/>
          <w:sz w:val="28"/>
          <w:szCs w:val="28"/>
        </w:rPr>
        <w:lastRenderedPageBreak/>
        <w:t>九、标准作为强制性或推荐性标准的建议</w:t>
      </w:r>
    </w:p>
    <w:p w:rsidR="000C1CB4" w:rsidRDefault="00354F9C">
      <w:pPr>
        <w:ind w:firstLineChars="200" w:firstLine="480"/>
        <w:rPr>
          <w:kern w:val="0"/>
          <w:sz w:val="24"/>
        </w:rPr>
      </w:pPr>
      <w:r>
        <w:rPr>
          <w:kern w:val="0"/>
          <w:sz w:val="24"/>
        </w:rPr>
        <w:t>建议本标准为推荐性</w:t>
      </w:r>
      <w:r w:rsidR="005E53C8">
        <w:rPr>
          <w:rFonts w:hint="eastAsia"/>
          <w:kern w:val="0"/>
          <w:sz w:val="24"/>
        </w:rPr>
        <w:t>团体</w:t>
      </w:r>
      <w:r>
        <w:rPr>
          <w:kern w:val="0"/>
          <w:sz w:val="24"/>
        </w:rPr>
        <w:t>标准，供相关组织参考采用。</w:t>
      </w:r>
    </w:p>
    <w:p w:rsidR="000C1CB4" w:rsidRDefault="00354F9C">
      <w:pPr>
        <w:rPr>
          <w:b/>
          <w:bCs/>
          <w:sz w:val="28"/>
          <w:szCs w:val="28"/>
        </w:rPr>
      </w:pPr>
      <w:r>
        <w:rPr>
          <w:rFonts w:hint="eastAsia"/>
          <w:b/>
          <w:bCs/>
          <w:sz w:val="28"/>
          <w:szCs w:val="28"/>
        </w:rPr>
        <w:t>十</w:t>
      </w:r>
      <w:r>
        <w:rPr>
          <w:b/>
          <w:bCs/>
          <w:sz w:val="28"/>
          <w:szCs w:val="28"/>
        </w:rPr>
        <w:t>、贯彻标准的要求和措施的建议</w:t>
      </w:r>
    </w:p>
    <w:p w:rsidR="000C1CB4" w:rsidRDefault="00354F9C">
      <w:pPr>
        <w:ind w:firstLineChars="200" w:firstLine="480"/>
        <w:rPr>
          <w:sz w:val="24"/>
        </w:rPr>
      </w:pPr>
      <w:r>
        <w:rPr>
          <w:rFonts w:hint="eastAsia"/>
          <w:sz w:val="24"/>
        </w:rPr>
        <w:t>建议发布即实施。</w:t>
      </w:r>
    </w:p>
    <w:p w:rsidR="000C1CB4" w:rsidRDefault="00354F9C">
      <w:pPr>
        <w:rPr>
          <w:b/>
          <w:bCs/>
          <w:sz w:val="28"/>
          <w:szCs w:val="28"/>
        </w:rPr>
      </w:pPr>
      <w:r>
        <w:rPr>
          <w:rFonts w:hint="eastAsia"/>
          <w:b/>
          <w:bCs/>
          <w:sz w:val="28"/>
          <w:szCs w:val="28"/>
        </w:rPr>
        <w:t>十一</w:t>
      </w:r>
      <w:r>
        <w:rPr>
          <w:b/>
          <w:bCs/>
          <w:sz w:val="28"/>
          <w:szCs w:val="28"/>
        </w:rPr>
        <w:t>、废止现行有关标准的建议</w:t>
      </w:r>
    </w:p>
    <w:p w:rsidR="000C1CB4" w:rsidRDefault="00354F9C">
      <w:pPr>
        <w:snapToGrid w:val="0"/>
        <w:ind w:firstLine="480"/>
        <w:rPr>
          <w:kern w:val="0"/>
        </w:rPr>
      </w:pPr>
      <w:r>
        <w:t>本标准为新制定标准，不涉及其它标准的废止。</w:t>
      </w:r>
    </w:p>
    <w:p w:rsidR="000C1CB4" w:rsidRDefault="00354F9C">
      <w:pPr>
        <w:rPr>
          <w:b/>
          <w:bCs/>
          <w:sz w:val="28"/>
          <w:szCs w:val="28"/>
        </w:rPr>
      </w:pPr>
      <w:r>
        <w:rPr>
          <w:rFonts w:hint="eastAsia"/>
          <w:b/>
          <w:bCs/>
          <w:sz w:val="28"/>
          <w:szCs w:val="28"/>
        </w:rPr>
        <w:t>十二</w:t>
      </w:r>
      <w:r>
        <w:rPr>
          <w:b/>
          <w:bCs/>
          <w:sz w:val="28"/>
          <w:szCs w:val="28"/>
        </w:rPr>
        <w:t>、其他应予说明的事项</w:t>
      </w:r>
    </w:p>
    <w:p w:rsidR="000C1CB4" w:rsidRDefault="00354F9C">
      <w:pPr>
        <w:ind w:firstLineChars="200" w:firstLine="420"/>
      </w:pPr>
      <w:r>
        <w:rPr>
          <w:rFonts w:hint="eastAsia"/>
        </w:rPr>
        <w:t>无。</w:t>
      </w:r>
    </w:p>
    <w:p w:rsidR="000C1CB4" w:rsidRDefault="00354F9C">
      <w:pPr>
        <w:wordWrap w:val="0"/>
        <w:spacing w:line="360" w:lineRule="auto"/>
        <w:jc w:val="right"/>
        <w:rPr>
          <w:rFonts w:asciiTheme="minorEastAsia" w:eastAsiaTheme="minorEastAsia" w:hAnsiTheme="minorEastAsia"/>
          <w:sz w:val="24"/>
        </w:rPr>
      </w:pPr>
      <w:r>
        <w:rPr>
          <w:rFonts w:asciiTheme="minorEastAsia" w:eastAsiaTheme="minorEastAsia" w:hAnsiTheme="minorEastAsia" w:hint="eastAsia"/>
          <w:sz w:val="24"/>
        </w:rPr>
        <w:t>《锡酸锌化学分析方法第1部分：锡含量的测定碘酸钾滴定法》编制组</w:t>
      </w:r>
    </w:p>
    <w:p w:rsidR="000C1CB4" w:rsidRDefault="00354F9C">
      <w:pPr>
        <w:spacing w:line="400" w:lineRule="exact"/>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2023年9月</w:t>
      </w:r>
    </w:p>
    <w:sectPr w:rsidR="000C1CB4" w:rsidSect="000C1CB4">
      <w:footerReference w:type="defaul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2B1" w:rsidRDefault="004572B1" w:rsidP="000C1CB4">
      <w:r>
        <w:separator/>
      </w:r>
    </w:p>
  </w:endnote>
  <w:endnote w:type="continuationSeparator" w:id="1">
    <w:p w:rsidR="004572B1" w:rsidRDefault="004572B1" w:rsidP="000C1CB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E8" w:rsidRDefault="006F1DE8">
    <w:pPr>
      <w:pStyle w:val="aff2"/>
    </w:pPr>
    <w:r>
      <w:pict>
        <v:shapetype id="_x0000_t202" coordsize="21600,21600" o:spt="202" path="m,l,21600r21600,l21600,xe">
          <v:stroke joinstyle="miter"/>
          <v:path gradientshapeok="t" o:connecttype="rect"/>
        </v:shapetype>
        <v:shape id="文本框 7" o:spid="_x0000_s2049" type="#_x0000_t202" style="position:absolute;margin-left:0;margin-top:0;width:2in;height:2in;z-index:251659264;mso-wrap-style:none;mso-position-horizontal:center;mso-position-horizontal-relative:margin" filled="f" stroked="f" strokeweight="1.25pt">
          <v:textbox style="mso-fit-shape-to-text:t" inset="0,0,0,0">
            <w:txbxContent>
              <w:p w:rsidR="006F1DE8" w:rsidRDefault="006F1DE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427AE">
                  <w:rPr>
                    <w:noProof/>
                    <w:sz w:val="18"/>
                  </w:rPr>
                  <w:t>9</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E8" w:rsidRDefault="006F1DE8">
    <w:pPr>
      <w:pStyle w:val="aff2"/>
    </w:pPr>
    <w:r>
      <w:pict>
        <v:shapetype id="_x0000_t202" coordsize="21600,21600" o:spt="202" path="m,l,21600r21600,l21600,xe">
          <v:stroke joinstyle="miter"/>
          <v:path gradientshapeok="t" o:connecttype="rect"/>
        </v:shapetype>
        <v:shape id="文本框 8" o:spid="_x0000_s2050" type="#_x0000_t202" style="position:absolute;margin-left:0;margin-top:0;width:2in;height:2in;z-index:251660288;mso-wrap-style:none;mso-position-horizontal:center;mso-position-horizontal-relative:margin" filled="f" stroked="f" strokeweight="1.25pt">
          <v:textbox style="mso-fit-shape-to-text:t" inset="0,0,0,0">
            <w:txbxContent>
              <w:p w:rsidR="006F1DE8" w:rsidRDefault="006F1DE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2B1" w:rsidRDefault="004572B1" w:rsidP="000C1CB4">
      <w:r>
        <w:separator/>
      </w:r>
    </w:p>
  </w:footnote>
  <w:footnote w:type="continuationSeparator" w:id="1">
    <w:p w:rsidR="004572B1" w:rsidRDefault="004572B1" w:rsidP="000C1C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B6419C"/>
    <w:multiLevelType w:val="singleLevel"/>
    <w:tmpl w:val="EAB6419C"/>
    <w:lvl w:ilvl="0">
      <w:start w:val="1"/>
      <w:numFmt w:val="decimal"/>
      <w:suff w:val="space"/>
      <w:lvlText w:val="（%1）"/>
      <w:lvlJc w:val="left"/>
    </w:lvl>
  </w:abstractNum>
  <w:abstractNum w:abstractNumId="1">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3"/>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left" w:pos="760"/>
        </w:tabs>
        <w:ind w:left="1264" w:hanging="413"/>
      </w:pPr>
      <w:rPr>
        <w:rFonts w:ascii="Symbol" w:hAnsi="Symbol" w:hint="default"/>
        <w:color w:val="auto"/>
      </w:rPr>
    </w:lvl>
    <w:lvl w:ilvl="2">
      <w:start w:val="1"/>
      <w:numFmt w:val="bullet"/>
      <w:pStyle w:val="aa"/>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nsid w:val="4B733A5F"/>
    <w:multiLevelType w:val="multilevel"/>
    <w:tmpl w:val="4B733A5F"/>
    <w:lvl w:ilvl="0">
      <w:start w:val="1"/>
      <w:numFmt w:val="decimal"/>
      <w:pStyle w:val="ab"/>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9">
    <w:nsid w:val="557C2AF5"/>
    <w:multiLevelType w:val="multilevel"/>
    <w:tmpl w:val="557C2AF5"/>
    <w:lvl w:ilvl="0">
      <w:start w:val="1"/>
      <w:numFmt w:val="decimal"/>
      <w:pStyle w:val="ac"/>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60B55DC2"/>
    <w:multiLevelType w:val="multilevel"/>
    <w:tmpl w:val="60B55DC2"/>
    <w:lvl w:ilvl="0">
      <w:start w:val="1"/>
      <w:numFmt w:val="upperLetter"/>
      <w:pStyle w:val="ad"/>
      <w:lvlText w:val="%1"/>
      <w:lvlJc w:val="left"/>
      <w:pPr>
        <w:tabs>
          <w:tab w:val="left" w:pos="0"/>
        </w:tabs>
        <w:ind w:left="0" w:hanging="425"/>
      </w:pPr>
      <w:rPr>
        <w:rFonts w:hint="eastAsia"/>
      </w:rPr>
    </w:lvl>
    <w:lvl w:ilvl="1">
      <w:start w:val="1"/>
      <w:numFmt w:val="decimal"/>
      <w:pStyle w:val="ae"/>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1">
    <w:nsid w:val="657D3FBC"/>
    <w:multiLevelType w:val="multilevel"/>
    <w:tmpl w:val="657D3FBC"/>
    <w:lvl w:ilvl="0">
      <w:start w:val="1"/>
      <w:numFmt w:val="upperLetter"/>
      <w:pStyle w:val="af"/>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f2"/>
      <w:suff w:val="nothing"/>
      <w:lvlText w:val="%1.%2.%3.%4.%5.%6　"/>
      <w:lvlJc w:val="left"/>
      <w:pPr>
        <w:ind w:left="0" w:firstLine="0"/>
      </w:pPr>
      <w:rPr>
        <w:rFonts w:ascii="黑体" w:eastAsia="黑体" w:hAnsi="Times New Roman" w:hint="eastAsia"/>
        <w:b w:val="0"/>
        <w:i w:val="0"/>
        <w:sz w:val="21"/>
      </w:rPr>
    </w:lvl>
    <w:lvl w:ilvl="6">
      <w:start w:val="1"/>
      <w:numFmt w:val="decimal"/>
      <w:pStyle w:val="af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2">
    <w:nsid w:val="6D6C07CD"/>
    <w:multiLevelType w:val="multilevel"/>
    <w:tmpl w:val="6D6C07CD"/>
    <w:lvl w:ilvl="0">
      <w:start w:val="1"/>
      <w:numFmt w:val="lowerLetter"/>
      <w:pStyle w:val="af4"/>
      <w:lvlText w:val="%1)"/>
      <w:lvlJc w:val="left"/>
      <w:pPr>
        <w:tabs>
          <w:tab w:val="left" w:pos="839"/>
        </w:tabs>
        <w:ind w:left="839" w:hanging="419"/>
      </w:pPr>
      <w:rPr>
        <w:rFonts w:ascii="宋体" w:eastAsia="宋体" w:hint="eastAsia"/>
        <w:b w:val="0"/>
        <w:i w:val="0"/>
        <w:sz w:val="21"/>
      </w:rPr>
    </w:lvl>
    <w:lvl w:ilvl="1">
      <w:start w:val="1"/>
      <w:numFmt w:val="decimal"/>
      <w:pStyle w:val="af5"/>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11"/>
  </w:num>
  <w:num w:numId="2">
    <w:abstractNumId w:val="10"/>
  </w:num>
  <w:num w:numId="3">
    <w:abstractNumId w:val="6"/>
  </w:num>
  <w:num w:numId="4">
    <w:abstractNumId w:val="2"/>
  </w:num>
  <w:num w:numId="5">
    <w:abstractNumId w:val="3"/>
  </w:num>
  <w:num w:numId="6">
    <w:abstractNumId w:val="5"/>
  </w:num>
  <w:num w:numId="7">
    <w:abstractNumId w:val="1"/>
  </w:num>
  <w:num w:numId="8">
    <w:abstractNumId w:val="4"/>
  </w:num>
  <w:num w:numId="9">
    <w:abstractNumId w:val="7"/>
  </w:num>
  <w:num w:numId="10">
    <w:abstractNumId w:val="12"/>
  </w:num>
  <w:num w:numId="11">
    <w:abstractNumId w:val="9"/>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MyYWQzNjJmNjVkYTBkMTM2MTNlZDkyOGUxYTJkMTIifQ=="/>
  </w:docVars>
  <w:rsids>
    <w:rsidRoot w:val="00E31BC4"/>
    <w:rsid w:val="00005425"/>
    <w:rsid w:val="00025736"/>
    <w:rsid w:val="000354D9"/>
    <w:rsid w:val="0004272E"/>
    <w:rsid w:val="000427AE"/>
    <w:rsid w:val="000512E8"/>
    <w:rsid w:val="00056509"/>
    <w:rsid w:val="00067039"/>
    <w:rsid w:val="000737B9"/>
    <w:rsid w:val="00074B7B"/>
    <w:rsid w:val="000B10E2"/>
    <w:rsid w:val="000C1CB4"/>
    <w:rsid w:val="000C7010"/>
    <w:rsid w:val="000D0052"/>
    <w:rsid w:val="000D2209"/>
    <w:rsid w:val="000D7F62"/>
    <w:rsid w:val="000E0BD0"/>
    <w:rsid w:val="000E5F0C"/>
    <w:rsid w:val="000F74D9"/>
    <w:rsid w:val="0010774D"/>
    <w:rsid w:val="00137F3A"/>
    <w:rsid w:val="00141192"/>
    <w:rsid w:val="001469EE"/>
    <w:rsid w:val="00154239"/>
    <w:rsid w:val="00154872"/>
    <w:rsid w:val="001707DD"/>
    <w:rsid w:val="00170D25"/>
    <w:rsid w:val="00171DBB"/>
    <w:rsid w:val="00175491"/>
    <w:rsid w:val="001761B8"/>
    <w:rsid w:val="00180028"/>
    <w:rsid w:val="00180507"/>
    <w:rsid w:val="00183931"/>
    <w:rsid w:val="00186399"/>
    <w:rsid w:val="00187493"/>
    <w:rsid w:val="001966D8"/>
    <w:rsid w:val="001A2BF0"/>
    <w:rsid w:val="001C47FC"/>
    <w:rsid w:val="001C71B5"/>
    <w:rsid w:val="001C7E68"/>
    <w:rsid w:val="001D2166"/>
    <w:rsid w:val="001D7CB2"/>
    <w:rsid w:val="001E44C6"/>
    <w:rsid w:val="001E697D"/>
    <w:rsid w:val="002044B5"/>
    <w:rsid w:val="00206767"/>
    <w:rsid w:val="00211CA2"/>
    <w:rsid w:val="002162A2"/>
    <w:rsid w:val="00220E53"/>
    <w:rsid w:val="00221B2D"/>
    <w:rsid w:val="00227295"/>
    <w:rsid w:val="00262DFE"/>
    <w:rsid w:val="00274F7A"/>
    <w:rsid w:val="002970A9"/>
    <w:rsid w:val="002A0DBA"/>
    <w:rsid w:val="002A0FD0"/>
    <w:rsid w:val="002A756F"/>
    <w:rsid w:val="002B0F5E"/>
    <w:rsid w:val="002B5566"/>
    <w:rsid w:val="002B7C15"/>
    <w:rsid w:val="002C44E6"/>
    <w:rsid w:val="002C4EFB"/>
    <w:rsid w:val="002D3C5D"/>
    <w:rsid w:val="002D58AB"/>
    <w:rsid w:val="002E4704"/>
    <w:rsid w:val="002E6CC5"/>
    <w:rsid w:val="002F24DD"/>
    <w:rsid w:val="002F7D96"/>
    <w:rsid w:val="0030111F"/>
    <w:rsid w:val="00302997"/>
    <w:rsid w:val="00304235"/>
    <w:rsid w:val="00313F90"/>
    <w:rsid w:val="00322034"/>
    <w:rsid w:val="003272F9"/>
    <w:rsid w:val="00340EF3"/>
    <w:rsid w:val="00347CFB"/>
    <w:rsid w:val="00354F9C"/>
    <w:rsid w:val="00355A22"/>
    <w:rsid w:val="00356D6E"/>
    <w:rsid w:val="003614C4"/>
    <w:rsid w:val="00382F0F"/>
    <w:rsid w:val="00397327"/>
    <w:rsid w:val="003977CD"/>
    <w:rsid w:val="003A6C94"/>
    <w:rsid w:val="003C7084"/>
    <w:rsid w:val="004000CB"/>
    <w:rsid w:val="00412FAD"/>
    <w:rsid w:val="00416453"/>
    <w:rsid w:val="004167A6"/>
    <w:rsid w:val="004229D9"/>
    <w:rsid w:val="004253C5"/>
    <w:rsid w:val="00442C84"/>
    <w:rsid w:val="00444D4C"/>
    <w:rsid w:val="004572B1"/>
    <w:rsid w:val="00462A1D"/>
    <w:rsid w:val="00465989"/>
    <w:rsid w:val="0046603C"/>
    <w:rsid w:val="00470028"/>
    <w:rsid w:val="00484DAE"/>
    <w:rsid w:val="00490876"/>
    <w:rsid w:val="00490DF6"/>
    <w:rsid w:val="00494412"/>
    <w:rsid w:val="00494CB7"/>
    <w:rsid w:val="004B2832"/>
    <w:rsid w:val="004B4BD8"/>
    <w:rsid w:val="004B5227"/>
    <w:rsid w:val="004D07E5"/>
    <w:rsid w:val="004F338D"/>
    <w:rsid w:val="005011A4"/>
    <w:rsid w:val="00501277"/>
    <w:rsid w:val="00504199"/>
    <w:rsid w:val="0050471C"/>
    <w:rsid w:val="00517590"/>
    <w:rsid w:val="00523CA8"/>
    <w:rsid w:val="00527DA1"/>
    <w:rsid w:val="00546ABC"/>
    <w:rsid w:val="005477CD"/>
    <w:rsid w:val="005503A8"/>
    <w:rsid w:val="005554CE"/>
    <w:rsid w:val="00566D9E"/>
    <w:rsid w:val="00570393"/>
    <w:rsid w:val="0057328F"/>
    <w:rsid w:val="00573519"/>
    <w:rsid w:val="00575C72"/>
    <w:rsid w:val="0058004D"/>
    <w:rsid w:val="00595E78"/>
    <w:rsid w:val="005A5549"/>
    <w:rsid w:val="005A7B63"/>
    <w:rsid w:val="005B745B"/>
    <w:rsid w:val="005C2400"/>
    <w:rsid w:val="005C765E"/>
    <w:rsid w:val="005D245B"/>
    <w:rsid w:val="005D38A8"/>
    <w:rsid w:val="005E53C8"/>
    <w:rsid w:val="005F3F33"/>
    <w:rsid w:val="00610940"/>
    <w:rsid w:val="00611ADC"/>
    <w:rsid w:val="00625104"/>
    <w:rsid w:val="00630624"/>
    <w:rsid w:val="00631327"/>
    <w:rsid w:val="00632893"/>
    <w:rsid w:val="00634FB9"/>
    <w:rsid w:val="00651CA6"/>
    <w:rsid w:val="00653D42"/>
    <w:rsid w:val="00672A69"/>
    <w:rsid w:val="006859B2"/>
    <w:rsid w:val="00687171"/>
    <w:rsid w:val="00692C9B"/>
    <w:rsid w:val="00692D4F"/>
    <w:rsid w:val="0069584D"/>
    <w:rsid w:val="006A11F0"/>
    <w:rsid w:val="006B7398"/>
    <w:rsid w:val="006D4CBF"/>
    <w:rsid w:val="006E5E36"/>
    <w:rsid w:val="006F1DE8"/>
    <w:rsid w:val="007030CD"/>
    <w:rsid w:val="00704054"/>
    <w:rsid w:val="00705735"/>
    <w:rsid w:val="00714B93"/>
    <w:rsid w:val="00723D9A"/>
    <w:rsid w:val="00744B23"/>
    <w:rsid w:val="00756F02"/>
    <w:rsid w:val="00757228"/>
    <w:rsid w:val="007642B7"/>
    <w:rsid w:val="0076697B"/>
    <w:rsid w:val="007732C4"/>
    <w:rsid w:val="00775571"/>
    <w:rsid w:val="007832B4"/>
    <w:rsid w:val="007877F9"/>
    <w:rsid w:val="00792636"/>
    <w:rsid w:val="00792960"/>
    <w:rsid w:val="00796C37"/>
    <w:rsid w:val="007A192D"/>
    <w:rsid w:val="007A3872"/>
    <w:rsid w:val="007C2C4F"/>
    <w:rsid w:val="007C3D8A"/>
    <w:rsid w:val="007D0653"/>
    <w:rsid w:val="007D444B"/>
    <w:rsid w:val="007E0FC5"/>
    <w:rsid w:val="007E404C"/>
    <w:rsid w:val="007E52EB"/>
    <w:rsid w:val="007E5D0E"/>
    <w:rsid w:val="007F217C"/>
    <w:rsid w:val="007F5826"/>
    <w:rsid w:val="007F6656"/>
    <w:rsid w:val="00812187"/>
    <w:rsid w:val="008140C1"/>
    <w:rsid w:val="0081697E"/>
    <w:rsid w:val="008222ED"/>
    <w:rsid w:val="00824F0E"/>
    <w:rsid w:val="00831616"/>
    <w:rsid w:val="00834672"/>
    <w:rsid w:val="00836EBD"/>
    <w:rsid w:val="00851AD1"/>
    <w:rsid w:val="00852BEA"/>
    <w:rsid w:val="00856453"/>
    <w:rsid w:val="00860C69"/>
    <w:rsid w:val="00864832"/>
    <w:rsid w:val="00865EEF"/>
    <w:rsid w:val="0086777A"/>
    <w:rsid w:val="00870393"/>
    <w:rsid w:val="0089217E"/>
    <w:rsid w:val="008A5E73"/>
    <w:rsid w:val="008B6A4B"/>
    <w:rsid w:val="008B6D1F"/>
    <w:rsid w:val="008C013A"/>
    <w:rsid w:val="008C4E29"/>
    <w:rsid w:val="008E0255"/>
    <w:rsid w:val="008E2CC4"/>
    <w:rsid w:val="008F723B"/>
    <w:rsid w:val="00901F59"/>
    <w:rsid w:val="009056BE"/>
    <w:rsid w:val="00906A64"/>
    <w:rsid w:val="009073B1"/>
    <w:rsid w:val="00907C61"/>
    <w:rsid w:val="00926AE1"/>
    <w:rsid w:val="00927F19"/>
    <w:rsid w:val="00930A28"/>
    <w:rsid w:val="0093605D"/>
    <w:rsid w:val="009474F8"/>
    <w:rsid w:val="009553E0"/>
    <w:rsid w:val="0096254B"/>
    <w:rsid w:val="00966BEE"/>
    <w:rsid w:val="00967C85"/>
    <w:rsid w:val="009750B3"/>
    <w:rsid w:val="00992A94"/>
    <w:rsid w:val="009A4A64"/>
    <w:rsid w:val="009A52CD"/>
    <w:rsid w:val="009A7863"/>
    <w:rsid w:val="009B03EE"/>
    <w:rsid w:val="009B5AD2"/>
    <w:rsid w:val="009B75A1"/>
    <w:rsid w:val="009C4427"/>
    <w:rsid w:val="009C4F15"/>
    <w:rsid w:val="009D2906"/>
    <w:rsid w:val="009D2ABF"/>
    <w:rsid w:val="009E54D5"/>
    <w:rsid w:val="009F15A1"/>
    <w:rsid w:val="009F2EB8"/>
    <w:rsid w:val="009F6F09"/>
    <w:rsid w:val="009F7DB4"/>
    <w:rsid w:val="00A01D33"/>
    <w:rsid w:val="00A24BC0"/>
    <w:rsid w:val="00A356C4"/>
    <w:rsid w:val="00A4468B"/>
    <w:rsid w:val="00A4788C"/>
    <w:rsid w:val="00A54B2D"/>
    <w:rsid w:val="00A601B2"/>
    <w:rsid w:val="00A6056D"/>
    <w:rsid w:val="00A64499"/>
    <w:rsid w:val="00A77ED2"/>
    <w:rsid w:val="00AA0B69"/>
    <w:rsid w:val="00AA1F62"/>
    <w:rsid w:val="00AA5681"/>
    <w:rsid w:val="00AE0226"/>
    <w:rsid w:val="00AE2CF4"/>
    <w:rsid w:val="00AE6329"/>
    <w:rsid w:val="00B02216"/>
    <w:rsid w:val="00B02D21"/>
    <w:rsid w:val="00B04D47"/>
    <w:rsid w:val="00B236D8"/>
    <w:rsid w:val="00B42ADB"/>
    <w:rsid w:val="00B44E6A"/>
    <w:rsid w:val="00B45554"/>
    <w:rsid w:val="00B46903"/>
    <w:rsid w:val="00B64436"/>
    <w:rsid w:val="00B67812"/>
    <w:rsid w:val="00B722C5"/>
    <w:rsid w:val="00B77CC2"/>
    <w:rsid w:val="00B81874"/>
    <w:rsid w:val="00BA0749"/>
    <w:rsid w:val="00BA4195"/>
    <w:rsid w:val="00BA7A19"/>
    <w:rsid w:val="00BA7B72"/>
    <w:rsid w:val="00BC21C4"/>
    <w:rsid w:val="00BC5BBB"/>
    <w:rsid w:val="00BD2D90"/>
    <w:rsid w:val="00BE0B37"/>
    <w:rsid w:val="00BE7535"/>
    <w:rsid w:val="00BF6BA6"/>
    <w:rsid w:val="00C01D08"/>
    <w:rsid w:val="00C03C36"/>
    <w:rsid w:val="00C06361"/>
    <w:rsid w:val="00C152C6"/>
    <w:rsid w:val="00C1595B"/>
    <w:rsid w:val="00C34DF5"/>
    <w:rsid w:val="00C37B0B"/>
    <w:rsid w:val="00C408AA"/>
    <w:rsid w:val="00C43623"/>
    <w:rsid w:val="00C4555B"/>
    <w:rsid w:val="00C56AB0"/>
    <w:rsid w:val="00C60AC0"/>
    <w:rsid w:val="00C63627"/>
    <w:rsid w:val="00C64AB8"/>
    <w:rsid w:val="00C67679"/>
    <w:rsid w:val="00C826DB"/>
    <w:rsid w:val="00C838DA"/>
    <w:rsid w:val="00C83AB6"/>
    <w:rsid w:val="00C8733B"/>
    <w:rsid w:val="00C878A2"/>
    <w:rsid w:val="00CA0FF6"/>
    <w:rsid w:val="00CB7F4B"/>
    <w:rsid w:val="00CC132F"/>
    <w:rsid w:val="00CC1743"/>
    <w:rsid w:val="00CD1A23"/>
    <w:rsid w:val="00CE7A48"/>
    <w:rsid w:val="00CF6E1A"/>
    <w:rsid w:val="00D002D7"/>
    <w:rsid w:val="00D030C2"/>
    <w:rsid w:val="00D13987"/>
    <w:rsid w:val="00D25F55"/>
    <w:rsid w:val="00D2757E"/>
    <w:rsid w:val="00D31E5B"/>
    <w:rsid w:val="00D32057"/>
    <w:rsid w:val="00D34E08"/>
    <w:rsid w:val="00D462D9"/>
    <w:rsid w:val="00D477DF"/>
    <w:rsid w:val="00D62B0B"/>
    <w:rsid w:val="00D63476"/>
    <w:rsid w:val="00D863B5"/>
    <w:rsid w:val="00D86CBE"/>
    <w:rsid w:val="00DA5632"/>
    <w:rsid w:val="00DC1436"/>
    <w:rsid w:val="00DC1809"/>
    <w:rsid w:val="00DC7FD0"/>
    <w:rsid w:val="00DD173F"/>
    <w:rsid w:val="00DD2853"/>
    <w:rsid w:val="00DD2CE0"/>
    <w:rsid w:val="00DD45C0"/>
    <w:rsid w:val="00DE3DC8"/>
    <w:rsid w:val="00DE40D8"/>
    <w:rsid w:val="00DE7666"/>
    <w:rsid w:val="00DF0C14"/>
    <w:rsid w:val="00E01BC7"/>
    <w:rsid w:val="00E11E46"/>
    <w:rsid w:val="00E2274E"/>
    <w:rsid w:val="00E31BC4"/>
    <w:rsid w:val="00E62138"/>
    <w:rsid w:val="00E6679A"/>
    <w:rsid w:val="00E67F55"/>
    <w:rsid w:val="00E770BE"/>
    <w:rsid w:val="00E81857"/>
    <w:rsid w:val="00E820F5"/>
    <w:rsid w:val="00E83E74"/>
    <w:rsid w:val="00E84ADF"/>
    <w:rsid w:val="00E85DCE"/>
    <w:rsid w:val="00E917C5"/>
    <w:rsid w:val="00E970BC"/>
    <w:rsid w:val="00EB0D55"/>
    <w:rsid w:val="00EC4C83"/>
    <w:rsid w:val="00EC72AA"/>
    <w:rsid w:val="00EC7C9B"/>
    <w:rsid w:val="00ED0A10"/>
    <w:rsid w:val="00ED1A24"/>
    <w:rsid w:val="00EE503B"/>
    <w:rsid w:val="00EE51DB"/>
    <w:rsid w:val="00EF79E9"/>
    <w:rsid w:val="00F06267"/>
    <w:rsid w:val="00F13103"/>
    <w:rsid w:val="00F13380"/>
    <w:rsid w:val="00F16876"/>
    <w:rsid w:val="00F21DFD"/>
    <w:rsid w:val="00F2538F"/>
    <w:rsid w:val="00F33762"/>
    <w:rsid w:val="00F361DA"/>
    <w:rsid w:val="00F370B1"/>
    <w:rsid w:val="00F3736F"/>
    <w:rsid w:val="00F37D95"/>
    <w:rsid w:val="00F708A1"/>
    <w:rsid w:val="00F71AC2"/>
    <w:rsid w:val="00F75C77"/>
    <w:rsid w:val="00F83A8D"/>
    <w:rsid w:val="00F8570D"/>
    <w:rsid w:val="00F91941"/>
    <w:rsid w:val="00FA2167"/>
    <w:rsid w:val="00FB0A6D"/>
    <w:rsid w:val="00FB5146"/>
    <w:rsid w:val="00FC4218"/>
    <w:rsid w:val="00FC469F"/>
    <w:rsid w:val="00FD5C1D"/>
    <w:rsid w:val="00FE1A31"/>
    <w:rsid w:val="5A701B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iPriority="0" w:qFormat="1"/>
    <w:lsdException w:name="index 2" w:uiPriority="0" w:unhideWhenUsed="0" w:qFormat="1"/>
    <w:lsdException w:name="index 3" w:uiPriority="0" w:unhideWhenUsed="0" w:qFormat="1"/>
    <w:lsdException w:name="index 4" w:uiPriority="0" w:unhideWhenUsed="0" w:qFormat="1"/>
    <w:lsdException w:name="index 5" w:uiPriority="0" w:unhideWhenUsed="0" w:qFormat="1"/>
    <w:lsdException w:name="index 6" w:uiPriority="0" w:unhideWhenUsed="0" w:qFormat="1"/>
    <w:lsdException w:name="index 7" w:uiPriority="0" w:unhideWhenUsed="0" w:qFormat="1"/>
    <w:lsdException w:name="index 8" w:uiPriority="0" w:unhideWhenUsed="0"/>
    <w:lsdException w:name="index 9" w:uiPriority="0" w:unhideWhenUsed="0" w:qFormat="1"/>
    <w:lsdException w:name="toc 1" w:semiHidden="1" w:uiPriority="0" w:unhideWhenUsed="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unhideWhenUsed="0" w:qFormat="1"/>
    <w:lsdException w:name="footnote text" w:uiPriority="0" w:unhideWhenUsed="0" w:qFormat="1"/>
    <w:lsdException w:name="annotation text" w:qFormat="1"/>
    <w:lsdException w:name="header" w:uiPriority="0" w:unhideWhenUsed="0" w:qFormat="1"/>
    <w:lsdException w:name="footer" w:unhideWhenUsed="0" w:qFormat="1"/>
    <w:lsdException w:name="index heading" w:uiPriority="0" w:unhideWhenUsed="0" w:qFormat="1"/>
    <w:lsdException w:name="caption" w:uiPriority="0" w:unhideWhenUsed="0" w:qFormat="1"/>
    <w:lsdException w:name="table of figures" w:semiHidden="1"/>
    <w:lsdException w:name="envelope address" w:semiHidden="1"/>
    <w:lsdException w:name="envelope return" w:semiHidden="1"/>
    <w:lsdException w:name="footnote reference" w:uiPriority="0" w:qFormat="1"/>
    <w:lsdException w:name="annotation reference" w:qFormat="1"/>
    <w:lsdException w:name="line number" w:semiHidden="1"/>
    <w:lsdException w:name="page number" w:uiPriority="0" w:unhideWhenUsed="0" w:qFormat="1"/>
    <w:lsdException w:name="endnote reference" w:semiHidden="1" w:uiPriority="0" w:qFormat="1"/>
    <w:lsdException w:name="endnote text" w:semiHidden="1" w:uiPriority="0" w:unhideWhenUsed="0"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qFormat="1"/>
    <w:lsdException w:name="Strong" w:uiPriority="0" w:unhideWhenUsed="0" w:qFormat="1"/>
    <w:lsdException w:name="Emphasis" w:uiPriority="20" w:unhideWhenUsed="0" w:qFormat="1"/>
    <w:lsdException w:name="Document Map" w:semiHidden="1"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6">
    <w:name w:val="Normal"/>
    <w:qFormat/>
    <w:rsid w:val="000C1CB4"/>
    <w:pPr>
      <w:widowControl w:val="0"/>
      <w:jc w:val="both"/>
    </w:pPr>
    <w:rPr>
      <w:rFonts w:ascii="Times New Roman" w:eastAsia="宋体" w:hAnsi="Times New Roman" w:cs="Times New Roman"/>
      <w:kern w:val="2"/>
      <w:sz w:val="21"/>
      <w:szCs w:val="24"/>
    </w:rPr>
  </w:style>
  <w:style w:type="paragraph" w:styleId="1">
    <w:name w:val="heading 1"/>
    <w:basedOn w:val="af6"/>
    <w:next w:val="af6"/>
    <w:link w:val="1Char"/>
    <w:qFormat/>
    <w:rsid w:val="000C1CB4"/>
    <w:pPr>
      <w:keepNext/>
      <w:keepLines/>
      <w:spacing w:before="340" w:after="330" w:line="578" w:lineRule="auto"/>
      <w:outlineLvl w:val="0"/>
    </w:pPr>
    <w:rPr>
      <w:b/>
      <w:bCs/>
      <w:kern w:val="44"/>
      <w:sz w:val="44"/>
      <w:szCs w:val="44"/>
    </w:rPr>
  </w:style>
  <w:style w:type="character" w:default="1" w:styleId="af7">
    <w:name w:val="Default Paragraph Font"/>
    <w:uiPriority w:val="1"/>
    <w:semiHidden/>
    <w:unhideWhenUsed/>
  </w:style>
  <w:style w:type="table" w:default="1" w:styleId="af8">
    <w:name w:val="Normal Table"/>
    <w:uiPriority w:val="99"/>
    <w:semiHidden/>
    <w:unhideWhenUsed/>
    <w:qFormat/>
    <w:tblPr>
      <w:tblInd w:w="0" w:type="dxa"/>
      <w:tblCellMar>
        <w:top w:w="0" w:type="dxa"/>
        <w:left w:w="108" w:type="dxa"/>
        <w:bottom w:w="0" w:type="dxa"/>
        <w:right w:w="108" w:type="dxa"/>
      </w:tblCellMar>
    </w:tblPr>
  </w:style>
  <w:style w:type="numbering" w:default="1" w:styleId="af9">
    <w:name w:val="No List"/>
    <w:uiPriority w:val="99"/>
    <w:semiHidden/>
    <w:unhideWhenUsed/>
  </w:style>
  <w:style w:type="paragraph" w:styleId="8">
    <w:name w:val="index 8"/>
    <w:basedOn w:val="af6"/>
    <w:next w:val="af6"/>
    <w:rsid w:val="000C1CB4"/>
    <w:pPr>
      <w:ind w:left="1680" w:hanging="210"/>
      <w:jc w:val="left"/>
    </w:pPr>
    <w:rPr>
      <w:rFonts w:ascii="Calibri" w:hAnsi="Calibri"/>
      <w:sz w:val="20"/>
      <w:szCs w:val="20"/>
    </w:rPr>
  </w:style>
  <w:style w:type="paragraph" w:styleId="afa">
    <w:name w:val="Normal Indent"/>
    <w:basedOn w:val="af6"/>
    <w:qFormat/>
    <w:rsid w:val="000C1CB4"/>
    <w:pPr>
      <w:ind w:firstLine="420"/>
    </w:pPr>
    <w:rPr>
      <w:rFonts w:ascii="Calibri" w:hAnsi="Calibri"/>
      <w:kern w:val="0"/>
      <w:sz w:val="20"/>
      <w:szCs w:val="22"/>
    </w:rPr>
  </w:style>
  <w:style w:type="paragraph" w:styleId="afb">
    <w:name w:val="caption"/>
    <w:basedOn w:val="af6"/>
    <w:next w:val="af6"/>
    <w:qFormat/>
    <w:rsid w:val="000C1CB4"/>
    <w:pPr>
      <w:spacing w:before="152" w:after="160"/>
    </w:pPr>
    <w:rPr>
      <w:rFonts w:ascii="Arial" w:eastAsia="黑体" w:hAnsi="Arial" w:cs="Arial"/>
      <w:sz w:val="20"/>
      <w:szCs w:val="20"/>
    </w:rPr>
  </w:style>
  <w:style w:type="paragraph" w:styleId="5">
    <w:name w:val="index 5"/>
    <w:basedOn w:val="af6"/>
    <w:next w:val="af6"/>
    <w:qFormat/>
    <w:rsid w:val="000C1CB4"/>
    <w:pPr>
      <w:ind w:left="1050" w:hanging="210"/>
      <w:jc w:val="left"/>
    </w:pPr>
    <w:rPr>
      <w:rFonts w:ascii="Calibri" w:hAnsi="Calibri"/>
      <w:sz w:val="20"/>
      <w:szCs w:val="20"/>
    </w:rPr>
  </w:style>
  <w:style w:type="paragraph" w:styleId="afc">
    <w:name w:val="Document Map"/>
    <w:basedOn w:val="af6"/>
    <w:link w:val="Char"/>
    <w:semiHidden/>
    <w:qFormat/>
    <w:rsid w:val="000C1CB4"/>
    <w:pPr>
      <w:shd w:val="clear" w:color="auto" w:fill="000080"/>
    </w:pPr>
  </w:style>
  <w:style w:type="paragraph" w:styleId="afd">
    <w:name w:val="annotation text"/>
    <w:basedOn w:val="af6"/>
    <w:link w:val="Char0"/>
    <w:uiPriority w:val="99"/>
    <w:unhideWhenUsed/>
    <w:qFormat/>
    <w:rsid w:val="000C1CB4"/>
    <w:pPr>
      <w:jc w:val="left"/>
    </w:pPr>
  </w:style>
  <w:style w:type="paragraph" w:styleId="6">
    <w:name w:val="index 6"/>
    <w:basedOn w:val="af6"/>
    <w:next w:val="af6"/>
    <w:qFormat/>
    <w:rsid w:val="000C1CB4"/>
    <w:pPr>
      <w:ind w:left="1260" w:hanging="210"/>
      <w:jc w:val="left"/>
    </w:pPr>
    <w:rPr>
      <w:rFonts w:ascii="Calibri" w:hAnsi="Calibri"/>
      <w:sz w:val="20"/>
      <w:szCs w:val="20"/>
    </w:rPr>
  </w:style>
  <w:style w:type="paragraph" w:styleId="4">
    <w:name w:val="index 4"/>
    <w:basedOn w:val="af6"/>
    <w:next w:val="af6"/>
    <w:qFormat/>
    <w:rsid w:val="000C1CB4"/>
    <w:pPr>
      <w:ind w:left="840" w:hanging="210"/>
      <w:jc w:val="left"/>
    </w:pPr>
    <w:rPr>
      <w:rFonts w:ascii="Calibri" w:hAnsi="Calibri"/>
      <w:sz w:val="20"/>
      <w:szCs w:val="20"/>
    </w:rPr>
  </w:style>
  <w:style w:type="paragraph" w:styleId="afe">
    <w:name w:val="Plain Text"/>
    <w:basedOn w:val="af6"/>
    <w:link w:val="Char1"/>
    <w:qFormat/>
    <w:rsid w:val="000C1CB4"/>
    <w:rPr>
      <w:rFonts w:ascii="宋体" w:hAnsi="Courier New" w:cs="Courier New"/>
      <w:szCs w:val="21"/>
    </w:rPr>
  </w:style>
  <w:style w:type="paragraph" w:styleId="3">
    <w:name w:val="index 3"/>
    <w:basedOn w:val="af6"/>
    <w:next w:val="af6"/>
    <w:qFormat/>
    <w:rsid w:val="000C1CB4"/>
    <w:pPr>
      <w:ind w:left="630" w:hanging="210"/>
      <w:jc w:val="left"/>
    </w:pPr>
    <w:rPr>
      <w:rFonts w:ascii="Calibri" w:hAnsi="Calibri"/>
      <w:sz w:val="20"/>
      <w:szCs w:val="20"/>
    </w:rPr>
  </w:style>
  <w:style w:type="paragraph" w:styleId="aff">
    <w:name w:val="Date"/>
    <w:basedOn w:val="af6"/>
    <w:next w:val="af6"/>
    <w:link w:val="Char2"/>
    <w:uiPriority w:val="99"/>
    <w:unhideWhenUsed/>
    <w:qFormat/>
    <w:rsid w:val="000C1CB4"/>
    <w:pPr>
      <w:ind w:leftChars="2500" w:left="100"/>
    </w:pPr>
  </w:style>
  <w:style w:type="paragraph" w:styleId="aff0">
    <w:name w:val="endnote text"/>
    <w:basedOn w:val="af6"/>
    <w:link w:val="Char3"/>
    <w:semiHidden/>
    <w:qFormat/>
    <w:rsid w:val="000C1CB4"/>
    <w:pPr>
      <w:snapToGrid w:val="0"/>
      <w:jc w:val="left"/>
    </w:pPr>
  </w:style>
  <w:style w:type="paragraph" w:styleId="aff1">
    <w:name w:val="Balloon Text"/>
    <w:basedOn w:val="af6"/>
    <w:link w:val="Char4"/>
    <w:qFormat/>
    <w:rsid w:val="000C1CB4"/>
    <w:rPr>
      <w:sz w:val="18"/>
      <w:szCs w:val="18"/>
    </w:rPr>
  </w:style>
  <w:style w:type="paragraph" w:styleId="aff2">
    <w:name w:val="footer"/>
    <w:basedOn w:val="af6"/>
    <w:link w:val="Char5"/>
    <w:uiPriority w:val="99"/>
    <w:qFormat/>
    <w:rsid w:val="000C1CB4"/>
    <w:pPr>
      <w:tabs>
        <w:tab w:val="center" w:pos="4153"/>
        <w:tab w:val="right" w:pos="8306"/>
      </w:tabs>
      <w:snapToGrid w:val="0"/>
      <w:jc w:val="left"/>
    </w:pPr>
    <w:rPr>
      <w:sz w:val="18"/>
      <w:szCs w:val="18"/>
    </w:rPr>
  </w:style>
  <w:style w:type="paragraph" w:styleId="aff3">
    <w:name w:val="header"/>
    <w:basedOn w:val="af6"/>
    <w:link w:val="Char6"/>
    <w:qFormat/>
    <w:rsid w:val="000C1CB4"/>
    <w:pPr>
      <w:pBdr>
        <w:bottom w:val="single" w:sz="6" w:space="1" w:color="auto"/>
      </w:pBdr>
      <w:tabs>
        <w:tab w:val="center" w:pos="4153"/>
        <w:tab w:val="right" w:pos="8306"/>
      </w:tabs>
      <w:snapToGrid w:val="0"/>
      <w:jc w:val="center"/>
    </w:pPr>
    <w:rPr>
      <w:sz w:val="18"/>
      <w:szCs w:val="18"/>
    </w:rPr>
  </w:style>
  <w:style w:type="paragraph" w:styleId="10">
    <w:name w:val="toc 1"/>
    <w:basedOn w:val="af6"/>
    <w:next w:val="af6"/>
    <w:semiHidden/>
    <w:qFormat/>
    <w:rsid w:val="000C1CB4"/>
    <w:pPr>
      <w:tabs>
        <w:tab w:val="right" w:leader="dot" w:pos="9242"/>
      </w:tabs>
      <w:spacing w:beforeLines="25" w:afterLines="25"/>
      <w:jc w:val="left"/>
    </w:pPr>
    <w:rPr>
      <w:rFonts w:ascii="宋体"/>
      <w:szCs w:val="21"/>
    </w:rPr>
  </w:style>
  <w:style w:type="paragraph" w:styleId="aff4">
    <w:name w:val="index heading"/>
    <w:basedOn w:val="af6"/>
    <w:next w:val="11"/>
    <w:qFormat/>
    <w:rsid w:val="000C1CB4"/>
    <w:pPr>
      <w:spacing w:before="120" w:after="120"/>
      <w:jc w:val="center"/>
    </w:pPr>
    <w:rPr>
      <w:rFonts w:ascii="Calibri" w:hAnsi="Calibri"/>
      <w:b/>
      <w:bCs/>
      <w:iCs/>
      <w:szCs w:val="20"/>
    </w:rPr>
  </w:style>
  <w:style w:type="paragraph" w:styleId="11">
    <w:name w:val="index 1"/>
    <w:basedOn w:val="af6"/>
    <w:next w:val="af6"/>
    <w:unhideWhenUsed/>
    <w:qFormat/>
    <w:rsid w:val="000C1CB4"/>
  </w:style>
  <w:style w:type="paragraph" w:styleId="aff5">
    <w:name w:val="footnote text"/>
    <w:basedOn w:val="af6"/>
    <w:link w:val="Char7"/>
    <w:qFormat/>
    <w:rsid w:val="000C1CB4"/>
    <w:pPr>
      <w:tabs>
        <w:tab w:val="left" w:pos="0"/>
      </w:tabs>
      <w:snapToGrid w:val="0"/>
      <w:ind w:left="720" w:hanging="357"/>
      <w:jc w:val="left"/>
    </w:pPr>
    <w:rPr>
      <w:rFonts w:ascii="宋体"/>
      <w:sz w:val="18"/>
      <w:szCs w:val="18"/>
    </w:rPr>
  </w:style>
  <w:style w:type="paragraph" w:styleId="7">
    <w:name w:val="index 7"/>
    <w:basedOn w:val="af6"/>
    <w:next w:val="af6"/>
    <w:qFormat/>
    <w:rsid w:val="000C1CB4"/>
    <w:pPr>
      <w:ind w:left="1470" w:hanging="210"/>
      <w:jc w:val="left"/>
    </w:pPr>
    <w:rPr>
      <w:rFonts w:ascii="Calibri" w:hAnsi="Calibri"/>
      <w:sz w:val="20"/>
      <w:szCs w:val="20"/>
    </w:rPr>
  </w:style>
  <w:style w:type="paragraph" w:styleId="9">
    <w:name w:val="index 9"/>
    <w:basedOn w:val="af6"/>
    <w:next w:val="af6"/>
    <w:qFormat/>
    <w:rsid w:val="000C1CB4"/>
    <w:pPr>
      <w:ind w:left="1890" w:hanging="210"/>
      <w:jc w:val="left"/>
    </w:pPr>
    <w:rPr>
      <w:rFonts w:ascii="Calibri" w:hAnsi="Calibri"/>
      <w:sz w:val="20"/>
      <w:szCs w:val="20"/>
    </w:rPr>
  </w:style>
  <w:style w:type="paragraph" w:styleId="aff6">
    <w:name w:val="Normal (Web)"/>
    <w:basedOn w:val="af6"/>
    <w:rsid w:val="000C1CB4"/>
    <w:pPr>
      <w:spacing w:before="100" w:beforeAutospacing="1" w:after="100" w:afterAutospacing="1"/>
      <w:jc w:val="left"/>
    </w:pPr>
    <w:rPr>
      <w:kern w:val="0"/>
      <w:sz w:val="24"/>
    </w:rPr>
  </w:style>
  <w:style w:type="paragraph" w:styleId="2">
    <w:name w:val="index 2"/>
    <w:basedOn w:val="af6"/>
    <w:next w:val="af6"/>
    <w:qFormat/>
    <w:rsid w:val="000C1CB4"/>
    <w:pPr>
      <w:ind w:left="420" w:hanging="210"/>
      <w:jc w:val="left"/>
    </w:pPr>
    <w:rPr>
      <w:rFonts w:ascii="Calibri" w:hAnsi="Calibri"/>
      <w:sz w:val="20"/>
      <w:szCs w:val="20"/>
    </w:rPr>
  </w:style>
  <w:style w:type="paragraph" w:styleId="aff7">
    <w:name w:val="annotation subject"/>
    <w:basedOn w:val="afd"/>
    <w:next w:val="afd"/>
    <w:link w:val="Char8"/>
    <w:uiPriority w:val="99"/>
    <w:unhideWhenUsed/>
    <w:qFormat/>
    <w:rsid w:val="000C1CB4"/>
    <w:rPr>
      <w:b/>
      <w:bCs/>
    </w:rPr>
  </w:style>
  <w:style w:type="table" w:styleId="aff8">
    <w:name w:val="Table Grid"/>
    <w:basedOn w:val="af8"/>
    <w:qFormat/>
    <w:rsid w:val="000C1CB4"/>
    <w:rPr>
      <w:rFonts w:ascii="宋体" w:eastAsia="宋体" w:hAnsi="Times New Roman" w:cs="Times New Roman"/>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9">
    <w:name w:val="Strong"/>
    <w:basedOn w:val="af7"/>
    <w:qFormat/>
    <w:rsid w:val="000C1CB4"/>
    <w:rPr>
      <w:b/>
      <w:bCs/>
    </w:rPr>
  </w:style>
  <w:style w:type="character" w:styleId="affa">
    <w:name w:val="page number"/>
    <w:qFormat/>
    <w:rsid w:val="000C1CB4"/>
  </w:style>
  <w:style w:type="character" w:styleId="affb">
    <w:name w:val="FollowedHyperlink"/>
    <w:basedOn w:val="af7"/>
    <w:uiPriority w:val="99"/>
    <w:unhideWhenUsed/>
    <w:qFormat/>
    <w:rsid w:val="000C1CB4"/>
    <w:rPr>
      <w:color w:val="800080"/>
      <w:u w:val="single"/>
    </w:rPr>
  </w:style>
  <w:style w:type="character" w:styleId="affc">
    <w:name w:val="Hyperlink"/>
    <w:uiPriority w:val="99"/>
    <w:qFormat/>
    <w:rsid w:val="000C1CB4"/>
    <w:rPr>
      <w:color w:val="0000FF"/>
      <w:u w:val="single"/>
    </w:rPr>
  </w:style>
  <w:style w:type="character" w:styleId="affd">
    <w:name w:val="annotation reference"/>
    <w:basedOn w:val="af7"/>
    <w:uiPriority w:val="99"/>
    <w:unhideWhenUsed/>
    <w:qFormat/>
    <w:rsid w:val="000C1CB4"/>
    <w:rPr>
      <w:sz w:val="21"/>
      <w:szCs w:val="21"/>
    </w:rPr>
  </w:style>
  <w:style w:type="character" w:styleId="affe">
    <w:name w:val="footnote reference"/>
    <w:basedOn w:val="af7"/>
    <w:unhideWhenUsed/>
    <w:qFormat/>
    <w:rsid w:val="000C1CB4"/>
    <w:rPr>
      <w:vertAlign w:val="superscript"/>
    </w:rPr>
  </w:style>
  <w:style w:type="character" w:customStyle="1" w:styleId="1Char">
    <w:name w:val="标题 1 Char"/>
    <w:basedOn w:val="af7"/>
    <w:link w:val="1"/>
    <w:qFormat/>
    <w:rsid w:val="000C1CB4"/>
    <w:rPr>
      <w:rFonts w:ascii="Times New Roman" w:eastAsia="宋体" w:hAnsi="Times New Roman" w:cs="Times New Roman"/>
      <w:b/>
      <w:bCs/>
      <w:kern w:val="44"/>
      <w:sz w:val="44"/>
      <w:szCs w:val="44"/>
    </w:rPr>
  </w:style>
  <w:style w:type="character" w:customStyle="1" w:styleId="Char1">
    <w:name w:val="纯文本 Char"/>
    <w:basedOn w:val="af7"/>
    <w:link w:val="afe"/>
    <w:qFormat/>
    <w:rsid w:val="000C1CB4"/>
    <w:rPr>
      <w:rFonts w:ascii="宋体" w:eastAsia="宋体" w:hAnsi="Courier New" w:cs="Courier New"/>
      <w:szCs w:val="21"/>
    </w:rPr>
  </w:style>
  <w:style w:type="character" w:customStyle="1" w:styleId="Char4">
    <w:name w:val="批注框文本 Char"/>
    <w:basedOn w:val="af7"/>
    <w:link w:val="aff1"/>
    <w:qFormat/>
    <w:rsid w:val="000C1CB4"/>
    <w:rPr>
      <w:rFonts w:ascii="Times New Roman" w:eastAsia="宋体" w:hAnsi="Times New Roman" w:cs="Times New Roman"/>
      <w:sz w:val="18"/>
      <w:szCs w:val="18"/>
    </w:rPr>
  </w:style>
  <w:style w:type="character" w:customStyle="1" w:styleId="Char5">
    <w:name w:val="页脚 Char"/>
    <w:basedOn w:val="af7"/>
    <w:link w:val="aff2"/>
    <w:uiPriority w:val="99"/>
    <w:qFormat/>
    <w:rsid w:val="000C1CB4"/>
    <w:rPr>
      <w:rFonts w:ascii="Times New Roman" w:eastAsia="宋体" w:hAnsi="Times New Roman" w:cs="Times New Roman"/>
      <w:sz w:val="18"/>
      <w:szCs w:val="18"/>
    </w:rPr>
  </w:style>
  <w:style w:type="character" w:customStyle="1" w:styleId="Char6">
    <w:name w:val="页眉 Char"/>
    <w:basedOn w:val="af7"/>
    <w:link w:val="aff3"/>
    <w:uiPriority w:val="99"/>
    <w:qFormat/>
    <w:rsid w:val="000C1CB4"/>
    <w:rPr>
      <w:rFonts w:ascii="Times New Roman" w:eastAsia="宋体" w:hAnsi="Times New Roman" w:cs="Times New Roman"/>
      <w:sz w:val="18"/>
      <w:szCs w:val="18"/>
    </w:rPr>
  </w:style>
  <w:style w:type="character" w:customStyle="1" w:styleId="Char7">
    <w:name w:val="脚注文本 Char"/>
    <w:basedOn w:val="af7"/>
    <w:link w:val="aff5"/>
    <w:uiPriority w:val="99"/>
    <w:qFormat/>
    <w:rsid w:val="000C1CB4"/>
    <w:rPr>
      <w:rFonts w:ascii="宋体" w:eastAsia="宋体" w:hAnsi="Times New Roman" w:cs="Times New Roman"/>
      <w:sz w:val="18"/>
      <w:szCs w:val="18"/>
    </w:rPr>
  </w:style>
  <w:style w:type="character" w:customStyle="1" w:styleId="font51">
    <w:name w:val="font51"/>
    <w:rsid w:val="000C1CB4"/>
    <w:rPr>
      <w:rFonts w:ascii="宋体" w:eastAsia="宋体" w:hAnsi="宋体" w:cs="宋体" w:hint="eastAsia"/>
      <w:color w:val="000000"/>
      <w:sz w:val="20"/>
      <w:szCs w:val="20"/>
      <w:u w:val="none"/>
      <w:vertAlign w:val="superscript"/>
    </w:rPr>
  </w:style>
  <w:style w:type="character" w:customStyle="1" w:styleId="Char9">
    <w:name w:val="段 Char"/>
    <w:link w:val="afff"/>
    <w:uiPriority w:val="99"/>
    <w:qFormat/>
    <w:rsid w:val="000C1CB4"/>
    <w:rPr>
      <w:rFonts w:ascii="宋体"/>
    </w:rPr>
  </w:style>
  <w:style w:type="paragraph" w:customStyle="1" w:styleId="afff">
    <w:name w:val="段"/>
    <w:link w:val="Char9"/>
    <w:uiPriority w:val="99"/>
    <w:qFormat/>
    <w:rsid w:val="000C1CB4"/>
    <w:pPr>
      <w:tabs>
        <w:tab w:val="center" w:pos="4201"/>
        <w:tab w:val="right" w:leader="dot" w:pos="9298"/>
      </w:tabs>
      <w:autoSpaceDE w:val="0"/>
      <w:autoSpaceDN w:val="0"/>
      <w:ind w:firstLineChars="200" w:firstLine="420"/>
      <w:jc w:val="both"/>
    </w:pPr>
    <w:rPr>
      <w:rFonts w:ascii="宋体"/>
      <w:kern w:val="2"/>
      <w:sz w:val="21"/>
      <w:szCs w:val="22"/>
    </w:rPr>
  </w:style>
  <w:style w:type="character" w:customStyle="1" w:styleId="Chara">
    <w:name w:val="二级条标题 Char"/>
    <w:link w:val="afff0"/>
    <w:rsid w:val="000C1CB4"/>
    <w:rPr>
      <w:rFonts w:ascii="黑体" w:eastAsia="黑体" w:hAnsi="宋体"/>
      <w:szCs w:val="21"/>
    </w:rPr>
  </w:style>
  <w:style w:type="paragraph" w:customStyle="1" w:styleId="afff0">
    <w:name w:val="二级条标题"/>
    <w:basedOn w:val="af6"/>
    <w:next w:val="af6"/>
    <w:link w:val="Chara"/>
    <w:qFormat/>
    <w:rsid w:val="000C1CB4"/>
    <w:pPr>
      <w:widowControl/>
      <w:spacing w:beforeLines="50"/>
      <w:ind w:left="525"/>
      <w:jc w:val="left"/>
      <w:outlineLvl w:val="3"/>
    </w:pPr>
    <w:rPr>
      <w:rFonts w:ascii="黑体" w:eastAsia="黑体" w:hAnsi="宋体" w:cstheme="minorBidi"/>
      <w:szCs w:val="21"/>
    </w:rPr>
  </w:style>
  <w:style w:type="character" w:customStyle="1" w:styleId="font11">
    <w:name w:val="font11"/>
    <w:rsid w:val="000C1CB4"/>
    <w:rPr>
      <w:rFonts w:ascii="Times New Roman" w:hAnsi="Times New Roman" w:cs="Times New Roman" w:hint="default"/>
      <w:color w:val="000000"/>
      <w:sz w:val="20"/>
      <w:szCs w:val="20"/>
      <w:u w:val="none"/>
    </w:rPr>
  </w:style>
  <w:style w:type="character" w:customStyle="1" w:styleId="font01">
    <w:name w:val="font01"/>
    <w:rsid w:val="000C1CB4"/>
    <w:rPr>
      <w:rFonts w:ascii="宋体" w:eastAsia="宋体" w:hAnsi="宋体" w:cs="宋体" w:hint="eastAsia"/>
      <w:color w:val="000000"/>
      <w:sz w:val="20"/>
      <w:szCs w:val="20"/>
      <w:u w:val="none"/>
      <w:vertAlign w:val="superscript"/>
    </w:rPr>
  </w:style>
  <w:style w:type="character" w:customStyle="1" w:styleId="font31">
    <w:name w:val="font31"/>
    <w:rsid w:val="000C1CB4"/>
    <w:rPr>
      <w:rFonts w:ascii="宋体" w:eastAsia="宋体" w:hAnsi="宋体" w:cs="宋体" w:hint="eastAsia"/>
      <w:color w:val="000000"/>
      <w:sz w:val="20"/>
      <w:szCs w:val="20"/>
      <w:u w:val="none"/>
    </w:rPr>
  </w:style>
  <w:style w:type="character" w:customStyle="1" w:styleId="font41">
    <w:name w:val="font41"/>
    <w:rsid w:val="000C1CB4"/>
    <w:rPr>
      <w:rFonts w:ascii="宋体" w:eastAsia="宋体" w:hAnsi="宋体" w:cs="宋体" w:hint="eastAsia"/>
      <w:color w:val="000000"/>
      <w:sz w:val="20"/>
      <w:szCs w:val="20"/>
      <w:u w:val="none"/>
    </w:rPr>
  </w:style>
  <w:style w:type="paragraph" w:customStyle="1" w:styleId="afff1">
    <w:name w:val="章标题"/>
    <w:next w:val="afff"/>
    <w:qFormat/>
    <w:rsid w:val="000C1CB4"/>
    <w:pPr>
      <w:spacing w:beforeLines="100" w:afterLines="100"/>
      <w:jc w:val="both"/>
      <w:outlineLvl w:val="1"/>
    </w:pPr>
    <w:rPr>
      <w:rFonts w:ascii="黑体" w:eastAsia="黑体" w:hAnsi="Times New Roman" w:cs="Times New Roman"/>
      <w:sz w:val="21"/>
    </w:rPr>
  </w:style>
  <w:style w:type="paragraph" w:customStyle="1" w:styleId="afff2">
    <w:name w:val="注×：（正文）"/>
    <w:qFormat/>
    <w:rsid w:val="000C1CB4"/>
    <w:pPr>
      <w:ind w:left="811" w:hanging="448"/>
      <w:jc w:val="both"/>
    </w:pPr>
    <w:rPr>
      <w:rFonts w:ascii="宋体" w:eastAsia="宋体" w:hAnsi="Times New Roman" w:cs="Times New Roman"/>
      <w:sz w:val="18"/>
      <w:szCs w:val="18"/>
    </w:rPr>
  </w:style>
  <w:style w:type="paragraph" w:customStyle="1" w:styleId="afff3">
    <w:name w:val="四级条标题"/>
    <w:basedOn w:val="afff4"/>
    <w:next w:val="afff"/>
    <w:qFormat/>
    <w:rsid w:val="000C1CB4"/>
    <w:pPr>
      <w:outlineLvl w:val="5"/>
    </w:pPr>
  </w:style>
  <w:style w:type="paragraph" w:customStyle="1" w:styleId="afff4">
    <w:name w:val="三级条标题"/>
    <w:basedOn w:val="afff0"/>
    <w:next w:val="afff"/>
    <w:qFormat/>
    <w:rsid w:val="000C1CB4"/>
    <w:pPr>
      <w:spacing w:before="50" w:afterLines="50"/>
      <w:ind w:left="0"/>
      <w:outlineLvl w:val="4"/>
    </w:pPr>
    <w:rPr>
      <w:rFonts w:hAnsi="Times New Roman"/>
    </w:rPr>
  </w:style>
  <w:style w:type="paragraph" w:styleId="afff5">
    <w:name w:val="List Paragraph"/>
    <w:basedOn w:val="af6"/>
    <w:uiPriority w:val="99"/>
    <w:qFormat/>
    <w:rsid w:val="000C1CB4"/>
    <w:pPr>
      <w:ind w:firstLineChars="200" w:firstLine="420"/>
    </w:pPr>
  </w:style>
  <w:style w:type="paragraph" w:customStyle="1" w:styleId="afff6">
    <w:name w:val="终结线"/>
    <w:basedOn w:val="af6"/>
    <w:qFormat/>
    <w:rsid w:val="000C1CB4"/>
    <w:pPr>
      <w:framePr w:hSpace="181" w:vSpace="181" w:wrap="around" w:vAnchor="text" w:hAnchor="margin" w:xAlign="center" w:y="285"/>
    </w:pPr>
  </w:style>
  <w:style w:type="paragraph" w:customStyle="1" w:styleId="afff7">
    <w:name w:val="五级条标题"/>
    <w:basedOn w:val="afff3"/>
    <w:next w:val="afff"/>
    <w:qFormat/>
    <w:rsid w:val="000C1CB4"/>
    <w:pPr>
      <w:outlineLvl w:val="6"/>
    </w:pPr>
  </w:style>
  <w:style w:type="paragraph" w:customStyle="1" w:styleId="afff8">
    <w:name w:val="注："/>
    <w:next w:val="afff"/>
    <w:qFormat/>
    <w:rsid w:val="000C1CB4"/>
    <w:pPr>
      <w:widowControl w:val="0"/>
      <w:autoSpaceDE w:val="0"/>
      <w:autoSpaceDN w:val="0"/>
      <w:ind w:left="726" w:hanging="363"/>
      <w:jc w:val="both"/>
    </w:pPr>
    <w:rPr>
      <w:rFonts w:ascii="宋体" w:eastAsia="宋体" w:hAnsi="Times New Roman" w:cs="Times New Roman"/>
      <w:sz w:val="18"/>
      <w:szCs w:val="18"/>
    </w:rPr>
  </w:style>
  <w:style w:type="paragraph" w:customStyle="1" w:styleId="afff9">
    <w:name w:val="标准书眉_奇数页"/>
    <w:next w:val="af6"/>
    <w:qFormat/>
    <w:rsid w:val="000C1CB4"/>
    <w:pPr>
      <w:tabs>
        <w:tab w:val="center" w:pos="4154"/>
        <w:tab w:val="right" w:pos="8306"/>
      </w:tabs>
      <w:spacing w:after="220"/>
      <w:jc w:val="right"/>
    </w:pPr>
    <w:rPr>
      <w:rFonts w:ascii="黑体" w:eastAsia="黑体" w:hAnsi="Times New Roman" w:cs="Times New Roman"/>
      <w:sz w:val="21"/>
      <w:szCs w:val="21"/>
    </w:rPr>
  </w:style>
  <w:style w:type="paragraph" w:customStyle="1" w:styleId="afffa">
    <w:name w:val="二级无"/>
    <w:basedOn w:val="afff0"/>
    <w:qFormat/>
    <w:rsid w:val="000C1CB4"/>
    <w:pPr>
      <w:tabs>
        <w:tab w:val="left" w:pos="1140"/>
      </w:tabs>
      <w:spacing w:beforeLines="0" w:after="50"/>
      <w:ind w:left="0" w:hanging="363"/>
    </w:pPr>
    <w:rPr>
      <w:rFonts w:ascii="宋体" w:eastAsia="宋体" w:hAnsi="Times New Roman"/>
    </w:rPr>
  </w:style>
  <w:style w:type="paragraph" w:customStyle="1" w:styleId="afffb">
    <w:name w:val="封面标准英文名称"/>
    <w:qFormat/>
    <w:rsid w:val="000C1CB4"/>
    <w:pPr>
      <w:widowControl w:val="0"/>
      <w:spacing w:before="370" w:line="400" w:lineRule="exact"/>
      <w:jc w:val="center"/>
    </w:pPr>
    <w:rPr>
      <w:rFonts w:ascii="Times New Roman" w:eastAsia="宋体" w:hAnsi="Times New Roman" w:cs="Times New Roman"/>
      <w:sz w:val="28"/>
    </w:rPr>
  </w:style>
  <w:style w:type="paragraph" w:customStyle="1" w:styleId="afffc">
    <w:name w:val="正文表标题"/>
    <w:next w:val="afff"/>
    <w:qFormat/>
    <w:rsid w:val="000C1CB4"/>
    <w:pPr>
      <w:tabs>
        <w:tab w:val="left" w:pos="360"/>
      </w:tabs>
      <w:spacing w:beforeLines="50" w:afterLines="50"/>
      <w:jc w:val="center"/>
    </w:pPr>
    <w:rPr>
      <w:rFonts w:ascii="黑体" w:eastAsia="黑体" w:hAnsi="Times New Roman" w:cs="Times New Roman"/>
      <w:sz w:val="21"/>
      <w:szCs w:val="22"/>
    </w:rPr>
  </w:style>
  <w:style w:type="paragraph" w:customStyle="1" w:styleId="afffd">
    <w:name w:val="封面标准名称"/>
    <w:qFormat/>
    <w:rsid w:val="000C1CB4"/>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fe">
    <w:name w:val="一级条标题"/>
    <w:next w:val="afff"/>
    <w:qFormat/>
    <w:rsid w:val="000C1CB4"/>
    <w:pPr>
      <w:spacing w:beforeLines="50" w:afterLines="50"/>
      <w:outlineLvl w:val="2"/>
    </w:pPr>
    <w:rPr>
      <w:rFonts w:ascii="黑体" w:eastAsia="黑体" w:hAnsi="Times New Roman" w:cs="Times New Roman"/>
      <w:sz w:val="21"/>
      <w:szCs w:val="21"/>
    </w:rPr>
  </w:style>
  <w:style w:type="paragraph" w:customStyle="1" w:styleId="affff">
    <w:name w:val="标准书脚_奇数页"/>
    <w:qFormat/>
    <w:rsid w:val="000C1CB4"/>
    <w:pPr>
      <w:spacing w:before="120"/>
      <w:ind w:right="198"/>
      <w:jc w:val="right"/>
    </w:pPr>
    <w:rPr>
      <w:rFonts w:ascii="宋体" w:eastAsia="宋体" w:hAnsi="Times New Roman" w:cs="Times New Roman"/>
      <w:sz w:val="18"/>
      <w:szCs w:val="18"/>
    </w:rPr>
  </w:style>
  <w:style w:type="paragraph" w:customStyle="1" w:styleId="affff0">
    <w:name w:val="字母编号列项（一级）"/>
    <w:qFormat/>
    <w:rsid w:val="000C1CB4"/>
    <w:pPr>
      <w:tabs>
        <w:tab w:val="left" w:pos="735"/>
      </w:tabs>
      <w:ind w:left="734" w:hanging="419"/>
      <w:jc w:val="both"/>
    </w:pPr>
    <w:rPr>
      <w:rFonts w:ascii="宋体" w:eastAsia="宋体" w:hAnsi="Times New Roman" w:cs="Times New Roman"/>
      <w:sz w:val="21"/>
    </w:rPr>
  </w:style>
  <w:style w:type="paragraph" w:customStyle="1" w:styleId="affff1">
    <w:name w:val="注：（正文）"/>
    <w:basedOn w:val="afff8"/>
    <w:next w:val="afff"/>
    <w:qFormat/>
    <w:rsid w:val="000C1CB4"/>
  </w:style>
  <w:style w:type="table" w:customStyle="1" w:styleId="12">
    <w:name w:val="网格型1"/>
    <w:basedOn w:val="af8"/>
    <w:uiPriority w:val="59"/>
    <w:unhideWhenUsed/>
    <w:qFormat/>
    <w:rsid w:val="000C1CB4"/>
    <w:rPr>
      <w:rFonts w:ascii="宋体" w:eastAsia="宋体" w:hAnsi="宋体" w:cs="Times New Roman"/>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日期 Char"/>
    <w:basedOn w:val="af7"/>
    <w:link w:val="aff"/>
    <w:uiPriority w:val="99"/>
    <w:qFormat/>
    <w:rsid w:val="000C1CB4"/>
    <w:rPr>
      <w:rFonts w:ascii="Times New Roman" w:eastAsia="宋体" w:hAnsi="Times New Roman" w:cs="Times New Roman"/>
      <w:szCs w:val="24"/>
    </w:rPr>
  </w:style>
  <w:style w:type="paragraph" w:customStyle="1" w:styleId="font5">
    <w:name w:val="font5"/>
    <w:basedOn w:val="af6"/>
    <w:qFormat/>
    <w:rsid w:val="000C1CB4"/>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6"/>
    <w:qFormat/>
    <w:rsid w:val="000C1CB4"/>
    <w:pPr>
      <w:widowControl/>
      <w:spacing w:before="100" w:beforeAutospacing="1" w:after="100" w:afterAutospacing="1"/>
      <w:jc w:val="left"/>
    </w:pPr>
    <w:rPr>
      <w:color w:val="000000"/>
      <w:kern w:val="0"/>
      <w:sz w:val="18"/>
      <w:szCs w:val="18"/>
    </w:rPr>
  </w:style>
  <w:style w:type="paragraph" w:customStyle="1" w:styleId="xl65">
    <w:name w:val="xl65"/>
    <w:basedOn w:val="af6"/>
    <w:qFormat/>
    <w:rsid w:val="000C1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6">
    <w:name w:val="xl66"/>
    <w:basedOn w:val="af6"/>
    <w:qFormat/>
    <w:rsid w:val="000C1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67">
    <w:name w:val="xl67"/>
    <w:basedOn w:val="af6"/>
    <w:qFormat/>
    <w:rsid w:val="000C1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68">
    <w:name w:val="xl68"/>
    <w:basedOn w:val="af6"/>
    <w:qFormat/>
    <w:rsid w:val="000C1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69">
    <w:name w:val="xl69"/>
    <w:basedOn w:val="af6"/>
    <w:qFormat/>
    <w:rsid w:val="000C1C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character" w:customStyle="1" w:styleId="Char0">
    <w:name w:val="批注文字 Char"/>
    <w:basedOn w:val="af7"/>
    <w:link w:val="afd"/>
    <w:uiPriority w:val="99"/>
    <w:qFormat/>
    <w:rsid w:val="000C1CB4"/>
    <w:rPr>
      <w:rFonts w:ascii="Times New Roman" w:eastAsia="宋体" w:hAnsi="Times New Roman" w:cs="Times New Roman"/>
      <w:szCs w:val="24"/>
    </w:rPr>
  </w:style>
  <w:style w:type="character" w:customStyle="1" w:styleId="Char8">
    <w:name w:val="批注主题 Char"/>
    <w:basedOn w:val="Char0"/>
    <w:link w:val="aff7"/>
    <w:uiPriority w:val="99"/>
    <w:qFormat/>
    <w:rsid w:val="000C1CB4"/>
    <w:rPr>
      <w:rFonts w:ascii="Times New Roman" w:eastAsia="宋体" w:hAnsi="Times New Roman" w:cs="Times New Roman"/>
      <w:b/>
      <w:bCs/>
      <w:szCs w:val="24"/>
    </w:rPr>
  </w:style>
  <w:style w:type="table" w:customStyle="1" w:styleId="20">
    <w:name w:val="网格型2"/>
    <w:basedOn w:val="af8"/>
    <w:rsid w:val="000C1CB4"/>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修订1"/>
    <w:hidden/>
    <w:uiPriority w:val="99"/>
    <w:semiHidden/>
    <w:rsid w:val="000C1CB4"/>
    <w:rPr>
      <w:rFonts w:ascii="Times New Roman" w:eastAsia="宋体" w:hAnsi="Times New Roman" w:cs="Times New Roman"/>
      <w:kern w:val="2"/>
      <w:sz w:val="21"/>
      <w:szCs w:val="24"/>
    </w:rPr>
  </w:style>
  <w:style w:type="paragraph" w:customStyle="1" w:styleId="xl70">
    <w:name w:val="xl70"/>
    <w:basedOn w:val="af6"/>
    <w:rsid w:val="000C1CB4"/>
    <w:pPr>
      <w:widowControl/>
      <w:pBdr>
        <w:bottom w:val="single" w:sz="8" w:space="0" w:color="auto"/>
        <w:right w:val="single" w:sz="8"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71">
    <w:name w:val="xl71"/>
    <w:basedOn w:val="af6"/>
    <w:rsid w:val="000C1CB4"/>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f6"/>
    <w:rsid w:val="000C1CB4"/>
    <w:pPr>
      <w:widowControl/>
      <w:pBdr>
        <w:bottom w:val="single" w:sz="8" w:space="0" w:color="auto"/>
        <w:right w:val="single" w:sz="8"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63">
    <w:name w:val="xl63"/>
    <w:basedOn w:val="af6"/>
    <w:rsid w:val="000C1CB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64">
    <w:name w:val="xl64"/>
    <w:basedOn w:val="af6"/>
    <w:rsid w:val="000C1CB4"/>
    <w:pPr>
      <w:widowControl/>
      <w:pBdr>
        <w:top w:val="single" w:sz="8" w:space="0" w:color="auto"/>
        <w:bottom w:val="single" w:sz="8" w:space="0" w:color="auto"/>
        <w:right w:val="single" w:sz="8" w:space="0" w:color="auto"/>
      </w:pBdr>
      <w:spacing w:before="100" w:beforeAutospacing="1" w:after="100" w:afterAutospacing="1"/>
      <w:jc w:val="center"/>
    </w:pPr>
    <w:rPr>
      <w:color w:val="000000"/>
      <w:kern w:val="0"/>
      <w:szCs w:val="21"/>
    </w:rPr>
  </w:style>
  <w:style w:type="character" w:customStyle="1" w:styleId="Char">
    <w:name w:val="文档结构图 Char"/>
    <w:basedOn w:val="af7"/>
    <w:link w:val="afc"/>
    <w:semiHidden/>
    <w:rsid w:val="000C1CB4"/>
    <w:rPr>
      <w:rFonts w:ascii="Times New Roman" w:eastAsia="宋体" w:hAnsi="Times New Roman" w:cs="Times New Roman"/>
      <w:szCs w:val="24"/>
      <w:shd w:val="clear" w:color="auto" w:fill="000080"/>
    </w:rPr>
  </w:style>
  <w:style w:type="character" w:customStyle="1" w:styleId="Char3">
    <w:name w:val="尾注文本 Char"/>
    <w:basedOn w:val="af7"/>
    <w:link w:val="aff0"/>
    <w:semiHidden/>
    <w:rsid w:val="000C1CB4"/>
    <w:rPr>
      <w:rFonts w:ascii="Times New Roman" w:eastAsia="宋体" w:hAnsi="Times New Roman" w:cs="Times New Roman"/>
      <w:szCs w:val="24"/>
    </w:rPr>
  </w:style>
  <w:style w:type="paragraph" w:customStyle="1" w:styleId="affff2">
    <w:name w:val="图标脚注说明"/>
    <w:basedOn w:val="afff"/>
    <w:qFormat/>
    <w:rsid w:val="000C1CB4"/>
    <w:pPr>
      <w:ind w:left="840" w:firstLineChars="0" w:hanging="420"/>
    </w:pPr>
    <w:rPr>
      <w:rFonts w:eastAsia="宋体" w:hAnsi="Times New Roman" w:cs="Times New Roman"/>
      <w:kern w:val="0"/>
      <w:sz w:val="18"/>
      <w:szCs w:val="18"/>
    </w:rPr>
  </w:style>
  <w:style w:type="paragraph" w:customStyle="1" w:styleId="affff3">
    <w:name w:val="封面标准文稿类别"/>
    <w:basedOn w:val="affff4"/>
    <w:qFormat/>
    <w:rsid w:val="000C1CB4"/>
    <w:pPr>
      <w:framePr w:wrap="around"/>
      <w:spacing w:after="160" w:line="240" w:lineRule="auto"/>
    </w:pPr>
    <w:rPr>
      <w:sz w:val="24"/>
    </w:rPr>
  </w:style>
  <w:style w:type="paragraph" w:customStyle="1" w:styleId="affff4">
    <w:name w:val="封面一致性程度标识"/>
    <w:basedOn w:val="afffb"/>
    <w:qFormat/>
    <w:rsid w:val="000C1CB4"/>
    <w:pPr>
      <w:framePr w:w="9639" w:h="6917" w:hRule="exact" w:wrap="around" w:vAnchor="page" w:hAnchor="page" w:xAlign="center" w:y="6408" w:anchorLock="1"/>
      <w:spacing w:before="440"/>
      <w:textAlignment w:val="center"/>
    </w:pPr>
    <w:rPr>
      <w:rFonts w:ascii="宋体"/>
      <w:szCs w:val="28"/>
    </w:rPr>
  </w:style>
  <w:style w:type="paragraph" w:customStyle="1" w:styleId="affff5">
    <w:name w:val="附录一级无"/>
    <w:basedOn w:val="affff6"/>
    <w:qFormat/>
    <w:rsid w:val="000C1CB4"/>
    <w:pPr>
      <w:spacing w:beforeLines="0" w:afterLines="0"/>
    </w:pPr>
    <w:rPr>
      <w:rFonts w:ascii="宋体" w:eastAsia="宋体"/>
      <w:szCs w:val="21"/>
    </w:rPr>
  </w:style>
  <w:style w:type="paragraph" w:customStyle="1" w:styleId="affff6">
    <w:name w:val="附录一级条标题"/>
    <w:basedOn w:val="af0"/>
    <w:next w:val="afff"/>
    <w:qFormat/>
    <w:rsid w:val="000C1CB4"/>
    <w:pPr>
      <w:numPr>
        <w:ilvl w:val="0"/>
        <w:numId w:val="0"/>
      </w:numPr>
      <w:autoSpaceDN w:val="0"/>
      <w:spacing w:beforeLines="50" w:afterLines="50"/>
      <w:outlineLvl w:val="2"/>
    </w:pPr>
  </w:style>
  <w:style w:type="paragraph" w:customStyle="1" w:styleId="af0">
    <w:name w:val="附录章标题"/>
    <w:next w:val="afff"/>
    <w:qFormat/>
    <w:rsid w:val="000C1CB4"/>
    <w:pPr>
      <w:numPr>
        <w:ilvl w:val="1"/>
        <w:numId w:val="1"/>
      </w:num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 w:val="21"/>
    </w:rPr>
  </w:style>
  <w:style w:type="paragraph" w:customStyle="1" w:styleId="affff7">
    <w:name w:val="图的脚注"/>
    <w:next w:val="afff"/>
    <w:qFormat/>
    <w:rsid w:val="000C1CB4"/>
    <w:pPr>
      <w:widowControl w:val="0"/>
      <w:ind w:leftChars="200" w:left="840" w:hangingChars="200" w:hanging="420"/>
      <w:jc w:val="both"/>
    </w:pPr>
    <w:rPr>
      <w:rFonts w:ascii="宋体" w:eastAsia="宋体" w:hAnsi="Times New Roman" w:cs="Times New Roman"/>
      <w:sz w:val="18"/>
    </w:rPr>
  </w:style>
  <w:style w:type="paragraph" w:customStyle="1" w:styleId="ad">
    <w:name w:val="附录表标号"/>
    <w:basedOn w:val="af6"/>
    <w:next w:val="afff"/>
    <w:qFormat/>
    <w:rsid w:val="000C1CB4"/>
    <w:pPr>
      <w:numPr>
        <w:numId w:val="2"/>
      </w:numPr>
      <w:tabs>
        <w:tab w:val="clear" w:pos="0"/>
      </w:tabs>
      <w:spacing w:line="14" w:lineRule="exact"/>
      <w:ind w:left="811" w:hanging="448"/>
      <w:jc w:val="center"/>
      <w:outlineLvl w:val="0"/>
    </w:pPr>
    <w:rPr>
      <w:color w:val="FFFFFF"/>
    </w:rPr>
  </w:style>
  <w:style w:type="paragraph" w:customStyle="1" w:styleId="a7">
    <w:name w:val="附录图标题"/>
    <w:basedOn w:val="af6"/>
    <w:next w:val="afff"/>
    <w:qFormat/>
    <w:rsid w:val="000C1CB4"/>
    <w:pPr>
      <w:numPr>
        <w:ilvl w:val="1"/>
        <w:numId w:val="3"/>
      </w:numPr>
      <w:tabs>
        <w:tab w:val="left" w:pos="363"/>
      </w:tabs>
      <w:spacing w:beforeLines="50" w:afterLines="50"/>
      <w:ind w:left="0" w:firstLine="0"/>
      <w:jc w:val="center"/>
    </w:pPr>
    <w:rPr>
      <w:rFonts w:ascii="黑体" w:eastAsia="黑体"/>
      <w:szCs w:val="21"/>
    </w:rPr>
  </w:style>
  <w:style w:type="paragraph" w:customStyle="1" w:styleId="affff8">
    <w:name w:val="附录三级无"/>
    <w:basedOn w:val="affff9"/>
    <w:qFormat/>
    <w:rsid w:val="000C1CB4"/>
    <w:pPr>
      <w:spacing w:beforeLines="0" w:afterLines="0"/>
    </w:pPr>
    <w:rPr>
      <w:rFonts w:ascii="宋体" w:eastAsia="宋体"/>
      <w:szCs w:val="21"/>
    </w:rPr>
  </w:style>
  <w:style w:type="paragraph" w:customStyle="1" w:styleId="affff9">
    <w:name w:val="附录三级条标题"/>
    <w:basedOn w:val="af1"/>
    <w:next w:val="afff"/>
    <w:qFormat/>
    <w:rsid w:val="000C1CB4"/>
    <w:pPr>
      <w:numPr>
        <w:ilvl w:val="0"/>
        <w:numId w:val="0"/>
      </w:numPr>
      <w:outlineLvl w:val="4"/>
    </w:pPr>
  </w:style>
  <w:style w:type="paragraph" w:customStyle="1" w:styleId="af1">
    <w:name w:val="附录二级条标题"/>
    <w:basedOn w:val="af6"/>
    <w:next w:val="afff"/>
    <w:rsid w:val="000C1CB4"/>
    <w:pPr>
      <w:widowControl/>
      <w:numPr>
        <w:ilvl w:val="3"/>
        <w:numId w:val="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21">
    <w:name w:val="封面一致性程度标识2"/>
    <w:basedOn w:val="affff4"/>
    <w:qFormat/>
    <w:rsid w:val="000C1CB4"/>
    <w:pPr>
      <w:framePr w:wrap="around" w:y="4469"/>
    </w:pPr>
  </w:style>
  <w:style w:type="paragraph" w:customStyle="1" w:styleId="a0">
    <w:name w:val="首示例"/>
    <w:next w:val="afff"/>
    <w:link w:val="Charb"/>
    <w:qFormat/>
    <w:rsid w:val="000C1CB4"/>
    <w:pPr>
      <w:numPr>
        <w:numId w:val="4"/>
      </w:numPr>
      <w:tabs>
        <w:tab w:val="left" w:pos="360"/>
      </w:tabs>
      <w:ind w:firstLine="0"/>
    </w:pPr>
    <w:rPr>
      <w:rFonts w:ascii="宋体" w:eastAsia="宋体" w:hAnsi="宋体" w:cs="Times New Roman"/>
      <w:kern w:val="2"/>
      <w:sz w:val="18"/>
      <w:szCs w:val="18"/>
    </w:rPr>
  </w:style>
  <w:style w:type="character" w:customStyle="1" w:styleId="Charb">
    <w:name w:val="首示例 Char"/>
    <w:basedOn w:val="af7"/>
    <w:link w:val="a0"/>
    <w:rsid w:val="000C1CB4"/>
    <w:rPr>
      <w:rFonts w:ascii="宋体" w:eastAsia="宋体" w:hAnsi="宋体" w:cs="Times New Roman"/>
      <w:sz w:val="18"/>
      <w:szCs w:val="18"/>
    </w:rPr>
  </w:style>
  <w:style w:type="paragraph" w:customStyle="1" w:styleId="affffa">
    <w:name w:val="前言、引言标题"/>
    <w:next w:val="afff"/>
    <w:qFormat/>
    <w:rsid w:val="000C1CB4"/>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1">
    <w:name w:val="示例"/>
    <w:next w:val="affffb"/>
    <w:qFormat/>
    <w:rsid w:val="000C1CB4"/>
    <w:pPr>
      <w:widowControl w:val="0"/>
      <w:numPr>
        <w:numId w:val="5"/>
      </w:numPr>
      <w:jc w:val="both"/>
    </w:pPr>
    <w:rPr>
      <w:rFonts w:ascii="宋体" w:eastAsia="宋体" w:hAnsi="Times New Roman" w:cs="Times New Roman"/>
      <w:sz w:val="18"/>
      <w:szCs w:val="18"/>
    </w:rPr>
  </w:style>
  <w:style w:type="paragraph" w:customStyle="1" w:styleId="affffb">
    <w:name w:val="示例内容"/>
    <w:qFormat/>
    <w:rsid w:val="000C1CB4"/>
    <w:pPr>
      <w:ind w:firstLineChars="200" w:firstLine="200"/>
    </w:pPr>
    <w:rPr>
      <w:rFonts w:ascii="宋体" w:eastAsia="宋体" w:hAnsi="Times New Roman" w:cs="Times New Roman"/>
      <w:sz w:val="18"/>
      <w:szCs w:val="18"/>
    </w:rPr>
  </w:style>
  <w:style w:type="paragraph" w:customStyle="1" w:styleId="affffc">
    <w:name w:val="三级无"/>
    <w:basedOn w:val="afff4"/>
    <w:qFormat/>
    <w:rsid w:val="000C1CB4"/>
    <w:pPr>
      <w:spacing w:beforeLines="0" w:afterLines="0"/>
    </w:pPr>
    <w:rPr>
      <w:rFonts w:ascii="宋体" w:eastAsia="宋体" w:cs="Times New Roman"/>
      <w:kern w:val="0"/>
    </w:rPr>
  </w:style>
  <w:style w:type="paragraph" w:customStyle="1" w:styleId="a4">
    <w:name w:val="四级无"/>
    <w:basedOn w:val="afff3"/>
    <w:qFormat/>
    <w:rsid w:val="000C1CB4"/>
    <w:pPr>
      <w:numPr>
        <w:ilvl w:val="4"/>
        <w:numId w:val="6"/>
      </w:numPr>
      <w:spacing w:beforeLines="0" w:afterLines="0"/>
    </w:pPr>
    <w:rPr>
      <w:rFonts w:ascii="宋体" w:eastAsia="宋体" w:cs="Times New Roman"/>
      <w:kern w:val="0"/>
    </w:rPr>
  </w:style>
  <w:style w:type="paragraph" w:customStyle="1" w:styleId="affffd">
    <w:name w:val="封面标准文稿编辑信息"/>
    <w:basedOn w:val="affff3"/>
    <w:qFormat/>
    <w:rsid w:val="000C1CB4"/>
    <w:pPr>
      <w:framePr w:wrap="around"/>
      <w:spacing w:before="180" w:line="180" w:lineRule="exact"/>
    </w:pPr>
    <w:rPr>
      <w:sz w:val="21"/>
    </w:rPr>
  </w:style>
  <w:style w:type="paragraph" w:customStyle="1" w:styleId="22">
    <w:name w:val="封面标准号2"/>
    <w:qFormat/>
    <w:rsid w:val="000C1CB4"/>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ffffe">
    <w:name w:val="标准标志"/>
    <w:next w:val="af6"/>
    <w:qFormat/>
    <w:rsid w:val="000C1CB4"/>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ffff">
    <w:name w:val="其他发布日期"/>
    <w:basedOn w:val="afffff0"/>
    <w:qFormat/>
    <w:rsid w:val="000C1CB4"/>
    <w:pPr>
      <w:framePr w:wrap="around" w:vAnchor="page" w:hAnchor="text" w:x="1419"/>
    </w:pPr>
  </w:style>
  <w:style w:type="paragraph" w:customStyle="1" w:styleId="afffff0">
    <w:name w:val="发布日期"/>
    <w:qFormat/>
    <w:rsid w:val="000C1CB4"/>
    <w:pPr>
      <w:framePr w:w="3997" w:h="471" w:hRule="exact" w:vSpace="181" w:wrap="around" w:hAnchor="page" w:x="7089" w:y="14097" w:anchorLock="1"/>
    </w:pPr>
    <w:rPr>
      <w:rFonts w:ascii="Times New Roman" w:eastAsia="黑体" w:hAnsi="Times New Roman" w:cs="Times New Roman"/>
      <w:sz w:val="28"/>
    </w:rPr>
  </w:style>
  <w:style w:type="paragraph" w:customStyle="1" w:styleId="afffff1">
    <w:name w:val="实施日期"/>
    <w:basedOn w:val="afffff0"/>
    <w:qFormat/>
    <w:rsid w:val="000C1CB4"/>
    <w:pPr>
      <w:framePr w:wrap="around" w:vAnchor="page" w:hAnchor="text"/>
      <w:jc w:val="right"/>
    </w:pPr>
  </w:style>
  <w:style w:type="paragraph" w:customStyle="1" w:styleId="afffff2">
    <w:name w:val="附录标题"/>
    <w:basedOn w:val="afff"/>
    <w:next w:val="afff"/>
    <w:qFormat/>
    <w:rsid w:val="000C1CB4"/>
    <w:pPr>
      <w:ind w:firstLineChars="0" w:firstLine="0"/>
      <w:jc w:val="center"/>
    </w:pPr>
    <w:rPr>
      <w:rFonts w:ascii="黑体" w:eastAsia="黑体" w:hAnsi="Times New Roman" w:cs="Times New Roman"/>
      <w:kern w:val="0"/>
      <w:szCs w:val="20"/>
    </w:rPr>
  </w:style>
  <w:style w:type="paragraph" w:customStyle="1" w:styleId="afffff3">
    <w:name w:val="其他实施日期"/>
    <w:basedOn w:val="afffff1"/>
    <w:qFormat/>
    <w:rsid w:val="000C1CB4"/>
    <w:pPr>
      <w:framePr w:wrap="around"/>
    </w:pPr>
  </w:style>
  <w:style w:type="paragraph" w:customStyle="1" w:styleId="afffff4">
    <w:name w:val="参考文献、索引标题"/>
    <w:basedOn w:val="af6"/>
    <w:next w:val="afff"/>
    <w:qFormat/>
    <w:rsid w:val="000C1CB4"/>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5">
    <w:name w:val="文献分类号"/>
    <w:qFormat/>
    <w:rsid w:val="000C1CB4"/>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
    <w:name w:val="注×："/>
    <w:qFormat/>
    <w:rsid w:val="000C1CB4"/>
    <w:pPr>
      <w:widowControl w:val="0"/>
      <w:numPr>
        <w:numId w:val="7"/>
      </w:numPr>
      <w:autoSpaceDE w:val="0"/>
      <w:autoSpaceDN w:val="0"/>
      <w:jc w:val="both"/>
    </w:pPr>
    <w:rPr>
      <w:rFonts w:ascii="宋体" w:eastAsia="宋体" w:hAnsi="Times New Roman" w:cs="Times New Roman"/>
      <w:sz w:val="18"/>
      <w:szCs w:val="18"/>
    </w:rPr>
  </w:style>
  <w:style w:type="paragraph" w:customStyle="1" w:styleId="a2">
    <w:name w:val="图表脚注说明"/>
    <w:basedOn w:val="af6"/>
    <w:qFormat/>
    <w:rsid w:val="000C1CB4"/>
    <w:pPr>
      <w:numPr>
        <w:numId w:val="8"/>
      </w:numPr>
    </w:pPr>
    <w:rPr>
      <w:rFonts w:ascii="宋体"/>
      <w:sz w:val="18"/>
      <w:szCs w:val="18"/>
    </w:rPr>
  </w:style>
  <w:style w:type="paragraph" w:customStyle="1" w:styleId="afffff6">
    <w:name w:val="数字编号列项（二级）"/>
    <w:qFormat/>
    <w:rsid w:val="000C1CB4"/>
    <w:pPr>
      <w:tabs>
        <w:tab w:val="left" w:pos="1260"/>
      </w:tabs>
      <w:ind w:left="1259" w:hanging="419"/>
      <w:jc w:val="both"/>
    </w:pPr>
    <w:rPr>
      <w:rFonts w:ascii="宋体" w:eastAsia="宋体" w:hAnsi="Times New Roman" w:cs="Times New Roman"/>
      <w:sz w:val="21"/>
    </w:rPr>
  </w:style>
  <w:style w:type="paragraph" w:customStyle="1" w:styleId="afffff7">
    <w:name w:val="其他标准标志"/>
    <w:basedOn w:val="affffe"/>
    <w:qFormat/>
    <w:rsid w:val="000C1CB4"/>
    <w:pPr>
      <w:framePr w:w="6101" w:wrap="around" w:vAnchor="page" w:hAnchor="page" w:x="4673" w:y="942"/>
    </w:pPr>
    <w:rPr>
      <w:w w:val="130"/>
    </w:rPr>
  </w:style>
  <w:style w:type="paragraph" w:customStyle="1" w:styleId="a9">
    <w:name w:val="列项●（二级）"/>
    <w:qFormat/>
    <w:rsid w:val="000C1CB4"/>
    <w:pPr>
      <w:numPr>
        <w:ilvl w:val="1"/>
        <w:numId w:val="9"/>
      </w:numPr>
      <w:tabs>
        <w:tab w:val="left" w:pos="840"/>
      </w:tabs>
      <w:jc w:val="both"/>
    </w:pPr>
    <w:rPr>
      <w:rFonts w:ascii="宋体" w:eastAsia="宋体" w:hAnsi="Times New Roman" w:cs="Times New Roman"/>
      <w:sz w:val="21"/>
    </w:rPr>
  </w:style>
  <w:style w:type="paragraph" w:customStyle="1" w:styleId="afffff8">
    <w:name w:val="标准称谓"/>
    <w:next w:val="af6"/>
    <w:qFormat/>
    <w:rsid w:val="000C1CB4"/>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48"/>
    </w:rPr>
  </w:style>
  <w:style w:type="paragraph" w:customStyle="1" w:styleId="af4">
    <w:name w:val="附录字母编号列项（一级）"/>
    <w:qFormat/>
    <w:rsid w:val="000C1CB4"/>
    <w:pPr>
      <w:numPr>
        <w:numId w:val="10"/>
      </w:numPr>
    </w:pPr>
    <w:rPr>
      <w:rFonts w:ascii="宋体" w:eastAsia="宋体" w:hAnsi="Times New Roman" w:cs="Times New Roman"/>
      <w:sz w:val="21"/>
    </w:rPr>
  </w:style>
  <w:style w:type="paragraph" w:customStyle="1" w:styleId="afffff9">
    <w:name w:val="编号列项（三级）"/>
    <w:qFormat/>
    <w:rsid w:val="000C1CB4"/>
    <w:pPr>
      <w:tabs>
        <w:tab w:val="left" w:pos="0"/>
      </w:tabs>
      <w:ind w:left="1679" w:hanging="420"/>
    </w:pPr>
    <w:rPr>
      <w:rFonts w:ascii="宋体" w:eastAsia="宋体" w:hAnsi="Times New Roman" w:cs="Times New Roman"/>
      <w:sz w:val="21"/>
    </w:rPr>
  </w:style>
  <w:style w:type="paragraph" w:customStyle="1" w:styleId="a8">
    <w:name w:val="列项——（一级）"/>
    <w:qFormat/>
    <w:rsid w:val="000C1CB4"/>
    <w:pPr>
      <w:widowControl w:val="0"/>
      <w:numPr>
        <w:numId w:val="9"/>
      </w:numPr>
      <w:jc w:val="both"/>
    </w:pPr>
    <w:rPr>
      <w:rFonts w:ascii="宋体" w:eastAsia="宋体" w:hAnsi="Times New Roman" w:cs="Times New Roman"/>
      <w:sz w:val="21"/>
    </w:rPr>
  </w:style>
  <w:style w:type="paragraph" w:customStyle="1" w:styleId="afffffa">
    <w:name w:val="标准书脚_偶数页"/>
    <w:qFormat/>
    <w:rsid w:val="000C1CB4"/>
    <w:pPr>
      <w:spacing w:before="120"/>
      <w:ind w:left="221"/>
    </w:pPr>
    <w:rPr>
      <w:rFonts w:ascii="宋体" w:eastAsia="宋体" w:hAnsi="Times New Roman" w:cs="Times New Roman"/>
      <w:sz w:val="18"/>
      <w:szCs w:val="18"/>
    </w:rPr>
  </w:style>
  <w:style w:type="paragraph" w:customStyle="1" w:styleId="ac">
    <w:name w:val="正文图标题"/>
    <w:next w:val="afff"/>
    <w:qFormat/>
    <w:rsid w:val="000C1CB4"/>
    <w:pPr>
      <w:numPr>
        <w:numId w:val="11"/>
      </w:numPr>
      <w:tabs>
        <w:tab w:val="left" w:pos="360"/>
      </w:tabs>
      <w:spacing w:beforeLines="50" w:afterLines="50"/>
      <w:jc w:val="center"/>
    </w:pPr>
    <w:rPr>
      <w:rFonts w:ascii="黑体" w:eastAsia="黑体" w:hAnsi="Times New Roman" w:cs="Times New Roman"/>
      <w:sz w:val="21"/>
    </w:rPr>
  </w:style>
  <w:style w:type="paragraph" w:customStyle="1" w:styleId="afffffb">
    <w:name w:val="列项说明数字编号"/>
    <w:qFormat/>
    <w:rsid w:val="000C1CB4"/>
    <w:pPr>
      <w:ind w:leftChars="400" w:left="600" w:hangingChars="200" w:hanging="200"/>
    </w:pPr>
    <w:rPr>
      <w:rFonts w:ascii="宋体" w:eastAsia="宋体" w:hAnsi="Times New Roman" w:cs="Times New Roman"/>
      <w:sz w:val="21"/>
    </w:rPr>
  </w:style>
  <w:style w:type="paragraph" w:customStyle="1" w:styleId="afffffc">
    <w:name w:val="发布部门"/>
    <w:next w:val="afff"/>
    <w:qFormat/>
    <w:rsid w:val="000C1CB4"/>
    <w:pPr>
      <w:framePr w:w="7938" w:h="1134" w:hRule="exact" w:hSpace="125" w:vSpace="181" w:wrap="around" w:vAnchor="page" w:hAnchor="page" w:x="2150" w:y="14630" w:anchorLock="1"/>
      <w:jc w:val="center"/>
    </w:pPr>
    <w:rPr>
      <w:rFonts w:ascii="宋体" w:eastAsia="宋体" w:hAnsi="Times New Roman" w:cs="Times New Roman"/>
      <w:b/>
      <w:spacing w:val="20"/>
      <w:w w:val="135"/>
      <w:sz w:val="28"/>
    </w:rPr>
  </w:style>
  <w:style w:type="paragraph" w:customStyle="1" w:styleId="afffffd">
    <w:name w:val="目次、标准名称标题"/>
    <w:basedOn w:val="af6"/>
    <w:next w:val="afff"/>
    <w:qFormat/>
    <w:rsid w:val="000C1CB4"/>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3">
    <w:name w:val="封面标准文稿类别2"/>
    <w:basedOn w:val="affff3"/>
    <w:qFormat/>
    <w:rsid w:val="000C1CB4"/>
    <w:pPr>
      <w:framePr w:wrap="around" w:y="4469"/>
    </w:pPr>
  </w:style>
  <w:style w:type="paragraph" w:customStyle="1" w:styleId="aa">
    <w:name w:val="列项◆（三级）"/>
    <w:basedOn w:val="af6"/>
    <w:qFormat/>
    <w:rsid w:val="000C1CB4"/>
    <w:pPr>
      <w:numPr>
        <w:ilvl w:val="2"/>
        <w:numId w:val="9"/>
      </w:numPr>
    </w:pPr>
    <w:rPr>
      <w:rFonts w:ascii="宋体"/>
      <w:szCs w:val="21"/>
    </w:rPr>
  </w:style>
  <w:style w:type="paragraph" w:customStyle="1" w:styleId="a5">
    <w:name w:val="五级无"/>
    <w:basedOn w:val="afff7"/>
    <w:qFormat/>
    <w:rsid w:val="000C1CB4"/>
    <w:pPr>
      <w:numPr>
        <w:ilvl w:val="5"/>
        <w:numId w:val="6"/>
      </w:numPr>
      <w:spacing w:beforeLines="0" w:afterLines="0"/>
    </w:pPr>
    <w:rPr>
      <w:rFonts w:ascii="宋体" w:eastAsia="宋体" w:cs="Times New Roman"/>
      <w:kern w:val="0"/>
    </w:rPr>
  </w:style>
  <w:style w:type="paragraph" w:customStyle="1" w:styleId="ab">
    <w:name w:val="示例×："/>
    <w:basedOn w:val="afff1"/>
    <w:qFormat/>
    <w:rsid w:val="000C1CB4"/>
    <w:pPr>
      <w:numPr>
        <w:numId w:val="12"/>
      </w:numPr>
      <w:spacing w:beforeLines="0" w:afterLines="0"/>
      <w:outlineLvl w:val="9"/>
    </w:pPr>
    <w:rPr>
      <w:rFonts w:ascii="宋体" w:eastAsia="宋体"/>
      <w:sz w:val="18"/>
      <w:szCs w:val="18"/>
    </w:rPr>
  </w:style>
  <w:style w:type="paragraph" w:customStyle="1" w:styleId="afffffe">
    <w:name w:val="示例后文字"/>
    <w:basedOn w:val="afff"/>
    <w:next w:val="afff"/>
    <w:qFormat/>
    <w:rsid w:val="000C1CB4"/>
    <w:pPr>
      <w:ind w:firstLine="360"/>
    </w:pPr>
    <w:rPr>
      <w:rFonts w:eastAsia="宋体" w:hAnsi="Times New Roman" w:cs="Times New Roman"/>
      <w:kern w:val="0"/>
      <w:sz w:val="18"/>
      <w:szCs w:val="20"/>
    </w:rPr>
  </w:style>
  <w:style w:type="paragraph" w:customStyle="1" w:styleId="af2">
    <w:name w:val="附录四级条标题"/>
    <w:basedOn w:val="affff9"/>
    <w:next w:val="afff"/>
    <w:qFormat/>
    <w:rsid w:val="000C1CB4"/>
    <w:pPr>
      <w:numPr>
        <w:ilvl w:val="5"/>
        <w:numId w:val="1"/>
      </w:numPr>
      <w:outlineLvl w:val="5"/>
    </w:pPr>
  </w:style>
  <w:style w:type="paragraph" w:customStyle="1" w:styleId="24">
    <w:name w:val="封面标准文稿编辑信息2"/>
    <w:basedOn w:val="affffd"/>
    <w:rsid w:val="000C1CB4"/>
    <w:pPr>
      <w:framePr w:wrap="around" w:y="4469"/>
    </w:pPr>
  </w:style>
  <w:style w:type="paragraph" w:customStyle="1" w:styleId="affffff">
    <w:name w:val="参考文献"/>
    <w:basedOn w:val="af6"/>
    <w:next w:val="afff"/>
    <w:qFormat/>
    <w:rsid w:val="000C1CB4"/>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0">
    <w:name w:val="附录公式编号制表符"/>
    <w:basedOn w:val="af6"/>
    <w:next w:val="afff"/>
    <w:qFormat/>
    <w:rsid w:val="000C1CB4"/>
    <w:pPr>
      <w:widowControl/>
      <w:tabs>
        <w:tab w:val="center" w:pos="4201"/>
        <w:tab w:val="right" w:leader="dot" w:pos="9298"/>
      </w:tabs>
      <w:autoSpaceDE w:val="0"/>
      <w:autoSpaceDN w:val="0"/>
    </w:pPr>
    <w:rPr>
      <w:rFonts w:ascii="宋体"/>
      <w:kern w:val="0"/>
      <w:szCs w:val="20"/>
    </w:rPr>
  </w:style>
  <w:style w:type="paragraph" w:customStyle="1" w:styleId="affffff1">
    <w:name w:val="正文公式编号制表符"/>
    <w:basedOn w:val="afff"/>
    <w:next w:val="afff"/>
    <w:qFormat/>
    <w:rsid w:val="000C1CB4"/>
    <w:pPr>
      <w:ind w:firstLineChars="0" w:firstLine="0"/>
    </w:pPr>
    <w:rPr>
      <w:rFonts w:eastAsia="宋体" w:hAnsi="Times New Roman" w:cs="Times New Roman"/>
      <w:kern w:val="0"/>
      <w:szCs w:val="20"/>
    </w:rPr>
  </w:style>
  <w:style w:type="paragraph" w:customStyle="1" w:styleId="affffff2">
    <w:name w:val="附录四级无"/>
    <w:basedOn w:val="af2"/>
    <w:qFormat/>
    <w:rsid w:val="000C1CB4"/>
    <w:pPr>
      <w:tabs>
        <w:tab w:val="clear" w:pos="360"/>
      </w:tabs>
      <w:spacing w:beforeLines="0" w:afterLines="0"/>
    </w:pPr>
    <w:rPr>
      <w:rFonts w:ascii="宋体" w:eastAsia="宋体"/>
      <w:szCs w:val="21"/>
    </w:rPr>
  </w:style>
  <w:style w:type="paragraph" w:customStyle="1" w:styleId="affffff3">
    <w:name w:val="标准书眉_偶数页"/>
    <w:basedOn w:val="afff9"/>
    <w:next w:val="af6"/>
    <w:qFormat/>
    <w:rsid w:val="000C1CB4"/>
    <w:pPr>
      <w:jc w:val="left"/>
    </w:pPr>
  </w:style>
  <w:style w:type="paragraph" w:customStyle="1" w:styleId="affffff4">
    <w:name w:val="条文脚注"/>
    <w:basedOn w:val="aff5"/>
    <w:qFormat/>
    <w:rsid w:val="000C1CB4"/>
    <w:pPr>
      <w:ind w:left="0" w:firstLine="0"/>
      <w:jc w:val="both"/>
    </w:pPr>
  </w:style>
  <w:style w:type="paragraph" w:customStyle="1" w:styleId="affffff5">
    <w:name w:val="附录公式"/>
    <w:basedOn w:val="afff"/>
    <w:next w:val="afff"/>
    <w:link w:val="Charc"/>
    <w:qFormat/>
    <w:rsid w:val="000C1CB4"/>
    <w:rPr>
      <w:rFonts w:eastAsia="宋体" w:hAnsi="Times New Roman" w:cs="Times New Roman"/>
      <w:kern w:val="0"/>
      <w:szCs w:val="20"/>
    </w:rPr>
  </w:style>
  <w:style w:type="character" w:customStyle="1" w:styleId="Charc">
    <w:name w:val="附录公式 Char"/>
    <w:basedOn w:val="Char9"/>
    <w:link w:val="affffff5"/>
    <w:qFormat/>
    <w:rsid w:val="000C1CB4"/>
    <w:rPr>
      <w:rFonts w:ascii="宋体" w:eastAsia="宋体" w:hAnsi="Times New Roman" w:cs="Times New Roman"/>
      <w:kern w:val="0"/>
      <w:szCs w:val="20"/>
    </w:rPr>
  </w:style>
  <w:style w:type="paragraph" w:customStyle="1" w:styleId="af3">
    <w:name w:val="附录五级条标题"/>
    <w:basedOn w:val="af2"/>
    <w:next w:val="afff"/>
    <w:qFormat/>
    <w:rsid w:val="000C1CB4"/>
    <w:pPr>
      <w:numPr>
        <w:ilvl w:val="6"/>
      </w:numPr>
      <w:outlineLvl w:val="6"/>
    </w:pPr>
  </w:style>
  <w:style w:type="paragraph" w:customStyle="1" w:styleId="affffff6">
    <w:name w:val="标准书眉一"/>
    <w:qFormat/>
    <w:rsid w:val="000C1CB4"/>
    <w:pPr>
      <w:jc w:val="both"/>
    </w:pPr>
    <w:rPr>
      <w:rFonts w:ascii="Times New Roman" w:eastAsia="宋体" w:hAnsi="Times New Roman" w:cs="Times New Roman"/>
    </w:rPr>
  </w:style>
  <w:style w:type="paragraph" w:customStyle="1" w:styleId="af">
    <w:name w:val="附录标识"/>
    <w:basedOn w:val="af6"/>
    <w:next w:val="afff"/>
    <w:qFormat/>
    <w:rsid w:val="000C1CB4"/>
    <w:pPr>
      <w:keepNext/>
      <w:widowControl/>
      <w:numPr>
        <w:numId w:val="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7">
    <w:name w:val="目次、索引正文"/>
    <w:qFormat/>
    <w:rsid w:val="000C1CB4"/>
    <w:pPr>
      <w:spacing w:line="320" w:lineRule="exact"/>
      <w:jc w:val="both"/>
    </w:pPr>
    <w:rPr>
      <w:rFonts w:ascii="宋体" w:eastAsia="宋体" w:hAnsi="Times New Roman" w:cs="Times New Roman"/>
      <w:sz w:val="21"/>
    </w:rPr>
  </w:style>
  <w:style w:type="paragraph" w:customStyle="1" w:styleId="affffff8">
    <w:name w:val="封面标准代替信息"/>
    <w:qFormat/>
    <w:rsid w:val="000C1CB4"/>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14">
    <w:name w:val="封面标准号1"/>
    <w:qFormat/>
    <w:rsid w:val="000C1CB4"/>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fffff9">
    <w:name w:val="其他标准称谓"/>
    <w:next w:val="af6"/>
    <w:qFormat/>
    <w:rsid w:val="000C1CB4"/>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ffffa">
    <w:name w:val="封面正文"/>
    <w:qFormat/>
    <w:rsid w:val="000C1CB4"/>
    <w:pPr>
      <w:jc w:val="both"/>
    </w:pPr>
    <w:rPr>
      <w:rFonts w:ascii="Times New Roman" w:eastAsia="宋体" w:hAnsi="Times New Roman" w:cs="Times New Roman"/>
    </w:rPr>
  </w:style>
  <w:style w:type="paragraph" w:customStyle="1" w:styleId="ae">
    <w:name w:val="附录表标题"/>
    <w:basedOn w:val="af6"/>
    <w:next w:val="afff"/>
    <w:qFormat/>
    <w:rsid w:val="000C1CB4"/>
    <w:pPr>
      <w:numPr>
        <w:ilvl w:val="1"/>
        <w:numId w:val="2"/>
      </w:numPr>
      <w:tabs>
        <w:tab w:val="left" w:pos="180"/>
      </w:tabs>
      <w:spacing w:beforeLines="50" w:afterLines="50"/>
      <w:ind w:left="0" w:firstLine="0"/>
      <w:jc w:val="center"/>
    </w:pPr>
    <w:rPr>
      <w:rFonts w:ascii="黑体" w:eastAsia="黑体"/>
      <w:szCs w:val="21"/>
    </w:rPr>
  </w:style>
  <w:style w:type="paragraph" w:customStyle="1" w:styleId="affffffb">
    <w:name w:val="附录二级无"/>
    <w:basedOn w:val="af1"/>
    <w:qFormat/>
    <w:rsid w:val="000C1CB4"/>
    <w:pPr>
      <w:tabs>
        <w:tab w:val="clear" w:pos="360"/>
      </w:tabs>
      <w:spacing w:beforeLines="0" w:afterLines="0"/>
    </w:pPr>
    <w:rPr>
      <w:rFonts w:ascii="宋体" w:eastAsia="宋体"/>
      <w:szCs w:val="21"/>
    </w:rPr>
  </w:style>
  <w:style w:type="paragraph" w:customStyle="1" w:styleId="af5">
    <w:name w:val="附录数字编号列项（二级）"/>
    <w:qFormat/>
    <w:rsid w:val="000C1CB4"/>
    <w:pPr>
      <w:numPr>
        <w:ilvl w:val="1"/>
        <w:numId w:val="10"/>
      </w:numPr>
    </w:pPr>
    <w:rPr>
      <w:rFonts w:ascii="宋体" w:eastAsia="宋体" w:hAnsi="Times New Roman" w:cs="Times New Roman"/>
      <w:sz w:val="21"/>
    </w:rPr>
  </w:style>
  <w:style w:type="paragraph" w:customStyle="1" w:styleId="25">
    <w:name w:val="封面标准英文名称2"/>
    <w:basedOn w:val="afffb"/>
    <w:qFormat/>
    <w:rsid w:val="000C1CB4"/>
    <w:pPr>
      <w:framePr w:w="9639" w:h="6917" w:hRule="exact" w:wrap="around" w:vAnchor="page" w:hAnchor="page" w:xAlign="center" w:y="4469" w:anchorLock="1"/>
      <w:textAlignment w:val="center"/>
    </w:pPr>
    <w:rPr>
      <w:rFonts w:eastAsia="黑体"/>
      <w:szCs w:val="28"/>
    </w:rPr>
  </w:style>
  <w:style w:type="paragraph" w:customStyle="1" w:styleId="affffffc">
    <w:name w:val="列项说明"/>
    <w:basedOn w:val="af6"/>
    <w:rsid w:val="000C1CB4"/>
    <w:pPr>
      <w:adjustRightInd w:val="0"/>
      <w:spacing w:line="320" w:lineRule="exact"/>
      <w:ind w:leftChars="200" w:left="400" w:hangingChars="200" w:hanging="200"/>
      <w:jc w:val="left"/>
      <w:textAlignment w:val="baseline"/>
    </w:pPr>
    <w:rPr>
      <w:rFonts w:ascii="宋体"/>
      <w:kern w:val="0"/>
      <w:szCs w:val="20"/>
    </w:rPr>
  </w:style>
  <w:style w:type="paragraph" w:customStyle="1" w:styleId="26">
    <w:name w:val="封面标准名称2"/>
    <w:basedOn w:val="afffd"/>
    <w:qFormat/>
    <w:rsid w:val="000C1CB4"/>
    <w:pPr>
      <w:framePr w:wrap="around" w:y="4469"/>
      <w:spacing w:beforeLines="630"/>
    </w:pPr>
  </w:style>
  <w:style w:type="paragraph" w:customStyle="1" w:styleId="a6">
    <w:name w:val="附录图标号"/>
    <w:basedOn w:val="af6"/>
    <w:qFormat/>
    <w:rsid w:val="000C1CB4"/>
    <w:pPr>
      <w:keepNext/>
      <w:pageBreakBefore/>
      <w:widowControl/>
      <w:numPr>
        <w:numId w:val="3"/>
      </w:numPr>
      <w:spacing w:line="14" w:lineRule="exact"/>
      <w:ind w:left="0" w:firstLine="363"/>
      <w:jc w:val="center"/>
      <w:outlineLvl w:val="0"/>
    </w:pPr>
    <w:rPr>
      <w:color w:val="FFFFFF"/>
    </w:rPr>
  </w:style>
  <w:style w:type="paragraph" w:customStyle="1" w:styleId="affffffd">
    <w:name w:val="附录五级无"/>
    <w:basedOn w:val="af3"/>
    <w:qFormat/>
    <w:rsid w:val="000C1CB4"/>
    <w:pPr>
      <w:tabs>
        <w:tab w:val="clear" w:pos="360"/>
      </w:tabs>
      <w:spacing w:beforeLines="0" w:afterLines="0"/>
    </w:pPr>
    <w:rPr>
      <w:rFonts w:ascii="宋体" w:eastAsia="宋体"/>
      <w:szCs w:val="21"/>
    </w:rPr>
  </w:style>
  <w:style w:type="paragraph" w:customStyle="1" w:styleId="affffffe">
    <w:name w:val="其他发布部门"/>
    <w:basedOn w:val="afffffc"/>
    <w:qFormat/>
    <w:rsid w:val="000C1CB4"/>
    <w:pPr>
      <w:framePr w:wrap="around" w:y="15310"/>
      <w:spacing w:line="0" w:lineRule="atLeast"/>
    </w:pPr>
    <w:rPr>
      <w:rFonts w:ascii="黑体" w:eastAsia="黑体"/>
      <w:b w:val="0"/>
    </w:rPr>
  </w:style>
  <w:style w:type="paragraph" w:customStyle="1" w:styleId="a3">
    <w:name w:val="一级无"/>
    <w:basedOn w:val="afffe"/>
    <w:qFormat/>
    <w:rsid w:val="000C1CB4"/>
    <w:pPr>
      <w:numPr>
        <w:ilvl w:val="1"/>
        <w:numId w:val="6"/>
      </w:numPr>
      <w:spacing w:beforeLines="0" w:afterLines="0"/>
      <w:ind w:left="568"/>
    </w:pPr>
    <w:rPr>
      <w:rFonts w:ascii="宋体" w:eastAsia="宋体"/>
    </w:rPr>
  </w:style>
  <w:style w:type="character" w:customStyle="1" w:styleId="afffffff">
    <w:name w:val="发布"/>
    <w:basedOn w:val="af7"/>
    <w:qFormat/>
    <w:rsid w:val="000C1CB4"/>
    <w:rPr>
      <w:rFonts w:ascii="黑体" w:eastAsia="黑体"/>
      <w:spacing w:val="85"/>
      <w:w w:val="100"/>
      <w:position w:val="3"/>
      <w:sz w:val="28"/>
      <w:szCs w:val="28"/>
    </w:rPr>
  </w:style>
  <w:style w:type="paragraph" w:customStyle="1" w:styleId="p0">
    <w:name w:val="p0"/>
    <w:basedOn w:val="af6"/>
    <w:qFormat/>
    <w:rsid w:val="000C1CB4"/>
    <w:pPr>
      <w:widowControl/>
    </w:pPr>
    <w:rPr>
      <w:kern w:val="0"/>
      <w:szCs w:val="21"/>
    </w:rPr>
  </w:style>
  <w:style w:type="paragraph" w:customStyle="1" w:styleId="font7">
    <w:name w:val="font7"/>
    <w:basedOn w:val="af6"/>
    <w:rsid w:val="000C1CB4"/>
    <w:pPr>
      <w:widowControl/>
      <w:spacing w:before="100" w:beforeAutospacing="1" w:after="100" w:afterAutospacing="1"/>
      <w:jc w:val="left"/>
    </w:pPr>
    <w:rPr>
      <w:color w:val="000000"/>
      <w:kern w:val="0"/>
      <w:sz w:val="18"/>
      <w:szCs w:val="18"/>
    </w:rPr>
  </w:style>
  <w:style w:type="paragraph" w:customStyle="1" w:styleId="font8">
    <w:name w:val="font8"/>
    <w:basedOn w:val="af6"/>
    <w:rsid w:val="000C1CB4"/>
    <w:pPr>
      <w:widowControl/>
      <w:spacing w:before="100" w:beforeAutospacing="1" w:after="100" w:afterAutospacing="1"/>
      <w:jc w:val="left"/>
    </w:pPr>
    <w:rPr>
      <w:rFonts w:ascii="宋体" w:hAnsi="宋体" w:cs="宋体"/>
      <w:color w:val="000000"/>
      <w:kern w:val="0"/>
      <w:szCs w:val="21"/>
    </w:rPr>
  </w:style>
  <w:style w:type="paragraph" w:customStyle="1" w:styleId="font9">
    <w:name w:val="font9"/>
    <w:basedOn w:val="af6"/>
    <w:rsid w:val="000C1CB4"/>
    <w:pPr>
      <w:widowControl/>
      <w:spacing w:before="100" w:beforeAutospacing="1" w:after="100" w:afterAutospacing="1"/>
      <w:jc w:val="left"/>
    </w:pPr>
    <w:rPr>
      <w:color w:val="000000"/>
      <w:kern w:val="0"/>
      <w:szCs w:val="21"/>
    </w:rPr>
  </w:style>
  <w:style w:type="paragraph" w:customStyle="1" w:styleId="font10">
    <w:name w:val="font10"/>
    <w:basedOn w:val="af6"/>
    <w:rsid w:val="000C1CB4"/>
    <w:pPr>
      <w:widowControl/>
      <w:spacing w:before="100" w:beforeAutospacing="1" w:after="100" w:afterAutospacing="1"/>
      <w:jc w:val="left"/>
    </w:pPr>
    <w:rPr>
      <w:rFonts w:ascii="宋体" w:hAnsi="宋体" w:cs="宋体"/>
      <w:color w:val="0000FF"/>
      <w:kern w:val="0"/>
      <w:sz w:val="22"/>
      <w:szCs w:val="22"/>
      <w:u w:val="single"/>
    </w:rPr>
  </w:style>
  <w:style w:type="paragraph" w:customStyle="1" w:styleId="xl73">
    <w:name w:val="xl73"/>
    <w:basedOn w:val="af6"/>
    <w:rsid w:val="000C1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4">
    <w:name w:val="xl74"/>
    <w:basedOn w:val="af6"/>
    <w:rsid w:val="000C1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5">
    <w:name w:val="xl75"/>
    <w:basedOn w:val="af6"/>
    <w:rsid w:val="000C1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76">
    <w:name w:val="xl76"/>
    <w:basedOn w:val="af6"/>
    <w:rsid w:val="000C1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Cs w:val="21"/>
    </w:rPr>
  </w:style>
  <w:style w:type="paragraph" w:customStyle="1" w:styleId="xl77">
    <w:name w:val="xl77"/>
    <w:basedOn w:val="af6"/>
    <w:rsid w:val="000C1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Cs w:val="21"/>
    </w:rPr>
  </w:style>
  <w:style w:type="paragraph" w:customStyle="1" w:styleId="xl78">
    <w:name w:val="xl78"/>
    <w:basedOn w:val="af6"/>
    <w:rsid w:val="000C1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79">
    <w:name w:val="xl79"/>
    <w:basedOn w:val="af6"/>
    <w:rsid w:val="000C1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80">
    <w:name w:val="xl80"/>
    <w:basedOn w:val="af6"/>
    <w:rsid w:val="000C1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81">
    <w:name w:val="xl81"/>
    <w:basedOn w:val="af6"/>
    <w:rsid w:val="000C1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18"/>
      <w:szCs w:val="18"/>
    </w:rPr>
  </w:style>
  <w:style w:type="paragraph" w:customStyle="1" w:styleId="xl82">
    <w:name w:val="xl82"/>
    <w:basedOn w:val="af6"/>
    <w:rsid w:val="000C1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Cs w:val="21"/>
    </w:rPr>
  </w:style>
  <w:style w:type="paragraph" w:customStyle="1" w:styleId="xl83">
    <w:name w:val="xl83"/>
    <w:basedOn w:val="af6"/>
    <w:rsid w:val="000C1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Cs w:val="21"/>
    </w:rPr>
  </w:style>
  <w:style w:type="paragraph" w:customStyle="1" w:styleId="xl84">
    <w:name w:val="xl84"/>
    <w:basedOn w:val="af6"/>
    <w:rsid w:val="000C1CB4"/>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5">
    <w:name w:val="xl85"/>
    <w:basedOn w:val="af6"/>
    <w:rsid w:val="000C1CB4"/>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6">
    <w:name w:val="xl86"/>
    <w:basedOn w:val="af6"/>
    <w:rsid w:val="000C1CB4"/>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f6"/>
    <w:rsid w:val="000C1CB4"/>
    <w:pPr>
      <w:widowControl/>
      <w:pBdr>
        <w:top w:val="single" w:sz="4" w:space="0" w:color="auto"/>
        <w:left w:val="single" w:sz="4" w:space="0" w:color="auto"/>
        <w:bottom w:val="single" w:sz="4" w:space="0" w:color="auto"/>
      </w:pBdr>
      <w:spacing w:before="100" w:beforeAutospacing="1" w:after="100" w:afterAutospacing="1"/>
      <w:jc w:val="center"/>
    </w:pPr>
    <w:rPr>
      <w:color w:val="000000"/>
      <w:kern w:val="0"/>
      <w:szCs w:val="21"/>
    </w:rPr>
  </w:style>
  <w:style w:type="paragraph" w:customStyle="1" w:styleId="xl88">
    <w:name w:val="xl88"/>
    <w:basedOn w:val="af6"/>
    <w:rsid w:val="000C1CB4"/>
    <w:pPr>
      <w:widowControl/>
      <w:pBdr>
        <w:top w:val="single" w:sz="4" w:space="0" w:color="auto"/>
        <w:bottom w:val="single" w:sz="4" w:space="0" w:color="auto"/>
      </w:pBdr>
      <w:spacing w:before="100" w:beforeAutospacing="1" w:after="100" w:afterAutospacing="1"/>
      <w:jc w:val="center"/>
    </w:pPr>
    <w:rPr>
      <w:color w:val="000000"/>
      <w:kern w:val="0"/>
      <w:szCs w:val="21"/>
    </w:rPr>
  </w:style>
  <w:style w:type="paragraph" w:customStyle="1" w:styleId="xl89">
    <w:name w:val="xl89"/>
    <w:basedOn w:val="af6"/>
    <w:rsid w:val="000C1CB4"/>
    <w:pPr>
      <w:widowControl/>
      <w:pBdr>
        <w:top w:val="single" w:sz="4" w:space="0" w:color="auto"/>
        <w:bottom w:val="single" w:sz="4" w:space="0" w:color="auto"/>
        <w:right w:val="single" w:sz="4" w:space="0" w:color="auto"/>
      </w:pBdr>
      <w:spacing w:before="100" w:beforeAutospacing="1" w:after="100" w:afterAutospacing="1"/>
      <w:jc w:val="center"/>
    </w:pPr>
    <w:rPr>
      <w:color w:val="000000"/>
      <w:kern w:val="0"/>
      <w:szCs w:val="21"/>
    </w:rPr>
  </w:style>
  <w:style w:type="paragraph" w:customStyle="1" w:styleId="Default">
    <w:name w:val="Default"/>
    <w:rsid w:val="000D7F62"/>
    <w:pPr>
      <w:widowControl w:val="0"/>
      <w:autoSpaceDE w:val="0"/>
      <w:autoSpaceDN w:val="0"/>
      <w:adjustRightInd w:val="0"/>
    </w:pPr>
    <w:rPr>
      <w:rFonts w:ascii="宋体" w:eastAsia="宋体" w:hAnsi="Times New Roman"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30564706">
      <w:bodyDiv w:val="1"/>
      <w:marLeft w:val="0"/>
      <w:marRight w:val="0"/>
      <w:marTop w:val="0"/>
      <w:marBottom w:val="0"/>
      <w:divBdr>
        <w:top w:val="none" w:sz="0" w:space="0" w:color="auto"/>
        <w:left w:val="none" w:sz="0" w:space="0" w:color="auto"/>
        <w:bottom w:val="none" w:sz="0" w:space="0" w:color="auto"/>
        <w:right w:val="none" w:sz="0" w:space="0" w:color="auto"/>
      </w:divBdr>
    </w:div>
    <w:div w:id="438913615">
      <w:bodyDiv w:val="1"/>
      <w:marLeft w:val="0"/>
      <w:marRight w:val="0"/>
      <w:marTop w:val="0"/>
      <w:marBottom w:val="0"/>
      <w:divBdr>
        <w:top w:val="none" w:sz="0" w:space="0" w:color="auto"/>
        <w:left w:val="none" w:sz="0" w:space="0" w:color="auto"/>
        <w:bottom w:val="none" w:sz="0" w:space="0" w:color="auto"/>
        <w:right w:val="none" w:sz="0" w:space="0" w:color="auto"/>
      </w:divBdr>
    </w:div>
    <w:div w:id="459609914">
      <w:bodyDiv w:val="1"/>
      <w:marLeft w:val="0"/>
      <w:marRight w:val="0"/>
      <w:marTop w:val="0"/>
      <w:marBottom w:val="0"/>
      <w:divBdr>
        <w:top w:val="none" w:sz="0" w:space="0" w:color="auto"/>
        <w:left w:val="none" w:sz="0" w:space="0" w:color="auto"/>
        <w:bottom w:val="none" w:sz="0" w:space="0" w:color="auto"/>
        <w:right w:val="none" w:sz="0" w:space="0" w:color="auto"/>
      </w:divBdr>
    </w:div>
    <w:div w:id="478961584">
      <w:bodyDiv w:val="1"/>
      <w:marLeft w:val="0"/>
      <w:marRight w:val="0"/>
      <w:marTop w:val="0"/>
      <w:marBottom w:val="0"/>
      <w:divBdr>
        <w:top w:val="none" w:sz="0" w:space="0" w:color="auto"/>
        <w:left w:val="none" w:sz="0" w:space="0" w:color="auto"/>
        <w:bottom w:val="none" w:sz="0" w:space="0" w:color="auto"/>
        <w:right w:val="none" w:sz="0" w:space="0" w:color="auto"/>
      </w:divBdr>
    </w:div>
    <w:div w:id="638919351">
      <w:bodyDiv w:val="1"/>
      <w:marLeft w:val="0"/>
      <w:marRight w:val="0"/>
      <w:marTop w:val="0"/>
      <w:marBottom w:val="0"/>
      <w:divBdr>
        <w:top w:val="none" w:sz="0" w:space="0" w:color="auto"/>
        <w:left w:val="none" w:sz="0" w:space="0" w:color="auto"/>
        <w:bottom w:val="none" w:sz="0" w:space="0" w:color="auto"/>
        <w:right w:val="none" w:sz="0" w:space="0" w:color="auto"/>
      </w:divBdr>
    </w:div>
    <w:div w:id="957418381">
      <w:bodyDiv w:val="1"/>
      <w:marLeft w:val="0"/>
      <w:marRight w:val="0"/>
      <w:marTop w:val="0"/>
      <w:marBottom w:val="0"/>
      <w:divBdr>
        <w:top w:val="none" w:sz="0" w:space="0" w:color="auto"/>
        <w:left w:val="none" w:sz="0" w:space="0" w:color="auto"/>
        <w:bottom w:val="none" w:sz="0" w:space="0" w:color="auto"/>
        <w:right w:val="none" w:sz="0" w:space="0" w:color="auto"/>
      </w:divBdr>
    </w:div>
    <w:div w:id="1085035797">
      <w:bodyDiv w:val="1"/>
      <w:marLeft w:val="0"/>
      <w:marRight w:val="0"/>
      <w:marTop w:val="0"/>
      <w:marBottom w:val="0"/>
      <w:divBdr>
        <w:top w:val="none" w:sz="0" w:space="0" w:color="auto"/>
        <w:left w:val="none" w:sz="0" w:space="0" w:color="auto"/>
        <w:bottom w:val="none" w:sz="0" w:space="0" w:color="auto"/>
        <w:right w:val="none" w:sz="0" w:space="0" w:color="auto"/>
      </w:divBdr>
    </w:div>
    <w:div w:id="1598176802">
      <w:bodyDiv w:val="1"/>
      <w:marLeft w:val="0"/>
      <w:marRight w:val="0"/>
      <w:marTop w:val="0"/>
      <w:marBottom w:val="0"/>
      <w:divBdr>
        <w:top w:val="none" w:sz="0" w:space="0" w:color="auto"/>
        <w:left w:val="none" w:sz="0" w:space="0" w:color="auto"/>
        <w:bottom w:val="none" w:sz="0" w:space="0" w:color="auto"/>
        <w:right w:val="none" w:sz="0" w:space="0" w:color="auto"/>
      </w:divBdr>
    </w:div>
    <w:div w:id="1799493508">
      <w:bodyDiv w:val="1"/>
      <w:marLeft w:val="0"/>
      <w:marRight w:val="0"/>
      <w:marTop w:val="0"/>
      <w:marBottom w:val="0"/>
      <w:divBdr>
        <w:top w:val="none" w:sz="0" w:space="0" w:color="auto"/>
        <w:left w:val="none" w:sz="0" w:space="0" w:color="auto"/>
        <w:bottom w:val="none" w:sz="0" w:space="0" w:color="auto"/>
        <w:right w:val="none" w:sz="0" w:space="0" w:color="auto"/>
      </w:divBdr>
    </w:div>
    <w:div w:id="1940946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9C%89%E9%99%90%E8%B4%A3%E4%BB%BB%E5%85%AC%E5%8F%B8" TargetMode="External"/><Relationship Id="rId13" Type="http://schemas.openxmlformats.org/officeDocument/2006/relationships/hyperlink" Target="https://baike.baidu.com/item/%E6%9C%89%E9%99%90%E8%B4%A3%E4%BB%BB%E5%85%AC%E5%8F%B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5%8A%A0%E5%B7%A5%E4%B8%AD%E5%BF%83/47470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5%9C%B0%E8%B4%A8%E5%8B%98%E6%8E%A2/1673180" TargetMode="External"/><Relationship Id="rId5" Type="http://schemas.openxmlformats.org/officeDocument/2006/relationships/webSettings" Target="webSettings.xml"/><Relationship Id="rId15" Type="http://schemas.openxmlformats.org/officeDocument/2006/relationships/hyperlink" Target="https://baike.baidu.com/item/%E6%9C%89%E9%99%90%E8%B4%A3%E4%BB%BB%E5%85%AC%E5%8F%B8" TargetMode="External"/><Relationship Id="rId10" Type="http://schemas.openxmlformats.org/officeDocument/2006/relationships/hyperlink" Target="https://baike.baidu.com/item/%E6%9C%89%E9%99%90%E8%B4%A3%E4%BB%BB%E5%85%AC%E5%8F%B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ike.baidu.com/item/%E4%BA%91%E5%8D%97%E7%9C%81%E4%BA%BA%E6%B0%91%E6%94%BF%E5%BA%9C%E5%9B%BD%E6%9C%89%E8%B5%84%E4%BA%A7%E7%9B%91%E7%9D%A3%E7%AE%A1%E7%90%86%E5%A7%94%E5%91%98%E4%BC%9A/6065945" TargetMode="External"/><Relationship Id="rId14" Type="http://schemas.openxmlformats.org/officeDocument/2006/relationships/hyperlink" Target="https://baike.baidu.com/item/%E6%9C%89%E9%99%90%E8%B4%A3%E4%BB%BB%E5%85%AC%E5%8F%B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11</Pages>
  <Words>1887</Words>
  <Characters>10756</Characters>
  <Application>Microsoft Office Word</Application>
  <DocSecurity>0</DocSecurity>
  <Lines>89</Lines>
  <Paragraphs>25</Paragraphs>
  <ScaleCrop>false</ScaleCrop>
  <Company>微软中国</Company>
  <LinksUpToDate>false</LinksUpToDate>
  <CharactersWithSpaces>12618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194</cp:revision>
  <dcterms:created xsi:type="dcterms:W3CDTF">2022-08-05T03:00:00Z</dcterms:created>
  <dcterms:modified xsi:type="dcterms:W3CDTF">2023-09-22T06:55:00Z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34075887B7FB44569CA084EB23B6B019_12</vt:lpwstr>
  </property>
</Properties>
</file>