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7AB3" w14:textId="77777777" w:rsidR="009C1405" w:rsidRPr="00A40A8F" w:rsidRDefault="009C1405" w:rsidP="009C1405">
      <w:pPr>
        <w:widowControl w:val="0"/>
        <w:spacing w:line="500" w:lineRule="exact"/>
        <w:jc w:val="both"/>
        <w:rPr>
          <w:b/>
          <w:bCs/>
          <w:color w:val="000000" w:themeColor="text1"/>
          <w:sz w:val="32"/>
          <w:szCs w:val="32"/>
        </w:rPr>
      </w:pPr>
    </w:p>
    <w:p w14:paraId="7E32515B" w14:textId="77777777" w:rsidR="002C3E0E" w:rsidRPr="00A40A8F" w:rsidRDefault="002C3E0E" w:rsidP="009C1405">
      <w:pPr>
        <w:widowControl w:val="0"/>
        <w:spacing w:line="360" w:lineRule="auto"/>
        <w:jc w:val="center"/>
        <w:outlineLvl w:val="0"/>
        <w:rPr>
          <w:b/>
          <w:bCs/>
          <w:color w:val="000000" w:themeColor="text1"/>
          <w:sz w:val="48"/>
          <w:szCs w:val="48"/>
        </w:rPr>
      </w:pPr>
    </w:p>
    <w:p w14:paraId="0C706D47" w14:textId="45EBA85D" w:rsidR="009C1405" w:rsidRPr="00A40A8F" w:rsidRDefault="004C1FE0" w:rsidP="004C1FE0">
      <w:pPr>
        <w:widowControl w:val="0"/>
        <w:spacing w:line="360" w:lineRule="auto"/>
        <w:jc w:val="center"/>
        <w:outlineLvl w:val="0"/>
        <w:rPr>
          <w:b/>
          <w:bCs/>
          <w:color w:val="000000" w:themeColor="text1"/>
          <w:sz w:val="48"/>
          <w:szCs w:val="48"/>
        </w:rPr>
      </w:pPr>
      <w:r>
        <w:rPr>
          <w:rFonts w:hint="eastAsia"/>
          <w:b/>
          <w:bCs/>
          <w:color w:val="000000" w:themeColor="text1"/>
          <w:sz w:val="48"/>
          <w:szCs w:val="48"/>
        </w:rPr>
        <w:t>锰酸</w:t>
      </w:r>
      <w:proofErr w:type="gramStart"/>
      <w:r>
        <w:rPr>
          <w:rFonts w:hint="eastAsia"/>
          <w:b/>
          <w:bCs/>
          <w:color w:val="000000" w:themeColor="text1"/>
          <w:sz w:val="48"/>
          <w:szCs w:val="48"/>
        </w:rPr>
        <w:t>锂</w:t>
      </w:r>
      <w:proofErr w:type="gramEnd"/>
    </w:p>
    <w:p w14:paraId="2A0B915B" w14:textId="77777777" w:rsidR="002C3E0E" w:rsidRDefault="002C3E0E" w:rsidP="002C3E0E">
      <w:pPr>
        <w:spacing w:line="360" w:lineRule="auto"/>
        <w:jc w:val="center"/>
        <w:rPr>
          <w:b/>
          <w:color w:val="000000" w:themeColor="text1"/>
          <w:sz w:val="44"/>
        </w:rPr>
      </w:pPr>
    </w:p>
    <w:p w14:paraId="28D880E0" w14:textId="77777777" w:rsidR="004C1FE0" w:rsidRPr="00A40A8F" w:rsidRDefault="004C1FE0" w:rsidP="002C3E0E">
      <w:pPr>
        <w:spacing w:line="360" w:lineRule="auto"/>
        <w:jc w:val="center"/>
        <w:rPr>
          <w:b/>
          <w:color w:val="000000" w:themeColor="text1"/>
          <w:sz w:val="44"/>
        </w:rPr>
      </w:pPr>
    </w:p>
    <w:p w14:paraId="1BF9A984" w14:textId="77777777" w:rsidR="002C3E0E" w:rsidRPr="004C1FE0" w:rsidRDefault="002C3E0E" w:rsidP="002C3E0E">
      <w:pPr>
        <w:spacing w:line="360" w:lineRule="auto"/>
        <w:jc w:val="center"/>
        <w:rPr>
          <w:b/>
          <w:color w:val="000000" w:themeColor="text1"/>
          <w:sz w:val="44"/>
        </w:rPr>
      </w:pPr>
    </w:p>
    <w:p w14:paraId="7AE3349C" w14:textId="18D41A17" w:rsidR="002C3E0E" w:rsidRPr="00A40A8F" w:rsidRDefault="002C3E0E" w:rsidP="002C3E0E">
      <w:pPr>
        <w:spacing w:line="360" w:lineRule="auto"/>
        <w:jc w:val="center"/>
        <w:rPr>
          <w:b/>
          <w:color w:val="000000" w:themeColor="text1"/>
          <w:sz w:val="44"/>
        </w:rPr>
      </w:pPr>
      <w:r w:rsidRPr="00A40A8F">
        <w:rPr>
          <w:rFonts w:hint="eastAsia"/>
          <w:b/>
          <w:color w:val="000000" w:themeColor="text1"/>
          <w:sz w:val="44"/>
        </w:rPr>
        <w:t>编</w:t>
      </w:r>
    </w:p>
    <w:p w14:paraId="796650EF" w14:textId="77777777" w:rsidR="002C3E0E" w:rsidRPr="00A40A8F" w:rsidRDefault="002C3E0E" w:rsidP="002C3E0E">
      <w:pPr>
        <w:spacing w:line="360" w:lineRule="auto"/>
        <w:jc w:val="center"/>
        <w:rPr>
          <w:b/>
          <w:color w:val="000000" w:themeColor="text1"/>
          <w:sz w:val="44"/>
        </w:rPr>
      </w:pPr>
      <w:r w:rsidRPr="00A40A8F">
        <w:rPr>
          <w:rFonts w:hint="eastAsia"/>
          <w:b/>
          <w:color w:val="000000" w:themeColor="text1"/>
          <w:sz w:val="44"/>
        </w:rPr>
        <w:t>制</w:t>
      </w:r>
    </w:p>
    <w:p w14:paraId="653BE239" w14:textId="77777777" w:rsidR="002C3E0E" w:rsidRPr="00A40A8F" w:rsidRDefault="002C3E0E" w:rsidP="002C3E0E">
      <w:pPr>
        <w:spacing w:line="360" w:lineRule="auto"/>
        <w:jc w:val="center"/>
        <w:rPr>
          <w:b/>
          <w:color w:val="000000" w:themeColor="text1"/>
          <w:sz w:val="44"/>
        </w:rPr>
      </w:pPr>
      <w:r w:rsidRPr="00A40A8F">
        <w:rPr>
          <w:rFonts w:hint="eastAsia"/>
          <w:b/>
          <w:color w:val="000000" w:themeColor="text1"/>
          <w:sz w:val="44"/>
        </w:rPr>
        <w:t>说</w:t>
      </w:r>
    </w:p>
    <w:p w14:paraId="45629938" w14:textId="77777777" w:rsidR="002C3E0E" w:rsidRPr="00A40A8F" w:rsidRDefault="002C3E0E" w:rsidP="002C3E0E">
      <w:pPr>
        <w:spacing w:line="360" w:lineRule="auto"/>
        <w:jc w:val="center"/>
        <w:rPr>
          <w:b/>
          <w:color w:val="000000" w:themeColor="text1"/>
          <w:sz w:val="44"/>
        </w:rPr>
      </w:pPr>
      <w:r w:rsidRPr="00A40A8F">
        <w:rPr>
          <w:rFonts w:hint="eastAsia"/>
          <w:b/>
          <w:color w:val="000000" w:themeColor="text1"/>
          <w:sz w:val="44"/>
        </w:rPr>
        <w:t>明</w:t>
      </w:r>
    </w:p>
    <w:p w14:paraId="2AB3727A" w14:textId="77777777" w:rsidR="009C1405" w:rsidRPr="00A40A8F" w:rsidRDefault="009C1405" w:rsidP="009C1405">
      <w:pPr>
        <w:widowControl w:val="0"/>
        <w:spacing w:line="500" w:lineRule="exact"/>
        <w:jc w:val="center"/>
        <w:rPr>
          <w:color w:val="000000" w:themeColor="text1"/>
        </w:rPr>
      </w:pPr>
    </w:p>
    <w:p w14:paraId="1FAE89EC" w14:textId="36007881" w:rsidR="009C1405" w:rsidRPr="00A40A8F" w:rsidRDefault="009C1405" w:rsidP="009C1405">
      <w:pPr>
        <w:widowControl w:val="0"/>
        <w:spacing w:line="360" w:lineRule="auto"/>
        <w:jc w:val="center"/>
        <w:rPr>
          <w:b/>
          <w:bCs/>
          <w:color w:val="000000" w:themeColor="text1"/>
          <w:sz w:val="52"/>
          <w:szCs w:val="52"/>
        </w:rPr>
      </w:pPr>
      <w:r w:rsidRPr="00A40A8F">
        <w:rPr>
          <w:color w:val="000000" w:themeColor="text1"/>
          <w:sz w:val="44"/>
          <w:szCs w:val="44"/>
        </w:rPr>
        <w:t>（</w:t>
      </w:r>
      <w:r w:rsidR="004C1FE0">
        <w:rPr>
          <w:rFonts w:hint="eastAsia"/>
          <w:color w:val="000000" w:themeColor="text1"/>
          <w:sz w:val="44"/>
          <w:szCs w:val="44"/>
        </w:rPr>
        <w:t>征求意见稿</w:t>
      </w:r>
      <w:r w:rsidRPr="00A40A8F">
        <w:rPr>
          <w:color w:val="000000" w:themeColor="text1"/>
          <w:sz w:val="44"/>
          <w:szCs w:val="44"/>
        </w:rPr>
        <w:t>）</w:t>
      </w:r>
    </w:p>
    <w:p w14:paraId="05EDD4DE" w14:textId="77777777" w:rsidR="009C1405" w:rsidRPr="00A40A8F" w:rsidRDefault="009C1405" w:rsidP="009C1405">
      <w:pPr>
        <w:widowControl w:val="0"/>
        <w:spacing w:line="500" w:lineRule="exact"/>
        <w:jc w:val="center"/>
        <w:rPr>
          <w:color w:val="000000" w:themeColor="text1"/>
        </w:rPr>
      </w:pPr>
    </w:p>
    <w:p w14:paraId="1E50F702" w14:textId="77777777" w:rsidR="009C1405" w:rsidRPr="00A40A8F" w:rsidRDefault="009C1405" w:rsidP="009C1405">
      <w:pPr>
        <w:widowControl w:val="0"/>
        <w:spacing w:line="500" w:lineRule="exact"/>
        <w:jc w:val="both"/>
        <w:rPr>
          <w:color w:val="000000" w:themeColor="text1"/>
        </w:rPr>
      </w:pPr>
    </w:p>
    <w:p w14:paraId="2320C625" w14:textId="77777777" w:rsidR="009C1405" w:rsidRPr="00A40A8F" w:rsidRDefault="009C1405" w:rsidP="009C1405">
      <w:pPr>
        <w:widowControl w:val="0"/>
        <w:spacing w:line="500" w:lineRule="exact"/>
        <w:jc w:val="both"/>
        <w:rPr>
          <w:color w:val="000000" w:themeColor="text1"/>
        </w:rPr>
      </w:pPr>
    </w:p>
    <w:p w14:paraId="3B5E38AE" w14:textId="77777777" w:rsidR="009C1405" w:rsidRPr="00A40A8F" w:rsidRDefault="009C1405" w:rsidP="009C1405">
      <w:pPr>
        <w:widowControl w:val="0"/>
        <w:spacing w:line="500" w:lineRule="exact"/>
        <w:jc w:val="both"/>
        <w:rPr>
          <w:color w:val="000000" w:themeColor="text1"/>
        </w:rPr>
      </w:pPr>
    </w:p>
    <w:p w14:paraId="28B150BE" w14:textId="77777777" w:rsidR="009C1405" w:rsidRPr="00A40A8F" w:rsidRDefault="009C1405" w:rsidP="009C1405">
      <w:pPr>
        <w:widowControl w:val="0"/>
        <w:spacing w:line="500" w:lineRule="exact"/>
        <w:jc w:val="both"/>
        <w:rPr>
          <w:color w:val="000000" w:themeColor="text1"/>
        </w:rPr>
      </w:pPr>
    </w:p>
    <w:p w14:paraId="35734138" w14:textId="423D291C" w:rsidR="009C1405" w:rsidRPr="00A40A8F" w:rsidRDefault="009C1405" w:rsidP="009C1405">
      <w:pPr>
        <w:widowControl w:val="0"/>
        <w:spacing w:line="360" w:lineRule="auto"/>
        <w:jc w:val="center"/>
        <w:outlineLvl w:val="0"/>
        <w:rPr>
          <w:b/>
          <w:bCs/>
          <w:color w:val="000000" w:themeColor="text1"/>
          <w:sz w:val="48"/>
          <w:szCs w:val="48"/>
        </w:rPr>
        <w:sectPr w:rsidR="009C1405" w:rsidRPr="00A40A8F" w:rsidSect="002C3E0E">
          <w:footerReference w:type="even" r:id="rId8"/>
          <w:footerReference w:type="default" r:id="rId9"/>
          <w:pgSz w:w="11906" w:h="16838"/>
          <w:pgMar w:top="1440" w:right="1080" w:bottom="1440" w:left="1080" w:header="992" w:footer="720" w:gutter="284"/>
          <w:pgNumType w:start="1"/>
          <w:cols w:space="720"/>
          <w:titlePg/>
          <w:docGrid w:linePitch="326"/>
        </w:sectPr>
      </w:pPr>
      <w:r w:rsidRPr="00A40A8F">
        <w:rPr>
          <w:b/>
          <w:bCs/>
          <w:color w:val="000000" w:themeColor="text1"/>
          <w:sz w:val="48"/>
          <w:szCs w:val="48"/>
        </w:rPr>
        <w:t>202</w:t>
      </w:r>
      <w:r w:rsidR="00712933" w:rsidRPr="00A40A8F">
        <w:rPr>
          <w:rFonts w:hint="eastAsia"/>
          <w:b/>
          <w:bCs/>
          <w:color w:val="000000" w:themeColor="text1"/>
          <w:sz w:val="48"/>
          <w:szCs w:val="48"/>
        </w:rPr>
        <w:t>3</w:t>
      </w:r>
      <w:r w:rsidRPr="00A40A8F">
        <w:rPr>
          <w:b/>
          <w:bCs/>
          <w:color w:val="000000" w:themeColor="text1"/>
          <w:sz w:val="48"/>
          <w:szCs w:val="48"/>
        </w:rPr>
        <w:t>年</w:t>
      </w:r>
      <w:r w:rsidR="00712933" w:rsidRPr="00A40A8F">
        <w:rPr>
          <w:rFonts w:hint="eastAsia"/>
          <w:b/>
          <w:bCs/>
          <w:color w:val="000000" w:themeColor="text1"/>
          <w:sz w:val="48"/>
          <w:szCs w:val="48"/>
        </w:rPr>
        <w:t>0</w:t>
      </w:r>
      <w:r w:rsidR="004C1FE0">
        <w:rPr>
          <w:rFonts w:hint="eastAsia"/>
          <w:b/>
          <w:bCs/>
          <w:color w:val="000000" w:themeColor="text1"/>
          <w:sz w:val="48"/>
          <w:szCs w:val="48"/>
        </w:rPr>
        <w:t>9</w:t>
      </w:r>
      <w:r w:rsidRPr="00A40A8F">
        <w:rPr>
          <w:b/>
          <w:bCs/>
          <w:color w:val="000000" w:themeColor="text1"/>
          <w:sz w:val="48"/>
          <w:szCs w:val="48"/>
        </w:rPr>
        <w:t>月</w:t>
      </w:r>
    </w:p>
    <w:p w14:paraId="19ED1E92" w14:textId="2C9E11A7" w:rsidR="00D26B71" w:rsidRPr="00A40A8F" w:rsidRDefault="004C1FE0" w:rsidP="004C1FE0">
      <w:pPr>
        <w:widowControl w:val="0"/>
        <w:spacing w:line="440" w:lineRule="exact"/>
        <w:jc w:val="center"/>
        <w:outlineLvl w:val="0"/>
        <w:rPr>
          <w:color w:val="000000" w:themeColor="text1"/>
          <w:sz w:val="28"/>
          <w:szCs w:val="28"/>
        </w:rPr>
      </w:pPr>
      <w:r>
        <w:rPr>
          <w:rFonts w:hint="eastAsia"/>
          <w:color w:val="000000" w:themeColor="text1"/>
          <w:sz w:val="28"/>
          <w:szCs w:val="28"/>
        </w:rPr>
        <w:lastRenderedPageBreak/>
        <w:t>锰酸</w:t>
      </w:r>
      <w:proofErr w:type="gramStart"/>
      <w:r>
        <w:rPr>
          <w:rFonts w:hint="eastAsia"/>
          <w:color w:val="000000" w:themeColor="text1"/>
          <w:sz w:val="28"/>
          <w:szCs w:val="28"/>
        </w:rPr>
        <w:t>锂</w:t>
      </w:r>
      <w:proofErr w:type="gramEnd"/>
    </w:p>
    <w:p w14:paraId="184DC376" w14:textId="509B5799" w:rsidR="00936E66" w:rsidRDefault="00D26B71" w:rsidP="009C1405">
      <w:pPr>
        <w:widowControl w:val="0"/>
        <w:spacing w:line="440" w:lineRule="exact"/>
        <w:jc w:val="center"/>
        <w:outlineLvl w:val="0"/>
        <w:rPr>
          <w:b/>
          <w:bCs/>
          <w:color w:val="000000" w:themeColor="text1"/>
          <w:sz w:val="28"/>
          <w:szCs w:val="28"/>
        </w:rPr>
      </w:pPr>
      <w:r w:rsidRPr="00A40A8F">
        <w:rPr>
          <w:rFonts w:hint="eastAsia"/>
          <w:b/>
          <w:bCs/>
          <w:color w:val="000000" w:themeColor="text1"/>
          <w:sz w:val="28"/>
          <w:szCs w:val="28"/>
        </w:rPr>
        <w:t>（</w:t>
      </w:r>
      <w:r w:rsidR="009C1405" w:rsidRPr="00A40A8F">
        <w:rPr>
          <w:b/>
          <w:bCs/>
          <w:color w:val="000000" w:themeColor="text1"/>
          <w:sz w:val="28"/>
          <w:szCs w:val="28"/>
        </w:rPr>
        <w:t>编制说明</w:t>
      </w:r>
      <w:r w:rsidRPr="00A40A8F">
        <w:rPr>
          <w:rFonts w:hint="eastAsia"/>
          <w:b/>
          <w:bCs/>
          <w:color w:val="000000" w:themeColor="text1"/>
          <w:sz w:val="28"/>
          <w:szCs w:val="28"/>
        </w:rPr>
        <w:t>）</w:t>
      </w:r>
    </w:p>
    <w:p w14:paraId="7F7AB507" w14:textId="77777777" w:rsidR="004C1FE0" w:rsidRPr="00A40A8F" w:rsidRDefault="004C1FE0" w:rsidP="009C1405">
      <w:pPr>
        <w:widowControl w:val="0"/>
        <w:spacing w:line="440" w:lineRule="exact"/>
        <w:jc w:val="center"/>
        <w:outlineLvl w:val="0"/>
        <w:rPr>
          <w:b/>
          <w:bCs/>
          <w:color w:val="000000" w:themeColor="text1"/>
          <w:sz w:val="28"/>
          <w:szCs w:val="28"/>
        </w:rPr>
      </w:pPr>
    </w:p>
    <w:p w14:paraId="27CD9C7D" w14:textId="77777777" w:rsidR="009C1405" w:rsidRPr="00634F0A" w:rsidRDefault="009C1405"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b/>
          <w:bCs/>
          <w:color w:val="000000" w:themeColor="text1"/>
          <w:sz w:val="21"/>
          <w:szCs w:val="21"/>
        </w:rPr>
        <w:t>一、工作简况</w:t>
      </w:r>
    </w:p>
    <w:p w14:paraId="15F926E1" w14:textId="77777777" w:rsidR="009C1405" w:rsidRPr="00634F0A" w:rsidRDefault="009C1405"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1.1 任务来源</w:t>
      </w:r>
    </w:p>
    <w:p w14:paraId="12553373" w14:textId="08B4F90F" w:rsidR="00EA2E1D" w:rsidRPr="00634F0A" w:rsidRDefault="009C1405" w:rsidP="00634F0A">
      <w:pPr>
        <w:spacing w:line="400" w:lineRule="exact"/>
        <w:ind w:firstLineChars="200" w:firstLine="420"/>
        <w:jc w:val="both"/>
        <w:rPr>
          <w:rFonts w:ascii="宋体" w:hAnsi="宋体"/>
          <w:color w:val="000000" w:themeColor="text1"/>
          <w:sz w:val="21"/>
          <w:szCs w:val="21"/>
        </w:rPr>
      </w:pPr>
      <w:r w:rsidRPr="00634F0A">
        <w:rPr>
          <w:rFonts w:ascii="宋体" w:hAnsi="宋体" w:hint="eastAsia"/>
          <w:color w:val="000000" w:themeColor="text1"/>
          <w:sz w:val="21"/>
          <w:szCs w:val="21"/>
        </w:rPr>
        <w:t>根据</w:t>
      </w:r>
      <w:r w:rsidR="00FB25D0" w:rsidRPr="00634F0A">
        <w:rPr>
          <w:rFonts w:ascii="宋体" w:hAnsi="宋体" w:hint="eastAsia"/>
          <w:color w:val="000000" w:themeColor="text1"/>
          <w:sz w:val="21"/>
          <w:szCs w:val="21"/>
        </w:rPr>
        <w:t>工</w:t>
      </w:r>
      <w:proofErr w:type="gramStart"/>
      <w:r w:rsidR="00FB25D0" w:rsidRPr="00634F0A">
        <w:rPr>
          <w:rFonts w:ascii="宋体" w:hAnsi="宋体" w:hint="eastAsia"/>
          <w:color w:val="000000" w:themeColor="text1"/>
          <w:sz w:val="21"/>
          <w:szCs w:val="21"/>
        </w:rPr>
        <w:t>信科厅</w:t>
      </w:r>
      <w:proofErr w:type="gramEnd"/>
      <w:r w:rsidRPr="00634F0A">
        <w:rPr>
          <w:rFonts w:ascii="宋体" w:hAnsi="宋体" w:hint="eastAsia"/>
          <w:color w:val="000000" w:themeColor="text1"/>
          <w:sz w:val="21"/>
          <w:szCs w:val="21"/>
        </w:rPr>
        <w:t>[202</w:t>
      </w:r>
      <w:r w:rsidR="00FB25D0" w:rsidRPr="00634F0A">
        <w:rPr>
          <w:rFonts w:ascii="宋体" w:hAnsi="宋体" w:hint="eastAsia"/>
          <w:color w:val="000000" w:themeColor="text1"/>
          <w:sz w:val="21"/>
          <w:szCs w:val="21"/>
        </w:rPr>
        <w:t>3</w:t>
      </w:r>
      <w:r w:rsidRPr="00634F0A">
        <w:rPr>
          <w:rFonts w:ascii="宋体" w:hAnsi="宋体" w:hint="eastAsia"/>
          <w:color w:val="000000" w:themeColor="text1"/>
          <w:sz w:val="21"/>
          <w:szCs w:val="21"/>
        </w:rPr>
        <w:t>]</w:t>
      </w:r>
      <w:r w:rsidR="00FB25D0" w:rsidRPr="00634F0A">
        <w:rPr>
          <w:rFonts w:ascii="宋体" w:hAnsi="宋体" w:hint="eastAsia"/>
          <w:color w:val="000000" w:themeColor="text1"/>
          <w:sz w:val="21"/>
          <w:szCs w:val="21"/>
        </w:rPr>
        <w:t>18</w:t>
      </w:r>
      <w:r w:rsidRPr="00634F0A">
        <w:rPr>
          <w:rFonts w:ascii="宋体" w:hAnsi="宋体" w:hint="eastAsia"/>
          <w:color w:val="000000" w:themeColor="text1"/>
          <w:sz w:val="21"/>
          <w:szCs w:val="21"/>
        </w:rPr>
        <w:t>号）的文件精神，</w:t>
      </w:r>
      <w:r w:rsidR="009953A0" w:rsidRPr="00634F0A">
        <w:rPr>
          <w:rFonts w:ascii="宋体" w:hAnsi="宋体" w:hint="eastAsia"/>
          <w:color w:val="000000" w:themeColor="text1"/>
          <w:sz w:val="21"/>
          <w:szCs w:val="21"/>
        </w:rPr>
        <w:t>行业标准</w:t>
      </w:r>
      <w:r w:rsidRPr="00634F0A">
        <w:rPr>
          <w:rFonts w:ascii="宋体" w:hAnsi="宋体" w:hint="eastAsia"/>
          <w:color w:val="000000" w:themeColor="text1"/>
          <w:sz w:val="21"/>
          <w:szCs w:val="21"/>
        </w:rPr>
        <w:t>《</w:t>
      </w:r>
      <w:r w:rsidR="009953A0" w:rsidRPr="00634F0A">
        <w:rPr>
          <w:rFonts w:ascii="宋体" w:hAnsi="宋体" w:hint="eastAsia"/>
          <w:color w:val="000000" w:themeColor="text1"/>
          <w:sz w:val="21"/>
          <w:szCs w:val="21"/>
        </w:rPr>
        <w:t>锰酸锂</w:t>
      </w:r>
      <w:r w:rsidRPr="00634F0A">
        <w:rPr>
          <w:rFonts w:ascii="宋体" w:hAnsi="宋体" w:hint="eastAsia"/>
          <w:color w:val="000000" w:themeColor="text1"/>
          <w:sz w:val="21"/>
          <w:szCs w:val="21"/>
        </w:rPr>
        <w:t>》由全国有色金属标准化技术委员会负责归口，由、天津国安盟固利新材料科技股份有限公司牵头起草。项目计划编号为</w:t>
      </w:r>
      <w:r w:rsidRPr="00634F0A">
        <w:rPr>
          <w:rFonts w:ascii="宋体" w:hAnsi="宋体"/>
          <w:color w:val="000000" w:themeColor="text1"/>
          <w:sz w:val="21"/>
          <w:szCs w:val="21"/>
        </w:rPr>
        <w:t>202</w:t>
      </w:r>
      <w:r w:rsidR="00FB25D0" w:rsidRPr="00634F0A">
        <w:rPr>
          <w:rFonts w:ascii="宋体" w:hAnsi="宋体" w:hint="eastAsia"/>
          <w:color w:val="000000" w:themeColor="text1"/>
          <w:sz w:val="21"/>
          <w:szCs w:val="21"/>
        </w:rPr>
        <w:t>30257</w:t>
      </w:r>
      <w:r w:rsidR="00FB25D0" w:rsidRPr="00634F0A">
        <w:rPr>
          <w:rFonts w:ascii="宋体" w:hAnsi="宋体"/>
          <w:color w:val="000000" w:themeColor="text1"/>
          <w:sz w:val="21"/>
          <w:szCs w:val="21"/>
        </w:rPr>
        <w:t>T-YS</w:t>
      </w:r>
      <w:r w:rsidRPr="00634F0A">
        <w:rPr>
          <w:rFonts w:ascii="宋体" w:hAnsi="宋体" w:hint="eastAsia"/>
          <w:color w:val="000000" w:themeColor="text1"/>
          <w:sz w:val="21"/>
          <w:szCs w:val="21"/>
        </w:rPr>
        <w:t>，项目计划完成时间为202</w:t>
      </w:r>
      <w:r w:rsidR="009953A0" w:rsidRPr="00634F0A">
        <w:rPr>
          <w:rFonts w:ascii="宋体" w:hAnsi="宋体" w:hint="eastAsia"/>
          <w:color w:val="000000" w:themeColor="text1"/>
          <w:sz w:val="21"/>
          <w:szCs w:val="21"/>
        </w:rPr>
        <w:t>4</w:t>
      </w:r>
      <w:r w:rsidRPr="00634F0A">
        <w:rPr>
          <w:rFonts w:ascii="宋体" w:hAnsi="宋体" w:hint="eastAsia"/>
          <w:color w:val="000000" w:themeColor="text1"/>
          <w:sz w:val="21"/>
          <w:szCs w:val="21"/>
        </w:rPr>
        <w:t>年</w:t>
      </w:r>
      <w:r w:rsidR="009953A0" w:rsidRPr="00634F0A">
        <w:rPr>
          <w:rFonts w:ascii="宋体" w:hAnsi="宋体" w:hint="eastAsia"/>
          <w:color w:val="000000" w:themeColor="text1"/>
          <w:sz w:val="21"/>
          <w:szCs w:val="21"/>
        </w:rPr>
        <w:t>12</w:t>
      </w:r>
      <w:r w:rsidRPr="00634F0A">
        <w:rPr>
          <w:rFonts w:ascii="宋体" w:hAnsi="宋体" w:hint="eastAsia"/>
          <w:color w:val="000000" w:themeColor="text1"/>
          <w:sz w:val="21"/>
          <w:szCs w:val="21"/>
        </w:rPr>
        <w:t>月。</w:t>
      </w:r>
    </w:p>
    <w:p w14:paraId="46DF38ED" w14:textId="77777777" w:rsidR="00FD630D" w:rsidRPr="00634F0A" w:rsidRDefault="00892EDE"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1.</w:t>
      </w:r>
      <w:r w:rsidRPr="00634F0A">
        <w:rPr>
          <w:rFonts w:ascii="宋体" w:hAnsi="宋体" w:hint="eastAsia"/>
          <w:b/>
          <w:bCs/>
          <w:color w:val="000000" w:themeColor="text1"/>
          <w:sz w:val="21"/>
          <w:szCs w:val="21"/>
        </w:rPr>
        <w:t>2</w:t>
      </w:r>
      <w:r w:rsidRPr="00634F0A">
        <w:rPr>
          <w:rFonts w:ascii="宋体" w:hAnsi="宋体"/>
          <w:b/>
          <w:bCs/>
          <w:color w:val="000000" w:themeColor="text1"/>
          <w:sz w:val="21"/>
          <w:szCs w:val="21"/>
        </w:rPr>
        <w:t xml:space="preserve"> 主</w:t>
      </w:r>
      <w:r w:rsidRPr="00634F0A">
        <w:rPr>
          <w:rFonts w:ascii="宋体" w:hAnsi="宋体" w:hint="eastAsia"/>
          <w:b/>
          <w:bCs/>
          <w:color w:val="000000" w:themeColor="text1"/>
          <w:sz w:val="21"/>
          <w:szCs w:val="21"/>
        </w:rPr>
        <w:t>起草</w:t>
      </w:r>
      <w:r w:rsidRPr="00634F0A">
        <w:rPr>
          <w:rFonts w:ascii="宋体" w:hAnsi="宋体"/>
          <w:b/>
          <w:bCs/>
          <w:color w:val="000000" w:themeColor="text1"/>
          <w:sz w:val="21"/>
          <w:szCs w:val="21"/>
        </w:rPr>
        <w:t>单位</w:t>
      </w:r>
      <w:r w:rsidRPr="00634F0A">
        <w:rPr>
          <w:rFonts w:ascii="宋体" w:hAnsi="宋体" w:hint="eastAsia"/>
          <w:b/>
          <w:bCs/>
          <w:color w:val="000000" w:themeColor="text1"/>
          <w:sz w:val="21"/>
          <w:szCs w:val="21"/>
        </w:rPr>
        <w:t>简介</w:t>
      </w:r>
    </w:p>
    <w:p w14:paraId="02A97A65" w14:textId="6DADFD67" w:rsidR="00D26B71" w:rsidRPr="00634F0A" w:rsidRDefault="00D26B71" w:rsidP="00634F0A">
      <w:pPr>
        <w:tabs>
          <w:tab w:val="left" w:pos="142"/>
        </w:tabs>
        <w:spacing w:line="400" w:lineRule="exact"/>
        <w:ind w:firstLineChars="177" w:firstLine="372"/>
        <w:jc w:val="both"/>
        <w:rPr>
          <w:rFonts w:ascii="宋体" w:hAnsi="宋体" w:cs="Times"/>
          <w:color w:val="000000" w:themeColor="text1"/>
          <w:sz w:val="21"/>
          <w:szCs w:val="21"/>
        </w:rPr>
      </w:pPr>
      <w:r w:rsidRPr="00634F0A">
        <w:rPr>
          <w:rFonts w:ascii="宋体" w:hAnsi="宋体" w:cs="Times"/>
          <w:color w:val="000000" w:themeColor="text1"/>
          <w:sz w:val="21"/>
          <w:szCs w:val="21"/>
        </w:rPr>
        <w:t>天津国安盟固利新材料科技股份有限公司（简称</w:t>
      </w:r>
      <w:proofErr w:type="gramStart"/>
      <w:r w:rsidRPr="00634F0A">
        <w:rPr>
          <w:rFonts w:ascii="宋体" w:hAnsi="宋体" w:cs="Times"/>
          <w:color w:val="000000" w:themeColor="text1"/>
          <w:sz w:val="21"/>
          <w:szCs w:val="21"/>
        </w:rPr>
        <w:t>盟固利</w:t>
      </w:r>
      <w:proofErr w:type="gramEnd"/>
      <w:r w:rsidRPr="00634F0A">
        <w:rPr>
          <w:rFonts w:ascii="宋体" w:hAnsi="宋体" w:cs="Times"/>
          <w:color w:val="000000" w:themeColor="text1"/>
          <w:sz w:val="21"/>
          <w:szCs w:val="21"/>
        </w:rPr>
        <w:t>），控股子公司CITIC MGL始建于2000年4月，是国内最早一批成立并聚焦</w:t>
      </w:r>
      <w:proofErr w:type="gramStart"/>
      <w:r w:rsidRPr="00634F0A">
        <w:rPr>
          <w:rFonts w:ascii="宋体" w:hAnsi="宋体" w:cs="Times"/>
          <w:color w:val="000000" w:themeColor="text1"/>
          <w:sz w:val="21"/>
          <w:szCs w:val="21"/>
        </w:rPr>
        <w:t>锂</w:t>
      </w:r>
      <w:proofErr w:type="gramEnd"/>
      <w:r w:rsidRPr="00634F0A">
        <w:rPr>
          <w:rFonts w:ascii="宋体" w:hAnsi="宋体" w:cs="Times"/>
          <w:color w:val="000000" w:themeColor="text1"/>
          <w:sz w:val="21"/>
          <w:szCs w:val="21"/>
        </w:rPr>
        <w:t>离子二次电池正极材料和高能量密度动力</w:t>
      </w:r>
      <w:proofErr w:type="gramStart"/>
      <w:r w:rsidRPr="00634F0A">
        <w:rPr>
          <w:rFonts w:ascii="宋体" w:hAnsi="宋体" w:cs="Times"/>
          <w:color w:val="000000" w:themeColor="text1"/>
          <w:sz w:val="21"/>
          <w:szCs w:val="21"/>
        </w:rPr>
        <w:t>锂</w:t>
      </w:r>
      <w:proofErr w:type="gramEnd"/>
      <w:r w:rsidRPr="00634F0A">
        <w:rPr>
          <w:rFonts w:ascii="宋体" w:hAnsi="宋体" w:cs="Times"/>
          <w:color w:val="000000" w:themeColor="text1"/>
          <w:sz w:val="21"/>
          <w:szCs w:val="21"/>
        </w:rPr>
        <w:t>离子二次电池研发、生产销售的企业。2000年，CITIC MGL成为“国家级高新技术企业”，2003年，成立博士后科研工作站，2007年，被评为“中关村百家创新型试点企业”，2011年，获批“北京市企业技术中心”，2014年，成立“院士专家工作站”，同年，天津</w:t>
      </w:r>
      <w:proofErr w:type="gramStart"/>
      <w:r w:rsidRPr="00634F0A">
        <w:rPr>
          <w:rFonts w:ascii="宋体" w:hAnsi="宋体" w:cs="Times"/>
          <w:color w:val="000000" w:themeColor="text1"/>
          <w:sz w:val="21"/>
          <w:szCs w:val="21"/>
        </w:rPr>
        <w:t>盟固利获</w:t>
      </w:r>
      <w:proofErr w:type="gramEnd"/>
      <w:r w:rsidRPr="00634F0A">
        <w:rPr>
          <w:rFonts w:ascii="宋体" w:hAnsi="宋体" w:cs="Times"/>
          <w:color w:val="000000" w:themeColor="text1"/>
          <w:sz w:val="21"/>
          <w:szCs w:val="21"/>
        </w:rPr>
        <w:t>批“天津市企业技术中心”。公司开发的</w:t>
      </w:r>
      <w:proofErr w:type="gramStart"/>
      <w:r w:rsidRPr="00634F0A">
        <w:rPr>
          <w:rFonts w:ascii="宋体" w:hAnsi="宋体" w:cs="Times"/>
          <w:color w:val="000000" w:themeColor="text1"/>
          <w:sz w:val="21"/>
          <w:szCs w:val="21"/>
        </w:rPr>
        <w:t>钴酸锂</w:t>
      </w:r>
      <w:proofErr w:type="gramEnd"/>
      <w:r w:rsidRPr="00634F0A">
        <w:rPr>
          <w:rFonts w:ascii="宋体" w:hAnsi="宋体" w:cs="Times"/>
          <w:color w:val="000000" w:themeColor="text1"/>
          <w:sz w:val="21"/>
          <w:szCs w:val="21"/>
        </w:rPr>
        <w:t>、</w:t>
      </w:r>
      <w:r w:rsidR="002C3E0E" w:rsidRPr="00634F0A">
        <w:rPr>
          <w:rFonts w:ascii="宋体" w:hAnsi="宋体" w:cs="Times" w:hint="eastAsia"/>
          <w:color w:val="000000" w:themeColor="text1"/>
          <w:sz w:val="21"/>
          <w:szCs w:val="21"/>
        </w:rPr>
        <w:t>锰酸</w:t>
      </w:r>
      <w:proofErr w:type="gramStart"/>
      <w:r w:rsidR="002C3E0E" w:rsidRPr="00634F0A">
        <w:rPr>
          <w:rFonts w:ascii="宋体" w:hAnsi="宋体" w:cs="Times" w:hint="eastAsia"/>
          <w:color w:val="000000" w:themeColor="text1"/>
          <w:sz w:val="21"/>
          <w:szCs w:val="21"/>
        </w:rPr>
        <w:t>锂</w:t>
      </w:r>
      <w:proofErr w:type="gramEnd"/>
      <w:r w:rsidRPr="00634F0A">
        <w:rPr>
          <w:rFonts w:ascii="宋体" w:hAnsi="宋体" w:cs="Times"/>
          <w:color w:val="000000" w:themeColor="text1"/>
          <w:sz w:val="21"/>
          <w:szCs w:val="21"/>
        </w:rPr>
        <w:t>正极材料先后获得国家及北京市多项奖项，其中“锂离子二次电池正极材料钴酸锂的合成”荣获国家科学技术进步二等奖及北京市科学技术奖一等奖，“锂离子电池正极材料</w:t>
      </w:r>
      <w:r w:rsidR="00026FCA" w:rsidRPr="00634F0A">
        <w:rPr>
          <w:rFonts w:ascii="宋体" w:hAnsi="宋体" w:cs="Times"/>
          <w:color w:val="000000" w:themeColor="text1"/>
          <w:sz w:val="21"/>
          <w:szCs w:val="21"/>
        </w:rPr>
        <w:t>钴酸锂</w:t>
      </w:r>
      <w:r w:rsidRPr="00634F0A">
        <w:rPr>
          <w:rFonts w:ascii="宋体" w:hAnsi="宋体" w:cs="Times"/>
          <w:color w:val="000000" w:themeColor="text1"/>
          <w:sz w:val="21"/>
          <w:szCs w:val="21"/>
        </w:rPr>
        <w:t>产业化技术开发” 荣获北京市科学技术奖三等奖。经过近二十年的努力，</w:t>
      </w:r>
      <w:proofErr w:type="gramStart"/>
      <w:r w:rsidRPr="00634F0A">
        <w:rPr>
          <w:rFonts w:ascii="宋体" w:hAnsi="宋体" w:cs="Times"/>
          <w:color w:val="000000" w:themeColor="text1"/>
          <w:sz w:val="21"/>
          <w:szCs w:val="21"/>
        </w:rPr>
        <w:t>盟固利</w:t>
      </w:r>
      <w:proofErr w:type="gramEnd"/>
      <w:r w:rsidRPr="00634F0A">
        <w:rPr>
          <w:rFonts w:ascii="宋体" w:hAnsi="宋体" w:cs="Times"/>
          <w:color w:val="000000" w:themeColor="text1"/>
          <w:sz w:val="21"/>
          <w:szCs w:val="21"/>
        </w:rPr>
        <w:t>先后开发了一系列先进</w:t>
      </w:r>
      <w:proofErr w:type="gramStart"/>
      <w:r w:rsidRPr="00634F0A">
        <w:rPr>
          <w:rFonts w:ascii="宋体" w:hAnsi="宋体" w:cs="Times"/>
          <w:color w:val="000000" w:themeColor="text1"/>
          <w:sz w:val="21"/>
          <w:szCs w:val="21"/>
        </w:rPr>
        <w:t>锂</w:t>
      </w:r>
      <w:proofErr w:type="gramEnd"/>
      <w:r w:rsidRPr="00634F0A">
        <w:rPr>
          <w:rFonts w:ascii="宋体" w:hAnsi="宋体" w:cs="Times"/>
          <w:color w:val="000000" w:themeColor="text1"/>
          <w:sz w:val="21"/>
          <w:szCs w:val="21"/>
        </w:rPr>
        <w:t>离子电池正极材料。产品涵盖了高电压</w:t>
      </w:r>
      <w:proofErr w:type="gramStart"/>
      <w:r w:rsidRPr="00634F0A">
        <w:rPr>
          <w:rFonts w:ascii="宋体" w:hAnsi="宋体" w:cs="Times"/>
          <w:color w:val="000000" w:themeColor="text1"/>
          <w:sz w:val="21"/>
          <w:szCs w:val="21"/>
        </w:rPr>
        <w:t>钴酸锂</w:t>
      </w:r>
      <w:proofErr w:type="gramEnd"/>
      <w:r w:rsidRPr="00634F0A">
        <w:rPr>
          <w:rFonts w:ascii="宋体" w:hAnsi="宋体" w:cs="Times"/>
          <w:color w:val="000000" w:themeColor="text1"/>
          <w:sz w:val="21"/>
          <w:szCs w:val="21"/>
        </w:rPr>
        <w:t>、高性能</w:t>
      </w:r>
      <w:proofErr w:type="gramStart"/>
      <w:r w:rsidR="00026FCA" w:rsidRPr="00634F0A">
        <w:rPr>
          <w:rFonts w:ascii="宋体" w:hAnsi="宋体" w:cs="Times"/>
          <w:color w:val="000000" w:themeColor="text1"/>
          <w:sz w:val="21"/>
          <w:szCs w:val="21"/>
        </w:rPr>
        <w:t>钴酸锂</w:t>
      </w:r>
      <w:proofErr w:type="gramEnd"/>
      <w:r w:rsidRPr="00634F0A">
        <w:rPr>
          <w:rFonts w:ascii="宋体" w:hAnsi="宋体" w:cs="Times"/>
          <w:color w:val="000000" w:themeColor="text1"/>
          <w:sz w:val="21"/>
          <w:szCs w:val="21"/>
        </w:rPr>
        <w:t>、三元系列产品，相关正极材料在2008年奥运会、2010年上海</w:t>
      </w:r>
      <w:proofErr w:type="gramStart"/>
      <w:r w:rsidRPr="00634F0A">
        <w:rPr>
          <w:rFonts w:ascii="宋体" w:hAnsi="宋体" w:cs="Times"/>
          <w:color w:val="000000" w:themeColor="text1"/>
          <w:sz w:val="21"/>
          <w:szCs w:val="21"/>
        </w:rPr>
        <w:t>世</w:t>
      </w:r>
      <w:proofErr w:type="gramEnd"/>
      <w:r w:rsidRPr="00634F0A">
        <w:rPr>
          <w:rFonts w:ascii="宋体" w:hAnsi="宋体" w:cs="Times"/>
          <w:color w:val="000000" w:themeColor="text1"/>
          <w:sz w:val="21"/>
          <w:szCs w:val="21"/>
        </w:rPr>
        <w:t>园会等获得车载电池示范应用。在正极材料方面有着较为丰富的研发生产经验。</w:t>
      </w:r>
    </w:p>
    <w:p w14:paraId="384BF6D5" w14:textId="6224F0E5" w:rsidR="00D26B71" w:rsidRPr="00634F0A" w:rsidRDefault="00D26B71" w:rsidP="00634F0A">
      <w:pPr>
        <w:tabs>
          <w:tab w:val="left" w:pos="142"/>
        </w:tabs>
        <w:spacing w:line="400" w:lineRule="exact"/>
        <w:ind w:firstLineChars="177" w:firstLine="372"/>
        <w:jc w:val="both"/>
        <w:rPr>
          <w:rFonts w:ascii="宋体" w:hAnsi="宋体" w:cs="Times"/>
          <w:color w:val="000000" w:themeColor="text1"/>
          <w:sz w:val="21"/>
          <w:szCs w:val="21"/>
        </w:rPr>
      </w:pPr>
      <w:r w:rsidRPr="00634F0A">
        <w:rPr>
          <w:rFonts w:ascii="宋体" w:hAnsi="宋体" w:cs="Times"/>
          <w:color w:val="000000" w:themeColor="text1"/>
          <w:sz w:val="21"/>
          <w:szCs w:val="21"/>
        </w:rPr>
        <w:t>产品标准及测试分析方法制、修订方面，先后承担及参与制定了</w:t>
      </w:r>
      <w:proofErr w:type="gramStart"/>
      <w:r w:rsidRPr="00634F0A">
        <w:rPr>
          <w:rFonts w:ascii="宋体" w:hAnsi="宋体" w:cs="Times"/>
          <w:color w:val="000000" w:themeColor="text1"/>
          <w:sz w:val="21"/>
          <w:szCs w:val="21"/>
        </w:rPr>
        <w:t>钴酸锂及其</w:t>
      </w:r>
      <w:proofErr w:type="gramEnd"/>
      <w:r w:rsidRPr="00634F0A">
        <w:rPr>
          <w:rFonts w:ascii="宋体" w:hAnsi="宋体" w:cs="Times"/>
          <w:color w:val="000000" w:themeColor="text1"/>
          <w:sz w:val="21"/>
          <w:szCs w:val="21"/>
        </w:rPr>
        <w:t>测试分析方法（GB/T 20252-2014、GB/T23365-2009、GB/T 23367.1-2009、GB/T 23367.2-2009、GB/T 23366-2009）、</w:t>
      </w:r>
      <w:r w:rsidR="002C3E0E" w:rsidRPr="00634F0A">
        <w:rPr>
          <w:rFonts w:ascii="宋体" w:hAnsi="宋体" w:cs="Times" w:hint="eastAsia"/>
          <w:color w:val="000000" w:themeColor="text1"/>
          <w:sz w:val="21"/>
          <w:szCs w:val="21"/>
        </w:rPr>
        <w:t>锰酸锂</w:t>
      </w:r>
      <w:r w:rsidRPr="00634F0A">
        <w:rPr>
          <w:rFonts w:ascii="宋体" w:hAnsi="宋体" w:cs="Times"/>
          <w:color w:val="000000" w:themeColor="text1"/>
          <w:sz w:val="21"/>
          <w:szCs w:val="21"/>
        </w:rPr>
        <w:t>（YS/T 677-2016）、</w:t>
      </w:r>
      <w:proofErr w:type="gramStart"/>
      <w:r w:rsidRPr="00634F0A">
        <w:rPr>
          <w:rFonts w:ascii="宋体" w:hAnsi="宋体" w:cs="Times"/>
          <w:color w:val="000000" w:themeColor="text1"/>
          <w:sz w:val="21"/>
          <w:szCs w:val="21"/>
        </w:rPr>
        <w:t>镍酸锂</w:t>
      </w:r>
      <w:proofErr w:type="gramEnd"/>
      <w:r w:rsidRPr="00634F0A">
        <w:rPr>
          <w:rFonts w:ascii="宋体" w:hAnsi="宋体" w:cs="Times"/>
          <w:color w:val="000000" w:themeColor="text1"/>
          <w:sz w:val="21"/>
          <w:szCs w:val="21"/>
        </w:rPr>
        <w:t>（GB/T 26031-2010）等十余项国家推荐性标准及行业、团体标准，在标准制、修订方面积累了较</w:t>
      </w:r>
      <w:r w:rsidRPr="00634F0A">
        <w:rPr>
          <w:rFonts w:ascii="宋体" w:hAnsi="宋体" w:cs="Times" w:hint="eastAsia"/>
          <w:color w:val="000000" w:themeColor="text1"/>
          <w:sz w:val="21"/>
          <w:szCs w:val="21"/>
        </w:rPr>
        <w:t>丰富</w:t>
      </w:r>
      <w:r w:rsidRPr="00634F0A">
        <w:rPr>
          <w:rFonts w:ascii="宋体" w:hAnsi="宋体" w:cs="Times"/>
          <w:color w:val="000000" w:themeColor="text1"/>
          <w:sz w:val="21"/>
          <w:szCs w:val="21"/>
        </w:rPr>
        <w:t>的工作经验，所制定的标准严谨，符合国家战略及行业发展需求。</w:t>
      </w:r>
    </w:p>
    <w:p w14:paraId="795B8F4A" w14:textId="77777777" w:rsidR="00892EDE" w:rsidRPr="00634F0A" w:rsidRDefault="00892EDE"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1.</w:t>
      </w:r>
      <w:r w:rsidRPr="00634F0A">
        <w:rPr>
          <w:rFonts w:ascii="宋体" w:hAnsi="宋体" w:hint="eastAsia"/>
          <w:b/>
          <w:bCs/>
          <w:color w:val="000000" w:themeColor="text1"/>
          <w:sz w:val="21"/>
          <w:szCs w:val="21"/>
        </w:rPr>
        <w:t>3</w:t>
      </w:r>
      <w:r w:rsidRPr="00634F0A">
        <w:rPr>
          <w:rFonts w:ascii="宋体" w:hAnsi="宋体"/>
          <w:b/>
          <w:bCs/>
          <w:color w:val="000000" w:themeColor="text1"/>
          <w:sz w:val="21"/>
          <w:szCs w:val="21"/>
        </w:rPr>
        <w:t xml:space="preserve"> 主要</w:t>
      </w:r>
      <w:r w:rsidRPr="00634F0A">
        <w:rPr>
          <w:rFonts w:ascii="宋体" w:hAnsi="宋体" w:hint="eastAsia"/>
          <w:b/>
          <w:bCs/>
          <w:color w:val="000000" w:themeColor="text1"/>
          <w:sz w:val="21"/>
          <w:szCs w:val="21"/>
        </w:rPr>
        <w:t>起草</w:t>
      </w:r>
      <w:r w:rsidRPr="00634F0A">
        <w:rPr>
          <w:rFonts w:ascii="宋体" w:hAnsi="宋体"/>
          <w:b/>
          <w:bCs/>
          <w:color w:val="000000" w:themeColor="text1"/>
          <w:sz w:val="21"/>
          <w:szCs w:val="21"/>
        </w:rPr>
        <w:t>单位和工作组成员及其工作</w:t>
      </w:r>
    </w:p>
    <w:p w14:paraId="1307DA19" w14:textId="511EE210" w:rsidR="00D36DB5" w:rsidRPr="00634F0A" w:rsidRDefault="00892EDE"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本文件起草单位有</w:t>
      </w:r>
      <w:r w:rsidR="00D36DB5" w:rsidRPr="00634F0A">
        <w:rPr>
          <w:rFonts w:ascii="宋体" w:hAnsi="宋体" w:hint="eastAsia"/>
          <w:color w:val="000000" w:themeColor="text1"/>
          <w:sz w:val="21"/>
          <w:szCs w:val="21"/>
        </w:rPr>
        <w:t>天津国安盟固利新材料科技股份有限公司、北京盟固利新材料科技有限公司、</w:t>
      </w:r>
      <w:proofErr w:type="gramStart"/>
      <w:r w:rsidR="00D36DB5" w:rsidRPr="00634F0A">
        <w:rPr>
          <w:rFonts w:ascii="宋体" w:hAnsi="宋体" w:hint="eastAsia"/>
          <w:color w:val="000000" w:themeColor="text1"/>
          <w:sz w:val="21"/>
          <w:szCs w:val="21"/>
        </w:rPr>
        <w:t>靖西立劲新材料</w:t>
      </w:r>
      <w:proofErr w:type="gramEnd"/>
      <w:r w:rsidR="00D36DB5" w:rsidRPr="00634F0A">
        <w:rPr>
          <w:rFonts w:ascii="宋体" w:hAnsi="宋体" w:hint="eastAsia"/>
          <w:color w:val="000000" w:themeColor="text1"/>
          <w:sz w:val="21"/>
          <w:szCs w:val="21"/>
        </w:rPr>
        <w:t>有限公司、北京当升材料科技股份有限公司济宁市无界科技有限公司、广东省科学院工业分析检测中心、格林美股份有限公司、湖北万润新能源科技股份有限公 司、江</w:t>
      </w:r>
      <w:proofErr w:type="gramStart"/>
      <w:r w:rsidR="00D36DB5" w:rsidRPr="00634F0A">
        <w:rPr>
          <w:rFonts w:ascii="宋体" w:hAnsi="宋体" w:hint="eastAsia"/>
          <w:color w:val="000000" w:themeColor="text1"/>
          <w:sz w:val="21"/>
          <w:szCs w:val="21"/>
        </w:rPr>
        <w:t>门市科恒实业</w:t>
      </w:r>
      <w:proofErr w:type="gramEnd"/>
      <w:r w:rsidR="00D36DB5" w:rsidRPr="00634F0A">
        <w:rPr>
          <w:rFonts w:ascii="宋体" w:hAnsi="宋体" w:hint="eastAsia"/>
          <w:color w:val="000000" w:themeColor="text1"/>
          <w:sz w:val="21"/>
          <w:szCs w:val="21"/>
        </w:rPr>
        <w:t>股份有限公司、巴斯夫杉</w:t>
      </w:r>
      <w:proofErr w:type="gramStart"/>
      <w:r w:rsidR="00D36DB5" w:rsidRPr="00634F0A">
        <w:rPr>
          <w:rFonts w:ascii="宋体" w:hAnsi="宋体" w:hint="eastAsia"/>
          <w:color w:val="000000" w:themeColor="text1"/>
          <w:sz w:val="21"/>
          <w:szCs w:val="21"/>
        </w:rPr>
        <w:t>杉</w:t>
      </w:r>
      <w:proofErr w:type="gramEnd"/>
      <w:r w:rsidR="00D36DB5" w:rsidRPr="00634F0A">
        <w:rPr>
          <w:rFonts w:ascii="宋体" w:hAnsi="宋体" w:hint="eastAsia"/>
          <w:color w:val="000000" w:themeColor="text1"/>
          <w:sz w:val="21"/>
          <w:szCs w:val="21"/>
        </w:rPr>
        <w:t>电池材料有限公司、广东邦普循环科技有限公司、湖南长远鲤科股份有限公司。</w:t>
      </w:r>
    </w:p>
    <w:p w14:paraId="5C734229" w14:textId="7471E6AB" w:rsidR="00A40A8F" w:rsidRPr="00634F0A" w:rsidRDefault="00564F6E"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本文件主要起草人有：</w:t>
      </w:r>
    </w:p>
    <w:p w14:paraId="7E5ED4D6" w14:textId="56F0517E" w:rsidR="00564F6E" w:rsidRPr="00634F0A" w:rsidRDefault="00564F6E"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各起草人在本文件编制过程中的工作职责见表1所示：</w:t>
      </w:r>
    </w:p>
    <w:p w14:paraId="17180996" w14:textId="77777777" w:rsidR="00564F6E" w:rsidRPr="00634F0A" w:rsidRDefault="00564F6E" w:rsidP="00634F0A">
      <w:pPr>
        <w:widowControl w:val="0"/>
        <w:spacing w:line="400" w:lineRule="exact"/>
        <w:jc w:val="center"/>
        <w:rPr>
          <w:rFonts w:ascii="宋体" w:hAnsi="宋体"/>
          <w:color w:val="000000" w:themeColor="text1"/>
          <w:sz w:val="21"/>
          <w:szCs w:val="21"/>
        </w:rPr>
      </w:pPr>
      <w:r w:rsidRPr="00634F0A">
        <w:rPr>
          <w:rFonts w:ascii="宋体" w:hAnsi="宋体"/>
          <w:b/>
          <w:bCs/>
          <w:color w:val="000000" w:themeColor="text1"/>
          <w:sz w:val="21"/>
          <w:szCs w:val="21"/>
        </w:rPr>
        <w:t>表1 各起草人及其工作职责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38"/>
      </w:tblGrid>
      <w:tr w:rsidR="00A40A8F" w:rsidRPr="00634F0A" w14:paraId="459DDBA7" w14:textId="77777777" w:rsidTr="00A40A8F">
        <w:trPr>
          <w:trHeight w:val="409"/>
          <w:jc w:val="center"/>
        </w:trPr>
        <w:tc>
          <w:tcPr>
            <w:tcW w:w="2618" w:type="pct"/>
            <w:vAlign w:val="center"/>
          </w:tcPr>
          <w:p w14:paraId="10346C14" w14:textId="77777777" w:rsidR="00564F6E" w:rsidRPr="00634F0A" w:rsidRDefault="00564F6E" w:rsidP="00634F0A">
            <w:pPr>
              <w:spacing w:line="400" w:lineRule="exact"/>
              <w:jc w:val="center"/>
              <w:rPr>
                <w:rFonts w:ascii="宋体" w:hAnsi="宋体"/>
                <w:color w:val="000000" w:themeColor="text1"/>
                <w:sz w:val="21"/>
                <w:szCs w:val="21"/>
              </w:rPr>
            </w:pPr>
            <w:r w:rsidRPr="00634F0A">
              <w:rPr>
                <w:rFonts w:ascii="宋体" w:hAnsi="宋体"/>
                <w:color w:val="000000" w:themeColor="text1"/>
                <w:sz w:val="21"/>
                <w:szCs w:val="21"/>
              </w:rPr>
              <w:t>起草人姓名</w:t>
            </w:r>
          </w:p>
        </w:tc>
        <w:tc>
          <w:tcPr>
            <w:tcW w:w="2382" w:type="pct"/>
            <w:vAlign w:val="center"/>
          </w:tcPr>
          <w:p w14:paraId="4622F1AA" w14:textId="77777777" w:rsidR="00564F6E" w:rsidRPr="00634F0A" w:rsidRDefault="00564F6E" w:rsidP="00634F0A">
            <w:pPr>
              <w:spacing w:line="400" w:lineRule="exact"/>
              <w:jc w:val="center"/>
              <w:rPr>
                <w:rFonts w:ascii="宋体" w:hAnsi="宋体"/>
                <w:color w:val="000000" w:themeColor="text1"/>
                <w:sz w:val="21"/>
                <w:szCs w:val="21"/>
              </w:rPr>
            </w:pPr>
            <w:r w:rsidRPr="00634F0A">
              <w:rPr>
                <w:rFonts w:ascii="宋体" w:hAnsi="宋体"/>
                <w:color w:val="000000" w:themeColor="text1"/>
                <w:sz w:val="21"/>
                <w:szCs w:val="21"/>
              </w:rPr>
              <w:t>工作职责</w:t>
            </w:r>
          </w:p>
        </w:tc>
      </w:tr>
      <w:tr w:rsidR="00A40A8F" w:rsidRPr="00634F0A" w14:paraId="7A287934" w14:textId="77777777" w:rsidTr="00A40A8F">
        <w:trPr>
          <w:jc w:val="center"/>
        </w:trPr>
        <w:tc>
          <w:tcPr>
            <w:tcW w:w="2618" w:type="pct"/>
            <w:vAlign w:val="center"/>
          </w:tcPr>
          <w:p w14:paraId="540067CA" w14:textId="22DA9357" w:rsidR="002C3E0E" w:rsidRPr="00634F0A" w:rsidRDefault="00634F0A"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X</w:t>
            </w:r>
            <w:r w:rsidRPr="00634F0A">
              <w:rPr>
                <w:rFonts w:ascii="宋体" w:hAnsi="宋体"/>
                <w:color w:val="000000" w:themeColor="text1"/>
                <w:sz w:val="21"/>
                <w:szCs w:val="21"/>
              </w:rPr>
              <w:t>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p>
        </w:tc>
        <w:tc>
          <w:tcPr>
            <w:tcW w:w="2382" w:type="pct"/>
            <w:vAlign w:val="center"/>
          </w:tcPr>
          <w:p w14:paraId="2E9A8D38" w14:textId="5EC8989C" w:rsidR="002C3E0E" w:rsidRPr="00634F0A" w:rsidRDefault="002C3E0E" w:rsidP="00634F0A">
            <w:pPr>
              <w:spacing w:line="400" w:lineRule="exact"/>
              <w:jc w:val="center"/>
              <w:rPr>
                <w:rFonts w:ascii="宋体" w:hAnsi="宋体"/>
                <w:color w:val="000000" w:themeColor="text1"/>
                <w:sz w:val="21"/>
                <w:szCs w:val="21"/>
              </w:rPr>
            </w:pPr>
            <w:r w:rsidRPr="00634F0A">
              <w:rPr>
                <w:rFonts w:ascii="宋体" w:hAnsi="宋体"/>
                <w:color w:val="000000" w:themeColor="text1"/>
                <w:sz w:val="21"/>
                <w:szCs w:val="21"/>
              </w:rPr>
              <w:t>负责样品收集、标准文本起草、标准编制说明撰写，意见汇总处理，参加标准讨论和审定会议</w:t>
            </w:r>
            <w:r w:rsidR="00D36DB5" w:rsidRPr="00634F0A">
              <w:rPr>
                <w:rFonts w:ascii="宋体" w:hAnsi="宋体" w:hint="eastAsia"/>
                <w:color w:val="000000" w:themeColor="text1"/>
                <w:sz w:val="21"/>
                <w:szCs w:val="21"/>
              </w:rPr>
              <w:t>。</w:t>
            </w:r>
          </w:p>
        </w:tc>
      </w:tr>
      <w:tr w:rsidR="00A40A8F" w:rsidRPr="00634F0A" w14:paraId="1EE09CF1" w14:textId="77777777" w:rsidTr="00A40A8F">
        <w:trPr>
          <w:jc w:val="center"/>
        </w:trPr>
        <w:tc>
          <w:tcPr>
            <w:tcW w:w="2618" w:type="pct"/>
            <w:vAlign w:val="center"/>
          </w:tcPr>
          <w:p w14:paraId="7DBEB440" w14:textId="4A6F6820" w:rsidR="002C3E0E" w:rsidRPr="00634F0A" w:rsidRDefault="00634F0A" w:rsidP="00634F0A">
            <w:pPr>
              <w:spacing w:line="400" w:lineRule="exact"/>
              <w:jc w:val="center"/>
              <w:rPr>
                <w:rFonts w:ascii="宋体" w:hAnsi="宋体"/>
                <w:color w:val="000000" w:themeColor="text1"/>
                <w:sz w:val="21"/>
                <w:szCs w:val="21"/>
              </w:rPr>
            </w:pPr>
            <w:r w:rsidRPr="00634F0A">
              <w:rPr>
                <w:rFonts w:ascii="宋体" w:hAnsi="宋体"/>
                <w:color w:val="000000" w:themeColor="text1"/>
                <w:sz w:val="21"/>
                <w:szCs w:val="21"/>
              </w:rPr>
              <w:lastRenderedPageBreak/>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r w:rsidRPr="00634F0A">
              <w:rPr>
                <w:rFonts w:ascii="宋体" w:hAnsi="宋体" w:hint="eastAsia"/>
                <w:color w:val="000000" w:themeColor="text1"/>
                <w:sz w:val="21"/>
                <w:szCs w:val="21"/>
              </w:rPr>
              <w:t>、</w:t>
            </w:r>
            <w:r w:rsidRPr="00634F0A">
              <w:rPr>
                <w:rFonts w:ascii="宋体" w:hAnsi="宋体"/>
                <w:color w:val="000000" w:themeColor="text1"/>
                <w:sz w:val="21"/>
                <w:szCs w:val="21"/>
              </w:rPr>
              <w:t>XXX</w:t>
            </w:r>
          </w:p>
        </w:tc>
        <w:tc>
          <w:tcPr>
            <w:tcW w:w="2382" w:type="pct"/>
            <w:vAlign w:val="center"/>
          </w:tcPr>
          <w:p w14:paraId="1815FEE7" w14:textId="5169B16E" w:rsidR="002C3E0E" w:rsidRPr="00634F0A" w:rsidRDefault="002C3E0E" w:rsidP="00634F0A">
            <w:pPr>
              <w:spacing w:line="400" w:lineRule="exact"/>
              <w:jc w:val="center"/>
              <w:rPr>
                <w:rFonts w:ascii="宋体" w:hAnsi="宋体"/>
                <w:color w:val="000000" w:themeColor="text1"/>
                <w:sz w:val="21"/>
                <w:szCs w:val="21"/>
              </w:rPr>
            </w:pPr>
            <w:r w:rsidRPr="00634F0A">
              <w:rPr>
                <w:rFonts w:ascii="宋体" w:hAnsi="宋体"/>
                <w:color w:val="000000" w:themeColor="text1"/>
                <w:sz w:val="21"/>
                <w:szCs w:val="21"/>
              </w:rPr>
              <w:t>对标准技术内容进行审核，参加标准工作会议等</w:t>
            </w:r>
            <w:r w:rsidR="00D36DB5" w:rsidRPr="00634F0A">
              <w:rPr>
                <w:rFonts w:ascii="宋体" w:hAnsi="宋体" w:hint="eastAsia"/>
                <w:color w:val="000000" w:themeColor="text1"/>
                <w:sz w:val="21"/>
                <w:szCs w:val="21"/>
              </w:rPr>
              <w:t>，</w:t>
            </w:r>
            <w:r w:rsidR="00A40A8F" w:rsidRPr="00634F0A">
              <w:rPr>
                <w:rFonts w:ascii="宋体" w:hAnsi="宋体"/>
                <w:color w:val="000000" w:themeColor="text1"/>
                <w:sz w:val="21"/>
                <w:szCs w:val="21"/>
              </w:rPr>
              <w:t>对标准文本提出修改意见</w:t>
            </w:r>
            <w:r w:rsidR="00A40A8F" w:rsidRPr="00634F0A">
              <w:rPr>
                <w:rFonts w:ascii="宋体" w:hAnsi="宋体" w:hint="eastAsia"/>
                <w:color w:val="000000" w:themeColor="text1"/>
                <w:sz w:val="21"/>
                <w:szCs w:val="21"/>
              </w:rPr>
              <w:t>。</w:t>
            </w:r>
          </w:p>
        </w:tc>
      </w:tr>
    </w:tbl>
    <w:p w14:paraId="3437CC76" w14:textId="77777777" w:rsidR="00160037" w:rsidRPr="00634F0A" w:rsidRDefault="00160037"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1.3 主要工作过程</w:t>
      </w:r>
    </w:p>
    <w:p w14:paraId="5BABA095" w14:textId="77777777" w:rsidR="00160037" w:rsidRPr="00634F0A" w:rsidRDefault="00160037"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天津国安盟固利新材料科技股份有限公司在接到本文件制订任务后，立即组织骨干人员成立了标准编制组，制定了该标准的研究内容、技术路线、任务分工和进度安排。主要工作过程经历以下阶段：</w:t>
      </w:r>
    </w:p>
    <w:p w14:paraId="623C6C89" w14:textId="77777777" w:rsidR="00160037" w:rsidRPr="00634F0A" w:rsidRDefault="00160037" w:rsidP="00634F0A">
      <w:pPr>
        <w:widowControl w:val="0"/>
        <w:spacing w:line="400" w:lineRule="exact"/>
        <w:jc w:val="both"/>
        <w:outlineLvl w:val="2"/>
        <w:rPr>
          <w:rFonts w:ascii="宋体" w:hAnsi="宋体"/>
          <w:b/>
          <w:bCs/>
          <w:color w:val="000000" w:themeColor="text1"/>
          <w:sz w:val="21"/>
          <w:szCs w:val="21"/>
        </w:rPr>
      </w:pPr>
      <w:r w:rsidRPr="00634F0A">
        <w:rPr>
          <w:rFonts w:ascii="宋体" w:hAnsi="宋体"/>
          <w:b/>
          <w:bCs/>
          <w:color w:val="000000" w:themeColor="text1"/>
          <w:sz w:val="21"/>
          <w:szCs w:val="21"/>
        </w:rPr>
        <w:t>1.3.1立项阶段</w:t>
      </w:r>
    </w:p>
    <w:p w14:paraId="431CC000" w14:textId="5BFF5D96" w:rsidR="00160037" w:rsidRPr="00634F0A" w:rsidRDefault="00160037"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20</w:t>
      </w:r>
      <w:r w:rsidR="00D11FD2" w:rsidRPr="00634F0A">
        <w:rPr>
          <w:rFonts w:ascii="宋体" w:hAnsi="宋体" w:hint="eastAsia"/>
          <w:color w:val="000000" w:themeColor="text1"/>
          <w:sz w:val="21"/>
          <w:szCs w:val="21"/>
        </w:rPr>
        <w:t>2</w:t>
      </w:r>
      <w:r w:rsidR="00634F0A" w:rsidRPr="00634F0A">
        <w:rPr>
          <w:rFonts w:ascii="宋体" w:hAnsi="宋体"/>
          <w:color w:val="000000" w:themeColor="text1"/>
          <w:sz w:val="21"/>
          <w:szCs w:val="21"/>
        </w:rPr>
        <w:t>0</w:t>
      </w:r>
      <w:r w:rsidRPr="00634F0A">
        <w:rPr>
          <w:rFonts w:ascii="宋体" w:hAnsi="宋体"/>
          <w:color w:val="000000" w:themeColor="text1"/>
          <w:sz w:val="21"/>
          <w:szCs w:val="21"/>
        </w:rPr>
        <w:t>年</w:t>
      </w:r>
      <w:r w:rsidR="00D11FD2" w:rsidRPr="00634F0A">
        <w:rPr>
          <w:rFonts w:ascii="宋体" w:hAnsi="宋体" w:hint="eastAsia"/>
          <w:color w:val="000000" w:themeColor="text1"/>
          <w:sz w:val="21"/>
          <w:szCs w:val="21"/>
        </w:rPr>
        <w:t>4</w:t>
      </w:r>
      <w:r w:rsidRPr="00634F0A">
        <w:rPr>
          <w:rFonts w:ascii="宋体" w:hAnsi="宋体"/>
          <w:color w:val="000000" w:themeColor="text1"/>
          <w:sz w:val="21"/>
          <w:szCs w:val="21"/>
        </w:rPr>
        <w:t>月，</w:t>
      </w:r>
      <w:r w:rsidR="00D11FD2" w:rsidRPr="00634F0A">
        <w:rPr>
          <w:rFonts w:ascii="宋体" w:hAnsi="宋体"/>
          <w:color w:val="000000" w:themeColor="text1"/>
          <w:sz w:val="21"/>
          <w:szCs w:val="21"/>
        </w:rPr>
        <w:t>天津国安盟固利新材料科技股份</w:t>
      </w:r>
      <w:r w:rsidRPr="00634F0A">
        <w:rPr>
          <w:rFonts w:ascii="宋体" w:hAnsi="宋体"/>
          <w:color w:val="000000" w:themeColor="text1"/>
          <w:sz w:val="21"/>
          <w:szCs w:val="21"/>
        </w:rPr>
        <w:t>有限公司向全国有色金属标准化技术委员会粉末冶金分会(SAC/TC243/SC4)提交国家标准《</w:t>
      </w:r>
      <w:r w:rsidR="00634F0A" w:rsidRPr="00634F0A">
        <w:rPr>
          <w:rFonts w:ascii="宋体" w:hAnsi="宋体" w:hint="eastAsia"/>
          <w:color w:val="000000" w:themeColor="text1"/>
          <w:sz w:val="21"/>
          <w:szCs w:val="21"/>
        </w:rPr>
        <w:t>锰酸锂》行业标准</w:t>
      </w:r>
      <w:r w:rsidR="00D11FD2" w:rsidRPr="00634F0A">
        <w:rPr>
          <w:rFonts w:ascii="宋体" w:hAnsi="宋体"/>
          <w:color w:val="000000" w:themeColor="text1"/>
          <w:sz w:val="21"/>
          <w:szCs w:val="21"/>
        </w:rPr>
        <w:t>修订</w:t>
      </w:r>
      <w:r w:rsidRPr="00634F0A">
        <w:rPr>
          <w:rFonts w:ascii="宋体" w:hAnsi="宋体"/>
          <w:color w:val="000000" w:themeColor="text1"/>
          <w:sz w:val="21"/>
          <w:szCs w:val="21"/>
        </w:rPr>
        <w:t>项目建议书。</w:t>
      </w:r>
    </w:p>
    <w:p w14:paraId="40FE9FFC" w14:textId="56900F15" w:rsidR="00160037" w:rsidRPr="00634F0A" w:rsidRDefault="00160037"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202</w:t>
      </w:r>
      <w:r w:rsidR="00634F0A" w:rsidRPr="00634F0A">
        <w:rPr>
          <w:rFonts w:ascii="宋体" w:hAnsi="宋体" w:hint="eastAsia"/>
          <w:color w:val="000000" w:themeColor="text1"/>
          <w:sz w:val="21"/>
          <w:szCs w:val="21"/>
        </w:rPr>
        <w:t>2年10月</w:t>
      </w:r>
      <w:r w:rsidRPr="00634F0A">
        <w:rPr>
          <w:rFonts w:ascii="宋体" w:hAnsi="宋体"/>
          <w:color w:val="000000" w:themeColor="text1"/>
          <w:sz w:val="21"/>
          <w:szCs w:val="21"/>
        </w:rPr>
        <w:t>，国家标准化管理委员会印发</w:t>
      </w:r>
      <w:r w:rsidR="00D11FD2" w:rsidRPr="00634F0A">
        <w:rPr>
          <w:rFonts w:ascii="宋体" w:hAnsi="宋体" w:hint="eastAsia"/>
          <w:color w:val="000000" w:themeColor="text1"/>
          <w:sz w:val="21"/>
          <w:szCs w:val="21"/>
        </w:rPr>
        <w:t>《关于下达2021年第三批推荐性国家标准计划及相关标准外文版计划的通知》（</w:t>
      </w:r>
      <w:proofErr w:type="gramStart"/>
      <w:r w:rsidR="00D11FD2" w:rsidRPr="00634F0A">
        <w:rPr>
          <w:rFonts w:ascii="宋体" w:hAnsi="宋体" w:hint="eastAsia"/>
          <w:color w:val="000000" w:themeColor="text1"/>
          <w:sz w:val="21"/>
          <w:szCs w:val="21"/>
        </w:rPr>
        <w:t>国标委</w:t>
      </w:r>
      <w:proofErr w:type="gramEnd"/>
      <w:r w:rsidR="00D11FD2" w:rsidRPr="00634F0A">
        <w:rPr>
          <w:rFonts w:ascii="宋体" w:hAnsi="宋体" w:hint="eastAsia"/>
          <w:color w:val="000000" w:themeColor="text1"/>
          <w:sz w:val="21"/>
          <w:szCs w:val="21"/>
        </w:rPr>
        <w:t>发[2021]28号）</w:t>
      </w:r>
      <w:r w:rsidRPr="00634F0A">
        <w:rPr>
          <w:rFonts w:ascii="宋体" w:hAnsi="宋体"/>
          <w:color w:val="000000" w:themeColor="text1"/>
          <w:sz w:val="21"/>
          <w:szCs w:val="21"/>
        </w:rPr>
        <w:t>，</w:t>
      </w:r>
      <w:r w:rsidR="00634F0A" w:rsidRPr="00634F0A">
        <w:rPr>
          <w:rFonts w:ascii="宋体" w:hAnsi="宋体" w:hint="eastAsia"/>
          <w:color w:val="000000" w:themeColor="text1"/>
          <w:sz w:val="21"/>
          <w:szCs w:val="21"/>
        </w:rPr>
        <w:t>行业标准</w:t>
      </w:r>
      <w:r w:rsidRPr="00634F0A">
        <w:rPr>
          <w:rFonts w:ascii="宋体" w:hAnsi="宋体"/>
          <w:color w:val="000000" w:themeColor="text1"/>
          <w:sz w:val="21"/>
          <w:szCs w:val="21"/>
        </w:rPr>
        <w:t>《</w:t>
      </w:r>
      <w:r w:rsidR="00634F0A" w:rsidRPr="00634F0A">
        <w:rPr>
          <w:rFonts w:ascii="宋体" w:hAnsi="宋体" w:hint="eastAsia"/>
          <w:color w:val="000000" w:themeColor="text1"/>
          <w:sz w:val="21"/>
          <w:szCs w:val="21"/>
        </w:rPr>
        <w:t>锰酸锂》</w:t>
      </w:r>
      <w:r w:rsidR="00D11FD2" w:rsidRPr="00634F0A">
        <w:rPr>
          <w:rFonts w:ascii="宋体" w:hAnsi="宋体"/>
          <w:color w:val="000000" w:themeColor="text1"/>
          <w:sz w:val="21"/>
          <w:szCs w:val="21"/>
        </w:rPr>
        <w:t>修订</w:t>
      </w:r>
      <w:r w:rsidRPr="00634F0A">
        <w:rPr>
          <w:rFonts w:ascii="宋体" w:hAnsi="宋体"/>
          <w:color w:val="000000" w:themeColor="text1"/>
          <w:sz w:val="21"/>
          <w:szCs w:val="21"/>
        </w:rPr>
        <w:t>立项成功。</w:t>
      </w:r>
    </w:p>
    <w:p w14:paraId="2245FCB8" w14:textId="77777777" w:rsidR="00B824DD" w:rsidRPr="00634F0A" w:rsidRDefault="00B824DD" w:rsidP="00634F0A">
      <w:pPr>
        <w:widowControl w:val="0"/>
        <w:spacing w:line="400" w:lineRule="exact"/>
        <w:jc w:val="both"/>
        <w:outlineLvl w:val="2"/>
        <w:rPr>
          <w:rFonts w:ascii="宋体" w:hAnsi="宋体"/>
          <w:b/>
          <w:bCs/>
          <w:color w:val="000000" w:themeColor="text1"/>
          <w:sz w:val="21"/>
          <w:szCs w:val="21"/>
        </w:rPr>
      </w:pPr>
      <w:r w:rsidRPr="00634F0A">
        <w:rPr>
          <w:rFonts w:ascii="宋体" w:hAnsi="宋体" w:hint="eastAsia"/>
          <w:b/>
          <w:bCs/>
          <w:color w:val="000000" w:themeColor="text1"/>
          <w:sz w:val="21"/>
          <w:szCs w:val="21"/>
        </w:rPr>
        <w:t>1.3.2 起草阶段</w:t>
      </w:r>
    </w:p>
    <w:p w14:paraId="71FCE56D" w14:textId="79E0257A" w:rsidR="00727393" w:rsidRPr="00634F0A" w:rsidRDefault="002C3E0E" w:rsidP="00634F0A">
      <w:pPr>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202</w:t>
      </w:r>
      <w:r w:rsidR="00634F0A" w:rsidRPr="00634F0A">
        <w:rPr>
          <w:rFonts w:ascii="宋体" w:hAnsi="宋体" w:hint="eastAsia"/>
          <w:color w:val="000000" w:themeColor="text1"/>
          <w:sz w:val="21"/>
          <w:szCs w:val="21"/>
        </w:rPr>
        <w:t>3</w:t>
      </w:r>
      <w:r w:rsidRPr="00634F0A">
        <w:rPr>
          <w:rFonts w:ascii="宋体" w:hAnsi="宋体"/>
          <w:color w:val="000000" w:themeColor="text1"/>
          <w:sz w:val="21"/>
          <w:szCs w:val="21"/>
        </w:rPr>
        <w:t>年</w:t>
      </w:r>
      <w:r w:rsidRPr="00634F0A">
        <w:rPr>
          <w:rFonts w:ascii="宋体" w:hAnsi="宋体" w:hint="eastAsia"/>
          <w:color w:val="000000" w:themeColor="text1"/>
          <w:sz w:val="21"/>
          <w:szCs w:val="21"/>
        </w:rPr>
        <w:t>1</w:t>
      </w:r>
      <w:r w:rsidRPr="00634F0A">
        <w:rPr>
          <w:rFonts w:ascii="宋体" w:hAnsi="宋体"/>
          <w:color w:val="000000" w:themeColor="text1"/>
          <w:sz w:val="21"/>
          <w:szCs w:val="21"/>
        </w:rPr>
        <w:t>月至202</w:t>
      </w:r>
      <w:r w:rsidR="00634F0A" w:rsidRPr="00634F0A">
        <w:rPr>
          <w:rFonts w:ascii="宋体" w:hAnsi="宋体" w:hint="eastAsia"/>
          <w:color w:val="000000" w:themeColor="text1"/>
          <w:sz w:val="21"/>
          <w:szCs w:val="21"/>
        </w:rPr>
        <w:t>3</w:t>
      </w:r>
      <w:r w:rsidRPr="00634F0A">
        <w:rPr>
          <w:rFonts w:ascii="宋体" w:hAnsi="宋体"/>
          <w:color w:val="000000" w:themeColor="text1"/>
          <w:sz w:val="21"/>
          <w:szCs w:val="21"/>
        </w:rPr>
        <w:t>年4月</w:t>
      </w:r>
      <w:r w:rsidRPr="00634F0A">
        <w:rPr>
          <w:rFonts w:ascii="宋体" w:hAnsi="宋体" w:hint="eastAsia"/>
          <w:color w:val="000000" w:themeColor="text1"/>
          <w:sz w:val="21"/>
          <w:szCs w:val="21"/>
        </w:rPr>
        <w:t>，</w:t>
      </w:r>
      <w:r w:rsidR="00727393" w:rsidRPr="00634F0A">
        <w:rPr>
          <w:rFonts w:ascii="宋体" w:hAnsi="宋体" w:hint="eastAsia"/>
          <w:color w:val="000000" w:themeColor="text1"/>
          <w:sz w:val="21"/>
          <w:szCs w:val="21"/>
        </w:rPr>
        <w:t>天津国安盟固利新材料科技股份有限公司接到《</w:t>
      </w:r>
      <w:r w:rsidR="00634F0A" w:rsidRPr="00634F0A">
        <w:rPr>
          <w:rFonts w:ascii="宋体" w:hAnsi="宋体" w:hint="eastAsia"/>
          <w:color w:val="000000" w:themeColor="text1"/>
          <w:sz w:val="21"/>
          <w:szCs w:val="21"/>
        </w:rPr>
        <w:t>锰酸锂》</w:t>
      </w:r>
      <w:r w:rsidR="00727393" w:rsidRPr="00634F0A">
        <w:rPr>
          <w:rFonts w:ascii="宋体" w:hAnsi="宋体" w:hint="eastAsia"/>
          <w:color w:val="000000" w:themeColor="text1"/>
          <w:sz w:val="21"/>
          <w:szCs w:val="21"/>
        </w:rPr>
        <w:t>起草编制工作任务后，成立了标准编制工作组，展开了标准讨论稿、编制说明、参与单位工作分配及实施工作计划等事项。本文件在起草过程中，工作组成员查阅了大量行业测试方法相关资料，</w:t>
      </w:r>
      <w:r w:rsidR="00B824DD" w:rsidRPr="00634F0A">
        <w:rPr>
          <w:rFonts w:ascii="宋体" w:hAnsi="宋体"/>
          <w:color w:val="000000" w:themeColor="text1"/>
          <w:sz w:val="21"/>
          <w:szCs w:val="21"/>
        </w:rPr>
        <w:t>收集了各同行及上下游的</w:t>
      </w:r>
      <w:r w:rsidR="00634F0A" w:rsidRPr="00634F0A">
        <w:rPr>
          <w:rFonts w:ascii="宋体" w:hAnsi="宋体" w:hint="eastAsia"/>
          <w:color w:val="000000" w:themeColor="text1"/>
          <w:sz w:val="21"/>
          <w:szCs w:val="21"/>
        </w:rPr>
        <w:t>锰酸</w:t>
      </w:r>
      <w:proofErr w:type="gramStart"/>
      <w:r w:rsidR="00634F0A" w:rsidRPr="00634F0A">
        <w:rPr>
          <w:rFonts w:ascii="宋体" w:hAnsi="宋体" w:hint="eastAsia"/>
          <w:color w:val="000000" w:themeColor="text1"/>
          <w:sz w:val="21"/>
          <w:szCs w:val="21"/>
        </w:rPr>
        <w:t>锂箱相关</w:t>
      </w:r>
      <w:proofErr w:type="gramEnd"/>
      <w:r w:rsidR="00634F0A" w:rsidRPr="00634F0A">
        <w:rPr>
          <w:rFonts w:ascii="宋体" w:hAnsi="宋体" w:hint="eastAsia"/>
          <w:color w:val="000000" w:themeColor="text1"/>
          <w:sz w:val="21"/>
          <w:szCs w:val="21"/>
        </w:rPr>
        <w:t>产品技术检测相关指标及方法</w:t>
      </w:r>
      <w:r w:rsidR="00B824DD" w:rsidRPr="00634F0A">
        <w:rPr>
          <w:rFonts w:ascii="宋体" w:hAnsi="宋体"/>
          <w:color w:val="000000" w:themeColor="text1"/>
          <w:sz w:val="21"/>
          <w:szCs w:val="21"/>
        </w:rPr>
        <w:t>。工作组中的分析测试工作人员</w:t>
      </w:r>
      <w:r w:rsidR="00B824DD" w:rsidRPr="00634F0A">
        <w:rPr>
          <w:rFonts w:ascii="宋体" w:hAnsi="宋体" w:hint="eastAsia"/>
          <w:color w:val="000000" w:themeColor="text1"/>
          <w:sz w:val="21"/>
          <w:szCs w:val="21"/>
        </w:rPr>
        <w:t>，</w:t>
      </w:r>
      <w:r w:rsidR="00B824DD" w:rsidRPr="00634F0A">
        <w:rPr>
          <w:rFonts w:ascii="宋体" w:hAnsi="宋体"/>
          <w:color w:val="000000" w:themeColor="text1"/>
          <w:sz w:val="21"/>
          <w:szCs w:val="21"/>
        </w:rPr>
        <w:t>对上述资料整合汇总后，形成了标准</w:t>
      </w:r>
      <w:r w:rsidRPr="00634F0A">
        <w:rPr>
          <w:rFonts w:ascii="宋体" w:hAnsi="宋体" w:hint="eastAsia"/>
          <w:color w:val="000000" w:themeColor="text1"/>
          <w:sz w:val="21"/>
          <w:szCs w:val="21"/>
        </w:rPr>
        <w:t>讨论稿</w:t>
      </w:r>
      <w:r w:rsidR="00727393" w:rsidRPr="00634F0A">
        <w:rPr>
          <w:rFonts w:ascii="宋体" w:hAnsi="宋体" w:hint="eastAsia"/>
          <w:color w:val="000000" w:themeColor="text1"/>
          <w:sz w:val="21"/>
          <w:szCs w:val="21"/>
        </w:rPr>
        <w:t>和编制说明。</w:t>
      </w:r>
    </w:p>
    <w:p w14:paraId="40D50C8D" w14:textId="15D526C8" w:rsidR="002C3E0E" w:rsidRPr="00634F0A" w:rsidRDefault="002C3E0E" w:rsidP="00634F0A">
      <w:pPr>
        <w:spacing w:line="400" w:lineRule="exact"/>
        <w:ind w:firstLineChars="200" w:firstLine="420"/>
        <w:jc w:val="both"/>
        <w:rPr>
          <w:rFonts w:ascii="宋体" w:hAnsi="宋体"/>
          <w:color w:val="000000" w:themeColor="text1"/>
          <w:sz w:val="21"/>
          <w:szCs w:val="21"/>
        </w:rPr>
      </w:pPr>
      <w:r w:rsidRPr="00634F0A">
        <w:rPr>
          <w:rFonts w:ascii="宋体" w:hAnsi="宋体" w:hint="eastAsia"/>
          <w:color w:val="000000" w:themeColor="text1"/>
          <w:sz w:val="21"/>
          <w:szCs w:val="21"/>
        </w:rPr>
        <w:t>202</w:t>
      </w:r>
      <w:r w:rsidR="00634F0A" w:rsidRPr="00634F0A">
        <w:rPr>
          <w:rFonts w:ascii="宋体" w:hAnsi="宋体" w:hint="eastAsia"/>
          <w:color w:val="000000" w:themeColor="text1"/>
          <w:sz w:val="21"/>
          <w:szCs w:val="21"/>
        </w:rPr>
        <w:t>3</w:t>
      </w:r>
      <w:r w:rsidRPr="00634F0A">
        <w:rPr>
          <w:rFonts w:ascii="宋体" w:hAnsi="宋体" w:hint="eastAsia"/>
          <w:color w:val="000000" w:themeColor="text1"/>
          <w:sz w:val="21"/>
          <w:szCs w:val="21"/>
        </w:rPr>
        <w:t>年</w:t>
      </w:r>
      <w:r w:rsidR="00634F0A" w:rsidRPr="00634F0A">
        <w:rPr>
          <w:rFonts w:ascii="宋体" w:hAnsi="宋体" w:hint="eastAsia"/>
          <w:color w:val="000000" w:themeColor="text1"/>
          <w:sz w:val="21"/>
          <w:szCs w:val="21"/>
        </w:rPr>
        <w:t>7月</w:t>
      </w:r>
      <w:r w:rsidRPr="00634F0A">
        <w:rPr>
          <w:rFonts w:ascii="宋体" w:hAnsi="宋体" w:hint="eastAsia"/>
          <w:color w:val="000000" w:themeColor="text1"/>
          <w:sz w:val="21"/>
          <w:szCs w:val="21"/>
        </w:rPr>
        <w:t>，全国有色标准化技术委员会召开网络工作会议，会议对</w:t>
      </w:r>
      <w:r w:rsidRPr="00634F0A">
        <w:rPr>
          <w:rFonts w:ascii="宋体" w:hAnsi="宋体"/>
          <w:color w:val="000000" w:themeColor="text1"/>
          <w:sz w:val="21"/>
          <w:szCs w:val="21"/>
        </w:rPr>
        <w:t>《</w:t>
      </w:r>
      <w:r w:rsidR="00634F0A" w:rsidRPr="00634F0A">
        <w:rPr>
          <w:rFonts w:ascii="宋体" w:hAnsi="宋体" w:hint="eastAsia"/>
          <w:color w:val="000000" w:themeColor="text1"/>
          <w:sz w:val="21"/>
          <w:szCs w:val="21"/>
        </w:rPr>
        <w:t>锰酸锂》</w:t>
      </w:r>
      <w:r w:rsidRPr="00634F0A">
        <w:rPr>
          <w:rFonts w:ascii="宋体" w:hAnsi="宋体"/>
          <w:color w:val="000000" w:themeColor="text1"/>
          <w:sz w:val="21"/>
          <w:szCs w:val="21"/>
        </w:rPr>
        <w:t>进行了任务落实</w:t>
      </w:r>
      <w:r w:rsidR="00634F0A" w:rsidRPr="00634F0A">
        <w:rPr>
          <w:rFonts w:ascii="宋体" w:hAnsi="宋体" w:hint="eastAsia"/>
          <w:color w:val="000000" w:themeColor="text1"/>
          <w:sz w:val="21"/>
          <w:szCs w:val="21"/>
        </w:rPr>
        <w:t>；同期，</w:t>
      </w:r>
      <w:r w:rsidRPr="00634F0A">
        <w:rPr>
          <w:rFonts w:ascii="宋体" w:hAnsi="宋体"/>
          <w:color w:val="000000" w:themeColor="text1"/>
          <w:sz w:val="21"/>
          <w:szCs w:val="21"/>
        </w:rPr>
        <w:t>标准编制组向各参编单位发送标准文本和试验条件调研表，对标准中涉及的技术参数和试验方法开展了调研，形成了</w:t>
      </w:r>
      <w:r w:rsidR="00634F0A" w:rsidRPr="00634F0A">
        <w:rPr>
          <w:rFonts w:ascii="宋体" w:hAnsi="宋体" w:hint="eastAsia"/>
          <w:color w:val="000000" w:themeColor="text1"/>
          <w:sz w:val="21"/>
          <w:szCs w:val="21"/>
        </w:rPr>
        <w:t>调研汇总表和标准草案</w:t>
      </w:r>
      <w:r w:rsidRPr="00634F0A">
        <w:rPr>
          <w:rFonts w:ascii="宋体" w:hAnsi="宋体"/>
          <w:color w:val="000000" w:themeColor="text1"/>
          <w:sz w:val="21"/>
          <w:szCs w:val="21"/>
        </w:rPr>
        <w:t>。</w:t>
      </w:r>
    </w:p>
    <w:p w14:paraId="0DFA7B7D" w14:textId="77777777" w:rsidR="00B824DD" w:rsidRPr="00634F0A" w:rsidRDefault="00B824DD" w:rsidP="00634F0A">
      <w:pPr>
        <w:widowControl w:val="0"/>
        <w:spacing w:line="400" w:lineRule="exact"/>
        <w:jc w:val="both"/>
        <w:outlineLvl w:val="2"/>
        <w:rPr>
          <w:rFonts w:ascii="宋体" w:hAnsi="宋体"/>
          <w:b/>
          <w:bCs/>
          <w:color w:val="000000" w:themeColor="text1"/>
          <w:sz w:val="21"/>
          <w:szCs w:val="21"/>
        </w:rPr>
      </w:pPr>
      <w:r w:rsidRPr="00634F0A">
        <w:rPr>
          <w:rFonts w:ascii="宋体" w:hAnsi="宋体" w:hint="eastAsia"/>
          <w:b/>
          <w:bCs/>
          <w:color w:val="000000" w:themeColor="text1"/>
          <w:sz w:val="21"/>
          <w:szCs w:val="21"/>
        </w:rPr>
        <w:t>1.3.3 征求意见阶段</w:t>
      </w:r>
    </w:p>
    <w:p w14:paraId="2AA015D8" w14:textId="19D33C3E" w:rsidR="00026FCA" w:rsidRPr="00634F0A" w:rsidRDefault="00B824DD" w:rsidP="00634F0A">
      <w:pPr>
        <w:spacing w:line="400" w:lineRule="exact"/>
        <w:ind w:firstLine="435"/>
        <w:jc w:val="both"/>
        <w:rPr>
          <w:rFonts w:ascii="宋体" w:hAnsi="宋体"/>
          <w:color w:val="000000" w:themeColor="text1"/>
          <w:sz w:val="21"/>
          <w:szCs w:val="21"/>
        </w:rPr>
      </w:pPr>
      <w:r w:rsidRPr="00634F0A">
        <w:rPr>
          <w:rFonts w:ascii="宋体" w:hAnsi="宋体" w:hint="eastAsia"/>
          <w:color w:val="000000" w:themeColor="text1"/>
          <w:sz w:val="21"/>
          <w:szCs w:val="21"/>
        </w:rPr>
        <w:t>202</w:t>
      </w:r>
      <w:r w:rsidR="001543F0" w:rsidRPr="00634F0A">
        <w:rPr>
          <w:rFonts w:ascii="宋体" w:hAnsi="宋体" w:hint="eastAsia"/>
          <w:color w:val="000000" w:themeColor="text1"/>
          <w:sz w:val="21"/>
          <w:szCs w:val="21"/>
        </w:rPr>
        <w:t>3</w:t>
      </w:r>
      <w:r w:rsidRPr="00634F0A">
        <w:rPr>
          <w:rFonts w:ascii="宋体" w:hAnsi="宋体" w:hint="eastAsia"/>
          <w:color w:val="000000" w:themeColor="text1"/>
          <w:sz w:val="21"/>
          <w:szCs w:val="21"/>
        </w:rPr>
        <w:t>年9月</w:t>
      </w:r>
      <w:r w:rsidR="001543F0" w:rsidRPr="00634F0A">
        <w:rPr>
          <w:rFonts w:ascii="宋体" w:hAnsi="宋体" w:hint="eastAsia"/>
          <w:color w:val="000000" w:themeColor="text1"/>
          <w:sz w:val="21"/>
          <w:szCs w:val="21"/>
        </w:rPr>
        <w:t>7</w:t>
      </w:r>
      <w:r w:rsidRPr="00634F0A">
        <w:rPr>
          <w:rFonts w:ascii="宋体" w:hAnsi="宋体" w:hint="eastAsia"/>
          <w:color w:val="000000" w:themeColor="text1"/>
          <w:sz w:val="21"/>
          <w:szCs w:val="21"/>
        </w:rPr>
        <w:t>日，全国有色金属标准化技术委员会组织在</w:t>
      </w:r>
      <w:r w:rsidR="001543F0" w:rsidRPr="00634F0A">
        <w:rPr>
          <w:rFonts w:ascii="宋体" w:hAnsi="宋体" w:hint="eastAsia"/>
          <w:color w:val="000000" w:themeColor="text1"/>
          <w:sz w:val="21"/>
          <w:szCs w:val="21"/>
        </w:rPr>
        <w:t>江西宜春</w:t>
      </w:r>
      <w:r w:rsidRPr="00634F0A">
        <w:rPr>
          <w:rFonts w:ascii="宋体" w:hAnsi="宋体" w:hint="eastAsia"/>
          <w:color w:val="000000" w:themeColor="text1"/>
          <w:sz w:val="21"/>
          <w:szCs w:val="21"/>
        </w:rPr>
        <w:t>召开标准的讨论会</w:t>
      </w:r>
      <w:r w:rsidR="00026FCA" w:rsidRPr="00634F0A">
        <w:rPr>
          <w:rFonts w:ascii="宋体" w:hAnsi="宋体" w:hint="eastAsia"/>
          <w:color w:val="000000" w:themeColor="text1"/>
          <w:sz w:val="21"/>
          <w:szCs w:val="21"/>
        </w:rPr>
        <w:t>。</w:t>
      </w:r>
      <w:r w:rsidR="002C3E0E" w:rsidRPr="00634F0A">
        <w:rPr>
          <w:rFonts w:ascii="宋体" w:hAnsi="宋体"/>
          <w:color w:val="000000" w:themeColor="text1"/>
          <w:sz w:val="21"/>
          <w:szCs w:val="21"/>
        </w:rPr>
        <w:t>来自</w:t>
      </w:r>
      <w:r w:rsidR="00634F0A" w:rsidRPr="00634F0A">
        <w:rPr>
          <w:rFonts w:ascii="宋体" w:hAnsi="宋体"/>
          <w:color w:val="000000" w:themeColor="text1"/>
          <w:sz w:val="21"/>
          <w:szCs w:val="21"/>
        </w:rPr>
        <w:t>……</w:t>
      </w:r>
      <w:r w:rsidR="002C3E0E" w:rsidRPr="00634F0A">
        <w:rPr>
          <w:rFonts w:ascii="宋体" w:hAnsi="宋体"/>
          <w:color w:val="000000" w:themeColor="text1"/>
          <w:sz w:val="21"/>
          <w:szCs w:val="21"/>
        </w:rPr>
        <w:t>等单位参与会议。会议中</w:t>
      </w:r>
      <w:r w:rsidR="002C3E0E" w:rsidRPr="00634F0A">
        <w:rPr>
          <w:rFonts w:ascii="宋体" w:hAnsi="宋体" w:hint="eastAsia"/>
          <w:color w:val="000000" w:themeColor="text1"/>
          <w:sz w:val="21"/>
          <w:szCs w:val="21"/>
        </w:rPr>
        <w:t>各单位代表就标准</w:t>
      </w:r>
      <w:r w:rsidR="003C1DF9" w:rsidRPr="00634F0A">
        <w:rPr>
          <w:rFonts w:ascii="宋体" w:hAnsi="宋体" w:hint="eastAsia"/>
          <w:color w:val="000000" w:themeColor="text1"/>
          <w:sz w:val="21"/>
          <w:szCs w:val="21"/>
        </w:rPr>
        <w:t>征求意见稿</w:t>
      </w:r>
      <w:r w:rsidR="002C3E0E" w:rsidRPr="00634F0A">
        <w:rPr>
          <w:rFonts w:ascii="宋体" w:hAnsi="宋体" w:hint="eastAsia"/>
          <w:color w:val="000000" w:themeColor="text1"/>
          <w:sz w:val="21"/>
          <w:szCs w:val="21"/>
        </w:rPr>
        <w:t>和编制说明进行讨论</w:t>
      </w:r>
      <w:r w:rsidR="00634F0A" w:rsidRPr="00634F0A">
        <w:rPr>
          <w:rFonts w:ascii="宋体" w:hAnsi="宋体"/>
          <w:color w:val="000000" w:themeColor="text1"/>
          <w:sz w:val="21"/>
          <w:szCs w:val="21"/>
        </w:rPr>
        <w:t>……</w:t>
      </w:r>
      <w:r w:rsidR="002C3E0E" w:rsidRPr="00634F0A">
        <w:rPr>
          <w:rFonts w:ascii="宋体" w:hAnsi="宋体" w:hint="eastAsia"/>
          <w:color w:val="000000" w:themeColor="text1"/>
          <w:sz w:val="21"/>
          <w:szCs w:val="21"/>
        </w:rPr>
        <w:t>。</w:t>
      </w:r>
    </w:p>
    <w:p w14:paraId="4D784757" w14:textId="77777777" w:rsidR="00B824DD" w:rsidRPr="00634F0A" w:rsidRDefault="00B824DD" w:rsidP="00634F0A">
      <w:pPr>
        <w:widowControl w:val="0"/>
        <w:spacing w:line="400" w:lineRule="exact"/>
        <w:jc w:val="both"/>
        <w:outlineLvl w:val="2"/>
        <w:rPr>
          <w:rFonts w:ascii="宋体" w:hAnsi="宋体"/>
          <w:b/>
          <w:bCs/>
          <w:color w:val="000000" w:themeColor="text1"/>
          <w:sz w:val="21"/>
          <w:szCs w:val="21"/>
        </w:rPr>
      </w:pPr>
      <w:r w:rsidRPr="00634F0A">
        <w:rPr>
          <w:rFonts w:ascii="宋体" w:hAnsi="宋体"/>
          <w:b/>
          <w:bCs/>
          <w:color w:val="000000" w:themeColor="text1"/>
          <w:sz w:val="21"/>
          <w:szCs w:val="21"/>
        </w:rPr>
        <w:t>1.3.4 审查阶段</w:t>
      </w:r>
    </w:p>
    <w:p w14:paraId="34E2BBD5" w14:textId="77777777" w:rsidR="009953A0" w:rsidRPr="00634F0A" w:rsidRDefault="009953A0" w:rsidP="00634F0A">
      <w:pPr>
        <w:widowControl w:val="0"/>
        <w:spacing w:line="400" w:lineRule="exact"/>
        <w:jc w:val="both"/>
        <w:outlineLvl w:val="2"/>
        <w:rPr>
          <w:rFonts w:ascii="宋体" w:hAnsi="宋体"/>
          <w:b/>
          <w:bCs/>
          <w:color w:val="000000" w:themeColor="text1"/>
          <w:sz w:val="21"/>
          <w:szCs w:val="21"/>
        </w:rPr>
      </w:pPr>
    </w:p>
    <w:p w14:paraId="0C36F2C8" w14:textId="64AF51D1" w:rsidR="002C3E0E" w:rsidRPr="00634F0A" w:rsidRDefault="002C3E0E" w:rsidP="00634F0A">
      <w:pPr>
        <w:widowControl w:val="0"/>
        <w:spacing w:line="400" w:lineRule="exact"/>
        <w:jc w:val="both"/>
        <w:outlineLvl w:val="2"/>
        <w:rPr>
          <w:rFonts w:ascii="宋体" w:hAnsi="宋体"/>
          <w:b/>
          <w:bCs/>
          <w:color w:val="000000" w:themeColor="text1"/>
          <w:sz w:val="21"/>
          <w:szCs w:val="21"/>
        </w:rPr>
      </w:pPr>
      <w:r w:rsidRPr="00634F0A">
        <w:rPr>
          <w:rFonts w:ascii="宋体" w:hAnsi="宋体"/>
          <w:b/>
          <w:bCs/>
          <w:color w:val="000000" w:themeColor="text1"/>
          <w:sz w:val="21"/>
          <w:szCs w:val="21"/>
        </w:rPr>
        <w:t>1.3.</w:t>
      </w:r>
      <w:r w:rsidRPr="00634F0A">
        <w:rPr>
          <w:rFonts w:ascii="宋体" w:hAnsi="宋体" w:hint="eastAsia"/>
          <w:b/>
          <w:bCs/>
          <w:color w:val="000000" w:themeColor="text1"/>
          <w:sz w:val="21"/>
          <w:szCs w:val="21"/>
        </w:rPr>
        <w:t>5</w:t>
      </w:r>
      <w:r w:rsidRPr="00634F0A">
        <w:rPr>
          <w:rFonts w:ascii="宋体" w:hAnsi="宋体"/>
          <w:b/>
          <w:bCs/>
          <w:color w:val="000000" w:themeColor="text1"/>
          <w:sz w:val="21"/>
          <w:szCs w:val="21"/>
        </w:rPr>
        <w:t xml:space="preserve"> 报批阶段</w:t>
      </w:r>
    </w:p>
    <w:p w14:paraId="6559CE57" w14:textId="77777777" w:rsidR="00B824DD" w:rsidRPr="00634F0A" w:rsidRDefault="00B824DD"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b/>
          <w:bCs/>
          <w:color w:val="000000" w:themeColor="text1"/>
          <w:sz w:val="21"/>
          <w:szCs w:val="21"/>
        </w:rPr>
        <w:t>二、标准编制原则</w:t>
      </w:r>
    </w:p>
    <w:p w14:paraId="414DD5EB" w14:textId="77777777" w:rsidR="00B824DD" w:rsidRPr="00634F0A" w:rsidRDefault="00B824DD"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2.1 符合性</w:t>
      </w:r>
    </w:p>
    <w:p w14:paraId="62146AF1" w14:textId="43AF67A0" w:rsidR="008C10E9" w:rsidRPr="00634F0A" w:rsidRDefault="008C10E9" w:rsidP="00634F0A">
      <w:pPr>
        <w:widowControl w:val="0"/>
        <w:spacing w:line="400" w:lineRule="exact"/>
        <w:ind w:firstLineChars="200" w:firstLine="420"/>
        <w:jc w:val="both"/>
        <w:outlineLvl w:val="1"/>
        <w:rPr>
          <w:rFonts w:ascii="宋体" w:hAnsi="宋体"/>
          <w:color w:val="000000" w:themeColor="text1"/>
          <w:sz w:val="21"/>
          <w:szCs w:val="21"/>
        </w:rPr>
      </w:pPr>
      <w:r w:rsidRPr="00634F0A">
        <w:rPr>
          <w:rFonts w:ascii="宋体" w:hAnsi="宋体" w:hint="eastAsia"/>
          <w:color w:val="000000" w:themeColor="text1"/>
          <w:sz w:val="21"/>
          <w:szCs w:val="21"/>
        </w:rPr>
        <w:t>1、本标准按 GB/T 1.1-2020《标准化工作导则</w:t>
      </w:r>
      <w:r w:rsidR="001543F0" w:rsidRPr="00634F0A">
        <w:rPr>
          <w:rFonts w:ascii="宋体" w:hAnsi="宋体" w:hint="eastAsia"/>
          <w:color w:val="000000" w:themeColor="text1"/>
          <w:sz w:val="21"/>
          <w:szCs w:val="21"/>
        </w:rPr>
        <w:t xml:space="preserve"> </w:t>
      </w:r>
      <w:r w:rsidRPr="00634F0A">
        <w:rPr>
          <w:rFonts w:ascii="宋体" w:hAnsi="宋体" w:hint="eastAsia"/>
          <w:color w:val="000000" w:themeColor="text1"/>
          <w:sz w:val="21"/>
          <w:szCs w:val="21"/>
        </w:rPr>
        <w:t>第1部分：标准的结构和编写规则》要求编写。</w:t>
      </w:r>
    </w:p>
    <w:p w14:paraId="44577FD5" w14:textId="2DAA1C7C" w:rsidR="008C10E9" w:rsidRPr="00634F0A" w:rsidRDefault="008C10E9" w:rsidP="00634F0A">
      <w:pPr>
        <w:widowControl w:val="0"/>
        <w:spacing w:line="400" w:lineRule="exact"/>
        <w:ind w:firstLineChars="200" w:firstLine="420"/>
        <w:jc w:val="both"/>
        <w:outlineLvl w:val="1"/>
        <w:rPr>
          <w:rFonts w:ascii="宋体" w:hAnsi="宋体"/>
          <w:color w:val="000000" w:themeColor="text1"/>
          <w:sz w:val="21"/>
          <w:szCs w:val="21"/>
        </w:rPr>
      </w:pPr>
      <w:r w:rsidRPr="00634F0A">
        <w:rPr>
          <w:rFonts w:ascii="宋体" w:hAnsi="宋体" w:hint="eastAsia"/>
          <w:color w:val="000000" w:themeColor="text1"/>
          <w:sz w:val="21"/>
          <w:szCs w:val="21"/>
        </w:rPr>
        <w:t>2、本标准的试验方法是根据</w:t>
      </w:r>
      <w:r w:rsidR="00634F0A" w:rsidRPr="00634F0A">
        <w:rPr>
          <w:rFonts w:ascii="宋体" w:hAnsi="宋体" w:hint="eastAsia"/>
          <w:color w:val="000000" w:themeColor="text1"/>
          <w:sz w:val="21"/>
          <w:szCs w:val="21"/>
        </w:rPr>
        <w:t>锰酸锂</w:t>
      </w:r>
      <w:r w:rsidRPr="00634F0A">
        <w:rPr>
          <w:rFonts w:ascii="宋体" w:hAnsi="宋体" w:hint="eastAsia"/>
          <w:color w:val="000000" w:themeColor="text1"/>
          <w:sz w:val="21"/>
          <w:szCs w:val="21"/>
        </w:rPr>
        <w:t>的</w:t>
      </w:r>
      <w:r w:rsidR="00634F0A" w:rsidRPr="00634F0A">
        <w:rPr>
          <w:rFonts w:ascii="宋体" w:hAnsi="宋体" w:hint="eastAsia"/>
          <w:color w:val="000000" w:themeColor="text1"/>
          <w:sz w:val="21"/>
          <w:szCs w:val="21"/>
        </w:rPr>
        <w:t>产品</w:t>
      </w:r>
      <w:r w:rsidRPr="00634F0A">
        <w:rPr>
          <w:rFonts w:ascii="宋体" w:hAnsi="宋体" w:hint="eastAsia"/>
          <w:color w:val="000000" w:themeColor="text1"/>
          <w:sz w:val="21"/>
          <w:szCs w:val="21"/>
        </w:rPr>
        <w:t>现状和要求，既能满足检测材料电化学性能的要求，又能简洁易行，对电池的前期制作环境要求不高，可操作性强。</w:t>
      </w:r>
    </w:p>
    <w:p w14:paraId="6BCFF7E0" w14:textId="798A9FE9" w:rsidR="008C10E9" w:rsidRPr="00634F0A" w:rsidRDefault="008C10E9" w:rsidP="00634F0A">
      <w:pPr>
        <w:widowControl w:val="0"/>
        <w:spacing w:line="400" w:lineRule="exact"/>
        <w:ind w:firstLineChars="200" w:firstLine="420"/>
        <w:jc w:val="both"/>
        <w:outlineLvl w:val="1"/>
        <w:rPr>
          <w:rFonts w:ascii="宋体" w:hAnsi="宋体"/>
          <w:color w:val="000000" w:themeColor="text1"/>
          <w:sz w:val="21"/>
          <w:szCs w:val="21"/>
        </w:rPr>
      </w:pPr>
      <w:r w:rsidRPr="00634F0A">
        <w:rPr>
          <w:rFonts w:ascii="宋体" w:hAnsi="宋体" w:hint="eastAsia"/>
          <w:color w:val="000000" w:themeColor="text1"/>
          <w:sz w:val="21"/>
          <w:szCs w:val="21"/>
        </w:rPr>
        <w:t>3、本标准既能满足</w:t>
      </w:r>
      <w:r w:rsidR="00634F0A" w:rsidRPr="00634F0A">
        <w:rPr>
          <w:rFonts w:ascii="宋体" w:hAnsi="宋体" w:hint="eastAsia"/>
          <w:color w:val="000000" w:themeColor="text1"/>
          <w:sz w:val="21"/>
          <w:szCs w:val="21"/>
        </w:rPr>
        <w:t>锰酸锂</w:t>
      </w:r>
      <w:r w:rsidRPr="00634F0A">
        <w:rPr>
          <w:rFonts w:ascii="宋体" w:hAnsi="宋体" w:hint="eastAsia"/>
          <w:color w:val="000000" w:themeColor="text1"/>
          <w:sz w:val="21"/>
          <w:szCs w:val="21"/>
        </w:rPr>
        <w:t>电池实际生产和使用的要求，又遵从创新发展的原则。</w:t>
      </w:r>
    </w:p>
    <w:p w14:paraId="6A9EE7B7" w14:textId="77777777" w:rsidR="00634F0A" w:rsidRPr="00634F0A" w:rsidRDefault="00B824DD"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2.2 适用性和先进性</w:t>
      </w:r>
    </w:p>
    <w:p w14:paraId="69A703BC" w14:textId="54C6D324" w:rsidR="00634F0A" w:rsidRPr="00634F0A" w:rsidRDefault="00634F0A" w:rsidP="00634F0A">
      <w:pPr>
        <w:pStyle w:val="af1"/>
        <w:spacing w:line="400" w:lineRule="exact"/>
        <w:ind w:firstLineChars="0" w:firstLine="420"/>
        <w:rPr>
          <w:rFonts w:hAnsi="宋体" w:cs="Times"/>
          <w:color w:val="000000" w:themeColor="text1"/>
          <w:szCs w:val="21"/>
        </w:rPr>
      </w:pPr>
      <w:r w:rsidRPr="00634F0A">
        <w:rPr>
          <w:rFonts w:hAnsi="宋体" w:cs="Times" w:hint="eastAsia"/>
          <w:color w:val="000000" w:themeColor="text1"/>
          <w:szCs w:val="21"/>
        </w:rPr>
        <w:t>锰酸</w:t>
      </w:r>
      <w:proofErr w:type="gramStart"/>
      <w:r w:rsidRPr="00634F0A">
        <w:rPr>
          <w:rFonts w:hAnsi="宋体" w:cs="Times" w:hint="eastAsia"/>
          <w:color w:val="000000" w:themeColor="text1"/>
          <w:szCs w:val="21"/>
        </w:rPr>
        <w:t>锂</w:t>
      </w:r>
      <w:proofErr w:type="gramEnd"/>
      <w:r w:rsidRPr="00634F0A">
        <w:rPr>
          <w:rFonts w:hAnsi="宋体" w:cs="Times" w:hint="eastAsia"/>
          <w:color w:val="000000" w:themeColor="text1"/>
          <w:szCs w:val="21"/>
        </w:rPr>
        <w:t>正极材料在消费电子、储能、新能源汽车电池中有着广泛的应用。近年来，随着消费者对电池续航、待机、寿命等性能要求的持续提升及新的应用场景需求，锰酸</w:t>
      </w:r>
      <w:proofErr w:type="gramStart"/>
      <w:r w:rsidRPr="00634F0A">
        <w:rPr>
          <w:rFonts w:hAnsi="宋体" w:cs="Times" w:hint="eastAsia"/>
          <w:color w:val="000000" w:themeColor="text1"/>
          <w:szCs w:val="21"/>
        </w:rPr>
        <w:t>锂</w:t>
      </w:r>
      <w:proofErr w:type="gramEnd"/>
      <w:r w:rsidRPr="00634F0A">
        <w:rPr>
          <w:rFonts w:hAnsi="宋体" w:cs="Times" w:hint="eastAsia"/>
          <w:color w:val="000000" w:themeColor="text1"/>
          <w:szCs w:val="21"/>
        </w:rPr>
        <w:t>产品技术也出现了快速迭代，除了原有</w:t>
      </w:r>
      <w:r w:rsidRPr="00634F0A">
        <w:rPr>
          <w:rFonts w:hAnsi="宋体" w:cs="Times" w:hint="eastAsia"/>
          <w:color w:val="000000" w:themeColor="text1"/>
          <w:szCs w:val="21"/>
        </w:rPr>
        <w:lastRenderedPageBreak/>
        <w:t>产品的技术指标迭代之外，也出现了新的产品技术，这些对产品的技术指标及检测方法也提出了新的和更严格的要求。如颗粒形貌（单晶颗粒）、比表面、粒度分布、磁性异物含量、充放电效率及循环寿命等。YS/T 677-2016</w:t>
      </w:r>
      <w:proofErr w:type="gramStart"/>
      <w:r w:rsidRPr="00634F0A">
        <w:rPr>
          <w:rFonts w:hAnsi="宋体" w:cs="Times" w:hint="eastAsia"/>
          <w:color w:val="000000" w:themeColor="text1"/>
          <w:szCs w:val="21"/>
        </w:rPr>
        <w:t>版行业</w:t>
      </w:r>
      <w:proofErr w:type="gramEnd"/>
      <w:r w:rsidRPr="00634F0A">
        <w:rPr>
          <w:rFonts w:hAnsi="宋体" w:cs="Times" w:hint="eastAsia"/>
          <w:color w:val="000000" w:themeColor="text1"/>
          <w:szCs w:val="21"/>
        </w:rPr>
        <w:t>标准在相关方面无具体规定或规定过宽，无法满足下游用户的需求，由此继续对相关产品指标进行修订，同时对技术迭代中新的</w:t>
      </w:r>
      <w:proofErr w:type="gramStart"/>
      <w:r w:rsidRPr="00634F0A">
        <w:rPr>
          <w:rFonts w:hAnsi="宋体" w:cs="Times" w:hint="eastAsia"/>
          <w:color w:val="000000" w:themeColor="text1"/>
          <w:szCs w:val="21"/>
        </w:rPr>
        <w:t>产品产品</w:t>
      </w:r>
      <w:proofErr w:type="gramEnd"/>
      <w:r w:rsidRPr="00634F0A">
        <w:rPr>
          <w:rFonts w:hAnsi="宋体" w:cs="Times" w:hint="eastAsia"/>
          <w:color w:val="000000" w:themeColor="text1"/>
          <w:szCs w:val="21"/>
        </w:rPr>
        <w:t>技术要求及实验方法进行规定。</w:t>
      </w:r>
    </w:p>
    <w:p w14:paraId="6777ED5D" w14:textId="3F9B5396" w:rsidR="008C10E9" w:rsidRPr="00634F0A" w:rsidRDefault="008C10E9"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b/>
          <w:bCs/>
          <w:color w:val="000000" w:themeColor="text1"/>
          <w:sz w:val="21"/>
          <w:szCs w:val="21"/>
        </w:rPr>
        <w:t>三、标准主要</w:t>
      </w:r>
      <w:r w:rsidR="00634F0A" w:rsidRPr="00634F0A">
        <w:rPr>
          <w:rFonts w:ascii="宋体" w:hAnsi="宋体" w:hint="eastAsia"/>
          <w:b/>
          <w:bCs/>
          <w:color w:val="000000" w:themeColor="text1"/>
          <w:sz w:val="21"/>
          <w:szCs w:val="21"/>
        </w:rPr>
        <w:t>修订点及其先进性与适用性</w:t>
      </w:r>
    </w:p>
    <w:p w14:paraId="4022B40F" w14:textId="7B6153E3" w:rsidR="00634F0A" w:rsidRPr="00634F0A" w:rsidRDefault="00634F0A" w:rsidP="00634F0A">
      <w:pPr>
        <w:widowControl w:val="0"/>
        <w:spacing w:line="400" w:lineRule="exact"/>
        <w:jc w:val="both"/>
        <w:outlineLvl w:val="1"/>
        <w:rPr>
          <w:rFonts w:ascii="宋体" w:hAnsi="宋体" w:cs="Times" w:hint="eastAsia"/>
          <w:color w:val="000000" w:themeColor="text1"/>
          <w:sz w:val="21"/>
          <w:szCs w:val="21"/>
        </w:rPr>
      </w:pPr>
      <w:r w:rsidRPr="00634F0A">
        <w:rPr>
          <w:rFonts w:ascii="宋体" w:hAnsi="宋体" w:cs="Times" w:hint="eastAsia"/>
          <w:color w:val="000000" w:themeColor="text1"/>
          <w:sz w:val="21"/>
          <w:szCs w:val="21"/>
        </w:rPr>
        <w:t>3</w:t>
      </w:r>
      <w:r w:rsidRPr="00634F0A">
        <w:rPr>
          <w:rFonts w:ascii="宋体" w:hAnsi="宋体" w:cs="Times"/>
          <w:color w:val="000000" w:themeColor="text1"/>
          <w:sz w:val="21"/>
          <w:szCs w:val="21"/>
        </w:rPr>
        <w:t xml:space="preserve">.1 </w:t>
      </w:r>
      <w:r w:rsidRPr="00634F0A">
        <w:rPr>
          <w:rFonts w:ascii="宋体" w:hAnsi="宋体" w:cs="Times" w:hint="eastAsia"/>
          <w:color w:val="000000" w:themeColor="text1"/>
          <w:sz w:val="21"/>
          <w:szCs w:val="21"/>
        </w:rPr>
        <w:t>标准主要修订点</w:t>
      </w:r>
    </w:p>
    <w:p w14:paraId="7BF38BD4"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bCs/>
          <w:szCs w:val="21"/>
        </w:rPr>
        <w:t>1 范围</w:t>
      </w:r>
    </w:p>
    <w:p w14:paraId="49482BB7" w14:textId="77777777" w:rsidR="00634F0A" w:rsidRPr="00634F0A" w:rsidRDefault="00634F0A" w:rsidP="00634F0A">
      <w:pPr>
        <w:snapToGrid w:val="0"/>
        <w:spacing w:line="400" w:lineRule="exact"/>
        <w:ind w:firstLine="420"/>
        <w:rPr>
          <w:rFonts w:ascii="宋体" w:hAnsi="宋体"/>
          <w:color w:val="000000"/>
          <w:sz w:val="21"/>
          <w:szCs w:val="21"/>
        </w:rPr>
      </w:pPr>
      <w:r w:rsidRPr="00634F0A">
        <w:rPr>
          <w:rFonts w:ascii="宋体" w:hAnsi="宋体"/>
          <w:color w:val="000000"/>
          <w:sz w:val="21"/>
          <w:szCs w:val="21"/>
        </w:rPr>
        <w:t>本文件规定了锰酸锂的术语和定义、</w:t>
      </w:r>
      <w:r w:rsidRPr="00634F0A">
        <w:rPr>
          <w:rFonts w:ascii="宋体" w:hAnsi="宋体" w:hint="eastAsia"/>
          <w:color w:val="FF0000"/>
          <w:sz w:val="21"/>
          <w:szCs w:val="21"/>
        </w:rPr>
        <w:t>技术</w:t>
      </w:r>
      <w:r w:rsidRPr="00634F0A">
        <w:rPr>
          <w:rFonts w:ascii="宋体" w:hAnsi="宋体"/>
          <w:color w:val="000000"/>
          <w:sz w:val="21"/>
          <w:szCs w:val="21"/>
        </w:rPr>
        <w:t>要求、试验方法、检验规则、</w:t>
      </w:r>
      <w:r w:rsidRPr="00634F0A">
        <w:rPr>
          <w:rFonts w:ascii="宋体" w:hAnsi="宋体"/>
          <w:color w:val="0070C0"/>
          <w:sz w:val="21"/>
          <w:szCs w:val="21"/>
        </w:rPr>
        <w:t>包装、标志、</w:t>
      </w:r>
      <w:r w:rsidRPr="00634F0A">
        <w:rPr>
          <w:rFonts w:ascii="宋体" w:hAnsi="宋体"/>
          <w:color w:val="000000"/>
          <w:sz w:val="21"/>
          <w:szCs w:val="21"/>
        </w:rPr>
        <w:t>运输、贮存、随行文件及订货单内容。</w:t>
      </w:r>
    </w:p>
    <w:p w14:paraId="70C1F44D" w14:textId="77777777" w:rsidR="00634F0A" w:rsidRPr="00634F0A" w:rsidRDefault="00634F0A" w:rsidP="00634F0A">
      <w:pPr>
        <w:snapToGrid w:val="0"/>
        <w:spacing w:line="400" w:lineRule="exact"/>
        <w:ind w:firstLine="420"/>
        <w:rPr>
          <w:rFonts w:ascii="宋体" w:hAnsi="宋体"/>
          <w:color w:val="000000"/>
          <w:sz w:val="21"/>
          <w:szCs w:val="21"/>
        </w:rPr>
      </w:pPr>
      <w:r w:rsidRPr="00634F0A">
        <w:rPr>
          <w:rFonts w:ascii="宋体" w:hAnsi="宋体"/>
          <w:color w:val="000000"/>
          <w:sz w:val="21"/>
          <w:szCs w:val="21"/>
        </w:rPr>
        <w:t>本文件适用于</w:t>
      </w:r>
      <w:proofErr w:type="gramStart"/>
      <w:r w:rsidRPr="00634F0A">
        <w:rPr>
          <w:rFonts w:ascii="宋体" w:hAnsi="宋体"/>
          <w:color w:val="000000"/>
          <w:sz w:val="21"/>
          <w:szCs w:val="21"/>
        </w:rPr>
        <w:t>锂</w:t>
      </w:r>
      <w:proofErr w:type="gramEnd"/>
      <w:r w:rsidRPr="00634F0A">
        <w:rPr>
          <w:rFonts w:ascii="宋体" w:hAnsi="宋体"/>
          <w:color w:val="000000"/>
          <w:sz w:val="21"/>
          <w:szCs w:val="21"/>
        </w:rPr>
        <w:t>离子电池用正极活性物质尖晶石型锰酸</w:t>
      </w:r>
      <w:proofErr w:type="gramStart"/>
      <w:r w:rsidRPr="00634F0A">
        <w:rPr>
          <w:rFonts w:ascii="宋体" w:hAnsi="宋体"/>
          <w:color w:val="000000"/>
          <w:sz w:val="21"/>
          <w:szCs w:val="21"/>
        </w:rPr>
        <w:t>锂</w:t>
      </w:r>
      <w:proofErr w:type="gramEnd"/>
      <w:r w:rsidRPr="00634F0A">
        <w:rPr>
          <w:rFonts w:ascii="宋体" w:hAnsi="宋体" w:hint="eastAsia"/>
          <w:color w:val="FF0000"/>
          <w:sz w:val="21"/>
          <w:szCs w:val="21"/>
        </w:rPr>
        <w:t>及其改性化合物</w:t>
      </w:r>
      <w:r w:rsidRPr="00634F0A">
        <w:rPr>
          <w:rFonts w:ascii="宋体" w:hAnsi="宋体"/>
          <w:color w:val="000000"/>
          <w:sz w:val="21"/>
          <w:szCs w:val="21"/>
        </w:rPr>
        <w:t>。</w:t>
      </w:r>
    </w:p>
    <w:p w14:paraId="5BC63298"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bCs/>
          <w:szCs w:val="21"/>
        </w:rPr>
        <w:t>2 规范性引用文件</w:t>
      </w:r>
    </w:p>
    <w:p w14:paraId="5D8FDE8A" w14:textId="77777777" w:rsidR="00634F0A" w:rsidRPr="00634F0A" w:rsidRDefault="00634F0A" w:rsidP="00634F0A">
      <w:pPr>
        <w:snapToGrid w:val="0"/>
        <w:spacing w:line="400" w:lineRule="exact"/>
        <w:ind w:firstLineChars="200" w:firstLine="420"/>
        <w:rPr>
          <w:rFonts w:ascii="宋体" w:hAnsi="宋体"/>
          <w:color w:val="0070C0"/>
          <w:sz w:val="21"/>
          <w:szCs w:val="21"/>
        </w:rPr>
      </w:pPr>
      <w:r w:rsidRPr="00634F0A">
        <w:rPr>
          <w:rFonts w:ascii="宋体" w:hAnsi="宋体"/>
          <w:color w:val="0070C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3592E7E" w14:textId="77777777" w:rsidR="00634F0A" w:rsidRPr="00634F0A" w:rsidRDefault="00634F0A" w:rsidP="00634F0A">
      <w:pPr>
        <w:snapToGrid w:val="0"/>
        <w:spacing w:line="400" w:lineRule="exact"/>
        <w:ind w:firstLineChars="200" w:firstLine="420"/>
        <w:rPr>
          <w:rFonts w:ascii="宋体" w:hAnsi="宋体"/>
          <w:sz w:val="21"/>
          <w:szCs w:val="21"/>
        </w:rPr>
      </w:pPr>
      <w:bookmarkStart w:id="0" w:name="_Toc65050655"/>
      <w:bookmarkStart w:id="1" w:name="_Toc55210704"/>
      <w:r w:rsidRPr="00634F0A">
        <w:rPr>
          <w:rFonts w:ascii="宋体" w:hAnsi="宋体"/>
          <w:sz w:val="21"/>
          <w:szCs w:val="21"/>
        </w:rPr>
        <w:t>GB/T 1717 颜料水悬浮液pH值的测定</w:t>
      </w:r>
    </w:p>
    <w:p w14:paraId="3F599A39"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5162 金属粉末 振实密度的测定</w:t>
      </w:r>
    </w:p>
    <w:p w14:paraId="6B7E5FAF"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5314 粉末冶金用粉末 取样方法</w:t>
      </w:r>
    </w:p>
    <w:p w14:paraId="6A29BAC0"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6283 化工产品中水分含量的测定 卡尔·费休法(通用方法)</w:t>
      </w:r>
    </w:p>
    <w:p w14:paraId="5DEE5375"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13390 金属粉末比表面积的测定 氮吸附法</w:t>
      </w:r>
    </w:p>
    <w:p w14:paraId="1B048513"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19077 粒度分析 激光衍射法</w:t>
      </w:r>
    </w:p>
    <w:p w14:paraId="1771EE04"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 xml:space="preserve">GB/T 20252—2014 </w:t>
      </w:r>
      <w:proofErr w:type="gramStart"/>
      <w:r w:rsidRPr="00634F0A">
        <w:rPr>
          <w:rFonts w:ascii="宋体" w:hAnsi="宋体"/>
          <w:sz w:val="21"/>
          <w:szCs w:val="21"/>
        </w:rPr>
        <w:t>钴酸锂</w:t>
      </w:r>
      <w:proofErr w:type="gramEnd"/>
    </w:p>
    <w:p w14:paraId="08C4C734" w14:textId="77777777" w:rsidR="00634F0A" w:rsidRPr="00634F0A" w:rsidRDefault="00634F0A" w:rsidP="00634F0A">
      <w:pPr>
        <w:snapToGrid w:val="0"/>
        <w:spacing w:line="400" w:lineRule="exact"/>
        <w:ind w:firstLineChars="200" w:firstLine="420"/>
        <w:rPr>
          <w:rFonts w:ascii="宋体" w:hAnsi="宋体"/>
          <w:color w:val="0070C0"/>
          <w:sz w:val="21"/>
          <w:szCs w:val="21"/>
        </w:rPr>
      </w:pPr>
      <w:r w:rsidRPr="00634F0A">
        <w:rPr>
          <w:rFonts w:ascii="宋体" w:hAnsi="宋体"/>
          <w:color w:val="0070C0"/>
          <w:sz w:val="21"/>
          <w:szCs w:val="21"/>
        </w:rPr>
        <w:t xml:space="preserve">GB/T </w:t>
      </w:r>
      <w:r w:rsidRPr="00634F0A">
        <w:rPr>
          <w:rFonts w:ascii="宋体" w:hAnsi="宋体" w:hint="eastAsia"/>
          <w:color w:val="0070C0"/>
          <w:sz w:val="21"/>
          <w:szCs w:val="21"/>
        </w:rPr>
        <w:t>39</w:t>
      </w:r>
      <w:r w:rsidRPr="00634F0A">
        <w:rPr>
          <w:rFonts w:ascii="宋体" w:hAnsi="宋体"/>
          <w:color w:val="0070C0"/>
          <w:sz w:val="21"/>
          <w:szCs w:val="21"/>
        </w:rPr>
        <w:t xml:space="preserve">861 </w:t>
      </w:r>
      <w:r w:rsidRPr="00634F0A">
        <w:rPr>
          <w:rFonts w:ascii="宋体" w:hAnsi="宋体" w:hint="eastAsia"/>
          <w:color w:val="0070C0"/>
          <w:sz w:val="21"/>
          <w:szCs w:val="21"/>
        </w:rPr>
        <w:t>锰酸</w:t>
      </w:r>
      <w:proofErr w:type="gramStart"/>
      <w:r w:rsidRPr="00634F0A">
        <w:rPr>
          <w:rFonts w:ascii="宋体" w:hAnsi="宋体" w:hint="eastAsia"/>
          <w:color w:val="0070C0"/>
          <w:sz w:val="21"/>
          <w:szCs w:val="21"/>
        </w:rPr>
        <w:t>锂</w:t>
      </w:r>
      <w:proofErr w:type="gramEnd"/>
      <w:r w:rsidRPr="00634F0A">
        <w:rPr>
          <w:rFonts w:ascii="宋体" w:hAnsi="宋体"/>
          <w:color w:val="0070C0"/>
          <w:sz w:val="21"/>
          <w:szCs w:val="21"/>
        </w:rPr>
        <w:t>电化学性能测试 放电平台容量比率及循环寿命测试方法</w:t>
      </w:r>
    </w:p>
    <w:p w14:paraId="001ACEC4" w14:textId="77777777" w:rsidR="00634F0A" w:rsidRPr="00634F0A" w:rsidRDefault="00634F0A" w:rsidP="00634F0A">
      <w:pPr>
        <w:snapToGrid w:val="0"/>
        <w:spacing w:line="400" w:lineRule="exact"/>
        <w:ind w:firstLineChars="200" w:firstLine="420"/>
        <w:rPr>
          <w:rFonts w:ascii="宋体" w:hAnsi="宋体"/>
          <w:color w:val="0070C0"/>
          <w:sz w:val="21"/>
          <w:szCs w:val="21"/>
        </w:rPr>
      </w:pPr>
      <w:r w:rsidRPr="00634F0A">
        <w:rPr>
          <w:rFonts w:ascii="宋体" w:hAnsi="宋体"/>
          <w:color w:val="0070C0"/>
          <w:sz w:val="21"/>
          <w:szCs w:val="21"/>
        </w:rPr>
        <w:t xml:space="preserve">GB/T </w:t>
      </w:r>
      <w:r w:rsidRPr="00634F0A">
        <w:rPr>
          <w:rFonts w:ascii="宋体" w:hAnsi="宋体" w:hint="eastAsia"/>
          <w:color w:val="0070C0"/>
          <w:sz w:val="21"/>
          <w:szCs w:val="21"/>
        </w:rPr>
        <w:t>39</w:t>
      </w:r>
      <w:r w:rsidRPr="00634F0A">
        <w:rPr>
          <w:rFonts w:ascii="宋体" w:hAnsi="宋体"/>
          <w:color w:val="0070C0"/>
          <w:sz w:val="21"/>
          <w:szCs w:val="21"/>
        </w:rPr>
        <w:t xml:space="preserve">864 </w:t>
      </w:r>
      <w:r w:rsidRPr="00634F0A">
        <w:rPr>
          <w:rFonts w:ascii="宋体" w:hAnsi="宋体" w:hint="eastAsia"/>
          <w:color w:val="0070C0"/>
          <w:sz w:val="21"/>
          <w:szCs w:val="21"/>
        </w:rPr>
        <w:t>锰酸</w:t>
      </w:r>
      <w:proofErr w:type="gramStart"/>
      <w:r w:rsidRPr="00634F0A">
        <w:rPr>
          <w:rFonts w:ascii="宋体" w:hAnsi="宋体" w:hint="eastAsia"/>
          <w:color w:val="0070C0"/>
          <w:sz w:val="21"/>
          <w:szCs w:val="21"/>
        </w:rPr>
        <w:t>锂</w:t>
      </w:r>
      <w:proofErr w:type="gramEnd"/>
      <w:r w:rsidRPr="00634F0A">
        <w:rPr>
          <w:rFonts w:ascii="宋体" w:hAnsi="宋体"/>
          <w:color w:val="0070C0"/>
          <w:sz w:val="21"/>
          <w:szCs w:val="21"/>
        </w:rPr>
        <w:t>电化学性能测试 首次放电比容量</w:t>
      </w:r>
      <w:proofErr w:type="gramStart"/>
      <w:r w:rsidRPr="00634F0A">
        <w:rPr>
          <w:rFonts w:ascii="宋体" w:hAnsi="宋体"/>
          <w:color w:val="0070C0"/>
          <w:sz w:val="21"/>
          <w:szCs w:val="21"/>
        </w:rPr>
        <w:t>及首次</w:t>
      </w:r>
      <w:proofErr w:type="gramEnd"/>
      <w:r w:rsidRPr="00634F0A">
        <w:rPr>
          <w:rFonts w:ascii="宋体" w:hAnsi="宋体"/>
          <w:color w:val="0070C0"/>
          <w:sz w:val="21"/>
          <w:szCs w:val="21"/>
        </w:rPr>
        <w:t>充放电效率测试方法</w:t>
      </w:r>
    </w:p>
    <w:p w14:paraId="1F7AE383" w14:textId="77777777" w:rsidR="00634F0A" w:rsidRPr="00634F0A" w:rsidRDefault="00634F0A" w:rsidP="00634F0A">
      <w:pPr>
        <w:snapToGrid w:val="0"/>
        <w:spacing w:line="400" w:lineRule="exact"/>
        <w:ind w:firstLineChars="200" w:firstLine="420"/>
        <w:rPr>
          <w:rFonts w:ascii="宋体" w:hAnsi="宋体"/>
          <w:color w:val="0070C0"/>
          <w:sz w:val="21"/>
          <w:szCs w:val="21"/>
        </w:rPr>
      </w:pPr>
      <w:r w:rsidRPr="00634F0A">
        <w:rPr>
          <w:rFonts w:ascii="宋体" w:hAnsi="宋体"/>
          <w:color w:val="0070C0"/>
          <w:sz w:val="21"/>
          <w:szCs w:val="21"/>
        </w:rPr>
        <w:t xml:space="preserve">GB/T XXXXX </w:t>
      </w:r>
      <w:r w:rsidRPr="00634F0A">
        <w:rPr>
          <w:rFonts w:ascii="宋体" w:hAnsi="宋体" w:hint="eastAsia"/>
          <w:color w:val="0070C0"/>
          <w:sz w:val="21"/>
          <w:szCs w:val="21"/>
        </w:rPr>
        <w:t>锂离子电池正极材料检测方法 磁性异物含量和残余碱含量的测定</w:t>
      </w:r>
    </w:p>
    <w:p w14:paraId="4876D5CF" w14:textId="77777777" w:rsidR="00634F0A" w:rsidRPr="00634F0A" w:rsidRDefault="00634F0A" w:rsidP="00634F0A">
      <w:pPr>
        <w:snapToGrid w:val="0"/>
        <w:spacing w:line="400" w:lineRule="exact"/>
        <w:ind w:firstLineChars="200" w:firstLine="420"/>
        <w:rPr>
          <w:rFonts w:ascii="宋体" w:hAnsi="宋体"/>
          <w:color w:val="0070C0"/>
          <w:sz w:val="21"/>
          <w:szCs w:val="21"/>
        </w:rPr>
      </w:pPr>
      <w:r w:rsidRPr="00634F0A">
        <w:rPr>
          <w:rFonts w:ascii="宋体" w:hAnsi="宋体"/>
          <w:color w:val="0070C0"/>
          <w:sz w:val="21"/>
          <w:szCs w:val="21"/>
        </w:rPr>
        <w:t>T</w:t>
      </w:r>
      <w:r w:rsidRPr="00634F0A">
        <w:rPr>
          <w:rFonts w:ascii="宋体" w:hAnsi="宋体" w:hint="eastAsia"/>
          <w:color w:val="0070C0"/>
          <w:sz w:val="21"/>
          <w:szCs w:val="21"/>
        </w:rPr>
        <w:t>/</w:t>
      </w:r>
      <w:r w:rsidRPr="00634F0A">
        <w:rPr>
          <w:rFonts w:ascii="宋体" w:hAnsi="宋体"/>
          <w:color w:val="0070C0"/>
          <w:sz w:val="21"/>
          <w:szCs w:val="21"/>
        </w:rPr>
        <w:t xml:space="preserve">CNIA </w:t>
      </w:r>
      <w:r w:rsidRPr="00634F0A">
        <w:rPr>
          <w:rFonts w:ascii="宋体" w:hAnsi="宋体" w:hint="eastAsia"/>
          <w:color w:val="0070C0"/>
          <w:sz w:val="21"/>
          <w:szCs w:val="21"/>
        </w:rPr>
        <w:t>0043-202</w:t>
      </w:r>
      <w:r w:rsidRPr="00634F0A">
        <w:rPr>
          <w:rFonts w:ascii="宋体" w:hAnsi="宋体"/>
          <w:color w:val="0070C0"/>
          <w:sz w:val="21"/>
          <w:szCs w:val="21"/>
        </w:rPr>
        <w:t>0 NCM</w:t>
      </w:r>
      <w:r w:rsidRPr="00634F0A">
        <w:rPr>
          <w:rFonts w:ascii="宋体" w:hAnsi="宋体" w:hint="eastAsia"/>
          <w:color w:val="0070C0"/>
          <w:sz w:val="21"/>
          <w:szCs w:val="21"/>
        </w:rPr>
        <w:t>523型镍钴锰酸</w:t>
      </w:r>
      <w:proofErr w:type="gramStart"/>
      <w:r w:rsidRPr="00634F0A">
        <w:rPr>
          <w:rFonts w:ascii="宋体" w:hAnsi="宋体" w:hint="eastAsia"/>
          <w:color w:val="0070C0"/>
          <w:sz w:val="21"/>
          <w:szCs w:val="21"/>
        </w:rPr>
        <w:t>锂</w:t>
      </w:r>
      <w:proofErr w:type="gramEnd"/>
    </w:p>
    <w:p w14:paraId="11F5376D" w14:textId="134963E0"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JCPDS</w:t>
      </w:r>
      <w:r w:rsidRPr="00634F0A">
        <w:rPr>
          <w:rFonts w:ascii="宋体" w:hAnsi="宋体"/>
          <w:sz w:val="21"/>
          <w:szCs w:val="21"/>
          <w:vertAlign w:val="superscript"/>
        </w:rPr>
        <w:t>)</w:t>
      </w:r>
      <w:r w:rsidRPr="00634F0A">
        <w:rPr>
          <w:rFonts w:ascii="宋体" w:hAnsi="宋体"/>
          <w:sz w:val="21"/>
          <w:szCs w:val="21"/>
        </w:rPr>
        <w:t>(35-0782),</w:t>
      </w:r>
      <w:r w:rsidRPr="00634F0A">
        <w:rPr>
          <w:rFonts w:ascii="宋体" w:hAnsi="宋体"/>
          <w:i/>
          <w:sz w:val="21"/>
          <w:szCs w:val="21"/>
        </w:rPr>
        <w:t xml:space="preserve"> </w:t>
      </w:r>
      <w:r w:rsidRPr="00634F0A">
        <w:rPr>
          <w:rFonts w:ascii="宋体" w:hAnsi="宋体"/>
          <w:sz w:val="21"/>
          <w:szCs w:val="21"/>
        </w:rPr>
        <w:t>尖晶石锰酸锂 X 射线粉末衍射标准图谱</w:t>
      </w:r>
    </w:p>
    <w:bookmarkEnd w:id="0"/>
    <w:bookmarkEnd w:id="1"/>
    <w:p w14:paraId="075C002E"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bCs/>
          <w:szCs w:val="21"/>
        </w:rPr>
        <w:t>3 术语和定义</w:t>
      </w:r>
    </w:p>
    <w:p w14:paraId="6F7FA54C" w14:textId="77777777" w:rsidR="00634F0A" w:rsidRPr="00634F0A" w:rsidRDefault="00634F0A" w:rsidP="00634F0A">
      <w:pPr>
        <w:snapToGrid w:val="0"/>
        <w:spacing w:line="400" w:lineRule="exact"/>
        <w:ind w:firstLineChars="200" w:firstLine="420"/>
        <w:rPr>
          <w:rFonts w:ascii="宋体" w:hAnsi="宋体"/>
          <w:sz w:val="21"/>
          <w:szCs w:val="21"/>
        </w:rPr>
      </w:pPr>
      <w:r w:rsidRPr="00634F0A">
        <w:rPr>
          <w:rFonts w:ascii="宋体" w:hAnsi="宋体"/>
          <w:sz w:val="21"/>
          <w:szCs w:val="21"/>
        </w:rPr>
        <w:t>GB/T 20252—2014</w:t>
      </w:r>
      <w:r w:rsidRPr="00634F0A">
        <w:rPr>
          <w:rFonts w:ascii="宋体" w:hAnsi="宋体" w:hint="eastAsia"/>
          <w:sz w:val="21"/>
          <w:szCs w:val="21"/>
        </w:rPr>
        <w:t>、</w:t>
      </w:r>
      <w:r w:rsidRPr="00634F0A">
        <w:rPr>
          <w:rFonts w:ascii="宋体" w:hAnsi="宋体" w:hint="eastAsia"/>
          <w:color w:val="0070C0"/>
          <w:sz w:val="21"/>
          <w:szCs w:val="21"/>
        </w:rPr>
        <w:t>T</w:t>
      </w:r>
      <w:r w:rsidRPr="00634F0A">
        <w:rPr>
          <w:rFonts w:ascii="宋体" w:hAnsi="宋体"/>
          <w:color w:val="0070C0"/>
          <w:sz w:val="21"/>
          <w:szCs w:val="21"/>
        </w:rPr>
        <w:t xml:space="preserve">/CNIA </w:t>
      </w:r>
      <w:r w:rsidRPr="00634F0A">
        <w:rPr>
          <w:rFonts w:ascii="宋体" w:hAnsi="宋体" w:hint="eastAsia"/>
          <w:color w:val="0070C0"/>
          <w:sz w:val="21"/>
          <w:szCs w:val="21"/>
        </w:rPr>
        <w:t>0043-2020</w:t>
      </w:r>
      <w:r w:rsidRPr="00634F0A">
        <w:rPr>
          <w:rFonts w:ascii="宋体" w:hAnsi="宋体"/>
          <w:sz w:val="21"/>
          <w:szCs w:val="21"/>
        </w:rPr>
        <w:t>中界定的术语和定义适用于本文件。</w:t>
      </w:r>
    </w:p>
    <w:p w14:paraId="0EF5447B" w14:textId="77777777" w:rsidR="00634F0A" w:rsidRPr="00634F0A" w:rsidRDefault="00634F0A" w:rsidP="00634F0A">
      <w:pPr>
        <w:pStyle w:val="aff4"/>
        <w:spacing w:beforeLines="0" w:afterLines="0" w:line="400" w:lineRule="exact"/>
        <w:rPr>
          <w:rFonts w:ascii="宋体" w:eastAsia="宋体" w:hAnsi="宋体"/>
          <w:bCs/>
          <w:color w:val="FF0000"/>
          <w:szCs w:val="21"/>
        </w:rPr>
      </w:pPr>
      <w:r w:rsidRPr="00634F0A">
        <w:rPr>
          <w:rFonts w:ascii="宋体" w:eastAsia="宋体" w:hAnsi="宋体"/>
          <w:bCs/>
          <w:color w:val="FF0000"/>
          <w:szCs w:val="21"/>
        </w:rPr>
        <w:t xml:space="preserve">4 </w:t>
      </w:r>
      <w:r w:rsidRPr="00634F0A">
        <w:rPr>
          <w:rFonts w:ascii="宋体" w:eastAsia="宋体" w:hAnsi="宋体" w:hint="eastAsia"/>
          <w:bCs/>
          <w:color w:val="FF0000"/>
          <w:szCs w:val="21"/>
        </w:rPr>
        <w:t>牌号和</w:t>
      </w:r>
      <w:r w:rsidRPr="00634F0A">
        <w:rPr>
          <w:rFonts w:ascii="宋体" w:eastAsia="宋体" w:hAnsi="宋体"/>
          <w:bCs/>
          <w:color w:val="FF0000"/>
          <w:szCs w:val="21"/>
        </w:rPr>
        <w:t>分类</w:t>
      </w:r>
    </w:p>
    <w:p w14:paraId="7250DD80" w14:textId="77777777" w:rsidR="00634F0A" w:rsidRPr="00634F0A" w:rsidRDefault="00634F0A" w:rsidP="00634F0A">
      <w:pPr>
        <w:snapToGrid w:val="0"/>
        <w:spacing w:line="400" w:lineRule="exact"/>
        <w:ind w:firstLineChars="200" w:firstLine="420"/>
        <w:rPr>
          <w:rFonts w:ascii="宋体" w:hAnsi="宋体"/>
          <w:sz w:val="21"/>
          <w:szCs w:val="21"/>
        </w:rPr>
      </w:pPr>
      <w:proofErr w:type="gramStart"/>
      <w:r w:rsidRPr="00634F0A">
        <w:rPr>
          <w:rFonts w:ascii="宋体" w:hAnsi="宋体"/>
          <w:sz w:val="21"/>
          <w:szCs w:val="21"/>
        </w:rPr>
        <w:t>锰酸锂按其</w:t>
      </w:r>
      <w:proofErr w:type="gramEnd"/>
      <w:r w:rsidRPr="00634F0A">
        <w:rPr>
          <w:rFonts w:ascii="宋体" w:hAnsi="宋体" w:hint="eastAsia"/>
          <w:color w:val="FF0000"/>
          <w:sz w:val="21"/>
          <w:szCs w:val="21"/>
        </w:rPr>
        <w:t>物性</w:t>
      </w:r>
      <w:r w:rsidRPr="00634F0A">
        <w:rPr>
          <w:rFonts w:ascii="宋体" w:hAnsi="宋体"/>
          <w:sz w:val="21"/>
          <w:szCs w:val="21"/>
        </w:rPr>
        <w:t>和用途分为容量型锰酸锂</w:t>
      </w:r>
      <w:r w:rsidRPr="00634F0A">
        <w:rPr>
          <w:rFonts w:ascii="宋体" w:hAnsi="宋体" w:hint="eastAsia"/>
          <w:sz w:val="21"/>
          <w:szCs w:val="21"/>
        </w:rPr>
        <w:t>、</w:t>
      </w:r>
      <w:r w:rsidRPr="00634F0A">
        <w:rPr>
          <w:rFonts w:ascii="宋体" w:hAnsi="宋体"/>
          <w:sz w:val="21"/>
          <w:szCs w:val="21"/>
        </w:rPr>
        <w:t>动力型锰酸锂</w:t>
      </w:r>
      <w:r w:rsidRPr="00634F0A">
        <w:rPr>
          <w:rFonts w:ascii="宋体" w:hAnsi="宋体" w:hint="eastAsia"/>
          <w:sz w:val="21"/>
          <w:szCs w:val="21"/>
        </w:rPr>
        <w:t>、</w:t>
      </w:r>
      <w:r w:rsidRPr="00634F0A">
        <w:rPr>
          <w:rFonts w:ascii="宋体" w:hAnsi="宋体" w:hint="eastAsia"/>
          <w:color w:val="FF0000"/>
          <w:sz w:val="21"/>
          <w:szCs w:val="21"/>
        </w:rPr>
        <w:t>单晶型锰酸</w:t>
      </w:r>
      <w:proofErr w:type="gramStart"/>
      <w:r w:rsidRPr="00634F0A">
        <w:rPr>
          <w:rFonts w:ascii="宋体" w:hAnsi="宋体" w:hint="eastAsia"/>
          <w:color w:val="FF0000"/>
          <w:sz w:val="21"/>
          <w:szCs w:val="21"/>
        </w:rPr>
        <w:t>锂</w:t>
      </w:r>
      <w:proofErr w:type="gramEnd"/>
      <w:r w:rsidRPr="00634F0A">
        <w:rPr>
          <w:rFonts w:ascii="宋体" w:hAnsi="宋体" w:hint="eastAsia"/>
          <w:color w:val="FF0000"/>
          <w:sz w:val="21"/>
          <w:szCs w:val="21"/>
        </w:rPr>
        <w:t>三</w:t>
      </w:r>
      <w:r w:rsidRPr="00634F0A">
        <w:rPr>
          <w:rFonts w:ascii="宋体" w:hAnsi="宋体"/>
          <w:sz w:val="21"/>
          <w:szCs w:val="21"/>
        </w:rPr>
        <w:t>类。</w:t>
      </w:r>
    </w:p>
    <w:p w14:paraId="234E67E5"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hint="eastAsia"/>
          <w:bCs/>
          <w:szCs w:val="21"/>
        </w:rPr>
        <w:t>5</w:t>
      </w:r>
      <w:r w:rsidRPr="00634F0A">
        <w:rPr>
          <w:rFonts w:ascii="宋体" w:eastAsia="宋体" w:hAnsi="宋体"/>
          <w:bCs/>
          <w:szCs w:val="21"/>
        </w:rPr>
        <w:t xml:space="preserve"> </w:t>
      </w:r>
      <w:r w:rsidRPr="00634F0A">
        <w:rPr>
          <w:rFonts w:ascii="宋体" w:eastAsia="宋体" w:hAnsi="宋体"/>
          <w:bCs/>
          <w:color w:val="FF0000"/>
          <w:szCs w:val="21"/>
        </w:rPr>
        <w:t>技术</w:t>
      </w:r>
      <w:r w:rsidRPr="00634F0A">
        <w:rPr>
          <w:rFonts w:ascii="宋体" w:eastAsia="宋体" w:hAnsi="宋体"/>
          <w:bCs/>
          <w:szCs w:val="21"/>
        </w:rPr>
        <w:t>要求</w:t>
      </w:r>
    </w:p>
    <w:p w14:paraId="11F4815A"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1</w:t>
      </w:r>
      <w:r w:rsidRPr="00634F0A">
        <w:rPr>
          <w:rFonts w:hAnsi="宋体"/>
          <w:color w:val="000000"/>
          <w:szCs w:val="21"/>
        </w:rPr>
        <w:t xml:space="preserve"> 化学成分</w:t>
      </w:r>
    </w:p>
    <w:p w14:paraId="6C132645" w14:textId="77777777" w:rsidR="00634F0A" w:rsidRPr="00634F0A" w:rsidRDefault="00634F0A" w:rsidP="00634F0A">
      <w:pPr>
        <w:pStyle w:val="af1"/>
        <w:spacing w:line="400" w:lineRule="exact"/>
        <w:ind w:firstLineChars="0" w:firstLine="420"/>
        <w:rPr>
          <w:rFonts w:hAnsi="宋体"/>
          <w:color w:val="000000"/>
          <w:szCs w:val="21"/>
        </w:rPr>
      </w:pPr>
      <w:r w:rsidRPr="00634F0A">
        <w:rPr>
          <w:rFonts w:hAnsi="宋体"/>
          <w:color w:val="000000"/>
          <w:szCs w:val="21"/>
        </w:rPr>
        <w:t>产品的化学成分应符合表 1 的规定。</w:t>
      </w:r>
    </w:p>
    <w:p w14:paraId="35B01755" w14:textId="77777777" w:rsidR="00634F0A" w:rsidRPr="00634F0A" w:rsidRDefault="00634F0A" w:rsidP="00634F0A">
      <w:pPr>
        <w:pStyle w:val="afff4"/>
        <w:spacing w:line="400" w:lineRule="exact"/>
        <w:jc w:val="center"/>
        <w:rPr>
          <w:rFonts w:ascii="宋体" w:hAnsi="宋体"/>
          <w:b/>
          <w:bCs/>
          <w:szCs w:val="21"/>
        </w:rPr>
      </w:pPr>
      <w:r w:rsidRPr="00634F0A">
        <w:rPr>
          <w:rFonts w:ascii="宋体" w:hAnsi="宋体"/>
          <w:b/>
          <w:bCs/>
          <w:szCs w:val="21"/>
        </w:rPr>
        <w:t>表 1 化学成分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04"/>
        <w:gridCol w:w="2563"/>
        <w:gridCol w:w="2391"/>
        <w:gridCol w:w="2391"/>
      </w:tblGrid>
      <w:tr w:rsidR="00634F0A" w:rsidRPr="00634F0A" w14:paraId="7C6F021F" w14:textId="77777777" w:rsidTr="007736BD">
        <w:trPr>
          <w:trHeight w:val="340"/>
          <w:jc w:val="center"/>
        </w:trPr>
        <w:tc>
          <w:tcPr>
            <w:tcW w:w="1228" w:type="pct"/>
            <w:gridSpan w:val="2"/>
            <w:vMerge w:val="restart"/>
            <w:shd w:val="clear" w:color="auto" w:fill="auto"/>
            <w:vAlign w:val="center"/>
          </w:tcPr>
          <w:p w14:paraId="3F7BF1DE"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lastRenderedPageBreak/>
              <w:t>化学成分</w:t>
            </w:r>
            <w:r w:rsidRPr="00634F0A">
              <w:rPr>
                <w:rFonts w:hAnsi="宋体" w:hint="eastAsia"/>
                <w:szCs w:val="21"/>
                <w:vertAlign w:val="superscript"/>
              </w:rPr>
              <w:t>a</w:t>
            </w:r>
          </w:p>
        </w:tc>
        <w:tc>
          <w:tcPr>
            <w:tcW w:w="3772" w:type="pct"/>
            <w:gridSpan w:val="3"/>
            <w:shd w:val="clear" w:color="auto" w:fill="auto"/>
            <w:vAlign w:val="center"/>
          </w:tcPr>
          <w:p w14:paraId="10FAB143"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含量(质量分数)/ %</w:t>
            </w:r>
          </w:p>
        </w:tc>
      </w:tr>
      <w:tr w:rsidR="00634F0A" w:rsidRPr="00634F0A" w14:paraId="3F6AC3C0" w14:textId="77777777" w:rsidTr="007736BD">
        <w:trPr>
          <w:trHeight w:val="340"/>
          <w:jc w:val="center"/>
        </w:trPr>
        <w:tc>
          <w:tcPr>
            <w:tcW w:w="1228" w:type="pct"/>
            <w:gridSpan w:val="2"/>
            <w:vMerge/>
            <w:shd w:val="clear" w:color="auto" w:fill="auto"/>
            <w:vAlign w:val="center"/>
          </w:tcPr>
          <w:p w14:paraId="49B15499" w14:textId="77777777" w:rsidR="00634F0A" w:rsidRPr="00634F0A" w:rsidRDefault="00634F0A" w:rsidP="00634F0A">
            <w:pPr>
              <w:pStyle w:val="af1"/>
              <w:widowControl w:val="0"/>
              <w:spacing w:line="400" w:lineRule="exact"/>
              <w:ind w:firstLineChars="0" w:firstLine="0"/>
              <w:jc w:val="center"/>
              <w:rPr>
                <w:rFonts w:hAnsi="宋体"/>
                <w:szCs w:val="21"/>
              </w:rPr>
            </w:pPr>
            <w:bookmarkStart w:id="2" w:name="_Hlk521933566"/>
          </w:p>
        </w:tc>
        <w:tc>
          <w:tcPr>
            <w:tcW w:w="1316" w:type="pct"/>
            <w:shd w:val="clear" w:color="auto" w:fill="auto"/>
            <w:vAlign w:val="center"/>
          </w:tcPr>
          <w:p w14:paraId="33075CCE"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容量型锰酸锂</w:t>
            </w:r>
          </w:p>
        </w:tc>
        <w:tc>
          <w:tcPr>
            <w:tcW w:w="1228" w:type="pct"/>
            <w:shd w:val="clear" w:color="auto" w:fill="auto"/>
            <w:vAlign w:val="center"/>
          </w:tcPr>
          <w:p w14:paraId="3C8021E7"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动力型锰酸锂</w:t>
            </w:r>
          </w:p>
        </w:tc>
        <w:tc>
          <w:tcPr>
            <w:tcW w:w="1228" w:type="pct"/>
            <w:vAlign w:val="center"/>
          </w:tcPr>
          <w:p w14:paraId="1AA1774F"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hint="eastAsia"/>
                <w:color w:val="FF0000"/>
                <w:szCs w:val="21"/>
              </w:rPr>
              <w:t>单晶型锰酸锂</w:t>
            </w:r>
          </w:p>
        </w:tc>
      </w:tr>
      <w:bookmarkEnd w:id="2"/>
      <w:tr w:rsidR="00634F0A" w:rsidRPr="00634F0A" w14:paraId="4DE4371C" w14:textId="77777777" w:rsidTr="007736BD">
        <w:trPr>
          <w:trHeight w:val="340"/>
          <w:jc w:val="center"/>
        </w:trPr>
        <w:tc>
          <w:tcPr>
            <w:tcW w:w="764" w:type="pct"/>
            <w:vMerge w:val="restart"/>
            <w:shd w:val="clear" w:color="auto" w:fill="auto"/>
            <w:vAlign w:val="center"/>
          </w:tcPr>
          <w:p w14:paraId="7DE48379"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主元素</w:t>
            </w:r>
          </w:p>
        </w:tc>
        <w:tc>
          <w:tcPr>
            <w:tcW w:w="464" w:type="pct"/>
            <w:shd w:val="clear" w:color="auto" w:fill="auto"/>
            <w:vAlign w:val="center"/>
          </w:tcPr>
          <w:p w14:paraId="4294BA49"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Mn</w:t>
            </w:r>
          </w:p>
        </w:tc>
        <w:tc>
          <w:tcPr>
            <w:tcW w:w="1316" w:type="pct"/>
            <w:shd w:val="clear" w:color="auto" w:fill="auto"/>
            <w:vAlign w:val="center"/>
          </w:tcPr>
          <w:p w14:paraId="5EBB49C6"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58.0±2.0</w:t>
            </w:r>
          </w:p>
        </w:tc>
        <w:tc>
          <w:tcPr>
            <w:tcW w:w="1228" w:type="pct"/>
            <w:shd w:val="clear" w:color="auto" w:fill="auto"/>
            <w:vAlign w:val="center"/>
          </w:tcPr>
          <w:p w14:paraId="520A272A"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57.5±2.0</w:t>
            </w:r>
          </w:p>
        </w:tc>
        <w:tc>
          <w:tcPr>
            <w:tcW w:w="1228" w:type="pct"/>
            <w:vAlign w:val="center"/>
          </w:tcPr>
          <w:p w14:paraId="6A8D6839"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57.5±2.0</w:t>
            </w:r>
          </w:p>
        </w:tc>
      </w:tr>
      <w:tr w:rsidR="00634F0A" w:rsidRPr="00634F0A" w14:paraId="2A76F7B3" w14:textId="77777777" w:rsidTr="007736BD">
        <w:trPr>
          <w:trHeight w:val="340"/>
          <w:jc w:val="center"/>
        </w:trPr>
        <w:tc>
          <w:tcPr>
            <w:tcW w:w="764" w:type="pct"/>
            <w:vMerge/>
            <w:shd w:val="clear" w:color="auto" w:fill="auto"/>
            <w:vAlign w:val="center"/>
          </w:tcPr>
          <w:p w14:paraId="4723164C"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281B3562"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Li</w:t>
            </w:r>
          </w:p>
        </w:tc>
        <w:tc>
          <w:tcPr>
            <w:tcW w:w="1316" w:type="pct"/>
            <w:shd w:val="clear" w:color="auto" w:fill="auto"/>
            <w:vAlign w:val="center"/>
          </w:tcPr>
          <w:p w14:paraId="36DBA6ED"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4.1±0.3</w:t>
            </w:r>
          </w:p>
        </w:tc>
        <w:tc>
          <w:tcPr>
            <w:tcW w:w="1228" w:type="pct"/>
            <w:shd w:val="clear" w:color="auto" w:fill="auto"/>
            <w:vAlign w:val="center"/>
          </w:tcPr>
          <w:p w14:paraId="239FA006"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color w:val="FF0000"/>
                <w:szCs w:val="21"/>
              </w:rPr>
              <w:t>4.2</w:t>
            </w:r>
            <w:r w:rsidRPr="00634F0A">
              <w:rPr>
                <w:rFonts w:hAnsi="宋体"/>
                <w:szCs w:val="21"/>
              </w:rPr>
              <w:t>±0.4</w:t>
            </w:r>
          </w:p>
        </w:tc>
        <w:tc>
          <w:tcPr>
            <w:tcW w:w="1228" w:type="pct"/>
            <w:vAlign w:val="center"/>
          </w:tcPr>
          <w:p w14:paraId="3DCADC6C"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4.1±0.4</w:t>
            </w:r>
          </w:p>
        </w:tc>
      </w:tr>
      <w:tr w:rsidR="00634F0A" w:rsidRPr="00634F0A" w14:paraId="03EA7A21" w14:textId="77777777" w:rsidTr="007736BD">
        <w:trPr>
          <w:trHeight w:val="340"/>
          <w:jc w:val="center"/>
        </w:trPr>
        <w:tc>
          <w:tcPr>
            <w:tcW w:w="764" w:type="pct"/>
            <w:shd w:val="clear" w:color="auto" w:fill="auto"/>
            <w:vAlign w:val="center"/>
          </w:tcPr>
          <w:p w14:paraId="3109470D"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hint="eastAsia"/>
                <w:szCs w:val="21"/>
              </w:rPr>
              <w:t>改性元素</w:t>
            </w:r>
          </w:p>
        </w:tc>
        <w:tc>
          <w:tcPr>
            <w:tcW w:w="464" w:type="pct"/>
            <w:shd w:val="clear" w:color="auto" w:fill="auto"/>
            <w:vAlign w:val="center"/>
          </w:tcPr>
          <w:p w14:paraId="4BF779F7" w14:textId="77777777" w:rsidR="00634F0A" w:rsidRPr="00634F0A" w:rsidRDefault="00634F0A" w:rsidP="00634F0A">
            <w:pPr>
              <w:pStyle w:val="af1"/>
              <w:widowControl w:val="0"/>
              <w:spacing w:line="400" w:lineRule="exact"/>
              <w:ind w:firstLineChars="0" w:firstLine="0"/>
              <w:jc w:val="center"/>
              <w:rPr>
                <w:rFonts w:hAnsi="宋体" w:hint="eastAsia"/>
                <w:szCs w:val="21"/>
              </w:rPr>
            </w:pPr>
            <w:r w:rsidRPr="00634F0A">
              <w:rPr>
                <w:rFonts w:hAnsi="宋体" w:hint="eastAsia"/>
                <w:szCs w:val="21"/>
              </w:rPr>
              <w:t>M</w:t>
            </w:r>
            <w:r w:rsidRPr="00634F0A">
              <w:rPr>
                <w:rFonts w:hAnsi="宋体" w:hint="eastAsia"/>
                <w:szCs w:val="21"/>
                <w:vertAlign w:val="superscript"/>
              </w:rPr>
              <w:t>b</w:t>
            </w:r>
          </w:p>
        </w:tc>
        <w:tc>
          <w:tcPr>
            <w:tcW w:w="3772" w:type="pct"/>
            <w:gridSpan w:val="3"/>
            <w:shd w:val="clear" w:color="auto" w:fill="auto"/>
            <w:vAlign w:val="center"/>
          </w:tcPr>
          <w:p w14:paraId="700ED411"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hint="eastAsia"/>
                <w:color w:val="FF0000"/>
                <w:szCs w:val="21"/>
              </w:rPr>
              <w:t>≤2.0</w:t>
            </w:r>
          </w:p>
        </w:tc>
      </w:tr>
      <w:tr w:rsidR="00634F0A" w:rsidRPr="00634F0A" w14:paraId="372889A9" w14:textId="77777777" w:rsidTr="007736BD">
        <w:trPr>
          <w:trHeight w:val="340"/>
          <w:jc w:val="center"/>
        </w:trPr>
        <w:tc>
          <w:tcPr>
            <w:tcW w:w="764" w:type="pct"/>
            <w:vMerge w:val="restart"/>
            <w:shd w:val="clear" w:color="auto" w:fill="auto"/>
            <w:vAlign w:val="center"/>
          </w:tcPr>
          <w:p w14:paraId="555BF178" w14:textId="77777777" w:rsidR="00634F0A" w:rsidRPr="00634F0A" w:rsidRDefault="00634F0A" w:rsidP="00634F0A">
            <w:pPr>
              <w:pStyle w:val="af1"/>
              <w:widowControl w:val="0"/>
              <w:spacing w:line="400" w:lineRule="exact"/>
              <w:ind w:firstLineChars="0" w:firstLine="0"/>
              <w:jc w:val="center"/>
              <w:rPr>
                <w:rFonts w:hAnsi="宋体"/>
                <w:szCs w:val="21"/>
              </w:rPr>
            </w:pPr>
            <w:bookmarkStart w:id="3" w:name="OLE_LINK106"/>
            <w:r w:rsidRPr="00634F0A">
              <w:rPr>
                <w:rFonts w:hAnsi="宋体"/>
                <w:szCs w:val="21"/>
              </w:rPr>
              <w:t>杂质元素</w:t>
            </w:r>
          </w:p>
        </w:tc>
        <w:tc>
          <w:tcPr>
            <w:tcW w:w="464" w:type="pct"/>
            <w:shd w:val="clear" w:color="auto" w:fill="auto"/>
            <w:vAlign w:val="center"/>
          </w:tcPr>
          <w:p w14:paraId="434B6C40"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K</w:t>
            </w:r>
          </w:p>
        </w:tc>
        <w:tc>
          <w:tcPr>
            <w:tcW w:w="1316" w:type="pct"/>
            <w:shd w:val="clear" w:color="auto" w:fill="auto"/>
            <w:vAlign w:val="center"/>
          </w:tcPr>
          <w:p w14:paraId="3F849D0E"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≤0.05</w:t>
            </w:r>
            <w:r w:rsidRPr="00634F0A">
              <w:rPr>
                <w:rFonts w:hAnsi="宋体" w:hint="eastAsia"/>
                <w:color w:val="0070C0"/>
                <w:szCs w:val="21"/>
              </w:rPr>
              <w:t>0</w:t>
            </w:r>
          </w:p>
        </w:tc>
        <w:tc>
          <w:tcPr>
            <w:tcW w:w="1228" w:type="pct"/>
            <w:shd w:val="clear" w:color="auto" w:fill="auto"/>
            <w:vAlign w:val="center"/>
          </w:tcPr>
          <w:p w14:paraId="5D89F8B4"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≤0.01</w:t>
            </w:r>
            <w:r w:rsidRPr="00634F0A">
              <w:rPr>
                <w:rFonts w:hAnsi="宋体" w:hint="eastAsia"/>
                <w:color w:val="0070C0"/>
                <w:szCs w:val="21"/>
              </w:rPr>
              <w:t>0</w:t>
            </w:r>
          </w:p>
        </w:tc>
        <w:tc>
          <w:tcPr>
            <w:tcW w:w="1228" w:type="pct"/>
            <w:vAlign w:val="center"/>
          </w:tcPr>
          <w:p w14:paraId="1116EA55"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≤0.01</w:t>
            </w:r>
            <w:r w:rsidRPr="00634F0A">
              <w:rPr>
                <w:rFonts w:hAnsi="宋体" w:hint="eastAsia"/>
                <w:color w:val="FF0000"/>
                <w:szCs w:val="21"/>
              </w:rPr>
              <w:t>0</w:t>
            </w:r>
          </w:p>
        </w:tc>
      </w:tr>
      <w:tr w:rsidR="00634F0A" w:rsidRPr="00634F0A" w14:paraId="5F2C933E" w14:textId="77777777" w:rsidTr="007736BD">
        <w:trPr>
          <w:trHeight w:val="340"/>
          <w:jc w:val="center"/>
        </w:trPr>
        <w:tc>
          <w:tcPr>
            <w:tcW w:w="764" w:type="pct"/>
            <w:vMerge/>
            <w:shd w:val="clear" w:color="auto" w:fill="auto"/>
            <w:vAlign w:val="center"/>
          </w:tcPr>
          <w:p w14:paraId="2935D683"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11732953"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Na</w:t>
            </w:r>
          </w:p>
        </w:tc>
        <w:tc>
          <w:tcPr>
            <w:tcW w:w="1316" w:type="pct"/>
            <w:shd w:val="clear" w:color="auto" w:fill="auto"/>
            <w:vAlign w:val="center"/>
          </w:tcPr>
          <w:p w14:paraId="0A04FE71"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≤0.3</w:t>
            </w:r>
            <w:r w:rsidRPr="00634F0A">
              <w:rPr>
                <w:rFonts w:hAnsi="宋体" w:hint="eastAsia"/>
                <w:color w:val="0070C0"/>
                <w:szCs w:val="21"/>
              </w:rPr>
              <w:t>00</w:t>
            </w:r>
          </w:p>
        </w:tc>
        <w:tc>
          <w:tcPr>
            <w:tcW w:w="1228" w:type="pct"/>
            <w:shd w:val="clear" w:color="auto" w:fill="auto"/>
            <w:vAlign w:val="center"/>
          </w:tcPr>
          <w:p w14:paraId="7CA1EBBF"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≤0.1</w:t>
            </w:r>
            <w:r w:rsidRPr="00634F0A">
              <w:rPr>
                <w:rFonts w:hAnsi="宋体" w:hint="eastAsia"/>
                <w:color w:val="0070C0"/>
                <w:szCs w:val="21"/>
              </w:rPr>
              <w:t>0</w:t>
            </w:r>
          </w:p>
        </w:tc>
        <w:tc>
          <w:tcPr>
            <w:tcW w:w="1228" w:type="pct"/>
            <w:vAlign w:val="center"/>
          </w:tcPr>
          <w:p w14:paraId="6ADDEF27"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≤0.1</w:t>
            </w:r>
            <w:r w:rsidRPr="00634F0A">
              <w:rPr>
                <w:rFonts w:hAnsi="宋体" w:hint="eastAsia"/>
                <w:color w:val="FF0000"/>
                <w:szCs w:val="21"/>
              </w:rPr>
              <w:t>00</w:t>
            </w:r>
          </w:p>
        </w:tc>
      </w:tr>
      <w:tr w:rsidR="00634F0A" w:rsidRPr="00634F0A" w14:paraId="771485C4" w14:textId="77777777" w:rsidTr="007736BD">
        <w:trPr>
          <w:trHeight w:val="340"/>
          <w:jc w:val="center"/>
        </w:trPr>
        <w:tc>
          <w:tcPr>
            <w:tcW w:w="764" w:type="pct"/>
            <w:vMerge/>
            <w:shd w:val="clear" w:color="auto" w:fill="auto"/>
            <w:vAlign w:val="center"/>
          </w:tcPr>
          <w:p w14:paraId="4C1996E7"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0CBEEC8B"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Ca</w:t>
            </w:r>
          </w:p>
        </w:tc>
        <w:tc>
          <w:tcPr>
            <w:tcW w:w="1316" w:type="pct"/>
            <w:shd w:val="clear" w:color="auto" w:fill="auto"/>
            <w:vAlign w:val="center"/>
          </w:tcPr>
          <w:p w14:paraId="1385550F"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≤0.03</w:t>
            </w:r>
            <w:r w:rsidRPr="00634F0A">
              <w:rPr>
                <w:rFonts w:hAnsi="宋体" w:hint="eastAsia"/>
                <w:color w:val="0070C0"/>
                <w:szCs w:val="21"/>
              </w:rPr>
              <w:t>0</w:t>
            </w:r>
          </w:p>
        </w:tc>
        <w:tc>
          <w:tcPr>
            <w:tcW w:w="1228" w:type="pct"/>
            <w:shd w:val="clear" w:color="auto" w:fill="auto"/>
            <w:vAlign w:val="center"/>
          </w:tcPr>
          <w:p w14:paraId="7D1CDBA4"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≤0.03</w:t>
            </w:r>
            <w:r w:rsidRPr="00634F0A">
              <w:rPr>
                <w:rFonts w:hAnsi="宋体" w:hint="eastAsia"/>
                <w:color w:val="0070C0"/>
                <w:szCs w:val="21"/>
              </w:rPr>
              <w:t>0</w:t>
            </w:r>
          </w:p>
        </w:tc>
        <w:tc>
          <w:tcPr>
            <w:tcW w:w="1228" w:type="pct"/>
            <w:vAlign w:val="center"/>
          </w:tcPr>
          <w:p w14:paraId="57230F73"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≤0.03</w:t>
            </w:r>
            <w:r w:rsidRPr="00634F0A">
              <w:rPr>
                <w:rFonts w:hAnsi="宋体" w:hint="eastAsia"/>
                <w:color w:val="FF0000"/>
                <w:szCs w:val="21"/>
              </w:rPr>
              <w:t>0</w:t>
            </w:r>
          </w:p>
        </w:tc>
      </w:tr>
      <w:tr w:rsidR="00634F0A" w:rsidRPr="00634F0A" w14:paraId="18D639CF" w14:textId="77777777" w:rsidTr="007736BD">
        <w:trPr>
          <w:trHeight w:val="340"/>
          <w:jc w:val="center"/>
        </w:trPr>
        <w:tc>
          <w:tcPr>
            <w:tcW w:w="764" w:type="pct"/>
            <w:vMerge/>
            <w:shd w:val="clear" w:color="auto" w:fill="auto"/>
            <w:vAlign w:val="center"/>
          </w:tcPr>
          <w:p w14:paraId="695CABFC"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233EBF16"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Fe</w:t>
            </w:r>
          </w:p>
        </w:tc>
        <w:tc>
          <w:tcPr>
            <w:tcW w:w="1316" w:type="pct"/>
            <w:shd w:val="clear" w:color="auto" w:fill="auto"/>
            <w:vAlign w:val="center"/>
          </w:tcPr>
          <w:p w14:paraId="39356EFB"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≤0.01</w:t>
            </w:r>
            <w:r w:rsidRPr="00634F0A">
              <w:rPr>
                <w:rFonts w:hAnsi="宋体" w:hint="eastAsia"/>
                <w:color w:val="0070C0"/>
                <w:szCs w:val="21"/>
              </w:rPr>
              <w:t>0</w:t>
            </w:r>
          </w:p>
        </w:tc>
        <w:tc>
          <w:tcPr>
            <w:tcW w:w="1228" w:type="pct"/>
            <w:shd w:val="clear" w:color="auto" w:fill="auto"/>
            <w:vAlign w:val="center"/>
          </w:tcPr>
          <w:p w14:paraId="51EF71AB"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 xml:space="preserve">≤0.010 </w:t>
            </w:r>
            <w:r w:rsidRPr="00634F0A">
              <w:rPr>
                <w:rFonts w:hAnsi="宋体"/>
                <w:color w:val="FF0000"/>
                <w:szCs w:val="21"/>
              </w:rPr>
              <w:t>(0.005)</w:t>
            </w:r>
          </w:p>
        </w:tc>
        <w:tc>
          <w:tcPr>
            <w:tcW w:w="1228" w:type="pct"/>
            <w:vAlign w:val="center"/>
          </w:tcPr>
          <w:p w14:paraId="69E888D5"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≤0.01</w:t>
            </w:r>
            <w:r w:rsidRPr="00634F0A">
              <w:rPr>
                <w:rFonts w:hAnsi="宋体" w:hint="eastAsia"/>
                <w:color w:val="FF0000"/>
                <w:szCs w:val="21"/>
              </w:rPr>
              <w:t>0</w:t>
            </w:r>
          </w:p>
        </w:tc>
      </w:tr>
      <w:tr w:rsidR="00634F0A" w:rsidRPr="00634F0A" w14:paraId="047D5CF2" w14:textId="77777777" w:rsidTr="007736BD">
        <w:trPr>
          <w:trHeight w:val="340"/>
          <w:jc w:val="center"/>
        </w:trPr>
        <w:tc>
          <w:tcPr>
            <w:tcW w:w="764" w:type="pct"/>
            <w:vMerge/>
            <w:shd w:val="clear" w:color="auto" w:fill="auto"/>
            <w:vAlign w:val="center"/>
          </w:tcPr>
          <w:p w14:paraId="6D747949"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285DE37A"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Cu</w:t>
            </w:r>
          </w:p>
        </w:tc>
        <w:tc>
          <w:tcPr>
            <w:tcW w:w="1316" w:type="pct"/>
            <w:shd w:val="clear" w:color="auto" w:fill="auto"/>
            <w:vAlign w:val="center"/>
          </w:tcPr>
          <w:p w14:paraId="34EC7FD6"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≤0.005</w:t>
            </w:r>
          </w:p>
        </w:tc>
        <w:tc>
          <w:tcPr>
            <w:tcW w:w="1228" w:type="pct"/>
            <w:shd w:val="clear" w:color="auto" w:fill="auto"/>
            <w:vAlign w:val="center"/>
          </w:tcPr>
          <w:p w14:paraId="6FF0F747"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≤0.005</w:t>
            </w:r>
          </w:p>
        </w:tc>
        <w:tc>
          <w:tcPr>
            <w:tcW w:w="1228" w:type="pct"/>
            <w:vAlign w:val="center"/>
          </w:tcPr>
          <w:p w14:paraId="0A4B4406"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≤0.005</w:t>
            </w:r>
          </w:p>
        </w:tc>
      </w:tr>
      <w:tr w:rsidR="00634F0A" w:rsidRPr="00634F0A" w14:paraId="37F93D29" w14:textId="77777777" w:rsidTr="007736BD">
        <w:trPr>
          <w:trHeight w:val="340"/>
          <w:jc w:val="center"/>
        </w:trPr>
        <w:tc>
          <w:tcPr>
            <w:tcW w:w="764" w:type="pct"/>
            <w:vMerge/>
            <w:shd w:val="clear" w:color="auto" w:fill="auto"/>
            <w:vAlign w:val="center"/>
          </w:tcPr>
          <w:p w14:paraId="58635D52" w14:textId="77777777" w:rsidR="00634F0A" w:rsidRPr="00634F0A" w:rsidRDefault="00634F0A" w:rsidP="00634F0A">
            <w:pPr>
              <w:pStyle w:val="af1"/>
              <w:widowControl w:val="0"/>
              <w:spacing w:line="400" w:lineRule="exact"/>
              <w:ind w:firstLineChars="0" w:firstLine="0"/>
              <w:jc w:val="center"/>
              <w:rPr>
                <w:rFonts w:hAnsi="宋体"/>
                <w:szCs w:val="21"/>
              </w:rPr>
            </w:pPr>
          </w:p>
        </w:tc>
        <w:tc>
          <w:tcPr>
            <w:tcW w:w="464" w:type="pct"/>
            <w:shd w:val="clear" w:color="auto" w:fill="auto"/>
            <w:vAlign w:val="center"/>
          </w:tcPr>
          <w:p w14:paraId="76FFEF79"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S</w:t>
            </w:r>
          </w:p>
        </w:tc>
        <w:tc>
          <w:tcPr>
            <w:tcW w:w="1316" w:type="pct"/>
            <w:shd w:val="clear" w:color="auto" w:fill="auto"/>
            <w:vAlign w:val="center"/>
          </w:tcPr>
          <w:p w14:paraId="5392E93F"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w:t>
            </w:r>
          </w:p>
        </w:tc>
        <w:tc>
          <w:tcPr>
            <w:tcW w:w="1228" w:type="pct"/>
            <w:shd w:val="clear" w:color="auto" w:fill="auto"/>
            <w:vAlign w:val="center"/>
          </w:tcPr>
          <w:p w14:paraId="460AEC21" w14:textId="77777777" w:rsidR="00634F0A" w:rsidRPr="00634F0A" w:rsidRDefault="00634F0A" w:rsidP="00634F0A">
            <w:pPr>
              <w:pStyle w:val="af1"/>
              <w:widowControl w:val="0"/>
              <w:spacing w:line="400" w:lineRule="exact"/>
              <w:ind w:firstLineChars="0" w:firstLine="0"/>
              <w:jc w:val="center"/>
              <w:rPr>
                <w:rFonts w:hAnsi="宋体"/>
                <w:color w:val="0070C0"/>
                <w:szCs w:val="21"/>
              </w:rPr>
            </w:pPr>
            <w:r w:rsidRPr="00634F0A">
              <w:rPr>
                <w:rFonts w:hAnsi="宋体"/>
                <w:color w:val="0070C0"/>
                <w:szCs w:val="21"/>
              </w:rPr>
              <w:t>≤0.167</w:t>
            </w:r>
          </w:p>
        </w:tc>
        <w:tc>
          <w:tcPr>
            <w:tcW w:w="1228" w:type="pct"/>
            <w:vAlign w:val="center"/>
          </w:tcPr>
          <w:p w14:paraId="2C118A74"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≤0.167</w:t>
            </w:r>
          </w:p>
        </w:tc>
      </w:tr>
      <w:tr w:rsidR="00634F0A" w:rsidRPr="00634F0A" w14:paraId="54C7F0C4" w14:textId="77777777" w:rsidTr="007736BD">
        <w:trPr>
          <w:trHeight w:val="340"/>
          <w:jc w:val="center"/>
        </w:trPr>
        <w:tc>
          <w:tcPr>
            <w:tcW w:w="5000" w:type="pct"/>
            <w:gridSpan w:val="5"/>
            <w:shd w:val="clear" w:color="auto" w:fill="auto"/>
            <w:vAlign w:val="center"/>
          </w:tcPr>
          <w:p w14:paraId="6FAC307F" w14:textId="77777777" w:rsidR="00634F0A" w:rsidRPr="00634F0A" w:rsidRDefault="00634F0A" w:rsidP="00634F0A">
            <w:pPr>
              <w:pStyle w:val="af1"/>
              <w:widowControl w:val="0"/>
              <w:spacing w:line="400" w:lineRule="exact"/>
              <w:ind w:firstLineChars="0" w:firstLine="0"/>
              <w:jc w:val="left"/>
              <w:rPr>
                <w:rFonts w:hAnsi="宋体"/>
                <w:color w:val="0070C0"/>
                <w:szCs w:val="21"/>
              </w:rPr>
            </w:pPr>
            <w:r w:rsidRPr="00634F0A">
              <w:rPr>
                <w:rFonts w:hAnsi="宋体" w:hint="eastAsia"/>
                <w:color w:val="0070C0"/>
                <w:szCs w:val="21"/>
                <w:vertAlign w:val="superscript"/>
              </w:rPr>
              <w:t xml:space="preserve">a </w:t>
            </w:r>
            <w:r w:rsidRPr="00634F0A">
              <w:rPr>
                <w:rFonts w:hAnsi="宋体" w:hint="eastAsia"/>
                <w:color w:val="0070C0"/>
                <w:szCs w:val="21"/>
              </w:rPr>
              <w:t>如供需双方对化学成分有特殊要求的，供需双方协商，并在订货单中注明。</w:t>
            </w:r>
          </w:p>
          <w:p w14:paraId="3BCD79D7" w14:textId="77777777" w:rsidR="00634F0A" w:rsidRPr="00634F0A" w:rsidRDefault="00634F0A" w:rsidP="00634F0A">
            <w:pPr>
              <w:pStyle w:val="af1"/>
              <w:widowControl w:val="0"/>
              <w:spacing w:line="400" w:lineRule="exact"/>
              <w:ind w:firstLineChars="0" w:firstLine="0"/>
              <w:jc w:val="left"/>
              <w:rPr>
                <w:rFonts w:hAnsi="宋体" w:hint="eastAsia"/>
                <w:color w:val="0070C0"/>
                <w:szCs w:val="21"/>
              </w:rPr>
            </w:pPr>
            <w:r w:rsidRPr="00634F0A">
              <w:rPr>
                <w:rFonts w:hAnsi="宋体" w:hint="eastAsia"/>
                <w:color w:val="0070C0"/>
                <w:szCs w:val="21"/>
                <w:vertAlign w:val="superscript"/>
              </w:rPr>
              <w:t xml:space="preserve">b </w:t>
            </w:r>
            <w:r w:rsidRPr="00634F0A">
              <w:rPr>
                <w:rFonts w:hAnsi="宋体" w:hint="eastAsia"/>
                <w:color w:val="0070C0"/>
                <w:szCs w:val="21"/>
              </w:rPr>
              <w:t>M是对尖晶石锰酸</w:t>
            </w:r>
            <w:proofErr w:type="gramStart"/>
            <w:r w:rsidRPr="00634F0A">
              <w:rPr>
                <w:rFonts w:hAnsi="宋体" w:hint="eastAsia"/>
                <w:color w:val="0070C0"/>
                <w:szCs w:val="21"/>
              </w:rPr>
              <w:t>锂</w:t>
            </w:r>
            <w:proofErr w:type="gramEnd"/>
            <w:r w:rsidRPr="00634F0A">
              <w:rPr>
                <w:rFonts w:hAnsi="宋体" w:hint="eastAsia"/>
                <w:color w:val="0070C0"/>
                <w:szCs w:val="21"/>
              </w:rPr>
              <w:t>晶格中Li、Mn、O位进行掺杂取代或对锰酸</w:t>
            </w:r>
            <w:proofErr w:type="gramStart"/>
            <w:r w:rsidRPr="00634F0A">
              <w:rPr>
                <w:rFonts w:hAnsi="宋体" w:hint="eastAsia"/>
                <w:color w:val="0070C0"/>
                <w:szCs w:val="21"/>
              </w:rPr>
              <w:t>锂</w:t>
            </w:r>
            <w:proofErr w:type="gramEnd"/>
            <w:r w:rsidRPr="00634F0A">
              <w:rPr>
                <w:rFonts w:hAnsi="宋体" w:hint="eastAsia"/>
                <w:color w:val="0070C0"/>
                <w:szCs w:val="21"/>
              </w:rPr>
              <w:t>表面进行包覆修饰的元素，包括但不限于B、C、F、Mg、Al、</w:t>
            </w:r>
            <w:r w:rsidRPr="00634F0A">
              <w:rPr>
                <w:rFonts w:hAnsi="宋体"/>
                <w:color w:val="0070C0"/>
                <w:szCs w:val="21"/>
              </w:rPr>
              <w:t>T</w:t>
            </w:r>
            <w:r w:rsidRPr="00634F0A">
              <w:rPr>
                <w:rFonts w:hAnsi="宋体" w:hint="eastAsia"/>
                <w:color w:val="0070C0"/>
                <w:szCs w:val="21"/>
              </w:rPr>
              <w:t>i、Co、Ni、Zn、Sr、Zr、Nb，需双方对改性元素有特殊要求的，供需双方协商，并在订货单中注明。</w:t>
            </w:r>
          </w:p>
        </w:tc>
      </w:tr>
    </w:tbl>
    <w:bookmarkEnd w:id="3"/>
    <w:p w14:paraId="156C69DF"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2</w:t>
      </w:r>
      <w:r w:rsidRPr="00634F0A">
        <w:rPr>
          <w:rFonts w:hAnsi="宋体"/>
          <w:color w:val="000000"/>
          <w:szCs w:val="21"/>
        </w:rPr>
        <w:t xml:space="preserve"> 水分</w:t>
      </w:r>
      <w:r w:rsidRPr="00634F0A">
        <w:rPr>
          <w:rFonts w:hAnsi="宋体" w:hint="eastAsia"/>
          <w:color w:val="FF0000"/>
          <w:szCs w:val="21"/>
        </w:rPr>
        <w:t>含量</w:t>
      </w:r>
    </w:p>
    <w:p w14:paraId="7B263B3E" w14:textId="77777777" w:rsidR="00634F0A" w:rsidRPr="00634F0A" w:rsidRDefault="00634F0A" w:rsidP="00634F0A">
      <w:pPr>
        <w:pStyle w:val="af1"/>
        <w:spacing w:line="400" w:lineRule="exact"/>
        <w:ind w:firstLineChars="0" w:firstLine="420"/>
        <w:rPr>
          <w:rFonts w:hAnsi="宋体"/>
          <w:color w:val="000000"/>
          <w:szCs w:val="21"/>
        </w:rPr>
      </w:pPr>
      <w:r w:rsidRPr="00634F0A">
        <w:rPr>
          <w:rFonts w:hAnsi="宋体"/>
          <w:color w:val="000000"/>
          <w:szCs w:val="21"/>
        </w:rPr>
        <w:t>容量型锰酸锂的水分含量应不大于0.07%</w:t>
      </w:r>
      <w:r w:rsidRPr="00634F0A">
        <w:rPr>
          <w:rFonts w:hAnsi="宋体"/>
          <w:color w:val="FF0000"/>
          <w:szCs w:val="21"/>
        </w:rPr>
        <w:t>(0.05%)</w:t>
      </w:r>
      <w:r w:rsidRPr="00634F0A">
        <w:rPr>
          <w:rFonts w:hAnsi="宋体" w:hint="eastAsia"/>
          <w:color w:val="000000"/>
          <w:szCs w:val="21"/>
        </w:rPr>
        <w:t>，</w:t>
      </w:r>
      <w:r w:rsidRPr="00634F0A">
        <w:rPr>
          <w:rFonts w:hAnsi="宋体"/>
          <w:color w:val="000000"/>
          <w:szCs w:val="21"/>
        </w:rPr>
        <w:t>动力型锰酸锂</w:t>
      </w:r>
      <w:r w:rsidRPr="00634F0A">
        <w:rPr>
          <w:rFonts w:hAnsi="宋体" w:hint="eastAsia"/>
          <w:color w:val="FF0000"/>
          <w:szCs w:val="21"/>
        </w:rPr>
        <w:t>、单晶型锰酸</w:t>
      </w:r>
      <w:proofErr w:type="gramStart"/>
      <w:r w:rsidRPr="00634F0A">
        <w:rPr>
          <w:rFonts w:hAnsi="宋体" w:hint="eastAsia"/>
          <w:color w:val="FF0000"/>
          <w:szCs w:val="21"/>
        </w:rPr>
        <w:t>锂</w:t>
      </w:r>
      <w:proofErr w:type="gramEnd"/>
      <w:r w:rsidRPr="00634F0A">
        <w:rPr>
          <w:rFonts w:hAnsi="宋体"/>
          <w:color w:val="000000"/>
          <w:szCs w:val="21"/>
        </w:rPr>
        <w:t>产品的水分含量应不大于0.05%</w:t>
      </w:r>
      <w:r w:rsidRPr="00634F0A">
        <w:rPr>
          <w:rFonts w:hAnsi="宋体"/>
          <w:color w:val="FF0000"/>
          <w:szCs w:val="21"/>
        </w:rPr>
        <w:t>(0.0</w:t>
      </w:r>
      <w:r w:rsidRPr="00634F0A">
        <w:rPr>
          <w:rFonts w:hAnsi="宋体" w:hint="eastAsia"/>
          <w:color w:val="FF0000"/>
          <w:szCs w:val="21"/>
        </w:rPr>
        <w:t>3</w:t>
      </w:r>
      <w:r w:rsidRPr="00634F0A">
        <w:rPr>
          <w:rFonts w:hAnsi="宋体"/>
          <w:color w:val="FF0000"/>
          <w:szCs w:val="21"/>
        </w:rPr>
        <w:t>%)</w:t>
      </w:r>
      <w:r w:rsidRPr="00634F0A">
        <w:rPr>
          <w:rFonts w:hAnsi="宋体"/>
          <w:color w:val="000000"/>
          <w:szCs w:val="21"/>
        </w:rPr>
        <w:t>。</w:t>
      </w:r>
    </w:p>
    <w:p w14:paraId="04BBB250"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3</w:t>
      </w:r>
      <w:r w:rsidRPr="00634F0A">
        <w:rPr>
          <w:rFonts w:hAnsi="宋体"/>
          <w:color w:val="000000"/>
          <w:szCs w:val="21"/>
        </w:rPr>
        <w:t xml:space="preserve"> pH值</w:t>
      </w:r>
    </w:p>
    <w:p w14:paraId="2FB4530C"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产品的pH值应</w:t>
      </w:r>
      <w:r w:rsidRPr="00634F0A">
        <w:rPr>
          <w:rFonts w:hAnsi="宋体" w:hint="eastAsia"/>
          <w:color w:val="FF0000"/>
          <w:szCs w:val="21"/>
        </w:rPr>
        <w:t>不大于</w:t>
      </w:r>
      <w:r w:rsidRPr="00634F0A">
        <w:rPr>
          <w:rFonts w:hAnsi="宋体"/>
          <w:color w:val="FF0000"/>
          <w:szCs w:val="21"/>
        </w:rPr>
        <w:t>11.0</w:t>
      </w:r>
      <w:r w:rsidRPr="00634F0A">
        <w:rPr>
          <w:rFonts w:hAnsi="宋体"/>
          <w:color w:val="000000"/>
          <w:szCs w:val="21"/>
        </w:rPr>
        <w:t>。</w:t>
      </w:r>
    </w:p>
    <w:p w14:paraId="33E2BEBD"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4</w:t>
      </w:r>
      <w:r w:rsidRPr="00634F0A">
        <w:rPr>
          <w:rFonts w:hAnsi="宋体"/>
          <w:color w:val="000000"/>
          <w:szCs w:val="21"/>
        </w:rPr>
        <w:t xml:space="preserve"> 磁性异物</w:t>
      </w:r>
    </w:p>
    <w:p w14:paraId="1CBC2829" w14:textId="77777777" w:rsidR="00634F0A" w:rsidRPr="00634F0A" w:rsidRDefault="00634F0A" w:rsidP="00634F0A">
      <w:pPr>
        <w:pStyle w:val="af1"/>
        <w:spacing w:line="400" w:lineRule="exact"/>
        <w:ind w:firstLineChars="0" w:firstLine="420"/>
        <w:rPr>
          <w:rFonts w:hAnsi="宋体"/>
          <w:color w:val="FF0000"/>
          <w:szCs w:val="21"/>
        </w:rPr>
      </w:pPr>
      <w:r w:rsidRPr="00634F0A">
        <w:rPr>
          <w:rFonts w:hAnsi="宋体"/>
          <w:color w:val="FF0000"/>
          <w:szCs w:val="21"/>
        </w:rPr>
        <w:t>动力型锰酸锂</w:t>
      </w:r>
      <w:r w:rsidRPr="00634F0A">
        <w:rPr>
          <w:rFonts w:hAnsi="宋体" w:hint="eastAsia"/>
          <w:color w:val="FF0000"/>
          <w:szCs w:val="21"/>
        </w:rPr>
        <w:t>、单晶型锰酸</w:t>
      </w:r>
      <w:proofErr w:type="gramStart"/>
      <w:r w:rsidRPr="00634F0A">
        <w:rPr>
          <w:rFonts w:hAnsi="宋体" w:hint="eastAsia"/>
          <w:color w:val="FF0000"/>
          <w:szCs w:val="21"/>
        </w:rPr>
        <w:t>锂</w:t>
      </w:r>
      <w:proofErr w:type="gramEnd"/>
      <w:r w:rsidRPr="00634F0A">
        <w:rPr>
          <w:rFonts w:hAnsi="宋体" w:cs="宋体"/>
          <w:color w:val="FF0000"/>
          <w:szCs w:val="21"/>
        </w:rPr>
        <w:t>磁性异物含</w:t>
      </w:r>
      <w:r w:rsidRPr="00634F0A">
        <w:rPr>
          <w:rFonts w:hAnsi="宋体"/>
          <w:color w:val="FF0000"/>
          <w:szCs w:val="21"/>
        </w:rPr>
        <w:t>量应不大于0.000</w:t>
      </w:r>
      <w:r w:rsidRPr="00634F0A">
        <w:rPr>
          <w:rFonts w:hAnsi="宋体" w:hint="eastAsia"/>
          <w:color w:val="FF0000"/>
          <w:szCs w:val="21"/>
        </w:rPr>
        <w:t>02</w:t>
      </w:r>
      <w:r w:rsidRPr="00634F0A">
        <w:rPr>
          <w:rFonts w:hAnsi="宋体"/>
          <w:color w:val="FF0000"/>
          <w:szCs w:val="21"/>
        </w:rPr>
        <w:t>%。需方对产品的磁性异物有</w:t>
      </w:r>
      <w:r w:rsidRPr="00634F0A">
        <w:rPr>
          <w:rFonts w:hAnsi="宋体" w:hint="eastAsia"/>
          <w:color w:val="FF0000"/>
          <w:szCs w:val="21"/>
        </w:rPr>
        <w:t>特殊</w:t>
      </w:r>
      <w:r w:rsidRPr="00634F0A">
        <w:rPr>
          <w:rFonts w:hAnsi="宋体"/>
          <w:color w:val="FF0000"/>
          <w:szCs w:val="21"/>
        </w:rPr>
        <w:t>要求时,应由供需双方协商确定并在合同中注明。</w:t>
      </w:r>
    </w:p>
    <w:p w14:paraId="795D7C04"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5</w:t>
      </w:r>
      <w:r w:rsidRPr="00634F0A">
        <w:rPr>
          <w:rFonts w:hAnsi="宋体"/>
          <w:color w:val="000000"/>
          <w:szCs w:val="21"/>
        </w:rPr>
        <w:t xml:space="preserve"> 粒度分布</w:t>
      </w:r>
    </w:p>
    <w:p w14:paraId="126B9E77"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产品的粒度分布特征值范围应符合表 2 的规定。</w:t>
      </w:r>
    </w:p>
    <w:p w14:paraId="45AAFC31" w14:textId="77777777" w:rsidR="00634F0A" w:rsidRPr="00634F0A" w:rsidRDefault="00634F0A" w:rsidP="00634F0A">
      <w:pPr>
        <w:pStyle w:val="af1"/>
        <w:spacing w:line="400" w:lineRule="exact"/>
        <w:ind w:firstLineChars="0" w:firstLine="0"/>
        <w:jc w:val="center"/>
        <w:rPr>
          <w:rFonts w:hAnsi="宋体" w:hint="eastAsia"/>
          <w:color w:val="000000"/>
          <w:szCs w:val="21"/>
        </w:rPr>
      </w:pPr>
      <w:r w:rsidRPr="00634F0A">
        <w:rPr>
          <w:rFonts w:hAnsi="宋体"/>
          <w:color w:val="000000"/>
          <w:szCs w:val="21"/>
        </w:rPr>
        <w:t>表 2 粒度分布</w:t>
      </w:r>
    </w:p>
    <w:tbl>
      <w:tblPr>
        <w:tblpPr w:leftFromText="180" w:rightFromText="180" w:vertAnchor="text" w:horzAnchor="margin" w:tblpXSpec="center" w:tblpY="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57"/>
        <w:gridCol w:w="2084"/>
        <w:gridCol w:w="2473"/>
        <w:gridCol w:w="2473"/>
      </w:tblGrid>
      <w:tr w:rsidR="00634F0A" w:rsidRPr="00634F0A" w14:paraId="7FD4E9BA" w14:textId="77777777" w:rsidTr="007736BD">
        <w:trPr>
          <w:trHeight w:val="340"/>
        </w:trPr>
        <w:tc>
          <w:tcPr>
            <w:tcW w:w="1390" w:type="pct"/>
            <w:gridSpan w:val="2"/>
            <w:shd w:val="clear" w:color="auto" w:fill="auto"/>
            <w:vAlign w:val="center"/>
          </w:tcPr>
          <w:p w14:paraId="4B99D026" w14:textId="77777777" w:rsidR="00634F0A" w:rsidRPr="00634F0A" w:rsidRDefault="00634F0A" w:rsidP="00634F0A">
            <w:pPr>
              <w:spacing w:line="400" w:lineRule="exact"/>
              <w:jc w:val="center"/>
              <w:rPr>
                <w:rFonts w:ascii="宋体" w:hAnsi="宋体"/>
                <w:sz w:val="21"/>
                <w:szCs w:val="21"/>
              </w:rPr>
            </w:pPr>
            <w:bookmarkStart w:id="4" w:name="OLE_LINK118"/>
            <w:bookmarkStart w:id="5" w:name="OLE_LINK119"/>
            <w:bookmarkStart w:id="6" w:name="OLE_LINK122"/>
            <w:r w:rsidRPr="00634F0A">
              <w:rPr>
                <w:rFonts w:ascii="宋体" w:hAnsi="宋体" w:hint="eastAsia"/>
                <w:color w:val="0070C0"/>
                <w:sz w:val="21"/>
                <w:szCs w:val="21"/>
              </w:rPr>
              <w:t>产品</w:t>
            </w:r>
            <w:r w:rsidRPr="00634F0A">
              <w:rPr>
                <w:rFonts w:ascii="宋体" w:hAnsi="宋体"/>
                <w:sz w:val="21"/>
                <w:szCs w:val="21"/>
              </w:rPr>
              <w:t>种类</w:t>
            </w:r>
          </w:p>
        </w:tc>
        <w:tc>
          <w:tcPr>
            <w:tcW w:w="1070" w:type="pct"/>
            <w:shd w:val="clear" w:color="auto" w:fill="auto"/>
            <w:vAlign w:val="center"/>
          </w:tcPr>
          <w:p w14:paraId="66D30E4E"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容量型锰酸锂</w:t>
            </w:r>
          </w:p>
        </w:tc>
        <w:tc>
          <w:tcPr>
            <w:tcW w:w="1270" w:type="pct"/>
            <w:shd w:val="clear" w:color="auto" w:fill="auto"/>
            <w:vAlign w:val="center"/>
          </w:tcPr>
          <w:p w14:paraId="49D8B1A2"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270" w:type="pct"/>
          </w:tcPr>
          <w:p w14:paraId="192371E4"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单晶型锰酸锂</w:t>
            </w:r>
          </w:p>
        </w:tc>
      </w:tr>
      <w:bookmarkEnd w:id="4"/>
      <w:bookmarkEnd w:id="5"/>
      <w:bookmarkEnd w:id="6"/>
      <w:tr w:rsidR="00634F0A" w:rsidRPr="00634F0A" w14:paraId="51DC4C69" w14:textId="77777777" w:rsidTr="007736BD">
        <w:trPr>
          <w:trHeight w:val="340"/>
        </w:trPr>
        <w:tc>
          <w:tcPr>
            <w:tcW w:w="693" w:type="pct"/>
            <w:vMerge w:val="restart"/>
            <w:shd w:val="clear" w:color="auto" w:fill="auto"/>
            <w:vAlign w:val="center"/>
          </w:tcPr>
          <w:p w14:paraId="261783BA"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粒度分布</w:t>
            </w:r>
          </w:p>
        </w:tc>
        <w:tc>
          <w:tcPr>
            <w:tcW w:w="697" w:type="pct"/>
            <w:vAlign w:val="center"/>
          </w:tcPr>
          <w:p w14:paraId="6F25337C"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D</w:t>
            </w:r>
            <w:r w:rsidRPr="00634F0A">
              <w:rPr>
                <w:rFonts w:ascii="宋体" w:hAnsi="宋体"/>
                <w:sz w:val="21"/>
                <w:szCs w:val="21"/>
                <w:vertAlign w:val="subscript"/>
              </w:rPr>
              <w:t>50</w:t>
            </w:r>
            <w:r w:rsidRPr="00634F0A">
              <w:rPr>
                <w:rFonts w:ascii="宋体" w:hAnsi="宋体"/>
                <w:sz w:val="21"/>
                <w:szCs w:val="21"/>
              </w:rPr>
              <w:t>/</w:t>
            </w:r>
            <w:proofErr w:type="spellStart"/>
            <w:r w:rsidRPr="00634F0A">
              <w:rPr>
                <w:rFonts w:ascii="宋体" w:hAnsi="宋体"/>
                <w:sz w:val="21"/>
                <w:szCs w:val="21"/>
              </w:rPr>
              <w:t>μ</w:t>
            </w:r>
            <w:r w:rsidRPr="00634F0A">
              <w:rPr>
                <w:rFonts w:ascii="宋体" w:hAnsi="宋体" w:hint="eastAsia"/>
                <w:sz w:val="21"/>
                <w:szCs w:val="21"/>
              </w:rPr>
              <w:t>m</w:t>
            </w:r>
            <w:proofErr w:type="spellEnd"/>
          </w:p>
        </w:tc>
        <w:tc>
          <w:tcPr>
            <w:tcW w:w="1070" w:type="pct"/>
            <w:shd w:val="clear" w:color="auto" w:fill="auto"/>
            <w:vAlign w:val="center"/>
          </w:tcPr>
          <w:p w14:paraId="01350FBE"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6.0~14.0</w:t>
            </w:r>
          </w:p>
        </w:tc>
        <w:tc>
          <w:tcPr>
            <w:tcW w:w="1270" w:type="pct"/>
            <w:vAlign w:val="center"/>
          </w:tcPr>
          <w:p w14:paraId="6BA98A84"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10.0~14.0</w:t>
            </w:r>
          </w:p>
          <w:p w14:paraId="6233E762" w14:textId="77777777" w:rsidR="00634F0A" w:rsidRPr="00634F0A" w:rsidRDefault="00634F0A" w:rsidP="00634F0A">
            <w:pPr>
              <w:spacing w:line="400" w:lineRule="exact"/>
              <w:jc w:val="center"/>
              <w:rPr>
                <w:rFonts w:ascii="宋体" w:hAnsi="宋体" w:hint="eastAsia"/>
                <w:color w:val="FF0000"/>
                <w:sz w:val="21"/>
                <w:szCs w:val="21"/>
              </w:rPr>
            </w:pPr>
            <w:r w:rsidRPr="00634F0A">
              <w:rPr>
                <w:rFonts w:ascii="宋体" w:hAnsi="宋体"/>
                <w:color w:val="FF0000"/>
                <w:sz w:val="21"/>
                <w:szCs w:val="21"/>
              </w:rPr>
              <w:t>8.0~16.0</w:t>
            </w:r>
          </w:p>
        </w:tc>
        <w:tc>
          <w:tcPr>
            <w:tcW w:w="1270" w:type="pct"/>
            <w:vAlign w:val="center"/>
          </w:tcPr>
          <w:p w14:paraId="7C408286"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2</w:t>
            </w:r>
            <w:r w:rsidRPr="00634F0A">
              <w:rPr>
                <w:rFonts w:ascii="宋体" w:hAnsi="宋体"/>
                <w:color w:val="FF0000"/>
                <w:sz w:val="21"/>
                <w:szCs w:val="21"/>
              </w:rPr>
              <w:t>.0~</w:t>
            </w:r>
            <w:r w:rsidRPr="00634F0A">
              <w:rPr>
                <w:rFonts w:ascii="宋体" w:hAnsi="宋体" w:hint="eastAsia"/>
                <w:color w:val="FF0000"/>
                <w:sz w:val="21"/>
                <w:szCs w:val="21"/>
              </w:rPr>
              <w:t>8</w:t>
            </w:r>
            <w:r w:rsidRPr="00634F0A">
              <w:rPr>
                <w:rFonts w:ascii="宋体" w:hAnsi="宋体"/>
                <w:color w:val="FF0000"/>
                <w:sz w:val="21"/>
                <w:szCs w:val="21"/>
              </w:rPr>
              <w:t>.0</w:t>
            </w:r>
          </w:p>
        </w:tc>
      </w:tr>
      <w:tr w:rsidR="00634F0A" w:rsidRPr="00634F0A" w14:paraId="70F81D07" w14:textId="77777777" w:rsidTr="007736BD">
        <w:trPr>
          <w:trHeight w:val="340"/>
        </w:trPr>
        <w:tc>
          <w:tcPr>
            <w:tcW w:w="693" w:type="pct"/>
            <w:vMerge/>
            <w:shd w:val="clear" w:color="auto" w:fill="auto"/>
            <w:vAlign w:val="center"/>
          </w:tcPr>
          <w:p w14:paraId="0B6C2A32" w14:textId="77777777" w:rsidR="00634F0A" w:rsidRPr="00634F0A" w:rsidRDefault="00634F0A" w:rsidP="00634F0A">
            <w:pPr>
              <w:spacing w:line="400" w:lineRule="exact"/>
              <w:jc w:val="center"/>
              <w:rPr>
                <w:rFonts w:ascii="宋体" w:hAnsi="宋体"/>
                <w:sz w:val="21"/>
                <w:szCs w:val="21"/>
              </w:rPr>
            </w:pPr>
          </w:p>
        </w:tc>
        <w:tc>
          <w:tcPr>
            <w:tcW w:w="697" w:type="pct"/>
            <w:vAlign w:val="center"/>
          </w:tcPr>
          <w:p w14:paraId="4F9B6FAB" w14:textId="77777777" w:rsidR="00634F0A" w:rsidRPr="00634F0A" w:rsidRDefault="00634F0A" w:rsidP="00634F0A">
            <w:pPr>
              <w:spacing w:line="400" w:lineRule="exact"/>
              <w:jc w:val="center"/>
              <w:rPr>
                <w:rFonts w:ascii="宋体" w:hAnsi="宋体"/>
                <w:sz w:val="21"/>
                <w:szCs w:val="21"/>
              </w:rPr>
            </w:pPr>
            <w:proofErr w:type="spellStart"/>
            <w:r w:rsidRPr="00634F0A">
              <w:rPr>
                <w:rFonts w:ascii="宋体" w:hAnsi="宋体"/>
                <w:sz w:val="21"/>
                <w:szCs w:val="21"/>
              </w:rPr>
              <w:t>D</w:t>
            </w:r>
            <w:r w:rsidRPr="00634F0A">
              <w:rPr>
                <w:rFonts w:ascii="宋体" w:hAnsi="宋体"/>
                <w:sz w:val="21"/>
                <w:szCs w:val="21"/>
                <w:vertAlign w:val="subscript"/>
              </w:rPr>
              <w:t>max</w:t>
            </w:r>
            <w:proofErr w:type="spellEnd"/>
            <w:r w:rsidRPr="00634F0A">
              <w:rPr>
                <w:rFonts w:ascii="宋体" w:hAnsi="宋体"/>
                <w:sz w:val="21"/>
                <w:szCs w:val="21"/>
              </w:rPr>
              <w:t>/</w:t>
            </w:r>
            <w:proofErr w:type="spellStart"/>
            <w:r w:rsidRPr="00634F0A">
              <w:rPr>
                <w:rFonts w:ascii="宋体" w:hAnsi="宋体"/>
                <w:sz w:val="21"/>
                <w:szCs w:val="21"/>
              </w:rPr>
              <w:t>μ</w:t>
            </w:r>
            <w:r w:rsidRPr="00634F0A">
              <w:rPr>
                <w:rFonts w:ascii="宋体" w:hAnsi="宋体" w:hint="eastAsia"/>
                <w:sz w:val="21"/>
                <w:szCs w:val="21"/>
              </w:rPr>
              <w:t>m</w:t>
            </w:r>
            <w:proofErr w:type="spellEnd"/>
          </w:p>
        </w:tc>
        <w:tc>
          <w:tcPr>
            <w:tcW w:w="1070" w:type="pct"/>
            <w:shd w:val="clear" w:color="auto" w:fill="auto"/>
            <w:vAlign w:val="center"/>
          </w:tcPr>
          <w:p w14:paraId="1917D31B"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≤100.0</w:t>
            </w:r>
          </w:p>
        </w:tc>
        <w:tc>
          <w:tcPr>
            <w:tcW w:w="1270" w:type="pct"/>
            <w:vAlign w:val="center"/>
          </w:tcPr>
          <w:p w14:paraId="420A806F" w14:textId="77777777" w:rsidR="00634F0A" w:rsidRPr="00634F0A" w:rsidRDefault="00634F0A" w:rsidP="00634F0A">
            <w:pPr>
              <w:pStyle w:val="af1"/>
              <w:widowControl w:val="0"/>
              <w:spacing w:line="400" w:lineRule="exact"/>
              <w:ind w:firstLineChars="0" w:firstLine="0"/>
              <w:jc w:val="center"/>
              <w:rPr>
                <w:rFonts w:hAnsi="宋体"/>
                <w:szCs w:val="21"/>
              </w:rPr>
            </w:pPr>
            <w:r w:rsidRPr="00634F0A">
              <w:rPr>
                <w:rFonts w:hAnsi="宋体"/>
                <w:szCs w:val="21"/>
              </w:rPr>
              <w:t>≤60.0</w:t>
            </w:r>
          </w:p>
        </w:tc>
        <w:tc>
          <w:tcPr>
            <w:tcW w:w="1270" w:type="pct"/>
            <w:vAlign w:val="center"/>
          </w:tcPr>
          <w:p w14:paraId="27EE030F" w14:textId="77777777" w:rsidR="00634F0A" w:rsidRPr="00634F0A" w:rsidRDefault="00634F0A" w:rsidP="00634F0A">
            <w:pPr>
              <w:pStyle w:val="af1"/>
              <w:widowControl w:val="0"/>
              <w:spacing w:line="400" w:lineRule="exact"/>
              <w:ind w:firstLineChars="0" w:firstLine="0"/>
              <w:jc w:val="center"/>
              <w:rPr>
                <w:rFonts w:hAnsi="宋体"/>
                <w:color w:val="FF0000"/>
                <w:szCs w:val="21"/>
              </w:rPr>
            </w:pPr>
            <w:r w:rsidRPr="00634F0A">
              <w:rPr>
                <w:rFonts w:hAnsi="宋体"/>
                <w:color w:val="FF0000"/>
                <w:szCs w:val="21"/>
              </w:rPr>
              <w:t>≤</w:t>
            </w:r>
            <w:r w:rsidRPr="00634F0A">
              <w:rPr>
                <w:rFonts w:hAnsi="宋体" w:hint="eastAsia"/>
                <w:color w:val="FF0000"/>
                <w:szCs w:val="21"/>
              </w:rPr>
              <w:t>3</w:t>
            </w:r>
            <w:r w:rsidRPr="00634F0A">
              <w:rPr>
                <w:rFonts w:hAnsi="宋体"/>
                <w:color w:val="FF0000"/>
                <w:szCs w:val="21"/>
              </w:rPr>
              <w:t>0.0</w:t>
            </w:r>
          </w:p>
        </w:tc>
      </w:tr>
    </w:tbl>
    <w:p w14:paraId="797E99CA"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6</w:t>
      </w:r>
      <w:r w:rsidRPr="00634F0A">
        <w:rPr>
          <w:rFonts w:hAnsi="宋体"/>
          <w:color w:val="000000"/>
          <w:szCs w:val="21"/>
        </w:rPr>
        <w:t xml:space="preserve"> 振实密度</w:t>
      </w:r>
    </w:p>
    <w:p w14:paraId="08DECB27"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产品的振实密度应符合表 3 的规定。</w:t>
      </w:r>
    </w:p>
    <w:p w14:paraId="662458E1" w14:textId="77777777" w:rsidR="00634F0A" w:rsidRPr="00634F0A" w:rsidRDefault="00634F0A" w:rsidP="00634F0A">
      <w:pPr>
        <w:spacing w:line="400" w:lineRule="exact"/>
        <w:jc w:val="center"/>
        <w:rPr>
          <w:rFonts w:ascii="宋体" w:hAnsi="宋体"/>
          <w:b/>
          <w:sz w:val="21"/>
          <w:szCs w:val="21"/>
        </w:rPr>
      </w:pPr>
      <w:r w:rsidRPr="00634F0A">
        <w:rPr>
          <w:rFonts w:ascii="宋体" w:hAnsi="宋体"/>
          <w:color w:val="000000"/>
          <w:sz w:val="21"/>
          <w:szCs w:val="21"/>
        </w:rPr>
        <w:t xml:space="preserve">表 3 </w:t>
      </w:r>
      <w:r w:rsidRPr="00634F0A">
        <w:rPr>
          <w:rFonts w:ascii="宋体" w:hAnsi="宋体"/>
          <w:sz w:val="21"/>
          <w:szCs w:val="21"/>
        </w:rPr>
        <w:t>振实密度</w:t>
      </w:r>
    </w:p>
    <w:tbl>
      <w:tblPr>
        <w:tblpPr w:leftFromText="180" w:rightFromText="180" w:vertAnchor="text" w:horzAnchor="margin" w:tblpXSpec="center" w:tblpY="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548"/>
        <w:gridCol w:w="2394"/>
        <w:gridCol w:w="2394"/>
      </w:tblGrid>
      <w:tr w:rsidR="00634F0A" w:rsidRPr="00634F0A" w14:paraId="70D1E3FB" w14:textId="77777777" w:rsidTr="007736BD">
        <w:trPr>
          <w:trHeight w:val="340"/>
        </w:trPr>
        <w:tc>
          <w:tcPr>
            <w:tcW w:w="1233" w:type="pct"/>
            <w:shd w:val="clear" w:color="auto" w:fill="auto"/>
            <w:vAlign w:val="center"/>
          </w:tcPr>
          <w:p w14:paraId="1B72950B" w14:textId="77777777" w:rsidR="00634F0A" w:rsidRPr="00634F0A" w:rsidRDefault="00634F0A" w:rsidP="00634F0A">
            <w:pPr>
              <w:spacing w:line="400" w:lineRule="exact"/>
              <w:jc w:val="center"/>
              <w:rPr>
                <w:rFonts w:ascii="宋体" w:hAnsi="宋体"/>
                <w:sz w:val="21"/>
                <w:szCs w:val="21"/>
              </w:rPr>
            </w:pPr>
            <w:bookmarkStart w:id="7" w:name="OLE_LINK129"/>
            <w:bookmarkStart w:id="8" w:name="OLE_LINK130"/>
            <w:r w:rsidRPr="00634F0A">
              <w:rPr>
                <w:rFonts w:ascii="宋体" w:hAnsi="宋体" w:hint="eastAsia"/>
                <w:color w:val="0070C0"/>
                <w:sz w:val="21"/>
                <w:szCs w:val="21"/>
              </w:rPr>
              <w:t>产品</w:t>
            </w:r>
            <w:r w:rsidRPr="00634F0A">
              <w:rPr>
                <w:rFonts w:ascii="宋体" w:hAnsi="宋体"/>
                <w:sz w:val="21"/>
                <w:szCs w:val="21"/>
              </w:rPr>
              <w:t>种类</w:t>
            </w:r>
          </w:p>
        </w:tc>
        <w:tc>
          <w:tcPr>
            <w:tcW w:w="1308" w:type="pct"/>
            <w:shd w:val="clear" w:color="auto" w:fill="auto"/>
            <w:vAlign w:val="center"/>
          </w:tcPr>
          <w:p w14:paraId="15CC90A7"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容量型锰酸锂</w:t>
            </w:r>
          </w:p>
        </w:tc>
        <w:tc>
          <w:tcPr>
            <w:tcW w:w="1229" w:type="pct"/>
            <w:shd w:val="clear" w:color="auto" w:fill="auto"/>
            <w:vAlign w:val="center"/>
          </w:tcPr>
          <w:p w14:paraId="63D61F59"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229" w:type="pct"/>
            <w:vAlign w:val="center"/>
          </w:tcPr>
          <w:p w14:paraId="287D7A84"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单晶型锰酸锂</w:t>
            </w:r>
          </w:p>
        </w:tc>
      </w:tr>
      <w:bookmarkEnd w:id="7"/>
      <w:bookmarkEnd w:id="8"/>
      <w:tr w:rsidR="00634F0A" w:rsidRPr="00634F0A" w14:paraId="14C0E6E3" w14:textId="77777777" w:rsidTr="007736BD">
        <w:trPr>
          <w:trHeight w:val="340"/>
        </w:trPr>
        <w:tc>
          <w:tcPr>
            <w:tcW w:w="1233" w:type="pct"/>
            <w:shd w:val="clear" w:color="auto" w:fill="auto"/>
            <w:vAlign w:val="center"/>
          </w:tcPr>
          <w:p w14:paraId="3F23FFB5"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lastRenderedPageBreak/>
              <w:t>振实密度/(g/cm</w:t>
            </w:r>
            <w:r w:rsidRPr="00634F0A">
              <w:rPr>
                <w:rFonts w:ascii="宋体" w:hAnsi="宋体"/>
                <w:sz w:val="21"/>
                <w:szCs w:val="21"/>
                <w:vertAlign w:val="superscript"/>
              </w:rPr>
              <w:t>3</w:t>
            </w:r>
            <w:r w:rsidRPr="00634F0A">
              <w:rPr>
                <w:rFonts w:ascii="宋体" w:hAnsi="宋体"/>
                <w:sz w:val="21"/>
                <w:szCs w:val="21"/>
              </w:rPr>
              <w:t>)</w:t>
            </w:r>
          </w:p>
        </w:tc>
        <w:tc>
          <w:tcPr>
            <w:tcW w:w="1308" w:type="pct"/>
            <w:shd w:val="clear" w:color="auto" w:fill="auto"/>
            <w:vAlign w:val="center"/>
          </w:tcPr>
          <w:p w14:paraId="63158F67"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≥1.1</w:t>
            </w:r>
          </w:p>
        </w:tc>
        <w:tc>
          <w:tcPr>
            <w:tcW w:w="1229" w:type="pct"/>
            <w:shd w:val="clear" w:color="auto" w:fill="auto"/>
            <w:vAlign w:val="center"/>
          </w:tcPr>
          <w:p w14:paraId="4D2B5BA7"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≥1.8</w:t>
            </w:r>
          </w:p>
        </w:tc>
        <w:tc>
          <w:tcPr>
            <w:tcW w:w="1229" w:type="pct"/>
            <w:vAlign w:val="center"/>
          </w:tcPr>
          <w:p w14:paraId="1367EB77"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color w:val="FF0000"/>
                <w:sz w:val="21"/>
                <w:szCs w:val="21"/>
              </w:rPr>
              <w:t>≥1.</w:t>
            </w:r>
            <w:r w:rsidRPr="00634F0A">
              <w:rPr>
                <w:rFonts w:ascii="宋体" w:hAnsi="宋体" w:hint="eastAsia"/>
                <w:color w:val="FF0000"/>
                <w:sz w:val="21"/>
                <w:szCs w:val="21"/>
              </w:rPr>
              <w:t>5</w:t>
            </w:r>
          </w:p>
        </w:tc>
      </w:tr>
    </w:tbl>
    <w:p w14:paraId="47663DD9"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w:t>
      </w:r>
      <w:r w:rsidRPr="00634F0A">
        <w:rPr>
          <w:rFonts w:hAnsi="宋体" w:hint="eastAsia"/>
          <w:color w:val="000000"/>
          <w:szCs w:val="21"/>
        </w:rPr>
        <w:t>7</w:t>
      </w:r>
      <w:r w:rsidRPr="00634F0A">
        <w:rPr>
          <w:rFonts w:hAnsi="宋体"/>
          <w:color w:val="000000"/>
          <w:szCs w:val="21"/>
        </w:rPr>
        <w:t xml:space="preserve"> 比表面积</w:t>
      </w:r>
    </w:p>
    <w:p w14:paraId="385F8E31"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产品的比表面积应符合表 4 的规定。</w:t>
      </w:r>
    </w:p>
    <w:p w14:paraId="44DEB7E8" w14:textId="77777777" w:rsidR="00634F0A" w:rsidRPr="00634F0A" w:rsidRDefault="00634F0A" w:rsidP="00634F0A">
      <w:pPr>
        <w:pStyle w:val="af1"/>
        <w:spacing w:line="400" w:lineRule="exact"/>
        <w:ind w:firstLineChars="0" w:firstLine="0"/>
        <w:jc w:val="center"/>
        <w:rPr>
          <w:rFonts w:hAnsi="宋体"/>
          <w:color w:val="000000"/>
          <w:szCs w:val="21"/>
        </w:rPr>
      </w:pPr>
      <w:r w:rsidRPr="00634F0A">
        <w:rPr>
          <w:rFonts w:hAnsi="宋体"/>
          <w:color w:val="000000"/>
          <w:szCs w:val="21"/>
        </w:rPr>
        <w:t>表 4 比表面积</w:t>
      </w:r>
    </w:p>
    <w:tbl>
      <w:tblPr>
        <w:tblpPr w:leftFromText="180" w:rightFromText="180" w:vertAnchor="text" w:horzAnchor="margin" w:tblpXSpec="center" w:tblpY="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47"/>
        <w:gridCol w:w="2394"/>
        <w:gridCol w:w="2394"/>
      </w:tblGrid>
      <w:tr w:rsidR="00634F0A" w:rsidRPr="00634F0A" w14:paraId="2BCC557B" w14:textId="77777777" w:rsidTr="007736BD">
        <w:trPr>
          <w:trHeight w:val="340"/>
        </w:trPr>
        <w:tc>
          <w:tcPr>
            <w:tcW w:w="1234" w:type="pct"/>
            <w:shd w:val="clear" w:color="auto" w:fill="auto"/>
            <w:vAlign w:val="center"/>
          </w:tcPr>
          <w:p w14:paraId="2F420B6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color w:val="0070C0"/>
                <w:sz w:val="21"/>
                <w:szCs w:val="21"/>
              </w:rPr>
              <w:t>产品</w:t>
            </w:r>
            <w:r w:rsidRPr="00634F0A">
              <w:rPr>
                <w:rFonts w:ascii="宋体" w:hAnsi="宋体"/>
                <w:sz w:val="21"/>
                <w:szCs w:val="21"/>
              </w:rPr>
              <w:t>种类</w:t>
            </w:r>
          </w:p>
        </w:tc>
        <w:tc>
          <w:tcPr>
            <w:tcW w:w="1308" w:type="pct"/>
            <w:shd w:val="clear" w:color="auto" w:fill="auto"/>
            <w:vAlign w:val="center"/>
          </w:tcPr>
          <w:p w14:paraId="13BC839A"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容量型锰酸锂</w:t>
            </w:r>
          </w:p>
        </w:tc>
        <w:tc>
          <w:tcPr>
            <w:tcW w:w="1229" w:type="pct"/>
            <w:shd w:val="clear" w:color="auto" w:fill="auto"/>
            <w:vAlign w:val="center"/>
          </w:tcPr>
          <w:p w14:paraId="42117739"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229" w:type="pct"/>
            <w:vAlign w:val="center"/>
          </w:tcPr>
          <w:p w14:paraId="33179C1A"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单晶型锰酸锂</w:t>
            </w:r>
          </w:p>
        </w:tc>
      </w:tr>
      <w:tr w:rsidR="00634F0A" w:rsidRPr="00634F0A" w14:paraId="30C4D5D0" w14:textId="77777777" w:rsidTr="007736BD">
        <w:trPr>
          <w:trHeight w:val="340"/>
        </w:trPr>
        <w:tc>
          <w:tcPr>
            <w:tcW w:w="1234" w:type="pct"/>
            <w:shd w:val="clear" w:color="auto" w:fill="auto"/>
            <w:vAlign w:val="center"/>
          </w:tcPr>
          <w:p w14:paraId="58F826D3"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比表面积/( m2 /g )</w:t>
            </w:r>
          </w:p>
        </w:tc>
        <w:tc>
          <w:tcPr>
            <w:tcW w:w="1308" w:type="pct"/>
            <w:shd w:val="clear" w:color="auto" w:fill="auto"/>
            <w:vAlign w:val="center"/>
          </w:tcPr>
          <w:p w14:paraId="42F65002"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0.4~1.2</w:t>
            </w:r>
          </w:p>
        </w:tc>
        <w:tc>
          <w:tcPr>
            <w:tcW w:w="1229" w:type="pct"/>
            <w:shd w:val="clear" w:color="auto" w:fill="auto"/>
            <w:vAlign w:val="center"/>
          </w:tcPr>
          <w:p w14:paraId="7E683104"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0.2~0.7</w:t>
            </w:r>
          </w:p>
        </w:tc>
        <w:tc>
          <w:tcPr>
            <w:tcW w:w="1229" w:type="pct"/>
            <w:vAlign w:val="center"/>
          </w:tcPr>
          <w:p w14:paraId="7E2D73EA"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color w:val="FF0000"/>
                <w:sz w:val="21"/>
                <w:szCs w:val="21"/>
              </w:rPr>
              <w:t>0.</w:t>
            </w:r>
            <w:r w:rsidRPr="00634F0A">
              <w:rPr>
                <w:rFonts w:ascii="宋体" w:hAnsi="宋体" w:hint="eastAsia"/>
                <w:color w:val="FF0000"/>
                <w:sz w:val="21"/>
                <w:szCs w:val="21"/>
              </w:rPr>
              <w:t>3</w:t>
            </w:r>
            <w:r w:rsidRPr="00634F0A">
              <w:rPr>
                <w:rFonts w:ascii="宋体" w:hAnsi="宋体"/>
                <w:color w:val="FF0000"/>
                <w:sz w:val="21"/>
                <w:szCs w:val="21"/>
              </w:rPr>
              <w:t>~0.</w:t>
            </w:r>
            <w:r w:rsidRPr="00634F0A">
              <w:rPr>
                <w:rFonts w:ascii="宋体" w:hAnsi="宋体" w:hint="eastAsia"/>
                <w:color w:val="FF0000"/>
                <w:sz w:val="21"/>
                <w:szCs w:val="21"/>
              </w:rPr>
              <w:t>8</w:t>
            </w:r>
          </w:p>
        </w:tc>
      </w:tr>
    </w:tbl>
    <w:p w14:paraId="0A4B6582" w14:textId="77777777" w:rsidR="00634F0A" w:rsidRPr="00634F0A" w:rsidRDefault="00634F0A" w:rsidP="00634F0A">
      <w:pPr>
        <w:pStyle w:val="af1"/>
        <w:spacing w:line="400" w:lineRule="exact"/>
        <w:ind w:firstLineChars="0" w:firstLine="0"/>
        <w:rPr>
          <w:rFonts w:hAnsi="宋体"/>
          <w:color w:val="FF0000"/>
          <w:szCs w:val="21"/>
        </w:rPr>
      </w:pPr>
      <w:r w:rsidRPr="00634F0A">
        <w:rPr>
          <w:rFonts w:hAnsi="宋体" w:hint="eastAsia"/>
          <w:color w:val="FF0000"/>
          <w:szCs w:val="21"/>
        </w:rPr>
        <w:t>5</w:t>
      </w:r>
      <w:r w:rsidRPr="00634F0A">
        <w:rPr>
          <w:rFonts w:hAnsi="宋体"/>
          <w:color w:val="FF0000"/>
          <w:szCs w:val="21"/>
        </w:rPr>
        <w:t>.</w:t>
      </w:r>
      <w:r w:rsidRPr="00634F0A">
        <w:rPr>
          <w:rFonts w:hAnsi="宋体" w:hint="eastAsia"/>
          <w:color w:val="FF0000"/>
          <w:szCs w:val="21"/>
        </w:rPr>
        <w:t>8</w:t>
      </w:r>
      <w:r w:rsidRPr="00634F0A">
        <w:rPr>
          <w:rFonts w:hAnsi="宋体"/>
          <w:color w:val="FF0000"/>
          <w:szCs w:val="21"/>
        </w:rPr>
        <w:t xml:space="preserve"> 微观形貌</w:t>
      </w:r>
    </w:p>
    <w:p w14:paraId="0981D0A5" w14:textId="77777777" w:rsidR="00634F0A" w:rsidRPr="00634F0A" w:rsidRDefault="00634F0A" w:rsidP="00634F0A">
      <w:pPr>
        <w:pStyle w:val="af1"/>
        <w:spacing w:line="400" w:lineRule="exact"/>
        <w:ind w:firstLineChars="0" w:firstLine="420"/>
        <w:rPr>
          <w:rFonts w:hAnsi="宋体" w:cs="宋体"/>
          <w:color w:val="FF0000"/>
          <w:szCs w:val="21"/>
        </w:rPr>
      </w:pPr>
      <w:r w:rsidRPr="00634F0A">
        <w:rPr>
          <w:rFonts w:hAnsi="宋体" w:cs="宋体"/>
          <w:color w:val="FF0000"/>
          <w:szCs w:val="21"/>
        </w:rPr>
        <w:t>产品的微观形貌应为球形或类球形。</w:t>
      </w:r>
    </w:p>
    <w:p w14:paraId="542E080E"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.9 外观质量</w:t>
      </w:r>
    </w:p>
    <w:p w14:paraId="04F7F12F"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产品的外观应为黑色粉末,</w:t>
      </w:r>
      <w:r w:rsidRPr="00634F0A">
        <w:rPr>
          <w:rFonts w:hAnsi="宋体" w:cs="宋体" w:hint="eastAsia"/>
          <w:color w:val="000000"/>
          <w:szCs w:val="21"/>
        </w:rPr>
        <w:t xml:space="preserve"> 颜色均</w:t>
      </w:r>
      <w:proofErr w:type="gramStart"/>
      <w:r w:rsidRPr="00634F0A">
        <w:rPr>
          <w:rFonts w:hAnsi="宋体" w:cs="宋体" w:hint="eastAsia"/>
          <w:color w:val="000000"/>
          <w:szCs w:val="21"/>
        </w:rPr>
        <w:t>一</w:t>
      </w:r>
      <w:proofErr w:type="gramEnd"/>
      <w:r w:rsidRPr="00634F0A">
        <w:rPr>
          <w:rFonts w:hAnsi="宋体" w:cs="宋体" w:hint="eastAsia"/>
          <w:color w:val="000000"/>
          <w:szCs w:val="21"/>
        </w:rPr>
        <w:t>，无结块</w:t>
      </w:r>
      <w:r w:rsidRPr="00634F0A">
        <w:rPr>
          <w:rFonts w:hAnsi="宋体" w:cs="宋体" w:hint="eastAsia"/>
          <w:color w:val="0070C0"/>
          <w:szCs w:val="21"/>
        </w:rPr>
        <w:t>、无夹杂物</w:t>
      </w:r>
      <w:r w:rsidRPr="00634F0A">
        <w:rPr>
          <w:rFonts w:hAnsi="宋体"/>
          <w:color w:val="000000"/>
          <w:szCs w:val="21"/>
        </w:rPr>
        <w:t>。</w:t>
      </w:r>
    </w:p>
    <w:p w14:paraId="36EC415C"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.10 晶体结构</w:t>
      </w:r>
    </w:p>
    <w:p w14:paraId="2094437C"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产品的晶体结构应符合JCPDS ( 35 0782 ),与标准图谱相比无杂质相检出。</w:t>
      </w:r>
    </w:p>
    <w:p w14:paraId="72EDB673"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.11 比容量</w:t>
      </w:r>
    </w:p>
    <w:p w14:paraId="247D41C8"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产品在规定条件下的首次放电比容量应符合表 5 的规定。</w:t>
      </w:r>
    </w:p>
    <w:p w14:paraId="74514DA0" w14:textId="77777777" w:rsidR="00634F0A" w:rsidRPr="00634F0A" w:rsidRDefault="00634F0A" w:rsidP="00634F0A">
      <w:pPr>
        <w:pStyle w:val="af1"/>
        <w:spacing w:line="400" w:lineRule="exact"/>
        <w:ind w:firstLineChars="0" w:firstLine="0"/>
        <w:jc w:val="center"/>
        <w:rPr>
          <w:rFonts w:hAnsi="宋体"/>
          <w:color w:val="000000"/>
          <w:szCs w:val="21"/>
        </w:rPr>
      </w:pPr>
      <w:r w:rsidRPr="00634F0A">
        <w:rPr>
          <w:rFonts w:hAnsi="宋体"/>
          <w:color w:val="000000"/>
          <w:szCs w:val="21"/>
        </w:rPr>
        <w:t>表 5 首次放电比容量</w:t>
      </w:r>
    </w:p>
    <w:tbl>
      <w:tblPr>
        <w:tblpPr w:leftFromText="180" w:rightFromText="180" w:vertAnchor="text" w:horzAnchor="margin" w:tblpXSpec="center" w:tblpY="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38"/>
        <w:gridCol w:w="2403"/>
        <w:gridCol w:w="2403"/>
      </w:tblGrid>
      <w:tr w:rsidR="00634F0A" w:rsidRPr="00634F0A" w14:paraId="02445A2B" w14:textId="77777777" w:rsidTr="007736BD">
        <w:trPr>
          <w:trHeight w:val="340"/>
        </w:trPr>
        <w:tc>
          <w:tcPr>
            <w:tcW w:w="1229" w:type="pct"/>
            <w:shd w:val="clear" w:color="auto" w:fill="auto"/>
            <w:vAlign w:val="center"/>
          </w:tcPr>
          <w:p w14:paraId="6E1BE743"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color w:val="0070C0"/>
                <w:sz w:val="21"/>
                <w:szCs w:val="21"/>
              </w:rPr>
              <w:t>产品</w:t>
            </w:r>
            <w:r w:rsidRPr="00634F0A">
              <w:rPr>
                <w:rFonts w:ascii="宋体" w:hAnsi="宋体"/>
                <w:sz w:val="21"/>
                <w:szCs w:val="21"/>
              </w:rPr>
              <w:t>种类</w:t>
            </w:r>
          </w:p>
        </w:tc>
        <w:tc>
          <w:tcPr>
            <w:tcW w:w="1303" w:type="pct"/>
            <w:shd w:val="clear" w:color="auto" w:fill="auto"/>
            <w:vAlign w:val="center"/>
          </w:tcPr>
          <w:p w14:paraId="3F83E429"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容量型锰酸锂</w:t>
            </w:r>
          </w:p>
        </w:tc>
        <w:tc>
          <w:tcPr>
            <w:tcW w:w="1234" w:type="pct"/>
            <w:shd w:val="clear" w:color="auto" w:fill="auto"/>
            <w:vAlign w:val="center"/>
          </w:tcPr>
          <w:p w14:paraId="41D4C53F"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234" w:type="pct"/>
            <w:vAlign w:val="center"/>
          </w:tcPr>
          <w:p w14:paraId="1A9FDF40"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单晶型锰酸锂</w:t>
            </w:r>
          </w:p>
        </w:tc>
      </w:tr>
      <w:tr w:rsidR="00634F0A" w:rsidRPr="00634F0A" w14:paraId="5ED8E11A" w14:textId="77777777" w:rsidTr="007736BD">
        <w:trPr>
          <w:trHeight w:val="340"/>
        </w:trPr>
        <w:tc>
          <w:tcPr>
            <w:tcW w:w="1229" w:type="pct"/>
            <w:shd w:val="clear" w:color="auto" w:fill="auto"/>
            <w:vAlign w:val="center"/>
          </w:tcPr>
          <w:p w14:paraId="1343D4C7"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303" w:type="pct"/>
            <w:shd w:val="clear" w:color="auto" w:fill="auto"/>
            <w:vAlign w:val="center"/>
          </w:tcPr>
          <w:p w14:paraId="2C468FC4"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≥110</w:t>
            </w:r>
          </w:p>
        </w:tc>
        <w:tc>
          <w:tcPr>
            <w:tcW w:w="1234" w:type="pct"/>
            <w:shd w:val="clear" w:color="auto" w:fill="auto"/>
            <w:vAlign w:val="center"/>
          </w:tcPr>
          <w:p w14:paraId="2A0628E6"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≥100</w:t>
            </w:r>
          </w:p>
        </w:tc>
        <w:tc>
          <w:tcPr>
            <w:tcW w:w="1234" w:type="pct"/>
            <w:vAlign w:val="center"/>
          </w:tcPr>
          <w:p w14:paraId="495BB919"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color w:val="FF0000"/>
                <w:sz w:val="21"/>
                <w:szCs w:val="21"/>
              </w:rPr>
              <w:t>≥1</w:t>
            </w:r>
            <w:r w:rsidRPr="00634F0A">
              <w:rPr>
                <w:rFonts w:ascii="宋体" w:hAnsi="宋体" w:hint="eastAsia"/>
                <w:color w:val="FF0000"/>
                <w:sz w:val="21"/>
                <w:szCs w:val="21"/>
              </w:rPr>
              <w:t>05</w:t>
            </w:r>
          </w:p>
        </w:tc>
      </w:tr>
    </w:tbl>
    <w:p w14:paraId="4140874D"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.12 充放电效率</w:t>
      </w:r>
    </w:p>
    <w:p w14:paraId="63935B2E"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产品在规定条件下的首次充放电效率应不小于</w:t>
      </w:r>
      <w:r w:rsidRPr="00634F0A">
        <w:rPr>
          <w:rFonts w:hAnsi="宋体"/>
          <w:color w:val="FF0000"/>
          <w:szCs w:val="21"/>
        </w:rPr>
        <w:t>9</w:t>
      </w:r>
      <w:r w:rsidRPr="00634F0A">
        <w:rPr>
          <w:rFonts w:hAnsi="宋体" w:hint="eastAsia"/>
          <w:color w:val="FF0000"/>
          <w:szCs w:val="21"/>
        </w:rPr>
        <w:t>3</w:t>
      </w:r>
      <w:r w:rsidRPr="00634F0A">
        <w:rPr>
          <w:rFonts w:hAnsi="宋体"/>
          <w:color w:val="FF0000"/>
          <w:szCs w:val="21"/>
        </w:rPr>
        <w:t xml:space="preserve">% </w:t>
      </w:r>
      <w:r w:rsidRPr="00634F0A">
        <w:rPr>
          <w:rFonts w:hAnsi="宋体"/>
          <w:color w:val="000000"/>
          <w:szCs w:val="21"/>
        </w:rPr>
        <w:t>。</w:t>
      </w:r>
    </w:p>
    <w:p w14:paraId="271DD51F"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.13 平台容量比率</w:t>
      </w:r>
    </w:p>
    <w:p w14:paraId="3E85BED5"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产品在规定条件下第 10 次充放电循环后平台容量比率应不低于</w:t>
      </w:r>
      <w:r w:rsidRPr="00634F0A">
        <w:rPr>
          <w:rFonts w:hAnsi="宋体"/>
          <w:color w:val="FF0000"/>
          <w:szCs w:val="21"/>
        </w:rPr>
        <w:t xml:space="preserve"> 9</w:t>
      </w:r>
      <w:r w:rsidRPr="00634F0A">
        <w:rPr>
          <w:rFonts w:hAnsi="宋体" w:hint="eastAsia"/>
          <w:color w:val="FF0000"/>
          <w:szCs w:val="21"/>
        </w:rPr>
        <w:t>5</w:t>
      </w:r>
      <w:r w:rsidRPr="00634F0A">
        <w:rPr>
          <w:rFonts w:hAnsi="宋体"/>
          <w:color w:val="FF0000"/>
          <w:szCs w:val="21"/>
        </w:rPr>
        <w:t>%</w:t>
      </w:r>
      <w:r w:rsidRPr="00634F0A">
        <w:rPr>
          <w:rFonts w:hAnsi="宋体"/>
          <w:color w:val="000000"/>
          <w:szCs w:val="21"/>
        </w:rPr>
        <w:t xml:space="preserve"> ,第 100 次充放电循环后平台容量比率应不低于</w:t>
      </w:r>
      <w:r w:rsidRPr="00634F0A">
        <w:rPr>
          <w:rFonts w:hAnsi="宋体"/>
          <w:color w:val="FF0000"/>
          <w:szCs w:val="21"/>
        </w:rPr>
        <w:t xml:space="preserve"> </w:t>
      </w:r>
      <w:r w:rsidRPr="00634F0A">
        <w:rPr>
          <w:rFonts w:hAnsi="宋体" w:hint="eastAsia"/>
          <w:color w:val="FF0000"/>
          <w:szCs w:val="21"/>
        </w:rPr>
        <w:t>90</w:t>
      </w:r>
      <w:r w:rsidRPr="00634F0A">
        <w:rPr>
          <w:rFonts w:hAnsi="宋体"/>
          <w:color w:val="FF0000"/>
          <w:szCs w:val="21"/>
        </w:rPr>
        <w:t>%</w:t>
      </w:r>
      <w:r w:rsidRPr="00634F0A">
        <w:rPr>
          <w:rFonts w:hAnsi="宋体"/>
          <w:color w:val="000000"/>
          <w:szCs w:val="21"/>
        </w:rPr>
        <w:t xml:space="preserve"> 。</w:t>
      </w:r>
    </w:p>
    <w:p w14:paraId="2BF6D08A"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5</w:t>
      </w:r>
      <w:r w:rsidRPr="00634F0A">
        <w:rPr>
          <w:rFonts w:hAnsi="宋体"/>
          <w:color w:val="000000"/>
          <w:szCs w:val="21"/>
        </w:rPr>
        <w:t>.14 循环寿命</w:t>
      </w:r>
    </w:p>
    <w:p w14:paraId="36AB0BD6"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产品在规定条件下放电容量达到首次循环放电比容量的 80% 时,其循环寿命应符合表 6 的要求。</w:t>
      </w:r>
    </w:p>
    <w:p w14:paraId="5AF1D214" w14:textId="77777777" w:rsidR="00634F0A" w:rsidRPr="00634F0A" w:rsidRDefault="00634F0A" w:rsidP="00634F0A">
      <w:pPr>
        <w:pStyle w:val="afff4"/>
        <w:spacing w:line="400" w:lineRule="exact"/>
        <w:jc w:val="center"/>
        <w:rPr>
          <w:rFonts w:ascii="宋体" w:hAnsi="宋体"/>
          <w:szCs w:val="21"/>
        </w:rPr>
      </w:pPr>
      <w:r w:rsidRPr="00634F0A">
        <w:rPr>
          <w:rFonts w:ascii="宋体" w:hAnsi="宋体"/>
          <w:szCs w:val="21"/>
        </w:rPr>
        <w:t>表 6 循环寿命</w:t>
      </w:r>
    </w:p>
    <w:tbl>
      <w:tblPr>
        <w:tblpPr w:leftFromText="180" w:rightFromText="180" w:vertAnchor="text" w:horzAnchor="margin" w:tblpXSpec="center" w:tblpY="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574"/>
        <w:gridCol w:w="2657"/>
        <w:gridCol w:w="2657"/>
      </w:tblGrid>
      <w:tr w:rsidR="00634F0A" w:rsidRPr="00634F0A" w14:paraId="033E168B" w14:textId="77777777" w:rsidTr="007736BD">
        <w:trPr>
          <w:trHeight w:val="340"/>
        </w:trPr>
        <w:tc>
          <w:tcPr>
            <w:tcW w:w="1463" w:type="pct"/>
            <w:shd w:val="clear" w:color="auto" w:fill="auto"/>
            <w:vAlign w:val="center"/>
          </w:tcPr>
          <w:p w14:paraId="0A153218"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color w:val="0070C0"/>
                <w:sz w:val="21"/>
                <w:szCs w:val="21"/>
              </w:rPr>
              <w:t>产品</w:t>
            </w:r>
            <w:r w:rsidRPr="00634F0A">
              <w:rPr>
                <w:rFonts w:ascii="宋体" w:hAnsi="宋体"/>
                <w:sz w:val="21"/>
                <w:szCs w:val="21"/>
              </w:rPr>
              <w:t>种类</w:t>
            </w:r>
          </w:p>
        </w:tc>
        <w:tc>
          <w:tcPr>
            <w:tcW w:w="808" w:type="pct"/>
            <w:shd w:val="clear" w:color="auto" w:fill="auto"/>
            <w:vAlign w:val="center"/>
          </w:tcPr>
          <w:p w14:paraId="6A2F7A9D"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容量型锰酸锂</w:t>
            </w:r>
          </w:p>
        </w:tc>
        <w:tc>
          <w:tcPr>
            <w:tcW w:w="1364" w:type="pct"/>
            <w:shd w:val="clear" w:color="auto" w:fill="auto"/>
            <w:vAlign w:val="center"/>
          </w:tcPr>
          <w:p w14:paraId="3A7FC635"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动力型锰酸锂</w:t>
            </w:r>
          </w:p>
        </w:tc>
        <w:tc>
          <w:tcPr>
            <w:tcW w:w="1364" w:type="pct"/>
            <w:vAlign w:val="center"/>
          </w:tcPr>
          <w:p w14:paraId="52E3ABAE"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hint="eastAsia"/>
                <w:color w:val="FF0000"/>
                <w:sz w:val="21"/>
                <w:szCs w:val="21"/>
              </w:rPr>
              <w:t>单晶型锰酸锂</w:t>
            </w:r>
          </w:p>
        </w:tc>
      </w:tr>
      <w:tr w:rsidR="00634F0A" w:rsidRPr="00634F0A" w14:paraId="42DA3C60" w14:textId="77777777" w:rsidTr="007736BD">
        <w:trPr>
          <w:trHeight w:val="340"/>
        </w:trPr>
        <w:tc>
          <w:tcPr>
            <w:tcW w:w="1463" w:type="pct"/>
            <w:shd w:val="clear" w:color="auto" w:fill="auto"/>
            <w:vAlign w:val="center"/>
          </w:tcPr>
          <w:p w14:paraId="7FF38E4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color w:val="FF0000"/>
                <w:sz w:val="21"/>
                <w:szCs w:val="21"/>
              </w:rPr>
              <w:t>常温(25±2</w:t>
            </w:r>
            <w:r w:rsidRPr="00634F0A">
              <w:rPr>
                <w:rFonts w:ascii="宋体" w:hAnsi="宋体"/>
                <w:color w:val="FF0000"/>
                <w:sz w:val="21"/>
                <w:szCs w:val="21"/>
              </w:rPr>
              <w:t xml:space="preserve"> </w:t>
            </w:r>
            <w:r w:rsidRPr="00634F0A">
              <w:rPr>
                <w:rFonts w:ascii="宋体" w:hAnsi="宋体" w:hint="eastAsia"/>
                <w:color w:val="FF0000"/>
                <w:sz w:val="21"/>
                <w:szCs w:val="21"/>
              </w:rPr>
              <w:t>℃</w:t>
            </w:r>
            <w:r w:rsidRPr="00634F0A">
              <w:rPr>
                <w:rFonts w:ascii="宋体" w:hAnsi="宋体"/>
                <w:color w:val="FF0000"/>
                <w:sz w:val="21"/>
                <w:szCs w:val="21"/>
              </w:rPr>
              <w:t>)</w:t>
            </w:r>
            <w:r w:rsidRPr="00634F0A">
              <w:rPr>
                <w:rFonts w:ascii="宋体" w:hAnsi="宋体"/>
                <w:sz w:val="21"/>
                <w:szCs w:val="21"/>
              </w:rPr>
              <w:t>循环寿命/次</w:t>
            </w:r>
          </w:p>
        </w:tc>
        <w:tc>
          <w:tcPr>
            <w:tcW w:w="808" w:type="pct"/>
            <w:shd w:val="clear" w:color="auto" w:fill="auto"/>
            <w:vAlign w:val="center"/>
          </w:tcPr>
          <w:p w14:paraId="3DA684C7"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≥500</w:t>
            </w:r>
          </w:p>
        </w:tc>
        <w:tc>
          <w:tcPr>
            <w:tcW w:w="1364" w:type="pct"/>
            <w:shd w:val="clear" w:color="auto" w:fill="auto"/>
            <w:vAlign w:val="center"/>
          </w:tcPr>
          <w:p w14:paraId="3840933F"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≥1000</w:t>
            </w:r>
          </w:p>
        </w:tc>
        <w:tc>
          <w:tcPr>
            <w:tcW w:w="1364" w:type="pct"/>
            <w:vAlign w:val="center"/>
          </w:tcPr>
          <w:p w14:paraId="205DA045"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color w:val="FF0000"/>
                <w:sz w:val="21"/>
                <w:szCs w:val="21"/>
              </w:rPr>
              <w:t>≥1</w:t>
            </w:r>
            <w:r w:rsidRPr="00634F0A">
              <w:rPr>
                <w:rFonts w:ascii="宋体" w:hAnsi="宋体" w:hint="eastAsia"/>
                <w:color w:val="FF0000"/>
                <w:sz w:val="21"/>
                <w:szCs w:val="21"/>
              </w:rPr>
              <w:t>5</w:t>
            </w:r>
            <w:r w:rsidRPr="00634F0A">
              <w:rPr>
                <w:rFonts w:ascii="宋体" w:hAnsi="宋体"/>
                <w:color w:val="FF0000"/>
                <w:sz w:val="21"/>
                <w:szCs w:val="21"/>
              </w:rPr>
              <w:t>00</w:t>
            </w:r>
          </w:p>
        </w:tc>
      </w:tr>
      <w:tr w:rsidR="00634F0A" w:rsidRPr="00634F0A" w14:paraId="7D1F9F6B" w14:textId="77777777" w:rsidTr="007736BD">
        <w:trPr>
          <w:trHeight w:val="340"/>
        </w:trPr>
        <w:tc>
          <w:tcPr>
            <w:tcW w:w="1463" w:type="pct"/>
            <w:shd w:val="clear" w:color="auto" w:fill="auto"/>
            <w:vAlign w:val="center"/>
          </w:tcPr>
          <w:p w14:paraId="494B0963" w14:textId="77777777" w:rsidR="00634F0A" w:rsidRPr="00634F0A" w:rsidRDefault="00634F0A" w:rsidP="00634F0A">
            <w:pPr>
              <w:spacing w:line="400" w:lineRule="exact"/>
              <w:jc w:val="center"/>
              <w:rPr>
                <w:rFonts w:ascii="宋体" w:hAnsi="宋体" w:hint="eastAsia"/>
                <w:color w:val="FF0000"/>
                <w:sz w:val="21"/>
                <w:szCs w:val="21"/>
              </w:rPr>
            </w:pPr>
            <w:r w:rsidRPr="00634F0A">
              <w:rPr>
                <w:rFonts w:ascii="宋体" w:hAnsi="宋体" w:hint="eastAsia"/>
                <w:color w:val="FF0000"/>
                <w:sz w:val="21"/>
                <w:szCs w:val="21"/>
              </w:rPr>
              <w:t>高温（45±1</w:t>
            </w:r>
            <w:r w:rsidRPr="00634F0A">
              <w:rPr>
                <w:rFonts w:ascii="宋体" w:hAnsi="宋体"/>
                <w:color w:val="FF0000"/>
                <w:sz w:val="21"/>
                <w:szCs w:val="21"/>
              </w:rPr>
              <w:t xml:space="preserve"> </w:t>
            </w:r>
            <w:r w:rsidRPr="00634F0A">
              <w:rPr>
                <w:rFonts w:ascii="宋体" w:hAnsi="宋体" w:hint="eastAsia"/>
                <w:color w:val="FF0000"/>
                <w:sz w:val="21"/>
                <w:szCs w:val="21"/>
              </w:rPr>
              <w:t>℃）</w:t>
            </w:r>
            <w:r w:rsidRPr="00634F0A">
              <w:rPr>
                <w:rFonts w:ascii="宋体" w:hAnsi="宋体"/>
                <w:sz w:val="21"/>
                <w:szCs w:val="21"/>
              </w:rPr>
              <w:t>循环寿命/次</w:t>
            </w:r>
          </w:p>
        </w:tc>
        <w:tc>
          <w:tcPr>
            <w:tcW w:w="808" w:type="pct"/>
            <w:shd w:val="clear" w:color="auto" w:fill="auto"/>
            <w:vAlign w:val="center"/>
          </w:tcPr>
          <w:p w14:paraId="5EB404FD"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w:t>
            </w:r>
          </w:p>
        </w:tc>
        <w:tc>
          <w:tcPr>
            <w:tcW w:w="1364" w:type="pct"/>
            <w:shd w:val="clear" w:color="auto" w:fill="auto"/>
            <w:vAlign w:val="center"/>
          </w:tcPr>
          <w:p w14:paraId="3B303893"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w:t>
            </w:r>
            <w:r w:rsidRPr="00634F0A">
              <w:rPr>
                <w:rFonts w:ascii="宋体" w:hAnsi="宋体" w:hint="eastAsia"/>
                <w:sz w:val="21"/>
                <w:szCs w:val="21"/>
              </w:rPr>
              <w:t>300</w:t>
            </w:r>
          </w:p>
        </w:tc>
        <w:tc>
          <w:tcPr>
            <w:tcW w:w="1364" w:type="pct"/>
            <w:vAlign w:val="center"/>
          </w:tcPr>
          <w:p w14:paraId="43F73100" w14:textId="77777777" w:rsidR="00634F0A" w:rsidRPr="00634F0A" w:rsidRDefault="00634F0A" w:rsidP="00634F0A">
            <w:pPr>
              <w:spacing w:line="400" w:lineRule="exact"/>
              <w:jc w:val="center"/>
              <w:rPr>
                <w:rFonts w:ascii="宋体" w:hAnsi="宋体"/>
                <w:color w:val="FF0000"/>
                <w:sz w:val="21"/>
                <w:szCs w:val="21"/>
              </w:rPr>
            </w:pPr>
            <w:r w:rsidRPr="00634F0A">
              <w:rPr>
                <w:rFonts w:ascii="宋体" w:hAnsi="宋体"/>
                <w:color w:val="FF0000"/>
                <w:sz w:val="21"/>
                <w:szCs w:val="21"/>
              </w:rPr>
              <w:t>≥</w:t>
            </w:r>
            <w:r w:rsidRPr="00634F0A">
              <w:rPr>
                <w:rFonts w:ascii="宋体" w:hAnsi="宋体" w:hint="eastAsia"/>
                <w:color w:val="FF0000"/>
                <w:sz w:val="21"/>
                <w:szCs w:val="21"/>
              </w:rPr>
              <w:t>400</w:t>
            </w:r>
          </w:p>
        </w:tc>
      </w:tr>
    </w:tbl>
    <w:p w14:paraId="4133C495"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hint="eastAsia"/>
          <w:bCs/>
          <w:szCs w:val="21"/>
        </w:rPr>
        <w:t>6</w:t>
      </w:r>
      <w:r w:rsidRPr="00634F0A">
        <w:rPr>
          <w:rFonts w:ascii="宋体" w:eastAsia="宋体" w:hAnsi="宋体"/>
          <w:bCs/>
          <w:szCs w:val="21"/>
        </w:rPr>
        <w:t xml:space="preserve"> 试验方法</w:t>
      </w:r>
    </w:p>
    <w:p w14:paraId="7A095394"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.1 化学成分</w:t>
      </w:r>
    </w:p>
    <w:p w14:paraId="52D85198"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产品化学成分的</w:t>
      </w:r>
      <w:proofErr w:type="gramStart"/>
      <w:r w:rsidRPr="00634F0A">
        <w:rPr>
          <w:rFonts w:hAnsi="宋体"/>
          <w:color w:val="000000"/>
          <w:szCs w:val="21"/>
        </w:rPr>
        <w:t>测定按</w:t>
      </w:r>
      <w:proofErr w:type="gramEnd"/>
      <w:r w:rsidRPr="00634F0A">
        <w:rPr>
          <w:rFonts w:hAnsi="宋体"/>
          <w:color w:val="000000"/>
          <w:szCs w:val="21"/>
        </w:rPr>
        <w:t>供需双方协商认可的现有方法进行。</w:t>
      </w:r>
    </w:p>
    <w:p w14:paraId="4FBF25BC"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.2 水分含量</w:t>
      </w:r>
    </w:p>
    <w:p w14:paraId="73177E40"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产品水分含量的</w:t>
      </w:r>
      <w:proofErr w:type="gramStart"/>
      <w:r w:rsidRPr="00634F0A">
        <w:rPr>
          <w:rFonts w:hAnsi="宋体"/>
          <w:color w:val="000000"/>
          <w:szCs w:val="21"/>
        </w:rPr>
        <w:t>测定按</w:t>
      </w:r>
      <w:proofErr w:type="gramEnd"/>
      <w:r w:rsidRPr="00634F0A">
        <w:rPr>
          <w:rFonts w:hAnsi="宋体"/>
          <w:color w:val="000000"/>
          <w:szCs w:val="21"/>
        </w:rPr>
        <w:t>GB/T 6283 的规定进行。</w:t>
      </w:r>
    </w:p>
    <w:p w14:paraId="67535F19"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lastRenderedPageBreak/>
        <w:t>6</w:t>
      </w:r>
      <w:r w:rsidRPr="00634F0A">
        <w:rPr>
          <w:rFonts w:hAnsi="宋体"/>
          <w:color w:val="000000"/>
          <w:szCs w:val="21"/>
        </w:rPr>
        <w:t>.3 pH 值</w:t>
      </w:r>
    </w:p>
    <w:p w14:paraId="04743A0C"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产品pH值的</w:t>
      </w:r>
      <w:proofErr w:type="gramStart"/>
      <w:r w:rsidRPr="00634F0A">
        <w:rPr>
          <w:rFonts w:hAnsi="宋体"/>
          <w:color w:val="000000"/>
          <w:szCs w:val="21"/>
        </w:rPr>
        <w:t>测定按</w:t>
      </w:r>
      <w:proofErr w:type="gramEnd"/>
      <w:r w:rsidRPr="00634F0A">
        <w:rPr>
          <w:rFonts w:hAnsi="宋体"/>
          <w:color w:val="000000"/>
          <w:szCs w:val="21"/>
        </w:rPr>
        <w:t xml:space="preserve"> GB/T 1717 的规定进行。</w:t>
      </w:r>
    </w:p>
    <w:p w14:paraId="79E38A6A"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.4 磁性异物</w:t>
      </w:r>
    </w:p>
    <w:p w14:paraId="2941FD38"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产品磁性异物含量的</w:t>
      </w:r>
      <w:proofErr w:type="gramStart"/>
      <w:r w:rsidRPr="00634F0A">
        <w:rPr>
          <w:rFonts w:hAnsi="宋体"/>
          <w:color w:val="000000"/>
          <w:szCs w:val="21"/>
        </w:rPr>
        <w:t>测定按</w:t>
      </w:r>
      <w:proofErr w:type="gramEnd"/>
      <w:r w:rsidRPr="00634F0A">
        <w:rPr>
          <w:rFonts w:hAnsi="宋体"/>
          <w:color w:val="0070C0"/>
          <w:szCs w:val="21"/>
        </w:rPr>
        <w:t xml:space="preserve"> GB/T XXXXX </w:t>
      </w:r>
      <w:r w:rsidRPr="00634F0A">
        <w:rPr>
          <w:rFonts w:hAnsi="宋体"/>
          <w:color w:val="000000"/>
          <w:szCs w:val="21"/>
        </w:rPr>
        <w:t>的规定进行。</w:t>
      </w:r>
    </w:p>
    <w:p w14:paraId="639C18CB"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.5 粒度分布</w:t>
      </w:r>
    </w:p>
    <w:p w14:paraId="76702093"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产品粒度分布的</w:t>
      </w:r>
      <w:proofErr w:type="gramStart"/>
      <w:r w:rsidRPr="00634F0A">
        <w:rPr>
          <w:rFonts w:hAnsi="宋体"/>
          <w:color w:val="000000"/>
          <w:szCs w:val="21"/>
        </w:rPr>
        <w:t>测定按</w:t>
      </w:r>
      <w:proofErr w:type="gramEnd"/>
      <w:r w:rsidRPr="00634F0A">
        <w:rPr>
          <w:rFonts w:hAnsi="宋体"/>
          <w:color w:val="000000"/>
          <w:szCs w:val="21"/>
        </w:rPr>
        <w:t xml:space="preserve"> GB/T 19077 的规定进行。</w:t>
      </w:r>
    </w:p>
    <w:p w14:paraId="469E98C5"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.6 振实密度</w:t>
      </w:r>
    </w:p>
    <w:p w14:paraId="4D5790A9"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产品振实密度的</w:t>
      </w:r>
      <w:proofErr w:type="gramStart"/>
      <w:r w:rsidRPr="00634F0A">
        <w:rPr>
          <w:rFonts w:hAnsi="宋体"/>
          <w:color w:val="000000"/>
          <w:szCs w:val="21"/>
        </w:rPr>
        <w:t>测定按</w:t>
      </w:r>
      <w:proofErr w:type="gramEnd"/>
      <w:r w:rsidRPr="00634F0A">
        <w:rPr>
          <w:rFonts w:hAnsi="宋体"/>
          <w:color w:val="000000"/>
          <w:szCs w:val="21"/>
        </w:rPr>
        <w:t xml:space="preserve"> GB/T 5162 的规定进行。</w:t>
      </w:r>
    </w:p>
    <w:p w14:paraId="33558E18"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.7 比表面积</w:t>
      </w:r>
    </w:p>
    <w:p w14:paraId="7438FB5E"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产品比表面积的</w:t>
      </w:r>
      <w:proofErr w:type="gramStart"/>
      <w:r w:rsidRPr="00634F0A">
        <w:rPr>
          <w:rFonts w:hAnsi="宋体"/>
          <w:color w:val="000000"/>
          <w:szCs w:val="21"/>
        </w:rPr>
        <w:t>测定按</w:t>
      </w:r>
      <w:proofErr w:type="gramEnd"/>
      <w:r w:rsidRPr="00634F0A">
        <w:rPr>
          <w:rFonts w:hAnsi="宋体"/>
          <w:color w:val="000000"/>
          <w:szCs w:val="21"/>
        </w:rPr>
        <w:t xml:space="preserve"> GB/T 13390 的规定进行。</w:t>
      </w:r>
    </w:p>
    <w:p w14:paraId="49103E62" w14:textId="77777777" w:rsidR="00634F0A" w:rsidRPr="00634F0A" w:rsidRDefault="00634F0A" w:rsidP="00634F0A">
      <w:pPr>
        <w:pStyle w:val="af1"/>
        <w:spacing w:line="400" w:lineRule="exact"/>
        <w:ind w:firstLineChars="0" w:firstLine="0"/>
        <w:rPr>
          <w:rFonts w:hAnsi="宋体"/>
          <w:color w:val="FF0000"/>
          <w:szCs w:val="21"/>
        </w:rPr>
      </w:pPr>
      <w:r w:rsidRPr="00634F0A">
        <w:rPr>
          <w:rFonts w:hAnsi="宋体" w:hint="eastAsia"/>
          <w:color w:val="FF0000"/>
          <w:szCs w:val="21"/>
        </w:rPr>
        <w:t>6</w:t>
      </w:r>
      <w:r w:rsidRPr="00634F0A">
        <w:rPr>
          <w:rFonts w:hAnsi="宋体"/>
          <w:color w:val="FF0000"/>
          <w:szCs w:val="21"/>
        </w:rPr>
        <w:t>.8 微观形貌</w:t>
      </w:r>
    </w:p>
    <w:p w14:paraId="0F360B8C" w14:textId="77777777" w:rsidR="00634F0A" w:rsidRPr="00634F0A" w:rsidRDefault="00634F0A" w:rsidP="00634F0A">
      <w:pPr>
        <w:pStyle w:val="af1"/>
        <w:spacing w:line="400" w:lineRule="exact"/>
        <w:ind w:firstLineChars="0" w:firstLine="420"/>
        <w:rPr>
          <w:rFonts w:hAnsi="宋体" w:cs="宋体"/>
          <w:color w:val="FF0000"/>
          <w:szCs w:val="21"/>
        </w:rPr>
      </w:pPr>
      <w:r w:rsidRPr="00634F0A">
        <w:rPr>
          <w:rFonts w:hAnsi="宋体" w:cs="宋体"/>
          <w:color w:val="FF0000"/>
          <w:szCs w:val="21"/>
        </w:rPr>
        <w:t>产品微观形貌的</w:t>
      </w:r>
      <w:proofErr w:type="gramStart"/>
      <w:r w:rsidRPr="00634F0A">
        <w:rPr>
          <w:rFonts w:hAnsi="宋体" w:cs="宋体"/>
          <w:color w:val="FF0000"/>
          <w:szCs w:val="21"/>
        </w:rPr>
        <w:t>测</w:t>
      </w:r>
      <w:r w:rsidRPr="00634F0A">
        <w:rPr>
          <w:rFonts w:hAnsi="宋体"/>
          <w:color w:val="FF0000"/>
          <w:szCs w:val="21"/>
        </w:rPr>
        <w:t>定按</w:t>
      </w:r>
      <w:proofErr w:type="gramEnd"/>
      <w:r w:rsidRPr="00634F0A">
        <w:rPr>
          <w:rFonts w:hAnsi="宋体"/>
          <w:color w:val="FF0000"/>
          <w:szCs w:val="21"/>
        </w:rPr>
        <w:t>JY/T 010的</w:t>
      </w:r>
      <w:r w:rsidRPr="00634F0A">
        <w:rPr>
          <w:rFonts w:hAnsi="宋体" w:cs="宋体"/>
          <w:color w:val="FF0000"/>
          <w:szCs w:val="21"/>
        </w:rPr>
        <w:t>规定进行。</w:t>
      </w:r>
    </w:p>
    <w:p w14:paraId="2765BA73"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.8 外观质量</w:t>
      </w:r>
    </w:p>
    <w:p w14:paraId="04AE9749" w14:textId="77777777" w:rsidR="00634F0A" w:rsidRPr="00634F0A" w:rsidRDefault="00634F0A" w:rsidP="00634F0A">
      <w:pPr>
        <w:pStyle w:val="af1"/>
        <w:spacing w:line="400" w:lineRule="exact"/>
        <w:ind w:firstLine="420"/>
        <w:rPr>
          <w:rFonts w:hAnsi="宋体" w:hint="eastAsia"/>
          <w:color w:val="000000"/>
          <w:szCs w:val="21"/>
        </w:rPr>
      </w:pPr>
      <w:r w:rsidRPr="00634F0A">
        <w:rPr>
          <w:rFonts w:hAnsi="宋体"/>
          <w:color w:val="000000"/>
          <w:szCs w:val="21"/>
        </w:rPr>
        <w:t>产品外观质量用目视检查。</w:t>
      </w:r>
    </w:p>
    <w:p w14:paraId="38EE8644"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w:t>
      </w:r>
      <w:r w:rsidRPr="00634F0A">
        <w:rPr>
          <w:rFonts w:hAnsi="宋体" w:hint="eastAsia"/>
          <w:color w:val="000000"/>
          <w:szCs w:val="21"/>
        </w:rPr>
        <w:t>10</w:t>
      </w:r>
      <w:r w:rsidRPr="00634F0A">
        <w:rPr>
          <w:rFonts w:hAnsi="宋体"/>
          <w:color w:val="000000"/>
          <w:szCs w:val="21"/>
        </w:rPr>
        <w:t xml:space="preserve"> 晶体结构</w:t>
      </w:r>
    </w:p>
    <w:p w14:paraId="31A1A1C4"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产品的晶体结构用 X 射线衍射仪检测。</w:t>
      </w:r>
    </w:p>
    <w:p w14:paraId="20C7A57C"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.1</w:t>
      </w:r>
      <w:r w:rsidRPr="00634F0A">
        <w:rPr>
          <w:rFonts w:hAnsi="宋体" w:hint="eastAsia"/>
          <w:color w:val="000000"/>
          <w:szCs w:val="21"/>
        </w:rPr>
        <w:t>1</w:t>
      </w:r>
      <w:r w:rsidRPr="00634F0A">
        <w:rPr>
          <w:rFonts w:hAnsi="宋体"/>
          <w:color w:val="000000"/>
          <w:szCs w:val="21"/>
        </w:rPr>
        <w:t xml:space="preserve"> 比容量</w:t>
      </w:r>
    </w:p>
    <w:p w14:paraId="26245240" w14:textId="77777777" w:rsidR="00634F0A" w:rsidRPr="00634F0A" w:rsidRDefault="00634F0A" w:rsidP="00634F0A">
      <w:pPr>
        <w:pStyle w:val="af1"/>
        <w:spacing w:line="400" w:lineRule="exact"/>
        <w:ind w:firstLine="420"/>
        <w:rPr>
          <w:rFonts w:hAnsi="宋体"/>
          <w:color w:val="0070C0"/>
          <w:szCs w:val="21"/>
        </w:rPr>
      </w:pPr>
      <w:r w:rsidRPr="00634F0A">
        <w:rPr>
          <w:rFonts w:hAnsi="宋体"/>
          <w:color w:val="0070C0"/>
          <w:szCs w:val="21"/>
        </w:rPr>
        <w:t>产品首次放电比容量的</w:t>
      </w:r>
      <w:proofErr w:type="gramStart"/>
      <w:r w:rsidRPr="00634F0A">
        <w:rPr>
          <w:rFonts w:hAnsi="宋体"/>
          <w:color w:val="0070C0"/>
          <w:szCs w:val="21"/>
        </w:rPr>
        <w:t>测定按</w:t>
      </w:r>
      <w:proofErr w:type="gramEnd"/>
      <w:r w:rsidRPr="00634F0A">
        <w:rPr>
          <w:rFonts w:hAnsi="宋体"/>
          <w:color w:val="0070C0"/>
          <w:szCs w:val="21"/>
        </w:rPr>
        <w:t>GB/T 39864 的规定进行。</w:t>
      </w:r>
    </w:p>
    <w:p w14:paraId="5A7430AC"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.1</w:t>
      </w:r>
      <w:r w:rsidRPr="00634F0A">
        <w:rPr>
          <w:rFonts w:hAnsi="宋体" w:hint="eastAsia"/>
          <w:color w:val="000000"/>
          <w:szCs w:val="21"/>
        </w:rPr>
        <w:t>2</w:t>
      </w:r>
      <w:r w:rsidRPr="00634F0A">
        <w:rPr>
          <w:rFonts w:hAnsi="宋体"/>
          <w:color w:val="000000"/>
          <w:szCs w:val="21"/>
        </w:rPr>
        <w:t xml:space="preserve"> 充放电效率</w:t>
      </w:r>
    </w:p>
    <w:p w14:paraId="367C2501"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70C0"/>
          <w:szCs w:val="21"/>
        </w:rPr>
        <w:t>产品首次充放电效率的</w:t>
      </w:r>
      <w:proofErr w:type="gramStart"/>
      <w:r w:rsidRPr="00634F0A">
        <w:rPr>
          <w:rFonts w:hAnsi="宋体"/>
          <w:color w:val="0070C0"/>
          <w:szCs w:val="21"/>
        </w:rPr>
        <w:t>测定按</w:t>
      </w:r>
      <w:proofErr w:type="gramEnd"/>
      <w:r w:rsidRPr="00634F0A">
        <w:rPr>
          <w:rFonts w:hAnsi="宋体"/>
          <w:color w:val="0070C0"/>
          <w:szCs w:val="21"/>
        </w:rPr>
        <w:t>GB/T 39864 的规定进行</w:t>
      </w:r>
      <w:r w:rsidRPr="00634F0A">
        <w:rPr>
          <w:rFonts w:hAnsi="宋体"/>
          <w:color w:val="000000"/>
          <w:szCs w:val="21"/>
        </w:rPr>
        <w:t>。</w:t>
      </w:r>
    </w:p>
    <w:p w14:paraId="53A46E21"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.1</w:t>
      </w:r>
      <w:r w:rsidRPr="00634F0A">
        <w:rPr>
          <w:rFonts w:hAnsi="宋体" w:hint="eastAsia"/>
          <w:color w:val="000000"/>
          <w:szCs w:val="21"/>
        </w:rPr>
        <w:t>3</w:t>
      </w:r>
      <w:r w:rsidRPr="00634F0A">
        <w:rPr>
          <w:rFonts w:hAnsi="宋体"/>
          <w:color w:val="000000"/>
          <w:szCs w:val="21"/>
        </w:rPr>
        <w:t xml:space="preserve"> 平台容量比率</w:t>
      </w:r>
    </w:p>
    <w:p w14:paraId="6621CEDD"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产品平台容量比率的</w:t>
      </w:r>
      <w:proofErr w:type="gramStart"/>
      <w:r w:rsidRPr="00634F0A">
        <w:rPr>
          <w:rFonts w:hAnsi="宋体"/>
          <w:color w:val="000000"/>
          <w:szCs w:val="21"/>
        </w:rPr>
        <w:t>测定按</w:t>
      </w:r>
      <w:proofErr w:type="gramEnd"/>
      <w:r w:rsidRPr="00634F0A">
        <w:rPr>
          <w:rFonts w:hAnsi="宋体"/>
          <w:color w:val="0070C0"/>
          <w:szCs w:val="21"/>
        </w:rPr>
        <w:t>GB/T 39861 的规定进行</w:t>
      </w:r>
      <w:r w:rsidRPr="00634F0A">
        <w:rPr>
          <w:rFonts w:hAnsi="宋体"/>
          <w:color w:val="000000"/>
          <w:szCs w:val="21"/>
        </w:rPr>
        <w:t>。</w:t>
      </w:r>
    </w:p>
    <w:p w14:paraId="3A09DD2F"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6</w:t>
      </w:r>
      <w:r w:rsidRPr="00634F0A">
        <w:rPr>
          <w:rFonts w:hAnsi="宋体"/>
          <w:color w:val="000000"/>
          <w:szCs w:val="21"/>
        </w:rPr>
        <w:t>.1</w:t>
      </w:r>
      <w:r w:rsidRPr="00634F0A">
        <w:rPr>
          <w:rFonts w:hAnsi="宋体" w:hint="eastAsia"/>
          <w:color w:val="000000"/>
          <w:szCs w:val="21"/>
        </w:rPr>
        <w:t>4</w:t>
      </w:r>
      <w:r w:rsidRPr="00634F0A">
        <w:rPr>
          <w:rFonts w:hAnsi="宋体"/>
          <w:color w:val="000000"/>
          <w:szCs w:val="21"/>
        </w:rPr>
        <w:t xml:space="preserve"> 循环寿命</w:t>
      </w:r>
    </w:p>
    <w:p w14:paraId="2777394E"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产品的循环寿命的</w:t>
      </w:r>
      <w:proofErr w:type="gramStart"/>
      <w:r w:rsidRPr="00634F0A">
        <w:rPr>
          <w:rFonts w:hAnsi="宋体"/>
          <w:color w:val="000000"/>
          <w:szCs w:val="21"/>
        </w:rPr>
        <w:t>测定按</w:t>
      </w:r>
      <w:proofErr w:type="gramEnd"/>
      <w:r w:rsidRPr="00634F0A">
        <w:rPr>
          <w:rFonts w:hAnsi="宋体"/>
          <w:color w:val="0070C0"/>
          <w:szCs w:val="21"/>
        </w:rPr>
        <w:t>GB/T 39861</w:t>
      </w:r>
      <w:r w:rsidRPr="00634F0A">
        <w:rPr>
          <w:rFonts w:hAnsi="宋体"/>
          <w:color w:val="000000"/>
          <w:szCs w:val="21"/>
        </w:rPr>
        <w:t>的规定进行。</w:t>
      </w:r>
    </w:p>
    <w:p w14:paraId="23DE2806" w14:textId="77777777" w:rsidR="00634F0A" w:rsidRPr="00634F0A" w:rsidRDefault="00634F0A" w:rsidP="00634F0A">
      <w:pPr>
        <w:pStyle w:val="aff4"/>
        <w:spacing w:beforeLines="0" w:afterLines="0" w:line="400" w:lineRule="exact"/>
        <w:rPr>
          <w:rFonts w:ascii="宋体" w:eastAsia="宋体" w:hAnsi="宋体"/>
          <w:bCs/>
          <w:szCs w:val="21"/>
        </w:rPr>
      </w:pPr>
      <w:r w:rsidRPr="00634F0A">
        <w:rPr>
          <w:rFonts w:ascii="宋体" w:eastAsia="宋体" w:hAnsi="宋体" w:hint="eastAsia"/>
          <w:bCs/>
          <w:szCs w:val="21"/>
        </w:rPr>
        <w:t>7</w:t>
      </w:r>
      <w:r w:rsidRPr="00634F0A">
        <w:rPr>
          <w:rFonts w:ascii="宋体" w:eastAsia="宋体" w:hAnsi="宋体"/>
          <w:bCs/>
          <w:szCs w:val="21"/>
        </w:rPr>
        <w:t xml:space="preserve"> 检验规则</w:t>
      </w:r>
    </w:p>
    <w:p w14:paraId="1CB23AFC"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.1 检查和验收</w:t>
      </w:r>
    </w:p>
    <w:p w14:paraId="7C8D8FFD" w14:textId="77777777" w:rsidR="00634F0A" w:rsidRPr="00634F0A" w:rsidRDefault="00634F0A" w:rsidP="00634F0A">
      <w:pPr>
        <w:snapToGrid w:val="0"/>
        <w:spacing w:line="400" w:lineRule="exact"/>
        <w:rPr>
          <w:rFonts w:ascii="宋体" w:hAnsi="宋体"/>
          <w:color w:val="0070C0"/>
          <w:sz w:val="21"/>
          <w:szCs w:val="21"/>
        </w:rPr>
      </w:pPr>
      <w:r w:rsidRPr="00634F0A">
        <w:rPr>
          <w:rFonts w:ascii="宋体" w:hAnsi="宋体" w:hint="eastAsia"/>
          <w:color w:val="0070C0"/>
          <w:sz w:val="21"/>
          <w:szCs w:val="21"/>
        </w:rPr>
        <w:t>7.1.1</w:t>
      </w:r>
      <w:r w:rsidRPr="00634F0A">
        <w:rPr>
          <w:rFonts w:ascii="宋体" w:hAnsi="宋体"/>
          <w:color w:val="0070C0"/>
          <w:sz w:val="21"/>
          <w:szCs w:val="21"/>
        </w:rPr>
        <w:t xml:space="preserve"> 产品应由供方进行检验。保证产品质量符合本</w:t>
      </w:r>
      <w:r w:rsidRPr="00634F0A">
        <w:rPr>
          <w:rFonts w:ascii="宋体" w:hAnsi="宋体" w:hint="eastAsia"/>
          <w:color w:val="0070C0"/>
          <w:sz w:val="21"/>
          <w:szCs w:val="21"/>
        </w:rPr>
        <w:t>文件</w:t>
      </w:r>
      <w:r w:rsidRPr="00634F0A">
        <w:rPr>
          <w:rFonts w:ascii="宋体" w:hAnsi="宋体"/>
          <w:color w:val="0070C0"/>
          <w:sz w:val="21"/>
          <w:szCs w:val="21"/>
        </w:rPr>
        <w:t>及</w:t>
      </w:r>
      <w:r w:rsidRPr="00634F0A">
        <w:rPr>
          <w:rFonts w:ascii="宋体" w:hAnsi="宋体" w:hint="eastAsia"/>
          <w:color w:val="0070C0"/>
          <w:sz w:val="21"/>
          <w:szCs w:val="21"/>
        </w:rPr>
        <w:t>订货单</w:t>
      </w:r>
      <w:r w:rsidRPr="00634F0A">
        <w:rPr>
          <w:rFonts w:ascii="宋体" w:hAnsi="宋体"/>
          <w:color w:val="0070C0"/>
          <w:sz w:val="21"/>
          <w:szCs w:val="21"/>
        </w:rPr>
        <w:t>的规定</w:t>
      </w:r>
      <w:r w:rsidRPr="00634F0A">
        <w:rPr>
          <w:rFonts w:ascii="宋体" w:hAnsi="宋体" w:hint="eastAsia"/>
          <w:color w:val="0070C0"/>
          <w:sz w:val="21"/>
          <w:szCs w:val="21"/>
        </w:rPr>
        <w:t>。</w:t>
      </w:r>
    </w:p>
    <w:p w14:paraId="5DD9D0D3" w14:textId="77777777" w:rsidR="00634F0A" w:rsidRPr="00634F0A" w:rsidRDefault="00634F0A" w:rsidP="00634F0A">
      <w:pPr>
        <w:snapToGrid w:val="0"/>
        <w:spacing w:line="400" w:lineRule="exact"/>
        <w:rPr>
          <w:rFonts w:ascii="宋体" w:hAnsi="宋体"/>
          <w:color w:val="0070C0"/>
          <w:sz w:val="21"/>
          <w:szCs w:val="21"/>
        </w:rPr>
      </w:pPr>
      <w:r w:rsidRPr="00634F0A">
        <w:rPr>
          <w:rFonts w:ascii="宋体" w:hAnsi="宋体" w:hint="eastAsia"/>
          <w:color w:val="0070C0"/>
          <w:sz w:val="21"/>
          <w:szCs w:val="21"/>
        </w:rPr>
        <w:t xml:space="preserve">7.1.2 </w:t>
      </w:r>
      <w:r w:rsidRPr="00634F0A">
        <w:rPr>
          <w:rFonts w:ascii="宋体" w:hAnsi="宋体"/>
          <w:color w:val="0070C0"/>
          <w:sz w:val="21"/>
          <w:szCs w:val="21"/>
        </w:rPr>
        <w:t>需方</w:t>
      </w:r>
      <w:r w:rsidRPr="00634F0A">
        <w:rPr>
          <w:rFonts w:ascii="宋体" w:hAnsi="宋体" w:hint="eastAsia"/>
          <w:color w:val="0070C0"/>
          <w:sz w:val="21"/>
          <w:szCs w:val="21"/>
        </w:rPr>
        <w:t>可</w:t>
      </w:r>
      <w:r w:rsidRPr="00634F0A">
        <w:rPr>
          <w:rFonts w:ascii="宋体" w:hAnsi="宋体"/>
          <w:color w:val="0070C0"/>
          <w:sz w:val="21"/>
          <w:szCs w:val="21"/>
        </w:rPr>
        <w:t>对收到的产品按照本</w:t>
      </w:r>
      <w:r w:rsidRPr="00634F0A">
        <w:rPr>
          <w:rFonts w:ascii="宋体" w:hAnsi="宋体" w:hint="eastAsia"/>
          <w:color w:val="0070C0"/>
          <w:sz w:val="21"/>
          <w:szCs w:val="21"/>
        </w:rPr>
        <w:t>文件</w:t>
      </w:r>
      <w:r w:rsidRPr="00634F0A">
        <w:rPr>
          <w:rFonts w:ascii="宋体" w:hAnsi="宋体"/>
          <w:color w:val="0070C0"/>
          <w:sz w:val="21"/>
          <w:szCs w:val="21"/>
        </w:rPr>
        <w:t>的规定进行检验。如检验结果与本</w:t>
      </w:r>
      <w:r w:rsidRPr="00634F0A">
        <w:rPr>
          <w:rFonts w:ascii="宋体" w:hAnsi="宋体" w:hint="eastAsia"/>
          <w:color w:val="0070C0"/>
          <w:sz w:val="21"/>
          <w:szCs w:val="21"/>
        </w:rPr>
        <w:t>文件</w:t>
      </w:r>
      <w:r w:rsidRPr="00634F0A">
        <w:rPr>
          <w:rFonts w:ascii="宋体" w:hAnsi="宋体"/>
          <w:color w:val="0070C0"/>
          <w:sz w:val="21"/>
          <w:szCs w:val="21"/>
        </w:rPr>
        <w:t>及</w:t>
      </w:r>
      <w:r w:rsidRPr="00634F0A">
        <w:rPr>
          <w:rFonts w:ascii="宋体" w:hAnsi="宋体" w:hint="eastAsia"/>
          <w:color w:val="0070C0"/>
          <w:sz w:val="21"/>
          <w:szCs w:val="21"/>
        </w:rPr>
        <w:t>订货单</w:t>
      </w:r>
      <w:r w:rsidRPr="00634F0A">
        <w:rPr>
          <w:rFonts w:ascii="宋体" w:hAnsi="宋体"/>
          <w:color w:val="0070C0"/>
          <w:sz w:val="21"/>
          <w:szCs w:val="21"/>
        </w:rPr>
        <w:t>的规定不符时，应在收到产品之日起</w:t>
      </w:r>
      <w:r w:rsidRPr="00634F0A">
        <w:rPr>
          <w:rFonts w:ascii="宋体" w:hAnsi="宋体" w:hint="eastAsia"/>
          <w:color w:val="FF0000"/>
          <w:sz w:val="21"/>
          <w:szCs w:val="21"/>
        </w:rPr>
        <w:t>30日</w:t>
      </w:r>
      <w:r w:rsidRPr="00634F0A">
        <w:rPr>
          <w:rFonts w:ascii="宋体" w:hAnsi="宋体"/>
          <w:color w:val="FF0000"/>
          <w:sz w:val="21"/>
          <w:szCs w:val="21"/>
        </w:rPr>
        <w:t>内</w:t>
      </w:r>
      <w:r w:rsidRPr="00634F0A">
        <w:rPr>
          <w:rFonts w:ascii="宋体" w:hAnsi="宋体"/>
          <w:color w:val="0070C0"/>
          <w:sz w:val="21"/>
          <w:szCs w:val="21"/>
        </w:rPr>
        <w:t>以书面形式向供方提出，由供需双方协商解决。如需仲裁，仲裁取样在需方</w:t>
      </w:r>
      <w:r w:rsidRPr="00634F0A">
        <w:rPr>
          <w:rFonts w:ascii="宋体" w:hAnsi="宋体" w:hint="eastAsia"/>
          <w:color w:val="0070C0"/>
          <w:sz w:val="21"/>
          <w:szCs w:val="21"/>
        </w:rPr>
        <w:t>，由供需双方</w:t>
      </w:r>
      <w:r w:rsidRPr="00634F0A">
        <w:rPr>
          <w:rFonts w:ascii="宋体" w:hAnsi="宋体"/>
          <w:color w:val="0070C0"/>
          <w:sz w:val="21"/>
          <w:szCs w:val="21"/>
        </w:rPr>
        <w:t>共同</w:t>
      </w:r>
      <w:r w:rsidRPr="00634F0A">
        <w:rPr>
          <w:rFonts w:ascii="宋体" w:hAnsi="宋体" w:hint="eastAsia"/>
          <w:color w:val="0070C0"/>
          <w:sz w:val="21"/>
          <w:szCs w:val="21"/>
        </w:rPr>
        <w:t>完成</w:t>
      </w:r>
      <w:r w:rsidRPr="00634F0A">
        <w:rPr>
          <w:rFonts w:ascii="宋体" w:hAnsi="宋体"/>
          <w:color w:val="0070C0"/>
          <w:sz w:val="21"/>
          <w:szCs w:val="21"/>
        </w:rPr>
        <w:t>。</w:t>
      </w:r>
    </w:p>
    <w:p w14:paraId="082D087F"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.2 组批</w:t>
      </w:r>
    </w:p>
    <w:p w14:paraId="42AB9B72"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产品应成批提交验收，</w:t>
      </w:r>
      <w:r w:rsidRPr="00634F0A">
        <w:rPr>
          <w:rFonts w:ascii="宋体" w:hAnsi="宋体" w:hint="eastAsia"/>
          <w:color w:val="0070C0"/>
          <w:sz w:val="21"/>
          <w:szCs w:val="21"/>
        </w:rPr>
        <w:t>每批应由同一生产周期、同一牌号的产品组成，</w:t>
      </w:r>
      <w:r w:rsidRPr="00634F0A">
        <w:rPr>
          <w:rFonts w:ascii="宋体" w:hAnsi="宋体"/>
          <w:color w:val="0070C0"/>
          <w:sz w:val="21"/>
          <w:szCs w:val="21"/>
        </w:rPr>
        <w:t xml:space="preserve">每批重量不超过5 t。若需方有特殊要求时，供需双方协商确定。 </w:t>
      </w:r>
    </w:p>
    <w:p w14:paraId="4C773DCE"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.3 产品检验</w:t>
      </w:r>
    </w:p>
    <w:p w14:paraId="158AD610"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lastRenderedPageBreak/>
        <w:t>7</w:t>
      </w:r>
      <w:r w:rsidRPr="00634F0A">
        <w:rPr>
          <w:rFonts w:hAnsi="宋体"/>
          <w:color w:val="000000"/>
          <w:szCs w:val="21"/>
        </w:rPr>
        <w:t>.3.1 检验分类</w:t>
      </w:r>
    </w:p>
    <w:p w14:paraId="0A42EF92"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检验分为逐批检验、周期检验。</w:t>
      </w:r>
    </w:p>
    <w:p w14:paraId="44ED59A7"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.3.2 逐批检验</w:t>
      </w:r>
    </w:p>
    <w:p w14:paraId="60953C8C"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每批产品应逐批检验。</w:t>
      </w:r>
    </w:p>
    <w:p w14:paraId="5840C1BE"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.3.3 周期检验</w:t>
      </w:r>
    </w:p>
    <w:p w14:paraId="47556BAB"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 xml:space="preserve">周期检验的项目根据各项目检验的难易程度及稳定性确定,在正常生产情况下,每 1 </w:t>
      </w:r>
      <w:proofErr w:type="gramStart"/>
      <w:r w:rsidRPr="00634F0A">
        <w:rPr>
          <w:rFonts w:hAnsi="宋体"/>
          <w:color w:val="000000"/>
          <w:szCs w:val="21"/>
        </w:rPr>
        <w:t>个月至少</w:t>
      </w:r>
      <w:proofErr w:type="gramEnd"/>
      <w:r w:rsidRPr="00634F0A">
        <w:rPr>
          <w:rFonts w:hAnsi="宋体"/>
          <w:color w:val="000000"/>
          <w:szCs w:val="21"/>
        </w:rPr>
        <w:t>应进行 1 次,当原材料或生产工艺发生重大变化时或长期停产后恢复生产时应进行周期检验。需方对周期检验的项目有特殊要求,应在合同中注明。</w:t>
      </w:r>
    </w:p>
    <w:p w14:paraId="33104A33"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.3.4 检验项目及取样</w:t>
      </w:r>
    </w:p>
    <w:p w14:paraId="12FB6085" w14:textId="77777777" w:rsidR="00634F0A" w:rsidRPr="00634F0A" w:rsidRDefault="00634F0A" w:rsidP="00634F0A">
      <w:pPr>
        <w:pStyle w:val="af1"/>
        <w:spacing w:line="400" w:lineRule="exact"/>
        <w:ind w:firstLine="420"/>
        <w:rPr>
          <w:rFonts w:hAnsi="宋体"/>
          <w:color w:val="000000"/>
          <w:szCs w:val="21"/>
        </w:rPr>
      </w:pPr>
      <w:r w:rsidRPr="00634F0A">
        <w:rPr>
          <w:rFonts w:hAnsi="宋体"/>
          <w:color w:val="000000"/>
          <w:szCs w:val="21"/>
        </w:rPr>
        <w:t>产品的检验项目及取样见表 7 。</w:t>
      </w:r>
    </w:p>
    <w:p w14:paraId="50B28790" w14:textId="77777777" w:rsidR="00634F0A" w:rsidRPr="00634F0A" w:rsidRDefault="00634F0A" w:rsidP="00634F0A">
      <w:pPr>
        <w:pStyle w:val="afff4"/>
        <w:spacing w:line="400" w:lineRule="exact"/>
        <w:jc w:val="center"/>
        <w:rPr>
          <w:rFonts w:ascii="宋体" w:hAnsi="宋体"/>
          <w:szCs w:val="21"/>
        </w:rPr>
      </w:pPr>
      <w:r w:rsidRPr="00634F0A">
        <w:rPr>
          <w:rFonts w:ascii="宋体" w:hAnsi="宋体"/>
          <w:szCs w:val="21"/>
        </w:rPr>
        <w:t>表 7 检验项目及取样</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2"/>
        <w:gridCol w:w="1864"/>
        <w:gridCol w:w="1586"/>
        <w:gridCol w:w="1455"/>
        <w:gridCol w:w="1732"/>
        <w:gridCol w:w="1102"/>
      </w:tblGrid>
      <w:tr w:rsidR="00634F0A" w:rsidRPr="00634F0A" w14:paraId="1B6D39D2" w14:textId="77777777" w:rsidTr="007736BD">
        <w:trPr>
          <w:trHeight w:hRule="exact" w:val="340"/>
          <w:jc w:val="center"/>
        </w:trPr>
        <w:tc>
          <w:tcPr>
            <w:tcW w:w="892" w:type="pct"/>
            <w:vAlign w:val="center"/>
          </w:tcPr>
          <w:p w14:paraId="6C07707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检验项目</w:t>
            </w:r>
          </w:p>
        </w:tc>
        <w:tc>
          <w:tcPr>
            <w:tcW w:w="989" w:type="pct"/>
            <w:vAlign w:val="center"/>
          </w:tcPr>
          <w:p w14:paraId="74722DD7"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取样方法</w:t>
            </w:r>
          </w:p>
        </w:tc>
        <w:tc>
          <w:tcPr>
            <w:tcW w:w="842" w:type="pct"/>
            <w:vAlign w:val="center"/>
          </w:tcPr>
          <w:p w14:paraId="5B557C54"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取样数量</w:t>
            </w:r>
          </w:p>
        </w:tc>
        <w:tc>
          <w:tcPr>
            <w:tcW w:w="772" w:type="pct"/>
            <w:vAlign w:val="center"/>
          </w:tcPr>
          <w:p w14:paraId="798F79A7"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要求的</w:t>
            </w:r>
            <w:proofErr w:type="gramStart"/>
            <w:r w:rsidRPr="00634F0A">
              <w:rPr>
                <w:rFonts w:ascii="宋体" w:hAnsi="宋体" w:hint="eastAsia"/>
                <w:sz w:val="21"/>
                <w:szCs w:val="21"/>
              </w:rPr>
              <w:t>章条号</w:t>
            </w:r>
            <w:proofErr w:type="gramEnd"/>
          </w:p>
        </w:tc>
        <w:tc>
          <w:tcPr>
            <w:tcW w:w="919" w:type="pct"/>
            <w:vAlign w:val="center"/>
          </w:tcPr>
          <w:p w14:paraId="103B0564"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试验方法的</w:t>
            </w:r>
            <w:proofErr w:type="gramStart"/>
            <w:r w:rsidRPr="00634F0A">
              <w:rPr>
                <w:rFonts w:ascii="宋体" w:hAnsi="宋体" w:hint="eastAsia"/>
                <w:sz w:val="21"/>
                <w:szCs w:val="21"/>
              </w:rPr>
              <w:t>章条号</w:t>
            </w:r>
            <w:proofErr w:type="gramEnd"/>
          </w:p>
        </w:tc>
        <w:tc>
          <w:tcPr>
            <w:tcW w:w="585" w:type="pct"/>
            <w:vAlign w:val="center"/>
          </w:tcPr>
          <w:p w14:paraId="434A7B6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检验类别</w:t>
            </w:r>
          </w:p>
        </w:tc>
      </w:tr>
      <w:tr w:rsidR="00634F0A" w:rsidRPr="00634F0A" w14:paraId="589DC851" w14:textId="77777777" w:rsidTr="007736BD">
        <w:trPr>
          <w:trHeight w:hRule="exact" w:val="340"/>
          <w:jc w:val="center"/>
        </w:trPr>
        <w:tc>
          <w:tcPr>
            <w:tcW w:w="892" w:type="pct"/>
            <w:vAlign w:val="center"/>
          </w:tcPr>
          <w:p w14:paraId="484FFC7D"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化学成分</w:t>
            </w:r>
          </w:p>
        </w:tc>
        <w:tc>
          <w:tcPr>
            <w:tcW w:w="989" w:type="pct"/>
            <w:vMerge w:val="restart"/>
            <w:vAlign w:val="center"/>
          </w:tcPr>
          <w:p w14:paraId="3F962106"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按照GB/T</w:t>
            </w:r>
            <w:r w:rsidRPr="00634F0A">
              <w:rPr>
                <w:rFonts w:ascii="宋体" w:hAnsi="宋体"/>
                <w:sz w:val="21"/>
                <w:szCs w:val="21"/>
              </w:rPr>
              <w:t xml:space="preserve"> </w:t>
            </w:r>
            <w:r w:rsidRPr="00634F0A">
              <w:rPr>
                <w:rFonts w:ascii="宋体" w:hAnsi="宋体" w:hint="eastAsia"/>
                <w:sz w:val="21"/>
                <w:szCs w:val="21"/>
              </w:rPr>
              <w:t>5314规定的方法取样</w:t>
            </w:r>
          </w:p>
        </w:tc>
        <w:tc>
          <w:tcPr>
            <w:tcW w:w="842" w:type="pct"/>
            <w:vAlign w:val="center"/>
          </w:tcPr>
          <w:p w14:paraId="7D7DC64E"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5D2DAA73"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w:t>
            </w:r>
          </w:p>
        </w:tc>
        <w:tc>
          <w:tcPr>
            <w:tcW w:w="919" w:type="pct"/>
            <w:vAlign w:val="center"/>
          </w:tcPr>
          <w:p w14:paraId="3BF0F164"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w:t>
            </w:r>
          </w:p>
        </w:tc>
        <w:tc>
          <w:tcPr>
            <w:tcW w:w="585" w:type="pct"/>
            <w:vAlign w:val="center"/>
          </w:tcPr>
          <w:p w14:paraId="25696D96"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50FAD0C5" w14:textId="77777777" w:rsidTr="007736BD">
        <w:trPr>
          <w:trHeight w:hRule="exact" w:val="340"/>
          <w:jc w:val="center"/>
        </w:trPr>
        <w:tc>
          <w:tcPr>
            <w:tcW w:w="892" w:type="pct"/>
            <w:vAlign w:val="center"/>
          </w:tcPr>
          <w:p w14:paraId="381AA770"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水分含量</w:t>
            </w:r>
          </w:p>
        </w:tc>
        <w:tc>
          <w:tcPr>
            <w:tcW w:w="989" w:type="pct"/>
            <w:vMerge/>
            <w:vAlign w:val="center"/>
          </w:tcPr>
          <w:p w14:paraId="71964F9F"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2E798218"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0680ABF6"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5.2</w:t>
            </w:r>
          </w:p>
        </w:tc>
        <w:tc>
          <w:tcPr>
            <w:tcW w:w="919" w:type="pct"/>
            <w:vAlign w:val="center"/>
          </w:tcPr>
          <w:p w14:paraId="1151BCA9"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.2</w:t>
            </w:r>
          </w:p>
        </w:tc>
        <w:tc>
          <w:tcPr>
            <w:tcW w:w="585" w:type="pct"/>
            <w:vAlign w:val="center"/>
          </w:tcPr>
          <w:p w14:paraId="07BF4D08"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1F85E650" w14:textId="77777777" w:rsidTr="007736BD">
        <w:trPr>
          <w:trHeight w:hRule="exact" w:val="340"/>
          <w:jc w:val="center"/>
        </w:trPr>
        <w:tc>
          <w:tcPr>
            <w:tcW w:w="892" w:type="pct"/>
            <w:vAlign w:val="center"/>
          </w:tcPr>
          <w:p w14:paraId="4127FD7E" w14:textId="77777777" w:rsidR="00634F0A" w:rsidRPr="00634F0A" w:rsidRDefault="00634F0A" w:rsidP="00634F0A">
            <w:pPr>
              <w:spacing w:line="400" w:lineRule="exact"/>
              <w:jc w:val="center"/>
              <w:rPr>
                <w:rFonts w:ascii="宋体" w:hAnsi="宋体"/>
                <w:sz w:val="21"/>
                <w:szCs w:val="21"/>
              </w:rPr>
            </w:pPr>
            <w:r w:rsidRPr="00634F0A">
              <w:rPr>
                <w:rFonts w:ascii="宋体" w:hAnsi="宋体"/>
                <w:sz w:val="21"/>
                <w:szCs w:val="21"/>
              </w:rPr>
              <w:t>pH</w:t>
            </w:r>
            <w:r w:rsidRPr="00634F0A">
              <w:rPr>
                <w:rFonts w:ascii="宋体" w:hAnsi="宋体" w:hint="eastAsia"/>
                <w:sz w:val="21"/>
                <w:szCs w:val="21"/>
              </w:rPr>
              <w:t>值</w:t>
            </w:r>
          </w:p>
        </w:tc>
        <w:tc>
          <w:tcPr>
            <w:tcW w:w="989" w:type="pct"/>
            <w:vMerge/>
            <w:vAlign w:val="center"/>
          </w:tcPr>
          <w:p w14:paraId="3634A224"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1C3D10FA"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6DC10EC0"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5.3</w:t>
            </w:r>
          </w:p>
        </w:tc>
        <w:tc>
          <w:tcPr>
            <w:tcW w:w="919" w:type="pct"/>
            <w:vAlign w:val="center"/>
          </w:tcPr>
          <w:p w14:paraId="225FC3FA"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.3</w:t>
            </w:r>
          </w:p>
        </w:tc>
        <w:tc>
          <w:tcPr>
            <w:tcW w:w="585" w:type="pct"/>
            <w:vAlign w:val="center"/>
          </w:tcPr>
          <w:p w14:paraId="4EEE1AC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659EE87B" w14:textId="77777777" w:rsidTr="007736BD">
        <w:trPr>
          <w:trHeight w:hRule="exact" w:val="340"/>
          <w:jc w:val="center"/>
        </w:trPr>
        <w:tc>
          <w:tcPr>
            <w:tcW w:w="892" w:type="pct"/>
            <w:vAlign w:val="center"/>
          </w:tcPr>
          <w:p w14:paraId="6EE1505E"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磁性异物</w:t>
            </w:r>
          </w:p>
        </w:tc>
        <w:tc>
          <w:tcPr>
            <w:tcW w:w="989" w:type="pct"/>
            <w:vMerge/>
            <w:vAlign w:val="center"/>
          </w:tcPr>
          <w:p w14:paraId="54D52706"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1046FB3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0E1FD48F"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5.4</w:t>
            </w:r>
          </w:p>
        </w:tc>
        <w:tc>
          <w:tcPr>
            <w:tcW w:w="919" w:type="pct"/>
            <w:vAlign w:val="center"/>
          </w:tcPr>
          <w:p w14:paraId="762A1D2E"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.4</w:t>
            </w:r>
          </w:p>
        </w:tc>
        <w:tc>
          <w:tcPr>
            <w:tcW w:w="585" w:type="pct"/>
            <w:vAlign w:val="center"/>
          </w:tcPr>
          <w:p w14:paraId="48AE667F"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70E876AD" w14:textId="77777777" w:rsidTr="007736BD">
        <w:trPr>
          <w:trHeight w:hRule="exact" w:val="340"/>
          <w:jc w:val="center"/>
        </w:trPr>
        <w:tc>
          <w:tcPr>
            <w:tcW w:w="892" w:type="pct"/>
            <w:vAlign w:val="center"/>
          </w:tcPr>
          <w:p w14:paraId="1C49A86D"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粒度分布</w:t>
            </w:r>
          </w:p>
        </w:tc>
        <w:tc>
          <w:tcPr>
            <w:tcW w:w="989" w:type="pct"/>
            <w:vMerge/>
            <w:vAlign w:val="center"/>
          </w:tcPr>
          <w:p w14:paraId="50CF2D19"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3701E73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5F0FAEE6"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5.5</w:t>
            </w:r>
          </w:p>
        </w:tc>
        <w:tc>
          <w:tcPr>
            <w:tcW w:w="919" w:type="pct"/>
            <w:vAlign w:val="center"/>
          </w:tcPr>
          <w:p w14:paraId="77B594CE"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.5</w:t>
            </w:r>
          </w:p>
        </w:tc>
        <w:tc>
          <w:tcPr>
            <w:tcW w:w="585" w:type="pct"/>
            <w:vAlign w:val="center"/>
          </w:tcPr>
          <w:p w14:paraId="0C1A8838"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21FC0F04" w14:textId="77777777" w:rsidTr="007736BD">
        <w:trPr>
          <w:trHeight w:hRule="exact" w:val="340"/>
          <w:jc w:val="center"/>
        </w:trPr>
        <w:tc>
          <w:tcPr>
            <w:tcW w:w="892" w:type="pct"/>
            <w:vAlign w:val="center"/>
          </w:tcPr>
          <w:p w14:paraId="211DBCBE"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振实密度</w:t>
            </w:r>
          </w:p>
        </w:tc>
        <w:tc>
          <w:tcPr>
            <w:tcW w:w="989" w:type="pct"/>
            <w:vMerge/>
            <w:vAlign w:val="center"/>
          </w:tcPr>
          <w:p w14:paraId="0CDE7C19"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4E4B91F7"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442B8420"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5.6</w:t>
            </w:r>
          </w:p>
        </w:tc>
        <w:tc>
          <w:tcPr>
            <w:tcW w:w="919" w:type="pct"/>
            <w:vAlign w:val="center"/>
          </w:tcPr>
          <w:p w14:paraId="54789FD5"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.6</w:t>
            </w:r>
          </w:p>
        </w:tc>
        <w:tc>
          <w:tcPr>
            <w:tcW w:w="585" w:type="pct"/>
            <w:vAlign w:val="center"/>
          </w:tcPr>
          <w:p w14:paraId="329890E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2077D032" w14:textId="77777777" w:rsidTr="007736BD">
        <w:trPr>
          <w:trHeight w:hRule="exact" w:val="340"/>
          <w:jc w:val="center"/>
        </w:trPr>
        <w:tc>
          <w:tcPr>
            <w:tcW w:w="892" w:type="pct"/>
            <w:vAlign w:val="center"/>
          </w:tcPr>
          <w:p w14:paraId="5DD8D428"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比表面积</w:t>
            </w:r>
          </w:p>
        </w:tc>
        <w:tc>
          <w:tcPr>
            <w:tcW w:w="989" w:type="pct"/>
            <w:vMerge/>
            <w:vAlign w:val="center"/>
          </w:tcPr>
          <w:p w14:paraId="624FFC37"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318BA33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550181FF"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5.7</w:t>
            </w:r>
          </w:p>
        </w:tc>
        <w:tc>
          <w:tcPr>
            <w:tcW w:w="919" w:type="pct"/>
            <w:vAlign w:val="center"/>
          </w:tcPr>
          <w:p w14:paraId="35E4E7A2"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.7</w:t>
            </w:r>
          </w:p>
        </w:tc>
        <w:tc>
          <w:tcPr>
            <w:tcW w:w="585" w:type="pct"/>
            <w:vAlign w:val="center"/>
          </w:tcPr>
          <w:p w14:paraId="2996FD1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78AC6C29" w14:textId="77777777" w:rsidTr="007736BD">
        <w:trPr>
          <w:trHeight w:hRule="exact" w:val="340"/>
          <w:jc w:val="center"/>
        </w:trPr>
        <w:tc>
          <w:tcPr>
            <w:tcW w:w="892" w:type="pct"/>
            <w:vAlign w:val="center"/>
          </w:tcPr>
          <w:p w14:paraId="2F7ABF2B" w14:textId="77777777" w:rsidR="00634F0A" w:rsidRPr="00634F0A" w:rsidRDefault="00634F0A" w:rsidP="00634F0A">
            <w:pPr>
              <w:spacing w:line="400" w:lineRule="exact"/>
              <w:jc w:val="center"/>
              <w:rPr>
                <w:rFonts w:ascii="宋体" w:hAnsi="宋体" w:hint="eastAsia"/>
                <w:color w:val="FF0000"/>
                <w:sz w:val="21"/>
                <w:szCs w:val="21"/>
              </w:rPr>
            </w:pPr>
            <w:r w:rsidRPr="00634F0A">
              <w:rPr>
                <w:rFonts w:ascii="宋体" w:hAnsi="宋体"/>
                <w:color w:val="FF0000"/>
                <w:sz w:val="21"/>
                <w:szCs w:val="21"/>
              </w:rPr>
              <w:t>微观形貌</w:t>
            </w:r>
          </w:p>
        </w:tc>
        <w:tc>
          <w:tcPr>
            <w:tcW w:w="989" w:type="pct"/>
            <w:vMerge/>
            <w:vAlign w:val="center"/>
          </w:tcPr>
          <w:p w14:paraId="1304A685" w14:textId="77777777" w:rsidR="00634F0A" w:rsidRPr="00634F0A" w:rsidRDefault="00634F0A" w:rsidP="00634F0A">
            <w:pPr>
              <w:spacing w:line="400" w:lineRule="exact"/>
              <w:jc w:val="center"/>
              <w:rPr>
                <w:rFonts w:ascii="宋体" w:hAnsi="宋体"/>
                <w:color w:val="FF0000"/>
                <w:sz w:val="21"/>
                <w:szCs w:val="21"/>
              </w:rPr>
            </w:pPr>
          </w:p>
        </w:tc>
        <w:tc>
          <w:tcPr>
            <w:tcW w:w="842" w:type="pct"/>
            <w:vAlign w:val="center"/>
          </w:tcPr>
          <w:p w14:paraId="34750440" w14:textId="77777777" w:rsidR="00634F0A" w:rsidRPr="00634F0A" w:rsidRDefault="00634F0A" w:rsidP="00634F0A">
            <w:pPr>
              <w:spacing w:line="400" w:lineRule="exact"/>
              <w:jc w:val="center"/>
              <w:rPr>
                <w:rFonts w:ascii="宋体" w:hAnsi="宋体" w:hint="eastAsia"/>
                <w:color w:val="FF0000"/>
                <w:sz w:val="21"/>
                <w:szCs w:val="21"/>
              </w:rPr>
            </w:pPr>
            <w:r w:rsidRPr="00634F0A">
              <w:rPr>
                <w:rFonts w:ascii="宋体" w:hAnsi="宋体" w:hint="eastAsia"/>
                <w:color w:val="FF0000"/>
                <w:sz w:val="21"/>
                <w:szCs w:val="21"/>
              </w:rPr>
              <w:t>每批 1 份</w:t>
            </w:r>
          </w:p>
        </w:tc>
        <w:tc>
          <w:tcPr>
            <w:tcW w:w="772" w:type="pct"/>
            <w:vAlign w:val="center"/>
          </w:tcPr>
          <w:p w14:paraId="0830CD1E"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5.8</w:t>
            </w:r>
          </w:p>
        </w:tc>
        <w:tc>
          <w:tcPr>
            <w:tcW w:w="919" w:type="pct"/>
            <w:vAlign w:val="center"/>
          </w:tcPr>
          <w:p w14:paraId="53399E69"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.8</w:t>
            </w:r>
          </w:p>
        </w:tc>
        <w:tc>
          <w:tcPr>
            <w:tcW w:w="585" w:type="pct"/>
            <w:vAlign w:val="center"/>
          </w:tcPr>
          <w:p w14:paraId="647F09EB" w14:textId="77777777" w:rsidR="00634F0A" w:rsidRPr="00634F0A" w:rsidRDefault="00634F0A" w:rsidP="00634F0A">
            <w:pPr>
              <w:spacing w:line="400" w:lineRule="exact"/>
              <w:jc w:val="center"/>
              <w:rPr>
                <w:rFonts w:ascii="宋体" w:hAnsi="宋体" w:hint="eastAsia"/>
                <w:sz w:val="21"/>
                <w:szCs w:val="21"/>
              </w:rPr>
            </w:pPr>
            <w:r w:rsidRPr="00634F0A">
              <w:rPr>
                <w:rFonts w:ascii="宋体" w:hAnsi="宋体" w:hint="eastAsia"/>
                <w:sz w:val="21"/>
                <w:szCs w:val="21"/>
              </w:rPr>
              <w:t>逐批检验</w:t>
            </w:r>
          </w:p>
        </w:tc>
      </w:tr>
      <w:tr w:rsidR="00634F0A" w:rsidRPr="00634F0A" w14:paraId="61051736" w14:textId="77777777" w:rsidTr="007736BD">
        <w:trPr>
          <w:trHeight w:hRule="exact" w:val="340"/>
          <w:jc w:val="center"/>
        </w:trPr>
        <w:tc>
          <w:tcPr>
            <w:tcW w:w="892" w:type="pct"/>
            <w:vAlign w:val="center"/>
          </w:tcPr>
          <w:p w14:paraId="09BE6166"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外观质量</w:t>
            </w:r>
          </w:p>
        </w:tc>
        <w:tc>
          <w:tcPr>
            <w:tcW w:w="989" w:type="pct"/>
            <w:vMerge/>
            <w:vAlign w:val="center"/>
          </w:tcPr>
          <w:p w14:paraId="67AB4D4F"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31C1C5F0"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逐袋</w:t>
            </w:r>
          </w:p>
        </w:tc>
        <w:tc>
          <w:tcPr>
            <w:tcW w:w="772" w:type="pct"/>
            <w:vAlign w:val="center"/>
          </w:tcPr>
          <w:p w14:paraId="71D353CA"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5.9</w:t>
            </w:r>
          </w:p>
        </w:tc>
        <w:tc>
          <w:tcPr>
            <w:tcW w:w="919" w:type="pct"/>
            <w:vAlign w:val="center"/>
          </w:tcPr>
          <w:p w14:paraId="534250C9"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.9</w:t>
            </w:r>
          </w:p>
        </w:tc>
        <w:tc>
          <w:tcPr>
            <w:tcW w:w="585" w:type="pct"/>
            <w:vAlign w:val="center"/>
          </w:tcPr>
          <w:p w14:paraId="3222182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逐批检验</w:t>
            </w:r>
          </w:p>
        </w:tc>
      </w:tr>
      <w:tr w:rsidR="00634F0A" w:rsidRPr="00634F0A" w14:paraId="4F6F158A" w14:textId="77777777" w:rsidTr="007736BD">
        <w:trPr>
          <w:trHeight w:hRule="exact" w:val="340"/>
          <w:jc w:val="center"/>
        </w:trPr>
        <w:tc>
          <w:tcPr>
            <w:tcW w:w="892" w:type="pct"/>
            <w:vAlign w:val="center"/>
          </w:tcPr>
          <w:p w14:paraId="1B584F4E"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晶体结构</w:t>
            </w:r>
          </w:p>
        </w:tc>
        <w:tc>
          <w:tcPr>
            <w:tcW w:w="989" w:type="pct"/>
            <w:vMerge/>
            <w:vAlign w:val="center"/>
          </w:tcPr>
          <w:p w14:paraId="25E73143"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3159AD9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58650997"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5.10</w:t>
            </w:r>
          </w:p>
        </w:tc>
        <w:tc>
          <w:tcPr>
            <w:tcW w:w="919" w:type="pct"/>
            <w:vAlign w:val="center"/>
          </w:tcPr>
          <w:p w14:paraId="372DC53D"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.10</w:t>
            </w:r>
          </w:p>
        </w:tc>
        <w:tc>
          <w:tcPr>
            <w:tcW w:w="585" w:type="pct"/>
            <w:vAlign w:val="center"/>
          </w:tcPr>
          <w:p w14:paraId="71F497C3"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周期检验</w:t>
            </w:r>
          </w:p>
        </w:tc>
      </w:tr>
      <w:tr w:rsidR="00634F0A" w:rsidRPr="00634F0A" w14:paraId="569878F0" w14:textId="77777777" w:rsidTr="007736BD">
        <w:trPr>
          <w:trHeight w:hRule="exact" w:val="340"/>
          <w:jc w:val="center"/>
        </w:trPr>
        <w:tc>
          <w:tcPr>
            <w:tcW w:w="892" w:type="pct"/>
            <w:vAlign w:val="center"/>
          </w:tcPr>
          <w:p w14:paraId="739A3927"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比容量</w:t>
            </w:r>
          </w:p>
        </w:tc>
        <w:tc>
          <w:tcPr>
            <w:tcW w:w="989" w:type="pct"/>
            <w:vMerge/>
            <w:vAlign w:val="center"/>
          </w:tcPr>
          <w:p w14:paraId="7E8F8E31"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644EE5E9"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41D6FC14"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5.11</w:t>
            </w:r>
          </w:p>
        </w:tc>
        <w:tc>
          <w:tcPr>
            <w:tcW w:w="919" w:type="pct"/>
            <w:vAlign w:val="center"/>
          </w:tcPr>
          <w:p w14:paraId="6F915C56"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.11</w:t>
            </w:r>
          </w:p>
        </w:tc>
        <w:tc>
          <w:tcPr>
            <w:tcW w:w="585" w:type="pct"/>
            <w:vAlign w:val="center"/>
          </w:tcPr>
          <w:p w14:paraId="36903D9D"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周期检验</w:t>
            </w:r>
          </w:p>
        </w:tc>
      </w:tr>
      <w:tr w:rsidR="00634F0A" w:rsidRPr="00634F0A" w14:paraId="016F5E0E" w14:textId="77777777" w:rsidTr="007736BD">
        <w:trPr>
          <w:trHeight w:hRule="exact" w:val="340"/>
          <w:jc w:val="center"/>
        </w:trPr>
        <w:tc>
          <w:tcPr>
            <w:tcW w:w="892" w:type="pct"/>
            <w:vAlign w:val="center"/>
          </w:tcPr>
          <w:p w14:paraId="32648547"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充放电效率</w:t>
            </w:r>
          </w:p>
        </w:tc>
        <w:tc>
          <w:tcPr>
            <w:tcW w:w="989" w:type="pct"/>
            <w:vMerge/>
            <w:vAlign w:val="center"/>
          </w:tcPr>
          <w:p w14:paraId="5559B275"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6D201F26"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0457DD2F"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5.12</w:t>
            </w:r>
          </w:p>
        </w:tc>
        <w:tc>
          <w:tcPr>
            <w:tcW w:w="919" w:type="pct"/>
            <w:vAlign w:val="center"/>
          </w:tcPr>
          <w:p w14:paraId="39CD089A"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.12</w:t>
            </w:r>
          </w:p>
        </w:tc>
        <w:tc>
          <w:tcPr>
            <w:tcW w:w="585" w:type="pct"/>
            <w:vAlign w:val="center"/>
          </w:tcPr>
          <w:p w14:paraId="09CFBC16"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周期检验</w:t>
            </w:r>
          </w:p>
        </w:tc>
      </w:tr>
      <w:tr w:rsidR="00634F0A" w:rsidRPr="00634F0A" w14:paraId="2C1F4358" w14:textId="77777777" w:rsidTr="007736BD">
        <w:trPr>
          <w:trHeight w:hRule="exact" w:val="340"/>
          <w:jc w:val="center"/>
        </w:trPr>
        <w:tc>
          <w:tcPr>
            <w:tcW w:w="892" w:type="pct"/>
            <w:vAlign w:val="center"/>
          </w:tcPr>
          <w:p w14:paraId="2877EC32"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平台容量比率</w:t>
            </w:r>
          </w:p>
        </w:tc>
        <w:tc>
          <w:tcPr>
            <w:tcW w:w="989" w:type="pct"/>
            <w:vMerge/>
            <w:vAlign w:val="center"/>
          </w:tcPr>
          <w:p w14:paraId="1BACFAFB"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562532BB"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6C181353"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5.13</w:t>
            </w:r>
          </w:p>
        </w:tc>
        <w:tc>
          <w:tcPr>
            <w:tcW w:w="919" w:type="pct"/>
            <w:vAlign w:val="center"/>
          </w:tcPr>
          <w:p w14:paraId="72AA4226"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.13</w:t>
            </w:r>
          </w:p>
        </w:tc>
        <w:tc>
          <w:tcPr>
            <w:tcW w:w="585" w:type="pct"/>
            <w:vAlign w:val="center"/>
          </w:tcPr>
          <w:p w14:paraId="08B89455"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周期检验</w:t>
            </w:r>
          </w:p>
        </w:tc>
      </w:tr>
      <w:tr w:rsidR="00634F0A" w:rsidRPr="00634F0A" w14:paraId="3CD7A2ED" w14:textId="77777777" w:rsidTr="007736BD">
        <w:trPr>
          <w:trHeight w:hRule="exact" w:val="340"/>
          <w:jc w:val="center"/>
        </w:trPr>
        <w:tc>
          <w:tcPr>
            <w:tcW w:w="892" w:type="pct"/>
            <w:vAlign w:val="center"/>
          </w:tcPr>
          <w:p w14:paraId="46673EDD"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循环寿命</w:t>
            </w:r>
          </w:p>
        </w:tc>
        <w:tc>
          <w:tcPr>
            <w:tcW w:w="989" w:type="pct"/>
            <w:vMerge/>
            <w:vAlign w:val="center"/>
          </w:tcPr>
          <w:p w14:paraId="01E39176" w14:textId="77777777" w:rsidR="00634F0A" w:rsidRPr="00634F0A" w:rsidRDefault="00634F0A" w:rsidP="00634F0A">
            <w:pPr>
              <w:spacing w:line="400" w:lineRule="exact"/>
              <w:jc w:val="center"/>
              <w:rPr>
                <w:rFonts w:ascii="宋体" w:hAnsi="宋体"/>
                <w:sz w:val="21"/>
                <w:szCs w:val="21"/>
              </w:rPr>
            </w:pPr>
          </w:p>
        </w:tc>
        <w:tc>
          <w:tcPr>
            <w:tcW w:w="842" w:type="pct"/>
            <w:vAlign w:val="center"/>
          </w:tcPr>
          <w:p w14:paraId="125001EF"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每批 1 份</w:t>
            </w:r>
          </w:p>
        </w:tc>
        <w:tc>
          <w:tcPr>
            <w:tcW w:w="772" w:type="pct"/>
            <w:vAlign w:val="center"/>
          </w:tcPr>
          <w:p w14:paraId="2266EBCB"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color w:val="0070C0"/>
                <w:sz w:val="21"/>
                <w:szCs w:val="21"/>
              </w:rPr>
              <w:t>5.1</w:t>
            </w:r>
            <w:r w:rsidRPr="00634F0A">
              <w:rPr>
                <w:rFonts w:ascii="宋体" w:hAnsi="宋体" w:hint="eastAsia"/>
                <w:color w:val="0070C0"/>
                <w:sz w:val="21"/>
                <w:szCs w:val="21"/>
              </w:rPr>
              <w:t>4</w:t>
            </w:r>
          </w:p>
        </w:tc>
        <w:tc>
          <w:tcPr>
            <w:tcW w:w="919" w:type="pct"/>
            <w:vAlign w:val="center"/>
          </w:tcPr>
          <w:p w14:paraId="61709D8A" w14:textId="77777777" w:rsidR="00634F0A" w:rsidRPr="00634F0A" w:rsidRDefault="00634F0A" w:rsidP="00634F0A">
            <w:pPr>
              <w:spacing w:line="400" w:lineRule="exact"/>
              <w:jc w:val="center"/>
              <w:rPr>
                <w:rFonts w:ascii="宋体" w:hAnsi="宋体"/>
                <w:color w:val="0070C0"/>
                <w:sz w:val="21"/>
                <w:szCs w:val="21"/>
              </w:rPr>
            </w:pPr>
            <w:r w:rsidRPr="00634F0A">
              <w:rPr>
                <w:rFonts w:ascii="宋体" w:hAnsi="宋体" w:hint="eastAsia"/>
                <w:color w:val="0070C0"/>
                <w:sz w:val="21"/>
                <w:szCs w:val="21"/>
              </w:rPr>
              <w:t>6</w:t>
            </w:r>
            <w:r w:rsidRPr="00634F0A">
              <w:rPr>
                <w:rFonts w:ascii="宋体" w:hAnsi="宋体"/>
                <w:color w:val="0070C0"/>
                <w:sz w:val="21"/>
                <w:szCs w:val="21"/>
              </w:rPr>
              <w:t>.1</w:t>
            </w:r>
            <w:r w:rsidRPr="00634F0A">
              <w:rPr>
                <w:rFonts w:ascii="宋体" w:hAnsi="宋体" w:hint="eastAsia"/>
                <w:color w:val="0070C0"/>
                <w:sz w:val="21"/>
                <w:szCs w:val="21"/>
              </w:rPr>
              <w:t>4</w:t>
            </w:r>
          </w:p>
        </w:tc>
        <w:tc>
          <w:tcPr>
            <w:tcW w:w="585" w:type="pct"/>
            <w:vAlign w:val="center"/>
          </w:tcPr>
          <w:p w14:paraId="3858AC52" w14:textId="77777777" w:rsidR="00634F0A" w:rsidRPr="00634F0A" w:rsidRDefault="00634F0A" w:rsidP="00634F0A">
            <w:pPr>
              <w:spacing w:line="400" w:lineRule="exact"/>
              <w:jc w:val="center"/>
              <w:rPr>
                <w:rFonts w:ascii="宋体" w:hAnsi="宋体"/>
                <w:sz w:val="21"/>
                <w:szCs w:val="21"/>
              </w:rPr>
            </w:pPr>
            <w:r w:rsidRPr="00634F0A">
              <w:rPr>
                <w:rFonts w:ascii="宋体" w:hAnsi="宋体" w:hint="eastAsia"/>
                <w:sz w:val="21"/>
                <w:szCs w:val="21"/>
              </w:rPr>
              <w:t>周期检验</w:t>
            </w:r>
          </w:p>
        </w:tc>
      </w:tr>
    </w:tbl>
    <w:p w14:paraId="37922F78"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7</w:t>
      </w:r>
      <w:r w:rsidRPr="00634F0A">
        <w:rPr>
          <w:rFonts w:hAnsi="宋体"/>
          <w:color w:val="000000"/>
          <w:szCs w:val="21"/>
        </w:rPr>
        <w:t>.4 检验结果判定</w:t>
      </w:r>
    </w:p>
    <w:p w14:paraId="7E33F278" w14:textId="77777777" w:rsidR="00634F0A" w:rsidRPr="00634F0A" w:rsidRDefault="00634F0A" w:rsidP="00634F0A">
      <w:pPr>
        <w:snapToGrid w:val="0"/>
        <w:spacing w:line="400" w:lineRule="exact"/>
        <w:rPr>
          <w:rFonts w:ascii="宋体" w:hAnsi="宋体"/>
          <w:color w:val="0070C0"/>
          <w:sz w:val="21"/>
          <w:szCs w:val="21"/>
        </w:rPr>
      </w:pPr>
      <w:r w:rsidRPr="00634F0A">
        <w:rPr>
          <w:rFonts w:ascii="宋体" w:hAnsi="宋体" w:hint="eastAsia"/>
          <w:color w:val="0070C0"/>
          <w:sz w:val="21"/>
          <w:szCs w:val="21"/>
        </w:rPr>
        <w:t>7.4.1</w:t>
      </w:r>
      <w:r w:rsidRPr="00634F0A">
        <w:rPr>
          <w:rFonts w:ascii="宋体" w:hAnsi="宋体"/>
          <w:color w:val="0070C0"/>
          <w:sz w:val="21"/>
          <w:szCs w:val="21"/>
        </w:rPr>
        <w:t xml:space="preserve"> 检验结果的数值按照GB/T 8170的规定进行修约，并采</w:t>
      </w:r>
      <w:r w:rsidRPr="00634F0A">
        <w:rPr>
          <w:rFonts w:ascii="宋体" w:hAnsi="宋体" w:hint="eastAsia"/>
          <w:color w:val="0070C0"/>
          <w:sz w:val="21"/>
          <w:szCs w:val="21"/>
        </w:rPr>
        <w:t>用修约值比较法判定</w:t>
      </w:r>
      <w:r w:rsidRPr="00634F0A">
        <w:rPr>
          <w:rFonts w:ascii="宋体" w:hAnsi="宋体"/>
          <w:color w:val="0070C0"/>
          <w:sz w:val="21"/>
          <w:szCs w:val="21"/>
        </w:rPr>
        <w:t>。</w:t>
      </w:r>
    </w:p>
    <w:p w14:paraId="29E9EAAB" w14:textId="77777777" w:rsidR="00634F0A" w:rsidRPr="00634F0A" w:rsidRDefault="00634F0A" w:rsidP="00634F0A">
      <w:pPr>
        <w:snapToGrid w:val="0"/>
        <w:spacing w:line="400" w:lineRule="exact"/>
        <w:rPr>
          <w:rFonts w:ascii="宋体" w:hAnsi="宋体"/>
          <w:color w:val="0070C0"/>
          <w:sz w:val="21"/>
          <w:szCs w:val="21"/>
        </w:rPr>
      </w:pPr>
      <w:r w:rsidRPr="00634F0A">
        <w:rPr>
          <w:rFonts w:ascii="宋体" w:hAnsi="宋体" w:hint="eastAsia"/>
          <w:color w:val="0070C0"/>
          <w:sz w:val="21"/>
          <w:szCs w:val="21"/>
        </w:rPr>
        <w:t xml:space="preserve">7.4.2 </w:t>
      </w:r>
      <w:r w:rsidRPr="00634F0A">
        <w:rPr>
          <w:rFonts w:ascii="宋体" w:hAnsi="宋体"/>
          <w:color w:val="0070C0"/>
          <w:sz w:val="21"/>
          <w:szCs w:val="21"/>
        </w:rPr>
        <w:t>产品的化学成分、水分</w:t>
      </w:r>
      <w:r w:rsidRPr="00634F0A">
        <w:rPr>
          <w:rFonts w:ascii="宋体" w:hAnsi="宋体" w:hint="eastAsia"/>
          <w:color w:val="0070C0"/>
          <w:sz w:val="21"/>
          <w:szCs w:val="21"/>
        </w:rPr>
        <w:t>含量</w:t>
      </w:r>
      <w:r w:rsidRPr="00634F0A">
        <w:rPr>
          <w:rFonts w:ascii="宋体" w:hAnsi="宋体"/>
          <w:color w:val="0070C0"/>
          <w:sz w:val="21"/>
          <w:szCs w:val="21"/>
        </w:rPr>
        <w:t>、磁性异物、</w:t>
      </w:r>
      <w:r w:rsidRPr="00634F0A">
        <w:rPr>
          <w:rFonts w:ascii="宋体" w:hAnsi="宋体" w:hint="eastAsia"/>
          <w:color w:val="0070C0"/>
          <w:sz w:val="21"/>
          <w:szCs w:val="21"/>
        </w:rPr>
        <w:t>松装密度、振实密度、粒度分布、比表面积、微观形貌</w:t>
      </w:r>
      <w:r w:rsidRPr="00634F0A">
        <w:rPr>
          <w:rFonts w:ascii="宋体" w:hAnsi="宋体"/>
          <w:color w:val="0070C0"/>
          <w:sz w:val="21"/>
          <w:szCs w:val="21"/>
        </w:rPr>
        <w:t>的检验</w:t>
      </w:r>
      <w:r w:rsidRPr="00634F0A">
        <w:rPr>
          <w:rFonts w:ascii="宋体" w:hAnsi="宋体" w:hint="eastAsia"/>
          <w:color w:val="0070C0"/>
          <w:sz w:val="21"/>
          <w:szCs w:val="21"/>
        </w:rPr>
        <w:t>中</w:t>
      </w:r>
      <w:r w:rsidRPr="00634F0A">
        <w:rPr>
          <w:rFonts w:ascii="宋体" w:hAnsi="宋体"/>
          <w:color w:val="0070C0"/>
          <w:sz w:val="21"/>
          <w:szCs w:val="21"/>
        </w:rPr>
        <w:t>有一项</w:t>
      </w:r>
      <w:r w:rsidRPr="00634F0A">
        <w:rPr>
          <w:rFonts w:ascii="宋体" w:hAnsi="宋体" w:hint="eastAsia"/>
          <w:color w:val="0070C0"/>
          <w:sz w:val="21"/>
          <w:szCs w:val="21"/>
        </w:rPr>
        <w:t>检验结果</w:t>
      </w:r>
      <w:r w:rsidRPr="00634F0A">
        <w:rPr>
          <w:rFonts w:ascii="宋体" w:hAnsi="宋体"/>
          <w:color w:val="0070C0"/>
          <w:sz w:val="21"/>
          <w:szCs w:val="21"/>
        </w:rPr>
        <w:t>与本</w:t>
      </w:r>
      <w:r w:rsidRPr="00634F0A">
        <w:rPr>
          <w:rFonts w:ascii="宋体" w:hAnsi="宋体" w:hint="eastAsia"/>
          <w:color w:val="0070C0"/>
          <w:sz w:val="21"/>
          <w:szCs w:val="21"/>
        </w:rPr>
        <w:t>文件</w:t>
      </w:r>
      <w:r w:rsidRPr="00634F0A">
        <w:rPr>
          <w:rFonts w:ascii="宋体" w:hAnsi="宋体"/>
          <w:color w:val="0070C0"/>
          <w:sz w:val="21"/>
          <w:szCs w:val="21"/>
        </w:rPr>
        <w:t>内容不符时，判该批产品不合格。</w:t>
      </w:r>
    </w:p>
    <w:p w14:paraId="0DDC6C61" w14:textId="77777777" w:rsidR="00634F0A" w:rsidRPr="00634F0A" w:rsidRDefault="00634F0A" w:rsidP="00634F0A">
      <w:pPr>
        <w:snapToGrid w:val="0"/>
        <w:spacing w:line="400" w:lineRule="exact"/>
        <w:rPr>
          <w:rFonts w:ascii="宋体" w:hAnsi="宋体"/>
          <w:color w:val="0070C0"/>
          <w:sz w:val="21"/>
          <w:szCs w:val="21"/>
        </w:rPr>
      </w:pPr>
      <w:r w:rsidRPr="00634F0A">
        <w:rPr>
          <w:rFonts w:ascii="宋体" w:hAnsi="宋体" w:hint="eastAsia"/>
          <w:color w:val="0070C0"/>
          <w:sz w:val="21"/>
          <w:szCs w:val="21"/>
        </w:rPr>
        <w:t>7.4.3</w:t>
      </w:r>
      <w:r w:rsidRPr="00634F0A">
        <w:rPr>
          <w:rFonts w:ascii="宋体" w:hAnsi="宋体"/>
          <w:color w:val="0070C0"/>
          <w:sz w:val="21"/>
          <w:szCs w:val="21"/>
        </w:rPr>
        <w:t xml:space="preserve"> </w:t>
      </w:r>
      <w:r w:rsidRPr="00634F0A">
        <w:rPr>
          <w:rFonts w:ascii="宋体" w:hAnsi="宋体" w:hint="eastAsia"/>
          <w:color w:val="0070C0"/>
          <w:sz w:val="21"/>
          <w:szCs w:val="21"/>
        </w:rPr>
        <w:t>产品的</w:t>
      </w:r>
      <w:r w:rsidRPr="00634F0A">
        <w:rPr>
          <w:rFonts w:ascii="宋体" w:hAnsi="宋体"/>
          <w:color w:val="0070C0"/>
          <w:sz w:val="21"/>
          <w:szCs w:val="21"/>
        </w:rPr>
        <w:t>外观质量检验</w:t>
      </w:r>
      <w:r w:rsidRPr="00634F0A">
        <w:rPr>
          <w:rFonts w:ascii="宋体" w:hAnsi="宋体" w:hint="eastAsia"/>
          <w:color w:val="0070C0"/>
          <w:sz w:val="21"/>
          <w:szCs w:val="21"/>
        </w:rPr>
        <w:t>不合格时</w:t>
      </w:r>
      <w:r w:rsidRPr="00634F0A">
        <w:rPr>
          <w:rFonts w:ascii="宋体" w:hAnsi="宋体"/>
          <w:color w:val="0070C0"/>
          <w:sz w:val="21"/>
          <w:szCs w:val="21"/>
        </w:rPr>
        <w:t>，判该桶（袋）产品不合格。</w:t>
      </w:r>
    </w:p>
    <w:p w14:paraId="5C3678F0" w14:textId="77777777" w:rsidR="00634F0A" w:rsidRPr="00634F0A" w:rsidRDefault="00634F0A" w:rsidP="00634F0A">
      <w:pPr>
        <w:snapToGrid w:val="0"/>
        <w:spacing w:line="400" w:lineRule="exact"/>
        <w:rPr>
          <w:rFonts w:ascii="宋体" w:hAnsi="宋体"/>
          <w:color w:val="000000"/>
          <w:sz w:val="21"/>
          <w:szCs w:val="21"/>
        </w:rPr>
      </w:pPr>
      <w:r w:rsidRPr="00634F0A">
        <w:rPr>
          <w:rFonts w:ascii="宋体" w:hAnsi="宋体" w:hint="eastAsia"/>
          <w:color w:val="0070C0"/>
          <w:sz w:val="21"/>
          <w:szCs w:val="21"/>
        </w:rPr>
        <w:t>7.4.4</w:t>
      </w:r>
      <w:r w:rsidRPr="00634F0A">
        <w:rPr>
          <w:rFonts w:ascii="宋体" w:hAnsi="宋体"/>
          <w:color w:val="000000"/>
          <w:sz w:val="21"/>
          <w:szCs w:val="21"/>
        </w:rPr>
        <w:t xml:space="preserve">按 GB/T 39864 规定的方法制成 6 </w:t>
      </w:r>
      <w:proofErr w:type="gramStart"/>
      <w:r w:rsidRPr="00634F0A">
        <w:rPr>
          <w:rFonts w:ascii="宋体" w:hAnsi="宋体"/>
          <w:color w:val="000000"/>
          <w:sz w:val="21"/>
          <w:szCs w:val="21"/>
        </w:rPr>
        <w:t>支试验</w:t>
      </w:r>
      <w:proofErr w:type="gramEnd"/>
      <w:r w:rsidRPr="00634F0A">
        <w:rPr>
          <w:rFonts w:ascii="宋体" w:hAnsi="宋体"/>
          <w:color w:val="000000"/>
          <w:sz w:val="21"/>
          <w:szCs w:val="21"/>
        </w:rPr>
        <w:t>电池,任取其中 3 支电池做比容量和首次循环充放电效率的检验,若有 2 支性能都达不到本标准要求,判该批产品不合格;但允许另取三支电池做重复试验,若有 2 支性能都达到本标准要求,判该批产品合格。</w:t>
      </w:r>
    </w:p>
    <w:p w14:paraId="30CA75C4" w14:textId="77777777" w:rsidR="00634F0A" w:rsidRPr="00634F0A" w:rsidRDefault="00634F0A" w:rsidP="00634F0A">
      <w:pPr>
        <w:snapToGrid w:val="0"/>
        <w:spacing w:line="400" w:lineRule="exact"/>
        <w:rPr>
          <w:rFonts w:ascii="宋体" w:hAnsi="宋体"/>
          <w:color w:val="000000"/>
          <w:sz w:val="21"/>
          <w:szCs w:val="21"/>
        </w:rPr>
      </w:pPr>
      <w:r w:rsidRPr="00634F0A">
        <w:rPr>
          <w:rFonts w:ascii="宋体" w:hAnsi="宋体" w:hint="eastAsia"/>
          <w:color w:val="0070C0"/>
          <w:sz w:val="21"/>
          <w:szCs w:val="21"/>
        </w:rPr>
        <w:t>7.4.5</w:t>
      </w:r>
      <w:r w:rsidRPr="00634F0A">
        <w:rPr>
          <w:rFonts w:ascii="宋体" w:hAnsi="宋体"/>
          <w:color w:val="000000"/>
          <w:sz w:val="21"/>
          <w:szCs w:val="21"/>
        </w:rPr>
        <w:t xml:space="preserve">按 GB/T 39861 规定的方法制成 6 </w:t>
      </w:r>
      <w:proofErr w:type="gramStart"/>
      <w:r w:rsidRPr="00634F0A">
        <w:rPr>
          <w:rFonts w:ascii="宋体" w:hAnsi="宋体"/>
          <w:color w:val="000000"/>
          <w:sz w:val="21"/>
          <w:szCs w:val="21"/>
        </w:rPr>
        <w:t>支试验</w:t>
      </w:r>
      <w:proofErr w:type="gramEnd"/>
      <w:r w:rsidRPr="00634F0A">
        <w:rPr>
          <w:rFonts w:ascii="宋体" w:hAnsi="宋体"/>
          <w:color w:val="000000"/>
          <w:sz w:val="21"/>
          <w:szCs w:val="21"/>
        </w:rPr>
        <w:t>电池,任取其中 3 支电池做平台容量比率,循环寿命和高温循环寿命的检验,若有 2 支性能都达不到本标准要求,判该批产品不合格;但允许另取三支电池做重复试验,若有 2 支性能都达到本标准要求,判该批产品合格。</w:t>
      </w:r>
    </w:p>
    <w:p w14:paraId="6214AD3A" w14:textId="77777777" w:rsidR="00634F0A" w:rsidRPr="00634F0A" w:rsidRDefault="00634F0A" w:rsidP="00634F0A">
      <w:pPr>
        <w:pStyle w:val="aff4"/>
        <w:spacing w:beforeLines="0" w:afterLines="0" w:line="400" w:lineRule="exact"/>
        <w:rPr>
          <w:rFonts w:ascii="宋体" w:eastAsia="宋体" w:hAnsi="宋体"/>
          <w:bCs/>
          <w:color w:val="0070C0"/>
          <w:szCs w:val="21"/>
        </w:rPr>
      </w:pPr>
      <w:r w:rsidRPr="00634F0A">
        <w:rPr>
          <w:rFonts w:ascii="宋体" w:eastAsia="宋体" w:hAnsi="宋体" w:hint="eastAsia"/>
          <w:bCs/>
          <w:color w:val="0070C0"/>
          <w:szCs w:val="21"/>
        </w:rPr>
        <w:lastRenderedPageBreak/>
        <w:t>8</w:t>
      </w:r>
      <w:r w:rsidRPr="00634F0A">
        <w:rPr>
          <w:rFonts w:ascii="宋体" w:eastAsia="宋体" w:hAnsi="宋体"/>
          <w:bCs/>
          <w:color w:val="0070C0"/>
          <w:szCs w:val="21"/>
        </w:rPr>
        <w:t xml:space="preserve"> 包装、标志、运输、贮存和随行文件</w:t>
      </w:r>
    </w:p>
    <w:p w14:paraId="4E467FC8"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8</w:t>
      </w:r>
      <w:r w:rsidRPr="00634F0A">
        <w:rPr>
          <w:rFonts w:hAnsi="宋体"/>
          <w:color w:val="000000"/>
          <w:szCs w:val="21"/>
        </w:rPr>
        <w:t>.1 包装</w:t>
      </w:r>
    </w:p>
    <w:p w14:paraId="01A10336" w14:textId="77777777" w:rsidR="00634F0A" w:rsidRPr="00634F0A" w:rsidRDefault="00634F0A" w:rsidP="00634F0A">
      <w:pPr>
        <w:snapToGrid w:val="0"/>
        <w:spacing w:line="400" w:lineRule="exact"/>
        <w:rPr>
          <w:rFonts w:ascii="宋体" w:hAnsi="宋体"/>
          <w:color w:val="FF0000"/>
          <w:sz w:val="21"/>
          <w:szCs w:val="21"/>
        </w:rPr>
      </w:pPr>
      <w:r w:rsidRPr="00634F0A">
        <w:rPr>
          <w:rFonts w:ascii="宋体" w:hAnsi="宋体" w:hint="eastAsia"/>
          <w:color w:val="FF0000"/>
          <w:sz w:val="21"/>
          <w:szCs w:val="21"/>
        </w:rPr>
        <w:t>8</w:t>
      </w:r>
      <w:r w:rsidRPr="00634F0A">
        <w:rPr>
          <w:rFonts w:ascii="宋体" w:hAnsi="宋体"/>
          <w:color w:val="FF0000"/>
          <w:sz w:val="21"/>
          <w:szCs w:val="21"/>
        </w:rPr>
        <w:t>.1.1桶：产品采用内衬铝塑袋或PE袋的纸桶或塑料桶密封包装，每桶净重25kg。</w:t>
      </w:r>
    </w:p>
    <w:p w14:paraId="1904E325" w14:textId="77777777" w:rsidR="00634F0A" w:rsidRPr="00634F0A" w:rsidRDefault="00634F0A" w:rsidP="00634F0A">
      <w:pPr>
        <w:snapToGrid w:val="0"/>
        <w:spacing w:line="400" w:lineRule="exact"/>
        <w:rPr>
          <w:rFonts w:ascii="宋体" w:hAnsi="宋体"/>
          <w:color w:val="FF0000"/>
          <w:sz w:val="21"/>
          <w:szCs w:val="21"/>
        </w:rPr>
      </w:pPr>
      <w:r w:rsidRPr="00634F0A">
        <w:rPr>
          <w:rFonts w:ascii="宋体" w:hAnsi="宋体" w:hint="eastAsia"/>
          <w:color w:val="FF0000"/>
          <w:sz w:val="21"/>
          <w:szCs w:val="21"/>
        </w:rPr>
        <w:t>8</w:t>
      </w:r>
      <w:r w:rsidRPr="00634F0A">
        <w:rPr>
          <w:rFonts w:ascii="宋体" w:hAnsi="宋体"/>
          <w:color w:val="FF0000"/>
          <w:sz w:val="21"/>
          <w:szCs w:val="21"/>
        </w:rPr>
        <w:t>.1.2 吨袋：产品采用内衬铝塑袋或PE袋的编织袋密封包装，每袋净重500kg～1000kg。</w:t>
      </w:r>
    </w:p>
    <w:p w14:paraId="6B8AC294" w14:textId="77777777" w:rsidR="00634F0A" w:rsidRPr="00634F0A" w:rsidRDefault="00634F0A" w:rsidP="00634F0A">
      <w:pPr>
        <w:snapToGrid w:val="0"/>
        <w:spacing w:line="400" w:lineRule="exact"/>
        <w:rPr>
          <w:rFonts w:ascii="宋体" w:hAnsi="宋体"/>
          <w:color w:val="FF0000"/>
          <w:sz w:val="21"/>
          <w:szCs w:val="21"/>
        </w:rPr>
      </w:pPr>
      <w:r w:rsidRPr="00634F0A">
        <w:rPr>
          <w:rFonts w:ascii="宋体" w:hAnsi="宋体" w:hint="eastAsia"/>
          <w:color w:val="FF0000"/>
          <w:sz w:val="21"/>
          <w:szCs w:val="21"/>
        </w:rPr>
        <w:t>8</w:t>
      </w:r>
      <w:r w:rsidRPr="00634F0A">
        <w:rPr>
          <w:rFonts w:ascii="宋体" w:hAnsi="宋体"/>
          <w:color w:val="FF0000"/>
          <w:sz w:val="21"/>
          <w:szCs w:val="21"/>
        </w:rPr>
        <w:t>.1.3 需方有特殊要求时，可按供需双方约定的包装单位和包装方式进行包装。</w:t>
      </w:r>
    </w:p>
    <w:p w14:paraId="45579FB0"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8</w:t>
      </w:r>
      <w:r w:rsidRPr="00634F0A">
        <w:rPr>
          <w:rFonts w:hAnsi="宋体"/>
          <w:color w:val="000000"/>
          <w:szCs w:val="21"/>
        </w:rPr>
        <w:t>.2 标志</w:t>
      </w:r>
    </w:p>
    <w:p w14:paraId="4D96052B"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产品外包装应印有商标以及标签，其上注明：</w:t>
      </w:r>
    </w:p>
    <w:p w14:paraId="0F51217C"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a） 供方名称、地址；</w:t>
      </w:r>
    </w:p>
    <w:p w14:paraId="367E43E0"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b） 产品名称；</w:t>
      </w:r>
    </w:p>
    <w:p w14:paraId="24FEBA33"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c） 批号；</w:t>
      </w:r>
    </w:p>
    <w:p w14:paraId="5B39F77D"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d） 净重；</w:t>
      </w:r>
    </w:p>
    <w:p w14:paraId="59D862C1"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e） 生产日期；</w:t>
      </w:r>
    </w:p>
    <w:p w14:paraId="5D5178FA"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f） 本文件编号；</w:t>
      </w:r>
      <w:r w:rsidRPr="00634F0A">
        <w:rPr>
          <w:rFonts w:ascii="宋体" w:hAnsi="宋体" w:hint="eastAsia"/>
          <w:color w:val="0070C0"/>
          <w:sz w:val="21"/>
          <w:szCs w:val="21"/>
        </w:rPr>
        <w:t>Y</w:t>
      </w:r>
      <w:r w:rsidRPr="00634F0A">
        <w:rPr>
          <w:rFonts w:ascii="宋体" w:hAnsi="宋体"/>
          <w:color w:val="0070C0"/>
          <w:sz w:val="21"/>
          <w:szCs w:val="21"/>
        </w:rPr>
        <w:t>S/T 677-202X</w:t>
      </w:r>
      <w:r w:rsidRPr="00634F0A">
        <w:rPr>
          <w:rFonts w:ascii="宋体" w:hAnsi="宋体" w:hint="eastAsia"/>
          <w:color w:val="0070C0"/>
          <w:sz w:val="21"/>
          <w:szCs w:val="21"/>
        </w:rPr>
        <w:t>；</w:t>
      </w:r>
    </w:p>
    <w:p w14:paraId="199AFA1F"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g） 防潮字样或标志。</w:t>
      </w:r>
    </w:p>
    <w:p w14:paraId="697A2EEE" w14:textId="77777777" w:rsidR="00634F0A" w:rsidRPr="00634F0A" w:rsidRDefault="00634F0A" w:rsidP="00634F0A">
      <w:pPr>
        <w:pStyle w:val="af1"/>
        <w:spacing w:line="400" w:lineRule="exact"/>
        <w:ind w:firstLineChars="0" w:firstLine="0"/>
        <w:rPr>
          <w:rFonts w:hAnsi="宋体"/>
          <w:color w:val="000000"/>
          <w:szCs w:val="21"/>
        </w:rPr>
      </w:pPr>
      <w:r w:rsidRPr="00634F0A">
        <w:rPr>
          <w:rFonts w:hAnsi="宋体" w:hint="eastAsia"/>
          <w:color w:val="000000"/>
          <w:szCs w:val="21"/>
        </w:rPr>
        <w:t>8</w:t>
      </w:r>
      <w:r w:rsidRPr="00634F0A">
        <w:rPr>
          <w:rFonts w:hAnsi="宋体"/>
          <w:color w:val="000000"/>
          <w:szCs w:val="21"/>
        </w:rPr>
        <w:t>.3 运输和贮存</w:t>
      </w:r>
    </w:p>
    <w:p w14:paraId="0F675F18" w14:textId="77777777" w:rsidR="00634F0A" w:rsidRPr="00634F0A" w:rsidRDefault="00634F0A" w:rsidP="00634F0A">
      <w:pPr>
        <w:tabs>
          <w:tab w:val="left" w:pos="8222"/>
        </w:tabs>
        <w:spacing w:line="400" w:lineRule="exact"/>
        <w:ind w:firstLineChars="200" w:firstLine="420"/>
        <w:rPr>
          <w:rFonts w:ascii="宋体" w:hAnsi="宋体"/>
          <w:color w:val="0070C0"/>
          <w:sz w:val="21"/>
          <w:szCs w:val="21"/>
        </w:rPr>
      </w:pPr>
      <w:r w:rsidRPr="00634F0A">
        <w:rPr>
          <w:rFonts w:ascii="宋体" w:hAnsi="宋体"/>
          <w:color w:val="0070C0"/>
          <w:sz w:val="21"/>
          <w:szCs w:val="21"/>
        </w:rPr>
        <w:t xml:space="preserve">产品应堆放于通风干燥处。按7. </w:t>
      </w:r>
      <w:r w:rsidRPr="00634F0A">
        <w:rPr>
          <w:rFonts w:ascii="宋体" w:hAnsi="宋体" w:hint="eastAsia"/>
          <w:color w:val="0070C0"/>
          <w:sz w:val="21"/>
          <w:szCs w:val="21"/>
        </w:rPr>
        <w:t>1</w:t>
      </w:r>
      <w:r w:rsidRPr="00634F0A">
        <w:rPr>
          <w:rFonts w:ascii="宋体" w:hAnsi="宋体"/>
          <w:color w:val="0070C0"/>
          <w:sz w:val="21"/>
          <w:szCs w:val="21"/>
        </w:rPr>
        <w:t>要求包装的产品，可用各种方式运输，但应避免损坏包装</w:t>
      </w:r>
      <w:r w:rsidRPr="00634F0A">
        <w:rPr>
          <w:rFonts w:ascii="宋体" w:hAnsi="宋体" w:hint="eastAsia"/>
          <w:color w:val="0070C0"/>
          <w:sz w:val="21"/>
          <w:szCs w:val="21"/>
        </w:rPr>
        <w:t>和</w:t>
      </w:r>
      <w:r w:rsidRPr="00634F0A">
        <w:rPr>
          <w:rFonts w:ascii="宋体" w:hAnsi="宋体"/>
          <w:color w:val="0070C0"/>
          <w:sz w:val="21"/>
          <w:szCs w:val="21"/>
        </w:rPr>
        <w:t>使产品受潮。产品自生产之日起，保质期为一年。</w:t>
      </w:r>
    </w:p>
    <w:p w14:paraId="0BB7CE26" w14:textId="77777777" w:rsidR="00634F0A" w:rsidRPr="00634F0A" w:rsidRDefault="00634F0A" w:rsidP="00634F0A">
      <w:pPr>
        <w:pStyle w:val="af1"/>
        <w:spacing w:line="400" w:lineRule="exact"/>
        <w:ind w:firstLineChars="0" w:firstLine="0"/>
        <w:rPr>
          <w:rFonts w:hAnsi="宋体"/>
          <w:color w:val="0070C0"/>
          <w:szCs w:val="21"/>
        </w:rPr>
      </w:pPr>
      <w:r w:rsidRPr="00634F0A">
        <w:rPr>
          <w:rFonts w:hAnsi="宋体" w:hint="eastAsia"/>
          <w:color w:val="0070C0"/>
          <w:szCs w:val="21"/>
        </w:rPr>
        <w:t>8</w:t>
      </w:r>
      <w:r w:rsidRPr="00634F0A">
        <w:rPr>
          <w:rFonts w:hAnsi="宋体"/>
          <w:color w:val="0070C0"/>
          <w:szCs w:val="21"/>
        </w:rPr>
        <w:t>.4 随行文件</w:t>
      </w:r>
    </w:p>
    <w:p w14:paraId="256C44A6"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每批产品应附有随行文件，其上注明：</w:t>
      </w:r>
    </w:p>
    <w:p w14:paraId="45925AAA"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a） 供方名称、地址、电话；</w:t>
      </w:r>
    </w:p>
    <w:p w14:paraId="1AACF4BE"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b） 产品名称；</w:t>
      </w:r>
    </w:p>
    <w:p w14:paraId="7835CD59"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c） 牌号；</w:t>
      </w:r>
    </w:p>
    <w:p w14:paraId="4313D59B"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d） 批号、净重；</w:t>
      </w:r>
    </w:p>
    <w:p w14:paraId="6AF661F7"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e） 分析检测结果及检验部门印记；</w:t>
      </w:r>
    </w:p>
    <w:p w14:paraId="09192596"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f） 本文件编号；</w:t>
      </w:r>
      <w:r w:rsidRPr="00634F0A">
        <w:rPr>
          <w:rFonts w:ascii="宋体" w:hAnsi="宋体" w:hint="eastAsia"/>
          <w:color w:val="0070C0"/>
          <w:sz w:val="21"/>
          <w:szCs w:val="21"/>
        </w:rPr>
        <w:t>Y</w:t>
      </w:r>
      <w:r w:rsidRPr="00634F0A">
        <w:rPr>
          <w:rFonts w:ascii="宋体" w:hAnsi="宋体"/>
          <w:color w:val="0070C0"/>
          <w:sz w:val="21"/>
          <w:szCs w:val="21"/>
        </w:rPr>
        <w:t>S/T 677-202X</w:t>
      </w:r>
      <w:r w:rsidRPr="00634F0A">
        <w:rPr>
          <w:rFonts w:ascii="宋体" w:hAnsi="宋体" w:hint="eastAsia"/>
          <w:color w:val="0070C0"/>
          <w:sz w:val="21"/>
          <w:szCs w:val="21"/>
        </w:rPr>
        <w:t>；</w:t>
      </w:r>
    </w:p>
    <w:p w14:paraId="24C3B1DA"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g） 生产日期。</w:t>
      </w:r>
    </w:p>
    <w:p w14:paraId="028AC12E" w14:textId="77777777" w:rsidR="00634F0A" w:rsidRPr="00634F0A" w:rsidRDefault="00634F0A" w:rsidP="00634F0A">
      <w:pPr>
        <w:pStyle w:val="aff4"/>
        <w:spacing w:beforeLines="0" w:afterLines="0" w:line="400" w:lineRule="exact"/>
        <w:rPr>
          <w:rFonts w:ascii="宋体" w:eastAsia="宋体" w:hAnsi="宋体"/>
          <w:bCs/>
          <w:color w:val="0070C0"/>
          <w:szCs w:val="21"/>
        </w:rPr>
      </w:pPr>
      <w:r w:rsidRPr="00634F0A">
        <w:rPr>
          <w:rFonts w:ascii="宋体" w:eastAsia="宋体" w:hAnsi="宋体" w:hint="eastAsia"/>
          <w:bCs/>
          <w:color w:val="0070C0"/>
          <w:szCs w:val="21"/>
        </w:rPr>
        <w:t>9</w:t>
      </w:r>
      <w:r w:rsidRPr="00634F0A">
        <w:rPr>
          <w:rFonts w:ascii="宋体" w:eastAsia="宋体" w:hAnsi="宋体"/>
          <w:bCs/>
          <w:color w:val="0070C0"/>
          <w:szCs w:val="21"/>
        </w:rPr>
        <w:t xml:space="preserve"> 订货单内容</w:t>
      </w:r>
    </w:p>
    <w:p w14:paraId="2021B20B" w14:textId="77777777" w:rsidR="00634F0A" w:rsidRPr="00634F0A" w:rsidRDefault="00634F0A" w:rsidP="00634F0A">
      <w:pPr>
        <w:snapToGrid w:val="0"/>
        <w:spacing w:line="400" w:lineRule="exact"/>
        <w:ind w:firstLine="420"/>
        <w:rPr>
          <w:rFonts w:ascii="宋体" w:hAnsi="宋体"/>
          <w:color w:val="0070C0"/>
          <w:sz w:val="21"/>
          <w:szCs w:val="21"/>
        </w:rPr>
      </w:pPr>
      <w:r w:rsidRPr="00634F0A">
        <w:rPr>
          <w:rFonts w:ascii="宋体" w:hAnsi="宋体"/>
          <w:color w:val="0070C0"/>
          <w:sz w:val="21"/>
          <w:szCs w:val="21"/>
        </w:rPr>
        <w:t>本文件所列产品的订货单应包括下列内容：</w:t>
      </w:r>
    </w:p>
    <w:p w14:paraId="47B8098B" w14:textId="77777777" w:rsidR="00634F0A" w:rsidRPr="00634F0A" w:rsidRDefault="00634F0A" w:rsidP="00634F0A">
      <w:pPr>
        <w:widowControl w:val="0"/>
        <w:numPr>
          <w:ilvl w:val="0"/>
          <w:numId w:val="12"/>
        </w:numPr>
        <w:snapToGrid w:val="0"/>
        <w:spacing w:line="400" w:lineRule="exact"/>
        <w:ind w:firstLine="420"/>
        <w:jc w:val="both"/>
        <w:rPr>
          <w:rFonts w:ascii="宋体" w:hAnsi="宋体"/>
          <w:color w:val="0070C0"/>
          <w:sz w:val="21"/>
          <w:szCs w:val="21"/>
        </w:rPr>
      </w:pPr>
      <w:r w:rsidRPr="00634F0A">
        <w:rPr>
          <w:rFonts w:ascii="宋体" w:hAnsi="宋体"/>
          <w:color w:val="0070C0"/>
          <w:sz w:val="21"/>
          <w:szCs w:val="21"/>
        </w:rPr>
        <w:t xml:space="preserve">产品名称； </w:t>
      </w:r>
    </w:p>
    <w:p w14:paraId="7A52F727" w14:textId="77777777" w:rsidR="00634F0A" w:rsidRPr="00634F0A" w:rsidRDefault="00634F0A" w:rsidP="00634F0A">
      <w:pPr>
        <w:widowControl w:val="0"/>
        <w:numPr>
          <w:ilvl w:val="0"/>
          <w:numId w:val="12"/>
        </w:numPr>
        <w:snapToGrid w:val="0"/>
        <w:spacing w:line="400" w:lineRule="exact"/>
        <w:ind w:firstLine="420"/>
        <w:jc w:val="both"/>
        <w:rPr>
          <w:rFonts w:ascii="宋体" w:hAnsi="宋体"/>
          <w:color w:val="0070C0"/>
          <w:sz w:val="21"/>
          <w:szCs w:val="21"/>
        </w:rPr>
      </w:pPr>
      <w:r w:rsidRPr="00634F0A">
        <w:rPr>
          <w:rFonts w:ascii="宋体" w:hAnsi="宋体"/>
          <w:color w:val="0070C0"/>
          <w:sz w:val="21"/>
          <w:szCs w:val="21"/>
        </w:rPr>
        <w:t>牌号；</w:t>
      </w:r>
    </w:p>
    <w:p w14:paraId="5BE09551" w14:textId="77777777" w:rsidR="00634F0A" w:rsidRPr="00634F0A" w:rsidRDefault="00634F0A" w:rsidP="00634F0A">
      <w:pPr>
        <w:widowControl w:val="0"/>
        <w:numPr>
          <w:ilvl w:val="0"/>
          <w:numId w:val="12"/>
        </w:numPr>
        <w:snapToGrid w:val="0"/>
        <w:spacing w:line="400" w:lineRule="exact"/>
        <w:ind w:firstLine="420"/>
        <w:jc w:val="both"/>
        <w:rPr>
          <w:rFonts w:ascii="宋体" w:hAnsi="宋体"/>
          <w:color w:val="0070C0"/>
          <w:sz w:val="21"/>
          <w:szCs w:val="21"/>
        </w:rPr>
      </w:pPr>
      <w:r w:rsidRPr="00634F0A">
        <w:rPr>
          <w:rFonts w:ascii="宋体" w:hAnsi="宋体"/>
          <w:color w:val="0070C0"/>
          <w:sz w:val="21"/>
          <w:szCs w:val="21"/>
        </w:rPr>
        <w:t>化学成分的特殊要求及检测方法；</w:t>
      </w:r>
    </w:p>
    <w:p w14:paraId="51CD31E5" w14:textId="77777777" w:rsidR="00634F0A" w:rsidRPr="00634F0A" w:rsidRDefault="00634F0A" w:rsidP="00634F0A">
      <w:pPr>
        <w:widowControl w:val="0"/>
        <w:numPr>
          <w:ilvl w:val="0"/>
          <w:numId w:val="12"/>
        </w:numPr>
        <w:snapToGrid w:val="0"/>
        <w:spacing w:line="400" w:lineRule="exact"/>
        <w:ind w:firstLine="420"/>
        <w:jc w:val="both"/>
        <w:rPr>
          <w:rFonts w:ascii="宋体" w:hAnsi="宋体"/>
          <w:color w:val="0070C0"/>
          <w:sz w:val="21"/>
          <w:szCs w:val="21"/>
        </w:rPr>
      </w:pPr>
      <w:r w:rsidRPr="00634F0A">
        <w:rPr>
          <w:rFonts w:ascii="宋体" w:hAnsi="宋体"/>
          <w:color w:val="0070C0"/>
          <w:sz w:val="21"/>
          <w:szCs w:val="21"/>
        </w:rPr>
        <w:t>数量；</w:t>
      </w:r>
    </w:p>
    <w:p w14:paraId="4800067E" w14:textId="77777777" w:rsidR="00634F0A" w:rsidRPr="00634F0A" w:rsidRDefault="00634F0A" w:rsidP="00634F0A">
      <w:pPr>
        <w:widowControl w:val="0"/>
        <w:numPr>
          <w:ilvl w:val="0"/>
          <w:numId w:val="12"/>
        </w:numPr>
        <w:snapToGrid w:val="0"/>
        <w:spacing w:line="400" w:lineRule="exact"/>
        <w:ind w:firstLine="420"/>
        <w:jc w:val="both"/>
        <w:rPr>
          <w:rFonts w:ascii="宋体" w:hAnsi="宋体"/>
          <w:color w:val="0070C0"/>
          <w:sz w:val="21"/>
          <w:szCs w:val="21"/>
        </w:rPr>
      </w:pPr>
      <w:r w:rsidRPr="00634F0A">
        <w:rPr>
          <w:rFonts w:ascii="宋体" w:hAnsi="宋体"/>
          <w:color w:val="0070C0"/>
          <w:sz w:val="21"/>
          <w:szCs w:val="21"/>
        </w:rPr>
        <w:t>本文件编号；</w:t>
      </w:r>
      <w:r w:rsidRPr="00634F0A">
        <w:rPr>
          <w:rFonts w:ascii="宋体" w:hAnsi="宋体" w:hint="eastAsia"/>
          <w:color w:val="0070C0"/>
          <w:sz w:val="21"/>
          <w:szCs w:val="21"/>
        </w:rPr>
        <w:t>Y</w:t>
      </w:r>
      <w:r w:rsidRPr="00634F0A">
        <w:rPr>
          <w:rFonts w:ascii="宋体" w:hAnsi="宋体"/>
          <w:color w:val="0070C0"/>
          <w:sz w:val="21"/>
          <w:szCs w:val="21"/>
        </w:rPr>
        <w:t>S/T 677-202X</w:t>
      </w:r>
      <w:r w:rsidRPr="00634F0A">
        <w:rPr>
          <w:rFonts w:ascii="宋体" w:hAnsi="宋体" w:hint="eastAsia"/>
          <w:color w:val="0070C0"/>
          <w:sz w:val="21"/>
          <w:szCs w:val="21"/>
        </w:rPr>
        <w:t>；</w:t>
      </w:r>
    </w:p>
    <w:p w14:paraId="0CAF525D" w14:textId="49919EC9" w:rsidR="00634F0A" w:rsidRPr="00634F0A" w:rsidRDefault="00634F0A" w:rsidP="00634F0A">
      <w:pPr>
        <w:widowControl w:val="0"/>
        <w:numPr>
          <w:ilvl w:val="0"/>
          <w:numId w:val="12"/>
        </w:numPr>
        <w:snapToGrid w:val="0"/>
        <w:spacing w:line="400" w:lineRule="exact"/>
        <w:ind w:firstLine="420"/>
        <w:jc w:val="both"/>
        <w:rPr>
          <w:rFonts w:ascii="宋体" w:hAnsi="宋体" w:hint="eastAsia"/>
          <w:color w:val="0070C0"/>
          <w:sz w:val="21"/>
          <w:szCs w:val="21"/>
        </w:rPr>
      </w:pPr>
      <w:r w:rsidRPr="00634F0A">
        <w:rPr>
          <w:rFonts w:ascii="宋体" w:hAnsi="宋体"/>
          <w:color w:val="0070C0"/>
          <w:sz w:val="21"/>
          <w:szCs w:val="21"/>
        </w:rPr>
        <w:t>其他。</w:t>
      </w:r>
    </w:p>
    <w:p w14:paraId="0A1F6B8C" w14:textId="6878A474" w:rsidR="005770B5" w:rsidRPr="00634F0A" w:rsidRDefault="005770B5" w:rsidP="00634F0A">
      <w:pPr>
        <w:widowControl w:val="0"/>
        <w:spacing w:line="400" w:lineRule="exact"/>
        <w:jc w:val="both"/>
        <w:outlineLvl w:val="1"/>
        <w:rPr>
          <w:rFonts w:ascii="宋体" w:hAnsi="宋体" w:cs="Times"/>
          <w:color w:val="000000" w:themeColor="text1"/>
          <w:sz w:val="21"/>
          <w:szCs w:val="21"/>
        </w:rPr>
      </w:pPr>
      <w:r w:rsidRPr="00634F0A">
        <w:rPr>
          <w:rFonts w:ascii="宋体" w:hAnsi="宋体" w:cs="Times"/>
          <w:color w:val="000000" w:themeColor="text1"/>
          <w:sz w:val="21"/>
          <w:szCs w:val="21"/>
        </w:rPr>
        <w:lastRenderedPageBreak/>
        <w:t xml:space="preserve">3.2 </w:t>
      </w:r>
      <w:r w:rsidRPr="00634F0A">
        <w:rPr>
          <w:rFonts w:ascii="宋体" w:hAnsi="宋体" w:cs="Times" w:hint="eastAsia"/>
          <w:color w:val="000000" w:themeColor="text1"/>
          <w:sz w:val="21"/>
          <w:szCs w:val="21"/>
        </w:rPr>
        <w:t>主要</w:t>
      </w:r>
      <w:r w:rsidR="00634F0A" w:rsidRPr="00634F0A">
        <w:rPr>
          <w:rFonts w:ascii="宋体" w:hAnsi="宋体" w:cs="Times" w:hint="eastAsia"/>
          <w:color w:val="000000" w:themeColor="text1"/>
          <w:sz w:val="21"/>
          <w:szCs w:val="21"/>
        </w:rPr>
        <w:t>修订点</w:t>
      </w:r>
      <w:r w:rsidRPr="00634F0A">
        <w:rPr>
          <w:rFonts w:ascii="宋体" w:hAnsi="宋体" w:cs="Times" w:hint="eastAsia"/>
          <w:color w:val="000000" w:themeColor="text1"/>
          <w:sz w:val="21"/>
          <w:szCs w:val="21"/>
        </w:rPr>
        <w:t>说明</w:t>
      </w:r>
    </w:p>
    <w:p w14:paraId="55CEB2BC"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本文件代替YS/T 677-2016《锰酸锂》。与YS/T 677-2016相比，除结构调整和编辑性改动外，主要技术变化如下：</w:t>
      </w:r>
    </w:p>
    <w:p w14:paraId="75ABAAE3"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——更改了“范围”的表述（见第1章）；</w:t>
      </w:r>
    </w:p>
    <w:p w14:paraId="55C7C970"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——更改了“规范性引用文件”章节中部分引用文件（见第2章）；</w:t>
      </w:r>
    </w:p>
    <w:p w14:paraId="6C87BB01"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——增加了“术语和定义”章节中引用文件（见第3章）；</w:t>
      </w:r>
    </w:p>
    <w:p w14:paraId="2E1E1617"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——更改了“产品分类”，增加了单晶型锰酸</w:t>
      </w:r>
      <w:proofErr w:type="gramStart"/>
      <w:r w:rsidRPr="00634F0A">
        <w:rPr>
          <w:rFonts w:ascii="宋体" w:hAnsi="宋体" w:cs="Times" w:hint="eastAsia"/>
          <w:color w:val="000000" w:themeColor="text1"/>
          <w:sz w:val="21"/>
          <w:szCs w:val="21"/>
        </w:rPr>
        <w:t>锂</w:t>
      </w:r>
      <w:proofErr w:type="gramEnd"/>
      <w:r w:rsidRPr="00634F0A">
        <w:rPr>
          <w:rFonts w:ascii="宋体" w:hAnsi="宋体" w:cs="Times" w:hint="eastAsia"/>
          <w:color w:val="000000" w:themeColor="text1"/>
          <w:sz w:val="21"/>
          <w:szCs w:val="21"/>
        </w:rPr>
        <w:t>产品类别（见第4章）；</w:t>
      </w:r>
    </w:p>
    <w:p w14:paraId="53424C97"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——更改了“技术要求”章节编号（见第5章，2016版第4章）；</w:t>
      </w:r>
    </w:p>
    <w:p w14:paraId="31812DB3"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——更改了“化学成分”中主元素、杂质元素含量范围，增加了单晶型锰酸</w:t>
      </w:r>
      <w:proofErr w:type="gramStart"/>
      <w:r w:rsidRPr="00634F0A">
        <w:rPr>
          <w:rFonts w:ascii="宋体" w:hAnsi="宋体" w:cs="Times" w:hint="eastAsia"/>
          <w:color w:val="000000" w:themeColor="text1"/>
          <w:sz w:val="21"/>
          <w:szCs w:val="21"/>
        </w:rPr>
        <w:t>锂</w:t>
      </w:r>
      <w:proofErr w:type="gramEnd"/>
      <w:r w:rsidRPr="00634F0A">
        <w:rPr>
          <w:rFonts w:ascii="宋体" w:hAnsi="宋体" w:cs="Times" w:hint="eastAsia"/>
          <w:color w:val="000000" w:themeColor="text1"/>
          <w:sz w:val="21"/>
          <w:szCs w:val="21"/>
        </w:rPr>
        <w:t>“化学成分”要求（见5.1，2016版4.2）；</w:t>
      </w:r>
    </w:p>
    <w:p w14:paraId="43C2F4A2"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——更改了“水分含量”要求（见5.2，2016版4.3）；</w:t>
      </w:r>
    </w:p>
    <w:p w14:paraId="292FC511"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——更改了“pH”要求（见5.3，2016版4.4）；</w:t>
      </w:r>
    </w:p>
    <w:p w14:paraId="54B1705B"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——更改了“磁性异物”要求（见5.4，2016版4.5）；</w:t>
      </w:r>
    </w:p>
    <w:p w14:paraId="363043FA"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——更改了“粒度分布”要求（见5.5，2016版4.6）；</w:t>
      </w:r>
    </w:p>
    <w:p w14:paraId="74AC9D64"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——更改了“振实密度”要求（见5.6，2016版4.7）；</w:t>
      </w:r>
    </w:p>
    <w:p w14:paraId="1D1F01C9"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——增加了“微观形貌”要求（见5.8）；</w:t>
      </w:r>
    </w:p>
    <w:p w14:paraId="49944A9E"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——更改了“充放电效率”要求（见5.12，2016版4.12）；</w:t>
      </w:r>
    </w:p>
    <w:p w14:paraId="58FF7DFE"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——更改了“平台容量比率”要求（见5.13，2016版4.13）；</w:t>
      </w:r>
    </w:p>
    <w:p w14:paraId="5C915702"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——更改了“循环寿命”要求（见5.14，2016版4.14）；</w:t>
      </w:r>
    </w:p>
    <w:p w14:paraId="4EC3CA7B"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——删除了“高温循环寿命”要求（2016版4.15）；</w:t>
      </w:r>
    </w:p>
    <w:p w14:paraId="483BB9F5"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——更改了“检验规则”的表述（见第7章，2016版第6章）；</w:t>
      </w:r>
    </w:p>
    <w:p w14:paraId="3659CDB6"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 “包装、标志、运输、贮存和随行文件”的表述（见第8章，2016版第7章）；</w:t>
      </w:r>
    </w:p>
    <w:p w14:paraId="2E359390" w14:textId="77777777" w:rsidR="00634F0A" w:rsidRPr="00634F0A" w:rsidRDefault="00634F0A" w:rsidP="00634F0A">
      <w:pPr>
        <w:spacing w:line="400" w:lineRule="exact"/>
        <w:ind w:firstLine="420"/>
        <w:jc w:val="both"/>
        <w:rPr>
          <w:rFonts w:ascii="宋体" w:hAnsi="宋体" w:cs="Times"/>
          <w:color w:val="000000" w:themeColor="text1"/>
          <w:sz w:val="21"/>
          <w:szCs w:val="21"/>
        </w:rPr>
      </w:pPr>
      <w:r w:rsidRPr="00634F0A">
        <w:rPr>
          <w:rFonts w:ascii="宋体" w:hAnsi="宋体" w:cs="Times" w:hint="eastAsia"/>
          <w:color w:val="000000" w:themeColor="text1"/>
          <w:sz w:val="21"/>
          <w:szCs w:val="21"/>
        </w:rPr>
        <w:t>——更改了 “订货单内容”的表述（见第9章，2016版第8章）。</w:t>
      </w:r>
    </w:p>
    <w:p w14:paraId="3943E9AD" w14:textId="6E2C46D5"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四、</w:t>
      </w:r>
      <w:r w:rsidR="001F5EAA" w:rsidRPr="00634F0A">
        <w:rPr>
          <w:rFonts w:ascii="宋体" w:hAnsi="宋体"/>
          <w:b/>
          <w:bCs/>
          <w:color w:val="000000" w:themeColor="text1"/>
          <w:sz w:val="21"/>
          <w:szCs w:val="21"/>
        </w:rPr>
        <w:t>标准中涉及的专利情况</w:t>
      </w:r>
    </w:p>
    <w:p w14:paraId="7D685548" w14:textId="77777777"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本文件不涉及专利问题。</w:t>
      </w:r>
    </w:p>
    <w:p w14:paraId="269C9748" w14:textId="6FE95874"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五、</w:t>
      </w:r>
      <w:r w:rsidR="001F5EAA" w:rsidRPr="00634F0A">
        <w:rPr>
          <w:rFonts w:ascii="宋体" w:hAnsi="宋体"/>
          <w:b/>
          <w:bCs/>
          <w:color w:val="000000" w:themeColor="text1"/>
          <w:sz w:val="21"/>
          <w:szCs w:val="21"/>
        </w:rPr>
        <w:t>标准预期达到的社会效益等情况</w:t>
      </w:r>
    </w:p>
    <w:p w14:paraId="60645CD4" w14:textId="77777777" w:rsidR="001F5EAA" w:rsidRPr="00634F0A" w:rsidRDefault="001F5EAA"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5.1 标准编写的目的和意义</w:t>
      </w:r>
    </w:p>
    <w:p w14:paraId="502AF8AB" w14:textId="77777777" w:rsidR="00634F0A" w:rsidRPr="00634F0A" w:rsidRDefault="00634F0A" w:rsidP="00634F0A">
      <w:pPr>
        <w:widowControl w:val="0"/>
        <w:spacing w:line="400" w:lineRule="exact"/>
        <w:ind w:firstLineChars="200" w:firstLine="420"/>
        <w:jc w:val="both"/>
        <w:rPr>
          <w:rFonts w:ascii="宋体" w:hAnsi="宋体"/>
          <w:color w:val="000000" w:themeColor="text1"/>
          <w:sz w:val="21"/>
          <w:szCs w:val="21"/>
        </w:rPr>
      </w:pPr>
    </w:p>
    <w:p w14:paraId="631B6356" w14:textId="1B62A1E5" w:rsidR="00634F0A" w:rsidRPr="00634F0A" w:rsidRDefault="00634F0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hint="eastAsia"/>
          <w:color w:val="000000" w:themeColor="text1"/>
          <w:sz w:val="21"/>
          <w:szCs w:val="21"/>
        </w:rPr>
        <w:t>锰酸</w:t>
      </w:r>
      <w:proofErr w:type="gramStart"/>
      <w:r w:rsidRPr="00634F0A">
        <w:rPr>
          <w:rFonts w:ascii="宋体" w:hAnsi="宋体" w:hint="eastAsia"/>
          <w:color w:val="000000" w:themeColor="text1"/>
          <w:sz w:val="21"/>
          <w:szCs w:val="21"/>
        </w:rPr>
        <w:t>锂</w:t>
      </w:r>
      <w:proofErr w:type="gramEnd"/>
      <w:r w:rsidRPr="00634F0A">
        <w:rPr>
          <w:rFonts w:ascii="宋体" w:hAnsi="宋体" w:hint="eastAsia"/>
          <w:color w:val="000000" w:themeColor="text1"/>
          <w:sz w:val="21"/>
          <w:szCs w:val="21"/>
        </w:rPr>
        <w:t>正极材料在消费电子、储能、新能源汽车电池中有着广泛的应用。近年来，随着消费者对电池续航、待机、寿命等性能要求的持续提升及新的应用场景需求，锰酸</w:t>
      </w:r>
      <w:proofErr w:type="gramStart"/>
      <w:r w:rsidRPr="00634F0A">
        <w:rPr>
          <w:rFonts w:ascii="宋体" w:hAnsi="宋体" w:hint="eastAsia"/>
          <w:color w:val="000000" w:themeColor="text1"/>
          <w:sz w:val="21"/>
          <w:szCs w:val="21"/>
        </w:rPr>
        <w:t>锂</w:t>
      </w:r>
      <w:proofErr w:type="gramEnd"/>
      <w:r w:rsidRPr="00634F0A">
        <w:rPr>
          <w:rFonts w:ascii="宋体" w:hAnsi="宋体" w:hint="eastAsia"/>
          <w:color w:val="000000" w:themeColor="text1"/>
          <w:sz w:val="21"/>
          <w:szCs w:val="21"/>
        </w:rPr>
        <w:t>产品技术也出现了快速迭代，除了原有产品的技术指标迭代之外，也出现了新的产品技术，这些对产品的技术指标及检测方法也提出了新的和更严格的要求。如颗粒形貌（单晶颗粒）、比表面、粒度分布、磁性异物含量、充放电效率及循环寿命等。YS/T 677-2016</w:t>
      </w:r>
      <w:proofErr w:type="gramStart"/>
      <w:r w:rsidRPr="00634F0A">
        <w:rPr>
          <w:rFonts w:ascii="宋体" w:hAnsi="宋体" w:hint="eastAsia"/>
          <w:color w:val="000000" w:themeColor="text1"/>
          <w:sz w:val="21"/>
          <w:szCs w:val="21"/>
        </w:rPr>
        <w:t>版行业</w:t>
      </w:r>
      <w:proofErr w:type="gramEnd"/>
      <w:r w:rsidRPr="00634F0A">
        <w:rPr>
          <w:rFonts w:ascii="宋体" w:hAnsi="宋体" w:hint="eastAsia"/>
          <w:color w:val="000000" w:themeColor="text1"/>
          <w:sz w:val="21"/>
          <w:szCs w:val="21"/>
        </w:rPr>
        <w:t>标准在相关方面无具体规定或规定过宽，无法满足下游用户的需求，由此继续对相关产品指标进行修订，同时对技术迭代中新的</w:t>
      </w:r>
      <w:proofErr w:type="gramStart"/>
      <w:r w:rsidRPr="00634F0A">
        <w:rPr>
          <w:rFonts w:ascii="宋体" w:hAnsi="宋体" w:hint="eastAsia"/>
          <w:color w:val="000000" w:themeColor="text1"/>
          <w:sz w:val="21"/>
          <w:szCs w:val="21"/>
        </w:rPr>
        <w:t>产品产品</w:t>
      </w:r>
      <w:proofErr w:type="gramEnd"/>
      <w:r w:rsidRPr="00634F0A">
        <w:rPr>
          <w:rFonts w:ascii="宋体" w:hAnsi="宋体" w:hint="eastAsia"/>
          <w:color w:val="000000" w:themeColor="text1"/>
          <w:sz w:val="21"/>
          <w:szCs w:val="21"/>
        </w:rPr>
        <w:t>技术要求及实验方法进行规定。</w:t>
      </w:r>
    </w:p>
    <w:p w14:paraId="0452E7F3" w14:textId="50AD15B1"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hint="eastAsia"/>
          <w:color w:val="000000" w:themeColor="text1"/>
          <w:sz w:val="21"/>
          <w:szCs w:val="21"/>
        </w:rPr>
        <w:lastRenderedPageBreak/>
        <w:t>国内首个《</w:t>
      </w:r>
      <w:r w:rsidR="00634F0A" w:rsidRPr="00634F0A">
        <w:rPr>
          <w:rFonts w:ascii="宋体" w:hAnsi="宋体" w:hint="eastAsia"/>
          <w:color w:val="000000" w:themeColor="text1"/>
          <w:sz w:val="21"/>
          <w:szCs w:val="21"/>
        </w:rPr>
        <w:t>锰酸锂》行业标准于</w:t>
      </w:r>
      <w:r w:rsidRPr="00634F0A">
        <w:rPr>
          <w:rFonts w:ascii="宋体" w:hAnsi="宋体" w:hint="eastAsia"/>
          <w:color w:val="000000" w:themeColor="text1"/>
          <w:sz w:val="21"/>
          <w:szCs w:val="21"/>
        </w:rPr>
        <w:t>200</w:t>
      </w:r>
      <w:r w:rsidR="00634F0A" w:rsidRPr="00634F0A">
        <w:rPr>
          <w:rFonts w:ascii="宋体" w:hAnsi="宋体" w:hint="eastAsia"/>
          <w:color w:val="000000" w:themeColor="text1"/>
          <w:sz w:val="21"/>
          <w:szCs w:val="21"/>
        </w:rPr>
        <w:t>8</w:t>
      </w:r>
      <w:r w:rsidRPr="00634F0A">
        <w:rPr>
          <w:rFonts w:ascii="宋体" w:hAnsi="宋体" w:hint="eastAsia"/>
          <w:color w:val="000000" w:themeColor="text1"/>
          <w:sz w:val="21"/>
          <w:szCs w:val="21"/>
        </w:rPr>
        <w:t>年</w:t>
      </w:r>
      <w:r w:rsidR="00634F0A" w:rsidRPr="00634F0A">
        <w:rPr>
          <w:rFonts w:ascii="宋体" w:hAnsi="宋体" w:hint="eastAsia"/>
          <w:color w:val="000000" w:themeColor="text1"/>
          <w:sz w:val="21"/>
          <w:szCs w:val="21"/>
        </w:rPr>
        <w:t>3月</w:t>
      </w:r>
      <w:r w:rsidRPr="00634F0A">
        <w:rPr>
          <w:rFonts w:ascii="宋体" w:hAnsi="宋体" w:hint="eastAsia"/>
          <w:color w:val="000000" w:themeColor="text1"/>
          <w:sz w:val="21"/>
          <w:szCs w:val="21"/>
        </w:rPr>
        <w:t>发布，20</w:t>
      </w:r>
      <w:r w:rsidR="00634F0A" w:rsidRPr="00634F0A">
        <w:rPr>
          <w:rFonts w:ascii="宋体" w:hAnsi="宋体" w:hint="eastAsia"/>
          <w:color w:val="000000" w:themeColor="text1"/>
          <w:sz w:val="21"/>
          <w:szCs w:val="21"/>
        </w:rPr>
        <w:t>08年10月</w:t>
      </w:r>
      <w:r w:rsidRPr="00634F0A">
        <w:rPr>
          <w:rFonts w:ascii="宋体" w:hAnsi="宋体" w:hint="eastAsia"/>
          <w:color w:val="000000" w:themeColor="text1"/>
          <w:sz w:val="21"/>
          <w:szCs w:val="21"/>
        </w:rPr>
        <w:t>实施</w:t>
      </w:r>
      <w:r w:rsidR="00634F0A" w:rsidRPr="00634F0A">
        <w:rPr>
          <w:rFonts w:ascii="宋体" w:hAnsi="宋体" w:hint="eastAsia"/>
          <w:color w:val="000000" w:themeColor="text1"/>
          <w:sz w:val="21"/>
          <w:szCs w:val="21"/>
        </w:rPr>
        <w:t>；2016年7月进行首次修订，2017年1月实施；首次修订</w:t>
      </w:r>
      <w:r w:rsidRPr="00634F0A">
        <w:rPr>
          <w:rFonts w:ascii="宋体" w:hAnsi="宋体" w:hint="eastAsia"/>
          <w:color w:val="000000" w:themeColor="text1"/>
          <w:sz w:val="21"/>
          <w:szCs w:val="21"/>
        </w:rPr>
        <w:t>迄今已有</w:t>
      </w:r>
      <w:r w:rsidR="00634F0A" w:rsidRPr="00634F0A">
        <w:rPr>
          <w:rFonts w:ascii="宋体" w:hAnsi="宋体" w:hint="eastAsia"/>
          <w:color w:val="000000" w:themeColor="text1"/>
          <w:sz w:val="21"/>
          <w:szCs w:val="21"/>
        </w:rPr>
        <w:t>7</w:t>
      </w:r>
      <w:r w:rsidRPr="00634F0A">
        <w:rPr>
          <w:rFonts w:ascii="宋体" w:hAnsi="宋体" w:hint="eastAsia"/>
          <w:color w:val="000000" w:themeColor="text1"/>
          <w:sz w:val="21"/>
          <w:szCs w:val="21"/>
        </w:rPr>
        <w:t>年，</w:t>
      </w:r>
      <w:r w:rsidR="00634F0A" w:rsidRPr="00634F0A">
        <w:rPr>
          <w:rFonts w:ascii="宋体" w:hAnsi="宋体" w:hint="eastAsia"/>
          <w:color w:val="000000" w:themeColor="text1"/>
          <w:sz w:val="21"/>
          <w:szCs w:val="21"/>
        </w:rPr>
        <w:t>目前标准中的部分规定无法适应当前行业对锰酸</w:t>
      </w:r>
      <w:proofErr w:type="gramStart"/>
      <w:r w:rsidR="00634F0A" w:rsidRPr="00634F0A">
        <w:rPr>
          <w:rFonts w:ascii="宋体" w:hAnsi="宋体" w:hint="eastAsia"/>
          <w:color w:val="000000" w:themeColor="text1"/>
          <w:sz w:val="21"/>
          <w:szCs w:val="21"/>
        </w:rPr>
        <w:t>锂</w:t>
      </w:r>
      <w:proofErr w:type="gramEnd"/>
      <w:r w:rsidR="00634F0A" w:rsidRPr="00634F0A">
        <w:rPr>
          <w:rFonts w:ascii="宋体" w:hAnsi="宋体" w:hint="eastAsia"/>
          <w:color w:val="000000" w:themeColor="text1"/>
          <w:sz w:val="21"/>
          <w:szCs w:val="21"/>
        </w:rPr>
        <w:t>产品技术规格的要求。</w:t>
      </w:r>
    </w:p>
    <w:p w14:paraId="3A58F59F" w14:textId="75A82CF9"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hint="eastAsia"/>
          <w:color w:val="000000" w:themeColor="text1"/>
          <w:sz w:val="21"/>
          <w:szCs w:val="21"/>
        </w:rPr>
        <w:t>通过本标准的修订，能够让</w:t>
      </w:r>
      <w:r w:rsidR="00634F0A" w:rsidRPr="00634F0A">
        <w:rPr>
          <w:rFonts w:ascii="宋体" w:hAnsi="宋体" w:hint="eastAsia"/>
          <w:color w:val="000000" w:themeColor="text1"/>
          <w:sz w:val="21"/>
          <w:szCs w:val="21"/>
        </w:rPr>
        <w:t>锰酸</w:t>
      </w:r>
      <w:proofErr w:type="gramStart"/>
      <w:r w:rsidR="00634F0A" w:rsidRPr="00634F0A">
        <w:rPr>
          <w:rFonts w:ascii="宋体" w:hAnsi="宋体" w:hint="eastAsia"/>
          <w:color w:val="000000" w:themeColor="text1"/>
          <w:sz w:val="21"/>
          <w:szCs w:val="21"/>
        </w:rPr>
        <w:t>锂</w:t>
      </w:r>
      <w:proofErr w:type="gramEnd"/>
      <w:r w:rsidR="00634F0A" w:rsidRPr="00634F0A">
        <w:rPr>
          <w:rFonts w:ascii="宋体" w:hAnsi="宋体" w:hint="eastAsia"/>
          <w:color w:val="000000" w:themeColor="text1"/>
          <w:sz w:val="21"/>
          <w:szCs w:val="21"/>
        </w:rPr>
        <w:t>行业标准适应当前的</w:t>
      </w:r>
      <w:r w:rsidRPr="00634F0A">
        <w:rPr>
          <w:rFonts w:ascii="宋体" w:hAnsi="宋体" w:hint="eastAsia"/>
          <w:color w:val="000000" w:themeColor="text1"/>
          <w:sz w:val="21"/>
          <w:szCs w:val="21"/>
        </w:rPr>
        <w:t>产品发展水平，促进相关测试技术的进步，为国内相关产业提供技术指导，促进</w:t>
      </w:r>
      <w:proofErr w:type="gramStart"/>
      <w:r w:rsidRPr="00634F0A">
        <w:rPr>
          <w:rFonts w:ascii="宋体" w:hAnsi="宋体" w:hint="eastAsia"/>
          <w:color w:val="000000" w:themeColor="text1"/>
          <w:sz w:val="21"/>
          <w:szCs w:val="21"/>
        </w:rPr>
        <w:t>锂</w:t>
      </w:r>
      <w:proofErr w:type="gramEnd"/>
      <w:r w:rsidRPr="00634F0A">
        <w:rPr>
          <w:rFonts w:ascii="宋体" w:hAnsi="宋体" w:hint="eastAsia"/>
          <w:color w:val="000000" w:themeColor="text1"/>
          <w:sz w:val="21"/>
          <w:szCs w:val="21"/>
        </w:rPr>
        <w:t>离子电池正极材料行业的不断健康稳定发展。</w:t>
      </w:r>
    </w:p>
    <w:p w14:paraId="01D39DD2" w14:textId="77777777" w:rsidR="001F5EAA" w:rsidRPr="00634F0A" w:rsidRDefault="001F5EAA" w:rsidP="00634F0A">
      <w:pPr>
        <w:widowControl w:val="0"/>
        <w:spacing w:line="400" w:lineRule="exact"/>
        <w:jc w:val="both"/>
        <w:outlineLvl w:val="1"/>
        <w:rPr>
          <w:rFonts w:ascii="宋体" w:hAnsi="宋体"/>
          <w:b/>
          <w:bCs/>
          <w:color w:val="000000" w:themeColor="text1"/>
          <w:sz w:val="21"/>
          <w:szCs w:val="21"/>
        </w:rPr>
      </w:pPr>
      <w:r w:rsidRPr="00634F0A">
        <w:rPr>
          <w:rFonts w:ascii="宋体" w:hAnsi="宋体"/>
          <w:b/>
          <w:bCs/>
          <w:color w:val="000000" w:themeColor="text1"/>
          <w:sz w:val="21"/>
          <w:szCs w:val="21"/>
        </w:rPr>
        <w:t>5.2 标准预期的作用和效益</w:t>
      </w:r>
    </w:p>
    <w:p w14:paraId="2E5A3896" w14:textId="6E0F66E2"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本文件充分考虑了目前国内</w:t>
      </w:r>
      <w:proofErr w:type="gramStart"/>
      <w:r w:rsidRPr="00634F0A">
        <w:rPr>
          <w:rFonts w:ascii="宋体" w:hAnsi="宋体"/>
          <w:color w:val="000000" w:themeColor="text1"/>
          <w:sz w:val="21"/>
          <w:szCs w:val="21"/>
        </w:rPr>
        <w:t>锂</w:t>
      </w:r>
      <w:proofErr w:type="gramEnd"/>
      <w:r w:rsidRPr="00634F0A">
        <w:rPr>
          <w:rFonts w:ascii="宋体" w:hAnsi="宋体"/>
          <w:color w:val="000000" w:themeColor="text1"/>
          <w:sz w:val="21"/>
          <w:szCs w:val="21"/>
        </w:rPr>
        <w:t>离子电池</w:t>
      </w:r>
      <w:r w:rsidR="00634F0A" w:rsidRPr="00634F0A">
        <w:rPr>
          <w:rFonts w:ascii="宋体" w:hAnsi="宋体" w:hint="eastAsia"/>
          <w:color w:val="000000" w:themeColor="text1"/>
          <w:sz w:val="21"/>
          <w:szCs w:val="21"/>
        </w:rPr>
        <w:t>锰酸</w:t>
      </w:r>
      <w:proofErr w:type="gramStart"/>
      <w:r w:rsidR="00634F0A" w:rsidRPr="00634F0A">
        <w:rPr>
          <w:rFonts w:ascii="宋体" w:hAnsi="宋体" w:hint="eastAsia"/>
          <w:color w:val="000000" w:themeColor="text1"/>
          <w:sz w:val="21"/>
          <w:szCs w:val="21"/>
        </w:rPr>
        <w:t>锂</w:t>
      </w:r>
      <w:proofErr w:type="gramEnd"/>
      <w:r w:rsidRPr="00634F0A">
        <w:rPr>
          <w:rFonts w:ascii="宋体" w:hAnsi="宋体"/>
          <w:color w:val="000000" w:themeColor="text1"/>
          <w:sz w:val="21"/>
          <w:szCs w:val="21"/>
        </w:rPr>
        <w:t>正极材料生产、研发、应用和检测的实际技术水平。本文件颁布执行后，将助力我国</w:t>
      </w:r>
      <w:proofErr w:type="gramStart"/>
      <w:r w:rsidRPr="00634F0A">
        <w:rPr>
          <w:rFonts w:ascii="宋体" w:hAnsi="宋体"/>
          <w:color w:val="000000" w:themeColor="text1"/>
          <w:sz w:val="21"/>
          <w:szCs w:val="21"/>
        </w:rPr>
        <w:t>锂</w:t>
      </w:r>
      <w:proofErr w:type="gramEnd"/>
      <w:r w:rsidRPr="00634F0A">
        <w:rPr>
          <w:rFonts w:ascii="宋体" w:hAnsi="宋体"/>
          <w:color w:val="000000" w:themeColor="text1"/>
          <w:sz w:val="21"/>
          <w:szCs w:val="21"/>
        </w:rPr>
        <w:t>离子电池产业的发展</w:t>
      </w:r>
      <w:r w:rsidRPr="00634F0A">
        <w:rPr>
          <w:rFonts w:ascii="宋体" w:hAnsi="宋体" w:hint="eastAsia"/>
          <w:color w:val="000000" w:themeColor="text1"/>
          <w:sz w:val="21"/>
          <w:szCs w:val="21"/>
        </w:rPr>
        <w:t>，提高国内企业在国际市场发展力和竞争力。</w:t>
      </w:r>
    </w:p>
    <w:p w14:paraId="5639AE48" w14:textId="29A7C069"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六、</w:t>
      </w:r>
      <w:r w:rsidR="001F5EAA" w:rsidRPr="00634F0A">
        <w:rPr>
          <w:rFonts w:ascii="宋体" w:hAnsi="宋体"/>
          <w:b/>
          <w:bCs/>
          <w:color w:val="000000" w:themeColor="text1"/>
          <w:sz w:val="21"/>
          <w:szCs w:val="21"/>
        </w:rPr>
        <w:t>采用国际标准和国外先进标准的情况</w:t>
      </w:r>
    </w:p>
    <w:p w14:paraId="7DDFDE30" w14:textId="77777777" w:rsidR="001F5EAA" w:rsidRPr="00634F0A" w:rsidRDefault="001F5EAA" w:rsidP="00634F0A">
      <w:pPr>
        <w:widowControl w:val="0"/>
        <w:spacing w:line="400" w:lineRule="exact"/>
        <w:ind w:firstLineChars="200" w:firstLine="420"/>
        <w:jc w:val="both"/>
        <w:rPr>
          <w:rFonts w:ascii="宋体" w:hAnsi="宋体"/>
          <w:b/>
          <w:bCs/>
          <w:color w:val="000000" w:themeColor="text1"/>
          <w:sz w:val="21"/>
          <w:szCs w:val="21"/>
        </w:rPr>
      </w:pPr>
      <w:r w:rsidRPr="00634F0A">
        <w:rPr>
          <w:rFonts w:ascii="宋体" w:hAnsi="宋体"/>
          <w:color w:val="000000" w:themeColor="text1"/>
          <w:sz w:val="21"/>
          <w:szCs w:val="21"/>
        </w:rPr>
        <w:t>经查询，本文件与国内外现行标准及制定中的标准无重复交叉情况。</w:t>
      </w:r>
    </w:p>
    <w:p w14:paraId="105BD612" w14:textId="4439D804"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七、</w:t>
      </w:r>
      <w:r w:rsidR="001F5EAA" w:rsidRPr="00634F0A">
        <w:rPr>
          <w:rFonts w:ascii="宋体" w:hAnsi="宋体"/>
          <w:b/>
          <w:bCs/>
          <w:color w:val="000000" w:themeColor="text1"/>
          <w:sz w:val="21"/>
          <w:szCs w:val="21"/>
        </w:rPr>
        <w:t>与现行法律、法规、强制性国家标准及相关标准协调配套情况</w:t>
      </w:r>
    </w:p>
    <w:p w14:paraId="2E30231E" w14:textId="60F98152"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本文件与有关的现行法律、法规和强制性国家标准没有冲突。标准涉及内容全面、条款详细、在编制过程中吸纳了国内相关先进技术，能够与现行产品配套使用，整体达到国内先进水平。</w:t>
      </w:r>
    </w:p>
    <w:p w14:paraId="07C000AE" w14:textId="4D1235F5"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八、</w:t>
      </w:r>
      <w:r w:rsidR="001F5EAA" w:rsidRPr="00634F0A">
        <w:rPr>
          <w:rFonts w:ascii="宋体" w:hAnsi="宋体"/>
          <w:b/>
          <w:bCs/>
          <w:color w:val="000000" w:themeColor="text1"/>
          <w:sz w:val="21"/>
          <w:szCs w:val="21"/>
        </w:rPr>
        <w:t>重大分歧意见的处理经过和依据</w:t>
      </w:r>
    </w:p>
    <w:p w14:paraId="6BE6D153" w14:textId="77777777" w:rsidR="001F5EAA" w:rsidRPr="00634F0A" w:rsidRDefault="001F5EAA" w:rsidP="00634F0A">
      <w:pPr>
        <w:widowControl w:val="0"/>
        <w:spacing w:line="400" w:lineRule="exact"/>
        <w:ind w:firstLineChars="200" w:firstLine="420"/>
        <w:jc w:val="both"/>
        <w:rPr>
          <w:rFonts w:ascii="宋体" w:hAnsi="宋体"/>
          <w:b/>
          <w:bCs/>
          <w:color w:val="000000" w:themeColor="text1"/>
          <w:sz w:val="21"/>
          <w:szCs w:val="21"/>
        </w:rPr>
      </w:pPr>
      <w:r w:rsidRPr="00634F0A">
        <w:rPr>
          <w:rFonts w:ascii="宋体" w:hAnsi="宋体"/>
          <w:color w:val="000000" w:themeColor="text1"/>
          <w:sz w:val="21"/>
          <w:szCs w:val="21"/>
        </w:rPr>
        <w:t>无。</w:t>
      </w:r>
    </w:p>
    <w:p w14:paraId="10F94D40" w14:textId="1CF0CACD"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九、</w:t>
      </w:r>
      <w:r w:rsidR="001F5EAA" w:rsidRPr="00634F0A">
        <w:rPr>
          <w:rFonts w:ascii="宋体" w:hAnsi="宋体"/>
          <w:b/>
          <w:bCs/>
          <w:color w:val="000000" w:themeColor="text1"/>
          <w:sz w:val="21"/>
          <w:szCs w:val="21"/>
        </w:rPr>
        <w:t>标准作为强制性或推荐性标准的建议</w:t>
      </w:r>
    </w:p>
    <w:p w14:paraId="47153989" w14:textId="7E3F6458"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建议本文件为推荐性</w:t>
      </w:r>
      <w:r w:rsidR="00634F0A" w:rsidRPr="00634F0A">
        <w:rPr>
          <w:rFonts w:ascii="宋体" w:hAnsi="宋体" w:hint="eastAsia"/>
          <w:color w:val="000000" w:themeColor="text1"/>
          <w:sz w:val="21"/>
          <w:szCs w:val="21"/>
        </w:rPr>
        <w:t>行业标准</w:t>
      </w:r>
      <w:r w:rsidRPr="00634F0A">
        <w:rPr>
          <w:rFonts w:ascii="宋体" w:hAnsi="宋体"/>
          <w:color w:val="000000" w:themeColor="text1"/>
          <w:sz w:val="21"/>
          <w:szCs w:val="21"/>
        </w:rPr>
        <w:t>，供相关组织参考采用。</w:t>
      </w:r>
    </w:p>
    <w:p w14:paraId="144D19D5" w14:textId="1EA07AAC"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十、</w:t>
      </w:r>
      <w:r w:rsidR="001F5EAA" w:rsidRPr="00634F0A">
        <w:rPr>
          <w:rFonts w:ascii="宋体" w:hAnsi="宋体"/>
          <w:b/>
          <w:bCs/>
          <w:color w:val="000000" w:themeColor="text1"/>
          <w:sz w:val="21"/>
          <w:szCs w:val="21"/>
        </w:rPr>
        <w:t>贯彻标准的要求和措施建议</w:t>
      </w:r>
    </w:p>
    <w:p w14:paraId="6CE4CAC8" w14:textId="3D2A902D" w:rsidR="001F5EAA" w:rsidRPr="00634F0A" w:rsidRDefault="001F5EAA" w:rsidP="00634F0A">
      <w:pPr>
        <w:widowControl w:val="0"/>
        <w:spacing w:line="400" w:lineRule="exact"/>
        <w:ind w:firstLineChars="200" w:firstLine="420"/>
        <w:jc w:val="both"/>
        <w:rPr>
          <w:rFonts w:ascii="宋体" w:hAnsi="宋体"/>
          <w:b/>
          <w:bCs/>
          <w:color w:val="000000" w:themeColor="text1"/>
          <w:sz w:val="21"/>
          <w:szCs w:val="21"/>
        </w:rPr>
      </w:pPr>
      <w:r w:rsidRPr="00634F0A">
        <w:rPr>
          <w:rFonts w:ascii="宋体" w:hAnsi="宋体"/>
          <w:color w:val="000000" w:themeColor="text1"/>
          <w:sz w:val="21"/>
          <w:szCs w:val="21"/>
        </w:rPr>
        <w:t>建议向</w:t>
      </w:r>
      <w:r w:rsidR="00634F0A" w:rsidRPr="00634F0A">
        <w:rPr>
          <w:rFonts w:ascii="宋体" w:hAnsi="宋体" w:hint="eastAsia"/>
          <w:color w:val="000000" w:themeColor="text1"/>
          <w:sz w:val="21"/>
          <w:szCs w:val="21"/>
        </w:rPr>
        <w:t>锰酸</w:t>
      </w:r>
      <w:proofErr w:type="gramStart"/>
      <w:r w:rsidR="00634F0A" w:rsidRPr="00634F0A">
        <w:rPr>
          <w:rFonts w:ascii="宋体" w:hAnsi="宋体" w:hint="eastAsia"/>
          <w:color w:val="000000" w:themeColor="text1"/>
          <w:sz w:val="21"/>
          <w:szCs w:val="21"/>
        </w:rPr>
        <w:t>锂</w:t>
      </w:r>
      <w:proofErr w:type="gramEnd"/>
      <w:r w:rsidRPr="00634F0A">
        <w:rPr>
          <w:rFonts w:ascii="宋体" w:hAnsi="宋体"/>
          <w:color w:val="000000" w:themeColor="text1"/>
          <w:sz w:val="21"/>
          <w:szCs w:val="21"/>
        </w:rPr>
        <w:t>正极材料研发、生产、销售、检测的相关企业和单位积极贯彻本文件的内容。</w:t>
      </w:r>
    </w:p>
    <w:p w14:paraId="204442A9" w14:textId="58C78119"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十一、</w:t>
      </w:r>
      <w:r w:rsidR="001F5EAA" w:rsidRPr="00634F0A">
        <w:rPr>
          <w:rFonts w:ascii="宋体" w:hAnsi="宋体"/>
          <w:b/>
          <w:bCs/>
          <w:color w:val="000000" w:themeColor="text1"/>
          <w:sz w:val="21"/>
          <w:szCs w:val="21"/>
        </w:rPr>
        <w:t>废止现行有关标准的建议</w:t>
      </w:r>
    </w:p>
    <w:p w14:paraId="75BE055D" w14:textId="77777777" w:rsidR="001F5EAA" w:rsidRPr="00634F0A" w:rsidRDefault="001F5EAA" w:rsidP="00634F0A">
      <w:pPr>
        <w:widowControl w:val="0"/>
        <w:spacing w:line="400" w:lineRule="exact"/>
        <w:ind w:firstLineChars="200" w:firstLine="420"/>
        <w:jc w:val="both"/>
        <w:rPr>
          <w:rFonts w:ascii="宋体" w:hAnsi="宋体"/>
          <w:b/>
          <w:bCs/>
          <w:color w:val="000000" w:themeColor="text1"/>
          <w:sz w:val="21"/>
          <w:szCs w:val="21"/>
        </w:rPr>
      </w:pPr>
      <w:r w:rsidRPr="00634F0A">
        <w:rPr>
          <w:rFonts w:ascii="宋体" w:hAnsi="宋体"/>
          <w:color w:val="000000" w:themeColor="text1"/>
          <w:sz w:val="21"/>
          <w:szCs w:val="21"/>
        </w:rPr>
        <w:t>无。</w:t>
      </w:r>
    </w:p>
    <w:p w14:paraId="15E0B4ED" w14:textId="42A3F175" w:rsidR="001F5EAA" w:rsidRPr="00634F0A" w:rsidRDefault="00D808CE" w:rsidP="00634F0A">
      <w:pPr>
        <w:widowControl w:val="0"/>
        <w:spacing w:line="400" w:lineRule="exact"/>
        <w:jc w:val="both"/>
        <w:outlineLvl w:val="0"/>
        <w:rPr>
          <w:rFonts w:ascii="宋体" w:hAnsi="宋体"/>
          <w:b/>
          <w:bCs/>
          <w:color w:val="000000" w:themeColor="text1"/>
          <w:sz w:val="21"/>
          <w:szCs w:val="21"/>
        </w:rPr>
      </w:pPr>
      <w:r w:rsidRPr="00634F0A">
        <w:rPr>
          <w:rFonts w:ascii="宋体" w:hAnsi="宋体" w:hint="eastAsia"/>
          <w:b/>
          <w:bCs/>
          <w:color w:val="000000" w:themeColor="text1"/>
          <w:sz w:val="21"/>
          <w:szCs w:val="21"/>
        </w:rPr>
        <w:t>十二、</w:t>
      </w:r>
      <w:r w:rsidR="001F5EAA" w:rsidRPr="00634F0A">
        <w:rPr>
          <w:rFonts w:ascii="宋体" w:hAnsi="宋体"/>
          <w:b/>
          <w:bCs/>
          <w:color w:val="000000" w:themeColor="text1"/>
          <w:sz w:val="21"/>
          <w:szCs w:val="21"/>
        </w:rPr>
        <w:t>其他应予说明的事项</w:t>
      </w:r>
    </w:p>
    <w:p w14:paraId="6889B08D" w14:textId="77777777" w:rsidR="001F5EAA" w:rsidRPr="00634F0A" w:rsidRDefault="001F5EAA" w:rsidP="00634F0A">
      <w:pPr>
        <w:widowControl w:val="0"/>
        <w:spacing w:line="400" w:lineRule="exact"/>
        <w:ind w:firstLineChars="200" w:firstLine="420"/>
        <w:jc w:val="both"/>
        <w:rPr>
          <w:rFonts w:ascii="宋体" w:hAnsi="宋体"/>
          <w:color w:val="000000" w:themeColor="text1"/>
          <w:sz w:val="21"/>
          <w:szCs w:val="21"/>
        </w:rPr>
      </w:pPr>
      <w:r w:rsidRPr="00634F0A">
        <w:rPr>
          <w:rFonts w:ascii="宋体" w:hAnsi="宋体"/>
          <w:color w:val="000000" w:themeColor="text1"/>
          <w:sz w:val="21"/>
          <w:szCs w:val="21"/>
        </w:rPr>
        <w:t>无。</w:t>
      </w:r>
    </w:p>
    <w:p w14:paraId="6A6CA9FA" w14:textId="77777777" w:rsidR="00D808CE" w:rsidRPr="00634F0A" w:rsidRDefault="00D808CE" w:rsidP="00634F0A">
      <w:pPr>
        <w:widowControl w:val="0"/>
        <w:spacing w:line="400" w:lineRule="exact"/>
        <w:ind w:left="4830" w:hangingChars="2300" w:hanging="4830"/>
        <w:jc w:val="right"/>
        <w:rPr>
          <w:rFonts w:ascii="宋体" w:hAnsi="宋体"/>
          <w:color w:val="000000" w:themeColor="text1"/>
          <w:sz w:val="21"/>
          <w:szCs w:val="21"/>
        </w:rPr>
      </w:pPr>
    </w:p>
    <w:p w14:paraId="136AB1E3" w14:textId="77777777" w:rsidR="004C1FE0" w:rsidRPr="00634F0A" w:rsidRDefault="004C1FE0" w:rsidP="00634F0A">
      <w:pPr>
        <w:widowControl w:val="0"/>
        <w:spacing w:line="400" w:lineRule="exact"/>
        <w:ind w:left="4830" w:hangingChars="2300" w:hanging="4830"/>
        <w:jc w:val="right"/>
        <w:rPr>
          <w:rFonts w:ascii="宋体" w:hAnsi="宋体"/>
          <w:color w:val="000000" w:themeColor="text1"/>
          <w:sz w:val="21"/>
          <w:szCs w:val="21"/>
        </w:rPr>
      </w:pPr>
    </w:p>
    <w:p w14:paraId="51E17002" w14:textId="594050DA" w:rsidR="001F5EAA" w:rsidRPr="00634F0A" w:rsidRDefault="004C1FE0" w:rsidP="00634F0A">
      <w:pPr>
        <w:widowControl w:val="0"/>
        <w:spacing w:line="400" w:lineRule="exact"/>
        <w:ind w:left="4830" w:hangingChars="2300" w:hanging="4830"/>
        <w:jc w:val="right"/>
        <w:rPr>
          <w:rFonts w:ascii="宋体" w:hAnsi="宋体"/>
          <w:color w:val="000000" w:themeColor="text1"/>
          <w:sz w:val="21"/>
          <w:szCs w:val="21"/>
        </w:rPr>
      </w:pPr>
      <w:r w:rsidRPr="00634F0A">
        <w:rPr>
          <w:rFonts w:ascii="宋体" w:hAnsi="宋体" w:hint="eastAsia"/>
          <w:color w:val="000000" w:themeColor="text1"/>
          <w:sz w:val="21"/>
          <w:szCs w:val="21"/>
        </w:rPr>
        <w:t>《锰酸锂》</w:t>
      </w:r>
      <w:r w:rsidR="001F5EAA" w:rsidRPr="00634F0A">
        <w:rPr>
          <w:rFonts w:ascii="宋体" w:hAnsi="宋体"/>
          <w:color w:val="000000" w:themeColor="text1"/>
          <w:sz w:val="21"/>
          <w:szCs w:val="21"/>
        </w:rPr>
        <w:t>》</w:t>
      </w:r>
      <w:r w:rsidR="00D808CE" w:rsidRPr="00634F0A">
        <w:rPr>
          <w:rFonts w:ascii="宋体" w:hAnsi="宋体" w:hint="eastAsia"/>
          <w:color w:val="000000" w:themeColor="text1"/>
          <w:sz w:val="21"/>
          <w:szCs w:val="21"/>
        </w:rPr>
        <w:t>标准</w:t>
      </w:r>
      <w:r w:rsidR="001F5EAA" w:rsidRPr="00634F0A">
        <w:rPr>
          <w:rFonts w:ascii="宋体" w:hAnsi="宋体"/>
          <w:color w:val="000000" w:themeColor="text1"/>
          <w:sz w:val="21"/>
          <w:szCs w:val="21"/>
        </w:rPr>
        <w:t>编制组</w:t>
      </w:r>
    </w:p>
    <w:p w14:paraId="5092DB23" w14:textId="5313EBE3" w:rsidR="001F5EAA" w:rsidRPr="00634F0A" w:rsidRDefault="001F5EAA" w:rsidP="00634F0A">
      <w:pPr>
        <w:widowControl w:val="0"/>
        <w:spacing w:line="400" w:lineRule="exact"/>
        <w:jc w:val="both"/>
        <w:rPr>
          <w:rFonts w:ascii="宋体" w:hAnsi="宋体"/>
          <w:color w:val="000000" w:themeColor="text1"/>
          <w:sz w:val="21"/>
          <w:szCs w:val="21"/>
        </w:rPr>
      </w:pPr>
      <w:r w:rsidRPr="00634F0A">
        <w:rPr>
          <w:rFonts w:ascii="宋体" w:hAnsi="宋体"/>
          <w:color w:val="000000" w:themeColor="text1"/>
          <w:sz w:val="21"/>
          <w:szCs w:val="21"/>
        </w:rPr>
        <w:t xml:space="preserve">                                                     </w:t>
      </w:r>
      <w:r w:rsidR="00D808CE" w:rsidRPr="00634F0A">
        <w:rPr>
          <w:rFonts w:ascii="宋体" w:hAnsi="宋体"/>
          <w:color w:val="000000" w:themeColor="text1"/>
          <w:sz w:val="21"/>
          <w:szCs w:val="21"/>
        </w:rPr>
        <w:t xml:space="preserve">                  </w:t>
      </w:r>
      <w:r w:rsidR="004C1FE0" w:rsidRPr="00634F0A">
        <w:rPr>
          <w:rFonts w:ascii="宋体" w:hAnsi="宋体"/>
          <w:color w:val="000000" w:themeColor="text1"/>
          <w:sz w:val="21"/>
          <w:szCs w:val="21"/>
        </w:rPr>
        <w:t xml:space="preserve">    </w:t>
      </w:r>
      <w:r w:rsidR="00D808CE" w:rsidRPr="00634F0A">
        <w:rPr>
          <w:rFonts w:ascii="宋体" w:hAnsi="宋体"/>
          <w:color w:val="000000" w:themeColor="text1"/>
          <w:sz w:val="21"/>
          <w:szCs w:val="21"/>
        </w:rPr>
        <w:t xml:space="preserve"> </w:t>
      </w:r>
      <w:r w:rsidRPr="00634F0A">
        <w:rPr>
          <w:rFonts w:ascii="宋体" w:hAnsi="宋体"/>
          <w:color w:val="000000" w:themeColor="text1"/>
          <w:sz w:val="21"/>
          <w:szCs w:val="21"/>
        </w:rPr>
        <w:t>202</w:t>
      </w:r>
      <w:r w:rsidR="00A40A8F" w:rsidRPr="00634F0A">
        <w:rPr>
          <w:rFonts w:ascii="宋体" w:hAnsi="宋体" w:hint="eastAsia"/>
          <w:color w:val="000000" w:themeColor="text1"/>
          <w:sz w:val="21"/>
          <w:szCs w:val="21"/>
        </w:rPr>
        <w:t>3</w:t>
      </w:r>
      <w:r w:rsidRPr="00634F0A">
        <w:rPr>
          <w:rFonts w:ascii="宋体" w:hAnsi="宋体"/>
          <w:color w:val="000000" w:themeColor="text1"/>
          <w:sz w:val="21"/>
          <w:szCs w:val="21"/>
        </w:rPr>
        <w:t>年</w:t>
      </w:r>
      <w:r w:rsidR="004C1FE0" w:rsidRPr="00634F0A">
        <w:rPr>
          <w:rFonts w:ascii="宋体" w:hAnsi="宋体" w:hint="eastAsia"/>
          <w:color w:val="000000" w:themeColor="text1"/>
          <w:sz w:val="21"/>
          <w:szCs w:val="21"/>
        </w:rPr>
        <w:t>9</w:t>
      </w:r>
      <w:r w:rsidRPr="00634F0A">
        <w:rPr>
          <w:rFonts w:ascii="宋体" w:hAnsi="宋体"/>
          <w:color w:val="000000" w:themeColor="text1"/>
          <w:sz w:val="21"/>
          <w:szCs w:val="21"/>
        </w:rPr>
        <w:t>月</w:t>
      </w:r>
      <w:r w:rsidR="004C1FE0" w:rsidRPr="00634F0A">
        <w:rPr>
          <w:rFonts w:ascii="宋体" w:hAnsi="宋体" w:hint="eastAsia"/>
          <w:color w:val="000000" w:themeColor="text1"/>
          <w:sz w:val="21"/>
          <w:szCs w:val="21"/>
        </w:rPr>
        <w:t>6</w:t>
      </w:r>
      <w:r w:rsidRPr="00634F0A">
        <w:rPr>
          <w:rFonts w:ascii="宋体" w:hAnsi="宋体"/>
          <w:color w:val="000000" w:themeColor="text1"/>
          <w:sz w:val="21"/>
          <w:szCs w:val="21"/>
        </w:rPr>
        <w:t>日</w:t>
      </w:r>
    </w:p>
    <w:p w14:paraId="6AD58AE5" w14:textId="77777777" w:rsidR="007D26E9" w:rsidRPr="00634F0A" w:rsidRDefault="007D26E9" w:rsidP="00634F0A">
      <w:pPr>
        <w:widowControl w:val="0"/>
        <w:spacing w:line="400" w:lineRule="exact"/>
        <w:jc w:val="both"/>
        <w:rPr>
          <w:rFonts w:ascii="宋体" w:hAnsi="宋体"/>
          <w:color w:val="000000" w:themeColor="text1"/>
          <w:sz w:val="21"/>
          <w:szCs w:val="21"/>
        </w:rPr>
        <w:sectPr w:rsidR="007D26E9" w:rsidRPr="00634F0A" w:rsidSect="002C3E0E">
          <w:pgSz w:w="11906" w:h="16838"/>
          <w:pgMar w:top="1440" w:right="1080" w:bottom="1440" w:left="1080" w:header="851" w:footer="992" w:gutter="0"/>
          <w:cols w:space="425"/>
          <w:docGrid w:type="lines" w:linePitch="312"/>
        </w:sectPr>
      </w:pPr>
    </w:p>
    <w:p w14:paraId="505951F1" w14:textId="77777777" w:rsidR="00A40A8F" w:rsidRPr="00634F0A" w:rsidRDefault="00A40A8F" w:rsidP="00634F0A">
      <w:pPr>
        <w:spacing w:line="400" w:lineRule="exact"/>
        <w:jc w:val="center"/>
        <w:rPr>
          <w:rFonts w:ascii="宋体" w:hAnsi="宋体"/>
          <w:sz w:val="21"/>
          <w:szCs w:val="21"/>
        </w:rPr>
      </w:pPr>
      <w:r w:rsidRPr="00634F0A">
        <w:rPr>
          <w:rFonts w:ascii="宋体" w:hAnsi="宋体" w:hint="eastAsia"/>
          <w:sz w:val="21"/>
          <w:szCs w:val="21"/>
        </w:rPr>
        <w:lastRenderedPageBreak/>
        <w:t>标准征求意见</w:t>
      </w:r>
      <w:proofErr w:type="gramStart"/>
      <w:r w:rsidRPr="00634F0A">
        <w:rPr>
          <w:rFonts w:ascii="宋体" w:hAnsi="宋体" w:hint="eastAsia"/>
          <w:sz w:val="21"/>
          <w:szCs w:val="21"/>
        </w:rPr>
        <w:t>稿意见</w:t>
      </w:r>
      <w:proofErr w:type="gramEnd"/>
      <w:r w:rsidRPr="00634F0A">
        <w:rPr>
          <w:rFonts w:ascii="宋体" w:hAnsi="宋体" w:hint="eastAsia"/>
          <w:sz w:val="21"/>
          <w:szCs w:val="21"/>
        </w:rPr>
        <w:t>汇总处理表</w:t>
      </w:r>
    </w:p>
    <w:p w14:paraId="263E28E8" w14:textId="6936CEFE" w:rsidR="00A40A8F" w:rsidRPr="00634F0A" w:rsidRDefault="00A40A8F" w:rsidP="00634F0A">
      <w:pPr>
        <w:spacing w:line="400" w:lineRule="exact"/>
        <w:rPr>
          <w:rFonts w:ascii="宋体" w:hAnsi="宋体"/>
          <w:color w:val="000000" w:themeColor="text1"/>
          <w:sz w:val="21"/>
          <w:szCs w:val="21"/>
        </w:rPr>
      </w:pPr>
      <w:r w:rsidRPr="00634F0A">
        <w:rPr>
          <w:rFonts w:ascii="宋体" w:hAnsi="宋体" w:hint="eastAsia"/>
          <w:color w:val="000000" w:themeColor="text1"/>
          <w:sz w:val="21"/>
          <w:szCs w:val="21"/>
        </w:rPr>
        <w:t>标准项目名称：</w:t>
      </w:r>
      <w:r w:rsidR="004C1FE0" w:rsidRPr="00634F0A">
        <w:rPr>
          <w:rFonts w:ascii="宋体" w:hAnsi="宋体" w:hint="eastAsia"/>
          <w:color w:val="000000" w:themeColor="text1"/>
          <w:sz w:val="21"/>
          <w:szCs w:val="21"/>
        </w:rPr>
        <w:t>锰酸</w:t>
      </w:r>
      <w:proofErr w:type="gramStart"/>
      <w:r w:rsidR="004C1FE0" w:rsidRPr="00634F0A">
        <w:rPr>
          <w:rFonts w:ascii="宋体" w:hAnsi="宋体" w:hint="eastAsia"/>
          <w:color w:val="000000" w:themeColor="text1"/>
          <w:sz w:val="21"/>
          <w:szCs w:val="21"/>
        </w:rPr>
        <w:t>锂</w:t>
      </w:r>
      <w:proofErr w:type="gramEnd"/>
    </w:p>
    <w:p w14:paraId="0DA979D3" w14:textId="54189447" w:rsidR="00A40A8F" w:rsidRPr="00634F0A" w:rsidRDefault="00A40A8F" w:rsidP="00634F0A">
      <w:pPr>
        <w:spacing w:line="400" w:lineRule="exact"/>
        <w:rPr>
          <w:rFonts w:ascii="宋体" w:hAnsi="宋体"/>
          <w:color w:val="000000" w:themeColor="text1"/>
          <w:sz w:val="21"/>
          <w:szCs w:val="21"/>
        </w:rPr>
      </w:pPr>
      <w:r w:rsidRPr="00634F0A">
        <w:rPr>
          <w:rFonts w:ascii="宋体" w:hAnsi="宋体" w:hint="eastAsia"/>
          <w:color w:val="000000" w:themeColor="text1"/>
          <w:sz w:val="21"/>
          <w:szCs w:val="21"/>
        </w:rPr>
        <w:t>承办人：</w:t>
      </w:r>
      <w:r w:rsidRPr="00634F0A">
        <w:rPr>
          <w:rFonts w:ascii="宋体" w:hAnsi="宋体"/>
          <w:color w:val="000000" w:themeColor="text1"/>
          <w:sz w:val="21"/>
          <w:szCs w:val="21"/>
        </w:rPr>
        <w:t>魏蕾；电话：15822665755；</w:t>
      </w:r>
      <w:r w:rsidRPr="00634F0A">
        <w:rPr>
          <w:rFonts w:ascii="宋体" w:hAnsi="宋体" w:hint="eastAsia"/>
          <w:color w:val="000000" w:themeColor="text1"/>
          <w:sz w:val="21"/>
          <w:szCs w:val="21"/>
        </w:rPr>
        <w:t xml:space="preserve">   共 </w:t>
      </w:r>
      <w:r w:rsidR="004C1FE0" w:rsidRPr="00634F0A">
        <w:rPr>
          <w:rFonts w:ascii="宋体" w:hAnsi="宋体" w:hint="eastAsia"/>
          <w:color w:val="000000" w:themeColor="text1"/>
          <w:sz w:val="21"/>
          <w:szCs w:val="21"/>
        </w:rPr>
        <w:t>1</w:t>
      </w:r>
      <w:r w:rsidRPr="00634F0A">
        <w:rPr>
          <w:rFonts w:ascii="宋体" w:hAnsi="宋体" w:hint="eastAsia"/>
          <w:color w:val="000000" w:themeColor="text1"/>
          <w:sz w:val="21"/>
          <w:szCs w:val="21"/>
        </w:rPr>
        <w:t>页 第 1 页</w:t>
      </w:r>
    </w:p>
    <w:p w14:paraId="388C468C" w14:textId="011A7D45" w:rsidR="007903F6" w:rsidRPr="00634F0A" w:rsidRDefault="00A40A8F" w:rsidP="00634F0A">
      <w:pPr>
        <w:spacing w:line="400" w:lineRule="exact"/>
        <w:rPr>
          <w:rFonts w:ascii="宋体" w:hAnsi="宋体"/>
          <w:color w:val="000000" w:themeColor="text1"/>
          <w:sz w:val="21"/>
          <w:szCs w:val="21"/>
        </w:rPr>
      </w:pPr>
      <w:r w:rsidRPr="00634F0A">
        <w:rPr>
          <w:rFonts w:ascii="宋体" w:hAnsi="宋体" w:hint="eastAsia"/>
          <w:color w:val="000000" w:themeColor="text1"/>
          <w:sz w:val="21"/>
          <w:szCs w:val="21"/>
        </w:rPr>
        <w:t xml:space="preserve">标准项目负责起草单位：天津国安盟固利新材料科技股份有限公司             </w:t>
      </w:r>
      <w:r w:rsidRPr="00634F0A">
        <w:rPr>
          <w:rFonts w:ascii="宋体" w:hAnsi="宋体"/>
          <w:color w:val="000000" w:themeColor="text1"/>
          <w:sz w:val="21"/>
          <w:szCs w:val="21"/>
        </w:rPr>
        <w:t>202</w:t>
      </w:r>
      <w:r w:rsidR="004C1FE0" w:rsidRPr="00634F0A">
        <w:rPr>
          <w:rFonts w:ascii="宋体" w:hAnsi="宋体" w:hint="eastAsia"/>
          <w:color w:val="000000" w:themeColor="text1"/>
          <w:sz w:val="21"/>
          <w:szCs w:val="21"/>
        </w:rPr>
        <w:t>3</w:t>
      </w:r>
      <w:r w:rsidRPr="00634F0A">
        <w:rPr>
          <w:rFonts w:ascii="宋体" w:hAnsi="宋体" w:hint="eastAsia"/>
          <w:color w:val="000000" w:themeColor="text1"/>
          <w:sz w:val="21"/>
          <w:szCs w:val="21"/>
        </w:rPr>
        <w:t>年</w:t>
      </w:r>
      <w:r w:rsidR="004C1FE0" w:rsidRPr="00634F0A">
        <w:rPr>
          <w:rFonts w:ascii="宋体" w:hAnsi="宋体" w:hint="eastAsia"/>
          <w:color w:val="000000" w:themeColor="text1"/>
          <w:sz w:val="21"/>
          <w:szCs w:val="21"/>
        </w:rPr>
        <w:t>9</w:t>
      </w:r>
      <w:r w:rsidRPr="00634F0A">
        <w:rPr>
          <w:rFonts w:ascii="宋体" w:hAnsi="宋体" w:hint="eastAsia"/>
          <w:color w:val="000000" w:themeColor="text1"/>
          <w:sz w:val="21"/>
          <w:szCs w:val="21"/>
        </w:rPr>
        <w:t>月</w:t>
      </w:r>
      <w:r w:rsidR="004C1FE0" w:rsidRPr="00634F0A">
        <w:rPr>
          <w:rFonts w:ascii="宋体" w:hAnsi="宋体" w:hint="eastAsia"/>
          <w:color w:val="000000" w:themeColor="text1"/>
          <w:sz w:val="21"/>
          <w:szCs w:val="21"/>
        </w:rPr>
        <w:t>6</w:t>
      </w:r>
      <w:r w:rsidRPr="00634F0A">
        <w:rPr>
          <w:rFonts w:ascii="宋体" w:hAnsi="宋体" w:hint="eastAsia"/>
          <w:color w:val="000000" w:themeColor="text1"/>
          <w:sz w:val="21"/>
          <w:szCs w:val="21"/>
        </w:rPr>
        <w:t>日填写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182"/>
        <w:gridCol w:w="3992"/>
        <w:gridCol w:w="2397"/>
        <w:gridCol w:w="837"/>
        <w:gridCol w:w="837"/>
      </w:tblGrid>
      <w:tr w:rsidR="00556A0F" w:rsidRPr="00634F0A" w14:paraId="7F4E6E2D" w14:textId="0B4F6439" w:rsidTr="00556A0F">
        <w:trPr>
          <w:cantSplit/>
          <w:jc w:val="center"/>
        </w:trPr>
        <w:tc>
          <w:tcPr>
            <w:tcW w:w="252" w:type="pct"/>
            <w:vAlign w:val="center"/>
          </w:tcPr>
          <w:p w14:paraId="787B30CA" w14:textId="77777777" w:rsidR="00A40A8F" w:rsidRPr="00634F0A" w:rsidRDefault="00A40A8F" w:rsidP="00634F0A">
            <w:pPr>
              <w:widowControl w:val="0"/>
              <w:spacing w:line="400" w:lineRule="exact"/>
              <w:jc w:val="center"/>
              <w:rPr>
                <w:rFonts w:ascii="宋体" w:hAnsi="宋体"/>
                <w:kern w:val="2"/>
                <w:sz w:val="21"/>
                <w:szCs w:val="21"/>
              </w:rPr>
            </w:pPr>
            <w:r w:rsidRPr="00634F0A">
              <w:rPr>
                <w:rFonts w:ascii="宋体" w:hAnsi="宋体"/>
                <w:kern w:val="2"/>
                <w:sz w:val="21"/>
                <w:szCs w:val="21"/>
              </w:rPr>
              <w:t>序号</w:t>
            </w:r>
          </w:p>
        </w:tc>
        <w:tc>
          <w:tcPr>
            <w:tcW w:w="607" w:type="pct"/>
            <w:vAlign w:val="center"/>
          </w:tcPr>
          <w:p w14:paraId="3DAA36A0" w14:textId="467D898B" w:rsidR="00A40A8F" w:rsidRPr="00634F0A" w:rsidRDefault="00A40A8F" w:rsidP="00634F0A">
            <w:pPr>
              <w:widowControl w:val="0"/>
              <w:spacing w:line="400" w:lineRule="exact"/>
              <w:jc w:val="center"/>
              <w:rPr>
                <w:rFonts w:ascii="宋体" w:hAnsi="宋体"/>
                <w:kern w:val="2"/>
                <w:sz w:val="21"/>
                <w:szCs w:val="21"/>
              </w:rPr>
            </w:pPr>
            <w:proofErr w:type="gramStart"/>
            <w:r w:rsidRPr="00634F0A">
              <w:rPr>
                <w:rFonts w:ascii="宋体" w:hAnsi="宋体"/>
                <w:kern w:val="2"/>
                <w:sz w:val="21"/>
                <w:szCs w:val="21"/>
              </w:rPr>
              <w:t>标准章条编号</w:t>
            </w:r>
            <w:proofErr w:type="gramEnd"/>
          </w:p>
        </w:tc>
        <w:tc>
          <w:tcPr>
            <w:tcW w:w="2050" w:type="pct"/>
            <w:vAlign w:val="center"/>
          </w:tcPr>
          <w:p w14:paraId="45FE6081" w14:textId="77777777" w:rsidR="00A40A8F" w:rsidRPr="00634F0A" w:rsidRDefault="00A40A8F" w:rsidP="00634F0A">
            <w:pPr>
              <w:widowControl w:val="0"/>
              <w:spacing w:line="400" w:lineRule="exact"/>
              <w:jc w:val="center"/>
              <w:rPr>
                <w:rFonts w:ascii="宋体" w:hAnsi="宋体"/>
                <w:kern w:val="2"/>
                <w:sz w:val="21"/>
                <w:szCs w:val="21"/>
              </w:rPr>
            </w:pPr>
            <w:r w:rsidRPr="00634F0A">
              <w:rPr>
                <w:rFonts w:ascii="宋体" w:hAnsi="宋体"/>
                <w:kern w:val="2"/>
                <w:sz w:val="21"/>
                <w:szCs w:val="21"/>
              </w:rPr>
              <w:t>意见内容</w:t>
            </w:r>
          </w:p>
        </w:tc>
        <w:tc>
          <w:tcPr>
            <w:tcW w:w="1231" w:type="pct"/>
            <w:vAlign w:val="center"/>
          </w:tcPr>
          <w:p w14:paraId="4AC92089" w14:textId="77777777" w:rsidR="00A40A8F" w:rsidRPr="00634F0A" w:rsidRDefault="00A40A8F" w:rsidP="00634F0A">
            <w:pPr>
              <w:widowControl w:val="0"/>
              <w:spacing w:line="400" w:lineRule="exact"/>
              <w:jc w:val="center"/>
              <w:rPr>
                <w:rFonts w:ascii="宋体" w:hAnsi="宋体"/>
                <w:kern w:val="2"/>
                <w:sz w:val="21"/>
                <w:szCs w:val="21"/>
              </w:rPr>
            </w:pPr>
            <w:r w:rsidRPr="00634F0A">
              <w:rPr>
                <w:rFonts w:ascii="宋体" w:hAnsi="宋体"/>
                <w:kern w:val="2"/>
                <w:sz w:val="21"/>
                <w:szCs w:val="21"/>
              </w:rPr>
              <w:t>提出单位</w:t>
            </w:r>
          </w:p>
        </w:tc>
        <w:tc>
          <w:tcPr>
            <w:tcW w:w="430" w:type="pct"/>
            <w:vAlign w:val="center"/>
          </w:tcPr>
          <w:p w14:paraId="20F20249" w14:textId="77777777" w:rsidR="00A40A8F" w:rsidRPr="00634F0A" w:rsidRDefault="00A40A8F" w:rsidP="00634F0A">
            <w:pPr>
              <w:widowControl w:val="0"/>
              <w:spacing w:line="400" w:lineRule="exact"/>
              <w:jc w:val="center"/>
              <w:rPr>
                <w:rFonts w:ascii="宋体" w:hAnsi="宋体"/>
                <w:kern w:val="2"/>
                <w:sz w:val="21"/>
                <w:szCs w:val="21"/>
              </w:rPr>
            </w:pPr>
            <w:r w:rsidRPr="00634F0A">
              <w:rPr>
                <w:rFonts w:ascii="宋体" w:hAnsi="宋体"/>
                <w:kern w:val="2"/>
                <w:sz w:val="21"/>
                <w:szCs w:val="21"/>
              </w:rPr>
              <w:t>处理意见</w:t>
            </w:r>
          </w:p>
        </w:tc>
        <w:tc>
          <w:tcPr>
            <w:tcW w:w="430" w:type="pct"/>
            <w:vAlign w:val="center"/>
          </w:tcPr>
          <w:p w14:paraId="7FC4A85C" w14:textId="648B13A5" w:rsidR="00A40A8F" w:rsidRPr="00634F0A" w:rsidRDefault="00A40A8F" w:rsidP="00634F0A">
            <w:pPr>
              <w:widowControl w:val="0"/>
              <w:spacing w:line="400" w:lineRule="exact"/>
              <w:jc w:val="center"/>
              <w:rPr>
                <w:rFonts w:ascii="宋体" w:hAnsi="宋体"/>
                <w:kern w:val="2"/>
                <w:sz w:val="21"/>
                <w:szCs w:val="21"/>
              </w:rPr>
            </w:pPr>
            <w:r w:rsidRPr="00634F0A">
              <w:rPr>
                <w:rFonts w:ascii="宋体" w:hAnsi="宋体"/>
                <w:kern w:val="2"/>
                <w:sz w:val="21"/>
                <w:szCs w:val="21"/>
              </w:rPr>
              <w:t>备注</w:t>
            </w:r>
          </w:p>
        </w:tc>
      </w:tr>
      <w:tr w:rsidR="00556A0F" w:rsidRPr="00634F0A" w14:paraId="65E44E81" w14:textId="77777777" w:rsidTr="00556A0F">
        <w:trPr>
          <w:cantSplit/>
          <w:jc w:val="center"/>
        </w:trPr>
        <w:tc>
          <w:tcPr>
            <w:tcW w:w="252" w:type="pct"/>
            <w:vAlign w:val="center"/>
          </w:tcPr>
          <w:p w14:paraId="294346B7" w14:textId="396F9711"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w:t>
            </w:r>
          </w:p>
        </w:tc>
        <w:tc>
          <w:tcPr>
            <w:tcW w:w="607" w:type="pct"/>
            <w:vAlign w:val="center"/>
          </w:tcPr>
          <w:p w14:paraId="14FCB0A7" w14:textId="3B5427C9"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3D11A5CC" w14:textId="6BE36FC2"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6912669D" w14:textId="76065478"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01F77745" w14:textId="51CE6505"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0DA74A91"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296068B0" w14:textId="77777777" w:rsidTr="00556A0F">
        <w:trPr>
          <w:cantSplit/>
          <w:jc w:val="center"/>
        </w:trPr>
        <w:tc>
          <w:tcPr>
            <w:tcW w:w="252" w:type="pct"/>
            <w:vAlign w:val="center"/>
          </w:tcPr>
          <w:p w14:paraId="576BE427" w14:textId="09034AAF"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2</w:t>
            </w:r>
          </w:p>
        </w:tc>
        <w:tc>
          <w:tcPr>
            <w:tcW w:w="607" w:type="pct"/>
            <w:vAlign w:val="center"/>
          </w:tcPr>
          <w:p w14:paraId="611C8089" w14:textId="26870F08"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1D7BF5D7" w14:textId="3F1858F4"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37930C6D" w14:textId="2727DB64"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F508AD7" w14:textId="0F436289"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FEB1A64"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08D36582" w14:textId="77777777" w:rsidTr="00556A0F">
        <w:trPr>
          <w:cantSplit/>
          <w:jc w:val="center"/>
        </w:trPr>
        <w:tc>
          <w:tcPr>
            <w:tcW w:w="252" w:type="pct"/>
            <w:vAlign w:val="center"/>
          </w:tcPr>
          <w:p w14:paraId="640B667B" w14:textId="5E54D771"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3</w:t>
            </w:r>
          </w:p>
        </w:tc>
        <w:tc>
          <w:tcPr>
            <w:tcW w:w="607" w:type="pct"/>
            <w:vAlign w:val="center"/>
          </w:tcPr>
          <w:p w14:paraId="2467595F" w14:textId="2658648C"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2BDC5F70" w14:textId="6D8ABC63"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404621EE" w14:textId="7DEC4E74"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D9083EC" w14:textId="24196960"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0C21D41F"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1DE3D09A" w14:textId="68384A47" w:rsidTr="00556A0F">
        <w:trPr>
          <w:cantSplit/>
          <w:jc w:val="center"/>
        </w:trPr>
        <w:tc>
          <w:tcPr>
            <w:tcW w:w="252" w:type="pct"/>
            <w:vAlign w:val="center"/>
          </w:tcPr>
          <w:p w14:paraId="3D86D8E5" w14:textId="77D9E8E8"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4</w:t>
            </w:r>
          </w:p>
        </w:tc>
        <w:tc>
          <w:tcPr>
            <w:tcW w:w="607" w:type="pct"/>
            <w:vAlign w:val="center"/>
          </w:tcPr>
          <w:p w14:paraId="793BB157" w14:textId="28162301"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020F42E2" w14:textId="2D433E6F"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1E857759" w14:textId="0AD1CA1C"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0140615D" w14:textId="465D7802"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2866912" w14:textId="7E6A12BA"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4466CE95" w14:textId="77777777" w:rsidTr="00556A0F">
        <w:trPr>
          <w:cantSplit/>
          <w:jc w:val="center"/>
        </w:trPr>
        <w:tc>
          <w:tcPr>
            <w:tcW w:w="252" w:type="pct"/>
            <w:vAlign w:val="center"/>
          </w:tcPr>
          <w:p w14:paraId="3A7C3BE3" w14:textId="7DC90AD5"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5</w:t>
            </w:r>
          </w:p>
        </w:tc>
        <w:tc>
          <w:tcPr>
            <w:tcW w:w="607" w:type="pct"/>
            <w:vAlign w:val="center"/>
          </w:tcPr>
          <w:p w14:paraId="4B123F4B" w14:textId="7449B686"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1612F332" w14:textId="42927BA9"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70087B8F" w14:textId="07BEECE3"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0791836" w14:textId="77777777"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0A27B74"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4F286F98" w14:textId="366E6445" w:rsidTr="00556A0F">
        <w:trPr>
          <w:cantSplit/>
          <w:jc w:val="center"/>
        </w:trPr>
        <w:tc>
          <w:tcPr>
            <w:tcW w:w="252" w:type="pct"/>
            <w:vAlign w:val="center"/>
          </w:tcPr>
          <w:p w14:paraId="0DA261ED" w14:textId="24B185A4"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6</w:t>
            </w:r>
          </w:p>
        </w:tc>
        <w:tc>
          <w:tcPr>
            <w:tcW w:w="607" w:type="pct"/>
            <w:vAlign w:val="center"/>
          </w:tcPr>
          <w:p w14:paraId="299380F0" w14:textId="4AEC38BA"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1AC647BD" w14:textId="3CF50C31"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43BADB40" w14:textId="4E8E1CD6"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727A0BED" w14:textId="089EC8E8"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44097266"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27CB2300" w14:textId="77777777" w:rsidTr="00556A0F">
        <w:trPr>
          <w:cantSplit/>
          <w:jc w:val="center"/>
        </w:trPr>
        <w:tc>
          <w:tcPr>
            <w:tcW w:w="252" w:type="pct"/>
            <w:vAlign w:val="center"/>
          </w:tcPr>
          <w:p w14:paraId="31C44BB5" w14:textId="4960AC95"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7</w:t>
            </w:r>
          </w:p>
        </w:tc>
        <w:tc>
          <w:tcPr>
            <w:tcW w:w="607" w:type="pct"/>
            <w:vAlign w:val="center"/>
          </w:tcPr>
          <w:p w14:paraId="52992928" w14:textId="63490FC2"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58CCCB88" w14:textId="77E27AB0"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43A8FEBE" w14:textId="2C09327C"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45418CCD" w14:textId="1FE19476"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7EC35CC6"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17D9A270" w14:textId="77777777" w:rsidTr="00556A0F">
        <w:trPr>
          <w:cantSplit/>
          <w:jc w:val="center"/>
        </w:trPr>
        <w:tc>
          <w:tcPr>
            <w:tcW w:w="252" w:type="pct"/>
            <w:vAlign w:val="center"/>
          </w:tcPr>
          <w:p w14:paraId="6A587159" w14:textId="1CC9BF53"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8</w:t>
            </w:r>
          </w:p>
        </w:tc>
        <w:tc>
          <w:tcPr>
            <w:tcW w:w="607" w:type="pct"/>
            <w:vAlign w:val="center"/>
          </w:tcPr>
          <w:p w14:paraId="5E0164A8" w14:textId="04EE7DAA"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767F6E80" w14:textId="2B052E31"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11BF0CCE" w14:textId="29227C3E"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95AE851" w14:textId="4689A241"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F8F4F14"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72260224" w14:textId="397689E6" w:rsidTr="00556A0F">
        <w:trPr>
          <w:cantSplit/>
          <w:jc w:val="center"/>
        </w:trPr>
        <w:tc>
          <w:tcPr>
            <w:tcW w:w="252" w:type="pct"/>
            <w:vAlign w:val="center"/>
          </w:tcPr>
          <w:p w14:paraId="5D4DF4A8" w14:textId="02BD9BE9"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9</w:t>
            </w:r>
          </w:p>
        </w:tc>
        <w:tc>
          <w:tcPr>
            <w:tcW w:w="607" w:type="pct"/>
            <w:vAlign w:val="center"/>
          </w:tcPr>
          <w:p w14:paraId="12AFB417" w14:textId="4C57A3B8"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799C8EC6" w14:textId="1411BF8A"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061E3985" w14:textId="5A053010"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09152E5" w14:textId="00C9D536"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395040A"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41063DEB" w14:textId="77777777" w:rsidTr="00556A0F">
        <w:trPr>
          <w:cantSplit/>
          <w:jc w:val="center"/>
        </w:trPr>
        <w:tc>
          <w:tcPr>
            <w:tcW w:w="252" w:type="pct"/>
            <w:vAlign w:val="center"/>
          </w:tcPr>
          <w:p w14:paraId="7A0811EC" w14:textId="5644973C"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10</w:t>
            </w:r>
          </w:p>
        </w:tc>
        <w:tc>
          <w:tcPr>
            <w:tcW w:w="607" w:type="pct"/>
            <w:vAlign w:val="center"/>
          </w:tcPr>
          <w:p w14:paraId="22A491FB" w14:textId="5930B630"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1E811EC8" w14:textId="069F304B"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5A8694E7" w14:textId="49ACD61F"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780B4F3C" w14:textId="4B063F07"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4EBB186" w14:textId="07EDDB64"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3CB4418B" w14:textId="77777777" w:rsidTr="00556A0F">
        <w:trPr>
          <w:cantSplit/>
          <w:jc w:val="center"/>
        </w:trPr>
        <w:tc>
          <w:tcPr>
            <w:tcW w:w="252" w:type="pct"/>
            <w:vAlign w:val="center"/>
          </w:tcPr>
          <w:p w14:paraId="6DA5A9DD" w14:textId="38BB643B"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11</w:t>
            </w:r>
          </w:p>
        </w:tc>
        <w:tc>
          <w:tcPr>
            <w:tcW w:w="607" w:type="pct"/>
            <w:vAlign w:val="center"/>
          </w:tcPr>
          <w:p w14:paraId="07728657" w14:textId="3CCA424E"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4F985F3E" w14:textId="3F7A2A6F"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238AAABC" w14:textId="0854FCFD"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9C4C6A4" w14:textId="240C563C"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2D053AFA"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5BAC4F1F" w14:textId="77777777" w:rsidTr="00556A0F">
        <w:trPr>
          <w:cantSplit/>
          <w:jc w:val="center"/>
        </w:trPr>
        <w:tc>
          <w:tcPr>
            <w:tcW w:w="252" w:type="pct"/>
            <w:vAlign w:val="center"/>
          </w:tcPr>
          <w:p w14:paraId="39E44626" w14:textId="2AE65816"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12</w:t>
            </w:r>
          </w:p>
        </w:tc>
        <w:tc>
          <w:tcPr>
            <w:tcW w:w="607" w:type="pct"/>
            <w:vAlign w:val="center"/>
          </w:tcPr>
          <w:p w14:paraId="056404A5" w14:textId="365E6F45"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6912D5A7" w14:textId="72AAC55F"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129B4BDA" w14:textId="3503ED13"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AB9980D" w14:textId="4CBACAD3"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D0B0ADA"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157082FD" w14:textId="77777777" w:rsidTr="00556A0F">
        <w:trPr>
          <w:cantSplit/>
          <w:jc w:val="center"/>
        </w:trPr>
        <w:tc>
          <w:tcPr>
            <w:tcW w:w="252" w:type="pct"/>
            <w:vAlign w:val="center"/>
          </w:tcPr>
          <w:p w14:paraId="3FF3A5FF" w14:textId="377E728A"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13</w:t>
            </w:r>
          </w:p>
        </w:tc>
        <w:tc>
          <w:tcPr>
            <w:tcW w:w="607" w:type="pct"/>
            <w:vAlign w:val="center"/>
          </w:tcPr>
          <w:p w14:paraId="0133FB43" w14:textId="5FDF881A"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423AE1BA" w14:textId="3FF5E4F2"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67F272BD" w14:textId="11BAA26D"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B289D9E" w14:textId="1C62B4B1"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403391E3"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386398D6" w14:textId="77777777" w:rsidTr="00556A0F">
        <w:trPr>
          <w:cantSplit/>
          <w:jc w:val="center"/>
        </w:trPr>
        <w:tc>
          <w:tcPr>
            <w:tcW w:w="252" w:type="pct"/>
            <w:vAlign w:val="center"/>
          </w:tcPr>
          <w:p w14:paraId="09FA71CF" w14:textId="6A857302"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14</w:t>
            </w:r>
          </w:p>
        </w:tc>
        <w:tc>
          <w:tcPr>
            <w:tcW w:w="607" w:type="pct"/>
            <w:vAlign w:val="center"/>
          </w:tcPr>
          <w:p w14:paraId="67ECD6C2" w14:textId="1D7525B7"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03F7B20A" w14:textId="0E7E580B" w:rsidR="00717478" w:rsidRPr="00634F0A" w:rsidRDefault="00717478" w:rsidP="00634F0A">
            <w:pPr>
              <w:pStyle w:val="af6"/>
              <w:spacing w:line="400" w:lineRule="exact"/>
              <w:jc w:val="center"/>
              <w:rPr>
                <w:rFonts w:ascii="宋体" w:eastAsia="宋体" w:hAnsi="宋体" w:cs="Times New Roman"/>
                <w:color w:val="000000" w:themeColor="text1"/>
                <w:sz w:val="21"/>
                <w:szCs w:val="21"/>
              </w:rPr>
            </w:pPr>
          </w:p>
        </w:tc>
        <w:tc>
          <w:tcPr>
            <w:tcW w:w="1231" w:type="pct"/>
            <w:vAlign w:val="center"/>
          </w:tcPr>
          <w:p w14:paraId="5075C9C7" w14:textId="2596350F"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51CAAE36" w14:textId="575CFE57"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678A1C11"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7BBD82F4" w14:textId="77777777" w:rsidTr="00556A0F">
        <w:trPr>
          <w:cantSplit/>
          <w:jc w:val="center"/>
        </w:trPr>
        <w:tc>
          <w:tcPr>
            <w:tcW w:w="252" w:type="pct"/>
            <w:vAlign w:val="center"/>
          </w:tcPr>
          <w:p w14:paraId="5117BAE6" w14:textId="59721761"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15</w:t>
            </w:r>
          </w:p>
        </w:tc>
        <w:tc>
          <w:tcPr>
            <w:tcW w:w="607" w:type="pct"/>
            <w:vAlign w:val="center"/>
          </w:tcPr>
          <w:p w14:paraId="1669FA2D" w14:textId="32348FE9" w:rsidR="00717478" w:rsidRPr="00634F0A" w:rsidRDefault="00717478" w:rsidP="00634F0A">
            <w:pPr>
              <w:spacing w:line="400" w:lineRule="exact"/>
              <w:jc w:val="center"/>
              <w:rPr>
                <w:rFonts w:ascii="宋体" w:hAnsi="宋体"/>
                <w:color w:val="000000" w:themeColor="text1"/>
                <w:sz w:val="21"/>
                <w:szCs w:val="21"/>
              </w:rPr>
            </w:pPr>
          </w:p>
        </w:tc>
        <w:tc>
          <w:tcPr>
            <w:tcW w:w="2050" w:type="pct"/>
            <w:vAlign w:val="center"/>
          </w:tcPr>
          <w:p w14:paraId="7AAF440C" w14:textId="553B68F6" w:rsidR="00717478" w:rsidRPr="00634F0A" w:rsidRDefault="00717478" w:rsidP="00634F0A">
            <w:pPr>
              <w:spacing w:line="400" w:lineRule="exact"/>
              <w:jc w:val="center"/>
              <w:rPr>
                <w:rFonts w:ascii="宋体" w:hAnsi="宋体"/>
                <w:color w:val="000000" w:themeColor="text1"/>
                <w:sz w:val="21"/>
                <w:szCs w:val="21"/>
              </w:rPr>
            </w:pPr>
          </w:p>
        </w:tc>
        <w:tc>
          <w:tcPr>
            <w:tcW w:w="1231" w:type="pct"/>
            <w:vAlign w:val="center"/>
          </w:tcPr>
          <w:p w14:paraId="30D266F0" w14:textId="62A7AA41"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12C3D24B" w14:textId="20045E70" w:rsidR="00717478" w:rsidRPr="00634F0A" w:rsidRDefault="00717478" w:rsidP="00634F0A">
            <w:pPr>
              <w:spacing w:line="400" w:lineRule="exact"/>
              <w:jc w:val="center"/>
              <w:rPr>
                <w:rFonts w:ascii="宋体" w:hAnsi="宋体"/>
                <w:color w:val="000000" w:themeColor="text1"/>
                <w:sz w:val="21"/>
                <w:szCs w:val="21"/>
              </w:rPr>
            </w:pPr>
          </w:p>
        </w:tc>
        <w:tc>
          <w:tcPr>
            <w:tcW w:w="430" w:type="pct"/>
            <w:vAlign w:val="center"/>
          </w:tcPr>
          <w:p w14:paraId="7D673732" w14:textId="77777777" w:rsidR="00717478" w:rsidRPr="00634F0A" w:rsidRDefault="00717478" w:rsidP="00634F0A">
            <w:pPr>
              <w:spacing w:line="400" w:lineRule="exact"/>
              <w:jc w:val="center"/>
              <w:rPr>
                <w:rFonts w:ascii="宋体" w:hAnsi="宋体"/>
                <w:color w:val="000000" w:themeColor="text1"/>
                <w:sz w:val="21"/>
                <w:szCs w:val="21"/>
              </w:rPr>
            </w:pPr>
          </w:p>
        </w:tc>
      </w:tr>
      <w:tr w:rsidR="00556A0F" w:rsidRPr="00634F0A" w14:paraId="2CA8840E" w14:textId="77777777" w:rsidTr="00556A0F">
        <w:trPr>
          <w:cantSplit/>
          <w:jc w:val="center"/>
        </w:trPr>
        <w:tc>
          <w:tcPr>
            <w:tcW w:w="252" w:type="pct"/>
            <w:tcBorders>
              <w:bottom w:val="single" w:sz="4" w:space="0" w:color="auto"/>
            </w:tcBorders>
            <w:vAlign w:val="center"/>
          </w:tcPr>
          <w:p w14:paraId="01409D57" w14:textId="257CFD55" w:rsidR="00717478" w:rsidRPr="00634F0A" w:rsidRDefault="00717478" w:rsidP="00634F0A">
            <w:pPr>
              <w:spacing w:line="400" w:lineRule="exact"/>
              <w:jc w:val="center"/>
              <w:rPr>
                <w:rFonts w:ascii="宋体" w:hAnsi="宋体"/>
                <w:color w:val="000000" w:themeColor="text1"/>
                <w:sz w:val="21"/>
                <w:szCs w:val="21"/>
              </w:rPr>
            </w:pPr>
            <w:r w:rsidRPr="00634F0A">
              <w:rPr>
                <w:rFonts w:ascii="宋体" w:hAnsi="宋体" w:hint="eastAsia"/>
                <w:color w:val="000000" w:themeColor="text1"/>
                <w:sz w:val="21"/>
                <w:szCs w:val="21"/>
              </w:rPr>
              <w:t>16</w:t>
            </w:r>
          </w:p>
        </w:tc>
        <w:tc>
          <w:tcPr>
            <w:tcW w:w="607" w:type="pct"/>
            <w:tcBorders>
              <w:bottom w:val="single" w:sz="4" w:space="0" w:color="auto"/>
            </w:tcBorders>
            <w:vAlign w:val="center"/>
          </w:tcPr>
          <w:p w14:paraId="26E0BBBF" w14:textId="25819A7D" w:rsidR="00717478" w:rsidRPr="00634F0A" w:rsidRDefault="00717478" w:rsidP="00634F0A">
            <w:pPr>
              <w:spacing w:line="400" w:lineRule="exact"/>
              <w:jc w:val="center"/>
              <w:rPr>
                <w:rFonts w:ascii="宋体" w:hAnsi="宋体"/>
                <w:color w:val="000000" w:themeColor="text1"/>
                <w:sz w:val="21"/>
                <w:szCs w:val="21"/>
              </w:rPr>
            </w:pPr>
          </w:p>
        </w:tc>
        <w:tc>
          <w:tcPr>
            <w:tcW w:w="2050" w:type="pct"/>
            <w:tcBorders>
              <w:bottom w:val="single" w:sz="4" w:space="0" w:color="auto"/>
            </w:tcBorders>
            <w:vAlign w:val="center"/>
          </w:tcPr>
          <w:p w14:paraId="168F4E26" w14:textId="338974D7" w:rsidR="00717478" w:rsidRPr="00634F0A" w:rsidRDefault="00717478" w:rsidP="00634F0A">
            <w:pPr>
              <w:spacing w:line="400" w:lineRule="exact"/>
              <w:jc w:val="center"/>
              <w:rPr>
                <w:rFonts w:ascii="宋体" w:hAnsi="宋体"/>
                <w:color w:val="000000" w:themeColor="text1"/>
                <w:sz w:val="21"/>
                <w:szCs w:val="21"/>
              </w:rPr>
            </w:pPr>
          </w:p>
        </w:tc>
        <w:tc>
          <w:tcPr>
            <w:tcW w:w="1231" w:type="pct"/>
            <w:tcBorders>
              <w:bottom w:val="single" w:sz="4" w:space="0" w:color="auto"/>
            </w:tcBorders>
            <w:vAlign w:val="center"/>
          </w:tcPr>
          <w:p w14:paraId="12B5BE3E" w14:textId="3EF40C52" w:rsidR="00717478" w:rsidRPr="00634F0A" w:rsidRDefault="00717478" w:rsidP="00634F0A">
            <w:pPr>
              <w:spacing w:line="400" w:lineRule="exact"/>
              <w:jc w:val="center"/>
              <w:rPr>
                <w:rFonts w:ascii="宋体" w:hAnsi="宋体"/>
                <w:color w:val="000000" w:themeColor="text1"/>
                <w:sz w:val="21"/>
                <w:szCs w:val="21"/>
              </w:rPr>
            </w:pPr>
          </w:p>
        </w:tc>
        <w:tc>
          <w:tcPr>
            <w:tcW w:w="430" w:type="pct"/>
            <w:tcBorders>
              <w:bottom w:val="single" w:sz="4" w:space="0" w:color="auto"/>
            </w:tcBorders>
            <w:vAlign w:val="center"/>
          </w:tcPr>
          <w:p w14:paraId="615015B8" w14:textId="63368E0A" w:rsidR="00717478" w:rsidRPr="00634F0A" w:rsidRDefault="00717478" w:rsidP="00634F0A">
            <w:pPr>
              <w:spacing w:line="400" w:lineRule="exact"/>
              <w:jc w:val="center"/>
              <w:rPr>
                <w:rFonts w:ascii="宋体" w:hAnsi="宋体"/>
                <w:color w:val="000000" w:themeColor="text1"/>
                <w:sz w:val="21"/>
                <w:szCs w:val="21"/>
              </w:rPr>
            </w:pPr>
          </w:p>
        </w:tc>
        <w:tc>
          <w:tcPr>
            <w:tcW w:w="430" w:type="pct"/>
            <w:tcBorders>
              <w:bottom w:val="single" w:sz="4" w:space="0" w:color="auto"/>
            </w:tcBorders>
            <w:vAlign w:val="center"/>
          </w:tcPr>
          <w:p w14:paraId="585E1716" w14:textId="77777777" w:rsidR="00717478" w:rsidRPr="00634F0A" w:rsidRDefault="00717478" w:rsidP="00634F0A">
            <w:pPr>
              <w:spacing w:line="400" w:lineRule="exact"/>
              <w:jc w:val="center"/>
              <w:rPr>
                <w:rFonts w:ascii="宋体" w:hAnsi="宋体"/>
                <w:color w:val="000000" w:themeColor="text1"/>
                <w:sz w:val="21"/>
                <w:szCs w:val="21"/>
              </w:rPr>
            </w:pPr>
          </w:p>
        </w:tc>
      </w:tr>
    </w:tbl>
    <w:p w14:paraId="3DE29F0F" w14:textId="2D0F6C17" w:rsidR="00A40A8F" w:rsidRPr="00634F0A" w:rsidRDefault="00A40A8F" w:rsidP="00634F0A">
      <w:pPr>
        <w:spacing w:beforeLines="50" w:before="156" w:line="400" w:lineRule="exact"/>
        <w:rPr>
          <w:rFonts w:ascii="宋体" w:hAnsi="宋体"/>
          <w:sz w:val="21"/>
          <w:szCs w:val="21"/>
        </w:rPr>
      </w:pPr>
      <w:r w:rsidRPr="00634F0A">
        <w:rPr>
          <w:rFonts w:ascii="宋体" w:hAnsi="宋体" w:hint="eastAsia"/>
          <w:sz w:val="21"/>
          <w:szCs w:val="21"/>
        </w:rPr>
        <w:t>说明:</w:t>
      </w:r>
    </w:p>
    <w:p w14:paraId="39FCC549" w14:textId="406A3214" w:rsidR="00A40A8F" w:rsidRPr="00634F0A" w:rsidRDefault="00A40A8F" w:rsidP="00634F0A">
      <w:pPr>
        <w:spacing w:beforeLines="50" w:before="156" w:line="400" w:lineRule="exact"/>
        <w:rPr>
          <w:rFonts w:ascii="宋体" w:hAnsi="宋体"/>
          <w:sz w:val="21"/>
          <w:szCs w:val="21"/>
        </w:rPr>
      </w:pPr>
      <w:r w:rsidRPr="00634F0A">
        <w:rPr>
          <w:rFonts w:ascii="宋体" w:hAnsi="宋体" w:hint="eastAsia"/>
          <w:sz w:val="21"/>
          <w:szCs w:val="21"/>
        </w:rPr>
        <w:t>（1）发送《征求意见稿》的单位数：</w:t>
      </w:r>
      <w:r w:rsidRPr="00634F0A">
        <w:rPr>
          <w:rFonts w:ascii="宋体" w:hAnsi="宋体"/>
          <w:sz w:val="21"/>
          <w:szCs w:val="21"/>
        </w:rPr>
        <w:t>1</w:t>
      </w:r>
      <w:r w:rsidR="00556A0F" w:rsidRPr="00634F0A">
        <w:rPr>
          <w:rFonts w:ascii="宋体" w:hAnsi="宋体" w:hint="eastAsia"/>
          <w:sz w:val="21"/>
          <w:szCs w:val="21"/>
        </w:rPr>
        <w:t>8</w:t>
      </w:r>
      <w:r w:rsidRPr="00634F0A">
        <w:rPr>
          <w:rFonts w:ascii="宋体" w:hAnsi="宋体" w:hint="eastAsia"/>
          <w:sz w:val="21"/>
          <w:szCs w:val="21"/>
        </w:rPr>
        <w:t>个；</w:t>
      </w:r>
    </w:p>
    <w:p w14:paraId="31295C42" w14:textId="451003DB" w:rsidR="00A40A8F" w:rsidRPr="00634F0A" w:rsidRDefault="00A40A8F" w:rsidP="00634F0A">
      <w:pPr>
        <w:spacing w:line="400" w:lineRule="exact"/>
        <w:rPr>
          <w:rFonts w:ascii="宋体" w:hAnsi="宋体"/>
          <w:sz w:val="21"/>
          <w:szCs w:val="21"/>
        </w:rPr>
      </w:pPr>
      <w:r w:rsidRPr="00634F0A">
        <w:rPr>
          <w:rFonts w:ascii="宋体" w:hAnsi="宋体" w:hint="eastAsia"/>
          <w:sz w:val="21"/>
          <w:szCs w:val="21"/>
        </w:rPr>
        <w:t>（2）收到《征求意见稿》后，回函的单位数：</w:t>
      </w:r>
      <w:r w:rsidRPr="00634F0A">
        <w:rPr>
          <w:rFonts w:ascii="宋体" w:hAnsi="宋体"/>
          <w:sz w:val="21"/>
          <w:szCs w:val="21"/>
        </w:rPr>
        <w:t>1</w:t>
      </w:r>
      <w:r w:rsidR="00556A0F" w:rsidRPr="00634F0A">
        <w:rPr>
          <w:rFonts w:ascii="宋体" w:hAnsi="宋体" w:hint="eastAsia"/>
          <w:sz w:val="21"/>
          <w:szCs w:val="21"/>
        </w:rPr>
        <w:t>8</w:t>
      </w:r>
      <w:r w:rsidRPr="00634F0A">
        <w:rPr>
          <w:rFonts w:ascii="宋体" w:hAnsi="宋体" w:hint="eastAsia"/>
          <w:sz w:val="21"/>
          <w:szCs w:val="21"/>
        </w:rPr>
        <w:t>个；</w:t>
      </w:r>
    </w:p>
    <w:p w14:paraId="1AC5288B" w14:textId="586069FA" w:rsidR="00A40A8F" w:rsidRPr="00634F0A" w:rsidRDefault="00A40A8F" w:rsidP="00634F0A">
      <w:pPr>
        <w:spacing w:line="400" w:lineRule="exact"/>
        <w:rPr>
          <w:rFonts w:ascii="宋体" w:hAnsi="宋体"/>
          <w:sz w:val="21"/>
          <w:szCs w:val="21"/>
        </w:rPr>
      </w:pPr>
      <w:r w:rsidRPr="00634F0A">
        <w:rPr>
          <w:rFonts w:ascii="宋体" w:hAnsi="宋体" w:hint="eastAsia"/>
          <w:sz w:val="21"/>
          <w:szCs w:val="21"/>
        </w:rPr>
        <w:t>（3）收到《征求意见稿》后，回函并有建议或意见的单位数：</w:t>
      </w:r>
      <w:r w:rsidRPr="00634F0A">
        <w:rPr>
          <w:rFonts w:ascii="宋体" w:hAnsi="宋体"/>
          <w:sz w:val="21"/>
          <w:szCs w:val="21"/>
        </w:rPr>
        <w:t>1</w:t>
      </w:r>
      <w:r w:rsidR="00556A0F" w:rsidRPr="00634F0A">
        <w:rPr>
          <w:rFonts w:ascii="宋体" w:hAnsi="宋体" w:hint="eastAsia"/>
          <w:sz w:val="21"/>
          <w:szCs w:val="21"/>
        </w:rPr>
        <w:t>7</w:t>
      </w:r>
      <w:r w:rsidRPr="00634F0A">
        <w:rPr>
          <w:rFonts w:ascii="宋体" w:hAnsi="宋体" w:hint="eastAsia"/>
          <w:sz w:val="21"/>
          <w:szCs w:val="21"/>
        </w:rPr>
        <w:t>个；</w:t>
      </w:r>
    </w:p>
    <w:p w14:paraId="2D9EBDC3" w14:textId="1E374B52" w:rsidR="00A40A8F" w:rsidRPr="00634F0A" w:rsidRDefault="00A40A8F" w:rsidP="00634F0A">
      <w:pPr>
        <w:spacing w:line="400" w:lineRule="exact"/>
        <w:rPr>
          <w:rFonts w:ascii="宋体" w:hAnsi="宋体"/>
          <w:sz w:val="21"/>
          <w:szCs w:val="21"/>
        </w:rPr>
      </w:pPr>
      <w:r w:rsidRPr="00634F0A">
        <w:rPr>
          <w:rFonts w:ascii="宋体" w:hAnsi="宋体" w:hint="eastAsia"/>
          <w:sz w:val="21"/>
          <w:szCs w:val="21"/>
        </w:rPr>
        <w:t>（4）没有回函的单位数：0个。</w:t>
      </w:r>
    </w:p>
    <w:sectPr w:rsidR="00A40A8F" w:rsidRPr="00634F0A" w:rsidSect="002C3E0E">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9E58" w14:textId="77777777" w:rsidR="00C04B27" w:rsidRDefault="00C04B27" w:rsidP="009C1405">
      <w:r>
        <w:separator/>
      </w:r>
    </w:p>
  </w:endnote>
  <w:endnote w:type="continuationSeparator" w:id="0">
    <w:p w14:paraId="613B5255" w14:textId="77777777" w:rsidR="00C04B27" w:rsidRDefault="00C04B27"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987" w14:textId="6B69F4C1" w:rsidR="009C1405" w:rsidRDefault="009C1405">
    <w:pPr>
      <w:pStyle w:val="ae"/>
      <w:framePr w:wrap="around" w:vAnchor="text" w:hAnchor="margin" w:xAlign="center" w:y="1"/>
      <w:rPr>
        <w:rStyle w:val="af0"/>
      </w:rPr>
    </w:pPr>
    <w:r>
      <w:fldChar w:fldCharType="begin"/>
    </w:r>
    <w:r>
      <w:rPr>
        <w:rStyle w:val="af0"/>
      </w:rPr>
      <w:instrText xml:space="preserve">PAGE  </w:instrText>
    </w:r>
    <w:r>
      <w:fldChar w:fldCharType="separate"/>
    </w:r>
    <w:r w:rsidR="007D26E9">
      <w:rPr>
        <w:rStyle w:val="af0"/>
        <w:noProof/>
      </w:rPr>
      <w:t>2</w:t>
    </w:r>
    <w:r>
      <w:fldChar w:fldCharType="end"/>
    </w:r>
  </w:p>
  <w:p w14:paraId="1EF28531" w14:textId="77777777" w:rsidR="009C1405" w:rsidRDefault="009C140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DFF" w14:textId="77777777" w:rsidR="009C1405" w:rsidRDefault="009C1405">
    <w:pPr>
      <w:pStyle w:val="ae"/>
      <w:jc w:val="center"/>
    </w:pPr>
    <w:r>
      <w:fldChar w:fldCharType="begin"/>
    </w:r>
    <w:r>
      <w:instrText>PAGE   \* MERGEFORMAT</w:instrText>
    </w:r>
    <w:r>
      <w:fldChar w:fldCharType="separate"/>
    </w:r>
    <w:r w:rsidR="00166F1B" w:rsidRPr="00166F1B">
      <w:rPr>
        <w:noProof/>
        <w:lang w:val="zh-CN"/>
      </w:rPr>
      <w:t>3</w:t>
    </w:r>
    <w:r>
      <w:fldChar w:fldCharType="end"/>
    </w:r>
  </w:p>
  <w:p w14:paraId="54FB0C1A" w14:textId="77777777" w:rsidR="009C1405" w:rsidRDefault="009C140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88A5" w14:textId="77777777" w:rsidR="007D26E9" w:rsidRDefault="007D26E9">
    <w:pPr>
      <w:pStyle w:val="ae"/>
      <w:framePr w:wrap="around" w:vAnchor="text" w:hAnchor="margin" w:xAlign="right" w:y="1"/>
      <w:rPr>
        <w:rStyle w:val="af0"/>
      </w:rPr>
    </w:pPr>
    <w:r>
      <w:fldChar w:fldCharType="begin"/>
    </w:r>
    <w:r>
      <w:rPr>
        <w:rStyle w:val="af0"/>
      </w:rPr>
      <w:instrText xml:space="preserve">PAGE  </w:instrText>
    </w:r>
    <w:r>
      <w:fldChar w:fldCharType="end"/>
    </w:r>
  </w:p>
  <w:p w14:paraId="49E8FC61" w14:textId="77777777" w:rsidR="007D26E9" w:rsidRDefault="007D26E9">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409" w14:textId="77777777" w:rsidR="007D26E9" w:rsidRDefault="007D26E9">
    <w:pPr>
      <w:pStyle w:val="ae"/>
      <w:framePr w:wrap="around" w:vAnchor="text" w:hAnchor="margin" w:xAlign="right" w:y="1"/>
      <w:rPr>
        <w:rStyle w:val="af0"/>
      </w:rPr>
    </w:pPr>
    <w:r>
      <w:fldChar w:fldCharType="begin"/>
    </w:r>
    <w:r>
      <w:rPr>
        <w:rStyle w:val="af0"/>
      </w:rPr>
      <w:instrText xml:space="preserve">PAGE  </w:instrText>
    </w:r>
    <w:r>
      <w:fldChar w:fldCharType="separate"/>
    </w:r>
    <w:r>
      <w:rPr>
        <w:rStyle w:val="af0"/>
        <w:noProof/>
      </w:rPr>
      <w:t>8</w:t>
    </w:r>
    <w:r>
      <w:fldChar w:fldCharType="end"/>
    </w:r>
  </w:p>
  <w:p w14:paraId="4CA8E821" w14:textId="77777777" w:rsidR="007D26E9" w:rsidRDefault="007D26E9" w:rsidP="00984A2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5447" w14:textId="77777777" w:rsidR="00C04B27" w:rsidRDefault="00C04B27" w:rsidP="009C1405">
      <w:r>
        <w:separator/>
      </w:r>
    </w:p>
  </w:footnote>
  <w:footnote w:type="continuationSeparator" w:id="0">
    <w:p w14:paraId="0A931A5E" w14:textId="77777777" w:rsidR="00C04B27" w:rsidRDefault="00C04B27"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EBAF5FDC"/>
    <w:multiLevelType w:val="singleLevel"/>
    <w:tmpl w:val="EBAF5FDC"/>
    <w:lvl w:ilvl="0">
      <w:start w:val="1"/>
      <w:numFmt w:val="lowerLetter"/>
      <w:suff w:val="space"/>
      <w:lvlText w:val="%1）"/>
      <w:lvlJc w:val="left"/>
    </w:lvl>
  </w:abstractNum>
  <w:abstractNum w:abstractNumId="2"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3"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7"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0"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89022144">
    <w:abstractNumId w:val="2"/>
  </w:num>
  <w:num w:numId="2" w16cid:durableId="1893617304">
    <w:abstractNumId w:val="6"/>
  </w:num>
  <w:num w:numId="3" w16cid:durableId="1918203568">
    <w:abstractNumId w:val="11"/>
  </w:num>
  <w:num w:numId="4" w16cid:durableId="339625852">
    <w:abstractNumId w:val="8"/>
  </w:num>
  <w:num w:numId="5" w16cid:durableId="332495980">
    <w:abstractNumId w:val="4"/>
  </w:num>
  <w:num w:numId="6" w16cid:durableId="471216245">
    <w:abstractNumId w:val="7"/>
  </w:num>
  <w:num w:numId="7" w16cid:durableId="1199440528">
    <w:abstractNumId w:val="5"/>
  </w:num>
  <w:num w:numId="8" w16cid:durableId="110244852">
    <w:abstractNumId w:val="3"/>
  </w:num>
  <w:num w:numId="9" w16cid:durableId="1672290281">
    <w:abstractNumId w:val="10"/>
  </w:num>
  <w:num w:numId="10" w16cid:durableId="1249773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2775361">
    <w:abstractNumId w:val="9"/>
  </w:num>
  <w:num w:numId="12" w16cid:durableId="177786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D"/>
    <w:rsid w:val="00026FCA"/>
    <w:rsid w:val="00077E37"/>
    <w:rsid w:val="000D4973"/>
    <w:rsid w:val="00101062"/>
    <w:rsid w:val="00142D23"/>
    <w:rsid w:val="001543F0"/>
    <w:rsid w:val="00160037"/>
    <w:rsid w:val="00166F1B"/>
    <w:rsid w:val="001C246E"/>
    <w:rsid w:val="001E6D65"/>
    <w:rsid w:val="001F0BCD"/>
    <w:rsid w:val="001F5EAA"/>
    <w:rsid w:val="0027232F"/>
    <w:rsid w:val="002C3E0E"/>
    <w:rsid w:val="002D7DAC"/>
    <w:rsid w:val="00311B25"/>
    <w:rsid w:val="003250E9"/>
    <w:rsid w:val="003432F9"/>
    <w:rsid w:val="003474D3"/>
    <w:rsid w:val="00364F52"/>
    <w:rsid w:val="003747FC"/>
    <w:rsid w:val="00392069"/>
    <w:rsid w:val="003C1DF9"/>
    <w:rsid w:val="003D1A20"/>
    <w:rsid w:val="0041699A"/>
    <w:rsid w:val="004C1FE0"/>
    <w:rsid w:val="005245CD"/>
    <w:rsid w:val="0054425F"/>
    <w:rsid w:val="00545FE8"/>
    <w:rsid w:val="00556A0F"/>
    <w:rsid w:val="00564F6E"/>
    <w:rsid w:val="005770B5"/>
    <w:rsid w:val="005834BE"/>
    <w:rsid w:val="005B73CA"/>
    <w:rsid w:val="005C13DB"/>
    <w:rsid w:val="005D02B9"/>
    <w:rsid w:val="00634F0A"/>
    <w:rsid w:val="006C3171"/>
    <w:rsid w:val="006C7D67"/>
    <w:rsid w:val="006E1B3C"/>
    <w:rsid w:val="00706A52"/>
    <w:rsid w:val="00712933"/>
    <w:rsid w:val="00715840"/>
    <w:rsid w:val="00717478"/>
    <w:rsid w:val="00727393"/>
    <w:rsid w:val="00743A44"/>
    <w:rsid w:val="007903F6"/>
    <w:rsid w:val="007A189A"/>
    <w:rsid w:val="007B1803"/>
    <w:rsid w:val="007C6CB7"/>
    <w:rsid w:val="007C74CC"/>
    <w:rsid w:val="007D1D03"/>
    <w:rsid w:val="007D26E9"/>
    <w:rsid w:val="008544C8"/>
    <w:rsid w:val="008560D6"/>
    <w:rsid w:val="00892EDE"/>
    <w:rsid w:val="008C10E9"/>
    <w:rsid w:val="009041DE"/>
    <w:rsid w:val="009109FC"/>
    <w:rsid w:val="00936E66"/>
    <w:rsid w:val="009953A0"/>
    <w:rsid w:val="009C1405"/>
    <w:rsid w:val="00A40201"/>
    <w:rsid w:val="00A40A8F"/>
    <w:rsid w:val="00A55BF9"/>
    <w:rsid w:val="00A574C1"/>
    <w:rsid w:val="00A64A5C"/>
    <w:rsid w:val="00AF5118"/>
    <w:rsid w:val="00B04D70"/>
    <w:rsid w:val="00B10E8F"/>
    <w:rsid w:val="00B249B4"/>
    <w:rsid w:val="00B5346A"/>
    <w:rsid w:val="00B824DD"/>
    <w:rsid w:val="00BE668B"/>
    <w:rsid w:val="00BF4338"/>
    <w:rsid w:val="00C04B27"/>
    <w:rsid w:val="00C67296"/>
    <w:rsid w:val="00CD45AD"/>
    <w:rsid w:val="00D027D9"/>
    <w:rsid w:val="00D11FD2"/>
    <w:rsid w:val="00D17B71"/>
    <w:rsid w:val="00D26B71"/>
    <w:rsid w:val="00D36DB5"/>
    <w:rsid w:val="00D646DF"/>
    <w:rsid w:val="00D808CE"/>
    <w:rsid w:val="00DD18C4"/>
    <w:rsid w:val="00EA2E1D"/>
    <w:rsid w:val="00EB63BF"/>
    <w:rsid w:val="00EC36BC"/>
    <w:rsid w:val="00F1075B"/>
    <w:rsid w:val="00F45F54"/>
    <w:rsid w:val="00FA6CEA"/>
    <w:rsid w:val="00FB25D0"/>
    <w:rsid w:val="00FD2B1C"/>
    <w:rsid w:val="00F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9C1405"/>
    <w:rPr>
      <w:rFonts w:ascii="Times New Roman" w:eastAsia="宋体" w:hAnsi="Times New Roman" w:cs="Times New Roman"/>
      <w:kern w:val="0"/>
      <w:sz w:val="24"/>
      <w:szCs w:val="24"/>
    </w:rPr>
  </w:style>
  <w:style w:type="paragraph" w:styleId="3">
    <w:name w:val="heading 3"/>
    <w:basedOn w:val="a8"/>
    <w:link w:val="30"/>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qFormat/>
    <w:rsid w:val="009C1405"/>
    <w:rPr>
      <w:sz w:val="18"/>
      <w:szCs w:val="18"/>
    </w:rPr>
  </w:style>
  <w:style w:type="paragraph" w:styleId="ae">
    <w:name w:val="footer"/>
    <w:basedOn w:val="a8"/>
    <w:link w:val="af"/>
    <w:unhideWhenUsed/>
    <w:qFormat/>
    <w:rsid w:val="009C1405"/>
    <w:pPr>
      <w:tabs>
        <w:tab w:val="center" w:pos="4153"/>
        <w:tab w:val="right" w:pos="8306"/>
      </w:tabs>
      <w:snapToGrid w:val="0"/>
    </w:pPr>
    <w:rPr>
      <w:sz w:val="18"/>
      <w:szCs w:val="18"/>
    </w:rPr>
  </w:style>
  <w:style w:type="character" w:customStyle="1" w:styleId="af">
    <w:name w:val="页脚 字符"/>
    <w:basedOn w:val="a9"/>
    <w:link w:val="ae"/>
    <w:qFormat/>
    <w:rsid w:val="009C1405"/>
    <w:rPr>
      <w:sz w:val="18"/>
      <w:szCs w:val="18"/>
    </w:rPr>
  </w:style>
  <w:style w:type="character" w:styleId="af0">
    <w:name w:val="page number"/>
    <w:qFormat/>
    <w:rsid w:val="009C1405"/>
  </w:style>
  <w:style w:type="paragraph" w:customStyle="1" w:styleId="af1">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2">
    <w:name w:val="一级条标题"/>
    <w:basedOn w:val="a8"/>
    <w:next w:val="af1"/>
    <w:qFormat/>
    <w:rsid w:val="00D027D9"/>
    <w:pPr>
      <w:numPr>
        <w:ilvl w:val="2"/>
      </w:numPr>
      <w:jc w:val="both"/>
      <w:outlineLvl w:val="2"/>
    </w:pPr>
    <w:rPr>
      <w:rFonts w:ascii="黑体" w:eastAsia="黑体"/>
      <w:sz w:val="21"/>
      <w:szCs w:val="20"/>
    </w:rPr>
  </w:style>
  <w:style w:type="table" w:styleId="af3">
    <w:name w:val="Table Grid"/>
    <w:basedOn w:val="aa"/>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8"/>
    <w:link w:val="af5"/>
    <w:unhideWhenUsed/>
    <w:qFormat/>
    <w:rsid w:val="00D027D9"/>
    <w:rPr>
      <w:sz w:val="18"/>
      <w:szCs w:val="18"/>
    </w:rPr>
  </w:style>
  <w:style w:type="character" w:customStyle="1" w:styleId="af5">
    <w:name w:val="批注框文本 字符"/>
    <w:basedOn w:val="a9"/>
    <w:link w:val="af4"/>
    <w:qFormat/>
    <w:rsid w:val="00D027D9"/>
    <w:rPr>
      <w:rFonts w:ascii="Times New Roman" w:eastAsia="宋体" w:hAnsi="Times New Roman" w:cs="Times New Roman"/>
      <w:kern w:val="0"/>
      <w:sz w:val="18"/>
      <w:szCs w:val="18"/>
    </w:rPr>
  </w:style>
  <w:style w:type="character" w:customStyle="1" w:styleId="30">
    <w:name w:val="标题 3 字符"/>
    <w:basedOn w:val="a9"/>
    <w:link w:val="3"/>
    <w:uiPriority w:val="9"/>
    <w:rsid w:val="007D26E9"/>
    <w:rPr>
      <w:rFonts w:ascii="宋体" w:eastAsia="宋体" w:hAnsi="宋体" w:cs="宋体"/>
      <w:b/>
      <w:bCs/>
      <w:kern w:val="0"/>
      <w:sz w:val="27"/>
      <w:szCs w:val="27"/>
    </w:rPr>
  </w:style>
  <w:style w:type="paragraph" w:styleId="af6">
    <w:name w:val="annotation text"/>
    <w:basedOn w:val="a8"/>
    <w:link w:val="af7"/>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af7">
    <w:name w:val="批注文字 字符"/>
    <w:basedOn w:val="a9"/>
    <w:link w:val="af6"/>
    <w:qFormat/>
    <w:rsid w:val="007D26E9"/>
    <w:rPr>
      <w:rFonts w:ascii="CG Times (W1)" w:eastAsia="仿宋_GB2312" w:hAnsi="CG Times (W1)" w:cs="CG Times (W1)"/>
      <w:kern w:val="0"/>
      <w:sz w:val="30"/>
      <w:szCs w:val="30"/>
    </w:rPr>
  </w:style>
  <w:style w:type="paragraph" w:styleId="af8">
    <w:name w:val="Date"/>
    <w:basedOn w:val="a8"/>
    <w:next w:val="a8"/>
    <w:link w:val="af9"/>
    <w:qFormat/>
    <w:rsid w:val="007D26E9"/>
    <w:pPr>
      <w:widowControl w:val="0"/>
      <w:ind w:leftChars="2500" w:left="100"/>
      <w:jc w:val="both"/>
    </w:pPr>
    <w:rPr>
      <w:kern w:val="2"/>
      <w:sz w:val="21"/>
    </w:rPr>
  </w:style>
  <w:style w:type="character" w:customStyle="1" w:styleId="af9">
    <w:name w:val="日期 字符"/>
    <w:basedOn w:val="a9"/>
    <w:link w:val="af8"/>
    <w:qFormat/>
    <w:rsid w:val="007D26E9"/>
    <w:rPr>
      <w:rFonts w:ascii="Times New Roman" w:eastAsia="宋体" w:hAnsi="Times New Roman" w:cs="Times New Roman"/>
      <w:szCs w:val="24"/>
    </w:rPr>
  </w:style>
  <w:style w:type="paragraph" w:styleId="HTML">
    <w:name w:val="HTML Preformatted"/>
    <w:basedOn w:val="a8"/>
    <w:link w:val="HTML0"/>
    <w:qFormat/>
    <w:rsid w:val="007D26E9"/>
    <w:pPr>
      <w:widowControl w:val="0"/>
      <w:jc w:val="both"/>
    </w:pPr>
    <w:rPr>
      <w:rFonts w:ascii="Courier New" w:hAnsi="Courier New" w:cs="Courier New"/>
      <w:kern w:val="2"/>
      <w:sz w:val="20"/>
      <w:szCs w:val="20"/>
    </w:rPr>
  </w:style>
  <w:style w:type="character" w:customStyle="1" w:styleId="HTML0">
    <w:name w:val="HTML 预设格式 字符"/>
    <w:basedOn w:val="a9"/>
    <w:link w:val="HTML"/>
    <w:qFormat/>
    <w:rsid w:val="007D26E9"/>
    <w:rPr>
      <w:rFonts w:ascii="Courier New" w:eastAsia="宋体" w:hAnsi="Courier New" w:cs="Courier New"/>
      <w:sz w:val="20"/>
      <w:szCs w:val="20"/>
    </w:rPr>
  </w:style>
  <w:style w:type="character" w:styleId="afa">
    <w:name w:val="FollowedHyperlink"/>
    <w:uiPriority w:val="99"/>
    <w:unhideWhenUsed/>
    <w:qFormat/>
    <w:rsid w:val="007D26E9"/>
    <w:rPr>
      <w:color w:val="954F72"/>
      <w:u w:val="single"/>
    </w:rPr>
  </w:style>
  <w:style w:type="character" w:styleId="afb">
    <w:name w:val="Hyperlink"/>
    <w:uiPriority w:val="99"/>
    <w:unhideWhenUsed/>
    <w:qFormat/>
    <w:rsid w:val="007D26E9"/>
    <w:rPr>
      <w:color w:val="0563C1"/>
      <w:u w:val="single"/>
    </w:rPr>
  </w:style>
  <w:style w:type="character" w:styleId="HTML1">
    <w:name w:val="HTML Code"/>
    <w:qFormat/>
    <w:rsid w:val="007D26E9"/>
    <w:rPr>
      <w:rFonts w:ascii="Courier New" w:hAnsi="Courier New"/>
      <w:sz w:val="20"/>
      <w:szCs w:val="20"/>
    </w:rPr>
  </w:style>
  <w:style w:type="character" w:styleId="afc">
    <w:name w:val="annotation reference"/>
    <w:qFormat/>
    <w:rsid w:val="007D26E9"/>
    <w:rPr>
      <w:sz w:val="21"/>
      <w:szCs w:val="21"/>
    </w:rPr>
  </w:style>
  <w:style w:type="character" w:styleId="HTML2">
    <w:name w:val="HTML Cite"/>
    <w:qFormat/>
    <w:rsid w:val="007D26E9"/>
    <w:rPr>
      <w:i/>
      <w:iCs/>
    </w:rPr>
  </w:style>
  <w:style w:type="character" w:customStyle="1" w:styleId="CharChar">
    <w:name w:val="段 Char Char"/>
    <w:link w:val="af1"/>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1"/>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d">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e">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f">
    <w:name w:val="三级条标题"/>
    <w:basedOn w:val="aff0"/>
    <w:next w:val="a8"/>
    <w:uiPriority w:val="99"/>
    <w:qFormat/>
    <w:rsid w:val="007D26E9"/>
    <w:pPr>
      <w:ind w:left="735"/>
      <w:outlineLvl w:val="4"/>
    </w:pPr>
  </w:style>
  <w:style w:type="paragraph" w:customStyle="1" w:styleId="aff0">
    <w:name w:val="二级条标题"/>
    <w:basedOn w:val="af2"/>
    <w:next w:val="a8"/>
    <w:uiPriority w:val="99"/>
    <w:qFormat/>
    <w:rsid w:val="007D26E9"/>
    <w:pPr>
      <w:numPr>
        <w:ilvl w:val="0"/>
      </w:numPr>
      <w:jc w:val="left"/>
      <w:outlineLvl w:val="3"/>
    </w:pPr>
    <w:rPr>
      <w:rFonts w:ascii="Times New Roman"/>
    </w:rPr>
  </w:style>
  <w:style w:type="paragraph" w:customStyle="1" w:styleId="aff1">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f2">
    <w:name w:val="五级条标题"/>
    <w:basedOn w:val="aff3"/>
    <w:next w:val="a8"/>
    <w:uiPriority w:val="99"/>
    <w:qFormat/>
    <w:rsid w:val="007D26E9"/>
    <w:pPr>
      <w:outlineLvl w:val="6"/>
    </w:pPr>
  </w:style>
  <w:style w:type="paragraph" w:customStyle="1" w:styleId="aff3">
    <w:name w:val="四级条标题"/>
    <w:basedOn w:val="aff"/>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d"/>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4">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d"/>
    <w:next w:val="af1"/>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5">
    <w:name w:val="List Paragraph"/>
    <w:basedOn w:val="a8"/>
    <w:uiPriority w:val="34"/>
    <w:qFormat/>
    <w:rsid w:val="007D26E9"/>
    <w:pPr>
      <w:widowControl w:val="0"/>
      <w:ind w:firstLineChars="200" w:firstLine="420"/>
      <w:jc w:val="both"/>
    </w:pPr>
    <w:rPr>
      <w:kern w:val="2"/>
      <w:sz w:val="21"/>
    </w:rPr>
  </w:style>
  <w:style w:type="paragraph" w:customStyle="1" w:styleId="aff6">
    <w:name w:val="附录五级条标题"/>
    <w:basedOn w:val="aff7"/>
    <w:next w:val="af1"/>
    <w:rsid w:val="007D26E9"/>
    <w:pPr>
      <w:outlineLvl w:val="6"/>
    </w:pPr>
  </w:style>
  <w:style w:type="paragraph" w:customStyle="1" w:styleId="aff8">
    <w:name w:val="附录一级条标题"/>
    <w:basedOn w:val="aff9"/>
    <w:next w:val="af1"/>
    <w:rsid w:val="007D26E9"/>
    <w:pPr>
      <w:autoSpaceDN w:val="0"/>
      <w:spacing w:beforeLines="0" w:afterLines="0"/>
      <w:ind w:left="851"/>
      <w:outlineLvl w:val="2"/>
    </w:pPr>
  </w:style>
  <w:style w:type="paragraph" w:customStyle="1" w:styleId="affa">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b">
    <w:name w:val="附录二级条标题"/>
    <w:basedOn w:val="aff8"/>
    <w:next w:val="af1"/>
    <w:rsid w:val="007D26E9"/>
    <w:pPr>
      <w:ind w:left="0"/>
      <w:outlineLvl w:val="3"/>
    </w:pPr>
  </w:style>
  <w:style w:type="paragraph" w:customStyle="1" w:styleId="affc">
    <w:name w:val="附录三级条标题"/>
    <w:basedOn w:val="affb"/>
    <w:next w:val="af1"/>
    <w:rsid w:val="007D26E9"/>
    <w:pPr>
      <w:outlineLvl w:val="4"/>
    </w:pPr>
  </w:style>
  <w:style w:type="paragraph" w:customStyle="1" w:styleId="aff7">
    <w:name w:val="附录四级条标题"/>
    <w:basedOn w:val="affc"/>
    <w:next w:val="af1"/>
    <w:rsid w:val="007D26E9"/>
    <w:pPr>
      <w:outlineLvl w:val="5"/>
    </w:pPr>
  </w:style>
  <w:style w:type="paragraph" w:customStyle="1" w:styleId="aff9">
    <w:name w:val="附录章标题"/>
    <w:next w:val="af1"/>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d">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e">
    <w:name w:val="Emphasis"/>
    <w:basedOn w:val="a9"/>
    <w:uiPriority w:val="20"/>
    <w:qFormat/>
    <w:rsid w:val="007D26E9"/>
    <w:rPr>
      <w:i/>
      <w:iCs/>
    </w:rPr>
  </w:style>
  <w:style w:type="paragraph" w:styleId="2">
    <w:name w:val="Body Text Indent 2"/>
    <w:link w:val="20"/>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0">
    <w:name w:val="正文文本缩进 2 字符"/>
    <w:basedOn w:val="a9"/>
    <w:link w:val="2"/>
    <w:rsid w:val="00936E66"/>
    <w:rPr>
      <w:rFonts w:ascii="Times New Roman" w:eastAsia="宋体" w:hAnsi="Times New Roman" w:cs="Times New Roman"/>
      <w:kern w:val="0"/>
      <w:sz w:val="24"/>
      <w:szCs w:val="24"/>
    </w:rPr>
  </w:style>
  <w:style w:type="character" w:styleId="afff">
    <w:name w:val="Unresolved Mention"/>
    <w:basedOn w:val="a9"/>
    <w:uiPriority w:val="99"/>
    <w:semiHidden/>
    <w:unhideWhenUsed/>
    <w:rsid w:val="00936E66"/>
    <w:rPr>
      <w:color w:val="605E5C"/>
      <w:shd w:val="clear" w:color="auto" w:fill="E1DFDD"/>
    </w:rPr>
  </w:style>
  <w:style w:type="table" w:styleId="1">
    <w:name w:val="Grid Table 1 Light"/>
    <w:basedOn w:val="aa"/>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0">
    <w:name w:val="Grid Table Light"/>
    <w:basedOn w:val="aa"/>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1">
    <w:name w:val="Revision"/>
    <w:hidden/>
    <w:uiPriority w:val="99"/>
    <w:semiHidden/>
    <w:rsid w:val="00892EDE"/>
    <w:rPr>
      <w:rFonts w:ascii="Times New Roman" w:eastAsia="宋体" w:hAnsi="Times New Roman" w:cs="Times New Roman"/>
      <w:kern w:val="0"/>
      <w:sz w:val="24"/>
      <w:szCs w:val="24"/>
    </w:rPr>
  </w:style>
  <w:style w:type="character" w:styleId="afff2">
    <w:name w:val="Placeholder Text"/>
    <w:basedOn w:val="a9"/>
    <w:uiPriority w:val="99"/>
    <w:semiHidden/>
    <w:rsid w:val="00FD630D"/>
    <w:rPr>
      <w:color w:val="808080"/>
    </w:rPr>
  </w:style>
  <w:style w:type="character" w:styleId="afff3">
    <w:name w:val="footnote reference"/>
    <w:rsid w:val="00634F0A"/>
    <w:rPr>
      <w:vertAlign w:val="superscript"/>
    </w:rPr>
  </w:style>
  <w:style w:type="paragraph" w:styleId="afff4">
    <w:name w:val="endnote text"/>
    <w:basedOn w:val="a8"/>
    <w:link w:val="afff5"/>
    <w:uiPriority w:val="99"/>
    <w:unhideWhenUsed/>
    <w:qFormat/>
    <w:rsid w:val="00634F0A"/>
    <w:pPr>
      <w:widowControl w:val="0"/>
      <w:snapToGrid w:val="0"/>
      <w:jc w:val="both"/>
    </w:pPr>
    <w:rPr>
      <w:rFonts w:ascii="Calibri" w:hAnsi="Calibri"/>
      <w:kern w:val="2"/>
      <w:sz w:val="21"/>
    </w:rPr>
  </w:style>
  <w:style w:type="character" w:customStyle="1" w:styleId="afff5">
    <w:name w:val="尾注文本 字符"/>
    <w:basedOn w:val="a9"/>
    <w:link w:val="afff4"/>
    <w:uiPriority w:val="99"/>
    <w:rsid w:val="00634F0A"/>
    <w:rPr>
      <w:rFonts w:ascii="Calibri" w:eastAsia="宋体" w:hAnsi="Calibri" w:cs="Times New Roman"/>
      <w:szCs w:val="24"/>
    </w:rPr>
  </w:style>
  <w:style w:type="paragraph" w:styleId="afff6">
    <w:name w:val="footnote text"/>
    <w:basedOn w:val="a8"/>
    <w:link w:val="afff7"/>
    <w:rsid w:val="00634F0A"/>
    <w:pPr>
      <w:widowControl w:val="0"/>
      <w:snapToGrid w:val="0"/>
    </w:pPr>
    <w:rPr>
      <w:kern w:val="2"/>
      <w:sz w:val="18"/>
      <w:szCs w:val="18"/>
    </w:rPr>
  </w:style>
  <w:style w:type="character" w:customStyle="1" w:styleId="afff7">
    <w:name w:val="脚注文本 字符"/>
    <w:basedOn w:val="a9"/>
    <w:link w:val="afff6"/>
    <w:rsid w:val="00634F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459109037">
      <w:bodyDiv w:val="1"/>
      <w:marLeft w:val="0"/>
      <w:marRight w:val="0"/>
      <w:marTop w:val="0"/>
      <w:marBottom w:val="0"/>
      <w:divBdr>
        <w:top w:val="none" w:sz="0" w:space="0" w:color="auto"/>
        <w:left w:val="none" w:sz="0" w:space="0" w:color="auto"/>
        <w:bottom w:val="none" w:sz="0" w:space="0" w:color="auto"/>
        <w:right w:val="none" w:sz="0" w:space="0" w:color="auto"/>
      </w:divBdr>
    </w:div>
    <w:div w:id="1518350594">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625304406">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shigang ling</cp:lastModifiedBy>
  <cp:revision>2</cp:revision>
  <cp:lastPrinted>2022-11-05T14:54:00Z</cp:lastPrinted>
  <dcterms:created xsi:type="dcterms:W3CDTF">2023-09-04T09:03:00Z</dcterms:created>
  <dcterms:modified xsi:type="dcterms:W3CDTF">2023-09-04T09:03:00Z</dcterms:modified>
</cp:coreProperties>
</file>