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14:paraId="51F1C1B8" w14:textId="77777777" w:rsidR="005063A6" w:rsidRDefault="0007207C">
      <w:pPr>
        <w:pStyle w:val="afff1"/>
      </w:pPr>
      <w:r>
        <w:rPr>
          <w:noProof/>
        </w:rPr>
        <mc:AlternateContent>
          <mc:Choice Requires="wps">
            <w:drawing>
              <wp:anchor distT="0" distB="0" distL="114300" distR="114300" simplePos="0" relativeHeight="251669504" behindDoc="0" locked="1" layoutInCell="0" allowOverlap="1" wp14:anchorId="250351C4" wp14:editId="0B649017">
                <wp:simplePos x="0" y="0"/>
                <wp:positionH relativeFrom="margin">
                  <wp:posOffset>1604010</wp:posOffset>
                </wp:positionH>
                <wp:positionV relativeFrom="margin">
                  <wp:posOffset>8993505</wp:posOffset>
                </wp:positionV>
                <wp:extent cx="2867025" cy="342265"/>
                <wp:effectExtent l="0" t="0" r="9525"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2265"/>
                        </a:xfrm>
                        <a:prstGeom prst="rect">
                          <a:avLst/>
                        </a:prstGeom>
                        <a:solidFill>
                          <a:srgbClr val="FFFFFF"/>
                        </a:solidFill>
                        <a:ln>
                          <a:noFill/>
                        </a:ln>
                        <a:effectLst/>
                      </wps:spPr>
                      <wps:txbx>
                        <w:txbxContent>
                          <w:p w14:paraId="2F4768A3" w14:textId="77777777" w:rsidR="005063A6" w:rsidRDefault="0007207C">
                            <w:pPr>
                              <w:pStyle w:val="aff8"/>
                              <w:ind w:firstLineChars="0" w:firstLine="0"/>
                              <w:jc w:val="distribute"/>
                              <w:rPr>
                                <w:b/>
                                <w:spacing w:val="20"/>
                                <w:w w:val="135"/>
                                <w:sz w:val="28"/>
                                <w:szCs w:val="28"/>
                              </w:rPr>
                            </w:pPr>
                            <w:r>
                              <w:rPr>
                                <w:rFonts w:ascii="Times New Roman" w:eastAsia="黑体"/>
                                <w:sz w:val="32"/>
                                <w:szCs w:val="32"/>
                              </w:rPr>
                              <w:t>国家</w:t>
                            </w:r>
                            <w:r>
                              <w:rPr>
                                <w:rFonts w:ascii="Times New Roman" w:eastAsia="黑体" w:hint="eastAsia"/>
                                <w:sz w:val="32"/>
                                <w:szCs w:val="32"/>
                              </w:rPr>
                              <w:t>市场监督管理总局</w:t>
                            </w:r>
                          </w:p>
                          <w:p w14:paraId="61860DB4" w14:textId="77777777" w:rsidR="005063A6" w:rsidRDefault="005063A6">
                            <w:pPr>
                              <w:pStyle w:val="aff8"/>
                              <w:ind w:firstLine="560"/>
                              <w:jc w:val="distribute"/>
                              <w:rPr>
                                <w:sz w:val="28"/>
                                <w:szCs w:val="28"/>
                              </w:rPr>
                            </w:pPr>
                          </w:p>
                          <w:p w14:paraId="6EC8A015" w14:textId="77777777" w:rsidR="005063A6" w:rsidRDefault="005063A6">
                            <w:pPr>
                              <w:pStyle w:val="aff8"/>
                              <w:ind w:firstLine="560"/>
                              <w:jc w:val="distribute"/>
                              <w:rPr>
                                <w:sz w:val="28"/>
                                <w:szCs w:val="28"/>
                              </w:rPr>
                            </w:pPr>
                          </w:p>
                        </w:txbxContent>
                      </wps:txbx>
                      <wps:bodyPr rot="0" vert="horz" wrap="square" lIns="0" tIns="0" rIns="0" bIns="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0351C4" id="_x0000_t202" coordsize="21600,21600" o:spt="202" path="m,l,21600r21600,l21600,xe">
                <v:stroke joinstyle="miter"/>
                <v:path gradientshapeok="t" o:connecttype="rect"/>
              </v:shapetype>
              <v:shape id="fmFrame7" o:spid="_x0000_s1026" type="#_x0000_t202" style="position:absolute;left:0;text-align:left;margin-left:126.3pt;margin-top:708.15pt;width:225.75pt;height:26.95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" o:allowincell="f" stroked="f">
                <v:textbox inset="0,0,0,0">
                  <w:txbxContent>
                    <w:p w14:paraId="2F4768A3" w14:textId="77777777" w:rsidR="005063A6" w:rsidRDefault="0007207C">
                      <w:pPr>
                        <w:pStyle w:val="aff8"/>
                        <w:ind w:firstLineChars="0" w:firstLine="0"/>
                        <w:jc w:val="distribute"/>
                        <w:rPr>
                          <w:b/>
                          <w:spacing w:val="20"/>
                          <w:w w:val="135"/>
                          <w:sz w:val="28"/>
                          <w:szCs w:val="28"/>
                        </w:rPr>
                      </w:pPr>
                      <w:r>
                        <w:rPr>
                          <w:rFonts w:ascii="Times New Roman" w:eastAsia="黑体"/>
                          <w:sz w:val="32"/>
                          <w:szCs w:val="32"/>
                        </w:rPr>
                        <w:t>国家</w:t>
                      </w:r>
                      <w:r>
                        <w:rPr>
                          <w:rFonts w:ascii="Times New Roman" w:eastAsia="黑体" w:hint="eastAsia"/>
                          <w:sz w:val="32"/>
                          <w:szCs w:val="32"/>
                        </w:rPr>
                        <w:t>市场监督管理总局</w:t>
                      </w:r>
                    </w:p>
                    <w:p w14:paraId="61860DB4" w14:textId="77777777" w:rsidR="005063A6" w:rsidRDefault="005063A6">
                      <w:pPr>
                        <w:pStyle w:val="aff8"/>
                        <w:ind w:firstLine="560"/>
                        <w:jc w:val="distribute"/>
                        <w:rPr>
                          <w:sz w:val="28"/>
                          <w:szCs w:val="28"/>
                        </w:rPr>
                      </w:pPr>
                    </w:p>
                    <w:p w14:paraId="6EC8A015" w14:textId="77777777" w:rsidR="005063A6" w:rsidRDefault="005063A6">
                      <w:pPr>
                        <w:pStyle w:val="aff8"/>
                        <w:ind w:firstLine="560"/>
                        <w:jc w:val="distribute"/>
                        <w:rPr>
                          <w:sz w:val="28"/>
                          <w:szCs w:val="28"/>
                        </w:rPr>
                      </w:pPr>
                    </w:p>
                  </w:txbxContent>
                </v:textbox>
                <w10:wrap anchorx="margin" anchory="margin"/>
                <w10:anchorlock/>
              </v:shape>
            </w:pict>
          </mc:Fallback>
        </mc:AlternateContent>
      </w:r>
      <w:r>
        <w:rPr>
          <w:noProof/>
        </w:rPr>
        <w:drawing>
          <wp:anchor distT="0" distB="0" distL="114300" distR="114300" simplePos="0" relativeHeight="251668480" behindDoc="0" locked="1" layoutInCell="0" allowOverlap="1" wp14:anchorId="2BF88B90" wp14:editId="790ED88B">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65408" behindDoc="0" locked="1" layoutInCell="0" allowOverlap="1" wp14:anchorId="49964667" wp14:editId="2517CBA4">
                <wp:simplePos x="0" y="0"/>
                <wp:positionH relativeFrom="margin">
                  <wp:posOffset>1604645</wp:posOffset>
                </wp:positionH>
                <wp:positionV relativeFrom="margin">
                  <wp:posOffset>9269730</wp:posOffset>
                </wp:positionV>
                <wp:extent cx="2867025" cy="347345"/>
                <wp:effectExtent l="0" t="0" r="9525"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7345"/>
                        </a:xfrm>
                        <a:prstGeom prst="rect">
                          <a:avLst/>
                        </a:prstGeom>
                        <a:solidFill>
                          <a:srgbClr val="FFFFFF"/>
                        </a:solidFill>
                        <a:ln>
                          <a:noFill/>
                        </a:ln>
                        <a:effectLst/>
                      </wps:spPr>
                      <wps:txbx>
                        <w:txbxContent>
                          <w:p w14:paraId="4EBAD34C" w14:textId="77777777" w:rsidR="005063A6" w:rsidRDefault="0007207C">
                            <w:pPr>
                              <w:pStyle w:val="afff5"/>
                              <w:jc w:val="distribute"/>
                              <w:rPr>
                                <w:rFonts w:ascii="Times New Roman" w:eastAsia="黑体"/>
                                <w:b w:val="0"/>
                                <w:spacing w:val="0"/>
                                <w:w w:val="100"/>
                                <w:sz w:val="32"/>
                                <w:szCs w:val="32"/>
                              </w:rPr>
                            </w:pPr>
                            <w:r>
                              <w:rPr>
                                <w:rFonts w:ascii="Times New Roman" w:eastAsia="黑体" w:hint="eastAsia"/>
                                <w:b w:val="0"/>
                                <w:spacing w:val="0"/>
                                <w:w w:val="100"/>
                                <w:sz w:val="32"/>
                                <w:szCs w:val="32"/>
                              </w:rPr>
                              <w:t>国家标准化管理委员会</w:t>
                            </w:r>
                          </w:p>
                          <w:p w14:paraId="7048F65B" w14:textId="77777777" w:rsidR="005063A6" w:rsidRDefault="005063A6">
                            <w:pPr>
                              <w:pStyle w:val="aff8"/>
                              <w:ind w:firstLine="420"/>
                              <w:jc w:val="distribute"/>
                            </w:pPr>
                          </w:p>
                          <w:p w14:paraId="3A1FE28A" w14:textId="77777777" w:rsidR="005063A6" w:rsidRDefault="005063A6">
                            <w:pPr>
                              <w:pStyle w:val="aff8"/>
                              <w:ind w:firstLine="420"/>
                              <w:jc w:val="distribute"/>
                            </w:pPr>
                          </w:p>
                        </w:txbxContent>
                      </wps:txbx>
                      <wps:bodyPr rot="0" vert="horz" wrap="square" lIns="0" tIns="0" rIns="0" bIns="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964667" id="_x0000_s1027" type="#_x0000_t202" style="position:absolute;left:0;text-align:left;margin-left:126.35pt;margin-top:729.9pt;width:225.75pt;height:27.35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" o:allowincell="f" stroked="f">
                <v:textbox inset="0,0,0,0">
                  <w:txbxContent>
                    <w:p w14:paraId="4EBAD34C" w14:textId="77777777" w:rsidR="005063A6" w:rsidRDefault="0007207C">
                      <w:pPr>
                        <w:pStyle w:val="afff5"/>
                        <w:jc w:val="distribute"/>
                        <w:rPr>
                          <w:rFonts w:ascii="Times New Roman" w:eastAsia="黑体"/>
                          <w:b w:val="0"/>
                          <w:spacing w:val="0"/>
                          <w:w w:val="100"/>
                          <w:sz w:val="32"/>
                          <w:szCs w:val="32"/>
                        </w:rPr>
                      </w:pPr>
                      <w:r>
                        <w:rPr>
                          <w:rFonts w:ascii="Times New Roman" w:eastAsia="黑体" w:hint="eastAsia"/>
                          <w:b w:val="0"/>
                          <w:spacing w:val="0"/>
                          <w:w w:val="100"/>
                          <w:sz w:val="32"/>
                          <w:szCs w:val="32"/>
                        </w:rPr>
                        <w:t>国家标准化管理委员会</w:t>
                      </w:r>
                    </w:p>
                    <w:p w14:paraId="7048F65B" w14:textId="77777777" w:rsidR="005063A6" w:rsidRDefault="005063A6">
                      <w:pPr>
                        <w:pStyle w:val="aff8"/>
                        <w:ind w:firstLine="420"/>
                        <w:jc w:val="distribute"/>
                      </w:pPr>
                    </w:p>
                    <w:p w14:paraId="3A1FE28A" w14:textId="77777777" w:rsidR="005063A6" w:rsidRDefault="005063A6">
                      <w:pPr>
                        <w:pStyle w:val="aff8"/>
                        <w:ind w:firstLine="420"/>
                        <w:jc w:val="distribute"/>
                      </w:pP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14:anchorId="1CEC0D79" wp14:editId="26CDABF5">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D1E4A2E" w14:textId="77777777" w:rsidR="005063A6" w:rsidRDefault="0007207C">
                            <w:pPr>
                              <w:pStyle w:val="afff"/>
                            </w:pPr>
                            <w:r>
                              <w:rPr>
                                <w:rFonts w:ascii="黑体" w:hAnsi="黑体" w:cs="黑体" w:hint="eastAsia"/>
                              </w:rPr>
                              <w:t>202X</w:t>
                            </w:r>
                            <w:r>
                              <w:rPr>
                                <w:rFonts w:ascii="黑体" w:hAnsi="黑体" w:cs="黑体" w:hint="eastAsia"/>
                                <w:color w:val="000000"/>
                              </w:rPr>
                              <w:t>-XX-XX</w:t>
                            </w:r>
                            <w:r>
                              <w:rPr>
                                <w:rFonts w:ascii="黑体" w:hAnsi="黑体" w:cs="黑体" w:hint="eastAsia"/>
                              </w:rPr>
                              <w:t>实施</w:t>
                            </w:r>
                          </w:p>
                        </w:txbxContent>
                      </wps:txbx>
                      <wps:bodyPr rot="0" vert="horz" wrap="square" lIns="0" tIns="0" rIns="0" bIns="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EC0D79" id="fmFrame6" o:spid="_x0000_s1028" type="#_x0000_t202" style="position:absolute;left:0;text-align:left;margin-left:315pt;margin-top:673.95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" stroked="f">
                <v:textbox inset="0,0,0,0">
                  <w:txbxContent>
                    <w:p w14:paraId="3D1E4A2E" w14:textId="77777777" w:rsidR="005063A6" w:rsidRDefault="0007207C">
                      <w:pPr>
                        <w:pStyle w:val="afff"/>
                      </w:pPr>
                      <w:r>
                        <w:rPr>
                          <w:rFonts w:ascii="黑体" w:hAnsi="黑体" w:cs="黑体" w:hint="eastAsia"/>
                        </w:rPr>
                        <w:t>202X</w:t>
                      </w:r>
                      <w:r>
                        <w:rPr>
                          <w:rFonts w:ascii="黑体" w:hAnsi="黑体" w:cs="黑体" w:hint="eastAsia"/>
                          <w:color w:val="000000"/>
                        </w:rPr>
                        <w:t>-XX-XX</w:t>
                      </w:r>
                      <w:r>
                        <w:rPr>
                          <w:rFonts w:ascii="黑体" w:hAnsi="黑体" w:cs="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3B4A970B" wp14:editId="37914DF3">
                <wp:simplePos x="0" y="0"/>
                <wp:positionH relativeFrom="margin">
                  <wp:posOffset>0</wp:posOffset>
                </wp:positionH>
                <wp:positionV relativeFrom="margin">
                  <wp:posOffset>8559800</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C8AAE4F" w14:textId="77777777" w:rsidR="005063A6" w:rsidRDefault="0007207C">
                            <w:pPr>
                              <w:pStyle w:val="afff0"/>
                              <w:rPr>
                                <w:rFonts w:ascii="黑体" w:hAnsi="黑体" w:cs="黑体"/>
                                <w:color w:val="000000"/>
                              </w:rPr>
                            </w:pPr>
                            <w:r>
                              <w:rPr>
                                <w:rFonts w:ascii="黑体" w:hAnsi="黑体" w:cs="黑体" w:hint="eastAsia"/>
                              </w:rPr>
                              <w:t>20</w:t>
                            </w:r>
                            <w:r>
                              <w:rPr>
                                <w:rFonts w:ascii="黑体" w:hAnsi="黑体" w:cs="黑体" w:hint="eastAsia"/>
                                <w:color w:val="000000"/>
                              </w:rPr>
                              <w:t>2X-XX-XX发布</w:t>
                            </w:r>
                          </w:p>
                        </w:txbxContent>
                      </wps:txbx>
                      <wps:bodyPr rot="0" vert="horz" wrap="square" lIns="0" tIns="0" rIns="0" bIns="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A970B" id="fmFrame5" o:spid="_x0000_s1029" type="#_x0000_t202" style="position:absolute;left:0;text-align:left;margin-left:0;margin-top:674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" stroked="f">
                <v:textbox inset="0,0,0,0">
                  <w:txbxContent>
                    <w:p w14:paraId="6C8AAE4F" w14:textId="77777777" w:rsidR="005063A6" w:rsidRDefault="0007207C">
                      <w:pPr>
                        <w:pStyle w:val="afff0"/>
                        <w:rPr>
                          <w:rFonts w:ascii="黑体" w:hAnsi="黑体" w:cs="黑体"/>
                          <w:color w:val="000000"/>
                        </w:rPr>
                      </w:pPr>
                      <w:r>
                        <w:rPr>
                          <w:rFonts w:ascii="黑体" w:hAnsi="黑体" w:cs="黑体" w:hint="eastAsia"/>
                        </w:rPr>
                        <w:t>20</w:t>
                      </w:r>
                      <w:r>
                        <w:rPr>
                          <w:rFonts w:ascii="黑体" w:hAnsi="黑体" w:cs="黑体" w:hint="eastAsia"/>
                          <w:color w:val="000000"/>
                        </w:rPr>
                        <w:t>2X-XX-XX发布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0" allowOverlap="1" wp14:anchorId="5C682BA8" wp14:editId="235FB7B5">
                <wp:simplePos x="0" y="0"/>
                <wp:positionH relativeFrom="margin">
                  <wp:posOffset>-6350</wp:posOffset>
                </wp:positionH>
                <wp:positionV relativeFrom="margin">
                  <wp:posOffset>2709545</wp:posOffset>
                </wp:positionV>
                <wp:extent cx="6121400" cy="3738245"/>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14:paraId="0EF31B72" w14:textId="77777777" w:rsidR="005B6B87" w:rsidRDefault="005B6B87" w:rsidP="005B6B87">
                            <w:pPr>
                              <w:pStyle w:val="affff6"/>
                              <w:spacing w:before="0" w:line="240" w:lineRule="auto"/>
                              <w:rPr>
                                <w:rFonts w:ascii="黑体" w:eastAsia="黑体" w:hAnsi="黑体"/>
                                <w:sz w:val="52"/>
                              </w:rPr>
                            </w:pPr>
                            <w:proofErr w:type="gramStart"/>
                            <w:r>
                              <w:rPr>
                                <w:rFonts w:ascii="黑体" w:eastAsia="黑体" w:hAnsi="黑体" w:hint="eastAsia"/>
                                <w:sz w:val="52"/>
                              </w:rPr>
                              <w:t>钴酸锂</w:t>
                            </w:r>
                            <w:proofErr w:type="gramEnd"/>
                            <w:r>
                              <w:rPr>
                                <w:rFonts w:ascii="黑体" w:eastAsia="黑体" w:hAnsi="黑体" w:hint="eastAsia"/>
                                <w:sz w:val="52"/>
                              </w:rPr>
                              <w:t>化学分析方法</w:t>
                            </w:r>
                          </w:p>
                          <w:p w14:paraId="1F70A275" w14:textId="77777777" w:rsidR="005B6B87" w:rsidRDefault="005B6B87" w:rsidP="005B6B87">
                            <w:pPr>
                              <w:pStyle w:val="affff6"/>
                              <w:spacing w:before="0" w:line="240" w:lineRule="auto"/>
                              <w:rPr>
                                <w:rFonts w:ascii="黑体" w:eastAsia="黑体" w:hAnsi="黑体"/>
                                <w:sz w:val="52"/>
                              </w:rPr>
                            </w:pPr>
                            <w:r>
                              <w:rPr>
                                <w:rFonts w:ascii="黑体" w:eastAsia="黑体" w:hAnsi="黑体" w:hint="eastAsia"/>
                                <w:sz w:val="52"/>
                              </w:rPr>
                              <w:t>第1部分：</w:t>
                            </w:r>
                            <w:proofErr w:type="gramStart"/>
                            <w:r>
                              <w:rPr>
                                <w:rFonts w:ascii="黑体" w:eastAsia="黑体" w:hAnsi="黑体"/>
                                <w:sz w:val="52"/>
                              </w:rPr>
                              <w:t>钴</w:t>
                            </w:r>
                            <w:proofErr w:type="gramEnd"/>
                            <w:r>
                              <w:rPr>
                                <w:rFonts w:ascii="黑体" w:eastAsia="黑体" w:hAnsi="黑体" w:hint="eastAsia"/>
                                <w:sz w:val="52"/>
                              </w:rPr>
                              <w:t>含</w:t>
                            </w:r>
                            <w:r>
                              <w:rPr>
                                <w:rFonts w:ascii="黑体" w:eastAsia="黑体" w:hAnsi="黑体"/>
                                <w:sz w:val="52"/>
                              </w:rPr>
                              <w:t>量的测定</w:t>
                            </w:r>
                          </w:p>
                          <w:p w14:paraId="3F152544" w14:textId="77777777" w:rsidR="005B6B87" w:rsidRDefault="005B6B87" w:rsidP="005B6B87">
                            <w:pPr>
                              <w:pStyle w:val="affff6"/>
                              <w:spacing w:before="0" w:line="240" w:lineRule="auto"/>
                              <w:rPr>
                                <w:rFonts w:ascii="黑体" w:eastAsia="黑体" w:hAnsi="黑体"/>
                                <w:sz w:val="52"/>
                              </w:rPr>
                            </w:pPr>
                            <w:r>
                              <w:rPr>
                                <w:rFonts w:ascii="黑体" w:eastAsia="黑体" w:hAnsi="黑体" w:hint="eastAsia"/>
                                <w:sz w:val="52"/>
                              </w:rPr>
                              <w:t>E</w:t>
                            </w:r>
                            <w:r>
                              <w:rPr>
                                <w:rFonts w:ascii="黑体" w:eastAsia="黑体" w:hAnsi="黑体"/>
                                <w:sz w:val="52"/>
                              </w:rPr>
                              <w:t>DTA</w:t>
                            </w:r>
                            <w:r>
                              <w:rPr>
                                <w:rFonts w:ascii="黑体" w:eastAsia="黑体" w:hAnsi="黑体" w:hint="eastAsia"/>
                                <w:sz w:val="52"/>
                              </w:rPr>
                              <w:t>滴定法和</w:t>
                            </w:r>
                            <w:r>
                              <w:rPr>
                                <w:rFonts w:ascii="黑体" w:eastAsia="黑体" w:hAnsi="黑体"/>
                                <w:sz w:val="52"/>
                              </w:rPr>
                              <w:t>电位滴定法</w:t>
                            </w:r>
                          </w:p>
                          <w:p w14:paraId="2943757A" w14:textId="77777777" w:rsidR="005B6B87" w:rsidRPr="005B6B87" w:rsidRDefault="005B6B87" w:rsidP="005B6B87">
                            <w:pPr>
                              <w:pStyle w:val="affff6"/>
                              <w:spacing w:before="156"/>
                              <w:rPr>
                                <w:rFonts w:ascii="黑体" w:eastAsia="黑体" w:hAnsi="黑体" w:cs="黑体"/>
                                <w:sz w:val="24"/>
                                <w:szCs w:val="24"/>
                              </w:rPr>
                            </w:pPr>
                            <w:r w:rsidRPr="005B6B87">
                              <w:rPr>
                                <w:rFonts w:ascii="黑体" w:eastAsia="黑体" w:hAnsi="黑体" w:cs="黑体"/>
                                <w:sz w:val="24"/>
                                <w:szCs w:val="24"/>
                              </w:rPr>
                              <w:t>Methods of chemical analysis of lithium cobalt oxide—</w:t>
                            </w:r>
                          </w:p>
                          <w:p w14:paraId="1BFE7FA5" w14:textId="77777777" w:rsidR="005B6B87" w:rsidRPr="005B6B87" w:rsidRDefault="005B6B87" w:rsidP="005B6B87">
                            <w:pPr>
                              <w:pStyle w:val="affff6"/>
                              <w:spacing w:before="156"/>
                              <w:rPr>
                                <w:rFonts w:ascii="黑体" w:eastAsia="黑体" w:hAnsi="黑体" w:cs="黑体"/>
                                <w:sz w:val="24"/>
                                <w:szCs w:val="24"/>
                              </w:rPr>
                            </w:pPr>
                            <w:r w:rsidRPr="005B6B87">
                              <w:rPr>
                                <w:rFonts w:ascii="黑体" w:eastAsia="黑体" w:hAnsi="黑体" w:cs="黑体"/>
                                <w:sz w:val="24"/>
                                <w:szCs w:val="24"/>
                              </w:rPr>
                              <w:t>Part 1: Determination of cobalt content—</w:t>
                            </w:r>
                          </w:p>
                          <w:p w14:paraId="0D73AADF" w14:textId="77777777" w:rsidR="005063A6" w:rsidRDefault="005B6B87" w:rsidP="005B6B87">
                            <w:pPr>
                              <w:pStyle w:val="affff6"/>
                              <w:spacing w:before="156"/>
                              <w:rPr>
                                <w:rFonts w:ascii="黑体" w:eastAsia="黑体" w:hAnsi="黑体" w:cs="黑体"/>
                                <w:sz w:val="24"/>
                                <w:szCs w:val="24"/>
                              </w:rPr>
                            </w:pPr>
                            <w:r w:rsidRPr="005B6B87">
                              <w:rPr>
                                <w:rFonts w:ascii="黑体" w:eastAsia="黑体" w:hAnsi="黑体" w:cs="黑体"/>
                                <w:sz w:val="24"/>
                                <w:szCs w:val="24"/>
                              </w:rPr>
                              <w:t>EDTA titration and potentiometric titration method</w:t>
                            </w:r>
                          </w:p>
                          <w:p w14:paraId="296EDCE5" w14:textId="65F2DA30" w:rsidR="005063A6" w:rsidRDefault="0007207C">
                            <w:pPr>
                              <w:pStyle w:val="ordinary-output"/>
                              <w:shd w:val="clear" w:color="auto" w:fill="FFFFFF"/>
                              <w:spacing w:before="567" w:beforeAutospacing="0" w:after="0" w:line="330" w:lineRule="exact"/>
                              <w:ind w:firstLineChars="1468" w:firstLine="4110"/>
                              <w:jc w:val="both"/>
                              <w:rPr>
                                <w:rFonts w:ascii="Times New Roman" w:eastAsia="黑体" w:hAnsi="Times New Roman" w:cs="Times New Roman"/>
                                <w:color w:val="auto"/>
                                <w:sz w:val="28"/>
                              </w:rPr>
                            </w:pPr>
                            <w:r>
                              <w:rPr>
                                <w:rFonts w:ascii="Times New Roman" w:eastAsia="黑体" w:hAnsi="Times New Roman" w:cs="Times New Roman" w:hint="eastAsia"/>
                                <w:color w:val="auto"/>
                                <w:sz w:val="28"/>
                              </w:rPr>
                              <w:t>（</w:t>
                            </w:r>
                            <w:r w:rsidR="009A151D">
                              <w:rPr>
                                <w:rFonts w:ascii="Times New Roman" w:eastAsia="黑体" w:hAnsi="Times New Roman" w:cs="Times New Roman" w:hint="eastAsia"/>
                                <w:color w:val="auto"/>
                                <w:sz w:val="28"/>
                              </w:rPr>
                              <w:t>讨论</w:t>
                            </w:r>
                            <w:r>
                              <w:rPr>
                                <w:rFonts w:ascii="Times New Roman" w:eastAsia="黑体" w:hAnsi="Times New Roman" w:cs="Times New Roman"/>
                                <w:color w:val="auto"/>
                                <w:sz w:val="28"/>
                              </w:rPr>
                              <w:t>稿</w:t>
                            </w:r>
                            <w:r>
                              <w:rPr>
                                <w:rFonts w:ascii="Times New Roman" w:eastAsia="黑体" w:hAnsi="Times New Roman" w:cs="Times New Roman" w:hint="eastAsia"/>
                                <w:color w:val="auto"/>
                                <w:sz w:val="28"/>
                              </w:rPr>
                              <w:t>）</w:t>
                            </w:r>
                          </w:p>
                          <w:p w14:paraId="1D1CF34B" w14:textId="77777777" w:rsidR="005063A6" w:rsidRDefault="005063A6">
                            <w:pPr>
                              <w:pStyle w:val="affff6"/>
                            </w:pPr>
                          </w:p>
                          <w:p w14:paraId="7AAE3D43" w14:textId="77777777" w:rsidR="005063A6" w:rsidRDefault="005063A6">
                            <w:pPr>
                              <w:pStyle w:val="afffff0"/>
                            </w:pPr>
                          </w:p>
                          <w:p w14:paraId="09713C50" w14:textId="77777777" w:rsidR="005063A6" w:rsidRDefault="005063A6">
                            <w:pPr>
                              <w:pStyle w:val="afff9"/>
                              <w:jc w:val="both"/>
                            </w:pPr>
                          </w:p>
                        </w:txbxContent>
                      </wps:txbx>
                      <wps:bodyPr rot="0" vert="horz" wrap="square" lIns="0" tIns="0" rIns="0" bIns="0" anchor="t" anchorCtr="0" upright="1">
                        <a:noAutofit/>
                      </wps:bodyPr>
                    </wps:wsp>
                  </a:graphicData>
                </a:graphic>
              </wp:anchor>
            </w:drawing>
          </mc:Choice>
          <mc:Fallback>
            <w:pict>
              <v:shapetype w14:anchorId="5C682BA8" id="_x0000_t202" coordsize="21600,21600" o:spt="202" path="m,l,21600r21600,l21600,xe">
                <v:stroke joinstyle="miter"/>
                <v:path gradientshapeok="t" o:connecttype="rect"/>
              </v:shapetype>
              <v:shape id="fmFrame4" o:spid="_x0000_s1030" type="#_x0000_t202" style="position:absolute;left:0;text-align:left;margin-left:-.5pt;margin-top:213.35pt;width:482pt;height:294.3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" o:allowincell="f" stroked="f">
                <v:textbox inset="0,0,0,0">
                  <w:txbxContent>
                    <w:p w14:paraId="0EF31B72" w14:textId="77777777" w:rsidR="005B6B87" w:rsidRDefault="005B6B87" w:rsidP="005B6B87">
                      <w:pPr>
                        <w:pStyle w:val="affff6"/>
                        <w:spacing w:before="0" w:line="240" w:lineRule="auto"/>
                        <w:rPr>
                          <w:rFonts w:ascii="黑体" w:eastAsia="黑体" w:hAnsi="黑体"/>
                          <w:sz w:val="52"/>
                        </w:rPr>
                      </w:pPr>
                      <w:proofErr w:type="gramStart"/>
                      <w:r>
                        <w:rPr>
                          <w:rFonts w:ascii="黑体" w:eastAsia="黑体" w:hAnsi="黑体" w:hint="eastAsia"/>
                          <w:sz w:val="52"/>
                        </w:rPr>
                        <w:t>钴酸锂</w:t>
                      </w:r>
                      <w:proofErr w:type="gramEnd"/>
                      <w:r>
                        <w:rPr>
                          <w:rFonts w:ascii="黑体" w:eastAsia="黑体" w:hAnsi="黑体" w:hint="eastAsia"/>
                          <w:sz w:val="52"/>
                        </w:rPr>
                        <w:t>化学分析方法</w:t>
                      </w:r>
                    </w:p>
                    <w:p w14:paraId="1F70A275" w14:textId="77777777" w:rsidR="005B6B87" w:rsidRDefault="005B6B87" w:rsidP="005B6B87">
                      <w:pPr>
                        <w:pStyle w:val="affff6"/>
                        <w:spacing w:before="0" w:line="240" w:lineRule="auto"/>
                        <w:rPr>
                          <w:rFonts w:ascii="黑体" w:eastAsia="黑体" w:hAnsi="黑体"/>
                          <w:sz w:val="52"/>
                        </w:rPr>
                      </w:pPr>
                      <w:r>
                        <w:rPr>
                          <w:rFonts w:ascii="黑体" w:eastAsia="黑体" w:hAnsi="黑体" w:hint="eastAsia"/>
                          <w:sz w:val="52"/>
                        </w:rPr>
                        <w:t>第1部分：</w:t>
                      </w:r>
                      <w:proofErr w:type="gramStart"/>
                      <w:r>
                        <w:rPr>
                          <w:rFonts w:ascii="黑体" w:eastAsia="黑体" w:hAnsi="黑体"/>
                          <w:sz w:val="52"/>
                        </w:rPr>
                        <w:t>钴</w:t>
                      </w:r>
                      <w:proofErr w:type="gramEnd"/>
                      <w:r>
                        <w:rPr>
                          <w:rFonts w:ascii="黑体" w:eastAsia="黑体" w:hAnsi="黑体" w:hint="eastAsia"/>
                          <w:sz w:val="52"/>
                        </w:rPr>
                        <w:t>含</w:t>
                      </w:r>
                      <w:r>
                        <w:rPr>
                          <w:rFonts w:ascii="黑体" w:eastAsia="黑体" w:hAnsi="黑体"/>
                          <w:sz w:val="52"/>
                        </w:rPr>
                        <w:t>量的测定</w:t>
                      </w:r>
                    </w:p>
                    <w:p w14:paraId="3F152544" w14:textId="77777777" w:rsidR="005B6B87" w:rsidRDefault="005B6B87" w:rsidP="005B6B87">
                      <w:pPr>
                        <w:pStyle w:val="affff6"/>
                        <w:spacing w:before="0" w:line="240" w:lineRule="auto"/>
                        <w:rPr>
                          <w:rFonts w:ascii="黑体" w:eastAsia="黑体" w:hAnsi="黑体"/>
                          <w:sz w:val="52"/>
                        </w:rPr>
                      </w:pPr>
                      <w:r>
                        <w:rPr>
                          <w:rFonts w:ascii="黑体" w:eastAsia="黑体" w:hAnsi="黑体" w:hint="eastAsia"/>
                          <w:sz w:val="52"/>
                        </w:rPr>
                        <w:t>E</w:t>
                      </w:r>
                      <w:r>
                        <w:rPr>
                          <w:rFonts w:ascii="黑体" w:eastAsia="黑体" w:hAnsi="黑体"/>
                          <w:sz w:val="52"/>
                        </w:rPr>
                        <w:t>DTA</w:t>
                      </w:r>
                      <w:r>
                        <w:rPr>
                          <w:rFonts w:ascii="黑体" w:eastAsia="黑体" w:hAnsi="黑体" w:hint="eastAsia"/>
                          <w:sz w:val="52"/>
                        </w:rPr>
                        <w:t>滴定法和</w:t>
                      </w:r>
                      <w:r>
                        <w:rPr>
                          <w:rFonts w:ascii="黑体" w:eastAsia="黑体" w:hAnsi="黑体"/>
                          <w:sz w:val="52"/>
                        </w:rPr>
                        <w:t>电位滴定法</w:t>
                      </w:r>
                    </w:p>
                    <w:p w14:paraId="2943757A" w14:textId="77777777" w:rsidR="005B6B87" w:rsidRPr="005B6B87" w:rsidRDefault="005B6B87" w:rsidP="005B6B87">
                      <w:pPr>
                        <w:pStyle w:val="affff6"/>
                        <w:spacing w:before="156"/>
                        <w:rPr>
                          <w:rFonts w:ascii="黑体" w:eastAsia="黑体" w:hAnsi="黑体" w:cs="黑体"/>
                          <w:sz w:val="24"/>
                          <w:szCs w:val="24"/>
                        </w:rPr>
                      </w:pPr>
                      <w:r w:rsidRPr="005B6B87">
                        <w:rPr>
                          <w:rFonts w:ascii="黑体" w:eastAsia="黑体" w:hAnsi="黑体" w:cs="黑体"/>
                          <w:sz w:val="24"/>
                          <w:szCs w:val="24"/>
                        </w:rPr>
                        <w:t>Methods of chemical analysis of lithium cobalt oxide—</w:t>
                      </w:r>
                    </w:p>
                    <w:p w14:paraId="1BFE7FA5" w14:textId="77777777" w:rsidR="005B6B87" w:rsidRPr="005B6B87" w:rsidRDefault="005B6B87" w:rsidP="005B6B87">
                      <w:pPr>
                        <w:pStyle w:val="affff6"/>
                        <w:spacing w:before="156"/>
                        <w:rPr>
                          <w:rFonts w:ascii="黑体" w:eastAsia="黑体" w:hAnsi="黑体" w:cs="黑体"/>
                          <w:sz w:val="24"/>
                          <w:szCs w:val="24"/>
                        </w:rPr>
                      </w:pPr>
                      <w:r w:rsidRPr="005B6B87">
                        <w:rPr>
                          <w:rFonts w:ascii="黑体" w:eastAsia="黑体" w:hAnsi="黑体" w:cs="黑体"/>
                          <w:sz w:val="24"/>
                          <w:szCs w:val="24"/>
                        </w:rPr>
                        <w:t>Part 1: Determination of cobalt content—</w:t>
                      </w:r>
                    </w:p>
                    <w:p w14:paraId="0D73AADF" w14:textId="77777777" w:rsidR="005063A6" w:rsidRDefault="005B6B87" w:rsidP="005B6B87">
                      <w:pPr>
                        <w:pStyle w:val="affff6"/>
                        <w:spacing w:before="156"/>
                        <w:rPr>
                          <w:rFonts w:ascii="黑体" w:eastAsia="黑体" w:hAnsi="黑体" w:cs="黑体"/>
                          <w:sz w:val="24"/>
                          <w:szCs w:val="24"/>
                        </w:rPr>
                      </w:pPr>
                      <w:r w:rsidRPr="005B6B87">
                        <w:rPr>
                          <w:rFonts w:ascii="黑体" w:eastAsia="黑体" w:hAnsi="黑体" w:cs="黑体"/>
                          <w:sz w:val="24"/>
                          <w:szCs w:val="24"/>
                        </w:rPr>
                        <w:t>EDTA titration and potentiometric titration method</w:t>
                      </w:r>
                    </w:p>
                    <w:p w14:paraId="296EDCE5" w14:textId="65F2DA30" w:rsidR="005063A6" w:rsidRDefault="0007207C">
                      <w:pPr>
                        <w:pStyle w:val="ordinary-output"/>
                        <w:shd w:val="clear" w:color="auto" w:fill="FFFFFF"/>
                        <w:spacing w:before="567" w:beforeAutospacing="0" w:after="0" w:line="330" w:lineRule="exact"/>
                        <w:ind w:firstLineChars="1468" w:firstLine="4110"/>
                        <w:jc w:val="both"/>
                        <w:rPr>
                          <w:rFonts w:ascii="Times New Roman" w:eastAsia="黑体" w:hAnsi="Times New Roman" w:cs="Times New Roman"/>
                          <w:color w:val="auto"/>
                          <w:sz w:val="28"/>
                        </w:rPr>
                      </w:pPr>
                      <w:r>
                        <w:rPr>
                          <w:rFonts w:ascii="Times New Roman" w:eastAsia="黑体" w:hAnsi="Times New Roman" w:cs="Times New Roman" w:hint="eastAsia"/>
                          <w:color w:val="auto"/>
                          <w:sz w:val="28"/>
                        </w:rPr>
                        <w:t>（</w:t>
                      </w:r>
                      <w:r w:rsidR="009A151D">
                        <w:rPr>
                          <w:rFonts w:ascii="Times New Roman" w:eastAsia="黑体" w:hAnsi="Times New Roman" w:cs="Times New Roman" w:hint="eastAsia"/>
                          <w:color w:val="auto"/>
                          <w:sz w:val="28"/>
                        </w:rPr>
                        <w:t>讨论</w:t>
                      </w:r>
                      <w:r>
                        <w:rPr>
                          <w:rFonts w:ascii="Times New Roman" w:eastAsia="黑体" w:hAnsi="Times New Roman" w:cs="Times New Roman"/>
                          <w:color w:val="auto"/>
                          <w:sz w:val="28"/>
                        </w:rPr>
                        <w:t>稿</w:t>
                      </w:r>
                      <w:r>
                        <w:rPr>
                          <w:rFonts w:ascii="Times New Roman" w:eastAsia="黑体" w:hAnsi="Times New Roman" w:cs="Times New Roman" w:hint="eastAsia"/>
                          <w:color w:val="auto"/>
                          <w:sz w:val="28"/>
                        </w:rPr>
                        <w:t>）</w:t>
                      </w:r>
                    </w:p>
                    <w:p w14:paraId="1D1CF34B" w14:textId="77777777" w:rsidR="005063A6" w:rsidRDefault="005063A6">
                      <w:pPr>
                        <w:pStyle w:val="affff6"/>
                      </w:pPr>
                    </w:p>
                    <w:p w14:paraId="7AAE3D43" w14:textId="77777777" w:rsidR="005063A6" w:rsidRDefault="005063A6">
                      <w:pPr>
                        <w:pStyle w:val="afffff0"/>
                      </w:pPr>
                    </w:p>
                    <w:p w14:paraId="09713C50" w14:textId="77777777" w:rsidR="005063A6" w:rsidRDefault="005063A6">
                      <w:pPr>
                        <w:pStyle w:val="afff9"/>
                        <w:jc w:val="both"/>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0" allowOverlap="1" wp14:anchorId="2A174EE8" wp14:editId="5B3ADDF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14:paraId="64A70937" w14:textId="77777777" w:rsidR="005063A6" w:rsidRDefault="0007207C">
                            <w:pPr>
                              <w:pStyle w:val="affffa"/>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174EE8" id="fmFrame2" o:spid="_x0000_s1031" type="#_x0000_t202" style="position:absolute;left:0;text-align:left;margin-left:5.25pt;margin-top:83.75pt;width:477.75pt;height:30.8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" o:allowincell="f" stroked="f">
                <v:textbox inset="0,0,0,0">
                  <w:txbxContent>
                    <w:p w14:paraId="64A70937" w14:textId="77777777" w:rsidR="005063A6" w:rsidRDefault="0007207C">
                      <w:pPr>
                        <w:pStyle w:val="affffa"/>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0" allowOverlap="1" wp14:anchorId="7C614136" wp14:editId="3A0FAC94">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14:paraId="27DEBE5A" w14:textId="77777777" w:rsidR="005B6B87" w:rsidRDefault="005B6B87" w:rsidP="005B6B87">
                            <w:pPr>
                              <w:rPr>
                                <w:rFonts w:ascii="黑体" w:eastAsia="黑体" w:hAnsi="黑体" w:cs="黑体"/>
                                <w:szCs w:val="21"/>
                              </w:rPr>
                            </w:pPr>
                            <w:r>
                              <w:rPr>
                                <w:rFonts w:ascii="黑体" w:eastAsia="黑体" w:hAnsi="黑体" w:cs="黑体" w:hint="eastAsia"/>
                                <w:szCs w:val="21"/>
                              </w:rPr>
                              <w:t xml:space="preserve">ICS 77.120.99 </w:t>
                            </w:r>
                          </w:p>
                          <w:p w14:paraId="273954BE" w14:textId="77777777" w:rsidR="005B6B87" w:rsidRDefault="005B6B87" w:rsidP="005B6B87">
                            <w:pPr>
                              <w:rPr>
                                <w:rFonts w:ascii="黑体" w:eastAsia="黑体" w:hAnsi="黑体" w:cs="黑体"/>
                                <w:szCs w:val="21"/>
                              </w:rPr>
                            </w:pPr>
                            <w:r>
                              <w:rPr>
                                <w:rFonts w:ascii="黑体" w:eastAsia="黑体" w:hAnsi="黑体" w:cs="黑体" w:hint="eastAsia"/>
                                <w:szCs w:val="21"/>
                              </w:rPr>
                              <w:t>CCS</w:t>
                            </w:r>
                            <w:r>
                              <w:rPr>
                                <w:rFonts w:ascii="黑体" w:eastAsia="黑体" w:hAnsi="黑体" w:cs="黑体"/>
                                <w:szCs w:val="21"/>
                              </w:rPr>
                              <w:t xml:space="preserve"> </w:t>
                            </w:r>
                            <w:r>
                              <w:rPr>
                                <w:rFonts w:ascii="黑体" w:eastAsia="黑体" w:hAnsi="黑体" w:cs="黑体" w:hint="eastAsia"/>
                                <w:szCs w:val="21"/>
                              </w:rPr>
                              <w:t>H 71</w:t>
                            </w:r>
                          </w:p>
                          <w:p w14:paraId="5D74D2E4" w14:textId="77777777" w:rsidR="005063A6" w:rsidRDefault="005063A6">
                            <w:pPr>
                              <w:pStyle w:val="affff7"/>
                            </w:pPr>
                          </w:p>
                        </w:txbxContent>
                      </wps:txbx>
                      <wps:bodyPr rot="0" vert="horz" wrap="square" lIns="0" tIns="0" rIns="0" bIns="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14136" id="fmFrame1" o:spid="_x0000_s1032" type="#_x0000_t202" style="position:absolute;left:0;text-align:left;margin-left:-.4pt;margin-top:-1.35pt;width:72.75pt;height:30.7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" o:allowincell="f" stroked="f">
                <v:textbox inset="0,0,0,0">
                  <w:txbxContent>
                    <w:p w14:paraId="27DEBE5A" w14:textId="77777777" w:rsidR="005B6B87" w:rsidRDefault="005B6B87" w:rsidP="005B6B87">
                      <w:pPr>
                        <w:rPr>
                          <w:rFonts w:ascii="黑体" w:eastAsia="黑体" w:hAnsi="黑体" w:cs="黑体"/>
                          <w:szCs w:val="21"/>
                        </w:rPr>
                      </w:pPr>
                      <w:r>
                        <w:rPr>
                          <w:rFonts w:ascii="黑体" w:eastAsia="黑体" w:hAnsi="黑体" w:cs="黑体" w:hint="eastAsia"/>
                          <w:szCs w:val="21"/>
                        </w:rPr>
                        <w:t xml:space="preserve">ICS 77.120.99 </w:t>
                      </w:r>
                    </w:p>
                    <w:p w14:paraId="273954BE" w14:textId="77777777" w:rsidR="005B6B87" w:rsidRDefault="005B6B87" w:rsidP="005B6B87">
                      <w:pPr>
                        <w:rPr>
                          <w:rFonts w:ascii="黑体" w:eastAsia="黑体" w:hAnsi="黑体" w:cs="黑体"/>
                          <w:szCs w:val="21"/>
                        </w:rPr>
                      </w:pPr>
                      <w:r>
                        <w:rPr>
                          <w:rFonts w:ascii="黑体" w:eastAsia="黑体" w:hAnsi="黑体" w:cs="黑体" w:hint="eastAsia"/>
                          <w:szCs w:val="21"/>
                        </w:rPr>
                        <w:t>CCS</w:t>
                      </w:r>
                      <w:r>
                        <w:rPr>
                          <w:rFonts w:ascii="黑体" w:eastAsia="黑体" w:hAnsi="黑体" w:cs="黑体"/>
                          <w:szCs w:val="21"/>
                        </w:rPr>
                        <w:t xml:space="preserve"> </w:t>
                      </w:r>
                      <w:r>
                        <w:rPr>
                          <w:rFonts w:ascii="黑体" w:eastAsia="黑体" w:hAnsi="黑体" w:cs="黑体" w:hint="eastAsia"/>
                          <w:szCs w:val="21"/>
                        </w:rPr>
                        <w:t>H 71</w:t>
                      </w:r>
                    </w:p>
                    <w:p w14:paraId="5D74D2E4" w14:textId="77777777" w:rsidR="005063A6" w:rsidRDefault="005063A6">
                      <w:pPr>
                        <w:pStyle w:val="affff7"/>
                      </w:pPr>
                    </w:p>
                  </w:txbxContent>
                </v:textbox>
                <w10:wrap anchorx="margin" anchory="margin"/>
                <w10:anchorlock/>
              </v:shape>
            </w:pict>
          </mc:Fallback>
        </mc:AlternateContent>
      </w:r>
    </w:p>
    <w:p w14:paraId="42A18317" w14:textId="77777777" w:rsidR="005063A6" w:rsidRDefault="005063A6"/>
    <w:p w14:paraId="492EDBA0" w14:textId="77777777" w:rsidR="005063A6" w:rsidRDefault="005063A6"/>
    <w:p w14:paraId="25AC73E6" w14:textId="77777777" w:rsidR="005063A6" w:rsidRDefault="005063A6"/>
    <w:p w14:paraId="63E7122C" w14:textId="77777777" w:rsidR="005063A6" w:rsidRDefault="005063A6"/>
    <w:p w14:paraId="32B11719" w14:textId="77777777" w:rsidR="005063A6" w:rsidRDefault="005063A6"/>
    <w:p w14:paraId="4ECFF040" w14:textId="77777777" w:rsidR="005063A6" w:rsidRDefault="005063A6"/>
    <w:p w14:paraId="1A409CBF" w14:textId="77777777" w:rsidR="005063A6" w:rsidRDefault="005063A6"/>
    <w:p w14:paraId="3BCA0887" w14:textId="77777777" w:rsidR="005063A6" w:rsidRDefault="0007207C">
      <w:r>
        <w:rPr>
          <w:noProof/>
        </w:rPr>
        <mc:AlternateContent>
          <mc:Choice Requires="wps">
            <w:drawing>
              <wp:anchor distT="0" distB="0" distL="114300" distR="114300" simplePos="0" relativeHeight="251671552" behindDoc="0" locked="0" layoutInCell="1" allowOverlap="1" wp14:anchorId="065C7C44" wp14:editId="2517EFA8">
                <wp:simplePos x="0" y="0"/>
                <wp:positionH relativeFrom="margin">
                  <wp:align>right</wp:align>
                </wp:positionH>
                <wp:positionV relativeFrom="paragraph">
                  <wp:posOffset>10583</wp:posOffset>
                </wp:positionV>
                <wp:extent cx="5716905" cy="922866"/>
                <wp:effectExtent l="0" t="0" r="0" b="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922866"/>
                        </a:xfrm>
                        <a:prstGeom prst="rect">
                          <a:avLst/>
                        </a:prstGeom>
                        <a:noFill/>
                        <a:ln>
                          <a:noFill/>
                        </a:ln>
                      </wps:spPr>
                      <wps:txbx>
                        <w:txbxContent>
                          <w:p w14:paraId="44817D30" w14:textId="77777777" w:rsidR="005B6B87" w:rsidRDefault="005B6B87" w:rsidP="005B6B87">
                            <w:pPr>
                              <w:pStyle w:val="11"/>
                              <w:spacing w:before="0"/>
                              <w:rPr>
                                <w:rFonts w:ascii="黑体" w:eastAsia="黑体" w:hAnsi="黑体" w:cs="黑体"/>
                              </w:rPr>
                            </w:pPr>
                            <w:r>
                              <w:rPr>
                                <w:rFonts w:ascii="黑体" w:eastAsia="黑体" w:hAnsi="黑体" w:cs="黑体" w:hint="eastAsia"/>
                              </w:rPr>
                              <w:t>GB/T 233</w:t>
                            </w:r>
                            <w:r>
                              <w:rPr>
                                <w:rFonts w:ascii="黑体" w:eastAsia="黑体" w:hAnsi="黑体" w:cs="黑体"/>
                              </w:rPr>
                              <w:t>67.1</w:t>
                            </w:r>
                            <w:r>
                              <w:rPr>
                                <w:rFonts w:ascii="黑体" w:eastAsia="黑体" w:hAnsi="黑体" w:cs="黑体" w:hint="eastAsia"/>
                              </w:rPr>
                              <w:t>—2</w:t>
                            </w:r>
                            <w:r w:rsidRPr="009632D8">
                              <w:rPr>
                                <w:rFonts w:ascii="黑体" w:eastAsia="黑体" w:hAnsi="黑体" w:cs="黑体" w:hint="eastAsia"/>
                              </w:rPr>
                              <w:t>0</w:t>
                            </w:r>
                            <w:r w:rsidRPr="009632D8">
                              <w:rPr>
                                <w:rFonts w:ascii="黑体" w:eastAsia="黑体" w:hAnsi="黑体" w:cs="黑体"/>
                              </w:rPr>
                              <w:t>xx</w:t>
                            </w:r>
                          </w:p>
                          <w:p w14:paraId="36AC7B2C" w14:textId="77777777" w:rsidR="005B6B87" w:rsidRDefault="005B6B87" w:rsidP="005B6B87">
                            <w:pPr>
                              <w:pStyle w:val="11"/>
                              <w:spacing w:before="0"/>
                              <w:rPr>
                                <w:rFonts w:eastAsia="黑体"/>
                                <w:color w:val="FF0000"/>
                              </w:rPr>
                            </w:pPr>
                            <w:r>
                              <w:rPr>
                                <w:rFonts w:ascii="黑体" w:eastAsia="黑体" w:hAnsi="黑体" w:cs="黑体" w:hint="eastAsia"/>
                              </w:rPr>
                              <w:t>代替国标GB/T 233</w:t>
                            </w:r>
                            <w:r>
                              <w:rPr>
                                <w:rFonts w:ascii="黑体" w:eastAsia="黑体" w:hAnsi="黑体" w:cs="黑体"/>
                              </w:rPr>
                              <w:t>67.1-2009</w:t>
                            </w:r>
                          </w:p>
                          <w:p w14:paraId="11FE0D92" w14:textId="77777777" w:rsidR="005063A6" w:rsidRDefault="005063A6">
                            <w:pPr>
                              <w:spacing w:line="280" w:lineRule="exact"/>
                              <w:jc w:val="righ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C7C44" id="文本框 40" o:spid="_x0000_s1033" type="#_x0000_t202" style="position:absolute;left:0;text-align:left;margin-left:398.95pt;margin-top:.85pt;width:450.15pt;height:72.6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" filled="f" stroked="f">
                <v:textbox>
                  <w:txbxContent>
                    <w:p w14:paraId="44817D30" w14:textId="77777777" w:rsidR="005B6B87" w:rsidRDefault="005B6B87" w:rsidP="005B6B87">
                      <w:pPr>
                        <w:pStyle w:val="10"/>
                        <w:spacing w:before="0"/>
                        <w:rPr>
                          <w:rFonts w:ascii="黑体" w:eastAsia="黑体" w:hAnsi="黑体" w:cs="黑体"/>
                        </w:rPr>
                      </w:pPr>
                      <w:r>
                        <w:rPr>
                          <w:rFonts w:ascii="黑体" w:eastAsia="黑体" w:hAnsi="黑体" w:cs="黑体" w:hint="eastAsia"/>
                        </w:rPr>
                        <w:t>GB/T 233</w:t>
                      </w:r>
                      <w:r>
                        <w:rPr>
                          <w:rFonts w:ascii="黑体" w:eastAsia="黑体" w:hAnsi="黑体" w:cs="黑体"/>
                        </w:rPr>
                        <w:t>67.1</w:t>
                      </w:r>
                      <w:r>
                        <w:rPr>
                          <w:rFonts w:ascii="黑体" w:eastAsia="黑体" w:hAnsi="黑体" w:cs="黑体" w:hint="eastAsia"/>
                        </w:rPr>
                        <w:t>—2</w:t>
                      </w:r>
                      <w:r w:rsidRPr="009632D8">
                        <w:rPr>
                          <w:rFonts w:ascii="黑体" w:eastAsia="黑体" w:hAnsi="黑体" w:cs="黑体" w:hint="eastAsia"/>
                        </w:rPr>
                        <w:t>0</w:t>
                      </w:r>
                      <w:r w:rsidRPr="009632D8">
                        <w:rPr>
                          <w:rFonts w:ascii="黑体" w:eastAsia="黑体" w:hAnsi="黑体" w:cs="黑体"/>
                        </w:rPr>
                        <w:t>xx</w:t>
                      </w:r>
                    </w:p>
                    <w:p w14:paraId="36AC7B2C" w14:textId="77777777" w:rsidR="005B6B87" w:rsidRDefault="005B6B87" w:rsidP="005B6B87">
                      <w:pPr>
                        <w:pStyle w:val="10"/>
                        <w:spacing w:before="0"/>
                        <w:rPr>
                          <w:rFonts w:eastAsia="黑体"/>
                          <w:color w:val="FF0000"/>
                        </w:rPr>
                      </w:pPr>
                      <w:r>
                        <w:rPr>
                          <w:rFonts w:ascii="黑体" w:eastAsia="黑体" w:hAnsi="黑体" w:cs="黑体" w:hint="eastAsia"/>
                        </w:rPr>
                        <w:t>代替国标GB/T 233</w:t>
                      </w:r>
                      <w:r>
                        <w:rPr>
                          <w:rFonts w:ascii="黑体" w:eastAsia="黑体" w:hAnsi="黑体" w:cs="黑体"/>
                        </w:rPr>
                        <w:t>67.1-2009</w:t>
                      </w:r>
                    </w:p>
                    <w:p w14:paraId="11FE0D92" w14:textId="77777777" w:rsidR="005063A6" w:rsidRDefault="005063A6">
                      <w:pPr>
                        <w:spacing w:line="280" w:lineRule="exact"/>
                        <w:jc w:val="right"/>
                      </w:pPr>
                    </w:p>
                  </w:txbxContent>
                </v:textbox>
                <w10:wrap anchorx="margin"/>
              </v:shape>
            </w:pict>
          </mc:Fallback>
        </mc:AlternateContent>
      </w:r>
    </w:p>
    <w:p w14:paraId="50B60546" w14:textId="77777777" w:rsidR="005063A6" w:rsidRDefault="005063A6"/>
    <w:p w14:paraId="71F52D49" w14:textId="77777777" w:rsidR="005063A6" w:rsidRDefault="0007207C">
      <w:r>
        <w:rPr>
          <w:noProof/>
        </w:rPr>
        <mc:AlternateContent>
          <mc:Choice Requires="wps">
            <w:drawing>
              <wp:anchor distT="0" distB="0" distL="114300" distR="114300" simplePos="0" relativeHeight="251666432" behindDoc="0" locked="0" layoutInCell="1" allowOverlap="1" wp14:anchorId="2251C74A" wp14:editId="365731C2">
                <wp:simplePos x="0" y="0"/>
                <wp:positionH relativeFrom="margin">
                  <wp:posOffset>0</wp:posOffset>
                </wp:positionH>
                <wp:positionV relativeFrom="paragraph">
                  <wp:posOffset>351155</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线 10" o:spid="_x0000_s1026" o:spt="20" style="position:absolute;left:0pt;margin-left:0pt;margin-top:27.65pt;height:0pt;width:482p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Vbmd9UAAAAG&#10;AQAADwAAAGRycy9kb3ducmV2LnhtbE2PzU7DMBCE70i8g7VI3KjTQksIcXoAVRWIS1skrtt4iQPx&#10;Oo3dH96eRRzgODOrmW/L+cl36kBDbAMbGI8yUMR1sC03Bl43i6scVEzIFrvAZOCLIsyr87MSCxuO&#10;vKLDOjVKSjgWaMCl1Bdax9qRxzgKPbFk72HwmEQOjbYDHqXcd3qSZTPtsWVZcNjTg6P6c733BvBx&#10;uUpv+eT5tn1yLx+bxW7p8p0xlxfj7B5UolP6O4YffEGHSpi2Yc82qs6APJIMTKfXoCS9m92Isf0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W5nf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14:paraId="65D74812" w14:textId="77777777" w:rsidR="005063A6" w:rsidRDefault="005063A6"/>
    <w:p w14:paraId="0EF4D2CD" w14:textId="77777777" w:rsidR="005063A6" w:rsidRDefault="005063A6"/>
    <w:p w14:paraId="6147CA67" w14:textId="77777777" w:rsidR="005063A6" w:rsidRDefault="005063A6"/>
    <w:p w14:paraId="1A2CB9A5" w14:textId="77777777" w:rsidR="005063A6" w:rsidRDefault="005063A6"/>
    <w:p w14:paraId="40DABBD1" w14:textId="77777777" w:rsidR="005063A6" w:rsidRDefault="005063A6"/>
    <w:p w14:paraId="226428B4" w14:textId="77777777" w:rsidR="005063A6" w:rsidRDefault="005063A6"/>
    <w:p w14:paraId="777A4AD1" w14:textId="77777777" w:rsidR="005063A6" w:rsidRDefault="005063A6"/>
    <w:p w14:paraId="2995346E" w14:textId="77777777" w:rsidR="005063A6" w:rsidRDefault="005063A6"/>
    <w:p w14:paraId="5C092737" w14:textId="77777777" w:rsidR="005063A6" w:rsidRDefault="005063A6"/>
    <w:p w14:paraId="66325F37" w14:textId="77777777" w:rsidR="005063A6" w:rsidRDefault="005063A6"/>
    <w:p w14:paraId="357BB2F3" w14:textId="77777777" w:rsidR="005063A6" w:rsidRDefault="005063A6"/>
    <w:p w14:paraId="658CD251" w14:textId="77777777" w:rsidR="005063A6" w:rsidRDefault="0007207C">
      <w:pPr>
        <w:tabs>
          <w:tab w:val="left" w:pos="8916"/>
        </w:tabs>
        <w:jc w:val="left"/>
      </w:pPr>
      <w:r>
        <w:rPr>
          <w:noProof/>
        </w:rPr>
        <mc:AlternateContent>
          <mc:Choice Requires="wps">
            <w:drawing>
              <wp:anchor distT="0" distB="0" distL="114300" distR="114300" simplePos="0" relativeHeight="251667456" behindDoc="0" locked="0" layoutInCell="1" allowOverlap="1" wp14:anchorId="4A1CAB14" wp14:editId="48DC02AB">
                <wp:simplePos x="0" y="0"/>
                <wp:positionH relativeFrom="margin">
                  <wp:posOffset>0</wp:posOffset>
                </wp:positionH>
                <wp:positionV relativeFrom="paragraph">
                  <wp:posOffset>4384040</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线 11" o:spid="_x0000_s1026" o:spt="20" style="position:absolute;left:0pt;margin-left:0pt;margin-top:345.2pt;height:0pt;width:482pt;mso-position-horizontal-relative:margin;mso-wrap-distance-bottom:0pt;mso-wrap-distance-left:9pt;mso-wrap-distance-right:9pt;mso-wrap-distance-top:0pt;z-index:251667456;mso-width-relative:page;mso-height-relative:page;" filled="f" stroked="t" coordsize="21600,21600" o:gfxdata="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iuAA1gAAAAgBAAAPAAAAAAAAAAEAIAAA&#10;ACIAAABkcnMvZG93bnJldi54bWxQSwECFAAUAAAACACHTuJAcBg4CdUBAACkAwAADgAAAAAAAAAB&#10;ACAAAAAlAQAAZHJzL2Uyb0RvYy54bWxQSwUGAAAAAAYABgBZAQAAbAUAAAAA&#10;">
                <v:fill on="f" focussize="0,0"/>
                <v:stroke weight="1pt" color="#000000" joinstyle="round"/>
                <v:imagedata o:title=""/>
                <o:lock v:ext="edit" aspectratio="f"/>
                <w10:wrap type="square"/>
              </v:line>
            </w:pict>
          </mc:Fallback>
        </mc:AlternateContent>
      </w:r>
      <w:r>
        <w:rPr>
          <w:rFonts w:hint="eastAsia"/>
        </w:rPr>
        <w:tab/>
      </w:r>
    </w:p>
    <w:p w14:paraId="666D568C" w14:textId="77777777" w:rsidR="005063A6" w:rsidRDefault="005063A6">
      <w:pPr>
        <w:tabs>
          <w:tab w:val="left" w:pos="8916"/>
        </w:tabs>
        <w:jc w:val="left"/>
      </w:pPr>
    </w:p>
    <w:p w14:paraId="0B9E32FF" w14:textId="77777777" w:rsidR="005063A6" w:rsidRDefault="005063A6">
      <w:pPr>
        <w:tabs>
          <w:tab w:val="left" w:pos="8916"/>
        </w:tabs>
        <w:jc w:val="left"/>
      </w:pPr>
    </w:p>
    <w:p w14:paraId="4F1716F6" w14:textId="77777777" w:rsidR="005063A6" w:rsidRDefault="005063A6">
      <w:pPr>
        <w:tabs>
          <w:tab w:val="left" w:pos="8916"/>
        </w:tabs>
        <w:jc w:val="left"/>
      </w:pPr>
    </w:p>
    <w:p w14:paraId="43D8A94B" w14:textId="77777777" w:rsidR="005063A6" w:rsidRDefault="005063A6">
      <w:pPr>
        <w:tabs>
          <w:tab w:val="left" w:pos="8916"/>
        </w:tabs>
        <w:jc w:val="left"/>
      </w:pPr>
    </w:p>
    <w:p w14:paraId="69E3787C" w14:textId="77777777" w:rsidR="005063A6" w:rsidRDefault="005063A6">
      <w:pPr>
        <w:tabs>
          <w:tab w:val="left" w:pos="8916"/>
        </w:tabs>
        <w:jc w:val="left"/>
      </w:pPr>
    </w:p>
    <w:p w14:paraId="56922FDF" w14:textId="77777777" w:rsidR="005063A6" w:rsidRDefault="005063A6">
      <w:pPr>
        <w:tabs>
          <w:tab w:val="left" w:pos="8916"/>
        </w:tabs>
        <w:jc w:val="left"/>
      </w:pPr>
    </w:p>
    <w:p w14:paraId="41435D65" w14:textId="77777777" w:rsidR="005063A6" w:rsidRDefault="005063A6">
      <w:pPr>
        <w:tabs>
          <w:tab w:val="left" w:pos="8916"/>
        </w:tabs>
        <w:jc w:val="left"/>
      </w:pPr>
    </w:p>
    <w:p w14:paraId="5062CE4C" w14:textId="77777777" w:rsidR="005063A6" w:rsidRDefault="005063A6">
      <w:pPr>
        <w:tabs>
          <w:tab w:val="left" w:pos="8916"/>
        </w:tabs>
        <w:jc w:val="left"/>
      </w:pPr>
    </w:p>
    <w:p w14:paraId="799114F2" w14:textId="77777777" w:rsidR="005063A6" w:rsidRDefault="005063A6">
      <w:pPr>
        <w:tabs>
          <w:tab w:val="left" w:pos="8916"/>
        </w:tabs>
        <w:jc w:val="left"/>
      </w:pPr>
    </w:p>
    <w:p w14:paraId="4DDD71DD" w14:textId="77777777" w:rsidR="005063A6" w:rsidRDefault="005063A6">
      <w:pPr>
        <w:tabs>
          <w:tab w:val="left" w:pos="8916"/>
        </w:tabs>
        <w:jc w:val="left"/>
      </w:pPr>
    </w:p>
    <w:p w14:paraId="4365FF21" w14:textId="77777777" w:rsidR="005063A6" w:rsidRDefault="005063A6">
      <w:pPr>
        <w:tabs>
          <w:tab w:val="left" w:pos="8916"/>
        </w:tabs>
        <w:jc w:val="left"/>
      </w:pPr>
    </w:p>
    <w:p w14:paraId="3AF978A5" w14:textId="77777777" w:rsidR="005063A6" w:rsidRDefault="005063A6">
      <w:pPr>
        <w:tabs>
          <w:tab w:val="left" w:pos="8916"/>
        </w:tabs>
        <w:jc w:val="left"/>
      </w:pPr>
    </w:p>
    <w:p w14:paraId="0F961BC0" w14:textId="77777777" w:rsidR="005063A6" w:rsidRDefault="005063A6">
      <w:pPr>
        <w:tabs>
          <w:tab w:val="left" w:pos="8916"/>
        </w:tabs>
        <w:jc w:val="left"/>
      </w:pPr>
    </w:p>
    <w:p w14:paraId="0CB34502" w14:textId="77777777" w:rsidR="005063A6" w:rsidRDefault="005063A6">
      <w:pPr>
        <w:tabs>
          <w:tab w:val="left" w:pos="8916"/>
        </w:tabs>
        <w:jc w:val="left"/>
      </w:pPr>
    </w:p>
    <w:p w14:paraId="546B104D" w14:textId="77777777" w:rsidR="005063A6" w:rsidRDefault="005063A6">
      <w:pPr>
        <w:tabs>
          <w:tab w:val="left" w:pos="8916"/>
        </w:tabs>
        <w:jc w:val="left"/>
      </w:pPr>
    </w:p>
    <w:p w14:paraId="2A5D4B1E" w14:textId="77777777" w:rsidR="005063A6" w:rsidRDefault="005063A6">
      <w:pPr>
        <w:tabs>
          <w:tab w:val="left" w:pos="8916"/>
        </w:tabs>
        <w:jc w:val="left"/>
      </w:pPr>
    </w:p>
    <w:p w14:paraId="58177C03" w14:textId="77777777" w:rsidR="005063A6" w:rsidRDefault="0007207C">
      <w:pPr>
        <w:tabs>
          <w:tab w:val="left" w:pos="8916"/>
        </w:tabs>
        <w:jc w:val="left"/>
        <w:sectPr w:rsidR="005063A6">
          <w:headerReference w:type="even" r:id="rId10"/>
          <w:headerReference w:type="default" r:id="rId11"/>
          <w:footerReference w:type="even" r:id="rId12"/>
          <w:footerReference w:type="default" r:id="rId13"/>
          <w:headerReference w:type="first" r:id="rId14"/>
          <w:pgSz w:w="11907" w:h="16839"/>
          <w:pgMar w:top="567" w:right="851" w:bottom="1418"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70528" behindDoc="0" locked="0" layoutInCell="1" allowOverlap="1" wp14:anchorId="3B5F433F" wp14:editId="50A39BA8">
                <wp:simplePos x="0" y="0"/>
                <wp:positionH relativeFrom="column">
                  <wp:posOffset>4739005</wp:posOffset>
                </wp:positionH>
                <wp:positionV relativeFrom="paragraph">
                  <wp:posOffset>1221105</wp:posOffset>
                </wp:positionV>
                <wp:extent cx="621665"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noFill/>
                        <a:ln w="9525">
                          <a:solidFill>
                            <a:srgbClr val="FFFFFF"/>
                          </a:solidFill>
                          <a:miter lim="800000"/>
                        </a:ln>
                      </wps:spPr>
                      <wps:txbx>
                        <w:txbxContent>
                          <w:p w14:paraId="7C54CBA3" w14:textId="77777777" w:rsidR="005063A6" w:rsidRDefault="0007207C">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5F433F" id="文本框 26" o:spid="_x0000_s1034" type="#_x0000_t202" style="position:absolute;margin-left:373.15pt;margin-top:96.15pt;width:48.95pt;height:37.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" filled="f" strokecolor="white">
                <v:textbox>
                  <w:txbxContent>
                    <w:p w14:paraId="7C54CBA3" w14:textId="77777777" w:rsidR="005063A6" w:rsidRDefault="0007207C">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p>
    <w:p w14:paraId="17FD6F2F" w14:textId="77777777" w:rsidR="005063A6" w:rsidRDefault="0007207C" w:rsidP="00663787">
      <w:pPr>
        <w:pStyle w:val="afff7"/>
        <w:spacing w:before="0" w:after="680"/>
      </w:pPr>
      <w:bookmarkStart w:id="1" w:name="SectionMark2"/>
      <w:bookmarkEnd w:id="0"/>
      <w:r>
        <w:rPr>
          <w:rFonts w:hint="eastAsia"/>
        </w:rPr>
        <w:lastRenderedPageBreak/>
        <w:t>前   言</w:t>
      </w:r>
    </w:p>
    <w:p w14:paraId="709F2DB8" w14:textId="77777777" w:rsidR="005B6B87" w:rsidRPr="00C83A78" w:rsidRDefault="005B6B87" w:rsidP="006818AB">
      <w:pPr>
        <w:ind w:firstLineChars="200" w:firstLine="420"/>
        <w:rPr>
          <w:rFonts w:eastAsiaTheme="minorEastAsia"/>
        </w:rPr>
      </w:pPr>
      <w:r w:rsidRPr="00C83A78">
        <w:rPr>
          <w:rFonts w:eastAsiaTheme="minorEastAsia"/>
        </w:rPr>
        <w:t>本文件按照</w:t>
      </w:r>
      <w:r w:rsidRPr="00C83A78">
        <w:rPr>
          <w:rFonts w:eastAsiaTheme="minorEastAsia"/>
        </w:rPr>
        <w:t>GB/T 1.1-2020</w:t>
      </w:r>
      <w:r w:rsidRPr="00C83A78">
        <w:rPr>
          <w:rFonts w:eastAsiaTheme="minorEastAsia"/>
        </w:rPr>
        <w:t>《标准化工作导则</w:t>
      </w:r>
      <w:r w:rsidRPr="00C83A78">
        <w:rPr>
          <w:rFonts w:eastAsiaTheme="minorEastAsia"/>
        </w:rPr>
        <w:t xml:space="preserve"> </w:t>
      </w:r>
      <w:r w:rsidRPr="00C83A78">
        <w:rPr>
          <w:rFonts w:eastAsiaTheme="minorEastAsia"/>
        </w:rPr>
        <w:t>第</w:t>
      </w:r>
      <w:r w:rsidRPr="00C83A78">
        <w:rPr>
          <w:rFonts w:eastAsiaTheme="minorEastAsia"/>
        </w:rPr>
        <w:t>1</w:t>
      </w:r>
      <w:r w:rsidRPr="00C83A78">
        <w:rPr>
          <w:rFonts w:eastAsiaTheme="minorEastAsia"/>
        </w:rPr>
        <w:t>部分：标准化文件的结构和起草规则》的规定起草。</w:t>
      </w:r>
    </w:p>
    <w:p w14:paraId="25A9EF45" w14:textId="77777777" w:rsidR="005B6B87" w:rsidRPr="00C83A78" w:rsidRDefault="005B6B87" w:rsidP="006818AB">
      <w:pPr>
        <w:ind w:firstLineChars="200" w:firstLine="420"/>
        <w:rPr>
          <w:rFonts w:eastAsiaTheme="minorEastAsia"/>
        </w:rPr>
      </w:pPr>
      <w:r w:rsidRPr="00C83A78">
        <w:rPr>
          <w:rFonts w:eastAsiaTheme="minorEastAsia"/>
        </w:rPr>
        <w:t>本文件是</w:t>
      </w:r>
      <w:r w:rsidRPr="00C83A78">
        <w:rPr>
          <w:rFonts w:eastAsiaTheme="minorEastAsia"/>
        </w:rPr>
        <w:t>GB/T 23367</w:t>
      </w:r>
      <w:r w:rsidRPr="00C83A78">
        <w:rPr>
          <w:rFonts w:eastAsiaTheme="minorEastAsia"/>
        </w:rPr>
        <w:t>《钴酸锂化学分析方法》的第</w:t>
      </w:r>
      <w:r w:rsidRPr="00C83A78">
        <w:rPr>
          <w:rFonts w:eastAsiaTheme="minorEastAsia"/>
        </w:rPr>
        <w:t>1</w:t>
      </w:r>
      <w:r w:rsidRPr="00C83A78">
        <w:rPr>
          <w:rFonts w:eastAsiaTheme="minorEastAsia"/>
        </w:rPr>
        <w:t>部分，</w:t>
      </w:r>
      <w:r w:rsidRPr="00C83A78">
        <w:rPr>
          <w:rFonts w:eastAsiaTheme="minorEastAsia"/>
        </w:rPr>
        <w:t>GB/T 23367</w:t>
      </w:r>
      <w:r w:rsidRPr="00C83A78">
        <w:rPr>
          <w:rFonts w:eastAsiaTheme="minorEastAsia"/>
        </w:rPr>
        <w:t>已经发布了以下部分：</w:t>
      </w:r>
    </w:p>
    <w:p w14:paraId="034CF4A0" w14:textId="0EC3456C" w:rsidR="005B6B87" w:rsidRPr="00C83A78" w:rsidRDefault="005B6B87" w:rsidP="006818AB">
      <w:pPr>
        <w:ind w:firstLineChars="200" w:firstLine="420"/>
        <w:rPr>
          <w:rFonts w:eastAsiaTheme="minorEastAsia"/>
        </w:rPr>
      </w:pPr>
      <w:r w:rsidRPr="00C83A78">
        <w:rPr>
          <w:rFonts w:eastAsiaTheme="minorEastAsia"/>
        </w:rPr>
        <w:t>——</w:t>
      </w:r>
      <w:r w:rsidRPr="00C83A78">
        <w:rPr>
          <w:rFonts w:eastAsiaTheme="minorEastAsia"/>
        </w:rPr>
        <w:t>第</w:t>
      </w:r>
      <w:r w:rsidRPr="00C83A78">
        <w:rPr>
          <w:rFonts w:eastAsiaTheme="minorEastAsia"/>
        </w:rPr>
        <w:t>1</w:t>
      </w:r>
      <w:r w:rsidRPr="00C83A78">
        <w:rPr>
          <w:rFonts w:eastAsiaTheme="minorEastAsia"/>
        </w:rPr>
        <w:t>部分：</w:t>
      </w:r>
      <w:proofErr w:type="gramStart"/>
      <w:r w:rsidRPr="00C83A78">
        <w:rPr>
          <w:rFonts w:eastAsiaTheme="minorEastAsia"/>
        </w:rPr>
        <w:t>钴量的</w:t>
      </w:r>
      <w:proofErr w:type="gramEnd"/>
      <w:r w:rsidRPr="00C83A78">
        <w:rPr>
          <w:rFonts w:eastAsiaTheme="minorEastAsia"/>
        </w:rPr>
        <w:t>测定</w:t>
      </w:r>
      <w:r w:rsidRPr="00C83A78">
        <w:rPr>
          <w:rFonts w:eastAsiaTheme="minorEastAsia"/>
        </w:rPr>
        <w:t xml:space="preserve">  EDTA </w:t>
      </w:r>
      <w:r w:rsidRPr="00C83A78">
        <w:rPr>
          <w:rFonts w:eastAsiaTheme="minorEastAsia"/>
        </w:rPr>
        <w:t>滴定法；</w:t>
      </w:r>
    </w:p>
    <w:p w14:paraId="3A514756" w14:textId="77777777" w:rsidR="005B6B87" w:rsidRPr="00C83A78" w:rsidRDefault="005B6B87" w:rsidP="006818AB">
      <w:pPr>
        <w:ind w:firstLineChars="200" w:firstLine="420"/>
        <w:rPr>
          <w:rFonts w:eastAsiaTheme="minorEastAsia"/>
        </w:rPr>
      </w:pPr>
      <w:r w:rsidRPr="00C83A78">
        <w:rPr>
          <w:rFonts w:eastAsiaTheme="minorEastAsia"/>
        </w:rPr>
        <w:t>——</w:t>
      </w:r>
      <w:r w:rsidRPr="00C83A78">
        <w:rPr>
          <w:rFonts w:eastAsiaTheme="minorEastAsia"/>
        </w:rPr>
        <w:t>第</w:t>
      </w:r>
      <w:r w:rsidRPr="00C83A78">
        <w:rPr>
          <w:rFonts w:eastAsiaTheme="minorEastAsia"/>
        </w:rPr>
        <w:t>2</w:t>
      </w:r>
      <w:r w:rsidRPr="00C83A78">
        <w:rPr>
          <w:rFonts w:eastAsiaTheme="minorEastAsia"/>
        </w:rPr>
        <w:t>部分：锂、镍、锰、镁、铝、铁、钠、钙和</w:t>
      </w:r>
      <w:proofErr w:type="gramStart"/>
      <w:r w:rsidRPr="00C83A78">
        <w:rPr>
          <w:rFonts w:eastAsiaTheme="minorEastAsia"/>
        </w:rPr>
        <w:t>铜量</w:t>
      </w:r>
      <w:proofErr w:type="gramEnd"/>
      <w:r w:rsidRPr="00C83A78">
        <w:rPr>
          <w:rFonts w:eastAsiaTheme="minorEastAsia"/>
        </w:rPr>
        <w:t>的测定</w:t>
      </w:r>
      <w:r w:rsidRPr="00C83A78">
        <w:rPr>
          <w:rFonts w:eastAsiaTheme="minorEastAsia"/>
        </w:rPr>
        <w:t xml:space="preserve">  </w:t>
      </w:r>
      <w:r w:rsidRPr="00C83A78">
        <w:rPr>
          <w:rFonts w:eastAsiaTheme="minorEastAsia"/>
        </w:rPr>
        <w:t>电感耦合等离子体原子发射光谱法。</w:t>
      </w:r>
    </w:p>
    <w:p w14:paraId="5B2A8456" w14:textId="77777777" w:rsidR="005B6B87" w:rsidRPr="00C83A78" w:rsidRDefault="005B6B87" w:rsidP="006818AB">
      <w:pPr>
        <w:ind w:firstLineChars="200" w:firstLine="420"/>
        <w:rPr>
          <w:rFonts w:eastAsiaTheme="minorEastAsia"/>
        </w:rPr>
      </w:pPr>
      <w:r w:rsidRPr="00C83A78">
        <w:rPr>
          <w:rFonts w:eastAsiaTheme="minorEastAsia"/>
        </w:rPr>
        <w:t>本文件代替</w:t>
      </w:r>
      <w:r w:rsidRPr="00C83A78">
        <w:rPr>
          <w:rFonts w:eastAsiaTheme="minorEastAsia"/>
        </w:rPr>
        <w:t>GB/T 23667.1-2009</w:t>
      </w:r>
      <w:r w:rsidRPr="00C83A78">
        <w:rPr>
          <w:rFonts w:eastAsiaTheme="minorEastAsia"/>
        </w:rPr>
        <w:t>《钴酸锂化学分析方法第</w:t>
      </w:r>
      <w:r w:rsidRPr="00C83A78">
        <w:rPr>
          <w:rFonts w:eastAsiaTheme="minorEastAsia"/>
        </w:rPr>
        <w:t>1</w:t>
      </w:r>
      <w:r w:rsidRPr="00C83A78">
        <w:rPr>
          <w:rFonts w:eastAsiaTheme="minorEastAsia"/>
        </w:rPr>
        <w:t>部分：钴量的测定</w:t>
      </w:r>
      <w:r w:rsidRPr="00C83A78">
        <w:rPr>
          <w:rFonts w:eastAsiaTheme="minorEastAsia"/>
        </w:rPr>
        <w:t xml:space="preserve"> EDTA </w:t>
      </w:r>
      <w:r w:rsidRPr="00C83A78">
        <w:rPr>
          <w:rFonts w:eastAsiaTheme="minorEastAsia"/>
        </w:rPr>
        <w:t>滴定法》。与</w:t>
      </w:r>
      <w:r w:rsidRPr="00C83A78">
        <w:rPr>
          <w:rFonts w:eastAsiaTheme="minorEastAsia"/>
        </w:rPr>
        <w:t>GB/T 23667.1-2009</w:t>
      </w:r>
      <w:r w:rsidRPr="00C83A78">
        <w:rPr>
          <w:rFonts w:eastAsiaTheme="minorEastAsia"/>
        </w:rPr>
        <w:t>相比，除结构调整和编辑性改动外，主要技术变化如下：</w:t>
      </w:r>
    </w:p>
    <w:p w14:paraId="47EC8611" w14:textId="0A1F86F7" w:rsidR="00CA202F" w:rsidRDefault="005B6B87" w:rsidP="006818AB">
      <w:pPr>
        <w:ind w:firstLineChars="200" w:firstLine="420"/>
        <w:rPr>
          <w:rFonts w:eastAsiaTheme="minorEastAsia"/>
        </w:rPr>
      </w:pPr>
      <w:r w:rsidRPr="00C83A78">
        <w:rPr>
          <w:rFonts w:eastAsiaTheme="minorEastAsia"/>
        </w:rPr>
        <w:t>a</w:t>
      </w:r>
      <w:r w:rsidRPr="00C83A78">
        <w:rPr>
          <w:rFonts w:eastAsiaTheme="minorEastAsia"/>
        </w:rPr>
        <w:t>）</w:t>
      </w:r>
      <w:r w:rsidR="00CA202F" w:rsidRPr="00C83A78">
        <w:rPr>
          <w:rFonts w:eastAsiaTheme="minorEastAsia"/>
        </w:rPr>
        <w:t>更改了</w:t>
      </w:r>
      <w:r w:rsidR="00CA202F" w:rsidRPr="00C83A78">
        <w:rPr>
          <w:rFonts w:eastAsiaTheme="minorEastAsia"/>
        </w:rPr>
        <w:t xml:space="preserve"> “</w:t>
      </w:r>
      <w:r w:rsidR="00CA202F" w:rsidRPr="00AD73DD">
        <w:t>钴含量的测定</w:t>
      </w:r>
      <w:r w:rsidR="00CA202F">
        <w:t>范围</w:t>
      </w:r>
      <w:r w:rsidR="00CA202F" w:rsidRPr="00C83A78">
        <w:rPr>
          <w:rFonts w:eastAsiaTheme="minorEastAsia"/>
        </w:rPr>
        <w:t>”</w:t>
      </w:r>
      <w:r w:rsidR="00CA202F">
        <w:rPr>
          <w:rFonts w:eastAsiaTheme="minorEastAsia"/>
        </w:rPr>
        <w:t>下限</w:t>
      </w:r>
      <w:r w:rsidR="00CA202F">
        <w:rPr>
          <w:rFonts w:eastAsiaTheme="minorEastAsia" w:hint="eastAsia"/>
        </w:rPr>
        <w:t>，</w:t>
      </w:r>
      <w:r w:rsidR="00CA202F">
        <w:rPr>
          <w:rFonts w:eastAsiaTheme="minorEastAsia"/>
        </w:rPr>
        <w:t>由</w:t>
      </w:r>
      <w:r w:rsidR="00CA202F" w:rsidRPr="00C83A78">
        <w:rPr>
          <w:rFonts w:eastAsiaTheme="minorEastAsia"/>
        </w:rPr>
        <w:t xml:space="preserve"> “</w:t>
      </w:r>
      <w:r w:rsidR="00CA202F">
        <w:rPr>
          <w:rFonts w:eastAsiaTheme="minorEastAsia" w:hint="eastAsia"/>
        </w:rPr>
        <w:t>5</w:t>
      </w:r>
      <w:r w:rsidR="00CA202F">
        <w:rPr>
          <w:rFonts w:eastAsiaTheme="minorEastAsia"/>
        </w:rPr>
        <w:t>8</w:t>
      </w:r>
      <w:r w:rsidR="00CA202F">
        <w:rPr>
          <w:rFonts w:eastAsiaTheme="minorEastAsia" w:hint="eastAsia"/>
        </w:rPr>
        <w:t>%</w:t>
      </w:r>
      <w:r w:rsidR="00CA202F" w:rsidRPr="00C83A78">
        <w:rPr>
          <w:rFonts w:eastAsiaTheme="minorEastAsia"/>
        </w:rPr>
        <w:t>”</w:t>
      </w:r>
      <w:r w:rsidR="00CA202F">
        <w:rPr>
          <w:rFonts w:eastAsiaTheme="minorEastAsia"/>
        </w:rPr>
        <w:t>改为</w:t>
      </w:r>
      <w:r w:rsidR="00CA202F" w:rsidRPr="00C83A78">
        <w:rPr>
          <w:rFonts w:eastAsiaTheme="minorEastAsia"/>
        </w:rPr>
        <w:t xml:space="preserve"> “</w:t>
      </w:r>
      <w:r w:rsidR="00CA202F">
        <w:rPr>
          <w:rFonts w:eastAsiaTheme="minorEastAsia" w:hint="eastAsia"/>
        </w:rPr>
        <w:t>5</w:t>
      </w:r>
      <w:r w:rsidR="00CA202F">
        <w:rPr>
          <w:rFonts w:eastAsiaTheme="minorEastAsia"/>
        </w:rPr>
        <w:t>7</w:t>
      </w:r>
      <w:r w:rsidR="00CA202F">
        <w:rPr>
          <w:rFonts w:eastAsiaTheme="minorEastAsia" w:hint="eastAsia"/>
        </w:rPr>
        <w:t>%</w:t>
      </w:r>
      <w:r w:rsidR="00CA202F" w:rsidRPr="00C83A78">
        <w:rPr>
          <w:rFonts w:eastAsiaTheme="minorEastAsia"/>
        </w:rPr>
        <w:t>”</w:t>
      </w:r>
      <w:r w:rsidR="00CA202F" w:rsidRPr="00C83A78">
        <w:rPr>
          <w:rFonts w:eastAsiaTheme="minorEastAsia"/>
        </w:rPr>
        <w:t>（见</w:t>
      </w:r>
      <w:r w:rsidR="00CA202F" w:rsidRPr="00C83A78">
        <w:rPr>
          <w:rFonts w:eastAsiaTheme="minorEastAsia"/>
        </w:rPr>
        <w:t>1</w:t>
      </w:r>
      <w:r w:rsidR="00CA202F" w:rsidRPr="00C83A78">
        <w:rPr>
          <w:rFonts w:eastAsiaTheme="minorEastAsia"/>
        </w:rPr>
        <w:t>，</w:t>
      </w:r>
      <w:r w:rsidR="00CA202F" w:rsidRPr="00C83A78">
        <w:rPr>
          <w:rFonts w:eastAsiaTheme="minorEastAsia"/>
        </w:rPr>
        <w:t>2009</w:t>
      </w:r>
      <w:r w:rsidR="00CA202F" w:rsidRPr="00C83A78">
        <w:rPr>
          <w:rFonts w:eastAsiaTheme="minorEastAsia"/>
        </w:rPr>
        <w:t>年版的</w:t>
      </w:r>
      <w:r w:rsidR="00CA202F" w:rsidRPr="00C83A78">
        <w:rPr>
          <w:rFonts w:eastAsiaTheme="minorEastAsia"/>
        </w:rPr>
        <w:t>1</w:t>
      </w:r>
      <w:r w:rsidR="00CA202F" w:rsidRPr="00C83A78">
        <w:rPr>
          <w:rFonts w:eastAsiaTheme="minorEastAsia"/>
        </w:rPr>
        <w:t>）</w:t>
      </w:r>
    </w:p>
    <w:p w14:paraId="0923BCC6" w14:textId="0BA4B849" w:rsidR="005B6B87" w:rsidRPr="00C83A78" w:rsidRDefault="00BC538B" w:rsidP="006818AB">
      <w:pPr>
        <w:ind w:firstLineChars="200" w:firstLine="420"/>
        <w:rPr>
          <w:rFonts w:eastAsiaTheme="minorEastAsia"/>
        </w:rPr>
      </w:pPr>
      <w:r w:rsidRPr="00C83A78">
        <w:rPr>
          <w:rFonts w:eastAsiaTheme="minorEastAsia"/>
        </w:rPr>
        <w:t>b</w:t>
      </w:r>
      <w:r w:rsidRPr="00C83A78">
        <w:rPr>
          <w:rFonts w:eastAsiaTheme="minorEastAsia"/>
        </w:rPr>
        <w:t>）</w:t>
      </w:r>
      <w:r w:rsidR="005B6B87" w:rsidRPr="00C83A78">
        <w:rPr>
          <w:rFonts w:eastAsiaTheme="minorEastAsia"/>
        </w:rPr>
        <w:t>增加了</w:t>
      </w:r>
      <w:r w:rsidR="005B6B87" w:rsidRPr="00C83A78">
        <w:rPr>
          <w:rFonts w:eastAsiaTheme="minorEastAsia"/>
        </w:rPr>
        <w:t>“</w:t>
      </w:r>
      <w:r w:rsidR="005B6B87" w:rsidRPr="00C83A78">
        <w:rPr>
          <w:rFonts w:eastAsiaTheme="minorEastAsia"/>
        </w:rPr>
        <w:t>规范性引用文件</w:t>
      </w:r>
      <w:r w:rsidR="005B6B87" w:rsidRPr="00C83A78">
        <w:rPr>
          <w:rFonts w:eastAsiaTheme="minorEastAsia"/>
        </w:rPr>
        <w:t>”</w:t>
      </w:r>
      <w:r w:rsidR="005B6B87" w:rsidRPr="00C83A78">
        <w:rPr>
          <w:rFonts w:eastAsiaTheme="minorEastAsia"/>
        </w:rPr>
        <w:t>（见第</w:t>
      </w:r>
      <w:r w:rsidR="005B6B87" w:rsidRPr="00C83A78">
        <w:rPr>
          <w:rFonts w:eastAsiaTheme="minorEastAsia"/>
        </w:rPr>
        <w:t>2</w:t>
      </w:r>
      <w:r w:rsidR="005B6B87" w:rsidRPr="00C83A78">
        <w:rPr>
          <w:rFonts w:eastAsiaTheme="minorEastAsia"/>
        </w:rPr>
        <w:t>章）；</w:t>
      </w:r>
    </w:p>
    <w:p w14:paraId="3B0DB020" w14:textId="1B76BDA1" w:rsidR="005B6B87" w:rsidRPr="00C83A78" w:rsidRDefault="00BC538B" w:rsidP="006818AB">
      <w:pPr>
        <w:ind w:firstLineChars="200" w:firstLine="420"/>
        <w:rPr>
          <w:rFonts w:eastAsiaTheme="minorEastAsia"/>
        </w:rPr>
      </w:pPr>
      <w:r w:rsidRPr="00C83A78">
        <w:rPr>
          <w:rFonts w:eastAsiaTheme="minorEastAsia"/>
        </w:rPr>
        <w:t>c</w:t>
      </w:r>
      <w:r w:rsidRPr="00C83A78">
        <w:rPr>
          <w:rFonts w:eastAsiaTheme="minorEastAsia"/>
        </w:rPr>
        <w:t>）</w:t>
      </w:r>
      <w:r w:rsidR="005B6B87" w:rsidRPr="00C83A78">
        <w:rPr>
          <w:rFonts w:eastAsiaTheme="minorEastAsia"/>
        </w:rPr>
        <w:t>增加了</w:t>
      </w:r>
      <w:r w:rsidR="005B6B87" w:rsidRPr="00C83A78">
        <w:rPr>
          <w:rFonts w:eastAsiaTheme="minorEastAsia"/>
        </w:rPr>
        <w:t>“</w:t>
      </w:r>
      <w:r w:rsidR="005B6B87" w:rsidRPr="00C83A78">
        <w:rPr>
          <w:rFonts w:eastAsiaTheme="minorEastAsia"/>
        </w:rPr>
        <w:t>术语和定义</w:t>
      </w:r>
      <w:r w:rsidR="005B6B87" w:rsidRPr="00C83A78">
        <w:rPr>
          <w:rFonts w:eastAsiaTheme="minorEastAsia"/>
        </w:rPr>
        <w:t>”</w:t>
      </w:r>
      <w:r w:rsidR="005B6B87" w:rsidRPr="00C83A78">
        <w:rPr>
          <w:rFonts w:eastAsiaTheme="minorEastAsia"/>
        </w:rPr>
        <w:t>（见第</w:t>
      </w:r>
      <w:r w:rsidR="005B6B87" w:rsidRPr="00C83A78">
        <w:rPr>
          <w:rFonts w:eastAsiaTheme="minorEastAsia"/>
        </w:rPr>
        <w:t>3</w:t>
      </w:r>
      <w:r w:rsidR="005B6B87" w:rsidRPr="00C83A78">
        <w:rPr>
          <w:rFonts w:eastAsiaTheme="minorEastAsia"/>
        </w:rPr>
        <w:t>章）；</w:t>
      </w:r>
    </w:p>
    <w:p w14:paraId="172A9E4F" w14:textId="218F486D" w:rsidR="005B6B87" w:rsidRPr="00C83A78" w:rsidRDefault="00BC538B" w:rsidP="006818AB">
      <w:pPr>
        <w:ind w:firstLineChars="200" w:firstLine="420"/>
        <w:rPr>
          <w:rFonts w:eastAsiaTheme="minorEastAsia"/>
        </w:rPr>
      </w:pPr>
      <w:r w:rsidRPr="00C83A78">
        <w:rPr>
          <w:rFonts w:eastAsiaTheme="minorEastAsia"/>
        </w:rPr>
        <w:t>d</w:t>
      </w:r>
      <w:r w:rsidRPr="00C83A78">
        <w:rPr>
          <w:rFonts w:eastAsiaTheme="minorEastAsia"/>
        </w:rPr>
        <w:t>）</w:t>
      </w:r>
      <w:r w:rsidR="005B6B87" w:rsidRPr="00C83A78">
        <w:rPr>
          <w:rFonts w:eastAsiaTheme="minorEastAsia"/>
        </w:rPr>
        <w:t>增加了</w:t>
      </w:r>
      <w:r w:rsidR="005B6B87" w:rsidRPr="00C83A78">
        <w:rPr>
          <w:rFonts w:eastAsiaTheme="minorEastAsia"/>
        </w:rPr>
        <w:t>“</w:t>
      </w:r>
      <w:r w:rsidR="005B6B87" w:rsidRPr="00C83A78">
        <w:rPr>
          <w:rFonts w:eastAsiaTheme="minorEastAsia"/>
        </w:rPr>
        <w:t>硝酸（</w:t>
      </w:r>
      <w:r w:rsidR="0005217D">
        <w:rPr>
          <w:rFonts w:eastAsiaTheme="minorEastAsia"/>
        </w:rPr>
        <w:t>ρ=1.42</w:t>
      </w:r>
      <w:r w:rsidR="005B6B87" w:rsidRPr="00C83A78">
        <w:rPr>
          <w:rFonts w:eastAsiaTheme="minorEastAsia"/>
        </w:rPr>
        <w:t xml:space="preserve"> g/mL</w:t>
      </w:r>
      <w:r w:rsidR="005B6B87" w:rsidRPr="00C83A78">
        <w:rPr>
          <w:rFonts w:eastAsiaTheme="minorEastAsia"/>
        </w:rPr>
        <w:t>）</w:t>
      </w:r>
      <w:r w:rsidR="005B6B87" w:rsidRPr="00C83A78">
        <w:rPr>
          <w:rFonts w:eastAsiaTheme="minorEastAsia"/>
        </w:rPr>
        <w:t>”</w:t>
      </w:r>
      <w:r w:rsidR="005B6B87" w:rsidRPr="00C83A78">
        <w:rPr>
          <w:rFonts w:eastAsiaTheme="minorEastAsia"/>
        </w:rPr>
        <w:t>（见</w:t>
      </w:r>
      <w:r w:rsidR="0005217D">
        <w:rPr>
          <w:rFonts w:eastAsiaTheme="minorEastAsia"/>
        </w:rPr>
        <w:t>4.2.2</w:t>
      </w:r>
      <w:r w:rsidR="0005217D">
        <w:rPr>
          <w:rFonts w:eastAsiaTheme="minorEastAsia"/>
        </w:rPr>
        <w:t>和</w:t>
      </w:r>
      <w:r w:rsidR="0005217D">
        <w:rPr>
          <w:rFonts w:eastAsiaTheme="minorEastAsia" w:hint="eastAsia"/>
        </w:rPr>
        <w:t>5</w:t>
      </w:r>
      <w:r w:rsidR="0005217D">
        <w:rPr>
          <w:rFonts w:eastAsiaTheme="minorEastAsia"/>
        </w:rPr>
        <w:t>.2.2</w:t>
      </w:r>
      <w:r w:rsidR="005B6B87" w:rsidRPr="00C83A78">
        <w:rPr>
          <w:rFonts w:eastAsiaTheme="minorEastAsia"/>
        </w:rPr>
        <w:t>）；</w:t>
      </w:r>
    </w:p>
    <w:p w14:paraId="5907F8A4" w14:textId="3E6B9348" w:rsidR="005B6B87" w:rsidRPr="00C83A78" w:rsidRDefault="00BC538B" w:rsidP="006818AB">
      <w:pPr>
        <w:ind w:firstLineChars="200" w:firstLine="420"/>
        <w:rPr>
          <w:rFonts w:eastAsiaTheme="minorEastAsia"/>
        </w:rPr>
      </w:pPr>
      <w:r w:rsidRPr="00C83A78">
        <w:rPr>
          <w:rFonts w:eastAsiaTheme="minorEastAsia"/>
        </w:rPr>
        <w:t>e</w:t>
      </w:r>
      <w:r w:rsidRPr="00C83A78">
        <w:rPr>
          <w:rFonts w:eastAsiaTheme="minorEastAsia"/>
        </w:rPr>
        <w:t>）</w:t>
      </w:r>
      <w:r w:rsidR="005B6B87" w:rsidRPr="00C83A78">
        <w:rPr>
          <w:rFonts w:eastAsiaTheme="minorEastAsia"/>
        </w:rPr>
        <w:t>增加了</w:t>
      </w:r>
      <w:r w:rsidR="005B6B87" w:rsidRPr="00C83A78">
        <w:rPr>
          <w:rFonts w:eastAsiaTheme="minorEastAsia"/>
        </w:rPr>
        <w:t>“</w:t>
      </w:r>
      <w:r w:rsidR="005B6B87" w:rsidRPr="00C83A78">
        <w:rPr>
          <w:rFonts w:eastAsiaTheme="minorEastAsia"/>
        </w:rPr>
        <w:t>高氯酸（</w:t>
      </w:r>
      <w:r w:rsidR="005B6B87" w:rsidRPr="00C83A78">
        <w:rPr>
          <w:rFonts w:eastAsiaTheme="minorEastAsia"/>
        </w:rPr>
        <w:t>ρ=1.67 g/mL</w:t>
      </w:r>
      <w:r w:rsidR="005B6B87" w:rsidRPr="00C83A78">
        <w:rPr>
          <w:rFonts w:eastAsiaTheme="minorEastAsia"/>
        </w:rPr>
        <w:t>）</w:t>
      </w:r>
      <w:r w:rsidR="005B6B87" w:rsidRPr="00C83A78">
        <w:rPr>
          <w:rFonts w:eastAsiaTheme="minorEastAsia"/>
        </w:rPr>
        <w:t>”</w:t>
      </w:r>
      <w:r w:rsidR="005B6B87" w:rsidRPr="00C83A78">
        <w:rPr>
          <w:rFonts w:eastAsiaTheme="minorEastAsia"/>
        </w:rPr>
        <w:t>（见</w:t>
      </w:r>
      <w:r w:rsidR="0005217D">
        <w:rPr>
          <w:rFonts w:eastAsiaTheme="minorEastAsia"/>
        </w:rPr>
        <w:t>4.2.3</w:t>
      </w:r>
      <w:r w:rsidR="0005217D">
        <w:rPr>
          <w:rFonts w:eastAsiaTheme="minorEastAsia"/>
        </w:rPr>
        <w:t>和</w:t>
      </w:r>
      <w:r w:rsidR="0005217D">
        <w:rPr>
          <w:rFonts w:eastAsiaTheme="minorEastAsia" w:hint="eastAsia"/>
        </w:rPr>
        <w:t>5</w:t>
      </w:r>
      <w:r w:rsidR="0005217D">
        <w:rPr>
          <w:rFonts w:eastAsiaTheme="minorEastAsia"/>
        </w:rPr>
        <w:t>.2.3</w:t>
      </w:r>
      <w:r w:rsidR="005B6B87" w:rsidRPr="00C83A78">
        <w:rPr>
          <w:rFonts w:eastAsiaTheme="minorEastAsia"/>
        </w:rPr>
        <w:t>）；</w:t>
      </w:r>
    </w:p>
    <w:p w14:paraId="21DA9168" w14:textId="002CE61F" w:rsidR="005B6B87" w:rsidRPr="00C83A78" w:rsidRDefault="00BC538B" w:rsidP="006818AB">
      <w:pPr>
        <w:ind w:firstLineChars="200" w:firstLine="420"/>
        <w:rPr>
          <w:rFonts w:eastAsiaTheme="minorEastAsia"/>
        </w:rPr>
      </w:pPr>
      <w:r w:rsidRPr="00C83A78">
        <w:rPr>
          <w:rFonts w:eastAsiaTheme="minorEastAsia"/>
        </w:rPr>
        <w:t>f</w:t>
      </w:r>
      <w:r w:rsidRPr="00C83A78">
        <w:rPr>
          <w:rFonts w:eastAsiaTheme="minorEastAsia"/>
        </w:rPr>
        <w:t>）</w:t>
      </w:r>
      <w:r w:rsidR="005B6B87" w:rsidRPr="00C83A78">
        <w:rPr>
          <w:rFonts w:eastAsiaTheme="minorEastAsia"/>
        </w:rPr>
        <w:t>增加了</w:t>
      </w:r>
      <w:r w:rsidR="005B6B87" w:rsidRPr="00C83A78">
        <w:rPr>
          <w:rFonts w:eastAsiaTheme="minorEastAsia"/>
        </w:rPr>
        <w:t>“</w:t>
      </w:r>
      <w:r w:rsidR="005B6B87" w:rsidRPr="00C83A78">
        <w:rPr>
          <w:rFonts w:eastAsiaTheme="minorEastAsia"/>
        </w:rPr>
        <w:t>氨水（</w:t>
      </w:r>
      <w:r w:rsidR="005B6B87" w:rsidRPr="00C83A78">
        <w:rPr>
          <w:rFonts w:eastAsiaTheme="minorEastAsia"/>
        </w:rPr>
        <w:t>ρ=1.67 g/mL</w:t>
      </w:r>
      <w:r w:rsidR="005B6B87" w:rsidRPr="00C83A78">
        <w:rPr>
          <w:rFonts w:eastAsiaTheme="minorEastAsia"/>
        </w:rPr>
        <w:t>）</w:t>
      </w:r>
      <w:r w:rsidR="005B6B87" w:rsidRPr="00C83A78">
        <w:rPr>
          <w:rFonts w:eastAsiaTheme="minorEastAsia"/>
        </w:rPr>
        <w:t xml:space="preserve">” </w:t>
      </w:r>
      <w:r w:rsidR="005B6B87" w:rsidRPr="00C83A78">
        <w:rPr>
          <w:rFonts w:eastAsiaTheme="minorEastAsia"/>
        </w:rPr>
        <w:t>（见</w:t>
      </w:r>
      <w:r w:rsidR="0005217D">
        <w:rPr>
          <w:rFonts w:eastAsiaTheme="minorEastAsia"/>
        </w:rPr>
        <w:t>4.2.4</w:t>
      </w:r>
      <w:r w:rsidR="0005217D">
        <w:rPr>
          <w:rFonts w:eastAsiaTheme="minorEastAsia"/>
        </w:rPr>
        <w:t>和</w:t>
      </w:r>
      <w:r w:rsidR="0005217D">
        <w:rPr>
          <w:rFonts w:eastAsiaTheme="minorEastAsia" w:hint="eastAsia"/>
        </w:rPr>
        <w:t>5</w:t>
      </w:r>
      <w:r w:rsidR="0005217D">
        <w:rPr>
          <w:rFonts w:eastAsiaTheme="minorEastAsia"/>
        </w:rPr>
        <w:t>.2.4</w:t>
      </w:r>
      <w:r w:rsidR="005B6B87" w:rsidRPr="00C83A78">
        <w:rPr>
          <w:rFonts w:eastAsiaTheme="minorEastAsia"/>
        </w:rPr>
        <w:t>）；</w:t>
      </w:r>
    </w:p>
    <w:p w14:paraId="590916D9" w14:textId="1343C8BF" w:rsidR="005B6B87" w:rsidRPr="00C83A78" w:rsidRDefault="00BC538B" w:rsidP="006818AB">
      <w:pPr>
        <w:ind w:firstLineChars="200" w:firstLine="420"/>
        <w:rPr>
          <w:rFonts w:eastAsiaTheme="minorEastAsia"/>
        </w:rPr>
      </w:pPr>
      <w:r w:rsidRPr="00C83A78">
        <w:rPr>
          <w:rFonts w:eastAsiaTheme="minorEastAsia"/>
        </w:rPr>
        <w:t>g)</w:t>
      </w:r>
      <w:r w:rsidR="0005217D">
        <w:rPr>
          <w:rFonts w:eastAsiaTheme="minorEastAsia"/>
        </w:rPr>
        <w:t xml:space="preserve"> </w:t>
      </w:r>
      <w:r w:rsidR="005B6B87" w:rsidRPr="00C83A78">
        <w:rPr>
          <w:rFonts w:eastAsiaTheme="minorEastAsia"/>
        </w:rPr>
        <w:t>增加了</w:t>
      </w:r>
      <w:r w:rsidR="005B6B87" w:rsidRPr="00C83A78">
        <w:rPr>
          <w:rFonts w:eastAsiaTheme="minorEastAsia"/>
        </w:rPr>
        <w:t>“</w:t>
      </w:r>
      <w:r w:rsidR="005B6B87" w:rsidRPr="00C83A78">
        <w:rPr>
          <w:rFonts w:eastAsiaTheme="minorEastAsia"/>
        </w:rPr>
        <w:t>仪器设备</w:t>
      </w:r>
      <w:r w:rsidR="005B6B87" w:rsidRPr="00C83A78">
        <w:rPr>
          <w:rFonts w:eastAsiaTheme="minorEastAsia"/>
        </w:rPr>
        <w:t>”</w:t>
      </w:r>
      <w:r w:rsidR="005B6B87" w:rsidRPr="00C83A78">
        <w:rPr>
          <w:rFonts w:eastAsiaTheme="minorEastAsia"/>
        </w:rPr>
        <w:t>（见</w:t>
      </w:r>
      <w:r w:rsidR="0005217D">
        <w:rPr>
          <w:rFonts w:eastAsiaTheme="minorEastAsia"/>
        </w:rPr>
        <w:t>4.3</w:t>
      </w:r>
      <w:r w:rsidR="0005217D">
        <w:rPr>
          <w:rFonts w:eastAsiaTheme="minorEastAsia"/>
        </w:rPr>
        <w:t>和</w:t>
      </w:r>
      <w:r w:rsidR="0005217D">
        <w:rPr>
          <w:rFonts w:eastAsiaTheme="minorEastAsia" w:hint="eastAsia"/>
        </w:rPr>
        <w:t>5</w:t>
      </w:r>
      <w:r w:rsidR="0005217D">
        <w:rPr>
          <w:rFonts w:eastAsiaTheme="minorEastAsia"/>
        </w:rPr>
        <w:t>.3</w:t>
      </w:r>
      <w:r w:rsidR="005B6B87" w:rsidRPr="00C83A78">
        <w:rPr>
          <w:rFonts w:eastAsiaTheme="minorEastAsia"/>
        </w:rPr>
        <w:t>）；</w:t>
      </w:r>
    </w:p>
    <w:p w14:paraId="4CBE7B64" w14:textId="59E1606B" w:rsidR="005B6B87" w:rsidRPr="00C83A78" w:rsidRDefault="00BC538B" w:rsidP="006818AB">
      <w:pPr>
        <w:ind w:firstLineChars="200" w:firstLine="420"/>
        <w:rPr>
          <w:rFonts w:eastAsiaTheme="minorEastAsia"/>
        </w:rPr>
      </w:pPr>
      <w:r w:rsidRPr="00C83A78">
        <w:rPr>
          <w:rFonts w:eastAsiaTheme="minorEastAsia"/>
        </w:rPr>
        <w:t>h</w:t>
      </w:r>
      <w:r w:rsidRPr="00C83A78">
        <w:rPr>
          <w:rFonts w:eastAsiaTheme="minorEastAsia"/>
        </w:rPr>
        <w:t>）</w:t>
      </w:r>
      <w:r w:rsidR="005B6B87" w:rsidRPr="00C83A78">
        <w:rPr>
          <w:rFonts w:eastAsiaTheme="minorEastAsia"/>
        </w:rPr>
        <w:t>更改了样品</w:t>
      </w:r>
      <w:r w:rsidR="005B6B87" w:rsidRPr="00C83A78">
        <w:rPr>
          <w:rFonts w:eastAsiaTheme="minorEastAsia"/>
        </w:rPr>
        <w:t>“</w:t>
      </w:r>
      <w:r w:rsidR="005B6B87" w:rsidRPr="00C83A78">
        <w:rPr>
          <w:rFonts w:eastAsiaTheme="minorEastAsia"/>
        </w:rPr>
        <w:t>粒度</w:t>
      </w:r>
      <w:r w:rsidR="005B6B87" w:rsidRPr="00C83A78">
        <w:rPr>
          <w:rFonts w:eastAsiaTheme="minorEastAsia"/>
        </w:rPr>
        <w:t>”</w:t>
      </w:r>
      <w:r w:rsidR="005B6B87" w:rsidRPr="00C83A78">
        <w:rPr>
          <w:rFonts w:eastAsiaTheme="minorEastAsia"/>
        </w:rPr>
        <w:t>的要求，由</w:t>
      </w:r>
      <w:r w:rsidR="005B6B87" w:rsidRPr="00C83A78">
        <w:rPr>
          <w:rFonts w:eastAsiaTheme="minorEastAsia"/>
        </w:rPr>
        <w:t>“</w:t>
      </w:r>
      <w:r w:rsidR="005B6B87" w:rsidRPr="00C83A78">
        <w:rPr>
          <w:rFonts w:eastAsiaTheme="minorEastAsia"/>
        </w:rPr>
        <w:t>试样应通过</w:t>
      </w:r>
      <w:r w:rsidR="005B6B87" w:rsidRPr="00C83A78">
        <w:rPr>
          <w:rFonts w:eastAsiaTheme="minorEastAsia"/>
        </w:rPr>
        <w:t xml:space="preserve">50 µm </w:t>
      </w:r>
      <w:r w:rsidR="005B6B87" w:rsidRPr="00C83A78">
        <w:rPr>
          <w:rFonts w:eastAsiaTheme="minorEastAsia"/>
        </w:rPr>
        <w:t>筛</w:t>
      </w:r>
      <w:r w:rsidR="005B6B87" w:rsidRPr="00C83A78">
        <w:rPr>
          <w:rFonts w:eastAsiaTheme="minorEastAsia"/>
        </w:rPr>
        <w:t>”</w:t>
      </w:r>
      <w:r w:rsidR="005B6B87" w:rsidRPr="00C83A78">
        <w:rPr>
          <w:rFonts w:eastAsiaTheme="minorEastAsia"/>
        </w:rPr>
        <w:t>改为</w:t>
      </w:r>
      <w:r w:rsidR="005B6B87" w:rsidRPr="00C83A78">
        <w:rPr>
          <w:rFonts w:eastAsiaTheme="minorEastAsia"/>
        </w:rPr>
        <w:t>“</w:t>
      </w:r>
      <w:r w:rsidR="00BC418E" w:rsidRPr="00BC418E">
        <w:rPr>
          <w:rFonts w:eastAsiaTheme="minorEastAsia" w:hint="eastAsia"/>
        </w:rPr>
        <w:t>样品粒度应不大于</w:t>
      </w:r>
      <w:r w:rsidR="00BC418E">
        <w:rPr>
          <w:rFonts w:eastAsiaTheme="minorEastAsia" w:hint="eastAsia"/>
        </w:rPr>
        <w:t xml:space="preserve"> 100</w:t>
      </w:r>
      <w:r w:rsidR="00BC418E">
        <w:rPr>
          <w:rFonts w:eastAsiaTheme="minorEastAsia"/>
        </w:rPr>
        <w:t xml:space="preserve"> </w:t>
      </w:r>
      <w:r w:rsidR="00BC418E" w:rsidRPr="00C83A78">
        <w:rPr>
          <w:rFonts w:eastAsiaTheme="minorEastAsia"/>
        </w:rPr>
        <w:t>µm</w:t>
      </w:r>
      <w:r w:rsidR="005B6B87" w:rsidRPr="00C83A78">
        <w:rPr>
          <w:rFonts w:eastAsiaTheme="minorEastAsia"/>
        </w:rPr>
        <w:t>”</w:t>
      </w:r>
      <w:r w:rsidR="005B6B87" w:rsidRPr="00C83A78">
        <w:rPr>
          <w:rFonts w:eastAsiaTheme="minorEastAsia"/>
        </w:rPr>
        <w:t>（见</w:t>
      </w:r>
      <w:r w:rsidR="0005217D">
        <w:rPr>
          <w:rFonts w:eastAsiaTheme="minorEastAsia"/>
        </w:rPr>
        <w:t>4.4.1</w:t>
      </w:r>
      <w:r w:rsidR="0005217D">
        <w:rPr>
          <w:rFonts w:eastAsiaTheme="minorEastAsia"/>
        </w:rPr>
        <w:t>和</w:t>
      </w:r>
      <w:r w:rsidR="0005217D">
        <w:rPr>
          <w:rFonts w:eastAsiaTheme="minorEastAsia" w:hint="eastAsia"/>
        </w:rPr>
        <w:t>5</w:t>
      </w:r>
      <w:r w:rsidR="0005217D">
        <w:rPr>
          <w:rFonts w:eastAsiaTheme="minorEastAsia"/>
        </w:rPr>
        <w:t>.4.</w:t>
      </w:r>
      <w:r w:rsidR="0005217D">
        <w:rPr>
          <w:rFonts w:eastAsiaTheme="minorEastAsia" w:hint="eastAsia"/>
        </w:rPr>
        <w:t>1</w:t>
      </w:r>
      <w:r w:rsidR="005B6B87" w:rsidRPr="00C83A78">
        <w:rPr>
          <w:rFonts w:eastAsiaTheme="minorEastAsia"/>
        </w:rPr>
        <w:t>，</w:t>
      </w:r>
      <w:r w:rsidR="005B6B87" w:rsidRPr="00C83A78">
        <w:rPr>
          <w:rFonts w:eastAsiaTheme="minorEastAsia"/>
        </w:rPr>
        <w:t>2009</w:t>
      </w:r>
      <w:r w:rsidR="005B6B87" w:rsidRPr="00C83A78">
        <w:rPr>
          <w:rFonts w:eastAsiaTheme="minorEastAsia"/>
        </w:rPr>
        <w:t>年版的</w:t>
      </w:r>
      <w:r w:rsidR="005B6B87" w:rsidRPr="00C83A78">
        <w:rPr>
          <w:rFonts w:eastAsiaTheme="minorEastAsia"/>
        </w:rPr>
        <w:t>4.1</w:t>
      </w:r>
      <w:r w:rsidR="005B6B87" w:rsidRPr="00C83A78">
        <w:rPr>
          <w:rFonts w:eastAsiaTheme="minorEastAsia"/>
        </w:rPr>
        <w:t>）；</w:t>
      </w:r>
    </w:p>
    <w:p w14:paraId="42908F22" w14:textId="3F557093" w:rsidR="005B6B87" w:rsidRPr="00C83A78" w:rsidRDefault="00BC538B" w:rsidP="006818AB">
      <w:pPr>
        <w:ind w:firstLineChars="200" w:firstLine="420"/>
        <w:rPr>
          <w:rFonts w:eastAsiaTheme="minorEastAsia"/>
        </w:rPr>
      </w:pPr>
      <w:proofErr w:type="spellStart"/>
      <w:r w:rsidRPr="00C83A78">
        <w:rPr>
          <w:rFonts w:eastAsiaTheme="minorEastAsia"/>
        </w:rPr>
        <w:t>i</w:t>
      </w:r>
      <w:proofErr w:type="spellEnd"/>
      <w:r w:rsidRPr="00C83A78">
        <w:rPr>
          <w:rFonts w:eastAsiaTheme="minorEastAsia"/>
        </w:rPr>
        <w:t>）</w:t>
      </w:r>
      <w:r w:rsidR="005B6B87" w:rsidRPr="00C83A78">
        <w:rPr>
          <w:rFonts w:eastAsiaTheme="minorEastAsia"/>
        </w:rPr>
        <w:t>增加了</w:t>
      </w:r>
      <w:r w:rsidR="00BC418E" w:rsidRPr="00C83A78">
        <w:rPr>
          <w:rFonts w:eastAsiaTheme="minorEastAsia"/>
        </w:rPr>
        <w:t>“</w:t>
      </w:r>
      <w:r w:rsidR="005B6B87" w:rsidRPr="00C83A78">
        <w:rPr>
          <w:rFonts w:eastAsiaTheme="minorEastAsia"/>
        </w:rPr>
        <w:t>EDTA</w:t>
      </w:r>
      <w:r w:rsidR="005B6B87" w:rsidRPr="00C83A78">
        <w:rPr>
          <w:rFonts w:eastAsiaTheme="minorEastAsia"/>
        </w:rPr>
        <w:t>自动滴定法</w:t>
      </w:r>
      <w:r w:rsidR="00BC418E" w:rsidRPr="00C83A78">
        <w:rPr>
          <w:rFonts w:eastAsiaTheme="minorEastAsia"/>
        </w:rPr>
        <w:t>”</w:t>
      </w:r>
      <w:r w:rsidR="005B6B87" w:rsidRPr="00C83A78">
        <w:rPr>
          <w:rFonts w:eastAsiaTheme="minorEastAsia"/>
        </w:rPr>
        <w:t>（见</w:t>
      </w:r>
      <w:r w:rsidR="005B6B87" w:rsidRPr="00C83A78">
        <w:rPr>
          <w:rFonts w:eastAsiaTheme="minorEastAsia"/>
        </w:rPr>
        <w:t>4</w:t>
      </w:r>
      <w:r w:rsidR="005B6B87" w:rsidRPr="00C83A78">
        <w:rPr>
          <w:rFonts w:eastAsiaTheme="minorEastAsia"/>
        </w:rPr>
        <w:t>）</w:t>
      </w:r>
      <w:r w:rsidR="00BC418E">
        <w:rPr>
          <w:rFonts w:eastAsiaTheme="minorEastAsia" w:hint="eastAsia"/>
        </w:rPr>
        <w:t>；</w:t>
      </w:r>
    </w:p>
    <w:p w14:paraId="3ECFE318" w14:textId="4927C984" w:rsidR="005B6B87" w:rsidRPr="00C83A78" w:rsidRDefault="00BC538B" w:rsidP="006818AB">
      <w:pPr>
        <w:ind w:firstLineChars="200" w:firstLine="420"/>
        <w:rPr>
          <w:rFonts w:eastAsiaTheme="minorEastAsia"/>
        </w:rPr>
      </w:pPr>
      <w:r>
        <w:rPr>
          <w:rFonts w:eastAsiaTheme="minorEastAsia"/>
        </w:rPr>
        <w:t xml:space="preserve">J) </w:t>
      </w:r>
      <w:r w:rsidR="005B6B87" w:rsidRPr="00C83A78">
        <w:rPr>
          <w:rFonts w:eastAsiaTheme="minorEastAsia"/>
        </w:rPr>
        <w:t>增加了</w:t>
      </w:r>
      <w:r w:rsidR="005B6B87" w:rsidRPr="00C83A78">
        <w:rPr>
          <w:rFonts w:eastAsiaTheme="minorEastAsia"/>
        </w:rPr>
        <w:t>“</w:t>
      </w:r>
      <w:r w:rsidR="005B6B87" w:rsidRPr="00C83A78">
        <w:rPr>
          <w:rFonts w:eastAsiaTheme="minorEastAsia"/>
        </w:rPr>
        <w:t>电位滴定法</w:t>
      </w:r>
      <w:r w:rsidR="005B6B87" w:rsidRPr="00C83A78">
        <w:rPr>
          <w:rFonts w:eastAsiaTheme="minorEastAsia"/>
        </w:rPr>
        <w:t>”</w:t>
      </w:r>
      <w:r w:rsidR="005B6B87" w:rsidRPr="00C83A78">
        <w:rPr>
          <w:rFonts w:eastAsiaTheme="minorEastAsia"/>
        </w:rPr>
        <w:t>（见</w:t>
      </w:r>
      <w:r w:rsidR="00011DD1">
        <w:rPr>
          <w:rFonts w:eastAsiaTheme="minorEastAsia"/>
        </w:rPr>
        <w:t>5</w:t>
      </w:r>
      <w:r w:rsidR="005B6B87" w:rsidRPr="00C83A78">
        <w:rPr>
          <w:rFonts w:eastAsiaTheme="minorEastAsia"/>
        </w:rPr>
        <w:t>）；</w:t>
      </w:r>
    </w:p>
    <w:p w14:paraId="1F25550A" w14:textId="52A3E5FA" w:rsidR="00011DD1" w:rsidRDefault="00BC538B" w:rsidP="006818AB">
      <w:pPr>
        <w:ind w:firstLineChars="200" w:firstLine="420"/>
        <w:rPr>
          <w:rFonts w:eastAsiaTheme="minorEastAsia"/>
        </w:rPr>
      </w:pPr>
      <w:r w:rsidRPr="00C83A78">
        <w:rPr>
          <w:rFonts w:eastAsiaTheme="minorEastAsia"/>
        </w:rPr>
        <w:t>k</w:t>
      </w:r>
      <w:r w:rsidRPr="00C83A78">
        <w:rPr>
          <w:rFonts w:eastAsiaTheme="minorEastAsia"/>
        </w:rPr>
        <w:t>）</w:t>
      </w:r>
      <w:r w:rsidR="00BE543A">
        <w:rPr>
          <w:rFonts w:eastAsiaTheme="minorEastAsia"/>
        </w:rPr>
        <w:t>更改了</w:t>
      </w:r>
      <w:r w:rsidR="00BE543A" w:rsidRPr="00C83A78">
        <w:rPr>
          <w:rFonts w:eastAsiaTheme="minorEastAsia"/>
        </w:rPr>
        <w:t>“</w:t>
      </w:r>
      <w:r w:rsidR="00011DD1">
        <w:rPr>
          <w:rFonts w:eastAsiaTheme="minorEastAsia"/>
        </w:rPr>
        <w:t>金属钴的纯度</w:t>
      </w:r>
      <w:r w:rsidR="00BE543A" w:rsidRPr="00C83A78">
        <w:rPr>
          <w:rFonts w:eastAsiaTheme="minorEastAsia"/>
        </w:rPr>
        <w:t>”</w:t>
      </w:r>
      <w:r w:rsidR="00BE543A">
        <w:rPr>
          <w:rFonts w:eastAsiaTheme="minorEastAsia" w:hint="eastAsia"/>
        </w:rPr>
        <w:t>，</w:t>
      </w:r>
      <w:r w:rsidR="00011DD1">
        <w:rPr>
          <w:rFonts w:eastAsiaTheme="minorEastAsia"/>
        </w:rPr>
        <w:t>由</w:t>
      </w:r>
      <w:r w:rsidR="00011DD1">
        <w:rPr>
          <w:rFonts w:eastAsiaTheme="minorEastAsia" w:hint="eastAsia"/>
        </w:rPr>
        <w:t>“</w:t>
      </w:r>
      <w:r w:rsidR="00011DD1">
        <w:rPr>
          <w:rFonts w:eastAsiaTheme="minorEastAsia" w:hint="eastAsia"/>
        </w:rPr>
        <w:t>9</w:t>
      </w:r>
      <w:r w:rsidR="00011DD1">
        <w:rPr>
          <w:rFonts w:eastAsiaTheme="minorEastAsia"/>
        </w:rPr>
        <w:t>9.99</w:t>
      </w:r>
      <w:r w:rsidR="00011DD1">
        <w:rPr>
          <w:rFonts w:eastAsiaTheme="minorEastAsia" w:hint="eastAsia"/>
        </w:rPr>
        <w:t>%</w:t>
      </w:r>
      <w:r w:rsidR="00011DD1">
        <w:rPr>
          <w:rFonts w:eastAsiaTheme="minorEastAsia" w:hint="eastAsia"/>
        </w:rPr>
        <w:t>”</w:t>
      </w:r>
      <w:r w:rsidR="00011DD1">
        <w:rPr>
          <w:rFonts w:eastAsiaTheme="minorEastAsia"/>
        </w:rPr>
        <w:t>改为</w:t>
      </w:r>
      <w:r w:rsidR="00011DD1">
        <w:rPr>
          <w:rFonts w:eastAsiaTheme="minorEastAsia" w:hint="eastAsia"/>
        </w:rPr>
        <w:t>“</w:t>
      </w:r>
      <w:r w:rsidR="00011DD1">
        <w:rPr>
          <w:rFonts w:eastAsiaTheme="minorEastAsia" w:hint="eastAsia"/>
        </w:rPr>
        <w:t>9</w:t>
      </w:r>
      <w:r w:rsidR="00011DD1">
        <w:rPr>
          <w:rFonts w:eastAsiaTheme="minorEastAsia"/>
        </w:rPr>
        <w:t>9.98</w:t>
      </w:r>
      <w:r w:rsidR="00011DD1">
        <w:rPr>
          <w:rFonts w:eastAsiaTheme="minorEastAsia" w:hint="eastAsia"/>
        </w:rPr>
        <w:t>%</w:t>
      </w:r>
      <w:r w:rsidR="00011DD1">
        <w:rPr>
          <w:rFonts w:eastAsiaTheme="minorEastAsia" w:hint="eastAsia"/>
        </w:rPr>
        <w:t>”</w:t>
      </w:r>
      <w:r w:rsidR="00011DD1" w:rsidRPr="00C83A78">
        <w:rPr>
          <w:rFonts w:eastAsiaTheme="minorEastAsia"/>
        </w:rPr>
        <w:t>（见</w:t>
      </w:r>
      <w:r w:rsidR="00BB1263">
        <w:rPr>
          <w:rFonts w:eastAsiaTheme="minorEastAsia"/>
        </w:rPr>
        <w:t>4</w:t>
      </w:r>
      <w:r w:rsidR="00BB1263">
        <w:rPr>
          <w:rFonts w:eastAsiaTheme="minorEastAsia"/>
        </w:rPr>
        <w:t>.2.5</w:t>
      </w:r>
      <w:r w:rsidR="00BB1263">
        <w:rPr>
          <w:rFonts w:eastAsiaTheme="minorEastAsia"/>
        </w:rPr>
        <w:t>和</w:t>
      </w:r>
      <w:r w:rsidR="00011DD1">
        <w:rPr>
          <w:rFonts w:eastAsiaTheme="minorEastAsia"/>
        </w:rPr>
        <w:t>5.2.5</w:t>
      </w:r>
      <w:r w:rsidR="00011DD1" w:rsidRPr="00C83A78">
        <w:rPr>
          <w:rFonts w:eastAsiaTheme="minorEastAsia"/>
        </w:rPr>
        <w:t>，</w:t>
      </w:r>
      <w:r w:rsidR="00011DD1" w:rsidRPr="00C83A78">
        <w:rPr>
          <w:rFonts w:eastAsiaTheme="minorEastAsia"/>
        </w:rPr>
        <w:t>2009</w:t>
      </w:r>
      <w:r w:rsidR="00011DD1" w:rsidRPr="00C83A78">
        <w:rPr>
          <w:rFonts w:eastAsiaTheme="minorEastAsia"/>
        </w:rPr>
        <w:t>年版的</w:t>
      </w:r>
      <w:r w:rsidR="00011DD1">
        <w:rPr>
          <w:rFonts w:eastAsiaTheme="minorEastAsia" w:hint="eastAsia"/>
        </w:rPr>
        <w:t>3</w:t>
      </w:r>
      <w:r w:rsidR="00011DD1">
        <w:rPr>
          <w:rFonts w:eastAsiaTheme="minorEastAsia"/>
        </w:rPr>
        <w:t>.4</w:t>
      </w:r>
      <w:r w:rsidR="00011DD1" w:rsidRPr="00C83A78">
        <w:rPr>
          <w:rFonts w:eastAsiaTheme="minorEastAsia"/>
        </w:rPr>
        <w:t>）</w:t>
      </w:r>
      <w:r w:rsidR="00011DD1">
        <w:rPr>
          <w:rFonts w:eastAsiaTheme="minorEastAsia" w:hint="eastAsia"/>
        </w:rPr>
        <w:t>；</w:t>
      </w:r>
    </w:p>
    <w:p w14:paraId="3B3C55F0" w14:textId="7C10267F" w:rsidR="00BB1263" w:rsidRDefault="00011DD1" w:rsidP="006818AB">
      <w:pPr>
        <w:ind w:firstLineChars="200" w:firstLine="420"/>
        <w:rPr>
          <w:rFonts w:eastAsiaTheme="minorEastAsia"/>
        </w:rPr>
      </w:pPr>
      <w:r w:rsidRPr="00C83A78">
        <w:rPr>
          <w:rFonts w:eastAsiaTheme="minorEastAsia"/>
        </w:rPr>
        <w:t>l</w:t>
      </w:r>
      <w:r w:rsidRPr="00C83A78">
        <w:rPr>
          <w:rFonts w:eastAsiaTheme="minorEastAsia"/>
        </w:rPr>
        <w:t>）</w:t>
      </w:r>
      <w:r w:rsidR="00BB1263">
        <w:rPr>
          <w:rFonts w:eastAsiaTheme="minorEastAsia"/>
        </w:rPr>
        <w:t>更改了</w:t>
      </w:r>
      <w:r w:rsidR="00BB1263" w:rsidRPr="00C83A78">
        <w:rPr>
          <w:rFonts w:eastAsiaTheme="minorEastAsia"/>
        </w:rPr>
        <w:t>“</w:t>
      </w:r>
      <w:r w:rsidR="00BB1263">
        <w:rPr>
          <w:rFonts w:eastAsiaTheme="minorEastAsia"/>
        </w:rPr>
        <w:t>钴标准溶液的浓度</w:t>
      </w:r>
      <w:r w:rsidR="00BB1263" w:rsidRPr="00C83A78">
        <w:rPr>
          <w:rFonts w:eastAsiaTheme="minorEastAsia"/>
        </w:rPr>
        <w:t>”</w:t>
      </w:r>
      <w:r w:rsidR="00BB1263">
        <w:rPr>
          <w:rFonts w:eastAsiaTheme="minorEastAsia" w:hint="eastAsia"/>
        </w:rPr>
        <w:t>，</w:t>
      </w:r>
      <w:r w:rsidR="00BB1263">
        <w:rPr>
          <w:rFonts w:eastAsiaTheme="minorEastAsia"/>
        </w:rPr>
        <w:t>由</w:t>
      </w:r>
      <w:r w:rsidR="00BB1263">
        <w:rPr>
          <w:rFonts w:eastAsiaTheme="minorEastAsia" w:hint="eastAsia"/>
        </w:rPr>
        <w:t>“</w:t>
      </w:r>
      <w:r w:rsidR="00BB1263" w:rsidRPr="005B6B87">
        <w:rPr>
          <w:rFonts w:hint="eastAsia"/>
          <w:color w:val="000000"/>
        </w:rPr>
        <w:t xml:space="preserve">1 mL </w:t>
      </w:r>
      <w:r w:rsidR="00BB1263" w:rsidRPr="005B6B87">
        <w:rPr>
          <w:rFonts w:hint="eastAsia"/>
          <w:color w:val="000000"/>
        </w:rPr>
        <w:t>含</w:t>
      </w:r>
      <w:r w:rsidR="00BB1263" w:rsidRPr="005B6B87">
        <w:rPr>
          <w:rFonts w:hint="eastAsia"/>
          <w:color w:val="000000"/>
        </w:rPr>
        <w:t xml:space="preserve"> </w:t>
      </w:r>
      <w:r w:rsidR="00BB1263">
        <w:rPr>
          <w:color w:val="000000"/>
        </w:rPr>
        <w:t>1.5</w:t>
      </w:r>
      <w:r w:rsidR="00BB1263" w:rsidRPr="005B6B87">
        <w:rPr>
          <w:rFonts w:hint="eastAsia"/>
          <w:color w:val="000000"/>
        </w:rPr>
        <w:t xml:space="preserve"> mg </w:t>
      </w:r>
      <w:r w:rsidR="00BB1263" w:rsidRPr="005B6B87">
        <w:rPr>
          <w:rFonts w:hint="eastAsia"/>
          <w:color w:val="000000"/>
        </w:rPr>
        <w:t>钴</w:t>
      </w:r>
      <w:r w:rsidR="00BB1263">
        <w:rPr>
          <w:rFonts w:eastAsiaTheme="minorEastAsia" w:hint="eastAsia"/>
        </w:rPr>
        <w:t>”改为“</w:t>
      </w:r>
      <w:r w:rsidR="005D110A">
        <w:rPr>
          <w:rFonts w:eastAsiaTheme="minorEastAsia" w:hint="eastAsia"/>
        </w:rPr>
        <w:t>1</w:t>
      </w:r>
      <w:r w:rsidR="005D110A">
        <w:rPr>
          <w:rFonts w:eastAsiaTheme="minorEastAsia"/>
        </w:rPr>
        <w:t xml:space="preserve"> </w:t>
      </w:r>
      <w:bookmarkStart w:id="2" w:name="_GoBack"/>
      <w:bookmarkEnd w:id="2"/>
      <w:r w:rsidR="00BB1263" w:rsidRPr="005B6B87">
        <w:rPr>
          <w:rFonts w:hint="eastAsia"/>
          <w:color w:val="000000"/>
        </w:rPr>
        <w:t xml:space="preserve">mL </w:t>
      </w:r>
      <w:r w:rsidR="00BB1263" w:rsidRPr="005B6B87">
        <w:rPr>
          <w:rFonts w:hint="eastAsia"/>
          <w:color w:val="000000"/>
        </w:rPr>
        <w:t>含</w:t>
      </w:r>
      <w:r w:rsidR="00BB1263" w:rsidRPr="005B6B87">
        <w:rPr>
          <w:rFonts w:hint="eastAsia"/>
          <w:color w:val="000000"/>
        </w:rPr>
        <w:t xml:space="preserve"> </w:t>
      </w:r>
      <w:r w:rsidR="00BB1263">
        <w:rPr>
          <w:color w:val="000000"/>
        </w:rPr>
        <w:t>3.0</w:t>
      </w:r>
      <w:r w:rsidR="00BB1263" w:rsidRPr="005B6B87">
        <w:rPr>
          <w:rFonts w:hint="eastAsia"/>
          <w:color w:val="000000"/>
        </w:rPr>
        <w:t xml:space="preserve"> mg </w:t>
      </w:r>
      <w:r w:rsidR="00BB1263" w:rsidRPr="005B6B87">
        <w:rPr>
          <w:rFonts w:hint="eastAsia"/>
          <w:color w:val="000000"/>
        </w:rPr>
        <w:t>钴</w:t>
      </w:r>
      <w:r w:rsidR="00BB1263">
        <w:rPr>
          <w:rFonts w:eastAsiaTheme="minorEastAsia" w:hint="eastAsia"/>
        </w:rPr>
        <w:t>”</w:t>
      </w:r>
      <w:r w:rsidR="00BB1263" w:rsidRPr="00C83A78">
        <w:rPr>
          <w:rFonts w:eastAsiaTheme="minorEastAsia"/>
        </w:rPr>
        <w:t>（见</w:t>
      </w:r>
      <w:r w:rsidR="00BB1263">
        <w:rPr>
          <w:rFonts w:eastAsiaTheme="minorEastAsia"/>
        </w:rPr>
        <w:t>4.2.5</w:t>
      </w:r>
      <w:r w:rsidR="00BB1263">
        <w:rPr>
          <w:rFonts w:eastAsiaTheme="minorEastAsia"/>
        </w:rPr>
        <w:t>和</w:t>
      </w:r>
      <w:r w:rsidR="00BB1263">
        <w:rPr>
          <w:rFonts w:eastAsiaTheme="minorEastAsia"/>
        </w:rPr>
        <w:t>5.2.5</w:t>
      </w:r>
      <w:r w:rsidR="00BB1263" w:rsidRPr="00C83A78">
        <w:rPr>
          <w:rFonts w:eastAsiaTheme="minorEastAsia"/>
        </w:rPr>
        <w:t>，</w:t>
      </w:r>
      <w:r w:rsidR="00BB1263" w:rsidRPr="00C83A78">
        <w:rPr>
          <w:rFonts w:eastAsiaTheme="minorEastAsia"/>
        </w:rPr>
        <w:t>2009</w:t>
      </w:r>
      <w:r w:rsidR="00BB1263" w:rsidRPr="00C83A78">
        <w:rPr>
          <w:rFonts w:eastAsiaTheme="minorEastAsia"/>
        </w:rPr>
        <w:t>年版的</w:t>
      </w:r>
      <w:r w:rsidR="00BB1263">
        <w:rPr>
          <w:rFonts w:eastAsiaTheme="minorEastAsia" w:hint="eastAsia"/>
        </w:rPr>
        <w:t>3</w:t>
      </w:r>
      <w:r w:rsidR="00BB1263">
        <w:rPr>
          <w:rFonts w:eastAsiaTheme="minorEastAsia"/>
        </w:rPr>
        <w:t>.4</w:t>
      </w:r>
      <w:r w:rsidR="00BB1263" w:rsidRPr="00C83A78">
        <w:rPr>
          <w:rFonts w:eastAsiaTheme="minorEastAsia"/>
        </w:rPr>
        <w:t>）</w:t>
      </w:r>
      <w:r w:rsidR="00BB1263">
        <w:rPr>
          <w:rFonts w:eastAsiaTheme="minorEastAsia" w:hint="eastAsia"/>
        </w:rPr>
        <w:t>；</w:t>
      </w:r>
    </w:p>
    <w:p w14:paraId="6FAD9EDA" w14:textId="355787B9" w:rsidR="00BB1263" w:rsidRDefault="00BB1263" w:rsidP="00BB1263">
      <w:pPr>
        <w:ind w:firstLineChars="200" w:firstLine="420"/>
        <w:rPr>
          <w:rFonts w:eastAsiaTheme="minorEastAsia"/>
        </w:rPr>
      </w:pPr>
      <w:r w:rsidRPr="00C83A78">
        <w:rPr>
          <w:rFonts w:eastAsiaTheme="minorEastAsia"/>
        </w:rPr>
        <w:t>m</w:t>
      </w:r>
      <w:r w:rsidRPr="00C83A78">
        <w:rPr>
          <w:rFonts w:eastAsiaTheme="minorEastAsia"/>
        </w:rPr>
        <w:t>）</w:t>
      </w:r>
      <w:r>
        <w:rPr>
          <w:rFonts w:eastAsiaTheme="minorEastAsia"/>
        </w:rPr>
        <w:t>更改了</w:t>
      </w:r>
      <w:r>
        <w:rPr>
          <w:rFonts w:eastAsiaTheme="minorEastAsia" w:hint="eastAsia"/>
        </w:rPr>
        <w:t>E</w:t>
      </w:r>
      <w:r>
        <w:rPr>
          <w:rFonts w:eastAsiaTheme="minorEastAsia"/>
        </w:rPr>
        <w:t>DTA</w:t>
      </w:r>
      <w:r>
        <w:rPr>
          <w:rFonts w:eastAsiaTheme="minorEastAsia"/>
        </w:rPr>
        <w:t>标定时</w:t>
      </w:r>
      <w:r w:rsidRPr="00547137">
        <w:rPr>
          <w:rFonts w:hint="eastAsia"/>
          <w:color w:val="000000"/>
        </w:rPr>
        <w:t>钴</w:t>
      </w:r>
      <w:r w:rsidRPr="00547137">
        <w:rPr>
          <w:color w:val="000000"/>
        </w:rPr>
        <w:t>标准溶液</w:t>
      </w:r>
      <w:r>
        <w:rPr>
          <w:color w:val="000000"/>
        </w:rPr>
        <w:t>的移取量</w:t>
      </w:r>
      <w:r>
        <w:rPr>
          <w:rFonts w:hint="eastAsia"/>
          <w:color w:val="000000"/>
        </w:rPr>
        <w:t>，</w:t>
      </w:r>
      <w:r>
        <w:rPr>
          <w:color w:val="000000"/>
        </w:rPr>
        <w:t>由</w:t>
      </w:r>
      <w:r>
        <w:rPr>
          <w:rFonts w:hint="eastAsia"/>
          <w:color w:val="000000"/>
        </w:rPr>
        <w:t>“</w:t>
      </w:r>
      <w:r>
        <w:rPr>
          <w:rFonts w:hint="eastAsia"/>
          <w:color w:val="000000"/>
        </w:rPr>
        <w:t>1</w:t>
      </w:r>
      <w:r>
        <w:rPr>
          <w:color w:val="000000"/>
        </w:rPr>
        <w:t>0</w:t>
      </w:r>
      <w:r w:rsidRPr="00BB1263">
        <w:rPr>
          <w:rFonts w:hint="eastAsia"/>
          <w:color w:val="000000"/>
        </w:rPr>
        <w:t xml:space="preserve"> </w:t>
      </w:r>
      <w:r w:rsidRPr="005B6B87">
        <w:rPr>
          <w:rFonts w:hint="eastAsia"/>
          <w:color w:val="000000"/>
        </w:rPr>
        <w:t>mL</w:t>
      </w:r>
      <w:r>
        <w:rPr>
          <w:rFonts w:hint="eastAsia"/>
          <w:color w:val="000000"/>
        </w:rPr>
        <w:t>”</w:t>
      </w:r>
      <w:r>
        <w:rPr>
          <w:color w:val="000000"/>
        </w:rPr>
        <w:t>改为</w:t>
      </w:r>
      <w:r>
        <w:rPr>
          <w:rFonts w:hint="eastAsia"/>
          <w:color w:val="000000"/>
        </w:rPr>
        <w:t>“</w:t>
      </w:r>
      <w:r>
        <w:rPr>
          <w:rFonts w:hint="eastAsia"/>
          <w:color w:val="000000"/>
        </w:rPr>
        <w:t>5</w:t>
      </w:r>
      <w:r w:rsidRPr="00BB1263">
        <w:rPr>
          <w:rFonts w:hint="eastAsia"/>
          <w:color w:val="000000"/>
        </w:rPr>
        <w:t xml:space="preserve"> </w:t>
      </w:r>
      <w:r w:rsidRPr="005B6B87">
        <w:rPr>
          <w:rFonts w:hint="eastAsia"/>
          <w:color w:val="000000"/>
        </w:rPr>
        <w:t>mL</w:t>
      </w:r>
      <w:r>
        <w:rPr>
          <w:rFonts w:hint="eastAsia"/>
          <w:color w:val="000000"/>
        </w:rPr>
        <w:t>”</w:t>
      </w:r>
      <w:r w:rsidRPr="00BB1263">
        <w:rPr>
          <w:rFonts w:eastAsiaTheme="minorEastAsia"/>
        </w:rPr>
        <w:t xml:space="preserve"> </w:t>
      </w:r>
      <w:r w:rsidRPr="00C83A78">
        <w:rPr>
          <w:rFonts w:eastAsiaTheme="minorEastAsia"/>
        </w:rPr>
        <w:t>（见</w:t>
      </w:r>
      <w:r>
        <w:rPr>
          <w:rFonts w:eastAsiaTheme="minorEastAsia"/>
        </w:rPr>
        <w:t>4.2.5</w:t>
      </w:r>
      <w:r w:rsidRPr="00C83A78">
        <w:rPr>
          <w:rFonts w:eastAsiaTheme="minorEastAsia"/>
        </w:rPr>
        <w:t>，</w:t>
      </w:r>
      <w:r w:rsidRPr="00C83A78">
        <w:rPr>
          <w:rFonts w:eastAsiaTheme="minorEastAsia"/>
        </w:rPr>
        <w:t>2009</w:t>
      </w:r>
      <w:r w:rsidRPr="00C83A78">
        <w:rPr>
          <w:rFonts w:eastAsiaTheme="minorEastAsia"/>
        </w:rPr>
        <w:t>年版的</w:t>
      </w:r>
      <w:r>
        <w:rPr>
          <w:rFonts w:eastAsiaTheme="minorEastAsia" w:hint="eastAsia"/>
        </w:rPr>
        <w:t>3</w:t>
      </w:r>
      <w:r>
        <w:rPr>
          <w:rFonts w:eastAsiaTheme="minorEastAsia"/>
        </w:rPr>
        <w:t>.</w:t>
      </w:r>
      <w:r>
        <w:rPr>
          <w:rFonts w:eastAsiaTheme="minorEastAsia"/>
        </w:rPr>
        <w:t>5.2</w:t>
      </w:r>
      <w:r w:rsidRPr="00C83A78">
        <w:rPr>
          <w:rFonts w:eastAsiaTheme="minorEastAsia"/>
        </w:rPr>
        <w:t>）</w:t>
      </w:r>
      <w:r>
        <w:rPr>
          <w:rFonts w:eastAsiaTheme="minorEastAsia" w:hint="eastAsia"/>
        </w:rPr>
        <w:t>；</w:t>
      </w:r>
    </w:p>
    <w:p w14:paraId="4847DE18" w14:textId="46E8FE35" w:rsidR="005B6B87" w:rsidRPr="00C83A78" w:rsidRDefault="00BB1263" w:rsidP="006818AB">
      <w:pPr>
        <w:ind w:firstLineChars="200" w:firstLine="420"/>
        <w:rPr>
          <w:rFonts w:eastAsiaTheme="minorEastAsia"/>
        </w:rPr>
      </w:pPr>
      <w:r w:rsidRPr="00C83A78">
        <w:rPr>
          <w:rFonts w:eastAsiaTheme="minorEastAsia"/>
        </w:rPr>
        <w:t>n</w:t>
      </w:r>
      <w:r w:rsidRPr="00C83A78">
        <w:rPr>
          <w:rFonts w:eastAsiaTheme="minorEastAsia"/>
        </w:rPr>
        <w:t>）</w:t>
      </w:r>
      <w:r w:rsidR="005B6B87" w:rsidRPr="00C83A78">
        <w:rPr>
          <w:rFonts w:eastAsiaTheme="minorEastAsia"/>
        </w:rPr>
        <w:t>删除了</w:t>
      </w:r>
      <w:r w:rsidR="005B6B87" w:rsidRPr="00C83A78">
        <w:rPr>
          <w:rFonts w:eastAsiaTheme="minorEastAsia"/>
        </w:rPr>
        <w:t>“</w:t>
      </w:r>
      <w:r w:rsidR="005B6B87" w:rsidRPr="00C83A78">
        <w:rPr>
          <w:rFonts w:eastAsiaTheme="minorEastAsia"/>
        </w:rPr>
        <w:t>允许差</w:t>
      </w:r>
      <w:r w:rsidR="005B6B87" w:rsidRPr="00C83A78">
        <w:rPr>
          <w:rFonts w:eastAsiaTheme="minorEastAsia"/>
        </w:rPr>
        <w:t>”</w:t>
      </w:r>
      <w:r w:rsidR="005B6B87" w:rsidRPr="00C83A78">
        <w:rPr>
          <w:rFonts w:eastAsiaTheme="minorEastAsia"/>
        </w:rPr>
        <w:t>（见</w:t>
      </w:r>
      <w:r w:rsidR="005B6B87" w:rsidRPr="00C83A78">
        <w:rPr>
          <w:rFonts w:eastAsiaTheme="minorEastAsia"/>
        </w:rPr>
        <w:t>2009</w:t>
      </w:r>
      <w:r w:rsidR="005B6B87" w:rsidRPr="00C83A78">
        <w:rPr>
          <w:rFonts w:eastAsiaTheme="minorEastAsia"/>
        </w:rPr>
        <w:t>年版的</w:t>
      </w:r>
      <w:r w:rsidR="005B6B87" w:rsidRPr="00C83A78">
        <w:rPr>
          <w:rFonts w:eastAsiaTheme="minorEastAsia"/>
        </w:rPr>
        <w:t>7.2</w:t>
      </w:r>
      <w:r w:rsidR="005B6B87" w:rsidRPr="00C83A78">
        <w:rPr>
          <w:rFonts w:eastAsiaTheme="minorEastAsia"/>
        </w:rPr>
        <w:t>）；</w:t>
      </w:r>
    </w:p>
    <w:p w14:paraId="08201869" w14:textId="778DE2FA" w:rsidR="005B6B87" w:rsidRPr="00C83A78" w:rsidRDefault="00BB1263" w:rsidP="006818AB">
      <w:pPr>
        <w:ind w:firstLineChars="200" w:firstLine="420"/>
        <w:rPr>
          <w:rFonts w:eastAsiaTheme="minorEastAsia"/>
        </w:rPr>
      </w:pPr>
      <w:r>
        <w:rPr>
          <w:rFonts w:eastAsiaTheme="minorEastAsia"/>
        </w:rPr>
        <w:t>o</w:t>
      </w:r>
      <w:r w:rsidRPr="00C83A78">
        <w:rPr>
          <w:rFonts w:eastAsiaTheme="minorEastAsia"/>
        </w:rPr>
        <w:t>）</w:t>
      </w:r>
      <w:r w:rsidR="005B6B87" w:rsidRPr="00C83A78">
        <w:rPr>
          <w:rFonts w:eastAsiaTheme="minorEastAsia"/>
        </w:rPr>
        <w:t>更改了</w:t>
      </w:r>
      <w:r w:rsidR="005B6B87" w:rsidRPr="00C83A78">
        <w:rPr>
          <w:rFonts w:eastAsiaTheme="minorEastAsia"/>
        </w:rPr>
        <w:t xml:space="preserve"> “</w:t>
      </w:r>
      <w:r w:rsidR="005B6B87" w:rsidRPr="00C83A78">
        <w:rPr>
          <w:rFonts w:eastAsiaTheme="minorEastAsia"/>
        </w:rPr>
        <w:t>重复性</w:t>
      </w:r>
      <w:r w:rsidR="005B6B87" w:rsidRPr="00C83A78">
        <w:rPr>
          <w:rFonts w:eastAsiaTheme="minorEastAsia"/>
        </w:rPr>
        <w:t>”</w:t>
      </w:r>
      <w:r w:rsidR="00DC67E0">
        <w:rPr>
          <w:rFonts w:eastAsiaTheme="minorEastAsia"/>
        </w:rPr>
        <w:t>相关内容</w:t>
      </w:r>
      <w:r w:rsidR="00DC67E0" w:rsidRPr="00C83A78">
        <w:rPr>
          <w:rFonts w:eastAsiaTheme="minorEastAsia"/>
        </w:rPr>
        <w:t>（见</w:t>
      </w:r>
      <w:r w:rsidR="00DC67E0">
        <w:rPr>
          <w:rFonts w:eastAsiaTheme="minorEastAsia"/>
        </w:rPr>
        <w:t>6</w:t>
      </w:r>
      <w:r w:rsidR="00DC67E0" w:rsidRPr="00C83A78">
        <w:rPr>
          <w:rFonts w:eastAsiaTheme="minorEastAsia"/>
        </w:rPr>
        <w:t>.</w:t>
      </w:r>
      <w:r w:rsidR="00DC67E0">
        <w:rPr>
          <w:rFonts w:eastAsiaTheme="minorEastAsia"/>
        </w:rPr>
        <w:t>1</w:t>
      </w:r>
      <w:r w:rsidR="00DC67E0" w:rsidRPr="00C83A78">
        <w:rPr>
          <w:rFonts w:eastAsiaTheme="minorEastAsia"/>
        </w:rPr>
        <w:t>）</w:t>
      </w:r>
      <w:r w:rsidR="005B6B87" w:rsidRPr="00FA1DD9">
        <w:rPr>
          <w:rFonts w:eastAsiaTheme="minorEastAsia"/>
        </w:rPr>
        <w:t>；</w:t>
      </w:r>
    </w:p>
    <w:p w14:paraId="525537E1" w14:textId="33781863" w:rsidR="005B6B87" w:rsidRPr="00C83A78" w:rsidRDefault="00BB1263" w:rsidP="006818AB">
      <w:pPr>
        <w:ind w:firstLineChars="200" w:firstLine="420"/>
        <w:rPr>
          <w:rFonts w:eastAsiaTheme="minorEastAsia"/>
        </w:rPr>
      </w:pPr>
      <w:r>
        <w:rPr>
          <w:rFonts w:eastAsiaTheme="minorEastAsia"/>
        </w:rPr>
        <w:t>p</w:t>
      </w:r>
      <w:r>
        <w:rPr>
          <w:rFonts w:eastAsiaTheme="minorEastAsia" w:hint="eastAsia"/>
        </w:rPr>
        <w:t>）</w:t>
      </w:r>
      <w:r w:rsidR="005B6B87" w:rsidRPr="00C83A78">
        <w:rPr>
          <w:rFonts w:eastAsiaTheme="minorEastAsia"/>
        </w:rPr>
        <w:t>增加了</w:t>
      </w:r>
      <w:r w:rsidR="005B6B87" w:rsidRPr="00C83A78">
        <w:rPr>
          <w:rFonts w:eastAsiaTheme="minorEastAsia"/>
        </w:rPr>
        <w:t>“</w:t>
      </w:r>
      <w:r w:rsidR="005B6B87" w:rsidRPr="00C83A78">
        <w:rPr>
          <w:rFonts w:eastAsiaTheme="minorEastAsia"/>
        </w:rPr>
        <w:t>再现性</w:t>
      </w:r>
      <w:r w:rsidR="005B6B87" w:rsidRPr="00C83A78">
        <w:rPr>
          <w:rFonts w:eastAsiaTheme="minorEastAsia"/>
        </w:rPr>
        <w:t>”</w:t>
      </w:r>
      <w:r w:rsidR="005B6B87" w:rsidRPr="00C83A78">
        <w:rPr>
          <w:rFonts w:eastAsiaTheme="minorEastAsia"/>
        </w:rPr>
        <w:t>（见</w:t>
      </w:r>
      <w:r w:rsidR="00011DD1">
        <w:rPr>
          <w:rFonts w:eastAsiaTheme="minorEastAsia"/>
        </w:rPr>
        <w:t>6</w:t>
      </w:r>
      <w:r w:rsidR="005B6B87" w:rsidRPr="00C83A78">
        <w:rPr>
          <w:rFonts w:eastAsiaTheme="minorEastAsia"/>
        </w:rPr>
        <w:t>.2</w:t>
      </w:r>
      <w:r w:rsidR="005B6B87" w:rsidRPr="00C83A78">
        <w:rPr>
          <w:rFonts w:eastAsiaTheme="minorEastAsia"/>
        </w:rPr>
        <w:t>）；</w:t>
      </w:r>
    </w:p>
    <w:p w14:paraId="2A4D945F" w14:textId="653F04E0" w:rsidR="005B6B87" w:rsidRPr="00C83A78" w:rsidRDefault="00BB1263" w:rsidP="006818AB">
      <w:pPr>
        <w:ind w:firstLineChars="200" w:firstLine="420"/>
        <w:rPr>
          <w:rFonts w:eastAsiaTheme="minorEastAsia"/>
        </w:rPr>
      </w:pPr>
      <w:r>
        <w:rPr>
          <w:rFonts w:eastAsiaTheme="minorEastAsia"/>
        </w:rPr>
        <w:t>q</w:t>
      </w:r>
      <w:r>
        <w:rPr>
          <w:rFonts w:eastAsiaTheme="minorEastAsia" w:hint="eastAsia"/>
        </w:rPr>
        <w:t>）</w:t>
      </w:r>
      <w:r w:rsidR="005B6B87" w:rsidRPr="00C83A78">
        <w:rPr>
          <w:rFonts w:eastAsiaTheme="minorEastAsia"/>
        </w:rPr>
        <w:t>删除了</w:t>
      </w:r>
      <w:r w:rsidR="005B6B87" w:rsidRPr="00C83A78">
        <w:rPr>
          <w:rFonts w:eastAsiaTheme="minorEastAsia"/>
        </w:rPr>
        <w:t>“</w:t>
      </w:r>
      <w:r w:rsidR="005B6B87" w:rsidRPr="00C83A78">
        <w:rPr>
          <w:rFonts w:eastAsiaTheme="minorEastAsia"/>
        </w:rPr>
        <w:t>质量保证与控制</w:t>
      </w:r>
      <w:r w:rsidR="005B6B87" w:rsidRPr="00C83A78">
        <w:rPr>
          <w:rFonts w:eastAsiaTheme="minorEastAsia"/>
        </w:rPr>
        <w:t>”</w:t>
      </w:r>
      <w:r w:rsidR="005B6B87" w:rsidRPr="00C83A78">
        <w:rPr>
          <w:rFonts w:eastAsiaTheme="minorEastAsia"/>
        </w:rPr>
        <w:t>（见</w:t>
      </w:r>
      <w:r w:rsidR="005B6B87" w:rsidRPr="00C83A78">
        <w:rPr>
          <w:rFonts w:eastAsiaTheme="minorEastAsia"/>
        </w:rPr>
        <w:t>2009</w:t>
      </w:r>
      <w:r w:rsidR="005B6B87" w:rsidRPr="00C83A78">
        <w:rPr>
          <w:rFonts w:eastAsiaTheme="minorEastAsia"/>
        </w:rPr>
        <w:t>年版的</w:t>
      </w:r>
      <w:r w:rsidR="005B6B87" w:rsidRPr="00C83A78">
        <w:rPr>
          <w:rFonts w:eastAsiaTheme="minorEastAsia"/>
        </w:rPr>
        <w:t>8</w:t>
      </w:r>
      <w:r w:rsidR="005B6B87" w:rsidRPr="00C83A78">
        <w:rPr>
          <w:rFonts w:eastAsiaTheme="minorEastAsia"/>
        </w:rPr>
        <w:t>）；</w:t>
      </w:r>
    </w:p>
    <w:p w14:paraId="2499E125" w14:textId="600E2978" w:rsidR="00011DD1" w:rsidRPr="00011DD1" w:rsidRDefault="00BB1263" w:rsidP="006818AB">
      <w:pPr>
        <w:ind w:firstLineChars="200" w:firstLine="420"/>
        <w:rPr>
          <w:rFonts w:eastAsiaTheme="minorEastAsia"/>
        </w:rPr>
      </w:pPr>
      <w:r>
        <w:rPr>
          <w:rFonts w:eastAsiaTheme="minorEastAsia"/>
        </w:rPr>
        <w:t>r</w:t>
      </w:r>
      <w:r>
        <w:rPr>
          <w:rFonts w:eastAsiaTheme="minorEastAsia" w:hint="eastAsia"/>
        </w:rPr>
        <w:t>）</w:t>
      </w:r>
      <w:r w:rsidR="00011DD1" w:rsidRPr="00C83A78">
        <w:rPr>
          <w:rFonts w:eastAsiaTheme="minorEastAsia"/>
        </w:rPr>
        <w:t>增加了</w:t>
      </w:r>
      <w:r w:rsidR="00011DD1" w:rsidRPr="00C83A78">
        <w:rPr>
          <w:rFonts w:eastAsiaTheme="minorEastAsia"/>
        </w:rPr>
        <w:t>“</w:t>
      </w:r>
      <w:r w:rsidR="00011DD1" w:rsidRPr="00C83A78">
        <w:rPr>
          <w:rFonts w:eastAsiaTheme="minorEastAsia"/>
        </w:rPr>
        <w:t>试验报告</w:t>
      </w:r>
      <w:r w:rsidR="00011DD1" w:rsidRPr="00C83A78">
        <w:rPr>
          <w:rFonts w:eastAsiaTheme="minorEastAsia"/>
        </w:rPr>
        <w:t>”</w:t>
      </w:r>
      <w:r w:rsidR="00011DD1" w:rsidRPr="00C83A78">
        <w:rPr>
          <w:rFonts w:eastAsiaTheme="minorEastAsia"/>
        </w:rPr>
        <w:t>（见</w:t>
      </w:r>
      <w:r w:rsidR="00011DD1">
        <w:rPr>
          <w:rFonts w:eastAsiaTheme="minorEastAsia"/>
        </w:rPr>
        <w:t>7</w:t>
      </w:r>
      <w:r w:rsidR="00011DD1" w:rsidRPr="00C83A78">
        <w:rPr>
          <w:rFonts w:eastAsiaTheme="minorEastAsia"/>
        </w:rPr>
        <w:t>）。</w:t>
      </w:r>
    </w:p>
    <w:p w14:paraId="608835B4" w14:textId="77777777" w:rsidR="005B6B87" w:rsidRPr="00C83A78" w:rsidRDefault="005B6B87" w:rsidP="006818AB">
      <w:pPr>
        <w:ind w:firstLineChars="200" w:firstLine="420"/>
        <w:rPr>
          <w:rFonts w:eastAsiaTheme="minorEastAsia"/>
        </w:rPr>
      </w:pPr>
      <w:r w:rsidRPr="00187392">
        <w:rPr>
          <w:rFonts w:eastAsiaTheme="minorEastAsia"/>
        </w:rPr>
        <w:t>请注意本文件的某些内容可能涉及专利。本文件的发布机构不承担识别专利的责任。</w:t>
      </w:r>
    </w:p>
    <w:p w14:paraId="64812FA7" w14:textId="77777777" w:rsidR="005B6B87" w:rsidRPr="00C83A78" w:rsidRDefault="005B6B87" w:rsidP="006818AB">
      <w:pPr>
        <w:ind w:firstLineChars="200" w:firstLine="420"/>
        <w:rPr>
          <w:rFonts w:eastAsiaTheme="minorEastAsia"/>
        </w:rPr>
      </w:pPr>
      <w:r w:rsidRPr="00C83A78">
        <w:rPr>
          <w:rFonts w:eastAsiaTheme="minorEastAsia"/>
        </w:rPr>
        <w:t>本部分由中国有色金属工业协会提出。</w:t>
      </w:r>
    </w:p>
    <w:p w14:paraId="4B0DFDC6" w14:textId="77777777" w:rsidR="005B6B87" w:rsidRPr="00C83A78" w:rsidRDefault="005B6B87" w:rsidP="006818AB">
      <w:pPr>
        <w:ind w:firstLineChars="200" w:firstLine="420"/>
        <w:rPr>
          <w:rFonts w:eastAsiaTheme="minorEastAsia"/>
        </w:rPr>
      </w:pPr>
      <w:r w:rsidRPr="00C83A78">
        <w:rPr>
          <w:rFonts w:eastAsiaTheme="minorEastAsia"/>
        </w:rPr>
        <w:t>本部分由全国有色金属标准化技术委员会归口</w:t>
      </w:r>
      <w:r w:rsidRPr="00C83A78">
        <w:rPr>
          <w:rFonts w:eastAsiaTheme="minorEastAsia"/>
        </w:rPr>
        <w:t xml:space="preserve"> </w:t>
      </w:r>
      <w:r w:rsidRPr="00C83A78">
        <w:rPr>
          <w:rFonts w:eastAsiaTheme="minorEastAsia"/>
        </w:rPr>
        <w:t>。</w:t>
      </w:r>
    </w:p>
    <w:p w14:paraId="72CD622E" w14:textId="0C03C834" w:rsidR="005B6B87" w:rsidRPr="00C83A78" w:rsidRDefault="005B6B87" w:rsidP="006818AB">
      <w:pPr>
        <w:ind w:firstLineChars="200" w:firstLine="420"/>
        <w:rPr>
          <w:rFonts w:eastAsiaTheme="minorEastAsia"/>
        </w:rPr>
      </w:pPr>
      <w:r w:rsidRPr="00663787">
        <w:rPr>
          <w:rFonts w:eastAsiaTheme="minorEastAsia"/>
        </w:rPr>
        <w:t>本文件起草单位：天津国安盟固利新材料科技股份有限公司、厦门厦钨新能源材料股份有限公司、广东邦普循环科技有限公司、成都巴莫科技有限责任公司、广东省科学院工业分析检测中心、</w:t>
      </w:r>
      <w:r w:rsidR="00481C89" w:rsidRPr="00663787">
        <w:rPr>
          <w:rFonts w:eastAsiaTheme="minorEastAsia"/>
        </w:rPr>
        <w:t>浙江华友钴业股份有限公司、</w:t>
      </w:r>
      <w:r w:rsidRPr="00663787">
        <w:rPr>
          <w:rFonts w:eastAsiaTheme="minorEastAsia"/>
        </w:rPr>
        <w:t>北京当升材料科技股份有限公司、</w:t>
      </w:r>
      <w:r w:rsidR="00481C89" w:rsidRPr="00663787">
        <w:rPr>
          <w:rFonts w:eastAsiaTheme="minorEastAsia"/>
        </w:rPr>
        <w:t>巴斯夫杉</w:t>
      </w:r>
      <w:proofErr w:type="gramStart"/>
      <w:r w:rsidR="00481C89" w:rsidRPr="00663787">
        <w:rPr>
          <w:rFonts w:eastAsiaTheme="minorEastAsia"/>
        </w:rPr>
        <w:t>杉</w:t>
      </w:r>
      <w:proofErr w:type="gramEnd"/>
      <w:r w:rsidR="00481C89" w:rsidRPr="00663787">
        <w:rPr>
          <w:rFonts w:eastAsiaTheme="minorEastAsia"/>
        </w:rPr>
        <w:t>电池材料有限公司、</w:t>
      </w:r>
      <w:r w:rsidRPr="00663787">
        <w:rPr>
          <w:rFonts w:eastAsiaTheme="minorEastAsia"/>
        </w:rPr>
        <w:t>湖南长远锂科股份有限公司、湖南中伟新能源科技有限公司、</w:t>
      </w:r>
      <w:proofErr w:type="gramStart"/>
      <w:r w:rsidRPr="00663787">
        <w:rPr>
          <w:rFonts w:eastAsiaTheme="minorEastAsia"/>
        </w:rPr>
        <w:t>荆</w:t>
      </w:r>
      <w:proofErr w:type="gramEnd"/>
      <w:r w:rsidRPr="00663787">
        <w:rPr>
          <w:rFonts w:eastAsiaTheme="minorEastAsia"/>
        </w:rPr>
        <w:t>门市格林美新材料有限公司、格林美</w:t>
      </w:r>
      <w:r w:rsidRPr="00663787">
        <w:rPr>
          <w:rFonts w:eastAsiaTheme="minorEastAsia"/>
        </w:rPr>
        <w:t>(</w:t>
      </w:r>
      <w:r w:rsidRPr="00663787">
        <w:rPr>
          <w:rFonts w:eastAsiaTheme="minorEastAsia"/>
        </w:rPr>
        <w:t>无锡</w:t>
      </w:r>
      <w:r w:rsidRPr="00663787">
        <w:rPr>
          <w:rFonts w:eastAsiaTheme="minorEastAsia"/>
        </w:rPr>
        <w:t>)</w:t>
      </w:r>
      <w:r w:rsidRPr="00663787">
        <w:rPr>
          <w:rFonts w:eastAsiaTheme="minorEastAsia"/>
        </w:rPr>
        <w:t>能</w:t>
      </w:r>
      <w:proofErr w:type="gramStart"/>
      <w:r w:rsidRPr="00663787">
        <w:rPr>
          <w:rFonts w:eastAsiaTheme="minorEastAsia"/>
        </w:rPr>
        <w:t>源材料</w:t>
      </w:r>
      <w:proofErr w:type="gramEnd"/>
      <w:r w:rsidRPr="00663787">
        <w:rPr>
          <w:rFonts w:eastAsiaTheme="minorEastAsia"/>
        </w:rPr>
        <w:t>有限公司、宜昌</w:t>
      </w:r>
      <w:proofErr w:type="gramStart"/>
      <w:r w:rsidRPr="00663787">
        <w:rPr>
          <w:rFonts w:eastAsiaTheme="minorEastAsia"/>
        </w:rPr>
        <w:t>邦</w:t>
      </w:r>
      <w:proofErr w:type="gramEnd"/>
      <w:r w:rsidRPr="00663787">
        <w:rPr>
          <w:rFonts w:eastAsiaTheme="minorEastAsia"/>
        </w:rPr>
        <w:t>普循环科技有限公司、江</w:t>
      </w:r>
      <w:proofErr w:type="gramStart"/>
      <w:r w:rsidRPr="00663787">
        <w:rPr>
          <w:rFonts w:eastAsiaTheme="minorEastAsia"/>
        </w:rPr>
        <w:t>门市科恒实业</w:t>
      </w:r>
      <w:proofErr w:type="gramEnd"/>
      <w:r w:rsidRPr="00663787">
        <w:rPr>
          <w:rFonts w:eastAsiaTheme="minorEastAsia"/>
        </w:rPr>
        <w:t>股份有限公司、元</w:t>
      </w:r>
      <w:proofErr w:type="gramStart"/>
      <w:r w:rsidRPr="00663787">
        <w:rPr>
          <w:rFonts w:eastAsiaTheme="minorEastAsia"/>
        </w:rPr>
        <w:t>能科技</w:t>
      </w:r>
      <w:proofErr w:type="gramEnd"/>
      <w:r w:rsidRPr="00663787">
        <w:rPr>
          <w:rFonts w:eastAsiaTheme="minorEastAsia"/>
        </w:rPr>
        <w:t>(</w:t>
      </w:r>
      <w:r w:rsidRPr="00663787">
        <w:rPr>
          <w:rFonts w:eastAsiaTheme="minorEastAsia"/>
        </w:rPr>
        <w:t>厦门</w:t>
      </w:r>
      <w:r w:rsidRPr="00663787">
        <w:rPr>
          <w:rFonts w:eastAsiaTheme="minorEastAsia"/>
        </w:rPr>
        <w:t>)</w:t>
      </w:r>
      <w:r w:rsidRPr="00663787">
        <w:rPr>
          <w:rFonts w:eastAsiaTheme="minorEastAsia"/>
        </w:rPr>
        <w:t>有限公司</w:t>
      </w:r>
      <w:r w:rsidR="00E853B7" w:rsidRPr="00663787">
        <w:rPr>
          <w:rFonts w:eastAsiaTheme="minorEastAsia"/>
        </w:rPr>
        <w:t>、</w:t>
      </w:r>
      <w:r w:rsidR="00481C89" w:rsidRPr="00663787">
        <w:rPr>
          <w:rFonts w:eastAsiaTheme="minorEastAsia"/>
        </w:rPr>
        <w:t>北京盟固利新材料科技有限公司、</w:t>
      </w:r>
      <w:r w:rsidR="00E853B7" w:rsidRPr="00663787">
        <w:rPr>
          <w:rFonts w:eastAsiaTheme="minorEastAsia" w:hint="eastAsia"/>
        </w:rPr>
        <w:t>广西</w:t>
      </w:r>
      <w:r w:rsidRPr="00663787">
        <w:rPr>
          <w:rFonts w:eastAsiaTheme="minorEastAsia"/>
        </w:rPr>
        <w:t>中金岭南有色金属股份有限公司、国标</w:t>
      </w:r>
      <w:r w:rsidRPr="00663787">
        <w:rPr>
          <w:rFonts w:eastAsiaTheme="minorEastAsia"/>
        </w:rPr>
        <w:t>(</w:t>
      </w:r>
      <w:r w:rsidRPr="00663787">
        <w:rPr>
          <w:rFonts w:eastAsiaTheme="minorEastAsia"/>
        </w:rPr>
        <w:t>北京</w:t>
      </w:r>
      <w:r w:rsidRPr="00663787">
        <w:rPr>
          <w:rFonts w:eastAsiaTheme="minorEastAsia"/>
        </w:rPr>
        <w:t>)</w:t>
      </w:r>
      <w:r w:rsidRPr="00663787">
        <w:rPr>
          <w:rFonts w:eastAsiaTheme="minorEastAsia"/>
        </w:rPr>
        <w:t>检验认证有限公司、紫金矿业集团股份有限公司、四川赛科检测技术有限公司、国合通用</w:t>
      </w:r>
      <w:r w:rsidRPr="00663787">
        <w:rPr>
          <w:rFonts w:eastAsiaTheme="minorEastAsia"/>
        </w:rPr>
        <w:t>(</w:t>
      </w:r>
      <w:r w:rsidRPr="00663787">
        <w:rPr>
          <w:rFonts w:eastAsiaTheme="minorEastAsia"/>
        </w:rPr>
        <w:t>青岛</w:t>
      </w:r>
      <w:r w:rsidRPr="00663787">
        <w:rPr>
          <w:rFonts w:eastAsiaTheme="minorEastAsia"/>
        </w:rPr>
        <w:t>)</w:t>
      </w:r>
      <w:r w:rsidRPr="00663787">
        <w:rPr>
          <w:rFonts w:eastAsiaTheme="minorEastAsia"/>
        </w:rPr>
        <w:t>测试评价有限公司、瑞士万通中国有限公司、北矿检测技术股份有限公司、</w:t>
      </w:r>
      <w:proofErr w:type="gramStart"/>
      <w:r w:rsidRPr="00663787">
        <w:rPr>
          <w:rFonts w:eastAsiaTheme="minorEastAsia"/>
        </w:rPr>
        <w:t>金川集团精普检测</w:t>
      </w:r>
      <w:proofErr w:type="gramEnd"/>
      <w:r w:rsidRPr="00663787">
        <w:rPr>
          <w:rFonts w:eastAsiaTheme="minorEastAsia"/>
        </w:rPr>
        <w:t>科技有限公司、宜春市锂电产业研究院</w:t>
      </w:r>
      <w:r w:rsidR="00663787" w:rsidRPr="00663787">
        <w:rPr>
          <w:rFonts w:eastAsiaTheme="minorEastAsia" w:hint="eastAsia"/>
        </w:rPr>
        <w:t>、</w:t>
      </w:r>
      <w:r w:rsidR="00663787" w:rsidRPr="00663787">
        <w:rPr>
          <w:rFonts w:eastAsiaTheme="minorEastAsia" w:hint="eastAsia"/>
        </w:rPr>
        <w:lastRenderedPageBreak/>
        <w:t>格林美江苏（钴业）股份有限公司</w:t>
      </w:r>
      <w:r w:rsidRPr="00663787">
        <w:rPr>
          <w:rFonts w:eastAsiaTheme="minorEastAsia"/>
        </w:rPr>
        <w:t>。</w:t>
      </w:r>
    </w:p>
    <w:p w14:paraId="4C3C62F7" w14:textId="77777777" w:rsidR="005B6B87" w:rsidRPr="00C83A78" w:rsidRDefault="005B6B87" w:rsidP="006818AB">
      <w:pPr>
        <w:ind w:firstLineChars="200" w:firstLine="420"/>
        <w:rPr>
          <w:rFonts w:eastAsiaTheme="minorEastAsia"/>
        </w:rPr>
      </w:pPr>
      <w:r w:rsidRPr="00C83A78">
        <w:rPr>
          <w:rFonts w:eastAsiaTheme="minorEastAsia"/>
        </w:rPr>
        <w:t>本文件主要起草人：</w:t>
      </w:r>
      <w:r w:rsidRPr="00C83A78">
        <w:rPr>
          <w:rFonts w:eastAsiaTheme="minorEastAsia"/>
        </w:rPr>
        <w:t xml:space="preserve">…… </w:t>
      </w:r>
    </w:p>
    <w:p w14:paraId="43AD7911" w14:textId="77777777" w:rsidR="005B6B87" w:rsidRPr="00C83A78" w:rsidRDefault="005B6B87" w:rsidP="006818AB">
      <w:pPr>
        <w:ind w:firstLineChars="200" w:firstLine="420"/>
        <w:rPr>
          <w:rFonts w:eastAsiaTheme="minorEastAsia"/>
        </w:rPr>
      </w:pPr>
      <w:r w:rsidRPr="00C83A78">
        <w:rPr>
          <w:rFonts w:eastAsiaTheme="minorEastAsia"/>
        </w:rPr>
        <w:t>本文件的历次版本发布情况：</w:t>
      </w:r>
    </w:p>
    <w:p w14:paraId="710A6B1F" w14:textId="77777777" w:rsidR="005063A6" w:rsidRPr="00C83A78" w:rsidRDefault="005B6B87" w:rsidP="006818AB">
      <w:pPr>
        <w:ind w:firstLineChars="200" w:firstLine="420"/>
        <w:rPr>
          <w:rFonts w:eastAsiaTheme="minorEastAsia"/>
        </w:rPr>
      </w:pPr>
      <w:r w:rsidRPr="00C83A78">
        <w:rPr>
          <w:rFonts w:eastAsiaTheme="minorEastAsia"/>
        </w:rPr>
        <w:t>——GB/T 23667.1-2009</w:t>
      </w:r>
    </w:p>
    <w:p w14:paraId="5546E595" w14:textId="3F4F26CE" w:rsidR="005063A6" w:rsidRDefault="0007207C" w:rsidP="00C83A78">
      <w:pPr>
        <w:pStyle w:val="afff7"/>
        <w:spacing w:before="851" w:after="680"/>
      </w:pPr>
      <w:r>
        <w:br w:type="page"/>
      </w:r>
      <w:bookmarkStart w:id="3" w:name="SectionMark4"/>
      <w:bookmarkEnd w:id="1"/>
      <w:r>
        <w:rPr>
          <w:rFonts w:hint="eastAsia"/>
        </w:rPr>
        <w:lastRenderedPageBreak/>
        <w:t>引   言</w:t>
      </w:r>
    </w:p>
    <w:p w14:paraId="1BE25E25" w14:textId="2AAD6284" w:rsidR="005B6B87" w:rsidRPr="00A85383" w:rsidRDefault="005B6B87" w:rsidP="005B6B87">
      <w:pPr>
        <w:pStyle w:val="aff8"/>
        <w:ind w:firstLine="420"/>
        <w:rPr>
          <w:rFonts w:ascii="Times New Roman"/>
        </w:rPr>
      </w:pPr>
      <w:proofErr w:type="gramStart"/>
      <w:r w:rsidRPr="00A85383">
        <w:rPr>
          <w:rFonts w:ascii="Times New Roman"/>
        </w:rPr>
        <w:t>锂</w:t>
      </w:r>
      <w:proofErr w:type="gramEnd"/>
      <w:r w:rsidRPr="00A85383">
        <w:rPr>
          <w:rFonts w:ascii="Times New Roman"/>
        </w:rPr>
        <w:t>离子电池是</w:t>
      </w:r>
      <w:r w:rsidRPr="00A85383">
        <w:rPr>
          <w:rFonts w:ascii="Times New Roman"/>
        </w:rPr>
        <w:t>3C</w:t>
      </w:r>
      <w:r w:rsidRPr="00A85383">
        <w:rPr>
          <w:rFonts w:ascii="Times New Roman"/>
        </w:rPr>
        <w:t>类消费电子产品的核心部分，</w:t>
      </w:r>
      <w:proofErr w:type="gramStart"/>
      <w:r w:rsidRPr="00A85383">
        <w:rPr>
          <w:rFonts w:ascii="Times New Roman"/>
        </w:rPr>
        <w:t>钴酸锂</w:t>
      </w:r>
      <w:proofErr w:type="gramEnd"/>
      <w:r w:rsidRPr="00A85383">
        <w:rPr>
          <w:rFonts w:ascii="Times New Roman"/>
        </w:rPr>
        <w:t>正极材料又是</w:t>
      </w:r>
      <w:r w:rsidRPr="00A85383">
        <w:rPr>
          <w:rFonts w:ascii="Times New Roman"/>
        </w:rPr>
        <w:t>3C</w:t>
      </w:r>
      <w:r w:rsidRPr="00A85383">
        <w:rPr>
          <w:rFonts w:ascii="Times New Roman"/>
        </w:rPr>
        <w:t>类锂离子电池的重要原料，因此，大力发展</w:t>
      </w:r>
      <w:proofErr w:type="gramStart"/>
      <w:r w:rsidRPr="00A85383">
        <w:rPr>
          <w:rFonts w:ascii="Times New Roman"/>
        </w:rPr>
        <w:t>钴酸锂材料</w:t>
      </w:r>
      <w:proofErr w:type="gramEnd"/>
      <w:r w:rsidRPr="00A85383">
        <w:rPr>
          <w:rFonts w:ascii="Times New Roman"/>
        </w:rPr>
        <w:t>是实现</w:t>
      </w:r>
      <w:r w:rsidRPr="00A85383">
        <w:rPr>
          <w:rFonts w:ascii="Times New Roman"/>
        </w:rPr>
        <w:t>3C</w:t>
      </w:r>
      <w:r w:rsidRPr="00A85383">
        <w:rPr>
          <w:rFonts w:ascii="Times New Roman"/>
        </w:rPr>
        <w:t>类消费电子产品高质量发展的前提。《钴酸锂化学分析方法</w:t>
      </w:r>
      <w:r w:rsidRPr="00A85383">
        <w:rPr>
          <w:rFonts w:ascii="Times New Roman"/>
        </w:rPr>
        <w:t xml:space="preserve"> </w:t>
      </w:r>
      <w:r w:rsidRPr="00A85383">
        <w:rPr>
          <w:rFonts w:ascii="Times New Roman"/>
        </w:rPr>
        <w:t>第</w:t>
      </w:r>
      <w:r w:rsidRPr="00A85383">
        <w:rPr>
          <w:rFonts w:ascii="Times New Roman"/>
        </w:rPr>
        <w:t>1</w:t>
      </w:r>
      <w:r w:rsidRPr="00A85383">
        <w:rPr>
          <w:rFonts w:ascii="Times New Roman"/>
        </w:rPr>
        <w:t>部分</w:t>
      </w:r>
      <w:r w:rsidRPr="00A85383">
        <w:rPr>
          <w:rFonts w:ascii="Times New Roman"/>
        </w:rPr>
        <w:t xml:space="preserve"> </w:t>
      </w:r>
      <w:r w:rsidRPr="00A85383">
        <w:rPr>
          <w:rFonts w:ascii="Times New Roman"/>
        </w:rPr>
        <w:t>钴量的测定</w:t>
      </w:r>
      <w:r w:rsidRPr="00A85383">
        <w:rPr>
          <w:rFonts w:ascii="Times New Roman"/>
        </w:rPr>
        <w:t xml:space="preserve"> EDTA</w:t>
      </w:r>
      <w:r w:rsidRPr="00A85383">
        <w:rPr>
          <w:rFonts w:ascii="Times New Roman"/>
        </w:rPr>
        <w:t>滴定法》标准</w:t>
      </w:r>
      <w:r w:rsidRPr="00A85383">
        <w:rPr>
          <w:rFonts w:ascii="Times New Roman"/>
        </w:rPr>
        <w:t>GB/T 23367.1-2009</w:t>
      </w:r>
      <w:r w:rsidRPr="00A85383">
        <w:rPr>
          <w:rFonts w:ascii="Times New Roman"/>
        </w:rPr>
        <w:t>于</w:t>
      </w:r>
      <w:r w:rsidRPr="00A85383">
        <w:rPr>
          <w:rFonts w:ascii="Times New Roman"/>
        </w:rPr>
        <w:t>2009</w:t>
      </w:r>
      <w:r w:rsidRPr="00A85383">
        <w:rPr>
          <w:rFonts w:ascii="Times New Roman"/>
        </w:rPr>
        <w:t>年</w:t>
      </w:r>
      <w:r w:rsidRPr="00A85383">
        <w:rPr>
          <w:rFonts w:ascii="Times New Roman"/>
        </w:rPr>
        <w:t>3</w:t>
      </w:r>
      <w:r w:rsidRPr="00A85383">
        <w:rPr>
          <w:rFonts w:ascii="Times New Roman"/>
        </w:rPr>
        <w:t>月发布，</w:t>
      </w:r>
      <w:r w:rsidRPr="00A85383">
        <w:rPr>
          <w:rFonts w:ascii="Times New Roman"/>
        </w:rPr>
        <w:t>2010</w:t>
      </w:r>
      <w:r w:rsidRPr="00A85383">
        <w:rPr>
          <w:rFonts w:ascii="Times New Roman"/>
        </w:rPr>
        <w:t>年</w:t>
      </w:r>
      <w:r w:rsidRPr="00A85383">
        <w:rPr>
          <w:rFonts w:ascii="Times New Roman"/>
        </w:rPr>
        <w:t>1</w:t>
      </w:r>
      <w:r w:rsidRPr="00A85383">
        <w:rPr>
          <w:rFonts w:ascii="Times New Roman"/>
        </w:rPr>
        <w:t>月实施，迄今已有十余年，该标准的实施应用统一了</w:t>
      </w:r>
      <w:proofErr w:type="gramStart"/>
      <w:r w:rsidRPr="00A85383">
        <w:rPr>
          <w:rFonts w:ascii="Times New Roman"/>
        </w:rPr>
        <w:t>钴酸锂</w:t>
      </w:r>
      <w:proofErr w:type="gramEnd"/>
      <w:r w:rsidRPr="00A85383">
        <w:rPr>
          <w:rFonts w:ascii="Times New Roman"/>
        </w:rPr>
        <w:t>中钴含量的测定方法，显著的降低了供需双方针对</w:t>
      </w:r>
      <w:proofErr w:type="gramStart"/>
      <w:r w:rsidRPr="00A85383">
        <w:rPr>
          <w:rFonts w:ascii="Times New Roman"/>
        </w:rPr>
        <w:t>钴酸锂产品钴</w:t>
      </w:r>
      <w:proofErr w:type="gramEnd"/>
      <w:r w:rsidRPr="00A85383">
        <w:rPr>
          <w:rFonts w:ascii="Times New Roman"/>
        </w:rPr>
        <w:t>含量测定的沟通成本及贸易成本。近年来，随着</w:t>
      </w:r>
      <w:proofErr w:type="gramStart"/>
      <w:r w:rsidRPr="00A85383">
        <w:rPr>
          <w:rFonts w:ascii="Times New Roman"/>
        </w:rPr>
        <w:t>钴酸锂产品</w:t>
      </w:r>
      <w:proofErr w:type="gramEnd"/>
      <w:r w:rsidRPr="00A85383">
        <w:rPr>
          <w:rFonts w:ascii="Times New Roman"/>
        </w:rPr>
        <w:t>迭代和检测技术升级，</w:t>
      </w:r>
      <w:proofErr w:type="gramStart"/>
      <w:r w:rsidRPr="00A85383">
        <w:rPr>
          <w:rFonts w:ascii="Times New Roman"/>
        </w:rPr>
        <w:t>钴酸锂产品中钴量</w:t>
      </w:r>
      <w:proofErr w:type="gramEnd"/>
      <w:r w:rsidRPr="00A85383">
        <w:rPr>
          <w:rFonts w:ascii="Times New Roman"/>
        </w:rPr>
        <w:t>的测定方法也从传统的</w:t>
      </w:r>
      <w:r w:rsidRPr="00A85383">
        <w:rPr>
          <w:rFonts w:ascii="Times New Roman"/>
        </w:rPr>
        <w:t>EDTA</w:t>
      </w:r>
      <w:r w:rsidRPr="00A85383">
        <w:rPr>
          <w:rFonts w:ascii="Times New Roman"/>
        </w:rPr>
        <w:t>滴定法逐步发展为</w:t>
      </w:r>
      <w:r w:rsidRPr="00A85383">
        <w:rPr>
          <w:rFonts w:ascii="Times New Roman"/>
        </w:rPr>
        <w:t>EDTA</w:t>
      </w:r>
      <w:r w:rsidR="00187392">
        <w:rPr>
          <w:rFonts w:ascii="Times New Roman" w:hint="eastAsia"/>
        </w:rPr>
        <w:t>自动</w:t>
      </w:r>
      <w:r w:rsidRPr="00A85383">
        <w:rPr>
          <w:rFonts w:ascii="Times New Roman"/>
        </w:rPr>
        <w:t>滴定法和氧化还原电位滴定法，且对测试条件提出了更严格的要求。</w:t>
      </w:r>
    </w:p>
    <w:p w14:paraId="56428330" w14:textId="6F8A2ADD" w:rsidR="005B6B87" w:rsidRPr="00A85383" w:rsidRDefault="005B6B87" w:rsidP="005B6B87">
      <w:pPr>
        <w:pStyle w:val="aff8"/>
        <w:ind w:firstLine="420"/>
        <w:rPr>
          <w:rFonts w:ascii="Times New Roman"/>
        </w:rPr>
      </w:pPr>
      <w:r w:rsidRPr="00A85383">
        <w:rPr>
          <w:rFonts w:ascii="Times New Roman"/>
        </w:rPr>
        <w:t>GB/T 23367</w:t>
      </w:r>
      <w:r w:rsidRPr="00A85383">
        <w:rPr>
          <w:rFonts w:ascii="Times New Roman"/>
        </w:rPr>
        <w:t>《钴酸锂化学分析方法》由</w:t>
      </w:r>
      <w:r w:rsidRPr="00A85383">
        <w:rPr>
          <w:rFonts w:ascii="Times New Roman"/>
        </w:rPr>
        <w:t>2</w:t>
      </w:r>
      <w:r w:rsidRPr="00A85383">
        <w:rPr>
          <w:rFonts w:ascii="Times New Roman"/>
        </w:rPr>
        <w:t>个部分构成，本文件为</w:t>
      </w:r>
      <w:r w:rsidR="00614972" w:rsidRPr="00A85383">
        <w:rPr>
          <w:rFonts w:ascii="Times New Roman"/>
        </w:rPr>
        <w:t>第</w:t>
      </w:r>
      <w:r w:rsidR="00614972">
        <w:rPr>
          <w:rFonts w:ascii="Times New Roman"/>
        </w:rPr>
        <w:t>1</w:t>
      </w:r>
      <w:r w:rsidRPr="00A85383">
        <w:rPr>
          <w:rFonts w:ascii="Times New Roman"/>
        </w:rPr>
        <w:t>个部分。</w:t>
      </w:r>
    </w:p>
    <w:p w14:paraId="50AFA8CB" w14:textId="5D423E71" w:rsidR="005B6B87" w:rsidRPr="00A85383" w:rsidRDefault="005B6B87" w:rsidP="005B6B87">
      <w:pPr>
        <w:pStyle w:val="aff8"/>
        <w:ind w:firstLine="420"/>
        <w:rPr>
          <w:rFonts w:ascii="Times New Roman"/>
        </w:rPr>
      </w:pPr>
      <w:r w:rsidRPr="00A85383">
        <w:rPr>
          <w:rFonts w:ascii="Times New Roman"/>
        </w:rPr>
        <w:t>——</w:t>
      </w:r>
      <w:r w:rsidRPr="00A85383">
        <w:rPr>
          <w:rFonts w:ascii="Times New Roman"/>
        </w:rPr>
        <w:t>第</w:t>
      </w:r>
      <w:r w:rsidRPr="00A85383">
        <w:rPr>
          <w:rFonts w:ascii="Times New Roman"/>
        </w:rPr>
        <w:t>1</w:t>
      </w:r>
      <w:r w:rsidRPr="00A85383">
        <w:rPr>
          <w:rFonts w:ascii="Times New Roman"/>
        </w:rPr>
        <w:t>部分：</w:t>
      </w:r>
      <w:proofErr w:type="gramStart"/>
      <w:r w:rsidRPr="00A85383">
        <w:rPr>
          <w:rFonts w:ascii="Times New Roman"/>
        </w:rPr>
        <w:t>钴</w:t>
      </w:r>
      <w:proofErr w:type="gramEnd"/>
      <w:r w:rsidR="00CB1D09">
        <w:rPr>
          <w:rFonts w:ascii="Times New Roman"/>
        </w:rPr>
        <w:t>含</w:t>
      </w:r>
      <w:r w:rsidRPr="00A85383">
        <w:rPr>
          <w:rFonts w:ascii="Times New Roman"/>
        </w:rPr>
        <w:t>量的测定</w:t>
      </w:r>
      <w:r w:rsidRPr="00A85383">
        <w:rPr>
          <w:rFonts w:ascii="Times New Roman"/>
        </w:rPr>
        <w:t xml:space="preserve">  EDTA </w:t>
      </w:r>
      <w:r w:rsidRPr="00A85383">
        <w:rPr>
          <w:rFonts w:ascii="Times New Roman"/>
        </w:rPr>
        <w:t>滴定法</w:t>
      </w:r>
      <w:r w:rsidR="00CB1D09">
        <w:rPr>
          <w:rFonts w:ascii="Times New Roman"/>
        </w:rPr>
        <w:t>和电位滴定法</w:t>
      </w:r>
      <w:r w:rsidRPr="00A85383">
        <w:rPr>
          <w:rFonts w:ascii="Times New Roman"/>
        </w:rPr>
        <w:t>；</w:t>
      </w:r>
    </w:p>
    <w:p w14:paraId="7DEB6436" w14:textId="77777777" w:rsidR="005B6B87" w:rsidRPr="00A85383" w:rsidRDefault="005B6B87" w:rsidP="005B6B87">
      <w:pPr>
        <w:pStyle w:val="aff8"/>
        <w:ind w:firstLine="420"/>
        <w:rPr>
          <w:rFonts w:ascii="Times New Roman"/>
        </w:rPr>
      </w:pPr>
      <w:r w:rsidRPr="00A85383">
        <w:rPr>
          <w:rFonts w:ascii="Times New Roman"/>
        </w:rPr>
        <w:t>——</w:t>
      </w:r>
      <w:r w:rsidRPr="00A85383">
        <w:rPr>
          <w:rFonts w:ascii="Times New Roman"/>
        </w:rPr>
        <w:t>第</w:t>
      </w:r>
      <w:r w:rsidRPr="00A85383">
        <w:rPr>
          <w:rFonts w:ascii="Times New Roman"/>
        </w:rPr>
        <w:t>2</w:t>
      </w:r>
      <w:r w:rsidRPr="00A85383">
        <w:rPr>
          <w:rFonts w:ascii="Times New Roman"/>
        </w:rPr>
        <w:t>部分：锂、镍、锰、镁、铝、铁、钠、钙和</w:t>
      </w:r>
      <w:proofErr w:type="gramStart"/>
      <w:r w:rsidRPr="00A85383">
        <w:rPr>
          <w:rFonts w:ascii="Times New Roman"/>
        </w:rPr>
        <w:t>铜量</w:t>
      </w:r>
      <w:proofErr w:type="gramEnd"/>
      <w:r w:rsidRPr="00A85383">
        <w:rPr>
          <w:rFonts w:ascii="Times New Roman"/>
        </w:rPr>
        <w:t>的测定</w:t>
      </w:r>
      <w:r w:rsidRPr="00A85383">
        <w:rPr>
          <w:rFonts w:ascii="Times New Roman"/>
        </w:rPr>
        <w:t xml:space="preserve">  </w:t>
      </w:r>
      <w:r w:rsidRPr="00A85383">
        <w:rPr>
          <w:rFonts w:ascii="Times New Roman"/>
        </w:rPr>
        <w:t>电感耦合等离子体原子发射光谱法。</w:t>
      </w:r>
    </w:p>
    <w:p w14:paraId="4A705E1B" w14:textId="229B54F3" w:rsidR="005B6B87" w:rsidRPr="00A85383" w:rsidRDefault="005B6B87" w:rsidP="005B6B87">
      <w:pPr>
        <w:pStyle w:val="aff8"/>
        <w:ind w:firstLine="420"/>
        <w:rPr>
          <w:rFonts w:ascii="Times New Roman"/>
        </w:rPr>
        <w:sectPr w:rsidR="005B6B87" w:rsidRPr="00A85383">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r w:rsidRPr="00A85383">
        <w:rPr>
          <w:rFonts w:ascii="Times New Roman"/>
        </w:rPr>
        <w:t>本文件的制定是基于国内外</w:t>
      </w:r>
      <w:proofErr w:type="gramStart"/>
      <w:r w:rsidRPr="00A85383">
        <w:rPr>
          <w:rFonts w:ascii="Times New Roman"/>
        </w:rPr>
        <w:t>钴酸锂贸易</w:t>
      </w:r>
      <w:proofErr w:type="gramEnd"/>
      <w:r w:rsidRPr="00A85383">
        <w:rPr>
          <w:rFonts w:ascii="Times New Roman"/>
        </w:rPr>
        <w:t>的需求。该标准的建立能够让</w:t>
      </w:r>
      <w:proofErr w:type="gramStart"/>
      <w:r w:rsidRPr="00A85383">
        <w:rPr>
          <w:rFonts w:ascii="Times New Roman"/>
        </w:rPr>
        <w:t>钴酸锂产品钴</w:t>
      </w:r>
      <w:proofErr w:type="gramEnd"/>
      <w:r w:rsidRPr="00A85383">
        <w:rPr>
          <w:rFonts w:ascii="Times New Roman"/>
        </w:rPr>
        <w:t>含量的测定方法进一步适应目前的技术发展水平，促进相关检测技术的进步，为国内相关产业提供技术指导，促进</w:t>
      </w:r>
      <w:proofErr w:type="gramStart"/>
      <w:r w:rsidRPr="00A85383">
        <w:rPr>
          <w:rFonts w:ascii="Times New Roman"/>
        </w:rPr>
        <w:t>锂</w:t>
      </w:r>
      <w:proofErr w:type="gramEnd"/>
      <w:r w:rsidRPr="00A85383">
        <w:rPr>
          <w:rFonts w:ascii="Times New Roman"/>
        </w:rPr>
        <w:t>离子电池正极材料行业的不断健康稳定发展。便于供应商和客户之间采用统一的分析方法开展检测，有利于减少因检测方法差异造成的商业纠纷，具有</w:t>
      </w:r>
      <w:r w:rsidR="00614972">
        <w:rPr>
          <w:rFonts w:ascii="Times New Roman" w:hint="eastAsia"/>
        </w:rPr>
        <w:t>良</w:t>
      </w:r>
      <w:r w:rsidRPr="00A85383">
        <w:rPr>
          <w:rFonts w:ascii="Times New Roman"/>
        </w:rPr>
        <w:t>好的经济效益和社会效益。</w:t>
      </w:r>
    </w:p>
    <w:p w14:paraId="53D720A0" w14:textId="77777777" w:rsidR="005B6B87" w:rsidRPr="005B6B87" w:rsidRDefault="005B6B87" w:rsidP="005B6B87">
      <w:pPr>
        <w:pStyle w:val="affffd"/>
        <w:spacing w:before="300" w:after="240"/>
        <w:rPr>
          <w:rFonts w:ascii="Times New Roman"/>
        </w:rPr>
      </w:pPr>
      <w:proofErr w:type="gramStart"/>
      <w:r w:rsidRPr="005B6B87">
        <w:rPr>
          <w:rFonts w:ascii="Times New Roman" w:hint="eastAsia"/>
        </w:rPr>
        <w:lastRenderedPageBreak/>
        <w:t>钴酸锂</w:t>
      </w:r>
      <w:proofErr w:type="gramEnd"/>
      <w:r w:rsidRPr="005B6B87">
        <w:rPr>
          <w:rFonts w:ascii="Times New Roman" w:hint="eastAsia"/>
        </w:rPr>
        <w:t>化学分析方法</w:t>
      </w:r>
    </w:p>
    <w:p w14:paraId="7F0B8CC3" w14:textId="77777777" w:rsidR="005B6B87" w:rsidRPr="005B6B87" w:rsidRDefault="005B6B87" w:rsidP="005B6B87">
      <w:pPr>
        <w:pStyle w:val="affffd"/>
        <w:spacing w:before="300" w:after="240"/>
        <w:rPr>
          <w:rFonts w:ascii="Times New Roman"/>
        </w:rPr>
      </w:pPr>
      <w:r w:rsidRPr="005B6B87">
        <w:rPr>
          <w:rFonts w:ascii="Times New Roman" w:hint="eastAsia"/>
        </w:rPr>
        <w:t>第</w:t>
      </w:r>
      <w:r w:rsidRPr="005B6B87">
        <w:rPr>
          <w:rFonts w:ascii="Times New Roman" w:hint="eastAsia"/>
        </w:rPr>
        <w:t>1</w:t>
      </w:r>
      <w:r w:rsidRPr="005B6B87">
        <w:rPr>
          <w:rFonts w:ascii="Times New Roman" w:hint="eastAsia"/>
        </w:rPr>
        <w:t>部分：</w:t>
      </w:r>
      <w:proofErr w:type="gramStart"/>
      <w:r w:rsidRPr="005B6B87">
        <w:rPr>
          <w:rFonts w:ascii="Times New Roman" w:hint="eastAsia"/>
        </w:rPr>
        <w:t>钴</w:t>
      </w:r>
      <w:proofErr w:type="gramEnd"/>
      <w:r w:rsidRPr="005B6B87">
        <w:rPr>
          <w:rFonts w:ascii="Times New Roman" w:hint="eastAsia"/>
        </w:rPr>
        <w:t>含量的测定</w:t>
      </w:r>
    </w:p>
    <w:p w14:paraId="79241198" w14:textId="77777777" w:rsidR="005063A6" w:rsidRDefault="005B6B87" w:rsidP="005B6B87">
      <w:pPr>
        <w:pStyle w:val="affffd"/>
        <w:spacing w:before="300" w:after="240" w:line="240" w:lineRule="auto"/>
        <w:rPr>
          <w:rFonts w:ascii="Times New Roman"/>
        </w:rPr>
      </w:pPr>
      <w:r w:rsidRPr="005B6B87">
        <w:rPr>
          <w:rFonts w:ascii="Times New Roman" w:hint="eastAsia"/>
        </w:rPr>
        <w:t xml:space="preserve">EDTA </w:t>
      </w:r>
      <w:r w:rsidRPr="005B6B87">
        <w:rPr>
          <w:rFonts w:ascii="Times New Roman" w:hint="eastAsia"/>
        </w:rPr>
        <w:t>滴定法和电位滴定法</w:t>
      </w:r>
    </w:p>
    <w:p w14:paraId="09E240F0" w14:textId="5A908387" w:rsidR="00D15666" w:rsidRDefault="00D15666" w:rsidP="00D15666">
      <w:pPr>
        <w:autoSpaceDE w:val="0"/>
        <w:autoSpaceDN w:val="0"/>
        <w:adjustRightInd w:val="0"/>
        <w:ind w:firstLineChars="200" w:firstLine="420"/>
        <w:rPr>
          <w:rFonts w:ascii="黑体" w:eastAsia="黑体" w:hAnsi="黑体" w:cs="黑体"/>
          <w:bCs/>
          <w:kern w:val="0"/>
          <w:szCs w:val="20"/>
        </w:rPr>
      </w:pPr>
      <w:r>
        <w:rPr>
          <w:rFonts w:ascii="黑体" w:eastAsia="黑体" w:hAnsi="黑体" w:cs="黑体" w:hint="eastAsia"/>
          <w:bCs/>
          <w:kern w:val="0"/>
          <w:szCs w:val="20"/>
        </w:rPr>
        <w:t>警示——使用本文件的人员应有正规实验室工作的实践经验。本文件并未指出所有可能的安全问题。使用者有责任采取适当的安全和健康措施。</w:t>
      </w:r>
    </w:p>
    <w:p w14:paraId="77C3DEB0" w14:textId="77777777" w:rsidR="005063A6" w:rsidRDefault="0007207C">
      <w:pPr>
        <w:pStyle w:val="afff8"/>
        <w:numPr>
          <w:ilvl w:val="0"/>
          <w:numId w:val="11"/>
        </w:numPr>
        <w:tabs>
          <w:tab w:val="clear" w:pos="360"/>
          <w:tab w:val="left" w:pos="112"/>
        </w:tabs>
        <w:spacing w:beforeLines="100" w:before="312" w:afterLines="100" w:after="312"/>
        <w:ind w:left="357" w:hanging="357"/>
        <w:rPr>
          <w:rFonts w:hAnsi="黑体"/>
        </w:rPr>
      </w:pPr>
      <w:r>
        <w:rPr>
          <w:rFonts w:hAnsi="黑体"/>
        </w:rPr>
        <w:t xml:space="preserve">　范围</w:t>
      </w:r>
    </w:p>
    <w:p w14:paraId="30430A7D" w14:textId="77777777" w:rsidR="005B6B87" w:rsidRPr="00AD73DD" w:rsidRDefault="005B6B87" w:rsidP="005B6B87">
      <w:pPr>
        <w:pStyle w:val="aff8"/>
        <w:ind w:firstLine="420"/>
        <w:rPr>
          <w:rFonts w:ascii="Times New Roman"/>
        </w:rPr>
      </w:pPr>
      <w:r w:rsidRPr="00AD73DD">
        <w:rPr>
          <w:rFonts w:ascii="Times New Roman"/>
        </w:rPr>
        <w:t>本文件描述了</w:t>
      </w:r>
      <w:proofErr w:type="gramStart"/>
      <w:r w:rsidRPr="00AD73DD">
        <w:rPr>
          <w:rFonts w:ascii="Times New Roman"/>
        </w:rPr>
        <w:t>钴酸锂</w:t>
      </w:r>
      <w:proofErr w:type="gramEnd"/>
      <w:r w:rsidRPr="00AD73DD">
        <w:rPr>
          <w:rFonts w:ascii="Times New Roman"/>
        </w:rPr>
        <w:t>中钴含量的测定方法。</w:t>
      </w:r>
    </w:p>
    <w:p w14:paraId="16F61D54" w14:textId="5CC65758" w:rsidR="005B6B87" w:rsidRPr="00AD73DD" w:rsidRDefault="005B6B87" w:rsidP="005B6B87">
      <w:pPr>
        <w:pStyle w:val="aff8"/>
        <w:ind w:firstLine="420"/>
        <w:rPr>
          <w:rFonts w:ascii="Times New Roman"/>
        </w:rPr>
      </w:pPr>
      <w:r w:rsidRPr="00AD73DD">
        <w:rPr>
          <w:rFonts w:ascii="Times New Roman"/>
        </w:rPr>
        <w:t>本文件适用于</w:t>
      </w:r>
      <w:proofErr w:type="gramStart"/>
      <w:r w:rsidRPr="00AD73DD">
        <w:rPr>
          <w:rFonts w:ascii="Times New Roman"/>
        </w:rPr>
        <w:t>钴酸锂</w:t>
      </w:r>
      <w:proofErr w:type="gramEnd"/>
      <w:r w:rsidRPr="00AD73DD">
        <w:rPr>
          <w:rFonts w:ascii="Times New Roman"/>
        </w:rPr>
        <w:t>中钴含量的测定</w:t>
      </w:r>
      <w:r w:rsidRPr="00D947A0">
        <w:rPr>
          <w:rFonts w:ascii="Times New Roman"/>
        </w:rPr>
        <w:t>。测定范围：</w:t>
      </w:r>
      <w:r w:rsidRPr="00D947A0">
        <w:rPr>
          <w:rFonts w:ascii="Times New Roman"/>
        </w:rPr>
        <w:t>5</w:t>
      </w:r>
      <w:r w:rsidR="00CA202F" w:rsidRPr="00D947A0">
        <w:rPr>
          <w:rFonts w:ascii="Times New Roman"/>
        </w:rPr>
        <w:t>7</w:t>
      </w:r>
      <w:r w:rsidRPr="00D947A0">
        <w:rPr>
          <w:rFonts w:ascii="Times New Roman"/>
        </w:rPr>
        <w:t xml:space="preserve">.00 % </w:t>
      </w:r>
      <w:r w:rsidRPr="00D947A0">
        <w:rPr>
          <w:rFonts w:ascii="Times New Roman"/>
        </w:rPr>
        <w:t>～</w:t>
      </w:r>
      <w:r w:rsidRPr="00D947A0">
        <w:rPr>
          <w:rFonts w:ascii="Times New Roman"/>
        </w:rPr>
        <w:t xml:space="preserve"> 62.00 %</w:t>
      </w:r>
      <w:r w:rsidRPr="00D947A0">
        <w:rPr>
          <w:rFonts w:ascii="Times New Roman"/>
        </w:rPr>
        <w:t>。</w:t>
      </w:r>
    </w:p>
    <w:p w14:paraId="7ACFD0AA" w14:textId="77777777" w:rsidR="005063A6" w:rsidRPr="00F61CE9" w:rsidRDefault="0007207C" w:rsidP="00F61CE9">
      <w:pPr>
        <w:pStyle w:val="afff8"/>
        <w:numPr>
          <w:ilvl w:val="0"/>
          <w:numId w:val="11"/>
        </w:numPr>
        <w:tabs>
          <w:tab w:val="clear" w:pos="360"/>
          <w:tab w:val="left" w:pos="112"/>
        </w:tabs>
        <w:spacing w:beforeLines="100" w:before="312" w:afterLines="100" w:after="312"/>
        <w:ind w:left="357" w:hanging="357"/>
        <w:rPr>
          <w:rFonts w:hAnsi="黑体"/>
        </w:rPr>
      </w:pPr>
      <w:r w:rsidRPr="00F61CE9">
        <w:rPr>
          <w:rFonts w:hAnsi="黑体"/>
        </w:rPr>
        <w:t xml:space="preserve">　</w:t>
      </w:r>
      <w:r w:rsidRPr="00F61CE9">
        <w:rPr>
          <w:rFonts w:hAnsi="黑体" w:hint="eastAsia"/>
        </w:rPr>
        <w:t>规范性引用文件</w:t>
      </w:r>
    </w:p>
    <w:p w14:paraId="11850FF5" w14:textId="77777777" w:rsidR="005B6B87" w:rsidRPr="00AD73DD" w:rsidRDefault="005B6B87" w:rsidP="005B6B87">
      <w:pPr>
        <w:pStyle w:val="aff8"/>
        <w:ind w:firstLine="420"/>
        <w:rPr>
          <w:rFonts w:ascii="Times New Roman"/>
        </w:rPr>
      </w:pPr>
      <w:r w:rsidRPr="00AD73DD">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8C1E9C5" w14:textId="77777777" w:rsidR="005B6B87" w:rsidRPr="00AD73DD" w:rsidRDefault="005B6B87" w:rsidP="005B6B87">
      <w:pPr>
        <w:pStyle w:val="aff8"/>
        <w:ind w:firstLine="420"/>
        <w:rPr>
          <w:rFonts w:ascii="Times New Roman"/>
        </w:rPr>
      </w:pPr>
      <w:r w:rsidRPr="00AD73DD">
        <w:rPr>
          <w:rFonts w:ascii="Times New Roman"/>
        </w:rPr>
        <w:t xml:space="preserve">GB/T 6682 </w:t>
      </w:r>
      <w:r w:rsidRPr="00AD73DD">
        <w:rPr>
          <w:rFonts w:ascii="Times New Roman"/>
        </w:rPr>
        <w:t>分析实验室用水规格和试验方法</w:t>
      </w:r>
    </w:p>
    <w:p w14:paraId="0231F426" w14:textId="091ECC20" w:rsidR="005B6B87" w:rsidRPr="00AD73DD" w:rsidRDefault="0044490D" w:rsidP="005B6B87">
      <w:pPr>
        <w:pStyle w:val="aff8"/>
        <w:ind w:firstLine="420"/>
        <w:rPr>
          <w:rFonts w:ascii="Times New Roman"/>
        </w:rPr>
      </w:pPr>
      <w:r>
        <w:rPr>
          <w:rFonts w:ascii="Times New Roman"/>
        </w:rPr>
        <w:t xml:space="preserve">GB/T 8170 </w:t>
      </w:r>
      <w:r w:rsidR="005B6B87" w:rsidRPr="00AD73DD">
        <w:rPr>
          <w:rFonts w:ascii="Times New Roman"/>
        </w:rPr>
        <w:t>数值</w:t>
      </w:r>
      <w:proofErr w:type="gramStart"/>
      <w:r w:rsidR="005B6B87" w:rsidRPr="00AD73DD">
        <w:rPr>
          <w:rFonts w:ascii="Times New Roman"/>
        </w:rPr>
        <w:t>修约规则</w:t>
      </w:r>
      <w:proofErr w:type="gramEnd"/>
      <w:r w:rsidR="005B6B87" w:rsidRPr="00AD73DD">
        <w:rPr>
          <w:rFonts w:ascii="Times New Roman"/>
        </w:rPr>
        <w:t>与极限数值的表示和判定</w:t>
      </w:r>
    </w:p>
    <w:p w14:paraId="51701784" w14:textId="25CD86C2" w:rsidR="005B6B87" w:rsidRPr="00AD73DD" w:rsidRDefault="0044490D" w:rsidP="005B6B87">
      <w:pPr>
        <w:pStyle w:val="aff8"/>
        <w:ind w:firstLine="420"/>
        <w:rPr>
          <w:rFonts w:ascii="Times New Roman"/>
        </w:rPr>
      </w:pPr>
      <w:r>
        <w:rPr>
          <w:rFonts w:ascii="Times New Roman"/>
        </w:rPr>
        <w:t xml:space="preserve">GB/T 17433 </w:t>
      </w:r>
      <w:r w:rsidR="005B6B87" w:rsidRPr="00AD73DD">
        <w:rPr>
          <w:rFonts w:ascii="Times New Roman"/>
        </w:rPr>
        <w:t>冶金产品化学分析基础术语</w:t>
      </w:r>
    </w:p>
    <w:p w14:paraId="54430842" w14:textId="77777777" w:rsidR="005063A6" w:rsidRPr="00F61CE9" w:rsidRDefault="0007207C" w:rsidP="00F61CE9">
      <w:pPr>
        <w:pStyle w:val="afff8"/>
        <w:numPr>
          <w:ilvl w:val="0"/>
          <w:numId w:val="11"/>
        </w:numPr>
        <w:tabs>
          <w:tab w:val="clear" w:pos="360"/>
          <w:tab w:val="left" w:pos="112"/>
        </w:tabs>
        <w:spacing w:beforeLines="100" w:before="312" w:afterLines="100" w:after="312"/>
        <w:ind w:left="357" w:hanging="357"/>
        <w:rPr>
          <w:rFonts w:hAnsi="黑体"/>
        </w:rPr>
      </w:pPr>
      <w:r w:rsidRPr="00F61CE9">
        <w:rPr>
          <w:rFonts w:hAnsi="黑体"/>
        </w:rPr>
        <w:t xml:space="preserve">　</w:t>
      </w:r>
      <w:r w:rsidRPr="00F61CE9">
        <w:rPr>
          <w:rFonts w:hAnsi="黑体" w:hint="eastAsia"/>
        </w:rPr>
        <w:t>术语和定义</w:t>
      </w:r>
    </w:p>
    <w:p w14:paraId="2AA0ACA3" w14:textId="77777777" w:rsidR="005063A6" w:rsidRPr="00AD73DD" w:rsidRDefault="005B6B87">
      <w:pPr>
        <w:pStyle w:val="aff8"/>
        <w:ind w:firstLine="420"/>
        <w:rPr>
          <w:rFonts w:ascii="Times New Roman"/>
        </w:rPr>
      </w:pPr>
      <w:r w:rsidRPr="00AD73DD">
        <w:rPr>
          <w:rFonts w:ascii="Times New Roman"/>
        </w:rPr>
        <w:t xml:space="preserve">GB/T 17433 </w:t>
      </w:r>
      <w:r w:rsidRPr="00AD73DD">
        <w:rPr>
          <w:rFonts w:ascii="Times New Roman"/>
        </w:rPr>
        <w:t>规定的术语适用于本文件。</w:t>
      </w:r>
    </w:p>
    <w:p w14:paraId="710BA8D4" w14:textId="2EC01CFA" w:rsidR="005063A6" w:rsidRPr="00F61CE9" w:rsidRDefault="0007207C" w:rsidP="00F61CE9">
      <w:pPr>
        <w:pStyle w:val="afff8"/>
        <w:numPr>
          <w:ilvl w:val="0"/>
          <w:numId w:val="11"/>
        </w:numPr>
        <w:tabs>
          <w:tab w:val="clear" w:pos="360"/>
          <w:tab w:val="left" w:pos="112"/>
        </w:tabs>
        <w:spacing w:beforeLines="100" w:before="312" w:afterLines="100" w:after="312"/>
        <w:ind w:left="357" w:hanging="357"/>
        <w:rPr>
          <w:rFonts w:ascii="Times New Roman"/>
        </w:rPr>
      </w:pPr>
      <w:r w:rsidRPr="00F61CE9">
        <w:rPr>
          <w:rFonts w:ascii="Times New Roman"/>
        </w:rPr>
        <w:t xml:space="preserve">　</w:t>
      </w:r>
      <w:r w:rsidR="00CB1D09" w:rsidRPr="00F61CE9">
        <w:rPr>
          <w:rFonts w:ascii="Times New Roman"/>
        </w:rPr>
        <w:t>EDTA</w:t>
      </w:r>
      <w:r w:rsidR="00CB1D09" w:rsidRPr="00F61CE9">
        <w:rPr>
          <w:rFonts w:ascii="Times New Roman"/>
        </w:rPr>
        <w:t>滴定法</w:t>
      </w:r>
    </w:p>
    <w:p w14:paraId="6758AF05" w14:textId="5FC6E879" w:rsidR="005063A6" w:rsidRDefault="0007207C" w:rsidP="00844840">
      <w:pPr>
        <w:pStyle w:val="afff8"/>
        <w:numPr>
          <w:ilvl w:val="1"/>
          <w:numId w:val="0"/>
        </w:numPr>
        <w:tabs>
          <w:tab w:val="left" w:pos="112"/>
        </w:tabs>
        <w:spacing w:before="156" w:after="156"/>
        <w:rPr>
          <w:rFonts w:hAnsi="黑体"/>
          <w:szCs w:val="21"/>
        </w:rPr>
      </w:pPr>
      <w:r>
        <w:rPr>
          <w:rFonts w:hAnsi="黑体" w:hint="eastAsia"/>
          <w:szCs w:val="21"/>
        </w:rPr>
        <w:t xml:space="preserve">4.1  </w:t>
      </w:r>
      <w:r w:rsidR="00CB1D09">
        <w:rPr>
          <w:rFonts w:hAnsi="黑体" w:hint="eastAsia"/>
          <w:szCs w:val="21"/>
        </w:rPr>
        <w:t>原理</w:t>
      </w:r>
    </w:p>
    <w:p w14:paraId="503F4322" w14:textId="1D57816C" w:rsidR="005B6B87" w:rsidRPr="005B6B87" w:rsidRDefault="005B6B87" w:rsidP="005B6B87">
      <w:pPr>
        <w:pStyle w:val="aff8"/>
        <w:ind w:firstLine="420"/>
        <w:rPr>
          <w:rFonts w:ascii="Times New Roman"/>
        </w:rPr>
      </w:pPr>
      <w:r w:rsidRPr="00F07A3D">
        <w:rPr>
          <w:rFonts w:ascii="Times New Roman" w:hint="eastAsia"/>
        </w:rPr>
        <w:t>样品用盐酸</w:t>
      </w:r>
      <w:r w:rsidR="00F07A3D" w:rsidRPr="00F07A3D">
        <w:rPr>
          <w:rFonts w:ascii="Times New Roman" w:hint="eastAsia"/>
        </w:rPr>
        <w:t>或</w:t>
      </w:r>
      <w:r w:rsidR="000B7966" w:rsidRPr="00F07A3D">
        <w:rPr>
          <w:rFonts w:ascii="Times New Roman" w:hint="eastAsia"/>
        </w:rPr>
        <w:t>硝酸和</w:t>
      </w:r>
      <w:r w:rsidRPr="00F07A3D">
        <w:rPr>
          <w:rFonts w:ascii="Times New Roman" w:hint="eastAsia"/>
        </w:rPr>
        <w:t>高氯酸的混合溶液溶解后，</w:t>
      </w:r>
      <w:r w:rsidRPr="005B6B87">
        <w:rPr>
          <w:rFonts w:ascii="Times New Roman" w:hint="eastAsia"/>
        </w:rPr>
        <w:t>在碱性缓冲溶液中以紫脲酸铵为指示剂。</w:t>
      </w:r>
    </w:p>
    <w:p w14:paraId="25FF53E8" w14:textId="03ACEF2D" w:rsidR="005B6B87" w:rsidRPr="005B6B87" w:rsidRDefault="005B6B87" w:rsidP="005B6B87">
      <w:pPr>
        <w:pStyle w:val="aff8"/>
        <w:ind w:firstLine="420"/>
        <w:rPr>
          <w:rFonts w:ascii="Times New Roman"/>
        </w:rPr>
      </w:pPr>
      <w:r w:rsidRPr="005B6B87">
        <w:rPr>
          <w:rFonts w:ascii="Times New Roman" w:hint="eastAsia"/>
        </w:rPr>
        <w:t>其中，</w:t>
      </w:r>
      <w:r w:rsidR="001E03EA">
        <w:rPr>
          <w:rFonts w:ascii="Times New Roman" w:hint="eastAsia"/>
        </w:rPr>
        <w:t>EDTA</w:t>
      </w:r>
      <w:r w:rsidR="0044490D">
        <w:rPr>
          <w:rFonts w:ascii="Times New Roman"/>
        </w:rPr>
        <w:t xml:space="preserve"> </w:t>
      </w:r>
      <w:r w:rsidRPr="005B6B87">
        <w:rPr>
          <w:rFonts w:ascii="Times New Roman" w:hint="eastAsia"/>
        </w:rPr>
        <w:t>手动滴定法直接用</w:t>
      </w:r>
      <w:r w:rsidRPr="005B6B87">
        <w:rPr>
          <w:rFonts w:ascii="Times New Roman" w:hint="eastAsia"/>
        </w:rPr>
        <w:t xml:space="preserve"> EDTA</w:t>
      </w:r>
      <w:r w:rsidR="0044490D">
        <w:rPr>
          <w:rFonts w:ascii="Times New Roman"/>
        </w:rPr>
        <w:t xml:space="preserve"> </w:t>
      </w:r>
      <w:r w:rsidRPr="005B6B87">
        <w:rPr>
          <w:rFonts w:ascii="Times New Roman" w:hint="eastAsia"/>
        </w:rPr>
        <w:t>标准滴定溶液滴定至溶液由橙黄色变为紫红色</w:t>
      </w:r>
      <w:r w:rsidR="001E03EA">
        <w:rPr>
          <w:rFonts w:ascii="Times New Roman" w:hint="eastAsia"/>
        </w:rPr>
        <w:t>即</w:t>
      </w:r>
      <w:r w:rsidRPr="005B6B87">
        <w:rPr>
          <w:rFonts w:ascii="Times New Roman" w:hint="eastAsia"/>
        </w:rPr>
        <w:t>为终点，根据消耗的</w:t>
      </w:r>
      <w:r w:rsidRPr="005B6B87">
        <w:rPr>
          <w:rFonts w:ascii="Times New Roman" w:hint="eastAsia"/>
        </w:rPr>
        <w:t xml:space="preserve"> EDTA</w:t>
      </w:r>
      <w:r w:rsidR="0044490D">
        <w:rPr>
          <w:rFonts w:ascii="Times New Roman"/>
        </w:rPr>
        <w:t xml:space="preserve"> </w:t>
      </w:r>
      <w:r w:rsidRPr="005B6B87">
        <w:rPr>
          <w:rFonts w:ascii="Times New Roman" w:hint="eastAsia"/>
        </w:rPr>
        <w:t>标准滴定溶液的体积计算</w:t>
      </w:r>
      <w:proofErr w:type="gramStart"/>
      <w:r w:rsidRPr="005B6B87">
        <w:rPr>
          <w:rFonts w:ascii="Times New Roman" w:hint="eastAsia"/>
        </w:rPr>
        <w:t>钴</w:t>
      </w:r>
      <w:proofErr w:type="gramEnd"/>
      <w:r w:rsidRPr="005B6B87">
        <w:rPr>
          <w:rFonts w:ascii="Times New Roman" w:hint="eastAsia"/>
        </w:rPr>
        <w:t>含量。</w:t>
      </w:r>
    </w:p>
    <w:p w14:paraId="4F42BBFA" w14:textId="6D4CDF89" w:rsidR="005B6B87" w:rsidRDefault="005B6B87" w:rsidP="005B6B87">
      <w:pPr>
        <w:pStyle w:val="aff8"/>
        <w:ind w:firstLine="420"/>
        <w:rPr>
          <w:rFonts w:ascii="Times New Roman"/>
        </w:rPr>
      </w:pPr>
      <w:r w:rsidRPr="005B6B87">
        <w:rPr>
          <w:rFonts w:ascii="Times New Roman" w:hint="eastAsia"/>
        </w:rPr>
        <w:t>其中，</w:t>
      </w:r>
      <w:r w:rsidR="001E03EA">
        <w:rPr>
          <w:rFonts w:ascii="Times New Roman" w:hint="eastAsia"/>
        </w:rPr>
        <w:t>EDTA</w:t>
      </w:r>
      <w:r w:rsidR="0044490D">
        <w:rPr>
          <w:rFonts w:ascii="Times New Roman"/>
        </w:rPr>
        <w:t xml:space="preserve"> </w:t>
      </w:r>
      <w:r w:rsidRPr="005B6B87">
        <w:rPr>
          <w:rFonts w:ascii="Times New Roman" w:hint="eastAsia"/>
        </w:rPr>
        <w:t>自动滴定法需在自动电位滴定仪上，插入光度电极，搅拌状态下，按仪器设定的滴定终点识别程序，用</w:t>
      </w:r>
      <w:r w:rsidR="0044490D">
        <w:rPr>
          <w:rFonts w:ascii="Times New Roman" w:hint="eastAsia"/>
        </w:rPr>
        <w:t xml:space="preserve"> </w:t>
      </w:r>
      <w:r w:rsidRPr="005B6B87">
        <w:rPr>
          <w:rFonts w:ascii="Times New Roman" w:hint="eastAsia"/>
        </w:rPr>
        <w:t>EDTA</w:t>
      </w:r>
      <w:r w:rsidR="0044490D">
        <w:rPr>
          <w:rFonts w:ascii="Times New Roman"/>
        </w:rPr>
        <w:t xml:space="preserve"> </w:t>
      </w:r>
      <w:r w:rsidRPr="005B6B87">
        <w:rPr>
          <w:rFonts w:ascii="Times New Roman" w:hint="eastAsia"/>
        </w:rPr>
        <w:t>标准滴定溶液滴定至终点，根据消耗的</w:t>
      </w:r>
      <w:r w:rsidRPr="005B6B87">
        <w:rPr>
          <w:rFonts w:ascii="Times New Roman" w:hint="eastAsia"/>
        </w:rPr>
        <w:t xml:space="preserve"> EDTA</w:t>
      </w:r>
      <w:r w:rsidR="0044490D">
        <w:rPr>
          <w:rFonts w:ascii="Times New Roman"/>
        </w:rPr>
        <w:t xml:space="preserve"> </w:t>
      </w:r>
      <w:r w:rsidRPr="005B6B87">
        <w:rPr>
          <w:rFonts w:ascii="Times New Roman" w:hint="eastAsia"/>
        </w:rPr>
        <w:t>标准滴定溶液的体积计算</w:t>
      </w:r>
      <w:proofErr w:type="gramStart"/>
      <w:r w:rsidRPr="005B6B87">
        <w:rPr>
          <w:rFonts w:ascii="Times New Roman" w:hint="eastAsia"/>
        </w:rPr>
        <w:t>钴</w:t>
      </w:r>
      <w:proofErr w:type="gramEnd"/>
      <w:r w:rsidRPr="005B6B87">
        <w:rPr>
          <w:rFonts w:ascii="Times New Roman" w:hint="eastAsia"/>
        </w:rPr>
        <w:t>含量。</w:t>
      </w:r>
    </w:p>
    <w:p w14:paraId="6CD1545A" w14:textId="3D430B44" w:rsidR="00CB1D09" w:rsidRPr="00844840" w:rsidRDefault="005B6B87" w:rsidP="005B6B87">
      <w:pPr>
        <w:pStyle w:val="afff8"/>
        <w:numPr>
          <w:ilvl w:val="1"/>
          <w:numId w:val="0"/>
        </w:numPr>
        <w:tabs>
          <w:tab w:val="left" w:pos="112"/>
        </w:tabs>
        <w:spacing w:before="156" w:after="156"/>
        <w:rPr>
          <w:rFonts w:hAnsi="黑体"/>
          <w:szCs w:val="21"/>
        </w:rPr>
      </w:pPr>
      <w:r>
        <w:rPr>
          <w:rFonts w:hAnsi="黑体" w:hint="eastAsia"/>
          <w:szCs w:val="21"/>
        </w:rPr>
        <w:t>4.</w:t>
      </w:r>
      <w:r>
        <w:rPr>
          <w:rFonts w:hAnsi="黑体"/>
          <w:szCs w:val="21"/>
        </w:rPr>
        <w:t>2</w:t>
      </w:r>
      <w:r>
        <w:rPr>
          <w:rFonts w:hAnsi="黑体" w:hint="eastAsia"/>
          <w:szCs w:val="21"/>
        </w:rPr>
        <w:t xml:space="preserve">  </w:t>
      </w:r>
      <w:r w:rsidR="00CB1D09" w:rsidRPr="00844840">
        <w:rPr>
          <w:rFonts w:hAnsi="黑体" w:hint="eastAsia"/>
          <w:szCs w:val="21"/>
        </w:rPr>
        <w:t>试剂或材料</w:t>
      </w:r>
    </w:p>
    <w:p w14:paraId="25CE7E67" w14:textId="77777777" w:rsidR="00CB1D09" w:rsidRPr="005B6B87" w:rsidRDefault="00CB1D09" w:rsidP="00CB1D09">
      <w:pPr>
        <w:pStyle w:val="aff8"/>
        <w:ind w:firstLine="420"/>
        <w:rPr>
          <w:rFonts w:ascii="Times New Roman"/>
        </w:rPr>
      </w:pPr>
      <w:r w:rsidRPr="005B6B87">
        <w:rPr>
          <w:rFonts w:ascii="Times New Roman" w:hint="eastAsia"/>
        </w:rPr>
        <w:t>本部分所用试剂均为分析纯及以上纯度的试剂，所用水符合</w:t>
      </w:r>
      <w:r w:rsidRPr="005B6B87">
        <w:rPr>
          <w:rFonts w:ascii="Times New Roman" w:hint="eastAsia"/>
        </w:rPr>
        <w:t>GB/T 6682</w:t>
      </w:r>
      <w:r w:rsidRPr="005B6B87">
        <w:rPr>
          <w:rFonts w:ascii="Times New Roman" w:hint="eastAsia"/>
        </w:rPr>
        <w:t>规定的三级及三级以上纯度的水。</w:t>
      </w:r>
    </w:p>
    <w:p w14:paraId="47523714" w14:textId="1917B06A" w:rsidR="00CB1D09" w:rsidRPr="00CB1D09" w:rsidRDefault="00472CA2" w:rsidP="004D23A4">
      <w:pPr>
        <w:rPr>
          <w:color w:val="000000"/>
        </w:rPr>
      </w:pPr>
      <w:r>
        <w:rPr>
          <w:rFonts w:ascii="黑体" w:eastAsia="黑体" w:hAnsi="黑体" w:cs="黑体"/>
        </w:rPr>
        <w:t>4.2</w:t>
      </w:r>
      <w:r w:rsidR="00CB1D09">
        <w:rPr>
          <w:rFonts w:ascii="黑体" w:eastAsia="黑体" w:hAnsi="黑体" w:cs="黑体" w:hint="eastAsia"/>
        </w:rPr>
        <w:t>.1</w:t>
      </w:r>
      <w:r w:rsidR="004D23A4">
        <w:rPr>
          <w:rFonts w:ascii="黑体" w:eastAsia="黑体" w:hAnsi="黑体" w:cs="黑体"/>
        </w:rPr>
        <w:t xml:space="preserve">  </w:t>
      </w:r>
      <w:r w:rsidR="00CB1D09" w:rsidRPr="005B6B87">
        <w:rPr>
          <w:rFonts w:hint="eastAsia"/>
          <w:color w:val="000000"/>
        </w:rPr>
        <w:t>盐酸（</w:t>
      </w:r>
      <w:r w:rsidR="00CB1D09" w:rsidRPr="005B6B87">
        <w:rPr>
          <w:rFonts w:hint="eastAsia"/>
          <w:color w:val="000000"/>
        </w:rPr>
        <w:t>1+1</w:t>
      </w:r>
      <w:r w:rsidR="00CB1D09" w:rsidRPr="005B6B87">
        <w:rPr>
          <w:rFonts w:hint="eastAsia"/>
          <w:color w:val="000000"/>
        </w:rPr>
        <w:t>）。</w:t>
      </w:r>
    </w:p>
    <w:p w14:paraId="3817C306" w14:textId="3CD78E00" w:rsidR="00CB1D09" w:rsidRDefault="00472CA2" w:rsidP="00CB1D09">
      <w:pPr>
        <w:rPr>
          <w:rFonts w:ascii="黑体" w:eastAsia="黑体" w:hAnsi="黑体" w:cs="黑体"/>
        </w:rPr>
      </w:pPr>
      <w:r>
        <w:rPr>
          <w:rFonts w:ascii="黑体" w:eastAsia="黑体" w:hAnsi="黑体" w:cs="黑体"/>
        </w:rPr>
        <w:lastRenderedPageBreak/>
        <w:t>4.2</w:t>
      </w:r>
      <w:r w:rsidR="00CB1D09">
        <w:rPr>
          <w:rFonts w:ascii="黑体" w:eastAsia="黑体" w:hAnsi="黑体" w:cs="黑体" w:hint="eastAsia"/>
        </w:rPr>
        <w:t>.</w:t>
      </w:r>
      <w:r w:rsidR="00CB1D09">
        <w:rPr>
          <w:rFonts w:ascii="黑体" w:eastAsia="黑体" w:hAnsi="黑体" w:cs="黑体"/>
        </w:rPr>
        <w:t xml:space="preserve">2 </w:t>
      </w:r>
      <w:r w:rsidR="004D23A4">
        <w:rPr>
          <w:rFonts w:ascii="黑体" w:eastAsia="黑体" w:hAnsi="黑体" w:cs="黑体"/>
        </w:rPr>
        <w:t xml:space="preserve"> </w:t>
      </w:r>
      <w:r w:rsidR="00CB1D09" w:rsidRPr="005B6B87">
        <w:rPr>
          <w:rFonts w:hint="eastAsia"/>
          <w:color w:val="000000"/>
        </w:rPr>
        <w:t>硝酸（</w:t>
      </w:r>
      <w:r w:rsidR="00CB1D09" w:rsidRPr="00D26421">
        <w:rPr>
          <w:i/>
          <w:iCs/>
        </w:rPr>
        <w:t>ρ</w:t>
      </w:r>
      <w:r w:rsidR="00CB1D09" w:rsidRPr="005B6B87">
        <w:rPr>
          <w:rFonts w:hint="eastAsia"/>
          <w:color w:val="000000"/>
        </w:rPr>
        <w:t>=1.42 g/mL</w:t>
      </w:r>
      <w:r w:rsidR="00CB1D09" w:rsidRPr="005B6B87">
        <w:rPr>
          <w:rFonts w:hint="eastAsia"/>
          <w:color w:val="000000"/>
        </w:rPr>
        <w:t>）。</w:t>
      </w:r>
    </w:p>
    <w:p w14:paraId="02A17EF9" w14:textId="346F7862" w:rsidR="00CB1D09" w:rsidRDefault="00472CA2" w:rsidP="00CB1D09">
      <w:pPr>
        <w:rPr>
          <w:rFonts w:ascii="黑体" w:eastAsia="黑体" w:hAnsi="黑体" w:cs="黑体"/>
        </w:rPr>
      </w:pPr>
      <w:r>
        <w:rPr>
          <w:rFonts w:ascii="黑体" w:eastAsia="黑体" w:hAnsi="黑体" w:cs="黑体"/>
        </w:rPr>
        <w:t>4.2</w:t>
      </w:r>
      <w:r w:rsidR="00CB1D09">
        <w:rPr>
          <w:rFonts w:ascii="黑体" w:eastAsia="黑体" w:hAnsi="黑体" w:cs="黑体" w:hint="eastAsia"/>
        </w:rPr>
        <w:t>.</w:t>
      </w:r>
      <w:r w:rsidR="00CB1D09">
        <w:rPr>
          <w:rFonts w:ascii="黑体" w:eastAsia="黑体" w:hAnsi="黑体" w:cs="黑体"/>
        </w:rPr>
        <w:t xml:space="preserve">3 </w:t>
      </w:r>
      <w:r w:rsidR="004D23A4">
        <w:rPr>
          <w:rFonts w:ascii="黑体" w:eastAsia="黑体" w:hAnsi="黑体" w:cs="黑体"/>
        </w:rPr>
        <w:t xml:space="preserve"> </w:t>
      </w:r>
      <w:r w:rsidR="00CB1D09" w:rsidRPr="005B6B87">
        <w:rPr>
          <w:rFonts w:hint="eastAsia"/>
          <w:color w:val="000000"/>
        </w:rPr>
        <w:t>高氯酸（</w:t>
      </w:r>
      <w:r w:rsidR="00CB1D09" w:rsidRPr="00D26421">
        <w:rPr>
          <w:i/>
          <w:iCs/>
        </w:rPr>
        <w:t>ρ</w:t>
      </w:r>
      <w:r w:rsidR="00CB1D09" w:rsidRPr="005B6B87">
        <w:rPr>
          <w:rFonts w:hint="eastAsia"/>
          <w:color w:val="000000"/>
        </w:rPr>
        <w:t>=1.67 g/mL</w:t>
      </w:r>
      <w:r w:rsidR="00CB1D09" w:rsidRPr="005B6B87">
        <w:rPr>
          <w:rFonts w:hint="eastAsia"/>
          <w:color w:val="000000"/>
        </w:rPr>
        <w:t>）。</w:t>
      </w:r>
    </w:p>
    <w:p w14:paraId="0890B601" w14:textId="336A0E09" w:rsidR="00CB1D09" w:rsidRDefault="00472CA2" w:rsidP="00CB1D09">
      <w:pPr>
        <w:rPr>
          <w:rFonts w:ascii="黑体" w:eastAsia="黑体" w:hAnsi="黑体" w:cs="黑体"/>
        </w:rPr>
      </w:pPr>
      <w:r>
        <w:rPr>
          <w:rFonts w:ascii="黑体" w:eastAsia="黑体" w:hAnsi="黑体" w:cs="黑体"/>
        </w:rPr>
        <w:t>4.2</w:t>
      </w:r>
      <w:r w:rsidR="00CB1D09">
        <w:rPr>
          <w:rFonts w:ascii="黑体" w:eastAsia="黑体" w:hAnsi="黑体" w:cs="黑体" w:hint="eastAsia"/>
        </w:rPr>
        <w:t>.</w:t>
      </w:r>
      <w:r w:rsidR="00CB1D09">
        <w:rPr>
          <w:rFonts w:ascii="黑体" w:eastAsia="黑体" w:hAnsi="黑体" w:cs="黑体"/>
        </w:rPr>
        <w:t xml:space="preserve">4 </w:t>
      </w:r>
      <w:r w:rsidR="004D23A4">
        <w:rPr>
          <w:rFonts w:ascii="黑体" w:eastAsia="黑体" w:hAnsi="黑体" w:cs="黑体"/>
        </w:rPr>
        <w:t xml:space="preserve"> </w:t>
      </w:r>
      <w:r w:rsidR="00CB1D09" w:rsidRPr="005B6B87">
        <w:rPr>
          <w:rFonts w:hint="eastAsia"/>
          <w:color w:val="000000"/>
        </w:rPr>
        <w:t>氨水（</w:t>
      </w:r>
      <w:r w:rsidR="00CB1D09" w:rsidRPr="00D26421">
        <w:rPr>
          <w:i/>
          <w:iCs/>
        </w:rPr>
        <w:t>ρ</w:t>
      </w:r>
      <w:r w:rsidR="00CB1D09" w:rsidRPr="005B6B87">
        <w:rPr>
          <w:rFonts w:hint="eastAsia"/>
          <w:color w:val="000000"/>
        </w:rPr>
        <w:t>=0.90g/mL</w:t>
      </w:r>
      <w:r w:rsidR="00CB1D09" w:rsidRPr="005B6B87">
        <w:rPr>
          <w:rFonts w:hint="eastAsia"/>
          <w:color w:val="000000"/>
        </w:rPr>
        <w:t>）。</w:t>
      </w:r>
    </w:p>
    <w:p w14:paraId="32A309E6" w14:textId="06A93F39" w:rsidR="00CB1D09" w:rsidRDefault="00472CA2" w:rsidP="00CB1D09">
      <w:pPr>
        <w:rPr>
          <w:rFonts w:ascii="黑体" w:eastAsia="黑体" w:hAnsi="黑体" w:cs="黑体"/>
        </w:rPr>
      </w:pPr>
      <w:r>
        <w:rPr>
          <w:rFonts w:ascii="黑体" w:eastAsia="黑体" w:hAnsi="黑体" w:cs="黑体"/>
        </w:rPr>
        <w:t>4.2</w:t>
      </w:r>
      <w:r w:rsidR="00CB1D09">
        <w:rPr>
          <w:rFonts w:ascii="黑体" w:eastAsia="黑体" w:hAnsi="黑体" w:cs="黑体" w:hint="eastAsia"/>
        </w:rPr>
        <w:t>.</w:t>
      </w:r>
      <w:r w:rsidR="00CB1D09">
        <w:rPr>
          <w:rFonts w:ascii="黑体" w:eastAsia="黑体" w:hAnsi="黑体" w:cs="黑体"/>
        </w:rPr>
        <w:t xml:space="preserve">5 </w:t>
      </w:r>
      <w:r w:rsidR="004D23A4">
        <w:rPr>
          <w:rFonts w:ascii="黑体" w:eastAsia="黑体" w:hAnsi="黑体" w:cs="黑体"/>
        </w:rPr>
        <w:t xml:space="preserve"> </w:t>
      </w:r>
      <w:proofErr w:type="gramStart"/>
      <w:r w:rsidR="00CB1D09" w:rsidRPr="005B6B87">
        <w:rPr>
          <w:rFonts w:hint="eastAsia"/>
          <w:color w:val="000000"/>
        </w:rPr>
        <w:t>钴</w:t>
      </w:r>
      <w:proofErr w:type="gramEnd"/>
      <w:r w:rsidR="00CB1D09" w:rsidRPr="005B6B87">
        <w:rPr>
          <w:rFonts w:hint="eastAsia"/>
          <w:color w:val="000000"/>
        </w:rPr>
        <w:t>标准溶液：称取</w:t>
      </w:r>
      <w:r w:rsidR="00CB1D09" w:rsidRPr="005B6B87">
        <w:rPr>
          <w:rFonts w:hint="eastAsia"/>
          <w:color w:val="000000"/>
        </w:rPr>
        <w:t xml:space="preserve"> </w:t>
      </w:r>
      <w:r w:rsidR="00C330D1">
        <w:rPr>
          <w:color w:val="000000"/>
        </w:rPr>
        <w:t>3.0</w:t>
      </w:r>
      <w:r w:rsidR="00CB1D09" w:rsidRPr="005B6B87">
        <w:rPr>
          <w:rFonts w:hint="eastAsia"/>
          <w:color w:val="000000"/>
        </w:rPr>
        <w:t xml:space="preserve">00 0 g </w:t>
      </w:r>
      <w:r w:rsidR="00CB1D09" w:rsidRPr="005B6B87">
        <w:rPr>
          <w:rFonts w:hint="eastAsia"/>
          <w:color w:val="000000"/>
        </w:rPr>
        <w:t>金属钴（质量分数≥</w:t>
      </w:r>
      <w:r w:rsidR="00CB1D09" w:rsidRPr="005B6B87">
        <w:rPr>
          <w:rFonts w:hint="eastAsia"/>
          <w:color w:val="000000"/>
        </w:rPr>
        <w:t>99.9</w:t>
      </w:r>
      <w:r w:rsidR="0044490D">
        <w:rPr>
          <w:color w:val="000000"/>
        </w:rPr>
        <w:t>8</w:t>
      </w:r>
      <w:r w:rsidR="00CB1D09" w:rsidRPr="005B6B87">
        <w:rPr>
          <w:rFonts w:hint="eastAsia"/>
          <w:color w:val="000000"/>
        </w:rPr>
        <w:t xml:space="preserve"> %</w:t>
      </w:r>
      <w:r w:rsidR="00CB1D09" w:rsidRPr="005B6B87">
        <w:rPr>
          <w:rFonts w:hint="eastAsia"/>
          <w:color w:val="000000"/>
        </w:rPr>
        <w:t>）于</w:t>
      </w:r>
      <w:r w:rsidR="00CB1D09" w:rsidRPr="005B6B87">
        <w:rPr>
          <w:rFonts w:hint="eastAsia"/>
          <w:color w:val="000000"/>
        </w:rPr>
        <w:t xml:space="preserve"> 400 mL </w:t>
      </w:r>
      <w:r w:rsidR="00CB1D09" w:rsidRPr="005B6B87">
        <w:rPr>
          <w:rFonts w:hint="eastAsia"/>
          <w:color w:val="000000"/>
        </w:rPr>
        <w:t>烧杯中，加</w:t>
      </w:r>
      <w:r w:rsidR="00CB1D09" w:rsidRPr="005B6B87">
        <w:rPr>
          <w:rFonts w:hint="eastAsia"/>
          <w:color w:val="000000"/>
        </w:rPr>
        <w:t xml:space="preserve"> </w:t>
      </w:r>
      <w:r w:rsidR="000B7966">
        <w:rPr>
          <w:color w:val="000000"/>
        </w:rPr>
        <w:t>30</w:t>
      </w:r>
      <w:r w:rsidR="00CB1D09" w:rsidRPr="005B6B87">
        <w:rPr>
          <w:rFonts w:hint="eastAsia"/>
          <w:color w:val="000000"/>
        </w:rPr>
        <w:t xml:space="preserve"> mL </w:t>
      </w:r>
      <w:r w:rsidR="00CB1D09" w:rsidRPr="005B6B87">
        <w:rPr>
          <w:rFonts w:hint="eastAsia"/>
          <w:color w:val="000000"/>
        </w:rPr>
        <w:t>盐酸</w:t>
      </w:r>
      <w:r w:rsidR="00CB1D09" w:rsidRPr="005B6B87">
        <w:rPr>
          <w:rFonts w:hint="eastAsia"/>
          <w:color w:val="000000"/>
        </w:rPr>
        <w:t xml:space="preserve"> </w:t>
      </w:r>
      <w:r w:rsidR="008A5661">
        <w:rPr>
          <w:rFonts w:hint="eastAsia"/>
          <w:color w:val="000000"/>
        </w:rPr>
        <w:t>(</w:t>
      </w:r>
      <w:r w:rsidR="008A5661">
        <w:rPr>
          <w:color w:val="000000"/>
        </w:rPr>
        <w:t>4.2</w:t>
      </w:r>
      <w:r w:rsidR="00CB1D09" w:rsidRPr="005B6B87">
        <w:rPr>
          <w:rFonts w:hint="eastAsia"/>
          <w:color w:val="000000"/>
        </w:rPr>
        <w:t>.1)</w:t>
      </w:r>
      <w:r w:rsidR="00CB1D09" w:rsidRPr="005B6B87">
        <w:rPr>
          <w:rFonts w:hint="eastAsia"/>
          <w:color w:val="000000"/>
        </w:rPr>
        <w:t>，低温溶解后移入</w:t>
      </w:r>
      <w:r w:rsidR="00C330D1">
        <w:rPr>
          <w:rFonts w:hint="eastAsia"/>
          <w:color w:val="000000"/>
        </w:rPr>
        <w:t xml:space="preserve"> 1 000 m</w:t>
      </w:r>
      <w:r w:rsidR="00CB1D09" w:rsidRPr="005B6B87">
        <w:rPr>
          <w:rFonts w:hint="eastAsia"/>
          <w:color w:val="000000"/>
        </w:rPr>
        <w:t xml:space="preserve">L </w:t>
      </w:r>
      <w:r w:rsidR="00CB1D09" w:rsidRPr="005B6B87">
        <w:rPr>
          <w:rFonts w:hint="eastAsia"/>
          <w:color w:val="000000"/>
        </w:rPr>
        <w:t>容量瓶中，用水稀释至刻度，混匀。此溶液</w:t>
      </w:r>
      <w:r w:rsidR="00CB1D09" w:rsidRPr="005B6B87">
        <w:rPr>
          <w:rFonts w:hint="eastAsia"/>
          <w:color w:val="000000"/>
        </w:rPr>
        <w:t xml:space="preserve"> 1 mL </w:t>
      </w:r>
      <w:r w:rsidR="00CB1D09" w:rsidRPr="005B6B87">
        <w:rPr>
          <w:rFonts w:hint="eastAsia"/>
          <w:color w:val="000000"/>
        </w:rPr>
        <w:t>含</w:t>
      </w:r>
      <w:r w:rsidR="00CB1D09" w:rsidRPr="005B6B87">
        <w:rPr>
          <w:rFonts w:hint="eastAsia"/>
          <w:color w:val="000000"/>
        </w:rPr>
        <w:t xml:space="preserve"> </w:t>
      </w:r>
      <w:r w:rsidR="00C330D1">
        <w:rPr>
          <w:color w:val="000000"/>
        </w:rPr>
        <w:t>3.0</w:t>
      </w:r>
      <w:r w:rsidR="00CB1D09" w:rsidRPr="005B6B87">
        <w:rPr>
          <w:rFonts w:hint="eastAsia"/>
          <w:color w:val="000000"/>
        </w:rPr>
        <w:t xml:space="preserve"> mg </w:t>
      </w:r>
      <w:proofErr w:type="gramStart"/>
      <w:r w:rsidR="00CB1D09" w:rsidRPr="005B6B87">
        <w:rPr>
          <w:rFonts w:hint="eastAsia"/>
          <w:color w:val="000000"/>
        </w:rPr>
        <w:t>钴</w:t>
      </w:r>
      <w:proofErr w:type="gramEnd"/>
      <w:r w:rsidR="00CB1D09" w:rsidRPr="005B6B87">
        <w:rPr>
          <w:rFonts w:hint="eastAsia"/>
          <w:color w:val="000000"/>
        </w:rPr>
        <w:t>。</w:t>
      </w:r>
    </w:p>
    <w:p w14:paraId="33BF9C9B" w14:textId="25EB19EB" w:rsidR="00CB1D09" w:rsidRDefault="00472CA2" w:rsidP="00CB1D09">
      <w:pPr>
        <w:rPr>
          <w:rFonts w:ascii="黑体" w:eastAsia="黑体" w:hAnsi="黑体" w:cs="黑体"/>
        </w:rPr>
      </w:pPr>
      <w:r>
        <w:rPr>
          <w:rFonts w:ascii="黑体" w:eastAsia="黑体" w:hAnsi="黑体" w:cs="黑体"/>
        </w:rPr>
        <w:t>4.2</w:t>
      </w:r>
      <w:r w:rsidR="00CB1D09">
        <w:rPr>
          <w:rFonts w:ascii="黑体" w:eastAsia="黑体" w:hAnsi="黑体" w:cs="黑体" w:hint="eastAsia"/>
        </w:rPr>
        <w:t>.</w:t>
      </w:r>
      <w:r w:rsidR="00CB1D09">
        <w:rPr>
          <w:rFonts w:ascii="黑体" w:eastAsia="黑体" w:hAnsi="黑体" w:cs="黑体"/>
        </w:rPr>
        <w:t xml:space="preserve">6 </w:t>
      </w:r>
      <w:r w:rsidR="004D23A4">
        <w:rPr>
          <w:rFonts w:ascii="黑体" w:eastAsia="黑体" w:hAnsi="黑体" w:cs="黑体"/>
        </w:rPr>
        <w:t xml:space="preserve"> </w:t>
      </w:r>
      <w:r w:rsidR="00CB1D09" w:rsidRPr="005B6B87">
        <w:rPr>
          <w:rFonts w:hint="eastAsia"/>
          <w:color w:val="000000"/>
        </w:rPr>
        <w:t>紫脲酸铵指示剂：取</w:t>
      </w:r>
      <w:r w:rsidR="00CB1D09" w:rsidRPr="005B6B87">
        <w:rPr>
          <w:rFonts w:hint="eastAsia"/>
          <w:color w:val="000000"/>
        </w:rPr>
        <w:t xml:space="preserve"> 0.4 g </w:t>
      </w:r>
      <w:r w:rsidR="00CB1D09" w:rsidRPr="005B6B87">
        <w:rPr>
          <w:rFonts w:hint="eastAsia"/>
          <w:color w:val="000000"/>
        </w:rPr>
        <w:t>紫脲酸铵，加入</w:t>
      </w:r>
      <w:r w:rsidR="00CB1D09" w:rsidRPr="005B6B87">
        <w:rPr>
          <w:rFonts w:hint="eastAsia"/>
          <w:color w:val="000000"/>
        </w:rPr>
        <w:t xml:space="preserve"> 50 g </w:t>
      </w:r>
      <w:r w:rsidR="00CB1D09" w:rsidRPr="005B6B87">
        <w:rPr>
          <w:rFonts w:hint="eastAsia"/>
          <w:color w:val="000000"/>
        </w:rPr>
        <w:t>硫酸钾，在研钵中充分研磨均匀。</w:t>
      </w:r>
    </w:p>
    <w:p w14:paraId="58E7ABA7" w14:textId="474E064A" w:rsidR="00CB1D09" w:rsidRDefault="00472CA2" w:rsidP="00CB1D09">
      <w:pPr>
        <w:rPr>
          <w:color w:val="000000"/>
        </w:rPr>
      </w:pPr>
      <w:r>
        <w:rPr>
          <w:rFonts w:ascii="黑体" w:eastAsia="黑体" w:hAnsi="黑体" w:cs="黑体"/>
        </w:rPr>
        <w:t>4.2</w:t>
      </w:r>
      <w:r w:rsidR="00CB1D09">
        <w:rPr>
          <w:rFonts w:ascii="黑体" w:eastAsia="黑体" w:hAnsi="黑体" w:cs="黑体" w:hint="eastAsia"/>
        </w:rPr>
        <w:t>.</w:t>
      </w:r>
      <w:r w:rsidR="00CB1D09">
        <w:rPr>
          <w:rFonts w:ascii="黑体" w:eastAsia="黑体" w:hAnsi="黑体" w:cs="黑体"/>
        </w:rPr>
        <w:t xml:space="preserve">7 </w:t>
      </w:r>
      <w:r w:rsidR="004D23A4">
        <w:rPr>
          <w:rFonts w:ascii="黑体" w:eastAsia="黑体" w:hAnsi="黑体" w:cs="黑体"/>
        </w:rPr>
        <w:t xml:space="preserve"> </w:t>
      </w:r>
      <w:r w:rsidR="00CB1D09" w:rsidRPr="00490408">
        <w:rPr>
          <w:rFonts w:hint="eastAsia"/>
        </w:rPr>
        <w:t>氨水－氯化铵缓冲溶液：称取</w:t>
      </w:r>
      <w:r w:rsidR="00CB1D09" w:rsidRPr="00490408">
        <w:rPr>
          <w:rFonts w:hint="eastAsia"/>
        </w:rPr>
        <w:t xml:space="preserve"> 54. 5 g </w:t>
      </w:r>
      <w:r w:rsidR="00CB1D09" w:rsidRPr="00490408">
        <w:rPr>
          <w:rFonts w:hint="eastAsia"/>
        </w:rPr>
        <w:t>氯化铵溶于水中，加入</w:t>
      </w:r>
      <w:r w:rsidR="00CB1D09" w:rsidRPr="00490408">
        <w:rPr>
          <w:rFonts w:hint="eastAsia"/>
        </w:rPr>
        <w:t xml:space="preserve">200 mL </w:t>
      </w:r>
      <w:r w:rsidR="00CB1D09" w:rsidRPr="00490408">
        <w:rPr>
          <w:rFonts w:hint="eastAsia"/>
        </w:rPr>
        <w:t>氨水，用水稀释至</w:t>
      </w:r>
      <w:r w:rsidR="00CB1D09" w:rsidRPr="00490408">
        <w:rPr>
          <w:rFonts w:hint="eastAsia"/>
        </w:rPr>
        <w:t>1 000 mL</w:t>
      </w:r>
      <w:r w:rsidR="00CB1D09" w:rsidRPr="00490408">
        <w:rPr>
          <w:rFonts w:hint="eastAsia"/>
        </w:rPr>
        <w:t>，混匀。</w:t>
      </w:r>
    </w:p>
    <w:p w14:paraId="4AB116D9" w14:textId="17542E62" w:rsidR="00CB1D09" w:rsidRPr="007B720C" w:rsidRDefault="00472CA2" w:rsidP="00CB1D09">
      <w:pPr>
        <w:pStyle w:val="aff8"/>
        <w:ind w:firstLineChars="0" w:firstLine="0"/>
        <w:rPr>
          <w:rFonts w:hAnsi="宋体" w:cs="宋体"/>
          <w:szCs w:val="21"/>
        </w:rPr>
      </w:pPr>
      <w:r>
        <w:rPr>
          <w:rFonts w:ascii="黑体" w:eastAsia="黑体" w:hAnsi="黑体" w:cs="黑体"/>
        </w:rPr>
        <w:t>4.2</w:t>
      </w:r>
      <w:r w:rsidR="00CB1D09">
        <w:rPr>
          <w:rFonts w:ascii="黑体" w:eastAsia="黑体" w:hAnsi="黑体" w:cs="黑体"/>
          <w:color w:val="000000"/>
          <w:szCs w:val="21"/>
        </w:rPr>
        <w:t>.8</w:t>
      </w:r>
      <w:r w:rsidR="00CB1D09">
        <w:rPr>
          <w:rFonts w:ascii="黑体" w:eastAsia="黑体" w:hAnsi="黑体" w:cs="黑体"/>
          <w:szCs w:val="21"/>
        </w:rPr>
        <w:t xml:space="preserve"> </w:t>
      </w:r>
      <w:r w:rsidR="004D23A4">
        <w:rPr>
          <w:rFonts w:ascii="黑体" w:eastAsia="黑体" w:hAnsi="黑体" w:cs="黑体"/>
          <w:szCs w:val="21"/>
        </w:rPr>
        <w:t xml:space="preserve"> </w:t>
      </w:r>
      <w:r w:rsidR="00CB1D09" w:rsidRPr="00547137">
        <w:rPr>
          <w:rFonts w:ascii="Times New Roman"/>
          <w:color w:val="000000"/>
          <w:kern w:val="2"/>
        </w:rPr>
        <w:t>乙二</w:t>
      </w:r>
      <w:r w:rsidR="00CB1D09" w:rsidRPr="007B720C">
        <w:rPr>
          <w:rFonts w:ascii="Times New Roman"/>
          <w:color w:val="000000"/>
          <w:kern w:val="2"/>
        </w:rPr>
        <w:t>胺四乙酸二钠</w:t>
      </w:r>
      <w:r w:rsidR="00CB1D09" w:rsidRPr="007B720C">
        <w:rPr>
          <w:rFonts w:ascii="Times New Roman" w:hint="eastAsia"/>
          <w:color w:val="000000"/>
          <w:kern w:val="2"/>
        </w:rPr>
        <w:t>(</w:t>
      </w:r>
      <w:r w:rsidR="00CB1D09" w:rsidRPr="007B720C">
        <w:rPr>
          <w:rFonts w:ascii="Times New Roman"/>
          <w:color w:val="000000"/>
          <w:kern w:val="2"/>
        </w:rPr>
        <w:t>C</w:t>
      </w:r>
      <w:r w:rsidR="00CB1D09" w:rsidRPr="007B720C">
        <w:rPr>
          <w:rFonts w:ascii="Times New Roman"/>
          <w:color w:val="000000"/>
          <w:kern w:val="2"/>
          <w:vertAlign w:val="subscript"/>
        </w:rPr>
        <w:t>10</w:t>
      </w:r>
      <w:r w:rsidR="00CB1D09" w:rsidRPr="007B720C">
        <w:rPr>
          <w:rFonts w:ascii="Times New Roman"/>
          <w:color w:val="000000"/>
          <w:kern w:val="2"/>
        </w:rPr>
        <w:t xml:space="preserve"> H</w:t>
      </w:r>
      <w:r w:rsidR="00CB1D09" w:rsidRPr="007B720C">
        <w:rPr>
          <w:rFonts w:ascii="Times New Roman"/>
          <w:color w:val="000000"/>
          <w:kern w:val="2"/>
          <w:vertAlign w:val="subscript"/>
        </w:rPr>
        <w:t>14</w:t>
      </w:r>
      <w:r w:rsidR="00CB1D09" w:rsidRPr="007B720C">
        <w:rPr>
          <w:rFonts w:ascii="Times New Roman" w:hint="eastAsia"/>
          <w:color w:val="000000"/>
          <w:kern w:val="2"/>
        </w:rPr>
        <w:t>N</w:t>
      </w:r>
      <w:r w:rsidR="00CB1D09" w:rsidRPr="007B720C">
        <w:rPr>
          <w:rFonts w:ascii="Times New Roman"/>
          <w:color w:val="000000"/>
          <w:kern w:val="2"/>
          <w:vertAlign w:val="subscript"/>
        </w:rPr>
        <w:t>2</w:t>
      </w:r>
      <w:r w:rsidR="00CB1D09" w:rsidRPr="007B720C">
        <w:rPr>
          <w:rFonts w:ascii="Times New Roman"/>
          <w:color w:val="000000"/>
          <w:kern w:val="2"/>
        </w:rPr>
        <w:t xml:space="preserve"> O</w:t>
      </w:r>
      <w:r w:rsidR="00CB1D09" w:rsidRPr="007B720C">
        <w:rPr>
          <w:rFonts w:ascii="Times New Roman"/>
          <w:color w:val="000000"/>
          <w:kern w:val="2"/>
          <w:vertAlign w:val="subscript"/>
        </w:rPr>
        <w:t>8</w:t>
      </w:r>
      <w:r w:rsidR="00CB1D09" w:rsidRPr="007B720C">
        <w:rPr>
          <w:rFonts w:ascii="Times New Roman"/>
          <w:color w:val="000000"/>
          <w:kern w:val="2"/>
        </w:rPr>
        <w:t xml:space="preserve"> Na</w:t>
      </w:r>
      <w:r w:rsidR="00CB1D09" w:rsidRPr="007B720C">
        <w:rPr>
          <w:rFonts w:ascii="Times New Roman"/>
          <w:color w:val="000000"/>
          <w:kern w:val="2"/>
          <w:vertAlign w:val="subscript"/>
        </w:rPr>
        <w:t>2</w:t>
      </w:r>
      <w:r w:rsidR="00CB1D09" w:rsidRPr="007B720C">
        <w:rPr>
          <w:rFonts w:ascii="Times New Roman"/>
          <w:color w:val="000000"/>
          <w:kern w:val="2"/>
        </w:rPr>
        <w:t xml:space="preserve"> • 2H</w:t>
      </w:r>
      <w:r w:rsidR="00CB1D09" w:rsidRPr="007B720C">
        <w:rPr>
          <w:rFonts w:ascii="Times New Roman"/>
          <w:color w:val="000000"/>
          <w:kern w:val="2"/>
          <w:vertAlign w:val="subscript"/>
        </w:rPr>
        <w:t>2</w:t>
      </w:r>
      <w:r w:rsidR="00CB1D09" w:rsidRPr="007B720C">
        <w:rPr>
          <w:rFonts w:ascii="Times New Roman"/>
          <w:color w:val="000000"/>
          <w:kern w:val="2"/>
        </w:rPr>
        <w:t xml:space="preserve"> O </w:t>
      </w:r>
      <w:r w:rsidR="00CB1D09" w:rsidRPr="007B720C">
        <w:rPr>
          <w:rFonts w:ascii="Times New Roman" w:hint="eastAsia"/>
          <w:color w:val="000000"/>
          <w:kern w:val="2"/>
        </w:rPr>
        <w:t>，</w:t>
      </w:r>
      <w:r w:rsidR="00CB1D09" w:rsidRPr="007B720C">
        <w:rPr>
          <w:rFonts w:ascii="Times New Roman"/>
          <w:color w:val="000000"/>
          <w:kern w:val="2"/>
        </w:rPr>
        <w:t>EDTA</w:t>
      </w:r>
      <w:r w:rsidR="00CB1D09" w:rsidRPr="007B720C">
        <w:rPr>
          <w:rFonts w:ascii="Times New Roman" w:hint="eastAsia"/>
          <w:color w:val="000000"/>
          <w:kern w:val="2"/>
        </w:rPr>
        <w:t>)</w:t>
      </w:r>
      <w:r w:rsidR="00CB1D09" w:rsidRPr="007B720C">
        <w:rPr>
          <w:rFonts w:ascii="Times New Roman"/>
          <w:color w:val="000000"/>
          <w:kern w:val="2"/>
        </w:rPr>
        <w:t>标准滴定溶液</w:t>
      </w:r>
      <w:r w:rsidR="00CB1D09" w:rsidRPr="007B720C">
        <w:rPr>
          <w:rFonts w:ascii="Times New Roman" w:hint="eastAsia"/>
          <w:color w:val="000000"/>
          <w:kern w:val="2"/>
        </w:rPr>
        <w:t>(</w:t>
      </w:r>
      <w:r w:rsidR="00CB1D09">
        <w:rPr>
          <w:rFonts w:ascii="Times New Roman"/>
          <w:color w:val="000000"/>
          <w:kern w:val="2"/>
        </w:rPr>
        <w:t>约</w:t>
      </w:r>
      <w:r w:rsidR="00C330D1">
        <w:rPr>
          <w:rFonts w:ascii="Times New Roman" w:hint="eastAsia"/>
          <w:color w:val="000000"/>
          <w:kern w:val="2"/>
        </w:rPr>
        <w:t xml:space="preserve"> </w:t>
      </w:r>
      <w:r w:rsidR="00CB1D09" w:rsidRPr="007B720C">
        <w:rPr>
          <w:rFonts w:ascii="Times New Roman"/>
          <w:color w:val="000000"/>
          <w:kern w:val="2"/>
        </w:rPr>
        <w:t xml:space="preserve">0.01 </w:t>
      </w:r>
      <w:proofErr w:type="spellStart"/>
      <w:r w:rsidR="00CB1D09" w:rsidRPr="007B720C">
        <w:rPr>
          <w:rFonts w:ascii="Times New Roman"/>
          <w:color w:val="000000"/>
          <w:kern w:val="2"/>
        </w:rPr>
        <w:t>mol</w:t>
      </w:r>
      <w:proofErr w:type="spellEnd"/>
      <w:r w:rsidR="00CB1D09" w:rsidRPr="007B720C">
        <w:rPr>
          <w:rFonts w:ascii="Times New Roman"/>
          <w:color w:val="000000"/>
          <w:kern w:val="2"/>
        </w:rPr>
        <w:t>/L</w:t>
      </w:r>
      <w:r w:rsidR="00CB1D09" w:rsidRPr="007B720C">
        <w:rPr>
          <w:rFonts w:ascii="Times New Roman" w:hint="eastAsia"/>
          <w:color w:val="000000"/>
          <w:kern w:val="2"/>
        </w:rPr>
        <w:t>)</w:t>
      </w:r>
      <w:r w:rsidR="00CB1D09">
        <w:rPr>
          <w:rFonts w:ascii="Times New Roman" w:hint="eastAsia"/>
          <w:color w:val="000000"/>
          <w:kern w:val="2"/>
        </w:rPr>
        <w:t>。</w:t>
      </w:r>
    </w:p>
    <w:p w14:paraId="06C657A8" w14:textId="138435DA" w:rsidR="00CB1D09" w:rsidRDefault="00472CA2" w:rsidP="00CB1D09">
      <w:pPr>
        <w:pStyle w:val="aff8"/>
        <w:ind w:firstLineChars="0" w:firstLine="0"/>
        <w:rPr>
          <w:rFonts w:hAnsi="宋体" w:cs="宋体"/>
          <w:szCs w:val="21"/>
        </w:rPr>
      </w:pPr>
      <w:r>
        <w:rPr>
          <w:rFonts w:ascii="黑体" w:eastAsia="黑体" w:hAnsi="黑体" w:cs="黑体"/>
        </w:rPr>
        <w:t>4.2</w:t>
      </w:r>
      <w:r w:rsidR="00CB1D09" w:rsidRPr="007B720C">
        <w:rPr>
          <w:rFonts w:ascii="黑体" w:eastAsia="黑体" w:hAnsi="黑体" w:cs="黑体"/>
          <w:color w:val="000000"/>
          <w:szCs w:val="21"/>
        </w:rPr>
        <w:t>.</w:t>
      </w:r>
      <w:r w:rsidR="00CB1D09">
        <w:rPr>
          <w:rFonts w:ascii="黑体" w:eastAsia="黑体" w:hAnsi="黑体" w:cs="黑体"/>
          <w:color w:val="000000"/>
          <w:szCs w:val="21"/>
        </w:rPr>
        <w:t>8</w:t>
      </w:r>
      <w:r w:rsidR="00CB1D09" w:rsidRPr="007B720C">
        <w:rPr>
          <w:rFonts w:ascii="黑体" w:eastAsia="黑体" w:hAnsi="黑体" w:cs="黑体"/>
          <w:szCs w:val="21"/>
        </w:rPr>
        <w:t>.1</w:t>
      </w:r>
      <w:r w:rsidR="00CB1D09" w:rsidRPr="007B720C">
        <w:rPr>
          <w:rFonts w:hAnsi="宋体" w:cs="宋体"/>
          <w:szCs w:val="21"/>
        </w:rPr>
        <w:t xml:space="preserve"> </w:t>
      </w:r>
      <w:r w:rsidR="004D23A4">
        <w:rPr>
          <w:rFonts w:hAnsi="宋体" w:cs="宋体"/>
          <w:szCs w:val="21"/>
        </w:rPr>
        <w:t xml:space="preserve"> </w:t>
      </w:r>
      <w:r w:rsidR="00CB1D09" w:rsidRPr="007B720C">
        <w:rPr>
          <w:rFonts w:ascii="Times New Roman"/>
          <w:color w:val="000000"/>
          <w:kern w:val="2"/>
        </w:rPr>
        <w:t>配制：称取</w:t>
      </w:r>
      <w:r w:rsidR="00CB1D09" w:rsidRPr="007B720C">
        <w:rPr>
          <w:rFonts w:ascii="Times New Roman"/>
          <w:color w:val="000000"/>
          <w:kern w:val="2"/>
        </w:rPr>
        <w:t xml:space="preserve"> 3.72 g EDTA </w:t>
      </w:r>
      <w:r w:rsidR="00CB1D09" w:rsidRPr="007B720C">
        <w:rPr>
          <w:rFonts w:ascii="Times New Roman"/>
          <w:color w:val="000000"/>
          <w:kern w:val="2"/>
        </w:rPr>
        <w:t>于</w:t>
      </w:r>
      <w:r w:rsidR="00CB1D09" w:rsidRPr="007B720C">
        <w:rPr>
          <w:rFonts w:ascii="Times New Roman"/>
          <w:color w:val="000000"/>
          <w:kern w:val="2"/>
        </w:rPr>
        <w:t xml:space="preserve"> 400 mL </w:t>
      </w:r>
      <w:r w:rsidR="00CB1D09" w:rsidRPr="007B720C">
        <w:rPr>
          <w:rFonts w:ascii="Times New Roman"/>
          <w:color w:val="000000"/>
          <w:kern w:val="2"/>
        </w:rPr>
        <w:t>烧杯中，加水微热溶解，冷却至室温，移入</w:t>
      </w:r>
      <w:r w:rsidR="00CB1D09" w:rsidRPr="007B720C">
        <w:rPr>
          <w:rFonts w:ascii="Times New Roman"/>
          <w:color w:val="000000"/>
          <w:kern w:val="2"/>
        </w:rPr>
        <w:t xml:space="preserve"> 1 000 mL</w:t>
      </w:r>
      <w:r w:rsidR="00CB1D09" w:rsidRPr="00547137">
        <w:rPr>
          <w:rFonts w:ascii="Times New Roman"/>
          <w:color w:val="000000"/>
          <w:kern w:val="2"/>
        </w:rPr>
        <w:t xml:space="preserve"> </w:t>
      </w:r>
      <w:r w:rsidR="00CB1D09" w:rsidRPr="00D64E2B">
        <w:rPr>
          <w:rFonts w:ascii="Times New Roman" w:hint="eastAsia"/>
          <w:kern w:val="2"/>
        </w:rPr>
        <w:t>容量瓶</w:t>
      </w:r>
      <w:r w:rsidR="00CB1D09" w:rsidRPr="00547137">
        <w:rPr>
          <w:rFonts w:ascii="Times New Roman"/>
          <w:color w:val="000000"/>
          <w:kern w:val="2"/>
        </w:rPr>
        <w:t>中，用水稀释至刻度，混匀。</w:t>
      </w:r>
    </w:p>
    <w:p w14:paraId="021D6CD3" w14:textId="29FF1E5B" w:rsidR="00CB1D09" w:rsidRDefault="00472CA2" w:rsidP="00CB1D09">
      <w:pPr>
        <w:pStyle w:val="aff8"/>
        <w:ind w:firstLineChars="0" w:firstLine="0"/>
        <w:rPr>
          <w:rFonts w:ascii="Times New Roman"/>
          <w:color w:val="000000"/>
          <w:kern w:val="2"/>
        </w:rPr>
      </w:pPr>
      <w:r>
        <w:rPr>
          <w:rFonts w:ascii="黑体" w:eastAsia="黑体" w:hAnsi="黑体" w:cs="黑体"/>
        </w:rPr>
        <w:t>4.2</w:t>
      </w:r>
      <w:r w:rsidR="00CB1D09">
        <w:rPr>
          <w:rFonts w:ascii="黑体" w:eastAsia="黑体" w:hAnsi="黑体" w:cs="黑体"/>
          <w:color w:val="000000"/>
          <w:szCs w:val="21"/>
        </w:rPr>
        <w:t>.8</w:t>
      </w:r>
      <w:r w:rsidR="00CB1D09" w:rsidRPr="00412944">
        <w:rPr>
          <w:rFonts w:ascii="黑体" w:eastAsia="黑体" w:hAnsi="黑体" w:cs="黑体"/>
          <w:color w:val="000000"/>
          <w:szCs w:val="21"/>
        </w:rPr>
        <w:t>.2</w:t>
      </w:r>
      <w:r w:rsidR="00CB1D09">
        <w:rPr>
          <w:rFonts w:ascii="Times New Roman" w:hint="eastAsia"/>
          <w:color w:val="000000"/>
          <w:kern w:val="2"/>
        </w:rPr>
        <w:t xml:space="preserve"> </w:t>
      </w:r>
      <w:r w:rsidR="004D23A4">
        <w:rPr>
          <w:rFonts w:ascii="Times New Roman"/>
          <w:color w:val="000000"/>
          <w:kern w:val="2"/>
        </w:rPr>
        <w:t xml:space="preserve"> </w:t>
      </w:r>
      <w:r w:rsidR="00CB1D09" w:rsidRPr="00547137">
        <w:rPr>
          <w:rFonts w:ascii="Times New Roman"/>
          <w:color w:val="000000"/>
          <w:kern w:val="2"/>
        </w:rPr>
        <w:t>标定：移取</w:t>
      </w:r>
      <w:r w:rsidR="00CB1D09" w:rsidRPr="00547137">
        <w:rPr>
          <w:rFonts w:ascii="Times New Roman"/>
          <w:color w:val="000000"/>
          <w:kern w:val="2"/>
        </w:rPr>
        <w:t xml:space="preserve"> </w:t>
      </w:r>
      <w:r w:rsidR="00BB1263">
        <w:rPr>
          <w:rFonts w:ascii="Times New Roman"/>
          <w:color w:val="000000"/>
          <w:kern w:val="2"/>
        </w:rPr>
        <w:t>5</w:t>
      </w:r>
      <w:r w:rsidR="00CB1D09" w:rsidRPr="00547137">
        <w:rPr>
          <w:rFonts w:ascii="Times New Roman"/>
          <w:color w:val="000000"/>
          <w:kern w:val="2"/>
        </w:rPr>
        <w:t xml:space="preserve">.00 mL </w:t>
      </w:r>
      <w:r w:rsidR="00CB1D09" w:rsidRPr="00547137">
        <w:rPr>
          <w:rFonts w:ascii="Times New Roman" w:hint="eastAsia"/>
          <w:color w:val="000000"/>
          <w:kern w:val="2"/>
        </w:rPr>
        <w:t>钴</w:t>
      </w:r>
      <w:r w:rsidR="00CB1D09" w:rsidRPr="00547137">
        <w:rPr>
          <w:rFonts w:ascii="Times New Roman"/>
          <w:color w:val="000000"/>
          <w:kern w:val="2"/>
        </w:rPr>
        <w:t>标准溶液</w:t>
      </w:r>
      <w:r w:rsidR="00CB1D09" w:rsidRPr="00547137">
        <w:rPr>
          <w:rFonts w:ascii="Times New Roman" w:hint="eastAsia"/>
          <w:color w:val="000000"/>
          <w:kern w:val="2"/>
        </w:rPr>
        <w:t>(</w:t>
      </w:r>
      <w:r w:rsidR="008A5661">
        <w:rPr>
          <w:rFonts w:ascii="Times New Roman"/>
          <w:color w:val="000000"/>
          <w:kern w:val="2"/>
        </w:rPr>
        <w:t>4.2</w:t>
      </w:r>
      <w:r w:rsidR="00CB1D09">
        <w:rPr>
          <w:rFonts w:ascii="Times New Roman"/>
          <w:color w:val="000000"/>
          <w:kern w:val="2"/>
        </w:rPr>
        <w:t>.5</w:t>
      </w:r>
      <w:r w:rsidR="00CB1D09" w:rsidRPr="00547137">
        <w:rPr>
          <w:rFonts w:ascii="Times New Roman" w:hint="eastAsia"/>
          <w:color w:val="000000"/>
          <w:kern w:val="2"/>
        </w:rPr>
        <w:t>)</w:t>
      </w:r>
      <w:r w:rsidR="00CB1D09" w:rsidRPr="00547137">
        <w:rPr>
          <w:rFonts w:ascii="Times New Roman"/>
          <w:color w:val="000000"/>
          <w:kern w:val="2"/>
        </w:rPr>
        <w:t>于</w:t>
      </w:r>
      <w:r w:rsidR="00CB1D09" w:rsidRPr="00547137">
        <w:rPr>
          <w:rFonts w:ascii="Times New Roman"/>
          <w:color w:val="000000"/>
          <w:kern w:val="2"/>
        </w:rPr>
        <w:t xml:space="preserve"> 250 mL </w:t>
      </w:r>
      <w:r w:rsidR="00C330D1">
        <w:rPr>
          <w:rFonts w:ascii="Times New Roman" w:hint="eastAsia"/>
          <w:color w:val="000000"/>
          <w:kern w:val="2"/>
        </w:rPr>
        <w:t>玻璃</w:t>
      </w:r>
      <w:r w:rsidR="00C330D1">
        <w:rPr>
          <w:rFonts w:ascii="Times New Roman"/>
          <w:color w:val="000000"/>
          <w:kern w:val="2"/>
        </w:rPr>
        <w:t>容器</w:t>
      </w:r>
      <w:r w:rsidR="00CB1D09" w:rsidRPr="00547137">
        <w:rPr>
          <w:rFonts w:ascii="Times New Roman"/>
          <w:color w:val="000000"/>
          <w:kern w:val="2"/>
        </w:rPr>
        <w:t>中</w:t>
      </w:r>
      <w:r w:rsidR="00C330D1">
        <w:rPr>
          <w:rFonts w:ascii="Times New Roman" w:hint="eastAsia"/>
          <w:color w:val="000000"/>
          <w:kern w:val="2"/>
        </w:rPr>
        <w:t>，</w:t>
      </w:r>
      <w:r w:rsidR="00CB1D09" w:rsidRPr="00547137">
        <w:rPr>
          <w:rFonts w:ascii="Times New Roman"/>
          <w:color w:val="000000"/>
          <w:kern w:val="2"/>
        </w:rPr>
        <w:t>加</w:t>
      </w:r>
      <w:r w:rsidR="00CB1D09" w:rsidRPr="00547137">
        <w:rPr>
          <w:rFonts w:ascii="Times New Roman" w:hint="eastAsia"/>
          <w:color w:val="000000"/>
          <w:kern w:val="2"/>
        </w:rPr>
        <w:t>入</w:t>
      </w:r>
      <w:r w:rsidR="00CB1D09" w:rsidRPr="00547137">
        <w:rPr>
          <w:rFonts w:ascii="Times New Roman"/>
          <w:color w:val="000000"/>
          <w:kern w:val="2"/>
        </w:rPr>
        <w:t xml:space="preserve"> 50 mL </w:t>
      </w:r>
      <w:r w:rsidR="00CB1D09" w:rsidRPr="00547137">
        <w:rPr>
          <w:rFonts w:ascii="Times New Roman"/>
          <w:color w:val="000000"/>
          <w:kern w:val="2"/>
        </w:rPr>
        <w:t>水，</w:t>
      </w:r>
      <w:r w:rsidR="00CB1D09" w:rsidRPr="00547137">
        <w:rPr>
          <w:rFonts w:ascii="Times New Roman"/>
          <w:color w:val="000000"/>
          <w:kern w:val="2"/>
        </w:rPr>
        <w:t xml:space="preserve">10 mL </w:t>
      </w:r>
      <w:r w:rsidR="00CB1D09" w:rsidRPr="00547137">
        <w:rPr>
          <w:rFonts w:ascii="Times New Roman"/>
          <w:color w:val="000000"/>
          <w:kern w:val="2"/>
        </w:rPr>
        <w:t>氨水－</w:t>
      </w:r>
      <w:r w:rsidR="00CB1D09" w:rsidRPr="00547137">
        <w:rPr>
          <w:rFonts w:ascii="Times New Roman" w:hint="eastAsia"/>
          <w:color w:val="000000"/>
          <w:kern w:val="2"/>
        </w:rPr>
        <w:t>氯化铵</w:t>
      </w:r>
      <w:r w:rsidR="00CB1D09" w:rsidRPr="00547137">
        <w:rPr>
          <w:rFonts w:ascii="Times New Roman"/>
          <w:color w:val="000000"/>
          <w:kern w:val="2"/>
        </w:rPr>
        <w:t>缓冲溶液</w:t>
      </w:r>
      <w:r w:rsidR="00CB1D09" w:rsidRPr="00547137">
        <w:rPr>
          <w:rFonts w:ascii="Times New Roman" w:hint="eastAsia"/>
          <w:color w:val="000000"/>
          <w:kern w:val="2"/>
        </w:rPr>
        <w:t>(</w:t>
      </w:r>
      <w:r w:rsidR="008A5661">
        <w:rPr>
          <w:rFonts w:ascii="Times New Roman"/>
          <w:color w:val="000000"/>
          <w:kern w:val="2"/>
        </w:rPr>
        <w:t>4.2</w:t>
      </w:r>
      <w:r w:rsidR="00CB1D09">
        <w:rPr>
          <w:rFonts w:ascii="Times New Roman"/>
          <w:color w:val="000000"/>
          <w:kern w:val="2"/>
        </w:rPr>
        <w:t>.7</w:t>
      </w:r>
      <w:r w:rsidR="00CB1D09" w:rsidRPr="00547137">
        <w:rPr>
          <w:rFonts w:ascii="Times New Roman" w:hint="eastAsia"/>
          <w:color w:val="000000"/>
          <w:kern w:val="2"/>
        </w:rPr>
        <w:t>)</w:t>
      </w:r>
      <w:r w:rsidR="00CB1D09" w:rsidRPr="00547137">
        <w:rPr>
          <w:rFonts w:ascii="Times New Roman"/>
          <w:color w:val="000000"/>
          <w:kern w:val="2"/>
        </w:rPr>
        <w:t>和约</w:t>
      </w:r>
      <w:r w:rsidR="00CB1D09" w:rsidRPr="00547137">
        <w:rPr>
          <w:rFonts w:ascii="Times New Roman"/>
          <w:color w:val="000000"/>
          <w:kern w:val="2"/>
        </w:rPr>
        <w:t xml:space="preserve"> 0.1 g </w:t>
      </w:r>
      <w:r w:rsidR="00CB1D09">
        <w:rPr>
          <w:rFonts w:ascii="Times New Roman"/>
          <w:color w:val="000000"/>
          <w:kern w:val="2"/>
        </w:rPr>
        <w:t>紫脲酸铵</w:t>
      </w:r>
      <w:r w:rsidR="00CB1D09" w:rsidRPr="00547137">
        <w:rPr>
          <w:rFonts w:ascii="Times New Roman"/>
          <w:color w:val="000000"/>
          <w:kern w:val="2"/>
        </w:rPr>
        <w:t>指示剂</w:t>
      </w:r>
      <w:r w:rsidR="00CB1D09" w:rsidRPr="00547137">
        <w:rPr>
          <w:rFonts w:ascii="Times New Roman" w:hint="eastAsia"/>
          <w:color w:val="000000"/>
          <w:kern w:val="2"/>
        </w:rPr>
        <w:t>(</w:t>
      </w:r>
      <w:r w:rsidR="008A5661">
        <w:rPr>
          <w:rFonts w:ascii="Times New Roman"/>
          <w:color w:val="000000"/>
          <w:kern w:val="2"/>
        </w:rPr>
        <w:t>4.2</w:t>
      </w:r>
      <w:r w:rsidR="00CB1D09">
        <w:rPr>
          <w:rFonts w:ascii="Times New Roman"/>
          <w:color w:val="000000"/>
          <w:kern w:val="2"/>
        </w:rPr>
        <w:t>.6</w:t>
      </w:r>
      <w:r w:rsidR="00CB1D09" w:rsidRPr="00547137">
        <w:rPr>
          <w:rFonts w:ascii="Times New Roman" w:hint="eastAsia"/>
          <w:color w:val="000000"/>
          <w:kern w:val="2"/>
        </w:rPr>
        <w:t>)</w:t>
      </w:r>
      <w:r w:rsidR="00CB1D09">
        <w:rPr>
          <w:rFonts w:ascii="Times New Roman" w:hint="eastAsia"/>
          <w:color w:val="000000"/>
          <w:kern w:val="2"/>
        </w:rPr>
        <w:t>。</w:t>
      </w:r>
    </w:p>
    <w:p w14:paraId="3DE4953F" w14:textId="250B8CE2" w:rsidR="00CB1D09" w:rsidRDefault="00CB1D09" w:rsidP="00CB1D09">
      <w:pPr>
        <w:pStyle w:val="aff8"/>
        <w:ind w:firstLine="420"/>
        <w:rPr>
          <w:rFonts w:ascii="Times New Roman"/>
          <w:color w:val="000000"/>
          <w:kern w:val="2"/>
        </w:rPr>
      </w:pPr>
      <w:r>
        <w:rPr>
          <w:rFonts w:ascii="Times New Roman" w:hint="eastAsia"/>
          <w:color w:val="000000"/>
          <w:kern w:val="2"/>
        </w:rPr>
        <w:t>若选择</w:t>
      </w:r>
      <w:r w:rsidR="00C330D1">
        <w:rPr>
          <w:rFonts w:ascii="Times New Roman" w:hint="eastAsia"/>
          <w:color w:val="000000"/>
          <w:kern w:val="2"/>
        </w:rPr>
        <w:t xml:space="preserve"> </w:t>
      </w:r>
      <w:r>
        <w:rPr>
          <w:rFonts w:ascii="Times New Roman" w:hint="eastAsia"/>
          <w:color w:val="000000"/>
          <w:kern w:val="2"/>
        </w:rPr>
        <w:t>E</w:t>
      </w:r>
      <w:r>
        <w:rPr>
          <w:rFonts w:ascii="Times New Roman"/>
          <w:color w:val="000000"/>
          <w:kern w:val="2"/>
        </w:rPr>
        <w:t>DTA</w:t>
      </w:r>
      <w:r w:rsidR="00C330D1">
        <w:rPr>
          <w:rFonts w:ascii="Times New Roman"/>
          <w:color w:val="000000"/>
          <w:kern w:val="2"/>
        </w:rPr>
        <w:t xml:space="preserve"> </w:t>
      </w:r>
      <w:r w:rsidRPr="00234F4A">
        <w:rPr>
          <w:rFonts w:ascii="Times New Roman"/>
          <w:color w:val="000000"/>
          <w:kern w:val="2"/>
        </w:rPr>
        <w:t>手动</w:t>
      </w:r>
      <w:r>
        <w:rPr>
          <w:rFonts w:ascii="Times New Roman" w:hint="eastAsia"/>
          <w:color w:val="000000"/>
          <w:kern w:val="2"/>
        </w:rPr>
        <w:t>滴定</w:t>
      </w:r>
      <w:r>
        <w:rPr>
          <w:rFonts w:ascii="Times New Roman"/>
          <w:color w:val="000000"/>
          <w:kern w:val="2"/>
        </w:rPr>
        <w:t>法</w:t>
      </w:r>
      <w:r>
        <w:rPr>
          <w:rFonts w:ascii="Times New Roman" w:hint="eastAsia"/>
          <w:color w:val="000000"/>
          <w:kern w:val="2"/>
        </w:rPr>
        <w:t>，</w:t>
      </w:r>
      <w:r>
        <w:rPr>
          <w:rFonts w:ascii="Times New Roman"/>
          <w:color w:val="000000"/>
          <w:kern w:val="2"/>
        </w:rPr>
        <w:t>则</w:t>
      </w:r>
      <w:r>
        <w:rPr>
          <w:rFonts w:hint="eastAsia"/>
          <w:color w:val="000000"/>
        </w:rPr>
        <w:t>直接</w:t>
      </w:r>
      <w:r w:rsidRPr="00FF29F4">
        <w:rPr>
          <w:color w:val="000000"/>
        </w:rPr>
        <w:t>用</w:t>
      </w:r>
      <w:r>
        <w:rPr>
          <w:rFonts w:hint="eastAsia"/>
          <w:color w:val="000000"/>
        </w:rPr>
        <w:t xml:space="preserve"> </w:t>
      </w:r>
      <w:r w:rsidRPr="00547137">
        <w:rPr>
          <w:rFonts w:ascii="Times New Roman"/>
          <w:color w:val="000000"/>
          <w:kern w:val="2"/>
        </w:rPr>
        <w:t xml:space="preserve">EDTA </w:t>
      </w:r>
      <w:r w:rsidRPr="00547137">
        <w:rPr>
          <w:rFonts w:ascii="Times New Roman"/>
          <w:color w:val="000000"/>
          <w:kern w:val="2"/>
        </w:rPr>
        <w:t>标准滴定溶液滴定至溶液由橙黄色变为紫红色</w:t>
      </w:r>
      <w:r>
        <w:rPr>
          <w:rFonts w:ascii="Times New Roman"/>
          <w:color w:val="000000"/>
          <w:kern w:val="2"/>
        </w:rPr>
        <w:t>即</w:t>
      </w:r>
      <w:r w:rsidRPr="00547137">
        <w:rPr>
          <w:rFonts w:ascii="Times New Roman"/>
          <w:color w:val="000000"/>
          <w:kern w:val="2"/>
        </w:rPr>
        <w:t>为终点</w:t>
      </w:r>
      <w:r>
        <w:rPr>
          <w:rFonts w:ascii="Times New Roman" w:hint="eastAsia"/>
          <w:color w:val="000000"/>
          <w:kern w:val="2"/>
        </w:rPr>
        <w:t>。</w:t>
      </w:r>
    </w:p>
    <w:p w14:paraId="053E6D61" w14:textId="2458E0C9" w:rsidR="00CB1D09" w:rsidRDefault="00CB1D09" w:rsidP="00CB1D09">
      <w:pPr>
        <w:pStyle w:val="aff8"/>
        <w:ind w:firstLine="420"/>
        <w:rPr>
          <w:rFonts w:hAnsi="宋体" w:cs="宋体"/>
          <w:szCs w:val="21"/>
        </w:rPr>
      </w:pPr>
      <w:r>
        <w:rPr>
          <w:rFonts w:hint="eastAsia"/>
          <w:color w:val="000000"/>
        </w:rPr>
        <w:t>若选择</w:t>
      </w:r>
      <w:r w:rsidR="00C330D1">
        <w:rPr>
          <w:rFonts w:hint="eastAsia"/>
          <w:color w:val="000000"/>
        </w:rPr>
        <w:t xml:space="preserve"> </w:t>
      </w:r>
      <w:r>
        <w:rPr>
          <w:rFonts w:ascii="Times New Roman" w:hint="eastAsia"/>
          <w:color w:val="000000"/>
          <w:kern w:val="2"/>
        </w:rPr>
        <w:t>E</w:t>
      </w:r>
      <w:r>
        <w:rPr>
          <w:rFonts w:ascii="Times New Roman"/>
          <w:color w:val="000000"/>
          <w:kern w:val="2"/>
        </w:rPr>
        <w:t>DTA</w:t>
      </w:r>
      <w:r w:rsidR="00C330D1">
        <w:rPr>
          <w:rFonts w:ascii="Times New Roman"/>
          <w:color w:val="000000"/>
          <w:kern w:val="2"/>
        </w:rPr>
        <w:t xml:space="preserve"> </w:t>
      </w:r>
      <w:r>
        <w:rPr>
          <w:rFonts w:hint="eastAsia"/>
          <w:color w:val="000000"/>
        </w:rPr>
        <w:t>自动滴定法，需</w:t>
      </w:r>
      <w:r w:rsidRPr="007B3CE2">
        <w:rPr>
          <w:rFonts w:hint="eastAsia"/>
          <w:color w:val="000000"/>
        </w:rPr>
        <w:t>在</w:t>
      </w:r>
      <w:r w:rsidRPr="00BC776C">
        <w:rPr>
          <w:rFonts w:ascii="Times New Roman"/>
          <w:color w:val="000000"/>
          <w:kern w:val="2"/>
        </w:rPr>
        <w:t>自动电位滴定仪上</w:t>
      </w:r>
      <w:r w:rsidRPr="00BC776C">
        <w:rPr>
          <w:rFonts w:ascii="Times New Roman" w:hint="eastAsia"/>
          <w:color w:val="000000"/>
          <w:kern w:val="2"/>
        </w:rPr>
        <w:t>，</w:t>
      </w:r>
      <w:r w:rsidRPr="00BC776C">
        <w:rPr>
          <w:rFonts w:ascii="Times New Roman"/>
          <w:color w:val="000000"/>
          <w:kern w:val="2"/>
        </w:rPr>
        <w:t>插入</w:t>
      </w:r>
      <w:r>
        <w:rPr>
          <w:rFonts w:ascii="Times New Roman" w:hint="eastAsia"/>
          <w:color w:val="000000"/>
          <w:kern w:val="2"/>
        </w:rPr>
        <w:t>光度</w:t>
      </w:r>
      <w:r w:rsidRPr="00BC776C">
        <w:rPr>
          <w:rFonts w:ascii="Times New Roman" w:hint="eastAsia"/>
          <w:color w:val="000000"/>
          <w:kern w:val="2"/>
        </w:rPr>
        <w:t>电极，</w:t>
      </w:r>
      <w:r w:rsidRPr="00BC776C">
        <w:rPr>
          <w:rFonts w:ascii="Times New Roman"/>
          <w:color w:val="000000"/>
          <w:kern w:val="2"/>
        </w:rPr>
        <w:t>搅拌</w:t>
      </w:r>
      <w:r>
        <w:rPr>
          <w:rFonts w:ascii="Times New Roman" w:hint="eastAsia"/>
          <w:color w:val="000000"/>
          <w:kern w:val="2"/>
        </w:rPr>
        <w:t>状态</w:t>
      </w:r>
      <w:r w:rsidRPr="00BC776C">
        <w:rPr>
          <w:rFonts w:ascii="Times New Roman"/>
          <w:color w:val="000000"/>
          <w:kern w:val="2"/>
        </w:rPr>
        <w:t>下，按仪器设定的滴定终点识别程序</w:t>
      </w:r>
      <w:r w:rsidRPr="00BC776C">
        <w:rPr>
          <w:rFonts w:ascii="Times New Roman" w:hint="eastAsia"/>
          <w:color w:val="000000"/>
          <w:kern w:val="2"/>
        </w:rPr>
        <w:t>，用</w:t>
      </w:r>
      <w:r w:rsidR="00C330D1">
        <w:rPr>
          <w:rFonts w:ascii="Times New Roman" w:hint="eastAsia"/>
          <w:color w:val="000000"/>
          <w:kern w:val="2"/>
        </w:rPr>
        <w:t xml:space="preserve"> </w:t>
      </w:r>
      <w:r w:rsidRPr="00BC776C">
        <w:rPr>
          <w:rFonts w:ascii="Times New Roman" w:hint="eastAsia"/>
          <w:color w:val="000000"/>
          <w:kern w:val="2"/>
        </w:rPr>
        <w:t>EDTA</w:t>
      </w:r>
      <w:r w:rsidR="00C330D1">
        <w:rPr>
          <w:rFonts w:ascii="Times New Roman"/>
          <w:color w:val="000000"/>
          <w:kern w:val="2"/>
        </w:rPr>
        <w:t xml:space="preserve"> </w:t>
      </w:r>
      <w:r w:rsidRPr="00BC776C">
        <w:rPr>
          <w:rFonts w:ascii="Times New Roman" w:hint="eastAsia"/>
          <w:color w:val="000000"/>
          <w:kern w:val="2"/>
        </w:rPr>
        <w:t>标准</w:t>
      </w:r>
      <w:r w:rsidRPr="00BC776C">
        <w:rPr>
          <w:rFonts w:ascii="Times New Roman"/>
          <w:color w:val="000000"/>
          <w:kern w:val="2"/>
        </w:rPr>
        <w:t>滴定溶液</w:t>
      </w:r>
      <w:r w:rsidRPr="00BC776C">
        <w:rPr>
          <w:rFonts w:ascii="Times New Roman" w:hint="eastAsia"/>
          <w:color w:val="000000"/>
          <w:kern w:val="2"/>
        </w:rPr>
        <w:t>滴定至终点。</w:t>
      </w:r>
    </w:p>
    <w:p w14:paraId="46F6E466" w14:textId="77777777" w:rsidR="00CB1D09" w:rsidRPr="00490408" w:rsidRDefault="00CB1D09" w:rsidP="00CB1D09">
      <w:pPr>
        <w:ind w:firstLineChars="200" w:firstLine="420"/>
        <w:rPr>
          <w:color w:val="000000"/>
        </w:rPr>
      </w:pPr>
      <w:r w:rsidRPr="00547137">
        <w:rPr>
          <w:color w:val="000000"/>
        </w:rPr>
        <w:t>按公式</w:t>
      </w:r>
      <w:r w:rsidRPr="00547137">
        <w:rPr>
          <w:color w:val="000000"/>
        </w:rPr>
        <w:t>(1)</w:t>
      </w:r>
      <w:r w:rsidRPr="00547137">
        <w:rPr>
          <w:color w:val="000000"/>
        </w:rPr>
        <w:t>计算</w:t>
      </w:r>
      <w:r w:rsidRPr="00547137">
        <w:rPr>
          <w:color w:val="000000"/>
        </w:rPr>
        <w:t xml:space="preserve"> EDTA </w:t>
      </w:r>
      <w:r w:rsidRPr="00547137">
        <w:rPr>
          <w:color w:val="000000"/>
        </w:rPr>
        <w:t>标准滴定溶液的浓度</w:t>
      </w:r>
      <w:r w:rsidRPr="00547137">
        <w:rPr>
          <w:color w:val="000000"/>
        </w:rPr>
        <w:t xml:space="preserve"> </w:t>
      </w:r>
      <w:r w:rsidRPr="00547137">
        <w:rPr>
          <w:color w:val="000000"/>
        </w:rPr>
        <w:t>：</w:t>
      </w:r>
    </w:p>
    <w:p w14:paraId="08A505CF" w14:textId="77777777" w:rsidR="00CB1D09" w:rsidRDefault="00D26803" w:rsidP="00CB1D09">
      <w:pPr>
        <w:rPr>
          <w:color w:val="000000"/>
        </w:rPr>
      </w:pPr>
      <m:oMathPara>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eastAsia="Cambria Math" w:hAnsi="Cambria Math"/>
            </w:rPr>
            <m:t>=</m:t>
          </m:r>
          <m:f>
            <m:fPr>
              <m:ctrlPr>
                <w:rPr>
                  <w:rFonts w:ascii="Cambria Math" w:eastAsia="Cambria Math" w:hAnsi="Cambria Math"/>
                  <w:i/>
                </w:rPr>
              </m:ctrlPr>
            </m:fPr>
            <m:num>
              <m:r>
                <w:rPr>
                  <w:rFonts w:ascii="Cambria Math" w:hAnsi="Cambria Math"/>
                </w:rPr>
                <m:t>ρ</m:t>
              </m:r>
              <m:d>
                <m:dPr>
                  <m:ctrlPr>
                    <w:rPr>
                      <w:rFonts w:ascii="Cambria Math" w:eastAsia="Cambria Math" w:hAnsi="Cambria Math"/>
                      <w:i/>
                    </w:rPr>
                  </m:ctrlPr>
                </m:dPr>
                <m:e>
                  <m:r>
                    <w:rPr>
                      <w:rFonts w:ascii="Cambria Math" w:eastAsia="Cambria Math" w:hAnsi="Cambria Math"/>
                    </w:rPr>
                    <m:t>Co</m:t>
                  </m:r>
                </m:e>
              </m:d>
              <m:r>
                <m:rPr>
                  <m:sty m:val="p"/>
                </m:rPr>
                <w:rPr>
                  <w:rFonts w:ascii="Cambria Math" w:eastAsia="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num>
            <m:den>
              <m:r>
                <w:rPr>
                  <w:rFonts w:ascii="Cambria Math" w:eastAsia="Cambria Math" w:hAnsi="Cambria Math"/>
                </w:rPr>
                <m:t>58.9</m:t>
              </m:r>
              <m:r>
                <w:rPr>
                  <w:rFonts w:ascii="Cambria Math" w:hAnsi="Cambria Math"/>
                </w:rPr>
                <m:t>33</m:t>
              </m:r>
              <m:r>
                <w:rPr>
                  <w:rFonts w:ascii="Cambria Math" w:eastAsia="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den>
          </m:f>
          <m:r>
            <m:rPr>
              <m:sty m:val="p"/>
            </m:rPr>
            <w:rPr>
              <w:rFonts w:ascii="Cambria Math" w:hAnsi="Cambria Math"/>
            </w:rPr>
            <m:t>························································</m:t>
          </m:r>
          <m:r>
            <m:rPr>
              <m:sty m:val="p"/>
            </m:rPr>
            <w:rPr>
              <w:rFonts w:ascii="Cambria Math" w:hAnsi="Cambria Math"/>
            </w:rPr>
            <m:t>（</m:t>
          </m:r>
          <m:r>
            <m:rPr>
              <m:sty m:val="p"/>
            </m:rPr>
            <w:rPr>
              <w:rFonts w:ascii="Cambria Math" w:hAnsi="Cambria Math"/>
            </w:rPr>
            <m:t>1</m:t>
          </m:r>
          <m:r>
            <m:rPr>
              <m:sty m:val="p"/>
            </m:rPr>
            <w:rPr>
              <w:rFonts w:ascii="Cambria Math" w:hAnsi="Cambria Math"/>
            </w:rPr>
            <m:t>）</m:t>
          </m:r>
        </m:oMath>
      </m:oMathPara>
    </w:p>
    <w:p w14:paraId="3DDC8721" w14:textId="77777777" w:rsidR="00CB1D09" w:rsidRPr="00C44E05" w:rsidRDefault="00CB1D09" w:rsidP="00CB1D09">
      <w:pPr>
        <w:pStyle w:val="aff8"/>
        <w:ind w:firstLine="420"/>
        <w:rPr>
          <w:rFonts w:hAnsi="宋体" w:cs="宋体"/>
          <w:szCs w:val="21"/>
        </w:rPr>
      </w:pPr>
      <w:r w:rsidRPr="00C44E05">
        <w:rPr>
          <w:rFonts w:hAnsi="宋体" w:cs="宋体" w:hint="eastAsia"/>
          <w:szCs w:val="21"/>
        </w:rPr>
        <w:t>式中</w:t>
      </w:r>
      <w:r w:rsidRPr="00C44E05">
        <w:rPr>
          <w:rFonts w:hAnsi="宋体" w:cs="宋体"/>
          <w:szCs w:val="21"/>
        </w:rPr>
        <w:t>：</w:t>
      </w:r>
    </w:p>
    <w:p w14:paraId="5038C7EA" w14:textId="77777777" w:rsidR="00CB1D09" w:rsidRPr="00C44E05" w:rsidRDefault="00D26803" w:rsidP="00CB1D09">
      <w:pPr>
        <w:pStyle w:val="aff8"/>
        <w:ind w:firstLine="420"/>
        <w:rPr>
          <w:rFonts w:hAnsi="宋体" w:cs="宋体"/>
          <w:szCs w:val="21"/>
        </w:rPr>
      </w:pPr>
      <m:oMath>
        <m:sSub>
          <m:sSubPr>
            <m:ctrlPr>
              <w:rPr>
                <w:rFonts w:ascii="Cambria Math" w:hAnsi="Cambria Math" w:cs="宋体"/>
                <w:szCs w:val="21"/>
              </w:rPr>
            </m:ctrlPr>
          </m:sSubPr>
          <m:e>
            <m:r>
              <w:rPr>
                <w:rFonts w:ascii="Cambria Math" w:hAnsi="宋体" w:cs="宋体"/>
                <w:szCs w:val="21"/>
              </w:rPr>
              <m:t>c</m:t>
            </m:r>
          </m:e>
          <m:sub>
            <m:r>
              <m:rPr>
                <m:sty m:val="p"/>
              </m:rPr>
              <w:rPr>
                <w:rFonts w:ascii="Cambria Math" w:hAnsi="宋体" w:cs="宋体"/>
                <w:szCs w:val="21"/>
              </w:rPr>
              <m:t>1</m:t>
            </m:r>
          </m:sub>
        </m:sSub>
      </m:oMath>
      <w:r w:rsidR="00CB1D09" w:rsidRPr="00C44E05">
        <w:rPr>
          <w:rFonts w:hAnsi="宋体" w:cs="宋体"/>
          <w:szCs w:val="21"/>
        </w:rPr>
        <w:t>——</w:t>
      </w:r>
      <w:r w:rsidR="00CB1D09" w:rsidRPr="00B371D5">
        <w:rPr>
          <w:rFonts w:ascii="Times New Roman"/>
          <w:color w:val="000000"/>
          <w:kern w:val="2"/>
        </w:rPr>
        <w:t xml:space="preserve">EDTA </w:t>
      </w:r>
      <w:r w:rsidR="00CB1D09" w:rsidRPr="00B371D5">
        <w:rPr>
          <w:rFonts w:ascii="Times New Roman"/>
          <w:color w:val="000000"/>
          <w:kern w:val="2"/>
        </w:rPr>
        <w:t>标准滴定溶液的实际浓度</w:t>
      </w:r>
      <w:r w:rsidR="00CB1D09" w:rsidRPr="00B371D5">
        <w:rPr>
          <w:rFonts w:ascii="Times New Roman" w:hint="eastAsia"/>
          <w:color w:val="000000"/>
          <w:kern w:val="2"/>
        </w:rPr>
        <w:t>，</w:t>
      </w:r>
      <w:r w:rsidR="00CB1D09" w:rsidRPr="00B371D5">
        <w:rPr>
          <w:rFonts w:ascii="Times New Roman"/>
          <w:color w:val="000000"/>
          <w:kern w:val="2"/>
        </w:rPr>
        <w:t>单位为</w:t>
      </w:r>
      <w:r w:rsidR="00CB1D09" w:rsidRPr="00B371D5">
        <w:rPr>
          <w:rFonts w:ascii="Times New Roman" w:hint="eastAsia"/>
          <w:color w:val="000000"/>
          <w:kern w:val="2"/>
        </w:rPr>
        <w:t>摩尔</w:t>
      </w:r>
      <w:r w:rsidR="00CB1D09" w:rsidRPr="00B371D5">
        <w:rPr>
          <w:rFonts w:ascii="Times New Roman"/>
          <w:color w:val="000000"/>
          <w:kern w:val="2"/>
        </w:rPr>
        <w:t>每升</w:t>
      </w:r>
      <w:r w:rsidR="00CB1D09" w:rsidRPr="00B371D5">
        <w:rPr>
          <w:rFonts w:ascii="Times New Roman" w:hint="eastAsia"/>
          <w:color w:val="000000"/>
          <w:kern w:val="2"/>
        </w:rPr>
        <w:t>(</w:t>
      </w:r>
      <w:proofErr w:type="spellStart"/>
      <w:r w:rsidR="00CB1D09" w:rsidRPr="00B371D5">
        <w:rPr>
          <w:rFonts w:ascii="Times New Roman" w:hint="eastAsia"/>
          <w:color w:val="000000"/>
          <w:kern w:val="2"/>
        </w:rPr>
        <w:t>mol</w:t>
      </w:r>
      <w:proofErr w:type="spellEnd"/>
      <w:r w:rsidR="00CB1D09" w:rsidRPr="00B371D5">
        <w:rPr>
          <w:rFonts w:ascii="Times New Roman" w:hint="eastAsia"/>
          <w:color w:val="000000"/>
          <w:kern w:val="2"/>
        </w:rPr>
        <w:t>/L)</w:t>
      </w:r>
      <w:r w:rsidR="00CB1D09" w:rsidRPr="00B371D5">
        <w:rPr>
          <w:rFonts w:ascii="Times New Roman" w:hint="eastAsia"/>
          <w:color w:val="000000"/>
          <w:kern w:val="2"/>
        </w:rPr>
        <w:t>；</w:t>
      </w:r>
    </w:p>
    <w:p w14:paraId="2D5A4E6D" w14:textId="77777777" w:rsidR="00CB1D09" w:rsidRPr="00C44E05" w:rsidRDefault="00CB1D09" w:rsidP="00CB1D09">
      <w:pPr>
        <w:pStyle w:val="aff8"/>
        <w:ind w:firstLine="420"/>
        <w:rPr>
          <w:rFonts w:hAnsi="宋体" w:cs="宋体"/>
          <w:szCs w:val="21"/>
        </w:rPr>
      </w:pPr>
      <m:oMath>
        <m:r>
          <w:rPr>
            <w:rFonts w:ascii="Cambria Math" w:hAnsi="Cambria Math" w:cs="宋体"/>
            <w:szCs w:val="21"/>
          </w:rPr>
          <m:t>ρ</m:t>
        </m:r>
        <m:d>
          <m:dPr>
            <m:ctrlPr>
              <w:rPr>
                <w:rFonts w:ascii="Cambria Math" w:eastAsia="Cambria Math" w:hAnsi="Cambria Math" w:cs="Cambria Math"/>
                <w:i/>
              </w:rPr>
            </m:ctrlPr>
          </m:dPr>
          <m:e>
            <m:r>
              <w:rPr>
                <w:rFonts w:ascii="Cambria Math" w:eastAsia="Cambria Math" w:hAnsi="Cambria Math" w:cs="Cambria Math"/>
              </w:rPr>
              <m:t>Co</m:t>
            </m:r>
          </m:e>
        </m:d>
      </m:oMath>
      <w:r w:rsidRPr="00C44E05">
        <w:rPr>
          <w:rFonts w:hAnsi="宋体" w:cs="宋体"/>
          <w:szCs w:val="21"/>
        </w:rPr>
        <w:t>——</w:t>
      </w:r>
      <w:proofErr w:type="gramStart"/>
      <w:r w:rsidRPr="00B371D5">
        <w:rPr>
          <w:rFonts w:ascii="Times New Roman" w:hint="eastAsia"/>
          <w:color w:val="000000"/>
          <w:kern w:val="2"/>
        </w:rPr>
        <w:t>钴</w:t>
      </w:r>
      <w:proofErr w:type="gramEnd"/>
      <w:r w:rsidRPr="00B371D5">
        <w:rPr>
          <w:rFonts w:ascii="Times New Roman"/>
          <w:color w:val="000000"/>
          <w:kern w:val="2"/>
        </w:rPr>
        <w:t>标准溶液的质量浓度</w:t>
      </w:r>
      <w:r w:rsidRPr="00B371D5">
        <w:rPr>
          <w:rFonts w:ascii="Times New Roman" w:hint="eastAsia"/>
          <w:color w:val="000000"/>
          <w:kern w:val="2"/>
        </w:rPr>
        <w:t>，</w:t>
      </w:r>
      <w:r w:rsidRPr="00B371D5">
        <w:rPr>
          <w:rFonts w:ascii="Times New Roman"/>
          <w:color w:val="000000"/>
          <w:kern w:val="2"/>
        </w:rPr>
        <w:t>单位为毫克每</w:t>
      </w:r>
      <w:proofErr w:type="gramStart"/>
      <w:r w:rsidRPr="00B371D5">
        <w:rPr>
          <w:rFonts w:ascii="Times New Roman"/>
          <w:color w:val="000000"/>
          <w:kern w:val="2"/>
        </w:rPr>
        <w:t>毫升</w:t>
      </w:r>
      <w:r w:rsidRPr="00B371D5">
        <w:rPr>
          <w:rFonts w:ascii="Times New Roman" w:hint="eastAsia"/>
          <w:color w:val="000000"/>
          <w:kern w:val="2"/>
        </w:rPr>
        <w:t>(</w:t>
      </w:r>
      <w:proofErr w:type="gramEnd"/>
      <w:r w:rsidRPr="00B371D5">
        <w:rPr>
          <w:rFonts w:ascii="Times New Roman"/>
          <w:color w:val="000000"/>
          <w:kern w:val="2"/>
        </w:rPr>
        <w:t>mg/mL</w:t>
      </w:r>
      <w:r w:rsidRPr="00B371D5">
        <w:rPr>
          <w:rFonts w:ascii="Times New Roman" w:hint="eastAsia"/>
          <w:color w:val="000000"/>
          <w:kern w:val="2"/>
        </w:rPr>
        <w:t>)</w:t>
      </w:r>
      <w:r>
        <w:rPr>
          <w:rFonts w:ascii="Times New Roman" w:hint="eastAsia"/>
          <w:color w:val="000000"/>
          <w:kern w:val="2"/>
        </w:rPr>
        <w:t>；</w:t>
      </w:r>
    </w:p>
    <w:p w14:paraId="7C7F6D15" w14:textId="77777777" w:rsidR="00CB1D09" w:rsidRPr="00C44E05" w:rsidRDefault="00D26803" w:rsidP="00CB1D09">
      <w:pPr>
        <w:pStyle w:val="aff8"/>
        <w:ind w:firstLine="420"/>
        <w:rPr>
          <w:rFonts w:hAnsi="宋体" w:cs="宋体"/>
          <w:szCs w:val="21"/>
        </w:rPr>
      </w:pPr>
      <m:oMath>
        <m:sSub>
          <m:sSubPr>
            <m:ctrlPr>
              <w:rPr>
                <w:rFonts w:ascii="Cambria Math" w:hAnsi="Cambria Math" w:cs="宋体"/>
                <w:szCs w:val="21"/>
              </w:rPr>
            </m:ctrlPr>
          </m:sSubPr>
          <m:e>
            <m:r>
              <w:rPr>
                <w:rFonts w:ascii="Cambria Math" w:hAnsi="宋体" w:cs="宋体"/>
                <w:szCs w:val="21"/>
              </w:rPr>
              <m:t>V</m:t>
            </m:r>
          </m:e>
          <m:sub>
            <m:r>
              <m:rPr>
                <m:sty m:val="p"/>
              </m:rPr>
              <w:rPr>
                <w:rFonts w:ascii="Cambria Math" w:hAnsi="宋体" w:cs="宋体"/>
                <w:szCs w:val="21"/>
              </w:rPr>
              <m:t>1</m:t>
            </m:r>
          </m:sub>
        </m:sSub>
      </m:oMath>
      <w:r w:rsidR="00CB1D09" w:rsidRPr="00C44E05">
        <w:rPr>
          <w:rFonts w:hAnsi="宋体" w:cs="宋体"/>
          <w:szCs w:val="21"/>
        </w:rPr>
        <w:t>——</w:t>
      </w:r>
      <w:r w:rsidR="00CB1D09" w:rsidRPr="00B371D5">
        <w:rPr>
          <w:rFonts w:ascii="Times New Roman" w:hint="eastAsia"/>
          <w:color w:val="000000"/>
          <w:kern w:val="2"/>
        </w:rPr>
        <w:t>移取</w:t>
      </w:r>
      <w:r w:rsidR="00CB1D09" w:rsidRPr="00B371D5">
        <w:rPr>
          <w:rFonts w:ascii="Times New Roman"/>
          <w:color w:val="000000"/>
          <w:kern w:val="2"/>
        </w:rPr>
        <w:t>钴标准溶液的体积，单位为</w:t>
      </w:r>
      <w:proofErr w:type="gramStart"/>
      <w:r w:rsidR="00CB1D09" w:rsidRPr="00B371D5">
        <w:rPr>
          <w:rFonts w:ascii="Times New Roman"/>
          <w:color w:val="000000"/>
          <w:kern w:val="2"/>
        </w:rPr>
        <w:t>毫升</w:t>
      </w:r>
      <w:r w:rsidR="00CB1D09" w:rsidRPr="00B371D5">
        <w:rPr>
          <w:rFonts w:ascii="Times New Roman" w:hint="eastAsia"/>
          <w:color w:val="000000"/>
          <w:kern w:val="2"/>
        </w:rPr>
        <w:t>(</w:t>
      </w:r>
      <w:proofErr w:type="gramEnd"/>
      <w:r w:rsidR="00CB1D09" w:rsidRPr="00B371D5">
        <w:rPr>
          <w:rFonts w:ascii="Times New Roman" w:hint="eastAsia"/>
          <w:color w:val="000000"/>
          <w:kern w:val="2"/>
        </w:rPr>
        <w:t>mL)</w:t>
      </w:r>
      <w:r w:rsidR="00CB1D09" w:rsidRPr="00B371D5">
        <w:rPr>
          <w:rFonts w:ascii="Times New Roman" w:hint="eastAsia"/>
          <w:color w:val="000000"/>
          <w:kern w:val="2"/>
        </w:rPr>
        <w:t>；</w:t>
      </w:r>
    </w:p>
    <w:p w14:paraId="3F88B564" w14:textId="77777777" w:rsidR="00CB1D09" w:rsidRPr="00AE55C8" w:rsidRDefault="00CB1D09" w:rsidP="00CB1D09">
      <w:pPr>
        <w:pStyle w:val="aff8"/>
        <w:ind w:firstLine="420"/>
        <w:rPr>
          <w:rFonts w:ascii="Times New Roman"/>
          <w:szCs w:val="21"/>
        </w:rPr>
      </w:pPr>
      <w:r w:rsidRPr="00AE55C8">
        <w:rPr>
          <w:rFonts w:ascii="Times New Roman"/>
          <w:szCs w:val="21"/>
        </w:rPr>
        <w:t>58.933——</w:t>
      </w:r>
      <w:r w:rsidRPr="00AE55C8">
        <w:rPr>
          <w:rFonts w:ascii="Times New Roman"/>
          <w:color w:val="000000"/>
          <w:kern w:val="2"/>
        </w:rPr>
        <w:t>钴的摩尔质量，单位</w:t>
      </w:r>
      <w:proofErr w:type="gramStart"/>
      <w:r w:rsidRPr="00AE55C8">
        <w:rPr>
          <w:rFonts w:ascii="Times New Roman"/>
          <w:color w:val="000000"/>
          <w:kern w:val="2"/>
        </w:rPr>
        <w:t>为克每摩尔</w:t>
      </w:r>
      <w:proofErr w:type="gramEnd"/>
      <w:r w:rsidRPr="00AE55C8">
        <w:rPr>
          <w:rFonts w:ascii="Times New Roman"/>
          <w:color w:val="000000"/>
          <w:kern w:val="2"/>
        </w:rPr>
        <w:t>(g/</w:t>
      </w:r>
      <w:proofErr w:type="spellStart"/>
      <w:r w:rsidRPr="00AE55C8">
        <w:rPr>
          <w:rFonts w:ascii="Times New Roman"/>
          <w:color w:val="000000"/>
          <w:kern w:val="2"/>
        </w:rPr>
        <w:t>mol</w:t>
      </w:r>
      <w:proofErr w:type="spellEnd"/>
      <w:r w:rsidRPr="00AE55C8">
        <w:rPr>
          <w:rFonts w:ascii="Times New Roman"/>
          <w:color w:val="000000"/>
          <w:kern w:val="2"/>
        </w:rPr>
        <w:t>)</w:t>
      </w:r>
      <w:r w:rsidRPr="00AE55C8">
        <w:rPr>
          <w:rFonts w:ascii="Times New Roman"/>
          <w:color w:val="000000"/>
          <w:kern w:val="2"/>
        </w:rPr>
        <w:t>；</w:t>
      </w:r>
    </w:p>
    <w:p w14:paraId="7AA3936B" w14:textId="77777777" w:rsidR="00CB1D09" w:rsidRPr="00C44E05" w:rsidRDefault="00D26803" w:rsidP="00CB1D09">
      <w:pPr>
        <w:pStyle w:val="aff8"/>
        <w:ind w:firstLine="420"/>
        <w:rPr>
          <w:rFonts w:hAnsi="宋体" w:cs="宋体"/>
          <w:szCs w:val="21"/>
        </w:rPr>
      </w:pPr>
      <m:oMath>
        <m:sSub>
          <m:sSubPr>
            <m:ctrlPr>
              <w:rPr>
                <w:rFonts w:ascii="Cambria Math" w:hAnsi="Cambria Math" w:cs="宋体"/>
                <w:szCs w:val="21"/>
              </w:rPr>
            </m:ctrlPr>
          </m:sSubPr>
          <m:e>
            <m:r>
              <w:rPr>
                <w:rFonts w:ascii="Cambria Math" w:hAnsi="宋体" w:cs="宋体"/>
                <w:szCs w:val="21"/>
              </w:rPr>
              <m:t>V</m:t>
            </m:r>
          </m:e>
          <m:sub>
            <m:r>
              <m:rPr>
                <m:sty m:val="p"/>
              </m:rPr>
              <w:rPr>
                <w:rFonts w:ascii="Cambria Math" w:hAnsi="宋体" w:cs="宋体"/>
                <w:szCs w:val="21"/>
              </w:rPr>
              <m:t>2</m:t>
            </m:r>
          </m:sub>
        </m:sSub>
      </m:oMath>
      <w:r w:rsidR="00CB1D09" w:rsidRPr="00C44E05">
        <w:rPr>
          <w:rFonts w:hAnsi="宋体" w:cs="宋体"/>
          <w:szCs w:val="21"/>
        </w:rPr>
        <w:t>——</w:t>
      </w:r>
      <w:r w:rsidR="00CB1D09" w:rsidRPr="00B371D5">
        <w:rPr>
          <w:rFonts w:ascii="Times New Roman"/>
          <w:color w:val="000000"/>
          <w:kern w:val="2"/>
        </w:rPr>
        <w:t xml:space="preserve">EDTA </w:t>
      </w:r>
      <w:r w:rsidR="00CB1D09" w:rsidRPr="00B371D5">
        <w:rPr>
          <w:rFonts w:ascii="Times New Roman"/>
          <w:color w:val="000000"/>
          <w:kern w:val="2"/>
        </w:rPr>
        <w:t>标准滴定溶液消耗体积，单位为</w:t>
      </w:r>
      <w:proofErr w:type="gramStart"/>
      <w:r w:rsidR="00CB1D09" w:rsidRPr="00B371D5">
        <w:rPr>
          <w:rFonts w:ascii="Times New Roman"/>
          <w:color w:val="000000"/>
          <w:kern w:val="2"/>
        </w:rPr>
        <w:t>毫升</w:t>
      </w:r>
      <w:r w:rsidR="00CB1D09" w:rsidRPr="00B371D5">
        <w:rPr>
          <w:rFonts w:ascii="Times New Roman" w:hint="eastAsia"/>
          <w:color w:val="000000"/>
          <w:kern w:val="2"/>
        </w:rPr>
        <w:t>(</w:t>
      </w:r>
      <w:proofErr w:type="gramEnd"/>
      <w:r w:rsidR="00CB1D09" w:rsidRPr="00B371D5">
        <w:rPr>
          <w:rFonts w:ascii="Times New Roman"/>
          <w:color w:val="000000"/>
          <w:kern w:val="2"/>
        </w:rPr>
        <w:t>mL</w:t>
      </w:r>
      <w:r w:rsidR="00CB1D09" w:rsidRPr="00B371D5">
        <w:rPr>
          <w:rFonts w:ascii="Times New Roman" w:hint="eastAsia"/>
          <w:color w:val="000000"/>
          <w:kern w:val="2"/>
        </w:rPr>
        <w:t>)</w:t>
      </w:r>
      <w:r w:rsidR="00CB1D09" w:rsidRPr="00B371D5">
        <w:rPr>
          <w:rFonts w:ascii="Times New Roman" w:hint="eastAsia"/>
          <w:color w:val="000000"/>
          <w:kern w:val="2"/>
        </w:rPr>
        <w:t>。</w:t>
      </w:r>
    </w:p>
    <w:p w14:paraId="501412AF" w14:textId="1D813F2F" w:rsidR="00CB1D09" w:rsidRDefault="00CB1D09" w:rsidP="00CB1D09">
      <w:pPr>
        <w:pStyle w:val="aff8"/>
        <w:ind w:firstLine="420"/>
        <w:rPr>
          <w:rFonts w:ascii="Times New Roman"/>
          <w:color w:val="000000"/>
          <w:kern w:val="2"/>
        </w:rPr>
      </w:pPr>
      <w:r w:rsidRPr="00661182">
        <w:rPr>
          <w:rFonts w:ascii="Times New Roman" w:hint="eastAsia"/>
          <w:color w:val="000000"/>
          <w:kern w:val="2"/>
        </w:rPr>
        <w:t>平行标定三</w:t>
      </w:r>
      <w:r>
        <w:rPr>
          <w:rFonts w:ascii="Times New Roman" w:hint="eastAsia"/>
          <w:color w:val="000000"/>
          <w:kern w:val="2"/>
        </w:rPr>
        <w:t>次</w:t>
      </w:r>
      <w:r w:rsidRPr="00661182">
        <w:rPr>
          <w:rFonts w:ascii="Times New Roman" w:hint="eastAsia"/>
          <w:color w:val="000000"/>
          <w:kern w:val="2"/>
        </w:rPr>
        <w:t>，所消耗的</w:t>
      </w:r>
      <w:proofErr w:type="gramStart"/>
      <w:r w:rsidRPr="00661182">
        <w:rPr>
          <w:rFonts w:ascii="Times New Roman" w:hint="eastAsia"/>
          <w:color w:val="000000"/>
          <w:kern w:val="2"/>
        </w:rPr>
        <w:t>钴标准</w:t>
      </w:r>
      <w:proofErr w:type="gramEnd"/>
      <w:r w:rsidRPr="00661182">
        <w:rPr>
          <w:rFonts w:ascii="Times New Roman" w:hint="eastAsia"/>
          <w:color w:val="000000"/>
          <w:kern w:val="2"/>
        </w:rPr>
        <w:t>滴定溶液的体积的极差值不应超过</w:t>
      </w:r>
      <w:r w:rsidRPr="00661182">
        <w:rPr>
          <w:rFonts w:ascii="Times New Roman" w:hint="eastAsia"/>
          <w:color w:val="000000"/>
          <w:kern w:val="2"/>
        </w:rPr>
        <w:t>0.</w:t>
      </w:r>
      <w:r>
        <w:rPr>
          <w:rFonts w:ascii="Times New Roman"/>
          <w:color w:val="000000"/>
          <w:kern w:val="2"/>
        </w:rPr>
        <w:t>10</w:t>
      </w:r>
      <w:r w:rsidRPr="00661182">
        <w:rPr>
          <w:rFonts w:ascii="Times New Roman" w:hint="eastAsia"/>
          <w:color w:val="000000"/>
          <w:kern w:val="2"/>
        </w:rPr>
        <w:t xml:space="preserve"> mL</w:t>
      </w:r>
      <w:r w:rsidRPr="00661182">
        <w:rPr>
          <w:rFonts w:ascii="Times New Roman" w:hint="eastAsia"/>
          <w:color w:val="000000"/>
          <w:kern w:val="2"/>
        </w:rPr>
        <w:t>，取其平均值。否则，重新标定</w:t>
      </w:r>
      <w:r w:rsidRPr="00B26E29">
        <w:rPr>
          <w:rFonts w:ascii="Times New Roman"/>
          <w:color w:val="000000"/>
          <w:kern w:val="2"/>
        </w:rPr>
        <w:t>。</w:t>
      </w:r>
      <w:r w:rsidR="00B26E29" w:rsidRPr="00B26E29">
        <w:rPr>
          <w:rFonts w:ascii="Times New Roman"/>
          <w:color w:val="000000"/>
        </w:rPr>
        <w:t>计算结果表示至小数点后两位，</w:t>
      </w:r>
      <w:proofErr w:type="gramStart"/>
      <w:r w:rsidR="00B26E29" w:rsidRPr="00B26E29">
        <w:rPr>
          <w:rFonts w:ascii="Times New Roman"/>
          <w:color w:val="000000"/>
        </w:rPr>
        <w:t>数值修约按</w:t>
      </w:r>
      <w:proofErr w:type="gramEnd"/>
      <w:r w:rsidR="00B26E29" w:rsidRPr="00B26E29">
        <w:rPr>
          <w:rFonts w:ascii="Times New Roman"/>
          <w:color w:val="000000"/>
        </w:rPr>
        <w:t>GB/T 8170</w:t>
      </w:r>
      <w:r w:rsidR="00B26E29" w:rsidRPr="00B26E29">
        <w:rPr>
          <w:rFonts w:ascii="Times New Roman"/>
          <w:color w:val="000000"/>
        </w:rPr>
        <w:t>的规定进行</w:t>
      </w:r>
      <w:r w:rsidR="00B26E29" w:rsidRPr="004D6995">
        <w:rPr>
          <w:rFonts w:hint="eastAsia"/>
          <w:color w:val="000000"/>
        </w:rPr>
        <w:t>。</w:t>
      </w:r>
    </w:p>
    <w:p w14:paraId="5FB09CB2" w14:textId="7F63CB91" w:rsidR="00C1678F" w:rsidRPr="00844840" w:rsidRDefault="00C1678F" w:rsidP="00844840">
      <w:pPr>
        <w:pStyle w:val="afff8"/>
        <w:numPr>
          <w:ilvl w:val="1"/>
          <w:numId w:val="0"/>
        </w:numPr>
        <w:tabs>
          <w:tab w:val="left" w:pos="112"/>
        </w:tabs>
        <w:spacing w:before="156" w:after="156"/>
        <w:rPr>
          <w:rFonts w:hAnsi="黑体"/>
          <w:szCs w:val="21"/>
        </w:rPr>
      </w:pPr>
      <w:r w:rsidRPr="00844840">
        <w:rPr>
          <w:rFonts w:hAnsi="黑体" w:hint="eastAsia"/>
          <w:szCs w:val="21"/>
        </w:rPr>
        <w:t>4.3</w:t>
      </w:r>
      <w:r w:rsidR="00EE0706">
        <w:rPr>
          <w:rFonts w:hAnsi="黑体"/>
          <w:szCs w:val="21"/>
        </w:rPr>
        <w:t xml:space="preserve">  </w:t>
      </w:r>
      <w:r w:rsidRPr="00844840">
        <w:rPr>
          <w:rFonts w:hAnsi="黑体" w:hint="eastAsia"/>
          <w:szCs w:val="21"/>
        </w:rPr>
        <w:t>仪器设备</w:t>
      </w:r>
    </w:p>
    <w:p w14:paraId="15783AC0" w14:textId="329AD798" w:rsidR="00C1678F" w:rsidRPr="00B5030A" w:rsidRDefault="00C1678F" w:rsidP="00C1678F">
      <w:pPr>
        <w:rPr>
          <w:rFonts w:hAnsi="宋体"/>
          <w:szCs w:val="21"/>
        </w:rPr>
      </w:pPr>
      <w:r>
        <w:rPr>
          <w:rFonts w:ascii="黑体" w:eastAsia="黑体" w:hAnsi="黑体" w:cs="黑体"/>
          <w:color w:val="000000"/>
          <w:szCs w:val="21"/>
        </w:rPr>
        <w:t>4.3</w:t>
      </w:r>
      <w:r w:rsidRPr="00B5030A">
        <w:rPr>
          <w:rFonts w:ascii="黑体" w:eastAsia="黑体" w:hAnsi="黑体" w:cs="黑体" w:hint="eastAsia"/>
          <w:color w:val="000000"/>
          <w:szCs w:val="21"/>
        </w:rPr>
        <w:t>.1</w:t>
      </w:r>
      <w:r w:rsidRPr="00B5030A">
        <w:rPr>
          <w:rFonts w:ascii="黑体" w:eastAsia="黑体" w:hAnsi="黑体" w:cs="黑体"/>
          <w:color w:val="000000"/>
          <w:szCs w:val="21"/>
        </w:rPr>
        <w:t xml:space="preserve"> </w:t>
      </w:r>
      <w:r w:rsidR="004D23A4">
        <w:rPr>
          <w:rFonts w:ascii="黑体" w:eastAsia="黑体" w:hAnsi="黑体" w:cs="黑体"/>
          <w:color w:val="000000"/>
          <w:szCs w:val="21"/>
        </w:rPr>
        <w:t xml:space="preserve"> </w:t>
      </w:r>
      <w:r w:rsidRPr="00B5030A">
        <w:rPr>
          <w:rFonts w:hint="eastAsia"/>
          <w:color w:val="000000"/>
        </w:rPr>
        <w:t>自动</w:t>
      </w:r>
      <w:r w:rsidRPr="00B5030A">
        <w:rPr>
          <w:color w:val="000000"/>
        </w:rPr>
        <w:t>电位滴定仪，附搅拌装置。</w:t>
      </w:r>
    </w:p>
    <w:p w14:paraId="4072824F" w14:textId="794DA6DA" w:rsidR="00C1678F" w:rsidRPr="00B5030A" w:rsidRDefault="00C1678F" w:rsidP="00C1678F">
      <w:pPr>
        <w:rPr>
          <w:color w:val="000000"/>
        </w:rPr>
      </w:pPr>
      <w:r>
        <w:rPr>
          <w:rFonts w:ascii="黑体" w:eastAsia="黑体" w:hAnsi="黑体" w:cs="黑体"/>
          <w:color w:val="000000"/>
          <w:kern w:val="0"/>
          <w:szCs w:val="21"/>
        </w:rPr>
        <w:t>4.3</w:t>
      </w:r>
      <w:r w:rsidRPr="00B5030A">
        <w:rPr>
          <w:rFonts w:ascii="黑体" w:eastAsia="黑体" w:hAnsi="黑体" w:cs="黑体"/>
          <w:color w:val="000000"/>
          <w:kern w:val="0"/>
          <w:szCs w:val="21"/>
        </w:rPr>
        <w:t xml:space="preserve">.2 </w:t>
      </w:r>
      <w:r w:rsidR="004D23A4">
        <w:rPr>
          <w:rFonts w:ascii="黑体" w:eastAsia="黑体" w:hAnsi="黑体" w:cs="黑体"/>
          <w:color w:val="000000"/>
          <w:kern w:val="0"/>
          <w:szCs w:val="21"/>
        </w:rPr>
        <w:t xml:space="preserve"> </w:t>
      </w:r>
      <w:r w:rsidRPr="00B5030A">
        <w:rPr>
          <w:rFonts w:hint="eastAsia"/>
          <w:color w:val="000000"/>
        </w:rPr>
        <w:t>与</w:t>
      </w:r>
      <w:r w:rsidRPr="00B5030A">
        <w:rPr>
          <w:color w:val="000000"/>
        </w:rPr>
        <w:t>仪器匹配的</w:t>
      </w:r>
      <w:r w:rsidRPr="00B5030A">
        <w:rPr>
          <w:rFonts w:hint="eastAsia"/>
          <w:color w:val="000000"/>
        </w:rPr>
        <w:t>光度电</w:t>
      </w:r>
      <w:r w:rsidRPr="00296AA5">
        <w:rPr>
          <w:rFonts w:hint="eastAsia"/>
          <w:color w:val="000000"/>
        </w:rPr>
        <w:t>极</w:t>
      </w:r>
      <w:r w:rsidR="00C330D1">
        <w:rPr>
          <w:rFonts w:hint="eastAsia"/>
          <w:color w:val="000000"/>
        </w:rPr>
        <w:t>(</w:t>
      </w:r>
      <w:r w:rsidRPr="00296AA5">
        <w:rPr>
          <w:rFonts w:hint="eastAsia"/>
          <w:color w:val="000000"/>
        </w:rPr>
        <w:t>波长</w:t>
      </w:r>
      <w:r w:rsidRPr="00296AA5">
        <w:rPr>
          <w:rFonts w:hint="eastAsia"/>
          <w:color w:val="000000"/>
        </w:rPr>
        <w:t>=</w:t>
      </w:r>
      <w:r w:rsidRPr="00296AA5">
        <w:rPr>
          <w:color w:val="000000"/>
        </w:rPr>
        <w:t>470nm</w:t>
      </w:r>
      <w:r w:rsidR="00C330D1">
        <w:rPr>
          <w:rFonts w:hint="eastAsia"/>
          <w:color w:val="000000"/>
        </w:rPr>
        <w:t>)</w:t>
      </w:r>
      <w:r w:rsidRPr="00B5030A">
        <w:rPr>
          <w:color w:val="000000"/>
        </w:rPr>
        <w:t>。电极</w:t>
      </w:r>
      <w:r w:rsidRPr="00B5030A">
        <w:rPr>
          <w:rFonts w:hint="eastAsia"/>
          <w:color w:val="000000"/>
        </w:rPr>
        <w:t>的</w:t>
      </w:r>
      <w:r w:rsidRPr="00B5030A">
        <w:rPr>
          <w:color w:val="000000"/>
        </w:rPr>
        <w:t>选择遵照厂家指导说明书。</w:t>
      </w:r>
    </w:p>
    <w:p w14:paraId="47F44E5C" w14:textId="3285795B" w:rsidR="007F7BE9" w:rsidRPr="00844840" w:rsidRDefault="007F7BE9" w:rsidP="00844840">
      <w:pPr>
        <w:pStyle w:val="afff8"/>
        <w:numPr>
          <w:ilvl w:val="1"/>
          <w:numId w:val="0"/>
        </w:numPr>
        <w:tabs>
          <w:tab w:val="left" w:pos="112"/>
        </w:tabs>
        <w:spacing w:before="156" w:after="156"/>
        <w:rPr>
          <w:rFonts w:hAnsi="黑体"/>
          <w:szCs w:val="21"/>
        </w:rPr>
      </w:pPr>
      <w:r w:rsidRPr="00844840">
        <w:rPr>
          <w:rFonts w:hAnsi="黑体" w:hint="eastAsia"/>
          <w:szCs w:val="21"/>
        </w:rPr>
        <w:t xml:space="preserve">4.4 </w:t>
      </w:r>
      <w:r w:rsidR="00EE0706">
        <w:rPr>
          <w:rFonts w:hAnsi="黑体"/>
          <w:szCs w:val="21"/>
        </w:rPr>
        <w:t xml:space="preserve"> </w:t>
      </w:r>
      <w:r w:rsidRPr="00844840">
        <w:rPr>
          <w:rFonts w:hAnsi="黑体" w:hint="eastAsia"/>
          <w:szCs w:val="21"/>
        </w:rPr>
        <w:t>样品</w:t>
      </w:r>
    </w:p>
    <w:p w14:paraId="026EEDF3" w14:textId="3306E1B9" w:rsidR="007F7BE9" w:rsidRDefault="007F7BE9" w:rsidP="007F7BE9">
      <w:pPr>
        <w:pStyle w:val="aff8"/>
        <w:ind w:firstLineChars="0" w:firstLine="0"/>
        <w:rPr>
          <w:rFonts w:hAnsi="宋体"/>
          <w:color w:val="1C1C1C"/>
          <w:spacing w:val="7"/>
          <w:szCs w:val="21"/>
        </w:rPr>
      </w:pPr>
      <w:r>
        <w:rPr>
          <w:rFonts w:ascii="黑体" w:eastAsia="黑体" w:hAnsi="黑体" w:cs="黑体"/>
          <w:color w:val="000000"/>
          <w:szCs w:val="21"/>
        </w:rPr>
        <w:t>4.4.</w:t>
      </w:r>
      <w:r>
        <w:rPr>
          <w:rFonts w:ascii="黑体" w:eastAsia="黑体" w:hAnsi="黑体" w:cs="黑体" w:hint="eastAsia"/>
          <w:color w:val="000000"/>
          <w:szCs w:val="21"/>
        </w:rPr>
        <w:t>1</w:t>
      </w:r>
      <w:r>
        <w:rPr>
          <w:rFonts w:ascii="黑体" w:eastAsia="黑体" w:hAnsi="黑体" w:cs="黑体"/>
          <w:color w:val="000000"/>
          <w:szCs w:val="21"/>
        </w:rPr>
        <w:t xml:space="preserve"> </w:t>
      </w:r>
      <w:r w:rsidR="004D23A4">
        <w:rPr>
          <w:rFonts w:ascii="黑体" w:eastAsia="黑体" w:hAnsi="黑体" w:cs="黑体"/>
          <w:color w:val="000000"/>
          <w:szCs w:val="21"/>
        </w:rPr>
        <w:t xml:space="preserve"> </w:t>
      </w:r>
      <w:r>
        <w:rPr>
          <w:rFonts w:ascii="Times New Roman" w:hint="eastAsia"/>
          <w:color w:val="000000"/>
          <w:kern w:val="2"/>
        </w:rPr>
        <w:t>样品</w:t>
      </w:r>
      <w:r w:rsidRPr="00BC776C">
        <w:rPr>
          <w:rFonts w:ascii="Times New Roman" w:hint="eastAsia"/>
          <w:color w:val="000000"/>
          <w:kern w:val="2"/>
        </w:rPr>
        <w:t>粒度应不大于</w:t>
      </w:r>
      <w:r w:rsidRPr="00BC776C">
        <w:rPr>
          <w:rFonts w:ascii="Times New Roman" w:hint="eastAsia"/>
          <w:color w:val="000000"/>
          <w:kern w:val="2"/>
        </w:rPr>
        <w:t xml:space="preserve"> </w:t>
      </w:r>
      <w:r>
        <w:rPr>
          <w:rFonts w:ascii="Times New Roman"/>
          <w:color w:val="000000"/>
          <w:kern w:val="2"/>
        </w:rPr>
        <w:t xml:space="preserve">100 </w:t>
      </w:r>
      <w:proofErr w:type="spellStart"/>
      <w:r>
        <w:rPr>
          <w:rFonts w:ascii="Times New Roman"/>
          <w:color w:val="000000"/>
          <w:kern w:val="2"/>
        </w:rPr>
        <w:t>μm</w:t>
      </w:r>
      <w:proofErr w:type="spellEnd"/>
      <w:r w:rsidRPr="00BC776C">
        <w:rPr>
          <w:rFonts w:ascii="Times New Roman" w:hint="eastAsia"/>
          <w:color w:val="000000"/>
          <w:kern w:val="2"/>
        </w:rPr>
        <w:t>。</w:t>
      </w:r>
    </w:p>
    <w:p w14:paraId="74AB4489" w14:textId="2A0E38AC" w:rsidR="007F7BE9" w:rsidRPr="00C44E05" w:rsidRDefault="007F7BE9" w:rsidP="007F7BE9">
      <w:pPr>
        <w:pStyle w:val="aff8"/>
        <w:ind w:firstLineChars="0" w:firstLine="0"/>
        <w:rPr>
          <w:rFonts w:hAnsi="宋体"/>
          <w:szCs w:val="21"/>
        </w:rPr>
      </w:pPr>
      <w:r>
        <w:rPr>
          <w:rFonts w:ascii="黑体" w:eastAsia="黑体" w:hAnsi="黑体" w:cs="黑体"/>
          <w:color w:val="000000"/>
          <w:szCs w:val="21"/>
        </w:rPr>
        <w:t>4.4</w:t>
      </w:r>
      <w:r>
        <w:rPr>
          <w:rFonts w:ascii="黑体" w:eastAsia="黑体" w:hAnsi="黑体" w:cs="黑体" w:hint="eastAsia"/>
          <w:color w:val="000000"/>
          <w:szCs w:val="21"/>
        </w:rPr>
        <w:t>.</w:t>
      </w:r>
      <w:r>
        <w:rPr>
          <w:rFonts w:ascii="黑体" w:eastAsia="黑体" w:hAnsi="黑体" w:cs="黑体"/>
          <w:szCs w:val="21"/>
        </w:rPr>
        <w:t xml:space="preserve">2 </w:t>
      </w:r>
      <w:r w:rsidR="004D23A4">
        <w:rPr>
          <w:rFonts w:ascii="黑体" w:eastAsia="黑体" w:hAnsi="黑体" w:cs="黑体"/>
          <w:szCs w:val="21"/>
        </w:rPr>
        <w:t xml:space="preserve"> </w:t>
      </w:r>
      <w:r>
        <w:rPr>
          <w:rFonts w:ascii="Times New Roman" w:hint="eastAsia"/>
          <w:color w:val="000000"/>
          <w:kern w:val="2"/>
        </w:rPr>
        <w:t>样品</w:t>
      </w:r>
      <w:r w:rsidRPr="00BC776C">
        <w:rPr>
          <w:rFonts w:ascii="Times New Roman"/>
          <w:color w:val="000000"/>
          <w:kern w:val="2"/>
        </w:rPr>
        <w:t>分析</w:t>
      </w:r>
      <w:r w:rsidRPr="00BC776C">
        <w:rPr>
          <w:rFonts w:ascii="Times New Roman" w:hint="eastAsia"/>
          <w:color w:val="000000"/>
          <w:kern w:val="2"/>
        </w:rPr>
        <w:t>前</w:t>
      </w:r>
      <w:r w:rsidRPr="00BC776C">
        <w:rPr>
          <w:rFonts w:ascii="Times New Roman"/>
          <w:color w:val="000000"/>
          <w:kern w:val="2"/>
        </w:rPr>
        <w:t>应在</w:t>
      </w:r>
      <w:r w:rsidRPr="00BC776C">
        <w:rPr>
          <w:rFonts w:ascii="Times New Roman" w:hint="eastAsia"/>
          <w:color w:val="000000"/>
          <w:kern w:val="2"/>
        </w:rPr>
        <w:t xml:space="preserve"> 110</w:t>
      </w:r>
      <w:r w:rsidRPr="00BC776C">
        <w:rPr>
          <w:rFonts w:ascii="Times New Roman" w:hint="eastAsia"/>
          <w:color w:val="000000"/>
          <w:kern w:val="2"/>
        </w:rPr>
        <w:t>℃</w:t>
      </w:r>
      <w:r w:rsidRPr="00BC776C">
        <w:rPr>
          <w:rFonts w:ascii="Times New Roman"/>
          <w:color w:val="000000"/>
          <w:kern w:val="2"/>
        </w:rPr>
        <w:t xml:space="preserve">±5 ℃ </w:t>
      </w:r>
      <w:r w:rsidRPr="00BC776C">
        <w:rPr>
          <w:rFonts w:ascii="Times New Roman"/>
          <w:color w:val="000000"/>
          <w:kern w:val="2"/>
        </w:rPr>
        <w:t>烘干</w:t>
      </w:r>
      <w:r w:rsidRPr="00BC776C">
        <w:rPr>
          <w:rFonts w:ascii="Times New Roman" w:hint="eastAsia"/>
          <w:color w:val="000000"/>
          <w:kern w:val="2"/>
        </w:rPr>
        <w:t xml:space="preserve"> 2</w:t>
      </w:r>
      <w:r>
        <w:rPr>
          <w:rFonts w:ascii="Times New Roman"/>
          <w:color w:val="000000"/>
          <w:kern w:val="2"/>
        </w:rPr>
        <w:t xml:space="preserve"> </w:t>
      </w:r>
      <w:r w:rsidRPr="00BC776C">
        <w:rPr>
          <w:rFonts w:ascii="Times New Roman" w:hint="eastAsia"/>
          <w:color w:val="000000"/>
          <w:kern w:val="2"/>
        </w:rPr>
        <w:t>h</w:t>
      </w:r>
      <w:r w:rsidRPr="00BC776C">
        <w:rPr>
          <w:rFonts w:ascii="Times New Roman" w:hint="eastAsia"/>
          <w:color w:val="000000"/>
          <w:kern w:val="2"/>
        </w:rPr>
        <w:t>，</w:t>
      </w:r>
      <w:r w:rsidRPr="00BC776C">
        <w:rPr>
          <w:rFonts w:ascii="Times New Roman"/>
          <w:color w:val="000000"/>
          <w:kern w:val="2"/>
        </w:rPr>
        <w:t>并置于干燥器中冷却</w:t>
      </w:r>
      <w:r w:rsidRPr="00BC776C">
        <w:rPr>
          <w:rFonts w:ascii="Times New Roman" w:hint="eastAsia"/>
          <w:color w:val="000000"/>
          <w:kern w:val="2"/>
        </w:rPr>
        <w:t>至</w:t>
      </w:r>
      <w:r w:rsidRPr="00BC776C">
        <w:rPr>
          <w:rFonts w:ascii="Times New Roman"/>
          <w:color w:val="000000"/>
          <w:kern w:val="2"/>
        </w:rPr>
        <w:t>室温。</w:t>
      </w:r>
    </w:p>
    <w:p w14:paraId="697143FD" w14:textId="7E64E421" w:rsidR="007F7BE9" w:rsidRPr="00844840" w:rsidRDefault="007F7BE9" w:rsidP="00844840">
      <w:pPr>
        <w:pStyle w:val="afff8"/>
        <w:numPr>
          <w:ilvl w:val="1"/>
          <w:numId w:val="0"/>
        </w:numPr>
        <w:tabs>
          <w:tab w:val="left" w:pos="112"/>
        </w:tabs>
        <w:spacing w:before="156" w:after="156"/>
        <w:rPr>
          <w:rFonts w:hAnsi="黑体"/>
          <w:szCs w:val="21"/>
        </w:rPr>
      </w:pPr>
      <w:r w:rsidRPr="00844840">
        <w:rPr>
          <w:rFonts w:hAnsi="黑体" w:hint="eastAsia"/>
          <w:szCs w:val="21"/>
        </w:rPr>
        <w:t>4</w:t>
      </w:r>
      <w:r w:rsidRPr="00844840">
        <w:rPr>
          <w:rFonts w:hAnsi="黑体"/>
          <w:szCs w:val="21"/>
        </w:rPr>
        <w:t xml:space="preserve">.5　</w:t>
      </w:r>
      <w:r w:rsidRPr="00844840">
        <w:rPr>
          <w:rFonts w:hAnsi="黑体" w:hint="eastAsia"/>
          <w:szCs w:val="21"/>
        </w:rPr>
        <w:t>试验步骤</w:t>
      </w:r>
    </w:p>
    <w:p w14:paraId="394A3A5F" w14:textId="5A09A307" w:rsidR="007F7BE9" w:rsidRDefault="007F7BE9" w:rsidP="007F7BE9">
      <w:pPr>
        <w:pStyle w:val="afff8"/>
        <w:tabs>
          <w:tab w:val="left" w:pos="112"/>
        </w:tabs>
        <w:spacing w:beforeLines="100" w:before="312" w:afterLines="100" w:after="312"/>
        <w:rPr>
          <w:rFonts w:hAnsi="黑体"/>
          <w:szCs w:val="21"/>
        </w:rPr>
      </w:pPr>
      <w:r>
        <w:rPr>
          <w:rFonts w:hAnsi="黑体"/>
          <w:szCs w:val="21"/>
        </w:rPr>
        <w:t>4.5</w:t>
      </w:r>
      <w:r w:rsidRPr="007E2000">
        <w:rPr>
          <w:rFonts w:hAnsi="黑体" w:hint="eastAsia"/>
          <w:szCs w:val="21"/>
        </w:rPr>
        <w:t>.</w:t>
      </w:r>
      <w:r w:rsidRPr="007E2000">
        <w:rPr>
          <w:rFonts w:hAnsi="黑体"/>
          <w:szCs w:val="21"/>
        </w:rPr>
        <w:t>1</w:t>
      </w:r>
      <w:r w:rsidR="004D23A4">
        <w:rPr>
          <w:rFonts w:hAnsi="黑体"/>
          <w:szCs w:val="21"/>
        </w:rPr>
        <w:t xml:space="preserve">  </w:t>
      </w:r>
      <w:r>
        <w:rPr>
          <w:rFonts w:hAnsi="黑体" w:hint="eastAsia"/>
          <w:szCs w:val="21"/>
        </w:rPr>
        <w:t>试料</w:t>
      </w:r>
    </w:p>
    <w:p w14:paraId="0415DB7D" w14:textId="77777777" w:rsidR="007F7BE9" w:rsidRPr="0001304F" w:rsidRDefault="007F7BE9" w:rsidP="007F7BE9">
      <w:pPr>
        <w:ind w:firstLineChars="200" w:firstLine="420"/>
        <w:rPr>
          <w:rFonts w:asciiTheme="minorEastAsia" w:eastAsiaTheme="minorEastAsia" w:hAnsiTheme="minorEastAsia"/>
          <w:szCs w:val="21"/>
        </w:rPr>
      </w:pPr>
      <w:r w:rsidRPr="00BC776C">
        <w:rPr>
          <w:rFonts w:hint="eastAsia"/>
          <w:color w:val="000000"/>
        </w:rPr>
        <w:t>称取</w:t>
      </w:r>
      <w:r w:rsidRPr="00BC776C">
        <w:rPr>
          <w:rFonts w:hint="eastAsia"/>
          <w:color w:val="000000"/>
        </w:rPr>
        <w:t xml:space="preserve"> 0.10</w:t>
      </w:r>
      <w:r>
        <w:rPr>
          <w:color w:val="000000"/>
        </w:rPr>
        <w:t xml:space="preserve"> </w:t>
      </w:r>
      <w:r w:rsidRPr="00BC776C">
        <w:rPr>
          <w:rFonts w:hint="eastAsia"/>
          <w:color w:val="000000"/>
        </w:rPr>
        <w:t>g</w:t>
      </w:r>
      <w:r>
        <w:rPr>
          <w:color w:val="000000"/>
        </w:rPr>
        <w:t xml:space="preserve"> </w:t>
      </w:r>
      <w:r>
        <w:rPr>
          <w:rFonts w:hint="eastAsia"/>
          <w:color w:val="000000"/>
        </w:rPr>
        <w:t>样品</w:t>
      </w:r>
      <w:r w:rsidRPr="00BC776C">
        <w:rPr>
          <w:color w:val="000000"/>
        </w:rPr>
        <w:t>，精确至</w:t>
      </w:r>
      <w:r w:rsidRPr="00BC776C">
        <w:rPr>
          <w:rFonts w:hint="eastAsia"/>
          <w:color w:val="000000"/>
        </w:rPr>
        <w:t xml:space="preserve"> 0.000 1 g</w:t>
      </w:r>
      <w:r w:rsidRPr="00BC776C">
        <w:rPr>
          <w:rFonts w:hint="eastAsia"/>
          <w:color w:val="000000"/>
        </w:rPr>
        <w:t>。</w:t>
      </w:r>
    </w:p>
    <w:p w14:paraId="5591F6FE" w14:textId="06A4D048" w:rsidR="007F7BE9" w:rsidRPr="007E2000" w:rsidRDefault="007F7BE9" w:rsidP="007F7BE9">
      <w:pPr>
        <w:pStyle w:val="afff8"/>
        <w:tabs>
          <w:tab w:val="left" w:pos="112"/>
        </w:tabs>
        <w:spacing w:beforeLines="100" w:before="312" w:afterLines="100" w:after="312"/>
        <w:rPr>
          <w:rFonts w:ascii="Times New Roman"/>
        </w:rPr>
      </w:pPr>
      <w:r>
        <w:rPr>
          <w:rFonts w:hAnsi="黑体"/>
          <w:szCs w:val="21"/>
        </w:rPr>
        <w:t>4</w:t>
      </w:r>
      <w:r>
        <w:rPr>
          <w:rFonts w:hAnsi="黑体" w:hint="eastAsia"/>
          <w:szCs w:val="21"/>
        </w:rPr>
        <w:t>.</w:t>
      </w:r>
      <w:r>
        <w:rPr>
          <w:rFonts w:hAnsi="黑体"/>
          <w:szCs w:val="21"/>
        </w:rPr>
        <w:t>5</w:t>
      </w:r>
      <w:r>
        <w:rPr>
          <w:rFonts w:hAnsi="黑体" w:hint="eastAsia"/>
          <w:szCs w:val="21"/>
        </w:rPr>
        <w:t>.</w:t>
      </w:r>
      <w:r>
        <w:rPr>
          <w:rFonts w:hAnsi="黑体"/>
          <w:szCs w:val="21"/>
        </w:rPr>
        <w:t>2</w:t>
      </w:r>
      <w:r>
        <w:rPr>
          <w:rFonts w:hAnsi="黑体" w:hint="eastAsia"/>
          <w:szCs w:val="21"/>
        </w:rPr>
        <w:t xml:space="preserve">  平行试验</w:t>
      </w:r>
    </w:p>
    <w:p w14:paraId="5BBD4B09" w14:textId="77777777" w:rsidR="007F7BE9" w:rsidRPr="007E2000" w:rsidRDefault="007F7BE9" w:rsidP="007F7BE9">
      <w:pPr>
        <w:ind w:firstLineChars="200" w:firstLine="420"/>
        <w:rPr>
          <w:color w:val="000000"/>
        </w:rPr>
      </w:pPr>
      <w:r w:rsidRPr="00BC776C">
        <w:rPr>
          <w:rFonts w:hint="eastAsia"/>
          <w:color w:val="000000"/>
        </w:rPr>
        <w:lastRenderedPageBreak/>
        <w:t>独立地</w:t>
      </w:r>
      <w:r w:rsidRPr="00BC776C">
        <w:rPr>
          <w:color w:val="000000"/>
        </w:rPr>
        <w:t>进行两次测定，取其平均值。</w:t>
      </w:r>
    </w:p>
    <w:p w14:paraId="07F46D2B" w14:textId="0C0A8E95" w:rsidR="007F7BE9" w:rsidRPr="007E2000" w:rsidRDefault="00C200FC" w:rsidP="007F7BE9">
      <w:pPr>
        <w:pStyle w:val="afff8"/>
        <w:tabs>
          <w:tab w:val="left" w:pos="112"/>
        </w:tabs>
        <w:spacing w:beforeLines="100" w:before="312" w:afterLines="100" w:after="312"/>
        <w:rPr>
          <w:rFonts w:ascii="Times New Roman"/>
        </w:rPr>
      </w:pPr>
      <w:r>
        <w:rPr>
          <w:rFonts w:hAnsi="黑体"/>
          <w:szCs w:val="21"/>
        </w:rPr>
        <w:t>4</w:t>
      </w:r>
      <w:r w:rsidR="007F7BE9">
        <w:rPr>
          <w:rFonts w:hAnsi="黑体" w:hint="eastAsia"/>
          <w:szCs w:val="21"/>
        </w:rPr>
        <w:t>.</w:t>
      </w:r>
      <w:r>
        <w:rPr>
          <w:rFonts w:hAnsi="黑体"/>
          <w:szCs w:val="21"/>
        </w:rPr>
        <w:t>5</w:t>
      </w:r>
      <w:r w:rsidR="007F7BE9">
        <w:rPr>
          <w:rFonts w:hAnsi="黑体" w:hint="eastAsia"/>
          <w:szCs w:val="21"/>
        </w:rPr>
        <w:t>.</w:t>
      </w:r>
      <w:r w:rsidR="007F7BE9">
        <w:rPr>
          <w:rFonts w:hAnsi="黑体"/>
          <w:szCs w:val="21"/>
        </w:rPr>
        <w:t>3</w:t>
      </w:r>
      <w:r w:rsidR="007F7BE9">
        <w:rPr>
          <w:rFonts w:hAnsi="黑体" w:hint="eastAsia"/>
          <w:szCs w:val="21"/>
        </w:rPr>
        <w:t xml:space="preserve">  空白试验</w:t>
      </w:r>
    </w:p>
    <w:p w14:paraId="470CB661" w14:textId="77777777" w:rsidR="007F7BE9" w:rsidRDefault="007F7BE9" w:rsidP="007F7BE9">
      <w:pPr>
        <w:ind w:firstLineChars="200" w:firstLine="420"/>
        <w:rPr>
          <w:color w:val="000000"/>
        </w:rPr>
      </w:pPr>
      <w:r w:rsidRPr="00BC776C">
        <w:rPr>
          <w:rFonts w:hint="eastAsia"/>
          <w:color w:val="000000"/>
        </w:rPr>
        <w:t>随同</w:t>
      </w:r>
      <w:r w:rsidRPr="00BC776C">
        <w:rPr>
          <w:color w:val="000000"/>
        </w:rPr>
        <w:t>试料做空白试验。</w:t>
      </w:r>
    </w:p>
    <w:p w14:paraId="4DBD8413" w14:textId="2CE3B96B" w:rsidR="007F7BE9" w:rsidRPr="007E2000" w:rsidRDefault="00C200FC" w:rsidP="007F7BE9">
      <w:pPr>
        <w:pStyle w:val="afff8"/>
        <w:tabs>
          <w:tab w:val="left" w:pos="112"/>
        </w:tabs>
        <w:spacing w:beforeLines="100" w:before="312" w:afterLines="100" w:after="312"/>
        <w:rPr>
          <w:rFonts w:ascii="Times New Roman"/>
        </w:rPr>
      </w:pPr>
      <w:r>
        <w:rPr>
          <w:rFonts w:hAnsi="黑体"/>
          <w:szCs w:val="21"/>
        </w:rPr>
        <w:t>4</w:t>
      </w:r>
      <w:r w:rsidR="007F7BE9">
        <w:rPr>
          <w:rFonts w:hAnsi="黑体" w:hint="eastAsia"/>
          <w:szCs w:val="21"/>
        </w:rPr>
        <w:t>.</w:t>
      </w:r>
      <w:r>
        <w:rPr>
          <w:rFonts w:hAnsi="黑体"/>
          <w:szCs w:val="21"/>
        </w:rPr>
        <w:t>5</w:t>
      </w:r>
      <w:r w:rsidR="007F7BE9">
        <w:rPr>
          <w:rFonts w:hAnsi="黑体" w:hint="eastAsia"/>
          <w:szCs w:val="21"/>
        </w:rPr>
        <w:t>.</w:t>
      </w:r>
      <w:r w:rsidR="007F7BE9">
        <w:rPr>
          <w:rFonts w:hAnsi="黑体"/>
          <w:szCs w:val="21"/>
        </w:rPr>
        <w:t>4</w:t>
      </w:r>
      <w:r w:rsidR="007F7BE9">
        <w:rPr>
          <w:rFonts w:hAnsi="黑体" w:hint="eastAsia"/>
          <w:szCs w:val="21"/>
        </w:rPr>
        <w:t xml:space="preserve">  测定</w:t>
      </w:r>
    </w:p>
    <w:p w14:paraId="7A80A8C3" w14:textId="4CEF19D5" w:rsidR="007F7BE9" w:rsidRPr="00097216" w:rsidRDefault="00C200FC" w:rsidP="007F7BE9">
      <w:pPr>
        <w:pStyle w:val="aff8"/>
        <w:ind w:firstLineChars="0" w:firstLine="0"/>
        <w:rPr>
          <w:rFonts w:ascii="Times New Roman"/>
          <w:color w:val="000000"/>
          <w:kern w:val="2"/>
        </w:rPr>
      </w:pPr>
      <w:r>
        <w:rPr>
          <w:rFonts w:ascii="黑体" w:eastAsia="黑体" w:hAnsi="黑体" w:cs="黑体"/>
          <w:szCs w:val="21"/>
        </w:rPr>
        <w:t>4.5</w:t>
      </w:r>
      <w:r w:rsidR="007F7BE9" w:rsidRPr="00C44E05">
        <w:rPr>
          <w:rFonts w:ascii="黑体" w:eastAsia="黑体" w:hAnsi="黑体" w:cs="黑体" w:hint="eastAsia"/>
          <w:szCs w:val="21"/>
        </w:rPr>
        <w:t>.4.1</w:t>
      </w:r>
      <w:r w:rsidR="007F7BE9">
        <w:rPr>
          <w:rFonts w:hint="eastAsia"/>
        </w:rPr>
        <w:t xml:space="preserve"> </w:t>
      </w:r>
      <w:r w:rsidR="004D23A4">
        <w:t xml:space="preserve"> </w:t>
      </w:r>
      <w:r w:rsidR="007F7BE9" w:rsidRPr="00BC776C">
        <w:rPr>
          <w:rFonts w:ascii="Times New Roman" w:hint="eastAsia"/>
          <w:color w:val="000000"/>
          <w:kern w:val="2"/>
        </w:rPr>
        <w:t>将</w:t>
      </w:r>
      <w:r w:rsidR="007F7BE9">
        <w:rPr>
          <w:rFonts w:ascii="Times New Roman" w:hint="eastAsia"/>
          <w:color w:val="000000"/>
          <w:kern w:val="2"/>
        </w:rPr>
        <w:t>试料</w:t>
      </w:r>
      <w:r w:rsidR="007F7BE9" w:rsidRPr="00BC776C">
        <w:rPr>
          <w:rFonts w:ascii="Times New Roman" w:hint="eastAsia"/>
          <w:color w:val="000000"/>
          <w:kern w:val="2"/>
        </w:rPr>
        <w:t>(</w:t>
      </w:r>
      <w:r w:rsidR="00C330D1">
        <w:rPr>
          <w:rFonts w:ascii="Times New Roman"/>
          <w:color w:val="000000"/>
          <w:kern w:val="2"/>
        </w:rPr>
        <w:t>4.5</w:t>
      </w:r>
      <w:r w:rsidR="007F7BE9" w:rsidRPr="00BC776C">
        <w:rPr>
          <w:rFonts w:ascii="Times New Roman"/>
          <w:color w:val="000000"/>
          <w:kern w:val="2"/>
        </w:rPr>
        <w:t>.1)</w:t>
      </w:r>
      <w:r w:rsidR="007F7BE9" w:rsidRPr="00BC776C">
        <w:rPr>
          <w:rFonts w:ascii="Times New Roman" w:hint="eastAsia"/>
          <w:color w:val="000000"/>
          <w:kern w:val="2"/>
        </w:rPr>
        <w:t>放入</w:t>
      </w:r>
      <w:r w:rsidR="007F7BE9" w:rsidRPr="00BC776C">
        <w:rPr>
          <w:rFonts w:ascii="Times New Roman" w:hint="eastAsia"/>
          <w:color w:val="000000"/>
          <w:kern w:val="2"/>
        </w:rPr>
        <w:t xml:space="preserve"> 100</w:t>
      </w:r>
      <w:r w:rsidR="007F7BE9">
        <w:rPr>
          <w:rFonts w:ascii="Times New Roman"/>
          <w:color w:val="000000"/>
          <w:kern w:val="2"/>
        </w:rPr>
        <w:t xml:space="preserve"> </w:t>
      </w:r>
      <w:r w:rsidR="007F7BE9" w:rsidRPr="00BC776C">
        <w:rPr>
          <w:rFonts w:ascii="Times New Roman" w:hint="eastAsia"/>
          <w:color w:val="000000"/>
          <w:kern w:val="2"/>
        </w:rPr>
        <w:t>mL</w:t>
      </w:r>
      <w:r w:rsidR="007F7BE9">
        <w:rPr>
          <w:rFonts w:ascii="Times New Roman"/>
          <w:color w:val="000000"/>
          <w:kern w:val="2"/>
        </w:rPr>
        <w:t xml:space="preserve"> </w:t>
      </w:r>
      <w:r w:rsidR="007F7BE9" w:rsidRPr="00BC776C">
        <w:rPr>
          <w:rFonts w:ascii="Times New Roman" w:hint="eastAsia"/>
          <w:color w:val="000000"/>
          <w:kern w:val="2"/>
        </w:rPr>
        <w:t>烧杯</w:t>
      </w:r>
      <w:r w:rsidR="007F7BE9" w:rsidRPr="00BC776C">
        <w:rPr>
          <w:rFonts w:ascii="Times New Roman"/>
          <w:color w:val="000000"/>
          <w:kern w:val="2"/>
        </w:rPr>
        <w:t>中，</w:t>
      </w:r>
      <w:r w:rsidR="007F7BE9" w:rsidRPr="00BC776C">
        <w:rPr>
          <w:rFonts w:ascii="Times New Roman" w:hint="eastAsia"/>
          <w:color w:val="000000"/>
          <w:kern w:val="2"/>
        </w:rPr>
        <w:t>加入</w:t>
      </w:r>
      <w:r w:rsidR="007F7BE9" w:rsidRPr="00BC776C">
        <w:rPr>
          <w:rFonts w:ascii="Times New Roman" w:hint="eastAsia"/>
          <w:color w:val="000000"/>
          <w:kern w:val="2"/>
        </w:rPr>
        <w:t xml:space="preserve"> </w:t>
      </w:r>
      <w:r w:rsidR="007F7BE9" w:rsidRPr="00C330D1">
        <w:rPr>
          <w:rFonts w:ascii="Times New Roman"/>
          <w:color w:val="000000"/>
          <w:kern w:val="2"/>
        </w:rPr>
        <w:t xml:space="preserve">10 </w:t>
      </w:r>
      <w:r w:rsidR="007F7BE9" w:rsidRPr="00C330D1">
        <w:rPr>
          <w:rFonts w:ascii="Times New Roman" w:hint="eastAsia"/>
          <w:color w:val="000000"/>
          <w:kern w:val="2"/>
        </w:rPr>
        <w:t>mL</w:t>
      </w:r>
      <w:r w:rsidR="007F7BE9">
        <w:rPr>
          <w:rFonts w:ascii="Times New Roman"/>
          <w:color w:val="000000"/>
          <w:kern w:val="2"/>
        </w:rPr>
        <w:t xml:space="preserve"> </w:t>
      </w:r>
      <w:r w:rsidR="007F7BE9" w:rsidRPr="00BC776C">
        <w:rPr>
          <w:rFonts w:ascii="Times New Roman" w:hint="eastAsia"/>
          <w:color w:val="000000"/>
          <w:kern w:val="2"/>
        </w:rPr>
        <w:t>盐酸</w:t>
      </w:r>
      <w:r w:rsidR="007F7BE9" w:rsidRPr="00BC776C">
        <w:rPr>
          <w:rFonts w:ascii="Times New Roman" w:hint="eastAsia"/>
          <w:color w:val="000000"/>
          <w:kern w:val="2"/>
        </w:rPr>
        <w:t>(</w:t>
      </w:r>
      <w:r w:rsidR="008A5661">
        <w:rPr>
          <w:rFonts w:ascii="Times New Roman"/>
          <w:color w:val="000000"/>
          <w:kern w:val="2"/>
        </w:rPr>
        <w:t>4.2</w:t>
      </w:r>
      <w:r w:rsidR="007F7BE9">
        <w:rPr>
          <w:rFonts w:ascii="Times New Roman"/>
          <w:color w:val="000000"/>
          <w:kern w:val="2"/>
        </w:rPr>
        <w:t>.1</w:t>
      </w:r>
      <w:r w:rsidR="007F7BE9" w:rsidRPr="00BC776C">
        <w:rPr>
          <w:rFonts w:ascii="Times New Roman"/>
          <w:color w:val="000000"/>
          <w:kern w:val="2"/>
        </w:rPr>
        <w:t>)</w:t>
      </w:r>
      <w:r w:rsidR="007F7BE9">
        <w:rPr>
          <w:rFonts w:ascii="Times New Roman"/>
          <w:color w:val="000000"/>
          <w:kern w:val="2"/>
        </w:rPr>
        <w:t>[</w:t>
      </w:r>
      <w:r w:rsidR="00B70747">
        <w:rPr>
          <w:rFonts w:ascii="Times New Roman"/>
          <w:color w:val="000000"/>
          <w:kern w:val="2"/>
        </w:rPr>
        <w:t>如试料不能被盐酸溶解</w:t>
      </w:r>
      <w:r w:rsidR="00B70747">
        <w:rPr>
          <w:rFonts w:ascii="Times New Roman" w:hint="eastAsia"/>
          <w:color w:val="000000"/>
          <w:kern w:val="2"/>
        </w:rPr>
        <w:t>，</w:t>
      </w:r>
      <w:r w:rsidR="00B70747">
        <w:rPr>
          <w:rFonts w:ascii="Times New Roman"/>
          <w:color w:val="000000"/>
          <w:kern w:val="2"/>
        </w:rPr>
        <w:t>则</w:t>
      </w:r>
      <w:r w:rsidR="00F07A3D">
        <w:rPr>
          <w:rFonts w:ascii="Times New Roman"/>
          <w:color w:val="000000"/>
          <w:kern w:val="2"/>
        </w:rPr>
        <w:t>另</w:t>
      </w:r>
      <w:r w:rsidR="00B70747">
        <w:rPr>
          <w:rFonts w:ascii="Times New Roman"/>
          <w:color w:val="000000"/>
          <w:kern w:val="2"/>
        </w:rPr>
        <w:t>取试料</w:t>
      </w:r>
      <w:r w:rsidR="00B70747">
        <w:rPr>
          <w:rFonts w:ascii="Times New Roman" w:hint="eastAsia"/>
          <w:color w:val="000000"/>
          <w:kern w:val="2"/>
        </w:rPr>
        <w:t>，</w:t>
      </w:r>
      <w:r w:rsidR="00B70747">
        <w:rPr>
          <w:rFonts w:ascii="Times New Roman"/>
          <w:color w:val="000000"/>
          <w:kern w:val="2"/>
        </w:rPr>
        <w:t>加入</w:t>
      </w:r>
      <w:r w:rsidR="00F07A3D">
        <w:rPr>
          <w:rFonts w:ascii="Times New Roman" w:hint="eastAsia"/>
          <w:color w:val="000000"/>
          <w:kern w:val="2"/>
        </w:rPr>
        <w:t xml:space="preserve"> </w:t>
      </w:r>
      <w:r w:rsidR="00F07A3D" w:rsidRPr="00291D88">
        <w:rPr>
          <w:rFonts w:ascii="Times New Roman" w:hint="eastAsia"/>
          <w:color w:val="000000"/>
          <w:kern w:val="2"/>
        </w:rPr>
        <w:t>3 mL</w:t>
      </w:r>
      <w:r w:rsidR="00F07A3D">
        <w:rPr>
          <w:rFonts w:ascii="Times New Roman"/>
          <w:color w:val="000000"/>
          <w:kern w:val="2"/>
        </w:rPr>
        <w:t xml:space="preserve"> </w:t>
      </w:r>
      <w:r w:rsidR="00F07A3D" w:rsidRPr="00291D88">
        <w:rPr>
          <w:rFonts w:ascii="Times New Roman" w:hint="eastAsia"/>
          <w:color w:val="000000"/>
          <w:kern w:val="2"/>
        </w:rPr>
        <w:t>硝酸</w:t>
      </w:r>
      <w:r w:rsidR="00F07A3D">
        <w:rPr>
          <w:rFonts w:ascii="Times New Roman" w:hint="eastAsia"/>
          <w:color w:val="000000"/>
          <w:kern w:val="2"/>
        </w:rPr>
        <w:t>(</w:t>
      </w:r>
      <w:r w:rsidR="00F07A3D">
        <w:rPr>
          <w:rFonts w:ascii="Times New Roman"/>
          <w:color w:val="000000"/>
          <w:kern w:val="2"/>
        </w:rPr>
        <w:t>4.2</w:t>
      </w:r>
      <w:r w:rsidR="00F07A3D">
        <w:rPr>
          <w:rFonts w:ascii="Times New Roman" w:hint="eastAsia"/>
          <w:color w:val="000000"/>
          <w:kern w:val="2"/>
        </w:rPr>
        <w:t>.</w:t>
      </w:r>
      <w:r w:rsidR="00F07A3D">
        <w:rPr>
          <w:rFonts w:ascii="Times New Roman"/>
          <w:color w:val="000000"/>
          <w:kern w:val="2"/>
        </w:rPr>
        <w:t>2</w:t>
      </w:r>
      <w:r w:rsidR="00F07A3D" w:rsidRPr="00291D88">
        <w:rPr>
          <w:rFonts w:ascii="Times New Roman" w:hint="eastAsia"/>
          <w:color w:val="000000"/>
          <w:kern w:val="2"/>
        </w:rPr>
        <w:t>)</w:t>
      </w:r>
      <w:r w:rsidR="00F07A3D" w:rsidRPr="00291D88">
        <w:rPr>
          <w:rFonts w:ascii="Times New Roman" w:hint="eastAsia"/>
          <w:color w:val="000000"/>
          <w:kern w:val="2"/>
        </w:rPr>
        <w:t>和</w:t>
      </w:r>
      <w:r w:rsidR="00F07A3D" w:rsidRPr="00291D88">
        <w:rPr>
          <w:rFonts w:ascii="Times New Roman" w:hint="eastAsia"/>
          <w:color w:val="000000"/>
          <w:kern w:val="2"/>
        </w:rPr>
        <w:t xml:space="preserve"> 3 mL </w:t>
      </w:r>
      <w:r w:rsidR="00F07A3D" w:rsidRPr="00291D88">
        <w:rPr>
          <w:rFonts w:ascii="Times New Roman" w:hint="eastAsia"/>
          <w:color w:val="000000"/>
          <w:kern w:val="2"/>
        </w:rPr>
        <w:t>高氯酸</w:t>
      </w:r>
      <w:r w:rsidR="00F07A3D">
        <w:rPr>
          <w:rFonts w:ascii="Times New Roman" w:hint="eastAsia"/>
          <w:color w:val="000000"/>
          <w:kern w:val="2"/>
        </w:rPr>
        <w:t>(</w:t>
      </w:r>
      <w:r w:rsidR="00F07A3D">
        <w:rPr>
          <w:rFonts w:ascii="Times New Roman"/>
          <w:color w:val="000000"/>
          <w:kern w:val="2"/>
        </w:rPr>
        <w:t>4.2</w:t>
      </w:r>
      <w:r w:rsidR="00F07A3D">
        <w:rPr>
          <w:rFonts w:ascii="Times New Roman" w:hint="eastAsia"/>
          <w:color w:val="000000"/>
          <w:kern w:val="2"/>
        </w:rPr>
        <w:t>.</w:t>
      </w:r>
      <w:r w:rsidR="00F07A3D">
        <w:rPr>
          <w:rFonts w:ascii="Times New Roman"/>
          <w:color w:val="000000"/>
          <w:kern w:val="2"/>
        </w:rPr>
        <w:t>3</w:t>
      </w:r>
      <w:r w:rsidR="00F07A3D" w:rsidRPr="00291D88">
        <w:rPr>
          <w:rFonts w:ascii="Times New Roman" w:hint="eastAsia"/>
          <w:color w:val="000000"/>
          <w:kern w:val="2"/>
        </w:rPr>
        <w:t>)</w:t>
      </w:r>
      <w:r w:rsidR="00F07A3D">
        <w:rPr>
          <w:rFonts w:ascii="Times New Roman"/>
          <w:color w:val="000000"/>
          <w:kern w:val="2"/>
        </w:rPr>
        <w:t>的混合溶液</w:t>
      </w:r>
      <w:r w:rsidR="00B70747">
        <w:rPr>
          <w:rFonts w:ascii="Times New Roman"/>
          <w:color w:val="000000"/>
          <w:kern w:val="2"/>
        </w:rPr>
        <w:t>进行溶解</w:t>
      </w:r>
      <w:r w:rsidR="007F7BE9">
        <w:rPr>
          <w:rFonts w:ascii="Times New Roman"/>
          <w:color w:val="000000"/>
          <w:kern w:val="2"/>
        </w:rPr>
        <w:t>]</w:t>
      </w:r>
      <w:r w:rsidR="007F7BE9">
        <w:rPr>
          <w:rFonts w:ascii="Times New Roman" w:hint="eastAsia"/>
          <w:color w:val="000000"/>
          <w:kern w:val="2"/>
        </w:rPr>
        <w:t>，并盖上表面皿</w:t>
      </w:r>
      <w:r w:rsidR="007F7BE9" w:rsidRPr="00BC776C">
        <w:rPr>
          <w:rFonts w:ascii="Times New Roman" w:hint="eastAsia"/>
          <w:color w:val="000000"/>
          <w:kern w:val="2"/>
        </w:rPr>
        <w:t>，于低温电热板上加热至完全溶解，</w:t>
      </w:r>
      <w:r w:rsidR="007F7BE9" w:rsidRPr="00BC776C">
        <w:rPr>
          <w:rFonts w:ascii="Times New Roman"/>
          <w:color w:val="000000"/>
          <w:kern w:val="2"/>
        </w:rPr>
        <w:t>冷却后</w:t>
      </w:r>
      <w:r w:rsidR="007F7BE9" w:rsidRPr="00BC776C">
        <w:rPr>
          <w:rFonts w:ascii="Times New Roman" w:hint="eastAsia"/>
          <w:color w:val="000000"/>
          <w:kern w:val="2"/>
        </w:rPr>
        <w:t>移入</w:t>
      </w:r>
      <w:r w:rsidR="007F7BE9" w:rsidRPr="00BC776C">
        <w:rPr>
          <w:rFonts w:ascii="Times New Roman" w:hint="eastAsia"/>
          <w:color w:val="000000"/>
          <w:kern w:val="2"/>
        </w:rPr>
        <w:t xml:space="preserve"> 100 </w:t>
      </w:r>
      <w:r w:rsidR="007F7BE9" w:rsidRPr="00BC776C">
        <w:rPr>
          <w:rFonts w:ascii="Times New Roman"/>
          <w:color w:val="000000"/>
          <w:kern w:val="2"/>
        </w:rPr>
        <w:t>mL</w:t>
      </w:r>
      <w:r w:rsidR="007F7BE9">
        <w:rPr>
          <w:rFonts w:ascii="Times New Roman" w:hint="eastAsia"/>
          <w:color w:val="000000"/>
          <w:kern w:val="2"/>
        </w:rPr>
        <w:t xml:space="preserve"> </w:t>
      </w:r>
      <w:r w:rsidR="007F7BE9" w:rsidRPr="00BC776C">
        <w:rPr>
          <w:rFonts w:ascii="Times New Roman" w:hint="eastAsia"/>
          <w:color w:val="000000"/>
          <w:kern w:val="2"/>
        </w:rPr>
        <w:t>容量</w:t>
      </w:r>
      <w:r w:rsidR="007F7BE9" w:rsidRPr="00BC776C">
        <w:rPr>
          <w:rFonts w:ascii="Times New Roman"/>
          <w:color w:val="000000"/>
          <w:kern w:val="2"/>
        </w:rPr>
        <w:t>瓶</w:t>
      </w:r>
      <w:r w:rsidR="007F7BE9" w:rsidRPr="00BC776C">
        <w:rPr>
          <w:rFonts w:ascii="Times New Roman" w:hint="eastAsia"/>
          <w:color w:val="000000"/>
          <w:kern w:val="2"/>
        </w:rPr>
        <w:t>中</w:t>
      </w:r>
      <w:r w:rsidR="007F7BE9" w:rsidRPr="00BC776C">
        <w:rPr>
          <w:rFonts w:ascii="Times New Roman"/>
          <w:color w:val="000000"/>
          <w:kern w:val="2"/>
        </w:rPr>
        <w:t>，加水稀释至刻度，混匀。</w:t>
      </w:r>
    </w:p>
    <w:p w14:paraId="34D73534" w14:textId="6E252863" w:rsidR="007F7BE9" w:rsidRDefault="00C200FC" w:rsidP="007F7BE9">
      <w:pPr>
        <w:pStyle w:val="aff8"/>
        <w:ind w:firstLineChars="0" w:firstLine="0"/>
        <w:rPr>
          <w:rFonts w:ascii="Times New Roman"/>
          <w:color w:val="000000"/>
          <w:kern w:val="2"/>
        </w:rPr>
      </w:pPr>
      <w:r>
        <w:rPr>
          <w:rFonts w:ascii="黑体" w:eastAsia="黑体" w:hAnsi="黑体" w:cs="黑体"/>
          <w:szCs w:val="21"/>
        </w:rPr>
        <w:t>4.5</w:t>
      </w:r>
      <w:r w:rsidR="007F7BE9" w:rsidRPr="00C44E05">
        <w:rPr>
          <w:rFonts w:ascii="黑体" w:eastAsia="黑体" w:hAnsi="黑体" w:cs="黑体" w:hint="eastAsia"/>
          <w:szCs w:val="21"/>
        </w:rPr>
        <w:t>.4.</w:t>
      </w:r>
      <w:r w:rsidR="007F7BE9" w:rsidRPr="00234F4A">
        <w:rPr>
          <w:rFonts w:ascii="黑体" w:eastAsia="黑体" w:hAnsi="黑体" w:cs="黑体"/>
          <w:szCs w:val="21"/>
        </w:rPr>
        <w:t xml:space="preserve">2 </w:t>
      </w:r>
      <w:r w:rsidR="004D23A4">
        <w:rPr>
          <w:rFonts w:ascii="黑体" w:eastAsia="黑体" w:hAnsi="黑体" w:cs="黑体"/>
          <w:szCs w:val="21"/>
        </w:rPr>
        <w:t xml:space="preserve"> </w:t>
      </w:r>
      <w:r w:rsidR="007F7BE9" w:rsidRPr="00234F4A">
        <w:rPr>
          <w:rFonts w:ascii="Times New Roman" w:hint="eastAsia"/>
          <w:color w:val="000000"/>
          <w:kern w:val="2"/>
        </w:rPr>
        <w:t>移取</w:t>
      </w:r>
      <w:r w:rsidR="007F7BE9" w:rsidRPr="00234F4A">
        <w:rPr>
          <w:rFonts w:ascii="Times New Roman" w:hint="eastAsia"/>
          <w:color w:val="000000"/>
          <w:kern w:val="2"/>
        </w:rPr>
        <w:t xml:space="preserve"> 25.00 </w:t>
      </w:r>
      <w:r w:rsidR="007F7BE9" w:rsidRPr="00234F4A">
        <w:rPr>
          <w:rFonts w:ascii="Times New Roman"/>
          <w:color w:val="000000"/>
          <w:kern w:val="2"/>
        </w:rPr>
        <w:t>mL</w:t>
      </w:r>
      <w:r w:rsidR="007F7BE9" w:rsidRPr="00234F4A">
        <w:rPr>
          <w:rFonts w:ascii="Times New Roman" w:hint="eastAsia"/>
          <w:color w:val="000000"/>
          <w:kern w:val="2"/>
        </w:rPr>
        <w:t xml:space="preserve"> </w:t>
      </w:r>
      <w:r w:rsidR="007F7BE9" w:rsidRPr="00234F4A">
        <w:rPr>
          <w:rFonts w:ascii="Times New Roman" w:hint="eastAsia"/>
          <w:color w:val="000000"/>
          <w:kern w:val="2"/>
        </w:rPr>
        <w:t>试液</w:t>
      </w:r>
      <w:r w:rsidR="007F7BE9" w:rsidRPr="00234F4A">
        <w:rPr>
          <w:rFonts w:ascii="Times New Roman"/>
          <w:color w:val="000000"/>
          <w:kern w:val="2"/>
        </w:rPr>
        <w:t>(</w:t>
      </w:r>
      <w:r>
        <w:rPr>
          <w:rFonts w:ascii="Times New Roman"/>
          <w:color w:val="000000"/>
          <w:kern w:val="2"/>
        </w:rPr>
        <w:t>4.5</w:t>
      </w:r>
      <w:r w:rsidR="007F7BE9" w:rsidRPr="00234F4A">
        <w:rPr>
          <w:rFonts w:ascii="Times New Roman"/>
          <w:color w:val="000000"/>
          <w:kern w:val="2"/>
        </w:rPr>
        <w:t>.4.1)</w:t>
      </w:r>
      <w:r w:rsidR="007F7BE9" w:rsidRPr="00234F4A">
        <w:rPr>
          <w:rFonts w:ascii="Times New Roman" w:hint="eastAsia"/>
          <w:color w:val="000000"/>
          <w:kern w:val="2"/>
        </w:rPr>
        <w:t>于</w:t>
      </w:r>
      <w:r w:rsidR="007F7BE9" w:rsidRPr="00234F4A">
        <w:rPr>
          <w:rFonts w:ascii="Times New Roman" w:hint="eastAsia"/>
          <w:color w:val="000000"/>
          <w:kern w:val="2"/>
        </w:rPr>
        <w:t xml:space="preserve"> </w:t>
      </w:r>
      <w:r w:rsidR="007F7BE9">
        <w:rPr>
          <w:rFonts w:ascii="Times New Roman"/>
          <w:color w:val="000000"/>
          <w:kern w:val="2"/>
        </w:rPr>
        <w:t xml:space="preserve">150 </w:t>
      </w:r>
      <w:r w:rsidR="007F7BE9" w:rsidRPr="00234F4A">
        <w:rPr>
          <w:rFonts w:ascii="Times New Roman"/>
          <w:color w:val="000000"/>
          <w:kern w:val="2"/>
        </w:rPr>
        <w:t>mL</w:t>
      </w:r>
      <w:r w:rsidR="007F7BE9" w:rsidRPr="00234F4A">
        <w:rPr>
          <w:rFonts w:ascii="Times New Roman" w:hint="eastAsia"/>
          <w:color w:val="000000"/>
          <w:kern w:val="2"/>
        </w:rPr>
        <w:t xml:space="preserve"> </w:t>
      </w:r>
      <w:r w:rsidR="007F7BE9">
        <w:rPr>
          <w:rFonts w:ascii="Times New Roman" w:hint="eastAsia"/>
          <w:color w:val="000000"/>
          <w:kern w:val="2"/>
        </w:rPr>
        <w:t>玻璃容器</w:t>
      </w:r>
      <w:r w:rsidR="007F7BE9" w:rsidRPr="00234F4A">
        <w:rPr>
          <w:rFonts w:ascii="Times New Roman"/>
          <w:color w:val="000000"/>
          <w:kern w:val="2"/>
        </w:rPr>
        <w:t>中，加入约</w:t>
      </w:r>
      <w:r w:rsidR="007F7BE9" w:rsidRPr="00234F4A">
        <w:rPr>
          <w:rFonts w:ascii="Times New Roman" w:hint="eastAsia"/>
          <w:color w:val="000000"/>
          <w:kern w:val="2"/>
        </w:rPr>
        <w:t xml:space="preserve"> 50 </w:t>
      </w:r>
      <w:r w:rsidR="007F7BE9" w:rsidRPr="00234F4A">
        <w:rPr>
          <w:rFonts w:ascii="Times New Roman"/>
          <w:color w:val="000000"/>
          <w:kern w:val="2"/>
        </w:rPr>
        <w:t>mL</w:t>
      </w:r>
      <w:r w:rsidR="007F7BE9" w:rsidRPr="00234F4A">
        <w:rPr>
          <w:rFonts w:ascii="Times New Roman" w:hint="eastAsia"/>
          <w:color w:val="000000"/>
          <w:kern w:val="2"/>
        </w:rPr>
        <w:t xml:space="preserve"> </w:t>
      </w:r>
      <w:r w:rsidR="007F7BE9" w:rsidRPr="00234F4A">
        <w:rPr>
          <w:rFonts w:ascii="Times New Roman" w:hint="eastAsia"/>
          <w:color w:val="000000"/>
          <w:kern w:val="2"/>
        </w:rPr>
        <w:t>水</w:t>
      </w:r>
      <w:r w:rsidR="007F7BE9" w:rsidRPr="00234F4A">
        <w:rPr>
          <w:rFonts w:ascii="Times New Roman"/>
          <w:color w:val="000000"/>
          <w:kern w:val="2"/>
        </w:rPr>
        <w:t>，加入</w:t>
      </w:r>
      <w:r w:rsidR="007F7BE9" w:rsidRPr="00234F4A">
        <w:rPr>
          <w:rFonts w:ascii="Times New Roman" w:hint="eastAsia"/>
          <w:color w:val="000000"/>
          <w:kern w:val="2"/>
        </w:rPr>
        <w:t xml:space="preserve"> </w:t>
      </w:r>
      <w:r w:rsidR="007F7BE9" w:rsidRPr="00234F4A">
        <w:rPr>
          <w:rFonts w:ascii="Times New Roman"/>
          <w:color w:val="000000"/>
          <w:kern w:val="2"/>
        </w:rPr>
        <w:t xml:space="preserve">10 mL </w:t>
      </w:r>
      <w:r w:rsidR="007F7BE9" w:rsidRPr="00234F4A">
        <w:rPr>
          <w:rFonts w:hint="eastAsia"/>
          <w:color w:val="000000"/>
        </w:rPr>
        <w:t>氨水－氯化铵</w:t>
      </w:r>
      <w:r w:rsidR="007F7BE9" w:rsidRPr="00234F4A">
        <w:rPr>
          <w:rFonts w:ascii="Times New Roman" w:hint="eastAsia"/>
          <w:color w:val="000000"/>
          <w:kern w:val="2"/>
        </w:rPr>
        <w:t>缓冲</w:t>
      </w:r>
      <w:r w:rsidR="007F7BE9" w:rsidRPr="00234F4A">
        <w:rPr>
          <w:rFonts w:ascii="Times New Roman"/>
          <w:color w:val="000000"/>
          <w:kern w:val="2"/>
        </w:rPr>
        <w:t>溶液</w:t>
      </w:r>
      <w:r w:rsidR="007F7BE9" w:rsidRPr="00234F4A">
        <w:rPr>
          <w:rFonts w:ascii="Times New Roman"/>
          <w:color w:val="000000"/>
          <w:kern w:val="2"/>
        </w:rPr>
        <w:t>(</w:t>
      </w:r>
      <w:r w:rsidR="008A5661">
        <w:rPr>
          <w:rFonts w:ascii="Times New Roman"/>
          <w:color w:val="000000"/>
          <w:kern w:val="2"/>
        </w:rPr>
        <w:t>4.2</w:t>
      </w:r>
      <w:r>
        <w:rPr>
          <w:rFonts w:ascii="Times New Roman"/>
          <w:color w:val="000000"/>
          <w:kern w:val="2"/>
        </w:rPr>
        <w:t>.7</w:t>
      </w:r>
      <w:r w:rsidR="007F7BE9" w:rsidRPr="00234F4A">
        <w:rPr>
          <w:rFonts w:ascii="Times New Roman"/>
          <w:color w:val="000000"/>
          <w:kern w:val="2"/>
        </w:rPr>
        <w:t>)</w:t>
      </w:r>
      <w:r w:rsidR="007F7BE9" w:rsidRPr="00234F4A">
        <w:rPr>
          <w:rFonts w:ascii="Times New Roman" w:hint="eastAsia"/>
          <w:color w:val="000000"/>
          <w:kern w:val="2"/>
        </w:rPr>
        <w:t>和</w:t>
      </w:r>
      <w:r w:rsidR="007F7BE9" w:rsidRPr="00234F4A">
        <w:rPr>
          <w:rFonts w:ascii="Times New Roman"/>
          <w:color w:val="000000"/>
          <w:kern w:val="2"/>
        </w:rPr>
        <w:t>约</w:t>
      </w:r>
      <w:r w:rsidR="007F7BE9" w:rsidRPr="00234F4A">
        <w:rPr>
          <w:rFonts w:ascii="Times New Roman" w:hint="eastAsia"/>
          <w:color w:val="000000"/>
          <w:kern w:val="2"/>
        </w:rPr>
        <w:t xml:space="preserve"> 0.1</w:t>
      </w:r>
      <w:r w:rsidR="007F7BE9" w:rsidRPr="00234F4A">
        <w:rPr>
          <w:rFonts w:ascii="Times New Roman"/>
          <w:color w:val="000000"/>
          <w:kern w:val="2"/>
        </w:rPr>
        <w:t xml:space="preserve"> </w:t>
      </w:r>
      <w:r w:rsidR="007F7BE9" w:rsidRPr="00234F4A">
        <w:rPr>
          <w:rFonts w:ascii="Times New Roman" w:hint="eastAsia"/>
          <w:color w:val="000000"/>
          <w:kern w:val="2"/>
        </w:rPr>
        <w:t>g</w:t>
      </w:r>
      <w:r w:rsidR="007F7BE9" w:rsidRPr="00234F4A">
        <w:rPr>
          <w:rFonts w:ascii="Times New Roman"/>
          <w:color w:val="000000"/>
          <w:kern w:val="2"/>
        </w:rPr>
        <w:t xml:space="preserve"> </w:t>
      </w:r>
      <w:r w:rsidR="007F7BE9" w:rsidRPr="00234F4A">
        <w:rPr>
          <w:rFonts w:ascii="Times New Roman"/>
          <w:color w:val="000000"/>
        </w:rPr>
        <w:t>紫脲酸铵</w:t>
      </w:r>
      <w:r w:rsidR="007F7BE9" w:rsidRPr="00234F4A">
        <w:rPr>
          <w:rFonts w:ascii="Times New Roman"/>
          <w:color w:val="000000"/>
          <w:kern w:val="2"/>
        </w:rPr>
        <w:t>指示剂</w:t>
      </w:r>
      <w:r w:rsidR="007F7BE9" w:rsidRPr="00234F4A">
        <w:rPr>
          <w:rFonts w:ascii="Times New Roman"/>
          <w:color w:val="000000"/>
          <w:kern w:val="2"/>
        </w:rPr>
        <w:t>(</w:t>
      </w:r>
      <w:r w:rsidR="008A5661">
        <w:rPr>
          <w:rFonts w:ascii="Times New Roman"/>
          <w:color w:val="000000"/>
          <w:kern w:val="2"/>
        </w:rPr>
        <w:t>4.2</w:t>
      </w:r>
      <w:r>
        <w:rPr>
          <w:rFonts w:ascii="Times New Roman"/>
          <w:color w:val="000000"/>
          <w:kern w:val="2"/>
        </w:rPr>
        <w:t>.6</w:t>
      </w:r>
      <w:r w:rsidR="007F7BE9" w:rsidRPr="00234F4A">
        <w:rPr>
          <w:rFonts w:ascii="Times New Roman"/>
          <w:color w:val="000000"/>
          <w:kern w:val="2"/>
        </w:rPr>
        <w:t>)</w:t>
      </w:r>
      <w:r w:rsidR="007F7BE9">
        <w:rPr>
          <w:rFonts w:ascii="Times New Roman" w:hint="eastAsia"/>
          <w:color w:val="000000"/>
          <w:kern w:val="2"/>
        </w:rPr>
        <w:t>。</w:t>
      </w:r>
    </w:p>
    <w:p w14:paraId="3F20E92D" w14:textId="2DB7544D" w:rsidR="007F7BE9" w:rsidRDefault="007F7BE9" w:rsidP="007F7BE9">
      <w:pPr>
        <w:pStyle w:val="aff8"/>
        <w:ind w:firstLine="420"/>
        <w:rPr>
          <w:rFonts w:ascii="Times New Roman"/>
          <w:color w:val="000000"/>
          <w:kern w:val="2"/>
        </w:rPr>
      </w:pPr>
      <w:r>
        <w:rPr>
          <w:rFonts w:ascii="Times New Roman" w:hint="eastAsia"/>
          <w:color w:val="000000"/>
          <w:kern w:val="2"/>
        </w:rPr>
        <w:t>若选择</w:t>
      </w:r>
      <w:r w:rsidR="00C330D1">
        <w:rPr>
          <w:rFonts w:ascii="Times New Roman" w:hint="eastAsia"/>
          <w:color w:val="000000"/>
          <w:kern w:val="2"/>
        </w:rPr>
        <w:t xml:space="preserve"> </w:t>
      </w:r>
      <w:r>
        <w:rPr>
          <w:rFonts w:ascii="Times New Roman" w:hint="eastAsia"/>
          <w:color w:val="000000"/>
          <w:kern w:val="2"/>
        </w:rPr>
        <w:t>E</w:t>
      </w:r>
      <w:r>
        <w:rPr>
          <w:rFonts w:ascii="Times New Roman"/>
          <w:color w:val="000000"/>
          <w:kern w:val="2"/>
        </w:rPr>
        <w:t>DTA</w:t>
      </w:r>
      <w:r w:rsidR="00C330D1">
        <w:rPr>
          <w:rFonts w:ascii="Times New Roman"/>
          <w:color w:val="000000"/>
          <w:kern w:val="2"/>
        </w:rPr>
        <w:t xml:space="preserve"> </w:t>
      </w:r>
      <w:r w:rsidRPr="00234F4A">
        <w:rPr>
          <w:rFonts w:ascii="Times New Roman"/>
          <w:color w:val="000000"/>
          <w:kern w:val="2"/>
        </w:rPr>
        <w:t>手动</w:t>
      </w:r>
      <w:r>
        <w:rPr>
          <w:rFonts w:ascii="Times New Roman" w:hint="eastAsia"/>
          <w:color w:val="000000"/>
          <w:kern w:val="2"/>
        </w:rPr>
        <w:t>滴定</w:t>
      </w:r>
      <w:r>
        <w:rPr>
          <w:rFonts w:ascii="Times New Roman"/>
          <w:color w:val="000000"/>
          <w:kern w:val="2"/>
        </w:rPr>
        <w:t>法</w:t>
      </w:r>
      <w:r>
        <w:rPr>
          <w:rFonts w:ascii="Times New Roman" w:hint="eastAsia"/>
          <w:color w:val="000000"/>
          <w:kern w:val="2"/>
        </w:rPr>
        <w:t>，</w:t>
      </w:r>
      <w:r>
        <w:rPr>
          <w:rFonts w:ascii="Times New Roman"/>
          <w:color w:val="000000"/>
          <w:kern w:val="2"/>
        </w:rPr>
        <w:t>则</w:t>
      </w:r>
      <w:r w:rsidRPr="00234F4A">
        <w:rPr>
          <w:rFonts w:ascii="Times New Roman"/>
          <w:color w:val="000000"/>
          <w:kern w:val="2"/>
        </w:rPr>
        <w:t>用</w:t>
      </w:r>
      <w:r w:rsidRPr="00234F4A">
        <w:rPr>
          <w:rFonts w:ascii="Times New Roman"/>
          <w:color w:val="000000"/>
          <w:kern w:val="2"/>
        </w:rPr>
        <w:t xml:space="preserve"> EDTA</w:t>
      </w:r>
      <w:r w:rsidR="00C330D1">
        <w:rPr>
          <w:rFonts w:ascii="Times New Roman"/>
          <w:color w:val="000000"/>
          <w:kern w:val="2"/>
        </w:rPr>
        <w:t xml:space="preserve"> </w:t>
      </w:r>
      <w:r w:rsidRPr="00234F4A">
        <w:rPr>
          <w:rFonts w:ascii="Times New Roman"/>
          <w:color w:val="000000"/>
          <w:kern w:val="2"/>
        </w:rPr>
        <w:t>标准滴定溶液</w:t>
      </w:r>
      <w:r w:rsidRPr="00234F4A">
        <w:rPr>
          <w:rFonts w:ascii="Times New Roman"/>
          <w:color w:val="000000"/>
          <w:kern w:val="2"/>
        </w:rPr>
        <w:t>(</w:t>
      </w:r>
      <w:r w:rsidR="008A5661">
        <w:rPr>
          <w:rFonts w:ascii="Times New Roman"/>
          <w:color w:val="000000"/>
          <w:kern w:val="2"/>
        </w:rPr>
        <w:t>4.2</w:t>
      </w:r>
      <w:r w:rsidR="00C200FC">
        <w:rPr>
          <w:rFonts w:ascii="Times New Roman"/>
          <w:color w:val="000000"/>
          <w:kern w:val="2"/>
        </w:rPr>
        <w:t>.8</w:t>
      </w:r>
      <w:r w:rsidRPr="00234F4A">
        <w:rPr>
          <w:rFonts w:ascii="Times New Roman"/>
          <w:color w:val="000000"/>
          <w:kern w:val="2"/>
        </w:rPr>
        <w:t>)</w:t>
      </w:r>
      <w:r w:rsidRPr="00234F4A">
        <w:rPr>
          <w:rFonts w:ascii="Times New Roman"/>
          <w:color w:val="000000"/>
          <w:kern w:val="2"/>
        </w:rPr>
        <w:t>滴定至溶液由橙黄色变为紫红色</w:t>
      </w:r>
      <w:r>
        <w:rPr>
          <w:rFonts w:ascii="Times New Roman"/>
          <w:color w:val="000000"/>
          <w:kern w:val="2"/>
        </w:rPr>
        <w:t>即</w:t>
      </w:r>
      <w:r w:rsidRPr="00234F4A">
        <w:rPr>
          <w:rFonts w:ascii="Times New Roman"/>
          <w:color w:val="000000"/>
          <w:kern w:val="2"/>
        </w:rPr>
        <w:t>为终点</w:t>
      </w:r>
      <w:r>
        <w:rPr>
          <w:rFonts w:ascii="Times New Roman" w:hint="eastAsia"/>
          <w:color w:val="000000"/>
          <w:kern w:val="2"/>
        </w:rPr>
        <w:t>。</w:t>
      </w:r>
    </w:p>
    <w:p w14:paraId="6C9E42A7" w14:textId="06DEBC12" w:rsidR="007F7BE9" w:rsidRPr="00234F4A" w:rsidRDefault="007F7BE9" w:rsidP="007F7BE9">
      <w:pPr>
        <w:pStyle w:val="aff8"/>
        <w:ind w:firstLine="420"/>
        <w:rPr>
          <w:rFonts w:ascii="Times New Roman"/>
          <w:color w:val="000000"/>
          <w:kern w:val="2"/>
        </w:rPr>
      </w:pPr>
      <w:r>
        <w:rPr>
          <w:rFonts w:ascii="Times New Roman" w:hint="eastAsia"/>
          <w:color w:val="000000"/>
          <w:kern w:val="2"/>
        </w:rPr>
        <w:t>若选择</w:t>
      </w:r>
      <w:r w:rsidR="00C330D1">
        <w:rPr>
          <w:rFonts w:ascii="Times New Roman" w:hint="eastAsia"/>
          <w:color w:val="000000"/>
          <w:kern w:val="2"/>
        </w:rPr>
        <w:t xml:space="preserve"> </w:t>
      </w:r>
      <w:r>
        <w:rPr>
          <w:rFonts w:ascii="Times New Roman" w:hint="eastAsia"/>
          <w:color w:val="000000"/>
          <w:kern w:val="2"/>
        </w:rPr>
        <w:t>E</w:t>
      </w:r>
      <w:r>
        <w:rPr>
          <w:rFonts w:ascii="Times New Roman"/>
          <w:color w:val="000000"/>
          <w:kern w:val="2"/>
        </w:rPr>
        <w:t>DTA</w:t>
      </w:r>
      <w:r w:rsidR="00C330D1">
        <w:rPr>
          <w:rFonts w:ascii="Times New Roman"/>
          <w:color w:val="000000"/>
          <w:kern w:val="2"/>
        </w:rPr>
        <w:t xml:space="preserve"> </w:t>
      </w:r>
      <w:r>
        <w:rPr>
          <w:rFonts w:ascii="Times New Roman" w:hint="eastAsia"/>
          <w:color w:val="000000"/>
          <w:kern w:val="2"/>
        </w:rPr>
        <w:t>自动滴定</w:t>
      </w:r>
      <w:r>
        <w:rPr>
          <w:rFonts w:ascii="Times New Roman"/>
          <w:color w:val="000000"/>
          <w:kern w:val="2"/>
        </w:rPr>
        <w:t>法</w:t>
      </w:r>
      <w:r>
        <w:rPr>
          <w:rFonts w:ascii="Times New Roman" w:hint="eastAsia"/>
          <w:color w:val="000000"/>
          <w:kern w:val="2"/>
        </w:rPr>
        <w:t>，</w:t>
      </w:r>
      <w:r>
        <w:rPr>
          <w:rFonts w:ascii="Times New Roman"/>
          <w:color w:val="000000"/>
          <w:kern w:val="2"/>
        </w:rPr>
        <w:t>需</w:t>
      </w:r>
      <w:r w:rsidRPr="00234F4A">
        <w:rPr>
          <w:rFonts w:ascii="Times New Roman"/>
          <w:color w:val="000000"/>
        </w:rPr>
        <w:t>在自动电位滴定仪</w:t>
      </w:r>
      <w:r>
        <w:rPr>
          <w:rFonts w:ascii="Times New Roman" w:hint="eastAsia"/>
          <w:color w:val="000000"/>
        </w:rPr>
        <w:t>(</w:t>
      </w:r>
      <w:r w:rsidR="00C200FC">
        <w:rPr>
          <w:rFonts w:ascii="Times New Roman"/>
          <w:color w:val="000000"/>
        </w:rPr>
        <w:t>4.3</w:t>
      </w:r>
      <w:r w:rsidRPr="00234F4A">
        <w:rPr>
          <w:rFonts w:ascii="Times New Roman"/>
          <w:color w:val="000000"/>
        </w:rPr>
        <w:t>.1</w:t>
      </w:r>
      <w:r>
        <w:rPr>
          <w:rFonts w:ascii="Times New Roman"/>
          <w:color w:val="000000"/>
        </w:rPr>
        <w:t>)</w:t>
      </w:r>
      <w:r w:rsidRPr="00234F4A">
        <w:rPr>
          <w:rFonts w:ascii="Times New Roman"/>
          <w:color w:val="000000"/>
        </w:rPr>
        <w:t>上，插入</w:t>
      </w:r>
      <w:r>
        <w:rPr>
          <w:rFonts w:ascii="Times New Roman" w:hint="eastAsia"/>
          <w:color w:val="000000"/>
        </w:rPr>
        <w:t>光度</w:t>
      </w:r>
      <w:r w:rsidRPr="00234F4A">
        <w:rPr>
          <w:rFonts w:ascii="Times New Roman"/>
          <w:color w:val="000000"/>
        </w:rPr>
        <w:t>电极</w:t>
      </w:r>
      <w:r>
        <w:rPr>
          <w:rFonts w:ascii="Times New Roman" w:hint="eastAsia"/>
          <w:color w:val="000000"/>
        </w:rPr>
        <w:t>(</w:t>
      </w:r>
      <w:r w:rsidR="00C200FC">
        <w:rPr>
          <w:rFonts w:ascii="Times New Roman"/>
          <w:color w:val="000000"/>
        </w:rPr>
        <w:t>4.3</w:t>
      </w:r>
      <w:r w:rsidRPr="00234F4A">
        <w:rPr>
          <w:rFonts w:ascii="Times New Roman"/>
          <w:color w:val="000000"/>
        </w:rPr>
        <w:t>.2</w:t>
      </w:r>
      <w:r>
        <w:rPr>
          <w:rFonts w:ascii="Times New Roman"/>
          <w:color w:val="000000"/>
        </w:rPr>
        <w:t>)</w:t>
      </w:r>
      <w:r w:rsidRPr="00234F4A">
        <w:rPr>
          <w:rFonts w:ascii="Times New Roman"/>
          <w:color w:val="000000"/>
        </w:rPr>
        <w:t>，在搅拌下，按仪器设定的滴定终点识别程序，用</w:t>
      </w:r>
      <w:r w:rsidRPr="00234F4A">
        <w:rPr>
          <w:rFonts w:ascii="Times New Roman"/>
          <w:color w:val="000000"/>
        </w:rPr>
        <w:t>EDTA</w:t>
      </w:r>
      <w:r w:rsidRPr="00234F4A">
        <w:rPr>
          <w:rFonts w:ascii="Times New Roman"/>
          <w:color w:val="000000"/>
        </w:rPr>
        <w:t>标准滴定溶液</w:t>
      </w:r>
      <w:r w:rsidR="00C330D1" w:rsidRPr="00234F4A">
        <w:rPr>
          <w:rFonts w:ascii="Times New Roman"/>
          <w:color w:val="000000"/>
          <w:kern w:val="2"/>
        </w:rPr>
        <w:t>(</w:t>
      </w:r>
      <w:r w:rsidR="00C330D1">
        <w:rPr>
          <w:rFonts w:ascii="Times New Roman"/>
          <w:color w:val="000000"/>
          <w:kern w:val="2"/>
        </w:rPr>
        <w:t>4.2.8</w:t>
      </w:r>
      <w:r w:rsidR="00C330D1" w:rsidRPr="00234F4A">
        <w:rPr>
          <w:rFonts w:ascii="Times New Roman"/>
          <w:color w:val="000000"/>
          <w:kern w:val="2"/>
        </w:rPr>
        <w:t>)</w:t>
      </w:r>
      <w:r w:rsidRPr="00234F4A">
        <w:rPr>
          <w:rFonts w:ascii="Times New Roman"/>
          <w:color w:val="000000"/>
        </w:rPr>
        <w:t>滴定至终点。</w:t>
      </w:r>
    </w:p>
    <w:p w14:paraId="0E7002AC" w14:textId="75041A3B" w:rsidR="007F7BE9" w:rsidRDefault="00C200FC" w:rsidP="007F7BE9">
      <w:pPr>
        <w:pStyle w:val="afff8"/>
        <w:tabs>
          <w:tab w:val="left" w:pos="112"/>
        </w:tabs>
        <w:spacing w:beforeLines="100" w:before="312" w:afterLines="100" w:after="312"/>
        <w:rPr>
          <w:rFonts w:hAnsi="黑体"/>
          <w:szCs w:val="21"/>
        </w:rPr>
      </w:pPr>
      <w:r>
        <w:rPr>
          <w:rFonts w:hAnsi="黑体"/>
          <w:szCs w:val="21"/>
        </w:rPr>
        <w:t>4</w:t>
      </w:r>
      <w:r w:rsidR="007F7BE9">
        <w:rPr>
          <w:rFonts w:hAnsi="黑体" w:hint="eastAsia"/>
          <w:szCs w:val="21"/>
        </w:rPr>
        <w:t>.</w:t>
      </w:r>
      <w:r>
        <w:rPr>
          <w:rFonts w:hAnsi="黑体"/>
          <w:szCs w:val="21"/>
        </w:rPr>
        <w:t>5</w:t>
      </w:r>
      <w:r w:rsidR="007F7BE9">
        <w:rPr>
          <w:rFonts w:hAnsi="黑体" w:hint="eastAsia"/>
          <w:szCs w:val="21"/>
        </w:rPr>
        <w:t>.</w:t>
      </w:r>
      <w:r w:rsidR="007F7BE9">
        <w:rPr>
          <w:rFonts w:hAnsi="黑体"/>
          <w:szCs w:val="21"/>
        </w:rPr>
        <w:t>5</w:t>
      </w:r>
      <w:r w:rsidR="007F7BE9">
        <w:rPr>
          <w:rFonts w:hAnsi="黑体" w:hint="eastAsia"/>
          <w:szCs w:val="21"/>
        </w:rPr>
        <w:t xml:space="preserve">  试验数据处理</w:t>
      </w:r>
    </w:p>
    <w:p w14:paraId="7A2339A7" w14:textId="7B8B996D" w:rsidR="007F7BE9" w:rsidRPr="00BC776C" w:rsidRDefault="007F7BE9" w:rsidP="007F7BE9">
      <w:pPr>
        <w:pStyle w:val="aff8"/>
        <w:ind w:firstLine="420"/>
        <w:rPr>
          <w:rFonts w:ascii="Times New Roman"/>
          <w:color w:val="000000"/>
          <w:kern w:val="2"/>
        </w:rPr>
      </w:pPr>
      <w:proofErr w:type="gramStart"/>
      <w:r w:rsidRPr="00BC776C">
        <w:rPr>
          <w:rFonts w:ascii="Times New Roman" w:hint="eastAsia"/>
          <w:color w:val="000000"/>
          <w:kern w:val="2"/>
        </w:rPr>
        <w:t>钴</w:t>
      </w:r>
      <w:proofErr w:type="gramEnd"/>
      <w:r w:rsidRPr="00BC776C">
        <w:rPr>
          <w:rFonts w:ascii="Times New Roman"/>
          <w:color w:val="000000"/>
          <w:kern w:val="2"/>
        </w:rPr>
        <w:t>含量</w:t>
      </w:r>
      <w:r w:rsidRPr="00BC776C">
        <w:rPr>
          <w:rFonts w:ascii="Times New Roman" w:hint="eastAsia"/>
          <w:color w:val="000000"/>
          <w:kern w:val="2"/>
        </w:rPr>
        <w:t>以</w:t>
      </w:r>
      <w:r w:rsidRPr="00BC776C">
        <w:rPr>
          <w:rFonts w:ascii="Times New Roman"/>
          <w:color w:val="000000"/>
          <w:kern w:val="2"/>
        </w:rPr>
        <w:t>钴的质量分数</w:t>
      </w:r>
      <m:oMath>
        <m:r>
          <w:rPr>
            <w:rFonts w:ascii="Cambria Math" w:eastAsia="Cambria Math" w:hAnsi="Cambria Math" w:cs="Cambria Math"/>
            <w:color w:val="000000"/>
            <w:kern w:val="2"/>
          </w:rPr>
          <m:t>ω</m:t>
        </m:r>
        <m:r>
          <m:rPr>
            <m:sty m:val="p"/>
          </m:rPr>
          <w:rPr>
            <w:rFonts w:ascii="Cambria Math" w:eastAsia="Cambria Math" w:hAnsi="Cambria Math" w:cs="Cambria Math"/>
            <w:color w:val="000000"/>
            <w:kern w:val="2"/>
          </w:rPr>
          <m:t>(</m:t>
        </m:r>
        <m:r>
          <w:rPr>
            <w:rFonts w:ascii="Cambria Math" w:eastAsia="Cambria Math" w:hAnsi="Cambria Math" w:cs="Cambria Math"/>
            <w:color w:val="000000"/>
            <w:kern w:val="2"/>
          </w:rPr>
          <m:t>Co</m:t>
        </m:r>
        <m:r>
          <m:rPr>
            <m:sty m:val="p"/>
          </m:rPr>
          <w:rPr>
            <w:rFonts w:ascii="Cambria Math" w:eastAsia="Cambria Math" w:hAnsi="Cambria Math" w:cs="Cambria Math"/>
            <w:color w:val="000000"/>
            <w:kern w:val="2"/>
          </w:rPr>
          <m:t>)</m:t>
        </m:r>
      </m:oMath>
      <w:r w:rsidRPr="00BC776C">
        <w:rPr>
          <w:rFonts w:ascii="Times New Roman" w:hint="eastAsia"/>
          <w:color w:val="000000"/>
          <w:kern w:val="2"/>
        </w:rPr>
        <w:t>计</w:t>
      </w:r>
      <w:r w:rsidRPr="00BC776C">
        <w:rPr>
          <w:rFonts w:ascii="Times New Roman"/>
          <w:color w:val="000000"/>
          <w:kern w:val="2"/>
        </w:rPr>
        <w:t>，按公式</w:t>
      </w:r>
      <w:r w:rsidRPr="00BC776C">
        <w:rPr>
          <w:rFonts w:ascii="Times New Roman"/>
          <w:color w:val="000000"/>
          <w:kern w:val="2"/>
        </w:rPr>
        <w:t>(</w:t>
      </w:r>
      <w:r w:rsidR="00C200FC">
        <w:rPr>
          <w:rFonts w:ascii="Times New Roman"/>
          <w:color w:val="000000"/>
          <w:kern w:val="2"/>
        </w:rPr>
        <w:t>2</w:t>
      </w:r>
      <w:r w:rsidRPr="00BC776C">
        <w:rPr>
          <w:rFonts w:ascii="Times New Roman"/>
          <w:color w:val="000000"/>
          <w:kern w:val="2"/>
        </w:rPr>
        <w:t>)</w:t>
      </w:r>
      <w:r w:rsidRPr="00BC776C">
        <w:rPr>
          <w:rFonts w:ascii="Times New Roman" w:hint="eastAsia"/>
          <w:color w:val="000000"/>
          <w:kern w:val="2"/>
        </w:rPr>
        <w:t>计算</w:t>
      </w:r>
      <w:r w:rsidRPr="00BC776C">
        <w:rPr>
          <w:rFonts w:ascii="Times New Roman"/>
          <w:color w:val="000000"/>
          <w:kern w:val="2"/>
        </w:rPr>
        <w:t>：</w:t>
      </w:r>
    </w:p>
    <w:p w14:paraId="3467AC36" w14:textId="543E1B9B" w:rsidR="007F7BE9" w:rsidRPr="00684C69" w:rsidRDefault="007F7BE9" w:rsidP="007F7BE9">
      <w:pPr>
        <w:pStyle w:val="aff8"/>
        <w:spacing w:line="480" w:lineRule="auto"/>
        <w:ind w:firstLineChars="1200" w:firstLine="2880"/>
        <w:rPr>
          <w:rFonts w:ascii="Times New Roman"/>
        </w:rPr>
      </w:pPr>
      <m:oMath>
        <m:r>
          <w:rPr>
            <w:rFonts w:ascii="Cambria Math" w:eastAsia="Cambria Math" w:hAnsi="Cambria Math"/>
            <w:sz w:val="24"/>
            <w:szCs w:val="24"/>
          </w:rPr>
          <m:t>ω(Co)</m:t>
        </m:r>
        <m:r>
          <m:rPr>
            <m:sty m:val="p"/>
          </m:rPr>
          <w:rPr>
            <w:rFonts w:ascii="Cambria Math" w:eastAsia="Cambria Math" w:hAnsi="Cambria Math"/>
            <w:sz w:val="24"/>
            <w:szCs w:val="24"/>
          </w:rPr>
          <m:t>=</m:t>
        </m:r>
        <m:f>
          <m:fPr>
            <m:ctrlPr>
              <w:rPr>
                <w:rFonts w:ascii="Cambria Math" w:eastAsia="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d>
              <m:dPr>
                <m:ctrlPr>
                  <w:rPr>
                    <w:rFonts w:ascii="Cambria Math" w:eastAsia="Cambria Math" w:hAnsi="Cambria Math"/>
                    <w:sz w:val="24"/>
                    <w:szCs w:val="24"/>
                  </w:rPr>
                </m:ctrlPr>
              </m:d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3</m:t>
                    </m:r>
                  </m:sub>
                </m:sSub>
                <m:r>
                  <m:rPr>
                    <m:sty m:val="p"/>
                  </m:rPr>
                  <w:rPr>
                    <w:rFonts w:ascii="Cambria Math" w:eastAsia="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4</m:t>
                    </m:r>
                  </m:sub>
                </m:sSub>
              </m:e>
            </m:d>
            <m:r>
              <m:rPr>
                <m:sty m:val="p"/>
              </m:rPr>
              <w:rPr>
                <w:rFonts w:ascii="Cambria Math" w:eastAsia="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m:rPr>
                <m:sty m:val="p"/>
              </m:rPr>
              <w:rPr>
                <w:rFonts w:ascii="Cambria Math" w:eastAsia="Cambria Math" w:hAnsi="Cambria Math"/>
                <w:sz w:val="24"/>
                <w:szCs w:val="24"/>
              </w:rPr>
              <m:t>×58.933×</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5</m:t>
                </m:r>
              </m:sub>
            </m:sSub>
          </m:num>
          <m:den>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Sub>
              <m:sSubPr>
                <m:ctrlPr>
                  <w:rPr>
                    <w:rFonts w:ascii="Cambria Math" w:hAnsi="Cambria Math"/>
                    <w:i/>
                    <w:sz w:val="24"/>
                    <w:szCs w:val="24"/>
                  </w:rPr>
                </m:ctrlPr>
              </m:sSubPr>
              <m:e>
                <m:r>
                  <m:rPr>
                    <m:sty m:val="p"/>
                  </m:rPr>
                  <w:rPr>
                    <w:rFonts w:ascii="Cambria Math" w:eastAsia="Cambria Math" w:hAnsi="Cambria Math"/>
                    <w:sz w:val="24"/>
                    <w:szCs w:val="24"/>
                  </w:rPr>
                  <m:t xml:space="preserve">× </m:t>
                </m:r>
                <m:r>
                  <w:rPr>
                    <w:rFonts w:ascii="Cambria Math" w:hAnsi="Cambria Math"/>
                    <w:sz w:val="24"/>
                    <w:szCs w:val="24"/>
                  </w:rPr>
                  <m:t>V</m:t>
                </m:r>
              </m:e>
              <m:sub>
                <m:r>
                  <w:rPr>
                    <w:rFonts w:ascii="Cambria Math" w:hAnsi="Cambria Math"/>
                    <w:sz w:val="24"/>
                    <w:szCs w:val="24"/>
                  </w:rPr>
                  <m:t>6</m:t>
                </m:r>
              </m:sub>
            </m:sSub>
          </m:den>
        </m:f>
      </m:oMath>
      <w:r w:rsidRPr="00977AFC">
        <w:rPr>
          <w:rFonts w:ascii="Times New Roman"/>
          <w:sz w:val="24"/>
          <w:szCs w:val="24"/>
        </w:rPr>
        <w:t>×</w:t>
      </w:r>
      <w:proofErr w:type="gramStart"/>
      <w:r w:rsidRPr="00977AFC">
        <w:rPr>
          <w:rFonts w:ascii="Times New Roman"/>
          <w:sz w:val="24"/>
          <w:szCs w:val="24"/>
        </w:rPr>
        <w:t>100</w:t>
      </w:r>
      <w:r w:rsidRPr="00977AFC">
        <w:rPr>
          <w:rFonts w:ascii="Times New Roman" w:hint="eastAsia"/>
          <w:sz w:val="24"/>
          <w:szCs w:val="24"/>
        </w:rPr>
        <w:t>%</w:t>
      </w:r>
      <w:proofErr w:type="gramEnd"/>
      <w:r w:rsidRPr="00684C69">
        <w:rPr>
          <w:rFonts w:ascii="Times New Roman" w:eastAsiaTheme="minorEastAsia"/>
          <w:szCs w:val="21"/>
        </w:rPr>
        <w:t>……………………(</w:t>
      </w:r>
      <w:r w:rsidR="00C200FC">
        <w:rPr>
          <w:rFonts w:ascii="Times New Roman" w:eastAsiaTheme="minorEastAsia"/>
          <w:szCs w:val="21"/>
        </w:rPr>
        <w:t>2</w:t>
      </w:r>
      <w:r w:rsidRPr="00684C69">
        <w:rPr>
          <w:rFonts w:ascii="Times New Roman" w:eastAsiaTheme="minorEastAsia"/>
          <w:szCs w:val="21"/>
        </w:rPr>
        <w:t>)</w:t>
      </w:r>
    </w:p>
    <w:p w14:paraId="084666DE" w14:textId="77777777" w:rsidR="007F7BE9" w:rsidRPr="00C44E05" w:rsidRDefault="007F7BE9" w:rsidP="007F7BE9">
      <w:pPr>
        <w:pStyle w:val="aff8"/>
        <w:ind w:firstLine="420"/>
      </w:pPr>
      <w:r w:rsidRPr="00C44E05">
        <w:rPr>
          <w:rFonts w:hint="eastAsia"/>
        </w:rPr>
        <w:t>式中：</w:t>
      </w:r>
    </w:p>
    <w:p w14:paraId="0FE4FE8F" w14:textId="23499D86" w:rsidR="007F7BE9" w:rsidRPr="000E745C" w:rsidRDefault="00D26803" w:rsidP="007F7BE9">
      <w:pPr>
        <w:pStyle w:val="aff8"/>
        <w:ind w:firstLine="420"/>
      </w:pPr>
      <m:oMath>
        <m:sSub>
          <m:sSubPr>
            <m:ctrlPr>
              <w:rPr>
                <w:rFonts w:ascii="Cambria Math" w:hAnsi="Cambria Math"/>
              </w:rPr>
            </m:ctrlPr>
          </m:sSubPr>
          <m:e>
            <m:r>
              <w:rPr>
                <w:rFonts w:ascii="Cambria Math"/>
              </w:rPr>
              <m:t>c</m:t>
            </m:r>
          </m:e>
          <m:sub>
            <m:r>
              <m:rPr>
                <m:sty m:val="p"/>
              </m:rPr>
              <w:rPr>
                <w:rFonts w:ascii="Cambria Math"/>
              </w:rPr>
              <m:t>2</m:t>
            </m:r>
          </m:sub>
        </m:sSub>
      </m:oMath>
      <w:r w:rsidR="007F7BE9" w:rsidRPr="000E745C">
        <w:t>——</w:t>
      </w:r>
      <w:r w:rsidR="007F7BE9" w:rsidRPr="00BC776C">
        <w:rPr>
          <w:rFonts w:ascii="Times New Roman"/>
          <w:color w:val="000000"/>
          <w:kern w:val="2"/>
        </w:rPr>
        <w:t>EDTA</w:t>
      </w:r>
      <w:r w:rsidR="007322E5">
        <w:rPr>
          <w:rFonts w:ascii="Times New Roman"/>
          <w:color w:val="000000"/>
          <w:kern w:val="2"/>
        </w:rPr>
        <w:t xml:space="preserve"> </w:t>
      </w:r>
      <w:r w:rsidR="007F7BE9" w:rsidRPr="00BC776C">
        <w:rPr>
          <w:rFonts w:ascii="Times New Roman"/>
          <w:color w:val="000000"/>
          <w:kern w:val="2"/>
        </w:rPr>
        <w:t>标准滴定溶液的实际浓度</w:t>
      </w:r>
      <w:r w:rsidR="007F7BE9" w:rsidRPr="00BC776C">
        <w:rPr>
          <w:rFonts w:ascii="Times New Roman" w:hint="eastAsia"/>
          <w:color w:val="000000"/>
          <w:kern w:val="2"/>
        </w:rPr>
        <w:t>，</w:t>
      </w:r>
      <w:r w:rsidR="007F7BE9" w:rsidRPr="00BC776C">
        <w:rPr>
          <w:rFonts w:ascii="Times New Roman"/>
          <w:color w:val="000000"/>
          <w:kern w:val="2"/>
        </w:rPr>
        <w:t>单位为</w:t>
      </w:r>
      <w:r w:rsidR="007F7BE9" w:rsidRPr="00BC776C">
        <w:rPr>
          <w:rFonts w:ascii="Times New Roman" w:hint="eastAsia"/>
          <w:color w:val="000000"/>
          <w:kern w:val="2"/>
        </w:rPr>
        <w:t>摩尔</w:t>
      </w:r>
      <w:r w:rsidR="007F7BE9" w:rsidRPr="00BC776C">
        <w:rPr>
          <w:rFonts w:ascii="Times New Roman"/>
          <w:color w:val="000000"/>
          <w:kern w:val="2"/>
        </w:rPr>
        <w:t>每升</w:t>
      </w:r>
      <w:r w:rsidR="007F7BE9" w:rsidRPr="00BC776C">
        <w:rPr>
          <w:rFonts w:ascii="Times New Roman" w:hint="eastAsia"/>
          <w:color w:val="000000"/>
          <w:kern w:val="2"/>
        </w:rPr>
        <w:t>(</w:t>
      </w:r>
      <w:proofErr w:type="spellStart"/>
      <w:r w:rsidR="007F7BE9" w:rsidRPr="00BC776C">
        <w:rPr>
          <w:rFonts w:ascii="Times New Roman" w:hint="eastAsia"/>
          <w:color w:val="000000"/>
          <w:kern w:val="2"/>
        </w:rPr>
        <w:t>mol</w:t>
      </w:r>
      <w:proofErr w:type="spellEnd"/>
      <w:r w:rsidR="007F7BE9" w:rsidRPr="00BC776C">
        <w:rPr>
          <w:rFonts w:ascii="Times New Roman" w:hint="eastAsia"/>
          <w:color w:val="000000"/>
          <w:kern w:val="2"/>
        </w:rPr>
        <w:t>/L)</w:t>
      </w:r>
      <w:r w:rsidR="007F7BE9" w:rsidRPr="00BC776C">
        <w:rPr>
          <w:rFonts w:ascii="Times New Roman" w:hint="eastAsia"/>
          <w:color w:val="000000"/>
          <w:kern w:val="2"/>
        </w:rPr>
        <w:t>；</w:t>
      </w:r>
    </w:p>
    <w:p w14:paraId="5F06785B" w14:textId="049FFA5D" w:rsidR="007F7BE9" w:rsidRPr="000E745C" w:rsidRDefault="00D26803" w:rsidP="007F7BE9">
      <w:pPr>
        <w:pStyle w:val="aff8"/>
        <w:ind w:firstLine="420"/>
      </w:pPr>
      <m:oMath>
        <m:sSub>
          <m:sSubPr>
            <m:ctrlPr>
              <w:rPr>
                <w:rFonts w:ascii="Cambria Math" w:hAnsi="Cambria Math"/>
              </w:rPr>
            </m:ctrlPr>
          </m:sSubPr>
          <m:e>
            <m:r>
              <w:rPr>
                <w:rFonts w:ascii="Cambria Math"/>
              </w:rPr>
              <m:t>V</m:t>
            </m:r>
          </m:e>
          <m:sub>
            <m:r>
              <m:rPr>
                <m:sty m:val="p"/>
              </m:rPr>
              <w:rPr>
                <w:rFonts w:ascii="Cambria Math"/>
              </w:rPr>
              <m:t>3</m:t>
            </m:r>
          </m:sub>
        </m:sSub>
      </m:oMath>
      <w:r w:rsidR="007F7BE9" w:rsidRPr="000E745C">
        <w:t>——</w:t>
      </w:r>
      <w:r w:rsidR="007F7BE9">
        <w:rPr>
          <w:rFonts w:hint="eastAsia"/>
        </w:rPr>
        <w:t>滴定</w:t>
      </w:r>
      <w:r w:rsidR="007F7BE9" w:rsidRPr="00BC776C">
        <w:rPr>
          <w:rFonts w:ascii="Times New Roman" w:hint="eastAsia"/>
          <w:color w:val="000000"/>
          <w:kern w:val="2"/>
        </w:rPr>
        <w:t>试液消耗</w:t>
      </w:r>
      <w:r w:rsidR="007322E5">
        <w:rPr>
          <w:rFonts w:ascii="Times New Roman" w:hint="eastAsia"/>
          <w:color w:val="000000"/>
          <w:kern w:val="2"/>
        </w:rPr>
        <w:t xml:space="preserve"> </w:t>
      </w:r>
      <w:r w:rsidR="007F7BE9" w:rsidRPr="00BC776C">
        <w:rPr>
          <w:rFonts w:ascii="Times New Roman" w:hint="eastAsia"/>
          <w:color w:val="000000"/>
          <w:kern w:val="2"/>
        </w:rPr>
        <w:t>EDTA</w:t>
      </w:r>
      <w:r w:rsidR="007322E5">
        <w:rPr>
          <w:rFonts w:ascii="Times New Roman"/>
          <w:color w:val="000000"/>
          <w:kern w:val="2"/>
        </w:rPr>
        <w:t xml:space="preserve"> </w:t>
      </w:r>
      <w:r w:rsidR="007F7BE9" w:rsidRPr="00BC776C">
        <w:rPr>
          <w:rFonts w:ascii="Times New Roman" w:hint="eastAsia"/>
          <w:color w:val="000000"/>
          <w:kern w:val="2"/>
        </w:rPr>
        <w:t>标准</w:t>
      </w:r>
      <w:r w:rsidR="007F7BE9" w:rsidRPr="00BC776C">
        <w:rPr>
          <w:rFonts w:ascii="Times New Roman"/>
          <w:color w:val="000000"/>
          <w:kern w:val="2"/>
        </w:rPr>
        <w:t>滴定溶液的体积，单位为</w:t>
      </w:r>
      <w:proofErr w:type="gramStart"/>
      <w:r w:rsidR="007F7BE9" w:rsidRPr="00BC776C">
        <w:rPr>
          <w:rFonts w:ascii="Times New Roman"/>
          <w:color w:val="000000"/>
          <w:kern w:val="2"/>
        </w:rPr>
        <w:t>毫升</w:t>
      </w:r>
      <w:r w:rsidR="007F7BE9" w:rsidRPr="00BC776C">
        <w:rPr>
          <w:rFonts w:ascii="Times New Roman" w:hint="eastAsia"/>
          <w:color w:val="000000"/>
          <w:kern w:val="2"/>
        </w:rPr>
        <w:t>(</w:t>
      </w:r>
      <w:proofErr w:type="gramEnd"/>
      <w:r w:rsidR="007F7BE9" w:rsidRPr="00BC776C">
        <w:rPr>
          <w:rFonts w:ascii="Times New Roman" w:hint="eastAsia"/>
          <w:color w:val="000000"/>
          <w:kern w:val="2"/>
        </w:rPr>
        <w:t>mL)</w:t>
      </w:r>
      <w:r w:rsidR="007F7BE9" w:rsidRPr="00BC776C">
        <w:rPr>
          <w:rFonts w:ascii="Times New Roman" w:hint="eastAsia"/>
          <w:color w:val="000000"/>
          <w:kern w:val="2"/>
        </w:rPr>
        <w:t>；</w:t>
      </w:r>
    </w:p>
    <w:p w14:paraId="1644350B" w14:textId="695D6434" w:rsidR="007F7BE9" w:rsidRPr="000E745C" w:rsidRDefault="00D26803" w:rsidP="007F7BE9">
      <w:pPr>
        <w:pStyle w:val="aff8"/>
        <w:ind w:firstLine="420"/>
      </w:pPr>
      <m:oMath>
        <m:sSub>
          <m:sSubPr>
            <m:ctrlPr>
              <w:rPr>
                <w:rFonts w:ascii="Cambria Math" w:hAnsi="Cambria Math"/>
              </w:rPr>
            </m:ctrlPr>
          </m:sSubPr>
          <m:e>
            <m:r>
              <w:rPr>
                <w:rFonts w:ascii="Cambria Math"/>
              </w:rPr>
              <m:t>V</m:t>
            </m:r>
          </m:e>
          <m:sub>
            <m:r>
              <m:rPr>
                <m:sty m:val="p"/>
              </m:rPr>
              <w:rPr>
                <w:rFonts w:ascii="Cambria Math"/>
              </w:rPr>
              <m:t>4</m:t>
            </m:r>
          </m:sub>
        </m:sSub>
      </m:oMath>
      <w:r w:rsidR="007F7BE9" w:rsidRPr="000E745C">
        <w:t>——</w:t>
      </w:r>
      <w:r w:rsidR="007F7BE9" w:rsidRPr="00BC776C">
        <w:rPr>
          <w:rFonts w:ascii="Times New Roman" w:hint="eastAsia"/>
          <w:color w:val="000000"/>
          <w:kern w:val="2"/>
        </w:rPr>
        <w:t>空白试验</w:t>
      </w:r>
      <w:r w:rsidR="007F7BE9" w:rsidRPr="00BC776C">
        <w:rPr>
          <w:rFonts w:ascii="Times New Roman"/>
          <w:color w:val="000000"/>
          <w:kern w:val="2"/>
        </w:rPr>
        <w:t>消耗</w:t>
      </w:r>
      <w:r w:rsidR="007F7BE9" w:rsidRPr="00BC776C">
        <w:rPr>
          <w:rFonts w:ascii="Times New Roman" w:hint="eastAsia"/>
          <w:color w:val="000000"/>
          <w:kern w:val="2"/>
        </w:rPr>
        <w:t xml:space="preserve"> EDTA </w:t>
      </w:r>
      <w:r w:rsidR="007F7BE9" w:rsidRPr="00BC776C">
        <w:rPr>
          <w:rFonts w:ascii="Times New Roman" w:hint="eastAsia"/>
          <w:color w:val="000000"/>
          <w:kern w:val="2"/>
        </w:rPr>
        <w:t>标准</w:t>
      </w:r>
      <w:r w:rsidR="007F7BE9" w:rsidRPr="00BC776C">
        <w:rPr>
          <w:rFonts w:ascii="Times New Roman"/>
          <w:color w:val="000000"/>
          <w:kern w:val="2"/>
        </w:rPr>
        <w:t>滴定溶液的体积，单位为</w:t>
      </w:r>
      <w:proofErr w:type="gramStart"/>
      <w:r w:rsidR="007F7BE9" w:rsidRPr="00BC776C">
        <w:rPr>
          <w:rFonts w:ascii="Times New Roman"/>
          <w:color w:val="000000"/>
          <w:kern w:val="2"/>
        </w:rPr>
        <w:t>毫升</w:t>
      </w:r>
      <w:r w:rsidR="007F7BE9" w:rsidRPr="00BC776C">
        <w:rPr>
          <w:rFonts w:ascii="Times New Roman" w:hint="eastAsia"/>
          <w:color w:val="000000"/>
          <w:kern w:val="2"/>
        </w:rPr>
        <w:t>(</w:t>
      </w:r>
      <w:proofErr w:type="gramEnd"/>
      <w:r w:rsidR="007F7BE9" w:rsidRPr="00BC776C">
        <w:rPr>
          <w:rFonts w:ascii="Times New Roman" w:hint="eastAsia"/>
          <w:color w:val="000000"/>
          <w:kern w:val="2"/>
        </w:rPr>
        <w:t>mL)</w:t>
      </w:r>
      <w:r w:rsidR="007F7BE9" w:rsidRPr="00BC776C">
        <w:rPr>
          <w:rFonts w:ascii="Times New Roman" w:hint="eastAsia"/>
          <w:color w:val="000000"/>
          <w:kern w:val="2"/>
        </w:rPr>
        <w:t>；</w:t>
      </w:r>
    </w:p>
    <w:p w14:paraId="51B3B5BF" w14:textId="77777777" w:rsidR="007F7BE9" w:rsidRPr="00BC776C" w:rsidRDefault="007F7BE9" w:rsidP="007F7BE9">
      <w:pPr>
        <w:pStyle w:val="aff8"/>
        <w:ind w:firstLine="420"/>
        <w:rPr>
          <w:rFonts w:ascii="Times New Roman"/>
          <w:color w:val="000000"/>
          <w:kern w:val="2"/>
        </w:rPr>
      </w:pPr>
      <w:r w:rsidRPr="00BC776C">
        <w:rPr>
          <w:rFonts w:ascii="Times New Roman"/>
          <w:color w:val="000000"/>
          <w:kern w:val="2"/>
        </w:rPr>
        <w:t>58.933——</w:t>
      </w:r>
      <w:r w:rsidRPr="00BC776C">
        <w:rPr>
          <w:rFonts w:ascii="Times New Roman" w:hint="eastAsia"/>
          <w:color w:val="000000"/>
          <w:kern w:val="2"/>
        </w:rPr>
        <w:t>钴</w:t>
      </w:r>
      <w:r w:rsidRPr="00BC776C">
        <w:rPr>
          <w:rFonts w:ascii="Times New Roman"/>
          <w:color w:val="000000"/>
          <w:kern w:val="2"/>
        </w:rPr>
        <w:t>的摩尔质量，单位</w:t>
      </w:r>
      <w:proofErr w:type="gramStart"/>
      <w:r w:rsidRPr="00BC776C">
        <w:rPr>
          <w:rFonts w:ascii="Times New Roman"/>
          <w:color w:val="000000"/>
          <w:kern w:val="2"/>
        </w:rPr>
        <w:t>为克</w:t>
      </w:r>
      <w:r w:rsidRPr="00BC776C">
        <w:rPr>
          <w:rFonts w:ascii="Times New Roman" w:hint="eastAsia"/>
          <w:color w:val="000000"/>
          <w:kern w:val="2"/>
        </w:rPr>
        <w:t>每</w:t>
      </w:r>
      <w:r w:rsidRPr="00BC776C">
        <w:rPr>
          <w:rFonts w:ascii="Times New Roman"/>
          <w:color w:val="000000"/>
          <w:kern w:val="2"/>
        </w:rPr>
        <w:t>摩尔</w:t>
      </w:r>
      <w:proofErr w:type="gramEnd"/>
      <w:r w:rsidRPr="00BC776C">
        <w:rPr>
          <w:rFonts w:ascii="Times New Roman" w:hint="eastAsia"/>
          <w:color w:val="000000"/>
          <w:kern w:val="2"/>
        </w:rPr>
        <w:t>(g/</w:t>
      </w:r>
      <w:proofErr w:type="spellStart"/>
      <w:r w:rsidRPr="00BC776C">
        <w:rPr>
          <w:rFonts w:ascii="Times New Roman" w:hint="eastAsia"/>
          <w:color w:val="000000"/>
          <w:kern w:val="2"/>
        </w:rPr>
        <w:t>mol</w:t>
      </w:r>
      <w:proofErr w:type="spellEnd"/>
      <w:r w:rsidRPr="00BC776C">
        <w:rPr>
          <w:rFonts w:ascii="Times New Roman" w:hint="eastAsia"/>
          <w:color w:val="000000"/>
          <w:kern w:val="2"/>
        </w:rPr>
        <w:t>)</w:t>
      </w:r>
      <w:r w:rsidRPr="00BC776C">
        <w:rPr>
          <w:rFonts w:ascii="Times New Roman" w:hint="eastAsia"/>
          <w:color w:val="000000"/>
          <w:kern w:val="2"/>
        </w:rPr>
        <w:t>；</w:t>
      </w:r>
    </w:p>
    <w:p w14:paraId="7650368D" w14:textId="758A5DF7" w:rsidR="007F7BE9" w:rsidRPr="000E745C" w:rsidRDefault="00D26803" w:rsidP="007F7BE9">
      <w:pPr>
        <w:pStyle w:val="aff8"/>
        <w:ind w:firstLine="420"/>
      </w:pPr>
      <m:oMath>
        <m:sSub>
          <m:sSubPr>
            <m:ctrlPr>
              <w:rPr>
                <w:rFonts w:ascii="Cambria Math" w:hAnsi="Cambria Math"/>
              </w:rPr>
            </m:ctrlPr>
          </m:sSubPr>
          <m:e>
            <m:r>
              <w:rPr>
                <w:rFonts w:ascii="Cambria Math"/>
              </w:rPr>
              <m:t>V</m:t>
            </m:r>
          </m:e>
          <m:sub>
            <m:r>
              <m:rPr>
                <m:sty m:val="p"/>
              </m:rPr>
              <w:rPr>
                <w:rFonts w:ascii="Cambria Math"/>
              </w:rPr>
              <m:t>5</m:t>
            </m:r>
          </m:sub>
        </m:sSub>
      </m:oMath>
      <w:r w:rsidR="007F7BE9" w:rsidRPr="000E745C">
        <w:t>——</w:t>
      </w:r>
      <w:r w:rsidR="007F7BE9" w:rsidRPr="00BC776C">
        <w:rPr>
          <w:rFonts w:ascii="Times New Roman" w:hint="eastAsia"/>
          <w:color w:val="000000"/>
          <w:kern w:val="2"/>
        </w:rPr>
        <w:t>试料</w:t>
      </w:r>
      <w:r w:rsidR="007F7BE9" w:rsidRPr="00BC776C">
        <w:rPr>
          <w:rFonts w:ascii="Times New Roman"/>
          <w:color w:val="000000"/>
          <w:kern w:val="2"/>
        </w:rPr>
        <w:t>溶解后</w:t>
      </w:r>
      <w:r w:rsidR="007F7BE9" w:rsidRPr="00BC776C">
        <w:rPr>
          <w:rFonts w:ascii="Times New Roman" w:hint="eastAsia"/>
          <w:color w:val="000000"/>
          <w:kern w:val="2"/>
        </w:rPr>
        <w:t>定容</w:t>
      </w:r>
      <w:r w:rsidR="007F7BE9" w:rsidRPr="00BC776C">
        <w:rPr>
          <w:rFonts w:ascii="Times New Roman"/>
          <w:color w:val="000000"/>
          <w:kern w:val="2"/>
        </w:rPr>
        <w:t>的体积，单位为</w:t>
      </w:r>
      <w:proofErr w:type="gramStart"/>
      <w:r w:rsidR="007F7BE9" w:rsidRPr="00BC776C">
        <w:rPr>
          <w:rFonts w:ascii="Times New Roman"/>
          <w:color w:val="000000"/>
          <w:kern w:val="2"/>
        </w:rPr>
        <w:t>毫升</w:t>
      </w:r>
      <w:r w:rsidR="007F7BE9" w:rsidRPr="00BC776C">
        <w:rPr>
          <w:rFonts w:ascii="Times New Roman" w:hint="eastAsia"/>
          <w:color w:val="000000"/>
          <w:kern w:val="2"/>
        </w:rPr>
        <w:t>(</w:t>
      </w:r>
      <w:proofErr w:type="gramEnd"/>
      <w:r w:rsidR="007F7BE9" w:rsidRPr="00BC776C">
        <w:rPr>
          <w:rFonts w:ascii="Times New Roman" w:hint="eastAsia"/>
          <w:color w:val="000000"/>
          <w:kern w:val="2"/>
        </w:rPr>
        <w:t>mL)</w:t>
      </w:r>
      <w:r w:rsidR="007F7BE9" w:rsidRPr="00BC776C">
        <w:rPr>
          <w:rFonts w:ascii="Times New Roman" w:hint="eastAsia"/>
          <w:color w:val="000000"/>
          <w:kern w:val="2"/>
        </w:rPr>
        <w:t>；</w:t>
      </w:r>
    </w:p>
    <w:p w14:paraId="7E49BB13" w14:textId="77777777" w:rsidR="007F7BE9" w:rsidRPr="000E745C" w:rsidRDefault="00D26803" w:rsidP="007F7BE9">
      <w:pPr>
        <w:pStyle w:val="aff8"/>
        <w:ind w:firstLine="420"/>
      </w:pPr>
      <m:oMath>
        <m:sSub>
          <m:sSubPr>
            <m:ctrlPr>
              <w:rPr>
                <w:rFonts w:ascii="Cambria Math" w:hAnsi="Cambria Math"/>
                <w:i/>
              </w:rPr>
            </m:ctrlPr>
          </m:sSubPr>
          <m:e>
            <m:r>
              <w:rPr>
                <w:rFonts w:ascii="Cambria Math" w:hint="eastAsia"/>
              </w:rPr>
              <m:t>m</m:t>
            </m:r>
          </m:e>
          <m:sub>
            <m:r>
              <w:rPr>
                <w:rFonts w:ascii="Cambria Math"/>
              </w:rPr>
              <m:t>1</m:t>
            </m:r>
          </m:sub>
        </m:sSub>
      </m:oMath>
      <w:r w:rsidR="007F7BE9" w:rsidRPr="000E745C">
        <w:t>——</w:t>
      </w:r>
      <w:r w:rsidR="007F7BE9" w:rsidRPr="00BC776C">
        <w:rPr>
          <w:rFonts w:ascii="Times New Roman" w:hint="eastAsia"/>
          <w:color w:val="000000"/>
          <w:kern w:val="2"/>
        </w:rPr>
        <w:t>称取</w:t>
      </w:r>
      <w:r w:rsidR="007F7BE9">
        <w:rPr>
          <w:rFonts w:ascii="Times New Roman" w:hint="eastAsia"/>
          <w:color w:val="000000"/>
          <w:kern w:val="2"/>
        </w:rPr>
        <w:t>试料</w:t>
      </w:r>
      <w:r w:rsidR="007F7BE9" w:rsidRPr="00BC776C">
        <w:rPr>
          <w:rFonts w:ascii="Times New Roman"/>
          <w:color w:val="000000"/>
          <w:kern w:val="2"/>
        </w:rPr>
        <w:t>的质量</w:t>
      </w:r>
      <w:r w:rsidR="007F7BE9" w:rsidRPr="00BC776C">
        <w:rPr>
          <w:rFonts w:ascii="Times New Roman" w:hint="eastAsia"/>
          <w:color w:val="000000"/>
          <w:kern w:val="2"/>
        </w:rPr>
        <w:t>，</w:t>
      </w:r>
      <w:r w:rsidR="007F7BE9" w:rsidRPr="00BC776C">
        <w:rPr>
          <w:rFonts w:ascii="Times New Roman"/>
          <w:color w:val="000000"/>
          <w:kern w:val="2"/>
        </w:rPr>
        <w:t>单位为克</w:t>
      </w:r>
      <w:r w:rsidR="007F7BE9" w:rsidRPr="00BC776C">
        <w:rPr>
          <w:rFonts w:ascii="Times New Roman" w:hint="eastAsia"/>
          <w:color w:val="000000"/>
          <w:kern w:val="2"/>
        </w:rPr>
        <w:t>(</w:t>
      </w:r>
      <w:r w:rsidR="007F7BE9" w:rsidRPr="00BC776C">
        <w:rPr>
          <w:rFonts w:ascii="Times New Roman"/>
          <w:color w:val="000000"/>
          <w:kern w:val="2"/>
        </w:rPr>
        <w:t>g</w:t>
      </w:r>
      <w:r w:rsidR="007F7BE9" w:rsidRPr="00BC776C">
        <w:rPr>
          <w:rFonts w:ascii="Times New Roman" w:hint="eastAsia"/>
          <w:color w:val="000000"/>
          <w:kern w:val="2"/>
        </w:rPr>
        <w:t>)</w:t>
      </w:r>
      <w:r w:rsidR="007F7BE9" w:rsidRPr="00BC776C">
        <w:rPr>
          <w:rFonts w:ascii="Times New Roman" w:hint="eastAsia"/>
          <w:color w:val="000000"/>
          <w:kern w:val="2"/>
        </w:rPr>
        <w:t>；</w:t>
      </w:r>
    </w:p>
    <w:p w14:paraId="6D9AD1D8" w14:textId="3B78C5D0" w:rsidR="007F7BE9" w:rsidRPr="000E745C" w:rsidRDefault="00D26803" w:rsidP="007F7BE9">
      <w:pPr>
        <w:pStyle w:val="aff8"/>
        <w:ind w:firstLine="420"/>
      </w:pPr>
      <m:oMath>
        <m:sSub>
          <m:sSubPr>
            <m:ctrlPr>
              <w:rPr>
                <w:rFonts w:ascii="Cambria Math" w:hAnsi="Cambria Math"/>
              </w:rPr>
            </m:ctrlPr>
          </m:sSubPr>
          <m:e>
            <m:r>
              <w:rPr>
                <w:rFonts w:ascii="Cambria Math"/>
              </w:rPr>
              <m:t>V</m:t>
            </m:r>
          </m:e>
          <m:sub>
            <m:r>
              <m:rPr>
                <m:sty m:val="p"/>
              </m:rPr>
              <w:rPr>
                <w:rFonts w:ascii="Cambria Math"/>
              </w:rPr>
              <m:t>6</m:t>
            </m:r>
          </m:sub>
        </m:sSub>
      </m:oMath>
      <w:r w:rsidR="007F7BE9" w:rsidRPr="000E745C">
        <w:t>——</w:t>
      </w:r>
      <w:r w:rsidR="007F7BE9">
        <w:rPr>
          <w:rFonts w:ascii="Times New Roman" w:hint="eastAsia"/>
          <w:color w:val="000000"/>
          <w:kern w:val="2"/>
        </w:rPr>
        <w:t>分</w:t>
      </w:r>
      <w:r w:rsidR="007F7BE9" w:rsidRPr="00BC776C">
        <w:rPr>
          <w:rFonts w:ascii="Times New Roman" w:hint="eastAsia"/>
          <w:color w:val="000000"/>
          <w:kern w:val="2"/>
        </w:rPr>
        <w:t>取</w:t>
      </w:r>
      <w:r w:rsidR="007F7BE9" w:rsidRPr="00BC776C">
        <w:rPr>
          <w:rFonts w:ascii="Times New Roman"/>
          <w:color w:val="000000"/>
          <w:kern w:val="2"/>
        </w:rPr>
        <w:t>试液的体积，单位为</w:t>
      </w:r>
      <w:proofErr w:type="gramStart"/>
      <w:r w:rsidR="007F7BE9" w:rsidRPr="00BC776C">
        <w:rPr>
          <w:rFonts w:ascii="Times New Roman"/>
          <w:color w:val="000000"/>
          <w:kern w:val="2"/>
        </w:rPr>
        <w:t>毫升</w:t>
      </w:r>
      <w:r w:rsidR="007F7BE9" w:rsidRPr="00BC776C">
        <w:rPr>
          <w:rFonts w:ascii="Times New Roman" w:hint="eastAsia"/>
          <w:color w:val="000000"/>
          <w:kern w:val="2"/>
        </w:rPr>
        <w:t>(</w:t>
      </w:r>
      <w:proofErr w:type="gramEnd"/>
      <w:r w:rsidR="007F7BE9" w:rsidRPr="00BC776C">
        <w:rPr>
          <w:rFonts w:ascii="Times New Roman" w:hint="eastAsia"/>
          <w:color w:val="000000"/>
          <w:kern w:val="2"/>
        </w:rPr>
        <w:t>mL)</w:t>
      </w:r>
      <w:r w:rsidR="007F7BE9" w:rsidRPr="00BC776C">
        <w:rPr>
          <w:rFonts w:ascii="Times New Roman" w:hint="eastAsia"/>
          <w:color w:val="000000"/>
          <w:kern w:val="2"/>
        </w:rPr>
        <w:t>。</w:t>
      </w:r>
    </w:p>
    <w:p w14:paraId="677134BE" w14:textId="77777777" w:rsidR="007F7BE9" w:rsidRDefault="007F7BE9" w:rsidP="007F7BE9">
      <w:pPr>
        <w:ind w:firstLineChars="200" w:firstLine="420"/>
        <w:rPr>
          <w:color w:val="000000"/>
        </w:rPr>
      </w:pPr>
      <w:r w:rsidRPr="004D6995">
        <w:rPr>
          <w:rFonts w:hint="eastAsia"/>
          <w:color w:val="000000"/>
        </w:rPr>
        <w:t>计算结果表示至小数点后两位，</w:t>
      </w:r>
      <w:proofErr w:type="gramStart"/>
      <w:r w:rsidRPr="004D6995">
        <w:rPr>
          <w:rFonts w:hint="eastAsia"/>
          <w:color w:val="000000"/>
        </w:rPr>
        <w:t>数值修约按</w:t>
      </w:r>
      <w:proofErr w:type="gramEnd"/>
      <w:r w:rsidRPr="004D6995">
        <w:rPr>
          <w:rFonts w:hint="eastAsia"/>
          <w:color w:val="000000"/>
        </w:rPr>
        <w:t>GB/T 8170</w:t>
      </w:r>
      <w:r w:rsidRPr="004D6995">
        <w:rPr>
          <w:rFonts w:hint="eastAsia"/>
          <w:color w:val="000000"/>
        </w:rPr>
        <w:t>的规定进行。</w:t>
      </w:r>
    </w:p>
    <w:p w14:paraId="4E3257B6" w14:textId="7D24FCC8" w:rsidR="005B6B87" w:rsidRPr="00F61CE9" w:rsidRDefault="00472CA2" w:rsidP="00F61CE9">
      <w:pPr>
        <w:pStyle w:val="afff8"/>
        <w:numPr>
          <w:ilvl w:val="1"/>
          <w:numId w:val="0"/>
        </w:numPr>
        <w:tabs>
          <w:tab w:val="left" w:pos="112"/>
        </w:tabs>
        <w:spacing w:beforeLines="100" w:before="312" w:afterLines="100" w:after="312"/>
        <w:ind w:left="357" w:hanging="357"/>
        <w:rPr>
          <w:rFonts w:hAnsi="黑体"/>
        </w:rPr>
      </w:pPr>
      <w:r w:rsidRPr="00F61CE9">
        <w:rPr>
          <w:rFonts w:hAnsi="黑体" w:hint="eastAsia"/>
        </w:rPr>
        <w:t>5</w:t>
      </w:r>
      <w:r w:rsidRPr="00F61CE9">
        <w:rPr>
          <w:rFonts w:hAnsi="黑体"/>
        </w:rPr>
        <w:t xml:space="preserve"> </w:t>
      </w:r>
      <w:r w:rsidR="004D23A4">
        <w:rPr>
          <w:rFonts w:hAnsi="黑体"/>
        </w:rPr>
        <w:t xml:space="preserve"> </w:t>
      </w:r>
      <w:r w:rsidR="005B6B87" w:rsidRPr="00F61CE9">
        <w:rPr>
          <w:rFonts w:hAnsi="黑体" w:hint="eastAsia"/>
        </w:rPr>
        <w:t>电位滴定法</w:t>
      </w:r>
    </w:p>
    <w:p w14:paraId="74D7AD4D" w14:textId="5EDD253A" w:rsidR="00472CA2" w:rsidRDefault="00472CA2" w:rsidP="00472CA2">
      <w:pPr>
        <w:pStyle w:val="afff8"/>
        <w:numPr>
          <w:ilvl w:val="1"/>
          <w:numId w:val="0"/>
        </w:numPr>
        <w:tabs>
          <w:tab w:val="left" w:pos="112"/>
        </w:tabs>
        <w:spacing w:before="156" w:after="156"/>
        <w:rPr>
          <w:rFonts w:hAnsi="黑体"/>
          <w:szCs w:val="21"/>
        </w:rPr>
      </w:pPr>
      <w:r>
        <w:rPr>
          <w:rFonts w:hAnsi="黑体"/>
          <w:szCs w:val="21"/>
        </w:rPr>
        <w:t>5</w:t>
      </w:r>
      <w:r>
        <w:rPr>
          <w:rFonts w:hAnsi="黑体" w:hint="eastAsia"/>
          <w:szCs w:val="21"/>
        </w:rPr>
        <w:t>.1  原理</w:t>
      </w:r>
    </w:p>
    <w:p w14:paraId="7C5BBE8D" w14:textId="046BFE40" w:rsidR="005063A6" w:rsidRDefault="000B7966" w:rsidP="005B6B87">
      <w:pPr>
        <w:pStyle w:val="aff8"/>
        <w:ind w:firstLine="420"/>
        <w:rPr>
          <w:rFonts w:ascii="Times New Roman"/>
        </w:rPr>
      </w:pPr>
      <w:r>
        <w:rPr>
          <w:rFonts w:ascii="Times New Roman" w:hint="eastAsia"/>
        </w:rPr>
        <w:t>样品用硝酸和</w:t>
      </w:r>
      <w:r w:rsidR="005B6B87" w:rsidRPr="005B6B87">
        <w:rPr>
          <w:rFonts w:ascii="Times New Roman" w:hint="eastAsia"/>
        </w:rPr>
        <w:t>高氯酸的混合溶液溶解后，</w:t>
      </w:r>
      <w:proofErr w:type="gramStart"/>
      <w:r w:rsidR="005B6B87" w:rsidRPr="005B6B87">
        <w:rPr>
          <w:rFonts w:ascii="Times New Roman" w:hint="eastAsia"/>
        </w:rPr>
        <w:t>在氨性缓冲溶液</w:t>
      </w:r>
      <w:proofErr w:type="gramEnd"/>
      <w:r w:rsidR="005B6B87" w:rsidRPr="005B6B87">
        <w:rPr>
          <w:rFonts w:ascii="Times New Roman" w:hint="eastAsia"/>
        </w:rPr>
        <w:t>中，加入铁氰化钾将</w:t>
      </w:r>
      <w:r w:rsidR="005B6B87" w:rsidRPr="005B6B87">
        <w:rPr>
          <w:rFonts w:ascii="Times New Roman" w:hint="eastAsia"/>
        </w:rPr>
        <w:t>Co(</w:t>
      </w:r>
      <w:r w:rsidR="005B6B87" w:rsidRPr="005B6B87">
        <w:rPr>
          <w:rFonts w:ascii="Times New Roman" w:hint="eastAsia"/>
        </w:rPr>
        <w:t>Ⅱ</w:t>
      </w:r>
      <w:r w:rsidR="005B6B87" w:rsidRPr="005B6B87">
        <w:rPr>
          <w:rFonts w:ascii="Times New Roman" w:hint="eastAsia"/>
        </w:rPr>
        <w:t>)</w:t>
      </w:r>
      <w:r w:rsidR="005B6B87" w:rsidRPr="005B6B87">
        <w:rPr>
          <w:rFonts w:ascii="Times New Roman" w:hint="eastAsia"/>
        </w:rPr>
        <w:t>氧化成</w:t>
      </w:r>
      <w:r w:rsidR="005B6B87" w:rsidRPr="005B6B87">
        <w:rPr>
          <w:rFonts w:ascii="Times New Roman" w:hint="eastAsia"/>
        </w:rPr>
        <w:t>Co(</w:t>
      </w:r>
      <w:r w:rsidR="005B6B87" w:rsidRPr="005B6B87">
        <w:rPr>
          <w:rFonts w:ascii="Times New Roman" w:hint="eastAsia"/>
        </w:rPr>
        <w:t>Ⅲ</w:t>
      </w:r>
      <w:r w:rsidR="005B6B87" w:rsidRPr="005B6B87">
        <w:rPr>
          <w:rFonts w:ascii="Times New Roman" w:hint="eastAsia"/>
        </w:rPr>
        <w:t>)</w:t>
      </w:r>
      <w:r w:rsidR="005B6B87" w:rsidRPr="005B6B87">
        <w:rPr>
          <w:rFonts w:ascii="Times New Roman" w:hint="eastAsia"/>
        </w:rPr>
        <w:t>，过量的铁氰化钾采用电位滴定法用钴标准溶液进行返滴定，至电位</w:t>
      </w:r>
      <w:proofErr w:type="gramStart"/>
      <w:r w:rsidR="005B6B87" w:rsidRPr="005B6B87">
        <w:rPr>
          <w:rFonts w:ascii="Times New Roman" w:hint="eastAsia"/>
        </w:rPr>
        <w:t>突跃即</w:t>
      </w:r>
      <w:proofErr w:type="gramEnd"/>
      <w:r w:rsidR="005B6B87" w:rsidRPr="005B6B87">
        <w:rPr>
          <w:rFonts w:ascii="Times New Roman" w:hint="eastAsia"/>
        </w:rPr>
        <w:t>为终点，根据消耗的铁氰化钾和</w:t>
      </w:r>
      <w:proofErr w:type="gramStart"/>
      <w:r w:rsidR="005B6B87" w:rsidRPr="005B6B87">
        <w:rPr>
          <w:rFonts w:ascii="Times New Roman" w:hint="eastAsia"/>
        </w:rPr>
        <w:t>钴标准溶液</w:t>
      </w:r>
      <w:proofErr w:type="gramEnd"/>
      <w:r w:rsidR="005B6B87" w:rsidRPr="005B6B87">
        <w:rPr>
          <w:rFonts w:ascii="Times New Roman" w:hint="eastAsia"/>
        </w:rPr>
        <w:t>的体积计算</w:t>
      </w:r>
      <w:proofErr w:type="gramStart"/>
      <w:r w:rsidR="005B6B87" w:rsidRPr="005B6B87">
        <w:rPr>
          <w:rFonts w:ascii="Times New Roman" w:hint="eastAsia"/>
        </w:rPr>
        <w:t>钴</w:t>
      </w:r>
      <w:proofErr w:type="gramEnd"/>
      <w:r w:rsidR="005B6B87" w:rsidRPr="005B6B87">
        <w:rPr>
          <w:rFonts w:ascii="Times New Roman" w:hint="eastAsia"/>
        </w:rPr>
        <w:t>含量。</w:t>
      </w:r>
    </w:p>
    <w:p w14:paraId="2E1C1A57" w14:textId="11ACA588" w:rsidR="007B68DD" w:rsidRDefault="007B68DD" w:rsidP="005B6B87">
      <w:pPr>
        <w:pStyle w:val="aff8"/>
        <w:ind w:firstLine="420"/>
        <w:rPr>
          <w:rFonts w:ascii="Times New Roman"/>
        </w:rPr>
      </w:pPr>
      <w:r>
        <w:rPr>
          <w:rFonts w:ascii="Times New Roman" w:hint="eastAsia"/>
        </w:rPr>
        <w:t>相较于</w:t>
      </w:r>
      <w:r w:rsidR="004C6B12">
        <w:rPr>
          <w:rFonts w:ascii="Times New Roman" w:hint="eastAsia"/>
        </w:rPr>
        <w:t xml:space="preserve"> </w:t>
      </w:r>
      <w:r>
        <w:rPr>
          <w:rFonts w:ascii="Times New Roman" w:hint="eastAsia"/>
        </w:rPr>
        <w:t>EDTA</w:t>
      </w:r>
      <w:r w:rsidR="004C6B12">
        <w:rPr>
          <w:rFonts w:ascii="Times New Roman"/>
        </w:rPr>
        <w:t xml:space="preserve"> </w:t>
      </w:r>
      <w:r>
        <w:rPr>
          <w:rFonts w:ascii="Times New Roman" w:hint="eastAsia"/>
        </w:rPr>
        <w:t>滴定法</w:t>
      </w:r>
      <w:r>
        <w:rPr>
          <w:rFonts w:ascii="Times New Roman"/>
        </w:rPr>
        <w:t>，氧化还原电位滴定法准确性更高</w:t>
      </w:r>
      <w:r w:rsidR="00BC418E">
        <w:rPr>
          <w:rFonts w:ascii="Times New Roman" w:hint="eastAsia"/>
        </w:rPr>
        <w:t>。因此当</w:t>
      </w:r>
      <w:r w:rsidR="004C6B12">
        <w:rPr>
          <w:rFonts w:ascii="Times New Roman" w:hint="eastAsia"/>
        </w:rPr>
        <w:t xml:space="preserve"> </w:t>
      </w:r>
      <w:r w:rsidR="00BC418E">
        <w:rPr>
          <w:rFonts w:ascii="Times New Roman" w:hint="eastAsia"/>
        </w:rPr>
        <w:t>E</w:t>
      </w:r>
      <w:r w:rsidR="00BC418E">
        <w:rPr>
          <w:rFonts w:ascii="Times New Roman"/>
        </w:rPr>
        <w:t>DTA</w:t>
      </w:r>
      <w:r w:rsidR="004C6B12">
        <w:rPr>
          <w:rFonts w:ascii="Times New Roman"/>
        </w:rPr>
        <w:t xml:space="preserve"> </w:t>
      </w:r>
      <w:r w:rsidR="00BC418E">
        <w:rPr>
          <w:rFonts w:ascii="Times New Roman"/>
        </w:rPr>
        <w:t>滴定法和电位滴定法测试结果</w:t>
      </w:r>
      <w:r w:rsidR="00BC418E" w:rsidRPr="00BC418E">
        <w:rPr>
          <w:rFonts w:ascii="Times New Roman" w:hint="eastAsia"/>
        </w:rPr>
        <w:t>有争议时</w:t>
      </w:r>
      <w:r w:rsidR="00BC418E">
        <w:rPr>
          <w:rFonts w:ascii="Times New Roman" w:hint="eastAsia"/>
        </w:rPr>
        <w:t>，应</w:t>
      </w:r>
      <w:r w:rsidR="00BC418E" w:rsidRPr="00BC418E">
        <w:rPr>
          <w:rFonts w:ascii="Times New Roman" w:hint="eastAsia"/>
        </w:rPr>
        <w:t>选择</w:t>
      </w:r>
      <w:r w:rsidR="00BC418E">
        <w:rPr>
          <w:rFonts w:ascii="Times New Roman" w:hint="eastAsia"/>
        </w:rPr>
        <w:t>氧化还原电位滴定法</w:t>
      </w:r>
      <w:r w:rsidR="00BC418E" w:rsidRPr="00BC418E">
        <w:rPr>
          <w:rFonts w:ascii="Times New Roman" w:hint="eastAsia"/>
        </w:rPr>
        <w:t>作为仲裁方法</w:t>
      </w:r>
      <w:r w:rsidR="00BC418E">
        <w:rPr>
          <w:rFonts w:ascii="Times New Roman" w:hint="eastAsia"/>
        </w:rPr>
        <w:t>。</w:t>
      </w:r>
    </w:p>
    <w:p w14:paraId="66AA1477" w14:textId="35FB1FEB" w:rsidR="005B6B87" w:rsidRDefault="00844840" w:rsidP="00844840">
      <w:pPr>
        <w:pStyle w:val="afff8"/>
        <w:numPr>
          <w:ilvl w:val="1"/>
          <w:numId w:val="0"/>
        </w:numPr>
        <w:tabs>
          <w:tab w:val="left" w:pos="112"/>
        </w:tabs>
        <w:spacing w:before="156" w:after="156"/>
        <w:rPr>
          <w:rFonts w:hAnsi="黑体"/>
          <w:szCs w:val="21"/>
        </w:rPr>
      </w:pPr>
      <w:r>
        <w:rPr>
          <w:rFonts w:hAnsi="黑体"/>
          <w:szCs w:val="21"/>
        </w:rPr>
        <w:t>5</w:t>
      </w:r>
      <w:r w:rsidR="00472CA2" w:rsidRPr="00472CA2">
        <w:rPr>
          <w:rFonts w:hAnsi="黑体"/>
          <w:szCs w:val="21"/>
        </w:rPr>
        <w:t>.2</w:t>
      </w:r>
      <w:r w:rsidR="005B6B87" w:rsidRPr="00844840">
        <w:rPr>
          <w:rFonts w:hAnsi="黑体"/>
          <w:szCs w:val="21"/>
        </w:rPr>
        <w:t xml:space="preserve">　</w:t>
      </w:r>
      <w:r w:rsidR="005B6B87" w:rsidRPr="00844840">
        <w:rPr>
          <w:rFonts w:hAnsi="黑体" w:hint="eastAsia"/>
          <w:szCs w:val="21"/>
        </w:rPr>
        <w:t>试剂或材料</w:t>
      </w:r>
    </w:p>
    <w:p w14:paraId="25E01324" w14:textId="77777777" w:rsidR="005B6B87" w:rsidRPr="005B6B87" w:rsidRDefault="005B6B87" w:rsidP="005B6B87">
      <w:pPr>
        <w:pStyle w:val="aff8"/>
        <w:ind w:firstLine="420"/>
        <w:rPr>
          <w:rFonts w:ascii="Times New Roman"/>
        </w:rPr>
      </w:pPr>
      <w:r w:rsidRPr="005B6B87">
        <w:rPr>
          <w:rFonts w:ascii="Times New Roman" w:hint="eastAsia"/>
        </w:rPr>
        <w:lastRenderedPageBreak/>
        <w:t>本部分所用试剂均为分析纯及以上纯度的试剂，所用水符合</w:t>
      </w:r>
      <w:r w:rsidRPr="005B6B87">
        <w:rPr>
          <w:rFonts w:ascii="Times New Roman" w:hint="eastAsia"/>
        </w:rPr>
        <w:t>GB/T 6682</w:t>
      </w:r>
      <w:r w:rsidRPr="005B6B87">
        <w:rPr>
          <w:rFonts w:ascii="Times New Roman" w:hint="eastAsia"/>
        </w:rPr>
        <w:t>规定的三级及三级以上纯度的水。</w:t>
      </w:r>
    </w:p>
    <w:p w14:paraId="204B13DD" w14:textId="228B582D" w:rsidR="005B6B87" w:rsidRDefault="005B6B87" w:rsidP="005B6B87">
      <w:pPr>
        <w:rPr>
          <w:color w:val="000000"/>
        </w:rPr>
      </w:pPr>
      <w:r>
        <w:rPr>
          <w:rFonts w:ascii="黑体" w:eastAsia="黑体" w:hAnsi="黑体" w:cs="黑体"/>
        </w:rPr>
        <w:t>5</w:t>
      </w:r>
      <w:r>
        <w:rPr>
          <w:rFonts w:ascii="黑体" w:eastAsia="黑体" w:hAnsi="黑体" w:cs="黑体" w:hint="eastAsia"/>
        </w:rPr>
        <w:t>.</w:t>
      </w:r>
      <w:r w:rsidR="008A5661">
        <w:rPr>
          <w:rFonts w:ascii="黑体" w:eastAsia="黑体" w:hAnsi="黑体" w:cs="黑体"/>
        </w:rPr>
        <w:t>2.</w:t>
      </w:r>
      <w:r>
        <w:rPr>
          <w:rFonts w:ascii="黑体" w:eastAsia="黑体" w:hAnsi="黑体" w:cs="黑体" w:hint="eastAsia"/>
        </w:rPr>
        <w:t>1</w:t>
      </w:r>
      <w:r w:rsidR="00BB5E70">
        <w:rPr>
          <w:rFonts w:ascii="黑体" w:eastAsia="黑体" w:hAnsi="黑体" w:cs="黑体"/>
        </w:rPr>
        <w:t xml:space="preserve"> </w:t>
      </w:r>
      <w:r w:rsidR="004D23A4">
        <w:rPr>
          <w:rFonts w:ascii="黑体" w:eastAsia="黑体" w:hAnsi="黑体" w:cs="黑体"/>
        </w:rPr>
        <w:t xml:space="preserve"> </w:t>
      </w:r>
      <w:r w:rsidRPr="005B6B87">
        <w:rPr>
          <w:rFonts w:hint="eastAsia"/>
          <w:color w:val="000000"/>
        </w:rPr>
        <w:t>盐酸（</w:t>
      </w:r>
      <w:r w:rsidRPr="005B6B87">
        <w:rPr>
          <w:rFonts w:hint="eastAsia"/>
          <w:color w:val="000000"/>
        </w:rPr>
        <w:t>1+1</w:t>
      </w:r>
      <w:r w:rsidRPr="005B6B87">
        <w:rPr>
          <w:rFonts w:hint="eastAsia"/>
          <w:color w:val="000000"/>
        </w:rPr>
        <w:t>）。</w:t>
      </w:r>
    </w:p>
    <w:p w14:paraId="7B45B935" w14:textId="56C273B6" w:rsidR="005B6B87" w:rsidRDefault="005B6B87" w:rsidP="005B6B87">
      <w:pPr>
        <w:rPr>
          <w:rFonts w:ascii="黑体" w:eastAsia="黑体" w:hAnsi="黑体" w:cs="黑体"/>
        </w:rPr>
      </w:pPr>
      <w:r>
        <w:rPr>
          <w:rFonts w:ascii="黑体" w:eastAsia="黑体" w:hAnsi="黑体" w:cs="黑体"/>
        </w:rPr>
        <w:t>5</w:t>
      </w:r>
      <w:r>
        <w:rPr>
          <w:rFonts w:ascii="黑体" w:eastAsia="黑体" w:hAnsi="黑体" w:cs="黑体" w:hint="eastAsia"/>
        </w:rPr>
        <w:t>.</w:t>
      </w:r>
      <w:r w:rsidR="008A5661">
        <w:rPr>
          <w:rFonts w:ascii="黑体" w:eastAsia="黑体" w:hAnsi="黑体" w:cs="黑体"/>
        </w:rPr>
        <w:t>2.</w:t>
      </w:r>
      <w:r>
        <w:rPr>
          <w:rFonts w:ascii="黑体" w:eastAsia="黑体" w:hAnsi="黑体" w:cs="黑体"/>
        </w:rPr>
        <w:t>2</w:t>
      </w:r>
      <w:r w:rsidR="00BB5E70">
        <w:rPr>
          <w:rFonts w:ascii="黑体" w:eastAsia="黑体" w:hAnsi="黑体" w:cs="黑体"/>
        </w:rPr>
        <w:t xml:space="preserve"> </w:t>
      </w:r>
      <w:r w:rsidR="004D23A4">
        <w:rPr>
          <w:rFonts w:ascii="黑体" w:eastAsia="黑体" w:hAnsi="黑体" w:cs="黑体"/>
        </w:rPr>
        <w:t xml:space="preserve"> </w:t>
      </w:r>
      <w:r w:rsidR="00BB5E70" w:rsidRPr="005B6B87">
        <w:rPr>
          <w:rFonts w:hint="eastAsia"/>
          <w:color w:val="000000"/>
        </w:rPr>
        <w:t>硝酸（</w:t>
      </w:r>
      <w:r w:rsidR="00BB5E70" w:rsidRPr="00D26421">
        <w:rPr>
          <w:i/>
          <w:iCs/>
        </w:rPr>
        <w:t>ρ</w:t>
      </w:r>
      <w:r w:rsidR="00BB5E70" w:rsidRPr="005B6B87">
        <w:rPr>
          <w:rFonts w:hint="eastAsia"/>
          <w:color w:val="000000"/>
        </w:rPr>
        <w:t>=1.42 g/mL</w:t>
      </w:r>
      <w:r w:rsidR="00BB5E70" w:rsidRPr="005B6B87">
        <w:rPr>
          <w:rFonts w:hint="eastAsia"/>
          <w:color w:val="000000"/>
        </w:rPr>
        <w:t>）</w:t>
      </w:r>
    </w:p>
    <w:p w14:paraId="3CDF21BC" w14:textId="7CDE0440" w:rsidR="005B6B87" w:rsidRDefault="005B6B87" w:rsidP="005B6B87">
      <w:pPr>
        <w:rPr>
          <w:rFonts w:ascii="黑体" w:eastAsia="黑体" w:hAnsi="黑体" w:cs="黑体"/>
        </w:rPr>
      </w:pPr>
      <w:r>
        <w:rPr>
          <w:rFonts w:ascii="黑体" w:eastAsia="黑体" w:hAnsi="黑体" w:cs="黑体"/>
        </w:rPr>
        <w:t>5</w:t>
      </w:r>
      <w:r>
        <w:rPr>
          <w:rFonts w:ascii="黑体" w:eastAsia="黑体" w:hAnsi="黑体" w:cs="黑体" w:hint="eastAsia"/>
        </w:rPr>
        <w:t>.</w:t>
      </w:r>
      <w:r w:rsidR="008A5661">
        <w:rPr>
          <w:rFonts w:ascii="黑体" w:eastAsia="黑体" w:hAnsi="黑体" w:cs="黑体"/>
        </w:rPr>
        <w:t>2.</w:t>
      </w:r>
      <w:r>
        <w:rPr>
          <w:rFonts w:ascii="黑体" w:eastAsia="黑体" w:hAnsi="黑体" w:cs="黑体"/>
        </w:rPr>
        <w:t>3</w:t>
      </w:r>
      <w:r w:rsidR="00BB5E70">
        <w:rPr>
          <w:rFonts w:ascii="黑体" w:eastAsia="黑体" w:hAnsi="黑体" w:cs="黑体"/>
        </w:rPr>
        <w:t xml:space="preserve"> </w:t>
      </w:r>
      <w:r w:rsidR="004D23A4">
        <w:rPr>
          <w:rFonts w:ascii="黑体" w:eastAsia="黑体" w:hAnsi="黑体" w:cs="黑体"/>
        </w:rPr>
        <w:t xml:space="preserve"> </w:t>
      </w:r>
      <w:r w:rsidR="00BB5E70" w:rsidRPr="005B6B87">
        <w:rPr>
          <w:rFonts w:hint="eastAsia"/>
          <w:color w:val="000000"/>
        </w:rPr>
        <w:t>高氯酸（</w:t>
      </w:r>
      <w:r w:rsidR="00BB5E70" w:rsidRPr="00D26421">
        <w:rPr>
          <w:i/>
          <w:iCs/>
        </w:rPr>
        <w:t>ρ</w:t>
      </w:r>
      <w:r w:rsidR="00BB5E70" w:rsidRPr="005B6B87">
        <w:rPr>
          <w:rFonts w:hint="eastAsia"/>
          <w:color w:val="000000"/>
        </w:rPr>
        <w:t>=1.67 g/mL</w:t>
      </w:r>
      <w:r w:rsidR="00BB5E70" w:rsidRPr="005B6B87">
        <w:rPr>
          <w:rFonts w:hint="eastAsia"/>
          <w:color w:val="000000"/>
        </w:rPr>
        <w:t>）</w:t>
      </w:r>
      <w:r w:rsidRPr="005B6B87">
        <w:rPr>
          <w:rFonts w:hint="eastAsia"/>
          <w:color w:val="000000"/>
        </w:rPr>
        <w:t>。</w:t>
      </w:r>
    </w:p>
    <w:p w14:paraId="571E1052" w14:textId="6C56041B" w:rsidR="005B6B87" w:rsidRDefault="005B6B87" w:rsidP="005B6B87">
      <w:pPr>
        <w:rPr>
          <w:rFonts w:ascii="黑体" w:eastAsia="黑体" w:hAnsi="黑体" w:cs="黑体"/>
        </w:rPr>
      </w:pPr>
      <w:r>
        <w:rPr>
          <w:rFonts w:ascii="黑体" w:eastAsia="黑体" w:hAnsi="黑体" w:cs="黑体"/>
        </w:rPr>
        <w:t>5</w:t>
      </w:r>
      <w:r>
        <w:rPr>
          <w:rFonts w:ascii="黑体" w:eastAsia="黑体" w:hAnsi="黑体" w:cs="黑体" w:hint="eastAsia"/>
        </w:rPr>
        <w:t>.</w:t>
      </w:r>
      <w:r w:rsidR="008A5661">
        <w:rPr>
          <w:rFonts w:ascii="黑体" w:eastAsia="黑体" w:hAnsi="黑体" w:cs="黑体"/>
        </w:rPr>
        <w:t>2.</w:t>
      </w:r>
      <w:r>
        <w:rPr>
          <w:rFonts w:ascii="黑体" w:eastAsia="黑体" w:hAnsi="黑体" w:cs="黑体"/>
        </w:rPr>
        <w:t>4</w:t>
      </w:r>
      <w:r w:rsidR="00BB5E70">
        <w:rPr>
          <w:rFonts w:ascii="黑体" w:eastAsia="黑体" w:hAnsi="黑体" w:cs="黑体"/>
        </w:rPr>
        <w:t xml:space="preserve"> </w:t>
      </w:r>
      <w:r w:rsidR="004D23A4">
        <w:rPr>
          <w:rFonts w:ascii="黑体" w:eastAsia="黑体" w:hAnsi="黑体" w:cs="黑体"/>
        </w:rPr>
        <w:t xml:space="preserve"> </w:t>
      </w:r>
      <w:r w:rsidR="00BB5E70" w:rsidRPr="005B6B87">
        <w:rPr>
          <w:rFonts w:hint="eastAsia"/>
          <w:color w:val="000000"/>
        </w:rPr>
        <w:t>氨水（</w:t>
      </w:r>
      <w:r w:rsidR="00BB5E70" w:rsidRPr="00D26421">
        <w:rPr>
          <w:i/>
          <w:iCs/>
        </w:rPr>
        <w:t>ρ</w:t>
      </w:r>
      <w:r w:rsidR="00BB5E70" w:rsidRPr="005B6B87">
        <w:rPr>
          <w:rFonts w:hint="eastAsia"/>
          <w:color w:val="000000"/>
        </w:rPr>
        <w:t>=0.90g/mL</w:t>
      </w:r>
      <w:r w:rsidR="00BB5E70" w:rsidRPr="005B6B87">
        <w:rPr>
          <w:rFonts w:hint="eastAsia"/>
          <w:color w:val="000000"/>
        </w:rPr>
        <w:t>）</w:t>
      </w:r>
      <w:r w:rsidRPr="005B6B87">
        <w:rPr>
          <w:rFonts w:hint="eastAsia"/>
          <w:color w:val="000000"/>
        </w:rPr>
        <w:t>。</w:t>
      </w:r>
    </w:p>
    <w:p w14:paraId="3B3BA71D" w14:textId="3AE87F90" w:rsidR="005B6B87" w:rsidRDefault="005B6B87" w:rsidP="005B6B87">
      <w:pPr>
        <w:rPr>
          <w:rFonts w:ascii="黑体" w:eastAsia="黑体" w:hAnsi="黑体" w:cs="黑体"/>
        </w:rPr>
      </w:pPr>
      <w:r>
        <w:rPr>
          <w:rFonts w:ascii="黑体" w:eastAsia="黑体" w:hAnsi="黑体" w:cs="黑体"/>
        </w:rPr>
        <w:t>5</w:t>
      </w:r>
      <w:r>
        <w:rPr>
          <w:rFonts w:ascii="黑体" w:eastAsia="黑体" w:hAnsi="黑体" w:cs="黑体" w:hint="eastAsia"/>
        </w:rPr>
        <w:t>.</w:t>
      </w:r>
      <w:r w:rsidR="008A5661">
        <w:rPr>
          <w:rFonts w:ascii="黑体" w:eastAsia="黑体" w:hAnsi="黑体" w:cs="黑体"/>
        </w:rPr>
        <w:t>2.</w:t>
      </w:r>
      <w:r w:rsidR="00BB5E70">
        <w:rPr>
          <w:rFonts w:ascii="黑体" w:eastAsia="黑体" w:hAnsi="黑体" w:cs="黑体"/>
        </w:rPr>
        <w:t>5</w:t>
      </w:r>
      <w:r>
        <w:rPr>
          <w:rFonts w:ascii="黑体" w:eastAsia="黑体" w:hAnsi="黑体" w:cs="黑体"/>
        </w:rPr>
        <w:t xml:space="preserve"> </w:t>
      </w:r>
      <w:r w:rsidR="004D23A4">
        <w:rPr>
          <w:rFonts w:ascii="黑体" w:eastAsia="黑体" w:hAnsi="黑体" w:cs="黑体"/>
        </w:rPr>
        <w:t xml:space="preserve"> </w:t>
      </w:r>
      <w:proofErr w:type="gramStart"/>
      <w:r w:rsidRPr="005B6B87">
        <w:rPr>
          <w:rFonts w:hint="eastAsia"/>
          <w:color w:val="000000"/>
        </w:rPr>
        <w:t>钴</w:t>
      </w:r>
      <w:proofErr w:type="gramEnd"/>
      <w:r w:rsidRPr="005B6B87">
        <w:rPr>
          <w:rFonts w:hint="eastAsia"/>
          <w:color w:val="000000"/>
        </w:rPr>
        <w:t>标准溶液：称取</w:t>
      </w:r>
      <w:r w:rsidR="004D5444">
        <w:rPr>
          <w:color w:val="000000"/>
        </w:rPr>
        <w:t>3.0</w:t>
      </w:r>
      <w:r w:rsidRPr="005B6B87">
        <w:rPr>
          <w:rFonts w:hint="eastAsia"/>
          <w:color w:val="000000"/>
        </w:rPr>
        <w:t xml:space="preserve">00 0 g </w:t>
      </w:r>
      <w:r w:rsidRPr="005B6B87">
        <w:rPr>
          <w:rFonts w:hint="eastAsia"/>
          <w:color w:val="000000"/>
        </w:rPr>
        <w:t>金属钴（质量分数≥</w:t>
      </w:r>
      <w:r w:rsidRPr="005B6B87">
        <w:rPr>
          <w:rFonts w:hint="eastAsia"/>
          <w:color w:val="000000"/>
        </w:rPr>
        <w:t>99.9</w:t>
      </w:r>
      <w:r w:rsidR="00BB5E70">
        <w:rPr>
          <w:color w:val="000000"/>
        </w:rPr>
        <w:t>8</w:t>
      </w:r>
      <w:r w:rsidRPr="005B6B87">
        <w:rPr>
          <w:rFonts w:hint="eastAsia"/>
          <w:color w:val="000000"/>
        </w:rPr>
        <w:t xml:space="preserve"> %</w:t>
      </w:r>
      <w:r w:rsidRPr="005B6B87">
        <w:rPr>
          <w:rFonts w:hint="eastAsia"/>
          <w:color w:val="000000"/>
        </w:rPr>
        <w:t>）于</w:t>
      </w:r>
      <w:r w:rsidRPr="005B6B87">
        <w:rPr>
          <w:rFonts w:hint="eastAsia"/>
          <w:color w:val="000000"/>
        </w:rPr>
        <w:t xml:space="preserve"> 400 mL </w:t>
      </w:r>
      <w:r w:rsidRPr="005B6B87">
        <w:rPr>
          <w:rFonts w:hint="eastAsia"/>
          <w:color w:val="000000"/>
        </w:rPr>
        <w:t>烧杯中，加</w:t>
      </w:r>
      <w:r w:rsidRPr="005B6B87">
        <w:rPr>
          <w:rFonts w:hint="eastAsia"/>
          <w:color w:val="000000"/>
        </w:rPr>
        <w:t xml:space="preserve"> </w:t>
      </w:r>
      <w:r w:rsidR="007C7C38">
        <w:rPr>
          <w:color w:val="000000"/>
        </w:rPr>
        <w:t>30</w:t>
      </w:r>
      <w:r w:rsidRPr="005B6B87">
        <w:rPr>
          <w:rFonts w:hint="eastAsia"/>
          <w:color w:val="000000"/>
        </w:rPr>
        <w:t xml:space="preserve"> mL </w:t>
      </w:r>
      <w:r w:rsidRPr="005B6B87">
        <w:rPr>
          <w:rFonts w:hint="eastAsia"/>
          <w:color w:val="000000"/>
        </w:rPr>
        <w:t>盐酸</w:t>
      </w:r>
      <w:r w:rsidRPr="005B6B87">
        <w:rPr>
          <w:rFonts w:hint="eastAsia"/>
          <w:color w:val="000000"/>
        </w:rPr>
        <w:t xml:space="preserve"> (5.</w:t>
      </w:r>
      <w:r w:rsidR="008A5661">
        <w:rPr>
          <w:color w:val="000000"/>
        </w:rPr>
        <w:t>2.</w:t>
      </w:r>
      <w:r w:rsidRPr="005B6B87">
        <w:rPr>
          <w:rFonts w:hint="eastAsia"/>
          <w:color w:val="000000"/>
        </w:rPr>
        <w:t>1)</w:t>
      </w:r>
      <w:r w:rsidRPr="005B6B87">
        <w:rPr>
          <w:rFonts w:hint="eastAsia"/>
          <w:color w:val="000000"/>
        </w:rPr>
        <w:t>，低温溶解后移入</w:t>
      </w:r>
      <w:r w:rsidRPr="005B6B87">
        <w:rPr>
          <w:rFonts w:hint="eastAsia"/>
          <w:color w:val="000000"/>
        </w:rPr>
        <w:t xml:space="preserve"> 1 000 m L </w:t>
      </w:r>
      <w:r w:rsidRPr="005B6B87">
        <w:rPr>
          <w:rFonts w:hint="eastAsia"/>
          <w:color w:val="000000"/>
        </w:rPr>
        <w:t>容量瓶中，用水稀释至刻度，混匀。此溶液</w:t>
      </w:r>
      <w:r w:rsidRPr="005B6B87">
        <w:rPr>
          <w:rFonts w:hint="eastAsia"/>
          <w:color w:val="000000"/>
        </w:rPr>
        <w:t xml:space="preserve"> 1 mL </w:t>
      </w:r>
      <w:r w:rsidRPr="005B6B87">
        <w:rPr>
          <w:rFonts w:hint="eastAsia"/>
          <w:color w:val="000000"/>
        </w:rPr>
        <w:t>含</w:t>
      </w:r>
      <w:r w:rsidRPr="005B6B87">
        <w:rPr>
          <w:rFonts w:hint="eastAsia"/>
          <w:color w:val="000000"/>
        </w:rPr>
        <w:t xml:space="preserve"> </w:t>
      </w:r>
      <w:r w:rsidR="004D5444">
        <w:rPr>
          <w:color w:val="000000"/>
        </w:rPr>
        <w:t>3.0</w:t>
      </w:r>
      <w:r w:rsidRPr="005B6B87">
        <w:rPr>
          <w:rFonts w:hint="eastAsia"/>
          <w:color w:val="000000"/>
        </w:rPr>
        <w:t xml:space="preserve"> mg </w:t>
      </w:r>
      <w:proofErr w:type="gramStart"/>
      <w:r w:rsidRPr="005B6B87">
        <w:rPr>
          <w:rFonts w:hint="eastAsia"/>
          <w:color w:val="000000"/>
        </w:rPr>
        <w:t>钴</w:t>
      </w:r>
      <w:proofErr w:type="gramEnd"/>
      <w:r w:rsidRPr="005B6B87">
        <w:rPr>
          <w:rFonts w:hint="eastAsia"/>
          <w:color w:val="000000"/>
        </w:rPr>
        <w:t>。</w:t>
      </w:r>
    </w:p>
    <w:p w14:paraId="303D6830" w14:textId="0472859E" w:rsidR="00F46C0C" w:rsidRPr="00397CAA" w:rsidRDefault="00F46C0C" w:rsidP="00F46C0C">
      <w:pPr>
        <w:pStyle w:val="aff8"/>
        <w:ind w:firstLineChars="0" w:firstLine="0"/>
      </w:pPr>
      <w:r>
        <w:rPr>
          <w:rFonts w:ascii="黑体" w:eastAsia="黑体" w:hAnsi="宋体"/>
          <w:bCs/>
          <w:kern w:val="2"/>
        </w:rPr>
        <w:t>5</w:t>
      </w:r>
      <w:r w:rsidRPr="00D26421">
        <w:rPr>
          <w:rFonts w:ascii="黑体" w:eastAsia="黑体" w:hAnsi="宋体"/>
          <w:bCs/>
          <w:kern w:val="2"/>
        </w:rPr>
        <w:t>.</w:t>
      </w:r>
      <w:r w:rsidR="008A5661">
        <w:rPr>
          <w:rFonts w:ascii="黑体" w:eastAsia="黑体" w:hAnsi="宋体"/>
          <w:bCs/>
          <w:kern w:val="2"/>
        </w:rPr>
        <w:t>2.6</w:t>
      </w:r>
      <w:r w:rsidRPr="00397CAA">
        <w:rPr>
          <w:rFonts w:hint="eastAsia"/>
        </w:rPr>
        <w:t xml:space="preserve"> </w:t>
      </w:r>
      <w:r w:rsidR="004D23A4">
        <w:t xml:space="preserve"> </w:t>
      </w:r>
      <w:r w:rsidR="00253393" w:rsidRPr="00253393">
        <w:rPr>
          <w:rFonts w:ascii="Times New Roman" w:hint="eastAsia"/>
          <w:kern w:val="2"/>
        </w:rPr>
        <w:t>氯化铵</w:t>
      </w:r>
      <w:r w:rsidR="00253393" w:rsidRPr="00253393">
        <w:rPr>
          <w:rFonts w:ascii="Times New Roman" w:hint="eastAsia"/>
          <w:kern w:val="2"/>
        </w:rPr>
        <w:t>-</w:t>
      </w:r>
      <w:r w:rsidR="00253393" w:rsidRPr="00253393">
        <w:rPr>
          <w:rFonts w:ascii="Times New Roman" w:hint="eastAsia"/>
          <w:kern w:val="2"/>
        </w:rPr>
        <w:t>柠檬酸铵</w:t>
      </w:r>
      <w:r w:rsidR="00253393" w:rsidRPr="00253393">
        <w:rPr>
          <w:rFonts w:ascii="Times New Roman" w:hint="eastAsia"/>
          <w:kern w:val="2"/>
        </w:rPr>
        <w:t>-</w:t>
      </w:r>
      <w:r w:rsidR="00253393" w:rsidRPr="00253393">
        <w:rPr>
          <w:rFonts w:ascii="Times New Roman" w:hint="eastAsia"/>
          <w:kern w:val="2"/>
        </w:rPr>
        <w:t>氨水混合溶液</w:t>
      </w:r>
      <w:r w:rsidRPr="00397CAA">
        <w:rPr>
          <w:rFonts w:ascii="Times New Roman" w:hint="eastAsia"/>
          <w:kern w:val="2"/>
        </w:rPr>
        <w:t>：称取</w:t>
      </w:r>
      <w:r w:rsidRPr="00397CAA">
        <w:rPr>
          <w:rFonts w:ascii="Times New Roman" w:hint="eastAsia"/>
          <w:kern w:val="2"/>
        </w:rPr>
        <w:t xml:space="preserve"> 120 g</w:t>
      </w:r>
      <w:r w:rsidRPr="00397CAA">
        <w:rPr>
          <w:rFonts w:ascii="Times New Roman"/>
          <w:kern w:val="2"/>
        </w:rPr>
        <w:t xml:space="preserve"> </w:t>
      </w:r>
      <w:r w:rsidRPr="00397CAA">
        <w:rPr>
          <w:rFonts w:ascii="Times New Roman" w:hint="eastAsia"/>
          <w:kern w:val="2"/>
        </w:rPr>
        <w:t>柠檬酸铵，</w:t>
      </w:r>
      <w:r w:rsidRPr="00397CAA">
        <w:rPr>
          <w:rFonts w:ascii="Times New Roman" w:hint="eastAsia"/>
          <w:kern w:val="2"/>
        </w:rPr>
        <w:t>60 g</w:t>
      </w:r>
      <w:r w:rsidRPr="00397CAA">
        <w:rPr>
          <w:rFonts w:ascii="Times New Roman"/>
          <w:kern w:val="2"/>
        </w:rPr>
        <w:t xml:space="preserve"> </w:t>
      </w:r>
      <w:r w:rsidRPr="00397CAA">
        <w:rPr>
          <w:rFonts w:ascii="Times New Roman" w:hint="eastAsia"/>
          <w:kern w:val="2"/>
        </w:rPr>
        <w:t>氯化铵，加</w:t>
      </w:r>
      <w:r w:rsidRPr="00397CAA">
        <w:rPr>
          <w:rFonts w:ascii="Times New Roman" w:hint="eastAsia"/>
          <w:kern w:val="2"/>
        </w:rPr>
        <w:t xml:space="preserve"> 500 mL</w:t>
      </w:r>
      <w:r w:rsidRPr="00397CAA">
        <w:rPr>
          <w:rFonts w:ascii="Times New Roman"/>
          <w:kern w:val="2"/>
        </w:rPr>
        <w:t xml:space="preserve"> </w:t>
      </w:r>
      <w:r w:rsidRPr="00397CAA">
        <w:rPr>
          <w:rFonts w:ascii="Times New Roman" w:hint="eastAsia"/>
          <w:kern w:val="2"/>
        </w:rPr>
        <w:t>水溶解，再加入氨水至</w:t>
      </w:r>
      <w:r w:rsidRPr="00397CAA">
        <w:rPr>
          <w:rFonts w:ascii="Times New Roman" w:hint="eastAsia"/>
          <w:kern w:val="2"/>
        </w:rPr>
        <w:t xml:space="preserve"> 1 000 mL</w:t>
      </w:r>
      <w:r w:rsidRPr="00397CAA">
        <w:rPr>
          <w:rFonts w:ascii="Times New Roman" w:hint="eastAsia"/>
          <w:kern w:val="2"/>
        </w:rPr>
        <w:t>，搅拌均匀，移入塑料瓶中贮存。</w:t>
      </w:r>
    </w:p>
    <w:p w14:paraId="3ED2CD82" w14:textId="387CAAC2" w:rsidR="00F46C0C" w:rsidRPr="00397CAA" w:rsidRDefault="00F46C0C" w:rsidP="00F46C0C">
      <w:pPr>
        <w:rPr>
          <w:rFonts w:ascii="宋体"/>
          <w:kern w:val="0"/>
        </w:rPr>
      </w:pPr>
      <w:r w:rsidRPr="00397CAA">
        <w:rPr>
          <w:rFonts w:ascii="黑体" w:eastAsia="黑体" w:hAnsi="宋体"/>
          <w:bCs/>
        </w:rPr>
        <w:t>5.</w:t>
      </w:r>
      <w:r w:rsidR="008A5661">
        <w:rPr>
          <w:rFonts w:ascii="黑体" w:eastAsia="黑体" w:hAnsi="宋体"/>
          <w:bCs/>
        </w:rPr>
        <w:t>2.7</w:t>
      </w:r>
      <w:r w:rsidRPr="00397CAA">
        <w:rPr>
          <w:rFonts w:ascii="宋体"/>
          <w:kern w:val="0"/>
        </w:rPr>
        <w:t xml:space="preserve"> </w:t>
      </w:r>
      <w:r w:rsidR="004D23A4">
        <w:rPr>
          <w:rFonts w:ascii="宋体"/>
          <w:kern w:val="0"/>
        </w:rPr>
        <w:t xml:space="preserve"> </w:t>
      </w:r>
      <w:r w:rsidRPr="00397CAA">
        <w:rPr>
          <w:rFonts w:hint="eastAsia"/>
        </w:rPr>
        <w:t>铁氰化钾</w:t>
      </w:r>
      <w:r w:rsidRPr="00397CAA">
        <w:rPr>
          <w:rFonts w:hint="eastAsia"/>
        </w:rPr>
        <w:t>(</w:t>
      </w:r>
      <w:r w:rsidRPr="00397CAA">
        <w:t>K₃[Fe(CN)₆])</w:t>
      </w:r>
      <w:r w:rsidRPr="00397CAA">
        <w:rPr>
          <w:rFonts w:hint="eastAsia"/>
        </w:rPr>
        <w:t>标准溶液（约</w:t>
      </w:r>
      <w:r w:rsidRPr="00397CAA">
        <w:rPr>
          <w:rFonts w:hint="eastAsia"/>
        </w:rPr>
        <w:t>0</w:t>
      </w:r>
      <w:r w:rsidRPr="00397CAA">
        <w:t xml:space="preserve">.05 </w:t>
      </w:r>
      <w:proofErr w:type="spellStart"/>
      <w:r w:rsidRPr="00397CAA">
        <w:t>mol</w:t>
      </w:r>
      <w:proofErr w:type="spellEnd"/>
      <w:r w:rsidRPr="00397CAA">
        <w:t>/L</w:t>
      </w:r>
      <w:r w:rsidRPr="00397CAA">
        <w:rPr>
          <w:rFonts w:hint="eastAsia"/>
        </w:rPr>
        <w:t>）。</w:t>
      </w:r>
    </w:p>
    <w:p w14:paraId="3822C66C" w14:textId="21AF9C56" w:rsidR="00F46C0C" w:rsidRPr="00397CAA" w:rsidRDefault="008A5661" w:rsidP="00F46C0C">
      <w:pPr>
        <w:rPr>
          <w:rFonts w:ascii="宋体"/>
          <w:kern w:val="0"/>
        </w:rPr>
      </w:pPr>
      <w:r>
        <w:rPr>
          <w:rFonts w:ascii="黑体" w:eastAsia="黑体" w:hAnsi="宋体"/>
          <w:bCs/>
        </w:rPr>
        <w:t>5.2.7</w:t>
      </w:r>
      <w:r w:rsidR="00F46C0C" w:rsidRPr="00397CAA">
        <w:rPr>
          <w:rFonts w:ascii="黑体" w:eastAsia="黑体" w:hAnsi="宋体"/>
          <w:bCs/>
        </w:rPr>
        <w:t>.1</w:t>
      </w:r>
      <w:r w:rsidR="00F46C0C" w:rsidRPr="00397CAA">
        <w:rPr>
          <w:rFonts w:ascii="宋体"/>
          <w:kern w:val="0"/>
        </w:rPr>
        <w:t xml:space="preserve"> </w:t>
      </w:r>
      <w:r w:rsidR="004D23A4">
        <w:rPr>
          <w:rFonts w:ascii="宋体"/>
          <w:kern w:val="0"/>
        </w:rPr>
        <w:t xml:space="preserve"> </w:t>
      </w:r>
      <w:r w:rsidR="00F46C0C" w:rsidRPr="00397CAA">
        <w:rPr>
          <w:rFonts w:hint="eastAsia"/>
        </w:rPr>
        <w:t>配制：称取铁氰化钾</w:t>
      </w:r>
      <w:r w:rsidR="00F46C0C" w:rsidRPr="00397CAA">
        <w:rPr>
          <w:rFonts w:hint="eastAsia"/>
        </w:rPr>
        <w:t xml:space="preserve"> 21 g</w:t>
      </w:r>
      <w:r w:rsidR="00F46C0C" w:rsidRPr="00397CAA">
        <w:rPr>
          <w:rFonts w:hint="eastAsia"/>
        </w:rPr>
        <w:t>，用水溶解溶，过滤后移入</w:t>
      </w:r>
      <w:r w:rsidR="00F46C0C" w:rsidRPr="00397CAA">
        <w:rPr>
          <w:rFonts w:hint="eastAsia"/>
        </w:rPr>
        <w:t>1 000 mL</w:t>
      </w:r>
      <w:r w:rsidR="00F46C0C" w:rsidRPr="00397CAA">
        <w:t xml:space="preserve"> </w:t>
      </w:r>
      <w:r w:rsidR="00F46C0C" w:rsidRPr="00397CAA">
        <w:rPr>
          <w:rFonts w:hint="eastAsia"/>
        </w:rPr>
        <w:t>棕色容量瓶中，以水稀释至刻度，混匀。</w:t>
      </w:r>
    </w:p>
    <w:p w14:paraId="2923010A" w14:textId="690D4A22" w:rsidR="00F46C0C" w:rsidRPr="00397CAA" w:rsidRDefault="008A5661" w:rsidP="00F46C0C">
      <w:r>
        <w:rPr>
          <w:rFonts w:ascii="黑体" w:eastAsia="黑体" w:hAnsi="宋体"/>
          <w:bCs/>
        </w:rPr>
        <w:t>5.2.7</w:t>
      </w:r>
      <w:r w:rsidR="00F46C0C" w:rsidRPr="00397CAA">
        <w:rPr>
          <w:rFonts w:ascii="黑体" w:eastAsia="黑体" w:hAnsi="宋体"/>
          <w:bCs/>
        </w:rPr>
        <w:t xml:space="preserve">.2 </w:t>
      </w:r>
      <w:r w:rsidR="004D23A4">
        <w:rPr>
          <w:rFonts w:ascii="黑体" w:eastAsia="黑体" w:hAnsi="宋体"/>
          <w:bCs/>
        </w:rPr>
        <w:t xml:space="preserve"> </w:t>
      </w:r>
      <w:r w:rsidR="00F46C0C" w:rsidRPr="00397CAA">
        <w:rPr>
          <w:rFonts w:hint="eastAsia"/>
        </w:rPr>
        <w:t>标定：于</w:t>
      </w:r>
      <w:r w:rsidR="00F46C0C" w:rsidRPr="00397CAA">
        <w:rPr>
          <w:rFonts w:hint="eastAsia"/>
        </w:rPr>
        <w:t xml:space="preserve"> 250 mL </w:t>
      </w:r>
      <w:r w:rsidR="00F46C0C" w:rsidRPr="00397CAA">
        <w:rPr>
          <w:rFonts w:hint="eastAsia"/>
        </w:rPr>
        <w:t>烧杯中加入</w:t>
      </w:r>
      <w:r w:rsidR="00F46C0C" w:rsidRPr="00397CAA">
        <w:t>60</w:t>
      </w:r>
      <w:r w:rsidR="00F46C0C" w:rsidRPr="00397CAA">
        <w:rPr>
          <w:rFonts w:hint="eastAsia"/>
        </w:rPr>
        <w:t xml:space="preserve"> mL</w:t>
      </w:r>
      <w:r w:rsidR="00F46C0C" w:rsidRPr="00397CAA">
        <w:t xml:space="preserve"> </w:t>
      </w:r>
      <w:r w:rsidR="00253393" w:rsidRPr="00253393">
        <w:rPr>
          <w:rFonts w:hint="eastAsia"/>
        </w:rPr>
        <w:t>氯化铵</w:t>
      </w:r>
      <w:r w:rsidR="00253393" w:rsidRPr="00253393">
        <w:rPr>
          <w:rFonts w:hint="eastAsia"/>
        </w:rPr>
        <w:t>-</w:t>
      </w:r>
      <w:r w:rsidR="00253393" w:rsidRPr="00253393">
        <w:rPr>
          <w:rFonts w:hint="eastAsia"/>
        </w:rPr>
        <w:t>柠檬酸铵</w:t>
      </w:r>
      <w:r w:rsidR="00253393" w:rsidRPr="00253393">
        <w:rPr>
          <w:rFonts w:hint="eastAsia"/>
        </w:rPr>
        <w:t>-</w:t>
      </w:r>
      <w:r w:rsidR="00253393" w:rsidRPr="00253393">
        <w:rPr>
          <w:rFonts w:hint="eastAsia"/>
        </w:rPr>
        <w:t>氨水混合溶液</w:t>
      </w:r>
      <w:r w:rsidR="00F46C0C" w:rsidRPr="00397CAA">
        <w:rPr>
          <w:rFonts w:hint="eastAsia"/>
        </w:rPr>
        <w:t>(</w:t>
      </w:r>
      <w:r>
        <w:t>5.2.6</w:t>
      </w:r>
      <w:r w:rsidR="00F46C0C" w:rsidRPr="00397CAA">
        <w:rPr>
          <w:rFonts w:hint="eastAsia"/>
        </w:rPr>
        <w:t>)</w:t>
      </w:r>
      <w:r w:rsidR="00F46C0C" w:rsidRPr="00397CAA">
        <w:rPr>
          <w:rFonts w:hint="eastAsia"/>
        </w:rPr>
        <w:t>，加入</w:t>
      </w:r>
      <w:r w:rsidR="00F46C0C" w:rsidRPr="00397CAA">
        <w:rPr>
          <w:rFonts w:hint="eastAsia"/>
        </w:rPr>
        <w:t xml:space="preserve"> 1</w:t>
      </w:r>
      <w:r w:rsidR="00F46C0C" w:rsidRPr="00397CAA">
        <w:t>0</w:t>
      </w:r>
      <w:r w:rsidR="00F46C0C" w:rsidRPr="00397CAA">
        <w:rPr>
          <w:rFonts w:hint="eastAsia"/>
        </w:rPr>
        <w:t>.00 mL</w:t>
      </w:r>
      <w:r w:rsidR="00F46C0C" w:rsidRPr="00397CAA">
        <w:t xml:space="preserve"> </w:t>
      </w:r>
      <w:r w:rsidR="00F46C0C" w:rsidRPr="00397CAA">
        <w:rPr>
          <w:rFonts w:hint="eastAsia"/>
        </w:rPr>
        <w:t>铁氰化钾标准溶液</w:t>
      </w:r>
      <w:r w:rsidR="00F46C0C" w:rsidRPr="00397CAA">
        <w:rPr>
          <w:rFonts w:hint="eastAsia"/>
        </w:rPr>
        <w:t xml:space="preserve"> (</w:t>
      </w:r>
      <w:r>
        <w:t>5.2.7</w:t>
      </w:r>
      <w:r w:rsidR="00F46C0C" w:rsidRPr="00397CAA">
        <w:rPr>
          <w:rFonts w:hint="eastAsia"/>
        </w:rPr>
        <w:t>)</w:t>
      </w:r>
      <w:r w:rsidR="00F46C0C" w:rsidRPr="00397CAA">
        <w:rPr>
          <w:rFonts w:hint="eastAsia"/>
        </w:rPr>
        <w:t>。在电位滴定仪上，插入电极，不断搅拌下用钴标准溶液</w:t>
      </w:r>
      <w:r w:rsidR="00F46C0C" w:rsidRPr="00397CAA">
        <w:rPr>
          <w:rFonts w:hint="eastAsia"/>
        </w:rPr>
        <w:t>(</w:t>
      </w:r>
      <w:r>
        <w:t>5.2.5</w:t>
      </w:r>
      <w:r w:rsidR="00F46C0C" w:rsidRPr="00397CAA">
        <w:rPr>
          <w:rFonts w:hint="eastAsia"/>
        </w:rPr>
        <w:t>)</w:t>
      </w:r>
      <w:r w:rsidR="00F46C0C" w:rsidRPr="00397CAA">
        <w:rPr>
          <w:rFonts w:hint="eastAsia"/>
        </w:rPr>
        <w:t>滴定至电位</w:t>
      </w:r>
      <w:proofErr w:type="gramStart"/>
      <w:r w:rsidR="00F46C0C" w:rsidRPr="00397CAA">
        <w:rPr>
          <w:rFonts w:hint="eastAsia"/>
        </w:rPr>
        <w:t>突跃即</w:t>
      </w:r>
      <w:proofErr w:type="gramEnd"/>
      <w:r w:rsidR="00F46C0C" w:rsidRPr="00397CAA">
        <w:rPr>
          <w:rFonts w:hint="eastAsia"/>
        </w:rPr>
        <w:t>为终点。</w:t>
      </w:r>
    </w:p>
    <w:p w14:paraId="3EEBB460" w14:textId="11CBD123" w:rsidR="00F46C0C" w:rsidRPr="0052360B" w:rsidRDefault="00F46C0C" w:rsidP="00F46C0C">
      <w:pPr>
        <w:spacing w:afterLines="100" w:after="312"/>
        <w:ind w:firstLineChars="200" w:firstLine="420"/>
        <w:rPr>
          <w:rFonts w:ascii="宋体"/>
          <w:kern w:val="0"/>
        </w:rPr>
      </w:pPr>
      <w:r w:rsidRPr="00D26421">
        <w:rPr>
          <w:rFonts w:hint="eastAsia"/>
          <w:color w:val="000000"/>
        </w:rPr>
        <w:t>按公式（</w:t>
      </w:r>
      <w:r w:rsidR="008A5661">
        <w:rPr>
          <w:color w:val="000000"/>
        </w:rPr>
        <w:t>3</w:t>
      </w:r>
      <w:r w:rsidRPr="00D26421">
        <w:rPr>
          <w:rFonts w:hint="eastAsia"/>
          <w:color w:val="000000"/>
        </w:rPr>
        <w:t>）计算铁氰化钾标准溶液相当于</w:t>
      </w:r>
      <w:proofErr w:type="gramStart"/>
      <w:r w:rsidRPr="00D26421">
        <w:rPr>
          <w:rFonts w:hint="eastAsia"/>
          <w:color w:val="000000"/>
        </w:rPr>
        <w:t>钴</w:t>
      </w:r>
      <w:proofErr w:type="gramEnd"/>
      <w:r w:rsidRPr="00D26421">
        <w:rPr>
          <w:rFonts w:hint="eastAsia"/>
          <w:color w:val="000000"/>
        </w:rPr>
        <w:t>标准溶液的</w:t>
      </w:r>
      <w:r w:rsidRPr="00691B01">
        <w:rPr>
          <w:rFonts w:hint="eastAsia"/>
          <w:color w:val="000000"/>
        </w:rPr>
        <w:t>滴定系数</w:t>
      </w:r>
      <w:r w:rsidRPr="00D26421">
        <w:rPr>
          <w:rFonts w:hint="eastAsia"/>
          <w:color w:val="000000"/>
        </w:rPr>
        <w:t>：</w:t>
      </w:r>
    </w:p>
    <w:p w14:paraId="7373953F" w14:textId="1D1B6B2F" w:rsidR="00F46C0C" w:rsidRPr="00993442" w:rsidRDefault="00F46C0C" w:rsidP="00F46C0C">
      <w:pPr>
        <w:spacing w:beforeLines="100" w:before="312" w:afterLines="100" w:after="312"/>
      </w:pPr>
      <m:oMathPara>
        <m:oMath>
          <m:r>
            <w:rPr>
              <w:rFonts w:ascii="Cambria Math" w:hAnsi="Cambria Math"/>
            </w:rPr>
            <m:t>K</m:t>
          </m:r>
          <m:r>
            <w:rPr>
              <w:rFonts w:ascii="Cambria Math" w:eastAsia="Cambria Math" w:hAnsi="Cambria Math"/>
            </w:rPr>
            <m:t>=</m:t>
          </m:r>
          <m:f>
            <m:fPr>
              <m:ctrlPr>
                <w:rPr>
                  <w:rFonts w:ascii="Cambria Math" w:eastAsia="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7</m:t>
                  </m:r>
                </m:sub>
              </m:sSub>
            </m:num>
            <m:den>
              <m:sSub>
                <m:sSubPr>
                  <m:ctrlPr>
                    <w:rPr>
                      <w:rFonts w:ascii="Cambria Math" w:hAnsi="Cambria Math"/>
                      <w:i/>
                    </w:rPr>
                  </m:ctrlPr>
                </m:sSubPr>
                <m:e>
                  <m:r>
                    <w:rPr>
                      <w:rFonts w:ascii="Cambria Math" w:hAnsi="Cambria Math"/>
                    </w:rPr>
                    <m:t>V</m:t>
                  </m:r>
                </m:e>
                <m:sub>
                  <m:r>
                    <w:rPr>
                      <w:rFonts w:ascii="Cambria Math" w:hAnsi="Cambria Math"/>
                    </w:rPr>
                    <m:t>8</m:t>
                  </m:r>
                </m:sub>
              </m:sSub>
            </m:den>
          </m:f>
          <m:r>
            <m:rPr>
              <m:sty m:val="p"/>
            </m:rPr>
            <w:rPr>
              <w:rFonts w:ascii="Cambria Math" w:hAnsi="Cambria Math"/>
            </w:rPr>
            <m:t>························································</m:t>
          </m:r>
          <m:r>
            <m:rPr>
              <m:sty m:val="p"/>
            </m:rPr>
            <w:rPr>
              <w:rFonts w:ascii="Cambria Math" w:hAnsi="Cambria Math"/>
            </w:rPr>
            <m:t>（</m:t>
          </m:r>
          <m:r>
            <m:rPr>
              <m:sty m:val="p"/>
            </m:rPr>
            <w:rPr>
              <w:rFonts w:ascii="Cambria Math" w:hAnsi="Cambria Math"/>
            </w:rPr>
            <m:t>3</m:t>
          </m:r>
          <m:r>
            <m:rPr>
              <m:sty m:val="p"/>
            </m:rPr>
            <w:rPr>
              <w:rFonts w:ascii="Cambria Math" w:hAnsi="Cambria Math"/>
            </w:rPr>
            <m:t>）</m:t>
          </m:r>
        </m:oMath>
      </m:oMathPara>
    </w:p>
    <w:p w14:paraId="343191F1" w14:textId="77777777" w:rsidR="00F46C0C" w:rsidRPr="00F77D4A" w:rsidRDefault="00F46C0C" w:rsidP="00F46C0C">
      <w:pPr>
        <w:spacing w:beforeLines="100" w:before="312"/>
        <w:ind w:firstLineChars="200" w:firstLine="420"/>
        <w:rPr>
          <w:rFonts w:ascii="宋体"/>
          <w:kern w:val="0"/>
        </w:rPr>
      </w:pPr>
      <w:r w:rsidRPr="00F77D4A">
        <w:rPr>
          <w:rFonts w:ascii="宋体" w:hint="eastAsia"/>
          <w:kern w:val="0"/>
        </w:rPr>
        <w:t>式中：</w:t>
      </w:r>
    </w:p>
    <w:p w14:paraId="6CB88E5C" w14:textId="77777777" w:rsidR="00F46C0C" w:rsidRPr="00F46C0C" w:rsidRDefault="00F46C0C" w:rsidP="00F46C0C">
      <w:pPr>
        <w:ind w:firstLineChars="200" w:firstLine="420"/>
        <w:rPr>
          <w:color w:val="000000"/>
        </w:rPr>
      </w:pPr>
      <m:oMath>
        <m:r>
          <w:rPr>
            <w:rFonts w:ascii="Cambria Math" w:hAnsi="Cambria Math"/>
            <w:color w:val="000000"/>
          </w:rPr>
          <m:t>K</m:t>
        </m:r>
      </m:oMath>
      <w:r w:rsidRPr="00F46C0C">
        <w:rPr>
          <w:rFonts w:hint="eastAsia"/>
          <w:color w:val="000000"/>
        </w:rPr>
        <w:t>——</w:t>
      </w:r>
      <w:r w:rsidRPr="00691B01">
        <w:rPr>
          <w:rFonts w:hint="eastAsia"/>
          <w:color w:val="000000"/>
        </w:rPr>
        <w:t>滴定系数，单位体积的铁氰化钾标准溶液消耗</w:t>
      </w:r>
      <w:proofErr w:type="gramStart"/>
      <w:r w:rsidRPr="00691B01">
        <w:rPr>
          <w:rFonts w:hint="eastAsia"/>
          <w:color w:val="000000"/>
        </w:rPr>
        <w:t>钴</w:t>
      </w:r>
      <w:proofErr w:type="gramEnd"/>
      <w:r w:rsidRPr="00691B01">
        <w:rPr>
          <w:rFonts w:hint="eastAsia"/>
          <w:color w:val="000000"/>
        </w:rPr>
        <w:t>标准溶液的体积</w:t>
      </w:r>
      <w:r w:rsidRPr="00D26421">
        <w:rPr>
          <w:rFonts w:hint="eastAsia"/>
          <w:color w:val="000000"/>
        </w:rPr>
        <w:t>；</w:t>
      </w:r>
    </w:p>
    <w:p w14:paraId="7F3A4805" w14:textId="52019B62" w:rsidR="00F46C0C" w:rsidRPr="00F46C0C" w:rsidRDefault="00D26803" w:rsidP="00F46C0C">
      <w:pPr>
        <w:ind w:firstLineChars="200" w:firstLine="420"/>
        <w:rPr>
          <w:color w:val="000000"/>
        </w:rPr>
      </w:pPr>
      <m:oMath>
        <m:sSub>
          <m:sSubPr>
            <m:ctrlPr>
              <w:rPr>
                <w:rFonts w:ascii="Cambria Math" w:hAnsi="Cambria Math"/>
                <w:color w:val="000000"/>
              </w:rPr>
            </m:ctrlPr>
          </m:sSubPr>
          <m:e>
            <m:r>
              <w:rPr>
                <w:rFonts w:ascii="Cambria Math"/>
                <w:color w:val="000000"/>
              </w:rPr>
              <m:t>V</m:t>
            </m:r>
          </m:e>
          <m:sub>
            <m:r>
              <m:rPr>
                <m:sty m:val="p"/>
              </m:rPr>
              <w:rPr>
                <w:rFonts w:ascii="Cambria Math"/>
                <w:color w:val="000000"/>
              </w:rPr>
              <m:t>7</m:t>
            </m:r>
          </m:sub>
        </m:sSub>
      </m:oMath>
      <w:r w:rsidR="00F46C0C" w:rsidRPr="00F46C0C">
        <w:rPr>
          <w:rFonts w:hint="eastAsia"/>
          <w:color w:val="000000"/>
        </w:rPr>
        <w:t>——</w:t>
      </w:r>
      <w:r w:rsidR="004D5444">
        <w:rPr>
          <w:rFonts w:hint="eastAsia"/>
          <w:color w:val="000000"/>
        </w:rPr>
        <w:t>滴定时所消耗的钴标准溶液的体积，单位为</w:t>
      </w:r>
      <w:proofErr w:type="gramStart"/>
      <w:r w:rsidR="004D5444">
        <w:rPr>
          <w:rFonts w:hint="eastAsia"/>
          <w:color w:val="000000"/>
        </w:rPr>
        <w:t>毫升</w:t>
      </w:r>
      <w:r w:rsidR="004D5444">
        <w:rPr>
          <w:rFonts w:hint="eastAsia"/>
          <w:color w:val="000000"/>
        </w:rPr>
        <w:t>(</w:t>
      </w:r>
      <w:proofErr w:type="gramEnd"/>
      <w:r w:rsidR="004D5444" w:rsidRPr="00D26421">
        <w:rPr>
          <w:rFonts w:hint="eastAsia"/>
          <w:color w:val="000000"/>
        </w:rPr>
        <w:t>mL</w:t>
      </w:r>
      <w:r w:rsidR="004D5444">
        <w:rPr>
          <w:color w:val="000000"/>
        </w:rPr>
        <w:t>)</w:t>
      </w:r>
      <w:r w:rsidR="00F46C0C" w:rsidRPr="00D26421">
        <w:rPr>
          <w:rFonts w:hint="eastAsia"/>
          <w:color w:val="000000"/>
        </w:rPr>
        <w:t>；</w:t>
      </w:r>
    </w:p>
    <w:p w14:paraId="79E9D788" w14:textId="3DA4ECFF" w:rsidR="00F46C0C" w:rsidRPr="00F46C0C" w:rsidRDefault="00D26803" w:rsidP="00F46C0C">
      <w:pPr>
        <w:ind w:firstLineChars="200" w:firstLine="420"/>
        <w:rPr>
          <w:color w:val="000000"/>
        </w:rPr>
      </w:pPr>
      <m:oMath>
        <m:sSub>
          <m:sSubPr>
            <m:ctrlPr>
              <w:rPr>
                <w:rFonts w:ascii="Cambria Math" w:hAnsi="Cambria Math"/>
                <w:color w:val="000000"/>
              </w:rPr>
            </m:ctrlPr>
          </m:sSubPr>
          <m:e>
            <m:r>
              <w:rPr>
                <w:rFonts w:ascii="Cambria Math"/>
                <w:color w:val="000000"/>
              </w:rPr>
              <m:t>V</m:t>
            </m:r>
          </m:e>
          <m:sub>
            <m:r>
              <m:rPr>
                <m:sty m:val="p"/>
              </m:rPr>
              <w:rPr>
                <w:rFonts w:ascii="Cambria Math"/>
                <w:color w:val="000000"/>
              </w:rPr>
              <m:t>8</m:t>
            </m:r>
          </m:sub>
        </m:sSub>
      </m:oMath>
      <w:r w:rsidR="00F46C0C" w:rsidRPr="00F46C0C">
        <w:rPr>
          <w:rFonts w:hint="eastAsia"/>
          <w:color w:val="000000"/>
        </w:rPr>
        <w:t>——</w:t>
      </w:r>
      <w:r w:rsidR="00F46C0C" w:rsidRPr="00D26421">
        <w:rPr>
          <w:rFonts w:hint="eastAsia"/>
          <w:color w:val="000000"/>
        </w:rPr>
        <w:t>加入铁氰化钾标准溶液的体积，单位为</w:t>
      </w:r>
      <w:proofErr w:type="gramStart"/>
      <w:r w:rsidR="00F46C0C" w:rsidRPr="00D26421">
        <w:rPr>
          <w:rFonts w:hint="eastAsia"/>
          <w:color w:val="000000"/>
        </w:rPr>
        <w:t>毫升</w:t>
      </w:r>
      <w:r w:rsidR="004D5444">
        <w:rPr>
          <w:rFonts w:hint="eastAsia"/>
          <w:color w:val="000000"/>
        </w:rPr>
        <w:t>(</w:t>
      </w:r>
      <w:proofErr w:type="gramEnd"/>
      <w:r w:rsidR="004D5444" w:rsidRPr="00D26421">
        <w:rPr>
          <w:rFonts w:hint="eastAsia"/>
          <w:color w:val="000000"/>
        </w:rPr>
        <w:t>mL</w:t>
      </w:r>
      <w:r w:rsidR="004D5444">
        <w:rPr>
          <w:color w:val="000000"/>
        </w:rPr>
        <w:t>)</w:t>
      </w:r>
      <w:r w:rsidR="00F46C0C" w:rsidRPr="00D26421">
        <w:rPr>
          <w:rFonts w:hint="eastAsia"/>
          <w:color w:val="000000"/>
        </w:rPr>
        <w:t>。</w:t>
      </w:r>
    </w:p>
    <w:p w14:paraId="4540A722" w14:textId="4DD3A99A" w:rsidR="008A5661" w:rsidRPr="00B373FB" w:rsidRDefault="008A5661" w:rsidP="008A5661">
      <w:pPr>
        <w:spacing w:afterLines="100" w:after="312"/>
        <w:ind w:firstLineChars="200" w:firstLine="420"/>
      </w:pPr>
      <w:r w:rsidRPr="00B373FB">
        <w:rPr>
          <w:rFonts w:hint="eastAsia"/>
        </w:rPr>
        <w:t>平行标定三次，所消耗的</w:t>
      </w:r>
      <w:proofErr w:type="gramStart"/>
      <w:r w:rsidRPr="00B373FB">
        <w:rPr>
          <w:rFonts w:hint="eastAsia"/>
        </w:rPr>
        <w:t>钴标准</w:t>
      </w:r>
      <w:proofErr w:type="gramEnd"/>
      <w:r w:rsidRPr="00B373FB">
        <w:rPr>
          <w:rFonts w:hint="eastAsia"/>
        </w:rPr>
        <w:t>滴定溶液的体积的极差值不应超过</w:t>
      </w:r>
      <w:r w:rsidRPr="00B373FB">
        <w:rPr>
          <w:rFonts w:hint="eastAsia"/>
        </w:rPr>
        <w:t>0.</w:t>
      </w:r>
      <w:r w:rsidRPr="00B373FB">
        <w:t>10</w:t>
      </w:r>
      <w:r w:rsidRPr="00B373FB">
        <w:rPr>
          <w:rFonts w:hint="eastAsia"/>
        </w:rPr>
        <w:t xml:space="preserve"> mL</w:t>
      </w:r>
      <w:r w:rsidRPr="00B373FB">
        <w:rPr>
          <w:rFonts w:hint="eastAsia"/>
        </w:rPr>
        <w:t>，取其平均值。否则，重新标定。</w:t>
      </w:r>
      <w:r w:rsidR="00B373FB" w:rsidRPr="00B373FB">
        <w:t>计算结果表示至小数点后两位，</w:t>
      </w:r>
      <w:proofErr w:type="gramStart"/>
      <w:r w:rsidR="00B373FB" w:rsidRPr="00B373FB">
        <w:t>数值修约按</w:t>
      </w:r>
      <w:proofErr w:type="gramEnd"/>
      <w:r w:rsidR="00B373FB" w:rsidRPr="00B373FB">
        <w:t>GB/T 8170</w:t>
      </w:r>
      <w:r w:rsidR="00B373FB" w:rsidRPr="00B373FB">
        <w:t>的规定进行</w:t>
      </w:r>
      <w:r w:rsidR="00B373FB" w:rsidRPr="00B373FB">
        <w:rPr>
          <w:rFonts w:hint="eastAsia"/>
        </w:rPr>
        <w:t>。</w:t>
      </w:r>
    </w:p>
    <w:p w14:paraId="365946A2" w14:textId="31E57593" w:rsidR="001F7296" w:rsidRDefault="001F7296" w:rsidP="001F7296">
      <w:pPr>
        <w:pStyle w:val="afff8"/>
        <w:numPr>
          <w:ilvl w:val="1"/>
          <w:numId w:val="0"/>
        </w:numPr>
        <w:tabs>
          <w:tab w:val="left" w:pos="112"/>
        </w:tabs>
        <w:spacing w:before="156" w:after="156"/>
        <w:rPr>
          <w:rFonts w:hAnsi="黑体"/>
          <w:szCs w:val="21"/>
        </w:rPr>
      </w:pPr>
      <w:r>
        <w:rPr>
          <w:rFonts w:hAnsi="黑体"/>
          <w:szCs w:val="21"/>
        </w:rPr>
        <w:t>5</w:t>
      </w:r>
      <w:r>
        <w:rPr>
          <w:rFonts w:hAnsi="黑体" w:hint="eastAsia"/>
          <w:szCs w:val="21"/>
        </w:rPr>
        <w:t>.3  仪器设备</w:t>
      </w:r>
    </w:p>
    <w:p w14:paraId="05D608DB" w14:textId="3DE1F1B6" w:rsidR="00B5030A" w:rsidRPr="001F7296" w:rsidRDefault="001F7296" w:rsidP="001F7296">
      <w:pPr>
        <w:pStyle w:val="afff8"/>
        <w:numPr>
          <w:ilvl w:val="1"/>
          <w:numId w:val="0"/>
        </w:numPr>
        <w:tabs>
          <w:tab w:val="left" w:pos="112"/>
        </w:tabs>
        <w:spacing w:before="156" w:after="156"/>
        <w:rPr>
          <w:rFonts w:hAnsi="黑体"/>
          <w:szCs w:val="21"/>
        </w:rPr>
      </w:pPr>
      <w:r>
        <w:rPr>
          <w:rFonts w:hAnsi="黑体" w:cs="黑体"/>
          <w:color w:val="000000"/>
          <w:szCs w:val="21"/>
        </w:rPr>
        <w:t>5.3</w:t>
      </w:r>
      <w:r w:rsidR="00B5030A" w:rsidRPr="00B5030A">
        <w:rPr>
          <w:rFonts w:hAnsi="黑体" w:cs="黑体" w:hint="eastAsia"/>
          <w:color w:val="000000"/>
          <w:szCs w:val="21"/>
        </w:rPr>
        <w:t>.1</w:t>
      </w:r>
      <w:r w:rsidR="00B5030A" w:rsidRPr="001F7296">
        <w:rPr>
          <w:rFonts w:ascii="Times New Roman" w:eastAsia="宋体"/>
          <w:color w:val="000000"/>
          <w:kern w:val="2"/>
          <w:szCs w:val="24"/>
        </w:rPr>
        <w:t xml:space="preserve"> </w:t>
      </w:r>
      <w:r w:rsidR="004D23A4">
        <w:rPr>
          <w:rFonts w:ascii="Times New Roman" w:eastAsia="宋体"/>
          <w:color w:val="000000"/>
          <w:kern w:val="2"/>
          <w:szCs w:val="24"/>
        </w:rPr>
        <w:t xml:space="preserve"> </w:t>
      </w:r>
      <w:r w:rsidR="00B5030A" w:rsidRPr="001F7296">
        <w:rPr>
          <w:rFonts w:ascii="Times New Roman" w:eastAsia="宋体" w:hint="eastAsia"/>
          <w:color w:val="000000"/>
          <w:kern w:val="2"/>
          <w:szCs w:val="24"/>
        </w:rPr>
        <w:t>自动</w:t>
      </w:r>
      <w:r w:rsidR="00B5030A" w:rsidRPr="001F7296">
        <w:rPr>
          <w:rFonts w:ascii="Times New Roman" w:eastAsia="宋体"/>
          <w:color w:val="000000"/>
          <w:kern w:val="2"/>
          <w:szCs w:val="24"/>
        </w:rPr>
        <w:t>电位滴定仪，附搅拌装置。</w:t>
      </w:r>
    </w:p>
    <w:p w14:paraId="4BBD15CA" w14:textId="2002BA85" w:rsidR="00B5030A" w:rsidRDefault="001F7296" w:rsidP="00B5030A">
      <w:pPr>
        <w:rPr>
          <w:rFonts w:asciiTheme="minorEastAsia" w:eastAsiaTheme="minorEastAsia" w:hAnsiTheme="minorEastAsia"/>
          <w:szCs w:val="21"/>
        </w:rPr>
      </w:pPr>
      <w:r>
        <w:rPr>
          <w:rFonts w:ascii="黑体" w:eastAsia="黑体" w:hAnsi="黑体" w:cs="黑体"/>
          <w:color w:val="000000"/>
          <w:kern w:val="0"/>
          <w:szCs w:val="21"/>
        </w:rPr>
        <w:t>5</w:t>
      </w:r>
      <w:r w:rsidR="00B5030A" w:rsidRPr="00B5030A">
        <w:rPr>
          <w:rFonts w:ascii="黑体" w:eastAsia="黑体" w:hAnsi="黑体" w:cs="黑体"/>
          <w:color w:val="000000"/>
          <w:kern w:val="0"/>
          <w:szCs w:val="21"/>
        </w:rPr>
        <w:t>.3</w:t>
      </w:r>
      <w:r>
        <w:rPr>
          <w:rFonts w:ascii="黑体" w:eastAsia="黑体" w:hAnsi="黑体" w:cs="黑体" w:hint="eastAsia"/>
          <w:color w:val="000000"/>
          <w:kern w:val="0"/>
          <w:szCs w:val="21"/>
        </w:rPr>
        <w:t>.2</w:t>
      </w:r>
      <w:r w:rsidR="00B5030A" w:rsidRPr="00B5030A">
        <w:rPr>
          <w:rFonts w:ascii="黑体" w:eastAsia="黑体" w:hAnsi="黑体" w:cs="黑体"/>
          <w:color w:val="000000"/>
          <w:kern w:val="0"/>
          <w:szCs w:val="21"/>
        </w:rPr>
        <w:t xml:space="preserve"> </w:t>
      </w:r>
      <w:r w:rsidR="004D23A4">
        <w:rPr>
          <w:rFonts w:ascii="黑体" w:eastAsia="黑体" w:hAnsi="黑体" w:cs="黑体"/>
          <w:color w:val="000000"/>
          <w:kern w:val="0"/>
          <w:szCs w:val="21"/>
        </w:rPr>
        <w:t xml:space="preserve"> </w:t>
      </w:r>
      <w:r w:rsidR="00B5030A" w:rsidRPr="00B5030A">
        <w:rPr>
          <w:rFonts w:asciiTheme="minorEastAsia" w:eastAsiaTheme="minorEastAsia" w:hAnsiTheme="minorEastAsia" w:hint="eastAsia"/>
          <w:szCs w:val="21"/>
        </w:rPr>
        <w:t>与</w:t>
      </w:r>
      <w:r w:rsidR="00B5030A" w:rsidRPr="00B5030A">
        <w:rPr>
          <w:rFonts w:asciiTheme="minorEastAsia" w:eastAsiaTheme="minorEastAsia" w:hAnsiTheme="minorEastAsia"/>
          <w:szCs w:val="21"/>
        </w:rPr>
        <w:t>仪器匹配的</w:t>
      </w:r>
      <w:proofErr w:type="spellStart"/>
      <w:r w:rsidR="00B5030A">
        <w:rPr>
          <w:rFonts w:hint="eastAsia"/>
        </w:rPr>
        <w:t>Pt</w:t>
      </w:r>
      <w:proofErr w:type="spellEnd"/>
      <w:r w:rsidR="00B5030A">
        <w:t>电极</w:t>
      </w:r>
      <w:r w:rsidR="00B5030A" w:rsidRPr="00B5030A">
        <w:rPr>
          <w:rFonts w:asciiTheme="minorEastAsia" w:eastAsiaTheme="minorEastAsia" w:hAnsiTheme="minorEastAsia"/>
          <w:szCs w:val="21"/>
        </w:rPr>
        <w:t>。电极</w:t>
      </w:r>
      <w:r w:rsidR="00B5030A" w:rsidRPr="00B5030A">
        <w:rPr>
          <w:rFonts w:asciiTheme="minorEastAsia" w:eastAsiaTheme="minorEastAsia" w:hAnsiTheme="minorEastAsia" w:hint="eastAsia"/>
          <w:szCs w:val="21"/>
        </w:rPr>
        <w:t>的</w:t>
      </w:r>
      <w:r w:rsidR="00B5030A" w:rsidRPr="00B5030A">
        <w:rPr>
          <w:rFonts w:asciiTheme="minorEastAsia" w:eastAsiaTheme="minorEastAsia" w:hAnsiTheme="minorEastAsia"/>
          <w:szCs w:val="21"/>
        </w:rPr>
        <w:t>选择遵照厂家指导说明书。</w:t>
      </w:r>
    </w:p>
    <w:p w14:paraId="45969226" w14:textId="00C83A13" w:rsidR="000611CA" w:rsidRPr="00844840" w:rsidRDefault="000611CA" w:rsidP="00844840">
      <w:pPr>
        <w:pStyle w:val="afff8"/>
        <w:numPr>
          <w:ilvl w:val="1"/>
          <w:numId w:val="0"/>
        </w:numPr>
        <w:tabs>
          <w:tab w:val="left" w:pos="112"/>
        </w:tabs>
        <w:spacing w:before="156" w:after="156"/>
        <w:rPr>
          <w:rFonts w:hAnsi="黑体"/>
          <w:szCs w:val="21"/>
        </w:rPr>
      </w:pPr>
      <w:r>
        <w:rPr>
          <w:rFonts w:hAnsi="黑体"/>
          <w:szCs w:val="21"/>
        </w:rPr>
        <w:t>5</w:t>
      </w:r>
      <w:r w:rsidR="0013001B">
        <w:rPr>
          <w:rFonts w:hAnsi="黑体" w:hint="eastAsia"/>
          <w:szCs w:val="21"/>
        </w:rPr>
        <w:t>.</w:t>
      </w:r>
      <w:r>
        <w:rPr>
          <w:rFonts w:hAnsi="黑体"/>
          <w:szCs w:val="21"/>
        </w:rPr>
        <w:t>4</w:t>
      </w:r>
      <w:r w:rsidR="00EE0706">
        <w:rPr>
          <w:rFonts w:hAnsi="黑体"/>
          <w:szCs w:val="21"/>
        </w:rPr>
        <w:t xml:space="preserve">  </w:t>
      </w:r>
      <w:r w:rsidRPr="00844840">
        <w:rPr>
          <w:rFonts w:hAnsi="黑体" w:hint="eastAsia"/>
          <w:szCs w:val="21"/>
        </w:rPr>
        <w:t>样品</w:t>
      </w:r>
    </w:p>
    <w:p w14:paraId="3C718EC0" w14:textId="23BA4D45" w:rsidR="000611CA" w:rsidRDefault="000611CA" w:rsidP="000611CA">
      <w:pPr>
        <w:pStyle w:val="aff8"/>
        <w:ind w:firstLineChars="0" w:firstLine="0"/>
        <w:rPr>
          <w:rFonts w:hAnsi="宋体"/>
          <w:color w:val="1C1C1C"/>
          <w:spacing w:val="7"/>
          <w:szCs w:val="21"/>
        </w:rPr>
      </w:pPr>
      <w:r>
        <w:rPr>
          <w:rFonts w:ascii="黑体" w:eastAsia="黑体" w:hAnsi="黑体" w:cs="黑体"/>
          <w:color w:val="000000"/>
          <w:szCs w:val="21"/>
        </w:rPr>
        <w:t>5.4.</w:t>
      </w:r>
      <w:r>
        <w:rPr>
          <w:rFonts w:ascii="黑体" w:eastAsia="黑体" w:hAnsi="黑体" w:cs="黑体" w:hint="eastAsia"/>
          <w:color w:val="000000"/>
          <w:szCs w:val="21"/>
        </w:rPr>
        <w:t>1</w:t>
      </w:r>
      <w:r>
        <w:rPr>
          <w:rFonts w:ascii="黑体" w:eastAsia="黑体" w:hAnsi="黑体" w:cs="黑体"/>
          <w:color w:val="000000"/>
          <w:szCs w:val="21"/>
        </w:rPr>
        <w:t xml:space="preserve"> </w:t>
      </w:r>
      <w:r w:rsidR="004D23A4">
        <w:rPr>
          <w:rFonts w:ascii="黑体" w:eastAsia="黑体" w:hAnsi="黑体" w:cs="黑体"/>
          <w:color w:val="000000"/>
          <w:szCs w:val="21"/>
        </w:rPr>
        <w:t xml:space="preserve"> </w:t>
      </w:r>
      <w:r>
        <w:rPr>
          <w:rFonts w:ascii="Times New Roman" w:hint="eastAsia"/>
          <w:color w:val="000000"/>
          <w:kern w:val="2"/>
        </w:rPr>
        <w:t>样品</w:t>
      </w:r>
      <w:r w:rsidRPr="00BC776C">
        <w:rPr>
          <w:rFonts w:ascii="Times New Roman" w:hint="eastAsia"/>
          <w:color w:val="000000"/>
          <w:kern w:val="2"/>
        </w:rPr>
        <w:t>粒度应不大于</w:t>
      </w:r>
      <w:r w:rsidRPr="00BC776C">
        <w:rPr>
          <w:rFonts w:ascii="Times New Roman" w:hint="eastAsia"/>
          <w:color w:val="000000"/>
          <w:kern w:val="2"/>
        </w:rPr>
        <w:t xml:space="preserve"> </w:t>
      </w:r>
      <w:r>
        <w:rPr>
          <w:rFonts w:ascii="Times New Roman"/>
          <w:color w:val="000000"/>
          <w:kern w:val="2"/>
        </w:rPr>
        <w:t xml:space="preserve">100 </w:t>
      </w:r>
      <w:proofErr w:type="spellStart"/>
      <w:r>
        <w:rPr>
          <w:rFonts w:ascii="Times New Roman"/>
          <w:color w:val="000000"/>
          <w:kern w:val="2"/>
        </w:rPr>
        <w:t>μm</w:t>
      </w:r>
      <w:proofErr w:type="spellEnd"/>
      <w:r w:rsidRPr="00BC776C">
        <w:rPr>
          <w:rFonts w:ascii="Times New Roman" w:hint="eastAsia"/>
          <w:color w:val="000000"/>
          <w:kern w:val="2"/>
        </w:rPr>
        <w:t>。</w:t>
      </w:r>
    </w:p>
    <w:p w14:paraId="232CD62F" w14:textId="3D331873" w:rsidR="000611CA" w:rsidRPr="000611CA" w:rsidRDefault="000611CA" w:rsidP="000611CA">
      <w:pPr>
        <w:pStyle w:val="aff8"/>
        <w:ind w:firstLineChars="0" w:firstLine="0"/>
        <w:rPr>
          <w:rFonts w:hAnsi="宋体"/>
          <w:szCs w:val="21"/>
        </w:rPr>
      </w:pPr>
      <w:r>
        <w:rPr>
          <w:rFonts w:ascii="黑体" w:eastAsia="黑体" w:hAnsi="黑体" w:cs="黑体"/>
          <w:color w:val="000000"/>
          <w:szCs w:val="21"/>
        </w:rPr>
        <w:t>5.4</w:t>
      </w:r>
      <w:r>
        <w:rPr>
          <w:rFonts w:ascii="黑体" w:eastAsia="黑体" w:hAnsi="黑体" w:cs="黑体" w:hint="eastAsia"/>
          <w:color w:val="000000"/>
          <w:szCs w:val="21"/>
        </w:rPr>
        <w:t>.</w:t>
      </w:r>
      <w:r>
        <w:rPr>
          <w:rFonts w:ascii="黑体" w:eastAsia="黑体" w:hAnsi="黑体" w:cs="黑体"/>
          <w:szCs w:val="21"/>
        </w:rPr>
        <w:t xml:space="preserve">2 </w:t>
      </w:r>
      <w:r w:rsidR="004D23A4">
        <w:rPr>
          <w:rFonts w:ascii="黑体" w:eastAsia="黑体" w:hAnsi="黑体" w:cs="黑体"/>
          <w:szCs w:val="21"/>
        </w:rPr>
        <w:t xml:space="preserve"> </w:t>
      </w:r>
      <w:r>
        <w:rPr>
          <w:rFonts w:ascii="Times New Roman" w:hint="eastAsia"/>
          <w:color w:val="000000"/>
          <w:kern w:val="2"/>
        </w:rPr>
        <w:t>样品</w:t>
      </w:r>
      <w:r w:rsidRPr="00BC776C">
        <w:rPr>
          <w:rFonts w:ascii="Times New Roman"/>
          <w:color w:val="000000"/>
          <w:kern w:val="2"/>
        </w:rPr>
        <w:t>分析</w:t>
      </w:r>
      <w:r w:rsidRPr="00BC776C">
        <w:rPr>
          <w:rFonts w:ascii="Times New Roman" w:hint="eastAsia"/>
          <w:color w:val="000000"/>
          <w:kern w:val="2"/>
        </w:rPr>
        <w:t>前</w:t>
      </w:r>
      <w:r w:rsidRPr="00BC776C">
        <w:rPr>
          <w:rFonts w:ascii="Times New Roman"/>
          <w:color w:val="000000"/>
          <w:kern w:val="2"/>
        </w:rPr>
        <w:t>应在</w:t>
      </w:r>
      <w:r w:rsidRPr="00BC776C">
        <w:rPr>
          <w:rFonts w:ascii="Times New Roman" w:hint="eastAsia"/>
          <w:color w:val="000000"/>
          <w:kern w:val="2"/>
        </w:rPr>
        <w:t xml:space="preserve"> 110</w:t>
      </w:r>
      <w:r w:rsidRPr="00BC776C">
        <w:rPr>
          <w:rFonts w:ascii="Times New Roman" w:hint="eastAsia"/>
          <w:color w:val="000000"/>
          <w:kern w:val="2"/>
        </w:rPr>
        <w:t>℃</w:t>
      </w:r>
      <w:r w:rsidRPr="00BC776C">
        <w:rPr>
          <w:rFonts w:ascii="Times New Roman"/>
          <w:color w:val="000000"/>
          <w:kern w:val="2"/>
        </w:rPr>
        <w:t xml:space="preserve">±5 ℃ </w:t>
      </w:r>
      <w:r w:rsidRPr="00BC776C">
        <w:rPr>
          <w:rFonts w:ascii="Times New Roman"/>
          <w:color w:val="000000"/>
          <w:kern w:val="2"/>
        </w:rPr>
        <w:t>烘干</w:t>
      </w:r>
      <w:r w:rsidRPr="00BC776C">
        <w:rPr>
          <w:rFonts w:ascii="Times New Roman" w:hint="eastAsia"/>
          <w:color w:val="000000"/>
          <w:kern w:val="2"/>
        </w:rPr>
        <w:t xml:space="preserve"> 2</w:t>
      </w:r>
      <w:r>
        <w:rPr>
          <w:rFonts w:ascii="Times New Roman"/>
          <w:color w:val="000000"/>
          <w:kern w:val="2"/>
        </w:rPr>
        <w:t xml:space="preserve"> </w:t>
      </w:r>
      <w:r w:rsidRPr="00BC776C">
        <w:rPr>
          <w:rFonts w:ascii="Times New Roman" w:hint="eastAsia"/>
          <w:color w:val="000000"/>
          <w:kern w:val="2"/>
        </w:rPr>
        <w:t>h</w:t>
      </w:r>
      <w:r w:rsidRPr="00BC776C">
        <w:rPr>
          <w:rFonts w:ascii="Times New Roman" w:hint="eastAsia"/>
          <w:color w:val="000000"/>
          <w:kern w:val="2"/>
        </w:rPr>
        <w:t>，</w:t>
      </w:r>
      <w:r w:rsidRPr="00BC776C">
        <w:rPr>
          <w:rFonts w:ascii="Times New Roman"/>
          <w:color w:val="000000"/>
          <w:kern w:val="2"/>
        </w:rPr>
        <w:t>并置于干燥器中冷却</w:t>
      </w:r>
      <w:r w:rsidRPr="00BC776C">
        <w:rPr>
          <w:rFonts w:ascii="Times New Roman" w:hint="eastAsia"/>
          <w:color w:val="000000"/>
          <w:kern w:val="2"/>
        </w:rPr>
        <w:t>至</w:t>
      </w:r>
      <w:r w:rsidRPr="00BC776C">
        <w:rPr>
          <w:rFonts w:ascii="Times New Roman"/>
          <w:color w:val="000000"/>
          <w:kern w:val="2"/>
        </w:rPr>
        <w:t>室温。</w:t>
      </w:r>
    </w:p>
    <w:p w14:paraId="26D68DFC" w14:textId="1C68ABA5" w:rsidR="0013001B" w:rsidRDefault="000611CA" w:rsidP="00844840">
      <w:pPr>
        <w:pStyle w:val="afff8"/>
        <w:numPr>
          <w:ilvl w:val="1"/>
          <w:numId w:val="0"/>
        </w:numPr>
        <w:tabs>
          <w:tab w:val="left" w:pos="112"/>
        </w:tabs>
        <w:spacing w:before="156" w:after="156"/>
        <w:rPr>
          <w:rFonts w:hAnsi="黑体"/>
          <w:szCs w:val="21"/>
        </w:rPr>
      </w:pPr>
      <w:r>
        <w:rPr>
          <w:rFonts w:hAnsi="黑体"/>
          <w:szCs w:val="21"/>
        </w:rPr>
        <w:t xml:space="preserve">5.5 </w:t>
      </w:r>
      <w:r w:rsidR="00EE0706">
        <w:rPr>
          <w:rFonts w:hAnsi="黑体"/>
          <w:szCs w:val="21"/>
        </w:rPr>
        <w:t xml:space="preserve"> </w:t>
      </w:r>
      <w:r>
        <w:rPr>
          <w:rFonts w:hAnsi="黑体" w:hint="eastAsia"/>
          <w:szCs w:val="21"/>
        </w:rPr>
        <w:t>试验步骤</w:t>
      </w:r>
    </w:p>
    <w:p w14:paraId="141D0FCF" w14:textId="768D8A05" w:rsidR="000611CA" w:rsidRPr="000611CA" w:rsidRDefault="000611CA" w:rsidP="000611CA">
      <w:pPr>
        <w:pStyle w:val="aff8"/>
        <w:ind w:firstLineChars="0" w:firstLine="0"/>
      </w:pPr>
      <w:r>
        <w:rPr>
          <w:rFonts w:ascii="黑体" w:eastAsia="黑体" w:hAnsi="黑体" w:cs="黑体"/>
          <w:color w:val="000000"/>
          <w:szCs w:val="21"/>
        </w:rPr>
        <w:t>5.5.</w:t>
      </w:r>
      <w:r>
        <w:rPr>
          <w:rFonts w:ascii="黑体" w:eastAsia="黑体" w:hAnsi="黑体" w:cs="黑体" w:hint="eastAsia"/>
          <w:color w:val="000000"/>
          <w:szCs w:val="21"/>
        </w:rPr>
        <w:t>1</w:t>
      </w:r>
      <w:r w:rsidR="004D23A4">
        <w:rPr>
          <w:rFonts w:ascii="黑体" w:eastAsia="黑体" w:hAnsi="黑体" w:cs="黑体"/>
          <w:color w:val="000000"/>
          <w:szCs w:val="21"/>
        </w:rPr>
        <w:t xml:space="preserve"> </w:t>
      </w:r>
      <w:r w:rsidR="00EE0706">
        <w:rPr>
          <w:rFonts w:ascii="黑体" w:eastAsia="黑体" w:hAnsi="黑体" w:cs="黑体"/>
          <w:color w:val="000000"/>
          <w:szCs w:val="21"/>
        </w:rPr>
        <w:t xml:space="preserve"> </w:t>
      </w:r>
      <w:r>
        <w:rPr>
          <w:rFonts w:ascii="黑体" w:eastAsia="黑体" w:hAnsi="黑体" w:cs="黑体" w:hint="eastAsia"/>
          <w:color w:val="000000"/>
          <w:szCs w:val="21"/>
        </w:rPr>
        <w:t>试料</w:t>
      </w:r>
    </w:p>
    <w:p w14:paraId="67BE9C7A" w14:textId="7050D351" w:rsidR="0013001B" w:rsidRPr="007D29EF" w:rsidRDefault="0013001B" w:rsidP="0013001B">
      <w:pPr>
        <w:widowControl/>
        <w:numPr>
          <w:ilvl w:val="1"/>
          <w:numId w:val="0"/>
        </w:numPr>
        <w:ind w:firstLineChars="200" w:firstLine="420"/>
        <w:jc w:val="left"/>
        <w:outlineLvl w:val="2"/>
        <w:rPr>
          <w:rFonts w:hAnsi="宋体"/>
          <w:szCs w:val="21"/>
        </w:rPr>
      </w:pPr>
      <w:r w:rsidRPr="007D29EF">
        <w:rPr>
          <w:rFonts w:hAnsi="宋体" w:hint="eastAsia"/>
          <w:szCs w:val="21"/>
        </w:rPr>
        <w:t>称取</w:t>
      </w:r>
      <w:r w:rsidRPr="007D29EF">
        <w:rPr>
          <w:rFonts w:hAnsi="宋体" w:hint="eastAsia"/>
          <w:szCs w:val="21"/>
        </w:rPr>
        <w:t xml:space="preserve"> </w:t>
      </w:r>
      <w:r w:rsidRPr="002323AF">
        <w:rPr>
          <w:rFonts w:hAnsi="宋体" w:hint="eastAsia"/>
          <w:szCs w:val="21"/>
        </w:rPr>
        <w:t>1.00 g</w:t>
      </w:r>
      <w:r>
        <w:rPr>
          <w:rFonts w:hAnsi="宋体"/>
          <w:szCs w:val="21"/>
        </w:rPr>
        <w:t xml:space="preserve"> </w:t>
      </w:r>
      <w:r>
        <w:rPr>
          <w:rFonts w:hAnsi="宋体" w:hint="eastAsia"/>
          <w:szCs w:val="21"/>
        </w:rPr>
        <w:t>样品</w:t>
      </w:r>
      <w:r w:rsidRPr="007D29EF">
        <w:rPr>
          <w:rFonts w:hAnsi="宋体" w:hint="eastAsia"/>
          <w:szCs w:val="21"/>
        </w:rPr>
        <w:t>，精确至</w:t>
      </w:r>
      <w:r w:rsidRPr="007D29EF">
        <w:rPr>
          <w:rFonts w:hAnsi="宋体" w:hint="eastAsia"/>
          <w:szCs w:val="21"/>
        </w:rPr>
        <w:t xml:space="preserve"> 0.000 1 g </w:t>
      </w:r>
      <w:r w:rsidRPr="007D29EF">
        <w:rPr>
          <w:rFonts w:hAnsi="宋体" w:hint="eastAsia"/>
          <w:szCs w:val="21"/>
        </w:rPr>
        <w:t>。</w:t>
      </w:r>
    </w:p>
    <w:p w14:paraId="28033865" w14:textId="6AAD4DE2" w:rsidR="0013001B" w:rsidRDefault="000611CA" w:rsidP="0013001B">
      <w:pPr>
        <w:pStyle w:val="afff8"/>
        <w:tabs>
          <w:tab w:val="left" w:pos="112"/>
        </w:tabs>
        <w:spacing w:beforeLines="100" w:before="312" w:afterLines="100" w:after="312"/>
        <w:rPr>
          <w:rFonts w:hAnsi="黑体"/>
          <w:szCs w:val="21"/>
        </w:rPr>
      </w:pPr>
      <w:r>
        <w:rPr>
          <w:rFonts w:hAnsi="黑体"/>
          <w:szCs w:val="21"/>
        </w:rPr>
        <w:t>5.5</w:t>
      </w:r>
      <w:r w:rsidR="0013001B">
        <w:rPr>
          <w:rFonts w:hAnsi="黑体" w:hint="eastAsia"/>
          <w:szCs w:val="21"/>
        </w:rPr>
        <w:t>.</w:t>
      </w:r>
      <w:r w:rsidR="0013001B">
        <w:rPr>
          <w:rFonts w:hAnsi="黑体"/>
          <w:szCs w:val="21"/>
        </w:rPr>
        <w:t>2</w:t>
      </w:r>
      <w:r>
        <w:rPr>
          <w:rFonts w:hAnsi="黑体" w:hint="eastAsia"/>
          <w:szCs w:val="21"/>
        </w:rPr>
        <w:t xml:space="preserve"> </w:t>
      </w:r>
      <w:r w:rsidR="004D23A4">
        <w:rPr>
          <w:rFonts w:hAnsi="黑体"/>
          <w:szCs w:val="21"/>
        </w:rPr>
        <w:t xml:space="preserve"> </w:t>
      </w:r>
      <w:r w:rsidR="0013001B">
        <w:rPr>
          <w:rFonts w:hAnsi="黑体" w:hint="eastAsia"/>
          <w:szCs w:val="21"/>
        </w:rPr>
        <w:t>平行试验</w:t>
      </w:r>
    </w:p>
    <w:p w14:paraId="7A010CAB" w14:textId="77777777" w:rsidR="0013001B" w:rsidRPr="00D26421" w:rsidRDefault="0013001B" w:rsidP="0013001B">
      <w:pPr>
        <w:pStyle w:val="aff8"/>
        <w:ind w:firstLine="420"/>
        <w:rPr>
          <w:rFonts w:ascii="Times New Roman"/>
          <w:color w:val="000000"/>
          <w:kern w:val="2"/>
        </w:rPr>
      </w:pPr>
      <w:r w:rsidRPr="00D26421">
        <w:rPr>
          <w:rFonts w:ascii="Times New Roman" w:hint="eastAsia"/>
          <w:color w:val="000000"/>
          <w:kern w:val="2"/>
        </w:rPr>
        <w:t>独立地</w:t>
      </w:r>
      <w:r w:rsidRPr="00D26421">
        <w:rPr>
          <w:rFonts w:ascii="Times New Roman"/>
          <w:color w:val="000000"/>
          <w:kern w:val="2"/>
        </w:rPr>
        <w:t>进行两次测定，取其平均值。</w:t>
      </w:r>
    </w:p>
    <w:p w14:paraId="36D801C3" w14:textId="0C233D85" w:rsidR="0013001B" w:rsidRDefault="000611CA" w:rsidP="0013001B">
      <w:pPr>
        <w:pStyle w:val="afff8"/>
        <w:tabs>
          <w:tab w:val="left" w:pos="112"/>
        </w:tabs>
        <w:spacing w:beforeLines="100" w:before="312" w:afterLines="100" w:after="312"/>
        <w:rPr>
          <w:rFonts w:hAnsi="黑体"/>
          <w:szCs w:val="21"/>
        </w:rPr>
      </w:pPr>
      <w:r>
        <w:rPr>
          <w:rFonts w:hAnsi="黑体"/>
          <w:szCs w:val="21"/>
        </w:rPr>
        <w:lastRenderedPageBreak/>
        <w:t>5.5</w:t>
      </w:r>
      <w:r w:rsidR="0013001B">
        <w:rPr>
          <w:rFonts w:hAnsi="黑体" w:hint="eastAsia"/>
          <w:szCs w:val="21"/>
        </w:rPr>
        <w:t>.</w:t>
      </w:r>
      <w:r w:rsidR="0013001B">
        <w:rPr>
          <w:rFonts w:hAnsi="黑体"/>
          <w:szCs w:val="21"/>
        </w:rPr>
        <w:t>3</w:t>
      </w:r>
      <w:r w:rsidR="0013001B">
        <w:rPr>
          <w:rFonts w:hAnsi="黑体" w:hint="eastAsia"/>
          <w:szCs w:val="21"/>
        </w:rPr>
        <w:t xml:space="preserve">  测定</w:t>
      </w:r>
    </w:p>
    <w:p w14:paraId="758A62C7" w14:textId="7A8DAB98" w:rsidR="0013001B" w:rsidRPr="007D29EF" w:rsidRDefault="000611CA" w:rsidP="0013001B">
      <w:pPr>
        <w:widowControl/>
        <w:numPr>
          <w:ilvl w:val="1"/>
          <w:numId w:val="0"/>
        </w:numPr>
        <w:outlineLvl w:val="2"/>
        <w:rPr>
          <w:rFonts w:hAnsi="宋体"/>
          <w:szCs w:val="21"/>
        </w:rPr>
      </w:pPr>
      <w:r>
        <w:rPr>
          <w:rFonts w:ascii="黑体" w:eastAsia="黑体"/>
          <w:szCs w:val="21"/>
        </w:rPr>
        <w:t>5.5</w:t>
      </w:r>
      <w:r w:rsidR="0013001B" w:rsidRPr="006F419D">
        <w:rPr>
          <w:rFonts w:ascii="黑体" w:eastAsia="黑体"/>
          <w:szCs w:val="21"/>
        </w:rPr>
        <w:t>.3.1</w:t>
      </w:r>
      <w:r w:rsidR="004D23A4">
        <w:rPr>
          <w:rFonts w:ascii="黑体" w:eastAsia="黑体"/>
          <w:szCs w:val="21"/>
        </w:rPr>
        <w:t xml:space="preserve"> </w:t>
      </w:r>
      <w:r w:rsidR="001024E9">
        <w:rPr>
          <w:rFonts w:hAnsi="宋体" w:hint="eastAsia"/>
          <w:szCs w:val="21"/>
        </w:rPr>
        <w:t>将试料</w:t>
      </w:r>
      <w:r w:rsidR="001024E9">
        <w:rPr>
          <w:rFonts w:hAnsi="宋体" w:hint="eastAsia"/>
          <w:szCs w:val="21"/>
        </w:rPr>
        <w:t>(</w:t>
      </w:r>
      <w:r w:rsidR="001024E9">
        <w:rPr>
          <w:rFonts w:hAnsi="宋体"/>
          <w:szCs w:val="21"/>
        </w:rPr>
        <w:t>5.5</w:t>
      </w:r>
      <w:r w:rsidR="001024E9" w:rsidRPr="007D29EF">
        <w:rPr>
          <w:rFonts w:hAnsi="宋体"/>
          <w:szCs w:val="21"/>
        </w:rPr>
        <w:t>.</w:t>
      </w:r>
      <w:r w:rsidR="001024E9" w:rsidRPr="007D29EF">
        <w:rPr>
          <w:rFonts w:hAnsi="宋体" w:hint="eastAsia"/>
          <w:szCs w:val="21"/>
        </w:rPr>
        <w:t>1</w:t>
      </w:r>
      <w:r w:rsidR="001024E9">
        <w:rPr>
          <w:rFonts w:hAnsi="宋体"/>
          <w:szCs w:val="21"/>
        </w:rPr>
        <w:t>)</w:t>
      </w:r>
      <w:r w:rsidR="0013001B" w:rsidRPr="007D29EF">
        <w:rPr>
          <w:rFonts w:hAnsi="宋体" w:hint="eastAsia"/>
          <w:szCs w:val="21"/>
        </w:rPr>
        <w:t>置于</w:t>
      </w:r>
      <w:r w:rsidR="0013001B" w:rsidRPr="007D29EF">
        <w:rPr>
          <w:rFonts w:hAnsi="宋体" w:hint="eastAsia"/>
          <w:szCs w:val="21"/>
        </w:rPr>
        <w:t xml:space="preserve"> </w:t>
      </w:r>
      <w:r w:rsidR="0013001B">
        <w:rPr>
          <w:rFonts w:hAnsi="宋体"/>
          <w:szCs w:val="21"/>
        </w:rPr>
        <w:t>100</w:t>
      </w:r>
      <w:r w:rsidR="0013001B" w:rsidRPr="007D29EF">
        <w:rPr>
          <w:rFonts w:hAnsi="宋体" w:hint="eastAsia"/>
          <w:szCs w:val="21"/>
        </w:rPr>
        <w:t xml:space="preserve"> mL </w:t>
      </w:r>
      <w:r w:rsidR="0013001B" w:rsidRPr="007D29EF">
        <w:rPr>
          <w:rFonts w:hAnsi="宋体" w:hint="eastAsia"/>
          <w:szCs w:val="21"/>
        </w:rPr>
        <w:t>烧杯中，加少量水湿润，缓慢</w:t>
      </w:r>
      <w:r w:rsidR="00FC057C" w:rsidRPr="00291D88">
        <w:rPr>
          <w:rFonts w:hint="eastAsia"/>
          <w:color w:val="000000"/>
        </w:rPr>
        <w:t>加入</w:t>
      </w:r>
      <w:r w:rsidR="00FC057C" w:rsidRPr="00F07A3D">
        <w:t>5 mL</w:t>
      </w:r>
      <w:r w:rsidR="00FC057C" w:rsidRPr="00F07A3D">
        <w:rPr>
          <w:rFonts w:hint="eastAsia"/>
        </w:rPr>
        <w:t>硝酸</w:t>
      </w:r>
      <w:r w:rsidRPr="00F07A3D">
        <w:t>(5.2.2</w:t>
      </w:r>
      <w:r w:rsidR="00097216" w:rsidRPr="00F07A3D">
        <w:t>)</w:t>
      </w:r>
      <w:r w:rsidR="00FC057C" w:rsidRPr="00F07A3D">
        <w:rPr>
          <w:rFonts w:hint="eastAsia"/>
        </w:rPr>
        <w:t>和</w:t>
      </w:r>
      <w:r w:rsidR="00FC057C" w:rsidRPr="00F07A3D">
        <w:t xml:space="preserve"> 5 mL </w:t>
      </w:r>
      <w:r w:rsidR="00FC057C" w:rsidRPr="00F07A3D">
        <w:rPr>
          <w:rFonts w:hint="eastAsia"/>
        </w:rPr>
        <w:t>高氯酸</w:t>
      </w:r>
      <w:r w:rsidR="00FC057C" w:rsidRPr="00F07A3D">
        <w:t>(</w:t>
      </w:r>
      <w:r w:rsidRPr="00F07A3D">
        <w:t>5.2.3</w:t>
      </w:r>
      <w:r w:rsidR="00FC057C" w:rsidRPr="00F07A3D">
        <w:t>)</w:t>
      </w:r>
      <w:r w:rsidR="00641BF0" w:rsidRPr="00F07A3D">
        <w:rPr>
          <w:rFonts w:hint="eastAsia"/>
        </w:rPr>
        <w:t>的混合溶液</w:t>
      </w:r>
      <w:r w:rsidR="0013001B" w:rsidRPr="00F07A3D">
        <w:rPr>
          <w:rFonts w:hAnsi="宋体" w:hint="eastAsia"/>
          <w:szCs w:val="21"/>
        </w:rPr>
        <w:t>，盖上表面皿，低温加热至样品溶解完全，冷却至</w:t>
      </w:r>
      <w:r w:rsidR="0013001B" w:rsidRPr="007D29EF">
        <w:rPr>
          <w:rFonts w:hAnsi="宋体" w:hint="eastAsia"/>
          <w:szCs w:val="21"/>
        </w:rPr>
        <w:t>室温，吹洗表面皿，移入</w:t>
      </w:r>
      <w:r w:rsidR="00614972">
        <w:rPr>
          <w:rFonts w:hAnsi="宋体"/>
          <w:szCs w:val="21"/>
        </w:rPr>
        <w:t>250</w:t>
      </w:r>
      <w:r w:rsidR="00614972" w:rsidRPr="007D29EF">
        <w:rPr>
          <w:rFonts w:hAnsi="宋体" w:hint="eastAsia"/>
          <w:szCs w:val="21"/>
        </w:rPr>
        <w:t xml:space="preserve"> </w:t>
      </w:r>
      <w:r w:rsidR="0013001B" w:rsidRPr="007D29EF">
        <w:rPr>
          <w:rFonts w:hAnsi="宋体" w:hint="eastAsia"/>
          <w:szCs w:val="21"/>
        </w:rPr>
        <w:t>mL</w:t>
      </w:r>
      <w:r w:rsidR="0013001B">
        <w:rPr>
          <w:rFonts w:hAnsi="宋体"/>
          <w:szCs w:val="21"/>
        </w:rPr>
        <w:t xml:space="preserve"> </w:t>
      </w:r>
      <w:r w:rsidR="0013001B" w:rsidRPr="007D29EF">
        <w:rPr>
          <w:rFonts w:hAnsi="宋体" w:hint="eastAsia"/>
          <w:szCs w:val="21"/>
        </w:rPr>
        <w:t>容量瓶中，以水稀释至刻度，摇匀。</w:t>
      </w:r>
    </w:p>
    <w:p w14:paraId="58FC6D05" w14:textId="14B3993D" w:rsidR="0013001B" w:rsidRDefault="000611CA" w:rsidP="0013001B">
      <w:pPr>
        <w:numPr>
          <w:ilvl w:val="1"/>
          <w:numId w:val="0"/>
        </w:numPr>
        <w:rPr>
          <w:rFonts w:hAnsi="宋体"/>
          <w:szCs w:val="21"/>
        </w:rPr>
      </w:pPr>
      <w:r>
        <w:rPr>
          <w:rFonts w:ascii="黑体" w:eastAsia="黑体"/>
          <w:szCs w:val="21"/>
        </w:rPr>
        <w:t>5.5</w:t>
      </w:r>
      <w:r w:rsidR="0013001B">
        <w:rPr>
          <w:rFonts w:ascii="黑体" w:eastAsia="黑体"/>
          <w:szCs w:val="21"/>
        </w:rPr>
        <w:t>.3</w:t>
      </w:r>
      <w:r w:rsidR="00641BF0">
        <w:rPr>
          <w:rFonts w:ascii="黑体" w:eastAsia="黑体" w:hint="eastAsia"/>
          <w:szCs w:val="21"/>
        </w:rPr>
        <w:t>.</w:t>
      </w:r>
      <w:r w:rsidR="0013001B">
        <w:rPr>
          <w:rFonts w:ascii="黑体" w:eastAsia="黑体" w:hint="eastAsia"/>
          <w:szCs w:val="21"/>
        </w:rPr>
        <w:t>2</w:t>
      </w:r>
      <w:r w:rsidR="0013001B">
        <w:rPr>
          <w:rFonts w:ascii="黑体" w:eastAsia="黑体"/>
          <w:szCs w:val="21"/>
        </w:rPr>
        <w:t xml:space="preserve"> </w:t>
      </w:r>
      <w:r w:rsidR="004D23A4">
        <w:rPr>
          <w:rFonts w:ascii="黑体" w:eastAsia="黑体"/>
          <w:szCs w:val="21"/>
        </w:rPr>
        <w:t xml:space="preserve"> </w:t>
      </w:r>
      <w:r w:rsidR="0013001B" w:rsidRPr="007D29EF">
        <w:rPr>
          <w:rFonts w:hAnsi="宋体" w:hint="eastAsia"/>
          <w:szCs w:val="21"/>
        </w:rPr>
        <w:t>移取</w:t>
      </w:r>
      <w:r w:rsidR="00614972" w:rsidRPr="007D29EF">
        <w:rPr>
          <w:rFonts w:hAnsi="宋体" w:hint="eastAsia"/>
          <w:szCs w:val="21"/>
        </w:rPr>
        <w:t>2</w:t>
      </w:r>
      <w:r w:rsidR="00614972">
        <w:rPr>
          <w:rFonts w:hAnsi="宋体"/>
          <w:szCs w:val="21"/>
        </w:rPr>
        <w:t>5</w:t>
      </w:r>
      <w:r w:rsidR="0013001B" w:rsidRPr="007D29EF">
        <w:rPr>
          <w:rFonts w:hAnsi="宋体" w:hint="eastAsia"/>
          <w:szCs w:val="21"/>
        </w:rPr>
        <w:t>.00 mL</w:t>
      </w:r>
      <w:r w:rsidR="0013001B" w:rsidRPr="007D29EF">
        <w:rPr>
          <w:rFonts w:hAnsi="宋体" w:hint="eastAsia"/>
          <w:szCs w:val="21"/>
        </w:rPr>
        <w:t>试液</w:t>
      </w:r>
      <w:r w:rsidR="00641BF0">
        <w:rPr>
          <w:rFonts w:hAnsi="宋体" w:hint="eastAsia"/>
          <w:szCs w:val="21"/>
        </w:rPr>
        <w:t>(</w:t>
      </w:r>
      <w:r w:rsidR="00641BF0">
        <w:rPr>
          <w:rFonts w:hAnsi="宋体"/>
          <w:szCs w:val="21"/>
        </w:rPr>
        <w:t>5.5.3.1)</w:t>
      </w:r>
      <w:r w:rsidR="0013001B" w:rsidRPr="007D29EF">
        <w:rPr>
          <w:rFonts w:hAnsi="宋体" w:hint="eastAsia"/>
          <w:szCs w:val="21"/>
        </w:rPr>
        <w:t>于</w:t>
      </w:r>
      <w:r w:rsidR="0013001B" w:rsidRPr="007D29EF">
        <w:rPr>
          <w:rFonts w:hAnsi="宋体" w:hint="eastAsia"/>
          <w:szCs w:val="21"/>
        </w:rPr>
        <w:t xml:space="preserve"> 250 mL </w:t>
      </w:r>
      <w:r w:rsidR="0013001B" w:rsidRPr="007D29EF">
        <w:rPr>
          <w:rFonts w:hAnsi="宋体" w:hint="eastAsia"/>
          <w:szCs w:val="21"/>
        </w:rPr>
        <w:t>烧杯中，加入</w:t>
      </w:r>
      <w:r w:rsidR="0013001B" w:rsidRPr="007D29EF">
        <w:rPr>
          <w:rFonts w:hAnsi="宋体" w:hint="eastAsia"/>
          <w:szCs w:val="21"/>
        </w:rPr>
        <w:t xml:space="preserve"> </w:t>
      </w:r>
      <w:r w:rsidR="00351D46">
        <w:rPr>
          <w:rFonts w:hAnsi="宋体"/>
          <w:szCs w:val="21"/>
        </w:rPr>
        <w:t>80</w:t>
      </w:r>
      <w:r w:rsidR="0013001B" w:rsidRPr="007D29EF">
        <w:rPr>
          <w:rFonts w:hAnsi="宋体" w:hint="eastAsia"/>
          <w:szCs w:val="21"/>
        </w:rPr>
        <w:t xml:space="preserve"> mL</w:t>
      </w:r>
      <w:r w:rsidR="0013001B">
        <w:rPr>
          <w:rFonts w:hAnsi="宋体"/>
          <w:szCs w:val="21"/>
        </w:rPr>
        <w:t xml:space="preserve"> </w:t>
      </w:r>
      <w:r w:rsidR="00253393" w:rsidRPr="00253393">
        <w:rPr>
          <w:rFonts w:hAnsi="宋体" w:hint="eastAsia"/>
          <w:szCs w:val="21"/>
        </w:rPr>
        <w:t>氯化铵</w:t>
      </w:r>
      <w:r w:rsidR="00253393" w:rsidRPr="00253393">
        <w:rPr>
          <w:rFonts w:hAnsi="宋体" w:hint="eastAsia"/>
          <w:szCs w:val="21"/>
        </w:rPr>
        <w:t>-</w:t>
      </w:r>
      <w:r w:rsidR="00253393" w:rsidRPr="00253393">
        <w:rPr>
          <w:rFonts w:hAnsi="宋体" w:hint="eastAsia"/>
          <w:szCs w:val="21"/>
        </w:rPr>
        <w:t>柠檬酸铵</w:t>
      </w:r>
      <w:r w:rsidR="00253393" w:rsidRPr="00253393">
        <w:rPr>
          <w:rFonts w:hAnsi="宋体" w:hint="eastAsia"/>
          <w:szCs w:val="21"/>
        </w:rPr>
        <w:t>-</w:t>
      </w:r>
      <w:r w:rsidR="00253393" w:rsidRPr="00253393">
        <w:rPr>
          <w:rFonts w:hAnsi="宋体" w:hint="eastAsia"/>
          <w:szCs w:val="21"/>
        </w:rPr>
        <w:t>氨水混合溶液</w:t>
      </w:r>
      <w:r w:rsidR="00641BF0">
        <w:rPr>
          <w:rFonts w:hAnsi="宋体" w:hint="eastAsia"/>
          <w:szCs w:val="21"/>
        </w:rPr>
        <w:t>(</w:t>
      </w:r>
      <w:r w:rsidR="00641BF0">
        <w:rPr>
          <w:rFonts w:hAnsi="宋体"/>
          <w:szCs w:val="21"/>
        </w:rPr>
        <w:t>5</w:t>
      </w:r>
      <w:r w:rsidR="00641BF0" w:rsidRPr="007D29EF">
        <w:rPr>
          <w:rFonts w:hAnsi="宋体"/>
          <w:szCs w:val="21"/>
        </w:rPr>
        <w:t>.</w:t>
      </w:r>
      <w:r w:rsidR="00641BF0">
        <w:rPr>
          <w:rFonts w:hAnsi="宋体"/>
          <w:szCs w:val="21"/>
        </w:rPr>
        <w:t>2.6)</w:t>
      </w:r>
      <w:r w:rsidR="0013001B" w:rsidRPr="007D29EF">
        <w:rPr>
          <w:rFonts w:hAnsi="宋体" w:hint="eastAsia"/>
          <w:szCs w:val="21"/>
        </w:rPr>
        <w:t>，加</w:t>
      </w:r>
      <w:r w:rsidR="00351D46">
        <w:rPr>
          <w:rFonts w:hAnsi="宋体"/>
          <w:szCs w:val="21"/>
        </w:rPr>
        <w:t>22</w:t>
      </w:r>
      <w:r w:rsidR="0013001B" w:rsidRPr="007D29EF">
        <w:rPr>
          <w:rFonts w:hAnsi="宋体" w:hint="eastAsia"/>
          <w:szCs w:val="21"/>
        </w:rPr>
        <w:t>.00 mL</w:t>
      </w:r>
      <w:r w:rsidR="0013001B" w:rsidRPr="007D29EF">
        <w:rPr>
          <w:rFonts w:hAnsi="宋体" w:hint="eastAsia"/>
          <w:szCs w:val="21"/>
        </w:rPr>
        <w:t>铁氰化钾标准溶液</w:t>
      </w:r>
      <w:r w:rsidR="00641BF0">
        <w:rPr>
          <w:rFonts w:hAnsi="宋体" w:hint="eastAsia"/>
          <w:szCs w:val="21"/>
        </w:rPr>
        <w:t>(</w:t>
      </w:r>
      <w:r w:rsidR="00641BF0">
        <w:rPr>
          <w:rFonts w:hAnsi="宋体"/>
          <w:szCs w:val="21"/>
        </w:rPr>
        <w:t>5</w:t>
      </w:r>
      <w:r w:rsidR="00641BF0" w:rsidRPr="007D29EF">
        <w:rPr>
          <w:rFonts w:hAnsi="宋体"/>
          <w:szCs w:val="21"/>
        </w:rPr>
        <w:t>.</w:t>
      </w:r>
      <w:r w:rsidR="00641BF0">
        <w:rPr>
          <w:rFonts w:hAnsi="宋体"/>
          <w:szCs w:val="21"/>
        </w:rPr>
        <w:t>2.7)</w:t>
      </w:r>
      <w:r w:rsidR="0013001B" w:rsidRPr="007D29EF">
        <w:rPr>
          <w:rFonts w:hAnsi="宋体" w:hint="eastAsia"/>
          <w:szCs w:val="21"/>
        </w:rPr>
        <w:t>，</w:t>
      </w:r>
      <w:r w:rsidR="0013001B" w:rsidRPr="009530E3">
        <w:rPr>
          <w:rFonts w:hAnsi="宋体" w:hint="eastAsia"/>
          <w:szCs w:val="21"/>
        </w:rPr>
        <w:t>在电位滴定仪上，插入电极，在不断搅拌下用钴标准溶液</w:t>
      </w:r>
      <w:r w:rsidR="00641BF0">
        <w:rPr>
          <w:rFonts w:hAnsi="宋体" w:hint="eastAsia"/>
          <w:szCs w:val="21"/>
        </w:rPr>
        <w:t>(</w:t>
      </w:r>
      <w:r w:rsidR="00641BF0">
        <w:rPr>
          <w:rFonts w:hAnsi="宋体"/>
          <w:szCs w:val="21"/>
        </w:rPr>
        <w:t>5.2.5)</w:t>
      </w:r>
      <w:r w:rsidR="0013001B" w:rsidRPr="009530E3">
        <w:rPr>
          <w:rFonts w:hAnsi="宋体" w:hint="eastAsia"/>
          <w:szCs w:val="21"/>
        </w:rPr>
        <w:t>滴定至电位</w:t>
      </w:r>
      <w:proofErr w:type="gramStart"/>
      <w:r w:rsidR="0013001B" w:rsidRPr="009530E3">
        <w:rPr>
          <w:rFonts w:hAnsi="宋体" w:hint="eastAsia"/>
          <w:szCs w:val="21"/>
        </w:rPr>
        <w:t>突跃即</w:t>
      </w:r>
      <w:proofErr w:type="gramEnd"/>
      <w:r w:rsidR="0013001B" w:rsidRPr="009530E3">
        <w:rPr>
          <w:rFonts w:hAnsi="宋体" w:hint="eastAsia"/>
          <w:szCs w:val="21"/>
        </w:rPr>
        <w:t>为终点。</w:t>
      </w:r>
    </w:p>
    <w:p w14:paraId="01FB5451" w14:textId="1E75FD71" w:rsidR="000D1F81" w:rsidRDefault="000611CA" w:rsidP="000D1F81">
      <w:pPr>
        <w:pStyle w:val="afff8"/>
        <w:tabs>
          <w:tab w:val="left" w:pos="112"/>
        </w:tabs>
        <w:spacing w:beforeLines="100" w:before="312" w:afterLines="100" w:after="312"/>
        <w:rPr>
          <w:rFonts w:hAnsi="黑体"/>
          <w:szCs w:val="21"/>
        </w:rPr>
      </w:pPr>
      <w:r>
        <w:rPr>
          <w:rFonts w:hAnsi="黑体"/>
          <w:szCs w:val="21"/>
        </w:rPr>
        <w:t>5.5</w:t>
      </w:r>
      <w:r w:rsidR="000D1F81">
        <w:rPr>
          <w:rFonts w:hAnsi="黑体" w:hint="eastAsia"/>
          <w:szCs w:val="21"/>
        </w:rPr>
        <w:t>.</w:t>
      </w:r>
      <w:r w:rsidR="000D1F81">
        <w:rPr>
          <w:rFonts w:hAnsi="黑体"/>
          <w:szCs w:val="21"/>
        </w:rPr>
        <w:t>4</w:t>
      </w:r>
      <w:r w:rsidR="000D1F81">
        <w:rPr>
          <w:rFonts w:hAnsi="黑体" w:hint="eastAsia"/>
          <w:szCs w:val="21"/>
        </w:rPr>
        <w:t xml:space="preserve">  试验数据处理</w:t>
      </w:r>
    </w:p>
    <w:p w14:paraId="2CF19140" w14:textId="77777777" w:rsidR="004B4925" w:rsidRPr="007D29EF" w:rsidRDefault="004B4925" w:rsidP="004B4925">
      <w:pPr>
        <w:pStyle w:val="aff8"/>
        <w:ind w:firstLine="420"/>
        <w:rPr>
          <w:rFonts w:ascii="Times New Roman" w:hAnsi="宋体"/>
          <w:kern w:val="2"/>
          <w:szCs w:val="21"/>
        </w:rPr>
      </w:pPr>
      <w:proofErr w:type="gramStart"/>
      <w:r w:rsidRPr="007D29EF">
        <w:rPr>
          <w:rFonts w:ascii="Times New Roman" w:hAnsi="宋体" w:hint="eastAsia"/>
          <w:kern w:val="2"/>
          <w:szCs w:val="21"/>
        </w:rPr>
        <w:t>钴</w:t>
      </w:r>
      <w:proofErr w:type="gramEnd"/>
      <w:r w:rsidRPr="007D29EF">
        <w:rPr>
          <w:rFonts w:ascii="Times New Roman" w:hAnsi="宋体"/>
          <w:kern w:val="2"/>
          <w:szCs w:val="21"/>
        </w:rPr>
        <w:t>含量</w:t>
      </w:r>
      <w:r w:rsidRPr="007D29EF">
        <w:rPr>
          <w:rFonts w:ascii="Times New Roman" w:hAnsi="宋体" w:hint="eastAsia"/>
          <w:kern w:val="2"/>
          <w:szCs w:val="21"/>
        </w:rPr>
        <w:t>以</w:t>
      </w:r>
      <w:r w:rsidRPr="007D29EF">
        <w:rPr>
          <w:rFonts w:ascii="Times New Roman" w:hAnsi="宋体"/>
          <w:kern w:val="2"/>
          <w:szCs w:val="21"/>
        </w:rPr>
        <w:t>钴的质量分数</w:t>
      </w:r>
      <m:oMath>
        <m:r>
          <w:rPr>
            <w:rFonts w:ascii="Cambria Math" w:eastAsia="Cambria Math" w:hAnsi="Cambria Math" w:cs="Cambria Math"/>
            <w:kern w:val="2"/>
            <w:szCs w:val="21"/>
          </w:rPr>
          <m:t>ω</m:t>
        </m:r>
        <m:r>
          <m:rPr>
            <m:sty m:val="p"/>
          </m:rPr>
          <w:rPr>
            <w:rFonts w:ascii="Cambria Math" w:eastAsia="Cambria Math" w:hAnsi="Cambria Math" w:cs="Cambria Math"/>
            <w:kern w:val="2"/>
            <w:szCs w:val="21"/>
          </w:rPr>
          <m:t>(</m:t>
        </m:r>
        <m:r>
          <w:rPr>
            <w:rFonts w:ascii="Cambria Math" w:eastAsia="Cambria Math" w:hAnsi="Cambria Math" w:cs="Cambria Math"/>
            <w:kern w:val="2"/>
            <w:szCs w:val="21"/>
          </w:rPr>
          <m:t>Co</m:t>
        </m:r>
        <m:r>
          <m:rPr>
            <m:sty m:val="p"/>
          </m:rPr>
          <w:rPr>
            <w:rFonts w:ascii="Cambria Math" w:eastAsia="Cambria Math" w:hAnsi="Cambria Math" w:cs="Cambria Math"/>
            <w:kern w:val="2"/>
            <w:szCs w:val="21"/>
          </w:rPr>
          <m:t>)</m:t>
        </m:r>
      </m:oMath>
      <w:r w:rsidRPr="007D29EF">
        <w:rPr>
          <w:rFonts w:ascii="Times New Roman" w:hAnsi="宋体" w:hint="eastAsia"/>
          <w:kern w:val="2"/>
          <w:szCs w:val="21"/>
        </w:rPr>
        <w:t>计</w:t>
      </w:r>
      <w:r w:rsidRPr="007D29EF">
        <w:rPr>
          <w:rFonts w:ascii="Times New Roman" w:hAnsi="宋体"/>
          <w:kern w:val="2"/>
          <w:szCs w:val="21"/>
        </w:rPr>
        <w:t>，数值以</w:t>
      </w:r>
      <w:r w:rsidRPr="007D29EF">
        <w:rPr>
          <w:rFonts w:ascii="Times New Roman" w:hAnsi="宋体" w:hint="eastAsia"/>
          <w:kern w:val="2"/>
          <w:szCs w:val="21"/>
        </w:rPr>
        <w:t>%</w:t>
      </w:r>
      <w:r w:rsidRPr="007D29EF">
        <w:rPr>
          <w:rFonts w:ascii="Times New Roman" w:hAnsi="宋体" w:hint="eastAsia"/>
          <w:kern w:val="2"/>
          <w:szCs w:val="21"/>
        </w:rPr>
        <w:t>表示</w:t>
      </w:r>
      <w:r w:rsidRPr="007D29EF">
        <w:rPr>
          <w:rFonts w:ascii="Times New Roman" w:hAnsi="宋体"/>
          <w:kern w:val="2"/>
          <w:szCs w:val="21"/>
        </w:rPr>
        <w:t>，按公式</w:t>
      </w:r>
      <w:r w:rsidRPr="007D29EF">
        <w:rPr>
          <w:rFonts w:ascii="Times New Roman" w:hAnsi="宋体"/>
          <w:kern w:val="2"/>
          <w:szCs w:val="21"/>
        </w:rPr>
        <w:t>(</w:t>
      </w:r>
      <w:r>
        <w:rPr>
          <w:rFonts w:ascii="Times New Roman" w:hAnsi="宋体"/>
          <w:kern w:val="2"/>
          <w:szCs w:val="21"/>
        </w:rPr>
        <w:t>4</w:t>
      </w:r>
      <w:r w:rsidRPr="007D29EF">
        <w:rPr>
          <w:rFonts w:ascii="Times New Roman" w:hAnsi="宋体"/>
          <w:kern w:val="2"/>
          <w:szCs w:val="21"/>
        </w:rPr>
        <w:t>)</w:t>
      </w:r>
      <w:r w:rsidRPr="007D29EF">
        <w:rPr>
          <w:rFonts w:ascii="Times New Roman" w:hAnsi="宋体" w:hint="eastAsia"/>
          <w:kern w:val="2"/>
          <w:szCs w:val="21"/>
        </w:rPr>
        <w:t>计算</w:t>
      </w:r>
      <w:r w:rsidRPr="007D29EF">
        <w:rPr>
          <w:rFonts w:ascii="Times New Roman" w:hAnsi="宋体"/>
          <w:kern w:val="2"/>
          <w:szCs w:val="21"/>
        </w:rPr>
        <w:t>：</w:t>
      </w:r>
    </w:p>
    <w:p w14:paraId="69F1940C" w14:textId="03D28BE8" w:rsidR="004B4925" w:rsidRPr="00C44E05" w:rsidRDefault="004B4925" w:rsidP="004B4925">
      <w:pPr>
        <w:pStyle w:val="aff8"/>
        <w:spacing w:line="480" w:lineRule="auto"/>
        <w:ind w:firstLineChars="1200" w:firstLine="2520"/>
      </w:pPr>
      <m:oMath>
        <m:r>
          <w:rPr>
            <w:rFonts w:ascii="Cambria Math" w:eastAsia="Cambria Math" w:hAnsi="Cambria Math" w:cs="Cambria Math"/>
          </w:rPr>
          <m:t>ω(Co)</m:t>
        </m:r>
        <m:r>
          <m:rPr>
            <m:sty m:val="p"/>
          </m:rPr>
          <w:rPr>
            <w:rFonts w:ascii="Cambria Math" w:eastAsia="Cambria Math" w:hAnsi="Cambria Math" w:cs="Cambria Math"/>
          </w:rPr>
          <m:t>=</m:t>
        </m:r>
        <m:f>
          <m:fPr>
            <m:ctrlPr>
              <w:rPr>
                <w:rFonts w:ascii="Cambria Math" w:eastAsia="Cambria Math" w:hAnsi="Cambria Math"/>
              </w:rPr>
            </m:ctrlPr>
          </m:fPr>
          <m:num>
            <m:r>
              <w:rPr>
                <w:rFonts w:ascii="Cambria Math" w:hAnsi="Cambria Math"/>
              </w:rPr>
              <m:t>ρ</m:t>
            </m:r>
            <m:r>
              <w:rPr>
                <w:rFonts w:ascii="Cambria Math" w:hAnsi="Cambria Math"/>
                <w:szCs w:val="21"/>
              </w:rPr>
              <m:t xml:space="preserve"> </m:t>
            </m:r>
            <m:d>
              <m:dPr>
                <m:ctrlPr>
                  <w:rPr>
                    <w:rFonts w:ascii="Cambria Math" w:eastAsia="Cambria Math" w:hAnsi="Cambria Math" w:cs="Cambria Math"/>
                    <w:i/>
                  </w:rPr>
                </m:ctrlPr>
              </m:dPr>
              <m:e>
                <m:r>
                  <w:rPr>
                    <w:rFonts w:ascii="Cambria Math" w:eastAsia="Cambria Math" w:hAnsi="Cambria Math" w:cs="Cambria Math"/>
                  </w:rPr>
                  <m:t>Co</m:t>
                </m:r>
              </m:e>
            </m:d>
            <m:d>
              <m:dPr>
                <m:ctrlPr>
                  <w:rPr>
                    <w:rFonts w:ascii="Cambria Math" w:eastAsia="Cambria Math" w:hAnsi="Cambria Math" w:cs="Cambria Math"/>
                  </w:rPr>
                </m:ctrlPr>
              </m:dPr>
              <m:e>
                <m:sSub>
                  <m:sSubPr>
                    <m:ctrlPr>
                      <w:rPr>
                        <w:rFonts w:ascii="Cambria Math" w:hAnsi="Cambria Math"/>
                        <w:i/>
                      </w:rPr>
                    </m:ctrlPr>
                  </m:sSubPr>
                  <m:e>
                    <m:r>
                      <w:rPr>
                        <w:rFonts w:ascii="Cambria Math"/>
                      </w:rPr>
                      <m:t>KV</m:t>
                    </m:r>
                  </m:e>
                  <m:sub>
                    <m:r>
                      <w:rPr>
                        <w:rFonts w:ascii="Cambria Math"/>
                      </w:rPr>
                      <m:t>10</m:t>
                    </m:r>
                  </m:sub>
                </m:sSub>
                <m:r>
                  <m:rPr>
                    <m:sty m:val="p"/>
                  </m:rPr>
                  <w:rPr>
                    <w:rFonts w:ascii="Cambria Math" w:eastAsia="Cambria Math" w:hAnsi="Cambria Math" w:cs="Cambria Math"/>
                  </w:rPr>
                  <m:t xml:space="preserve">- </m:t>
                </m:r>
                <m:sSub>
                  <m:sSubPr>
                    <m:ctrlPr>
                      <w:rPr>
                        <w:rFonts w:ascii="Cambria Math" w:hAnsi="Cambria Math"/>
                        <w:i/>
                      </w:rPr>
                    </m:ctrlPr>
                  </m:sSubPr>
                  <m:e>
                    <m:r>
                      <w:rPr>
                        <w:rFonts w:ascii="Cambria Math"/>
                      </w:rPr>
                      <m:t>V</m:t>
                    </m:r>
                  </m:e>
                  <m:sub>
                    <m:r>
                      <w:rPr>
                        <w:rFonts w:ascii="Cambria Math"/>
                      </w:rPr>
                      <m:t>12</m:t>
                    </m:r>
                  </m:sub>
                </m:sSub>
              </m:e>
            </m:d>
            <m:sSub>
              <m:sSubPr>
                <m:ctrlPr>
                  <w:rPr>
                    <w:rFonts w:ascii="Cambria Math" w:hAnsi="Cambria Math"/>
                    <w:i/>
                  </w:rPr>
                </m:ctrlPr>
              </m:sSubPr>
              <m:e>
                <m:r>
                  <w:rPr>
                    <w:rFonts w:ascii="Cambria Math"/>
                  </w:rPr>
                  <m:t>V</m:t>
                </m:r>
              </m:e>
              <m:sub>
                <m:r>
                  <w:rPr>
                    <w:rFonts w:ascii="Cambria Math"/>
                  </w:rPr>
                  <m:t>11</m:t>
                </m:r>
              </m:sub>
            </m:sSub>
          </m:num>
          <m:den>
            <m:sSub>
              <m:sSubPr>
                <m:ctrlPr>
                  <w:rPr>
                    <w:rFonts w:ascii="Cambria Math" w:hAnsi="Cambria Math"/>
                    <w:i/>
                  </w:rPr>
                </m:ctrlPr>
              </m:sSubPr>
              <m:e>
                <m:r>
                  <w:rPr>
                    <w:rFonts w:ascii="Cambria Math"/>
                  </w:rPr>
                  <m:t>m</m:t>
                </m:r>
              </m:e>
              <m:sub>
                <m:r>
                  <w:rPr>
                    <w:rFonts w:ascii="Cambria Math"/>
                  </w:rPr>
                  <m:t>2</m:t>
                </m:r>
              </m:sub>
            </m:sSub>
            <m:sSub>
              <m:sSubPr>
                <m:ctrlPr>
                  <w:rPr>
                    <w:rFonts w:ascii="Cambria Math" w:hAnsi="Cambria Math"/>
                    <w:i/>
                  </w:rPr>
                </m:ctrlPr>
              </m:sSubPr>
              <m:e>
                <m:r>
                  <m:rPr>
                    <m:sty m:val="p"/>
                  </m:rPr>
                  <w:rPr>
                    <w:rFonts w:ascii="Cambria Math" w:eastAsia="Cambria Math" w:hAnsi="Cambria Math" w:cs="Cambria Math"/>
                  </w:rPr>
                  <m:t xml:space="preserve">× </m:t>
                </m:r>
                <m:r>
                  <w:rPr>
                    <w:rFonts w:ascii="Cambria Math"/>
                  </w:rPr>
                  <m:t>V</m:t>
                </m:r>
              </m:e>
              <m:sub>
                <m:r>
                  <w:rPr>
                    <w:rFonts w:ascii="Cambria Math"/>
                  </w:rPr>
                  <m:t>9</m:t>
                </m:r>
              </m:sub>
            </m:sSub>
          </m:den>
        </m:f>
      </m:oMath>
      <w:r w:rsidRPr="00C44E05">
        <w:rPr>
          <w:rFonts w:hint="eastAsia"/>
        </w:rPr>
        <w:t>×100</w:t>
      </w:r>
      <w:r>
        <w:rPr>
          <w:rFonts w:asciiTheme="minorEastAsia" w:eastAsiaTheme="minorEastAsia" w:hAnsiTheme="minorEastAsia"/>
          <w:szCs w:val="21"/>
        </w:rPr>
        <w:t>……</w:t>
      </w:r>
      <w:proofErr w:type="gramStart"/>
      <w:r>
        <w:rPr>
          <w:rFonts w:asciiTheme="minorEastAsia" w:eastAsiaTheme="minorEastAsia" w:hAnsiTheme="minorEastAsia"/>
          <w:szCs w:val="21"/>
        </w:rPr>
        <w:t>……………………………</w:t>
      </w:r>
      <w:proofErr w:type="gramEnd"/>
      <w:r>
        <w:rPr>
          <w:rFonts w:asciiTheme="minorEastAsia" w:eastAsiaTheme="minorEastAsia" w:hAnsiTheme="minorEastAsia"/>
          <w:szCs w:val="21"/>
        </w:rPr>
        <w:t>(4</w:t>
      </w:r>
      <w:r w:rsidRPr="00C44E05">
        <w:rPr>
          <w:rFonts w:asciiTheme="minorEastAsia" w:eastAsiaTheme="minorEastAsia" w:hAnsiTheme="minorEastAsia"/>
          <w:szCs w:val="21"/>
        </w:rPr>
        <w:t>)</w:t>
      </w:r>
    </w:p>
    <w:p w14:paraId="13CD6A81" w14:textId="77777777" w:rsidR="004B4925" w:rsidRDefault="004B4925" w:rsidP="004B4925">
      <w:pPr>
        <w:widowControl/>
        <w:tabs>
          <w:tab w:val="center" w:pos="4201"/>
          <w:tab w:val="right" w:leader="dot" w:pos="9298"/>
        </w:tabs>
        <w:autoSpaceDE w:val="0"/>
        <w:autoSpaceDN w:val="0"/>
        <w:ind w:firstLineChars="200" w:firstLine="420"/>
        <w:rPr>
          <w:kern w:val="0"/>
        </w:rPr>
      </w:pPr>
      <w:r>
        <w:rPr>
          <w:kern w:val="0"/>
        </w:rPr>
        <w:t>式中：</w:t>
      </w:r>
    </w:p>
    <w:p w14:paraId="4A7B9B1F" w14:textId="2CBA5819" w:rsidR="004B4925" w:rsidRDefault="004B4925" w:rsidP="004B4925">
      <w:pPr>
        <w:widowControl/>
        <w:tabs>
          <w:tab w:val="center" w:pos="4201"/>
          <w:tab w:val="right" w:leader="dot" w:pos="9298"/>
        </w:tabs>
        <w:autoSpaceDE w:val="0"/>
        <w:autoSpaceDN w:val="0"/>
        <w:ind w:firstLineChars="200" w:firstLine="420"/>
        <w:rPr>
          <w:kern w:val="0"/>
          <w:szCs w:val="21"/>
        </w:rPr>
      </w:pPr>
      <w:r>
        <w:rPr>
          <w:i/>
          <w:iCs/>
          <w:kern w:val="0"/>
        </w:rPr>
        <w:t>ρ</w:t>
      </w:r>
      <m:oMath>
        <m:r>
          <w:rPr>
            <w:rFonts w:ascii="Cambria Math" w:eastAsia="Cambria Math" w:hAnsi="Cambria Math" w:cs="Cambria Math"/>
          </w:rPr>
          <m:t>(Co)</m:t>
        </m:r>
      </m:oMath>
      <w:r>
        <w:rPr>
          <w:kern w:val="0"/>
          <w:szCs w:val="21"/>
        </w:rPr>
        <w:t>——</w:t>
      </w:r>
      <w:proofErr w:type="gramStart"/>
      <w:r w:rsidRPr="007D29EF">
        <w:rPr>
          <w:rFonts w:hAnsi="宋体"/>
          <w:szCs w:val="21"/>
        </w:rPr>
        <w:t>钴</w:t>
      </w:r>
      <w:proofErr w:type="gramEnd"/>
      <w:r w:rsidRPr="007D29EF">
        <w:rPr>
          <w:rFonts w:hAnsi="宋体"/>
          <w:szCs w:val="21"/>
        </w:rPr>
        <w:t>标准溶液的</w:t>
      </w:r>
      <w:r w:rsidRPr="007D29EF">
        <w:rPr>
          <w:rFonts w:hAnsi="宋体" w:hint="eastAsia"/>
          <w:szCs w:val="21"/>
        </w:rPr>
        <w:t>质量</w:t>
      </w:r>
      <w:r w:rsidRPr="007D29EF">
        <w:rPr>
          <w:rFonts w:hAnsi="宋体"/>
          <w:szCs w:val="21"/>
        </w:rPr>
        <w:t>浓度</w:t>
      </w:r>
      <w:r w:rsidRPr="007D29EF">
        <w:rPr>
          <w:rFonts w:hAnsi="宋体" w:hint="eastAsia"/>
          <w:szCs w:val="21"/>
        </w:rPr>
        <w:t>，</w:t>
      </w:r>
      <w:r w:rsidR="001F3DDB" w:rsidRPr="00A3343B">
        <w:rPr>
          <w:szCs w:val="21"/>
        </w:rPr>
        <w:t>单位为毫克每毫升（</w:t>
      </w:r>
      <w:r w:rsidR="001F3DDB" w:rsidRPr="00A3343B">
        <w:rPr>
          <w:szCs w:val="21"/>
        </w:rPr>
        <w:t>mg/mL</w:t>
      </w:r>
      <w:r w:rsidR="001F3DDB" w:rsidRPr="00A3343B">
        <w:rPr>
          <w:szCs w:val="21"/>
        </w:rPr>
        <w:t>）</w:t>
      </w:r>
      <w:r>
        <w:rPr>
          <w:kern w:val="0"/>
          <w:szCs w:val="21"/>
        </w:rPr>
        <w:t>；</w:t>
      </w:r>
    </w:p>
    <w:p w14:paraId="02FAE050" w14:textId="77777777" w:rsidR="004B4925" w:rsidRDefault="004B4925" w:rsidP="004B4925">
      <w:pPr>
        <w:widowControl/>
        <w:tabs>
          <w:tab w:val="center" w:pos="4201"/>
          <w:tab w:val="right" w:leader="dot" w:pos="9298"/>
        </w:tabs>
        <w:autoSpaceDE w:val="0"/>
        <w:autoSpaceDN w:val="0"/>
        <w:ind w:firstLineChars="200" w:firstLine="420"/>
        <w:rPr>
          <w:kern w:val="0"/>
          <w:szCs w:val="21"/>
        </w:rPr>
      </w:pPr>
      <w:r>
        <w:rPr>
          <w:i/>
          <w:kern w:val="0"/>
          <w:szCs w:val="21"/>
        </w:rPr>
        <w:t>K</w:t>
      </w:r>
      <w:r>
        <w:rPr>
          <w:kern w:val="0"/>
          <w:szCs w:val="21"/>
        </w:rPr>
        <w:t>——</w:t>
      </w:r>
      <w:r>
        <w:rPr>
          <w:kern w:val="0"/>
          <w:szCs w:val="21"/>
        </w:rPr>
        <w:t>单位体积的铁氰化钾标准溶液消耗</w:t>
      </w:r>
      <w:proofErr w:type="gramStart"/>
      <w:r>
        <w:rPr>
          <w:kern w:val="0"/>
          <w:szCs w:val="21"/>
        </w:rPr>
        <w:t>钴</w:t>
      </w:r>
      <w:proofErr w:type="gramEnd"/>
      <w:r>
        <w:rPr>
          <w:kern w:val="0"/>
          <w:szCs w:val="21"/>
        </w:rPr>
        <w:t>标准溶液的体积</w:t>
      </w:r>
      <w:r>
        <w:rPr>
          <w:rFonts w:hint="eastAsia"/>
          <w:kern w:val="0"/>
          <w:szCs w:val="21"/>
        </w:rPr>
        <w:t>比</w:t>
      </w:r>
      <w:r>
        <w:rPr>
          <w:kern w:val="0"/>
          <w:szCs w:val="21"/>
        </w:rPr>
        <w:t>；</w:t>
      </w:r>
    </w:p>
    <w:p w14:paraId="6D7C0DB0" w14:textId="77777777" w:rsidR="004B4925" w:rsidRDefault="004B4925" w:rsidP="004B4925">
      <w:pPr>
        <w:widowControl/>
        <w:tabs>
          <w:tab w:val="center" w:pos="4201"/>
          <w:tab w:val="right" w:leader="dot" w:pos="9298"/>
        </w:tabs>
        <w:autoSpaceDE w:val="0"/>
        <w:autoSpaceDN w:val="0"/>
        <w:ind w:firstLineChars="200" w:firstLine="420"/>
        <w:rPr>
          <w:kern w:val="0"/>
          <w:szCs w:val="21"/>
        </w:rPr>
      </w:pPr>
      <w:r>
        <w:rPr>
          <w:i/>
          <w:kern w:val="0"/>
          <w:szCs w:val="21"/>
        </w:rPr>
        <w:t>V</w:t>
      </w:r>
      <w:r>
        <w:rPr>
          <w:kern w:val="0"/>
          <w:szCs w:val="21"/>
          <w:vertAlign w:val="subscript"/>
        </w:rPr>
        <w:t>10</w:t>
      </w:r>
      <w:r>
        <w:rPr>
          <w:kern w:val="0"/>
          <w:szCs w:val="21"/>
        </w:rPr>
        <w:t>——</w:t>
      </w:r>
      <w:r>
        <w:rPr>
          <w:kern w:val="0"/>
          <w:szCs w:val="21"/>
        </w:rPr>
        <w:t>加入铁氰化钾的体积</w:t>
      </w:r>
      <w:r>
        <w:rPr>
          <w:rFonts w:hint="eastAsia"/>
          <w:kern w:val="0"/>
          <w:szCs w:val="21"/>
        </w:rPr>
        <w:t>，</w:t>
      </w:r>
      <w:r>
        <w:rPr>
          <w:kern w:val="0"/>
          <w:szCs w:val="21"/>
        </w:rPr>
        <w:t>单位为</w:t>
      </w:r>
      <w:proofErr w:type="gramStart"/>
      <w:r>
        <w:rPr>
          <w:kern w:val="0"/>
          <w:szCs w:val="21"/>
        </w:rPr>
        <w:t>毫升</w:t>
      </w:r>
      <w:r>
        <w:rPr>
          <w:rFonts w:hAnsi="宋体" w:hint="eastAsia"/>
          <w:szCs w:val="21"/>
        </w:rPr>
        <w:t>(</w:t>
      </w:r>
      <w:proofErr w:type="gramEnd"/>
      <w:r>
        <w:rPr>
          <w:kern w:val="0"/>
          <w:szCs w:val="21"/>
        </w:rPr>
        <w:t>mL</w:t>
      </w:r>
      <w:r>
        <w:rPr>
          <w:rFonts w:hAnsi="宋体"/>
          <w:szCs w:val="21"/>
        </w:rPr>
        <w:t>)</w:t>
      </w:r>
      <w:r>
        <w:rPr>
          <w:kern w:val="0"/>
          <w:szCs w:val="21"/>
        </w:rPr>
        <w:t>；</w:t>
      </w:r>
    </w:p>
    <w:p w14:paraId="4B2614B9" w14:textId="77777777" w:rsidR="004B4925" w:rsidRDefault="004B4925" w:rsidP="004B4925">
      <w:pPr>
        <w:widowControl/>
        <w:tabs>
          <w:tab w:val="center" w:pos="4201"/>
          <w:tab w:val="right" w:leader="dot" w:pos="9298"/>
        </w:tabs>
        <w:autoSpaceDE w:val="0"/>
        <w:autoSpaceDN w:val="0"/>
        <w:ind w:firstLineChars="200" w:firstLine="420"/>
        <w:rPr>
          <w:kern w:val="0"/>
          <w:szCs w:val="21"/>
        </w:rPr>
      </w:pPr>
      <w:r>
        <w:rPr>
          <w:i/>
          <w:kern w:val="0"/>
          <w:szCs w:val="21"/>
        </w:rPr>
        <w:t>V</w:t>
      </w:r>
      <w:r>
        <w:rPr>
          <w:kern w:val="0"/>
          <w:szCs w:val="21"/>
          <w:vertAlign w:val="subscript"/>
        </w:rPr>
        <w:t>12</w:t>
      </w:r>
      <w:r>
        <w:rPr>
          <w:kern w:val="0"/>
          <w:szCs w:val="21"/>
        </w:rPr>
        <w:t>——</w:t>
      </w:r>
      <w:r>
        <w:rPr>
          <w:kern w:val="0"/>
          <w:szCs w:val="21"/>
        </w:rPr>
        <w:t>消耗</w:t>
      </w:r>
      <w:proofErr w:type="gramStart"/>
      <w:r>
        <w:rPr>
          <w:kern w:val="0"/>
          <w:szCs w:val="21"/>
        </w:rPr>
        <w:t>钴</w:t>
      </w:r>
      <w:proofErr w:type="gramEnd"/>
      <w:r>
        <w:rPr>
          <w:kern w:val="0"/>
          <w:szCs w:val="21"/>
        </w:rPr>
        <w:t>标准溶液的体积</w:t>
      </w:r>
      <w:r>
        <w:rPr>
          <w:rFonts w:hint="eastAsia"/>
          <w:kern w:val="0"/>
          <w:szCs w:val="21"/>
        </w:rPr>
        <w:t>，</w:t>
      </w:r>
      <w:r>
        <w:rPr>
          <w:kern w:val="0"/>
          <w:szCs w:val="21"/>
        </w:rPr>
        <w:t>单位为</w:t>
      </w:r>
      <w:proofErr w:type="gramStart"/>
      <w:r>
        <w:rPr>
          <w:kern w:val="0"/>
          <w:szCs w:val="21"/>
        </w:rPr>
        <w:t>毫升</w:t>
      </w:r>
      <w:r>
        <w:rPr>
          <w:rFonts w:hAnsi="宋体" w:hint="eastAsia"/>
          <w:szCs w:val="21"/>
        </w:rPr>
        <w:t>(</w:t>
      </w:r>
      <w:proofErr w:type="gramEnd"/>
      <w:r>
        <w:rPr>
          <w:kern w:val="0"/>
          <w:szCs w:val="21"/>
        </w:rPr>
        <w:t>mL</w:t>
      </w:r>
      <w:r>
        <w:rPr>
          <w:rFonts w:hAnsi="宋体"/>
          <w:szCs w:val="21"/>
        </w:rPr>
        <w:t>)</w:t>
      </w:r>
      <w:r>
        <w:rPr>
          <w:rFonts w:hint="eastAsia"/>
          <w:kern w:val="0"/>
          <w:szCs w:val="21"/>
        </w:rPr>
        <w:t>；</w:t>
      </w:r>
    </w:p>
    <w:p w14:paraId="0EF5CA76" w14:textId="77777777" w:rsidR="004B4925" w:rsidRDefault="00D26803" w:rsidP="004B4925">
      <w:pPr>
        <w:widowControl/>
        <w:tabs>
          <w:tab w:val="center" w:pos="4201"/>
          <w:tab w:val="right" w:leader="dot" w:pos="9298"/>
        </w:tabs>
        <w:autoSpaceDE w:val="0"/>
        <w:autoSpaceDN w:val="0"/>
        <w:ind w:firstLineChars="200" w:firstLine="420"/>
        <w:rPr>
          <w:kern w:val="0"/>
          <w:szCs w:val="21"/>
        </w:rPr>
      </w:pPr>
      <m:oMath>
        <m:sSub>
          <m:sSubPr>
            <m:ctrlPr>
              <w:rPr>
                <w:rFonts w:ascii="Cambria Math" w:hAnsi="Cambria Math"/>
                <w:i/>
              </w:rPr>
            </m:ctrlPr>
          </m:sSubPr>
          <m:e>
            <m:r>
              <w:rPr>
                <w:rFonts w:ascii="Cambria Math"/>
              </w:rPr>
              <m:t>V</m:t>
            </m:r>
          </m:e>
          <m:sub>
            <m:r>
              <w:rPr>
                <w:rFonts w:ascii="Cambria Math"/>
              </w:rPr>
              <m:t>11</m:t>
            </m:r>
          </m:sub>
        </m:sSub>
      </m:oMath>
      <w:r w:rsidR="004B4925">
        <w:rPr>
          <w:i/>
          <w:kern w:val="0"/>
          <w:sz w:val="4"/>
          <w:szCs w:val="21"/>
        </w:rPr>
        <w:t xml:space="preserve"> </w:t>
      </w:r>
      <w:r w:rsidR="004B4925">
        <w:rPr>
          <w:kern w:val="0"/>
          <w:szCs w:val="21"/>
        </w:rPr>
        <w:t>——</w:t>
      </w:r>
      <w:r w:rsidR="004B4925">
        <w:rPr>
          <w:rFonts w:hint="eastAsia"/>
          <w:kern w:val="0"/>
          <w:szCs w:val="21"/>
        </w:rPr>
        <w:t>试液定容</w:t>
      </w:r>
      <w:r w:rsidR="004B4925">
        <w:rPr>
          <w:kern w:val="0"/>
          <w:szCs w:val="21"/>
        </w:rPr>
        <w:t>的</w:t>
      </w:r>
      <w:r w:rsidR="004B4925">
        <w:rPr>
          <w:rFonts w:hint="eastAsia"/>
          <w:kern w:val="0"/>
          <w:szCs w:val="21"/>
        </w:rPr>
        <w:t>总</w:t>
      </w:r>
      <w:r w:rsidR="004B4925">
        <w:rPr>
          <w:kern w:val="0"/>
          <w:szCs w:val="21"/>
        </w:rPr>
        <w:t>体积</w:t>
      </w:r>
      <w:r w:rsidR="004B4925">
        <w:rPr>
          <w:rFonts w:hint="eastAsia"/>
          <w:kern w:val="0"/>
          <w:szCs w:val="21"/>
        </w:rPr>
        <w:t>，</w:t>
      </w:r>
      <w:r w:rsidR="004B4925">
        <w:rPr>
          <w:kern w:val="0"/>
          <w:szCs w:val="21"/>
        </w:rPr>
        <w:t>单位为</w:t>
      </w:r>
      <w:proofErr w:type="gramStart"/>
      <w:r w:rsidR="004B4925">
        <w:rPr>
          <w:kern w:val="0"/>
          <w:szCs w:val="21"/>
        </w:rPr>
        <w:t>毫升</w:t>
      </w:r>
      <w:r w:rsidR="004B4925">
        <w:rPr>
          <w:rFonts w:hAnsi="宋体" w:hint="eastAsia"/>
          <w:szCs w:val="21"/>
        </w:rPr>
        <w:t>(</w:t>
      </w:r>
      <w:proofErr w:type="gramEnd"/>
      <w:r w:rsidR="004B4925">
        <w:rPr>
          <w:kern w:val="0"/>
          <w:szCs w:val="21"/>
        </w:rPr>
        <w:t>mL</w:t>
      </w:r>
      <w:r w:rsidR="004B4925">
        <w:rPr>
          <w:rFonts w:hAnsi="宋体"/>
          <w:szCs w:val="21"/>
        </w:rPr>
        <w:t>)</w:t>
      </w:r>
      <w:r w:rsidR="004B4925">
        <w:rPr>
          <w:rFonts w:hint="eastAsia"/>
          <w:kern w:val="0"/>
          <w:szCs w:val="21"/>
        </w:rPr>
        <w:t>；</w:t>
      </w:r>
    </w:p>
    <w:p w14:paraId="0664CEC3" w14:textId="77777777" w:rsidR="004B4925" w:rsidRDefault="00D26803" w:rsidP="004B4925">
      <w:pPr>
        <w:widowControl/>
        <w:tabs>
          <w:tab w:val="center" w:pos="4201"/>
          <w:tab w:val="right" w:leader="dot" w:pos="9298"/>
        </w:tabs>
        <w:autoSpaceDE w:val="0"/>
        <w:autoSpaceDN w:val="0"/>
        <w:ind w:firstLineChars="200" w:firstLine="420"/>
        <w:rPr>
          <w:kern w:val="0"/>
          <w:szCs w:val="21"/>
        </w:rPr>
      </w:pPr>
      <m:oMath>
        <m:sSub>
          <m:sSubPr>
            <m:ctrlPr>
              <w:rPr>
                <w:rFonts w:ascii="Cambria Math" w:hAnsi="Cambria Math"/>
                <w:i/>
              </w:rPr>
            </m:ctrlPr>
          </m:sSubPr>
          <m:e>
            <m:r>
              <w:rPr>
                <w:rFonts w:ascii="Cambria Math"/>
              </w:rPr>
              <m:t>m</m:t>
            </m:r>
          </m:e>
          <m:sub>
            <m:r>
              <w:rPr>
                <w:rFonts w:ascii="Cambria Math"/>
              </w:rPr>
              <m:t>2</m:t>
            </m:r>
          </m:sub>
        </m:sSub>
      </m:oMath>
      <w:r w:rsidR="004B4925">
        <w:rPr>
          <w:kern w:val="0"/>
          <w:szCs w:val="21"/>
        </w:rPr>
        <w:t>——</w:t>
      </w:r>
      <w:r w:rsidR="004B4925">
        <w:rPr>
          <w:kern w:val="0"/>
          <w:szCs w:val="21"/>
        </w:rPr>
        <w:t>称取试</w:t>
      </w:r>
      <w:r w:rsidR="004B4925">
        <w:rPr>
          <w:rFonts w:hint="eastAsia"/>
          <w:kern w:val="0"/>
          <w:szCs w:val="21"/>
        </w:rPr>
        <w:t>料</w:t>
      </w:r>
      <w:r w:rsidR="004B4925">
        <w:rPr>
          <w:kern w:val="0"/>
          <w:szCs w:val="21"/>
        </w:rPr>
        <w:t>的质量</w:t>
      </w:r>
      <w:r w:rsidR="004B4925">
        <w:rPr>
          <w:rFonts w:hint="eastAsia"/>
          <w:kern w:val="0"/>
          <w:szCs w:val="21"/>
        </w:rPr>
        <w:t>，</w:t>
      </w:r>
      <w:r w:rsidR="004B4925">
        <w:rPr>
          <w:kern w:val="0"/>
          <w:szCs w:val="21"/>
        </w:rPr>
        <w:t>单位为克</w:t>
      </w:r>
      <w:r w:rsidR="004B4925">
        <w:rPr>
          <w:rFonts w:hAnsi="宋体" w:hint="eastAsia"/>
          <w:szCs w:val="21"/>
        </w:rPr>
        <w:t>(</w:t>
      </w:r>
      <w:r w:rsidR="004B4925">
        <w:rPr>
          <w:kern w:val="0"/>
          <w:szCs w:val="21"/>
        </w:rPr>
        <w:t>g</w:t>
      </w:r>
      <w:r w:rsidR="004B4925">
        <w:rPr>
          <w:rFonts w:hAnsi="宋体"/>
          <w:szCs w:val="21"/>
        </w:rPr>
        <w:t>)</w:t>
      </w:r>
      <w:r w:rsidR="004B4925">
        <w:rPr>
          <w:kern w:val="0"/>
          <w:szCs w:val="21"/>
        </w:rPr>
        <w:t>；</w:t>
      </w:r>
    </w:p>
    <w:p w14:paraId="645CC3AA" w14:textId="77777777" w:rsidR="004B4925" w:rsidRDefault="004B4925" w:rsidP="004B4925">
      <w:pPr>
        <w:widowControl/>
        <w:tabs>
          <w:tab w:val="center" w:pos="4201"/>
          <w:tab w:val="right" w:leader="dot" w:pos="9298"/>
        </w:tabs>
        <w:autoSpaceDE w:val="0"/>
        <w:autoSpaceDN w:val="0"/>
        <w:ind w:firstLineChars="200" w:firstLine="420"/>
        <w:rPr>
          <w:kern w:val="0"/>
          <w:szCs w:val="21"/>
        </w:rPr>
      </w:pPr>
      <w:r>
        <w:rPr>
          <w:i/>
          <w:kern w:val="0"/>
          <w:szCs w:val="21"/>
        </w:rPr>
        <w:t>V</w:t>
      </w:r>
      <w:r>
        <w:rPr>
          <w:kern w:val="0"/>
          <w:szCs w:val="21"/>
          <w:vertAlign w:val="subscript"/>
        </w:rPr>
        <w:t>9</w:t>
      </w:r>
      <w:r>
        <w:rPr>
          <w:kern w:val="0"/>
          <w:szCs w:val="21"/>
        </w:rPr>
        <w:t>——</w:t>
      </w:r>
      <w:r>
        <w:rPr>
          <w:kern w:val="0"/>
          <w:szCs w:val="21"/>
        </w:rPr>
        <w:t>分取</w:t>
      </w:r>
      <w:r>
        <w:rPr>
          <w:rFonts w:hint="eastAsia"/>
          <w:kern w:val="0"/>
          <w:szCs w:val="21"/>
        </w:rPr>
        <w:t>试液</w:t>
      </w:r>
      <w:r>
        <w:rPr>
          <w:kern w:val="0"/>
          <w:szCs w:val="21"/>
        </w:rPr>
        <w:t>的体积</w:t>
      </w:r>
      <w:r>
        <w:rPr>
          <w:rFonts w:hint="eastAsia"/>
          <w:kern w:val="0"/>
          <w:szCs w:val="21"/>
        </w:rPr>
        <w:t>，</w:t>
      </w:r>
      <w:r>
        <w:rPr>
          <w:kern w:val="0"/>
          <w:szCs w:val="21"/>
        </w:rPr>
        <w:t>单位为</w:t>
      </w:r>
      <w:proofErr w:type="gramStart"/>
      <w:r>
        <w:rPr>
          <w:kern w:val="0"/>
          <w:szCs w:val="21"/>
        </w:rPr>
        <w:t>毫升</w:t>
      </w:r>
      <w:r>
        <w:rPr>
          <w:rFonts w:hAnsi="宋体" w:hint="eastAsia"/>
          <w:szCs w:val="21"/>
        </w:rPr>
        <w:t>(</w:t>
      </w:r>
      <w:proofErr w:type="gramEnd"/>
      <w:r>
        <w:rPr>
          <w:kern w:val="0"/>
          <w:szCs w:val="21"/>
        </w:rPr>
        <w:t>mL</w:t>
      </w:r>
      <w:r>
        <w:rPr>
          <w:rFonts w:hAnsi="宋体"/>
          <w:szCs w:val="21"/>
        </w:rPr>
        <w:t>)</w:t>
      </w:r>
      <w:r>
        <w:rPr>
          <w:rFonts w:hint="eastAsia"/>
          <w:kern w:val="0"/>
          <w:szCs w:val="21"/>
        </w:rPr>
        <w:t>。</w:t>
      </w:r>
    </w:p>
    <w:p w14:paraId="73ECF2D4" w14:textId="77777777" w:rsidR="004B4925" w:rsidRDefault="004B4925" w:rsidP="004B4925">
      <w:pPr>
        <w:ind w:firstLineChars="200" w:firstLine="420"/>
        <w:rPr>
          <w:color w:val="000000"/>
        </w:rPr>
      </w:pPr>
      <w:r w:rsidRPr="004D6995">
        <w:rPr>
          <w:rFonts w:hint="eastAsia"/>
          <w:color w:val="000000"/>
        </w:rPr>
        <w:t>计算结果表示至小数点后两位，</w:t>
      </w:r>
      <w:proofErr w:type="gramStart"/>
      <w:r w:rsidRPr="004D6995">
        <w:rPr>
          <w:rFonts w:hint="eastAsia"/>
          <w:color w:val="000000"/>
        </w:rPr>
        <w:t>数值修约按</w:t>
      </w:r>
      <w:proofErr w:type="gramEnd"/>
      <w:r w:rsidRPr="004D6995">
        <w:rPr>
          <w:rFonts w:hint="eastAsia"/>
          <w:color w:val="000000"/>
        </w:rPr>
        <w:t>GB/T 8170</w:t>
      </w:r>
      <w:r w:rsidRPr="004D6995">
        <w:rPr>
          <w:rFonts w:hint="eastAsia"/>
          <w:color w:val="000000"/>
        </w:rPr>
        <w:t>的规定进行。</w:t>
      </w:r>
    </w:p>
    <w:p w14:paraId="4F01FA02" w14:textId="76049326" w:rsidR="00D43842" w:rsidRPr="00F61CE9" w:rsidRDefault="00844840" w:rsidP="00844840">
      <w:pPr>
        <w:pStyle w:val="afff8"/>
        <w:tabs>
          <w:tab w:val="left" w:pos="112"/>
        </w:tabs>
        <w:spacing w:beforeLines="100" w:before="312" w:afterLines="100" w:after="312"/>
        <w:rPr>
          <w:rFonts w:hAnsi="黑体"/>
        </w:rPr>
      </w:pPr>
      <w:r>
        <w:rPr>
          <w:rFonts w:hAnsi="黑体" w:hint="eastAsia"/>
        </w:rPr>
        <w:t>6</w:t>
      </w:r>
      <w:r w:rsidR="00D43842" w:rsidRPr="00F61CE9">
        <w:rPr>
          <w:rFonts w:hAnsi="黑体"/>
        </w:rPr>
        <w:t xml:space="preserve">　</w:t>
      </w:r>
      <w:r w:rsidR="00D43842" w:rsidRPr="00F61CE9">
        <w:rPr>
          <w:rFonts w:hAnsi="黑体" w:hint="eastAsia"/>
        </w:rPr>
        <w:t>精密度</w:t>
      </w:r>
    </w:p>
    <w:p w14:paraId="12507468" w14:textId="23D951AA" w:rsidR="007E2000" w:rsidRPr="00844840" w:rsidRDefault="000611CA" w:rsidP="00844840">
      <w:pPr>
        <w:pStyle w:val="afff8"/>
        <w:numPr>
          <w:ilvl w:val="1"/>
          <w:numId w:val="0"/>
        </w:numPr>
        <w:tabs>
          <w:tab w:val="left" w:pos="112"/>
        </w:tabs>
        <w:spacing w:before="156" w:after="156"/>
        <w:rPr>
          <w:rFonts w:hAnsi="黑体"/>
          <w:szCs w:val="21"/>
        </w:rPr>
      </w:pPr>
      <w:r>
        <w:rPr>
          <w:rFonts w:hAnsi="黑体"/>
          <w:szCs w:val="21"/>
        </w:rPr>
        <w:t>6</w:t>
      </w:r>
      <w:r w:rsidR="00D43842" w:rsidRPr="007E2000">
        <w:rPr>
          <w:rFonts w:hAnsi="黑体" w:hint="eastAsia"/>
          <w:szCs w:val="21"/>
        </w:rPr>
        <w:t>.</w:t>
      </w:r>
      <w:r w:rsidR="00D43842">
        <w:rPr>
          <w:rFonts w:hAnsi="黑体"/>
          <w:szCs w:val="21"/>
        </w:rPr>
        <w:t>1</w:t>
      </w:r>
      <w:r w:rsidR="00D43842" w:rsidRPr="007E2000">
        <w:rPr>
          <w:rFonts w:hAnsi="黑体" w:hint="eastAsia"/>
          <w:szCs w:val="21"/>
        </w:rPr>
        <w:t xml:space="preserve">  </w:t>
      </w:r>
      <w:r w:rsidR="00D43842" w:rsidRPr="00D43842">
        <w:rPr>
          <w:rFonts w:hAnsi="黑体" w:hint="eastAsia"/>
          <w:szCs w:val="21"/>
        </w:rPr>
        <w:t>重复性</w:t>
      </w:r>
    </w:p>
    <w:p w14:paraId="5C66C9DD" w14:textId="77777777" w:rsidR="00D43842" w:rsidRDefault="00D43842" w:rsidP="00D43842">
      <w:pPr>
        <w:ind w:firstLineChars="200" w:firstLine="420"/>
      </w:pPr>
      <w:r w:rsidRPr="00396837">
        <w:t>在重复性条件下获得的两次独立测试结果的测定值，这两个测试结果的绝对差值不超过重复性限</w:t>
      </w:r>
      <w:r w:rsidRPr="00396837">
        <w:t>(</w:t>
      </w:r>
      <w:r w:rsidRPr="00396837">
        <w:rPr>
          <w:i/>
        </w:rPr>
        <w:t>r</w:t>
      </w:r>
      <w:r w:rsidRPr="00396837">
        <w:t>)</w:t>
      </w:r>
      <w:r w:rsidRPr="00396837">
        <w:t>，如表</w:t>
      </w:r>
      <w:r w:rsidRPr="00396837">
        <w:t>1</w:t>
      </w:r>
      <w:r w:rsidRPr="00396837">
        <w:t>所示，超过重复性限</w:t>
      </w:r>
      <w:r w:rsidRPr="00396837">
        <w:t>(</w:t>
      </w:r>
      <w:r w:rsidRPr="00396837">
        <w:rPr>
          <w:i/>
        </w:rPr>
        <w:t>r</w:t>
      </w:r>
      <w:r w:rsidRPr="00396837">
        <w:t>)</w:t>
      </w:r>
      <w:r w:rsidRPr="00396837">
        <w:t>的情况不超过</w:t>
      </w:r>
      <w:r w:rsidRPr="00396837">
        <w:rPr>
          <w:rFonts w:eastAsiaTheme="minorEastAsia"/>
        </w:rPr>
        <w:t>5%</w:t>
      </w:r>
      <w:r w:rsidRPr="00396837">
        <w:t>。</w:t>
      </w:r>
    </w:p>
    <w:p w14:paraId="5043E43B" w14:textId="3A5F81AE" w:rsidR="00EA3136" w:rsidRDefault="00EA3136" w:rsidP="00EA3136">
      <w:pPr>
        <w:pStyle w:val="a8"/>
        <w:numPr>
          <w:ilvl w:val="0"/>
          <w:numId w:val="0"/>
        </w:numPr>
        <w:spacing w:beforeLines="50" w:before="156" w:afterLines="50" w:after="156"/>
      </w:pPr>
      <w:r>
        <w:t>表1</w:t>
      </w:r>
      <w:r>
        <w:rPr>
          <w:rFonts w:hint="eastAsia"/>
        </w:rPr>
        <w:t xml:space="preserve">  重复性限</w:t>
      </w:r>
    </w:p>
    <w:tbl>
      <w:tblPr>
        <w:tblStyle w:val="aff0"/>
        <w:tblW w:w="6812" w:type="dxa"/>
        <w:jc w:val="center"/>
        <w:tblLook w:val="04A0" w:firstRow="1" w:lastRow="0" w:firstColumn="1" w:lastColumn="0" w:noHBand="0" w:noVBand="1"/>
      </w:tblPr>
      <w:tblGrid>
        <w:gridCol w:w="1886"/>
        <w:gridCol w:w="1231"/>
        <w:gridCol w:w="1231"/>
        <w:gridCol w:w="1232"/>
        <w:gridCol w:w="1232"/>
      </w:tblGrid>
      <w:tr w:rsidR="002422B8" w:rsidRPr="002422B8" w14:paraId="6D61E2BC" w14:textId="5A7753E3" w:rsidTr="00A27093">
        <w:trPr>
          <w:trHeight w:val="340"/>
          <w:jc w:val="center"/>
        </w:trPr>
        <w:tc>
          <w:tcPr>
            <w:tcW w:w="1886" w:type="dxa"/>
            <w:vMerge w:val="restart"/>
            <w:vAlign w:val="center"/>
          </w:tcPr>
          <w:p w14:paraId="302A99FA" w14:textId="5B060090" w:rsidR="002422B8" w:rsidRPr="002422B8" w:rsidRDefault="002422B8" w:rsidP="00A27093">
            <w:pPr>
              <w:pStyle w:val="aff8"/>
              <w:ind w:firstLineChars="0" w:firstLine="0"/>
              <w:jc w:val="center"/>
              <w:rPr>
                <w:rFonts w:ascii="Times New Roman"/>
                <w:sz w:val="20"/>
              </w:rPr>
            </w:pPr>
            <w:r w:rsidRPr="002422B8">
              <w:rPr>
                <w:rFonts w:ascii="Times New Roman"/>
                <w:sz w:val="20"/>
              </w:rPr>
              <w:t>EDTA</w:t>
            </w:r>
            <w:r w:rsidRPr="002422B8">
              <w:rPr>
                <w:rFonts w:ascii="Times New Roman"/>
                <w:sz w:val="20"/>
              </w:rPr>
              <w:t>自动滴定法</w:t>
            </w:r>
          </w:p>
        </w:tc>
        <w:tc>
          <w:tcPr>
            <w:tcW w:w="1231" w:type="dxa"/>
            <w:vAlign w:val="center"/>
          </w:tcPr>
          <w:p w14:paraId="7A0E0E98" w14:textId="6899F538" w:rsidR="002422B8" w:rsidRPr="002422B8" w:rsidRDefault="00D26803" w:rsidP="00A27093">
            <w:pPr>
              <w:pStyle w:val="aff8"/>
              <w:ind w:firstLineChars="0" w:firstLine="0"/>
              <w:jc w:val="center"/>
              <w:rPr>
                <w:rFonts w:ascii="Times New Roman"/>
                <w:sz w:val="20"/>
              </w:rPr>
            </w:pPr>
            <m:oMath>
              <m:sSub>
                <m:sSubPr>
                  <m:ctrlPr>
                    <w:rPr>
                      <w:rFonts w:ascii="Cambria Math" w:hAnsi="Cambria Math"/>
                      <w:sz w:val="20"/>
                    </w:rPr>
                  </m:ctrlPr>
                </m:sSubPr>
                <m:e>
                  <m:r>
                    <w:rPr>
                      <w:rFonts w:ascii="Cambria Math" w:hAnsi="Cambria Math"/>
                      <w:sz w:val="20"/>
                    </w:rPr>
                    <m:t>ω</m:t>
                  </m:r>
                </m:e>
                <m:sub>
                  <m:r>
                    <w:rPr>
                      <w:rFonts w:ascii="Cambria Math" w:hAnsi="Cambria Math"/>
                      <w:sz w:val="20"/>
                    </w:rPr>
                    <m:t>Co</m:t>
                  </m:r>
                </m:sub>
              </m:sSub>
            </m:oMath>
            <w:r w:rsidR="002422B8" w:rsidRPr="002422B8">
              <w:rPr>
                <w:rFonts w:ascii="Times New Roman"/>
                <w:sz w:val="20"/>
              </w:rPr>
              <w:t>/%</w:t>
            </w:r>
          </w:p>
        </w:tc>
        <w:tc>
          <w:tcPr>
            <w:tcW w:w="1231" w:type="dxa"/>
            <w:vAlign w:val="center"/>
          </w:tcPr>
          <w:p w14:paraId="3FFCF8DA" w14:textId="235FC3DC" w:rsidR="002422B8" w:rsidRPr="002422B8" w:rsidRDefault="002422B8" w:rsidP="00234F47">
            <w:pPr>
              <w:pStyle w:val="aff8"/>
              <w:ind w:firstLineChars="0" w:firstLine="0"/>
              <w:jc w:val="center"/>
              <w:rPr>
                <w:rFonts w:ascii="Times New Roman"/>
                <w:sz w:val="20"/>
              </w:rPr>
            </w:pPr>
            <w:r w:rsidRPr="002422B8">
              <w:rPr>
                <w:rFonts w:ascii="Times New Roman"/>
                <w:sz w:val="20"/>
              </w:rPr>
              <w:t>58.513</w:t>
            </w:r>
          </w:p>
        </w:tc>
        <w:tc>
          <w:tcPr>
            <w:tcW w:w="1232" w:type="dxa"/>
            <w:vAlign w:val="center"/>
          </w:tcPr>
          <w:p w14:paraId="7277DFFD" w14:textId="3066999B" w:rsidR="002422B8" w:rsidRPr="002422B8" w:rsidRDefault="002422B8" w:rsidP="00234F47">
            <w:pPr>
              <w:pStyle w:val="aff8"/>
              <w:ind w:firstLineChars="0" w:firstLine="0"/>
              <w:jc w:val="center"/>
              <w:rPr>
                <w:rFonts w:ascii="Times New Roman"/>
                <w:sz w:val="20"/>
              </w:rPr>
            </w:pPr>
            <w:r w:rsidRPr="002422B8">
              <w:rPr>
                <w:rFonts w:ascii="Times New Roman"/>
                <w:sz w:val="20"/>
              </w:rPr>
              <w:t>58.852</w:t>
            </w:r>
          </w:p>
        </w:tc>
        <w:tc>
          <w:tcPr>
            <w:tcW w:w="1232" w:type="dxa"/>
            <w:vAlign w:val="center"/>
          </w:tcPr>
          <w:p w14:paraId="7BD8EEE8" w14:textId="6B1F8E9F" w:rsidR="002422B8" w:rsidRPr="002422B8" w:rsidRDefault="002422B8" w:rsidP="00234F47">
            <w:pPr>
              <w:pStyle w:val="aff8"/>
              <w:ind w:firstLineChars="0" w:firstLine="0"/>
              <w:jc w:val="center"/>
              <w:rPr>
                <w:rFonts w:ascii="Times New Roman"/>
                <w:sz w:val="20"/>
              </w:rPr>
            </w:pPr>
            <w:r w:rsidRPr="002422B8">
              <w:rPr>
                <w:rFonts w:ascii="Times New Roman"/>
                <w:sz w:val="20"/>
              </w:rPr>
              <w:t>58.765</w:t>
            </w:r>
          </w:p>
        </w:tc>
      </w:tr>
      <w:tr w:rsidR="002422B8" w:rsidRPr="002422B8" w14:paraId="2A3067DE" w14:textId="4AE19E87" w:rsidTr="00A27093">
        <w:trPr>
          <w:trHeight w:val="340"/>
          <w:jc w:val="center"/>
        </w:trPr>
        <w:tc>
          <w:tcPr>
            <w:tcW w:w="1886" w:type="dxa"/>
            <w:vMerge/>
            <w:vAlign w:val="center"/>
          </w:tcPr>
          <w:p w14:paraId="579C81E7" w14:textId="6C1B8ADD" w:rsidR="002422B8" w:rsidRPr="002422B8" w:rsidRDefault="002422B8" w:rsidP="00A27093">
            <w:pPr>
              <w:pStyle w:val="aff8"/>
              <w:ind w:firstLineChars="0" w:firstLine="0"/>
              <w:jc w:val="center"/>
              <w:rPr>
                <w:rFonts w:ascii="Times New Roman"/>
                <w:sz w:val="20"/>
              </w:rPr>
            </w:pPr>
          </w:p>
        </w:tc>
        <w:tc>
          <w:tcPr>
            <w:tcW w:w="1231" w:type="dxa"/>
            <w:vAlign w:val="center"/>
          </w:tcPr>
          <w:p w14:paraId="6C72DC16" w14:textId="75615CB4" w:rsidR="002422B8" w:rsidRPr="002422B8" w:rsidRDefault="002422B8" w:rsidP="00A27093">
            <w:pPr>
              <w:pStyle w:val="aff8"/>
              <w:ind w:firstLineChars="0" w:firstLine="0"/>
              <w:jc w:val="center"/>
              <w:rPr>
                <w:rFonts w:ascii="Times New Roman"/>
                <w:sz w:val="20"/>
              </w:rPr>
            </w:pPr>
            <w:r w:rsidRPr="002422B8">
              <w:rPr>
                <w:rFonts w:ascii="Times New Roman"/>
                <w:i/>
                <w:sz w:val="20"/>
              </w:rPr>
              <w:t>r</w:t>
            </w:r>
            <w:r w:rsidRPr="002422B8">
              <w:rPr>
                <w:rFonts w:ascii="Times New Roman"/>
                <w:sz w:val="20"/>
              </w:rPr>
              <w:t>/%</w:t>
            </w:r>
          </w:p>
        </w:tc>
        <w:tc>
          <w:tcPr>
            <w:tcW w:w="1231" w:type="dxa"/>
            <w:vAlign w:val="center"/>
          </w:tcPr>
          <w:p w14:paraId="45F22998" w14:textId="2BE985D9" w:rsidR="002422B8" w:rsidRPr="002422B8" w:rsidRDefault="002422B8" w:rsidP="00234F47">
            <w:pPr>
              <w:pStyle w:val="aff8"/>
              <w:ind w:firstLineChars="0" w:firstLine="0"/>
              <w:jc w:val="center"/>
              <w:rPr>
                <w:rFonts w:ascii="Times New Roman"/>
                <w:sz w:val="20"/>
              </w:rPr>
            </w:pPr>
            <w:r w:rsidRPr="002422B8">
              <w:rPr>
                <w:rFonts w:ascii="Times New Roman"/>
                <w:sz w:val="20"/>
              </w:rPr>
              <w:t>0.151</w:t>
            </w:r>
          </w:p>
        </w:tc>
        <w:tc>
          <w:tcPr>
            <w:tcW w:w="1232" w:type="dxa"/>
            <w:vAlign w:val="center"/>
          </w:tcPr>
          <w:p w14:paraId="0A74EEF8" w14:textId="599125DE" w:rsidR="002422B8" w:rsidRPr="002422B8" w:rsidRDefault="002422B8" w:rsidP="00234F47">
            <w:pPr>
              <w:pStyle w:val="aff8"/>
              <w:ind w:firstLineChars="0" w:firstLine="0"/>
              <w:jc w:val="center"/>
              <w:rPr>
                <w:rFonts w:ascii="Times New Roman"/>
                <w:sz w:val="20"/>
              </w:rPr>
            </w:pPr>
            <w:r w:rsidRPr="002422B8">
              <w:rPr>
                <w:rFonts w:ascii="Times New Roman"/>
                <w:sz w:val="20"/>
              </w:rPr>
              <w:t>0.199</w:t>
            </w:r>
          </w:p>
        </w:tc>
        <w:tc>
          <w:tcPr>
            <w:tcW w:w="1232" w:type="dxa"/>
            <w:vAlign w:val="center"/>
          </w:tcPr>
          <w:p w14:paraId="430053CB" w14:textId="34AF5642" w:rsidR="002422B8" w:rsidRPr="002422B8" w:rsidRDefault="002422B8" w:rsidP="00234F47">
            <w:pPr>
              <w:pStyle w:val="aff8"/>
              <w:ind w:firstLineChars="0" w:firstLine="0"/>
              <w:jc w:val="center"/>
              <w:rPr>
                <w:rFonts w:ascii="Times New Roman"/>
                <w:sz w:val="20"/>
              </w:rPr>
            </w:pPr>
            <w:r w:rsidRPr="002422B8">
              <w:rPr>
                <w:rFonts w:ascii="Times New Roman"/>
                <w:sz w:val="20"/>
              </w:rPr>
              <w:t>0.265</w:t>
            </w:r>
          </w:p>
        </w:tc>
      </w:tr>
      <w:tr w:rsidR="002422B8" w:rsidRPr="002422B8" w14:paraId="0A14B9B7" w14:textId="77777777" w:rsidTr="00A27093">
        <w:trPr>
          <w:trHeight w:val="340"/>
          <w:jc w:val="center"/>
        </w:trPr>
        <w:tc>
          <w:tcPr>
            <w:tcW w:w="1886" w:type="dxa"/>
            <w:vMerge w:val="restart"/>
            <w:vAlign w:val="center"/>
          </w:tcPr>
          <w:p w14:paraId="74F65E5B" w14:textId="5D1807ED" w:rsidR="002422B8" w:rsidRPr="002422B8" w:rsidRDefault="002422B8" w:rsidP="00A27093">
            <w:pPr>
              <w:pStyle w:val="aff8"/>
              <w:ind w:firstLineChars="0" w:firstLine="0"/>
              <w:jc w:val="center"/>
              <w:rPr>
                <w:rFonts w:ascii="Times New Roman"/>
                <w:sz w:val="20"/>
              </w:rPr>
            </w:pPr>
            <w:r w:rsidRPr="002422B8">
              <w:rPr>
                <w:rFonts w:ascii="Times New Roman"/>
                <w:sz w:val="20"/>
              </w:rPr>
              <w:t>EDTA</w:t>
            </w:r>
            <w:r w:rsidRPr="002422B8">
              <w:rPr>
                <w:rFonts w:ascii="Times New Roman"/>
                <w:sz w:val="20"/>
              </w:rPr>
              <w:t>手动滴定法</w:t>
            </w:r>
          </w:p>
        </w:tc>
        <w:tc>
          <w:tcPr>
            <w:tcW w:w="1231" w:type="dxa"/>
            <w:vAlign w:val="center"/>
          </w:tcPr>
          <w:p w14:paraId="2A8EB6C1" w14:textId="2FDF38E1" w:rsidR="002422B8" w:rsidRPr="002422B8" w:rsidRDefault="00D26803" w:rsidP="00A27093">
            <w:pPr>
              <w:pStyle w:val="aff8"/>
              <w:ind w:firstLineChars="0" w:firstLine="0"/>
              <w:jc w:val="center"/>
              <w:rPr>
                <w:rFonts w:ascii="Times New Roman"/>
                <w:i/>
                <w:sz w:val="20"/>
              </w:rPr>
            </w:pPr>
            <m:oMath>
              <m:sSub>
                <m:sSubPr>
                  <m:ctrlPr>
                    <w:rPr>
                      <w:rFonts w:ascii="Cambria Math" w:hAnsi="Cambria Math"/>
                      <w:sz w:val="20"/>
                    </w:rPr>
                  </m:ctrlPr>
                </m:sSubPr>
                <m:e>
                  <m:r>
                    <w:rPr>
                      <w:rFonts w:ascii="Cambria Math" w:hAnsi="Cambria Math"/>
                      <w:sz w:val="20"/>
                    </w:rPr>
                    <m:t>ω</m:t>
                  </m:r>
                </m:e>
                <m:sub>
                  <m:r>
                    <w:rPr>
                      <w:rFonts w:ascii="Cambria Math" w:hAnsi="Cambria Math"/>
                      <w:sz w:val="20"/>
                    </w:rPr>
                    <m:t>Co</m:t>
                  </m:r>
                </m:sub>
              </m:sSub>
            </m:oMath>
            <w:r w:rsidR="002422B8" w:rsidRPr="002422B8">
              <w:rPr>
                <w:rFonts w:ascii="Times New Roman"/>
                <w:sz w:val="20"/>
              </w:rPr>
              <w:t>/%</w:t>
            </w:r>
          </w:p>
        </w:tc>
        <w:tc>
          <w:tcPr>
            <w:tcW w:w="1231" w:type="dxa"/>
            <w:vAlign w:val="center"/>
          </w:tcPr>
          <w:p w14:paraId="4005E0F5" w14:textId="38C08EC7" w:rsidR="002422B8" w:rsidRPr="002422B8" w:rsidRDefault="002422B8" w:rsidP="00234F47">
            <w:pPr>
              <w:pStyle w:val="aff8"/>
              <w:ind w:firstLineChars="0" w:firstLine="0"/>
              <w:jc w:val="center"/>
              <w:rPr>
                <w:rFonts w:ascii="Times New Roman"/>
                <w:sz w:val="20"/>
              </w:rPr>
            </w:pPr>
            <w:r w:rsidRPr="002422B8">
              <w:rPr>
                <w:rFonts w:ascii="Times New Roman" w:eastAsia="等线"/>
                <w:color w:val="000000"/>
                <w:sz w:val="20"/>
              </w:rPr>
              <w:t>58.736</w:t>
            </w:r>
          </w:p>
        </w:tc>
        <w:tc>
          <w:tcPr>
            <w:tcW w:w="1232" w:type="dxa"/>
            <w:vAlign w:val="center"/>
          </w:tcPr>
          <w:p w14:paraId="3C93DE7C" w14:textId="255F717A" w:rsidR="002422B8" w:rsidRPr="002422B8" w:rsidRDefault="002422B8" w:rsidP="00234F47">
            <w:pPr>
              <w:pStyle w:val="aff8"/>
              <w:ind w:firstLineChars="0" w:firstLine="0"/>
              <w:jc w:val="center"/>
              <w:rPr>
                <w:rFonts w:ascii="Times New Roman"/>
                <w:sz w:val="20"/>
              </w:rPr>
            </w:pPr>
            <w:r w:rsidRPr="002422B8">
              <w:rPr>
                <w:rFonts w:ascii="Times New Roman" w:eastAsia="等线"/>
                <w:color w:val="000000"/>
                <w:sz w:val="20"/>
              </w:rPr>
              <w:t>58.642</w:t>
            </w:r>
          </w:p>
        </w:tc>
        <w:tc>
          <w:tcPr>
            <w:tcW w:w="1232" w:type="dxa"/>
            <w:vAlign w:val="center"/>
          </w:tcPr>
          <w:p w14:paraId="0FCB1FD4" w14:textId="458CFC6A" w:rsidR="002422B8" w:rsidRPr="002422B8" w:rsidRDefault="002422B8" w:rsidP="00234F47">
            <w:pPr>
              <w:pStyle w:val="aff8"/>
              <w:ind w:firstLineChars="0" w:firstLine="0"/>
              <w:jc w:val="center"/>
              <w:rPr>
                <w:rFonts w:ascii="Times New Roman"/>
                <w:sz w:val="20"/>
              </w:rPr>
            </w:pPr>
            <w:r w:rsidRPr="002422B8">
              <w:rPr>
                <w:rFonts w:ascii="Times New Roman" w:eastAsia="等线"/>
                <w:color w:val="000000"/>
                <w:sz w:val="20"/>
              </w:rPr>
              <w:t>58.600</w:t>
            </w:r>
          </w:p>
        </w:tc>
      </w:tr>
      <w:tr w:rsidR="002422B8" w:rsidRPr="002422B8" w14:paraId="0C301B11" w14:textId="77777777" w:rsidTr="00A27093">
        <w:trPr>
          <w:trHeight w:val="340"/>
          <w:jc w:val="center"/>
        </w:trPr>
        <w:tc>
          <w:tcPr>
            <w:tcW w:w="1886" w:type="dxa"/>
            <w:vMerge/>
            <w:vAlign w:val="center"/>
          </w:tcPr>
          <w:p w14:paraId="582564C4" w14:textId="77777777" w:rsidR="002422B8" w:rsidRPr="002422B8" w:rsidRDefault="002422B8" w:rsidP="00A27093">
            <w:pPr>
              <w:pStyle w:val="aff8"/>
              <w:ind w:firstLineChars="0" w:firstLine="0"/>
              <w:jc w:val="center"/>
              <w:rPr>
                <w:rFonts w:ascii="Times New Roman"/>
                <w:sz w:val="20"/>
              </w:rPr>
            </w:pPr>
          </w:p>
        </w:tc>
        <w:tc>
          <w:tcPr>
            <w:tcW w:w="1231" w:type="dxa"/>
            <w:vAlign w:val="center"/>
          </w:tcPr>
          <w:p w14:paraId="2D979164" w14:textId="2195DE1E" w:rsidR="002422B8" w:rsidRPr="002422B8" w:rsidRDefault="002422B8" w:rsidP="00A27093">
            <w:pPr>
              <w:pStyle w:val="aff8"/>
              <w:ind w:firstLineChars="0" w:firstLine="0"/>
              <w:jc w:val="center"/>
              <w:rPr>
                <w:rFonts w:ascii="Times New Roman"/>
                <w:i/>
                <w:sz w:val="20"/>
              </w:rPr>
            </w:pPr>
            <w:r w:rsidRPr="002422B8">
              <w:rPr>
                <w:rFonts w:ascii="Times New Roman"/>
                <w:i/>
                <w:sz w:val="20"/>
              </w:rPr>
              <w:t>r</w:t>
            </w:r>
            <w:r w:rsidRPr="002422B8">
              <w:rPr>
                <w:rFonts w:ascii="Times New Roman"/>
                <w:sz w:val="20"/>
              </w:rPr>
              <w:t>/%</w:t>
            </w:r>
          </w:p>
        </w:tc>
        <w:tc>
          <w:tcPr>
            <w:tcW w:w="1231" w:type="dxa"/>
            <w:vAlign w:val="center"/>
          </w:tcPr>
          <w:p w14:paraId="2AB1692B" w14:textId="4E3243EE" w:rsidR="002422B8" w:rsidRPr="002422B8" w:rsidRDefault="002422B8" w:rsidP="00234F47">
            <w:pPr>
              <w:pStyle w:val="aff8"/>
              <w:ind w:firstLineChars="0" w:firstLine="0"/>
              <w:jc w:val="center"/>
              <w:rPr>
                <w:rFonts w:ascii="Times New Roman"/>
                <w:sz w:val="20"/>
              </w:rPr>
            </w:pPr>
            <w:r w:rsidRPr="002422B8">
              <w:rPr>
                <w:rFonts w:ascii="Times New Roman" w:eastAsia="等线"/>
                <w:color w:val="000000"/>
                <w:sz w:val="20"/>
              </w:rPr>
              <w:t>0.293</w:t>
            </w:r>
          </w:p>
        </w:tc>
        <w:tc>
          <w:tcPr>
            <w:tcW w:w="1232" w:type="dxa"/>
            <w:vAlign w:val="center"/>
          </w:tcPr>
          <w:p w14:paraId="731C672B" w14:textId="776CD620" w:rsidR="002422B8" w:rsidRPr="002422B8" w:rsidRDefault="002422B8" w:rsidP="00234F47">
            <w:pPr>
              <w:pStyle w:val="aff8"/>
              <w:ind w:firstLineChars="0" w:firstLine="0"/>
              <w:jc w:val="center"/>
              <w:rPr>
                <w:rFonts w:ascii="Times New Roman"/>
                <w:sz w:val="20"/>
              </w:rPr>
            </w:pPr>
            <w:r w:rsidRPr="002422B8">
              <w:rPr>
                <w:rFonts w:ascii="Times New Roman" w:eastAsia="等线"/>
                <w:color w:val="000000"/>
                <w:sz w:val="20"/>
              </w:rPr>
              <w:t>0.175</w:t>
            </w:r>
          </w:p>
        </w:tc>
        <w:tc>
          <w:tcPr>
            <w:tcW w:w="1232" w:type="dxa"/>
            <w:vAlign w:val="center"/>
          </w:tcPr>
          <w:p w14:paraId="23AEC094" w14:textId="4CBC5190" w:rsidR="002422B8" w:rsidRPr="002422B8" w:rsidRDefault="002422B8" w:rsidP="00234F47">
            <w:pPr>
              <w:pStyle w:val="aff8"/>
              <w:ind w:firstLineChars="0" w:firstLine="0"/>
              <w:jc w:val="center"/>
              <w:rPr>
                <w:rFonts w:ascii="Times New Roman"/>
                <w:sz w:val="20"/>
              </w:rPr>
            </w:pPr>
            <w:r w:rsidRPr="002422B8">
              <w:rPr>
                <w:rFonts w:ascii="Times New Roman" w:eastAsia="等线"/>
                <w:color w:val="000000"/>
                <w:sz w:val="20"/>
              </w:rPr>
              <w:t>0.205</w:t>
            </w:r>
          </w:p>
        </w:tc>
      </w:tr>
      <w:tr w:rsidR="002422B8" w:rsidRPr="002422B8" w14:paraId="528489AC" w14:textId="77777777" w:rsidTr="00A27093">
        <w:trPr>
          <w:trHeight w:val="340"/>
          <w:jc w:val="center"/>
        </w:trPr>
        <w:tc>
          <w:tcPr>
            <w:tcW w:w="1886" w:type="dxa"/>
            <w:vMerge w:val="restart"/>
            <w:vAlign w:val="center"/>
          </w:tcPr>
          <w:p w14:paraId="67961F02" w14:textId="21B5F23F" w:rsidR="002422B8" w:rsidRPr="002422B8" w:rsidRDefault="002422B8" w:rsidP="00A27093">
            <w:pPr>
              <w:pStyle w:val="aff8"/>
              <w:ind w:firstLineChars="0" w:firstLine="0"/>
              <w:jc w:val="center"/>
              <w:rPr>
                <w:rFonts w:ascii="Times New Roman"/>
                <w:sz w:val="20"/>
              </w:rPr>
            </w:pPr>
            <w:r w:rsidRPr="002422B8">
              <w:rPr>
                <w:rFonts w:ascii="Times New Roman"/>
                <w:sz w:val="20"/>
              </w:rPr>
              <w:t>电位滴定法</w:t>
            </w:r>
          </w:p>
        </w:tc>
        <w:tc>
          <w:tcPr>
            <w:tcW w:w="1231" w:type="dxa"/>
            <w:vAlign w:val="center"/>
          </w:tcPr>
          <w:p w14:paraId="053084EB" w14:textId="0D76D83A" w:rsidR="002422B8" w:rsidRPr="002422B8" w:rsidRDefault="00D26803" w:rsidP="00A27093">
            <w:pPr>
              <w:pStyle w:val="aff8"/>
              <w:ind w:firstLineChars="0" w:firstLine="0"/>
              <w:jc w:val="center"/>
              <w:rPr>
                <w:rFonts w:ascii="Times New Roman"/>
                <w:i/>
                <w:sz w:val="20"/>
              </w:rPr>
            </w:pPr>
            <m:oMath>
              <m:sSub>
                <m:sSubPr>
                  <m:ctrlPr>
                    <w:rPr>
                      <w:rFonts w:ascii="Cambria Math" w:hAnsi="Cambria Math"/>
                      <w:sz w:val="20"/>
                    </w:rPr>
                  </m:ctrlPr>
                </m:sSubPr>
                <m:e>
                  <m:r>
                    <w:rPr>
                      <w:rFonts w:ascii="Cambria Math" w:hAnsi="Cambria Math"/>
                      <w:sz w:val="20"/>
                    </w:rPr>
                    <m:t>ω</m:t>
                  </m:r>
                </m:e>
                <m:sub>
                  <m:r>
                    <w:rPr>
                      <w:rFonts w:ascii="Cambria Math" w:hAnsi="Cambria Math"/>
                      <w:sz w:val="20"/>
                    </w:rPr>
                    <m:t>Co</m:t>
                  </m:r>
                </m:sub>
              </m:sSub>
            </m:oMath>
            <w:r w:rsidR="002422B8" w:rsidRPr="002422B8">
              <w:rPr>
                <w:rFonts w:ascii="Times New Roman"/>
                <w:sz w:val="20"/>
              </w:rPr>
              <w:t>/%</w:t>
            </w:r>
          </w:p>
        </w:tc>
        <w:tc>
          <w:tcPr>
            <w:tcW w:w="1231" w:type="dxa"/>
            <w:vAlign w:val="center"/>
          </w:tcPr>
          <w:p w14:paraId="3167E225" w14:textId="7964E0EB" w:rsidR="002422B8" w:rsidRPr="002422B8" w:rsidRDefault="002422B8" w:rsidP="00234F47">
            <w:pPr>
              <w:pStyle w:val="aff8"/>
              <w:ind w:firstLineChars="0" w:firstLine="0"/>
              <w:jc w:val="center"/>
              <w:rPr>
                <w:rFonts w:ascii="Times New Roman"/>
                <w:sz w:val="20"/>
              </w:rPr>
            </w:pPr>
            <w:r w:rsidRPr="002422B8">
              <w:rPr>
                <w:rFonts w:ascii="Times New Roman" w:eastAsia="等线"/>
                <w:color w:val="000000"/>
                <w:sz w:val="20"/>
              </w:rPr>
              <w:t>58.590</w:t>
            </w:r>
          </w:p>
        </w:tc>
        <w:tc>
          <w:tcPr>
            <w:tcW w:w="1232" w:type="dxa"/>
            <w:vAlign w:val="center"/>
          </w:tcPr>
          <w:p w14:paraId="795B76CF" w14:textId="544F0B2E" w:rsidR="002422B8" w:rsidRPr="002422B8" w:rsidRDefault="002422B8" w:rsidP="00234F47">
            <w:pPr>
              <w:pStyle w:val="aff8"/>
              <w:ind w:firstLineChars="0" w:firstLine="0"/>
              <w:jc w:val="center"/>
              <w:rPr>
                <w:rFonts w:ascii="Times New Roman"/>
                <w:sz w:val="20"/>
              </w:rPr>
            </w:pPr>
            <w:r w:rsidRPr="002422B8">
              <w:rPr>
                <w:rFonts w:ascii="Times New Roman" w:eastAsia="等线"/>
                <w:color w:val="000000"/>
                <w:sz w:val="20"/>
              </w:rPr>
              <w:t>58.611</w:t>
            </w:r>
          </w:p>
        </w:tc>
        <w:tc>
          <w:tcPr>
            <w:tcW w:w="1232" w:type="dxa"/>
            <w:vAlign w:val="center"/>
          </w:tcPr>
          <w:p w14:paraId="44E9ED71" w14:textId="6F91E018" w:rsidR="002422B8" w:rsidRPr="002422B8" w:rsidRDefault="002422B8" w:rsidP="00234F47">
            <w:pPr>
              <w:pStyle w:val="aff8"/>
              <w:ind w:firstLineChars="0" w:firstLine="0"/>
              <w:jc w:val="center"/>
              <w:rPr>
                <w:rFonts w:ascii="Times New Roman"/>
                <w:sz w:val="20"/>
              </w:rPr>
            </w:pPr>
            <w:r w:rsidRPr="002422B8">
              <w:rPr>
                <w:rFonts w:ascii="Times New Roman" w:eastAsia="等线"/>
                <w:color w:val="000000"/>
                <w:sz w:val="20"/>
              </w:rPr>
              <w:t>58.444</w:t>
            </w:r>
          </w:p>
        </w:tc>
      </w:tr>
      <w:tr w:rsidR="002422B8" w:rsidRPr="002422B8" w14:paraId="1DBE4FC3" w14:textId="77777777" w:rsidTr="00A27093">
        <w:trPr>
          <w:trHeight w:val="340"/>
          <w:jc w:val="center"/>
        </w:trPr>
        <w:tc>
          <w:tcPr>
            <w:tcW w:w="1886" w:type="dxa"/>
            <w:vMerge/>
            <w:vAlign w:val="center"/>
          </w:tcPr>
          <w:p w14:paraId="41A27270" w14:textId="77777777" w:rsidR="002422B8" w:rsidRPr="002422B8" w:rsidRDefault="002422B8" w:rsidP="00A27093">
            <w:pPr>
              <w:pStyle w:val="aff8"/>
              <w:ind w:firstLineChars="0" w:firstLine="0"/>
              <w:jc w:val="center"/>
              <w:rPr>
                <w:rFonts w:ascii="Times New Roman"/>
                <w:sz w:val="20"/>
              </w:rPr>
            </w:pPr>
          </w:p>
        </w:tc>
        <w:tc>
          <w:tcPr>
            <w:tcW w:w="1231" w:type="dxa"/>
            <w:vAlign w:val="center"/>
          </w:tcPr>
          <w:p w14:paraId="100CFC32" w14:textId="2351ECCF" w:rsidR="002422B8" w:rsidRPr="002422B8" w:rsidRDefault="002422B8" w:rsidP="00A27093">
            <w:pPr>
              <w:pStyle w:val="aff8"/>
              <w:ind w:firstLineChars="0" w:firstLine="0"/>
              <w:jc w:val="center"/>
              <w:rPr>
                <w:rFonts w:ascii="Times New Roman"/>
                <w:i/>
                <w:sz w:val="20"/>
              </w:rPr>
            </w:pPr>
            <w:r w:rsidRPr="002422B8">
              <w:rPr>
                <w:rFonts w:ascii="Times New Roman"/>
                <w:i/>
                <w:sz w:val="20"/>
              </w:rPr>
              <w:t>r</w:t>
            </w:r>
            <w:r w:rsidRPr="002422B8">
              <w:rPr>
                <w:rFonts w:ascii="Times New Roman"/>
                <w:sz w:val="20"/>
              </w:rPr>
              <w:t>/%</w:t>
            </w:r>
          </w:p>
        </w:tc>
        <w:tc>
          <w:tcPr>
            <w:tcW w:w="1231" w:type="dxa"/>
            <w:vAlign w:val="center"/>
          </w:tcPr>
          <w:p w14:paraId="5D33C4E8" w14:textId="2E1580F2" w:rsidR="002422B8" w:rsidRPr="002422B8" w:rsidRDefault="002422B8" w:rsidP="00234F47">
            <w:pPr>
              <w:pStyle w:val="aff8"/>
              <w:ind w:firstLineChars="0" w:firstLine="0"/>
              <w:jc w:val="center"/>
              <w:rPr>
                <w:rFonts w:ascii="Times New Roman"/>
                <w:sz w:val="20"/>
              </w:rPr>
            </w:pPr>
            <w:r w:rsidRPr="002422B8">
              <w:rPr>
                <w:rFonts w:ascii="Times New Roman" w:eastAsia="等线"/>
                <w:sz w:val="20"/>
              </w:rPr>
              <w:t>0.154</w:t>
            </w:r>
          </w:p>
        </w:tc>
        <w:tc>
          <w:tcPr>
            <w:tcW w:w="1232" w:type="dxa"/>
            <w:vAlign w:val="center"/>
          </w:tcPr>
          <w:p w14:paraId="2615E1B5" w14:textId="0A009B36" w:rsidR="002422B8" w:rsidRPr="002422B8" w:rsidRDefault="002422B8" w:rsidP="00234F47">
            <w:pPr>
              <w:pStyle w:val="aff8"/>
              <w:ind w:firstLineChars="0" w:firstLine="0"/>
              <w:jc w:val="center"/>
              <w:rPr>
                <w:rFonts w:ascii="Times New Roman"/>
                <w:sz w:val="20"/>
              </w:rPr>
            </w:pPr>
            <w:r w:rsidRPr="002422B8">
              <w:rPr>
                <w:rFonts w:ascii="Times New Roman" w:eastAsia="等线"/>
                <w:sz w:val="20"/>
              </w:rPr>
              <w:t>0.169</w:t>
            </w:r>
          </w:p>
        </w:tc>
        <w:tc>
          <w:tcPr>
            <w:tcW w:w="1232" w:type="dxa"/>
            <w:vAlign w:val="center"/>
          </w:tcPr>
          <w:p w14:paraId="3080A609" w14:textId="4A4EF04E" w:rsidR="002422B8" w:rsidRPr="002422B8" w:rsidRDefault="002422B8" w:rsidP="00234F47">
            <w:pPr>
              <w:pStyle w:val="aff8"/>
              <w:ind w:firstLineChars="0" w:firstLine="0"/>
              <w:jc w:val="center"/>
              <w:rPr>
                <w:rFonts w:ascii="Times New Roman"/>
                <w:sz w:val="20"/>
              </w:rPr>
            </w:pPr>
            <w:r w:rsidRPr="002422B8">
              <w:rPr>
                <w:rFonts w:ascii="Times New Roman" w:eastAsia="等线"/>
                <w:sz w:val="20"/>
              </w:rPr>
              <w:t>0.143</w:t>
            </w:r>
          </w:p>
        </w:tc>
      </w:tr>
    </w:tbl>
    <w:p w14:paraId="343E3709" w14:textId="2D6803E9" w:rsidR="00EA3136" w:rsidRPr="00844840" w:rsidRDefault="000611CA" w:rsidP="00844840">
      <w:pPr>
        <w:pStyle w:val="afff8"/>
        <w:numPr>
          <w:ilvl w:val="1"/>
          <w:numId w:val="0"/>
        </w:numPr>
        <w:tabs>
          <w:tab w:val="left" w:pos="112"/>
        </w:tabs>
        <w:spacing w:before="156" w:after="156"/>
        <w:rPr>
          <w:rFonts w:hAnsi="黑体"/>
          <w:szCs w:val="21"/>
        </w:rPr>
      </w:pPr>
      <w:r>
        <w:rPr>
          <w:rFonts w:hAnsi="黑体"/>
          <w:szCs w:val="21"/>
        </w:rPr>
        <w:t>6</w:t>
      </w:r>
      <w:r w:rsidR="00EA3136" w:rsidRPr="007E2000">
        <w:rPr>
          <w:rFonts w:hAnsi="黑体" w:hint="eastAsia"/>
          <w:szCs w:val="21"/>
        </w:rPr>
        <w:t>.</w:t>
      </w:r>
      <w:r w:rsidR="00EA3136">
        <w:rPr>
          <w:rFonts w:hAnsi="黑体"/>
          <w:szCs w:val="21"/>
        </w:rPr>
        <w:t>2</w:t>
      </w:r>
      <w:r w:rsidR="00EA3136" w:rsidRPr="007E2000">
        <w:rPr>
          <w:rFonts w:hAnsi="黑体" w:hint="eastAsia"/>
          <w:szCs w:val="21"/>
        </w:rPr>
        <w:t xml:space="preserve">  </w:t>
      </w:r>
      <w:r w:rsidR="00EA3136">
        <w:rPr>
          <w:rFonts w:hAnsi="黑体" w:hint="eastAsia"/>
          <w:szCs w:val="21"/>
        </w:rPr>
        <w:t>再现</w:t>
      </w:r>
      <w:r w:rsidR="00EA3136" w:rsidRPr="00D43842">
        <w:rPr>
          <w:rFonts w:hAnsi="黑体" w:hint="eastAsia"/>
          <w:szCs w:val="21"/>
        </w:rPr>
        <w:t>性</w:t>
      </w:r>
    </w:p>
    <w:p w14:paraId="5B5C8268" w14:textId="21B0258B" w:rsidR="00EA3136" w:rsidRDefault="00EA3136" w:rsidP="00EA3136">
      <w:pPr>
        <w:pStyle w:val="afff8"/>
        <w:spacing w:beforeLines="0" w:before="0" w:afterLines="0" w:after="0"/>
        <w:ind w:firstLineChars="200" w:firstLine="420"/>
        <w:rPr>
          <w:rFonts w:ascii="Times New Roman" w:eastAsia="宋体"/>
          <w:color w:val="000000"/>
          <w:kern w:val="2"/>
          <w:szCs w:val="24"/>
        </w:rPr>
      </w:pPr>
      <w:r w:rsidRPr="000929FE">
        <w:rPr>
          <w:rFonts w:ascii="Times New Roman" w:eastAsia="宋体"/>
          <w:color w:val="000000"/>
          <w:kern w:val="2"/>
          <w:szCs w:val="24"/>
        </w:rPr>
        <w:t>在再现性条件下获得的两次独立测试结果的测定值，在表</w:t>
      </w:r>
      <w:r w:rsidRPr="000929FE">
        <w:rPr>
          <w:rFonts w:ascii="Times New Roman" w:eastAsia="宋体"/>
          <w:color w:val="000000"/>
          <w:kern w:val="2"/>
          <w:szCs w:val="24"/>
        </w:rPr>
        <w:t>2</w:t>
      </w:r>
      <w:r w:rsidRPr="000929FE">
        <w:rPr>
          <w:rFonts w:ascii="Times New Roman" w:eastAsia="宋体"/>
          <w:color w:val="000000"/>
          <w:kern w:val="2"/>
          <w:szCs w:val="24"/>
        </w:rPr>
        <w:t>给出的平均值范围内，两个测试结果的绝对差值不超过再现性限（</w:t>
      </w:r>
      <w:r w:rsidRPr="000929FE">
        <w:rPr>
          <w:rFonts w:ascii="Times New Roman" w:eastAsia="宋体"/>
          <w:i/>
          <w:color w:val="000000"/>
          <w:kern w:val="2"/>
          <w:szCs w:val="24"/>
        </w:rPr>
        <w:t>R</w:t>
      </w:r>
      <w:r w:rsidRPr="000929FE">
        <w:rPr>
          <w:rFonts w:ascii="Times New Roman" w:eastAsia="宋体"/>
          <w:color w:val="000000"/>
          <w:kern w:val="2"/>
          <w:szCs w:val="24"/>
        </w:rPr>
        <w:t>），超过再现性限（</w:t>
      </w:r>
      <w:r w:rsidRPr="000929FE">
        <w:rPr>
          <w:rFonts w:ascii="Times New Roman" w:eastAsia="宋体"/>
          <w:i/>
          <w:color w:val="000000"/>
          <w:kern w:val="2"/>
          <w:szCs w:val="24"/>
        </w:rPr>
        <w:t>R</w:t>
      </w:r>
      <w:r w:rsidRPr="000929FE">
        <w:rPr>
          <w:rFonts w:ascii="Times New Roman" w:eastAsia="宋体"/>
          <w:color w:val="000000"/>
          <w:kern w:val="2"/>
          <w:szCs w:val="24"/>
        </w:rPr>
        <w:t>）的情况不超过</w:t>
      </w:r>
      <w:r w:rsidRPr="000929FE">
        <w:rPr>
          <w:rFonts w:ascii="Times New Roman" w:eastAsia="宋体"/>
          <w:color w:val="000000"/>
          <w:kern w:val="2"/>
          <w:szCs w:val="24"/>
        </w:rPr>
        <w:t>5%</w:t>
      </w:r>
      <w:r w:rsidRPr="000929FE">
        <w:rPr>
          <w:rFonts w:ascii="Times New Roman" w:eastAsia="宋体"/>
          <w:color w:val="000000"/>
          <w:kern w:val="2"/>
          <w:szCs w:val="24"/>
        </w:rPr>
        <w:t>，再现性限（</w:t>
      </w:r>
      <w:r w:rsidRPr="000929FE">
        <w:rPr>
          <w:rFonts w:ascii="Times New Roman" w:eastAsia="宋体"/>
          <w:i/>
          <w:color w:val="000000"/>
          <w:kern w:val="2"/>
          <w:szCs w:val="24"/>
        </w:rPr>
        <w:t>R</w:t>
      </w:r>
      <w:r w:rsidRPr="000929FE">
        <w:rPr>
          <w:rFonts w:ascii="Times New Roman" w:eastAsia="宋体"/>
          <w:color w:val="000000"/>
          <w:kern w:val="2"/>
          <w:szCs w:val="24"/>
        </w:rPr>
        <w:t>）按表</w:t>
      </w:r>
      <w:r w:rsidRPr="000929FE">
        <w:rPr>
          <w:rFonts w:ascii="Times New Roman" w:eastAsia="宋体"/>
          <w:color w:val="000000"/>
          <w:kern w:val="2"/>
          <w:szCs w:val="24"/>
        </w:rPr>
        <w:t>2</w:t>
      </w:r>
      <w:r w:rsidRPr="000929FE">
        <w:rPr>
          <w:rFonts w:ascii="Times New Roman" w:eastAsia="宋体"/>
          <w:color w:val="000000"/>
          <w:kern w:val="2"/>
          <w:szCs w:val="24"/>
        </w:rPr>
        <w:t>数据采用线性内插法或外延法求得。</w:t>
      </w:r>
    </w:p>
    <w:p w14:paraId="6FB7CB80" w14:textId="77777777" w:rsidR="002422B8" w:rsidRDefault="002422B8" w:rsidP="002422B8">
      <w:pPr>
        <w:pStyle w:val="aff8"/>
        <w:ind w:firstLine="420"/>
      </w:pPr>
    </w:p>
    <w:p w14:paraId="3C8243B9" w14:textId="539A7D6A" w:rsidR="00EA3136" w:rsidRDefault="00EA3136" w:rsidP="00EA3136">
      <w:pPr>
        <w:pStyle w:val="a8"/>
        <w:numPr>
          <w:ilvl w:val="0"/>
          <w:numId w:val="0"/>
        </w:numPr>
        <w:spacing w:beforeLines="50" w:before="156" w:afterLines="50" w:after="156"/>
      </w:pPr>
      <w:r>
        <w:rPr>
          <w:rFonts w:hint="eastAsia"/>
        </w:rPr>
        <w:lastRenderedPageBreak/>
        <w:t>表</w:t>
      </w:r>
      <w:r>
        <w:t>2</w:t>
      </w:r>
      <w:r>
        <w:rPr>
          <w:rFonts w:hint="eastAsia"/>
        </w:rPr>
        <w:t xml:space="preserve">  再现性限</w:t>
      </w:r>
    </w:p>
    <w:tbl>
      <w:tblPr>
        <w:tblW w:w="373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7"/>
        <w:gridCol w:w="1278"/>
        <w:gridCol w:w="1278"/>
        <w:gridCol w:w="1258"/>
        <w:gridCol w:w="1280"/>
      </w:tblGrid>
      <w:tr w:rsidR="002422B8" w:rsidRPr="002422B8" w14:paraId="16B6DF22" w14:textId="77777777" w:rsidTr="002422B8">
        <w:trPr>
          <w:trHeight w:val="340"/>
          <w:jc w:val="center"/>
        </w:trPr>
        <w:tc>
          <w:tcPr>
            <w:tcW w:w="1352" w:type="pct"/>
            <w:vMerge w:val="restart"/>
            <w:tcBorders>
              <w:top w:val="single" w:sz="8" w:space="0" w:color="auto"/>
              <w:left w:val="single" w:sz="8" w:space="0" w:color="auto"/>
              <w:right w:val="single" w:sz="4" w:space="0" w:color="auto"/>
            </w:tcBorders>
            <w:vAlign w:val="center"/>
          </w:tcPr>
          <w:p w14:paraId="35514131" w14:textId="28B14FD0" w:rsidR="002422B8" w:rsidRPr="002422B8" w:rsidRDefault="002422B8" w:rsidP="002422B8">
            <w:pPr>
              <w:widowControl/>
              <w:tabs>
                <w:tab w:val="left" w:pos="1470"/>
              </w:tabs>
              <w:jc w:val="center"/>
              <w:textAlignment w:val="center"/>
              <w:rPr>
                <w:color w:val="000000"/>
                <w:sz w:val="20"/>
                <w:szCs w:val="20"/>
              </w:rPr>
            </w:pPr>
            <w:r w:rsidRPr="002422B8">
              <w:rPr>
                <w:sz w:val="20"/>
                <w:szCs w:val="20"/>
              </w:rPr>
              <w:t>EDTA</w:t>
            </w:r>
            <w:r w:rsidRPr="002422B8">
              <w:rPr>
                <w:sz w:val="20"/>
                <w:szCs w:val="20"/>
              </w:rPr>
              <w:t>自动滴定法</w:t>
            </w:r>
          </w:p>
        </w:tc>
        <w:tc>
          <w:tcPr>
            <w:tcW w:w="915" w:type="pct"/>
            <w:tcBorders>
              <w:top w:val="single" w:sz="8" w:space="0" w:color="auto"/>
              <w:left w:val="single" w:sz="4" w:space="0" w:color="auto"/>
              <w:right w:val="single" w:sz="4" w:space="0" w:color="auto"/>
            </w:tcBorders>
            <w:vAlign w:val="center"/>
          </w:tcPr>
          <w:p w14:paraId="36A1D536" w14:textId="71487237" w:rsidR="002422B8" w:rsidRPr="002422B8" w:rsidRDefault="00D26803" w:rsidP="002422B8">
            <w:pPr>
              <w:widowControl/>
              <w:jc w:val="center"/>
              <w:textAlignment w:val="center"/>
              <w:rPr>
                <w:color w:val="000000"/>
                <w:sz w:val="20"/>
                <w:szCs w:val="20"/>
              </w:rPr>
            </w:pPr>
            <m:oMath>
              <m:sSub>
                <m:sSubPr>
                  <m:ctrlPr>
                    <w:rPr>
                      <w:rFonts w:ascii="Cambria Math" w:hAnsi="Cambria Math"/>
                      <w:sz w:val="20"/>
                      <w:szCs w:val="20"/>
                    </w:rPr>
                  </m:ctrlPr>
                </m:sSubPr>
                <m:e>
                  <m:r>
                    <w:rPr>
                      <w:rFonts w:ascii="Cambria Math" w:hAnsi="Cambria Math"/>
                      <w:sz w:val="20"/>
                      <w:szCs w:val="20"/>
                    </w:rPr>
                    <m:t>ω</m:t>
                  </m:r>
                </m:e>
                <m:sub>
                  <m:r>
                    <w:rPr>
                      <w:rFonts w:ascii="Cambria Math" w:hAnsi="Cambria Math"/>
                      <w:sz w:val="20"/>
                      <w:szCs w:val="20"/>
                    </w:rPr>
                    <m:t>Co</m:t>
                  </m:r>
                </m:sub>
              </m:sSub>
            </m:oMath>
            <w:r w:rsidR="002422B8" w:rsidRPr="002422B8">
              <w:rPr>
                <w:sz w:val="20"/>
                <w:szCs w:val="20"/>
              </w:rPr>
              <w:t>/%</w:t>
            </w:r>
          </w:p>
        </w:tc>
        <w:tc>
          <w:tcPr>
            <w:tcW w:w="915" w:type="pct"/>
            <w:tcBorders>
              <w:top w:val="single" w:sz="8" w:space="0" w:color="auto"/>
              <w:left w:val="single" w:sz="4" w:space="0" w:color="auto"/>
              <w:right w:val="single" w:sz="4" w:space="0" w:color="auto"/>
            </w:tcBorders>
            <w:vAlign w:val="center"/>
          </w:tcPr>
          <w:p w14:paraId="42B2BCB4" w14:textId="5165B647" w:rsidR="002422B8" w:rsidRPr="002422B8" w:rsidRDefault="002422B8" w:rsidP="00234F47">
            <w:pPr>
              <w:widowControl/>
              <w:jc w:val="center"/>
              <w:textAlignment w:val="center"/>
              <w:rPr>
                <w:color w:val="000000"/>
                <w:sz w:val="20"/>
                <w:szCs w:val="20"/>
              </w:rPr>
            </w:pPr>
            <w:r w:rsidRPr="002422B8">
              <w:rPr>
                <w:sz w:val="20"/>
                <w:szCs w:val="20"/>
              </w:rPr>
              <w:t>58.513</w:t>
            </w:r>
          </w:p>
        </w:tc>
        <w:tc>
          <w:tcPr>
            <w:tcW w:w="901" w:type="pct"/>
            <w:tcBorders>
              <w:top w:val="single" w:sz="8" w:space="0" w:color="auto"/>
              <w:left w:val="single" w:sz="4" w:space="0" w:color="auto"/>
              <w:right w:val="single" w:sz="4" w:space="0" w:color="auto"/>
            </w:tcBorders>
            <w:vAlign w:val="center"/>
          </w:tcPr>
          <w:p w14:paraId="5DFE0AC6" w14:textId="66EC283F" w:rsidR="002422B8" w:rsidRPr="002422B8" w:rsidRDefault="002422B8" w:rsidP="00234F47">
            <w:pPr>
              <w:widowControl/>
              <w:jc w:val="center"/>
              <w:textAlignment w:val="center"/>
              <w:rPr>
                <w:color w:val="000000"/>
                <w:sz w:val="20"/>
                <w:szCs w:val="20"/>
              </w:rPr>
            </w:pPr>
            <w:r w:rsidRPr="002422B8">
              <w:rPr>
                <w:sz w:val="20"/>
                <w:szCs w:val="20"/>
              </w:rPr>
              <w:t>58.852</w:t>
            </w:r>
          </w:p>
        </w:tc>
        <w:tc>
          <w:tcPr>
            <w:tcW w:w="917" w:type="pct"/>
            <w:tcBorders>
              <w:top w:val="single" w:sz="8" w:space="0" w:color="auto"/>
              <w:left w:val="single" w:sz="4" w:space="0" w:color="auto"/>
              <w:right w:val="single" w:sz="4" w:space="0" w:color="auto"/>
            </w:tcBorders>
            <w:vAlign w:val="center"/>
          </w:tcPr>
          <w:p w14:paraId="75F02F69" w14:textId="0CD0DE7E" w:rsidR="002422B8" w:rsidRPr="002422B8" w:rsidRDefault="002422B8" w:rsidP="00234F47">
            <w:pPr>
              <w:widowControl/>
              <w:jc w:val="center"/>
              <w:textAlignment w:val="center"/>
              <w:rPr>
                <w:color w:val="000000"/>
                <w:sz w:val="20"/>
                <w:szCs w:val="20"/>
              </w:rPr>
            </w:pPr>
            <w:r w:rsidRPr="002422B8">
              <w:rPr>
                <w:sz w:val="20"/>
                <w:szCs w:val="20"/>
              </w:rPr>
              <w:t>58.765</w:t>
            </w:r>
          </w:p>
        </w:tc>
      </w:tr>
      <w:tr w:rsidR="002422B8" w:rsidRPr="002422B8" w14:paraId="2BD9EAA6" w14:textId="77777777" w:rsidTr="002422B8">
        <w:trPr>
          <w:trHeight w:val="340"/>
          <w:jc w:val="center"/>
        </w:trPr>
        <w:tc>
          <w:tcPr>
            <w:tcW w:w="1352" w:type="pct"/>
            <w:vMerge/>
            <w:tcBorders>
              <w:left w:val="single" w:sz="8" w:space="0" w:color="auto"/>
              <w:right w:val="single" w:sz="4" w:space="0" w:color="auto"/>
            </w:tcBorders>
            <w:vAlign w:val="center"/>
          </w:tcPr>
          <w:p w14:paraId="49F1B698" w14:textId="77777777" w:rsidR="002422B8" w:rsidRPr="002422B8" w:rsidRDefault="002422B8" w:rsidP="002422B8">
            <w:pPr>
              <w:widowControl/>
              <w:jc w:val="center"/>
              <w:textAlignment w:val="center"/>
              <w:rPr>
                <w:color w:val="000000"/>
                <w:sz w:val="20"/>
                <w:szCs w:val="20"/>
              </w:rPr>
            </w:pPr>
          </w:p>
        </w:tc>
        <w:tc>
          <w:tcPr>
            <w:tcW w:w="915" w:type="pct"/>
            <w:tcBorders>
              <w:left w:val="single" w:sz="4" w:space="0" w:color="auto"/>
              <w:right w:val="single" w:sz="4" w:space="0" w:color="auto"/>
            </w:tcBorders>
            <w:vAlign w:val="center"/>
          </w:tcPr>
          <w:p w14:paraId="576C88B3" w14:textId="0352A1AB" w:rsidR="002422B8" w:rsidRPr="002422B8" w:rsidRDefault="002422B8" w:rsidP="002422B8">
            <w:pPr>
              <w:widowControl/>
              <w:jc w:val="center"/>
              <w:textAlignment w:val="center"/>
              <w:rPr>
                <w:color w:val="000000"/>
                <w:sz w:val="20"/>
                <w:szCs w:val="20"/>
              </w:rPr>
            </w:pPr>
            <w:r w:rsidRPr="002422B8">
              <w:rPr>
                <w:i/>
                <w:sz w:val="20"/>
                <w:szCs w:val="20"/>
              </w:rPr>
              <w:t>R</w:t>
            </w:r>
            <w:r w:rsidRPr="002422B8">
              <w:rPr>
                <w:sz w:val="20"/>
                <w:szCs w:val="20"/>
              </w:rPr>
              <w:t>/%</w:t>
            </w:r>
          </w:p>
        </w:tc>
        <w:tc>
          <w:tcPr>
            <w:tcW w:w="915" w:type="pct"/>
            <w:tcBorders>
              <w:left w:val="single" w:sz="4" w:space="0" w:color="auto"/>
              <w:right w:val="single" w:sz="4" w:space="0" w:color="auto"/>
            </w:tcBorders>
            <w:vAlign w:val="center"/>
          </w:tcPr>
          <w:p w14:paraId="00348A3E" w14:textId="460EA8BF" w:rsidR="002422B8" w:rsidRPr="002422B8" w:rsidRDefault="002422B8" w:rsidP="00234F47">
            <w:pPr>
              <w:widowControl/>
              <w:jc w:val="center"/>
              <w:textAlignment w:val="center"/>
              <w:rPr>
                <w:color w:val="000000"/>
                <w:sz w:val="20"/>
                <w:szCs w:val="20"/>
              </w:rPr>
            </w:pPr>
            <w:r w:rsidRPr="002422B8">
              <w:rPr>
                <w:rFonts w:eastAsia="等线"/>
                <w:color w:val="000000"/>
                <w:sz w:val="20"/>
                <w:szCs w:val="20"/>
              </w:rPr>
              <w:t>0.310</w:t>
            </w:r>
          </w:p>
        </w:tc>
        <w:tc>
          <w:tcPr>
            <w:tcW w:w="901" w:type="pct"/>
            <w:tcBorders>
              <w:left w:val="single" w:sz="4" w:space="0" w:color="auto"/>
              <w:right w:val="single" w:sz="4" w:space="0" w:color="auto"/>
            </w:tcBorders>
            <w:vAlign w:val="center"/>
          </w:tcPr>
          <w:p w14:paraId="7AA82D2F" w14:textId="0E6229D9" w:rsidR="002422B8" w:rsidRPr="002422B8" w:rsidRDefault="002422B8" w:rsidP="00234F47">
            <w:pPr>
              <w:widowControl/>
              <w:jc w:val="center"/>
              <w:textAlignment w:val="center"/>
              <w:rPr>
                <w:color w:val="000000"/>
                <w:sz w:val="20"/>
                <w:szCs w:val="20"/>
              </w:rPr>
            </w:pPr>
            <w:r w:rsidRPr="002422B8">
              <w:rPr>
                <w:rFonts w:eastAsia="等线"/>
                <w:color w:val="000000"/>
                <w:sz w:val="20"/>
                <w:szCs w:val="20"/>
              </w:rPr>
              <w:t>0.690</w:t>
            </w:r>
          </w:p>
        </w:tc>
        <w:tc>
          <w:tcPr>
            <w:tcW w:w="917" w:type="pct"/>
            <w:tcBorders>
              <w:left w:val="single" w:sz="4" w:space="0" w:color="auto"/>
              <w:right w:val="single" w:sz="4" w:space="0" w:color="auto"/>
            </w:tcBorders>
            <w:vAlign w:val="center"/>
          </w:tcPr>
          <w:p w14:paraId="20DA5AEA" w14:textId="43F446F0" w:rsidR="002422B8" w:rsidRPr="002422B8" w:rsidRDefault="002422B8" w:rsidP="00234F47">
            <w:pPr>
              <w:widowControl/>
              <w:jc w:val="center"/>
              <w:textAlignment w:val="center"/>
              <w:rPr>
                <w:color w:val="000000"/>
                <w:sz w:val="20"/>
                <w:szCs w:val="20"/>
              </w:rPr>
            </w:pPr>
            <w:r w:rsidRPr="002422B8">
              <w:rPr>
                <w:rFonts w:eastAsia="等线"/>
                <w:color w:val="000000"/>
                <w:sz w:val="20"/>
                <w:szCs w:val="20"/>
              </w:rPr>
              <w:t>0.266</w:t>
            </w:r>
          </w:p>
        </w:tc>
      </w:tr>
      <w:tr w:rsidR="002422B8" w:rsidRPr="002422B8" w14:paraId="6532246B" w14:textId="77777777" w:rsidTr="002422B8">
        <w:trPr>
          <w:trHeight w:val="340"/>
          <w:jc w:val="center"/>
        </w:trPr>
        <w:tc>
          <w:tcPr>
            <w:tcW w:w="1352" w:type="pct"/>
            <w:vMerge w:val="restart"/>
            <w:tcBorders>
              <w:left w:val="single" w:sz="8" w:space="0" w:color="auto"/>
              <w:right w:val="single" w:sz="4" w:space="0" w:color="auto"/>
            </w:tcBorders>
            <w:vAlign w:val="center"/>
          </w:tcPr>
          <w:p w14:paraId="0DBEAC1B" w14:textId="354F9D34" w:rsidR="002422B8" w:rsidRPr="002422B8" w:rsidRDefault="002422B8" w:rsidP="002422B8">
            <w:pPr>
              <w:widowControl/>
              <w:jc w:val="center"/>
              <w:textAlignment w:val="center"/>
              <w:rPr>
                <w:color w:val="000000"/>
                <w:sz w:val="20"/>
                <w:szCs w:val="20"/>
              </w:rPr>
            </w:pPr>
            <w:r w:rsidRPr="002422B8">
              <w:rPr>
                <w:sz w:val="20"/>
                <w:szCs w:val="20"/>
              </w:rPr>
              <w:t>EDTA</w:t>
            </w:r>
            <w:r w:rsidRPr="002422B8">
              <w:rPr>
                <w:sz w:val="20"/>
                <w:szCs w:val="20"/>
              </w:rPr>
              <w:t>手动滴定法</w:t>
            </w:r>
          </w:p>
        </w:tc>
        <w:tc>
          <w:tcPr>
            <w:tcW w:w="915" w:type="pct"/>
            <w:tcBorders>
              <w:left w:val="single" w:sz="4" w:space="0" w:color="auto"/>
              <w:right w:val="single" w:sz="4" w:space="0" w:color="auto"/>
            </w:tcBorders>
            <w:vAlign w:val="center"/>
          </w:tcPr>
          <w:p w14:paraId="4363E561" w14:textId="714736E6" w:rsidR="002422B8" w:rsidRPr="002422B8" w:rsidRDefault="00D26803" w:rsidP="002422B8">
            <w:pPr>
              <w:widowControl/>
              <w:jc w:val="center"/>
              <w:textAlignment w:val="center"/>
              <w:rPr>
                <w:i/>
                <w:sz w:val="20"/>
                <w:szCs w:val="20"/>
              </w:rPr>
            </w:pPr>
            <m:oMath>
              <m:sSub>
                <m:sSubPr>
                  <m:ctrlPr>
                    <w:rPr>
                      <w:rFonts w:ascii="Cambria Math" w:hAnsi="Cambria Math"/>
                      <w:sz w:val="20"/>
                      <w:szCs w:val="20"/>
                    </w:rPr>
                  </m:ctrlPr>
                </m:sSubPr>
                <m:e>
                  <m:r>
                    <w:rPr>
                      <w:rFonts w:ascii="Cambria Math" w:hAnsi="Cambria Math"/>
                      <w:sz w:val="20"/>
                      <w:szCs w:val="20"/>
                    </w:rPr>
                    <m:t>ω</m:t>
                  </m:r>
                </m:e>
                <m:sub>
                  <m:r>
                    <w:rPr>
                      <w:rFonts w:ascii="Cambria Math" w:hAnsi="Cambria Math"/>
                      <w:sz w:val="20"/>
                      <w:szCs w:val="20"/>
                    </w:rPr>
                    <m:t>Co</m:t>
                  </m:r>
                </m:sub>
              </m:sSub>
            </m:oMath>
            <w:r w:rsidR="002422B8" w:rsidRPr="002422B8">
              <w:rPr>
                <w:sz w:val="20"/>
                <w:szCs w:val="20"/>
              </w:rPr>
              <w:t>/%</w:t>
            </w:r>
          </w:p>
        </w:tc>
        <w:tc>
          <w:tcPr>
            <w:tcW w:w="915" w:type="pct"/>
            <w:tcBorders>
              <w:left w:val="single" w:sz="4" w:space="0" w:color="auto"/>
              <w:right w:val="single" w:sz="4" w:space="0" w:color="auto"/>
            </w:tcBorders>
            <w:vAlign w:val="center"/>
          </w:tcPr>
          <w:p w14:paraId="6A6387F0" w14:textId="3B6C70E4" w:rsidR="002422B8" w:rsidRPr="002422B8" w:rsidRDefault="002422B8" w:rsidP="00234F47">
            <w:pPr>
              <w:widowControl/>
              <w:jc w:val="center"/>
              <w:textAlignment w:val="center"/>
              <w:rPr>
                <w:color w:val="000000"/>
                <w:sz w:val="20"/>
                <w:szCs w:val="20"/>
              </w:rPr>
            </w:pPr>
            <w:r w:rsidRPr="002422B8">
              <w:rPr>
                <w:rFonts w:eastAsia="等线"/>
                <w:color w:val="000000"/>
                <w:sz w:val="20"/>
                <w:szCs w:val="20"/>
              </w:rPr>
              <w:t>58.736</w:t>
            </w:r>
          </w:p>
        </w:tc>
        <w:tc>
          <w:tcPr>
            <w:tcW w:w="901" w:type="pct"/>
            <w:tcBorders>
              <w:left w:val="single" w:sz="4" w:space="0" w:color="auto"/>
              <w:right w:val="single" w:sz="4" w:space="0" w:color="auto"/>
            </w:tcBorders>
            <w:vAlign w:val="center"/>
          </w:tcPr>
          <w:p w14:paraId="0762E9E4" w14:textId="315E6C01" w:rsidR="002422B8" w:rsidRPr="002422B8" w:rsidRDefault="002422B8" w:rsidP="00234F47">
            <w:pPr>
              <w:widowControl/>
              <w:jc w:val="center"/>
              <w:textAlignment w:val="center"/>
              <w:rPr>
                <w:color w:val="000000"/>
                <w:sz w:val="20"/>
                <w:szCs w:val="20"/>
              </w:rPr>
            </w:pPr>
            <w:r w:rsidRPr="002422B8">
              <w:rPr>
                <w:rFonts w:eastAsia="等线"/>
                <w:color w:val="000000"/>
                <w:sz w:val="20"/>
                <w:szCs w:val="20"/>
              </w:rPr>
              <w:t>58.642</w:t>
            </w:r>
          </w:p>
        </w:tc>
        <w:tc>
          <w:tcPr>
            <w:tcW w:w="917" w:type="pct"/>
            <w:tcBorders>
              <w:left w:val="single" w:sz="4" w:space="0" w:color="auto"/>
              <w:right w:val="single" w:sz="4" w:space="0" w:color="auto"/>
            </w:tcBorders>
            <w:vAlign w:val="center"/>
          </w:tcPr>
          <w:p w14:paraId="78B39249" w14:textId="0D5243C0" w:rsidR="002422B8" w:rsidRPr="002422B8" w:rsidRDefault="002422B8" w:rsidP="00234F47">
            <w:pPr>
              <w:widowControl/>
              <w:jc w:val="center"/>
              <w:textAlignment w:val="center"/>
              <w:rPr>
                <w:color w:val="000000"/>
                <w:sz w:val="20"/>
                <w:szCs w:val="20"/>
              </w:rPr>
            </w:pPr>
            <w:r w:rsidRPr="002422B8">
              <w:rPr>
                <w:rFonts w:eastAsia="等线"/>
                <w:color w:val="000000"/>
                <w:sz w:val="20"/>
                <w:szCs w:val="20"/>
              </w:rPr>
              <w:t>58.600</w:t>
            </w:r>
          </w:p>
        </w:tc>
      </w:tr>
      <w:tr w:rsidR="002422B8" w:rsidRPr="002422B8" w14:paraId="07B8E2BE" w14:textId="77777777" w:rsidTr="002422B8">
        <w:trPr>
          <w:trHeight w:val="340"/>
          <w:jc w:val="center"/>
        </w:trPr>
        <w:tc>
          <w:tcPr>
            <w:tcW w:w="1352" w:type="pct"/>
            <w:vMerge/>
            <w:tcBorders>
              <w:left w:val="single" w:sz="8" w:space="0" w:color="auto"/>
              <w:right w:val="single" w:sz="4" w:space="0" w:color="auto"/>
            </w:tcBorders>
            <w:vAlign w:val="center"/>
          </w:tcPr>
          <w:p w14:paraId="521B1B77" w14:textId="77777777" w:rsidR="002422B8" w:rsidRPr="002422B8" w:rsidRDefault="002422B8" w:rsidP="002422B8">
            <w:pPr>
              <w:widowControl/>
              <w:jc w:val="center"/>
              <w:textAlignment w:val="center"/>
              <w:rPr>
                <w:color w:val="000000"/>
                <w:sz w:val="20"/>
                <w:szCs w:val="20"/>
              </w:rPr>
            </w:pPr>
          </w:p>
        </w:tc>
        <w:tc>
          <w:tcPr>
            <w:tcW w:w="915" w:type="pct"/>
            <w:tcBorders>
              <w:left w:val="single" w:sz="4" w:space="0" w:color="auto"/>
              <w:right w:val="single" w:sz="4" w:space="0" w:color="auto"/>
            </w:tcBorders>
            <w:vAlign w:val="center"/>
          </w:tcPr>
          <w:p w14:paraId="1FCB4DAF" w14:textId="54120F76" w:rsidR="002422B8" w:rsidRPr="002422B8" w:rsidRDefault="002422B8" w:rsidP="002422B8">
            <w:pPr>
              <w:widowControl/>
              <w:jc w:val="center"/>
              <w:textAlignment w:val="center"/>
              <w:rPr>
                <w:i/>
                <w:sz w:val="20"/>
                <w:szCs w:val="20"/>
              </w:rPr>
            </w:pPr>
            <w:r w:rsidRPr="002422B8">
              <w:rPr>
                <w:i/>
                <w:sz w:val="20"/>
                <w:szCs w:val="20"/>
              </w:rPr>
              <w:t>R</w:t>
            </w:r>
            <w:r w:rsidRPr="002422B8">
              <w:rPr>
                <w:sz w:val="20"/>
                <w:szCs w:val="20"/>
              </w:rPr>
              <w:t>/%</w:t>
            </w:r>
          </w:p>
        </w:tc>
        <w:tc>
          <w:tcPr>
            <w:tcW w:w="915" w:type="pct"/>
            <w:tcBorders>
              <w:left w:val="single" w:sz="4" w:space="0" w:color="auto"/>
              <w:right w:val="single" w:sz="4" w:space="0" w:color="auto"/>
            </w:tcBorders>
            <w:vAlign w:val="center"/>
          </w:tcPr>
          <w:p w14:paraId="5570031F" w14:textId="4A33BBEF" w:rsidR="002422B8" w:rsidRPr="002422B8" w:rsidRDefault="002422B8" w:rsidP="00234F47">
            <w:pPr>
              <w:widowControl/>
              <w:jc w:val="center"/>
              <w:textAlignment w:val="center"/>
              <w:rPr>
                <w:color w:val="000000"/>
                <w:sz w:val="20"/>
                <w:szCs w:val="20"/>
              </w:rPr>
            </w:pPr>
            <w:r w:rsidRPr="002422B8">
              <w:rPr>
                <w:rFonts w:eastAsia="等线"/>
                <w:color w:val="000000"/>
                <w:sz w:val="20"/>
                <w:szCs w:val="20"/>
              </w:rPr>
              <w:t>0.882</w:t>
            </w:r>
          </w:p>
        </w:tc>
        <w:tc>
          <w:tcPr>
            <w:tcW w:w="901" w:type="pct"/>
            <w:tcBorders>
              <w:left w:val="single" w:sz="4" w:space="0" w:color="auto"/>
              <w:right w:val="single" w:sz="4" w:space="0" w:color="auto"/>
            </w:tcBorders>
            <w:vAlign w:val="center"/>
          </w:tcPr>
          <w:p w14:paraId="4534A037" w14:textId="2DE1253D" w:rsidR="002422B8" w:rsidRPr="002422B8" w:rsidRDefault="002422B8" w:rsidP="00234F47">
            <w:pPr>
              <w:widowControl/>
              <w:jc w:val="center"/>
              <w:textAlignment w:val="center"/>
              <w:rPr>
                <w:color w:val="000000"/>
                <w:sz w:val="20"/>
                <w:szCs w:val="20"/>
              </w:rPr>
            </w:pPr>
            <w:r w:rsidRPr="002422B8">
              <w:rPr>
                <w:rFonts w:eastAsia="等线"/>
                <w:color w:val="000000"/>
                <w:sz w:val="20"/>
                <w:szCs w:val="20"/>
              </w:rPr>
              <w:t>0.735</w:t>
            </w:r>
          </w:p>
        </w:tc>
        <w:tc>
          <w:tcPr>
            <w:tcW w:w="917" w:type="pct"/>
            <w:tcBorders>
              <w:left w:val="single" w:sz="4" w:space="0" w:color="auto"/>
              <w:right w:val="single" w:sz="4" w:space="0" w:color="auto"/>
            </w:tcBorders>
            <w:vAlign w:val="center"/>
          </w:tcPr>
          <w:p w14:paraId="0EF343A9" w14:textId="27FDD912" w:rsidR="002422B8" w:rsidRPr="002422B8" w:rsidRDefault="002422B8" w:rsidP="00234F47">
            <w:pPr>
              <w:widowControl/>
              <w:jc w:val="center"/>
              <w:textAlignment w:val="center"/>
              <w:rPr>
                <w:color w:val="000000"/>
                <w:sz w:val="20"/>
                <w:szCs w:val="20"/>
              </w:rPr>
            </w:pPr>
            <w:r w:rsidRPr="002422B8">
              <w:rPr>
                <w:rFonts w:eastAsia="等线"/>
                <w:color w:val="000000"/>
                <w:sz w:val="20"/>
                <w:szCs w:val="20"/>
              </w:rPr>
              <w:t>0.598</w:t>
            </w:r>
          </w:p>
        </w:tc>
      </w:tr>
      <w:tr w:rsidR="002422B8" w:rsidRPr="002422B8" w14:paraId="13D41CB8" w14:textId="77777777" w:rsidTr="002422B8">
        <w:trPr>
          <w:trHeight w:val="340"/>
          <w:jc w:val="center"/>
        </w:trPr>
        <w:tc>
          <w:tcPr>
            <w:tcW w:w="1352" w:type="pct"/>
            <w:vMerge w:val="restart"/>
            <w:tcBorders>
              <w:left w:val="single" w:sz="8" w:space="0" w:color="auto"/>
              <w:right w:val="single" w:sz="4" w:space="0" w:color="auto"/>
            </w:tcBorders>
            <w:vAlign w:val="center"/>
          </w:tcPr>
          <w:p w14:paraId="22100E18" w14:textId="4A4EA809" w:rsidR="002422B8" w:rsidRPr="002422B8" w:rsidRDefault="002422B8" w:rsidP="002422B8">
            <w:pPr>
              <w:widowControl/>
              <w:jc w:val="center"/>
              <w:textAlignment w:val="center"/>
              <w:rPr>
                <w:color w:val="000000"/>
                <w:sz w:val="20"/>
                <w:szCs w:val="20"/>
              </w:rPr>
            </w:pPr>
            <w:r w:rsidRPr="002422B8">
              <w:rPr>
                <w:sz w:val="20"/>
                <w:szCs w:val="20"/>
              </w:rPr>
              <w:t>电位滴定法</w:t>
            </w:r>
          </w:p>
        </w:tc>
        <w:tc>
          <w:tcPr>
            <w:tcW w:w="915" w:type="pct"/>
            <w:tcBorders>
              <w:left w:val="single" w:sz="4" w:space="0" w:color="auto"/>
              <w:right w:val="single" w:sz="4" w:space="0" w:color="auto"/>
            </w:tcBorders>
            <w:vAlign w:val="center"/>
          </w:tcPr>
          <w:p w14:paraId="4CC3CAC3" w14:textId="53E81016" w:rsidR="002422B8" w:rsidRPr="002422B8" w:rsidRDefault="00D26803" w:rsidP="002422B8">
            <w:pPr>
              <w:widowControl/>
              <w:jc w:val="center"/>
              <w:textAlignment w:val="center"/>
              <w:rPr>
                <w:i/>
                <w:sz w:val="20"/>
                <w:szCs w:val="20"/>
              </w:rPr>
            </w:pPr>
            <m:oMath>
              <m:sSub>
                <m:sSubPr>
                  <m:ctrlPr>
                    <w:rPr>
                      <w:rFonts w:ascii="Cambria Math" w:hAnsi="Cambria Math"/>
                      <w:sz w:val="20"/>
                      <w:szCs w:val="20"/>
                    </w:rPr>
                  </m:ctrlPr>
                </m:sSubPr>
                <m:e>
                  <m:r>
                    <w:rPr>
                      <w:rFonts w:ascii="Cambria Math" w:hAnsi="Cambria Math"/>
                      <w:sz w:val="20"/>
                      <w:szCs w:val="20"/>
                    </w:rPr>
                    <m:t>ω</m:t>
                  </m:r>
                </m:e>
                <m:sub>
                  <m:r>
                    <w:rPr>
                      <w:rFonts w:ascii="Cambria Math" w:hAnsi="Cambria Math"/>
                      <w:sz w:val="20"/>
                      <w:szCs w:val="20"/>
                    </w:rPr>
                    <m:t>Co</m:t>
                  </m:r>
                </m:sub>
              </m:sSub>
            </m:oMath>
            <w:r w:rsidR="002422B8" w:rsidRPr="002422B8">
              <w:rPr>
                <w:sz w:val="20"/>
                <w:szCs w:val="20"/>
              </w:rPr>
              <w:t>/%</w:t>
            </w:r>
          </w:p>
        </w:tc>
        <w:tc>
          <w:tcPr>
            <w:tcW w:w="915" w:type="pct"/>
            <w:tcBorders>
              <w:left w:val="single" w:sz="4" w:space="0" w:color="auto"/>
              <w:right w:val="single" w:sz="4" w:space="0" w:color="auto"/>
            </w:tcBorders>
            <w:vAlign w:val="center"/>
          </w:tcPr>
          <w:p w14:paraId="0E46682B" w14:textId="3DBDA940" w:rsidR="002422B8" w:rsidRPr="002422B8" w:rsidRDefault="002422B8" w:rsidP="00234F47">
            <w:pPr>
              <w:widowControl/>
              <w:jc w:val="center"/>
              <w:textAlignment w:val="center"/>
              <w:rPr>
                <w:color w:val="000000"/>
                <w:sz w:val="20"/>
                <w:szCs w:val="20"/>
              </w:rPr>
            </w:pPr>
            <w:r w:rsidRPr="002422B8">
              <w:rPr>
                <w:rFonts w:eastAsia="等线"/>
                <w:color w:val="000000"/>
                <w:sz w:val="20"/>
                <w:szCs w:val="20"/>
              </w:rPr>
              <w:t>58.590</w:t>
            </w:r>
          </w:p>
        </w:tc>
        <w:tc>
          <w:tcPr>
            <w:tcW w:w="901" w:type="pct"/>
            <w:tcBorders>
              <w:left w:val="single" w:sz="4" w:space="0" w:color="auto"/>
              <w:right w:val="single" w:sz="4" w:space="0" w:color="auto"/>
            </w:tcBorders>
            <w:vAlign w:val="center"/>
          </w:tcPr>
          <w:p w14:paraId="3E16FE7B" w14:textId="780D3618" w:rsidR="002422B8" w:rsidRPr="002422B8" w:rsidRDefault="002422B8" w:rsidP="00234F47">
            <w:pPr>
              <w:widowControl/>
              <w:jc w:val="center"/>
              <w:textAlignment w:val="center"/>
              <w:rPr>
                <w:color w:val="000000"/>
                <w:sz w:val="20"/>
                <w:szCs w:val="20"/>
              </w:rPr>
            </w:pPr>
            <w:r w:rsidRPr="002422B8">
              <w:rPr>
                <w:rFonts w:eastAsia="等线"/>
                <w:color w:val="000000"/>
                <w:sz w:val="20"/>
                <w:szCs w:val="20"/>
              </w:rPr>
              <w:t>58.611</w:t>
            </w:r>
          </w:p>
        </w:tc>
        <w:tc>
          <w:tcPr>
            <w:tcW w:w="917" w:type="pct"/>
            <w:tcBorders>
              <w:left w:val="single" w:sz="4" w:space="0" w:color="auto"/>
              <w:right w:val="single" w:sz="4" w:space="0" w:color="auto"/>
            </w:tcBorders>
            <w:vAlign w:val="center"/>
          </w:tcPr>
          <w:p w14:paraId="132D8BC1" w14:textId="507D437B" w:rsidR="002422B8" w:rsidRPr="002422B8" w:rsidRDefault="002422B8" w:rsidP="00234F47">
            <w:pPr>
              <w:widowControl/>
              <w:jc w:val="center"/>
              <w:textAlignment w:val="center"/>
              <w:rPr>
                <w:color w:val="000000"/>
                <w:sz w:val="20"/>
                <w:szCs w:val="20"/>
              </w:rPr>
            </w:pPr>
            <w:r w:rsidRPr="002422B8">
              <w:rPr>
                <w:rFonts w:eastAsia="等线"/>
                <w:color w:val="000000"/>
                <w:sz w:val="20"/>
                <w:szCs w:val="20"/>
              </w:rPr>
              <w:t>58.444</w:t>
            </w:r>
          </w:p>
        </w:tc>
      </w:tr>
      <w:tr w:rsidR="002422B8" w:rsidRPr="002422B8" w14:paraId="5D84E2C0" w14:textId="77777777" w:rsidTr="002422B8">
        <w:trPr>
          <w:trHeight w:val="340"/>
          <w:jc w:val="center"/>
        </w:trPr>
        <w:tc>
          <w:tcPr>
            <w:tcW w:w="1352" w:type="pct"/>
            <w:vMerge/>
            <w:tcBorders>
              <w:left w:val="single" w:sz="8" w:space="0" w:color="auto"/>
              <w:bottom w:val="single" w:sz="8" w:space="0" w:color="auto"/>
              <w:right w:val="single" w:sz="4" w:space="0" w:color="auto"/>
            </w:tcBorders>
            <w:vAlign w:val="center"/>
          </w:tcPr>
          <w:p w14:paraId="676F5BDE" w14:textId="77777777" w:rsidR="002422B8" w:rsidRPr="002422B8" w:rsidRDefault="002422B8" w:rsidP="002422B8">
            <w:pPr>
              <w:widowControl/>
              <w:jc w:val="center"/>
              <w:textAlignment w:val="center"/>
              <w:rPr>
                <w:color w:val="000000"/>
                <w:sz w:val="20"/>
                <w:szCs w:val="20"/>
              </w:rPr>
            </w:pPr>
          </w:p>
        </w:tc>
        <w:tc>
          <w:tcPr>
            <w:tcW w:w="915" w:type="pct"/>
            <w:tcBorders>
              <w:left w:val="single" w:sz="4" w:space="0" w:color="auto"/>
              <w:bottom w:val="single" w:sz="8" w:space="0" w:color="auto"/>
              <w:right w:val="single" w:sz="4" w:space="0" w:color="auto"/>
            </w:tcBorders>
            <w:vAlign w:val="center"/>
          </w:tcPr>
          <w:p w14:paraId="0052D5D5" w14:textId="08BDFD41" w:rsidR="002422B8" w:rsidRPr="002422B8" w:rsidRDefault="002422B8" w:rsidP="002422B8">
            <w:pPr>
              <w:widowControl/>
              <w:jc w:val="center"/>
              <w:textAlignment w:val="center"/>
              <w:rPr>
                <w:i/>
                <w:sz w:val="20"/>
                <w:szCs w:val="20"/>
              </w:rPr>
            </w:pPr>
            <w:r w:rsidRPr="002422B8">
              <w:rPr>
                <w:i/>
                <w:sz w:val="20"/>
                <w:szCs w:val="20"/>
              </w:rPr>
              <w:t>R</w:t>
            </w:r>
            <w:r w:rsidRPr="002422B8">
              <w:rPr>
                <w:sz w:val="20"/>
                <w:szCs w:val="20"/>
              </w:rPr>
              <w:t>/%</w:t>
            </w:r>
          </w:p>
        </w:tc>
        <w:tc>
          <w:tcPr>
            <w:tcW w:w="915" w:type="pct"/>
            <w:tcBorders>
              <w:left w:val="single" w:sz="4" w:space="0" w:color="auto"/>
              <w:bottom w:val="single" w:sz="8" w:space="0" w:color="auto"/>
              <w:right w:val="single" w:sz="4" w:space="0" w:color="auto"/>
            </w:tcBorders>
            <w:vAlign w:val="center"/>
          </w:tcPr>
          <w:p w14:paraId="04E1F8BE" w14:textId="3012C588" w:rsidR="002422B8" w:rsidRPr="002422B8" w:rsidRDefault="002422B8" w:rsidP="00234F47">
            <w:pPr>
              <w:widowControl/>
              <w:jc w:val="center"/>
              <w:textAlignment w:val="center"/>
              <w:rPr>
                <w:color w:val="000000"/>
                <w:sz w:val="20"/>
                <w:szCs w:val="20"/>
              </w:rPr>
            </w:pPr>
            <w:r w:rsidRPr="002422B8">
              <w:rPr>
                <w:rFonts w:eastAsia="等线"/>
                <w:sz w:val="20"/>
                <w:szCs w:val="20"/>
              </w:rPr>
              <w:t>0.489</w:t>
            </w:r>
          </w:p>
        </w:tc>
        <w:tc>
          <w:tcPr>
            <w:tcW w:w="901" w:type="pct"/>
            <w:tcBorders>
              <w:left w:val="single" w:sz="4" w:space="0" w:color="auto"/>
              <w:bottom w:val="single" w:sz="8" w:space="0" w:color="auto"/>
              <w:right w:val="single" w:sz="4" w:space="0" w:color="auto"/>
            </w:tcBorders>
            <w:vAlign w:val="center"/>
          </w:tcPr>
          <w:p w14:paraId="6C103284" w14:textId="5B30BE9B" w:rsidR="002422B8" w:rsidRPr="002422B8" w:rsidRDefault="002422B8" w:rsidP="00234F47">
            <w:pPr>
              <w:widowControl/>
              <w:jc w:val="center"/>
              <w:textAlignment w:val="center"/>
              <w:rPr>
                <w:color w:val="000000"/>
                <w:sz w:val="20"/>
                <w:szCs w:val="20"/>
              </w:rPr>
            </w:pPr>
            <w:r w:rsidRPr="002422B8">
              <w:rPr>
                <w:rFonts w:eastAsia="等线"/>
                <w:sz w:val="20"/>
                <w:szCs w:val="20"/>
              </w:rPr>
              <w:t>0.697</w:t>
            </w:r>
          </w:p>
        </w:tc>
        <w:tc>
          <w:tcPr>
            <w:tcW w:w="917" w:type="pct"/>
            <w:tcBorders>
              <w:left w:val="single" w:sz="4" w:space="0" w:color="auto"/>
              <w:bottom w:val="single" w:sz="8" w:space="0" w:color="auto"/>
              <w:right w:val="single" w:sz="4" w:space="0" w:color="auto"/>
            </w:tcBorders>
            <w:vAlign w:val="center"/>
          </w:tcPr>
          <w:p w14:paraId="446EE195" w14:textId="7092AB82" w:rsidR="002422B8" w:rsidRPr="002422B8" w:rsidRDefault="002422B8" w:rsidP="00234F47">
            <w:pPr>
              <w:widowControl/>
              <w:jc w:val="center"/>
              <w:textAlignment w:val="center"/>
              <w:rPr>
                <w:color w:val="000000"/>
                <w:sz w:val="20"/>
                <w:szCs w:val="20"/>
              </w:rPr>
            </w:pPr>
            <w:r w:rsidRPr="002422B8">
              <w:rPr>
                <w:rFonts w:eastAsia="等线"/>
                <w:sz w:val="20"/>
                <w:szCs w:val="20"/>
              </w:rPr>
              <w:t>0.306</w:t>
            </w:r>
          </w:p>
        </w:tc>
      </w:tr>
    </w:tbl>
    <w:bookmarkEnd w:id="3"/>
    <w:p w14:paraId="38F46156" w14:textId="7EB83DBA" w:rsidR="005063A6" w:rsidRPr="00F61CE9" w:rsidRDefault="000611CA" w:rsidP="00F61CE9">
      <w:pPr>
        <w:pStyle w:val="afff8"/>
        <w:tabs>
          <w:tab w:val="left" w:pos="112"/>
        </w:tabs>
        <w:spacing w:beforeLines="100" w:before="312" w:afterLines="100" w:after="312"/>
        <w:ind w:left="357" w:hanging="357"/>
        <w:rPr>
          <w:rFonts w:hAnsi="黑体"/>
        </w:rPr>
      </w:pPr>
      <w:r w:rsidRPr="00F61CE9">
        <w:rPr>
          <w:rFonts w:hAnsi="黑体"/>
        </w:rPr>
        <w:t>7</w:t>
      </w:r>
      <w:r w:rsidR="004D23A4">
        <w:rPr>
          <w:rFonts w:hAnsi="黑体"/>
        </w:rPr>
        <w:t xml:space="preserve">  </w:t>
      </w:r>
      <w:r w:rsidR="006F127D" w:rsidRPr="00F61CE9">
        <w:rPr>
          <w:rFonts w:hAnsi="黑体"/>
        </w:rPr>
        <w:t>试</w:t>
      </w:r>
      <w:r w:rsidR="0007207C" w:rsidRPr="00F61CE9">
        <w:rPr>
          <w:rFonts w:hAnsi="黑体" w:hint="eastAsia"/>
        </w:rPr>
        <w:t>验报告</w:t>
      </w:r>
    </w:p>
    <w:p w14:paraId="1246F537" w14:textId="77777777" w:rsidR="005063A6" w:rsidRDefault="0007207C">
      <w:pPr>
        <w:widowControl/>
        <w:autoSpaceDE w:val="0"/>
        <w:autoSpaceDN w:val="0"/>
        <w:ind w:firstLineChars="200" w:firstLine="420"/>
        <w:rPr>
          <w:color w:val="000000"/>
          <w:kern w:val="0"/>
          <w:szCs w:val="20"/>
        </w:rPr>
      </w:pPr>
      <w:r>
        <w:rPr>
          <w:rFonts w:hint="eastAsia"/>
          <w:color w:val="000000"/>
          <w:kern w:val="0"/>
          <w:szCs w:val="20"/>
        </w:rPr>
        <w:t>试验报告应包含以下几个方面的内容：</w:t>
      </w:r>
    </w:p>
    <w:p w14:paraId="4739F1B5" w14:textId="77777777" w:rsidR="005063A6" w:rsidRDefault="0007207C">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试验对象</w:t>
      </w:r>
      <w:r>
        <w:rPr>
          <w:color w:val="000000"/>
          <w:kern w:val="0"/>
          <w:szCs w:val="20"/>
        </w:rPr>
        <w:t>；</w:t>
      </w:r>
    </w:p>
    <w:p w14:paraId="14FA8579" w14:textId="77777777" w:rsidR="005063A6" w:rsidRDefault="0007207C">
      <w:pPr>
        <w:widowControl/>
        <w:autoSpaceDE w:val="0"/>
        <w:autoSpaceDN w:val="0"/>
        <w:ind w:firstLineChars="200" w:firstLine="420"/>
        <w:rPr>
          <w:color w:val="000000"/>
          <w:kern w:val="0"/>
          <w:szCs w:val="20"/>
        </w:rPr>
      </w:pPr>
      <w:r>
        <w:rPr>
          <w:color w:val="000000"/>
          <w:kern w:val="0"/>
          <w:szCs w:val="20"/>
        </w:rPr>
        <w:t>——</w:t>
      </w:r>
      <w:bookmarkStart w:id="4" w:name="OLE_LINK78"/>
      <w:bookmarkStart w:id="5" w:name="OLE_LINK79"/>
      <w:r>
        <w:rPr>
          <w:rFonts w:hint="eastAsia"/>
          <w:color w:val="000000"/>
          <w:kern w:val="0"/>
          <w:szCs w:val="20"/>
        </w:rPr>
        <w:t>本文件编号</w:t>
      </w:r>
      <w:bookmarkEnd w:id="4"/>
      <w:bookmarkEnd w:id="5"/>
      <w:r>
        <w:rPr>
          <w:color w:val="000000"/>
          <w:kern w:val="0"/>
          <w:szCs w:val="20"/>
        </w:rPr>
        <w:t>；</w:t>
      </w:r>
    </w:p>
    <w:p w14:paraId="69DF28D4" w14:textId="77777777" w:rsidR="005063A6" w:rsidRDefault="0007207C">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使用的方法；</w:t>
      </w:r>
    </w:p>
    <w:p w14:paraId="312E3DDC" w14:textId="77777777" w:rsidR="005063A6" w:rsidRDefault="0007207C">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试验结果；</w:t>
      </w:r>
    </w:p>
    <w:p w14:paraId="5607E987" w14:textId="77777777" w:rsidR="005063A6" w:rsidRDefault="0007207C">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观察到的异常现象；</w:t>
      </w:r>
    </w:p>
    <w:p w14:paraId="0896BA43" w14:textId="77777777" w:rsidR="005063A6" w:rsidRDefault="0007207C">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试验日期；</w:t>
      </w:r>
    </w:p>
    <w:p w14:paraId="19744421" w14:textId="77777777" w:rsidR="005063A6" w:rsidRDefault="0007207C">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其他与本文件规定步骤的差异或本文件中未规定的要求。</w:t>
      </w:r>
    </w:p>
    <w:p w14:paraId="1C666AC6" w14:textId="77777777" w:rsidR="005063A6" w:rsidRDefault="005063A6">
      <w:pPr>
        <w:widowControl/>
        <w:jc w:val="left"/>
      </w:pPr>
    </w:p>
    <w:p w14:paraId="201AFE08" w14:textId="77777777" w:rsidR="005063A6" w:rsidRDefault="0007207C">
      <w:pPr>
        <w:widowControl/>
        <w:jc w:val="left"/>
      </w:pPr>
      <w:r>
        <w:rPr>
          <w:noProof/>
        </w:rPr>
        <mc:AlternateContent>
          <mc:Choice Requires="wps">
            <w:drawing>
              <wp:anchor distT="0" distB="0" distL="114300" distR="114300" simplePos="0" relativeHeight="251672576" behindDoc="0" locked="0" layoutInCell="1" allowOverlap="1" wp14:anchorId="2F9758B8" wp14:editId="5C3358C5">
                <wp:simplePos x="0" y="0"/>
                <wp:positionH relativeFrom="column">
                  <wp:posOffset>2325370</wp:posOffset>
                </wp:positionH>
                <wp:positionV relativeFrom="paragraph">
                  <wp:posOffset>198755</wp:posOffset>
                </wp:positionV>
                <wp:extent cx="1600200" cy="0"/>
                <wp:effectExtent l="0" t="0" r="19050" b="19050"/>
                <wp:wrapSquare wrapText="bothSides"/>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183.1pt;margin-top:15.65pt;height:0pt;width:126pt;mso-wrap-distance-bottom:0pt;mso-wrap-distance-left:9pt;mso-wrap-distance-right:9pt;mso-wrap-distance-top:0pt;z-index:251672576;mso-width-relative:page;mso-height-relative:page;" filled="f" stroked="t" coordsize="21600,21600" o:gfxdata="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ZcazNUAAAAJAQAA&#10;DwAAAAAAAAABACAAAAAiAAAAZHJzL2Rvd25yZXYueG1sUEsBAhQAFAAAAAgAh07iQOJL9g7jAQAA&#10;qwMAAA4AAAAAAAAAAQAgAAAAJAEAAGRycy9lMm9Eb2MueG1sUEsFBgAAAAAGAAYAWQEAAHkFAAAA&#10;AA==&#10;">
                <v:fill on="f" focussize="0,0"/>
                <v:stroke weight="1.5pt" color="#000000" joinstyle="round"/>
                <v:imagedata o:title=""/>
                <o:lock v:ext="edit" aspectratio="f"/>
                <w10:wrap type="square"/>
              </v:line>
            </w:pict>
          </mc:Fallback>
        </mc:AlternateContent>
      </w:r>
    </w:p>
    <w:p w14:paraId="4690330D" w14:textId="77777777" w:rsidR="005063A6" w:rsidRDefault="005063A6">
      <w:pPr>
        <w:widowControl/>
        <w:jc w:val="left"/>
      </w:pPr>
    </w:p>
    <w:sectPr w:rsidR="005063A6">
      <w:footerReference w:type="even" r:id="rId19"/>
      <w:footerReference w:type="default" r:id="rId20"/>
      <w:pgSz w:w="11907" w:h="16839"/>
      <w:pgMar w:top="1418" w:right="1134" w:bottom="1134" w:left="1418" w:header="1418" w:footer="851"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04DDD" w16cex:dateUtc="2023-08-23T01:20:00Z"/>
  <w16cex:commentExtensible w16cex:durableId="28904EA9" w16cex:dateUtc="2023-08-23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7DD90" w16cid:durableId="28904DDD"/>
  <w16cid:commentId w16cid:paraId="5D12D7ED" w16cid:durableId="28904E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532F6" w14:textId="77777777" w:rsidR="00D26803" w:rsidRDefault="00D26803">
      <w:r>
        <w:separator/>
      </w:r>
    </w:p>
  </w:endnote>
  <w:endnote w:type="continuationSeparator" w:id="0">
    <w:p w14:paraId="6A018739" w14:textId="77777777" w:rsidR="00D26803" w:rsidRDefault="00D2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rif">
    <w:altName w:val="Segoe Print"/>
    <w:charset w:val="00"/>
    <w:family w:val="auto"/>
    <w:pitch w:val="default"/>
    <w:sig w:usb0="00000000" w:usb1="00000000" w:usb2="00000000" w:usb3="00000000" w:csb0="00040001" w:csb1="00000000"/>
  </w:font>
  <w:font w:name="楷体_GB2312">
    <w:altName w:val="楷体"/>
    <w:charset w:val="00"/>
    <w:family w:val="auto"/>
    <w:pitch w:val="default"/>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43BD4" w14:textId="77777777" w:rsidR="005063A6" w:rsidRDefault="0007207C">
    <w:pPr>
      <w:pStyle w:val="affc"/>
      <w:rPr>
        <w:rStyle w:val="aff2"/>
      </w:rPr>
    </w:pPr>
    <w:r>
      <w:fldChar w:fldCharType="begin"/>
    </w:r>
    <w:r>
      <w:rPr>
        <w:rStyle w:val="aff2"/>
      </w:rPr>
      <w:instrText xml:space="preserve">PAGE  </w:instrText>
    </w:r>
    <w:r>
      <w:fldChar w:fldCharType="separate"/>
    </w:r>
    <w:r>
      <w:rPr>
        <w:rStyle w:val="aff2"/>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A5E4E" w14:textId="77777777" w:rsidR="005063A6" w:rsidRDefault="0007207C">
    <w:pPr>
      <w:pStyle w:val="afff4"/>
      <w:rPr>
        <w:rStyle w:val="aff2"/>
      </w:rPr>
    </w:pPr>
    <w:r>
      <w:fldChar w:fldCharType="begin"/>
    </w:r>
    <w:r>
      <w:rPr>
        <w:rStyle w:val="aff2"/>
      </w:rPr>
      <w:instrText xml:space="preserve">PAGE  </w:instrText>
    </w:r>
    <w:r>
      <w:fldChar w:fldCharType="separate"/>
    </w:r>
    <w:r>
      <w:rPr>
        <w:rStyle w:val="aff2"/>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59549" w14:textId="77777777" w:rsidR="005063A6" w:rsidRDefault="0007207C">
    <w:pPr>
      <w:pStyle w:val="affc"/>
      <w:rPr>
        <w:rStyle w:val="aff2"/>
      </w:rPr>
    </w:pPr>
    <w:r>
      <w:rPr>
        <w:noProof/>
      </w:rPr>
      <mc:AlternateContent>
        <mc:Choice Requires="wps">
          <w:drawing>
            <wp:anchor distT="0" distB="0" distL="114300" distR="114300" simplePos="0" relativeHeight="251660288" behindDoc="0" locked="0" layoutInCell="1" allowOverlap="1" wp14:anchorId="3FD8DC84" wp14:editId="7D90834C">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F0142" w14:textId="77777777" w:rsidR="005063A6" w:rsidRDefault="0007207C">
                          <w:pPr>
                            <w:pStyle w:val="affc"/>
                          </w:pPr>
                          <w:r>
                            <w:fldChar w:fldCharType="begin"/>
                          </w:r>
                          <w:r>
                            <w:rPr>
                              <w:rStyle w:val="aff2"/>
                            </w:rPr>
                            <w:instrText xml:space="preserve">PAGE  </w:instrText>
                          </w:r>
                          <w:r>
                            <w:fldChar w:fldCharType="separate"/>
                          </w:r>
                          <w:r w:rsidR="00BB1263">
                            <w:rPr>
                              <w:rStyle w:val="aff2"/>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D8DC84" id="_x0000_t202" coordsize="21600,21600" o:spt="202" path="m,l,21600r21600,l21600,xe">
              <v:stroke joinstyle="miter"/>
              <v:path gradientshapeok="t" o:connecttype="rect"/>
            </v:shapetype>
            <v:shape id="文本框 2" o:spid="_x0000_s1035"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597F0142" w14:textId="77777777" w:rsidR="005063A6" w:rsidRDefault="0007207C">
                    <w:pPr>
                      <w:pStyle w:val="affc"/>
                    </w:pPr>
                    <w:r>
                      <w:fldChar w:fldCharType="begin"/>
                    </w:r>
                    <w:r>
                      <w:rPr>
                        <w:rStyle w:val="aff2"/>
                      </w:rPr>
                      <w:instrText xml:space="preserve">PAGE  </w:instrText>
                    </w:r>
                    <w:r>
                      <w:fldChar w:fldCharType="separate"/>
                    </w:r>
                    <w:r w:rsidR="00BB1263">
                      <w:rPr>
                        <w:rStyle w:val="aff2"/>
                        <w:noProof/>
                      </w:rPr>
                      <w:t>II</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7AF51" w14:textId="77777777" w:rsidR="005063A6" w:rsidRDefault="0007207C">
    <w:pPr>
      <w:pStyle w:val="afff4"/>
      <w:rPr>
        <w:rStyle w:val="aff2"/>
      </w:rPr>
    </w:pPr>
    <w:r>
      <w:rPr>
        <w:noProof/>
      </w:rPr>
      <mc:AlternateContent>
        <mc:Choice Requires="wps">
          <w:drawing>
            <wp:anchor distT="0" distB="0" distL="114300" distR="114300" simplePos="0" relativeHeight="251659264" behindDoc="0" locked="0" layoutInCell="1" allowOverlap="1" wp14:anchorId="2C0A0886" wp14:editId="17F5D7B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9B2AF" w14:textId="77777777" w:rsidR="005063A6" w:rsidRDefault="0007207C">
                          <w:pPr>
                            <w:pStyle w:val="afff4"/>
                          </w:pPr>
                          <w:r>
                            <w:fldChar w:fldCharType="begin"/>
                          </w:r>
                          <w:r>
                            <w:rPr>
                              <w:rStyle w:val="aff2"/>
                            </w:rPr>
                            <w:instrText xml:space="preserve">PAGE  </w:instrText>
                          </w:r>
                          <w:r>
                            <w:fldChar w:fldCharType="separate"/>
                          </w:r>
                          <w:r w:rsidR="005D110A">
                            <w:rPr>
                              <w:rStyle w:val="aff2"/>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0A0886" id="_x0000_t202" coordsize="21600,21600" o:spt="202" path="m,l,21600r21600,l21600,xe">
              <v:stroke joinstyle="miter"/>
              <v:path gradientshapeok="t" o:connecttype="rect"/>
            </v:shapetype>
            <v:shape id="文本框 1" o:spid="_x0000_s103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1CF9B2AF" w14:textId="77777777" w:rsidR="005063A6" w:rsidRDefault="0007207C">
                    <w:pPr>
                      <w:pStyle w:val="afff4"/>
                    </w:pPr>
                    <w:r>
                      <w:fldChar w:fldCharType="begin"/>
                    </w:r>
                    <w:r>
                      <w:rPr>
                        <w:rStyle w:val="aff2"/>
                      </w:rPr>
                      <w:instrText xml:space="preserve">PAGE  </w:instrText>
                    </w:r>
                    <w:r>
                      <w:fldChar w:fldCharType="separate"/>
                    </w:r>
                    <w:r w:rsidR="005D110A">
                      <w:rPr>
                        <w:rStyle w:val="aff2"/>
                        <w:noProof/>
                      </w:rPr>
                      <w:t>I</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F3EC6" w14:textId="77777777" w:rsidR="005063A6" w:rsidRDefault="0007207C">
    <w:pPr>
      <w:pStyle w:val="affc"/>
      <w:rPr>
        <w:rStyle w:val="aff2"/>
      </w:rPr>
    </w:pPr>
    <w:r>
      <w:rPr>
        <w:noProof/>
      </w:rPr>
      <mc:AlternateContent>
        <mc:Choice Requires="wps">
          <w:drawing>
            <wp:anchor distT="0" distB="0" distL="114300" distR="114300" simplePos="0" relativeHeight="251663360" behindDoc="0" locked="0" layoutInCell="1" allowOverlap="1" wp14:anchorId="4D617BEB" wp14:editId="2FDBCA8D">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0A06E" w14:textId="77777777" w:rsidR="005063A6" w:rsidRDefault="0007207C">
                          <w:pPr>
                            <w:pStyle w:val="affc"/>
                          </w:pPr>
                          <w:r>
                            <w:fldChar w:fldCharType="begin"/>
                          </w:r>
                          <w:r>
                            <w:rPr>
                              <w:rStyle w:val="aff2"/>
                            </w:rPr>
                            <w:instrText xml:space="preserve">PAGE  </w:instrText>
                          </w:r>
                          <w:r>
                            <w:fldChar w:fldCharType="separate"/>
                          </w:r>
                          <w:r w:rsidR="00BB1263">
                            <w:rPr>
                              <w:rStyle w:val="aff2"/>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617BEB" id="_x0000_t202" coordsize="21600,21600" o:spt="202" path="m,l,21600r21600,l21600,xe">
              <v:stroke joinstyle="miter"/>
              <v:path gradientshapeok="t" o:connecttype="rect"/>
            </v:shapetype>
            <v:shape id="文本框 5" o:spid="_x0000_s1037"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14:paraId="25C0A06E" w14:textId="77777777" w:rsidR="005063A6" w:rsidRDefault="0007207C">
                    <w:pPr>
                      <w:pStyle w:val="affc"/>
                    </w:pPr>
                    <w:r>
                      <w:fldChar w:fldCharType="begin"/>
                    </w:r>
                    <w:r>
                      <w:rPr>
                        <w:rStyle w:val="aff2"/>
                      </w:rPr>
                      <w:instrText xml:space="preserve">PAGE  </w:instrText>
                    </w:r>
                    <w:r>
                      <w:fldChar w:fldCharType="separate"/>
                    </w:r>
                    <w:r w:rsidR="00BB1263">
                      <w:rPr>
                        <w:rStyle w:val="aff2"/>
                        <w:noProof/>
                      </w:rPr>
                      <w:t>6</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32DD6" w14:textId="77777777" w:rsidR="005063A6" w:rsidRDefault="0007207C">
    <w:pPr>
      <w:pStyle w:val="afff4"/>
      <w:rPr>
        <w:rStyle w:val="aff2"/>
      </w:rPr>
    </w:pPr>
    <w:r>
      <w:rPr>
        <w:noProof/>
      </w:rPr>
      <mc:AlternateContent>
        <mc:Choice Requires="wps">
          <w:drawing>
            <wp:anchor distT="0" distB="0" distL="114300" distR="114300" simplePos="0" relativeHeight="251661312" behindDoc="0" locked="0" layoutInCell="1" allowOverlap="1" wp14:anchorId="1DF65772" wp14:editId="0E856A30">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ED53C" w14:textId="77777777" w:rsidR="005063A6" w:rsidRDefault="0007207C">
                          <w:pPr>
                            <w:pStyle w:val="afff4"/>
                          </w:pPr>
                          <w:r>
                            <w:fldChar w:fldCharType="begin"/>
                          </w:r>
                          <w:r>
                            <w:rPr>
                              <w:rStyle w:val="aff2"/>
                            </w:rPr>
                            <w:instrText xml:space="preserve">PAGE  </w:instrText>
                          </w:r>
                          <w:r>
                            <w:fldChar w:fldCharType="separate"/>
                          </w:r>
                          <w:r w:rsidR="00BB1263">
                            <w:rPr>
                              <w:rStyle w:val="aff2"/>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F65772" id="_x0000_t202" coordsize="21600,21600" o:spt="202" path="m,l,21600r21600,l21600,xe">
              <v:stroke joinstyle="miter"/>
              <v:path gradientshapeok="t" o:connecttype="rect"/>
            </v:shapetype>
            <v:shape id="文本框 4" o:spid="_x0000_s103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14:paraId="08EED53C" w14:textId="77777777" w:rsidR="005063A6" w:rsidRDefault="0007207C">
                    <w:pPr>
                      <w:pStyle w:val="afff4"/>
                    </w:pPr>
                    <w:r>
                      <w:fldChar w:fldCharType="begin"/>
                    </w:r>
                    <w:r>
                      <w:rPr>
                        <w:rStyle w:val="aff2"/>
                      </w:rPr>
                      <w:instrText xml:space="preserve">PAGE  </w:instrText>
                    </w:r>
                    <w:r>
                      <w:fldChar w:fldCharType="separate"/>
                    </w:r>
                    <w:r w:rsidR="00BB1263">
                      <w:rPr>
                        <w:rStyle w:val="aff2"/>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26283" w14:textId="77777777" w:rsidR="00D26803" w:rsidRDefault="00D26803">
      <w:r>
        <w:separator/>
      </w:r>
    </w:p>
  </w:footnote>
  <w:footnote w:type="continuationSeparator" w:id="0">
    <w:p w14:paraId="2673FA34" w14:textId="77777777" w:rsidR="00D26803" w:rsidRDefault="00D26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3F9F7" w14:textId="77777777" w:rsidR="005063A6" w:rsidRDefault="0007207C">
    <w:pPr>
      <w:pStyle w:val="affff8"/>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1559B" w14:textId="77777777" w:rsidR="005063A6" w:rsidRDefault="0007207C">
    <w:pPr>
      <w:pStyle w:val="affff9"/>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495A3" w14:textId="77777777" w:rsidR="005063A6" w:rsidRDefault="0007207C">
    <w:pPr>
      <w:pStyle w:val="affb"/>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E68C" w14:textId="77777777" w:rsidR="005063A6" w:rsidRDefault="0007207C">
    <w:pPr>
      <w:pStyle w:val="affff8"/>
      <w:spacing w:after="0"/>
      <w:rPr>
        <w:rFonts w:ascii="黑体" w:eastAsia="黑体" w:hAnsi="黑体"/>
      </w:rPr>
    </w:pPr>
    <w:r>
      <w:rPr>
        <w:rFonts w:ascii="黑体" w:eastAsia="黑体" w:hAnsi="黑体"/>
      </w:rPr>
      <w:t>GB/T 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944DB" w14:textId="77777777" w:rsidR="005063A6" w:rsidRDefault="0007207C">
    <w:pPr>
      <w:pStyle w:val="affff9"/>
      <w:spacing w:after="0"/>
      <w:rPr>
        <w:rFonts w:ascii="黑体" w:eastAsia="黑体" w:hAnsi="黑体"/>
      </w:rPr>
    </w:pPr>
    <w:r>
      <w:rPr>
        <w:rFonts w:ascii="黑体" w:eastAsia="黑体" w:hAnsi="黑体"/>
      </w:rPr>
      <w:t>GB/T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start w:val="1"/>
      <w:numFmt w:val="decimal"/>
      <w:lvlText w:val="%1"/>
      <w:lvlJc w:val="left"/>
      <w:pPr>
        <w:tabs>
          <w:tab w:val="left" w:pos="360"/>
        </w:tabs>
        <w:ind w:left="360" w:hanging="360"/>
      </w:pPr>
      <w:rPr>
        <w:rFonts w:ascii="黑体" w:eastAsia="黑体" w:hAnsi="黑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start w:val="1"/>
      <w:numFmt w:val="none"/>
      <w:pStyle w:val="af0"/>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6933334"/>
    <w:multiLevelType w:val="multilevel"/>
    <w:tmpl w:val="76933334"/>
    <w:lvl w:ilvl="0">
      <w:start w:val="1"/>
      <w:numFmt w:val="none"/>
      <w:pStyle w:val="af1"/>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3"/>
  </w:num>
  <w:num w:numId="3">
    <w:abstractNumId w:val="9"/>
  </w:num>
  <w:num w:numId="4">
    <w:abstractNumId w:val="8"/>
  </w:num>
  <w:num w:numId="5">
    <w:abstractNumId w:val="0"/>
  </w:num>
  <w:num w:numId="6">
    <w:abstractNumId w:val="5"/>
  </w:num>
  <w:num w:numId="7">
    <w:abstractNumId w:val="10"/>
  </w:num>
  <w:num w:numId="8">
    <w:abstractNumId w:val="1"/>
  </w:num>
  <w:num w:numId="9">
    <w:abstractNumId w:val="2"/>
  </w:num>
  <w:num w:numId="10">
    <w:abstractNumId w:val="4"/>
  </w:num>
  <w:num w:numId="11">
    <w:abstractNumId w:val="7"/>
  </w:num>
  <w:num w:numId="12">
    <w:abstractNumId w:val="8"/>
  </w:num>
  <w:num w:numId="13">
    <w:abstractNumId w:val="8"/>
  </w:num>
  <w:num w:numId="14">
    <w:abstractNumId w:val="8"/>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2"/>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F9B"/>
    <w:rsid w:val="00002610"/>
    <w:rsid w:val="0000344F"/>
    <w:rsid w:val="00005240"/>
    <w:rsid w:val="00006637"/>
    <w:rsid w:val="00006808"/>
    <w:rsid w:val="00010DD4"/>
    <w:rsid w:val="00011DD1"/>
    <w:rsid w:val="000120D5"/>
    <w:rsid w:val="0001304F"/>
    <w:rsid w:val="00014739"/>
    <w:rsid w:val="00023099"/>
    <w:rsid w:val="00026D24"/>
    <w:rsid w:val="00031E13"/>
    <w:rsid w:val="000325A2"/>
    <w:rsid w:val="000365E4"/>
    <w:rsid w:val="000453C5"/>
    <w:rsid w:val="00050BC5"/>
    <w:rsid w:val="00051966"/>
    <w:rsid w:val="0005217D"/>
    <w:rsid w:val="00052595"/>
    <w:rsid w:val="00053F77"/>
    <w:rsid w:val="00054F92"/>
    <w:rsid w:val="0005546F"/>
    <w:rsid w:val="00057184"/>
    <w:rsid w:val="000611CA"/>
    <w:rsid w:val="0006798F"/>
    <w:rsid w:val="0007207C"/>
    <w:rsid w:val="00072C0B"/>
    <w:rsid w:val="00077F3F"/>
    <w:rsid w:val="000851A7"/>
    <w:rsid w:val="00085B2B"/>
    <w:rsid w:val="000929FE"/>
    <w:rsid w:val="00097216"/>
    <w:rsid w:val="000B3B88"/>
    <w:rsid w:val="000B6052"/>
    <w:rsid w:val="000B68CE"/>
    <w:rsid w:val="000B7966"/>
    <w:rsid w:val="000C0E23"/>
    <w:rsid w:val="000C4341"/>
    <w:rsid w:val="000C4DD3"/>
    <w:rsid w:val="000C700F"/>
    <w:rsid w:val="000C7A03"/>
    <w:rsid w:val="000D1F81"/>
    <w:rsid w:val="000D3A7A"/>
    <w:rsid w:val="000D6133"/>
    <w:rsid w:val="000E1842"/>
    <w:rsid w:val="000E2F46"/>
    <w:rsid w:val="000E45EE"/>
    <w:rsid w:val="000F2B8D"/>
    <w:rsid w:val="000F3718"/>
    <w:rsid w:val="000F4658"/>
    <w:rsid w:val="000F4D50"/>
    <w:rsid w:val="000F7E42"/>
    <w:rsid w:val="001024E9"/>
    <w:rsid w:val="00104D9F"/>
    <w:rsid w:val="00104E6D"/>
    <w:rsid w:val="00107780"/>
    <w:rsid w:val="00107891"/>
    <w:rsid w:val="00110FD7"/>
    <w:rsid w:val="00113D86"/>
    <w:rsid w:val="00124CE5"/>
    <w:rsid w:val="001266A3"/>
    <w:rsid w:val="0013001B"/>
    <w:rsid w:val="00130B78"/>
    <w:rsid w:val="00131CAF"/>
    <w:rsid w:val="00137C3F"/>
    <w:rsid w:val="00141876"/>
    <w:rsid w:val="00141917"/>
    <w:rsid w:val="00141EB1"/>
    <w:rsid w:val="0015158E"/>
    <w:rsid w:val="00155929"/>
    <w:rsid w:val="00167060"/>
    <w:rsid w:val="00167C46"/>
    <w:rsid w:val="00167E30"/>
    <w:rsid w:val="00167EDE"/>
    <w:rsid w:val="001706F0"/>
    <w:rsid w:val="00170EC5"/>
    <w:rsid w:val="00172A27"/>
    <w:rsid w:val="00175F26"/>
    <w:rsid w:val="001820CD"/>
    <w:rsid w:val="00183043"/>
    <w:rsid w:val="00186889"/>
    <w:rsid w:val="00187392"/>
    <w:rsid w:val="0018793E"/>
    <w:rsid w:val="00190EF5"/>
    <w:rsid w:val="001A1245"/>
    <w:rsid w:val="001A12B6"/>
    <w:rsid w:val="001A305E"/>
    <w:rsid w:val="001A501E"/>
    <w:rsid w:val="001A739B"/>
    <w:rsid w:val="001A73D0"/>
    <w:rsid w:val="001A7479"/>
    <w:rsid w:val="001B3C18"/>
    <w:rsid w:val="001D241E"/>
    <w:rsid w:val="001D2F28"/>
    <w:rsid w:val="001D720C"/>
    <w:rsid w:val="001E03EA"/>
    <w:rsid w:val="001E2171"/>
    <w:rsid w:val="001E272B"/>
    <w:rsid w:val="001E473E"/>
    <w:rsid w:val="001E697D"/>
    <w:rsid w:val="001F3DDB"/>
    <w:rsid w:val="001F63E7"/>
    <w:rsid w:val="001F7296"/>
    <w:rsid w:val="0020151E"/>
    <w:rsid w:val="002030FF"/>
    <w:rsid w:val="00205161"/>
    <w:rsid w:val="00205424"/>
    <w:rsid w:val="00207958"/>
    <w:rsid w:val="00211DA8"/>
    <w:rsid w:val="00214B0D"/>
    <w:rsid w:val="00214D44"/>
    <w:rsid w:val="002217F4"/>
    <w:rsid w:val="00230428"/>
    <w:rsid w:val="002323AF"/>
    <w:rsid w:val="00234F47"/>
    <w:rsid w:val="002350C0"/>
    <w:rsid w:val="002374C4"/>
    <w:rsid w:val="00237B03"/>
    <w:rsid w:val="002412C5"/>
    <w:rsid w:val="002422B8"/>
    <w:rsid w:val="0024638D"/>
    <w:rsid w:val="00246E93"/>
    <w:rsid w:val="00247081"/>
    <w:rsid w:val="00247556"/>
    <w:rsid w:val="0025020D"/>
    <w:rsid w:val="002519E4"/>
    <w:rsid w:val="00252249"/>
    <w:rsid w:val="0025275C"/>
    <w:rsid w:val="00253393"/>
    <w:rsid w:val="00256AE2"/>
    <w:rsid w:val="0026180E"/>
    <w:rsid w:val="00261F97"/>
    <w:rsid w:val="00264601"/>
    <w:rsid w:val="002702F9"/>
    <w:rsid w:val="00272AFA"/>
    <w:rsid w:val="00274085"/>
    <w:rsid w:val="0028381C"/>
    <w:rsid w:val="00284876"/>
    <w:rsid w:val="00284F26"/>
    <w:rsid w:val="00287FD1"/>
    <w:rsid w:val="00291190"/>
    <w:rsid w:val="002931DC"/>
    <w:rsid w:val="00296AA5"/>
    <w:rsid w:val="002972EC"/>
    <w:rsid w:val="002A6472"/>
    <w:rsid w:val="002A687E"/>
    <w:rsid w:val="002C2ADD"/>
    <w:rsid w:val="002C7CC8"/>
    <w:rsid w:val="002D54FB"/>
    <w:rsid w:val="002F04F9"/>
    <w:rsid w:val="002F3385"/>
    <w:rsid w:val="002F33BD"/>
    <w:rsid w:val="002F6208"/>
    <w:rsid w:val="0030051D"/>
    <w:rsid w:val="003026AB"/>
    <w:rsid w:val="0030573C"/>
    <w:rsid w:val="003119D4"/>
    <w:rsid w:val="00315FF9"/>
    <w:rsid w:val="00320263"/>
    <w:rsid w:val="00322888"/>
    <w:rsid w:val="00323663"/>
    <w:rsid w:val="00344BE8"/>
    <w:rsid w:val="00351D46"/>
    <w:rsid w:val="003538D0"/>
    <w:rsid w:val="00355187"/>
    <w:rsid w:val="00356BB4"/>
    <w:rsid w:val="00360B74"/>
    <w:rsid w:val="00361572"/>
    <w:rsid w:val="00361FAA"/>
    <w:rsid w:val="003676D6"/>
    <w:rsid w:val="003721F7"/>
    <w:rsid w:val="00373CAB"/>
    <w:rsid w:val="00377C23"/>
    <w:rsid w:val="00385B77"/>
    <w:rsid w:val="00392F61"/>
    <w:rsid w:val="00394D3D"/>
    <w:rsid w:val="0039612B"/>
    <w:rsid w:val="003A0401"/>
    <w:rsid w:val="003A1377"/>
    <w:rsid w:val="003A64F1"/>
    <w:rsid w:val="003B0D6A"/>
    <w:rsid w:val="003C2AD7"/>
    <w:rsid w:val="003C4055"/>
    <w:rsid w:val="003C5009"/>
    <w:rsid w:val="003C6262"/>
    <w:rsid w:val="003C6841"/>
    <w:rsid w:val="003D0447"/>
    <w:rsid w:val="003D0751"/>
    <w:rsid w:val="003D2ED5"/>
    <w:rsid w:val="003E1FE6"/>
    <w:rsid w:val="003E24C6"/>
    <w:rsid w:val="003E374D"/>
    <w:rsid w:val="003F5B0E"/>
    <w:rsid w:val="003F7E93"/>
    <w:rsid w:val="00407CF0"/>
    <w:rsid w:val="00415E4E"/>
    <w:rsid w:val="00422292"/>
    <w:rsid w:val="00422E92"/>
    <w:rsid w:val="00422FF6"/>
    <w:rsid w:val="0042736B"/>
    <w:rsid w:val="00427B74"/>
    <w:rsid w:val="004305EC"/>
    <w:rsid w:val="00431D08"/>
    <w:rsid w:val="0044118E"/>
    <w:rsid w:val="0044490D"/>
    <w:rsid w:val="00445E24"/>
    <w:rsid w:val="0045211B"/>
    <w:rsid w:val="00454066"/>
    <w:rsid w:val="00455C94"/>
    <w:rsid w:val="00456E51"/>
    <w:rsid w:val="00457265"/>
    <w:rsid w:val="00460FEF"/>
    <w:rsid w:val="0046470E"/>
    <w:rsid w:val="004676BA"/>
    <w:rsid w:val="00472CA2"/>
    <w:rsid w:val="00474055"/>
    <w:rsid w:val="00476F79"/>
    <w:rsid w:val="00481C89"/>
    <w:rsid w:val="0048286F"/>
    <w:rsid w:val="004875B5"/>
    <w:rsid w:val="00490408"/>
    <w:rsid w:val="00490AFF"/>
    <w:rsid w:val="00494988"/>
    <w:rsid w:val="00495FAD"/>
    <w:rsid w:val="00497141"/>
    <w:rsid w:val="00497F56"/>
    <w:rsid w:val="004A0D2E"/>
    <w:rsid w:val="004A1F38"/>
    <w:rsid w:val="004A20BC"/>
    <w:rsid w:val="004A4B00"/>
    <w:rsid w:val="004A7F30"/>
    <w:rsid w:val="004B0FBE"/>
    <w:rsid w:val="004B2895"/>
    <w:rsid w:val="004B4925"/>
    <w:rsid w:val="004B5937"/>
    <w:rsid w:val="004B5F26"/>
    <w:rsid w:val="004C55A3"/>
    <w:rsid w:val="004C6B12"/>
    <w:rsid w:val="004C77D5"/>
    <w:rsid w:val="004D127D"/>
    <w:rsid w:val="004D23A4"/>
    <w:rsid w:val="004D40FF"/>
    <w:rsid w:val="004D50E4"/>
    <w:rsid w:val="004D5444"/>
    <w:rsid w:val="004D6B6D"/>
    <w:rsid w:val="004E1629"/>
    <w:rsid w:val="004E18E7"/>
    <w:rsid w:val="004E35CE"/>
    <w:rsid w:val="004E5327"/>
    <w:rsid w:val="004E711D"/>
    <w:rsid w:val="004F2E14"/>
    <w:rsid w:val="004F378F"/>
    <w:rsid w:val="004F4143"/>
    <w:rsid w:val="004F5448"/>
    <w:rsid w:val="00503912"/>
    <w:rsid w:val="00504E87"/>
    <w:rsid w:val="005055F0"/>
    <w:rsid w:val="00505F45"/>
    <w:rsid w:val="00506313"/>
    <w:rsid w:val="005063A6"/>
    <w:rsid w:val="00521432"/>
    <w:rsid w:val="00522AEE"/>
    <w:rsid w:val="005247F2"/>
    <w:rsid w:val="00524BF5"/>
    <w:rsid w:val="00526A44"/>
    <w:rsid w:val="005271E7"/>
    <w:rsid w:val="00527F29"/>
    <w:rsid w:val="00542AFE"/>
    <w:rsid w:val="0054496F"/>
    <w:rsid w:val="00551884"/>
    <w:rsid w:val="00554E66"/>
    <w:rsid w:val="00563695"/>
    <w:rsid w:val="00565F26"/>
    <w:rsid w:val="00566228"/>
    <w:rsid w:val="005679C3"/>
    <w:rsid w:val="005748E3"/>
    <w:rsid w:val="00574C5F"/>
    <w:rsid w:val="00582458"/>
    <w:rsid w:val="00586781"/>
    <w:rsid w:val="005903DB"/>
    <w:rsid w:val="005922A8"/>
    <w:rsid w:val="0059772F"/>
    <w:rsid w:val="005A0F20"/>
    <w:rsid w:val="005A3F42"/>
    <w:rsid w:val="005A3FC9"/>
    <w:rsid w:val="005A648C"/>
    <w:rsid w:val="005B0C36"/>
    <w:rsid w:val="005B6B87"/>
    <w:rsid w:val="005B7330"/>
    <w:rsid w:val="005C02EC"/>
    <w:rsid w:val="005C546C"/>
    <w:rsid w:val="005D110A"/>
    <w:rsid w:val="005D21AF"/>
    <w:rsid w:val="005D2BF3"/>
    <w:rsid w:val="005D46C6"/>
    <w:rsid w:val="005D4E07"/>
    <w:rsid w:val="005D6A93"/>
    <w:rsid w:val="005E21C7"/>
    <w:rsid w:val="005E5677"/>
    <w:rsid w:val="005E6069"/>
    <w:rsid w:val="005E660A"/>
    <w:rsid w:val="005F055D"/>
    <w:rsid w:val="005F5E9F"/>
    <w:rsid w:val="00607440"/>
    <w:rsid w:val="00610070"/>
    <w:rsid w:val="006125F6"/>
    <w:rsid w:val="00614972"/>
    <w:rsid w:val="00622B0B"/>
    <w:rsid w:val="0062560B"/>
    <w:rsid w:val="00626943"/>
    <w:rsid w:val="00630A97"/>
    <w:rsid w:val="00630F1C"/>
    <w:rsid w:val="00631A49"/>
    <w:rsid w:val="00632DE1"/>
    <w:rsid w:val="00634B6B"/>
    <w:rsid w:val="006417D4"/>
    <w:rsid w:val="00641BF0"/>
    <w:rsid w:val="006475D5"/>
    <w:rsid w:val="006533B2"/>
    <w:rsid w:val="00656D13"/>
    <w:rsid w:val="00661A03"/>
    <w:rsid w:val="00663787"/>
    <w:rsid w:val="00664FD1"/>
    <w:rsid w:val="006665CB"/>
    <w:rsid w:val="006728BE"/>
    <w:rsid w:val="00673DD1"/>
    <w:rsid w:val="006758AE"/>
    <w:rsid w:val="00676DAF"/>
    <w:rsid w:val="006818AB"/>
    <w:rsid w:val="00683F0E"/>
    <w:rsid w:val="00684287"/>
    <w:rsid w:val="0069309D"/>
    <w:rsid w:val="006A5DA9"/>
    <w:rsid w:val="006A6467"/>
    <w:rsid w:val="006A68EC"/>
    <w:rsid w:val="006B26AF"/>
    <w:rsid w:val="006B2844"/>
    <w:rsid w:val="006C1939"/>
    <w:rsid w:val="006C559D"/>
    <w:rsid w:val="006C5E7B"/>
    <w:rsid w:val="006C7067"/>
    <w:rsid w:val="006D16E8"/>
    <w:rsid w:val="006D1909"/>
    <w:rsid w:val="006D2DB7"/>
    <w:rsid w:val="006D4CEC"/>
    <w:rsid w:val="006D5B27"/>
    <w:rsid w:val="006D5E7C"/>
    <w:rsid w:val="006F127D"/>
    <w:rsid w:val="006F71C7"/>
    <w:rsid w:val="00702A97"/>
    <w:rsid w:val="00702DB6"/>
    <w:rsid w:val="007051D3"/>
    <w:rsid w:val="00706CEB"/>
    <w:rsid w:val="0070742C"/>
    <w:rsid w:val="007100BC"/>
    <w:rsid w:val="007107AA"/>
    <w:rsid w:val="00712CEE"/>
    <w:rsid w:val="00717838"/>
    <w:rsid w:val="00722701"/>
    <w:rsid w:val="00723725"/>
    <w:rsid w:val="007262CC"/>
    <w:rsid w:val="0072799F"/>
    <w:rsid w:val="00727F75"/>
    <w:rsid w:val="007322E5"/>
    <w:rsid w:val="007358FF"/>
    <w:rsid w:val="00735A77"/>
    <w:rsid w:val="007434E2"/>
    <w:rsid w:val="007551AC"/>
    <w:rsid w:val="00755392"/>
    <w:rsid w:val="00764F1E"/>
    <w:rsid w:val="00774693"/>
    <w:rsid w:val="007747BC"/>
    <w:rsid w:val="0077603E"/>
    <w:rsid w:val="00776464"/>
    <w:rsid w:val="0077687C"/>
    <w:rsid w:val="00776E92"/>
    <w:rsid w:val="007815C6"/>
    <w:rsid w:val="00783CD6"/>
    <w:rsid w:val="00785233"/>
    <w:rsid w:val="00791040"/>
    <w:rsid w:val="00792614"/>
    <w:rsid w:val="0079432C"/>
    <w:rsid w:val="00795D48"/>
    <w:rsid w:val="007A6D2F"/>
    <w:rsid w:val="007B0AAF"/>
    <w:rsid w:val="007B1630"/>
    <w:rsid w:val="007B2330"/>
    <w:rsid w:val="007B338C"/>
    <w:rsid w:val="007B5D8C"/>
    <w:rsid w:val="007B63E2"/>
    <w:rsid w:val="007B68DD"/>
    <w:rsid w:val="007C25BD"/>
    <w:rsid w:val="007C63A5"/>
    <w:rsid w:val="007C6BCB"/>
    <w:rsid w:val="007C6FBB"/>
    <w:rsid w:val="007C7C38"/>
    <w:rsid w:val="007D51D0"/>
    <w:rsid w:val="007D7704"/>
    <w:rsid w:val="007E0739"/>
    <w:rsid w:val="007E2000"/>
    <w:rsid w:val="007F16F9"/>
    <w:rsid w:val="007F3FA0"/>
    <w:rsid w:val="007F7BB1"/>
    <w:rsid w:val="007F7BE9"/>
    <w:rsid w:val="007F7C1F"/>
    <w:rsid w:val="00810700"/>
    <w:rsid w:val="00811364"/>
    <w:rsid w:val="00811378"/>
    <w:rsid w:val="00812A88"/>
    <w:rsid w:val="00812E90"/>
    <w:rsid w:val="00813137"/>
    <w:rsid w:val="00823BB3"/>
    <w:rsid w:val="0082461F"/>
    <w:rsid w:val="00825DF1"/>
    <w:rsid w:val="008320D0"/>
    <w:rsid w:val="00832447"/>
    <w:rsid w:val="00832819"/>
    <w:rsid w:val="00835BE5"/>
    <w:rsid w:val="00836DA0"/>
    <w:rsid w:val="008376F8"/>
    <w:rsid w:val="00837BD3"/>
    <w:rsid w:val="00837DAD"/>
    <w:rsid w:val="00841088"/>
    <w:rsid w:val="008425A7"/>
    <w:rsid w:val="00844840"/>
    <w:rsid w:val="00845CEE"/>
    <w:rsid w:val="00846726"/>
    <w:rsid w:val="00851BA3"/>
    <w:rsid w:val="00852BB4"/>
    <w:rsid w:val="00854181"/>
    <w:rsid w:val="00856884"/>
    <w:rsid w:val="00857E6D"/>
    <w:rsid w:val="008614E3"/>
    <w:rsid w:val="00861EF9"/>
    <w:rsid w:val="00863AD9"/>
    <w:rsid w:val="00867FD1"/>
    <w:rsid w:val="00871359"/>
    <w:rsid w:val="00871C9C"/>
    <w:rsid w:val="008752D3"/>
    <w:rsid w:val="00882036"/>
    <w:rsid w:val="00882545"/>
    <w:rsid w:val="00883D55"/>
    <w:rsid w:val="008929CD"/>
    <w:rsid w:val="00895991"/>
    <w:rsid w:val="008978AF"/>
    <w:rsid w:val="008A1061"/>
    <w:rsid w:val="008A36C7"/>
    <w:rsid w:val="008A379B"/>
    <w:rsid w:val="008A4F6A"/>
    <w:rsid w:val="008A50AA"/>
    <w:rsid w:val="008A5661"/>
    <w:rsid w:val="008B2931"/>
    <w:rsid w:val="008B386B"/>
    <w:rsid w:val="008B4B1F"/>
    <w:rsid w:val="008C0B96"/>
    <w:rsid w:val="008C7C59"/>
    <w:rsid w:val="008D123C"/>
    <w:rsid w:val="008D6579"/>
    <w:rsid w:val="008D68FF"/>
    <w:rsid w:val="008D7F47"/>
    <w:rsid w:val="008E1E11"/>
    <w:rsid w:val="008E2CE4"/>
    <w:rsid w:val="008E34FA"/>
    <w:rsid w:val="008E3A49"/>
    <w:rsid w:val="008E5523"/>
    <w:rsid w:val="008E6414"/>
    <w:rsid w:val="008E65A5"/>
    <w:rsid w:val="008F357B"/>
    <w:rsid w:val="008F5811"/>
    <w:rsid w:val="00901DFE"/>
    <w:rsid w:val="00904D44"/>
    <w:rsid w:val="00904E35"/>
    <w:rsid w:val="00906D73"/>
    <w:rsid w:val="0090722C"/>
    <w:rsid w:val="0091034B"/>
    <w:rsid w:val="0091236D"/>
    <w:rsid w:val="00913EE6"/>
    <w:rsid w:val="009231CE"/>
    <w:rsid w:val="00923284"/>
    <w:rsid w:val="009312A8"/>
    <w:rsid w:val="009333ED"/>
    <w:rsid w:val="00935104"/>
    <w:rsid w:val="00943A83"/>
    <w:rsid w:val="00945A50"/>
    <w:rsid w:val="00954B2A"/>
    <w:rsid w:val="00966466"/>
    <w:rsid w:val="009677B5"/>
    <w:rsid w:val="009754BD"/>
    <w:rsid w:val="00976BEC"/>
    <w:rsid w:val="009806D1"/>
    <w:rsid w:val="00982278"/>
    <w:rsid w:val="00984F1D"/>
    <w:rsid w:val="0098540A"/>
    <w:rsid w:val="0098714C"/>
    <w:rsid w:val="00992E7F"/>
    <w:rsid w:val="009962D3"/>
    <w:rsid w:val="00996482"/>
    <w:rsid w:val="00996EF0"/>
    <w:rsid w:val="009A151D"/>
    <w:rsid w:val="009A23AA"/>
    <w:rsid w:val="009A452A"/>
    <w:rsid w:val="009A5ACA"/>
    <w:rsid w:val="009A7641"/>
    <w:rsid w:val="009B728A"/>
    <w:rsid w:val="009C2E7D"/>
    <w:rsid w:val="009D0547"/>
    <w:rsid w:val="009D2028"/>
    <w:rsid w:val="009D38C7"/>
    <w:rsid w:val="009E1020"/>
    <w:rsid w:val="009E3C46"/>
    <w:rsid w:val="009E4552"/>
    <w:rsid w:val="009E77A3"/>
    <w:rsid w:val="009F3B02"/>
    <w:rsid w:val="009F4E08"/>
    <w:rsid w:val="009F4FA6"/>
    <w:rsid w:val="009F74A9"/>
    <w:rsid w:val="00A0005A"/>
    <w:rsid w:val="00A02471"/>
    <w:rsid w:val="00A0543D"/>
    <w:rsid w:val="00A0673F"/>
    <w:rsid w:val="00A07B42"/>
    <w:rsid w:val="00A10887"/>
    <w:rsid w:val="00A10E86"/>
    <w:rsid w:val="00A118E1"/>
    <w:rsid w:val="00A12F01"/>
    <w:rsid w:val="00A14DB5"/>
    <w:rsid w:val="00A160C0"/>
    <w:rsid w:val="00A172E1"/>
    <w:rsid w:val="00A21BE9"/>
    <w:rsid w:val="00A2284F"/>
    <w:rsid w:val="00A27093"/>
    <w:rsid w:val="00A27D3D"/>
    <w:rsid w:val="00A3013A"/>
    <w:rsid w:val="00A325CA"/>
    <w:rsid w:val="00A3265D"/>
    <w:rsid w:val="00A40F51"/>
    <w:rsid w:val="00A4571D"/>
    <w:rsid w:val="00A52751"/>
    <w:rsid w:val="00A54DE1"/>
    <w:rsid w:val="00A603DC"/>
    <w:rsid w:val="00A609EA"/>
    <w:rsid w:val="00A6326D"/>
    <w:rsid w:val="00A638D7"/>
    <w:rsid w:val="00A648DF"/>
    <w:rsid w:val="00A66CD4"/>
    <w:rsid w:val="00A71D85"/>
    <w:rsid w:val="00A72979"/>
    <w:rsid w:val="00A76F8E"/>
    <w:rsid w:val="00A77B3B"/>
    <w:rsid w:val="00A77C64"/>
    <w:rsid w:val="00A77EED"/>
    <w:rsid w:val="00A81FB6"/>
    <w:rsid w:val="00A82420"/>
    <w:rsid w:val="00A852B7"/>
    <w:rsid w:val="00A85383"/>
    <w:rsid w:val="00A86AF7"/>
    <w:rsid w:val="00A90A85"/>
    <w:rsid w:val="00A925F0"/>
    <w:rsid w:val="00A9495A"/>
    <w:rsid w:val="00A95AC2"/>
    <w:rsid w:val="00AA2166"/>
    <w:rsid w:val="00AA3A62"/>
    <w:rsid w:val="00AA48EC"/>
    <w:rsid w:val="00AA7068"/>
    <w:rsid w:val="00AB4660"/>
    <w:rsid w:val="00AB5B46"/>
    <w:rsid w:val="00AB6C06"/>
    <w:rsid w:val="00AC309C"/>
    <w:rsid w:val="00AC7EE8"/>
    <w:rsid w:val="00AD0400"/>
    <w:rsid w:val="00AD1183"/>
    <w:rsid w:val="00AD195C"/>
    <w:rsid w:val="00AD3362"/>
    <w:rsid w:val="00AD37B6"/>
    <w:rsid w:val="00AD45FF"/>
    <w:rsid w:val="00AD73DD"/>
    <w:rsid w:val="00AD7D0A"/>
    <w:rsid w:val="00AE29C1"/>
    <w:rsid w:val="00AE4435"/>
    <w:rsid w:val="00AF2943"/>
    <w:rsid w:val="00AF5014"/>
    <w:rsid w:val="00AF61CD"/>
    <w:rsid w:val="00B002B0"/>
    <w:rsid w:val="00B04494"/>
    <w:rsid w:val="00B06EC3"/>
    <w:rsid w:val="00B105C4"/>
    <w:rsid w:val="00B10C97"/>
    <w:rsid w:val="00B142A9"/>
    <w:rsid w:val="00B20482"/>
    <w:rsid w:val="00B217A4"/>
    <w:rsid w:val="00B223CD"/>
    <w:rsid w:val="00B227C4"/>
    <w:rsid w:val="00B25A7F"/>
    <w:rsid w:val="00B25C11"/>
    <w:rsid w:val="00B26E29"/>
    <w:rsid w:val="00B30A0D"/>
    <w:rsid w:val="00B31A70"/>
    <w:rsid w:val="00B35B0C"/>
    <w:rsid w:val="00B35B52"/>
    <w:rsid w:val="00B3661B"/>
    <w:rsid w:val="00B373FB"/>
    <w:rsid w:val="00B377FD"/>
    <w:rsid w:val="00B41B11"/>
    <w:rsid w:val="00B4378D"/>
    <w:rsid w:val="00B440A5"/>
    <w:rsid w:val="00B47C8B"/>
    <w:rsid w:val="00B5030A"/>
    <w:rsid w:val="00B55D36"/>
    <w:rsid w:val="00B60EF0"/>
    <w:rsid w:val="00B70747"/>
    <w:rsid w:val="00B824D9"/>
    <w:rsid w:val="00B8459A"/>
    <w:rsid w:val="00B93985"/>
    <w:rsid w:val="00B9443C"/>
    <w:rsid w:val="00B94FA8"/>
    <w:rsid w:val="00B96DF1"/>
    <w:rsid w:val="00BA126A"/>
    <w:rsid w:val="00BA2F32"/>
    <w:rsid w:val="00BA3A86"/>
    <w:rsid w:val="00BB11B7"/>
    <w:rsid w:val="00BB1263"/>
    <w:rsid w:val="00BB5E70"/>
    <w:rsid w:val="00BB7D3F"/>
    <w:rsid w:val="00BC418E"/>
    <w:rsid w:val="00BC50CE"/>
    <w:rsid w:val="00BC538B"/>
    <w:rsid w:val="00BC69EE"/>
    <w:rsid w:val="00BD28EA"/>
    <w:rsid w:val="00BD775F"/>
    <w:rsid w:val="00BE05EA"/>
    <w:rsid w:val="00BE3BCB"/>
    <w:rsid w:val="00BE50A3"/>
    <w:rsid w:val="00BE543A"/>
    <w:rsid w:val="00BE6377"/>
    <w:rsid w:val="00BE6C61"/>
    <w:rsid w:val="00BF1053"/>
    <w:rsid w:val="00BF1151"/>
    <w:rsid w:val="00BF2738"/>
    <w:rsid w:val="00BF36EF"/>
    <w:rsid w:val="00C028A9"/>
    <w:rsid w:val="00C03D11"/>
    <w:rsid w:val="00C051F9"/>
    <w:rsid w:val="00C06708"/>
    <w:rsid w:val="00C157FF"/>
    <w:rsid w:val="00C160D6"/>
    <w:rsid w:val="00C1678F"/>
    <w:rsid w:val="00C200FC"/>
    <w:rsid w:val="00C2235F"/>
    <w:rsid w:val="00C23078"/>
    <w:rsid w:val="00C30693"/>
    <w:rsid w:val="00C330D1"/>
    <w:rsid w:val="00C35832"/>
    <w:rsid w:val="00C36046"/>
    <w:rsid w:val="00C4409D"/>
    <w:rsid w:val="00C5084A"/>
    <w:rsid w:val="00C513CD"/>
    <w:rsid w:val="00C52194"/>
    <w:rsid w:val="00C52BA0"/>
    <w:rsid w:val="00C64682"/>
    <w:rsid w:val="00C65BED"/>
    <w:rsid w:val="00C6722A"/>
    <w:rsid w:val="00C73A4B"/>
    <w:rsid w:val="00C73ABB"/>
    <w:rsid w:val="00C74FC4"/>
    <w:rsid w:val="00C756C4"/>
    <w:rsid w:val="00C808D7"/>
    <w:rsid w:val="00C83A78"/>
    <w:rsid w:val="00C84984"/>
    <w:rsid w:val="00C84A9B"/>
    <w:rsid w:val="00C853E1"/>
    <w:rsid w:val="00C936A2"/>
    <w:rsid w:val="00CA1959"/>
    <w:rsid w:val="00CA202F"/>
    <w:rsid w:val="00CA5A15"/>
    <w:rsid w:val="00CA714B"/>
    <w:rsid w:val="00CB06B0"/>
    <w:rsid w:val="00CB1D09"/>
    <w:rsid w:val="00CB3241"/>
    <w:rsid w:val="00CB3690"/>
    <w:rsid w:val="00CB3B56"/>
    <w:rsid w:val="00CB5F61"/>
    <w:rsid w:val="00CB729D"/>
    <w:rsid w:val="00CC1FA2"/>
    <w:rsid w:val="00CC531B"/>
    <w:rsid w:val="00CC6AD7"/>
    <w:rsid w:val="00CD2C0A"/>
    <w:rsid w:val="00CD3599"/>
    <w:rsid w:val="00CD3AF6"/>
    <w:rsid w:val="00CD6B9F"/>
    <w:rsid w:val="00CE5529"/>
    <w:rsid w:val="00CE60E8"/>
    <w:rsid w:val="00CE712D"/>
    <w:rsid w:val="00CF0CF2"/>
    <w:rsid w:val="00CF1AC7"/>
    <w:rsid w:val="00CF22BE"/>
    <w:rsid w:val="00CF2EC3"/>
    <w:rsid w:val="00CF4C1D"/>
    <w:rsid w:val="00CF5A79"/>
    <w:rsid w:val="00CF6322"/>
    <w:rsid w:val="00CF79D5"/>
    <w:rsid w:val="00D008FD"/>
    <w:rsid w:val="00D01217"/>
    <w:rsid w:val="00D037D9"/>
    <w:rsid w:val="00D03BE4"/>
    <w:rsid w:val="00D10B9F"/>
    <w:rsid w:val="00D11129"/>
    <w:rsid w:val="00D11B3D"/>
    <w:rsid w:val="00D12F8B"/>
    <w:rsid w:val="00D15666"/>
    <w:rsid w:val="00D15E99"/>
    <w:rsid w:val="00D15FDC"/>
    <w:rsid w:val="00D1764C"/>
    <w:rsid w:val="00D21260"/>
    <w:rsid w:val="00D21EB5"/>
    <w:rsid w:val="00D26803"/>
    <w:rsid w:val="00D2683A"/>
    <w:rsid w:val="00D27F69"/>
    <w:rsid w:val="00D34C82"/>
    <w:rsid w:val="00D356A8"/>
    <w:rsid w:val="00D36FB7"/>
    <w:rsid w:val="00D377B4"/>
    <w:rsid w:val="00D4021A"/>
    <w:rsid w:val="00D40EBE"/>
    <w:rsid w:val="00D43842"/>
    <w:rsid w:val="00D44BDD"/>
    <w:rsid w:val="00D47C57"/>
    <w:rsid w:val="00D51C55"/>
    <w:rsid w:val="00D534CB"/>
    <w:rsid w:val="00D56E98"/>
    <w:rsid w:val="00D64DE4"/>
    <w:rsid w:val="00D67464"/>
    <w:rsid w:val="00D70128"/>
    <w:rsid w:val="00D779F7"/>
    <w:rsid w:val="00D77F13"/>
    <w:rsid w:val="00D81C58"/>
    <w:rsid w:val="00D83D78"/>
    <w:rsid w:val="00D83F54"/>
    <w:rsid w:val="00D850F7"/>
    <w:rsid w:val="00D85E93"/>
    <w:rsid w:val="00D8739D"/>
    <w:rsid w:val="00D92A6F"/>
    <w:rsid w:val="00D939B6"/>
    <w:rsid w:val="00D947A0"/>
    <w:rsid w:val="00D94E52"/>
    <w:rsid w:val="00D9561B"/>
    <w:rsid w:val="00D95D26"/>
    <w:rsid w:val="00DA2875"/>
    <w:rsid w:val="00DB3EE3"/>
    <w:rsid w:val="00DB4790"/>
    <w:rsid w:val="00DB519E"/>
    <w:rsid w:val="00DB59B5"/>
    <w:rsid w:val="00DC2590"/>
    <w:rsid w:val="00DC67E0"/>
    <w:rsid w:val="00DD4D22"/>
    <w:rsid w:val="00DE1125"/>
    <w:rsid w:val="00DE11C3"/>
    <w:rsid w:val="00DE15F4"/>
    <w:rsid w:val="00DE4B1A"/>
    <w:rsid w:val="00DF156B"/>
    <w:rsid w:val="00DF6E0D"/>
    <w:rsid w:val="00DF70A6"/>
    <w:rsid w:val="00E03DF1"/>
    <w:rsid w:val="00E050C4"/>
    <w:rsid w:val="00E07A71"/>
    <w:rsid w:val="00E120FE"/>
    <w:rsid w:val="00E16338"/>
    <w:rsid w:val="00E227D8"/>
    <w:rsid w:val="00E2547B"/>
    <w:rsid w:val="00E2753E"/>
    <w:rsid w:val="00E27BBD"/>
    <w:rsid w:val="00E375FF"/>
    <w:rsid w:val="00E40345"/>
    <w:rsid w:val="00E42A57"/>
    <w:rsid w:val="00E451E0"/>
    <w:rsid w:val="00E46241"/>
    <w:rsid w:val="00E472D7"/>
    <w:rsid w:val="00E47AED"/>
    <w:rsid w:val="00E51750"/>
    <w:rsid w:val="00E52AAD"/>
    <w:rsid w:val="00E535C7"/>
    <w:rsid w:val="00E56D5D"/>
    <w:rsid w:val="00E57413"/>
    <w:rsid w:val="00E577AD"/>
    <w:rsid w:val="00E61E32"/>
    <w:rsid w:val="00E62095"/>
    <w:rsid w:val="00E64E25"/>
    <w:rsid w:val="00E67C3E"/>
    <w:rsid w:val="00E76D95"/>
    <w:rsid w:val="00E8000F"/>
    <w:rsid w:val="00E82C61"/>
    <w:rsid w:val="00E853B7"/>
    <w:rsid w:val="00E873F5"/>
    <w:rsid w:val="00E94595"/>
    <w:rsid w:val="00E954F0"/>
    <w:rsid w:val="00E96103"/>
    <w:rsid w:val="00E9762D"/>
    <w:rsid w:val="00EA3136"/>
    <w:rsid w:val="00EA5FF5"/>
    <w:rsid w:val="00EB57F1"/>
    <w:rsid w:val="00EB6EF0"/>
    <w:rsid w:val="00EC23A2"/>
    <w:rsid w:val="00EC2952"/>
    <w:rsid w:val="00EC7C05"/>
    <w:rsid w:val="00ED23DF"/>
    <w:rsid w:val="00ED3113"/>
    <w:rsid w:val="00EE0706"/>
    <w:rsid w:val="00EE1E5D"/>
    <w:rsid w:val="00EE5E19"/>
    <w:rsid w:val="00EE7358"/>
    <w:rsid w:val="00EE7C18"/>
    <w:rsid w:val="00EF3FAF"/>
    <w:rsid w:val="00EF4DCF"/>
    <w:rsid w:val="00F00045"/>
    <w:rsid w:val="00F05E42"/>
    <w:rsid w:val="00F07A3D"/>
    <w:rsid w:val="00F1031A"/>
    <w:rsid w:val="00F10A0B"/>
    <w:rsid w:val="00F1467B"/>
    <w:rsid w:val="00F17B66"/>
    <w:rsid w:val="00F23515"/>
    <w:rsid w:val="00F23AAE"/>
    <w:rsid w:val="00F33DF4"/>
    <w:rsid w:val="00F345E1"/>
    <w:rsid w:val="00F34A70"/>
    <w:rsid w:val="00F355E3"/>
    <w:rsid w:val="00F36E57"/>
    <w:rsid w:val="00F373FA"/>
    <w:rsid w:val="00F40146"/>
    <w:rsid w:val="00F42683"/>
    <w:rsid w:val="00F46509"/>
    <w:rsid w:val="00F46C0C"/>
    <w:rsid w:val="00F5129F"/>
    <w:rsid w:val="00F53C23"/>
    <w:rsid w:val="00F5658A"/>
    <w:rsid w:val="00F61CE9"/>
    <w:rsid w:val="00F63534"/>
    <w:rsid w:val="00F72E84"/>
    <w:rsid w:val="00F73CA7"/>
    <w:rsid w:val="00F74778"/>
    <w:rsid w:val="00F749B0"/>
    <w:rsid w:val="00F774CE"/>
    <w:rsid w:val="00F80C14"/>
    <w:rsid w:val="00F8511B"/>
    <w:rsid w:val="00F85487"/>
    <w:rsid w:val="00F94CA7"/>
    <w:rsid w:val="00F97020"/>
    <w:rsid w:val="00FA105A"/>
    <w:rsid w:val="00FA1DD9"/>
    <w:rsid w:val="00FA6C69"/>
    <w:rsid w:val="00FB0ED7"/>
    <w:rsid w:val="00FB431E"/>
    <w:rsid w:val="00FB6B90"/>
    <w:rsid w:val="00FB7993"/>
    <w:rsid w:val="00FC057C"/>
    <w:rsid w:val="00FC2F03"/>
    <w:rsid w:val="00FD0BA3"/>
    <w:rsid w:val="00FD5EF6"/>
    <w:rsid w:val="00FE25ED"/>
    <w:rsid w:val="00FE3F6A"/>
    <w:rsid w:val="00FE5F72"/>
    <w:rsid w:val="00FE761B"/>
    <w:rsid w:val="012F49F1"/>
    <w:rsid w:val="01A909C3"/>
    <w:rsid w:val="01FE5971"/>
    <w:rsid w:val="03130A11"/>
    <w:rsid w:val="034E3CFA"/>
    <w:rsid w:val="03C03A81"/>
    <w:rsid w:val="04022EE3"/>
    <w:rsid w:val="04B06F7E"/>
    <w:rsid w:val="053A63E8"/>
    <w:rsid w:val="055958D4"/>
    <w:rsid w:val="058645FB"/>
    <w:rsid w:val="075A39BB"/>
    <w:rsid w:val="07DD5238"/>
    <w:rsid w:val="08F54642"/>
    <w:rsid w:val="0A0C2682"/>
    <w:rsid w:val="0A2E0071"/>
    <w:rsid w:val="0A4860CC"/>
    <w:rsid w:val="0AA3245D"/>
    <w:rsid w:val="0AA32563"/>
    <w:rsid w:val="0B000DC4"/>
    <w:rsid w:val="0F8E1F32"/>
    <w:rsid w:val="0FAD1102"/>
    <w:rsid w:val="0FCE263A"/>
    <w:rsid w:val="0FFD0285"/>
    <w:rsid w:val="1210719E"/>
    <w:rsid w:val="13572805"/>
    <w:rsid w:val="1371484A"/>
    <w:rsid w:val="15F108C0"/>
    <w:rsid w:val="168F16E1"/>
    <w:rsid w:val="16F44CA1"/>
    <w:rsid w:val="17C0471D"/>
    <w:rsid w:val="188B3FDD"/>
    <w:rsid w:val="199A353D"/>
    <w:rsid w:val="199A3EEC"/>
    <w:rsid w:val="1A03119D"/>
    <w:rsid w:val="1A163D48"/>
    <w:rsid w:val="1A871AF0"/>
    <w:rsid w:val="1AFD67FA"/>
    <w:rsid w:val="1B683762"/>
    <w:rsid w:val="1B6F510E"/>
    <w:rsid w:val="1E513FF3"/>
    <w:rsid w:val="1E58492F"/>
    <w:rsid w:val="1E9E4C6F"/>
    <w:rsid w:val="1F0B7BF4"/>
    <w:rsid w:val="1FA6038F"/>
    <w:rsid w:val="1FDE32AE"/>
    <w:rsid w:val="21957C48"/>
    <w:rsid w:val="22B41B6C"/>
    <w:rsid w:val="23EE2DA2"/>
    <w:rsid w:val="24CB09E4"/>
    <w:rsid w:val="24D35B51"/>
    <w:rsid w:val="25680762"/>
    <w:rsid w:val="274A023D"/>
    <w:rsid w:val="279B274F"/>
    <w:rsid w:val="27F35DC7"/>
    <w:rsid w:val="2B02634F"/>
    <w:rsid w:val="2B366200"/>
    <w:rsid w:val="2B80490E"/>
    <w:rsid w:val="2BF950DA"/>
    <w:rsid w:val="2FBF3CD4"/>
    <w:rsid w:val="3052239C"/>
    <w:rsid w:val="307849BD"/>
    <w:rsid w:val="31425049"/>
    <w:rsid w:val="31E3055C"/>
    <w:rsid w:val="327F0285"/>
    <w:rsid w:val="32B5139A"/>
    <w:rsid w:val="33641D7E"/>
    <w:rsid w:val="37525D90"/>
    <w:rsid w:val="376711B7"/>
    <w:rsid w:val="387274C6"/>
    <w:rsid w:val="38F04F73"/>
    <w:rsid w:val="39262466"/>
    <w:rsid w:val="3AF50B4B"/>
    <w:rsid w:val="3B854432"/>
    <w:rsid w:val="3C1D7713"/>
    <w:rsid w:val="3C44256E"/>
    <w:rsid w:val="407D1B7C"/>
    <w:rsid w:val="45170B21"/>
    <w:rsid w:val="46074774"/>
    <w:rsid w:val="47481D38"/>
    <w:rsid w:val="48303B74"/>
    <w:rsid w:val="49EA57FA"/>
    <w:rsid w:val="4B285C9E"/>
    <w:rsid w:val="4C1E179B"/>
    <w:rsid w:val="4C8E2698"/>
    <w:rsid w:val="4CF114C9"/>
    <w:rsid w:val="4DDF048D"/>
    <w:rsid w:val="4F826A34"/>
    <w:rsid w:val="503652CC"/>
    <w:rsid w:val="51051E45"/>
    <w:rsid w:val="52732E4A"/>
    <w:rsid w:val="53FA141E"/>
    <w:rsid w:val="573F75D0"/>
    <w:rsid w:val="57DA1460"/>
    <w:rsid w:val="584E2691"/>
    <w:rsid w:val="585E72A6"/>
    <w:rsid w:val="59A728E8"/>
    <w:rsid w:val="5A020A23"/>
    <w:rsid w:val="5A2A7328"/>
    <w:rsid w:val="5A957839"/>
    <w:rsid w:val="5B1E5956"/>
    <w:rsid w:val="5B6C5E29"/>
    <w:rsid w:val="5B79353B"/>
    <w:rsid w:val="5BED4A53"/>
    <w:rsid w:val="5C0E40DB"/>
    <w:rsid w:val="5C2547AE"/>
    <w:rsid w:val="5C725A0E"/>
    <w:rsid w:val="5EF66ECF"/>
    <w:rsid w:val="601F6096"/>
    <w:rsid w:val="6077727E"/>
    <w:rsid w:val="609F4139"/>
    <w:rsid w:val="622A2D57"/>
    <w:rsid w:val="625405BD"/>
    <w:rsid w:val="629B6995"/>
    <w:rsid w:val="62F615EE"/>
    <w:rsid w:val="637B2EF8"/>
    <w:rsid w:val="639808F7"/>
    <w:rsid w:val="64CA1511"/>
    <w:rsid w:val="64EE729B"/>
    <w:rsid w:val="657D531C"/>
    <w:rsid w:val="6A8A6E36"/>
    <w:rsid w:val="6AFC23DB"/>
    <w:rsid w:val="6C691001"/>
    <w:rsid w:val="6CB57B39"/>
    <w:rsid w:val="6CED2E22"/>
    <w:rsid w:val="6DA62B86"/>
    <w:rsid w:val="7271188A"/>
    <w:rsid w:val="72F24D0E"/>
    <w:rsid w:val="735E44B4"/>
    <w:rsid w:val="73663B80"/>
    <w:rsid w:val="74FC3819"/>
    <w:rsid w:val="75095CAE"/>
    <w:rsid w:val="759A0127"/>
    <w:rsid w:val="76A60DB6"/>
    <w:rsid w:val="76BD3C36"/>
    <w:rsid w:val="77543075"/>
    <w:rsid w:val="7775693D"/>
    <w:rsid w:val="77957B2F"/>
    <w:rsid w:val="77F27954"/>
    <w:rsid w:val="786727A1"/>
    <w:rsid w:val="79397309"/>
    <w:rsid w:val="7A1F0F66"/>
    <w:rsid w:val="7A636667"/>
    <w:rsid w:val="7C3E0167"/>
    <w:rsid w:val="7CBE210E"/>
    <w:rsid w:val="7E98627B"/>
    <w:rsid w:val="7EC42148"/>
    <w:rsid w:val="7F254D4C"/>
    <w:rsid w:val="7F725360"/>
    <w:rsid w:val="7FC74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E4D5759"/>
  <w15:docId w15:val="{5B6B122B-B259-49D7-A14D-4009054F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qFormat/>
    <w:rsid w:val="00EA3136"/>
    <w:pPr>
      <w:widowControl w:val="0"/>
      <w:jc w:val="both"/>
    </w:pPr>
    <w:rPr>
      <w:kern w:val="2"/>
      <w:sz w:val="21"/>
      <w:szCs w:val="24"/>
    </w:rPr>
  </w:style>
  <w:style w:type="paragraph" w:styleId="1">
    <w:name w:val="heading 1"/>
    <w:basedOn w:val="af2"/>
    <w:next w:val="af2"/>
    <w:qFormat/>
    <w:pPr>
      <w:keepNext/>
      <w:keepLines/>
      <w:spacing w:before="340" w:after="330" w:line="578" w:lineRule="auto"/>
      <w:outlineLvl w:val="0"/>
    </w:pPr>
    <w:rPr>
      <w:b/>
      <w:bCs/>
      <w:kern w:val="44"/>
      <w:sz w:val="44"/>
      <w:szCs w:val="44"/>
    </w:rPr>
  </w:style>
  <w:style w:type="paragraph" w:styleId="2">
    <w:name w:val="heading 2"/>
    <w:basedOn w:val="af2"/>
    <w:next w:val="af2"/>
    <w:qFormat/>
    <w:pPr>
      <w:keepNext/>
      <w:keepLines/>
      <w:spacing w:before="260" w:after="260" w:line="416" w:lineRule="auto"/>
      <w:outlineLvl w:val="1"/>
    </w:pPr>
    <w:rPr>
      <w:rFonts w:ascii="Arial" w:eastAsia="黑体" w:hAnsi="Arial"/>
      <w:b/>
      <w:bCs/>
      <w:sz w:val="32"/>
      <w:szCs w:val="32"/>
    </w:rPr>
  </w:style>
  <w:style w:type="paragraph" w:styleId="3">
    <w:name w:val="heading 3"/>
    <w:basedOn w:val="af2"/>
    <w:next w:val="af2"/>
    <w:link w:val="3Char"/>
    <w:qFormat/>
    <w:pPr>
      <w:keepNext/>
      <w:keepLines/>
      <w:spacing w:before="260" w:after="260" w:line="416" w:lineRule="auto"/>
      <w:outlineLvl w:val="2"/>
    </w:pPr>
    <w:rPr>
      <w:b/>
      <w:bCs/>
      <w:sz w:val="32"/>
      <w:szCs w:val="32"/>
    </w:rPr>
  </w:style>
  <w:style w:type="paragraph" w:styleId="4">
    <w:name w:val="heading 4"/>
    <w:basedOn w:val="af2"/>
    <w:next w:val="af2"/>
    <w:qFormat/>
    <w:pPr>
      <w:keepNext/>
      <w:keepLines/>
      <w:spacing w:before="280" w:after="290" w:line="376" w:lineRule="auto"/>
      <w:outlineLvl w:val="3"/>
    </w:pPr>
    <w:rPr>
      <w:rFonts w:ascii="Arial" w:eastAsia="黑体" w:hAnsi="Arial"/>
      <w:b/>
      <w:bCs/>
      <w:sz w:val="28"/>
      <w:szCs w:val="28"/>
    </w:rPr>
  </w:style>
  <w:style w:type="paragraph" w:styleId="5">
    <w:name w:val="heading 5"/>
    <w:basedOn w:val="af2"/>
    <w:next w:val="af2"/>
    <w:qFormat/>
    <w:pPr>
      <w:keepNext/>
      <w:keepLines/>
      <w:spacing w:before="280" w:after="290" w:line="376" w:lineRule="auto"/>
      <w:outlineLvl w:val="4"/>
    </w:pPr>
    <w:rPr>
      <w:b/>
      <w:bCs/>
      <w:sz w:val="28"/>
      <w:szCs w:val="28"/>
    </w:rPr>
  </w:style>
  <w:style w:type="paragraph" w:styleId="6">
    <w:name w:val="heading 6"/>
    <w:basedOn w:val="af2"/>
    <w:next w:val="af2"/>
    <w:qFormat/>
    <w:pPr>
      <w:keepNext/>
      <w:keepLines/>
      <w:spacing w:before="240" w:after="64" w:line="320" w:lineRule="auto"/>
      <w:outlineLvl w:val="5"/>
    </w:pPr>
    <w:rPr>
      <w:rFonts w:ascii="Arial" w:eastAsia="黑体" w:hAnsi="Arial"/>
      <w:b/>
      <w:bCs/>
      <w:sz w:val="24"/>
    </w:rPr>
  </w:style>
  <w:style w:type="paragraph" w:styleId="7">
    <w:name w:val="heading 7"/>
    <w:basedOn w:val="af2"/>
    <w:next w:val="af2"/>
    <w:qFormat/>
    <w:pPr>
      <w:keepNext/>
      <w:keepLines/>
      <w:spacing w:before="240" w:after="64" w:line="320" w:lineRule="auto"/>
      <w:outlineLvl w:val="6"/>
    </w:pPr>
    <w:rPr>
      <w:b/>
      <w:bCs/>
      <w:sz w:val="24"/>
    </w:rPr>
  </w:style>
  <w:style w:type="paragraph" w:styleId="8">
    <w:name w:val="heading 8"/>
    <w:basedOn w:val="af2"/>
    <w:next w:val="af2"/>
    <w:qFormat/>
    <w:pPr>
      <w:keepNext/>
      <w:keepLines/>
      <w:spacing w:before="240" w:after="64" w:line="320" w:lineRule="auto"/>
      <w:outlineLvl w:val="7"/>
    </w:pPr>
    <w:rPr>
      <w:rFonts w:ascii="Arial" w:eastAsia="黑体" w:hAnsi="Arial"/>
      <w:sz w:val="24"/>
    </w:rPr>
  </w:style>
  <w:style w:type="paragraph" w:styleId="9">
    <w:name w:val="heading 9"/>
    <w:basedOn w:val="af2"/>
    <w:next w:val="af2"/>
    <w:qFormat/>
    <w:pPr>
      <w:keepNext/>
      <w:keepLines/>
      <w:spacing w:before="240" w:after="64" w:line="320" w:lineRule="auto"/>
      <w:outlineLvl w:val="8"/>
    </w:pPr>
    <w:rPr>
      <w:rFonts w:ascii="Arial" w:eastAsia="黑体" w:hAnsi="Arial"/>
      <w:szCs w:val="21"/>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70">
    <w:name w:val="toc 7"/>
    <w:basedOn w:val="60"/>
    <w:next w:val="af2"/>
    <w:semiHidden/>
    <w:qFormat/>
  </w:style>
  <w:style w:type="paragraph" w:styleId="60">
    <w:name w:val="toc 6"/>
    <w:basedOn w:val="50"/>
    <w:next w:val="af2"/>
    <w:semiHidden/>
    <w:qFormat/>
  </w:style>
  <w:style w:type="paragraph" w:styleId="50">
    <w:name w:val="toc 5"/>
    <w:basedOn w:val="40"/>
    <w:next w:val="af2"/>
    <w:semiHidden/>
    <w:qFormat/>
  </w:style>
  <w:style w:type="paragraph" w:styleId="40">
    <w:name w:val="toc 4"/>
    <w:basedOn w:val="30"/>
    <w:next w:val="af2"/>
    <w:semiHidden/>
    <w:qFormat/>
  </w:style>
  <w:style w:type="paragraph" w:styleId="30">
    <w:name w:val="toc 3"/>
    <w:basedOn w:val="20"/>
    <w:next w:val="af2"/>
    <w:semiHidden/>
    <w:qFormat/>
  </w:style>
  <w:style w:type="paragraph" w:styleId="20">
    <w:name w:val="toc 2"/>
    <w:basedOn w:val="10"/>
    <w:next w:val="af2"/>
    <w:semiHidden/>
    <w:qFormat/>
  </w:style>
  <w:style w:type="paragraph" w:styleId="10">
    <w:name w:val="toc 1"/>
    <w:next w:val="af2"/>
    <w:semiHidden/>
    <w:qFormat/>
    <w:pPr>
      <w:jc w:val="both"/>
    </w:pPr>
    <w:rPr>
      <w:rFonts w:ascii="宋体"/>
      <w:sz w:val="21"/>
    </w:rPr>
  </w:style>
  <w:style w:type="paragraph" w:styleId="af6">
    <w:name w:val="Normal Indent"/>
    <w:basedOn w:val="af2"/>
    <w:uiPriority w:val="99"/>
    <w:unhideWhenUsed/>
    <w:qFormat/>
    <w:pPr>
      <w:ind w:firstLineChars="200" w:firstLine="420"/>
    </w:pPr>
  </w:style>
  <w:style w:type="paragraph" w:styleId="af7">
    <w:name w:val="Document Map"/>
    <w:basedOn w:val="af2"/>
    <w:semiHidden/>
    <w:qFormat/>
    <w:pPr>
      <w:shd w:val="clear" w:color="auto" w:fill="000080"/>
    </w:pPr>
  </w:style>
  <w:style w:type="paragraph" w:styleId="HTML">
    <w:name w:val="HTML Address"/>
    <w:basedOn w:val="af2"/>
    <w:qFormat/>
    <w:rPr>
      <w:i/>
      <w:iCs/>
    </w:rPr>
  </w:style>
  <w:style w:type="paragraph" w:styleId="af8">
    <w:name w:val="Plain Text"/>
    <w:basedOn w:val="af2"/>
    <w:qFormat/>
    <w:rPr>
      <w:rFonts w:ascii="宋体" w:hAnsi="Courier New"/>
      <w:szCs w:val="20"/>
    </w:rPr>
  </w:style>
  <w:style w:type="paragraph" w:styleId="80">
    <w:name w:val="toc 8"/>
    <w:basedOn w:val="70"/>
    <w:next w:val="af2"/>
    <w:semiHidden/>
    <w:qFormat/>
  </w:style>
  <w:style w:type="paragraph" w:styleId="af9">
    <w:name w:val="Date"/>
    <w:basedOn w:val="af2"/>
    <w:next w:val="af2"/>
    <w:qFormat/>
    <w:pPr>
      <w:ind w:leftChars="2500" w:left="100"/>
    </w:pPr>
  </w:style>
  <w:style w:type="paragraph" w:styleId="afa">
    <w:name w:val="Balloon Text"/>
    <w:basedOn w:val="af2"/>
    <w:semiHidden/>
    <w:qFormat/>
    <w:rPr>
      <w:sz w:val="18"/>
      <w:szCs w:val="18"/>
    </w:rPr>
  </w:style>
  <w:style w:type="paragraph" w:styleId="afb">
    <w:name w:val="footer"/>
    <w:basedOn w:val="af2"/>
    <w:qFormat/>
    <w:pPr>
      <w:tabs>
        <w:tab w:val="center" w:pos="4153"/>
        <w:tab w:val="right" w:pos="8306"/>
      </w:tabs>
      <w:snapToGrid w:val="0"/>
      <w:ind w:rightChars="100" w:right="210"/>
      <w:jc w:val="right"/>
    </w:pPr>
    <w:rPr>
      <w:sz w:val="18"/>
      <w:szCs w:val="18"/>
    </w:rPr>
  </w:style>
  <w:style w:type="paragraph" w:styleId="afc">
    <w:name w:val="header"/>
    <w:basedOn w:val="af2"/>
    <w:qFormat/>
    <w:pPr>
      <w:pBdr>
        <w:bottom w:val="single" w:sz="6" w:space="1" w:color="auto"/>
      </w:pBdr>
      <w:tabs>
        <w:tab w:val="center" w:pos="4153"/>
        <w:tab w:val="right" w:pos="8306"/>
      </w:tabs>
      <w:snapToGrid w:val="0"/>
      <w:jc w:val="center"/>
    </w:pPr>
    <w:rPr>
      <w:sz w:val="18"/>
      <w:szCs w:val="18"/>
    </w:rPr>
  </w:style>
  <w:style w:type="paragraph" w:styleId="afd">
    <w:name w:val="footnote text"/>
    <w:basedOn w:val="af2"/>
    <w:semiHidden/>
    <w:qFormat/>
    <w:pPr>
      <w:snapToGrid w:val="0"/>
      <w:jc w:val="left"/>
    </w:pPr>
    <w:rPr>
      <w:sz w:val="18"/>
      <w:szCs w:val="18"/>
    </w:rPr>
  </w:style>
  <w:style w:type="paragraph" w:styleId="90">
    <w:name w:val="toc 9"/>
    <w:basedOn w:val="80"/>
    <w:next w:val="af2"/>
    <w:semiHidden/>
    <w:qFormat/>
  </w:style>
  <w:style w:type="paragraph" w:styleId="afe">
    <w:name w:val="Normal (Web)"/>
    <w:basedOn w:val="af2"/>
    <w:uiPriority w:val="99"/>
    <w:unhideWhenUsed/>
    <w:qFormat/>
    <w:pPr>
      <w:widowControl/>
      <w:spacing w:before="100" w:beforeAutospacing="1" w:after="100" w:afterAutospacing="1"/>
      <w:jc w:val="left"/>
    </w:pPr>
    <w:rPr>
      <w:rFonts w:ascii="宋体" w:hAnsi="宋体" w:cs="宋体"/>
      <w:kern w:val="0"/>
      <w:sz w:val="24"/>
    </w:rPr>
  </w:style>
  <w:style w:type="paragraph" w:styleId="aff">
    <w:name w:val="Title"/>
    <w:basedOn w:val="af2"/>
    <w:qFormat/>
    <w:pPr>
      <w:spacing w:before="240" w:after="60"/>
      <w:jc w:val="center"/>
      <w:outlineLvl w:val="0"/>
    </w:pPr>
    <w:rPr>
      <w:rFonts w:ascii="Arial" w:hAnsi="Arial" w:cs="Arial"/>
      <w:b/>
      <w:bCs/>
      <w:sz w:val="32"/>
      <w:szCs w:val="32"/>
    </w:rPr>
  </w:style>
  <w:style w:type="table" w:styleId="aff0">
    <w:name w:val="Table Grid"/>
    <w:basedOn w:val="af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basedOn w:val="af3"/>
    <w:qFormat/>
    <w:rPr>
      <w:b/>
      <w:bCs/>
    </w:rPr>
  </w:style>
  <w:style w:type="character" w:styleId="aff2">
    <w:name w:val="page number"/>
    <w:qFormat/>
    <w:rPr>
      <w:rFonts w:ascii="Times New Roman" w:eastAsia="宋体" w:hAnsi="Times New Roman"/>
      <w:sz w:val="18"/>
    </w:rPr>
  </w:style>
  <w:style w:type="character" w:styleId="aff3">
    <w:name w:val="FollowedHyperlink"/>
    <w:basedOn w:val="af3"/>
    <w:qFormat/>
    <w:rPr>
      <w:color w:val="338DE6"/>
      <w:u w:val="none"/>
    </w:rPr>
  </w:style>
  <w:style w:type="character" w:styleId="aff4">
    <w:name w:val="Emphasis"/>
    <w:basedOn w:val="af3"/>
    <w:qFormat/>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basedOn w:val="af3"/>
    <w:qFormat/>
  </w:style>
  <w:style w:type="character" w:styleId="HTML3">
    <w:name w:val="HTML Variable"/>
    <w:qFormat/>
    <w:rPr>
      <w:i/>
      <w:iCs/>
    </w:rPr>
  </w:style>
  <w:style w:type="character" w:styleId="aff5">
    <w:name w:val="Hyperlink"/>
    <w:qFormat/>
    <w:rPr>
      <w:rFonts w:ascii="Times New Roman" w:eastAsia="宋体" w:hAnsi="Times New Roman"/>
      <w:color w:val="auto"/>
      <w:spacing w:val="0"/>
      <w:w w:val="100"/>
      <w:position w:val="0"/>
      <w:sz w:val="21"/>
      <w:u w:val="none"/>
      <w:vertAlign w:val="baseline"/>
    </w:rPr>
  </w:style>
  <w:style w:type="character" w:styleId="HTML4">
    <w:name w:val="HTML Code"/>
    <w:basedOn w:val="af3"/>
    <w:qFormat/>
    <w:rPr>
      <w:rFonts w:ascii="serif" w:eastAsia="serif" w:hAnsi="serif" w:cs="serif" w:hint="default"/>
      <w:sz w:val="21"/>
      <w:szCs w:val="21"/>
    </w:rPr>
  </w:style>
  <w:style w:type="character" w:styleId="HTML5">
    <w:name w:val="HTML Cite"/>
    <w:basedOn w:val="af3"/>
    <w:qFormat/>
  </w:style>
  <w:style w:type="character" w:styleId="aff6">
    <w:name w:val="footnote reference"/>
    <w:semiHidden/>
    <w:qFormat/>
    <w:rPr>
      <w:vertAlign w:val="superscript"/>
    </w:rPr>
  </w:style>
  <w:style w:type="character" w:styleId="HTML6">
    <w:name w:val="HTML Keyboard"/>
    <w:qFormat/>
    <w:rPr>
      <w:rFonts w:ascii="Courier New" w:hAnsi="Courier New"/>
      <w:sz w:val="20"/>
      <w:szCs w:val="20"/>
    </w:rPr>
  </w:style>
  <w:style w:type="character" w:styleId="HTML7">
    <w:name w:val="HTML Sample"/>
    <w:qFormat/>
    <w:rPr>
      <w:rFonts w:ascii="Courier New" w:hAnsi="Courier New"/>
    </w:rPr>
  </w:style>
  <w:style w:type="character" w:customStyle="1" w:styleId="HTML8">
    <w:name w:val="HTML 站点"/>
    <w:qFormat/>
    <w:rPr>
      <w:i/>
      <w:iCs/>
    </w:rPr>
  </w:style>
  <w:style w:type="character" w:customStyle="1" w:styleId="aff7">
    <w:name w:val="个人答复风格"/>
    <w:qFormat/>
    <w:rPr>
      <w:rFonts w:ascii="Arial" w:eastAsia="宋体" w:hAnsi="Arial" w:cs="Arial"/>
      <w:color w:val="auto"/>
      <w:sz w:val="20"/>
    </w:rPr>
  </w:style>
  <w:style w:type="character" w:customStyle="1" w:styleId="Char">
    <w:name w:val="段 Char"/>
    <w:link w:val="aff8"/>
    <w:qFormat/>
    <w:rPr>
      <w:rFonts w:ascii="宋体"/>
      <w:sz w:val="21"/>
      <w:lang w:val="en-US" w:eastAsia="zh-CN" w:bidi="ar-SA"/>
    </w:rPr>
  </w:style>
  <w:style w:type="paragraph" w:customStyle="1" w:styleId="aff8">
    <w:name w:val="段"/>
    <w:link w:val="Char"/>
    <w:qFormat/>
    <w:pPr>
      <w:autoSpaceDE w:val="0"/>
      <w:autoSpaceDN w:val="0"/>
      <w:ind w:firstLineChars="200" w:firstLine="200"/>
      <w:jc w:val="both"/>
    </w:pPr>
    <w:rPr>
      <w:rFonts w:ascii="宋体"/>
      <w:sz w:val="21"/>
    </w:rPr>
  </w:style>
  <w:style w:type="character" w:customStyle="1" w:styleId="aff9">
    <w:name w:val="个人撰写风格"/>
    <w:qFormat/>
    <w:rPr>
      <w:rFonts w:ascii="Arial" w:eastAsia="宋体" w:hAnsi="Arial" w:cs="Arial"/>
      <w:color w:val="auto"/>
      <w:sz w:val="20"/>
    </w:rPr>
  </w:style>
  <w:style w:type="character" w:customStyle="1" w:styleId="high-light-bg4">
    <w:name w:val="high-light-bg4"/>
    <w:qFormat/>
  </w:style>
  <w:style w:type="character" w:customStyle="1" w:styleId="HTML9">
    <w:name w:val="HTML 编码"/>
    <w:qFormat/>
    <w:rPr>
      <w:rFonts w:ascii="Courier New" w:hAnsi="Courier New"/>
      <w:sz w:val="20"/>
      <w:szCs w:val="20"/>
    </w:rPr>
  </w:style>
  <w:style w:type="character" w:customStyle="1" w:styleId="affa">
    <w:name w:val="发布"/>
    <w:qFormat/>
    <w:rPr>
      <w:rFonts w:ascii="黑体" w:eastAsia="黑体"/>
      <w:spacing w:val="22"/>
      <w:w w:val="100"/>
      <w:position w:val="3"/>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b">
    <w:name w:val="标准书眉一"/>
    <w:qFormat/>
    <w:pPr>
      <w:jc w:val="both"/>
    </w:pPr>
  </w:style>
  <w:style w:type="paragraph" w:customStyle="1" w:styleId="affc">
    <w:name w:val="标准书脚_偶数页"/>
    <w:qFormat/>
    <w:pPr>
      <w:spacing w:before="120"/>
    </w:pPr>
    <w:rPr>
      <w:sz w:val="18"/>
    </w:rPr>
  </w:style>
  <w:style w:type="paragraph" w:customStyle="1" w:styleId="affd">
    <w:name w:val="字母编号列项（一级）"/>
    <w:qFormat/>
    <w:pPr>
      <w:ind w:leftChars="200" w:left="840" w:hangingChars="200" w:hanging="420"/>
      <w:jc w:val="both"/>
    </w:pPr>
    <w:rPr>
      <w:rFonts w:ascii="宋体"/>
      <w:sz w:val="21"/>
    </w:rPr>
  </w:style>
  <w:style w:type="paragraph" w:customStyle="1" w:styleId="affe">
    <w:name w:val="附录图标题"/>
    <w:next w:val="aff8"/>
    <w:qFormat/>
    <w:pPr>
      <w:jc w:val="center"/>
    </w:pPr>
    <w:rPr>
      <w:rFonts w:ascii="黑体" w:eastAsia="黑体"/>
      <w:sz w:val="21"/>
    </w:rPr>
  </w:style>
  <w:style w:type="paragraph" w:customStyle="1" w:styleId="ac">
    <w:name w:val="附录二级条标题"/>
    <w:basedOn w:val="ab"/>
    <w:next w:val="aff8"/>
    <w:qFormat/>
    <w:pPr>
      <w:numPr>
        <w:ilvl w:val="3"/>
      </w:numPr>
      <w:outlineLvl w:val="3"/>
    </w:pPr>
  </w:style>
  <w:style w:type="paragraph" w:customStyle="1" w:styleId="ab">
    <w:name w:val="附录一级条标题"/>
    <w:basedOn w:val="aa"/>
    <w:next w:val="aff8"/>
    <w:qFormat/>
    <w:pPr>
      <w:numPr>
        <w:ilvl w:val="2"/>
      </w:numPr>
      <w:autoSpaceDN w:val="0"/>
      <w:spacing w:beforeLines="0" w:before="0" w:afterLines="0" w:after="0"/>
      <w:outlineLvl w:val="2"/>
    </w:pPr>
  </w:style>
  <w:style w:type="paragraph" w:customStyle="1" w:styleId="aa">
    <w:name w:val="附录章标题"/>
    <w:next w:val="aff8"/>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实施日期"/>
    <w:basedOn w:val="afff0"/>
    <w:qFormat/>
    <w:pPr>
      <w:framePr w:hSpace="0" w:wrap="around" w:xAlign="right"/>
      <w:jc w:val="right"/>
    </w:pPr>
  </w:style>
  <w:style w:type="paragraph" w:customStyle="1" w:styleId="afff0">
    <w:name w:val="发布日期"/>
    <w:qFormat/>
    <w:pPr>
      <w:framePr w:w="4000" w:h="473" w:hRule="exact" w:hSpace="180" w:vSpace="180" w:wrap="around" w:hAnchor="margin" w:y="13511" w:anchorLock="1"/>
    </w:pPr>
    <w:rPr>
      <w:rFonts w:eastAsia="黑体"/>
      <w:sz w:val="28"/>
    </w:rPr>
  </w:style>
  <w:style w:type="paragraph" w:customStyle="1" w:styleId="afff1">
    <w:name w:val="封面正文"/>
    <w:qFormat/>
    <w:pPr>
      <w:jc w:val="both"/>
    </w:pPr>
  </w:style>
  <w:style w:type="paragraph" w:customStyle="1" w:styleId="afff2">
    <w:name w:val="其他标准称谓"/>
    <w:qFormat/>
    <w:pPr>
      <w:spacing w:line="0" w:lineRule="atLeast"/>
      <w:jc w:val="distribute"/>
    </w:pPr>
    <w:rPr>
      <w:rFonts w:ascii="黑体" w:eastAsia="黑体" w:hAnsi="宋体"/>
      <w:sz w:val="52"/>
    </w:rPr>
  </w:style>
  <w:style w:type="paragraph" w:customStyle="1" w:styleId="ae">
    <w:name w:val="附录四级条标题"/>
    <w:basedOn w:val="ad"/>
    <w:next w:val="aff8"/>
    <w:qFormat/>
    <w:pPr>
      <w:numPr>
        <w:ilvl w:val="5"/>
      </w:numPr>
      <w:outlineLvl w:val="5"/>
    </w:pPr>
  </w:style>
  <w:style w:type="paragraph" w:customStyle="1" w:styleId="ad">
    <w:name w:val="附录三级条标题"/>
    <w:basedOn w:val="ac"/>
    <w:next w:val="aff8"/>
    <w:qFormat/>
    <w:pPr>
      <w:numPr>
        <w:ilvl w:val="4"/>
      </w:numPr>
      <w:outlineLvl w:val="4"/>
    </w:pPr>
  </w:style>
  <w:style w:type="paragraph" w:customStyle="1" w:styleId="a6">
    <w:name w:val="注×："/>
    <w:qFormat/>
    <w:pPr>
      <w:widowControl w:val="0"/>
      <w:numPr>
        <w:numId w:val="2"/>
      </w:numPr>
      <w:tabs>
        <w:tab w:val="clear" w:pos="900"/>
        <w:tab w:val="left" w:pos="630"/>
      </w:tabs>
      <w:autoSpaceDE w:val="0"/>
      <w:autoSpaceDN w:val="0"/>
      <w:jc w:val="both"/>
    </w:pPr>
    <w:rPr>
      <w:rFonts w:ascii="宋体"/>
      <w:sz w:val="18"/>
    </w:rPr>
  </w:style>
  <w:style w:type="paragraph" w:customStyle="1" w:styleId="afff3">
    <w:name w:val="条文脚注"/>
    <w:basedOn w:val="afd"/>
    <w:qFormat/>
    <w:pPr>
      <w:ind w:leftChars="200" w:left="780" w:hangingChars="200" w:hanging="360"/>
      <w:jc w:val="both"/>
    </w:pPr>
    <w:rPr>
      <w:rFonts w:ascii="宋体"/>
    </w:rPr>
  </w:style>
  <w:style w:type="paragraph" w:customStyle="1" w:styleId="af0">
    <w:name w:val="注："/>
    <w:next w:val="aff8"/>
    <w:qFormat/>
    <w:pPr>
      <w:widowControl w:val="0"/>
      <w:numPr>
        <w:numId w:val="3"/>
      </w:numPr>
      <w:tabs>
        <w:tab w:val="clear" w:pos="1140"/>
      </w:tabs>
      <w:autoSpaceDE w:val="0"/>
      <w:autoSpaceDN w:val="0"/>
      <w:jc w:val="both"/>
    </w:pPr>
    <w:rPr>
      <w:rFonts w:ascii="宋体"/>
      <w:sz w:val="18"/>
    </w:rPr>
  </w:style>
  <w:style w:type="paragraph" w:customStyle="1" w:styleId="afff4">
    <w:name w:val="标准书脚_奇数页"/>
    <w:qFormat/>
    <w:pPr>
      <w:spacing w:before="120"/>
      <w:jc w:val="right"/>
    </w:pPr>
    <w:rPr>
      <w:sz w:val="18"/>
    </w:rPr>
  </w:style>
  <w:style w:type="paragraph" w:customStyle="1" w:styleId="afff5">
    <w:name w:val="发布部门"/>
    <w:next w:val="a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6">
    <w:name w:val="参考文献、索引标题"/>
    <w:basedOn w:val="afff7"/>
    <w:next w:val="af2"/>
    <w:qFormat/>
    <w:pPr>
      <w:spacing w:after="200"/>
    </w:pPr>
    <w:rPr>
      <w:sz w:val="21"/>
    </w:rPr>
  </w:style>
  <w:style w:type="paragraph" w:customStyle="1" w:styleId="afff7">
    <w:name w:val="前言、引言标题"/>
    <w:next w:val="af2"/>
    <w:qFormat/>
    <w:pPr>
      <w:shd w:val="clear" w:color="FFFFFF" w:fill="FFFFFF"/>
      <w:spacing w:before="640" w:after="560"/>
      <w:jc w:val="center"/>
      <w:outlineLvl w:val="0"/>
    </w:pPr>
    <w:rPr>
      <w:rFonts w:ascii="黑体" w:eastAsia="黑体"/>
      <w:sz w:val="32"/>
    </w:rPr>
  </w:style>
  <w:style w:type="paragraph" w:customStyle="1" w:styleId="afff8">
    <w:name w:val="章标题"/>
    <w:next w:val="aff8"/>
    <w:qFormat/>
    <w:pPr>
      <w:spacing w:beforeLines="50" w:before="50" w:afterLines="50" w:after="50"/>
      <w:jc w:val="both"/>
      <w:outlineLvl w:val="1"/>
    </w:pPr>
    <w:rPr>
      <w:rFonts w:ascii="黑体" w:eastAsia="黑体"/>
      <w:sz w:val="21"/>
    </w:rPr>
  </w:style>
  <w:style w:type="paragraph" w:customStyle="1" w:styleId="afff9">
    <w:name w:val="封面标准文稿编辑信息"/>
    <w:qFormat/>
    <w:pPr>
      <w:spacing w:before="180" w:line="180" w:lineRule="exact"/>
      <w:jc w:val="center"/>
    </w:pPr>
    <w:rPr>
      <w:rFonts w:ascii="宋体"/>
      <w:sz w:val="21"/>
    </w:rPr>
  </w:style>
  <w:style w:type="paragraph" w:customStyle="1" w:styleId="afffa">
    <w:name w:val="封面标准文稿类别"/>
    <w:qFormat/>
    <w:pPr>
      <w:spacing w:before="440" w:line="400" w:lineRule="exact"/>
      <w:jc w:val="center"/>
    </w:pPr>
    <w:rPr>
      <w:rFonts w:ascii="宋体"/>
      <w:sz w:val="24"/>
    </w:rPr>
  </w:style>
  <w:style w:type="paragraph" w:customStyle="1" w:styleId="afffb">
    <w:name w:val="五级条标题"/>
    <w:basedOn w:val="afffc"/>
    <w:next w:val="aff8"/>
    <w:qFormat/>
    <w:pPr>
      <w:numPr>
        <w:ilvl w:val="6"/>
      </w:numPr>
      <w:outlineLvl w:val="6"/>
    </w:pPr>
  </w:style>
  <w:style w:type="paragraph" w:customStyle="1" w:styleId="afffc">
    <w:name w:val="四级条标题"/>
    <w:basedOn w:val="afffd"/>
    <w:next w:val="aff8"/>
    <w:qFormat/>
    <w:pPr>
      <w:numPr>
        <w:ilvl w:val="5"/>
      </w:numPr>
      <w:outlineLvl w:val="5"/>
    </w:pPr>
  </w:style>
  <w:style w:type="paragraph" w:customStyle="1" w:styleId="afffd">
    <w:name w:val="三级条标题"/>
    <w:basedOn w:val="afffe"/>
    <w:next w:val="aff8"/>
    <w:qFormat/>
    <w:pPr>
      <w:numPr>
        <w:ilvl w:val="4"/>
      </w:numPr>
      <w:outlineLvl w:val="4"/>
    </w:pPr>
  </w:style>
  <w:style w:type="paragraph" w:customStyle="1" w:styleId="afffe">
    <w:name w:val="二级条标题"/>
    <w:basedOn w:val="affff"/>
    <w:next w:val="aff8"/>
    <w:qFormat/>
    <w:pPr>
      <w:numPr>
        <w:ilvl w:val="3"/>
      </w:numPr>
      <w:outlineLvl w:val="3"/>
    </w:pPr>
  </w:style>
  <w:style w:type="paragraph" w:customStyle="1" w:styleId="affff">
    <w:name w:val="一级条标题"/>
    <w:basedOn w:val="afff8"/>
    <w:next w:val="aff8"/>
    <w:qFormat/>
    <w:pPr>
      <w:numPr>
        <w:ilvl w:val="2"/>
      </w:numPr>
      <w:spacing w:beforeLines="0" w:before="0" w:afterLines="0" w:after="0"/>
      <w:outlineLvl w:val="2"/>
    </w:pPr>
  </w:style>
  <w:style w:type="paragraph" w:customStyle="1" w:styleId="ordinary-output">
    <w:name w:val="ordinary-output"/>
    <w:basedOn w:val="af2"/>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f0">
    <w:name w:val="无标题条"/>
    <w:next w:val="aff8"/>
    <w:qFormat/>
    <w:pPr>
      <w:jc w:val="both"/>
    </w:pPr>
    <w:rPr>
      <w:sz w:val="21"/>
    </w:rPr>
  </w:style>
  <w:style w:type="paragraph" w:customStyle="1" w:styleId="affff1">
    <w:name w:val="标准标志"/>
    <w:next w:val="af2"/>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2"/>
    <w:qFormat/>
    <w:pPr>
      <w:numPr>
        <w:ilvl w:val="3"/>
        <w:numId w:val="5"/>
      </w:numPr>
    </w:pPr>
  </w:style>
  <w:style w:type="paragraph" w:customStyle="1" w:styleId="affff2">
    <w:name w:val="目次、索引正文"/>
    <w:qFormat/>
    <w:pPr>
      <w:spacing w:line="320" w:lineRule="exact"/>
      <w:jc w:val="both"/>
    </w:pPr>
    <w:rPr>
      <w:rFonts w:ascii="宋体"/>
      <w:sz w:val="21"/>
    </w:rPr>
  </w:style>
  <w:style w:type="paragraph" w:customStyle="1" w:styleId="a8">
    <w:name w:val="正文表标题"/>
    <w:next w:val="aff8"/>
    <w:qFormat/>
    <w:pPr>
      <w:numPr>
        <w:numId w:val="6"/>
      </w:numPr>
      <w:jc w:val="center"/>
    </w:pPr>
    <w:rPr>
      <w:rFonts w:ascii="黑体" w:eastAsia="黑体"/>
      <w:sz w:val="21"/>
    </w:rPr>
  </w:style>
  <w:style w:type="paragraph" w:customStyle="1" w:styleId="a">
    <w:name w:val="一级无标题条"/>
    <w:basedOn w:val="af2"/>
    <w:qFormat/>
    <w:pPr>
      <w:numPr>
        <w:ilvl w:val="2"/>
        <w:numId w:val="5"/>
      </w:numPr>
    </w:pPr>
  </w:style>
  <w:style w:type="paragraph" w:customStyle="1" w:styleId="af1">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8"/>
    <w:qFormat/>
    <w:pPr>
      <w:numPr>
        <w:numId w:val="8"/>
      </w:numPr>
      <w:tabs>
        <w:tab w:val="clear" w:pos="1120"/>
        <w:tab w:val="left" w:pos="816"/>
      </w:tabs>
      <w:ind w:firstLineChars="233" w:firstLine="419"/>
      <w:jc w:val="both"/>
    </w:pPr>
    <w:rPr>
      <w:rFonts w:ascii="宋体"/>
      <w:sz w:val="18"/>
    </w:rPr>
  </w:style>
  <w:style w:type="paragraph" w:customStyle="1" w:styleId="affff3">
    <w:name w:val="数字编号列项（二级）"/>
    <w:qFormat/>
    <w:pPr>
      <w:ind w:leftChars="400" w:left="1260" w:hangingChars="200" w:hanging="420"/>
      <w:jc w:val="both"/>
    </w:pPr>
    <w:rPr>
      <w:rFonts w:ascii="宋体"/>
      <w:sz w:val="21"/>
    </w:rPr>
  </w:style>
  <w:style w:type="paragraph" w:customStyle="1" w:styleId="affff4">
    <w:name w:val="附录表标题"/>
    <w:next w:val="aff8"/>
    <w:qFormat/>
    <w:pPr>
      <w:jc w:val="center"/>
      <w:textAlignment w:val="baseline"/>
    </w:pPr>
    <w:rPr>
      <w:rFonts w:ascii="黑体" w:eastAsia="黑体"/>
      <w:kern w:val="21"/>
      <w:sz w:val="21"/>
    </w:rPr>
  </w:style>
  <w:style w:type="paragraph" w:customStyle="1" w:styleId="a2">
    <w:name w:val="四级无标题条"/>
    <w:basedOn w:val="af2"/>
    <w:qFormat/>
    <w:pPr>
      <w:numPr>
        <w:ilvl w:val="5"/>
        <w:numId w:val="5"/>
      </w:numPr>
    </w:pPr>
  </w:style>
  <w:style w:type="paragraph" w:customStyle="1" w:styleId="affff5">
    <w:name w:val="封面标准代替信息"/>
    <w:basedOn w:val="21"/>
    <w:qFormat/>
    <w:pPr>
      <w:framePr w:wrap="around"/>
      <w:spacing w:before="57"/>
    </w:pPr>
    <w:rPr>
      <w:rFonts w:ascii="宋体"/>
      <w:sz w:val="21"/>
    </w:rPr>
  </w:style>
  <w:style w:type="paragraph" w:customStyle="1" w:styleId="affff6">
    <w:name w:val="封面标准英文名称"/>
    <w:qFormat/>
    <w:pPr>
      <w:widowControl w:val="0"/>
      <w:spacing w:before="370" w:line="400" w:lineRule="exact"/>
      <w:jc w:val="center"/>
    </w:pPr>
    <w:rPr>
      <w:sz w:val="28"/>
    </w:r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8"/>
    <w:qFormat/>
    <w:pPr>
      <w:numPr>
        <w:ilvl w:val="6"/>
      </w:numPr>
      <w:outlineLvl w:val="6"/>
    </w:pPr>
  </w:style>
  <w:style w:type="paragraph" w:customStyle="1" w:styleId="affff7">
    <w:name w:val="文献分类号"/>
    <w:qFormat/>
    <w:pPr>
      <w:framePr w:hSpace="180" w:vSpace="180" w:wrap="around" w:hAnchor="margin" w:y="1" w:anchorLock="1"/>
      <w:widowControl w:val="0"/>
      <w:textAlignment w:val="center"/>
    </w:pPr>
    <w:rPr>
      <w:rFonts w:eastAsia="黑体"/>
      <w:sz w:val="21"/>
    </w:rPr>
  </w:style>
  <w:style w:type="paragraph" w:customStyle="1" w:styleId="HTMLa">
    <w:name w:val="HTML 预先格式化"/>
    <w:basedOn w:val="af2"/>
    <w:qFormat/>
    <w:rPr>
      <w:rFonts w:ascii="Courier New" w:hAnsi="Courier New" w:cs="楷体_GB2312"/>
      <w:sz w:val="20"/>
      <w:szCs w:val="20"/>
    </w:rPr>
  </w:style>
  <w:style w:type="paragraph" w:customStyle="1" w:styleId="affff8">
    <w:name w:val="标准书眉_偶数页"/>
    <w:basedOn w:val="affff9"/>
    <w:next w:val="af2"/>
    <w:qFormat/>
    <w:pPr>
      <w:jc w:val="left"/>
    </w:pPr>
  </w:style>
  <w:style w:type="paragraph" w:customStyle="1" w:styleId="affff9">
    <w:name w:val="标准书眉_奇数页"/>
    <w:next w:val="af2"/>
    <w:qFormat/>
    <w:pPr>
      <w:tabs>
        <w:tab w:val="center" w:pos="4154"/>
        <w:tab w:val="right" w:pos="8306"/>
      </w:tabs>
      <w:spacing w:after="120"/>
      <w:jc w:val="right"/>
    </w:pPr>
    <w:rPr>
      <w:sz w:val="21"/>
    </w:rPr>
  </w:style>
  <w:style w:type="paragraph" w:customStyle="1" w:styleId="a7">
    <w:name w:val="正文图标题"/>
    <w:next w:val="aff8"/>
    <w:qFormat/>
    <w:pPr>
      <w:numPr>
        <w:numId w:val="10"/>
      </w:numPr>
      <w:jc w:val="center"/>
    </w:pPr>
    <w:rPr>
      <w:rFonts w:ascii="黑体" w:eastAsia="黑体"/>
      <w:sz w:val="21"/>
    </w:rPr>
  </w:style>
  <w:style w:type="paragraph" w:customStyle="1" w:styleId="affffa">
    <w:name w:val="标准称谓"/>
    <w:next w:val="af2"/>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2"/>
    <w:qFormat/>
    <w:pPr>
      <w:numPr>
        <w:ilvl w:val="6"/>
        <w:numId w:val="5"/>
      </w:numPr>
    </w:pPr>
  </w:style>
  <w:style w:type="paragraph" w:customStyle="1" w:styleId="affffb">
    <w:name w:val="其他发布部门"/>
    <w:basedOn w:val="afff5"/>
    <w:qFormat/>
    <w:pPr>
      <w:framePr w:wrap="around"/>
      <w:spacing w:line="0" w:lineRule="atLeast"/>
    </w:pPr>
    <w:rPr>
      <w:rFonts w:ascii="黑体" w:eastAsia="黑体"/>
      <w:b w:val="0"/>
    </w:rPr>
  </w:style>
  <w:style w:type="paragraph" w:customStyle="1" w:styleId="a1">
    <w:name w:val="三级无标题条"/>
    <w:basedOn w:val="af2"/>
    <w:qFormat/>
    <w:pPr>
      <w:numPr>
        <w:ilvl w:val="4"/>
        <w:numId w:val="5"/>
      </w:numPr>
    </w:pPr>
  </w:style>
  <w:style w:type="paragraph" w:customStyle="1" w:styleId="affffc">
    <w:name w:val="标准"/>
    <w:basedOn w:val="af2"/>
    <w:qFormat/>
    <w:pPr>
      <w:adjustRightInd w:val="0"/>
      <w:spacing w:line="312" w:lineRule="atLeast"/>
      <w:jc w:val="center"/>
      <w:textAlignment w:val="baseline"/>
    </w:pPr>
    <w:rPr>
      <w:kern w:val="0"/>
      <w:szCs w:val="20"/>
    </w:rPr>
  </w:style>
  <w:style w:type="paragraph" w:customStyle="1" w:styleId="affffd">
    <w:name w:val="目次、标准名称标题"/>
    <w:basedOn w:val="afff7"/>
    <w:next w:val="aff8"/>
    <w:qFormat/>
    <w:pPr>
      <w:spacing w:line="460" w:lineRule="exact"/>
    </w:pPr>
  </w:style>
  <w:style w:type="paragraph" w:customStyle="1" w:styleId="affffe">
    <w:name w:val="图表脚注"/>
    <w:next w:val="aff8"/>
    <w:qFormat/>
    <w:pPr>
      <w:ind w:leftChars="200" w:left="300" w:hangingChars="100" w:hanging="100"/>
      <w:jc w:val="both"/>
    </w:pPr>
    <w:rPr>
      <w:rFonts w:ascii="宋体"/>
      <w:sz w:val="18"/>
    </w:rPr>
  </w:style>
  <w:style w:type="paragraph" w:customStyle="1" w:styleId="a9">
    <w:name w:val="附录标识"/>
    <w:basedOn w:val="afff7"/>
    <w:qFormat/>
    <w:pPr>
      <w:numPr>
        <w:numId w:val="1"/>
      </w:numPr>
      <w:tabs>
        <w:tab w:val="left" w:pos="6405"/>
      </w:tabs>
      <w:spacing w:after="200"/>
    </w:pPr>
    <w:rPr>
      <w:sz w:val="21"/>
    </w:rPr>
  </w:style>
  <w:style w:type="paragraph" w:customStyle="1" w:styleId="a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0">
    <w:name w:val="封面一致性程度标识"/>
    <w:qFormat/>
    <w:pPr>
      <w:spacing w:before="440" w:line="400" w:lineRule="exact"/>
      <w:jc w:val="center"/>
    </w:pPr>
    <w:rPr>
      <w:rFonts w:ascii="宋体"/>
      <w:sz w:val="28"/>
    </w:rPr>
  </w:style>
  <w:style w:type="table" w:customStyle="1" w:styleId="12">
    <w:name w:val="网格型1"/>
    <w:basedOn w:val="af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1">
    <w:name w:val="List Paragraph"/>
    <w:basedOn w:val="af2"/>
    <w:uiPriority w:val="34"/>
    <w:qFormat/>
    <w:pPr>
      <w:ind w:firstLineChars="200" w:firstLine="420"/>
    </w:pPr>
  </w:style>
  <w:style w:type="character" w:styleId="afffff2">
    <w:name w:val="Placeholder Text"/>
    <w:basedOn w:val="af3"/>
    <w:uiPriority w:val="99"/>
    <w:unhideWhenUsed/>
    <w:qFormat/>
    <w:rPr>
      <w:color w:val="808080"/>
    </w:rPr>
  </w:style>
  <w:style w:type="character" w:customStyle="1" w:styleId="fontborder">
    <w:name w:val="fontborder"/>
    <w:basedOn w:val="af3"/>
    <w:qFormat/>
    <w:rPr>
      <w:bdr w:val="single" w:sz="6" w:space="0" w:color="000000"/>
    </w:rPr>
  </w:style>
  <w:style w:type="character" w:customStyle="1" w:styleId="fontstrikethrough">
    <w:name w:val="fontstrikethrough"/>
    <w:basedOn w:val="af3"/>
    <w:qFormat/>
    <w:rPr>
      <w:strike/>
    </w:rPr>
  </w:style>
  <w:style w:type="character" w:customStyle="1" w:styleId="font01">
    <w:name w:val="font01"/>
    <w:qFormat/>
    <w:rPr>
      <w:rFonts w:ascii="Times New Roman" w:hAnsi="Times New Roman" w:cs="Times New Roman" w:hint="default"/>
      <w:color w:val="000000"/>
      <w:sz w:val="24"/>
      <w:szCs w:val="24"/>
      <w:u w:val="none"/>
    </w:rPr>
  </w:style>
  <w:style w:type="paragraph" w:styleId="afffff3">
    <w:name w:val="annotation text"/>
    <w:basedOn w:val="af2"/>
    <w:link w:val="Char0"/>
    <w:qFormat/>
    <w:rsid w:val="00B5030A"/>
    <w:pPr>
      <w:jc w:val="left"/>
    </w:pPr>
    <w:rPr>
      <w:szCs w:val="20"/>
    </w:rPr>
  </w:style>
  <w:style w:type="character" w:customStyle="1" w:styleId="Char0">
    <w:name w:val="批注文字 Char"/>
    <w:basedOn w:val="af3"/>
    <w:link w:val="afffff3"/>
    <w:rsid w:val="00B5030A"/>
    <w:rPr>
      <w:kern w:val="2"/>
      <w:sz w:val="21"/>
    </w:rPr>
  </w:style>
  <w:style w:type="character" w:styleId="afffff4">
    <w:name w:val="annotation reference"/>
    <w:qFormat/>
    <w:rsid w:val="00B5030A"/>
    <w:rPr>
      <w:sz w:val="21"/>
    </w:rPr>
  </w:style>
  <w:style w:type="character" w:customStyle="1" w:styleId="3Char">
    <w:name w:val="标题 3 Char"/>
    <w:basedOn w:val="af3"/>
    <w:link w:val="3"/>
    <w:rsid w:val="007E2000"/>
    <w:rPr>
      <w:b/>
      <w:bCs/>
      <w:kern w:val="2"/>
      <w:sz w:val="32"/>
      <w:szCs w:val="32"/>
    </w:rPr>
  </w:style>
  <w:style w:type="paragraph" w:styleId="afffff5">
    <w:name w:val="annotation subject"/>
    <w:basedOn w:val="afffff3"/>
    <w:next w:val="afffff3"/>
    <w:link w:val="Char1"/>
    <w:semiHidden/>
    <w:unhideWhenUsed/>
    <w:rsid w:val="00AD73DD"/>
    <w:rPr>
      <w:b/>
      <w:bCs/>
      <w:szCs w:val="24"/>
    </w:rPr>
  </w:style>
  <w:style w:type="character" w:customStyle="1" w:styleId="Char1">
    <w:name w:val="批注主题 Char"/>
    <w:basedOn w:val="Char0"/>
    <w:link w:val="afffff5"/>
    <w:semiHidden/>
    <w:rsid w:val="00AD73DD"/>
    <w:rPr>
      <w:b/>
      <w:bCs/>
      <w:kern w:val="2"/>
      <w:sz w:val="21"/>
      <w:szCs w:val="24"/>
    </w:rPr>
  </w:style>
  <w:style w:type="paragraph" w:styleId="afffff6">
    <w:name w:val="Revision"/>
    <w:hidden/>
    <w:uiPriority w:val="99"/>
    <w:semiHidden/>
    <w:rsid w:val="006149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B4FF3-11A0-480E-A141-4EC924D9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12</Pages>
  <Words>1144</Words>
  <Characters>6527</Characters>
  <Application>Microsoft Office Word</Application>
  <DocSecurity>0</DocSecurity>
  <Lines>54</Lines>
  <Paragraphs>15</Paragraphs>
  <ScaleCrop>false</ScaleCrop>
  <Company>中国标准研究中心</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赵晶晶</cp:lastModifiedBy>
  <cp:revision>166</cp:revision>
  <cp:lastPrinted>2021-10-26T06:01:00Z</cp:lastPrinted>
  <dcterms:created xsi:type="dcterms:W3CDTF">2021-09-28T08:14:00Z</dcterms:created>
  <dcterms:modified xsi:type="dcterms:W3CDTF">2023-09-01T06:17:00Z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1F04796BDB2A46E9A4395B541F58B92B</vt:lpwstr>
  </property>
</Properties>
</file>