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b/>
          <w:sz w:val="48"/>
          <w:szCs w:val="48"/>
        </w:rPr>
      </w:pPr>
      <w:r>
        <w:rPr>
          <w:rFonts w:hint="default" w:ascii="Times New Roman" w:hAnsi="Times New Roman" w:cs="Times New Roman"/>
          <w:b/>
          <w:sz w:val="48"/>
          <w:szCs w:val="48"/>
        </w:rPr>
        <w:t>团体标准《绿色设计产品评价技术</w:t>
      </w:r>
    </w:p>
    <w:p>
      <w:pPr>
        <w:jc w:val="center"/>
        <w:rPr>
          <w:rFonts w:hint="default" w:ascii="Times New Roman" w:hAnsi="Times New Roman" w:cs="Times New Roman"/>
          <w:b/>
          <w:sz w:val="48"/>
          <w:szCs w:val="48"/>
        </w:rPr>
      </w:pPr>
      <w:r>
        <w:rPr>
          <w:rFonts w:hint="default" w:ascii="Times New Roman" w:hAnsi="Times New Roman" w:cs="Times New Roman"/>
          <w:b/>
          <w:sz w:val="48"/>
          <w:szCs w:val="48"/>
        </w:rPr>
        <w:t xml:space="preserve">规范 </w:t>
      </w:r>
      <w:r>
        <w:rPr>
          <w:rFonts w:hint="default" w:ascii="Times New Roman" w:hAnsi="Times New Roman" w:cs="Times New Roman"/>
          <w:b/>
          <w:sz w:val="48"/>
          <w:szCs w:val="48"/>
          <w:lang w:eastAsia="zh-CN"/>
        </w:rPr>
        <w:t>磷酸铁锂</w:t>
      </w:r>
      <w:r>
        <w:rPr>
          <w:rFonts w:hint="default" w:ascii="Times New Roman" w:hAnsi="Times New Roman" w:cs="Times New Roman"/>
          <w:b/>
          <w:sz w:val="48"/>
          <w:szCs w:val="48"/>
        </w:rPr>
        <w:t>》编制说明</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w:t>
      </w:r>
      <w:r>
        <w:rPr>
          <w:rFonts w:hint="eastAsia" w:ascii="Times New Roman" w:hAnsi="Times New Roman" w:cs="Times New Roman"/>
          <w:b/>
          <w:sz w:val="44"/>
          <w:szCs w:val="44"/>
          <w:lang w:eastAsia="zh-CN"/>
        </w:rPr>
        <w:t>送审</w:t>
      </w:r>
      <w:r>
        <w:rPr>
          <w:rFonts w:hint="default" w:ascii="Times New Roman" w:hAnsi="Times New Roman" w:cs="Times New Roman"/>
          <w:b/>
          <w:sz w:val="44"/>
          <w:szCs w:val="44"/>
        </w:rPr>
        <w:t>稿）</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b/>
          <w:sz w:val="32"/>
          <w:szCs w:val="32"/>
        </w:rPr>
      </w:pPr>
      <w:r>
        <w:rPr>
          <w:rFonts w:hint="default" w:ascii="Times New Roman" w:hAnsi="Times New Roman" w:cs="Times New Roman"/>
          <w:b/>
          <w:sz w:val="32"/>
          <w:szCs w:val="32"/>
          <w:lang w:eastAsia="zh-CN"/>
        </w:rPr>
        <w:t>湖南</w:t>
      </w:r>
      <w:r>
        <w:rPr>
          <w:rFonts w:hint="default" w:ascii="Times New Roman" w:hAnsi="Times New Roman" w:cs="Times New Roman"/>
          <w:b/>
          <w:sz w:val="32"/>
          <w:szCs w:val="32"/>
        </w:rPr>
        <w:t>邦普循环科技有限公司</w:t>
      </w: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202</w:t>
      </w:r>
      <w:r>
        <w:rPr>
          <w:rFonts w:hint="default" w:ascii="Times New Roman" w:hAnsi="Times New Roman" w:cs="Times New Roman"/>
          <w:b/>
          <w:sz w:val="32"/>
          <w:szCs w:val="32"/>
          <w:lang w:val="en-US" w:eastAsia="zh-CN"/>
        </w:rPr>
        <w:t>3</w:t>
      </w:r>
      <w:r>
        <w:rPr>
          <w:rFonts w:hint="default" w:ascii="Times New Roman" w:hAnsi="Times New Roman" w:cs="Times New Roman"/>
          <w:b/>
          <w:sz w:val="32"/>
          <w:szCs w:val="32"/>
        </w:rPr>
        <w:t>年</w:t>
      </w:r>
      <w:r>
        <w:rPr>
          <w:rFonts w:hint="eastAsia" w:ascii="Times New Roman" w:hAnsi="Times New Roman" w:cs="Times New Roman"/>
          <w:b/>
          <w:sz w:val="32"/>
          <w:szCs w:val="32"/>
          <w:lang w:val="en-US" w:eastAsia="zh-CN"/>
        </w:rPr>
        <w:t>8</w:t>
      </w:r>
      <w:r>
        <w:rPr>
          <w:rFonts w:hint="default" w:ascii="Times New Roman" w:hAnsi="Times New Roman" w:cs="Times New Roman"/>
          <w:b/>
          <w:sz w:val="32"/>
          <w:szCs w:val="32"/>
        </w:rPr>
        <w:t>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一、工作简况</w:t>
      </w:r>
    </w:p>
    <w:p>
      <w:pPr>
        <w:pStyle w:val="4"/>
        <w:bidi w:val="0"/>
        <w:rPr>
          <w:rFonts w:hint="eastAsia"/>
          <w:sz w:val="28"/>
          <w:szCs w:val="28"/>
        </w:rPr>
      </w:pPr>
      <w:r>
        <w:rPr>
          <w:rFonts w:hint="eastAsia"/>
          <w:sz w:val="28"/>
          <w:szCs w:val="28"/>
        </w:rPr>
        <w:t>1.1</w:t>
      </w:r>
      <w:r>
        <w:rPr>
          <w:rFonts w:hint="eastAsia"/>
          <w:sz w:val="28"/>
          <w:szCs w:val="28"/>
          <w:lang w:val="en-US" w:eastAsia="zh-CN"/>
        </w:rPr>
        <w:t xml:space="preserve">  </w:t>
      </w:r>
      <w:r>
        <w:rPr>
          <w:rFonts w:hint="eastAsia"/>
          <w:sz w:val="28"/>
          <w:szCs w:val="28"/>
        </w:rPr>
        <w:t>任务来源</w:t>
      </w:r>
    </w:p>
    <w:p>
      <w:pPr>
        <w:pStyle w:val="1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lang w:val="en-US" w:eastAsia="zh-CN"/>
        </w:rPr>
        <w:t>根据</w:t>
      </w:r>
      <w:r>
        <w:rPr>
          <w:rFonts w:hint="default" w:ascii="Times New Roman" w:hAnsi="Times New Roman" w:eastAsia="宋体" w:cs="Times New Roman"/>
          <w:color w:val="000000"/>
          <w:sz w:val="24"/>
          <w:szCs w:val="24"/>
        </w:rPr>
        <w:t>中国有色金属工业协会《关于下达202</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rPr>
        <w:t>第</w:t>
      </w:r>
      <w:r>
        <w:rPr>
          <w:rFonts w:hint="default" w:ascii="Times New Roman" w:hAnsi="Times New Roman" w:eastAsia="宋体" w:cs="Times New Roman"/>
          <w:color w:val="000000"/>
          <w:sz w:val="24"/>
          <w:szCs w:val="24"/>
          <w:lang w:eastAsia="zh-CN"/>
        </w:rPr>
        <w:t>三</w:t>
      </w:r>
      <w:r>
        <w:rPr>
          <w:rFonts w:hint="default" w:ascii="Times New Roman" w:hAnsi="Times New Roman" w:eastAsia="宋体" w:cs="Times New Roman"/>
          <w:color w:val="000000"/>
          <w:sz w:val="24"/>
          <w:szCs w:val="24"/>
        </w:rPr>
        <w:t>批协会标准制修订计划的通知》（中色协科字[2022]85号）精神</w:t>
      </w:r>
      <w:r>
        <w:rPr>
          <w:rFonts w:hint="default" w:ascii="Times New Roman" w:hAnsi="Times New Roman" w:eastAsia="宋体" w:cs="Times New Roman"/>
          <w:color w:val="000000"/>
          <w:sz w:val="24"/>
          <w:szCs w:val="24"/>
          <w:lang w:val="en-US" w:eastAsia="zh-CN"/>
        </w:rPr>
        <w:t>，由湖南邦普循环科技有限公司负责起草有色金属协会标准《</w:t>
      </w:r>
      <w:r>
        <w:rPr>
          <w:rFonts w:hint="default" w:ascii="Times New Roman" w:hAnsi="Times New Roman" w:eastAsia="宋体" w:cs="Times New Roman"/>
          <w:color w:val="000000"/>
          <w:sz w:val="24"/>
          <w:szCs w:val="24"/>
        </w:rPr>
        <w:t xml:space="preserve">绿色设计产品评价技术规范 </w:t>
      </w:r>
      <w:r>
        <w:rPr>
          <w:rFonts w:hint="default" w:ascii="Times New Roman" w:hAnsi="Times New Roman" w:eastAsia="宋体" w:cs="Times New Roman"/>
          <w:color w:val="000000"/>
          <w:sz w:val="24"/>
          <w:szCs w:val="24"/>
          <w:lang w:val="en-US" w:eastAsia="zh-CN"/>
        </w:rPr>
        <w:t>磷酸铁</w:t>
      </w:r>
      <w:r>
        <w:rPr>
          <w:rFonts w:hint="default" w:ascii="Times New Roman" w:hAnsi="Times New Roman" w:eastAsia="宋体" w:cs="Times New Roman"/>
          <w:color w:val="000000"/>
          <w:sz w:val="24"/>
          <w:szCs w:val="24"/>
        </w:rPr>
        <w:t>锂</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项</w:t>
      </w:r>
      <w:r>
        <w:rPr>
          <w:rFonts w:hint="default" w:ascii="Times New Roman" w:hAnsi="Times New Roman" w:eastAsia="宋体" w:cs="Times New Roman"/>
          <w:sz w:val="24"/>
          <w:szCs w:val="24"/>
        </w:rPr>
        <w:t>目计划</w:t>
      </w:r>
      <w:r>
        <w:rPr>
          <w:rFonts w:hint="default" w:ascii="Times New Roman" w:hAnsi="Times New Roman" w:eastAsia="宋体" w:cs="Times New Roman"/>
          <w:sz w:val="24"/>
          <w:szCs w:val="24"/>
          <w:lang w:val="en-US" w:eastAsia="zh-CN"/>
        </w:rPr>
        <w:t>编号</w:t>
      </w:r>
      <w:r>
        <w:rPr>
          <w:rFonts w:hint="default" w:ascii="Times New Roman" w:hAnsi="Times New Roman" w:eastAsia="宋体" w:cs="Times New Roman"/>
          <w:color w:val="000000"/>
          <w:sz w:val="24"/>
          <w:szCs w:val="24"/>
        </w:rPr>
        <w:t>2022-052-T/CNIA</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sz w:val="24"/>
          <w:szCs w:val="24"/>
        </w:rPr>
        <w:t>计划完成年限</w:t>
      </w:r>
      <w:r>
        <w:rPr>
          <w:rFonts w:hint="default" w:ascii="Times New Roman" w:hAnsi="Times New Roman" w:eastAsia="宋体" w:cs="Times New Roman"/>
          <w:sz w:val="24"/>
          <w:szCs w:val="24"/>
          <w:lang w:val="en-US" w:eastAsia="zh-CN"/>
        </w:rPr>
        <w:t>为</w:t>
      </w:r>
      <w:r>
        <w:rPr>
          <w:rFonts w:hint="default" w:ascii="Times New Roman" w:hAnsi="Times New Roman" w:eastAsia="宋体" w:cs="Times New Roman"/>
          <w:sz w:val="24"/>
          <w:szCs w:val="24"/>
        </w:rPr>
        <w:t>202</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年。</w:t>
      </w:r>
    </w:p>
    <w:p>
      <w:pPr>
        <w:pStyle w:val="1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szCs w:val="24"/>
        </w:rPr>
        <w:t>标准由湖南邦普循环科技有限公司负责牵头起草，参与起草单位有：深圳市德方纳米科技股份有限公司、湖北万润新能源科技股份有限公司、福安青美能源材料股份有限公司、中伟新材料股份有限公司、湖南长远锂科股份有限公司、江门科恒实业股份有限公司、</w:t>
      </w:r>
      <w:r>
        <w:rPr>
          <w:rFonts w:hint="eastAsia" w:ascii="Times New Roman" w:hAnsi="Times New Roman" w:eastAsia="宋体"/>
          <w:color w:val="000000"/>
          <w:szCs w:val="24"/>
        </w:rPr>
        <w:t>天津巴莫科技有限责任公司</w:t>
      </w:r>
      <w:r>
        <w:rPr>
          <w:rFonts w:hint="eastAsia" w:ascii="Times New Roman" w:hAnsi="Times New Roman" w:eastAsia="宋体"/>
          <w:szCs w:val="24"/>
        </w:rPr>
        <w:t>、广东邦普循环科技有限公司、深圳海关技术中心。</w:t>
      </w:r>
    </w:p>
    <w:p>
      <w:pPr>
        <w:pStyle w:val="4"/>
        <w:bidi w:val="0"/>
        <w:rPr>
          <w:rFonts w:hint="default"/>
          <w:sz w:val="28"/>
          <w:szCs w:val="28"/>
        </w:rPr>
      </w:pPr>
      <w:r>
        <w:rPr>
          <w:rFonts w:hint="default"/>
          <w:sz w:val="28"/>
          <w:szCs w:val="28"/>
        </w:rPr>
        <w:t>1.</w:t>
      </w:r>
      <w:r>
        <w:rPr>
          <w:rFonts w:hint="eastAsia"/>
          <w:sz w:val="28"/>
          <w:szCs w:val="28"/>
          <w:lang w:val="en-US" w:eastAsia="zh-CN"/>
        </w:rPr>
        <w:t>2</w:t>
      </w:r>
      <w:r>
        <w:rPr>
          <w:rFonts w:hint="default"/>
          <w:sz w:val="28"/>
          <w:szCs w:val="28"/>
          <w:lang w:val="en-US" w:eastAsia="zh-CN"/>
        </w:rPr>
        <w:t xml:space="preserve">  </w:t>
      </w:r>
      <w:r>
        <w:rPr>
          <w:rFonts w:hint="default"/>
          <w:sz w:val="28"/>
          <w:szCs w:val="28"/>
        </w:rPr>
        <w:t>主要参加单位和工作成员及其所做工作</w:t>
      </w:r>
    </w:p>
    <w:p>
      <w:pPr>
        <w:pStyle w:val="5"/>
        <w:bidi w:val="0"/>
        <w:rPr>
          <w:rFonts w:hint="default"/>
          <w:sz w:val="24"/>
          <w:szCs w:val="20"/>
          <w:lang w:val="en-US" w:eastAsia="zh-CN"/>
        </w:rPr>
      </w:pPr>
      <w:r>
        <w:rPr>
          <w:rFonts w:hint="default"/>
          <w:sz w:val="24"/>
          <w:szCs w:val="20"/>
          <w:lang w:val="en-US" w:eastAsia="zh-CN"/>
        </w:rPr>
        <w:t>1.3.1  起草单位简介</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湖南邦普循环科技有限公司是广东邦普循环科技有限公司（以下简称“邦普循环”）的子公司，邦普循环创立于2005年，是国内领先的废旧电池循环利用企业，聚焦回收业务、资源业务与材料业务，为电池全生命周期管理提供一站式闭环解决方案和服务。</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通过几年的快速发展，邦普循环已形成“电池循环、载体循环和循环服务”三大产业板块，专业从事数码电池（手机和笔记本电脑等数码电子产品用充电电池）和动力电池（电动汽车用动力电池）回收处理、梯度储能利用；传统报废汽车回收拆解、关键零部件再制造；以及高端电池材料和汽车功能瓶颈材料的工业生产、商业化循环服务解决方案的提供。</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目前邦普循环年回收处理废旧电池产能为30000吨/年、年生产镍钴锰酸锂12000吨，</w:t>
      </w:r>
      <w:r>
        <w:rPr>
          <w:rFonts w:hint="eastAsia" w:ascii="Times New Roman" w:hAnsi="Times New Roman" w:cs="Times New Roman"/>
          <w:kern w:val="0"/>
          <w:sz w:val="24"/>
          <w:szCs w:val="24"/>
          <w:lang w:val="en-US" w:eastAsia="zh-CN" w:bidi="ar"/>
        </w:rPr>
        <w:t>磷酸铁锂</w:t>
      </w:r>
      <w:r>
        <w:rPr>
          <w:rFonts w:hint="default" w:ascii="Times New Roman" w:hAnsi="Times New Roman" w:eastAsia="宋体" w:cs="Times New Roman"/>
          <w:kern w:val="0"/>
          <w:sz w:val="24"/>
          <w:szCs w:val="24"/>
          <w:lang w:val="en-US" w:eastAsia="zh-CN" w:bidi="ar"/>
        </w:rPr>
        <w:t>3000吨</w:t>
      </w:r>
      <w:r>
        <w:rPr>
          <w:rFonts w:hint="eastAsia" w:ascii="Times New Roman" w:hAnsi="Times New Roman" w:cs="Times New Roman"/>
          <w:kern w:val="0"/>
          <w:sz w:val="24"/>
          <w:szCs w:val="24"/>
          <w:lang w:val="en-US" w:eastAsia="zh-CN" w:bidi="ar"/>
        </w:rPr>
        <w:t>，磷酸铁锂10000吨</w:t>
      </w:r>
      <w:r>
        <w:rPr>
          <w:rFonts w:hint="default" w:ascii="Times New Roman" w:hAnsi="Times New Roman" w:eastAsia="宋体" w:cs="Times New Roman"/>
          <w:kern w:val="0"/>
          <w:sz w:val="24"/>
          <w:szCs w:val="24"/>
          <w:lang w:val="en-US" w:eastAsia="zh-CN" w:bidi="ar"/>
        </w:rPr>
        <w:t>；总收率超过98.58%，回收处理规模和资源循环产能已跃居亚洲前列。邦普循环通过独创的“逆向产品定位设计”技术，在全球废旧电池回收领域率先破解“废料还原”的行业性难题，并成功开发和掌握了废料与原料对接的“定向循环”核心技术，一举成为回收行业为数不多的新材料企业。</w:t>
      </w:r>
    </w:p>
    <w:p>
      <w:pPr>
        <w:pStyle w:val="2"/>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邦普循环是国内同时拥有电池回收和汽车回收双料资质的资源综合利用企业。邦普循环围绕电池和汽车回收产业，作为广东省创新型试点企业和战略性新兴产业骨干培育企业，已全面投入电动汽车全产业链循环服务解决方案的研究，以“静脉回收”推动“动脉制造”产业升级，为国家“循环经济”和“低碳经济”多做贡献。</w:t>
      </w:r>
    </w:p>
    <w:p>
      <w:pPr>
        <w:pStyle w:val="5"/>
        <w:rPr>
          <w:sz w:val="24"/>
          <w:szCs w:val="20"/>
        </w:rPr>
      </w:pPr>
      <w:r>
        <w:rPr>
          <w:rFonts w:hint="eastAsia"/>
          <w:sz w:val="24"/>
          <w:szCs w:val="20"/>
        </w:rPr>
        <w:t>1</w:t>
      </w:r>
      <w:r>
        <w:rPr>
          <w:sz w:val="24"/>
          <w:szCs w:val="20"/>
        </w:rPr>
        <w:t xml:space="preserve">.2.2 </w:t>
      </w:r>
      <w:r>
        <w:rPr>
          <w:rFonts w:hint="eastAsia"/>
          <w:sz w:val="24"/>
          <w:szCs w:val="20"/>
        </w:rPr>
        <w:t>主要参加单位情况</w:t>
      </w:r>
    </w:p>
    <w:p>
      <w:pPr>
        <w:pStyle w:val="19"/>
        <w:widowControl/>
        <w:spacing w:beforeAutospacing="0" w:afterAutospacing="0" w:line="360" w:lineRule="auto"/>
        <w:ind w:firstLine="480" w:firstLineChars="200"/>
        <w:rPr>
          <w:rFonts w:hint="eastAsia" w:ascii="Times New Roman" w:hAnsi="Times New Roman" w:eastAsia="宋体"/>
          <w:color w:val="000000"/>
          <w:szCs w:val="24"/>
        </w:rPr>
      </w:pPr>
      <w:r>
        <w:rPr>
          <w:rFonts w:hint="eastAsia" w:ascii="Times New Roman" w:hAnsi="Times New Roman" w:eastAsia="宋体"/>
          <w:color w:val="000000"/>
          <w:szCs w:val="24"/>
        </w:rPr>
        <w:t>湖南邦普循环科技有限公司，作为标准的牵头单位，负责组织开展标准的研制工作，包括前期调研、文献查询、框架内容调整、技术分析、技术调研等工作，同时积极组织参加标准的启动、讨论、论证、预审、审查等会议，对标准的研制过程具有决定性贡献。</w:t>
      </w:r>
    </w:p>
    <w:p>
      <w:pPr>
        <w:pStyle w:val="19"/>
        <w:widowControl/>
        <w:spacing w:beforeAutospacing="0" w:afterAutospacing="0" w:line="360" w:lineRule="auto"/>
        <w:ind w:firstLine="480" w:firstLineChars="200"/>
        <w:rPr>
          <w:rFonts w:hint="eastAsia" w:ascii="Times New Roman" w:hAnsi="Times New Roman" w:eastAsia="宋体"/>
          <w:color w:val="000000"/>
          <w:szCs w:val="24"/>
        </w:rPr>
      </w:pPr>
      <w:r>
        <w:rPr>
          <w:rFonts w:hint="eastAsia" w:ascii="Times New Roman" w:hAnsi="Times New Roman" w:eastAsia="宋体"/>
          <w:color w:val="000000"/>
          <w:szCs w:val="24"/>
        </w:rPr>
        <w:t>深圳市德方纳米科技股份有限公司、湖北万润新能源科技股份有限公司、福安青美能源材料股份有限公司、中伟新材料股份有限公司</w:t>
      </w:r>
      <w:bookmarkStart w:id="18" w:name="_GoBack"/>
      <w:bookmarkEnd w:id="18"/>
      <w:r>
        <w:rPr>
          <w:rFonts w:hint="eastAsia" w:ascii="Times New Roman" w:hAnsi="Times New Roman" w:eastAsia="宋体"/>
          <w:color w:val="000000"/>
          <w:szCs w:val="24"/>
        </w:rPr>
        <w:t>、湖南长远锂科股份有限公司、江门科恒实业股份有限公司、天津巴莫科技有限责任公司、广东邦普循环科技有限公司</w:t>
      </w:r>
      <w:r>
        <w:rPr>
          <w:rFonts w:hint="eastAsia" w:ascii="Times New Roman" w:hAnsi="Times New Roman" w:eastAsia="宋体"/>
          <w:color w:val="000000"/>
          <w:szCs w:val="24"/>
          <w:lang w:eastAsia="zh-CN"/>
        </w:rPr>
        <w:t>、</w:t>
      </w:r>
      <w:r>
        <w:rPr>
          <w:rFonts w:hint="eastAsia" w:ascii="Times New Roman" w:hAnsi="Times New Roman" w:eastAsia="宋体"/>
          <w:color w:val="000000"/>
          <w:szCs w:val="24"/>
        </w:rPr>
        <w:t>深圳海关技术中心，作为标准的主要参编单位，积极参与标准的研制工作，包括前期调研、文献查询、框架内容调整、技术分析、技术调研等工作，同时积极组织参加标准的启动、讨论、论证、预审、审查等会议，对标准的研制过程具有十分重要的贡献。</w:t>
      </w:r>
    </w:p>
    <w:p>
      <w:pPr>
        <w:pStyle w:val="5"/>
        <w:rPr>
          <w:sz w:val="24"/>
          <w:szCs w:val="20"/>
        </w:rPr>
      </w:pPr>
      <w:r>
        <w:rPr>
          <w:rFonts w:hint="eastAsia"/>
          <w:sz w:val="24"/>
          <w:szCs w:val="20"/>
        </w:rPr>
        <w:t>1</w:t>
      </w:r>
      <w:r>
        <w:rPr>
          <w:sz w:val="24"/>
          <w:szCs w:val="20"/>
        </w:rPr>
        <w:t xml:space="preserve">.2.3 </w:t>
      </w:r>
      <w:r>
        <w:rPr>
          <w:rFonts w:hint="eastAsia"/>
          <w:sz w:val="24"/>
          <w:szCs w:val="20"/>
        </w:rPr>
        <w:t>主要工作成员所负责的工作情况</w:t>
      </w:r>
    </w:p>
    <w:p>
      <w:pPr>
        <w:spacing w:line="360" w:lineRule="auto"/>
        <w:ind w:firstLine="480" w:firstLineChars="2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本标准主要起草人及其工作职责见表1。</w:t>
      </w:r>
    </w:p>
    <w:p>
      <w:pPr>
        <w:widowControl/>
        <w:numPr>
          <w:ilvl w:val="1"/>
          <w:numId w:val="0"/>
        </w:numPr>
        <w:adjustRightInd w:val="0"/>
        <w:snapToGrid w:val="0"/>
        <w:spacing w:before="156" w:beforeLines="50" w:after="156" w:afterLines="50"/>
        <w:jc w:val="center"/>
        <w:rPr>
          <w:rFonts w:ascii="黑体" w:hAnsi="黑体" w:eastAsia="黑体" w:cs="Times New Roman"/>
          <w:kern w:val="0"/>
          <w:szCs w:val="20"/>
        </w:rPr>
      </w:pPr>
      <w:r>
        <w:rPr>
          <w:rFonts w:hint="eastAsia" w:ascii="黑体" w:hAnsi="黑体" w:eastAsia="黑体" w:cs="Times New Roman"/>
          <w:kern w:val="0"/>
          <w:szCs w:val="20"/>
        </w:rPr>
        <w:t>表1 主要</w:t>
      </w:r>
      <w:r>
        <w:rPr>
          <w:rFonts w:ascii="黑体" w:hAnsi="黑体" w:eastAsia="黑体" w:cs="Times New Roman"/>
          <w:kern w:val="0"/>
          <w:szCs w:val="20"/>
        </w:rPr>
        <w:t>起草人及工作职责</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013"/>
        <w:gridCol w:w="55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52"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Cs w:val="21"/>
              </w:rPr>
            </w:pPr>
            <w:r>
              <w:rPr>
                <w:rFonts w:hint="eastAsia" w:ascii="Times New Roman" w:hAnsi="Times New Roman" w:eastAsia="宋体" w:cs="Times New Roman"/>
                <w:b/>
                <w:bCs/>
                <w:szCs w:val="21"/>
              </w:rPr>
              <w:t>起草</w:t>
            </w:r>
            <w:r>
              <w:rPr>
                <w:rFonts w:hint="default" w:ascii="Times New Roman" w:hAnsi="Times New Roman" w:eastAsia="宋体" w:cs="Times New Roman"/>
                <w:b/>
                <w:bCs/>
                <w:szCs w:val="21"/>
              </w:rPr>
              <w:t>人</w:t>
            </w:r>
          </w:p>
        </w:tc>
        <w:tc>
          <w:tcPr>
            <w:tcW w:w="5794"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
                <w:bCs/>
                <w:szCs w:val="21"/>
              </w:rPr>
            </w:pPr>
            <w:r>
              <w:rPr>
                <w:rFonts w:hint="eastAsia" w:ascii="Times New Roman" w:hAnsi="Times New Roman" w:eastAsia="宋体" w:cs="Times New Roman"/>
                <w:b/>
                <w:bCs/>
                <w:szCs w:val="21"/>
              </w:rPr>
              <w:t>工作</w:t>
            </w:r>
            <w:r>
              <w:rPr>
                <w:rFonts w:hint="default" w:ascii="Times New Roman" w:hAnsi="Times New Roman" w:eastAsia="宋体" w:cs="Times New Roman"/>
                <w:b/>
                <w:bCs/>
                <w:szCs w:val="21"/>
              </w:rPr>
              <w:t>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3152" w:type="dxa"/>
            <w:tcBorders>
              <w:bottom w:val="single" w:color="auto" w:sz="6"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万思成</w:t>
            </w:r>
          </w:p>
        </w:tc>
        <w:tc>
          <w:tcPr>
            <w:tcW w:w="5794" w:type="dxa"/>
            <w:tcBorders>
              <w:bottom w:val="single" w:color="auto"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szCs w:val="21"/>
              </w:rPr>
            </w:pPr>
            <w:r>
              <w:rPr>
                <w:rFonts w:hint="eastAsia" w:ascii="Times New Roman" w:hAnsi="Times New Roman" w:eastAsia="宋体" w:cs="Times New Roman"/>
                <w:szCs w:val="21"/>
              </w:rPr>
              <w:t>主导开展标准研制，负责</w:t>
            </w:r>
            <w:r>
              <w:rPr>
                <w:rFonts w:hint="default" w:ascii="Times New Roman" w:hAnsi="Times New Roman" w:eastAsia="宋体" w:cs="Times New Roman"/>
                <w:szCs w:val="21"/>
              </w:rPr>
              <w:t>标准文本、标准编制说明的撰写</w:t>
            </w:r>
            <w:r>
              <w:rPr>
                <w:rFonts w:hint="eastAsia" w:ascii="Times New Roman" w:hAnsi="Times New Roman" w:eastAsia="宋体" w:cs="Times New Roman"/>
                <w:szCs w:val="21"/>
              </w:rPr>
              <w:t>，意见</w:t>
            </w:r>
            <w:r>
              <w:rPr>
                <w:rFonts w:hint="default" w:ascii="Times New Roman" w:hAnsi="Times New Roman" w:eastAsia="宋体" w:cs="Times New Roman"/>
                <w:szCs w:val="21"/>
              </w:rPr>
              <w:t>汇总处理，参加标准讨论和审定会议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7" w:hRule="atLeast"/>
          <w:jc w:val="center"/>
        </w:trPr>
        <w:tc>
          <w:tcPr>
            <w:tcW w:w="3152" w:type="dxa"/>
            <w:tcBorders>
              <w:top w:val="single" w:color="auto" w:sz="6" w:space="0"/>
              <w:bottom w:val="single" w:color="auto"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eastAsia="zh-CN"/>
              </w:rPr>
              <w:t>邱志平、黄小燕、叶元斌、徐婷、余淑媛、田桂英、刘玮、史镇洪等人</w:t>
            </w:r>
          </w:p>
        </w:tc>
        <w:tc>
          <w:tcPr>
            <w:tcW w:w="5794" w:type="dxa"/>
            <w:tcBorders>
              <w:top w:val="single" w:color="auto" w:sz="6" w:space="0"/>
              <w:bottom w:val="single" w:color="auto" w:sz="8" w:space="0"/>
            </w:tcBorders>
            <w:shd w:val="clear" w:color="auto" w:fill="auto"/>
            <w:vAlign w:val="center"/>
          </w:tcPr>
          <w:p>
            <w:pPr>
              <w:keepNext w:val="0"/>
              <w:keepLines w:val="0"/>
              <w:suppressLineNumbers w:val="0"/>
              <w:spacing w:before="0" w:beforeAutospacing="0" w:after="0" w:afterAutospacing="0"/>
              <w:ind w:left="0" w:right="0"/>
              <w:rPr>
                <w:rFonts w:hint="eastAsia" w:ascii="Times New Roman" w:hAnsi="Times New Roman" w:eastAsia="宋体" w:cs="Times New Roman"/>
                <w:szCs w:val="21"/>
              </w:rPr>
            </w:pPr>
            <w:r>
              <w:rPr>
                <w:rFonts w:hint="eastAsia" w:ascii="Times New Roman" w:hAnsi="Times New Roman" w:eastAsia="宋体" w:cs="Times New Roman"/>
                <w:szCs w:val="21"/>
              </w:rPr>
              <w:t>积极参与标准研制工作，开展标准数据收集和整理</w:t>
            </w:r>
            <w:r>
              <w:rPr>
                <w:rFonts w:hint="default" w:ascii="Times New Roman" w:hAnsi="Times New Roman" w:eastAsia="宋体" w:cs="Times New Roman"/>
                <w:szCs w:val="21"/>
              </w:rPr>
              <w:t>，对标准</w:t>
            </w:r>
            <w:r>
              <w:rPr>
                <w:rFonts w:hint="eastAsia" w:ascii="Times New Roman" w:hAnsi="Times New Roman" w:eastAsia="宋体" w:cs="Times New Roman"/>
                <w:szCs w:val="21"/>
              </w:rPr>
              <w:t>技术</w:t>
            </w:r>
            <w:r>
              <w:rPr>
                <w:rFonts w:hint="default" w:ascii="Times New Roman" w:hAnsi="Times New Roman" w:eastAsia="宋体" w:cs="Times New Roman"/>
                <w:szCs w:val="21"/>
              </w:rPr>
              <w:t>进行</w:t>
            </w:r>
            <w:r>
              <w:rPr>
                <w:rFonts w:hint="eastAsia" w:ascii="Times New Roman" w:hAnsi="Times New Roman" w:eastAsia="宋体" w:cs="Times New Roman"/>
                <w:szCs w:val="21"/>
              </w:rPr>
              <w:t>审核，</w:t>
            </w:r>
            <w:r>
              <w:rPr>
                <w:rFonts w:hint="default" w:ascii="Times New Roman" w:hAnsi="Times New Roman" w:eastAsia="宋体" w:cs="Times New Roman"/>
                <w:szCs w:val="21"/>
              </w:rPr>
              <w:t>参加标准工作会议等</w:t>
            </w:r>
          </w:p>
        </w:tc>
      </w:tr>
    </w:tbl>
    <w:p>
      <w:pPr>
        <w:pStyle w:val="4"/>
        <w:bidi w:val="0"/>
        <w:rPr>
          <w:rFonts w:hint="default"/>
          <w:sz w:val="28"/>
          <w:szCs w:val="28"/>
          <w:lang w:val="en-US" w:eastAsia="zh-CN"/>
        </w:rPr>
      </w:pPr>
      <w:r>
        <w:rPr>
          <w:rFonts w:hint="default"/>
          <w:sz w:val="28"/>
          <w:szCs w:val="28"/>
          <w:lang w:val="en-US" w:eastAsia="zh-CN"/>
        </w:rPr>
        <w:t>1.</w:t>
      </w:r>
      <w:r>
        <w:rPr>
          <w:rFonts w:hint="eastAsia"/>
          <w:sz w:val="28"/>
          <w:szCs w:val="28"/>
          <w:lang w:val="en-US" w:eastAsia="zh-CN"/>
        </w:rPr>
        <w:t>3</w:t>
      </w:r>
      <w:r>
        <w:rPr>
          <w:rFonts w:hint="default"/>
          <w:sz w:val="28"/>
          <w:szCs w:val="28"/>
          <w:lang w:val="en-US" w:eastAsia="zh-CN"/>
        </w:rPr>
        <w:t xml:space="preserve">  主要工作过程</w:t>
      </w:r>
    </w:p>
    <w:p>
      <w:pPr>
        <w:pStyle w:val="5"/>
        <w:rPr>
          <w:sz w:val="24"/>
          <w:szCs w:val="20"/>
        </w:rPr>
      </w:pPr>
      <w:r>
        <w:rPr>
          <w:rFonts w:hint="eastAsia"/>
          <w:sz w:val="24"/>
          <w:szCs w:val="20"/>
        </w:rPr>
        <w:t>1</w:t>
      </w:r>
      <w:r>
        <w:rPr>
          <w:sz w:val="24"/>
          <w:szCs w:val="20"/>
        </w:rPr>
        <w:t xml:space="preserve">.3.1 </w:t>
      </w:r>
      <w:r>
        <w:rPr>
          <w:rFonts w:hint="eastAsia"/>
          <w:sz w:val="24"/>
          <w:szCs w:val="20"/>
        </w:rPr>
        <w:t>立项阶段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eastAsia="黑体" w:cs="Times New Roman"/>
          <w:b w:val="0"/>
          <w:bCs/>
          <w:sz w:val="24"/>
          <w:szCs w:val="24"/>
          <w:lang w:val="en-US" w:eastAsia="zh-CN"/>
        </w:rPr>
      </w:pPr>
      <w:r>
        <w:rPr>
          <w:rFonts w:hint="eastAsia" w:ascii="Times New Roman" w:hAnsi="Times New Roman"/>
          <w:sz w:val="24"/>
        </w:rPr>
        <w:t>20</w:t>
      </w:r>
      <w:r>
        <w:rPr>
          <w:rFonts w:ascii="Times New Roman" w:hAnsi="Times New Roman"/>
          <w:sz w:val="24"/>
        </w:rPr>
        <w:t>22</w:t>
      </w:r>
      <w:r>
        <w:rPr>
          <w:rFonts w:hint="eastAsia" w:ascii="Times New Roman" w:hAnsi="Times New Roman"/>
          <w:sz w:val="24"/>
        </w:rPr>
        <w:t>年</w:t>
      </w:r>
      <w:r>
        <w:rPr>
          <w:rFonts w:ascii="Times New Roman" w:hAnsi="Times New Roman"/>
          <w:sz w:val="24"/>
        </w:rPr>
        <w:t>3</w:t>
      </w:r>
      <w:r>
        <w:rPr>
          <w:rFonts w:hint="eastAsia" w:ascii="Times New Roman" w:hAnsi="Times New Roman"/>
          <w:sz w:val="24"/>
        </w:rPr>
        <w:t>月，湖南邦普循环科技有限公司向全国有色金属标准化技术委员会粉末冶金分技术委员会（SAC/TC243/SC</w:t>
      </w:r>
      <w:r>
        <w:rPr>
          <w:rFonts w:ascii="Times New Roman" w:hAnsi="Times New Roman"/>
          <w:sz w:val="24"/>
        </w:rPr>
        <w:t>4</w:t>
      </w:r>
      <w:r>
        <w:rPr>
          <w:rFonts w:hint="eastAsia" w:ascii="Times New Roman" w:hAnsi="Times New Roman"/>
          <w:sz w:val="24"/>
        </w:rPr>
        <w:t xml:space="preserve">）提交团体标准《绿色设计产品评价技术规范 </w:t>
      </w:r>
      <w:r>
        <w:rPr>
          <w:rFonts w:hint="eastAsia" w:ascii="Times New Roman" w:hAnsi="Times New Roman"/>
          <w:sz w:val="24"/>
          <w:lang w:eastAsia="zh-CN"/>
        </w:rPr>
        <w:t>磷</w:t>
      </w:r>
      <w:r>
        <w:rPr>
          <w:rFonts w:hint="eastAsia" w:ascii="Times New Roman" w:hAnsi="Times New Roman"/>
          <w:sz w:val="24"/>
        </w:rPr>
        <w:t>酸</w:t>
      </w:r>
      <w:r>
        <w:rPr>
          <w:rFonts w:hint="eastAsia" w:ascii="Times New Roman" w:hAnsi="Times New Roman"/>
          <w:sz w:val="24"/>
          <w:lang w:eastAsia="zh-CN"/>
        </w:rPr>
        <w:t>铁</w:t>
      </w:r>
      <w:r>
        <w:rPr>
          <w:rFonts w:hint="eastAsia" w:ascii="Times New Roman" w:hAnsi="Times New Roman"/>
          <w:sz w:val="24"/>
        </w:rPr>
        <w:t>锂》项目建议书、标准草案及标准立项说明等材料。</w:t>
      </w:r>
    </w:p>
    <w:p>
      <w:pPr>
        <w:pStyle w:val="2"/>
        <w:spacing w:line="360" w:lineRule="auto"/>
        <w:ind w:firstLine="480" w:firstLineChars="200"/>
        <w:rPr>
          <w:rFonts w:ascii="Times New Roman" w:hAnsi="Times New Roman"/>
          <w:sz w:val="24"/>
        </w:rPr>
      </w:pPr>
      <w:r>
        <w:rPr>
          <w:rFonts w:hint="eastAsia" w:ascii="Times New Roman" w:hAnsi="Times New Roman"/>
          <w:sz w:val="24"/>
        </w:rPr>
        <w:t>20</w:t>
      </w:r>
      <w:r>
        <w:rPr>
          <w:rFonts w:ascii="Times New Roman" w:hAnsi="Times New Roman"/>
          <w:sz w:val="24"/>
        </w:rPr>
        <w:t>22</w:t>
      </w:r>
      <w:r>
        <w:rPr>
          <w:rFonts w:hint="eastAsia" w:ascii="Times New Roman" w:hAnsi="Times New Roman"/>
          <w:sz w:val="24"/>
        </w:rPr>
        <w:t>年</w:t>
      </w:r>
      <w:r>
        <w:rPr>
          <w:rFonts w:ascii="Times New Roman" w:hAnsi="Times New Roman"/>
          <w:sz w:val="24"/>
        </w:rPr>
        <w:t>5</w:t>
      </w:r>
      <w:r>
        <w:rPr>
          <w:rFonts w:hint="eastAsia" w:ascii="Times New Roman" w:hAnsi="Times New Roman"/>
          <w:sz w:val="24"/>
        </w:rPr>
        <w:t>月</w:t>
      </w:r>
      <w:r>
        <w:rPr>
          <w:rFonts w:ascii="Times New Roman" w:hAnsi="Times New Roman"/>
          <w:sz w:val="24"/>
        </w:rPr>
        <w:t>18</w:t>
      </w:r>
      <w:r>
        <w:rPr>
          <w:rFonts w:hint="eastAsia" w:ascii="Times New Roman" w:hAnsi="Times New Roman"/>
          <w:sz w:val="24"/>
        </w:rPr>
        <w:t>日~</w:t>
      </w:r>
      <w:r>
        <w:rPr>
          <w:rFonts w:ascii="Times New Roman" w:hAnsi="Times New Roman"/>
          <w:sz w:val="24"/>
        </w:rPr>
        <w:t>19</w:t>
      </w:r>
      <w:r>
        <w:rPr>
          <w:rFonts w:hint="eastAsia" w:ascii="Times New Roman" w:hAnsi="Times New Roman"/>
          <w:sz w:val="24"/>
        </w:rPr>
        <w:t>日，在线上召开的全国有色金属标准化技术委员会论证会上通过专家论证。</w:t>
      </w:r>
    </w:p>
    <w:p>
      <w:pPr>
        <w:pStyle w:val="2"/>
        <w:spacing w:line="360" w:lineRule="auto"/>
        <w:ind w:firstLine="480" w:firstLineChars="200"/>
        <w:rPr>
          <w:rFonts w:hint="default" w:ascii="Times New Roman" w:hAnsi="Times New Roman" w:eastAsia="黑体" w:cs="Times New Roman"/>
          <w:b w:val="0"/>
          <w:bCs/>
          <w:sz w:val="24"/>
          <w:szCs w:val="24"/>
          <w:lang w:val="en-US" w:eastAsia="zh-CN"/>
        </w:rPr>
      </w:pPr>
      <w:r>
        <w:rPr>
          <w:rFonts w:hint="eastAsia" w:ascii="Times New Roman" w:hAnsi="Times New Roman"/>
          <w:sz w:val="24"/>
        </w:rPr>
        <w:t>202</w:t>
      </w:r>
      <w:r>
        <w:rPr>
          <w:rFonts w:ascii="Times New Roman" w:hAnsi="Times New Roman"/>
          <w:sz w:val="24"/>
        </w:rPr>
        <w:t>2</w:t>
      </w:r>
      <w:r>
        <w:rPr>
          <w:rFonts w:hint="eastAsia" w:ascii="Times New Roman" w:hAnsi="Times New Roman"/>
          <w:sz w:val="24"/>
        </w:rPr>
        <w:t>年</w:t>
      </w:r>
      <w:r>
        <w:rPr>
          <w:rFonts w:ascii="Times New Roman" w:hAnsi="Times New Roman"/>
          <w:sz w:val="24"/>
        </w:rPr>
        <w:t>8</w:t>
      </w:r>
      <w:r>
        <w:rPr>
          <w:rFonts w:hint="eastAsia" w:ascii="Times New Roman" w:hAnsi="Times New Roman"/>
          <w:sz w:val="24"/>
        </w:rPr>
        <w:t>月</w:t>
      </w:r>
      <w:r>
        <w:rPr>
          <w:rFonts w:ascii="Times New Roman" w:hAnsi="Times New Roman"/>
          <w:sz w:val="24"/>
        </w:rPr>
        <w:t>3</w:t>
      </w:r>
      <w:r>
        <w:rPr>
          <w:rFonts w:hint="eastAsia" w:ascii="Times New Roman" w:hAnsi="Times New Roman"/>
          <w:sz w:val="24"/>
        </w:rPr>
        <w:t xml:space="preserve">日，中国有色金属工业协会、中国有色金属学会印发《关于下达2022第三批协会标准制修订计划的通知》（中色协科字[2022]85号），团体标准《绿色设计产品评价技术规范 </w:t>
      </w:r>
      <w:r>
        <w:rPr>
          <w:rFonts w:hint="eastAsia" w:ascii="Times New Roman" w:hAnsi="Times New Roman"/>
          <w:sz w:val="24"/>
          <w:lang w:eastAsia="zh-CN"/>
        </w:rPr>
        <w:t>磷酸铁锂</w:t>
      </w:r>
      <w:r>
        <w:rPr>
          <w:rFonts w:hint="eastAsia" w:ascii="Times New Roman" w:hAnsi="Times New Roman"/>
          <w:sz w:val="24"/>
        </w:rPr>
        <w:t>》立项成功，完成年限为202</w:t>
      </w:r>
      <w:r>
        <w:rPr>
          <w:rFonts w:ascii="Times New Roman" w:hAnsi="Times New Roman"/>
          <w:sz w:val="24"/>
        </w:rPr>
        <w:t>3</w:t>
      </w:r>
      <w:r>
        <w:rPr>
          <w:rFonts w:hint="eastAsia" w:ascii="Times New Roman" w:hAnsi="Times New Roman"/>
          <w:sz w:val="24"/>
        </w:rPr>
        <w:t>年，技术归口单位为全国有色金属标准化技术委员会。</w:t>
      </w:r>
    </w:p>
    <w:p>
      <w:pPr>
        <w:pStyle w:val="5"/>
        <w:rPr>
          <w:sz w:val="24"/>
          <w:szCs w:val="20"/>
        </w:rPr>
      </w:pPr>
      <w:r>
        <w:rPr>
          <w:sz w:val="24"/>
          <w:szCs w:val="20"/>
        </w:rPr>
        <w:t>1.3.2 起草阶段</w:t>
      </w:r>
    </w:p>
    <w:p>
      <w:pPr>
        <w:pStyle w:val="28"/>
        <w:ind w:left="0" w:leftChars="0" w:firstLine="0" w:firstLineChars="0"/>
        <w:rPr>
          <w:rFonts w:hint="default" w:ascii="Times New Roman" w:hAnsi="Times New Roman" w:eastAsia="黑体" w:cs="Times New Roman"/>
          <w:b w:val="0"/>
          <w:bCs/>
          <w:sz w:val="24"/>
          <w:szCs w:val="24"/>
          <w:lang w:val="en-US" w:eastAsia="zh-CN"/>
        </w:rPr>
      </w:pPr>
      <w:r>
        <w:rPr>
          <w:rFonts w:hint="default" w:ascii="Times New Roman" w:hAnsi="Times New Roman" w:eastAsia="黑体" w:cs="Times New Roman"/>
          <w:b w:val="0"/>
          <w:bCs/>
          <w:sz w:val="24"/>
          <w:szCs w:val="24"/>
          <w:lang w:val="en-US" w:eastAsia="zh-CN"/>
        </w:rPr>
        <w:t>（1）任务落实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default" w:ascii="Times New Roman" w:hAnsi="Times New Roman" w:eastAsia="黑体" w:cs="Times New Roman"/>
          <w:b w:val="0"/>
          <w:bCs/>
          <w:sz w:val="24"/>
          <w:szCs w:val="24"/>
          <w:lang w:val="en-US" w:eastAsia="zh-CN"/>
        </w:rPr>
      </w:pPr>
      <w:r>
        <w:rPr>
          <w:rFonts w:hint="default" w:ascii="Times New Roman" w:hAnsi="Times New Roman" w:cs="Times New Roman"/>
          <w:kern w:val="2"/>
          <w:sz w:val="24"/>
          <w:szCs w:val="22"/>
          <w:highlight w:val="none"/>
          <w:lang w:val="en-US" w:eastAsia="zh-CN" w:bidi="ar-SA"/>
        </w:rPr>
        <w:t>2023年2月22日~23日，全国有色金属标准化技术委员会在广东省佛山市组织召开了有色标准工作会议，来自湖南邦普循环科技有限公司、广东邦普循环科技有限公司、荆门市格林美新材料有限公司、金川集团股份有限公司、湖南长远锂科股份有限公司</w:t>
      </w:r>
      <w:r>
        <w:rPr>
          <w:rFonts w:hint="eastAsia" w:ascii="Times New Roman" w:hAnsi="Times New Roman" w:cs="Times New Roman"/>
          <w:kern w:val="2"/>
          <w:sz w:val="24"/>
          <w:szCs w:val="22"/>
          <w:highlight w:val="none"/>
          <w:lang w:val="en-US" w:eastAsia="zh-CN" w:bidi="ar-SA"/>
        </w:rPr>
        <w:t>、</w:t>
      </w:r>
      <w:r>
        <w:rPr>
          <w:rFonts w:hint="default" w:ascii="Times New Roman" w:hAnsi="Times New Roman" w:cs="Times New Roman"/>
          <w:kern w:val="2"/>
          <w:sz w:val="24"/>
          <w:szCs w:val="22"/>
          <w:highlight w:val="none"/>
          <w:lang w:val="en-US" w:eastAsia="zh-CN" w:bidi="ar-SA"/>
        </w:rPr>
        <w:t xml:space="preserve">湖北万润新能源科技股份有限公司、湖南中伟新能源科技有限公、江门市科恒实业股份有限公司、衢州华友钴新材料有限公司、厦门厦钨新能源材料股份有限公司、深圳海关工业品检测技术中心、深圳市德方纳米科技股份有限公司等单位参加了会议，会议对《绿色设计产品评价技术规范 </w:t>
      </w:r>
      <w:r>
        <w:rPr>
          <w:rFonts w:hint="eastAsia" w:ascii="Times New Roman" w:hAnsi="Times New Roman" w:cs="Times New Roman"/>
          <w:kern w:val="2"/>
          <w:sz w:val="24"/>
          <w:szCs w:val="22"/>
          <w:highlight w:val="none"/>
          <w:lang w:val="en-US" w:eastAsia="zh-CN" w:bidi="ar-SA"/>
        </w:rPr>
        <w:t>磷酸铁</w:t>
      </w:r>
      <w:r>
        <w:rPr>
          <w:rFonts w:hint="default" w:ascii="Times New Roman" w:hAnsi="Times New Roman" w:cs="Times New Roman"/>
          <w:kern w:val="2"/>
          <w:sz w:val="24"/>
          <w:szCs w:val="22"/>
          <w:highlight w:val="none"/>
          <w:lang w:val="en-US" w:eastAsia="zh-CN" w:bidi="ar-SA"/>
        </w:rPr>
        <w:t>锂》进行了任务落实。</w:t>
      </w:r>
    </w:p>
    <w:p>
      <w:pPr>
        <w:pStyle w:val="28"/>
        <w:ind w:left="0" w:leftChars="0" w:firstLine="0" w:firstLineChars="0"/>
        <w:rPr>
          <w:rFonts w:hint="default" w:ascii="Times New Roman" w:hAnsi="Times New Roman" w:cs="Times New Roman"/>
          <w:lang w:val="en-US" w:eastAsia="zh-CN"/>
        </w:rPr>
      </w:pPr>
      <w:r>
        <w:rPr>
          <w:rFonts w:hint="default" w:ascii="Times New Roman" w:hAnsi="Times New Roman" w:cs="Times New Roman"/>
          <w:kern w:val="2"/>
          <w:sz w:val="24"/>
          <w:szCs w:val="22"/>
          <w:highlight w:val="none"/>
          <w:lang w:val="en-US" w:eastAsia="zh-CN" w:bidi="ar-SA"/>
        </w:rPr>
        <w:t>（2）</w:t>
      </w:r>
      <w:r>
        <w:rPr>
          <w:rFonts w:hint="default" w:ascii="Times New Roman" w:hAnsi="Times New Roman" w:eastAsia="黑体" w:cs="Times New Roman"/>
          <w:b w:val="0"/>
          <w:bCs/>
          <w:sz w:val="24"/>
          <w:szCs w:val="24"/>
          <w:highlight w:val="none"/>
          <w:lang w:val="en-US" w:eastAsia="zh-CN"/>
        </w:rPr>
        <w:t>工作组讨论稿阶段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default" w:ascii="Times New Roman" w:hAnsi="Times New Roman" w:cs="Times New Roman" w:eastAsiaTheme="minorEastAsia"/>
          <w:kern w:val="2"/>
          <w:sz w:val="24"/>
          <w:szCs w:val="22"/>
          <w:highlight w:val="none"/>
          <w:lang w:val="en-US" w:eastAsia="zh-CN" w:bidi="ar-SA"/>
        </w:rPr>
      </w:pPr>
      <w:r>
        <w:rPr>
          <w:rFonts w:hint="default" w:ascii="Times New Roman" w:hAnsi="Times New Roman" w:cs="Times New Roman" w:eastAsiaTheme="minorEastAsia"/>
          <w:kern w:val="2"/>
          <w:sz w:val="24"/>
          <w:szCs w:val="22"/>
          <w:highlight w:val="none"/>
          <w:lang w:val="en-US" w:eastAsia="zh-CN" w:bidi="ar-SA"/>
        </w:rPr>
        <w:t>2023年2月25日~3月10日，根据任务落实会议精神，湖南邦普循环科技有限公司接到项目下达任务后，积极组织相关人员成立标准编制工作组，确认了各成员的工作任务和职责，制定了工作计划和进度安排，确定了制定原则。标准编制工作组通过查找、分析相关标准及文献，对</w:t>
      </w:r>
      <w:r>
        <w:rPr>
          <w:rFonts w:hint="eastAsia" w:ascii="Times New Roman" w:hAnsi="Times New Roman" w:cs="Times New Roman"/>
          <w:kern w:val="2"/>
          <w:sz w:val="24"/>
          <w:szCs w:val="22"/>
          <w:highlight w:val="none"/>
          <w:lang w:val="en-US" w:eastAsia="zh-CN" w:bidi="ar-SA"/>
        </w:rPr>
        <w:t>磷酸铁锂</w:t>
      </w:r>
      <w:r>
        <w:rPr>
          <w:rFonts w:hint="default" w:ascii="Times New Roman" w:hAnsi="Times New Roman" w:cs="Times New Roman" w:eastAsiaTheme="minorEastAsia"/>
          <w:kern w:val="2"/>
          <w:sz w:val="24"/>
          <w:szCs w:val="22"/>
          <w:highlight w:val="none"/>
          <w:lang w:val="en-US" w:eastAsia="zh-CN" w:bidi="ar-SA"/>
        </w:rPr>
        <w:t>生产企业的实际情况进行了调研，对国内水平进行了充分论证。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0"/>
        <w:rPr>
          <w:rFonts w:hint="default" w:ascii="Times New Roman" w:hAnsi="Times New Roman" w:cs="Times New Roman" w:eastAsiaTheme="minorEastAsia"/>
          <w:kern w:val="2"/>
          <w:sz w:val="24"/>
          <w:szCs w:val="22"/>
          <w:highlight w:val="none"/>
          <w:lang w:val="en-US" w:eastAsia="zh-CN" w:bidi="ar-SA"/>
        </w:rPr>
      </w:pPr>
      <w:r>
        <w:rPr>
          <w:rFonts w:hint="default" w:ascii="Times New Roman" w:hAnsi="Times New Roman" w:cs="Times New Roman" w:eastAsiaTheme="minorEastAsia"/>
          <w:kern w:val="2"/>
          <w:sz w:val="24"/>
          <w:szCs w:val="22"/>
          <w:highlight w:val="none"/>
          <w:lang w:val="en-US" w:eastAsia="zh-CN" w:bidi="ar-SA"/>
        </w:rPr>
        <w:t>2023年3月13日～15日，全国有色金属标准化技术委员会组织在海南省海口市召开标准讨论会，来自全国有色金属标准化委员会粉末冶金分技术委员会、浙江华友钴业股份有限公司、天津巴莫科技有限责任公司、江门科恒实业股份有限公司、厦门厦钨新能源股份有限公司、国轩高科股份有限公司、湖北万润新能源股份有限公司、湖南长远锂科股份有限公司等20多家企业30多个参会代表对标准编制思路和具体技术内容进行了探讨，提出了建议及工作方案，并对各项工作任务及工作进度做了详细的安排，与会代表提出了修改意见和建议。标准编制组根据讨论的意见对标准进行修改，形成了标准征求意见稿。</w:t>
      </w:r>
    </w:p>
    <w:p>
      <w:pPr>
        <w:pStyle w:val="5"/>
        <w:rPr>
          <w:rFonts w:hint="default"/>
          <w:sz w:val="24"/>
          <w:szCs w:val="20"/>
          <w:lang w:val="en-US" w:eastAsia="zh-CN"/>
        </w:rPr>
      </w:pPr>
      <w:r>
        <w:rPr>
          <w:rFonts w:hint="default"/>
          <w:sz w:val="24"/>
          <w:szCs w:val="20"/>
          <w:lang w:val="en-US" w:eastAsia="zh-CN"/>
        </w:rPr>
        <w:t>1.4.2  征求意见阶段</w:t>
      </w:r>
    </w:p>
    <w:p>
      <w:pPr>
        <w:pStyle w:val="28"/>
        <w:spacing w:line="360" w:lineRule="auto"/>
        <w:ind w:left="0"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023</w:t>
      </w:r>
      <w:r>
        <w:rPr>
          <w:rFonts w:hint="eastAsia" w:ascii="Times New Roman" w:hAnsi="Times New Roman" w:eastAsia="宋体" w:cs="Times New Roman"/>
          <w:sz w:val="24"/>
          <w:szCs w:val="24"/>
        </w:rPr>
        <w:t>年4月~</w:t>
      </w:r>
      <w:r>
        <w:rPr>
          <w:rFonts w:ascii="Times New Roman" w:hAnsi="Times New Roman" w:eastAsia="宋体" w:cs="Times New Roman"/>
          <w:sz w:val="24"/>
          <w:szCs w:val="24"/>
        </w:rPr>
        <w:t>6</w:t>
      </w:r>
      <w:r>
        <w:rPr>
          <w:rFonts w:hint="eastAsia" w:ascii="Times New Roman" w:hAnsi="Times New Roman" w:eastAsia="宋体" w:cs="Times New Roman"/>
          <w:sz w:val="24"/>
          <w:szCs w:val="24"/>
        </w:rPr>
        <w:t xml:space="preserve">月，本编制组通过发函、在中国有色金属标准质量信息网上公开和会议讨论等形式对《绿色设计产品评价技术规范 </w:t>
      </w:r>
      <w:r>
        <w:rPr>
          <w:rFonts w:hint="eastAsia" w:ascii="Times New Roman" w:hAnsi="Times New Roman" w:eastAsia="宋体" w:cs="Times New Roman"/>
          <w:sz w:val="24"/>
          <w:szCs w:val="24"/>
          <w:lang w:eastAsia="zh-CN"/>
        </w:rPr>
        <w:t>磷酸铁锂</w:t>
      </w:r>
      <w:r>
        <w:rPr>
          <w:rFonts w:hint="eastAsia" w:ascii="Times New Roman" w:hAnsi="Times New Roman" w:eastAsia="宋体" w:cs="Times New Roman"/>
          <w:sz w:val="24"/>
          <w:szCs w:val="24"/>
        </w:rPr>
        <w:t>》标准征求意见稿进行意见征询。共发函单位</w:t>
      </w:r>
      <w:r>
        <w:rPr>
          <w:rFonts w:hint="eastAsia" w:ascii="Times New Roman" w:hAnsi="Times New Roman" w:eastAsia="宋体" w:cs="Times New Roman"/>
          <w:sz w:val="24"/>
          <w:szCs w:val="24"/>
          <w:lang w:val="en-US" w:eastAsia="zh-CN"/>
        </w:rPr>
        <w:t>15</w:t>
      </w:r>
      <w:r>
        <w:rPr>
          <w:rFonts w:hint="eastAsia" w:ascii="Times New Roman" w:hAnsi="Times New Roman" w:eastAsia="宋体" w:cs="Times New Roman"/>
          <w:sz w:val="24"/>
          <w:szCs w:val="24"/>
        </w:rPr>
        <w:t>家，回函单位</w:t>
      </w:r>
      <w:r>
        <w:rPr>
          <w:rFonts w:hint="eastAsia" w:ascii="Times New Roman" w:hAnsi="Times New Roman" w:eastAsia="宋体" w:cs="Times New Roman"/>
          <w:sz w:val="24"/>
          <w:szCs w:val="24"/>
          <w:lang w:val="en-US" w:eastAsia="zh-CN"/>
        </w:rPr>
        <w:t>15</w:t>
      </w:r>
      <w:r>
        <w:rPr>
          <w:rFonts w:hint="eastAsia" w:ascii="Times New Roman" w:hAnsi="Times New Roman" w:eastAsia="宋体" w:cs="Times New Roman"/>
          <w:sz w:val="24"/>
          <w:szCs w:val="24"/>
        </w:rPr>
        <w:t>家，回函有意见的单位</w:t>
      </w: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rPr>
        <w:t>家，回函无意见的单位</w:t>
      </w: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rPr>
        <w:t>家，编制组根据回函意见，经讨论研究，提出具体的修改意见和采纳情况，于202</w:t>
      </w:r>
      <w:r>
        <w:rPr>
          <w:rFonts w:ascii="Times New Roman" w:hAnsi="Times New Roman" w:eastAsia="宋体" w:cs="Times New Roman"/>
          <w:sz w:val="24"/>
          <w:szCs w:val="24"/>
        </w:rPr>
        <w:t>3</w:t>
      </w:r>
      <w:r>
        <w:rPr>
          <w:rFonts w:hint="eastAsia" w:ascii="Times New Roman" w:hAnsi="Times New Roman" w:eastAsia="宋体" w:cs="Times New Roman"/>
          <w:sz w:val="24"/>
          <w:szCs w:val="24"/>
        </w:rPr>
        <w:t>年6月底完成了本标准的预审稿。</w:t>
      </w:r>
    </w:p>
    <w:p>
      <w:pPr>
        <w:pStyle w:val="28"/>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2"/>
          <w:sz w:val="24"/>
          <w:szCs w:val="24"/>
          <w:highlight w:val="none"/>
          <w:lang w:val="en-US" w:eastAsia="zh-CN" w:bidi="ar-SA"/>
        </w:rPr>
      </w:pPr>
      <w:r>
        <w:rPr>
          <w:rFonts w:ascii="Times New Roman" w:hAnsi="Times New Roman" w:eastAsia="宋体" w:cs="Times New Roman"/>
          <w:sz w:val="24"/>
          <w:szCs w:val="24"/>
        </w:rPr>
        <w:t>2023年7月17日～20日，全国有色金属标准化技术委员会组织在湖北省十堰市召开本标准的预审会。</w:t>
      </w:r>
      <w:r>
        <w:rPr>
          <w:rFonts w:hint="eastAsia" w:ascii="Times New Roman" w:hAnsi="Times New Roman" w:eastAsia="宋体" w:cs="Times New Roman"/>
          <w:sz w:val="24"/>
          <w:szCs w:val="24"/>
        </w:rPr>
        <w:t>来自</w:t>
      </w:r>
      <w:r>
        <w:rPr>
          <w:rFonts w:hint="eastAsia" w:ascii="Times New Roman" w:hAnsi="Times New Roman" w:eastAsia="宋体" w:cs="Times New Roman"/>
          <w:sz w:val="24"/>
          <w:szCs w:val="24"/>
          <w:lang w:eastAsia="zh-CN"/>
        </w:rPr>
        <w:t>湖北万润新能源科技股份有限公司、合肥国轩高科动力能源有限公司</w:t>
      </w:r>
      <w:r>
        <w:rPr>
          <w:rFonts w:hint="eastAsia" w:ascii="Times New Roman" w:hAnsi="Times New Roman" w:eastAsia="宋体" w:cs="Times New Roman"/>
          <w:sz w:val="24"/>
          <w:szCs w:val="24"/>
        </w:rPr>
        <w:t>等</w:t>
      </w:r>
      <w:r>
        <w:rPr>
          <w:rFonts w:hint="eastAsia" w:ascii="Times New Roman" w:hAnsi="Times New Roman" w:eastAsia="宋体" w:cs="Times New Roman"/>
          <w:sz w:val="24"/>
          <w:szCs w:val="24"/>
          <w:lang w:val="en-US" w:eastAsia="zh-CN"/>
        </w:rPr>
        <w:t>80余</w:t>
      </w:r>
      <w:r>
        <w:rPr>
          <w:rFonts w:hint="eastAsia" w:ascii="Times New Roman" w:hAnsi="Times New Roman" w:eastAsia="宋体" w:cs="Times New Roman"/>
          <w:sz w:val="24"/>
          <w:szCs w:val="24"/>
        </w:rPr>
        <w:t>家企业</w:t>
      </w:r>
      <w:r>
        <w:rPr>
          <w:rFonts w:hint="eastAsia" w:ascii="Times New Roman" w:hAnsi="Times New Roman" w:eastAsia="宋体" w:cs="Times New Roman"/>
          <w:sz w:val="24"/>
          <w:szCs w:val="24"/>
          <w:lang w:val="en-US" w:eastAsia="zh-CN"/>
        </w:rPr>
        <w:t>150余名</w:t>
      </w:r>
      <w:r>
        <w:rPr>
          <w:rFonts w:hint="eastAsia" w:ascii="Times New Roman" w:hAnsi="Times New Roman" w:eastAsia="宋体" w:cs="Times New Roman"/>
          <w:sz w:val="24"/>
          <w:szCs w:val="24"/>
        </w:rPr>
        <w:t xml:space="preserve">参会代表参加了工作会议，对《绿色设计产品评价技术规范 </w:t>
      </w:r>
      <w:r>
        <w:rPr>
          <w:rFonts w:hint="eastAsia" w:ascii="Times New Roman" w:hAnsi="Times New Roman" w:eastAsia="宋体" w:cs="Times New Roman"/>
          <w:sz w:val="24"/>
          <w:szCs w:val="24"/>
          <w:lang w:eastAsia="zh-CN"/>
        </w:rPr>
        <w:t>磷</w:t>
      </w:r>
      <w:r>
        <w:rPr>
          <w:rFonts w:hint="eastAsia" w:ascii="Times New Roman" w:hAnsi="Times New Roman" w:eastAsia="宋体" w:cs="Times New Roman"/>
          <w:sz w:val="24"/>
          <w:szCs w:val="24"/>
        </w:rPr>
        <w:t>酸</w:t>
      </w:r>
      <w:r>
        <w:rPr>
          <w:rFonts w:hint="eastAsia" w:ascii="Times New Roman" w:hAnsi="Times New Roman" w:eastAsia="宋体" w:cs="Times New Roman"/>
          <w:sz w:val="24"/>
          <w:szCs w:val="24"/>
          <w:lang w:eastAsia="zh-CN"/>
        </w:rPr>
        <w:t>铁</w:t>
      </w:r>
      <w:r>
        <w:rPr>
          <w:rFonts w:hint="eastAsia" w:ascii="Times New Roman" w:hAnsi="Times New Roman" w:eastAsia="宋体" w:cs="Times New Roman"/>
          <w:sz w:val="24"/>
          <w:szCs w:val="24"/>
        </w:rPr>
        <w:t>锂》进行了预审。会议上对标准文本进行了认真、细致的讨论，对表述不当的地方进行了修改，讨论了企业调研反馈数据以及绿色设计产品标准指标设定的合理性。此次会议得到各参与单位的认可，一致认为经过修改后具备审定的条件。</w:t>
      </w:r>
    </w:p>
    <w:p>
      <w:pPr>
        <w:pStyle w:val="5"/>
        <w:rPr>
          <w:rFonts w:hint="default"/>
          <w:sz w:val="24"/>
          <w:szCs w:val="20"/>
          <w:lang w:val="en-US" w:eastAsia="zh-CN"/>
        </w:rPr>
      </w:pPr>
      <w:r>
        <w:rPr>
          <w:rFonts w:hint="default"/>
          <w:sz w:val="24"/>
          <w:szCs w:val="20"/>
          <w:lang w:val="en-US" w:eastAsia="zh-CN"/>
        </w:rPr>
        <w:t>1.</w:t>
      </w:r>
      <w:r>
        <w:rPr>
          <w:rFonts w:hint="eastAsia"/>
          <w:sz w:val="24"/>
          <w:szCs w:val="20"/>
          <w:lang w:val="en-US" w:eastAsia="zh-CN"/>
        </w:rPr>
        <w:t>3</w:t>
      </w:r>
      <w:r>
        <w:rPr>
          <w:rFonts w:hint="default"/>
          <w:sz w:val="24"/>
          <w:szCs w:val="20"/>
          <w:lang w:val="en-US" w:eastAsia="zh-CN"/>
        </w:rPr>
        <w:t>.3  审查阶段</w:t>
      </w:r>
    </w:p>
    <w:p>
      <w:pPr>
        <w:pStyle w:val="28"/>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黑体" w:cs="Times New Roman"/>
          <w:b w:val="0"/>
          <w:bCs/>
          <w:sz w:val="24"/>
          <w:szCs w:val="24"/>
        </w:rPr>
      </w:pPr>
      <w:r>
        <w:rPr>
          <w:rFonts w:hint="eastAsia" w:ascii="Times New Roman" w:hAnsi="Times New Roman" w:eastAsia="宋体" w:cs="Times New Roman"/>
          <w:sz w:val="24"/>
          <w:szCs w:val="24"/>
          <w:lang w:val="en-US" w:eastAsia="zh-CN"/>
        </w:rPr>
        <w:t>2023年9月6日~8日，</w:t>
      </w:r>
      <w:r>
        <w:rPr>
          <w:rFonts w:hint="eastAsia" w:ascii="Times New Roman" w:hAnsi="Times New Roman" w:eastAsia="宋体" w:cs="Times New Roman"/>
          <w:sz w:val="24"/>
          <w:szCs w:val="24"/>
        </w:rPr>
        <w:t>全国有色金属标准化技术委员会组织在</w:t>
      </w:r>
      <w:r>
        <w:rPr>
          <w:rFonts w:hint="eastAsia" w:ascii="Times New Roman" w:hAnsi="Times New Roman" w:eastAsia="宋体" w:cs="Times New Roman"/>
          <w:sz w:val="24"/>
          <w:szCs w:val="24"/>
          <w:lang w:eastAsia="zh-CN"/>
        </w:rPr>
        <w:t>江西省宜春市</w:t>
      </w:r>
      <w:r>
        <w:rPr>
          <w:rFonts w:ascii="Times New Roman" w:hAnsi="Times New Roman" w:eastAsia="宋体" w:cs="Times New Roman"/>
          <w:sz w:val="24"/>
          <w:szCs w:val="24"/>
        </w:rPr>
        <w:t>召开本标准的</w:t>
      </w:r>
      <w:r>
        <w:rPr>
          <w:rFonts w:hint="eastAsia" w:ascii="Times New Roman" w:hAnsi="Times New Roman" w:eastAsia="宋体" w:cs="Times New Roman"/>
          <w:sz w:val="24"/>
          <w:szCs w:val="24"/>
          <w:lang w:eastAsia="zh-CN"/>
        </w:rPr>
        <w:t>审定会，</w:t>
      </w:r>
      <w:r>
        <w:rPr>
          <w:rFonts w:hint="eastAsia" w:ascii="Times New Roman" w:hAnsi="Times New Roman" w:eastAsia="宋体" w:cs="Times New Roman"/>
          <w:sz w:val="24"/>
          <w:szCs w:val="24"/>
        </w:rPr>
        <w:t>来自</w:t>
      </w:r>
      <w:r>
        <w:rPr>
          <w:rFonts w:hint="eastAsia" w:ascii="Times New Roman" w:hAnsi="Times New Roman" w:eastAsia="宋体" w:cs="Times New Roman"/>
          <w:sz w:val="24"/>
          <w:szCs w:val="24"/>
          <w:lang w:val="en-US" w:eastAsia="zh-CN"/>
        </w:rPr>
        <w:t>XXXX</w:t>
      </w:r>
      <w:r>
        <w:rPr>
          <w:rFonts w:hint="eastAsia" w:ascii="Times New Roman" w:hAnsi="Times New Roman" w:eastAsia="宋体" w:cs="Times New Roman"/>
          <w:sz w:val="24"/>
          <w:szCs w:val="24"/>
        </w:rPr>
        <w:t>等</w:t>
      </w:r>
      <w:r>
        <w:rPr>
          <w:rFonts w:hint="eastAsia" w:ascii="Times New Roman" w:hAnsi="Times New Roman" w:eastAsia="宋体" w:cs="Times New Roman"/>
          <w:sz w:val="24"/>
          <w:szCs w:val="24"/>
          <w:lang w:val="en-US" w:eastAsia="zh-CN"/>
        </w:rPr>
        <w:t>X余</w:t>
      </w:r>
      <w:r>
        <w:rPr>
          <w:rFonts w:hint="eastAsia" w:ascii="Times New Roman" w:hAnsi="Times New Roman" w:eastAsia="宋体" w:cs="Times New Roman"/>
          <w:sz w:val="24"/>
          <w:szCs w:val="24"/>
        </w:rPr>
        <w:t>家企业</w:t>
      </w:r>
      <w:r>
        <w:rPr>
          <w:rFonts w:hint="eastAsia" w:ascii="Times New Roman" w:hAnsi="Times New Roman" w:eastAsia="宋体" w:cs="Times New Roman"/>
          <w:sz w:val="24"/>
          <w:szCs w:val="24"/>
          <w:lang w:val="en-US" w:eastAsia="zh-CN"/>
        </w:rPr>
        <w:t>X余名</w:t>
      </w:r>
      <w:r>
        <w:rPr>
          <w:rFonts w:hint="eastAsia" w:ascii="Times New Roman" w:hAnsi="Times New Roman" w:eastAsia="宋体" w:cs="Times New Roman"/>
          <w:sz w:val="24"/>
          <w:szCs w:val="24"/>
        </w:rPr>
        <w:t xml:space="preserve">参会代表参加了工作会议，对《绿色设计产品评价技术规范 </w:t>
      </w:r>
      <w:r>
        <w:rPr>
          <w:rFonts w:hint="eastAsia" w:ascii="Times New Roman" w:hAnsi="Times New Roman" w:eastAsia="宋体" w:cs="Times New Roman"/>
          <w:sz w:val="24"/>
          <w:szCs w:val="24"/>
          <w:lang w:eastAsia="zh-CN"/>
        </w:rPr>
        <w:t>磷</w:t>
      </w:r>
      <w:r>
        <w:rPr>
          <w:rFonts w:hint="eastAsia" w:ascii="Times New Roman" w:hAnsi="Times New Roman" w:eastAsia="宋体" w:cs="Times New Roman"/>
          <w:sz w:val="24"/>
          <w:szCs w:val="24"/>
        </w:rPr>
        <w:t>酸</w:t>
      </w:r>
      <w:r>
        <w:rPr>
          <w:rFonts w:hint="eastAsia" w:ascii="Times New Roman" w:hAnsi="Times New Roman" w:eastAsia="宋体" w:cs="Times New Roman"/>
          <w:sz w:val="24"/>
          <w:szCs w:val="24"/>
          <w:lang w:eastAsia="zh-CN"/>
        </w:rPr>
        <w:t>铁</w:t>
      </w:r>
      <w:r>
        <w:rPr>
          <w:rFonts w:hint="eastAsia" w:ascii="Times New Roman" w:hAnsi="Times New Roman" w:eastAsia="宋体" w:cs="Times New Roman"/>
          <w:sz w:val="24"/>
          <w:szCs w:val="24"/>
        </w:rPr>
        <w:t>锂》进行了审</w:t>
      </w:r>
      <w:r>
        <w:rPr>
          <w:rFonts w:hint="eastAsia" w:ascii="Times New Roman" w:hAnsi="Times New Roman" w:eastAsia="宋体" w:cs="Times New Roman"/>
          <w:sz w:val="24"/>
          <w:szCs w:val="24"/>
          <w:lang w:eastAsia="zh-CN"/>
        </w:rPr>
        <w:t>定。</w:t>
      </w:r>
    </w:p>
    <w:p>
      <w:pPr>
        <w:pStyle w:val="5"/>
        <w:rPr>
          <w:rFonts w:hint="default"/>
          <w:sz w:val="24"/>
          <w:szCs w:val="20"/>
          <w:lang w:val="en-US" w:eastAsia="zh-CN"/>
        </w:rPr>
      </w:pPr>
      <w:r>
        <w:rPr>
          <w:rFonts w:hint="default"/>
          <w:sz w:val="24"/>
          <w:szCs w:val="20"/>
          <w:lang w:val="en-US" w:eastAsia="zh-CN"/>
        </w:rPr>
        <w:t>1.</w:t>
      </w:r>
      <w:r>
        <w:rPr>
          <w:rFonts w:hint="eastAsia"/>
          <w:sz w:val="24"/>
          <w:szCs w:val="20"/>
          <w:lang w:val="en-US" w:eastAsia="zh-CN"/>
        </w:rPr>
        <w:t>3</w:t>
      </w:r>
      <w:r>
        <w:rPr>
          <w:rFonts w:hint="default"/>
          <w:sz w:val="24"/>
          <w:szCs w:val="20"/>
          <w:lang w:val="en-US" w:eastAsia="zh-CN"/>
        </w:rPr>
        <w:t>.4  报批阶段</w:t>
      </w:r>
    </w:p>
    <w:p>
      <w:pPr>
        <w:pStyle w:val="28"/>
        <w:rPr>
          <w:rFonts w:hint="default" w:ascii="Times New Roman" w:hAnsi="Times New Roman" w:eastAsia="黑体" w:cs="Times New Roman"/>
          <w:b w:val="0"/>
          <w:bCs/>
          <w:sz w:val="24"/>
          <w:szCs w:val="24"/>
        </w:rPr>
      </w:pPr>
    </w:p>
    <w:p>
      <w:pPr>
        <w:pStyle w:val="28"/>
        <w:rPr>
          <w:rFonts w:hint="default" w:ascii="Times New Roman" w:hAnsi="Times New Roman" w:eastAsia="黑体" w:cs="Times New Roman"/>
          <w:b w:val="0"/>
          <w:bCs/>
          <w:sz w:val="24"/>
          <w:szCs w:val="24"/>
        </w:rPr>
      </w:pPr>
    </w:p>
    <w:p>
      <w:pPr>
        <w:pStyle w:val="4"/>
        <w:bidi w:val="0"/>
        <w:rPr>
          <w:rFonts w:hint="default"/>
          <w:sz w:val="28"/>
          <w:szCs w:val="28"/>
        </w:rPr>
      </w:pPr>
      <w:r>
        <w:rPr>
          <w:rFonts w:hint="default"/>
          <w:sz w:val="28"/>
          <w:szCs w:val="28"/>
          <w:lang w:val="en-US" w:eastAsia="zh-CN"/>
        </w:rPr>
        <w:t>二、</w:t>
      </w:r>
      <w:r>
        <w:rPr>
          <w:rFonts w:hint="default"/>
          <w:sz w:val="28"/>
          <w:szCs w:val="28"/>
        </w:rPr>
        <w:t>标准编制原则</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1、本标准的制定工作遵循“统一性、协调性、适用性、一致性、规范性”的原则，本着先进性、科学性、合理性和可操作性的原则。</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2、按照GB/T 1.1—2020《标准化工作导则 第1部分：标准化文件的结构额起草规则》给出的规则编写。</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3、本标准的编制原则、框架与GB/T 32161—2015《生态设计产品评价通则》、GB/T 33761—2017《绿色产品评价通则》保持一致。</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4、本标准根据</w:t>
      </w:r>
      <w:r>
        <w:rPr>
          <w:rFonts w:hint="eastAsia" w:ascii="Times New Roman" w:hAnsi="Times New Roman" w:eastAsia="宋体" w:cs="Times New Roman"/>
          <w:color w:val="000000"/>
          <w:sz w:val="24"/>
          <w:szCs w:val="24"/>
          <w:lang w:eastAsia="zh-CN"/>
        </w:rPr>
        <w:t>磷酸铁</w:t>
      </w:r>
      <w:r>
        <w:rPr>
          <w:rFonts w:hint="eastAsia" w:ascii="Times New Roman" w:hAnsi="Times New Roman" w:eastAsia="宋体" w:cs="Times New Roman"/>
          <w:color w:val="000000"/>
          <w:sz w:val="24"/>
          <w:szCs w:val="24"/>
        </w:rPr>
        <w:t>锂生产企业的现状和需求开展编制，充分考虑生产企业的产品质量和相关单位的意见，标准内容科学合理、切实可行、具有可操作性，为</w:t>
      </w:r>
      <w:r>
        <w:rPr>
          <w:rFonts w:hint="eastAsia" w:ascii="Times New Roman" w:hAnsi="Times New Roman" w:eastAsia="宋体" w:cs="Times New Roman"/>
          <w:color w:val="000000"/>
          <w:sz w:val="24"/>
          <w:szCs w:val="24"/>
          <w:lang w:eastAsia="zh-CN"/>
        </w:rPr>
        <w:t>磷酸铁</w:t>
      </w:r>
      <w:r>
        <w:rPr>
          <w:rFonts w:hint="eastAsia" w:ascii="Times New Roman" w:hAnsi="Times New Roman" w:eastAsia="宋体" w:cs="Times New Roman"/>
          <w:color w:val="000000"/>
          <w:sz w:val="24"/>
          <w:szCs w:val="24"/>
        </w:rPr>
        <w:t>锂生产企业开展绿色产品评价提供依据，同时促进</w:t>
      </w:r>
      <w:r>
        <w:rPr>
          <w:rFonts w:hint="eastAsia" w:ascii="Times New Roman" w:hAnsi="Times New Roman" w:eastAsia="宋体" w:cs="Times New Roman"/>
          <w:color w:val="000000"/>
          <w:sz w:val="24"/>
          <w:szCs w:val="24"/>
          <w:lang w:eastAsia="zh-CN"/>
        </w:rPr>
        <w:t>磷酸铁</w:t>
      </w:r>
      <w:r>
        <w:rPr>
          <w:rFonts w:hint="eastAsia" w:ascii="Times New Roman" w:hAnsi="Times New Roman" w:eastAsia="宋体" w:cs="Times New Roman"/>
          <w:color w:val="000000"/>
          <w:sz w:val="24"/>
          <w:szCs w:val="24"/>
        </w:rPr>
        <w:t>锂生产企业绿色低碳化发展。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5、本标准制定已在行业内开展充分的调研和征求意见</w:t>
      </w:r>
    </w:p>
    <w:p>
      <w:pPr>
        <w:pStyle w:val="3"/>
        <w:bidi w:val="0"/>
        <w:rPr>
          <w:rFonts w:hint="default"/>
          <w:sz w:val="32"/>
          <w:szCs w:val="32"/>
          <w:lang w:val="en-US" w:eastAsia="zh-CN"/>
        </w:rPr>
      </w:pPr>
      <w:r>
        <w:rPr>
          <w:rFonts w:hint="default"/>
          <w:sz w:val="32"/>
          <w:szCs w:val="32"/>
          <w:lang w:val="en-US" w:eastAsia="zh-CN"/>
        </w:rPr>
        <w:t>三、标准主要内容的论据</w:t>
      </w:r>
    </w:p>
    <w:p>
      <w:pPr>
        <w:pStyle w:val="5"/>
        <w:bidi w:val="0"/>
        <w:rPr>
          <w:rFonts w:hint="eastAsia" w:ascii="宋体" w:hAnsi="宋体" w:eastAsia="宋体" w:cs="宋体"/>
          <w:b/>
          <w:bCs w:val="0"/>
          <w:sz w:val="28"/>
          <w:szCs w:val="28"/>
          <w:lang w:val="en-US" w:eastAsia="zh-CN"/>
        </w:rPr>
      </w:pPr>
      <w:r>
        <w:rPr>
          <w:rFonts w:hint="default" w:eastAsia="宋体" w:cs="宋体" w:asciiTheme="minorAscii" w:hAnsiTheme="minorAscii"/>
          <w:b/>
          <w:bCs w:val="0"/>
          <w:sz w:val="28"/>
          <w:szCs w:val="28"/>
          <w:lang w:val="en-US" w:eastAsia="zh-CN"/>
        </w:rPr>
        <w:t>3.1</w:t>
      </w:r>
      <w:r>
        <w:rPr>
          <w:rFonts w:hint="eastAsia" w:ascii="宋体" w:hAnsi="宋体" w:eastAsia="宋体" w:cs="宋体"/>
          <w:b/>
          <w:bCs w:val="0"/>
          <w:sz w:val="28"/>
          <w:szCs w:val="28"/>
          <w:lang w:val="en-US" w:eastAsia="zh-CN"/>
        </w:rPr>
        <w:t xml:space="preserve">  </w:t>
      </w:r>
      <w:r>
        <w:rPr>
          <w:rStyle w:val="45"/>
          <w:rFonts w:hint="eastAsia" w:ascii="宋体" w:hAnsi="宋体" w:eastAsia="宋体" w:cs="宋体"/>
          <w:b/>
          <w:bCs w:val="0"/>
          <w:sz w:val="28"/>
          <w:szCs w:val="28"/>
          <w:lang w:val="en-US" w:eastAsia="zh-CN"/>
        </w:rPr>
        <w:t>磷酸铁锂生产工艺流程</w:t>
      </w:r>
    </w:p>
    <w:p>
      <w:pPr>
        <w:snapToGrid w:val="0"/>
        <w:spacing w:line="360" w:lineRule="auto"/>
        <w:ind w:firstLine="480" w:firstLineChars="200"/>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color w:val="000000"/>
          <w:sz w:val="24"/>
          <w:szCs w:val="24"/>
          <w:lang w:val="en-US" w:eastAsia="zh-CN"/>
        </w:rPr>
        <w:t>目前，行业内磷酸铁锂</w:t>
      </w:r>
      <w:r>
        <w:rPr>
          <w:rFonts w:hint="default" w:ascii="Times New Roman" w:hAnsi="Times New Roman" w:eastAsia="宋体" w:cs="Times New Roman"/>
          <w:kern w:val="0"/>
          <w:sz w:val="24"/>
          <w:szCs w:val="24"/>
          <w:lang w:val="en-US" w:eastAsia="zh-CN" w:bidi="ar"/>
        </w:rPr>
        <w:t>正极材料存在两种生产工艺，包括固相法和液相法，流程如图1和图2所示。</w:t>
      </w:r>
    </w:p>
    <w:p>
      <w:pPr>
        <w:rPr>
          <w:rFonts w:hint="default" w:ascii="Times New Roman" w:hAnsi="Times New Roman" w:cs="Times New Roman"/>
        </w:rPr>
      </w:pPr>
      <w:r>
        <w:rPr>
          <w:rFonts w:hint="default" w:ascii="Calibri" w:hAnsi="Calibri" w:eastAsia="宋体" w:cs="Times New Roman"/>
          <w:kern w:val="2"/>
          <w:sz w:val="21"/>
          <w:szCs w:val="21"/>
          <w:lang w:val="en-US" w:eastAsia="zh-CN" w:bidi="ar"/>
        </w:rPr>
        <mc:AlternateContent>
          <mc:Choice Requires="wpc">
            <w:drawing>
              <wp:inline distT="0" distB="0" distL="114300" distR="114300">
                <wp:extent cx="5657850" cy="4248150"/>
                <wp:effectExtent l="0" t="0" r="0" b="0"/>
                <wp:docPr id="83" name="画布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7" name="矩形 13"/>
                        <wps:cNvSpPr/>
                        <wps:spPr>
                          <a:xfrm>
                            <a:off x="2392621" y="161902"/>
                            <a:ext cx="1223711" cy="288303"/>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混料</w:t>
                              </w:r>
                            </w:p>
                          </w:txbxContent>
                        </wps:txbx>
                        <wps:bodyPr wrap="square" upright="1"/>
                      </wps:wsp>
                      <wps:wsp>
                        <wps:cNvPr id="58" name="直接箭头连接符 81"/>
                        <wps:cNvCnPr/>
                        <wps:spPr>
                          <a:xfrm flipH="1">
                            <a:off x="3004827" y="450205"/>
                            <a:ext cx="0" cy="215903"/>
                          </a:xfrm>
                          <a:prstGeom prst="straightConnector1">
                            <a:avLst/>
                          </a:prstGeom>
                          <a:ln w="12700" cap="flat" cmpd="sng">
                            <a:solidFill>
                              <a:srgbClr val="000000"/>
                            </a:solidFill>
                            <a:prstDash val="solid"/>
                            <a:headEnd type="none" w="med" len="med"/>
                            <a:tailEnd type="arrow" w="med" len="med"/>
                          </a:ln>
                        </wps:spPr>
                        <wps:bodyPr/>
                      </wps:wsp>
                      <wps:wsp>
                        <wps:cNvPr id="59" name="矩形 82"/>
                        <wps:cNvSpPr/>
                        <wps:spPr>
                          <a:xfrm>
                            <a:off x="2393321" y="674308"/>
                            <a:ext cx="1223011" cy="28770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研磨</w:t>
                              </w:r>
                            </w:p>
                          </w:txbxContent>
                        </wps:txbx>
                        <wps:bodyPr wrap="square" upright="1"/>
                      </wps:wsp>
                      <wps:wsp>
                        <wps:cNvPr id="60" name="直接箭头连接符 83"/>
                        <wps:cNvCnPr/>
                        <wps:spPr>
                          <a:xfrm flipH="1">
                            <a:off x="3004827" y="962011"/>
                            <a:ext cx="0" cy="216503"/>
                          </a:xfrm>
                          <a:prstGeom prst="straightConnector1">
                            <a:avLst/>
                          </a:prstGeom>
                          <a:ln w="12700" cap="flat" cmpd="sng">
                            <a:solidFill>
                              <a:srgbClr val="000000"/>
                            </a:solidFill>
                            <a:prstDash val="solid"/>
                            <a:headEnd type="none" w="med" len="med"/>
                            <a:tailEnd type="arrow" w="med" len="med"/>
                          </a:ln>
                        </wps:spPr>
                        <wps:bodyPr/>
                      </wps:wsp>
                      <wps:wsp>
                        <wps:cNvPr id="61" name="矩形 84"/>
                        <wps:cNvSpPr/>
                        <wps:spPr>
                          <a:xfrm>
                            <a:off x="2393321" y="1193814"/>
                            <a:ext cx="1223011" cy="28760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干燥</w:t>
                              </w:r>
                            </w:p>
                          </w:txbxContent>
                        </wps:txbx>
                        <wps:bodyPr wrap="square" upright="1"/>
                      </wps:wsp>
                      <wps:wsp>
                        <wps:cNvPr id="62" name="直接箭头连接符 88"/>
                        <wps:cNvCnPr/>
                        <wps:spPr>
                          <a:xfrm flipH="1">
                            <a:off x="3004827" y="1490918"/>
                            <a:ext cx="0" cy="215903"/>
                          </a:xfrm>
                          <a:prstGeom prst="straightConnector1">
                            <a:avLst/>
                          </a:prstGeom>
                          <a:ln w="12700" cap="flat" cmpd="sng">
                            <a:solidFill>
                              <a:srgbClr val="000000"/>
                            </a:solidFill>
                            <a:prstDash val="solid"/>
                            <a:headEnd type="none" w="med" len="med"/>
                            <a:tailEnd type="arrow" w="med" len="med"/>
                          </a:ln>
                        </wps:spPr>
                        <wps:bodyPr/>
                      </wps:wsp>
                      <wps:wsp>
                        <wps:cNvPr id="63" name="矩形 89"/>
                        <wps:cNvSpPr/>
                        <wps:spPr>
                          <a:xfrm>
                            <a:off x="2393321" y="1722720"/>
                            <a:ext cx="1223011" cy="28770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rPr>
                                  <w:color w:val="000000"/>
                                  <w:sz w:val="15"/>
                                  <w:szCs w:val="15"/>
                                  <w:lang w:val="en-US"/>
                                </w:rPr>
                              </w:pPr>
                              <w:r>
                                <w:rPr>
                                  <w:rFonts w:hint="eastAsia" w:ascii="Times New Roman" w:hAnsi="Times New Roman" w:eastAsia="宋体" w:cs="宋体"/>
                                  <w:color w:val="000000"/>
                                  <w:sz w:val="15"/>
                                  <w:szCs w:val="15"/>
                                </w:rPr>
                                <w:t>烧结</w:t>
                              </w:r>
                            </w:p>
                          </w:txbxContent>
                        </wps:txbx>
                        <wps:bodyPr wrap="square" upright="1"/>
                      </wps:wsp>
                      <wps:wsp>
                        <wps:cNvPr id="64" name="直接箭头连接符 90"/>
                        <wps:cNvCnPr/>
                        <wps:spPr>
                          <a:xfrm flipH="1">
                            <a:off x="3004827" y="2014824"/>
                            <a:ext cx="0" cy="215903"/>
                          </a:xfrm>
                          <a:prstGeom prst="straightConnector1">
                            <a:avLst/>
                          </a:prstGeom>
                          <a:ln w="12700" cap="flat" cmpd="sng">
                            <a:solidFill>
                              <a:srgbClr val="000000"/>
                            </a:solidFill>
                            <a:prstDash val="solid"/>
                            <a:headEnd type="none" w="med" len="med"/>
                            <a:tailEnd type="arrow" w="med" len="med"/>
                          </a:ln>
                        </wps:spPr>
                        <wps:bodyPr/>
                      </wps:wsp>
                      <wps:wsp>
                        <wps:cNvPr id="65" name="矩形 91"/>
                        <wps:cNvSpPr/>
                        <wps:spPr>
                          <a:xfrm>
                            <a:off x="2393321" y="2246626"/>
                            <a:ext cx="1223011" cy="28760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粉碎</w:t>
                              </w:r>
                            </w:p>
                          </w:txbxContent>
                        </wps:txbx>
                        <wps:bodyPr wrap="square" upright="1"/>
                      </wps:wsp>
                      <wps:wsp>
                        <wps:cNvPr id="66" name="直接箭头连接符 92"/>
                        <wps:cNvCnPr/>
                        <wps:spPr>
                          <a:xfrm flipH="1">
                            <a:off x="3004827" y="2519630"/>
                            <a:ext cx="0" cy="215903"/>
                          </a:xfrm>
                          <a:prstGeom prst="straightConnector1">
                            <a:avLst/>
                          </a:prstGeom>
                          <a:ln w="12700" cap="flat" cmpd="sng">
                            <a:solidFill>
                              <a:srgbClr val="000000"/>
                            </a:solidFill>
                            <a:prstDash val="solid"/>
                            <a:headEnd type="none" w="med" len="med"/>
                            <a:tailEnd type="arrow" w="med" len="med"/>
                          </a:ln>
                        </wps:spPr>
                        <wps:bodyPr/>
                      </wps:wsp>
                      <wps:wsp>
                        <wps:cNvPr id="67" name="矩形 93"/>
                        <wps:cNvSpPr/>
                        <wps:spPr>
                          <a:xfrm>
                            <a:off x="2393321" y="2751432"/>
                            <a:ext cx="1223011" cy="28770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混批</w:t>
                              </w:r>
                            </w:p>
                          </w:txbxContent>
                        </wps:txbx>
                        <wps:bodyPr wrap="square" upright="1"/>
                      </wps:wsp>
                      <wps:wsp>
                        <wps:cNvPr id="68" name="直接箭头连接符 94"/>
                        <wps:cNvCnPr/>
                        <wps:spPr>
                          <a:xfrm flipH="1">
                            <a:off x="3004827" y="3043536"/>
                            <a:ext cx="600" cy="215903"/>
                          </a:xfrm>
                          <a:prstGeom prst="straightConnector1">
                            <a:avLst/>
                          </a:prstGeom>
                          <a:ln w="12700" cap="flat" cmpd="sng">
                            <a:solidFill>
                              <a:srgbClr val="000000"/>
                            </a:solidFill>
                            <a:prstDash val="solid"/>
                            <a:headEnd type="none" w="med" len="med"/>
                            <a:tailEnd type="arrow" w="med" len="med"/>
                          </a:ln>
                        </wps:spPr>
                        <wps:bodyPr/>
                      </wps:wsp>
                      <wps:wsp>
                        <wps:cNvPr id="69" name="矩形 95"/>
                        <wps:cNvSpPr/>
                        <wps:spPr>
                          <a:xfrm>
                            <a:off x="2393321" y="3275339"/>
                            <a:ext cx="1223011" cy="28760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过筛除磁</w:t>
                              </w:r>
                            </w:p>
                            <w:p>
                              <w:pPr>
                                <w:pStyle w:val="19"/>
                                <w:widowControl/>
                                <w:jc w:val="center"/>
                                <w:rPr>
                                  <w:lang w:val="en-US"/>
                                </w:rPr>
                              </w:pPr>
                            </w:p>
                          </w:txbxContent>
                        </wps:txbx>
                        <wps:bodyPr wrap="square" upright="1"/>
                      </wps:wsp>
                      <wps:wsp>
                        <wps:cNvPr id="70" name="直接箭头连接符 96"/>
                        <wps:cNvCnPr/>
                        <wps:spPr>
                          <a:xfrm flipH="1">
                            <a:off x="3004827" y="3557942"/>
                            <a:ext cx="600" cy="215903"/>
                          </a:xfrm>
                          <a:prstGeom prst="straightConnector1">
                            <a:avLst/>
                          </a:prstGeom>
                          <a:ln w="12700" cap="flat" cmpd="sng">
                            <a:solidFill>
                              <a:srgbClr val="000000"/>
                            </a:solidFill>
                            <a:prstDash val="solid"/>
                            <a:headEnd type="none" w="med" len="med"/>
                            <a:tailEnd type="arrow" w="med" len="med"/>
                          </a:ln>
                        </wps:spPr>
                        <wps:bodyPr/>
                      </wps:wsp>
                      <wps:wsp>
                        <wps:cNvPr id="71" name="左大括号 101"/>
                        <wps:cNvSpPr/>
                        <wps:spPr>
                          <a:xfrm>
                            <a:off x="1774116" y="266703"/>
                            <a:ext cx="593805" cy="3743944"/>
                          </a:xfrm>
                          <a:prstGeom prst="leftBrace">
                            <a:avLst>
                              <a:gd name="adj1" fmla="val 10420"/>
                              <a:gd name="adj2" fmla="val 50000"/>
                            </a:avLst>
                          </a:prstGeom>
                          <a:noFill/>
                          <a:ln w="9525" cap="flat" cmpd="sng">
                            <a:solidFill>
                              <a:srgbClr val="000000"/>
                            </a:solidFill>
                            <a:prstDash val="solid"/>
                            <a:headEnd type="none" w="med" len="med"/>
                            <a:tailEnd type="none" w="med" len="med"/>
                          </a:ln>
                        </wps:spPr>
                        <wps:bodyPr wrap="square" upright="1"/>
                      </wps:wsp>
                      <wps:wsp>
                        <wps:cNvPr id="72" name="矩形 102"/>
                        <wps:cNvSpPr/>
                        <wps:spPr>
                          <a:xfrm>
                            <a:off x="697865" y="626745"/>
                            <a:ext cx="720090" cy="287655"/>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原辅料</w:t>
                              </w:r>
                            </w:p>
                          </w:txbxContent>
                        </wps:txbx>
                        <wps:bodyPr wrap="square" upright="1"/>
                      </wps:wsp>
                      <wps:wsp>
                        <wps:cNvPr id="73" name="矩形 103"/>
                        <wps:cNvSpPr/>
                        <wps:spPr>
                          <a:xfrm>
                            <a:off x="697865" y="2004060"/>
                            <a:ext cx="720090" cy="287655"/>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能源</w:t>
                              </w:r>
                            </w:p>
                          </w:txbxContent>
                        </wps:txbx>
                        <wps:bodyPr wrap="square" upright="1"/>
                      </wps:wsp>
                      <wps:wsp>
                        <wps:cNvPr id="74" name="矩形 104"/>
                        <wps:cNvSpPr/>
                        <wps:spPr>
                          <a:xfrm>
                            <a:off x="697806" y="3410540"/>
                            <a:ext cx="720106" cy="288303"/>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水</w:t>
                              </w:r>
                            </w:p>
                          </w:txbxContent>
                        </wps:txbx>
                        <wps:bodyPr wrap="square" upright="1"/>
                      </wps:wsp>
                      <wps:wsp>
                        <wps:cNvPr id="75" name="直接箭头连接符 105"/>
                        <wps:cNvCnPr/>
                        <wps:spPr>
                          <a:xfrm flipV="1">
                            <a:off x="1427480" y="769620"/>
                            <a:ext cx="651510" cy="1270"/>
                          </a:xfrm>
                          <a:prstGeom prst="straightConnector1">
                            <a:avLst/>
                          </a:prstGeom>
                          <a:ln w="9525" cap="flat" cmpd="sng">
                            <a:solidFill>
                              <a:srgbClr val="000000"/>
                            </a:solidFill>
                            <a:prstDash val="solid"/>
                            <a:headEnd type="none" w="med" len="med"/>
                            <a:tailEnd type="arrow" w="med" len="med"/>
                          </a:ln>
                        </wps:spPr>
                        <wps:bodyPr/>
                      </wps:wsp>
                      <wps:wsp>
                        <wps:cNvPr id="76" name="直接箭头连接符 106"/>
                        <wps:cNvCnPr/>
                        <wps:spPr>
                          <a:xfrm flipV="1">
                            <a:off x="1427413" y="3548342"/>
                            <a:ext cx="659206" cy="6400"/>
                          </a:xfrm>
                          <a:prstGeom prst="straightConnector1">
                            <a:avLst/>
                          </a:prstGeom>
                          <a:ln w="9525" cap="flat" cmpd="sng">
                            <a:solidFill>
                              <a:srgbClr val="000000"/>
                            </a:solidFill>
                            <a:prstDash val="solid"/>
                            <a:headEnd type="none" w="med" len="med"/>
                            <a:tailEnd type="arrow" w="med" len="med"/>
                          </a:ln>
                        </wps:spPr>
                        <wps:bodyPr/>
                      </wps:wsp>
                      <wps:wsp>
                        <wps:cNvPr id="77" name="直接箭头连接符 107"/>
                        <wps:cNvCnPr/>
                        <wps:spPr>
                          <a:xfrm>
                            <a:off x="1416050" y="2142490"/>
                            <a:ext cx="358140" cy="635"/>
                          </a:xfrm>
                          <a:prstGeom prst="straightConnector1">
                            <a:avLst/>
                          </a:prstGeom>
                          <a:ln w="9525" cap="flat" cmpd="sng">
                            <a:solidFill>
                              <a:srgbClr val="000000"/>
                            </a:solidFill>
                            <a:prstDash val="solid"/>
                            <a:headEnd type="none" w="med" len="med"/>
                            <a:tailEnd type="arrow" w="med" len="med"/>
                          </a:ln>
                        </wps:spPr>
                        <wps:bodyPr/>
                      </wps:wsp>
                      <wps:wsp>
                        <wps:cNvPr id="78" name="右大括号 108"/>
                        <wps:cNvSpPr/>
                        <wps:spPr>
                          <a:xfrm>
                            <a:off x="3625832" y="266703"/>
                            <a:ext cx="594405" cy="3743344"/>
                          </a:xfrm>
                          <a:prstGeom prst="rightBrace">
                            <a:avLst>
                              <a:gd name="adj1" fmla="val 10466"/>
                              <a:gd name="adj2" fmla="val 50000"/>
                            </a:avLst>
                          </a:prstGeom>
                          <a:noFill/>
                          <a:ln w="9525" cap="flat" cmpd="sng">
                            <a:solidFill>
                              <a:srgbClr val="000000"/>
                            </a:solidFill>
                            <a:prstDash val="solid"/>
                            <a:headEnd type="none" w="med" len="med"/>
                            <a:tailEnd type="none" w="med" len="med"/>
                          </a:ln>
                        </wps:spPr>
                        <wps:bodyPr wrap="square" upright="1"/>
                      </wps:wsp>
                      <wps:wsp>
                        <wps:cNvPr id="79" name="矩形 109"/>
                        <wps:cNvSpPr/>
                        <wps:spPr>
                          <a:xfrm>
                            <a:off x="4239895" y="1995805"/>
                            <a:ext cx="720090" cy="288290"/>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废物排放</w:t>
                              </w:r>
                            </w:p>
                          </w:txbxContent>
                        </wps:txbx>
                        <wps:bodyPr wrap="square" upright="1"/>
                      </wps:wsp>
                      <wps:wsp>
                        <wps:cNvPr id="80" name="直接连接符 115"/>
                        <wps:cNvCnPr/>
                        <wps:spPr>
                          <a:xfrm>
                            <a:off x="2557723" y="4010047"/>
                            <a:ext cx="894708" cy="600"/>
                          </a:xfrm>
                          <a:prstGeom prst="line">
                            <a:avLst/>
                          </a:prstGeom>
                          <a:ln w="9525" cap="flat" cmpd="sng">
                            <a:solidFill>
                              <a:srgbClr val="000000"/>
                            </a:solidFill>
                            <a:prstDash val="solid"/>
                            <a:headEnd type="none" w="med" len="med"/>
                            <a:tailEnd type="none" w="med" len="med"/>
                          </a:ln>
                        </wps:spPr>
                        <wps:bodyPr upright="1"/>
                      </wps:wsp>
                      <wps:wsp>
                        <wps:cNvPr id="81" name="直接连接符 116"/>
                        <wps:cNvCnPr/>
                        <wps:spPr>
                          <a:xfrm>
                            <a:off x="2557723" y="4041748"/>
                            <a:ext cx="894708" cy="700"/>
                          </a:xfrm>
                          <a:prstGeom prst="line">
                            <a:avLst/>
                          </a:prstGeom>
                          <a:ln w="9525" cap="flat" cmpd="sng">
                            <a:solidFill>
                              <a:srgbClr val="000000"/>
                            </a:solidFill>
                            <a:prstDash val="solid"/>
                            <a:headEnd type="none" w="med" len="med"/>
                            <a:tailEnd type="none" w="med" len="med"/>
                          </a:ln>
                        </wps:spPr>
                        <wps:bodyPr upright="1"/>
                      </wps:wsp>
                      <wps:wsp>
                        <wps:cNvPr id="82" name="文本框 112"/>
                        <wps:cNvSpPr txBox="1"/>
                        <wps:spPr>
                          <a:xfrm>
                            <a:off x="2482122" y="3789145"/>
                            <a:ext cx="1075710" cy="295303"/>
                          </a:xfrm>
                          <a:prstGeom prst="rect">
                            <a:avLst/>
                          </a:prstGeom>
                          <a:noFill/>
                          <a:ln w="6350">
                            <a:noFill/>
                          </a:ln>
                        </wps:spPr>
                        <wps:txbx>
                          <w:txbxContent>
                            <w:p>
                              <w:pPr>
                                <w:pStyle w:val="19"/>
                                <w:widowControl/>
                                <w:jc w:val="center"/>
                                <w:rPr>
                                  <w:kern w:val="0"/>
                                  <w:lang w:val="en-US"/>
                                </w:rPr>
                              </w:pPr>
                              <w:r>
                                <w:rPr>
                                  <w:rFonts w:hint="eastAsia" w:ascii="Times New Roman" w:hAnsi="Times New Roman" w:eastAsia="宋体" w:cs="宋体"/>
                                  <w:color w:val="000000"/>
                                  <w:sz w:val="15"/>
                                  <w:szCs w:val="15"/>
                                </w:rPr>
                                <w:t>磷酸铁锂包装</w:t>
                              </w:r>
                            </w:p>
                          </w:txbxContent>
                        </wps:txbx>
                        <wps:bodyPr wrap="square" upright="1"/>
                      </wps:wsp>
                    </wpc:wpc>
                  </a:graphicData>
                </a:graphic>
              </wp:inline>
            </w:drawing>
          </mc:Choice>
          <mc:Fallback>
            <w:pict>
              <v:group id="画布 79" o:spid="_x0000_s1026" o:spt="203" style="height:334.5pt;width:445.5pt;" coordsize="5657850,4248150" editas="canvas" o:gfxdata="UEsDBAoAAAAAAIdO4kAAAAAAAAAAAAAAAAAEAAAAZHJzL1BLAwQUAAAACACHTuJAigqNddYAAAAF&#10;AQAADwAAAGRycy9kb3ducmV2LnhtbE2PQUvDQBCF74L/YRnBi9jdeAhtzKaHglhEKKba8zY7TUKz&#10;s2l2m9R/7+jFXh483vDeN/ny4jox4hBaTxqSmQKBVHnbUq3hc/vyOAcRoiFrOk+o4RsDLIvbm9xk&#10;1k/0gWMZa8ElFDKjoYmxz6QMVYPOhJnvkTg7+MGZyHaopR3MxOWuk09KpdKZlnihMT2uGqyO5dlp&#10;mKrNuNu+v8rNw27t6bQ+rcqvN63v7xL1DCLiJf4fwy8+o0PBTHt/JhtEp4EfiX/K2XyRsN1rSNOF&#10;Alnk8pq++AFQSwMEFAAAAAgAh07iQFjLRNocBwAAEjwAAA4AAABkcnMvZTJvRG9jLnhtbO1bTY/b&#10;RBi+I/EfLN9pPOP5sKNmK7XblgOCSgXuXsdJjPzF2LvJnpHggEQviAsIBCpFSIULlYqEEL8mW34G&#10;74wnttdJNtm0sJviPWSdeDwfr5955v28eWsWR8ZJIPIwTQYmumGZRpD46TBMxgPzg/fvveWYRl54&#10;ydCL0iQYmKdBbt46ePONm9OsH+B0kkbDQBjQSZL3p9nAnBRF1u/1cn8SxF5+I82CBG6OUhF7BXwV&#10;495QeFPoPY562LJYb5qKYSZSP8hz+PWwvGnqHsU2HaajUegHh6l/HAdJUfYqgsgrYEn5JMxy80DN&#10;djQK/OK90SgPCiMamLDSQn3CIHB9JD97Bze9/lh42ST09RS8babQWlPshQkMWnV16BWecSzCpa7i&#10;0Bdpno6KG34a98qFKInAKpDVks19kR5nai3j/nScVUKHF9WS+s7d+u+ePBBGOByYjm0aiRfDG3/x&#10;5R/z3z8xuCulM83GfWh0X2QPswdC/zAuv8kFz0Yilv9hKcZMyfW0kmswKwwffqSMcoeCyH24RzBx&#10;EHxRkvcn8HqWnvMndzc82VsM3JPzq6YzzQCTeS2o/OUE9XDiZYGSfy5loAVFeSWo736e//mDgexS&#10;UKpRJaW8n4PAVogI2y5mGJkGCAMx5Fq4lMVCWghjmyO4L6WFHce2VP/Vkr1+JvLifpDGhrwYmAJQ&#10;rsDnnbyTFyBXaLpoIsdP0nthFCl5R4kxhVFdS70ND7bvCLYNDBVnAIE8Gat+8jQKh/IZ+XQuxkd3&#10;ImGceHILqT85XxjjXDM54KGXT8p26la5rDgsAqEGnwTe8G4yNIrTDFCWALuYcjZxMDSNKAAykleq&#10;ZeGF0TYtYRJRAnOR772UtrwqZkcz6EZeHqXDU3htU9jgsLyPjz0BYx5nIhxPQHBILUSDpnzg30cP&#10;0KveZl8/O/vixxe//jJ//Ozvv76V10+fGI6alJwTIO5OorfcYnkl7I1RFGZvy/k3dp5tWcTBgE25&#10;x6iFLVrKcgErvf0wou4mQOWF8KSE7qRJAthKRTnQGnhpTGFuySH+E0ztiiRPiHS6GnSroVTiR8L9&#10;P0aJW6Gk5BhHkYSGxVYcY9uaYxgntuWcB4PkGKvmGM43QaLjGCn7PeEYBhvxQo5pHli7cozLQGNR&#10;ZOX1lziG0U2A6jhGKgcSVFfFMQxUDI0SzTFEksROHIOQaztIPV+joU0ybBMmOpLZJ5LBFXxWKzLq&#10;yNFo2pVkEHEtF7UOr06TGZh7o8mw2qzULKPNyu2tpUqTQRxjjrXpuDhz2izTqTJrDavVOu61NpcY&#10;uZhlXIWGl2QZUGTAdGqdXh3L7BPL0AomJcu4TTP6cvYSxoQxzC42mDpd5rViGVbBZ6Uu4zat7111&#10;GUyRy+zW6dWxzD6xTNvz6zYN6UuyDKeI2Ctcv51b5nV1/bINrl+3aX/vyjK2RWxqt04vplyzMpzQ&#10;eX9XhhxWa8ZX5plpe39d5cvfyTNjY05tW9lcnWfm/xFi4hvcv65ih5e0mWxKuUta51fHMzKyuTe+&#10;GV55gOfPn8wf/3T2+dP5o+cGsi5nPCHOCUKgQssDhjHtgKnZhoJvGKKRKp5tQzDKJeqgA85dJA8s&#10;otU6oB0Fo+K28HwZe/f6KuwoL8ZD7a/2hh/BzEdxBKkaEJaGCZOFV6jZBhyUdRsqI9fSpoNhdY9w&#10;tRhYdr8UJncplrO+1hHN9VH0i4606xQQ57UfuTTdUZkQsfVpx1zuMHhRgD4w2zlpxb3BYWiBl0hn&#10;U3BG1f314OuCEFLyexLp5G3vMipjTLuAB3BCLAidAkfU3NWh5zXOxeG1c3lBPU0TbLNBL6nHKg8+&#10;myCLkmX0IHm/y+TalPO1+rS61qEJXvucVzoNAQ+NePpF9vyHrVQuRDAnDpxZcKRxJhMtzpMSo4gi&#10;faQhyLvSas0abWqXTIt9UH32R83e4F2WFFEnXlwaKJB+KoFiU+LYSwYZdfGCgBipFOAOKYtc09W8&#10;c1WOH147mNdQCt+MFKm+6GxsRBBTqb7SMgNWgWyK80xiU8ja0UzC7A2acUckV5yxxSsH8vzRb017&#10;vZlqs1lrsRmmDoQe1tvrhDTtdXuTva7SqS9psDPtou4M9m2o6FoZ7G3vNLIul9JDoALCAZe2xB9y&#10;XSqdQxcYXQ4uWasz2ZdLJVYfX9dabZZ6bTM5uS59QGgLhblxumFwQXNcaj8Eqqcsok7H2nh3XMIh&#10;812ZX9I1XXr/1ig/UQj1KLL3C8sc9kEx3tEneKVlMVD2shYVW2jHa1FBEFhS59mliQpZs9KhYmUV&#10;VakDX22xFFS9aFScffXZ2TdPz77/1EComYwjtR2jmN1OocywilqUzss6vKC1YSg8xJAtWlpL3HFR&#10;21WMLE75wrDGLn31lXegY1uKZKpgw6tlcFUOCaWiKsyhy1plLWrzuypmqkt5D/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wkAAFtDb250ZW50&#10;X1R5cGVzXS54bWxQSwECFAAKAAAAAACHTuJAAAAAAAAAAAAAAAAABgAAAAAAAAAAABAAAABtCAAA&#10;X3JlbHMvUEsBAhQAFAAAAAgAh07iQIoUZjzRAAAAlAEAAAsAAAAAAAAAAQAgAAAAkQgAAF9yZWxz&#10;Ly5yZWxzUEsBAhQACgAAAAAAh07iQAAAAAAAAAAAAAAAAAQAAAAAAAAAAAAQAAAAAAAAAGRycy9Q&#10;SwECFAAUAAAACACHTuJAigqNddYAAAAFAQAADwAAAAAAAAABACAAAAAiAAAAZHJzL2Rvd25yZXYu&#10;eG1sUEsBAhQAFAAAAAgAh07iQFjLRNocBwAAEjwAAA4AAAAAAAAAAQAgAAAAJQEAAGRycy9lMm9E&#10;b2MueG1sUEsFBgAAAAAGAAYAWQEAALMKAAAAAA==&#10;">
                <o:lock v:ext="edit" aspectratio="f"/>
                <v:shape id="画布 79" o:spid="_x0000_s1026" style="position:absolute;left:0;top:0;height:4248150;width:5657850;" filled="f" stroked="f" coordsize="21600,21600" o:gfxdata="UEsDBAoAAAAAAIdO4kAAAAAAAAAAAAAAAAAEAAAAZHJzL1BLAwQUAAAACACHTuJAigqNddYAAAAF&#10;AQAADwAAAGRycy9kb3ducmV2LnhtbE2PQUvDQBCF74L/YRnBi9jdeAhtzKaHglhEKKba8zY7TUKz&#10;s2l2m9R/7+jFXh483vDeN/ny4jox4hBaTxqSmQKBVHnbUq3hc/vyOAcRoiFrOk+o4RsDLIvbm9xk&#10;1k/0gWMZa8ElFDKjoYmxz6QMVYPOhJnvkTg7+MGZyHaopR3MxOWuk09KpdKZlnihMT2uGqyO5dlp&#10;mKrNuNu+v8rNw27t6bQ+rcqvN63v7xL1DCLiJf4fwy8+o0PBTHt/JhtEp4EfiX/K2XyRsN1rSNOF&#10;Alnk8pq++AFQSwMEFAAAAAgAh07iQHMC1/XcBgAAjTsAAA4AAABkcnMvZTJvRG9jLnhtbO1b3Y7b&#10;RBS+R+IdLN/TeMbjGTtqtlJ3+blAUKnA/azjJEb+w/Zusi8AF0j0jhsQCFSKkAo3VOoV4ml2y2Nw&#10;ztiOHa+zyaaluynei+wknszvl2/O+c6Zu/cWYaCdemnmx9FIJ3cMXfMiNx770XSkf/rJe+/Yupbl&#10;MhrLII68kX7mZfq9g7ffujtPhh6NZ3Ew9lINGomy4TwZ6bM8T4aDQebOvFBmd+LEi+DhJE5DmcPb&#10;dDoYp3IOrYfBgBoGH8zjdJyksetlGXx6VDzUyxbTbRqMJxPf9Y5i9yT0orxoNfUCmcOUspmfZPqB&#10;Gu1k4rn5x5NJ5uVaMNJhprl6hU6gfIyvg4O7cjhNZTLz3XIIcpshtOYUSj+CTpdNHclcaiepf6mp&#10;0HfTOIsn+R03DgfFRNSKwCyI0VqbQxmdymIyLqx1NUAovcJ2j6c47ih+zw8CWI0BtD7Ez/D/HHbb&#10;w8dBtFqp+ETVLevME4BDliyBkb3cEB/OZOKpbcyG7kenD1LNH490S+haJENA5Ysffzv/62eNmLiD&#10;2DdUepg8SMt3GRRxxItJGuJ/WGhtMdKp6VBOia6dAfI5cQxaAMBb5JoLzwmlpiDw3IUK1LZNQ7U/&#10;qBtK0ix/34tDDQsjPQWAqX2Xpx9mOS6fHFZVVlYMF0ybQw+OYQH2XAm/nAkgFophAjPLoqlqJ4sD&#10;f4xbgd/O0unxYZBqpxLRq/5wvNDHSjXs8Ehms6KeelRMK/RzD1dEDmeeHL8bjbX8LIHFi+CHreNo&#10;Qm+sa4EHPIAlVTOXfrBNTRgEggIgkA2L1cZSvjheQDNYPI7HZ7Btc/htwfS+OJEp9HmSpP50BgtH&#10;1ESwHoCm+MJ/jx5gthI93z27+OaXF3/8fv742T9//4Dlp080Ww0KxwRgOow6waRNAj/5AMffgJVp&#10;GMymgE1ADbMMaljFWlawwg1HQBHL2QSoLE8lrtBhHEWArTgtOloDrxJTVBivDVO7IkmmaTzvBl03&#10;lAr8INxfM0qcJUoKjrEVSZSw2IpjTLPkGC6YadirYECOMWqOEWITJHqOwbXfE47h8EO8kmOaB9au&#10;HONwMBYUWcnhJY7h1iZA9RyDxgGC6qY4hoOJsWLH2AxJYieOIcQxbaK+X6OhTTJ8EyZ6ktknkqFL&#10;+HQbMurIKdG0K8kQ5hgOaR1evSUz0vfGkuHmEialJePszjKCUkFLf7k6c9os05syax2rbhv3VrtL&#10;nC3h08kyjkLDS7IMGDLgOrVOr55l9ollrCVMCpZxmm709fwlShnnlF/tMPW2zBvFMnwJn26WaXrf&#10;u9oy1CION1unV88y+8QybeXXaTrS12QZYRFmdki/vSzzpkq/fIP06zT9711ZxjSYaZmt04srabZX&#10;f/dE/eVt9ddRWv5OyoxJhWWayufqlZn/R4hJbJB/HcUOL+kzmZYlHNY6v3qewcjm3mgzYqkAnz9/&#10;cv7414uvn54/eq4R43rOExGCEQImNB4wnJcCTM02FmjDEI1U4UcTglEOUwcdqBFVZLyKVpcB7cCb&#10;5PdT6WLsXQ5V2BEL03GpV8vx5zDySRhAlgSEpWHArFKFmnVAoKzrWBi5Rp8Oui1bhFLVMTa/zD6o&#10;wuSORXHUryVKvmtEc30UvVvsuX0BcVHryGU6RZEQsfVpxx1hc9goQB+47YK14t4gGBqgEpXZFIJb&#10;6vl68PVBCFz5PYl0ira6TIoY0y7gAZwwA0KnwBE1d/XoeYNzcUQtLlfU03TBNjv0SD1GcfCZjBgW&#10;u4wegs/7TK5NOV/dp9WtDk2IWnPuFA0BD41I11X+/GetVC7CqGA2nFlwpAmOiRarpMQtYpHySCOQ&#10;d1WaNWusqV0yLfbB9NkfM3uDuowUUSdeXBsokH6KQDEtZpuXHDLLoRUBcbY0gHukVLmm3bxzUyk5&#10;ohaY11CK2IwUNF/KVGPCCFepvuiZAatANsUqk5gWZO2UTMLNDZZxTyQ3nLEllgLy+aM/m/56M9Vm&#10;s9VicmrZEHpY768z1vTXzU3+ukqnvqbDzkuJunfYt6Gi25TBLtrqNDGul9LD4AaEDZI24o84joXi&#10;0BVOl00L1upd9stXJbqPr1ttNqNd20xOrq8+ELKFwdw43ShI0IIW1g+Di0sGU6dj7bzbDhOQ+a7c&#10;L5SmC/VvjfET+HAfBVu/8prDPhjGO2qCN3otBq69rEXFFtbxWlQwAp7UKrs0UYF3VnpUdN6iKpXi&#10;m0XFUhu++Pari++fXvz0pUZIMxkHrR0tX9yP8eIcbmUtXtbhheriHST5QbZo4S0J2yFtqZgYwhKV&#10;Y00d69XfvAMb21Aksww2vFoGLy5DJq4Kc5Q3SvEaaPO9usxU36I9+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CQAAW0NvbnRlbnRfVHlwZXNd&#10;LnhtbFBLAQIUAAoAAAAAAIdO4kAAAAAAAAAAAAAAAAAGAAAAAAAAAAAAEAAAAC0IAABfcmVscy9Q&#10;SwECFAAUAAAACACHTuJAihRmPNEAAACUAQAACwAAAAAAAAABACAAAABRCAAAX3JlbHMvLnJlbHNQ&#10;SwECFAAKAAAAAACHTuJAAAAAAAAAAAAAAAAABAAAAAAAAAAAABAAAAAAAAAAZHJzL1BLAQIUABQA&#10;AAAIAIdO4kCKCo111gAAAAUBAAAPAAAAAAAAAAEAIAAAACIAAABkcnMvZG93bnJldi54bWxQSwEC&#10;FAAUAAAACACHTuJAcwLX9dwGAACNOwAADgAAAAAAAAABACAAAAAlAQAAZHJzL2Uyb0RvYy54bWxQ&#10;SwUGAAAAAAYABgBZAQAAcwoAAAAA&#10;">
                  <v:fill on="f" focussize="0,0"/>
                  <v:stroke on="f"/>
                  <v:imagedata o:title=""/>
                  <o:lock v:ext="edit" aspectratio="t"/>
                </v:shape>
                <v:rect id="矩形 13" o:spid="_x0000_s1026" o:spt="1" style="position:absolute;left:2392621;top:161902;height:288303;width:1223711;"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4GOzXhQCAAAcBAAADgAAAGRycy9lMm9Eb2MueG1srVNLjhMx&#10;EN0jcQfLe9KfaDKTVjqzIAwbBCMNHKBiu7st+YftpDunQWLHITgO4hqU3WEGhk0WZNEpd1W/V+9V&#10;eXM7aUWOwgdpTUurRUmJMMxyafqWfvp49+qGkhDBcFDWiJaeRKC325cvNqNrRG0Hq7jwBEFMaEbX&#10;0iFG1xRFYIPQEBbWCYPJznoNEY++L7iHEdG1KuqyXBWj9dx5y0QI+HY3J+kZ0V8CaLtOMrGz7KCF&#10;iTOqFwoiSgqDdIFuc7ddJ1j80HVBRKJaikpjfiIJxvv0LLYbaHoPbpDs3AJc0sIzTRqkQdJHqB1E&#10;IAcv/4HSknkbbBcXzOpiFpIdQRVV+cybhwGcyFrQ6uAeTQ//D5a9P957InlLr64pMaBx4j+/fPvx&#10;/Suplsmd0YUGix7cvT+fAoZJ6tR5nf5RBJlaWi/X9aquKDnhVq2qdVnP5oopEob5qq6X1xXmGRbU&#10;NzfLMuMXT0DOh/hWWE1S0FKPw8uewvFdiEiOpb9LEq+xd1KpPEBlyIgM6/IK58oAt7LDbcBQO1QW&#10;TJ9xglWSp2/S18H3+9fKkyOkzci/1C9y/FWWCHcQhrkup2ZZWkaRHIFmEMDfGE7iyaF5Bi8NTd1o&#10;wSlRAu9YinJlBKkuqcQmlMFekvez2ymK035CmBTuLT/h2EbcW5T3+QAeOQ/Oy35A46osJNXh0mRJ&#10;5wVPW/nnOVM8Xert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V/2rVAAAABQEAAA8AAAAAAAAA&#10;AQAgAAAAIgAAAGRycy9kb3ducmV2LnhtbFBLAQIUABQAAAAIAIdO4kDgY7NeFAIAABwEAAAOAAAA&#10;AAAAAAEAIAAAACQBAABkcnMvZTJvRG9jLnhtbFBLBQYAAAAABgAGAFkBAACqBQ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混料</w:t>
                        </w:r>
                      </w:p>
                    </w:txbxContent>
                  </v:textbox>
                </v:rect>
                <v:shape id="直接箭头连接符 81" o:spid="_x0000_s1026" o:spt="32" type="#_x0000_t32" style="position:absolute;left:3004827;top:450205;flip:x;height:215903;width:0;" filled="f" stroked="t" coordsize="21600,21600" o:gfxdata="UEsDBAoAAAAAAIdO4kAAAAAAAAAAAAAAAAAEAAAAZHJzL1BLAwQUAAAACACHTuJAcMRJc9UAAAAF&#10;AQAADwAAAGRycy9kb3ducmV2LnhtbE2PT0vDQBDF70K/wzIFL2J3UyFNYzalFDzVg1ZBcttkxySY&#10;nQ3Z7b9v7+hFLwOPN7z3e8Xm4gZxwin0njQkCwUCqfG2p1bD+9vTfQYiREPWDJ5QwxUDbMrZTWFy&#10;68/0iqdDbAWHUMiNhi7GMZcyNB06ExZ+RGLv00/ORJZTK+1kzhzuBrlUKpXO9MQNnRlx12HzdTg6&#10;LqmrVZY8rOzL3f5jWVV9s3Xps9a380Q9goh4iX/P8IPP6FAyU+2PZIMYNPCQ+HvZy9YJy1pDmq4V&#10;yLKQ/+nLb1BLAwQUAAAACACHTuJA3Jp3eBgCAAAEBAAADgAAAGRycy9lMm9Eb2MueG1srVPNbhMx&#10;EL4j8Q6W72Q324aGVTY9JBQOCCoBD+DY3l1L/tPYzSYvwQsgcQJOwKl3ngbKYzD2hhYKhx7Yw2rs&#10;mflmvm/Gi9Od0WQrIShnGzqdlJRIy51Qtmvo61dnD+aUhMisYNpZ2dC9DPR0ef/eYvC1rFzvtJBA&#10;EMSGevAN7WP0dVEE3kvDwsR5adHZOjAs4hG6QgAbEN3ooirLh8XgQHhwXIaAt+vRSQ+IcBdA17aK&#10;y7XjF0baOKKC1CwipdArH+gyd9u2kscXbRtkJLqhyDTmPxZBe5P+xXLB6g6Y7xU/tMDu0sItToYp&#10;i0WvodYsMnIB6i8oozi44No44c4UI5GsCLKYlre0edkzLzMXlDr4a9HD/4Plz7fnQJRo6AznbpnB&#10;iV+9vfz+5sPVl8/f3l/++Pou2Z8+kvk0iTX4UGPOyp7D4RT8OSTmuxYMabXyT3GrshbIjuwaelSW&#10;x/PqhJJ9Q49nZVXORtXlLhKOfhwFR1c1nT0qj5KrGMESqIcQn0hnSDIaGiIw1fVx5azF0ToYC7Ht&#10;sxDHxF8JKVlbMmAv1UmZSjDc1RZ3BE3jkW+wXe4yOK3EmdI6pQToNisNZMvSvuTv0NEfYanKmoV+&#10;jMuukVMvmXhsBYl7j0JafEA09WCkoERLfG/Jwk5ZHZnSN5EMwA3/DkU1tEVRkvKj1snaOLHPI8j3&#10;uBxZtsMip+37/Zyzbx7v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xElz1QAAAAUBAAAPAAAA&#10;AAAAAAEAIAAAACIAAABkcnMvZG93bnJldi54bWxQSwECFAAUAAAACACHTuJA3Jp3eBgCAAAEBAAA&#10;DgAAAAAAAAABACAAAAAkAQAAZHJzL2Uyb0RvYy54bWxQSwUGAAAAAAYABgBZAQAArgUAAAAA&#10;">
                  <v:fill on="f" focussize="0,0"/>
                  <v:stroke weight="1pt" color="#000000" joinstyle="round" endarrow="open"/>
                  <v:imagedata o:title=""/>
                  <o:lock v:ext="edit" aspectratio="f"/>
                </v:shape>
                <v:rect id="矩形 82" o:spid="_x0000_s1026" o:spt="1" style="position:absolute;left:2393321;top:674308;height:287703;width:1223011;"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LBrDbBMCAAAcBAAADgAAAGRycy9lMm9Eb2MueG1srVNLktMw&#10;EN1TxR1U2hP/mEniijMLwrChYKoGDtCRZVtV+iEpsXMaqthxCI5DcY1pyWEGhk0WeGG33E+v+z21&#10;NjeTkuTInRdGN7RY5JRwzUwrdN/Qz59uX60o8QF0C9Jo3tAT9/Rm+/LFZrQ1L81gZMsdQRLt69E2&#10;dAjB1lnm2cAV+IWxXGOyM05BwKXrs9bBiOxKZmWeX2ejca11hnHv8e9uTtIzo7uE0HSdYHxn2EFx&#10;HWZWxyUElOQHYT3dpm67jrPwses8D0Q2FJWG9MYiGO/jO9tuoO4d2EGwcwtwSQvPNCkQGos+Uu0g&#10;ADk48Q+VEswZb7qwYEZls5DkCKoo8mfe3A9gedKCVnv7aLr/f7Tsw/HOEdE29GpNiQaFJ/7r6/ef&#10;P76RVRndGa2vEXRv79x55TGMUqfOqfhFEWRqaFmtq6osKDk19Hr5uspXs7l8CoRhvijLKi8wzxBQ&#10;rpbLvIqA7InIOh/ecaNIDBrq8PCSp3B878MM/Q2JdbW5FVLif6ilJiNWWOdXeK4McCo7nAYMlUVl&#10;XveJxxsp2rgnbvGu37+RjhwhTkZ6zu38BYsFd+CHGZdSsywlAnep+MChfatbEk4WzdN4aWjsRvGW&#10;EsnxjsUoIQMIeQkSPZEarYnez27HKEz7CWliuDftCY9txLlFeV8O4LDmwTrRD2hckYREHA5Ncvg8&#10;4HEq/1ynEk+Xevs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hX/atUAAAAFAQAADwAAAAAAAAAB&#10;ACAAAAAiAAAAZHJzL2Rvd25yZXYueG1sUEsBAhQAFAAAAAgAh07iQCwaw2wTAgAAHAQAAA4AAAAA&#10;AAAAAQAgAAAAJAEAAGRycy9lMm9Eb2MueG1sUEsFBgAAAAAGAAYAWQEAAKkFA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研磨</w:t>
                        </w:r>
                      </w:p>
                    </w:txbxContent>
                  </v:textbox>
                </v:rect>
                <v:shape id="直接箭头连接符 83" o:spid="_x0000_s1026" o:spt="32" type="#_x0000_t32" style="position:absolute;left:3004827;top:962011;flip:x;height:216503;width:0;" filled="f" stroked="t" coordsize="21600,21600" o:gfxdata="UEsDBAoAAAAAAIdO4kAAAAAAAAAAAAAAAAAEAAAAZHJzL1BLAwQUAAAACACHTuJAcMRJc9UAAAAF&#10;AQAADwAAAGRycy9kb3ducmV2LnhtbE2PT0vDQBDF70K/wzIFL2J3UyFNYzalFDzVg1ZBcttkxySY&#10;nQ3Z7b9v7+hFLwOPN7z3e8Xm4gZxwin0njQkCwUCqfG2p1bD+9vTfQYiREPWDJ5QwxUDbMrZTWFy&#10;68/0iqdDbAWHUMiNhi7GMZcyNB06ExZ+RGLv00/ORJZTK+1kzhzuBrlUKpXO9MQNnRlx12HzdTg6&#10;LqmrVZY8rOzL3f5jWVV9s3Xps9a380Q9goh4iX/P8IPP6FAyU+2PZIMYNPCQ+HvZy9YJy1pDmq4V&#10;yLKQ/+nLb1BLAwQUAAAACACHTuJAcl8hfBgCAAAEBAAADgAAAGRycy9lMm9Eb2MueG1srVPNbhMx&#10;EL4j8Q6W72Q3KaRhlU0PCYUDgkrAA0y83qwl/2nsZpOX4AWQOAGnwql3ngbKYzD2hhYKhx7Yw2rs&#10;8XzzfZ/H85Od0WwrMShnaz4elZxJK1yj7Kbmb16fPphxFiLYBrSzsuZ7GfjJ4v69ee8rOXGd041E&#10;RiA2VL2veRejr4oiiE4aCCPnpaVk69BApCVuigahJ3Sji0lZToveYePRCRkC7a6GJD8g4l0AXdsq&#10;IVdOnBtp44CKUkMkSaFTPvBFZtu2UsSXbRtkZLrmpDTmPzWheJ3+xWIO1QbBd0ocKMBdKNzSZEBZ&#10;anoNtYII7BzVX1BGCXTBtXEknCkGIdkRUjEub3nzqgMvsxayOvhr08P/gxUvtmfIVFPzKVliwdCN&#10;X727/P7249WXz98+XP74+j7FF5/Y7CiZ1ftQUc3SnuFhFfwZJuW7Fg1rtfLPaKqyF6SO7Wp+VJYP&#10;Z5NjzvY1fzwlmePBdbmLTFCe+gpKTcbTR2XuUQxgCdRjiE+lMywFNQ8RQW26uHTW0tU6HBrB9nmI&#10;RIcKfxWkYm1ZT1wmx2VqATSrLc0IhcaT3mA3mWVwWjWnSutUEnCzXmpkW0jzkr9EloD/OJa6rCB0&#10;w7mcGjR1EpontmFx78lISw+IJw5GNpxpSe8tRQQIVQSlb04Couv/fZR6a0sUkvOD1ylau2afryDv&#10;03BkkodBTtP3+zpX3zzex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xElz1QAAAAUBAAAPAAAA&#10;AAAAAAEAIAAAACIAAABkcnMvZG93bnJldi54bWxQSwECFAAUAAAACACHTuJAcl8hfBgCAAAEBAAA&#10;DgAAAAAAAAABACAAAAAkAQAAZHJzL2Uyb0RvYy54bWxQSwUGAAAAAAYABgBZAQAArgUAAAAA&#10;">
                  <v:fill on="f" focussize="0,0"/>
                  <v:stroke weight="1pt" color="#000000" joinstyle="round" endarrow="open"/>
                  <v:imagedata o:title=""/>
                  <o:lock v:ext="edit" aspectratio="f"/>
                </v:shape>
                <v:rect id="矩形 84" o:spid="_x0000_s1026" o:spt="1" style="position:absolute;left:2393321;top:1193814;height:287603;width:1223011;"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ZfKEqBQCAAAdBAAADgAAAGRycy9lMm9Eb2MueG1srVNLjhMx&#10;EN0jcQfLe9I/CEkrnVkQhg2CkQYOUHG7uy35h+2kO6dBYschOA7iGlN2hxlmZpMFvXCX7edX9Z7L&#10;m6tJSXLkzgujG1osckq4ZqYVum/o1y/Xr1aU+AC6BWk0b+iJe3q1ffliM9qal2YwsuWOIIn29Wgb&#10;OoRg6yzzbOAK/MJYrnGzM05BwKnrs9bBiOxKZmWeL7PRuNY6w7j3uLqbN+mZ0V1CaLpOML4z7KC4&#10;DjOr4xICSvKDsJ5uU7Vdx1n43HWeByIbikpDGjEJxvs4ZtsN1L0DOwh2LgEuKeGJJgVCY9J7qh0E&#10;IAcnnlEpwZzxpgsLZlQ2C0mOoIoif+LN7QCWJy1otbf3pvv/R8s+HW8cEW1DlwUlGhTe+J/vP3//&#10;+kFWr6M7o/U1gm7tjTvPPIZR6tQ5Ff8ogkwNLat1VZVIcsKuKtbVqkjnoeZTIAwBRVlWeYEAhohy&#10;9XaZVzFB9sBknQ8fuFEkBg11eHvJVDh+9GGG/oXExNpcCylxHWqpyYgZ1vkbvFgG2JYdtgOGyqI0&#10;r/vE440UbTwTj3jX799JR44QWyN953IewWLCHfhhxqWtCINaicCjJVAPHNr3uiXhZNE9ja+GxmoU&#10;bymRHB9ZjBIygJCXINETqdGaaP5sd4zCtJ+QJoZ7057w3kZsXJT37QAOcx6sE/2AxhVJSMRh1ySH&#10;zx0e2/LfeUrx8Kq3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V/2rVAAAABQEAAA8AAAAAAAAA&#10;AQAgAAAAIgAAAGRycy9kb3ducmV2LnhtbFBLAQIUABQAAAAIAIdO4kBl8oSoFAIAAB0EAAAOAAAA&#10;AAAAAAEAIAAAACQBAABkcnMvZTJvRG9jLnhtbFBLBQYAAAAABgAGAFkBAACqBQ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干燥</w:t>
                        </w:r>
                      </w:p>
                    </w:txbxContent>
                  </v:textbox>
                </v:rect>
                <v:shape id="直接箭头连接符 88" o:spid="_x0000_s1026" o:spt="32" type="#_x0000_t32" style="position:absolute;left:3004827;top:1490918;flip:x;height:215903;width:0;" filled="f" stroked="t" coordsize="21600,21600" o:gfxdata="UEsDBAoAAAAAAIdO4kAAAAAAAAAAAAAAAAAEAAAAZHJzL1BLAwQUAAAACACHTuJAcMRJc9UAAAAF&#10;AQAADwAAAGRycy9kb3ducmV2LnhtbE2PT0vDQBDF70K/wzIFL2J3UyFNYzalFDzVg1ZBcttkxySY&#10;nQ3Z7b9v7+hFLwOPN7z3e8Xm4gZxwin0njQkCwUCqfG2p1bD+9vTfQYiREPWDJ5QwxUDbMrZTWFy&#10;68/0iqdDbAWHUMiNhi7GMZcyNB06ExZ+RGLv00/ORJZTK+1kzhzuBrlUKpXO9MQNnRlx12HzdTg6&#10;LqmrVZY8rOzL3f5jWVV9s3Xps9a380Q9goh4iX/P8IPP6FAyU+2PZIMYNPCQ+HvZy9YJy1pDmq4V&#10;yLKQ/+nLb1BLAwQUAAAACACHTuJAPjM3nBkCAAAFBAAADgAAAGRycy9lMm9Eb2MueG1srVPNbtQw&#10;EL4j8Q6W72yyaWl3o832sEvhgGAl4AFmHSex5D/Z7mb3JXgBJE7AqXDqnaeB8hiMndBC4dADOURj&#10;z8w3830zXpztlSQ77rwwuqLTSU4J18zUQrcVffP6/NGMEh9A1yCN5hU9cE/Plg8fLHpb8sJ0Rtbc&#10;EQTRvuxtRbsQbJllnnVcgZ8YyzU6G+MUBDy6Nqsd9IiuZFbk+UnWG1dbZxj3Hm/Xg5OOiO4+gKZp&#10;BONrwy4U12FAdVxCQEq+E9bTZeq2aTgLL5vG80BkRZFpSH8sgvY2/rPlAsrWge0EG1uA+7Rwh5MC&#10;obHoDdQaApALJ/6CUoI5400TJsyobCCSFEEW0/yONq86sDxxQam9vRHd/z9Y9mK3cUTUFT0pKNGg&#10;cOLX766+v/14/eXztw9XP76+j/blJzKbRbF660vMWemNG0/eblxkvm+cIo0U9hluVdIC2ZF9RY/y&#10;/HhWnFJyQMfxPJ9PExKUfB8IwwCcBUNfMX08z49ikWxAi6jW+fCUG0WiUVEfHIi2CyujNc7WuKES&#10;7J77MCT+SojJUpMeaxaneSwBuKwNLgmayiJhr9vUpjdS1OdCypjiXbtdSUd2EBcmfWNHf4TFKmvw&#10;3RCXXDEMyo5D/UTXJBwsKqnxBdHYg+I1JZLjg4tWigwg5G0kOGf6f4eiGlKjKFH6QexobU19SDNI&#10;97gdSbZxk+P6/X5O2bevd/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MRJc9UAAAAFAQAADwAA&#10;AAAAAAABACAAAAAiAAAAZHJzL2Rvd25yZXYueG1sUEsBAhQAFAAAAAgAh07iQD4zN5wZAgAABQQA&#10;AA4AAAAAAAAAAQAgAAAAJAEAAGRycy9lMm9Eb2MueG1sUEsFBgAAAAAGAAYAWQEAAK8FAAAAAA==&#10;">
                  <v:fill on="f" focussize="0,0"/>
                  <v:stroke weight="1pt" color="#000000" joinstyle="round" endarrow="open"/>
                  <v:imagedata o:title=""/>
                  <o:lock v:ext="edit" aspectratio="f"/>
                </v:shape>
                <v:rect id="矩形 89" o:spid="_x0000_s1026" o:spt="1" style="position:absolute;left:2393321;top:1722720;height:287703;width:1223011;"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5K54hQCAAAdBAAADgAAAGRycy9lMm9Eb2MueG1srVNLjtQw&#10;EN0jcQfLezo/MT0ddXoWNMMGwUgzHKDacRJL/mG7O+nTILHjEBwHcQ3KTpiBYdMLsnDK9vOres/l&#10;7c2kJDlx54XRDS1WOSVcM9MK3Tf008Ptq2tKfADdgjSaN/TMPb3ZvXyxHW3NSzMY2XJHkET7erQN&#10;HUKwdZZ5NnAFfmUs17jZGacg4NT1WetgRHYlszLPr7LRuNY6w7j3uLqfN+nC6C4hNF0nGN8bdlRc&#10;h5nVcQkBJflBWE93qdqu4yx87DrPA5ENRaUhjZgE40Mcs90W6t6BHQRbSoBLSnimSYHQmPSRag8B&#10;yNGJf6iUYM5404UVMyqbhSRHUEWRP/PmfgDLkxa02ttH0/3/o2UfTneOiLahVxUlGhTe+M8v3358&#10;/0quN9Gd0foaQff2zi0zj2GUOnVOxT+KIFNDy2pTVWVByRm7al2W63Jxl0+BMAQUZVnlBQIYIsrr&#10;9TqvYoLsick6H95xo0gMGurw9pKpcHrvwwz9DYmJtbkVUuI61FKTETNs8td4sQywLTtsBwyVRWle&#10;94nHGynaeCYe8a4/vJGOnCC2RvqWcv6CxYR78MOMS1sRBrUSgUdLoB44tG91S8LZonsaXw2N1Sje&#10;UiI5PrIYJWQAIS9BoidSozXR/NnuGIXpMCFNDA+mPeO9jdi4KO/zERzmPFon+gGNK5KQiMOuSQ4v&#10;HR7b8s95SvH0qn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V/2rVAAAABQEAAA8AAAAAAAAA&#10;AQAgAAAAIgAAAGRycy9kb3ducmV2LnhtbFBLAQIUABQAAAAIAIdO4kD7krniFAIAAB0EAAAOAAAA&#10;AAAAAAEAIAAAACQBAABkcnMvZTJvRG9jLnhtbFBLBQYAAAAABgAGAFkBAACqBQAAAAA=&#10;">
                  <v:fill on="f" focussize="0,0"/>
                  <v:stroke weight="1.5pt" color="#000000" joinstyle="miter"/>
                  <v:imagedata o:title=""/>
                  <o:lock v:ext="edit" aspectratio="f"/>
                  <v:textbox>
                    <w:txbxContent>
                      <w:p>
                        <w:pPr>
                          <w:pStyle w:val="19"/>
                          <w:widowControl/>
                          <w:jc w:val="center"/>
                          <w:rPr>
                            <w:color w:val="000000"/>
                            <w:sz w:val="15"/>
                            <w:szCs w:val="15"/>
                            <w:lang w:val="en-US"/>
                          </w:rPr>
                        </w:pPr>
                        <w:r>
                          <w:rPr>
                            <w:rFonts w:hint="eastAsia" w:ascii="Times New Roman" w:hAnsi="Times New Roman" w:eastAsia="宋体" w:cs="宋体"/>
                            <w:color w:val="000000"/>
                            <w:sz w:val="15"/>
                            <w:szCs w:val="15"/>
                          </w:rPr>
                          <w:t>烧结</w:t>
                        </w:r>
                      </w:p>
                    </w:txbxContent>
                  </v:textbox>
                </v:rect>
                <v:shape id="直接箭头连接符 90" o:spid="_x0000_s1026" o:spt="32" type="#_x0000_t32" style="position:absolute;left:3004827;top:2014824;flip:x;height:215903;width:0;" filled="f" stroked="t" coordsize="21600,21600" o:gfxdata="UEsDBAoAAAAAAIdO4kAAAAAAAAAAAAAAAAAEAAAAZHJzL1BLAwQUAAAACACHTuJAcMRJc9UAAAAF&#10;AQAADwAAAGRycy9kb3ducmV2LnhtbE2PT0vDQBDF70K/wzIFL2J3UyFNYzalFDzVg1ZBcttkxySY&#10;nQ3Z7b9v7+hFLwOPN7z3e8Xm4gZxwin0njQkCwUCqfG2p1bD+9vTfQYiREPWDJ5QwxUDbMrZTWFy&#10;68/0iqdDbAWHUMiNhi7GMZcyNB06ExZ+RGLv00/ORJZTK+1kzhzuBrlUKpXO9MQNnRlx12HzdTg6&#10;LqmrVZY8rOzL3f5jWVV9s3Xps9a380Q9goh4iX/P8IPP6FAyU+2PZIMYNPCQ+HvZy9YJy1pDmq4V&#10;yLKQ/+nLb1BLAwQUAAAACACHTuJAKnMP7xUCAAAFBAAADgAAAGRycy9lMm9Eb2MueG1srVNLjhMx&#10;EN0jcQfLe9KdTJhPlM4sEgYWCCIBB3Dc7rQl/1TlSSeX4AJIrIDVwGr2nAaGY1B2hwkMLGZBL1pl&#10;V9Wreq/K0/OtNWyjALV3FR8OSs6Uk77Wbl3xN68vHp1yhlG4WhjvVMV3Cvn57OGDaRcmauRbb2oF&#10;jEAcTrpQ8TbGMCkKlK2yAgc+KEfOxoMVkY6wLmoQHaFbU4zK8rjoPNQBvFSIdLvonXyPCPcB9E2j&#10;pVp4eWmViz0qKCMiUcJWB+Sz3G3TKBlfNg2qyEzFiWnMfypC9ir9i9lUTNYgQqvlvgVxnxbucLJC&#10;Oyp6C7UQUbBL0H9BWS3Bo2/iQHpb9ESyIsRiWN7R5lUrgspcSGoMt6Lj/4OVLzZLYLqu+PGYMycs&#10;Tfzm3fX3tx9vvnz+9uH6x9f3yb76xM6yWF3ACeXM3RJIunTCsITEfNuAZY3R4RltVdaC2LFtxY/K&#10;cnw6OuFsV3EiSfa4l11tI5MUQLOQyTd8fFYeJVfRoyXUABifKm9ZMiqOEYRet3HunaPZeugric1z&#10;jH3ir4SUbBzrqJnRSZlKCFrWhpaETBuIMLp1bhO90fWFNialIKxXcwNsI9LC5G/f0R9hqcpCYNvH&#10;ZVfPqVWifuJqFneBlHT0gnjqwaqaM6PowSUrL10U2hwiBYDv/h1KahhHohzETtbK17s8g3xP25Fl&#10;229yWr/fzzn78Hpn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wxElz1QAAAAUBAAAPAAAAAAAA&#10;AAEAIAAAACIAAABkcnMvZG93bnJldi54bWxQSwECFAAUAAAACACHTuJAKnMP7xUCAAAFBAAADgAA&#10;AAAAAAABACAAAAAkAQAAZHJzL2Uyb0RvYy54bWxQSwUGAAAAAAYABgBZAQAAqwUAAAAA&#10;">
                  <v:fill on="f" focussize="0,0"/>
                  <v:stroke weight="1pt" color="#000000" joinstyle="round" endarrow="open"/>
                  <v:imagedata o:title=""/>
                  <o:lock v:ext="edit" aspectratio="f"/>
                </v:shape>
                <v:rect id="矩形 91" o:spid="_x0000_s1026" o:spt="1" style="position:absolute;left:2393321;top:2246626;height:287603;width:1223011;"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ff6x3RECAAAdBAAADgAAAGRycy9lMm9Eb2MueG1srVNLjtQw&#10;EN0jcQfLezqfZsJ01OlZ0AwbBCMNHMDtOIkl/yi7O+nTILHjEBwHcQ3KTpiBYdMLskjK8fOreq/K&#10;25tJK3IS4KU1DS1WOSXCcNtK0zf008fbF9eU+MBMy5Q1oqFn4enN7vmz7ehqUdrBqlYAQRLj69E1&#10;dAjB1Vnm+SA08yvrhMHNzoJmAZfQZy2wEdm1yso8r7LRQuvAcuE9/t3Pm3RhhEsIbddJLvaWH7Uw&#10;YWYFoVhASX6QztNdqrbrBA8fus6LQFRDUWlIb0yC8SG+s92W1T0wN0i+lMAuKeGJJs2kwaQPVHsW&#10;GDmC/IdKSw7W2y6suNXZLCQ5giqK/Ik39wNzImlBq717MN3/P1r+/nQHRLYNra4oMUxjx39++fbj&#10;+1eyKaI7o/M1gu7dHSwrj2GUOnWg4xdFkKmh5XqzXpcFJWeMy5dVVVazu2IKhCOgKMt1XiCAR8T1&#10;qypfR0D2yOTAh7fCahKDhgJ2L5nKTu98mKG/ITGxsbdSKfzPamXIiBk2+RU2ljMcyw7HAUPtUJo3&#10;feLxVsk2nolHPPSH1wrIicXRSM9Szl+wmHDP/DDj0tYsS8sgICUfBGvfmJaEs0P3DN4aGqvRoqVE&#10;CbxkMUrIwKS6BImeKIPWRPNnu2MUpsOENDE82PaMfRtxcFHe5yMDzHl0IPsBjUuNS4dxapLDy4TH&#10;sfxznVI83urd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YV/2rVAAAABQEAAA8AAAAAAAAAAQAg&#10;AAAAIgAAAGRycy9kb3ducmV2LnhtbFBLAQIUABQAAAAIAIdO4kB9/rHdEQIAAB0EAAAOAAAAAAAA&#10;AAEAIAAAACQBAABkcnMvZTJvRG9jLnhtbFBLBQYAAAAABgAGAFkBAACnBQ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粉碎</w:t>
                        </w:r>
                      </w:p>
                    </w:txbxContent>
                  </v:textbox>
                </v:rect>
                <v:shape id="直接箭头连接符 92" o:spid="_x0000_s1026" o:spt="32" type="#_x0000_t32" style="position:absolute;left:3004827;top:2519630;flip:x;height:215903;width:0;" filled="f" stroked="t" coordsize="21600,21600" o:gfxdata="UEsDBAoAAAAAAIdO4kAAAAAAAAAAAAAAAAAEAAAAZHJzL1BLAwQUAAAACACHTuJAcMRJc9UAAAAF&#10;AQAADwAAAGRycy9kb3ducmV2LnhtbE2PT0vDQBDF70K/wzIFL2J3UyFNYzalFDzVg1ZBcttkxySY&#10;nQ3Z7b9v7+hFLwOPN7z3e8Xm4gZxwin0njQkCwUCqfG2p1bD+9vTfQYiREPWDJ5QwxUDbMrZTWFy&#10;68/0iqdDbAWHUMiNhi7GMZcyNB06ExZ+RGLv00/ORJZTK+1kzhzuBrlUKpXO9MQNnRlx12HzdTg6&#10;LqmrVZY8rOzL3f5jWVV9s3Xps9a380Q9goh4iX/P8IPP6FAyU+2PZIMYNPCQ+HvZy9YJy1pDmq4V&#10;yLKQ/+nLb1BLAwQUAAAACACHTuJA70Y3+BkCAAAFBAAADgAAAGRycy9lMm9Eb2MueG1srVPNbtQw&#10;EL4j8Q6W72yyWbrtRpvtYZfCAUEl4AG8jpNY8p/G7mb3JXgBJE7AqXDqnaeB8hiMndBC4dADOURj&#10;z8w3830zXp7utSI7AV5aU9HpJKdEGG5radqKvnl99uiEEh+YqZmyRlT0IDw9XT18sOxdKQrbWVUL&#10;IAhifNm7inYhuDLLPO+EZn5inTDobCxoFvAIbVYD6xFdq6zI83nWW6gdWC68x9vN4KQjItwH0DaN&#10;5GJj+YUWJgyoIBQLSMl30nm6St02jeDhZdN4EYiqKDIN6Y9F0N7Gf7ZasrIF5jrJxxbYfVq4w0kz&#10;abDoDdSGBUYuQP4FpSUH620TJtzqbCCSFEEW0/yONq865kTiglJ7dyO6/3+w/MXuHIisKzqfU2KY&#10;xolfv7v6/vbj9ZfP3z5c/fj6PtqXn8iiiGL1zpeYszbnMJ68O4fIfN+AJo2S7hluVdIC2ZF9RWd5&#10;/vikOKbkUNHiaLqYz0bZxT4QjgE4Cx5906NFPotFsgEtojrw4amwmkSjoj4Ak20X1tYYnK2FoRLb&#10;PfdhSPyVEJOVIT02UxznsQTDZW1wSdDUDgl706Y2vVWyPpNKxRQP7XatgOxYXJj0jR39ERarbJjv&#10;hrjkimGs7ASrn5iahINDJQ2+IBp70KKmRAl8cNFKkYFJdRvJAGz/71BUQxkUJUo/iB2tra0PaQbp&#10;HrcjyTZucly/388p+/b1rn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MRJc9UAAAAFAQAADwAA&#10;AAAAAAABACAAAAAiAAAAZHJzL2Rvd25yZXYueG1sUEsBAhQAFAAAAAgAh07iQO9GN/gZAgAABQQA&#10;AA4AAAAAAAAAAQAgAAAAJAEAAGRycy9lMm9Eb2MueG1sUEsFBgAAAAAGAAYAWQEAAK8FAAAAAA==&#10;">
                  <v:fill on="f" focussize="0,0"/>
                  <v:stroke weight="1pt" color="#000000" joinstyle="round" endarrow="open"/>
                  <v:imagedata o:title=""/>
                  <o:lock v:ext="edit" aspectratio="f"/>
                </v:shape>
                <v:rect id="矩形 93" o:spid="_x0000_s1026" o:spt="1" style="position:absolute;left:2393321;top:2751432;height:287703;width:1223011;"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IwuhmhQCAAAdBAAADgAAAGRycy9lMm9Eb2MueG1srVPLjtMw&#10;FN0j8Q+W9zQvZjqNms6CMmwQjDTwAa7jJJb8wtdt0q9BYsdH8DmI35hrp/Ng2HRBF+l1fHLOPcfX&#10;6+tJK3IQHqQ1DS0WOSXCcNtK0zf065ebN1eUQGCmZcoa0dCjAHq9ef1qPbpalHawqhWeIImBenQN&#10;HUJwdZYBH4RmsLBOGNzsrNcs4NL3WevZiOxaZWWeX2aj9a3zlgsAfLudN+mJ0Z9DaLtOcrG1fK+F&#10;CTOrF4oFtASDdEA3qduuEzx87joQgaiGotOQniiC9S4+s82a1b1nbpD81AI7p4UXnjSTBkUfqbYs&#10;MLL38h8qLbm3YLuw4FZns5GUCLoo8hfZ3A3MieQFowb3GDr8P1r+6XDriWwbermkxDCNJ/7n+8/f&#10;v36QVRXTGR3UCLpzt/60Aiyj1anzOv6jCTI1tKxWVVUWlByxXl4Ub6tyTldMgXAEFGVZ5QUCeERc&#10;LZd5EsiemJyH8EFYTWLRUI+nl0Jlh48QUB2hD5AobOyNVCqdoDJkRIVVfoEHyxmOZYfjgKV2aA1M&#10;n3jAKtnGb+LX4PvdO+XJgcXRSL/YL2r8BYuCWwbDjEtbsy0tg4iRsHoQrH1vWhKODtMzeGto7EaL&#10;lhIl8JLFKiEDk+ocJDahDPYSw5/jjlWYdhPSxHJn2yOe24iDi/a+7ZlHzb3zsh8wuCIZiTicmmTp&#10;NOFxLJ+vk8TTrd7c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YV/2rVAAAABQEAAA8AAAAAAAAA&#10;AQAgAAAAIgAAAGRycy9kb3ducmV2LnhtbFBLAQIUABQAAAAIAIdO4kAjC6GaFAIAAB0EAAAOAAAA&#10;AAAAAAEAIAAAACQBAABkcnMvZTJvRG9jLnhtbFBLBQYAAAAABgAGAFkBAACqBQ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混批</w:t>
                        </w:r>
                      </w:p>
                    </w:txbxContent>
                  </v:textbox>
                </v:rect>
                <v:shape id="直接箭头连接符 94" o:spid="_x0000_s1026" o:spt="32" type="#_x0000_t32" style="position:absolute;left:3004827;top:3043536;flip:x;height:215903;width:600;" filled="f" stroked="t" coordsize="21600,21600" o:gfxdata="UEsDBAoAAAAAAIdO4kAAAAAAAAAAAAAAAAAEAAAAZHJzL1BLAwQUAAAACACHTuJAcMRJc9UAAAAF&#10;AQAADwAAAGRycy9kb3ducmV2LnhtbE2PT0vDQBDF70K/wzIFL2J3UyFNYzalFDzVg1ZBcttkxySY&#10;nQ3Z7b9v7+hFLwOPN7z3e8Xm4gZxwin0njQkCwUCqfG2p1bD+9vTfQYiREPWDJ5QwxUDbMrZTWFy&#10;68/0iqdDbAWHUMiNhi7GMZcyNB06ExZ+RGLv00/ORJZTK+1kzhzuBrlUKpXO9MQNnRlx12HzdTg6&#10;LqmrVZY8rOzL3f5jWVV9s3Xps9a380Q9goh4iX/P8IPP6FAyU+2PZIMYNPCQ+HvZy9YJy1pDmq4V&#10;yLKQ/+nLb1BLAwQUAAAACACHTuJA7nyyPhkCAAAHBAAADgAAAGRycy9lMm9Eb2MueG1srVPNbhMx&#10;EL4j8Q6W72Q3P03bVTY9JBQOCCoBD+DY3l1L/tPYzSYvwQsgcQJOwKl3ngbKYzD2hhYKhx7Yw2rs&#10;mflmvm/Gi7Od0WQrIShnazoelZRIy51Qtq3p61fnj04oCZFZwbSzsqZ7GejZ8uGDRe8rOXGd00IC&#10;QRAbqt7XtIvRV0UReCcNCyPnpUVn48CwiEdoCwGsR3Sji0lZzovegfDguAwBb9eDkx4Q4T6ArmkU&#10;l2vHL420cUAFqVlESqFTPtBl7rZpJI8vmibISHRNkWnMfyyC9ib9i+WCVS0w3yl+aIHdp4U7nAxT&#10;FoveQK1ZZOQS1F9QRnFwwTVxxJ0pBiJZEWQxLu9o87JjXmYuKHXwN6KH/wfLn28vgChR0znO3TKD&#10;E79+e/X9zYfrL5+/vb/68fVdsj99JKezJFbvQ4U5K3sBh1PwF5CY7xowpNHKP8WtylogO7Kr6bQs&#10;ZyeTY0r2yZ5Nj6bzQXa5i4RjwLzEaXD0TsZHp+U0OYsBL+F6CPGJdIYko6YhAlNtF1fOWpyug6EW&#10;2z4LcUj8lZCStSU9tjM5ziUYrmuDa4LVjEfKwba50eC0EudK65QSoN2sNJAtSyuTv0NHf4SlKmsW&#10;uiEuuwZWnWTisRUk7j1qafEN0dSDkYISLfHJJQs7ZVVkSt9GMgDX/zsU1dAWRUniD3Ina+PEPk8h&#10;3+N+ZNkOu5wW8Pdzzr59v8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MRJc9UAAAAFAQAADwAA&#10;AAAAAAABACAAAAAiAAAAZHJzL2Rvd25yZXYueG1sUEsBAhQAFAAAAAgAh07iQO58sj4ZAgAABwQA&#10;AA4AAAAAAAAAAQAgAAAAJAEAAGRycy9lMm9Eb2MueG1sUEsFBgAAAAAGAAYAWQEAAK8FAAAAAA==&#10;">
                  <v:fill on="f" focussize="0,0"/>
                  <v:stroke weight="1pt" color="#000000" joinstyle="round" endarrow="open"/>
                  <v:imagedata o:title=""/>
                  <o:lock v:ext="edit" aspectratio="f"/>
                </v:shape>
                <v:rect id="矩形 95" o:spid="_x0000_s1026" o:spt="1" style="position:absolute;left:2393321;top:3275339;height:287603;width:1223011;"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sAta/RMCAAAdBAAADgAAAGRycy9lMm9Eb2MueG1srVNLbtsw&#10;EN0X6B0I7mv9YCcWLGdRN90UbYC0BxhTlESAv5K0JZ+mQHc9RI9T9BodUm7SJBsvqgU1JB/fzHsc&#10;bm4mJcmROy+MbmixyCnhmplW6L6hXz7fvrmmxAfQLUijeUNP3NOb7etXm9HWvDSDkS13BEm0r0fb&#10;0CEEW2eZZwNX4BfGco2bnXEKAk5dn7UORmRXMivzfJWNxrXWGca9x9XdvEnPjO4SQtN1gvGdYQfF&#10;dZhZHZcQUJIfhPV0m6rtOs7Cp67zPBDZUFQa0ohJMN7HMdtuoO4d2EGwcwlwSQnPNCkQGpM+UO0g&#10;ADk48YJKCeaMN11YMKOyWUhyBFUU+TNv7gewPGlBq719MN3/P1r28XjniGgbulpTokHhjf/+9uPX&#10;z+9kvYzujNbXCLq3d+488xhGqVPnVPyjCDI1tKzWVVUWlJwaWpVXy6paz+7yKRCGgKIsq7xAAENE&#10;eX21yqsIyB6ZrPPhPTeKxKChDm8vmQrHDz7M0L+QmFibWyElrkMtNRkxwzpf4sUywLbssB0wVBal&#10;ed0nHm+kaOOZeMS7fv9WOnKE2BrpO5fzBBYT7sAPMy5tzbKUCNyl5AOH9p1uSThZdE/jq6GxGsVb&#10;SiTHRxajhAwg5CVI9ERqtCaaP9sdozDtJ6SJ4d60J7y3ERsX5X09gMOcB+tEP6BxRRIScdg1yeFz&#10;h8e2/HeeUjy+6u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hX/atUAAAAFAQAADwAAAAAAAAAB&#10;ACAAAAAiAAAAZHJzL2Rvd25yZXYueG1sUEsBAhQAFAAAAAgAh07iQLALWv0TAgAAHQQAAA4AAAAA&#10;AAAAAQAgAAAAJAEAAGRycy9lMm9Eb2MueG1sUEsFBgAAAAAGAAYAWQEAAKkFA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过筛除磁</w:t>
                        </w:r>
                      </w:p>
                      <w:p>
                        <w:pPr>
                          <w:pStyle w:val="19"/>
                          <w:widowControl/>
                          <w:jc w:val="center"/>
                          <w:rPr>
                            <w:lang w:val="en-US"/>
                          </w:rPr>
                        </w:pPr>
                      </w:p>
                    </w:txbxContent>
                  </v:textbox>
                </v:rect>
                <v:shape id="直接箭头连接符 96" o:spid="_x0000_s1026" o:spt="32" type="#_x0000_t32" style="position:absolute;left:3004827;top:3557942;flip:x;height:215903;width:600;" filled="f" stroked="t" coordsize="21600,21600" o:gfxdata="UEsDBAoAAAAAAIdO4kAAAAAAAAAAAAAAAAAEAAAAZHJzL1BLAwQUAAAACACHTuJAcMRJc9UAAAAF&#10;AQAADwAAAGRycy9kb3ducmV2LnhtbE2PT0vDQBDF70K/wzIFL2J3UyFNYzalFDzVg1ZBcttkxySY&#10;nQ3Z7b9v7+hFLwOPN7z3e8Xm4gZxwin0njQkCwUCqfG2p1bD+9vTfQYiREPWDJ5QwxUDbMrZTWFy&#10;68/0iqdDbAWHUMiNhi7GMZcyNB06ExZ+RGLv00/ORJZTK+1kzhzuBrlUKpXO9MQNnRlx12HzdTg6&#10;LqmrVZY8rOzL3f5jWVV9s3Xps9a380Q9goh4iX/P8IPP6FAyU+2PZIMYNPCQ+HvZy9YJy1pDmq4V&#10;yLKQ/+nLb1BLAwQUAAAACACHTuJAMDZlzBoCAAAHBAAADgAAAGRycy9lMm9Eb2MueG1srVPNbhMx&#10;EL4j8Q6W72Q32yZpVtn0kFA4IIgEPIDj9e5a8p88bjZ5CV4AiRNwAk698zRQHoOxN7RQOPSAD9bY&#10;M/PNfJ/Hi/O9VmQnPEhrKjoe5ZQIw20tTVvR168uHp1RAoGZmilrREUPAuj58uGDRe9KUdjOqlp4&#10;giAGyt5VtAvBlVkGvBOawcg6YdDZWK9ZwKNvs9qzHtG1yoo8n2a99bXzlgsAvF0PTnpE9PcBtE0j&#10;uVhbfqmFCQOqF4oFpASddECXqdumETy8aBoQgaiKItOQdiyC9jbu2XLBytYz10l+bIHdp4U7nDST&#10;BoveQK1ZYOTSy7+gtOTegm3CiFudDUSSIshinN/R5mXHnEhcUGpwN6LD/4Plz3cbT2Rd0RlKYpjG&#10;F79+e/X9zYfrL5+/vb/68fVdtD99JPNpFKt3UGLOymz88QRu4yPzfeM1aZR0T3GqkhbIjuwrepLn&#10;p2fFjJID2pPJbH5aDLKLfSAcA6Y5luboLcaTeX4SndmAF3Gdh/BEWE2iUVEInsm2CytrDL6u9UMt&#10;tnsGYUj8lRCTlSE9tlPMUgmG49rgmGA17ZAymDY1ClbJ+kIqFVPAt9uV8mTH4sikdezoj7BYZc2g&#10;G+KSa2DVCVY/NjUJB4daGvxDNPagRU2JEvjlooWdsjIwqW4jmfe2/3coqqEMihLFH+SO1tbWh/QK&#10;6R7nI8l2nOU4gL+fU/bt/13+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DESXPVAAAABQEAAA8A&#10;AAAAAAAAAQAgAAAAIgAAAGRycy9kb3ducmV2LnhtbFBLAQIUABQAAAAIAIdO4kAwNmXMGgIAAAcE&#10;AAAOAAAAAAAAAAEAIAAAACQBAABkcnMvZTJvRG9jLnhtbFBLBQYAAAAABgAGAFkBAACwBQAAAAA=&#10;">
                  <v:fill on="f" focussize="0,0"/>
                  <v:stroke weight="1pt" color="#000000" joinstyle="round" endarrow="open"/>
                  <v:imagedata o:title=""/>
                  <o:lock v:ext="edit" aspectratio="f"/>
                </v:shape>
                <v:shape id="左大括号 101" o:spid="_x0000_s1026" o:spt="87" type="#_x0000_t87" style="position:absolute;left:1774116;top:266703;height:3743944;width:593805;" filled="f" stroked="t" coordsize="21600,21600" o:gfxdata="UEsDBAoAAAAAAIdO4kAAAAAAAAAAAAAAAAAEAAAAZHJzL1BLAwQUAAAACACHTuJAfaf1y9cAAAAF&#10;AQAADwAAAGRycy9kb3ducmV2LnhtbE2PQUvDQBCF74L/YRnBi9jdeIhtzKZQpQcRtK0VPG6zYxKa&#10;nQ2727T+e8de9PLg8Yb3vinnJ9eLEUPsPGnIJgoEUu1tR42G7fvydgoiJkPW9J5QwzdGmFeXF6Up&#10;rD/SGsdNagSXUCyMhjaloZAy1i06Eyd+QOLsywdnEtvQSBvMkctdL++UyqUzHfFCawZ8bLHebw5O&#10;w9vL6qZZfX7sn8flevsUw+KeXhdaX19l6gFEwlP6O4ZffEaHipl2/kA2il4DP5LOytl0lrHdacjz&#10;mQJZlfI/ffUDUEsDBBQAAAAIAIdO4kC6uMLNNwIAAGMEAAAOAAAAZHJzL2Uyb0RvYy54bWytVEuS&#10;0zAQ3VPFHVTaE9v5TlxxpgrCsKFgqgYOoEiyLUo/JCVOzsCCS1DMhv2cKJyDluz5MGyywAunFbVe&#10;v/e65dXlQUm0584LoytcjHKMuKaGCd1U+POnq1cXGPlANCPSaF7hI/f4cv3yxaqzJR+b1kjGHQIQ&#10;7cvOVrgNwZZZ5mnLFfEjY7mGzdo4RQIsXZMxRzpAVzIb5/k864xj1hnKvYd/N/0mHhDdOYCmrgXl&#10;G0N3iuvQozouSQBJvhXW43ViW9echo917XlAssKgNKQ3FIF4G9/ZekXKxhHbCjpQIOdQeKZJEaGh&#10;6APUhgSCdk78A6UEdcabOoyoUVkvJDkCKor8mTc3LbE8aQGrvX0w3f8/WPphf+2QYBVeFBhpoqDj&#10;p7ufpx+3v7/9On2/Q0VeRJM660vIvbHXblh5CKPiQ+1U/AUt6AADtVhMi2KO0bHC4/l8kU96j/kh&#10;IAr7s+XkIp9hRGF/sphOltNpTMgegazz4R03CsWgwpLX4bUjNBpBSrJ/70Mymg1sCfsCzGsloW97&#10;IoHwdHzf1yc546c5sxyeoeyACATuC0d4ba6ElGk6pEZdhZezcWRNYOJrmDQIlQXXvG4SL2+kYPFI&#10;POxds30jHQI6MGPpGYr9lRbrbYhv+7y01XvVcsLeaobC0UI7NFxDHCkozjCSHG5tjBK3QIQ8JxPU&#10;SQ0uxzb2jYvR1rAjdL+D8QclX3fEQaGddaJpwfjU93QCZi91aLgncbifrhPu47dh/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9p/XL1wAAAAUBAAAPAAAAAAAAAAEAIAAAACIAAABkcnMvZG93bnJl&#10;di54bWxQSwECFAAUAAAACACHTuJAurjCzTcCAABjBAAADgAAAAAAAAABACAAAAAmAQAAZHJzL2Uy&#10;b0RvYy54bWxQSwUGAAAAAAYABgBZAQAAzwUAAAAA&#10;" adj="356,10800">
                  <v:fill on="f" focussize="0,0"/>
                  <v:stroke color="#000000" joinstyle="round"/>
                  <v:imagedata o:title=""/>
                  <o:lock v:ext="edit" aspectratio="f"/>
                </v:shape>
                <v:rect id="矩形 102" o:spid="_x0000_s1026" o:spt="1" style="position:absolute;left:697865;top:626745;height:287655;width:720090;"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i7gWiBICAAAbBAAADgAAAGRycy9lMm9Eb2MueG1srVPNjtMw&#10;EL4j8Q6W7zRpRP+ipnugLBcEK+3yAFPbSSz5D9tt0qdB4sZD8DiI12DslF1YLj3QQzrOTL6Z75vP&#10;25tRK3ISPkhrGjqflZQIwyyXpmvop4fbV2tKQgTDQVkjGnoWgd7sXr7YDq4Wle2t4sITBDGhHlxD&#10;+xhdXRSB9UJDmFknDCZb6zVEPPqu4B4GRNeqqMpyWQzWc+ctEyHg2/2UpBdEfw2gbVvJxN6yoxYm&#10;TqheKIhIKfTSBbrL07atYPFj2wYRiWooMo35iU0wPqRnsdtC3XlwvWSXEeCaEZ5x0iANNn2E2kME&#10;cvTyHygtmbfBtnHGrC4mIlkRZDEvn2lz34MTmQtKHdyj6OH/wbIPpztPJG/oqqLEgMaN//zy7cf3&#10;r2ReVkmewYUaq+7dnb+cAoaJ69h6nf6RBRkbutys1ssFJWcMq+Xq9WISV4yRMEyvcPkblJ1hvlqv&#10;loucL55gnA/xnbCapKChHneXJYXT+xCxNZb+Lkldjb2VSuX9KUMGtPKmXCR8QFO2aAYMtUNiwXQZ&#10;J1glefomfR18d3ijPDlBMkb+pXGxx19lqeEeQj/V5dTESssokh5Q9wL4W8NJPDvUzuCdoWkaLTgl&#10;SuAVS1GujCDVNZU4hDI4S1J+0jpFcTyMCJPCg+Vn3NqAtkV6n4/gsefRedn1KNw8E0l16JlM6eLv&#10;ZMo/z7nF053e/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WFf9q1QAAAAUBAAAPAAAAAAAAAAEA&#10;IAAAACIAAABkcnMvZG93bnJldi54bWxQSwECFAAUAAAACACHTuJAi7gWiBICAAAbBAAADgAAAAAA&#10;AAABACAAAAAkAQAAZHJzL2Uyb0RvYy54bWxQSwUGAAAAAAYABgBZAQAAqAU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原辅料</w:t>
                        </w:r>
                      </w:p>
                    </w:txbxContent>
                  </v:textbox>
                </v:rect>
                <v:rect id="矩形 103" o:spid="_x0000_s1026" o:spt="1" style="position:absolute;left:697865;top:2004060;height:287655;width:720090;"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VLdZlBECAAAcBAAADgAAAGRycy9lMm9Eb2MueG1srVNLjtQw&#10;EN0jcQfLezrpGfoXdXoWNMMGwUgDB6i2ncSSf9juTvo0SOw4BMdBXGPKTpiBYdMLsnDK9vOres/l&#10;7c2gFTkJH6Q1NZ3PSkqEYZZL09b086fbV2tKQgTDQVkjanoWgd7sXr7Y9q4SV7azigtPkMSEqnc1&#10;7WJ0VVEE1gkNYWadMLjZWK8h4tS3BffQI7tWxVVZLoveeu68ZSIEXN2Pm3Ri9JcQ2qaRTOwtO2ph&#10;4sjqhYKIkkInXaC7XG3TCBY/Nk0QkaiaotKYR0yC8SGNxW4LVevBdZJNJcAlJTzTpEEaTPpItYcI&#10;5OjlP1RaMm+DbeKMWV2MQrIjqGJePvPmvgMnsha0OrhH08P/o2UfTneeSF7T1TUlBjTe+K+v33/+&#10;+Ebm5XWyp3ehQtS9u/PTLGCYtA6N1+mPKshQ0+VmtV4uKDnXFO/5dbmc3BVDJAz3V7i6Qd9ZAqxX&#10;y8Ui0RdPPM6H+E5YTVJQU4+Xlz2F0/sQR+hvSEpr7K1UCtehUob02MubcpH4AbuywW7AUDtUFkyb&#10;eYJVkqcz6Ujw7eGN8uQEqTPyN5XzFywl3EPoRlzeSjCotIwiGQJVJ4C/NZzEs0PzDD4amqrRglOi&#10;BL6xFGVkBKkuQaInyqA1yfrR7BTF4TAgTQoPlp/x2nrsW5T35Qgecx6dl22Hxs2zkITDpskOTw2e&#10;uvLPeU7x9Kh3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YV/2rVAAAABQEAAA8AAAAAAAAAAQAg&#10;AAAAIgAAAGRycy9kb3ducmV2LnhtbFBLAQIUABQAAAAIAIdO4kBUt1mUEQIAABwEAAAOAAAAAAAA&#10;AAEAIAAAACQBAABkcnMvZTJvRG9jLnhtbFBLBQYAAAAABgAGAFkBAACnBQ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能源</w:t>
                        </w:r>
                      </w:p>
                    </w:txbxContent>
                  </v:textbox>
                </v:rect>
                <v:rect id="矩形 104" o:spid="_x0000_s1026" o:spt="1" style="position:absolute;left:697806;top:3410540;height:288303;width:720106;"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SwEftRMCAAAcBAAADgAAAGRycy9lMm9Eb2MueG1srVNLjtQw&#10;EN0jcQfLezrpz/T0RJ2eBc2wQTDSwAGqbSex5B+2u5M+DRI7DsFxENeg7IQZGDa9IIuknHp+Ve+5&#10;vL0dtCIn4YO0pqbzWUmJMMxyadqafvp492pDSYhgOChrRE3PItDb3csX295VYmE7q7jwBElMqHpX&#10;0y5GVxVFYJ3QEGbWCYPJxnoNEZe+LbiHHtm1KhZluS5667nzlokQ8O9+TNKJ0V9CaJtGMrG37KiF&#10;iSOrFwoiSgqddIHucrdNI1j80DRBRKJqikpjfmMRjA/pXey2ULUeXCfZ1AJc0sIzTRqkwaKPVHuI&#10;QI5e/kOlJfM22CbOmNXFKCQ7girm5TNvHjpwImtBq4N7ND38P1r2/nTvieQ1vV5RYkDjif/88u3H&#10;969kXq6SPb0LFaIe3L2fVgHDpHVovE5fVEGGmq5vrjflmpJzTZereXm1mtwVQyQM89dJIeYZAhab&#10;zbJcJvriicf5EN8Kq0kKaurx8LKncHoX4gj9DUlljb2TSuF/qJQhPc7yTXmF58oAp7LBacBQO1QW&#10;TJt5glWSpz1pS/Dt4bXy5ARpMvIztfMXLBXcQ+hGXE4lGFRaRpEMgaoTwN8YTuLZoXkGLw1N3WjB&#10;KVEC71iKMjKCVJcg0RNl0Jpk/Wh2iuJwGJAmhQfLz3hsPc4tyvt8BI81j87LtkPj5llIwuHQZIen&#10;AU9T+ec6l3i61L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hX/atUAAAAFAQAADwAAAAAAAAAB&#10;ACAAAAAiAAAAZHJzL2Rvd25yZXYueG1sUEsBAhQAFAAAAAgAh07iQEsBH7UTAgAAHAQAAA4AAAAA&#10;AAAAAQAgAAAAJAEAAGRycy9lMm9Eb2MueG1sUEsFBgAAAAAGAAYAWQEAAKkFA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水</w:t>
                        </w:r>
                      </w:p>
                    </w:txbxContent>
                  </v:textbox>
                </v:rect>
                <v:shape id="直接箭头连接符 105" o:spid="_x0000_s1026" o:spt="32" type="#_x0000_t32" style="position:absolute;left:1427480;top:769620;flip:y;height:1270;width:651510;" filled="f" stroked="t" coordsize="21600,21600" o:gfxdata="UEsDBAoAAAAAAIdO4kAAAAAAAAAAAAAAAAAEAAAAZHJzL1BLAwQUAAAACACHTuJASKHl9dQAAAAF&#10;AQAADwAAAGRycy9kb3ducmV2LnhtbE2PwU7DMBBE70j8g7VI3KgdBFEb4vQA4gQXClLVmxsvcUq8&#10;DrbbhL9n4QKXkUazmnlbr2c/iBPG1AfSUCwUCKQ22J46DW+vj1dLECkbsmYIhBq+MMG6OT+rTWXD&#10;RC942uROcAmlymhwOY+VlKl16E1ahBGJs/cQvclsYydtNBOX+0FeK1VKb3riBWdGvHfYfmyOXsP2&#10;We1u5xDdYfd54576h2578JPWlxeFugORcc5/x/CDz+jQMNM+HMkmMWjgR/KvcrZcFWz3GspypUA2&#10;tfxP33wDUEsDBBQAAAAIAIdO4kCC9lj+GwIAAAcEAAAOAAAAZHJzL2Uyb0RvYy54bWytU72OEzEQ&#10;7pF4B8s92R9dkrtVNlckHA2CSPz0jte7a8l/8viyyUvwAkhUQAVU1/M0cDwGY2+4g4PiCrZYzXhm&#10;vpnv83hxvteK7IQHaU1Ni0lOiTDcNtJ0NX318uLRKSUQmGmYskbU9CCAni8fPlgMrhKl7a1qhCcI&#10;YqAaXE37EFyVZcB7oRlMrBMGg631mgV0fZc1ng2IrlVW5vksG6xvnLdcAODpegzSI6K/D6BtW8nF&#10;2vJLLUwYUb1QLCAl6KUDukzTtq3g4XnbgghE1RSZhvTHJmhv4z9bLljVeeZ6yY8jsPuMcIeTZtJg&#10;0xuoNQuMXHr5F5SW3FuwbZhwq7ORSFIEWRT5HW1e9MyJxAWlBncjOvw/WP5st/FENjWdTykxTOON&#10;X7+9+v7mw/WXz9/eX/34+i7anz6SIp9GtQYHFRatzMYfPXAbH6nvW69Jq6R7jWuVxEB6ZI/OSTk/&#10;OUXFD9hldjYrj7KLfSAc47NpMS0wzDFelPMUzUa8iOs8hCfCahKNmkLwTHZ9WFlj8HqtH3ux3VMI&#10;OBEW/iqIxcqQoaZn0xLZcYbr2uKaoKkdUgbTpTnBKtlcSKViBfhuu1Ke7FhcmfRF3oj7R1pssmbQ&#10;j3kpNC5TL1jz2DQkHBxqafAN0TiCFg0lSuCTixYCsiowqW4zmfd2+Hcq9lYGR4jaj2pHa2ubQ7qE&#10;dI77kYY87nJcwN/9VH37fp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ih5fXUAAAABQEAAA8A&#10;AAAAAAAAAQAgAAAAIgAAAGRycy9kb3ducmV2LnhtbFBLAQIUABQAAAAIAIdO4kCC9lj+GwIAAAcE&#10;AAAOAAAAAAAAAAEAIAAAACMBAABkcnMvZTJvRG9jLnhtbFBLBQYAAAAABgAGAFkBAACwBQAAAAA=&#10;">
                  <v:fill on="f" focussize="0,0"/>
                  <v:stroke color="#000000" joinstyle="round" endarrow="open"/>
                  <v:imagedata o:title=""/>
                  <o:lock v:ext="edit" aspectratio="f"/>
                </v:shape>
                <v:shape id="直接箭头连接符 106" o:spid="_x0000_s1026" o:spt="32" type="#_x0000_t32" style="position:absolute;left:1427413;top:3548342;flip:y;height:6400;width:659206;" filled="f" stroked="t" coordsize="21600,21600" o:gfxdata="UEsDBAoAAAAAAIdO4kAAAAAAAAAAAAAAAAAEAAAAZHJzL1BLAwQUAAAACACHTuJASKHl9dQAAAAF&#10;AQAADwAAAGRycy9kb3ducmV2LnhtbE2PwU7DMBBE70j8g7VI3KgdBFEb4vQA4gQXClLVmxsvcUq8&#10;DrbbhL9n4QKXkUazmnlbr2c/iBPG1AfSUCwUCKQ22J46DW+vj1dLECkbsmYIhBq+MMG6OT+rTWXD&#10;RC942uROcAmlymhwOY+VlKl16E1ahBGJs/cQvclsYydtNBOX+0FeK1VKb3riBWdGvHfYfmyOXsP2&#10;We1u5xDdYfd54576h2578JPWlxeFugORcc5/x/CDz+jQMNM+HMkmMWjgR/KvcrZcFWz3GspypUA2&#10;tfxP33wDUEsDBBQAAAAIAIdO4kANH41JHgIAAAgEAAAOAAAAZHJzL2Uyb0RvYy54bWytU8uO0zAU&#10;3SPxD5b3NGn6mJmo6Sxahg2CSjz2t46TWPJLtqdpf4IfQGIFrIDV7PkaGD6Da6fMwMBiFmQRXdv3&#10;nnvO8fXifK8k2XHnhdEVHY9ySrhmpha6reirlxePTinxAXQN0mhe0QP39Hz58MGityUvTGdkzR1B&#10;EO3L3la0C8GWWeZZxxX4kbFc42FjnIKAS9dmtYMe0ZXMijyfZ71xtXWGce9xdz0c0iOiuw+gaRrB&#10;+NqwS8V1GFAdlxBQku+E9XSZ2DYNZ+F503geiKwoKg3pj00w3sZ/tlxA2TqwnWBHCnAfCnc0KRAa&#10;m95ArSEAuXTiLyglmDPeNGHEjMoGIckRVDHO73jzogPLkxa02tsb0/3/g2XPdhtHRF3RkzklGhTe&#10;+PXbq+9vPlx/+fzt/dWPr+9i/OkjGefz6FZvfYlFK71xx5W3Gxel7xunSCOFfY1jlcxAeWSPi2lx&#10;Mh1PKDlUdDKbnk6mxeA73wfCMGE+OysQnTBMmE/zdCvZABiBrfPhCTeKxKCiPjgQbRdWRmu8X+OG&#10;ZrB76gNSwsJfBbFYatJX9GxWzBAfcF4bnBMMlUXNXreJqDdS1BdCyljhXbtdSUd2EGcmfZEu4v6R&#10;FpuswXdDXjoaVHUc6se6JuFg0UyNj4hGCorXlEiOby5GCAhlACFvM8E50/87FXtLjRSi+YPdMdqa&#10;+pBuIe3jgCSSx2GOE/j7OlXfPuD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ih5fXUAAAABQEA&#10;AA8AAAAAAAAAAQAgAAAAIgAAAGRycy9kb3ducmV2LnhtbFBLAQIUABQAAAAIAIdO4kANH41JHgIA&#10;AAgEAAAOAAAAAAAAAAEAIAAAACMBAABkcnMvZTJvRG9jLnhtbFBLBQYAAAAABgAGAFkBAACzBQAA&#10;AAA=&#10;">
                  <v:fill on="f" focussize="0,0"/>
                  <v:stroke color="#000000" joinstyle="round" endarrow="open"/>
                  <v:imagedata o:title=""/>
                  <o:lock v:ext="edit" aspectratio="f"/>
                </v:shape>
                <v:shape id="直接箭头连接符 107" o:spid="_x0000_s1026" o:spt="32" type="#_x0000_t32" style="position:absolute;left:1416050;top:2142490;height:635;width:358140;" filled="f" stroked="t" coordsize="21600,21600" o:gfxdata="UEsDBAoAAAAAAIdO4kAAAAAAAAAAAAAAAAAEAAAAZHJzL1BLAwQUAAAACACHTuJAHPyuPtQAAAAF&#10;AQAADwAAAGRycy9kb3ducmV2LnhtbE2PQUvDQBCF74L/YRnBm91N0NDGbHoQeghUxNYfsE3GJJid&#10;TbPTtP33jl708uDxhve+KdYXP6gZp9gHspAsDCikOjQ9tRY+9puHJajIjho3BEILV4ywLm9vCpc3&#10;4UzvOO+4VVJCMXcWOuYx1zrWHXoXF2FEkuwzTN6x2KnVzeTOUu4HnRqTae96koXOjfjSYf21O3kL&#10;aXXk62Zb8fzGT69Hn24fq7G29v4uMc+gGC/8dww/+IIOpTAdwomaqAYL8gj/qmTLVSL2YCHLVgZ0&#10;Wej/9OU3UEsDBBQAAAAIAIdO4kBihmgOEwIAAP0DAAAOAAAAZHJzL2Uyb0RvYy54bWytU8ty0zAU&#10;3TPDP2i0J7bTPFpPnC4SyoaBzgAfoMhyrBm95kqNk5/gB5hhBawoq+75GiifwZVsGigsusAL+Uo6&#10;9+ieo6vF+V4rshPgpTUVLUY5JcJwW0uzreib1xdPTinxgZmaKWtERQ/C0/Pl40eLzpVibFuragEE&#10;SYwvO1fRNgRXZpnnrdDMj6wTBjcbC5oFnMI2q4F1yK5VNs7zWdZZqB1YLrzH1XW/SQdGeAihbRrJ&#10;xdryKy1M6FlBKBZQkm+l83SZqm0awcPLpvEiEFVRVBrSiIdgvIljtlywcgvMtZIPJbCHlHBPk2bS&#10;4KF3VGsWGLkC+ReVlhyst00YcauzXkhyBFUU+T1vXrXMiaQFrfbuznT//2j5i90lEFlXdD6nxDCN&#10;N3777ub724+3X66/fbj58fV9jD9/IkU+j251zpeYtDKXMMy8u4Qofd+Ajn8URfbYWZNilk/R50NF&#10;x8VkPDkb3Bb7QDgCTqanxQT3OQJmJ9NInh1ZHPjwTFhNYlBRH4DJbRtW1hi8VAtFspvtnvvQJ/5K&#10;iCUoQ7qKnk3HU6Rn2KQNNgeG2qFQb7Yp11sl6wupVMzwsN2sFJAdi42SvqGgP2DxkDXzbY9LWxHG&#10;ylaw+qmpSTg4dNDgy6GxBC1qSpTAhxajhAxMqiOSAdju31A0Qxn0JDreexyjja0Pyfq0jl2RXBs6&#10;OLbd7/OUfXy1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K4+1AAAAAUBAAAPAAAAAAAAAAEA&#10;IAAAACIAAABkcnMvZG93bnJldi54bWxQSwECFAAUAAAACACHTuJAYoZoDhMCAAD9AwAADgAAAAAA&#10;AAABACAAAAAjAQAAZHJzL2Uyb0RvYy54bWxQSwUGAAAAAAYABgBZAQAAqAUAAAAA&#10;">
                  <v:fill on="f" focussize="0,0"/>
                  <v:stroke color="#000000" joinstyle="round" endarrow="open"/>
                  <v:imagedata o:title=""/>
                  <o:lock v:ext="edit" aspectratio="f"/>
                </v:shape>
                <v:shape id="右大括号 108" o:spid="_x0000_s1026" o:spt="88" type="#_x0000_t88" style="position:absolute;left:3625832;top:266703;height:3743344;width:594405;" filled="f" stroked="t" coordsize="21600,21600" o:gfxdata="UEsDBAoAAAAAAIdO4kAAAAAAAAAAAAAAAAAEAAAAZHJzL1BLAwQUAAAACACHTuJABPQik9IAAAAF&#10;AQAADwAAAGRycy9kb3ducmV2LnhtbE2PzU7DMBCE70i8g7VI3KgdQFEa4vSAlAMn1JYHcOMljojX&#10;wXZ/wtOzcIHLSqNZzXzTbC5+EieMaQykoVgpEEh9sCMNGt723V0FImVD1kyBUMOCCTbt9VVjahvO&#10;tMXTLg+CQyjVRoPLea6lTL1Db9IqzEjsvYfoTWYZB2mjOXO4n+S9UqX0ZiRucGbGZ4f9x+7oueRx&#10;n7vl4UW5bum6z6/XahurpPXtTaGeQGS85L9n+MFndGiZ6RCOZJOYNPCQ/HvZq9YFy4OGslwrkG0j&#10;/9O331BLAwQUAAAACACHTuJAyOJ/7zsCAABkBAAADgAAAGRycy9lMm9Eb2MueG1srVRLktMwEN1T&#10;xR1U2hM7jvOZVJypgjBsKJiqgQMokmyL0g9JiZMzsJhLUMWGHQtOFM5BSzaTYdhkgRd2y2q/fu91&#10;y6vrg5Joz50XRld4PMox4poaJnRT4Y8fbl4sMPKBaEak0bzCR+7x9fr5s1Vnl7wwrZGMOwQg2i87&#10;W+E2BLvMMk9brogfGcs1bNbGKRJg6ZqMOdIBupJZkeezrDOOWWco9x7ebvpNPCC6SwBNXQvKN4bu&#10;FNehR3VckgCSfCusx+vEtq45De/r2vOAZIVBaUh3KALxNt6z9YosG0dsK+hAgVxC4YkmRYSGog9Q&#10;GxII2jnxD5QS1Blv6jCiRmW9kOQIqBjnT7y5a4nlSQtY7e2D6f7/wdJ3+1uHBKvwHPquiYKOn+5/&#10;nL5++/Xl++n+Jxrni2hSZ/0Scu/srRtWHsKo+FA7FZ+gBR0qPJkV08WkwOhY4WI2m+eT3mN+CIjC&#10;/vSqLPMpRhT2J/NyMinLmJCdgazz4Q03CsWgwk40bXjpCI1OkCXZv/UhOc0GuoR9GmNUKwmN2xMJ&#10;jMvZrC/aPMoBSuecaQ7XUHdABAZ/Kkd4bW6ElGk8pEZdha+mRaRNYORrGDUIlQXbvG4SL2+kYPGT&#10;+LF3zfaVdAjowJClayj2V1qstyG+7fPSVs+75YS91gyFo4V+aDiHOFJQnGEkORzbGCVugQh5SSao&#10;kxpsjn3sOxejrWFHaH8H8w9KPu+Ig0I7myyHf0PiHPNg+FKLhoMSp/vxOuGefw7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T0IpPSAAAABQEAAA8AAAAAAAAAAQAgAAAAIgAAAGRycy9kb3ducmV2&#10;LnhtbFBLAQIUABQAAAAIAIdO4kDI4n/vOwIAAGQEAAAOAAAAAAAAAAEAIAAAACEBAABkcnMvZTJv&#10;RG9jLnhtbFBLBQYAAAAABgAGAFkBAADOBQAAAAA=&#10;" adj="358,10800">
                  <v:fill on="f" focussize="0,0"/>
                  <v:stroke color="#000000" joinstyle="round"/>
                  <v:imagedata o:title=""/>
                  <o:lock v:ext="edit" aspectratio="f"/>
                </v:shape>
                <v:rect id="矩形 109" o:spid="_x0000_s1026" o:spt="1" style="position:absolute;left:4239895;top:1995805;height:288290;width:720090;" filled="f" stroked="t" coordsize="21600,21600" o:gfxdata="UEsDBAoAAAAAAIdO4kAAAAAAAAAAAAAAAAAEAAAAZHJzL1BLAwQUAAAACACHTuJA1hX/atUAAAAF&#10;AQAADwAAAGRycy9kb3ducmV2LnhtbE2PT0vEMBDF74LfIYzgRdykIqXbbbqI4ElB7Lqw3rLJbFts&#10;JrXJ/vv2jl708uDxhvd+Uy1PfhAHnGIfSEM2UyCQbHA9tRreV0+3BYiYDDkzBEINZ4ywrC8vKlO6&#10;cKQ3PDSpFVxCsTQaupTGUspoO/QmzsKIxNkuTN4ktlMr3WSOXO4HeadULr3piRc6M+Jjh/az2XsN&#10;N/e5d+vN13n6aJ4369fCPrxEq/X1VaYWIBKe0t8x/OAzOtTMtA17clEMGviR9KucFfOM7VZDns8V&#10;yLqS/+nrb1BLAwQUAAAACACHTuJAIzCmbRECAAAdBAAADgAAAGRycy9lMm9Eb2MueG1srVNNjtMw&#10;FN4jcQfLe5q0UCaJms6CMmwQjDRwgFfbSSz5D9tt0tMgseMQHAdxjXl2ygwMmy7Iwnm2P3/vfZ+f&#10;N9eTVuQofJDWtHS5KCkRhlkuTd/Sz59uXlSUhAiGg7JGtPQkAr3ePn+2GV0jVnawigtPkMSEZnQt&#10;HWJ0TVEENggNYWGdMLjZWa8h4tT3BfcwIrtWxaosXxej9dx5y0QIuLqbN+mZ0V9CaLtOMrGz7KCF&#10;iTOrFwoiSgqDdIFuc7VdJ1j82HVBRKJaikpjHjEJxvs0FtsNNL0HN0h2LgEuKeGJJg3SYNIHqh1E&#10;IAcv/6HSknkbbBcXzOpiFpIdQRXL8ok3dwM4kbWg1cE9mB7+Hy37cLz1RPKWXtWUGNB447++fv/5&#10;4xtZlnWyZ3ShQdSdu/XnWcAwaZ06r9MfVZCppa9WL+uqXlNywraq63VVrmd7xRQJQ8AVXn+NxjME&#10;rKpqhTEyFo9Ezof4TlhNUtBSj7eXTYXj+xBn6G9IymvsjVQK16FRhowpa7lO/IBt2WE7YKgdSgum&#10;zzzBKsnTmXQk+H7/RnlyhNQa+TuX8xcsJdxBGGZc3ppVaRmFz8kHAfyt4SSeHLpn8NXQVI0WnBIl&#10;8JGlKCMjSHUJEj1RBq1J3s9upyhO+wlpUri3/IT3NmLjorwvB/CY8+C87Ac0bpmFJBx2TXb43OGp&#10;Lf+c5xSPr3p7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YV/2rVAAAABQEAAA8AAAAAAAAAAQAg&#10;AAAAIgAAAGRycy9kb3ducmV2LnhtbFBLAQIUABQAAAAIAIdO4kAjMKZtEQIAAB0EAAAOAAAAAAAA&#10;AAEAIAAAACQBAABkcnMvZTJvRG9jLnhtbFBLBQYAAAAABgAGAFkBAACnBQ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废物排放</w:t>
                        </w:r>
                      </w:p>
                    </w:txbxContent>
                  </v:textbox>
                </v:rect>
                <v:line id="直接连接符 115" o:spid="_x0000_s1026" o:spt="20" style="position:absolute;left:2557723;top:4010047;height:600;width:894708;" filled="f" stroked="t" coordsize="21600,21600" o:gfxdata="UEsDBAoAAAAAAIdO4kAAAAAAAAAAAAAAAAAEAAAAZHJzL1BLAwQUAAAACACHTuJANA6zCtQAAAAF&#10;AQAADwAAAGRycy9kb3ducmV2LnhtbE2PzU7DMBCE70i8g7VIXCpqp0hRG+L0AOTGhVLEdRsvSUS8&#10;TmP3B56ehQtcRhrNaubbcn32gzrSFPvAFrK5AUXcBNdza2H7Ut8sQcWE7HAITBY+KcK6urwosXDh&#10;xM903KRWSQnHAi10KY2F1rHpyGOch5FYsvcweUxip1a7CU9S7ge9MCbXHnuWhQ5Huu+o+dgcvIVY&#10;v9K+/po1M/N22wZa7B+eHtHa66vM3IFKdE5/x/CDL+hQCdMuHNhFNViQR9KvSrZcZWJ3FvJ8ZUBX&#10;pf5PX30DUEsDBBQAAAAIAIdO4kCWDVoGCQIAAPQDAAAOAAAAZHJzL2Uyb0RvYy54bWytU0uOEzEQ&#10;3SNxB8t70p2QTDKtdGYxYdggiARzAMd2d1vyTy4nnVyCCyCxgxVL9tyG4RiU3ZkZGDZZ0At32S6/&#10;eu+5vLw6GE32MoBytqbjUUmJtNwJZdua3n64ebGgBCKzgmlnZU2PEujV6vmzZe8rOXGd00IGgiAW&#10;qt7XtIvRV0UBvJOGwch5aXGzccGwiNPQFiKwHtGNLiZleVH0LggfHJcAuLoeNukJMZwD6JpGcbl2&#10;fGekjQNqkJpFlASd8kBXmW3TSB7fNQ3ISHRNUWnMIxbBeJvGYrVkVRuY7xQ/UWDnUHiiyTBlsegD&#10;1JpFRnZB/QNlFA8OXBNH3JliEJIdQRXj8ok37zvmZdaCVoN/MB3+Hyx/u98EokRNF2iJZQZv/O7T&#10;958fv/z68RnHu29fyXg8Sz71HipMv7abcJqB34Qk+tAEk/4ohxxqOpnN5vPJS0qONZ2iqnI6H3yW&#10;h0g4Jiwup/MS24xjwkWZL6F4RPEB4mvpDElBTbWyyQNWsf0biFgZU+9T0rK2pK/p5WwyQ0CGDdlg&#10;I2BoPIoC2+az4LQSN0rrdAJCu73WgexZaor8JX6I+1daKrJm0A15eWuQ0UkmXllB4tGjWxZfCU0U&#10;jBSUaImPKkUIyKrIlD4nE0triwySxYOpKdo6ccTL2fmg2g6dGGeWaQebIfM9NW7qtj/nGenxsa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QOswrUAAAABQEAAA8AAAAAAAAAAQAgAAAAIgAAAGRy&#10;cy9kb3ducmV2LnhtbFBLAQIUABQAAAAIAIdO4kCWDVoGCQIAAPQDAAAOAAAAAAAAAAEAIAAAACMB&#10;AABkcnMvZTJvRG9jLnhtbFBLBQYAAAAABgAGAFkBAACeBQAAAAA=&#10;">
                  <v:fill on="f" focussize="0,0"/>
                  <v:stroke color="#000000" joinstyle="round"/>
                  <v:imagedata o:title=""/>
                  <o:lock v:ext="edit" aspectratio="f"/>
                </v:line>
                <v:line id="直接连接符 116" o:spid="_x0000_s1026" o:spt="20" style="position:absolute;left:2557723;top:4041748;height:700;width:894708;" filled="f" stroked="t" coordsize="21600,21600" o:gfxdata="UEsDBAoAAAAAAIdO4kAAAAAAAAAAAAAAAAAEAAAAZHJzL1BLAwQUAAAACACHTuJANA6zCtQAAAAF&#10;AQAADwAAAGRycy9kb3ducmV2LnhtbE2PzU7DMBCE70i8g7VIXCpqp0hRG+L0AOTGhVLEdRsvSUS8&#10;TmP3B56ehQtcRhrNaubbcn32gzrSFPvAFrK5AUXcBNdza2H7Ut8sQcWE7HAITBY+KcK6urwosXDh&#10;xM903KRWSQnHAi10KY2F1rHpyGOch5FYsvcweUxip1a7CU9S7ge9MCbXHnuWhQ5Huu+o+dgcvIVY&#10;v9K+/po1M/N22wZa7B+eHtHa66vM3IFKdE5/x/CDL+hQCdMuHNhFNViQR9KvSrZcZWJ3FvJ8ZUBX&#10;pf5PX30DUEsDBBQAAAAIAIdO4kBtV3PlCQIAAPQDAAAOAAAAZHJzL2Uyb0RvYy54bWytU02O0zAU&#10;3iNxB8t7mqS0007UdBZThg2CkYADvNpOYsl/st2mvQQXQGIHK5bsuQ3DMXh2ygwMmy7Iwnm2n7/3&#10;fZ+fV1cHrche+CCtaWg1KSkRhlkuTdfQ9+9uni0pCREMB2WNaOhRBHq1fvpkNbhaTG1vFReeIIgJ&#10;9eAa2sfo6qIIrBcawsQ6YXCztV5DxKnvCu5hQHStimlZXhSD9dx5y0QIuLoZN+kJ0Z8DaNtWMrGx&#10;bKeFiSOqFwoiSgq9dIGuM9u2FSy+adsgIlENRaUxj1gE420ai/UK6s6D6yU7UYBzKDzSpEEaLHoP&#10;tYEIZOflP1BaMm+DbeOEWV2MQrIjqKIqH3nztgcnsha0Orh708P/g2Wv97eeSN7QZUWJAY03fvfx&#10;248Pn39+/4Tj3dcvpKoukk+DCzWmX5tbf5oFd+uT6EPrdfqjHHJo6HQ+Xyymzyk5NnRWzqrFbDn6&#10;LA6RMExYXs4WJbYZw4RFmS+heEBxPsSXwmqSgoYqaZIHUMP+VYhYGVN/p6RlZcjQ0Mv5dI6AgA3Z&#10;YiNgqB2KCqbLZ4NVkt9IpdKJ4LvttfJkD6kp8pf4Ie5faanIBkI/5uWtUUYvgL8wnMSjQ7cMvhKa&#10;KGjBKVECH1WKEBDqCFKdk4mllUEGyeLR1BRtLT/i5eycl12PTlSZZdrBZsh8T42buu3PeUZ6eKz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QOswrUAAAABQEAAA8AAAAAAAAAAQAgAAAAIgAAAGRy&#10;cy9kb3ducmV2LnhtbFBLAQIUABQAAAAIAIdO4kBtV3PlCQIAAPQDAAAOAAAAAAAAAAEAIAAAACMB&#10;AABkcnMvZTJvRG9jLnhtbFBLBQYAAAAABgAGAFkBAACeBQAAAAA=&#10;">
                  <v:fill on="f" focussize="0,0"/>
                  <v:stroke color="#000000" joinstyle="round"/>
                  <v:imagedata o:title=""/>
                  <o:lock v:ext="edit" aspectratio="f"/>
                </v:line>
                <v:shape id="文本框 112" o:spid="_x0000_s1026" o:spt="202" type="#_x0000_t202" style="position:absolute;left:2482122;top:3789145;height:295303;width:1075710;" filled="f" stroked="f" coordsize="21600,21600" o:gfxdata="UEsDBAoAAAAAAIdO4kAAAAAAAAAAAAAAAAAEAAAAZHJzL1BLAwQUAAAACACHTuJA7aRI+9YAAAAF&#10;AQAADwAAAGRycy9kb3ducmV2LnhtbE2PT0vDQBDF74LfYZmCN7ubgiGN2ZQSKILoobUXb5vsNAlm&#10;Z2N2+0c/vaMXe3nweMN7vylWFzeIE06h96QhmSsQSI23PbUa9m+b+wxEiIasGTyhhi8MsCpvbwqT&#10;W3+mLZ52sRVcQiE3GroYx1zK0HToTJj7EYmzg5+ciWynVtrJnLncDXKhVCqd6YkXOjNi1WHzsTs6&#10;Dc/V5tVs64XLvofq6eWwHj/37w9a380S9Qgi4iX+H8MvPqNDyUy1P5INYtDAj8Q/5SxbJmxrDWm6&#10;VCDLQl7Tlz9QSwMEFAAAAAgAh07iQPx0xtHOAQAAdAMAAA4AAABkcnMvZTJvRG9jLnhtbK1TS24b&#10;MQzdF+gdBO3r+TiOHcNygMJIN0VbIO0BZI3GI0C/irJnfIH2Bl11033P5XOU0jhOkWyyyEZDkdQj&#10;3yNndTsYTQ4ygHKW0WpSUiKtcI2yO0a/fb17t6AEIrcN185KRo8S6O367ZtV75eydp3TjQwEQSws&#10;e89oF6NfFgWIThoOE+elxWDrguERr2FXNIH3iG50UZflddG70PjghARA72YM0jNieAmga1sl5MaJ&#10;vZE2jqhBah6REnTKA13nbttWivi5bUFGohlFpjGfWATtbTqL9Yovd4H7TolzC/wlLTzhZLiyWPQC&#10;teGRk31Qz6CMEsGBa+NEOFOMRLIiyKIqn2hz33EvMxeUGvxFdHg9WPHp8CUQ1TC6qCmx3ODET79+&#10;nn7/Pf35QaqqTgr1HpaYeO8xNQ7v3YB78+AHdCbiQxtM+iIlgvH6alFXNUIeGZ3OFzfV1WzUWg6R&#10;iARQzmfzCscgMKO+mU3LaUooHpF8gPhBOkOSwWjAWWaJ+eEjxDH1ISUVtu5OaZ3nqS3pGb2ezsr8&#10;4BJBcG2xRuIz9p2sOGyHM8mta47Iscd9YBS+73mQlOx9ULsOO8ic82McRm71vDhp2v/fc4nHn2X9&#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2kSPvWAAAABQEAAA8AAAAAAAAAAQAgAAAAIgAAAGRy&#10;cy9kb3ducmV2LnhtbFBLAQIUABQAAAAIAIdO4kD8dMbRzgEAAHQDAAAOAAAAAAAAAAEAIAAAACUB&#10;AABkcnMvZTJvRG9jLnhtbFBLBQYAAAAABgAGAFkBAABlBQAAAAA=&#10;">
                  <v:fill on="f" focussize="0,0"/>
                  <v:stroke on="f" weight="0.5pt"/>
                  <v:imagedata o:title=""/>
                  <o:lock v:ext="edit" aspectratio="f"/>
                  <v:textbox>
                    <w:txbxContent>
                      <w:p>
                        <w:pPr>
                          <w:pStyle w:val="19"/>
                          <w:widowControl/>
                          <w:jc w:val="center"/>
                          <w:rPr>
                            <w:kern w:val="0"/>
                            <w:lang w:val="en-US"/>
                          </w:rPr>
                        </w:pPr>
                        <w:r>
                          <w:rPr>
                            <w:rFonts w:hint="eastAsia" w:ascii="Times New Roman" w:hAnsi="Times New Roman" w:eastAsia="宋体" w:cs="宋体"/>
                            <w:color w:val="000000"/>
                            <w:sz w:val="15"/>
                            <w:szCs w:val="15"/>
                          </w:rPr>
                          <w:t>磷酸铁锂包装</w:t>
                        </w:r>
                      </w:p>
                    </w:txbxContent>
                  </v:textbox>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cs="Times New Roman"/>
          <w:sz w:val="24"/>
        </w:rPr>
      </w:pPr>
      <w:r>
        <w:rPr>
          <w:rFonts w:hint="default" w:ascii="Times New Roman" w:hAnsi="Times New Roman" w:cs="Times New Roman"/>
          <w:lang w:val="en-US" w:eastAsia="zh-CN"/>
        </w:rPr>
        <w:t>注：其中混料和筛分除磁的先后顺序不固定。</w:t>
      </w:r>
    </w:p>
    <w:p>
      <w:pPr>
        <w:spacing w:line="360" w:lineRule="auto"/>
        <w:ind w:firstLine="420" w:firstLineChars="20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图1 磷酸铁锂固相法生产工艺流程</w:t>
      </w:r>
    </w:p>
    <w:p>
      <w:pPr>
        <w:pStyle w:val="28"/>
        <w:ind w:left="0" w:leftChars="0" w:firstLine="0" w:firstLineChars="0"/>
        <w:rPr>
          <w:rFonts w:hint="default" w:ascii="Times New Roman" w:hAnsi="Times New Roman"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mc:AlternateContent>
          <mc:Choice Requires="wpc">
            <w:drawing>
              <wp:inline distT="0" distB="0" distL="114300" distR="114300">
                <wp:extent cx="5657850" cy="4244340"/>
                <wp:effectExtent l="0" t="0" r="0" b="0"/>
                <wp:docPr id="108" name="画布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矩形 13"/>
                        <wps:cNvSpPr/>
                        <wps:spPr>
                          <a:xfrm>
                            <a:off x="2392621" y="161924"/>
                            <a:ext cx="1223711" cy="288343"/>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中间品制备</w:t>
                              </w:r>
                            </w:p>
                          </w:txbxContent>
                        </wps:txbx>
                        <wps:bodyPr wrap="square" upright="1"/>
                      </wps:wsp>
                      <wps:wsp>
                        <wps:cNvPr id="85" name="直接箭头连接符 81"/>
                        <wps:cNvCnPr/>
                        <wps:spPr>
                          <a:xfrm flipH="1">
                            <a:off x="3004827" y="450268"/>
                            <a:ext cx="0" cy="215933"/>
                          </a:xfrm>
                          <a:prstGeom prst="straightConnector1">
                            <a:avLst/>
                          </a:prstGeom>
                          <a:ln w="12700" cap="flat" cmpd="sng">
                            <a:solidFill>
                              <a:srgbClr val="000000"/>
                            </a:solidFill>
                            <a:prstDash val="solid"/>
                            <a:headEnd type="none" w="med" len="med"/>
                            <a:tailEnd type="arrow" w="med" len="med"/>
                          </a:ln>
                        </wps:spPr>
                        <wps:bodyPr/>
                      </wps:wsp>
                      <wps:wsp>
                        <wps:cNvPr id="86" name="矩形 82"/>
                        <wps:cNvSpPr/>
                        <wps:spPr>
                          <a:xfrm>
                            <a:off x="2393321" y="674402"/>
                            <a:ext cx="1223011" cy="28774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粉碎</w:t>
                              </w:r>
                            </w:p>
                          </w:txbxContent>
                        </wps:txbx>
                        <wps:bodyPr wrap="square" upright="1"/>
                      </wps:wsp>
                      <wps:wsp>
                        <wps:cNvPr id="87" name="直接箭头连接符 83"/>
                        <wps:cNvCnPr/>
                        <wps:spPr>
                          <a:xfrm flipH="1">
                            <a:off x="3004827" y="962145"/>
                            <a:ext cx="0" cy="216533"/>
                          </a:xfrm>
                          <a:prstGeom prst="straightConnector1">
                            <a:avLst/>
                          </a:prstGeom>
                          <a:ln w="12700" cap="flat" cmpd="sng">
                            <a:solidFill>
                              <a:srgbClr val="000000"/>
                            </a:solidFill>
                            <a:prstDash val="solid"/>
                            <a:headEnd type="none" w="med" len="med"/>
                            <a:tailEnd type="arrow" w="med" len="med"/>
                          </a:ln>
                        </wps:spPr>
                        <wps:bodyPr/>
                      </wps:wsp>
                      <wps:wsp>
                        <wps:cNvPr id="88" name="矩形 84"/>
                        <wps:cNvSpPr/>
                        <wps:spPr>
                          <a:xfrm>
                            <a:off x="2393321" y="1193980"/>
                            <a:ext cx="1223011" cy="28764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烧结</w:t>
                              </w:r>
                            </w:p>
                          </w:txbxContent>
                        </wps:txbx>
                        <wps:bodyPr wrap="square" upright="1"/>
                      </wps:wsp>
                      <wps:wsp>
                        <wps:cNvPr id="89" name="直接箭头连接符 88"/>
                        <wps:cNvCnPr/>
                        <wps:spPr>
                          <a:xfrm flipH="1">
                            <a:off x="3004827" y="1491125"/>
                            <a:ext cx="0" cy="215933"/>
                          </a:xfrm>
                          <a:prstGeom prst="straightConnector1">
                            <a:avLst/>
                          </a:prstGeom>
                          <a:ln w="12700" cap="flat" cmpd="sng">
                            <a:solidFill>
                              <a:srgbClr val="000000"/>
                            </a:solidFill>
                            <a:prstDash val="solid"/>
                            <a:headEnd type="none" w="med" len="med"/>
                            <a:tailEnd type="arrow" w="med" len="med"/>
                          </a:ln>
                        </wps:spPr>
                        <wps:bodyPr/>
                      </wps:wsp>
                      <wps:wsp>
                        <wps:cNvPr id="90" name="矩形 89"/>
                        <wps:cNvSpPr/>
                        <wps:spPr>
                          <a:xfrm>
                            <a:off x="2393321" y="1722960"/>
                            <a:ext cx="1223011" cy="28774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rPr>
                                  <w:color w:val="000000"/>
                                  <w:sz w:val="15"/>
                                  <w:szCs w:val="15"/>
                                  <w:lang w:val="en-US"/>
                                </w:rPr>
                              </w:pPr>
                              <w:r>
                                <w:rPr>
                                  <w:rFonts w:hint="eastAsia" w:ascii="Times New Roman" w:hAnsi="Times New Roman" w:eastAsia="宋体" w:cs="宋体"/>
                                  <w:color w:val="000000"/>
                                  <w:sz w:val="15"/>
                                  <w:szCs w:val="15"/>
                                </w:rPr>
                                <w:t>混批</w:t>
                              </w:r>
                            </w:p>
                          </w:txbxContent>
                        </wps:txbx>
                        <wps:bodyPr wrap="square" upright="1"/>
                      </wps:wsp>
                      <wps:wsp>
                        <wps:cNvPr id="91" name="直接箭头连接符 90"/>
                        <wps:cNvCnPr/>
                        <wps:spPr>
                          <a:xfrm flipH="1">
                            <a:off x="3004827" y="2015104"/>
                            <a:ext cx="0" cy="215933"/>
                          </a:xfrm>
                          <a:prstGeom prst="straightConnector1">
                            <a:avLst/>
                          </a:prstGeom>
                          <a:ln w="12700" cap="flat" cmpd="sng">
                            <a:solidFill>
                              <a:srgbClr val="000000"/>
                            </a:solidFill>
                            <a:prstDash val="solid"/>
                            <a:headEnd type="none" w="med" len="med"/>
                            <a:tailEnd type="arrow" w="med" len="med"/>
                          </a:ln>
                        </wps:spPr>
                        <wps:bodyPr/>
                      </wps:wsp>
                      <wps:wsp>
                        <wps:cNvPr id="92" name="矩形 91"/>
                        <wps:cNvSpPr/>
                        <wps:spPr>
                          <a:xfrm>
                            <a:off x="2393321" y="2246939"/>
                            <a:ext cx="1223011" cy="28764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粉碎</w:t>
                              </w:r>
                            </w:p>
                          </w:txbxContent>
                        </wps:txbx>
                        <wps:bodyPr wrap="square" upright="1"/>
                      </wps:wsp>
                      <wps:wsp>
                        <wps:cNvPr id="93" name="直接箭头连接符 94"/>
                        <wps:cNvCnPr/>
                        <wps:spPr>
                          <a:xfrm flipH="1">
                            <a:off x="3004827" y="2552185"/>
                            <a:ext cx="600" cy="215933"/>
                          </a:xfrm>
                          <a:prstGeom prst="straightConnector1">
                            <a:avLst/>
                          </a:prstGeom>
                          <a:ln w="12700" cap="flat" cmpd="sng">
                            <a:solidFill>
                              <a:srgbClr val="000000"/>
                            </a:solidFill>
                            <a:prstDash val="solid"/>
                            <a:headEnd type="none" w="med" len="med"/>
                            <a:tailEnd type="arrow" w="med" len="med"/>
                          </a:ln>
                        </wps:spPr>
                        <wps:bodyPr/>
                      </wps:wsp>
                      <wps:wsp>
                        <wps:cNvPr id="94" name="矩形 95"/>
                        <wps:cNvSpPr/>
                        <wps:spPr>
                          <a:xfrm>
                            <a:off x="2393321" y="2784020"/>
                            <a:ext cx="1223011" cy="287643"/>
                          </a:xfrm>
                          <a:prstGeom prst="rect">
                            <a:avLst/>
                          </a:prstGeom>
                          <a:noFill/>
                          <a:ln w="19050" cap="flat" cmpd="sng">
                            <a:solidFill>
                              <a:srgbClr val="000000"/>
                            </a:solidFill>
                            <a:prstDash val="solid"/>
                            <a:miter/>
                            <a:headEnd type="none" w="med" len="med"/>
                            <a:tailEnd type="none" w="med" len="med"/>
                          </a:ln>
                        </wps:spPr>
                        <wps:txbx>
                          <w:txbxContent>
                            <w:p>
                              <w:pPr>
                                <w:pStyle w:val="19"/>
                                <w:widowControl/>
                                <w:jc w:val="center"/>
                              </w:pPr>
                              <w:r>
                                <w:rPr>
                                  <w:rFonts w:hint="eastAsia" w:ascii="Times New Roman" w:hAnsi="Times New Roman" w:eastAsia="宋体" w:cs="宋体"/>
                                  <w:color w:val="000000"/>
                                  <w:sz w:val="15"/>
                                  <w:szCs w:val="15"/>
                                </w:rPr>
                                <w:t>过筛除磁</w:t>
                              </w:r>
                            </w:p>
                          </w:txbxContent>
                        </wps:txbx>
                        <wps:bodyPr wrap="square" upright="1"/>
                      </wps:wsp>
                      <wps:wsp>
                        <wps:cNvPr id="95" name="直接箭头连接符 96"/>
                        <wps:cNvCnPr/>
                        <wps:spPr>
                          <a:xfrm flipH="1">
                            <a:off x="3004827" y="3066562"/>
                            <a:ext cx="600" cy="215933"/>
                          </a:xfrm>
                          <a:prstGeom prst="straightConnector1">
                            <a:avLst/>
                          </a:prstGeom>
                          <a:ln w="12700" cap="flat" cmpd="sng">
                            <a:solidFill>
                              <a:srgbClr val="000000"/>
                            </a:solidFill>
                            <a:prstDash val="solid"/>
                            <a:headEnd type="none" w="med" len="med"/>
                            <a:tailEnd type="arrow" w="med" len="med"/>
                          </a:ln>
                        </wps:spPr>
                        <wps:bodyPr/>
                      </wps:wsp>
                      <wps:wsp>
                        <wps:cNvPr id="96" name="左大括号 101"/>
                        <wps:cNvSpPr/>
                        <wps:spPr>
                          <a:xfrm>
                            <a:off x="1774116" y="266640"/>
                            <a:ext cx="593805" cy="3309999"/>
                          </a:xfrm>
                          <a:prstGeom prst="leftBrace">
                            <a:avLst>
                              <a:gd name="adj1" fmla="val 10424"/>
                              <a:gd name="adj2" fmla="val 50000"/>
                            </a:avLst>
                          </a:prstGeom>
                          <a:noFill/>
                          <a:ln w="9525" cap="flat" cmpd="sng">
                            <a:solidFill>
                              <a:srgbClr val="000000"/>
                            </a:solidFill>
                            <a:prstDash val="solid"/>
                            <a:headEnd type="none" w="med" len="med"/>
                            <a:tailEnd type="none" w="med" len="med"/>
                          </a:ln>
                        </wps:spPr>
                        <wps:bodyPr wrap="square" upright="1"/>
                      </wps:wsp>
                      <wps:wsp>
                        <wps:cNvPr id="97" name="矩形 102"/>
                        <wps:cNvSpPr/>
                        <wps:spPr>
                          <a:xfrm>
                            <a:off x="697865" y="570865"/>
                            <a:ext cx="720090" cy="287655"/>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原辅料</w:t>
                              </w:r>
                            </w:p>
                          </w:txbxContent>
                        </wps:txbx>
                        <wps:bodyPr wrap="square" upright="1"/>
                      </wps:wsp>
                      <wps:wsp>
                        <wps:cNvPr id="98" name="矩形 103"/>
                        <wps:cNvSpPr/>
                        <wps:spPr>
                          <a:xfrm>
                            <a:off x="690206" y="1784869"/>
                            <a:ext cx="720106" cy="287643"/>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能源</w:t>
                              </w:r>
                            </w:p>
                          </w:txbxContent>
                        </wps:txbx>
                        <wps:bodyPr wrap="square" upright="1"/>
                      </wps:wsp>
                      <wps:wsp>
                        <wps:cNvPr id="99" name="矩形 104"/>
                        <wps:cNvSpPr/>
                        <wps:spPr>
                          <a:xfrm>
                            <a:off x="690206" y="2833127"/>
                            <a:ext cx="720106" cy="288343"/>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水</w:t>
                              </w:r>
                            </w:p>
                          </w:txbxContent>
                        </wps:txbx>
                        <wps:bodyPr wrap="square" upright="1"/>
                      </wps:wsp>
                      <wps:wsp>
                        <wps:cNvPr id="100" name="直接箭头连接符 105"/>
                        <wps:cNvCnPr/>
                        <wps:spPr>
                          <a:xfrm flipV="1">
                            <a:off x="1427480" y="713740"/>
                            <a:ext cx="651510" cy="1270"/>
                          </a:xfrm>
                          <a:prstGeom prst="straightConnector1">
                            <a:avLst/>
                          </a:prstGeom>
                          <a:ln w="9525" cap="flat" cmpd="sng">
                            <a:solidFill>
                              <a:srgbClr val="000000"/>
                            </a:solidFill>
                            <a:prstDash val="solid"/>
                            <a:headEnd type="none" w="med" len="med"/>
                            <a:tailEnd type="arrow" w="med" len="med"/>
                          </a:ln>
                        </wps:spPr>
                        <wps:bodyPr/>
                      </wps:wsp>
                      <wps:wsp>
                        <wps:cNvPr id="101" name="直接箭头连接符 106"/>
                        <wps:cNvCnPr/>
                        <wps:spPr>
                          <a:xfrm flipV="1">
                            <a:off x="1419813" y="2970948"/>
                            <a:ext cx="659106" cy="6301"/>
                          </a:xfrm>
                          <a:prstGeom prst="straightConnector1">
                            <a:avLst/>
                          </a:prstGeom>
                          <a:ln w="9525" cap="flat" cmpd="sng">
                            <a:solidFill>
                              <a:srgbClr val="000000"/>
                            </a:solidFill>
                            <a:prstDash val="solid"/>
                            <a:headEnd type="none" w="med" len="med"/>
                            <a:tailEnd type="arrow" w="med" len="med"/>
                          </a:ln>
                        </wps:spPr>
                        <wps:bodyPr/>
                      </wps:wsp>
                      <wps:wsp>
                        <wps:cNvPr id="102" name="直接箭头连接符 107"/>
                        <wps:cNvCnPr/>
                        <wps:spPr>
                          <a:xfrm>
                            <a:off x="1408412" y="1923290"/>
                            <a:ext cx="358103" cy="600"/>
                          </a:xfrm>
                          <a:prstGeom prst="straightConnector1">
                            <a:avLst/>
                          </a:prstGeom>
                          <a:ln w="9525" cap="flat" cmpd="sng">
                            <a:solidFill>
                              <a:srgbClr val="000000"/>
                            </a:solidFill>
                            <a:prstDash val="solid"/>
                            <a:headEnd type="none" w="med" len="med"/>
                            <a:tailEnd type="arrow" w="med" len="med"/>
                          </a:ln>
                        </wps:spPr>
                        <wps:bodyPr/>
                      </wps:wsp>
                      <wps:wsp>
                        <wps:cNvPr id="103" name="右大括号 108"/>
                        <wps:cNvSpPr/>
                        <wps:spPr>
                          <a:xfrm>
                            <a:off x="3625832" y="266640"/>
                            <a:ext cx="594405" cy="3288096"/>
                          </a:xfrm>
                          <a:prstGeom prst="rightBrace">
                            <a:avLst>
                              <a:gd name="adj1" fmla="val 10472"/>
                              <a:gd name="adj2" fmla="val 50000"/>
                            </a:avLst>
                          </a:prstGeom>
                          <a:noFill/>
                          <a:ln w="9525" cap="flat" cmpd="sng">
                            <a:solidFill>
                              <a:srgbClr val="000000"/>
                            </a:solidFill>
                            <a:prstDash val="solid"/>
                            <a:headEnd type="none" w="med" len="med"/>
                            <a:tailEnd type="none" w="med" len="med"/>
                          </a:ln>
                        </wps:spPr>
                        <wps:bodyPr wrap="square" upright="1"/>
                      </wps:wsp>
                      <wps:wsp>
                        <wps:cNvPr id="104" name="矩形 109"/>
                        <wps:cNvSpPr/>
                        <wps:spPr>
                          <a:xfrm>
                            <a:off x="4239837" y="1785369"/>
                            <a:ext cx="720106" cy="288243"/>
                          </a:xfrm>
                          <a:prstGeom prst="rect">
                            <a:avLst/>
                          </a:prstGeom>
                          <a:noFill/>
                          <a:ln w="19050" cap="flat" cmpd="sng">
                            <a:solidFill>
                              <a:srgbClr val="000000"/>
                            </a:solidFill>
                            <a:prstDash val="solid"/>
                            <a:miter/>
                            <a:headEnd type="none" w="med" len="med"/>
                            <a:tailEnd type="none" w="med" len="med"/>
                          </a:ln>
                        </wps:spPr>
                        <wps:txb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废物排放</w:t>
                              </w:r>
                            </w:p>
                          </w:txbxContent>
                        </wps:txbx>
                        <wps:bodyPr wrap="square" upright="1"/>
                      </wps:wsp>
                      <wps:wsp>
                        <wps:cNvPr id="105" name="直接连接符 115"/>
                        <wps:cNvCnPr/>
                        <wps:spPr>
                          <a:xfrm>
                            <a:off x="2526022" y="3577139"/>
                            <a:ext cx="894708" cy="600"/>
                          </a:xfrm>
                          <a:prstGeom prst="line">
                            <a:avLst/>
                          </a:prstGeom>
                          <a:ln w="9525" cap="flat" cmpd="sng">
                            <a:solidFill>
                              <a:srgbClr val="000000"/>
                            </a:solidFill>
                            <a:prstDash val="solid"/>
                            <a:headEnd type="none" w="med" len="med"/>
                            <a:tailEnd type="none" w="med" len="med"/>
                          </a:ln>
                        </wps:spPr>
                        <wps:bodyPr upright="1"/>
                      </wps:wsp>
                      <wps:wsp>
                        <wps:cNvPr id="106" name="直接连接符 116"/>
                        <wps:cNvCnPr/>
                        <wps:spPr>
                          <a:xfrm>
                            <a:off x="2526022" y="3624947"/>
                            <a:ext cx="894708" cy="600"/>
                          </a:xfrm>
                          <a:prstGeom prst="line">
                            <a:avLst/>
                          </a:prstGeom>
                          <a:ln w="9525" cap="flat" cmpd="sng">
                            <a:solidFill>
                              <a:srgbClr val="000000"/>
                            </a:solidFill>
                            <a:prstDash val="solid"/>
                            <a:headEnd type="none" w="med" len="med"/>
                            <a:tailEnd type="none" w="med" len="med"/>
                          </a:ln>
                        </wps:spPr>
                        <wps:bodyPr upright="1"/>
                      </wps:wsp>
                      <wps:wsp>
                        <wps:cNvPr id="107" name="文本框 112"/>
                        <wps:cNvSpPr txBox="1"/>
                        <wps:spPr>
                          <a:xfrm>
                            <a:off x="2450422" y="3329602"/>
                            <a:ext cx="1075610" cy="295345"/>
                          </a:xfrm>
                          <a:prstGeom prst="rect">
                            <a:avLst/>
                          </a:prstGeom>
                          <a:noFill/>
                          <a:ln w="6350">
                            <a:noFill/>
                          </a:ln>
                        </wps:spPr>
                        <wps:txbx>
                          <w:txbxContent>
                            <w:p>
                              <w:pPr>
                                <w:pStyle w:val="19"/>
                                <w:widowControl/>
                                <w:jc w:val="center"/>
                                <w:rPr>
                                  <w:kern w:val="0"/>
                                  <w:lang w:val="en-US"/>
                                </w:rPr>
                              </w:pPr>
                              <w:r>
                                <w:rPr>
                                  <w:rFonts w:hint="eastAsia" w:ascii="Times New Roman" w:hAnsi="Times New Roman" w:eastAsia="宋体" w:cs="宋体"/>
                                  <w:color w:val="000000"/>
                                  <w:sz w:val="15"/>
                                  <w:szCs w:val="15"/>
                                </w:rPr>
                                <w:t>磷酸铁锂包装</w:t>
                              </w:r>
                            </w:p>
                          </w:txbxContent>
                        </wps:txbx>
                        <wps:bodyPr wrap="square" upright="1"/>
                      </wps:wsp>
                    </wpc:wpc>
                  </a:graphicData>
                </a:graphic>
              </wp:inline>
            </w:drawing>
          </mc:Choice>
          <mc:Fallback>
            <w:pict>
              <v:group id="画布 79" o:spid="_x0000_s1026" o:spt="203" style="height:334.2pt;width:445.5pt;" coordsize="5657850,4244340" editas="canvas" o:gfxdata="UEsDBAoAAAAAAIdO4kAAAAAAAAAAAAAAAAAEAAAAZHJzL1BLAwQUAAAACACHTuJALjyC+dYAAAAF&#10;AQAADwAAAGRycy9kb3ducmV2LnhtbE2PQUvDQBCF70L/wzIFL2I3EQkxZtNDQSwiFNPa8zY7JsHs&#10;bJrdJvXfO3ppLw8eb3jvm3x5tp0YcfCtIwXxIgKBVDnTUq1gt325T0H4oMnozhEq+EEPy2J2k+vM&#10;uIk+cCxDLbiEfKYVNCH0mZS+atBqv3A9EmdfbrA6sB1qaQY9cbnt5EMUJdLqlnih0T2uGqy+y5NV&#10;MFWbcb99f5Wbu/3a0XF9XJWfb0rdzuPoGUTAc7gcwx8+o0PBTAd3IuNFp4AfCf/KWfoUsz0oSJL0&#10;EWSRy2v64hdQSwMEFAAAAAgAh07iQIKXH7IBBwAAtTcAAA4AAABkcnMvZTJvRG9jLnhtbO1by47c&#10;RBTdI/EPlvekXWW7bLfSEymZJCwQRAqw97jd3UZ+UfZM96yRYIFENogNCAQKQUiBDZGChBBf0xM+&#10;g3urym6Pp98RmYc8ix53267HreNT5z58+84sibWTkBdRlg50csvQtTANsmGUjgf6Rx8+eMfVtaL0&#10;06EfZ2k40E/DQr9z8PZbt6d5P6TZJIuHIdegkbToT/OBPinLvN/rFcEkTPziVpaHKZwcZTzxS/jK&#10;x70h96fQehL3qGGw3jTjw5xnQVgU8OuhPKmrFvk2DWajURSEh1lwnIRpKVvlYeyXMKViEuWFfiBG&#10;OxqFQfnBaFSEpRYPdJhpKT6hEzg+ws/ewW2/P+Z+PokCNQR/myG05pT4UQqd1k0d+qWvHfPoQlNJ&#10;FPCsyEblrSBLenIiwiIwC2K0bPOQZ8e5mMu4Px3ntdFhoVpW37vZ4P2TR1yLhoAEAxY+9RNY8ldf&#10;/zX/8zPN8dA803zch6se8vxx/oirH8byG854NuIJ/oe5aDNh2NPasOGs1AL40Wa249pg8wDOWdSy&#10;TEuZPpjA+ly4L5jc33Bnr+q4h+OrhzPNAZTFwlLF61nq8cTPQ7EABdpAWcq1akP98Ov87580YkpD&#10;iYtqKxX9Agy2xETU9CijRNfAGIQRj1oShpW1CKWmQ+A8Wou6rmmJ9usp+/2cF+XDMEs0PBjoHGAu&#10;0OefvFeUsERwaXUJ9p9mD6I4FlCPU20KvXqGWA0fnt8RPDfQVZIDBop0LNopsjga4j14d8HHR/di&#10;rp34+AyJPxwv9HHuMuzw0C8m8jpxSk4ricqQi84noT+8nw618jQHlKVALzqOJgmHuhaHwEZ4JK4s&#10;/Sje5koYRJzCWHDdpbXxqJwdzaAZPDzKhqewbFN4wmF6nx77HPo8znk0noDhiJiIAo284f9Hj12j&#10;59sXZ1/9/Or33+ZPX/z7z/d4/PyZ5opB4ZgAcfdS9chV05Ow10ZxlL+L4288eaZhWC51BKws26DM&#10;lbasYKUeP0psz9wAqKLkPlroXpamgK2My45WwEthijoGdvFGMLUvknzOs+ly0C2HksQPwv0No4TV&#10;KJEc41JcTQWLrTjGNBXHMMeyDHG736/AgBxjLDjGcTqOWcVGy4FxtTkGWEBt5cs5prlh7csxHuxh&#10;lr2CY5jdcczFjW05lC6NYxaCT3GMECJ7cQwhnum5StStIhnWkcxNIhlvA8kI/fGaQoZYHiF0Fct0&#10;SmaZfL5aLOOBKFR7kWIZ5VZu7y3VSoY4lHpsA8t0UmalY7UcGVdaynjgB6+TMgCvhS7eV8pA7MUm&#10;RssN7/ylgX5t/CWP1jCRLAO4WeBiN3+JUouBmjmvbNsOU6dlbhTLmDV8ljpMXlMZ780ytk2J29Iy&#10;TARNMNDXxWWWBgOX71mX5TMBEKrtSPGMWM+9fCbquBCX2aBmOp65UTyzIfjrscautS/PmAZjNmsF&#10;/DqewZzD9dEzdfx3/vLZ/OkvZ18+nz95qRFjN1lDILBLCLSFGwxjrEq7VREacKBdAzCJmSbTNDz4&#10;QwAC51ZpvSqPpFJNcTgq73I/wKyY3xcJATwYDxUr+sNPQLCPkhiyqJAwggFDuk8qqeY1oNYW19iY&#10;U1LdqhZhAFXH2PyFBJZnQ0zgiucaVue31m1pVylV5S3CyHKzIzKNsPVuxzzHZbBQgC7bMfAQwLVI&#10;QjhQD4DhAZnndJgtzq8GX5fnRMtfkzyn144uE6OZddjskjEPxJGkLgJKyWUtjwzQQ/B8hZ4uuHyD&#10;gsuwD53X2So8swP11OihrmkSSIy3uaeBnq7GYtfd6koHDQk61euihgREzyI8tE5of9yqsiAWdSxI&#10;dOGe5hDTaSsqZmMoUbISgK7SNSvk1D6FFtdB+1wbnY2CegNStnXJLiKFeC6Uhgnt7TmGZ7UKcpjt&#10;1RTEoBpDSeAOKlUd2DqdjF4KbgZQr/WGCrdQ/G6Aithj1Ba1glRQ/6pSSWIZrkWgUaASqAI0qcxl&#10;LPSxabsomoTCQf8d57zSM+uohDdL/i4DH3UQef7kj6bP3kyEb9a9JqO2a0pYLPfZoZyr8tmhPNSQ&#10;QaPVyBDFjjs67Y4KH3VO+zZkdJWcdhTKFU1VXvtuGXcLCpRdUxaSgudlm+s9L5d2ntcN8rxQGlf4&#10;EbmwRWkyIVuo5sYGR23KDCqZzLQdkMstF971LAgLbbnBxRFYGVtfW4Z8HdTxrr6WKmK/1LJ1oVSb&#10;LlUTFltI5FWwYNQCEJz3zTtYtF6IWCeEL/dtBmLUMeKzb744++752Y+fa1Cx1/CuUfFo5exuBi8C&#10;1dkLGcRciFkliSm8uGBVjAGCGOjjPDSgP5tV/jX1bFNWIK8RP7u+G8NMeDUG0VonHZZbf98AiHhh&#10;Cd7mElpevXmGr4s1vwvfZvG23c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cAkAAFtDb250ZW50X1R5cGVzXS54bWxQSwECFAAKAAAAAACHTuJA&#10;AAAAAAAAAAAAAAAABgAAAAAAAAAAABAAAABSCAAAX3JlbHMvUEsBAhQAFAAAAAgAh07iQIoUZjzR&#10;AAAAlAEAAAsAAAAAAAAAAQAgAAAAdggAAF9yZWxzLy5yZWxzUEsBAhQACgAAAAAAh07iQAAAAAAA&#10;AAAAAAAAAAQAAAAAAAAAAAAQAAAAAAAAAGRycy9QSwECFAAUAAAACACHTuJALjyC+dYAAAAFAQAA&#10;DwAAAAAAAAABACAAAAAiAAAAZHJzL2Rvd25yZXYueG1sUEsBAhQAFAAAAAgAh07iQIKXH7IBBwAA&#10;tTcAAA4AAAAAAAAAAQAgAAAAJQEAAGRycy9lMm9Eb2MueG1sUEsFBgAAAAAGAAYAWQEAAJgKAAAA&#10;AA==&#10;">
                <o:lock v:ext="edit" aspectratio="f"/>
                <v:shape id="画布 79" o:spid="_x0000_s1026" style="position:absolute;left:0;top:0;height:4244340;width:5657850;" filled="f" stroked="f" coordsize="21600,21600" o:gfxdata="UEsDBAoAAAAAAIdO4kAAAAAAAAAAAAAAAAAEAAAAZHJzL1BLAwQUAAAACACHTuJALjyC+dYAAAAF&#10;AQAADwAAAGRycy9kb3ducmV2LnhtbE2PQUvDQBCF70L/wzIFL2I3EQkxZtNDQSwiFNPa8zY7JsHs&#10;bJrdJvXfO3ppLw8eb3jvm3x5tp0YcfCtIwXxIgKBVDnTUq1gt325T0H4oMnozhEq+EEPy2J2k+vM&#10;uIk+cCxDLbiEfKYVNCH0mZS+atBqv3A9EmdfbrA6sB1qaQY9cbnt5EMUJdLqlnih0T2uGqy+y5NV&#10;MFWbcb99f5Wbu/3a0XF9XJWfb0rdzuPoGUTAc7gcwx8+o0PBTAd3IuNFp4AfCf/KWfoUsz0oSJL0&#10;EWSRy2v64hdQSwMEFAAAAAgAh07iQH1iA0G4BgAALzcAAA4AAABkcnMvZTJvRG9jLnhtbO1by47j&#10;RBTdI/EPlvdMXGW77IomPdJ081ggGGmAfbXjJEZ+Ybs76R+ABRKzYwMCgYZBSAMbRpoV4mu6h8/g&#10;3irbcTx5D3R3Wu5FuhJX6nly6txH3X8wi0Lt3M/yIIkHOrln6Jofe8kwiMcD/dNP3nvH1bW8EPFQ&#10;hEnsD/QLP9cfHL391v1p2vdpMknCoZ9p0Eic96fpQJ8URdrv9XJv4kciv5ekfgwPR0kWiQLeZuPe&#10;MBNTaD0Ke9QwWG+aZMM0Szw/z+HTE/VQL1vMtmkwGY0Czz9JvLPIjwvVauaHooAp5ZMgzfUjOdrR&#10;yPeKj0ej3C+0cKDDTAv5Cp1A+RRfe0f3RX+ciXQSeOUQxDZDaM0pEkEMndZNnYhCaGdZ8FpTUeBl&#10;SZ6MinteEvXUROSKwCyI0VqbYxGfCzUZD9a6GiCU/sN2T8c47jh5LwhDWI0etN7Hz/D/FHbbx8dh&#10;vFhJfSLrlnWmKcAhT2tg5G82xMcTkfpyG/O+99H5o0wLhgPdtXQtFhGg8tWPv13+9bNGTNxB7Bsq&#10;PU4fZeW7HIo44tkoi/A/LLQ2G+jU5JRRomsXgHxGOLUUAPxZoXnwnFBqOgSee1CBuq5pyfZ784bS&#10;LC/e95NIw8JAzwBgct/F+Yd5gcsn+lWVhRXDBdOm0AM3bMCeJ+CXMwLEQjFKYWZ5PJbt5EkYDHEr&#10;8Nt5Nj49DjPtXCB65R+OF/pYqIYdnoh8ourJR2paUVD4uCKiP/HF8N14qBUXKSxeDD9sHUcT+UNd&#10;C33gASzJmoUIwm1qwiAQFACBvK9WG0vF7HQGzWDxNBlewLZN4bcF0/viTGTQ51maBeMJLByRE8F6&#10;ABr1hf8fPXaNnu9eXH3zy6s/fr98+uKfv3/A8vNnmisHhWMCMB3HS8GkjcIg/QDH34CVaRiWSx0J&#10;K8s2KHPVWlawwg1HQBGbmxsAlReZwBU6TuIYsJVkqqMV8CoxRR3j2jC1L5JEliXT5aBbDiWFH4T7&#10;NaOE1ShRHONS3M0SFltxjGmWHMMcyzLk10W/AgNyjDHnGMfpOGYVGy0Hxu3mGGCB8oRazjHNA2tf&#10;juFwhln2Co5hdscxrx9sy6F0YxwDGntBx4Cw2ZdjCOEmd0slu4pkWEcyd4lkeA2f5SQj9ccbChli&#10;cULoKpbplMwy+Xy7WIaDKFxkGb4/yziUcraBZTops9KwWo6MWy1lONjB66QMwGt+Zu0rZcDrYROj&#10;ZYZ39tJAPxh7idMaJspeAtzMcbGbvUSpxUDN4PdXG0ydlrlTLGPW8FmqZXhTGe/NMrZNidvSMkw6&#10;TTq/zIH4ZQAI1XFU8ozcz738MtRxwS+zQc10PHOneGaD85ezxqm1L8+YBmM2azn8Op7BmMPh6Jna&#10;/3v58tnl01+vvn5++eSlRozdZA0Bxy4h0BYeMIwxq8U2YEC7BmASAwOmaXD4QwCCnVDFrKo4Uhlq&#10;Cv1R8TATHkbFRF8GBLAwHpasKIafg2AfRSHELyFgBAO2qvBWsw6otXkdG2NKZbdlizCAqmNsvo4L&#10;VgEsboNP4JriV/vGGlbHt5abYbcvVMXnbuQy0KnCCFufdow7LoONAnTZjoHFBU3tQCQe3QMqzukw&#10;Wz5fDb4uzokrfyBxTt72LhOjGXXYbJIxDuJIURcBpeSylkUG6CH4vEJP51y+Q85lOIcWdXbpntmB&#10;emr0UNc0CQTG29zTQE+XY7HraXWrnYYEjep1XkMCogfgUKJpndD+rJVlQSzqWBDowjPNIabTVlTM&#10;RleiYiUAXaVrVsipfRItDkH7HIzORkG9ASnbmmSvI4VwF1LDpPbmjsGtVkIOs3lNQQyyMUoJ3EGl&#10;ygNbp5PRSsGf7/UlbhEQvxugIs+Y9aSC5kyZB0gsw7UINApUAlmAJlWxjLnP2bRdFE1S4aD9jnNe&#10;aZl1VJI1U/5uAh+1E/nyyZ9Nm70ZCN+se01GbddUsFhus0M6V2WzQ3qooZxGq5Ehkx13NNqd0n3U&#10;Ge3bkNFtyi9FoVzRVGW17xZxtyBB2TVVIilYXra53vJyaWd53SHLC6VxhR8ZC5unJhOyhWpuHHDU&#10;psygislM2wG53DLhXW6BW2jLAy4MYJWx9bVpyIegjne1tUrP4I2mrUul2jSpmrDYQiKvggWjFoBg&#10;0TbvYNG6ELFOCN/sbQZi1D7iq2+/uvr++dVPX2qQsdewrlHxaMXsYYJXW6rPlRNzLmarqzFwccGq&#10;GAMEMdDHIjSgP5tV9jXltqkykNeIn13vxjATrsYgWuugw/LV39cBoq4rpZ7U8uWdL7yo1XwvbZv5&#10;Pbej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CQAAW0NvbnRlbnRfVHlwZXNdLnhtbFBLAQIUAAoAAAAAAIdO4kAAAAAAAAAAAAAAAAAGAAAA&#10;AAAAAAAAEAAAAAkIAABfcmVscy9QSwECFAAUAAAACACHTuJAihRmPNEAAACUAQAACwAAAAAAAAAB&#10;ACAAAAAtCAAAX3JlbHMvLnJlbHNQSwECFAAKAAAAAACHTuJAAAAAAAAAAAAAAAAABAAAAAAAAAAA&#10;ABAAAAAAAAAAZHJzL1BLAQIUABQAAAAIAIdO4kAuPIL51gAAAAUBAAAPAAAAAAAAAAEAIAAAACIA&#10;AABkcnMvZG93bnJldi54bWxQSwECFAAUAAAACACHTuJAfWIDQbgGAAAvNwAADgAAAAAAAAABACAA&#10;AAAlAQAAZHJzL2Uyb0RvYy54bWxQSwUGAAAAAAYABgBZAQAATwoAAAAA&#10;">
                  <v:fill on="f" focussize="0,0"/>
                  <v:stroke on="f"/>
                  <v:imagedata o:title=""/>
                  <o:lock v:ext="edit" aspectratio="t"/>
                </v:shape>
                <v:rect id="矩形 13" o:spid="_x0000_s1026" o:spt="1" style="position:absolute;left:2392621;top:161924;height:288343;width:1223711;"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JBsk9RQCAAAcBAAADgAAAGRycy9lMm9Eb2MueG1srVPNjtMw&#10;EL4j8Q6W7zRNWkobNd0DZbkgWGnhAaa2k1jyH7bbpE+DxI2H4HEQr8HYKbuwXHqgh3ScmXzffN+M&#10;tzejVuQkfJDWNLSczSkRhlkuTdfQTx9vX6wpCREMB2WNaOhZBHqze/5sO7haVLa3igtPEMSEenAN&#10;7WN0dVEE1gsNYWadMJhsrdcQ8ei7gnsYEF2roprPV8VgPXfeMhECvt1PSXpB9NcA2raVTOwtO2ph&#10;4oTqhYKIkkIvXaC73G3bChY/tG0QkaiGotKYn0iC8SE9i90W6s6D6yW7tADXtPBEkwZpkPQBag8R&#10;yNHLf6C0ZN4G28YZs7qYhGRHUEU5f+LNfQ9OZC1odXAPpof/B8ven+48kbyh6yUlBjRO/OeXbz++&#10;fyXlIrkzuFBj0b2785dTwDBJHVuv0z+KIGNDq8WmWlUlJWfcqlW5qZaTuWKMhGG+rKrFqxLzDAuq&#10;9XqxzPjFI5DzIb4VVpMUNNTj8LKncHoXIpJj6e+SxGvsrVQqD1AZMiDDZv4S58oAt7LFbcBQO1QW&#10;TJdxglWSp2/S18F3h9fKkxOkzci/1C9y/FWWCPcQ+qkupyZZWkaRHIG6F8DfGE7i2aF5Bi8NTd1o&#10;wSlRAu9YinJlBKmuqcQmlMFekveT2ymK42FEmBQeLD/j2AbcW5T3+QgeOY/Oy65H48osJNXh0mRJ&#10;lwVPW/nnOVM8Xurd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Ij8ObVAAAABQEAAA8AAAAAAAAA&#10;AQAgAAAAIgAAAGRycy9kb3ducmV2LnhtbFBLAQIUABQAAAAIAIdO4kAkGyT1FAIAABwEAAAOAAAA&#10;AAAAAAEAIAAAACQBAABkcnMvZTJvRG9jLnhtbFBLBQYAAAAABgAGAFkBAACqBQ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中间品制备</w:t>
                        </w:r>
                      </w:p>
                    </w:txbxContent>
                  </v:textbox>
                </v:rect>
                <v:shape id="直接箭头连接符 81" o:spid="_x0000_s1026" o:spt="32" type="#_x0000_t32" style="position:absolute;left:3004827;top:450268;flip:x;height:215933;width:0;" filled="f" stroked="t" coordsize="21600,21600" o:gfxdata="UEsDBAoAAAAAAIdO4kAAAAAAAAAAAAAAAAAEAAAAZHJzL1BLAwQUAAAACACHTuJA1PJG/9UAAAAF&#10;AQAADwAAAGRycy9kb3ducmV2LnhtbE2PzUrEQBCE74LvMLTgRXYnWSUbYyaLCJ70oKuw5NbJtEkw&#10;0xMysz++va0XvTQU1VR9VW5OblQHmsPg2UC6TEARt94O3Bl4f3tc5KBCRLY4eiYDXxRgU52flVhY&#10;f+RXOmxjpySEQ4EG+hinQuvQ9uQwLP1ELN6Hnx1GkXOn7YxHCXejXiVJph0OLA09TvTQU/u53Tsp&#10;aep1nl6v7cvV025V10N777JnYy4v0uQOVKRT/HuGH3xBh0qYGr9nG9RoQIbE3ytefpuKbAxkWX4D&#10;uir1f/rqG1BLAwQUAAAACACHTuJALvi51xoCAAAEBAAADgAAAGRycy9lMm9Eb2MueG1srVPNbhMx&#10;EL4j8Q6W72Q3m6YNq2x6SCgcEESiPMDE69215D/ZbjZ5CV4AiRNwKpx652lKeQzG3tBC4dADe1iN&#10;PTPfzPfNeH66U5JsufPC6IqORzklXDNTC91W9O352ZMZJT6ArkEazSu6556eLh4/mve25IXpjKy5&#10;IwiifdnbinYh2DLLPOu4Aj8ylmt0NsYpCHh0bVY76BFdyazI8+OsN662zjDuPd6uBic9ILqHAJqm&#10;EYyvDLtQXIcB1XEJASn5TlhPF6nbpuEsvG4azwORFUWmIf2xCNqb+M8WcyhbB7YT7NACPKSFe5wU&#10;CI1Fb6FWEIBcOPEXlBLMGW+aMGJGZQORpAiyGOf3tHnTgeWJC0rt7a3o/v/BslfbtSOiruhsSokG&#10;hRO/eX/1/d2nm69frj9e/fj2IdqXn8lsHMXqrS8xZ6nX7nDydu0i813jFGmksC9wq5IWyI7sKjrJ&#10;86NZcULJvqJH07w4ng2q810gDP04CoauYjx9OplEVzaARVDrfHjOjSLRqKgPDkTbhaXRGkdr3FAI&#10;ti99GBJ/JcRkqUmPvRQneSwBuKsN7giayiJfr9vUpTdS1GdCypjiXbtZSke2EPclfYeO/giLVVbg&#10;uyEuuQZOHYf6ma5J2FsUUuMDorEHxWtKJMf3Fi3sFMoAQt5FgnOm/3coqiE1ihKVH7SO1sbU+zSC&#10;dI/LkWQ7LHLcvt/PKfvu8S5+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yRv/VAAAABQEAAA8A&#10;AAAAAAAAAQAgAAAAIgAAAGRycy9kb3ducmV2LnhtbFBLAQIUABQAAAAIAIdO4kAu+LnXGgIAAAQE&#10;AAAOAAAAAAAAAAEAIAAAACQBAABkcnMvZTJvRG9jLnhtbFBLBQYAAAAABgAGAFkBAACwBQAAAAA=&#10;">
                  <v:fill on="f" focussize="0,0"/>
                  <v:stroke weight="1pt" color="#000000" joinstyle="round" endarrow="open"/>
                  <v:imagedata o:title=""/>
                  <o:lock v:ext="edit" aspectratio="f"/>
                </v:shape>
                <v:rect id="矩形 82" o:spid="_x0000_s1026" o:spt="1" style="position:absolute;left:2393321;top:674402;height:287743;width:1223011;"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sHPorBYCAAAcBAAADgAAAGRycy9lMm9Eb2MueG1srVNLbtsw&#10;EN0X6B0I7mt97NqOYDmLuummaAOkPcCYoiQC/JWkLfk0BbrrIXqcotfIkHKTJtl4US2koebxzbzH&#10;4eZ6VJIcufPC6JoWs5wSrplphO5q+vXLzZs1JT6AbkAazWt64p5eb1+/2gy24qXpjWy4I0iifTXY&#10;mvYh2CrLPOu5Aj8zlmtMtsYpCLh0XdY4GJBdyazM82U2GNdYZxj3Hv/upiQ9M7pLCE3bCsZ3hh0U&#10;12FidVxCQEm+F9bTbeq2bTkLn9vW80BkTVFpSG8sgvE+vrPtBqrOge0FO7cAl7TwTJMCobHoA9UO&#10;ApCDEy+olGDOeNOGGTMqm4QkR1BFkT/z5q4Hy5MWtNrbB9P9/6Nln463joimpuslJRoUnvif7z9/&#10;//pB1mV0Z7C+QtCdvXXnlccwSh1bp+IXRZCxpuX8aj4vC0pONV2uFos8bYeKj4EwzBdlOc8LzDME&#10;lOvVajGP/NkjkXU+fOBGkRjU1OHhJU/h+NGHCfoXEutqcyOkxP9QSU0GrHCVv8VzZYBT2eI0YKgs&#10;KvO6SzzeSNHEPXGLd93+nXTkCHEy0nNu5wksFtyB7ydcSkUYVEoEHh2BqufQvNcNCSeL5mm8NDR2&#10;o3hDieR4x2KUkAGEvASJnkiN1kTvJ7djFMb9iDQx3JvmhMc24NyivG8HcFjzYJ3oejSuSEIiDocm&#10;OXwe8DiV/65TicdLvb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iPw5tUAAAAFAQAADwAAAAAA&#10;AAABACAAAAAiAAAAZHJzL2Rvd25yZXYueG1sUEsBAhQAFAAAAAgAh07iQLBz6KwWAgAAHAQAAA4A&#10;AAAAAAAAAQAgAAAAJAEAAGRycy9lMm9Eb2MueG1sUEsFBgAAAAAGAAYAWQEAAKwFA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粉碎</w:t>
                        </w:r>
                      </w:p>
                    </w:txbxContent>
                  </v:textbox>
                </v:rect>
                <v:shape id="直接箭头连接符 83" o:spid="_x0000_s1026" o:spt="32" type="#_x0000_t32" style="position:absolute;left:3004827;top:962145;flip:x;height:216533;width:0;" filled="f" stroked="t" coordsize="21600,21600" o:gfxdata="UEsDBAoAAAAAAIdO4kAAAAAAAAAAAAAAAAAEAAAAZHJzL1BLAwQUAAAACACHTuJA1PJG/9UAAAAF&#10;AQAADwAAAGRycy9kb3ducmV2LnhtbE2PzUrEQBCE74LvMLTgRXYnWSUbYyaLCJ70oKuw5NbJtEkw&#10;0xMysz++va0XvTQU1VR9VW5OblQHmsPg2UC6TEARt94O3Bl4f3tc5KBCRLY4eiYDXxRgU52flVhY&#10;f+RXOmxjpySEQ4EG+hinQuvQ9uQwLP1ELN6Hnx1GkXOn7YxHCXejXiVJph0OLA09TvTQU/u53Tsp&#10;aep1nl6v7cvV025V10N777JnYy4v0uQOVKRT/HuGH3xBh0qYGr9nG9RoQIbE3ytefpuKbAxkWX4D&#10;uir1f/rqG1BLAwQUAAAACACHTuJAxNJo1BsCAAAEBAAADgAAAGRycy9lMm9Eb2MueG1srVPNbhMx&#10;EL4j8Q6W72Q3mzYNq2x6SCgcEESiPIDj9e5a8p88bjZ5CV4AiRNwKpx652lKeQzG3tBC4dADe1iN&#10;PZ5vvu/zeH6604pshQdpTUXHo5wSYbitpWkr+vb87MmMEgjM1ExZIyq6F0BPF48fzXtXisJ2VtXC&#10;EwQxUPauol0Irswy4J3QDEbWCYPJxnrNAi59m9We9YiuVVbk+TTrra+dt1wA4O5qSNIDon8IoG0a&#10;ycXK8gstTBhQvVAsoCTopAO6SGybRvDwumlABKIqikpD+mMTjDfxny3mrGw9c53kBwrsIRTuadJM&#10;Gmx6C7VigZELL/+C0pJ7C7YJI251NghJjqCKcX7PmzcdcyJpQavB3ZoO/w+Wv9quPZF1RWcnlBim&#10;8cZv3l99f/fp5uuX649XP759iPHlZzKbRLN6ByXWLM3aH1bg1j4q3zVek0ZJ9wKnKnmB6siuopM8&#10;P5oViL6v6NNpMT46HlwXu0A45vEqOKaK8fR4knpkA1gEdR7Cc2E1iUFFIXgm2y4srTF4tdYPjdj2&#10;JQSkg4W/CmKxMqRHLsVJHlswnNUGZwRD7VAvmDaxBKtkfSaViiXg281SebJlcV7SF8ki8B/HYpcV&#10;g244l1KDpk6w+pmpSdg7NNLgA6KRgxY1JUrge4sRArIyMKnuTjLvbf/vo9hbGaQQnR+8jtHG1vt0&#10;BWkfhyORPAxynL7f16n67vE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8kb/1QAAAAUBAAAP&#10;AAAAAAAAAAEAIAAAACIAAABkcnMvZG93bnJldi54bWxQSwECFAAUAAAACACHTuJAxNJo1BsCAAAE&#10;BAAADgAAAAAAAAABACAAAAAkAQAAZHJzL2Uyb0RvYy54bWxQSwUGAAAAAAYABgBZAQAAsQUAAAAA&#10;">
                  <v:fill on="f" focussize="0,0"/>
                  <v:stroke weight="1pt" color="#000000" joinstyle="round" endarrow="open"/>
                  <v:imagedata o:title=""/>
                  <o:lock v:ext="edit" aspectratio="f"/>
                </v:shape>
                <v:rect id="矩形 84" o:spid="_x0000_s1026" o:spt="1" style="position:absolute;left:2393321;top:1193980;height:287643;width:1223011;"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20qMghQCAAAdBAAADgAAAGRycy9lMm9Eb2MueG1srVNLjtQw&#10;EN0jcQfLezq/YeiOOj0LmmGDYKSBA1Q7TmLJP2x3J30aJHYcguMgrkHZCTMwbHpBFkk5fn5V71V5&#10;ezMpSU7ceWF0Q4tVTgnXzLRC9w399PH2xZoSH0C3II3mDT1zT292z59tR1vz0gxGttwRJNG+Hm1D&#10;hxBsnWWeDVyBXxnLNW52xikIuHR91joYkV3JrMzz62w0rrXOMO49/t3Pm3RhdJcQmq4TjO8NOyqu&#10;w8zquISAkvwgrKe7VG3XcRY+dJ3ngciGotKQ3pgE40N8Z7st1L0DOwi2lACXlPBEkwKhMekD1R4C&#10;kKMT/1ApwZzxpgsrZlQ2C0mOoIoif+LN/QCWJy1otbcPpvv/R8ven+4cEW1D19h3DQo7/vPLtx/f&#10;v5L1VXRntL5G0L29c8vKYxilTp1T8YsiyNTQstpUVVlQcsapKjbVZr24y6dAGAKKsqzyAgEMEeX6&#10;1fVVFRNkj0zW+fCWG0Vi0FCH3UumwumdDzP0NyQm1uZWSIn/oZaajJhhk7/ExjLAsexwHDBUFqV5&#10;3Sceb6Ro45l4xLv+8Fo6coI4GulZyvkLFhPuwQ8zLm1FGNRKBB4tgXrg0L7RLQlni+5pvDU0VqN4&#10;S4nkeMlilJABhLwEiZ5IjdZE82e7YxSmw4Q0MTyY9ox9G3FwUd7nIzjMebRO9AMaVyQhEYdTkxxe&#10;JjyO5Z/rlOLxVu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Ij8ObVAAAABQEAAA8AAAAAAAAA&#10;AQAgAAAAIgAAAGRycy9kb3ducmV2LnhtbFBLAQIUABQAAAAIAIdO4kDbSoyCFAIAAB0EAAAOAAAA&#10;AAAAAAEAIAAAACQBAABkcnMvZTJvRG9jLnhtbFBLBQYAAAAABgAGAFkBAACqBQ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烧结</w:t>
                        </w:r>
                      </w:p>
                    </w:txbxContent>
                  </v:textbox>
                </v:rect>
                <v:shape id="直接箭头连接符 88" o:spid="_x0000_s1026" o:spt="32" type="#_x0000_t32" style="position:absolute;left:3004827;top:1491125;flip:x;height:215933;width:0;" filled="f" stroked="t" coordsize="21600,21600" o:gfxdata="UEsDBAoAAAAAAIdO4kAAAAAAAAAAAAAAAAAEAAAAZHJzL1BLAwQUAAAACACHTuJA1PJG/9UAAAAF&#10;AQAADwAAAGRycy9kb3ducmV2LnhtbE2PzUrEQBCE74LvMLTgRXYnWSUbYyaLCJ70oKuw5NbJtEkw&#10;0xMysz++va0XvTQU1VR9VW5OblQHmsPg2UC6TEARt94O3Bl4f3tc5KBCRLY4eiYDXxRgU52flVhY&#10;f+RXOmxjpySEQ4EG+hinQuvQ9uQwLP1ELN6Hnx1GkXOn7YxHCXejXiVJph0OLA09TvTQU/u53Tsp&#10;aep1nl6v7cvV025V10N777JnYy4v0uQOVKRT/HuGH3xBh0qYGr9nG9RoQIbE3ytefpuKbAxkWX4D&#10;uir1f/rqG1BLAwQUAAAACACHTuJAdDbaXxoCAAAFBAAADgAAAGRycy9lMm9Eb2MueG1srVPNbhMx&#10;EL4j8Q6W72Q3m5Ymq2x6SCgcEESiPIDj9e5a8p/GbjZ5CV4AiRNwKpx652lKeQzG3tBC4dADe1iN&#10;PTPfzPfNeH6604psBXhpTUXHo5wSYbitpWkr+vb87MmUEh+YqZmyRlR0Lzw9XTx+NO9dKQrbWVUL&#10;IAhifNm7inYhuDLLPO+EZn5knTDobCxoFvAIbVYD6xFdq6zI86dZb6F2YLnwHm9Xg5MeEOEhgLZp&#10;JBcryy+0MGFABaFYQEq+k87TReq2aQQPr5vGi0BURZFpSH8sgvYm/rPFnJUtMNdJfmiBPaSFe5w0&#10;kwaL3kKtWGDkAuRfUFpysN42YcStzgYiSRFkMc7vafOmY04kLii1d7ei+/8Hy19t10BkXdHpjBLD&#10;NE785v3V93efbr5+uf549ePbh2hffibTaRSrd77EnKVZw+Hk3Roi810DmjRKuhe4VUkLZEd2FZ3k&#10;+dG0OKFkj46j2XhcHA+yi10gHANwFhx9xfh4NplEVzagRVQHPjwXVpNoVNQHYLLtwtIag7O1MFRi&#10;25c+DIm/EmKyMqTHmsVJHkswXNYGlwRN7ZCwN21q01sl6zOpVEzx0G6WCsiWxYVJ36GjP8JilRXz&#10;3RCXXAOnTrD6malJ2DtU0uALorEHLWpKlMAHFy3slJWBSXUXyQBs/+9QVEMZFCVKP4gdrY2t92kG&#10;6R63I8l22OS4fr+fU/bd613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yRv/VAAAABQEAAA8A&#10;AAAAAAAAAQAgAAAAIgAAAGRycy9kb3ducmV2LnhtbFBLAQIUABQAAAAIAIdO4kB0NtpfGgIAAAUE&#10;AAAOAAAAAAAAAAEAIAAAACQBAABkcnMvZTJvRG9jLnhtbFBLBQYAAAAABgAGAFkBAACwBQAAAAA=&#10;">
                  <v:fill on="f" focussize="0,0"/>
                  <v:stroke weight="1pt" color="#000000" joinstyle="round" endarrow="open"/>
                  <v:imagedata o:title=""/>
                  <o:lock v:ext="edit" aspectratio="f"/>
                </v:shape>
                <v:rect id="矩形 89" o:spid="_x0000_s1026" o:spt="1" style="position:absolute;left:2393321;top:1722960;height:287743;width:1223011;"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fjug8hMCAAAdBAAADgAAAGRycy9lMm9Eb2MueG1srVNLktMw&#10;EN1TxR1U2hN/ApPEFWcWhGFDwVQNHKAjy7aq9ENSYuc0VLHjEByH4hq0ZDM/NlnghdySnl73e2pt&#10;r0clyYk7L4yuabHIKeGamUborqZfPt+8WlPiA+gGpNG8pmfu6fXu5YvtYCtemt7IhjuCJNpXg61p&#10;H4KtssyznivwC2O5xs3WOAUBp67LGgcDsiuZlXl+lQ3GNdYZxr3H1f20SWdGdwmhaVvB+N6wo+I6&#10;TKyOSwgoyffCerpL1bYtZ+FT23oeiKwpKg1pxCQYH+KY7bZQdQ5sL9hcAlxSwjNNCoTGpPdUewhA&#10;jk78Q6UEc8abNiyYUdkkJDmCKor8mTd3PVietKDV3t6b7v8fLft4unVENDXdoCUaFN74728/fv38&#10;Ttab6M5gfYWgO3vr5pnHMEodW6fiH0WQsablcrNclgUlZ+yqVVlurmZ3+RgIQ0BRlsu8QABDRLle&#10;rV4vY4Lsgck6H95zo0gMaurw9pKpcPrgwwT9C4mJtbkRUuI6VFKTATNs8jeoggG2ZYvtgKGyKM3r&#10;LvF4I0UTz8Qj3nWHt9KRE8TWSN9czhNYTLgH30+4tBVhUCkReLQEqp5D8043JJwtuqfx1dBYjeIN&#10;JZLjI4tRQgYQ8hIkeiI1WhPNn+yOURgPI9LE8GCaM97bgI2L8r4ewWHOo3Wi69G4IgmJOOya5PDc&#10;4bEtH89TiodXvf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iPw5tUAAAAFAQAADwAAAAAAAAAB&#10;ACAAAAAiAAAAZHJzL2Rvd25yZXYueG1sUEsBAhQAFAAAAAgAh07iQH47oPITAgAAHQQAAA4AAAAA&#10;AAAAAQAgAAAAJAEAAGRycy9lMm9Eb2MueG1sUEsFBgAAAAAGAAYAWQEAAKkFAAAAAA==&#10;">
                  <v:fill on="f" focussize="0,0"/>
                  <v:stroke weight="1.5pt" color="#000000" joinstyle="miter"/>
                  <v:imagedata o:title=""/>
                  <o:lock v:ext="edit" aspectratio="f"/>
                  <v:textbox>
                    <w:txbxContent>
                      <w:p>
                        <w:pPr>
                          <w:pStyle w:val="19"/>
                          <w:widowControl/>
                          <w:jc w:val="center"/>
                          <w:rPr>
                            <w:color w:val="000000"/>
                            <w:sz w:val="15"/>
                            <w:szCs w:val="15"/>
                            <w:lang w:val="en-US"/>
                          </w:rPr>
                        </w:pPr>
                        <w:r>
                          <w:rPr>
                            <w:rFonts w:hint="eastAsia" w:ascii="Times New Roman" w:hAnsi="Times New Roman" w:eastAsia="宋体" w:cs="宋体"/>
                            <w:color w:val="000000"/>
                            <w:sz w:val="15"/>
                            <w:szCs w:val="15"/>
                          </w:rPr>
                          <w:t>混批</w:t>
                        </w:r>
                      </w:p>
                    </w:txbxContent>
                  </v:textbox>
                </v:rect>
                <v:shape id="直接箭头连接符 90" o:spid="_x0000_s1026" o:spt="32" type="#_x0000_t32" style="position:absolute;left:3004827;top:2015104;flip:x;height:215933;width:0;" filled="f" stroked="t" coordsize="21600,21600" o:gfxdata="UEsDBAoAAAAAAIdO4kAAAAAAAAAAAAAAAAAEAAAAZHJzL1BLAwQUAAAACACHTuJA1PJG/9UAAAAF&#10;AQAADwAAAGRycy9kb3ducmV2LnhtbE2PzUrEQBCE74LvMLTgRXYnWSUbYyaLCJ70oKuw5NbJtEkw&#10;0xMysz++va0XvTQU1VR9VW5OblQHmsPg2UC6TEARt94O3Bl4f3tc5KBCRLY4eiYDXxRgU52flVhY&#10;f+RXOmxjpySEQ4EG+hinQuvQ9uQwLP1ELN6Hnx1GkXOn7YxHCXejXiVJph0OLA09TvTQU/u53Tsp&#10;aep1nl6v7cvV025V10N777JnYy4v0uQOVKRT/HuGH3xBh0qYGr9nG9RoQIbE3ytefpuKbAxkWX4D&#10;uir1f/rqG1BLAwQUAAAACACHTuJAk5gkQxYCAAAFBAAADgAAAGRycy9lMm9Eb2MueG1srVPNbhMx&#10;EL4j8Q6W72Q3SUubKJseEgoHBJWAB3C83qwl/2nGzSYvwQsgcQJOhVPvPA2Ux2DsDQ0UDj2wh9XY&#10;M/PNfN+MZ2dba9hGAWrvKj4clJwpJ32t3brib16fPzrlDKNwtTDeqYrvFPKz+cMHsy5M1ci33tQK&#10;GIE4nHah4m2MYVoUKFtlBQ58UI6cjQcrIh1hXdQgOkK3phiV5eOi81AH8FIh0u2yd/I9ItwH0DeN&#10;lmrp5aVVLvaooIyIRAlbHZDPc7dNo2R82TSoIjMVJ6Yx/6kI2av0L+YzMV2DCK2W+xbEfVq4w8kK&#10;7ajoLdRSRMEuQf8FZbUEj76JA+lt0RPJihCLYXlHm1etCCpzIakx3IqO/w9WvthcANN1xSdDzpyw&#10;NPGbd9ff3368+fL524frH1/fJ/vqE5tksbqAU8pZuAsg6dIJwwUk5tsGLGuMDs9oq7IWxI5tKz4u&#10;y6PT0Qlnu4oTyeNhedTLrraRSQqgWcjkGx5PxuPkKnq0hBoA41PlLUtGxTGC0Os2LrxzNFsPfSWx&#10;eY6xT/yVkJKNYx01MzopUwlBy9rQkpBpAxFGt85toje6PtfGpBSE9WphgG1EWpj87Tv6IyxVWQps&#10;+7js6jm1StRPXM3iLpCSjl4QTz1YVXNmFD24ZOWli0KbQ6QA8N2/Q0kN40iUg9jJWvl6l2eQ72k7&#10;smz7TU7r9/s5Zx9e7/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PJG/9UAAAAFAQAADwAAAAAA&#10;AAABACAAAAAiAAAAZHJzL2Rvd25yZXYueG1sUEsBAhQAFAAAAAgAh07iQJOYJEMWAgAABQQAAA4A&#10;AAAAAAAAAQAgAAAAJAEAAGRycy9lMm9Eb2MueG1sUEsFBgAAAAAGAAYAWQEAAKwFAAAAAA==&#10;">
                  <v:fill on="f" focussize="0,0"/>
                  <v:stroke weight="1pt" color="#000000" joinstyle="round" endarrow="open"/>
                  <v:imagedata o:title=""/>
                  <o:lock v:ext="edit" aspectratio="f"/>
                </v:shape>
                <v:rect id="矩形 91" o:spid="_x0000_s1026" o:spt="1" style="position:absolute;left:2393321;top:2246939;height:287643;width:1223011;"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1jqf3xECAAAdBAAADgAAAGRycy9lMm9Eb2MueG1srVNLjtQw&#10;EN0jcQfLezq/oZlEnZ4FzbBBMNLAAaodJ7HkH7a7kz4NEjsOwXEQ16DsNDMwbHpBFkk5fn5V71V5&#10;czMrSY7ceWF0S4tVTgnXzHRCDy399PH2xTUlPoDuQBrNW3rint5snz/bTLbhpRmN7LgjSKJ9M9mW&#10;jiHYJss8G7kCvzKWa9zsjVMQcOmGrHMwIbuSWZnn62wyrrPOMO49/t0tm/TM6C4hNH0vGN8ZdlBc&#10;h4XVcQkBJflRWE+3qdq+5yx86HvPA5EtRaUhvTEJxvv4zrYbaAYHdhTsXAJcUsITTQqExqQPVDsI&#10;QA5O/EOlBHPGmz6smFHZIiQ5giqK/Ik39yNYnrSg1d4+mO7/Hy17f7xzRHQtrUtKNCjs+M8v3358&#10;/0rqIrozWd8g6N7eufPKYxilzr1T8YsiyNzSsqqrqiwoOWFcXq3rql7c5XMgDAFFWVZ5gQAWEdev&#10;1ldVBGSPTNb58JYbRWLQUofdS6bC8Z0PC/Q3JCbW5lZIif+hkZpMmKHOX2JjGeBY9jgOGCqL0rwe&#10;Eo83UnTxTDzi3bB/LR05QhyN9JzL+QsWE+7AjwsubS2ylAjcpeQjh+6N7kg4WXRP462hsRrFO0ok&#10;x0sWo4QMIOQlSPREarQmmr/YHaMw72ekieHedCfs24SDi/I+H8BhzoN1YhjRuNS4dBinJjl8nvA4&#10;ln+uU4rHW739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Ij8ObVAAAABQEAAA8AAAAAAAAAAQAg&#10;AAAAIgAAAGRycy9kb3ducmV2LnhtbFBLAQIUABQAAAAIAIdO4kDWOp/fEQIAAB0EAAAOAAAAAAAA&#10;AAEAIAAAACQBAABkcnMvZTJvRG9jLnhtbFBLBQYAAAAABgAGAFkBAACnBQ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粉碎</w:t>
                        </w:r>
                      </w:p>
                    </w:txbxContent>
                  </v:textbox>
                </v:rect>
                <v:shape id="直接箭头连接符 94" o:spid="_x0000_s1026" o:spt="32" type="#_x0000_t32" style="position:absolute;left:3004827;top:2552185;flip:x;height:215933;width:600;" filled="f" stroked="t" coordsize="21600,21600" o:gfxdata="UEsDBAoAAAAAAIdO4kAAAAAAAAAAAAAAAAAEAAAAZHJzL1BLAwQUAAAACACHTuJA1PJG/9UAAAAF&#10;AQAADwAAAGRycy9kb3ducmV2LnhtbE2PzUrEQBCE74LvMLTgRXYnWSUbYyaLCJ70oKuw5NbJtEkw&#10;0xMysz++va0XvTQU1VR9VW5OblQHmsPg2UC6TEARt94O3Bl4f3tc5KBCRLY4eiYDXxRgU52flVhY&#10;f+RXOmxjpySEQ4EG+hinQuvQ9uQwLP1ELN6Hnx1GkXOn7YxHCXejXiVJph0OLA09TvTQU/u53Tsp&#10;aep1nl6v7cvV025V10N777JnYy4v0uQOVKRT/HuGH3xBh0qYGr9nG9RoQIbE3ytefpuKbAxkWX4D&#10;uir1f/rqG1BLAwQUAAAACACHTuJAcNkj8hsCAAAHBAAADgAAAGRycy9lMm9Eb2MueG1srVPNjtMw&#10;EL4j8Q6W7zRput1to6Z7aFk4IKgEPIDrOIkl/2nsbdqX4AWQOAEn4LR3ngaWx2DslF1YOOyBHKKx&#10;Z+ab+b4ZL873WpGdAC+tqeh4lFMiDLe1NG1FX7+6eDSjxAdmaqasERU9CE/Plw8fLHpXisJ2VtUC&#10;CIIYX/auol0IrswyzzuhmR9ZJww6GwuaBTxCm9XAekTXKivy/DTrLdQOLBfe4+16cNIjItwH0DaN&#10;5GJt+aUWJgyoIBQLSMl30nm6TN02jeDhRdN4EYiqKDIN6Y9F0N7Gf7ZcsLIF5jrJjy2w+7Rwh5Nm&#10;0mDRG6g1C4xcgvwLSksO1tsmjLjV2UAkKYIsxvkdbV52zInEBaX27kZ0//9g+fPdBoisKzqfUGKY&#10;xolfv736/ubD9ZfP395f/fj6LtqfPpL5SRSrd77EnJXZwPHk3QYi830DmjRKuqe4VUkLZEf2FZ3k&#10;+cmsOKPkUNFiOi3Gs+kgu9gHwjHgNMdp8OgdT+eTSXRmA17EdeDDE2E1iUZFfQAm2y6srDE4XQtD&#10;LbZ75sOQ+CshJitDemynOEslGK5rg2uC1bRDyt60qVFvlawvpFIxxUO7XSkgOxZXJn3Hjv4Ii1XW&#10;zHdDXHINrDrB6semJuHgUEuDb4jGHrSoKVECn1y0sFNWBibVbSQDsP2/Q1ENZVCUKP4gd7S2tj6k&#10;KaR73I8k23GX4wL+fk7Zt+93+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U8kb/1QAAAAUBAAAP&#10;AAAAAAAAAAEAIAAAACIAAABkcnMvZG93bnJldi54bWxQSwECFAAUAAAACACHTuJAcNkj8hsCAAAH&#10;BAAADgAAAAAAAAABACAAAAAkAQAAZHJzL2Uyb0RvYy54bWxQSwUGAAAAAAYABgBZAQAAsQUAAAAA&#10;">
                  <v:fill on="f" focussize="0,0"/>
                  <v:stroke weight="1pt" color="#000000" joinstyle="round" endarrow="open"/>
                  <v:imagedata o:title=""/>
                  <o:lock v:ext="edit" aspectratio="f"/>
                </v:shape>
                <v:rect id="矩形 95" o:spid="_x0000_s1026" o:spt="1" style="position:absolute;left:2393321;top:2784020;height:287643;width:1223011;"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1p5ppxQCAAAdBAAADgAAAGRycy9lMm9Eb2MueG1srVNLktMw&#10;EN1TxR1U2hN/kplJXHFmQRg2FEzVwAE6smyrSj8kJXZOQxU7DsFxKK5BSzYzMGyywAu5JT297vfU&#10;2t6OSpITd14YXdNikVPCNTON0F1NP328e7WmxAfQDUijeU3P3NPb3csX28FWvDS9kQ13BEm0rwZb&#10;0z4EW2WZZz1X4BfGco2brXEKAk5dlzUOBmRXMivz/DobjGusM4x7j6v7aZPOjO4SQtO2gvG9YUfF&#10;dZhYHZcQUJLvhfV0l6ptW87Ch7b1PBBZU1Qa0ohJMD7EMdttoeoc2F6wuQS4pIRnmhQIjUkfqfYQ&#10;gByd+IdKCeaMN21YMKOySUhyBFUU+TNvHnqwPGlBq719NN3/P1r2/nTviGhqullRokHhjf/88u3H&#10;969kcxXdGayvEPRg79088xhGqWPrVPyjCDLWtFxulsuyoOSM8c16lZezu3wMhCGgKMtlXiCARcT6&#10;5nq1jAmyJybrfHjLjSIxqKnD20umwumdDxP0NyQm1uZOSInrUElNBsywya/wYhlgW7bYDhgqi9K8&#10;7hKPN1I08Uw84l13eC0dOUFsjfTN5fwFiwn34PsJl7YiDColAo+WQNVzaN7ohoSzRfc0vhoaq1G8&#10;oURyfGQxSsgAQl6CRE+kRmui+ZPdMQrjYUSaGB5Mc8Z7G7BxUd7nIzjMebROdD0aVyQhEYddkxye&#10;Ozy25Z/zlOLpVe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Ij8ObVAAAABQEAAA8AAAAAAAAA&#10;AQAgAAAAIgAAAGRycy9kb3ducmV2LnhtbFBLAQIUABQAAAAIAIdO4kDWnmmnFAIAAB0EAAAOAAAA&#10;AAAAAAEAIAAAACQBAABkcnMvZTJvRG9jLnhtbFBLBQYAAAAABgAGAFkBAACqBQAAAAA=&#10;">
                  <v:fill on="f" focussize="0,0"/>
                  <v:stroke weight="1.5pt" color="#000000" joinstyle="miter"/>
                  <v:imagedata o:title=""/>
                  <o:lock v:ext="edit" aspectratio="f"/>
                  <v:textbox>
                    <w:txbxContent>
                      <w:p>
                        <w:pPr>
                          <w:pStyle w:val="19"/>
                          <w:widowControl/>
                          <w:jc w:val="center"/>
                        </w:pPr>
                        <w:r>
                          <w:rPr>
                            <w:rFonts w:hint="eastAsia" w:ascii="Times New Roman" w:hAnsi="Times New Roman" w:eastAsia="宋体" w:cs="宋体"/>
                            <w:color w:val="000000"/>
                            <w:sz w:val="15"/>
                            <w:szCs w:val="15"/>
                          </w:rPr>
                          <w:t>过筛除磁</w:t>
                        </w:r>
                      </w:p>
                    </w:txbxContent>
                  </v:textbox>
                </v:rect>
                <v:shape id="直接箭头连接符 96" o:spid="_x0000_s1026" o:spt="32" type="#_x0000_t32" style="position:absolute;left:3004827;top:3066562;flip:x;height:215933;width:600;" filled="f" stroked="t" coordsize="21600,21600" o:gfxdata="UEsDBAoAAAAAAIdO4kAAAAAAAAAAAAAAAAAEAAAAZHJzL1BLAwQUAAAACACHTuJA1PJG/9UAAAAF&#10;AQAADwAAAGRycy9kb3ducmV2LnhtbE2PzUrEQBCE74LvMLTgRXYnWSUbYyaLCJ70oKuw5NbJtEkw&#10;0xMysz++va0XvTQU1VR9VW5OblQHmsPg2UC6TEARt94O3Bl4f3tc5KBCRLY4eiYDXxRgU52flVhY&#10;f+RXOmxjpySEQ4EG+hinQuvQ9uQwLP1ELN6Hnx1GkXOn7YxHCXejXiVJph0OLA09TvTQU/u53Tsp&#10;aep1nl6v7cvV025V10N777JnYy4v0uQOVKRT/HuGH3xBh0qYGr9nG9RoQIbE3ytefpuKbAxkWX4D&#10;uir1f/rqG1BLAwQUAAAACACHTuJA511pCRoCAAAHBAAADgAAAGRycy9lMm9Eb2MueG1srVPNjtMw&#10;EL4j8Q6W7zRpS7PbqOkeWhYOCCoBDzB1nMSS/2R7m/YleAEkTsBp4bR3ngaWx2DslF1YOOyBHKKx&#10;Z+ab+b4ZL872SpIdd14YXdHxKKeEa2ZqoduKvnl9/uiUEh9A1yCN5hU9cE/Plg8fLHpb8onpjKy5&#10;IwiifdnbinYh2DLLPOu4Aj8ylmt0NsYpCHh0bVY76BFdyWyS50XWG1dbZxj3Hm/Xg5MeEd19AE3T&#10;CMbXhl0orsOA6riEgJR8J6yny9Rt03AWXjaN54HIiiLTkP5YBO1t/GfLBZStA9sJdmwB7tPCHU4K&#10;hMaiN1BrCEAunPgLSgnmjDdNGDGjsoFIUgRZjPM72rzqwPLEBaX29kZ0//9g2YvdxhFRV3Q+o0SD&#10;wolfv7v6/vbj9ZfP3z5c/fj6PtqXn8i8iGL11peYs9Ibdzx5u3GR+b5xijRS2Ge4VUkLZEf2FZ3m&#10;+ePTyQklh2gXxayYDLLzfSAMA4ocp8HQOxnP5tNpdGYDXsS1zoen3CgSjYr64EC0XVgZrXG6xg21&#10;YPfchyHxV0JMlpr02M7kJJUAXNcG1wSrKYuUvW5To95IUZ8LKWOKd+12JR3ZQVyZ9B07+iMsVlmD&#10;74a45BpYdRzqJ7om4WBRS41viMYeFK8pkRyfXLSwUygDCHkbCc6Z/t+hqIbUKEoUf5A7WltTH9IU&#10;0j3uR5LtuMtxAX8/p+zb97v8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TyRv/VAAAABQEAAA8A&#10;AAAAAAAAAQAgAAAAIgAAAGRycy9kb3ducmV2LnhtbFBLAQIUABQAAAAIAIdO4kDnXWkJGgIAAAcE&#10;AAAOAAAAAAAAAAEAIAAAACQBAABkcnMvZTJvRG9jLnhtbFBLBQYAAAAABgAGAFkBAACwBQAAAAA=&#10;">
                  <v:fill on="f" focussize="0,0"/>
                  <v:stroke weight="1pt" color="#000000" joinstyle="round" endarrow="open"/>
                  <v:imagedata o:title=""/>
                  <o:lock v:ext="edit" aspectratio="f"/>
                </v:shape>
                <v:shape id="左大括号 101" o:spid="_x0000_s1026" o:spt="87" type="#_x0000_t87" style="position:absolute;left:1774116;top:266640;height:3309999;width:593805;" filled="f" stroked="t" coordsize="21600,21600" o:gfxdata="UEsDBAoAAAAAAIdO4kAAAAAAAAAAAAAAAAAEAAAAZHJzL1BLAwQUAAAACACHTuJA35DvvdUAAAAF&#10;AQAADwAAAGRycy9kb3ducmV2LnhtbE2PzU7DMBCE70i8g7VI3KgdBCFN4/QACjeQWhBSb268JFHt&#10;dYjdH96ehUu5jDSa1cy31fLknTjgFIdAGrKZAoHUBjtQp+H9rbkpQMRkyBoXCDV8Y4RlfXlRmdKG&#10;I63wsE6d4BKKpdHQpzSWUsa2R2/iLIxInH2GyZvEduqkncyRy72Tt0rl0puBeKE3Iz722O7We6/h&#10;4cPZ1e7p6/5l3EgzqOdm82obra+vMrUAkfCUzsfwi8/oUDPTNuzJRuE08CPpTzkr5hnbrYY8L+5A&#10;1pX8T1//AFBLAwQUAAAACACHTuJA8ZVbxTUCAABjBAAADgAAAGRycy9lMm9Eb2MueG1srVRLktMw&#10;EN1TxR1U2hN/8pmJK85UQRg2FEzVwAEUSbZF6YekxMkZWHAJCjbs50ThHLRkMzMMmyzQwm65W69f&#10;v255dXVQEu2588LoGheTHCOuqWFCtzX++OH6xSVGPhDNiDSa1/jIPb5aP3+26m3FS9MZybhDAKJ9&#10;1dsadyHYKss87bgifmIs1+BsjFMkwNa1GXOkB3QlszLPF1lvHLPOUO49fN0MTjwiunMATdMIyjeG&#10;7hTXYUB1XJIAJflOWI/XiW3TcBreN43nAckaQ6UhPSEJ2Nv4zNYrUrWO2E7QkQI5h8KTmhQRGpLe&#10;Q21IIGjnxD9QSlBnvGnChBqVDYUkRaCKIn+izW1HLE+1gNTe3ovu/x8sfbe/cUiwGi8XGGmioOOn&#10;u++nbz9+ffl5+nqHiryIIvXWVxB7a2/cuPNgxooPjVPxDbWgAwzUxcWsKADrWONysVjMRo35ISAK&#10;/vlyepnPMaLgn07zJayInz0AWefDG24UikaNJW/CS0doFIJUZP/WhyQ0G9kS9qnAqFES+rYnEgjP&#10;ytnY10cx5eOYeQ5rTDsiAoE/iSO8NtdCyjQdUqMe5JmXkTWBiW9g0sBUFlTzuk28vJGCxSPxsHft&#10;9pV0COjAjKU1JvsrLObbEN8Ncck18O44Ya81Q+FooR0ariGOFBRnGEkOtzZaiVsgQp4TCdVJDSrH&#10;Ng6Ni9bWsCN0v4fxh0o+74iDRDvrRNuB8Knv6QTMXurQeE/icD/eJ9yHf8P6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Q773VAAAABQEAAA8AAAAAAAAAAQAgAAAAIgAAAGRycy9kb3ducmV2Lnht&#10;bFBLAQIUABQAAAAIAIdO4kDxlVvFNQIAAGMEAAAOAAAAAAAAAAEAIAAAACQBAABkcnMvZTJvRG9j&#10;LnhtbFBLBQYAAAAABgAGAFkBAADLBQAAAAA=&#10;" adj="403,10800">
                  <v:fill on="f" focussize="0,0"/>
                  <v:stroke color="#000000" joinstyle="round"/>
                  <v:imagedata o:title=""/>
                  <o:lock v:ext="edit" aspectratio="f"/>
                </v:shape>
                <v:rect id="矩形 102" o:spid="_x0000_s1026" o:spt="1" style="position:absolute;left:697865;top:570865;height:287655;width:720090;"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IgALqhECAAAbBAAADgAAAGRycy9lMm9Eb2MueG1srVPNjtMw&#10;EL4j8Q6W7zRppbbbqOkeKMsFwUoLDzB1nMSS//C4Tfo0SNx4CB4H8RqMnbILy6UHckjGmfE3833+&#10;vL0djWYnGVA5W/P5rORMWuEaZbuaf/p49+qGM4xgG9DOypqfJfLb3csX28FXcuF6pxsZGIFYrAZf&#10;8z5GXxUFil4awJnz0lKydcFApGXoiibAQOhGF4uyXBWDC40PTkhE+rufkvyCGK4BdG2rhNw7cTTS&#10;xgk1SA2RKGGvPPJdnrZtpYgf2hZlZLrmxDTmNzWh+JDexW4LVRfA90pcRoBrRnjGyYCy1PQRag8R&#10;2DGof6CMEsGha+NMOFNMRLIixGJePtPmoQcvMxeSGv2j6Pj/YMX7031gqqn5Zs2ZBUMn/vPLtx/f&#10;v7J5uUjyDB4rqnrw9+GyQgoT17ENJn2JBRtrvtqsb1ZLzs41X67LFGZx5RiZoPSaDn9DsgvKL27W&#10;q2XOF08wPmB8K51hKah5oLPLksLpHUaCotLfJamrdXdK69xCWzaQlTflMuEDmbIlM1BoPBFD22Uc&#10;dFo1aU/ajaE7vNaBnSAZIz9pXOrxV1lquAfsp7qcmlgZFWXSA6peQvPGNiyePWln6c7wNI2RDWda&#10;0hVLUa6MoPQ1lTSEtjRLUn7SOkVxPIwEk8KDa850agPZluh9PkKgnkcfVNeTcPNMJNWRZzKli7+T&#10;Kf9c5xZPd3r3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Ij8ObVAAAABQEAAA8AAAAAAAAAAQAg&#10;AAAAIgAAAGRycy9kb3ducmV2LnhtbFBLAQIUABQAAAAIAIdO4kAiAAuqEQIAABsEAAAOAAAAAAAA&#10;AAEAIAAAACQBAABkcnMvZTJvRG9jLnhtbFBLBQYAAAAABgAGAFkBAACnBQ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原辅料</w:t>
                        </w:r>
                      </w:p>
                    </w:txbxContent>
                  </v:textbox>
                </v:rect>
                <v:rect id="矩形 103" o:spid="_x0000_s1026" o:spt="1" style="position:absolute;left:690206;top:1784869;height:287643;width:720106;"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xReu4hMCAAAcBAAADgAAAGRycy9lMm9Eb2MueG1srVPNjtMw&#10;EL4j8Q6W7zRpWbpt1HQPlOWCYKWFB5g6TmLJf3jcJn0aJG48BI+DeA3GTtmF5dIDPaTjzOT75vtm&#10;vLkZjWZHGVA5W/P5rORMWuEaZbuaf/p4+2LFGUawDWhnZc1PEvnN9vmzzeAruXC9040MjEAsVoOv&#10;eR+jr4oCRS8N4Mx5aSnZumAg0jF0RRNgIHSji0VZLovBhcYHJyQivd1NSX5GDJcAurZVQu6cOBhp&#10;44QapIZIkrBXHvk2d9u2UsQPbYsyMl1zUhrzk0go3qdnsd1A1QXwvRLnFuCSFp5oMqAskT5A7SAC&#10;OwT1D5RRIjh0bZwJZ4pJSHaEVMzLJ97c9+Bl1kJWo38wHf8frHh/vAtMNTVf09wtGJr4zy/ffnz/&#10;yubly2TP4LGiqnt/F84npDBpHdtg0j+pYGPNl+tyUS45O9FWXa+uVsv15K4cIxOUv04KKS+oYLG6&#10;Xl5l+OIRxweMb6UzLAU1DzS87Ckc32Ekbir9XZJorbtVWucBassGYl2Xr2iuAmgrW9oGCo0nZWi7&#10;jINOqyZ9k77G0O1f68COkDYj/1K7xPFXWSLcAfZTXU5NqoyKMhkCVS+heWMbFk+ezLN0aXjqxsiG&#10;My3pjqUoV0ZQ+pJKakJb6iVZP5mdojjuR4JJ4d41JxrbQHtL8j4fIBDnwQfV9WTcPAtJdbQ0WdJ5&#10;wdNW/nnOFI+Xev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iPw5tUAAAAFAQAADwAAAAAAAAAB&#10;ACAAAAAiAAAAZHJzL2Rvd25yZXYueG1sUEsBAhQAFAAAAAgAh07iQMUXruITAgAAHAQAAA4AAAAA&#10;AAAAAQAgAAAAJAEAAGRycy9lMm9Eb2MueG1sUEsFBgAAAAAGAAYAWQEAAKkFA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能源</w:t>
                        </w:r>
                      </w:p>
                    </w:txbxContent>
                  </v:textbox>
                </v:rect>
                <v:rect id="矩形 104" o:spid="_x0000_s1026" o:spt="1" style="position:absolute;left:690206;top:2833127;height:288343;width:720106;"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TeE/vBECAAAcBAAADgAAAGRycy9lMm9Eb2MueG1srVPNjtMw&#10;EL4j8Q6W7zRpu3TbqOkeKMsFwUoLD+DaTmLJf4zdJn0aJG48BI+DeI0dO2EXlksP5JCMM5+/me/z&#10;eHszGE1OEoJytqbzWUmJtNwJZduafv50+2pNSYjMCqadlTU9y0Bvdi9fbHtfyYXrnBYSCJLYUPW+&#10;pl2MviqKwDtpWJg5Ly0mGweGRVxCWwhgPbIbXSzKclX0DoQHx2UI+Hc/JunECJcQuqZRXO4dPxpp&#10;48gKUrOIkkKnfKC73G3TSB4/Nk2QkeiaotKY31gE40N6F7stq1pgvlN8aoFd0sIzTYYpi0UfqfYs&#10;MnIE9Q+VURxccE2ccWeKUUh2BFXMy2fe3HfMy6wFrQ7+0fTw/2j5h9MdECVqutlQYpnBE//19fvP&#10;H9/IvLxK9vQ+VIi693cwrQKGSevQgElfVEGGmq425aJcUXKu6WK9XM4X16O7coiEY/46KcQ8z4D1&#10;8mqZ8sUTj4cQ30lnSApqCnh42VN2eh/iCP0NSWWtu1Va439WaUt6nOVN+RrPlTOcyganAUPjUVmw&#10;beYJTiuR9qQtAdrDGw3kxNJk5Gdq5y9YKrhnoRtxOTWqMipKyMU7ycRbK0g8ezTP4qWhqRsjBSVa&#10;4h1LUUZGpvQlSPREW7QmWT+anaI4HAakSeHBiTMeW49zi/K+HBlgzaMH1XZo3DwLSTgcmuzwNOBp&#10;Kv9c5xJPl3r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Ij8ObVAAAABQEAAA8AAAAAAAAAAQAg&#10;AAAAIgAAAGRycy9kb3ducmV2LnhtbFBLAQIUABQAAAAIAIdO4kBN4T+8EQIAABwEAAAOAAAAAAAA&#10;AAEAIAAAACQBAABkcnMvZTJvRG9jLnhtbFBLBQYAAAAABgAGAFkBAACnBQ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水</w:t>
                        </w:r>
                      </w:p>
                    </w:txbxContent>
                  </v:textbox>
                </v:rect>
                <v:shape id="直接箭头连接符 105" o:spid="_x0000_s1026" o:spt="32" type="#_x0000_t32" style="position:absolute;left:1427480;top:713740;flip:y;height:1270;width:651510;" filled="f" stroked="t" coordsize="21600,21600" o:gfxdata="UEsDBAoAAAAAAIdO4kAAAAAAAAAAAAAAAAAEAAAAZHJzL1BLAwQUAAAACACHTuJA7JfqedQAAAAF&#10;AQAADwAAAGRycy9kb3ducmV2LnhtbE2PwU7DMBBE70j8g7VI3KgdVKIQ4vQA4gQXClLVmxtv47Tx&#10;OsRuE/6ehQtcRhrNauZttZp9L844xi6QhmyhQCA1wXbUavh4f74pQMRkyJo+EGr4wgir+vKiMqUN&#10;E73heZ1awSUUS6PBpTSUUsbGoTdxEQYkzvZh9CaxHVtpRzNxue/lrVK59KYjXnBmwEeHzXF98ho2&#10;r2p7N4fRHbafS/fSPbWbg5+0vr7K1AOIhHP6O4YffEaHmpl24UQ2il4DP5J+lbPiPmO705DnxRJk&#10;Xcn/9PU3UEsDBBQAAAAIAIdO4kAxv/F6GwIAAAgEAAAOAAAAZHJzL2Uyb0RvYy54bWytU82O0zAQ&#10;viPxDpbvNElpt0vUdA8tywVBJX7uruMklvwnj7dpX4IXQOIEnIDT3nkaWB6DsRN2YeGwB3KIZjwz&#10;38z3ebw8O2hF9sKDtKaixSSnRBhua2nair56ef7glBIIzNRMWSMqehRAz1b37y17V4qp7ayqhScI&#10;YqDsXUW7EFyZZcA7oRlMrBMGg431mgV0fZvVnvWIrlU2zfOTrLe+dt5yAYCnmyFIR0R/F0DbNJKL&#10;jeUXWpgwoHqhWEBK0EkHdJWmbRrBw/OmARGIqigyDemPTdDexX+2WrKy9cx1ko8jsLuMcIuTZtJg&#10;02uoDQuMXHj5F5SW3FuwTZhwq7OBSFIEWRT5LW1edMyJxAWlBnctOvw/WP5sv/VE1rgJOWpimMYr&#10;v3p7+f3Nh6svn7+9v/zx9V20P30kRT6PcvUOSqxam60fPXBbH7kfGq9Jo6R7jWhJDeRHDujMpovZ&#10;KcIfK7ooHi5mo+7iEAjH+Mm8mBcY5hgvposUzQa8iOs8hCfCahKNikLwTLZdWFtj8H6tH3qx/VMI&#10;OBEW/iqIxcqQvqKP5tM54jPc1wb3BE3tkDOYNs0JVsn6XCoVK8C3u7XyZM/izqQv8kbcP9Jikw2D&#10;bshLoWGbOsHqx6Ym4ehQS4OPiMYRtKgpUQLfXLQQkJWBSXWTyby3/b9TsbcyOELUflA7WjtbH9Ml&#10;pHNckDTkuMxxA3/3U/XNA17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yX6nnUAAAABQEAAA8A&#10;AAAAAAAAAQAgAAAAIgAAAGRycy9kb3ducmV2LnhtbFBLAQIUABQAAAAIAIdO4kAxv/F6GwIAAAgE&#10;AAAOAAAAAAAAAAEAIAAAACMBAABkcnMvZTJvRG9jLnhtbFBLBQYAAAAABgAGAFkBAACwBQAAAAA=&#10;">
                  <v:fill on="f" focussize="0,0"/>
                  <v:stroke color="#000000" joinstyle="round" endarrow="open"/>
                  <v:imagedata o:title=""/>
                  <o:lock v:ext="edit" aspectratio="f"/>
                </v:shape>
                <v:shape id="直接箭头连接符 106" o:spid="_x0000_s1026" o:spt="32" type="#_x0000_t32" style="position:absolute;left:1419813;top:2970948;flip:y;height:6301;width:659106;" filled="f" stroked="t" coordsize="21600,21600" o:gfxdata="UEsDBAoAAAAAAIdO4kAAAAAAAAAAAAAAAAAEAAAAZHJzL1BLAwQUAAAACACHTuJA7JfqedQAAAAF&#10;AQAADwAAAGRycy9kb3ducmV2LnhtbE2PwU7DMBBE70j8g7VI3KgdVKIQ4vQA4gQXClLVmxtv47Tx&#10;OsRuE/6ehQtcRhrNauZttZp9L844xi6QhmyhQCA1wXbUavh4f74pQMRkyJo+EGr4wgir+vKiMqUN&#10;E73heZ1awSUUS6PBpTSUUsbGoTdxEQYkzvZh9CaxHVtpRzNxue/lrVK59KYjXnBmwEeHzXF98ho2&#10;r2p7N4fRHbafS/fSPbWbg5+0vr7K1AOIhHP6O4YffEaHmpl24UQ2il4DP5J+lbPiPmO705DnxRJk&#10;Xcn/9PU3UEsDBBQAAAAIAIdO4kD2Cz2nHAIAAAkEAAAOAAAAZHJzL2Uyb0RvYy54bWytU82O0zAQ&#10;viPxDpbvNEl3W9qo6R5alguCSvzcXcdJLPlPHm/TvgQvgMQJOC2c9s7TwPIYjJ2yCwuHPZBDNGPP&#10;fP6+z+PF2V4rshMepDUVLUY5JcJwW0vTVvT1q/NHM0ogMFMzZY2o6EEAPVs+fLDoXSnGtrOqFp4g&#10;iIGydxXtQnBllgHvhGYwsk4Y3Gys1yxg6tus9qxHdK2ycZ5Ps9762nnLBQCurodNekT09wG0TSO5&#10;WFt+oYUJA6oXigWUBJ10QJeJbdMIHl40DYhAVEVRaUh/PATjbfxnywUrW89cJ/mRArsPhTuaNJMG&#10;D72BWrPAyIWXf0Fpyb0F24QRtzobhCRHUEWR3/HmZcecSFrQanA3psP/g+XPdxtPZI2TkBeUGKbx&#10;yq/fXX1/+/H6y+dvH65+fH0f48tPpMin0a7eQYldK7Pxxwzcxkft+8Zr0ijp3iBacgP1kT0mp8V8&#10;VpxQcqjoeP44n5/OBuPFPhCOBdPJPKITjgXTEySCyNkAGIGdh/BUWE1iUFEInsm2CytrDF6w9cNh&#10;bPcMwtD4qyE2K0P6is4n4wniMxzYBgcFQ+1QNJg2EQWrZH0ulYod4NvtSnmyY3Fo0nck9EdZPGTN&#10;oBvq0tagqhOsfmJqEg4OzTT4imikoEVNiRL46GKERFkZmFS3lcx72/+7FM1QBj2J5g92x2hr60O6&#10;hbSOE5JcO05zHMHf89R9+4K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sl+p51AAAAAUBAAAP&#10;AAAAAAAAAAEAIAAAACIAAABkcnMvZG93bnJldi54bWxQSwECFAAUAAAACACHTuJA9gs9pxwCAAAJ&#10;BAAADgAAAAAAAAABACAAAAAjAQAAZHJzL2Uyb0RvYy54bWxQSwUGAAAAAAYABgBZAQAAsQUAAAAA&#10;">
                  <v:fill on="f" focussize="0,0"/>
                  <v:stroke color="#000000" joinstyle="round" endarrow="open"/>
                  <v:imagedata o:title=""/>
                  <o:lock v:ext="edit" aspectratio="f"/>
                </v:shape>
                <v:shape id="直接箭头连接符 107" o:spid="_x0000_s1026" o:spt="32" type="#_x0000_t32" style="position:absolute;left:1408412;top:1923290;height:600;width:358103;" filled="f" stroked="t" coordsize="21600,21600" o:gfxdata="UEsDBAoAAAAAAIdO4kAAAAAAAAAAAAAAAAAEAAAAZHJzL1BLAwQUAAAACACHTuJAuMqhstQAAAAF&#10;AQAADwAAAGRycy9kb3ducmV2LnhtbE2PQUvDQBCF74L/YZmCN7tJqCHGbHoQeghUxNYfsE3GJDQ7&#10;m2anafvvHb3o5cHjDe99U6yvblAzTqH3ZCBeRqCQat/01Br43G8eM1CBLTV28IQGbhhgXd7fFTZv&#10;/IU+cN5xq6SEQm4NdMxjrnWoO3Q2LP2IJNmXn5xlsVOrm8lepNwNOomiVDvbkyx0dsTXDuvj7uwM&#10;JNWJb5ttxfM7P72dXLJdVWNtzMMijl5AMV757xh+8AUdSmE6+DM1QQ0G5BH+Vcmy51jswUCaZivQ&#10;ZaH/05ffUEsDBBQAAAAIAIdO4kCxK6r8FAIAAP4DAAAOAAAAZHJzL2Uyb0RvYy54bWytU0uOEzEQ&#10;3SNxB8t70p9MhqSVziwShg2CSMABKm53tyX/ZHvSySW4ABIrYAWsZs9pYDgGZSdMYGAxC3rhLruq&#10;XtV7Ls8vdkqSLXdeGF3TYpRTwjUzjdBdTV+/unw0pcQH0A1Io3lN99zTi8XDB/PBVrw0vZENdwRB&#10;tK8GW9M+BFtlmWc9V+BHxnKNztY4BQG3rssaBwOiK5mVeX6eDcY11hnGvcfT1cFJj4juPoCmbQXj&#10;K8OuFNfhgOq4hICUfC+sp4vUbdtyFl60reeByJoi05BWLIL2Jq7ZYg5V58D2gh1bgPu0cIeTAqGx&#10;6C3UCgKQKyf+glKCOeNNG0bMqOxAJCmCLIr8jjYve7A8cUGpvb0V3f8/WPZ8u3ZENDgJeUmJBoVX&#10;fvP2+vubDzdfPn97f/3j67tof/pIivxxlGuwvsKspV67487btYvcd61T8Y+syA4Bz/LpWYGge7Rn&#10;5bicHeXmu0AYBown0yIfU8Iw4DxPzuyEYp0PT7lRJBo19cGB6PqwNFrjrRpXJL1h+8wH7AMTfyXE&#10;FqQmQ01nk3KC8IBT2uJ0oKksMvW6S7neSNFcCiljhnfdZikd2UKclPRFtoj7R1gssgLfH+KS6zBD&#10;PYfmiW5I2FtUUOPTobEFxRtKJMeXFi0EhCqAkKdIcM4M/w7F2lJjC1Hxg8bR2phmn6RP5zgWqcnj&#10;CMe5+32fsk/Pd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MqhstQAAAAFAQAADwAAAAAAAAAB&#10;ACAAAAAiAAAAZHJzL2Rvd25yZXYueG1sUEsBAhQAFAAAAAgAh07iQLErqvwUAgAA/gMAAA4AAAAA&#10;AAAAAQAgAAAAIwEAAGRycy9lMm9Eb2MueG1sUEsFBgAAAAAGAAYAWQEAAKkFAAAAAA==&#10;">
                  <v:fill on="f" focussize="0,0"/>
                  <v:stroke color="#000000" joinstyle="round" endarrow="open"/>
                  <v:imagedata o:title=""/>
                  <o:lock v:ext="edit" aspectratio="f"/>
                </v:shape>
                <v:shape id="右大括号 108" o:spid="_x0000_s1026" o:spt="88" type="#_x0000_t88" style="position:absolute;left:3625832;top:266640;height:3288096;width:594405;" filled="f" stroked="t" coordsize="21600,21600" o:gfxdata="UEsDBAoAAAAAAIdO4kAAAAAAAAAAAAAAAAAEAAAAZHJzL1BLAwQUAAAACACHTuJAbu2wzdMAAAAF&#10;AQAADwAAAGRycy9kb3ducmV2LnhtbE2PwU7DMBBE70j8g7VI3KhjQFYIcXpoVQ7AAQofsLW3SURs&#10;R7Gblr9n4UIvI41mNfO2Xp78IGaaUh+DAbUoQFCw0fWhNfD5sbkpQaSMweEQAxn4pgTL5vKixsrF&#10;Y3ineZtbwSUhVWigy3mspEy2I49pEUcKnO3j5DGznVrpJjxyuR/kbVFo6bEPvNDhSKuO7Nf24A3M&#10;+Pai9mu7ftKbZ6lX+HqnZmvM9ZUqHkFkOuX/Y/jFZ3RomGkXD8ElMRjgR/KfclY+KLY7A1qX9yCb&#10;Wp7TNz9QSwMEFAAAAAgAh07iQKTxWs86AgAAZQQAAA4AAABkcnMvZTJvRG9jLnhtbK1US5LTMBDd&#10;U8UdVNoTO86HxBVnqiAMGwqmauAAiiTbovRDUuLkDCzmElSxmR0LThTOQUs2k2HYZIEXdstqv37v&#10;dcurq4OSaM+dF0ZXeDzKMeKaGiZ0U+FPH69fLDDygWhGpNG8wkfu8dX6+bNVZ0temNZIxh0CEO3L&#10;zla4DcGWWeZpyxXxI2O5hs3aOEUCLF2TMUc6QFcyK/J8nnXGMesM5d7D202/iQdEdwmgqWtB+cbQ&#10;neI69KiOSxJAkm+F9Xid2NY1p+FDXXsekKwwKA3pDkUg3sZ7tl6RsnHEtoIOFMglFJ5oUkRoKPoA&#10;tSGBoJ0T/0ApQZ3xpg4jalTWC0mOgIpx/sSb25ZYnrSA1d4+mO7/Hyx9v79xSDCYhHyCkSYKWn66&#10;+3H69v3X1/vT3U80zhfRpc76EpJv7Y0bVh7CKPlQOxWfIAYdKjyZF7PFpMDoWOFiPp9PB5P5ISAK&#10;+7PldJrPMKKwPykWi3w5j/jZGcg6H95yo1AMKuxE04ZXjtBoBSnJ/p0PyWo20CXs8xijWkno3J5I&#10;YDx9WQydfZQDlM45sxyuoe6ACAz+VI7w2lwLKdN8SI26Ci9nRaRNYOZrmDUIlQXfvG4SL2+kYPGT&#10;+LF3zfa1dAjowJSlayj2V1qstyG+7fPSVs+75YS90QyFo4V+aDiIOFJQnGEkOZzbGCVugQh5SSao&#10;kxpsjn3sOxejrWFH6H8HBwCUfNkRB4V2NlkOI5E4xzyYvtSi4aTE8X68Trjnv8P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7tsM3TAAAABQEAAA8AAAAAAAAAAQAgAAAAIgAAAGRycy9kb3ducmV2&#10;LnhtbFBLAQIUABQAAAAIAIdO4kCk8VrPOgIAAGUEAAAOAAAAAAAAAAEAIAAAACIBAABkcnMvZTJv&#10;RG9jLnhtbFBLBQYAAAAABgAGAFkBAADOBQAAAAA=&#10;" adj="408,10800">
                  <v:fill on="f" focussize="0,0"/>
                  <v:stroke color="#000000" joinstyle="round"/>
                  <v:imagedata o:title=""/>
                  <o:lock v:ext="edit" aspectratio="f"/>
                </v:shape>
                <v:rect id="矩形 109" o:spid="_x0000_s1026" o:spt="1" style="position:absolute;left:4239837;top:1785369;height:288243;width:720106;" filled="f" stroked="t" coordsize="21600,21600" o:gfxdata="UEsDBAoAAAAAAIdO4kAAAAAAAAAAAAAAAAAEAAAAZHJzL1BLAwQUAAAACACHTuJAciPw5tUAAAAF&#10;AQAADwAAAGRycy9kb3ducmV2LnhtbE2PT0vEMBDF74LfIYzgRdy0spTabbqI4ElB7Lqwe8smY1ts&#10;JjXJ/vv2jl708uDxhvd+Uy9PbhQHDHHwpCCfZSCQjLcDdQreV0+3JYiYNFk9ekIFZ4ywbC4val1Z&#10;f6Q3PLSpE1xCsdIK+pSmSspoenQ6zvyExNmHD04ntqGTNugjl7tR3mVZIZ0eiBd6PeFjj+az3TsF&#10;N/PC2fXm6xy27fNm/Vqah5dolLq+yrMFiISn9HcMP/iMDg0z7fyebBSjAn4k/Spn5X3OdqegKMo5&#10;yKaW/+mbb1BLAwQUAAAACACHTuJA8OJ/OBUCAAAeBAAADgAAAGRycy9lMm9Eb2MueG1srVNLjtQw&#10;EN0jcQfLezrpz/Qn6vQsaIYNgpEGDlBtO4kl/7DdnfRpkNhxCI6DuAZlp5mBYdMLsnDK9vOres/l&#10;7e2gFTkJH6Q1NZ1OSkqEYZZL09b008e7V2tKQgTDQVkjanoWgd7uXr7Y9q4SM9tZxYUnSGJC1bua&#10;djG6qigC64SGMLFOGNxsrNcQcerbgnvokV2rYlaWy6K3njtvmQgBV/fjJr0w+msIbdNIJvaWHbUw&#10;cWT1QkFESaGTLtBdrrZpBIsfmiaISFRNUWnMIybB+JDGYreFqvXgOskuJcA1JTzTpEEaTPpItYcI&#10;5OjlP1RaMm+DbeKEWV2MQrIjqGJaPvPmoQMnsha0OrhH08P/o2XvT/eeSI6dUC4oMaDxyn9++fbj&#10;+1cyLTfJn96FCmEP7t5fZgHDJHZovE5/lEGGmi5m8816vqLkjGyr9c18mc9DJYZIGAJWSeOSEoaA&#10;2Xo9W8wTf/FE5HyIb4XVJAU19Xh92VU4vQtxhP6GpLzG3kmlcB0qZUiPWTflDd4sA+zLBvsBQ+1Q&#10;WzBt5glWSZ7OpCPBt4fXypMTpN7I36Wcv2Ap4R5CN+LyVoJBpWUUyRGoOgH8jeEknh26Z/DZ0FSN&#10;FpwSJfCVpSgjI0h1DRI9UQatSd6PbqcoDocBaVJ4sPyMF9dj56K8z0fwmPPovGw7NG6ahSQctk12&#10;+NLiqS//nOcUT8969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yI/Dm1QAAAAUBAAAPAAAAAAAA&#10;AAEAIAAAACIAAABkcnMvZG93bnJldi54bWxQSwECFAAUAAAACACHTuJA8OJ/OBUCAAAeBAAADgAA&#10;AAAAAAABACAAAAAkAQAAZHJzL2Uyb0RvYy54bWxQSwUGAAAAAAYABgBZAQAAqwUAAAAA&#10;">
                  <v:fill on="f" focussize="0,0"/>
                  <v:stroke weight="1.5pt" color="#000000" joinstyle="miter"/>
                  <v:imagedata o:title=""/>
                  <o:lock v:ext="edit" aspectratio="f"/>
                  <v:textbox>
                    <w:txbxContent>
                      <w:p>
                        <w:pPr>
                          <w:keepNext w:val="0"/>
                          <w:keepLines w:val="0"/>
                          <w:widowControl w:val="0"/>
                          <w:suppressLineNumbers w:val="0"/>
                          <w:adjustRightInd w:val="0"/>
                          <w:spacing w:before="0" w:beforeAutospacing="0" w:after="0" w:afterAutospacing="0" w:line="240" w:lineRule="auto"/>
                          <w:ind w:left="0" w:right="0"/>
                          <w:jc w:val="center"/>
                          <w:rPr>
                            <w:color w:val="000000"/>
                            <w:sz w:val="15"/>
                            <w:szCs w:val="15"/>
                            <w:lang w:val="en-US"/>
                          </w:rPr>
                        </w:pPr>
                        <w:r>
                          <w:rPr>
                            <w:rFonts w:hint="eastAsia" w:ascii="Calibri" w:hAnsi="Calibri" w:eastAsia="宋体" w:cs="宋体"/>
                            <w:color w:val="000000"/>
                            <w:kern w:val="2"/>
                            <w:sz w:val="15"/>
                            <w:szCs w:val="15"/>
                            <w:lang w:val="en-US" w:eastAsia="zh-CN" w:bidi="ar"/>
                          </w:rPr>
                          <w:t>废物排放</w:t>
                        </w:r>
                      </w:p>
                    </w:txbxContent>
                  </v:textbox>
                </v:rect>
                <v:line id="直接连接符 115" o:spid="_x0000_s1026" o:spt="20" style="position:absolute;left:2526022;top:3577139;height:600;width:894708;" filled="f" stroked="t" coordsize="21600,21600" o:gfxdata="UEsDBAoAAAAAAIdO4kAAAAAAAAAAAAAAAAAEAAAAZHJzL1BLAwQUAAAACACHTuJAkDi8htQAAAAF&#10;AQAADwAAAGRycy9kb3ducmV2LnhtbE2PvU7DQBCEeyTe4bRINFFydkCWY3xOAbijIQHRbnyLbeHb&#10;c3yXH3h6FhpoRhrNaubbcn12gzrSFHrPBtJFAoq48bbn1sDLtp7noEJEtjh4JgOfFGBdXV6UWFh/&#10;4mc6bmKrpIRDgQa6GMdC69B05DAs/Egs2bufHEaxU6vthCcpd4NeJkmmHfYsCx2OdN9R87E5OAOh&#10;fqV9/TVrZsnbTetpuX94ekRjrq/S5A5UpHP8O4YffEGHSph2/sA2qMGAPBJ/VbJ8lYrdGciy/BZ0&#10;Ver/9NU3UEsDBBQAAAAIAIdO4kA8TjjKCgIAAPUDAAAOAAAAZHJzL2Uyb0RvYy54bWytU0uOEzEQ&#10;3SNxB8t70p8hyaSVziwmDBsEkWAO4Ljd3Zb8k8tJJ5fgAkjsYMWSPbdhOAZld2YGhk0W9MJdtsuv&#10;3nsuL68OWpG98CCtqWkxySkRhttGmq6mtx9uXlxSAoGZhilrRE2PAujV6vmz5eAqUdreqkZ4giAG&#10;qsHVtA/BVVkGvBeawcQ6YXCztV6zgFPfZY1nA6JrlZV5PssG6xvnLRcAuLoeN+kJ0Z8DaNtWcrG2&#10;fKeFCSOqF4oFlAS9dEBXiW3bCh7etS2IQFRNUWlIIxbBeBvHbLVkVeeZ6yU/UWDnUHiiSTNpsOgD&#10;1JoFRnZe/gOlJfcWbBsm3OpsFJIcQRVF/sSb9z1zImlBq8E9mA7/D5a/3W88kQ12Qj6lxDCNV373&#10;6fvPj19+/fiM4923r6QoptGowUGF+ddm408zcBsfVR9ar+Mf9ZBDTctpOcvLkpJjTS+m83lxsRiN&#10;FodAOCZcLl7Oc+wzjgmzPN1C9ojiPITXwmoSg5oqaaIJrGL7NxCwMqbep8RlZchQ08W0RP6cYUe2&#10;2AkYaoeqwHTpLFglmxupVDwBvtteK0/2LHZF+iI/xP0rLRZZM+jHvLQ1yugFa16ZhoSjQ7cMPhMa&#10;KWjRUKIEvqoYISCrApPqnEwsrQwyiBaPpsZoa5sj3s7Oedn16ESRWMYd7IbE99S5sd3+nCekx9e6&#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OLyG1AAAAAUBAAAPAAAAAAAAAAEAIAAAACIAAABk&#10;cnMvZG93bnJldi54bWxQSwECFAAUAAAACACHTuJAPE44ygoCAAD1AwAADgAAAAAAAAABACAAAAAj&#10;AQAAZHJzL2Uyb0RvYy54bWxQSwUGAAAAAAYABgBZAQAAnwUAAAAA&#10;">
                  <v:fill on="f" focussize="0,0"/>
                  <v:stroke color="#000000" joinstyle="round"/>
                  <v:imagedata o:title=""/>
                  <o:lock v:ext="edit" aspectratio="f"/>
                </v:line>
                <v:line id="直接连接符 116" o:spid="_x0000_s1026" o:spt="20" style="position:absolute;left:2526022;top:3624947;height:600;width:894708;" filled="f" stroked="t" coordsize="21600,21600" o:gfxdata="UEsDBAoAAAAAAIdO4kAAAAAAAAAAAAAAAAAEAAAAZHJzL1BLAwQUAAAACACHTuJAkDi8htQAAAAF&#10;AQAADwAAAGRycy9kb3ducmV2LnhtbE2PvU7DQBCEeyTe4bRINFFydkCWY3xOAbijIQHRbnyLbeHb&#10;c3yXH3h6FhpoRhrNaubbcn12gzrSFHrPBtJFAoq48bbn1sDLtp7noEJEtjh4JgOfFGBdXV6UWFh/&#10;4mc6bmKrpIRDgQa6GMdC69B05DAs/Egs2bufHEaxU6vthCcpd4NeJkmmHfYsCx2OdN9R87E5OAOh&#10;fqV9/TVrZsnbTetpuX94ekRjrq/S5A5UpHP8O4YffEGHSph2/sA2qMGAPBJ/VbJ8lYrdGciy/BZ0&#10;Ver/9NU3UEsDBBQAAAAIAIdO4kBszQ0HCQIAAPUDAAAOAAAAZHJzL2Uyb0RvYy54bWytU02O0zAU&#10;3iNxB8t7mjRMw0zUdBZThg2CkYADuLaTWPKf/NymvQQXQGIHK5bs5zYMx+DZKTMwbLogC+fZfv7e&#10;+z5/Xl7ujSY7GUA529L5rKREWu6Esn1LP7y/fnZOCURmBdPOypYeJNDL1dMny9E3snKD00IGgiAW&#10;mtG3dIjRN0UBfJCGwcx5aXGzc8GwiNPQFyKwEdGNLqqyrIvRBeGD4xIAV9fTJj0ihlMAXdcpLteO&#10;b420cUINUrOIlGBQHugqd9t1kse3XQcyEt1SZBrziEUw3qSxWC1Z0wfmB8WPLbBTWnjEyTBlseg9&#10;1JpFRrZB/QNlFA8OXBdn3JliIpIVQRbz8pE27wbmZeaCUoO/Fx3+Hyx/s7sJRAl0QllTYpnBK7/7&#10;9P3Hxy8/bz/jePftK5nP6yTU6KHB/Ct7E44z8Dchsd53waQ/8iH7llaLqi6ripJDS5/X1dnF2YtJ&#10;aLmPhGPCOa6U6DOOCXWZb6F4QPEB4ivpDElBS7WySQTWsN1riFgZU3+npGVtydjSi0W1QECGjuzQ&#10;CRgaj6zA9vksOK3EtdI6nYDQb650IDuWXJG/1B/i/pWWiqwZDFNe3ppoDJKJl1aQePColsVnQlML&#10;RgpKtMRXlSIEZE1kSp+SiaW1xQ6SxJOoKdo4ccDb2fqg+gGVmOcu0w66Ifd7dG6y25/zjPTwWl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A4vIbUAAAABQEAAA8AAAAAAAAAAQAgAAAAIgAAAGRy&#10;cy9kb3ducmV2LnhtbFBLAQIUABQAAAAIAIdO4kBszQ0HCQIAAPUDAAAOAAAAAAAAAAEAIAAAACMB&#10;AABkcnMvZTJvRG9jLnhtbFBLBQYAAAAABgAGAFkBAACeBQAAAAA=&#10;">
                  <v:fill on="f" focussize="0,0"/>
                  <v:stroke color="#000000" joinstyle="round"/>
                  <v:imagedata o:title=""/>
                  <o:lock v:ext="edit" aspectratio="f"/>
                </v:line>
                <v:shape id="文本框 112" o:spid="_x0000_s1026" o:spt="202" type="#_x0000_t202" style="position:absolute;left:2450422;top:3329602;height:295345;width:1075610;" filled="f" stroked="f" coordsize="21600,21600" o:gfxdata="UEsDBAoAAAAAAIdO4kAAAAAAAAAAAAAAAAAEAAAAZHJzL1BLAwQUAAAACACHTuJASZJHd9cAAAAF&#10;AQAADwAAAGRycy9kb3ducmV2LnhtbE2PT0vDQBDF74LfYRnBm92kaIhpNkUCRRA9tPbibZOdJqG7&#10;szG7/aOf3tFLvTx4vOG935TLs7PiiFMYPClIZwkIpNabgToF2/fVXQ4iRE1GW0+o4AsDLKvrq1IX&#10;xp9ojcdN7ASXUCi0gj7GsZAytD06HWZ+ROJs5yenI9upk2bSJy53Vs6TJJNOD8QLvR6x7rHdbw5O&#10;wUu9etPrZu7yb1s/v+6exs/tx4NStzdpsgAR8Rwvx/CLz+hQMVPjD2SCsAr4kfinnOWPKdtGQZbl&#10;9yCrUv6nr34AUEsDBBQAAAAIAIdO4kDR6oobzwEAAHUDAAAOAAAAZHJzL2Uyb0RvYy54bWytk0tu&#10;2zAQhvcFegeC+1oPW04jWA5QGOmmaAukPQBNURYBvsqhLfkC7Q266qb7nsvnyJBynCLZZJENRc4M&#10;v5l/hlrdjFqRg/AgrWloMcspEYbbVppdQ79/u333nhIIzLRMWSMaehRAb9Zv36wGV4vS9la1whOE&#10;GKgH19A+BFdnGfBeaAYz64RBZ2e9ZgGPfpe1ng1I1yor83yZDda3zlsuANC6mZz0TPQvAdquk1xs&#10;LN9rYcJE9UKxgJKglw7oOlXbdYKHL10HIhDVUFQa0opJcL+Na7ZesXrnmeslP5fAXlLCE02aSYNJ&#10;L6gNC4zsvXyG0pJ7C7YLM251NglJHUEVRf6kN3c9cyJpwVaDuzQdXg/LPx++eiJbfAn5FSWGaRz5&#10;6fev059/p78/SVGUsUWDgxoj7xzGhvGDHTH8wQ5ojMrHzuv4RU0E/eWiyhdlScmxofN5eb3ME4nV&#10;YgyER0B+VS0LnAPHiPK6mi+qiMweSc5D+CisJnHTUI/DTD1mh08QptCHkJjY2FupVBqoMmRo6HJe&#10;5enCxYNwZTBH1DPVHXdh3I5nkVvbHlHjgA+iofBjz7ygZO+83PVYQdKcLuM0UqnnlxPH/f85pXj8&#10;W9b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ZJHd9cAAAAFAQAADwAAAAAAAAABACAAAAAiAAAA&#10;ZHJzL2Rvd25yZXYueG1sUEsBAhQAFAAAAAgAh07iQNHqihvPAQAAdQMAAA4AAAAAAAAAAQAgAAAA&#10;JgEAAGRycy9lMm9Eb2MueG1sUEsFBgAAAAAGAAYAWQEAAGcFAAAAAA==&#10;">
                  <v:fill on="f" focussize="0,0"/>
                  <v:stroke on="f" weight="0.5pt"/>
                  <v:imagedata o:title=""/>
                  <o:lock v:ext="edit" aspectratio="f"/>
                  <v:textbox>
                    <w:txbxContent>
                      <w:p>
                        <w:pPr>
                          <w:pStyle w:val="19"/>
                          <w:widowControl/>
                          <w:jc w:val="center"/>
                          <w:rPr>
                            <w:kern w:val="0"/>
                            <w:lang w:val="en-US"/>
                          </w:rPr>
                        </w:pPr>
                        <w:r>
                          <w:rPr>
                            <w:rFonts w:hint="eastAsia" w:ascii="Times New Roman" w:hAnsi="Times New Roman" w:eastAsia="宋体" w:cs="宋体"/>
                            <w:color w:val="000000"/>
                            <w:sz w:val="15"/>
                            <w:szCs w:val="15"/>
                          </w:rPr>
                          <w:t>磷酸铁锂包装</w:t>
                        </w:r>
                      </w:p>
                    </w:txbxContent>
                  </v:textbox>
                </v:shape>
                <w10:wrap type="none"/>
                <w10:anchorlock/>
              </v:group>
            </w:pict>
          </mc:Fallback>
        </mc:AlternateContent>
      </w:r>
    </w:p>
    <w:p>
      <w:pPr>
        <w:spacing w:line="360" w:lineRule="auto"/>
        <w:ind w:firstLine="420" w:firstLineChars="200"/>
        <w:jc w:val="left"/>
        <w:rPr>
          <w:rFonts w:hint="default" w:ascii="Times New Roman" w:hAnsi="Times New Roman" w:eastAsia="宋体" w:cs="Times New Roman"/>
          <w:sz w:val="21"/>
          <w:szCs w:val="21"/>
          <w:lang w:val="en-US" w:eastAsia="zh-CN"/>
        </w:rPr>
      </w:pPr>
      <w:r>
        <w:rPr>
          <w:rFonts w:hint="default" w:ascii="Times New Roman" w:hAnsi="Times New Roman" w:cs="Times New Roman"/>
          <w:lang w:val="en-US" w:eastAsia="zh-CN"/>
        </w:rPr>
        <w:t>注：其中混料和筛分除磁的先后顺序不固定。</w:t>
      </w:r>
    </w:p>
    <w:p>
      <w:pPr>
        <w:spacing w:line="360" w:lineRule="auto"/>
        <w:ind w:firstLine="420" w:firstLineChars="20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图1 磷酸铁锂固相法生产工艺流程</w:t>
      </w:r>
    </w:p>
    <w:p>
      <w:pPr>
        <w:pStyle w:val="5"/>
        <w:bidi w:val="0"/>
        <w:rPr>
          <w:rFonts w:hint="default" w:eastAsia="宋体" w:cs="宋体" w:asciiTheme="minorAscii" w:hAnsiTheme="minorAscii"/>
          <w:b/>
          <w:bCs w:val="0"/>
          <w:sz w:val="28"/>
          <w:szCs w:val="28"/>
          <w:lang w:val="en-US" w:eastAsia="zh-CN"/>
        </w:rPr>
      </w:pPr>
      <w:r>
        <w:rPr>
          <w:rFonts w:hint="default" w:eastAsia="宋体" w:cs="宋体" w:asciiTheme="minorAscii" w:hAnsiTheme="minorAscii"/>
          <w:b/>
          <w:bCs w:val="0"/>
          <w:sz w:val="28"/>
          <w:szCs w:val="28"/>
          <w:lang w:val="en-US" w:eastAsia="zh-CN"/>
        </w:rPr>
        <w:t>3.2  确定标准的主要技术内容</w:t>
      </w:r>
    </w:p>
    <w:p>
      <w:pPr>
        <w:pStyle w:val="5"/>
        <w:rPr>
          <w:sz w:val="24"/>
          <w:szCs w:val="20"/>
        </w:rPr>
      </w:pPr>
      <w:r>
        <w:rPr>
          <w:sz w:val="24"/>
          <w:szCs w:val="20"/>
        </w:rPr>
        <w:t xml:space="preserve">3.2.1 </w:t>
      </w:r>
      <w:r>
        <w:rPr>
          <w:rFonts w:hint="eastAsia"/>
          <w:sz w:val="24"/>
          <w:szCs w:val="20"/>
        </w:rPr>
        <w:t>适用范围</w:t>
      </w:r>
    </w:p>
    <w:p>
      <w:pPr>
        <w:spacing w:line="360" w:lineRule="auto"/>
        <w:ind w:firstLine="480" w:firstLineChars="200"/>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本文件规定了</w:t>
      </w:r>
      <w:r>
        <w:rPr>
          <w:rFonts w:hint="eastAsia" w:ascii="Times New Roman" w:hAnsi="Times New Roman" w:eastAsia="宋体" w:cs="Times New Roman"/>
          <w:kern w:val="0"/>
          <w:sz w:val="24"/>
          <w:szCs w:val="24"/>
          <w:lang w:eastAsia="zh-CN" w:bidi="ar"/>
        </w:rPr>
        <w:t>磷酸铁</w:t>
      </w:r>
      <w:r>
        <w:rPr>
          <w:rFonts w:hint="eastAsia" w:ascii="Times New Roman" w:hAnsi="Times New Roman" w:eastAsia="宋体" w:cs="Times New Roman"/>
          <w:kern w:val="0"/>
          <w:sz w:val="24"/>
          <w:szCs w:val="24"/>
          <w:lang w:bidi="ar"/>
        </w:rPr>
        <w:t>锂绿色设计产品评价的术语和定义、评价原则和方法、评价要求及生命周期评价报告编制方法。</w:t>
      </w:r>
    </w:p>
    <w:p>
      <w:pPr>
        <w:spacing w:line="360" w:lineRule="auto"/>
        <w:ind w:firstLine="480" w:firstLineChars="200"/>
        <w:rPr>
          <w:rFonts w:hint="default"/>
          <w:lang w:val="en-US" w:eastAsia="zh-CN"/>
        </w:rPr>
      </w:pPr>
      <w:r>
        <w:rPr>
          <w:rFonts w:hint="eastAsia" w:ascii="Times New Roman" w:hAnsi="Times New Roman" w:eastAsia="宋体" w:cs="Times New Roman"/>
          <w:kern w:val="0"/>
          <w:sz w:val="24"/>
          <w:szCs w:val="24"/>
          <w:lang w:bidi="ar"/>
        </w:rPr>
        <w:t>本文件适用于锂离子电池正极材料</w:t>
      </w:r>
      <w:r>
        <w:rPr>
          <w:rFonts w:hint="eastAsia" w:ascii="Times New Roman" w:hAnsi="Times New Roman" w:eastAsia="宋体" w:cs="Times New Roman"/>
          <w:kern w:val="0"/>
          <w:sz w:val="24"/>
          <w:szCs w:val="24"/>
          <w:lang w:eastAsia="zh-CN" w:bidi="ar"/>
        </w:rPr>
        <w:t>磷酸铁</w:t>
      </w:r>
      <w:r>
        <w:rPr>
          <w:rFonts w:hint="eastAsia" w:ascii="Times New Roman" w:hAnsi="Times New Roman" w:eastAsia="宋体" w:cs="Times New Roman"/>
          <w:kern w:val="0"/>
          <w:sz w:val="24"/>
          <w:szCs w:val="24"/>
          <w:lang w:bidi="ar"/>
        </w:rPr>
        <w:t>锂的绿色产品评价。</w:t>
      </w:r>
    </w:p>
    <w:p>
      <w:pPr>
        <w:pStyle w:val="5"/>
        <w:rPr>
          <w:rFonts w:hint="default"/>
          <w:sz w:val="24"/>
          <w:szCs w:val="20"/>
          <w:lang w:val="en-US" w:eastAsia="zh-CN"/>
        </w:rPr>
      </w:pPr>
      <w:r>
        <w:rPr>
          <w:rFonts w:hint="default"/>
          <w:sz w:val="24"/>
          <w:szCs w:val="20"/>
          <w:lang w:val="en-US" w:eastAsia="zh-CN"/>
        </w:rPr>
        <w:t>3.2.</w:t>
      </w:r>
      <w:r>
        <w:rPr>
          <w:rFonts w:hint="eastAsia"/>
          <w:sz w:val="24"/>
          <w:szCs w:val="20"/>
          <w:lang w:val="en-US" w:eastAsia="zh-CN"/>
        </w:rPr>
        <w:t>2</w:t>
      </w:r>
      <w:r>
        <w:rPr>
          <w:rFonts w:hint="default"/>
          <w:sz w:val="24"/>
          <w:szCs w:val="20"/>
          <w:lang w:val="en-US" w:eastAsia="zh-CN"/>
        </w:rPr>
        <w:t xml:space="preserve">  基本要求</w:t>
      </w:r>
    </w:p>
    <w:p>
      <w:pPr>
        <w:snapToGrid w:val="0"/>
        <w:spacing w:line="360" w:lineRule="auto"/>
        <w:ind w:firstLine="480" w:firstLineChars="200"/>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标准中基本要求的编制遵循GB/T 32161—2015《生态设计产品评价通则》中的5.1评价要求中基本要求的原则，结合国内对于安全、环境等新政策和标准的推出和实施及</w:t>
      </w:r>
      <w:r>
        <w:rPr>
          <w:rFonts w:hint="eastAsia" w:ascii="Times New Roman" w:hAnsi="Times New Roman" w:eastAsia="宋体" w:cs="Times New Roman"/>
          <w:sz w:val="24"/>
          <w:szCs w:val="24"/>
          <w:lang w:eastAsia="zh-CN"/>
        </w:rPr>
        <w:t>磷酸铁</w:t>
      </w:r>
      <w:r>
        <w:rPr>
          <w:rFonts w:hint="default" w:ascii="Times New Roman" w:hAnsi="Times New Roman" w:eastAsia="宋体" w:cs="Times New Roman"/>
          <w:sz w:val="24"/>
          <w:szCs w:val="24"/>
        </w:rPr>
        <w:t>锂生产企业和产品要求的具体情况，我们对本章节的内容进行了有针对性的编制。具体内容为：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3.2.</w:t>
      </w:r>
      <w:r>
        <w:rPr>
          <w:rFonts w:hint="eastAsia"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val="en-US" w:eastAsia="zh-CN" w:bidi="ar"/>
        </w:rPr>
        <w:t>.1　企业近三年无重大安全、环境污染和质量事故，应设立安环、质量管理机构，并配置专职管理人员。</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3.2.</w:t>
      </w:r>
      <w:r>
        <w:rPr>
          <w:rFonts w:hint="eastAsia"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val="en-US" w:eastAsia="zh-CN" w:bidi="ar"/>
        </w:rPr>
        <w:t>.2　企业污染物的排放应符合国家或地方法律法规及标准要求，污染物排放总量和排放浓度应达到排污许可证的要求。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3.2.</w:t>
      </w:r>
      <w:r>
        <w:rPr>
          <w:rFonts w:hint="eastAsia"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val="en-US" w:eastAsia="zh-CN" w:bidi="ar"/>
        </w:rPr>
        <w:t>.3　企业安全管理应达到GB/T 33000的要求，并按照GB/T 19001、GB/T 23331、GB/T 24001、GB/T 45001分别建立、实施、保持并持续改进质量管理体系、能源管理体系、环境管理体系和职业健康安全管理体系。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3.2.</w:t>
      </w:r>
      <w:r>
        <w:rPr>
          <w:rFonts w:hint="eastAsia"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val="en-US" w:eastAsia="zh-CN" w:bidi="ar"/>
        </w:rPr>
        <w:t>.4　企业应按照GB 17167配备能源计量器具，按照GB 24789配备水计量器具，并根据环保法律法规和标准要求配备污染物检测设备。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3.2.</w:t>
      </w:r>
      <w:r>
        <w:rPr>
          <w:rFonts w:hint="eastAsia"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val="en-US" w:eastAsia="zh-CN" w:bidi="ar"/>
        </w:rPr>
        <w:t>.5　企业生产的磷酸铁锂产品应符合YS/T 1027的规定。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3.2.</w:t>
      </w:r>
      <w:r>
        <w:rPr>
          <w:rFonts w:hint="eastAsia"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val="en-US" w:eastAsia="zh-CN" w:bidi="ar"/>
        </w:rPr>
        <w:t>.6　磷酸铁锂生产的固体废物应进行无害化、资源化处理，根据固体废物性质鉴别的结果，一般固体废弃物按照GB 18599的要求进行管控，危险固体废物按照GB 18597的要求进行管控。</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3.2.</w:t>
      </w:r>
      <w:r>
        <w:rPr>
          <w:rFonts w:hint="eastAsia"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val="en-US" w:eastAsia="zh-CN" w:bidi="ar"/>
        </w:rPr>
        <w:t>.7　产品说明书中应包含有害物质使用、需特殊处理材料及产品废弃后循环利用的相关说明要求。产品包装材料应采用可再生利用或可降解材料。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3.2.</w:t>
      </w:r>
      <w:r>
        <w:rPr>
          <w:rFonts w:hint="eastAsia" w:ascii="Times New Roman" w:hAnsi="Times New Roman" w:eastAsia="宋体" w:cs="Times New Roman"/>
          <w:kern w:val="0"/>
          <w:sz w:val="24"/>
          <w:szCs w:val="24"/>
          <w:lang w:val="en-US" w:eastAsia="zh-CN" w:bidi="ar"/>
        </w:rPr>
        <w:t>2</w:t>
      </w:r>
      <w:r>
        <w:rPr>
          <w:rFonts w:hint="default" w:ascii="Times New Roman" w:hAnsi="Times New Roman" w:eastAsia="宋体" w:cs="Times New Roman"/>
          <w:kern w:val="0"/>
          <w:sz w:val="24"/>
          <w:szCs w:val="24"/>
          <w:lang w:val="en-US" w:eastAsia="zh-CN" w:bidi="ar"/>
        </w:rPr>
        <w:t>.8　企业宜采用国家鼓励的先进技术和工艺，不应使用国家或相关部门发布的淘汰或禁止的技术、工艺、装备及相关物质。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default" w:ascii="Times New Roman" w:hAnsi="Times New Roman" w:eastAsia="宋体" w:cs="Times New Roman"/>
          <w:b w:val="0"/>
          <w:bCs w:val="0"/>
          <w:color w:val="000000"/>
          <w:sz w:val="24"/>
          <w:szCs w:val="24"/>
          <w:lang w:eastAsia="zh-CN"/>
        </w:rPr>
      </w:pPr>
      <w:r>
        <w:rPr>
          <w:rFonts w:hint="default" w:ascii="Times New Roman" w:hAnsi="Times New Roman" w:eastAsia="宋体" w:cs="Times New Roman"/>
          <w:b/>
          <w:bCs/>
          <w:kern w:val="0"/>
          <w:sz w:val="24"/>
          <w:szCs w:val="24"/>
          <w:lang w:val="en-US" w:eastAsia="zh-CN" w:bidi="ar"/>
        </w:rPr>
        <w:t>说明：</w:t>
      </w:r>
      <w:r>
        <w:rPr>
          <w:rFonts w:hint="default" w:ascii="Times New Roman" w:hAnsi="Times New Roman" w:eastAsia="宋体" w:cs="Times New Roman"/>
          <w:b w:val="0"/>
          <w:bCs w:val="0"/>
          <w:color w:val="000000"/>
          <w:sz w:val="24"/>
          <w:szCs w:val="24"/>
        </w:rPr>
        <w:t>GB/T 32161</w:t>
      </w:r>
      <w:r>
        <w:rPr>
          <w:rFonts w:hint="default" w:ascii="Times New Roman" w:hAnsi="Times New Roman" w:eastAsia="宋体" w:cs="Times New Roman"/>
          <w:b w:val="0"/>
          <w:bCs w:val="0"/>
          <w:color w:val="000000"/>
          <w:sz w:val="24"/>
          <w:szCs w:val="24"/>
          <w:lang w:val="en-US" w:eastAsia="zh-CN"/>
        </w:rPr>
        <w:t>-2015</w:t>
      </w:r>
      <w:r>
        <w:rPr>
          <w:rFonts w:hint="default" w:ascii="Times New Roman" w:hAnsi="Times New Roman" w:eastAsia="宋体" w:cs="Times New Roman"/>
          <w:b w:val="0"/>
          <w:bCs w:val="0"/>
          <w:color w:val="000000"/>
          <w:sz w:val="24"/>
          <w:szCs w:val="24"/>
          <w:lang w:eastAsia="zh-CN"/>
        </w:rPr>
        <w:t>《生态设计产品评价通则》的“</w:t>
      </w:r>
      <w:r>
        <w:rPr>
          <w:rFonts w:hint="default" w:ascii="Times New Roman" w:hAnsi="Times New Roman" w:eastAsia="宋体" w:cs="Times New Roman"/>
          <w:b w:val="0"/>
          <w:bCs w:val="0"/>
          <w:color w:val="000000"/>
          <w:sz w:val="24"/>
          <w:szCs w:val="24"/>
          <w:lang w:val="en-US" w:eastAsia="zh-CN"/>
        </w:rPr>
        <w:t>5.1基本要求”中明确需要至少满足以下7条基本要求</w:t>
      </w:r>
      <w:r>
        <w:rPr>
          <w:rFonts w:hint="default" w:ascii="Times New Roman" w:hAnsi="Times New Roman" w:eastAsia="宋体" w:cs="Times New Roman"/>
          <w:b w:val="0"/>
          <w:bCs w:val="0"/>
          <w:color w:val="000000"/>
          <w:sz w:val="24"/>
          <w:szCs w:val="24"/>
          <w:lang w:eastAsia="zh-CN"/>
        </w:rPr>
        <w:t>：</w:t>
      </w:r>
    </w:p>
    <w:p>
      <w:pPr>
        <w:pStyle w:val="19"/>
        <w:keepNext w:val="0"/>
        <w:keepLines w:val="0"/>
        <w:widowControl/>
        <w:numPr>
          <w:ilvl w:val="0"/>
          <w:numId w:val="1"/>
        </w:numPr>
        <w:suppressLineNumbers w:val="0"/>
        <w:spacing w:before="0" w:beforeAutospacing="0" w:after="0" w:afterAutospacing="0"/>
        <w:ind w:left="1055" w:leftChars="0" w:right="0" w:rightChars="0" w:hanging="425" w:firstLineChars="0"/>
        <w:rPr>
          <w:rFonts w:hint="default" w:ascii="Times New Roman" w:hAnsi="Times New Roman" w:eastAsia="宋体" w:cs="Times New Roman"/>
          <w:sz w:val="21"/>
          <w:szCs w:val="20"/>
        </w:rPr>
      </w:pPr>
      <w:r>
        <w:rPr>
          <w:rFonts w:hint="default" w:ascii="Times New Roman" w:hAnsi="Times New Roman" w:eastAsia="宋体" w:cs="Times New Roman"/>
          <w:sz w:val="21"/>
          <w:szCs w:val="20"/>
        </w:rPr>
        <w:t>产品生产企业的污染物排放状况，应要求其达到国家或地方污染物排放标准的要求，近三年无重大安全和环境污染事故；</w:t>
      </w:r>
    </w:p>
    <w:p>
      <w:pPr>
        <w:pStyle w:val="19"/>
        <w:keepNext w:val="0"/>
        <w:keepLines w:val="0"/>
        <w:widowControl/>
        <w:numPr>
          <w:ilvl w:val="0"/>
          <w:numId w:val="1"/>
        </w:numPr>
        <w:suppressLineNumbers w:val="0"/>
        <w:spacing w:before="0" w:beforeAutospacing="0" w:after="0" w:afterAutospacing="0"/>
        <w:ind w:left="1055" w:leftChars="0" w:right="0" w:rightChars="0" w:hanging="425" w:firstLineChars="0"/>
        <w:rPr>
          <w:rFonts w:hint="default" w:ascii="Times New Roman" w:hAnsi="Times New Roman" w:eastAsia="宋体" w:cs="Times New Roman"/>
          <w:sz w:val="21"/>
          <w:szCs w:val="20"/>
        </w:rPr>
      </w:pPr>
      <w:r>
        <w:rPr>
          <w:rFonts w:hint="default" w:ascii="Times New Roman" w:hAnsi="Times New Roman" w:eastAsia="宋体" w:cs="Times New Roman"/>
          <w:sz w:val="21"/>
          <w:szCs w:val="20"/>
        </w:rPr>
        <w:t>清洁生产水平行业领先；</w:t>
      </w:r>
    </w:p>
    <w:p>
      <w:pPr>
        <w:pStyle w:val="19"/>
        <w:keepNext w:val="0"/>
        <w:keepLines w:val="0"/>
        <w:widowControl/>
        <w:numPr>
          <w:ilvl w:val="0"/>
          <w:numId w:val="1"/>
        </w:numPr>
        <w:suppressLineNumbers w:val="0"/>
        <w:spacing w:before="0" w:beforeAutospacing="0" w:after="0" w:afterAutospacing="0"/>
        <w:ind w:left="1055" w:leftChars="0" w:right="0" w:rightChars="0" w:hanging="425" w:firstLineChars="0"/>
        <w:rPr>
          <w:rFonts w:hint="default" w:ascii="Times New Roman" w:hAnsi="Times New Roman" w:eastAsia="宋体" w:cs="Times New Roman"/>
          <w:sz w:val="21"/>
          <w:szCs w:val="20"/>
        </w:rPr>
      </w:pPr>
      <w:r>
        <w:rPr>
          <w:rFonts w:hint="default" w:ascii="Times New Roman" w:hAnsi="Times New Roman" w:eastAsia="宋体" w:cs="Times New Roman"/>
          <w:sz w:val="21"/>
          <w:szCs w:val="20"/>
        </w:rPr>
        <w:t>产品质量、安全、卫生性能以及节能降耗和综合利用水平，应达到国家标准、行业标准的相关要求；</w:t>
      </w:r>
    </w:p>
    <w:p>
      <w:pPr>
        <w:pStyle w:val="19"/>
        <w:keepNext w:val="0"/>
        <w:keepLines w:val="0"/>
        <w:widowControl/>
        <w:numPr>
          <w:ilvl w:val="0"/>
          <w:numId w:val="1"/>
        </w:numPr>
        <w:suppressLineNumbers w:val="0"/>
        <w:spacing w:before="0" w:beforeAutospacing="0" w:after="0" w:afterAutospacing="0"/>
        <w:ind w:left="1055" w:leftChars="0" w:right="0" w:rightChars="0" w:hanging="425" w:firstLineChars="0"/>
        <w:rPr>
          <w:rFonts w:hint="default" w:ascii="Times New Roman" w:hAnsi="Times New Roman" w:eastAsia="宋体" w:cs="Times New Roman"/>
          <w:sz w:val="21"/>
          <w:szCs w:val="20"/>
        </w:rPr>
      </w:pPr>
      <w:r>
        <w:rPr>
          <w:rFonts w:hint="default" w:ascii="Times New Roman" w:hAnsi="Times New Roman" w:eastAsia="宋体" w:cs="Times New Roman"/>
          <w:sz w:val="21"/>
          <w:szCs w:val="20"/>
        </w:rPr>
        <w:t>宜采用国家鼓励的先进技术工艺，不得使用国家或有关部门发布的淘汰或禁止的技术、工艺、装备及相关物质；</w:t>
      </w:r>
    </w:p>
    <w:p>
      <w:pPr>
        <w:pStyle w:val="19"/>
        <w:keepNext w:val="0"/>
        <w:keepLines w:val="0"/>
        <w:widowControl/>
        <w:numPr>
          <w:ilvl w:val="0"/>
          <w:numId w:val="1"/>
        </w:numPr>
        <w:suppressLineNumbers w:val="0"/>
        <w:spacing w:before="0" w:beforeAutospacing="0" w:after="0" w:afterAutospacing="0"/>
        <w:ind w:left="1055" w:leftChars="0" w:right="0" w:rightChars="0" w:hanging="425" w:firstLineChars="0"/>
        <w:rPr>
          <w:rFonts w:hint="default" w:ascii="Times New Roman" w:hAnsi="Times New Roman" w:eastAsia="宋体" w:cs="Times New Roman"/>
          <w:sz w:val="21"/>
          <w:szCs w:val="20"/>
        </w:rPr>
      </w:pPr>
      <w:r>
        <w:rPr>
          <w:rFonts w:hint="default" w:ascii="Times New Roman" w:hAnsi="Times New Roman" w:eastAsia="宋体" w:cs="Times New Roman"/>
          <w:sz w:val="21"/>
          <w:szCs w:val="20"/>
        </w:rPr>
        <w:t>生产企业的污染物总量控制，应达到国家和地方污染物排放总量控制指标；</w:t>
      </w:r>
    </w:p>
    <w:p>
      <w:pPr>
        <w:pStyle w:val="19"/>
        <w:keepNext w:val="0"/>
        <w:keepLines w:val="0"/>
        <w:widowControl/>
        <w:numPr>
          <w:ilvl w:val="0"/>
          <w:numId w:val="1"/>
        </w:numPr>
        <w:suppressLineNumbers w:val="0"/>
        <w:spacing w:before="0" w:beforeAutospacing="0" w:after="0" w:afterAutospacing="0"/>
        <w:ind w:left="1055" w:leftChars="0" w:right="0" w:rightChars="0" w:hanging="425" w:firstLineChars="0"/>
        <w:rPr>
          <w:rFonts w:hint="default" w:ascii="Times New Roman" w:hAnsi="Times New Roman" w:eastAsia="宋体" w:cs="Times New Roman"/>
          <w:sz w:val="21"/>
          <w:szCs w:val="20"/>
        </w:rPr>
      </w:pPr>
      <w:r>
        <w:rPr>
          <w:rFonts w:hint="default" w:ascii="Times New Roman" w:hAnsi="Times New Roman" w:eastAsia="宋体" w:cs="Times New Roman"/>
          <w:sz w:val="21"/>
          <w:szCs w:val="20"/>
        </w:rPr>
        <w:t>生产企业的环境管理，应按照GB/T 24001、GB/T 23331、GB/T 19001和GB/T 28001分别建立并运行环境管理体系、能源管理体系、质量管理体系和职业健康安全管理体系；</w:t>
      </w:r>
    </w:p>
    <w:p>
      <w:pPr>
        <w:pStyle w:val="19"/>
        <w:keepNext w:val="0"/>
        <w:keepLines w:val="0"/>
        <w:widowControl/>
        <w:numPr>
          <w:ilvl w:val="0"/>
          <w:numId w:val="1"/>
        </w:numPr>
        <w:suppressLineNumbers w:val="0"/>
        <w:spacing w:before="0" w:beforeAutospacing="0" w:after="0" w:afterAutospacing="0"/>
        <w:ind w:left="1055" w:leftChars="0" w:right="0" w:rightChars="0" w:hanging="425" w:firstLineChars="0"/>
        <w:rPr>
          <w:rFonts w:hint="default" w:ascii="Times New Roman" w:hAnsi="Times New Roman" w:eastAsia="宋体" w:cs="Times New Roman"/>
          <w:sz w:val="21"/>
          <w:szCs w:val="20"/>
        </w:rPr>
      </w:pPr>
      <w:r>
        <w:rPr>
          <w:rFonts w:hint="default" w:ascii="Times New Roman" w:hAnsi="Times New Roman" w:eastAsia="宋体" w:cs="Times New Roman"/>
          <w:sz w:val="21"/>
          <w:szCs w:val="20"/>
        </w:rPr>
        <w:t>生产企业应按照GB17167配备能源计量器具，并根据环保法律法规和标准要求配备污染物检测和在线监控设备。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由于磷酸铁锂行业暂无合适的清洁生产评价指标体系，难以进行清洁生产水平评价，因此在基本要求内未设置清洁生产水平评价的相关条款，其余条款均与</w:t>
      </w:r>
      <w:r>
        <w:rPr>
          <w:rFonts w:hint="default" w:ascii="Times New Roman" w:hAnsi="Times New Roman" w:eastAsia="宋体" w:cs="Times New Roman"/>
          <w:b w:val="0"/>
          <w:bCs w:val="0"/>
          <w:color w:val="000000"/>
          <w:sz w:val="24"/>
          <w:szCs w:val="24"/>
        </w:rPr>
        <w:t>GB/T 32161</w:t>
      </w:r>
      <w:r>
        <w:rPr>
          <w:rFonts w:hint="default" w:ascii="Times New Roman" w:hAnsi="Times New Roman" w:eastAsia="宋体" w:cs="Times New Roman"/>
          <w:b w:val="0"/>
          <w:bCs w:val="0"/>
          <w:color w:val="000000"/>
          <w:sz w:val="24"/>
          <w:szCs w:val="24"/>
          <w:lang w:val="en-US" w:eastAsia="zh-CN"/>
        </w:rPr>
        <w:t>-2015</w:t>
      </w:r>
      <w:r>
        <w:rPr>
          <w:rFonts w:hint="default" w:ascii="Times New Roman" w:hAnsi="Times New Roman" w:eastAsia="宋体" w:cs="Times New Roman"/>
          <w:b w:val="0"/>
          <w:bCs w:val="0"/>
          <w:color w:val="000000"/>
          <w:sz w:val="24"/>
          <w:szCs w:val="24"/>
          <w:lang w:eastAsia="zh-CN"/>
        </w:rPr>
        <w:t>《生态设计产品评价通则》的基本要求相对应</w:t>
      </w:r>
    </w:p>
    <w:p>
      <w:pPr>
        <w:pStyle w:val="5"/>
        <w:rPr>
          <w:rFonts w:hint="default"/>
          <w:sz w:val="24"/>
          <w:szCs w:val="20"/>
          <w:lang w:val="en-US" w:eastAsia="zh-CN"/>
        </w:rPr>
      </w:pPr>
      <w:r>
        <w:rPr>
          <w:rFonts w:hint="default"/>
          <w:sz w:val="24"/>
          <w:szCs w:val="20"/>
          <w:lang w:val="en-US" w:eastAsia="zh-CN"/>
        </w:rPr>
        <w:t>3.2.</w:t>
      </w:r>
      <w:r>
        <w:rPr>
          <w:rFonts w:hint="eastAsia"/>
          <w:sz w:val="24"/>
          <w:szCs w:val="20"/>
          <w:lang w:val="en-US" w:eastAsia="zh-CN"/>
        </w:rPr>
        <w:t>3</w:t>
      </w:r>
      <w:r>
        <w:rPr>
          <w:rFonts w:hint="default"/>
          <w:sz w:val="24"/>
          <w:szCs w:val="20"/>
          <w:lang w:val="en-US" w:eastAsia="zh-CN"/>
        </w:rPr>
        <w:t xml:space="preserve">  评价指标</w:t>
      </w:r>
    </w:p>
    <w:p>
      <w:pPr>
        <w:widowControl/>
        <w:spacing w:line="360" w:lineRule="auto"/>
        <w:ind w:firstLine="480" w:firstLineChars="200"/>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通过对国内外标准资料的检索，目前没有查阅到</w:t>
      </w:r>
      <w:r>
        <w:rPr>
          <w:rFonts w:hint="eastAsia" w:ascii="Times New Roman" w:hAnsi="Times New Roman" w:eastAsia="宋体" w:cs="Times New Roman"/>
          <w:bCs/>
          <w:sz w:val="24"/>
          <w:szCs w:val="24"/>
          <w:lang w:eastAsia="zh-CN"/>
        </w:rPr>
        <w:t>磷酸铁</w:t>
      </w:r>
      <w:r>
        <w:rPr>
          <w:rFonts w:hint="default" w:ascii="Times New Roman" w:hAnsi="Times New Roman" w:eastAsia="宋体" w:cs="Times New Roman"/>
          <w:bCs/>
          <w:sz w:val="24"/>
          <w:szCs w:val="24"/>
        </w:rPr>
        <w:t>锂绿色设计产品评价相关的国际标准或国外先进标准，本次标准制定主要依据GB/T 32161—2015《生态设计产品评价通则》、GB/T 33761—2017《绿色产品评价通则》等绿色产品评价通则。其中GB/T 32161—2015《生态设计产品评价通则》5.2提出“评价指标宜包括资</w:t>
      </w:r>
      <w:bookmarkStart w:id="0" w:name="OLE_LINK1"/>
      <w:r>
        <w:rPr>
          <w:rFonts w:hint="default" w:ascii="Times New Roman" w:hAnsi="Times New Roman" w:eastAsia="宋体" w:cs="Times New Roman"/>
          <w:bCs/>
          <w:sz w:val="24"/>
          <w:szCs w:val="24"/>
        </w:rPr>
        <w:t>源属性指标、能源属性指标、环境属性</w:t>
      </w:r>
      <w:bookmarkEnd w:id="0"/>
      <w:r>
        <w:rPr>
          <w:rFonts w:hint="default" w:ascii="Times New Roman" w:hAnsi="Times New Roman" w:eastAsia="宋体" w:cs="Times New Roman"/>
          <w:bCs/>
          <w:sz w:val="24"/>
          <w:szCs w:val="24"/>
        </w:rPr>
        <w:t>指标和品质属性指标等四类一级指标，在一级指标下设置可量化、可检测、可验证的二级指标。”</w:t>
      </w:r>
    </w:p>
    <w:p>
      <w:pPr>
        <w:widowControl/>
        <w:spacing w:line="360" w:lineRule="auto"/>
        <w:ind w:firstLine="480" w:firstLineChars="200"/>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因此确定指标体系由一级指标和二级指标组成。一级指标包括资源属性指标、能源属性指标、环境属性指标和产品属性指标。本标准通过调研、征求意见、查阅资料等方式，分别拟定了各属性指标下的二级指标，并收集了相关数据，最终确定了指标值。</w:t>
      </w:r>
    </w:p>
    <w:p>
      <w:pPr>
        <w:widowControl/>
        <w:spacing w:line="360" w:lineRule="auto"/>
        <w:ind w:firstLine="480" w:firstLineChars="200"/>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根据绿色设计产品评价原则，考虑到本次调研的均为</w:t>
      </w:r>
      <w:r>
        <w:rPr>
          <w:rFonts w:hint="eastAsia" w:ascii="Times New Roman" w:hAnsi="Times New Roman" w:eastAsia="宋体" w:cs="Times New Roman"/>
          <w:bCs/>
          <w:sz w:val="24"/>
          <w:szCs w:val="24"/>
          <w:lang w:eastAsia="zh-CN"/>
        </w:rPr>
        <w:t>磷酸铁</w:t>
      </w:r>
      <w:r>
        <w:rPr>
          <w:rFonts w:hint="default" w:ascii="Times New Roman" w:hAnsi="Times New Roman" w:eastAsia="宋体" w:cs="Times New Roman"/>
          <w:bCs/>
          <w:sz w:val="24"/>
          <w:szCs w:val="24"/>
        </w:rPr>
        <w:t>锂行业内的龙头企业，工艺技术、产品质量和污染物控制均处于行业先进水平（前20%~50%），因此本标准主要根据调研结果确定绿色设计产品评价指标。同时，为保证指标设置的科学性和合理性，结合已发布的清洁生产、能耗限额、绿色工厂评价标准中的先进值，与各指标的标准值进行比对，高于标准值或暂无标准值的，确定调研值为基准值；低于标准值的，确定标准值为基准值。</w:t>
      </w:r>
    </w:p>
    <w:p>
      <w:pPr>
        <w:spacing w:line="360" w:lineRule="auto"/>
        <w:rPr>
          <w:rFonts w:hint="default"/>
          <w:lang w:val="en-US" w:eastAsia="zh-CN"/>
        </w:rPr>
      </w:pPr>
      <w:r>
        <w:rPr>
          <w:rFonts w:hint="eastAsia" w:ascii="黑体" w:hAnsi="黑体" w:eastAsia="黑体" w:cs="Times New Roman"/>
          <w:sz w:val="24"/>
        </w:rPr>
        <w:t>（1）资源属性</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bCs/>
          <w:sz w:val="24"/>
          <w:szCs w:val="24"/>
        </w:rPr>
        <w:t>根据</w:t>
      </w:r>
      <w:r>
        <w:rPr>
          <w:rFonts w:hint="eastAsia" w:ascii="Times New Roman" w:hAnsi="Times New Roman" w:eastAsia="宋体" w:cs="Times New Roman"/>
          <w:bCs/>
          <w:sz w:val="24"/>
          <w:szCs w:val="24"/>
          <w:lang w:val="en-US" w:eastAsia="zh-CN"/>
        </w:rPr>
        <w:t>YS</w:t>
      </w:r>
      <w:r>
        <w:rPr>
          <w:rFonts w:hint="eastAsia" w:ascii="Times New Roman" w:hAnsi="Times New Roman" w:eastAsia="宋体" w:cs="Times New Roman"/>
          <w:bCs/>
          <w:sz w:val="24"/>
          <w:szCs w:val="24"/>
        </w:rPr>
        <w:t xml:space="preserve">/T </w:t>
      </w:r>
      <w:r>
        <w:rPr>
          <w:rFonts w:hint="eastAsia" w:ascii="Times New Roman" w:hAnsi="Times New Roman" w:eastAsia="宋体" w:cs="Times New Roman"/>
          <w:bCs/>
          <w:sz w:val="24"/>
          <w:szCs w:val="24"/>
          <w:lang w:val="en-US" w:eastAsia="zh-CN"/>
        </w:rPr>
        <w:t>1027</w:t>
      </w:r>
      <w:r>
        <w:rPr>
          <w:rFonts w:hint="eastAsia" w:ascii="Times New Roman" w:hAnsi="Times New Roman" w:eastAsia="宋体" w:cs="Times New Roman"/>
          <w:bCs/>
          <w:sz w:val="24"/>
          <w:szCs w:val="24"/>
        </w:rPr>
        <w:t>《</w:t>
      </w:r>
      <w:r>
        <w:rPr>
          <w:rFonts w:hint="eastAsia" w:ascii="Times New Roman" w:hAnsi="Times New Roman" w:eastAsia="宋体" w:cs="Times New Roman"/>
          <w:bCs/>
          <w:sz w:val="24"/>
          <w:szCs w:val="24"/>
          <w:lang w:eastAsia="zh-CN"/>
        </w:rPr>
        <w:t>磷酸铁</w:t>
      </w:r>
      <w:r>
        <w:rPr>
          <w:rFonts w:hint="eastAsia" w:ascii="Times New Roman" w:hAnsi="Times New Roman" w:eastAsia="宋体" w:cs="Times New Roman"/>
          <w:bCs/>
          <w:sz w:val="24"/>
          <w:szCs w:val="24"/>
        </w:rPr>
        <w:t>锂》中的指标要求，确定以锂的利用率、</w:t>
      </w:r>
      <w:r>
        <w:rPr>
          <w:rFonts w:hint="eastAsia" w:ascii="Times New Roman" w:hAnsi="Times New Roman" w:eastAsia="宋体" w:cs="Times New Roman"/>
          <w:bCs/>
          <w:sz w:val="24"/>
          <w:szCs w:val="24"/>
          <w:lang w:eastAsia="zh-CN"/>
        </w:rPr>
        <w:t>铁</w:t>
      </w:r>
      <w:r>
        <w:rPr>
          <w:rFonts w:hint="eastAsia" w:ascii="Times New Roman" w:hAnsi="Times New Roman" w:eastAsia="宋体" w:cs="Times New Roman"/>
          <w:bCs/>
          <w:sz w:val="24"/>
          <w:szCs w:val="24"/>
        </w:rPr>
        <w:t>的利用率</w:t>
      </w:r>
      <w:r>
        <w:rPr>
          <w:rFonts w:hint="eastAsia" w:ascii="Times New Roman" w:hAnsi="Times New Roman" w:eastAsia="宋体" w:cs="Times New Roman"/>
          <w:bCs/>
          <w:sz w:val="24"/>
          <w:szCs w:val="24"/>
          <w:lang w:eastAsia="zh-CN"/>
        </w:rPr>
        <w:t>和磷的利用率</w:t>
      </w:r>
      <w:r>
        <w:rPr>
          <w:rFonts w:hint="eastAsia" w:ascii="Times New Roman" w:hAnsi="Times New Roman" w:eastAsia="宋体" w:cs="Times New Roman"/>
          <w:bCs/>
          <w:sz w:val="24"/>
          <w:szCs w:val="24"/>
        </w:rPr>
        <w:t>来</w:t>
      </w:r>
      <w:bookmarkStart w:id="1" w:name="OLE_LINK2"/>
      <w:r>
        <w:rPr>
          <w:rFonts w:hint="eastAsia" w:ascii="Times New Roman" w:hAnsi="Times New Roman" w:eastAsia="宋体" w:cs="Times New Roman"/>
          <w:bCs/>
          <w:sz w:val="24"/>
          <w:szCs w:val="24"/>
        </w:rPr>
        <w:t>衡量资源属性水平</w:t>
      </w:r>
      <w:bookmarkEnd w:id="1"/>
      <w:r>
        <w:rPr>
          <w:rFonts w:hint="eastAsia" w:ascii="Times New Roman" w:hAnsi="Times New Roman" w:eastAsia="宋体" w:cs="Times New Roman"/>
          <w:bCs/>
          <w:sz w:val="24"/>
          <w:szCs w:val="24"/>
        </w:rPr>
        <w:t>。</w:t>
      </w:r>
      <w:r>
        <w:rPr>
          <w:rFonts w:hint="eastAsia" w:ascii="Times New Roman" w:hAnsi="Times New Roman" w:eastAsia="宋体" w:cs="Times New Roman"/>
          <w:bCs/>
          <w:sz w:val="24"/>
          <w:szCs w:val="24"/>
          <w:lang w:eastAsia="zh-CN"/>
        </w:rPr>
        <w:t>另外，磷酸铁锂工艺内需要用水，因此新鲜水的消耗量也需要作为</w:t>
      </w:r>
      <w:r>
        <w:rPr>
          <w:rFonts w:hint="eastAsia" w:ascii="Times New Roman" w:hAnsi="Times New Roman" w:eastAsia="宋体" w:cs="Times New Roman"/>
          <w:bCs/>
          <w:sz w:val="24"/>
          <w:szCs w:val="24"/>
        </w:rPr>
        <w:t>衡量资源属性水平</w:t>
      </w:r>
      <w:r>
        <w:rPr>
          <w:rFonts w:hint="eastAsia" w:ascii="Times New Roman" w:hAnsi="Times New Roman" w:eastAsia="宋体" w:cs="Times New Roman"/>
          <w:bCs/>
          <w:sz w:val="24"/>
          <w:szCs w:val="24"/>
          <w:lang w:eastAsia="zh-CN"/>
        </w:rPr>
        <w:t>的二级指标。</w:t>
      </w:r>
      <w:r>
        <w:rPr>
          <w:rFonts w:hint="eastAsia" w:ascii="Times New Roman" w:hAnsi="Times New Roman" w:eastAsia="宋体" w:cs="Times New Roman"/>
          <w:bCs/>
          <w:sz w:val="24"/>
          <w:szCs w:val="24"/>
        </w:rPr>
        <w:t>结合生产企业实际情况</w:t>
      </w:r>
      <w:r>
        <w:rPr>
          <w:rFonts w:hint="eastAsia" w:ascii="Times New Roman" w:hAnsi="Times New Roman" w:eastAsia="宋体" w:cs="Times New Roman"/>
          <w:bCs/>
          <w:sz w:val="24"/>
          <w:szCs w:val="24"/>
          <w:lang w:eastAsia="zh-CN"/>
        </w:rPr>
        <w:t>，磷酸铁</w:t>
      </w:r>
      <w:r>
        <w:rPr>
          <w:rFonts w:ascii="Times New Roman" w:hAnsi="Times New Roman" w:eastAsia="宋体" w:cs="Times New Roman"/>
          <w:color w:val="000000"/>
          <w:sz w:val="24"/>
          <w:szCs w:val="24"/>
        </w:rPr>
        <w:t>锂生产企业</w:t>
      </w:r>
      <w:r>
        <w:rPr>
          <w:rFonts w:hint="eastAsia" w:ascii="Times New Roman" w:hAnsi="Times New Roman" w:eastAsia="宋体" w:cs="Times New Roman"/>
          <w:color w:val="000000"/>
          <w:sz w:val="24"/>
          <w:szCs w:val="24"/>
        </w:rPr>
        <w:t>资源属性水平指标的</w:t>
      </w:r>
      <w:r>
        <w:rPr>
          <w:rFonts w:ascii="Times New Roman" w:hAnsi="Times New Roman" w:eastAsia="宋体" w:cs="Times New Roman"/>
          <w:color w:val="000000"/>
          <w:sz w:val="24"/>
          <w:szCs w:val="24"/>
        </w:rPr>
        <w:t>调研</w:t>
      </w:r>
      <w:r>
        <w:rPr>
          <w:rFonts w:hint="eastAsia" w:ascii="Times New Roman" w:hAnsi="Times New Roman" w:eastAsia="宋体" w:cs="Times New Roman"/>
          <w:color w:val="000000"/>
          <w:sz w:val="24"/>
          <w:szCs w:val="24"/>
        </w:rPr>
        <w:t>数据</w:t>
      </w:r>
      <w:r>
        <w:rPr>
          <w:rFonts w:ascii="Times New Roman" w:hAnsi="Times New Roman" w:eastAsia="宋体" w:cs="Times New Roman"/>
          <w:color w:val="000000"/>
          <w:sz w:val="24"/>
          <w:szCs w:val="24"/>
        </w:rPr>
        <w:t>见表</w:t>
      </w:r>
      <w:r>
        <w:rPr>
          <w:rFonts w:hint="eastAsia" w:ascii="Times New Roman" w:hAnsi="Times New Roman" w:eastAsia="宋体" w:cs="Times New Roman"/>
          <w:color w:val="000000"/>
          <w:sz w:val="24"/>
          <w:szCs w:val="24"/>
          <w:lang w:val="en-US" w:eastAsia="zh-CN"/>
        </w:rPr>
        <w:t>1和</w:t>
      </w:r>
      <w:r>
        <w:rPr>
          <w:rFonts w:ascii="Times New Roman" w:hAnsi="Times New Roman" w:eastAsia="宋体" w:cs="Times New Roman"/>
          <w:color w:val="000000"/>
          <w:sz w:val="24"/>
          <w:szCs w:val="24"/>
        </w:rPr>
        <w:t>2。</w:t>
      </w:r>
    </w:p>
    <w:p>
      <w:pPr>
        <w:pStyle w:val="2"/>
        <w:rPr>
          <w:rFonts w:ascii="Times New Roman" w:hAnsi="Times New Roman" w:eastAsia="宋体" w:cs="Times New Roman"/>
          <w:color w:val="000000"/>
          <w:sz w:val="24"/>
          <w:szCs w:val="24"/>
        </w:rPr>
      </w:pPr>
    </w:p>
    <w:p>
      <w:pPr>
        <w:pStyle w:val="2"/>
        <w:rPr>
          <w:rFonts w:ascii="Times New Roman" w:hAnsi="Times New Roman" w:eastAsia="宋体" w:cs="Times New Roman"/>
          <w:color w:val="000000"/>
          <w:sz w:val="24"/>
          <w:szCs w:val="24"/>
        </w:rPr>
      </w:pPr>
    </w:p>
    <w:p>
      <w:pPr>
        <w:pStyle w:val="2"/>
        <w:rPr>
          <w:rFonts w:ascii="Times New Roman" w:hAnsi="Times New Roman" w:eastAsia="宋体" w:cs="Times New Roman"/>
          <w:color w:val="000000"/>
          <w:sz w:val="24"/>
          <w:szCs w:val="24"/>
        </w:rPr>
      </w:pPr>
    </w:p>
    <w:p>
      <w:pPr>
        <w:snapToGrid w:val="0"/>
        <w:spacing w:line="360" w:lineRule="auto"/>
        <w:ind w:firstLine="420" w:firstLineChars="200"/>
        <w:jc w:val="center"/>
        <w:rPr>
          <w:rFonts w:hint="default" w:ascii="Times New Roman" w:hAnsi="Times New Roman" w:eastAsia="宋体" w:cs="Times New Roman"/>
          <w:color w:val="000000"/>
          <w:kern w:val="2"/>
          <w:sz w:val="21"/>
          <w:szCs w:val="21"/>
          <w:lang w:val="en-US" w:eastAsia="zh-CN" w:bidi="ar-SA"/>
        </w:rPr>
      </w:pPr>
    </w:p>
    <w:p>
      <w:pPr>
        <w:snapToGrid w:val="0"/>
        <w:spacing w:line="360" w:lineRule="auto"/>
        <w:ind w:firstLine="420" w:firstLineChars="20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表2  磷酸铁锂</w:t>
      </w:r>
      <w:r>
        <w:rPr>
          <w:rFonts w:hint="default" w:ascii="Times New Roman" w:hAnsi="Times New Roman" w:eastAsia="宋体" w:cs="Times New Roman"/>
          <w:sz w:val="21"/>
          <w:szCs w:val="21"/>
        </w:rPr>
        <w:t>产品</w:t>
      </w:r>
      <w:r>
        <w:rPr>
          <w:rFonts w:hint="default" w:ascii="Times New Roman" w:hAnsi="Times New Roman" w:eastAsia="宋体" w:cs="Times New Roman"/>
          <w:sz w:val="21"/>
          <w:szCs w:val="21"/>
          <w:lang w:eastAsia="zh-CN"/>
        </w:rPr>
        <w:t>（固相法）</w:t>
      </w:r>
      <w:r>
        <w:rPr>
          <w:rFonts w:hint="default" w:ascii="Times New Roman" w:hAnsi="Times New Roman" w:eastAsia="宋体" w:cs="Times New Roman"/>
          <w:sz w:val="21"/>
          <w:szCs w:val="21"/>
          <w:lang w:val="en-US" w:eastAsia="zh-CN"/>
        </w:rPr>
        <w:t>消耗量</w:t>
      </w:r>
    </w:p>
    <w:tbl>
      <w:tblPr>
        <w:tblStyle w:val="22"/>
        <w:tblW w:w="9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1614"/>
        <w:gridCol w:w="1546"/>
        <w:gridCol w:w="1498"/>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磷酸铁锂生产企业</w:t>
            </w:r>
          </w:p>
        </w:tc>
        <w:tc>
          <w:tcPr>
            <w:tcW w:w="4658"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元素利用率</w:t>
            </w:r>
            <w:r>
              <w:rPr>
                <w:rFonts w:hint="default" w:ascii="Times New Roman" w:hAnsi="Times New Roman" w:eastAsia="宋体" w:cs="Times New Roman"/>
                <w:color w:val="000000"/>
                <w:kern w:val="2"/>
                <w:sz w:val="21"/>
                <w:szCs w:val="21"/>
                <w:lang w:val="en-US" w:eastAsia="zh-CN" w:bidi="ar-SA"/>
              </w:rPr>
              <w:t>（kg/t）</w:t>
            </w:r>
          </w:p>
        </w:tc>
        <w:tc>
          <w:tcPr>
            <w:tcW w:w="258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新鲜水消耗量（m</w:t>
            </w:r>
            <w:r>
              <w:rPr>
                <w:rFonts w:hint="eastAsia"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Li</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Fe</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P</w:t>
            </w:r>
          </w:p>
        </w:tc>
        <w:tc>
          <w:tcPr>
            <w:tcW w:w="2585" w:type="dxa"/>
            <w:vMerge w:val="continue"/>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A</w:t>
            </w: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＞97</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＞97</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＞97</w:t>
            </w:r>
          </w:p>
        </w:tc>
        <w:tc>
          <w:tcPr>
            <w:tcW w:w="258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B</w:t>
            </w: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95.14</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95.36</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94.16</w:t>
            </w:r>
          </w:p>
        </w:tc>
        <w:tc>
          <w:tcPr>
            <w:tcW w:w="258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5.838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C</w:t>
            </w: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＞98</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＞98</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＞98</w:t>
            </w:r>
          </w:p>
        </w:tc>
        <w:tc>
          <w:tcPr>
            <w:tcW w:w="258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D</w:t>
            </w: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＞96</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＞96</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＞96</w:t>
            </w:r>
          </w:p>
        </w:tc>
        <w:tc>
          <w:tcPr>
            <w:tcW w:w="258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E</w:t>
            </w: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97.06</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98.50</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98.48</w:t>
            </w:r>
          </w:p>
        </w:tc>
        <w:tc>
          <w:tcPr>
            <w:tcW w:w="258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3.73</w:t>
            </w:r>
          </w:p>
        </w:tc>
      </w:tr>
    </w:tbl>
    <w:p>
      <w:pPr>
        <w:snapToGrid w:val="0"/>
        <w:spacing w:line="360" w:lineRule="auto"/>
        <w:ind w:firstLine="420" w:firstLineChars="200"/>
        <w:jc w:val="center"/>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表3  磷酸铁锂</w:t>
      </w:r>
      <w:r>
        <w:rPr>
          <w:rFonts w:hint="default" w:ascii="Times New Roman" w:hAnsi="Times New Roman" w:eastAsia="宋体" w:cs="Times New Roman"/>
          <w:sz w:val="21"/>
          <w:szCs w:val="21"/>
        </w:rPr>
        <w:t>产品</w:t>
      </w:r>
      <w:r>
        <w:rPr>
          <w:rFonts w:hint="default" w:ascii="Times New Roman" w:hAnsi="Times New Roman" w:eastAsia="宋体" w:cs="Times New Roman"/>
          <w:sz w:val="21"/>
          <w:szCs w:val="21"/>
          <w:lang w:eastAsia="zh-CN"/>
        </w:rPr>
        <w:t>（液相法）</w:t>
      </w:r>
      <w:r>
        <w:rPr>
          <w:rFonts w:hint="default" w:ascii="Times New Roman" w:hAnsi="Times New Roman" w:eastAsia="宋体" w:cs="Times New Roman"/>
          <w:sz w:val="21"/>
          <w:szCs w:val="21"/>
          <w:lang w:val="en-US" w:eastAsia="zh-CN"/>
        </w:rPr>
        <w:t>消耗量</w:t>
      </w:r>
    </w:p>
    <w:tbl>
      <w:tblPr>
        <w:tblStyle w:val="22"/>
        <w:tblW w:w="9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5"/>
        <w:gridCol w:w="1614"/>
        <w:gridCol w:w="1546"/>
        <w:gridCol w:w="1498"/>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磷酸铁锂生产企业</w:t>
            </w:r>
          </w:p>
        </w:tc>
        <w:tc>
          <w:tcPr>
            <w:tcW w:w="4658"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元素利用率</w:t>
            </w:r>
            <w:r>
              <w:rPr>
                <w:rFonts w:hint="default" w:ascii="Times New Roman" w:hAnsi="Times New Roman" w:eastAsia="宋体" w:cs="Times New Roman"/>
                <w:color w:val="000000"/>
                <w:kern w:val="2"/>
                <w:sz w:val="21"/>
                <w:szCs w:val="21"/>
                <w:lang w:val="en-US" w:eastAsia="zh-CN" w:bidi="ar-SA"/>
              </w:rPr>
              <w:t>（kg/t）</w:t>
            </w:r>
          </w:p>
        </w:tc>
        <w:tc>
          <w:tcPr>
            <w:tcW w:w="2622"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新鲜水消耗量（m</w:t>
            </w:r>
            <w:r>
              <w:rPr>
                <w:rFonts w:hint="eastAsia" w:ascii="Times New Roman" w:hAnsi="Times New Roman" w:eastAsia="宋体" w:cs="Times New Roman"/>
                <w:sz w:val="21"/>
                <w:szCs w:val="21"/>
                <w:vertAlign w:val="superscript"/>
                <w:lang w:val="en-US" w:eastAsia="zh-CN"/>
              </w:rPr>
              <w:t>3</w:t>
            </w:r>
            <w:r>
              <w:rPr>
                <w:rFonts w:hint="eastAsia" w:ascii="Times New Roman" w:hAnsi="Times New Roman" w:eastAsia="宋体" w:cs="Times New Roman"/>
                <w:sz w:val="21"/>
                <w:szCs w:val="21"/>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vertAlign w:val="baseline"/>
                <w:lang w:val="en-US" w:eastAsia="zh-CN"/>
              </w:rPr>
            </w:pP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Li</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Fe</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P</w:t>
            </w:r>
          </w:p>
        </w:tc>
        <w:tc>
          <w:tcPr>
            <w:tcW w:w="2622" w:type="dxa"/>
            <w:vMerge w:val="continue"/>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A</w:t>
            </w: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98.75</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99.53</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99.51</w:t>
            </w:r>
          </w:p>
        </w:tc>
        <w:tc>
          <w:tcPr>
            <w:tcW w:w="2622"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B</w:t>
            </w: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98.52</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99.33</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99.11</w:t>
            </w:r>
          </w:p>
        </w:tc>
        <w:tc>
          <w:tcPr>
            <w:tcW w:w="2622"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45"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C</w:t>
            </w:r>
          </w:p>
        </w:tc>
        <w:tc>
          <w:tcPr>
            <w:tcW w:w="1614"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98.23</w:t>
            </w:r>
          </w:p>
        </w:tc>
        <w:tc>
          <w:tcPr>
            <w:tcW w:w="1546"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99.16</w:t>
            </w:r>
          </w:p>
        </w:tc>
        <w:tc>
          <w:tcPr>
            <w:tcW w:w="1498"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default" w:ascii="Times New Roman" w:hAnsi="Times New Roman" w:eastAsia="宋体" w:cs="Times New Roman"/>
                <w:color w:val="000000"/>
                <w:kern w:val="2"/>
                <w:sz w:val="21"/>
                <w:szCs w:val="21"/>
                <w:lang w:val="en-US" w:eastAsia="zh-CN" w:bidi="ar-SA"/>
              </w:rPr>
              <w:t>99.14</w:t>
            </w:r>
          </w:p>
        </w:tc>
        <w:tc>
          <w:tcPr>
            <w:tcW w:w="2622" w:type="dxa"/>
            <w:vAlign w:val="center"/>
          </w:tcPr>
          <w:p>
            <w:pPr>
              <w:pStyle w:val="2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kern w:val="2"/>
                <w:sz w:val="21"/>
                <w:szCs w:val="21"/>
                <w:lang w:val="en-US" w:eastAsia="zh-CN" w:bidi="ar-SA"/>
              </w:rPr>
              <w:t>10</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color w:val="000000"/>
          <w:kern w:val="2"/>
          <w:sz w:val="24"/>
          <w:szCs w:val="24"/>
          <w:lang w:val="en-US" w:eastAsia="zh-CN" w:bidi="ar-SA"/>
        </w:rPr>
      </w:pPr>
      <w:bookmarkStart w:id="2" w:name="OLE_LINK4"/>
      <w:r>
        <w:rPr>
          <w:rFonts w:hint="eastAsia" w:ascii="Times New Roman" w:hAnsi="Times New Roman" w:eastAsia="宋体" w:cs="Times New Roman"/>
          <w:color w:val="000000"/>
          <w:kern w:val="2"/>
          <w:sz w:val="24"/>
          <w:szCs w:val="24"/>
          <w:lang w:val="en-US" w:eastAsia="zh-CN" w:bidi="ar-SA"/>
        </w:rPr>
        <w:t>目前行业内关于磷酸铁锂的绿色评价指标仅有HG/T XXXX《磷酸盐行业绿色工厂评价要求》（已报批），</w:t>
      </w:r>
      <w:bookmarkEnd w:id="2"/>
      <w:r>
        <w:rPr>
          <w:rFonts w:hint="eastAsia" w:ascii="Times New Roman" w:hAnsi="Times New Roman" w:eastAsia="宋体" w:cs="Times New Roman"/>
          <w:color w:val="000000"/>
          <w:kern w:val="2"/>
          <w:sz w:val="24"/>
          <w:szCs w:val="24"/>
          <w:lang w:val="en-US" w:eastAsia="zh-CN" w:bidi="ar-SA"/>
        </w:rPr>
        <w:t>其Fe与P的利用率基准值为≥91%。</w:t>
      </w:r>
      <w:r>
        <w:rPr>
          <w:rFonts w:hint="default" w:ascii="Times New Roman" w:hAnsi="Times New Roman" w:eastAsia="宋体" w:cs="Times New Roman"/>
          <w:color w:val="000000"/>
          <w:kern w:val="2"/>
          <w:sz w:val="24"/>
          <w:szCs w:val="24"/>
          <w:lang w:val="en-US" w:eastAsia="zh-CN" w:bidi="ar-SA"/>
        </w:rPr>
        <w:t>根据调研结果，</w:t>
      </w:r>
      <w:r>
        <w:rPr>
          <w:rFonts w:hint="eastAsia" w:ascii="Times New Roman" w:hAnsi="Times New Roman" w:eastAsia="宋体" w:cs="Times New Roman"/>
          <w:color w:val="000000"/>
          <w:kern w:val="2"/>
          <w:sz w:val="24"/>
          <w:szCs w:val="24"/>
          <w:lang w:val="en-US" w:eastAsia="zh-CN" w:bidi="ar-SA"/>
        </w:rPr>
        <w:t>固相法Fe利用率</w:t>
      </w:r>
      <w:r>
        <w:rPr>
          <w:rFonts w:hint="default" w:ascii="Times New Roman" w:hAnsi="Times New Roman" w:eastAsia="宋体" w:cs="Times New Roman"/>
          <w:color w:val="000000"/>
          <w:kern w:val="2"/>
          <w:sz w:val="24"/>
          <w:szCs w:val="24"/>
          <w:lang w:val="en-US" w:eastAsia="zh-CN" w:bidi="ar-SA"/>
        </w:rPr>
        <w:t>高于95%，</w:t>
      </w:r>
      <w:bookmarkStart w:id="3" w:name="OLE_LINK5"/>
      <w:r>
        <w:rPr>
          <w:rFonts w:hint="eastAsia" w:ascii="Times New Roman" w:hAnsi="Times New Roman" w:eastAsia="宋体" w:cs="Times New Roman"/>
          <w:color w:val="000000"/>
          <w:kern w:val="2"/>
          <w:sz w:val="24"/>
          <w:szCs w:val="24"/>
          <w:lang w:val="en-US" w:eastAsia="zh-CN" w:bidi="ar-SA"/>
        </w:rPr>
        <w:t>P</w:t>
      </w:r>
      <w:bookmarkEnd w:id="3"/>
      <w:r>
        <w:rPr>
          <w:rFonts w:hint="eastAsia" w:ascii="Times New Roman" w:hAnsi="Times New Roman" w:eastAsia="宋体" w:cs="Times New Roman"/>
          <w:color w:val="000000"/>
          <w:kern w:val="2"/>
          <w:sz w:val="24"/>
          <w:szCs w:val="24"/>
          <w:lang w:val="en-US" w:eastAsia="zh-CN" w:bidi="ar-SA"/>
        </w:rPr>
        <w:t>利用率均</w:t>
      </w:r>
      <w:r>
        <w:rPr>
          <w:rFonts w:hint="default" w:ascii="Times New Roman" w:hAnsi="Times New Roman" w:eastAsia="宋体" w:cs="Times New Roman"/>
          <w:color w:val="000000"/>
          <w:kern w:val="2"/>
          <w:sz w:val="24"/>
          <w:szCs w:val="24"/>
          <w:lang w:val="en-US" w:eastAsia="zh-CN" w:bidi="ar-SA"/>
        </w:rPr>
        <w:t>高于9</w:t>
      </w:r>
      <w:r>
        <w:rPr>
          <w:rFonts w:hint="eastAsia" w:ascii="Times New Roman" w:hAnsi="Times New Roman" w:eastAsia="宋体" w:cs="Times New Roman"/>
          <w:color w:val="000000"/>
          <w:kern w:val="2"/>
          <w:sz w:val="24"/>
          <w:szCs w:val="24"/>
          <w:lang w:val="en-US" w:eastAsia="zh-CN" w:bidi="ar-SA"/>
        </w:rPr>
        <w:t>4</w:t>
      </w:r>
      <w:r>
        <w:rPr>
          <w:rFonts w:hint="default" w:ascii="Times New Roman" w:hAnsi="Times New Roman" w:eastAsia="宋体" w:cs="Times New Roman"/>
          <w:color w:val="000000"/>
          <w:kern w:val="2"/>
          <w:sz w:val="24"/>
          <w:szCs w:val="24"/>
          <w:lang w:val="en-US" w:eastAsia="zh-CN" w:bidi="ar-SA"/>
        </w:rPr>
        <w:t>%</w:t>
      </w:r>
      <w:r>
        <w:rPr>
          <w:rFonts w:hint="eastAsia" w:ascii="Times New Roman" w:hAnsi="Times New Roman" w:eastAsia="宋体" w:cs="Times New Roman"/>
          <w:color w:val="000000"/>
          <w:kern w:val="2"/>
          <w:sz w:val="24"/>
          <w:szCs w:val="24"/>
          <w:lang w:val="en-US" w:eastAsia="zh-CN" w:bidi="ar-SA"/>
        </w:rPr>
        <w:t>，均高于HG/T XXXX《磷酸盐行业绿色工厂评价要求》（已报批）的要求，因此以调研结果作为标准内Fe、P利用率的二级指标，其中Fe的利用率≥95%，P的利用率≥94%。液相法Li、Fe利用率较高，已达到97%以上，</w:t>
      </w:r>
      <w:bookmarkStart w:id="4" w:name="OLE_LINK17"/>
      <w:r>
        <w:rPr>
          <w:rFonts w:hint="default" w:ascii="Times New Roman" w:hAnsi="Times New Roman" w:eastAsia="宋体" w:cs="Times New Roman"/>
          <w:color w:val="000000"/>
          <w:kern w:val="2"/>
          <w:sz w:val="24"/>
          <w:szCs w:val="24"/>
          <w:lang w:val="en-US" w:eastAsia="zh-CN" w:bidi="ar-SA"/>
        </w:rPr>
        <w:t>因此确定标准中</w:t>
      </w:r>
      <w:bookmarkEnd w:id="4"/>
      <w:r>
        <w:rPr>
          <w:rFonts w:hint="eastAsia" w:ascii="Times New Roman" w:hAnsi="Times New Roman" w:eastAsia="宋体" w:cs="Times New Roman"/>
          <w:color w:val="000000"/>
          <w:kern w:val="2"/>
          <w:sz w:val="24"/>
          <w:szCs w:val="24"/>
          <w:lang w:val="en-US" w:eastAsia="zh-CN" w:bidi="ar-SA"/>
        </w:rPr>
        <w:t>P、Fe的利用率≥97%。</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Li</w:t>
      </w:r>
      <w:r>
        <w:rPr>
          <w:rFonts w:hint="default" w:ascii="Times New Roman" w:hAnsi="Times New Roman" w:eastAsia="宋体" w:cs="Times New Roman"/>
          <w:color w:val="000000"/>
          <w:kern w:val="2"/>
          <w:sz w:val="24"/>
          <w:szCs w:val="24"/>
          <w:lang w:val="en-US" w:eastAsia="zh-CN" w:bidi="ar-SA"/>
        </w:rPr>
        <w:t>的利用率</w:t>
      </w:r>
      <w:r>
        <w:rPr>
          <w:rFonts w:hint="eastAsia" w:ascii="Times New Roman" w:hAnsi="Times New Roman" w:eastAsia="宋体" w:cs="Times New Roman"/>
          <w:color w:val="000000"/>
          <w:kern w:val="2"/>
          <w:sz w:val="24"/>
          <w:szCs w:val="24"/>
          <w:lang w:val="en-US" w:eastAsia="zh-CN" w:bidi="ar-SA"/>
        </w:rPr>
        <w:t>暂无可参考的评价指标，因此以实际调研指标为准。调研结果显示固相法和液相法Li的利用率</w:t>
      </w:r>
      <w:r>
        <w:rPr>
          <w:rFonts w:hint="default" w:ascii="Times New Roman" w:hAnsi="Times New Roman" w:eastAsia="宋体" w:cs="Times New Roman"/>
          <w:color w:val="000000"/>
          <w:kern w:val="2"/>
          <w:sz w:val="24"/>
          <w:szCs w:val="24"/>
          <w:lang w:val="en-US" w:eastAsia="zh-CN" w:bidi="ar-SA"/>
        </w:rPr>
        <w:t>为≥95.0%</w:t>
      </w:r>
      <w:r>
        <w:rPr>
          <w:rFonts w:hint="eastAsia" w:ascii="Times New Roman" w:hAnsi="Times New Roman" w:eastAsia="宋体" w:cs="Times New Roman"/>
          <w:color w:val="000000"/>
          <w:kern w:val="2"/>
          <w:sz w:val="24"/>
          <w:szCs w:val="24"/>
          <w:lang w:val="en-US" w:eastAsia="zh-CN" w:bidi="ar-SA"/>
        </w:rPr>
        <w:t>和</w:t>
      </w:r>
      <w:r>
        <w:rPr>
          <w:rFonts w:hint="default" w:ascii="Times New Roman" w:hAnsi="Times New Roman" w:eastAsia="宋体" w:cs="Times New Roman"/>
          <w:color w:val="000000"/>
          <w:kern w:val="2"/>
          <w:sz w:val="24"/>
          <w:szCs w:val="24"/>
          <w:lang w:val="en-US" w:eastAsia="zh-CN" w:bidi="ar-SA"/>
        </w:rPr>
        <w:t>≥9</w:t>
      </w:r>
      <w:r>
        <w:rPr>
          <w:rFonts w:hint="eastAsia" w:ascii="Times New Roman" w:hAnsi="Times New Roman" w:eastAsia="宋体" w:cs="Times New Roman"/>
          <w:color w:val="000000"/>
          <w:kern w:val="2"/>
          <w:sz w:val="24"/>
          <w:szCs w:val="24"/>
          <w:lang w:val="en-US" w:eastAsia="zh-CN" w:bidi="ar-SA"/>
        </w:rPr>
        <w:t>7</w:t>
      </w:r>
      <w:r>
        <w:rPr>
          <w:rFonts w:hint="default" w:ascii="Times New Roman" w:hAnsi="Times New Roman" w:eastAsia="宋体" w:cs="Times New Roman"/>
          <w:color w:val="000000"/>
          <w:kern w:val="2"/>
          <w:sz w:val="24"/>
          <w:szCs w:val="24"/>
          <w:lang w:val="en-US" w:eastAsia="zh-CN" w:bidi="ar-SA"/>
        </w:rPr>
        <w:t>.0%</w:t>
      </w:r>
      <w:r>
        <w:rPr>
          <w:rFonts w:hint="eastAsia" w:ascii="Times New Roman" w:hAnsi="Times New Roman" w:eastAsia="宋体" w:cs="Times New Roman"/>
          <w:color w:val="000000"/>
          <w:kern w:val="2"/>
          <w:sz w:val="24"/>
          <w:szCs w:val="24"/>
          <w:lang w:val="en-US" w:eastAsia="zh-CN" w:bidi="ar-SA"/>
        </w:rPr>
        <w:t>，以该值作为评价指标</w:t>
      </w:r>
      <w:r>
        <w:rPr>
          <w:rFonts w:hint="default" w:ascii="Times New Roman" w:hAnsi="Times New Roman" w:eastAsia="宋体" w:cs="Times New Roman"/>
          <w:color w:val="000000"/>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default" w:ascii="Times New Roman" w:hAnsi="Times New Roman" w:eastAsia="宋体" w:cs="Times New Roman"/>
          <w:color w:val="000000"/>
          <w:kern w:val="2"/>
          <w:sz w:val="24"/>
          <w:szCs w:val="24"/>
          <w:lang w:val="en-US" w:eastAsia="zh-CN" w:bidi="ar-SA"/>
        </w:rPr>
      </w:pPr>
      <w:bookmarkStart w:id="5" w:name="OLE_LINK3"/>
      <w:r>
        <w:rPr>
          <w:rFonts w:hint="eastAsia" w:ascii="Times New Roman" w:hAnsi="Times New Roman" w:eastAsia="宋体" w:cs="Times New Roman"/>
          <w:color w:val="000000"/>
          <w:kern w:val="2"/>
          <w:sz w:val="24"/>
          <w:szCs w:val="24"/>
          <w:lang w:val="en-US" w:eastAsia="zh-CN" w:bidi="ar-SA"/>
        </w:rPr>
        <w:t>HG/T XXXX《磷酸盐行业绿色工厂评价要求》（已报批）</w:t>
      </w:r>
      <w:bookmarkEnd w:id="5"/>
      <w:r>
        <w:rPr>
          <w:rFonts w:hint="eastAsia" w:ascii="Times New Roman" w:hAnsi="Times New Roman" w:eastAsia="宋体" w:cs="Times New Roman"/>
          <w:color w:val="000000"/>
          <w:kern w:val="2"/>
          <w:sz w:val="24"/>
          <w:szCs w:val="24"/>
          <w:lang w:val="en-US" w:eastAsia="zh-CN" w:bidi="ar-SA"/>
        </w:rPr>
        <w:t>固相法</w:t>
      </w:r>
      <w:r>
        <w:rPr>
          <w:rFonts w:hint="default" w:ascii="Times New Roman" w:hAnsi="Times New Roman" w:eastAsia="宋体" w:cs="Times New Roman"/>
          <w:color w:val="000000"/>
          <w:kern w:val="2"/>
          <w:sz w:val="24"/>
          <w:szCs w:val="24"/>
          <w:lang w:val="en-US" w:eastAsia="zh-CN" w:bidi="ar-SA"/>
        </w:rPr>
        <w:t>新鲜水消耗量</w:t>
      </w:r>
      <w:r>
        <w:rPr>
          <w:rFonts w:hint="eastAsia" w:ascii="Times New Roman" w:hAnsi="Times New Roman" w:eastAsia="宋体" w:cs="Times New Roman"/>
          <w:color w:val="000000"/>
          <w:kern w:val="2"/>
          <w:sz w:val="24"/>
          <w:szCs w:val="24"/>
          <w:lang w:val="en-US" w:eastAsia="zh-CN" w:bidi="ar-SA"/>
        </w:rPr>
        <w:t>先进值为</w:t>
      </w:r>
      <w:bookmarkStart w:id="6" w:name="OLE_LINK6"/>
      <w:r>
        <w:rPr>
          <w:rFonts w:hint="eastAsia" w:ascii="Times New Roman" w:hAnsi="Times New Roman" w:eastAsia="宋体" w:cs="Times New Roman"/>
          <w:color w:val="000000"/>
          <w:kern w:val="2"/>
          <w:sz w:val="24"/>
          <w:szCs w:val="24"/>
          <w:lang w:val="en-US" w:eastAsia="zh-CN" w:bidi="ar-SA"/>
        </w:rPr>
        <w:t>≤6 m</w:t>
      </w:r>
      <w:r>
        <w:rPr>
          <w:rFonts w:hint="eastAsia" w:ascii="Times New Roman" w:hAnsi="Times New Roman" w:eastAsia="宋体" w:cs="Times New Roman"/>
          <w:color w:val="000000"/>
          <w:kern w:val="2"/>
          <w:sz w:val="24"/>
          <w:szCs w:val="24"/>
          <w:vertAlign w:val="superscript"/>
          <w:lang w:val="en-US" w:eastAsia="zh-CN" w:bidi="ar-SA"/>
        </w:rPr>
        <w:t>3</w:t>
      </w:r>
      <w:r>
        <w:rPr>
          <w:rFonts w:hint="eastAsia" w:ascii="Times New Roman" w:hAnsi="Times New Roman" w:eastAsia="宋体" w:cs="Times New Roman"/>
          <w:color w:val="000000"/>
          <w:kern w:val="2"/>
          <w:sz w:val="24"/>
          <w:szCs w:val="24"/>
          <w:lang w:val="en-US" w:eastAsia="zh-CN" w:bidi="ar-SA"/>
        </w:rPr>
        <w:t>/t</w:t>
      </w:r>
      <w:bookmarkEnd w:id="6"/>
      <w:r>
        <w:rPr>
          <w:rFonts w:hint="eastAsia" w:ascii="Times New Roman" w:hAnsi="Times New Roman" w:eastAsia="宋体" w:cs="Times New Roman"/>
          <w:color w:val="000000"/>
          <w:kern w:val="2"/>
          <w:sz w:val="24"/>
          <w:szCs w:val="24"/>
          <w:lang w:val="en-US" w:eastAsia="zh-CN" w:bidi="ar-SA"/>
        </w:rPr>
        <w:t>，基准值为≤10 m</w:t>
      </w:r>
      <w:r>
        <w:rPr>
          <w:rFonts w:hint="eastAsia" w:ascii="Times New Roman" w:hAnsi="Times New Roman" w:eastAsia="宋体" w:cs="Times New Roman"/>
          <w:color w:val="000000"/>
          <w:kern w:val="2"/>
          <w:sz w:val="24"/>
          <w:szCs w:val="24"/>
          <w:vertAlign w:val="superscript"/>
          <w:lang w:val="en-US" w:eastAsia="zh-CN" w:bidi="ar-SA"/>
        </w:rPr>
        <w:t>3</w:t>
      </w:r>
      <w:r>
        <w:rPr>
          <w:rFonts w:hint="eastAsia" w:ascii="Times New Roman" w:hAnsi="Times New Roman" w:eastAsia="宋体" w:cs="Times New Roman"/>
          <w:color w:val="000000"/>
          <w:kern w:val="2"/>
          <w:sz w:val="24"/>
          <w:szCs w:val="24"/>
          <w:lang w:val="en-US" w:eastAsia="zh-CN" w:bidi="ar-SA"/>
        </w:rPr>
        <w:t>/t。调研结果显示，固相法新鲜水消耗量均＜6m</w:t>
      </w:r>
      <w:r>
        <w:rPr>
          <w:rFonts w:hint="eastAsia" w:ascii="Times New Roman" w:hAnsi="Times New Roman" w:eastAsia="宋体" w:cs="Times New Roman"/>
          <w:color w:val="000000"/>
          <w:kern w:val="2"/>
          <w:sz w:val="24"/>
          <w:szCs w:val="24"/>
          <w:vertAlign w:val="superscript"/>
          <w:lang w:val="en-US" w:eastAsia="zh-CN" w:bidi="ar-SA"/>
        </w:rPr>
        <w:t>3</w:t>
      </w:r>
      <w:r>
        <w:rPr>
          <w:rFonts w:hint="eastAsia" w:ascii="Times New Roman" w:hAnsi="Times New Roman" w:eastAsia="宋体" w:cs="Times New Roman"/>
          <w:color w:val="000000"/>
          <w:kern w:val="2"/>
          <w:sz w:val="24"/>
          <w:szCs w:val="24"/>
          <w:lang w:val="en-US" w:eastAsia="zh-CN" w:bidi="ar-SA"/>
        </w:rPr>
        <w:t>/t，指标先进，而液相法由于工艺特性，用水量达到10m</w:t>
      </w:r>
      <w:r>
        <w:rPr>
          <w:rFonts w:hint="eastAsia" w:ascii="Times New Roman" w:hAnsi="Times New Roman" w:eastAsia="宋体" w:cs="Times New Roman"/>
          <w:color w:val="000000"/>
          <w:kern w:val="2"/>
          <w:sz w:val="24"/>
          <w:szCs w:val="24"/>
          <w:vertAlign w:val="superscript"/>
          <w:lang w:val="en-US" w:eastAsia="zh-CN" w:bidi="ar-SA"/>
        </w:rPr>
        <w:t>3</w:t>
      </w:r>
      <w:r>
        <w:rPr>
          <w:rFonts w:hint="eastAsia" w:ascii="Times New Roman" w:hAnsi="Times New Roman" w:eastAsia="宋体" w:cs="Times New Roman"/>
          <w:color w:val="000000"/>
          <w:kern w:val="2"/>
          <w:sz w:val="24"/>
          <w:szCs w:val="24"/>
          <w:lang w:val="en-US" w:eastAsia="zh-CN" w:bidi="ar-SA"/>
        </w:rPr>
        <w:t>/t，但满足HG/T XXXX《磷酸盐行业绿色工厂评价要求》（已报批）</w:t>
      </w:r>
      <w:r>
        <w:rPr>
          <w:rFonts w:hint="default" w:ascii="Times New Roman" w:hAnsi="Times New Roman" w:eastAsia="宋体" w:cs="Times New Roman"/>
          <w:color w:val="000000"/>
          <w:kern w:val="2"/>
          <w:sz w:val="24"/>
          <w:szCs w:val="24"/>
          <w:lang w:val="en-US" w:eastAsia="zh-CN" w:bidi="ar-SA"/>
        </w:rPr>
        <w:t>新鲜水消耗量</w:t>
      </w:r>
      <w:r>
        <w:rPr>
          <w:rFonts w:hint="eastAsia" w:ascii="Times New Roman" w:hAnsi="Times New Roman" w:eastAsia="宋体" w:cs="Times New Roman"/>
          <w:color w:val="000000"/>
          <w:kern w:val="2"/>
          <w:sz w:val="24"/>
          <w:szCs w:val="24"/>
          <w:lang w:val="en-US" w:eastAsia="zh-CN" w:bidi="ar-SA"/>
        </w:rPr>
        <w:t>基准值。因此</w:t>
      </w:r>
      <w:r>
        <w:rPr>
          <w:rFonts w:hint="default" w:ascii="Times New Roman" w:hAnsi="Times New Roman" w:eastAsia="宋体" w:cs="Times New Roman"/>
          <w:color w:val="000000"/>
          <w:kern w:val="2"/>
          <w:sz w:val="24"/>
          <w:szCs w:val="24"/>
          <w:lang w:val="en-US" w:eastAsia="zh-CN" w:bidi="ar-SA"/>
        </w:rPr>
        <w:t>确定标准中</w:t>
      </w:r>
      <w:r>
        <w:rPr>
          <w:rFonts w:hint="eastAsia" w:ascii="Times New Roman" w:hAnsi="Times New Roman" w:eastAsia="宋体" w:cs="Times New Roman"/>
          <w:color w:val="000000"/>
          <w:kern w:val="2"/>
          <w:sz w:val="24"/>
          <w:szCs w:val="24"/>
          <w:lang w:val="en-US" w:eastAsia="zh-CN" w:bidi="ar-SA"/>
        </w:rPr>
        <w:t>固相法新鲜水消耗量</w:t>
      </w:r>
      <w:r>
        <w:rPr>
          <w:rFonts w:hint="default" w:ascii="Times New Roman" w:hAnsi="Times New Roman" w:eastAsia="宋体" w:cs="Times New Roman"/>
          <w:color w:val="000000"/>
          <w:kern w:val="2"/>
          <w:sz w:val="24"/>
          <w:szCs w:val="24"/>
          <w:lang w:val="en-US" w:eastAsia="zh-CN" w:bidi="ar-SA"/>
        </w:rPr>
        <w:t>为</w:t>
      </w:r>
      <w:r>
        <w:rPr>
          <w:rFonts w:hint="eastAsia" w:ascii="Times New Roman" w:hAnsi="Times New Roman" w:eastAsia="宋体" w:cs="Times New Roman"/>
          <w:color w:val="000000"/>
          <w:kern w:val="2"/>
          <w:sz w:val="24"/>
          <w:szCs w:val="24"/>
          <w:lang w:val="en-US" w:eastAsia="zh-CN" w:bidi="ar-SA"/>
        </w:rPr>
        <w:t>≤6m</w:t>
      </w:r>
      <w:r>
        <w:rPr>
          <w:rFonts w:hint="eastAsia" w:ascii="Times New Roman" w:hAnsi="Times New Roman" w:eastAsia="宋体" w:cs="Times New Roman"/>
          <w:color w:val="000000"/>
          <w:kern w:val="2"/>
          <w:sz w:val="24"/>
          <w:szCs w:val="24"/>
          <w:vertAlign w:val="superscript"/>
          <w:lang w:val="en-US" w:eastAsia="zh-CN" w:bidi="ar-SA"/>
        </w:rPr>
        <w:t>3</w:t>
      </w:r>
      <w:r>
        <w:rPr>
          <w:rFonts w:hint="eastAsia" w:ascii="Times New Roman" w:hAnsi="Times New Roman" w:eastAsia="宋体" w:cs="Times New Roman"/>
          <w:color w:val="000000"/>
          <w:kern w:val="2"/>
          <w:sz w:val="24"/>
          <w:szCs w:val="24"/>
          <w:lang w:val="en-US" w:eastAsia="zh-CN" w:bidi="ar-SA"/>
        </w:rPr>
        <w:t>/t和≤10m</w:t>
      </w:r>
      <w:r>
        <w:rPr>
          <w:rFonts w:hint="eastAsia" w:ascii="Times New Roman" w:hAnsi="Times New Roman" w:eastAsia="宋体" w:cs="Times New Roman"/>
          <w:color w:val="000000"/>
          <w:kern w:val="2"/>
          <w:sz w:val="24"/>
          <w:szCs w:val="24"/>
          <w:vertAlign w:val="superscript"/>
          <w:lang w:val="en-US" w:eastAsia="zh-CN" w:bidi="ar-SA"/>
        </w:rPr>
        <w:t>3</w:t>
      </w:r>
      <w:r>
        <w:rPr>
          <w:rFonts w:hint="eastAsia" w:ascii="Times New Roman" w:hAnsi="Times New Roman" w:eastAsia="宋体" w:cs="Times New Roman"/>
          <w:color w:val="000000"/>
          <w:kern w:val="2"/>
          <w:sz w:val="24"/>
          <w:szCs w:val="24"/>
          <w:lang w:val="en-US" w:eastAsia="zh-CN" w:bidi="ar-SA"/>
        </w:rPr>
        <w:t>/t。</w:t>
      </w:r>
    </w:p>
    <w:p>
      <w:pPr>
        <w:spacing w:line="360" w:lineRule="auto"/>
        <w:rPr>
          <w:rFonts w:hint="default" w:ascii="Times New Roman" w:hAnsi="Times New Roman" w:eastAsia="宋体" w:cs="Times New Roman"/>
          <w:color w:val="000000"/>
          <w:sz w:val="24"/>
          <w:szCs w:val="24"/>
          <w:lang w:val="en-US" w:eastAsia="zh-CN"/>
        </w:rPr>
      </w:pPr>
      <w:r>
        <w:rPr>
          <w:rFonts w:hint="eastAsia" w:ascii="黑体" w:hAnsi="黑体" w:eastAsia="黑体" w:cs="Times New Roman"/>
          <w:sz w:val="24"/>
        </w:rPr>
        <w:t>（</w:t>
      </w:r>
      <w:r>
        <w:rPr>
          <w:rFonts w:ascii="黑体" w:hAnsi="黑体" w:eastAsia="黑体" w:cs="Times New Roman"/>
          <w:sz w:val="24"/>
        </w:rPr>
        <w:t>2</w:t>
      </w:r>
      <w:r>
        <w:rPr>
          <w:rFonts w:hint="eastAsia" w:ascii="黑体" w:hAnsi="黑体" w:eastAsia="黑体" w:cs="Times New Roman"/>
          <w:sz w:val="24"/>
        </w:rPr>
        <w:t>）能源属性</w:t>
      </w:r>
    </w:p>
    <w:p>
      <w:pPr>
        <w:snapToGrid w:val="0"/>
        <w:spacing w:line="360" w:lineRule="auto"/>
        <w:ind w:firstLine="480" w:firstLineChars="200"/>
        <w:rPr>
          <w:rFonts w:hint="default" w:ascii="Times New Roman" w:hAnsi="Times New Roman" w:eastAsia="宋体" w:cs="Times New Roman"/>
          <w:sz w:val="24"/>
          <w:szCs w:val="21"/>
        </w:rPr>
      </w:pPr>
      <w:r>
        <w:rPr>
          <w:rFonts w:hint="eastAsia" w:ascii="Times New Roman" w:hAnsi="Times New Roman" w:eastAsia="宋体" w:cs="Times New Roman"/>
          <w:color w:val="000000"/>
          <w:sz w:val="24"/>
          <w:szCs w:val="24"/>
        </w:rPr>
        <w:t>目前，生产</w:t>
      </w:r>
      <w:r>
        <w:rPr>
          <w:rFonts w:hint="eastAsia" w:ascii="Times New Roman" w:hAnsi="Times New Roman" w:eastAsia="宋体" w:cs="Times New Roman"/>
          <w:color w:val="000000"/>
          <w:sz w:val="24"/>
          <w:szCs w:val="24"/>
          <w:lang w:eastAsia="zh-CN"/>
        </w:rPr>
        <w:t>磷酸铁锂</w:t>
      </w:r>
      <w:r>
        <w:rPr>
          <w:rFonts w:hint="eastAsia" w:ascii="Times New Roman" w:hAnsi="Times New Roman" w:eastAsia="宋体" w:cs="Times New Roman"/>
          <w:color w:val="000000"/>
          <w:sz w:val="24"/>
          <w:szCs w:val="24"/>
        </w:rPr>
        <w:t>的能耗种类主要是电力和其他耗能工质（</w:t>
      </w:r>
      <w:r>
        <w:rPr>
          <w:rFonts w:hint="eastAsia" w:ascii="Times New Roman" w:hAnsi="Times New Roman" w:eastAsia="宋体" w:cs="Times New Roman"/>
          <w:color w:val="000000"/>
          <w:sz w:val="24"/>
          <w:szCs w:val="24"/>
          <w:lang w:eastAsia="zh-CN"/>
        </w:rPr>
        <w:t>氮气</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eastAsia="zh-CN"/>
        </w:rPr>
        <w:t>天然气、</w:t>
      </w:r>
      <w:r>
        <w:rPr>
          <w:rFonts w:hint="eastAsia" w:ascii="Times New Roman" w:hAnsi="Times New Roman" w:eastAsia="宋体" w:cs="Times New Roman"/>
          <w:color w:val="000000"/>
          <w:sz w:val="24"/>
          <w:szCs w:val="24"/>
        </w:rPr>
        <w:t>新鲜水等），确定以单位产品综合能耗、单位产品综合电耗来衡量能量属性水平。</w:t>
      </w:r>
      <w:r>
        <w:rPr>
          <w:rFonts w:hint="eastAsia" w:ascii="Times New Roman" w:hAnsi="Times New Roman" w:eastAsia="宋体" w:cs="Times New Roman"/>
          <w:color w:val="000000"/>
          <w:sz w:val="24"/>
          <w:szCs w:val="24"/>
          <w:lang w:eastAsia="zh-CN"/>
        </w:rPr>
        <w:t>磷酸铁</w:t>
      </w:r>
      <w:r>
        <w:rPr>
          <w:rFonts w:hint="eastAsia" w:ascii="Times New Roman" w:hAnsi="Times New Roman" w:eastAsia="宋体" w:cs="Times New Roman"/>
          <w:color w:val="000000"/>
          <w:sz w:val="24"/>
          <w:szCs w:val="24"/>
        </w:rPr>
        <w:t>锂生产企业能源属性水平指标的调研数据</w:t>
      </w:r>
      <w:r>
        <w:rPr>
          <w:rFonts w:hint="default" w:ascii="Times New Roman" w:hAnsi="Times New Roman" w:eastAsia="宋体" w:cs="Times New Roman"/>
          <w:color w:val="000000"/>
          <w:sz w:val="24"/>
          <w:szCs w:val="24"/>
        </w:rPr>
        <w:t>见表</w:t>
      </w:r>
      <w:r>
        <w:rPr>
          <w:rFonts w:hint="default"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lang w:eastAsia="zh-CN"/>
        </w:rPr>
        <w:t>。</w:t>
      </w:r>
    </w:p>
    <w:p>
      <w:pPr>
        <w:snapToGrid w:val="0"/>
        <w:spacing w:line="360" w:lineRule="auto"/>
        <w:ind w:firstLine="420" w:firstLineChars="200"/>
        <w:jc w:val="center"/>
        <w:rPr>
          <w:rFonts w:hint="default" w:ascii="Times New Roman" w:hAnsi="Times New Roman" w:eastAsia="宋体" w:cs="Times New Roman"/>
          <w:szCs w:val="21"/>
        </w:rPr>
      </w:pPr>
      <w:r>
        <w:rPr>
          <w:rFonts w:hint="default" w:ascii="Times New Roman" w:hAnsi="Times New Roman" w:eastAsia="宋体" w:cs="Times New Roman"/>
          <w:sz w:val="21"/>
          <w:szCs w:val="21"/>
          <w:lang w:val="en-US" w:eastAsia="zh-CN"/>
        </w:rPr>
        <w:t xml:space="preserve">表3 </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Cs w:val="21"/>
        </w:rPr>
        <w:t xml:space="preserve"> </w:t>
      </w:r>
      <w:r>
        <w:rPr>
          <w:rFonts w:hint="default" w:ascii="Times New Roman" w:hAnsi="Times New Roman" w:eastAsia="宋体" w:cs="Times New Roman"/>
          <w:color w:val="000000"/>
          <w:szCs w:val="24"/>
          <w:lang w:val="en-US" w:eastAsia="zh-CN"/>
        </w:rPr>
        <w:t>磷酸铁锂</w:t>
      </w:r>
      <w:r>
        <w:rPr>
          <w:rFonts w:hint="default" w:ascii="Times New Roman" w:hAnsi="Times New Roman" w:eastAsia="宋体" w:cs="Times New Roman"/>
          <w:szCs w:val="21"/>
          <w:lang w:val="en-US" w:eastAsia="zh-CN"/>
        </w:rPr>
        <w:t>产品（固相法）</w:t>
      </w:r>
      <w:r>
        <w:rPr>
          <w:rFonts w:hint="default" w:ascii="Times New Roman" w:hAnsi="Times New Roman" w:eastAsia="宋体" w:cs="Times New Roman"/>
          <w:szCs w:val="21"/>
        </w:rPr>
        <w:t>单位产品能耗调研结果</w:t>
      </w:r>
    </w:p>
    <w:tbl>
      <w:tblPr>
        <w:tblStyle w:val="22"/>
        <w:tblW w:w="6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935"/>
        <w:gridCol w:w="1763"/>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磷酸铁锂生产企业</w:t>
            </w:r>
          </w:p>
        </w:tc>
        <w:tc>
          <w:tcPr>
            <w:tcW w:w="19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单位产品综合电耗/KWh/t</w:t>
            </w:r>
          </w:p>
        </w:tc>
        <w:tc>
          <w:tcPr>
            <w:tcW w:w="17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单位产品天然气消耗/m3/t</w:t>
            </w:r>
          </w:p>
        </w:tc>
        <w:tc>
          <w:tcPr>
            <w:tcW w:w="150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单位产品综合能耗，kgce/t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bookmarkStart w:id="7" w:name="OLE_LINK7" w:colFirst="3" w:colLast="3"/>
            <w:r>
              <w:rPr>
                <w:rFonts w:hint="default" w:ascii="Times New Roman" w:hAnsi="Times New Roman" w:eastAsia="宋体" w:cs="Times New Roman"/>
                <w:sz w:val="21"/>
                <w:szCs w:val="21"/>
                <w:vertAlign w:val="baseline"/>
                <w:lang w:val="en-US" w:eastAsia="zh-CN"/>
              </w:rPr>
              <w:t>A</w:t>
            </w:r>
          </w:p>
        </w:tc>
        <w:tc>
          <w:tcPr>
            <w:tcW w:w="19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4000</w:t>
            </w:r>
          </w:p>
        </w:tc>
        <w:tc>
          <w:tcPr>
            <w:tcW w:w="17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70</w:t>
            </w:r>
          </w:p>
        </w:tc>
        <w:tc>
          <w:tcPr>
            <w:tcW w:w="150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B</w:t>
            </w:r>
          </w:p>
        </w:tc>
        <w:tc>
          <w:tcPr>
            <w:tcW w:w="1935"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2584</w:t>
            </w:r>
          </w:p>
        </w:tc>
        <w:tc>
          <w:tcPr>
            <w:tcW w:w="1763"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342</w:t>
            </w:r>
          </w:p>
        </w:tc>
        <w:tc>
          <w:tcPr>
            <w:tcW w:w="1508"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1085.76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w:t>
            </w:r>
          </w:p>
        </w:tc>
        <w:tc>
          <w:tcPr>
            <w:tcW w:w="1935"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3255</w:t>
            </w:r>
          </w:p>
        </w:tc>
        <w:tc>
          <w:tcPr>
            <w:tcW w:w="1763"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300</w:t>
            </w:r>
          </w:p>
        </w:tc>
        <w:tc>
          <w:tcPr>
            <w:tcW w:w="1508" w:type="dxa"/>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D</w:t>
            </w:r>
          </w:p>
        </w:tc>
        <w:tc>
          <w:tcPr>
            <w:tcW w:w="19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4934</w:t>
            </w:r>
          </w:p>
        </w:tc>
        <w:tc>
          <w:tcPr>
            <w:tcW w:w="17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335</w:t>
            </w:r>
          </w:p>
        </w:tc>
        <w:tc>
          <w:tcPr>
            <w:tcW w:w="150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1052</w:t>
            </w:r>
          </w:p>
        </w:tc>
      </w:tr>
      <w:bookmarkEnd w:id="7"/>
    </w:tbl>
    <w:p>
      <w:pPr>
        <w:snapToGrid w:val="0"/>
        <w:spacing w:line="360" w:lineRule="auto"/>
        <w:ind w:firstLine="420" w:firstLineChars="200"/>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sz w:val="21"/>
          <w:szCs w:val="21"/>
          <w:lang w:val="en-US" w:eastAsia="zh-CN"/>
        </w:rPr>
        <w:t xml:space="preserve">表4 </w:t>
      </w:r>
      <w:r>
        <w:rPr>
          <w:rFonts w:hint="default" w:ascii="Times New Roman" w:hAnsi="Times New Roman" w:eastAsia="宋体" w:cs="Times New Roman"/>
          <w:sz w:val="21"/>
          <w:szCs w:val="21"/>
        </w:rPr>
        <w:t xml:space="preserve"> </w:t>
      </w:r>
      <w:r>
        <w:rPr>
          <w:rFonts w:hint="default" w:ascii="Times New Roman" w:hAnsi="Times New Roman" w:eastAsia="宋体" w:cs="Times New Roman"/>
          <w:szCs w:val="21"/>
        </w:rPr>
        <w:t xml:space="preserve"> </w:t>
      </w:r>
      <w:r>
        <w:rPr>
          <w:rFonts w:hint="default" w:ascii="Times New Roman" w:hAnsi="Times New Roman" w:eastAsia="宋体" w:cs="Times New Roman"/>
          <w:color w:val="000000"/>
          <w:szCs w:val="24"/>
          <w:lang w:val="en-US" w:eastAsia="zh-CN"/>
        </w:rPr>
        <w:t>磷酸铁锂</w:t>
      </w:r>
      <w:r>
        <w:rPr>
          <w:rFonts w:hint="default" w:ascii="Times New Roman" w:hAnsi="Times New Roman" w:eastAsia="宋体" w:cs="Times New Roman"/>
          <w:szCs w:val="21"/>
          <w:lang w:val="en-US" w:eastAsia="zh-CN"/>
        </w:rPr>
        <w:t>产品（液相法）</w:t>
      </w:r>
      <w:r>
        <w:rPr>
          <w:rFonts w:hint="default" w:ascii="Times New Roman" w:hAnsi="Times New Roman" w:eastAsia="宋体" w:cs="Times New Roman"/>
          <w:szCs w:val="21"/>
        </w:rPr>
        <w:t>单位产品能耗调研结果</w:t>
      </w:r>
    </w:p>
    <w:tbl>
      <w:tblPr>
        <w:tblStyle w:val="22"/>
        <w:tblW w:w="6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935"/>
        <w:gridCol w:w="1763"/>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磷酸铁锂生产企业</w:t>
            </w:r>
          </w:p>
        </w:tc>
        <w:tc>
          <w:tcPr>
            <w:tcW w:w="19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单位产品综合电耗/KWh/t</w:t>
            </w:r>
          </w:p>
        </w:tc>
        <w:tc>
          <w:tcPr>
            <w:tcW w:w="17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单位产品天然气消耗/m</w:t>
            </w:r>
            <w:r>
              <w:rPr>
                <w:rFonts w:hint="default" w:ascii="Times New Roman" w:hAnsi="Times New Roman" w:eastAsia="宋体" w:cs="Times New Roman"/>
                <w:sz w:val="21"/>
                <w:szCs w:val="21"/>
                <w:vertAlign w:val="superscript"/>
                <w:lang w:val="en-US" w:eastAsia="zh-CN"/>
              </w:rPr>
              <w:t>3</w:t>
            </w:r>
            <w:r>
              <w:rPr>
                <w:rFonts w:hint="default" w:ascii="Times New Roman" w:hAnsi="Times New Roman" w:eastAsia="宋体" w:cs="Times New Roman"/>
                <w:sz w:val="21"/>
                <w:szCs w:val="21"/>
                <w:vertAlign w:val="baseline"/>
                <w:lang w:val="en-US" w:eastAsia="zh-CN"/>
              </w:rPr>
              <w:t>/t</w:t>
            </w:r>
          </w:p>
        </w:tc>
        <w:tc>
          <w:tcPr>
            <w:tcW w:w="150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单位产品综合能耗，kgce/t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A</w:t>
            </w:r>
          </w:p>
        </w:tc>
        <w:tc>
          <w:tcPr>
            <w:tcW w:w="19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5956.76</w:t>
            </w:r>
          </w:p>
        </w:tc>
        <w:tc>
          <w:tcPr>
            <w:tcW w:w="17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141.2</w:t>
            </w:r>
          </w:p>
        </w:tc>
        <w:tc>
          <w:tcPr>
            <w:tcW w:w="150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919.23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B</w:t>
            </w:r>
          </w:p>
        </w:tc>
        <w:tc>
          <w:tcPr>
            <w:tcW w:w="19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5943.95</w:t>
            </w:r>
          </w:p>
        </w:tc>
        <w:tc>
          <w:tcPr>
            <w:tcW w:w="17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132.3</w:t>
            </w:r>
          </w:p>
        </w:tc>
        <w:tc>
          <w:tcPr>
            <w:tcW w:w="150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7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w:t>
            </w:r>
          </w:p>
        </w:tc>
        <w:tc>
          <w:tcPr>
            <w:tcW w:w="193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5968.84</w:t>
            </w:r>
          </w:p>
        </w:tc>
        <w:tc>
          <w:tcPr>
            <w:tcW w:w="176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145.6</w:t>
            </w:r>
          </w:p>
        </w:tc>
        <w:tc>
          <w:tcPr>
            <w:tcW w:w="150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926.88</w:t>
            </w:r>
          </w:p>
        </w:tc>
      </w:tr>
    </w:tbl>
    <w:p>
      <w:pPr>
        <w:snapToGrid w:val="0"/>
        <w:spacing w:line="360" w:lineRule="auto"/>
        <w:rPr>
          <w:rFonts w:hint="default"/>
          <w:lang w:val="en-US" w:eastAsia="zh-CN"/>
        </w:rPr>
      </w:pPr>
      <w:r>
        <w:rPr>
          <w:rFonts w:hint="eastAsia" w:ascii="Times New Roman" w:hAnsi="Times New Roman" w:eastAsia="宋体" w:cs="Times New Roman"/>
          <w:b/>
          <w:bCs/>
          <w:color w:val="000000"/>
          <w:sz w:val="24"/>
          <w:szCs w:val="24"/>
          <w:lang w:eastAsia="zh-CN"/>
        </w:rPr>
        <w:t>说明：</w:t>
      </w:r>
      <w:r>
        <w:rPr>
          <w:rFonts w:hint="eastAsia" w:ascii="Times New Roman" w:hAnsi="Times New Roman" w:eastAsia="宋体" w:cs="Times New Roman"/>
          <w:color w:val="000000"/>
          <w:sz w:val="24"/>
          <w:szCs w:val="24"/>
          <w:lang w:eastAsia="zh-CN"/>
        </w:rPr>
        <w:t>目前国内已有的正极材料能源指标相关要求的标准主要有</w:t>
      </w:r>
      <w:r>
        <w:rPr>
          <w:rFonts w:hint="eastAsia" w:ascii="Times New Roman" w:hAnsi="Times New Roman" w:eastAsia="宋体" w:cs="Times New Roman"/>
          <w:color w:val="000000"/>
          <w:sz w:val="24"/>
          <w:szCs w:val="24"/>
          <w:lang w:val="en-US" w:eastAsia="zh-CN"/>
        </w:rPr>
        <w:t>SJ/T XXXX</w:t>
      </w:r>
      <w:r>
        <w:rPr>
          <w:rFonts w:hint="eastAsia" w:ascii="Times New Roman" w:hAnsi="Times New Roman" w:eastAsia="宋体" w:cs="Times New Roman"/>
          <w:color w:val="000000"/>
          <w:sz w:val="24"/>
          <w:szCs w:val="24"/>
        </w:rPr>
        <w:t>《锂离子电池正极材料单位产品能源消耗限额及计算方法》</w:t>
      </w:r>
      <w:r>
        <w:rPr>
          <w:rFonts w:hint="eastAsia" w:ascii="Times New Roman" w:hAnsi="Times New Roman" w:eastAsia="宋体" w:cs="Times New Roman"/>
          <w:color w:val="000000"/>
          <w:sz w:val="24"/>
          <w:szCs w:val="24"/>
          <w:lang w:eastAsia="zh-CN"/>
        </w:rPr>
        <w:t>（已报批），其中磷酸铁锂单位产品能耗的先进值为</w:t>
      </w:r>
      <w:bookmarkStart w:id="8" w:name="OLE_LINK8"/>
      <w:r>
        <w:rPr>
          <w:rFonts w:hint="eastAsia" w:ascii="Times New Roman" w:hAnsi="Times New Roman" w:eastAsia="宋体" w:cs="Times New Roman"/>
          <w:color w:val="000000"/>
          <w:sz w:val="24"/>
          <w:szCs w:val="24"/>
          <w:lang w:eastAsia="zh-CN"/>
        </w:rPr>
        <w:t>≤</w:t>
      </w:r>
      <w:bookmarkEnd w:id="8"/>
      <w:bookmarkStart w:id="9" w:name="OLE_LINK10"/>
      <w:r>
        <w:rPr>
          <w:rFonts w:hint="eastAsia" w:ascii="Times New Roman" w:hAnsi="Times New Roman" w:eastAsia="宋体" w:cs="Times New Roman"/>
          <w:color w:val="000000"/>
          <w:sz w:val="24"/>
          <w:szCs w:val="24"/>
          <w:lang w:val="en-US" w:eastAsia="zh-CN"/>
        </w:rPr>
        <w:t>1110 kgce/t</w:t>
      </w:r>
      <w:bookmarkEnd w:id="9"/>
      <w:r>
        <w:rPr>
          <w:rFonts w:hint="eastAsia" w:ascii="Times New Roman" w:hAnsi="Times New Roman" w:eastAsia="宋体" w:cs="Times New Roman"/>
          <w:color w:val="000000"/>
          <w:sz w:val="24"/>
          <w:szCs w:val="24"/>
          <w:lang w:val="en-US" w:eastAsia="zh-CN"/>
        </w:rPr>
        <w:t xml:space="preserve">，调研结果显示磷酸铁锂单位产品能耗均低于1110 </w:t>
      </w:r>
      <w:bookmarkStart w:id="10" w:name="OLE_LINK11"/>
      <w:r>
        <w:rPr>
          <w:rFonts w:hint="eastAsia" w:ascii="Times New Roman" w:hAnsi="Times New Roman" w:eastAsia="宋体" w:cs="Times New Roman"/>
          <w:color w:val="000000"/>
          <w:sz w:val="24"/>
          <w:szCs w:val="24"/>
          <w:lang w:val="en-US" w:eastAsia="zh-CN"/>
        </w:rPr>
        <w:t>kgce/t</w:t>
      </w:r>
      <w:bookmarkEnd w:id="10"/>
      <w:r>
        <w:rPr>
          <w:rFonts w:hint="eastAsia" w:ascii="Times New Roman" w:hAnsi="Times New Roman" w:eastAsia="宋体" w:cs="Times New Roman"/>
          <w:color w:val="000000"/>
          <w:sz w:val="24"/>
          <w:szCs w:val="24"/>
          <w:lang w:val="en-US" w:eastAsia="zh-CN"/>
        </w:rPr>
        <w:t>，达到先进值要求，因此综合能耗指标统一定为</w:t>
      </w:r>
      <w:bookmarkStart w:id="11" w:name="OLE_LINK9"/>
      <w:r>
        <w:rPr>
          <w:rFonts w:hint="eastAsia" w:ascii="Times New Roman" w:hAnsi="Times New Roman" w:eastAsia="宋体" w:cs="Times New Roman"/>
          <w:color w:val="000000"/>
          <w:sz w:val="24"/>
          <w:szCs w:val="24"/>
          <w:lang w:eastAsia="zh-CN"/>
        </w:rPr>
        <w:t>≤</w:t>
      </w:r>
      <w:bookmarkEnd w:id="11"/>
      <w:r>
        <w:rPr>
          <w:rFonts w:hint="eastAsia" w:ascii="Times New Roman" w:hAnsi="Times New Roman" w:eastAsia="宋体" w:cs="Times New Roman"/>
          <w:color w:val="000000"/>
          <w:sz w:val="24"/>
          <w:szCs w:val="24"/>
          <w:lang w:val="en-US" w:eastAsia="zh-CN"/>
        </w:rPr>
        <w:t>1100 kgce/t。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480" w:firstLineChars="200"/>
        <w:textAlignment w:val="auto"/>
        <w:rPr>
          <w:rFonts w:hint="default" w:ascii="Times New Roman" w:hAnsi="Times New Roman" w:eastAsia="宋体" w:cs="Times New Roman"/>
          <w:color w:val="000000"/>
          <w:sz w:val="24"/>
          <w:szCs w:val="24"/>
          <w:lang w:val="en-US" w:eastAsia="zh-CN"/>
        </w:rPr>
      </w:pPr>
      <w:bookmarkStart w:id="12" w:name="OLE_LINK12"/>
      <w:r>
        <w:rPr>
          <w:rFonts w:hint="eastAsia" w:ascii="Times New Roman" w:hAnsi="Times New Roman" w:eastAsia="宋体" w:cs="Times New Roman"/>
          <w:color w:val="000000"/>
          <w:sz w:val="24"/>
          <w:szCs w:val="24"/>
          <w:lang w:eastAsia="zh-CN"/>
        </w:rPr>
        <w:t>磷酸铁锂合成过程同时涉及电耗和天然气耗两项指标，根据实际工艺不同，部分企业电耗较高，部分天然气耗较高，因此该部分以企业实际调研结果为准。</w:t>
      </w:r>
      <w:bookmarkStart w:id="13" w:name="OLE_LINK13"/>
      <w:r>
        <w:rPr>
          <w:rFonts w:hint="eastAsia" w:ascii="Times New Roman" w:hAnsi="Times New Roman" w:eastAsia="宋体" w:cs="Times New Roman"/>
          <w:color w:val="000000"/>
          <w:sz w:val="24"/>
          <w:szCs w:val="24"/>
        </w:rPr>
        <w:t>结合行业内综合能耗的总体情况，标准依据通则中对于绿色产品在行业内应处的位置，</w:t>
      </w:r>
      <w:bookmarkEnd w:id="13"/>
      <w:r>
        <w:rPr>
          <w:rFonts w:hint="eastAsia" w:ascii="Times New Roman" w:hAnsi="Times New Roman" w:eastAsia="宋体" w:cs="Times New Roman"/>
          <w:color w:val="000000"/>
          <w:sz w:val="24"/>
          <w:szCs w:val="24"/>
        </w:rPr>
        <w:t>设定综合能耗的指标要求：单位产品综合电耗</w:t>
      </w:r>
      <w:r>
        <w:rPr>
          <w:rFonts w:hint="eastAsia" w:ascii="Times New Roman" w:hAnsi="Times New Roman" w:eastAsia="宋体" w:cs="Times New Roman"/>
          <w:color w:val="000000"/>
          <w:sz w:val="24"/>
          <w:szCs w:val="24"/>
          <w:lang w:eastAsia="zh-CN"/>
        </w:rPr>
        <w:t>固相法</w:t>
      </w:r>
      <w:bookmarkStart w:id="14" w:name="OLE_LINK14"/>
      <w:r>
        <w:rPr>
          <w:rFonts w:hint="eastAsia" w:ascii="Times New Roman" w:hAnsi="Times New Roman" w:eastAsia="宋体" w:cs="Times New Roman"/>
          <w:color w:val="000000"/>
          <w:sz w:val="24"/>
          <w:szCs w:val="24"/>
          <w:lang w:eastAsia="zh-CN"/>
        </w:rPr>
        <w:t>≤</w:t>
      </w:r>
      <w:bookmarkEnd w:id="14"/>
      <w:r>
        <w:rPr>
          <w:rFonts w:hint="default" w:ascii="Times New Roman" w:hAnsi="Times New Roman" w:eastAsia="宋体" w:cs="Times New Roman"/>
          <w:color w:val="000000"/>
          <w:kern w:val="2"/>
          <w:sz w:val="24"/>
          <w:szCs w:val="24"/>
          <w:lang w:val="en-US" w:eastAsia="zh-CN" w:bidi="ar-SA"/>
        </w:rPr>
        <w:t>5000、</w:t>
      </w:r>
      <w:r>
        <w:rPr>
          <w:rFonts w:hint="eastAsia" w:ascii="Times New Roman" w:hAnsi="Times New Roman" w:eastAsia="宋体" w:cs="Times New Roman"/>
          <w:color w:val="000000"/>
          <w:kern w:val="2"/>
          <w:sz w:val="24"/>
          <w:szCs w:val="24"/>
          <w:lang w:val="en-US" w:eastAsia="zh-CN" w:bidi="ar-SA"/>
        </w:rPr>
        <w:t>液相法</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kern w:val="2"/>
          <w:sz w:val="24"/>
          <w:szCs w:val="24"/>
          <w:lang w:val="en-US" w:eastAsia="zh-CN" w:bidi="ar-SA"/>
        </w:rPr>
        <w:t xml:space="preserve">6100 </w:t>
      </w:r>
      <w:r>
        <w:rPr>
          <w:rFonts w:hint="default" w:ascii="Times New Roman" w:hAnsi="Times New Roman" w:eastAsia="宋体" w:cs="Times New Roman"/>
          <w:sz w:val="21"/>
          <w:szCs w:val="21"/>
          <w:vertAlign w:val="baseline"/>
          <w:lang w:val="en-US" w:eastAsia="zh-CN"/>
        </w:rPr>
        <w:t>KWh/t，</w:t>
      </w:r>
      <w:r>
        <w:rPr>
          <w:rFonts w:hint="eastAsia" w:ascii="Times New Roman" w:hAnsi="Times New Roman" w:eastAsia="宋体" w:cs="Times New Roman"/>
          <w:color w:val="000000"/>
          <w:sz w:val="24"/>
          <w:szCs w:val="24"/>
        </w:rPr>
        <w:t>单位产品</w:t>
      </w:r>
      <w:r>
        <w:rPr>
          <w:rFonts w:hint="default" w:ascii="Times New Roman" w:hAnsi="Times New Roman" w:eastAsia="宋体" w:cs="Times New Roman"/>
          <w:color w:val="000000"/>
          <w:sz w:val="24"/>
          <w:szCs w:val="24"/>
          <w:lang w:val="en-US" w:eastAsia="zh-CN"/>
        </w:rPr>
        <w:t>天然气消耗</w:t>
      </w:r>
      <w:r>
        <w:rPr>
          <w:rFonts w:hint="eastAsia" w:ascii="Times New Roman" w:hAnsi="Times New Roman" w:eastAsia="宋体" w:cs="Times New Roman"/>
          <w:color w:val="000000"/>
          <w:sz w:val="24"/>
          <w:szCs w:val="24"/>
          <w:lang w:val="en-US" w:eastAsia="zh-CN"/>
        </w:rPr>
        <w:t>固相法</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350、</w:t>
      </w:r>
      <w:r>
        <w:rPr>
          <w:rFonts w:hint="eastAsia" w:ascii="Times New Roman" w:hAnsi="Times New Roman" w:eastAsia="宋体" w:cs="Times New Roman"/>
          <w:color w:val="000000"/>
          <w:sz w:val="24"/>
          <w:szCs w:val="24"/>
          <w:lang w:val="en-US" w:eastAsia="zh-CN"/>
        </w:rPr>
        <w:t>液相法</w:t>
      </w:r>
      <w:r>
        <w:rPr>
          <w:rFonts w:hint="eastAsia"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150 m</w:t>
      </w:r>
      <w:r>
        <w:rPr>
          <w:rFonts w:hint="default" w:ascii="Times New Roman" w:hAnsi="Times New Roman" w:eastAsia="宋体" w:cs="Times New Roman"/>
          <w:color w:val="000000"/>
          <w:sz w:val="24"/>
          <w:szCs w:val="24"/>
          <w:vertAlign w:val="superscript"/>
          <w:lang w:val="en-US" w:eastAsia="zh-CN"/>
        </w:rPr>
        <w:t>3</w:t>
      </w:r>
      <w:r>
        <w:rPr>
          <w:rFonts w:hint="default" w:ascii="Times New Roman" w:hAnsi="Times New Roman" w:eastAsia="宋体" w:cs="Times New Roman"/>
          <w:color w:val="000000"/>
          <w:sz w:val="24"/>
          <w:szCs w:val="24"/>
          <w:lang w:val="en-US" w:eastAsia="zh-CN"/>
        </w:rPr>
        <w:t>/t</w:t>
      </w:r>
      <w:r>
        <w:rPr>
          <w:rFonts w:hint="eastAsia"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lang w:val="en-US" w:eastAsia="zh-CN"/>
        </w:rPr>
        <w:t>。</w:t>
      </w:r>
    </w:p>
    <w:bookmarkEnd w:id="12"/>
    <w:p>
      <w:pPr>
        <w:spacing w:line="360" w:lineRule="auto"/>
        <w:rPr>
          <w:rFonts w:ascii="黑体" w:hAnsi="黑体" w:eastAsia="黑体" w:cs="Times New Roman"/>
          <w:sz w:val="24"/>
        </w:rPr>
      </w:pPr>
      <w:r>
        <w:rPr>
          <w:rFonts w:hint="eastAsia" w:ascii="黑体" w:hAnsi="黑体" w:eastAsia="黑体" w:cs="Times New Roman"/>
          <w:sz w:val="24"/>
        </w:rPr>
        <w:t>（3）环境属性</w:t>
      </w:r>
    </w:p>
    <w:p>
      <w:pPr>
        <w:snapToGrid w:val="0"/>
        <w:spacing w:line="360" w:lineRule="auto"/>
        <w:ind w:firstLine="480" w:firstLineChars="200"/>
        <w:rPr>
          <w:rFonts w:hint="eastAsia" w:ascii="Times New Roman" w:hAnsi="Times New Roman" w:eastAsia="宋体" w:cs="Times New Roman"/>
          <w:color w:val="000000"/>
          <w:sz w:val="24"/>
          <w:szCs w:val="24"/>
          <w:lang w:eastAsia="zh-CN"/>
        </w:rPr>
      </w:pPr>
      <w:r>
        <w:rPr>
          <w:rFonts w:hint="eastAsia" w:ascii="Times New Roman" w:hAnsi="Times New Roman" w:eastAsia="宋体" w:cs="Times New Roman"/>
          <w:color w:val="000000"/>
          <w:sz w:val="24"/>
          <w:szCs w:val="24"/>
        </w:rPr>
        <w:t>目前，</w:t>
      </w:r>
      <w:r>
        <w:rPr>
          <w:rFonts w:hint="eastAsia" w:ascii="Times New Roman" w:hAnsi="Times New Roman" w:eastAsia="宋体" w:cs="Times New Roman"/>
          <w:color w:val="000000"/>
          <w:sz w:val="24"/>
          <w:szCs w:val="24"/>
          <w:lang w:eastAsia="zh-CN"/>
        </w:rPr>
        <w:t>磷酸铁</w:t>
      </w:r>
      <w:r>
        <w:rPr>
          <w:rFonts w:hint="eastAsia" w:ascii="Times New Roman" w:hAnsi="Times New Roman" w:eastAsia="宋体" w:cs="Times New Roman"/>
          <w:color w:val="000000"/>
          <w:sz w:val="24"/>
          <w:szCs w:val="24"/>
        </w:rPr>
        <w:t>锂的生产工艺主要</w:t>
      </w:r>
      <w:r>
        <w:rPr>
          <w:rFonts w:hint="eastAsia" w:ascii="Times New Roman" w:hAnsi="Times New Roman" w:eastAsia="宋体" w:cs="Times New Roman"/>
          <w:color w:val="000000"/>
          <w:sz w:val="24"/>
          <w:szCs w:val="24"/>
          <w:lang w:eastAsia="zh-CN"/>
        </w:rPr>
        <w:t>分</w:t>
      </w:r>
      <w:r>
        <w:rPr>
          <w:rFonts w:hint="eastAsia" w:ascii="Times New Roman" w:hAnsi="Times New Roman" w:eastAsia="宋体" w:cs="Times New Roman"/>
          <w:color w:val="000000"/>
          <w:sz w:val="24"/>
          <w:szCs w:val="24"/>
        </w:rPr>
        <w:t>为</w:t>
      </w:r>
      <w:r>
        <w:rPr>
          <w:rFonts w:hint="eastAsia" w:ascii="Times New Roman" w:hAnsi="Times New Roman" w:eastAsia="宋体" w:cs="Times New Roman"/>
          <w:color w:val="000000"/>
          <w:sz w:val="24"/>
          <w:szCs w:val="24"/>
          <w:lang w:eastAsia="zh-CN"/>
        </w:rPr>
        <w:t>磷酸铁</w:t>
      </w:r>
      <w:r>
        <w:rPr>
          <w:rFonts w:hint="eastAsia" w:ascii="Times New Roman" w:hAnsi="Times New Roman" w:eastAsia="宋体" w:cs="Times New Roman"/>
          <w:color w:val="000000"/>
          <w:sz w:val="24"/>
          <w:szCs w:val="24"/>
        </w:rPr>
        <w:t>和碳酸锂进行高温烧结</w:t>
      </w:r>
      <w:r>
        <w:rPr>
          <w:rFonts w:hint="eastAsia" w:ascii="Times New Roman" w:hAnsi="Times New Roman" w:eastAsia="宋体" w:cs="Times New Roman"/>
          <w:color w:val="000000"/>
          <w:sz w:val="24"/>
          <w:szCs w:val="24"/>
          <w:lang w:eastAsia="zh-CN"/>
        </w:rPr>
        <w:t>的固相法以及磷源、铁源、锂源直接液相合成后烧结的液相法</w:t>
      </w:r>
      <w:r>
        <w:rPr>
          <w:rFonts w:hint="eastAsia"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eastAsia="zh-CN"/>
        </w:rPr>
        <w:t>两种方法均存在</w:t>
      </w:r>
      <w:r>
        <w:rPr>
          <w:rFonts w:hint="eastAsia" w:ascii="Times New Roman" w:hAnsi="Times New Roman" w:eastAsia="宋体" w:cs="Times New Roman"/>
          <w:color w:val="000000"/>
          <w:sz w:val="24"/>
          <w:szCs w:val="24"/>
        </w:rPr>
        <w:t>用水工序，</w:t>
      </w:r>
      <w:r>
        <w:rPr>
          <w:rFonts w:hint="eastAsia" w:ascii="Times New Roman" w:hAnsi="Times New Roman" w:eastAsia="宋体" w:cs="Times New Roman"/>
          <w:color w:val="000000"/>
          <w:sz w:val="24"/>
          <w:szCs w:val="24"/>
          <w:lang w:eastAsia="zh-CN"/>
        </w:rPr>
        <w:t>具有废水排放。另外磷酸铁锂烧结设备可能使用天然气加热，因此还可能有氮、硫氧化物产生，</w:t>
      </w:r>
      <w:r>
        <w:rPr>
          <w:rFonts w:hint="eastAsia" w:ascii="Times New Roman" w:hAnsi="Times New Roman" w:eastAsia="宋体" w:cs="Times New Roman"/>
          <w:color w:val="000000"/>
          <w:sz w:val="24"/>
          <w:szCs w:val="24"/>
        </w:rPr>
        <w:t>同时考虑到产品可能会出口至欧美等国家，</w:t>
      </w:r>
      <w:r>
        <w:rPr>
          <w:rFonts w:hint="eastAsia" w:ascii="Times New Roman" w:hAnsi="Times New Roman" w:eastAsia="宋体" w:cs="Times New Roman"/>
          <w:color w:val="000000"/>
          <w:sz w:val="24"/>
          <w:szCs w:val="24"/>
          <w:lang w:eastAsia="zh-CN"/>
        </w:rPr>
        <w:t>需要</w:t>
      </w:r>
      <w:r>
        <w:rPr>
          <w:rFonts w:hint="eastAsia" w:ascii="Times New Roman" w:hAnsi="Times New Roman" w:eastAsia="宋体" w:cs="Times New Roman"/>
          <w:color w:val="000000"/>
          <w:sz w:val="24"/>
          <w:szCs w:val="24"/>
        </w:rPr>
        <w:t>符合</w:t>
      </w:r>
      <w:bookmarkStart w:id="15" w:name="OLE_LINK15"/>
      <w:r>
        <w:rPr>
          <w:rFonts w:hint="eastAsia" w:ascii="Times New Roman" w:hAnsi="Times New Roman" w:eastAsia="宋体" w:cs="Times New Roman"/>
          <w:color w:val="000000"/>
          <w:sz w:val="24"/>
          <w:szCs w:val="24"/>
        </w:rPr>
        <w:t>REACH要求及RoHS指令限值</w:t>
      </w:r>
      <w:bookmarkEnd w:id="15"/>
      <w:r>
        <w:rPr>
          <w:rFonts w:hint="eastAsia" w:ascii="Times New Roman" w:hAnsi="Times New Roman" w:eastAsia="宋体" w:cs="Times New Roman"/>
          <w:color w:val="000000"/>
          <w:sz w:val="24"/>
          <w:szCs w:val="24"/>
        </w:rPr>
        <w:t>要求来衡量环境属性水平。因此确定以</w:t>
      </w:r>
      <w:r>
        <w:rPr>
          <w:rFonts w:hint="eastAsia" w:ascii="Times New Roman" w:hAnsi="Times New Roman" w:eastAsia="宋体" w:cs="Times New Roman"/>
          <w:color w:val="000000"/>
          <w:sz w:val="24"/>
          <w:szCs w:val="24"/>
          <w:lang w:eastAsia="zh-CN"/>
        </w:rPr>
        <w:t>废水中的总磷、</w:t>
      </w:r>
      <w:r>
        <w:rPr>
          <w:rFonts w:hint="eastAsia" w:ascii="Times New Roman" w:hAnsi="Times New Roman" w:eastAsia="宋体" w:cs="Times New Roman"/>
          <w:color w:val="000000"/>
          <w:sz w:val="24"/>
          <w:szCs w:val="24"/>
          <w:lang w:val="en-US" w:eastAsia="zh-CN"/>
        </w:rPr>
        <w:t>pH、悬浮物，</w:t>
      </w:r>
      <w:r>
        <w:rPr>
          <w:rFonts w:hint="eastAsia" w:ascii="Times New Roman" w:hAnsi="Times New Roman" w:eastAsia="宋体" w:cs="Times New Roman"/>
          <w:color w:val="000000"/>
          <w:sz w:val="24"/>
          <w:szCs w:val="24"/>
        </w:rPr>
        <w:t>废气中颗粒物含量、</w:t>
      </w:r>
      <w:r>
        <w:rPr>
          <w:rFonts w:hint="eastAsia" w:ascii="Times New Roman" w:hAnsi="Times New Roman" w:eastAsia="宋体" w:cs="Times New Roman"/>
          <w:color w:val="000000"/>
          <w:sz w:val="24"/>
          <w:szCs w:val="24"/>
          <w:lang w:eastAsia="zh-CN"/>
        </w:rPr>
        <w:t>氮氧化物、二氧化硫、</w:t>
      </w:r>
      <w:r>
        <w:rPr>
          <w:rFonts w:hint="eastAsia" w:ascii="Times New Roman" w:hAnsi="Times New Roman" w:eastAsia="宋体" w:cs="Times New Roman"/>
          <w:color w:val="000000"/>
          <w:sz w:val="24"/>
          <w:szCs w:val="24"/>
        </w:rPr>
        <w:t>REACH要求及RoHS指令限值</w:t>
      </w:r>
      <w:r>
        <w:rPr>
          <w:rFonts w:hint="eastAsia" w:ascii="Times New Roman" w:hAnsi="Times New Roman" w:eastAsia="宋体" w:cs="Times New Roman"/>
          <w:color w:val="000000"/>
          <w:sz w:val="24"/>
          <w:szCs w:val="24"/>
          <w:lang w:eastAsia="zh-CN"/>
        </w:rPr>
        <w:t>作为环境属性的二级指标。</w:t>
      </w:r>
    </w:p>
    <w:p>
      <w:pPr>
        <w:snapToGrid w:val="0"/>
        <w:spacing w:line="360" w:lineRule="auto"/>
        <w:ind w:firstLine="480" w:firstLineChars="200"/>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经查询“全国排污许可证管理信息平台-公开端”以及调研企业反馈，目前</w:t>
      </w:r>
      <w:r>
        <w:rPr>
          <w:rFonts w:hint="eastAsia" w:ascii="Times New Roman" w:hAnsi="Times New Roman" w:eastAsia="宋体" w:cs="Times New Roman"/>
          <w:color w:val="000000"/>
          <w:sz w:val="24"/>
          <w:szCs w:val="24"/>
          <w:lang w:eastAsia="zh-CN"/>
        </w:rPr>
        <w:t>磷酸铁</w:t>
      </w:r>
      <w:r>
        <w:rPr>
          <w:rFonts w:hint="eastAsia" w:ascii="Times New Roman" w:hAnsi="Times New Roman" w:eastAsia="宋体" w:cs="Times New Roman"/>
          <w:color w:val="000000"/>
          <w:sz w:val="24"/>
          <w:szCs w:val="24"/>
        </w:rPr>
        <w:t>锂行业执行的大气污染物排放标准有：GB 16297—2016《大气污染物综合排放标准》、GB 31573—2015《无机化学工业污染物排放标准》以及各地方标准；水污染物排放标准有：GB 8978—1996《污水综合排放标准》、GB 39731—2020《电子工业水污染物排放标准》、GB 31573—2015《无机化学工业污染物排放标准》以及各地方标准。因此，环境属性指标不涉及具体的要求，企业根据自身实际情况符合国家和地方标准即可。</w:t>
      </w:r>
    </w:p>
    <w:p>
      <w:pPr>
        <w:spacing w:line="360" w:lineRule="auto"/>
        <w:rPr>
          <w:rFonts w:ascii="黑体" w:hAnsi="黑体" w:eastAsia="黑体" w:cs="Times New Roman"/>
          <w:sz w:val="24"/>
        </w:rPr>
      </w:pPr>
      <w:r>
        <w:rPr>
          <w:rFonts w:hint="eastAsia" w:ascii="黑体" w:hAnsi="黑体" w:eastAsia="黑体" w:cs="Times New Roman"/>
          <w:sz w:val="24"/>
        </w:rPr>
        <w:t>（</w:t>
      </w:r>
      <w:r>
        <w:rPr>
          <w:rFonts w:ascii="黑体" w:hAnsi="黑体" w:eastAsia="黑体" w:cs="Times New Roman"/>
          <w:sz w:val="24"/>
        </w:rPr>
        <w:t>4</w:t>
      </w:r>
      <w:r>
        <w:rPr>
          <w:rFonts w:hint="eastAsia" w:ascii="黑体" w:hAnsi="黑体" w:eastAsia="黑体" w:cs="Times New Roman"/>
          <w:sz w:val="24"/>
        </w:rPr>
        <w:t>）品质属性</w:t>
      </w:r>
    </w:p>
    <w:p>
      <w:pPr>
        <w:snapToGrid w:val="0"/>
        <w:spacing w:line="360" w:lineRule="auto"/>
        <w:ind w:firstLine="480" w:firstLineChars="200"/>
        <w:rPr>
          <w:rFonts w:hint="default" w:ascii="Times New Roman" w:hAnsi="Times New Roman" w:eastAsia="宋体" w:cs="Times New Roman"/>
          <w:szCs w:val="21"/>
        </w:rPr>
      </w:pPr>
      <w:r>
        <w:rPr>
          <w:rFonts w:hint="eastAsia" w:ascii="Times New Roman" w:hAnsi="Times New Roman" w:eastAsia="宋体" w:cs="Times New Roman"/>
          <w:color w:val="000000"/>
          <w:sz w:val="24"/>
          <w:szCs w:val="24"/>
          <w:lang w:val="en-US" w:eastAsia="zh-CN"/>
        </w:rPr>
        <w:t>由于磁性异物作为正极材料的关键产品指标，很严重影响电池的安全性能，所以，在生产过程中必须严格把控锂离子电池正极材料中磁性异物的总含量。最大可能的去除磁性异物，已成为各锂离子电池正极材料生产厂家的主要发展方向，磁性异物含量的高低是衡量锂离子电池正极材料品质高低的重要指标。确定磁性异物来衡量品质属性水平。</w:t>
      </w:r>
      <w:r>
        <w:rPr>
          <w:rFonts w:hint="default" w:ascii="Times New Roman" w:hAnsi="Times New Roman" w:eastAsia="宋体" w:cs="Times New Roman"/>
          <w:color w:val="000000"/>
          <w:sz w:val="24"/>
          <w:szCs w:val="24"/>
          <w:lang w:val="en-US" w:eastAsia="zh-CN"/>
        </w:rPr>
        <w:t>磷酸铁锂产品生产企业</w:t>
      </w:r>
      <w:r>
        <w:rPr>
          <w:rFonts w:hint="default" w:ascii="Times New Roman" w:hAnsi="Times New Roman" w:eastAsia="宋体" w:cs="Times New Roman"/>
          <w:sz w:val="24"/>
          <w:szCs w:val="21"/>
        </w:rPr>
        <w:t>产品</w:t>
      </w:r>
      <w:r>
        <w:rPr>
          <w:rFonts w:hint="default" w:ascii="Times New Roman" w:hAnsi="Times New Roman" w:eastAsia="宋体" w:cs="Times New Roman"/>
          <w:sz w:val="24"/>
          <w:szCs w:val="21"/>
          <w:lang w:val="en-US" w:eastAsia="zh-CN"/>
        </w:rPr>
        <w:t>磁性异物</w:t>
      </w:r>
      <w:r>
        <w:rPr>
          <w:rFonts w:hint="default" w:ascii="Times New Roman" w:hAnsi="Times New Roman" w:eastAsia="宋体" w:cs="Times New Roman"/>
          <w:color w:val="000000"/>
          <w:sz w:val="24"/>
          <w:szCs w:val="24"/>
        </w:rPr>
        <w:t>调研见表</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eastAsia="zh-CN"/>
        </w:rPr>
        <w:t>。</w:t>
      </w:r>
    </w:p>
    <w:p>
      <w:pPr>
        <w:snapToGrid w:val="0"/>
        <w:spacing w:line="360" w:lineRule="auto"/>
        <w:ind w:firstLine="420" w:firstLineChars="200"/>
        <w:jc w:val="center"/>
        <w:rPr>
          <w:rFonts w:hint="default" w:ascii="Times New Roman" w:hAnsi="Times New Roman" w:eastAsia="宋体" w:cs="Times New Roman"/>
          <w:szCs w:val="21"/>
        </w:rPr>
      </w:pPr>
      <w:r>
        <w:rPr>
          <w:rFonts w:hint="default" w:ascii="Times New Roman" w:hAnsi="Times New Roman" w:eastAsia="宋体" w:cs="Times New Roman"/>
          <w:szCs w:val="21"/>
        </w:rPr>
        <w:t>表</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 xml:space="preserve">   </w:t>
      </w:r>
      <w:r>
        <w:rPr>
          <w:rFonts w:hint="default" w:ascii="Times New Roman" w:hAnsi="Times New Roman" w:eastAsia="宋体" w:cs="Times New Roman"/>
          <w:color w:val="000000"/>
          <w:szCs w:val="24"/>
          <w:lang w:val="en-US" w:eastAsia="zh-CN"/>
        </w:rPr>
        <w:t>磷酸铁锂</w:t>
      </w:r>
      <w:r>
        <w:rPr>
          <w:rFonts w:hint="default" w:ascii="Times New Roman" w:hAnsi="Times New Roman" w:eastAsia="宋体" w:cs="Times New Roman"/>
          <w:szCs w:val="21"/>
          <w:lang w:val="en-US" w:eastAsia="zh-CN"/>
        </w:rPr>
        <w:t>产品</w:t>
      </w:r>
      <w:r>
        <w:rPr>
          <w:rFonts w:hint="default" w:ascii="Times New Roman" w:hAnsi="Times New Roman" w:eastAsia="宋体" w:cs="Times New Roman"/>
          <w:szCs w:val="21"/>
        </w:rPr>
        <w:t>磁性异物含量调研结果</w:t>
      </w:r>
    </w:p>
    <w:tbl>
      <w:tblPr>
        <w:tblStyle w:val="22"/>
        <w:tblW w:w="4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磷酸铁锂生产企业</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 w:val="21"/>
                <w:szCs w:val="21"/>
                <w:vertAlign w:val="baseline"/>
                <w:lang w:val="en-US" w:eastAsia="zh-CN"/>
              </w:rPr>
              <w:t>磁性异物（质量分数，%）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A</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w:t>
            </w:r>
            <w:r>
              <w:rPr>
                <w:rFonts w:hint="eastAsia" w:ascii="Times New Roman" w:hAnsi="Times New Roman" w:eastAsia="宋体" w:cs="Times New Roman"/>
                <w:sz w:val="21"/>
                <w:szCs w:val="21"/>
                <w:vertAlign w:val="baseline"/>
                <w:lang w:val="en-US" w:eastAsia="zh-CN"/>
              </w:rPr>
              <w:t>000</w:t>
            </w:r>
            <w:r>
              <w:rPr>
                <w:rFonts w:hint="default" w:ascii="Times New Roman" w:hAnsi="Times New Roman" w:eastAsia="宋体" w:cs="Times New Roman"/>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B</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r>
              <w:rPr>
                <w:rFonts w:hint="eastAsia" w:ascii="Times New Roman" w:hAnsi="Times New Roman" w:eastAsia="宋体" w:cs="Times New Roman"/>
                <w:sz w:val="21"/>
                <w:szCs w:val="21"/>
                <w:vertAlign w:val="baseli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bookmarkStart w:id="16" w:name="OLE_LINK16"/>
            <w:r>
              <w:rPr>
                <w:rFonts w:hint="default" w:ascii="Times New Roman" w:hAnsi="Times New Roman" w:eastAsia="宋体" w:cs="Times New Roman"/>
                <w:sz w:val="21"/>
                <w:szCs w:val="21"/>
                <w:vertAlign w:val="baseline"/>
                <w:lang w:val="en-US" w:eastAsia="zh-CN"/>
              </w:rPr>
              <w:t>＜0.</w:t>
            </w:r>
            <w:r>
              <w:rPr>
                <w:rFonts w:hint="eastAsia" w:ascii="Times New Roman" w:hAnsi="Times New Roman" w:eastAsia="宋体" w:cs="Times New Roman"/>
                <w:sz w:val="21"/>
                <w:szCs w:val="21"/>
                <w:vertAlign w:val="baseline"/>
                <w:lang w:val="en-US" w:eastAsia="zh-CN"/>
              </w:rPr>
              <w:t>000</w:t>
            </w:r>
            <w:r>
              <w:rPr>
                <w:rFonts w:hint="default" w:ascii="Times New Roman" w:hAnsi="Times New Roman" w:eastAsia="宋体" w:cs="Times New Roman"/>
                <w:sz w:val="21"/>
                <w:szCs w:val="21"/>
                <w:vertAlign w:val="baseline"/>
                <w:lang w:val="en-US" w:eastAsia="zh-CN"/>
              </w:rPr>
              <w:t>2</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D</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r>
              <w:rPr>
                <w:rFonts w:hint="eastAsia" w:ascii="Times New Roman" w:hAnsi="Times New Roman" w:eastAsia="宋体" w:cs="Times New Roman"/>
                <w:sz w:val="21"/>
                <w:szCs w:val="21"/>
                <w:vertAlign w:val="baseline"/>
                <w:lang w:val="en-US" w:eastAsia="zh-CN"/>
              </w:rPr>
              <w:t>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E</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r>
              <w:rPr>
                <w:rFonts w:hint="eastAsia" w:ascii="Times New Roman" w:hAnsi="Times New Roman" w:eastAsia="宋体" w:cs="Times New Roman"/>
                <w:sz w:val="21"/>
                <w:szCs w:val="21"/>
                <w:vertAlign w:val="baseline"/>
                <w:lang w:val="en-US" w:eastAsia="zh-CN"/>
              </w:rPr>
              <w:t>0.0001</w:t>
            </w:r>
          </w:p>
        </w:tc>
      </w:tr>
    </w:tbl>
    <w:p>
      <w:pPr>
        <w:pStyle w:val="28"/>
        <w:ind w:left="0" w:leftChars="0" w:firstLine="0" w:firstLineChars="0"/>
        <w:jc w:val="center"/>
        <w:rPr>
          <w:rFonts w:hint="default" w:ascii="Times New Roman" w:hAnsi="Times New Roman" w:cs="Times New Roman"/>
        </w:rPr>
      </w:pPr>
      <w:r>
        <w:rPr>
          <w:rFonts w:hint="default" w:ascii="Times New Roman" w:hAnsi="Times New Roman" w:eastAsia="宋体" w:cs="Times New Roman"/>
          <w:szCs w:val="21"/>
        </w:rPr>
        <w:t>表</w:t>
      </w:r>
      <w:r>
        <w:rPr>
          <w:rFonts w:hint="default" w:ascii="Times New Roman" w:hAnsi="Times New Roman" w:eastAsia="宋体" w:cs="Times New Roman"/>
          <w:szCs w:val="21"/>
          <w:lang w:val="en-US" w:eastAsia="zh-CN"/>
        </w:rPr>
        <w:t>6</w:t>
      </w:r>
      <w:r>
        <w:rPr>
          <w:rFonts w:hint="default" w:ascii="Times New Roman" w:hAnsi="Times New Roman" w:eastAsia="宋体" w:cs="Times New Roman"/>
          <w:szCs w:val="21"/>
        </w:rPr>
        <w:t xml:space="preserve">   </w:t>
      </w:r>
      <w:r>
        <w:rPr>
          <w:rFonts w:hint="default" w:ascii="Times New Roman" w:hAnsi="Times New Roman" w:eastAsia="宋体" w:cs="Times New Roman"/>
          <w:color w:val="000000"/>
          <w:szCs w:val="24"/>
          <w:lang w:val="en-US" w:eastAsia="zh-CN"/>
        </w:rPr>
        <w:t>磷酸铁锂</w:t>
      </w:r>
      <w:r>
        <w:rPr>
          <w:rFonts w:hint="default" w:ascii="Times New Roman" w:hAnsi="Times New Roman" w:eastAsia="宋体" w:cs="Times New Roman"/>
          <w:szCs w:val="21"/>
          <w:lang w:val="en-US" w:eastAsia="zh-CN"/>
        </w:rPr>
        <w:t>产品</w:t>
      </w:r>
      <w:r>
        <w:rPr>
          <w:rFonts w:hint="default" w:ascii="Times New Roman" w:hAnsi="Times New Roman" w:eastAsia="宋体" w:cs="Times New Roman"/>
          <w:szCs w:val="21"/>
        </w:rPr>
        <w:t>磁性异物含量调研结果</w:t>
      </w:r>
    </w:p>
    <w:tbl>
      <w:tblPr>
        <w:tblStyle w:val="22"/>
        <w:tblW w:w="4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磷酸铁锂生产企业</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rPr>
            </w:pPr>
            <w:r>
              <w:rPr>
                <w:rFonts w:hint="default" w:ascii="Times New Roman" w:hAnsi="Times New Roman" w:eastAsia="宋体" w:cs="Times New Roman"/>
                <w:sz w:val="21"/>
                <w:szCs w:val="21"/>
                <w:vertAlign w:val="baseline"/>
                <w:lang w:val="en-US" w:eastAsia="zh-CN"/>
              </w:rPr>
              <w:t>磁性异物（质量分数，%）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A</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B</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jc w:val="center"/>
        </w:trPr>
        <w:tc>
          <w:tcPr>
            <w:tcW w:w="173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C</w:t>
            </w:r>
          </w:p>
        </w:tc>
        <w:tc>
          <w:tcPr>
            <w:tcW w:w="282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＜0.0003</w:t>
            </w:r>
          </w:p>
        </w:tc>
      </w:tr>
    </w:tbl>
    <w:p>
      <w:pPr>
        <w:snapToGrid w:val="0"/>
        <w:spacing w:before="156" w:beforeLines="50" w:line="360" w:lineRule="auto"/>
        <w:ind w:firstLine="480" w:firstLineChars="200"/>
        <w:rPr>
          <w:rFonts w:hint="default"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lang w:val="en-US" w:eastAsia="zh-CN"/>
        </w:rPr>
        <w:t>受限于缺少准确测定磷酸铁锂中磁性异物的检测方法，因此</w:t>
      </w:r>
      <w:r>
        <w:rPr>
          <w:rFonts w:hint="default" w:ascii="Times New Roman" w:hAnsi="Times New Roman" w:eastAsia="宋体" w:cs="Times New Roman"/>
          <w:kern w:val="0"/>
          <w:sz w:val="24"/>
          <w:szCs w:val="24"/>
          <w:lang w:val="en-US" w:eastAsia="zh-CN" w:bidi="ar"/>
        </w:rPr>
        <w:t>YS/T 1027</w:t>
      </w:r>
      <w:r>
        <w:rPr>
          <w:rFonts w:hint="eastAsia" w:ascii="Times New Roman" w:hAnsi="Times New Roman" w:eastAsia="宋体" w:cs="Times New Roman"/>
          <w:kern w:val="0"/>
          <w:sz w:val="24"/>
          <w:szCs w:val="24"/>
          <w:lang w:val="en-US" w:eastAsia="zh-CN" w:bidi="ar"/>
        </w:rPr>
        <w:t>-2015《磷酸铁锂》等磷酸铁锂产品标准对磁性异物的产品指标做出限定，不过随着检测方法的更新和开发，在正在修订的</w:t>
      </w:r>
      <w:r>
        <w:rPr>
          <w:rFonts w:hint="default" w:ascii="Times New Roman" w:hAnsi="Times New Roman" w:eastAsia="宋体" w:cs="Times New Roman"/>
          <w:kern w:val="0"/>
          <w:sz w:val="24"/>
          <w:szCs w:val="24"/>
          <w:lang w:val="en-US" w:eastAsia="zh-CN" w:bidi="ar"/>
        </w:rPr>
        <w:t>YS/T 1027</w:t>
      </w:r>
      <w:r>
        <w:rPr>
          <w:rFonts w:hint="eastAsia" w:ascii="Times New Roman" w:hAnsi="Times New Roman" w:eastAsia="宋体" w:cs="Times New Roman"/>
          <w:kern w:val="0"/>
          <w:sz w:val="24"/>
          <w:szCs w:val="24"/>
          <w:lang w:val="en-US" w:eastAsia="zh-CN" w:bidi="ar"/>
        </w:rPr>
        <w:t>-202X《磷酸铁锂》中要求磁性异物≤0.0003%</w:t>
      </w:r>
      <w:r>
        <w:rPr>
          <w:rFonts w:hint="eastAsia" w:ascii="Times New Roman" w:hAnsi="Times New Roman" w:eastAsia="宋体" w:cs="Times New Roman"/>
          <w:sz w:val="24"/>
          <w:szCs w:val="24"/>
          <w:lang w:val="en-US" w:eastAsia="zh-CN"/>
        </w:rPr>
        <w:t>，调研结果中固相法磁性异物均</w:t>
      </w:r>
      <w:bookmarkStart w:id="17" w:name="OLE_LINK18"/>
      <w:r>
        <w:rPr>
          <w:rFonts w:hint="eastAsia" w:ascii="Times New Roman" w:hAnsi="Times New Roman" w:eastAsia="宋体" w:cs="Times New Roman"/>
          <w:sz w:val="24"/>
          <w:szCs w:val="24"/>
          <w:lang w:val="en-US" w:eastAsia="zh-CN"/>
        </w:rPr>
        <w:t>≤0.0002%</w:t>
      </w:r>
      <w:bookmarkEnd w:id="17"/>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color w:val="000000"/>
          <w:kern w:val="2"/>
          <w:sz w:val="24"/>
          <w:szCs w:val="24"/>
          <w:lang w:val="en-US" w:eastAsia="zh-CN" w:bidi="ar-SA"/>
        </w:rPr>
        <w:t>因此确定标准中</w:t>
      </w:r>
      <w:r>
        <w:rPr>
          <w:rFonts w:hint="eastAsia" w:ascii="Times New Roman" w:hAnsi="Times New Roman" w:eastAsia="宋体" w:cs="Times New Roman"/>
          <w:color w:val="000000"/>
          <w:kern w:val="2"/>
          <w:sz w:val="24"/>
          <w:szCs w:val="24"/>
          <w:lang w:val="en-US" w:eastAsia="zh-CN" w:bidi="ar-SA"/>
        </w:rPr>
        <w:t>固相法磁性异物要求</w:t>
      </w:r>
      <w:r>
        <w:rPr>
          <w:rFonts w:hint="eastAsia" w:ascii="Times New Roman" w:hAnsi="Times New Roman" w:eastAsia="宋体" w:cs="Times New Roman"/>
          <w:sz w:val="24"/>
          <w:szCs w:val="24"/>
          <w:lang w:val="en-US" w:eastAsia="zh-CN"/>
        </w:rPr>
        <w:t>≤0.0002%，液相法工艺中存在较多的金属管路和磨损点，磁性异物较固相法偏高，因此液相法以产品标准的最低要求定为≤0.0003%</w:t>
      </w:r>
      <w:r>
        <w:rPr>
          <w:rFonts w:hint="default" w:ascii="Times New Roman" w:hAnsi="Times New Roman" w:eastAsia="宋体" w:cs="Times New Roman"/>
          <w:color w:val="000000"/>
          <w:sz w:val="24"/>
          <w:szCs w:val="24"/>
        </w:rPr>
        <w:t>。</w:t>
      </w:r>
    </w:p>
    <w:p>
      <w:pPr>
        <w:pStyle w:val="5"/>
        <w:rPr>
          <w:sz w:val="24"/>
          <w:szCs w:val="20"/>
        </w:rPr>
      </w:pPr>
      <w:r>
        <w:rPr>
          <w:rFonts w:hint="eastAsia"/>
          <w:sz w:val="24"/>
          <w:szCs w:val="20"/>
        </w:rPr>
        <w:t>3</w:t>
      </w:r>
      <w:r>
        <w:rPr>
          <w:sz w:val="24"/>
          <w:szCs w:val="20"/>
        </w:rPr>
        <w:t>.2.4 标准其他部分说明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标准中其他部分的内容主要参照已发布实施的中国有色金属工业协会团体标准</w:t>
      </w:r>
      <w:r>
        <w:rPr>
          <w:rFonts w:hint="eastAsia" w:ascii="Times New Roman" w:hAnsi="Times New Roman" w:eastAsia="宋体" w:cs="Times New Roman"/>
          <w:color w:val="000000"/>
          <w:sz w:val="24"/>
          <w:szCs w:val="24"/>
        </w:rPr>
        <w:t>T/CNIA 0047—2020</w:t>
      </w:r>
      <w:r>
        <w:rPr>
          <w:rFonts w:ascii="Times New Roman" w:hAnsi="Times New Roman" w:eastAsia="宋体" w:cs="Times New Roman"/>
          <w:color w:val="000000"/>
          <w:sz w:val="24"/>
          <w:szCs w:val="24"/>
        </w:rPr>
        <w:t>《绿色设计产品评价技术规范 镍钴锰酸锂》、T/CNIA 0046—2020《绿色设计产品评价技术规范 镍钴锰氢氧化物》、T/CNIA 0092—2020《绿色设计产品评价技术规范 镍钴铝酸锂》、T/CNIA 0093—2020《绿色设计产品评价技术规范 镍钴铝</w:t>
      </w:r>
      <w:r>
        <w:rPr>
          <w:rFonts w:hint="eastAsia" w:ascii="Times New Roman" w:hAnsi="Times New Roman" w:eastAsia="宋体" w:cs="Times New Roman"/>
          <w:color w:val="000000"/>
          <w:sz w:val="24"/>
          <w:szCs w:val="24"/>
        </w:rPr>
        <w:t>三元素复合</w:t>
      </w:r>
      <w:r>
        <w:rPr>
          <w:rFonts w:ascii="Times New Roman" w:hAnsi="Times New Roman" w:eastAsia="宋体" w:cs="Times New Roman"/>
          <w:color w:val="000000"/>
          <w:sz w:val="24"/>
          <w:szCs w:val="24"/>
        </w:rPr>
        <w:t>氢氧化物》</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T/CNIA 0130—2020</w:t>
      </w:r>
      <w:r>
        <w:rPr>
          <w:rFonts w:hint="eastAsia" w:ascii="Times New Roman" w:hAnsi="Times New Roman" w:eastAsia="宋体" w:cs="Times New Roman"/>
          <w:color w:val="000000"/>
          <w:sz w:val="24"/>
          <w:szCs w:val="24"/>
        </w:rPr>
        <w:t>《绿色设计产品评价技术规范 四氧化三钴》以及</w:t>
      </w:r>
      <w:r>
        <w:rPr>
          <w:rFonts w:ascii="Times New Roman" w:hAnsi="Times New Roman" w:eastAsia="宋体" w:cs="Times New Roman"/>
          <w:color w:val="000000"/>
          <w:sz w:val="24"/>
          <w:szCs w:val="24"/>
        </w:rPr>
        <w:t>T/CNIA 0155—2020</w:t>
      </w:r>
      <w:r>
        <w:rPr>
          <w:rFonts w:hint="eastAsia" w:ascii="Times New Roman" w:hAnsi="Times New Roman" w:eastAsia="宋体" w:cs="Times New Roman"/>
          <w:color w:val="000000"/>
          <w:sz w:val="24"/>
          <w:szCs w:val="24"/>
        </w:rPr>
        <w:t>《绿色设计产品评价技术规范 镍钴酸锂》</w:t>
      </w:r>
      <w:r>
        <w:rPr>
          <w:rFonts w:ascii="Times New Roman" w:hAnsi="Times New Roman" w:eastAsia="宋体" w:cs="Times New Roman"/>
          <w:color w:val="000000"/>
          <w:sz w:val="24"/>
          <w:szCs w:val="24"/>
        </w:rPr>
        <w:t>，根据</w:t>
      </w:r>
      <w:r>
        <w:rPr>
          <w:rFonts w:hint="eastAsia" w:ascii="Times New Roman" w:hAnsi="Times New Roman" w:eastAsia="宋体" w:cs="Times New Roman"/>
          <w:color w:val="000000"/>
          <w:sz w:val="24"/>
          <w:szCs w:val="24"/>
          <w:lang w:eastAsia="zh-CN"/>
        </w:rPr>
        <w:t>磷酸铁</w:t>
      </w:r>
      <w:r>
        <w:rPr>
          <w:rFonts w:ascii="Times New Roman" w:hAnsi="Times New Roman" w:eastAsia="宋体" w:cs="Times New Roman"/>
          <w:color w:val="000000"/>
          <w:sz w:val="24"/>
          <w:szCs w:val="24"/>
        </w:rPr>
        <w:t>锂产品和生产工艺的特点进行相应修改。</w:t>
      </w:r>
    </w:p>
    <w:p>
      <w:pPr>
        <w:pStyle w:val="3"/>
        <w:spacing w:before="156" w:after="156"/>
        <w:rPr>
          <w:sz w:val="32"/>
          <w:szCs w:val="32"/>
        </w:rPr>
      </w:pPr>
      <w:r>
        <w:rPr>
          <w:sz w:val="32"/>
          <w:szCs w:val="32"/>
        </w:rPr>
        <w:t>四、标准中涉及专利的情况</w:t>
      </w:r>
    </w:p>
    <w:p>
      <w:pPr>
        <w:snapToGrid w:val="0"/>
        <w:spacing w:before="156" w:beforeLines="50"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本标准不涉及任何已有专利内容，与国家及行业其他标准无知识产权和专利冲突。</w:t>
      </w:r>
    </w:p>
    <w:p>
      <w:pPr>
        <w:pStyle w:val="3"/>
        <w:spacing w:before="156" w:after="156"/>
        <w:rPr>
          <w:sz w:val="32"/>
          <w:szCs w:val="32"/>
        </w:rPr>
      </w:pPr>
      <w:r>
        <w:rPr>
          <w:sz w:val="32"/>
          <w:szCs w:val="32"/>
        </w:rPr>
        <w:t>五、预期达到的社会效益等情况</w:t>
      </w:r>
    </w:p>
    <w:p>
      <w:pPr>
        <w:pStyle w:val="1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资源及环境问题是人类面临的共同挑战，可持续发展日益成为全球共识，我国大力提倡实施绿色可持续发展战略，以“节约资源及能源、减少环境污染”为主要目的，致力于加快转变经济发展方式和优化产业结构。绿色产品在基于全生命周期理念下，在资源获取、生产、销售、使用、处置等产品生命周期各阶段中，兼顾资源能源消耗少、污染物排放低、低毒少害、易回收处理和再利用、健康安全和质量品质高等特征，致力于不断促进绿色引领高质量发展。国务院办公厅发布的《关于建立统一的绿色产品标准、认证、标识体系的意见》中明确，建立统一的绿色产品标准、认证、标识体系，是推动绿色低碳循环发展、培育绿色市场的必然要求，是加强供给侧结构性改革、提升绿色产品供给质量和效率的重要举措。</w:t>
      </w:r>
    </w:p>
    <w:p>
      <w:pPr>
        <w:pStyle w:val="1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新能源汽车产业发展规划（2021—2035年）》明确要开展正极材料等关键核心技术研究，加强高强度、轻量化、高安全、低成本、长寿命的动力电池和燃料电池系统短板技术攻关。《中国制造2025》中将“节能与新能源汽车”作为重点发展领域，不断促进新能源汽车关键技术攻关。锂离子电池正极材料作为动力电池的重要原材料，直接制约着动力电池循环寿命、生产成本、能量密度等关键性能，目前被广泛应用于数码、电子设备、动力汽车等各大储能领域。磷酸铁锂，分子式为LiFePO</w:t>
      </w:r>
      <w:r>
        <w:rPr>
          <w:rFonts w:hint="default" w:ascii="Times New Roman" w:hAnsi="Times New Roman" w:eastAsia="宋体" w:cs="Times New Roman"/>
          <w:color w:val="000000"/>
          <w:sz w:val="24"/>
          <w:szCs w:val="24"/>
          <w:vertAlign w:val="subscript"/>
          <w:lang w:val="en-US" w:eastAsia="zh-CN"/>
        </w:rPr>
        <w:t>4</w:t>
      </w:r>
      <w:r>
        <w:rPr>
          <w:rFonts w:hint="default" w:ascii="Times New Roman" w:hAnsi="Times New Roman" w:eastAsia="宋体" w:cs="Times New Roman"/>
          <w:color w:val="000000"/>
          <w:sz w:val="24"/>
          <w:szCs w:val="24"/>
          <w:lang w:val="en-US" w:eastAsia="zh-CN"/>
        </w:rPr>
        <w:t>，属于正交</w:t>
      </w:r>
      <w:r>
        <w:rPr>
          <w:rFonts w:hint="default" w:ascii="Times New Roman" w:hAnsi="Times New Roman" w:cs="Times New Roman"/>
          <w:color w:val="000000"/>
          <w:sz w:val="24"/>
          <w:szCs w:val="24"/>
          <w:lang w:val="en-US" w:eastAsia="zh-CN"/>
        </w:rPr>
        <w:t>晶系，呈橄榄石结构，能够实现高达万次以上的循环寿命，晶体结构稳定，即便在高温或过充时也不易造成热失控，安全性好，已成为锂离子电池市场主流的正极材料之一，并已在各大正极材料企业进行了批</w:t>
      </w:r>
      <w:r>
        <w:rPr>
          <w:rFonts w:hint="default" w:ascii="Times New Roman" w:hAnsi="Times New Roman" w:eastAsia="宋体" w:cs="Times New Roman"/>
          <w:color w:val="000000"/>
          <w:sz w:val="24"/>
          <w:szCs w:val="24"/>
          <w:lang w:val="en-US" w:eastAsia="zh-CN"/>
        </w:rPr>
        <w:t>量性稳定生产并销售。</w:t>
      </w:r>
    </w:p>
    <w:p>
      <w:pPr>
        <w:pStyle w:val="19"/>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磷酸铁锂绿色设计产品评价团体标准的制定和实施，规范磷酸铁锂绿色产品评价的基本原则、评价指标以及评价方法等，在产品生产全过程中实现生命周期绿色管理，提高产品竞争力，优化产业结构，推动企业淘汰低效、高耗能的设备和工艺，采用资源节约和环境友好的技术工艺和原料，提高企业产品生产能力和技术水平，降低产品能源消耗量、资源消耗量、三废排放量、碳排放量，提高产品质量，促进产品实现绿色低碳化发展。</w:t>
      </w:r>
    </w:p>
    <w:p>
      <w:pPr>
        <w:pStyle w:val="3"/>
        <w:spacing w:before="156" w:after="156"/>
        <w:rPr>
          <w:rFonts w:hint="default"/>
          <w:sz w:val="32"/>
          <w:szCs w:val="32"/>
          <w:lang w:val="en-US" w:eastAsia="zh-CN"/>
        </w:rPr>
      </w:pPr>
      <w:r>
        <w:rPr>
          <w:rFonts w:hint="eastAsia"/>
          <w:sz w:val="32"/>
          <w:szCs w:val="32"/>
          <w:lang w:val="en-US" w:eastAsia="zh-CN"/>
        </w:rPr>
        <w:t>六</w:t>
      </w:r>
      <w:r>
        <w:rPr>
          <w:rFonts w:hint="default"/>
          <w:sz w:val="32"/>
          <w:szCs w:val="32"/>
          <w:lang w:val="en-US" w:eastAsia="zh-CN"/>
        </w:rPr>
        <w:t>、采用国际标准和国外先进标准的程度</w:t>
      </w:r>
    </w:p>
    <w:p>
      <w:pPr>
        <w:snapToGrid w:val="0"/>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sz w:val="24"/>
          <w:szCs w:val="24"/>
        </w:rPr>
        <w:t>没有查找到国内外</w:t>
      </w:r>
      <w:r>
        <w:rPr>
          <w:rFonts w:hint="default" w:ascii="Times New Roman" w:hAnsi="Times New Roman" w:cs="Times New Roman"/>
          <w:kern w:val="2"/>
          <w:sz w:val="24"/>
          <w:szCs w:val="22"/>
          <w:lang w:val="en-US" w:eastAsia="zh-CN" w:bidi="ar-SA"/>
        </w:rPr>
        <w:t>磷酸铁锂</w:t>
      </w:r>
      <w:r>
        <w:rPr>
          <w:rFonts w:hint="default" w:ascii="Times New Roman" w:hAnsi="Times New Roman" w:cs="Times New Roman" w:eastAsiaTheme="minorEastAsia"/>
          <w:kern w:val="2"/>
          <w:sz w:val="24"/>
          <w:szCs w:val="22"/>
          <w:lang w:val="en-US" w:eastAsia="zh-CN" w:bidi="ar-SA"/>
        </w:rPr>
        <w:t>绿色设计产品评价技术规范</w:t>
      </w:r>
      <w:r>
        <w:rPr>
          <w:rFonts w:hint="default" w:ascii="Times New Roman" w:hAnsi="Times New Roman" w:eastAsia="宋体" w:cs="Times New Roman"/>
          <w:sz w:val="24"/>
          <w:szCs w:val="24"/>
        </w:rPr>
        <w:t>的相关标准，故没有相应的国内外标准可采用。</w:t>
      </w:r>
    </w:p>
    <w:p>
      <w:pPr>
        <w:autoSpaceDE w:val="0"/>
        <w:autoSpaceDN w:val="0"/>
        <w:snapToGrid w:val="0"/>
        <w:spacing w:line="360" w:lineRule="auto"/>
        <w:ind w:firstLine="480" w:firstLineChars="200"/>
        <w:jc w:val="left"/>
        <w:rPr>
          <w:rFonts w:hint="default" w:ascii="Times New Roman" w:hAnsi="Times New Roman" w:cs="Times New Roman"/>
        </w:rPr>
      </w:pPr>
      <w:r>
        <w:rPr>
          <w:rFonts w:hint="default" w:ascii="Times New Roman" w:hAnsi="Times New Roman" w:eastAsia="宋体" w:cs="Times New Roman"/>
          <w:color w:val="000000"/>
          <w:sz w:val="24"/>
          <w:szCs w:val="24"/>
        </w:rPr>
        <w:t>本标准主要参考了《绿色设计产品评价技术规范 镍钴锰酸锂》、《绿色设计产品评价技术规范 镍钴锰氢氧化物》、《绿色设计产品评价技术规范 镍钴</w:t>
      </w:r>
      <w:r>
        <w:rPr>
          <w:rFonts w:hint="default" w:ascii="Times New Roman" w:hAnsi="Times New Roman" w:eastAsia="宋体" w:cs="Times New Roman"/>
          <w:color w:val="000000"/>
          <w:sz w:val="24"/>
          <w:szCs w:val="24"/>
          <w:lang w:val="en-US" w:eastAsia="zh-CN"/>
        </w:rPr>
        <w:t>铝</w:t>
      </w:r>
      <w:r>
        <w:rPr>
          <w:rFonts w:hint="default" w:ascii="Times New Roman" w:hAnsi="Times New Roman" w:eastAsia="宋体" w:cs="Times New Roman"/>
          <w:color w:val="000000"/>
          <w:sz w:val="24"/>
          <w:szCs w:val="24"/>
        </w:rPr>
        <w:t>酸锂》、《绿色设计产品评价技术规范 镍钴</w:t>
      </w:r>
      <w:r>
        <w:rPr>
          <w:rFonts w:hint="default" w:ascii="Times New Roman" w:hAnsi="Times New Roman" w:eastAsia="宋体" w:cs="Times New Roman"/>
          <w:color w:val="000000"/>
          <w:sz w:val="24"/>
          <w:szCs w:val="24"/>
          <w:lang w:val="en-US" w:eastAsia="zh-CN"/>
        </w:rPr>
        <w:t>铝</w:t>
      </w:r>
      <w:r>
        <w:rPr>
          <w:rFonts w:hint="default" w:ascii="Times New Roman" w:hAnsi="Times New Roman" w:eastAsia="宋体" w:cs="Times New Roman"/>
          <w:color w:val="000000"/>
          <w:sz w:val="24"/>
          <w:szCs w:val="24"/>
        </w:rPr>
        <w:t xml:space="preserve">氢氧化物》、GB/T 32161《生态设计产品评价通则》、GB/T 12348《工业企业厂界环境噪声排放标准》、GB/T 16483  </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化学品安全技术说明书  内容和项目顺序</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GB/T 17167《用能单位能源计量器具配备和管理通则》、GB 18597《危险废物贮存污染控制标准》、GB/T 19001《质量管理体系 要求》、GB/T 23331《能源管理体系 要求》、GB/T 24001《环境管理体系 要求及使用指南》、GB/T 24040《环境管理 生命周期评价 原则与框架》、GB/T 24044《环境管理 生命周期评价 要求与指南》、、GB/T 28001《职业健康安全管理体系 规范》、GB/T 33000《企业安全生产标准化基本规范》。</w:t>
      </w:r>
    </w:p>
    <w:p>
      <w:pPr>
        <w:autoSpaceDE w:val="0"/>
        <w:autoSpaceDN w:val="0"/>
        <w:snapToGrid w:val="0"/>
        <w:spacing w:line="360" w:lineRule="auto"/>
        <w:ind w:firstLine="480" w:firstLineChars="200"/>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编制内容以GB/T 33761-2017《绿色产品评价通则》为基本框架，参照已发布的绿色产品评价相关的国家、行业及团体标准。</w:t>
      </w:r>
    </w:p>
    <w:p>
      <w:pPr>
        <w:pStyle w:val="3"/>
        <w:spacing w:before="156" w:after="156"/>
        <w:rPr>
          <w:rFonts w:hint="default"/>
          <w:sz w:val="32"/>
          <w:szCs w:val="32"/>
          <w:lang w:val="en-US" w:eastAsia="zh-CN"/>
        </w:rPr>
      </w:pPr>
      <w:r>
        <w:rPr>
          <w:rFonts w:hint="eastAsia"/>
          <w:sz w:val="32"/>
          <w:szCs w:val="32"/>
          <w:lang w:val="en-US" w:eastAsia="zh-CN"/>
        </w:rPr>
        <w:t>七、与有关的现行法律、法规和强制性国家标准及相关标准协调配套情况</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本标准与相关法律、法规、规章及相关标准协调一致，没有冲突。</w:t>
      </w:r>
    </w:p>
    <w:p>
      <w:pPr>
        <w:pStyle w:val="3"/>
        <w:spacing w:before="156" w:after="156"/>
        <w:rPr>
          <w:rFonts w:hint="default"/>
          <w:sz w:val="32"/>
          <w:szCs w:val="32"/>
          <w:lang w:val="en-US" w:eastAsia="zh-CN"/>
        </w:rPr>
      </w:pPr>
      <w:r>
        <w:rPr>
          <w:rFonts w:hint="eastAsia"/>
          <w:sz w:val="32"/>
          <w:szCs w:val="32"/>
          <w:lang w:val="en-US" w:eastAsia="zh-CN"/>
        </w:rPr>
        <w:t>八、重大分歧意见的处理经过和依据</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无。</w:t>
      </w:r>
    </w:p>
    <w:p>
      <w:pPr>
        <w:pStyle w:val="3"/>
        <w:spacing w:before="156" w:after="156"/>
        <w:rPr>
          <w:rFonts w:hint="default"/>
          <w:sz w:val="32"/>
          <w:szCs w:val="32"/>
          <w:lang w:val="en-US" w:eastAsia="zh-CN"/>
        </w:rPr>
      </w:pPr>
      <w:r>
        <w:rPr>
          <w:rFonts w:hint="eastAsia"/>
          <w:sz w:val="32"/>
          <w:szCs w:val="32"/>
          <w:lang w:val="en-US" w:eastAsia="zh-CN"/>
        </w:rPr>
        <w:t>九、标准性质的建议说明</w:t>
      </w:r>
    </w:p>
    <w:p>
      <w:pPr>
        <w:spacing w:line="360" w:lineRule="auto"/>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rPr>
        <w:t>本项目为推荐性团体标准。</w:t>
      </w:r>
    </w:p>
    <w:p>
      <w:pPr>
        <w:pStyle w:val="3"/>
        <w:spacing w:before="156" w:after="156"/>
        <w:rPr>
          <w:rFonts w:hint="default"/>
          <w:sz w:val="32"/>
          <w:szCs w:val="32"/>
          <w:lang w:val="en-US" w:eastAsia="zh-CN"/>
        </w:rPr>
      </w:pPr>
      <w:r>
        <w:rPr>
          <w:rFonts w:hint="eastAsia"/>
          <w:sz w:val="32"/>
          <w:szCs w:val="32"/>
          <w:lang w:val="en-US" w:eastAsia="zh-CN"/>
        </w:rPr>
        <w:t>十、贯彻标准的要求和措施建议，包括（组织措施、技术措施、过渡办法）</w:t>
      </w:r>
    </w:p>
    <w:p>
      <w:pPr>
        <w:spacing w:line="360" w:lineRule="auto"/>
        <w:ind w:firstLine="480"/>
        <w:rPr>
          <w:rFonts w:ascii="Times New Roman" w:hAnsi="Times New Roman" w:eastAsia="宋体" w:cs="Times New Roman"/>
          <w:sz w:val="22"/>
          <w:szCs w:val="28"/>
        </w:rPr>
      </w:pPr>
      <w:r>
        <w:rPr>
          <w:rFonts w:ascii="Times New Roman" w:hAnsi="Times New Roman" w:eastAsia="宋体" w:cs="Times New Roman"/>
          <w:sz w:val="24"/>
          <w:szCs w:val="24"/>
        </w:rPr>
        <w:t>由于本标准首次制定，没有特殊要求。</w:t>
      </w:r>
    </w:p>
    <w:p>
      <w:pPr>
        <w:pStyle w:val="3"/>
        <w:spacing w:before="156" w:after="156"/>
        <w:rPr>
          <w:rFonts w:hint="default"/>
          <w:sz w:val="32"/>
          <w:szCs w:val="32"/>
          <w:lang w:val="en-US" w:eastAsia="zh-CN"/>
        </w:rPr>
      </w:pPr>
      <w:r>
        <w:rPr>
          <w:rFonts w:hint="eastAsia"/>
          <w:sz w:val="32"/>
          <w:szCs w:val="32"/>
          <w:lang w:val="en-US" w:eastAsia="zh-CN"/>
        </w:rPr>
        <w:t>十一、废止现行相关标准的建议</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无。</w:t>
      </w:r>
    </w:p>
    <w:p>
      <w:pPr>
        <w:pStyle w:val="3"/>
        <w:spacing w:before="156" w:after="156"/>
        <w:rPr>
          <w:rFonts w:hint="default"/>
          <w:sz w:val="32"/>
          <w:szCs w:val="32"/>
          <w:lang w:val="en-US" w:eastAsia="zh-CN"/>
        </w:rPr>
      </w:pPr>
      <w:r>
        <w:rPr>
          <w:rFonts w:hint="eastAsia"/>
          <w:sz w:val="32"/>
          <w:szCs w:val="32"/>
          <w:lang w:val="en-US" w:eastAsia="zh-CN"/>
        </w:rPr>
        <w:t>十二、其他应予说明的事项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无。</w:t>
      </w:r>
    </w:p>
    <w:p>
      <w:pPr>
        <w:spacing w:before="156" w:beforeLines="50" w:after="156" w:afterLines="50" w:line="360" w:lineRule="auto"/>
        <w:ind w:firstLine="480" w:firstLineChars="200"/>
        <w:rPr>
          <w:rFonts w:ascii="Times New Roman" w:hAnsi="Times New Roman" w:eastAsia="宋体" w:cs="Times New Roman"/>
          <w:sz w:val="24"/>
          <w:szCs w:val="28"/>
        </w:rPr>
      </w:pPr>
    </w:p>
    <w:p>
      <w:pPr>
        <w:pStyle w:val="2"/>
        <w:rPr>
          <w:rFonts w:hint="eastAsia"/>
        </w:rPr>
      </w:pPr>
    </w:p>
    <w:p>
      <w:pPr>
        <w:pStyle w:val="2"/>
        <w:rPr>
          <w:rFonts w:hint="eastAsia"/>
        </w:rPr>
      </w:pPr>
    </w:p>
    <w:p>
      <w:pPr>
        <w:spacing w:line="360" w:lineRule="auto"/>
        <w:ind w:firstLine="2650" w:firstLineChars="1100"/>
        <w:rPr>
          <w:rFonts w:ascii="Times New Roman" w:hAnsi="Times New Roman" w:eastAsia="宋体" w:cs="Times New Roman"/>
          <w:b/>
          <w:bCs/>
          <w:sz w:val="24"/>
          <w:szCs w:val="28"/>
        </w:rPr>
      </w:pPr>
      <w:r>
        <w:rPr>
          <w:rFonts w:ascii="Times New Roman" w:hAnsi="Times New Roman" w:eastAsia="宋体" w:cs="Times New Roman"/>
          <w:b/>
          <w:bCs/>
          <w:sz w:val="24"/>
          <w:szCs w:val="28"/>
        </w:rPr>
        <w:t>《</w:t>
      </w:r>
      <w:r>
        <w:rPr>
          <w:rFonts w:ascii="Times New Roman" w:hAnsi="Times New Roman" w:cs="Times New Roman"/>
          <w:b/>
          <w:bCs/>
          <w:color w:val="000000"/>
          <w:sz w:val="24"/>
          <w:szCs w:val="24"/>
        </w:rPr>
        <w:t xml:space="preserve">绿色设计产品评价技术规范 </w:t>
      </w:r>
      <w:r>
        <w:rPr>
          <w:rFonts w:hint="eastAsia" w:ascii="Times New Roman" w:hAnsi="Times New Roman" w:cs="Times New Roman"/>
          <w:b/>
          <w:bCs/>
          <w:color w:val="000000"/>
          <w:sz w:val="24"/>
          <w:szCs w:val="24"/>
          <w:lang w:eastAsia="zh-CN"/>
        </w:rPr>
        <w:t>磷酸铁</w:t>
      </w:r>
      <w:r>
        <w:rPr>
          <w:rFonts w:ascii="Times New Roman" w:hAnsi="Times New Roman" w:cs="Times New Roman"/>
          <w:b/>
          <w:bCs/>
          <w:color w:val="000000"/>
          <w:sz w:val="24"/>
          <w:szCs w:val="24"/>
        </w:rPr>
        <w:t>锂</w:t>
      </w:r>
      <w:r>
        <w:rPr>
          <w:rFonts w:ascii="Times New Roman" w:hAnsi="Times New Roman" w:eastAsia="宋体" w:cs="Times New Roman"/>
          <w:b/>
          <w:bCs/>
          <w:sz w:val="24"/>
          <w:szCs w:val="28"/>
        </w:rPr>
        <w:t>》标准编制组</w:t>
      </w: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r>
        <w:rPr>
          <w:rFonts w:ascii="Times New Roman" w:hAnsi="Times New Roman" w:eastAsia="宋体" w:cs="Times New Roman"/>
          <w:b/>
          <w:bCs/>
          <w:color w:val="000000"/>
          <w:sz w:val="24"/>
          <w:szCs w:val="24"/>
        </w:rPr>
        <w:t>2023年</w:t>
      </w:r>
      <w:r>
        <w:rPr>
          <w:rFonts w:hint="eastAsia" w:cs="Times New Roman"/>
          <w:b/>
          <w:bCs/>
          <w:color w:val="000000"/>
          <w:sz w:val="24"/>
          <w:szCs w:val="24"/>
          <w:lang w:val="en-US" w:eastAsia="zh-CN"/>
        </w:rPr>
        <w:t>8</w:t>
      </w:r>
      <w:r>
        <w:rPr>
          <w:rFonts w:ascii="Times New Roman" w:hAnsi="Times New Roman" w:eastAsia="宋体" w:cs="Times New Roman"/>
          <w:b/>
          <w:bCs/>
          <w:color w:val="000000"/>
          <w:sz w:val="24"/>
          <w:szCs w:val="24"/>
        </w:rPr>
        <w:t>月</w:t>
      </w: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p>
    <w:p>
      <w:pPr>
        <w:pStyle w:val="1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Times New Roman" w:hAnsi="Times New Roman" w:eastAsia="黑体" w:cs="Times New Roman"/>
          <w:kern w:val="0"/>
          <w:sz w:val="32"/>
          <w:szCs w:val="21"/>
        </w:rPr>
      </w:pPr>
      <w:r>
        <w:rPr>
          <w:rFonts w:hint="default" w:ascii="Times New Roman" w:hAnsi="Times New Roman" w:eastAsia="黑体" w:cs="Times New Roman"/>
          <w:kern w:val="0"/>
          <w:sz w:val="32"/>
          <w:szCs w:val="21"/>
        </w:rPr>
        <w:t>标准</w:t>
      </w:r>
      <w:r>
        <w:rPr>
          <w:rFonts w:hint="default" w:ascii="Times New Roman" w:hAnsi="Times New Roman" w:eastAsia="黑体" w:cs="Times New Roman"/>
          <w:kern w:val="0"/>
          <w:sz w:val="32"/>
          <w:szCs w:val="21"/>
          <w:lang w:eastAsia="zh-CN"/>
        </w:rPr>
        <w:t>征求意见</w:t>
      </w:r>
      <w:r>
        <w:rPr>
          <w:rFonts w:hint="default" w:ascii="Times New Roman" w:hAnsi="Times New Roman" w:eastAsia="黑体" w:cs="Times New Roman"/>
          <w:kern w:val="0"/>
          <w:sz w:val="32"/>
          <w:szCs w:val="21"/>
        </w:rPr>
        <w:t>稿意见汇总</w:t>
      </w:r>
      <w:r>
        <w:rPr>
          <w:rFonts w:hint="default" w:ascii="Times New Roman" w:hAnsi="Times New Roman" w:eastAsia="黑体" w:cs="Times New Roman"/>
          <w:kern w:val="0"/>
          <w:sz w:val="32"/>
          <w:szCs w:val="21"/>
          <w:lang w:val="en-US" w:eastAsia="zh-CN"/>
        </w:rPr>
        <w:t>处理</w:t>
      </w:r>
      <w:r>
        <w:rPr>
          <w:rFonts w:hint="default" w:ascii="Times New Roman" w:hAnsi="Times New Roman" w:eastAsia="黑体" w:cs="Times New Roman"/>
          <w:kern w:val="0"/>
          <w:sz w:val="32"/>
          <w:szCs w:val="21"/>
        </w:rPr>
        <w:t>表</w:t>
      </w:r>
    </w:p>
    <w:p>
      <w:pPr>
        <w:pStyle w:val="14"/>
        <w:widowControl/>
        <w:spacing w:line="240" w:lineRule="auto"/>
        <w:ind w:left="-617" w:leftChars="-294" w:firstLine="417" w:firstLineChars="19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标准</w:t>
      </w:r>
      <w:r>
        <w:rPr>
          <w:rFonts w:hint="default" w:ascii="Times New Roman" w:hAnsi="Times New Roman" w:eastAsia="宋体" w:cs="Times New Roman"/>
          <w:kern w:val="0"/>
          <w:sz w:val="21"/>
          <w:szCs w:val="21"/>
          <w:lang w:val="en-US" w:eastAsia="zh-CN"/>
        </w:rPr>
        <w:t>项目</w:t>
      </w:r>
      <w:r>
        <w:rPr>
          <w:rFonts w:hint="default" w:ascii="Times New Roman" w:hAnsi="Times New Roman" w:eastAsia="宋体" w:cs="Times New Roman"/>
          <w:kern w:val="0"/>
          <w:sz w:val="21"/>
          <w:szCs w:val="21"/>
        </w:rPr>
        <w:t>名称：绿色设计产品评价技术规范</w:t>
      </w:r>
      <w:r>
        <w:rPr>
          <w:rFonts w:hint="default" w:ascii="Times New Roman" w:hAnsi="Times New Roman" w:cs="Times New Roman"/>
          <w:kern w:val="0"/>
          <w:sz w:val="21"/>
          <w:szCs w:val="21"/>
          <w:lang w:val="en-US" w:eastAsia="zh-CN"/>
        </w:rPr>
        <w:t xml:space="preserve">  磷酸铁锂</w:t>
      </w:r>
      <w:r>
        <w:rPr>
          <w:rFonts w:hint="default" w:ascii="Times New Roman" w:hAnsi="Times New Roman" w:eastAsia="宋体" w:cs="Times New Roman"/>
          <w:kern w:val="0"/>
          <w:sz w:val="21"/>
          <w:szCs w:val="21"/>
        </w:rPr>
        <w:t xml:space="preserve">  </w:t>
      </w:r>
      <w:r>
        <w:rPr>
          <w:rFonts w:hint="default" w:ascii="Times New Roman" w:hAnsi="Times New Roman" w:cs="Times New Roman"/>
          <w:kern w:val="0"/>
          <w:sz w:val="21"/>
          <w:szCs w:val="21"/>
          <w:lang w:val="en-US" w:eastAsia="zh-CN"/>
        </w:rPr>
        <w:t xml:space="preserve">    </w:t>
      </w:r>
      <w:r>
        <w:rPr>
          <w:rFonts w:hint="default" w:ascii="Times New Roman" w:hAnsi="Times New Roman" w:eastAsia="宋体" w:cs="Times New Roman"/>
          <w:kern w:val="0"/>
          <w:sz w:val="21"/>
          <w:szCs w:val="21"/>
        </w:rPr>
        <w:t xml:space="preserve">承办人： </w:t>
      </w:r>
      <w:r>
        <w:rPr>
          <w:rFonts w:hint="default" w:ascii="Times New Roman" w:hAnsi="Times New Roman" w:eastAsia="宋体" w:cs="Times New Roman"/>
          <w:kern w:val="0"/>
          <w:sz w:val="21"/>
          <w:szCs w:val="21"/>
          <w:lang w:val="en-US" w:eastAsia="zh-CN"/>
        </w:rPr>
        <w:t xml:space="preserve"> </w:t>
      </w:r>
    </w:p>
    <w:p>
      <w:pPr>
        <w:pStyle w:val="14"/>
        <w:widowControl/>
        <w:spacing w:line="240" w:lineRule="auto"/>
        <w:ind w:left="-617" w:leftChars="-294" w:firstLine="417" w:firstLineChars="199"/>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标准负责起草单位：</w:t>
      </w:r>
      <w:r>
        <w:rPr>
          <w:rFonts w:hint="default" w:ascii="Times New Roman" w:hAnsi="Times New Roman" w:cs="Times New Roman"/>
          <w:kern w:val="0"/>
          <w:sz w:val="21"/>
          <w:szCs w:val="21"/>
          <w:lang w:val="en-US" w:eastAsia="zh-CN"/>
        </w:rPr>
        <w:t xml:space="preserve">湖南邦普循环科技有限公司  </w:t>
      </w:r>
      <w:r>
        <w:rPr>
          <w:rFonts w:hint="default" w:ascii="Times New Roman" w:hAnsi="Times New Roman" w:eastAsia="宋体" w:cs="Times New Roman"/>
          <w:kern w:val="0"/>
          <w:sz w:val="21"/>
          <w:szCs w:val="21"/>
        </w:rPr>
        <w:t>电话：</w:t>
      </w:r>
    </w:p>
    <w:tbl>
      <w:tblPr>
        <w:tblStyle w:val="21"/>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016"/>
        <w:gridCol w:w="2950"/>
        <w:gridCol w:w="2384"/>
        <w:gridCol w:w="1613"/>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4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序号</w:t>
            </w:r>
          </w:p>
        </w:tc>
        <w:tc>
          <w:tcPr>
            <w:tcW w:w="1016"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标准章</w:t>
            </w:r>
          </w:p>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条编号</w:t>
            </w:r>
          </w:p>
        </w:tc>
        <w:tc>
          <w:tcPr>
            <w:tcW w:w="295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意见内容</w:t>
            </w:r>
          </w:p>
        </w:tc>
        <w:tc>
          <w:tcPr>
            <w:tcW w:w="238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提出单位</w:t>
            </w:r>
          </w:p>
        </w:tc>
        <w:tc>
          <w:tcPr>
            <w:tcW w:w="1613"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处理意见</w:t>
            </w:r>
          </w:p>
        </w:tc>
        <w:tc>
          <w:tcPr>
            <w:tcW w:w="702"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rPr>
            </w:pPr>
            <w:r>
              <w:rPr>
                <w:rFonts w:hint="default" w:ascii="Times New Roman" w:hAnsi="Times New Roman" w:eastAsia="宋体" w:cs="Times New Roman"/>
                <w:kern w:val="2"/>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exact"/>
          <w:jc w:val="center"/>
        </w:trPr>
        <w:tc>
          <w:tcPr>
            <w:tcW w:w="4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rPr>
            </w:pPr>
          </w:p>
        </w:tc>
        <w:tc>
          <w:tcPr>
            <w:tcW w:w="1016"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rPr>
            </w:pPr>
          </w:p>
        </w:tc>
        <w:tc>
          <w:tcPr>
            <w:tcW w:w="295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both"/>
              <w:rPr>
                <w:rFonts w:hint="default" w:ascii="Times New Roman" w:hAnsi="Times New Roman" w:eastAsia="宋体" w:cs="Times New Roman"/>
                <w:kern w:val="2"/>
                <w:sz w:val="21"/>
                <w:szCs w:val="21"/>
                <w:lang w:val="en-US" w:eastAsia="zh-CN"/>
              </w:rPr>
            </w:pPr>
          </w:p>
        </w:tc>
        <w:tc>
          <w:tcPr>
            <w:tcW w:w="238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both"/>
              <w:rPr>
                <w:rFonts w:hint="default" w:ascii="Times New Roman" w:hAnsi="Times New Roman" w:eastAsia="宋体" w:cs="Times New Roman"/>
                <w:kern w:val="2"/>
                <w:sz w:val="21"/>
                <w:szCs w:val="21"/>
                <w:lang w:val="en-US" w:eastAsia="zh-CN"/>
              </w:rPr>
            </w:pPr>
          </w:p>
        </w:tc>
        <w:tc>
          <w:tcPr>
            <w:tcW w:w="1613"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both"/>
              <w:rPr>
                <w:rFonts w:hint="default" w:ascii="Times New Roman" w:hAnsi="Times New Roman" w:eastAsia="宋体" w:cs="Times New Roman"/>
                <w:kern w:val="2"/>
                <w:sz w:val="21"/>
                <w:szCs w:val="21"/>
                <w:lang w:val="en-US" w:eastAsia="zh-CN"/>
              </w:rPr>
            </w:pPr>
          </w:p>
        </w:tc>
        <w:tc>
          <w:tcPr>
            <w:tcW w:w="702"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jc w:val="center"/>
        </w:trPr>
        <w:tc>
          <w:tcPr>
            <w:tcW w:w="4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rPr>
            </w:pPr>
          </w:p>
        </w:tc>
        <w:tc>
          <w:tcPr>
            <w:tcW w:w="1016"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2"/>
                <w:sz w:val="21"/>
                <w:szCs w:val="21"/>
                <w:lang w:val="en-US" w:eastAsia="zh-CN"/>
              </w:rPr>
            </w:pPr>
          </w:p>
        </w:tc>
        <w:tc>
          <w:tcPr>
            <w:tcW w:w="295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both"/>
              <w:rPr>
                <w:rFonts w:hint="default" w:ascii="Times New Roman" w:hAnsi="Times New Roman" w:eastAsia="宋体" w:cs="Times New Roman"/>
                <w:kern w:val="2"/>
                <w:sz w:val="21"/>
                <w:szCs w:val="21"/>
                <w:lang w:val="en-US" w:eastAsia="zh-CN"/>
              </w:rPr>
            </w:pPr>
          </w:p>
        </w:tc>
        <w:tc>
          <w:tcPr>
            <w:tcW w:w="238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both"/>
              <w:rPr>
                <w:rFonts w:hint="default" w:ascii="Times New Roman" w:hAnsi="Times New Roman" w:eastAsia="宋体" w:cs="Times New Roman"/>
                <w:kern w:val="2"/>
                <w:sz w:val="21"/>
                <w:szCs w:val="21"/>
                <w:lang w:val="en-US" w:eastAsia="zh-CN"/>
              </w:rPr>
            </w:pPr>
          </w:p>
        </w:tc>
        <w:tc>
          <w:tcPr>
            <w:tcW w:w="1613"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both"/>
              <w:rPr>
                <w:rFonts w:hint="default" w:ascii="Times New Roman" w:hAnsi="Times New Roman" w:eastAsia="宋体" w:cs="Times New Roman"/>
                <w:kern w:val="0"/>
                <w:sz w:val="21"/>
                <w:szCs w:val="21"/>
                <w:lang w:val="en-US" w:eastAsia="zh-CN"/>
              </w:rPr>
            </w:pPr>
          </w:p>
        </w:tc>
        <w:tc>
          <w:tcPr>
            <w:tcW w:w="702"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kern w:val="0"/>
                <w:sz w:val="21"/>
                <w:szCs w:val="21"/>
                <w:lang w:val="en-US" w:eastAsia="zh-CN"/>
              </w:rPr>
            </w:pPr>
          </w:p>
        </w:tc>
      </w:tr>
    </w:tbl>
    <w:p>
      <w:pPr>
        <w:keepNext w:val="0"/>
        <w:keepLines w:val="0"/>
        <w:pageBreakBefore w:val="0"/>
        <w:widowControl/>
        <w:kinsoku/>
        <w:wordWrap/>
        <w:overflowPunct/>
        <w:topLinePunct w:val="0"/>
        <w:autoSpaceDE/>
        <w:autoSpaceDN/>
        <w:bidi w:val="0"/>
        <w:adjustRightInd/>
        <w:snapToGrid/>
        <w:spacing w:before="156" w:beforeLines="50"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说明：</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lang w:val="en-US" w:eastAsia="zh-CN"/>
        </w:rPr>
        <w:t>1</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发送“征求意见稿”的单位数：个。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收到“征求意见稿”后，回函的单位数：个。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lang w:val="en-US" w:eastAsia="zh-CN"/>
        </w:rPr>
        <w:t>3</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收到“征求意见稿”后，回函并有建议或意见的单位数：个。</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      </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lang w:val="en-US" w:eastAsia="zh-CN"/>
        </w:rPr>
        <w:t>4</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 xml:space="preserve">没有回函的单位数：个。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default" w:ascii="Times New Roman" w:hAnsi="Times New Roman" w:eastAsia="宋体" w:cs="Times New Roman"/>
          <w:b w:val="0"/>
          <w:bCs/>
          <w:sz w:val="24"/>
          <w:szCs w:val="24"/>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5C905"/>
    <w:multiLevelType w:val="singleLevel"/>
    <w:tmpl w:val="2F95C905"/>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YWE2YzMxZDFlZTVjN2ZjNjZmNDMwOTEyMGVlYWUifQ=="/>
  </w:docVars>
  <w:rsids>
    <w:rsidRoot w:val="20B010DC"/>
    <w:rsid w:val="00725F6B"/>
    <w:rsid w:val="00A06E55"/>
    <w:rsid w:val="016553F1"/>
    <w:rsid w:val="01730582"/>
    <w:rsid w:val="01B042FF"/>
    <w:rsid w:val="01D56AF7"/>
    <w:rsid w:val="02513953"/>
    <w:rsid w:val="0292353D"/>
    <w:rsid w:val="02F67590"/>
    <w:rsid w:val="03D97811"/>
    <w:rsid w:val="03F81B19"/>
    <w:rsid w:val="0420707C"/>
    <w:rsid w:val="04A844D6"/>
    <w:rsid w:val="0531346A"/>
    <w:rsid w:val="05535CDF"/>
    <w:rsid w:val="05DA2FAD"/>
    <w:rsid w:val="06431B92"/>
    <w:rsid w:val="07270BEE"/>
    <w:rsid w:val="07C25D83"/>
    <w:rsid w:val="0802758E"/>
    <w:rsid w:val="084E5D81"/>
    <w:rsid w:val="08FC42B9"/>
    <w:rsid w:val="0B0F3292"/>
    <w:rsid w:val="0B2C6F3B"/>
    <w:rsid w:val="0B7A42A4"/>
    <w:rsid w:val="0B8D7CE7"/>
    <w:rsid w:val="0C2E168A"/>
    <w:rsid w:val="0CC21911"/>
    <w:rsid w:val="0CF77A0F"/>
    <w:rsid w:val="0D355C04"/>
    <w:rsid w:val="0DAA1B81"/>
    <w:rsid w:val="0DC33AD5"/>
    <w:rsid w:val="0DD14A50"/>
    <w:rsid w:val="0F0771CD"/>
    <w:rsid w:val="0F0A6BBB"/>
    <w:rsid w:val="109D44C9"/>
    <w:rsid w:val="10F10508"/>
    <w:rsid w:val="11AB77EB"/>
    <w:rsid w:val="12B65F19"/>
    <w:rsid w:val="12D71933"/>
    <w:rsid w:val="12EC49FF"/>
    <w:rsid w:val="155D53AA"/>
    <w:rsid w:val="156515C1"/>
    <w:rsid w:val="15825126"/>
    <w:rsid w:val="158E5BBB"/>
    <w:rsid w:val="15D3464A"/>
    <w:rsid w:val="15EC51AC"/>
    <w:rsid w:val="16730E97"/>
    <w:rsid w:val="169E277C"/>
    <w:rsid w:val="16BD4BE4"/>
    <w:rsid w:val="16C2435B"/>
    <w:rsid w:val="178657DC"/>
    <w:rsid w:val="179252C4"/>
    <w:rsid w:val="181164BE"/>
    <w:rsid w:val="182826B5"/>
    <w:rsid w:val="185B7197"/>
    <w:rsid w:val="19B549F6"/>
    <w:rsid w:val="1A030D20"/>
    <w:rsid w:val="1B261934"/>
    <w:rsid w:val="1B305D92"/>
    <w:rsid w:val="1DC37E53"/>
    <w:rsid w:val="1DCA0DA4"/>
    <w:rsid w:val="1DDB6559"/>
    <w:rsid w:val="1EAF0341"/>
    <w:rsid w:val="1F6F0F0C"/>
    <w:rsid w:val="1FA077BD"/>
    <w:rsid w:val="1FEC2A59"/>
    <w:rsid w:val="205931EE"/>
    <w:rsid w:val="20B010DC"/>
    <w:rsid w:val="20FC1025"/>
    <w:rsid w:val="211C73F8"/>
    <w:rsid w:val="215A134A"/>
    <w:rsid w:val="21F52690"/>
    <w:rsid w:val="2279582E"/>
    <w:rsid w:val="227E30BB"/>
    <w:rsid w:val="228A2FF1"/>
    <w:rsid w:val="238630BA"/>
    <w:rsid w:val="23FF0515"/>
    <w:rsid w:val="249A7208"/>
    <w:rsid w:val="24B37404"/>
    <w:rsid w:val="252B56E6"/>
    <w:rsid w:val="25331D20"/>
    <w:rsid w:val="255260AB"/>
    <w:rsid w:val="26AC329F"/>
    <w:rsid w:val="26C135CA"/>
    <w:rsid w:val="274D272A"/>
    <w:rsid w:val="27D4389C"/>
    <w:rsid w:val="28131116"/>
    <w:rsid w:val="28481A53"/>
    <w:rsid w:val="28FA733A"/>
    <w:rsid w:val="298E6EC6"/>
    <w:rsid w:val="29CE7FE0"/>
    <w:rsid w:val="2A633C13"/>
    <w:rsid w:val="2AD0334A"/>
    <w:rsid w:val="2AD954CE"/>
    <w:rsid w:val="2B4F50A9"/>
    <w:rsid w:val="2B515290"/>
    <w:rsid w:val="2B82176F"/>
    <w:rsid w:val="2BE279F8"/>
    <w:rsid w:val="2BED00B4"/>
    <w:rsid w:val="2D016548"/>
    <w:rsid w:val="2D033BC1"/>
    <w:rsid w:val="2D5215E6"/>
    <w:rsid w:val="2D72399C"/>
    <w:rsid w:val="2DD6444B"/>
    <w:rsid w:val="30EE3278"/>
    <w:rsid w:val="31B67FCF"/>
    <w:rsid w:val="31BC49C2"/>
    <w:rsid w:val="325751D2"/>
    <w:rsid w:val="32B3539F"/>
    <w:rsid w:val="32CA777D"/>
    <w:rsid w:val="32D23BBE"/>
    <w:rsid w:val="33446FC8"/>
    <w:rsid w:val="33624860"/>
    <w:rsid w:val="33B71BCC"/>
    <w:rsid w:val="344262FF"/>
    <w:rsid w:val="349755AF"/>
    <w:rsid w:val="351C568B"/>
    <w:rsid w:val="35735C38"/>
    <w:rsid w:val="358E57DC"/>
    <w:rsid w:val="35A563CF"/>
    <w:rsid w:val="35D239D4"/>
    <w:rsid w:val="35EB0129"/>
    <w:rsid w:val="36872074"/>
    <w:rsid w:val="3749062B"/>
    <w:rsid w:val="37CE0B93"/>
    <w:rsid w:val="38B2102F"/>
    <w:rsid w:val="39304E55"/>
    <w:rsid w:val="39C5551C"/>
    <w:rsid w:val="3A40194D"/>
    <w:rsid w:val="3A99609F"/>
    <w:rsid w:val="3AE31B4A"/>
    <w:rsid w:val="3AFB704D"/>
    <w:rsid w:val="3B2A40ED"/>
    <w:rsid w:val="3B4B06DB"/>
    <w:rsid w:val="3BDC7BD4"/>
    <w:rsid w:val="3BF407F9"/>
    <w:rsid w:val="3C046277"/>
    <w:rsid w:val="3D0C160C"/>
    <w:rsid w:val="3D100C69"/>
    <w:rsid w:val="3D2A32FE"/>
    <w:rsid w:val="3D414333"/>
    <w:rsid w:val="3E9073C6"/>
    <w:rsid w:val="3EDD273E"/>
    <w:rsid w:val="3F4F7347"/>
    <w:rsid w:val="3F54506F"/>
    <w:rsid w:val="41001BE3"/>
    <w:rsid w:val="422E064A"/>
    <w:rsid w:val="43773261"/>
    <w:rsid w:val="44171BBF"/>
    <w:rsid w:val="44381D1E"/>
    <w:rsid w:val="44B90A36"/>
    <w:rsid w:val="455C2B77"/>
    <w:rsid w:val="45641588"/>
    <w:rsid w:val="45BE1EB1"/>
    <w:rsid w:val="45C1503F"/>
    <w:rsid w:val="4609214B"/>
    <w:rsid w:val="463E4403"/>
    <w:rsid w:val="46905E4C"/>
    <w:rsid w:val="474D355C"/>
    <w:rsid w:val="476B11C5"/>
    <w:rsid w:val="476E7EFD"/>
    <w:rsid w:val="479F7894"/>
    <w:rsid w:val="48181AF6"/>
    <w:rsid w:val="487F78CB"/>
    <w:rsid w:val="48AD0F93"/>
    <w:rsid w:val="48C6145F"/>
    <w:rsid w:val="498E3F4D"/>
    <w:rsid w:val="4A7B7C91"/>
    <w:rsid w:val="4AD861B9"/>
    <w:rsid w:val="4ADC3DE3"/>
    <w:rsid w:val="4B124F17"/>
    <w:rsid w:val="4B8F29F5"/>
    <w:rsid w:val="4C1C116E"/>
    <w:rsid w:val="4D4B04BC"/>
    <w:rsid w:val="4E386AF6"/>
    <w:rsid w:val="4F3010A0"/>
    <w:rsid w:val="4F301EB7"/>
    <w:rsid w:val="4F4A0745"/>
    <w:rsid w:val="4F4C4809"/>
    <w:rsid w:val="4F7E4E13"/>
    <w:rsid w:val="50425E83"/>
    <w:rsid w:val="50610A0F"/>
    <w:rsid w:val="50696E3D"/>
    <w:rsid w:val="50B659BC"/>
    <w:rsid w:val="51353FEE"/>
    <w:rsid w:val="51662F13"/>
    <w:rsid w:val="52883614"/>
    <w:rsid w:val="52DA4DB5"/>
    <w:rsid w:val="52F64B83"/>
    <w:rsid w:val="535C63DC"/>
    <w:rsid w:val="53923522"/>
    <w:rsid w:val="53CA1F43"/>
    <w:rsid w:val="54150A83"/>
    <w:rsid w:val="543619FF"/>
    <w:rsid w:val="545C4973"/>
    <w:rsid w:val="547423FA"/>
    <w:rsid w:val="54F26A01"/>
    <w:rsid w:val="556C06CE"/>
    <w:rsid w:val="55956D25"/>
    <w:rsid w:val="5695386C"/>
    <w:rsid w:val="570140CA"/>
    <w:rsid w:val="570B6853"/>
    <w:rsid w:val="573A43C5"/>
    <w:rsid w:val="58184B79"/>
    <w:rsid w:val="5840495A"/>
    <w:rsid w:val="58693C1A"/>
    <w:rsid w:val="5926186C"/>
    <w:rsid w:val="594D2F8B"/>
    <w:rsid w:val="5996412E"/>
    <w:rsid w:val="59A87AEA"/>
    <w:rsid w:val="5A2D46E2"/>
    <w:rsid w:val="5ADF3404"/>
    <w:rsid w:val="5B1F6EA4"/>
    <w:rsid w:val="5BAB4D77"/>
    <w:rsid w:val="5C5D70CA"/>
    <w:rsid w:val="5C907979"/>
    <w:rsid w:val="5CE12A4F"/>
    <w:rsid w:val="5D00095D"/>
    <w:rsid w:val="5D2C5707"/>
    <w:rsid w:val="5D84152F"/>
    <w:rsid w:val="5DBC7659"/>
    <w:rsid w:val="5E0B5EA8"/>
    <w:rsid w:val="5E53431A"/>
    <w:rsid w:val="5FA77F57"/>
    <w:rsid w:val="601453B1"/>
    <w:rsid w:val="614C0E7E"/>
    <w:rsid w:val="61AD533F"/>
    <w:rsid w:val="61E744C6"/>
    <w:rsid w:val="61F2556D"/>
    <w:rsid w:val="61FA63BE"/>
    <w:rsid w:val="621A35EC"/>
    <w:rsid w:val="62CF7536"/>
    <w:rsid w:val="637737BC"/>
    <w:rsid w:val="638E1C01"/>
    <w:rsid w:val="63E15835"/>
    <w:rsid w:val="63EC7F6C"/>
    <w:rsid w:val="64E21DC6"/>
    <w:rsid w:val="64E24B28"/>
    <w:rsid w:val="64F44B4E"/>
    <w:rsid w:val="6504693A"/>
    <w:rsid w:val="65AD6C28"/>
    <w:rsid w:val="65BC44EE"/>
    <w:rsid w:val="65C159EF"/>
    <w:rsid w:val="65CF1A61"/>
    <w:rsid w:val="6629303A"/>
    <w:rsid w:val="66353E4B"/>
    <w:rsid w:val="66355A52"/>
    <w:rsid w:val="66405C56"/>
    <w:rsid w:val="665A0008"/>
    <w:rsid w:val="672F73F0"/>
    <w:rsid w:val="67B35415"/>
    <w:rsid w:val="67BC02C5"/>
    <w:rsid w:val="680F1AD4"/>
    <w:rsid w:val="680F524F"/>
    <w:rsid w:val="682A5B5C"/>
    <w:rsid w:val="687E506D"/>
    <w:rsid w:val="68D01939"/>
    <w:rsid w:val="68D473E4"/>
    <w:rsid w:val="68E3614A"/>
    <w:rsid w:val="69055F82"/>
    <w:rsid w:val="696673E0"/>
    <w:rsid w:val="6A176CB2"/>
    <w:rsid w:val="6A8746C9"/>
    <w:rsid w:val="6B564AEF"/>
    <w:rsid w:val="6B6A10B4"/>
    <w:rsid w:val="6C5C78BC"/>
    <w:rsid w:val="6CD77C0E"/>
    <w:rsid w:val="6CDC6D09"/>
    <w:rsid w:val="6CED7893"/>
    <w:rsid w:val="6D2670FD"/>
    <w:rsid w:val="6DC328AC"/>
    <w:rsid w:val="6E8C1058"/>
    <w:rsid w:val="6EBB212D"/>
    <w:rsid w:val="6EF243A0"/>
    <w:rsid w:val="6F1233C0"/>
    <w:rsid w:val="6F4128B2"/>
    <w:rsid w:val="6FE24315"/>
    <w:rsid w:val="719665B1"/>
    <w:rsid w:val="71E608A6"/>
    <w:rsid w:val="722356D8"/>
    <w:rsid w:val="72FD5643"/>
    <w:rsid w:val="73633563"/>
    <w:rsid w:val="736D68D9"/>
    <w:rsid w:val="741853B5"/>
    <w:rsid w:val="741D1082"/>
    <w:rsid w:val="74587391"/>
    <w:rsid w:val="754420DB"/>
    <w:rsid w:val="772C2A88"/>
    <w:rsid w:val="783C2A8D"/>
    <w:rsid w:val="792763DC"/>
    <w:rsid w:val="79932ACB"/>
    <w:rsid w:val="79F2715F"/>
    <w:rsid w:val="7A337A03"/>
    <w:rsid w:val="7A360237"/>
    <w:rsid w:val="7A971465"/>
    <w:rsid w:val="7ADE7514"/>
    <w:rsid w:val="7B0E3519"/>
    <w:rsid w:val="7B870BD5"/>
    <w:rsid w:val="7BFD5DC2"/>
    <w:rsid w:val="7CA45C2C"/>
    <w:rsid w:val="7D3B2EF8"/>
    <w:rsid w:val="7D872659"/>
    <w:rsid w:val="7DAE2140"/>
    <w:rsid w:val="7F3D4090"/>
    <w:rsid w:val="7F5C288E"/>
    <w:rsid w:val="7FDB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4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9"/>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link w:val="46"/>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link w:val="36"/>
    <w:semiHidden/>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link w:val="47"/>
    <w:semiHidden/>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link w:val="48"/>
    <w:semiHidden/>
    <w:unhideWhenUsed/>
    <w:qFormat/>
    <w:uiPriority w:val="0"/>
    <w:pPr>
      <w:keepNext/>
      <w:keepLines/>
      <w:spacing w:before="240" w:beforeLines="0" w:beforeAutospacing="0" w:after="64" w:afterLines="0" w:afterAutospacing="0" w:line="317" w:lineRule="auto"/>
      <w:outlineLvl w:val="6"/>
    </w:pPr>
    <w:rPr>
      <w:b/>
      <w:sz w:val="24"/>
    </w:rPr>
  </w:style>
  <w:style w:type="paragraph" w:styleId="10">
    <w:name w:val="heading 8"/>
    <w:basedOn w:val="1"/>
    <w:next w:val="1"/>
    <w:link w:val="49"/>
    <w:semiHidden/>
    <w:unhideWhenUsed/>
    <w:qFormat/>
    <w:uiPriority w:val="0"/>
    <w:pPr>
      <w:keepNext/>
      <w:keepLines/>
      <w:spacing w:before="240" w:beforeLines="0" w:beforeAutospacing="0" w:after="64" w:afterLines="0" w:afterAutospacing="0" w:line="317" w:lineRule="auto"/>
      <w:outlineLvl w:val="7"/>
    </w:pPr>
    <w:rPr>
      <w:rFonts w:ascii="Arial" w:hAnsi="Arial" w:eastAsia="黑体"/>
      <w:sz w:val="24"/>
    </w:rPr>
  </w:style>
  <w:style w:type="paragraph" w:styleId="11">
    <w:name w:val="heading 9"/>
    <w:basedOn w:val="1"/>
    <w:next w:val="1"/>
    <w:link w:val="50"/>
    <w:semiHidden/>
    <w:unhideWhenUsed/>
    <w:qFormat/>
    <w:uiPriority w:val="0"/>
    <w:pPr>
      <w:keepNext/>
      <w:keepLines/>
      <w:spacing w:before="240" w:beforeLines="0" w:beforeAutospacing="0" w:after="64" w:afterLines="0" w:afterAutospacing="0" w:line="317" w:lineRule="auto"/>
      <w:outlineLvl w:val="8"/>
    </w:pPr>
    <w:rPr>
      <w:rFonts w:ascii="Arial" w:hAnsi="Arial" w:eastAsia="黑体"/>
      <w:sz w:val="21"/>
    </w:rPr>
  </w:style>
  <w:style w:type="character" w:default="1" w:styleId="23">
    <w:name w:val="Default Paragraph Font"/>
    <w:semiHidden/>
    <w:qFormat/>
    <w:uiPriority w:val="0"/>
  </w:style>
  <w:style w:type="table" w:default="1" w:styleId="21">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eastAsia="宋体" w:cs="Times New Roman"/>
      <w:szCs w:val="24"/>
    </w:rPr>
  </w:style>
  <w:style w:type="paragraph" w:styleId="12">
    <w:name w:val="annotation text"/>
    <w:basedOn w:val="1"/>
    <w:semiHidden/>
    <w:unhideWhenUsed/>
    <w:qFormat/>
    <w:uiPriority w:val="99"/>
    <w:pPr>
      <w:jc w:val="left"/>
    </w:pPr>
  </w:style>
  <w:style w:type="paragraph" w:styleId="13">
    <w:name w:val="Body Text"/>
    <w:basedOn w:val="1"/>
    <w:link w:val="56"/>
    <w:qFormat/>
    <w:uiPriority w:val="0"/>
    <w:pPr>
      <w:spacing w:after="120" w:afterLines="0" w:afterAutospacing="0"/>
    </w:pPr>
  </w:style>
  <w:style w:type="paragraph" w:styleId="14">
    <w:name w:val="Body Text Indent 2"/>
    <w:qFormat/>
    <w:uiPriority w:val="0"/>
    <w:pPr>
      <w:spacing w:line="360" w:lineRule="auto"/>
      <w:ind w:firstLine="510" w:firstLineChars="200"/>
      <w:jc w:val="both"/>
    </w:pPr>
    <w:rPr>
      <w:rFonts w:ascii="Times New Roman" w:hAnsi="Times New Roman" w:eastAsia="宋体" w:cs="Times New Roman"/>
      <w:sz w:val="24"/>
      <w:szCs w:val="24"/>
      <w:lang w:val="en-US" w:eastAsia="zh-CN" w:bidi="ar-SA"/>
    </w:rPr>
  </w:style>
  <w:style w:type="paragraph" w:styleId="15">
    <w:name w:val="Balloon Text"/>
    <w:basedOn w:val="1"/>
    <w:link w:val="52"/>
    <w:qFormat/>
    <w:uiPriority w:val="0"/>
    <w:rPr>
      <w:sz w:val="18"/>
    </w:rPr>
  </w:style>
  <w:style w:type="paragraph" w:styleId="16">
    <w:name w:val="footer"/>
    <w:basedOn w:val="1"/>
    <w:link w:val="51"/>
    <w:qFormat/>
    <w:uiPriority w:val="0"/>
    <w:pPr>
      <w:tabs>
        <w:tab w:val="center" w:pos="4153"/>
        <w:tab w:val="right" w:pos="8306"/>
      </w:tabs>
      <w:snapToGrid w:val="0"/>
      <w:jc w:val="left"/>
    </w:pPr>
    <w:rPr>
      <w:sz w:val="18"/>
    </w:rPr>
  </w:style>
  <w:style w:type="paragraph" w:styleId="17">
    <w:name w:val="header"/>
    <w:basedOn w:val="1"/>
    <w:link w:val="3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footnote text"/>
    <w:basedOn w:val="1"/>
    <w:link w:val="55"/>
    <w:qFormat/>
    <w:uiPriority w:val="0"/>
    <w:pPr>
      <w:snapToGrid w:val="0"/>
      <w:jc w:val="left"/>
    </w:pPr>
    <w:rPr>
      <w:sz w:val="18"/>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Title"/>
    <w:basedOn w:val="1"/>
    <w:link w:val="54"/>
    <w:qFormat/>
    <w:uiPriority w:val="0"/>
    <w:pPr>
      <w:spacing w:before="240" w:beforeLines="0" w:beforeAutospacing="0" w:after="60" w:afterLines="0" w:afterAutospacing="0"/>
      <w:jc w:val="center"/>
      <w:outlineLvl w:val="0"/>
    </w:pPr>
    <w:rPr>
      <w:rFonts w:ascii="Arial" w:hAnsi="Arial"/>
      <w:b/>
      <w:sz w:val="32"/>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rPr>
      <w:rFonts w:hint="eastAsia" w:ascii="宋体" w:hAnsi="Times New Roman" w:eastAsia="宋体" w:cs="宋体"/>
      <w:sz w:val="18"/>
    </w:rPr>
  </w:style>
  <w:style w:type="character" w:styleId="25">
    <w:name w:val="FollowedHyperlink"/>
    <w:basedOn w:val="23"/>
    <w:qFormat/>
    <w:uiPriority w:val="0"/>
    <w:rPr>
      <w:color w:val="954F72"/>
      <w:u w:val="single"/>
    </w:rPr>
  </w:style>
  <w:style w:type="character" w:styleId="26">
    <w:name w:val="Hyperlink"/>
    <w:unhideWhenUsed/>
    <w:qFormat/>
    <w:uiPriority w:val="99"/>
    <w:rPr>
      <w:color w:val="0000FF"/>
      <w:u w:val="single"/>
    </w:rPr>
  </w:style>
  <w:style w:type="character" w:styleId="27">
    <w:name w:val="footnote reference"/>
    <w:basedOn w:val="23"/>
    <w:qFormat/>
    <w:uiPriority w:val="0"/>
    <w:rPr>
      <w:rFonts w:hint="eastAsia" w:ascii="宋体" w:hAnsi="宋体" w:eastAsia="宋体" w:cs="Times New Roman"/>
      <w:spacing w:val="0"/>
      <w:sz w:val="18"/>
      <w:vertAlign w:val="superscript"/>
    </w:rPr>
  </w:style>
  <w:style w:type="paragraph" w:styleId="28">
    <w:name w:val="List Paragraph"/>
    <w:basedOn w:val="1"/>
    <w:qFormat/>
    <w:uiPriority w:val="34"/>
    <w:pPr>
      <w:ind w:left="720"/>
      <w:contextualSpacing/>
    </w:pPr>
  </w:style>
  <w:style w:type="paragraph" w:customStyle="1" w:styleId="29">
    <w:name w:val="正文格式"/>
    <w:basedOn w:val="1"/>
    <w:qFormat/>
    <w:uiPriority w:val="0"/>
    <w:pPr>
      <w:spacing w:line="360" w:lineRule="auto"/>
      <w:ind w:firstLine="485" w:firstLineChars="202"/>
    </w:pPr>
    <w:rPr>
      <w:rFonts w:ascii="宋体" w:hAnsi="宋体" w:eastAsia="宋体" w:cs="Times New Roman"/>
      <w:sz w:val="24"/>
      <w:szCs w:val="24"/>
    </w:rPr>
  </w:style>
  <w:style w:type="table" w:customStyle="1" w:styleId="30">
    <w:name w:val="网格型1"/>
    <w:basedOn w:val="21"/>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2"/>
    <w:basedOn w:val="21"/>
    <w:qFormat/>
    <w:uiPriority w:val="59"/>
    <w:rPr>
      <w:rFonts w:ascii="Times New Roman" w:hAnsi="Times New Roman" w:eastAsia="宋体" w:cs="Times New Roman"/>
      <w:kern w:val="0"/>
      <w:sz w:val="20"/>
      <w:szCs w:val="20"/>
      <w:lang w:bidi="mn-Mong-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二级条标题"/>
    <w:basedOn w:val="33"/>
    <w:next w:val="34"/>
    <w:qFormat/>
    <w:uiPriority w:val="0"/>
    <w:pPr>
      <w:spacing w:before="50" w:after="50"/>
      <w:outlineLvl w:val="3"/>
    </w:pPr>
  </w:style>
  <w:style w:type="paragraph" w:customStyle="1" w:styleId="33">
    <w:name w:val="一级条标题"/>
    <w:next w:val="34"/>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5">
    <w:name w:val="标准文件_发布"/>
    <w:basedOn w:val="23"/>
    <w:qFormat/>
    <w:uiPriority w:val="0"/>
    <w:rPr>
      <w:rFonts w:hint="eastAsia" w:ascii="黑体" w:hAnsi="宋体" w:eastAsia="黑体" w:cs="黑体"/>
      <w:spacing w:val="0"/>
      <w:w w:val="100"/>
      <w:position w:val="3"/>
      <w:sz w:val="28"/>
    </w:rPr>
  </w:style>
  <w:style w:type="character" w:customStyle="1" w:styleId="36">
    <w:name w:val="标题 5 字符"/>
    <w:basedOn w:val="23"/>
    <w:link w:val="7"/>
    <w:qFormat/>
    <w:uiPriority w:val="0"/>
    <w:rPr>
      <w:b/>
      <w:bCs/>
      <w:kern w:val="2"/>
      <w:sz w:val="28"/>
      <w:szCs w:val="28"/>
    </w:rPr>
  </w:style>
  <w:style w:type="character" w:customStyle="1" w:styleId="37">
    <w:name w:val="标准文件_图表脚注内容"/>
    <w:basedOn w:val="23"/>
    <w:qFormat/>
    <w:uiPriority w:val="0"/>
    <w:rPr>
      <w:rFonts w:hint="eastAsia" w:ascii="宋体" w:hAnsi="宋体" w:eastAsia="宋体" w:cs="Times New Roman"/>
      <w:spacing w:val="0"/>
      <w:sz w:val="18"/>
      <w:vertAlign w:val="superscript"/>
    </w:rPr>
  </w:style>
  <w:style w:type="character" w:customStyle="1" w:styleId="38">
    <w:name w:val="页眉 字符"/>
    <w:basedOn w:val="23"/>
    <w:link w:val="17"/>
    <w:qFormat/>
    <w:uiPriority w:val="0"/>
    <w:rPr>
      <w:kern w:val="2"/>
      <w:sz w:val="18"/>
      <w:szCs w:val="18"/>
    </w:rPr>
  </w:style>
  <w:style w:type="character" w:customStyle="1" w:styleId="39">
    <w:name w:val="标题 3 字符"/>
    <w:basedOn w:val="23"/>
    <w:link w:val="5"/>
    <w:qFormat/>
    <w:uiPriority w:val="0"/>
    <w:rPr>
      <w:b/>
      <w:bCs/>
      <w:kern w:val="2"/>
      <w:sz w:val="32"/>
      <w:szCs w:val="32"/>
    </w:rPr>
  </w:style>
  <w:style w:type="character" w:customStyle="1" w:styleId="40">
    <w:name w:val="标准文件_示例X后 字符"/>
    <w:basedOn w:val="41"/>
    <w:qFormat/>
    <w:uiPriority w:val="0"/>
    <w:rPr>
      <w:rFonts w:hint="eastAsia" w:ascii="宋体" w:hAnsi="Times New Roman" w:eastAsia="宋体" w:cs="宋体"/>
      <w:sz w:val="18"/>
    </w:rPr>
  </w:style>
  <w:style w:type="character" w:customStyle="1" w:styleId="41">
    <w:name w:val="标准文件_段 Char"/>
    <w:basedOn w:val="23"/>
    <w:qFormat/>
    <w:uiPriority w:val="0"/>
    <w:rPr>
      <w:rFonts w:hint="eastAsia" w:ascii="宋体" w:hAnsi="Times New Roman" w:eastAsia="宋体" w:cs="宋体"/>
      <w:sz w:val="21"/>
    </w:rPr>
  </w:style>
  <w:style w:type="character" w:customStyle="1" w:styleId="42">
    <w:name w:val="msoplaceholdertext"/>
    <w:basedOn w:val="23"/>
    <w:qFormat/>
    <w:uiPriority w:val="0"/>
    <w:rPr>
      <w:color w:val="808080"/>
    </w:rPr>
  </w:style>
  <w:style w:type="character" w:customStyle="1" w:styleId="43">
    <w:name w:val="msosubtlereference"/>
    <w:basedOn w:val="23"/>
    <w:qFormat/>
    <w:uiPriority w:val="0"/>
    <w:rPr>
      <w:smallCaps/>
      <w:color w:val="C0504D"/>
      <w:u w:val="single"/>
    </w:rPr>
  </w:style>
  <w:style w:type="character" w:customStyle="1" w:styleId="44">
    <w:name w:val="标题 1 字符"/>
    <w:basedOn w:val="23"/>
    <w:link w:val="3"/>
    <w:qFormat/>
    <w:uiPriority w:val="0"/>
    <w:rPr>
      <w:b/>
      <w:bCs/>
      <w:kern w:val="44"/>
      <w:sz w:val="44"/>
      <w:szCs w:val="44"/>
    </w:rPr>
  </w:style>
  <w:style w:type="character" w:customStyle="1" w:styleId="45">
    <w:name w:val="标题 2 字符"/>
    <w:basedOn w:val="23"/>
    <w:link w:val="4"/>
    <w:qFormat/>
    <w:uiPriority w:val="0"/>
    <w:rPr>
      <w:rFonts w:ascii="Arial" w:hAnsi="Arial" w:eastAsia="黑体" w:cs="Arial"/>
      <w:b/>
      <w:bCs/>
      <w:kern w:val="2"/>
      <w:sz w:val="32"/>
      <w:szCs w:val="32"/>
    </w:rPr>
  </w:style>
  <w:style w:type="character" w:customStyle="1" w:styleId="46">
    <w:name w:val="标题 4 字符"/>
    <w:basedOn w:val="23"/>
    <w:link w:val="6"/>
    <w:qFormat/>
    <w:uiPriority w:val="0"/>
    <w:rPr>
      <w:rFonts w:hint="default" w:ascii="Arial" w:hAnsi="Arial" w:eastAsia="黑体" w:cs="Arial"/>
      <w:b/>
      <w:bCs/>
      <w:kern w:val="2"/>
      <w:sz w:val="28"/>
      <w:szCs w:val="28"/>
    </w:rPr>
  </w:style>
  <w:style w:type="character" w:customStyle="1" w:styleId="47">
    <w:name w:val="标题 6 字符"/>
    <w:basedOn w:val="23"/>
    <w:link w:val="8"/>
    <w:qFormat/>
    <w:uiPriority w:val="0"/>
    <w:rPr>
      <w:rFonts w:hint="default" w:ascii="Arial" w:hAnsi="Arial" w:eastAsia="黑体" w:cs="Arial"/>
      <w:b/>
      <w:bCs/>
      <w:kern w:val="2"/>
      <w:sz w:val="24"/>
      <w:szCs w:val="24"/>
    </w:rPr>
  </w:style>
  <w:style w:type="character" w:customStyle="1" w:styleId="48">
    <w:name w:val="标题 7 字符"/>
    <w:basedOn w:val="23"/>
    <w:link w:val="9"/>
    <w:qFormat/>
    <w:uiPriority w:val="0"/>
    <w:rPr>
      <w:b/>
      <w:bCs/>
      <w:kern w:val="2"/>
      <w:sz w:val="24"/>
      <w:szCs w:val="24"/>
    </w:rPr>
  </w:style>
  <w:style w:type="character" w:customStyle="1" w:styleId="49">
    <w:name w:val="标题 8 字符"/>
    <w:basedOn w:val="23"/>
    <w:link w:val="10"/>
    <w:qFormat/>
    <w:uiPriority w:val="0"/>
    <w:rPr>
      <w:rFonts w:hint="default" w:ascii="Arial" w:hAnsi="Arial" w:eastAsia="黑体" w:cs="Arial"/>
      <w:kern w:val="2"/>
      <w:sz w:val="24"/>
      <w:szCs w:val="24"/>
    </w:rPr>
  </w:style>
  <w:style w:type="character" w:customStyle="1" w:styleId="50">
    <w:name w:val="标题 9 字符"/>
    <w:basedOn w:val="23"/>
    <w:link w:val="11"/>
    <w:qFormat/>
    <w:uiPriority w:val="0"/>
    <w:rPr>
      <w:rFonts w:hint="default" w:ascii="Arial" w:hAnsi="Arial" w:eastAsia="黑体" w:cs="Arial"/>
      <w:kern w:val="2"/>
      <w:sz w:val="21"/>
      <w:szCs w:val="21"/>
    </w:rPr>
  </w:style>
  <w:style w:type="character" w:customStyle="1" w:styleId="51">
    <w:name w:val="页脚 字符"/>
    <w:basedOn w:val="23"/>
    <w:link w:val="16"/>
    <w:qFormat/>
    <w:uiPriority w:val="0"/>
    <w:rPr>
      <w:rFonts w:hint="eastAsia" w:ascii="宋体" w:hAnsi="宋体" w:eastAsia="宋体" w:cs="宋体"/>
      <w:kern w:val="2"/>
      <w:sz w:val="18"/>
      <w:szCs w:val="18"/>
    </w:rPr>
  </w:style>
  <w:style w:type="character" w:customStyle="1" w:styleId="52">
    <w:name w:val="批注框文本 字符"/>
    <w:basedOn w:val="23"/>
    <w:link w:val="15"/>
    <w:qFormat/>
    <w:uiPriority w:val="0"/>
    <w:rPr>
      <w:kern w:val="2"/>
      <w:sz w:val="18"/>
      <w:szCs w:val="18"/>
    </w:rPr>
  </w:style>
  <w:style w:type="character" w:customStyle="1" w:styleId="53">
    <w:name w:val="引用 字符"/>
    <w:basedOn w:val="23"/>
    <w:qFormat/>
    <w:uiPriority w:val="0"/>
    <w:rPr>
      <w:i/>
      <w:iCs/>
      <w:color w:val="000000"/>
      <w:kern w:val="2"/>
      <w:sz w:val="21"/>
      <w:szCs w:val="21"/>
    </w:rPr>
  </w:style>
  <w:style w:type="character" w:customStyle="1" w:styleId="54">
    <w:name w:val="标题 字符"/>
    <w:basedOn w:val="23"/>
    <w:link w:val="20"/>
    <w:qFormat/>
    <w:uiPriority w:val="0"/>
    <w:rPr>
      <w:rFonts w:hint="default" w:ascii="Arial" w:hAnsi="Arial" w:cs="Arial"/>
      <w:b/>
      <w:bCs/>
      <w:kern w:val="2"/>
      <w:sz w:val="32"/>
      <w:szCs w:val="32"/>
    </w:rPr>
  </w:style>
  <w:style w:type="character" w:customStyle="1" w:styleId="55">
    <w:name w:val="脚注文本 字符"/>
    <w:basedOn w:val="23"/>
    <w:link w:val="18"/>
    <w:qFormat/>
    <w:uiPriority w:val="0"/>
    <w:rPr>
      <w:rFonts w:hint="eastAsia" w:ascii="宋体" w:hAnsi="宋体" w:eastAsia="宋体" w:cs="宋体"/>
      <w:kern w:val="2"/>
      <w:sz w:val="18"/>
      <w:szCs w:val="18"/>
    </w:rPr>
  </w:style>
  <w:style w:type="character" w:customStyle="1" w:styleId="56">
    <w:name w:val="正文文本 字符"/>
    <w:basedOn w:val="23"/>
    <w:link w:val="13"/>
    <w:qFormat/>
    <w:uiPriority w:val="0"/>
    <w:rPr>
      <w:kern w:val="2"/>
      <w:sz w:val="21"/>
      <w:szCs w:val="21"/>
    </w:rPr>
  </w:style>
  <w:style w:type="character" w:customStyle="1" w:styleId="57">
    <w:name w:val="标准文件_来源"/>
    <w:basedOn w:val="23"/>
    <w:qFormat/>
    <w:uiPriority w:val="0"/>
    <w:rPr>
      <w:rFonts w:hint="eastAsia" w:ascii="宋体" w:hAnsi="宋体" w:eastAsia="宋体" w:cs="宋体"/>
      <w:sz w:val="21"/>
    </w:rPr>
  </w:style>
  <w:style w:type="character" w:customStyle="1" w:styleId="58">
    <w:name w:val="个人撰写风格"/>
    <w:basedOn w:val="23"/>
    <w:qFormat/>
    <w:uiPriority w:val="0"/>
    <w:rPr>
      <w:rFonts w:hint="default" w:ascii="Arial" w:hAnsi="Arial" w:eastAsia="宋体" w:cs="Arial"/>
      <w:color w:val="auto"/>
      <w:spacing w:val="0"/>
      <w:sz w:val="20"/>
    </w:rPr>
  </w:style>
  <w:style w:type="character" w:customStyle="1" w:styleId="59">
    <w:name w:val="个人答复风格"/>
    <w:basedOn w:val="23"/>
    <w:qFormat/>
    <w:uiPriority w:val="0"/>
    <w:rPr>
      <w:rFonts w:hint="default" w:ascii="Arial" w:hAnsi="Arial" w:eastAsia="宋体" w:cs="Arial"/>
      <w:color w:val="auto"/>
      <w:spacing w:val="0"/>
      <w:sz w:val="20"/>
    </w:rPr>
  </w:style>
  <w:style w:type="character" w:customStyle="1" w:styleId="60">
    <w:name w:val="发布"/>
    <w:basedOn w:val="23"/>
    <w:qFormat/>
    <w:uiPriority w:val="0"/>
    <w:rPr>
      <w:rFonts w:hint="eastAsia" w:ascii="黑体" w:hAnsi="宋体" w:eastAsia="黑体" w:cs="黑体"/>
      <w:spacing w:val="85"/>
      <w:w w:val="100"/>
      <w:position w:val="3"/>
      <w:sz w:val="28"/>
      <w:szCs w:val="28"/>
    </w:rPr>
  </w:style>
  <w:style w:type="character" w:customStyle="1" w:styleId="61">
    <w:name w:val="段 Char"/>
    <w:basedOn w:val="23"/>
    <w:qFormat/>
    <w:uiPriority w:val="0"/>
    <w:rPr>
      <w:rFonts w:hint="eastAsia" w:ascii="宋体" w:hAnsi="宋体" w:eastAsia="宋体"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8380</Words>
  <Characters>9459</Characters>
  <Lines>0</Lines>
  <Paragraphs>0</Paragraphs>
  <TotalTime>4</TotalTime>
  <ScaleCrop>false</ScaleCrop>
  <LinksUpToDate>false</LinksUpToDate>
  <CharactersWithSpaces>9632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2020-01-04T01:28:00Z</dcterms:created>
  <dc:creator>刘玮</dc:creator>
  <cp:lastModifiedBy>广东邦普</cp:lastModifiedBy>
  <dcterms:modified xsi:type="dcterms:W3CDTF">2023-08-30T07:40:33Z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421742354EDA46CCA845C70633852524_13</vt:lpwstr>
  </property>
</Properties>
</file>