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D96C" w14:textId="77777777" w:rsidR="002D68F4" w:rsidRDefault="00D15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标准征求意见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稿意见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汇总处理表</w:t>
      </w:r>
    </w:p>
    <w:p w14:paraId="27B8EFFC" w14:textId="5AB3479B" w:rsidR="002D68F4" w:rsidRDefault="00D15A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标准项目名称：</w:t>
      </w:r>
      <w:r w:rsidR="00F205C4" w:rsidRPr="00F205C4">
        <w:rPr>
          <w:rFonts w:hint="eastAsia"/>
        </w:rPr>
        <w:t>铜冶炼</w:t>
      </w:r>
      <w:r w:rsidR="00F205C4" w:rsidRPr="00F205C4">
        <w:t>行业节能诊断技术规范</w:t>
      </w:r>
      <w:r w:rsidR="005B5214" w:rsidRPr="00F205C4">
        <w:rPr>
          <w:rFonts w:hint="eastAsia"/>
        </w:rPr>
        <w:t xml:space="preserve"> </w:t>
      </w:r>
      <w:r w:rsidR="005B5214">
        <w:rPr>
          <w:rFonts w:ascii="Times New Roman" w:hAnsi="Times New Roman" w:cs="Times New Roman" w:hint="eastAsia"/>
        </w:rPr>
        <w:t xml:space="preserve">  </w:t>
      </w:r>
      <w:r w:rsidR="007D2327">
        <w:rPr>
          <w:rFonts w:ascii="Times New Roman" w:hAnsi="Times New Roman" w:cs="Times New Roman"/>
        </w:rPr>
        <w:t xml:space="preserve">                                 </w:t>
      </w:r>
      <w:r w:rsidR="00F205C4">
        <w:rPr>
          <w:rFonts w:ascii="Times New Roman" w:hAnsi="Times New Roman" w:cs="Times New Roman"/>
        </w:rPr>
        <w:t xml:space="preserve">              </w:t>
      </w:r>
      <w:r w:rsidR="00B04335">
        <w:rPr>
          <w:rFonts w:ascii="Times New Roman" w:hAnsi="Times New Roman" w:cs="Times New Roman"/>
        </w:rPr>
        <w:t>技术</w:t>
      </w:r>
      <w:r>
        <w:rPr>
          <w:rFonts w:ascii="Times New Roman" w:hAnsi="Times New Roman" w:cs="Times New Roman" w:hint="eastAsia"/>
        </w:rPr>
        <w:t>承办人：</w:t>
      </w:r>
      <w:proofErr w:type="gramStart"/>
      <w:r w:rsidR="0094373E">
        <w:rPr>
          <w:rFonts w:ascii="Times New Roman" w:hAnsi="Times New Roman" w:cs="Times New Roman" w:hint="eastAsia"/>
        </w:rPr>
        <w:t>梁帅表</w:t>
      </w:r>
      <w:proofErr w:type="gramEnd"/>
      <w:r w:rsidR="00F205C4">
        <w:rPr>
          <w:rFonts w:ascii="Times New Roman" w:hAnsi="Times New Roman" w:cs="Times New Roman"/>
        </w:rPr>
        <w:t xml:space="preserve">   </w:t>
      </w:r>
      <w:r w:rsidR="005B5214">
        <w:rPr>
          <w:rFonts w:ascii="Times New Roman" w:hAnsi="Times New Roman" w:cs="Times New Roman" w:hint="eastAsia"/>
        </w:rPr>
        <w:t xml:space="preserve">        </w:t>
      </w:r>
      <w:r w:rsidR="00924F1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 w:hint="eastAsia"/>
        </w:rPr>
        <w:t>共</w:t>
      </w:r>
      <w:r w:rsidR="00924F1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页</w:t>
      </w:r>
    </w:p>
    <w:p w14:paraId="7CDB51A9" w14:textId="6525B0EB" w:rsidR="002D68F4" w:rsidRDefault="00D15A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标准项目负责起草单位：</w:t>
      </w:r>
      <w:r w:rsidR="00B04335">
        <w:rPr>
          <w:rFonts w:hint="eastAsia"/>
        </w:rPr>
        <w:t>中国恩菲工程技术有限公司</w:t>
      </w:r>
      <w:r w:rsidR="00772D7A">
        <w:rPr>
          <w:rFonts w:hint="eastAsia"/>
        </w:rPr>
        <w:t xml:space="preserve">     </w:t>
      </w:r>
      <w:r w:rsidR="007D2327">
        <w:t xml:space="preserve">                                         </w:t>
      </w:r>
      <w:r>
        <w:rPr>
          <w:rFonts w:ascii="Times New Roman" w:hAnsi="Times New Roman" w:cs="Times New Roman" w:hint="eastAsia"/>
        </w:rPr>
        <w:t>电话：</w:t>
      </w:r>
      <w:r w:rsidR="007D2327" w:rsidRPr="007D2327">
        <w:rPr>
          <w:rFonts w:ascii="Times New Roman" w:hAnsi="Times New Roman" w:cs="Times New Roman"/>
        </w:rPr>
        <w:t>13</w:t>
      </w:r>
      <w:r w:rsidR="00F205C4">
        <w:rPr>
          <w:rFonts w:ascii="Times New Roman" w:hAnsi="Times New Roman" w:cs="Times New Roman"/>
        </w:rPr>
        <w:t>426275931</w:t>
      </w:r>
      <w:r>
        <w:rPr>
          <w:rFonts w:ascii="Times New Roman" w:hAnsi="Times New Roman" w:cs="Times New Roman" w:hint="eastAsia"/>
        </w:rPr>
        <w:t xml:space="preserve">  </w:t>
      </w:r>
      <w:r w:rsidR="007D23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2023</w:t>
      </w:r>
      <w:r>
        <w:rPr>
          <w:rFonts w:ascii="Times New Roman" w:hAnsi="Times New Roman" w:cs="Times New Roman" w:hint="eastAsia"/>
        </w:rPr>
        <w:t>年</w:t>
      </w:r>
      <w:r w:rsidR="00F205C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月</w:t>
      </w:r>
      <w:r w:rsidR="0094373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日填写</w:t>
      </w:r>
    </w:p>
    <w:tbl>
      <w:tblPr>
        <w:tblStyle w:val="a8"/>
        <w:tblW w:w="14835" w:type="dxa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5557"/>
        <w:gridCol w:w="2977"/>
        <w:gridCol w:w="865"/>
        <w:gridCol w:w="3627"/>
      </w:tblGrid>
      <w:tr w:rsidR="002D68F4" w14:paraId="2582F194" w14:textId="77777777" w:rsidTr="006F34C9">
        <w:trPr>
          <w:jc w:val="center"/>
        </w:trPr>
        <w:tc>
          <w:tcPr>
            <w:tcW w:w="675" w:type="dxa"/>
            <w:vAlign w:val="center"/>
          </w:tcPr>
          <w:p w14:paraId="04D8CCAA" w14:textId="77777777" w:rsidR="002D68F4" w:rsidRDefault="00D15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0C304A70" w14:textId="77777777" w:rsidR="002D68F4" w:rsidRDefault="00D1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标准章节</w:t>
            </w:r>
          </w:p>
          <w:p w14:paraId="33A45267" w14:textId="77777777" w:rsidR="002D68F4" w:rsidRDefault="00D1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5557" w:type="dxa"/>
            <w:vAlign w:val="center"/>
          </w:tcPr>
          <w:p w14:paraId="41F9F73C" w14:textId="77777777" w:rsidR="002D68F4" w:rsidRDefault="00D15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2977" w:type="dxa"/>
            <w:vAlign w:val="center"/>
          </w:tcPr>
          <w:p w14:paraId="2D8E8D05" w14:textId="77777777" w:rsidR="002D68F4" w:rsidRDefault="00D15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865" w:type="dxa"/>
            <w:vAlign w:val="center"/>
          </w:tcPr>
          <w:p w14:paraId="50C4B296" w14:textId="77777777" w:rsidR="002D68F4" w:rsidRDefault="00D15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3627" w:type="dxa"/>
            <w:vAlign w:val="center"/>
          </w:tcPr>
          <w:p w14:paraId="2504000E" w14:textId="77777777" w:rsidR="002D68F4" w:rsidRDefault="00D15A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3204B2" w14:paraId="69517F1F" w14:textId="77777777" w:rsidTr="006F34C9">
        <w:trPr>
          <w:jc w:val="center"/>
        </w:trPr>
        <w:tc>
          <w:tcPr>
            <w:tcW w:w="675" w:type="dxa"/>
            <w:vAlign w:val="center"/>
          </w:tcPr>
          <w:p w14:paraId="2B7A8219" w14:textId="77777777" w:rsidR="003204B2" w:rsidRPr="00543F6C" w:rsidRDefault="003204B2" w:rsidP="003204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3F6C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5DDCFED" w14:textId="0752239B" w:rsidR="003204B2" w:rsidRPr="00543F6C" w:rsidRDefault="003204B2" w:rsidP="003204B2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6.3.3</w:t>
            </w:r>
            <w:r>
              <w:rPr>
                <w:rFonts w:eastAsia="宋体" w:hint="eastAsia"/>
                <w:szCs w:val="21"/>
              </w:rPr>
              <w:t>及</w:t>
            </w:r>
            <w:r>
              <w:rPr>
                <w:rFonts w:eastAsia="宋体" w:hint="eastAsia"/>
                <w:szCs w:val="21"/>
              </w:rPr>
              <w:t>6.3.4</w:t>
            </w:r>
          </w:p>
        </w:tc>
        <w:tc>
          <w:tcPr>
            <w:tcW w:w="5557" w:type="dxa"/>
            <w:vAlign w:val="center"/>
          </w:tcPr>
          <w:p w14:paraId="797E7E93" w14:textId="0611BAC4" w:rsidR="003204B2" w:rsidRPr="00543F6C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合并“吹炼系统”、“精炼系统”修改为“吹炼系统及精炼系统”。</w:t>
            </w:r>
          </w:p>
        </w:tc>
        <w:tc>
          <w:tcPr>
            <w:tcW w:w="2977" w:type="dxa"/>
            <w:vAlign w:val="center"/>
          </w:tcPr>
          <w:p w14:paraId="04CAD88C" w14:textId="4AFBA7A6" w:rsidR="003204B2" w:rsidRPr="00543F6C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74E2322C" w14:textId="527D968F" w:rsidR="003204B2" w:rsidRPr="00543F6C" w:rsidRDefault="005736F4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="003204B2"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4ABAE7C" w14:textId="206A4B8D" w:rsidR="003204B2" w:rsidRPr="00543F6C" w:rsidRDefault="005736F4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作为三个工段分开较合理，对应能耗计算的火法精炼工序能耗。</w:t>
            </w:r>
          </w:p>
        </w:tc>
      </w:tr>
      <w:tr w:rsidR="003204B2" w14:paraId="3BC9274D" w14:textId="77777777" w:rsidTr="006F34C9">
        <w:trPr>
          <w:jc w:val="center"/>
        </w:trPr>
        <w:tc>
          <w:tcPr>
            <w:tcW w:w="675" w:type="dxa"/>
            <w:vAlign w:val="center"/>
          </w:tcPr>
          <w:p w14:paraId="7686AB50" w14:textId="77777777" w:rsidR="003204B2" w:rsidRDefault="003204B2" w:rsidP="003204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</w:tcPr>
          <w:p w14:paraId="27672136" w14:textId="740A501F" w:rsidR="003204B2" w:rsidRPr="00E438C9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6.3.2</w:t>
            </w:r>
          </w:p>
        </w:tc>
        <w:tc>
          <w:tcPr>
            <w:tcW w:w="5557" w:type="dxa"/>
          </w:tcPr>
          <w:p w14:paraId="3A71E5EA" w14:textId="755A0890" w:rsidR="003204B2" w:rsidRPr="00E438C9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/>
                <w:szCs w:val="21"/>
              </w:rPr>
              <w:t>“</w:t>
            </w:r>
            <w:r>
              <w:rPr>
                <w:rFonts w:eastAsia="宋体"/>
                <w:szCs w:val="21"/>
              </w:rPr>
              <w:t>熔炼余热回收系统和烟气除尘系统</w:t>
            </w:r>
            <w:r>
              <w:rPr>
                <w:rFonts w:eastAsia="宋体"/>
                <w:szCs w:val="21"/>
              </w:rPr>
              <w:t>”</w:t>
            </w:r>
            <w:r>
              <w:rPr>
                <w:rFonts w:eastAsia="宋体" w:hint="eastAsia"/>
                <w:szCs w:val="21"/>
              </w:rPr>
              <w:t>修改为“相关配套系统”</w:t>
            </w:r>
          </w:p>
        </w:tc>
        <w:tc>
          <w:tcPr>
            <w:tcW w:w="2977" w:type="dxa"/>
          </w:tcPr>
          <w:p w14:paraId="3E8E1EEB" w14:textId="6E282BFA" w:rsidR="003204B2" w:rsidRPr="005B5214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 w:rsidRPr="00412AE3"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6D450033" w14:textId="7DD4B4AA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0B2594C6" w14:textId="3C3948B0" w:rsidR="003204B2" w:rsidRPr="005B5214" w:rsidRDefault="00AD7731" w:rsidP="00AD7731">
            <w:pPr>
              <w:pStyle w:val="ae"/>
              <w:ind w:left="919" w:firstLine="4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过于笼统</w:t>
            </w:r>
          </w:p>
        </w:tc>
      </w:tr>
      <w:tr w:rsidR="003204B2" w14:paraId="6E8C4CF0" w14:textId="77777777" w:rsidTr="006F34C9">
        <w:trPr>
          <w:jc w:val="center"/>
        </w:trPr>
        <w:tc>
          <w:tcPr>
            <w:tcW w:w="675" w:type="dxa"/>
            <w:vAlign w:val="center"/>
          </w:tcPr>
          <w:p w14:paraId="2EF597BB" w14:textId="77777777" w:rsidR="003204B2" w:rsidRDefault="003204B2" w:rsidP="003204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</w:tcPr>
          <w:p w14:paraId="1ECAA3D9" w14:textId="2DA235DF" w:rsidR="003204B2" w:rsidRPr="00405429" w:rsidRDefault="003204B2" w:rsidP="003204B2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6.3.3</w:t>
            </w:r>
          </w:p>
        </w:tc>
        <w:tc>
          <w:tcPr>
            <w:tcW w:w="5557" w:type="dxa"/>
          </w:tcPr>
          <w:p w14:paraId="5EFC772C" w14:textId="749D26E6" w:rsidR="003204B2" w:rsidRPr="00405429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/>
                <w:szCs w:val="21"/>
              </w:rPr>
              <w:t>“</w:t>
            </w:r>
            <w:r>
              <w:rPr>
                <w:rFonts w:eastAsia="宋体"/>
                <w:szCs w:val="21"/>
              </w:rPr>
              <w:t>熔炼余热回收系统和烟气除尘系统</w:t>
            </w:r>
            <w:r>
              <w:rPr>
                <w:rFonts w:eastAsia="宋体"/>
                <w:szCs w:val="21"/>
              </w:rPr>
              <w:t>”</w:t>
            </w:r>
            <w:r>
              <w:rPr>
                <w:rFonts w:eastAsia="宋体" w:hint="eastAsia"/>
                <w:szCs w:val="21"/>
              </w:rPr>
              <w:t>修改为“相关配套系统”</w:t>
            </w:r>
          </w:p>
        </w:tc>
        <w:tc>
          <w:tcPr>
            <w:tcW w:w="2977" w:type="dxa"/>
          </w:tcPr>
          <w:p w14:paraId="1674CDCB" w14:textId="3313C469" w:rsidR="003204B2" w:rsidRPr="005B5214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 w:rsidRPr="00412AE3"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1A07B36C" w14:textId="6423DABC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47B056F" w14:textId="43FD4EB4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过于笼统</w:t>
            </w:r>
          </w:p>
        </w:tc>
      </w:tr>
      <w:tr w:rsidR="003204B2" w14:paraId="6D79B3FC" w14:textId="77777777" w:rsidTr="006F34C9">
        <w:trPr>
          <w:jc w:val="center"/>
        </w:trPr>
        <w:tc>
          <w:tcPr>
            <w:tcW w:w="675" w:type="dxa"/>
            <w:vAlign w:val="center"/>
          </w:tcPr>
          <w:p w14:paraId="17707652" w14:textId="77777777" w:rsidR="003204B2" w:rsidRDefault="003204B2" w:rsidP="003204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</w:tcPr>
          <w:p w14:paraId="5077E741" w14:textId="71D6FF6F" w:rsidR="003204B2" w:rsidRPr="005B5214" w:rsidRDefault="003204B2" w:rsidP="003204B2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6.3.4</w:t>
            </w:r>
          </w:p>
        </w:tc>
        <w:tc>
          <w:tcPr>
            <w:tcW w:w="5557" w:type="dxa"/>
          </w:tcPr>
          <w:p w14:paraId="22EF7CAF" w14:textId="38ABB63C" w:rsidR="003204B2" w:rsidRPr="005B5214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/>
                <w:szCs w:val="21"/>
              </w:rPr>
              <w:t>“</w:t>
            </w:r>
            <w:r>
              <w:rPr>
                <w:rFonts w:eastAsia="宋体"/>
                <w:szCs w:val="21"/>
              </w:rPr>
              <w:t>烟气除尘系统</w:t>
            </w:r>
            <w:r>
              <w:rPr>
                <w:rFonts w:eastAsia="宋体"/>
                <w:szCs w:val="21"/>
              </w:rPr>
              <w:t>”</w:t>
            </w:r>
            <w:r>
              <w:rPr>
                <w:rFonts w:eastAsia="宋体" w:hint="eastAsia"/>
                <w:szCs w:val="21"/>
              </w:rPr>
              <w:t>修改为“相关配套系统”</w:t>
            </w:r>
          </w:p>
        </w:tc>
        <w:tc>
          <w:tcPr>
            <w:tcW w:w="2977" w:type="dxa"/>
          </w:tcPr>
          <w:p w14:paraId="588F17C5" w14:textId="2213ACE6" w:rsidR="003204B2" w:rsidRPr="005B5214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 w:rsidRPr="00412AE3"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048FC460" w14:textId="4E8B5D99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1A6D4841" w14:textId="67C120C3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过于笼统</w:t>
            </w:r>
          </w:p>
        </w:tc>
      </w:tr>
      <w:tr w:rsidR="003204B2" w14:paraId="27AD4ED6" w14:textId="77777777" w:rsidTr="006F34C9">
        <w:trPr>
          <w:jc w:val="center"/>
        </w:trPr>
        <w:tc>
          <w:tcPr>
            <w:tcW w:w="675" w:type="dxa"/>
            <w:vAlign w:val="center"/>
          </w:tcPr>
          <w:p w14:paraId="70FACA99" w14:textId="77777777" w:rsidR="003204B2" w:rsidRDefault="003204B2" w:rsidP="003204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</w:tcPr>
          <w:p w14:paraId="603B39C1" w14:textId="3E425EFB" w:rsidR="003204B2" w:rsidRPr="005B5214" w:rsidRDefault="003204B2" w:rsidP="003204B2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6.3.6</w:t>
            </w:r>
          </w:p>
        </w:tc>
        <w:tc>
          <w:tcPr>
            <w:tcW w:w="5557" w:type="dxa"/>
          </w:tcPr>
          <w:p w14:paraId="5B2389C9" w14:textId="7EEA9133" w:rsidR="003204B2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“金、银、铂、钯、碲等元素”修改为“铜、金、银、铂、钯、碲等元素</w:t>
            </w:r>
            <w:r>
              <w:rPr>
                <w:rFonts w:eastAsia="宋体"/>
                <w:szCs w:val="21"/>
              </w:rPr>
              <w:t>”</w:t>
            </w:r>
          </w:p>
        </w:tc>
        <w:tc>
          <w:tcPr>
            <w:tcW w:w="2977" w:type="dxa"/>
          </w:tcPr>
          <w:p w14:paraId="7D69DAB4" w14:textId="1C505269" w:rsidR="003204B2" w:rsidRPr="005B5214" w:rsidRDefault="003204B2" w:rsidP="003204B2">
            <w:pPr>
              <w:spacing w:line="360" w:lineRule="auto"/>
              <w:jc w:val="center"/>
              <w:rPr>
                <w:rFonts w:ascii="Times New Roman"/>
              </w:rPr>
            </w:pPr>
            <w:r w:rsidRPr="00412AE3"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60F820CD" w14:textId="71DB26C2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A0F4A97" w14:textId="7F6AE6AB" w:rsidR="003204B2" w:rsidRPr="005B5214" w:rsidRDefault="00AD7731" w:rsidP="003204B2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3ABC0F70" w14:textId="77777777" w:rsidTr="006F34C9">
        <w:trPr>
          <w:jc w:val="center"/>
        </w:trPr>
        <w:tc>
          <w:tcPr>
            <w:tcW w:w="675" w:type="dxa"/>
            <w:vAlign w:val="center"/>
          </w:tcPr>
          <w:p w14:paraId="3EB62243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34" w:type="dxa"/>
          </w:tcPr>
          <w:p w14:paraId="6C4D38DB" w14:textId="042AE568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6.3.11</w:t>
            </w:r>
          </w:p>
        </w:tc>
        <w:tc>
          <w:tcPr>
            <w:tcW w:w="5557" w:type="dxa"/>
          </w:tcPr>
          <w:p w14:paraId="698B2590" w14:textId="724E2F04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“铅、锌、砷等元素分离过程”修改为“铜、铅、锌、砷等元素分离过程</w:t>
            </w:r>
            <w:r>
              <w:rPr>
                <w:rFonts w:eastAsia="宋体"/>
                <w:szCs w:val="21"/>
              </w:rPr>
              <w:t>”</w:t>
            </w:r>
          </w:p>
        </w:tc>
        <w:tc>
          <w:tcPr>
            <w:tcW w:w="2977" w:type="dxa"/>
          </w:tcPr>
          <w:p w14:paraId="1A2CF6D5" w14:textId="6392EEAA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412AE3">
              <w:rPr>
                <w:rFonts w:eastAsia="宋体" w:hint="eastAsia"/>
                <w:szCs w:val="21"/>
              </w:rPr>
              <w:t>东营鲁方金属材料有限公司</w:t>
            </w:r>
          </w:p>
        </w:tc>
        <w:tc>
          <w:tcPr>
            <w:tcW w:w="865" w:type="dxa"/>
            <w:vAlign w:val="center"/>
          </w:tcPr>
          <w:p w14:paraId="4A0603F9" w14:textId="0FB8F200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3D342F1" w14:textId="4528A68B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94373E" w14:paraId="77B304F9" w14:textId="77777777" w:rsidTr="006F34C9">
        <w:trPr>
          <w:jc w:val="center"/>
        </w:trPr>
        <w:tc>
          <w:tcPr>
            <w:tcW w:w="675" w:type="dxa"/>
            <w:vAlign w:val="center"/>
          </w:tcPr>
          <w:p w14:paraId="5BA90724" w14:textId="77777777" w:rsidR="0094373E" w:rsidRDefault="0094373E" w:rsidP="009437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4" w:type="dxa"/>
          </w:tcPr>
          <w:p w14:paraId="7E83C68B" w14:textId="139AE329" w:rsidR="0094373E" w:rsidRPr="005B5214" w:rsidRDefault="0094373E" w:rsidP="0094373E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.1</w:t>
            </w:r>
          </w:p>
        </w:tc>
        <w:tc>
          <w:tcPr>
            <w:tcW w:w="5557" w:type="dxa"/>
          </w:tcPr>
          <w:p w14:paraId="2064B3DD" w14:textId="380966D3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增加：烟气脱硫脱硝装置、污酸处理或回收装置、污水处</w:t>
            </w:r>
            <w:r>
              <w:rPr>
                <w:rFonts w:eastAsia="宋体" w:hint="eastAsia"/>
                <w:szCs w:val="21"/>
              </w:rPr>
              <w:lastRenderedPageBreak/>
              <w:t>理装置等环保设置的节能诊断。</w:t>
            </w:r>
          </w:p>
        </w:tc>
        <w:tc>
          <w:tcPr>
            <w:tcW w:w="2977" w:type="dxa"/>
          </w:tcPr>
          <w:p w14:paraId="5254F861" w14:textId="41C49A36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lastRenderedPageBreak/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20C98BF0" w14:textId="1BB5793E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F0A42D6" w14:textId="1BF90FED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94373E" w14:paraId="212DC7B4" w14:textId="77777777" w:rsidTr="006F34C9">
        <w:trPr>
          <w:jc w:val="center"/>
        </w:trPr>
        <w:tc>
          <w:tcPr>
            <w:tcW w:w="675" w:type="dxa"/>
            <w:vAlign w:val="center"/>
          </w:tcPr>
          <w:p w14:paraId="29D2C0C4" w14:textId="77777777" w:rsidR="0094373E" w:rsidRDefault="0094373E" w:rsidP="009437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4" w:type="dxa"/>
          </w:tcPr>
          <w:p w14:paraId="1539DFDF" w14:textId="17F01ADC" w:rsidR="0094373E" w:rsidRPr="005B5214" w:rsidRDefault="0094373E" w:rsidP="0094373E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.4.2</w:t>
            </w:r>
          </w:p>
        </w:tc>
        <w:tc>
          <w:tcPr>
            <w:tcW w:w="5557" w:type="dxa"/>
          </w:tcPr>
          <w:p w14:paraId="684E181F" w14:textId="714316E0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增加：污水处理系统。</w:t>
            </w:r>
          </w:p>
        </w:tc>
        <w:tc>
          <w:tcPr>
            <w:tcW w:w="2977" w:type="dxa"/>
          </w:tcPr>
          <w:p w14:paraId="17003A40" w14:textId="0062DFA0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7EC76CAF" w14:textId="4366F38C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3A161B2" w14:textId="5F9A1CD2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94373E" w14:paraId="0D94B10E" w14:textId="77777777" w:rsidTr="006F34C9">
        <w:trPr>
          <w:jc w:val="center"/>
        </w:trPr>
        <w:tc>
          <w:tcPr>
            <w:tcW w:w="675" w:type="dxa"/>
            <w:vAlign w:val="center"/>
          </w:tcPr>
          <w:p w14:paraId="7452F64A" w14:textId="77777777" w:rsidR="0094373E" w:rsidRDefault="0094373E" w:rsidP="009437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4" w:type="dxa"/>
          </w:tcPr>
          <w:p w14:paraId="2DBF740A" w14:textId="66D5D343" w:rsidR="0094373E" w:rsidRPr="005B5214" w:rsidRDefault="0094373E" w:rsidP="0094373E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目录</w:t>
            </w:r>
          </w:p>
        </w:tc>
        <w:tc>
          <w:tcPr>
            <w:tcW w:w="5557" w:type="dxa"/>
          </w:tcPr>
          <w:p w14:paraId="24D3608D" w14:textId="341690E0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附录</w:t>
            </w:r>
            <w:r>
              <w:rPr>
                <w:rFonts w:eastAsia="宋体" w:hint="eastAsia"/>
                <w:szCs w:val="21"/>
              </w:rPr>
              <w:t>A</w:t>
            </w:r>
            <w:r>
              <w:rPr>
                <w:rFonts w:eastAsia="宋体" w:hint="eastAsia"/>
                <w:szCs w:val="21"/>
              </w:rPr>
              <w:t>与附录</w:t>
            </w:r>
            <w:r>
              <w:rPr>
                <w:rFonts w:eastAsia="宋体"/>
                <w:szCs w:val="21"/>
              </w:rPr>
              <w:t>B</w:t>
            </w:r>
            <w:r>
              <w:rPr>
                <w:rFonts w:eastAsia="宋体" w:hint="eastAsia"/>
                <w:szCs w:val="21"/>
              </w:rPr>
              <w:t>字间距的格式保持一致。</w:t>
            </w:r>
          </w:p>
        </w:tc>
        <w:tc>
          <w:tcPr>
            <w:tcW w:w="2977" w:type="dxa"/>
          </w:tcPr>
          <w:p w14:paraId="5C2BCE8C" w14:textId="16603602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179FBC16" w14:textId="5A8239AE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5FF48B2" w14:textId="50EBB2E8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3A914460" w14:textId="77777777" w:rsidTr="006F34C9">
        <w:trPr>
          <w:jc w:val="center"/>
        </w:trPr>
        <w:tc>
          <w:tcPr>
            <w:tcW w:w="675" w:type="dxa"/>
            <w:vAlign w:val="center"/>
          </w:tcPr>
          <w:p w14:paraId="1C591824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4" w:type="dxa"/>
          </w:tcPr>
          <w:p w14:paraId="20FFDD72" w14:textId="7D3B614B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.4</w:t>
            </w:r>
          </w:p>
        </w:tc>
        <w:tc>
          <w:tcPr>
            <w:tcW w:w="5557" w:type="dxa"/>
          </w:tcPr>
          <w:p w14:paraId="12DF1304" w14:textId="6A10737A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增加：企业采购绿色电力时，能耗折算方式</w:t>
            </w:r>
          </w:p>
        </w:tc>
        <w:tc>
          <w:tcPr>
            <w:tcW w:w="2977" w:type="dxa"/>
          </w:tcPr>
          <w:p w14:paraId="12E94790" w14:textId="142B0BA1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1A6B2141" w14:textId="5269E013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1AE76819" w14:textId="42C628C5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属于碳排放范围</w:t>
            </w:r>
          </w:p>
        </w:tc>
      </w:tr>
      <w:tr w:rsidR="00AD7731" w14:paraId="13BDE945" w14:textId="77777777" w:rsidTr="006F34C9">
        <w:trPr>
          <w:jc w:val="center"/>
        </w:trPr>
        <w:tc>
          <w:tcPr>
            <w:tcW w:w="675" w:type="dxa"/>
            <w:vAlign w:val="center"/>
          </w:tcPr>
          <w:p w14:paraId="71F8E0AD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134" w:type="dxa"/>
          </w:tcPr>
          <w:p w14:paraId="73D049D3" w14:textId="4716EEAC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.4</w:t>
            </w:r>
          </w:p>
        </w:tc>
        <w:tc>
          <w:tcPr>
            <w:tcW w:w="5557" w:type="dxa"/>
          </w:tcPr>
          <w:p w14:paraId="18AD22F5" w14:textId="55CF25E8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增加：光伏发电、风力发电等新能源应用潜力诊断。</w:t>
            </w:r>
          </w:p>
        </w:tc>
        <w:tc>
          <w:tcPr>
            <w:tcW w:w="2977" w:type="dxa"/>
          </w:tcPr>
          <w:p w14:paraId="4522DBDB" w14:textId="06EE24EE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65594C01" w14:textId="790B644C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DC5AE56" w14:textId="4513AD66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2244CAF2" w14:textId="77777777" w:rsidTr="006F34C9">
        <w:trPr>
          <w:jc w:val="center"/>
        </w:trPr>
        <w:tc>
          <w:tcPr>
            <w:tcW w:w="675" w:type="dxa"/>
            <w:vAlign w:val="center"/>
          </w:tcPr>
          <w:p w14:paraId="77AAAF3D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34" w:type="dxa"/>
          </w:tcPr>
          <w:p w14:paraId="6A11B9AF" w14:textId="1EEFEA37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 w:rsidRPr="00176BBE">
              <w:rPr>
                <w:rFonts w:eastAsia="宋体" w:hint="eastAsia"/>
                <w:szCs w:val="21"/>
              </w:rPr>
              <w:t>附录</w:t>
            </w:r>
            <w:r w:rsidRPr="00176BBE">
              <w:rPr>
                <w:rFonts w:eastAsia="宋体" w:hint="eastAsia"/>
                <w:szCs w:val="21"/>
              </w:rPr>
              <w:t>B</w:t>
            </w:r>
            <w:r w:rsidRPr="00176BBE">
              <w:rPr>
                <w:rFonts w:eastAsia="宋体" w:hint="eastAsia"/>
                <w:szCs w:val="21"/>
              </w:rPr>
              <w:t>表</w:t>
            </w:r>
            <w:r w:rsidRPr="00176BBE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557" w:type="dxa"/>
          </w:tcPr>
          <w:p w14:paraId="450D5899" w14:textId="74F8F062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176BBE">
              <w:rPr>
                <w:rFonts w:eastAsia="宋体" w:hint="eastAsia"/>
                <w:szCs w:val="21"/>
              </w:rPr>
              <w:t>“消费”改为“消耗”</w:t>
            </w:r>
            <w:r>
              <w:rPr>
                <w:rFonts w:eastAsia="宋体" w:hint="eastAsia"/>
                <w:szCs w:val="21"/>
              </w:rPr>
              <w:t>。</w:t>
            </w:r>
          </w:p>
        </w:tc>
        <w:tc>
          <w:tcPr>
            <w:tcW w:w="2977" w:type="dxa"/>
          </w:tcPr>
          <w:p w14:paraId="2C0CC03F" w14:textId="0D2AC67B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0038027D" w14:textId="3D0D1F4C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7FC42177" w14:textId="3B766C71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5D8B0302" w14:textId="77777777" w:rsidTr="006F34C9">
        <w:trPr>
          <w:jc w:val="center"/>
        </w:trPr>
        <w:tc>
          <w:tcPr>
            <w:tcW w:w="675" w:type="dxa"/>
            <w:vAlign w:val="center"/>
          </w:tcPr>
          <w:p w14:paraId="442A5964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34" w:type="dxa"/>
          </w:tcPr>
          <w:p w14:paraId="27B42300" w14:textId="492B0FFB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全文</w:t>
            </w:r>
          </w:p>
        </w:tc>
        <w:tc>
          <w:tcPr>
            <w:tcW w:w="5557" w:type="dxa"/>
          </w:tcPr>
          <w:p w14:paraId="44AF9064" w14:textId="1410DD5D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页面重新排版，保持连续，格式统一</w:t>
            </w:r>
          </w:p>
        </w:tc>
        <w:tc>
          <w:tcPr>
            <w:tcW w:w="2977" w:type="dxa"/>
          </w:tcPr>
          <w:p w14:paraId="1E431A8E" w14:textId="6608EFB5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proofErr w:type="gramStart"/>
            <w:r w:rsidRPr="006346E3">
              <w:rPr>
                <w:rFonts w:eastAsia="宋体" w:hint="eastAsia"/>
                <w:szCs w:val="21"/>
              </w:rPr>
              <w:t>五矿铜业</w:t>
            </w:r>
            <w:proofErr w:type="gramEnd"/>
            <w:r w:rsidRPr="006346E3">
              <w:rPr>
                <w:rFonts w:eastAsia="宋体" w:hint="eastAsia"/>
                <w:szCs w:val="21"/>
              </w:rPr>
              <w:t>(</w:t>
            </w:r>
            <w:r w:rsidRPr="006346E3">
              <w:rPr>
                <w:rFonts w:eastAsia="宋体" w:hint="eastAsia"/>
                <w:szCs w:val="21"/>
              </w:rPr>
              <w:t>湖南</w:t>
            </w:r>
            <w:r w:rsidRPr="006346E3">
              <w:rPr>
                <w:rFonts w:eastAsia="宋体" w:hint="eastAsia"/>
                <w:szCs w:val="21"/>
              </w:rPr>
              <w:t>)</w:t>
            </w:r>
            <w:r w:rsidRPr="006346E3">
              <w:rPr>
                <w:rFonts w:eastAsia="宋体" w:hint="eastAsia"/>
                <w:szCs w:val="21"/>
              </w:rPr>
              <w:t>有限公司</w:t>
            </w:r>
          </w:p>
        </w:tc>
        <w:tc>
          <w:tcPr>
            <w:tcW w:w="865" w:type="dxa"/>
            <w:vAlign w:val="center"/>
          </w:tcPr>
          <w:p w14:paraId="0F5E8557" w14:textId="7FE0D20F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82E2695" w14:textId="6EE78B73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2DD9DF86" w14:textId="77777777" w:rsidTr="006F34C9">
        <w:trPr>
          <w:jc w:val="center"/>
        </w:trPr>
        <w:tc>
          <w:tcPr>
            <w:tcW w:w="675" w:type="dxa"/>
            <w:vAlign w:val="center"/>
          </w:tcPr>
          <w:p w14:paraId="38FF5E9C" w14:textId="77777777" w:rsidR="00AD7731" w:rsidRDefault="00AD7731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134" w:type="dxa"/>
          </w:tcPr>
          <w:p w14:paraId="37DD5C51" w14:textId="27489FA9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.2.2</w:t>
            </w:r>
          </w:p>
        </w:tc>
        <w:tc>
          <w:tcPr>
            <w:tcW w:w="5557" w:type="dxa"/>
          </w:tcPr>
          <w:p w14:paraId="422B5A81" w14:textId="2821E9DE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81203F">
              <w:rPr>
                <w:rFonts w:eastAsia="宋体" w:hint="eastAsia"/>
                <w:szCs w:val="21"/>
              </w:rPr>
              <w:t>描述中“淘汰设备清单”较突兀，建议去除</w:t>
            </w:r>
            <w:r>
              <w:rPr>
                <w:rFonts w:eastAsia="宋体" w:hint="eastAsia"/>
                <w:szCs w:val="21"/>
              </w:rPr>
              <w:t>。</w:t>
            </w:r>
          </w:p>
        </w:tc>
        <w:tc>
          <w:tcPr>
            <w:tcW w:w="2977" w:type="dxa"/>
          </w:tcPr>
          <w:p w14:paraId="143BE0DB" w14:textId="496DFF6D" w:rsidR="00AD7731" w:rsidRPr="005B5214" w:rsidRDefault="006F34C9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山东祥光集团有限公司</w:t>
            </w:r>
          </w:p>
        </w:tc>
        <w:tc>
          <w:tcPr>
            <w:tcW w:w="865" w:type="dxa"/>
            <w:vAlign w:val="center"/>
          </w:tcPr>
          <w:p w14:paraId="582DEACD" w14:textId="55F8BE01" w:rsidR="00AD7731" w:rsidRPr="005B5214" w:rsidRDefault="008A65A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7495B1FB" w14:textId="63546403" w:rsidR="00AD7731" w:rsidRPr="005B5214" w:rsidRDefault="008A65A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修改为“高耗能淘汰设备清单”</w:t>
            </w:r>
          </w:p>
        </w:tc>
      </w:tr>
      <w:tr w:rsidR="00AD7731" w14:paraId="086911EE" w14:textId="77777777" w:rsidTr="006F34C9">
        <w:trPr>
          <w:jc w:val="center"/>
        </w:trPr>
        <w:tc>
          <w:tcPr>
            <w:tcW w:w="675" w:type="dxa"/>
            <w:vAlign w:val="center"/>
          </w:tcPr>
          <w:p w14:paraId="36661FB9" w14:textId="03C5EE77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6DBBC93" w14:textId="32394F47" w:rsidR="00AD7731" w:rsidRPr="001443C2" w:rsidRDefault="00AD7731" w:rsidP="00AD7731">
            <w:pPr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6</w:t>
            </w:r>
            <w:r w:rsidRPr="001443C2">
              <w:rPr>
                <w:rFonts w:eastAsia="宋体"/>
                <w:szCs w:val="21"/>
              </w:rPr>
              <w:t>.3</w:t>
            </w:r>
          </w:p>
        </w:tc>
        <w:tc>
          <w:tcPr>
            <w:tcW w:w="5557" w:type="dxa"/>
          </w:tcPr>
          <w:p w14:paraId="36DE0801" w14:textId="5BA32B89" w:rsidR="00AD7731" w:rsidRPr="001443C2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建议</w:t>
            </w:r>
            <w:r w:rsidRPr="001443C2">
              <w:rPr>
                <w:rFonts w:eastAsia="宋体" w:hint="eastAsia"/>
                <w:szCs w:val="21"/>
              </w:rPr>
              <w:t>6</w:t>
            </w:r>
            <w:r w:rsidRPr="001443C2">
              <w:rPr>
                <w:rFonts w:eastAsia="宋体"/>
                <w:szCs w:val="21"/>
              </w:rPr>
              <w:t>.3</w:t>
            </w:r>
            <w:r w:rsidRPr="001443C2">
              <w:rPr>
                <w:rFonts w:eastAsia="宋体" w:hint="eastAsia"/>
                <w:szCs w:val="21"/>
              </w:rPr>
              <w:t>重要生产系统中所有关于“水”能耗删除。</w:t>
            </w:r>
          </w:p>
        </w:tc>
        <w:tc>
          <w:tcPr>
            <w:tcW w:w="2977" w:type="dxa"/>
          </w:tcPr>
          <w:p w14:paraId="7EE5D577" w14:textId="00CE6E77" w:rsidR="00AD7731" w:rsidRPr="001443C2" w:rsidRDefault="006F34C9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山东祥光集团有限公司</w:t>
            </w:r>
          </w:p>
        </w:tc>
        <w:tc>
          <w:tcPr>
            <w:tcW w:w="865" w:type="dxa"/>
            <w:vAlign w:val="center"/>
          </w:tcPr>
          <w:p w14:paraId="523B44E5" w14:textId="2F7119FC" w:rsidR="00AD7731" w:rsidRPr="001443C2" w:rsidRDefault="001443C2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未采纳</w:t>
            </w:r>
          </w:p>
        </w:tc>
        <w:tc>
          <w:tcPr>
            <w:tcW w:w="3627" w:type="dxa"/>
            <w:vAlign w:val="center"/>
          </w:tcPr>
          <w:p w14:paraId="46CED909" w14:textId="4886D660" w:rsidR="00AD7731" w:rsidRPr="001443C2" w:rsidRDefault="001443C2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依据相关规范能耗</w:t>
            </w:r>
            <w:proofErr w:type="gramStart"/>
            <w:r w:rsidRPr="001443C2">
              <w:rPr>
                <w:rFonts w:ascii="Times New Roman" w:hint="eastAsia"/>
              </w:rPr>
              <w:t>需包括</w:t>
            </w:r>
            <w:proofErr w:type="gramEnd"/>
            <w:r w:rsidRPr="001443C2">
              <w:rPr>
                <w:rFonts w:ascii="Times New Roman" w:hint="eastAsia"/>
              </w:rPr>
              <w:t>新水消耗量</w:t>
            </w:r>
          </w:p>
        </w:tc>
      </w:tr>
      <w:tr w:rsidR="008A65A1" w14:paraId="25B72F63" w14:textId="77777777" w:rsidTr="006F34C9">
        <w:trPr>
          <w:jc w:val="center"/>
        </w:trPr>
        <w:tc>
          <w:tcPr>
            <w:tcW w:w="675" w:type="dxa"/>
            <w:vAlign w:val="center"/>
          </w:tcPr>
          <w:p w14:paraId="52D6F81D" w14:textId="242BD2D8" w:rsidR="008A65A1" w:rsidRDefault="00C0521E" w:rsidP="008A65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1BF95863" w14:textId="6C073580" w:rsidR="008A65A1" w:rsidRPr="001443C2" w:rsidRDefault="008A65A1" w:rsidP="008A65A1">
            <w:pPr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6</w:t>
            </w:r>
            <w:r w:rsidRPr="001443C2">
              <w:rPr>
                <w:rFonts w:eastAsia="宋体"/>
                <w:szCs w:val="21"/>
              </w:rPr>
              <w:t>.4.7</w:t>
            </w:r>
          </w:p>
        </w:tc>
        <w:tc>
          <w:tcPr>
            <w:tcW w:w="5557" w:type="dxa"/>
          </w:tcPr>
          <w:p w14:paraId="47C09E5D" w14:textId="6B9C70F9" w:rsidR="008A65A1" w:rsidRPr="001443C2" w:rsidRDefault="008A65A1" w:rsidP="008A65A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建议修改为“应根据用能单位提供的重点用能通用设备（通风机、鼓风机、空气压缩机、电动机、水泵等）台账，分析设备能效水平，分析先进节能技术、装备应用状况，诊断节能潜力；应根据工业和信息化部发布的《高耗能落后机电设备（产品）淘汰目录》，</w:t>
            </w:r>
            <w:bookmarkStart w:id="0" w:name="_Hlk142463173"/>
            <w:r w:rsidRPr="001443C2">
              <w:rPr>
                <w:rFonts w:eastAsia="宋体" w:hint="eastAsia"/>
                <w:szCs w:val="21"/>
              </w:rPr>
              <w:t>分析设备淘汰情况，</w:t>
            </w:r>
            <w:bookmarkEnd w:id="0"/>
            <w:r w:rsidRPr="001443C2">
              <w:rPr>
                <w:rFonts w:eastAsia="宋体" w:hint="eastAsia"/>
                <w:szCs w:val="21"/>
              </w:rPr>
              <w:t>对淘汰设备应提出淘汰计划建议，有变速需求的设备宜采用变频调速技术。</w:t>
            </w:r>
          </w:p>
        </w:tc>
        <w:tc>
          <w:tcPr>
            <w:tcW w:w="2977" w:type="dxa"/>
          </w:tcPr>
          <w:p w14:paraId="43882BCE" w14:textId="6CCECAAF" w:rsidR="008A65A1" w:rsidRPr="001443C2" w:rsidRDefault="006F34C9" w:rsidP="008A65A1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山东祥光集团有限公司</w:t>
            </w:r>
          </w:p>
        </w:tc>
        <w:tc>
          <w:tcPr>
            <w:tcW w:w="865" w:type="dxa"/>
            <w:vAlign w:val="center"/>
          </w:tcPr>
          <w:p w14:paraId="5A054564" w14:textId="7223127E" w:rsidR="008A65A1" w:rsidRPr="001443C2" w:rsidRDefault="008A65A1" w:rsidP="008A65A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1743F914" w14:textId="46896FCC" w:rsidR="008A65A1" w:rsidRPr="001443C2" w:rsidRDefault="008A65A1" w:rsidP="008A65A1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已修改</w:t>
            </w:r>
          </w:p>
        </w:tc>
      </w:tr>
      <w:tr w:rsidR="001443C2" w14:paraId="3B6E1AD7" w14:textId="77777777" w:rsidTr="006F34C9">
        <w:trPr>
          <w:jc w:val="center"/>
        </w:trPr>
        <w:tc>
          <w:tcPr>
            <w:tcW w:w="675" w:type="dxa"/>
            <w:vAlign w:val="center"/>
          </w:tcPr>
          <w:p w14:paraId="3A9AA9DB" w14:textId="1DE93227" w:rsidR="001443C2" w:rsidRPr="008A65A1" w:rsidRDefault="00C0521E" w:rsidP="001443C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134" w:type="dxa"/>
          </w:tcPr>
          <w:p w14:paraId="5A72F80B" w14:textId="6E276E59" w:rsidR="001443C2" w:rsidRPr="001443C2" w:rsidRDefault="001443C2" w:rsidP="001443C2">
            <w:pPr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附录</w:t>
            </w:r>
            <w:r w:rsidRPr="001443C2">
              <w:rPr>
                <w:rFonts w:eastAsia="宋体" w:hint="eastAsia"/>
                <w:szCs w:val="21"/>
              </w:rPr>
              <w:t>B</w:t>
            </w:r>
          </w:p>
        </w:tc>
        <w:tc>
          <w:tcPr>
            <w:tcW w:w="5557" w:type="dxa"/>
          </w:tcPr>
          <w:p w14:paraId="07A2B4C3" w14:textId="79C13933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表</w:t>
            </w:r>
            <w:r w:rsidRPr="001443C2">
              <w:rPr>
                <w:rFonts w:eastAsia="宋体" w:hint="eastAsia"/>
                <w:szCs w:val="21"/>
              </w:rPr>
              <w:t>1</w:t>
            </w:r>
            <w:r w:rsidRPr="001443C2">
              <w:rPr>
                <w:rFonts w:eastAsia="宋体" w:hint="eastAsia"/>
                <w:szCs w:val="21"/>
              </w:rPr>
              <w:t>和表</w:t>
            </w:r>
            <w:r w:rsidRPr="001443C2">
              <w:rPr>
                <w:rFonts w:eastAsia="宋体" w:hint="eastAsia"/>
                <w:szCs w:val="21"/>
              </w:rPr>
              <w:t>2</w:t>
            </w:r>
            <w:r w:rsidRPr="001443C2">
              <w:rPr>
                <w:rFonts w:eastAsia="宋体" w:hint="eastAsia"/>
                <w:szCs w:val="21"/>
              </w:rPr>
              <w:t>中能源利用指标</w:t>
            </w:r>
            <w:proofErr w:type="gramStart"/>
            <w:r w:rsidRPr="001443C2">
              <w:rPr>
                <w:rFonts w:eastAsia="宋体" w:hint="eastAsia"/>
                <w:szCs w:val="21"/>
              </w:rPr>
              <w:t>删除水</w:t>
            </w:r>
            <w:proofErr w:type="gramEnd"/>
            <w:r w:rsidRPr="001443C2">
              <w:rPr>
                <w:rFonts w:eastAsia="宋体" w:hint="eastAsia"/>
                <w:szCs w:val="21"/>
              </w:rPr>
              <w:t>的消费量</w:t>
            </w:r>
          </w:p>
        </w:tc>
        <w:tc>
          <w:tcPr>
            <w:tcW w:w="2977" w:type="dxa"/>
          </w:tcPr>
          <w:p w14:paraId="07FD4C7F" w14:textId="361687C4" w:rsidR="001443C2" w:rsidRPr="001443C2" w:rsidRDefault="006F34C9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山东祥光集团有限公司</w:t>
            </w:r>
          </w:p>
        </w:tc>
        <w:tc>
          <w:tcPr>
            <w:tcW w:w="865" w:type="dxa"/>
            <w:vAlign w:val="center"/>
          </w:tcPr>
          <w:p w14:paraId="1B6C6BB2" w14:textId="787DBC61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未采纳</w:t>
            </w:r>
          </w:p>
        </w:tc>
        <w:tc>
          <w:tcPr>
            <w:tcW w:w="3627" w:type="dxa"/>
            <w:vAlign w:val="center"/>
          </w:tcPr>
          <w:p w14:paraId="296C510D" w14:textId="0AB0CB07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依据相关规范能耗</w:t>
            </w:r>
            <w:proofErr w:type="gramStart"/>
            <w:r w:rsidRPr="001443C2">
              <w:rPr>
                <w:rFonts w:ascii="Times New Roman" w:hint="eastAsia"/>
              </w:rPr>
              <w:t>需包括</w:t>
            </w:r>
            <w:proofErr w:type="gramEnd"/>
            <w:r w:rsidRPr="001443C2">
              <w:rPr>
                <w:rFonts w:ascii="Times New Roman" w:hint="eastAsia"/>
              </w:rPr>
              <w:t>新水消耗量</w:t>
            </w:r>
          </w:p>
        </w:tc>
      </w:tr>
      <w:tr w:rsidR="001443C2" w14:paraId="3FC9EC64" w14:textId="77777777" w:rsidTr="006F34C9">
        <w:trPr>
          <w:jc w:val="center"/>
        </w:trPr>
        <w:tc>
          <w:tcPr>
            <w:tcW w:w="675" w:type="dxa"/>
            <w:vAlign w:val="center"/>
          </w:tcPr>
          <w:p w14:paraId="243EDCEF" w14:textId="77777777" w:rsidR="001443C2" w:rsidRDefault="001443C2" w:rsidP="001443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AE79E5" w14:textId="04BC56E3" w:rsidR="001443C2" w:rsidRPr="001443C2" w:rsidRDefault="001443C2" w:rsidP="001443C2">
            <w:pPr>
              <w:jc w:val="center"/>
              <w:rPr>
                <w:rFonts w:ascii="Times New Roman"/>
              </w:rPr>
            </w:pPr>
            <w:r w:rsidRPr="001443C2">
              <w:rPr>
                <w:rFonts w:eastAsia="宋体"/>
                <w:szCs w:val="21"/>
              </w:rPr>
              <w:t>规范性引用文件</w:t>
            </w:r>
          </w:p>
        </w:tc>
        <w:tc>
          <w:tcPr>
            <w:tcW w:w="5557" w:type="dxa"/>
          </w:tcPr>
          <w:p w14:paraId="3286FB18" w14:textId="485DF198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eastAsia="宋体" w:hint="eastAsia"/>
                <w:szCs w:val="21"/>
              </w:rPr>
              <w:t>若序号</w:t>
            </w:r>
            <w:r w:rsidRPr="001443C2">
              <w:rPr>
                <w:rFonts w:eastAsia="宋体" w:hint="eastAsia"/>
                <w:szCs w:val="21"/>
              </w:rPr>
              <w:t>2</w:t>
            </w:r>
            <w:r w:rsidRPr="001443C2">
              <w:rPr>
                <w:rFonts w:eastAsia="宋体" w:hint="eastAsia"/>
                <w:szCs w:val="21"/>
              </w:rPr>
              <w:t>和序号</w:t>
            </w:r>
            <w:r w:rsidRPr="001443C2">
              <w:rPr>
                <w:rFonts w:eastAsia="宋体" w:hint="eastAsia"/>
                <w:szCs w:val="21"/>
              </w:rPr>
              <w:t>4</w:t>
            </w:r>
            <w:r w:rsidRPr="001443C2">
              <w:rPr>
                <w:rFonts w:eastAsia="宋体" w:hint="eastAsia"/>
                <w:szCs w:val="21"/>
              </w:rPr>
              <w:t>不采纳，建议规范性引用文件添加“</w:t>
            </w:r>
            <w:bookmarkStart w:id="1" w:name="_Hlk142479596"/>
            <w:r w:rsidRPr="001443C2">
              <w:rPr>
                <w:rFonts w:eastAsia="宋体" w:hint="eastAsia"/>
                <w:szCs w:val="21"/>
              </w:rPr>
              <w:t>G</w:t>
            </w:r>
            <w:r w:rsidRPr="001443C2">
              <w:rPr>
                <w:rFonts w:eastAsia="宋体"/>
                <w:szCs w:val="21"/>
              </w:rPr>
              <w:t xml:space="preserve">B/T18916.18 </w:t>
            </w:r>
            <w:r w:rsidRPr="001443C2">
              <w:rPr>
                <w:rFonts w:eastAsia="宋体" w:hint="eastAsia"/>
                <w:szCs w:val="21"/>
              </w:rPr>
              <w:t>取水定额</w:t>
            </w:r>
            <w:r w:rsidRPr="001443C2">
              <w:rPr>
                <w:rFonts w:eastAsia="宋体" w:hint="eastAsia"/>
                <w:szCs w:val="21"/>
              </w:rPr>
              <w:t xml:space="preserve"> </w:t>
            </w:r>
            <w:r w:rsidRPr="001443C2">
              <w:rPr>
                <w:rFonts w:eastAsia="宋体" w:hint="eastAsia"/>
                <w:szCs w:val="21"/>
              </w:rPr>
              <w:t>第</w:t>
            </w:r>
            <w:r w:rsidRPr="001443C2">
              <w:rPr>
                <w:rFonts w:eastAsia="宋体" w:hint="eastAsia"/>
                <w:szCs w:val="21"/>
              </w:rPr>
              <w:t>1</w:t>
            </w:r>
            <w:r w:rsidRPr="001443C2">
              <w:rPr>
                <w:rFonts w:eastAsia="宋体"/>
                <w:szCs w:val="21"/>
              </w:rPr>
              <w:t>8</w:t>
            </w:r>
            <w:r w:rsidRPr="001443C2">
              <w:rPr>
                <w:rFonts w:eastAsia="宋体" w:hint="eastAsia"/>
                <w:szCs w:val="21"/>
              </w:rPr>
              <w:t>部分：铜冶炼生产</w:t>
            </w:r>
            <w:bookmarkEnd w:id="1"/>
            <w:r w:rsidRPr="001443C2">
              <w:rPr>
                <w:rFonts w:eastAsia="宋体" w:hint="eastAsia"/>
                <w:szCs w:val="21"/>
              </w:rPr>
              <w:t>”</w:t>
            </w:r>
          </w:p>
        </w:tc>
        <w:tc>
          <w:tcPr>
            <w:tcW w:w="2977" w:type="dxa"/>
          </w:tcPr>
          <w:p w14:paraId="7F5B8455" w14:textId="65AC9EDF" w:rsidR="001443C2" w:rsidRPr="001443C2" w:rsidRDefault="006F34C9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山东祥光集团有限公司</w:t>
            </w:r>
          </w:p>
        </w:tc>
        <w:tc>
          <w:tcPr>
            <w:tcW w:w="865" w:type="dxa"/>
            <w:vAlign w:val="center"/>
          </w:tcPr>
          <w:p w14:paraId="74F0AF0E" w14:textId="127C5D7D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5078A7CB" w14:textId="481B41C7" w:rsidR="001443C2" w:rsidRPr="001443C2" w:rsidRDefault="001443C2" w:rsidP="001443C2">
            <w:pPr>
              <w:spacing w:line="360" w:lineRule="auto"/>
              <w:jc w:val="center"/>
              <w:rPr>
                <w:rFonts w:ascii="Times New Roman"/>
              </w:rPr>
            </w:pPr>
            <w:r w:rsidRPr="001443C2">
              <w:rPr>
                <w:rFonts w:ascii="Times New Roman" w:hint="eastAsia"/>
              </w:rPr>
              <w:t>已修改</w:t>
            </w:r>
          </w:p>
        </w:tc>
      </w:tr>
      <w:tr w:rsidR="00AD7731" w14:paraId="0D58FD33" w14:textId="77777777" w:rsidTr="006F34C9">
        <w:trPr>
          <w:jc w:val="center"/>
        </w:trPr>
        <w:tc>
          <w:tcPr>
            <w:tcW w:w="675" w:type="dxa"/>
            <w:vAlign w:val="center"/>
          </w:tcPr>
          <w:p w14:paraId="08D26626" w14:textId="26104668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AA57203" w14:textId="15D28667" w:rsidR="00AD7731" w:rsidRPr="005B5214" w:rsidRDefault="001443C2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1</w:t>
            </w:r>
            <w:r>
              <w:rPr>
                <w:rFonts w:eastAsia="宋体"/>
                <w:szCs w:val="21"/>
              </w:rPr>
              <w:t xml:space="preserve"> </w:t>
            </w:r>
          </w:p>
        </w:tc>
        <w:tc>
          <w:tcPr>
            <w:tcW w:w="5557" w:type="dxa"/>
            <w:vAlign w:val="center"/>
          </w:tcPr>
          <w:p w14:paraId="08138508" w14:textId="669459C8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本文件未考虑到外购粗铜、外购阳极铜的因素，而实际上大部份铜冶炼厂均存在此情况，应将外购粗铜、外购阳极铜与矿产铜分开诊断能源实物单耗及综合能耗。建议按熔炼系统（铜</w:t>
            </w:r>
            <w:proofErr w:type="gramStart"/>
            <w:r>
              <w:rPr>
                <w:rFonts w:eastAsia="宋体" w:hint="eastAsia"/>
                <w:szCs w:val="21"/>
              </w:rPr>
              <w:t>精矿—冰铜</w:t>
            </w:r>
            <w:proofErr w:type="gramEnd"/>
            <w:r>
              <w:rPr>
                <w:rFonts w:eastAsia="宋体" w:hint="eastAsia"/>
                <w:szCs w:val="21"/>
              </w:rPr>
              <w:t>），吹炼系统（冰铜—粗铜），火法精炼系统（粗铜—阳极铜），电解系统（阳极铜—阴极铜），以便各段相加，反应产品的真实能耗。</w:t>
            </w:r>
          </w:p>
        </w:tc>
        <w:tc>
          <w:tcPr>
            <w:tcW w:w="2977" w:type="dxa"/>
            <w:vAlign w:val="center"/>
          </w:tcPr>
          <w:p w14:paraId="6FE33043" w14:textId="263E1BF7" w:rsidR="00AD7731" w:rsidRPr="005B5214" w:rsidRDefault="0094373E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79BF688E" w14:textId="3C7CDDFE" w:rsidR="00AD7731" w:rsidRPr="005B5214" w:rsidRDefault="0059329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部分</w:t>
            </w:r>
            <w:r w:rsidR="00C21355"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F1B1748" w14:textId="13D5A266" w:rsidR="00AD7731" w:rsidRPr="005B5214" w:rsidRDefault="00C21355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范围中已涵盖这种情况，</w:t>
            </w:r>
            <w:r w:rsidR="0059329A">
              <w:rPr>
                <w:rFonts w:ascii="Times New Roman" w:hint="eastAsia"/>
              </w:rPr>
              <w:t>具体在编制说明中进行解释</w:t>
            </w:r>
            <w:r>
              <w:rPr>
                <w:rFonts w:ascii="Times New Roman" w:hint="eastAsia"/>
              </w:rPr>
              <w:t>。</w:t>
            </w:r>
          </w:p>
        </w:tc>
      </w:tr>
      <w:tr w:rsidR="00AD7731" w14:paraId="58C8EA06" w14:textId="77777777" w:rsidTr="006F34C9">
        <w:trPr>
          <w:jc w:val="center"/>
        </w:trPr>
        <w:tc>
          <w:tcPr>
            <w:tcW w:w="675" w:type="dxa"/>
            <w:vAlign w:val="center"/>
          </w:tcPr>
          <w:p w14:paraId="66812880" w14:textId="4CCCD644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03FBABFE" w14:textId="64454C35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附录</w:t>
            </w:r>
            <w:r>
              <w:rPr>
                <w:rFonts w:eastAsia="宋体" w:hint="eastAsia"/>
                <w:szCs w:val="21"/>
              </w:rPr>
              <w:t>B</w:t>
            </w:r>
            <w:r>
              <w:rPr>
                <w:rFonts w:eastAsia="宋体" w:hint="eastAsia"/>
                <w:szCs w:val="21"/>
              </w:rPr>
              <w:t>企业能源消费指标汇总表</w:t>
            </w:r>
          </w:p>
        </w:tc>
        <w:tc>
          <w:tcPr>
            <w:tcW w:w="5557" w:type="dxa"/>
            <w:vAlign w:val="center"/>
          </w:tcPr>
          <w:p w14:paraId="6901DB8E" w14:textId="51898570" w:rsidR="00AD7731" w:rsidRPr="005B5214" w:rsidRDefault="00AD7731" w:rsidP="007A411D">
            <w:pPr>
              <w:spacing w:line="360" w:lineRule="auto"/>
              <w:jc w:val="left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建议分开外购粗铜、外购阳极铜及矿产铜的指标。例如：粗铜综合能耗（</w:t>
            </w:r>
            <w:proofErr w:type="gramStart"/>
            <w:r>
              <w:rPr>
                <w:rFonts w:eastAsia="宋体" w:hint="eastAsia"/>
                <w:szCs w:val="21"/>
              </w:rPr>
              <w:t>铜粗矿—</w:t>
            </w:r>
            <w:proofErr w:type="gramEnd"/>
            <w:r>
              <w:rPr>
                <w:rFonts w:eastAsia="宋体" w:hint="eastAsia"/>
                <w:szCs w:val="21"/>
              </w:rPr>
              <w:t>粗铜）</w:t>
            </w:r>
            <w:r>
              <w:rPr>
                <w:rFonts w:eastAsia="宋体" w:hint="eastAsia"/>
                <w:szCs w:val="21"/>
              </w:rPr>
              <w:t>105</w:t>
            </w:r>
            <w:r w:rsidRPr="004D6EAB">
              <w:rPr>
                <w:rFonts w:eastAsia="宋体"/>
                <w:szCs w:val="21"/>
              </w:rPr>
              <w:t>kgce/t</w:t>
            </w:r>
            <w:r>
              <w:rPr>
                <w:rFonts w:eastAsia="宋体" w:hint="eastAsia"/>
                <w:szCs w:val="21"/>
              </w:rPr>
              <w:t>，粗铜综合能耗（外购粗铜—粗铜）</w:t>
            </w:r>
            <w:r>
              <w:rPr>
                <w:rFonts w:eastAsia="宋体" w:hint="eastAsia"/>
                <w:szCs w:val="21"/>
              </w:rPr>
              <w:t>5</w:t>
            </w:r>
            <w:r w:rsidRPr="004D6EAB">
              <w:rPr>
                <w:rFonts w:eastAsia="宋体"/>
                <w:szCs w:val="21"/>
              </w:rPr>
              <w:t>kgce/t</w:t>
            </w:r>
            <w:r>
              <w:rPr>
                <w:rFonts w:eastAsia="宋体" w:hint="eastAsia"/>
                <w:szCs w:val="21"/>
              </w:rPr>
              <w:t>，都是粗铜能耗却相差非常大。</w:t>
            </w:r>
          </w:p>
        </w:tc>
        <w:tc>
          <w:tcPr>
            <w:tcW w:w="2977" w:type="dxa"/>
            <w:vAlign w:val="center"/>
          </w:tcPr>
          <w:p w14:paraId="0750BDD7" w14:textId="6CE3EC04" w:rsidR="00AD7731" w:rsidRPr="005B5214" w:rsidRDefault="0094373E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3F8FA01F" w14:textId="1D5300BA" w:rsidR="00AD7731" w:rsidRPr="005B5214" w:rsidRDefault="00C21355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03FE95E3" w14:textId="40861423" w:rsidR="00AD7731" w:rsidRPr="005B5214" w:rsidRDefault="007A411D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范围中已涵盖这种情况，具体执行和计算时可以根据具体情况核算。</w:t>
            </w:r>
          </w:p>
        </w:tc>
      </w:tr>
      <w:tr w:rsidR="00B33B5C" w14:paraId="169D4ECF" w14:textId="77777777" w:rsidTr="006F34C9">
        <w:trPr>
          <w:jc w:val="center"/>
        </w:trPr>
        <w:tc>
          <w:tcPr>
            <w:tcW w:w="675" w:type="dxa"/>
            <w:vAlign w:val="center"/>
          </w:tcPr>
          <w:p w14:paraId="44C9428B" w14:textId="11D66B41" w:rsidR="00B33B5C" w:rsidRDefault="00C0521E" w:rsidP="00B33B5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4C7223D" w14:textId="77777777" w:rsidR="007A411D" w:rsidRDefault="007A411D" w:rsidP="00B33B5C">
            <w:pPr>
              <w:jc w:val="center"/>
              <w:rPr>
                <w:rFonts w:eastAsia="仿宋_GB2312"/>
                <w:bCs/>
                <w:szCs w:val="21"/>
              </w:rPr>
            </w:pPr>
          </w:p>
          <w:p w14:paraId="780AB3B9" w14:textId="31B62C1D" w:rsidR="00B33B5C" w:rsidRPr="005B5214" w:rsidRDefault="00B33B5C" w:rsidP="00B33B5C">
            <w:pPr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2 </w:t>
            </w:r>
          </w:p>
        </w:tc>
        <w:tc>
          <w:tcPr>
            <w:tcW w:w="5557" w:type="dxa"/>
          </w:tcPr>
          <w:p w14:paraId="4D9DA942" w14:textId="2112CC7D" w:rsidR="00B33B5C" w:rsidRPr="005B5214" w:rsidRDefault="00B33B5C" w:rsidP="00B33B5C">
            <w:pPr>
              <w:pStyle w:val="af"/>
              <w:ind w:firstLineChars="0" w:firstLine="0"/>
            </w:pPr>
            <w:r w:rsidRPr="00F26ED5">
              <w:rPr>
                <w:rFonts w:eastAsia="仿宋_GB2312" w:hint="eastAsia"/>
                <w:sz w:val="21"/>
                <w:szCs w:val="21"/>
              </w:rPr>
              <w:t>建议增加电机综合能效国家标准</w:t>
            </w:r>
            <w:r>
              <w:rPr>
                <w:rFonts w:eastAsia="仿宋_GB2312" w:hint="eastAsia"/>
                <w:sz w:val="21"/>
                <w:szCs w:val="21"/>
              </w:rPr>
              <w:t>、</w:t>
            </w:r>
            <w:r w:rsidRPr="00F26ED5">
              <w:rPr>
                <w:rFonts w:eastAsia="仿宋_GB2312" w:hint="eastAsia"/>
                <w:sz w:val="21"/>
                <w:szCs w:val="21"/>
              </w:rPr>
              <w:t>清洁能源评价</w:t>
            </w:r>
          </w:p>
        </w:tc>
        <w:tc>
          <w:tcPr>
            <w:tcW w:w="2977" w:type="dxa"/>
            <w:vAlign w:val="center"/>
          </w:tcPr>
          <w:p w14:paraId="347315EE" w14:textId="31C867A5" w:rsidR="00B33B5C" w:rsidRPr="005B5214" w:rsidRDefault="0094373E" w:rsidP="00B33B5C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3E1D13D8" w14:textId="7BB72ACC" w:rsidR="00B33B5C" w:rsidRPr="005B5214" w:rsidRDefault="00B33B5C" w:rsidP="00B33B5C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7C8F0AC6" w14:textId="3CF1D489" w:rsidR="00B33B5C" w:rsidRPr="005B5214" w:rsidRDefault="00B33B5C" w:rsidP="00B33B5C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905019" w14:paraId="5DC9114A" w14:textId="77777777" w:rsidTr="006F34C9">
        <w:trPr>
          <w:jc w:val="center"/>
        </w:trPr>
        <w:tc>
          <w:tcPr>
            <w:tcW w:w="675" w:type="dxa"/>
            <w:vAlign w:val="center"/>
          </w:tcPr>
          <w:p w14:paraId="24A8F836" w14:textId="6A3F550F" w:rsidR="00905019" w:rsidRDefault="00C0521E" w:rsidP="009050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D2162A1" w14:textId="77777777" w:rsidR="007A411D" w:rsidRDefault="007A411D" w:rsidP="00905019">
            <w:pPr>
              <w:jc w:val="center"/>
              <w:rPr>
                <w:rFonts w:eastAsia="仿宋_GB2312"/>
                <w:bCs/>
                <w:szCs w:val="21"/>
              </w:rPr>
            </w:pPr>
          </w:p>
          <w:p w14:paraId="145A0D0A" w14:textId="77777777" w:rsidR="007A411D" w:rsidRDefault="007A411D" w:rsidP="00905019">
            <w:pPr>
              <w:jc w:val="center"/>
              <w:rPr>
                <w:rFonts w:eastAsia="仿宋_GB2312"/>
                <w:bCs/>
                <w:szCs w:val="21"/>
              </w:rPr>
            </w:pPr>
          </w:p>
          <w:p w14:paraId="0146F262" w14:textId="24D1814C" w:rsidR="00905019" w:rsidRPr="005B5214" w:rsidRDefault="00905019" w:rsidP="00905019">
            <w:pPr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>3.1</w:t>
            </w:r>
          </w:p>
        </w:tc>
        <w:tc>
          <w:tcPr>
            <w:tcW w:w="5557" w:type="dxa"/>
          </w:tcPr>
          <w:p w14:paraId="19CD4703" w14:textId="38240BEF" w:rsidR="00905019" w:rsidRPr="005B5214" w:rsidRDefault="00905019" w:rsidP="00905019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hint="eastAsia"/>
                <w:szCs w:val="21"/>
              </w:rPr>
              <w:t>术语中建议增加“</w:t>
            </w:r>
            <w:r w:rsidRPr="00F26ED5">
              <w:rPr>
                <w:rFonts w:hint="eastAsia"/>
                <w:szCs w:val="21"/>
              </w:rPr>
              <w:t>对铜</w:t>
            </w:r>
            <w:r w:rsidRPr="00F26ED5">
              <w:rPr>
                <w:szCs w:val="21"/>
              </w:rPr>
              <w:t>冶炼企业</w:t>
            </w:r>
            <w:r w:rsidRPr="00F26ED5">
              <w:rPr>
                <w:rFonts w:hint="eastAsia"/>
                <w:szCs w:val="21"/>
              </w:rPr>
              <w:t>的工艺技术、用能装备、能源利用效率、能源管理体系进行</w:t>
            </w:r>
            <w:r w:rsidRPr="00F26ED5">
              <w:rPr>
                <w:rFonts w:hint="eastAsia"/>
                <w:color w:val="FF0000"/>
                <w:szCs w:val="21"/>
              </w:rPr>
              <w:t>全系统、全流程</w:t>
            </w:r>
            <w:r w:rsidRPr="00F26ED5">
              <w:rPr>
                <w:rFonts w:hint="eastAsia"/>
                <w:szCs w:val="21"/>
              </w:rPr>
              <w:t>开展全面调研</w:t>
            </w:r>
            <w:r w:rsidRPr="00F26ED5">
              <w:rPr>
                <w:szCs w:val="21"/>
              </w:rPr>
              <w:t>、</w:t>
            </w:r>
            <w:r w:rsidRPr="00F26ED5">
              <w:rPr>
                <w:rFonts w:hint="eastAsia"/>
                <w:szCs w:val="21"/>
              </w:rPr>
              <w:t>分析、比对</w:t>
            </w:r>
            <w:r w:rsidRPr="00F26ED5">
              <w:rPr>
                <w:szCs w:val="21"/>
              </w:rPr>
              <w:t>、</w:t>
            </w:r>
            <w:r w:rsidRPr="00F26ED5">
              <w:rPr>
                <w:rFonts w:hint="eastAsia"/>
                <w:szCs w:val="21"/>
              </w:rPr>
              <w:t>评估，判定</w:t>
            </w:r>
            <w:r w:rsidRPr="00F26ED5">
              <w:rPr>
                <w:szCs w:val="21"/>
              </w:rPr>
              <w:t>能源</w:t>
            </w:r>
            <w:r w:rsidRPr="00F26ED5">
              <w:rPr>
                <w:rFonts w:hint="eastAsia"/>
                <w:szCs w:val="21"/>
              </w:rPr>
              <w:t>利用</w:t>
            </w:r>
            <w:r w:rsidRPr="00F26ED5">
              <w:rPr>
                <w:szCs w:val="21"/>
              </w:rPr>
              <w:t>效率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2977" w:type="dxa"/>
            <w:vAlign w:val="center"/>
          </w:tcPr>
          <w:p w14:paraId="7329F469" w14:textId="4EE32E3D" w:rsidR="00905019" w:rsidRPr="005B5214" w:rsidRDefault="0094373E" w:rsidP="00905019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2B925FF0" w14:textId="1EF4B7BC" w:rsidR="00905019" w:rsidRPr="005B5214" w:rsidRDefault="00905019" w:rsidP="00905019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97738C1" w14:textId="2D39621E" w:rsidR="00905019" w:rsidRPr="005B5214" w:rsidRDefault="00905019" w:rsidP="00905019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7A411D" w14:paraId="52DD62C3" w14:textId="77777777" w:rsidTr="006F34C9">
        <w:trPr>
          <w:jc w:val="center"/>
        </w:trPr>
        <w:tc>
          <w:tcPr>
            <w:tcW w:w="675" w:type="dxa"/>
            <w:vAlign w:val="center"/>
          </w:tcPr>
          <w:p w14:paraId="4C62FADF" w14:textId="4AA4426D" w:rsidR="007A411D" w:rsidRDefault="00C0521E" w:rsidP="007A41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C3F1787" w14:textId="5DB2F699" w:rsidR="007A411D" w:rsidRPr="001336AB" w:rsidRDefault="007A411D" w:rsidP="007A411D">
            <w:pPr>
              <w:jc w:val="center"/>
              <w:rPr>
                <w:rFonts w:ascii="Times New Roman"/>
              </w:rPr>
            </w:pPr>
            <w:r w:rsidRPr="001336AB">
              <w:rPr>
                <w:rFonts w:eastAsia="仿宋_GB2312" w:hint="eastAsia"/>
                <w:bCs/>
                <w:szCs w:val="21"/>
              </w:rPr>
              <w:t xml:space="preserve">3.2 </w:t>
            </w:r>
          </w:p>
        </w:tc>
        <w:tc>
          <w:tcPr>
            <w:tcW w:w="5557" w:type="dxa"/>
          </w:tcPr>
          <w:p w14:paraId="6B7659B3" w14:textId="7E8F899E" w:rsidR="007A411D" w:rsidRPr="001336AB" w:rsidRDefault="007A411D" w:rsidP="007A411D">
            <w:pPr>
              <w:pStyle w:val="af"/>
              <w:ind w:firstLineChars="0" w:firstLine="0"/>
            </w:pPr>
            <w:r w:rsidRPr="001336AB">
              <w:rPr>
                <w:rFonts w:eastAsia="仿宋_GB2312" w:hint="eastAsia"/>
                <w:sz w:val="21"/>
                <w:szCs w:val="21"/>
              </w:rPr>
              <w:t>术语中建议增加“用能单位在某一时期应选定</w:t>
            </w:r>
            <w:r w:rsidRPr="001336AB">
              <w:rPr>
                <w:rFonts w:eastAsia="仿宋_GB2312" w:hint="eastAsia"/>
                <w:color w:val="FF0000"/>
                <w:sz w:val="21"/>
                <w:szCs w:val="21"/>
              </w:rPr>
              <w:t>以同行业最</w:t>
            </w:r>
            <w:r w:rsidRPr="001336AB">
              <w:rPr>
                <w:rFonts w:eastAsia="仿宋_GB2312" w:hint="eastAsia"/>
                <w:color w:val="FF0000"/>
                <w:sz w:val="21"/>
                <w:szCs w:val="21"/>
              </w:rPr>
              <w:lastRenderedPageBreak/>
              <w:t>优指标</w:t>
            </w:r>
            <w:r w:rsidRPr="001336AB">
              <w:rPr>
                <w:rFonts w:eastAsia="仿宋_GB2312" w:hint="eastAsia"/>
                <w:sz w:val="21"/>
                <w:szCs w:val="21"/>
              </w:rPr>
              <w:t>作为要达到或超越的能效水平。”</w:t>
            </w:r>
          </w:p>
        </w:tc>
        <w:tc>
          <w:tcPr>
            <w:tcW w:w="2977" w:type="dxa"/>
            <w:vAlign w:val="center"/>
          </w:tcPr>
          <w:p w14:paraId="365C290E" w14:textId="30DB425E" w:rsidR="007A411D" w:rsidRPr="001336AB" w:rsidRDefault="0094373E" w:rsidP="007A411D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lastRenderedPageBreak/>
              <w:t>滇中有色金属有限公司</w:t>
            </w:r>
          </w:p>
        </w:tc>
        <w:tc>
          <w:tcPr>
            <w:tcW w:w="865" w:type="dxa"/>
            <w:vAlign w:val="center"/>
          </w:tcPr>
          <w:p w14:paraId="089FCFD6" w14:textId="22078925" w:rsidR="007A411D" w:rsidRPr="001336AB" w:rsidRDefault="007A411D" w:rsidP="007A411D">
            <w:pPr>
              <w:spacing w:line="360" w:lineRule="auto"/>
              <w:jc w:val="center"/>
              <w:rPr>
                <w:rFonts w:ascii="Times New Roman"/>
              </w:rPr>
            </w:pPr>
            <w:r w:rsidRPr="001336AB">
              <w:rPr>
                <w:rFonts w:ascii="Times New Roman" w:hint="eastAsia"/>
              </w:rPr>
              <w:t>未采纳</w:t>
            </w:r>
          </w:p>
        </w:tc>
        <w:tc>
          <w:tcPr>
            <w:tcW w:w="3627" w:type="dxa"/>
            <w:vAlign w:val="center"/>
          </w:tcPr>
          <w:p w14:paraId="75F4FEBC" w14:textId="769A81A3" w:rsidR="007A411D" w:rsidRPr="001336AB" w:rsidRDefault="007A411D" w:rsidP="007A411D">
            <w:pPr>
              <w:spacing w:line="360" w:lineRule="auto"/>
              <w:jc w:val="center"/>
              <w:rPr>
                <w:rFonts w:ascii="Times New Roman"/>
              </w:rPr>
            </w:pPr>
            <w:r w:rsidRPr="001336AB">
              <w:rPr>
                <w:rFonts w:ascii="Times New Roman" w:hint="eastAsia"/>
              </w:rPr>
              <w:t>标杆不一定为最优指标</w:t>
            </w:r>
          </w:p>
        </w:tc>
      </w:tr>
      <w:tr w:rsidR="00AD7731" w14:paraId="14E093C5" w14:textId="77777777" w:rsidTr="006F34C9">
        <w:trPr>
          <w:jc w:val="center"/>
        </w:trPr>
        <w:tc>
          <w:tcPr>
            <w:tcW w:w="675" w:type="dxa"/>
            <w:vAlign w:val="center"/>
          </w:tcPr>
          <w:p w14:paraId="65C8A4FE" w14:textId="697FE70B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D6E963D" w14:textId="35AB2DBD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4.3 </w:t>
            </w:r>
          </w:p>
        </w:tc>
        <w:tc>
          <w:tcPr>
            <w:tcW w:w="5557" w:type="dxa"/>
          </w:tcPr>
          <w:p w14:paraId="76868690" w14:textId="74EA57D8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建议增加“</w:t>
            </w:r>
            <w:r w:rsidRPr="00842E51">
              <w:rPr>
                <w:rFonts w:eastAsia="仿宋_GB2312" w:hint="eastAsia"/>
                <w:szCs w:val="21"/>
              </w:rPr>
              <w:t>节能诊断实施单位应</w:t>
            </w:r>
            <w:r w:rsidRPr="00842E51">
              <w:rPr>
                <w:rFonts w:eastAsia="仿宋_GB2312" w:hint="eastAsia"/>
                <w:color w:val="FF0000"/>
                <w:szCs w:val="21"/>
              </w:rPr>
              <w:t>依据规范标准</w:t>
            </w:r>
            <w:r>
              <w:rPr>
                <w:rFonts w:eastAsia="仿宋_GB2312" w:hint="eastAsia"/>
                <w:szCs w:val="21"/>
              </w:rPr>
              <w:t>”；</w:t>
            </w:r>
            <w:r>
              <w:rPr>
                <w:rFonts w:eastAsia="仿宋_GB2312"/>
                <w:szCs w:val="21"/>
              </w:rPr>
              <w:br/>
            </w: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建议增减跟踪后评价。</w:t>
            </w:r>
          </w:p>
        </w:tc>
        <w:tc>
          <w:tcPr>
            <w:tcW w:w="2977" w:type="dxa"/>
            <w:vAlign w:val="center"/>
          </w:tcPr>
          <w:p w14:paraId="21E52B70" w14:textId="0694C004" w:rsidR="00AD7731" w:rsidRPr="005B5214" w:rsidRDefault="0094373E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6FC03B88" w14:textId="38B784E3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CB8B410" w14:textId="09F99113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不属于本规范内容</w:t>
            </w:r>
          </w:p>
        </w:tc>
      </w:tr>
      <w:tr w:rsidR="00B9326A" w14:paraId="5F7622D2" w14:textId="77777777" w:rsidTr="006F34C9">
        <w:trPr>
          <w:trHeight w:val="1155"/>
          <w:jc w:val="center"/>
        </w:trPr>
        <w:tc>
          <w:tcPr>
            <w:tcW w:w="675" w:type="dxa"/>
            <w:vAlign w:val="center"/>
          </w:tcPr>
          <w:p w14:paraId="2F7466FE" w14:textId="36D170E9" w:rsidR="00B9326A" w:rsidRDefault="00C0521E" w:rsidP="00B932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F9FEC20" w14:textId="14FD29C8" w:rsidR="00B9326A" w:rsidRPr="005B5214" w:rsidRDefault="00B9326A" w:rsidP="00B9326A">
            <w:pPr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>6.2.7</w:t>
            </w:r>
          </w:p>
        </w:tc>
        <w:tc>
          <w:tcPr>
            <w:tcW w:w="5557" w:type="dxa"/>
          </w:tcPr>
          <w:p w14:paraId="553256E6" w14:textId="6C36DF98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szCs w:val="21"/>
              </w:rPr>
              <w:t>建议增加</w:t>
            </w:r>
            <w:r w:rsidRPr="00842E51">
              <w:rPr>
                <w:rFonts w:eastAsia="仿宋_GB2312" w:hint="eastAsia"/>
                <w:szCs w:val="21"/>
              </w:rPr>
              <w:t>风电、光电</w:t>
            </w:r>
            <w:r>
              <w:rPr>
                <w:rFonts w:eastAsia="仿宋_GB2312" w:hint="eastAsia"/>
                <w:szCs w:val="21"/>
              </w:rPr>
              <w:t>等新能源</w:t>
            </w:r>
            <w:r w:rsidRPr="00842E51">
              <w:rPr>
                <w:rFonts w:eastAsia="仿宋_GB2312" w:hint="eastAsia"/>
                <w:szCs w:val="21"/>
              </w:rPr>
              <w:t>评估</w:t>
            </w:r>
            <w:r>
              <w:rPr>
                <w:rFonts w:eastAsia="仿宋_GB2312" w:hint="eastAsia"/>
                <w:szCs w:val="21"/>
              </w:rPr>
              <w:t>项</w:t>
            </w:r>
          </w:p>
        </w:tc>
        <w:tc>
          <w:tcPr>
            <w:tcW w:w="2977" w:type="dxa"/>
            <w:vAlign w:val="center"/>
          </w:tcPr>
          <w:p w14:paraId="073C9624" w14:textId="2A1F1E76" w:rsidR="00B9326A" w:rsidRPr="005B5214" w:rsidRDefault="0094373E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3A589BB9" w14:textId="12DD18FF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745AEE55" w14:textId="47149EBE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B9326A" w14:paraId="0CD86708" w14:textId="77777777" w:rsidTr="006F34C9">
        <w:trPr>
          <w:jc w:val="center"/>
        </w:trPr>
        <w:tc>
          <w:tcPr>
            <w:tcW w:w="675" w:type="dxa"/>
            <w:vAlign w:val="center"/>
          </w:tcPr>
          <w:p w14:paraId="3972DC6D" w14:textId="491AB41A" w:rsidR="00B9326A" w:rsidRDefault="00C0521E" w:rsidP="00B932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67F23FB" w14:textId="5AFE8813" w:rsidR="00B9326A" w:rsidRPr="005B5214" w:rsidRDefault="00B9326A" w:rsidP="00B9326A">
            <w:pPr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>6.2.9</w:t>
            </w:r>
          </w:p>
        </w:tc>
        <w:tc>
          <w:tcPr>
            <w:tcW w:w="5557" w:type="dxa"/>
          </w:tcPr>
          <w:p w14:paraId="56941A9D" w14:textId="1E0E690F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842E51">
              <w:rPr>
                <w:rFonts w:eastAsia="仿宋_GB2312" w:hint="eastAsia"/>
                <w:bCs/>
                <w:szCs w:val="21"/>
              </w:rPr>
              <w:t>增加碳排放评价指标</w:t>
            </w:r>
          </w:p>
        </w:tc>
        <w:tc>
          <w:tcPr>
            <w:tcW w:w="2977" w:type="dxa"/>
            <w:vAlign w:val="center"/>
          </w:tcPr>
          <w:p w14:paraId="0ACDEF5A" w14:textId="3727C029" w:rsidR="00B9326A" w:rsidRPr="005B5214" w:rsidRDefault="0094373E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1963FBE8" w14:textId="2F523B94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BC3AD34" w14:textId="5381E877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不属于本规范内容</w:t>
            </w:r>
          </w:p>
        </w:tc>
      </w:tr>
      <w:tr w:rsidR="00AD7731" w14:paraId="5072958D" w14:textId="77777777" w:rsidTr="006F34C9">
        <w:trPr>
          <w:jc w:val="center"/>
        </w:trPr>
        <w:tc>
          <w:tcPr>
            <w:tcW w:w="675" w:type="dxa"/>
            <w:vAlign w:val="center"/>
          </w:tcPr>
          <w:p w14:paraId="7C5E5215" w14:textId="57792123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97FDB87" w14:textId="591E7887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 w:rsidRPr="007C5319">
              <w:rPr>
                <w:rFonts w:eastAsia="仿宋_GB2312" w:hint="eastAsia"/>
                <w:szCs w:val="21"/>
              </w:rPr>
              <w:t xml:space="preserve">6.4.3 </w:t>
            </w:r>
          </w:p>
        </w:tc>
        <w:tc>
          <w:tcPr>
            <w:tcW w:w="5557" w:type="dxa"/>
          </w:tcPr>
          <w:p w14:paraId="49159319" w14:textId="3F4523E5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>建议增加</w:t>
            </w:r>
            <w:r w:rsidRPr="007C5319">
              <w:rPr>
                <w:rFonts w:eastAsia="仿宋_GB2312" w:hint="eastAsia"/>
                <w:bCs/>
                <w:szCs w:val="21"/>
              </w:rPr>
              <w:t>机电能效分析</w:t>
            </w:r>
          </w:p>
        </w:tc>
        <w:tc>
          <w:tcPr>
            <w:tcW w:w="2977" w:type="dxa"/>
            <w:vAlign w:val="center"/>
          </w:tcPr>
          <w:p w14:paraId="5BB903BE" w14:textId="4017E22D" w:rsidR="00AD7731" w:rsidRPr="005B5214" w:rsidRDefault="0094373E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63D16BCF" w14:textId="0A5CAE4B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7421D197" w14:textId="4AB109B9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6.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hint="eastAsia"/>
              </w:rPr>
              <w:t>.</w:t>
            </w:r>
            <w:r>
              <w:rPr>
                <w:rFonts w:ascii="Times New Roman"/>
              </w:rPr>
              <w:t>7</w:t>
            </w:r>
            <w:r>
              <w:rPr>
                <w:rFonts w:ascii="Times New Roman" w:hint="eastAsia"/>
              </w:rPr>
              <w:t>已经涵盖</w:t>
            </w:r>
          </w:p>
        </w:tc>
      </w:tr>
      <w:tr w:rsidR="00AD7731" w14:paraId="43389F03" w14:textId="77777777" w:rsidTr="006F34C9">
        <w:trPr>
          <w:jc w:val="center"/>
        </w:trPr>
        <w:tc>
          <w:tcPr>
            <w:tcW w:w="675" w:type="dxa"/>
            <w:vAlign w:val="center"/>
          </w:tcPr>
          <w:p w14:paraId="276BBC62" w14:textId="5AC839BD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B26B13F" w14:textId="312F7DCB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 w:rsidRPr="00B67CFD">
              <w:rPr>
                <w:rFonts w:eastAsia="仿宋_GB2312" w:hint="eastAsia"/>
                <w:szCs w:val="21"/>
              </w:rPr>
              <w:t xml:space="preserve">7.1  </w:t>
            </w:r>
          </w:p>
        </w:tc>
        <w:tc>
          <w:tcPr>
            <w:tcW w:w="5557" w:type="dxa"/>
          </w:tcPr>
          <w:p w14:paraId="466AC030" w14:textId="4F0B9197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仿宋_GB2312" w:hint="eastAsia"/>
                <w:bCs/>
                <w:szCs w:val="21"/>
              </w:rPr>
              <w:t>建议增加诊断末次会议意见反馈。给出节能评定结果，如是否节能，节能效率等。</w:t>
            </w:r>
          </w:p>
        </w:tc>
        <w:tc>
          <w:tcPr>
            <w:tcW w:w="2977" w:type="dxa"/>
            <w:vAlign w:val="center"/>
          </w:tcPr>
          <w:p w14:paraId="085BC67C" w14:textId="7FB25E05" w:rsidR="00AD7731" w:rsidRPr="005B5214" w:rsidRDefault="0094373E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94373E">
              <w:rPr>
                <w:rFonts w:eastAsia="宋体" w:hint="eastAsia"/>
                <w:szCs w:val="21"/>
              </w:rPr>
              <w:t>滇中有色金属有限公司</w:t>
            </w:r>
          </w:p>
        </w:tc>
        <w:tc>
          <w:tcPr>
            <w:tcW w:w="865" w:type="dxa"/>
            <w:vAlign w:val="center"/>
          </w:tcPr>
          <w:p w14:paraId="43DA3CBE" w14:textId="00C468D2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659199F" w14:textId="7D940AD1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已涵盖在报告中</w:t>
            </w:r>
          </w:p>
        </w:tc>
      </w:tr>
      <w:tr w:rsidR="00AD7731" w14:paraId="60744B02" w14:textId="77777777" w:rsidTr="006F34C9">
        <w:trPr>
          <w:jc w:val="center"/>
        </w:trPr>
        <w:tc>
          <w:tcPr>
            <w:tcW w:w="675" w:type="dxa"/>
            <w:vAlign w:val="center"/>
          </w:tcPr>
          <w:p w14:paraId="74AAEF14" w14:textId="391CD82F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5CA2C727" w14:textId="614AD05D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4.3</w:t>
            </w:r>
          </w:p>
        </w:tc>
        <w:tc>
          <w:tcPr>
            <w:tcW w:w="5557" w:type="dxa"/>
            <w:vAlign w:val="center"/>
          </w:tcPr>
          <w:p w14:paraId="6BBF0ACB" w14:textId="336FF075" w:rsidR="00AD7731" w:rsidRPr="005B5214" w:rsidRDefault="00AD7731" w:rsidP="00B9326A">
            <w:pPr>
              <w:widowControl/>
              <w:ind w:firstLine="420"/>
              <w:jc w:val="left"/>
              <w:rPr>
                <w:rFonts w:ascii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建议删除“并提出上述改进措施的估算投资、实施后的效益测算及措施实施所需工期”这句话</w:t>
            </w:r>
          </w:p>
        </w:tc>
        <w:tc>
          <w:tcPr>
            <w:tcW w:w="2977" w:type="dxa"/>
            <w:vAlign w:val="center"/>
          </w:tcPr>
          <w:p w14:paraId="1B0DEF9B" w14:textId="2BFD1F3E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江</w:t>
            </w:r>
            <w:proofErr w:type="gramStart"/>
            <w:r>
              <w:rPr>
                <w:rFonts w:eastAsia="宋体" w:hint="eastAsia"/>
                <w:szCs w:val="21"/>
              </w:rPr>
              <w:t>铜宏源铜</w:t>
            </w:r>
            <w:proofErr w:type="gramEnd"/>
            <w:r>
              <w:rPr>
                <w:rFonts w:eastAsia="宋体" w:hint="eastAsia"/>
                <w:szCs w:val="21"/>
              </w:rPr>
              <w:t>业有限公司</w:t>
            </w:r>
          </w:p>
        </w:tc>
        <w:tc>
          <w:tcPr>
            <w:tcW w:w="865" w:type="dxa"/>
            <w:vAlign w:val="center"/>
          </w:tcPr>
          <w:p w14:paraId="00ADC97B" w14:textId="4C3B4217" w:rsidR="00AD7731" w:rsidRPr="005B5214" w:rsidRDefault="00B9326A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61721B1" w14:textId="55AD6B55" w:rsidR="00AD7731" w:rsidRPr="005B5214" w:rsidRDefault="004F45B2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不建议删除</w:t>
            </w:r>
          </w:p>
        </w:tc>
      </w:tr>
      <w:tr w:rsidR="0094373E" w14:paraId="28EA32A1" w14:textId="77777777" w:rsidTr="006F34C9">
        <w:trPr>
          <w:jc w:val="center"/>
        </w:trPr>
        <w:tc>
          <w:tcPr>
            <w:tcW w:w="675" w:type="dxa"/>
            <w:vAlign w:val="center"/>
          </w:tcPr>
          <w:p w14:paraId="14D29C62" w14:textId="31E63D18" w:rsidR="0094373E" w:rsidRDefault="0094373E" w:rsidP="009437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6EC62661" w14:textId="7D12D27A" w:rsidR="0094373E" w:rsidRPr="005B5214" w:rsidRDefault="0094373E" w:rsidP="0094373E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表</w:t>
            </w:r>
            <w:r>
              <w:rPr>
                <w:rFonts w:eastAsia="宋体" w:hint="eastAsia"/>
                <w:szCs w:val="21"/>
              </w:rPr>
              <w:t>7</w:t>
            </w:r>
            <w:r>
              <w:rPr>
                <w:rFonts w:eastAsia="宋体" w:hint="eastAsia"/>
                <w:szCs w:val="21"/>
              </w:rPr>
              <w:t>中</w:t>
            </w:r>
            <w:r>
              <w:rPr>
                <w:rFonts w:eastAsia="宋体" w:hint="eastAsia"/>
                <w:szCs w:val="21"/>
              </w:rPr>
              <w:t>1.3</w:t>
            </w:r>
          </w:p>
        </w:tc>
        <w:tc>
          <w:tcPr>
            <w:tcW w:w="5557" w:type="dxa"/>
            <w:vAlign w:val="center"/>
          </w:tcPr>
          <w:p w14:paraId="42BB3BB8" w14:textId="56219A50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建议删除</w:t>
            </w:r>
          </w:p>
        </w:tc>
        <w:tc>
          <w:tcPr>
            <w:tcW w:w="2977" w:type="dxa"/>
          </w:tcPr>
          <w:p w14:paraId="23EECBA6" w14:textId="117FFD26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325F27">
              <w:rPr>
                <w:rFonts w:eastAsia="宋体" w:hint="eastAsia"/>
                <w:szCs w:val="21"/>
              </w:rPr>
              <w:t>江</w:t>
            </w:r>
            <w:proofErr w:type="gramStart"/>
            <w:r w:rsidRPr="00325F27">
              <w:rPr>
                <w:rFonts w:eastAsia="宋体" w:hint="eastAsia"/>
                <w:szCs w:val="21"/>
              </w:rPr>
              <w:t>铜宏源铜</w:t>
            </w:r>
            <w:proofErr w:type="gramEnd"/>
            <w:r w:rsidRPr="00325F27">
              <w:rPr>
                <w:rFonts w:eastAsia="宋体" w:hint="eastAsia"/>
                <w:szCs w:val="21"/>
              </w:rPr>
              <w:t>业有限公司</w:t>
            </w:r>
          </w:p>
        </w:tc>
        <w:tc>
          <w:tcPr>
            <w:tcW w:w="865" w:type="dxa"/>
            <w:vAlign w:val="center"/>
          </w:tcPr>
          <w:p w14:paraId="1B0775ED" w14:textId="1D07CBB3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0843B7AE" w14:textId="4F1E50D1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94373E" w14:paraId="64CDA8AF" w14:textId="77777777" w:rsidTr="006F34C9">
        <w:trPr>
          <w:jc w:val="center"/>
        </w:trPr>
        <w:tc>
          <w:tcPr>
            <w:tcW w:w="675" w:type="dxa"/>
            <w:vAlign w:val="center"/>
          </w:tcPr>
          <w:p w14:paraId="48930909" w14:textId="094477C0" w:rsidR="0094373E" w:rsidRDefault="0094373E" w:rsidP="009437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BCE6F7E" w14:textId="6229E2FA" w:rsidR="0094373E" w:rsidRPr="005B5214" w:rsidRDefault="0094373E" w:rsidP="0094373E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全文表格</w:t>
            </w:r>
          </w:p>
        </w:tc>
        <w:tc>
          <w:tcPr>
            <w:tcW w:w="5557" w:type="dxa"/>
            <w:vAlign w:val="center"/>
          </w:tcPr>
          <w:p w14:paraId="49980AB7" w14:textId="7BF56A95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整个过程的表格有点复杂，最好部分删减</w:t>
            </w:r>
          </w:p>
        </w:tc>
        <w:tc>
          <w:tcPr>
            <w:tcW w:w="2977" w:type="dxa"/>
          </w:tcPr>
          <w:p w14:paraId="68DFF56E" w14:textId="2DED8515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 w:rsidRPr="00325F27">
              <w:rPr>
                <w:rFonts w:eastAsia="宋体" w:hint="eastAsia"/>
                <w:szCs w:val="21"/>
              </w:rPr>
              <w:t>江</w:t>
            </w:r>
            <w:proofErr w:type="gramStart"/>
            <w:r w:rsidRPr="00325F27">
              <w:rPr>
                <w:rFonts w:eastAsia="宋体" w:hint="eastAsia"/>
                <w:szCs w:val="21"/>
              </w:rPr>
              <w:t>铜宏源铜</w:t>
            </w:r>
            <w:proofErr w:type="gramEnd"/>
            <w:r w:rsidRPr="00325F27">
              <w:rPr>
                <w:rFonts w:eastAsia="宋体" w:hint="eastAsia"/>
                <w:szCs w:val="21"/>
              </w:rPr>
              <w:t>业有限公司</w:t>
            </w:r>
          </w:p>
        </w:tc>
        <w:tc>
          <w:tcPr>
            <w:tcW w:w="865" w:type="dxa"/>
            <w:vAlign w:val="center"/>
          </w:tcPr>
          <w:p w14:paraId="72D76CD3" w14:textId="3380576E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D76E21F" w14:textId="1C7E5EAB" w:rsidR="0094373E" w:rsidRPr="005B5214" w:rsidRDefault="0094373E" w:rsidP="0094373E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表格为参考格式，实际执行中可根据情况删减</w:t>
            </w:r>
          </w:p>
        </w:tc>
      </w:tr>
      <w:tr w:rsidR="00B9326A" w14:paraId="7CA5383E" w14:textId="77777777" w:rsidTr="006F34C9">
        <w:trPr>
          <w:jc w:val="center"/>
        </w:trPr>
        <w:tc>
          <w:tcPr>
            <w:tcW w:w="675" w:type="dxa"/>
            <w:vAlign w:val="center"/>
          </w:tcPr>
          <w:p w14:paraId="67955F97" w14:textId="3D935CEA" w:rsidR="00B9326A" w:rsidRDefault="00C0521E" w:rsidP="00B932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8811C90" w14:textId="5B11FD84" w:rsidR="00B9326A" w:rsidRPr="005B5214" w:rsidRDefault="00B9326A" w:rsidP="00B9326A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557" w:type="dxa"/>
            <w:vAlign w:val="center"/>
          </w:tcPr>
          <w:p w14:paraId="3C31B20E" w14:textId="5C37901C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在“规范性引用文件”文件中，</w:t>
            </w:r>
            <w:r>
              <w:rPr>
                <w:rFonts w:eastAsia="宋体" w:hAnsi="宋体" w:hint="eastAsia"/>
                <w:szCs w:val="21"/>
              </w:rPr>
              <w:t>GB/T 23331</w:t>
            </w:r>
            <w:r>
              <w:rPr>
                <w:rFonts w:eastAsia="宋体" w:hAnsi="宋体" w:hint="eastAsia"/>
                <w:szCs w:val="21"/>
              </w:rPr>
              <w:t>文件建议排在</w:t>
            </w:r>
            <w:r>
              <w:rPr>
                <w:rFonts w:eastAsia="宋体" w:hAnsi="宋体"/>
                <w:szCs w:val="21"/>
              </w:rPr>
              <w:t xml:space="preserve"> GB 25323</w:t>
            </w:r>
            <w:r>
              <w:rPr>
                <w:rFonts w:eastAsia="宋体" w:hAnsi="宋体" w:hint="eastAsia"/>
                <w:szCs w:val="21"/>
              </w:rPr>
              <w:t>文件的前面。</w:t>
            </w:r>
          </w:p>
        </w:tc>
        <w:tc>
          <w:tcPr>
            <w:tcW w:w="2977" w:type="dxa"/>
          </w:tcPr>
          <w:p w14:paraId="59889295" w14:textId="490C11C4" w:rsidR="00B9326A" w:rsidRPr="005B5214" w:rsidRDefault="006F34C9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676C539D" w14:textId="20196619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1D0A70B" w14:textId="096E9D69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B9326A" w14:paraId="77E27BF5" w14:textId="77777777" w:rsidTr="006F34C9">
        <w:trPr>
          <w:jc w:val="center"/>
        </w:trPr>
        <w:tc>
          <w:tcPr>
            <w:tcW w:w="675" w:type="dxa"/>
            <w:vAlign w:val="center"/>
          </w:tcPr>
          <w:p w14:paraId="050527BA" w14:textId="5EEDE024" w:rsidR="00B9326A" w:rsidRDefault="00C0521E" w:rsidP="00B932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1D1BBB9" w14:textId="5AA0763C" w:rsidR="00B9326A" w:rsidRPr="005B5214" w:rsidRDefault="00B9326A" w:rsidP="00B9326A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5</w:t>
            </w:r>
            <w:r>
              <w:rPr>
                <w:rFonts w:eastAsia="宋体"/>
                <w:szCs w:val="21"/>
              </w:rPr>
              <w:t>.2</w:t>
            </w:r>
          </w:p>
        </w:tc>
        <w:tc>
          <w:tcPr>
            <w:tcW w:w="5557" w:type="dxa"/>
            <w:vAlign w:val="center"/>
          </w:tcPr>
          <w:p w14:paraId="561B880A" w14:textId="58E4C37F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在“专家应提供类比熔炼、吹炼、精炼、浸出、电积等主</w:t>
            </w:r>
            <w:r>
              <w:rPr>
                <w:rFonts w:eastAsia="宋体" w:hAnsi="宋体" w:hint="eastAsia"/>
                <w:szCs w:val="21"/>
              </w:rPr>
              <w:lastRenderedPageBreak/>
              <w:t>要能耗工序的能耗信息”中建议增加萃取作业，即：浸出、萃取、电积。</w:t>
            </w:r>
          </w:p>
        </w:tc>
        <w:tc>
          <w:tcPr>
            <w:tcW w:w="2977" w:type="dxa"/>
          </w:tcPr>
          <w:p w14:paraId="793ECDAF" w14:textId="67D3D7C9" w:rsidR="00B9326A" w:rsidRPr="005B5214" w:rsidRDefault="006F34C9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lastRenderedPageBreak/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79659B8C" w14:textId="7F39C634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A0D3621" w14:textId="6675A41C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B9326A" w14:paraId="7CA2FA5B" w14:textId="77777777" w:rsidTr="006F34C9">
        <w:trPr>
          <w:jc w:val="center"/>
        </w:trPr>
        <w:tc>
          <w:tcPr>
            <w:tcW w:w="675" w:type="dxa"/>
            <w:vAlign w:val="center"/>
          </w:tcPr>
          <w:p w14:paraId="574652E8" w14:textId="70EF4396" w:rsidR="00B9326A" w:rsidRDefault="00C0521E" w:rsidP="00B932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3FE77469" w14:textId="5B2CC7F6" w:rsidR="00B9326A" w:rsidRPr="005B5214" w:rsidRDefault="00B9326A" w:rsidP="00B9326A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.1.1</w:t>
            </w:r>
          </w:p>
        </w:tc>
        <w:tc>
          <w:tcPr>
            <w:tcW w:w="5557" w:type="dxa"/>
            <w:vAlign w:val="center"/>
          </w:tcPr>
          <w:p w14:paraId="2D69A9BA" w14:textId="600006A0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在“诊断的范围边界”中，建议将浸出、</w:t>
            </w:r>
            <w:proofErr w:type="gramStart"/>
            <w:r>
              <w:rPr>
                <w:rFonts w:eastAsia="宋体" w:hAnsi="宋体" w:hint="eastAsia"/>
                <w:szCs w:val="21"/>
              </w:rPr>
              <w:t>电积改为</w:t>
            </w:r>
            <w:proofErr w:type="gramEnd"/>
            <w:r>
              <w:rPr>
                <w:rFonts w:eastAsia="宋体" w:hAnsi="宋体" w:hint="eastAsia"/>
                <w:szCs w:val="21"/>
              </w:rPr>
              <w:t>浸出系统、</w:t>
            </w:r>
            <w:proofErr w:type="gramStart"/>
            <w:r>
              <w:rPr>
                <w:rFonts w:eastAsia="宋体" w:hAnsi="宋体" w:hint="eastAsia"/>
                <w:szCs w:val="21"/>
              </w:rPr>
              <w:t>萃取电积</w:t>
            </w:r>
            <w:proofErr w:type="gramEnd"/>
            <w:r>
              <w:rPr>
                <w:rFonts w:eastAsia="宋体" w:hAnsi="宋体" w:hint="eastAsia"/>
                <w:szCs w:val="21"/>
              </w:rPr>
              <w:t>系统。</w:t>
            </w:r>
          </w:p>
        </w:tc>
        <w:tc>
          <w:tcPr>
            <w:tcW w:w="2977" w:type="dxa"/>
          </w:tcPr>
          <w:p w14:paraId="49A10648" w14:textId="311B753D" w:rsidR="00B9326A" w:rsidRPr="005B5214" w:rsidRDefault="006F34C9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417ADD76" w14:textId="715FD6E7" w:rsidR="00B9326A" w:rsidRPr="005B5214" w:rsidRDefault="0000188D" w:rsidP="00B9326A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18EC186" w14:textId="063B99F4" w:rsidR="00B9326A" w:rsidRPr="005B5214" w:rsidRDefault="00B9326A" w:rsidP="00B9326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AD7731" w14:paraId="4EEACBA4" w14:textId="77777777" w:rsidTr="006F34C9">
        <w:trPr>
          <w:jc w:val="center"/>
        </w:trPr>
        <w:tc>
          <w:tcPr>
            <w:tcW w:w="675" w:type="dxa"/>
            <w:vAlign w:val="center"/>
          </w:tcPr>
          <w:p w14:paraId="554A3EB1" w14:textId="07DE3266" w:rsidR="00AD7731" w:rsidRDefault="00C0521E" w:rsidP="00AD77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C53E518" w14:textId="7C0B154B" w:rsidR="00AD7731" w:rsidRPr="005B5214" w:rsidRDefault="00AD7731" w:rsidP="00AD7731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.2.2</w:t>
            </w:r>
          </w:p>
        </w:tc>
        <w:tc>
          <w:tcPr>
            <w:tcW w:w="5557" w:type="dxa"/>
            <w:vAlign w:val="center"/>
          </w:tcPr>
          <w:p w14:paraId="5988868F" w14:textId="503CD109" w:rsidR="00AD7731" w:rsidRPr="005B5214" w:rsidRDefault="00AD7731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在“主要设备一览表”中，根据工业生产习惯，建议将装置都改为设备。</w:t>
            </w:r>
          </w:p>
        </w:tc>
        <w:tc>
          <w:tcPr>
            <w:tcW w:w="2977" w:type="dxa"/>
          </w:tcPr>
          <w:p w14:paraId="659F08AB" w14:textId="5E4DB9D8" w:rsidR="00AD7731" w:rsidRPr="005B5214" w:rsidRDefault="006F34C9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211C7777" w14:textId="689DA590" w:rsidR="00AD7731" w:rsidRPr="005B5214" w:rsidRDefault="005C4324" w:rsidP="00AD7731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5C1FE6EC" w14:textId="02E57E67" w:rsidR="00AD7731" w:rsidRPr="005B5214" w:rsidRDefault="004F45B2" w:rsidP="00AD7731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已删除</w:t>
            </w:r>
          </w:p>
        </w:tc>
      </w:tr>
      <w:tr w:rsidR="0000188D" w14:paraId="2BD994D7" w14:textId="77777777" w:rsidTr="006F34C9">
        <w:trPr>
          <w:jc w:val="center"/>
        </w:trPr>
        <w:tc>
          <w:tcPr>
            <w:tcW w:w="675" w:type="dxa"/>
            <w:vAlign w:val="center"/>
          </w:tcPr>
          <w:p w14:paraId="64113553" w14:textId="21E7E305" w:rsidR="0000188D" w:rsidRDefault="00C0521E" w:rsidP="000018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03379902" w14:textId="482C2A99" w:rsidR="0000188D" w:rsidRPr="005B5214" w:rsidRDefault="0000188D" w:rsidP="0000188D">
            <w:pPr>
              <w:jc w:val="center"/>
              <w:rPr>
                <w:rFonts w:ascii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.3.1</w:t>
            </w:r>
          </w:p>
        </w:tc>
        <w:tc>
          <w:tcPr>
            <w:tcW w:w="5557" w:type="dxa"/>
            <w:vAlign w:val="center"/>
          </w:tcPr>
          <w:p w14:paraId="06F58BC4" w14:textId="616B11BD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建议将</w:t>
            </w:r>
            <w:r>
              <w:rPr>
                <w:rFonts w:eastAsia="宋体" w:hAnsi="宋体" w:hint="eastAsia"/>
                <w:szCs w:val="21"/>
              </w:rPr>
              <w:t>6</w:t>
            </w:r>
            <w:r>
              <w:rPr>
                <w:rFonts w:eastAsia="宋体" w:hAnsi="宋体"/>
                <w:szCs w:val="21"/>
              </w:rPr>
              <w:t>.3.1.1</w:t>
            </w:r>
            <w:r>
              <w:rPr>
                <w:rFonts w:eastAsia="宋体" w:hAnsi="宋体" w:hint="eastAsia"/>
                <w:szCs w:val="21"/>
              </w:rPr>
              <w:t>和</w:t>
            </w:r>
            <w:r>
              <w:rPr>
                <w:rFonts w:eastAsia="宋体" w:hAnsi="宋体" w:hint="eastAsia"/>
                <w:szCs w:val="21"/>
              </w:rPr>
              <w:t>6</w:t>
            </w:r>
            <w:r>
              <w:rPr>
                <w:rFonts w:eastAsia="宋体" w:hAnsi="宋体"/>
                <w:szCs w:val="21"/>
              </w:rPr>
              <w:t>.3.1.2</w:t>
            </w:r>
            <w:proofErr w:type="gramStart"/>
            <w:r>
              <w:rPr>
                <w:rFonts w:eastAsia="宋体" w:hAnsi="宋体" w:hint="eastAsia"/>
                <w:szCs w:val="21"/>
              </w:rPr>
              <w:t>两</w:t>
            </w:r>
            <w:proofErr w:type="gramEnd"/>
            <w:r>
              <w:rPr>
                <w:rFonts w:eastAsia="宋体" w:hAnsi="宋体" w:hint="eastAsia"/>
                <w:szCs w:val="21"/>
              </w:rPr>
              <w:t>条合并，改为：</w:t>
            </w:r>
            <w:r>
              <w:rPr>
                <w:rFonts w:eastAsia="宋体" w:hAnsi="宋体"/>
                <w:szCs w:val="21"/>
              </w:rPr>
              <w:t>应诊断</w:t>
            </w:r>
            <w:r>
              <w:rPr>
                <w:rFonts w:eastAsia="宋体" w:hAnsi="宋体" w:hint="eastAsia"/>
                <w:szCs w:val="21"/>
              </w:rPr>
              <w:t>破碎、磨矿、</w:t>
            </w:r>
            <w:r>
              <w:rPr>
                <w:rFonts w:eastAsia="宋体" w:hAnsi="宋体"/>
                <w:szCs w:val="21"/>
              </w:rPr>
              <w:t>干燥</w:t>
            </w:r>
            <w:r>
              <w:rPr>
                <w:rFonts w:eastAsia="宋体" w:hAnsi="宋体" w:hint="eastAsia"/>
                <w:szCs w:val="21"/>
              </w:rPr>
              <w:t>、焙烧、制粒、脱锡、分拣等工艺过程和蒸汽、燃气、煤、重油、柴油、电、水、氧气等工艺能耗</w:t>
            </w:r>
            <w:r>
              <w:rPr>
                <w:rFonts w:eastAsia="宋体" w:hAnsi="宋体"/>
                <w:szCs w:val="21"/>
              </w:rPr>
              <w:t>。</w:t>
            </w:r>
          </w:p>
        </w:tc>
        <w:tc>
          <w:tcPr>
            <w:tcW w:w="2977" w:type="dxa"/>
          </w:tcPr>
          <w:p w14:paraId="14FF8DDD" w14:textId="4717672D" w:rsidR="0000188D" w:rsidRPr="005B5214" w:rsidRDefault="006F34C9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2AF20F79" w14:textId="6E5B67C1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3486864" w14:textId="43A83F6A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00188D" w14:paraId="778F951A" w14:textId="77777777" w:rsidTr="006F34C9">
        <w:trPr>
          <w:jc w:val="center"/>
        </w:trPr>
        <w:tc>
          <w:tcPr>
            <w:tcW w:w="675" w:type="dxa"/>
            <w:vAlign w:val="center"/>
          </w:tcPr>
          <w:p w14:paraId="15024769" w14:textId="202A6916" w:rsidR="0000188D" w:rsidRDefault="00C0521E" w:rsidP="000018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137A451D" w14:textId="6394578D" w:rsidR="0000188D" w:rsidRPr="005B5214" w:rsidRDefault="0000188D" w:rsidP="0000188D">
            <w:pPr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6</w:t>
            </w:r>
            <w:r>
              <w:rPr>
                <w:rFonts w:eastAsia="宋体" w:hAnsi="宋体"/>
                <w:szCs w:val="21"/>
              </w:rPr>
              <w:t>.3.6</w:t>
            </w:r>
          </w:p>
        </w:tc>
        <w:tc>
          <w:tcPr>
            <w:tcW w:w="5557" w:type="dxa"/>
            <w:vAlign w:val="center"/>
          </w:tcPr>
          <w:p w14:paraId="54BA2554" w14:textId="4CEF9889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文中“</w:t>
            </w:r>
            <w:r>
              <w:rPr>
                <w:rFonts w:eastAsia="宋体" w:hAnsi="宋体"/>
                <w:szCs w:val="21"/>
              </w:rPr>
              <w:t>应诊断</w:t>
            </w:r>
            <w:r>
              <w:rPr>
                <w:rFonts w:eastAsia="宋体" w:hAnsi="宋体" w:hint="eastAsia"/>
                <w:szCs w:val="21"/>
              </w:rPr>
              <w:t>”，少了“</w:t>
            </w:r>
            <w:r>
              <w:rPr>
                <w:rFonts w:eastAsia="宋体" w:hAnsi="宋体"/>
                <w:szCs w:val="21"/>
              </w:rPr>
              <w:t>诊断</w:t>
            </w:r>
            <w:r>
              <w:rPr>
                <w:rFonts w:eastAsia="宋体" w:hAnsi="宋体" w:hint="eastAsia"/>
                <w:szCs w:val="21"/>
              </w:rPr>
              <w:t>”两个字。</w:t>
            </w:r>
          </w:p>
        </w:tc>
        <w:tc>
          <w:tcPr>
            <w:tcW w:w="2977" w:type="dxa"/>
          </w:tcPr>
          <w:p w14:paraId="0436DF69" w14:textId="2CA4436E" w:rsidR="0000188D" w:rsidRPr="005B5214" w:rsidRDefault="006F34C9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48257518" w14:textId="25F3D9BF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009EB2A" w14:textId="16F541CA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00188D" w14:paraId="07CA6E59" w14:textId="77777777" w:rsidTr="006F34C9">
        <w:trPr>
          <w:jc w:val="center"/>
        </w:trPr>
        <w:tc>
          <w:tcPr>
            <w:tcW w:w="675" w:type="dxa"/>
            <w:vAlign w:val="center"/>
          </w:tcPr>
          <w:p w14:paraId="747CAE45" w14:textId="3CC9E584" w:rsidR="0000188D" w:rsidRDefault="00C0521E" w:rsidP="000018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6E3692F6" w14:textId="1EBB9138" w:rsidR="0000188D" w:rsidRPr="005B5214" w:rsidRDefault="0000188D" w:rsidP="0000188D">
            <w:pPr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6</w:t>
            </w:r>
            <w:r>
              <w:rPr>
                <w:rFonts w:eastAsia="宋体" w:hAnsi="宋体"/>
                <w:szCs w:val="21"/>
              </w:rPr>
              <w:t>.3.10</w:t>
            </w:r>
          </w:p>
        </w:tc>
        <w:tc>
          <w:tcPr>
            <w:tcW w:w="5557" w:type="dxa"/>
            <w:vAlign w:val="center"/>
          </w:tcPr>
          <w:p w14:paraId="3EB0D7FC" w14:textId="1CBED5D5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eastAsia="宋体" w:hAnsi="宋体" w:hint="eastAsia"/>
                <w:szCs w:val="21"/>
              </w:rPr>
              <w:t>关于“湿法冶炼系统”的内容，建议改为：应诊断浸出、萃取、</w:t>
            </w:r>
            <w:proofErr w:type="gramStart"/>
            <w:r>
              <w:rPr>
                <w:rFonts w:eastAsia="宋体" w:hAnsi="宋体" w:hint="eastAsia"/>
                <w:szCs w:val="21"/>
              </w:rPr>
              <w:t>电积工艺</w:t>
            </w:r>
            <w:proofErr w:type="gramEnd"/>
            <w:r>
              <w:rPr>
                <w:rFonts w:eastAsia="宋体" w:hAnsi="宋体" w:hint="eastAsia"/>
                <w:szCs w:val="21"/>
              </w:rPr>
              <w:t>过程和电、水、蒸汽、压缩空气等的消耗</w:t>
            </w:r>
          </w:p>
        </w:tc>
        <w:tc>
          <w:tcPr>
            <w:tcW w:w="2977" w:type="dxa"/>
          </w:tcPr>
          <w:p w14:paraId="215AB8B0" w14:textId="6FAF3B6B" w:rsidR="0000188D" w:rsidRPr="005B5214" w:rsidRDefault="006F34C9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6F34C9">
              <w:rPr>
                <w:rFonts w:eastAsia="宋体" w:hint="eastAsia"/>
                <w:szCs w:val="21"/>
              </w:rPr>
              <w:t>科米卡矿业简易股份有限公司</w:t>
            </w:r>
          </w:p>
        </w:tc>
        <w:tc>
          <w:tcPr>
            <w:tcW w:w="865" w:type="dxa"/>
            <w:vAlign w:val="center"/>
          </w:tcPr>
          <w:p w14:paraId="306BFF1F" w14:textId="2CF5689F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A27112B" w14:textId="5DBB7380" w:rsidR="0000188D" w:rsidRPr="005B5214" w:rsidRDefault="0000188D" w:rsidP="0000188D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F7290B" w14:paraId="27525EBA" w14:textId="77777777" w:rsidTr="006F34C9">
        <w:trPr>
          <w:jc w:val="center"/>
        </w:trPr>
        <w:tc>
          <w:tcPr>
            <w:tcW w:w="675" w:type="dxa"/>
            <w:vAlign w:val="center"/>
          </w:tcPr>
          <w:p w14:paraId="64C6E5D8" w14:textId="73926F9F" w:rsidR="00F7290B" w:rsidRDefault="00C0521E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D6C89AD" w14:textId="568D2309" w:rsidR="00F7290B" w:rsidRDefault="00F7290B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.1.1</w:t>
            </w:r>
          </w:p>
        </w:tc>
        <w:tc>
          <w:tcPr>
            <w:tcW w:w="5557" w:type="dxa"/>
            <w:shd w:val="clear" w:color="auto" w:fill="auto"/>
          </w:tcPr>
          <w:p w14:paraId="07EA9582" w14:textId="2A13180B" w:rsidR="00F7290B" w:rsidRDefault="00F7290B" w:rsidP="00F729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宋体" w:hAnsi="宋体" w:hint="eastAsia"/>
                <w:szCs w:val="21"/>
              </w:rPr>
              <w:t>应</w:t>
            </w:r>
            <w:proofErr w:type="gramStart"/>
            <w:r>
              <w:rPr>
                <w:rFonts w:eastAsia="宋体" w:hAnsi="宋体" w:hint="eastAsia"/>
                <w:szCs w:val="21"/>
              </w:rPr>
              <w:t>增加污酸污水处理</w:t>
            </w:r>
            <w:proofErr w:type="gramEnd"/>
            <w:r>
              <w:rPr>
                <w:rFonts w:eastAsia="宋体" w:hAnsi="宋体" w:hint="eastAsia"/>
                <w:szCs w:val="21"/>
              </w:rPr>
              <w:t>系统</w:t>
            </w:r>
          </w:p>
        </w:tc>
        <w:tc>
          <w:tcPr>
            <w:tcW w:w="2977" w:type="dxa"/>
            <w:shd w:val="clear" w:color="auto" w:fill="auto"/>
          </w:tcPr>
          <w:p w14:paraId="4D763FAB" w14:textId="07ABBBC3" w:rsidR="00F7290B" w:rsidRPr="00924F19" w:rsidRDefault="006A0C2A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4C7559BD" w14:textId="236901D8" w:rsidR="00F7290B" w:rsidRDefault="00F7290B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D008099" w14:textId="0E7891F0" w:rsidR="00F7290B" w:rsidRDefault="00F7290B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6A0C2A" w14:paraId="7ADFC101" w14:textId="77777777" w:rsidTr="006F34C9">
        <w:trPr>
          <w:jc w:val="center"/>
        </w:trPr>
        <w:tc>
          <w:tcPr>
            <w:tcW w:w="675" w:type="dxa"/>
            <w:vAlign w:val="center"/>
          </w:tcPr>
          <w:p w14:paraId="113C7086" w14:textId="155896F4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6B56C2A" w14:textId="53622854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/>
                <w:szCs w:val="21"/>
              </w:rPr>
              <w:t>6.2.2</w:t>
            </w:r>
          </w:p>
        </w:tc>
        <w:tc>
          <w:tcPr>
            <w:tcW w:w="5557" w:type="dxa"/>
            <w:shd w:val="clear" w:color="auto" w:fill="auto"/>
          </w:tcPr>
          <w:p w14:paraId="09037CE6" w14:textId="1C496939" w:rsidR="006A0C2A" w:rsidRDefault="006A0C2A" w:rsidP="006A0C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宋体" w:hAnsi="宋体" w:hint="eastAsia"/>
                <w:szCs w:val="21"/>
              </w:rPr>
              <w:t>主要设备一览表中，应增加贵金属焙烧、精炼设备、浮选设备</w:t>
            </w:r>
            <w:r w:rsidRPr="00B76BB8">
              <w:rPr>
                <w:rFonts w:eastAsia="宋体" w:hAnsi="宋体"/>
                <w:szCs w:val="21"/>
              </w:rPr>
              <w:t>、</w:t>
            </w:r>
            <w:proofErr w:type="gramStart"/>
            <w:r>
              <w:rPr>
                <w:rFonts w:eastAsia="宋体" w:hAnsi="宋体" w:hint="eastAsia"/>
                <w:szCs w:val="21"/>
              </w:rPr>
              <w:t>污酸污水处理</w:t>
            </w:r>
            <w:proofErr w:type="gramEnd"/>
            <w:r>
              <w:rPr>
                <w:rFonts w:eastAsia="宋体" w:hAnsi="宋体" w:hint="eastAsia"/>
                <w:szCs w:val="21"/>
              </w:rPr>
              <w:t>设备等</w:t>
            </w:r>
          </w:p>
        </w:tc>
        <w:tc>
          <w:tcPr>
            <w:tcW w:w="2977" w:type="dxa"/>
            <w:shd w:val="clear" w:color="auto" w:fill="auto"/>
          </w:tcPr>
          <w:p w14:paraId="65DB3DC6" w14:textId="5BC2E690" w:rsidR="006A0C2A" w:rsidRPr="00924F19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26DDB3F1" w14:textId="05953430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224CE451" w14:textId="47FFD0A1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6A0C2A" w14:paraId="44D9B7BC" w14:textId="77777777" w:rsidTr="006F34C9">
        <w:trPr>
          <w:jc w:val="center"/>
        </w:trPr>
        <w:tc>
          <w:tcPr>
            <w:tcW w:w="675" w:type="dxa"/>
            <w:vAlign w:val="center"/>
          </w:tcPr>
          <w:p w14:paraId="39B56C62" w14:textId="5EEAAF9D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0BB303" w14:textId="7155EB20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.3.1</w:t>
            </w:r>
          </w:p>
        </w:tc>
        <w:tc>
          <w:tcPr>
            <w:tcW w:w="5557" w:type="dxa"/>
            <w:shd w:val="clear" w:color="auto" w:fill="auto"/>
          </w:tcPr>
          <w:p w14:paraId="5BDF3189" w14:textId="5B49CFAA" w:rsidR="006A0C2A" w:rsidRDefault="006A0C2A" w:rsidP="006A0C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宋体" w:hAnsi="宋体" w:hint="eastAsia"/>
                <w:szCs w:val="21"/>
              </w:rPr>
              <w:t>原料预处理系统应包含原料</w:t>
            </w:r>
            <w:proofErr w:type="gramStart"/>
            <w:r>
              <w:rPr>
                <w:rFonts w:eastAsia="宋体" w:hAnsi="宋体" w:hint="eastAsia"/>
                <w:szCs w:val="21"/>
              </w:rPr>
              <w:t>进厂的卸矿区</w:t>
            </w:r>
            <w:proofErr w:type="gramEnd"/>
            <w:r>
              <w:rPr>
                <w:rFonts w:eastAsia="宋体" w:hAnsi="宋体" w:hint="eastAsia"/>
                <w:szCs w:val="21"/>
              </w:rPr>
              <w:t>域、火车卸矿或汽车卸矿分别怎么计算</w:t>
            </w:r>
          </w:p>
        </w:tc>
        <w:tc>
          <w:tcPr>
            <w:tcW w:w="2977" w:type="dxa"/>
            <w:shd w:val="clear" w:color="auto" w:fill="auto"/>
          </w:tcPr>
          <w:p w14:paraId="1C7C3E7F" w14:textId="1D33108A" w:rsidR="006A0C2A" w:rsidRPr="00924F19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65765A90" w14:textId="77B53D0D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087D2AA5" w14:textId="7909EEEE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超出范围</w:t>
            </w:r>
          </w:p>
        </w:tc>
      </w:tr>
      <w:tr w:rsidR="006A0C2A" w14:paraId="06D28A3E" w14:textId="77777777" w:rsidTr="006F34C9">
        <w:trPr>
          <w:jc w:val="center"/>
        </w:trPr>
        <w:tc>
          <w:tcPr>
            <w:tcW w:w="675" w:type="dxa"/>
            <w:vAlign w:val="center"/>
          </w:tcPr>
          <w:p w14:paraId="23DE6CE7" w14:textId="39215548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04926A" w14:textId="21D56EDE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.3.4</w:t>
            </w:r>
          </w:p>
        </w:tc>
        <w:tc>
          <w:tcPr>
            <w:tcW w:w="5557" w:type="dxa"/>
            <w:shd w:val="clear" w:color="auto" w:fill="auto"/>
          </w:tcPr>
          <w:p w14:paraId="7571C4B2" w14:textId="44424C17" w:rsidR="006A0C2A" w:rsidRDefault="006A0C2A" w:rsidP="006A0C2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应增加精炼炉系统和烟气除尘或脱硫脱硝系统，若有竖炉处理冷铜，是否单独计算</w:t>
            </w:r>
          </w:p>
        </w:tc>
        <w:tc>
          <w:tcPr>
            <w:tcW w:w="2977" w:type="dxa"/>
            <w:shd w:val="clear" w:color="auto" w:fill="auto"/>
          </w:tcPr>
          <w:p w14:paraId="2893D8DA" w14:textId="2966979B" w:rsidR="006A0C2A" w:rsidRPr="00924F19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4AF2E428" w14:textId="0961E9EF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327BEE0" w14:textId="548EBEA7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已修改，需要计算纳入精炼系统</w:t>
            </w:r>
          </w:p>
        </w:tc>
      </w:tr>
      <w:tr w:rsidR="006A0C2A" w14:paraId="162CDA7B" w14:textId="77777777" w:rsidTr="006F34C9">
        <w:trPr>
          <w:jc w:val="center"/>
        </w:trPr>
        <w:tc>
          <w:tcPr>
            <w:tcW w:w="675" w:type="dxa"/>
            <w:vAlign w:val="center"/>
          </w:tcPr>
          <w:p w14:paraId="77EF4498" w14:textId="56C57DDC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2760E6" w14:textId="3AB228A1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hint="eastAsia"/>
                <w:szCs w:val="21"/>
              </w:rPr>
              <w:t>6</w:t>
            </w:r>
            <w:r>
              <w:rPr>
                <w:rFonts w:eastAsia="宋体"/>
                <w:szCs w:val="21"/>
              </w:rPr>
              <w:t>.4</w:t>
            </w:r>
            <w:r>
              <w:rPr>
                <w:rFonts w:eastAsia="宋体" w:hint="eastAsia"/>
                <w:szCs w:val="21"/>
              </w:rPr>
              <w:t>.2</w:t>
            </w:r>
          </w:p>
        </w:tc>
        <w:tc>
          <w:tcPr>
            <w:tcW w:w="5557" w:type="dxa"/>
            <w:shd w:val="clear" w:color="auto" w:fill="auto"/>
          </w:tcPr>
          <w:p w14:paraId="4EBD1DC3" w14:textId="1991366A" w:rsidR="006A0C2A" w:rsidRDefault="006A0C2A" w:rsidP="006A0C2A">
            <w:pPr>
              <w:jc w:val="left"/>
              <w:rPr>
                <w:rFonts w:ascii="Times New Roman" w:hAnsi="Times New Roman" w:cs="Times New Roman"/>
              </w:rPr>
            </w:pPr>
            <w:r w:rsidRPr="00CD25C6">
              <w:rPr>
                <w:rFonts w:eastAsia="宋体" w:hAnsi="宋体" w:hint="eastAsia"/>
                <w:szCs w:val="21"/>
              </w:rPr>
              <w:t>应诊断给水系统、循环水系统</w:t>
            </w:r>
            <w:r>
              <w:rPr>
                <w:rFonts w:eastAsia="宋体" w:hAnsi="宋体" w:hint="eastAsia"/>
                <w:szCs w:val="21"/>
              </w:rPr>
              <w:t>、</w:t>
            </w:r>
            <w:proofErr w:type="gramStart"/>
            <w:r>
              <w:rPr>
                <w:rFonts w:eastAsia="宋体" w:hAnsi="宋体" w:hint="eastAsia"/>
                <w:szCs w:val="21"/>
              </w:rPr>
              <w:t>污酸污水系统</w:t>
            </w:r>
            <w:proofErr w:type="gramEnd"/>
            <w:r>
              <w:rPr>
                <w:rFonts w:eastAsia="宋体" w:hAnsi="宋体" w:hint="eastAsia"/>
                <w:szCs w:val="21"/>
              </w:rPr>
              <w:t>、生活水处理系统</w:t>
            </w:r>
            <w:r w:rsidRPr="00CD25C6">
              <w:rPr>
                <w:rFonts w:eastAsia="宋体" w:hAnsi="宋体" w:hint="eastAsia"/>
                <w:szCs w:val="21"/>
              </w:rPr>
              <w:t>方案和设备，评估并分析节能潜力</w:t>
            </w:r>
          </w:p>
        </w:tc>
        <w:tc>
          <w:tcPr>
            <w:tcW w:w="2977" w:type="dxa"/>
            <w:shd w:val="clear" w:color="auto" w:fill="auto"/>
          </w:tcPr>
          <w:p w14:paraId="482BA33F" w14:textId="35480EDD" w:rsidR="006A0C2A" w:rsidRPr="00924F19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4D2286D2" w14:textId="7DB7EDBB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09B0573" w14:textId="6B982087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6A0C2A" w14:paraId="6D928DF1" w14:textId="77777777" w:rsidTr="006F34C9">
        <w:trPr>
          <w:jc w:val="center"/>
        </w:trPr>
        <w:tc>
          <w:tcPr>
            <w:tcW w:w="675" w:type="dxa"/>
            <w:vAlign w:val="center"/>
          </w:tcPr>
          <w:p w14:paraId="6F9C86C3" w14:textId="7AC54A25" w:rsidR="006A0C2A" w:rsidRDefault="006A0C2A" w:rsidP="006A0C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AED09" w14:textId="5C83D9E9" w:rsidR="006A0C2A" w:rsidRDefault="006A0C2A" w:rsidP="006A0C2A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6.5.6</w:t>
            </w:r>
          </w:p>
        </w:tc>
        <w:tc>
          <w:tcPr>
            <w:tcW w:w="5557" w:type="dxa"/>
            <w:shd w:val="clear" w:color="auto" w:fill="auto"/>
          </w:tcPr>
          <w:p w14:paraId="69945865" w14:textId="494B9849" w:rsidR="006A0C2A" w:rsidRPr="00CD25C6" w:rsidRDefault="006A0C2A" w:rsidP="006A0C2A">
            <w:pPr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增加条款，考察能源管理制度落实情况。</w:t>
            </w:r>
          </w:p>
        </w:tc>
        <w:tc>
          <w:tcPr>
            <w:tcW w:w="2977" w:type="dxa"/>
            <w:shd w:val="clear" w:color="auto" w:fill="auto"/>
          </w:tcPr>
          <w:p w14:paraId="7B100AA2" w14:textId="467AFEF0" w:rsidR="006A0C2A" w:rsidRPr="00924F19" w:rsidRDefault="006A0C2A" w:rsidP="006A0C2A">
            <w:pPr>
              <w:spacing w:line="360" w:lineRule="auto"/>
              <w:jc w:val="center"/>
              <w:rPr>
                <w:rFonts w:eastAsia="宋体" w:hAnsi="宋体"/>
                <w:szCs w:val="21"/>
              </w:rPr>
            </w:pPr>
            <w:r w:rsidRPr="00924F19">
              <w:rPr>
                <w:rFonts w:eastAsia="宋体" w:hint="eastAsia"/>
                <w:szCs w:val="21"/>
              </w:rPr>
              <w:t>国投金城冶金有限责任公司</w:t>
            </w:r>
          </w:p>
        </w:tc>
        <w:tc>
          <w:tcPr>
            <w:tcW w:w="865" w:type="dxa"/>
            <w:vAlign w:val="center"/>
          </w:tcPr>
          <w:p w14:paraId="3174D0EE" w14:textId="0EB5277C" w:rsidR="006A0C2A" w:rsidRPr="005B5214" w:rsidRDefault="006A0C2A" w:rsidP="006A0C2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697FF979" w14:textId="56B887AD" w:rsidR="006A0C2A" w:rsidRDefault="006A0C2A" w:rsidP="006A0C2A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Ansi="Times New Roman" w:cs="Times New Roman" w:hint="eastAsia"/>
              </w:rPr>
              <w:t>超出范围</w:t>
            </w:r>
          </w:p>
        </w:tc>
      </w:tr>
      <w:tr w:rsidR="00F7290B" w14:paraId="6BDF066F" w14:textId="77777777" w:rsidTr="006F34C9">
        <w:trPr>
          <w:jc w:val="center"/>
        </w:trPr>
        <w:tc>
          <w:tcPr>
            <w:tcW w:w="675" w:type="dxa"/>
            <w:vAlign w:val="center"/>
          </w:tcPr>
          <w:p w14:paraId="32ACE6CE" w14:textId="72863646" w:rsidR="00F7290B" w:rsidRDefault="00C0521E" w:rsidP="00F729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F3644" w14:textId="741DFDC9" w:rsidR="00F7290B" w:rsidRDefault="00F7290B" w:rsidP="00F7290B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7.2</w:t>
            </w:r>
          </w:p>
        </w:tc>
        <w:tc>
          <w:tcPr>
            <w:tcW w:w="5557" w:type="dxa"/>
            <w:shd w:val="clear" w:color="auto" w:fill="auto"/>
          </w:tcPr>
          <w:p w14:paraId="7E71A8D7" w14:textId="0039EA91" w:rsidR="00F7290B" w:rsidRPr="00CD25C6" w:rsidRDefault="00F7290B" w:rsidP="00F7290B">
            <w:pPr>
              <w:pStyle w:val="a3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组建一个专业性的节能诊断专家组，专家组规模一般不少于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人，可根据节能诊断对象生产工艺，能耗复杂性和节能诊断范围确定。</w:t>
            </w:r>
          </w:p>
        </w:tc>
        <w:tc>
          <w:tcPr>
            <w:tcW w:w="2977" w:type="dxa"/>
            <w:shd w:val="clear" w:color="auto" w:fill="auto"/>
          </w:tcPr>
          <w:p w14:paraId="69672DA6" w14:textId="3B79CCBA" w:rsidR="00F7290B" w:rsidRPr="00615110" w:rsidRDefault="00F7290B" w:rsidP="00F7290B">
            <w:pPr>
              <w:spacing w:line="360" w:lineRule="auto"/>
              <w:jc w:val="center"/>
              <w:rPr>
                <w:rFonts w:eastAsia="宋体" w:hAnsi="宋体"/>
                <w:szCs w:val="21"/>
              </w:rPr>
            </w:pPr>
            <w:r w:rsidRPr="00615110">
              <w:rPr>
                <w:rFonts w:eastAsia="宋体" w:hint="eastAsia"/>
                <w:szCs w:val="21"/>
              </w:rPr>
              <w:t>铜陵有色金属集团股份有限公司</w:t>
            </w:r>
            <w:r w:rsidR="0019619D" w:rsidRPr="00615110">
              <w:rPr>
                <w:rFonts w:eastAsia="宋体" w:hint="eastAsia"/>
                <w:szCs w:val="21"/>
              </w:rPr>
              <w:t>金冠铜业分公司</w:t>
            </w:r>
          </w:p>
        </w:tc>
        <w:tc>
          <w:tcPr>
            <w:tcW w:w="865" w:type="dxa"/>
            <w:vAlign w:val="center"/>
          </w:tcPr>
          <w:p w14:paraId="364F28B9" w14:textId="57EE84E3" w:rsidR="00F7290B" w:rsidRPr="005B5214" w:rsidRDefault="00F7290B" w:rsidP="00F7290B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15DA1EDF" w14:textId="0F597A2A" w:rsidR="00F7290B" w:rsidRDefault="00F7290B" w:rsidP="00F7290B">
            <w:pPr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7271A5" w14:paraId="6020AEEE" w14:textId="77777777" w:rsidTr="006F34C9">
        <w:trPr>
          <w:jc w:val="center"/>
        </w:trPr>
        <w:tc>
          <w:tcPr>
            <w:tcW w:w="675" w:type="dxa"/>
            <w:vAlign w:val="center"/>
          </w:tcPr>
          <w:p w14:paraId="59ADA801" w14:textId="3937F615" w:rsidR="007271A5" w:rsidRDefault="00C0521E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0A4C" w14:textId="70FF17DA" w:rsidR="007271A5" w:rsidRDefault="007271A5" w:rsidP="007271A5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7.3</w:t>
            </w:r>
          </w:p>
        </w:tc>
        <w:tc>
          <w:tcPr>
            <w:tcW w:w="5557" w:type="dxa"/>
            <w:shd w:val="clear" w:color="auto" w:fill="auto"/>
          </w:tcPr>
          <w:p w14:paraId="537F00F1" w14:textId="0542EAE7" w:rsidR="007271A5" w:rsidRPr="00CD25C6" w:rsidRDefault="007271A5" w:rsidP="007271A5">
            <w:pPr>
              <w:jc w:val="left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节能诊断工作方案</w:t>
            </w:r>
            <w:bookmarkStart w:id="2" w:name="_Hlk142901221"/>
            <w:r>
              <w:rPr>
                <w:rFonts w:ascii="Times New Roman" w:eastAsia="宋体" w:hAnsi="Times New Roman" w:cs="Times New Roman" w:hint="eastAsia"/>
                <w:szCs w:val="21"/>
              </w:rPr>
              <w:t>应根据节能诊断任务</w:t>
            </w:r>
            <w:bookmarkEnd w:id="2"/>
            <w:r>
              <w:rPr>
                <w:rFonts w:ascii="Times New Roman" w:eastAsia="宋体" w:hAnsi="Times New Roman" w:cs="Times New Roman" w:hint="eastAsia"/>
                <w:szCs w:val="21"/>
              </w:rPr>
              <w:t>和专家组人员的专业背景，制定节能诊断工作方案，明确工作内容、时间节点和具体对接人员。</w:t>
            </w:r>
          </w:p>
        </w:tc>
        <w:tc>
          <w:tcPr>
            <w:tcW w:w="2977" w:type="dxa"/>
            <w:shd w:val="clear" w:color="auto" w:fill="auto"/>
          </w:tcPr>
          <w:p w14:paraId="4A53F6CA" w14:textId="5E1E5496" w:rsidR="007271A5" w:rsidRPr="00615110" w:rsidRDefault="007271A5" w:rsidP="007271A5">
            <w:pPr>
              <w:spacing w:line="360" w:lineRule="auto"/>
              <w:jc w:val="center"/>
              <w:rPr>
                <w:rFonts w:eastAsia="宋体" w:hAnsi="宋体"/>
                <w:szCs w:val="21"/>
              </w:rPr>
            </w:pPr>
            <w:r w:rsidRPr="00615110">
              <w:rPr>
                <w:rFonts w:eastAsia="宋体" w:hint="eastAsia"/>
                <w:szCs w:val="21"/>
              </w:rPr>
              <w:t>铜陵有色金属集团股份有限公司</w:t>
            </w:r>
            <w:r w:rsidR="0019619D" w:rsidRPr="00615110">
              <w:rPr>
                <w:rFonts w:eastAsia="宋体" w:hint="eastAsia"/>
                <w:szCs w:val="21"/>
              </w:rPr>
              <w:t>金冠铜业分公司</w:t>
            </w:r>
          </w:p>
        </w:tc>
        <w:tc>
          <w:tcPr>
            <w:tcW w:w="865" w:type="dxa"/>
            <w:vAlign w:val="center"/>
          </w:tcPr>
          <w:p w14:paraId="122F8A0A" w14:textId="29CE6D22" w:rsidR="007271A5" w:rsidRPr="005B5214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44CF4F44" w14:textId="4624BE3F" w:rsidR="007271A5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已修改</w:t>
            </w:r>
          </w:p>
        </w:tc>
      </w:tr>
      <w:tr w:rsidR="007271A5" w14:paraId="051213A8" w14:textId="77777777" w:rsidTr="006F34C9">
        <w:trPr>
          <w:jc w:val="center"/>
        </w:trPr>
        <w:tc>
          <w:tcPr>
            <w:tcW w:w="675" w:type="dxa"/>
            <w:vAlign w:val="center"/>
          </w:tcPr>
          <w:p w14:paraId="5E30A90D" w14:textId="187EA8F3" w:rsidR="007271A5" w:rsidRDefault="00C0521E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246EB" w14:textId="733A5830" w:rsidR="007271A5" w:rsidRDefault="007271A5" w:rsidP="007271A5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8.2</w:t>
            </w:r>
          </w:p>
        </w:tc>
        <w:tc>
          <w:tcPr>
            <w:tcW w:w="5557" w:type="dxa"/>
            <w:shd w:val="clear" w:color="auto" w:fill="auto"/>
          </w:tcPr>
          <w:p w14:paraId="1CF76E21" w14:textId="20561317" w:rsidR="007271A5" w:rsidRPr="00CD25C6" w:rsidRDefault="007271A5" w:rsidP="007271A5">
            <w:pPr>
              <w:jc w:val="left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原始数据，全部计算过程等应编入附录</w:t>
            </w:r>
          </w:p>
        </w:tc>
        <w:tc>
          <w:tcPr>
            <w:tcW w:w="2977" w:type="dxa"/>
            <w:shd w:val="clear" w:color="auto" w:fill="auto"/>
          </w:tcPr>
          <w:p w14:paraId="5B48A9C6" w14:textId="76FCE3F7" w:rsidR="007271A5" w:rsidRPr="00615110" w:rsidRDefault="007271A5" w:rsidP="007271A5">
            <w:pPr>
              <w:spacing w:line="360" w:lineRule="auto"/>
              <w:jc w:val="center"/>
              <w:rPr>
                <w:rFonts w:eastAsia="宋体" w:hAnsi="宋体"/>
                <w:szCs w:val="21"/>
              </w:rPr>
            </w:pPr>
            <w:r w:rsidRPr="00615110">
              <w:rPr>
                <w:rFonts w:eastAsia="宋体" w:hint="eastAsia"/>
                <w:szCs w:val="21"/>
              </w:rPr>
              <w:t>铜陵有色金属集团股份有限公司</w:t>
            </w:r>
            <w:r w:rsidR="0019619D" w:rsidRPr="00615110">
              <w:rPr>
                <w:rFonts w:eastAsia="宋体" w:hint="eastAsia"/>
                <w:szCs w:val="21"/>
              </w:rPr>
              <w:t>金冠铜业分公司</w:t>
            </w:r>
          </w:p>
        </w:tc>
        <w:tc>
          <w:tcPr>
            <w:tcW w:w="865" w:type="dxa"/>
            <w:vAlign w:val="center"/>
          </w:tcPr>
          <w:p w14:paraId="0DA5FD34" w14:textId="02F00E22" w:rsidR="007271A5" w:rsidRPr="005B5214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未</w:t>
            </w:r>
            <w:r w:rsidRPr="005B5214">
              <w:rPr>
                <w:rFonts w:ascii="Times New Roman" w:hint="eastAsia"/>
              </w:rPr>
              <w:t>采纳</w:t>
            </w:r>
          </w:p>
        </w:tc>
        <w:tc>
          <w:tcPr>
            <w:tcW w:w="3627" w:type="dxa"/>
            <w:vAlign w:val="center"/>
          </w:tcPr>
          <w:p w14:paraId="33EF796D" w14:textId="103FEC10" w:rsidR="007271A5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过于详细</w:t>
            </w:r>
          </w:p>
        </w:tc>
      </w:tr>
      <w:tr w:rsidR="007271A5" w14:paraId="2BFB3BC8" w14:textId="77777777" w:rsidTr="006F34C9">
        <w:trPr>
          <w:jc w:val="center"/>
        </w:trPr>
        <w:tc>
          <w:tcPr>
            <w:tcW w:w="675" w:type="dxa"/>
            <w:vAlign w:val="center"/>
          </w:tcPr>
          <w:p w14:paraId="5F40D206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4C6146F" w14:textId="77777777" w:rsidR="007271A5" w:rsidRDefault="007271A5" w:rsidP="007271A5">
            <w:pPr>
              <w:spacing w:line="360" w:lineRule="auto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557" w:type="dxa"/>
            <w:shd w:val="clear" w:color="auto" w:fill="auto"/>
          </w:tcPr>
          <w:p w14:paraId="4E0AC183" w14:textId="77777777" w:rsidR="007271A5" w:rsidRPr="00CD25C6" w:rsidRDefault="007271A5" w:rsidP="007271A5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0DAE9A9B" w14:textId="77777777" w:rsidR="007271A5" w:rsidRPr="00CD25C6" w:rsidRDefault="007271A5" w:rsidP="007271A5">
            <w:pPr>
              <w:spacing w:line="360" w:lineRule="auto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E6DE1E1" w14:textId="77777777" w:rsidR="007271A5" w:rsidRPr="005B5214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</w:p>
        </w:tc>
        <w:tc>
          <w:tcPr>
            <w:tcW w:w="3627" w:type="dxa"/>
            <w:vAlign w:val="center"/>
          </w:tcPr>
          <w:p w14:paraId="587F7012" w14:textId="77777777" w:rsidR="007271A5" w:rsidRDefault="007271A5" w:rsidP="007271A5">
            <w:pPr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7271A5" w14:paraId="7908C1E2" w14:textId="77777777" w:rsidTr="006F34C9">
        <w:trPr>
          <w:jc w:val="center"/>
        </w:trPr>
        <w:tc>
          <w:tcPr>
            <w:tcW w:w="675" w:type="dxa"/>
            <w:vAlign w:val="center"/>
          </w:tcPr>
          <w:p w14:paraId="6AE744C4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45F330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Align w:val="center"/>
          </w:tcPr>
          <w:p w14:paraId="278F4624" w14:textId="648B4DAD" w:rsidR="007271A5" w:rsidRDefault="007271A5" w:rsidP="007271A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E82946A" w14:textId="2C7D78AD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32848F55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vAlign w:val="center"/>
          </w:tcPr>
          <w:p w14:paraId="227B8E24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1A5" w14:paraId="40EA631B" w14:textId="77777777" w:rsidTr="006F34C9">
        <w:trPr>
          <w:jc w:val="center"/>
        </w:trPr>
        <w:tc>
          <w:tcPr>
            <w:tcW w:w="675" w:type="dxa"/>
            <w:vAlign w:val="center"/>
          </w:tcPr>
          <w:p w14:paraId="4FB49277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63ACB4" w14:textId="77777777" w:rsidR="007271A5" w:rsidRDefault="007271A5" w:rsidP="00727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Align w:val="center"/>
          </w:tcPr>
          <w:p w14:paraId="53E56E8C" w14:textId="0C85602F" w:rsidR="007271A5" w:rsidRDefault="007271A5" w:rsidP="007271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3CEE60D" w14:textId="79855E73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535C377F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  <w:vAlign w:val="center"/>
          </w:tcPr>
          <w:p w14:paraId="13C9D483" w14:textId="77777777" w:rsidR="007271A5" w:rsidRDefault="007271A5" w:rsidP="007271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E8E184" w14:textId="2E1604A4" w:rsidR="002D68F4" w:rsidRPr="00BC23CF" w:rsidRDefault="00D15A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 w:hint="eastAsia"/>
        </w:rPr>
        <w:t>：</w:t>
      </w:r>
      <w:r w:rsidRPr="00BC23CF">
        <w:rPr>
          <w:rFonts w:ascii="Times New Roman" w:hAnsi="Times New Roman" w:cs="Times New Roman"/>
        </w:rPr>
        <w:t>（</w:t>
      </w:r>
      <w:r w:rsidRPr="00BC23CF">
        <w:rPr>
          <w:rFonts w:ascii="Times New Roman" w:hAnsi="Times New Roman" w:cs="Times New Roman"/>
        </w:rPr>
        <w:t>1</w:t>
      </w:r>
      <w:r w:rsidRPr="00BC23CF">
        <w:rPr>
          <w:rFonts w:ascii="Times New Roman" w:hAnsi="Times New Roman" w:cs="Times New Roman"/>
        </w:rPr>
        <w:t>）发送《征求意见稿》的单位数：</w:t>
      </w:r>
      <w:r w:rsidR="009C1804">
        <w:rPr>
          <w:rFonts w:ascii="Times New Roman" w:hAnsi="Times New Roman" w:cs="Times New Roman"/>
        </w:rPr>
        <w:t>10</w:t>
      </w:r>
      <w:r w:rsidRPr="00BC23CF">
        <w:rPr>
          <w:rFonts w:ascii="Times New Roman" w:hAnsi="Times New Roman" w:cs="Times New Roman"/>
        </w:rPr>
        <w:t>个；</w:t>
      </w:r>
    </w:p>
    <w:p w14:paraId="53207592" w14:textId="29426704" w:rsidR="002D68F4" w:rsidRPr="009E4615" w:rsidRDefault="00BD5B02" w:rsidP="009E4615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9E4615">
        <w:rPr>
          <w:rFonts w:ascii="Times New Roman" w:hAnsi="Times New Roman" w:cs="Times New Roman"/>
        </w:rPr>
        <w:t>收到《征求意见稿》后，回函并有建议或意见的单位数：</w:t>
      </w:r>
      <w:r w:rsidR="009C1804">
        <w:rPr>
          <w:rFonts w:ascii="Times New Roman" w:hAnsi="Times New Roman" w:cs="Times New Roman"/>
        </w:rPr>
        <w:t>8</w:t>
      </w:r>
      <w:r w:rsidRPr="009E4615">
        <w:rPr>
          <w:rFonts w:ascii="Times New Roman" w:hAnsi="Times New Roman" w:cs="Times New Roman"/>
        </w:rPr>
        <w:t>个；</w:t>
      </w:r>
    </w:p>
    <w:p w14:paraId="3D1ACEC3" w14:textId="6FFE701D" w:rsidR="009E4615" w:rsidRPr="009E4615" w:rsidRDefault="00BD5B02" w:rsidP="009E4615">
      <w:pPr>
        <w:pStyle w:val="a9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9E4615">
        <w:rPr>
          <w:rFonts w:ascii="Times New Roman" w:hAnsi="Times New Roman" w:cs="Times New Roman"/>
        </w:rPr>
        <w:t>没有回函的单位数：</w:t>
      </w:r>
      <w:r w:rsidR="009C1804">
        <w:rPr>
          <w:rFonts w:ascii="Times New Roman" w:hAnsi="Times New Roman" w:cs="Times New Roman"/>
        </w:rPr>
        <w:t>2</w:t>
      </w:r>
      <w:r w:rsidRPr="009E4615">
        <w:rPr>
          <w:rFonts w:ascii="Times New Roman" w:hAnsi="Times New Roman" w:cs="Times New Roman"/>
        </w:rPr>
        <w:t>个。</w:t>
      </w:r>
    </w:p>
    <w:p w14:paraId="1F4B3C2E" w14:textId="1C90A5A8" w:rsidR="002D68F4" w:rsidRDefault="002D68F4" w:rsidP="00BD5B02">
      <w:pPr>
        <w:spacing w:line="360" w:lineRule="auto"/>
        <w:ind w:firstLineChars="300" w:firstLine="630"/>
        <w:rPr>
          <w:rFonts w:ascii="Times New Roman" w:hAnsi="Times New Roman" w:cs="Times New Roman"/>
        </w:rPr>
      </w:pPr>
    </w:p>
    <w:p w14:paraId="742FE848" w14:textId="6CEF1295" w:rsidR="009E4615" w:rsidRDefault="009E4615" w:rsidP="00BD5B02">
      <w:pPr>
        <w:spacing w:line="360" w:lineRule="auto"/>
        <w:ind w:firstLineChars="300" w:firstLine="630"/>
        <w:rPr>
          <w:rFonts w:ascii="Times New Roman" w:hAnsi="Times New Roman" w:cs="Times New Roman"/>
        </w:rPr>
      </w:pPr>
    </w:p>
    <w:sectPr w:rsidR="009E4615" w:rsidSect="002B3E8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55E5" w14:textId="77777777" w:rsidR="0082118D" w:rsidRDefault="0082118D" w:rsidP="00B04335">
      <w:r>
        <w:separator/>
      </w:r>
    </w:p>
  </w:endnote>
  <w:endnote w:type="continuationSeparator" w:id="0">
    <w:p w14:paraId="2C8D5144" w14:textId="77777777" w:rsidR="0082118D" w:rsidRDefault="0082118D" w:rsidP="00B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167348"/>
      <w:docPartObj>
        <w:docPartGallery w:val="Page Numbers (Bottom of Page)"/>
        <w:docPartUnique/>
      </w:docPartObj>
    </w:sdtPr>
    <w:sdtContent>
      <w:p w14:paraId="287B04D9" w14:textId="6C1D8235" w:rsidR="0094373E" w:rsidRDefault="009437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5723F0" w14:textId="77777777" w:rsidR="0094373E" w:rsidRDefault="009437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C61B" w14:textId="77777777" w:rsidR="0082118D" w:rsidRDefault="0082118D" w:rsidP="00B04335">
      <w:r>
        <w:separator/>
      </w:r>
    </w:p>
  </w:footnote>
  <w:footnote w:type="continuationSeparator" w:id="0">
    <w:p w14:paraId="37DB1274" w14:textId="77777777" w:rsidR="0082118D" w:rsidRDefault="0082118D" w:rsidP="00B0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86"/>
    <w:multiLevelType w:val="hybridMultilevel"/>
    <w:tmpl w:val="B8A63496"/>
    <w:lvl w:ilvl="0" w:tplc="A2644134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" w15:restartNumberingAfterBreak="0">
    <w:nsid w:val="03CA0957"/>
    <w:multiLevelType w:val="hybridMultilevel"/>
    <w:tmpl w:val="12D4CFA4"/>
    <w:lvl w:ilvl="0" w:tplc="470C2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E6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C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C7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0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A4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4B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69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C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FD477F"/>
    <w:multiLevelType w:val="hybridMultilevel"/>
    <w:tmpl w:val="457C3AB8"/>
    <w:lvl w:ilvl="0" w:tplc="369415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23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68A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C9A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43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44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4B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843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298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33509"/>
    <w:multiLevelType w:val="multilevel"/>
    <w:tmpl w:val="74C33509"/>
    <w:lvl w:ilvl="0">
      <w:start w:val="1"/>
      <w:numFmt w:val="decimal"/>
      <w:lvlText w:val="（%1）"/>
      <w:lvlJc w:val="left"/>
      <w:pPr>
        <w:ind w:left="9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9" w:hanging="420"/>
      </w:pPr>
    </w:lvl>
    <w:lvl w:ilvl="2">
      <w:start w:val="1"/>
      <w:numFmt w:val="lowerRoman"/>
      <w:lvlText w:val="%3."/>
      <w:lvlJc w:val="right"/>
      <w:pPr>
        <w:ind w:left="1459" w:hanging="420"/>
      </w:pPr>
    </w:lvl>
    <w:lvl w:ilvl="3">
      <w:start w:val="1"/>
      <w:numFmt w:val="decimal"/>
      <w:lvlText w:val="%4."/>
      <w:lvlJc w:val="left"/>
      <w:pPr>
        <w:ind w:left="1879" w:hanging="420"/>
      </w:pPr>
    </w:lvl>
    <w:lvl w:ilvl="4">
      <w:start w:val="1"/>
      <w:numFmt w:val="lowerLetter"/>
      <w:lvlText w:val="%5)"/>
      <w:lvlJc w:val="left"/>
      <w:pPr>
        <w:ind w:left="2299" w:hanging="420"/>
      </w:pPr>
    </w:lvl>
    <w:lvl w:ilvl="5">
      <w:start w:val="1"/>
      <w:numFmt w:val="lowerRoman"/>
      <w:lvlText w:val="%6."/>
      <w:lvlJc w:val="right"/>
      <w:pPr>
        <w:ind w:left="2719" w:hanging="420"/>
      </w:pPr>
    </w:lvl>
    <w:lvl w:ilvl="6">
      <w:start w:val="1"/>
      <w:numFmt w:val="decimal"/>
      <w:lvlText w:val="%7."/>
      <w:lvlJc w:val="left"/>
      <w:pPr>
        <w:ind w:left="3139" w:hanging="420"/>
      </w:pPr>
    </w:lvl>
    <w:lvl w:ilvl="7">
      <w:start w:val="1"/>
      <w:numFmt w:val="lowerLetter"/>
      <w:lvlText w:val="%8)"/>
      <w:lvlJc w:val="left"/>
      <w:pPr>
        <w:ind w:left="3559" w:hanging="420"/>
      </w:pPr>
    </w:lvl>
    <w:lvl w:ilvl="8">
      <w:start w:val="1"/>
      <w:numFmt w:val="lowerRoman"/>
      <w:lvlText w:val="%9."/>
      <w:lvlJc w:val="right"/>
      <w:pPr>
        <w:ind w:left="3979" w:hanging="420"/>
      </w:pPr>
    </w:lvl>
  </w:abstractNum>
  <w:num w:numId="1" w16cid:durableId="487483700">
    <w:abstractNumId w:val="3"/>
  </w:num>
  <w:num w:numId="2" w16cid:durableId="79453952">
    <w:abstractNumId w:val="2"/>
  </w:num>
  <w:num w:numId="3" w16cid:durableId="1556500480">
    <w:abstractNumId w:val="1"/>
  </w:num>
  <w:num w:numId="4" w16cid:durableId="35851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47"/>
    <w:rsid w:val="0000188D"/>
    <w:rsid w:val="000101DB"/>
    <w:rsid w:val="000104BE"/>
    <w:rsid w:val="00020E6B"/>
    <w:rsid w:val="00026726"/>
    <w:rsid w:val="00036A2E"/>
    <w:rsid w:val="0004609E"/>
    <w:rsid w:val="00046A21"/>
    <w:rsid w:val="00051878"/>
    <w:rsid w:val="0005317B"/>
    <w:rsid w:val="00056D00"/>
    <w:rsid w:val="00067506"/>
    <w:rsid w:val="00075F7C"/>
    <w:rsid w:val="00094455"/>
    <w:rsid w:val="000A253E"/>
    <w:rsid w:val="000A35E1"/>
    <w:rsid w:val="000D28DD"/>
    <w:rsid w:val="000E50BA"/>
    <w:rsid w:val="00102E59"/>
    <w:rsid w:val="00105B17"/>
    <w:rsid w:val="00112A08"/>
    <w:rsid w:val="00121B1A"/>
    <w:rsid w:val="00122A82"/>
    <w:rsid w:val="001336AB"/>
    <w:rsid w:val="001436EC"/>
    <w:rsid w:val="001443C2"/>
    <w:rsid w:val="0014497A"/>
    <w:rsid w:val="00146809"/>
    <w:rsid w:val="0015465B"/>
    <w:rsid w:val="00172EEB"/>
    <w:rsid w:val="001760E8"/>
    <w:rsid w:val="001764D5"/>
    <w:rsid w:val="001803D4"/>
    <w:rsid w:val="00180842"/>
    <w:rsid w:val="0018642B"/>
    <w:rsid w:val="00195519"/>
    <w:rsid w:val="00195ECB"/>
    <w:rsid w:val="0019619D"/>
    <w:rsid w:val="001A4F63"/>
    <w:rsid w:val="001A5148"/>
    <w:rsid w:val="001C0D8C"/>
    <w:rsid w:val="001E189B"/>
    <w:rsid w:val="002017AA"/>
    <w:rsid w:val="00207A01"/>
    <w:rsid w:val="00221147"/>
    <w:rsid w:val="00245CE6"/>
    <w:rsid w:val="002638C4"/>
    <w:rsid w:val="00266554"/>
    <w:rsid w:val="00284E94"/>
    <w:rsid w:val="002959F7"/>
    <w:rsid w:val="002B3E87"/>
    <w:rsid w:val="002B46DB"/>
    <w:rsid w:val="002B5267"/>
    <w:rsid w:val="002D68F4"/>
    <w:rsid w:val="00306F5F"/>
    <w:rsid w:val="003143C2"/>
    <w:rsid w:val="00314C18"/>
    <w:rsid w:val="00315EE8"/>
    <w:rsid w:val="0032009C"/>
    <w:rsid w:val="003204B2"/>
    <w:rsid w:val="00343B3B"/>
    <w:rsid w:val="00347D8F"/>
    <w:rsid w:val="003515C4"/>
    <w:rsid w:val="00361330"/>
    <w:rsid w:val="00363BD5"/>
    <w:rsid w:val="0036602D"/>
    <w:rsid w:val="003728D9"/>
    <w:rsid w:val="003732D7"/>
    <w:rsid w:val="003905D8"/>
    <w:rsid w:val="003A03F5"/>
    <w:rsid w:val="003C382C"/>
    <w:rsid w:val="003D0E4B"/>
    <w:rsid w:val="003D3A55"/>
    <w:rsid w:val="003E3AC4"/>
    <w:rsid w:val="003F6D3B"/>
    <w:rsid w:val="00405429"/>
    <w:rsid w:val="00445B81"/>
    <w:rsid w:val="00446901"/>
    <w:rsid w:val="00463F5C"/>
    <w:rsid w:val="00464D0B"/>
    <w:rsid w:val="0046530A"/>
    <w:rsid w:val="00475525"/>
    <w:rsid w:val="00477384"/>
    <w:rsid w:val="004A1AE1"/>
    <w:rsid w:val="004A3002"/>
    <w:rsid w:val="004B2EE4"/>
    <w:rsid w:val="004C68E1"/>
    <w:rsid w:val="004D0590"/>
    <w:rsid w:val="004D51B1"/>
    <w:rsid w:val="004E1C17"/>
    <w:rsid w:val="004F280B"/>
    <w:rsid w:val="004F45B2"/>
    <w:rsid w:val="005035B1"/>
    <w:rsid w:val="0050396D"/>
    <w:rsid w:val="00516839"/>
    <w:rsid w:val="00526944"/>
    <w:rsid w:val="00543F6C"/>
    <w:rsid w:val="005610F6"/>
    <w:rsid w:val="00565D32"/>
    <w:rsid w:val="005736F4"/>
    <w:rsid w:val="00577D7A"/>
    <w:rsid w:val="0059329A"/>
    <w:rsid w:val="005A197F"/>
    <w:rsid w:val="005A7980"/>
    <w:rsid w:val="005B49CD"/>
    <w:rsid w:val="005B4AAB"/>
    <w:rsid w:val="005B5214"/>
    <w:rsid w:val="005C4324"/>
    <w:rsid w:val="005D30EA"/>
    <w:rsid w:val="005E108B"/>
    <w:rsid w:val="005E1FFB"/>
    <w:rsid w:val="005E4D61"/>
    <w:rsid w:val="005F7A99"/>
    <w:rsid w:val="00615110"/>
    <w:rsid w:val="00662C0C"/>
    <w:rsid w:val="006731E4"/>
    <w:rsid w:val="006860FF"/>
    <w:rsid w:val="00690578"/>
    <w:rsid w:val="006A0C2A"/>
    <w:rsid w:val="006A1CFE"/>
    <w:rsid w:val="006A249E"/>
    <w:rsid w:val="006A6BDC"/>
    <w:rsid w:val="006A7359"/>
    <w:rsid w:val="006B4843"/>
    <w:rsid w:val="006B71EA"/>
    <w:rsid w:val="006D5443"/>
    <w:rsid w:val="006E1106"/>
    <w:rsid w:val="006F34C9"/>
    <w:rsid w:val="006F3BEF"/>
    <w:rsid w:val="00704728"/>
    <w:rsid w:val="007217BF"/>
    <w:rsid w:val="00723731"/>
    <w:rsid w:val="007271A5"/>
    <w:rsid w:val="00732D65"/>
    <w:rsid w:val="007342BE"/>
    <w:rsid w:val="00734E76"/>
    <w:rsid w:val="00741182"/>
    <w:rsid w:val="00743ABC"/>
    <w:rsid w:val="00760B90"/>
    <w:rsid w:val="007634B6"/>
    <w:rsid w:val="007718F5"/>
    <w:rsid w:val="00772D7A"/>
    <w:rsid w:val="00785C51"/>
    <w:rsid w:val="00794711"/>
    <w:rsid w:val="0079522A"/>
    <w:rsid w:val="007953EF"/>
    <w:rsid w:val="007A38DF"/>
    <w:rsid w:val="007A411D"/>
    <w:rsid w:val="007A7057"/>
    <w:rsid w:val="007A7E59"/>
    <w:rsid w:val="007B64C9"/>
    <w:rsid w:val="007D2327"/>
    <w:rsid w:val="007D3271"/>
    <w:rsid w:val="007D723C"/>
    <w:rsid w:val="007E2DAA"/>
    <w:rsid w:val="007F748F"/>
    <w:rsid w:val="00800910"/>
    <w:rsid w:val="00810E77"/>
    <w:rsid w:val="00812C2D"/>
    <w:rsid w:val="00812D31"/>
    <w:rsid w:val="0082118D"/>
    <w:rsid w:val="00841D6C"/>
    <w:rsid w:val="008429D2"/>
    <w:rsid w:val="00844815"/>
    <w:rsid w:val="00845FBC"/>
    <w:rsid w:val="0085648C"/>
    <w:rsid w:val="00867378"/>
    <w:rsid w:val="008722D7"/>
    <w:rsid w:val="0088180A"/>
    <w:rsid w:val="00887CE1"/>
    <w:rsid w:val="00893F46"/>
    <w:rsid w:val="008A04B6"/>
    <w:rsid w:val="008A2BE5"/>
    <w:rsid w:val="008A65A1"/>
    <w:rsid w:val="008B0C13"/>
    <w:rsid w:val="008B75F1"/>
    <w:rsid w:val="008C49E3"/>
    <w:rsid w:val="008C4D8D"/>
    <w:rsid w:val="008C70BB"/>
    <w:rsid w:val="008E5B58"/>
    <w:rsid w:val="008F78DA"/>
    <w:rsid w:val="00905019"/>
    <w:rsid w:val="009061D4"/>
    <w:rsid w:val="009062EC"/>
    <w:rsid w:val="0091279C"/>
    <w:rsid w:val="00922BC7"/>
    <w:rsid w:val="00924F19"/>
    <w:rsid w:val="00934B3A"/>
    <w:rsid w:val="0094373E"/>
    <w:rsid w:val="00953BBA"/>
    <w:rsid w:val="0098464F"/>
    <w:rsid w:val="00994F80"/>
    <w:rsid w:val="009C1804"/>
    <w:rsid w:val="009C65E7"/>
    <w:rsid w:val="009C67E9"/>
    <w:rsid w:val="009D1D21"/>
    <w:rsid w:val="009E4615"/>
    <w:rsid w:val="009F0125"/>
    <w:rsid w:val="00A2233C"/>
    <w:rsid w:val="00A33162"/>
    <w:rsid w:val="00A34D11"/>
    <w:rsid w:val="00A50A0A"/>
    <w:rsid w:val="00A5474A"/>
    <w:rsid w:val="00A61D6A"/>
    <w:rsid w:val="00A70B8E"/>
    <w:rsid w:val="00A71D2D"/>
    <w:rsid w:val="00A7777B"/>
    <w:rsid w:val="00A87877"/>
    <w:rsid w:val="00A947F1"/>
    <w:rsid w:val="00A96F9F"/>
    <w:rsid w:val="00AC5CE4"/>
    <w:rsid w:val="00AD2091"/>
    <w:rsid w:val="00AD2AD8"/>
    <w:rsid w:val="00AD2E98"/>
    <w:rsid w:val="00AD7731"/>
    <w:rsid w:val="00AE144A"/>
    <w:rsid w:val="00AF06CF"/>
    <w:rsid w:val="00AF7EE7"/>
    <w:rsid w:val="00B04335"/>
    <w:rsid w:val="00B10D02"/>
    <w:rsid w:val="00B2673C"/>
    <w:rsid w:val="00B33B5C"/>
    <w:rsid w:val="00B66C3A"/>
    <w:rsid w:val="00B67DE0"/>
    <w:rsid w:val="00B703BC"/>
    <w:rsid w:val="00B70B00"/>
    <w:rsid w:val="00B80952"/>
    <w:rsid w:val="00B80FA3"/>
    <w:rsid w:val="00B81494"/>
    <w:rsid w:val="00B83954"/>
    <w:rsid w:val="00B90635"/>
    <w:rsid w:val="00B9326A"/>
    <w:rsid w:val="00BA2255"/>
    <w:rsid w:val="00BA7E3E"/>
    <w:rsid w:val="00BB022A"/>
    <w:rsid w:val="00BC23CF"/>
    <w:rsid w:val="00BC5517"/>
    <w:rsid w:val="00BC58E8"/>
    <w:rsid w:val="00BD5B02"/>
    <w:rsid w:val="00BD71A2"/>
    <w:rsid w:val="00BD72A3"/>
    <w:rsid w:val="00BE485F"/>
    <w:rsid w:val="00C02F25"/>
    <w:rsid w:val="00C04BE6"/>
    <w:rsid w:val="00C0521E"/>
    <w:rsid w:val="00C15D04"/>
    <w:rsid w:val="00C21355"/>
    <w:rsid w:val="00C23BF4"/>
    <w:rsid w:val="00C2708A"/>
    <w:rsid w:val="00C31D0D"/>
    <w:rsid w:val="00C405E3"/>
    <w:rsid w:val="00C43902"/>
    <w:rsid w:val="00C54B20"/>
    <w:rsid w:val="00C576F9"/>
    <w:rsid w:val="00C76119"/>
    <w:rsid w:val="00C97945"/>
    <w:rsid w:val="00CB1510"/>
    <w:rsid w:val="00CB3B63"/>
    <w:rsid w:val="00CD0876"/>
    <w:rsid w:val="00CE23D7"/>
    <w:rsid w:val="00CE4F21"/>
    <w:rsid w:val="00D12A87"/>
    <w:rsid w:val="00D15ACB"/>
    <w:rsid w:val="00D25768"/>
    <w:rsid w:val="00D364FB"/>
    <w:rsid w:val="00D665DB"/>
    <w:rsid w:val="00D73D63"/>
    <w:rsid w:val="00D8303E"/>
    <w:rsid w:val="00D922C2"/>
    <w:rsid w:val="00DA2787"/>
    <w:rsid w:val="00DB5BFE"/>
    <w:rsid w:val="00DC59BC"/>
    <w:rsid w:val="00DD6300"/>
    <w:rsid w:val="00DD7A26"/>
    <w:rsid w:val="00DF452D"/>
    <w:rsid w:val="00E03AAB"/>
    <w:rsid w:val="00E1159B"/>
    <w:rsid w:val="00E26F24"/>
    <w:rsid w:val="00E3572C"/>
    <w:rsid w:val="00E438C9"/>
    <w:rsid w:val="00E44518"/>
    <w:rsid w:val="00E50353"/>
    <w:rsid w:val="00E51366"/>
    <w:rsid w:val="00E56A31"/>
    <w:rsid w:val="00E576A2"/>
    <w:rsid w:val="00E675B4"/>
    <w:rsid w:val="00E7510C"/>
    <w:rsid w:val="00E869F1"/>
    <w:rsid w:val="00EC3EA2"/>
    <w:rsid w:val="00ED760F"/>
    <w:rsid w:val="00EE65B6"/>
    <w:rsid w:val="00EE72E0"/>
    <w:rsid w:val="00F04359"/>
    <w:rsid w:val="00F04D6D"/>
    <w:rsid w:val="00F2002A"/>
    <w:rsid w:val="00F205C4"/>
    <w:rsid w:val="00F23A80"/>
    <w:rsid w:val="00F30F43"/>
    <w:rsid w:val="00F71C48"/>
    <w:rsid w:val="00F7290B"/>
    <w:rsid w:val="00F76E4F"/>
    <w:rsid w:val="00F85B2B"/>
    <w:rsid w:val="00F90812"/>
    <w:rsid w:val="00F95CD2"/>
    <w:rsid w:val="00F971FE"/>
    <w:rsid w:val="00F97EDC"/>
    <w:rsid w:val="00FA4E6D"/>
    <w:rsid w:val="00FA7AE7"/>
    <w:rsid w:val="00FB0A9C"/>
    <w:rsid w:val="00FB3953"/>
    <w:rsid w:val="00FC2A24"/>
    <w:rsid w:val="00FC3112"/>
    <w:rsid w:val="00FC545C"/>
    <w:rsid w:val="00FC616E"/>
    <w:rsid w:val="00FD1ADB"/>
    <w:rsid w:val="00FD3A7A"/>
    <w:rsid w:val="00FD473A"/>
    <w:rsid w:val="00FE57E0"/>
    <w:rsid w:val="00FE7313"/>
    <w:rsid w:val="03AC38B7"/>
    <w:rsid w:val="076C7D4B"/>
    <w:rsid w:val="1D3E4388"/>
    <w:rsid w:val="1EA72D4F"/>
    <w:rsid w:val="233F0CE8"/>
    <w:rsid w:val="28D406FC"/>
    <w:rsid w:val="32501E83"/>
    <w:rsid w:val="32D12B48"/>
    <w:rsid w:val="35AA2402"/>
    <w:rsid w:val="365302AE"/>
    <w:rsid w:val="371D37D3"/>
    <w:rsid w:val="3AA351E0"/>
    <w:rsid w:val="3C061489"/>
    <w:rsid w:val="3D4B1ECD"/>
    <w:rsid w:val="3DC12568"/>
    <w:rsid w:val="447D7246"/>
    <w:rsid w:val="4805698D"/>
    <w:rsid w:val="4AF72E03"/>
    <w:rsid w:val="52DF25B0"/>
    <w:rsid w:val="530C0F48"/>
    <w:rsid w:val="545A361F"/>
    <w:rsid w:val="58B3100A"/>
    <w:rsid w:val="5C685983"/>
    <w:rsid w:val="5FDA66AB"/>
    <w:rsid w:val="6853386F"/>
    <w:rsid w:val="68697EE2"/>
    <w:rsid w:val="69F12C8F"/>
    <w:rsid w:val="6F826DF1"/>
    <w:rsid w:val="75E8027D"/>
    <w:rsid w:val="7AB54642"/>
    <w:rsid w:val="7E444371"/>
    <w:rsid w:val="7FE6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628BA"/>
  <w15:docId w15:val="{C14C4A24-3E86-4EDA-A225-577CDEB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2B3E87"/>
    <w:rPr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rsid w:val="002B3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B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2B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sid w:val="002B3E87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B3E87"/>
    <w:rPr>
      <w:sz w:val="18"/>
      <w:szCs w:val="18"/>
    </w:rPr>
  </w:style>
  <w:style w:type="paragraph" w:styleId="a9">
    <w:name w:val="List Paragraph"/>
    <w:basedOn w:val="a"/>
    <w:uiPriority w:val="34"/>
    <w:qFormat/>
    <w:rsid w:val="002B3E87"/>
    <w:pPr>
      <w:ind w:firstLineChars="200" w:firstLine="420"/>
    </w:pPr>
  </w:style>
  <w:style w:type="character" w:styleId="aa">
    <w:name w:val="annotation reference"/>
    <w:rsid w:val="00FC2A24"/>
    <w:rPr>
      <w:sz w:val="21"/>
      <w:szCs w:val="21"/>
    </w:rPr>
  </w:style>
  <w:style w:type="character" w:customStyle="1" w:styleId="1">
    <w:name w:val="批注文字 字符1"/>
    <w:link w:val="a3"/>
    <w:rsid w:val="00FC2A24"/>
    <w:rPr>
      <w:rFonts w:asciiTheme="minorHAnsi" w:eastAsiaTheme="minorEastAsia" w:hAnsiTheme="minorHAnsi" w:cstheme="minorBidi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C2A2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C2A2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文字 字符"/>
    <w:rsid w:val="00A5474A"/>
    <w:rPr>
      <w:kern w:val="2"/>
      <w:sz w:val="21"/>
      <w:szCs w:val="24"/>
    </w:rPr>
  </w:style>
  <w:style w:type="character" w:customStyle="1" w:styleId="Char">
    <w:name w:val="段 Char"/>
    <w:link w:val="ae"/>
    <w:rsid w:val="007B64C9"/>
    <w:rPr>
      <w:rFonts w:ascii="宋体"/>
      <w:sz w:val="21"/>
    </w:rPr>
  </w:style>
  <w:style w:type="paragraph" w:customStyle="1" w:styleId="ae">
    <w:name w:val="段"/>
    <w:link w:val="Char"/>
    <w:rsid w:val="007B64C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basedOn w:val="a"/>
    <w:next w:val="a9"/>
    <w:qFormat/>
    <w:rsid w:val="00094455"/>
    <w:pPr>
      <w:spacing w:line="500" w:lineRule="exact"/>
      <w:ind w:firstLineChars="200" w:firstLine="42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194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2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 雪莲</dc:creator>
  <cp:lastModifiedBy>梁帅表</cp:lastModifiedBy>
  <cp:revision>32</cp:revision>
  <dcterms:created xsi:type="dcterms:W3CDTF">2023-08-08T07:15:00Z</dcterms:created>
  <dcterms:modified xsi:type="dcterms:W3CDTF">2023-08-18T07:04:00Z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83A4CBBDF4034FE8BF8C579E3B686DCE</vt:lpwstr>
  </property>
</Properties>
</file>