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国家标准《</w:t>
      </w:r>
      <w:r>
        <w:rPr>
          <w:rFonts w:hint="eastAsia" w:ascii="黑体" w:hAnsi="黑体" w:eastAsia="黑体"/>
          <w:b/>
          <w:sz w:val="32"/>
          <w:szCs w:val="32"/>
          <w:lang w:val="en-US" w:eastAsia="zh-CN"/>
        </w:rPr>
        <w:t>钨条</w:t>
      </w:r>
      <w:r>
        <w:rPr>
          <w:rFonts w:hint="eastAsia" w:ascii="黑体" w:hAnsi="黑体" w:eastAsia="黑体"/>
          <w:b/>
          <w:sz w:val="32"/>
          <w:szCs w:val="32"/>
        </w:rPr>
        <w:t>》英文版翻译说明</w:t>
      </w:r>
    </w:p>
    <w:p/>
    <w:p>
      <w:pPr>
        <w:numPr>
          <w:ilvl w:val="0"/>
          <w:numId w:val="1"/>
        </w:numPr>
        <w:rPr>
          <w:rFonts w:ascii="黑体" w:hAnsi="黑体" w:eastAsia="黑体" w:cs="黑体"/>
          <w:sz w:val="28"/>
          <w:szCs w:val="28"/>
        </w:rPr>
      </w:pPr>
      <w:r>
        <w:rPr>
          <w:rFonts w:hint="eastAsia" w:ascii="黑体" w:hAnsi="黑体" w:eastAsia="黑体" w:cs="黑体"/>
          <w:sz w:val="28"/>
          <w:szCs w:val="28"/>
        </w:rPr>
        <w:t>工作简况</w:t>
      </w:r>
    </w:p>
    <w:p>
      <w:pPr>
        <w:rPr>
          <w:rFonts w:ascii="黑体" w:hAnsi="黑体" w:eastAsia="黑体" w:cs="黑体"/>
          <w:sz w:val="24"/>
        </w:rPr>
      </w:pPr>
    </w:p>
    <w:p>
      <w:pPr>
        <w:numPr>
          <w:ilvl w:val="0"/>
          <w:numId w:val="2"/>
        </w:numPr>
        <w:rPr>
          <w:rFonts w:ascii="黑体" w:hAnsi="黑体" w:eastAsia="黑体" w:cs="黑体"/>
          <w:sz w:val="24"/>
        </w:rPr>
      </w:pPr>
      <w:r>
        <w:rPr>
          <w:rFonts w:hint="eastAsia" w:ascii="黑体" w:hAnsi="黑体" w:eastAsia="黑体" w:cs="黑体"/>
          <w:sz w:val="24"/>
        </w:rPr>
        <w:t>任务来源</w:t>
      </w:r>
    </w:p>
    <w:p>
      <w:pPr>
        <w:rPr>
          <w:rFonts w:ascii="黑体" w:hAnsi="黑体" w:eastAsia="黑体" w:cs="黑体"/>
          <w:sz w:val="24"/>
        </w:rPr>
      </w:pPr>
    </w:p>
    <w:p>
      <w:pPr>
        <w:spacing w:line="360" w:lineRule="auto"/>
        <w:ind w:firstLine="480"/>
        <w:rPr>
          <w:rFonts w:ascii="宋体" w:hAnsi="宋体"/>
          <w:sz w:val="24"/>
        </w:rPr>
      </w:pPr>
      <w:r>
        <w:rPr>
          <w:rFonts w:hint="eastAsia" w:ascii="宋体" w:hAnsi="宋体"/>
          <w:sz w:val="24"/>
        </w:rPr>
        <w:t>根据</w:t>
      </w:r>
      <w:r>
        <w:fldChar w:fldCharType="begin"/>
      </w:r>
      <w:r>
        <w:instrText xml:space="preserve"> HYPERLINK "http://www.sac.gov.cn/sbgs/sytz/201912/P020191211395861617693.pdf" \t "http://www.sac.gov.cn/gzfw/zxtz/_self" \o "国家标准化管理委员会关于下达《防盗保险柜（箱）》等513项国家标准外文版计划的通知" </w:instrText>
      </w:r>
      <w:r>
        <w:fldChar w:fldCharType="separate"/>
      </w:r>
      <w:r>
        <w:rPr>
          <w:rFonts w:hint="eastAsia" w:ascii="宋体" w:hAnsi="宋体"/>
          <w:sz w:val="24"/>
        </w:rPr>
        <w:t>国家标准化管理委员会关于下达《</w:t>
      </w:r>
      <w:r>
        <w:rPr>
          <w:rFonts w:hint="eastAsia" w:ascii="宋体" w:hAnsi="宋体"/>
          <w:sz w:val="24"/>
          <w:lang w:val="en-US" w:eastAsia="zh-CN"/>
        </w:rPr>
        <w:t>数据中心能效限定值及能效等级</w:t>
      </w:r>
      <w:r>
        <w:rPr>
          <w:rFonts w:hint="eastAsia" w:ascii="宋体" w:hAnsi="宋体"/>
          <w:sz w:val="24"/>
        </w:rPr>
        <w:t>》等</w:t>
      </w:r>
      <w:r>
        <w:rPr>
          <w:rFonts w:hint="eastAsia" w:ascii="宋体" w:hAnsi="宋体"/>
          <w:color w:val="auto"/>
          <w:sz w:val="24"/>
          <w:lang w:val="en-US" w:eastAsia="zh-CN"/>
        </w:rPr>
        <w:t>360</w:t>
      </w:r>
      <w:r>
        <w:rPr>
          <w:rFonts w:hint="eastAsia" w:ascii="宋体" w:hAnsi="宋体"/>
          <w:sz w:val="24"/>
        </w:rPr>
        <w:t>项</w:t>
      </w:r>
      <w:bookmarkStart w:id="0" w:name="OLE_LINK1"/>
      <w:r>
        <w:rPr>
          <w:rFonts w:hint="eastAsia" w:ascii="宋体" w:hAnsi="宋体"/>
          <w:sz w:val="24"/>
        </w:rPr>
        <w:t>国家标准外文版计划的通知</w:t>
      </w:r>
      <w:bookmarkEnd w:id="0"/>
      <w:r>
        <w:rPr>
          <w:rFonts w:hint="eastAsia" w:ascii="宋体" w:hAnsi="宋体"/>
          <w:sz w:val="24"/>
        </w:rPr>
        <w:fldChar w:fldCharType="end"/>
      </w:r>
      <w:r>
        <w:rPr>
          <w:rFonts w:hint="eastAsia" w:ascii="宋体" w:hAnsi="宋体"/>
          <w:sz w:val="24"/>
        </w:rPr>
        <w:t>（</w:t>
      </w:r>
      <w:r>
        <w:rPr>
          <w:rFonts w:hint="eastAsia" w:ascii="宋体" w:hAnsi="宋体"/>
          <w:sz w:val="24"/>
          <w:highlight w:val="yellow"/>
        </w:rPr>
        <w:t>国标委发〔20</w:t>
      </w:r>
      <w:r>
        <w:rPr>
          <w:rFonts w:hint="eastAsia" w:ascii="宋体" w:hAnsi="宋体"/>
          <w:color w:val="FF0000"/>
          <w:sz w:val="24"/>
          <w:highlight w:val="yellow"/>
          <w:lang w:val="en-US" w:eastAsia="zh-CN"/>
        </w:rPr>
        <w:t>22</w:t>
      </w:r>
      <w:r>
        <w:rPr>
          <w:rFonts w:hint="eastAsia" w:ascii="宋体" w:hAnsi="宋体"/>
          <w:color w:val="FF0000"/>
          <w:sz w:val="24"/>
          <w:highlight w:val="yellow"/>
        </w:rPr>
        <w:t>〕35</w:t>
      </w:r>
      <w:r>
        <w:rPr>
          <w:rFonts w:hint="eastAsia" w:ascii="宋体" w:hAnsi="宋体"/>
          <w:sz w:val="24"/>
          <w:highlight w:val="yellow"/>
        </w:rPr>
        <w:t>号</w:t>
      </w:r>
      <w:r>
        <w:rPr>
          <w:rFonts w:hint="eastAsia" w:ascii="宋体" w:hAnsi="宋体"/>
          <w:sz w:val="24"/>
        </w:rPr>
        <w:t>）。本次</w:t>
      </w:r>
      <w:bookmarkStart w:id="1" w:name="_GoBack"/>
      <w:bookmarkEnd w:id="1"/>
      <w:r>
        <w:rPr>
          <w:rFonts w:hint="eastAsia" w:ascii="宋体" w:hAnsi="宋体"/>
          <w:sz w:val="24"/>
        </w:rPr>
        <w:t>计划包括了GB/T 3459-20</w:t>
      </w:r>
      <w:r>
        <w:rPr>
          <w:rFonts w:hint="eastAsia" w:ascii="宋体" w:hAnsi="宋体"/>
          <w:color w:val="auto"/>
          <w:sz w:val="24"/>
          <w:lang w:val="en-US" w:eastAsia="zh-CN"/>
        </w:rPr>
        <w:t>22</w:t>
      </w:r>
      <w:r>
        <w:rPr>
          <w:rFonts w:hint="eastAsia" w:ascii="宋体" w:hAnsi="宋体"/>
          <w:sz w:val="24"/>
          <w:lang w:eastAsia="zh-CN"/>
        </w:rPr>
        <w:t>《钨条》</w:t>
      </w:r>
      <w:r>
        <w:rPr>
          <w:rFonts w:hint="eastAsia" w:ascii="宋体" w:hAnsi="宋体"/>
          <w:sz w:val="24"/>
        </w:rPr>
        <w:t>的翻译工作，项目计划号：</w:t>
      </w:r>
      <w:r>
        <w:rPr>
          <w:rFonts w:hint="eastAsia" w:ascii="宋体" w:hAnsi="宋体"/>
          <w:sz w:val="24"/>
          <w:lang w:val="en-US" w:eastAsia="zh-CN"/>
        </w:rPr>
        <w:t>W20222949,</w:t>
      </w:r>
      <w:r>
        <w:rPr>
          <w:rFonts w:hint="eastAsia" w:ascii="宋体" w:hAnsi="宋体"/>
          <w:sz w:val="24"/>
        </w:rPr>
        <w:t>完成年限为202</w:t>
      </w:r>
      <w:r>
        <w:rPr>
          <w:rFonts w:hint="eastAsia" w:ascii="宋体" w:hAnsi="宋体"/>
          <w:sz w:val="24"/>
          <w:lang w:val="en-US" w:eastAsia="zh-CN"/>
        </w:rPr>
        <w:t>3</w:t>
      </w:r>
      <w:r>
        <w:rPr>
          <w:rFonts w:hint="eastAsia" w:ascii="宋体" w:hAnsi="宋体"/>
          <w:sz w:val="24"/>
        </w:rPr>
        <w:t>年。</w:t>
      </w:r>
    </w:p>
    <w:p>
      <w:pPr>
        <w:spacing w:line="360" w:lineRule="auto"/>
        <w:ind w:firstLine="480"/>
        <w:rPr>
          <w:rFonts w:ascii="宋体" w:hAnsi="宋体"/>
          <w:sz w:val="24"/>
        </w:rPr>
      </w:pPr>
    </w:p>
    <w:p>
      <w:pPr>
        <w:numPr>
          <w:ilvl w:val="0"/>
          <w:numId w:val="2"/>
        </w:numPr>
        <w:rPr>
          <w:rFonts w:ascii="黑体" w:hAnsi="黑体" w:eastAsia="黑体" w:cs="黑体"/>
          <w:sz w:val="24"/>
        </w:rPr>
      </w:pPr>
      <w:r>
        <w:rPr>
          <w:rFonts w:hint="eastAsia" w:ascii="黑体" w:hAnsi="黑体" w:eastAsia="黑体" w:cs="黑体"/>
          <w:sz w:val="24"/>
        </w:rPr>
        <w:t>项目背景</w:t>
      </w:r>
    </w:p>
    <w:p>
      <w:pPr>
        <w:rPr>
          <w:rFonts w:ascii="黑体" w:hAnsi="黑体" w:eastAsia="黑体" w:cs="黑体"/>
          <w:sz w:val="24"/>
        </w:rPr>
      </w:pPr>
    </w:p>
    <w:p>
      <w:pPr>
        <w:autoSpaceDE w:val="0"/>
        <w:autoSpaceDN w:val="0"/>
        <w:adjustRightInd w:val="0"/>
        <w:spacing w:line="360" w:lineRule="auto"/>
        <w:ind w:firstLine="480" w:firstLineChars="200"/>
        <w:jc w:val="left"/>
        <w:rPr>
          <w:rFonts w:hint="eastAsia" w:ascii="宋体" w:hAnsi="宋体" w:cs="宋体"/>
          <w:sz w:val="24"/>
        </w:rPr>
      </w:pPr>
      <w:r>
        <w:rPr>
          <w:rFonts w:hint="eastAsia" w:ascii="宋体" w:hAnsi="宋体" w:cs="宋体"/>
          <w:sz w:val="24"/>
        </w:rPr>
        <w:t>钨是具有重要战略意义的稀有金属，其熔点高、强度大、硬度高，耐磨性和导电性好，广泛应用于冶金、机械、国防、航空、航天、石油、化工、舰船、电子、核工业等诸多领域，作为高性能材料，是高技术领域不可或缺的重要物资。</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钨条的生产是以常规仲钨酸铵（APT）为原料（必要时，增加提纯工序进行提纯），经过高温煅烧制取氧化钨，氧化钨先在还原性气氛下将氧化钨中的氧分离得到钨粉，钨粉再经过压制、高温烧结成型即可得到钨条。钨条根据形状的不同可分为钨方条和钨圆条，而根据烧结工艺的不同又可分为中频烧结钨条和垂熔钨条，钨条实物照片见图1。</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drawing>
          <wp:inline distT="0" distB="0" distL="114300" distR="114300">
            <wp:extent cx="1865630" cy="2487295"/>
            <wp:effectExtent l="0" t="0" r="1270" b="8255"/>
            <wp:docPr id="2" name="图片 1" descr="39fbd45089f1f3bbfb1a7dba52463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9fbd45089f1f3bbfb1a7dba52463fd"/>
                    <pic:cNvPicPr>
                      <a:picLocks noChangeAspect="1"/>
                    </pic:cNvPicPr>
                  </pic:nvPicPr>
                  <pic:blipFill>
                    <a:blip r:embed="rId4"/>
                    <a:stretch>
                      <a:fillRect/>
                    </a:stretch>
                  </pic:blipFill>
                  <pic:spPr>
                    <a:xfrm>
                      <a:off x="0" y="0"/>
                      <a:ext cx="1865630" cy="2487295"/>
                    </a:xfrm>
                    <a:prstGeom prst="rect">
                      <a:avLst/>
                    </a:prstGeom>
                    <a:noFill/>
                    <a:ln>
                      <a:noFill/>
                    </a:ln>
                  </pic:spPr>
                </pic:pic>
              </a:graphicData>
            </a:graphic>
          </wp:inline>
        </w:drawing>
      </w:r>
      <w:r>
        <w:drawing>
          <wp:inline distT="0" distB="0" distL="114300" distR="114300">
            <wp:extent cx="1870710" cy="2488565"/>
            <wp:effectExtent l="0" t="0" r="5715" b="6985"/>
            <wp:docPr id="1" name="图片 2" descr="微信图片_2019041709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190417090750.jpg"/>
                    <pic:cNvPicPr>
                      <a:picLocks noChangeAspect="1"/>
                    </pic:cNvPicPr>
                  </pic:nvPicPr>
                  <pic:blipFill>
                    <a:blip r:embed="rId5"/>
                    <a:stretch>
                      <a:fillRect/>
                    </a:stretch>
                  </pic:blipFill>
                  <pic:spPr>
                    <a:xfrm>
                      <a:off x="0" y="0"/>
                      <a:ext cx="1870710" cy="2488565"/>
                    </a:xfrm>
                    <a:prstGeom prst="rect">
                      <a:avLst/>
                    </a:prstGeom>
                    <a:noFill/>
                    <a:ln>
                      <a:noFill/>
                    </a:ln>
                  </pic:spPr>
                </pic:pic>
              </a:graphicData>
            </a:graphic>
          </wp:inline>
        </w:drawing>
      </w:r>
      <w:r>
        <w:drawing>
          <wp:inline distT="0" distB="0" distL="114300" distR="114300">
            <wp:extent cx="1852295" cy="2474595"/>
            <wp:effectExtent l="0" t="0" r="5080" b="1905"/>
            <wp:docPr id="3" name="图片 3" descr="微信图片_2019041709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417090802.jpg"/>
                    <pic:cNvPicPr>
                      <a:picLocks noChangeAspect="1"/>
                    </pic:cNvPicPr>
                  </pic:nvPicPr>
                  <pic:blipFill>
                    <a:blip r:embed="rId6"/>
                    <a:stretch>
                      <a:fillRect/>
                    </a:stretch>
                  </pic:blipFill>
                  <pic:spPr>
                    <a:xfrm>
                      <a:off x="0" y="0"/>
                      <a:ext cx="1852295" cy="2474595"/>
                    </a:xfrm>
                    <a:prstGeom prst="rect">
                      <a:avLst/>
                    </a:prstGeom>
                    <a:noFill/>
                    <a:ln>
                      <a:noFill/>
                    </a:ln>
                  </pic:spPr>
                </pic:pic>
              </a:graphicData>
            </a:graphic>
          </wp:inline>
        </w:drawing>
      </w:r>
    </w:p>
    <w:p>
      <w:pPr>
        <w:spacing w:line="400" w:lineRule="exact"/>
        <w:ind w:firstLine="480" w:firstLineChars="200"/>
        <w:jc w:val="center"/>
        <w:rPr>
          <w:rFonts w:ascii="黑体" w:hAnsi="黑体" w:eastAsia="黑体" w:cs="黑体"/>
          <w:sz w:val="24"/>
        </w:rPr>
      </w:pPr>
      <w:r>
        <w:rPr>
          <w:rFonts w:hint="eastAsia" w:ascii="黑体" w:hAnsi="黑体" w:eastAsia="黑体" w:cs="黑体"/>
          <w:sz w:val="24"/>
        </w:rPr>
        <w:t>图1钨条(A-垂熔钨方条；B-中频烧结钨圆条；C-中频烧结钨方条）</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钨条主要用于高温合金、高熵合金添加剂、加工材原料及其它合金添加剂。</w:t>
      </w:r>
    </w:p>
    <w:p>
      <w:pPr>
        <w:autoSpaceDE w:val="0"/>
        <w:autoSpaceDN w:val="0"/>
        <w:adjustRightIn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钨作为与高温合金基体金属原子尺寸不同的元素的加入将引起基体金属</w:t>
      </w:r>
      <w:r>
        <w:rPr>
          <w:rFonts w:hint="eastAsia" w:ascii="宋体" w:hAnsi="宋体" w:cs="宋体"/>
          <w:color w:val="auto"/>
          <w:sz w:val="24"/>
        </w:rPr>
        <w:fldChar w:fldCharType="begin"/>
      </w:r>
      <w:r>
        <w:rPr>
          <w:rFonts w:hint="eastAsia" w:ascii="宋体" w:hAnsi="宋体" w:cs="宋体"/>
          <w:color w:val="auto"/>
          <w:sz w:val="24"/>
        </w:rPr>
        <w:instrText xml:space="preserve"> HYPERLINK "https://baike.baidu.com/item/%E7%82%B9%E9%98%B5" \t "_blank" </w:instrText>
      </w:r>
      <w:r>
        <w:rPr>
          <w:rFonts w:hint="eastAsia" w:ascii="宋体" w:hAnsi="宋体" w:cs="宋体"/>
          <w:color w:val="auto"/>
          <w:sz w:val="24"/>
        </w:rPr>
        <w:fldChar w:fldCharType="separate"/>
      </w:r>
      <w:r>
        <w:rPr>
          <w:rFonts w:hint="eastAsia" w:ascii="宋体" w:hAnsi="宋体" w:cs="宋体"/>
          <w:color w:val="auto"/>
          <w:sz w:val="24"/>
        </w:rPr>
        <w:t>点阵</w:t>
      </w:r>
      <w:r>
        <w:rPr>
          <w:rFonts w:hint="eastAsia" w:ascii="宋体" w:hAnsi="宋体" w:cs="宋体"/>
          <w:color w:val="auto"/>
          <w:sz w:val="24"/>
        </w:rPr>
        <w:fldChar w:fldCharType="end"/>
      </w:r>
      <w:r>
        <w:rPr>
          <w:rFonts w:hint="eastAsia" w:ascii="宋体" w:hAnsi="宋体" w:cs="宋体"/>
          <w:color w:val="auto"/>
          <w:sz w:val="24"/>
        </w:rPr>
        <w:t>的畸变，作为能减缓基体元素扩散速率的添加元素可强化基体，达到提高高温合金强度的目的。高温合金广泛应用于航空、航天、石油、化工、舰船等领域。高温合金所具有的耐高温、耐腐蚀等性能主要取决于它的化学组成和组织结构，</w:t>
      </w:r>
      <w:r>
        <w:rPr>
          <w:rFonts w:hint="eastAsia" w:ascii="宋体" w:hAnsi="宋体" w:cs="宋体"/>
          <w:sz w:val="24"/>
        </w:rPr>
        <w:t>随着高温合金应用对高温性能的逐步提高，</w:t>
      </w:r>
      <w:r>
        <w:rPr>
          <w:rFonts w:hint="eastAsia" w:ascii="宋体" w:hAnsi="宋体" w:cs="宋体"/>
          <w:color w:val="auto"/>
          <w:sz w:val="24"/>
        </w:rPr>
        <w:t>因此对添加的合金元素产品钨条的纯度提出了更高的要求，</w:t>
      </w:r>
      <w:r>
        <w:rPr>
          <w:rFonts w:hint="eastAsia" w:ascii="宋体" w:hAnsi="宋体" w:cs="宋体"/>
          <w:sz w:val="24"/>
        </w:rPr>
        <w:t>钨的主含量要求由“不小于99.95%”逐步向“不小于99.98%”、“不小于99.99%”发展，如俄罗斯钨条的纯度要求为“钨含量不小于99.98%”。</w:t>
      </w:r>
      <w:r>
        <w:rPr>
          <w:rFonts w:hint="eastAsia" w:ascii="宋体" w:hAnsi="宋体" w:cs="宋体"/>
          <w:color w:val="auto"/>
          <w:sz w:val="24"/>
        </w:rPr>
        <w:t>目前国内某些企业已经具有批量生产</w:t>
      </w:r>
      <w:r>
        <w:rPr>
          <w:rFonts w:hint="eastAsia" w:ascii="宋体" w:hAnsi="宋体" w:cs="宋体"/>
          <w:sz w:val="24"/>
        </w:rPr>
        <w:t>钨含量不小于99.99%的高</w:t>
      </w:r>
      <w:r>
        <w:rPr>
          <w:rFonts w:hint="eastAsia" w:ascii="宋体" w:hAnsi="宋体" w:cs="宋体"/>
          <w:color w:val="auto"/>
          <w:sz w:val="24"/>
        </w:rPr>
        <w:t>纯度钨条的能力</w:t>
      </w:r>
      <w:r>
        <w:rPr>
          <w:rFonts w:hint="eastAsia" w:ascii="宋体" w:hAnsi="宋体" w:cs="宋体"/>
          <w:sz w:val="24"/>
        </w:rPr>
        <w:t>，其纯度已经超过俄罗斯钨条，处于国际领先地位</w:t>
      </w:r>
      <w:r>
        <w:rPr>
          <w:rFonts w:hint="eastAsia" w:ascii="宋体" w:hAnsi="宋体" w:cs="宋体"/>
          <w:color w:val="auto"/>
          <w:sz w:val="24"/>
        </w:rPr>
        <w:t>。</w:t>
      </w:r>
    </w:p>
    <w:p>
      <w:pPr>
        <w:spacing w:line="360" w:lineRule="auto"/>
        <w:ind w:firstLine="480"/>
        <w:rPr>
          <w:rFonts w:ascii="宋体" w:hAnsi="宋体"/>
          <w:sz w:val="24"/>
        </w:rPr>
      </w:pPr>
    </w:p>
    <w:p>
      <w:pPr>
        <w:numPr>
          <w:ilvl w:val="0"/>
          <w:numId w:val="2"/>
        </w:numPr>
        <w:rPr>
          <w:rFonts w:ascii="黑体" w:hAnsi="黑体" w:eastAsia="黑体" w:cs="黑体"/>
          <w:sz w:val="24"/>
        </w:rPr>
      </w:pPr>
      <w:r>
        <w:rPr>
          <w:rFonts w:hint="eastAsia" w:ascii="黑体" w:hAnsi="黑体" w:eastAsia="黑体" w:cs="黑体"/>
          <w:sz w:val="24"/>
        </w:rPr>
        <w:t>主要工作</w:t>
      </w:r>
    </w:p>
    <w:p>
      <w:pPr>
        <w:rPr>
          <w:rFonts w:ascii="黑体" w:hAnsi="黑体" w:eastAsia="黑体" w:cs="黑体"/>
          <w:sz w:val="24"/>
        </w:rPr>
      </w:pPr>
    </w:p>
    <w:p>
      <w:pPr>
        <w:ind w:firstLine="480"/>
        <w:rPr>
          <w:rFonts w:ascii="宋体" w:hAnsi="宋体"/>
          <w:sz w:val="24"/>
        </w:rPr>
      </w:pPr>
      <w:r>
        <w:rPr>
          <w:rFonts w:hint="eastAsia" w:ascii="宋体" w:hAnsi="宋体"/>
          <w:sz w:val="24"/>
        </w:rPr>
        <w:t>株洲硬</w:t>
      </w:r>
      <w:r>
        <w:rPr>
          <w:rFonts w:hint="eastAsia" w:ascii="宋体" w:hAnsi="宋体"/>
          <w:sz w:val="24"/>
          <w:lang w:val="en-US" w:eastAsia="zh-CN"/>
        </w:rPr>
        <w:t>质合金</w:t>
      </w:r>
      <w:r>
        <w:rPr>
          <w:rFonts w:hint="eastAsia" w:ascii="宋体" w:hAnsi="宋体"/>
          <w:sz w:val="24"/>
        </w:rPr>
        <w:t>集团有限公司在接到标准的制定任务后，成立了标准翻译编写组，召开了标准项目编制启动会议，对标准编写进行了部署和分工，主要工作过程经过了以下几个阶段。</w:t>
      </w:r>
    </w:p>
    <w:p>
      <w:pPr>
        <w:ind w:firstLine="480"/>
        <w:rPr>
          <w:rFonts w:ascii="宋体" w:hAnsi="宋体"/>
          <w:sz w:val="24"/>
        </w:rPr>
      </w:pPr>
    </w:p>
    <w:p>
      <w:pPr>
        <w:rPr>
          <w:rFonts w:ascii="黑体" w:hAnsi="黑体" w:eastAsia="黑体" w:cs="黑体"/>
          <w:sz w:val="24"/>
        </w:rPr>
      </w:pPr>
      <w:r>
        <w:rPr>
          <w:rFonts w:hint="eastAsia" w:ascii="黑体" w:hAnsi="黑体" w:eastAsia="黑体" w:cs="黑体"/>
          <w:sz w:val="24"/>
        </w:rPr>
        <w:t>3.1起草阶段</w:t>
      </w:r>
    </w:p>
    <w:p>
      <w:pPr>
        <w:rPr>
          <w:rFonts w:ascii="黑体" w:hAnsi="黑体" w:eastAsia="黑体" w:cs="黑体"/>
          <w:sz w:val="24"/>
        </w:rPr>
      </w:pPr>
    </w:p>
    <w:p>
      <w:pPr>
        <w:rPr>
          <w:rFonts w:ascii="宋体" w:hAnsi="宋体"/>
          <w:sz w:val="24"/>
        </w:rPr>
      </w:pPr>
      <w:r>
        <w:rPr>
          <w:rFonts w:hint="eastAsia" w:ascii="宋体" w:hAnsi="宋体"/>
          <w:sz w:val="24"/>
        </w:rPr>
        <w:t>本标准依据GB/T 3459-20</w:t>
      </w:r>
      <w:r>
        <w:rPr>
          <w:rFonts w:hint="eastAsia" w:ascii="宋体" w:hAnsi="宋体"/>
          <w:sz w:val="24"/>
          <w:lang w:val="en-US" w:eastAsia="zh-CN"/>
        </w:rPr>
        <w:t>22</w:t>
      </w:r>
      <w:r>
        <w:rPr>
          <w:rFonts w:hint="eastAsia" w:ascii="宋体" w:hAnsi="宋体"/>
          <w:sz w:val="24"/>
        </w:rPr>
        <w:t>《</w:t>
      </w:r>
      <w:r>
        <w:rPr>
          <w:rFonts w:hint="eastAsia" w:ascii="宋体" w:hAnsi="宋体"/>
          <w:sz w:val="24"/>
          <w:lang w:eastAsia="zh-CN"/>
        </w:rPr>
        <w:t>钨条</w:t>
      </w:r>
      <w:r>
        <w:rPr>
          <w:rFonts w:hint="eastAsia" w:ascii="宋体" w:hAnsi="宋体"/>
          <w:sz w:val="24"/>
        </w:rPr>
        <w:t>》进行翻译。</w:t>
      </w:r>
    </w:p>
    <w:p>
      <w:pPr>
        <w:rPr>
          <w:rFonts w:ascii="宋体" w:hAnsi="宋体"/>
          <w:sz w:val="24"/>
        </w:rPr>
      </w:pPr>
      <w:r>
        <w:rPr>
          <w:rFonts w:hint="eastAsia" w:ascii="宋体" w:hAnsi="宋体"/>
          <w:sz w:val="24"/>
        </w:rPr>
        <w:t xml:space="preserve">    1）202</w:t>
      </w:r>
      <w:r>
        <w:rPr>
          <w:rFonts w:hint="eastAsia" w:ascii="宋体" w:hAnsi="宋体"/>
          <w:sz w:val="24"/>
          <w:lang w:val="en-US" w:eastAsia="zh-CN"/>
        </w:rPr>
        <w:t>2</w:t>
      </w:r>
      <w:r>
        <w:rPr>
          <w:rFonts w:hint="eastAsia" w:ascii="宋体" w:hAnsi="宋体"/>
          <w:sz w:val="24"/>
        </w:rPr>
        <w:t>年1</w:t>
      </w:r>
      <w:r>
        <w:rPr>
          <w:rFonts w:hint="eastAsia" w:ascii="宋体" w:hAnsi="宋体"/>
          <w:sz w:val="24"/>
          <w:lang w:val="en-US" w:eastAsia="zh-CN"/>
        </w:rPr>
        <w:t>1</w:t>
      </w:r>
      <w:r>
        <w:rPr>
          <w:rFonts w:hint="eastAsia" w:ascii="宋体" w:hAnsi="宋体"/>
          <w:sz w:val="24"/>
        </w:rPr>
        <w:t>月成立标准编制组，并明确了工作的职能和任务。</w:t>
      </w:r>
    </w:p>
    <w:p>
      <w:pPr>
        <w:ind w:firstLine="480" w:firstLineChars="200"/>
        <w:rPr>
          <w:rFonts w:ascii="宋体" w:hAnsi="宋体"/>
          <w:sz w:val="24"/>
        </w:rPr>
      </w:pPr>
      <w:r>
        <w:rPr>
          <w:rFonts w:hint="eastAsia" w:ascii="宋体" w:hAnsi="宋体"/>
          <w:sz w:val="24"/>
        </w:rPr>
        <w:t>2）202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11</w:t>
      </w:r>
      <w:r>
        <w:rPr>
          <w:rFonts w:hint="eastAsia" w:ascii="宋体" w:hAnsi="宋体"/>
          <w:sz w:val="24"/>
        </w:rPr>
        <w:t>月</w:t>
      </w:r>
      <w:r>
        <w:rPr>
          <w:rFonts w:ascii="Calibri" w:hAnsi="Calibri" w:cs="Calibri"/>
          <w:sz w:val="24"/>
        </w:rPr>
        <w:t>~</w:t>
      </w:r>
      <w:r>
        <w:rPr>
          <w:rFonts w:hint="eastAsia" w:ascii="宋体" w:hAnsi="宋体"/>
          <w:sz w:val="24"/>
        </w:rPr>
        <w:t>202</w:t>
      </w:r>
      <w:r>
        <w:rPr>
          <w:rFonts w:hint="eastAsia" w:ascii="宋体" w:hAnsi="宋体"/>
          <w:sz w:val="24"/>
          <w:lang w:val="en-US" w:eastAsia="zh-CN"/>
        </w:rPr>
        <w:t>2</w:t>
      </w:r>
      <w:r>
        <w:rPr>
          <w:rFonts w:hint="eastAsia" w:ascii="宋体" w:hAnsi="宋体"/>
          <w:sz w:val="24"/>
        </w:rPr>
        <w:t>年</w:t>
      </w:r>
      <w:r>
        <w:rPr>
          <w:rFonts w:hint="eastAsia" w:ascii="宋体" w:hAnsi="宋体"/>
          <w:sz w:val="24"/>
          <w:lang w:val="en-US" w:eastAsia="zh-CN"/>
        </w:rPr>
        <w:t>12</w:t>
      </w:r>
      <w:r>
        <w:rPr>
          <w:rFonts w:hint="eastAsia" w:ascii="宋体" w:hAnsi="宋体"/>
          <w:sz w:val="24"/>
        </w:rPr>
        <w:t>月对GB/T</w:t>
      </w:r>
      <w:r>
        <w:rPr>
          <w:rFonts w:hint="eastAsia" w:ascii="宋体" w:hAnsi="宋体"/>
          <w:sz w:val="24"/>
          <w:lang w:val="en-US" w:eastAsia="zh-CN"/>
        </w:rPr>
        <w:t xml:space="preserve"> 34559-2022</w:t>
      </w:r>
      <w:r>
        <w:rPr>
          <w:rFonts w:hint="eastAsia" w:ascii="宋体" w:hAnsi="宋体"/>
          <w:sz w:val="24"/>
        </w:rPr>
        <w:t>《</w:t>
      </w:r>
      <w:r>
        <w:rPr>
          <w:rFonts w:hint="eastAsia" w:ascii="宋体" w:hAnsi="宋体"/>
          <w:sz w:val="24"/>
          <w:lang w:eastAsia="zh-CN"/>
        </w:rPr>
        <w:t>钨条</w:t>
      </w:r>
      <w:r>
        <w:rPr>
          <w:rFonts w:hint="eastAsia" w:ascii="宋体" w:hAnsi="宋体"/>
          <w:sz w:val="24"/>
        </w:rPr>
        <w:t>》进行翻译工作。</w:t>
      </w:r>
    </w:p>
    <w:p>
      <w:pPr>
        <w:ind w:firstLine="480" w:firstLineChars="200"/>
        <w:rPr>
          <w:rFonts w:ascii="Calibri" w:hAnsi="Calibri" w:cs="Calibri"/>
          <w:sz w:val="24"/>
        </w:rPr>
      </w:pPr>
      <w:r>
        <w:rPr>
          <w:rFonts w:hint="eastAsia" w:ascii="宋体" w:hAnsi="宋体"/>
          <w:sz w:val="24"/>
        </w:rPr>
        <w:t>3）202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ascii="Calibri" w:hAnsi="Calibri" w:cs="Calibri"/>
          <w:sz w:val="24"/>
        </w:rPr>
        <w:t>~</w:t>
      </w:r>
      <w:r>
        <w:rPr>
          <w:rFonts w:hint="eastAsia" w:ascii="Calibri" w:hAnsi="Calibri" w:cs="Calibri"/>
          <w:sz w:val="24"/>
          <w:lang w:val="en-US" w:eastAsia="zh-CN"/>
        </w:rPr>
        <w:t>4</w:t>
      </w:r>
      <w:r>
        <w:rPr>
          <w:rFonts w:hint="eastAsia" w:ascii="Calibri" w:hAnsi="Calibri" w:cs="Calibri"/>
          <w:sz w:val="24"/>
        </w:rPr>
        <w:t>月形成《</w:t>
      </w:r>
      <w:r>
        <w:rPr>
          <w:rFonts w:hint="eastAsia" w:ascii="Calibri" w:hAnsi="Calibri" w:cs="Calibri"/>
          <w:sz w:val="24"/>
          <w:lang w:eastAsia="zh-CN"/>
        </w:rPr>
        <w:t>钨条</w:t>
      </w:r>
      <w:r>
        <w:rPr>
          <w:rFonts w:hint="eastAsia" w:ascii="Calibri" w:hAnsi="Calibri" w:cs="Calibri"/>
          <w:sz w:val="24"/>
        </w:rPr>
        <w:t>》的征求意见稿，并进行了广泛的征求意见工作。</w:t>
      </w:r>
    </w:p>
    <w:p>
      <w:pPr>
        <w:rPr>
          <w:rFonts w:ascii="Calibri" w:hAnsi="Calibri" w:cs="Calibri"/>
          <w:sz w:val="24"/>
        </w:rPr>
      </w:pPr>
    </w:p>
    <w:p>
      <w:pPr>
        <w:rPr>
          <w:rFonts w:ascii="黑体" w:hAnsi="黑体" w:eastAsia="黑体" w:cs="黑体"/>
          <w:sz w:val="24"/>
        </w:rPr>
      </w:pPr>
      <w:r>
        <w:rPr>
          <w:rFonts w:hint="eastAsia" w:ascii="黑体" w:hAnsi="黑体" w:eastAsia="黑体" w:cs="黑体"/>
          <w:sz w:val="24"/>
        </w:rPr>
        <w:t>3.2征求意见稿阶段</w:t>
      </w:r>
    </w:p>
    <w:p>
      <w:pPr>
        <w:rPr>
          <w:rFonts w:ascii="黑体" w:hAnsi="黑体" w:eastAsia="黑体" w:cs="黑体"/>
          <w:sz w:val="24"/>
        </w:rPr>
      </w:pPr>
    </w:p>
    <w:p>
      <w:pPr>
        <w:ind w:firstLine="480"/>
        <w:rPr>
          <w:rFonts w:ascii="宋体" w:hAnsi="宋体"/>
          <w:sz w:val="24"/>
        </w:rPr>
      </w:pPr>
      <w:r>
        <w:rPr>
          <w:rFonts w:hint="eastAsia" w:ascii="宋体" w:hAnsi="宋体"/>
          <w:sz w:val="24"/>
        </w:rPr>
        <w:t>本标准以召开专题会议、发送标准邮件、标委会网站公开挂网等多种形式和方法进行广泛的征求意见。</w:t>
      </w:r>
    </w:p>
    <w:p>
      <w:pPr>
        <w:ind w:firstLine="480"/>
        <w:rPr>
          <w:rFonts w:ascii="宋体" w:hAnsi="宋体"/>
          <w:sz w:val="24"/>
        </w:rPr>
      </w:pPr>
      <w:r>
        <w:rPr>
          <w:rFonts w:hint="eastAsia" w:ascii="宋体" w:hAnsi="宋体"/>
          <w:sz w:val="24"/>
        </w:rPr>
        <w:t>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8</w:t>
      </w:r>
      <w:r>
        <w:rPr>
          <w:rFonts w:hint="eastAsia" w:ascii="宋体" w:hAnsi="宋体"/>
          <w:sz w:val="24"/>
        </w:rPr>
        <w:t>月，本标准编制组依据各单位提出的意见和建议，继续对征求意见稿进行了修改和完善，形成了标准送审稿及编制说明，并提交标委会对标准送审稿进行审查。</w:t>
      </w:r>
    </w:p>
    <w:p>
      <w:pPr>
        <w:ind w:firstLine="480"/>
        <w:rPr>
          <w:rFonts w:ascii="宋体" w:hAnsi="宋体"/>
          <w:sz w:val="24"/>
        </w:rPr>
      </w:pPr>
    </w:p>
    <w:p>
      <w:pPr>
        <w:numPr>
          <w:ilvl w:val="0"/>
          <w:numId w:val="2"/>
        </w:numPr>
        <w:rPr>
          <w:rFonts w:ascii="黑体" w:hAnsi="黑体" w:eastAsia="黑体" w:cs="黑体"/>
          <w:sz w:val="24"/>
        </w:rPr>
      </w:pPr>
      <w:r>
        <w:rPr>
          <w:rFonts w:hint="eastAsia" w:ascii="黑体" w:hAnsi="黑体" w:eastAsia="黑体" w:cs="黑体"/>
          <w:sz w:val="24"/>
        </w:rPr>
        <w:t>主要参加单位和工作成员及</w:t>
      </w:r>
      <w:r>
        <w:rPr>
          <w:rFonts w:hint="eastAsia" w:ascii="黑体" w:hAnsi="黑体" w:eastAsia="黑体" w:cs="黑体"/>
          <w:sz w:val="24"/>
          <w:lang w:val="en-US" w:eastAsia="zh-CN"/>
        </w:rPr>
        <w:t>做</w:t>
      </w:r>
      <w:r>
        <w:rPr>
          <w:rFonts w:hint="eastAsia" w:ascii="黑体" w:hAnsi="黑体" w:eastAsia="黑体" w:cs="黑体"/>
          <w:sz w:val="24"/>
        </w:rPr>
        <w:t>的工作等</w:t>
      </w:r>
    </w:p>
    <w:p>
      <w:pPr>
        <w:rPr>
          <w:rFonts w:ascii="黑体" w:hAnsi="黑体" w:eastAsia="黑体" w:cs="黑体"/>
          <w:sz w:val="24"/>
        </w:rPr>
      </w:pPr>
    </w:p>
    <w:p>
      <w:pPr>
        <w:ind w:firstLine="480" w:firstLineChars="200"/>
        <w:rPr>
          <w:rFonts w:ascii="宋体" w:hAnsi="宋体"/>
          <w:sz w:val="24"/>
        </w:rPr>
      </w:pPr>
      <w:r>
        <w:rPr>
          <w:rFonts w:hint="eastAsia" w:ascii="宋体" w:hAnsi="宋体"/>
          <w:sz w:val="24"/>
        </w:rPr>
        <w:t>本标准由株洲硬质合金集团有限公司、</w:t>
      </w:r>
      <w:r>
        <w:rPr>
          <w:rFonts w:hint="eastAsia" w:ascii="宋体" w:hAnsi="宋体"/>
          <w:sz w:val="24"/>
          <w:lang w:val="en-US" w:eastAsia="zh-CN"/>
        </w:rPr>
        <w:t>中钨稀有金属新材料（湖南）有限公司</w:t>
      </w:r>
      <w:r>
        <w:rPr>
          <w:rFonts w:hint="eastAsia" w:ascii="宋体" w:hAnsi="宋体"/>
          <w:sz w:val="24"/>
        </w:rPr>
        <w:t>等单位共同起草。</w:t>
      </w:r>
    </w:p>
    <w:p>
      <w:pPr>
        <w:rPr>
          <w:rFonts w:ascii="宋体" w:hAnsi="宋体"/>
          <w:sz w:val="24"/>
        </w:rPr>
      </w:pPr>
      <w:r>
        <w:rPr>
          <w:rFonts w:hint="eastAsia" w:ascii="宋体" w:hAnsi="宋体"/>
          <w:sz w:val="24"/>
        </w:rPr>
        <w:t xml:space="preserve">    主要成员：</w:t>
      </w:r>
      <w:r>
        <w:rPr>
          <w:rFonts w:hint="eastAsia" w:ascii="宋体" w:hAnsi="宋体"/>
          <w:sz w:val="24"/>
          <w:lang w:val="en-US" w:eastAsia="zh-CN"/>
        </w:rPr>
        <w:t>张外平</w:t>
      </w:r>
      <w:r>
        <w:rPr>
          <w:rFonts w:hint="eastAsia" w:ascii="宋体" w:hAnsi="宋体"/>
          <w:sz w:val="24"/>
        </w:rPr>
        <w:t>为主要翻译人；</w:t>
      </w:r>
      <w:r>
        <w:rPr>
          <w:rFonts w:hint="eastAsia" w:ascii="宋体" w:hAnsi="宋体"/>
          <w:sz w:val="24"/>
          <w:lang w:val="en-US" w:eastAsia="zh-CN"/>
        </w:rPr>
        <w:t>昝秀颀</w:t>
      </w:r>
      <w:r>
        <w:rPr>
          <w:rFonts w:hint="eastAsia" w:ascii="宋体" w:hAnsi="宋体"/>
          <w:sz w:val="24"/>
        </w:rPr>
        <w:t>主要负责翻译标准效验工作；</w:t>
      </w:r>
      <w:r>
        <w:rPr>
          <w:rFonts w:hint="eastAsia" w:ascii="宋体" w:hAnsi="宋体"/>
          <w:sz w:val="24"/>
          <w:lang w:val="en-US" w:eastAsia="zh-CN"/>
        </w:rPr>
        <w:t>陈满元</w:t>
      </w:r>
      <w:r>
        <w:rPr>
          <w:rFonts w:hint="eastAsia" w:ascii="宋体" w:hAnsi="宋体"/>
          <w:sz w:val="24"/>
        </w:rPr>
        <w:t>负责标准翻译编写等工作。</w:t>
      </w:r>
    </w:p>
    <w:p>
      <w:pPr>
        <w:rPr>
          <w:rFonts w:ascii="宋体" w:hAnsi="宋体"/>
          <w:sz w:val="24"/>
        </w:rPr>
      </w:pPr>
      <w:r>
        <w:rPr>
          <w:rFonts w:hint="eastAsia" w:ascii="宋体" w:hAnsi="宋体"/>
          <w:sz w:val="24"/>
        </w:rPr>
        <w:t xml:space="preserve">    </w:t>
      </w:r>
      <w:r>
        <w:rPr>
          <w:rFonts w:hint="eastAsia" w:ascii="宋体" w:hAnsi="宋体" w:cs="宋体"/>
          <w:kern w:val="0"/>
          <w:sz w:val="24"/>
        </w:rPr>
        <w:t>株洲硬质合金集团有限公司是国家“一五”期间建设的156 项重点工程之一。主要生产金属切削工具、矿山及油田钻探采掘工具、硬质材料、钨钼制品、钽铌制品、稀有金属粉末制品等六大系列产品。公司拥有国家级技术中心、分析测试中心、硬质合金国家重点实验室和具有国际先进水平的研发中心。</w:t>
      </w:r>
    </w:p>
    <w:p>
      <w:pPr>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中钨稀有金属新材料（湖南）有限公司一家专业生产</w:t>
      </w:r>
      <w:r>
        <w:rPr>
          <w:rFonts w:hint="eastAsia" w:ascii="宋体" w:hAnsi="宋体" w:cs="宋体"/>
          <w:kern w:val="0"/>
          <w:sz w:val="24"/>
        </w:rPr>
        <w:t>钨钼制品</w:t>
      </w:r>
      <w:r>
        <w:rPr>
          <w:rFonts w:hint="eastAsia" w:ascii="宋体" w:hAnsi="宋体" w:cs="宋体"/>
          <w:kern w:val="0"/>
          <w:sz w:val="24"/>
          <w:lang w:val="en-US" w:eastAsia="zh-CN"/>
        </w:rPr>
        <w:t>的国有企业，</w:t>
      </w:r>
      <w:r>
        <w:rPr>
          <w:rFonts w:hint="eastAsia" w:ascii="宋体" w:hAnsi="宋体"/>
          <w:sz w:val="24"/>
        </w:rPr>
        <w:t>是国内生产</w:t>
      </w:r>
      <w:r>
        <w:rPr>
          <w:rFonts w:hint="eastAsia" w:ascii="宋体" w:hAnsi="宋体"/>
          <w:sz w:val="24"/>
          <w:lang w:val="en-US" w:eastAsia="zh-CN"/>
        </w:rPr>
        <w:t>钨条</w:t>
      </w:r>
      <w:r>
        <w:rPr>
          <w:rFonts w:hint="eastAsia" w:ascii="宋体" w:hAnsi="宋体"/>
          <w:sz w:val="24"/>
        </w:rPr>
        <w:t>出口最多的企业</w:t>
      </w:r>
      <w:r>
        <w:rPr>
          <w:rFonts w:hint="eastAsia" w:ascii="宋体" w:hAnsi="宋体"/>
          <w:sz w:val="24"/>
          <w:lang w:eastAsia="zh-CN"/>
        </w:rPr>
        <w:t>，</w:t>
      </w:r>
      <w:r>
        <w:rPr>
          <w:rFonts w:hint="eastAsia" w:ascii="宋体" w:hAnsi="宋体"/>
          <w:sz w:val="24"/>
        </w:rPr>
        <w:t>其</w:t>
      </w:r>
      <w:r>
        <w:rPr>
          <w:rFonts w:hint="eastAsia" w:ascii="宋体" w:hAnsi="宋体"/>
          <w:sz w:val="24"/>
          <w:lang w:val="en-US" w:eastAsia="zh-CN"/>
        </w:rPr>
        <w:t>钨条</w:t>
      </w:r>
      <w:r>
        <w:rPr>
          <w:rFonts w:hint="eastAsia" w:ascii="宋体" w:hAnsi="宋体"/>
          <w:sz w:val="24"/>
        </w:rPr>
        <w:t>的</w:t>
      </w:r>
      <w:r>
        <w:rPr>
          <w:rFonts w:hint="eastAsia" w:ascii="宋体" w:hAnsi="宋体"/>
          <w:sz w:val="24"/>
          <w:lang w:val="en-US" w:eastAsia="zh-CN"/>
        </w:rPr>
        <w:t>产品质量</w:t>
      </w:r>
      <w:r>
        <w:rPr>
          <w:rFonts w:hint="eastAsia" w:ascii="宋体" w:hAnsi="宋体"/>
          <w:sz w:val="24"/>
        </w:rPr>
        <w:t>国内</w:t>
      </w:r>
      <w:r>
        <w:rPr>
          <w:rFonts w:hint="eastAsia" w:ascii="宋体" w:hAnsi="宋体"/>
          <w:sz w:val="24"/>
          <w:lang w:val="en-US" w:eastAsia="zh-CN"/>
        </w:rPr>
        <w:t>领先</w:t>
      </w:r>
      <w:r>
        <w:rPr>
          <w:rFonts w:hint="eastAsia" w:ascii="宋体" w:hAnsi="宋体"/>
          <w:sz w:val="24"/>
          <w:lang w:eastAsia="zh-CN"/>
        </w:rPr>
        <w:t>，</w:t>
      </w:r>
      <w:r>
        <w:rPr>
          <w:rFonts w:hint="eastAsia" w:ascii="宋体" w:hAnsi="宋体" w:cs="宋体"/>
          <w:kern w:val="0"/>
          <w:sz w:val="24"/>
          <w:lang w:val="en-US" w:eastAsia="zh-CN"/>
        </w:rPr>
        <w:t>每年生产600多吨钨条产品。</w:t>
      </w:r>
    </w:p>
    <w:p>
      <w:pPr>
        <w:rPr>
          <w:rFonts w:ascii="宋体" w:hAnsi="宋体"/>
          <w:sz w:val="24"/>
        </w:rPr>
      </w:pPr>
    </w:p>
    <w:p>
      <w:pPr>
        <w:ind w:firstLine="280" w:firstLineChars="100"/>
        <w:rPr>
          <w:rFonts w:ascii="黑体" w:hAnsi="黑体" w:eastAsia="黑体" w:cs="黑体"/>
          <w:sz w:val="28"/>
          <w:szCs w:val="28"/>
        </w:rPr>
      </w:pPr>
      <w:r>
        <w:rPr>
          <w:rFonts w:hint="eastAsia" w:ascii="黑体" w:hAnsi="黑体" w:eastAsia="黑体" w:cs="黑体"/>
          <w:sz w:val="28"/>
          <w:szCs w:val="28"/>
        </w:rPr>
        <w:t>二、本标准编制原则和确定标准主要内容</w:t>
      </w:r>
    </w:p>
    <w:p>
      <w:pPr>
        <w:tabs>
          <w:tab w:val="left" w:pos="312"/>
        </w:tabs>
        <w:rPr>
          <w:rFonts w:ascii="黑体" w:hAnsi="黑体" w:eastAsia="黑体" w:cs="黑体"/>
          <w:sz w:val="24"/>
        </w:rPr>
      </w:pPr>
    </w:p>
    <w:p>
      <w:pPr>
        <w:numPr>
          <w:ilvl w:val="0"/>
          <w:numId w:val="3"/>
        </w:numPr>
        <w:adjustRightInd w:val="0"/>
        <w:snapToGrid w:val="0"/>
        <w:spacing w:line="360" w:lineRule="auto"/>
        <w:rPr>
          <w:rFonts w:ascii="黑体" w:hAnsi="黑体" w:eastAsia="黑体" w:cs="黑体"/>
          <w:sz w:val="24"/>
        </w:rPr>
      </w:pPr>
      <w:r>
        <w:rPr>
          <w:rFonts w:hint="eastAsia" w:ascii="黑体" w:hAnsi="黑体" w:eastAsia="黑体" w:cs="黑体"/>
          <w:sz w:val="24"/>
        </w:rPr>
        <w:t>标准编制原则</w:t>
      </w:r>
    </w:p>
    <w:p>
      <w:pPr>
        <w:adjustRightInd w:val="0"/>
        <w:snapToGrid w:val="0"/>
        <w:spacing w:line="360" w:lineRule="auto"/>
        <w:ind w:firstLine="480" w:firstLineChars="200"/>
        <w:rPr>
          <w:rFonts w:ascii="黑体" w:hAnsi="黑体" w:eastAsia="黑体" w:cs="黑体"/>
          <w:sz w:val="24"/>
        </w:rPr>
      </w:pPr>
      <w:r>
        <w:rPr>
          <w:rFonts w:hint="eastAsia" w:ascii="宋体" w:hAnsi="宋体"/>
          <w:sz w:val="24"/>
        </w:rPr>
        <w:t>本标准在编制时，项目组确定了以下主要原则：</w:t>
      </w:r>
    </w:p>
    <w:p>
      <w:pPr>
        <w:numPr>
          <w:ilvl w:val="0"/>
          <w:numId w:val="4"/>
        </w:numPr>
        <w:adjustRightInd w:val="0"/>
        <w:snapToGrid w:val="0"/>
        <w:spacing w:line="360" w:lineRule="auto"/>
        <w:rPr>
          <w:rFonts w:ascii="宋体" w:hAnsi="宋体"/>
          <w:sz w:val="24"/>
        </w:rPr>
      </w:pPr>
      <w:r>
        <w:rPr>
          <w:rFonts w:hint="eastAsia" w:ascii="宋体" w:hAnsi="宋体"/>
          <w:sz w:val="24"/>
        </w:rPr>
        <w:t>本标准严格按照GB/T 20001.10-2016《标准化工作指南 第10部分：国家标准的英文译本翻译通则》和GB/T 20001.11-2016《标准化工作指南 第11部分：国家标准的英文译本通用表述》开展翻译工作，于</w:t>
      </w:r>
      <w:r>
        <w:rPr>
          <w:rFonts w:hint="eastAsia" w:ascii="宋体" w:hAnsi="宋体"/>
          <w:color w:val="FF0000"/>
          <w:sz w:val="24"/>
        </w:rPr>
        <w:t>202</w:t>
      </w:r>
      <w:r>
        <w:rPr>
          <w:rFonts w:hint="eastAsia" w:ascii="宋体" w:hAnsi="宋体"/>
          <w:color w:val="FF0000"/>
          <w:sz w:val="24"/>
          <w:lang w:val="en-US" w:eastAsia="zh-CN"/>
        </w:rPr>
        <w:t>3</w:t>
      </w:r>
      <w:r>
        <w:rPr>
          <w:rFonts w:hint="eastAsia" w:ascii="宋体" w:hAnsi="宋体"/>
          <w:color w:val="FF0000"/>
          <w:sz w:val="24"/>
        </w:rPr>
        <w:t>年</w:t>
      </w:r>
      <w:r>
        <w:rPr>
          <w:rFonts w:hint="eastAsia" w:ascii="宋体" w:hAnsi="宋体"/>
          <w:color w:val="FF0000"/>
          <w:sz w:val="24"/>
          <w:lang w:val="en-US" w:eastAsia="zh-CN"/>
        </w:rPr>
        <w:t>8</w:t>
      </w:r>
      <w:r>
        <w:rPr>
          <w:rFonts w:hint="eastAsia" w:ascii="宋体" w:hAnsi="宋体"/>
          <w:color w:val="FF0000"/>
          <w:sz w:val="24"/>
        </w:rPr>
        <w:t>月</w:t>
      </w:r>
      <w:r>
        <w:rPr>
          <w:rFonts w:hint="eastAsia" w:ascii="宋体" w:hAnsi="宋体"/>
          <w:sz w:val="24"/>
        </w:rPr>
        <w:t>形成了《</w:t>
      </w:r>
      <w:r>
        <w:rPr>
          <w:rFonts w:hint="eastAsia" w:ascii="宋体" w:hAnsi="宋体"/>
          <w:sz w:val="24"/>
          <w:lang w:eastAsia="zh-CN"/>
        </w:rPr>
        <w:t>钨条</w:t>
      </w:r>
      <w:r>
        <w:rPr>
          <w:rFonts w:hint="eastAsia" w:ascii="宋体" w:hAnsi="宋体"/>
          <w:sz w:val="24"/>
        </w:rPr>
        <w:t>》国家标准英文版（送审稿）。</w:t>
      </w:r>
    </w:p>
    <w:p>
      <w:pPr>
        <w:numPr>
          <w:ilvl w:val="0"/>
          <w:numId w:val="4"/>
        </w:numPr>
        <w:adjustRightInd w:val="0"/>
        <w:snapToGrid w:val="0"/>
        <w:spacing w:line="360" w:lineRule="auto"/>
        <w:rPr>
          <w:rFonts w:ascii="宋体" w:hAnsi="宋体"/>
          <w:sz w:val="24"/>
        </w:rPr>
      </w:pPr>
      <w:r>
        <w:rPr>
          <w:rFonts w:hint="eastAsia" w:ascii="宋体" w:hAnsi="宋体"/>
          <w:sz w:val="24"/>
        </w:rPr>
        <w:t>标准的翻译质量应满足GB/T19682《翻译服务译文质量要求》。</w:t>
      </w:r>
    </w:p>
    <w:p>
      <w:pPr>
        <w:rPr>
          <w:rFonts w:ascii="黑体" w:hAnsi="黑体" w:eastAsia="黑体" w:cs="黑体"/>
          <w:sz w:val="24"/>
        </w:rPr>
      </w:pPr>
    </w:p>
    <w:p>
      <w:pPr>
        <w:numPr>
          <w:ilvl w:val="0"/>
          <w:numId w:val="3"/>
        </w:numPr>
        <w:rPr>
          <w:rFonts w:ascii="黑体" w:hAnsi="黑体" w:eastAsia="黑体" w:cs="黑体"/>
          <w:sz w:val="24"/>
        </w:rPr>
      </w:pPr>
      <w:r>
        <w:rPr>
          <w:rFonts w:hint="eastAsia" w:ascii="黑体" w:hAnsi="黑体" w:eastAsia="黑体" w:cs="黑体"/>
          <w:sz w:val="24"/>
        </w:rPr>
        <w:t>主要内容的依据</w:t>
      </w:r>
    </w:p>
    <w:p>
      <w:pPr>
        <w:rPr>
          <w:rFonts w:ascii="黑体" w:hAnsi="黑体" w:eastAsia="黑体" w:cs="黑体"/>
          <w:sz w:val="24"/>
        </w:rPr>
      </w:pPr>
    </w:p>
    <w:p>
      <w:pPr>
        <w:spacing w:line="360" w:lineRule="auto"/>
        <w:ind w:firstLine="480" w:firstLineChars="200"/>
        <w:rPr>
          <w:rFonts w:ascii="宋体" w:hAnsi="宋体"/>
          <w:sz w:val="24"/>
        </w:rPr>
      </w:pPr>
      <w:r>
        <w:rPr>
          <w:rFonts w:hint="eastAsia" w:ascii="宋体" w:hAnsi="宋体"/>
          <w:sz w:val="24"/>
        </w:rPr>
        <w:t>英文版标准与GB/T 3</w:t>
      </w:r>
      <w:r>
        <w:rPr>
          <w:rFonts w:hint="eastAsia" w:ascii="宋体" w:hAnsi="宋体"/>
          <w:sz w:val="24"/>
          <w:lang w:val="en-US" w:eastAsia="zh-CN"/>
        </w:rPr>
        <w:t>4</w:t>
      </w:r>
      <w:r>
        <w:rPr>
          <w:rFonts w:hint="eastAsia" w:ascii="宋体" w:hAnsi="宋体"/>
          <w:sz w:val="24"/>
        </w:rPr>
        <w:t>59-20</w:t>
      </w:r>
      <w:r>
        <w:rPr>
          <w:rFonts w:hint="eastAsia" w:ascii="宋体" w:hAnsi="宋体"/>
          <w:sz w:val="24"/>
          <w:lang w:val="en-US" w:eastAsia="zh-CN"/>
        </w:rPr>
        <w:t>22</w:t>
      </w:r>
      <w:r>
        <w:rPr>
          <w:rFonts w:hint="eastAsia" w:ascii="宋体" w:hAnsi="宋体"/>
          <w:sz w:val="24"/>
        </w:rPr>
        <w:t>《</w:t>
      </w:r>
      <w:r>
        <w:rPr>
          <w:rFonts w:hint="eastAsia" w:ascii="宋体" w:hAnsi="宋体"/>
          <w:sz w:val="24"/>
          <w:lang w:eastAsia="zh-CN"/>
        </w:rPr>
        <w:t>钨条</w:t>
      </w:r>
      <w:r>
        <w:rPr>
          <w:rFonts w:hint="eastAsia" w:ascii="宋体" w:hAnsi="宋体"/>
          <w:sz w:val="24"/>
        </w:rPr>
        <w:t>》技术内容完全一致，标准等同翻译英文版本。</w:t>
      </w:r>
    </w:p>
    <w:p>
      <w:pPr>
        <w:spacing w:line="360" w:lineRule="auto"/>
        <w:ind w:firstLine="480" w:firstLineChars="200"/>
        <w:rPr>
          <w:rFonts w:ascii="宋体" w:hAnsi="宋体"/>
          <w:sz w:val="24"/>
        </w:rPr>
      </w:pPr>
    </w:p>
    <w:p>
      <w:pPr>
        <w:adjustRightInd w:val="0"/>
        <w:snapToGrid w:val="0"/>
        <w:rPr>
          <w:rFonts w:ascii="黑体" w:hAnsi="黑体" w:eastAsia="黑体" w:cs="黑体"/>
          <w:sz w:val="28"/>
          <w:szCs w:val="28"/>
        </w:rPr>
      </w:pPr>
      <w:r>
        <w:rPr>
          <w:rFonts w:hint="eastAsia" w:ascii="黑体" w:hAnsi="黑体" w:eastAsia="黑体" w:cs="黑体"/>
          <w:sz w:val="28"/>
          <w:szCs w:val="28"/>
        </w:rPr>
        <w:t>三、英文版审定</w:t>
      </w:r>
    </w:p>
    <w:p>
      <w:pPr>
        <w:pStyle w:val="12"/>
      </w:pPr>
    </w:p>
    <w:p>
      <w:pPr>
        <w:spacing w:line="360" w:lineRule="auto"/>
        <w:ind w:firstLine="240" w:firstLineChars="100"/>
        <w:rPr>
          <w:rFonts w:ascii="宋体" w:hAnsi="宋体"/>
          <w:sz w:val="24"/>
        </w:rPr>
      </w:pPr>
      <w:r>
        <w:rPr>
          <w:sz w:val="24"/>
        </w:rPr>
        <w:t xml:space="preserve"> 202</w:t>
      </w:r>
      <w:r>
        <w:rPr>
          <w:rFonts w:hint="eastAsia"/>
          <w:sz w:val="24"/>
          <w:lang w:val="en-US" w:eastAsia="zh-CN"/>
        </w:rPr>
        <w:t>3</w:t>
      </w:r>
      <w:r>
        <w:rPr>
          <w:rFonts w:hint="eastAsia"/>
          <w:sz w:val="24"/>
        </w:rPr>
        <w:t>年</w:t>
      </w:r>
      <w:r>
        <w:rPr>
          <w:rFonts w:hint="eastAsia"/>
          <w:sz w:val="24"/>
          <w:lang w:val="en-US" w:eastAsia="zh-CN"/>
        </w:rPr>
        <w:t>4</w:t>
      </w:r>
      <w:r>
        <w:rPr>
          <w:rFonts w:hint="eastAsia"/>
          <w:sz w:val="24"/>
        </w:rPr>
        <w:t>月</w:t>
      </w:r>
      <w:r>
        <w:rPr>
          <w:rFonts w:hint="eastAsia"/>
          <w:color w:val="auto"/>
          <w:sz w:val="24"/>
          <w:lang w:val="en-US" w:eastAsia="zh-CN"/>
        </w:rPr>
        <w:t>24</w:t>
      </w:r>
      <w:r>
        <w:rPr>
          <w:rFonts w:hint="eastAsia"/>
          <w:color w:val="auto"/>
          <w:sz w:val="24"/>
        </w:rPr>
        <w:t>日～</w:t>
      </w:r>
      <w:r>
        <w:rPr>
          <w:rFonts w:hint="eastAsia"/>
          <w:color w:val="auto"/>
          <w:sz w:val="24"/>
          <w:lang w:val="en-US" w:eastAsia="zh-CN"/>
        </w:rPr>
        <w:t>26</w:t>
      </w:r>
      <w:r>
        <w:rPr>
          <w:rFonts w:hint="eastAsia"/>
          <w:color w:val="auto"/>
          <w:sz w:val="24"/>
        </w:rPr>
        <w:t>日</w:t>
      </w:r>
      <w:r>
        <w:rPr>
          <w:rFonts w:hint="eastAsia"/>
          <w:sz w:val="24"/>
        </w:rPr>
        <w:t>，</w:t>
      </w:r>
      <w:r>
        <w:rPr>
          <w:rFonts w:hint="eastAsia" w:ascii="宋体" w:hAnsi="宋体"/>
          <w:sz w:val="24"/>
        </w:rPr>
        <w:t>全国有色金属</w:t>
      </w:r>
      <w:r>
        <w:rPr>
          <w:rFonts w:hint="eastAsia"/>
          <w:sz w:val="24"/>
        </w:rPr>
        <w:t>国家标准英文版</w:t>
      </w:r>
      <w:r>
        <w:rPr>
          <w:rFonts w:hint="eastAsia"/>
          <w:color w:val="auto"/>
          <w:sz w:val="24"/>
          <w:lang w:val="en-US" w:eastAsia="zh-CN"/>
        </w:rPr>
        <w:t>讨论</w:t>
      </w:r>
      <w:r>
        <w:rPr>
          <w:rFonts w:hint="eastAsia"/>
          <w:color w:val="auto"/>
          <w:sz w:val="24"/>
        </w:rPr>
        <w:t>会议</w:t>
      </w:r>
      <w:r>
        <w:rPr>
          <w:rFonts w:hint="eastAsia" w:ascii="宋体" w:hAnsi="宋体"/>
          <w:sz w:val="24"/>
        </w:rPr>
        <w:t>在</w:t>
      </w:r>
      <w:r>
        <w:rPr>
          <w:rFonts w:hint="eastAsia"/>
          <w:color w:val="auto"/>
          <w:sz w:val="24"/>
          <w:lang w:val="en-US" w:eastAsia="zh-CN"/>
        </w:rPr>
        <w:t>湖北</w:t>
      </w:r>
      <w:r>
        <w:rPr>
          <w:rFonts w:hint="eastAsia"/>
          <w:color w:val="auto"/>
          <w:sz w:val="24"/>
        </w:rPr>
        <w:t>省</w:t>
      </w:r>
      <w:r>
        <w:rPr>
          <w:rFonts w:hint="eastAsia"/>
          <w:color w:val="auto"/>
          <w:sz w:val="24"/>
          <w:lang w:val="en-US" w:eastAsia="zh-CN"/>
        </w:rPr>
        <w:t>武汉</w:t>
      </w:r>
      <w:r>
        <w:rPr>
          <w:rFonts w:hint="eastAsia"/>
          <w:color w:val="auto"/>
          <w:sz w:val="24"/>
        </w:rPr>
        <w:t>市</w:t>
      </w:r>
      <w:r>
        <w:rPr>
          <w:rFonts w:hint="eastAsia"/>
          <w:sz w:val="24"/>
        </w:rPr>
        <w:t>召开</w:t>
      </w:r>
      <w:r>
        <w:rPr>
          <w:rFonts w:hint="eastAsia" w:ascii="宋体" w:hAnsi="宋体"/>
          <w:sz w:val="24"/>
        </w:rPr>
        <w:t>，来自全国有色金属标准化技术委员会、</w:t>
      </w:r>
      <w:r>
        <w:rPr>
          <w:rFonts w:hint="eastAsia" w:ascii="宋体" w:hAnsi="宋体"/>
          <w:color w:val="FF0000"/>
          <w:sz w:val="24"/>
        </w:rPr>
        <w:t>自贡硬质合金有限责任公司、深圳市注成科技有限公司</w:t>
      </w:r>
      <w:r>
        <w:rPr>
          <w:rFonts w:hint="eastAsia" w:ascii="宋体" w:hAnsi="宋体"/>
          <w:sz w:val="24"/>
        </w:rPr>
        <w:t>等</w:t>
      </w:r>
      <w:r>
        <w:rPr>
          <w:rFonts w:hint="eastAsia"/>
          <w:color w:val="FF0000"/>
          <w:sz w:val="24"/>
        </w:rPr>
        <w:t>24家单位的28名代表</w:t>
      </w:r>
      <w:r>
        <w:rPr>
          <w:rFonts w:hint="eastAsia"/>
          <w:sz w:val="24"/>
        </w:rPr>
        <w:t>对</w:t>
      </w:r>
      <w:r>
        <w:rPr>
          <w:rFonts w:hint="eastAsia" w:ascii="宋体" w:hAnsi="宋体"/>
          <w:sz w:val="24"/>
        </w:rPr>
        <w:t>《</w:t>
      </w:r>
      <w:r>
        <w:rPr>
          <w:rFonts w:hint="eastAsia" w:ascii="宋体" w:hAnsi="宋体"/>
          <w:sz w:val="24"/>
          <w:lang w:eastAsia="zh-CN"/>
        </w:rPr>
        <w:t>钨条</w:t>
      </w:r>
      <w:r>
        <w:rPr>
          <w:rFonts w:hint="eastAsia" w:ascii="宋体" w:hAnsi="宋体"/>
          <w:sz w:val="24"/>
        </w:rPr>
        <w:t>》国家标准英文版进行了审定。会上与会专家和代表对本标准（征求意见稿）进行了认真、细致的讨论，提出修改意见。全国有色金属标准化技术委员会通过工作群、邮件向委员单位征求意见。同时，全国有色金属标准化技术委员会将征求意见资料在</w:t>
      </w:r>
      <w:r>
        <w:fldChar w:fldCharType="begin"/>
      </w:r>
      <w:r>
        <w:instrText xml:space="preserve"> HYPERLINK "http://www.cnsmq.com" </w:instrText>
      </w:r>
      <w:r>
        <w:fldChar w:fldCharType="separate"/>
      </w:r>
      <w:r>
        <w:rPr>
          <w:rFonts w:hint="eastAsia"/>
        </w:rPr>
        <w:t>www</w:t>
      </w:r>
      <w:r>
        <w:t>.cnsmq.com</w:t>
      </w:r>
      <w:r>
        <w:fldChar w:fldCharType="end"/>
      </w:r>
      <w:r>
        <w:rPr>
          <w:rFonts w:hint="eastAsia" w:ascii="宋体" w:hAnsi="宋体"/>
          <w:sz w:val="24"/>
        </w:rPr>
        <w:t>网站上挂网，向社会公开征求意见。征求意见的单位包括主要生产、经销、使用、科研、检验等单位及大专院校，征求意见单位广泛且具有代表性，征求意见时间大于2个月。2</w:t>
      </w:r>
      <w:r>
        <w:rPr>
          <w:rFonts w:ascii="宋体" w:hAnsi="宋体"/>
          <w:sz w:val="24"/>
        </w:rPr>
        <w:t>0</w:t>
      </w:r>
      <w:r>
        <w:rPr>
          <w:rFonts w:hint="eastAsia" w:ascii="宋体" w:hAnsi="宋体"/>
          <w:sz w:val="24"/>
        </w:rPr>
        <w:t>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8</w:t>
      </w:r>
      <w:r>
        <w:rPr>
          <w:rFonts w:hint="eastAsia" w:ascii="宋体" w:hAnsi="宋体"/>
          <w:sz w:val="24"/>
        </w:rPr>
        <w:t>月，编制组单位对收集到的意见进行整理，共收到了</w:t>
      </w:r>
      <w:r>
        <w:rPr>
          <w:rFonts w:ascii="宋体" w:hAnsi="宋体"/>
          <w:color w:val="FF0000"/>
          <w:sz w:val="24"/>
        </w:rPr>
        <w:t>1</w:t>
      </w:r>
      <w:r>
        <w:rPr>
          <w:rFonts w:hint="eastAsia" w:ascii="宋体" w:hAnsi="宋体"/>
          <w:color w:val="FF0000"/>
          <w:sz w:val="24"/>
        </w:rPr>
        <w:t>3条</w:t>
      </w:r>
      <w:r>
        <w:rPr>
          <w:rFonts w:hint="eastAsia" w:ascii="宋体" w:hAnsi="宋体"/>
          <w:sz w:val="24"/>
        </w:rPr>
        <w:t>意见，形成了标准征求意见稿意见汇总处理表。标准制定工作组对征求意见稿进行修改，形成标准</w:t>
      </w:r>
      <w:r>
        <w:rPr>
          <w:rFonts w:hint="eastAsia" w:ascii="宋体" w:hAnsi="宋体"/>
          <w:sz w:val="24"/>
          <w:lang w:val="en-US" w:eastAsia="zh-CN"/>
        </w:rPr>
        <w:t>送</w:t>
      </w:r>
      <w:r>
        <w:rPr>
          <w:rFonts w:hint="eastAsia" w:ascii="宋体" w:hAnsi="宋体"/>
          <w:sz w:val="24"/>
        </w:rPr>
        <w:t>审稿。</w:t>
      </w:r>
    </w:p>
    <w:p>
      <w:pPr>
        <w:spacing w:line="360" w:lineRule="auto"/>
        <w:ind w:firstLine="480" w:firstLineChars="200"/>
        <w:rPr>
          <w:rFonts w:hint="eastAsia" w:ascii="宋体" w:hAnsi="宋体"/>
          <w:b w:val="0"/>
          <w:bCs w:val="0"/>
          <w:color w:val="auto"/>
          <w:sz w:val="24"/>
        </w:rPr>
      </w:pPr>
      <w:r>
        <w:rPr>
          <w:rFonts w:ascii="宋体" w:hAnsi="宋体"/>
          <w:b w:val="0"/>
          <w:bCs w:val="0"/>
          <w:color w:val="auto"/>
          <w:sz w:val="24"/>
        </w:rPr>
        <w:t>20</w:t>
      </w:r>
      <w:r>
        <w:rPr>
          <w:rFonts w:hint="eastAsia" w:ascii="宋体" w:hAnsi="宋体"/>
          <w:b w:val="0"/>
          <w:bCs w:val="0"/>
          <w:color w:val="auto"/>
          <w:sz w:val="24"/>
        </w:rPr>
        <w:t>2</w:t>
      </w:r>
      <w:r>
        <w:rPr>
          <w:rFonts w:hint="eastAsia" w:ascii="宋体" w:hAnsi="宋体"/>
          <w:b w:val="0"/>
          <w:bCs w:val="0"/>
          <w:color w:val="auto"/>
          <w:sz w:val="24"/>
          <w:lang w:val="en-US" w:eastAsia="zh-CN"/>
        </w:rPr>
        <w:t>3</w:t>
      </w:r>
      <w:r>
        <w:rPr>
          <w:rFonts w:ascii="宋体" w:hAnsi="宋体"/>
          <w:b w:val="0"/>
          <w:bCs w:val="0"/>
          <w:color w:val="auto"/>
          <w:sz w:val="24"/>
        </w:rPr>
        <w:t>年</w:t>
      </w:r>
      <w:r>
        <w:rPr>
          <w:rFonts w:hint="eastAsia" w:ascii="宋体" w:hAnsi="宋体"/>
          <w:b w:val="0"/>
          <w:bCs w:val="0"/>
          <w:color w:val="FF0000"/>
          <w:sz w:val="24"/>
          <w:lang w:val="en-US" w:eastAsia="zh-CN"/>
        </w:rPr>
        <w:t>8</w:t>
      </w:r>
      <w:r>
        <w:rPr>
          <w:rFonts w:ascii="宋体" w:hAnsi="宋体"/>
          <w:b w:val="0"/>
          <w:bCs w:val="0"/>
          <w:color w:val="FF0000"/>
          <w:sz w:val="24"/>
        </w:rPr>
        <w:t>月</w:t>
      </w:r>
      <w:r>
        <w:rPr>
          <w:rFonts w:hint="eastAsia" w:ascii="宋体" w:hAnsi="宋体"/>
          <w:b w:val="0"/>
          <w:bCs w:val="0"/>
          <w:color w:val="FF0000"/>
          <w:sz w:val="24"/>
        </w:rPr>
        <w:t>2</w:t>
      </w:r>
      <w:r>
        <w:rPr>
          <w:rFonts w:hint="eastAsia" w:ascii="宋体" w:hAnsi="宋体"/>
          <w:b w:val="0"/>
          <w:bCs w:val="0"/>
          <w:color w:val="FF0000"/>
          <w:sz w:val="24"/>
          <w:lang w:val="en-US" w:eastAsia="zh-CN"/>
        </w:rPr>
        <w:t>1</w:t>
      </w:r>
      <w:r>
        <w:rPr>
          <w:rFonts w:ascii="宋体" w:hAnsi="宋体"/>
          <w:b w:val="0"/>
          <w:bCs w:val="0"/>
          <w:color w:val="FF0000"/>
          <w:sz w:val="24"/>
        </w:rPr>
        <w:t>日～</w:t>
      </w:r>
      <w:r>
        <w:rPr>
          <w:rFonts w:hint="eastAsia" w:ascii="宋体" w:hAnsi="宋体"/>
          <w:b w:val="0"/>
          <w:bCs w:val="0"/>
          <w:color w:val="FF0000"/>
          <w:sz w:val="24"/>
          <w:lang w:val="en-US" w:eastAsia="zh-CN"/>
        </w:rPr>
        <w:t>8</w:t>
      </w:r>
      <w:r>
        <w:rPr>
          <w:rFonts w:ascii="宋体" w:hAnsi="宋体"/>
          <w:b w:val="0"/>
          <w:bCs w:val="0"/>
          <w:color w:val="FF0000"/>
          <w:sz w:val="24"/>
        </w:rPr>
        <w:t>月</w:t>
      </w:r>
      <w:r>
        <w:rPr>
          <w:rFonts w:hint="eastAsia" w:ascii="宋体" w:hAnsi="宋体"/>
          <w:b w:val="0"/>
          <w:bCs w:val="0"/>
          <w:color w:val="FF0000"/>
          <w:sz w:val="24"/>
        </w:rPr>
        <w:t>2</w:t>
      </w:r>
      <w:r>
        <w:rPr>
          <w:rFonts w:hint="eastAsia" w:ascii="宋体" w:hAnsi="宋体"/>
          <w:b w:val="0"/>
          <w:bCs w:val="0"/>
          <w:color w:val="FF0000"/>
          <w:sz w:val="24"/>
          <w:lang w:val="en-US" w:eastAsia="zh-CN"/>
        </w:rPr>
        <w:t>3</w:t>
      </w:r>
      <w:r>
        <w:rPr>
          <w:rFonts w:ascii="宋体" w:hAnsi="宋体"/>
          <w:b w:val="0"/>
          <w:bCs w:val="0"/>
          <w:color w:val="FF0000"/>
          <w:sz w:val="24"/>
        </w:rPr>
        <w:t>日</w:t>
      </w:r>
      <w:r>
        <w:rPr>
          <w:rFonts w:ascii="宋体" w:hAnsi="宋体"/>
          <w:b w:val="0"/>
          <w:bCs w:val="0"/>
          <w:color w:val="auto"/>
          <w:sz w:val="24"/>
        </w:rPr>
        <w:t>，由全国有色金属标准化技术委员会在</w:t>
      </w:r>
      <w:r>
        <w:rPr>
          <w:rFonts w:hint="eastAsia" w:ascii="宋体" w:hAnsi="宋体"/>
          <w:b w:val="0"/>
          <w:bCs w:val="0"/>
          <w:color w:val="FF0000"/>
          <w:sz w:val="24"/>
          <w:lang w:val="en-US" w:eastAsia="zh-CN"/>
        </w:rPr>
        <w:t>贵阳</w:t>
      </w:r>
      <w:r>
        <w:rPr>
          <w:rFonts w:ascii="宋体" w:hAnsi="宋体"/>
          <w:b w:val="0"/>
          <w:bCs w:val="0"/>
          <w:color w:val="auto"/>
          <w:sz w:val="24"/>
        </w:rPr>
        <w:t>组织召开有色金属标准工作会</w:t>
      </w:r>
      <w:r>
        <w:rPr>
          <w:rFonts w:hint="eastAsia" w:ascii="宋体" w:hAnsi="宋体"/>
          <w:b w:val="0"/>
          <w:bCs w:val="0"/>
          <w:color w:val="auto"/>
          <w:sz w:val="24"/>
        </w:rPr>
        <w:t>。来自</w:t>
      </w:r>
      <w:r>
        <w:rPr>
          <w:rFonts w:hint="eastAsia" w:ascii="宋体" w:hAnsi="宋体"/>
          <w:b w:val="0"/>
          <w:bCs w:val="0"/>
          <w:color w:val="auto"/>
          <w:sz w:val="24"/>
          <w:lang w:eastAsia="zh-CN"/>
        </w:rPr>
        <w:t>有色金属技术经济研究院、</w:t>
      </w:r>
      <w:r>
        <w:rPr>
          <w:rFonts w:hint="eastAsia" w:ascii="宋体" w:hAnsi="宋体"/>
          <w:b w:val="0"/>
          <w:bCs w:val="0"/>
          <w:color w:val="FF0000"/>
          <w:sz w:val="24"/>
        </w:rPr>
        <w:t>自贡硬质合金有限责任公司</w:t>
      </w:r>
      <w:r>
        <w:rPr>
          <w:rFonts w:hint="eastAsia" w:ascii="宋体" w:hAnsi="宋体"/>
          <w:b w:val="0"/>
          <w:bCs w:val="0"/>
          <w:color w:val="auto"/>
          <w:sz w:val="24"/>
        </w:rPr>
        <w:t>等</w:t>
      </w:r>
      <w:r>
        <w:rPr>
          <w:rFonts w:hint="eastAsia" w:ascii="宋体" w:hAnsi="宋体"/>
          <w:b w:val="0"/>
          <w:bCs w:val="0"/>
          <w:color w:val="FF0000"/>
          <w:sz w:val="24"/>
        </w:rPr>
        <w:t>14家单位的17位</w:t>
      </w:r>
      <w:r>
        <w:rPr>
          <w:rFonts w:hint="eastAsia" w:ascii="宋体" w:hAnsi="宋体"/>
          <w:b w:val="0"/>
          <w:bCs w:val="0"/>
          <w:color w:val="auto"/>
          <w:sz w:val="24"/>
        </w:rPr>
        <w:t>专家代表参加了会议，详见《有色金属审定会参加单位及代表签名》</w:t>
      </w:r>
      <w:r>
        <w:rPr>
          <w:rFonts w:hint="eastAsia" w:ascii="宋体" w:hAnsi="宋体"/>
          <w:b w:val="0"/>
          <w:bCs w:val="0"/>
          <w:color w:val="auto"/>
          <w:sz w:val="24"/>
          <w:lang w:eastAsia="zh-CN"/>
        </w:rPr>
        <w:t>，</w:t>
      </w:r>
      <w:r>
        <w:rPr>
          <w:rFonts w:hint="eastAsia" w:ascii="宋体" w:hAnsi="宋体"/>
          <w:b w:val="0"/>
          <w:bCs w:val="0"/>
          <w:color w:val="auto"/>
          <w:sz w:val="24"/>
          <w:lang w:val="en-US" w:eastAsia="zh-CN"/>
        </w:rPr>
        <w:t>审核专家的专业领域齐全，涵盖金属粉末加工、钨条加工、压制成形、分析检测、英语专业等</w:t>
      </w:r>
      <w:r>
        <w:rPr>
          <w:rFonts w:hint="eastAsia" w:ascii="宋体" w:hAnsi="宋体"/>
          <w:b w:val="0"/>
          <w:bCs w:val="0"/>
          <w:color w:val="auto"/>
          <w:sz w:val="24"/>
        </w:rPr>
        <w:t>。会议对株洲硬质合金集团有限公司负责修订的国家标准《</w:t>
      </w:r>
      <w:r>
        <w:rPr>
          <w:rFonts w:hint="eastAsia" w:ascii="宋体" w:hAnsi="宋体"/>
          <w:b w:val="0"/>
          <w:bCs w:val="0"/>
          <w:color w:val="auto"/>
          <w:sz w:val="24"/>
          <w:lang w:eastAsia="zh-CN"/>
        </w:rPr>
        <w:t>钨条</w:t>
      </w:r>
      <w:r>
        <w:rPr>
          <w:rFonts w:hint="eastAsia" w:ascii="宋体" w:hAnsi="宋体"/>
          <w:b w:val="0"/>
          <w:bCs w:val="0"/>
          <w:color w:val="auto"/>
          <w:sz w:val="24"/>
        </w:rPr>
        <w:t>》（送审稿）进行了认真细致的审定并提出修改意见，详见《有色金属标准审定会会议纪要》。标准编制组采纳了审定会意见，对标准送审稿进行了修改完善，形成标准报批稿。</w:t>
      </w:r>
    </w:p>
    <w:p>
      <w:pPr>
        <w:spacing w:line="360" w:lineRule="auto"/>
        <w:ind w:firstLine="480" w:firstLineChars="200"/>
        <w:rPr>
          <w:rFonts w:hint="eastAsia" w:ascii="宋体" w:hAnsi="宋体"/>
          <w:b w:val="0"/>
          <w:bCs w:val="0"/>
          <w:color w:val="auto"/>
          <w:sz w:val="24"/>
        </w:rPr>
      </w:pPr>
    </w:p>
    <w:p>
      <w:pPr>
        <w:spacing w:line="360" w:lineRule="auto"/>
        <w:ind w:firstLine="480" w:firstLineChars="200"/>
        <w:rPr>
          <w:rFonts w:hint="eastAsia" w:ascii="宋体" w:hAnsi="宋体"/>
          <w:b w:val="0"/>
          <w:bCs w:val="0"/>
          <w:color w:val="auto"/>
          <w:sz w:val="24"/>
        </w:rPr>
      </w:pPr>
    </w:p>
    <w:p>
      <w:pPr>
        <w:spacing w:line="360" w:lineRule="auto"/>
        <w:ind w:firstLine="480" w:firstLineChars="200"/>
        <w:jc w:val="right"/>
        <w:rPr>
          <w:rFonts w:hint="eastAsia" w:ascii="宋体" w:hAnsi="宋体"/>
          <w:sz w:val="24"/>
          <w:lang w:val="en-US" w:eastAsia="zh-CN"/>
        </w:rPr>
      </w:pPr>
      <w:r>
        <w:rPr>
          <w:rFonts w:hint="eastAsia" w:ascii="宋体" w:hAnsi="宋体"/>
          <w:sz w:val="24"/>
        </w:rPr>
        <w:t>《</w:t>
      </w:r>
      <w:r>
        <w:rPr>
          <w:rFonts w:hint="eastAsia" w:ascii="宋体" w:hAnsi="宋体"/>
          <w:sz w:val="24"/>
          <w:lang w:eastAsia="zh-CN"/>
        </w:rPr>
        <w:t>钨条</w:t>
      </w:r>
      <w:r>
        <w:rPr>
          <w:rFonts w:hint="eastAsia" w:ascii="宋体" w:hAnsi="宋体"/>
          <w:sz w:val="24"/>
        </w:rPr>
        <w:t>》</w:t>
      </w:r>
      <w:r>
        <w:rPr>
          <w:rFonts w:hint="eastAsia" w:ascii="宋体" w:hAnsi="宋体"/>
          <w:sz w:val="24"/>
          <w:lang w:val="en-US" w:eastAsia="zh-CN"/>
        </w:rPr>
        <w:t>外文版编制工作组</w:t>
      </w:r>
    </w:p>
    <w:p>
      <w:pPr>
        <w:spacing w:line="360" w:lineRule="auto"/>
        <w:ind w:firstLine="480" w:firstLineChars="200"/>
        <w:jc w:val="right"/>
        <w:rPr>
          <w:rFonts w:hint="default" w:eastAsia="黑体"/>
          <w:b w:val="0"/>
          <w:bCs w:val="0"/>
          <w:color w:val="auto"/>
          <w:sz w:val="24"/>
          <w:lang w:val="en-US"/>
        </w:rPr>
      </w:pPr>
      <w:r>
        <w:rPr>
          <w:rFonts w:hint="eastAsia" w:ascii="宋体" w:hAnsi="宋体"/>
          <w:sz w:val="24"/>
          <w:lang w:val="en-US" w:eastAsia="zh-CN"/>
        </w:rPr>
        <w:t>2023年8月</w:t>
      </w:r>
    </w:p>
    <w:p>
      <w:pPr>
        <w:jc w:val="center"/>
        <w:rPr>
          <w:rFonts w:ascii="宋体" w:hAnsi="宋体" w:cs="宋体"/>
          <w:b/>
          <w:bCs/>
          <w:kern w:val="0"/>
          <w:sz w:val="32"/>
          <w:szCs w:val="32"/>
        </w:rPr>
      </w:pPr>
    </w:p>
    <w:p>
      <w:pPr>
        <w:adjustRightInd w:val="0"/>
        <w:snapToGrid w:val="0"/>
        <w:spacing w:line="360" w:lineRule="auto"/>
        <w:rPr>
          <w:sz w:val="24"/>
        </w:rPr>
      </w:pPr>
    </w:p>
    <w:sectPr>
      <w:pgSz w:w="11906" w:h="16838"/>
      <w:pgMar w:top="1418" w:right="1134" w:bottom="1418"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8C75AE"/>
    <w:multiLevelType w:val="singleLevel"/>
    <w:tmpl w:val="BF8C75AE"/>
    <w:lvl w:ilvl="0" w:tentative="0">
      <w:start w:val="1"/>
      <w:numFmt w:val="decimal"/>
      <w:lvlText w:val="%1."/>
      <w:lvlJc w:val="left"/>
      <w:pPr>
        <w:tabs>
          <w:tab w:val="left" w:pos="312"/>
        </w:tabs>
      </w:pPr>
    </w:lvl>
  </w:abstractNum>
  <w:abstractNum w:abstractNumId="1">
    <w:nsid w:val="D46B1F41"/>
    <w:multiLevelType w:val="singleLevel"/>
    <w:tmpl w:val="D46B1F41"/>
    <w:lvl w:ilvl="0" w:tentative="0">
      <w:start w:val="1"/>
      <w:numFmt w:val="chineseCounting"/>
      <w:suff w:val="nothing"/>
      <w:lvlText w:val="%1、"/>
      <w:lvlJc w:val="left"/>
      <w:rPr>
        <w:rFonts w:hint="eastAsia"/>
      </w:rPr>
    </w:lvl>
  </w:abstractNum>
  <w:abstractNum w:abstractNumId="2">
    <w:nsid w:val="2AD81375"/>
    <w:multiLevelType w:val="singleLevel"/>
    <w:tmpl w:val="2AD81375"/>
    <w:lvl w:ilvl="0" w:tentative="0">
      <w:start w:val="1"/>
      <w:numFmt w:val="lowerLetter"/>
      <w:lvlText w:val="%1)"/>
      <w:lvlJc w:val="left"/>
      <w:pPr>
        <w:tabs>
          <w:tab w:val="left" w:pos="312"/>
        </w:tabs>
      </w:pPr>
    </w:lvl>
  </w:abstractNum>
  <w:abstractNum w:abstractNumId="3">
    <w:nsid w:val="4E117221"/>
    <w:multiLevelType w:val="singleLevel"/>
    <w:tmpl w:val="4E117221"/>
    <w:lvl w:ilvl="0" w:tentative="0">
      <w:start w:val="1"/>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ZmNiZDdiYTQxNGM5ZjY5YzdkNzU3ZmI2NWViMjEifQ=="/>
  </w:docVars>
  <w:rsids>
    <w:rsidRoot w:val="03127F61"/>
    <w:rsid w:val="000C65E6"/>
    <w:rsid w:val="001D4B90"/>
    <w:rsid w:val="0026009C"/>
    <w:rsid w:val="002703C5"/>
    <w:rsid w:val="002D6CAF"/>
    <w:rsid w:val="0048033C"/>
    <w:rsid w:val="00691D16"/>
    <w:rsid w:val="00935A5D"/>
    <w:rsid w:val="009A7852"/>
    <w:rsid w:val="00A01960"/>
    <w:rsid w:val="00C54F74"/>
    <w:rsid w:val="00CC2E3C"/>
    <w:rsid w:val="00D144BC"/>
    <w:rsid w:val="00DA1A3D"/>
    <w:rsid w:val="00E0618A"/>
    <w:rsid w:val="00E448CE"/>
    <w:rsid w:val="00EB6B06"/>
    <w:rsid w:val="00FE5961"/>
    <w:rsid w:val="03127F61"/>
    <w:rsid w:val="09746500"/>
    <w:rsid w:val="10603A6A"/>
    <w:rsid w:val="10684187"/>
    <w:rsid w:val="1D5A4782"/>
    <w:rsid w:val="23641BDA"/>
    <w:rsid w:val="2E877AE7"/>
    <w:rsid w:val="3A18456F"/>
    <w:rsid w:val="3D4C4144"/>
    <w:rsid w:val="428F62C7"/>
    <w:rsid w:val="42C817A4"/>
    <w:rsid w:val="46833418"/>
    <w:rsid w:val="730949B5"/>
    <w:rsid w:val="771A57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Hyperlink"/>
    <w:unhideWhenUsed/>
    <w:qFormat/>
    <w:uiPriority w:val="99"/>
    <w:rPr>
      <w:color w:val="0563C1"/>
      <w:u w:val="single"/>
    </w:rPr>
  </w:style>
  <w:style w:type="paragraph" w:customStyle="1" w:styleId="9">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
    <w:name w:val="页眉 Char"/>
    <w:basedOn w:val="6"/>
    <w:link w:val="3"/>
    <w:qFormat/>
    <w:uiPriority w:val="0"/>
    <w:rPr>
      <w:kern w:val="2"/>
      <w:sz w:val="18"/>
      <w:szCs w:val="18"/>
    </w:rPr>
  </w:style>
  <w:style w:type="character" w:customStyle="1" w:styleId="11">
    <w:name w:val="页脚 Char"/>
    <w:basedOn w:val="6"/>
    <w:link w:val="2"/>
    <w:qFormat/>
    <w:uiPriority w:val="0"/>
    <w:rPr>
      <w:kern w:val="2"/>
      <w:sz w:val="18"/>
      <w:szCs w:val="18"/>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2299</Words>
  <Characters>2500</Characters>
  <Lines>32</Lines>
  <Paragraphs>9</Paragraphs>
  <TotalTime>92</TotalTime>
  <ScaleCrop>false</ScaleCrop>
  <LinksUpToDate>false</LinksUpToDate>
  <CharactersWithSpaces>2530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2020-08-30T07:18:00Z</dcterms:created>
  <dc:creator>卢少武</dc:creator>
  <cp:lastModifiedBy>长亭外古道平</cp:lastModifiedBy>
  <cp:lastPrinted>2020-10-20T01:57:00Z</cp:lastPrinted>
  <dcterms:modified xsi:type="dcterms:W3CDTF">2023-08-08T10:16:38Z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BAA565E3C2E044B592885C4F23D6C750_13</vt:lpwstr>
  </property>
</Properties>
</file>