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right="80" w:rightChars="38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圆盘浇铸机标准征求意见稿标准文本反馈意见及建议汇总（</w:t>
      </w:r>
      <w:r>
        <w:rPr>
          <w:rFonts w:hint="eastAsia"/>
          <w:b/>
          <w:bCs/>
          <w:sz w:val="28"/>
          <w:szCs w:val="28"/>
          <w:lang w:val="en-US" w:eastAsia="zh-CN"/>
        </w:rPr>
        <w:t>2023年5月征求意见反馈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tbl>
      <w:tblPr>
        <w:tblStyle w:val="2"/>
        <w:tblpPr w:leftFromText="180" w:rightFromText="180" w:vertAnchor="text" w:horzAnchor="page" w:tblpX="1544" w:tblpY="1377"/>
        <w:tblOverlap w:val="never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150"/>
        <w:gridCol w:w="3190"/>
        <w:gridCol w:w="4360"/>
        <w:gridCol w:w="291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标准条</w:t>
            </w:r>
            <w:r>
              <w:rPr>
                <w:rFonts w:hint="eastAsia"/>
                <w:szCs w:val="21"/>
              </w:rPr>
              <w:t>款</w:t>
            </w:r>
            <w:r>
              <w:rPr>
                <w:szCs w:val="21"/>
              </w:rPr>
              <w:t>号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原文</w:t>
            </w:r>
            <w:r>
              <w:rPr>
                <w:szCs w:val="21"/>
              </w:rPr>
              <w:t>内容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接受或不接受的理由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360" w:lineRule="auto"/>
              <w:ind w:firstLine="0" w:firstLineChars="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标准名称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铜阳极板定量浇铸机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标准名称错误，批复的标准名为：铜阳极板定量浇铸机技术条件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去年</w:t>
            </w:r>
            <w:r>
              <w:rPr>
                <w:rFonts w:hint="eastAsia"/>
                <w:lang w:val="en-US" w:eastAsia="zh-CN"/>
              </w:rPr>
              <w:t>11月池州会议确定的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江西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360" w:lineRule="auto"/>
              <w:ind w:firstLine="0" w:firstLineChars="0"/>
              <w:rPr>
                <w:rFonts w:hint="eastAsia" w:ascii="Times New Roman" w:hAnsi="Times New Roman"/>
                <w:szCs w:val="21"/>
              </w:rPr>
            </w:pPr>
            <w:r>
              <w:t>前言</w:t>
            </w:r>
          </w:p>
        </w:tc>
        <w:tc>
          <w:tcPr>
            <w:tcW w:w="3190" w:type="dxa"/>
            <w:noWrap w:val="0"/>
            <w:vAlign w:val="top"/>
          </w:tcPr>
          <w:p>
            <w:r>
              <w:t>分牵头和参与单位</w:t>
            </w:r>
          </w:p>
        </w:tc>
        <w:tc>
          <w:tcPr>
            <w:tcW w:w="4360" w:type="dxa"/>
            <w:noWrap w:val="0"/>
            <w:vAlign w:val="top"/>
          </w:tcPr>
          <w:p>
            <w:r>
              <w:t>起草单位不区分牵头和参与单位，按顺序排列。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江西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360" w:lineRule="auto"/>
              <w:ind w:firstLine="0" w:firstLineChars="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</w:rPr>
              <w:t>1范围</w:t>
            </w:r>
          </w:p>
        </w:tc>
        <w:tc>
          <w:tcPr>
            <w:tcW w:w="3190" w:type="dxa"/>
            <w:noWrap w:val="0"/>
            <w:vAlign w:val="top"/>
          </w:tcPr>
          <w:p>
            <w:r>
              <w:rPr>
                <w:rFonts w:hint="eastAsia" w:ascii="宋体" w:hAnsi="宋体"/>
                <w:szCs w:val="21"/>
              </w:rPr>
              <w:t>浇铸机用于铜阳极板的浇铸或其它有色金属类似阳极板的浇铸，</w:t>
            </w:r>
            <w:r>
              <w:rPr>
                <w:rFonts w:ascii="宋体" w:hAnsi="宋体"/>
                <w:szCs w:val="21"/>
              </w:rPr>
              <w:t>包括定量浇铸、</w:t>
            </w:r>
            <w:r>
              <w:rPr>
                <w:rFonts w:hint="eastAsia" w:ascii="宋体" w:hAnsi="宋体"/>
                <w:szCs w:val="21"/>
                <w:lang w:eastAsia="zh-CN"/>
              </w:rPr>
              <w:t>圆盘</w:t>
            </w:r>
            <w:r>
              <w:rPr>
                <w:rFonts w:hint="eastAsia" w:ascii="宋体" w:hAnsi="宋体"/>
                <w:szCs w:val="21"/>
              </w:rPr>
              <w:t>铸锭</w:t>
            </w:r>
            <w:r>
              <w:rPr>
                <w:rFonts w:ascii="宋体" w:hAnsi="宋体"/>
                <w:szCs w:val="21"/>
              </w:rPr>
              <w:t>、喷淋冷却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铸模喷涂</w:t>
            </w:r>
            <w:r>
              <w:rPr>
                <w:rFonts w:hint="eastAsia" w:ascii="宋体" w:hAnsi="宋体"/>
                <w:szCs w:val="21"/>
              </w:rPr>
              <w:t>、废板提取</w:t>
            </w:r>
            <w:r>
              <w:rPr>
                <w:rFonts w:ascii="宋体" w:hAnsi="宋体"/>
                <w:szCs w:val="21"/>
              </w:rPr>
              <w:t>及阳极板</w:t>
            </w:r>
            <w:r>
              <w:rPr>
                <w:rFonts w:hint="eastAsia" w:ascii="宋体" w:hAnsi="宋体"/>
                <w:szCs w:val="21"/>
              </w:rPr>
              <w:t>提取链运机、电气自动控制系统</w:t>
            </w:r>
            <w:r>
              <w:rPr>
                <w:rFonts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部分。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这段话是否需要请再斟酌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类似的圆盘浇铸机已经使用在银阳极板浇铸和铅、锌阳极板的浇铸、铜锭的浇铸。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江西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2规范性引用文件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</w:pPr>
            <w:r>
              <w:rPr>
                <w:rFonts w:hint="eastAsia" w:ascii="宋体" w:hAnsi="宋体"/>
                <w:szCs w:val="21"/>
              </w:rPr>
              <w:t>GBZ 1-2010等</w:t>
            </w:r>
          </w:p>
        </w:tc>
        <w:tc>
          <w:tcPr>
            <w:tcW w:w="4360" w:type="dxa"/>
            <w:noWrap w:val="0"/>
            <w:vAlign w:val="top"/>
          </w:tcPr>
          <w:p>
            <w:r>
              <w:t>有些引用文件带了年号，是否是必须的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到会议上确认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江西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50" w:type="dxa"/>
            <w:noWrap w:val="0"/>
            <w:vAlign w:val="top"/>
          </w:tcPr>
          <w:p>
            <w:r>
              <w:rPr>
                <w:rFonts w:hint="eastAsia"/>
              </w:rPr>
              <w:t>5试验方法</w:t>
            </w:r>
          </w:p>
        </w:tc>
        <w:tc>
          <w:tcPr>
            <w:tcW w:w="3190" w:type="dxa"/>
            <w:noWrap w:val="0"/>
            <w:vAlign w:val="top"/>
          </w:tcPr>
          <w:p/>
        </w:tc>
        <w:tc>
          <w:tcPr>
            <w:tcW w:w="4360" w:type="dxa"/>
            <w:noWrap w:val="0"/>
            <w:vAlign w:val="top"/>
          </w:tcPr>
          <w:p>
            <w:r>
              <w:t>试验方法应与第</w:t>
            </w:r>
            <w:r>
              <w:rPr>
                <w:rFonts w:hint="eastAsia"/>
              </w:rPr>
              <w:t>4章“技术要求”一一对应，且“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.1.2机组设备及零部件的检验应符合YB/T 036.1规定</w:t>
            </w:r>
            <w:r>
              <w:rPr>
                <w:rFonts w:hint="eastAsia"/>
              </w:rPr>
              <w:t>”并不是试验方法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已做调整修改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江西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  <w:r>
              <w:rPr>
                <w:rFonts w:ascii="宋体" w:hAnsi="宋体" w:cs="黑体"/>
                <w:szCs w:val="22"/>
              </w:rPr>
              <w:t>5.</w:t>
            </w:r>
            <w:r>
              <w:rPr>
                <w:rFonts w:hint="eastAsia" w:ascii="宋体" w:hAnsi="宋体" w:cs="黑体"/>
                <w:szCs w:val="22"/>
              </w:rPr>
              <w:t>2</w:t>
            </w:r>
            <w:r>
              <w:rPr>
                <w:rFonts w:ascii="宋体" w:hAnsi="宋体" w:cs="黑体"/>
                <w:szCs w:val="22"/>
              </w:rPr>
              <w:t>技术指标要求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黑体"/>
                <w:szCs w:val="22"/>
              </w:rPr>
            </w:pPr>
          </w:p>
        </w:tc>
        <w:tc>
          <w:tcPr>
            <w:tcW w:w="436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cs="黑体"/>
                <w:szCs w:val="22"/>
              </w:rPr>
            </w:pPr>
            <w:r>
              <w:rPr>
                <w:rFonts w:ascii="宋体" w:hAnsi="宋体" w:cs="黑体"/>
                <w:szCs w:val="22"/>
              </w:rPr>
              <w:t>5.</w:t>
            </w:r>
            <w:r>
              <w:rPr>
                <w:rFonts w:hint="eastAsia" w:ascii="宋体" w:hAnsi="宋体" w:cs="黑体"/>
                <w:szCs w:val="22"/>
              </w:rPr>
              <w:t>2</w:t>
            </w:r>
            <w:r>
              <w:rPr>
                <w:rFonts w:ascii="宋体" w:hAnsi="宋体" w:cs="黑体"/>
                <w:szCs w:val="22"/>
              </w:rPr>
              <w:t>技术指标要求</w:t>
            </w:r>
            <w:r>
              <w:rPr>
                <w:rFonts w:hint="eastAsia" w:ascii="宋体" w:hAnsi="宋体" w:cs="黑体"/>
                <w:szCs w:val="22"/>
              </w:rPr>
              <w:t xml:space="preserve">  不属于 5试验方法的内容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另编制附录B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江西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  <w:r>
              <w:rPr>
                <w:rFonts w:ascii="宋体" w:hAnsi="宋体" w:cs="黑体"/>
                <w:szCs w:val="22"/>
              </w:rPr>
              <w:t xml:space="preserve">6.2 </w:t>
            </w:r>
            <w:r>
              <w:rPr>
                <w:rFonts w:hint="eastAsia" w:ascii="宋体" w:hAnsi="宋体" w:cs="黑体"/>
                <w:szCs w:val="22"/>
              </w:rPr>
              <w:t>检验项目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 w:cs="黑体"/>
                <w:szCs w:val="22"/>
              </w:rPr>
            </w:pPr>
          </w:p>
        </w:tc>
        <w:tc>
          <w:tcPr>
            <w:tcW w:w="4360" w:type="dxa"/>
            <w:noWrap w:val="0"/>
            <w:vAlign w:val="top"/>
          </w:tcPr>
          <w:p>
            <w:pPr>
              <w:tabs>
                <w:tab w:val="center" w:pos="4201"/>
                <w:tab w:val="right" w:leader="dot" w:pos="9298"/>
              </w:tabs>
              <w:adjustRightInd w:val="0"/>
              <w:snapToGrid w:val="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6.2.1出厂检验</w:t>
            </w:r>
            <w:r>
              <w:t>这部分写的更像是试验方法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已经调整修改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江西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MS Mincho"/>
                <w:bCs/>
                <w:szCs w:val="21"/>
              </w:rPr>
            </w:pPr>
            <w:r>
              <w:rPr>
                <w:rFonts w:ascii="宋体" w:hAnsi="宋体" w:cs="MS Mincho"/>
                <w:bCs/>
                <w:szCs w:val="21"/>
              </w:rPr>
              <w:t xml:space="preserve">3.1 </w:t>
            </w:r>
            <w:r>
              <w:rPr>
                <w:rFonts w:hint="eastAsia" w:ascii="宋体" w:hAnsi="宋体" w:cs="MS Mincho"/>
                <w:bCs/>
                <w:szCs w:val="21"/>
              </w:rPr>
              <w:t>技术要求</w:t>
            </w:r>
            <w:r>
              <w:rPr>
                <w:rFonts w:ascii="宋体" w:hAnsi="宋体" w:cs="MS Mincho"/>
                <w:bCs/>
                <w:szCs w:val="21"/>
              </w:rPr>
              <w:t>第</w:t>
            </w:r>
            <w:r>
              <w:rPr>
                <w:rFonts w:hint="eastAsia" w:ascii="宋体" w:hAnsi="宋体" w:cs="MS Mincho"/>
                <w:bCs/>
                <w:szCs w:val="21"/>
              </w:rPr>
              <w:t>5页</w:t>
            </w:r>
          </w:p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MS Mincho"/>
                <w:bCs/>
                <w:szCs w:val="21"/>
              </w:rPr>
              <w:t>定量称</w:t>
            </w:r>
            <w:r>
              <w:rPr>
                <w:rFonts w:ascii="宋体" w:hAnsi="宋体" w:cs="MS Mincho"/>
                <w:bCs/>
                <w:szCs w:val="21"/>
              </w:rPr>
              <w:t>耐受工作</w:t>
            </w:r>
            <w:r>
              <w:rPr>
                <w:rFonts w:hint="eastAsia" w:ascii="宋体" w:hAnsi="宋体" w:cs="MS Mincho"/>
                <w:bCs/>
                <w:szCs w:val="21"/>
              </w:rPr>
              <w:t>环境</w:t>
            </w:r>
            <w:r>
              <w:rPr>
                <w:rFonts w:ascii="宋体" w:hAnsi="宋体" w:cs="MS Mincho"/>
                <w:bCs/>
                <w:szCs w:val="21"/>
              </w:rPr>
              <w:t>温度不低于</w:t>
            </w:r>
            <w:r>
              <w:rPr>
                <w:rFonts w:hint="eastAsia" w:ascii="宋体" w:hAnsi="宋体" w:cs="MS Mincho"/>
                <w:bCs/>
                <w:szCs w:val="21"/>
              </w:rPr>
              <w:t>70℃</w:t>
            </w:r>
            <w:r>
              <w:rPr>
                <w:rFonts w:ascii="宋体" w:hAnsi="宋体" w:cs="MS Mincho"/>
                <w:bCs/>
                <w:szCs w:val="21"/>
              </w:rPr>
              <w:t>，过载能力不小于</w:t>
            </w:r>
            <w:r>
              <w:rPr>
                <w:rFonts w:hint="eastAsia" w:ascii="宋体" w:hAnsi="宋体" w:cs="MS Mincho"/>
                <w:bCs/>
                <w:szCs w:val="21"/>
              </w:rPr>
              <w:t>150</w:t>
            </w:r>
            <w:r>
              <w:rPr>
                <w:rFonts w:ascii="宋体" w:hAnsi="宋体" w:cs="MS Mincho"/>
                <w:bCs/>
                <w:szCs w:val="21"/>
              </w:rPr>
              <w:t>%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MS Mincho"/>
                <w:bCs/>
                <w:szCs w:val="21"/>
              </w:rPr>
              <w:t>定量称：</w:t>
            </w:r>
            <w:r>
              <w:rPr>
                <w:rFonts w:ascii="宋体" w:hAnsi="宋体" w:cs="MS Mincho"/>
                <w:bCs/>
                <w:szCs w:val="21"/>
              </w:rPr>
              <w:t>耐受工作</w:t>
            </w:r>
            <w:r>
              <w:rPr>
                <w:rFonts w:hint="eastAsia" w:ascii="宋体" w:hAnsi="宋体" w:cs="MS Mincho"/>
                <w:bCs/>
                <w:szCs w:val="21"/>
              </w:rPr>
              <w:t>环境</w:t>
            </w:r>
            <w:r>
              <w:rPr>
                <w:rFonts w:ascii="宋体" w:hAnsi="宋体" w:cs="MS Mincho"/>
                <w:bCs/>
                <w:szCs w:val="21"/>
              </w:rPr>
              <w:t>温度不低于</w:t>
            </w:r>
            <w:r>
              <w:rPr>
                <w:rFonts w:hint="eastAsia" w:ascii="宋体" w:hAnsi="宋体" w:cs="MS Mincho"/>
                <w:bCs/>
                <w:szCs w:val="21"/>
              </w:rPr>
              <w:t>70℃</w:t>
            </w:r>
            <w:r>
              <w:rPr>
                <w:rFonts w:ascii="宋体" w:hAnsi="宋体" w:cs="MS Mincho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浇铸包</w:t>
            </w:r>
            <w:r>
              <w:rPr>
                <w:rFonts w:ascii="宋体" w:hAnsi="宋体" w:cs="MS Mincho"/>
                <w:bCs/>
                <w:szCs w:val="21"/>
              </w:rPr>
              <w:t>过载能力不小于</w:t>
            </w:r>
            <w:r>
              <w:rPr>
                <w:rFonts w:hint="eastAsia" w:ascii="宋体" w:hAnsi="宋体" w:cs="MS Mincho"/>
                <w:bCs/>
                <w:szCs w:val="21"/>
              </w:rPr>
              <w:t>150</w:t>
            </w:r>
            <w:r>
              <w:rPr>
                <w:rFonts w:ascii="宋体" w:hAnsi="宋体" w:cs="MS Mincho"/>
                <w:bCs/>
                <w:szCs w:val="21"/>
              </w:rPr>
              <w:t>%，</w:t>
            </w:r>
            <w:r>
              <w:rPr>
                <w:rFonts w:hint="eastAsia" w:ascii="宋体" w:hAnsi="宋体"/>
                <w:szCs w:val="21"/>
              </w:rPr>
              <w:t xml:space="preserve">电子称的计量精度∠±1%；倒铜时间：12－18秒。                                                     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已经修改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江西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400" w:lineRule="atLeast"/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spacing w:line="400" w:lineRule="atLeast"/>
            </w:pPr>
            <w:r>
              <w:rPr>
                <w:rFonts w:hint="eastAsia"/>
              </w:rPr>
              <w:t>建议增加适用的圆盘浇铸机“类型和建议规格”。如“单圆盘定量浇铸机”和“双圆盘定量浇铸机”等。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增加了附录A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400" w:lineRule="atLeast"/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spacing w:line="400" w:lineRule="atLeast"/>
            </w:pPr>
            <w:r>
              <w:rPr>
                <w:rFonts w:hint="eastAsia"/>
              </w:rPr>
              <w:t>建议核实如“浇筑”是否为“浇铸”笔误。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是笔误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400" w:lineRule="atLeast"/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spacing w:line="400" w:lineRule="atLeast"/>
            </w:pPr>
            <w:r>
              <w:rPr>
                <w:rFonts w:hint="eastAsia"/>
              </w:rPr>
              <w:t>建议核实文中引用的国家标准是否待更新。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重新核实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.1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建议增加圆盘浇铸机功能要求描述。</w:t>
            </w:r>
          </w:p>
          <w:p>
            <w:pPr>
              <w:pStyle w:val="5"/>
              <w:numPr>
                <w:ilvl w:val="0"/>
                <w:numId w:val="2"/>
              </w:numPr>
              <w:spacing w:line="400" w:lineRule="atLeast"/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全部主要功能描述。如：</w:t>
            </w:r>
            <w:r>
              <w:rPr>
                <w:rFonts w:ascii="宋体" w:hAnsi="宋体"/>
              </w:rPr>
              <w:t>……</w:t>
            </w:r>
          </w:p>
          <w:p>
            <w:pPr>
              <w:pStyle w:val="5"/>
              <w:numPr>
                <w:ilvl w:val="0"/>
                <w:numId w:val="2"/>
              </w:numPr>
              <w:spacing w:line="400" w:lineRule="atLeast"/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其它功能描述。如：失电情况下中间包和浇铸包自动收包、采用配置双圆盘浇铸机时应具备单圆盘独立浇铸、安全防护、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同意修改，在附录A中增加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4</w:t>
            </w:r>
            <w:r>
              <w:t>.2.1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400" w:lineRule="atLeast"/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spacing w:line="400" w:lineRule="atLeast"/>
            </w:pPr>
            <w:r>
              <w:rPr>
                <w:rFonts w:hint="eastAsia"/>
              </w:rPr>
              <w:t>建议增加：推荐采用：“单圆盘定量浇铸机”和“双圆盘定量浇铸机”以及常见规格描述。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同意修改，在附录A中增加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4.3.3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建议核实技术要求是否合适。如：“</w:t>
            </w:r>
            <w:r>
              <w:rPr>
                <w:rFonts w:ascii="宋体" w:hAnsi="宋体"/>
              </w:rPr>
              <w:t>阳极板重量误差≤±</w:t>
            </w:r>
            <w:r>
              <w:rPr>
                <w:rFonts w:ascii="宋体" w:hAnsi="宋体" w:cs="Calibri"/>
              </w:rPr>
              <w:t>1%</w:t>
            </w:r>
            <w:r>
              <w:rPr>
                <w:rFonts w:hint="eastAsia" w:ascii="宋体" w:hAnsi="宋体"/>
              </w:rPr>
              <w:t>为合格”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已经核实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5.2.2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同上。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已经核实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4.3.2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4.3.2</w:t>
            </w:r>
            <w:r>
              <w:rPr>
                <w:rFonts w:ascii="宋体" w:hAnsi="宋体" w:cs="宋体"/>
                <w:szCs w:val="21"/>
              </w:rPr>
              <w:t>阳极板重量：1</w:t>
            </w:r>
            <w:r>
              <w:rPr>
                <w:rFonts w:hint="eastAsia" w:ascii="宋体" w:hAnsi="宋体"/>
                <w:szCs w:val="21"/>
              </w:rPr>
              <w:t>50～</w:t>
            </w:r>
            <w:r>
              <w:rPr>
                <w:rFonts w:ascii="宋体" w:hAnsi="宋体"/>
                <w:szCs w:val="21"/>
              </w:rPr>
              <w:t>220kg</w:t>
            </w:r>
            <w:r>
              <w:rPr>
                <w:rFonts w:hint="eastAsia" w:ascii="宋体" w:hAnsi="宋体"/>
                <w:szCs w:val="21"/>
              </w:rPr>
              <w:t>（小</w:t>
            </w:r>
            <w:r>
              <w:rPr>
                <w:rFonts w:ascii="宋体" w:hAnsi="宋体"/>
                <w:szCs w:val="21"/>
              </w:rPr>
              <w:t>阳极板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Calibri"/>
                <w:szCs w:val="21"/>
              </w:rPr>
              <w:t>380</w:t>
            </w:r>
            <w:r>
              <w:rPr>
                <w:rFonts w:ascii="宋体" w:hAnsi="宋体" w:cs="宋体"/>
                <w:szCs w:val="21"/>
              </w:rPr>
              <w:t>～</w:t>
            </w:r>
            <w:r>
              <w:rPr>
                <w:rFonts w:hint="eastAsia" w:ascii="宋体" w:hAnsi="宋体" w:cs="Calibri"/>
                <w:szCs w:val="21"/>
              </w:rPr>
              <w:t>500</w:t>
            </w:r>
            <w:r>
              <w:rPr>
                <w:rFonts w:ascii="宋体" w:hAnsi="宋体" w:cs="Calibri"/>
                <w:szCs w:val="21"/>
              </w:rPr>
              <w:t>kg/</w:t>
            </w:r>
            <w:r>
              <w:rPr>
                <w:rFonts w:ascii="宋体" w:hAnsi="宋体" w:cs="宋体"/>
                <w:szCs w:val="21"/>
              </w:rPr>
              <w:t>块</w:t>
            </w:r>
            <w:r>
              <w:rPr>
                <w:rFonts w:hint="eastAsia" w:ascii="宋体" w:hAnsi="宋体" w:cs="宋体"/>
                <w:szCs w:val="21"/>
              </w:rPr>
              <w:t>（大</w:t>
            </w:r>
            <w:r>
              <w:rPr>
                <w:rFonts w:ascii="宋体" w:hAnsi="宋体" w:cs="宋体"/>
                <w:szCs w:val="21"/>
              </w:rPr>
              <w:t>阳极板</w:t>
            </w:r>
            <w:r>
              <w:rPr>
                <w:rFonts w:hint="eastAsia" w:ascii="宋体" w:hAnsi="宋体" w:cs="宋体"/>
                <w:szCs w:val="21"/>
              </w:rPr>
              <w:t>）。与第1章节范围中“</w:t>
            </w:r>
            <w:r>
              <w:rPr>
                <w:rFonts w:hint="eastAsia" w:ascii="宋体" w:hAnsi="宋体"/>
                <w:szCs w:val="21"/>
              </w:rPr>
              <w:t>本文件适用于150～</w:t>
            </w:r>
            <w:r>
              <w:rPr>
                <w:rFonts w:ascii="宋体" w:hAnsi="宋体"/>
                <w:szCs w:val="21"/>
              </w:rPr>
              <w:t>220kg</w:t>
            </w:r>
            <w:r>
              <w:rPr>
                <w:rFonts w:hint="eastAsia" w:ascii="宋体" w:hAnsi="宋体"/>
                <w:szCs w:val="21"/>
              </w:rPr>
              <w:t>（以下</w:t>
            </w:r>
            <w:r>
              <w:rPr>
                <w:rFonts w:ascii="宋体" w:hAnsi="宋体"/>
                <w:szCs w:val="21"/>
              </w:rPr>
              <w:t>称</w:t>
            </w: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小阳极板</w:t>
            </w:r>
            <w:r>
              <w:rPr>
                <w:rFonts w:hint="eastAsia" w:ascii="宋体" w:hAnsi="宋体"/>
                <w:szCs w:val="21"/>
              </w:rPr>
              <w:t>”）、</w:t>
            </w:r>
            <w:r>
              <w:rPr>
                <w:rFonts w:ascii="宋体" w:hAnsi="宋体"/>
                <w:szCs w:val="21"/>
              </w:rPr>
              <w:t>350</w:t>
            </w:r>
            <w:r>
              <w:rPr>
                <w:rFonts w:hint="eastAsia" w:ascii="宋体" w:hAnsi="宋体"/>
                <w:szCs w:val="21"/>
              </w:rPr>
              <w:t>～500</w:t>
            </w:r>
            <w:r>
              <w:rPr>
                <w:rFonts w:ascii="宋体" w:hAnsi="宋体"/>
                <w:szCs w:val="21"/>
              </w:rPr>
              <w:t>kg</w:t>
            </w:r>
            <w:r>
              <w:rPr>
                <w:rFonts w:hint="eastAsia" w:ascii="宋体" w:hAnsi="宋体"/>
                <w:szCs w:val="21"/>
              </w:rPr>
              <w:t>（以下</w:t>
            </w:r>
            <w:r>
              <w:rPr>
                <w:rFonts w:ascii="宋体" w:hAnsi="宋体"/>
                <w:szCs w:val="21"/>
              </w:rPr>
              <w:t>称</w:t>
            </w:r>
            <w:r>
              <w:rPr>
                <w:rFonts w:hint="eastAsia" w:ascii="宋体" w:hAnsi="宋体"/>
                <w:szCs w:val="21"/>
              </w:rPr>
              <w:t>“大</w:t>
            </w:r>
            <w:r>
              <w:rPr>
                <w:rFonts w:ascii="宋体" w:hAnsi="宋体"/>
                <w:szCs w:val="21"/>
              </w:rPr>
              <w:t>阳极板</w:t>
            </w:r>
            <w:r>
              <w:rPr>
                <w:rFonts w:hint="eastAsia" w:ascii="宋体" w:hAnsi="宋体"/>
                <w:szCs w:val="21"/>
              </w:rPr>
              <w:t>”）铜阳极板定量圆盘浇铸机（以下简称“浇铸机”）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内容不相符，建议做出更改，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已经重新调整修改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白银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前言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/>
                <w:color w:val="FF0000"/>
              </w:rPr>
              <w:t>范围中</w:t>
            </w:r>
            <w:r>
              <w:rPr>
                <w:rFonts w:hint="eastAsia" w:ascii="宋体" w:hAnsi="宋体"/>
                <w:color w:val="FF0000"/>
              </w:rPr>
              <w:t>小阳极板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  <w:color w:val="FF0000"/>
              </w:rPr>
              <w:t>150</w:t>
            </w:r>
            <w:r>
              <w:rPr>
                <w:rFonts w:hint="eastAsia" w:ascii="宋体" w:hAnsi="宋体"/>
                <w:color w:val="FF0000"/>
              </w:rPr>
              <w:t>～</w:t>
            </w:r>
            <w:r>
              <w:rPr>
                <w:rFonts w:ascii="宋体" w:hAnsi="宋体"/>
                <w:color w:val="FF0000"/>
              </w:rPr>
              <w:t>180kg</w:t>
            </w:r>
            <w:r>
              <w:rPr>
                <w:rFonts w:hint="eastAsia" w:ascii="宋体" w:hAnsi="宋体"/>
                <w:color w:val="FF0000"/>
              </w:rPr>
              <w:t>）改为（</w:t>
            </w:r>
            <w:r>
              <w:rPr>
                <w:rFonts w:ascii="宋体" w:hAnsi="宋体"/>
                <w:color w:val="FF0000"/>
              </w:rPr>
              <w:t>150</w:t>
            </w:r>
            <w:r>
              <w:rPr>
                <w:rFonts w:hint="eastAsia" w:ascii="宋体" w:hAnsi="宋体"/>
                <w:color w:val="FF0000"/>
              </w:rPr>
              <w:t>～</w:t>
            </w:r>
            <w:r>
              <w:rPr>
                <w:rFonts w:hint="eastAsia" w:ascii="宋体" w:hAnsi="宋体"/>
              </w:rPr>
              <w:t>200</w:t>
            </w:r>
            <w:r>
              <w:rPr>
                <w:rFonts w:ascii="宋体" w:hAnsi="宋体"/>
                <w:color w:val="FF0000"/>
              </w:rPr>
              <w:t>kg</w:t>
            </w:r>
            <w:r>
              <w:rPr>
                <w:rFonts w:hint="eastAsia" w:ascii="宋体" w:hAnsi="宋体"/>
                <w:color w:val="FF0000"/>
              </w:rPr>
              <w:t>），大阳极板350～420</w:t>
            </w:r>
            <w:r>
              <w:rPr>
                <w:rFonts w:ascii="宋体" w:hAnsi="宋体"/>
                <w:color w:val="FF0000"/>
              </w:rPr>
              <w:t>kg</w:t>
            </w:r>
            <w:r>
              <w:rPr>
                <w:rFonts w:hint="eastAsia" w:ascii="宋体" w:hAnsi="宋体"/>
                <w:color w:val="FF0000"/>
              </w:rPr>
              <w:t>）改为（3</w:t>
            </w:r>
            <w:r>
              <w:rPr>
                <w:rFonts w:ascii="宋体" w:hAnsi="宋体"/>
                <w:color w:val="FF0000"/>
              </w:rPr>
              <w:t>50</w:t>
            </w:r>
            <w:r>
              <w:rPr>
                <w:rFonts w:hint="eastAsia" w:ascii="宋体" w:hAnsi="宋体"/>
                <w:color w:val="FF0000"/>
              </w:rPr>
              <w:t>～50</w:t>
            </w:r>
            <w:r>
              <w:rPr>
                <w:rFonts w:ascii="宋体" w:hAnsi="宋体"/>
                <w:color w:val="FF0000"/>
              </w:rPr>
              <w:t>0kg</w:t>
            </w:r>
            <w:r>
              <w:rPr>
                <w:rFonts w:hint="eastAsia" w:ascii="宋体" w:hAnsi="宋体"/>
                <w:color w:val="FF0000"/>
              </w:rPr>
              <w:t>），大小阳极板的重量适用范围都增大了。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</w:rPr>
              <w:t>新增中阳极板（20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～2</w:t>
            </w:r>
            <w:r>
              <w:rPr>
                <w:rFonts w:ascii="宋体" w:hAnsi="宋体"/>
              </w:rPr>
              <w:t>80kg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已经调整修改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前言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原仅为圆盘</w:t>
            </w:r>
            <w:r>
              <w:rPr>
                <w:rFonts w:hint="eastAsia" w:ascii="宋体" w:hAnsi="宋体"/>
              </w:rPr>
              <w:t>浇筑机</w:t>
            </w:r>
            <w:r>
              <w:rPr>
                <w:rFonts w:hint="eastAsia" w:ascii="宋体" w:hAnsi="宋体"/>
                <w:color w:val="FF0000"/>
              </w:rPr>
              <w:t>的主机、现包括辅助设施；</w:t>
            </w:r>
            <w:r>
              <w:rPr>
                <w:rFonts w:hint="eastAsia" w:ascii="宋体" w:hAnsi="宋体"/>
              </w:rPr>
              <w:t>——将</w:t>
            </w:r>
            <w:r>
              <w:rPr>
                <w:rFonts w:hint="eastAsia" w:ascii="宋体" w:hAnsi="宋体"/>
                <w:color w:val="FF0000"/>
              </w:rPr>
              <w:t>浇筑机</w:t>
            </w:r>
            <w:r>
              <w:rPr>
                <w:rFonts w:hint="eastAsia" w:ascii="宋体" w:hAnsi="宋体"/>
              </w:rPr>
              <w:t>改为浇铸机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笔误，</w:t>
            </w:r>
            <w:r>
              <w:rPr>
                <w:rFonts w:hint="eastAsia"/>
                <w:szCs w:val="21"/>
                <w:lang w:eastAsia="zh-CN"/>
              </w:rPr>
              <w:t>已经</w:t>
            </w:r>
            <w:r>
              <w:rPr>
                <w:rFonts w:hint="eastAsia"/>
                <w:szCs w:val="21"/>
              </w:rPr>
              <w:t>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before="156" w:beforeLines="50" w:after="156" w:afterLines="50" w:line="360" w:lineRule="auto"/>
              <w:ind w:left="357" w:hanging="357" w:firstLineChars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范围</w:t>
            </w:r>
          </w:p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156" w:beforeLines="50" w:after="156" w:afterLines="50"/>
              <w:ind w:firstLine="0" w:firstLineChars="0"/>
            </w:pPr>
            <w:r>
              <w:rPr>
                <w:rFonts w:hint="eastAsia" w:ascii="宋体" w:hAnsi="宋体"/>
                <w:color w:val="FF0000"/>
                <w:szCs w:val="21"/>
              </w:rPr>
              <w:t>本文件适用于150～</w:t>
            </w:r>
            <w:r>
              <w:rPr>
                <w:rFonts w:ascii="宋体" w:hAnsi="宋体"/>
                <w:color w:val="FF0000"/>
                <w:szCs w:val="21"/>
              </w:rPr>
              <w:t>220kg</w:t>
            </w:r>
            <w:r>
              <w:rPr>
                <w:rFonts w:hint="eastAsia" w:ascii="宋体" w:hAnsi="宋体"/>
                <w:color w:val="FF0000"/>
                <w:szCs w:val="21"/>
              </w:rPr>
              <w:t>（以下</w:t>
            </w:r>
            <w:r>
              <w:rPr>
                <w:rFonts w:ascii="宋体" w:hAnsi="宋体"/>
                <w:color w:val="FF0000"/>
                <w:szCs w:val="21"/>
              </w:rPr>
              <w:t>称</w:t>
            </w:r>
            <w:r>
              <w:rPr>
                <w:rFonts w:hint="eastAsia" w:ascii="宋体" w:hAnsi="宋体"/>
                <w:color w:val="FF0000"/>
                <w:szCs w:val="21"/>
              </w:rPr>
              <w:t>“</w:t>
            </w:r>
            <w:r>
              <w:rPr>
                <w:rFonts w:ascii="宋体" w:hAnsi="宋体"/>
                <w:color w:val="FF0000"/>
                <w:szCs w:val="21"/>
              </w:rPr>
              <w:t>小阳极板</w:t>
            </w:r>
            <w:r>
              <w:rPr>
                <w:rFonts w:hint="eastAsia" w:ascii="宋体" w:hAnsi="宋体"/>
                <w:color w:val="FF0000"/>
                <w:szCs w:val="21"/>
              </w:rPr>
              <w:t>”）、</w:t>
            </w:r>
            <w:r>
              <w:rPr>
                <w:rFonts w:ascii="宋体" w:hAnsi="宋体"/>
                <w:color w:val="FF0000"/>
                <w:szCs w:val="21"/>
              </w:rPr>
              <w:t>350</w:t>
            </w:r>
            <w:r>
              <w:rPr>
                <w:rFonts w:hint="eastAsia" w:ascii="宋体" w:hAnsi="宋体"/>
                <w:color w:val="FF0000"/>
                <w:szCs w:val="21"/>
              </w:rPr>
              <w:t>～500</w:t>
            </w:r>
            <w:r>
              <w:rPr>
                <w:rFonts w:ascii="宋体" w:hAnsi="宋体"/>
                <w:color w:val="FF0000"/>
                <w:szCs w:val="21"/>
              </w:rPr>
              <w:t>kg</w:t>
            </w:r>
            <w:r>
              <w:rPr>
                <w:rFonts w:hint="eastAsia" w:ascii="宋体" w:hAnsi="宋体"/>
                <w:color w:val="FF0000"/>
                <w:szCs w:val="21"/>
              </w:rPr>
              <w:t>（以下</w:t>
            </w:r>
            <w:r>
              <w:rPr>
                <w:rFonts w:ascii="宋体" w:hAnsi="宋体"/>
                <w:color w:val="FF0000"/>
                <w:szCs w:val="21"/>
              </w:rPr>
              <w:t>称</w:t>
            </w:r>
            <w:r>
              <w:rPr>
                <w:rFonts w:hint="eastAsia" w:ascii="宋体" w:hAnsi="宋体"/>
                <w:color w:val="FF0000"/>
                <w:szCs w:val="21"/>
              </w:rPr>
              <w:t>“大</w:t>
            </w:r>
            <w:r>
              <w:rPr>
                <w:rFonts w:ascii="宋体" w:hAnsi="宋体"/>
                <w:color w:val="FF0000"/>
                <w:szCs w:val="21"/>
              </w:rPr>
              <w:t>阳极板</w:t>
            </w:r>
            <w:r>
              <w:rPr>
                <w:rFonts w:hint="eastAsia" w:ascii="宋体" w:hAnsi="宋体"/>
                <w:color w:val="FF0000"/>
                <w:szCs w:val="21"/>
              </w:rPr>
              <w:t>”）铜阳极板定量圆盘浇铸机（以下简称“浇铸机”）。</w:t>
            </w:r>
          </w:p>
        </w:tc>
        <w:tc>
          <w:tcPr>
            <w:tcW w:w="4360" w:type="dxa"/>
            <w:noWrap w:val="0"/>
            <w:vAlign w:val="top"/>
          </w:tcPr>
          <w:p>
            <w:r>
              <w:rPr>
                <w:rFonts w:hint="eastAsia" w:ascii="宋体" w:hAnsi="宋体"/>
                <w:color w:val="FF0000"/>
                <w:szCs w:val="21"/>
              </w:rPr>
              <w:t>本文件适用于150～</w:t>
            </w:r>
            <w:r>
              <w:rPr>
                <w:rFonts w:hint="eastAsia" w:ascii="宋体" w:hAnsi="宋体"/>
              </w:rPr>
              <w:t>200</w:t>
            </w:r>
            <w:r>
              <w:rPr>
                <w:rFonts w:ascii="宋体" w:hAnsi="宋体"/>
                <w:color w:val="FF0000"/>
                <w:szCs w:val="21"/>
              </w:rPr>
              <w:t>kg</w:t>
            </w:r>
            <w:r>
              <w:rPr>
                <w:rFonts w:hint="eastAsia" w:ascii="宋体" w:hAnsi="宋体"/>
                <w:color w:val="FF0000"/>
                <w:szCs w:val="21"/>
              </w:rPr>
              <w:t>（以下</w:t>
            </w:r>
            <w:r>
              <w:rPr>
                <w:rFonts w:ascii="宋体" w:hAnsi="宋体"/>
                <w:color w:val="FF0000"/>
                <w:szCs w:val="21"/>
              </w:rPr>
              <w:t>称</w:t>
            </w:r>
            <w:r>
              <w:rPr>
                <w:rFonts w:hint="eastAsia" w:ascii="宋体" w:hAnsi="宋体"/>
                <w:color w:val="FF0000"/>
                <w:szCs w:val="21"/>
              </w:rPr>
              <w:t>“</w:t>
            </w:r>
            <w:r>
              <w:rPr>
                <w:rFonts w:ascii="宋体" w:hAnsi="宋体"/>
                <w:color w:val="FF0000"/>
                <w:szCs w:val="21"/>
              </w:rPr>
              <w:t>小阳极板</w:t>
            </w:r>
            <w:r>
              <w:rPr>
                <w:rFonts w:hint="eastAsia" w:ascii="宋体" w:hAnsi="宋体"/>
                <w:color w:val="FF0000"/>
                <w:szCs w:val="21"/>
              </w:rPr>
              <w:t>”）、</w:t>
            </w:r>
            <w:r>
              <w:rPr>
                <w:rFonts w:hint="eastAsia" w:ascii="宋体" w:hAnsi="宋体"/>
              </w:rPr>
              <w:t>20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～2</w:t>
            </w:r>
            <w:r>
              <w:rPr>
                <w:rFonts w:ascii="宋体" w:hAnsi="宋体"/>
              </w:rPr>
              <w:t>80kg</w:t>
            </w:r>
            <w:r>
              <w:rPr>
                <w:rFonts w:hint="eastAsia" w:ascii="宋体" w:hAnsi="宋体"/>
              </w:rPr>
              <w:t>（以下称“中阳极板”）、</w:t>
            </w:r>
            <w:r>
              <w:rPr>
                <w:rFonts w:ascii="宋体" w:hAnsi="宋体"/>
                <w:color w:val="FF0000"/>
                <w:szCs w:val="21"/>
              </w:rPr>
              <w:t>350</w:t>
            </w:r>
            <w:r>
              <w:rPr>
                <w:rFonts w:hint="eastAsia" w:ascii="宋体" w:hAnsi="宋体"/>
                <w:color w:val="FF0000"/>
                <w:szCs w:val="21"/>
              </w:rPr>
              <w:t>～500</w:t>
            </w:r>
            <w:r>
              <w:rPr>
                <w:rFonts w:ascii="宋体" w:hAnsi="宋体"/>
                <w:color w:val="FF0000"/>
                <w:szCs w:val="21"/>
              </w:rPr>
              <w:t>kg</w:t>
            </w:r>
            <w:r>
              <w:rPr>
                <w:rFonts w:hint="eastAsia" w:ascii="宋体" w:hAnsi="宋体"/>
                <w:color w:val="FF0000"/>
                <w:szCs w:val="21"/>
              </w:rPr>
              <w:t>（以下</w:t>
            </w:r>
            <w:r>
              <w:rPr>
                <w:rFonts w:ascii="宋体" w:hAnsi="宋体"/>
                <w:color w:val="FF0000"/>
                <w:szCs w:val="21"/>
              </w:rPr>
              <w:t>称</w:t>
            </w:r>
            <w:r>
              <w:rPr>
                <w:rFonts w:hint="eastAsia" w:ascii="宋体" w:hAnsi="宋体"/>
                <w:color w:val="FF0000"/>
                <w:szCs w:val="21"/>
              </w:rPr>
              <w:t>“大</w:t>
            </w:r>
            <w:r>
              <w:rPr>
                <w:rFonts w:ascii="宋体" w:hAnsi="宋体"/>
                <w:color w:val="FF0000"/>
                <w:szCs w:val="21"/>
              </w:rPr>
              <w:t>阳极板</w:t>
            </w:r>
            <w:r>
              <w:rPr>
                <w:rFonts w:hint="eastAsia" w:ascii="宋体" w:hAnsi="宋体"/>
                <w:color w:val="FF0000"/>
                <w:szCs w:val="21"/>
              </w:rPr>
              <w:t>”）铜阳极板定量圆盘浇铸机（以下简称“浇铸机”）。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已经调整修改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before="156" w:beforeLines="50" w:after="156" w:afterLines="50" w:line="360" w:lineRule="auto"/>
              <w:ind w:left="357" w:hanging="357" w:firstLineChars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规范性引用文件</w:t>
            </w:r>
          </w:p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Ansi="宋体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YB/T 5419-2013有色金属工业安装工程质量检验评定统一标准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YB/T 5419-2013有色金属工业安装工程质量检验评定统一标准</w:t>
            </w:r>
            <w:r>
              <w:rPr>
                <w:rFonts w:hint="eastAsia" w:ascii="宋体" w:hAnsi="宋体"/>
                <w:color w:val="FF0000"/>
              </w:rPr>
              <w:t>——删除空格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重新排板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/>
                <w:szCs w:val="21"/>
              </w:rPr>
            </w:pPr>
            <w:r>
              <w:rPr>
                <w:rFonts w:ascii="宋体" w:hAnsi="宋体" w:cs="Calibri"/>
                <w:b/>
                <w:szCs w:val="21"/>
              </w:rPr>
              <w:t>4.3</w:t>
            </w:r>
            <w:r>
              <w:rPr>
                <w:rFonts w:hint="eastAsia" w:ascii="宋体" w:hAnsi="宋体" w:cs="宋体"/>
                <w:b/>
                <w:szCs w:val="21"/>
              </w:rPr>
              <w:t>．1</w:t>
            </w:r>
            <w:r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cs="Calibri"/>
                <w:color w:val="FF0000"/>
              </w:rPr>
            </w:pPr>
            <w:r>
              <w:rPr>
                <w:rFonts w:ascii="宋体" w:hAnsi="宋体" w:cs="Calibri"/>
                <w:color w:val="FF0000"/>
                <w:szCs w:val="21"/>
              </w:rPr>
              <w:t>4.3.1</w:t>
            </w:r>
            <w:r>
              <w:rPr>
                <w:rFonts w:ascii="宋体" w:hAnsi="宋体" w:cs="宋体"/>
                <w:color w:val="FF0000"/>
                <w:szCs w:val="21"/>
              </w:rPr>
              <w:t>浇铸机生产能力：</w:t>
            </w:r>
            <w:r>
              <w:rPr>
                <w:rFonts w:ascii="宋体" w:hAnsi="宋体" w:cs="Calibri"/>
                <w:color w:val="FF0000"/>
                <w:szCs w:val="21"/>
              </w:rPr>
              <w:t>36</w:t>
            </w:r>
            <w:r>
              <w:rPr>
                <w:rFonts w:ascii="宋体" w:hAnsi="宋体" w:cs="宋体"/>
                <w:color w:val="FF0000"/>
                <w:szCs w:val="21"/>
              </w:rPr>
              <w:t>～</w:t>
            </w:r>
            <w:r>
              <w:rPr>
                <w:rFonts w:ascii="宋体" w:hAnsi="宋体" w:cs="Calibri"/>
                <w:color w:val="FF0000"/>
                <w:szCs w:val="21"/>
              </w:rPr>
              <w:t>58t/h</w:t>
            </w:r>
            <w:r>
              <w:rPr>
                <w:rFonts w:hint="eastAsia" w:ascii="宋体" w:hAnsi="宋体"/>
                <w:color w:val="FF0000"/>
                <w:szCs w:val="21"/>
              </w:rPr>
              <w:t>（小</w:t>
            </w:r>
            <w:r>
              <w:rPr>
                <w:rFonts w:ascii="宋体" w:hAnsi="宋体"/>
                <w:color w:val="FF0000"/>
                <w:szCs w:val="21"/>
              </w:rPr>
              <w:t>阳极板</w:t>
            </w:r>
            <w:r>
              <w:rPr>
                <w:rFonts w:hint="eastAsia" w:ascii="宋体" w:hAnsi="宋体"/>
                <w:color w:val="FF0000"/>
                <w:szCs w:val="21"/>
              </w:rPr>
              <w:t>）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，</w:t>
            </w:r>
            <w:r>
              <w:rPr>
                <w:rFonts w:hint="eastAsia" w:ascii="宋体" w:hAnsi="宋体" w:cs="Calibri"/>
                <w:color w:val="FF0000"/>
                <w:szCs w:val="21"/>
              </w:rPr>
              <w:t>9</w:t>
            </w:r>
            <w:r>
              <w:rPr>
                <w:rFonts w:ascii="宋体" w:hAnsi="宋体" w:cs="Calibri"/>
                <w:color w:val="FF0000"/>
                <w:szCs w:val="21"/>
              </w:rPr>
              <w:t>0</w:t>
            </w:r>
            <w:r>
              <w:rPr>
                <w:rFonts w:ascii="宋体" w:hAnsi="宋体" w:cs="宋体"/>
                <w:color w:val="FF0000"/>
                <w:szCs w:val="21"/>
              </w:rPr>
              <w:t>～</w:t>
            </w:r>
            <w:r>
              <w:rPr>
                <w:rFonts w:ascii="宋体" w:hAnsi="宋体" w:cs="Calibri"/>
                <w:color w:val="FF0000"/>
                <w:szCs w:val="21"/>
              </w:rPr>
              <w:t xml:space="preserve">110t/h </w:t>
            </w:r>
            <w:r>
              <w:rPr>
                <w:rFonts w:hint="eastAsia" w:ascii="宋体" w:hAnsi="宋体" w:cs="Calibri"/>
                <w:color w:val="FF0000"/>
                <w:szCs w:val="21"/>
              </w:rPr>
              <w:t>（大阳极板</w:t>
            </w:r>
            <w:r>
              <w:rPr>
                <w:rFonts w:ascii="宋体" w:hAnsi="宋体" w:cs="Calibri"/>
                <w:color w:val="FF0000"/>
                <w:szCs w:val="21"/>
              </w:rPr>
              <w:t>）</w:t>
            </w:r>
            <w:r>
              <w:rPr>
                <w:rFonts w:hint="eastAsia" w:ascii="宋体" w:hAnsi="宋体" w:cs="Calibri"/>
                <w:color w:val="FF0000"/>
                <w:szCs w:val="21"/>
              </w:rPr>
              <w:t>。</w:t>
            </w:r>
          </w:p>
          <w:p>
            <w:pPr>
              <w:adjustRightInd w:val="0"/>
              <w:snapToGrid w:val="0"/>
            </w:pPr>
            <w:r>
              <w:rPr>
                <w:rFonts w:ascii="宋体" w:hAnsi="宋体" w:cs="Calibri"/>
                <w:color w:val="FF0000"/>
                <w:szCs w:val="21"/>
              </w:rPr>
              <w:t>4.3.2</w:t>
            </w:r>
            <w:r>
              <w:rPr>
                <w:rFonts w:ascii="宋体" w:hAnsi="宋体" w:cs="宋体"/>
                <w:color w:val="FF0000"/>
                <w:szCs w:val="21"/>
              </w:rPr>
              <w:t>阳极板重量：1</w:t>
            </w:r>
            <w:r>
              <w:rPr>
                <w:rFonts w:hint="eastAsia" w:ascii="宋体" w:hAnsi="宋体"/>
                <w:color w:val="FF0000"/>
                <w:szCs w:val="21"/>
              </w:rPr>
              <w:t>50～</w:t>
            </w:r>
            <w:r>
              <w:rPr>
                <w:rFonts w:ascii="宋体" w:hAnsi="宋体"/>
                <w:color w:val="FF0000"/>
                <w:szCs w:val="21"/>
              </w:rPr>
              <w:t>220kg</w:t>
            </w:r>
            <w:r>
              <w:rPr>
                <w:rFonts w:hint="eastAsia" w:ascii="宋体" w:hAnsi="宋体"/>
                <w:color w:val="FF0000"/>
                <w:szCs w:val="21"/>
              </w:rPr>
              <w:t>（小</w:t>
            </w:r>
            <w:r>
              <w:rPr>
                <w:rFonts w:ascii="宋体" w:hAnsi="宋体"/>
                <w:color w:val="FF0000"/>
                <w:szCs w:val="21"/>
              </w:rPr>
              <w:t>阳极板</w:t>
            </w:r>
            <w:r>
              <w:rPr>
                <w:rFonts w:hint="eastAsia" w:ascii="宋体" w:hAnsi="宋体"/>
                <w:color w:val="FF0000"/>
                <w:szCs w:val="21"/>
              </w:rPr>
              <w:t>）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，</w:t>
            </w:r>
            <w:r>
              <w:rPr>
                <w:rFonts w:ascii="宋体" w:hAnsi="宋体" w:cs="Calibri"/>
                <w:color w:val="FF0000"/>
                <w:szCs w:val="21"/>
              </w:rPr>
              <w:t>380</w:t>
            </w:r>
            <w:r>
              <w:rPr>
                <w:rFonts w:ascii="宋体" w:hAnsi="宋体" w:cs="宋体"/>
                <w:color w:val="FF0000"/>
                <w:szCs w:val="21"/>
              </w:rPr>
              <w:t>～</w:t>
            </w:r>
            <w:r>
              <w:rPr>
                <w:rFonts w:hint="eastAsia" w:ascii="宋体" w:hAnsi="宋体" w:cs="Calibri"/>
                <w:color w:val="FF0000"/>
                <w:szCs w:val="21"/>
              </w:rPr>
              <w:t>500</w:t>
            </w:r>
            <w:r>
              <w:rPr>
                <w:rFonts w:ascii="宋体" w:hAnsi="宋体" w:cs="Calibri"/>
                <w:color w:val="FF0000"/>
                <w:szCs w:val="21"/>
              </w:rPr>
              <w:t>kg/</w:t>
            </w:r>
            <w:r>
              <w:rPr>
                <w:rFonts w:ascii="宋体" w:hAnsi="宋体" w:cs="宋体"/>
                <w:color w:val="FF0000"/>
                <w:szCs w:val="21"/>
              </w:rPr>
              <w:t>块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（大</w:t>
            </w:r>
            <w:r>
              <w:rPr>
                <w:rFonts w:ascii="宋体" w:hAnsi="宋体" w:cs="宋体"/>
                <w:color w:val="FF0000"/>
                <w:szCs w:val="21"/>
              </w:rPr>
              <w:t>阳极板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）。</w:t>
            </w:r>
          </w:p>
        </w:tc>
        <w:tc>
          <w:tcPr>
            <w:tcW w:w="4360" w:type="dxa"/>
            <w:noWrap w:val="0"/>
            <w:vAlign w:val="top"/>
          </w:tcPr>
          <w:p>
            <w:r>
              <w:rPr>
                <w:rFonts w:hint="eastAsia"/>
              </w:rPr>
              <w:t>4.3.1浇铸机生产能力：240～270t/h（对小、中、大阳极板通用）。</w:t>
            </w:r>
          </w:p>
          <w:p>
            <w:r>
              <w:rPr>
                <w:rFonts w:hint="eastAsia"/>
                <w:color w:val="FF0000"/>
              </w:rPr>
              <w:t>——用每小时浇铸多少块阳极板（单位：块/h）表示浇铸能力更科学、更严谨，因为不论阳极板单重是多少，它们每小时的块数基本是相同的。这样，只要知道阳极板的单重就能计算出按重量计的浇铸能力，不易造成麻烦甚至重大事故（有实例为鉴）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不同意修改，国内外基本上都是一单位时间的浇铸重量来计算生产能力。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240～270t/h（对小、中、大阳极板通用---没有这么大的生产能力。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4.</w:t>
            </w:r>
            <w:r>
              <w:rPr>
                <w:rFonts w:hint="eastAsia" w:ascii="宋体" w:hAnsi="宋体"/>
                <w:color w:val="FF0000"/>
                <w:szCs w:val="21"/>
              </w:rPr>
              <w:t>5</w:t>
            </w:r>
            <w:r>
              <w:rPr>
                <w:rFonts w:ascii="宋体" w:hAnsi="宋体"/>
                <w:color w:val="FF0000"/>
                <w:szCs w:val="21"/>
              </w:rPr>
              <w:t>.</w:t>
            </w:r>
            <w:r>
              <w:rPr>
                <w:rFonts w:hint="eastAsia" w:ascii="宋体" w:hAnsi="宋体"/>
                <w:color w:val="FF0000"/>
                <w:szCs w:val="21"/>
              </w:rPr>
              <w:t>1</w:t>
            </w:r>
          </w:p>
        </w:tc>
        <w:tc>
          <w:tcPr>
            <w:tcW w:w="3190" w:type="dxa"/>
            <w:noWrap w:val="0"/>
            <w:vAlign w:val="top"/>
          </w:tcPr>
          <w:p>
            <w:r>
              <w:rPr>
                <w:rFonts w:ascii="宋体" w:hAnsi="宋体"/>
                <w:color w:val="FF0000"/>
                <w:szCs w:val="21"/>
              </w:rPr>
              <w:t>浇铸机制造、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安</w:t>
            </w:r>
            <w:r>
              <w:rPr>
                <w:rFonts w:ascii="MS Mincho" w:hAnsi="MS Mincho" w:eastAsia="MS Mincho" w:cs="MS Mincho"/>
                <w:bCs/>
                <w:color w:val="FF0000"/>
                <w:szCs w:val="21"/>
              </w:rPr>
              <w:t>​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装</w:t>
            </w:r>
            <w:r>
              <w:rPr>
                <w:rFonts w:ascii="MS Mincho" w:hAnsi="MS Mincho" w:eastAsia="MS Mincho" w:cs="MS Mincho"/>
                <w:bCs/>
                <w:color w:val="FF0000"/>
                <w:szCs w:val="21"/>
              </w:rPr>
              <w:t>​</w:t>
            </w:r>
            <w:r>
              <w:rPr>
                <w:rFonts w:hint="eastAsia" w:ascii="MS Mincho" w:hAnsi="MS Mincho" w:cs="MS Mincho"/>
                <w:bCs/>
                <w:color w:val="FF0000"/>
                <w:szCs w:val="21"/>
              </w:rPr>
              <w:t>完毕后</w:t>
            </w:r>
          </w:p>
        </w:tc>
        <w:tc>
          <w:tcPr>
            <w:tcW w:w="4360" w:type="dxa"/>
            <w:noWrap w:val="0"/>
            <w:vAlign w:val="top"/>
          </w:tcPr>
          <w:p>
            <w:r>
              <w:rPr>
                <w:rFonts w:hint="eastAsia"/>
              </w:rPr>
              <w:t>4.5.1浇铸机制造、安装完毕后</w:t>
            </w:r>
            <w:r>
              <w:rPr>
                <w:rFonts w:hint="eastAsia" w:ascii="MS Mincho" w:hAnsi="MS Mincho" w:cs="MS Mincho"/>
                <w:bCs/>
                <w:color w:val="FF0000"/>
                <w:szCs w:val="21"/>
              </w:rPr>
              <w:t>——删除字间的空格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r>
              <w:rPr>
                <w:rFonts w:ascii="宋体" w:hAnsi="宋体" w:cs="Arial"/>
                <w:color w:val="FF0000"/>
                <w:kern w:val="0"/>
                <w:szCs w:val="21"/>
              </w:rPr>
              <w:t>4.</w:t>
            </w:r>
            <w:r>
              <w:rPr>
                <w:rFonts w:hint="eastAsia" w:ascii="宋体" w:hAnsi="宋体" w:cs="Arial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color w:val="FF0000"/>
                <w:kern w:val="0"/>
                <w:szCs w:val="21"/>
              </w:rPr>
              <w:t>.</w:t>
            </w:r>
            <w:r>
              <w:rPr>
                <w:rFonts w:hint="eastAsia" w:ascii="宋体" w:hAnsi="宋体" w:cs="Arial"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FF0000"/>
                <w:szCs w:val="21"/>
              </w:rPr>
              <w:t>浇铸机的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安</w:t>
            </w:r>
            <w:r>
              <w:rPr>
                <w:rFonts w:ascii="MS Mincho" w:hAnsi="MS Mincho" w:eastAsia="MS Mincho" w:cs="MS Mincho"/>
                <w:bCs/>
                <w:color w:val="FF0000"/>
                <w:szCs w:val="21"/>
              </w:rPr>
              <w:t>​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装</w:t>
            </w:r>
            <w:r>
              <w:rPr>
                <w:rFonts w:ascii="MS Mincho" w:hAnsi="MS Mincho" w:eastAsia="MS Mincho" w:cs="MS Mincho"/>
                <w:bCs/>
                <w:color w:val="FF0000"/>
                <w:szCs w:val="21"/>
              </w:rPr>
              <w:t>​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工</w:t>
            </w:r>
            <w:r>
              <w:rPr>
                <w:rFonts w:ascii="MS Mincho" w:hAnsi="MS Mincho" w:eastAsia="MS Mincho" w:cs="MS Mincho"/>
                <w:bCs/>
                <w:color w:val="FF0000"/>
                <w:szCs w:val="21"/>
              </w:rPr>
              <w:t>​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程</w:t>
            </w:r>
            <w:r>
              <w:rPr>
                <w:rFonts w:ascii="MS Mincho" w:hAnsi="MS Mincho" w:eastAsia="MS Mincho" w:cs="MS Mincho"/>
                <w:bCs/>
                <w:color w:val="FF0000"/>
                <w:szCs w:val="21"/>
              </w:rPr>
              <w:t>​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质</w:t>
            </w:r>
            <w:r>
              <w:rPr>
                <w:rFonts w:ascii="MS Mincho" w:hAnsi="MS Mincho" w:eastAsia="MS Mincho" w:cs="MS Mincho"/>
                <w:bCs/>
                <w:color w:val="FF0000"/>
                <w:szCs w:val="21"/>
              </w:rPr>
              <w:t>​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量</w:t>
            </w:r>
            <w:r>
              <w:rPr>
                <w:rFonts w:ascii="MS Mincho" w:hAnsi="MS Mincho" w:eastAsia="MS Mincho" w:cs="MS Mincho"/>
                <w:bCs/>
                <w:color w:val="FF0000"/>
                <w:szCs w:val="21"/>
              </w:rPr>
              <w:t>​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检</w:t>
            </w:r>
            <w:r>
              <w:rPr>
                <w:rFonts w:ascii="MS Mincho" w:hAnsi="MS Mincho" w:eastAsia="MS Mincho" w:cs="MS Mincho"/>
                <w:bCs/>
                <w:color w:val="FF0000"/>
                <w:szCs w:val="21"/>
              </w:rPr>
              <w:t>​</w:t>
            </w:r>
          </w:p>
        </w:tc>
        <w:tc>
          <w:tcPr>
            <w:tcW w:w="4360" w:type="dxa"/>
            <w:noWrap w:val="0"/>
            <w:vAlign w:val="top"/>
          </w:tcPr>
          <w:p>
            <w:r>
              <w:rPr>
                <w:rFonts w:hint="eastAsia"/>
              </w:rPr>
              <w:t>4.5.2浇铸机的安装工程质量检</w:t>
            </w:r>
            <w:r>
              <w:rPr>
                <w:rFonts w:hint="eastAsia" w:ascii="MS Mincho" w:hAnsi="MS Mincho" w:cs="MS Mincho"/>
                <w:bCs/>
                <w:color w:val="FF0000"/>
                <w:szCs w:val="21"/>
              </w:rPr>
              <w:t>——删除字间的空格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szCs w:val="21"/>
              </w:rPr>
              <w:t>同意修改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beforeLines="0" w:afterLines="0" w:line="360" w:lineRule="auto"/>
            </w:pPr>
            <w:r>
              <w:rPr>
                <w:rFonts w:ascii="宋体" w:hAnsi="宋体" w:eastAsia="宋体"/>
              </w:rPr>
              <w:t>5.</w:t>
            </w: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.1浇铸机生产能力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beforeLines="0" w:afterLines="0" w:line="360" w:lineRule="auto"/>
              <w:rPr>
                <w:rFonts w:ascii="宋体" w:hAnsi="宋体" w:eastAsia="新宋体"/>
              </w:rPr>
            </w:pPr>
            <w:r>
              <w:rPr>
                <w:rFonts w:ascii="宋体" w:hAnsi="宋体" w:eastAsia="宋体"/>
              </w:rPr>
              <w:t>5.</w:t>
            </w: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.1浇铸机生产能力</w:t>
            </w:r>
            <w:r>
              <w:rPr>
                <w:rFonts w:hint="eastAsia" w:ascii="宋体" w:hAnsi="宋体" w:eastAsia="宋体"/>
                <w:color w:val="FF0000"/>
                <w:lang w:val="en-US" w:eastAsia="zh-CN"/>
              </w:rPr>
              <w:t>（也称浇铸能力）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szCs w:val="21"/>
              </w:rPr>
              <w:t>同意修改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</w:pPr>
            <w:r>
              <w:rPr>
                <w:rFonts w:ascii="宋体" w:hAnsi="宋体" w:cs="Calibri"/>
              </w:rPr>
              <w:t>5.</w:t>
            </w:r>
            <w:r>
              <w:rPr>
                <w:rFonts w:hint="eastAsia" w:ascii="宋体" w:hAnsi="宋体" w:cs="Calibri"/>
              </w:rPr>
              <w:t>2</w:t>
            </w:r>
            <w:r>
              <w:rPr>
                <w:rFonts w:ascii="宋体" w:hAnsi="宋体" w:cs="Calibri"/>
              </w:rPr>
              <w:t>.2</w:t>
            </w:r>
            <w:r>
              <w:rPr>
                <w:rFonts w:ascii="宋体" w:hAnsi="宋体" w:cs="宋体"/>
              </w:rPr>
              <w:t>阳极板重量</w:t>
            </w:r>
            <w:r>
              <w:rPr>
                <w:rFonts w:hint="eastAsia" w:ascii="宋体" w:hAnsi="宋体" w:cs="宋体"/>
              </w:rPr>
              <w:t>误差——</w:t>
            </w:r>
            <w:r>
              <w:rPr>
                <w:rFonts w:hint="eastAsia" w:ascii="宋体" w:hAnsi="宋体" w:cs="宋体"/>
                <w:color w:val="FF0000"/>
              </w:rPr>
              <w:t>合格阳极板数量（m）及随机抽出的</w:t>
            </w:r>
            <w:r>
              <w:rPr>
                <w:rFonts w:ascii="宋体" w:hAnsi="宋体" w:cs="黑体"/>
                <w:color w:val="FF0000"/>
              </w:rPr>
              <w:t>阳极</w:t>
            </w:r>
            <w:r>
              <w:rPr>
                <w:rFonts w:hint="eastAsia" w:ascii="宋体" w:hAnsi="宋体" w:cs="黑体"/>
                <w:color w:val="FF0000"/>
              </w:rPr>
              <w:t>板</w:t>
            </w:r>
            <w:r>
              <w:rPr>
                <w:rFonts w:ascii="宋体" w:hAnsi="宋体" w:cs="黑体"/>
                <w:color w:val="FF0000"/>
              </w:rPr>
              <w:t>总数</w:t>
            </w:r>
            <w:r>
              <w:rPr>
                <w:rFonts w:hint="eastAsia" w:ascii="宋体" w:hAnsi="宋体" w:cs="黑体"/>
                <w:color w:val="FF0000"/>
              </w:rPr>
              <w:t>（M）</w:t>
            </w:r>
          </w:p>
        </w:tc>
        <w:tc>
          <w:tcPr>
            <w:tcW w:w="4360" w:type="dxa"/>
            <w:noWrap w:val="0"/>
            <w:vAlign w:val="top"/>
          </w:tcPr>
          <w:p>
            <w:r>
              <w:rPr>
                <w:rFonts w:hint="eastAsia" w:ascii="宋体" w:hAnsi="宋体" w:cs="宋体"/>
                <w:color w:val="FF0000"/>
              </w:rPr>
              <w:t>合格阳极板</w:t>
            </w:r>
            <w:r>
              <w:rPr>
                <w:rFonts w:hint="eastAsia" w:ascii="宋体" w:hAnsi="宋体" w:cs="宋体"/>
                <w:color w:val="000000"/>
              </w:rPr>
              <w:t>块数</w:t>
            </w:r>
            <w:r>
              <w:rPr>
                <w:rFonts w:hint="eastAsia" w:ascii="宋体" w:hAnsi="宋体" w:cs="宋体"/>
                <w:color w:val="FF0000"/>
              </w:rPr>
              <w:t>（m）及随机抽出的</w:t>
            </w:r>
            <w:r>
              <w:rPr>
                <w:rFonts w:ascii="宋体" w:hAnsi="宋体" w:cs="黑体"/>
                <w:color w:val="FF0000"/>
              </w:rPr>
              <w:t>阳极</w:t>
            </w:r>
            <w:r>
              <w:rPr>
                <w:rFonts w:hint="eastAsia" w:ascii="宋体" w:hAnsi="宋体" w:cs="黑体"/>
                <w:color w:val="FF0000"/>
              </w:rPr>
              <w:t>板</w:t>
            </w:r>
            <w:r>
              <w:rPr>
                <w:rFonts w:ascii="宋体" w:hAnsi="宋体" w:cs="黑体"/>
                <w:color w:val="FF0000"/>
              </w:rPr>
              <w:t>总</w:t>
            </w:r>
            <w:r>
              <w:rPr>
                <w:rFonts w:hint="eastAsia" w:ascii="宋体" w:hAnsi="宋体" w:cs="黑体"/>
                <w:color w:val="000000"/>
              </w:rPr>
              <w:t>块</w:t>
            </w:r>
            <w:r>
              <w:rPr>
                <w:rFonts w:ascii="宋体" w:hAnsi="宋体" w:cs="黑体"/>
                <w:color w:val="FF0000"/>
              </w:rPr>
              <w:t>数</w:t>
            </w:r>
            <w:r>
              <w:rPr>
                <w:rFonts w:hint="eastAsia" w:ascii="宋体" w:hAnsi="宋体" w:cs="黑体"/>
                <w:color w:val="FF0000"/>
              </w:rPr>
              <w:t>（M）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r>
              <w:rPr>
                <w:rFonts w:ascii="宋体" w:hAnsi="宋体" w:cs="Calibri"/>
              </w:rPr>
              <w:t>5.</w:t>
            </w:r>
            <w:r>
              <w:rPr>
                <w:rFonts w:hint="eastAsia" w:ascii="宋体" w:hAnsi="宋体" w:cs="Calibri"/>
              </w:rPr>
              <w:t>2</w:t>
            </w:r>
            <w:r>
              <w:rPr>
                <w:rFonts w:ascii="宋体" w:hAnsi="宋体" w:cs="Calibri"/>
              </w:rPr>
              <w:t>.</w:t>
            </w:r>
            <w:r>
              <w:rPr>
                <w:rFonts w:hint="eastAsia" w:ascii="宋体" w:hAnsi="宋体" w:cs="Calibri"/>
              </w:rPr>
              <w:t>3</w:t>
            </w:r>
            <w:r>
              <w:rPr>
                <w:rFonts w:ascii="宋体" w:hAnsi="宋体" w:cs="宋体"/>
              </w:rPr>
              <w:t>阳极板</w:t>
            </w:r>
            <w:r>
              <w:rPr>
                <w:rFonts w:hint="eastAsia" w:ascii="宋体" w:hAnsi="宋体" w:cs="宋体"/>
              </w:rPr>
              <w:t>物理规格——</w:t>
            </w:r>
            <w:r>
              <w:rPr>
                <w:rFonts w:hint="eastAsia" w:ascii="宋体" w:hAnsi="宋体" w:cs="宋体"/>
                <w:color w:val="FF0000"/>
              </w:rPr>
              <w:t>合格的阳极板数量(s)及浇铸的阳极板总数(S)</w:t>
            </w:r>
          </w:p>
        </w:tc>
        <w:tc>
          <w:tcPr>
            <w:tcW w:w="4360" w:type="dxa"/>
            <w:noWrap w:val="0"/>
            <w:vAlign w:val="top"/>
          </w:tcPr>
          <w:p>
            <w:r>
              <w:rPr>
                <w:rFonts w:hint="eastAsia" w:ascii="宋体" w:hAnsi="宋体" w:cs="宋体"/>
                <w:color w:val="FF0000"/>
              </w:rPr>
              <w:t>合格的阳极板</w:t>
            </w:r>
            <w:r>
              <w:rPr>
                <w:rFonts w:hint="eastAsia" w:ascii="宋体" w:hAnsi="宋体" w:cs="宋体"/>
                <w:color w:val="000000"/>
              </w:rPr>
              <w:t>块数</w:t>
            </w:r>
            <w:r>
              <w:rPr>
                <w:rFonts w:hint="eastAsia" w:ascii="宋体" w:hAnsi="宋体" w:cs="宋体"/>
                <w:color w:val="FF0000"/>
              </w:rPr>
              <w:t>(s)及浇铸的阳极板总</w:t>
            </w:r>
            <w:r>
              <w:rPr>
                <w:rFonts w:hint="eastAsia" w:ascii="宋体" w:hAnsi="宋体" w:cs="黑体"/>
                <w:color w:val="000000"/>
              </w:rPr>
              <w:t>块</w:t>
            </w:r>
            <w:r>
              <w:rPr>
                <w:rFonts w:hint="eastAsia" w:ascii="宋体" w:hAnsi="宋体" w:cs="宋体"/>
                <w:color w:val="FF0000"/>
              </w:rPr>
              <w:t>数(S)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.1标志——</w:t>
            </w:r>
            <w:r>
              <w:rPr>
                <w:rFonts w:hint="eastAsia" w:ascii="宋体" w:hAnsi="宋体"/>
                <w:color w:val="FF0000"/>
              </w:rPr>
              <w:t>每台产品均应在明显著位置上固定产品铭牌</w:t>
            </w:r>
          </w:p>
        </w:tc>
        <w:tc>
          <w:tcPr>
            <w:tcW w:w="4360" w:type="dxa"/>
            <w:noWrap w:val="0"/>
            <w:vAlign w:val="top"/>
          </w:tcPr>
          <w:p>
            <w:r>
              <w:rPr>
                <w:rFonts w:hint="eastAsia" w:ascii="宋体" w:hAnsi="宋体"/>
                <w:color w:val="FF0000"/>
              </w:rPr>
              <w:t>每台产品均应在明显位置上固定产品铭牌</w:t>
            </w:r>
            <w:r>
              <w:rPr>
                <w:rFonts w:hint="eastAsia" w:ascii="宋体" w:hAnsi="宋体"/>
                <w:color w:val="000000"/>
              </w:rPr>
              <w:t>——删除“著”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同意修改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90" w:type="dxa"/>
            <w:noWrap w:val="0"/>
            <w:vAlign w:val="top"/>
          </w:tcPr>
          <w:p/>
        </w:tc>
        <w:tc>
          <w:tcPr>
            <w:tcW w:w="4360" w:type="dxa"/>
            <w:noWrap w:val="0"/>
            <w:vAlign w:val="top"/>
          </w:tcPr>
          <w:p>
            <w:r>
              <w:rPr>
                <w:rFonts w:hint="eastAsia"/>
              </w:rPr>
              <w:t>浇铸机生产能力更改为双圆盘浇铸机生产能力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同意修改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江西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华正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43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圆盘浇铸机标准征求意见稿标准文本反馈意见及建议汇总（</w:t>
      </w:r>
      <w:r>
        <w:rPr>
          <w:rFonts w:hint="eastAsia"/>
          <w:b/>
          <w:bCs/>
          <w:sz w:val="28"/>
          <w:szCs w:val="28"/>
          <w:lang w:val="en-US" w:eastAsia="zh-CN"/>
        </w:rPr>
        <w:t>2023年7月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tbl>
      <w:tblPr>
        <w:tblStyle w:val="2"/>
        <w:tblpPr w:leftFromText="180" w:rightFromText="180" w:vertAnchor="text" w:horzAnchor="page" w:tblpX="1401" w:tblpY="1377"/>
        <w:tblOverlap w:val="never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3494"/>
        <w:gridCol w:w="4350"/>
        <w:gridCol w:w="279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szCs w:val="21"/>
              </w:rPr>
              <w:t>标准条</w:t>
            </w:r>
            <w:r>
              <w:rPr>
                <w:rFonts w:hint="eastAsia"/>
                <w:szCs w:val="21"/>
              </w:rPr>
              <w:t>款</w:t>
            </w:r>
            <w:r>
              <w:rPr>
                <w:szCs w:val="21"/>
              </w:rPr>
              <w:t>号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原文</w:t>
            </w:r>
            <w:r>
              <w:rPr>
                <w:szCs w:val="21"/>
              </w:rPr>
              <w:t>内容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接受或不接受的理由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4.5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黑体"/>
              </w:rPr>
              <w:t>如模子中有粘结住的阳极板、或模子损坏、或顶针未落位，如浇铸中断，模子冷却喷淋会自动停止则会自动停止倾倒铜水 ；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黑体"/>
              </w:rPr>
              <w:t>应标明根据什么中断浇铸或停止倾倒铜水。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黑体"/>
                <w:lang w:eastAsia="zh-CN"/>
              </w:rPr>
              <w:t>已经修改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szCs w:val="21"/>
              </w:rPr>
              <w:t>江西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Cs w:val="21"/>
              </w:rPr>
            </w:pPr>
            <w:r>
              <w:rPr>
                <w:szCs w:val="21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4.1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240" w:lineRule="auto"/>
            </w:pPr>
            <w:r>
              <w:rPr>
                <w:rFonts w:hint="eastAsia" w:cs="Times New Roman"/>
              </w:rPr>
              <w:t>内容不完善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 w:cs="Times New Roman"/>
              </w:rPr>
              <w:t>建议增加压缩空气压力等要求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因使用量较小，而且不同项目有所差异，故未做要求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4.1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240" w:lineRule="auto"/>
            </w:pPr>
            <w:r>
              <w:rPr>
                <w:rFonts w:hint="eastAsia" w:cs="Times New Roman"/>
              </w:rPr>
              <w:t>内容不完善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</w:rPr>
              <w:t>建议增加圆盘排风机风压等要求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不在本标准范围内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4.1.17（新增）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240" w:lineRule="auto"/>
            </w:pPr>
          </w:p>
        </w:tc>
        <w:tc>
          <w:tcPr>
            <w:tcW w:w="4350" w:type="dxa"/>
            <w:noWrap w:val="0"/>
            <w:vAlign w:val="top"/>
          </w:tcPr>
          <w:p>
            <w:r>
              <w:rPr>
                <w:rFonts w:hint="eastAsia" w:ascii="宋体" w:hAnsi="宋体" w:eastAsia="宋体" w:cs="Times New Roman"/>
              </w:rPr>
              <w:t>新增：“在主电源断电情况下中间包和浇铸包自动收包功能”。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已经修改调整</w:t>
            </w:r>
            <w:r>
              <w:rPr>
                <w:rFonts w:hint="eastAsia"/>
                <w:szCs w:val="21"/>
                <w:lang w:val="en-US" w:eastAsia="zh-CN"/>
              </w:rPr>
              <w:t>4.5.1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</w:pPr>
            <w:r>
              <w:rPr>
                <w:rFonts w:hint="eastAsia" w:ascii="宋体" w:hAnsi="宋体" w:eastAsia="宋体" w:cs="Times New Roman"/>
              </w:rPr>
              <w:t>4.1.18（新增）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240" w:lineRule="auto"/>
            </w:pPr>
          </w:p>
        </w:tc>
        <w:tc>
          <w:tcPr>
            <w:tcW w:w="4350" w:type="dxa"/>
            <w:noWrap w:val="0"/>
            <w:vAlign w:val="top"/>
          </w:tcPr>
          <w:p>
            <w:r>
              <w:rPr>
                <w:rFonts w:hint="eastAsia" w:ascii="宋体" w:hAnsi="宋体" w:eastAsia="宋体" w:cs="Times New Roman"/>
              </w:rPr>
              <w:t>新增：“双圆盘浇铸机应具备单圆盘独立浇铸功能”。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已经增加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4.4.24（新增）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 w:cs="黑体"/>
                <w:szCs w:val="22"/>
              </w:rPr>
            </w:pPr>
          </w:p>
        </w:tc>
        <w:tc>
          <w:tcPr>
            <w:tcW w:w="435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黑体"/>
                <w:b/>
                <w:bCs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新增：“建议增加模温控制及调节的相关技术要求、标准”</w:t>
            </w:r>
            <w:r>
              <w:rPr>
                <w:rFonts w:hint="eastAsia" w:ascii="宋体" w:hAnsi="宋体" w:eastAsia="宋体" w:cs="Times New Roman"/>
                <w:lang w:eastAsia="zh-CN"/>
              </w:rPr>
              <w:t>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使用效果不是很理想，</w:t>
            </w:r>
            <w:r>
              <w:rPr>
                <w:rFonts w:hint="eastAsia" w:ascii="宋体" w:hAnsi="宋体" w:eastAsia="宋体" w:cs="Times New Roman"/>
                <w:lang w:eastAsia="zh-CN"/>
              </w:rPr>
              <w:t>这个辅助设备就没有做统一要求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4.4.9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 w:cs="黑体"/>
                <w:szCs w:val="22"/>
              </w:rPr>
            </w:pPr>
          </w:p>
        </w:tc>
        <w:tc>
          <w:tcPr>
            <w:tcW w:w="4350" w:type="dxa"/>
            <w:noWrap w:val="0"/>
            <w:vAlign w:val="top"/>
          </w:tcPr>
          <w:p>
            <w:pPr>
              <w:tabs>
                <w:tab w:val="center" w:pos="4201"/>
                <w:tab w:val="right" w:leader="dot" w:pos="9298"/>
              </w:tabs>
              <w:adjustRightInd w:val="0"/>
              <w:snapToGrid w:val="0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Times New Roman"/>
              </w:rPr>
              <w:t>建议增加对脱模剂的</w:t>
            </w:r>
            <w:r>
              <w:rPr>
                <w:rFonts w:hint="eastAsia" w:ascii="宋体" w:hAnsi="宋体" w:cs="Calibri"/>
              </w:rPr>
              <w:t>喷涂量及控制、调节</w:t>
            </w:r>
            <w:r>
              <w:rPr>
                <w:rFonts w:hint="eastAsia" w:ascii="宋体" w:hAnsi="宋体" w:eastAsia="宋体" w:cs="Times New Roman"/>
              </w:rPr>
              <w:t>的相关技术要求、标准等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方式不同、操作及控制也不同，不好提出具体技术要求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4.5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43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新增：“</w:t>
            </w:r>
            <w:r>
              <w:rPr>
                <w:rFonts w:hint="eastAsia" w:ascii="宋体" w:hAnsi="宋体" w:eastAsia="宋体" w:cs="Times New Roman"/>
              </w:rPr>
              <w:t>圆盘浇铸机的安全防护技术要求、标准</w:t>
            </w:r>
            <w:r>
              <w:rPr>
                <w:rFonts w:hint="eastAsia" w:ascii="Times New Roman" w:hAnsi="Times New Roman" w:cs="Times New Roman"/>
              </w:rPr>
              <w:t>”</w:t>
            </w:r>
            <w:r>
              <w:rPr>
                <w:rFonts w:hint="eastAsia" w:ascii="宋体" w:hAnsi="宋体" w:eastAsia="宋体" w:cs="Times New Roman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4.6.1b、c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4.6.4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240" w:lineRule="auto"/>
            </w:pPr>
          </w:p>
        </w:tc>
        <w:tc>
          <w:tcPr>
            <w:tcW w:w="4350" w:type="dxa"/>
            <w:noWrap w:val="0"/>
            <w:vAlign w:val="center"/>
          </w:tcPr>
          <w:p>
            <w:pPr>
              <w:spacing w:line="400" w:lineRule="atLeast"/>
            </w:pPr>
            <w:r>
              <w:rPr>
                <w:rFonts w:hint="eastAsia" w:cs="Times New Roman"/>
              </w:rPr>
              <w:t>建议增加喷淋冷却系统冷却水流量、压力、水质等技术要求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各厂家使用参数指标相差较大，故未在标准要求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4.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6</w:t>
            </w:r>
          </w:p>
        </w:tc>
        <w:tc>
          <w:tcPr>
            <w:tcW w:w="3494" w:type="dxa"/>
            <w:noWrap w:val="0"/>
            <w:vAlign w:val="top"/>
          </w:tcPr>
          <w:p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spacing w:line="400" w:lineRule="atLeast"/>
            </w:pPr>
            <w:r>
              <w:rPr>
                <w:rFonts w:hint="eastAsia" w:ascii="宋体" w:hAnsi="宋体" w:eastAsia="宋体" w:cs="Times New Roman"/>
              </w:rPr>
              <w:t>各零部件的技术要求”中的功能性描述和技术性描述进行区分，以及对脱模剂的</w:t>
            </w:r>
            <w:r>
              <w:rPr>
                <w:rFonts w:hint="eastAsia" w:ascii="宋体" w:hAnsi="宋体" w:cs="Calibri"/>
              </w:rPr>
              <w:t>喷涂量及控制、调节</w:t>
            </w:r>
            <w:r>
              <w:rPr>
                <w:rFonts w:hint="eastAsia" w:ascii="宋体" w:hAnsi="宋体" w:eastAsia="宋体" w:cs="Times New Roman"/>
              </w:rPr>
              <w:t>的相关技术要求、标准等。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类似序号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大冶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 xml:space="preserve">1  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范围</w:t>
            </w: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3494" w:type="dxa"/>
            <w:noWrap w:val="0"/>
            <w:vAlign w:val="top"/>
          </w:tcPr>
          <w:p>
            <w:r>
              <w:rPr>
                <w:rFonts w:hint="eastAsia" w:ascii="宋体" w:hAnsi="宋体" w:eastAsia="宋体"/>
                <w:szCs w:val="21"/>
              </w:rPr>
              <w:t>铜阳极板定量圆盘浇铸机（以下简称“浇铸机”）。浇铸机用于铜阳极板的浇铸或其它有色金属类似阳极板的浇铸，</w:t>
            </w:r>
            <w:r>
              <w:rPr>
                <w:rFonts w:ascii="宋体" w:hAnsi="宋体" w:eastAsia="宋体"/>
                <w:szCs w:val="21"/>
              </w:rPr>
              <w:t>包括定量浇铸、</w:t>
            </w:r>
            <w:r>
              <w:rPr>
                <w:rFonts w:hint="eastAsia" w:ascii="宋体" w:hAnsi="宋体" w:eastAsia="宋体"/>
                <w:szCs w:val="21"/>
              </w:rPr>
              <w:t>铸锭</w:t>
            </w:r>
            <w:r>
              <w:rPr>
                <w:rFonts w:ascii="宋体" w:hAnsi="宋体" w:eastAsia="宋体"/>
                <w:szCs w:val="21"/>
              </w:rPr>
              <w:t>、喷淋冷却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铸模喷涂</w:t>
            </w:r>
            <w:r>
              <w:rPr>
                <w:rFonts w:hint="eastAsia" w:ascii="宋体" w:hAnsi="宋体" w:eastAsia="宋体"/>
                <w:szCs w:val="21"/>
              </w:rPr>
              <w:t>、废板提取</w:t>
            </w:r>
            <w:r>
              <w:rPr>
                <w:rFonts w:ascii="宋体" w:hAnsi="宋体" w:eastAsia="宋体"/>
                <w:szCs w:val="21"/>
              </w:rPr>
              <w:t>及阳极板</w:t>
            </w:r>
            <w:r>
              <w:rPr>
                <w:rFonts w:hint="eastAsia" w:ascii="宋体" w:hAnsi="宋体" w:eastAsia="宋体"/>
                <w:szCs w:val="21"/>
              </w:rPr>
              <w:t>提取链运机、电气自动控制系统</w:t>
            </w:r>
            <w:r>
              <w:rPr>
                <w:rFonts w:ascii="宋体" w:hAnsi="宋体" w:eastAsia="宋体"/>
                <w:szCs w:val="21"/>
              </w:rPr>
              <w:t>等</w:t>
            </w:r>
            <w:r>
              <w:rPr>
                <w:rFonts w:hint="eastAsia" w:ascii="宋体" w:hAnsi="宋体" w:eastAsia="宋体"/>
                <w:szCs w:val="21"/>
              </w:rPr>
              <w:t>部分。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spacing w:beforeLines="0" w:afterLines="0" w:line="360" w:lineRule="auto"/>
              <w:ind w:left="142"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铜阳极板定量圆盘浇铸机（以下简称“浇铸机”）。浇铸机用于铜阳极板的浇铸或其它有色金属类似阳极板的浇铸，</w:t>
            </w:r>
            <w:r>
              <w:rPr>
                <w:rFonts w:ascii="宋体" w:hAnsi="宋体" w:eastAsia="宋体"/>
                <w:szCs w:val="21"/>
              </w:rPr>
              <w:t>包括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称重和</w:t>
            </w:r>
            <w:r>
              <w:rPr>
                <w:rFonts w:ascii="宋体" w:hAnsi="宋体" w:eastAsia="宋体"/>
                <w:szCs w:val="21"/>
              </w:rPr>
              <w:t>定量浇铸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单元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浇铸圆盘单元</w:t>
            </w:r>
            <w:r>
              <w:rPr>
                <w:rFonts w:ascii="宋体" w:hAnsi="宋体" w:eastAsia="宋体"/>
                <w:szCs w:val="21"/>
              </w:rPr>
              <w:t>、喷淋冷却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铸模喷涂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eastAsia="宋体"/>
                <w:szCs w:val="21"/>
              </w:rPr>
              <w:t>、废板提取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单元</w:t>
            </w:r>
            <w:r>
              <w:rPr>
                <w:rFonts w:ascii="宋体" w:hAnsi="宋体" w:eastAsia="宋体"/>
                <w:szCs w:val="21"/>
              </w:rPr>
              <w:t>及阳极板</w:t>
            </w:r>
            <w:r>
              <w:rPr>
                <w:rFonts w:hint="eastAsia" w:ascii="宋体" w:hAnsi="宋体" w:eastAsia="宋体"/>
                <w:szCs w:val="21"/>
              </w:rPr>
              <w:t>提取链运机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eastAsia="宋体"/>
                <w:szCs w:val="21"/>
              </w:rPr>
              <w:t>、电气自动控制系统</w:t>
            </w:r>
            <w:r>
              <w:rPr>
                <w:rFonts w:ascii="宋体" w:hAnsi="宋体" w:eastAsia="宋体"/>
                <w:szCs w:val="21"/>
              </w:rPr>
              <w:t>等</w:t>
            </w:r>
            <w:r>
              <w:rPr>
                <w:rFonts w:hint="eastAsia" w:ascii="宋体" w:hAnsi="宋体" w:eastAsia="宋体"/>
                <w:szCs w:val="21"/>
              </w:rPr>
              <w:t>部分。</w:t>
            </w:r>
          </w:p>
          <w:p>
            <w:pPr>
              <w:spacing w:line="400" w:lineRule="atLeast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不同意，但做了一些调整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5.1.3</w:t>
            </w:r>
          </w:p>
        </w:tc>
        <w:tc>
          <w:tcPr>
            <w:tcW w:w="349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</w:rPr>
              <w:t>称量机构加载重量至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版负荷状态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00" w:lineRule="atLeast"/>
              <w:ind w:leftChars="0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版负荷状态</w:t>
            </w:r>
            <w:r>
              <w:rPr>
                <w:rFonts w:hint="eastAsia" w:asciiTheme="minorEastAsia" w:hAnsiTheme="minorEastAsia" w:eastAsiaTheme="minorEastAsia"/>
                <w:color w:val="FF000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何意？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笔误，版是半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A.6.6</w:t>
            </w:r>
          </w:p>
        </w:tc>
        <w:tc>
          <w:tcPr>
            <w:tcW w:w="3494" w:type="dxa"/>
            <w:noWrap w:val="0"/>
            <w:vAlign w:val="top"/>
          </w:tcPr>
          <w:p>
            <w:r>
              <w:rPr>
                <w:rFonts w:hint="eastAsia" w:ascii="宋体" w:hAnsi="宋体" w:eastAsia="宋体" w:cs="黑体"/>
              </w:rPr>
              <w:t>定量浇铸装置和圆盘浇铸机</w:t>
            </w:r>
            <w:r>
              <w:rPr>
                <w:rFonts w:hint="eastAsia" w:ascii="宋体" w:hAnsi="宋体" w:eastAsia="宋体" w:cs="黑体"/>
                <w:color w:val="FF0000"/>
              </w:rPr>
              <w:t>之间之间</w:t>
            </w:r>
            <w:r>
              <w:rPr>
                <w:rFonts w:hint="eastAsia" w:ascii="宋体" w:hAnsi="宋体" w:eastAsia="宋体" w:cs="黑体"/>
              </w:rPr>
              <w:t>都具有连锁功能，以防止误操作导致设备损坏，以及定量浇铸装置与圆盘浇铸机的特殊禁浇或禁转功能。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rPr>
                <w:rFonts w:hint="eastAsia" w:ascii="宋体" w:hAnsi="宋体" w:eastAsia="宋体" w:cs="黑体"/>
              </w:rPr>
            </w:pPr>
            <w:r>
              <w:rPr>
                <w:rFonts w:hint="eastAsia" w:ascii="黑体" w:hAnsi="黑体" w:eastAsia="黑体" w:cs="黑体"/>
              </w:rPr>
              <w:t>A.6.6</w:t>
            </w:r>
            <w:r>
              <w:rPr>
                <w:rFonts w:hint="eastAsia" w:ascii="宋体" w:hAnsi="宋体" w:eastAsia="宋体" w:cs="黑体"/>
              </w:rPr>
              <w:t>定量浇铸装置和浇铸圆盘</w:t>
            </w:r>
            <w:r>
              <w:rPr>
                <w:rFonts w:hint="eastAsia" w:ascii="宋体" w:hAnsi="宋体" w:eastAsia="宋体" w:cs="黑体"/>
                <w:color w:val="FF0000"/>
              </w:rPr>
              <w:t>之间</w:t>
            </w:r>
            <w:r>
              <w:rPr>
                <w:rFonts w:hint="eastAsia" w:ascii="宋体" w:hAnsi="宋体" w:eastAsia="宋体" w:cs="黑体"/>
              </w:rPr>
              <w:t>都具有连锁功能，以防止误操作导致设备损坏，以及定量浇铸装置与浇铸圆盘的特殊禁浇或禁转功能。</w:t>
            </w:r>
          </w:p>
          <w:p>
            <w:pPr>
              <w:rPr>
                <w:rFonts w:hint="eastAsia" w:ascii="宋体" w:hAnsi="宋体" w:eastAsia="宋体" w:cs="黑体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lang w:val="en-US" w:eastAsia="zh-CN"/>
              </w:rPr>
              <w:t>说明：</w:t>
            </w:r>
          </w:p>
          <w:p>
            <w:pPr>
              <w:rPr>
                <w:rFonts w:hint="eastAsia" w:ascii="宋体" w:hAnsi="宋体" w:eastAsia="宋体" w:cs="黑体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lang w:val="en-US" w:eastAsia="zh-CN"/>
              </w:rPr>
              <w:t>1 此处的“圆盘浇铸机”实为“浇铸圆盘单元”或“浇铸圆盘。</w:t>
            </w:r>
          </w:p>
          <w:p>
            <w:pPr>
              <w:spacing w:line="400" w:lineRule="atLeast"/>
            </w:pPr>
            <w:r>
              <w:rPr>
                <w:rFonts w:hint="eastAsia" w:ascii="宋体" w:hAnsi="宋体" w:eastAsia="宋体" w:cs="黑体"/>
                <w:lang w:val="en-US" w:eastAsia="zh-CN"/>
              </w:rPr>
              <w:t>2、“之间之间”重复了。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黑体"/>
                <w:lang w:val="en-US" w:eastAsia="zh-CN"/>
              </w:rPr>
              <w:t>“之间之间”重复了。另外新增了词汇的定义。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  <w:t>B.3.2</w:t>
            </w:r>
          </w:p>
        </w:tc>
        <w:tc>
          <w:tcPr>
            <w:tcW w:w="349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生产能力以</w:t>
            </w:r>
            <w:r>
              <w:rPr>
                <w:rFonts w:hint="eastAsia" w:asciiTheme="minorEastAsia" w:hAnsiTheme="minorEastAsia"/>
                <w:szCs w:val="21"/>
              </w:rPr>
              <w:t>每小时生产块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数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Q</w:t>
            </w:r>
            <w:r>
              <w:rPr>
                <w:rFonts w:hint="eastAsia" w:asciiTheme="minorEastAsia" w:hAnsiTheme="minorEastAsia"/>
                <w:szCs w:val="21"/>
                <w:vertAlign w:val="subscript"/>
              </w:rPr>
              <w:t>k</w:t>
            </w:r>
            <w:r>
              <w:rPr>
                <w:rFonts w:hint="eastAsia" w:asciiTheme="minorEastAsia" w:hAnsiTheme="minorEastAsia"/>
                <w:szCs w:val="21"/>
              </w:rPr>
              <w:t>计算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按公式（A.2）计算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firstLine="630" w:firstLineChars="300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Q</w:t>
            </w:r>
            <w:r>
              <w:rPr>
                <w:rFonts w:hint="eastAsia" w:asciiTheme="minorEastAsia" w:hAnsiTheme="minorEastAsia"/>
                <w:szCs w:val="21"/>
                <w:vertAlign w:val="subscript"/>
              </w:rPr>
              <w:t>k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S</w:t>
            </w:r>
            <w:r>
              <w:rPr>
                <w:rFonts w:hint="eastAsia" w:asciiTheme="minorEastAsia" w:hAnsiTheme="minorEastAsia"/>
                <w:szCs w:val="21"/>
              </w:rPr>
              <w:t>/1000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T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黑体"/>
              </w:rPr>
              <w:t xml:space="preserve"> </w:t>
            </w:r>
            <w:r>
              <w:rPr>
                <w:rFonts w:hint="eastAsia" w:ascii="宋体" w:hAnsi="宋体" w:eastAsia="宋体" w:cs="黑体"/>
                <w:lang w:val="en-US" w:eastAsia="zh-CN"/>
              </w:rPr>
              <w:t xml:space="preserve">(A.2)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黑体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lang w:val="en-US" w:eastAsia="zh-CN"/>
              </w:rPr>
              <w:t>式中：</w:t>
            </w:r>
            <w:r>
              <w:rPr>
                <w:rFonts w:hint="eastAsia" w:ascii="宋体" w:hAnsi="宋体" w:eastAsia="宋体" w:cs="黑体"/>
                <w:i/>
                <w:iCs/>
              </w:rPr>
              <w:t>Q</w:t>
            </w:r>
            <w:r>
              <w:rPr>
                <w:rFonts w:hint="eastAsia" w:ascii="宋体" w:hAnsi="宋体" w:eastAsia="宋体" w:cs="黑体"/>
                <w:vertAlign w:val="subscript"/>
              </w:rPr>
              <w:t>k</w:t>
            </w:r>
            <w:r>
              <w:rPr>
                <w:rFonts w:hint="eastAsia" w:ascii="宋体" w:hAnsi="宋体" w:eastAsia="宋体" w:cs="黑体"/>
                <w:lang w:eastAsia="zh-CN"/>
              </w:rPr>
              <w:t>——</w:t>
            </w:r>
            <w:r>
              <w:rPr>
                <w:rFonts w:hint="eastAsia" w:ascii="宋体" w:hAnsi="宋体" w:eastAsia="宋体" w:cs="黑体"/>
              </w:rPr>
              <w:t>生产能力</w:t>
            </w:r>
            <w:r>
              <w:rPr>
                <w:rFonts w:hint="eastAsia" w:ascii="宋体" w:hAnsi="宋体" w:eastAsia="宋体" w:cs="黑体"/>
                <w:lang w:eastAsia="zh-CN"/>
              </w:rPr>
              <w:t>，</w:t>
            </w:r>
            <w:r>
              <w:rPr>
                <w:rFonts w:hint="eastAsia" w:ascii="宋体" w:hAnsi="宋体" w:eastAsia="宋体" w:cs="黑体"/>
                <w:lang w:val="en-US" w:eastAsia="zh-CN"/>
              </w:rPr>
              <w:t>单位为</w:t>
            </w:r>
            <w:r>
              <w:rPr>
                <w:rFonts w:hint="eastAsia" w:ascii="宋体" w:hAnsi="宋体" w:eastAsia="宋体" w:cs="黑体"/>
                <w:highlight w:val="yellow"/>
                <w:lang w:val="en-US" w:eastAsia="zh-CN"/>
              </w:rPr>
              <w:t>吨</w:t>
            </w:r>
            <w:r>
              <w:rPr>
                <w:rFonts w:hint="eastAsia" w:ascii="宋体" w:hAnsi="宋体" w:eastAsia="宋体" w:cs="黑体"/>
                <w:lang w:val="en-US" w:eastAsia="zh-CN"/>
              </w:rPr>
              <w:t>每小时</w:t>
            </w:r>
            <w:r>
              <w:rPr>
                <w:rFonts w:hint="eastAsia" w:ascii="宋体" w:hAnsi="宋体" w:eastAsia="宋体" w:cs="黑体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黑体"/>
                <w:lang w:eastAsia="zh-CN"/>
              </w:rPr>
            </w:pPr>
            <w:r>
              <w:rPr>
                <w:rFonts w:hint="eastAsia" w:ascii="宋体" w:hAnsi="宋体" w:eastAsia="宋体" w:cs="黑体"/>
                <w:i/>
                <w:iCs/>
              </w:rPr>
              <w:t>S</w:t>
            </w:r>
            <w:r>
              <w:rPr>
                <w:rFonts w:hint="eastAsia" w:ascii="宋体" w:hAnsi="宋体" w:eastAsia="宋体" w:cs="黑体"/>
                <w:lang w:eastAsia="zh-CN"/>
              </w:rPr>
              <w:t>——</w:t>
            </w:r>
            <w:r>
              <w:rPr>
                <w:rFonts w:ascii="宋体" w:hAnsi="宋体" w:eastAsia="宋体" w:cs="黑体"/>
              </w:rPr>
              <w:t>浇铸阳极的总</w:t>
            </w:r>
            <w:r>
              <w:rPr>
                <w:rFonts w:hint="eastAsia" w:ascii="宋体" w:hAnsi="宋体" w:eastAsia="宋体" w:cs="黑体"/>
              </w:rPr>
              <w:t>块数</w:t>
            </w:r>
            <w:r>
              <w:rPr>
                <w:rFonts w:hint="eastAsia" w:ascii="宋体" w:hAnsi="宋体" w:eastAsia="宋体" w:cs="黑体"/>
                <w:lang w:eastAsia="zh-CN"/>
              </w:rPr>
              <w:t>；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 w:eastAsia="宋体" w:cs="黑体"/>
                <w:i/>
                <w:iCs/>
              </w:rPr>
              <w:t>T</w:t>
            </w:r>
            <w:r>
              <w:rPr>
                <w:rFonts w:hint="eastAsia" w:ascii="宋体" w:hAnsi="宋体" w:eastAsia="宋体" w:cs="黑体"/>
                <w:lang w:eastAsia="zh-CN"/>
              </w:rPr>
              <w:t>——</w:t>
            </w:r>
            <w:r>
              <w:rPr>
                <w:rFonts w:ascii="宋体" w:hAnsi="宋体" w:eastAsia="宋体" w:cs="黑体"/>
              </w:rPr>
              <w:t>自动浇铸使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rPr>
                <w:rFonts w:hint="eastAsia" w:ascii="宋体" w:hAnsi="宋体" w:eastAsia="宋体" w:cs="黑体"/>
                <w:lang w:eastAsia="zh-CN"/>
              </w:rPr>
            </w:pPr>
            <w:r>
              <w:rPr>
                <w:rFonts w:hint="eastAsia" w:ascii="宋体" w:hAnsi="宋体" w:eastAsia="宋体" w:cs="黑体"/>
                <w:i/>
                <w:iCs/>
              </w:rPr>
              <w:t>Q</w:t>
            </w:r>
            <w:r>
              <w:rPr>
                <w:rFonts w:hint="eastAsia" w:ascii="宋体" w:hAnsi="宋体" w:eastAsia="宋体" w:cs="黑体"/>
                <w:vertAlign w:val="subscript"/>
              </w:rPr>
              <w:t>k</w:t>
            </w:r>
            <w:r>
              <w:rPr>
                <w:rFonts w:hint="eastAsia" w:ascii="宋体" w:hAnsi="宋体" w:eastAsia="宋体" w:cs="黑体"/>
                <w:lang w:eastAsia="zh-CN"/>
              </w:rPr>
              <w:t>——</w:t>
            </w:r>
            <w:r>
              <w:rPr>
                <w:rFonts w:hint="eastAsia" w:ascii="宋体" w:hAnsi="宋体" w:eastAsia="宋体" w:cs="黑体"/>
              </w:rPr>
              <w:t>生产能力</w:t>
            </w:r>
            <w:r>
              <w:rPr>
                <w:rFonts w:hint="eastAsia" w:ascii="宋体" w:hAnsi="宋体" w:eastAsia="宋体" w:cs="黑体"/>
                <w:lang w:eastAsia="zh-CN"/>
              </w:rPr>
              <w:t>，</w:t>
            </w:r>
            <w:r>
              <w:rPr>
                <w:rFonts w:hint="eastAsia" w:ascii="宋体" w:hAnsi="宋体" w:eastAsia="宋体" w:cs="黑体"/>
                <w:lang w:val="en-US" w:eastAsia="zh-CN"/>
              </w:rPr>
              <w:t>单位为块每小时</w:t>
            </w:r>
            <w:r>
              <w:rPr>
                <w:rFonts w:hint="eastAsia" w:ascii="宋体" w:hAnsi="宋体" w:eastAsia="宋体" w:cs="黑体"/>
                <w:lang w:eastAsia="zh-CN"/>
              </w:rPr>
              <w:t>；</w:t>
            </w:r>
          </w:p>
          <w:p>
            <w:pPr>
              <w:spacing w:line="400" w:lineRule="atLeast"/>
              <w:rPr>
                <w:rFonts w:ascii="宋体" w:hAnsi="宋体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对，另外删除了</w:t>
            </w:r>
            <w:r>
              <w:rPr>
                <w:rFonts w:hint="eastAsia"/>
                <w:szCs w:val="21"/>
                <w:lang w:val="en-US" w:eastAsia="zh-CN"/>
              </w:rPr>
              <w:t>1000</w:t>
            </w:r>
          </w:p>
          <w:p>
            <w:pPr>
              <w:adjustRightInd w:val="0"/>
              <w:snapToGrid w:val="0"/>
              <w:spacing w:line="360" w:lineRule="auto"/>
              <w:ind w:firstLine="630" w:firstLineChars="300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Q</w:t>
            </w:r>
            <w:r>
              <w:rPr>
                <w:rFonts w:hint="eastAsia" w:asciiTheme="minorEastAsia" w:hAnsiTheme="minorEastAsia"/>
                <w:szCs w:val="21"/>
                <w:vertAlign w:val="subscript"/>
              </w:rPr>
              <w:t>k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S</w:t>
            </w:r>
            <w:r>
              <w:rPr>
                <w:rFonts w:hint="eastAsia"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T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黑体"/>
              </w:rPr>
              <w:t xml:space="preserve"> </w:t>
            </w:r>
            <w:r>
              <w:rPr>
                <w:rFonts w:hint="eastAsia" w:ascii="宋体" w:hAnsi="宋体" w:eastAsia="宋体" w:cs="黑体"/>
                <w:lang w:val="en-US" w:eastAsia="zh-CN"/>
              </w:rPr>
              <w:t xml:space="preserve">(A.2)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黑体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lang w:val="en-US" w:eastAsia="zh-CN"/>
              </w:rPr>
              <w:t>式中：</w:t>
            </w:r>
            <w:r>
              <w:rPr>
                <w:rFonts w:hint="eastAsia" w:ascii="宋体" w:hAnsi="宋体" w:eastAsia="宋体" w:cs="黑体"/>
                <w:i/>
                <w:iCs/>
              </w:rPr>
              <w:t>Q</w:t>
            </w:r>
            <w:r>
              <w:rPr>
                <w:rFonts w:hint="eastAsia" w:ascii="宋体" w:hAnsi="宋体" w:eastAsia="宋体" w:cs="黑体"/>
                <w:vertAlign w:val="subscript"/>
              </w:rPr>
              <w:t>k</w:t>
            </w:r>
            <w:r>
              <w:rPr>
                <w:rFonts w:hint="eastAsia" w:ascii="宋体" w:hAnsi="宋体" w:eastAsia="宋体" w:cs="黑体"/>
                <w:lang w:eastAsia="zh-CN"/>
              </w:rPr>
              <w:t>——</w:t>
            </w:r>
            <w:r>
              <w:rPr>
                <w:rFonts w:hint="eastAsia" w:ascii="宋体" w:hAnsi="宋体" w:eastAsia="宋体" w:cs="黑体"/>
              </w:rPr>
              <w:t>生产能力</w:t>
            </w:r>
            <w:r>
              <w:rPr>
                <w:rFonts w:hint="eastAsia" w:ascii="宋体" w:hAnsi="宋体" w:eastAsia="宋体" w:cs="黑体"/>
                <w:lang w:eastAsia="zh-CN"/>
              </w:rPr>
              <w:t>，</w:t>
            </w:r>
            <w:r>
              <w:rPr>
                <w:rFonts w:hint="eastAsia" w:ascii="宋体" w:hAnsi="宋体" w:eastAsia="宋体" w:cs="黑体"/>
                <w:lang w:val="en-US" w:eastAsia="zh-CN"/>
              </w:rPr>
              <w:t>单位为</w:t>
            </w:r>
            <w:r>
              <w:rPr>
                <w:rFonts w:hint="eastAsia" w:ascii="宋体" w:hAnsi="宋体" w:eastAsia="宋体" w:cs="黑体"/>
                <w:highlight w:val="yellow"/>
                <w:lang w:val="en-US" w:eastAsia="zh-CN"/>
              </w:rPr>
              <w:t>块</w:t>
            </w:r>
            <w:r>
              <w:rPr>
                <w:rFonts w:hint="eastAsia" w:ascii="宋体" w:hAnsi="宋体" w:eastAsia="宋体" w:cs="黑体"/>
                <w:lang w:val="en-US" w:eastAsia="zh-CN"/>
              </w:rPr>
              <w:t>每小时</w:t>
            </w:r>
            <w:r>
              <w:rPr>
                <w:rFonts w:hint="eastAsia" w:ascii="宋体" w:hAnsi="宋体" w:eastAsia="宋体" w:cs="黑体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黑体" w:hAnsi="黑体" w:eastAsia="黑体" w:cs="黑体"/>
              </w:rPr>
              <w:t>C.1.1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定量浇铸装置作业流程</w:t>
            </w:r>
          </w:p>
          <w:p>
            <w:pPr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宋体" w:hAnsi="宋体" w:eastAsia="宋体" w:cs="黑体"/>
              </w:rPr>
              <w:t>铸位置，</w:t>
            </w:r>
            <w:r>
              <w:rPr>
                <w:rFonts w:hint="eastAsia" w:ascii="宋体" w:hAnsi="宋体" w:eastAsia="宋体" w:cs="黑体"/>
                <w:color w:val="FF0000"/>
              </w:rPr>
              <w:t>从</w:t>
            </w:r>
            <w:r>
              <w:rPr>
                <w:rFonts w:hint="eastAsia" w:ascii="宋体" w:hAnsi="宋体" w:eastAsia="宋体" w:cs="黑体"/>
              </w:rPr>
              <w:t>新下一块阳极板的浇铸。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rPr>
                <w:rFonts w:hint="eastAsia" w:ascii="宋体" w:hAnsi="宋体" w:eastAsia="宋体" w:cs="黑体"/>
              </w:rPr>
            </w:pPr>
            <w:r>
              <w:rPr>
                <w:rFonts w:hint="eastAsia" w:ascii="宋体" w:hAnsi="宋体" w:eastAsia="宋体" w:cs="黑体"/>
              </w:rPr>
              <w:t>铸位置，</w:t>
            </w:r>
            <w:r>
              <w:rPr>
                <w:rFonts w:hint="eastAsia" w:ascii="宋体" w:hAnsi="宋体" w:eastAsia="宋体" w:cs="黑体"/>
                <w:color w:val="FF0000"/>
                <w:lang w:val="en-US" w:eastAsia="zh-CN"/>
              </w:rPr>
              <w:t>重</w:t>
            </w:r>
            <w:r>
              <w:rPr>
                <w:rFonts w:hint="eastAsia" w:ascii="宋体" w:hAnsi="宋体" w:eastAsia="宋体" w:cs="黑体"/>
              </w:rPr>
              <w:t>新下一块阳极板的浇铸。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注：</w:t>
            </w:r>
          </w:p>
          <w:p>
            <w:pPr>
              <w:spacing w:line="400" w:lineRule="atLeast"/>
              <w:rPr>
                <w:rFonts w:ascii="宋体" w:hAnsi="宋体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“从新”改为“重新”。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已经修改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C.1.2</w:t>
            </w:r>
          </w:p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喷好涂料的模子继续转动到浇铸模位，</w:t>
            </w: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从</w:t>
            </w:r>
            <w:r>
              <w:rPr>
                <w:rFonts w:hint="eastAsia" w:cs="宋体" w:asciiTheme="minorEastAsia" w:hAnsiTheme="minorEastAsia"/>
                <w:szCs w:val="21"/>
              </w:rPr>
              <w:t>新铸入铜液浇铸阳极板。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喷好涂料的模子继续转动到浇铸模位，</w:t>
            </w:r>
            <w:r>
              <w:rPr>
                <w:rFonts w:hint="eastAsia" w:cs="宋体" w:asciiTheme="minorEastAsia" w:hAnsiTheme="minorEastAsia"/>
                <w:color w:val="FF0000"/>
                <w:szCs w:val="21"/>
                <w:lang w:val="en-US" w:eastAsia="zh-CN"/>
              </w:rPr>
              <w:t>重</w:t>
            </w:r>
            <w:r>
              <w:rPr>
                <w:rFonts w:hint="eastAsia" w:cs="宋体" w:asciiTheme="minorEastAsia" w:hAnsiTheme="minorEastAsia"/>
                <w:szCs w:val="21"/>
              </w:rPr>
              <w:t>新铸入铜液浇铸阳极板。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注：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“从新”改为“重新”。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已经修改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（</w:t>
            </w:r>
            <w:r>
              <w:rPr>
                <w:rFonts w:hint="eastAsia" w:eastAsia="黑体"/>
                <w:sz w:val="21"/>
                <w:szCs w:val="21"/>
              </w:rPr>
              <w:t>征求意见</w:t>
            </w:r>
            <w:r>
              <w:rPr>
                <w:rFonts w:eastAsia="黑体"/>
                <w:sz w:val="21"/>
                <w:szCs w:val="21"/>
              </w:rPr>
              <w:t>稿）编制说明</w:t>
            </w:r>
          </w:p>
          <w:p>
            <w:pPr>
              <w:spacing w:beforeLines="50" w:afterLines="50" w:line="360" w:lineRule="auto"/>
              <w:rPr>
                <w:rFonts w:ascii="宋体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3.</w:t>
            </w:r>
            <w:r>
              <w:rPr>
                <w:rFonts w:hint="eastAsia" w:eastAsia="黑体"/>
                <w:sz w:val="21"/>
                <w:szCs w:val="21"/>
              </w:rPr>
              <w:t>4</w:t>
            </w:r>
            <w:r>
              <w:rPr>
                <w:rFonts w:eastAsia="黑体"/>
                <w:sz w:val="21"/>
                <w:szCs w:val="21"/>
              </w:rPr>
              <w:t xml:space="preserve">.2  </w:t>
            </w:r>
            <w:r>
              <w:rPr>
                <w:rFonts w:hint="eastAsia" w:eastAsia="黑体"/>
                <w:sz w:val="21"/>
                <w:szCs w:val="21"/>
              </w:rPr>
              <w:t>标准起草阶段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2023年</w:t>
            </w:r>
            <w:r>
              <w:rPr>
                <w:rFonts w:hint="eastAsia"/>
                <w:color w:val="FF0000"/>
                <w:szCs w:val="21"/>
              </w:rPr>
              <w:t>3月1</w:t>
            </w:r>
            <w:r>
              <w:rPr>
                <w:color w:val="FF0000"/>
                <w:szCs w:val="21"/>
              </w:rPr>
              <w:t>~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color w:val="FF0000"/>
                <w:szCs w:val="21"/>
              </w:rPr>
              <w:t>月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附图：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圆盘配置形式一、圆盘配置形式二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圆盘浇铸机</w:t>
            </w:r>
          </w:p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定量浇铸称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“</w:t>
            </w:r>
            <w:r>
              <w:rPr>
                <w:rFonts w:hint="eastAsia"/>
                <w:szCs w:val="21"/>
              </w:rPr>
              <w:t>2023年</w:t>
            </w:r>
            <w:r>
              <w:rPr>
                <w:rFonts w:hint="eastAsia"/>
                <w:color w:val="FF0000"/>
                <w:szCs w:val="21"/>
              </w:rPr>
              <w:t>3月1</w:t>
            </w:r>
            <w:r>
              <w:rPr>
                <w:color w:val="FF0000"/>
                <w:szCs w:val="21"/>
              </w:rPr>
              <w:t>~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  <w:lang w:eastAsia="zh-CN"/>
              </w:rPr>
              <w:t>”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何意？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“圆盘浇铸机”改为“浇铸圆盘”或“浇铸圆盘单元”。</w:t>
            </w:r>
          </w:p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“定量浇铸称”改为“定量浇铸秤”。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2023年</w:t>
            </w:r>
            <w:r>
              <w:rPr>
                <w:rFonts w:hint="eastAsia"/>
                <w:color w:val="FF0000"/>
                <w:szCs w:val="21"/>
              </w:rPr>
              <w:t>3月</w:t>
            </w:r>
            <w:r>
              <w:rPr>
                <w:color w:val="FF0000"/>
                <w:szCs w:val="21"/>
              </w:rPr>
              <w:t>~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color w:val="FF0000"/>
                <w:szCs w:val="21"/>
              </w:rPr>
              <w:t>月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“圆盘浇铸机”改为“浇铸圆盘”或“浇铸圆盘单元”。见新增的词汇定义。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称改为“秤”已经修改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B</w:t>
            </w:r>
            <w:r>
              <w:rPr>
                <w:rFonts w:hint="eastAsia" w:ascii="黑体" w:hAnsi="黑体" w:eastAsia="黑体" w:cs="黑体"/>
                <w:szCs w:val="21"/>
              </w:rPr>
              <w:t>.3.3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</w:rPr>
              <w:t>同一套浇铸机生产不同重量的阳极板，其每小时产出的吨位生产能力不同</w:t>
            </w:r>
            <w:r>
              <w:rPr>
                <w:rFonts w:hint="eastAsia" w:ascii="宋体" w:hAnsi="宋体" w:eastAsia="宋体" w:cs="黑体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两种不同生产能力之间的关系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可以进行换算。</w:t>
            </w:r>
          </w:p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43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有4行的换算例子，其计算式中物理量不全而存在不严谨，建议改正过来。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已经修改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赣州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4.3.4</w:t>
            </w:r>
          </w:p>
        </w:tc>
        <w:tc>
          <w:tcPr>
            <w:tcW w:w="3494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156" w:beforeLines="50" w:after="156" w:afterLines="50"/>
              <w:ind w:firstLine="0" w:firstLineChars="0"/>
            </w:pPr>
            <w:r>
              <w:rPr>
                <w:rFonts w:hint="eastAsia" w:cs="MS Mincho" w:asciiTheme="minorEastAsia" w:hAnsiTheme="minorEastAsia"/>
                <w:bCs/>
                <w:szCs w:val="21"/>
              </w:rPr>
              <w:t>中间包</w:t>
            </w:r>
            <w:r>
              <w:rPr>
                <w:rFonts w:cs="MS Mincho" w:asciiTheme="minorEastAsia" w:hAnsiTheme="minorEastAsia"/>
                <w:bCs/>
                <w:szCs w:val="21"/>
              </w:rPr>
              <w:t>、浇铸包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的</w:t>
            </w:r>
            <w:r>
              <w:rPr>
                <w:rFonts w:cs="MS Mincho" w:asciiTheme="minorEastAsia" w:hAnsiTheme="minorEastAsia"/>
                <w:bCs/>
                <w:szCs w:val="21"/>
              </w:rPr>
              <w:t>外壳材料采用耐热性能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不低于GB</w:t>
            </w:r>
            <w:r>
              <w:rPr>
                <w:rFonts w:hint="eastAsia" w:cs="MS Mincho" w:asciiTheme="minorEastAsia" w:hAnsiTheme="minorEastAsia"/>
                <w:bCs/>
                <w:szCs w:val="21"/>
                <w:lang w:val="en-US" w:eastAsia="zh-CN"/>
              </w:rPr>
              <w:t xml:space="preserve">/T 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9437中</w:t>
            </w:r>
            <w:r>
              <w:rPr>
                <w:rFonts w:cs="MS Mincho" w:asciiTheme="minorEastAsia" w:hAnsiTheme="minorEastAsia"/>
                <w:bCs/>
                <w:szCs w:val="21"/>
              </w:rPr>
              <w:t>的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RTC</w:t>
            </w:r>
            <w:r>
              <w:rPr>
                <w:rFonts w:cs="MS Mincho" w:asciiTheme="minorEastAsia" w:hAnsiTheme="minorEastAsia"/>
                <w:bCs/>
                <w:szCs w:val="21"/>
              </w:rPr>
              <w:t>r</w:t>
            </w:r>
            <w:r>
              <w:rPr>
                <w:rFonts w:cs="MS Mincho" w:asciiTheme="minorEastAsia" w:hAnsiTheme="minorEastAsia"/>
                <w:bCs/>
                <w:szCs w:val="21"/>
                <w:vertAlign w:val="subscript"/>
              </w:rPr>
              <w:t>2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铸铁</w:t>
            </w:r>
            <w:r>
              <w:rPr>
                <w:rFonts w:cs="MS Mincho" w:asciiTheme="minorEastAsia" w:hAnsiTheme="minorEastAsia"/>
                <w:bCs/>
                <w:szCs w:val="21"/>
              </w:rPr>
              <w:t>或符合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GB</w:t>
            </w:r>
            <w:r>
              <w:rPr>
                <w:rFonts w:hint="eastAsia" w:cs="MS Mincho" w:asciiTheme="minorEastAsia" w:hAnsiTheme="minorEastAsia"/>
                <w:bCs/>
                <w:szCs w:val="21"/>
                <w:lang w:val="en-US" w:eastAsia="zh-CN"/>
              </w:rPr>
              <w:t xml:space="preserve">/T 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713，</w:t>
            </w:r>
            <w:r>
              <w:rPr>
                <w:rFonts w:cs="MS Mincho" w:asciiTheme="minorEastAsia" w:hAnsiTheme="minorEastAsia"/>
                <w:bCs/>
                <w:szCs w:val="21"/>
              </w:rPr>
              <w:t>厚度不小于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15mm的</w:t>
            </w:r>
            <w:r>
              <w:rPr>
                <w:rFonts w:cs="MS Mincho" w:asciiTheme="minorEastAsia" w:hAnsiTheme="minorEastAsia"/>
                <w:bCs/>
                <w:szCs w:val="21"/>
              </w:rPr>
              <w:t>锅炉钢板制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cs="MS Mincho" w:asciiTheme="minorEastAsia" w:hAnsiTheme="minorEastAsia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4.3.4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中间包</w:t>
            </w:r>
            <w:r>
              <w:rPr>
                <w:rFonts w:cs="MS Mincho" w:asciiTheme="minorEastAsia" w:hAnsiTheme="minorEastAsia"/>
                <w:bCs/>
                <w:szCs w:val="21"/>
              </w:rPr>
              <w:t>、浇铸包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的</w:t>
            </w:r>
            <w:r>
              <w:rPr>
                <w:rFonts w:cs="MS Mincho" w:asciiTheme="minorEastAsia" w:hAnsiTheme="minorEastAsia"/>
                <w:bCs/>
                <w:szCs w:val="21"/>
              </w:rPr>
              <w:t>外壳材料采用耐热性能</w:t>
            </w:r>
            <w:r>
              <w:rPr>
                <w:rFonts w:hint="eastAsia" w:cs="MS Mincho" w:asciiTheme="minorEastAsia" w:hAnsiTheme="minorEastAsia"/>
                <w:bCs/>
                <w:szCs w:val="21"/>
                <w:highlight w:val="red"/>
              </w:rPr>
              <w:t>不低于GB</w:t>
            </w:r>
            <w:r>
              <w:rPr>
                <w:rFonts w:hint="eastAsia" w:cs="MS Mincho" w:asciiTheme="minorEastAsia" w:hAnsiTheme="minorEastAsia"/>
                <w:bCs/>
                <w:szCs w:val="21"/>
                <w:highlight w:val="red"/>
                <w:lang w:val="en-US" w:eastAsia="zh-CN"/>
              </w:rPr>
              <w:t xml:space="preserve">/T </w:t>
            </w:r>
            <w:r>
              <w:rPr>
                <w:rFonts w:hint="eastAsia" w:cs="MS Mincho" w:asciiTheme="minorEastAsia" w:hAnsiTheme="minorEastAsia"/>
                <w:bCs/>
                <w:szCs w:val="21"/>
                <w:highlight w:val="red"/>
              </w:rPr>
              <w:t>9437中</w:t>
            </w:r>
            <w:r>
              <w:rPr>
                <w:rFonts w:cs="MS Mincho" w:asciiTheme="minorEastAsia" w:hAnsiTheme="minorEastAsia"/>
                <w:bCs/>
                <w:szCs w:val="21"/>
                <w:highlight w:val="red"/>
              </w:rPr>
              <w:t>的</w:t>
            </w:r>
            <w:r>
              <w:rPr>
                <w:rFonts w:hint="eastAsia" w:cs="MS Mincho" w:asciiTheme="minorEastAsia" w:hAnsiTheme="minorEastAsia"/>
                <w:bCs/>
                <w:szCs w:val="21"/>
                <w:highlight w:val="red"/>
              </w:rPr>
              <w:t>RTC</w:t>
            </w:r>
            <w:r>
              <w:rPr>
                <w:rFonts w:cs="MS Mincho" w:asciiTheme="minorEastAsia" w:hAnsiTheme="minorEastAsia"/>
                <w:bCs/>
                <w:szCs w:val="21"/>
                <w:highlight w:val="red"/>
              </w:rPr>
              <w:t>r</w:t>
            </w:r>
            <w:r>
              <w:rPr>
                <w:rFonts w:cs="MS Mincho" w:asciiTheme="minorEastAsia" w:hAnsiTheme="minorEastAsia"/>
                <w:bCs/>
                <w:szCs w:val="21"/>
                <w:highlight w:val="red"/>
                <w:vertAlign w:val="subscript"/>
              </w:rPr>
              <w:t>2</w:t>
            </w:r>
            <w:r>
              <w:rPr>
                <w:rFonts w:hint="eastAsia" w:cs="MS Mincho" w:asciiTheme="minorEastAsia" w:hAnsiTheme="minorEastAsia"/>
                <w:bCs/>
                <w:szCs w:val="21"/>
                <w:highlight w:val="red"/>
              </w:rPr>
              <w:t>铸铁</w:t>
            </w:r>
            <w:r>
              <w:rPr>
                <w:rFonts w:hint="eastAsia" w:cs="MS Mincho" w:asciiTheme="minorEastAsia" w:hAnsiTheme="minorEastAsia"/>
                <w:bCs/>
                <w:szCs w:val="21"/>
                <w:highlight w:val="red"/>
                <w:lang w:eastAsia="zh-CN"/>
              </w:rPr>
              <w:t>（</w:t>
            </w:r>
            <w:r>
              <w:rPr>
                <w:rFonts w:hint="eastAsia" w:cs="MS Mincho" w:asciiTheme="minorEastAsia" w:hAnsiTheme="minorEastAsia"/>
                <w:bCs/>
                <w:szCs w:val="21"/>
                <w:highlight w:val="red"/>
                <w:lang w:val="en-US" w:eastAsia="zh-CN"/>
              </w:rPr>
              <w:t>建议删除</w:t>
            </w:r>
            <w:r>
              <w:rPr>
                <w:rFonts w:hint="eastAsia" w:cs="MS Mincho" w:asciiTheme="minorEastAsia" w:hAnsiTheme="minorEastAsia"/>
                <w:bCs/>
                <w:szCs w:val="21"/>
                <w:highlight w:val="red"/>
                <w:lang w:eastAsia="zh-CN"/>
              </w:rPr>
              <w:t>）</w:t>
            </w:r>
            <w:r>
              <w:rPr>
                <w:rFonts w:cs="MS Mincho" w:asciiTheme="minorEastAsia" w:hAnsiTheme="minorEastAsia"/>
                <w:bCs/>
                <w:szCs w:val="21"/>
              </w:rPr>
              <w:t>或符合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GB</w:t>
            </w:r>
            <w:r>
              <w:rPr>
                <w:rFonts w:hint="eastAsia" w:cs="MS Mincho" w:asciiTheme="minorEastAsia" w:hAnsiTheme="minorEastAsia"/>
                <w:bCs/>
                <w:szCs w:val="21"/>
                <w:lang w:val="en-US" w:eastAsia="zh-CN"/>
              </w:rPr>
              <w:t xml:space="preserve">/T 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713，</w:t>
            </w:r>
            <w:r>
              <w:rPr>
                <w:rFonts w:cs="MS Mincho" w:asciiTheme="minorEastAsia" w:hAnsiTheme="minorEastAsia"/>
                <w:bCs/>
                <w:szCs w:val="21"/>
              </w:rPr>
              <w:t>厚度不小于</w:t>
            </w:r>
            <w:r>
              <w:rPr>
                <w:rFonts w:hint="eastAsia" w:cs="MS Mincho" w:asciiTheme="minorEastAsia" w:hAnsiTheme="minorEastAsia"/>
                <w:bCs/>
                <w:szCs w:val="21"/>
                <w:highlight w:val="red"/>
                <w:lang w:val="en-US" w:eastAsia="zh-CN"/>
              </w:rPr>
              <w:t>20</w:t>
            </w:r>
            <w:r>
              <w:rPr>
                <w:rFonts w:hint="eastAsia" w:cs="MS Mincho" w:asciiTheme="minorEastAsia" w:hAnsiTheme="minorEastAsia"/>
                <w:bCs/>
                <w:szCs w:val="21"/>
                <w:highlight w:val="red"/>
              </w:rPr>
              <w:t>mm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的</w:t>
            </w:r>
            <w:r>
              <w:rPr>
                <w:rFonts w:cs="MS Mincho" w:asciiTheme="minorEastAsia" w:hAnsiTheme="minorEastAsia"/>
                <w:bCs/>
                <w:szCs w:val="21"/>
              </w:rPr>
              <w:t>锅炉钢板制造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。</w:t>
            </w:r>
          </w:p>
          <w:p/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已经做了修改调整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西南</w:t>
            </w:r>
          </w:p>
          <w:p>
            <w:r>
              <w:rPr>
                <w:rFonts w:hint="eastAsia"/>
                <w:szCs w:val="21"/>
                <w:lang w:eastAsia="zh-CN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cs="MS Mincho" w:asciiTheme="minorEastAsia" w:hAnsiTheme="minorEastAsia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4.3.5</w:t>
            </w:r>
          </w:p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9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cs="MS Mincho" w:asciiTheme="minorEastAsia" w:hAnsiTheme="minorEastAsia"/>
                <w:bCs/>
                <w:szCs w:val="21"/>
              </w:rPr>
            </w:pPr>
            <w:r>
              <w:rPr>
                <w:rFonts w:hint="eastAsia" w:cs="MS Mincho" w:asciiTheme="minorEastAsia" w:hAnsiTheme="minorEastAsia"/>
                <w:bCs/>
                <w:szCs w:val="21"/>
              </w:rPr>
              <w:t>中间包</w:t>
            </w:r>
            <w:r>
              <w:rPr>
                <w:rFonts w:cs="MS Mincho" w:asciiTheme="minorEastAsia" w:hAnsiTheme="minorEastAsia"/>
                <w:bCs/>
                <w:szCs w:val="21"/>
              </w:rPr>
              <w:t>、浇铸包外壳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为铸造件应符合</w:t>
            </w:r>
            <w:r>
              <w:rPr>
                <w:rFonts w:hint="eastAsia" w:ascii="Times New Roman"/>
                <w:szCs w:val="21"/>
              </w:rPr>
              <w:t>YB</w:t>
            </w:r>
            <w:r>
              <w:rPr>
                <w:rFonts w:hint="eastAsia" w:ascii="Times New Roman"/>
                <w:szCs w:val="21"/>
                <w:lang w:val="en-US" w:eastAsia="zh-CN"/>
              </w:rPr>
              <w:t>/.</w:t>
            </w:r>
            <w:r>
              <w:rPr>
                <w:rFonts w:hint="eastAsia" w:ascii="Times New Roman"/>
                <w:szCs w:val="21"/>
              </w:rPr>
              <w:t>T 036.2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的</w:t>
            </w:r>
            <w:r>
              <w:rPr>
                <w:rFonts w:hint="eastAsia" w:ascii="Times New Roman"/>
                <w:szCs w:val="21"/>
              </w:rPr>
              <w:t>规定，为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钢板</w:t>
            </w:r>
            <w:r>
              <w:rPr>
                <w:rFonts w:cs="MS Mincho" w:asciiTheme="minorEastAsia" w:hAnsiTheme="minorEastAsia"/>
                <w:bCs/>
                <w:szCs w:val="21"/>
              </w:rPr>
              <w:t>焊接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件</w:t>
            </w:r>
            <w:r>
              <w:rPr>
                <w:rFonts w:hint="eastAsia" w:asciiTheme="minorEastAsia" w:hAnsiTheme="minorEastAsia"/>
                <w:szCs w:val="21"/>
              </w:rPr>
              <w:t>的</w:t>
            </w:r>
            <w:r>
              <w:rPr>
                <w:rFonts w:asciiTheme="minorEastAsia" w:hAnsiTheme="minorEastAsia"/>
                <w:szCs w:val="21"/>
              </w:rPr>
              <w:t>制造、检验与验收应符合YB/T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036.11</w:t>
            </w:r>
            <w:r>
              <w:rPr>
                <w:rFonts w:hint="eastAsia" w:cs="MS Mincho" w:asciiTheme="minorEastAsia" w:hAnsiTheme="minorEastAsia"/>
                <w:bCs/>
                <w:szCs w:val="21"/>
              </w:rPr>
              <w:t>的</w:t>
            </w:r>
            <w:r>
              <w:rPr>
                <w:rFonts w:asciiTheme="minorEastAsia" w:hAnsiTheme="minorEastAsia"/>
                <w:szCs w:val="21"/>
              </w:rPr>
              <w:t>规定</w:t>
            </w:r>
            <w:r>
              <w:rPr>
                <w:rFonts w:cs="MS Mincho" w:asciiTheme="minorEastAsia" w:hAnsiTheme="minorEastAsia"/>
                <w:bCs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新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建议删除铸造内容，目前行业内不会使用铸造件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已经做了修改调整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西南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4.3.10</w:t>
            </w:r>
          </w:p>
        </w:tc>
        <w:tc>
          <w:tcPr>
            <w:tcW w:w="3494" w:type="dxa"/>
            <w:noWrap w:val="0"/>
            <w:vAlign w:val="top"/>
          </w:tcPr>
          <w:p>
            <w:pPr>
              <w:rPr>
                <w:rFonts w:hint="eastAsia" w:ascii="Times New Roman" w:hAnsi="Times New Roman" w:eastAsia="新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 w:asciiTheme="minorEastAsia" w:hAnsiTheme="minorEastAsia"/>
                <w:szCs w:val="21"/>
              </w:rPr>
              <w:t>称量机构在浇铸工作时，其称量显示误差应小于±1</w:t>
            </w:r>
            <w:r>
              <w:rPr>
                <w:rFonts w:hint="eastAsia" w:cs="Calibri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Calibri" w:asciiTheme="minorEastAsia" w:hAnsiTheme="minorEastAsia"/>
                <w:szCs w:val="21"/>
              </w:rPr>
              <w:t>kg。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4.3.10</w:t>
            </w:r>
            <w:r>
              <w:rPr>
                <w:rFonts w:hint="eastAsia" w:cs="Calibri" w:asciiTheme="minorEastAsia" w:hAnsiTheme="minorEastAsia"/>
                <w:szCs w:val="21"/>
              </w:rPr>
              <w:t>称量机构在浇铸工作时，其称量显示误差应小于±</w:t>
            </w:r>
            <w:r>
              <w:rPr>
                <w:rFonts w:hint="eastAsia" w:cs="Calibri" w:asciiTheme="minorEastAsia" w:hAnsiTheme="minorEastAsia"/>
                <w:szCs w:val="21"/>
                <w:highlight w:val="red"/>
                <w:lang w:val="en-US" w:eastAsia="zh-CN"/>
              </w:rPr>
              <w:t>2</w:t>
            </w:r>
            <w:r>
              <w:rPr>
                <w:rFonts w:hint="eastAsia" w:cs="Calibri" w:asciiTheme="minorEastAsia" w:hAnsiTheme="minorEastAsia"/>
                <w:szCs w:val="21"/>
                <w:highlight w:val="red"/>
              </w:rPr>
              <w:t>kg</w:t>
            </w:r>
            <w:r>
              <w:rPr>
                <w:rFonts w:hint="eastAsia" w:cs="Calibri" w:asciiTheme="minorEastAsia" w:hAnsiTheme="minorEastAsia"/>
                <w:szCs w:val="21"/>
              </w:rPr>
              <w:t>。</w:t>
            </w:r>
            <w:r>
              <w:rPr>
                <w:rFonts w:hint="eastAsia" w:cs="Calibri" w:asciiTheme="minorEastAsia" w:hAnsiTheme="minorEastAsia"/>
                <w:szCs w:val="21"/>
                <w:lang w:eastAsia="zh-CN"/>
              </w:rPr>
              <w:t>（）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cs="Calibri" w:asciiTheme="minorEastAsia" w:hAnsiTheme="minorEastAsia"/>
                <w:szCs w:val="21"/>
                <w:lang w:eastAsia="zh-CN"/>
              </w:rPr>
              <w:t>不同意，有些企业指标更严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西南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黑体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4.5.4</w:t>
            </w:r>
          </w:p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9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</w:rPr>
              <w:t>如浇铸中断，模子冷却喷淋会自动停止。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4.5.4</w:t>
            </w:r>
            <w:r>
              <w:rPr>
                <w:rFonts w:hint="eastAsia" w:ascii="宋体" w:hAnsi="宋体" w:eastAsia="宋体" w:cs="黑体"/>
              </w:rPr>
              <w:t>如浇铸中断，模子冷却喷淋</w:t>
            </w:r>
            <w:r>
              <w:rPr>
                <w:rFonts w:hint="eastAsia" w:ascii="宋体" w:hAnsi="宋体" w:eastAsia="宋体" w:cs="黑体"/>
                <w:lang w:val="en-US" w:eastAsia="zh-CN"/>
              </w:rPr>
              <w:t>系统由自动转为手动。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黑体"/>
                <w:lang w:eastAsia="zh-CN"/>
              </w:rPr>
              <w:t>不同意，停止后可以有后续动作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西南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4.4.18</w:t>
            </w:r>
          </w:p>
        </w:tc>
        <w:tc>
          <w:tcPr>
            <w:tcW w:w="3494" w:type="dxa"/>
            <w:noWrap w:val="0"/>
            <w:vAlign w:val="top"/>
          </w:tcPr>
          <w:p>
            <w:pPr>
              <w:rPr>
                <w:rFonts w:hint="default" w:ascii="Times New Roman" w:hAnsi="Times New Roman" w:eastAsia="新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电气</w:t>
            </w:r>
            <w:r>
              <w:rPr>
                <w:rFonts w:cs="宋体" w:asciiTheme="minorEastAsia" w:hAnsiTheme="minorEastAsia"/>
                <w:szCs w:val="21"/>
              </w:rPr>
              <w:t>自动控制系统</w:t>
            </w:r>
            <w:r>
              <w:rPr>
                <w:rFonts w:hint="eastAsia" w:cs="Calibri" w:asciiTheme="minorEastAsia" w:hAnsiTheme="minorEastAsia"/>
                <w:szCs w:val="21"/>
              </w:rPr>
              <w:t>必须</w:t>
            </w:r>
            <w:r>
              <w:rPr>
                <w:rFonts w:cs="Calibri" w:asciiTheme="minorEastAsia" w:hAnsiTheme="minorEastAsia"/>
                <w:szCs w:val="21"/>
              </w:rPr>
              <w:t>设有连锁控制，圆盘应同时具备下列条件才允许起动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增加终顶连锁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不理解什么叫“终顶连锁”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西南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4.5</w:t>
            </w:r>
          </w:p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94" w:type="dxa"/>
            <w:noWrap w:val="0"/>
            <w:vAlign w:val="top"/>
          </w:tcPr>
          <w:p>
            <w:pPr>
              <w:rPr>
                <w:rFonts w:hint="eastAsia" w:ascii="Times New Roman" w:hAnsi="Times New Roman" w:eastAsia="新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设备联锁、紧急系统和安全装置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rPr>
                <w:rFonts w:hint="eastAsia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highlight w:val="none"/>
                <w:lang w:eastAsia="zh-CN"/>
              </w:rPr>
              <w:t>建议新增：故障处理时，可转换为现场控制。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联锁起作用后，可以有后续动作，这时可以人工干预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西南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</w:p>
        </w:tc>
        <w:tc>
          <w:tcPr>
            <w:tcW w:w="3494" w:type="dxa"/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default" w:hAnsi="宋体" w:eastAsia="宋体"/>
                <w:lang w:val="en-US" w:eastAsia="zh-CN"/>
              </w:rPr>
            </w:pPr>
          </w:p>
        </w:tc>
        <w:tc>
          <w:tcPr>
            <w:tcW w:w="435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hAnsi="宋体"/>
                <w:lang w:eastAsia="zh-CN"/>
              </w:rPr>
              <w:t>大板上限范围调至</w:t>
            </w:r>
            <w:r>
              <w:rPr>
                <w:rFonts w:hint="eastAsia" w:hAnsi="宋体"/>
                <w:lang w:val="en-US" w:eastAsia="zh-CN"/>
              </w:rPr>
              <w:t>500kg依据不足，目前尚未有在运行的大板达到500的圆盘浇铸机。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留有一些空间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恩菲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4.1.13</w:t>
            </w:r>
          </w:p>
        </w:tc>
        <w:tc>
          <w:tcPr>
            <w:tcW w:w="3494" w:type="dxa"/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360" w:lineRule="auto"/>
              <w:ind w:left="360" w:firstLine="0" w:firstLineChars="0"/>
              <w:rPr>
                <w:rFonts w:hAnsi="宋体"/>
              </w:rPr>
            </w:pPr>
          </w:p>
        </w:tc>
        <w:tc>
          <w:tcPr>
            <w:tcW w:w="4350" w:type="dxa"/>
            <w:noWrap w:val="0"/>
            <w:vAlign w:val="top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浇铸机的能力应与板子的大小相匹配，大板达到</w:t>
            </w:r>
            <w:r>
              <w:rPr>
                <w:rFonts w:hint="eastAsia" w:ascii="宋体" w:hAnsi="宋体"/>
                <w:lang w:val="en-US" w:eastAsia="zh-CN"/>
              </w:rPr>
              <w:t>420kg以上时，浇铸机的能力上限可相应修正为120t/h。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不能满打满算，有一个设备完好率的问题。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恩菲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94" w:type="dxa"/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360" w:lineRule="auto"/>
              <w:ind w:left="360" w:firstLine="0" w:firstLineChars="0"/>
              <w:rPr>
                <w:rFonts w:hAnsi="宋体"/>
              </w:rPr>
            </w:pPr>
          </w:p>
        </w:tc>
        <w:tc>
          <w:tcPr>
            <w:tcW w:w="4350" w:type="dxa"/>
            <w:noWrap w:val="0"/>
            <w:vAlign w:val="top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提取机电机功率需加大，先用电机功率较小，电流较高，电机温度较高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这是不是标准范围内问题，是具体设备问题。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黑龙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江紫金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494" w:type="dxa"/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360" w:lineRule="auto"/>
              <w:ind w:left="360" w:firstLine="0" w:firstLineChars="0"/>
              <w:rPr>
                <w:rFonts w:hAnsi="宋体"/>
              </w:rPr>
            </w:pPr>
          </w:p>
        </w:tc>
        <w:tc>
          <w:tcPr>
            <w:tcW w:w="435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有些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单位没有提出标准条款的修改已经和建议。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258E3"/>
    <w:multiLevelType w:val="multilevel"/>
    <w:tmpl w:val="080258E3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9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156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7"/>
      <w:suff w:val="nothing"/>
      <w:lvlText w:val="%1.%2.%3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297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67115213"/>
    <w:multiLevelType w:val="multilevel"/>
    <w:tmpl w:val="671152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TRkMTM5NmFjYzMyYjVjNTNjNzNlNGRlNzY1NzYifQ=="/>
  </w:docVars>
  <w:rsids>
    <w:rsidRoot w:val="00000000"/>
    <w:rsid w:val="071C5217"/>
    <w:rsid w:val="0B772902"/>
    <w:rsid w:val="169E79F7"/>
    <w:rsid w:val="17672853"/>
    <w:rsid w:val="180D78DD"/>
    <w:rsid w:val="26D83BC2"/>
    <w:rsid w:val="32AC6BA0"/>
    <w:rsid w:val="38563836"/>
    <w:rsid w:val="48166B3E"/>
    <w:rsid w:val="52383B54"/>
    <w:rsid w:val="57B13C22"/>
    <w:rsid w:val="7F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二级条标题"/>
    <w:basedOn w:val="8"/>
    <w:next w:val="6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8">
    <w:name w:val="一级条标题"/>
    <w:next w:val="6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4132</Words>
  <Characters>4676</Characters>
  <Lines>0</Lines>
  <Paragraphs>0</Paragraphs>
  <TotalTime>5</TotalTime>
  <ScaleCrop>false</ScaleCrop>
  <LinksUpToDate>false</LinksUpToDate>
  <CharactersWithSpaces>4861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2023-08-10T03:26:00Z</dcterms:created>
  <dc:creator>100287</dc:creator>
  <cp:lastModifiedBy>100287</cp:lastModifiedBy>
  <dcterms:modified xsi:type="dcterms:W3CDTF">2023-08-11T07:43:49Z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6B0FCDB4D20942EB9A6CB0F5E6C982D6_12</vt:lpwstr>
  </property>
</Properties>
</file>