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framePr w:wrap="around" w:vAnchor="page" w:hAnchor="margin" w:y="1456"/>
        <w:rPr>
          <w:rFonts w:hint="default" w:eastAsia="宋体"/>
          <w:lang w:val="en-US" w:eastAsia="zh-CN"/>
        </w:rPr>
      </w:pPr>
      <w:r>
        <w:rPr>
          <w:rFonts w:ascii="Times New Roman"/>
        </w:rPr>
        <w:t>ICS</w:t>
      </w:r>
      <w:r>
        <w:rPr>
          <w:rFonts w:hint="eastAsia" w:ascii="MS Mincho" w:hAnsi="MS Mincho" w:eastAsia="MS Mincho" w:cs="MS Mincho"/>
        </w:rPr>
        <w:t> </w:t>
      </w:r>
      <w:r>
        <w:rPr>
          <w:rFonts w:hint="eastAsia" w:ascii="Times New Roman"/>
          <w:lang w:val="en-US" w:eastAsia="zh-CN"/>
        </w:rPr>
        <w:t>77.150.30</w:t>
      </w:r>
    </w:p>
    <w:p>
      <w:pPr>
        <w:pStyle w:val="118"/>
        <w:framePr w:wrap="around" w:vAnchor="page" w:hAnchor="margin" w:y="1456"/>
        <w:rPr>
          <w:rFonts w:hint="default" w:ascii="Times New Roman"/>
          <w:lang w:val="en-US" w:eastAsia="zh-CN"/>
        </w:rPr>
      </w:pPr>
      <w:r>
        <w:rPr>
          <w:rFonts w:hint="eastAsia" w:ascii="Times New Roman"/>
          <w:lang w:val="en-US" w:eastAsia="zh-CN"/>
        </w:rPr>
        <w:t>H 62</w:t>
      </w:r>
    </w:p>
    <w:p>
      <w:pPr>
        <w:pStyle w:val="62"/>
        <w:framePr w:wrap="around" w:x="1534" w:y="2946"/>
        <w:rPr>
          <w:rFonts w:hint="eastAsia" w:ascii="黑体" w:hAnsi="黑体" w:eastAsia="黑体" w:cs="黑体"/>
          <w:sz w:val="44"/>
          <w:szCs w:val="44"/>
        </w:rPr>
      </w:pPr>
      <w:r>
        <w:rPr>
          <w:rFonts w:hint="eastAsia" w:ascii="黑体" w:hAnsi="黑体" w:eastAsia="黑体" w:cs="黑体"/>
          <w:b/>
          <w:bCs/>
          <w:spacing w:val="23"/>
          <w:w w:val="100"/>
          <w:sz w:val="52"/>
          <w:szCs w:val="52"/>
        </w:rPr>
        <w:t>中华人民共和国</w:t>
      </w:r>
      <w:r>
        <w:rPr>
          <w:rFonts w:hint="eastAsia" w:ascii="黑体" w:hAnsi="黑体" w:eastAsia="黑体" w:cs="黑体"/>
          <w:b/>
          <w:bCs/>
          <w:spacing w:val="23"/>
          <w:w w:val="100"/>
          <w:sz w:val="52"/>
          <w:szCs w:val="52"/>
          <w:lang w:eastAsia="zh-CN"/>
        </w:rPr>
        <w:t>有色金属行业</w:t>
      </w:r>
      <w:r>
        <w:rPr>
          <w:rFonts w:hint="eastAsia" w:ascii="黑体" w:hAnsi="黑体" w:eastAsia="黑体" w:cs="黑体"/>
          <w:b/>
          <w:bCs/>
          <w:spacing w:val="23"/>
          <w:w w:val="100"/>
          <w:sz w:val="52"/>
          <w:szCs w:val="52"/>
        </w:rPr>
        <w:t>标准</w:t>
      </w:r>
    </w:p>
    <w:p>
      <w:pPr>
        <w:pStyle w:val="42"/>
        <w:framePr w:wrap="around" w:x="2015" w:y="3795"/>
      </w:pPr>
      <w:r>
        <w:rPr>
          <w:rFonts w:hint="eastAsia" w:ascii="Times New Roman"/>
          <w:lang w:val="en-US" w:eastAsia="zh-CN"/>
        </w:rPr>
        <w:t>YS</w:t>
      </w:r>
      <w:r>
        <w:rPr>
          <w:rFonts w:ascii="Times New Roman"/>
        </w:rPr>
        <w:t>/T</w:t>
      </w:r>
      <w:r>
        <w:rPr>
          <w:rFonts w:hint="eastAsia" w:ascii="Times New Roman"/>
          <w:lang w:val="en-US" w:eastAsia="zh-CN"/>
        </w:rPr>
        <w:t xml:space="preserve"> 678</w:t>
      </w:r>
      <w:r>
        <w:t>—</w:t>
      </w:r>
      <w:bookmarkStart w:id="0"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0"/>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noWrap w:val="0"/>
            <w:vAlign w:val="top"/>
          </w:tcPr>
          <w:p>
            <w:pPr>
              <w:pStyle w:val="71"/>
              <w:framePr w:wrap="around" w:x="2015" w:y="3795"/>
            </w:pPr>
            <w:bookmarkStart w:id="1" w:name="DT"/>
            <w:r>
              <w:rPr>
                <w:rFonts w:hint="eastAsia"/>
                <w:lang w:eastAsia="zh-CN"/>
              </w:rPr>
              <w:t>代替</w:t>
            </w:r>
            <w:r>
              <w:rPr>
                <w:rFonts w:hint="eastAsia"/>
                <w:lang w:val="en-US" w:eastAsia="zh-CN"/>
              </w:rPr>
              <w:t>YS/T 678-2008</w:t>
            </w:r>
            <w:bookmarkEnd w:id="1"/>
          </w:p>
        </w:tc>
      </w:tr>
    </w:tbl>
    <w:p>
      <w:pPr>
        <w:pStyle w:val="42"/>
        <w:framePr w:wrap="around" w:x="2015" w:y="3795"/>
      </w:pPr>
    </w:p>
    <w:p>
      <w:pPr>
        <w:pStyle w:val="42"/>
        <w:framePr w:wrap="around" w:x="2015" w:y="3795"/>
      </w:pPr>
    </w:p>
    <w:p>
      <w:pPr>
        <w:pStyle w:val="73"/>
        <w:rPr>
          <w:rFonts w:hint="default" w:eastAsia="黑体"/>
          <w:lang w:val="en-US" w:eastAsia="zh-CN"/>
        </w:rPr>
      </w:pPr>
      <w:r>
        <w:rPr>
          <w:rFonts w:hint="eastAsia"/>
          <w:lang w:val="en-US" w:eastAsia="zh-CN"/>
        </w:rPr>
        <w:t>半导体封装用键合铜丝</w:t>
      </w:r>
    </w:p>
    <w:p>
      <w:pPr>
        <w:pStyle w:val="74"/>
      </w:pPr>
      <w:r>
        <w:rPr>
          <w:rFonts w:hint="eastAsia"/>
          <w:b/>
          <w:sz w:val="28"/>
          <w:szCs w:val="28"/>
          <w:highlight w:val="lightGray"/>
        </w:rPr>
        <w:t>Copper bonding w</w:t>
      </w:r>
      <w:r>
        <w:rPr>
          <w:rFonts w:hint="eastAsia"/>
          <w:b/>
          <w:sz w:val="28"/>
          <w:szCs w:val="28"/>
          <w:highlight w:val="lightGray"/>
          <w:lang w:val="en-US" w:eastAsia="zh-CN"/>
        </w:rPr>
        <w:t>ir</w:t>
      </w:r>
      <w:r>
        <w:rPr>
          <w:rFonts w:hint="eastAsia"/>
          <w:b/>
          <w:sz w:val="28"/>
          <w:szCs w:val="28"/>
          <w:highlight w:val="lightGray"/>
        </w:rPr>
        <w:t>e for semiconductor package</w:t>
      </w:r>
    </w:p>
    <w:p>
      <w:pPr>
        <w:pStyle w:val="75"/>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6"/>
            </w:pPr>
            <w:r>
              <w:pict>
                <v:rect id="RQ" o:spid="_x0000_s1027" o:spt="1" style="position:absolute;left:0pt;margin-left:173.3pt;margin-top:337.15pt;height:20pt;width:150pt;z-index:-251654144;mso-width-relative:page;mso-height-relative:page;" stroked="f" coordsize="21600,21600">
                  <v:path/>
                  <v:fill focussize="0,0"/>
                  <v:stroke on="f"/>
                  <v:imagedata o:title=""/>
                  <o:lock v:ext="edit"/>
                  <w10:anchorlock/>
                </v:rect>
              </w:pict>
            </w:r>
            <w:r>
              <w:pict>
                <v:rect id="LB" o:spid="_x0000_s1028" o:spt="1" style="position:absolute;left:0pt;margin-left:193.3pt;margin-top:312.15pt;height:24pt;width:100pt;z-index:-251655168;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7"/>
            </w:pPr>
          </w:p>
        </w:tc>
      </w:tr>
    </w:tbl>
    <w:p>
      <w:pPr>
        <w:pStyle w:val="125"/>
      </w:pPr>
      <w:bookmarkStart w:id="2"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bookmarkStart w:id="3"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r>
        <w:pict>
          <v:line id="_x0000_s1029" o:spid="_x0000_s1029"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pPr>
        <w:pStyle w:val="126"/>
      </w:pPr>
      <w:bookmarkStart w:id="5"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bookmarkStart w:id="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20"/>
        <w:sectPr>
          <w:footerReference r:id="rId3" w:type="default"/>
          <w:pgSz w:w="11906" w:h="16838"/>
          <w:pgMar w:top="1440" w:right="1800" w:bottom="1440" w:left="1800" w:header="851" w:footer="992" w:gutter="0"/>
          <w:cols w:space="425" w:num="1"/>
          <w:docGrid w:type="lines" w:linePitch="312" w:charSpace="0"/>
        </w:sectPr>
      </w:pPr>
      <w:r>
        <w:pict>
          <v:line id="_x0000_s1030" o:spid="_x0000_s1030" o:spt="20" style="position:absolute;left:0pt;margin-left:-0.05pt;margin-top:184.25pt;height:0pt;width:481.9pt;z-index:251660288;mso-width-relative:page;mso-height-relative:page;" coordsize="21600,21600">
            <v:path arrowok="t"/>
            <v:fill focussize="0,0"/>
            <v:stroke/>
            <v:imagedata o:title=""/>
            <o:lock v:ext="edit"/>
          </v:line>
        </w:pict>
      </w:r>
    </w:p>
    <w:p>
      <w:pPr>
        <w:pStyle w:val="45"/>
        <w:rPr>
          <w:rFonts w:hint="eastAsia"/>
        </w:rPr>
      </w:pPr>
      <w:r>
        <w:rPr>
          <w:rFonts w:hint="eastAsia"/>
        </w:rPr>
        <w:t>目</w:t>
      </w:r>
      <w:bookmarkStart w:id="8" w:name="BKML"/>
      <w:r>
        <w:t>  </w:t>
      </w:r>
      <w:r>
        <w:rPr>
          <w:rFonts w:hint="eastAsia"/>
        </w:rPr>
        <w:t>次</w:t>
      </w:r>
      <w:bookmarkEnd w:id="8"/>
    </w:p>
    <w:p>
      <w:pPr>
        <w:pStyle w:val="16"/>
        <w:spacing w:before="78" w:after="78"/>
        <w:rPr>
          <w:rFonts w:ascii="Times New Roman"/>
          <w:szCs w:val="24"/>
          <w:highlight w:val="none"/>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rPr>
          <w:rStyle w:val="34"/>
          <w:highlight w:val="none"/>
        </w:rPr>
        <w:fldChar w:fldCharType="begin" w:fldLock="1"/>
      </w:r>
      <w:r>
        <w:rPr>
          <w:rStyle w:val="34"/>
          <w:highlight w:val="none"/>
        </w:rPr>
        <w:instrText xml:space="preserve"> </w:instrText>
      </w:r>
      <w:r>
        <w:rPr>
          <w:highlight w:val="none"/>
        </w:rPr>
        <w:instrText xml:space="preserve">HYPERLINK \l "_Toc255567301"</w:instrText>
      </w:r>
      <w:r>
        <w:rPr>
          <w:rStyle w:val="34"/>
          <w:highlight w:val="none"/>
        </w:rPr>
        <w:instrText xml:space="preserve"> </w:instrText>
      </w:r>
      <w:r>
        <w:rPr>
          <w:rStyle w:val="34"/>
          <w:highlight w:val="none"/>
        </w:rPr>
        <w:fldChar w:fldCharType="separate"/>
      </w:r>
      <w:r>
        <w:rPr>
          <w:rStyle w:val="34"/>
          <w:rFonts w:hint="eastAsia"/>
          <w:highlight w:val="none"/>
        </w:rPr>
        <w:t>前言</w:t>
      </w:r>
      <w:r>
        <w:rPr>
          <w:highlight w:val="none"/>
        </w:rPr>
        <w:tab/>
      </w:r>
      <w:r>
        <w:rPr>
          <w:highlight w:val="none"/>
        </w:rPr>
        <w:fldChar w:fldCharType="begin" w:fldLock="1"/>
      </w:r>
      <w:r>
        <w:rPr>
          <w:highlight w:val="none"/>
        </w:rPr>
        <w:instrText xml:space="preserve"> PAGEREF _Toc255567302 \h </w:instrText>
      </w:r>
      <w:r>
        <w:rPr>
          <w:highlight w:val="none"/>
        </w:rPr>
        <w:fldChar w:fldCharType="separate"/>
      </w:r>
      <w:r>
        <w:rPr>
          <w:highlight w:val="none"/>
        </w:rPr>
        <w:t>II</w:t>
      </w:r>
      <w:r>
        <w:rPr>
          <w:highlight w:val="none"/>
        </w:rPr>
        <w:fldChar w:fldCharType="end"/>
      </w:r>
      <w:r>
        <w:rPr>
          <w:rStyle w:val="34"/>
          <w:highlight w:val="none"/>
        </w:rPr>
        <w:fldChar w:fldCharType="end"/>
      </w:r>
    </w:p>
    <w:p>
      <w:pPr>
        <w:pStyle w:val="16"/>
        <w:spacing w:before="78" w:after="78"/>
        <w:rPr>
          <w:rFonts w:hint="eastAsia" w:ascii="Times New Roman" w:eastAsia="宋体"/>
          <w:szCs w:val="24"/>
          <w:highlight w:val="none"/>
          <w:lang w:val="en-US" w:eastAsia="zh-CN"/>
        </w:rPr>
      </w:pPr>
      <w:r>
        <w:rPr>
          <w:rStyle w:val="34"/>
          <w:highlight w:val="none"/>
        </w:rPr>
        <w:t>1</w:t>
      </w:r>
      <w:r>
        <w:rPr>
          <w:rStyle w:val="34"/>
          <w:rFonts w:hint="eastAsia"/>
          <w:highlight w:val="none"/>
        </w:rPr>
        <w:t>　范围</w:t>
      </w:r>
      <w:r>
        <w:rPr>
          <w:rStyle w:val="34"/>
          <w:highlight w:val="none"/>
        </w:rPr>
        <w:fldChar w:fldCharType="begin" w:fldLock="1"/>
      </w:r>
      <w:r>
        <w:rPr>
          <w:rStyle w:val="34"/>
          <w:highlight w:val="none"/>
        </w:rPr>
        <w:instrText xml:space="preserve"> </w:instrText>
      </w:r>
      <w:r>
        <w:rPr>
          <w:highlight w:val="none"/>
        </w:rPr>
        <w:instrText xml:space="preserve">HYPERLINK \l "_Toc255567302"</w:instrText>
      </w:r>
      <w:r>
        <w:rPr>
          <w:rStyle w:val="34"/>
          <w:highlight w:val="none"/>
        </w:rPr>
        <w:instrText xml:space="preserve"> </w:instrText>
      </w:r>
      <w:r>
        <w:rPr>
          <w:rStyle w:val="34"/>
          <w:highlight w:val="none"/>
        </w:rPr>
        <w:fldChar w:fldCharType="separate"/>
      </w:r>
      <w:r>
        <w:rPr>
          <w:highlight w:val="none"/>
        </w:rPr>
        <w:tab/>
      </w:r>
      <w:r>
        <w:rPr>
          <w:rStyle w:val="34"/>
          <w:highlight w:val="none"/>
        </w:rPr>
        <w:fldChar w:fldCharType="end"/>
      </w:r>
      <w:r>
        <w:rPr>
          <w:rFonts w:hint="eastAsia"/>
          <w:highlight w:val="none"/>
          <w:lang w:val="en-US" w:eastAsia="zh-CN"/>
        </w:rPr>
        <w:t>1</w:t>
      </w:r>
    </w:p>
    <w:p>
      <w:pPr>
        <w:pStyle w:val="16"/>
        <w:spacing w:before="78" w:after="78"/>
        <w:rPr>
          <w:rFonts w:ascii="Times New Roman"/>
          <w:szCs w:val="24"/>
          <w:highlight w:val="none"/>
        </w:rPr>
      </w:pPr>
      <w:r>
        <w:rPr>
          <w:rStyle w:val="34"/>
          <w:highlight w:val="none"/>
        </w:rPr>
        <w:t>2</w:t>
      </w:r>
      <w:r>
        <w:rPr>
          <w:rStyle w:val="34"/>
          <w:rFonts w:hint="eastAsia"/>
          <w:highlight w:val="none"/>
        </w:rPr>
        <w:t>　规范性引用文件</w:t>
      </w:r>
      <w:r>
        <w:rPr>
          <w:rStyle w:val="34"/>
          <w:highlight w:val="none"/>
        </w:rPr>
        <w:fldChar w:fldCharType="begin" w:fldLock="1"/>
      </w:r>
      <w:r>
        <w:rPr>
          <w:rStyle w:val="34"/>
          <w:highlight w:val="none"/>
        </w:rPr>
        <w:instrText xml:space="preserve"> </w:instrText>
      </w:r>
      <w:r>
        <w:rPr>
          <w:highlight w:val="none"/>
        </w:rPr>
        <w:instrText xml:space="preserve">HYPERLINK \l "_Toc255567303"</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1</w:t>
      </w:r>
      <w:r>
        <w:rPr>
          <w:rStyle w:val="34"/>
          <w:highlight w:val="none"/>
        </w:rPr>
        <w:fldChar w:fldCharType="end"/>
      </w:r>
    </w:p>
    <w:p>
      <w:pPr>
        <w:pStyle w:val="16"/>
        <w:spacing w:before="78" w:after="78"/>
        <w:rPr>
          <w:rFonts w:ascii="Times New Roman"/>
          <w:szCs w:val="24"/>
          <w:highlight w:val="none"/>
        </w:rPr>
      </w:pPr>
      <w:r>
        <w:rPr>
          <w:rStyle w:val="34"/>
          <w:highlight w:val="none"/>
        </w:rPr>
        <w:t>3</w:t>
      </w:r>
      <w:r>
        <w:rPr>
          <w:rStyle w:val="34"/>
          <w:rFonts w:hint="eastAsia"/>
          <w:highlight w:val="none"/>
          <w:lang w:val="en-US" w:eastAsia="zh-CN"/>
        </w:rPr>
        <w:t xml:space="preserve">  </w:t>
      </w:r>
      <w:r>
        <w:rPr>
          <w:rStyle w:val="34"/>
          <w:rFonts w:hint="eastAsia"/>
          <w:highlight w:val="none"/>
          <w:lang w:eastAsia="zh-CN"/>
        </w:rPr>
        <w:t>要求</w:t>
      </w:r>
      <w:r>
        <w:rPr>
          <w:rStyle w:val="34"/>
          <w:highlight w:val="none"/>
        </w:rPr>
        <w:fldChar w:fldCharType="begin" w:fldLock="1"/>
      </w:r>
      <w:r>
        <w:rPr>
          <w:rStyle w:val="34"/>
          <w:highlight w:val="none"/>
        </w:rPr>
        <w:instrText xml:space="preserve"> </w:instrText>
      </w:r>
      <w:r>
        <w:rPr>
          <w:highlight w:val="none"/>
        </w:rPr>
        <w:instrText xml:space="preserve">HYPERLINK \l "_Toc255567304"</w:instrText>
      </w:r>
      <w:r>
        <w:rPr>
          <w:rStyle w:val="34"/>
          <w:highlight w:val="none"/>
        </w:rPr>
        <w:instrText xml:space="preserve"> </w:instrText>
      </w:r>
      <w:r>
        <w:rPr>
          <w:rStyle w:val="34"/>
          <w:highlight w:val="none"/>
        </w:rPr>
        <w:fldChar w:fldCharType="separate"/>
      </w:r>
      <w:r>
        <w:rPr>
          <w:highlight w:val="none"/>
        </w:rPr>
        <w:tab/>
      </w:r>
      <w:r>
        <w:rPr>
          <w:highlight w:val="none"/>
        </w:rPr>
        <w:fldChar w:fldCharType="begin" w:fldLock="1"/>
      </w:r>
      <w:r>
        <w:rPr>
          <w:highlight w:val="none"/>
        </w:rPr>
        <w:instrText xml:space="preserve"> PAGEREF _Toc255567304 \h </w:instrText>
      </w:r>
      <w:r>
        <w:rPr>
          <w:highlight w:val="none"/>
        </w:rPr>
        <w:fldChar w:fldCharType="separate"/>
      </w:r>
      <w:r>
        <w:rPr>
          <w:highlight w:val="none"/>
        </w:rPr>
        <w:t>1</w:t>
      </w:r>
      <w:r>
        <w:rPr>
          <w:highlight w:val="none"/>
        </w:rPr>
        <w:fldChar w:fldCharType="end"/>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3.1 产品分类及标记</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highlight w:val="none"/>
        </w:rPr>
        <w:fldChar w:fldCharType="begin" w:fldLock="1"/>
      </w:r>
      <w:r>
        <w:rPr>
          <w:highlight w:val="none"/>
        </w:rPr>
        <w:instrText xml:space="preserve"> PAGEREF _Toc255567305 \h </w:instrText>
      </w:r>
      <w:r>
        <w:rPr>
          <w:highlight w:val="none"/>
        </w:rPr>
        <w:fldChar w:fldCharType="separate"/>
      </w:r>
      <w:r>
        <w:rPr>
          <w:highlight w:val="none"/>
        </w:rPr>
        <w:t>1</w:t>
      </w:r>
      <w:r>
        <w:rPr>
          <w:highlight w:val="none"/>
        </w:rPr>
        <w:fldChar w:fldCharType="end"/>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3.2 化学成分</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2</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3.3 尺寸及其允许偏差</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2</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3.4 力学性能</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2</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3.5 表面质量</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2</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3.6 绕线要求</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2</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3.7 工艺性能</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3</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3.8 放线性能</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3</w:t>
      </w:r>
      <w:r>
        <w:rPr>
          <w:rStyle w:val="34"/>
          <w:highlight w:val="none"/>
        </w:rPr>
        <w:fldChar w:fldCharType="end"/>
      </w:r>
    </w:p>
    <w:p>
      <w:pPr>
        <w:pStyle w:val="16"/>
        <w:spacing w:before="78" w:after="78"/>
        <w:rPr>
          <w:rStyle w:val="34"/>
          <w:highlight w:val="none"/>
        </w:rPr>
      </w:pPr>
      <w:r>
        <w:rPr>
          <w:rStyle w:val="34"/>
          <w:rFonts w:hint="eastAsia"/>
          <w:highlight w:val="none"/>
          <w:lang w:val="en-US" w:eastAsia="zh-CN"/>
        </w:rPr>
        <w:t>4 试验方法</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3</w:t>
      </w:r>
      <w:r>
        <w:rPr>
          <w:rStyle w:val="34"/>
          <w:highlight w:val="none"/>
        </w:rPr>
        <w:fldChar w:fldCharType="end"/>
      </w:r>
    </w:p>
    <w:p>
      <w:pPr>
        <w:pStyle w:val="16"/>
        <w:spacing w:before="78" w:after="78"/>
        <w:rPr>
          <w:rStyle w:val="34"/>
          <w:highlight w:val="none"/>
        </w:rPr>
      </w:pPr>
      <w:r>
        <w:rPr>
          <w:rStyle w:val="34"/>
          <w:rFonts w:hint="eastAsia"/>
          <w:highlight w:val="none"/>
          <w:lang w:val="en-US" w:eastAsia="zh-CN"/>
        </w:rPr>
        <w:t>5 检验规则</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3</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5.1 检查和验收</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3</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5.2 组批</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3</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5.3 检验项目</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3</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5.4 取样</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3</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5.5 检验结果的判定</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4</w:t>
      </w:r>
      <w:r>
        <w:rPr>
          <w:rStyle w:val="34"/>
          <w:highlight w:val="none"/>
        </w:rPr>
        <w:fldChar w:fldCharType="end"/>
      </w:r>
    </w:p>
    <w:p>
      <w:pPr>
        <w:pStyle w:val="16"/>
        <w:spacing w:before="78" w:after="78"/>
        <w:rPr>
          <w:rStyle w:val="34"/>
          <w:highlight w:val="none"/>
        </w:rPr>
      </w:pPr>
      <w:r>
        <w:rPr>
          <w:rStyle w:val="34"/>
          <w:rFonts w:hint="eastAsia"/>
          <w:highlight w:val="none"/>
          <w:lang w:val="en-US" w:eastAsia="zh-CN"/>
        </w:rPr>
        <w:t>6 标志、包装、运输和贮存</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4</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6.1 标志</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4</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6.2 包装</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4</w:t>
      </w:r>
      <w:r>
        <w:rPr>
          <w:rStyle w:val="34"/>
          <w:highlight w:val="none"/>
        </w:rPr>
        <w:fldChar w:fldCharType="end"/>
      </w:r>
    </w:p>
    <w:p>
      <w:pPr>
        <w:pStyle w:val="16"/>
        <w:spacing w:before="78" w:after="78"/>
        <w:ind w:firstLine="210" w:firstLineChars="100"/>
        <w:rPr>
          <w:rStyle w:val="34"/>
          <w:highlight w:val="none"/>
        </w:rPr>
      </w:pPr>
      <w:r>
        <w:rPr>
          <w:rStyle w:val="34"/>
          <w:rFonts w:hint="eastAsia"/>
          <w:highlight w:val="none"/>
          <w:lang w:val="en-US" w:eastAsia="zh-CN"/>
        </w:rPr>
        <w:t>6.3 运输、贮存</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4</w:t>
      </w:r>
      <w:r>
        <w:rPr>
          <w:rStyle w:val="34"/>
          <w:highlight w:val="none"/>
        </w:rPr>
        <w:fldChar w:fldCharType="end"/>
      </w:r>
    </w:p>
    <w:p>
      <w:pPr>
        <w:pStyle w:val="16"/>
        <w:spacing w:before="78" w:after="78"/>
        <w:rPr>
          <w:rStyle w:val="34"/>
          <w:highlight w:val="none"/>
        </w:rPr>
      </w:pPr>
      <w:r>
        <w:rPr>
          <w:rStyle w:val="34"/>
          <w:rFonts w:hint="eastAsia"/>
          <w:highlight w:val="none"/>
          <w:lang w:val="en-US" w:eastAsia="zh-CN"/>
        </w:rPr>
        <w:t>7 质量证明书</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4</w:t>
      </w:r>
      <w:r>
        <w:rPr>
          <w:rStyle w:val="34"/>
          <w:highlight w:val="none"/>
        </w:rPr>
        <w:fldChar w:fldCharType="end"/>
      </w:r>
    </w:p>
    <w:p>
      <w:pPr>
        <w:pStyle w:val="16"/>
        <w:spacing w:before="78" w:after="78"/>
        <w:rPr>
          <w:rStyle w:val="34"/>
          <w:highlight w:val="none"/>
        </w:rPr>
      </w:pPr>
      <w:r>
        <w:rPr>
          <w:rStyle w:val="34"/>
          <w:rFonts w:hint="eastAsia"/>
          <w:highlight w:val="none"/>
          <w:lang w:val="en-US" w:eastAsia="zh-CN"/>
        </w:rPr>
        <w:t>8 订货单（或合同）内容</w:t>
      </w:r>
      <w:r>
        <w:rPr>
          <w:rStyle w:val="34"/>
          <w:highlight w:val="none"/>
        </w:rPr>
        <w:fldChar w:fldCharType="begin" w:fldLock="1"/>
      </w:r>
      <w:r>
        <w:rPr>
          <w:rStyle w:val="34"/>
          <w:highlight w:val="none"/>
        </w:rPr>
        <w:instrText xml:space="preserve"> </w:instrText>
      </w:r>
      <w:r>
        <w:rPr>
          <w:highlight w:val="none"/>
        </w:rPr>
        <w:instrText xml:space="preserve">HYPERLINK \l "_Toc255567305"</w:instrText>
      </w:r>
      <w:r>
        <w:rPr>
          <w:rStyle w:val="34"/>
          <w:highlight w:val="none"/>
        </w:rPr>
        <w:instrText xml:space="preserve"> </w:instrText>
      </w:r>
      <w:r>
        <w:rPr>
          <w:rStyle w:val="34"/>
          <w:highlight w:val="none"/>
        </w:rPr>
        <w:fldChar w:fldCharType="separate"/>
      </w:r>
      <w:r>
        <w:rPr>
          <w:highlight w:val="none"/>
        </w:rPr>
        <w:tab/>
      </w:r>
      <w:r>
        <w:rPr>
          <w:rFonts w:hint="eastAsia"/>
          <w:highlight w:val="none"/>
          <w:lang w:val="en-US" w:eastAsia="zh-CN"/>
        </w:rPr>
        <w:t>5</w:t>
      </w:r>
      <w:r>
        <w:rPr>
          <w:rStyle w:val="34"/>
          <w:highlight w:val="none"/>
        </w:rPr>
        <w:fldChar w:fldCharType="end"/>
      </w:r>
    </w:p>
    <w:p>
      <w:pPr>
        <w:pStyle w:val="16"/>
        <w:spacing w:before="78" w:after="78"/>
        <w:rPr>
          <w:rFonts w:ascii="Times New Roman"/>
          <w:szCs w:val="24"/>
          <w:highlight w:val="none"/>
        </w:rPr>
      </w:pPr>
      <w:r>
        <w:rPr>
          <w:rStyle w:val="34"/>
          <w:highlight w:val="none"/>
        </w:rPr>
        <w:fldChar w:fldCharType="begin" w:fldLock="1"/>
      </w:r>
      <w:r>
        <w:rPr>
          <w:rStyle w:val="34"/>
          <w:highlight w:val="none"/>
        </w:rPr>
        <w:instrText xml:space="preserve"> </w:instrText>
      </w:r>
      <w:r>
        <w:rPr>
          <w:highlight w:val="none"/>
        </w:rPr>
        <w:instrText xml:space="preserve">HYPERLINK \l "_Toc255567306"</w:instrText>
      </w:r>
      <w:r>
        <w:rPr>
          <w:rStyle w:val="34"/>
          <w:highlight w:val="none"/>
        </w:rPr>
        <w:instrText xml:space="preserve"> </w:instrText>
      </w:r>
      <w:r>
        <w:rPr>
          <w:rStyle w:val="34"/>
          <w:highlight w:val="none"/>
        </w:rPr>
        <w:fldChar w:fldCharType="separate"/>
      </w:r>
      <w:r>
        <w:rPr>
          <w:rStyle w:val="34"/>
          <w:rFonts w:hint="eastAsia"/>
          <w:highlight w:val="none"/>
        </w:rPr>
        <w:t>附录A（规范性）</w:t>
      </w:r>
      <w:r>
        <w:rPr>
          <w:rStyle w:val="34"/>
          <w:rFonts w:hint="eastAsia"/>
          <w:highlight w:val="none"/>
          <w:lang w:eastAsia="zh-CN"/>
        </w:rPr>
        <w:t>铜丝线轴规定</w:t>
      </w:r>
      <w:r>
        <w:rPr>
          <w:highlight w:val="none"/>
        </w:rPr>
        <w:tab/>
      </w:r>
      <w:r>
        <w:rPr>
          <w:rFonts w:hint="eastAsia"/>
          <w:highlight w:val="none"/>
          <w:lang w:val="en-US" w:eastAsia="zh-CN"/>
        </w:rPr>
        <w:t>6</w:t>
      </w:r>
      <w:r>
        <w:rPr>
          <w:rStyle w:val="34"/>
          <w:highlight w:val="none"/>
        </w:rPr>
        <w:fldChar w:fldCharType="end"/>
      </w:r>
    </w:p>
    <w:p>
      <w:pPr>
        <w:pStyle w:val="16"/>
        <w:spacing w:before="78" w:after="78"/>
        <w:rPr>
          <w:rFonts w:ascii="Times New Roman"/>
          <w:szCs w:val="24"/>
          <w:highlight w:val="none"/>
        </w:rPr>
      </w:pPr>
      <w:r>
        <w:rPr>
          <w:rStyle w:val="34"/>
          <w:highlight w:val="none"/>
        </w:rPr>
        <w:fldChar w:fldCharType="begin" w:fldLock="1"/>
      </w:r>
      <w:r>
        <w:rPr>
          <w:rStyle w:val="34"/>
          <w:highlight w:val="none"/>
        </w:rPr>
        <w:instrText xml:space="preserve"> </w:instrText>
      </w:r>
      <w:r>
        <w:rPr>
          <w:highlight w:val="none"/>
        </w:rPr>
        <w:instrText xml:space="preserve">HYPERLINK \l "_Toc255567307"</w:instrText>
      </w:r>
      <w:r>
        <w:rPr>
          <w:rStyle w:val="34"/>
          <w:highlight w:val="none"/>
        </w:rPr>
        <w:instrText xml:space="preserve"> </w:instrText>
      </w:r>
      <w:r>
        <w:rPr>
          <w:rStyle w:val="34"/>
          <w:highlight w:val="none"/>
        </w:rPr>
        <w:fldChar w:fldCharType="separate"/>
      </w:r>
      <w:r>
        <w:rPr>
          <w:rStyle w:val="34"/>
          <w:rFonts w:hint="eastAsia"/>
          <w:highlight w:val="none"/>
        </w:rPr>
        <w:t>附录B（规范性）</w:t>
      </w:r>
      <w:r>
        <w:rPr>
          <w:rStyle w:val="34"/>
          <w:rFonts w:hint="eastAsia"/>
          <w:highlight w:val="none"/>
          <w:lang w:eastAsia="zh-CN"/>
        </w:rPr>
        <w:t>表面质量检测方法</w:t>
      </w:r>
      <w:r>
        <w:rPr>
          <w:highlight w:val="none"/>
        </w:rPr>
        <w:tab/>
      </w:r>
      <w:r>
        <w:rPr>
          <w:rFonts w:hint="eastAsia"/>
          <w:highlight w:val="none"/>
          <w:lang w:val="en-US" w:eastAsia="zh-CN"/>
        </w:rPr>
        <w:t>7</w:t>
      </w:r>
      <w:r>
        <w:rPr>
          <w:rStyle w:val="34"/>
          <w:highlight w:val="none"/>
        </w:rPr>
        <w:fldChar w:fldCharType="end"/>
      </w:r>
    </w:p>
    <w:p>
      <w:pPr>
        <w:pStyle w:val="16"/>
        <w:spacing w:before="78" w:after="78"/>
        <w:rPr>
          <w:rStyle w:val="34"/>
          <w:highlight w:val="none"/>
        </w:rPr>
      </w:pPr>
      <w:r>
        <w:rPr>
          <w:rStyle w:val="34"/>
          <w:highlight w:val="none"/>
        </w:rPr>
        <w:fldChar w:fldCharType="begin" w:fldLock="1"/>
      </w:r>
      <w:r>
        <w:rPr>
          <w:rStyle w:val="34"/>
          <w:highlight w:val="none"/>
        </w:rPr>
        <w:instrText xml:space="preserve"> </w:instrText>
      </w:r>
      <w:r>
        <w:rPr>
          <w:highlight w:val="none"/>
        </w:rPr>
        <w:instrText xml:space="preserve">HYPERLINK \l "_Toc255567307"</w:instrText>
      </w:r>
      <w:r>
        <w:rPr>
          <w:rStyle w:val="34"/>
          <w:highlight w:val="none"/>
        </w:rPr>
        <w:instrText xml:space="preserve"> </w:instrText>
      </w:r>
      <w:r>
        <w:rPr>
          <w:rStyle w:val="34"/>
          <w:highlight w:val="none"/>
        </w:rPr>
        <w:fldChar w:fldCharType="separate"/>
      </w:r>
      <w:r>
        <w:rPr>
          <w:rStyle w:val="34"/>
          <w:rFonts w:hint="eastAsia"/>
          <w:highlight w:val="none"/>
        </w:rPr>
        <w:t>附录</w:t>
      </w:r>
      <w:r>
        <w:rPr>
          <w:rStyle w:val="34"/>
          <w:rFonts w:hint="eastAsia"/>
          <w:highlight w:val="none"/>
          <w:lang w:val="en-US" w:eastAsia="zh-CN"/>
        </w:rPr>
        <w:t>C</w:t>
      </w:r>
      <w:r>
        <w:rPr>
          <w:rStyle w:val="34"/>
          <w:rFonts w:hint="eastAsia"/>
          <w:highlight w:val="none"/>
        </w:rPr>
        <w:t>（规范性）</w:t>
      </w:r>
      <w:r>
        <w:rPr>
          <w:rStyle w:val="34"/>
          <w:rFonts w:hint="eastAsia"/>
          <w:highlight w:val="none"/>
          <w:lang w:eastAsia="zh-CN"/>
        </w:rPr>
        <w:t>铜丝长度测量方法</w:t>
      </w:r>
      <w:r>
        <w:rPr>
          <w:highlight w:val="none"/>
        </w:rPr>
        <w:tab/>
      </w:r>
      <w:r>
        <w:rPr>
          <w:rFonts w:hint="eastAsia"/>
          <w:highlight w:val="none"/>
          <w:lang w:val="en-US" w:eastAsia="zh-CN"/>
        </w:rPr>
        <w:t>8</w:t>
      </w:r>
      <w:r>
        <w:rPr>
          <w:rStyle w:val="34"/>
          <w:highlight w:val="none"/>
        </w:rPr>
        <w:fldChar w:fldCharType="end"/>
      </w:r>
    </w:p>
    <w:p>
      <w:pPr>
        <w:pStyle w:val="16"/>
        <w:spacing w:before="78" w:after="78"/>
        <w:rPr>
          <w:rStyle w:val="34"/>
          <w:highlight w:val="none"/>
        </w:rPr>
      </w:pPr>
      <w:r>
        <w:rPr>
          <w:rStyle w:val="34"/>
          <w:highlight w:val="none"/>
        </w:rPr>
        <w:fldChar w:fldCharType="begin" w:fldLock="1"/>
      </w:r>
      <w:r>
        <w:rPr>
          <w:rStyle w:val="34"/>
          <w:highlight w:val="none"/>
        </w:rPr>
        <w:instrText xml:space="preserve"> </w:instrText>
      </w:r>
      <w:r>
        <w:rPr>
          <w:highlight w:val="none"/>
        </w:rPr>
        <w:instrText xml:space="preserve">HYPERLINK \l "_Toc255567307"</w:instrText>
      </w:r>
      <w:r>
        <w:rPr>
          <w:rStyle w:val="34"/>
          <w:highlight w:val="none"/>
        </w:rPr>
        <w:instrText xml:space="preserve"> </w:instrText>
      </w:r>
      <w:r>
        <w:rPr>
          <w:rStyle w:val="34"/>
          <w:highlight w:val="none"/>
        </w:rPr>
        <w:fldChar w:fldCharType="separate"/>
      </w:r>
      <w:r>
        <w:rPr>
          <w:rStyle w:val="34"/>
          <w:rFonts w:hint="eastAsia"/>
          <w:highlight w:val="none"/>
        </w:rPr>
        <w:t>附录</w:t>
      </w:r>
      <w:r>
        <w:rPr>
          <w:rStyle w:val="34"/>
          <w:rFonts w:hint="eastAsia"/>
          <w:highlight w:val="none"/>
          <w:lang w:val="en-US" w:eastAsia="zh-CN"/>
        </w:rPr>
        <w:t>D</w:t>
      </w:r>
      <w:r>
        <w:rPr>
          <w:rStyle w:val="34"/>
          <w:rFonts w:hint="eastAsia"/>
          <w:highlight w:val="none"/>
        </w:rPr>
        <w:t>（规范性）</w:t>
      </w:r>
      <w:r>
        <w:rPr>
          <w:rStyle w:val="34"/>
          <w:rFonts w:hint="eastAsia"/>
          <w:highlight w:val="none"/>
          <w:lang w:eastAsia="zh-CN"/>
        </w:rPr>
        <w:t>铜丝的弯曲与扭曲试验方法</w:t>
      </w:r>
      <w:r>
        <w:rPr>
          <w:highlight w:val="none"/>
        </w:rPr>
        <w:tab/>
      </w:r>
      <w:r>
        <w:rPr>
          <w:rFonts w:hint="eastAsia"/>
          <w:highlight w:val="none"/>
          <w:lang w:val="en-US" w:eastAsia="zh-CN"/>
        </w:rPr>
        <w:t>9</w:t>
      </w:r>
      <w:r>
        <w:rPr>
          <w:rStyle w:val="34"/>
          <w:highlight w:val="none"/>
        </w:rPr>
        <w:fldChar w:fldCharType="end"/>
      </w:r>
    </w:p>
    <w:p>
      <w:pPr>
        <w:pStyle w:val="16"/>
        <w:spacing w:before="78" w:after="78"/>
      </w:pPr>
      <w:r>
        <w:rPr>
          <w:rStyle w:val="34"/>
          <w:highlight w:val="none"/>
        </w:rPr>
        <w:fldChar w:fldCharType="begin" w:fldLock="1"/>
      </w:r>
      <w:r>
        <w:rPr>
          <w:rStyle w:val="34"/>
          <w:highlight w:val="none"/>
        </w:rPr>
        <w:instrText xml:space="preserve"> </w:instrText>
      </w:r>
      <w:r>
        <w:rPr>
          <w:highlight w:val="none"/>
        </w:rPr>
        <w:instrText xml:space="preserve">HYPERLINK \l "_Toc255567307"</w:instrText>
      </w:r>
      <w:r>
        <w:rPr>
          <w:rStyle w:val="34"/>
          <w:highlight w:val="none"/>
        </w:rPr>
        <w:instrText xml:space="preserve"> </w:instrText>
      </w:r>
      <w:r>
        <w:rPr>
          <w:rStyle w:val="34"/>
          <w:highlight w:val="none"/>
        </w:rPr>
        <w:fldChar w:fldCharType="separate"/>
      </w:r>
      <w:r>
        <w:rPr>
          <w:rStyle w:val="34"/>
          <w:rFonts w:hint="eastAsia"/>
          <w:highlight w:val="none"/>
        </w:rPr>
        <w:t>附录</w:t>
      </w:r>
      <w:r>
        <w:rPr>
          <w:rStyle w:val="34"/>
          <w:rFonts w:hint="eastAsia"/>
          <w:highlight w:val="none"/>
          <w:lang w:val="en-US" w:eastAsia="zh-CN"/>
        </w:rPr>
        <w:t>E</w:t>
      </w:r>
      <w:r>
        <w:rPr>
          <w:rStyle w:val="34"/>
          <w:rFonts w:hint="eastAsia"/>
          <w:highlight w:val="none"/>
        </w:rPr>
        <w:t>（规范性）</w:t>
      </w:r>
      <w:r>
        <w:rPr>
          <w:rStyle w:val="34"/>
          <w:rFonts w:hint="eastAsia"/>
          <w:highlight w:val="none"/>
          <w:lang w:eastAsia="zh-CN"/>
        </w:rPr>
        <w:t>铜丝的放线试验方法</w:t>
      </w:r>
      <w:r>
        <w:rPr>
          <w:highlight w:val="none"/>
        </w:rPr>
        <w:tab/>
      </w:r>
      <w:r>
        <w:rPr>
          <w:rFonts w:hint="eastAsia"/>
          <w:highlight w:val="none"/>
          <w:lang w:val="en-US" w:eastAsia="zh-CN"/>
        </w:rPr>
        <w:t>1</w:t>
      </w:r>
      <w:r>
        <w:rPr>
          <w:rStyle w:val="34"/>
          <w:highlight w:val="none"/>
        </w:rPr>
        <w:fldChar w:fldCharType="end"/>
      </w:r>
      <w:r>
        <w:rPr>
          <w:rStyle w:val="34"/>
          <w:rFonts w:hint="eastAsia" w:ascii="宋体" w:hAnsi="宋体" w:eastAsia="宋体" w:cs="宋体"/>
          <w:highlight w:val="none"/>
          <w:lang w:val="en-US" w:eastAsia="zh-CN"/>
        </w:rPr>
        <w:t>1</w:t>
      </w:r>
      <w:r>
        <w:fldChar w:fldCharType="end"/>
      </w:r>
    </w:p>
    <w:p>
      <w:pPr>
        <w:pStyle w:val="107"/>
        <w:rPr>
          <w:rFonts w:hint="eastAsia"/>
        </w:rPr>
      </w:pPr>
      <w:bookmarkStart w:id="9" w:name="_Toc255567301"/>
      <w:r>
        <w:rPr>
          <w:rFonts w:hint="eastAsia"/>
        </w:rPr>
        <w:t>前</w:t>
      </w:r>
      <w:bookmarkStart w:id="10" w:name="BKQY"/>
      <w:r>
        <w:t>  </w:t>
      </w:r>
      <w:r>
        <w:rPr>
          <w:rFonts w:hint="eastAsia"/>
        </w:rPr>
        <w:t>言</w:t>
      </w:r>
      <w:bookmarkEnd w:id="9"/>
      <w:bookmarkEnd w:id="10"/>
    </w:p>
    <w:p>
      <w:pPr>
        <w:keepNext w:val="0"/>
        <w:keepLines w:val="0"/>
        <w:pageBreakBefore w:val="0"/>
        <w:widowControl w:val="0"/>
        <w:kinsoku/>
        <w:wordWrap/>
        <w:overflowPunct/>
        <w:topLinePunct w:val="0"/>
        <w:autoSpaceDE/>
        <w:autoSpaceDN/>
        <w:bidi w:val="0"/>
        <w:adjustRightInd/>
        <w:snapToGrid/>
        <w:spacing w:before="680"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本文件按照GB/T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1.1-2020《标准化工作导则</w:t>
      </w:r>
      <w:r>
        <w:rPr>
          <w:rFonts w:hint="eastAsia" w:ascii="宋体" w:hAnsi="宋体" w:eastAsia="宋体" w:cs="宋体"/>
          <w:sz w:val="21"/>
          <w:szCs w:val="21"/>
          <w:highlight w:val="none"/>
          <w:lang w:val="en-US" w:eastAsia="zh-CN"/>
        </w:rPr>
        <w:t xml:space="preserve"> 第1部分：标准化文件的结构和起草规则</w:t>
      </w:r>
      <w:r>
        <w:rPr>
          <w:rFonts w:hint="eastAsia" w:ascii="宋体" w:hAnsi="宋体" w:eastAsia="宋体" w:cs="宋体"/>
          <w:sz w:val="21"/>
          <w:szCs w:val="21"/>
          <w:highlight w:val="none"/>
          <w:lang w:eastAsia="zh-CN"/>
        </w:rPr>
        <w:t>》的规定起草。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本文件代替YS/T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678-2008《半导体器件键合用铜丝》，与YS/T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678-2008相比，除结构调整和编辑性改动外，主要技术变化如下：</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删除了标准名称中的“器件”，更改了标准适用对象，由“半导体器件键合用铜丝”改为“半导体封装用键合铜丝”，英文“Copper bonding wire for semiconductor packaging”</w:t>
      </w:r>
      <w:r>
        <w:rPr>
          <w:rFonts w:hint="eastAsia" w:ascii="宋体" w:hAnsi="宋体" w:cs="宋体"/>
          <w:sz w:val="21"/>
          <w:szCs w:val="21"/>
          <w:highlight w:val="none"/>
          <w:lang w:eastAsia="zh-CN"/>
        </w:rPr>
        <w:t>（见第</w:t>
      </w:r>
      <w:r>
        <w:rPr>
          <w:rFonts w:hint="eastAsia" w:ascii="宋体" w:hAnsi="宋体" w:cs="宋体"/>
          <w:sz w:val="21"/>
          <w:szCs w:val="21"/>
          <w:highlight w:val="none"/>
          <w:lang w:val="en-US" w:eastAsia="zh-CN"/>
        </w:rPr>
        <w:t>1章，2008年版的第1章</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增加</w:t>
      </w:r>
      <w:r>
        <w:rPr>
          <w:rFonts w:hint="eastAsia" w:ascii="宋体" w:hAnsi="宋体" w:cs="宋体"/>
          <w:sz w:val="21"/>
          <w:szCs w:val="21"/>
          <w:highlight w:val="none"/>
          <w:lang w:eastAsia="zh-CN"/>
        </w:rPr>
        <w:t>了规范性引用文件，</w:t>
      </w:r>
      <w:r>
        <w:rPr>
          <w:rFonts w:hint="eastAsia" w:ascii="宋体" w:hAnsi="宋体" w:eastAsia="宋体" w:cs="宋体"/>
          <w:sz w:val="21"/>
          <w:szCs w:val="21"/>
          <w:highlight w:val="none"/>
        </w:rPr>
        <w:t>YS/T 922高纯铜化学分析方法</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eastAsia="zh-CN"/>
        </w:rPr>
        <w:t>痕</w:t>
      </w:r>
      <w:r>
        <w:rPr>
          <w:rFonts w:hint="eastAsia" w:ascii="宋体" w:hAnsi="宋体" w:eastAsia="宋体" w:cs="宋体"/>
          <w:sz w:val="21"/>
          <w:szCs w:val="21"/>
          <w:highlight w:val="none"/>
        </w:rPr>
        <w:t>量杂质元素含量的测定</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辉光放电质谱法</w:t>
      </w:r>
      <w:r>
        <w:rPr>
          <w:rFonts w:hint="eastAsia" w:ascii="宋体" w:hAnsi="宋体" w:cs="宋体"/>
          <w:sz w:val="21"/>
          <w:szCs w:val="21"/>
          <w:highlight w:val="none"/>
          <w:lang w:eastAsia="zh-CN"/>
        </w:rPr>
        <w:t>（见第</w:t>
      </w:r>
      <w:r>
        <w:rPr>
          <w:rFonts w:hint="eastAsia" w:ascii="宋体" w:hAnsi="宋体" w:cs="宋体"/>
          <w:sz w:val="21"/>
          <w:szCs w:val="21"/>
          <w:highlight w:val="none"/>
          <w:lang w:val="en-US" w:eastAsia="zh-CN"/>
        </w:rPr>
        <w:t>2章，2008年版的第2章</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增加了合金铜丝的产品分类、化学成分、力学性能要求（见第</w:t>
      </w:r>
      <w:r>
        <w:rPr>
          <w:rFonts w:hint="eastAsia" w:ascii="宋体" w:hAnsi="宋体" w:cs="宋体"/>
          <w:sz w:val="21"/>
          <w:szCs w:val="21"/>
          <w:highlight w:val="none"/>
          <w:lang w:val="en-US" w:eastAsia="zh-CN"/>
        </w:rPr>
        <w:t>3章</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更改了铜丝的产品标记表述形式（见</w:t>
      </w:r>
      <w:r>
        <w:rPr>
          <w:rFonts w:hint="eastAsia" w:ascii="宋体" w:hAnsi="宋体" w:cs="宋体"/>
          <w:sz w:val="21"/>
          <w:szCs w:val="21"/>
          <w:highlight w:val="none"/>
          <w:lang w:val="en-US" w:eastAsia="zh-CN"/>
        </w:rPr>
        <w:t>3.1.2，2008年版的3.1.2</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更改了铜丝的化学成分（见</w:t>
      </w:r>
      <w:r>
        <w:rPr>
          <w:rFonts w:hint="eastAsia" w:ascii="宋体" w:hAnsi="宋体" w:cs="宋体"/>
          <w:sz w:val="21"/>
          <w:szCs w:val="21"/>
          <w:highlight w:val="none"/>
          <w:lang w:val="en-US" w:eastAsia="zh-CN"/>
        </w:rPr>
        <w:t>3.2，2008年版的3.2</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更改了铜丝的力学性能，删除质量和状态要求（见</w:t>
      </w:r>
      <w:r>
        <w:rPr>
          <w:rFonts w:hint="eastAsia" w:ascii="宋体" w:hAnsi="宋体" w:cs="宋体"/>
          <w:sz w:val="21"/>
          <w:szCs w:val="21"/>
          <w:highlight w:val="none"/>
          <w:lang w:val="en-US" w:eastAsia="zh-CN"/>
        </w:rPr>
        <w:t>3.4，2008年版的3.3</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增加了铜丝</w:t>
      </w:r>
      <w:bookmarkStart w:id="47" w:name="_GoBack"/>
      <w:r>
        <w:rPr>
          <w:rFonts w:hint="eastAsia" w:ascii="宋体" w:hAnsi="宋体" w:cs="宋体"/>
          <w:sz w:val="21"/>
          <w:szCs w:val="21"/>
          <w:highlight w:val="none"/>
          <w:lang w:eastAsia="zh-CN"/>
        </w:rPr>
        <w:t>的绕线试验方法及取样规定（见</w:t>
      </w:r>
      <w:r>
        <w:rPr>
          <w:rFonts w:hint="eastAsia" w:ascii="宋体" w:hAnsi="宋体" w:cs="宋体"/>
          <w:sz w:val="21"/>
          <w:szCs w:val="21"/>
          <w:highlight w:val="none"/>
          <w:lang w:val="en-US" w:eastAsia="zh-CN"/>
        </w:rPr>
        <w:t>4.5、5.4</w:t>
      </w:r>
      <w:r>
        <w:rPr>
          <w:rFonts w:hint="eastAsia" w:ascii="宋体" w:hAnsi="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增加了铜丝的工艺性能、绕线要求、放线性能检验项目要求（见</w:t>
      </w:r>
      <w:r>
        <w:rPr>
          <w:rFonts w:hint="eastAsia" w:ascii="宋体" w:hAnsi="宋体" w:cs="宋体"/>
          <w:sz w:val="21"/>
          <w:szCs w:val="21"/>
          <w:highlight w:val="none"/>
          <w:lang w:val="en-US" w:eastAsia="zh-CN"/>
        </w:rPr>
        <w:t>5.3</w:t>
      </w:r>
      <w:r>
        <w:rPr>
          <w:rFonts w:hint="eastAsia" w:ascii="宋体" w:hAnsi="宋体" w:cs="宋体"/>
          <w:sz w:val="21"/>
          <w:szCs w:val="21"/>
          <w:highlight w:val="none"/>
          <w:lang w:eastAsia="zh-CN"/>
        </w:rPr>
        <w:t>）</w:t>
      </w:r>
      <w:bookmarkEnd w:id="47"/>
      <w:r>
        <w:rPr>
          <w:rFonts w:hint="eastAsia" w:ascii="宋体" w:hAnsi="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更改了铜丝的检验结果的判定（见</w:t>
      </w:r>
      <w:r>
        <w:rPr>
          <w:rFonts w:hint="eastAsia" w:ascii="宋体" w:hAnsi="宋体" w:cs="宋体"/>
          <w:sz w:val="21"/>
          <w:szCs w:val="21"/>
          <w:highlight w:val="none"/>
          <w:lang w:val="en-US" w:eastAsia="zh-CN"/>
        </w:rPr>
        <w:t>5.5，2008年版的5.6</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更改了铜丝的内包装要求（见</w:t>
      </w:r>
      <w:r>
        <w:rPr>
          <w:rFonts w:hint="eastAsia" w:ascii="宋体" w:hAnsi="宋体" w:cs="宋体"/>
          <w:sz w:val="21"/>
          <w:szCs w:val="21"/>
          <w:highlight w:val="none"/>
          <w:lang w:val="en-US" w:eastAsia="zh-CN"/>
        </w:rPr>
        <w:t>6.2.1，2008年版的6.2.1</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更改了铜丝标识要求，增加过期日期、数量、直径，删除起始端标贴纸颜色（见</w:t>
      </w:r>
      <w:r>
        <w:rPr>
          <w:rFonts w:hint="eastAsia" w:ascii="宋体" w:hAnsi="宋体" w:cs="宋体"/>
          <w:sz w:val="21"/>
          <w:szCs w:val="21"/>
          <w:highlight w:val="none"/>
          <w:lang w:val="en-US" w:eastAsia="zh-CN"/>
        </w:rPr>
        <w:t>6.1.1，2008年版的6.3</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480" w:leftChars="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更改了铜丝的贮存温度要求（见</w:t>
      </w:r>
      <w:r>
        <w:rPr>
          <w:rFonts w:hint="eastAsia" w:ascii="宋体" w:hAnsi="宋体" w:cs="宋体"/>
          <w:sz w:val="21"/>
          <w:szCs w:val="21"/>
          <w:highlight w:val="none"/>
          <w:lang w:val="en-US" w:eastAsia="zh-CN"/>
        </w:rPr>
        <w:t>6.4.3，2008年版的6.4.3</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p>
      <w:pPr>
        <w:spacing w:line="240" w:lineRule="auto"/>
        <w:ind w:firstLine="420" w:firstLineChars="200"/>
        <w:rPr>
          <w:rFonts w:hint="eastAsia" w:eastAsiaTheme="minorEastAsia"/>
          <w:sz w:val="21"/>
          <w:szCs w:val="21"/>
          <w:highlight w:val="none"/>
          <w:lang w:eastAsia="zh-CN"/>
        </w:rPr>
      </w:pPr>
      <w:r>
        <w:rPr>
          <w:rFonts w:hint="eastAsia" w:eastAsiaTheme="minorEastAsia"/>
          <w:sz w:val="21"/>
          <w:szCs w:val="21"/>
          <w:highlight w:val="none"/>
          <w:lang w:eastAsia="zh-CN"/>
        </w:rPr>
        <w:t>请注意本文件的有些内容可能涉及专利。本文件的发布机构不承担识别专利的责任。</w:t>
      </w:r>
    </w:p>
    <w:p>
      <w:pPr>
        <w:spacing w:line="240" w:lineRule="auto"/>
        <w:ind w:firstLine="420" w:firstLineChars="200"/>
        <w:rPr>
          <w:rFonts w:eastAsiaTheme="minorEastAsia"/>
          <w:sz w:val="21"/>
          <w:szCs w:val="21"/>
          <w:lang w:eastAsia="zh-CN"/>
        </w:rPr>
      </w:pPr>
      <w:r>
        <w:rPr>
          <w:rFonts w:hint="eastAsia" w:eastAsiaTheme="minorEastAsia"/>
          <w:sz w:val="21"/>
          <w:szCs w:val="21"/>
          <w:highlight w:val="none"/>
          <w:lang w:eastAsia="zh-CN"/>
        </w:rPr>
        <w:t>本</w:t>
      </w:r>
      <w:r>
        <w:rPr>
          <w:rFonts w:hint="eastAsia" w:eastAsiaTheme="minorEastAsia"/>
          <w:sz w:val="21"/>
          <w:szCs w:val="21"/>
          <w:lang w:eastAsia="zh-CN"/>
        </w:rPr>
        <w:t>文件由中国有色金属工业协会提出。</w:t>
      </w:r>
    </w:p>
    <w:p>
      <w:pPr>
        <w:spacing w:line="240" w:lineRule="auto"/>
        <w:ind w:firstLine="420" w:firstLineChars="200"/>
        <w:rPr>
          <w:rFonts w:eastAsiaTheme="minorEastAsia"/>
          <w:sz w:val="21"/>
          <w:szCs w:val="21"/>
          <w:lang w:eastAsia="zh-CN"/>
        </w:rPr>
      </w:pPr>
      <w:r>
        <w:rPr>
          <w:rFonts w:hint="eastAsia" w:eastAsiaTheme="minorEastAsia"/>
          <w:sz w:val="21"/>
          <w:szCs w:val="21"/>
          <w:lang w:eastAsia="zh-CN"/>
        </w:rPr>
        <w:t>本文件由全国有色金属标准化技术委员会</w:t>
      </w:r>
      <w:r>
        <w:rPr>
          <w:rFonts w:hint="default" w:ascii="Times New Roman" w:hAnsi="Times New Roman" w:cs="Times New Roman" w:eastAsiaTheme="minorEastAsia"/>
          <w:sz w:val="21"/>
          <w:szCs w:val="21"/>
          <w:lang w:eastAsia="zh-CN"/>
        </w:rPr>
        <w:t>（SAV/TC</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243）</w:t>
      </w:r>
      <w:r>
        <w:rPr>
          <w:rFonts w:hint="eastAsia" w:eastAsiaTheme="minorEastAsia"/>
          <w:sz w:val="21"/>
          <w:szCs w:val="21"/>
          <w:lang w:eastAsia="zh-CN"/>
        </w:rPr>
        <w:t>归口。</w:t>
      </w:r>
    </w:p>
    <w:p>
      <w:pPr>
        <w:spacing w:line="240" w:lineRule="auto"/>
        <w:ind w:firstLine="420" w:firstLineChars="200"/>
        <w:rPr>
          <w:rFonts w:eastAsiaTheme="minorEastAsia"/>
          <w:sz w:val="21"/>
          <w:szCs w:val="21"/>
          <w:highlight w:val="none"/>
          <w:lang w:eastAsia="zh-CN"/>
        </w:rPr>
      </w:pPr>
      <w:r>
        <w:rPr>
          <w:rFonts w:hint="eastAsia" w:eastAsiaTheme="minorEastAsia"/>
          <w:sz w:val="21"/>
          <w:szCs w:val="21"/>
          <w:highlight w:val="none"/>
          <w:lang w:eastAsia="zh-CN"/>
        </w:rPr>
        <w:t>本文件起草单位：烟台一诺电子材料有限公司、。。。。</w:t>
      </w:r>
    </w:p>
    <w:p>
      <w:pPr>
        <w:spacing w:line="240" w:lineRule="auto"/>
        <w:ind w:firstLine="420" w:firstLineChars="200"/>
        <w:rPr>
          <w:rFonts w:eastAsiaTheme="minorEastAsia"/>
          <w:sz w:val="21"/>
          <w:szCs w:val="21"/>
          <w:lang w:eastAsia="zh-CN"/>
        </w:rPr>
      </w:pPr>
      <w:r>
        <w:rPr>
          <w:rFonts w:hAnsiTheme="minorEastAsia" w:eastAsiaTheme="minorEastAsia"/>
          <w:sz w:val="21"/>
          <w:szCs w:val="21"/>
          <w:highlight w:val="none"/>
          <w:lang w:eastAsia="zh-CN"/>
        </w:rPr>
        <w:t>本文件主要起草人：林良、。。。。</w:t>
      </w:r>
      <w:r>
        <w:rPr>
          <w:rFonts w:hAnsiTheme="minorEastAsia" w:eastAsiaTheme="minorEastAsia"/>
          <w:sz w:val="21"/>
          <w:szCs w:val="21"/>
          <w:lang w:eastAsia="zh-CN"/>
        </w:rPr>
        <w:t>。</w:t>
      </w:r>
    </w:p>
    <w:p>
      <w:pPr>
        <w:spacing w:line="240" w:lineRule="auto"/>
        <w:ind w:firstLine="420" w:firstLineChars="200"/>
        <w:rPr>
          <w:rFonts w:eastAsiaTheme="minorEastAsia"/>
          <w:sz w:val="21"/>
          <w:szCs w:val="21"/>
          <w:lang w:eastAsia="zh-CN"/>
        </w:rPr>
      </w:pPr>
      <w:r>
        <w:rPr>
          <w:rFonts w:hAnsiTheme="minorEastAsia" w:eastAsiaTheme="minorEastAsia"/>
          <w:sz w:val="21"/>
          <w:szCs w:val="21"/>
          <w:lang w:eastAsia="zh-CN"/>
        </w:rPr>
        <w:t>本文件所代替的历次版本发布情况：</w:t>
      </w:r>
    </w:p>
    <w:p>
      <w:pPr>
        <w:spacing w:line="240" w:lineRule="auto"/>
        <w:ind w:firstLine="420" w:firstLineChars="200"/>
        <w:rPr>
          <w:rFonts w:hint="eastAsia"/>
        </w:rPr>
      </w:pPr>
      <w:r>
        <w:rPr>
          <w:rFonts w:hint="eastAsia" w:eastAsiaTheme="minorEastAsia"/>
          <w:sz w:val="21"/>
          <w:szCs w:val="21"/>
          <w:lang w:eastAsia="zh-CN"/>
        </w:rPr>
        <w:t>本文件于</w:t>
      </w:r>
      <w:r>
        <w:rPr>
          <w:rFonts w:hint="eastAsia" w:eastAsiaTheme="minorEastAsia"/>
          <w:sz w:val="21"/>
          <w:szCs w:val="21"/>
          <w:lang w:val="en-US" w:eastAsia="zh-CN"/>
        </w:rPr>
        <w:t>2008</w:t>
      </w:r>
      <w:r>
        <w:rPr>
          <w:rFonts w:hint="eastAsia" w:eastAsiaTheme="minorEastAsia"/>
          <w:sz w:val="21"/>
          <w:szCs w:val="21"/>
          <w:lang w:eastAsia="zh-CN"/>
        </w:rPr>
        <w:t>年首次发布，本次为第一次修订。</w:t>
      </w:r>
    </w:p>
    <w:p>
      <w:pPr>
        <w:pStyle w:val="20"/>
        <w:rPr>
          <w:rFonts w:hint="eastAsia"/>
        </w:rPr>
      </w:pPr>
    </w:p>
    <w:p>
      <w:r>
        <w:br w:type="page"/>
      </w:r>
    </w:p>
    <w:p>
      <w:pPr>
        <w:pStyle w:val="20"/>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p>
    <w:p>
      <w:pPr>
        <w:pStyle w:val="45"/>
        <w:rPr>
          <w:rFonts w:hint="eastAsia" w:eastAsia="黑体"/>
          <w:lang w:eastAsia="zh-CN"/>
        </w:rPr>
      </w:pPr>
      <w:r>
        <w:rPr>
          <w:rFonts w:hint="eastAsia"/>
          <w:lang w:eastAsia="zh-CN"/>
        </w:rPr>
        <w:t>半导体封装用键合铜丝</w:t>
      </w:r>
    </w:p>
    <w:p>
      <w:pPr>
        <w:pStyle w:val="40"/>
        <w:rPr>
          <w:rFonts w:hint="eastAsia"/>
        </w:rPr>
      </w:pPr>
      <w:bookmarkStart w:id="11" w:name="_Toc255567303"/>
      <w:r>
        <w:rPr>
          <w:rFonts w:hint="eastAsia"/>
        </w:rPr>
        <w:t>范围</w:t>
      </w:r>
      <w:bookmarkEnd w:id="1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本文件规定了半导体封装用键合铜丝的分类和标记、技术要求、试验方法、检验规则、标志、包装、运输、贮存及订货单（或合同）内容。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本文件适用于半导体封装用键合铜丝</w:t>
      </w:r>
      <w:r>
        <w:rPr>
          <w:rFonts w:hint="eastAsia" w:ascii="宋体" w:hAnsi="宋体" w:cs="宋体"/>
          <w:sz w:val="21"/>
          <w:szCs w:val="21"/>
          <w:highlight w:val="none"/>
          <w:lang w:eastAsia="zh-CN"/>
        </w:rPr>
        <w:t>（以下简称铜丝）</w:t>
      </w:r>
      <w:r>
        <w:rPr>
          <w:rFonts w:hint="eastAsia" w:ascii="宋体" w:hAnsi="宋体" w:eastAsia="宋体" w:cs="宋体"/>
          <w:sz w:val="21"/>
          <w:szCs w:val="21"/>
          <w:highlight w:val="none"/>
          <w:lang w:eastAsia="zh-CN"/>
        </w:rPr>
        <w:t>。</w:t>
      </w:r>
    </w:p>
    <w:p>
      <w:pPr>
        <w:pStyle w:val="40"/>
        <w:rPr>
          <w:rFonts w:hint="eastAsia"/>
        </w:rPr>
      </w:pPr>
      <w:bookmarkStart w:id="12" w:name="_Toc255567304"/>
      <w:r>
        <w:rPr>
          <w:rFonts w:hint="eastAsia"/>
        </w:rPr>
        <w:t>规范性引用文件</w:t>
      </w:r>
      <w:bookmarkEnd w:id="12"/>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下列文件中的内容通过文中的规范性引用而构成文件必不可少的条款。其中，注日期的引用文件，仅改日期对应的版本适用于本文件；不注日期的引用文件，其最新版本（包括所有的修改单）适用于本文件。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default" w:ascii="Times New Roman" w:hAnsi="Times New Roman" w:eastAsia="宋体" w:cs="Times New Roman"/>
          <w:sz w:val="21"/>
          <w:szCs w:val="21"/>
          <w:lang w:eastAsia="zh-CN"/>
        </w:rPr>
        <w:t>GB/T 10573</w:t>
      </w:r>
      <w:r>
        <w:rPr>
          <w:rFonts w:hint="eastAsia" w:ascii="宋体" w:hAnsi="宋体" w:eastAsia="宋体" w:cs="宋体"/>
          <w:sz w:val="21"/>
          <w:szCs w:val="21"/>
          <w:lang w:eastAsia="zh-CN"/>
        </w:rPr>
        <w:t xml:space="preserve"> 有色金属细丝拉伸试验方法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lang w:eastAsia="zh-CN"/>
        </w:rPr>
        <w:t>GB/T 13293</w:t>
      </w:r>
      <w:r>
        <w:rPr>
          <w:rFonts w:hint="eastAsia" w:ascii="宋体" w:hAnsi="宋体" w:eastAsia="宋体" w:cs="宋体"/>
          <w:sz w:val="21"/>
          <w:szCs w:val="21"/>
          <w:lang w:eastAsia="zh-CN"/>
        </w:rPr>
        <w:t>（所有部分）高纯阴极铜化学分析方法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lang w:eastAsia="zh-CN"/>
        </w:rPr>
        <w:t>GB/T 15077</w:t>
      </w:r>
      <w:r>
        <w:rPr>
          <w:rFonts w:hint="eastAsia" w:ascii="宋体" w:hAnsi="宋体" w:eastAsia="宋体" w:cs="宋体"/>
          <w:sz w:val="21"/>
          <w:szCs w:val="21"/>
          <w:lang w:eastAsia="zh-CN"/>
        </w:rPr>
        <w:t xml:space="preserve"> 贵金属及其合金材料几何尺寸测量方法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lightGray"/>
          <w:lang w:eastAsia="zh-CN"/>
        </w:rPr>
      </w:pPr>
      <w:r>
        <w:rPr>
          <w:rFonts w:hint="eastAsia" w:ascii="Times New Roman" w:hAnsi="Times New Roman" w:eastAsia="宋体" w:cs="Times New Roman"/>
          <w:sz w:val="21"/>
          <w:szCs w:val="21"/>
          <w:lang w:eastAsia="zh-CN"/>
        </w:rPr>
        <w:t>YS/T 922</w:t>
      </w:r>
      <w:r>
        <w:rPr>
          <w:rFonts w:hint="eastAsia" w:ascii="宋体" w:hAnsi="宋体" w:eastAsia="宋体" w:cs="宋体"/>
          <w:sz w:val="21"/>
          <w:szCs w:val="21"/>
          <w:highlight w:val="lightGray"/>
          <w:lang w:eastAsia="zh-CN"/>
        </w:rPr>
        <w:t xml:space="preserve"> 高纯铜化学分析方法 痕量杂质元素含量的测定 辉光放电质谱法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Times New Roman" w:hAnsi="Times New Roman" w:eastAsia="宋体" w:cs="Times New Roman"/>
          <w:sz w:val="21"/>
          <w:szCs w:val="21"/>
          <w:lang w:eastAsia="zh-CN"/>
        </w:rPr>
        <w:t>YS/T 586</w:t>
      </w:r>
      <w:r>
        <w:rPr>
          <w:rFonts w:hint="eastAsia" w:ascii="宋体" w:hAnsi="宋体" w:eastAsia="宋体" w:cs="宋体"/>
          <w:sz w:val="21"/>
          <w:szCs w:val="21"/>
          <w:lang w:eastAsia="zh-CN"/>
        </w:rPr>
        <w:t xml:space="preserve"> 铜及铜合金化学分析方法 电感耦合等离子体原子发射光谱法</w:t>
      </w:r>
    </w:p>
    <w:p>
      <w:pPr>
        <w:pStyle w:val="40"/>
        <w:rPr>
          <w:rFonts w:hint="eastAsia"/>
        </w:rPr>
      </w:pPr>
      <w:bookmarkStart w:id="13" w:name="_Toc255567305"/>
      <w:bookmarkEnd w:id="13"/>
      <w:r>
        <w:rPr>
          <w:rFonts w:hint="eastAsia"/>
          <w:lang w:eastAsia="zh-CN"/>
        </w:rPr>
        <w:t>要求</w:t>
      </w:r>
    </w:p>
    <w:p>
      <w:pPr>
        <w:pStyle w:val="37"/>
        <w:keepNext w:val="0"/>
        <w:keepLines w:val="0"/>
        <w:pageBreakBefore w:val="0"/>
        <w:widowControl/>
        <w:kinsoku/>
        <w:wordWrap/>
        <w:overflowPunct/>
        <w:topLinePunct w:val="0"/>
        <w:autoSpaceDE/>
        <w:autoSpaceDN/>
        <w:bidi w:val="0"/>
        <w:adjustRightInd/>
        <w:snapToGrid/>
        <w:spacing w:before="181" w:beforeLines="50" w:after="0" w:afterLines="0" w:line="360" w:lineRule="auto"/>
        <w:ind w:left="0" w:leftChars="0" w:firstLine="0" w:firstLineChars="0"/>
        <w:textAlignment w:val="auto"/>
        <w:rPr>
          <w:rFonts w:hint="eastAsia"/>
          <w:lang w:eastAsia="zh-CN"/>
        </w:rPr>
      </w:pPr>
      <w:r>
        <w:rPr>
          <w:rFonts w:hint="eastAsia"/>
          <w:lang w:val="en-US" w:eastAsia="zh-CN"/>
        </w:rPr>
        <w:t xml:space="preserve"> </w:t>
      </w:r>
      <w:r>
        <w:rPr>
          <w:rFonts w:hint="eastAsia"/>
          <w:lang w:eastAsia="zh-CN"/>
        </w:rPr>
        <w:t>产品分类及标记</w:t>
      </w:r>
    </w:p>
    <w:p>
      <w:pPr>
        <w:pStyle w:val="37"/>
        <w:keepNext w:val="0"/>
        <w:keepLines w:val="0"/>
        <w:pageBreakBefore w:val="0"/>
        <w:widowControl/>
        <w:numPr>
          <w:ilvl w:val="1"/>
          <w:numId w:val="0"/>
        </w:numPr>
        <w:kinsoku/>
        <w:wordWrap/>
        <w:overflowPunct/>
        <w:topLinePunct w:val="0"/>
        <w:autoSpaceDE/>
        <w:autoSpaceDN/>
        <w:bidi w:val="0"/>
        <w:adjustRightInd/>
        <w:snapToGrid/>
        <w:spacing w:before="181" w:beforeLines="50" w:after="0" w:afterLines="0" w:line="360" w:lineRule="auto"/>
        <w:ind w:leftChars="0"/>
        <w:textAlignment w:val="auto"/>
        <w:rPr>
          <w:rFonts w:hint="default"/>
          <w:lang w:val="en-US" w:eastAsia="zh-CN"/>
        </w:rPr>
      </w:pPr>
      <w:r>
        <w:rPr>
          <w:rFonts w:hint="eastAsia"/>
          <w:lang w:val="en-US" w:eastAsia="zh-CN"/>
        </w:rPr>
        <w:t>3.1.1  产品分类</w:t>
      </w:r>
    </w:p>
    <w:p>
      <w:pPr>
        <w:pStyle w:val="20"/>
        <w:rPr>
          <w:rFonts w:hint="eastAsia" w:ascii="宋体" w:hAnsi="宋体" w:eastAsia="宋体" w:cs="宋体"/>
          <w:sz w:val="21"/>
          <w:szCs w:val="21"/>
          <w:lang w:eastAsia="zh-CN"/>
        </w:rPr>
      </w:pPr>
      <w:r>
        <w:rPr>
          <w:rFonts w:hint="eastAsia" w:hAnsi="宋体" w:cs="宋体"/>
          <w:sz w:val="21"/>
          <w:szCs w:val="21"/>
          <w:lang w:eastAsia="zh-CN"/>
        </w:rPr>
        <w:t>产品</w:t>
      </w:r>
      <w:r>
        <w:rPr>
          <w:rFonts w:hint="eastAsia" w:ascii="宋体" w:hAnsi="宋体" w:eastAsia="宋体" w:cs="宋体"/>
          <w:sz w:val="21"/>
          <w:szCs w:val="21"/>
          <w:lang w:eastAsia="zh-CN"/>
        </w:rPr>
        <w:t>的</w:t>
      </w:r>
      <w:r>
        <w:rPr>
          <w:rFonts w:hint="eastAsia" w:hAnsi="宋体" w:cs="宋体"/>
          <w:sz w:val="21"/>
          <w:szCs w:val="21"/>
          <w:lang w:eastAsia="zh-CN"/>
        </w:rPr>
        <w:t>种类</w:t>
      </w:r>
      <w:r>
        <w:rPr>
          <w:rFonts w:hint="eastAsia" w:ascii="宋体" w:hAnsi="宋体" w:eastAsia="宋体" w:cs="宋体"/>
          <w:sz w:val="21"/>
          <w:szCs w:val="21"/>
          <w:lang w:eastAsia="zh-CN"/>
        </w:rPr>
        <w:t>、</w:t>
      </w:r>
      <w:r>
        <w:rPr>
          <w:rFonts w:hint="eastAsia" w:hAnsi="宋体" w:cs="宋体"/>
          <w:sz w:val="21"/>
          <w:szCs w:val="21"/>
          <w:lang w:eastAsia="zh-CN"/>
        </w:rPr>
        <w:t>型号</w:t>
      </w:r>
      <w:r>
        <w:rPr>
          <w:rFonts w:hint="eastAsia" w:ascii="宋体" w:hAnsi="宋体" w:eastAsia="宋体" w:cs="宋体"/>
          <w:sz w:val="21"/>
          <w:szCs w:val="21"/>
          <w:lang w:eastAsia="zh-CN"/>
        </w:rPr>
        <w:t>和规格</w:t>
      </w:r>
      <w:r>
        <w:rPr>
          <w:rFonts w:hint="eastAsia" w:hAnsi="宋体" w:cs="宋体"/>
          <w:sz w:val="21"/>
          <w:szCs w:val="21"/>
          <w:lang w:eastAsia="zh-CN"/>
        </w:rPr>
        <w:t>应符合</w:t>
      </w:r>
      <w:r>
        <w:rPr>
          <w:rFonts w:hint="eastAsia" w:ascii="宋体" w:hAnsi="宋体" w:eastAsia="宋体" w:cs="宋体"/>
          <w:sz w:val="21"/>
          <w:szCs w:val="21"/>
          <w:lang w:eastAsia="zh-CN"/>
        </w:rPr>
        <w:t>表1</w:t>
      </w:r>
      <w:r>
        <w:rPr>
          <w:rFonts w:hint="eastAsia" w:hAnsi="宋体" w:cs="宋体"/>
          <w:sz w:val="21"/>
          <w:szCs w:val="21"/>
          <w:lang w:eastAsia="zh-CN"/>
        </w:rPr>
        <w:t>的规定</w:t>
      </w:r>
      <w:r>
        <w:rPr>
          <w:rFonts w:hint="eastAsia" w:ascii="宋体" w:hAnsi="宋体" w:eastAsia="宋体" w:cs="宋体"/>
          <w:sz w:val="21"/>
          <w:szCs w:val="21"/>
          <w:lang w:eastAsia="zh-CN"/>
        </w:rPr>
        <w:t>。</w:t>
      </w:r>
    </w:p>
    <w:p>
      <w:pPr>
        <w:pStyle w:val="20"/>
        <w:keepNext w:val="0"/>
        <w:keepLines w:val="0"/>
        <w:pageBreakBefore w:val="0"/>
        <w:widowControl/>
        <w:kinsoku/>
        <w:wordWrap/>
        <w:overflowPunct/>
        <w:topLinePunct w:val="0"/>
        <w:autoSpaceDE w:val="0"/>
        <w:autoSpaceDN w:val="0"/>
        <w:bidi w:val="0"/>
        <w:adjustRightInd/>
        <w:snapToGrid/>
        <w:spacing w:before="181" w:beforeLines="50" w:line="360" w:lineRule="auto"/>
        <w:jc w:val="center"/>
        <w:textAlignment w:val="auto"/>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zh-TW" w:eastAsia="zh-CN" w:bidi="ar-SA"/>
        </w:rPr>
        <w:t>表</w:t>
      </w:r>
      <w:r>
        <w:rPr>
          <w:rFonts w:hint="eastAsia" w:ascii="黑体" w:hAnsi="黑体" w:eastAsia="黑体" w:cs="黑体"/>
          <w:kern w:val="2"/>
          <w:sz w:val="21"/>
          <w:szCs w:val="21"/>
          <w:lang w:val="en-US" w:eastAsia="zh-CN" w:bidi="ar-SA"/>
        </w:rPr>
        <w:t xml:space="preserve">1 </w:t>
      </w:r>
      <w:r>
        <w:rPr>
          <w:rFonts w:hint="eastAsia" w:ascii="黑体" w:hAnsi="黑体" w:eastAsia="黑体" w:cs="黑体"/>
          <w:kern w:val="2"/>
          <w:sz w:val="21"/>
          <w:szCs w:val="21"/>
          <w:lang w:val="zh-TW" w:eastAsia="zh-CN" w:bidi="ar-SA"/>
        </w:rPr>
        <w:t>种类、型号、规格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1"/>
        <w:gridCol w:w="2986"/>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1"/>
                <w:szCs w:val="21"/>
                <w:vertAlign w:val="baseline"/>
                <w:lang w:val="en-US" w:eastAsia="zh-CN" w:bidi="ar-SA"/>
              </w:rPr>
            </w:pPr>
            <w:r>
              <w:rPr>
                <w:rFonts w:hint="eastAsia" w:ascii="宋体" w:hAnsi="宋体" w:cs="宋体"/>
                <w:sz w:val="21"/>
                <w:szCs w:val="21"/>
                <w:lang w:eastAsia="zh-CN"/>
              </w:rPr>
              <w:t>种类</w:t>
            </w:r>
          </w:p>
        </w:tc>
        <w:tc>
          <w:tcPr>
            <w:tcW w:w="2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eastAsia="zh-CN"/>
              </w:rPr>
              <w:t>型号</w:t>
            </w:r>
          </w:p>
        </w:tc>
        <w:tc>
          <w:tcPr>
            <w:tcW w:w="36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kern w:val="2"/>
                <w:sz w:val="21"/>
                <w:szCs w:val="21"/>
                <w:vertAlign w:val="baseline"/>
                <w:lang w:val="en-US" w:eastAsia="zh-CN" w:bidi="ar-SA"/>
              </w:rPr>
            </w:pPr>
            <w:r>
              <w:rPr>
                <w:rFonts w:hint="eastAsia" w:ascii="宋体" w:hAnsi="宋体" w:cs="宋体"/>
                <w:sz w:val="21"/>
                <w:szCs w:val="21"/>
                <w:lang w:eastAsia="zh-CN"/>
              </w:rPr>
              <w:t>键合</w:t>
            </w:r>
            <w:r>
              <w:rPr>
                <w:rFonts w:hint="eastAsia" w:ascii="宋体" w:hAnsi="宋体" w:eastAsia="宋体" w:cs="宋体"/>
                <w:sz w:val="21"/>
                <w:szCs w:val="21"/>
                <w:lang w:eastAsia="zh-CN"/>
              </w:rPr>
              <w:t>铜丝</w:t>
            </w:r>
          </w:p>
        </w:tc>
        <w:tc>
          <w:tcPr>
            <w:tcW w:w="2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Times New Roman" w:hAnsi="Times New Roman" w:eastAsia="宋体" w:cs="Times New Roman"/>
                <w:sz w:val="21"/>
                <w:szCs w:val="21"/>
                <w:lang w:val="en-US" w:eastAsia="zh-CN"/>
              </w:rPr>
              <w:t>HC</w:t>
            </w:r>
            <w:r>
              <w:rPr>
                <w:rFonts w:hint="eastAsia" w:ascii="Times New Roman" w:hAnsi="Times New Roman" w:eastAsia="宋体" w:cs="Times New Roman"/>
                <w:sz w:val="21"/>
                <w:szCs w:val="21"/>
                <w:lang w:eastAsia="zh-CN"/>
              </w:rPr>
              <w:t>（Cu 99.99）</w:t>
            </w:r>
          </w:p>
        </w:tc>
        <w:tc>
          <w:tcPr>
            <w:tcW w:w="36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宋体" w:hAnsi="宋体" w:cs="宋体"/>
                <w:sz w:val="21"/>
                <w:szCs w:val="21"/>
                <w:lang w:eastAsia="zh-CN"/>
              </w:rPr>
              <w:t>直径（</w:t>
            </w:r>
            <w:r>
              <w:rPr>
                <w:rFonts w:hint="eastAsia" w:ascii="宋体" w:hAnsi="宋体" w:cs="宋体"/>
                <w:sz w:val="21"/>
                <w:szCs w:val="21"/>
                <w:lang w:val="en-US" w:eastAsia="zh-CN"/>
              </w:rPr>
              <w:t>mm</w:t>
            </w:r>
            <w:r>
              <w:rPr>
                <w:rFonts w:hint="eastAsia" w:ascii="宋体" w:hAnsi="宋体" w:cs="宋体"/>
                <w:sz w:val="21"/>
                <w:szCs w:val="21"/>
                <w:lang w:eastAsia="zh-CN"/>
              </w:rPr>
              <w:t>）</w:t>
            </w:r>
            <w:r>
              <w:rPr>
                <w:rFonts w:hint="eastAsia" w:ascii="宋体" w:hAnsi="宋体" w:cs="宋体"/>
                <w:sz w:val="21"/>
                <w:szCs w:val="21"/>
                <w:lang w:val="en-US" w:eastAsia="zh-CN"/>
              </w:rPr>
              <w:t>:</w:t>
            </w:r>
            <w:r>
              <w:rPr>
                <w:rFonts w:hint="eastAsia" w:ascii="Times New Roman" w:hAnsi="Times New Roman" w:eastAsia="宋体" w:cs="Times New Roman"/>
                <w:sz w:val="21"/>
                <w:szCs w:val="21"/>
                <w:lang w:val="en-US" w:eastAsia="zh-CN"/>
              </w:rPr>
              <w:t>0.018</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0.019</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0.020</w:t>
            </w:r>
            <w:r>
              <w:rPr>
                <w:rFonts w:hint="eastAsia"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0.022</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0.023</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0.025</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0.028</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0.030</w:t>
            </w:r>
            <w:r>
              <w:rPr>
                <w:rFonts w:hint="eastAsia"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0.032</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0.033</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0.038</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0.040</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0.042</w:t>
            </w:r>
            <w:r>
              <w:rPr>
                <w:rFonts w:hint="eastAsia"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Times New Roman" w:hAnsi="Times New Roman" w:eastAsia="宋体" w:cs="Times New Roman"/>
                <w:sz w:val="21"/>
                <w:szCs w:val="21"/>
                <w:lang w:val="en-US" w:eastAsia="zh-CN"/>
              </w:rPr>
              <w:t>0.045</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0.050</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0.060</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kern w:val="2"/>
                <w:sz w:val="21"/>
                <w:szCs w:val="21"/>
                <w:highlight w:val="lightGray"/>
                <w:vertAlign w:val="baseline"/>
                <w:lang w:val="en-US" w:eastAsia="zh-CN" w:bidi="ar-SA"/>
              </w:rPr>
            </w:pPr>
            <w:r>
              <w:rPr>
                <w:rFonts w:hint="eastAsia" w:ascii="宋体" w:hAnsi="宋体" w:eastAsia="宋体" w:cs="宋体"/>
                <w:sz w:val="21"/>
                <w:szCs w:val="21"/>
                <w:highlight w:val="lightGray"/>
                <w:lang w:eastAsia="zh-CN"/>
              </w:rPr>
              <w:t>合金铜丝</w:t>
            </w:r>
          </w:p>
        </w:tc>
        <w:tc>
          <w:tcPr>
            <w:tcW w:w="2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highlight w:val="lightGray"/>
                <w:lang w:val="en-US" w:eastAsia="zh-CN" w:bidi="ar-SA"/>
              </w:rPr>
            </w:pPr>
            <w:r>
              <w:rPr>
                <w:rFonts w:hint="eastAsia" w:ascii="Times New Roman" w:hAnsi="Times New Roman" w:eastAsia="宋体" w:cs="Times New Roman"/>
                <w:sz w:val="21"/>
                <w:szCs w:val="21"/>
                <w:lang w:val="en-US" w:eastAsia="zh-CN"/>
              </w:rPr>
              <w:t>AC</w:t>
            </w:r>
            <w:r>
              <w:rPr>
                <w:rFonts w:hint="eastAsia" w:ascii="Times New Roman" w:hAnsi="Times New Roman" w:eastAsia="宋体" w:cs="Times New Roman"/>
                <w:sz w:val="21"/>
                <w:szCs w:val="21"/>
                <w:lang w:eastAsia="zh-CN"/>
              </w:rPr>
              <w:t>（Cu 99.00）</w:t>
            </w:r>
          </w:p>
        </w:tc>
        <w:tc>
          <w:tcPr>
            <w:tcW w:w="36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2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w:t>
            </w:r>
            <w:r>
              <w:rPr>
                <w:rFonts w:hint="eastAsia" w:ascii="宋体" w:hAnsi="宋体" w:cs="宋体"/>
                <w:color w:val="auto"/>
                <w:sz w:val="21"/>
                <w:szCs w:val="21"/>
                <w:highlight w:val="none"/>
                <w:lang w:eastAsia="zh-CN"/>
              </w:rPr>
              <w:t>需方需其他规格产品时，由供需双方协商确定后在订货单中注明</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highlight w:val="yellow"/>
              </w:rPr>
            </w:pPr>
            <w:r>
              <w:rPr>
                <w:rFonts w:hint="eastAsia" w:ascii="宋体" w:hAnsi="宋体" w:eastAsia="宋体" w:cs="宋体"/>
                <w:color w:val="auto"/>
                <w:sz w:val="21"/>
                <w:szCs w:val="21"/>
                <w:highlight w:val="none"/>
                <w:lang w:eastAsia="zh-CN"/>
              </w:rPr>
              <w:t>注2：</w:t>
            </w:r>
            <w:r>
              <w:rPr>
                <w:rFonts w:hint="eastAsia" w:ascii="Times New Roman" w:hAnsi="Times New Roman" w:eastAsia="宋体" w:cs="Times New Roman"/>
                <w:sz w:val="21"/>
                <w:szCs w:val="21"/>
                <w:lang w:val="en-US" w:eastAsia="zh-CN"/>
              </w:rPr>
              <w:t>HC</w:t>
            </w:r>
            <w:r>
              <w:rPr>
                <w:rFonts w:hint="eastAsia" w:ascii="宋体" w:hAnsi="宋体" w:eastAsia="宋体" w:cs="宋体"/>
                <w:color w:val="auto"/>
                <w:sz w:val="21"/>
                <w:szCs w:val="21"/>
                <w:highlight w:val="none"/>
                <w:lang w:eastAsia="zh-CN"/>
              </w:rPr>
              <w:t>铜含量</w:t>
            </w:r>
            <w:r>
              <w:rPr>
                <w:rFonts w:hint="eastAsia" w:ascii="Times New Roman" w:hAnsi="Times New Roman" w:eastAsia="宋体" w:cs="Times New Roman"/>
                <w:sz w:val="21"/>
                <w:szCs w:val="21"/>
                <w:lang w:eastAsia="zh-CN"/>
              </w:rPr>
              <w:t>≥99.99%</w:t>
            </w:r>
            <w:r>
              <w:rPr>
                <w:rFonts w:hint="eastAsia" w:ascii="宋体" w:hAnsi="宋体" w:eastAsia="宋体" w:cs="宋体"/>
                <w:color w:val="auto"/>
                <w:sz w:val="21"/>
                <w:szCs w:val="21"/>
                <w:highlight w:val="none"/>
                <w:lang w:eastAsia="zh-CN"/>
              </w:rPr>
              <w:t>，</w:t>
            </w:r>
            <w:r>
              <w:rPr>
                <w:rFonts w:hint="eastAsia" w:ascii="Times New Roman" w:hAnsi="Times New Roman" w:eastAsia="宋体" w:cs="Times New Roman"/>
                <w:sz w:val="21"/>
                <w:szCs w:val="21"/>
                <w:lang w:val="en-US" w:eastAsia="zh-CN"/>
              </w:rPr>
              <w:t>AC</w:t>
            </w:r>
            <w:r>
              <w:rPr>
                <w:rFonts w:hint="eastAsia" w:ascii="宋体" w:hAnsi="宋体" w:eastAsia="宋体" w:cs="宋体"/>
                <w:color w:val="auto"/>
                <w:sz w:val="21"/>
                <w:szCs w:val="21"/>
                <w:highlight w:val="none"/>
                <w:lang w:eastAsia="zh-CN"/>
              </w:rPr>
              <w:t>铜含量</w:t>
            </w:r>
            <w:r>
              <w:rPr>
                <w:rFonts w:hint="eastAsia" w:ascii="Times New Roman" w:hAnsi="Times New Roman" w:eastAsia="宋体" w:cs="Times New Roman"/>
                <w:sz w:val="21"/>
                <w:szCs w:val="21"/>
                <w:lang w:eastAsia="zh-CN"/>
              </w:rPr>
              <w:t>99.00%〜99.99%</w:t>
            </w:r>
            <w:r>
              <w:rPr>
                <w:rFonts w:hint="eastAsia" w:ascii="宋体" w:hAnsi="宋体" w:cs="宋体"/>
                <w:color w:val="auto"/>
                <w:sz w:val="21"/>
                <w:szCs w:val="21"/>
                <w:highlight w:val="none"/>
                <w:lang w:eastAsia="zh-CN"/>
              </w:rPr>
              <w:t>。</w:t>
            </w:r>
          </w:p>
        </w:tc>
      </w:tr>
    </w:tbl>
    <w:p>
      <w:pPr>
        <w:pStyle w:val="20"/>
        <w:keepNext w:val="0"/>
        <w:keepLines w:val="0"/>
        <w:pageBreakBefore w:val="0"/>
        <w:widowControl/>
        <w:kinsoku/>
        <w:wordWrap/>
        <w:overflowPunct/>
        <w:topLinePunct w:val="0"/>
        <w:autoSpaceDE w:val="0"/>
        <w:autoSpaceDN w:val="0"/>
        <w:bidi w:val="0"/>
        <w:adjustRightInd/>
        <w:snapToGrid/>
        <w:spacing w:before="181" w:beforeLines="50" w:line="360" w:lineRule="auto"/>
        <w:ind w:left="0" w:leftChars="0" w:firstLine="0" w:firstLineChars="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3.</w:t>
      </w:r>
      <w:r>
        <w:rPr>
          <w:rFonts w:hint="eastAsia" w:ascii="黑体" w:eastAsia="黑体" w:cs="Times New Roman"/>
          <w:sz w:val="21"/>
          <w:lang w:val="en-US" w:eastAsia="zh-CN" w:bidi="ar-SA"/>
        </w:rPr>
        <w:t xml:space="preserve">1.2  </w:t>
      </w:r>
      <w:r>
        <w:rPr>
          <w:rFonts w:hint="eastAsia" w:ascii="黑体" w:hAnsi="Times New Roman" w:eastAsia="黑体" w:cs="Times New Roman"/>
          <w:sz w:val="21"/>
          <w:szCs w:val="21"/>
          <w:lang w:val="en-US" w:eastAsia="zh-CN" w:bidi="ar-SA"/>
        </w:rPr>
        <w:t>产品标记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highlight w:val="lightGray"/>
          <w:lang w:eastAsia="zh-CN"/>
        </w:rPr>
        <w:t>产品</w:t>
      </w:r>
      <w:r>
        <w:rPr>
          <w:rFonts w:hint="eastAsia" w:ascii="宋体" w:hAnsi="宋体" w:eastAsia="宋体" w:cs="宋体"/>
          <w:sz w:val="21"/>
          <w:szCs w:val="21"/>
          <w:highlight w:val="lightGray"/>
          <w:lang w:eastAsia="zh-CN"/>
        </w:rPr>
        <w:t>标记</w:t>
      </w:r>
      <w:r>
        <w:rPr>
          <w:rFonts w:hint="eastAsia" w:ascii="宋体" w:hAnsi="宋体" w:cs="宋体"/>
          <w:sz w:val="21"/>
          <w:szCs w:val="21"/>
          <w:highlight w:val="lightGray"/>
          <w:lang w:eastAsia="zh-CN"/>
        </w:rPr>
        <w:t>由产品型号、铜的质量分数和规格组成。标记方法及标记示例如下：</w:t>
      </w:r>
    </w:p>
    <w:p>
      <w:pPr>
        <w:keepNext w:val="0"/>
        <w:keepLines w:val="0"/>
        <w:pageBreakBefore w:val="0"/>
        <w:widowControl w:val="0"/>
        <w:kinsoku/>
        <w:wordWrap/>
        <w:overflowPunct/>
        <w:topLinePunct w:val="0"/>
        <w:autoSpaceDE/>
        <w:autoSpaceDN/>
        <w:bidi w:val="0"/>
        <w:adjustRightInd/>
        <w:snapToGrid/>
        <w:spacing w:line="240" w:lineRule="auto"/>
        <w:ind w:firstLine="2520" w:firstLineChars="1400"/>
        <w:jc w:val="left"/>
        <w:textAlignment w:val="auto"/>
        <w:rPr>
          <w:rFonts w:hint="eastAsia" w:ascii="宋体" w:hAnsi="宋体" w:eastAsia="宋体" w:cs="宋体"/>
          <w:color w:val="auto"/>
          <w:sz w:val="21"/>
          <w:szCs w:val="21"/>
          <w:lang w:eastAsia="zh-CN"/>
        </w:rPr>
      </w:pPr>
      <w:r>
        <w:rPr>
          <w:sz w:val="18"/>
        </w:rPr>
        <mc:AlternateContent>
          <mc:Choice Requires="wpg">
            <w:drawing>
              <wp:anchor distT="0" distB="0" distL="114300" distR="114300" simplePos="0" relativeHeight="251663360" behindDoc="0" locked="0" layoutInCell="1" allowOverlap="1">
                <wp:simplePos x="0" y="0"/>
                <wp:positionH relativeFrom="column">
                  <wp:posOffset>1659890</wp:posOffset>
                </wp:positionH>
                <wp:positionV relativeFrom="paragraph">
                  <wp:posOffset>167640</wp:posOffset>
                </wp:positionV>
                <wp:extent cx="1492885" cy="741680"/>
                <wp:effectExtent l="4445" t="0" r="7620" b="20320"/>
                <wp:wrapNone/>
                <wp:docPr id="1" name="组合 1"/>
                <wp:cNvGraphicFramePr/>
                <a:graphic xmlns:a="http://schemas.openxmlformats.org/drawingml/2006/main">
                  <a:graphicData uri="http://schemas.microsoft.com/office/word/2010/wordprocessingGroup">
                    <wpg:wgp>
                      <wpg:cNvGrpSpPr/>
                      <wpg:grpSpPr>
                        <a:xfrm>
                          <a:off x="0" y="0"/>
                          <a:ext cx="1492885" cy="741680"/>
                          <a:chOff x="3977" y="64574"/>
                          <a:chExt cx="2351" cy="1168"/>
                        </a:xfrm>
                      </wpg:grpSpPr>
                      <wps:wsp>
                        <wps:cNvPr id="3" name="直接连接符 3"/>
                        <wps:cNvCnPr/>
                        <wps:spPr>
                          <a:xfrm>
                            <a:off x="5894" y="64574"/>
                            <a:ext cx="3" cy="153"/>
                          </a:xfrm>
                          <a:prstGeom prst="line">
                            <a:avLst/>
                          </a:prstGeom>
                          <a:noFill/>
                          <a:ln w="9525" cap="flat" cmpd="sng" algn="ctr">
                            <a:solidFill>
                              <a:schemeClr val="tx1"/>
                            </a:solidFill>
                            <a:prstDash val="solid"/>
                          </a:ln>
                          <a:effectLst/>
                        </wps:spPr>
                        <wps:bodyPr/>
                      </wps:wsp>
                      <wps:wsp>
                        <wps:cNvPr id="7" name="直接连接符 7"/>
                        <wps:cNvCnPr/>
                        <wps:spPr>
                          <a:xfrm flipH="1">
                            <a:off x="5567" y="64580"/>
                            <a:ext cx="5" cy="477"/>
                          </a:xfrm>
                          <a:prstGeom prst="line">
                            <a:avLst/>
                          </a:prstGeom>
                          <a:noFill/>
                          <a:ln w="9525" cap="flat" cmpd="sng" algn="ctr">
                            <a:solidFill>
                              <a:schemeClr val="tx1"/>
                            </a:solidFill>
                            <a:prstDash val="solid"/>
                          </a:ln>
                          <a:effectLst/>
                        </wps:spPr>
                        <wps:bodyPr/>
                      </wps:wsp>
                      <wps:wsp>
                        <wps:cNvPr id="8" name="直接连接符 8"/>
                        <wps:cNvCnPr/>
                        <wps:spPr>
                          <a:xfrm>
                            <a:off x="5565" y="65053"/>
                            <a:ext cx="742" cy="7"/>
                          </a:xfrm>
                          <a:prstGeom prst="line">
                            <a:avLst/>
                          </a:prstGeom>
                          <a:noFill/>
                          <a:ln w="9525" cap="flat" cmpd="sng" algn="ctr">
                            <a:solidFill>
                              <a:schemeClr val="tx1"/>
                            </a:solidFill>
                            <a:prstDash val="solid"/>
                          </a:ln>
                          <a:effectLst/>
                        </wps:spPr>
                        <wps:bodyPr/>
                      </wps:wsp>
                      <wpg:grpSp>
                        <wpg:cNvPr id="10" name="组合 10"/>
                        <wpg:cNvGrpSpPr/>
                        <wpg:grpSpPr>
                          <a:xfrm rot="0">
                            <a:off x="3977" y="64578"/>
                            <a:ext cx="2350" cy="1164"/>
                            <a:chOff x="4645" y="71545"/>
                            <a:chExt cx="2350" cy="1164"/>
                          </a:xfrm>
                        </wpg:grpSpPr>
                        <wps:wsp>
                          <wps:cNvPr id="9" name="直接连接符 9"/>
                          <wps:cNvCnPr/>
                          <wps:spPr>
                            <a:xfrm>
                              <a:off x="4645" y="71545"/>
                              <a:ext cx="6" cy="1151"/>
                            </a:xfrm>
                            <a:prstGeom prst="line">
                              <a:avLst/>
                            </a:prstGeom>
                            <a:noFill/>
                            <a:ln w="9525" cap="flat" cmpd="sng" algn="ctr">
                              <a:solidFill>
                                <a:schemeClr val="tx1"/>
                              </a:solidFill>
                              <a:prstDash val="solid"/>
                            </a:ln>
                            <a:effectLst/>
                          </wps:spPr>
                          <wps:bodyPr/>
                        </wps:wsp>
                        <wps:wsp>
                          <wps:cNvPr id="12" name="直接连接符 12"/>
                          <wps:cNvCnPr/>
                          <wps:spPr>
                            <a:xfrm>
                              <a:off x="4646" y="72699"/>
                              <a:ext cx="2349" cy="10"/>
                            </a:xfrm>
                            <a:prstGeom prst="line">
                              <a:avLst/>
                            </a:prstGeom>
                            <a:noFill/>
                            <a:ln w="9525" cap="flat" cmpd="sng" algn="ctr">
                              <a:solidFill>
                                <a:schemeClr val="tx1"/>
                              </a:solidFill>
                              <a:prstDash val="solid"/>
                            </a:ln>
                            <a:effectLst/>
                          </wps:spPr>
                          <wps:bodyPr/>
                        </wps:wsp>
                      </wpg:grpSp>
                      <wps:wsp>
                        <wps:cNvPr id="4" name="直接连接符 4"/>
                        <wps:cNvCnPr/>
                        <wps:spPr>
                          <a:xfrm>
                            <a:off x="5885" y="64729"/>
                            <a:ext cx="408" cy="0"/>
                          </a:xfrm>
                          <a:prstGeom prst="line">
                            <a:avLst/>
                          </a:prstGeom>
                          <a:noFill/>
                          <a:ln w="9525" cap="flat" cmpd="sng" algn="ctr">
                            <a:solidFill>
                              <a:schemeClr val="tx1"/>
                            </a:solidFill>
                            <a:prstDash val="solid"/>
                          </a:ln>
                          <a:effectLst/>
                        </wps:spPr>
                        <wps:bodyPr/>
                      </wps:wsp>
                      <wps:wsp>
                        <wps:cNvPr id="5" name="直接连接符 5"/>
                        <wps:cNvCnPr/>
                        <wps:spPr>
                          <a:xfrm>
                            <a:off x="5248" y="64585"/>
                            <a:ext cx="2" cy="837"/>
                          </a:xfrm>
                          <a:prstGeom prst="line">
                            <a:avLst/>
                          </a:prstGeom>
                          <a:noFill/>
                          <a:ln w="9525" cap="flat" cmpd="sng" algn="ctr">
                            <a:solidFill>
                              <a:schemeClr val="tx1"/>
                            </a:solidFill>
                            <a:prstDash val="solid"/>
                          </a:ln>
                          <a:effectLst/>
                        </wps:spPr>
                        <wps:bodyPr/>
                      </wps:wsp>
                      <wps:wsp>
                        <wps:cNvPr id="6" name="直接连接符 6"/>
                        <wps:cNvCnPr/>
                        <wps:spPr>
                          <a:xfrm>
                            <a:off x="5244" y="65422"/>
                            <a:ext cx="1084" cy="6"/>
                          </a:xfrm>
                          <a:prstGeom prst="line">
                            <a:avLst/>
                          </a:prstGeom>
                          <a:noFill/>
                          <a:ln w="9525" cap="flat" cmpd="sng" algn="ctr">
                            <a:solidFill>
                              <a:schemeClr val="tx1"/>
                            </a:solidFill>
                            <a:prstDash val="solid"/>
                          </a:ln>
                          <a:effectLst/>
                        </wps:spPr>
                        <wps:bodyPr/>
                      </wps:wsp>
                    </wpg:wgp>
                  </a:graphicData>
                </a:graphic>
              </wp:anchor>
            </w:drawing>
          </mc:Choice>
          <mc:Fallback>
            <w:pict>
              <v:group id="_x0000_s1026" o:spid="_x0000_s1026" o:spt="203" style="position:absolute;left:0pt;margin-left:130.7pt;margin-top:13.2pt;height:58.4pt;width:117.55pt;z-index:251663360;mso-width-relative:page;mso-height-relative:page;" coordorigin="3977,64574" coordsize="2351,1168" o:gfxdata="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XiSietkAAAAKAQAADwAAAAAA&#10;AAABACAAAAAiAAAAZHJzL2Rvd25yZXYueG1sUEsBAhQAFAAAAAgAh07iQOwWsP6hAwAAyBIAAA4A&#10;AAAAAAAAAQAgAAAAKAEAAGRycy9lMm9Eb2MueG1sUEsFBgAAAAAGAAYAWQEAADsHAAAAAA==&#10;">
                <o:lock v:ext="edit" aspectratio="f"/>
                <v:line id="_x0000_s1026" o:spid="_x0000_s1026" o:spt="20" style="position:absolute;left:5894;top:64574;height:153;width:3;"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5567;top:64580;flip:x;height:477;width:5;" filled="f" stroked="t" coordsize="21600,21600" o:gfxdata="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XOrsAAADa&#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line id="_x0000_s1026" o:spid="_x0000_s1026" o:spt="20" style="position:absolute;left:5565;top:65053;height:7;width:742;"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3213]" joinstyle="round"/>
                  <v:imagedata o:title=""/>
                  <o:lock v:ext="edit" aspectratio="f"/>
                </v:line>
                <v:group id="_x0000_s1026" o:spid="_x0000_s1026" o:spt="203" style="position:absolute;left:3977;top:64578;height:1164;width:2350;" coordorigin="4645,71545" coordsize="2350,1164"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line id="_x0000_s1026" o:spid="_x0000_s1026" o:spt="20" style="position:absolute;left:4645;top:71545;height:1151;width:6;"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4646;top:72699;height:10;width:2349;"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group>
                <v:line id="_x0000_s1026" o:spid="_x0000_s1026" o:spt="20" style="position:absolute;left:5885;top:64729;height:0;width:408;"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5248;top:64585;height:837;width:2;"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5244;top:65422;height:6;width:1084;"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w:pict>
          </mc:Fallback>
        </mc:AlternateContent>
      </w:r>
      <w:r>
        <w:rPr>
          <w:rFonts w:hint="eastAsia" w:ascii="宋体" w:hAnsi="宋体" w:eastAsia="宋体" w:cs="宋体"/>
          <w:color w:val="auto"/>
          <w:sz w:val="21"/>
          <w:szCs w:val="21"/>
          <w:u w:val="single"/>
          <w:lang w:eastAsia="zh-CN"/>
        </w:rPr>
        <w:t>□</w:t>
      </w:r>
      <w:r>
        <w:rPr>
          <w:rFonts w:hint="default" w:ascii="Times New Roman" w:hAnsi="Times New Roman" w:cs="Times New Roman"/>
          <w:color w:val="auto"/>
          <w:sz w:val="21"/>
          <w:szCs w:val="21"/>
          <w:u w:val="none"/>
          <w:lang w:val="en-US" w:eastAsia="zh-CN"/>
        </w:rPr>
        <w:t>YS/T 678</w:t>
      </w:r>
      <w:r>
        <w:rPr>
          <w:rFonts w:hint="eastAsia" w:ascii="宋体" w:hAnsi="宋体" w:eastAsia="宋体" w:cs="宋体"/>
          <w:kern w:val="0"/>
          <w:sz w:val="21"/>
          <w:szCs w:val="21"/>
          <w:lang w:val="en-US" w:eastAsia="zh-CN" w:bidi="ar-SA"/>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u w:val="single"/>
          <w:lang w:eastAsia="zh-CN"/>
        </w:rPr>
        <w:t>□</w:t>
      </w:r>
      <w:r>
        <w:rPr>
          <w:rFonts w:hint="eastAsia" w:ascii="宋体" w:hAnsi="宋体" w:cs="宋体"/>
          <w:color w:val="auto"/>
          <w:sz w:val="21"/>
          <w:szCs w:val="21"/>
          <w:u w:val="none"/>
          <w:lang w:val="en-US" w:eastAsia="zh-CN"/>
        </w:rPr>
        <w:t>m</w:t>
      </w:r>
      <w:r>
        <w:rPr>
          <w:rFonts w:hint="eastAsia" w:ascii="宋体" w:hAnsi="宋体" w:eastAsia="宋体" w:cs="宋体"/>
          <w:color w:val="auto"/>
          <w:sz w:val="21"/>
          <w:szCs w:val="21"/>
          <w:u w:val="none"/>
          <w:lang w:eastAsia="zh-CN"/>
        </w:rPr>
        <w:t xml:space="preserve"> </w:t>
      </w:r>
      <w:r>
        <w:rPr>
          <w:rFonts w:hint="eastAsia" w:ascii="宋体" w:hAnsi="宋体" w:eastAsia="宋体" w:cs="宋体"/>
          <w:color w:val="auto"/>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800"/>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c</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800"/>
        <w:jc w:val="left"/>
        <w:textAlignment w:val="auto"/>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b</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800"/>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800"/>
        <w:jc w:val="left"/>
        <w:textAlignment w:val="auto"/>
        <w:rPr>
          <w:rFonts w:hint="eastAsia" w:ascii="宋体" w:hAnsi="宋体" w:cs="宋体"/>
          <w:color w:val="auto"/>
          <w:sz w:val="18"/>
          <w:szCs w:val="18"/>
          <w:lang w:eastAsia="zh-CN"/>
        </w:rPr>
      </w:pPr>
      <w:r>
        <w:rPr>
          <w:rFonts w:hint="eastAsia" w:ascii="宋体" w:hAnsi="宋体" w:cs="宋体"/>
          <w:color w:val="auto"/>
          <w:sz w:val="18"/>
          <w:szCs w:val="18"/>
          <w:lang w:eastAsia="zh-CN"/>
        </w:rPr>
        <w:t>产品名称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 ——产品型号，</w:t>
      </w:r>
      <w:r>
        <w:rPr>
          <w:rFonts w:hint="default" w:ascii="Times New Roman" w:hAnsi="Times New Roman" w:cs="Times New Roman"/>
          <w:kern w:val="0"/>
          <w:sz w:val="21"/>
          <w:szCs w:val="21"/>
          <w:lang w:val="en-US" w:eastAsia="zh-CN" w:bidi="ar-SA"/>
        </w:rPr>
        <w:t>HC</w:t>
      </w:r>
      <w:r>
        <w:rPr>
          <w:rFonts w:hint="default" w:ascii="Times New Roman" w:hAnsi="Times New Roman" w:eastAsia="宋体" w:cs="Times New Roman"/>
          <w:kern w:val="0"/>
          <w:sz w:val="21"/>
          <w:szCs w:val="21"/>
          <w:lang w:val="en-US" w:eastAsia="zh-CN" w:bidi="ar-SA"/>
        </w:rPr>
        <w:t>(high purity copper)</w:t>
      </w:r>
      <w:r>
        <w:rPr>
          <w:rFonts w:hint="eastAsia" w:ascii="宋体" w:hAnsi="宋体" w:eastAsia="宋体" w:cs="宋体"/>
          <w:kern w:val="0"/>
          <w:sz w:val="21"/>
          <w:szCs w:val="21"/>
          <w:lang w:val="en-US" w:eastAsia="zh-CN" w:bidi="ar-SA"/>
        </w:rPr>
        <w:t>表示纯铜产品，</w:t>
      </w:r>
      <w:r>
        <w:rPr>
          <w:rFonts w:hint="default" w:ascii="Times New Roman" w:hAnsi="Times New Roman" w:cs="Times New Roman"/>
          <w:kern w:val="0"/>
          <w:sz w:val="21"/>
          <w:szCs w:val="21"/>
          <w:lang w:val="en-US" w:eastAsia="zh-CN" w:bidi="ar-SA"/>
        </w:rPr>
        <w:t>AC</w:t>
      </w:r>
      <w:r>
        <w:rPr>
          <w:rFonts w:hint="default" w:ascii="Times New Roman" w:hAnsi="Times New Roman" w:eastAsia="宋体" w:cs="Times New Roman"/>
          <w:kern w:val="0"/>
          <w:sz w:val="21"/>
          <w:szCs w:val="21"/>
          <w:lang w:val="en-US" w:eastAsia="zh-CN" w:bidi="ar-SA"/>
        </w:rPr>
        <w:t>(alloy copper)</w:t>
      </w:r>
      <w:r>
        <w:rPr>
          <w:rFonts w:hint="eastAsia" w:ascii="宋体" w:hAnsi="宋体" w:eastAsia="宋体" w:cs="宋体"/>
          <w:kern w:val="0"/>
          <w:sz w:val="21"/>
          <w:szCs w:val="21"/>
          <w:lang w:val="en-US" w:eastAsia="zh-CN" w:bidi="ar-SA"/>
        </w:rPr>
        <w:t>表示合金铜产品；</w:t>
      </w:r>
    </w:p>
    <w:p>
      <w:pPr>
        <w:keepNext w:val="0"/>
        <w:keepLines w:val="0"/>
        <w:pageBreakBefore w:val="0"/>
        <w:widowControl w:val="0"/>
        <w:kinsoku/>
        <w:wordWrap/>
        <w:overflowPunct/>
        <w:topLinePunct w:val="0"/>
        <w:autoSpaceDE/>
        <w:autoSpaceDN/>
        <w:bidi w:val="0"/>
        <w:adjustRightInd/>
        <w:snapToGrid/>
        <w:spacing w:line="240" w:lineRule="auto"/>
        <w:ind w:left="1050" w:leftChars="200" w:hanging="630" w:hangingChars="300"/>
        <w:jc w:val="left"/>
        <w:textAlignment w:val="auto"/>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b ——</w:t>
      </w:r>
      <w:r>
        <w:rPr>
          <w:rFonts w:hint="eastAsia" w:ascii="宋体" w:hAnsi="宋体" w:cs="宋体"/>
          <w:kern w:val="0"/>
          <w:sz w:val="21"/>
          <w:szCs w:val="21"/>
          <w:lang w:val="en-US" w:eastAsia="zh-CN" w:bidi="ar-SA"/>
        </w:rPr>
        <w:t>铜的质量分数，</w:t>
      </w:r>
      <w:r>
        <w:rPr>
          <w:rFonts w:hint="default" w:ascii="Times New Roman" w:hAnsi="Times New Roman" w:cs="Times New Roman"/>
          <w:kern w:val="0"/>
          <w:sz w:val="21"/>
          <w:szCs w:val="21"/>
          <w:lang w:val="en-US" w:eastAsia="zh-CN" w:bidi="ar-SA"/>
        </w:rPr>
        <w:t>4N</w:t>
      </w:r>
      <w:r>
        <w:rPr>
          <w:rFonts w:hint="eastAsia" w:ascii="宋体" w:hAnsi="宋体" w:cs="宋体"/>
          <w:kern w:val="0"/>
          <w:sz w:val="21"/>
          <w:szCs w:val="21"/>
          <w:lang w:val="en-US" w:eastAsia="zh-CN" w:bidi="ar-SA"/>
        </w:rPr>
        <w:t>表示铜的质量分数为</w:t>
      </w:r>
      <w:r>
        <w:rPr>
          <w:rFonts w:hint="default" w:ascii="Times New Roman" w:hAnsi="Times New Roman" w:cs="Times New Roman"/>
          <w:kern w:val="0"/>
          <w:sz w:val="21"/>
          <w:szCs w:val="21"/>
          <w:lang w:val="en-US" w:eastAsia="zh-CN" w:bidi="ar-SA"/>
        </w:rPr>
        <w:t>99.99%，3N</w:t>
      </w:r>
      <w:r>
        <w:rPr>
          <w:rFonts w:hint="eastAsia" w:ascii="宋体" w:hAnsi="宋体" w:cs="宋体"/>
          <w:kern w:val="0"/>
          <w:sz w:val="21"/>
          <w:szCs w:val="21"/>
          <w:lang w:val="en-US" w:eastAsia="zh-CN" w:bidi="ar-SA"/>
        </w:rPr>
        <w:t>表示铜的质量分数为</w:t>
      </w:r>
      <w:r>
        <w:rPr>
          <w:rFonts w:hint="default" w:ascii="Times New Roman" w:hAnsi="Times New Roman" w:cs="Times New Roman"/>
          <w:kern w:val="0"/>
          <w:sz w:val="21"/>
          <w:szCs w:val="21"/>
          <w:lang w:val="en-US" w:eastAsia="zh-CN" w:bidi="ar-SA"/>
        </w:rPr>
        <w:t>99.9%，2N</w:t>
      </w:r>
      <w:r>
        <w:rPr>
          <w:rFonts w:hint="eastAsia" w:ascii="宋体" w:hAnsi="宋体" w:cs="宋体"/>
          <w:kern w:val="0"/>
          <w:sz w:val="21"/>
          <w:szCs w:val="21"/>
          <w:lang w:val="en-US" w:eastAsia="zh-CN" w:bidi="ar-SA"/>
        </w:rPr>
        <w:t>表示铜的质量分数为</w:t>
      </w:r>
      <w:r>
        <w:rPr>
          <w:rFonts w:hint="default" w:ascii="Times New Roman" w:hAnsi="Times New Roman" w:cs="Times New Roman"/>
          <w:kern w:val="0"/>
          <w:sz w:val="21"/>
          <w:szCs w:val="21"/>
          <w:lang w:val="en-US" w:eastAsia="zh-CN" w:bidi="ar-SA"/>
        </w:rPr>
        <w:t>99%</w:t>
      </w:r>
      <w:r>
        <w:rPr>
          <w:rFonts w:hint="eastAsia" w:ascii="宋体" w:hAnsi="宋体" w:cs="宋体"/>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1050" w:leftChars="200" w:hanging="630" w:hangingChars="300"/>
        <w:jc w:val="left"/>
        <w:textAlignment w:val="auto"/>
        <w:rPr>
          <w:rFonts w:hint="eastAsia" w:ascii="宋体" w:hAnsi="宋体" w:cs="宋体"/>
          <w:kern w:val="0"/>
          <w:sz w:val="21"/>
          <w:szCs w:val="21"/>
          <w:lang w:val="en-US" w:eastAsia="zh-CN" w:bidi="ar-SA"/>
        </w:rPr>
        <w:sectPr>
          <w:headerReference r:id="rId6" w:type="default"/>
          <w:footerReference r:id="rId8" w:type="default"/>
          <w:headerReference r:id="rId7" w:type="even"/>
          <w:footerReference r:id="rId9" w:type="even"/>
          <w:pgSz w:w="11900" w:h="16840"/>
          <w:pgMar w:top="1440" w:right="1080" w:bottom="1440" w:left="1080" w:header="0" w:footer="3" w:gutter="0"/>
          <w:pgNumType w:fmt="decimal" w:start="1"/>
          <w:cols w:space="720" w:num="1"/>
          <w:docGrid w:linePitch="360" w:charSpace="0"/>
        </w:sectPr>
      </w:pPr>
      <w:r>
        <w:rPr>
          <w:rFonts w:hint="eastAsia" w:ascii="宋体" w:hAnsi="宋体" w:cs="宋体"/>
          <w:kern w:val="0"/>
          <w:sz w:val="21"/>
          <w:szCs w:val="21"/>
          <w:lang w:val="en-US" w:eastAsia="zh-CN" w:bidi="ar-SA"/>
        </w:rPr>
        <w:t>c</w:t>
      </w:r>
      <w:r>
        <w:rPr>
          <w:rFonts w:hint="eastAsia" w:ascii="宋体" w:hAnsi="宋体" w:eastAsia="宋体" w:cs="宋体"/>
          <w:kern w:val="0"/>
          <w:sz w:val="21"/>
          <w:szCs w:val="21"/>
          <w:lang w:val="en-US" w:eastAsia="zh-CN" w:bidi="ar-SA"/>
        </w:rPr>
        <w:t xml:space="preserve"> ——</w:t>
      </w:r>
      <w:r>
        <w:rPr>
          <w:rFonts w:hint="eastAsia" w:ascii="宋体" w:hAnsi="宋体" w:cs="宋体"/>
          <w:kern w:val="0"/>
          <w:sz w:val="21"/>
          <w:szCs w:val="21"/>
          <w:lang w:val="en-US" w:eastAsia="zh-CN" w:bidi="ar-SA"/>
        </w:rPr>
        <w:t>规格，产品用直径×长度表示，直径以微米或英制单位标记时要注明单位，毫米为常用单位，</w:t>
      </w:r>
    </w:p>
    <w:p>
      <w:pPr>
        <w:keepNext w:val="0"/>
        <w:keepLines w:val="0"/>
        <w:pageBreakBefore w:val="0"/>
        <w:widowControl w:val="0"/>
        <w:kinsoku/>
        <w:wordWrap/>
        <w:overflowPunct/>
        <w:topLinePunct w:val="0"/>
        <w:autoSpaceDE/>
        <w:autoSpaceDN/>
        <w:bidi w:val="0"/>
        <w:adjustRightInd/>
        <w:snapToGrid/>
        <w:spacing w:line="240" w:lineRule="auto"/>
        <w:ind w:left="1050" w:leftChars="200" w:hanging="630" w:hangingChars="300"/>
        <w:jc w:val="left"/>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可不标记。</w:t>
      </w:r>
    </w:p>
    <w:p>
      <w:pPr>
        <w:keepNext w:val="0"/>
        <w:keepLines w:val="0"/>
        <w:pageBreakBefore w:val="0"/>
        <w:widowControl w:val="0"/>
        <w:kinsoku/>
        <w:wordWrap/>
        <w:overflowPunct/>
        <w:topLinePunct w:val="0"/>
        <w:autoSpaceDE/>
        <w:autoSpaceDN/>
        <w:bidi w:val="0"/>
        <w:adjustRightInd/>
        <w:snapToGrid/>
        <w:spacing w:line="240" w:lineRule="auto"/>
        <w:ind w:left="960" w:leftChars="200" w:hanging="540" w:hangingChars="300"/>
        <w:jc w:val="left"/>
        <w:textAlignment w:val="auto"/>
        <w:rPr>
          <w:rFonts w:hint="eastAsia" w:ascii="宋体" w:hAnsi="宋体" w:cs="宋体"/>
          <w:kern w:val="0"/>
          <w:sz w:val="18"/>
          <w:szCs w:val="18"/>
          <w:lang w:val="en-US" w:eastAsia="zh-CN" w:bidi="ar-SA"/>
        </w:rPr>
      </w:pPr>
      <w:r>
        <w:rPr>
          <w:rFonts w:hint="eastAsia" w:ascii="黑体" w:hAnsi="黑体" w:eastAsia="黑体" w:cs="黑体"/>
          <w:kern w:val="0"/>
          <w:sz w:val="18"/>
          <w:szCs w:val="18"/>
          <w:lang w:val="en-US" w:eastAsia="zh-CN" w:bidi="ar-SA"/>
        </w:rPr>
        <w:t>示例1：</w:t>
      </w:r>
      <w:r>
        <w:rPr>
          <w:rFonts w:hint="eastAsia" w:ascii="宋体" w:hAnsi="宋体" w:cs="宋体"/>
          <w:kern w:val="0"/>
          <w:sz w:val="18"/>
          <w:szCs w:val="18"/>
          <w:lang w:val="en-US" w:eastAsia="zh-CN" w:bidi="ar-SA"/>
        </w:rPr>
        <w:t>纯度为</w:t>
      </w:r>
      <w:r>
        <w:rPr>
          <w:rFonts w:hint="default" w:ascii="Times New Roman" w:hAnsi="Times New Roman" w:cs="Times New Roman"/>
          <w:kern w:val="0"/>
          <w:sz w:val="18"/>
          <w:szCs w:val="18"/>
          <w:lang w:val="en-US" w:eastAsia="zh-CN" w:bidi="ar-SA"/>
        </w:rPr>
        <w:t>4N</w:t>
      </w:r>
      <w:r>
        <w:rPr>
          <w:rFonts w:hint="eastAsia" w:ascii="宋体" w:hAnsi="宋体" w:cs="宋体"/>
          <w:kern w:val="0"/>
          <w:sz w:val="18"/>
          <w:szCs w:val="18"/>
          <w:lang w:val="en-US" w:eastAsia="zh-CN" w:bidi="ar-SA"/>
        </w:rPr>
        <w:t>，即铜的质量分数为</w:t>
      </w:r>
      <w:r>
        <w:rPr>
          <w:rFonts w:hint="default" w:ascii="Times New Roman" w:hAnsi="Times New Roman" w:cs="Times New Roman"/>
          <w:kern w:val="0"/>
          <w:sz w:val="18"/>
          <w:szCs w:val="18"/>
          <w:lang w:val="en-US" w:eastAsia="zh-CN" w:bidi="ar-SA"/>
        </w:rPr>
        <w:t>99.99%</w:t>
      </w:r>
      <w:r>
        <w:rPr>
          <w:rFonts w:hint="eastAsia" w:ascii="宋体" w:hAnsi="宋体" w:cs="宋体"/>
          <w:kern w:val="0"/>
          <w:sz w:val="18"/>
          <w:szCs w:val="18"/>
          <w:lang w:val="en-US" w:eastAsia="zh-CN" w:bidi="ar-SA"/>
        </w:rPr>
        <w:t>，产品型号为</w:t>
      </w:r>
      <w:r>
        <w:rPr>
          <w:rFonts w:hint="default" w:ascii="Times New Roman" w:hAnsi="Times New Roman" w:cs="Times New Roman"/>
          <w:kern w:val="0"/>
          <w:sz w:val="18"/>
          <w:szCs w:val="18"/>
          <w:lang w:val="en-US" w:eastAsia="zh-CN" w:bidi="ar-SA"/>
        </w:rPr>
        <w:t>HC</w:t>
      </w:r>
      <w:r>
        <w:rPr>
          <w:rFonts w:hint="eastAsia" w:ascii="宋体" w:hAnsi="宋体" w:cs="宋体"/>
          <w:kern w:val="0"/>
          <w:sz w:val="18"/>
          <w:szCs w:val="18"/>
          <w:lang w:val="en-US" w:eastAsia="zh-CN" w:bidi="ar-SA"/>
        </w:rPr>
        <w:t>，直径为</w:t>
      </w:r>
      <w:r>
        <w:rPr>
          <w:rFonts w:hint="default" w:ascii="Times New Roman" w:hAnsi="Times New Roman" w:cs="Times New Roman"/>
          <w:kern w:val="0"/>
          <w:sz w:val="18"/>
          <w:szCs w:val="18"/>
          <w:lang w:val="en-US" w:eastAsia="zh-CN" w:bidi="ar-SA"/>
        </w:rPr>
        <w:t>0.025mm</w:t>
      </w:r>
      <w:r>
        <w:rPr>
          <w:rFonts w:hint="eastAsia" w:ascii="宋体" w:hAnsi="宋体" w:cs="宋体"/>
          <w:kern w:val="0"/>
          <w:sz w:val="18"/>
          <w:szCs w:val="18"/>
          <w:lang w:val="en-US" w:eastAsia="zh-CN" w:bidi="ar-SA"/>
        </w:rPr>
        <w:t>，长度为</w:t>
      </w:r>
      <w:r>
        <w:rPr>
          <w:rFonts w:hint="default" w:ascii="Times New Roman" w:hAnsi="Times New Roman" w:cs="Times New Roman"/>
          <w:kern w:val="0"/>
          <w:sz w:val="18"/>
          <w:szCs w:val="18"/>
          <w:lang w:val="en-US" w:eastAsia="zh-CN" w:bidi="ar-SA"/>
        </w:rPr>
        <w:t>1000m</w:t>
      </w:r>
      <w:r>
        <w:rPr>
          <w:rFonts w:hint="eastAsia" w:ascii="宋体" w:hAnsi="宋体" w:cs="宋体"/>
          <w:kern w:val="0"/>
          <w:sz w:val="18"/>
          <w:szCs w:val="18"/>
          <w:lang w:val="en-US" w:eastAsia="zh-CN" w:bidi="ar-SA"/>
        </w:rPr>
        <w:t>的铜丝，标记为：</w:t>
      </w:r>
    </w:p>
    <w:p>
      <w:pPr>
        <w:keepNext w:val="0"/>
        <w:keepLines w:val="0"/>
        <w:pageBreakBefore w:val="0"/>
        <w:widowControl w:val="0"/>
        <w:kinsoku/>
        <w:wordWrap/>
        <w:overflowPunct/>
        <w:topLinePunct w:val="0"/>
        <w:autoSpaceDE/>
        <w:autoSpaceDN/>
        <w:bidi w:val="0"/>
        <w:adjustRightInd/>
        <w:snapToGrid/>
        <w:spacing w:line="240" w:lineRule="auto"/>
        <w:ind w:left="960" w:leftChars="200" w:hanging="540" w:hangingChars="300"/>
        <w:jc w:val="left"/>
        <w:textAlignment w:val="auto"/>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铜丝，</w:t>
      </w:r>
      <w:r>
        <w:rPr>
          <w:rFonts w:hint="default" w:ascii="Times New Roman" w:hAnsi="Times New Roman" w:cs="Times New Roman"/>
          <w:kern w:val="0"/>
          <w:sz w:val="18"/>
          <w:szCs w:val="18"/>
          <w:lang w:val="en-US" w:eastAsia="zh-CN" w:bidi="ar-SA"/>
        </w:rPr>
        <w:t>YS/T 678-HC4N-0.025×1000m</w:t>
      </w:r>
      <w:r>
        <w:rPr>
          <w:rFonts w:hint="eastAsia" w:ascii="宋体" w:hAnsi="宋体" w:cs="宋体"/>
          <w:kern w:val="0"/>
          <w:sz w:val="18"/>
          <w:szCs w:val="18"/>
          <w:lang w:val="en-US" w:eastAsia="zh-CN" w:bidi="ar-SA"/>
        </w:rPr>
        <w:t>。</w:t>
      </w:r>
    </w:p>
    <w:p>
      <w:pPr>
        <w:pStyle w:val="37"/>
        <w:keepNext w:val="0"/>
        <w:keepLines w:val="0"/>
        <w:pageBreakBefore w:val="0"/>
        <w:widowControl/>
        <w:kinsoku/>
        <w:wordWrap/>
        <w:overflowPunct/>
        <w:topLinePunct w:val="0"/>
        <w:autoSpaceDE/>
        <w:autoSpaceDN/>
        <w:bidi w:val="0"/>
        <w:adjustRightInd/>
        <w:snapToGrid/>
        <w:spacing w:before="181" w:beforeLines="50" w:after="0" w:afterLines="0" w:line="360" w:lineRule="auto"/>
        <w:ind w:left="0" w:leftChars="0" w:firstLine="0" w:firstLineChars="0"/>
        <w:textAlignment w:val="auto"/>
        <w:rPr>
          <w:rFonts w:hint="eastAsia"/>
          <w:lang w:val="en-US" w:eastAsia="zh-CN"/>
        </w:rPr>
      </w:pPr>
      <w:r>
        <w:rPr>
          <w:rFonts w:hint="eastAsia"/>
          <w:lang w:val="en-US" w:eastAsia="zh-CN"/>
        </w:rPr>
        <w:t xml:space="preserve"> 化学成分</w:t>
      </w:r>
    </w:p>
    <w:p>
      <w:pPr>
        <w:pStyle w:val="20"/>
        <w:rPr>
          <w:rFonts w:hint="eastAsia" w:hAnsi="宋体" w:cs="宋体"/>
          <w:sz w:val="21"/>
          <w:szCs w:val="21"/>
          <w:lang w:val="en-US" w:eastAsia="zh-CN"/>
        </w:rPr>
      </w:pPr>
      <w:r>
        <w:rPr>
          <w:rFonts w:hint="eastAsia" w:hAnsi="宋体" w:cs="宋体"/>
          <w:sz w:val="21"/>
          <w:szCs w:val="21"/>
          <w:lang w:val="en-US" w:eastAsia="zh-CN"/>
        </w:rPr>
        <w:t>铜丝化学成分应符合表2的规定。</w:t>
      </w:r>
    </w:p>
    <w:p>
      <w:pPr>
        <w:pStyle w:val="20"/>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zh-TW" w:eastAsia="zh-CN" w:bidi="ar-SA"/>
        </w:rPr>
        <w:t>表</w:t>
      </w:r>
      <w:r>
        <w:rPr>
          <w:rFonts w:hint="eastAsia" w:ascii="黑体" w:hAnsi="黑体" w:eastAsia="黑体" w:cs="黑体"/>
          <w:kern w:val="2"/>
          <w:sz w:val="21"/>
          <w:szCs w:val="21"/>
          <w:lang w:val="en-US" w:eastAsia="zh-CN" w:bidi="ar-SA"/>
        </w:rPr>
        <w:t>2 铜丝的化学成分</w:t>
      </w:r>
    </w:p>
    <w:p>
      <w:pPr>
        <w:pStyle w:val="20"/>
        <w:jc w:val="center"/>
        <w:rPr>
          <w:rFonts w:hint="default" w:hAnsi="宋体" w:cs="宋体"/>
          <w:sz w:val="21"/>
          <w:szCs w:val="21"/>
          <w:lang w:val="en-US" w:eastAsia="zh-CN"/>
        </w:rPr>
      </w:pPr>
      <w:r>
        <w:rPr>
          <w:rFonts w:hint="eastAsia" w:hAnsi="宋体" w:cs="宋体"/>
          <w:sz w:val="21"/>
          <w:szCs w:val="21"/>
          <w:lang w:val="en-US" w:eastAsia="zh-CN"/>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956"/>
        <w:gridCol w:w="2040"/>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kern w:val="2"/>
                <w:sz w:val="21"/>
                <w:szCs w:val="21"/>
                <w:vertAlign w:val="baseline"/>
                <w:lang w:val="en-US" w:eastAsia="zh-CN" w:bidi="ar-SA"/>
              </w:rPr>
            </w:pPr>
            <w:r>
              <w:rPr>
                <w:rFonts w:hint="default" w:ascii="Times New Roman" w:hAnsi="Times New Roman" w:cs="Times New Roman"/>
                <w:sz w:val="21"/>
                <w:szCs w:val="21"/>
                <w:lang w:eastAsia="zh-CN"/>
              </w:rPr>
              <w:t>型号</w:t>
            </w:r>
          </w:p>
        </w:tc>
        <w:tc>
          <w:tcPr>
            <w:tcW w:w="19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Cu</w:t>
            </w:r>
            <w:r>
              <w:rPr>
                <w:rFonts w:hint="default" w:ascii="Times New Roman" w:hAnsi="Times New Roman" w:cs="Times New Roman"/>
                <w:sz w:val="21"/>
                <w:szCs w:val="21"/>
                <w:vertAlign w:val="superscript"/>
                <w:lang w:val="en-US" w:eastAsia="zh-CN"/>
              </w:rPr>
              <w:t>a</w:t>
            </w:r>
            <w:r>
              <w:rPr>
                <w:rFonts w:hint="default" w:ascii="Times New Roman" w:hAnsi="Times New Roman" w:cs="Times New Roman"/>
                <w:sz w:val="21"/>
                <w:szCs w:val="21"/>
                <w:vertAlign w:val="baseline"/>
                <w:lang w:val="en-US" w:eastAsia="zh-CN"/>
              </w:rPr>
              <w:t>含量不小于</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kern w:val="2"/>
                <w:sz w:val="21"/>
                <w:szCs w:val="21"/>
                <w:vertAlign w:val="baseline"/>
                <w:lang w:val="en-US" w:eastAsia="zh-CN" w:bidi="ar-SA"/>
              </w:rPr>
            </w:pPr>
            <w:r>
              <w:rPr>
                <w:rFonts w:hint="default" w:ascii="Times New Roman" w:hAnsi="Times New Roman" w:cs="Times New Roman"/>
                <w:sz w:val="21"/>
                <w:szCs w:val="21"/>
                <w:lang w:eastAsia="zh-CN"/>
              </w:rPr>
              <w:t>添加元素</w:t>
            </w:r>
          </w:p>
        </w:tc>
        <w:tc>
          <w:tcPr>
            <w:tcW w:w="3562" w:type="dxa"/>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黑体" w:cs="Times New Roman"/>
                <w:kern w:val="2"/>
                <w:sz w:val="21"/>
                <w:szCs w:val="21"/>
                <w:vertAlign w:val="baseline"/>
                <w:lang w:val="en-US" w:eastAsia="zh-CN" w:bidi="ar-SA"/>
              </w:rPr>
            </w:pPr>
            <w:r>
              <w:rPr>
                <w:rFonts w:hint="default" w:ascii="Times New Roman" w:hAnsi="Times New Roman" w:cs="Times New Roman"/>
                <w:sz w:val="21"/>
                <w:szCs w:val="21"/>
                <w:highlight w:val="lightGray"/>
                <w:lang w:eastAsia="zh-CN"/>
              </w:rPr>
              <w:t>杂质元素总和不大于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51" w:type="dxa"/>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HC</w:t>
            </w:r>
          </w:p>
        </w:tc>
        <w:tc>
          <w:tcPr>
            <w:tcW w:w="1956" w:type="dxa"/>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≥99.99</w:t>
            </w:r>
          </w:p>
        </w:tc>
        <w:tc>
          <w:tcPr>
            <w:tcW w:w="2040" w:type="dxa"/>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黑体" w:cs="Times New Roman"/>
                <w:kern w:val="2"/>
                <w:sz w:val="21"/>
                <w:szCs w:val="21"/>
                <w:vertAlign w:val="baseline"/>
                <w:lang w:val="en-US" w:eastAsia="zh-CN" w:bidi="ar-SA"/>
              </w:rPr>
            </w:pPr>
            <w:r>
              <w:rPr>
                <w:rFonts w:hint="default" w:ascii="Times New Roman" w:hAnsi="Times New Roman" w:eastAsia="黑体" w:cs="Times New Roman"/>
                <w:kern w:val="2"/>
                <w:sz w:val="21"/>
                <w:szCs w:val="21"/>
                <w:vertAlign w:val="baseline"/>
                <w:lang w:val="en-US" w:eastAsia="zh-CN" w:bidi="ar-SA"/>
              </w:rPr>
              <w:t>—</w:t>
            </w:r>
          </w:p>
        </w:tc>
        <w:tc>
          <w:tcPr>
            <w:tcW w:w="356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1" w:type="dxa"/>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highlight w:val="lightGray"/>
                <w:lang w:val="en-US" w:eastAsia="zh-CN" w:bidi="ar-SA"/>
              </w:rPr>
            </w:pPr>
            <w:r>
              <w:rPr>
                <w:rFonts w:hint="default" w:ascii="Times New Roman" w:hAnsi="Times New Roman" w:eastAsia="宋体" w:cs="Times New Roman"/>
                <w:kern w:val="2"/>
                <w:sz w:val="21"/>
                <w:szCs w:val="21"/>
                <w:highlight w:val="lightGray"/>
                <w:lang w:val="en-US" w:eastAsia="zh-CN" w:bidi="ar-SA"/>
              </w:rPr>
              <w:t>AC</w:t>
            </w:r>
          </w:p>
        </w:tc>
        <w:tc>
          <w:tcPr>
            <w:tcW w:w="1956" w:type="dxa"/>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highlight w:val="lightGray"/>
                <w:lang w:val="en-US" w:eastAsia="zh-CN" w:bidi="ar-SA"/>
              </w:rPr>
            </w:pPr>
            <w:r>
              <w:rPr>
                <w:rFonts w:hint="default" w:ascii="Times New Roman" w:hAnsi="Times New Roman" w:eastAsia="宋体" w:cs="Times New Roman"/>
                <w:kern w:val="2"/>
                <w:sz w:val="21"/>
                <w:szCs w:val="21"/>
                <w:highlight w:val="lightGray"/>
                <w:lang w:val="en-US" w:eastAsia="zh-CN" w:bidi="ar-SA"/>
              </w:rPr>
              <w:t>≥99</w:t>
            </w:r>
          </w:p>
        </w:tc>
        <w:tc>
          <w:tcPr>
            <w:tcW w:w="2040" w:type="dxa"/>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黑体" w:cs="Times New Roman"/>
                <w:kern w:val="2"/>
                <w:sz w:val="21"/>
                <w:szCs w:val="21"/>
                <w:highlight w:val="lightGray"/>
                <w:vertAlign w:val="baseline"/>
                <w:lang w:val="en-US" w:eastAsia="zh-CN" w:bidi="ar-SA"/>
              </w:rPr>
            </w:pPr>
            <w:r>
              <w:rPr>
                <w:rFonts w:hint="default" w:ascii="Times New Roman" w:hAnsi="Times New Roman" w:eastAsia="宋体" w:cs="Times New Roman"/>
                <w:kern w:val="2"/>
                <w:sz w:val="21"/>
                <w:szCs w:val="21"/>
                <w:highlight w:val="lightGray"/>
                <w:lang w:val="en-US" w:eastAsia="zh-CN" w:bidi="ar-SA"/>
              </w:rPr>
              <w:t>≤0.99</w:t>
            </w:r>
          </w:p>
        </w:tc>
        <w:tc>
          <w:tcPr>
            <w:tcW w:w="3562" w:type="dxa"/>
            <w:vMerge w:val="continue"/>
          </w:tcPr>
          <w:p>
            <w:pPr>
              <w:pStyle w:val="20"/>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黑体"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109" w:type="dxa"/>
            <w:gridSpan w:val="4"/>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ind w:left="0" w:leftChars="0" w:firstLine="210" w:firstLineChars="100"/>
              <w:jc w:val="left"/>
              <w:textAlignment w:val="auto"/>
              <w:rPr>
                <w:rFonts w:hint="default" w:ascii="Times New Roman" w:hAnsi="Times New Roman" w:eastAsia="黑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superscript"/>
                <w:lang w:val="en-US" w:eastAsia="zh-CN" w:bidi="ar-SA"/>
              </w:rPr>
              <w:t>a</w:t>
            </w:r>
            <w:r>
              <w:rPr>
                <w:rFonts w:hint="default" w:ascii="Times New Roman" w:hAnsi="Times New Roman" w:eastAsia="宋体" w:cs="Times New Roman"/>
                <w:kern w:val="0"/>
                <w:sz w:val="18"/>
                <w:szCs w:val="18"/>
                <w:lang w:val="en-US" w:eastAsia="zh-CN" w:bidi="ar-SA"/>
              </w:rPr>
              <w:t>铜丝的铜的质量分数由差减法得到，</w:t>
            </w:r>
            <w:r>
              <w:rPr>
                <w:rFonts w:hint="default" w:ascii="Times New Roman" w:hAnsi="Times New Roman" w:cs="Times New Roman"/>
                <w:kern w:val="0"/>
                <w:sz w:val="18"/>
                <w:szCs w:val="18"/>
                <w:lang w:val="en-US" w:eastAsia="zh-CN" w:bidi="ar-SA"/>
              </w:rPr>
              <w:t>铜的质量分数为100%减去杂质元素实测值总和的余量。</w:t>
            </w:r>
          </w:p>
        </w:tc>
      </w:tr>
    </w:tbl>
    <w:p>
      <w:pPr>
        <w:pStyle w:val="37"/>
        <w:keepNext w:val="0"/>
        <w:keepLines w:val="0"/>
        <w:pageBreakBefore w:val="0"/>
        <w:widowControl/>
        <w:kinsoku/>
        <w:wordWrap/>
        <w:overflowPunct/>
        <w:topLinePunct w:val="0"/>
        <w:autoSpaceDE/>
        <w:autoSpaceDN/>
        <w:bidi w:val="0"/>
        <w:adjustRightInd/>
        <w:snapToGrid/>
        <w:spacing w:before="181" w:beforeLines="50" w:after="0" w:afterLines="0" w:line="360" w:lineRule="auto"/>
        <w:ind w:left="0" w:leftChars="0" w:firstLine="0" w:firstLineChars="0"/>
        <w:textAlignment w:val="auto"/>
        <w:rPr>
          <w:rFonts w:hint="eastAsia"/>
          <w:lang w:val="en-US" w:eastAsia="zh-CN"/>
        </w:rPr>
      </w:pPr>
      <w:r>
        <w:rPr>
          <w:rFonts w:hint="eastAsia"/>
          <w:lang w:val="en-US" w:eastAsia="zh-CN"/>
        </w:rPr>
        <w:t xml:space="preserve"> </w:t>
      </w:r>
      <w:r>
        <w:rPr>
          <w:rFonts w:hint="eastAsia" w:ascii="宋体" w:hAnsi="宋体" w:cs="宋体"/>
          <w:sz w:val="21"/>
          <w:szCs w:val="21"/>
          <w:lang w:eastAsia="zh-CN"/>
        </w:rPr>
        <w:t>尺寸及其允</w:t>
      </w:r>
      <w:r>
        <w:rPr>
          <w:rFonts w:hint="default" w:ascii="Times New Roman" w:hAnsi="Times New Roman" w:cs="Times New Roman"/>
          <w:sz w:val="21"/>
          <w:szCs w:val="21"/>
          <w:lang w:eastAsia="zh-CN"/>
        </w:rPr>
        <w:t>许偏差</w:t>
      </w:r>
    </w:p>
    <w:p>
      <w:pPr>
        <w:pStyle w:val="20"/>
        <w:ind w:left="0" w:leftChars="0" w:firstLine="0" w:firstLineChars="0"/>
        <w:rPr>
          <w:rFonts w:hint="eastAsia"/>
          <w:lang w:val="en-US" w:eastAsia="zh-CN"/>
        </w:rPr>
      </w:pPr>
      <w:r>
        <w:rPr>
          <w:rFonts w:hint="eastAsia"/>
          <w:lang w:val="en-US" w:eastAsia="zh-CN"/>
        </w:rPr>
        <w:t>3.3.1 铜丝的直径及其允许偏差应符合表3的规定。</w:t>
      </w:r>
    </w:p>
    <w:p>
      <w:pPr>
        <w:pStyle w:val="3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Chars="0"/>
        <w:textAlignment w:val="auto"/>
        <w:rPr>
          <w:rFonts w:hint="default" w:ascii="Times New Roman" w:hAnsi="Times New Roman" w:cs="Times New Roman"/>
          <w:lang w:val="en-US" w:eastAsia="zh-CN"/>
        </w:rPr>
      </w:pPr>
      <w:r>
        <w:rPr>
          <w:rFonts w:hint="eastAsia" w:ascii="宋体" w:hAnsi="Times New Roman" w:eastAsia="宋体" w:cs="Times New Roman"/>
          <w:sz w:val="21"/>
          <w:szCs w:val="20"/>
          <w:lang w:val="en-US" w:eastAsia="zh-CN" w:bidi="ar-SA"/>
        </w:rPr>
        <w:t>3.3.2 单轴</w:t>
      </w:r>
      <w:r>
        <w:rPr>
          <w:rFonts w:hint="eastAsia" w:ascii="宋体" w:hAnsi="宋体" w:eastAsia="宋体" w:cs="宋体"/>
          <w:kern w:val="2"/>
          <w:sz w:val="21"/>
          <w:szCs w:val="21"/>
          <w:lang w:val="en-US" w:eastAsia="zh-CN" w:bidi="ar-SA"/>
        </w:rPr>
        <w:t>产品的长度应符合需方要</w:t>
      </w:r>
      <w:r>
        <w:rPr>
          <w:rFonts w:hint="default" w:ascii="Times New Roman" w:hAnsi="Times New Roman" w:eastAsia="宋体" w:cs="Times New Roman"/>
          <w:kern w:val="2"/>
          <w:sz w:val="21"/>
          <w:szCs w:val="21"/>
          <w:lang w:val="en-US" w:eastAsia="zh-CN" w:bidi="ar-SA"/>
        </w:rPr>
        <w:t>求，长度偏差范围为±1%。</w:t>
      </w:r>
    </w:p>
    <w:p>
      <w:pPr>
        <w:pStyle w:val="37"/>
        <w:keepNext w:val="0"/>
        <w:keepLines w:val="0"/>
        <w:pageBreakBefore w:val="0"/>
        <w:widowControl/>
        <w:kinsoku/>
        <w:wordWrap/>
        <w:overflowPunct/>
        <w:topLinePunct w:val="0"/>
        <w:autoSpaceDE/>
        <w:autoSpaceDN/>
        <w:bidi w:val="0"/>
        <w:adjustRightInd/>
        <w:snapToGrid/>
        <w:spacing w:before="181" w:beforeLines="50" w:after="0" w:afterLines="0" w:line="360" w:lineRule="auto"/>
        <w:ind w:left="0" w:leftChars="0" w:firstLine="0" w:firstLineChars="0"/>
        <w:textAlignment w:val="auto"/>
        <w:rPr>
          <w:rFonts w:hint="eastAsia"/>
          <w:lang w:val="en-US" w:eastAsia="zh-CN"/>
        </w:rPr>
      </w:pPr>
      <w:r>
        <w:rPr>
          <w:rFonts w:hint="eastAsia"/>
          <w:lang w:val="en-US" w:eastAsia="zh-CN"/>
        </w:rPr>
        <w:t>力学性能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eastAsia="zh-CN"/>
        </w:rPr>
      </w:pPr>
      <w:r>
        <w:rPr>
          <w:rFonts w:hint="eastAsia" w:ascii="宋体" w:hAnsi="宋体" w:cs="宋体"/>
          <w:sz w:val="21"/>
          <w:szCs w:val="21"/>
          <w:lang w:val="en-US" w:eastAsia="zh-CN"/>
        </w:rPr>
        <w:t xml:space="preserve">3.4.1 </w:t>
      </w:r>
      <w:r>
        <w:rPr>
          <w:rFonts w:hint="eastAsia" w:ascii="宋体" w:hAnsi="宋体" w:eastAsia="宋体" w:cs="宋体"/>
          <w:sz w:val="21"/>
          <w:szCs w:val="21"/>
          <w:lang w:eastAsia="zh-CN"/>
        </w:rPr>
        <w:t>铜丝</w:t>
      </w:r>
      <w:r>
        <w:rPr>
          <w:rFonts w:hint="eastAsia" w:ascii="宋体" w:hAnsi="宋体" w:cs="宋体"/>
          <w:sz w:val="21"/>
          <w:szCs w:val="21"/>
          <w:lang w:eastAsia="zh-CN"/>
        </w:rPr>
        <w:t>的</w:t>
      </w:r>
      <w:r>
        <w:rPr>
          <w:rFonts w:hint="default" w:ascii="Times New Roman" w:hAnsi="Times New Roman" w:cs="Times New Roman"/>
          <w:sz w:val="21"/>
          <w:szCs w:val="21"/>
          <w:highlight w:val="yellow"/>
          <w:lang w:eastAsia="zh-CN"/>
        </w:rPr>
        <w:t>力学性能</w:t>
      </w:r>
      <w:r>
        <w:rPr>
          <w:rFonts w:hint="default" w:ascii="Times New Roman" w:hAnsi="Times New Roman" w:eastAsia="宋体" w:cs="Times New Roman"/>
          <w:sz w:val="21"/>
          <w:szCs w:val="21"/>
          <w:lang w:eastAsia="zh-CN"/>
        </w:rPr>
        <w:t>应符合表3的规定</w:t>
      </w:r>
      <w:r>
        <w:rPr>
          <w:rFonts w:hint="default" w:ascii="Times New Roman" w:hAnsi="Times New Roman" w:cs="Times New Roman"/>
          <w:sz w:val="21"/>
          <w:szCs w:val="21"/>
          <w:lang w:eastAsia="zh-CN"/>
        </w:rPr>
        <w:t>。</w:t>
      </w:r>
    </w:p>
    <w:p>
      <w:pPr>
        <w:pStyle w:val="20"/>
        <w:keepNext w:val="0"/>
        <w:keepLines w:val="0"/>
        <w:pageBreakBefore w:val="0"/>
        <w:widowControl/>
        <w:kinsoku/>
        <w:wordWrap/>
        <w:overflowPunct/>
        <w:topLinePunct w:val="0"/>
        <w:autoSpaceDE w:val="0"/>
        <w:autoSpaceDN w:val="0"/>
        <w:bidi w:val="0"/>
        <w:adjustRightInd/>
        <w:snapToGrid/>
        <w:spacing w:before="181" w:beforeLines="50" w:line="360" w:lineRule="auto"/>
        <w:jc w:val="center"/>
        <w:textAlignment w:val="auto"/>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kern w:val="2"/>
          <w:sz w:val="21"/>
          <w:szCs w:val="21"/>
          <w:lang w:val="zh-TW" w:eastAsia="zh-CN" w:bidi="ar-SA"/>
        </w:rPr>
        <w:t>表</w:t>
      </w:r>
      <w:r>
        <w:rPr>
          <w:rFonts w:hint="default" w:ascii="Times New Roman" w:hAnsi="Times New Roman" w:eastAsia="黑体" w:cs="Times New Roman"/>
          <w:kern w:val="2"/>
          <w:sz w:val="21"/>
          <w:szCs w:val="21"/>
          <w:lang w:val="en-US" w:eastAsia="zh-CN" w:bidi="ar-SA"/>
        </w:rPr>
        <w:t>3 铜丝的直径及其允许偏差、力学性能</w:t>
      </w:r>
    </w:p>
    <w:tbl>
      <w:tblPr>
        <w:tblStyle w:val="29"/>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548"/>
        <w:gridCol w:w="1035"/>
        <w:gridCol w:w="1104"/>
        <w:gridCol w:w="1078"/>
        <w:gridCol w:w="1174"/>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公称</w:t>
            </w:r>
            <w:r>
              <w:rPr>
                <w:rFonts w:hint="default" w:ascii="Times New Roman" w:hAnsi="Times New Roman" w:eastAsia="宋体" w:cs="Times New Roman"/>
                <w:sz w:val="21"/>
                <w:szCs w:val="21"/>
                <w:lang w:eastAsia="zh-CN"/>
              </w:rPr>
              <w:t>直径</w:t>
            </w:r>
            <w:r>
              <w:rPr>
                <w:rFonts w:hint="default" w:ascii="Times New Roman" w:hAnsi="Times New Roman" w:cs="Times New Roman"/>
                <w:sz w:val="21"/>
                <w:szCs w:val="21"/>
                <w:lang w:val="en-US" w:eastAsia="zh-CN"/>
              </w:rPr>
              <w:t>mm</w:t>
            </w:r>
          </w:p>
        </w:tc>
        <w:tc>
          <w:tcPr>
            <w:tcW w:w="154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直径允许偏差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mm</w:t>
            </w:r>
          </w:p>
        </w:tc>
        <w:tc>
          <w:tcPr>
            <w:tcW w:w="21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default" w:ascii="Times New Roman" w:hAnsi="Times New Roman" w:eastAsia="宋体" w:cs="Times New Roman"/>
                <w:sz w:val="21"/>
                <w:szCs w:val="21"/>
                <w:highlight w:val="yellow"/>
                <w:lang w:eastAsia="zh-CN"/>
              </w:rPr>
              <w:t>最小拉断力</w:t>
            </w:r>
            <w:r>
              <w:rPr>
                <w:rFonts w:hint="default" w:ascii="Times New Roman" w:hAnsi="Times New Roman" w:cs="Times New Roman"/>
                <w:sz w:val="21"/>
                <w:szCs w:val="21"/>
                <w:highlight w:val="yellow"/>
                <w:lang w:val="en-US" w:eastAsia="zh-CN"/>
              </w:rPr>
              <w:t xml:space="preserve"> 10</w:t>
            </w:r>
            <w:r>
              <w:rPr>
                <w:rFonts w:hint="default" w:ascii="Times New Roman" w:hAnsi="Times New Roman" w:cs="Times New Roman"/>
                <w:sz w:val="21"/>
                <w:szCs w:val="21"/>
                <w:highlight w:val="yellow"/>
                <w:vertAlign w:val="superscript"/>
                <w:lang w:val="en-US" w:eastAsia="zh-CN"/>
              </w:rPr>
              <w:t>-2</w:t>
            </w:r>
            <w:r>
              <w:rPr>
                <w:rFonts w:hint="default" w:ascii="Times New Roman" w:hAnsi="Times New Roman" w:cs="Times New Roman"/>
                <w:sz w:val="21"/>
                <w:szCs w:val="21"/>
                <w:highlight w:val="yellow"/>
                <w:vertAlign w:val="baseline"/>
                <w:lang w:val="en-US" w:eastAsia="zh-CN"/>
              </w:rPr>
              <w:t>N</w:t>
            </w: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lang w:eastAsia="zh-CN"/>
              </w:rPr>
            </w:pPr>
            <w:r>
              <w:rPr>
                <w:rFonts w:hint="default" w:ascii="Times New Roman" w:hAnsi="Times New Roman" w:eastAsia="宋体" w:cs="Times New Roman"/>
                <w:sz w:val="21"/>
                <w:szCs w:val="21"/>
                <w:highlight w:val="yellow"/>
                <w:lang w:eastAsia="zh-CN"/>
              </w:rPr>
              <w:t>伸长率</w:t>
            </w:r>
            <w:r>
              <w:rPr>
                <w:rFonts w:hint="default" w:ascii="Times New Roman" w:hAnsi="Times New Roman" w:cs="Times New Roman"/>
                <w:sz w:val="21"/>
                <w:szCs w:val="21"/>
                <w:highlight w:val="yellow"/>
                <w:lang w:val="en-US" w:eastAsia="zh-CN"/>
              </w:rPr>
              <w:t xml:space="preserve"> </w:t>
            </w:r>
            <w:r>
              <w:rPr>
                <w:rFonts w:hint="default" w:ascii="Times New Roman" w:hAnsi="Times New Roman" w:eastAsia="宋体" w:cs="Times New Roman"/>
                <w:sz w:val="21"/>
                <w:szCs w:val="21"/>
                <w:highlight w:val="yellow"/>
                <w:lang w:eastAsia="zh-CN"/>
              </w:rPr>
              <w:t>%</w:t>
            </w:r>
          </w:p>
        </w:tc>
        <w:tc>
          <w:tcPr>
            <w:tcW w:w="19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lang w:eastAsia="zh-CN"/>
              </w:rPr>
              <w:t>伸长率波动范围</w:t>
            </w:r>
            <w:r>
              <w:rPr>
                <w:rFonts w:hint="default" w:ascii="Times New Roman" w:hAnsi="Times New Roman" w:cs="Times New Roman"/>
                <w:sz w:val="21"/>
                <w:szCs w:val="21"/>
                <w:vertAlign w:val="superscript"/>
                <w:lang w:val="en-US" w:eastAsia="zh-CN"/>
              </w:rPr>
              <w:t>a</w:t>
            </w:r>
            <w:r>
              <w:rPr>
                <w:rFonts w:hint="default" w:ascii="Times New Roman" w:hAnsi="Times New Roman"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sz w:val="21"/>
                <w:szCs w:val="21"/>
              </w:rPr>
            </w:pPr>
          </w:p>
        </w:tc>
        <w:tc>
          <w:tcPr>
            <w:tcW w:w="15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sz w:val="21"/>
                <w:szCs w:val="21"/>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kern w:val="2"/>
                <w:sz w:val="21"/>
                <w:szCs w:val="21"/>
                <w:lang w:val="en-US" w:eastAsia="zh-CN" w:bidi="ar-SA"/>
              </w:rPr>
              <w:t>HC</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kern w:val="2"/>
                <w:sz w:val="21"/>
                <w:szCs w:val="21"/>
                <w:highlight w:val="none"/>
                <w:lang w:val="en-US" w:eastAsia="zh-CN" w:bidi="ar-SA"/>
              </w:rPr>
              <w:t>AC</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最大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最小</w:t>
            </w:r>
          </w:p>
        </w:tc>
        <w:tc>
          <w:tcPr>
            <w:tcW w:w="19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0.0</w:t>
            </w:r>
            <w:r>
              <w:rPr>
                <w:rFonts w:hint="default" w:ascii="Times New Roman" w:hAnsi="Times New Roman" w:eastAsia="宋体" w:cs="Times New Roman"/>
                <w:sz w:val="21"/>
                <w:szCs w:val="21"/>
                <w:lang w:eastAsia="zh-CN"/>
              </w:rPr>
              <w:t>18</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10</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0.019</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lang w:eastAsia="zh-CN"/>
              </w:rPr>
              <w:t>＞3</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lang w:eastAsia="zh-CN"/>
              </w:rPr>
              <w:t>＞4</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lang w:eastAsia="zh-CN"/>
              </w:rPr>
            </w:pPr>
            <w:r>
              <w:rPr>
                <w:rFonts w:hint="default" w:ascii="Times New Roman" w:hAnsi="Times New Roman" w:cs="Times New Roman"/>
                <w:sz w:val="21"/>
                <w:szCs w:val="21"/>
                <w:highlight w:val="none"/>
                <w:lang w:val="en-US" w:eastAsia="zh-CN"/>
              </w:rPr>
              <w:t>10</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0.020</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4</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5</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12</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0.022</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4</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5</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lang w:eastAsia="zh-CN"/>
              </w:rPr>
            </w:pPr>
            <w:r>
              <w:rPr>
                <w:rFonts w:hint="default" w:ascii="Times New Roman" w:hAnsi="Times New Roman" w:cs="Times New Roman"/>
                <w:sz w:val="21"/>
                <w:szCs w:val="21"/>
                <w:highlight w:val="none"/>
                <w:lang w:val="en-US" w:eastAsia="zh-CN"/>
              </w:rPr>
              <w:t>12</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0.023</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5</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7</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15</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0.025</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8</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16</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0.028</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12</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20</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0.030</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14</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25</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0.032</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16</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25</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0.033</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17</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2</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25</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0.038</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22</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3</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30</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0.040</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25</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30</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0.042</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25</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30</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0.045</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w:t>
            </w:r>
            <w:r>
              <w:rPr>
                <w:rFonts w:hint="default" w:ascii="Times New Roman" w:hAnsi="Times New Roman" w:eastAsia="宋体" w:cs="Times New Roman"/>
                <w:sz w:val="21"/>
                <w:szCs w:val="21"/>
                <w:lang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30</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35</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0.050</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38</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40</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0.060</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0.003</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lang w:eastAsia="zh-CN"/>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45</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40</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0.075</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0.003</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lang w:eastAsia="zh-CN"/>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default" w:ascii="Times New Roman" w:hAnsi="Times New Roman" w:eastAsia="宋体" w:cs="Times New Roman"/>
                <w:sz w:val="21"/>
                <w:szCs w:val="21"/>
                <w:highlight w:val="none"/>
                <w:lang w:eastAsia="zh-CN"/>
              </w:rPr>
              <w:t>＞</w:t>
            </w:r>
            <w:r>
              <w:rPr>
                <w:rFonts w:hint="default" w:ascii="Times New Roman" w:hAnsi="Times New Roman" w:cs="Times New Roman"/>
                <w:sz w:val="21"/>
                <w:szCs w:val="21"/>
                <w:highlight w:val="none"/>
                <w:lang w:val="en-US" w:eastAsia="zh-CN"/>
              </w:rPr>
              <w:t>50</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45</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  a</w:t>
            </w:r>
            <w:r>
              <w:rPr>
                <w:rFonts w:hint="default" w:ascii="Times New Roman" w:hAnsi="Times New Roman" w:cs="Times New Roman"/>
                <w:sz w:val="18"/>
                <w:szCs w:val="18"/>
                <w:lang w:eastAsia="zh-CN"/>
              </w:rPr>
              <w:t xml:space="preserve"> 伸长率波动范围的含义说明：同一批产品伸长率应为</w:t>
            </w:r>
            <w:r>
              <w:rPr>
                <w:rFonts w:hint="default" w:ascii="Times New Roman" w:hAnsi="Times New Roman" w:cs="Times New Roman"/>
                <w:sz w:val="18"/>
                <w:szCs w:val="18"/>
                <w:lang w:val="en-US" w:eastAsia="zh-CN"/>
              </w:rPr>
              <w:t>6%</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9%或7%</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10%等，其波动差值为3。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注：对于需方有特殊要求的产品，由供需双方协商解决。</w:t>
            </w:r>
          </w:p>
        </w:tc>
      </w:tr>
    </w:tbl>
    <w:p>
      <w:pPr>
        <w:pStyle w:val="37"/>
        <w:keepNext w:val="0"/>
        <w:keepLines w:val="0"/>
        <w:pageBreakBefore w:val="0"/>
        <w:widowControl/>
        <w:kinsoku/>
        <w:wordWrap/>
        <w:overflowPunct/>
        <w:topLinePunct w:val="0"/>
        <w:autoSpaceDE/>
        <w:autoSpaceDN/>
        <w:bidi w:val="0"/>
        <w:adjustRightInd/>
        <w:snapToGrid/>
        <w:spacing w:before="181" w:beforeLines="50" w:after="0" w:afterLines="0" w:line="360" w:lineRule="auto"/>
        <w:ind w:left="0" w:leftChars="0" w:firstLine="0" w:firstLineChars="0"/>
        <w:textAlignment w:val="auto"/>
        <w:rPr>
          <w:rFonts w:hint="eastAsia"/>
          <w:lang w:val="en-US" w:eastAsia="zh-CN"/>
        </w:rPr>
      </w:pPr>
      <w:r>
        <w:rPr>
          <w:rFonts w:hint="eastAsia"/>
          <w:lang w:val="zh-TW" w:eastAsia="zh-CN"/>
        </w:rPr>
        <w:t>表面</w:t>
      </w:r>
      <w:r>
        <w:rPr>
          <w:rFonts w:hint="eastAsia"/>
          <w:lang w:val="zh-TW" w:eastAsia="zh-TW"/>
        </w:rPr>
        <w:t>质量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bookmarkStart w:id="14" w:name="bookmark9"/>
      <w:bookmarkEnd w:id="14"/>
      <w:r>
        <w:rPr>
          <w:rFonts w:hint="eastAsia" w:ascii="宋体" w:hAnsi="宋体" w:cs="宋体"/>
          <w:sz w:val="21"/>
          <w:szCs w:val="21"/>
          <w:lang w:val="en-US" w:eastAsia="zh-CN"/>
        </w:rPr>
        <w:t xml:space="preserve">3.5.1 </w:t>
      </w:r>
      <w:r>
        <w:rPr>
          <w:rFonts w:hint="eastAsia" w:ascii="宋体" w:hAnsi="宋体" w:eastAsia="宋体" w:cs="宋体"/>
          <w:sz w:val="21"/>
          <w:szCs w:val="21"/>
          <w:lang w:eastAsia="zh-CN"/>
        </w:rPr>
        <w:t>铜丝表面应无指痕、拉伸润滑液及清洗液痕迹，无颗粒附加物和其他污染。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cs="宋体"/>
          <w:sz w:val="21"/>
          <w:szCs w:val="21"/>
          <w:lang w:val="en-US" w:eastAsia="zh-CN"/>
        </w:rPr>
        <w:t>5</w:t>
      </w:r>
      <w:r>
        <w:rPr>
          <w:rFonts w:hint="eastAsia" w:ascii="宋体" w:hAnsi="宋体" w:eastAsia="宋体" w:cs="宋体"/>
          <w:sz w:val="21"/>
          <w:szCs w:val="21"/>
          <w:lang w:eastAsia="zh-CN"/>
        </w:rPr>
        <w:t>.2</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铜丝表面应无明显刻痕、凹坑、划伤、裂纹、凸起、打折及其他缺陷。</w:t>
      </w:r>
    </w:p>
    <w:p>
      <w:pPr>
        <w:pStyle w:val="37"/>
        <w:keepNext w:val="0"/>
        <w:keepLines w:val="0"/>
        <w:pageBreakBefore w:val="0"/>
        <w:widowControl/>
        <w:kinsoku/>
        <w:wordWrap/>
        <w:overflowPunct/>
        <w:topLinePunct w:val="0"/>
        <w:autoSpaceDE/>
        <w:autoSpaceDN/>
        <w:bidi w:val="0"/>
        <w:adjustRightInd/>
        <w:snapToGrid/>
        <w:spacing w:before="181" w:beforeLines="50" w:after="0" w:afterLines="0" w:line="360" w:lineRule="auto"/>
        <w:ind w:left="0" w:leftChars="0" w:firstLine="0" w:firstLineChars="0"/>
        <w:textAlignment w:val="auto"/>
        <w:rPr>
          <w:rFonts w:hint="eastAsia"/>
          <w:lang w:val="en-US" w:eastAsia="zh-CN"/>
        </w:rPr>
      </w:pPr>
      <w:r>
        <w:rPr>
          <w:rFonts w:hint="eastAsia"/>
          <w:lang w:val="zh-TW" w:eastAsia="zh-CN"/>
        </w:rPr>
        <w:t>绕线要求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eastAsia="zh-CN"/>
        </w:rPr>
      </w:pPr>
      <w:bookmarkStart w:id="15" w:name="bookmark10"/>
      <w:bookmarkEnd w:id="15"/>
      <w:r>
        <w:rPr>
          <w:rFonts w:hint="eastAsia" w:ascii="宋体" w:hAnsi="宋体" w:eastAsia="宋体" w:cs="宋体"/>
          <w:sz w:val="21"/>
          <w:szCs w:val="21"/>
          <w:lang w:eastAsia="zh-CN"/>
        </w:rPr>
        <w:t>3.</w:t>
      </w:r>
      <w:r>
        <w:rPr>
          <w:rFonts w:hint="eastAsia" w:ascii="宋体" w:hAnsi="宋体" w:cs="宋体"/>
          <w:sz w:val="21"/>
          <w:szCs w:val="21"/>
          <w:lang w:val="en-US" w:eastAsia="zh-CN"/>
        </w:rPr>
        <w:t>6</w:t>
      </w:r>
      <w:r>
        <w:rPr>
          <w:rFonts w:hint="eastAsia" w:ascii="宋体" w:hAnsi="宋体" w:eastAsia="宋体" w:cs="宋体"/>
          <w:sz w:val="21"/>
          <w:szCs w:val="21"/>
          <w:lang w:eastAsia="zh-CN"/>
        </w:rPr>
        <w:t>.1</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使用的线</w:t>
      </w:r>
      <w:r>
        <w:rPr>
          <w:rFonts w:hint="default" w:ascii="Times New Roman" w:hAnsi="Times New Roman" w:eastAsia="宋体" w:cs="Times New Roman"/>
          <w:sz w:val="21"/>
          <w:szCs w:val="21"/>
          <w:lang w:eastAsia="zh-CN"/>
        </w:rPr>
        <w:t>轴</w:t>
      </w:r>
      <w:r>
        <w:rPr>
          <w:rFonts w:hint="default" w:ascii="Times New Roman" w:hAnsi="Times New Roman" w:eastAsia="宋体" w:cs="Times New Roman"/>
          <w:sz w:val="21"/>
          <w:szCs w:val="21"/>
          <w:highlight w:val="none"/>
          <w:lang w:eastAsia="zh-CN"/>
        </w:rPr>
        <w:t>见附录A中表A. 1规定要求或其</w:t>
      </w:r>
      <w:r>
        <w:rPr>
          <w:rFonts w:hint="default" w:ascii="Times New Roman" w:hAnsi="Times New Roman" w:eastAsia="宋体" w:cs="Times New Roman"/>
          <w:sz w:val="21"/>
          <w:szCs w:val="21"/>
          <w:lang w:eastAsia="zh-CN"/>
        </w:rPr>
        <w:t>他需方要求的线轴。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eastAsia="zh-CN"/>
        </w:rPr>
      </w:pPr>
      <w:r>
        <w:rPr>
          <w:rFonts w:hint="eastAsia" w:ascii="宋体" w:hAnsi="宋体" w:eastAsia="宋体" w:cs="宋体"/>
          <w:sz w:val="21"/>
          <w:szCs w:val="21"/>
          <w:lang w:eastAsia="zh-CN"/>
        </w:rPr>
        <w:t>3.</w:t>
      </w:r>
      <w:r>
        <w:rPr>
          <w:rFonts w:hint="eastAsia" w:ascii="宋体" w:hAnsi="宋体" w:cs="宋体"/>
          <w:sz w:val="21"/>
          <w:szCs w:val="21"/>
          <w:lang w:val="en-US" w:eastAsia="zh-CN"/>
        </w:rPr>
        <w:t>6</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eastAsia="zh-CN"/>
        </w:rPr>
        <w:t>绕线方式为单层缠绕或多层交叉复绕。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cs="宋体"/>
          <w:sz w:val="21"/>
          <w:szCs w:val="21"/>
          <w:lang w:val="en-US" w:eastAsia="zh-CN"/>
        </w:rPr>
        <w:t>6</w:t>
      </w:r>
      <w:r>
        <w:rPr>
          <w:rFonts w:hint="eastAsia" w:ascii="宋体" w:hAnsi="宋体" w:eastAsia="宋体" w:cs="宋体"/>
          <w:sz w:val="21"/>
          <w:szCs w:val="21"/>
          <w:lang w:eastAsia="zh-CN"/>
        </w:rPr>
        <w:t>.3</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线的始端和末端釆用不同颜色的标志贴紧。一般情况下，标志贴绿色为始端，红色为末端。</w:t>
      </w:r>
    </w:p>
    <w:p>
      <w:pPr>
        <w:pStyle w:val="37"/>
        <w:keepNext w:val="0"/>
        <w:keepLines w:val="0"/>
        <w:pageBreakBefore w:val="0"/>
        <w:widowControl/>
        <w:kinsoku/>
        <w:wordWrap/>
        <w:overflowPunct/>
        <w:topLinePunct w:val="0"/>
        <w:autoSpaceDE/>
        <w:autoSpaceDN/>
        <w:bidi w:val="0"/>
        <w:adjustRightInd/>
        <w:snapToGrid/>
        <w:spacing w:before="181" w:beforeLines="50" w:after="0" w:afterLines="0" w:line="360" w:lineRule="auto"/>
        <w:ind w:left="0" w:leftChars="0" w:firstLine="0" w:firstLineChars="0"/>
        <w:textAlignment w:val="auto"/>
        <w:rPr>
          <w:rFonts w:hint="eastAsia"/>
          <w:lang w:val="en-US" w:eastAsia="zh-CN"/>
        </w:rPr>
      </w:pPr>
      <w:r>
        <w:rPr>
          <w:rFonts w:hint="eastAsia"/>
          <w:lang w:val="zh-TW" w:eastAsia="zh-CN"/>
        </w:rPr>
        <w:t>工艺性能</w:t>
      </w:r>
    </w:p>
    <w:p>
      <w:pPr>
        <w:pStyle w:val="41"/>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3.7.1 铜丝弯曲和扭曲性能应满足附录D的要求。</w:t>
      </w:r>
    </w:p>
    <w:p>
      <w:pPr>
        <w:pStyle w:val="41"/>
        <w:keepNext w:val="0"/>
        <w:keepLines w:val="0"/>
        <w:pageBreakBefore w:val="0"/>
        <w:widowControl/>
        <w:numPr>
          <w:ilvl w:val="2"/>
          <w:numId w:val="0"/>
        </w:numPr>
        <w:kinsoku/>
        <w:wordWrap/>
        <w:overflowPunct/>
        <w:topLinePunct w:val="0"/>
        <w:autoSpaceDE/>
        <w:autoSpaceDN/>
        <w:bidi w:val="0"/>
        <w:adjustRightInd/>
        <w:snapToGrid/>
        <w:spacing w:before="181" w:beforeLines="50" w:after="0" w:afterLines="0" w:line="360" w:lineRule="auto"/>
        <w:ind w:leftChars="0"/>
        <w:textAlignment w:val="auto"/>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3.</w:t>
      </w:r>
      <w:r>
        <w:rPr>
          <w:rFonts w:hint="eastAsia" w:cs="Times New Roman"/>
          <w:sz w:val="21"/>
          <w:szCs w:val="21"/>
          <w:lang w:val="en-US" w:eastAsia="zh-CN" w:bidi="ar-SA"/>
        </w:rPr>
        <w:t>8</w:t>
      </w:r>
      <w:r>
        <w:rPr>
          <w:rFonts w:hint="eastAsia" w:ascii="黑体" w:hAnsi="Times New Roman" w:eastAsia="黑体" w:cs="Times New Roman"/>
          <w:sz w:val="21"/>
          <w:szCs w:val="21"/>
          <w:lang w:val="en-US" w:eastAsia="zh-CN" w:bidi="ar-SA"/>
        </w:rPr>
        <w:t xml:space="preserve">  放线性能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cs="宋体"/>
          <w:sz w:val="21"/>
          <w:szCs w:val="21"/>
          <w:lang w:val="en-US" w:eastAsia="zh-CN"/>
        </w:rPr>
        <w:t xml:space="preserve">1 </w:t>
      </w:r>
      <w:r>
        <w:rPr>
          <w:rFonts w:hint="eastAsia" w:ascii="宋体" w:hAnsi="宋体" w:eastAsia="宋体" w:cs="宋体"/>
          <w:sz w:val="21"/>
          <w:szCs w:val="21"/>
          <w:lang w:eastAsia="zh-CN"/>
        </w:rPr>
        <w:t>铜丝应自由下滑放线，不应有过多的停点和打折现象，停点频率每百米不大于1个。</w:t>
      </w:r>
    </w:p>
    <w:p>
      <w:pPr>
        <w:pStyle w:val="40"/>
        <w:rPr>
          <w:rFonts w:hint="eastAsia"/>
          <w:lang w:val="zh-TW" w:eastAsia="zh-CN"/>
        </w:rPr>
      </w:pPr>
      <w:r>
        <w:rPr>
          <w:rFonts w:hint="eastAsia"/>
          <w:lang w:val="zh-TW" w:eastAsia="zh-CN"/>
        </w:rPr>
        <w:t>试验方法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 xml:space="preserve">4.1 </w:t>
      </w:r>
      <w:r>
        <w:rPr>
          <w:rFonts w:hint="eastAsia" w:ascii="宋体" w:hAnsi="宋体" w:eastAsia="宋体" w:cs="宋体"/>
          <w:sz w:val="21"/>
          <w:szCs w:val="21"/>
          <w:lang w:eastAsia="zh-CN"/>
        </w:rPr>
        <w:t>铜丝的化学成分分析方</w:t>
      </w:r>
      <w:r>
        <w:rPr>
          <w:rFonts w:hint="default" w:ascii="Times New Roman" w:hAnsi="Times New Roman" w:eastAsia="宋体" w:cs="Times New Roman"/>
          <w:sz w:val="21"/>
          <w:szCs w:val="21"/>
          <w:lang w:eastAsia="zh-CN"/>
        </w:rPr>
        <w:t>法</w:t>
      </w:r>
      <w:r>
        <w:rPr>
          <w:rFonts w:hint="default" w:ascii="Times New Roman" w:hAnsi="Times New Roman" w:eastAsia="宋体" w:cs="Times New Roman"/>
          <w:sz w:val="21"/>
          <w:szCs w:val="21"/>
          <w:highlight w:val="none"/>
          <w:lang w:eastAsia="zh-CN"/>
        </w:rPr>
        <w:t>按GB/T 13293（所有部分）、YS/T 586和YS/T 922 的</w:t>
      </w:r>
      <w:r>
        <w:rPr>
          <w:rFonts w:hint="default" w:ascii="Times New Roman" w:hAnsi="Times New Roman" w:eastAsia="宋体" w:cs="Times New Roman"/>
          <w:sz w:val="21"/>
          <w:szCs w:val="21"/>
          <w:lang w:eastAsia="zh-CN"/>
        </w:rPr>
        <w:t>规</w:t>
      </w:r>
      <w:r>
        <w:rPr>
          <w:rFonts w:hint="eastAsia" w:ascii="宋体" w:hAnsi="宋体" w:eastAsia="宋体" w:cs="宋体"/>
          <w:sz w:val="21"/>
          <w:szCs w:val="21"/>
          <w:lang w:eastAsia="zh-CN"/>
        </w:rPr>
        <w:t>定进行。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 xml:space="preserve">4.2 </w:t>
      </w:r>
      <w:r>
        <w:rPr>
          <w:rFonts w:hint="eastAsia" w:ascii="宋体" w:hAnsi="宋体" w:eastAsia="宋体" w:cs="宋体"/>
          <w:sz w:val="21"/>
          <w:szCs w:val="21"/>
          <w:lang w:eastAsia="zh-CN"/>
        </w:rPr>
        <w:t>铜丝的直径及允许偏差测</w:t>
      </w:r>
      <w:r>
        <w:rPr>
          <w:rFonts w:hint="default" w:ascii="Times New Roman" w:hAnsi="Times New Roman" w:eastAsia="宋体" w:cs="Times New Roman"/>
          <w:sz w:val="21"/>
          <w:szCs w:val="21"/>
          <w:lang w:eastAsia="zh-CN"/>
        </w:rPr>
        <w:t>量按GB/T 15077的规定进行</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lang w:eastAsia="zh-CN"/>
        </w:rPr>
        <w:t>铜丝长度测量方法按附录C的规定进行。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4.3 铜丝的力学性能</w:t>
      </w:r>
      <w:r>
        <w:rPr>
          <w:rFonts w:hint="default" w:ascii="Times New Roman" w:hAnsi="Times New Roman" w:cs="Times New Roman"/>
          <w:kern w:val="2"/>
          <w:sz w:val="21"/>
          <w:szCs w:val="21"/>
          <w:lang w:val="en-US" w:eastAsia="zh-CN" w:bidi="ar-SA"/>
        </w:rPr>
        <w:t>测试按GB/T 10573规定进行，实验条件为试样标距为100mm，拉伸速度为10mm/min，</w:t>
      </w:r>
      <w:r>
        <w:rPr>
          <w:rFonts w:hint="eastAsia" w:ascii="宋体" w:hAnsi="宋体" w:cs="宋体"/>
          <w:kern w:val="2"/>
          <w:sz w:val="21"/>
          <w:szCs w:val="21"/>
          <w:lang w:val="en-US" w:eastAsia="zh-CN" w:bidi="ar-SA"/>
        </w:rPr>
        <w:t>也可由供需双方协商一致解决。</w:t>
      </w:r>
    </w:p>
    <w:p>
      <w:pPr>
        <w:pStyle w:val="3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Chars="0"/>
        <w:textAlignment w:val="auto"/>
        <w:rPr>
          <w:rFonts w:hint="default" w:ascii="Times New Roman" w:hAnsi="Times New Roman" w:eastAsia="宋体" w:cs="Times New Roman"/>
          <w:sz w:val="21"/>
          <w:szCs w:val="21"/>
          <w:lang w:eastAsia="zh-CN"/>
        </w:rPr>
      </w:pPr>
      <w:r>
        <w:rPr>
          <w:rFonts w:hint="eastAsia" w:ascii="宋体" w:hAnsi="宋体" w:eastAsia="宋体" w:cs="宋体"/>
          <w:kern w:val="2"/>
          <w:sz w:val="21"/>
          <w:szCs w:val="21"/>
          <w:lang w:val="en-US" w:eastAsia="zh-CN" w:bidi="ar-SA"/>
        </w:rPr>
        <w:t xml:space="preserve">4.4 </w:t>
      </w:r>
      <w:r>
        <w:rPr>
          <w:rFonts w:hint="eastAsia" w:ascii="宋体" w:hAnsi="宋体" w:eastAsia="宋体" w:cs="宋体"/>
          <w:kern w:val="2"/>
          <w:sz w:val="21"/>
          <w:szCs w:val="21"/>
          <w:lang w:val="zh-TW" w:eastAsia="zh-CN" w:bidi="ar-SA"/>
        </w:rPr>
        <w:t>表面质量检验方法</w:t>
      </w:r>
      <w:r>
        <w:rPr>
          <w:rFonts w:hint="eastAsia" w:ascii="宋体" w:hAnsi="宋体" w:eastAsia="宋体" w:cs="宋体"/>
          <w:sz w:val="21"/>
          <w:szCs w:val="21"/>
          <w:lang w:eastAsia="zh-CN"/>
        </w:rPr>
        <w:t>检</w:t>
      </w:r>
      <w:r>
        <w:rPr>
          <w:rFonts w:hint="default" w:ascii="Times New Roman" w:hAnsi="Times New Roman" w:eastAsia="宋体" w:cs="Times New Roman"/>
          <w:sz w:val="21"/>
          <w:szCs w:val="21"/>
          <w:lang w:eastAsia="zh-CN"/>
        </w:rPr>
        <w:t>验方法按附录B的规定进行。</w:t>
      </w:r>
    </w:p>
    <w:p>
      <w:pPr>
        <w:pStyle w:val="20"/>
        <w:ind w:left="0" w:leftChars="0" w:firstLine="0" w:firstLineChars="0"/>
        <w:rPr>
          <w:rFonts w:hint="default"/>
          <w:highlight w:val="lightGray"/>
          <w:lang w:val="en-US" w:eastAsia="zh-CN"/>
        </w:rPr>
      </w:pPr>
      <w:r>
        <w:rPr>
          <w:rFonts w:hint="eastAsia"/>
          <w:highlight w:val="lightGray"/>
          <w:lang w:val="en-US" w:eastAsia="zh-CN"/>
        </w:rPr>
        <w:t>4.5 绕线要求检验方法采用目视检测。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 xml:space="preserve">4.6 </w:t>
      </w:r>
      <w:r>
        <w:rPr>
          <w:rFonts w:hint="eastAsia" w:ascii="宋体" w:hAnsi="宋体" w:eastAsia="宋体" w:cs="宋体"/>
          <w:sz w:val="21"/>
          <w:szCs w:val="21"/>
          <w:lang w:eastAsia="zh-CN"/>
        </w:rPr>
        <w:t>铜丝的</w:t>
      </w:r>
      <w:r>
        <w:rPr>
          <w:rFonts w:hint="eastAsia" w:ascii="宋体" w:hAnsi="宋体" w:cs="宋体"/>
          <w:sz w:val="21"/>
          <w:szCs w:val="21"/>
          <w:lang w:eastAsia="zh-CN"/>
        </w:rPr>
        <w:t>工艺性能试验</w:t>
      </w:r>
      <w:r>
        <w:rPr>
          <w:rFonts w:hint="eastAsia" w:ascii="宋体" w:hAnsi="宋体" w:eastAsia="宋体" w:cs="宋体"/>
          <w:sz w:val="21"/>
          <w:szCs w:val="21"/>
          <w:lang w:eastAsia="zh-CN"/>
        </w:rPr>
        <w:t>方法按</w:t>
      </w:r>
      <w:r>
        <w:rPr>
          <w:rFonts w:hint="default" w:ascii="Times New Roman" w:hAnsi="Times New Roman" w:eastAsia="宋体" w:cs="Times New Roman"/>
          <w:sz w:val="21"/>
          <w:szCs w:val="21"/>
          <w:lang w:eastAsia="zh-CN"/>
        </w:rPr>
        <w:t>附录D的规</w:t>
      </w:r>
      <w:r>
        <w:rPr>
          <w:rFonts w:hint="eastAsia" w:ascii="宋体" w:hAnsi="宋体" w:eastAsia="宋体" w:cs="宋体"/>
          <w:sz w:val="21"/>
          <w:szCs w:val="21"/>
          <w:lang w:eastAsia="zh-CN"/>
        </w:rPr>
        <w:t>定进行。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 xml:space="preserve">4.7 </w:t>
      </w:r>
      <w:r>
        <w:rPr>
          <w:rFonts w:hint="eastAsia" w:ascii="宋体" w:hAnsi="宋体" w:eastAsia="宋体" w:cs="宋体"/>
          <w:sz w:val="21"/>
          <w:szCs w:val="21"/>
          <w:lang w:eastAsia="zh-CN"/>
        </w:rPr>
        <w:t>铜丝的放线试验方法按</w:t>
      </w:r>
      <w:r>
        <w:rPr>
          <w:rFonts w:hint="default" w:ascii="Times New Roman" w:hAnsi="Times New Roman" w:eastAsia="宋体" w:cs="Times New Roman"/>
          <w:sz w:val="21"/>
          <w:szCs w:val="21"/>
          <w:lang w:eastAsia="zh-CN"/>
        </w:rPr>
        <w:t>附录E的规定进行</w:t>
      </w:r>
      <w:r>
        <w:rPr>
          <w:rFonts w:hint="eastAsia" w:ascii="宋体" w:hAnsi="宋体" w:eastAsia="宋体" w:cs="宋体"/>
          <w:sz w:val="21"/>
          <w:szCs w:val="21"/>
          <w:lang w:eastAsia="zh-CN"/>
        </w:rPr>
        <w:t>。</w:t>
      </w:r>
    </w:p>
    <w:p>
      <w:pPr>
        <w:pStyle w:val="40"/>
        <w:rPr>
          <w:rFonts w:hint="eastAsia"/>
          <w:lang w:val="zh-TW" w:eastAsia="zh-CN"/>
        </w:rPr>
      </w:pPr>
      <w:r>
        <w:rPr>
          <w:rFonts w:hint="eastAsia"/>
          <w:lang w:val="zh-TW" w:eastAsia="zh-CN"/>
        </w:rPr>
        <w:t>检验规则</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Times New Roman" w:eastAsia="黑体" w:cs="Times New Roman"/>
          <w:kern w:val="0"/>
          <w:sz w:val="21"/>
          <w:szCs w:val="21"/>
          <w:lang w:val="zh-TW" w:eastAsia="zh-CN" w:bidi="ar-SA"/>
        </w:rPr>
      </w:pPr>
      <w:r>
        <w:rPr>
          <w:rFonts w:hint="eastAsia" w:ascii="黑体" w:hAnsi="Times New Roman" w:eastAsia="黑体" w:cs="Times New Roman"/>
          <w:kern w:val="0"/>
          <w:sz w:val="21"/>
          <w:szCs w:val="21"/>
          <w:lang w:val="zh-TW" w:eastAsia="zh-CN" w:bidi="ar-SA"/>
        </w:rPr>
        <w:t>5.1</w:t>
      </w:r>
      <w:r>
        <w:rPr>
          <w:rFonts w:hint="eastAsia" w:ascii="黑体" w:eastAsia="黑体" w:cs="Times New Roman"/>
          <w:kern w:val="0"/>
          <w:sz w:val="21"/>
          <w:szCs w:val="21"/>
          <w:lang w:val="en-US" w:eastAsia="zh-CN" w:bidi="ar-SA"/>
        </w:rPr>
        <w:t xml:space="preserve">  </w:t>
      </w:r>
      <w:r>
        <w:rPr>
          <w:rFonts w:hint="eastAsia" w:ascii="黑体" w:hAnsi="Times New Roman" w:eastAsia="黑体" w:cs="Times New Roman"/>
          <w:kern w:val="0"/>
          <w:sz w:val="21"/>
          <w:szCs w:val="21"/>
          <w:lang w:val="zh-TW" w:eastAsia="zh-CN" w:bidi="ar-SA"/>
        </w:rPr>
        <w:t>检査和验收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5.1.1</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产品由供方的质量部门进行检査，保证产品质量符合本标准或合同的规定，并在发货时填写质量证明书。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5.1.2</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需方收到产品，可按本标准的规定进行验收，如检验结果与本标准的规定不符时，应在收到产品之日起一个月内向供方提出，由供需双方协商解决，如需仲裁，仲裁由供需双方在需方共同进行。</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Times New Roman" w:eastAsia="黑体" w:cs="Times New Roman"/>
          <w:kern w:val="0"/>
          <w:sz w:val="21"/>
          <w:szCs w:val="21"/>
          <w:lang w:val="zh-TW" w:eastAsia="zh-CN" w:bidi="ar-SA"/>
        </w:rPr>
      </w:pPr>
      <w:r>
        <w:rPr>
          <w:rFonts w:hint="eastAsia" w:ascii="黑体" w:hAnsi="Times New Roman" w:eastAsia="黑体" w:cs="Times New Roman"/>
          <w:kern w:val="0"/>
          <w:sz w:val="21"/>
          <w:szCs w:val="21"/>
          <w:lang w:val="zh-TW" w:eastAsia="zh-CN" w:bidi="ar-SA"/>
        </w:rPr>
        <w:t>5.2</w:t>
      </w:r>
      <w:r>
        <w:rPr>
          <w:rFonts w:hint="eastAsia" w:ascii="黑体" w:eastAsia="黑体" w:cs="Times New Roman"/>
          <w:kern w:val="0"/>
          <w:sz w:val="21"/>
          <w:szCs w:val="21"/>
          <w:lang w:val="en-US" w:eastAsia="zh-CN" w:bidi="ar-SA"/>
        </w:rPr>
        <w:t xml:space="preserve">  </w:t>
      </w:r>
      <w:r>
        <w:rPr>
          <w:rFonts w:hint="eastAsia" w:ascii="黑体" w:hAnsi="Times New Roman" w:eastAsia="黑体" w:cs="Times New Roman"/>
          <w:kern w:val="0"/>
          <w:sz w:val="21"/>
          <w:szCs w:val="21"/>
          <w:lang w:val="zh-TW" w:eastAsia="zh-TW" w:bidi="ar-SA"/>
        </w:rPr>
        <w:t>组批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lang w:eastAsia="zh-CN"/>
        </w:rPr>
        <w:t>产品应成批提交</w:t>
      </w:r>
      <w:r>
        <w:rPr>
          <w:rFonts w:hint="eastAsia" w:ascii="宋体" w:hAnsi="宋体" w:eastAsia="宋体" w:cs="宋体"/>
          <w:sz w:val="21"/>
          <w:szCs w:val="21"/>
          <w:highlight w:val="none"/>
          <w:lang w:eastAsia="zh-CN"/>
        </w:rPr>
        <w:t>验收，</w:t>
      </w:r>
      <w:r>
        <w:rPr>
          <w:rFonts w:hint="eastAsia" w:ascii="宋体" w:hAnsi="宋体" w:cs="宋体"/>
          <w:sz w:val="21"/>
          <w:szCs w:val="21"/>
          <w:highlight w:val="none"/>
          <w:lang w:eastAsia="zh-CN"/>
        </w:rPr>
        <w:t>每批由同一熔炼炉次、型号和规格的产品组成</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Times New Roman" w:eastAsia="黑体" w:cs="Times New Roman"/>
          <w:kern w:val="0"/>
          <w:sz w:val="21"/>
          <w:szCs w:val="21"/>
          <w:lang w:val="zh-TW" w:eastAsia="zh-CN" w:bidi="ar-SA"/>
        </w:rPr>
      </w:pPr>
      <w:r>
        <w:rPr>
          <w:rFonts w:hint="eastAsia" w:ascii="黑体" w:hAnsi="Times New Roman" w:eastAsia="黑体" w:cs="Times New Roman"/>
          <w:kern w:val="0"/>
          <w:sz w:val="21"/>
          <w:szCs w:val="21"/>
          <w:lang w:val="zh-TW" w:eastAsia="zh-CN" w:bidi="ar-SA"/>
        </w:rPr>
        <w:t>5.3</w:t>
      </w:r>
      <w:r>
        <w:rPr>
          <w:rFonts w:hint="eastAsia" w:ascii="黑体" w:eastAsia="黑体" w:cs="Times New Roman"/>
          <w:kern w:val="0"/>
          <w:sz w:val="21"/>
          <w:szCs w:val="21"/>
          <w:lang w:val="en-US" w:eastAsia="zh-CN" w:bidi="ar-SA"/>
        </w:rPr>
        <w:t xml:space="preserve">  </w:t>
      </w:r>
      <w:r>
        <w:rPr>
          <w:rFonts w:hint="eastAsia" w:ascii="黑体" w:hAnsi="Times New Roman" w:eastAsia="黑体" w:cs="Times New Roman"/>
          <w:kern w:val="0"/>
          <w:sz w:val="21"/>
          <w:szCs w:val="21"/>
          <w:lang w:val="zh-TW" w:eastAsia="zh-CN" w:bidi="ar-SA"/>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lang w:eastAsia="zh-CN"/>
        </w:rPr>
        <w:t>每批产品均应进行化</w:t>
      </w:r>
      <w:r>
        <w:rPr>
          <w:rFonts w:hint="eastAsia" w:ascii="宋体" w:hAnsi="宋体" w:eastAsia="宋体" w:cs="宋体"/>
          <w:sz w:val="21"/>
          <w:szCs w:val="21"/>
          <w:highlight w:val="none"/>
          <w:lang w:eastAsia="zh-CN"/>
        </w:rPr>
        <w:t>学成分、</w:t>
      </w:r>
      <w:r>
        <w:rPr>
          <w:rFonts w:hint="eastAsia" w:ascii="宋体" w:hAnsi="宋体" w:cs="宋体"/>
          <w:sz w:val="21"/>
          <w:szCs w:val="21"/>
          <w:highlight w:val="none"/>
          <w:lang w:eastAsia="zh-CN"/>
        </w:rPr>
        <w:t>尺寸及其允许偏差</w:t>
      </w:r>
      <w:r>
        <w:rPr>
          <w:rFonts w:hint="eastAsia" w:ascii="宋体" w:hAnsi="宋体" w:eastAsia="宋体" w:cs="宋体"/>
          <w:sz w:val="21"/>
          <w:szCs w:val="21"/>
          <w:highlight w:val="none"/>
          <w:lang w:eastAsia="zh-CN"/>
        </w:rPr>
        <w:t>、力学性能</w:t>
      </w:r>
      <w:r>
        <w:rPr>
          <w:rFonts w:hint="eastAsia" w:ascii="宋体" w:hAnsi="宋体" w:cs="宋体"/>
          <w:sz w:val="21"/>
          <w:szCs w:val="21"/>
          <w:highlight w:val="none"/>
          <w:lang w:eastAsia="zh-CN"/>
        </w:rPr>
        <w:t>、表面</w:t>
      </w:r>
      <w:r>
        <w:rPr>
          <w:rFonts w:hint="eastAsia" w:ascii="宋体" w:hAnsi="宋体" w:eastAsia="宋体" w:cs="宋体"/>
          <w:sz w:val="21"/>
          <w:szCs w:val="21"/>
          <w:highlight w:val="none"/>
          <w:lang w:eastAsia="zh-CN"/>
        </w:rPr>
        <w:t>质量</w:t>
      </w:r>
      <w:r>
        <w:rPr>
          <w:rFonts w:hint="eastAsia" w:ascii="宋体" w:hAnsi="宋体" w:cs="宋体"/>
          <w:sz w:val="21"/>
          <w:szCs w:val="21"/>
          <w:highlight w:val="none"/>
          <w:lang w:eastAsia="zh-CN"/>
        </w:rPr>
        <w:t>、</w:t>
      </w:r>
      <w:r>
        <w:rPr>
          <w:rFonts w:hint="eastAsia" w:ascii="宋体" w:hAnsi="宋体" w:cs="宋体"/>
          <w:sz w:val="21"/>
          <w:szCs w:val="21"/>
          <w:highlight w:val="lightGray"/>
          <w:lang w:eastAsia="zh-CN"/>
        </w:rPr>
        <w:t>工艺性能、绕线要求、放线性能</w:t>
      </w:r>
      <w:r>
        <w:rPr>
          <w:rFonts w:hint="eastAsia" w:ascii="宋体" w:hAnsi="宋体" w:cs="宋体"/>
          <w:sz w:val="21"/>
          <w:szCs w:val="21"/>
          <w:highlight w:val="none"/>
          <w:lang w:eastAsia="zh-CN"/>
        </w:rPr>
        <w:t>等项目</w:t>
      </w:r>
      <w:r>
        <w:rPr>
          <w:rFonts w:hint="eastAsia" w:ascii="宋体" w:hAnsi="宋体" w:eastAsia="宋体" w:cs="宋体"/>
          <w:sz w:val="21"/>
          <w:szCs w:val="21"/>
          <w:highlight w:val="none"/>
          <w:lang w:eastAsia="zh-CN"/>
        </w:rPr>
        <w:t>检验。</w:t>
      </w:r>
      <w:r>
        <w:rPr>
          <w:rFonts w:hint="eastAsia" w:ascii="宋体" w:hAnsi="宋体" w:cs="宋体"/>
          <w:sz w:val="21"/>
          <w:szCs w:val="21"/>
          <w:highlight w:val="none"/>
          <w:lang w:eastAsia="zh-CN"/>
        </w:rPr>
        <w:t>如果需方有其他特殊要求。可由供需双方协商决定</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Times New Roman" w:eastAsia="黑体" w:cs="Times New Roman"/>
          <w:kern w:val="0"/>
          <w:sz w:val="21"/>
          <w:szCs w:val="21"/>
          <w:lang w:val="zh-TW" w:eastAsia="zh-CN" w:bidi="ar-SA"/>
        </w:rPr>
      </w:pPr>
      <w:r>
        <w:rPr>
          <w:rFonts w:hint="eastAsia" w:ascii="黑体" w:hAnsi="Times New Roman" w:eastAsia="黑体" w:cs="Times New Roman"/>
          <w:kern w:val="0"/>
          <w:sz w:val="21"/>
          <w:szCs w:val="21"/>
          <w:lang w:val="zh-TW" w:eastAsia="zh-CN" w:bidi="ar-SA"/>
        </w:rPr>
        <w:t>5.4</w:t>
      </w:r>
      <w:r>
        <w:rPr>
          <w:rFonts w:hint="eastAsia" w:ascii="黑体" w:eastAsia="黑体" w:cs="Times New Roman"/>
          <w:kern w:val="0"/>
          <w:sz w:val="21"/>
          <w:szCs w:val="21"/>
          <w:lang w:val="en-US" w:eastAsia="zh-CN" w:bidi="ar-SA"/>
        </w:rPr>
        <w:t xml:space="preserve">  </w:t>
      </w:r>
      <w:r>
        <w:rPr>
          <w:rFonts w:hint="eastAsia" w:ascii="黑体" w:hAnsi="Times New Roman" w:eastAsia="黑体" w:cs="Times New Roman"/>
          <w:kern w:val="0"/>
          <w:sz w:val="21"/>
          <w:szCs w:val="21"/>
          <w:lang w:val="zh-TW" w:eastAsia="zh-CN" w:bidi="ar-SA"/>
        </w:rPr>
        <w:t>取样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产品的取样应符合表4的规定。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zh-TW" w:eastAsia="zh-CN" w:bidi="ar-SA"/>
        </w:rPr>
        <w:t>表</w:t>
      </w:r>
      <w:r>
        <w:rPr>
          <w:rFonts w:hint="eastAsia" w:ascii="黑体" w:hAnsi="黑体" w:eastAsia="黑体" w:cs="黑体"/>
          <w:kern w:val="2"/>
          <w:sz w:val="21"/>
          <w:szCs w:val="21"/>
          <w:lang w:val="en-US" w:eastAsia="zh-CN" w:bidi="ar-SA"/>
        </w:rPr>
        <w:t>4 取样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330"/>
        <w:gridCol w:w="1977"/>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检验项目</w:t>
            </w:r>
          </w:p>
        </w:tc>
        <w:tc>
          <w:tcPr>
            <w:tcW w:w="4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取样规定</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技术要求的章条号</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实验方法的章条号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化学成分</w:t>
            </w:r>
          </w:p>
        </w:tc>
        <w:tc>
          <w:tcPr>
            <w:tcW w:w="4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每熔炼炉次取1个试样</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3.2</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尺寸</w:t>
            </w:r>
            <w:r>
              <w:rPr>
                <w:rFonts w:hint="eastAsia" w:ascii="宋体" w:hAnsi="宋体" w:eastAsia="宋体" w:cs="宋体"/>
                <w:sz w:val="21"/>
                <w:szCs w:val="21"/>
                <w:lang w:val="en-US" w:eastAsia="zh-CN"/>
              </w:rPr>
              <w:t>及其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允许偏差</w:t>
            </w:r>
          </w:p>
        </w:tc>
        <w:tc>
          <w:tcPr>
            <w:tcW w:w="4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每批按轴数的1%，每一规格至少取1轴</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3.3</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力学性能</w:t>
            </w:r>
          </w:p>
        </w:tc>
        <w:tc>
          <w:tcPr>
            <w:tcW w:w="4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每批按轴数的1%，至少取1轴，每轴取5个试样，相邻试样间隔300mm以上</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r>
              <w:rPr>
                <w:rFonts w:hint="eastAsia" w:cs="Times New Roman"/>
                <w:sz w:val="21"/>
                <w:szCs w:val="21"/>
                <w:lang w:val="en-US" w:eastAsia="zh-CN"/>
              </w:rPr>
              <w:t>4</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表面</w:t>
            </w:r>
            <w:r>
              <w:rPr>
                <w:rFonts w:hint="eastAsia" w:ascii="宋体" w:hAnsi="宋体" w:eastAsia="宋体" w:cs="宋体"/>
                <w:sz w:val="21"/>
                <w:szCs w:val="21"/>
                <w:lang w:val="en-US" w:eastAsia="zh-CN"/>
              </w:rPr>
              <w:t>质量</w:t>
            </w:r>
          </w:p>
        </w:tc>
        <w:tc>
          <w:tcPr>
            <w:tcW w:w="4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逐轴</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r>
              <w:rPr>
                <w:rFonts w:hint="eastAsia" w:cs="Times New Roman"/>
                <w:sz w:val="21"/>
                <w:szCs w:val="21"/>
                <w:lang w:val="en-US" w:eastAsia="zh-CN"/>
              </w:rPr>
              <w:t>5</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lightGray"/>
                <w:lang w:val="en-US" w:eastAsia="zh-CN"/>
              </w:rPr>
              <w:t>绕线要求</w:t>
            </w:r>
          </w:p>
        </w:tc>
        <w:tc>
          <w:tcPr>
            <w:tcW w:w="4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每批按轴数的1%，至少取1轴</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3.</w:t>
            </w:r>
            <w:r>
              <w:rPr>
                <w:rFonts w:hint="eastAsia" w:cs="Times New Roman"/>
                <w:sz w:val="21"/>
                <w:szCs w:val="21"/>
                <w:lang w:val="en-US" w:eastAsia="zh-CN"/>
              </w:rPr>
              <w:t>6</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工艺性能</w:t>
            </w:r>
          </w:p>
        </w:tc>
        <w:tc>
          <w:tcPr>
            <w:tcW w:w="4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每批按轴数的1%，至少取1轴</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r>
              <w:rPr>
                <w:rFonts w:hint="eastAsia" w:cs="Times New Roman"/>
                <w:sz w:val="21"/>
                <w:szCs w:val="21"/>
                <w:lang w:val="en-US" w:eastAsia="zh-CN"/>
              </w:rPr>
              <w:t>7</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放线性能</w:t>
            </w:r>
          </w:p>
        </w:tc>
        <w:tc>
          <w:tcPr>
            <w:tcW w:w="4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每批按轴数的1%，至少取1轴</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r>
              <w:rPr>
                <w:rFonts w:hint="eastAsia" w:cs="Times New Roman"/>
                <w:sz w:val="21"/>
                <w:szCs w:val="21"/>
                <w:lang w:val="en-US" w:eastAsia="zh-CN"/>
              </w:rPr>
              <w:t>8</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4.7</w:t>
            </w:r>
          </w:p>
        </w:tc>
      </w:tr>
    </w:tbl>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5.5 </w:t>
      </w:r>
      <w:r>
        <w:rPr>
          <w:rFonts w:hint="eastAsia" w:ascii="黑体" w:hAnsi="Times New Roman" w:eastAsia="黑体" w:cs="Times New Roman"/>
          <w:kern w:val="0"/>
          <w:sz w:val="21"/>
          <w:szCs w:val="21"/>
          <w:highlight w:val="none"/>
          <w:lang w:val="en-US" w:eastAsia="zh-CN" w:bidi="ar-SA"/>
        </w:rPr>
        <w:t xml:space="preserve"> </w:t>
      </w:r>
      <w:r>
        <w:rPr>
          <w:rFonts w:hint="eastAsia" w:ascii="黑体" w:hAnsi="Times New Roman" w:eastAsia="黑体" w:cs="Times New Roman"/>
          <w:kern w:val="0"/>
          <w:sz w:val="21"/>
          <w:szCs w:val="21"/>
          <w:highlight w:val="lightGray"/>
          <w:lang w:val="en-US" w:eastAsia="zh-CN" w:bidi="ar-SA"/>
        </w:rPr>
        <w:t>检验结果的判定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highlight w:val="lightGray"/>
          <w:lang w:val="en-US" w:eastAsia="zh-CN"/>
        </w:rPr>
      </w:pPr>
      <w:r>
        <w:rPr>
          <w:rFonts w:hint="eastAsia" w:ascii="宋体" w:hAnsi="宋体" w:cs="宋体"/>
          <w:sz w:val="21"/>
          <w:szCs w:val="21"/>
          <w:highlight w:val="none"/>
          <w:lang w:val="en-US" w:eastAsia="zh-CN"/>
        </w:rPr>
        <w:t xml:space="preserve">5.5.1 </w:t>
      </w:r>
      <w:r>
        <w:rPr>
          <w:rFonts w:hint="eastAsia" w:ascii="宋体" w:hAnsi="宋体" w:cs="宋体"/>
          <w:sz w:val="21"/>
          <w:szCs w:val="21"/>
          <w:highlight w:val="lightGray"/>
          <w:lang w:val="en-US" w:eastAsia="zh-CN"/>
        </w:rPr>
        <w:t>产品的化学成分、尺寸及其允许偏差、力学性能、工艺性能中的任意一项不合格时，判该批产品不合格。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highlight w:val="lightGray"/>
          <w:lang w:val="en-US" w:eastAsia="zh-CN"/>
        </w:rPr>
      </w:pPr>
      <w:r>
        <w:rPr>
          <w:rFonts w:hint="eastAsia" w:ascii="宋体" w:hAnsi="宋体" w:cs="宋体"/>
          <w:sz w:val="21"/>
          <w:szCs w:val="21"/>
          <w:highlight w:val="lightGray"/>
          <w:lang w:val="en-US" w:eastAsia="zh-CN"/>
        </w:rPr>
        <w:t>5.5.2 产品的绕线要求不符合要求时，判该轴产品不合格。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highlight w:val="lightGray"/>
          <w:lang w:val="en-US" w:eastAsia="zh-CN"/>
        </w:rPr>
      </w:pPr>
      <w:r>
        <w:rPr>
          <w:rFonts w:hint="eastAsia" w:ascii="宋体" w:hAnsi="宋体" w:cs="宋体"/>
          <w:sz w:val="21"/>
          <w:szCs w:val="21"/>
          <w:highlight w:val="lightGray"/>
          <w:lang w:val="en-US" w:eastAsia="zh-CN"/>
        </w:rPr>
        <w:t>5.5.3 产品的放线性能不合格时，允许双倍抽样进行重复试验，若其中一轴不合格时，判该批产品不合格。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highlight w:val="none"/>
          <w:lang w:val="en-US" w:eastAsia="zh-CN"/>
        </w:rPr>
      </w:pPr>
      <w:r>
        <w:rPr>
          <w:rFonts w:hint="eastAsia" w:ascii="宋体" w:hAnsi="宋体" w:cs="宋体"/>
          <w:sz w:val="21"/>
          <w:szCs w:val="21"/>
          <w:highlight w:val="lightGray"/>
          <w:lang w:val="en-US" w:eastAsia="zh-CN"/>
        </w:rPr>
        <w:t>5.5.4 产品的表面质量不合格，判该批产品不合格。但允许对该批产品的表面进行逐轴检验，合格者重新组批交货。</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Times New Roman" w:eastAsia="黑体" w:cs="Times New Roman"/>
          <w:kern w:val="0"/>
          <w:sz w:val="21"/>
          <w:szCs w:val="20"/>
          <w:lang w:val="zh-TW" w:eastAsia="zh-CN" w:bidi="ar-SA"/>
        </w:rPr>
      </w:pPr>
      <w:r>
        <w:rPr>
          <w:rFonts w:hint="eastAsia" w:ascii="黑体" w:hAnsi="Times New Roman" w:eastAsia="黑体" w:cs="Times New Roman"/>
          <w:kern w:val="0"/>
          <w:sz w:val="21"/>
          <w:szCs w:val="20"/>
          <w:lang w:val="zh-TW" w:eastAsia="zh-CN" w:bidi="ar-SA"/>
        </w:rPr>
        <w:t>6</w:t>
      </w:r>
      <w:r>
        <w:rPr>
          <w:rFonts w:hint="eastAsia" w:ascii="黑体" w:hAnsi="Times New Roman"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zh-TW" w:eastAsia="zh-CN" w:bidi="ar-SA"/>
        </w:rPr>
        <w:t>标志、包装、运输和贮存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Times New Roman" w:eastAsia="黑体" w:cs="Times New Roman"/>
          <w:kern w:val="0"/>
          <w:sz w:val="21"/>
          <w:szCs w:val="21"/>
          <w:highlight w:val="none"/>
          <w:lang w:val="zh-TW" w:eastAsia="zh-TW" w:bidi="ar-SA"/>
        </w:rPr>
      </w:pPr>
      <w:r>
        <w:rPr>
          <w:rFonts w:hint="eastAsia" w:ascii="黑体" w:hAnsi="Times New Roman" w:eastAsia="黑体" w:cs="Times New Roman"/>
          <w:kern w:val="0"/>
          <w:sz w:val="21"/>
          <w:szCs w:val="21"/>
          <w:highlight w:val="none"/>
          <w:lang w:val="en-US" w:eastAsia="zh-CN" w:bidi="ar-SA"/>
        </w:rPr>
        <w:t>6.</w:t>
      </w:r>
      <w:r>
        <w:rPr>
          <w:rFonts w:hint="eastAsia" w:ascii="黑体" w:hAnsi="Times New Roman" w:eastAsia="黑体" w:cs="Times New Roman"/>
          <w:kern w:val="0"/>
          <w:sz w:val="21"/>
          <w:szCs w:val="21"/>
          <w:highlight w:val="none"/>
          <w:lang w:val="zh-TW" w:eastAsia="zh-TW" w:bidi="ar-SA"/>
        </w:rPr>
        <w:t xml:space="preserve">1 </w:t>
      </w:r>
      <w:r>
        <w:rPr>
          <w:rFonts w:hint="eastAsia" w:ascii="黑体" w:eastAsia="黑体" w:cs="Times New Roman"/>
          <w:kern w:val="0"/>
          <w:sz w:val="21"/>
          <w:szCs w:val="21"/>
          <w:highlight w:val="none"/>
          <w:lang w:val="en-US" w:eastAsia="zh-CN" w:bidi="ar-SA"/>
        </w:rPr>
        <w:t xml:space="preserve"> </w:t>
      </w:r>
      <w:r>
        <w:rPr>
          <w:rFonts w:hint="eastAsia" w:ascii="黑体" w:hAnsi="Times New Roman" w:eastAsia="黑体" w:cs="Times New Roman"/>
          <w:kern w:val="0"/>
          <w:sz w:val="21"/>
          <w:szCs w:val="21"/>
          <w:highlight w:val="none"/>
          <w:lang w:val="zh-TW" w:eastAsia="zh-TW" w:bidi="ar-SA"/>
        </w:rPr>
        <w:t>标志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highlight w:val="none"/>
          <w:lang w:val="en-US" w:eastAsia="zh-CN"/>
        </w:rPr>
      </w:pPr>
      <w:r>
        <w:rPr>
          <w:rFonts w:hint="eastAsia" w:ascii="宋体" w:hAnsi="宋体" w:eastAsia="宋体" w:cs="宋体"/>
          <w:sz w:val="21"/>
          <w:szCs w:val="21"/>
          <w:lang w:val="en-US" w:eastAsia="zh-CN"/>
        </w:rPr>
        <w:t>6.1</w:t>
      </w:r>
      <w:r>
        <w:rPr>
          <w:rFonts w:hint="eastAsia" w:ascii="宋体" w:hAnsi="宋体" w:eastAsia="宋体" w:cs="宋体"/>
          <w:sz w:val="21"/>
          <w:szCs w:val="21"/>
          <w:highlight w:val="none"/>
          <w:lang w:val="en-US" w:eastAsia="zh-CN"/>
        </w:rPr>
        <w:t xml:space="preserve">.1 </w:t>
      </w:r>
      <w:r>
        <w:rPr>
          <w:rFonts w:hint="eastAsia" w:ascii="宋体" w:hAnsi="宋体" w:cs="宋体"/>
          <w:sz w:val="21"/>
          <w:szCs w:val="21"/>
          <w:highlight w:val="none"/>
          <w:lang w:val="en-US" w:eastAsia="zh-CN"/>
        </w:rPr>
        <w:t>产品的标签应有如下内容：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eastAsia="zh-CN"/>
        </w:rPr>
        <w:t>铜丝型号</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eastAsia="宋体" w:cs="宋体"/>
          <w:sz w:val="21"/>
          <w:szCs w:val="21"/>
          <w:lang w:eastAsia="zh-CN"/>
        </w:rPr>
        <w:t>b）</w:t>
      </w:r>
      <w:r>
        <w:rPr>
          <w:rFonts w:hint="eastAsia" w:ascii="宋体" w:hAnsi="宋体" w:cs="宋体"/>
          <w:sz w:val="21"/>
          <w:szCs w:val="21"/>
          <w:lang w:eastAsia="zh-CN"/>
        </w:rPr>
        <w:t>铜丝纯度；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val="en-US" w:eastAsia="zh-CN"/>
        </w:rPr>
        <w:t>c</w:t>
      </w:r>
      <w:r>
        <w:rPr>
          <w:rFonts w:hint="eastAsia" w:ascii="宋体" w:hAnsi="宋体" w:eastAsia="宋体" w:cs="宋体"/>
          <w:sz w:val="21"/>
          <w:szCs w:val="21"/>
          <w:lang w:eastAsia="zh-CN"/>
        </w:rPr>
        <w:t>）</w:t>
      </w:r>
      <w:r>
        <w:rPr>
          <w:rFonts w:hint="eastAsia" w:ascii="宋体" w:hAnsi="宋体" w:cs="宋体"/>
          <w:sz w:val="21"/>
          <w:szCs w:val="21"/>
          <w:lang w:eastAsia="zh-CN"/>
        </w:rPr>
        <w:t>生产日期、过期日期；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val="en-US" w:eastAsia="zh-CN"/>
        </w:rPr>
        <w:t>d</w:t>
      </w:r>
      <w:r>
        <w:rPr>
          <w:rFonts w:hint="eastAsia" w:ascii="宋体" w:hAnsi="宋体" w:eastAsia="宋体" w:cs="宋体"/>
          <w:sz w:val="21"/>
          <w:szCs w:val="21"/>
          <w:lang w:eastAsia="zh-CN"/>
        </w:rPr>
        <w:t>）</w:t>
      </w:r>
      <w:r>
        <w:rPr>
          <w:rFonts w:hint="eastAsia" w:ascii="宋体" w:hAnsi="宋体" w:cs="宋体"/>
          <w:sz w:val="21"/>
          <w:szCs w:val="21"/>
          <w:lang w:eastAsia="zh-CN"/>
        </w:rPr>
        <w:t>数量；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val="en-US" w:eastAsia="zh-CN"/>
        </w:rPr>
        <w:t>e</w:t>
      </w:r>
      <w:r>
        <w:rPr>
          <w:rFonts w:hint="eastAsia" w:ascii="宋体" w:hAnsi="宋体" w:eastAsia="宋体" w:cs="宋体"/>
          <w:sz w:val="21"/>
          <w:szCs w:val="21"/>
          <w:lang w:eastAsia="zh-CN"/>
        </w:rPr>
        <w:t>）</w:t>
      </w:r>
      <w:r>
        <w:rPr>
          <w:rFonts w:hint="eastAsia" w:ascii="宋体" w:hAnsi="宋体" w:cs="宋体"/>
          <w:sz w:val="21"/>
          <w:szCs w:val="21"/>
          <w:lang w:eastAsia="zh-CN"/>
        </w:rPr>
        <w:t>力学性能（拉断力、伸长率）；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val="en-US" w:eastAsia="zh-CN"/>
        </w:rPr>
        <w:t>f</w:t>
      </w:r>
      <w:r>
        <w:rPr>
          <w:rFonts w:hint="eastAsia" w:ascii="宋体" w:hAnsi="宋体" w:eastAsia="宋体" w:cs="宋体"/>
          <w:sz w:val="21"/>
          <w:szCs w:val="21"/>
          <w:lang w:eastAsia="zh-CN"/>
        </w:rPr>
        <w:t>）</w:t>
      </w:r>
      <w:r>
        <w:rPr>
          <w:rFonts w:hint="eastAsia" w:ascii="宋体" w:hAnsi="宋体" w:cs="宋体"/>
          <w:sz w:val="21"/>
          <w:szCs w:val="21"/>
          <w:lang w:eastAsia="zh-CN"/>
        </w:rPr>
        <w:t>直径、单轴长度；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val="en-US" w:eastAsia="zh-CN"/>
        </w:rPr>
        <w:t>g</w:t>
      </w:r>
      <w:r>
        <w:rPr>
          <w:rFonts w:hint="eastAsia" w:ascii="宋体" w:hAnsi="宋体" w:eastAsia="宋体" w:cs="宋体"/>
          <w:sz w:val="21"/>
          <w:szCs w:val="21"/>
          <w:lang w:eastAsia="zh-CN"/>
        </w:rPr>
        <w:t>）</w:t>
      </w:r>
      <w:r>
        <w:rPr>
          <w:rFonts w:hint="eastAsia" w:ascii="宋体" w:hAnsi="宋体" w:cs="宋体"/>
          <w:sz w:val="21"/>
          <w:szCs w:val="21"/>
          <w:lang w:eastAsia="zh-CN"/>
        </w:rPr>
        <w:t>铜丝批号；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val="en-US" w:eastAsia="zh-CN"/>
        </w:rPr>
        <w:t>h</w:t>
      </w:r>
      <w:r>
        <w:rPr>
          <w:rFonts w:hint="eastAsia" w:ascii="宋体" w:hAnsi="宋体" w:eastAsia="宋体" w:cs="宋体"/>
          <w:sz w:val="21"/>
          <w:szCs w:val="21"/>
          <w:lang w:eastAsia="zh-CN"/>
        </w:rPr>
        <w:t>）</w:t>
      </w:r>
      <w:r>
        <w:rPr>
          <w:rFonts w:hint="eastAsia" w:ascii="宋体" w:hAnsi="宋体" w:cs="宋体"/>
          <w:sz w:val="21"/>
          <w:szCs w:val="21"/>
          <w:lang w:eastAsia="zh-CN"/>
        </w:rPr>
        <w:t>供方名称；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val="en-US" w:eastAsia="zh-CN"/>
        </w:rPr>
        <w:t>i</w:t>
      </w:r>
      <w:r>
        <w:rPr>
          <w:rFonts w:hint="eastAsia" w:ascii="宋体" w:hAnsi="宋体" w:eastAsia="宋体" w:cs="宋体"/>
          <w:sz w:val="21"/>
          <w:szCs w:val="21"/>
          <w:lang w:eastAsia="zh-CN"/>
        </w:rPr>
        <w:t>）</w:t>
      </w:r>
      <w:r>
        <w:rPr>
          <w:rFonts w:hint="eastAsia" w:ascii="宋体" w:hAnsi="宋体" w:cs="宋体"/>
          <w:sz w:val="21"/>
          <w:szCs w:val="21"/>
          <w:lang w:eastAsia="zh-CN"/>
        </w:rPr>
        <w:t>其他。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 xml:space="preserve">6.1.2 </w:t>
      </w:r>
      <w:r>
        <w:rPr>
          <w:rFonts w:hint="eastAsia" w:ascii="宋体" w:hAnsi="宋体" w:eastAsia="宋体" w:cs="宋体"/>
          <w:sz w:val="21"/>
          <w:szCs w:val="21"/>
          <w:lang w:eastAsia="zh-CN"/>
        </w:rPr>
        <w:t>在检验合格产品的包装箱上应作如下标志：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16" w:name="bookmark11"/>
      <w:r>
        <w:rPr>
          <w:rFonts w:hint="eastAsia" w:ascii="宋体" w:hAnsi="宋体" w:eastAsia="宋体" w:cs="宋体"/>
          <w:sz w:val="21"/>
          <w:szCs w:val="21"/>
          <w:lang w:eastAsia="zh-CN"/>
        </w:rPr>
        <w:t>a</w:t>
      </w:r>
      <w:bookmarkEnd w:id="16"/>
      <w:r>
        <w:rPr>
          <w:rFonts w:hint="eastAsia" w:ascii="宋体" w:hAnsi="宋体" w:eastAsia="宋体" w:cs="宋体"/>
          <w:sz w:val="21"/>
          <w:szCs w:val="21"/>
          <w:lang w:eastAsia="zh-CN"/>
        </w:rPr>
        <w:t>）制造公司名称；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17" w:name="bookmark12"/>
      <w:r>
        <w:rPr>
          <w:rFonts w:hint="eastAsia" w:ascii="宋体" w:hAnsi="宋体" w:eastAsia="宋体" w:cs="宋体"/>
          <w:sz w:val="21"/>
          <w:szCs w:val="21"/>
          <w:lang w:eastAsia="zh-CN"/>
        </w:rPr>
        <w:t>b</w:t>
      </w:r>
      <w:bookmarkEnd w:id="17"/>
      <w:r>
        <w:rPr>
          <w:rFonts w:hint="eastAsia" w:ascii="宋体" w:hAnsi="宋体" w:eastAsia="宋体" w:cs="宋体"/>
          <w:sz w:val="21"/>
          <w:szCs w:val="21"/>
          <w:lang w:eastAsia="zh-CN"/>
        </w:rPr>
        <w:t>）其他需方所要求的项目。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cs="宋体"/>
          <w:sz w:val="21"/>
          <w:szCs w:val="21"/>
          <w:highlight w:val="none"/>
          <w:lang w:val="en-US" w:eastAsia="zh-CN"/>
        </w:rPr>
        <w:t>1.3 外包装箱上要求标明“易碎物品”“防潮”和“向上”标志。</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Times New Roman" w:eastAsia="黑体" w:cs="Times New Roman"/>
          <w:kern w:val="0"/>
          <w:sz w:val="21"/>
          <w:szCs w:val="21"/>
          <w:highlight w:val="none"/>
          <w:lang w:val="en-US" w:eastAsia="zh-CN" w:bidi="ar-SA"/>
        </w:rPr>
      </w:pPr>
      <w:r>
        <w:rPr>
          <w:rFonts w:hint="eastAsia" w:ascii="黑体" w:hAnsi="Times New Roman" w:eastAsia="黑体" w:cs="Times New Roman"/>
          <w:kern w:val="0"/>
          <w:sz w:val="21"/>
          <w:szCs w:val="21"/>
          <w:highlight w:val="none"/>
          <w:lang w:val="en-US" w:eastAsia="zh-CN" w:bidi="ar-SA"/>
        </w:rPr>
        <w:t>6.2</w:t>
      </w:r>
      <w:r>
        <w:rPr>
          <w:rFonts w:hint="eastAsia" w:ascii="黑体" w:eastAsia="黑体" w:cs="Times New Roman"/>
          <w:kern w:val="0"/>
          <w:sz w:val="21"/>
          <w:szCs w:val="21"/>
          <w:highlight w:val="none"/>
          <w:lang w:val="en-US" w:eastAsia="zh-CN" w:bidi="ar-SA"/>
        </w:rPr>
        <w:t xml:space="preserve">  </w:t>
      </w:r>
      <w:r>
        <w:rPr>
          <w:rFonts w:hint="eastAsia" w:ascii="黑体" w:hAnsi="Times New Roman" w:eastAsia="黑体" w:cs="Times New Roman"/>
          <w:kern w:val="0"/>
          <w:sz w:val="21"/>
          <w:szCs w:val="21"/>
          <w:highlight w:val="none"/>
          <w:lang w:val="zh-TW" w:eastAsia="zh-TW" w:bidi="ar-SA"/>
        </w:rPr>
        <w:t>包装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6.2.1</w:t>
      </w:r>
      <w:r>
        <w:rPr>
          <w:rFonts w:hint="eastAsia" w:ascii="黑体" w:hAnsi="黑体" w:eastAsia="黑体" w:cs="黑体"/>
          <w:sz w:val="21"/>
          <w:szCs w:val="21"/>
          <w:lang w:val="zh-TW" w:eastAsia="zh-TW"/>
        </w:rPr>
        <w:t>内包装要求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18" w:name="bookmark13"/>
      <w:r>
        <w:rPr>
          <w:rFonts w:hint="eastAsia" w:ascii="宋体" w:hAnsi="宋体" w:eastAsia="宋体" w:cs="宋体"/>
          <w:sz w:val="21"/>
          <w:szCs w:val="21"/>
          <w:lang w:eastAsia="zh-CN"/>
        </w:rPr>
        <w:t>a</w:t>
      </w:r>
      <w:bookmarkEnd w:id="18"/>
      <w:r>
        <w:rPr>
          <w:rFonts w:hint="eastAsia" w:ascii="宋体" w:hAnsi="宋体" w:eastAsia="宋体" w:cs="宋体"/>
          <w:sz w:val="21"/>
          <w:szCs w:val="21"/>
          <w:lang w:eastAsia="zh-CN"/>
        </w:rPr>
        <w:t>）绕线后的线轴放入</w:t>
      </w:r>
      <w:r>
        <w:rPr>
          <w:rFonts w:hint="eastAsia" w:ascii="宋体" w:hAnsi="宋体" w:cs="宋体"/>
          <w:sz w:val="21"/>
          <w:szCs w:val="21"/>
          <w:lang w:eastAsia="zh-CN"/>
        </w:rPr>
        <w:t>塑料盒</w:t>
      </w:r>
      <w:r>
        <w:rPr>
          <w:rFonts w:hint="eastAsia" w:ascii="宋体" w:hAnsi="宋体" w:eastAsia="宋体" w:cs="宋体"/>
          <w:sz w:val="21"/>
          <w:szCs w:val="21"/>
          <w:lang w:eastAsia="zh-CN"/>
        </w:rPr>
        <w:t>内不能松动。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19" w:name="bookmark14"/>
      <w:r>
        <w:rPr>
          <w:rFonts w:hint="eastAsia" w:ascii="宋体" w:hAnsi="宋体" w:eastAsia="宋体" w:cs="宋体"/>
          <w:sz w:val="21"/>
          <w:szCs w:val="21"/>
          <w:lang w:eastAsia="zh-CN"/>
        </w:rPr>
        <w:t>b</w:t>
      </w:r>
      <w:bookmarkEnd w:id="19"/>
      <w:r>
        <w:rPr>
          <w:rFonts w:hint="eastAsia" w:ascii="宋体" w:hAnsi="宋体" w:eastAsia="宋体" w:cs="宋体"/>
          <w:sz w:val="21"/>
          <w:szCs w:val="21"/>
          <w:lang w:eastAsia="zh-CN"/>
        </w:rPr>
        <w:t>）</w:t>
      </w:r>
      <w:r>
        <w:rPr>
          <w:rFonts w:hint="eastAsia" w:ascii="宋体" w:hAnsi="宋体" w:cs="宋体"/>
          <w:sz w:val="21"/>
          <w:szCs w:val="21"/>
          <w:lang w:eastAsia="zh-CN"/>
        </w:rPr>
        <w:t>塑料包装盒要有一定的强度，</w:t>
      </w:r>
      <w:r>
        <w:rPr>
          <w:rFonts w:hint="eastAsia" w:ascii="宋体" w:hAnsi="宋体" w:cs="宋体"/>
          <w:sz w:val="21"/>
          <w:szCs w:val="21"/>
          <w:highlight w:val="lightGray"/>
          <w:lang w:eastAsia="zh-CN"/>
        </w:rPr>
        <w:t>并有防尘作用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highlight w:val="lightGray"/>
          <w:lang w:val="en-US" w:eastAsia="zh-CN"/>
        </w:rPr>
        <w:t>c) 产品放入塑料盒内后，需放入塑料袋内，抽真空密封保存。</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6.2.2外包装要求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20" w:name="bookmark15"/>
      <w:r>
        <w:rPr>
          <w:rFonts w:hint="eastAsia" w:ascii="宋体" w:hAnsi="宋体" w:eastAsia="宋体" w:cs="宋体"/>
          <w:sz w:val="21"/>
          <w:szCs w:val="21"/>
          <w:lang w:eastAsia="zh-CN"/>
        </w:rPr>
        <w:t>a</w:t>
      </w:r>
      <w:bookmarkEnd w:id="20"/>
      <w:r>
        <w:rPr>
          <w:rFonts w:hint="eastAsia" w:ascii="宋体" w:hAnsi="宋体" w:eastAsia="宋体" w:cs="宋体"/>
          <w:sz w:val="21"/>
          <w:szCs w:val="21"/>
          <w:lang w:eastAsia="zh-CN"/>
        </w:rPr>
        <w:t>）将封装好的吸塑盒整齐地排列在纸箱内，必要时加填海綿或泡沫，确保防震。</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Times New Roman" w:eastAsia="黑体" w:cs="Times New Roman"/>
          <w:kern w:val="0"/>
          <w:sz w:val="21"/>
          <w:szCs w:val="21"/>
          <w:highlight w:val="none"/>
          <w:lang w:val="en-US" w:eastAsia="zh-CN" w:bidi="ar-SA"/>
        </w:rPr>
      </w:pPr>
      <w:r>
        <w:rPr>
          <w:rFonts w:hint="eastAsia" w:ascii="黑体" w:hAnsi="Times New Roman" w:eastAsia="黑体" w:cs="Times New Roman"/>
          <w:kern w:val="0"/>
          <w:sz w:val="21"/>
          <w:szCs w:val="21"/>
          <w:highlight w:val="none"/>
          <w:lang w:val="en-US" w:eastAsia="zh-CN" w:bidi="ar-SA"/>
        </w:rPr>
        <w:t>6.</w:t>
      </w:r>
      <w:r>
        <w:rPr>
          <w:rFonts w:hint="eastAsia" w:ascii="黑体" w:eastAsia="黑体" w:cs="Times New Roman"/>
          <w:kern w:val="0"/>
          <w:sz w:val="21"/>
          <w:szCs w:val="21"/>
          <w:highlight w:val="none"/>
          <w:lang w:val="en-US" w:eastAsia="zh-CN" w:bidi="ar-SA"/>
        </w:rPr>
        <w:t xml:space="preserve">3  </w:t>
      </w:r>
      <w:r>
        <w:rPr>
          <w:rFonts w:hint="eastAsia" w:ascii="黑体" w:hAnsi="Times New Roman" w:eastAsia="黑体" w:cs="Times New Roman"/>
          <w:kern w:val="0"/>
          <w:sz w:val="21"/>
          <w:szCs w:val="21"/>
          <w:highlight w:val="none"/>
          <w:lang w:val="en-US" w:eastAsia="zh-CN" w:bidi="ar-SA"/>
        </w:rPr>
        <w:t>运输、贮存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val="en-US" w:eastAsia="zh-CN"/>
        </w:rPr>
        <w:t>3</w:t>
      </w:r>
      <w:r>
        <w:rPr>
          <w:rFonts w:hint="eastAsia" w:ascii="宋体" w:hAnsi="宋体" w:eastAsia="宋体" w:cs="宋体"/>
          <w:sz w:val="21"/>
          <w:szCs w:val="21"/>
          <w:lang w:eastAsia="zh-CN"/>
        </w:rPr>
        <w:t>.1</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严禁同化学活性物质及潮湿性材料存放在一起。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val="en-US" w:eastAsia="zh-CN"/>
        </w:rPr>
        <w:t>3</w:t>
      </w:r>
      <w:r>
        <w:rPr>
          <w:rFonts w:hint="eastAsia" w:ascii="宋体" w:hAnsi="宋体" w:eastAsia="宋体" w:cs="宋体"/>
          <w:sz w:val="21"/>
          <w:szCs w:val="21"/>
          <w:lang w:eastAsia="zh-CN"/>
        </w:rPr>
        <w:t>.2</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搬运和装卸时应注意轻拿轻放，以防产品碰伤。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val="en-US" w:eastAsia="zh-CN"/>
        </w:rPr>
        <w:t>3</w:t>
      </w:r>
      <w:r>
        <w:rPr>
          <w:rFonts w:hint="eastAsia" w:ascii="宋体" w:hAnsi="宋体" w:eastAsia="宋体" w:cs="宋体"/>
          <w:sz w:val="21"/>
          <w:szCs w:val="21"/>
          <w:lang w:eastAsia="zh-CN"/>
        </w:rPr>
        <w:t xml:space="preserve">.3 </w:t>
      </w:r>
      <w:r>
        <w:rPr>
          <w:rFonts w:hint="eastAsia" w:ascii="宋体" w:hAnsi="宋体" w:eastAsia="宋体" w:cs="宋体"/>
          <w:sz w:val="21"/>
          <w:szCs w:val="21"/>
          <w:lang w:val="zh-TW" w:eastAsia="zh-TW"/>
        </w:rPr>
        <w:t>贮存温度</w:t>
      </w:r>
      <w:r>
        <w:rPr>
          <w:rFonts w:hint="default" w:ascii="Times New Roman" w:hAnsi="Times New Roman" w:eastAsia="宋体" w:cs="Times New Roman"/>
          <w:sz w:val="21"/>
          <w:szCs w:val="21"/>
          <w:lang w:val="zh-CN" w:eastAsia="zh-CN"/>
        </w:rPr>
        <w:t>：</w:t>
      </w:r>
      <w:r>
        <w:rPr>
          <w:rFonts w:hint="default" w:ascii="Times New Roman" w:hAnsi="Times New Roman" w:cs="Times New Roman"/>
          <w:sz w:val="21"/>
          <w:szCs w:val="21"/>
          <w:lang w:val="en-US" w:eastAsia="zh-CN"/>
        </w:rPr>
        <w:t>10</w:t>
      </w: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~40</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zh-TW" w:eastAsia="zh-TW"/>
        </w:rPr>
        <w:t>湿度：</w:t>
      </w:r>
      <w:r>
        <w:rPr>
          <w:rFonts w:hint="default" w:ascii="Times New Roman" w:hAnsi="Times New Roman" w:eastAsia="宋体" w:cs="Times New Roman"/>
          <w:sz w:val="21"/>
          <w:szCs w:val="21"/>
          <w:lang w:eastAsia="zh-CN"/>
        </w:rPr>
        <w:t>≤70</w:t>
      </w:r>
      <w:r>
        <w:rPr>
          <w:rFonts w:hint="default" w:ascii="Times New Roman" w:hAnsi="Times New Roman" w:eastAsia="宋体" w:cs="Times New Roman"/>
          <w:sz w:val="21"/>
          <w:szCs w:val="21"/>
          <w:lang w:val="zh-TW" w:eastAsia="zh-TW"/>
        </w:rPr>
        <w:t>%</w:t>
      </w:r>
      <w:r>
        <w:rPr>
          <w:rFonts w:hint="default" w:ascii="Times New Roman" w:hAnsi="Times New Roman" w:eastAsia="宋体" w:cs="Times New Roman"/>
          <w:sz w:val="21"/>
          <w:szCs w:val="21"/>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val="en-US" w:eastAsia="zh-CN"/>
        </w:rPr>
        <w:t>3</w:t>
      </w:r>
      <w:r>
        <w:rPr>
          <w:rFonts w:hint="eastAsia" w:ascii="宋体" w:hAnsi="宋体" w:eastAsia="宋体" w:cs="宋体"/>
          <w:sz w:val="21"/>
          <w:szCs w:val="21"/>
          <w:lang w:eastAsia="zh-CN"/>
        </w:rPr>
        <w:t>.4</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贮存时间：建议自生</w:t>
      </w:r>
      <w:r>
        <w:rPr>
          <w:rFonts w:hint="eastAsia" w:ascii="宋体" w:hAnsi="宋体" w:eastAsia="宋体" w:cs="宋体"/>
          <w:color w:val="auto"/>
          <w:sz w:val="21"/>
          <w:szCs w:val="21"/>
          <w:highlight w:val="none"/>
          <w:lang w:eastAsia="zh-CN"/>
        </w:rPr>
        <w:t>产</w:t>
      </w:r>
      <w:r>
        <w:rPr>
          <w:rFonts w:hint="default" w:ascii="Times New Roman" w:hAnsi="Times New Roman" w:eastAsia="宋体" w:cs="Times New Roman"/>
          <w:color w:val="auto"/>
          <w:sz w:val="21"/>
          <w:szCs w:val="21"/>
          <w:highlight w:val="none"/>
          <w:lang w:eastAsia="zh-CN"/>
        </w:rPr>
        <w:t>日起12个月内使</w:t>
      </w:r>
      <w:r>
        <w:rPr>
          <w:rFonts w:hint="eastAsia" w:ascii="宋体" w:hAnsi="宋体" w:eastAsia="宋体" w:cs="宋体"/>
          <w:sz w:val="21"/>
          <w:szCs w:val="21"/>
          <w:lang w:eastAsia="zh-CN"/>
        </w:rPr>
        <w:t>用，并保持真空状态良好。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Times New Roman" w:eastAsia="黑体" w:cs="Times New Roman"/>
          <w:kern w:val="0"/>
          <w:sz w:val="21"/>
          <w:szCs w:val="20"/>
          <w:lang w:val="zh-TW" w:eastAsia="zh-CN" w:bidi="ar-SA"/>
        </w:rPr>
      </w:pPr>
      <w:r>
        <w:rPr>
          <w:rFonts w:hint="eastAsia" w:ascii="黑体" w:hAnsi="Times New Roman" w:eastAsia="黑体" w:cs="Times New Roman"/>
          <w:kern w:val="0"/>
          <w:sz w:val="21"/>
          <w:szCs w:val="20"/>
          <w:lang w:val="zh-TW" w:eastAsia="zh-CN" w:bidi="ar-SA"/>
        </w:rPr>
        <w:t>7</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zh-TW" w:eastAsia="zh-CN" w:bidi="ar-SA"/>
        </w:rPr>
        <w:t>质量证明书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每批产品的每个直径规格应附有质量证明书，应包括以下内容</w:t>
      </w:r>
      <w:bookmarkStart w:id="21" w:name="bookmark26"/>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w:t>
      </w:r>
      <w:bookmarkEnd w:id="21"/>
      <w:r>
        <w:rPr>
          <w:rFonts w:hint="eastAsia" w:ascii="宋体" w:hAnsi="宋体" w:eastAsia="宋体" w:cs="宋体"/>
          <w:sz w:val="21"/>
          <w:szCs w:val="21"/>
          <w:lang w:eastAsia="zh-CN"/>
        </w:rPr>
        <w:t>）供方名称；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22" w:name="bookmark27"/>
      <w:r>
        <w:rPr>
          <w:rFonts w:hint="eastAsia" w:ascii="宋体" w:hAnsi="宋体" w:eastAsia="宋体" w:cs="宋体"/>
          <w:sz w:val="21"/>
          <w:szCs w:val="21"/>
          <w:lang w:eastAsia="zh-CN"/>
        </w:rPr>
        <w:t>b</w:t>
      </w:r>
      <w:bookmarkEnd w:id="22"/>
      <w:r>
        <w:rPr>
          <w:rFonts w:hint="eastAsia" w:ascii="宋体" w:hAnsi="宋体" w:eastAsia="宋体" w:cs="宋体"/>
          <w:sz w:val="21"/>
          <w:szCs w:val="21"/>
          <w:lang w:eastAsia="zh-CN"/>
        </w:rPr>
        <w:t>）</w:t>
      </w:r>
      <w:r>
        <w:rPr>
          <w:rFonts w:hint="eastAsia" w:ascii="宋体" w:hAnsi="宋体" w:cs="宋体"/>
          <w:sz w:val="21"/>
          <w:szCs w:val="21"/>
          <w:lang w:eastAsia="zh-CN"/>
        </w:rPr>
        <w:t>铜丝型号</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23" w:name="bookmark28"/>
      <w:r>
        <w:rPr>
          <w:rFonts w:hint="eastAsia" w:ascii="宋体" w:hAnsi="宋体" w:eastAsia="宋体" w:cs="宋体"/>
          <w:sz w:val="21"/>
          <w:szCs w:val="21"/>
          <w:lang w:eastAsia="zh-CN"/>
        </w:rPr>
        <w:t>c</w:t>
      </w:r>
      <w:bookmarkEnd w:id="23"/>
      <w:r>
        <w:rPr>
          <w:rFonts w:hint="eastAsia" w:ascii="宋体" w:hAnsi="宋体" w:eastAsia="宋体" w:cs="宋体"/>
          <w:sz w:val="21"/>
          <w:szCs w:val="21"/>
          <w:lang w:eastAsia="zh-CN"/>
        </w:rPr>
        <w:t>）</w:t>
      </w:r>
      <w:r>
        <w:rPr>
          <w:rFonts w:hint="eastAsia" w:ascii="宋体" w:hAnsi="宋体" w:cs="宋体"/>
          <w:sz w:val="21"/>
          <w:szCs w:val="21"/>
          <w:lang w:eastAsia="zh-CN"/>
        </w:rPr>
        <w:t>批号</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24" w:name="bookmark29"/>
      <w:r>
        <w:rPr>
          <w:rFonts w:hint="eastAsia" w:ascii="宋体" w:hAnsi="宋体" w:eastAsia="宋体" w:cs="宋体"/>
          <w:sz w:val="21"/>
          <w:szCs w:val="21"/>
          <w:lang w:eastAsia="zh-CN"/>
        </w:rPr>
        <w:t>d</w:t>
      </w:r>
      <w:bookmarkEnd w:id="24"/>
      <w:r>
        <w:rPr>
          <w:rFonts w:hint="eastAsia" w:ascii="宋体" w:hAnsi="宋体" w:eastAsia="宋体" w:cs="宋体"/>
          <w:sz w:val="21"/>
          <w:szCs w:val="21"/>
          <w:lang w:eastAsia="zh-CN"/>
        </w:rPr>
        <w:t>）</w:t>
      </w:r>
      <w:r>
        <w:rPr>
          <w:rFonts w:hint="eastAsia" w:ascii="宋体" w:hAnsi="宋体" w:cs="宋体"/>
          <w:sz w:val="21"/>
          <w:szCs w:val="21"/>
          <w:lang w:eastAsia="zh-CN"/>
        </w:rPr>
        <w:t>化学成分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25" w:name="bookmark30"/>
      <w:r>
        <w:rPr>
          <w:rFonts w:hint="eastAsia" w:ascii="宋体" w:hAnsi="宋体" w:eastAsia="宋体" w:cs="宋体"/>
          <w:sz w:val="21"/>
          <w:szCs w:val="21"/>
          <w:lang w:eastAsia="zh-CN"/>
        </w:rPr>
        <w:t>e</w:t>
      </w:r>
      <w:bookmarkEnd w:id="25"/>
      <w:r>
        <w:rPr>
          <w:rFonts w:hint="eastAsia" w:ascii="宋体" w:hAnsi="宋体" w:eastAsia="宋体" w:cs="宋体"/>
          <w:sz w:val="21"/>
          <w:szCs w:val="21"/>
          <w:lang w:eastAsia="zh-CN"/>
        </w:rPr>
        <w:t>）</w:t>
      </w:r>
      <w:r>
        <w:rPr>
          <w:rFonts w:hint="eastAsia" w:ascii="宋体" w:hAnsi="宋体" w:cs="宋体"/>
          <w:sz w:val="21"/>
          <w:szCs w:val="21"/>
          <w:lang w:eastAsia="zh-CN"/>
        </w:rPr>
        <w:t>直径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26" w:name="bookmark31"/>
      <w:r>
        <w:rPr>
          <w:rFonts w:hint="eastAsia" w:ascii="宋体" w:hAnsi="宋体" w:eastAsia="宋体" w:cs="宋体"/>
          <w:sz w:val="21"/>
          <w:szCs w:val="21"/>
          <w:lang w:eastAsia="zh-CN"/>
        </w:rPr>
        <w:t>f</w:t>
      </w:r>
      <w:bookmarkEnd w:id="26"/>
      <w:r>
        <w:rPr>
          <w:rFonts w:hint="eastAsia" w:ascii="宋体" w:hAnsi="宋体" w:eastAsia="宋体" w:cs="宋体"/>
          <w:sz w:val="21"/>
          <w:szCs w:val="21"/>
          <w:lang w:eastAsia="zh-CN"/>
        </w:rPr>
        <w:t>）力学性能（拉断力、伸长率）；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27" w:name="bookmark32"/>
      <w:r>
        <w:rPr>
          <w:rFonts w:hint="eastAsia" w:ascii="宋体" w:hAnsi="宋体" w:eastAsia="宋体" w:cs="宋体"/>
          <w:sz w:val="21"/>
          <w:szCs w:val="21"/>
          <w:lang w:eastAsia="zh-CN"/>
        </w:rPr>
        <w:t>g</w:t>
      </w:r>
      <w:bookmarkEnd w:id="27"/>
      <w:r>
        <w:rPr>
          <w:rFonts w:hint="eastAsia" w:ascii="宋体" w:hAnsi="宋体" w:eastAsia="宋体" w:cs="宋体"/>
          <w:sz w:val="21"/>
          <w:szCs w:val="21"/>
          <w:lang w:eastAsia="zh-CN"/>
        </w:rPr>
        <w:t>）单轴长度及总长度；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28" w:name="bookmark33"/>
      <w:r>
        <w:rPr>
          <w:rFonts w:hint="eastAsia" w:ascii="宋体" w:hAnsi="宋体" w:eastAsia="宋体" w:cs="宋体"/>
          <w:sz w:val="21"/>
          <w:szCs w:val="21"/>
          <w:lang w:eastAsia="zh-CN"/>
        </w:rPr>
        <w:t>h</w:t>
      </w:r>
      <w:bookmarkEnd w:id="28"/>
      <w:r>
        <w:rPr>
          <w:rFonts w:hint="eastAsia" w:ascii="宋体" w:hAnsi="宋体" w:eastAsia="宋体" w:cs="宋体"/>
          <w:sz w:val="21"/>
          <w:szCs w:val="21"/>
          <w:lang w:eastAsia="zh-CN"/>
        </w:rPr>
        <w:t>）检验员印章及检验部门印章；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i</w:t>
      </w:r>
      <w:r>
        <w:rPr>
          <w:rFonts w:hint="eastAsia" w:ascii="宋体" w:hAnsi="宋体" w:eastAsia="宋体" w:cs="宋体"/>
          <w:sz w:val="21"/>
          <w:szCs w:val="21"/>
          <w:lang w:eastAsia="zh-CN"/>
        </w:rPr>
        <w:t>）出厂日期；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j）</w:t>
      </w:r>
      <w:r>
        <w:rPr>
          <w:rFonts w:hint="eastAsia" w:ascii="宋体" w:hAnsi="宋体" w:cs="宋体"/>
          <w:sz w:val="21"/>
          <w:szCs w:val="21"/>
          <w:lang w:eastAsia="zh-CN"/>
        </w:rPr>
        <w:t>起始端标贴纸颜色；</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K）</w:t>
      </w:r>
      <w:r>
        <w:rPr>
          <w:rFonts w:hint="eastAsia" w:ascii="宋体" w:hAnsi="宋体" w:eastAsia="宋体" w:cs="宋体"/>
          <w:sz w:val="21"/>
          <w:szCs w:val="21"/>
          <w:lang w:eastAsia="zh-CN"/>
        </w:rPr>
        <w:t>其他需方要求的项目</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Times New Roman" w:eastAsia="黑体" w:cs="Times New Roman"/>
          <w:kern w:val="0"/>
          <w:sz w:val="21"/>
          <w:szCs w:val="20"/>
          <w:lang w:val="zh-TW" w:eastAsia="zh-CN" w:bidi="ar-SA"/>
        </w:rPr>
      </w:pPr>
      <w:r>
        <w:rPr>
          <w:rFonts w:hint="eastAsia" w:ascii="黑体" w:hAnsi="Times New Roman" w:eastAsia="黑体" w:cs="Times New Roman"/>
          <w:kern w:val="0"/>
          <w:sz w:val="21"/>
          <w:szCs w:val="20"/>
          <w:lang w:val="zh-TW" w:eastAsia="zh-CN" w:bidi="ar-SA"/>
        </w:rPr>
        <w:t>8</w:t>
      </w:r>
      <w:r>
        <w:rPr>
          <w:rFonts w:hint="eastAsia" w:ascii="黑体" w:eastAsia="黑体" w:cs="Times New Roman"/>
          <w:kern w:val="0"/>
          <w:sz w:val="21"/>
          <w:szCs w:val="20"/>
          <w:lang w:val="en-US" w:eastAsia="zh-CN" w:bidi="ar-SA"/>
        </w:rPr>
        <w:t xml:space="preserve">  </w:t>
      </w:r>
      <w:r>
        <w:rPr>
          <w:rFonts w:hint="eastAsia" w:ascii="黑体" w:hAnsi="Times New Roman" w:eastAsia="黑体" w:cs="Times New Roman"/>
          <w:kern w:val="0"/>
          <w:sz w:val="21"/>
          <w:szCs w:val="20"/>
          <w:lang w:val="zh-TW" w:eastAsia="zh-CN" w:bidi="ar-SA"/>
        </w:rPr>
        <w:t>订货单（或合同）内容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当供需双方签订采购合同时，应包括以下内容：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29" w:name="bookmark37"/>
      <w:r>
        <w:rPr>
          <w:rFonts w:hint="eastAsia" w:ascii="宋体" w:hAnsi="宋体" w:eastAsia="宋体" w:cs="宋体"/>
          <w:sz w:val="21"/>
          <w:szCs w:val="21"/>
          <w:lang w:eastAsia="zh-CN"/>
        </w:rPr>
        <w:t>a</w:t>
      </w:r>
      <w:bookmarkEnd w:id="29"/>
      <w:r>
        <w:rPr>
          <w:rFonts w:hint="eastAsia" w:ascii="宋体" w:hAnsi="宋体" w:eastAsia="宋体" w:cs="宋体"/>
          <w:sz w:val="21"/>
          <w:szCs w:val="21"/>
          <w:lang w:eastAsia="zh-CN"/>
        </w:rPr>
        <w:t>）</w:t>
      </w:r>
      <w:r>
        <w:rPr>
          <w:rFonts w:hint="eastAsia" w:ascii="宋体" w:hAnsi="宋体" w:eastAsia="宋体" w:cs="宋体"/>
          <w:sz w:val="21"/>
          <w:szCs w:val="21"/>
          <w:lang w:eastAsia="zh-CN"/>
        </w:rPr>
        <w:tab/>
      </w:r>
      <w:r>
        <w:rPr>
          <w:rFonts w:hint="eastAsia" w:ascii="宋体" w:hAnsi="宋体" w:cs="宋体"/>
          <w:sz w:val="21"/>
          <w:szCs w:val="21"/>
          <w:lang w:eastAsia="zh-CN"/>
        </w:rPr>
        <w:t>铜丝型号、规格、数量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30" w:name="bookmark38"/>
      <w:r>
        <w:rPr>
          <w:rFonts w:hint="eastAsia" w:ascii="宋体" w:hAnsi="宋体" w:eastAsia="宋体" w:cs="宋体"/>
          <w:sz w:val="21"/>
          <w:szCs w:val="21"/>
          <w:lang w:eastAsia="zh-CN"/>
        </w:rPr>
        <w:t>b</w:t>
      </w:r>
      <w:bookmarkEnd w:id="30"/>
      <w:r>
        <w:rPr>
          <w:rFonts w:hint="eastAsia" w:ascii="宋体" w:hAnsi="宋体" w:eastAsia="宋体" w:cs="宋体"/>
          <w:sz w:val="21"/>
          <w:szCs w:val="21"/>
          <w:lang w:eastAsia="zh-CN"/>
        </w:rPr>
        <w:t>）</w:t>
      </w:r>
      <w:r>
        <w:rPr>
          <w:rFonts w:hint="eastAsia" w:ascii="宋体" w:hAnsi="宋体" w:eastAsia="宋体" w:cs="宋体"/>
          <w:sz w:val="21"/>
          <w:szCs w:val="21"/>
          <w:lang w:eastAsia="zh-CN"/>
        </w:rPr>
        <w:tab/>
      </w:r>
      <w:r>
        <w:rPr>
          <w:rFonts w:hint="eastAsia" w:ascii="宋体" w:hAnsi="宋体" w:cs="宋体"/>
          <w:sz w:val="21"/>
          <w:szCs w:val="21"/>
          <w:lang w:eastAsia="zh-CN"/>
        </w:rPr>
        <w:t>单轴长度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31" w:name="bookmark39"/>
      <w:r>
        <w:rPr>
          <w:rFonts w:hint="eastAsia" w:ascii="宋体" w:hAnsi="宋体" w:eastAsia="宋体" w:cs="宋体"/>
          <w:sz w:val="21"/>
          <w:szCs w:val="21"/>
          <w:lang w:eastAsia="zh-CN"/>
        </w:rPr>
        <w:t>c</w:t>
      </w:r>
      <w:bookmarkEnd w:id="31"/>
      <w:r>
        <w:rPr>
          <w:rFonts w:hint="eastAsia" w:ascii="宋体" w:hAnsi="宋体" w:eastAsia="宋体" w:cs="宋体"/>
          <w:sz w:val="21"/>
          <w:szCs w:val="21"/>
          <w:lang w:eastAsia="zh-CN"/>
        </w:rPr>
        <w:t>）</w:t>
      </w:r>
      <w:r>
        <w:rPr>
          <w:rFonts w:hint="eastAsia" w:ascii="宋体" w:hAnsi="宋体" w:eastAsia="宋体" w:cs="宋体"/>
          <w:sz w:val="21"/>
          <w:szCs w:val="21"/>
          <w:lang w:eastAsia="zh-CN"/>
        </w:rPr>
        <w:tab/>
      </w:r>
      <w:r>
        <w:rPr>
          <w:rFonts w:hint="eastAsia" w:ascii="宋体" w:hAnsi="宋体" w:cs="宋体"/>
          <w:sz w:val="21"/>
          <w:szCs w:val="21"/>
          <w:lang w:eastAsia="zh-CN"/>
        </w:rPr>
        <w:t>线轴类型</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32" w:name="bookmark40"/>
      <w:r>
        <w:rPr>
          <w:rFonts w:hint="eastAsia" w:ascii="宋体" w:hAnsi="宋体" w:eastAsia="宋体" w:cs="宋体"/>
          <w:sz w:val="21"/>
          <w:szCs w:val="21"/>
          <w:lang w:eastAsia="zh-CN"/>
        </w:rPr>
        <w:t>d</w:t>
      </w:r>
      <w:bookmarkEnd w:id="32"/>
      <w:r>
        <w:rPr>
          <w:rFonts w:hint="eastAsia" w:ascii="宋体" w:hAnsi="宋体" w:eastAsia="宋体" w:cs="宋体"/>
          <w:sz w:val="21"/>
          <w:szCs w:val="21"/>
          <w:lang w:eastAsia="zh-CN"/>
        </w:rPr>
        <w:t>）</w:t>
      </w:r>
      <w:r>
        <w:rPr>
          <w:rFonts w:hint="eastAsia" w:ascii="宋体" w:hAnsi="宋体" w:eastAsia="宋体" w:cs="宋体"/>
          <w:sz w:val="21"/>
          <w:szCs w:val="21"/>
          <w:lang w:eastAsia="zh-CN"/>
        </w:rPr>
        <w:tab/>
      </w:r>
      <w:r>
        <w:rPr>
          <w:rFonts w:hint="eastAsia" w:ascii="宋体" w:hAnsi="宋体" w:cs="宋体"/>
          <w:sz w:val="21"/>
          <w:szCs w:val="21"/>
          <w:lang w:eastAsia="zh-CN"/>
        </w:rPr>
        <w:t>单价、总价</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33" w:name="bookmark41"/>
      <w:r>
        <w:rPr>
          <w:rFonts w:hint="eastAsia" w:ascii="宋体" w:hAnsi="宋体" w:eastAsia="宋体" w:cs="宋体"/>
          <w:sz w:val="21"/>
          <w:szCs w:val="21"/>
          <w:lang w:eastAsia="zh-CN"/>
        </w:rPr>
        <w:t>e</w:t>
      </w:r>
      <w:bookmarkEnd w:id="33"/>
      <w:r>
        <w:rPr>
          <w:rFonts w:hint="eastAsia" w:ascii="宋体" w:hAnsi="宋体" w:eastAsia="宋体" w:cs="宋体"/>
          <w:sz w:val="21"/>
          <w:szCs w:val="21"/>
          <w:lang w:eastAsia="zh-CN"/>
        </w:rPr>
        <w:t>）</w:t>
      </w:r>
      <w:r>
        <w:rPr>
          <w:rFonts w:hint="eastAsia" w:ascii="宋体" w:hAnsi="宋体" w:eastAsia="宋体" w:cs="宋体"/>
          <w:sz w:val="21"/>
          <w:szCs w:val="21"/>
          <w:lang w:eastAsia="zh-CN"/>
        </w:rPr>
        <w:tab/>
      </w:r>
      <w:r>
        <w:rPr>
          <w:rFonts w:hint="eastAsia" w:ascii="宋体" w:hAnsi="宋体" w:cs="宋体"/>
          <w:sz w:val="21"/>
          <w:szCs w:val="21"/>
          <w:lang w:eastAsia="zh-CN"/>
        </w:rPr>
        <w:t>交货期限、发货方式、交货地点</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bookmarkStart w:id="34" w:name="bookmark42"/>
      <w:r>
        <w:rPr>
          <w:rFonts w:hint="eastAsia" w:ascii="宋体" w:hAnsi="宋体" w:eastAsia="宋体" w:cs="宋体"/>
          <w:sz w:val="21"/>
          <w:szCs w:val="21"/>
          <w:lang w:eastAsia="zh-CN"/>
        </w:rPr>
        <w:t>f</w:t>
      </w:r>
      <w:bookmarkEnd w:id="34"/>
      <w:r>
        <w:rPr>
          <w:rFonts w:hint="eastAsia" w:ascii="宋体" w:hAnsi="宋体" w:eastAsia="宋体" w:cs="宋体"/>
          <w:sz w:val="21"/>
          <w:szCs w:val="21"/>
          <w:lang w:eastAsia="zh-CN"/>
        </w:rPr>
        <w:t>）</w:t>
      </w:r>
      <w:r>
        <w:rPr>
          <w:rFonts w:hint="eastAsia" w:ascii="宋体" w:hAnsi="宋体" w:eastAsia="宋体" w:cs="宋体"/>
          <w:sz w:val="21"/>
          <w:szCs w:val="21"/>
          <w:lang w:eastAsia="zh-CN"/>
        </w:rPr>
        <w:tab/>
      </w:r>
      <w:r>
        <w:rPr>
          <w:rFonts w:hint="eastAsia" w:ascii="宋体" w:hAnsi="宋体" w:cs="宋体"/>
          <w:sz w:val="21"/>
          <w:szCs w:val="21"/>
          <w:lang w:eastAsia="zh-CN"/>
        </w:rPr>
        <w:t>验收方式、违约责任</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bookmarkStart w:id="35" w:name="bookmark43"/>
      <w:r>
        <w:rPr>
          <w:rFonts w:hint="eastAsia" w:ascii="宋体" w:hAnsi="宋体" w:eastAsia="宋体" w:cs="宋体"/>
          <w:sz w:val="21"/>
          <w:szCs w:val="21"/>
        </w:rPr>
        <w:t>g</w:t>
      </w:r>
      <w:bookmarkEnd w:id="35"/>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cs="宋体"/>
          <w:sz w:val="21"/>
          <w:szCs w:val="21"/>
          <w:lang w:eastAsia="zh-CN"/>
        </w:rPr>
        <w:t>付款方式、付款期限</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bookmarkStart w:id="36" w:name="bookmark44"/>
      <w:r>
        <w:rPr>
          <w:rFonts w:hint="eastAsia" w:ascii="宋体" w:hAnsi="宋体" w:eastAsia="宋体" w:cs="宋体"/>
          <w:sz w:val="21"/>
          <w:szCs w:val="21"/>
          <w:lang w:eastAsia="zh-CN"/>
        </w:rPr>
        <w:t>h</w:t>
      </w:r>
      <w:bookmarkEnd w:id="36"/>
      <w:r>
        <w:rPr>
          <w:rFonts w:hint="eastAsia" w:ascii="宋体" w:hAnsi="宋体" w:eastAsia="宋体" w:cs="宋体"/>
          <w:sz w:val="21"/>
          <w:szCs w:val="21"/>
          <w:lang w:eastAsia="zh-CN"/>
        </w:rPr>
        <w:t>）</w:t>
      </w:r>
      <w:r>
        <w:rPr>
          <w:rFonts w:hint="eastAsia" w:ascii="宋体" w:hAnsi="宋体" w:eastAsia="宋体" w:cs="宋体"/>
          <w:sz w:val="21"/>
          <w:szCs w:val="21"/>
          <w:lang w:eastAsia="zh-CN"/>
        </w:rPr>
        <w:tab/>
      </w:r>
      <w:r>
        <w:rPr>
          <w:rFonts w:hint="eastAsia" w:ascii="宋体" w:hAnsi="宋体" w:eastAsia="宋体" w:cs="宋体"/>
          <w:sz w:val="21"/>
          <w:szCs w:val="21"/>
          <w:lang w:eastAsia="zh-CN"/>
        </w:rPr>
        <w:t>其他需方的特殊要求。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Times New Roman" w:eastAsia="黑体" w:cs="Times New Roman"/>
          <w:kern w:val="0"/>
          <w:sz w:val="21"/>
          <w:szCs w:val="21"/>
          <w:lang w:val="en-US" w:eastAsia="zh-CN" w:bidi="ar-SA"/>
        </w:rPr>
      </w:pPr>
    </w:p>
    <w:p>
      <w:pPr>
        <w:pStyle w:val="2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p>
    <w:p>
      <w:pPr>
        <w:pStyle w:val="20"/>
        <w:spacing w:line="480" w:lineRule="auto"/>
        <w:ind w:left="0" w:leftChars="0" w:firstLine="0" w:firstLineChars="0"/>
        <w:rPr>
          <w:rFonts w:hint="default" w:ascii="黑体" w:hAnsi="Times New Roman" w:eastAsia="黑体" w:cs="Times New Roman"/>
          <w:sz w:val="21"/>
          <w:lang w:val="en-US" w:eastAsia="zh-CN" w:bidi="ar-SA"/>
        </w:rPr>
      </w:pPr>
    </w:p>
    <w:p>
      <w:pPr>
        <w:pStyle w:val="93"/>
      </w:pPr>
    </w:p>
    <w:p>
      <w:pPr>
        <w:pStyle w:val="81"/>
      </w:pPr>
    </w:p>
    <w:p>
      <w:pPr>
        <w:pStyle w:val="79"/>
        <w:numPr>
          <w:ilvl w:val="0"/>
          <w:numId w:val="0"/>
        </w:numPr>
        <w:ind w:left="0" w:leftChars="0" w:firstLine="0" w:firstLineChars="0"/>
        <w:rPr>
          <w:rFonts w:hint="eastAsia"/>
        </w:rPr>
      </w:pPr>
      <w:r>
        <w:rPr>
          <w:rFonts w:hint="eastAsia" w:ascii="黑体" w:hAnsi="Times New Roman" w:eastAsia="黑体" w:cs="Times New Roman"/>
          <w:b w:val="0"/>
          <w:i w:val="0"/>
          <w:spacing w:val="0"/>
          <w:w w:val="100"/>
          <w:kern w:val="0"/>
          <w:sz w:val="21"/>
          <w:szCs w:val="20"/>
          <w:lang w:val="en-US" w:eastAsia="zh-CN" w:bidi="ar-SA"/>
        </w:rPr>
        <w:t>附　录　A</w:t>
      </w:r>
      <w:r>
        <w:br w:type="textWrapping"/>
      </w:r>
      <w:bookmarkStart w:id="37" w:name="_Toc255567306"/>
      <w:r>
        <w:rPr>
          <w:rFonts w:hint="eastAsia"/>
        </w:rPr>
        <w:t>（规范性附录）</w:t>
      </w:r>
      <w:r>
        <w:br w:type="textWrapping"/>
      </w:r>
      <w:bookmarkEnd w:id="37"/>
      <w:r>
        <w:rPr>
          <w:rFonts w:hint="eastAsia"/>
          <w:lang w:eastAsia="zh-CN"/>
        </w:rPr>
        <w:t>铜丝线轴规定</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lang w:eastAsia="zh-CN"/>
        </w:rPr>
      </w:pPr>
      <w:r>
        <w:rPr>
          <w:rFonts w:hint="eastAsia"/>
          <w:lang w:eastAsia="zh-CN"/>
        </w:rPr>
        <w:t>A.</w:t>
      </w:r>
      <w:r>
        <w:rPr>
          <w:rFonts w:hint="eastAsia"/>
          <w:lang w:val="zh-TW" w:eastAsia="zh-TW"/>
        </w:rPr>
        <w:t>1</w:t>
      </w:r>
      <w:r>
        <w:rPr>
          <w:rFonts w:hint="eastAsia"/>
          <w:lang w:val="en-US" w:eastAsia="zh-CN"/>
        </w:rPr>
        <w:t xml:space="preserve">  </w:t>
      </w:r>
      <w:r>
        <w:rPr>
          <w:rFonts w:hint="eastAsia" w:ascii="黑体" w:hAnsi="黑体" w:eastAsia="黑体" w:cs="黑体"/>
          <w:lang w:val="zh-TW" w:eastAsia="zh-TW"/>
        </w:rPr>
        <w:t>范围</w:t>
      </w:r>
    </w:p>
    <w:p>
      <w:pPr>
        <w:ind w:firstLine="420" w:firstLineChars="200"/>
        <w:rPr>
          <w:lang w:eastAsia="zh-CN"/>
        </w:rPr>
      </w:pPr>
      <w:r>
        <w:rPr>
          <w:rFonts w:hint="eastAsia"/>
          <w:lang w:eastAsia="zh-CN"/>
        </w:rPr>
        <w:t>本规程适用于铜丝的绕线线轴。</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lang w:eastAsia="zh-CN"/>
        </w:rPr>
      </w:pPr>
      <w:r>
        <w:rPr>
          <w:rFonts w:hint="eastAsia"/>
          <w:lang w:eastAsia="zh-CN"/>
        </w:rPr>
        <w:t>A.2</w:t>
      </w:r>
      <w:r>
        <w:rPr>
          <w:rFonts w:hint="eastAsia"/>
          <w:lang w:val="en-US" w:eastAsia="zh-CN"/>
        </w:rPr>
        <w:t xml:space="preserve">  </w:t>
      </w:r>
      <w:r>
        <w:rPr>
          <w:rFonts w:hint="eastAsia" w:ascii="黑体" w:hAnsi="黑体" w:eastAsia="黑体" w:cs="黑体"/>
          <w:lang w:eastAsia="zh-CN"/>
        </w:rPr>
        <w:t>尺寸要求</w:t>
      </w:r>
    </w:p>
    <w:p>
      <w:pPr>
        <w:rPr>
          <w:lang w:eastAsia="zh-CN"/>
        </w:rPr>
      </w:pPr>
      <w:r>
        <w:rPr>
          <w:rFonts w:hint="eastAsia"/>
          <w:lang w:eastAsia="zh-CN"/>
        </w:rPr>
        <w:t>A.2.1</w:t>
      </w:r>
      <w:r>
        <w:rPr>
          <w:rFonts w:hint="eastAsia"/>
          <w:lang w:val="en-US" w:eastAsia="zh-CN"/>
        </w:rPr>
        <w:t xml:space="preserve">  </w:t>
      </w:r>
      <w:r>
        <w:rPr>
          <w:rFonts w:hint="eastAsia"/>
          <w:lang w:eastAsia="zh-CN"/>
        </w:rPr>
        <w:t>线轴表面要求平整光洁，不得有毛剌、变形和妨碍铜丝流畅放线的附着物。</w:t>
      </w:r>
    </w:p>
    <w:p>
      <w:pPr>
        <w:rPr>
          <w:lang w:eastAsia="zh-CN"/>
        </w:rPr>
      </w:pPr>
      <w:r>
        <w:rPr>
          <w:rFonts w:hint="eastAsia"/>
          <w:lang w:eastAsia="zh-CN"/>
        </w:rPr>
        <w:t>A.2.2</w:t>
      </w:r>
      <w:r>
        <w:rPr>
          <w:rFonts w:hint="eastAsia"/>
          <w:lang w:val="en-US" w:eastAsia="zh-CN"/>
        </w:rPr>
        <w:t xml:space="preserve">  </w:t>
      </w:r>
      <w:r>
        <w:rPr>
          <w:rFonts w:hint="eastAsia"/>
          <w:lang w:val="zh-TW" w:eastAsia="zh-TW"/>
        </w:rPr>
        <w:t>形状要求规则见图</w:t>
      </w:r>
      <w:r>
        <w:rPr>
          <w:rFonts w:hint="eastAsia"/>
          <w:lang w:eastAsia="zh-CN"/>
        </w:rPr>
        <w:t>A.1。</w:t>
      </w:r>
    </w:p>
    <w:p>
      <w:pPr>
        <w:rPr>
          <w:lang w:eastAsia="zh-CN"/>
        </w:rPr>
      </w:pPr>
      <w:r>
        <w:rPr>
          <w:rFonts w:hint="eastAsia"/>
          <w:lang w:eastAsia="zh-CN"/>
        </w:rPr>
        <w:t>A.2.3</w:t>
      </w:r>
      <w:r>
        <w:rPr>
          <w:rFonts w:hint="eastAsia"/>
          <w:lang w:val="en-US" w:eastAsia="zh-CN"/>
        </w:rPr>
        <w:t xml:space="preserve">  </w:t>
      </w:r>
      <w:r>
        <w:rPr>
          <w:rFonts w:hint="eastAsia"/>
          <w:lang w:eastAsia="zh-CN"/>
        </w:rPr>
        <w:t>尺寸要求精确，不得超出所允许的公差范围，铜丝用标准线轴见表A.1。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val="zh-TW" w:eastAsia="zh-TW"/>
        </w:rPr>
        <w:t>表</w:t>
      </w:r>
      <w:r>
        <w:rPr>
          <w:rFonts w:hint="default" w:ascii="Times New Roman" w:hAnsi="Times New Roman" w:eastAsia="黑体" w:cs="Times New Roman"/>
          <w:sz w:val="21"/>
          <w:szCs w:val="21"/>
          <w:lang w:eastAsia="zh-CN"/>
        </w:rPr>
        <w:t>A.</w:t>
      </w:r>
      <w:r>
        <w:rPr>
          <w:rFonts w:hint="default" w:ascii="Times New Roman" w:hAnsi="Times New Roman" w:eastAsia="黑体" w:cs="Times New Roman"/>
          <w:sz w:val="21"/>
          <w:szCs w:val="21"/>
          <w:lang w:val="zh-TW" w:eastAsia="zh-TW"/>
        </w:rPr>
        <w:t>1</w:t>
      </w:r>
    </w:p>
    <w:tbl>
      <w:tblPr>
        <w:tblStyle w:val="28"/>
        <w:tblW w:w="9140" w:type="dxa"/>
        <w:jc w:val="center"/>
        <w:tblLayout w:type="fixed"/>
        <w:tblCellMar>
          <w:top w:w="0" w:type="dxa"/>
          <w:left w:w="10" w:type="dxa"/>
          <w:bottom w:w="0" w:type="dxa"/>
          <w:right w:w="10" w:type="dxa"/>
        </w:tblCellMar>
      </w:tblPr>
      <w:tblGrid>
        <w:gridCol w:w="1207"/>
        <w:gridCol w:w="777"/>
        <w:gridCol w:w="1389"/>
        <w:gridCol w:w="1487"/>
        <w:gridCol w:w="1486"/>
        <w:gridCol w:w="1418"/>
        <w:gridCol w:w="1376"/>
      </w:tblGrid>
      <w:tr>
        <w:tblPrEx>
          <w:tblCellMar>
            <w:top w:w="0" w:type="dxa"/>
            <w:left w:w="10" w:type="dxa"/>
            <w:bottom w:w="0" w:type="dxa"/>
            <w:right w:w="10" w:type="dxa"/>
          </w:tblCellMar>
        </w:tblPrEx>
        <w:trPr>
          <w:trHeight w:val="715" w:hRule="exact"/>
          <w:jc w:val="center"/>
        </w:trPr>
        <w:tc>
          <w:tcPr>
            <w:tcW w:w="120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线轴类型</w:t>
            </w:r>
          </w:p>
        </w:tc>
        <w:tc>
          <w:tcPr>
            <w:tcW w:w="77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材料</w:t>
            </w:r>
          </w:p>
        </w:tc>
        <w:tc>
          <w:tcPr>
            <w:tcW w:w="1389"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法兰直径</w:t>
            </w:r>
            <w:r>
              <w:rPr>
                <w:sz w:val="18"/>
                <w:szCs w:val="18"/>
              </w:rPr>
              <w:t>A</w:t>
            </w:r>
          </w:p>
          <w:p>
            <w:pPr>
              <w:jc w:val="center"/>
              <w:rPr>
                <w:sz w:val="18"/>
                <w:szCs w:val="18"/>
              </w:rPr>
            </w:pPr>
            <w:r>
              <w:rPr>
                <w:sz w:val="18"/>
                <w:szCs w:val="18"/>
              </w:rPr>
              <w:t>/mm</w:t>
            </w:r>
          </w:p>
        </w:tc>
        <w:tc>
          <w:tcPr>
            <w:tcW w:w="148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管芯外径</w:t>
            </w:r>
            <w:r>
              <w:rPr>
                <w:sz w:val="18"/>
                <w:szCs w:val="18"/>
              </w:rPr>
              <w:t>B</w:t>
            </w:r>
          </w:p>
          <w:p>
            <w:pPr>
              <w:jc w:val="center"/>
              <w:rPr>
                <w:sz w:val="18"/>
                <w:szCs w:val="18"/>
              </w:rPr>
            </w:pPr>
            <w:r>
              <w:rPr>
                <w:sz w:val="18"/>
                <w:szCs w:val="18"/>
              </w:rPr>
              <w:t xml:space="preserve"> /mm</w:t>
            </w:r>
          </w:p>
        </w:tc>
        <w:tc>
          <w:tcPr>
            <w:tcW w:w="1486"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管芯内径</w:t>
            </w:r>
            <w:r>
              <w:rPr>
                <w:sz w:val="18"/>
                <w:szCs w:val="18"/>
              </w:rPr>
              <w:t>C</w:t>
            </w:r>
          </w:p>
          <w:p>
            <w:pPr>
              <w:jc w:val="center"/>
              <w:rPr>
                <w:sz w:val="18"/>
                <w:szCs w:val="18"/>
              </w:rPr>
            </w:pPr>
            <w:r>
              <w:rPr>
                <w:sz w:val="18"/>
                <w:szCs w:val="18"/>
              </w:rPr>
              <w:t>/mm</w:t>
            </w:r>
          </w:p>
        </w:tc>
        <w:tc>
          <w:tcPr>
            <w:tcW w:w="1418"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总宽度</w:t>
            </w:r>
            <w:r>
              <w:rPr>
                <w:sz w:val="18"/>
                <w:szCs w:val="18"/>
              </w:rPr>
              <w:t>D</w:t>
            </w:r>
          </w:p>
          <w:p>
            <w:pPr>
              <w:jc w:val="center"/>
              <w:rPr>
                <w:sz w:val="18"/>
                <w:szCs w:val="18"/>
              </w:rPr>
            </w:pPr>
            <w:r>
              <w:rPr>
                <w:sz w:val="18"/>
                <w:szCs w:val="18"/>
              </w:rPr>
              <w:t>/mm</w:t>
            </w:r>
          </w:p>
        </w:tc>
        <w:tc>
          <w:tcPr>
            <w:tcW w:w="1376"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rFonts w:hint="eastAsia"/>
                <w:sz w:val="18"/>
                <w:szCs w:val="18"/>
              </w:rPr>
              <w:t>绕线宽度</w:t>
            </w:r>
            <w:r>
              <w:rPr>
                <w:sz w:val="18"/>
                <w:szCs w:val="18"/>
              </w:rPr>
              <w:t>E</w:t>
            </w:r>
          </w:p>
          <w:p>
            <w:pPr>
              <w:jc w:val="center"/>
              <w:rPr>
                <w:sz w:val="18"/>
                <w:szCs w:val="18"/>
              </w:rPr>
            </w:pPr>
            <w:r>
              <w:rPr>
                <w:sz w:val="18"/>
                <w:szCs w:val="18"/>
              </w:rPr>
              <w:t>/mm</w:t>
            </w:r>
          </w:p>
        </w:tc>
      </w:tr>
      <w:tr>
        <w:tblPrEx>
          <w:tblCellMar>
            <w:top w:w="0" w:type="dxa"/>
            <w:left w:w="10" w:type="dxa"/>
            <w:bottom w:w="0" w:type="dxa"/>
            <w:right w:w="10" w:type="dxa"/>
          </w:tblCellMar>
        </w:tblPrEx>
        <w:trPr>
          <w:trHeight w:val="420" w:hRule="exact"/>
          <w:jc w:val="center"/>
        </w:trPr>
        <w:tc>
          <w:tcPr>
            <w:tcW w:w="1207" w:type="dxa"/>
            <w:tcBorders>
              <w:top w:val="single" w:color="auto" w:sz="4" w:space="0"/>
              <w:left w:val="single" w:color="auto" w:sz="4" w:space="0"/>
            </w:tcBorders>
            <w:shd w:val="clear" w:color="auto" w:fill="FFFFFF"/>
            <w:vAlign w:val="center"/>
          </w:tcPr>
          <w:p>
            <w:pPr>
              <w:jc w:val="center"/>
              <w:rPr>
                <w:sz w:val="18"/>
                <w:szCs w:val="18"/>
              </w:rPr>
            </w:pPr>
            <w:r>
              <w:rPr>
                <w:sz w:val="18"/>
                <w:szCs w:val="18"/>
              </w:rPr>
              <w:t>2"</w:t>
            </w:r>
            <w:r>
              <w:rPr>
                <w:sz w:val="18"/>
                <w:szCs w:val="18"/>
                <w:lang w:eastAsia="zh-CN"/>
              </w:rPr>
              <w:t>-</w:t>
            </w:r>
            <w:r>
              <w:rPr>
                <w:sz w:val="18"/>
                <w:szCs w:val="18"/>
              </w:rPr>
              <w:t>Al-DF</w:t>
            </w:r>
          </w:p>
        </w:tc>
        <w:tc>
          <w:tcPr>
            <w:tcW w:w="77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铝</w:t>
            </w:r>
          </w:p>
        </w:tc>
        <w:tc>
          <w:tcPr>
            <w:tcW w:w="1389"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φ</w:t>
            </w:r>
            <w:r>
              <w:rPr>
                <w:rFonts w:hint="default" w:ascii="Times New Roman" w:hAnsi="Times New Roman" w:cs="Times New Roman"/>
                <w:sz w:val="18"/>
                <w:szCs w:val="18"/>
              </w:rPr>
              <w:t>58.5±1.0</w:t>
            </w:r>
          </w:p>
        </w:tc>
        <w:tc>
          <w:tcPr>
            <w:tcW w:w="148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φ</w:t>
            </w:r>
            <w:r>
              <w:rPr>
                <w:rFonts w:hint="default" w:ascii="Times New Roman" w:hAnsi="Times New Roman" w:cs="Times New Roman"/>
                <w:sz w:val="18"/>
                <w:szCs w:val="18"/>
              </w:rPr>
              <w:t>50.3±0.1</w:t>
            </w:r>
          </w:p>
        </w:tc>
        <w:tc>
          <w:tcPr>
            <w:tcW w:w="1486"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φ4</w:t>
            </w:r>
            <w:r>
              <w:rPr>
                <w:rFonts w:hint="default" w:ascii="Times New Roman" w:hAnsi="Times New Roman" w:cs="Times New Roman"/>
                <w:sz w:val="18"/>
                <w:szCs w:val="18"/>
              </w:rPr>
              <w:t>8.8</w:t>
            </w:r>
            <w:r>
              <w:rPr>
                <w:rFonts w:hint="default" w:ascii="Times New Roman" w:hAnsi="Times New Roman" w:cs="Times New Roman"/>
                <w:sz w:val="18"/>
                <w:szCs w:val="18"/>
                <w:lang w:eastAsia="zh-CN"/>
              </w:rPr>
              <w:t>+0.2</w:t>
            </w:r>
          </w:p>
        </w:tc>
        <w:tc>
          <w:tcPr>
            <w:tcW w:w="1418"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28±0.5</w:t>
            </w:r>
          </w:p>
        </w:tc>
        <w:tc>
          <w:tcPr>
            <w:tcW w:w="1376"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26.5±0.5</w:t>
            </w:r>
          </w:p>
        </w:tc>
      </w:tr>
      <w:tr>
        <w:tblPrEx>
          <w:tblCellMar>
            <w:top w:w="0" w:type="dxa"/>
            <w:left w:w="10" w:type="dxa"/>
            <w:bottom w:w="0" w:type="dxa"/>
            <w:right w:w="10" w:type="dxa"/>
          </w:tblCellMar>
        </w:tblPrEx>
        <w:trPr>
          <w:trHeight w:val="424" w:hRule="exact"/>
          <w:jc w:val="center"/>
        </w:trPr>
        <w:tc>
          <w:tcPr>
            <w:tcW w:w="1207" w:type="dxa"/>
            <w:tcBorders>
              <w:top w:val="single" w:color="auto" w:sz="4" w:space="0"/>
              <w:left w:val="single" w:color="auto" w:sz="4" w:space="0"/>
              <w:bottom w:val="single" w:color="auto" w:sz="4" w:space="0"/>
            </w:tcBorders>
            <w:shd w:val="clear" w:color="auto" w:fill="FFFFFF"/>
            <w:vAlign w:val="center"/>
          </w:tcPr>
          <w:p>
            <w:pPr>
              <w:jc w:val="center"/>
              <w:rPr>
                <w:sz w:val="18"/>
                <w:szCs w:val="18"/>
              </w:rPr>
            </w:pPr>
            <w:r>
              <w:rPr>
                <w:sz w:val="18"/>
                <w:szCs w:val="18"/>
              </w:rPr>
              <w:t>2w</w:t>
            </w:r>
            <w:r>
              <w:rPr>
                <w:sz w:val="18"/>
                <w:szCs w:val="18"/>
                <w:lang w:eastAsia="zh-CN"/>
              </w:rPr>
              <w:t>-</w:t>
            </w:r>
            <w:r>
              <w:rPr>
                <w:sz w:val="18"/>
                <w:szCs w:val="18"/>
              </w:rPr>
              <w:t>Al-DF-W</w:t>
            </w:r>
          </w:p>
        </w:tc>
        <w:tc>
          <w:tcPr>
            <w:tcW w:w="777" w:type="dxa"/>
            <w:tcBorders>
              <w:top w:val="single" w:color="auto" w:sz="4" w:space="0"/>
              <w:left w:val="single" w:color="auto" w:sz="4" w:space="0"/>
              <w:bottom w:val="single" w:color="auto" w:sz="4" w:space="0"/>
            </w:tcBorders>
            <w:shd w:val="clear" w:color="auto" w:fill="FFFFFF"/>
            <w:vAlign w:val="center"/>
          </w:tcPr>
          <w:p>
            <w:pPr>
              <w:jc w:val="center"/>
              <w:rPr>
                <w:sz w:val="18"/>
                <w:szCs w:val="18"/>
              </w:rPr>
            </w:pPr>
            <w:r>
              <w:rPr>
                <w:rFonts w:hint="eastAsia"/>
                <w:sz w:val="18"/>
                <w:szCs w:val="18"/>
              </w:rPr>
              <w:t>铝</w:t>
            </w:r>
          </w:p>
        </w:tc>
        <w:tc>
          <w:tcPr>
            <w:tcW w:w="1389"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φ</w:t>
            </w:r>
            <w:r>
              <w:rPr>
                <w:rFonts w:hint="default" w:ascii="Times New Roman" w:hAnsi="Times New Roman" w:cs="Times New Roman"/>
                <w:sz w:val="18"/>
                <w:szCs w:val="18"/>
              </w:rPr>
              <w:t>58.5±1.0</w:t>
            </w:r>
          </w:p>
        </w:tc>
        <w:tc>
          <w:tcPr>
            <w:tcW w:w="148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φ</w:t>
            </w:r>
            <w:r>
              <w:rPr>
                <w:rFonts w:hint="default" w:ascii="Times New Roman" w:hAnsi="Times New Roman" w:cs="Times New Roman"/>
                <w:sz w:val="18"/>
                <w:szCs w:val="18"/>
              </w:rPr>
              <w:t>50.3±0.1</w:t>
            </w:r>
          </w:p>
        </w:tc>
        <w:tc>
          <w:tcPr>
            <w:tcW w:w="1486"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φ4</w:t>
            </w:r>
            <w:r>
              <w:rPr>
                <w:rFonts w:hint="default" w:ascii="Times New Roman" w:hAnsi="Times New Roman" w:cs="Times New Roman"/>
                <w:sz w:val="18"/>
                <w:szCs w:val="18"/>
              </w:rPr>
              <w:t>8.8</w:t>
            </w:r>
            <w:r>
              <w:rPr>
                <w:rFonts w:hint="default" w:ascii="Times New Roman" w:hAnsi="Times New Roman" w:cs="Times New Roman"/>
                <w:sz w:val="18"/>
                <w:szCs w:val="18"/>
                <w:lang w:eastAsia="zh-CN"/>
              </w:rPr>
              <w:t>+0.2</w:t>
            </w:r>
          </w:p>
        </w:tc>
        <w:tc>
          <w:tcPr>
            <w:tcW w:w="1418"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47.3±0.5</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45.5±0.5</w:t>
            </w:r>
          </w:p>
        </w:tc>
      </w:tr>
    </w:tbl>
    <w:p>
      <w:pPr>
        <w:pStyle w:val="20"/>
        <w:ind w:left="0" w:leftChars="0" w:firstLine="0" w:firstLineChars="0"/>
        <w:jc w:val="center"/>
        <w:rPr>
          <w:rFonts w:hint="eastAsia" w:eastAsia="宋体"/>
          <w:lang w:eastAsia="zh-CN"/>
        </w:rPr>
      </w:pPr>
    </w:p>
    <w:p>
      <w:pPr>
        <w:pStyle w:val="20"/>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1908810" cy="2193290"/>
            <wp:effectExtent l="0" t="0" r="15240" b="16510"/>
            <wp:docPr id="14" name="图片 14" descr="7d7421d55c53cb57c0f4d27a79b09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d7421d55c53cb57c0f4d27a79b092e"/>
                    <pic:cNvPicPr>
                      <a:picLocks noChangeAspect="1"/>
                    </pic:cNvPicPr>
                  </pic:nvPicPr>
                  <pic:blipFill>
                    <a:blip r:embed="rId18"/>
                    <a:stretch>
                      <a:fillRect/>
                    </a:stretch>
                  </pic:blipFill>
                  <pic:spPr>
                    <a:xfrm>
                      <a:off x="0" y="0"/>
                      <a:ext cx="1908810" cy="2193290"/>
                    </a:xfrm>
                    <a:prstGeom prst="rect">
                      <a:avLst/>
                    </a:prstGeom>
                  </pic:spPr>
                </pic:pic>
              </a:graphicData>
            </a:graphic>
          </wp:inline>
        </w:drawing>
      </w:r>
    </w:p>
    <w:p>
      <w:pPr>
        <w:pStyle w:val="20"/>
        <w:ind w:left="0" w:leftChars="0" w:firstLine="0" w:firstLineChars="0"/>
        <w:jc w:val="center"/>
        <w:rPr>
          <w:rFonts w:hint="default" w:ascii="Times New Roman" w:hAnsi="Times New Roman" w:eastAsia="宋体" w:cs="Times New Roman"/>
          <w:lang w:val="en-US" w:eastAsia="zh-CN"/>
        </w:rPr>
      </w:pPr>
      <w:r>
        <w:rPr>
          <w:rFonts w:hint="eastAsia" w:ascii="黑体" w:hAnsi="黑体" w:eastAsia="黑体" w:cs="黑体"/>
          <w:lang w:eastAsia="zh-CN"/>
        </w:rPr>
        <w:t>图</w:t>
      </w:r>
      <w:r>
        <w:rPr>
          <w:rFonts w:hint="eastAsia" w:ascii="黑体" w:hAnsi="黑体" w:eastAsia="黑体" w:cs="黑体"/>
          <w:lang w:val="en-US" w:eastAsia="zh-CN"/>
        </w:rPr>
        <w:t xml:space="preserve"> </w:t>
      </w:r>
      <w:r>
        <w:rPr>
          <w:rFonts w:hint="default" w:ascii="Times New Roman" w:hAnsi="Times New Roman" w:cs="Times New Roman"/>
          <w:lang w:val="en-US" w:eastAsia="zh-CN"/>
        </w:rPr>
        <w:t>A.1</w:t>
      </w:r>
    </w:p>
    <w:p>
      <w:pPr>
        <w:pStyle w:val="93"/>
      </w:pPr>
    </w:p>
    <w:p>
      <w:pPr>
        <w:pStyle w:val="81"/>
      </w:pPr>
    </w:p>
    <w:p>
      <w:pPr>
        <w:pStyle w:val="79"/>
        <w:numPr>
          <w:ilvl w:val="0"/>
          <w:numId w:val="0"/>
        </w:numPr>
        <w:ind w:left="0" w:leftChars="0" w:firstLine="0" w:firstLineChars="0"/>
        <w:rPr>
          <w:rFonts w:hint="eastAsia"/>
        </w:rPr>
      </w:pPr>
      <w:r>
        <w:rPr>
          <w:rFonts w:hint="eastAsia" w:ascii="黑体" w:hAnsi="Times New Roman" w:eastAsia="黑体" w:cs="Times New Roman"/>
          <w:b w:val="0"/>
          <w:i w:val="0"/>
          <w:spacing w:val="0"/>
          <w:w w:val="100"/>
          <w:kern w:val="0"/>
          <w:sz w:val="21"/>
          <w:szCs w:val="20"/>
          <w:lang w:val="en-US" w:eastAsia="zh-CN" w:bidi="ar-SA"/>
        </w:rPr>
        <w:t>附　录　B</w:t>
      </w:r>
      <w:r>
        <w:br w:type="textWrapping"/>
      </w:r>
      <w:bookmarkStart w:id="38" w:name="_Toc255567307"/>
      <w:r>
        <w:rPr>
          <w:rFonts w:hint="eastAsia"/>
        </w:rPr>
        <w:t>（</w:t>
      </w:r>
      <w:r>
        <w:rPr>
          <w:rFonts w:hint="eastAsia"/>
          <w:lang w:eastAsia="zh-CN"/>
        </w:rPr>
        <w:t>规范</w:t>
      </w:r>
      <w:r>
        <w:rPr>
          <w:rFonts w:hint="eastAsia"/>
        </w:rPr>
        <w:t>性附录）</w:t>
      </w:r>
      <w:r>
        <w:br w:type="textWrapping"/>
      </w:r>
      <w:bookmarkEnd w:id="38"/>
      <w:r>
        <w:rPr>
          <w:rFonts w:hint="eastAsia"/>
          <w:lang w:eastAsia="zh-CN"/>
        </w:rPr>
        <w:t>表面质量检测方法</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黑体" w:eastAsia="黑体" w:cs="黑体"/>
          <w:lang w:eastAsia="zh-CN"/>
        </w:rPr>
      </w:pPr>
      <w:r>
        <w:rPr>
          <w:rFonts w:hint="eastAsia" w:ascii="黑体" w:hAnsi="黑体" w:eastAsia="黑体" w:cs="黑体"/>
          <w:lang w:eastAsia="zh-CN"/>
        </w:rPr>
        <w:t>B.1</w:t>
      </w:r>
      <w:r>
        <w:rPr>
          <w:rFonts w:hint="eastAsia" w:ascii="黑体" w:hAnsi="黑体" w:eastAsia="黑体" w:cs="黑体"/>
          <w:lang w:val="en-US" w:eastAsia="zh-CN"/>
        </w:rPr>
        <w:t xml:space="preserve">  </w:t>
      </w:r>
      <w:r>
        <w:rPr>
          <w:rFonts w:hint="eastAsia" w:ascii="黑体" w:hAnsi="黑体" w:eastAsia="黑体" w:cs="黑体"/>
          <w:lang w:eastAsia="zh-CN"/>
        </w:rPr>
        <w:t>检测设备</w:t>
      </w:r>
    </w:p>
    <w:p>
      <w:pPr>
        <w:ind w:firstLine="420" w:firstLineChars="200"/>
        <w:rPr>
          <w:lang w:eastAsia="zh-CN"/>
        </w:rPr>
      </w:pPr>
      <w:r>
        <w:rPr>
          <w:rFonts w:hint="eastAsia"/>
          <w:lang w:eastAsia="zh-CN"/>
        </w:rPr>
        <w:t>显微镜、聚光灯</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lang w:eastAsia="zh-CN"/>
        </w:rPr>
      </w:pPr>
      <w:r>
        <w:rPr>
          <w:rFonts w:hint="eastAsia"/>
          <w:lang w:eastAsia="zh-CN"/>
        </w:rPr>
        <w:t>B.2</w:t>
      </w:r>
      <w:r>
        <w:rPr>
          <w:rFonts w:hint="eastAsia"/>
          <w:lang w:val="en-US" w:eastAsia="zh-CN"/>
        </w:rPr>
        <w:t xml:space="preserve">  </w:t>
      </w:r>
      <w:r>
        <w:rPr>
          <w:rFonts w:hint="eastAsia" w:ascii="黑体" w:hAnsi="黑体" w:eastAsia="黑体" w:cs="黑体"/>
          <w:lang w:eastAsia="zh-CN"/>
        </w:rPr>
        <w:t>测试条件</w:t>
      </w:r>
    </w:p>
    <w:p>
      <w:pPr>
        <w:ind w:firstLine="420" w:firstLineChars="200"/>
        <w:rPr>
          <w:lang w:eastAsia="zh-CN"/>
        </w:rPr>
      </w:pPr>
      <w:bookmarkStart w:id="39" w:name="bookmark45"/>
      <w:r>
        <w:rPr>
          <w:rFonts w:hint="eastAsia"/>
          <w:lang w:eastAsia="zh-CN"/>
        </w:rPr>
        <w:t>a</w:t>
      </w:r>
      <w:bookmarkEnd w:id="39"/>
      <w:r>
        <w:rPr>
          <w:rFonts w:hint="eastAsia"/>
          <w:lang w:eastAsia="zh-CN"/>
        </w:rPr>
        <w:t>）检測显微镜最高放大倍数为50倍。</w:t>
      </w:r>
    </w:p>
    <w:p>
      <w:pPr>
        <w:ind w:firstLine="420" w:firstLineChars="200"/>
        <w:rPr>
          <w:lang w:eastAsia="zh-CN"/>
        </w:rPr>
      </w:pPr>
      <w:bookmarkStart w:id="40" w:name="bookmark46"/>
      <w:r>
        <w:rPr>
          <w:rFonts w:hint="eastAsia"/>
          <w:lang w:eastAsia="zh-CN"/>
        </w:rPr>
        <w:t>b</w:t>
      </w:r>
      <w:bookmarkEnd w:id="40"/>
      <w:r>
        <w:rPr>
          <w:rFonts w:hint="eastAsia"/>
          <w:lang w:eastAsia="zh-CN"/>
        </w:rPr>
        <w:t>）放大倍数一般采用18倍〜20倍，特殊部位观察可适当调整</w:t>
      </w:r>
      <w:bookmarkStart w:id="41" w:name="bookmark47"/>
      <w:bookmarkEnd w:id="41"/>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lang w:eastAsia="zh-CN"/>
        </w:rPr>
      </w:pPr>
      <w:r>
        <w:rPr>
          <w:rFonts w:hint="eastAsia"/>
          <w:lang w:eastAsia="zh-CN"/>
        </w:rPr>
        <w:t>B.3</w:t>
      </w:r>
      <w:r>
        <w:rPr>
          <w:rFonts w:hint="eastAsia"/>
          <w:lang w:val="en-US" w:eastAsia="zh-CN"/>
        </w:rPr>
        <w:t xml:space="preserve">  </w:t>
      </w:r>
      <w:r>
        <w:rPr>
          <w:rFonts w:hint="eastAsia" w:ascii="黑体" w:hAnsi="黑体" w:eastAsia="黑体" w:cs="黑体"/>
          <w:lang w:eastAsia="zh-CN"/>
        </w:rPr>
        <w:t>检验程序步骤</w:t>
      </w:r>
    </w:p>
    <w:p>
      <w:pPr>
        <w:ind w:firstLine="420" w:firstLineChars="200"/>
        <w:rPr>
          <w:lang w:eastAsia="zh-CN"/>
        </w:rPr>
      </w:pPr>
      <w:r>
        <w:rPr>
          <w:rFonts w:hint="eastAsia"/>
          <w:lang w:eastAsia="zh-CN"/>
        </w:rPr>
        <w:t>a）将被检查的铜丝放置在显微镜视场中；</w:t>
      </w:r>
    </w:p>
    <w:p>
      <w:pPr>
        <w:ind w:firstLine="420" w:firstLineChars="200"/>
        <w:rPr>
          <w:rFonts w:eastAsia="宋体"/>
          <w:lang w:eastAsia="zh-CN"/>
        </w:rPr>
      </w:pPr>
      <w:r>
        <w:rPr>
          <w:rFonts w:hint="eastAsia"/>
          <w:lang w:eastAsia="zh-CN"/>
        </w:rPr>
        <w:t>b）调整光源位置，做到以下三点</w:t>
      </w:r>
      <w:r>
        <w:rPr>
          <w:rFonts w:hint="eastAsia" w:eastAsia="宋体"/>
          <w:lang w:eastAsia="zh-CN"/>
        </w:rPr>
        <w:t>：</w:t>
      </w:r>
    </w:p>
    <w:p>
      <w:pPr>
        <w:ind w:firstLine="420" w:firstLineChars="200"/>
        <w:rPr>
          <w:lang w:eastAsia="zh-CN"/>
        </w:rPr>
      </w:pPr>
      <w:r>
        <w:rPr>
          <w:rFonts w:hint="eastAsia"/>
          <w:lang w:eastAsia="zh-CN"/>
        </w:rPr>
        <w:t>光以与水平呈大致45°的角度投射到被检铜丝表面；</w:t>
      </w:r>
    </w:p>
    <w:p>
      <w:pPr>
        <w:ind w:firstLine="420" w:firstLineChars="200"/>
        <w:rPr>
          <w:lang w:eastAsia="zh-CN"/>
        </w:rPr>
      </w:pPr>
      <w:r>
        <w:rPr>
          <w:rFonts w:hint="eastAsia"/>
          <w:lang w:eastAsia="zh-CN"/>
        </w:rPr>
        <w:t>光源处在包括了线轴轴线的垂直平面内；</w:t>
      </w:r>
    </w:p>
    <w:p>
      <w:pPr>
        <w:ind w:firstLine="420" w:firstLineChars="200"/>
        <w:rPr>
          <w:lang w:eastAsia="zh-CN"/>
        </w:rPr>
      </w:pPr>
      <w:r>
        <w:rPr>
          <w:rFonts w:hint="eastAsia"/>
          <w:lang w:eastAsia="zh-CN"/>
        </w:rPr>
        <w:t>光源与处在显微镜视场中的铜丝表面之间的距离是18cm左右。</w:t>
      </w:r>
    </w:p>
    <w:p>
      <w:pPr>
        <w:ind w:firstLine="420" w:firstLineChars="200"/>
        <w:rPr>
          <w:lang w:eastAsia="zh-CN"/>
        </w:rPr>
      </w:pPr>
      <w:bookmarkStart w:id="42" w:name="bookmark48"/>
      <w:r>
        <w:rPr>
          <w:rFonts w:hint="eastAsia"/>
          <w:lang w:eastAsia="zh-CN"/>
        </w:rPr>
        <w:t>c</w:t>
      </w:r>
      <w:bookmarkEnd w:id="42"/>
      <w:r>
        <w:rPr>
          <w:rFonts w:hint="eastAsia"/>
          <w:lang w:eastAsia="zh-CN"/>
        </w:rPr>
        <w:t>）将显微镜的放大倍数调整到18倍〜20倍。</w:t>
      </w:r>
    </w:p>
    <w:p>
      <w:pPr>
        <w:ind w:left="717" w:leftChars="170" w:hanging="360" w:hangingChars="200"/>
        <w:rPr>
          <w:sz w:val="18"/>
          <w:szCs w:val="18"/>
          <w:lang w:eastAsia="zh-CN"/>
        </w:rPr>
      </w:pPr>
      <w:r>
        <w:rPr>
          <w:rFonts w:hint="eastAsia"/>
          <w:sz w:val="18"/>
          <w:szCs w:val="18"/>
          <w:lang w:eastAsia="zh-CN"/>
        </w:rPr>
        <w:t>注：在检査过程中，可以按需要采用更高或更低的放大倍数，以便对特殊区域做更仔细的观察，决不能把放大倍数调得太高，以致使景深小于铜丝直径的一半。</w:t>
      </w:r>
    </w:p>
    <w:p>
      <w:pPr>
        <w:ind w:left="630" w:leftChars="200" w:hanging="210" w:hangingChars="100"/>
        <w:rPr>
          <w:lang w:eastAsia="zh-CN"/>
        </w:rPr>
      </w:pPr>
      <w:bookmarkStart w:id="43" w:name="bookmark49"/>
      <w:r>
        <w:rPr>
          <w:rFonts w:hint="eastAsia"/>
          <w:lang w:eastAsia="zh-CN"/>
        </w:rPr>
        <w:t>d</w:t>
      </w:r>
      <w:bookmarkEnd w:id="43"/>
      <w:r>
        <w:rPr>
          <w:rFonts w:hint="eastAsia"/>
          <w:lang w:eastAsia="zh-CN"/>
        </w:rPr>
        <w:t>）调节线轴的位置和显微镜的焦距，并缓慢360°转动线轴，使得能清楚地观察在铜丝表面光源遮挡的区域。</w:t>
      </w:r>
    </w:p>
    <w:p>
      <w:pPr>
        <w:ind w:firstLine="420" w:firstLineChars="200"/>
        <w:rPr>
          <w:lang w:eastAsia="zh-CN"/>
        </w:rPr>
        <w:sectPr>
          <w:headerReference r:id="rId10" w:type="default"/>
          <w:footerReference r:id="rId11" w:type="default"/>
          <w:pgSz w:w="11900" w:h="16840"/>
          <w:pgMar w:top="1440" w:right="1080" w:bottom="1440" w:left="1080" w:header="0" w:footer="3" w:gutter="0"/>
          <w:pgNumType w:fmt="decimal"/>
          <w:cols w:space="720" w:num="1"/>
          <w:docGrid w:linePitch="360" w:charSpace="0"/>
        </w:sectPr>
      </w:pPr>
      <w:bookmarkStart w:id="44" w:name="bookmark50"/>
      <w:r>
        <w:rPr>
          <w:rFonts w:hint="eastAsia"/>
          <w:lang w:eastAsia="zh-CN"/>
        </w:rPr>
        <w:t>e</w:t>
      </w:r>
      <w:bookmarkEnd w:id="44"/>
      <w:r>
        <w:rPr>
          <w:rFonts w:hint="eastAsia"/>
          <w:lang w:eastAsia="zh-CN"/>
        </w:rPr>
        <w:t>）从显微镜观察区取出铜丝，结束检査。</w:t>
      </w:r>
    </w:p>
    <w:p>
      <w:pPr>
        <w:pStyle w:val="79"/>
        <w:numPr>
          <w:ilvl w:val="0"/>
          <w:numId w:val="0"/>
        </w:numPr>
        <w:ind w:left="0" w:leftChars="0" w:firstLine="0" w:firstLineChars="0"/>
        <w:rPr>
          <w:rFonts w:hint="eastAsia"/>
        </w:rPr>
      </w:pPr>
      <w:r>
        <w:rPr>
          <w:rFonts w:hint="eastAsia" w:ascii="黑体" w:hAnsi="Times New Roman" w:eastAsia="黑体" w:cs="Times New Roman"/>
          <w:b w:val="0"/>
          <w:i w:val="0"/>
          <w:spacing w:val="0"/>
          <w:w w:val="100"/>
          <w:kern w:val="0"/>
          <w:sz w:val="21"/>
          <w:szCs w:val="20"/>
          <w:lang w:val="en-US" w:eastAsia="zh-CN" w:bidi="ar-SA"/>
        </w:rPr>
        <w:t>附　录　</w:t>
      </w:r>
      <w:r>
        <w:rPr>
          <w:rFonts w:hint="eastAsia" w:cs="Times New Roman"/>
          <w:b w:val="0"/>
          <w:i w:val="0"/>
          <w:spacing w:val="0"/>
          <w:w w:val="100"/>
          <w:kern w:val="0"/>
          <w:sz w:val="21"/>
          <w:szCs w:val="20"/>
          <w:lang w:val="en-US" w:eastAsia="zh-CN" w:bidi="ar-SA"/>
        </w:rPr>
        <w:t>C</w:t>
      </w:r>
      <w:r>
        <w:br w:type="textWrapping"/>
      </w:r>
      <w:r>
        <w:rPr>
          <w:rFonts w:hint="eastAsia"/>
        </w:rPr>
        <w:t>（</w:t>
      </w:r>
      <w:r>
        <w:rPr>
          <w:rFonts w:hint="eastAsia"/>
          <w:lang w:eastAsia="zh-CN"/>
        </w:rPr>
        <w:t>规范</w:t>
      </w:r>
      <w:r>
        <w:rPr>
          <w:rFonts w:hint="eastAsia"/>
        </w:rPr>
        <w:t>性附录）</w:t>
      </w:r>
      <w:r>
        <w:br w:type="textWrapping"/>
      </w:r>
      <w:r>
        <w:rPr>
          <w:rFonts w:hint="eastAsia"/>
          <w:lang w:eastAsia="zh-CN"/>
        </w:rPr>
        <w:t>铜丝长度测量方法</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黑体" w:eastAsia="黑体" w:cs="黑体"/>
          <w:lang w:eastAsia="zh-CN"/>
        </w:rPr>
      </w:pPr>
      <w:r>
        <w:rPr>
          <w:rFonts w:hint="default" w:ascii="Times New Roman" w:hAnsi="Times New Roman" w:eastAsia="黑体" w:cs="Times New Roman"/>
          <w:lang w:eastAsia="zh-CN"/>
        </w:rPr>
        <w:t>C.1</w:t>
      </w:r>
      <w:r>
        <w:rPr>
          <w:rFonts w:hint="eastAsia" w:eastAsia="黑体" w:cs="Times New Roman"/>
          <w:lang w:val="en-US" w:eastAsia="zh-CN"/>
        </w:rPr>
        <w:t xml:space="preserve">  </w:t>
      </w:r>
      <w:r>
        <w:rPr>
          <w:rFonts w:hint="eastAsia" w:ascii="黑体" w:hAnsi="黑体" w:eastAsia="黑体" w:cs="黑体"/>
          <w:lang w:eastAsia="zh-CN"/>
        </w:rPr>
        <w:t>检验设备</w:t>
      </w:r>
    </w:p>
    <w:p>
      <w:pPr>
        <w:ind w:firstLine="420" w:firstLineChars="200"/>
        <w:rPr>
          <w:lang w:eastAsia="zh-CN"/>
        </w:rPr>
      </w:pPr>
      <w:r>
        <w:rPr>
          <w:rFonts w:hint="eastAsia"/>
          <w:lang w:eastAsia="zh-CN"/>
        </w:rPr>
        <w:t>电子天平(感量为0.01 mg)，专用铜丝截取装置。</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hint="eastAsia" w:ascii="黑体" w:hAnsi="黑体" w:eastAsia="黑体" w:cs="黑体"/>
          <w:lang w:eastAsia="zh-CN"/>
        </w:rPr>
      </w:pPr>
      <w:r>
        <w:rPr>
          <w:rFonts w:hint="default" w:ascii="Times New Roman" w:hAnsi="Times New Roman" w:eastAsia="黑体" w:cs="Times New Roman"/>
          <w:lang w:eastAsia="zh-CN"/>
        </w:rPr>
        <w:t>C.2</w:t>
      </w:r>
      <w:r>
        <w:rPr>
          <w:rFonts w:hint="eastAsia" w:eastAsia="黑体" w:cs="Times New Roman"/>
          <w:lang w:val="en-US" w:eastAsia="zh-CN"/>
        </w:rPr>
        <w:t xml:space="preserve">  </w:t>
      </w:r>
      <w:r>
        <w:rPr>
          <w:rFonts w:hint="eastAsia" w:ascii="黑体" w:hAnsi="黑体" w:eastAsia="黑体" w:cs="黑体"/>
          <w:lang w:eastAsia="zh-CN"/>
        </w:rPr>
        <w:t>检验方法</w:t>
      </w:r>
    </w:p>
    <w:p>
      <w:pPr>
        <w:rPr>
          <w:lang w:eastAsia="zh-CN"/>
        </w:rPr>
      </w:pPr>
      <w:r>
        <w:rPr>
          <w:rFonts w:hint="eastAsia"/>
          <w:lang w:eastAsia="zh-CN"/>
        </w:rPr>
        <w:t>C.2.1</w:t>
      </w:r>
      <w:r>
        <w:rPr>
          <w:rFonts w:hint="eastAsia"/>
          <w:lang w:val="en-US" w:eastAsia="zh-CN"/>
        </w:rPr>
        <w:t xml:space="preserve">  </w:t>
      </w:r>
      <w:r>
        <w:rPr>
          <w:rFonts w:hint="eastAsia"/>
          <w:lang w:eastAsia="zh-CN"/>
        </w:rPr>
        <w:t>从取样的铜丝线轴上用切断装置截取5段</w:t>
      </w:r>
      <w:r>
        <w:rPr>
          <w:rFonts w:hint="eastAsia"/>
          <w:lang w:val="en-US" w:eastAsia="zh-CN"/>
        </w:rPr>
        <w:t>2</w:t>
      </w:r>
      <w:r>
        <w:rPr>
          <w:rFonts w:hint="eastAsia"/>
          <w:lang w:eastAsia="zh-CN"/>
        </w:rPr>
        <w:t>00mm长的铜丝或1段1000 mm或2 000mm的铜丝。</w:t>
      </w:r>
    </w:p>
    <w:p>
      <w:pPr>
        <w:rPr>
          <w:lang w:eastAsia="zh-CN"/>
        </w:rPr>
      </w:pPr>
      <w:bookmarkStart w:id="45" w:name="bookmark51"/>
      <w:bookmarkEnd w:id="45"/>
      <w:r>
        <w:rPr>
          <w:rFonts w:hint="eastAsia"/>
          <w:lang w:eastAsia="zh-CN"/>
        </w:rPr>
        <w:t>C.2.2</w:t>
      </w:r>
      <w:r>
        <w:rPr>
          <w:rFonts w:hint="eastAsia"/>
          <w:lang w:val="en-US" w:eastAsia="zh-CN"/>
        </w:rPr>
        <w:t xml:space="preserve">  </w:t>
      </w:r>
      <w:r>
        <w:rPr>
          <w:rFonts w:hint="eastAsia"/>
          <w:lang w:eastAsia="zh-CN"/>
        </w:rPr>
        <w:t>分别在天平上称量5次，求取平均值</w:t>
      </w:r>
      <w:r>
        <w:rPr>
          <w:i/>
          <w:iCs/>
          <w:lang w:eastAsia="zh-CN"/>
        </w:rPr>
        <w:t>G</w:t>
      </w:r>
      <w:r>
        <w:rPr>
          <w:i/>
          <w:iCs/>
          <w:vertAlign w:val="subscript"/>
          <w:lang w:eastAsia="zh-CN"/>
        </w:rPr>
        <w:t>1</w:t>
      </w:r>
      <w:r>
        <w:rPr>
          <w:rFonts w:hint="eastAsia"/>
          <w:lang w:eastAsia="zh-CN"/>
        </w:rPr>
        <w:t>。</w:t>
      </w:r>
    </w:p>
    <w:p>
      <w:pPr>
        <w:rPr>
          <w:lang w:eastAsia="zh-CN"/>
        </w:rPr>
      </w:pPr>
      <w:r>
        <w:rPr>
          <w:rFonts w:hint="eastAsia"/>
          <w:lang w:eastAsia="zh-CN"/>
        </w:rPr>
        <w:t>C.2.3</w:t>
      </w:r>
      <w:r>
        <w:rPr>
          <w:rFonts w:hint="eastAsia"/>
          <w:lang w:val="en-US" w:eastAsia="zh-CN"/>
        </w:rPr>
        <w:t xml:space="preserve">  </w:t>
      </w:r>
      <w:r>
        <w:rPr>
          <w:rFonts w:hint="eastAsia"/>
          <w:lang w:eastAsia="zh-CN"/>
        </w:rPr>
        <w:t>将剰余的铜丝从线轴上放下来，与C.2.1项的铜丝一起称量</w:t>
      </w:r>
      <w:r>
        <w:rPr>
          <w:rFonts w:hint="eastAsia"/>
          <w:i/>
          <w:iCs/>
          <w:lang w:eastAsia="zh-CN"/>
        </w:rPr>
        <w:t>G</w:t>
      </w:r>
      <w:r>
        <w:rPr>
          <w:rFonts w:hint="eastAsia"/>
          <w:i/>
          <w:iCs/>
          <w:vertAlign w:val="subscript"/>
          <w:lang w:eastAsia="zh-CN"/>
        </w:rPr>
        <w:t>2</w:t>
      </w:r>
      <w:r>
        <w:rPr>
          <w:rFonts w:hint="eastAsia"/>
          <w:lang w:eastAsia="zh-CN"/>
        </w:rPr>
        <w:t>。</w:t>
      </w:r>
    </w:p>
    <w:p>
      <w:pPr>
        <w:rPr>
          <w:rFonts w:eastAsia="宋体"/>
          <w:lang w:eastAsia="zh-CN"/>
        </w:rPr>
      </w:pPr>
      <w:r>
        <w:rPr>
          <w:rFonts w:hint="eastAsia"/>
          <w:lang w:eastAsia="zh-CN"/>
        </w:rPr>
        <w:t>C.2.4</w:t>
      </w:r>
      <w:r>
        <w:rPr>
          <w:rFonts w:hint="eastAsia"/>
          <w:lang w:val="en-US" w:eastAsia="zh-CN"/>
        </w:rPr>
        <w:t xml:space="preserve">  </w:t>
      </w:r>
      <w:r>
        <w:rPr>
          <w:rFonts w:hint="eastAsia"/>
          <w:lang w:eastAsia="zh-CN"/>
        </w:rPr>
        <w:t>按公式计算出绕制的长度</w:t>
      </w:r>
      <w:r>
        <w:rPr>
          <w:i/>
          <w:iCs/>
          <w:lang w:eastAsia="zh-CN"/>
        </w:rPr>
        <w:t>L</w:t>
      </w:r>
      <w:r>
        <w:rPr>
          <w:rFonts w:hint="eastAsia" w:eastAsia="宋体"/>
          <w:lang w:eastAsia="zh-CN"/>
        </w:rPr>
        <w:t>。</w:t>
      </w:r>
    </w:p>
    <w:p>
      <w:pPr>
        <w:rPr>
          <w:rFonts w:eastAsia="宋体"/>
          <w:lang w:eastAsia="zh-CN"/>
        </w:rPr>
      </w:pPr>
      <w:r>
        <w:rPr>
          <w:rFonts w:hint="eastAsia" w:eastAsia="宋体"/>
          <w:lang w:eastAsia="zh-CN"/>
        </w:rPr>
        <w:t>取样1000m时按式（C.1）计算：</w:t>
      </w:r>
    </w:p>
    <w:p>
      <w:pPr>
        <w:jc w:val="center"/>
        <w:rPr>
          <w:rFonts w:hAnsi="Times New Roman" w:eastAsia="宋体"/>
          <w:lang w:eastAsia="zh-CN"/>
        </w:rPr>
      </w:pPr>
      <w:r>
        <w:rPr>
          <w:rFonts w:hint="eastAsia" w:hAnsi="Cambria Math"/>
          <w:i/>
          <w:iCs/>
          <w:sz w:val="30"/>
          <w:szCs w:val="30"/>
          <w:lang w:val="en-US" w:eastAsia="zh-CN"/>
        </w:rPr>
        <w:t xml:space="preserve">                  </w:t>
      </w:r>
      <w:r>
        <w:rPr>
          <w:rFonts w:hint="eastAsia" w:hAnsi="Cambria Math"/>
          <w:i/>
          <w:iCs/>
          <w:sz w:val="24"/>
          <w:szCs w:val="24"/>
          <w:lang w:val="en-US" w:eastAsia="zh-CN"/>
        </w:rPr>
        <w:t xml:space="preserve"> </w:t>
      </w:r>
      <w:r>
        <w:rPr>
          <w:rFonts w:hAnsi="Cambria Math" w:eastAsia="宋体"/>
          <w:i/>
          <w:iCs/>
          <w:sz w:val="24"/>
          <w:szCs w:val="24"/>
          <w:lang w:eastAsia="zh-CN"/>
        </w:rPr>
        <w:t>L</w:t>
      </w:r>
      <w:r>
        <w:rPr>
          <w:rFonts w:hAnsi="Cambria Math" w:eastAsia="宋体"/>
          <w:sz w:val="24"/>
          <w:szCs w:val="24"/>
          <w:lang w:eastAsia="zh-CN"/>
        </w:rPr>
        <w:t>=</w:t>
      </w:r>
      <w:r>
        <w:rPr>
          <w:rFonts w:hint="eastAsia" w:hAnsi="Cambria Math" w:eastAsia="宋体"/>
          <w:sz w:val="28"/>
          <w:szCs w:val="28"/>
          <w:lang w:eastAsia="zh-CN"/>
        </w:rPr>
        <w:t xml:space="preserve"> </w:t>
      </w:r>
      <m:oMath>
        <m:f>
          <m:fPr>
            <m:ctrlPr>
              <w:rPr>
                <w:rFonts w:ascii="Cambria Math" w:hAnsi="Cambria Math"/>
                <w:i/>
                <w:sz w:val="28"/>
                <w:szCs w:val="28"/>
              </w:rPr>
            </m:ctrlPr>
          </m:fPr>
          <m:num>
            <m:sSub>
              <m:sSubPr>
                <m:ctrlPr>
                  <w:rPr>
                    <w:rFonts w:ascii="Cambria Math" w:hAnsi="Cambria Math" w:eastAsia="宋体"/>
                    <w:i/>
                    <w:sz w:val="28"/>
                    <w:szCs w:val="28"/>
                    <w:lang w:eastAsia="zh-CN"/>
                  </w:rPr>
                </m:ctrlPr>
              </m:sSubPr>
              <m:e>
                <m:r>
                  <m:rPr/>
                  <w:rPr>
                    <w:rFonts w:ascii="Cambria Math" w:hAnsi="Cambria Math" w:eastAsia="宋体"/>
                    <w:sz w:val="28"/>
                    <w:szCs w:val="28"/>
                    <w:lang w:eastAsia="zh-CN"/>
                  </w:rPr>
                  <m:t>G</m:t>
                </m:r>
                <m:ctrlPr>
                  <w:rPr>
                    <w:rFonts w:ascii="Cambria Math" w:hAnsi="Cambria Math" w:eastAsia="宋体"/>
                    <w:i/>
                    <w:sz w:val="28"/>
                    <w:szCs w:val="28"/>
                    <w:lang w:eastAsia="zh-CN"/>
                  </w:rPr>
                </m:ctrlPr>
              </m:e>
              <m:sub>
                <m:r>
                  <m:rPr/>
                  <w:rPr>
                    <w:rFonts w:ascii="Cambria Math" w:hAnsi="Cambria Math" w:eastAsia="宋体"/>
                    <w:sz w:val="28"/>
                    <w:szCs w:val="28"/>
                    <w:lang w:eastAsia="zh-CN"/>
                  </w:rPr>
                  <m:t>2</m:t>
                </m:r>
                <m:ctrlPr>
                  <w:rPr>
                    <w:rFonts w:ascii="Cambria Math" w:hAnsi="Cambria Math" w:eastAsia="宋体"/>
                    <w:i/>
                    <w:sz w:val="28"/>
                    <w:szCs w:val="28"/>
                    <w:lang w:eastAsia="zh-CN"/>
                  </w:rPr>
                </m:ctrlPr>
              </m:sub>
            </m:sSub>
            <m:ctrlPr>
              <w:rPr>
                <w:rFonts w:ascii="Cambria Math" w:hAnsi="Cambria Math"/>
                <w:i/>
                <w:sz w:val="28"/>
                <w:szCs w:val="28"/>
              </w:rPr>
            </m:ctrlPr>
          </m:num>
          <m:den>
            <m:sSub>
              <m:sSubPr>
                <m:ctrlPr>
                  <w:rPr>
                    <w:rFonts w:ascii="Cambria Math" w:hAnsi="Cambria Math"/>
                    <w:i/>
                    <w:sz w:val="28"/>
                    <w:szCs w:val="28"/>
                  </w:rPr>
                </m:ctrlPr>
              </m:sSubPr>
              <m:e>
                <m:r>
                  <m:rPr/>
                  <w:rPr>
                    <w:rFonts w:ascii="Cambria Math" w:hAnsi="Cambria Math" w:eastAsia="宋体"/>
                    <w:sz w:val="28"/>
                    <w:szCs w:val="28"/>
                    <w:lang w:eastAsia="zh-CN"/>
                  </w:rPr>
                  <m:t>G</m:t>
                </m:r>
                <m:ctrlPr>
                  <w:rPr>
                    <w:rFonts w:ascii="Cambria Math" w:hAnsi="Cambria Math"/>
                    <w:i/>
                    <w:sz w:val="28"/>
                    <w:szCs w:val="28"/>
                  </w:rPr>
                </m:ctrlPr>
              </m:e>
              <m:sub>
                <m:r>
                  <m:rPr/>
                  <w:rPr>
                    <w:rFonts w:ascii="Cambria Math" w:hAnsi="Cambria Math" w:eastAsia="宋体"/>
                    <w:sz w:val="28"/>
                    <w:szCs w:val="28"/>
                    <w:lang w:eastAsia="zh-CN"/>
                  </w:rPr>
                  <m:t>1</m:t>
                </m:r>
                <m:ctrlPr>
                  <w:rPr>
                    <w:rFonts w:ascii="Cambria Math" w:hAnsi="Cambria Math"/>
                    <w:i/>
                    <w:sz w:val="28"/>
                    <w:szCs w:val="28"/>
                  </w:rPr>
                </m:ctrlPr>
              </m:sub>
            </m:sSub>
            <m:ctrlPr>
              <w:rPr>
                <w:rFonts w:ascii="Cambria Math" w:hAnsi="Cambria Math"/>
                <w:i/>
                <w:sz w:val="28"/>
                <w:szCs w:val="28"/>
              </w:rPr>
            </m:ctrlPr>
          </m:den>
        </m:f>
      </m:oMath>
      <w:r>
        <w:rPr>
          <w:rFonts w:hint="eastAsia" w:hAnsi="Cambria Math" w:eastAsia="宋体"/>
          <w:sz w:val="28"/>
          <w:szCs w:val="28"/>
          <w:lang w:eastAsia="zh-CN"/>
        </w:rPr>
        <w:t>×</w:t>
      </w:r>
      <w:r>
        <w:rPr>
          <w:rFonts w:hint="eastAsia" w:hAnsi="Cambria Math" w:eastAsia="宋体"/>
          <w:sz w:val="24"/>
          <w:szCs w:val="24"/>
          <w:lang w:eastAsia="zh-CN"/>
        </w:rPr>
        <w:t xml:space="preserve">1 </w:t>
      </w:r>
      <w:r>
        <w:rPr>
          <w:rFonts w:hint="eastAsia" w:hAnsi="Cambria Math" w:eastAsia="宋体"/>
          <w:lang w:eastAsia="zh-CN"/>
        </w:rPr>
        <w:t xml:space="preserve">     </w:t>
      </w:r>
      <w:r>
        <w:rPr>
          <w:rFonts w:eastAsia="宋体"/>
          <w:lang w:eastAsia="zh-CN"/>
        </w:rPr>
        <w:t>··································</w:t>
      </w:r>
      <w:r>
        <w:rPr>
          <w:rFonts w:hint="eastAsia" w:eastAsia="宋体"/>
          <w:lang w:eastAsia="zh-CN"/>
        </w:rPr>
        <w:t>（C.1）</w:t>
      </w:r>
    </w:p>
    <w:p>
      <w:pPr>
        <w:rPr>
          <w:rFonts w:eastAsia="宋体"/>
          <w:lang w:eastAsia="zh-CN"/>
        </w:rPr>
      </w:pPr>
      <w:r>
        <w:rPr>
          <w:rFonts w:hint="eastAsia" w:eastAsia="宋体"/>
          <w:lang w:eastAsia="zh-CN"/>
        </w:rPr>
        <w:t>取样2000m时按式（C.2）计算：</w:t>
      </w:r>
    </w:p>
    <w:p>
      <w:pPr>
        <w:jc w:val="center"/>
        <w:rPr>
          <w:lang w:eastAsia="zh-CN"/>
        </w:rPr>
      </w:pPr>
      <w:r>
        <w:rPr>
          <w:rFonts w:hint="eastAsia" w:hAnsi="Cambria Math"/>
          <w:i/>
          <w:iCs/>
          <w:sz w:val="30"/>
          <w:szCs w:val="30"/>
          <w:lang w:val="en-US" w:eastAsia="zh-CN"/>
        </w:rPr>
        <w:t xml:space="preserve">                   </w:t>
      </w:r>
      <w:r>
        <w:rPr>
          <w:rFonts w:hAnsi="Cambria Math" w:eastAsia="宋体"/>
          <w:i/>
          <w:iCs/>
          <w:sz w:val="24"/>
          <w:szCs w:val="24"/>
          <w:lang w:eastAsia="zh-CN"/>
        </w:rPr>
        <w:t>L</w:t>
      </w:r>
      <w:r>
        <w:rPr>
          <w:rFonts w:hint="eastAsia" w:hAnsi="Cambria Math" w:eastAsia="宋体"/>
          <w:sz w:val="28"/>
          <w:szCs w:val="28"/>
          <w:lang w:eastAsia="zh-CN"/>
        </w:rPr>
        <w:t xml:space="preserve">= </w:t>
      </w:r>
      <m:oMath>
        <m:f>
          <m:fPr>
            <m:ctrlPr>
              <w:rPr>
                <w:rFonts w:ascii="Cambria Math" w:hAnsi="Cambria Math"/>
                <w:i/>
                <w:sz w:val="28"/>
                <w:szCs w:val="28"/>
              </w:rPr>
            </m:ctrlPr>
          </m:fPr>
          <m:num>
            <m:sSub>
              <m:sSubPr>
                <m:ctrlPr>
                  <w:rPr>
                    <w:rFonts w:ascii="Cambria Math" w:hAnsi="Cambria Math" w:eastAsia="宋体"/>
                    <w:i/>
                    <w:sz w:val="28"/>
                    <w:szCs w:val="28"/>
                    <w:lang w:eastAsia="zh-CN"/>
                  </w:rPr>
                </m:ctrlPr>
              </m:sSubPr>
              <m:e>
                <m:r>
                  <m:rPr/>
                  <w:rPr>
                    <w:rFonts w:ascii="Cambria Math" w:hAnsi="Cambria Math" w:eastAsia="宋体"/>
                    <w:sz w:val="28"/>
                    <w:szCs w:val="28"/>
                    <w:lang w:eastAsia="zh-CN"/>
                  </w:rPr>
                  <m:t>G</m:t>
                </m:r>
                <m:ctrlPr>
                  <w:rPr>
                    <w:rFonts w:ascii="Cambria Math" w:hAnsi="Cambria Math" w:eastAsia="宋体"/>
                    <w:i/>
                    <w:sz w:val="28"/>
                    <w:szCs w:val="28"/>
                    <w:lang w:eastAsia="zh-CN"/>
                  </w:rPr>
                </m:ctrlPr>
              </m:e>
              <m:sub>
                <m:r>
                  <m:rPr/>
                  <w:rPr>
                    <w:rFonts w:ascii="Cambria Math" w:hAnsi="Cambria Math" w:eastAsia="宋体"/>
                    <w:sz w:val="28"/>
                    <w:szCs w:val="28"/>
                    <w:lang w:eastAsia="zh-CN"/>
                  </w:rPr>
                  <m:t>2</m:t>
                </m:r>
                <m:ctrlPr>
                  <w:rPr>
                    <w:rFonts w:ascii="Cambria Math" w:hAnsi="Cambria Math" w:eastAsia="宋体"/>
                    <w:i/>
                    <w:sz w:val="28"/>
                    <w:szCs w:val="28"/>
                    <w:lang w:eastAsia="zh-CN"/>
                  </w:rPr>
                </m:ctrlPr>
              </m:sub>
            </m:sSub>
            <m:ctrlPr>
              <w:rPr>
                <w:rFonts w:ascii="Cambria Math" w:hAnsi="Cambria Math"/>
                <w:i/>
                <w:sz w:val="28"/>
                <w:szCs w:val="28"/>
              </w:rPr>
            </m:ctrlPr>
          </m:num>
          <m:den>
            <m:sSub>
              <m:sSubPr>
                <m:ctrlPr>
                  <w:rPr>
                    <w:rFonts w:ascii="Cambria Math" w:hAnsi="Cambria Math"/>
                    <w:i/>
                    <w:sz w:val="28"/>
                    <w:szCs w:val="28"/>
                  </w:rPr>
                </m:ctrlPr>
              </m:sSubPr>
              <m:e>
                <m:r>
                  <m:rPr/>
                  <w:rPr>
                    <w:rFonts w:ascii="Cambria Math" w:hAnsi="Cambria Math" w:eastAsia="宋体"/>
                    <w:sz w:val="28"/>
                    <w:szCs w:val="28"/>
                    <w:lang w:eastAsia="zh-CN"/>
                  </w:rPr>
                  <m:t>G</m:t>
                </m:r>
                <m:ctrlPr>
                  <w:rPr>
                    <w:rFonts w:ascii="Cambria Math" w:hAnsi="Cambria Math"/>
                    <w:i/>
                    <w:sz w:val="28"/>
                    <w:szCs w:val="28"/>
                  </w:rPr>
                </m:ctrlPr>
              </m:e>
              <m:sub>
                <m:r>
                  <m:rPr/>
                  <w:rPr>
                    <w:rFonts w:ascii="Cambria Math" w:hAnsi="Cambria Math" w:eastAsia="宋体"/>
                    <w:sz w:val="28"/>
                    <w:szCs w:val="28"/>
                    <w:lang w:eastAsia="zh-CN"/>
                  </w:rPr>
                  <m:t>1</m:t>
                </m:r>
                <m:ctrlPr>
                  <w:rPr>
                    <w:rFonts w:ascii="Cambria Math" w:hAnsi="Cambria Math"/>
                    <w:i/>
                    <w:sz w:val="28"/>
                    <w:szCs w:val="28"/>
                  </w:rPr>
                </m:ctrlPr>
              </m:sub>
            </m:sSub>
            <m:ctrlPr>
              <w:rPr>
                <w:rFonts w:ascii="Cambria Math" w:hAnsi="Cambria Math"/>
                <w:i/>
                <w:sz w:val="28"/>
                <w:szCs w:val="28"/>
              </w:rPr>
            </m:ctrlPr>
          </m:den>
        </m:f>
      </m:oMath>
      <w:r>
        <w:rPr>
          <w:rFonts w:hint="eastAsia" w:hAnsi="Cambria Math" w:eastAsia="宋体"/>
          <w:sz w:val="28"/>
          <w:szCs w:val="28"/>
          <w:lang w:eastAsia="zh-CN"/>
        </w:rPr>
        <w:t>×</w:t>
      </w:r>
      <w:r>
        <w:rPr>
          <w:rFonts w:hint="eastAsia" w:hAnsi="Cambria Math" w:eastAsia="宋体"/>
          <w:sz w:val="24"/>
          <w:szCs w:val="24"/>
          <w:lang w:eastAsia="zh-CN"/>
        </w:rPr>
        <w:t xml:space="preserve">2 </w:t>
      </w:r>
      <w:r>
        <w:rPr>
          <w:rFonts w:hint="eastAsia" w:hAnsi="Cambria Math" w:eastAsia="宋体"/>
          <w:lang w:eastAsia="zh-CN"/>
        </w:rPr>
        <w:t xml:space="preserve">     </w:t>
      </w:r>
      <w:r>
        <w:rPr>
          <w:rFonts w:eastAsia="宋体"/>
          <w:lang w:eastAsia="zh-CN"/>
        </w:rPr>
        <w:t>··································</w:t>
      </w:r>
      <w:r>
        <w:rPr>
          <w:rFonts w:hint="eastAsia" w:eastAsia="宋体"/>
          <w:lang w:eastAsia="zh-CN"/>
        </w:rPr>
        <w:t>（C.2）</w:t>
      </w:r>
    </w:p>
    <w:p>
      <w:pPr>
        <w:rPr>
          <w:lang w:eastAsia="zh-CN"/>
        </w:rPr>
      </w:pPr>
      <w:r>
        <w:rPr>
          <w:rFonts w:hint="eastAsia"/>
          <w:lang w:eastAsia="zh-CN"/>
        </w:rPr>
        <w:t>式中：</w:t>
      </w:r>
    </w:p>
    <w:p>
      <w:pPr>
        <w:ind w:firstLine="210" w:firstLineChars="100"/>
        <w:rPr>
          <w:lang w:eastAsia="zh-CN"/>
        </w:rPr>
      </w:pPr>
      <w:r>
        <w:rPr>
          <w:i/>
          <w:iCs/>
          <w:lang w:eastAsia="zh-CN"/>
        </w:rPr>
        <w:t>L</w:t>
      </w:r>
      <w:r>
        <w:rPr>
          <w:rFonts w:hint="eastAsia"/>
          <w:lang w:eastAsia="zh-CN"/>
        </w:rPr>
        <w:t>—铜丝长度，精确至0.1 m，单位为米(m)；</w:t>
      </w:r>
    </w:p>
    <w:p>
      <w:pPr>
        <w:ind w:firstLine="210" w:firstLineChars="100"/>
        <w:rPr>
          <w:lang w:eastAsia="zh-CN"/>
        </w:rPr>
      </w:pPr>
      <w:r>
        <w:rPr>
          <w:i/>
          <w:iCs/>
          <w:lang w:eastAsia="zh-CN"/>
        </w:rPr>
        <w:t>G</w:t>
      </w:r>
      <w:r>
        <w:rPr>
          <w:i/>
          <w:iCs/>
          <w:vertAlign w:val="subscript"/>
          <w:lang w:eastAsia="zh-CN"/>
        </w:rPr>
        <w:t>1</w:t>
      </w:r>
      <w:r>
        <w:rPr>
          <w:rFonts w:hint="eastAsia"/>
          <w:lang w:eastAsia="zh-CN"/>
        </w:rPr>
        <w:t>—取样铜丝段质量，精确至0.1mg，单位为毫克(mg)；</w:t>
      </w:r>
    </w:p>
    <w:p>
      <w:pPr>
        <w:ind w:firstLine="210" w:firstLineChars="100"/>
        <w:rPr>
          <w:lang w:eastAsia="zh-CN"/>
        </w:rPr>
        <w:sectPr>
          <w:headerReference r:id="rId12" w:type="default"/>
          <w:footerReference r:id="rId14" w:type="default"/>
          <w:headerReference r:id="rId13" w:type="even"/>
          <w:footerReference r:id="rId15" w:type="even"/>
          <w:pgSz w:w="11900" w:h="16840"/>
          <w:pgMar w:top="1440" w:right="1080" w:bottom="1440" w:left="1080" w:header="0" w:footer="3" w:gutter="0"/>
          <w:pgNumType w:fmt="decimal"/>
          <w:cols w:space="720" w:num="1"/>
          <w:docGrid w:linePitch="360" w:charSpace="0"/>
        </w:sectPr>
      </w:pPr>
      <w:r>
        <w:rPr>
          <w:i/>
          <w:iCs/>
          <w:lang w:eastAsia="zh-CN"/>
        </w:rPr>
        <w:t>G</w:t>
      </w:r>
      <w:r>
        <w:rPr>
          <w:i/>
          <w:iCs/>
          <w:vertAlign w:val="subscript"/>
          <w:lang w:eastAsia="zh-CN"/>
        </w:rPr>
        <w:t>2</w:t>
      </w:r>
      <w:r>
        <w:rPr>
          <w:rFonts w:hint="eastAsia"/>
          <w:lang w:eastAsia="zh-CN"/>
        </w:rPr>
        <w:t>—测量铜丝总质量，精确至0.1mg，单位为毫克(mg)。</w:t>
      </w:r>
    </w:p>
    <w:p>
      <w:pPr>
        <w:pStyle w:val="79"/>
        <w:numPr>
          <w:ilvl w:val="0"/>
          <w:numId w:val="0"/>
        </w:numPr>
        <w:ind w:left="0" w:leftChars="0" w:firstLine="0" w:firstLineChars="0"/>
        <w:rPr>
          <w:rFonts w:hint="eastAsia"/>
          <w:lang w:eastAsia="zh-CN"/>
        </w:rPr>
      </w:pPr>
      <w:r>
        <w:rPr>
          <w:rFonts w:hint="eastAsia" w:ascii="黑体" w:hAnsi="Times New Roman" w:eastAsia="黑体" w:cs="Times New Roman"/>
          <w:b w:val="0"/>
          <w:i w:val="0"/>
          <w:spacing w:val="0"/>
          <w:w w:val="100"/>
          <w:kern w:val="0"/>
          <w:sz w:val="21"/>
          <w:szCs w:val="20"/>
          <w:lang w:val="en-US" w:eastAsia="zh-CN" w:bidi="ar-SA"/>
        </w:rPr>
        <w:t>附　录　</w:t>
      </w:r>
      <w:r>
        <w:rPr>
          <w:rFonts w:hint="eastAsia" w:cs="Times New Roman"/>
          <w:b w:val="0"/>
          <w:i w:val="0"/>
          <w:spacing w:val="0"/>
          <w:w w:val="100"/>
          <w:kern w:val="0"/>
          <w:sz w:val="21"/>
          <w:szCs w:val="20"/>
          <w:lang w:val="en-US" w:eastAsia="zh-CN" w:bidi="ar-SA"/>
        </w:rPr>
        <w:t>D</w:t>
      </w:r>
      <w:r>
        <w:br w:type="textWrapping"/>
      </w:r>
      <w:r>
        <w:rPr>
          <w:rFonts w:hint="eastAsia"/>
        </w:rPr>
        <w:t>（</w:t>
      </w:r>
      <w:r>
        <w:rPr>
          <w:rFonts w:hint="eastAsia"/>
          <w:lang w:eastAsia="zh-CN"/>
        </w:rPr>
        <w:t>规范</w:t>
      </w:r>
      <w:r>
        <w:rPr>
          <w:rFonts w:hint="eastAsia"/>
        </w:rPr>
        <w:t>性附录）</w:t>
      </w:r>
      <w:r>
        <w:br w:type="textWrapping"/>
      </w:r>
      <w:r>
        <w:rPr>
          <w:rFonts w:hint="eastAsia"/>
          <w:lang w:eastAsia="zh-CN"/>
        </w:rPr>
        <w:t>铜丝的弯曲与扭曲试验方法</w:t>
      </w:r>
    </w:p>
    <w:p>
      <w:pPr>
        <w:spacing w:line="360" w:lineRule="auto"/>
        <w:rPr>
          <w:lang w:eastAsia="zh-CN"/>
        </w:rPr>
      </w:pPr>
      <w:r>
        <w:rPr>
          <w:rFonts w:hint="eastAsia"/>
          <w:lang w:eastAsia="zh-CN"/>
        </w:rPr>
        <w:t>D.1</w:t>
      </w:r>
      <w:r>
        <w:rPr>
          <w:rFonts w:hint="eastAsia"/>
          <w:lang w:val="en-US" w:eastAsia="zh-CN"/>
        </w:rPr>
        <w:t xml:space="preserve">  </w:t>
      </w:r>
      <w:r>
        <w:rPr>
          <w:rFonts w:hint="eastAsia" w:ascii="黑体" w:hAnsi="黑体" w:eastAsia="黑体" w:cs="黑体"/>
          <w:lang w:eastAsia="zh-CN"/>
        </w:rPr>
        <w:t>检验设备</w:t>
      </w:r>
    </w:p>
    <w:p>
      <w:pPr>
        <w:ind w:firstLine="420" w:firstLineChars="200"/>
        <w:rPr>
          <w:lang w:eastAsia="zh-CN"/>
        </w:rPr>
      </w:pPr>
      <w:r>
        <w:rPr>
          <w:rFonts w:hint="eastAsia"/>
          <w:lang w:eastAsia="zh-CN"/>
        </w:rPr>
        <w:t>放线仪、尖头剪子、剪子。</w:t>
      </w:r>
    </w:p>
    <w:p>
      <w:pPr>
        <w:spacing w:line="360" w:lineRule="auto"/>
        <w:rPr>
          <w:lang w:eastAsia="zh-CN"/>
        </w:rPr>
      </w:pPr>
      <w:r>
        <w:rPr>
          <w:rFonts w:hint="eastAsia"/>
          <w:lang w:eastAsia="zh-CN"/>
        </w:rPr>
        <w:t>D.2</w:t>
      </w:r>
      <w:r>
        <w:rPr>
          <w:rFonts w:hint="eastAsia"/>
          <w:lang w:val="en-US" w:eastAsia="zh-CN"/>
        </w:rPr>
        <w:t xml:space="preserve">  </w:t>
      </w:r>
      <w:r>
        <w:rPr>
          <w:rFonts w:hint="eastAsia" w:ascii="黑体" w:hAnsi="黑体" w:eastAsia="黑体" w:cs="黑体"/>
          <w:lang w:val="zh-TW" w:eastAsia="zh-TW"/>
        </w:rPr>
        <w:t>弯曲试验方法（见</w:t>
      </w:r>
      <w:r>
        <w:rPr>
          <w:rFonts w:hint="eastAsia" w:ascii="黑体" w:hAnsi="黑体" w:eastAsia="黑体" w:cs="黑体"/>
          <w:lang w:eastAsia="zh-CN"/>
        </w:rPr>
        <w:t>D.</w:t>
      </w:r>
      <w:r>
        <w:rPr>
          <w:rFonts w:hint="eastAsia" w:ascii="黑体" w:hAnsi="黑体" w:eastAsia="黑体" w:cs="黑体"/>
          <w:lang w:val="zh-TW" w:eastAsia="zh-TW"/>
        </w:rPr>
        <w:t>1）</w:t>
      </w:r>
    </w:p>
    <w:p>
      <w:pPr>
        <w:rPr>
          <w:lang w:eastAsia="zh-CN"/>
        </w:rPr>
      </w:pPr>
      <w:r>
        <w:rPr>
          <w:rFonts w:hint="eastAsia"/>
          <w:lang w:eastAsia="zh-CN"/>
        </w:rPr>
        <w:t>D.2.1</w:t>
      </w:r>
      <w:r>
        <w:rPr>
          <w:rFonts w:hint="eastAsia"/>
          <w:lang w:val="en-US" w:eastAsia="zh-CN"/>
        </w:rPr>
        <w:t xml:space="preserve">  </w:t>
      </w:r>
      <w:r>
        <w:rPr>
          <w:rFonts w:hint="eastAsia"/>
          <w:lang w:eastAsia="zh-CN"/>
        </w:rPr>
        <w:t>打开聚光灯。</w:t>
      </w:r>
      <w:bookmarkStart w:id="46" w:name="bookmark52"/>
      <w:bookmarkEnd w:id="46"/>
    </w:p>
    <w:p>
      <w:pPr>
        <w:rPr>
          <w:lang w:eastAsia="zh-CN"/>
        </w:rPr>
      </w:pPr>
      <w:r>
        <w:rPr>
          <w:rFonts w:hint="eastAsia"/>
          <w:lang w:eastAsia="zh-CN"/>
        </w:rPr>
        <w:t>D.2.2</w:t>
      </w:r>
      <w:r>
        <w:rPr>
          <w:rFonts w:hint="eastAsia"/>
          <w:lang w:val="en-US" w:eastAsia="zh-CN"/>
        </w:rPr>
        <w:t xml:space="preserve">  </w:t>
      </w:r>
      <w:r>
        <w:rPr>
          <w:rFonts w:hint="eastAsia"/>
          <w:lang w:eastAsia="zh-CN"/>
        </w:rPr>
        <w:t>将线轴装到水平固定架上。</w:t>
      </w:r>
    </w:p>
    <w:p>
      <w:pPr>
        <w:rPr>
          <w:lang w:eastAsia="zh-CN"/>
        </w:rPr>
      </w:pPr>
      <w:r>
        <w:rPr>
          <w:rFonts w:hint="eastAsia"/>
          <w:lang w:eastAsia="zh-CN"/>
        </w:rPr>
        <w:t>D.2.3</w:t>
      </w:r>
      <w:r>
        <w:rPr>
          <w:rFonts w:hint="eastAsia"/>
          <w:lang w:val="en-US" w:eastAsia="zh-CN"/>
        </w:rPr>
        <w:t xml:space="preserve">  </w:t>
      </w:r>
      <w:r>
        <w:rPr>
          <w:rFonts w:hint="eastAsia"/>
          <w:lang w:eastAsia="zh-CN"/>
        </w:rPr>
        <w:t>打开聚光灯。</w:t>
      </w:r>
    </w:p>
    <w:p>
      <w:pPr>
        <w:rPr>
          <w:lang w:eastAsia="zh-CN"/>
        </w:rPr>
      </w:pPr>
      <w:r>
        <w:rPr>
          <w:rFonts w:hint="eastAsia"/>
          <w:lang w:eastAsia="zh-CN"/>
        </w:rPr>
        <w:t>D.2.4</w:t>
      </w:r>
      <w:r>
        <w:rPr>
          <w:rFonts w:hint="eastAsia"/>
          <w:lang w:val="en-US" w:eastAsia="zh-CN"/>
        </w:rPr>
        <w:t xml:space="preserve">  </w:t>
      </w:r>
      <w:r>
        <w:rPr>
          <w:rFonts w:hint="eastAsia"/>
          <w:lang w:eastAsia="zh-CN"/>
        </w:rPr>
        <w:t>用镊子剥开线轴</w:t>
      </w:r>
      <w:r>
        <w:rPr>
          <w:rFonts w:hint="eastAsia"/>
          <w:lang w:val="zh-CN" w:eastAsia="zh-CN"/>
        </w:rPr>
        <w:t>“始端”的</w:t>
      </w:r>
      <w:r>
        <w:rPr>
          <w:rFonts w:hint="eastAsia"/>
          <w:lang w:eastAsia="zh-CN"/>
        </w:rPr>
        <w:t>标志贴，旋转线轴往下放线，放出大约1500 mm〜2 000 mm的铜丝后，在接近放线仪底部50</w:t>
      </w:r>
      <w:r>
        <w:rPr>
          <w:rFonts w:hint="eastAsia"/>
          <w:lang w:val="en-US" w:eastAsia="zh-CN"/>
        </w:rPr>
        <w:t xml:space="preserve"> </w:t>
      </w:r>
      <w:r>
        <w:rPr>
          <w:rFonts w:hint="eastAsia"/>
          <w:lang w:eastAsia="zh-CN"/>
        </w:rPr>
        <w:t>mm〜100</w:t>
      </w:r>
      <w:r>
        <w:rPr>
          <w:rFonts w:hint="eastAsia"/>
          <w:lang w:val="en-US" w:eastAsia="zh-CN"/>
        </w:rPr>
        <w:t xml:space="preserve"> </w:t>
      </w:r>
      <w:r>
        <w:rPr>
          <w:rFonts w:hint="eastAsia"/>
          <w:lang w:eastAsia="zh-CN"/>
        </w:rPr>
        <w:t>mm处，用镊子轻轻夹住铜丝，缓慢转动线轴継续往下放线，直至垂直达到放线仪底部（1000 mm±5 mm），用剪子从镊子处剪断铜丝。</w:t>
      </w:r>
    </w:p>
    <w:p>
      <w:pPr>
        <w:rPr>
          <w:lang w:eastAsia="zh-CN"/>
        </w:rPr>
      </w:pPr>
      <w:r>
        <w:rPr>
          <w:rFonts w:hint="eastAsia"/>
          <w:lang w:eastAsia="zh-CN"/>
        </w:rPr>
        <w:t>D.2.5</w:t>
      </w:r>
      <w:r>
        <w:rPr>
          <w:rFonts w:hint="eastAsia"/>
          <w:lang w:val="en-US" w:eastAsia="zh-CN"/>
        </w:rPr>
        <w:t xml:space="preserve">  </w:t>
      </w:r>
      <w:r>
        <w:rPr>
          <w:rFonts w:hint="eastAsia"/>
          <w:lang w:eastAsia="zh-CN"/>
        </w:rPr>
        <w:t>通过放线仪内侧的标尺测出铜丝自由端垂直回弹的高度，回弹高度</w:t>
      </w:r>
      <w:r>
        <w:rPr>
          <w:rFonts w:hint="eastAsia"/>
          <w:lang w:val="zh-CN" w:eastAsia="zh-CN"/>
        </w:rPr>
        <w:t>超过≥</w:t>
      </w:r>
      <w:r>
        <w:rPr>
          <w:rFonts w:hint="eastAsia"/>
          <w:lang w:eastAsia="zh-CN"/>
        </w:rPr>
        <w:t>30 mm，则视为不合格，顾客若有要求，则按双方协议来定。</w:t>
      </w:r>
    </w:p>
    <w:p>
      <w:pPr>
        <w:spacing w:line="360" w:lineRule="auto"/>
        <w:rPr>
          <w:lang w:eastAsia="zh-CN"/>
        </w:rPr>
      </w:pPr>
      <w:r>
        <w:rPr>
          <w:rFonts w:hint="eastAsia"/>
          <w:lang w:eastAsia="zh-CN"/>
        </w:rPr>
        <w:t>D.3</w:t>
      </w:r>
      <w:r>
        <w:rPr>
          <w:rFonts w:hint="eastAsia" w:ascii="黑体" w:hAnsi="黑体" w:eastAsia="黑体" w:cs="黑体"/>
          <w:lang w:eastAsia="zh-CN"/>
        </w:rPr>
        <w:t>扭曲试验方法（见图D.2）</w:t>
      </w:r>
    </w:p>
    <w:p>
      <w:pPr>
        <w:rPr>
          <w:lang w:eastAsia="zh-CN"/>
        </w:rPr>
      </w:pPr>
      <w:r>
        <w:rPr>
          <w:rFonts w:hint="eastAsia"/>
          <w:lang w:eastAsia="zh-CN"/>
        </w:rPr>
        <w:t>D.3.1</w:t>
      </w:r>
      <w:r>
        <w:rPr>
          <w:rFonts w:hint="eastAsia"/>
          <w:lang w:val="en-US" w:eastAsia="zh-CN"/>
        </w:rPr>
        <w:t xml:space="preserve">  </w:t>
      </w:r>
      <w:r>
        <w:rPr>
          <w:rFonts w:hint="eastAsia"/>
          <w:lang w:eastAsia="zh-CN"/>
        </w:rPr>
        <w:t>将线轴装到放线架的水平固定架上。</w:t>
      </w:r>
    </w:p>
    <w:p>
      <w:pPr>
        <w:rPr>
          <w:lang w:eastAsia="zh-CN"/>
        </w:rPr>
      </w:pPr>
      <w:r>
        <w:rPr>
          <w:rFonts w:hint="eastAsia"/>
          <w:lang w:eastAsia="zh-CN"/>
        </w:rPr>
        <w:t>D.3.2</w:t>
      </w:r>
      <w:r>
        <w:rPr>
          <w:rFonts w:hint="eastAsia"/>
          <w:lang w:val="en-US" w:eastAsia="zh-CN"/>
        </w:rPr>
        <w:t xml:space="preserve">  </w:t>
      </w:r>
      <w:r>
        <w:rPr>
          <w:rFonts w:hint="eastAsia"/>
          <w:lang w:eastAsia="zh-CN"/>
        </w:rPr>
        <w:t>用镊子剥开铜丝的始端标志贴，然后用镊子夹住始端，轻轻地拉动铜丝，同时旋转线轴往下放线，一直拉至放线架底部（1000 mm±5 mm），用镊子夹住始端，轻轻地提到线轴的轴线部位，形成一个长500 mm的垂直U形环，铜丝的两端相距10</w:t>
      </w:r>
      <w:r>
        <w:rPr>
          <w:rFonts w:hint="eastAsia"/>
          <w:lang w:val="en-US" w:eastAsia="zh-CN"/>
        </w:rPr>
        <w:t xml:space="preserve"> </w:t>
      </w:r>
      <w:r>
        <w:rPr>
          <w:rFonts w:hint="eastAsia"/>
          <w:lang w:eastAsia="zh-CN"/>
        </w:rPr>
        <w:t>mm±5 mm，保持这个状态足够长的时间（10s〜20s），以确保其是否发生轴向扭曲。</w:t>
      </w:r>
    </w:p>
    <w:p>
      <w:pPr>
        <w:rPr>
          <w:lang w:eastAsia="zh-CN"/>
        </w:rPr>
      </w:pPr>
      <w:r>
        <w:rPr>
          <w:rFonts w:hint="eastAsia"/>
          <w:lang w:eastAsia="zh-CN"/>
        </w:rPr>
        <w:t>D.3.3</w:t>
      </w:r>
      <w:r>
        <w:rPr>
          <w:rFonts w:hint="eastAsia"/>
          <w:lang w:val="en-US" w:eastAsia="zh-CN"/>
        </w:rPr>
        <w:t xml:space="preserve">  </w:t>
      </w:r>
      <w:r>
        <w:rPr>
          <w:rFonts w:hint="eastAsia"/>
          <w:lang w:eastAsia="zh-CN"/>
        </w:rPr>
        <w:t>如果U形环两边自己相互扭转缠绕，则表明有轴向扭曲，为不合格，若U形线环自由垂吊，则表示没有轴向扭曲，为合格。</w:t>
      </w:r>
    </w:p>
    <w:p>
      <w:pPr>
        <w:rPr>
          <w:lang w:eastAsia="zh-CN"/>
        </w:rPr>
      </w:pPr>
      <w:r>
        <w:rPr>
          <w:rFonts w:hint="eastAsia"/>
          <w:lang w:eastAsia="zh-CN"/>
        </w:rPr>
        <w:t>D.3.4</w:t>
      </w:r>
      <w:r>
        <w:rPr>
          <w:rFonts w:hint="eastAsia"/>
          <w:lang w:val="en-US" w:eastAsia="zh-CN"/>
        </w:rPr>
        <w:t xml:space="preserve">  </w:t>
      </w:r>
      <w:r>
        <w:rPr>
          <w:rFonts w:hint="eastAsia"/>
          <w:lang w:eastAsia="zh-CN"/>
        </w:rPr>
        <w:t>如果顾客有此项试验的要求，则双方应对试验方法和判断标准达成一致。</w:t>
      </w:r>
    </w:p>
    <w:p>
      <w:pPr>
        <w:rPr>
          <w:lang w:eastAsia="zh-CN"/>
        </w:rPr>
      </w:pPr>
      <w:r>
        <w:rPr>
          <w:rFonts w:hint="eastAsia"/>
          <w:lang w:eastAsia="zh-CN"/>
        </w:rPr>
        <w:t>D.3.5</w:t>
      </w:r>
      <w:r>
        <w:rPr>
          <w:rFonts w:hint="eastAsia"/>
          <w:lang w:val="en-US" w:eastAsia="zh-CN"/>
        </w:rPr>
        <w:t xml:space="preserve">  </w:t>
      </w:r>
      <w:r>
        <w:rPr>
          <w:rFonts w:hint="eastAsia"/>
          <w:lang w:eastAsia="zh-CN"/>
        </w:rPr>
        <w:t>注意试验过程中，镊子自始至终不能松开且不能转动。</w:t>
      </w:r>
    </w:p>
    <w:p>
      <w:pPr>
        <w:pStyle w:val="20"/>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4212590" cy="2305050"/>
            <wp:effectExtent l="0" t="0" r="16510" b="0"/>
            <wp:docPr id="2" name="图片 2" descr="5d25f2923a97f49d187a0086da3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25f2923a97f49d187a0086da35594"/>
                    <pic:cNvPicPr>
                      <a:picLocks noChangeAspect="1"/>
                    </pic:cNvPicPr>
                  </pic:nvPicPr>
                  <pic:blipFill>
                    <a:blip r:embed="rId19"/>
                    <a:stretch>
                      <a:fillRect/>
                    </a:stretch>
                  </pic:blipFill>
                  <pic:spPr>
                    <a:xfrm>
                      <a:off x="0" y="0"/>
                      <a:ext cx="4212590" cy="2305050"/>
                    </a:xfrm>
                    <a:prstGeom prst="rect">
                      <a:avLst/>
                    </a:prstGeom>
                  </pic:spPr>
                </pic:pic>
              </a:graphicData>
            </a:graphic>
          </wp:inline>
        </w:drawing>
      </w:r>
    </w:p>
    <w:p>
      <w:pPr>
        <w:pStyle w:val="20"/>
        <w:numPr>
          <w:ilvl w:val="0"/>
          <w:numId w:val="19"/>
        </w:numPr>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从轴上放下1 000</w:t>
      </w:r>
      <w:r>
        <w:rPr>
          <w:rFonts w:hint="eastAsia" w:hAnsi="宋体" w:cs="宋体"/>
          <w:sz w:val="18"/>
          <w:szCs w:val="18"/>
          <w:lang w:val="en-US" w:eastAsia="zh-CN"/>
        </w:rPr>
        <w:t xml:space="preserve"> </w:t>
      </w:r>
      <w:r>
        <w:rPr>
          <w:rFonts w:hint="eastAsia" w:ascii="宋体" w:hAnsi="宋体" w:eastAsia="宋体" w:cs="宋体"/>
          <w:sz w:val="18"/>
          <w:szCs w:val="18"/>
          <w:lang w:val="en-US" w:eastAsia="zh-CN"/>
        </w:rPr>
        <w:t xml:space="preserve">mm的铜丝    </w:t>
      </w:r>
      <w:r>
        <w:rPr>
          <w:rFonts w:hint="eastAsia" w:hAnsi="宋体" w:cs="宋体"/>
          <w:sz w:val="18"/>
          <w:szCs w:val="18"/>
          <w:lang w:val="en-US" w:eastAsia="zh-CN"/>
        </w:rPr>
        <w:t xml:space="preserve">            </w:t>
      </w:r>
      <w:r>
        <w:rPr>
          <w:rFonts w:hint="eastAsia" w:ascii="宋体" w:hAnsi="宋体" w:eastAsia="宋体" w:cs="宋体"/>
          <w:sz w:val="18"/>
          <w:szCs w:val="18"/>
          <w:lang w:val="en-US" w:eastAsia="zh-CN"/>
        </w:rPr>
        <w:t xml:space="preserve">    b) 放出的自由端 图中示出回弹高度</w:t>
      </w:r>
    </w:p>
    <w:p>
      <w:pPr>
        <w:pStyle w:val="2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eastAsia="zh-CN"/>
        </w:rPr>
        <w:t>图</w:t>
      </w:r>
      <w:r>
        <w:rPr>
          <w:rFonts w:hint="default" w:ascii="Times New Roman" w:hAnsi="Times New Roman" w:cs="Times New Roman"/>
          <w:lang w:val="en-US" w:eastAsia="zh-CN"/>
        </w:rPr>
        <w:t xml:space="preserve"> D.1</w:t>
      </w:r>
    </w:p>
    <w:p>
      <w:pPr>
        <w:pStyle w:val="20"/>
        <w:ind w:left="0" w:leftChars="0" w:firstLine="0" w:firstLineChars="0"/>
        <w:jc w:val="center"/>
        <w:rPr>
          <w:rFonts w:hint="default" w:ascii="Times New Roman" w:hAnsi="Times New Roman" w:cs="Times New Roman"/>
          <w:lang w:val="en-US" w:eastAsia="zh-CN"/>
        </w:rPr>
      </w:pPr>
    </w:p>
    <w:p>
      <w:pPr>
        <w:pStyle w:val="20"/>
        <w:ind w:left="0" w:leftChars="0" w:firstLine="0" w:firstLineChars="0"/>
        <w:jc w:val="center"/>
        <w:rPr>
          <w:rFonts w:hint="default" w:ascii="Times New Roman" w:hAnsi="Times New Roman" w:cs="Times New Roman"/>
          <w:lang w:val="en-US" w:eastAsia="zh-CN"/>
        </w:rPr>
      </w:pPr>
    </w:p>
    <w:p>
      <w:pPr>
        <w:pStyle w:val="2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210175" cy="2605405"/>
            <wp:effectExtent l="0" t="0" r="9525" b="4445"/>
            <wp:docPr id="13" name="图片 13" descr="f28094aba3d1b05bfc19c1eb6566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28094aba3d1b05bfc19c1eb6566a13"/>
                    <pic:cNvPicPr>
                      <a:picLocks noChangeAspect="1"/>
                    </pic:cNvPicPr>
                  </pic:nvPicPr>
                  <pic:blipFill>
                    <a:blip r:embed="rId20"/>
                    <a:stretch>
                      <a:fillRect/>
                    </a:stretch>
                  </pic:blipFill>
                  <pic:spPr>
                    <a:xfrm>
                      <a:off x="0" y="0"/>
                      <a:ext cx="5210175" cy="2605405"/>
                    </a:xfrm>
                    <a:prstGeom prst="rect">
                      <a:avLst/>
                    </a:prstGeom>
                  </pic:spPr>
                </pic:pic>
              </a:graphicData>
            </a:graphic>
          </wp:inline>
        </w:drawing>
      </w:r>
    </w:p>
    <w:p>
      <w:pPr>
        <w:pStyle w:val="20"/>
        <w:numPr>
          <w:ilvl w:val="0"/>
          <w:numId w:val="20"/>
        </w:numPr>
        <w:ind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从轴上放下1 000mm的铜丝 </w:t>
      </w:r>
      <w:r>
        <w:rPr>
          <w:rFonts w:hint="eastAsia" w:hAnsi="宋体" w:cs="宋体"/>
          <w:sz w:val="18"/>
          <w:szCs w:val="18"/>
          <w:lang w:val="en-US" w:eastAsia="zh-CN"/>
        </w:rPr>
        <w:t xml:space="preserve">       </w:t>
      </w:r>
      <w:r>
        <w:rPr>
          <w:rFonts w:hint="eastAsia" w:ascii="宋体" w:hAnsi="宋体" w:eastAsia="宋体" w:cs="宋体"/>
          <w:sz w:val="18"/>
          <w:szCs w:val="18"/>
          <w:lang w:val="en-US" w:eastAsia="zh-CN"/>
        </w:rPr>
        <w:t xml:space="preserve"> b) </w:t>
      </w:r>
      <w:r>
        <w:rPr>
          <w:rFonts w:hint="eastAsia" w:hAnsi="宋体" w:cs="宋体"/>
          <w:sz w:val="18"/>
          <w:szCs w:val="18"/>
          <w:lang w:val="en-US" w:eastAsia="zh-CN"/>
        </w:rPr>
        <w:t>铜丝弯曲成</w:t>
      </w:r>
      <w:r>
        <w:rPr>
          <w:rFonts w:hint="default" w:ascii="Times New Roman" w:hAnsi="Times New Roman" w:cs="Times New Roman"/>
          <w:sz w:val="18"/>
          <w:szCs w:val="18"/>
          <w:lang w:val="en-US" w:eastAsia="zh-CN"/>
        </w:rPr>
        <w:t>U</w:t>
      </w:r>
      <w:r>
        <w:rPr>
          <w:rFonts w:hint="eastAsia" w:hAnsi="宋体" w:cs="宋体"/>
          <w:sz w:val="18"/>
          <w:szCs w:val="18"/>
          <w:lang w:val="en-US" w:eastAsia="zh-CN"/>
        </w:rPr>
        <w:t>型无轴向扭曲         c) 铜丝弯曲成</w:t>
      </w:r>
      <w:r>
        <w:rPr>
          <w:rFonts w:hint="default" w:ascii="Times New Roman" w:hAnsi="Times New Roman" w:cs="Times New Roman"/>
          <w:sz w:val="18"/>
          <w:szCs w:val="18"/>
          <w:lang w:val="en-US" w:eastAsia="zh-CN"/>
        </w:rPr>
        <w:t>U</w:t>
      </w:r>
      <w:r>
        <w:rPr>
          <w:rFonts w:hint="eastAsia" w:hAnsi="宋体" w:cs="宋体"/>
          <w:sz w:val="18"/>
          <w:szCs w:val="18"/>
          <w:lang w:val="en-US" w:eastAsia="zh-CN"/>
        </w:rPr>
        <w:t>型有轴向扭曲</w:t>
      </w:r>
    </w:p>
    <w:p>
      <w:pPr>
        <w:pStyle w:val="20"/>
        <w:ind w:left="0" w:leftChars="0" w:firstLine="0" w:firstLineChars="0"/>
        <w:jc w:val="center"/>
        <w:rPr>
          <w:rFonts w:hint="eastAsia" w:ascii="Times New Roman" w:cs="Times New Roman"/>
          <w:lang w:val="en-US" w:eastAsia="zh-CN"/>
        </w:rPr>
      </w:pPr>
      <w:r>
        <w:rPr>
          <w:rFonts w:hint="eastAsia" w:ascii="Times New Roman" w:cs="Times New Roman"/>
          <w:lang w:val="en-US" w:eastAsia="zh-CN"/>
        </w:rPr>
        <w:t>图 D.2</w:t>
      </w: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20"/>
        <w:ind w:left="0" w:leftChars="0" w:firstLine="0" w:firstLineChars="0"/>
        <w:jc w:val="center"/>
        <w:rPr>
          <w:rFonts w:hint="eastAsia" w:ascii="Times New Roman" w:cs="Times New Roman"/>
          <w:lang w:val="en-US" w:eastAsia="zh-CN"/>
        </w:rPr>
      </w:pPr>
    </w:p>
    <w:p>
      <w:pPr>
        <w:pStyle w:val="79"/>
        <w:numPr>
          <w:ilvl w:val="0"/>
          <w:numId w:val="0"/>
        </w:numPr>
        <w:ind w:left="0" w:leftChars="0" w:firstLine="0" w:firstLineChars="0"/>
        <w:rPr>
          <w:rFonts w:hint="eastAsia"/>
          <w:lang w:eastAsia="zh-CN"/>
        </w:rPr>
      </w:pPr>
      <w:r>
        <w:rPr>
          <w:rFonts w:hint="eastAsia" w:ascii="黑体" w:hAnsi="Times New Roman" w:eastAsia="黑体" w:cs="Times New Roman"/>
          <w:b w:val="0"/>
          <w:i w:val="0"/>
          <w:spacing w:val="0"/>
          <w:w w:val="100"/>
          <w:kern w:val="0"/>
          <w:sz w:val="21"/>
          <w:szCs w:val="20"/>
          <w:lang w:val="en-US" w:eastAsia="zh-CN" w:bidi="ar-SA"/>
        </w:rPr>
        <w:t>附　录　</w:t>
      </w:r>
      <w:r>
        <w:rPr>
          <w:rFonts w:hint="eastAsia" w:cs="Times New Roman"/>
          <w:b w:val="0"/>
          <w:i w:val="0"/>
          <w:spacing w:val="0"/>
          <w:w w:val="100"/>
          <w:kern w:val="0"/>
          <w:sz w:val="21"/>
          <w:szCs w:val="20"/>
          <w:lang w:val="en-US" w:eastAsia="zh-CN" w:bidi="ar-SA"/>
        </w:rPr>
        <w:t>E</w:t>
      </w:r>
      <w:r>
        <w:br w:type="textWrapping"/>
      </w:r>
      <w:r>
        <w:rPr>
          <w:rFonts w:hint="eastAsia"/>
        </w:rPr>
        <w:t>（</w:t>
      </w:r>
      <w:r>
        <w:rPr>
          <w:rFonts w:hint="eastAsia"/>
          <w:lang w:eastAsia="zh-CN"/>
        </w:rPr>
        <w:t>规范</w:t>
      </w:r>
      <w:r>
        <w:rPr>
          <w:rFonts w:hint="eastAsia"/>
        </w:rPr>
        <w:t>性附录）</w:t>
      </w:r>
      <w:r>
        <w:br w:type="textWrapping"/>
      </w:r>
      <w:r>
        <w:rPr>
          <w:rFonts w:hint="eastAsia"/>
          <w:lang w:eastAsia="zh-CN"/>
        </w:rPr>
        <w:t>铜丝的放线试验方法</w:t>
      </w:r>
    </w:p>
    <w:p>
      <w:pPr>
        <w:ind w:firstLine="420" w:firstLineChars="200"/>
        <w:rPr>
          <w:lang w:eastAsia="zh-CN"/>
        </w:rPr>
      </w:pPr>
      <w:r>
        <w:rPr>
          <w:rFonts w:hint="eastAsia"/>
          <w:lang w:eastAsia="zh-CN"/>
        </w:rPr>
        <w:t>将铜丝轴向固定在放线架上，用镊子掲掉始端粘贴标志贴，用镊子拉出50</w:t>
      </w:r>
      <w:r>
        <w:rPr>
          <w:rFonts w:hint="eastAsia"/>
          <w:lang w:val="en-US" w:eastAsia="zh-CN"/>
        </w:rPr>
        <w:t xml:space="preserve"> </w:t>
      </w:r>
      <w:r>
        <w:rPr>
          <w:rFonts w:hint="eastAsia"/>
          <w:lang w:eastAsia="zh-CN"/>
        </w:rPr>
        <w:t>mm〜100 mm的铜丝， 松开镊子让其自由下落，旋转铜丝线轴，铜丝应自由下滑放线。铜丝直径小于38</w:t>
      </w:r>
      <w:r>
        <w:rPr>
          <w:rFonts w:hint="eastAsia"/>
          <w:lang w:val="en-US" w:eastAsia="zh-CN"/>
        </w:rPr>
        <w:t xml:space="preserve"> </w:t>
      </w:r>
      <w:r>
        <w:rPr>
          <w:rFonts w:hint="default" w:ascii="Times New Roman" w:hAnsi="Times New Roman" w:cs="Times New Roman"/>
          <w:lang w:eastAsia="zh-CN"/>
        </w:rPr>
        <w:t>μ</w:t>
      </w:r>
      <w:r>
        <w:rPr>
          <w:rFonts w:hint="eastAsia"/>
          <w:lang w:eastAsia="zh-CN"/>
        </w:rPr>
        <w:t>m时，放线高度50</w:t>
      </w:r>
      <w:r>
        <w:rPr>
          <w:rFonts w:hint="eastAsia"/>
          <w:lang w:val="en-US" w:eastAsia="zh-CN"/>
        </w:rPr>
        <w:t xml:space="preserve"> </w:t>
      </w:r>
      <w:r>
        <w:rPr>
          <w:rFonts w:hint="eastAsia"/>
          <w:lang w:eastAsia="zh-CN"/>
        </w:rPr>
        <w:t>cm；铜丝直径不小于38</w:t>
      </w:r>
      <w:r>
        <w:rPr>
          <w:rFonts w:hint="eastAsia"/>
          <w:lang w:val="en-US" w:eastAsia="zh-CN"/>
        </w:rPr>
        <w:t xml:space="preserve"> </w:t>
      </w:r>
      <w:r>
        <w:rPr>
          <w:rFonts w:hint="default" w:ascii="Times New Roman" w:hAnsi="Times New Roman" w:cs="Times New Roman"/>
          <w:lang w:eastAsia="zh-CN"/>
        </w:rPr>
        <w:t>μm</w:t>
      </w:r>
      <w:r>
        <w:rPr>
          <w:rFonts w:hint="eastAsia"/>
          <w:lang w:eastAsia="zh-CN"/>
        </w:rPr>
        <w:t>时，放线高度38 cm；放线速度为50 r/min。</w:t>
      </w:r>
      <w:r>
        <w:rPr>
          <w:rFonts w:hint="eastAsia"/>
        </w:rPr>
        <w:t>如图E.</w:t>
      </w:r>
      <w:r>
        <w:rPr>
          <w:rFonts w:hint="eastAsia"/>
          <w:lang w:eastAsia="zh-CN"/>
        </w:rPr>
        <w:t>1。</w:t>
      </w:r>
    </w:p>
    <w:p>
      <w:pPr>
        <w:pStyle w:val="20"/>
        <w:ind w:left="0" w:leftChars="0" w:firstLine="0" w:firstLineChars="0"/>
        <w:jc w:val="center"/>
        <w:rPr>
          <w:rFonts w:hint="default" w:ascii="Times New Roman" w:cs="Times New Roman"/>
          <w:lang w:val="en-US" w:eastAsia="zh-CN"/>
        </w:rPr>
      </w:pPr>
      <w:r>
        <w:rPr>
          <w:rFonts w:hint="default" w:ascii="Times New Roman" w:cs="Times New Roman"/>
          <w:lang w:val="en-US" w:eastAsia="zh-CN"/>
        </w:rPr>
        <w:drawing>
          <wp:inline distT="0" distB="0" distL="114300" distR="114300">
            <wp:extent cx="2033270" cy="2488565"/>
            <wp:effectExtent l="0" t="0" r="5080" b="6985"/>
            <wp:docPr id="15" name="图片 15" descr="c0dc5df59a252363f5f14bfc49552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0dc5df59a252363f5f14bfc49552e8"/>
                    <pic:cNvPicPr>
                      <a:picLocks noChangeAspect="1"/>
                    </pic:cNvPicPr>
                  </pic:nvPicPr>
                  <pic:blipFill>
                    <a:blip r:embed="rId21"/>
                    <a:stretch>
                      <a:fillRect/>
                    </a:stretch>
                  </pic:blipFill>
                  <pic:spPr>
                    <a:xfrm>
                      <a:off x="0" y="0"/>
                      <a:ext cx="2033270" cy="2488565"/>
                    </a:xfrm>
                    <a:prstGeom prst="rect">
                      <a:avLst/>
                    </a:prstGeom>
                  </pic:spPr>
                </pic:pic>
              </a:graphicData>
            </a:graphic>
          </wp:inline>
        </w:drawing>
      </w:r>
    </w:p>
    <w:p>
      <w:pPr>
        <w:pStyle w:val="20"/>
        <w:ind w:left="0" w:leftChars="0" w:firstLine="0" w:firstLineChars="0"/>
        <w:jc w:val="center"/>
      </w:pPr>
      <w:r>
        <w:rPr>
          <w:rFonts w:hint="default" w:ascii="Times New Roman" w:hAnsi="Times New Roman" w:cs="Times New Roman"/>
          <w:lang w:val="en-US" w:eastAsia="zh-CN"/>
        </w:rPr>
        <w:t>图 E.1</w:t>
      </w:r>
    </w:p>
    <w:p>
      <w:pPr>
        <w:pStyle w:val="124"/>
        <w:jc w:val="center"/>
        <w:rPr>
          <w:rFonts w:hint="eastAsia"/>
        </w:rPr>
      </w:pPr>
    </w:p>
    <w:p>
      <w:pPr>
        <w:pStyle w:val="124"/>
        <w:jc w:val="center"/>
        <w:rPr>
          <w:rFonts w:hint="eastAsia"/>
        </w:rPr>
      </w:pPr>
      <w:r>
        <w:t>________________________________</w:t>
      </w:r>
    </w:p>
    <w:p/>
    <w:sectPr>
      <w:footerReference r:id="rId16" w:type="default"/>
      <w:pgSz w:w="11906" w:h="16838"/>
      <w:pgMar w:top="567" w:right="1134" w:bottom="1134" w:left="1418" w:header="1418" w:footer="1134"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p>
    <w:pPr>
      <w:spacing w:line="1" w:lineRule="exact"/>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tabs>
                              <w:tab w:val="center" w:pos="4153"/>
                              <w:tab w:val="right" w:pos="8306"/>
                            </w:tabs>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K5b8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WH2LAtb&#10;vbM8Qkd5vF0dA+RMKkdROiXQnXjA9KU+9ZsSx/vPc4p6/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grlvzICAABlBAAADgAAAAAAAAABACAAAAAfAQAAZHJzL2Uyb0RvYy54bWxQSwUG&#10;AAAAAAYABgBZAQAAwwUAAAAA&#10;">
              <v:fill on="f" focussize="0,0"/>
              <v:stroke on="f" weight="0.5pt"/>
              <v:imagedata o:title=""/>
              <o:lock v:ext="edit" aspectratio="f"/>
              <v:textbox inset="0mm,0mm,0mm,0mm" style="mso-fit-shape-to-text:t;">
                <w:txbxContent>
                  <w:p>
                    <w:pPr>
                      <w:pStyle w:val="14"/>
                      <w:tabs>
                        <w:tab w:val="center" w:pos="4153"/>
                        <w:tab w:val="right" w:pos="8306"/>
                      </w:tabs>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7</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5408" behindDoc="1" locked="0" layoutInCell="1" allowOverlap="1">
              <wp:simplePos x="0" y="0"/>
              <wp:positionH relativeFrom="page">
                <wp:posOffset>6765290</wp:posOffset>
              </wp:positionH>
              <wp:positionV relativeFrom="page">
                <wp:posOffset>9700260</wp:posOffset>
              </wp:positionV>
              <wp:extent cx="45720" cy="76200"/>
              <wp:effectExtent l="0" t="0" r="0" b="0"/>
              <wp:wrapNone/>
              <wp:docPr id="40" name="Shape 40"/>
              <wp:cNvGraphicFramePr/>
              <a:graphic xmlns:a="http://schemas.openxmlformats.org/drawingml/2006/main">
                <a:graphicData uri="http://schemas.microsoft.com/office/word/2010/wordprocessingShape">
                  <wps:wsp>
                    <wps:cNvSpPr txBox="1"/>
                    <wps:spPr>
                      <a:xfrm>
                        <a:off x="0" y="0"/>
                        <a:ext cx="45720" cy="76200"/>
                      </a:xfrm>
                      <a:prstGeom prst="rect">
                        <a:avLst/>
                      </a:prstGeom>
                      <a:noFill/>
                      <a:ln>
                        <a:noFill/>
                      </a:ln>
                      <a:effectLst/>
                    </wps:spPr>
                    <wps:txbx>
                      <w:txbxContent>
                        <w:p>
                          <w:pPr>
                            <w:pStyle w:val="132"/>
                            <w:rPr>
                              <w:sz w:val="17"/>
                              <w:szCs w:val="17"/>
                            </w:rPr>
                          </w:pPr>
                          <w:r>
                            <w:fldChar w:fldCharType="begin"/>
                          </w:r>
                          <w:r>
                            <w:instrText xml:space="preserve"> PAGE \* MERGEFORMAT </w:instrText>
                          </w:r>
                          <w:r>
                            <w:fldChar w:fldCharType="separate"/>
                          </w:r>
                          <w:r>
                            <w:rPr>
                              <w:b w:val="0"/>
                              <w:bCs w:val="0"/>
                              <w:sz w:val="17"/>
                              <w:szCs w:val="17"/>
                              <w:lang w:val="zh-TW" w:eastAsia="zh-TW" w:bidi="zh-TW"/>
                            </w:rPr>
                            <w:t>#</w:t>
                          </w:r>
                          <w:r>
                            <w:rPr>
                              <w:b w:val="0"/>
                              <w:bCs w:val="0"/>
                              <w:sz w:val="17"/>
                              <w:szCs w:val="17"/>
                              <w:lang w:val="zh-TW" w:eastAsia="zh-TW" w:bidi="zh-TW"/>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532.7pt;margin-top:763.8pt;height:6pt;width:3.6pt;mso-position-horizontal-relative:page;mso-position-vertical-relative:page;mso-wrap-style:none;z-index:-251651072;mso-width-relative:page;mso-height-relative:page;" filled="f" stroked="f" coordsize="21600,21600" o:gfxdata="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3VPc2QAAAA8BAAAPAAAAAAAAAAEAIAAAACIAAABkcnMvZG93bnJldi54bWxQSwECFAAU&#10;AAAACACHTuJA9MRAPbcBAACVAwAADgAAAAAAAAABACAAAAAoAQAAZHJzL2Uyb0RvYy54bWxQSwUG&#10;AAAAAAYABgBZAQAAUQUAAAAA&#10;">
              <v:fill on="f" focussize="0,0"/>
              <v:stroke on="f"/>
              <v:imagedata o:title=""/>
              <o:lock v:ext="edit" aspectratio="f"/>
              <v:textbox inset="0mm,0mm,0mm,0mm" style="mso-fit-shape-to-text:t;">
                <w:txbxContent>
                  <w:p>
                    <w:pPr>
                      <w:pStyle w:val="132"/>
                      <w:rPr>
                        <w:sz w:val="17"/>
                        <w:szCs w:val="17"/>
                      </w:rPr>
                    </w:pPr>
                    <w:r>
                      <w:fldChar w:fldCharType="begin"/>
                    </w:r>
                    <w:r>
                      <w:instrText xml:space="preserve"> PAGE \* MERGEFORMAT </w:instrText>
                    </w:r>
                    <w:r>
                      <w:fldChar w:fldCharType="separate"/>
                    </w:r>
                    <w:r>
                      <w:rPr>
                        <w:b w:val="0"/>
                        <w:bCs w:val="0"/>
                        <w:sz w:val="17"/>
                        <w:szCs w:val="17"/>
                        <w:lang w:val="zh-TW" w:eastAsia="zh-TW" w:bidi="zh-TW"/>
                      </w:rPr>
                      <w:t>#</w:t>
                    </w:r>
                    <w:r>
                      <w:rPr>
                        <w:b w:val="0"/>
                        <w:bCs w:val="0"/>
                        <w:sz w:val="17"/>
                        <w:szCs w:val="17"/>
                        <w:lang w:val="zh-TW" w:eastAsia="zh-TW" w:bidi="zh-TW"/>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p>
    <w:pPr>
      <w:spacing w:line="1" w:lineRule="exact"/>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tabs>
                              <w:tab w:val="center" w:pos="4153"/>
                              <w:tab w:val="right" w:pos="8306"/>
                            </w:tabs>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s>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7</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tabs>
                              <w:tab w:val="center" w:pos="4153"/>
                              <w:tab w:val="right" w:pos="8306"/>
                            </w:tabs>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jp6U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zjp6UzAgAAZQQAAA4AAAAAAAAAAQAgAAAAHwEAAGRycy9lMm9Eb2MueG1sUEsF&#10;BgAAAAAGAAYAWQEAAMQFAAAAAA==&#10;">
              <v:fill on="f" focussize="0,0"/>
              <v:stroke on="f" weight="0.5pt"/>
              <v:imagedata o:title=""/>
              <o:lock v:ext="edit" aspectratio="f"/>
              <v:textbox inset="0mm,0mm,0mm,0mm" style="mso-fit-shape-to-text:t;">
                <w:txbxContent>
                  <w:p>
                    <w:pPr>
                      <w:pStyle w:val="14"/>
                      <w:tabs>
                        <w:tab w:val="center" w:pos="4153"/>
                        <w:tab w:val="right" w:pos="8306"/>
                      </w:tabs>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s>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tabs>
                              <w:tab w:val="center" w:pos="4153"/>
                              <w:tab w:val="right" w:pos="8306"/>
                            </w:tabs>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ZPio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DZPiozAgAAZQQAAA4AAAAAAAAAAQAgAAAAHwEAAGRycy9lMm9Eb2MueG1sUEsF&#10;BgAAAAAGAAYAWQEAAMQFAAAAAA==&#10;">
              <v:fill on="f" focussize="0,0"/>
              <v:stroke on="f" weight="0.5pt"/>
              <v:imagedata o:title=""/>
              <o:lock v:ext="edit" aspectratio="f"/>
              <v:textbox inset="0mm,0mm,0mm,0mm" style="mso-fit-shape-to-text:t;">
                <w:txbxContent>
                  <w:p>
                    <w:pPr>
                      <w:pStyle w:val="14"/>
                      <w:tabs>
                        <w:tab w:val="center" w:pos="4153"/>
                        <w:tab w:val="right" w:pos="8306"/>
                      </w:tabs>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lang w:val="en-US" w:eastAsia="zh-CN"/>
      </w:rPr>
      <w:t>YS</w:t>
    </w:r>
    <w:r>
      <w:t xml:space="preserve">/T </w:t>
    </w:r>
    <w:r>
      <w:rPr>
        <w:rFonts w:hint="eastAsia"/>
        <w:lang w:val="en-US" w:eastAsia="zh-CN"/>
      </w:rPr>
      <w:t>678</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4384" behindDoc="1" locked="0" layoutInCell="1" allowOverlap="1">
              <wp:simplePos x="0" y="0"/>
              <wp:positionH relativeFrom="page">
                <wp:posOffset>5991225</wp:posOffset>
              </wp:positionH>
              <wp:positionV relativeFrom="page">
                <wp:posOffset>1251585</wp:posOffset>
              </wp:positionV>
              <wp:extent cx="892810" cy="113030"/>
              <wp:effectExtent l="0" t="0" r="0" b="0"/>
              <wp:wrapNone/>
              <wp:docPr id="38" name="Shape 38"/>
              <wp:cNvGraphicFramePr/>
              <a:graphic xmlns:a="http://schemas.openxmlformats.org/drawingml/2006/main">
                <a:graphicData uri="http://schemas.microsoft.com/office/word/2010/wordprocessingShape">
                  <wps:wsp>
                    <wps:cNvSpPr txBox="1"/>
                    <wps:spPr>
                      <a:xfrm>
                        <a:off x="0" y="0"/>
                        <a:ext cx="892810" cy="113030"/>
                      </a:xfrm>
                      <a:prstGeom prst="rect">
                        <a:avLst/>
                      </a:prstGeom>
                      <a:noFill/>
                      <a:ln>
                        <a:noFill/>
                      </a:ln>
                      <a:effectLst/>
                    </wps:spPr>
                    <wps:txbx>
                      <w:txbxContent>
                        <w:p>
                          <w:pPr>
                            <w:pStyle w:val="132"/>
                          </w:pPr>
                          <w:r>
                            <w:t>YS/T 78—2008</w:t>
                          </w:r>
                        </w:p>
                      </w:txbxContent>
                    </wps:txbx>
                    <wps:bodyPr wrap="none" lIns="0" tIns="0" rIns="0" bIns="0">
                      <a:spAutoFit/>
                    </wps:bodyPr>
                  </wps:wsp>
                </a:graphicData>
              </a:graphic>
            </wp:anchor>
          </w:drawing>
        </mc:Choice>
        <mc:Fallback>
          <w:pict>
            <v:shape id="Shape 38" o:spid="_x0000_s1026" o:spt="202" type="#_x0000_t202" style="position:absolute;left:0pt;margin-left:471.75pt;margin-top:98.55pt;height:8.9pt;width:70.3pt;mso-position-horizontal-relative:page;mso-position-vertical-relative:page;mso-wrap-style:none;z-index:-251652096;mso-width-relative:page;mso-height-relative:page;" filled="f" stroked="f" coordsize="21600,21600" o:gfxdata="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Rp8wXYAAAADAEAAA8AAAAAAAAAAQAgAAAAIgAAAGRycy9kb3ducmV2LnhtbFBLAQIU&#10;ABQAAAAIAIdO4kAg716yugEAAJcDAAAOAAAAAAAAAAEAIAAAACcBAABkcnMvZTJvRG9jLnhtbFBL&#10;BQYAAAAABgAGAFkBAABTBQAAAAA=&#10;">
              <v:fill on="f" focussize="0,0"/>
              <v:stroke on="f"/>
              <v:imagedata o:title=""/>
              <o:lock v:ext="edit" aspectratio="f"/>
              <v:textbox inset="0mm,0mm,0mm,0mm" style="mso-fit-shape-to-text:t;">
                <w:txbxContent>
                  <w:p>
                    <w:pPr>
                      <w:pStyle w:val="132"/>
                    </w:pPr>
                    <w:r>
                      <w:t>YS/T 78—2008</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16040"/>
    <w:multiLevelType w:val="singleLevel"/>
    <w:tmpl w:val="DE916040"/>
    <w:lvl w:ilvl="0" w:tentative="0">
      <w:start w:val="1"/>
      <w:numFmt w:val="lowerLetter"/>
      <w:suff w:val="space"/>
      <w:lvlText w:val="%1)"/>
      <w:lvlJc w:val="left"/>
      <w:pPr>
        <w:ind w:left="480"/>
      </w:pPr>
    </w:lvl>
  </w:abstractNum>
  <w:abstractNum w:abstractNumId="1">
    <w:nsid w:val="079102AD"/>
    <w:multiLevelType w:val="multilevel"/>
    <w:tmpl w:val="079102AD"/>
    <w:lvl w:ilvl="0" w:tentative="0">
      <w:start w:val="1"/>
      <w:numFmt w:val="decimal"/>
      <w:pStyle w:val="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4442C38"/>
    <w:multiLevelType w:val="singleLevel"/>
    <w:tmpl w:val="24442C38"/>
    <w:lvl w:ilvl="0" w:tentative="0">
      <w:start w:val="1"/>
      <w:numFmt w:val="lowerLetter"/>
      <w:suff w:val="space"/>
      <w:lvlText w:val="%1)"/>
      <w:lvlJc w:val="left"/>
    </w:lvl>
  </w:abstractNum>
  <w:abstractNum w:abstractNumId="8">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3"/>
      <w:suff w:val="nothing"/>
      <w:lvlText w:val="%1——"/>
      <w:lvlJc w:val="left"/>
      <w:pPr>
        <w:ind w:left="833" w:hanging="408"/>
      </w:pPr>
      <w:rPr>
        <w:rFonts w:hint="eastAsia"/>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2DFF76CA"/>
    <w:multiLevelType w:val="singleLevel"/>
    <w:tmpl w:val="2DFF76CA"/>
    <w:lvl w:ilvl="0" w:tentative="0">
      <w:start w:val="1"/>
      <w:numFmt w:val="lowerLetter"/>
      <w:suff w:val="space"/>
      <w:lvlText w:val="%1)"/>
      <w:lvlJc w:val="left"/>
    </w:lvl>
  </w:abstractNum>
  <w:abstractNum w:abstractNumId="11">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5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9"/>
      <w:lvlText w:val="%2)"/>
      <w:lvlJc w:val="left"/>
      <w:pPr>
        <w:tabs>
          <w:tab w:val="left" w:pos="1260"/>
        </w:tabs>
        <w:ind w:left="1259" w:hanging="419"/>
      </w:pPr>
      <w:rPr>
        <w:rFonts w:hint="eastAsia"/>
      </w:rPr>
    </w:lvl>
    <w:lvl w:ilvl="2" w:tentative="0">
      <w:start w:val="1"/>
      <w:numFmt w:val="decimal"/>
      <w:pStyle w:val="5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5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8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5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6"/>
  </w:num>
  <w:num w:numId="3">
    <w:abstractNumId w:val="9"/>
  </w:num>
  <w:num w:numId="4">
    <w:abstractNumId w:val="3"/>
  </w:num>
  <w:num w:numId="5">
    <w:abstractNumId w:val="12"/>
  </w:num>
  <w:num w:numId="6">
    <w:abstractNumId w:val="19"/>
  </w:num>
  <w:num w:numId="7">
    <w:abstractNumId w:val="1"/>
  </w:num>
  <w:num w:numId="8">
    <w:abstractNumId w:val="13"/>
  </w:num>
  <w:num w:numId="9">
    <w:abstractNumId w:val="5"/>
  </w:num>
  <w:num w:numId="10">
    <w:abstractNumId w:val="17"/>
  </w:num>
  <w:num w:numId="11">
    <w:abstractNumId w:val="15"/>
  </w:num>
  <w:num w:numId="12">
    <w:abstractNumId w:val="18"/>
  </w:num>
  <w:num w:numId="13">
    <w:abstractNumId w:val="8"/>
  </w:num>
  <w:num w:numId="14">
    <w:abstractNumId w:val="2"/>
  </w:num>
  <w:num w:numId="15">
    <w:abstractNumId w:val="4"/>
  </w:num>
  <w:num w:numId="16">
    <w:abstractNumId w:val="16"/>
  </w:num>
  <w:num w:numId="17">
    <w:abstractNumId w:val="14"/>
  </w:num>
  <w:num w:numId="18">
    <w:abstractNumId w:val="0"/>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TNkZDVkYzdhMjc0ZDExZjMwYWU5ZWFkMjQzYTIifQ=="/>
  </w:docVars>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97B6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672B9"/>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A502D"/>
    <w:rsid w:val="009B2ADB"/>
    <w:rsid w:val="009B603A"/>
    <w:rsid w:val="009C2D0E"/>
    <w:rsid w:val="009C3DAC"/>
    <w:rsid w:val="009C42E0"/>
    <w:rsid w:val="009D5362"/>
    <w:rsid w:val="009E1415"/>
    <w:rsid w:val="009E6116"/>
    <w:rsid w:val="00A02E43"/>
    <w:rsid w:val="00A065F9"/>
    <w:rsid w:val="00A07F34"/>
    <w:rsid w:val="00A17573"/>
    <w:rsid w:val="00A22154"/>
    <w:rsid w:val="00A25C38"/>
    <w:rsid w:val="00A36BBE"/>
    <w:rsid w:val="00A4307A"/>
    <w:rsid w:val="00A47EBB"/>
    <w:rsid w:val="00A51CDD"/>
    <w:rsid w:val="00A6730D"/>
    <w:rsid w:val="00A71625"/>
    <w:rsid w:val="00A71B9B"/>
    <w:rsid w:val="00A751C7"/>
    <w:rsid w:val="00A8684A"/>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1503B56"/>
    <w:rsid w:val="01CF7782"/>
    <w:rsid w:val="01D07FCB"/>
    <w:rsid w:val="01D20A41"/>
    <w:rsid w:val="01EC20E2"/>
    <w:rsid w:val="02DC6BB1"/>
    <w:rsid w:val="02E66662"/>
    <w:rsid w:val="03022507"/>
    <w:rsid w:val="0302765D"/>
    <w:rsid w:val="03215595"/>
    <w:rsid w:val="03477FA5"/>
    <w:rsid w:val="039D18E6"/>
    <w:rsid w:val="03F4368B"/>
    <w:rsid w:val="04006667"/>
    <w:rsid w:val="04365609"/>
    <w:rsid w:val="04CE5ACF"/>
    <w:rsid w:val="05455959"/>
    <w:rsid w:val="054E09BE"/>
    <w:rsid w:val="0571302A"/>
    <w:rsid w:val="057C377D"/>
    <w:rsid w:val="0587295E"/>
    <w:rsid w:val="0589142A"/>
    <w:rsid w:val="05B4676A"/>
    <w:rsid w:val="05DD06BF"/>
    <w:rsid w:val="063263C4"/>
    <w:rsid w:val="067B57E2"/>
    <w:rsid w:val="06B55D48"/>
    <w:rsid w:val="0712411D"/>
    <w:rsid w:val="07131E9F"/>
    <w:rsid w:val="073B0BC6"/>
    <w:rsid w:val="07846919"/>
    <w:rsid w:val="07EA1F6A"/>
    <w:rsid w:val="085E7580"/>
    <w:rsid w:val="087370B9"/>
    <w:rsid w:val="08836BD0"/>
    <w:rsid w:val="08BB40CB"/>
    <w:rsid w:val="091343F8"/>
    <w:rsid w:val="0A801619"/>
    <w:rsid w:val="0AB4518A"/>
    <w:rsid w:val="0AE82236"/>
    <w:rsid w:val="0B266161"/>
    <w:rsid w:val="0B8E3FFD"/>
    <w:rsid w:val="0BF72CEF"/>
    <w:rsid w:val="0D556D8D"/>
    <w:rsid w:val="0D7954EB"/>
    <w:rsid w:val="0DA63A8D"/>
    <w:rsid w:val="0DF75186"/>
    <w:rsid w:val="0E06277D"/>
    <w:rsid w:val="0EA5371F"/>
    <w:rsid w:val="0EF6488C"/>
    <w:rsid w:val="0F71521C"/>
    <w:rsid w:val="0FB86B24"/>
    <w:rsid w:val="0FC15232"/>
    <w:rsid w:val="0FCE11FD"/>
    <w:rsid w:val="0FE100F5"/>
    <w:rsid w:val="0FE812B5"/>
    <w:rsid w:val="0FF00FEF"/>
    <w:rsid w:val="102E48B5"/>
    <w:rsid w:val="10853E2D"/>
    <w:rsid w:val="11186599"/>
    <w:rsid w:val="113C67BA"/>
    <w:rsid w:val="11BF511D"/>
    <w:rsid w:val="121B0672"/>
    <w:rsid w:val="12810624"/>
    <w:rsid w:val="135C1BD6"/>
    <w:rsid w:val="13693592"/>
    <w:rsid w:val="137B1518"/>
    <w:rsid w:val="137D0DEC"/>
    <w:rsid w:val="13A02D2C"/>
    <w:rsid w:val="13B32A60"/>
    <w:rsid w:val="13EB3FA7"/>
    <w:rsid w:val="141D6D81"/>
    <w:rsid w:val="14381A2D"/>
    <w:rsid w:val="144C07BE"/>
    <w:rsid w:val="147E3B44"/>
    <w:rsid w:val="14972381"/>
    <w:rsid w:val="150177FB"/>
    <w:rsid w:val="15170DCC"/>
    <w:rsid w:val="15453991"/>
    <w:rsid w:val="15455939"/>
    <w:rsid w:val="15EC5F47"/>
    <w:rsid w:val="15EE7D7F"/>
    <w:rsid w:val="167E3F1C"/>
    <w:rsid w:val="170031CD"/>
    <w:rsid w:val="17487963"/>
    <w:rsid w:val="17812545"/>
    <w:rsid w:val="17B5252C"/>
    <w:rsid w:val="17B62B1E"/>
    <w:rsid w:val="18390317"/>
    <w:rsid w:val="1871054E"/>
    <w:rsid w:val="197E766C"/>
    <w:rsid w:val="19C5584B"/>
    <w:rsid w:val="19DB4ABE"/>
    <w:rsid w:val="19F871FC"/>
    <w:rsid w:val="1A402C90"/>
    <w:rsid w:val="1A54473F"/>
    <w:rsid w:val="1AA11864"/>
    <w:rsid w:val="1AB86356"/>
    <w:rsid w:val="1AC92B69"/>
    <w:rsid w:val="1AE87493"/>
    <w:rsid w:val="1AFC2F3E"/>
    <w:rsid w:val="1B773D35"/>
    <w:rsid w:val="1B783AC0"/>
    <w:rsid w:val="1C550B58"/>
    <w:rsid w:val="1C6159DB"/>
    <w:rsid w:val="1C6A04D0"/>
    <w:rsid w:val="1C7672B0"/>
    <w:rsid w:val="1CDD28FB"/>
    <w:rsid w:val="1DAB2047"/>
    <w:rsid w:val="1E931DEC"/>
    <w:rsid w:val="1EEC46AB"/>
    <w:rsid w:val="1F0631EA"/>
    <w:rsid w:val="1FE309C0"/>
    <w:rsid w:val="20011D92"/>
    <w:rsid w:val="202820DF"/>
    <w:rsid w:val="203C5B8B"/>
    <w:rsid w:val="20781741"/>
    <w:rsid w:val="20825BFB"/>
    <w:rsid w:val="213B223E"/>
    <w:rsid w:val="216D06F2"/>
    <w:rsid w:val="219D6374"/>
    <w:rsid w:val="22097CEF"/>
    <w:rsid w:val="223A766A"/>
    <w:rsid w:val="227836BA"/>
    <w:rsid w:val="228C724D"/>
    <w:rsid w:val="234248E6"/>
    <w:rsid w:val="2343372F"/>
    <w:rsid w:val="234670BA"/>
    <w:rsid w:val="23D36B3B"/>
    <w:rsid w:val="23D81888"/>
    <w:rsid w:val="24294678"/>
    <w:rsid w:val="243C6C01"/>
    <w:rsid w:val="245E2574"/>
    <w:rsid w:val="24612064"/>
    <w:rsid w:val="24991787"/>
    <w:rsid w:val="24A76F10"/>
    <w:rsid w:val="24AB32DF"/>
    <w:rsid w:val="25383E54"/>
    <w:rsid w:val="25DA0320"/>
    <w:rsid w:val="265E685B"/>
    <w:rsid w:val="266B0F78"/>
    <w:rsid w:val="271B2700"/>
    <w:rsid w:val="2781719F"/>
    <w:rsid w:val="27BF77CD"/>
    <w:rsid w:val="28171F7C"/>
    <w:rsid w:val="2852474B"/>
    <w:rsid w:val="28AA4F3F"/>
    <w:rsid w:val="28BE5CD7"/>
    <w:rsid w:val="28D02F98"/>
    <w:rsid w:val="28D41056"/>
    <w:rsid w:val="28EC45F2"/>
    <w:rsid w:val="29AD3A4A"/>
    <w:rsid w:val="29D40F75"/>
    <w:rsid w:val="29D86924"/>
    <w:rsid w:val="2A832D34"/>
    <w:rsid w:val="2A9F7442"/>
    <w:rsid w:val="2AC44DF1"/>
    <w:rsid w:val="2B372172"/>
    <w:rsid w:val="2B921524"/>
    <w:rsid w:val="2BF57C61"/>
    <w:rsid w:val="2CB27900"/>
    <w:rsid w:val="2CFC5A58"/>
    <w:rsid w:val="2CFF241A"/>
    <w:rsid w:val="2D245737"/>
    <w:rsid w:val="2D5409B8"/>
    <w:rsid w:val="2D6422CB"/>
    <w:rsid w:val="2D916A5C"/>
    <w:rsid w:val="2DB51F22"/>
    <w:rsid w:val="2DB63420"/>
    <w:rsid w:val="2E0D0F34"/>
    <w:rsid w:val="2E5D7C7B"/>
    <w:rsid w:val="2E652751"/>
    <w:rsid w:val="2E6647D7"/>
    <w:rsid w:val="2EA66FF1"/>
    <w:rsid w:val="2F6F46E3"/>
    <w:rsid w:val="30202DDB"/>
    <w:rsid w:val="302F52BF"/>
    <w:rsid w:val="303B5E5F"/>
    <w:rsid w:val="30A202BC"/>
    <w:rsid w:val="30D81900"/>
    <w:rsid w:val="30D87F61"/>
    <w:rsid w:val="3131606B"/>
    <w:rsid w:val="3178765B"/>
    <w:rsid w:val="31CD3C67"/>
    <w:rsid w:val="32373CED"/>
    <w:rsid w:val="324352B2"/>
    <w:rsid w:val="32557212"/>
    <w:rsid w:val="32D65578"/>
    <w:rsid w:val="32FC2DD9"/>
    <w:rsid w:val="3337290D"/>
    <w:rsid w:val="3387267D"/>
    <w:rsid w:val="33A77124"/>
    <w:rsid w:val="33CD42FF"/>
    <w:rsid w:val="340C5AD1"/>
    <w:rsid w:val="34581D69"/>
    <w:rsid w:val="347436ED"/>
    <w:rsid w:val="35403B33"/>
    <w:rsid w:val="35633FD8"/>
    <w:rsid w:val="356674DA"/>
    <w:rsid w:val="356F41F7"/>
    <w:rsid w:val="357724FF"/>
    <w:rsid w:val="35884863"/>
    <w:rsid w:val="358E1508"/>
    <w:rsid w:val="36647880"/>
    <w:rsid w:val="367A136C"/>
    <w:rsid w:val="36A44F75"/>
    <w:rsid w:val="36C02C1A"/>
    <w:rsid w:val="36E0506A"/>
    <w:rsid w:val="37256F21"/>
    <w:rsid w:val="3850787B"/>
    <w:rsid w:val="3885236D"/>
    <w:rsid w:val="38C420A7"/>
    <w:rsid w:val="38D5710E"/>
    <w:rsid w:val="38E76196"/>
    <w:rsid w:val="39100157"/>
    <w:rsid w:val="394463F8"/>
    <w:rsid w:val="395F671A"/>
    <w:rsid w:val="39691347"/>
    <w:rsid w:val="39757B0E"/>
    <w:rsid w:val="39CB2002"/>
    <w:rsid w:val="39E34348"/>
    <w:rsid w:val="3A281202"/>
    <w:rsid w:val="3A4D6EBA"/>
    <w:rsid w:val="3A6B4F2E"/>
    <w:rsid w:val="3A6F6E31"/>
    <w:rsid w:val="3A8614A0"/>
    <w:rsid w:val="3AB807D8"/>
    <w:rsid w:val="3AF11466"/>
    <w:rsid w:val="3B2301E5"/>
    <w:rsid w:val="3B2F0CBC"/>
    <w:rsid w:val="3B670D41"/>
    <w:rsid w:val="3B810A32"/>
    <w:rsid w:val="3B871F58"/>
    <w:rsid w:val="3BB80364"/>
    <w:rsid w:val="3BC1546A"/>
    <w:rsid w:val="3C597D99"/>
    <w:rsid w:val="3CE07B72"/>
    <w:rsid w:val="3D4644E4"/>
    <w:rsid w:val="3D65451B"/>
    <w:rsid w:val="3DB46E3D"/>
    <w:rsid w:val="3DE2791A"/>
    <w:rsid w:val="3DF50FB5"/>
    <w:rsid w:val="3E241CE0"/>
    <w:rsid w:val="3E674F72"/>
    <w:rsid w:val="3EC126C5"/>
    <w:rsid w:val="3F2D1069"/>
    <w:rsid w:val="3FC10A9F"/>
    <w:rsid w:val="3FCB2D5B"/>
    <w:rsid w:val="3FFD0576"/>
    <w:rsid w:val="404C3770"/>
    <w:rsid w:val="40736F4F"/>
    <w:rsid w:val="411A4C6D"/>
    <w:rsid w:val="41EA0655"/>
    <w:rsid w:val="420E33D3"/>
    <w:rsid w:val="423E1578"/>
    <w:rsid w:val="427B1C30"/>
    <w:rsid w:val="42B5384F"/>
    <w:rsid w:val="42C56F23"/>
    <w:rsid w:val="434075BC"/>
    <w:rsid w:val="43AC72C8"/>
    <w:rsid w:val="443E0904"/>
    <w:rsid w:val="447D214A"/>
    <w:rsid w:val="44A825EB"/>
    <w:rsid w:val="44BA15F0"/>
    <w:rsid w:val="45191600"/>
    <w:rsid w:val="451E2E08"/>
    <w:rsid w:val="458978FD"/>
    <w:rsid w:val="45A26912"/>
    <w:rsid w:val="466B0DF4"/>
    <w:rsid w:val="468B08A2"/>
    <w:rsid w:val="46C329DE"/>
    <w:rsid w:val="47E10C42"/>
    <w:rsid w:val="47F0411D"/>
    <w:rsid w:val="47FD3CCE"/>
    <w:rsid w:val="48B6139C"/>
    <w:rsid w:val="48D118F2"/>
    <w:rsid w:val="491017DF"/>
    <w:rsid w:val="491312CF"/>
    <w:rsid w:val="492F7FCC"/>
    <w:rsid w:val="49523BA5"/>
    <w:rsid w:val="495F62C2"/>
    <w:rsid w:val="496E4757"/>
    <w:rsid w:val="4970795B"/>
    <w:rsid w:val="497C6E74"/>
    <w:rsid w:val="49DF3779"/>
    <w:rsid w:val="49F033BE"/>
    <w:rsid w:val="4A174DEF"/>
    <w:rsid w:val="4ADB5810"/>
    <w:rsid w:val="4B186DB5"/>
    <w:rsid w:val="4BF61160"/>
    <w:rsid w:val="4C211691"/>
    <w:rsid w:val="4C7E7C80"/>
    <w:rsid w:val="4CBF0399"/>
    <w:rsid w:val="4D1F46E6"/>
    <w:rsid w:val="4D2838C3"/>
    <w:rsid w:val="4D562FEC"/>
    <w:rsid w:val="4D6245D3"/>
    <w:rsid w:val="4D64659D"/>
    <w:rsid w:val="4E3C4602"/>
    <w:rsid w:val="4F082F58"/>
    <w:rsid w:val="4F4C7C49"/>
    <w:rsid w:val="4F4E2246"/>
    <w:rsid w:val="50165AA1"/>
    <w:rsid w:val="501B5EBC"/>
    <w:rsid w:val="5032028D"/>
    <w:rsid w:val="50CD4459"/>
    <w:rsid w:val="50DD55AC"/>
    <w:rsid w:val="51164A46"/>
    <w:rsid w:val="513731F3"/>
    <w:rsid w:val="51CF17CC"/>
    <w:rsid w:val="51DE4358"/>
    <w:rsid w:val="526B54EB"/>
    <w:rsid w:val="52DF4FA2"/>
    <w:rsid w:val="53185E60"/>
    <w:rsid w:val="5343734A"/>
    <w:rsid w:val="535350EA"/>
    <w:rsid w:val="53A5346C"/>
    <w:rsid w:val="53AB1EBF"/>
    <w:rsid w:val="53BA3670"/>
    <w:rsid w:val="53CC1F07"/>
    <w:rsid w:val="53E40E03"/>
    <w:rsid w:val="54306545"/>
    <w:rsid w:val="54501629"/>
    <w:rsid w:val="545D61E4"/>
    <w:rsid w:val="54640C31"/>
    <w:rsid w:val="54DA0EF3"/>
    <w:rsid w:val="55937A20"/>
    <w:rsid w:val="55EF09CE"/>
    <w:rsid w:val="56483976"/>
    <w:rsid w:val="56554CD5"/>
    <w:rsid w:val="570D1F0E"/>
    <w:rsid w:val="573B2BB4"/>
    <w:rsid w:val="57BD0FEC"/>
    <w:rsid w:val="57DD1D3D"/>
    <w:rsid w:val="582F1556"/>
    <w:rsid w:val="58315521"/>
    <w:rsid w:val="58900246"/>
    <w:rsid w:val="58922210"/>
    <w:rsid w:val="58C93758"/>
    <w:rsid w:val="59464082"/>
    <w:rsid w:val="59AA59E5"/>
    <w:rsid w:val="5A2F3A8F"/>
    <w:rsid w:val="5A6B62C6"/>
    <w:rsid w:val="5A6F25A8"/>
    <w:rsid w:val="5A7F1941"/>
    <w:rsid w:val="5AA004E9"/>
    <w:rsid w:val="5B6F3900"/>
    <w:rsid w:val="5B9E711E"/>
    <w:rsid w:val="5C4C0928"/>
    <w:rsid w:val="5C7D31D8"/>
    <w:rsid w:val="5C8B72C7"/>
    <w:rsid w:val="5D557CB0"/>
    <w:rsid w:val="5DBE3BC8"/>
    <w:rsid w:val="5E1621FF"/>
    <w:rsid w:val="5EAB402C"/>
    <w:rsid w:val="5EB551CC"/>
    <w:rsid w:val="5EB804F7"/>
    <w:rsid w:val="5F0F4167"/>
    <w:rsid w:val="5F2300CB"/>
    <w:rsid w:val="5F37766E"/>
    <w:rsid w:val="60016769"/>
    <w:rsid w:val="601823FF"/>
    <w:rsid w:val="608E43B7"/>
    <w:rsid w:val="610B2F63"/>
    <w:rsid w:val="61521DCC"/>
    <w:rsid w:val="618943CD"/>
    <w:rsid w:val="61DA69D6"/>
    <w:rsid w:val="62894684"/>
    <w:rsid w:val="62D11B87"/>
    <w:rsid w:val="62D82F16"/>
    <w:rsid w:val="63416D0D"/>
    <w:rsid w:val="636637B8"/>
    <w:rsid w:val="63803610"/>
    <w:rsid w:val="63AD6675"/>
    <w:rsid w:val="63D44CE5"/>
    <w:rsid w:val="63DE512B"/>
    <w:rsid w:val="6423630C"/>
    <w:rsid w:val="6463072A"/>
    <w:rsid w:val="646C5C75"/>
    <w:rsid w:val="6472739A"/>
    <w:rsid w:val="64C43464"/>
    <w:rsid w:val="65047CF3"/>
    <w:rsid w:val="65BB0B51"/>
    <w:rsid w:val="66367153"/>
    <w:rsid w:val="66FD53B0"/>
    <w:rsid w:val="68213928"/>
    <w:rsid w:val="6841155D"/>
    <w:rsid w:val="68946690"/>
    <w:rsid w:val="68F4037D"/>
    <w:rsid w:val="68FB029F"/>
    <w:rsid w:val="6918719F"/>
    <w:rsid w:val="69B55D5F"/>
    <w:rsid w:val="6AEB755E"/>
    <w:rsid w:val="6AF830B1"/>
    <w:rsid w:val="6B011F97"/>
    <w:rsid w:val="6B1747F7"/>
    <w:rsid w:val="6B255417"/>
    <w:rsid w:val="6BA3779C"/>
    <w:rsid w:val="6C264998"/>
    <w:rsid w:val="6CF54D68"/>
    <w:rsid w:val="6CF626D2"/>
    <w:rsid w:val="6D1B471E"/>
    <w:rsid w:val="6D561C2F"/>
    <w:rsid w:val="6DAA1C5B"/>
    <w:rsid w:val="6DF641CD"/>
    <w:rsid w:val="6E1216EE"/>
    <w:rsid w:val="6F0A5139"/>
    <w:rsid w:val="6F1E6154"/>
    <w:rsid w:val="6F2D283B"/>
    <w:rsid w:val="6F40431D"/>
    <w:rsid w:val="6F5D0479"/>
    <w:rsid w:val="6FFF2BCE"/>
    <w:rsid w:val="70377CD7"/>
    <w:rsid w:val="706672CE"/>
    <w:rsid w:val="708D28A5"/>
    <w:rsid w:val="70AE52B6"/>
    <w:rsid w:val="70B1221D"/>
    <w:rsid w:val="711E068D"/>
    <w:rsid w:val="71732999"/>
    <w:rsid w:val="72457E9C"/>
    <w:rsid w:val="727464B8"/>
    <w:rsid w:val="72E969F0"/>
    <w:rsid w:val="733028FA"/>
    <w:rsid w:val="736013AF"/>
    <w:rsid w:val="73646797"/>
    <w:rsid w:val="738E13CF"/>
    <w:rsid w:val="73CE424F"/>
    <w:rsid w:val="73FD10FA"/>
    <w:rsid w:val="73FD3661"/>
    <w:rsid w:val="743401C8"/>
    <w:rsid w:val="7457154A"/>
    <w:rsid w:val="74746816"/>
    <w:rsid w:val="74B5477B"/>
    <w:rsid w:val="75232716"/>
    <w:rsid w:val="75355FA6"/>
    <w:rsid w:val="754601B3"/>
    <w:rsid w:val="75614FED"/>
    <w:rsid w:val="75BD50E9"/>
    <w:rsid w:val="75E1612D"/>
    <w:rsid w:val="761050D9"/>
    <w:rsid w:val="76AC2297"/>
    <w:rsid w:val="77194EB5"/>
    <w:rsid w:val="774B2FAC"/>
    <w:rsid w:val="777A2396"/>
    <w:rsid w:val="777D7C1D"/>
    <w:rsid w:val="795A6E42"/>
    <w:rsid w:val="795D5ACB"/>
    <w:rsid w:val="79F301DD"/>
    <w:rsid w:val="7A2D36EF"/>
    <w:rsid w:val="7A5600FC"/>
    <w:rsid w:val="7AD65B35"/>
    <w:rsid w:val="7B476A33"/>
    <w:rsid w:val="7B5110FF"/>
    <w:rsid w:val="7B6A3E5E"/>
    <w:rsid w:val="7B783090"/>
    <w:rsid w:val="7C653614"/>
    <w:rsid w:val="7C700F5A"/>
    <w:rsid w:val="7C7346FC"/>
    <w:rsid w:val="7C902452"/>
    <w:rsid w:val="7CD627A4"/>
    <w:rsid w:val="7CF20474"/>
    <w:rsid w:val="7D20763F"/>
    <w:rsid w:val="7D4D4CD3"/>
    <w:rsid w:val="7D8C697F"/>
    <w:rsid w:val="7DA46C42"/>
    <w:rsid w:val="7DC43985"/>
    <w:rsid w:val="7DDF2F52"/>
    <w:rsid w:val="7E3F60E7"/>
    <w:rsid w:val="7E9401E1"/>
    <w:rsid w:val="7EE14F1F"/>
    <w:rsid w:val="7F60187B"/>
    <w:rsid w:val="7F750A95"/>
    <w:rsid w:val="7FD84A8F"/>
    <w:rsid w:val="7FF6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0">
    <w:name w:val="Default Paragraph Font"/>
    <w:qFormat/>
    <w:uiPriority w:val="0"/>
  </w:style>
  <w:style w:type="table" w:default="1" w:styleId="28">
    <w:name w:val="Normal Table"/>
    <w:qFormat/>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footer"/>
    <w:basedOn w:val="1"/>
    <w:qFormat/>
    <w:uiPriority w:val="0"/>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17">
    <w:name w:val="toc 4"/>
    <w:basedOn w:val="1"/>
    <w:next w:val="1"/>
    <w:semiHidden/>
    <w:qFormat/>
    <w:uiPriority w:val="0"/>
    <w:pPr>
      <w:tabs>
        <w:tab w:val="right" w:leader="dot" w:pos="9241"/>
      </w:tabs>
      <w:ind w:firstLine="198" w:firstLineChars="200"/>
      <w:jc w:val="left"/>
    </w:pPr>
    <w:rPr>
      <w:rFonts w:ascii="宋体"/>
      <w:szCs w:val="21"/>
    </w:rPr>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toc 6"/>
    <w:basedOn w:val="1"/>
    <w:next w:val="1"/>
    <w:semiHidden/>
    <w:qFormat/>
    <w:uiPriority w:val="0"/>
    <w:pPr>
      <w:tabs>
        <w:tab w:val="right" w:leader="dot" w:pos="9241"/>
      </w:tabs>
      <w:ind w:firstLine="403" w:firstLineChars="400"/>
      <w:jc w:val="left"/>
    </w:pPr>
    <w:rPr>
      <w:rFonts w:ascii="宋体"/>
      <w:szCs w:val="21"/>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toc 2"/>
    <w:basedOn w:val="1"/>
    <w:next w:val="1"/>
    <w:semiHidden/>
    <w:qFormat/>
    <w:uiPriority w:val="0"/>
    <w:pPr>
      <w:tabs>
        <w:tab w:val="right" w:leader="dot" w:pos="9241"/>
      </w:tabs>
    </w:pPr>
    <w:rPr>
      <w:rFonts w:ascii="宋体"/>
      <w:szCs w:val="21"/>
    </w:rPr>
  </w:style>
  <w:style w:type="paragraph" w:styleId="26">
    <w:name w:val="toc 9"/>
    <w:basedOn w:val="1"/>
    <w:next w:val="1"/>
    <w:semiHidden/>
    <w:qFormat/>
    <w:uiPriority w:val="0"/>
    <w:pPr>
      <w:ind w:left="1470"/>
      <w:jc w:val="left"/>
    </w:pPr>
    <w:rPr>
      <w:sz w:val="20"/>
      <w:szCs w:val="20"/>
    </w:rPr>
  </w:style>
  <w:style w:type="paragraph" w:styleId="27">
    <w:name w:val="index 2"/>
    <w:basedOn w:val="1"/>
    <w:next w:val="1"/>
    <w:qFormat/>
    <w:uiPriority w:val="0"/>
    <w:pPr>
      <w:ind w:left="420" w:hanging="210"/>
      <w:jc w:val="left"/>
    </w:pPr>
    <w:rPr>
      <w:rFonts w:ascii="Calibri" w:hAnsi="Calibri"/>
      <w:sz w:val="20"/>
      <w:szCs w:val="20"/>
    </w:rPr>
  </w:style>
  <w:style w:type="table" w:styleId="29">
    <w:name w:val="Table Grid"/>
    <w:basedOn w:val="2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qFormat/>
    <w:uiPriority w:val="0"/>
    <w:rPr>
      <w:rFonts w:ascii="Times New Roman" w:hAnsi="Times New Roman" w:eastAsia="宋体" w:cs="Times New Roman"/>
      <w:vertAlign w:val="superscript"/>
    </w:rPr>
  </w:style>
  <w:style w:type="character" w:styleId="32">
    <w:name w:val="page number"/>
    <w:basedOn w:val="30"/>
    <w:qFormat/>
    <w:uiPriority w:val="0"/>
    <w:rPr>
      <w:rFonts w:ascii="Times New Roman" w:hAnsi="Times New Roman" w:eastAsia="宋体" w:cs="Times New Roman"/>
      <w:sz w:val="18"/>
    </w:rPr>
  </w:style>
  <w:style w:type="character" w:styleId="33">
    <w:name w:val="FollowedHyperlink"/>
    <w:basedOn w:val="30"/>
    <w:qFormat/>
    <w:uiPriority w:val="0"/>
    <w:rPr>
      <w:rFonts w:ascii="Times New Roman" w:hAnsi="Times New Roman" w:eastAsia="宋体" w:cs="Times New Roman"/>
      <w:color w:val="800080"/>
      <w:u w:val="single"/>
    </w:rPr>
  </w:style>
  <w:style w:type="character" w:styleId="34">
    <w:name w:val="Hyperlink"/>
    <w:basedOn w:val="30"/>
    <w:qFormat/>
    <w:uiPriority w:val="0"/>
    <w:rPr>
      <w:rFonts w:ascii="Times New Roman" w:hAnsi="Times New Roman" w:eastAsia="宋体" w:cs="Times New Roman"/>
      <w:color w:val="0000FF"/>
      <w:spacing w:val="0"/>
      <w:w w:val="100"/>
      <w:szCs w:val="21"/>
      <w:u w:val="single"/>
    </w:rPr>
  </w:style>
  <w:style w:type="character" w:styleId="35">
    <w:name w:val="footnote reference"/>
    <w:basedOn w:val="30"/>
    <w:semiHidden/>
    <w:qFormat/>
    <w:uiPriority w:val="0"/>
    <w:rPr>
      <w:rFonts w:ascii="Times New Roman" w:hAnsi="Times New Roman" w:eastAsia="宋体" w:cs="Times New Roman"/>
      <w:vertAlign w:val="superscript"/>
    </w:rPr>
  </w:style>
  <w:style w:type="character" w:customStyle="1" w:styleId="36">
    <w:name w:val="段 Char"/>
    <w:basedOn w:val="30"/>
    <w:link w:val="20"/>
    <w:qFormat/>
    <w:uiPriority w:val="0"/>
    <w:rPr>
      <w:rFonts w:ascii="宋体" w:hAnsi="Times New Roman" w:eastAsia="宋体" w:cs="Times New Roman"/>
      <w:sz w:val="21"/>
      <w:lang w:val="en-US" w:eastAsia="zh-CN" w:bidi="ar-SA"/>
    </w:rPr>
  </w:style>
  <w:style w:type="paragraph" w:customStyle="1" w:styleId="37">
    <w:name w:val="一级条标题"/>
    <w:next w:val="2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章标题"/>
    <w:next w:val="2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1">
    <w:name w:val="二级条标题"/>
    <w:basedOn w:val="37"/>
    <w:next w:val="20"/>
    <w:qFormat/>
    <w:uiPriority w:val="0"/>
    <w:pPr>
      <w:numPr>
        <w:ilvl w:val="2"/>
        <w:numId w:val="2"/>
      </w:numPr>
      <w:spacing w:before="50" w:after="50"/>
      <w:outlineLvl w:val="3"/>
    </w:pPr>
  </w:style>
  <w:style w:type="paragraph" w:customStyle="1" w:styleId="4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5">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0"/>
    <w:qFormat/>
    <w:uiPriority w:val="0"/>
    <w:pPr>
      <w:numPr>
        <w:ilvl w:val="3"/>
        <w:numId w:val="2"/>
      </w:numPr>
      <w:outlineLvl w:val="4"/>
    </w:pPr>
  </w:style>
  <w:style w:type="paragraph" w:customStyle="1" w:styleId="47">
    <w:name w:val="示例"/>
    <w:next w:val="4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0">
    <w:name w:val="四级条标题"/>
    <w:basedOn w:val="46"/>
    <w:next w:val="20"/>
    <w:qFormat/>
    <w:uiPriority w:val="0"/>
    <w:pPr>
      <w:numPr>
        <w:ilvl w:val="4"/>
        <w:numId w:val="2"/>
      </w:numPr>
      <w:outlineLvl w:val="5"/>
    </w:pPr>
  </w:style>
  <w:style w:type="paragraph" w:customStyle="1" w:styleId="51">
    <w:name w:val="五级条标题"/>
    <w:basedOn w:val="50"/>
    <w:next w:val="20"/>
    <w:qFormat/>
    <w:uiPriority w:val="0"/>
    <w:pPr>
      <w:numPr>
        <w:ilvl w:val="5"/>
        <w:numId w:val="2"/>
      </w:numPr>
      <w:outlineLvl w:val="6"/>
    </w:pPr>
  </w:style>
  <w:style w:type="paragraph" w:customStyle="1" w:styleId="52">
    <w:name w:val="注："/>
    <w:next w:val="20"/>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3">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4">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5">
    <w:name w:val="列项◆（三级）"/>
    <w:basedOn w:val="1"/>
    <w:qFormat/>
    <w:uiPriority w:val="0"/>
    <w:pPr>
      <w:numPr>
        <w:ilvl w:val="2"/>
        <w:numId w:val="3"/>
      </w:numPr>
    </w:pPr>
    <w:rPr>
      <w:rFonts w:ascii="宋体"/>
      <w:szCs w:val="21"/>
    </w:rPr>
  </w:style>
  <w:style w:type="paragraph" w:customStyle="1" w:styleId="56">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7">
    <w:name w:val="示例×："/>
    <w:basedOn w:val="40"/>
    <w:qFormat/>
    <w:uiPriority w:val="0"/>
    <w:pPr>
      <w:numPr>
        <w:ilvl w:val="0"/>
        <w:numId w:val="8"/>
      </w:numPr>
      <w:spacing w:before="0" w:beforeLines="0" w:after="0" w:afterLines="0"/>
      <w:outlineLvl w:val="9"/>
    </w:pPr>
    <w:rPr>
      <w:rFonts w:ascii="宋体" w:eastAsia="宋体"/>
      <w:sz w:val="18"/>
      <w:szCs w:val="18"/>
    </w:rPr>
  </w:style>
  <w:style w:type="paragraph" w:customStyle="1" w:styleId="58">
    <w:name w:val="二级无"/>
    <w:basedOn w:val="41"/>
    <w:qFormat/>
    <w:uiPriority w:val="0"/>
    <w:pPr>
      <w:spacing w:before="0" w:beforeLines="0" w:after="0" w:afterLines="0"/>
      <w:ind w:left="0" w:firstLine="0"/>
    </w:pPr>
    <w:rPr>
      <w:rFonts w:ascii="宋体" w:eastAsia="宋体"/>
    </w:rPr>
  </w:style>
  <w:style w:type="paragraph" w:customStyle="1" w:styleId="59">
    <w:name w:val="注：（正文）"/>
    <w:basedOn w:val="52"/>
    <w:next w:val="20"/>
    <w:qFormat/>
    <w:uiPriority w:val="0"/>
  </w:style>
  <w:style w:type="paragraph" w:customStyle="1" w:styleId="60">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4">
    <w:name w:val="标准书眉_偶数页"/>
    <w:basedOn w:val="39"/>
    <w:next w:val="1"/>
    <w:qFormat/>
    <w:uiPriority w:val="0"/>
    <w:pPr>
      <w:jc w:val="left"/>
    </w:pPr>
    <w:rPr>
      <w:rFonts w:ascii="黑体" w:eastAsia="黑体"/>
    </w:rPr>
  </w:style>
  <w:style w:type="paragraph" w:customStyle="1" w:styleId="65">
    <w:name w:val="标准书眉一"/>
    <w:qFormat/>
    <w:uiPriority w:val="0"/>
    <w:pPr>
      <w:jc w:val="both"/>
    </w:pPr>
    <w:rPr>
      <w:rFonts w:ascii="Times New Roman" w:hAnsi="Times New Roman" w:eastAsia="宋体" w:cs="Times New Roman"/>
      <w:lang w:val="en-US" w:eastAsia="zh-CN" w:bidi="ar-SA"/>
    </w:rPr>
  </w:style>
  <w:style w:type="paragraph" w:customStyle="1" w:styleId="66">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8">
    <w:name w:val="发布"/>
    <w:basedOn w:val="30"/>
    <w:qFormat/>
    <w:uiPriority w:val="0"/>
    <w:rPr>
      <w:rFonts w:ascii="黑体" w:hAnsi="Times New Roman" w:eastAsia="黑体" w:cs="Times New Roman"/>
      <w:spacing w:val="85"/>
      <w:w w:val="100"/>
      <w:position w:val="3"/>
      <w:sz w:val="28"/>
      <w:szCs w:val="28"/>
    </w:rPr>
  </w:style>
  <w:style w:type="paragraph" w:customStyle="1" w:styleId="69">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英文名称"/>
    <w:basedOn w:val="73"/>
    <w:qFormat/>
    <w:uiPriority w:val="0"/>
    <w:pPr>
      <w:spacing w:before="370" w:line="400" w:lineRule="exact"/>
    </w:pPr>
    <w:rPr>
      <w:rFonts w:ascii="Times New Roman"/>
      <w:sz w:val="28"/>
      <w:szCs w:val="28"/>
    </w:rPr>
  </w:style>
  <w:style w:type="paragraph" w:customStyle="1" w:styleId="75">
    <w:name w:val="封面一致性程度标识"/>
    <w:basedOn w:val="74"/>
    <w:qFormat/>
    <w:uiPriority w:val="0"/>
    <w:pPr>
      <w:spacing w:before="440"/>
    </w:pPr>
    <w:rPr>
      <w:rFonts w:ascii="宋体" w:eastAsia="宋体"/>
    </w:rPr>
  </w:style>
  <w:style w:type="paragraph" w:customStyle="1" w:styleId="76">
    <w:name w:val="封面标准文稿类别"/>
    <w:basedOn w:val="75"/>
    <w:qFormat/>
    <w:uiPriority w:val="0"/>
    <w:pPr>
      <w:spacing w:after="160" w:line="240" w:lineRule="auto"/>
    </w:pPr>
    <w:rPr>
      <w:sz w:val="24"/>
    </w:rPr>
  </w:style>
  <w:style w:type="paragraph" w:customStyle="1" w:styleId="77">
    <w:name w:val="封面标准文稿编辑信息"/>
    <w:basedOn w:val="76"/>
    <w:qFormat/>
    <w:uiPriority w:val="0"/>
    <w:pPr>
      <w:spacing w:before="180" w:line="180" w:lineRule="exact"/>
    </w:pPr>
    <w:rPr>
      <w:sz w:val="21"/>
    </w:rPr>
  </w:style>
  <w:style w:type="paragraph" w:customStyle="1" w:styleId="78">
    <w:name w:val="封面正文"/>
    <w:qFormat/>
    <w:uiPriority w:val="0"/>
    <w:pPr>
      <w:jc w:val="both"/>
    </w:pPr>
    <w:rPr>
      <w:rFonts w:ascii="Times New Roman" w:hAnsi="Times New Roman" w:eastAsia="宋体" w:cs="Times New Roman"/>
      <w:lang w:val="en-US" w:eastAsia="zh-CN" w:bidi="ar-SA"/>
    </w:rPr>
  </w:style>
  <w:style w:type="paragraph" w:customStyle="1" w:styleId="79">
    <w:name w:val="附录标识"/>
    <w:basedOn w:val="1"/>
    <w:next w:val="20"/>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0">
    <w:name w:val="附录标题"/>
    <w:basedOn w:val="20"/>
    <w:next w:val="20"/>
    <w:qFormat/>
    <w:uiPriority w:val="0"/>
    <w:pPr>
      <w:ind w:firstLine="0" w:firstLineChars="0"/>
      <w:jc w:val="center"/>
    </w:pPr>
    <w:rPr>
      <w:rFonts w:ascii="黑体" w:eastAsia="黑体"/>
    </w:rPr>
  </w:style>
  <w:style w:type="paragraph" w:customStyle="1" w:styleId="81">
    <w:name w:val="附录表标号"/>
    <w:basedOn w:val="1"/>
    <w:next w:val="2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2">
    <w:name w:val="附录表标题"/>
    <w:basedOn w:val="1"/>
    <w:next w:val="20"/>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3">
    <w:name w:val="附录二级条标题"/>
    <w:basedOn w:val="1"/>
    <w:next w:val="20"/>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4">
    <w:name w:val="附录二级无"/>
    <w:basedOn w:val="83"/>
    <w:qFormat/>
    <w:uiPriority w:val="0"/>
    <w:pPr>
      <w:tabs>
        <w:tab w:val="clear" w:pos="360"/>
      </w:tabs>
      <w:spacing w:before="0" w:beforeLines="0" w:after="0" w:afterLines="0"/>
    </w:pPr>
    <w:rPr>
      <w:rFonts w:ascii="宋体" w:eastAsia="宋体"/>
      <w:szCs w:val="21"/>
    </w:rPr>
  </w:style>
  <w:style w:type="paragraph" w:customStyle="1" w:styleId="85">
    <w:name w:val="附录公式"/>
    <w:basedOn w:val="20"/>
    <w:next w:val="20"/>
    <w:link w:val="86"/>
    <w:qFormat/>
    <w:uiPriority w:val="0"/>
  </w:style>
  <w:style w:type="character" w:customStyle="1" w:styleId="86">
    <w:name w:val="附录公式 Char"/>
    <w:basedOn w:val="36"/>
    <w:link w:val="85"/>
    <w:qFormat/>
    <w:uiPriority w:val="0"/>
  </w:style>
  <w:style w:type="paragraph" w:customStyle="1" w:styleId="8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88">
    <w:name w:val="附录三级条标题"/>
    <w:basedOn w:val="83"/>
    <w:next w:val="20"/>
    <w:qFormat/>
    <w:uiPriority w:val="0"/>
    <w:pPr>
      <w:numPr>
        <w:ilvl w:val="4"/>
        <w:numId w:val="10"/>
      </w:numPr>
      <w:outlineLvl w:val="4"/>
    </w:pPr>
  </w:style>
  <w:style w:type="paragraph" w:customStyle="1" w:styleId="89">
    <w:name w:val="附录三级无"/>
    <w:basedOn w:val="88"/>
    <w:qFormat/>
    <w:uiPriority w:val="0"/>
    <w:pPr>
      <w:tabs>
        <w:tab w:val="clear" w:pos="360"/>
      </w:tabs>
      <w:spacing w:before="0" w:beforeLines="0" w:after="0" w:afterLines="0"/>
    </w:pPr>
    <w:rPr>
      <w:rFonts w:ascii="宋体" w:eastAsia="宋体"/>
      <w:szCs w:val="21"/>
    </w:rPr>
  </w:style>
  <w:style w:type="paragraph" w:customStyle="1" w:styleId="9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1">
    <w:name w:val="附录四级条标题"/>
    <w:basedOn w:val="88"/>
    <w:next w:val="20"/>
    <w:qFormat/>
    <w:uiPriority w:val="0"/>
    <w:pPr>
      <w:numPr>
        <w:ilvl w:val="5"/>
        <w:numId w:val="10"/>
      </w:numPr>
      <w:outlineLvl w:val="5"/>
    </w:pPr>
  </w:style>
  <w:style w:type="paragraph" w:customStyle="1" w:styleId="92">
    <w:name w:val="附录四级无"/>
    <w:basedOn w:val="91"/>
    <w:qFormat/>
    <w:uiPriority w:val="0"/>
    <w:pPr>
      <w:tabs>
        <w:tab w:val="clear" w:pos="360"/>
      </w:tabs>
      <w:spacing w:before="0" w:beforeLines="0" w:after="0" w:afterLines="0"/>
    </w:pPr>
    <w:rPr>
      <w:rFonts w:ascii="宋体" w:eastAsia="宋体"/>
      <w:szCs w:val="21"/>
    </w:rPr>
  </w:style>
  <w:style w:type="paragraph" w:customStyle="1" w:styleId="9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4">
    <w:name w:val="附录图标题"/>
    <w:basedOn w:val="1"/>
    <w:next w:val="20"/>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5">
    <w:name w:val="附录五级条标题"/>
    <w:basedOn w:val="91"/>
    <w:next w:val="20"/>
    <w:qFormat/>
    <w:uiPriority w:val="0"/>
    <w:pPr>
      <w:numPr>
        <w:ilvl w:val="6"/>
        <w:numId w:val="10"/>
      </w:numPr>
      <w:outlineLvl w:val="6"/>
    </w:pPr>
  </w:style>
  <w:style w:type="paragraph" w:customStyle="1" w:styleId="96">
    <w:name w:val="附录五级无"/>
    <w:basedOn w:val="95"/>
    <w:qFormat/>
    <w:uiPriority w:val="0"/>
    <w:pPr>
      <w:tabs>
        <w:tab w:val="clear" w:pos="360"/>
      </w:tabs>
      <w:spacing w:before="0" w:beforeLines="0" w:after="0" w:afterLines="0"/>
    </w:pPr>
    <w:rPr>
      <w:rFonts w:ascii="宋体" w:eastAsia="宋体"/>
      <w:szCs w:val="21"/>
    </w:rPr>
  </w:style>
  <w:style w:type="paragraph" w:customStyle="1" w:styleId="97">
    <w:name w:val="附录章标题"/>
    <w:next w:val="20"/>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附录一级条标题"/>
    <w:basedOn w:val="97"/>
    <w:next w:val="20"/>
    <w:qFormat/>
    <w:uiPriority w:val="0"/>
    <w:pPr>
      <w:numPr>
        <w:ilvl w:val="2"/>
        <w:numId w:val="10"/>
      </w:numPr>
      <w:autoSpaceDN w:val="0"/>
      <w:spacing w:before="50" w:beforeLines="50" w:after="50" w:afterLines="50"/>
      <w:outlineLvl w:val="2"/>
    </w:pPr>
  </w:style>
  <w:style w:type="paragraph" w:customStyle="1" w:styleId="99">
    <w:name w:val="附录一级无"/>
    <w:basedOn w:val="98"/>
    <w:qFormat/>
    <w:uiPriority w:val="0"/>
    <w:pPr>
      <w:tabs>
        <w:tab w:val="clear" w:pos="360"/>
      </w:tabs>
      <w:spacing w:before="0" w:beforeLines="0" w:after="0" w:afterLines="0"/>
    </w:pPr>
    <w:rPr>
      <w:rFonts w:ascii="宋体" w:eastAsia="宋体"/>
      <w:szCs w:val="21"/>
    </w:rPr>
  </w:style>
  <w:style w:type="paragraph" w:customStyle="1" w:styleId="10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其他标准标志"/>
    <w:basedOn w:val="61"/>
    <w:qFormat/>
    <w:uiPriority w:val="0"/>
    <w:pPr>
      <w:framePr w:w="6101" w:vAnchor="page" w:hAnchor="page" w:x="4673" w:y="942"/>
    </w:pPr>
    <w:rPr>
      <w:w w:val="130"/>
    </w:rPr>
  </w:style>
  <w:style w:type="paragraph" w:customStyle="1" w:styleId="10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其他发布部门"/>
    <w:basedOn w:val="69"/>
    <w:qFormat/>
    <w:uiPriority w:val="0"/>
    <w:pPr>
      <w:framePr w:y="15310"/>
      <w:spacing w:line="0" w:lineRule="atLeast"/>
    </w:pPr>
    <w:rPr>
      <w:rFonts w:ascii="黑体" w:eastAsia="黑体"/>
      <w:b w:val="0"/>
    </w:rPr>
  </w:style>
  <w:style w:type="paragraph" w:customStyle="1" w:styleId="107">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三级无"/>
    <w:basedOn w:val="46"/>
    <w:qFormat/>
    <w:uiPriority w:val="0"/>
    <w:pPr>
      <w:spacing w:before="0" w:beforeLines="0" w:after="0" w:afterLines="0"/>
    </w:pPr>
    <w:rPr>
      <w:rFonts w:ascii="宋体" w:eastAsia="宋体"/>
    </w:rPr>
  </w:style>
  <w:style w:type="paragraph" w:customStyle="1" w:styleId="109">
    <w:name w:val="实施日期"/>
    <w:basedOn w:val="70"/>
    <w:qFormat/>
    <w:uiPriority w:val="0"/>
    <w:pPr>
      <w:framePr w:vAnchor="page" w:hAnchor="page"/>
      <w:jc w:val="right"/>
    </w:pPr>
  </w:style>
  <w:style w:type="paragraph" w:customStyle="1" w:styleId="110">
    <w:name w:val="示例后文字"/>
    <w:basedOn w:val="20"/>
    <w:next w:val="20"/>
    <w:qFormat/>
    <w:uiPriority w:val="0"/>
    <w:pPr>
      <w:ind w:firstLine="360"/>
    </w:pPr>
    <w:rPr>
      <w:sz w:val="18"/>
    </w:rPr>
  </w:style>
  <w:style w:type="paragraph" w:customStyle="1" w:styleId="111">
    <w:name w:val="首示例"/>
    <w:next w:val="20"/>
    <w:link w:val="11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2">
    <w:name w:val="首示例 Char"/>
    <w:basedOn w:val="30"/>
    <w:link w:val="111"/>
    <w:qFormat/>
    <w:uiPriority w:val="0"/>
    <w:rPr>
      <w:rFonts w:ascii="宋体" w:hAnsi="宋体" w:eastAsia="宋体" w:cs="Times New Roman"/>
      <w:kern w:val="2"/>
      <w:sz w:val="18"/>
      <w:szCs w:val="18"/>
      <w:lang w:val="en-US" w:eastAsia="zh-CN" w:bidi="ar-SA"/>
    </w:rPr>
  </w:style>
  <w:style w:type="paragraph" w:customStyle="1" w:styleId="113">
    <w:name w:val="四级无"/>
    <w:basedOn w:val="50"/>
    <w:qFormat/>
    <w:uiPriority w:val="0"/>
    <w:pPr>
      <w:spacing w:before="0" w:beforeLines="0" w:after="0" w:afterLines="0"/>
    </w:pPr>
    <w:rPr>
      <w:rFonts w:ascii="宋体" w:eastAsia="宋体"/>
    </w:rPr>
  </w:style>
  <w:style w:type="paragraph" w:customStyle="1" w:styleId="114">
    <w:name w:val="条文脚注"/>
    <w:basedOn w:val="21"/>
    <w:qFormat/>
    <w:uiPriority w:val="0"/>
    <w:pPr>
      <w:numPr>
        <w:ilvl w:val="0"/>
        <w:numId w:val="0"/>
      </w:numPr>
      <w:tabs>
        <w:tab w:val="clear" w:pos="0"/>
      </w:tabs>
      <w:jc w:val="both"/>
    </w:pPr>
    <w:rPr>
      <w:rFonts w:ascii="宋体"/>
    </w:rPr>
  </w:style>
  <w:style w:type="paragraph" w:customStyle="1" w:styleId="115">
    <w:name w:val="图标脚注说明"/>
    <w:basedOn w:val="20"/>
    <w:qFormat/>
    <w:uiPriority w:val="0"/>
    <w:pPr>
      <w:ind w:left="840" w:hanging="420" w:firstLineChars="0"/>
    </w:pPr>
    <w:rPr>
      <w:sz w:val="18"/>
      <w:szCs w:val="18"/>
    </w:rPr>
  </w:style>
  <w:style w:type="paragraph" w:customStyle="1" w:styleId="116">
    <w:name w:val="图表脚注说明"/>
    <w:basedOn w:val="1"/>
    <w:qFormat/>
    <w:uiPriority w:val="0"/>
    <w:pPr>
      <w:numPr>
        <w:ilvl w:val="0"/>
        <w:numId w:val="15"/>
      </w:numPr>
    </w:pPr>
    <w:rPr>
      <w:rFonts w:ascii="宋体"/>
      <w:sz w:val="18"/>
      <w:szCs w:val="18"/>
    </w:rPr>
  </w:style>
  <w:style w:type="paragraph" w:customStyle="1" w:styleId="117">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9">
    <w:name w:val="五级无"/>
    <w:basedOn w:val="51"/>
    <w:qFormat/>
    <w:uiPriority w:val="0"/>
    <w:pPr>
      <w:spacing w:before="0" w:beforeLines="0" w:after="0" w:afterLines="0"/>
    </w:pPr>
    <w:rPr>
      <w:rFonts w:ascii="宋体" w:eastAsia="宋体"/>
    </w:rPr>
  </w:style>
  <w:style w:type="paragraph" w:customStyle="1" w:styleId="120">
    <w:name w:val="一级无"/>
    <w:basedOn w:val="37"/>
    <w:qFormat/>
    <w:uiPriority w:val="0"/>
    <w:pPr>
      <w:spacing w:before="0" w:beforeLines="0" w:after="0" w:afterLines="0"/>
    </w:pPr>
    <w:rPr>
      <w:rFonts w:ascii="宋体" w:eastAsia="宋体"/>
    </w:rPr>
  </w:style>
  <w:style w:type="paragraph" w:customStyle="1" w:styleId="121">
    <w:name w:val="正文表标题"/>
    <w:next w:val="20"/>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2">
    <w:name w:val="正文公式编号制表符"/>
    <w:basedOn w:val="20"/>
    <w:next w:val="20"/>
    <w:qFormat/>
    <w:uiPriority w:val="0"/>
    <w:pPr>
      <w:ind w:firstLine="0" w:firstLineChars="0"/>
    </w:pPr>
  </w:style>
  <w:style w:type="paragraph" w:customStyle="1" w:styleId="123">
    <w:name w:val="正文图标题"/>
    <w:next w:val="20"/>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终结线"/>
    <w:basedOn w:val="1"/>
    <w:qFormat/>
    <w:uiPriority w:val="0"/>
    <w:pPr>
      <w:framePr w:hSpace="181" w:vSpace="181" w:wrap="around" w:vAnchor="text" w:hAnchor="margin" w:xAlign="center" w:y="285"/>
    </w:pPr>
  </w:style>
  <w:style w:type="paragraph" w:customStyle="1" w:styleId="125">
    <w:name w:val="其他发布日期"/>
    <w:basedOn w:val="70"/>
    <w:qFormat/>
    <w:uiPriority w:val="0"/>
    <w:pPr>
      <w:framePr w:vAnchor="page" w:hAnchor="page" w:x="1419"/>
    </w:pPr>
  </w:style>
  <w:style w:type="paragraph" w:customStyle="1" w:styleId="126">
    <w:name w:val="其他实施日期"/>
    <w:basedOn w:val="109"/>
    <w:qFormat/>
    <w:uiPriority w:val="0"/>
  </w:style>
  <w:style w:type="paragraph" w:customStyle="1" w:styleId="127">
    <w:name w:val="封面标准名称2"/>
    <w:basedOn w:val="73"/>
    <w:qFormat/>
    <w:uiPriority w:val="0"/>
    <w:pPr>
      <w:framePr w:y="4469"/>
      <w:spacing w:before="630" w:beforeLines="630"/>
    </w:pPr>
  </w:style>
  <w:style w:type="paragraph" w:customStyle="1" w:styleId="128">
    <w:name w:val="封面标准英文名称2"/>
    <w:basedOn w:val="74"/>
    <w:qFormat/>
    <w:uiPriority w:val="0"/>
    <w:pPr>
      <w:framePr w:y="4469"/>
    </w:pPr>
  </w:style>
  <w:style w:type="paragraph" w:customStyle="1" w:styleId="129">
    <w:name w:val="封面一致性程度标识2"/>
    <w:basedOn w:val="75"/>
    <w:qFormat/>
    <w:uiPriority w:val="0"/>
    <w:pPr>
      <w:framePr w:y="4469"/>
    </w:pPr>
  </w:style>
  <w:style w:type="paragraph" w:customStyle="1" w:styleId="130">
    <w:name w:val="封面标准文稿类别2"/>
    <w:basedOn w:val="76"/>
    <w:qFormat/>
    <w:uiPriority w:val="0"/>
    <w:pPr>
      <w:framePr w:y="4469"/>
    </w:pPr>
  </w:style>
  <w:style w:type="paragraph" w:customStyle="1" w:styleId="131">
    <w:name w:val="封面标准文稿编辑信息2"/>
    <w:basedOn w:val="77"/>
    <w:qFormat/>
    <w:uiPriority w:val="0"/>
    <w:pPr>
      <w:framePr w:y="4469"/>
    </w:pPr>
  </w:style>
  <w:style w:type="paragraph" w:customStyle="1" w:styleId="132">
    <w:name w:val="Header or footer|1"/>
    <w:basedOn w:val="1"/>
    <w:qFormat/>
    <w:uiPriority w:val="0"/>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5309</Words>
  <Characters>6690</Characters>
  <Lines>0</Lines>
  <Paragraphs>0</Paragraphs>
  <TotalTime>3</TotalTime>
  <ScaleCrop>false</ScaleCrop>
  <LinksUpToDate>false</LinksUpToDate>
  <CharactersWithSpaces>8168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2023-06-08T01:25:00Z</dcterms:created>
  <dc:creator>(๑• . •๑)柠檬不萌。。 </dc:creator>
  <cp:lastModifiedBy>(๑• . •๑)柠檬不萌。。 </cp:lastModifiedBy>
  <dcterms:modified xsi:type="dcterms:W3CDTF">2023-06-14T07:29:30Z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5B616D6C37FB4C76B5C0C01F616F1649_11</vt:lpwstr>
  </property>
</Properties>
</file>