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8DEBDF" w14:textId="77777777" w:rsidR="004016B8" w:rsidRDefault="00000000">
      <w:pPr>
        <w:pStyle w:val="af5"/>
        <w:framePr w:w="0" w:h="1392" w:wrap="around" w:vAnchor="page" w:hAnchor="page" w:x="8881" w:y="1310"/>
        <w:ind w:right="628"/>
      </w:pPr>
      <w:bookmarkStart w:id="0" w:name="SectionMark0"/>
      <w:r>
        <w:t>YS</w:t>
      </w:r>
    </w:p>
    <w:p w14:paraId="7D9EA1E6" w14:textId="77777777" w:rsidR="004016B8" w:rsidRDefault="00000000">
      <w:pPr>
        <w:pStyle w:val="af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D3AC68" wp14:editId="6889CB19">
                <wp:simplePos x="0" y="0"/>
                <wp:positionH relativeFrom="column">
                  <wp:posOffset>-85725</wp:posOffset>
                </wp:positionH>
                <wp:positionV relativeFrom="paragraph">
                  <wp:posOffset>29210</wp:posOffset>
                </wp:positionV>
                <wp:extent cx="1133475" cy="494665"/>
                <wp:effectExtent l="0" t="0" r="9525" b="635"/>
                <wp:wrapNone/>
                <wp:docPr id="9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AEEA15" w14:textId="77777777" w:rsidR="004016B8" w:rsidRDefault="00000000">
                            <w:pPr>
                              <w:outlineLvl w:val="0"/>
                              <w:rPr>
                                <w:rFonts w:ascii="Times New Roman Regular" w:eastAsia="黑体" w:hAnsi="Times New Roman Regular" w:cs="Times New Roman Regular" w:hint="eastAsia"/>
                                <w:szCs w:val="21"/>
                              </w:rPr>
                            </w:pPr>
                            <w:r>
                              <w:rPr>
                                <w:rFonts w:ascii="Times New Roman Regular" w:eastAsia="黑体" w:hAnsi="Times New Roman Regular" w:cs="Times New Roman Regular"/>
                              </w:rPr>
                              <w:t>ICS 77.120.99</w:t>
                            </w:r>
                          </w:p>
                          <w:p w14:paraId="0756F243" w14:textId="77777777" w:rsidR="004016B8" w:rsidRDefault="00000000">
                            <w:pPr>
                              <w:outlineLvl w:val="0"/>
                              <w:rPr>
                                <w:rFonts w:ascii="Times New Roman Regular" w:eastAsia="黑体" w:hAnsi="Times New Roman Regular" w:cs="Times New Roman Regular" w:hint="eastAsia"/>
                              </w:rPr>
                            </w:pPr>
                            <w:r>
                              <w:rPr>
                                <w:rFonts w:ascii="Times New Roman Regular" w:eastAsia="黑体" w:hAnsi="Times New Roman Regular" w:cs="Times New Roman Regular"/>
                              </w:rPr>
                              <w:t>CCS H 13</w:t>
                            </w:r>
                          </w:p>
                          <w:p w14:paraId="2D98A485" w14:textId="77777777" w:rsidR="004016B8" w:rsidRDefault="004016B8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19D3AC68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-6.75pt;margin-top:2.3pt;width:89.25pt;height:38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" stroked="f">
                <v:textbox>
                  <w:txbxContent>
                    <w:p w14:paraId="2EAEEA15" w14:textId="77777777" w:rsidR="004016B8" w:rsidRDefault="00000000">
                      <w:pPr>
                        <w:outlineLvl w:val="0"/>
                        <w:rPr>
                          <w:rFonts w:ascii="Times New Roman Regular" w:eastAsia="黑体" w:hAnsi="Times New Roman Regular" w:cs="Times New Roman Regular" w:hint="eastAsia"/>
                          <w:szCs w:val="21"/>
                        </w:rPr>
                      </w:pPr>
                      <w:r>
                        <w:rPr>
                          <w:rFonts w:ascii="Times New Roman Regular" w:eastAsia="黑体" w:hAnsi="Times New Roman Regular" w:cs="Times New Roman Regular"/>
                        </w:rPr>
                        <w:t>ICS 77.120.99</w:t>
                      </w:r>
                    </w:p>
                    <w:p w14:paraId="0756F243" w14:textId="77777777" w:rsidR="004016B8" w:rsidRDefault="00000000">
                      <w:pPr>
                        <w:outlineLvl w:val="0"/>
                        <w:rPr>
                          <w:rFonts w:ascii="Times New Roman Regular" w:eastAsia="黑体" w:hAnsi="Times New Roman Regular" w:cs="Times New Roman Regular" w:hint="eastAsia"/>
                        </w:rPr>
                      </w:pPr>
                      <w:r>
                        <w:rPr>
                          <w:rFonts w:ascii="Times New Roman Regular" w:eastAsia="黑体" w:hAnsi="Times New Roman Regular" w:cs="Times New Roman Regular"/>
                        </w:rPr>
                        <w:t>CCS H 13</w:t>
                      </w:r>
                    </w:p>
                    <w:p w14:paraId="2D98A485" w14:textId="77777777" w:rsidR="004016B8" w:rsidRDefault="004016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09417C91" wp14:editId="30546B2B">
                <wp:simplePos x="0" y="0"/>
                <wp:positionH relativeFrom="margin">
                  <wp:posOffset>0</wp:posOffset>
                </wp:positionH>
                <wp:positionV relativeFrom="margin">
                  <wp:posOffset>7987030</wp:posOffset>
                </wp:positionV>
                <wp:extent cx="6120130" cy="910590"/>
                <wp:effectExtent l="0" t="0" r="13970" b="3810"/>
                <wp:wrapNone/>
                <wp:docPr id="6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6901C4" w14:textId="77777777" w:rsidR="004016B8" w:rsidRDefault="00000000">
                            <w:pPr>
                              <w:pStyle w:val="afe"/>
                              <w:spacing w:line="340" w:lineRule="exact"/>
                              <w:rPr>
                                <w:rFonts w:ascii="黑体" w:eastAsia="黑体"/>
                                <w:sz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8"/>
                              </w:rPr>
                              <w:t xml:space="preserve">　</w:t>
                            </w:r>
                          </w:p>
                          <w:p w14:paraId="1C756318" w14:textId="77777777" w:rsidR="004016B8" w:rsidRDefault="00000000">
                            <w:pPr>
                              <w:pStyle w:val="afe"/>
                              <w:spacing w:line="340" w:lineRule="exact"/>
                              <w:rPr>
                                <w:rFonts w:ascii="黑体" w:eastAsia="黑体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 w:val="0"/>
                                <w:sz w:val="32"/>
                                <w:szCs w:val="32"/>
                              </w:rPr>
                              <w:t>中华人民共和国工业和信息化部</w:t>
                            </w: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int="eastAsia"/>
                                <w:b w:val="0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  <w:p w14:paraId="5E674D9C" w14:textId="77777777" w:rsidR="004016B8" w:rsidRDefault="004016B8">
                            <w:pPr>
                              <w:pStyle w:val="af0"/>
                              <w:ind w:firstLine="420"/>
                            </w:pPr>
                          </w:p>
                          <w:p w14:paraId="3C1934DC" w14:textId="77777777" w:rsidR="004016B8" w:rsidRDefault="004016B8">
                            <w:pPr>
                              <w:pStyle w:val="af0"/>
                              <w:ind w:firstLine="420"/>
                            </w:pPr>
                          </w:p>
                          <w:p w14:paraId="2E0DB7EF" w14:textId="77777777" w:rsidR="004016B8" w:rsidRDefault="004016B8">
                            <w:pPr>
                              <w:pStyle w:val="af0"/>
                              <w:ind w:firstLine="420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09417C91" id="fmFrame7" o:spid="_x0000_s1027" type="#_x0000_t202" style="position:absolute;left:0;text-align:left;margin-left:0;margin-top:628.9pt;width:481.9pt;height:71.7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" stroked="f">
                <v:textbox inset="0,0,0,0">
                  <w:txbxContent>
                    <w:p w14:paraId="096901C4" w14:textId="77777777" w:rsidR="004016B8" w:rsidRDefault="00000000">
                      <w:pPr>
                        <w:pStyle w:val="afe"/>
                        <w:spacing w:line="340" w:lineRule="exact"/>
                        <w:rPr>
                          <w:rFonts w:ascii="黑体" w:eastAsia="黑体"/>
                          <w:sz w:val="28"/>
                        </w:rPr>
                      </w:pPr>
                      <w:r>
                        <w:rPr>
                          <w:rFonts w:ascii="黑体" w:eastAsia="黑体" w:hint="eastAsia"/>
                          <w:sz w:val="28"/>
                        </w:rPr>
                        <w:t xml:space="preserve">　</w:t>
                      </w:r>
                    </w:p>
                    <w:p w14:paraId="1C756318" w14:textId="77777777" w:rsidR="004016B8" w:rsidRDefault="00000000">
                      <w:pPr>
                        <w:pStyle w:val="afe"/>
                        <w:spacing w:line="340" w:lineRule="exact"/>
                        <w:rPr>
                          <w:rFonts w:ascii="黑体" w:eastAsia="黑体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int="eastAsia"/>
                          <w:b w:val="0"/>
                          <w:sz w:val="32"/>
                          <w:szCs w:val="32"/>
                        </w:rPr>
                        <w:t>中华人民共和国工业和信息化部</w:t>
                      </w: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黑体" w:eastAsia="黑体" w:hint="eastAsia"/>
                          <w:b w:val="0"/>
                          <w:sz w:val="28"/>
                          <w:szCs w:val="28"/>
                        </w:rPr>
                        <w:t>发布</w:t>
                      </w:r>
                    </w:p>
                    <w:p w14:paraId="5E674D9C" w14:textId="77777777" w:rsidR="004016B8" w:rsidRDefault="004016B8">
                      <w:pPr>
                        <w:pStyle w:val="af0"/>
                        <w:ind w:firstLine="420"/>
                      </w:pPr>
                    </w:p>
                    <w:p w14:paraId="3C1934DC" w14:textId="77777777" w:rsidR="004016B8" w:rsidRDefault="004016B8">
                      <w:pPr>
                        <w:pStyle w:val="af0"/>
                        <w:ind w:firstLine="420"/>
                      </w:pPr>
                    </w:p>
                    <w:p w14:paraId="2E0DB7EF" w14:textId="77777777" w:rsidR="004016B8" w:rsidRDefault="004016B8">
                      <w:pPr>
                        <w:pStyle w:val="af0"/>
                        <w:ind w:firstLine="420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1A015B5" wp14:editId="656D865C">
                <wp:simplePos x="0" y="0"/>
                <wp:positionH relativeFrom="margin">
                  <wp:posOffset>3467100</wp:posOffset>
                </wp:positionH>
                <wp:positionV relativeFrom="margin">
                  <wp:posOffset>7713345</wp:posOffset>
                </wp:positionV>
                <wp:extent cx="2667000" cy="312420"/>
                <wp:effectExtent l="0" t="0" r="0" b="11430"/>
                <wp:wrapNone/>
                <wp:docPr id="5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D0364A" w14:textId="77777777" w:rsidR="004016B8" w:rsidRDefault="00000000">
                            <w:pPr>
                              <w:pStyle w:val="a0"/>
                              <w:numPr>
                                <w:ilvl w:val="4"/>
                                <w:numId w:val="0"/>
                              </w:numPr>
                              <w:ind w:firstLineChars="700" w:firstLine="1960"/>
                              <w:jc w:val="both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 w:hint="eastAsia"/>
                              </w:rPr>
                              <w:t xml:space="preserve">XXXX-XX-XX实施        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31A015B5" id="fmFrame6" o:spid="_x0000_s1028" type="#_x0000_t202" style="position:absolute;left:0;text-align:left;margin-left:273pt;margin-top:607.35pt;width:210pt;height:24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" stroked="f">
                <v:textbox inset="0,0,0,0">
                  <w:txbxContent>
                    <w:p w14:paraId="45D0364A" w14:textId="77777777" w:rsidR="004016B8" w:rsidRDefault="00000000">
                      <w:pPr>
                        <w:pStyle w:val="a0"/>
                        <w:numPr>
                          <w:ilvl w:val="4"/>
                          <w:numId w:val="0"/>
                        </w:numPr>
                        <w:ind w:firstLineChars="700" w:firstLine="1960"/>
                        <w:jc w:val="both"/>
                        <w:rPr>
                          <w:rFonts w:ascii="黑体"/>
                        </w:rPr>
                      </w:pPr>
                      <w:r>
                        <w:rPr>
                          <w:rFonts w:ascii="黑体" w:hint="eastAsia"/>
                        </w:rPr>
                        <w:t xml:space="preserve">XXXX-XX-XX实施       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5C86DCF" wp14:editId="652977BD">
                <wp:simplePos x="0" y="0"/>
                <wp:positionH relativeFrom="margin">
                  <wp:posOffset>0</wp:posOffset>
                </wp:positionH>
                <wp:positionV relativeFrom="margin">
                  <wp:posOffset>7719060</wp:posOffset>
                </wp:positionV>
                <wp:extent cx="2019300" cy="312420"/>
                <wp:effectExtent l="0" t="0" r="0" b="11430"/>
                <wp:wrapNone/>
                <wp:docPr id="4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80FCC5" w14:textId="77777777" w:rsidR="004016B8" w:rsidRDefault="00000000">
                            <w:pPr>
                              <w:pStyle w:val="af8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 w:hint="eastAsia"/>
                              </w:rPr>
                              <w:t>XXXX-XX-XX发布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35C86DCF" id="fmFrame5" o:spid="_x0000_s1029" type="#_x0000_t202" style="position:absolute;left:0;text-align:left;margin-left:0;margin-top:607.8pt;width:159pt;height:24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" stroked="f">
                <v:textbox inset="0,0,0,0">
                  <w:txbxContent>
                    <w:p w14:paraId="1280FCC5" w14:textId="77777777" w:rsidR="004016B8" w:rsidRDefault="00000000">
                      <w:pPr>
                        <w:pStyle w:val="af8"/>
                        <w:rPr>
                          <w:rFonts w:ascii="黑体"/>
                        </w:rPr>
                      </w:pPr>
                      <w:r>
                        <w:rPr>
                          <w:rFonts w:ascii="黑体" w:hint="eastAsia"/>
                        </w:rPr>
                        <w:t>XXXX-XX-XX发布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2E369D3" wp14:editId="695F8729">
                <wp:simplePos x="0" y="0"/>
                <wp:positionH relativeFrom="margin">
                  <wp:posOffset>0</wp:posOffset>
                </wp:positionH>
                <wp:positionV relativeFrom="margin">
                  <wp:posOffset>2336165</wp:posOffset>
                </wp:positionV>
                <wp:extent cx="5969000" cy="5003800"/>
                <wp:effectExtent l="0" t="0" r="12700" b="6350"/>
                <wp:wrapNone/>
                <wp:docPr id="3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500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4306AD" w14:textId="77777777" w:rsidR="004016B8" w:rsidRDefault="00000000">
                            <w:pPr>
                              <w:jc w:val="center"/>
                              <w:rPr>
                                <w:rFonts w:ascii="Times New Roman Regular" w:eastAsia="黑体" w:hAnsi="Times New Roman Regular" w:cs="Times New Roman Regular" w:hint="eastAsia"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 Regular" w:eastAsia="黑体" w:hAnsi="Times New Roman Regular" w:cs="Times New Roman Regular"/>
                                <w:sz w:val="52"/>
                                <w:szCs w:val="52"/>
                              </w:rPr>
                              <w:t>铋</w:t>
                            </w:r>
                            <w:proofErr w:type="gramEnd"/>
                            <w:r>
                              <w:rPr>
                                <w:rFonts w:ascii="Times New Roman Regular" w:eastAsia="黑体" w:hAnsi="Times New Roman Regular" w:cs="Times New Roman Regular"/>
                                <w:sz w:val="52"/>
                                <w:szCs w:val="52"/>
                              </w:rPr>
                              <w:t>精矿化学分析方法</w:t>
                            </w:r>
                          </w:p>
                          <w:p w14:paraId="05640600" w14:textId="77777777" w:rsidR="004016B8" w:rsidRDefault="00000000">
                            <w:pPr>
                              <w:jc w:val="center"/>
                              <w:rPr>
                                <w:rFonts w:ascii="Times New Roman Regular" w:eastAsia="黑体" w:hAnsi="Times New Roman Regular" w:cs="Times New Roman Regular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 Regular" w:eastAsia="黑体" w:hAnsi="Times New Roman Regular" w:cs="Times New Roman Regular"/>
                                <w:sz w:val="52"/>
                                <w:szCs w:val="52"/>
                              </w:rPr>
                              <w:t>第</w:t>
                            </w:r>
                            <w:r>
                              <w:rPr>
                                <w:rFonts w:ascii="Times New Roman Regular" w:eastAsia="黑体" w:hAnsi="Times New Roman Regular" w:cs="Times New Roman Regular"/>
                                <w:sz w:val="52"/>
                                <w:szCs w:val="52"/>
                              </w:rPr>
                              <w:t>11</w:t>
                            </w:r>
                            <w:r>
                              <w:rPr>
                                <w:rFonts w:ascii="Times New Roman Regular" w:eastAsia="黑体" w:hAnsi="Times New Roman Regular" w:cs="Times New Roman Regular"/>
                                <w:sz w:val="52"/>
                                <w:szCs w:val="52"/>
                              </w:rPr>
                              <w:t>部分：银含量和金含量的测定</w:t>
                            </w:r>
                          </w:p>
                          <w:p w14:paraId="6946D7E2" w14:textId="77777777" w:rsidR="004016B8" w:rsidRDefault="00000000">
                            <w:pPr>
                              <w:jc w:val="center"/>
                              <w:rPr>
                                <w:rFonts w:ascii="黑体" w:eastAsia="黑体" w:hAnsi="宋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 Regular" w:eastAsia="黑体" w:hAnsi="Times New Roman Regular" w:cs="Times New Roman Regular"/>
                                <w:sz w:val="52"/>
                                <w:szCs w:val="52"/>
                              </w:rPr>
                              <w:t>火焰原子吸收光谱法和火试金法</w:t>
                            </w:r>
                          </w:p>
                          <w:p w14:paraId="5DD4E78B" w14:textId="77777777" w:rsidR="004016B8" w:rsidRDefault="00000000">
                            <w:pPr>
                              <w:jc w:val="center"/>
                              <w:rPr>
                                <w:rStyle w:val="sh141"/>
                                <w:rFonts w:ascii="Times New Roman Regular" w:eastAsia="黑体" w:hAnsi="Times New Roman Regular" w:cs="Times New Roman Regular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 Regular" w:eastAsia="黑体" w:hAnsi="Times New Roman Regular" w:cs="Times New Roman Regular"/>
                                <w:bCs/>
                                <w:sz w:val="28"/>
                                <w:szCs w:val="28"/>
                              </w:rPr>
                              <w:t xml:space="preserve">Methods for chemical analysis of bismuth </w:t>
                            </w:r>
                            <w:r>
                              <w:rPr>
                                <w:rStyle w:val="sh141"/>
                                <w:rFonts w:ascii="Times New Roman Regular" w:eastAsia="黑体" w:hAnsi="Times New Roman Regular" w:cs="Times New Roman Regular"/>
                                <w:sz w:val="28"/>
                                <w:szCs w:val="28"/>
                              </w:rPr>
                              <w:t>concentrate</w:t>
                            </w:r>
                            <w:r>
                              <w:rPr>
                                <w:rFonts w:ascii="Times New Roman Regular" w:eastAsia="黑体" w:hAnsi="Times New Roman Regular" w:cs="Times New Roman Regular"/>
                                <w:bCs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 w14:paraId="4BC3B5A8" w14:textId="26E912F8" w:rsidR="004016B8" w:rsidRDefault="00000000">
                            <w:pPr>
                              <w:jc w:val="center"/>
                              <w:rPr>
                                <w:rFonts w:ascii="Times New Roman Regular" w:eastAsia="黑体" w:hAnsi="Times New Roman Regular" w:cs="Times New Roman Regular" w:hint="eastAsi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h141"/>
                                <w:rFonts w:ascii="Times New Roman Regular" w:eastAsia="黑体" w:hAnsi="Times New Roman Regular" w:cs="Times New Roman Regular"/>
                                <w:color w:val="auto"/>
                                <w:sz w:val="28"/>
                                <w:szCs w:val="28"/>
                              </w:rPr>
                              <w:t>Part 11: Determination of silver content and gold content</w:t>
                            </w:r>
                            <w:r>
                              <w:rPr>
                                <w:rFonts w:ascii="Times New Roman Regular" w:eastAsia="黑体" w:hAnsi="Times New Roman Regular" w:cs="Times New Roman Regular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 Regular" w:eastAsia="黑体" w:hAnsi="Times New Roman Regular" w:cs="Times New Roman Regular"/>
                                <w:bCs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 w14:paraId="2E1CD908" w14:textId="7CE3DC6F" w:rsidR="004016B8" w:rsidRDefault="00000000">
                            <w:pPr>
                              <w:jc w:val="center"/>
                              <w:rPr>
                                <w:rFonts w:ascii="黑体" w:eastAsia="黑体" w:hAnsi="黑体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 Regular" w:eastAsia="黑体" w:hAnsi="Times New Roman Regular" w:cs="Times New Roman Regular"/>
                                <w:bCs/>
                                <w:sz w:val="28"/>
                                <w:szCs w:val="28"/>
                              </w:rPr>
                              <w:t>Flame atomic absorption</w:t>
                            </w:r>
                            <w:r>
                              <w:rPr>
                                <w:rFonts w:ascii="Times New Roman Regular" w:eastAsia="黑体" w:hAnsi="Times New Roman Regular" w:cs="Times New Roman Regular" w:hint="eastAsia"/>
                                <w:bCs/>
                                <w:sz w:val="28"/>
                                <w:szCs w:val="28"/>
                              </w:rPr>
                              <w:t xml:space="preserve"> spectrometric </w:t>
                            </w:r>
                            <w:r>
                              <w:rPr>
                                <w:rFonts w:ascii="Times New Roman Regular" w:eastAsia="黑体" w:hAnsi="Times New Roman Regular" w:cs="Times New Roman Regular"/>
                                <w:bCs/>
                                <w:sz w:val="28"/>
                                <w:szCs w:val="28"/>
                              </w:rPr>
                              <w:t>method and fire assaying method</w:t>
                            </w:r>
                          </w:p>
                          <w:p w14:paraId="23BECA12" w14:textId="77777777" w:rsidR="004016B8" w:rsidRDefault="00000000">
                            <w:pPr>
                              <w:tabs>
                                <w:tab w:val="left" w:pos="3822"/>
                                <w:tab w:val="left" w:pos="5400"/>
                              </w:tabs>
                              <w:spacing w:before="50" w:after="50"/>
                              <w:jc w:val="center"/>
                              <w:rPr>
                                <w:rFonts w:ascii="黑体" w:eastAsia="黑体" w:hAnsi="宋体"/>
                                <w:spacing w:val="6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宋体" w:hint="eastAsia"/>
                                <w:spacing w:val="6"/>
                                <w:sz w:val="28"/>
                                <w:szCs w:val="21"/>
                              </w:rPr>
                              <w:t>(预审稿)</w:t>
                            </w:r>
                          </w:p>
                          <w:p w14:paraId="695AD6EC" w14:textId="77777777" w:rsidR="004016B8" w:rsidRDefault="004016B8">
                            <w:pPr>
                              <w:tabs>
                                <w:tab w:val="left" w:pos="3822"/>
                                <w:tab w:val="left" w:pos="5400"/>
                              </w:tabs>
                              <w:spacing w:before="50" w:after="5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CF41963" w14:textId="77777777" w:rsidR="004016B8" w:rsidRDefault="00000000">
                            <w:pPr>
                              <w:pStyle w:val="af6"/>
                              <w:spacing w:before="0" w:line="240" w:lineRule="auto"/>
                              <w:ind w:leftChars="1364" w:left="2864" w:firstLineChars="50" w:firstLine="260"/>
                              <w:jc w:val="both"/>
                              <w:rPr>
                                <w:rFonts w:eastAsia="黑体"/>
                                <w:sz w:val="52"/>
                              </w:rPr>
                            </w:pPr>
                            <w:r>
                              <w:rPr>
                                <w:rFonts w:eastAsia="黑体" w:hint="eastAsia"/>
                                <w:sz w:val="52"/>
                              </w:rPr>
                              <w:t xml:space="preserve">      </w:t>
                            </w:r>
                          </w:p>
                          <w:p w14:paraId="1B7EDC42" w14:textId="77777777" w:rsidR="004016B8" w:rsidRDefault="00000000">
                            <w:pPr>
                              <w:pStyle w:val="af6"/>
                              <w:spacing w:before="0" w:line="240" w:lineRule="auto"/>
                              <w:ind w:leftChars="124" w:left="740" w:hangingChars="150" w:hanging="480"/>
                              <w:jc w:val="both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02E369D3" id="fmFrame4" o:spid="_x0000_s1030" type="#_x0000_t202" style="position:absolute;left:0;text-align:left;margin-left:0;margin-top:183.95pt;width:470pt;height:39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" stroked="f">
                <v:textbox inset="0,0,0,0">
                  <w:txbxContent>
                    <w:p w14:paraId="6B4306AD" w14:textId="77777777" w:rsidR="004016B8" w:rsidRDefault="00000000">
                      <w:pPr>
                        <w:jc w:val="center"/>
                        <w:rPr>
                          <w:rFonts w:ascii="Times New Roman Regular" w:eastAsia="黑体" w:hAnsi="Times New Roman Regular" w:cs="Times New Roman Regular" w:hint="eastAsia"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rFonts w:ascii="Times New Roman Regular" w:eastAsia="黑体" w:hAnsi="Times New Roman Regular" w:cs="Times New Roman Regular"/>
                          <w:sz w:val="52"/>
                          <w:szCs w:val="52"/>
                        </w:rPr>
                        <w:t>铋</w:t>
                      </w:r>
                      <w:proofErr w:type="gramEnd"/>
                      <w:r>
                        <w:rPr>
                          <w:rFonts w:ascii="Times New Roman Regular" w:eastAsia="黑体" w:hAnsi="Times New Roman Regular" w:cs="Times New Roman Regular"/>
                          <w:sz w:val="52"/>
                          <w:szCs w:val="52"/>
                        </w:rPr>
                        <w:t>精矿化学分析方法</w:t>
                      </w:r>
                    </w:p>
                    <w:p w14:paraId="05640600" w14:textId="77777777" w:rsidR="004016B8" w:rsidRDefault="00000000">
                      <w:pPr>
                        <w:jc w:val="center"/>
                        <w:rPr>
                          <w:rFonts w:ascii="Times New Roman Regular" w:eastAsia="黑体" w:hAnsi="Times New Roman Regular" w:cs="Times New Roman Regular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 Regular" w:eastAsia="黑体" w:hAnsi="Times New Roman Regular" w:cs="Times New Roman Regular"/>
                          <w:sz w:val="52"/>
                          <w:szCs w:val="52"/>
                        </w:rPr>
                        <w:t>第</w:t>
                      </w:r>
                      <w:r>
                        <w:rPr>
                          <w:rFonts w:ascii="Times New Roman Regular" w:eastAsia="黑体" w:hAnsi="Times New Roman Regular" w:cs="Times New Roman Regular"/>
                          <w:sz w:val="52"/>
                          <w:szCs w:val="52"/>
                        </w:rPr>
                        <w:t>11</w:t>
                      </w:r>
                      <w:r>
                        <w:rPr>
                          <w:rFonts w:ascii="Times New Roman Regular" w:eastAsia="黑体" w:hAnsi="Times New Roman Regular" w:cs="Times New Roman Regular"/>
                          <w:sz w:val="52"/>
                          <w:szCs w:val="52"/>
                        </w:rPr>
                        <w:t>部分：银含量和金含量的测定</w:t>
                      </w:r>
                    </w:p>
                    <w:p w14:paraId="6946D7E2" w14:textId="77777777" w:rsidR="004016B8" w:rsidRDefault="00000000">
                      <w:pPr>
                        <w:jc w:val="center"/>
                        <w:rPr>
                          <w:rFonts w:ascii="黑体" w:eastAsia="黑体" w:hAnsi="宋体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 Regular" w:eastAsia="黑体" w:hAnsi="Times New Roman Regular" w:cs="Times New Roman Regular"/>
                          <w:sz w:val="52"/>
                          <w:szCs w:val="52"/>
                        </w:rPr>
                        <w:t>火焰原子吸收光谱法和火试金法</w:t>
                      </w:r>
                    </w:p>
                    <w:p w14:paraId="5DD4E78B" w14:textId="77777777" w:rsidR="004016B8" w:rsidRDefault="00000000">
                      <w:pPr>
                        <w:jc w:val="center"/>
                        <w:rPr>
                          <w:rStyle w:val="sh141"/>
                          <w:rFonts w:ascii="Times New Roman Regular" w:eastAsia="黑体" w:hAnsi="Times New Roman Regular" w:cs="Times New Roman Regular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 Regular" w:eastAsia="黑体" w:hAnsi="Times New Roman Regular" w:cs="Times New Roman Regular"/>
                          <w:bCs/>
                          <w:sz w:val="28"/>
                          <w:szCs w:val="28"/>
                        </w:rPr>
                        <w:t xml:space="preserve">Methods for chemical analysis of bismuth </w:t>
                      </w:r>
                      <w:r>
                        <w:rPr>
                          <w:rStyle w:val="sh141"/>
                          <w:rFonts w:ascii="Times New Roman Regular" w:eastAsia="黑体" w:hAnsi="Times New Roman Regular" w:cs="Times New Roman Regular"/>
                          <w:sz w:val="28"/>
                          <w:szCs w:val="28"/>
                        </w:rPr>
                        <w:t>concentrate</w:t>
                      </w:r>
                      <w:r>
                        <w:rPr>
                          <w:rFonts w:ascii="Times New Roman Regular" w:eastAsia="黑体" w:hAnsi="Times New Roman Regular" w:cs="Times New Roman Regular"/>
                          <w:bCs/>
                          <w:sz w:val="28"/>
                          <w:szCs w:val="28"/>
                        </w:rPr>
                        <w:t>—</w:t>
                      </w:r>
                    </w:p>
                    <w:p w14:paraId="4BC3B5A8" w14:textId="26E912F8" w:rsidR="004016B8" w:rsidRDefault="00000000">
                      <w:pPr>
                        <w:jc w:val="center"/>
                        <w:rPr>
                          <w:rFonts w:ascii="Times New Roman Regular" w:eastAsia="黑体" w:hAnsi="Times New Roman Regular" w:cs="Times New Roman Regular" w:hint="eastAsi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sh141"/>
                          <w:rFonts w:ascii="Times New Roman Regular" w:eastAsia="黑体" w:hAnsi="Times New Roman Regular" w:cs="Times New Roman Regular"/>
                          <w:color w:val="auto"/>
                          <w:sz w:val="28"/>
                          <w:szCs w:val="28"/>
                        </w:rPr>
                        <w:t>Part 11: Determination of silver content and gold content</w:t>
                      </w:r>
                      <w:r>
                        <w:rPr>
                          <w:rFonts w:ascii="Times New Roman Regular" w:eastAsia="黑体" w:hAnsi="Times New Roman Regular" w:cs="Times New Roman Regular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 Regular" w:eastAsia="黑体" w:hAnsi="Times New Roman Regular" w:cs="Times New Roman Regular"/>
                          <w:bCs/>
                          <w:sz w:val="28"/>
                          <w:szCs w:val="28"/>
                        </w:rPr>
                        <w:t>—</w:t>
                      </w:r>
                    </w:p>
                    <w:p w14:paraId="2E1CD908" w14:textId="7CE3DC6F" w:rsidR="004016B8" w:rsidRDefault="00000000">
                      <w:pPr>
                        <w:jc w:val="center"/>
                        <w:rPr>
                          <w:rFonts w:ascii="黑体" w:eastAsia="黑体" w:hAnsi="黑体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 Regular" w:eastAsia="黑体" w:hAnsi="Times New Roman Regular" w:cs="Times New Roman Regular"/>
                          <w:bCs/>
                          <w:sz w:val="28"/>
                          <w:szCs w:val="28"/>
                        </w:rPr>
                        <w:t>Flame atomic absorption</w:t>
                      </w:r>
                      <w:r>
                        <w:rPr>
                          <w:rFonts w:ascii="Times New Roman Regular" w:eastAsia="黑体" w:hAnsi="Times New Roman Regular" w:cs="Times New Roman Regular" w:hint="eastAsia"/>
                          <w:bCs/>
                          <w:sz w:val="28"/>
                          <w:szCs w:val="28"/>
                        </w:rPr>
                        <w:t xml:space="preserve"> spectrometric </w:t>
                      </w:r>
                      <w:r>
                        <w:rPr>
                          <w:rFonts w:ascii="Times New Roman Regular" w:eastAsia="黑体" w:hAnsi="Times New Roman Regular" w:cs="Times New Roman Regular"/>
                          <w:bCs/>
                          <w:sz w:val="28"/>
                          <w:szCs w:val="28"/>
                        </w:rPr>
                        <w:t>method and fire assaying method</w:t>
                      </w:r>
                    </w:p>
                    <w:p w14:paraId="23BECA12" w14:textId="77777777" w:rsidR="004016B8" w:rsidRDefault="00000000">
                      <w:pPr>
                        <w:tabs>
                          <w:tab w:val="left" w:pos="3822"/>
                          <w:tab w:val="left" w:pos="5400"/>
                        </w:tabs>
                        <w:spacing w:before="50" w:after="50"/>
                        <w:jc w:val="center"/>
                        <w:rPr>
                          <w:rFonts w:ascii="黑体" w:eastAsia="黑体" w:hAnsi="宋体"/>
                          <w:spacing w:val="6"/>
                          <w:sz w:val="28"/>
                          <w:szCs w:val="21"/>
                        </w:rPr>
                      </w:pPr>
                      <w:r>
                        <w:rPr>
                          <w:b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黑体" w:eastAsia="黑体" w:hAnsi="宋体" w:hint="eastAsia"/>
                          <w:spacing w:val="6"/>
                          <w:sz w:val="28"/>
                          <w:szCs w:val="21"/>
                        </w:rPr>
                        <w:t>(预审稿)</w:t>
                      </w:r>
                    </w:p>
                    <w:p w14:paraId="695AD6EC" w14:textId="77777777" w:rsidR="004016B8" w:rsidRDefault="004016B8">
                      <w:pPr>
                        <w:tabs>
                          <w:tab w:val="left" w:pos="3822"/>
                          <w:tab w:val="left" w:pos="5400"/>
                        </w:tabs>
                        <w:spacing w:before="50" w:after="50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5CF41963" w14:textId="77777777" w:rsidR="004016B8" w:rsidRDefault="00000000">
                      <w:pPr>
                        <w:pStyle w:val="af6"/>
                        <w:spacing w:before="0" w:line="240" w:lineRule="auto"/>
                        <w:ind w:leftChars="1364" w:left="2864" w:firstLineChars="50" w:firstLine="260"/>
                        <w:jc w:val="both"/>
                        <w:rPr>
                          <w:rFonts w:eastAsia="黑体"/>
                          <w:sz w:val="52"/>
                        </w:rPr>
                      </w:pPr>
                      <w:r>
                        <w:rPr>
                          <w:rFonts w:eastAsia="黑体" w:hint="eastAsia"/>
                          <w:sz w:val="52"/>
                        </w:rPr>
                        <w:t xml:space="preserve">      </w:t>
                      </w:r>
                    </w:p>
                    <w:p w14:paraId="1B7EDC42" w14:textId="77777777" w:rsidR="004016B8" w:rsidRDefault="00000000">
                      <w:pPr>
                        <w:pStyle w:val="af6"/>
                        <w:spacing w:before="0" w:line="240" w:lineRule="auto"/>
                        <w:ind w:leftChars="124" w:left="740" w:hangingChars="150" w:hanging="480"/>
                        <w:jc w:val="both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                           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0D122FD" wp14:editId="42380E64">
                <wp:simplePos x="0" y="0"/>
                <wp:positionH relativeFrom="margin">
                  <wp:posOffset>39370</wp:posOffset>
                </wp:positionH>
                <wp:positionV relativeFrom="margin">
                  <wp:posOffset>1045210</wp:posOffset>
                </wp:positionV>
                <wp:extent cx="6050915" cy="517525"/>
                <wp:effectExtent l="0" t="0" r="19685" b="15875"/>
                <wp:wrapNone/>
                <wp:docPr id="2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1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80133D" w14:textId="77777777" w:rsidR="004016B8" w:rsidRDefault="00000000">
                            <w:pPr>
                              <w:pStyle w:val="2"/>
                              <w:spacing w:before="0"/>
                              <w:jc w:val="right"/>
                              <w:rPr>
                                <w:rFonts w:ascii="Times New Roman Regular" w:eastAsia="黑体" w:hAnsi="Times New Roman Regular" w:cs="Times New Roman Regular" w:hint="eastAsia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Times New Roman Regular" w:eastAsia="黑体" w:hAnsi="Times New Roman Regular" w:cs="Times New Roman Regular"/>
                                <w:sz w:val="28"/>
                                <w:szCs w:val="28"/>
                                <w:lang w:val="de-DE"/>
                              </w:rPr>
                              <w:t xml:space="preserve">YS/T </w:t>
                            </w:r>
                            <w:r>
                              <w:rPr>
                                <w:rFonts w:ascii="Times New Roman Regular" w:eastAsia="黑体" w:hAnsi="Times New Roman Regular" w:cs="Times New Roman Regular"/>
                                <w:sz w:val="28"/>
                                <w:szCs w:val="28"/>
                              </w:rPr>
                              <w:t>240</w:t>
                            </w:r>
                            <w:r>
                              <w:rPr>
                                <w:rFonts w:ascii="Times New Roman Regular" w:eastAsia="黑体" w:hAnsi="Times New Roman Regular" w:cs="Times New Roman Regular"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="Times New Roman Regular" w:eastAsia="黑体" w:hAnsi="Times New Roman Regular" w:cs="Times New Roman Regular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Times New Roman Regular" w:eastAsia="黑体" w:hAnsi="Times New Roman Regular" w:cs="Times New Roman Regular"/>
                                <w:sz w:val="28"/>
                                <w:szCs w:val="28"/>
                                <w:lang w:val="de-DE"/>
                              </w:rPr>
                              <w:t>—202X</w:t>
                            </w:r>
                          </w:p>
                          <w:p w14:paraId="7F6EEF1C" w14:textId="77777777" w:rsidR="004016B8" w:rsidRDefault="00000000">
                            <w:pPr>
                              <w:ind w:firstLineChars="3500" w:firstLine="735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Times New Roman Regular" w:hAnsi="Times New Roman Regular" w:cs="Times New Roman Regular"/>
                                <w:szCs w:val="21"/>
                                <w:lang w:eastAsia="zh-Hans"/>
                              </w:rPr>
                              <w:t>代替</w:t>
                            </w:r>
                            <w:r>
                              <w:rPr>
                                <w:rFonts w:ascii="Times New Roman Regular" w:hAnsi="Times New Roman Regular" w:cs="Times New Roman Regular"/>
                                <w:szCs w:val="21"/>
                                <w:lang w:eastAsia="zh-Hans"/>
                              </w:rPr>
                              <w:t>YS/T 240.11-2007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10D122FD" id="fmFrame3" o:spid="_x0000_s1031" type="#_x0000_t202" style="position:absolute;left:0;text-align:left;margin-left:3.1pt;margin-top:82.3pt;width:476.45pt;height:40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" stroked="f">
                <v:textbox inset="0,0,0,0">
                  <w:txbxContent>
                    <w:p w14:paraId="4F80133D" w14:textId="77777777" w:rsidR="004016B8" w:rsidRDefault="00000000">
                      <w:pPr>
                        <w:pStyle w:val="2"/>
                        <w:spacing w:before="0"/>
                        <w:jc w:val="right"/>
                        <w:rPr>
                          <w:rFonts w:ascii="Times New Roman Regular" w:eastAsia="黑体" w:hAnsi="Times New Roman Regular" w:cs="Times New Roman Regular" w:hint="eastAsia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Times New Roman Regular" w:eastAsia="黑体" w:hAnsi="Times New Roman Regular" w:cs="Times New Roman Regular"/>
                          <w:sz w:val="28"/>
                          <w:szCs w:val="28"/>
                          <w:lang w:val="de-DE"/>
                        </w:rPr>
                        <w:t xml:space="preserve">YS/T </w:t>
                      </w:r>
                      <w:r>
                        <w:rPr>
                          <w:rFonts w:ascii="Times New Roman Regular" w:eastAsia="黑体" w:hAnsi="Times New Roman Regular" w:cs="Times New Roman Regular"/>
                          <w:sz w:val="28"/>
                          <w:szCs w:val="28"/>
                        </w:rPr>
                        <w:t>240</w:t>
                      </w:r>
                      <w:r>
                        <w:rPr>
                          <w:rFonts w:ascii="Times New Roman Regular" w:eastAsia="黑体" w:hAnsi="Times New Roman Regular" w:cs="Times New Roman Regular"/>
                          <w:sz w:val="28"/>
                          <w:szCs w:val="28"/>
                          <w:lang w:val="de-DE"/>
                        </w:rPr>
                        <w:t>.</w:t>
                      </w:r>
                      <w:r>
                        <w:rPr>
                          <w:rFonts w:ascii="Times New Roman Regular" w:eastAsia="黑体" w:hAnsi="Times New Roman Regular" w:cs="Times New Roman Regular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Times New Roman Regular" w:eastAsia="黑体" w:hAnsi="Times New Roman Regular" w:cs="Times New Roman Regular"/>
                          <w:sz w:val="28"/>
                          <w:szCs w:val="28"/>
                          <w:lang w:val="de-DE"/>
                        </w:rPr>
                        <w:t>—202X</w:t>
                      </w:r>
                    </w:p>
                    <w:p w14:paraId="7F6EEF1C" w14:textId="77777777" w:rsidR="004016B8" w:rsidRDefault="00000000">
                      <w:pPr>
                        <w:ind w:firstLineChars="3500" w:firstLine="7350"/>
                        <w:rPr>
                          <w:lang w:val="de-DE"/>
                        </w:rPr>
                      </w:pPr>
                      <w:r>
                        <w:rPr>
                          <w:rFonts w:ascii="Times New Roman Regular" w:hAnsi="Times New Roman Regular" w:cs="Times New Roman Regular"/>
                          <w:szCs w:val="21"/>
                          <w:lang w:eastAsia="zh-Hans"/>
                        </w:rPr>
                        <w:t>代替</w:t>
                      </w:r>
                      <w:r>
                        <w:rPr>
                          <w:rFonts w:ascii="Times New Roman Regular" w:hAnsi="Times New Roman Regular" w:cs="Times New Roman Regular"/>
                          <w:szCs w:val="21"/>
                          <w:lang w:eastAsia="zh-Hans"/>
                        </w:rPr>
                        <w:t>YS/T 240.11-2007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B8CDAEE" wp14:editId="65B7DD09">
                <wp:simplePos x="0" y="0"/>
                <wp:positionH relativeFrom="margin">
                  <wp:posOffset>0</wp:posOffset>
                </wp:positionH>
                <wp:positionV relativeFrom="margin">
                  <wp:posOffset>605790</wp:posOffset>
                </wp:positionV>
                <wp:extent cx="6120130" cy="391160"/>
                <wp:effectExtent l="0" t="0" r="13970" b="8890"/>
                <wp:wrapNone/>
                <wp:docPr id="1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80DFD7" w14:textId="77777777" w:rsidR="004016B8" w:rsidRDefault="00000000">
                            <w:pPr>
                              <w:pStyle w:val="aff"/>
                            </w:pPr>
                            <w:r>
                              <w:rPr>
                                <w:rFonts w:hint="eastAsia"/>
                              </w:rPr>
                              <w:t>中华人民共和国有色金属行业标准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7B8CDAEE" id="fmFrame2" o:spid="_x0000_s1032" type="#_x0000_t202" style="position:absolute;left:0;text-align:left;margin-left:0;margin-top:47.7pt;width:481.9pt;height:30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" stroked="f">
                <v:textbox inset="0,0,0,0">
                  <w:txbxContent>
                    <w:p w14:paraId="7280DFD7" w14:textId="77777777" w:rsidR="004016B8" w:rsidRDefault="00000000">
                      <w:pPr>
                        <w:pStyle w:val="aff"/>
                      </w:pPr>
                      <w:r>
                        <w:rPr>
                          <w:rFonts w:hint="eastAsia"/>
                        </w:rPr>
                        <w:t>中华人民共和国有色金属行业标准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</w:p>
    <w:p w14:paraId="55184067" w14:textId="77777777" w:rsidR="004016B8" w:rsidRDefault="004016B8"/>
    <w:p w14:paraId="1E6B8EA7" w14:textId="77777777" w:rsidR="004016B8" w:rsidRDefault="004016B8"/>
    <w:p w14:paraId="1F4C7157" w14:textId="77777777" w:rsidR="004016B8" w:rsidRDefault="004016B8"/>
    <w:p w14:paraId="52A4D3D2" w14:textId="77777777" w:rsidR="004016B8" w:rsidRDefault="004016B8"/>
    <w:p w14:paraId="185F087E" w14:textId="77777777" w:rsidR="004016B8" w:rsidRDefault="004016B8"/>
    <w:p w14:paraId="10D57E27" w14:textId="77777777" w:rsidR="004016B8" w:rsidRDefault="004016B8"/>
    <w:p w14:paraId="6955505E" w14:textId="77777777" w:rsidR="004016B8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796C8" wp14:editId="0D5061CF">
                <wp:simplePos x="0" y="0"/>
                <wp:positionH relativeFrom="column">
                  <wp:posOffset>39370</wp:posOffset>
                </wp:positionH>
                <wp:positionV relativeFrom="paragraph">
                  <wp:posOffset>52070</wp:posOffset>
                </wp:positionV>
                <wp:extent cx="6121400" cy="0"/>
                <wp:effectExtent l="0" t="0" r="0" b="0"/>
                <wp:wrapNone/>
                <wp:docPr id="7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82EDE" id="Line 1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4.1pt" to="485.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" strokeweight="1pt"/>
            </w:pict>
          </mc:Fallback>
        </mc:AlternateContent>
      </w:r>
    </w:p>
    <w:p w14:paraId="08F91AD1" w14:textId="77777777" w:rsidR="004016B8" w:rsidRDefault="004016B8"/>
    <w:p w14:paraId="57867048" w14:textId="77777777" w:rsidR="004016B8" w:rsidRDefault="004016B8"/>
    <w:p w14:paraId="5B8E6860" w14:textId="77777777" w:rsidR="004016B8" w:rsidRDefault="004016B8"/>
    <w:p w14:paraId="01470C23" w14:textId="77777777" w:rsidR="004016B8" w:rsidRDefault="004016B8"/>
    <w:p w14:paraId="1DA9455A" w14:textId="77777777" w:rsidR="004016B8" w:rsidRDefault="004016B8"/>
    <w:p w14:paraId="01D64EBD" w14:textId="77777777" w:rsidR="004016B8" w:rsidRDefault="004016B8"/>
    <w:p w14:paraId="15975AC1" w14:textId="77777777" w:rsidR="004016B8" w:rsidRDefault="004016B8"/>
    <w:p w14:paraId="6A814EC7" w14:textId="77777777" w:rsidR="004016B8" w:rsidRDefault="004016B8"/>
    <w:p w14:paraId="7DB82B60" w14:textId="77777777" w:rsidR="004016B8" w:rsidRDefault="004016B8"/>
    <w:p w14:paraId="1D650CCB" w14:textId="77777777" w:rsidR="004016B8" w:rsidRDefault="004016B8"/>
    <w:p w14:paraId="48A89898" w14:textId="77777777" w:rsidR="004016B8" w:rsidRDefault="004016B8"/>
    <w:p w14:paraId="06F2D8B0" w14:textId="77777777" w:rsidR="004016B8" w:rsidRDefault="004016B8"/>
    <w:p w14:paraId="2D6F86C5" w14:textId="77777777" w:rsidR="004016B8" w:rsidRDefault="004016B8"/>
    <w:p w14:paraId="2A91FB33" w14:textId="77777777" w:rsidR="004016B8" w:rsidRDefault="004016B8"/>
    <w:p w14:paraId="3D5E9FE1" w14:textId="77777777" w:rsidR="004016B8" w:rsidRDefault="004016B8"/>
    <w:p w14:paraId="72285819" w14:textId="77777777" w:rsidR="004016B8" w:rsidRDefault="004016B8"/>
    <w:p w14:paraId="10C89D5D" w14:textId="77777777" w:rsidR="004016B8" w:rsidRDefault="004016B8"/>
    <w:p w14:paraId="7B49AA02" w14:textId="77777777" w:rsidR="004016B8" w:rsidRDefault="004016B8"/>
    <w:p w14:paraId="540C1BE4" w14:textId="77777777" w:rsidR="004016B8" w:rsidRDefault="004016B8"/>
    <w:p w14:paraId="6F96DBC2" w14:textId="77777777" w:rsidR="004016B8" w:rsidRDefault="004016B8"/>
    <w:p w14:paraId="09798AD4" w14:textId="77777777" w:rsidR="004016B8" w:rsidRDefault="004016B8"/>
    <w:p w14:paraId="16CFA97B" w14:textId="77777777" w:rsidR="004016B8" w:rsidRDefault="004016B8"/>
    <w:p w14:paraId="37A58B95" w14:textId="77777777" w:rsidR="004016B8" w:rsidRDefault="004016B8"/>
    <w:p w14:paraId="64E899EF" w14:textId="77777777" w:rsidR="004016B8" w:rsidRDefault="004016B8"/>
    <w:p w14:paraId="4A66589D" w14:textId="77777777" w:rsidR="004016B8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4EBEF" wp14:editId="209C1056">
                <wp:simplePos x="0" y="0"/>
                <wp:positionH relativeFrom="column">
                  <wp:posOffset>-1270</wp:posOffset>
                </wp:positionH>
                <wp:positionV relativeFrom="paragraph">
                  <wp:posOffset>1750695</wp:posOffset>
                </wp:positionV>
                <wp:extent cx="6121400" cy="0"/>
                <wp:effectExtent l="0" t="0" r="0" b="0"/>
                <wp:wrapNone/>
                <wp:docPr id="8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86356" id="Line 1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37.85pt" to="481.9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" strokeweight="1pt"/>
            </w:pict>
          </mc:Fallback>
        </mc:AlternateContent>
      </w:r>
    </w:p>
    <w:p w14:paraId="46DDA022" w14:textId="77777777" w:rsidR="004016B8" w:rsidRDefault="004016B8">
      <w:pPr>
        <w:sectPr w:rsidR="004016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/>
          <w:pgMar w:top="1361" w:right="851" w:bottom="1701" w:left="1418" w:header="851" w:footer="851" w:gutter="0"/>
          <w:pgNumType w:fmt="upperRoman" w:start="1"/>
          <w:cols w:space="720"/>
          <w:titlePg/>
          <w:docGrid w:type="linesAndChars" w:linePitch="312"/>
        </w:sectPr>
      </w:pPr>
    </w:p>
    <w:p w14:paraId="3F551051" w14:textId="77777777" w:rsidR="004016B8" w:rsidRDefault="00000000">
      <w:pPr>
        <w:pStyle w:val="a"/>
        <w:numPr>
          <w:ilvl w:val="0"/>
          <w:numId w:val="0"/>
        </w:numPr>
        <w:spacing w:line="340" w:lineRule="exact"/>
        <w:rPr>
          <w:rFonts w:ascii="Times New Roman Regular" w:hAnsi="Times New Roman Regular" w:cs="Times New Roman Regular" w:hint="eastAsia"/>
        </w:rPr>
      </w:pPr>
      <w:bookmarkStart w:id="1" w:name="_Toc66237951"/>
      <w:bookmarkStart w:id="2" w:name="_Toc64690969"/>
      <w:bookmarkStart w:id="3" w:name="SectionMark2"/>
      <w:bookmarkStart w:id="4" w:name="_Toc66237718"/>
      <w:bookmarkStart w:id="5" w:name="_Toc66238155"/>
      <w:bookmarkStart w:id="6" w:name="_Toc64357459"/>
      <w:bookmarkStart w:id="7" w:name="_Toc64356030"/>
      <w:bookmarkStart w:id="8" w:name="_Toc64356673"/>
      <w:bookmarkStart w:id="9" w:name="_Toc64356952"/>
      <w:bookmarkEnd w:id="0"/>
      <w:r>
        <w:rPr>
          <w:rFonts w:ascii="Times New Roman Regular" w:hAnsi="Times New Roman Regular" w:cs="Times New Roman Regular"/>
        </w:rPr>
        <w:lastRenderedPageBreak/>
        <w:t>前</w:t>
      </w:r>
      <w:r>
        <w:rPr>
          <w:rFonts w:ascii="Times New Roman Regular" w:hAnsi="Times New Roman Regular" w:cs="Times New Roman Regular"/>
        </w:rPr>
        <w:t xml:space="preserve">  </w:t>
      </w:r>
      <w:r>
        <w:rPr>
          <w:rFonts w:ascii="Times New Roman Regular" w:hAnsi="Times New Roman Regular" w:cs="Times New Roman Regular"/>
        </w:rPr>
        <w:t>言</w:t>
      </w:r>
    </w:p>
    <w:p w14:paraId="3D5FD6B5" w14:textId="77777777" w:rsidR="004016B8" w:rsidRDefault="00000000">
      <w:pPr>
        <w:ind w:firstLineChars="200" w:firstLine="420"/>
        <w:jc w:val="left"/>
        <w:rPr>
          <w:rFonts w:ascii="Times New Roman Regular" w:hAnsi="Times New Roman Regular" w:cs="Times New Roman Regular" w:hint="eastAsia"/>
        </w:rPr>
      </w:pPr>
      <w:r>
        <w:rPr>
          <w:rFonts w:ascii="Times New Roman Regular" w:hAnsi="Times New Roman Regular" w:cs="Times New Roman Regular"/>
        </w:rPr>
        <w:t>本文件按照</w:t>
      </w:r>
      <w:r>
        <w:rPr>
          <w:rFonts w:ascii="Times New Roman Regular" w:hAnsi="Times New Roman Regular" w:cs="Times New Roman Regular"/>
        </w:rPr>
        <w:t>GB/T 1.1-2020</w:t>
      </w:r>
      <w:r>
        <w:rPr>
          <w:rFonts w:ascii="Times New Roman Regular" w:hAnsi="Times New Roman Regular" w:cs="Times New Roman Regular"/>
        </w:rPr>
        <w:t>《标准化工作导则</w:t>
      </w:r>
      <w:r>
        <w:rPr>
          <w:rFonts w:ascii="Times New Roman Regular" w:hAnsi="Times New Roman Regular" w:cs="Times New Roman Regular"/>
        </w:rPr>
        <w:t xml:space="preserve"> </w:t>
      </w:r>
      <w:r>
        <w:rPr>
          <w:rFonts w:ascii="Times New Roman Regular" w:hAnsi="Times New Roman Regular" w:cs="Times New Roman Regular"/>
        </w:rPr>
        <w:t>第</w:t>
      </w:r>
      <w:r>
        <w:rPr>
          <w:rFonts w:ascii="Times New Roman Regular" w:hAnsi="Times New Roman Regular" w:cs="Times New Roman Regular"/>
        </w:rPr>
        <w:t>1</w:t>
      </w:r>
      <w:r>
        <w:rPr>
          <w:rFonts w:ascii="Times New Roman Regular" w:hAnsi="Times New Roman Regular" w:cs="Times New Roman Regular"/>
        </w:rPr>
        <w:t>部分：标准化文件的结构和起草规则》的规定起草。</w:t>
      </w:r>
    </w:p>
    <w:p w14:paraId="20BCAB15" w14:textId="77777777" w:rsidR="004016B8" w:rsidRDefault="00000000">
      <w:pPr>
        <w:ind w:firstLineChars="200" w:firstLine="420"/>
        <w:rPr>
          <w:rFonts w:ascii="Times New Roman Regular" w:hAnsi="Times New Roman Regular" w:cs="Times New Roman Regular" w:hint="eastAsia"/>
        </w:rPr>
      </w:pPr>
      <w:r>
        <w:rPr>
          <w:rFonts w:ascii="Times New Roman Regular" w:hAnsi="Times New Roman Regular" w:cs="Times New Roman Regular"/>
        </w:rPr>
        <w:t>本文件是</w:t>
      </w:r>
      <w:r>
        <w:rPr>
          <w:rFonts w:ascii="Times New Roman Regular" w:hAnsi="Times New Roman Regular" w:cs="Times New Roman Regular"/>
        </w:rPr>
        <w:t>YS/T 240</w:t>
      </w:r>
      <w:r>
        <w:rPr>
          <w:rFonts w:ascii="Times New Roman Regular" w:hAnsi="Times New Roman Regular" w:cs="Times New Roman Regular"/>
        </w:rPr>
        <w:t>《铋精矿化学分析方法》的第</w:t>
      </w:r>
      <w:r>
        <w:rPr>
          <w:rFonts w:ascii="Times New Roman Regular" w:hAnsi="Times New Roman Regular" w:cs="Times New Roman Regular"/>
        </w:rPr>
        <w:t>11</w:t>
      </w:r>
      <w:r>
        <w:rPr>
          <w:rFonts w:ascii="Times New Roman Regular" w:hAnsi="Times New Roman Regular" w:cs="Times New Roman Regular"/>
        </w:rPr>
        <w:t>部分。</w:t>
      </w:r>
      <w:r>
        <w:rPr>
          <w:rFonts w:ascii="Times New Roman Regular" w:hAnsi="Times New Roman Regular" w:cs="Times New Roman Regular"/>
        </w:rPr>
        <w:t>YS/T 240</w:t>
      </w:r>
      <w:r>
        <w:rPr>
          <w:rFonts w:ascii="Times New Roman Regular" w:hAnsi="Times New Roman Regular" w:cs="Times New Roman Regular"/>
        </w:rPr>
        <w:t>已经发布了以下部分：</w:t>
      </w:r>
    </w:p>
    <w:p w14:paraId="00FC097E" w14:textId="77777777" w:rsidR="004016B8" w:rsidRDefault="00000000">
      <w:pPr>
        <w:ind w:firstLineChars="200" w:firstLine="420"/>
        <w:rPr>
          <w:rFonts w:ascii="Times New Roman Regular" w:hAnsi="Times New Roman Regular" w:cs="Times New Roman Regular" w:hint="eastAsia"/>
        </w:rPr>
      </w:pPr>
      <w:r>
        <w:rPr>
          <w:rFonts w:ascii="Times New Roman Regular" w:hAnsi="Times New Roman Regular" w:cs="Times New Roman Regular"/>
        </w:rPr>
        <w:t>——</w:t>
      </w:r>
      <w:r>
        <w:rPr>
          <w:rFonts w:ascii="Times New Roman Regular" w:hAnsi="Times New Roman Regular" w:cs="Times New Roman Regular"/>
        </w:rPr>
        <w:t>第</w:t>
      </w:r>
      <w:r>
        <w:rPr>
          <w:rFonts w:ascii="Times New Roman Regular" w:hAnsi="Times New Roman Regular" w:cs="Times New Roman Regular"/>
        </w:rPr>
        <w:t>1</w:t>
      </w:r>
      <w:r>
        <w:rPr>
          <w:rFonts w:ascii="Times New Roman Regular" w:hAnsi="Times New Roman Regular" w:cs="Times New Roman Regular"/>
        </w:rPr>
        <w:t>部分：</w:t>
      </w:r>
      <w:proofErr w:type="gramStart"/>
      <w:r>
        <w:rPr>
          <w:rFonts w:ascii="Times New Roman Regular" w:hAnsi="Times New Roman Regular" w:cs="Times New Roman Regular"/>
        </w:rPr>
        <w:t>铋</w:t>
      </w:r>
      <w:proofErr w:type="gramEnd"/>
      <w:r>
        <w:rPr>
          <w:rFonts w:ascii="Times New Roman Regular" w:hAnsi="Times New Roman Regular" w:cs="Times New Roman Regular"/>
        </w:rPr>
        <w:t>含量的测定</w:t>
      </w:r>
      <w:r>
        <w:rPr>
          <w:rFonts w:ascii="Times New Roman Regular" w:hAnsi="Times New Roman Regular" w:cs="Times New Roman Regular"/>
        </w:rPr>
        <w:t xml:space="preserve"> Na</w:t>
      </w:r>
      <w:r>
        <w:rPr>
          <w:rFonts w:ascii="Times New Roman Regular" w:hAnsi="Times New Roman Regular" w:cs="Times New Roman Regular"/>
          <w:vertAlign w:val="subscript"/>
        </w:rPr>
        <w:t>2</w:t>
      </w:r>
      <w:r>
        <w:rPr>
          <w:rFonts w:ascii="Times New Roman Regular" w:hAnsi="Times New Roman Regular" w:cs="Times New Roman Regular"/>
        </w:rPr>
        <w:t>EDTA</w:t>
      </w:r>
      <w:r>
        <w:rPr>
          <w:rFonts w:ascii="Times New Roman Regular" w:hAnsi="Times New Roman Regular" w:cs="Times New Roman Regular"/>
        </w:rPr>
        <w:t>容量法；</w:t>
      </w:r>
    </w:p>
    <w:p w14:paraId="6004D77A" w14:textId="77777777" w:rsidR="004016B8" w:rsidRDefault="00000000">
      <w:pPr>
        <w:ind w:leftChars="200" w:left="3118" w:hangingChars="1285" w:hanging="2698"/>
        <w:rPr>
          <w:rFonts w:ascii="Times New Roman Regular" w:hAnsi="Times New Roman Regular" w:cs="Times New Roman Regular" w:hint="eastAsia"/>
        </w:rPr>
      </w:pPr>
      <w:r>
        <w:rPr>
          <w:rFonts w:ascii="Times New Roman Regular" w:hAnsi="Times New Roman Regular" w:cs="Times New Roman Regular"/>
        </w:rPr>
        <w:t>——</w:t>
      </w:r>
      <w:r>
        <w:rPr>
          <w:rFonts w:ascii="Times New Roman Regular" w:hAnsi="Times New Roman Regular" w:cs="Times New Roman Regular"/>
        </w:rPr>
        <w:t>第</w:t>
      </w:r>
      <w:r>
        <w:rPr>
          <w:rFonts w:ascii="Times New Roman Regular" w:hAnsi="Times New Roman Regular" w:cs="Times New Roman Regular"/>
        </w:rPr>
        <w:t>2</w:t>
      </w:r>
      <w:r>
        <w:rPr>
          <w:rFonts w:ascii="Times New Roman Regular" w:hAnsi="Times New Roman Regular" w:cs="Times New Roman Regular"/>
        </w:rPr>
        <w:t>部分：铅含量的测定</w:t>
      </w:r>
      <w:r>
        <w:rPr>
          <w:rFonts w:ascii="Times New Roman Regular" w:hAnsi="Times New Roman Regular" w:cs="Times New Roman Regular"/>
        </w:rPr>
        <w:t xml:space="preserve"> Na</w:t>
      </w:r>
      <w:r>
        <w:rPr>
          <w:rFonts w:ascii="Times New Roman Regular" w:hAnsi="Times New Roman Regular" w:cs="Times New Roman Regular"/>
          <w:vertAlign w:val="subscript"/>
        </w:rPr>
        <w:t>2</w:t>
      </w:r>
      <w:r>
        <w:rPr>
          <w:rFonts w:ascii="Times New Roman Regular" w:hAnsi="Times New Roman Regular" w:cs="Times New Roman Regular"/>
        </w:rPr>
        <w:t>EDTA</w:t>
      </w:r>
      <w:r>
        <w:rPr>
          <w:rFonts w:ascii="Times New Roman Regular" w:hAnsi="Times New Roman Regular" w:cs="Times New Roman Regular"/>
        </w:rPr>
        <w:t>容量法和火焰原子吸收光谱法；</w:t>
      </w:r>
    </w:p>
    <w:p w14:paraId="34CB3FB6" w14:textId="77777777" w:rsidR="004016B8" w:rsidRDefault="00000000">
      <w:pPr>
        <w:ind w:left="2" w:firstLine="420"/>
        <w:rPr>
          <w:rFonts w:ascii="Times New Roman Regular" w:hAnsi="Times New Roman Regular" w:cs="Times New Roman Regular" w:hint="eastAsia"/>
          <w:bCs/>
        </w:rPr>
      </w:pPr>
      <w:r>
        <w:rPr>
          <w:rFonts w:ascii="Times New Roman Regular" w:hAnsi="Times New Roman Regular" w:cs="Times New Roman Regular"/>
        </w:rPr>
        <w:t>——</w:t>
      </w:r>
      <w:r>
        <w:rPr>
          <w:rFonts w:ascii="Times New Roman Regular" w:hAnsi="Times New Roman Regular" w:cs="Times New Roman Regular"/>
        </w:rPr>
        <w:t>第</w:t>
      </w:r>
      <w:r>
        <w:rPr>
          <w:rFonts w:ascii="Times New Roman Regular" w:hAnsi="Times New Roman Regular" w:cs="Times New Roman Regular"/>
        </w:rPr>
        <w:t>3</w:t>
      </w:r>
      <w:r>
        <w:rPr>
          <w:rFonts w:ascii="Times New Roman Regular" w:hAnsi="Times New Roman Regular" w:cs="Times New Roman Regular"/>
        </w:rPr>
        <w:t>部分：</w:t>
      </w:r>
      <w:r>
        <w:rPr>
          <w:rFonts w:ascii="Times New Roman Regular" w:hAnsi="Times New Roman Regular" w:cs="Times New Roman Regular"/>
          <w:bCs/>
        </w:rPr>
        <w:t>二氧化硅</w:t>
      </w:r>
      <w:r>
        <w:rPr>
          <w:rFonts w:ascii="Times New Roman Regular" w:hAnsi="Times New Roman Regular" w:cs="Times New Roman Regular"/>
        </w:rPr>
        <w:t>含</w:t>
      </w:r>
      <w:r>
        <w:rPr>
          <w:rFonts w:ascii="Times New Roman Regular" w:hAnsi="Times New Roman Regular" w:cs="Times New Roman Regular"/>
          <w:bCs/>
        </w:rPr>
        <w:t>量的测定</w:t>
      </w:r>
      <w:r>
        <w:rPr>
          <w:rFonts w:ascii="Times New Roman Regular" w:hAnsi="Times New Roman Regular" w:cs="Times New Roman Regular"/>
          <w:bCs/>
        </w:rPr>
        <w:t xml:space="preserve"> </w:t>
      </w:r>
      <w:proofErr w:type="gramStart"/>
      <w:r>
        <w:rPr>
          <w:rFonts w:ascii="Times New Roman Regular" w:hAnsi="Times New Roman Regular" w:cs="Times New Roman Regular"/>
          <w:bCs/>
        </w:rPr>
        <w:t>钼</w:t>
      </w:r>
      <w:proofErr w:type="gramEnd"/>
      <w:r>
        <w:rPr>
          <w:rFonts w:ascii="Times New Roman Regular" w:hAnsi="Times New Roman Regular" w:cs="Times New Roman Regular"/>
          <w:bCs/>
        </w:rPr>
        <w:t>蓝分光光度法和重量法；</w:t>
      </w:r>
    </w:p>
    <w:p w14:paraId="7457E6A1" w14:textId="77777777" w:rsidR="004016B8" w:rsidRDefault="00000000">
      <w:pPr>
        <w:ind w:left="2" w:firstLine="420"/>
        <w:rPr>
          <w:rFonts w:ascii="Times New Roman Regular" w:hAnsi="Times New Roman Regular" w:cs="Times New Roman Regular" w:hint="eastAsia"/>
          <w:bCs/>
        </w:rPr>
      </w:pPr>
      <w:r>
        <w:rPr>
          <w:rFonts w:ascii="Times New Roman Regular" w:hAnsi="Times New Roman Regular" w:cs="Times New Roman Regular"/>
        </w:rPr>
        <w:t>——</w:t>
      </w:r>
      <w:r>
        <w:rPr>
          <w:rFonts w:ascii="Times New Roman Regular" w:hAnsi="Times New Roman Regular" w:cs="Times New Roman Regular"/>
        </w:rPr>
        <w:t>第</w:t>
      </w:r>
      <w:r>
        <w:rPr>
          <w:rFonts w:ascii="Times New Roman Regular" w:hAnsi="Times New Roman Regular" w:cs="Times New Roman Regular"/>
        </w:rPr>
        <w:t>4</w:t>
      </w:r>
      <w:r>
        <w:rPr>
          <w:rFonts w:ascii="Times New Roman Regular" w:hAnsi="Times New Roman Regular" w:cs="Times New Roman Regular"/>
        </w:rPr>
        <w:t>部分：三氧化钨含</w:t>
      </w:r>
      <w:r>
        <w:rPr>
          <w:rFonts w:ascii="Times New Roman Regular" w:hAnsi="Times New Roman Regular" w:cs="Times New Roman Regular"/>
          <w:bCs/>
        </w:rPr>
        <w:t>量的测定</w:t>
      </w:r>
      <w:r>
        <w:rPr>
          <w:rFonts w:ascii="Times New Roman Regular" w:hAnsi="Times New Roman Regular" w:cs="Times New Roman Regular"/>
          <w:bCs/>
        </w:rPr>
        <w:t xml:space="preserve"> </w:t>
      </w:r>
      <w:r>
        <w:rPr>
          <w:rFonts w:ascii="Times New Roman Regular" w:hAnsi="Times New Roman Regular" w:cs="Times New Roman Regular"/>
          <w:bCs/>
        </w:rPr>
        <w:t>硫氰酸盐分光光度法；</w:t>
      </w:r>
    </w:p>
    <w:p w14:paraId="6B37B38F" w14:textId="77777777" w:rsidR="004016B8" w:rsidRDefault="00000000">
      <w:pPr>
        <w:ind w:left="2" w:firstLine="420"/>
        <w:rPr>
          <w:rFonts w:ascii="Times New Roman Regular" w:hAnsi="Times New Roman Regular" w:cs="Times New Roman Regular" w:hint="eastAsia"/>
          <w:bCs/>
        </w:rPr>
      </w:pPr>
      <w:r>
        <w:rPr>
          <w:rFonts w:ascii="Times New Roman Regular" w:hAnsi="Times New Roman Regular" w:cs="Times New Roman Regular"/>
        </w:rPr>
        <w:t>——</w:t>
      </w:r>
      <w:r>
        <w:rPr>
          <w:rFonts w:ascii="Times New Roman Regular" w:hAnsi="Times New Roman Regular" w:cs="Times New Roman Regular"/>
        </w:rPr>
        <w:t>第</w:t>
      </w:r>
      <w:r>
        <w:rPr>
          <w:rFonts w:ascii="Times New Roman Regular" w:hAnsi="Times New Roman Regular" w:cs="Times New Roman Regular"/>
        </w:rPr>
        <w:t>5</w:t>
      </w:r>
      <w:r>
        <w:rPr>
          <w:rFonts w:ascii="Times New Roman Regular" w:hAnsi="Times New Roman Regular" w:cs="Times New Roman Regular"/>
        </w:rPr>
        <w:t>部分：</w:t>
      </w:r>
      <w:proofErr w:type="gramStart"/>
      <w:r>
        <w:rPr>
          <w:rFonts w:ascii="Times New Roman Regular" w:hAnsi="Times New Roman Regular" w:cs="Times New Roman Regular"/>
        </w:rPr>
        <w:t>钼</w:t>
      </w:r>
      <w:proofErr w:type="gramEnd"/>
      <w:r>
        <w:rPr>
          <w:rFonts w:ascii="Times New Roman Regular" w:hAnsi="Times New Roman Regular" w:cs="Times New Roman Regular"/>
        </w:rPr>
        <w:t>含</w:t>
      </w:r>
      <w:r>
        <w:rPr>
          <w:rFonts w:ascii="Times New Roman Regular" w:hAnsi="Times New Roman Regular" w:cs="Times New Roman Regular"/>
          <w:bCs/>
        </w:rPr>
        <w:t>量的测定</w:t>
      </w:r>
      <w:r>
        <w:rPr>
          <w:rFonts w:ascii="Times New Roman Regular" w:hAnsi="Times New Roman Regular" w:cs="Times New Roman Regular"/>
          <w:bCs/>
        </w:rPr>
        <w:t xml:space="preserve"> </w:t>
      </w:r>
      <w:r>
        <w:rPr>
          <w:rFonts w:ascii="Times New Roman Regular" w:hAnsi="Times New Roman Regular" w:cs="Times New Roman Regular"/>
          <w:bCs/>
        </w:rPr>
        <w:t>硫氰酸盐分光光度法；</w:t>
      </w:r>
    </w:p>
    <w:p w14:paraId="52F06591" w14:textId="77777777" w:rsidR="004016B8" w:rsidRDefault="00000000">
      <w:pPr>
        <w:ind w:left="2" w:firstLine="420"/>
        <w:rPr>
          <w:rFonts w:ascii="Times New Roman Regular" w:hAnsi="Times New Roman Regular" w:cs="Times New Roman Regular" w:hint="eastAsia"/>
          <w:bCs/>
        </w:rPr>
      </w:pPr>
      <w:r>
        <w:rPr>
          <w:rFonts w:ascii="Times New Roman Regular" w:hAnsi="Times New Roman Regular" w:cs="Times New Roman Regular"/>
        </w:rPr>
        <w:t>——</w:t>
      </w:r>
      <w:r>
        <w:rPr>
          <w:rFonts w:ascii="Times New Roman Regular" w:hAnsi="Times New Roman Regular" w:cs="Times New Roman Regular"/>
        </w:rPr>
        <w:t>第</w:t>
      </w:r>
      <w:r>
        <w:rPr>
          <w:rFonts w:ascii="Times New Roman Regular" w:hAnsi="Times New Roman Regular" w:cs="Times New Roman Regular"/>
        </w:rPr>
        <w:t>6</w:t>
      </w:r>
      <w:r>
        <w:rPr>
          <w:rFonts w:ascii="Times New Roman Regular" w:hAnsi="Times New Roman Regular" w:cs="Times New Roman Regular"/>
        </w:rPr>
        <w:t>部分：铁含</w:t>
      </w:r>
      <w:r>
        <w:rPr>
          <w:rFonts w:ascii="Times New Roman Regular" w:hAnsi="Times New Roman Regular" w:cs="Times New Roman Regular"/>
          <w:bCs/>
        </w:rPr>
        <w:t>量的测定</w:t>
      </w:r>
      <w:r>
        <w:rPr>
          <w:rFonts w:ascii="Times New Roman Regular" w:hAnsi="Times New Roman Regular" w:cs="Times New Roman Regular"/>
          <w:bCs/>
        </w:rPr>
        <w:t xml:space="preserve"> </w:t>
      </w:r>
      <w:r>
        <w:rPr>
          <w:rFonts w:ascii="Times New Roman Regular" w:hAnsi="Times New Roman Regular" w:cs="Times New Roman Regular"/>
          <w:bCs/>
        </w:rPr>
        <w:t>重铬酸钾容量法；</w:t>
      </w:r>
    </w:p>
    <w:p w14:paraId="6B7545D0" w14:textId="77777777" w:rsidR="004016B8" w:rsidRDefault="00000000">
      <w:pPr>
        <w:ind w:left="2" w:firstLine="420"/>
        <w:rPr>
          <w:rFonts w:ascii="Times New Roman Regular" w:hAnsi="Times New Roman Regular" w:cs="Times New Roman Regular" w:hint="eastAsia"/>
          <w:bCs/>
        </w:rPr>
      </w:pPr>
      <w:r>
        <w:rPr>
          <w:rFonts w:ascii="Times New Roman Regular" w:hAnsi="Times New Roman Regular" w:cs="Times New Roman Regular"/>
        </w:rPr>
        <w:t>——</w:t>
      </w:r>
      <w:r>
        <w:rPr>
          <w:rFonts w:ascii="Times New Roman Regular" w:hAnsi="Times New Roman Regular" w:cs="Times New Roman Regular"/>
        </w:rPr>
        <w:t>第</w:t>
      </w:r>
      <w:r>
        <w:rPr>
          <w:rFonts w:ascii="Times New Roman Regular" w:hAnsi="Times New Roman Regular" w:cs="Times New Roman Regular"/>
        </w:rPr>
        <w:t>7</w:t>
      </w:r>
      <w:r>
        <w:rPr>
          <w:rFonts w:ascii="Times New Roman Regular" w:hAnsi="Times New Roman Regular" w:cs="Times New Roman Regular"/>
        </w:rPr>
        <w:t>部分：硫含</w:t>
      </w:r>
      <w:r>
        <w:rPr>
          <w:rFonts w:ascii="Times New Roman Regular" w:hAnsi="Times New Roman Regular" w:cs="Times New Roman Regular"/>
          <w:bCs/>
        </w:rPr>
        <w:t>量的测定</w:t>
      </w:r>
      <w:r>
        <w:rPr>
          <w:rFonts w:ascii="Times New Roman Regular" w:hAnsi="Times New Roman Regular" w:cs="Times New Roman Regular"/>
          <w:bCs/>
        </w:rPr>
        <w:t xml:space="preserve"> </w:t>
      </w:r>
      <w:r>
        <w:rPr>
          <w:rFonts w:ascii="Times New Roman Regular" w:hAnsi="Times New Roman Regular" w:cs="Times New Roman Regular"/>
          <w:bCs/>
        </w:rPr>
        <w:t>燃烧</w:t>
      </w:r>
      <w:r>
        <w:rPr>
          <w:rFonts w:ascii="Times New Roman Regular" w:hAnsi="Times New Roman Regular" w:cs="Times New Roman Regular"/>
          <w:bCs/>
        </w:rPr>
        <w:t>-</w:t>
      </w:r>
      <w:r>
        <w:rPr>
          <w:rFonts w:ascii="Times New Roman Regular" w:hAnsi="Times New Roman Regular" w:cs="Times New Roman Regular"/>
          <w:bCs/>
        </w:rPr>
        <w:t>中和滴定法；</w:t>
      </w:r>
    </w:p>
    <w:p w14:paraId="0D042A1C" w14:textId="77777777" w:rsidR="004016B8" w:rsidRDefault="00000000">
      <w:pPr>
        <w:ind w:left="2" w:firstLine="420"/>
        <w:rPr>
          <w:rFonts w:ascii="Times New Roman Regular" w:hAnsi="Times New Roman Regular" w:cs="Times New Roman Regular" w:hint="eastAsia"/>
          <w:bCs/>
        </w:rPr>
      </w:pPr>
      <w:r>
        <w:rPr>
          <w:rFonts w:ascii="Times New Roman Regular" w:hAnsi="Times New Roman Regular" w:cs="Times New Roman Regular"/>
        </w:rPr>
        <w:t>——</w:t>
      </w:r>
      <w:r>
        <w:rPr>
          <w:rFonts w:ascii="Times New Roman Regular" w:hAnsi="Times New Roman Regular" w:cs="Times New Roman Regular"/>
        </w:rPr>
        <w:t>第</w:t>
      </w:r>
      <w:r>
        <w:rPr>
          <w:rFonts w:ascii="Times New Roman Regular" w:hAnsi="Times New Roman Regular" w:cs="Times New Roman Regular"/>
        </w:rPr>
        <w:t>8</w:t>
      </w:r>
      <w:r>
        <w:rPr>
          <w:rFonts w:ascii="Times New Roman Regular" w:hAnsi="Times New Roman Regular" w:cs="Times New Roman Regular"/>
        </w:rPr>
        <w:t>部分：</w:t>
      </w:r>
      <w:proofErr w:type="gramStart"/>
      <w:r>
        <w:rPr>
          <w:rFonts w:ascii="Times New Roman Regular" w:hAnsi="Times New Roman Regular" w:cs="Times New Roman Regular"/>
        </w:rPr>
        <w:t>砷</w:t>
      </w:r>
      <w:proofErr w:type="gramEnd"/>
      <w:r>
        <w:rPr>
          <w:rFonts w:ascii="Times New Roman Regular" w:hAnsi="Times New Roman Regular" w:cs="Times New Roman Regular"/>
        </w:rPr>
        <w:t>含</w:t>
      </w:r>
      <w:r>
        <w:rPr>
          <w:rFonts w:ascii="Times New Roman Regular" w:hAnsi="Times New Roman Regular" w:cs="Times New Roman Regular"/>
          <w:bCs/>
        </w:rPr>
        <w:t>量的测定</w:t>
      </w:r>
      <w:r>
        <w:rPr>
          <w:rFonts w:ascii="Times New Roman Regular" w:hAnsi="Times New Roman Regular" w:cs="Times New Roman Regular"/>
          <w:bCs/>
        </w:rPr>
        <w:t xml:space="preserve"> </w:t>
      </w:r>
      <w:r>
        <w:rPr>
          <w:szCs w:val="21"/>
        </w:rPr>
        <w:t>硫酸亚铁</w:t>
      </w:r>
      <w:proofErr w:type="gramStart"/>
      <w:r>
        <w:rPr>
          <w:szCs w:val="21"/>
        </w:rPr>
        <w:t>铵</w:t>
      </w:r>
      <w:proofErr w:type="gramEnd"/>
      <w:r>
        <w:rPr>
          <w:szCs w:val="21"/>
        </w:rPr>
        <w:t>滴定法和</w:t>
      </w:r>
      <w:r>
        <w:rPr>
          <w:szCs w:val="21"/>
        </w:rPr>
        <w:t>DDTC-Ag</w:t>
      </w:r>
      <w:r>
        <w:rPr>
          <w:szCs w:val="21"/>
        </w:rPr>
        <w:t>分光光度法</w:t>
      </w:r>
      <w:r>
        <w:rPr>
          <w:rFonts w:ascii="Times New Roman Regular" w:hAnsi="Times New Roman Regular" w:cs="Times New Roman Regular"/>
          <w:bCs/>
        </w:rPr>
        <w:t>；</w:t>
      </w:r>
    </w:p>
    <w:p w14:paraId="73D03D39" w14:textId="77777777" w:rsidR="004016B8" w:rsidRDefault="00000000">
      <w:pPr>
        <w:ind w:left="2" w:firstLine="420"/>
        <w:rPr>
          <w:rFonts w:ascii="Times New Roman Regular" w:hAnsi="Times New Roman Regular" w:cs="Times New Roman Regular" w:hint="eastAsia"/>
          <w:bCs/>
        </w:rPr>
      </w:pPr>
      <w:r>
        <w:rPr>
          <w:rFonts w:ascii="Times New Roman Regular" w:hAnsi="Times New Roman Regular" w:cs="Times New Roman Regular"/>
        </w:rPr>
        <w:t>——</w:t>
      </w:r>
      <w:r>
        <w:rPr>
          <w:rFonts w:ascii="Times New Roman Regular" w:hAnsi="Times New Roman Regular" w:cs="Times New Roman Regular"/>
        </w:rPr>
        <w:t>第</w:t>
      </w:r>
      <w:r>
        <w:rPr>
          <w:rFonts w:ascii="Times New Roman Regular" w:hAnsi="Times New Roman Regular" w:cs="Times New Roman Regular"/>
        </w:rPr>
        <w:t>9</w:t>
      </w:r>
      <w:r>
        <w:rPr>
          <w:rFonts w:ascii="Times New Roman Regular" w:hAnsi="Times New Roman Regular" w:cs="Times New Roman Regular"/>
        </w:rPr>
        <w:t>部分：铜含</w:t>
      </w:r>
      <w:r>
        <w:rPr>
          <w:rFonts w:ascii="Times New Roman Regular" w:hAnsi="Times New Roman Regular" w:cs="Times New Roman Regular"/>
          <w:bCs/>
        </w:rPr>
        <w:t>量的测定</w:t>
      </w:r>
      <w:r>
        <w:rPr>
          <w:rFonts w:ascii="Times New Roman Regular" w:hAnsi="Times New Roman Regular" w:cs="Times New Roman Regular"/>
          <w:bCs/>
        </w:rPr>
        <w:t xml:space="preserve"> </w:t>
      </w:r>
      <w:r>
        <w:rPr>
          <w:rFonts w:ascii="Times New Roman Regular" w:hAnsi="Times New Roman Regular" w:cs="Times New Roman Regular"/>
          <w:bCs/>
        </w:rPr>
        <w:t>碘量法和火焰原子吸收光谱法；</w:t>
      </w:r>
    </w:p>
    <w:p w14:paraId="16C9B7BC" w14:textId="77777777" w:rsidR="004016B8" w:rsidRDefault="00000000">
      <w:pPr>
        <w:ind w:left="2" w:firstLine="420"/>
        <w:rPr>
          <w:rFonts w:ascii="Times New Roman Regular" w:hAnsi="Times New Roman Regular" w:cs="Times New Roman Regular" w:hint="eastAsia"/>
          <w:bCs/>
        </w:rPr>
      </w:pPr>
      <w:r>
        <w:rPr>
          <w:rFonts w:ascii="Times New Roman Regular" w:hAnsi="Times New Roman Regular" w:cs="Times New Roman Regular"/>
        </w:rPr>
        <w:t>——</w:t>
      </w:r>
      <w:r>
        <w:rPr>
          <w:rFonts w:ascii="Times New Roman Regular" w:hAnsi="Times New Roman Regular" w:cs="Times New Roman Regular"/>
        </w:rPr>
        <w:t>第</w:t>
      </w:r>
      <w:r>
        <w:rPr>
          <w:rFonts w:ascii="Times New Roman Regular" w:hAnsi="Times New Roman Regular" w:cs="Times New Roman Regular"/>
        </w:rPr>
        <w:t>10</w:t>
      </w:r>
      <w:r>
        <w:rPr>
          <w:rFonts w:ascii="Times New Roman Regular" w:hAnsi="Times New Roman Regular" w:cs="Times New Roman Regular"/>
        </w:rPr>
        <w:t>部分：三氧化二铝含</w:t>
      </w:r>
      <w:r>
        <w:rPr>
          <w:rFonts w:ascii="Times New Roman Regular" w:hAnsi="Times New Roman Regular" w:cs="Times New Roman Regular"/>
          <w:bCs/>
        </w:rPr>
        <w:t>量的测定</w:t>
      </w:r>
      <w:r>
        <w:rPr>
          <w:rFonts w:ascii="Times New Roman Regular" w:hAnsi="Times New Roman Regular" w:cs="Times New Roman Regular"/>
          <w:bCs/>
        </w:rPr>
        <w:t xml:space="preserve"> </w:t>
      </w:r>
      <w:r>
        <w:rPr>
          <w:rFonts w:hint="eastAsia"/>
          <w:szCs w:val="21"/>
        </w:rPr>
        <w:t>天青</w:t>
      </w:r>
      <w:r>
        <w:rPr>
          <w:rFonts w:hint="eastAsia"/>
          <w:szCs w:val="21"/>
        </w:rPr>
        <w:t>S</w:t>
      </w:r>
      <w:r>
        <w:rPr>
          <w:rFonts w:hint="eastAsia"/>
          <w:szCs w:val="21"/>
        </w:rPr>
        <w:t>光度法和</w:t>
      </w:r>
      <w:r>
        <w:rPr>
          <w:rFonts w:hint="eastAsia"/>
          <w:szCs w:val="21"/>
        </w:rPr>
        <w:t>Na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EDTA</w:t>
      </w:r>
      <w:r>
        <w:rPr>
          <w:rFonts w:hint="eastAsia"/>
          <w:szCs w:val="21"/>
        </w:rPr>
        <w:t>滴定法</w:t>
      </w:r>
      <w:r>
        <w:rPr>
          <w:rFonts w:ascii="Times New Roman Regular" w:hAnsi="Times New Roman Regular" w:cs="Times New Roman Regular"/>
          <w:bCs/>
        </w:rPr>
        <w:t>；</w:t>
      </w:r>
    </w:p>
    <w:p w14:paraId="539A5CDF" w14:textId="77777777" w:rsidR="004016B8" w:rsidRDefault="00000000">
      <w:pPr>
        <w:ind w:left="2" w:firstLine="420"/>
      </w:pPr>
      <w:r>
        <w:rPr>
          <w:rFonts w:ascii="Times New Roman Regular" w:hAnsi="Times New Roman Regular" w:cs="Times New Roman Regular"/>
        </w:rPr>
        <w:t>——</w:t>
      </w:r>
      <w:r>
        <w:rPr>
          <w:rFonts w:ascii="Times New Roman Regular" w:hAnsi="Times New Roman Regular" w:cs="Times New Roman Regular"/>
        </w:rPr>
        <w:t>第</w:t>
      </w:r>
      <w:r>
        <w:rPr>
          <w:rFonts w:ascii="Times New Roman Regular" w:hAnsi="Times New Roman Regular" w:cs="Times New Roman Regular"/>
        </w:rPr>
        <w:t>11</w:t>
      </w:r>
      <w:r>
        <w:rPr>
          <w:rFonts w:ascii="Times New Roman Regular" w:hAnsi="Times New Roman Regular" w:cs="Times New Roman Regular"/>
        </w:rPr>
        <w:t>部分：银含量和金含量</w:t>
      </w:r>
      <w:r>
        <w:rPr>
          <w:rFonts w:ascii="Times New Roman Regular" w:hAnsi="Times New Roman Regular" w:cs="Times New Roman Regular"/>
          <w:bCs/>
        </w:rPr>
        <w:t>的测定</w:t>
      </w:r>
      <w:r>
        <w:rPr>
          <w:rFonts w:ascii="Times New Roman Regular" w:hAnsi="Times New Roman Regular" w:cs="Times New Roman Regular"/>
          <w:bCs/>
        </w:rPr>
        <w:t xml:space="preserve"> </w:t>
      </w:r>
      <w:r>
        <w:rPr>
          <w:rFonts w:ascii="Times New Roman Regular" w:hAnsi="Times New Roman Regular" w:cs="Times New Roman Regular"/>
          <w:bCs/>
        </w:rPr>
        <w:t>火焰原子吸收光谱法和火试金法</w:t>
      </w:r>
      <w:r>
        <w:rPr>
          <w:rFonts w:ascii="Times New Roman Regular" w:hAnsi="Times New Roman Regular" w:cs="Times New Roman Regular" w:hint="eastAsia"/>
          <w:bCs/>
        </w:rPr>
        <w:t>；</w:t>
      </w:r>
    </w:p>
    <w:p w14:paraId="63E9ABFB" w14:textId="77777777" w:rsidR="004016B8" w:rsidRDefault="00000000">
      <w:pPr>
        <w:ind w:left="2" w:firstLine="420"/>
        <w:rPr>
          <w:rFonts w:ascii="Times New Roman Regular" w:hAnsi="Times New Roman Regular" w:cs="Times New Roman Regular" w:hint="eastAsia"/>
          <w:bCs/>
          <w:lang w:eastAsia="zh-Hans"/>
        </w:rPr>
      </w:pPr>
      <w:r>
        <w:rPr>
          <w:rFonts w:ascii="Times New Roman Regular" w:hAnsi="Times New Roman Regular" w:cs="Times New Roman Regular"/>
        </w:rPr>
        <w:t>——</w:t>
      </w:r>
      <w:r>
        <w:rPr>
          <w:rFonts w:ascii="Times New Roman Regular" w:hAnsi="Times New Roman Regular" w:cs="Times New Roman Regular" w:hint="eastAsia"/>
        </w:rPr>
        <w:t>第</w:t>
      </w:r>
      <w:r>
        <w:rPr>
          <w:rFonts w:ascii="Times New Roman Regular" w:hAnsi="Times New Roman Regular" w:cs="Times New Roman Regular" w:hint="eastAsia"/>
        </w:rPr>
        <w:t>12</w:t>
      </w:r>
      <w:r>
        <w:rPr>
          <w:rFonts w:ascii="Times New Roman Regular" w:hAnsi="Times New Roman Regular" w:cs="Times New Roman Regular" w:hint="eastAsia"/>
        </w:rPr>
        <w:t>部分：铅、锌、铜、砷、锑和</w:t>
      </w:r>
      <w:proofErr w:type="gramStart"/>
      <w:r>
        <w:rPr>
          <w:rFonts w:ascii="Times New Roman Regular" w:hAnsi="Times New Roman Regular" w:cs="Times New Roman Regular" w:hint="eastAsia"/>
        </w:rPr>
        <w:t>镉含量</w:t>
      </w:r>
      <w:proofErr w:type="gramEnd"/>
      <w:r>
        <w:rPr>
          <w:rFonts w:ascii="Times New Roman Regular" w:hAnsi="Times New Roman Regular" w:cs="Times New Roman Regular" w:hint="eastAsia"/>
        </w:rPr>
        <w:t>的测定</w:t>
      </w:r>
      <w:r>
        <w:rPr>
          <w:rFonts w:ascii="Times New Roman Regular" w:hAnsi="Times New Roman Regular" w:cs="Times New Roman Regular" w:hint="eastAsia"/>
        </w:rPr>
        <w:t xml:space="preserve"> </w:t>
      </w:r>
      <w:r>
        <w:rPr>
          <w:rFonts w:ascii="Times New Roman Regular" w:hAnsi="Times New Roman Regular" w:cs="Times New Roman Regular" w:hint="eastAsia"/>
        </w:rPr>
        <w:t>电感耦合等离子体原子发射光谱法。</w:t>
      </w:r>
    </w:p>
    <w:p w14:paraId="16779547" w14:textId="77777777" w:rsidR="004016B8" w:rsidRDefault="00000000">
      <w:pPr>
        <w:ind w:left="2" w:firstLine="420"/>
        <w:rPr>
          <w:rFonts w:ascii="Times New Roman Regular" w:hAnsi="Times New Roman Regular" w:cs="Times New Roman Regular" w:hint="eastAsia"/>
          <w:bCs/>
          <w:lang w:eastAsia="zh-Hans"/>
        </w:rPr>
      </w:pPr>
      <w:r>
        <w:rPr>
          <w:rFonts w:ascii="Times New Roman Regular" w:hAnsi="Times New Roman Regular" w:cs="Times New Roman Regular" w:hint="eastAsia"/>
          <w:bCs/>
          <w:lang w:eastAsia="zh-Hans"/>
        </w:rPr>
        <w:t>本文件代替</w:t>
      </w:r>
      <w:r>
        <w:rPr>
          <w:rFonts w:ascii="Times New Roman Regular" w:hAnsi="Times New Roman Regular" w:cs="Times New Roman Regular"/>
          <w:bCs/>
          <w:lang w:eastAsia="zh-Hans"/>
        </w:rPr>
        <w:t>YS/T 240.11-2007</w:t>
      </w:r>
      <w:r>
        <w:rPr>
          <w:rFonts w:ascii="Times New Roman Regular" w:hAnsi="Times New Roman Regular" w:cs="Times New Roman Regular" w:hint="eastAsia"/>
          <w:bCs/>
          <w:lang w:eastAsia="zh-Hans"/>
        </w:rPr>
        <w:t>《铋精矿化学分析方法</w:t>
      </w:r>
      <w:r>
        <w:rPr>
          <w:rFonts w:ascii="Times New Roman Regular" w:hAnsi="Times New Roman Regular" w:cs="Times New Roman Regular"/>
          <w:bCs/>
          <w:lang w:eastAsia="zh-Hans"/>
        </w:rPr>
        <w:t xml:space="preserve"> </w:t>
      </w:r>
      <w:r>
        <w:rPr>
          <w:rFonts w:ascii="Times New Roman Regular" w:hAnsi="Times New Roman Regular" w:cs="Times New Roman Regular" w:hint="eastAsia"/>
          <w:bCs/>
          <w:lang w:eastAsia="zh-Hans"/>
        </w:rPr>
        <w:t>银量的测定</w:t>
      </w:r>
      <w:r>
        <w:rPr>
          <w:rFonts w:ascii="Times New Roman Regular" w:hAnsi="Times New Roman Regular" w:cs="Times New Roman Regular"/>
          <w:bCs/>
          <w:lang w:eastAsia="zh-Hans"/>
        </w:rPr>
        <w:t xml:space="preserve"> </w:t>
      </w:r>
      <w:r>
        <w:rPr>
          <w:rFonts w:ascii="Times New Roman Regular" w:hAnsi="Times New Roman Regular" w:cs="Times New Roman Regular" w:hint="eastAsia"/>
          <w:bCs/>
          <w:lang w:eastAsia="zh-Hans"/>
        </w:rPr>
        <w:t>火焰原子吸收光谱法》。本部分与</w:t>
      </w:r>
      <w:r>
        <w:rPr>
          <w:rFonts w:ascii="Times New Roman Regular" w:hAnsi="Times New Roman Regular" w:cs="Times New Roman Regular"/>
          <w:bCs/>
          <w:lang w:eastAsia="zh-Hans"/>
        </w:rPr>
        <w:t>YS/T 240.11-2007</w:t>
      </w:r>
      <w:r>
        <w:rPr>
          <w:rFonts w:ascii="Times New Roman Regular" w:hAnsi="Times New Roman Regular" w:cs="Times New Roman Regular" w:hint="eastAsia"/>
          <w:bCs/>
          <w:lang w:eastAsia="zh-Hans"/>
        </w:rPr>
        <w:t>相比，除结构调整和编辑性修改外，主要技术变化如下：</w:t>
      </w:r>
    </w:p>
    <w:p w14:paraId="04A67726" w14:textId="46884B15" w:rsidR="004016B8" w:rsidRPr="00FC1F3D" w:rsidRDefault="00FC1F3D">
      <w:pPr>
        <w:ind w:left="2" w:firstLine="420"/>
        <w:rPr>
          <w:rFonts w:ascii="Times New Roman Regular" w:hAnsi="Times New Roman Regular" w:cs="Times New Roman Regular" w:hint="eastAsia"/>
          <w:bCs/>
          <w:lang w:eastAsia="zh-Hans"/>
        </w:rPr>
      </w:pPr>
      <w:r w:rsidRPr="00FC1F3D">
        <w:rPr>
          <w:rFonts w:ascii="Times New Roman Regular" w:hAnsi="Times New Roman Regular" w:cs="Times New Roman Regular" w:hint="eastAsia"/>
          <w:bCs/>
        </w:rPr>
        <w:t>a</w:t>
      </w:r>
      <w:r w:rsidRPr="00FC1F3D">
        <w:rPr>
          <w:rFonts w:ascii="Times New Roman Regular" w:hAnsi="Times New Roman Regular" w:cs="Times New Roman Regular"/>
          <w:bCs/>
        </w:rPr>
        <w:t>)</w:t>
      </w:r>
      <w:r w:rsidRPr="00FC1F3D">
        <w:rPr>
          <w:rFonts w:ascii="Times New Roman Regular" w:hAnsi="Times New Roman Regular" w:cs="Times New Roman Regular" w:hint="eastAsia"/>
          <w:bCs/>
          <w:lang w:eastAsia="zh-Hans"/>
        </w:rPr>
        <w:t>增加了标准使用安全警示；</w:t>
      </w:r>
    </w:p>
    <w:p w14:paraId="26C9C9E9" w14:textId="729DC4C1" w:rsidR="004016B8" w:rsidRPr="00FC1F3D" w:rsidRDefault="00FC1F3D">
      <w:pPr>
        <w:ind w:left="2" w:firstLine="420"/>
        <w:rPr>
          <w:rFonts w:ascii="Times New Roman Regular" w:hAnsi="Times New Roman Regular" w:cs="Times New Roman Regular" w:hint="eastAsia"/>
          <w:bCs/>
          <w:lang w:eastAsia="zh-Hans"/>
        </w:rPr>
      </w:pPr>
      <w:r w:rsidRPr="00FC1F3D">
        <w:rPr>
          <w:rFonts w:ascii="Times New Roman Regular" w:hAnsi="Times New Roman Regular" w:cs="Times New Roman Regular" w:hint="eastAsia"/>
          <w:bCs/>
        </w:rPr>
        <w:t>b</w:t>
      </w:r>
      <w:r w:rsidRPr="00FC1F3D">
        <w:rPr>
          <w:rFonts w:ascii="Times New Roman Regular" w:hAnsi="Times New Roman Regular" w:cs="Times New Roman Regular"/>
          <w:bCs/>
        </w:rPr>
        <w:t>)</w:t>
      </w:r>
      <w:r w:rsidRPr="00FC1F3D">
        <w:rPr>
          <w:rFonts w:ascii="Times New Roman Regular" w:hAnsi="Times New Roman Regular" w:cs="Times New Roman Regular" w:hint="eastAsia"/>
          <w:bCs/>
          <w:lang w:eastAsia="zh-Hans"/>
        </w:rPr>
        <w:t>增加了“规范性引用文件”（见第</w:t>
      </w:r>
      <w:r w:rsidRPr="00FC1F3D">
        <w:rPr>
          <w:rFonts w:ascii="Times New Roman Regular" w:hAnsi="Times New Roman Regular" w:cs="Times New Roman Regular"/>
          <w:bCs/>
          <w:lang w:eastAsia="zh-Hans"/>
        </w:rPr>
        <w:t>2</w:t>
      </w:r>
      <w:r w:rsidRPr="00FC1F3D">
        <w:rPr>
          <w:rFonts w:ascii="Times New Roman Regular" w:hAnsi="Times New Roman Regular" w:cs="Times New Roman Regular" w:hint="eastAsia"/>
          <w:bCs/>
          <w:lang w:eastAsia="zh-Hans"/>
        </w:rPr>
        <w:t>章）；</w:t>
      </w:r>
    </w:p>
    <w:p w14:paraId="2653AEFF" w14:textId="06F93694" w:rsidR="004016B8" w:rsidRDefault="00FC1F3D">
      <w:pPr>
        <w:ind w:left="2" w:firstLine="420"/>
        <w:rPr>
          <w:rFonts w:ascii="Times New Roman Regular" w:hAnsi="Times New Roman Regular" w:cs="Times New Roman Regular" w:hint="eastAsia"/>
          <w:bCs/>
          <w:lang w:eastAsia="zh-Hans"/>
        </w:rPr>
      </w:pPr>
      <w:r w:rsidRPr="00FC1F3D">
        <w:rPr>
          <w:rFonts w:ascii="Times New Roman Regular" w:hAnsi="Times New Roman Regular" w:cs="Times New Roman Regular" w:hint="eastAsia"/>
          <w:bCs/>
        </w:rPr>
        <w:t>c</w:t>
      </w:r>
      <w:r w:rsidRPr="00FC1F3D">
        <w:rPr>
          <w:rFonts w:ascii="Times New Roman Regular" w:hAnsi="Times New Roman Regular" w:cs="Times New Roman Regular"/>
          <w:bCs/>
        </w:rPr>
        <w:t>)</w:t>
      </w:r>
      <w:r w:rsidRPr="00FC1F3D">
        <w:rPr>
          <w:rFonts w:ascii="Times New Roman Regular" w:hAnsi="Times New Roman Regular" w:cs="Times New Roman Regular" w:hint="eastAsia"/>
          <w:bCs/>
          <w:lang w:eastAsia="zh-Hans"/>
        </w:rPr>
        <w:t>—</w:t>
      </w:r>
      <w:r>
        <w:rPr>
          <w:rFonts w:ascii="Times New Roman Regular" w:hAnsi="Times New Roman Regular" w:cs="Times New Roman Regular" w:hint="eastAsia"/>
          <w:bCs/>
          <w:lang w:eastAsia="zh-Hans"/>
        </w:rPr>
        <w:t>增加了“术语和定义”（见第</w:t>
      </w:r>
      <w:r>
        <w:rPr>
          <w:rFonts w:ascii="Times New Roman Regular" w:hAnsi="Times New Roman Regular" w:cs="Times New Roman Regular"/>
          <w:bCs/>
          <w:lang w:eastAsia="zh-Hans"/>
        </w:rPr>
        <w:t>3</w:t>
      </w:r>
      <w:r>
        <w:rPr>
          <w:rFonts w:ascii="Times New Roman Regular" w:hAnsi="Times New Roman Regular" w:cs="Times New Roman Regular" w:hint="eastAsia"/>
          <w:bCs/>
          <w:lang w:eastAsia="zh-Hans"/>
        </w:rPr>
        <w:t>章）；</w:t>
      </w:r>
    </w:p>
    <w:p w14:paraId="736D326E" w14:textId="2376E8DD" w:rsidR="004016B8" w:rsidRDefault="00FC1F3D">
      <w:pPr>
        <w:ind w:left="2" w:firstLine="420"/>
        <w:rPr>
          <w:lang w:eastAsia="zh-Hans"/>
        </w:rPr>
      </w:pPr>
      <w:r>
        <w:rPr>
          <w:rFonts w:ascii="Times New Roman Regular" w:hAnsi="Times New Roman Regular" w:cs="Times New Roman Regular" w:hint="eastAsia"/>
          <w:bCs/>
        </w:rPr>
        <w:t>d</w:t>
      </w:r>
      <w:r>
        <w:rPr>
          <w:rFonts w:ascii="Times New Roman Regular" w:hAnsi="Times New Roman Regular" w:cs="Times New Roman Regular"/>
          <w:bCs/>
        </w:rPr>
        <w:t>)</w:t>
      </w:r>
      <w:r>
        <w:rPr>
          <w:rFonts w:ascii="Times New Roman Regular" w:hAnsi="Times New Roman Regular" w:cs="Times New Roman Regular" w:hint="eastAsia"/>
          <w:bCs/>
          <w:lang w:eastAsia="zh-Hans"/>
        </w:rPr>
        <w:t>修改了样品前处理方法，将“试料用盐酸、硝酸分解”改为“试料用硝酸、高氯酸、盐酸”（见第</w:t>
      </w:r>
      <w:r>
        <w:rPr>
          <w:rFonts w:ascii="Times New Roman Regular" w:hAnsi="Times New Roman Regular" w:cs="Times New Roman Regular"/>
          <w:bCs/>
          <w:lang w:eastAsia="zh-Hans"/>
        </w:rPr>
        <w:t>4</w:t>
      </w:r>
      <w:r>
        <w:rPr>
          <w:rFonts w:ascii="Times New Roman Regular" w:hAnsi="Times New Roman Regular" w:cs="Times New Roman Regular" w:hint="eastAsia"/>
          <w:bCs/>
          <w:lang w:eastAsia="zh-Hans"/>
        </w:rPr>
        <w:t>章）；</w:t>
      </w:r>
    </w:p>
    <w:p w14:paraId="3F349A96" w14:textId="52E99510" w:rsidR="004016B8" w:rsidRDefault="00FC1F3D">
      <w:pPr>
        <w:ind w:left="2" w:firstLine="420"/>
        <w:rPr>
          <w:rFonts w:ascii="Times New Roman Regular" w:hAnsi="Times New Roman Regular" w:cs="Times New Roman Regular" w:hint="eastAsia"/>
        </w:rPr>
      </w:pPr>
      <w:r>
        <w:rPr>
          <w:rFonts w:ascii="Times New Roman Regular" w:hAnsi="Times New Roman Regular" w:cs="Times New Roman Regular"/>
          <w:bCs/>
        </w:rPr>
        <w:t>e)</w:t>
      </w:r>
      <w:r>
        <w:rPr>
          <w:rFonts w:ascii="Times New Roman Regular" w:hAnsi="Times New Roman Regular" w:cs="Times New Roman Regular" w:hint="eastAsia"/>
          <w:bCs/>
          <w:lang w:eastAsia="zh-Hans"/>
        </w:rPr>
        <w:t>增加了“金含量的测定</w:t>
      </w:r>
      <w:r>
        <w:rPr>
          <w:rFonts w:ascii="Times New Roman Regular" w:hAnsi="Times New Roman Regular" w:cs="Times New Roman Regular"/>
          <w:bCs/>
          <w:lang w:eastAsia="zh-Hans"/>
        </w:rPr>
        <w:t xml:space="preserve"> </w:t>
      </w:r>
      <w:r>
        <w:rPr>
          <w:rFonts w:ascii="Times New Roman Regular" w:hAnsi="Times New Roman Regular" w:cs="Times New Roman Regular" w:hint="eastAsia"/>
          <w:bCs/>
          <w:lang w:eastAsia="zh-Hans"/>
        </w:rPr>
        <w:t>火试金法”（见第</w:t>
      </w:r>
      <w:r>
        <w:rPr>
          <w:rFonts w:ascii="Times New Roman Regular" w:hAnsi="Times New Roman Regular" w:cs="Times New Roman Regular"/>
          <w:bCs/>
          <w:lang w:eastAsia="zh-Hans"/>
        </w:rPr>
        <w:t>5</w:t>
      </w:r>
      <w:r>
        <w:rPr>
          <w:rFonts w:ascii="Times New Roman Regular" w:hAnsi="Times New Roman Regular" w:cs="Times New Roman Regular" w:hint="eastAsia"/>
          <w:bCs/>
          <w:lang w:eastAsia="zh-Hans"/>
        </w:rPr>
        <w:t>章）。</w:t>
      </w:r>
    </w:p>
    <w:p w14:paraId="601B4F05" w14:textId="77777777" w:rsidR="004016B8" w:rsidRDefault="00000000">
      <w:pPr>
        <w:ind w:left="2" w:firstLine="420"/>
        <w:rPr>
          <w:rFonts w:ascii="Times New Roman Regular" w:hAnsi="Times New Roman Regular" w:cs="Times New Roman Regular" w:hint="eastAsia"/>
        </w:rPr>
      </w:pPr>
      <w:r>
        <w:rPr>
          <w:rFonts w:ascii="Times New Roman Regular" w:hAnsi="Times New Roman Regular" w:cs="Times New Roman Regular"/>
        </w:rPr>
        <w:t>请注意本文件的某些内容可能涉及专利。本文件的发布机构不承担识别专利的责任。</w:t>
      </w:r>
    </w:p>
    <w:p w14:paraId="12B36D8D" w14:textId="77777777" w:rsidR="004016B8" w:rsidRDefault="00000000">
      <w:pPr>
        <w:ind w:firstLineChars="200" w:firstLine="420"/>
        <w:rPr>
          <w:rFonts w:ascii="Times New Roman Regular" w:hAnsi="Times New Roman Regular" w:cs="Times New Roman Regular" w:hint="eastAsia"/>
          <w:szCs w:val="21"/>
        </w:rPr>
      </w:pPr>
      <w:r>
        <w:rPr>
          <w:rFonts w:ascii="Times New Roman Regular" w:hAnsi="Times New Roman Regular" w:cs="Times New Roman Regular"/>
          <w:szCs w:val="21"/>
        </w:rPr>
        <w:t>本</w:t>
      </w:r>
      <w:r>
        <w:rPr>
          <w:rFonts w:ascii="Times New Roman Regular" w:hAnsi="Times New Roman Regular" w:cs="Times New Roman Regular"/>
          <w:szCs w:val="21"/>
          <w:lang w:val="en-GB"/>
        </w:rPr>
        <w:t>文件</w:t>
      </w:r>
      <w:r>
        <w:rPr>
          <w:rFonts w:ascii="Times New Roman Regular" w:hAnsi="Times New Roman Regular" w:cs="Times New Roman Regular"/>
          <w:szCs w:val="21"/>
        </w:rPr>
        <w:t>由全国有色金属标准化技术委员会</w:t>
      </w:r>
      <w:r>
        <w:rPr>
          <w:rFonts w:ascii="Times New Roman Regular" w:hAnsi="Times New Roman Regular" w:cs="Times New Roman Regular" w:hint="eastAsia"/>
          <w:szCs w:val="21"/>
          <w:lang w:eastAsia="zh-Hans"/>
        </w:rPr>
        <w:t>（</w:t>
      </w:r>
      <w:r>
        <w:rPr>
          <w:rFonts w:ascii="Times New Roman Regular" w:hAnsi="Times New Roman Regular" w:cs="Times New Roman Regular"/>
          <w:szCs w:val="24"/>
        </w:rPr>
        <w:t xml:space="preserve">SAC/TC </w:t>
      </w:r>
      <w:r>
        <w:rPr>
          <w:rFonts w:ascii="Times New Roman Regular" w:hAnsi="Times New Roman Regular" w:cs="Times New Roman Regular"/>
          <w:szCs w:val="21"/>
        </w:rPr>
        <w:t>243</w:t>
      </w:r>
      <w:r>
        <w:rPr>
          <w:rFonts w:ascii="Times New Roman Regular" w:hAnsi="Times New Roman Regular" w:cs="Times New Roman Regular" w:hint="eastAsia"/>
          <w:szCs w:val="21"/>
          <w:lang w:eastAsia="zh-Hans"/>
        </w:rPr>
        <w:t>）</w:t>
      </w:r>
      <w:r>
        <w:rPr>
          <w:rFonts w:ascii="Times New Roman Regular" w:hAnsi="Times New Roman Regular" w:cs="Times New Roman Regular"/>
          <w:szCs w:val="21"/>
        </w:rPr>
        <w:t>提出并归口。</w:t>
      </w:r>
    </w:p>
    <w:p w14:paraId="087E81EF" w14:textId="77777777" w:rsidR="004016B8" w:rsidRDefault="00000000">
      <w:pPr>
        <w:pStyle w:val="af0"/>
        <w:ind w:firstLine="420"/>
        <w:rPr>
          <w:rFonts w:ascii="Times New Roman Regular" w:hAnsi="Times New Roman Regular" w:cs="Times New Roman Regular" w:hint="eastAsia"/>
          <w:szCs w:val="21"/>
          <w:lang w:eastAsia="zh-Hans"/>
        </w:rPr>
      </w:pPr>
      <w:r>
        <w:rPr>
          <w:rFonts w:ascii="Times New Roman Regular" w:hAnsi="Times New Roman Regular" w:cs="Times New Roman Regular"/>
        </w:rPr>
        <w:t>本</w:t>
      </w:r>
      <w:r>
        <w:rPr>
          <w:rFonts w:ascii="Times New Roman Regular" w:hAnsi="Times New Roman Regular" w:cs="Times New Roman Regular"/>
          <w:szCs w:val="21"/>
          <w:lang w:val="en-GB"/>
        </w:rPr>
        <w:t>文件</w:t>
      </w:r>
      <w:r>
        <w:rPr>
          <w:rFonts w:ascii="Times New Roman Regular" w:hAnsi="Times New Roman Regular" w:cs="Times New Roman Regular"/>
        </w:rPr>
        <w:t>起草单位：广东省科学院工业分析检测中心、长沙矿冶院检测技术有限责任公司、湖南柿竹园有色金属有限责任公司、</w:t>
      </w:r>
      <w:r>
        <w:rPr>
          <w:rFonts w:ascii="Times New Roman Regular" w:hAnsi="Times New Roman Regular" w:cs="Times New Roman Regular"/>
          <w:szCs w:val="21"/>
        </w:rPr>
        <w:t>北矿检测技术</w:t>
      </w:r>
      <w:r>
        <w:rPr>
          <w:rFonts w:ascii="Times New Roman Regular" w:hAnsi="Times New Roman Regular" w:cs="Times New Roman Regular" w:hint="eastAsia"/>
          <w:szCs w:val="21"/>
        </w:rPr>
        <w:t>股份</w:t>
      </w:r>
      <w:r>
        <w:rPr>
          <w:rFonts w:ascii="Times New Roman Regular" w:hAnsi="Times New Roman Regular" w:cs="Times New Roman Regular"/>
          <w:szCs w:val="21"/>
        </w:rPr>
        <w:t>有限公司、中国有色桂林矿产地质研究院有限公司、云南驰宏锌锗股份有限公司、铜陵有色金属集团控</w:t>
      </w:r>
      <w:r>
        <w:rPr>
          <w:rFonts w:hint="eastAsia"/>
          <w:szCs w:val="21"/>
        </w:rPr>
        <w:t>股有限公司、株洲冶炼集团股份有限公司、紫金铜业有限公司、山西北方铜业有限公司、中国检验认证集团广西有限公司、昆明冶金研究院有限公司、山东恒邦冶</w:t>
      </w:r>
      <w:r>
        <w:rPr>
          <w:rFonts w:ascii="Times New Roman Regular" w:hAnsi="Times New Roman Regular" w:cs="Times New Roman Regular"/>
          <w:szCs w:val="21"/>
        </w:rPr>
        <w:t>炼股份有限公司</w:t>
      </w:r>
      <w:r>
        <w:rPr>
          <w:rFonts w:ascii="Times New Roman Regular" w:hAnsi="Times New Roman Regular" w:cs="Times New Roman Regular" w:hint="eastAsia"/>
          <w:szCs w:val="21"/>
        </w:rPr>
        <w:t>、</w:t>
      </w:r>
      <w:r>
        <w:rPr>
          <w:rFonts w:ascii="Times New Roman Regular" w:hAnsi="Times New Roman Regular" w:cs="Times New Roman Regular" w:hint="eastAsia"/>
          <w:szCs w:val="21"/>
          <w:lang w:eastAsia="zh-Hans"/>
        </w:rPr>
        <w:t>大冶有色设计研究院有限公司、深圳市中金岭南有色金属股份有限公司、湖南有色金属研究院有限责任公司。</w:t>
      </w:r>
    </w:p>
    <w:p w14:paraId="784B5AC7" w14:textId="77777777" w:rsidR="004016B8" w:rsidRDefault="00000000">
      <w:pPr>
        <w:pStyle w:val="af0"/>
        <w:ind w:firstLine="420"/>
        <w:rPr>
          <w:rFonts w:ascii="Times New Roman Regular" w:hAnsi="Times New Roman Regular" w:cs="Times New Roman Regular" w:hint="eastAsia"/>
          <w:szCs w:val="21"/>
          <w:lang w:eastAsia="zh-Hans"/>
        </w:rPr>
      </w:pPr>
      <w:r>
        <w:rPr>
          <w:rFonts w:ascii="Times New Roman Regular" w:hAnsi="Times New Roman Regular" w:cs="Times New Roman Regular"/>
          <w:szCs w:val="21"/>
        </w:rPr>
        <w:t>本</w:t>
      </w:r>
      <w:r>
        <w:rPr>
          <w:rFonts w:ascii="Times New Roman Regular" w:hAnsi="Times New Roman Regular" w:cs="Times New Roman Regular"/>
          <w:szCs w:val="21"/>
          <w:lang w:val="en-GB"/>
        </w:rPr>
        <w:t>文件</w:t>
      </w:r>
      <w:r>
        <w:rPr>
          <w:rFonts w:ascii="Times New Roman Regular" w:hAnsi="Times New Roman Regular" w:cs="Times New Roman Regular" w:hint="eastAsia"/>
          <w:szCs w:val="21"/>
          <w:lang w:eastAsia="zh-Hans"/>
        </w:rPr>
        <w:t>主要起草人：</w:t>
      </w:r>
    </w:p>
    <w:p w14:paraId="7DE683E4" w14:textId="77777777" w:rsidR="004016B8" w:rsidRDefault="004016B8">
      <w:pPr>
        <w:pStyle w:val="af0"/>
        <w:ind w:firstLine="420"/>
        <w:rPr>
          <w:rFonts w:ascii="Times New Roman Regular" w:hAnsi="Times New Roman Regular" w:cs="Times New Roman Regular" w:hint="eastAsia"/>
          <w:szCs w:val="21"/>
        </w:rPr>
      </w:pPr>
    </w:p>
    <w:p w14:paraId="0F5ECEEC" w14:textId="77777777" w:rsidR="004016B8" w:rsidRDefault="004016B8">
      <w:pPr>
        <w:pStyle w:val="af0"/>
        <w:ind w:firstLine="420"/>
        <w:rPr>
          <w:rFonts w:ascii="Times New Roman Regular" w:hAnsi="Times New Roman Regular" w:cs="Times New Roman Regular" w:hint="eastAsia"/>
          <w:szCs w:val="21"/>
        </w:rPr>
      </w:pPr>
    </w:p>
    <w:p w14:paraId="4334E869" w14:textId="77777777" w:rsidR="004016B8" w:rsidRDefault="004016B8">
      <w:pPr>
        <w:pStyle w:val="af0"/>
        <w:ind w:firstLine="420"/>
        <w:rPr>
          <w:rFonts w:ascii="Times New Roman Regular" w:hAnsi="Times New Roman Regular" w:cs="Times New Roman Regular" w:hint="eastAsia"/>
          <w:szCs w:val="21"/>
        </w:rPr>
      </w:pPr>
    </w:p>
    <w:p w14:paraId="5FC4D238" w14:textId="77777777" w:rsidR="004016B8" w:rsidRDefault="004016B8">
      <w:pPr>
        <w:pStyle w:val="af0"/>
        <w:ind w:firstLine="420"/>
        <w:rPr>
          <w:rFonts w:ascii="Times New Roman Regular" w:hAnsi="Times New Roman Regular" w:cs="Times New Roman Regular" w:hint="eastAsia"/>
          <w:szCs w:val="21"/>
        </w:rPr>
      </w:pPr>
    </w:p>
    <w:p w14:paraId="1CC19286" w14:textId="77777777" w:rsidR="004016B8" w:rsidRDefault="00000000">
      <w:pPr>
        <w:pStyle w:val="af0"/>
        <w:ind w:firstLine="420"/>
        <w:rPr>
          <w:rFonts w:ascii="Times New Roman Regular" w:hAnsi="Times New Roman Regular" w:cs="Times New Roman Regular" w:hint="eastAsia"/>
          <w:szCs w:val="21"/>
          <w:lang w:eastAsia="zh-Hans"/>
        </w:rPr>
      </w:pPr>
      <w:r>
        <w:rPr>
          <w:rFonts w:ascii="Times New Roman Regular" w:hAnsi="Times New Roman Regular" w:cs="Times New Roman Regular" w:hint="eastAsia"/>
          <w:szCs w:val="21"/>
          <w:lang w:eastAsia="zh-Hans"/>
        </w:rPr>
        <w:t>本文件及其所代替文件的历次版本发布情况为：</w:t>
      </w:r>
    </w:p>
    <w:p w14:paraId="491EF2E6" w14:textId="77777777" w:rsidR="004016B8" w:rsidRDefault="00000000">
      <w:pPr>
        <w:pStyle w:val="af0"/>
        <w:ind w:firstLine="420"/>
        <w:rPr>
          <w:rFonts w:ascii="Times New Roman Regular" w:hAnsi="Times New Roman Regular" w:cs="Times New Roman Regular" w:hint="eastAsia"/>
          <w:szCs w:val="21"/>
          <w:lang w:eastAsia="zh-Hans"/>
        </w:rPr>
      </w:pPr>
      <w:r>
        <w:rPr>
          <w:rFonts w:ascii="Times New Roman Regular" w:hAnsi="Times New Roman Regular" w:cs="Times New Roman Regular" w:hint="eastAsia"/>
          <w:szCs w:val="21"/>
          <w:lang w:eastAsia="zh-Hans"/>
        </w:rPr>
        <w:t>——</w:t>
      </w:r>
      <w:r>
        <w:rPr>
          <w:rFonts w:ascii="Times New Roman Regular" w:hAnsi="Times New Roman Regular" w:cs="Times New Roman Regular"/>
          <w:szCs w:val="21"/>
          <w:lang w:eastAsia="zh-Hans"/>
        </w:rPr>
        <w:t>1994</w:t>
      </w:r>
      <w:r>
        <w:rPr>
          <w:rFonts w:ascii="Times New Roman Regular" w:hAnsi="Times New Roman Regular" w:cs="Times New Roman Regular" w:hint="eastAsia"/>
          <w:szCs w:val="21"/>
          <w:lang w:eastAsia="zh-Hans"/>
        </w:rPr>
        <w:t>年首次发布，</w:t>
      </w:r>
      <w:r>
        <w:rPr>
          <w:rFonts w:ascii="Times New Roman Regular" w:hAnsi="Times New Roman Regular" w:cs="Times New Roman Regular"/>
          <w:szCs w:val="21"/>
          <w:lang w:eastAsia="zh-Hans"/>
        </w:rPr>
        <w:t>2007</w:t>
      </w:r>
      <w:r>
        <w:rPr>
          <w:rFonts w:ascii="Times New Roman Regular" w:hAnsi="Times New Roman Regular" w:cs="Times New Roman Regular" w:hint="eastAsia"/>
          <w:szCs w:val="21"/>
          <w:lang w:eastAsia="zh-Hans"/>
        </w:rPr>
        <w:t>年第一次修订；</w:t>
      </w:r>
    </w:p>
    <w:p w14:paraId="435941B0" w14:textId="77777777" w:rsidR="004016B8" w:rsidRDefault="00000000">
      <w:pPr>
        <w:pStyle w:val="af0"/>
        <w:ind w:firstLine="420"/>
        <w:rPr>
          <w:rFonts w:ascii="Times New Roman Regular" w:hAnsi="Times New Roman Regular" w:cs="Times New Roman Regular" w:hint="eastAsia"/>
          <w:szCs w:val="21"/>
        </w:rPr>
      </w:pPr>
      <w:r>
        <w:rPr>
          <w:rFonts w:ascii="Times New Roman Regular" w:hAnsi="Times New Roman Regular" w:cs="Times New Roman Regular" w:hint="eastAsia"/>
          <w:szCs w:val="21"/>
          <w:lang w:eastAsia="zh-Hans"/>
        </w:rPr>
        <w:t>——本次为第</w:t>
      </w:r>
      <w:r>
        <w:rPr>
          <w:rFonts w:ascii="Times New Roman Regular" w:hAnsi="Times New Roman Regular" w:cs="Times New Roman Regular"/>
          <w:szCs w:val="21"/>
          <w:lang w:eastAsia="zh-Hans"/>
        </w:rPr>
        <w:t>2</w:t>
      </w:r>
      <w:r>
        <w:rPr>
          <w:rFonts w:ascii="Times New Roman Regular" w:hAnsi="Times New Roman Regular" w:cs="Times New Roman Regular" w:hint="eastAsia"/>
          <w:szCs w:val="21"/>
          <w:lang w:eastAsia="zh-Hans"/>
        </w:rPr>
        <w:t>次修订。</w:t>
      </w:r>
      <w:r>
        <w:rPr>
          <w:rFonts w:ascii="Times New Roman Regular" w:hAnsi="Times New Roman Regular" w:cs="Times New Roman Regular"/>
          <w:szCs w:val="21"/>
        </w:rPr>
        <w:br w:type="page"/>
      </w:r>
    </w:p>
    <w:p w14:paraId="5239D880" w14:textId="77777777" w:rsidR="004016B8" w:rsidRDefault="00000000">
      <w:pPr>
        <w:pStyle w:val="a"/>
        <w:numPr>
          <w:ilvl w:val="0"/>
          <w:numId w:val="0"/>
        </w:numPr>
        <w:spacing w:line="340" w:lineRule="exact"/>
        <w:rPr>
          <w:rFonts w:ascii="Times New Roman Regular" w:hAnsi="Times New Roman Regular" w:cs="Times New Roman Regular" w:hint="eastAsia"/>
        </w:rPr>
      </w:pPr>
      <w:r>
        <w:rPr>
          <w:rFonts w:ascii="Times New Roman Regular" w:hAnsi="Times New Roman Regular" w:cs="Times New Roman Regular"/>
        </w:rPr>
        <w:lastRenderedPageBreak/>
        <w:t>引</w:t>
      </w:r>
      <w:r>
        <w:rPr>
          <w:rFonts w:ascii="Times New Roman Regular" w:hAnsi="Times New Roman Regular" w:cs="Times New Roman Regular"/>
        </w:rPr>
        <w:t xml:space="preserve">  </w:t>
      </w:r>
      <w:r>
        <w:rPr>
          <w:rFonts w:ascii="Times New Roman Regular" w:hAnsi="Times New Roman Regular" w:cs="Times New Roman Regular"/>
        </w:rPr>
        <w:t>言</w:t>
      </w:r>
    </w:p>
    <w:p w14:paraId="774CEE3F" w14:textId="77777777" w:rsidR="006B3B64" w:rsidRPr="0081618D" w:rsidRDefault="006B3B64" w:rsidP="006B3B64">
      <w:pPr>
        <w:ind w:firstLineChars="200" w:firstLine="420"/>
        <w:rPr>
          <w:rFonts w:ascii="宋体" w:hAnsi="宋体"/>
          <w:szCs w:val="21"/>
          <w:lang w:val="de-DE"/>
        </w:rPr>
      </w:pPr>
      <w:r w:rsidRPr="0081618D">
        <w:rPr>
          <w:rFonts w:ascii="宋体" w:hAnsi="宋体" w:hint="eastAsia"/>
          <w:bCs/>
          <w:szCs w:val="21"/>
        </w:rPr>
        <w:t>我</w:t>
      </w:r>
      <w:r w:rsidRPr="0081618D">
        <w:rPr>
          <w:rFonts w:ascii="宋体" w:hAnsi="宋体"/>
          <w:bCs/>
          <w:szCs w:val="21"/>
        </w:rPr>
        <w:t>国铋的储量居世界第一位</w:t>
      </w:r>
      <w:r w:rsidRPr="0081618D">
        <w:rPr>
          <w:rFonts w:ascii="宋体" w:hAnsi="宋体" w:hint="eastAsia"/>
          <w:bCs/>
          <w:szCs w:val="21"/>
        </w:rPr>
        <w:t>，同时也是</w:t>
      </w:r>
      <w:r w:rsidRPr="0081618D">
        <w:rPr>
          <w:rFonts w:ascii="宋体" w:hAnsi="宋体"/>
          <w:bCs/>
          <w:szCs w:val="21"/>
        </w:rPr>
        <w:t>最大的铋生产国</w:t>
      </w:r>
      <w:r>
        <w:rPr>
          <w:rFonts w:ascii="宋体" w:hAnsi="宋体" w:hint="eastAsia"/>
          <w:bCs/>
          <w:szCs w:val="21"/>
        </w:rPr>
        <w:t>。</w:t>
      </w:r>
      <w:proofErr w:type="gramStart"/>
      <w:r w:rsidRPr="0081618D">
        <w:rPr>
          <w:rFonts w:ascii="宋体" w:hAnsi="宋体"/>
          <w:bCs/>
          <w:iCs/>
          <w:szCs w:val="21"/>
        </w:rPr>
        <w:t>铋</w:t>
      </w:r>
      <w:proofErr w:type="gramEnd"/>
      <w:r w:rsidRPr="0081618D">
        <w:rPr>
          <w:rFonts w:ascii="宋体" w:hAnsi="宋体"/>
          <w:bCs/>
          <w:iCs/>
          <w:szCs w:val="21"/>
        </w:rPr>
        <w:t>属于重要的有色金属基础原料</w:t>
      </w:r>
      <w:r>
        <w:rPr>
          <w:rFonts w:ascii="宋体" w:hAnsi="宋体" w:hint="eastAsia"/>
          <w:bCs/>
          <w:iCs/>
          <w:szCs w:val="21"/>
        </w:rPr>
        <w:t>，</w:t>
      </w:r>
      <w:r w:rsidRPr="0081618D">
        <w:rPr>
          <w:rFonts w:ascii="宋体" w:hAnsi="宋体" w:hint="eastAsia"/>
          <w:bCs/>
          <w:szCs w:val="21"/>
        </w:rPr>
        <w:t>铋精矿是伴生矿物</w:t>
      </w:r>
      <w:r w:rsidRPr="0081618D">
        <w:rPr>
          <w:rFonts w:ascii="宋体" w:hAnsi="宋体"/>
          <w:bCs/>
          <w:szCs w:val="21"/>
        </w:rPr>
        <w:t>选冶过程中</w:t>
      </w:r>
      <w:r w:rsidRPr="0081618D">
        <w:rPr>
          <w:rFonts w:ascii="宋体" w:hAnsi="宋体" w:hint="eastAsia"/>
          <w:bCs/>
          <w:szCs w:val="21"/>
        </w:rPr>
        <w:t>的重要</w:t>
      </w:r>
      <w:r w:rsidRPr="0081618D">
        <w:rPr>
          <w:rFonts w:ascii="宋体" w:hAnsi="宋体" w:hint="eastAsia"/>
          <w:szCs w:val="21"/>
          <w:lang w:val="de-DE"/>
        </w:rPr>
        <w:t>固体副产物。</w:t>
      </w:r>
      <w:proofErr w:type="gramStart"/>
      <w:r w:rsidRPr="0081618D">
        <w:rPr>
          <w:rFonts w:ascii="宋体" w:hAnsi="宋体" w:hint="eastAsia"/>
          <w:szCs w:val="21"/>
          <w:lang w:val="de-DE"/>
        </w:rPr>
        <w:t>铋</w:t>
      </w:r>
      <w:proofErr w:type="gramEnd"/>
      <w:r w:rsidRPr="0081618D">
        <w:rPr>
          <w:rFonts w:ascii="宋体" w:hAnsi="宋体" w:hint="eastAsia"/>
          <w:szCs w:val="21"/>
          <w:lang w:val="de-DE"/>
        </w:rPr>
        <w:t>精矿中不仅含有大量的铋、铅、铜、金、银等有价金属，还含有</w:t>
      </w:r>
      <w:r>
        <w:rPr>
          <w:rFonts w:ascii="宋体" w:hAnsi="宋体" w:hint="eastAsia"/>
          <w:szCs w:val="21"/>
          <w:lang w:val="de-DE"/>
        </w:rPr>
        <w:t>硫、</w:t>
      </w:r>
      <w:r w:rsidRPr="0081618D">
        <w:rPr>
          <w:rFonts w:ascii="宋体" w:hAnsi="宋体" w:hint="eastAsia"/>
          <w:szCs w:val="21"/>
          <w:lang w:val="de-DE"/>
        </w:rPr>
        <w:t>砷、镉等有害元素。</w:t>
      </w:r>
      <w:r w:rsidRPr="00ED1F62">
        <w:rPr>
          <w:rFonts w:hint="eastAsia"/>
          <w:szCs w:val="21"/>
        </w:rPr>
        <w:t>YS/T</w:t>
      </w:r>
      <w:r w:rsidRPr="00ED1F62">
        <w:rPr>
          <w:szCs w:val="21"/>
        </w:rPr>
        <w:t xml:space="preserve"> 240-202X</w:t>
      </w:r>
      <w:r>
        <w:rPr>
          <w:rFonts w:ascii="宋体" w:hAnsi="宋体"/>
          <w:szCs w:val="21"/>
          <w:lang w:val="de-DE"/>
        </w:rPr>
        <w:t xml:space="preserve"> </w:t>
      </w:r>
      <w:r w:rsidRPr="0081618D">
        <w:rPr>
          <w:rFonts w:ascii="宋体" w:hAnsi="宋体" w:hint="eastAsia"/>
          <w:szCs w:val="21"/>
          <w:lang w:val="de-DE"/>
        </w:rPr>
        <w:t>《铋精矿化学分析方法》</w:t>
      </w:r>
      <w:r>
        <w:rPr>
          <w:rFonts w:ascii="宋体" w:hAnsi="宋体" w:hint="eastAsia"/>
          <w:szCs w:val="21"/>
          <w:lang w:val="de-DE"/>
        </w:rPr>
        <w:t>描述</w:t>
      </w:r>
      <w:r w:rsidRPr="0081618D">
        <w:rPr>
          <w:rFonts w:ascii="宋体" w:hAnsi="宋体" w:hint="eastAsia"/>
          <w:szCs w:val="21"/>
          <w:lang w:val="de-DE"/>
        </w:rPr>
        <w:t>了铋精矿中主要元素和主要杂质元素含量的化学分析方法</w:t>
      </w:r>
      <w:r>
        <w:rPr>
          <w:rFonts w:ascii="宋体" w:hAnsi="宋体" w:hint="eastAsia"/>
          <w:szCs w:val="21"/>
          <w:lang w:val="de-DE"/>
        </w:rPr>
        <w:t>。</w:t>
      </w:r>
    </w:p>
    <w:p w14:paraId="5D5CE9A3" w14:textId="77777777" w:rsidR="006B3B64" w:rsidRPr="00164CD8" w:rsidRDefault="006B3B64" w:rsidP="006B3B64">
      <w:pPr>
        <w:ind w:firstLineChars="200" w:firstLine="420"/>
        <w:rPr>
          <w:szCs w:val="21"/>
        </w:rPr>
      </w:pPr>
      <w:r w:rsidRPr="00164CD8">
        <w:rPr>
          <w:szCs w:val="21"/>
        </w:rPr>
        <w:t>YS/T 240</w:t>
      </w:r>
      <w:r>
        <w:rPr>
          <w:rFonts w:hint="eastAsia"/>
          <w:szCs w:val="21"/>
        </w:rPr>
        <w:t>-</w:t>
      </w:r>
      <w:r>
        <w:rPr>
          <w:szCs w:val="21"/>
        </w:rPr>
        <w:t>202</w:t>
      </w:r>
      <w:r>
        <w:rPr>
          <w:rFonts w:hint="eastAsia"/>
          <w:szCs w:val="21"/>
        </w:rPr>
        <w:t>X</w:t>
      </w:r>
      <w:r>
        <w:rPr>
          <w:szCs w:val="21"/>
        </w:rPr>
        <w:t xml:space="preserve"> </w:t>
      </w:r>
      <w:r w:rsidRPr="00164CD8">
        <w:rPr>
          <w:szCs w:val="21"/>
        </w:rPr>
        <w:t>《铋精矿化学分析方法》</w:t>
      </w:r>
      <w:r>
        <w:rPr>
          <w:rFonts w:hint="eastAsia"/>
          <w:szCs w:val="21"/>
        </w:rPr>
        <w:t>由</w:t>
      </w:r>
      <w:r>
        <w:rPr>
          <w:rFonts w:hint="eastAsia"/>
          <w:szCs w:val="21"/>
        </w:rPr>
        <w:t>1</w:t>
      </w:r>
      <w:r>
        <w:rPr>
          <w:szCs w:val="21"/>
        </w:rPr>
        <w:t>2</w:t>
      </w:r>
      <w:r>
        <w:rPr>
          <w:rFonts w:hint="eastAsia"/>
          <w:szCs w:val="21"/>
        </w:rPr>
        <w:t>个</w:t>
      </w:r>
      <w:r w:rsidRPr="00164CD8">
        <w:rPr>
          <w:szCs w:val="21"/>
        </w:rPr>
        <w:t>部分</w:t>
      </w:r>
      <w:r>
        <w:rPr>
          <w:rFonts w:hint="eastAsia"/>
          <w:szCs w:val="21"/>
        </w:rPr>
        <w:t>构成。</w:t>
      </w:r>
    </w:p>
    <w:p w14:paraId="507BEAB4" w14:textId="77777777" w:rsidR="006B3B64" w:rsidRPr="00164CD8" w:rsidRDefault="006B3B64" w:rsidP="006B3B64">
      <w:pPr>
        <w:ind w:firstLineChars="200" w:firstLine="420"/>
        <w:rPr>
          <w:szCs w:val="21"/>
        </w:rPr>
      </w:pPr>
      <w:r w:rsidRPr="00164CD8">
        <w:rPr>
          <w:szCs w:val="21"/>
        </w:rPr>
        <w:t>——</w:t>
      </w:r>
      <w:r w:rsidRPr="00164CD8">
        <w:rPr>
          <w:szCs w:val="21"/>
        </w:rPr>
        <w:t>第</w:t>
      </w:r>
      <w:r w:rsidRPr="00164CD8">
        <w:rPr>
          <w:szCs w:val="21"/>
        </w:rPr>
        <w:t>1</w:t>
      </w:r>
      <w:r w:rsidRPr="00164CD8">
        <w:rPr>
          <w:szCs w:val="21"/>
        </w:rPr>
        <w:t>部分：</w:t>
      </w:r>
      <w:proofErr w:type="gramStart"/>
      <w:r w:rsidRPr="00164CD8">
        <w:rPr>
          <w:szCs w:val="21"/>
        </w:rPr>
        <w:t>铋</w:t>
      </w:r>
      <w:proofErr w:type="gramEnd"/>
      <w:r w:rsidRPr="00164CD8">
        <w:rPr>
          <w:szCs w:val="21"/>
        </w:rPr>
        <w:t>含量的测定</w:t>
      </w:r>
      <w:r w:rsidRPr="00164CD8">
        <w:rPr>
          <w:szCs w:val="21"/>
        </w:rPr>
        <w:t xml:space="preserve"> Na</w:t>
      </w:r>
      <w:r w:rsidRPr="00164CD8">
        <w:rPr>
          <w:szCs w:val="21"/>
          <w:vertAlign w:val="subscript"/>
        </w:rPr>
        <w:t>2</w:t>
      </w:r>
      <w:r w:rsidRPr="00164CD8">
        <w:rPr>
          <w:szCs w:val="21"/>
        </w:rPr>
        <w:t>EDTA</w:t>
      </w:r>
      <w:r w:rsidRPr="00164CD8">
        <w:rPr>
          <w:szCs w:val="21"/>
        </w:rPr>
        <w:t>滴定法；</w:t>
      </w:r>
    </w:p>
    <w:p w14:paraId="3CE7E916" w14:textId="77777777" w:rsidR="006B3B64" w:rsidRPr="00164CD8" w:rsidRDefault="006B3B64" w:rsidP="006B3B64">
      <w:pPr>
        <w:ind w:firstLineChars="200" w:firstLine="420"/>
        <w:rPr>
          <w:szCs w:val="21"/>
        </w:rPr>
      </w:pPr>
      <w:r w:rsidRPr="00164CD8">
        <w:rPr>
          <w:szCs w:val="21"/>
        </w:rPr>
        <w:t>——</w:t>
      </w:r>
      <w:r w:rsidRPr="00164CD8">
        <w:rPr>
          <w:szCs w:val="21"/>
        </w:rPr>
        <w:t>第</w:t>
      </w:r>
      <w:r w:rsidRPr="00164CD8">
        <w:rPr>
          <w:szCs w:val="21"/>
        </w:rPr>
        <w:t>2</w:t>
      </w:r>
      <w:r w:rsidRPr="00164CD8">
        <w:rPr>
          <w:szCs w:val="21"/>
        </w:rPr>
        <w:t>部分：铅含量的测定</w:t>
      </w:r>
      <w:r w:rsidRPr="00164CD8">
        <w:rPr>
          <w:szCs w:val="21"/>
        </w:rPr>
        <w:t xml:space="preserve"> Na</w:t>
      </w:r>
      <w:r w:rsidRPr="00164CD8">
        <w:rPr>
          <w:szCs w:val="21"/>
          <w:vertAlign w:val="subscript"/>
        </w:rPr>
        <w:t>2</w:t>
      </w:r>
      <w:r w:rsidRPr="00164CD8">
        <w:rPr>
          <w:szCs w:val="21"/>
        </w:rPr>
        <w:t>EDTA</w:t>
      </w:r>
      <w:r w:rsidRPr="00164CD8">
        <w:rPr>
          <w:szCs w:val="21"/>
        </w:rPr>
        <w:t>滴定法和火焰原子吸收光谱法；</w:t>
      </w:r>
    </w:p>
    <w:p w14:paraId="27E5C7D6" w14:textId="77777777" w:rsidR="006B3B64" w:rsidRPr="00164CD8" w:rsidRDefault="006B3B64" w:rsidP="006B3B64">
      <w:pPr>
        <w:ind w:firstLineChars="200" w:firstLine="420"/>
        <w:rPr>
          <w:szCs w:val="21"/>
        </w:rPr>
      </w:pPr>
      <w:r w:rsidRPr="00164CD8">
        <w:rPr>
          <w:szCs w:val="21"/>
        </w:rPr>
        <w:t>——</w:t>
      </w:r>
      <w:r w:rsidRPr="00164CD8">
        <w:rPr>
          <w:szCs w:val="21"/>
        </w:rPr>
        <w:t>第</w:t>
      </w:r>
      <w:r w:rsidRPr="00164CD8">
        <w:rPr>
          <w:szCs w:val="21"/>
        </w:rPr>
        <w:t>3</w:t>
      </w:r>
      <w:r w:rsidRPr="00164CD8">
        <w:rPr>
          <w:szCs w:val="21"/>
        </w:rPr>
        <w:t>部分：二氧化硅含量的测定</w:t>
      </w:r>
      <w:r w:rsidRPr="00164CD8">
        <w:rPr>
          <w:szCs w:val="21"/>
        </w:rPr>
        <w:t xml:space="preserve"> </w:t>
      </w:r>
      <w:r w:rsidRPr="00164CD8">
        <w:rPr>
          <w:szCs w:val="21"/>
        </w:rPr>
        <w:t>硅</w:t>
      </w:r>
      <w:proofErr w:type="gramStart"/>
      <w:r w:rsidRPr="00164CD8">
        <w:rPr>
          <w:szCs w:val="21"/>
        </w:rPr>
        <w:t>钼</w:t>
      </w:r>
      <w:proofErr w:type="gramEnd"/>
      <w:r w:rsidRPr="00164CD8">
        <w:rPr>
          <w:szCs w:val="21"/>
        </w:rPr>
        <w:t>蓝分光光度法和重量法；</w:t>
      </w:r>
    </w:p>
    <w:p w14:paraId="3530243A" w14:textId="77777777" w:rsidR="006B3B64" w:rsidRPr="00164CD8" w:rsidRDefault="006B3B64" w:rsidP="006B3B64">
      <w:pPr>
        <w:ind w:firstLineChars="200" w:firstLine="420"/>
        <w:rPr>
          <w:szCs w:val="21"/>
        </w:rPr>
      </w:pPr>
      <w:r w:rsidRPr="00164CD8">
        <w:rPr>
          <w:szCs w:val="21"/>
        </w:rPr>
        <w:t>——</w:t>
      </w:r>
      <w:r w:rsidRPr="00164CD8">
        <w:rPr>
          <w:szCs w:val="21"/>
        </w:rPr>
        <w:t>第</w:t>
      </w:r>
      <w:r w:rsidRPr="00164CD8">
        <w:rPr>
          <w:szCs w:val="21"/>
        </w:rPr>
        <w:t>4</w:t>
      </w:r>
      <w:r w:rsidRPr="00164CD8">
        <w:rPr>
          <w:szCs w:val="21"/>
        </w:rPr>
        <w:t>部分：三氧化钨含量的测定</w:t>
      </w:r>
      <w:r w:rsidRPr="00164CD8">
        <w:rPr>
          <w:szCs w:val="21"/>
        </w:rPr>
        <w:t xml:space="preserve"> </w:t>
      </w:r>
      <w:r w:rsidRPr="00164CD8">
        <w:rPr>
          <w:szCs w:val="21"/>
        </w:rPr>
        <w:t>硫氰酸盐分光光度法；</w:t>
      </w:r>
    </w:p>
    <w:p w14:paraId="12EA837D" w14:textId="77777777" w:rsidR="006B3B64" w:rsidRPr="00164CD8" w:rsidRDefault="006B3B64" w:rsidP="006B3B64">
      <w:pPr>
        <w:ind w:firstLineChars="200" w:firstLine="420"/>
        <w:rPr>
          <w:szCs w:val="21"/>
        </w:rPr>
      </w:pPr>
      <w:r w:rsidRPr="00164CD8">
        <w:rPr>
          <w:szCs w:val="21"/>
        </w:rPr>
        <w:t>——</w:t>
      </w:r>
      <w:r w:rsidRPr="00164CD8">
        <w:rPr>
          <w:szCs w:val="21"/>
        </w:rPr>
        <w:t>第</w:t>
      </w:r>
      <w:r w:rsidRPr="00164CD8">
        <w:rPr>
          <w:szCs w:val="21"/>
        </w:rPr>
        <w:t>5</w:t>
      </w:r>
      <w:r w:rsidRPr="00164CD8">
        <w:rPr>
          <w:szCs w:val="21"/>
        </w:rPr>
        <w:t>部分：</w:t>
      </w:r>
      <w:proofErr w:type="gramStart"/>
      <w:r w:rsidRPr="00164CD8">
        <w:rPr>
          <w:szCs w:val="21"/>
        </w:rPr>
        <w:t>钼</w:t>
      </w:r>
      <w:proofErr w:type="gramEnd"/>
      <w:r w:rsidRPr="00164CD8">
        <w:rPr>
          <w:szCs w:val="21"/>
        </w:rPr>
        <w:t>含量的测定</w:t>
      </w:r>
      <w:r w:rsidRPr="00164CD8">
        <w:rPr>
          <w:szCs w:val="21"/>
        </w:rPr>
        <w:t xml:space="preserve"> </w:t>
      </w:r>
      <w:r w:rsidRPr="00164CD8">
        <w:rPr>
          <w:szCs w:val="21"/>
        </w:rPr>
        <w:t>硫氰酸盐分光光度法；</w:t>
      </w:r>
    </w:p>
    <w:p w14:paraId="49C311A6" w14:textId="77777777" w:rsidR="006B3B64" w:rsidRPr="00164CD8" w:rsidRDefault="006B3B64" w:rsidP="006B3B64">
      <w:pPr>
        <w:ind w:firstLineChars="200" w:firstLine="420"/>
        <w:rPr>
          <w:szCs w:val="21"/>
        </w:rPr>
      </w:pPr>
      <w:r w:rsidRPr="00164CD8">
        <w:rPr>
          <w:szCs w:val="21"/>
        </w:rPr>
        <w:t>——</w:t>
      </w:r>
      <w:r w:rsidRPr="00164CD8">
        <w:rPr>
          <w:szCs w:val="21"/>
        </w:rPr>
        <w:t>第</w:t>
      </w:r>
      <w:r w:rsidRPr="00164CD8">
        <w:rPr>
          <w:szCs w:val="21"/>
        </w:rPr>
        <w:t>6</w:t>
      </w:r>
      <w:r w:rsidRPr="00164CD8">
        <w:rPr>
          <w:szCs w:val="21"/>
        </w:rPr>
        <w:t>部分：铁含量的测定</w:t>
      </w:r>
      <w:r w:rsidRPr="00164CD8">
        <w:rPr>
          <w:szCs w:val="21"/>
        </w:rPr>
        <w:t xml:space="preserve"> </w:t>
      </w:r>
      <w:r w:rsidRPr="00164CD8">
        <w:rPr>
          <w:szCs w:val="21"/>
        </w:rPr>
        <w:t>重铬酸钾滴定法；</w:t>
      </w:r>
    </w:p>
    <w:p w14:paraId="5B88F2D5" w14:textId="77777777" w:rsidR="006B3B64" w:rsidRPr="00164CD8" w:rsidRDefault="006B3B64" w:rsidP="006B3B64">
      <w:pPr>
        <w:ind w:firstLineChars="200" w:firstLine="420"/>
        <w:rPr>
          <w:szCs w:val="21"/>
        </w:rPr>
      </w:pPr>
      <w:r w:rsidRPr="00164CD8">
        <w:rPr>
          <w:szCs w:val="21"/>
        </w:rPr>
        <w:t>——</w:t>
      </w:r>
      <w:r w:rsidRPr="00164CD8">
        <w:rPr>
          <w:szCs w:val="21"/>
        </w:rPr>
        <w:t>第</w:t>
      </w:r>
      <w:r w:rsidRPr="00164CD8">
        <w:rPr>
          <w:szCs w:val="21"/>
        </w:rPr>
        <w:t>7</w:t>
      </w:r>
      <w:r w:rsidRPr="00164CD8">
        <w:rPr>
          <w:szCs w:val="21"/>
        </w:rPr>
        <w:t>部分：硫含量的测定</w:t>
      </w:r>
      <w:r w:rsidRPr="00164CD8">
        <w:rPr>
          <w:szCs w:val="21"/>
        </w:rPr>
        <w:t xml:space="preserve"> </w:t>
      </w:r>
      <w:r w:rsidRPr="00164CD8">
        <w:rPr>
          <w:szCs w:val="21"/>
        </w:rPr>
        <w:t>燃烧</w:t>
      </w:r>
      <w:r w:rsidRPr="00164CD8">
        <w:rPr>
          <w:szCs w:val="21"/>
        </w:rPr>
        <w:t>-</w:t>
      </w:r>
      <w:r w:rsidRPr="00164CD8">
        <w:rPr>
          <w:szCs w:val="21"/>
        </w:rPr>
        <w:t>中和滴定法；</w:t>
      </w:r>
    </w:p>
    <w:p w14:paraId="2FD8B3F1" w14:textId="77777777" w:rsidR="006B3B64" w:rsidRPr="00164CD8" w:rsidRDefault="006B3B64" w:rsidP="006B3B64">
      <w:pPr>
        <w:ind w:firstLineChars="200" w:firstLine="420"/>
        <w:rPr>
          <w:szCs w:val="21"/>
        </w:rPr>
      </w:pPr>
      <w:r w:rsidRPr="00164CD8">
        <w:rPr>
          <w:szCs w:val="21"/>
        </w:rPr>
        <w:t>——</w:t>
      </w:r>
      <w:r w:rsidRPr="00164CD8">
        <w:rPr>
          <w:szCs w:val="21"/>
        </w:rPr>
        <w:t>第</w:t>
      </w:r>
      <w:r w:rsidRPr="00164CD8">
        <w:rPr>
          <w:szCs w:val="21"/>
        </w:rPr>
        <w:t>8</w:t>
      </w:r>
      <w:r w:rsidRPr="00164CD8">
        <w:rPr>
          <w:szCs w:val="21"/>
        </w:rPr>
        <w:t>部分：</w:t>
      </w:r>
      <w:proofErr w:type="gramStart"/>
      <w:r w:rsidRPr="00164CD8">
        <w:rPr>
          <w:szCs w:val="21"/>
        </w:rPr>
        <w:t>砷</w:t>
      </w:r>
      <w:proofErr w:type="gramEnd"/>
      <w:r w:rsidRPr="00164CD8">
        <w:rPr>
          <w:szCs w:val="21"/>
        </w:rPr>
        <w:t>含量的测定</w:t>
      </w:r>
      <w:r w:rsidRPr="00164CD8">
        <w:rPr>
          <w:szCs w:val="21"/>
        </w:rPr>
        <w:t xml:space="preserve"> </w:t>
      </w:r>
      <w:r w:rsidRPr="00164CD8">
        <w:rPr>
          <w:szCs w:val="21"/>
        </w:rPr>
        <w:t>硫酸亚铁</w:t>
      </w:r>
      <w:proofErr w:type="gramStart"/>
      <w:r w:rsidRPr="00164CD8">
        <w:rPr>
          <w:szCs w:val="21"/>
        </w:rPr>
        <w:t>铵</w:t>
      </w:r>
      <w:proofErr w:type="gramEnd"/>
      <w:r w:rsidRPr="00164CD8">
        <w:rPr>
          <w:szCs w:val="21"/>
        </w:rPr>
        <w:t>滴定法和</w:t>
      </w:r>
      <w:r w:rsidRPr="00164CD8">
        <w:rPr>
          <w:szCs w:val="21"/>
        </w:rPr>
        <w:t>DDTC-Ag</w:t>
      </w:r>
      <w:r w:rsidRPr="00164CD8">
        <w:rPr>
          <w:szCs w:val="21"/>
        </w:rPr>
        <w:t>分光光度法；</w:t>
      </w:r>
    </w:p>
    <w:p w14:paraId="277BE0DF" w14:textId="77777777" w:rsidR="006B3B64" w:rsidRPr="00164CD8" w:rsidRDefault="006B3B64" w:rsidP="006B3B64">
      <w:pPr>
        <w:ind w:firstLineChars="200" w:firstLine="420"/>
        <w:rPr>
          <w:szCs w:val="21"/>
        </w:rPr>
      </w:pPr>
      <w:r w:rsidRPr="00164CD8">
        <w:rPr>
          <w:szCs w:val="21"/>
        </w:rPr>
        <w:t>——</w:t>
      </w:r>
      <w:r w:rsidRPr="00164CD8">
        <w:rPr>
          <w:szCs w:val="21"/>
        </w:rPr>
        <w:t>第</w:t>
      </w:r>
      <w:r w:rsidRPr="00164CD8">
        <w:rPr>
          <w:szCs w:val="21"/>
        </w:rPr>
        <w:t>9</w:t>
      </w:r>
      <w:r w:rsidRPr="00164CD8">
        <w:rPr>
          <w:szCs w:val="21"/>
        </w:rPr>
        <w:t>部分：铜含量的测定</w:t>
      </w:r>
      <w:r w:rsidRPr="00164CD8">
        <w:rPr>
          <w:szCs w:val="21"/>
        </w:rPr>
        <w:t xml:space="preserve"> </w:t>
      </w:r>
      <w:r w:rsidRPr="00164CD8">
        <w:rPr>
          <w:szCs w:val="21"/>
        </w:rPr>
        <w:t>碘量法和火焰原子吸收光谱法；</w:t>
      </w:r>
    </w:p>
    <w:p w14:paraId="566E86F4" w14:textId="77777777" w:rsidR="006B3B64" w:rsidRPr="00164CD8" w:rsidRDefault="006B3B64" w:rsidP="006B3B64">
      <w:pPr>
        <w:ind w:firstLineChars="200" w:firstLine="420"/>
        <w:rPr>
          <w:szCs w:val="21"/>
        </w:rPr>
      </w:pPr>
      <w:r w:rsidRPr="00164CD8">
        <w:rPr>
          <w:szCs w:val="21"/>
        </w:rPr>
        <w:t>——</w:t>
      </w:r>
      <w:r w:rsidRPr="00164CD8">
        <w:rPr>
          <w:szCs w:val="21"/>
        </w:rPr>
        <w:t>第</w:t>
      </w:r>
      <w:r w:rsidRPr="00164CD8">
        <w:rPr>
          <w:szCs w:val="21"/>
        </w:rPr>
        <w:t>10</w:t>
      </w:r>
      <w:r w:rsidRPr="00164CD8">
        <w:rPr>
          <w:szCs w:val="21"/>
        </w:rPr>
        <w:t>部分：三氧化二铝含量的测定</w:t>
      </w:r>
      <w:r w:rsidRPr="00164CD8">
        <w:rPr>
          <w:szCs w:val="21"/>
        </w:rPr>
        <w:t xml:space="preserve"> </w:t>
      </w:r>
      <w:r w:rsidRPr="00164CD8">
        <w:rPr>
          <w:szCs w:val="21"/>
        </w:rPr>
        <w:t>铬天青</w:t>
      </w:r>
      <w:r w:rsidRPr="00164CD8">
        <w:rPr>
          <w:szCs w:val="21"/>
        </w:rPr>
        <w:t>S</w:t>
      </w:r>
      <w:r w:rsidRPr="00164CD8">
        <w:rPr>
          <w:szCs w:val="21"/>
        </w:rPr>
        <w:t>光度法和</w:t>
      </w:r>
      <w:r w:rsidRPr="00164CD8">
        <w:rPr>
          <w:szCs w:val="21"/>
        </w:rPr>
        <w:t>Na</w:t>
      </w:r>
      <w:r w:rsidRPr="00164CD8">
        <w:rPr>
          <w:szCs w:val="21"/>
          <w:vertAlign w:val="subscript"/>
        </w:rPr>
        <w:t>2</w:t>
      </w:r>
      <w:r w:rsidRPr="00164CD8">
        <w:rPr>
          <w:szCs w:val="21"/>
        </w:rPr>
        <w:t>EDTA</w:t>
      </w:r>
      <w:r w:rsidRPr="00164CD8">
        <w:rPr>
          <w:szCs w:val="21"/>
        </w:rPr>
        <w:t>滴定法；</w:t>
      </w:r>
    </w:p>
    <w:p w14:paraId="693C2477" w14:textId="77777777" w:rsidR="006B3B64" w:rsidRPr="00164CD8" w:rsidRDefault="006B3B64" w:rsidP="006B3B64">
      <w:pPr>
        <w:ind w:firstLineChars="200" w:firstLine="420"/>
        <w:rPr>
          <w:szCs w:val="21"/>
        </w:rPr>
      </w:pPr>
      <w:r w:rsidRPr="00164CD8">
        <w:rPr>
          <w:szCs w:val="21"/>
        </w:rPr>
        <w:t>——</w:t>
      </w:r>
      <w:r w:rsidRPr="00164CD8">
        <w:rPr>
          <w:szCs w:val="21"/>
        </w:rPr>
        <w:t>第</w:t>
      </w:r>
      <w:r w:rsidRPr="00164CD8">
        <w:rPr>
          <w:szCs w:val="21"/>
        </w:rPr>
        <w:t>11</w:t>
      </w:r>
      <w:r w:rsidRPr="00164CD8">
        <w:rPr>
          <w:szCs w:val="21"/>
        </w:rPr>
        <w:t>部分：银</w:t>
      </w:r>
      <w:r>
        <w:rPr>
          <w:rFonts w:hint="eastAsia"/>
          <w:szCs w:val="21"/>
        </w:rPr>
        <w:t>含量</w:t>
      </w:r>
      <w:r w:rsidRPr="00164CD8">
        <w:rPr>
          <w:szCs w:val="21"/>
        </w:rPr>
        <w:t>和金含量的测定</w:t>
      </w:r>
      <w:r w:rsidRPr="00164CD8">
        <w:rPr>
          <w:szCs w:val="21"/>
        </w:rPr>
        <w:t xml:space="preserve"> </w:t>
      </w:r>
      <w:r w:rsidRPr="00164CD8">
        <w:rPr>
          <w:szCs w:val="21"/>
        </w:rPr>
        <w:t>火焰原子吸收光谱法和火试金法；</w:t>
      </w:r>
    </w:p>
    <w:p w14:paraId="434FE3AA" w14:textId="77777777" w:rsidR="006B3B64" w:rsidRDefault="006B3B64" w:rsidP="006B3B64">
      <w:pPr>
        <w:ind w:firstLineChars="200" w:firstLine="420"/>
        <w:rPr>
          <w:szCs w:val="21"/>
        </w:rPr>
      </w:pPr>
      <w:r w:rsidRPr="00164CD8">
        <w:rPr>
          <w:szCs w:val="21"/>
        </w:rPr>
        <w:t>——</w:t>
      </w:r>
      <w:r w:rsidRPr="00164CD8">
        <w:rPr>
          <w:szCs w:val="21"/>
        </w:rPr>
        <w:t>第</w:t>
      </w:r>
      <w:r w:rsidRPr="00164CD8">
        <w:rPr>
          <w:szCs w:val="21"/>
        </w:rPr>
        <w:t>12</w:t>
      </w:r>
      <w:r w:rsidRPr="00164CD8">
        <w:rPr>
          <w:szCs w:val="21"/>
        </w:rPr>
        <w:t>部分：铅、锌、铜、砷、锑和</w:t>
      </w:r>
      <w:proofErr w:type="gramStart"/>
      <w:r w:rsidRPr="00164CD8">
        <w:rPr>
          <w:szCs w:val="21"/>
        </w:rPr>
        <w:t>镉含量</w:t>
      </w:r>
      <w:proofErr w:type="gramEnd"/>
      <w:r w:rsidRPr="00164CD8">
        <w:rPr>
          <w:szCs w:val="21"/>
        </w:rPr>
        <w:t>的测定</w:t>
      </w:r>
      <w:r w:rsidRPr="00164CD8">
        <w:rPr>
          <w:szCs w:val="21"/>
        </w:rPr>
        <w:t xml:space="preserve"> </w:t>
      </w:r>
      <w:r w:rsidRPr="00164CD8">
        <w:rPr>
          <w:szCs w:val="21"/>
        </w:rPr>
        <w:t>电感耦合等离子体原子发射光谱法。</w:t>
      </w:r>
    </w:p>
    <w:p w14:paraId="10337EFE" w14:textId="6ADDC2F4" w:rsidR="004016B8" w:rsidRDefault="006B3B64" w:rsidP="006B3B64">
      <w:pPr>
        <w:pStyle w:val="af0"/>
        <w:ind w:firstLine="420"/>
        <w:rPr>
          <w:rFonts w:ascii="Times New Roman Regular" w:hAnsi="Times New Roman Regular" w:cs="Times New Roman Regular" w:hint="eastAsia"/>
          <w:szCs w:val="21"/>
        </w:rPr>
      </w:pPr>
      <w:r w:rsidRPr="00685F3F">
        <w:rPr>
          <w:rFonts w:hint="eastAsia"/>
          <w:szCs w:val="21"/>
        </w:rPr>
        <w:t>本文件的制定符合目前国内</w:t>
      </w:r>
      <w:proofErr w:type="gramStart"/>
      <w:r w:rsidRPr="00685F3F">
        <w:rPr>
          <w:rFonts w:hint="eastAsia"/>
          <w:szCs w:val="21"/>
        </w:rPr>
        <w:t>铋</w:t>
      </w:r>
      <w:proofErr w:type="gramEnd"/>
      <w:r w:rsidRPr="00685F3F">
        <w:rPr>
          <w:rFonts w:hint="eastAsia"/>
          <w:szCs w:val="21"/>
        </w:rPr>
        <w:t>精矿</w:t>
      </w:r>
      <w:r>
        <w:rPr>
          <w:rFonts w:hint="eastAsia"/>
          <w:szCs w:val="21"/>
        </w:rPr>
        <w:t>生产</w:t>
      </w:r>
      <w:r w:rsidRPr="00685F3F">
        <w:rPr>
          <w:rFonts w:hint="eastAsia"/>
          <w:szCs w:val="21"/>
        </w:rPr>
        <w:t>的实际情况，</w:t>
      </w:r>
      <w:r w:rsidRPr="00685F3F">
        <w:rPr>
          <w:rFonts w:hAnsi="宋体" w:hint="eastAsia"/>
          <w:szCs w:val="21"/>
          <w:lang w:val="de-DE"/>
        </w:rPr>
        <w:t>能</w:t>
      </w:r>
      <w:r>
        <w:rPr>
          <w:rFonts w:hAnsi="宋体" w:hint="eastAsia"/>
          <w:szCs w:val="21"/>
          <w:lang w:val="de-DE"/>
        </w:rPr>
        <w:t>满足</w:t>
      </w:r>
      <w:proofErr w:type="gramStart"/>
      <w:r w:rsidRPr="00685F3F">
        <w:rPr>
          <w:rFonts w:hAnsi="宋体" w:hint="eastAsia"/>
          <w:szCs w:val="21"/>
          <w:lang w:val="de-DE"/>
        </w:rPr>
        <w:t>铋</w:t>
      </w:r>
      <w:proofErr w:type="gramEnd"/>
      <w:r w:rsidRPr="00685F3F">
        <w:rPr>
          <w:rFonts w:hAnsi="宋体" w:hint="eastAsia"/>
          <w:szCs w:val="21"/>
          <w:lang w:val="de-DE"/>
        </w:rPr>
        <w:t>精矿生产</w:t>
      </w:r>
      <w:r>
        <w:rPr>
          <w:rFonts w:hAnsi="宋体" w:hint="eastAsia"/>
          <w:szCs w:val="21"/>
          <w:lang w:val="de-DE"/>
        </w:rPr>
        <w:t>企业</w:t>
      </w:r>
      <w:r w:rsidRPr="00685F3F">
        <w:rPr>
          <w:rFonts w:hint="eastAsia"/>
          <w:szCs w:val="21"/>
          <w:lang w:val="de-DE"/>
        </w:rPr>
        <w:t>有效提取其中的</w:t>
      </w:r>
      <w:r>
        <w:rPr>
          <w:rFonts w:hint="eastAsia"/>
          <w:szCs w:val="21"/>
          <w:lang w:val="de-DE"/>
        </w:rPr>
        <w:t>有价</w:t>
      </w:r>
      <w:proofErr w:type="gramStart"/>
      <w:r>
        <w:rPr>
          <w:rFonts w:hint="eastAsia"/>
          <w:szCs w:val="21"/>
          <w:lang w:val="de-DE"/>
        </w:rPr>
        <w:t>金属</w:t>
      </w:r>
      <w:r w:rsidRPr="00DD694A">
        <w:rPr>
          <w:rFonts w:hint="eastAsia"/>
          <w:szCs w:val="21"/>
        </w:rPr>
        <w:t>金</w:t>
      </w:r>
      <w:proofErr w:type="gramEnd"/>
      <w:r w:rsidRPr="00DD694A">
        <w:rPr>
          <w:rFonts w:hint="eastAsia"/>
          <w:szCs w:val="21"/>
        </w:rPr>
        <w:t>和银</w:t>
      </w:r>
      <w:r>
        <w:rPr>
          <w:rFonts w:hint="eastAsia"/>
          <w:szCs w:val="21"/>
          <w:lang w:val="de-DE"/>
        </w:rPr>
        <w:t>、优化工艺流程</w:t>
      </w:r>
      <w:r w:rsidRPr="00685F3F">
        <w:rPr>
          <w:rFonts w:hint="eastAsia"/>
          <w:szCs w:val="21"/>
          <w:lang w:val="de-DE"/>
        </w:rPr>
        <w:t>的生产需求，</w:t>
      </w:r>
      <w:r>
        <w:rPr>
          <w:rFonts w:hint="eastAsia"/>
          <w:szCs w:val="21"/>
          <w:lang w:val="de-DE"/>
        </w:rPr>
        <w:t>便于</w:t>
      </w:r>
      <w:r w:rsidRPr="00685F3F">
        <w:rPr>
          <w:rFonts w:hAnsi="宋体" w:hint="eastAsia"/>
          <w:szCs w:val="21"/>
          <w:lang w:val="de-DE"/>
        </w:rPr>
        <w:t>贸易双方</w:t>
      </w:r>
      <w:r>
        <w:rPr>
          <w:rFonts w:hAnsi="宋体" w:hint="eastAsia"/>
          <w:szCs w:val="21"/>
          <w:lang w:val="de-DE"/>
        </w:rPr>
        <w:t>和</w:t>
      </w:r>
      <w:r w:rsidRPr="00685F3F">
        <w:rPr>
          <w:rFonts w:hAnsi="宋体" w:hint="eastAsia"/>
          <w:szCs w:val="21"/>
          <w:lang w:val="de-DE"/>
        </w:rPr>
        <w:t>第三方实验室</w:t>
      </w:r>
      <w:r w:rsidRPr="000111FD">
        <w:rPr>
          <w:rFonts w:hAnsi="宋体" w:hint="eastAsia"/>
          <w:szCs w:val="21"/>
          <w:lang w:val="de-DE"/>
        </w:rPr>
        <w:t>采用统一的分析方法开展检测</w:t>
      </w:r>
      <w:r>
        <w:rPr>
          <w:rFonts w:hAnsi="宋体" w:hint="eastAsia"/>
          <w:szCs w:val="21"/>
          <w:lang w:val="de-DE"/>
        </w:rPr>
        <w:t>工作。</w:t>
      </w:r>
      <w:r w:rsidRPr="00685F3F">
        <w:rPr>
          <w:rFonts w:hint="eastAsia"/>
          <w:szCs w:val="21"/>
        </w:rPr>
        <w:t>本文件的制定</w:t>
      </w:r>
      <w:r w:rsidRPr="000111FD">
        <w:rPr>
          <w:rFonts w:hAnsi="宋体" w:hint="eastAsia"/>
          <w:szCs w:val="21"/>
          <w:lang w:val="de-DE"/>
        </w:rPr>
        <w:t>有利于减少因检测方法差异造成的商业纠纷，具有很好的经济效益和社会效益。</w:t>
      </w:r>
    </w:p>
    <w:p w14:paraId="229B9D9B" w14:textId="77777777" w:rsidR="004016B8" w:rsidRDefault="004016B8">
      <w:pPr>
        <w:pStyle w:val="af0"/>
        <w:ind w:firstLine="420"/>
        <w:rPr>
          <w:rFonts w:ascii="Times New Roman Regular" w:hAnsi="Times New Roman Regular" w:cs="Times New Roman Regular" w:hint="eastAsia"/>
          <w:szCs w:val="21"/>
        </w:rPr>
      </w:pPr>
    </w:p>
    <w:p w14:paraId="46FA1A26" w14:textId="77777777" w:rsidR="004016B8" w:rsidRDefault="004016B8">
      <w:pPr>
        <w:pStyle w:val="af0"/>
        <w:ind w:firstLine="420"/>
        <w:rPr>
          <w:rFonts w:ascii="Times New Roman"/>
          <w:szCs w:val="21"/>
        </w:rPr>
      </w:pPr>
    </w:p>
    <w:p w14:paraId="03CA11A7" w14:textId="77777777" w:rsidR="004016B8" w:rsidRDefault="004016B8">
      <w:pPr>
        <w:pStyle w:val="af0"/>
        <w:ind w:firstLine="420"/>
        <w:rPr>
          <w:rFonts w:ascii="Times New Roman"/>
          <w:szCs w:val="21"/>
        </w:rPr>
      </w:pPr>
    </w:p>
    <w:p w14:paraId="7A13F214" w14:textId="77777777" w:rsidR="004016B8" w:rsidRDefault="004016B8">
      <w:pPr>
        <w:pStyle w:val="af0"/>
        <w:ind w:firstLine="420"/>
        <w:rPr>
          <w:rFonts w:ascii="Times New Roman"/>
          <w:szCs w:val="21"/>
        </w:rPr>
      </w:pPr>
    </w:p>
    <w:p w14:paraId="01690875" w14:textId="77777777" w:rsidR="004016B8" w:rsidRDefault="004016B8">
      <w:pPr>
        <w:pStyle w:val="af0"/>
        <w:ind w:firstLineChars="0" w:firstLine="0"/>
        <w:rPr>
          <w:rFonts w:ascii="Times New Roman"/>
          <w:szCs w:val="21"/>
        </w:rPr>
      </w:pPr>
    </w:p>
    <w:p w14:paraId="575E9488" w14:textId="77777777" w:rsidR="006B3B64" w:rsidRDefault="006B3B64">
      <w:pPr>
        <w:pStyle w:val="af0"/>
        <w:ind w:firstLineChars="0" w:firstLine="0"/>
        <w:rPr>
          <w:rFonts w:ascii="Times New Roman"/>
          <w:szCs w:val="21"/>
        </w:rPr>
      </w:pPr>
    </w:p>
    <w:p w14:paraId="14F941D1" w14:textId="77777777" w:rsidR="006B3B64" w:rsidRDefault="006B3B64">
      <w:pPr>
        <w:pStyle w:val="af0"/>
        <w:ind w:firstLineChars="0" w:firstLine="0"/>
        <w:rPr>
          <w:rFonts w:ascii="Times New Roman"/>
          <w:szCs w:val="21"/>
        </w:rPr>
      </w:pPr>
    </w:p>
    <w:p w14:paraId="33748617" w14:textId="77777777" w:rsidR="009F567B" w:rsidRDefault="009F567B">
      <w:pPr>
        <w:pStyle w:val="af0"/>
        <w:ind w:firstLineChars="0" w:firstLine="0"/>
        <w:rPr>
          <w:rFonts w:ascii="Times New Roman"/>
          <w:szCs w:val="21"/>
        </w:rPr>
      </w:pPr>
    </w:p>
    <w:p w14:paraId="3E94314D" w14:textId="77777777" w:rsidR="009F567B" w:rsidRDefault="009F567B">
      <w:pPr>
        <w:pStyle w:val="af0"/>
        <w:ind w:firstLineChars="0" w:firstLine="0"/>
        <w:rPr>
          <w:rFonts w:ascii="Times New Roman"/>
          <w:szCs w:val="21"/>
        </w:rPr>
      </w:pPr>
    </w:p>
    <w:p w14:paraId="27E0342A" w14:textId="77777777" w:rsidR="009F567B" w:rsidRDefault="009F567B">
      <w:pPr>
        <w:pStyle w:val="af0"/>
        <w:ind w:firstLineChars="0" w:firstLine="0"/>
        <w:rPr>
          <w:rFonts w:ascii="Times New Roman"/>
          <w:szCs w:val="21"/>
        </w:rPr>
      </w:pPr>
    </w:p>
    <w:p w14:paraId="660A62A1" w14:textId="77777777" w:rsidR="009F567B" w:rsidRDefault="009F567B">
      <w:pPr>
        <w:pStyle w:val="af0"/>
        <w:ind w:firstLineChars="0" w:firstLine="0"/>
        <w:rPr>
          <w:rFonts w:ascii="Times New Roman"/>
          <w:szCs w:val="21"/>
        </w:rPr>
      </w:pPr>
    </w:p>
    <w:p w14:paraId="5CA93ABA" w14:textId="77777777" w:rsidR="009F567B" w:rsidRDefault="009F567B">
      <w:pPr>
        <w:pStyle w:val="af0"/>
        <w:ind w:firstLineChars="0" w:firstLine="0"/>
        <w:rPr>
          <w:rFonts w:ascii="Times New Roman"/>
          <w:szCs w:val="21"/>
        </w:rPr>
      </w:pPr>
    </w:p>
    <w:p w14:paraId="7DDA0C9C" w14:textId="77777777" w:rsidR="009F567B" w:rsidRDefault="009F567B">
      <w:pPr>
        <w:pStyle w:val="af0"/>
        <w:ind w:firstLineChars="0" w:firstLine="0"/>
        <w:rPr>
          <w:rFonts w:ascii="Times New Roman"/>
          <w:szCs w:val="21"/>
        </w:rPr>
      </w:pPr>
    </w:p>
    <w:p w14:paraId="1E163F4B" w14:textId="77777777" w:rsidR="009F567B" w:rsidRDefault="009F567B">
      <w:pPr>
        <w:pStyle w:val="af0"/>
        <w:ind w:firstLineChars="0" w:firstLine="0"/>
        <w:rPr>
          <w:rFonts w:ascii="Times New Roman"/>
          <w:szCs w:val="21"/>
        </w:rPr>
      </w:pPr>
    </w:p>
    <w:p w14:paraId="0E4148B3" w14:textId="77777777" w:rsidR="009F567B" w:rsidRDefault="009F567B">
      <w:pPr>
        <w:pStyle w:val="af0"/>
        <w:ind w:firstLineChars="0" w:firstLine="0"/>
        <w:rPr>
          <w:rFonts w:ascii="Times New Roman"/>
          <w:szCs w:val="21"/>
        </w:rPr>
      </w:pPr>
    </w:p>
    <w:p w14:paraId="73DD249B" w14:textId="77777777" w:rsidR="009F567B" w:rsidRDefault="009F567B">
      <w:pPr>
        <w:pStyle w:val="af0"/>
        <w:ind w:firstLineChars="0" w:firstLine="0"/>
        <w:rPr>
          <w:rFonts w:ascii="Times New Roman"/>
          <w:szCs w:val="21"/>
        </w:rPr>
      </w:pPr>
    </w:p>
    <w:p w14:paraId="70C74193" w14:textId="77777777" w:rsidR="009F567B" w:rsidRDefault="009F567B">
      <w:pPr>
        <w:pStyle w:val="af0"/>
        <w:ind w:firstLineChars="0" w:firstLine="0"/>
        <w:rPr>
          <w:rFonts w:ascii="Times New Roman"/>
          <w:szCs w:val="21"/>
        </w:rPr>
      </w:pPr>
    </w:p>
    <w:p w14:paraId="4EC1525D" w14:textId="77777777" w:rsidR="009F567B" w:rsidRDefault="009F567B">
      <w:pPr>
        <w:pStyle w:val="af0"/>
        <w:ind w:firstLineChars="0" w:firstLine="0"/>
        <w:rPr>
          <w:rFonts w:ascii="Times New Roman"/>
          <w:szCs w:val="21"/>
        </w:rPr>
      </w:pPr>
    </w:p>
    <w:p w14:paraId="22C211E2" w14:textId="77777777" w:rsidR="006B3B64" w:rsidRDefault="006B3B64">
      <w:pPr>
        <w:pStyle w:val="af0"/>
        <w:ind w:firstLineChars="0" w:firstLine="0"/>
        <w:rPr>
          <w:rFonts w:ascii="Times New Roman"/>
          <w:szCs w:val="21"/>
        </w:rPr>
      </w:pPr>
    </w:p>
    <w:p w14:paraId="3C50AE0B" w14:textId="77777777" w:rsidR="006B3B64" w:rsidRDefault="006B3B64">
      <w:pPr>
        <w:pStyle w:val="af0"/>
        <w:ind w:firstLineChars="0" w:firstLine="0"/>
        <w:rPr>
          <w:rFonts w:ascii="Times New Roman"/>
          <w:szCs w:val="21"/>
        </w:rPr>
      </w:pPr>
    </w:p>
    <w:p w14:paraId="0DB443DD" w14:textId="77777777" w:rsidR="004016B8" w:rsidRDefault="00000000">
      <w:pPr>
        <w:snapToGrid w:val="0"/>
        <w:spacing w:line="400" w:lineRule="exact"/>
        <w:jc w:val="center"/>
        <w:outlineLvl w:val="0"/>
        <w:rPr>
          <w:rFonts w:ascii="黑体" w:eastAsia="黑体" w:hAnsi="宋体"/>
          <w:sz w:val="32"/>
          <w:szCs w:val="32"/>
        </w:rPr>
      </w:pPr>
      <w:bookmarkStart w:id="10" w:name="_Toc66238156"/>
      <w:bookmarkStart w:id="11" w:name="_Toc64356031"/>
      <w:bookmarkStart w:id="12" w:name="_Toc66237952"/>
      <w:bookmarkStart w:id="13" w:name="_Toc64690970"/>
      <w:bookmarkStart w:id="14" w:name="_Toc64357460"/>
      <w:bookmarkStart w:id="15" w:name="_Toc64356953"/>
      <w:bookmarkStart w:id="16" w:name="_Toc66237719"/>
      <w:bookmarkStart w:id="17" w:name="_Toc6435667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gramStart"/>
      <w:r>
        <w:rPr>
          <w:rFonts w:ascii="黑体" w:eastAsia="黑体" w:hAnsi="宋体" w:hint="eastAsia"/>
          <w:sz w:val="32"/>
          <w:szCs w:val="32"/>
        </w:rPr>
        <w:lastRenderedPageBreak/>
        <w:t>铋</w:t>
      </w:r>
      <w:proofErr w:type="gramEnd"/>
      <w:r>
        <w:rPr>
          <w:rFonts w:ascii="黑体" w:eastAsia="黑体" w:hAnsi="宋体" w:hint="eastAsia"/>
          <w:sz w:val="32"/>
          <w:szCs w:val="32"/>
        </w:rPr>
        <w:t>精矿化学分析方法</w:t>
      </w:r>
    </w:p>
    <w:p w14:paraId="579C30C7" w14:textId="77777777" w:rsidR="004016B8" w:rsidRDefault="00000000">
      <w:pPr>
        <w:snapToGrid w:val="0"/>
        <w:spacing w:line="400" w:lineRule="exact"/>
        <w:jc w:val="center"/>
        <w:outlineLvl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第11部分：银含量和金含量的测定</w:t>
      </w:r>
    </w:p>
    <w:p w14:paraId="1E0824AD" w14:textId="77777777" w:rsidR="004016B8" w:rsidRDefault="00000000">
      <w:pPr>
        <w:snapToGrid w:val="0"/>
        <w:spacing w:line="400" w:lineRule="exact"/>
        <w:jc w:val="center"/>
        <w:outlineLvl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火焰原子吸收光谱法和火试金法</w:t>
      </w:r>
    </w:p>
    <w:p w14:paraId="3973C748" w14:textId="77777777" w:rsidR="004016B8" w:rsidRDefault="00000000">
      <w:pPr>
        <w:snapToGrid w:val="0"/>
        <w:spacing w:beforeLines="50" w:before="162"/>
        <w:ind w:firstLineChars="200" w:firstLine="420"/>
        <w:outlineLvl w:val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警示——使用本文件的人员需有正规实验室工作的实践经验。本文件并未指出所有可能的安全问题。使用者有责任采取适当的安全和健康措施，并保证符合国家有关法规规定的条件。</w:t>
      </w:r>
    </w:p>
    <w:p w14:paraId="29B0E51B" w14:textId="77777777" w:rsidR="004016B8" w:rsidRDefault="00000000">
      <w:pPr>
        <w:spacing w:line="360" w:lineRule="auto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szCs w:val="21"/>
        </w:rPr>
        <w:t>1  范围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2520F62" w14:textId="610FCC3E" w:rsidR="004016B8" w:rsidRDefault="00000000">
      <w:pPr>
        <w:adjustRightInd w:val="0"/>
        <w:snapToGrid w:val="0"/>
        <w:ind w:firstLineChars="200" w:firstLine="444"/>
        <w:rPr>
          <w:spacing w:val="6"/>
        </w:rPr>
      </w:pPr>
      <w:r>
        <w:rPr>
          <w:spacing w:val="6"/>
        </w:rPr>
        <w:t>本文件</w:t>
      </w:r>
      <w:r>
        <w:rPr>
          <w:rFonts w:hint="eastAsia"/>
          <w:spacing w:val="6"/>
        </w:rPr>
        <w:t>描述</w:t>
      </w:r>
      <w:r>
        <w:rPr>
          <w:spacing w:val="6"/>
        </w:rPr>
        <w:t>了铋精矿中银和金</w:t>
      </w:r>
      <w:r>
        <w:rPr>
          <w:szCs w:val="21"/>
        </w:rPr>
        <w:t>含量</w:t>
      </w:r>
      <w:r>
        <w:rPr>
          <w:spacing w:val="6"/>
        </w:rPr>
        <w:t>的测定方法。</w:t>
      </w:r>
    </w:p>
    <w:p w14:paraId="2124DC86" w14:textId="77777777" w:rsidR="004016B8" w:rsidRDefault="00000000">
      <w:pPr>
        <w:pStyle w:val="af0"/>
        <w:ind w:firstLine="444"/>
        <w:rPr>
          <w:rFonts w:ascii="Times New Roman"/>
          <w:szCs w:val="21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Times New Roman"/>
          <w:spacing w:val="6"/>
        </w:rPr>
        <w:t>本文件适用于</w:t>
      </w:r>
      <w:proofErr w:type="gramStart"/>
      <w:r>
        <w:rPr>
          <w:rFonts w:ascii="Times New Roman"/>
          <w:spacing w:val="6"/>
        </w:rPr>
        <w:t>铋</w:t>
      </w:r>
      <w:proofErr w:type="gramEnd"/>
      <w:r>
        <w:rPr>
          <w:rFonts w:ascii="Times New Roman"/>
          <w:spacing w:val="6"/>
        </w:rPr>
        <w:t>精矿中银和金</w:t>
      </w:r>
      <w:r>
        <w:rPr>
          <w:rFonts w:ascii="Times New Roman"/>
          <w:szCs w:val="21"/>
        </w:rPr>
        <w:t>含量</w:t>
      </w:r>
      <w:r>
        <w:rPr>
          <w:rFonts w:ascii="Times New Roman"/>
          <w:spacing w:val="6"/>
        </w:rPr>
        <w:t>的测定。</w:t>
      </w:r>
      <w:r>
        <w:rPr>
          <w:rFonts w:ascii="Times New Roman" w:hint="eastAsia"/>
          <w:spacing w:val="6"/>
        </w:rPr>
        <w:t>方法</w:t>
      </w:r>
      <w:r>
        <w:rPr>
          <w:rFonts w:ascii="Times New Roman" w:hint="eastAsia"/>
          <w:spacing w:val="6"/>
        </w:rPr>
        <w:t>1</w:t>
      </w:r>
      <w:r>
        <w:rPr>
          <w:rFonts w:ascii="Times New Roman" w:hint="eastAsia"/>
          <w:spacing w:val="6"/>
        </w:rPr>
        <w:t>火焰原子吸收光谱法测定银，</w:t>
      </w:r>
      <w:r>
        <w:rPr>
          <w:rFonts w:ascii="Times New Roman"/>
          <w:szCs w:val="21"/>
        </w:rPr>
        <w:t>测</w:t>
      </w:r>
      <w:commentRangeStart w:id="18"/>
      <w:commentRangeStart w:id="19"/>
      <w:commentRangeEnd w:id="18"/>
      <w:r>
        <w:commentReference w:id="18"/>
      </w:r>
      <w:commentRangeEnd w:id="19"/>
      <w:r w:rsidR="006B3B64">
        <w:rPr>
          <w:rStyle w:val="aff4"/>
          <w:rFonts w:ascii="Times New Roman"/>
          <w:kern w:val="2"/>
        </w:rPr>
        <w:commentReference w:id="19"/>
      </w:r>
      <w:r>
        <w:rPr>
          <w:rFonts w:ascii="Times New Roman"/>
          <w:szCs w:val="21"/>
        </w:rPr>
        <w:t>定范围：</w:t>
      </w:r>
      <w:r>
        <w:rPr>
          <w:rFonts w:ascii="Times New Roman"/>
          <w:szCs w:val="21"/>
        </w:rPr>
        <w:t>50.0 g/t~10000.0 g/t</w:t>
      </w:r>
      <w:r>
        <w:rPr>
          <w:rFonts w:ascii="Times New Roman"/>
          <w:szCs w:val="21"/>
        </w:rPr>
        <w:t>；</w:t>
      </w:r>
      <w:r>
        <w:rPr>
          <w:rFonts w:ascii="Times New Roman" w:hint="eastAsia"/>
          <w:spacing w:val="6"/>
        </w:rPr>
        <w:t>方法</w:t>
      </w:r>
      <w:r>
        <w:rPr>
          <w:rFonts w:ascii="Times New Roman" w:hint="eastAsia"/>
          <w:spacing w:val="6"/>
        </w:rPr>
        <w:t>2</w:t>
      </w:r>
      <w:r>
        <w:rPr>
          <w:rFonts w:ascii="Times New Roman" w:hint="eastAsia"/>
          <w:spacing w:val="6"/>
        </w:rPr>
        <w:t>火试金法测定</w:t>
      </w:r>
      <w:r>
        <w:rPr>
          <w:rFonts w:ascii="Times New Roman" w:hint="eastAsia"/>
          <w:szCs w:val="21"/>
        </w:rPr>
        <w:t>金，</w:t>
      </w:r>
      <w:r>
        <w:rPr>
          <w:rFonts w:ascii="Times New Roman"/>
          <w:szCs w:val="21"/>
        </w:rPr>
        <w:t>测定范围</w:t>
      </w:r>
      <w:r>
        <w:rPr>
          <w:rFonts w:ascii="Times New Roman" w:hint="eastAsia"/>
          <w:szCs w:val="21"/>
        </w:rPr>
        <w:t>：</w:t>
      </w:r>
      <w:r>
        <w:rPr>
          <w:rFonts w:ascii="Times New Roman" w:hint="eastAsia"/>
          <w:szCs w:val="21"/>
        </w:rPr>
        <w:t>0</w:t>
      </w:r>
      <w:r>
        <w:rPr>
          <w:rFonts w:ascii="Times New Roman"/>
          <w:szCs w:val="21"/>
        </w:rPr>
        <w:t>.50 g/t~20.00 g/t</w:t>
      </w:r>
      <w:r>
        <w:rPr>
          <w:rFonts w:ascii="Times New Roman"/>
          <w:szCs w:val="21"/>
        </w:rPr>
        <w:t>。</w:t>
      </w:r>
    </w:p>
    <w:p w14:paraId="3661102E" w14:textId="77777777" w:rsidR="004016B8" w:rsidRDefault="00000000">
      <w:pPr>
        <w:spacing w:line="360" w:lineRule="auto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szCs w:val="21"/>
        </w:rPr>
        <w:t xml:space="preserve">2  </w:t>
      </w:r>
      <w:r>
        <w:rPr>
          <w:rFonts w:ascii="黑体" w:eastAsia="黑体" w:hAnsi="黑体" w:hint="eastAsia"/>
          <w:bCs/>
          <w:szCs w:val="21"/>
        </w:rPr>
        <w:t>规范性引用文件</w:t>
      </w:r>
    </w:p>
    <w:p w14:paraId="26827732" w14:textId="65DAFFA8" w:rsidR="004016B8" w:rsidRDefault="00000000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本文件没有规范性引用文件</w:t>
      </w:r>
    </w:p>
    <w:p w14:paraId="76237DB8" w14:textId="77777777" w:rsidR="004016B8" w:rsidRDefault="00000000">
      <w:pPr>
        <w:spacing w:line="360" w:lineRule="auto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szCs w:val="21"/>
        </w:rPr>
        <w:t xml:space="preserve">3  </w:t>
      </w:r>
      <w:r>
        <w:rPr>
          <w:rFonts w:ascii="黑体" w:eastAsia="黑体" w:hAnsi="黑体" w:hint="eastAsia"/>
          <w:bCs/>
          <w:szCs w:val="21"/>
        </w:rPr>
        <w:t>术语和定义</w:t>
      </w:r>
    </w:p>
    <w:p w14:paraId="4A9B03C3" w14:textId="77777777" w:rsidR="004016B8" w:rsidRDefault="00000000">
      <w:pPr>
        <w:spacing w:line="360" w:lineRule="auto"/>
        <w:ind w:firstLine="465"/>
        <w:rPr>
          <w:rFonts w:ascii="宋体" w:hAnsi="宋体" w:cs="黑体"/>
          <w:bCs/>
          <w:szCs w:val="21"/>
        </w:rPr>
      </w:pPr>
      <w:r>
        <w:rPr>
          <w:rFonts w:ascii="宋体" w:hAnsi="宋体" w:cs="黑体" w:hint="eastAsia"/>
          <w:bCs/>
          <w:szCs w:val="21"/>
        </w:rPr>
        <w:t>本文件</w:t>
      </w:r>
      <w:r>
        <w:rPr>
          <w:rFonts w:ascii="宋体" w:hAnsi="宋体" w:cs="黑体"/>
          <w:bCs/>
          <w:szCs w:val="21"/>
        </w:rPr>
        <w:t>没有需要界定的术语和定</w:t>
      </w:r>
      <w:r>
        <w:rPr>
          <w:rFonts w:ascii="宋体" w:hAnsi="宋体" w:cs="黑体" w:hint="eastAsia"/>
          <w:bCs/>
          <w:szCs w:val="21"/>
        </w:rPr>
        <w:t>义</w:t>
      </w:r>
      <w:r>
        <w:rPr>
          <w:rFonts w:ascii="宋体" w:hAnsi="宋体" w:cs="黑体"/>
          <w:bCs/>
          <w:szCs w:val="21"/>
        </w:rPr>
        <w:t>。</w:t>
      </w:r>
    </w:p>
    <w:p w14:paraId="37EC3CDC" w14:textId="77777777" w:rsidR="004016B8" w:rsidRDefault="00000000">
      <w:pPr>
        <w:spacing w:line="360" w:lineRule="auto"/>
        <w:rPr>
          <w:rFonts w:ascii="黑体" w:eastAsia="黑体" w:hAnsi="黑体"/>
          <w:bCs/>
          <w:szCs w:val="21"/>
          <w:lang w:eastAsia="zh-Hans"/>
        </w:rPr>
      </w:pPr>
      <w:r>
        <w:rPr>
          <w:rFonts w:ascii="黑体" w:eastAsia="黑体" w:hAnsi="黑体" w:hint="eastAsia"/>
          <w:bCs/>
          <w:szCs w:val="21"/>
        </w:rPr>
        <w:t>4</w:t>
      </w:r>
      <w:r>
        <w:rPr>
          <w:rFonts w:ascii="黑体" w:eastAsia="黑体" w:hAnsi="黑体"/>
          <w:bCs/>
          <w:szCs w:val="21"/>
        </w:rPr>
        <w:t xml:space="preserve">  </w:t>
      </w:r>
      <w:r>
        <w:rPr>
          <w:rFonts w:ascii="黑体" w:eastAsia="黑体" w:hAnsi="黑体" w:hint="eastAsia"/>
          <w:bCs/>
          <w:szCs w:val="21"/>
          <w:lang w:eastAsia="zh-Hans"/>
        </w:rPr>
        <w:t>银含量的测定</w:t>
      </w:r>
      <w:r>
        <w:rPr>
          <w:rFonts w:ascii="黑体" w:eastAsia="黑体" w:hAnsi="黑体"/>
          <w:bCs/>
          <w:szCs w:val="21"/>
          <w:lang w:eastAsia="zh-Hans"/>
        </w:rPr>
        <w:t xml:space="preserve"> </w:t>
      </w:r>
      <w:r>
        <w:rPr>
          <w:rFonts w:ascii="黑体" w:eastAsia="黑体" w:hAnsi="黑体" w:hint="eastAsia"/>
          <w:bCs/>
          <w:szCs w:val="21"/>
          <w:lang w:eastAsia="zh-Hans"/>
        </w:rPr>
        <w:t>火焰原子吸收光谱法</w:t>
      </w:r>
    </w:p>
    <w:p w14:paraId="7CE7A8C6" w14:textId="77777777" w:rsidR="004016B8" w:rsidRDefault="00000000">
      <w:pPr>
        <w:spacing w:line="360" w:lineRule="auto"/>
        <w:rPr>
          <w:rFonts w:ascii="黑体" w:eastAsia="黑体" w:hAnsi="黑体"/>
          <w:bCs/>
          <w:szCs w:val="21"/>
          <w:lang w:eastAsia="zh-Hans"/>
        </w:rPr>
      </w:pPr>
      <w:r>
        <w:rPr>
          <w:rFonts w:ascii="黑体" w:eastAsia="黑体" w:hAnsi="黑体"/>
          <w:bCs/>
          <w:szCs w:val="21"/>
        </w:rPr>
        <w:t>4.1</w:t>
      </w:r>
      <w:r>
        <w:rPr>
          <w:rFonts w:ascii="黑体" w:eastAsia="黑体" w:hAnsi="黑体" w:hint="eastAsia"/>
          <w:bCs/>
          <w:szCs w:val="21"/>
        </w:rPr>
        <w:t xml:space="preserve">  </w:t>
      </w:r>
      <w:r>
        <w:rPr>
          <w:rFonts w:ascii="黑体" w:eastAsia="黑体" w:hAnsi="黑体" w:hint="eastAsia"/>
          <w:bCs/>
          <w:szCs w:val="21"/>
          <w:lang w:eastAsia="zh-Hans"/>
        </w:rPr>
        <w:t>原理</w:t>
      </w:r>
    </w:p>
    <w:p w14:paraId="5E42A080" w14:textId="77777777" w:rsidR="004016B8" w:rsidRDefault="00000000">
      <w:pPr>
        <w:pStyle w:val="aff1"/>
        <w:ind w:firstLineChars="200" w:firstLine="420"/>
        <w:jc w:val="both"/>
        <w:rPr>
          <w:rFonts w:eastAsia="宋体"/>
          <w:lang w:eastAsia="zh-Hans"/>
        </w:rPr>
      </w:pPr>
      <w:r>
        <w:rPr>
          <w:rFonts w:ascii="Times New Roman Regular" w:eastAsia="宋体" w:hAnsi="Times New Roman Regular" w:cs="Times New Roman Regular"/>
          <w:bCs/>
          <w:lang w:eastAsia="zh-Hans"/>
        </w:rPr>
        <w:t>试料用硝酸、高氯酸</w:t>
      </w:r>
      <w:r>
        <w:rPr>
          <w:rFonts w:ascii="Times New Roman Regular" w:eastAsia="宋体" w:hAnsi="Times New Roman Regular" w:cs="Times New Roman Regular" w:hint="eastAsia"/>
          <w:bCs/>
          <w:lang w:eastAsia="zh-Hans"/>
        </w:rPr>
        <w:t>、盐酸</w:t>
      </w:r>
      <w:r>
        <w:rPr>
          <w:rFonts w:ascii="Times New Roman Regular" w:eastAsia="宋体" w:hAnsi="Times New Roman Regular" w:cs="Times New Roman Regular"/>
          <w:bCs/>
          <w:lang w:eastAsia="zh-Hans"/>
        </w:rPr>
        <w:t>分解</w:t>
      </w:r>
      <w:r>
        <w:rPr>
          <w:rFonts w:ascii="Times New Roman Regular" w:eastAsia="宋体" w:hAnsi="Times New Roman Regular" w:cs="Times New Roman Regular"/>
          <w:kern w:val="0"/>
          <w:szCs w:val="21"/>
        </w:rPr>
        <w:t>，在</w:t>
      </w:r>
      <w:r>
        <w:rPr>
          <w:rFonts w:ascii="Times New Roman Regular" w:eastAsia="宋体" w:hAnsi="Times New Roman Regular" w:cs="Times New Roman Regular" w:hint="eastAsia"/>
          <w:kern w:val="0"/>
          <w:szCs w:val="21"/>
        </w:rPr>
        <w:t>硝酸</w:t>
      </w:r>
      <w:r>
        <w:rPr>
          <w:rFonts w:ascii="Times New Roman Regular" w:eastAsia="宋体" w:hAnsi="Times New Roman Regular" w:cs="Times New Roman Regular" w:hint="eastAsia"/>
          <w:kern w:val="0"/>
          <w:szCs w:val="21"/>
        </w:rPr>
        <w:t>-</w:t>
      </w:r>
      <w:r>
        <w:rPr>
          <w:rFonts w:ascii="Times New Roman Regular" w:eastAsia="宋体" w:hAnsi="Times New Roman Regular" w:cs="Times New Roman Regular"/>
          <w:kern w:val="0"/>
          <w:szCs w:val="21"/>
        </w:rPr>
        <w:t>盐酸介质中，</w:t>
      </w:r>
      <w:r>
        <w:rPr>
          <w:rFonts w:ascii="Times New Roman Regular" w:eastAsia="宋体" w:hAnsi="Times New Roman Regular" w:cs="Times New Roman Regular"/>
        </w:rPr>
        <w:t>于火焰原子吸收光谱仪</w:t>
      </w:r>
      <w:r>
        <w:rPr>
          <w:rFonts w:ascii="Times New Roman Regular" w:eastAsia="宋体" w:hAnsi="Times New Roman Regular" w:cs="Times New Roman Regular"/>
          <w:lang w:eastAsia="zh-Hans"/>
        </w:rPr>
        <w:t>波长</w:t>
      </w:r>
      <w:r>
        <w:rPr>
          <w:rFonts w:ascii="Times New Roman Regular" w:eastAsia="宋体" w:hAnsi="Times New Roman Regular" w:cs="Times New Roman Regular"/>
          <w:lang w:eastAsia="zh-Hans"/>
        </w:rPr>
        <w:t>328.1 nm</w:t>
      </w:r>
      <w:r>
        <w:rPr>
          <w:rFonts w:ascii="Times New Roman Regular" w:eastAsia="宋体" w:hAnsi="Times New Roman Regular" w:cs="Times New Roman Regular"/>
          <w:lang w:eastAsia="zh-Hans"/>
        </w:rPr>
        <w:t>处，</w:t>
      </w:r>
      <w:r>
        <w:rPr>
          <w:rFonts w:ascii="Times New Roman Regular" w:eastAsia="宋体" w:hAnsi="Times New Roman Regular" w:cs="Times New Roman Regular" w:hint="eastAsia"/>
          <w:kern w:val="0"/>
          <w:szCs w:val="21"/>
        </w:rPr>
        <w:t>使用</w:t>
      </w:r>
      <w:r>
        <w:rPr>
          <w:rFonts w:ascii="Times New Roman Regular" w:eastAsia="宋体" w:hAnsi="Times New Roman Regular" w:cs="Times New Roman Regular"/>
          <w:kern w:val="0"/>
          <w:szCs w:val="21"/>
          <w:lang w:eastAsia="zh-Hans"/>
        </w:rPr>
        <w:t>空气</w:t>
      </w:r>
      <w:r>
        <w:rPr>
          <w:rFonts w:ascii="Times New Roman Regular" w:eastAsia="宋体" w:hAnsi="Times New Roman Regular" w:cs="Times New Roman Regular" w:hint="eastAsia"/>
          <w:kern w:val="0"/>
          <w:szCs w:val="21"/>
        </w:rPr>
        <w:t>-</w:t>
      </w:r>
      <w:r>
        <w:rPr>
          <w:rFonts w:ascii="Times New Roman Regular" w:eastAsia="宋体" w:hAnsi="Times New Roman Regular" w:cs="Times New Roman Regular"/>
          <w:kern w:val="0"/>
          <w:szCs w:val="21"/>
          <w:lang w:eastAsia="zh-Hans"/>
        </w:rPr>
        <w:t>乙炔火焰，</w:t>
      </w:r>
      <w:r>
        <w:rPr>
          <w:rFonts w:ascii="Times New Roman Regular" w:eastAsia="宋体" w:hAnsi="Times New Roman Regular" w:cs="Times New Roman Regular"/>
          <w:lang w:eastAsia="zh-Hans"/>
        </w:rPr>
        <w:t>测量银的</w:t>
      </w:r>
      <w:r>
        <w:rPr>
          <w:rFonts w:ascii="Times New Roman Regular" w:eastAsia="宋体" w:hAnsi="Times New Roman Regular" w:cs="Times New Roman Regular"/>
        </w:rPr>
        <w:t>吸光度，</w:t>
      </w:r>
      <w:r>
        <w:rPr>
          <w:rFonts w:ascii="Times New Roman Regular" w:eastAsia="宋体" w:hAnsi="Times New Roman Regular" w:cs="Times New Roman Regular"/>
          <w:lang w:eastAsia="zh-Hans"/>
        </w:rPr>
        <w:t>按标准曲线法计算银含量。</w:t>
      </w:r>
    </w:p>
    <w:p w14:paraId="3D142FFB" w14:textId="77777777" w:rsidR="004016B8" w:rsidRDefault="00000000">
      <w:pPr>
        <w:spacing w:line="360" w:lineRule="auto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szCs w:val="21"/>
        </w:rPr>
        <w:t xml:space="preserve">4.2  </w:t>
      </w:r>
      <w:r>
        <w:rPr>
          <w:rFonts w:ascii="黑体" w:eastAsia="黑体" w:hAnsi="黑体" w:hint="eastAsia"/>
          <w:bCs/>
          <w:szCs w:val="21"/>
        </w:rPr>
        <w:t>试剂</w:t>
      </w:r>
    </w:p>
    <w:p w14:paraId="4A819616" w14:textId="77777777" w:rsidR="004016B8" w:rsidRDefault="00000000">
      <w:pPr>
        <w:ind w:firstLineChars="200" w:firstLine="420"/>
        <w:rPr>
          <w:rFonts w:hAnsi="宋体" w:cs="宋体"/>
          <w:szCs w:val="24"/>
        </w:rPr>
      </w:pPr>
      <w:r>
        <w:rPr>
          <w:rFonts w:hAnsi="宋体" w:cs="宋体" w:hint="eastAsia"/>
          <w:szCs w:val="21"/>
        </w:rPr>
        <w:t>除非另有说明，</w:t>
      </w:r>
      <w:r>
        <w:rPr>
          <w:rFonts w:hAnsi="宋体" w:cs="宋体" w:hint="eastAsia"/>
          <w:szCs w:val="24"/>
        </w:rPr>
        <w:t>在分析中仅使用确认为分析纯的试剂和实验室二级水。</w:t>
      </w:r>
    </w:p>
    <w:p w14:paraId="6867A507" w14:textId="77777777" w:rsidR="004016B8" w:rsidRDefault="00000000">
      <w:pPr>
        <w:pStyle w:val="aff1"/>
        <w:jc w:val="both"/>
        <w:rPr>
          <w:rFonts w:ascii="Times New Roman Regular" w:eastAsia="宋体" w:hAnsi="Times New Roman Regular" w:cs="Times New Roman Regular" w:hint="eastAsia"/>
          <w:szCs w:val="21"/>
          <w:lang w:eastAsia="zh-Hans"/>
        </w:rPr>
      </w:pPr>
      <w:r>
        <w:rPr>
          <w:rFonts w:ascii="黑体" w:hAnsi="黑体" w:cs="黑体"/>
          <w:szCs w:val="21"/>
        </w:rPr>
        <w:t>4.2.1</w:t>
      </w:r>
      <w:r>
        <w:rPr>
          <w:rFonts w:eastAsia="宋体" w:hAnsi="宋体" w:hint="eastAsia"/>
          <w:szCs w:val="21"/>
        </w:rPr>
        <w:t xml:space="preserve">  </w:t>
      </w:r>
      <w:r>
        <w:rPr>
          <w:rFonts w:ascii="Times New Roman Regular" w:eastAsia="宋体" w:hAnsi="Times New Roman Regular" w:cs="Times New Roman Regular"/>
          <w:szCs w:val="21"/>
        </w:rPr>
        <w:t>氟化氢铵</w:t>
      </w:r>
      <w:r>
        <w:rPr>
          <w:rFonts w:ascii="Times New Roman Regular" w:eastAsia="宋体" w:hAnsi="Times New Roman Regular" w:cs="Times New Roman Regular" w:hint="eastAsia"/>
          <w:szCs w:val="21"/>
          <w:lang w:eastAsia="zh-Hans"/>
        </w:rPr>
        <w:t>。</w:t>
      </w:r>
    </w:p>
    <w:p w14:paraId="6B32F1FB" w14:textId="77777777" w:rsidR="004016B8" w:rsidRDefault="00000000">
      <w:pPr>
        <w:pStyle w:val="af0"/>
        <w:ind w:firstLineChars="0" w:firstLine="0"/>
        <w:rPr>
          <w:rFonts w:ascii="Times New Roman"/>
          <w:kern w:val="2"/>
          <w:szCs w:val="21"/>
        </w:rPr>
      </w:pPr>
      <w:r>
        <w:rPr>
          <w:rFonts w:ascii="黑体" w:hAnsi="黑体" w:cs="黑体"/>
          <w:szCs w:val="21"/>
        </w:rPr>
        <w:t>4.2</w:t>
      </w:r>
      <w:r>
        <w:rPr>
          <w:rFonts w:ascii="黑体" w:eastAsia="黑体" w:hAnsi="黑体" w:cs="黑体"/>
          <w:kern w:val="2"/>
          <w:szCs w:val="21"/>
        </w:rPr>
        <w:t xml:space="preserve">.2 </w:t>
      </w:r>
      <w:r>
        <w:rPr>
          <w:rFonts w:ascii="Times New Roman"/>
          <w:szCs w:val="21"/>
        </w:rPr>
        <w:t xml:space="preserve"> </w:t>
      </w:r>
      <w:r>
        <w:rPr>
          <w:szCs w:val="21"/>
        </w:rPr>
        <w:t>盐</w:t>
      </w:r>
      <w:r>
        <w:rPr>
          <w:rFonts w:ascii="Times New Roman Regular" w:hAnsi="Times New Roman Regular" w:cs="Times New Roman Regular"/>
          <w:szCs w:val="21"/>
        </w:rPr>
        <w:t>酸（</w:t>
      </w:r>
      <w:r>
        <w:rPr>
          <w:rFonts w:ascii="Times New Roman Regular" w:hAnsi="Times New Roman Regular" w:cs="Times New Roman Regular"/>
          <w:i/>
          <w:szCs w:val="21"/>
        </w:rPr>
        <w:t>ρ</w:t>
      </w:r>
      <w:r>
        <w:rPr>
          <w:rFonts w:ascii="Times New Roman Regular" w:hAnsi="Times New Roman Regular" w:cs="Times New Roman Regular"/>
          <w:szCs w:val="21"/>
        </w:rPr>
        <w:t>=1.19 g/mL</w:t>
      </w:r>
      <w:r>
        <w:rPr>
          <w:rFonts w:ascii="Times New Roman Regular" w:hAnsi="Times New Roman Regular" w:cs="Times New Roman Regular"/>
          <w:szCs w:val="21"/>
        </w:rPr>
        <w:t>）</w:t>
      </w:r>
      <w:r>
        <w:rPr>
          <w:szCs w:val="21"/>
        </w:rPr>
        <w:t>。</w:t>
      </w:r>
    </w:p>
    <w:p w14:paraId="1C7A0E5D" w14:textId="77777777" w:rsidR="004016B8" w:rsidRDefault="00000000">
      <w:pPr>
        <w:pStyle w:val="af0"/>
        <w:ind w:firstLineChars="0" w:firstLine="0"/>
        <w:rPr>
          <w:rFonts w:hAnsi="宋体"/>
          <w:szCs w:val="21"/>
        </w:rPr>
      </w:pPr>
      <w:r>
        <w:rPr>
          <w:rFonts w:ascii="黑体" w:hAnsi="黑体" w:cs="黑体"/>
          <w:szCs w:val="21"/>
        </w:rPr>
        <w:t>4.2</w:t>
      </w:r>
      <w:r>
        <w:rPr>
          <w:rFonts w:ascii="黑体" w:eastAsia="黑体" w:hAnsi="黑体" w:cs="黑体"/>
          <w:kern w:val="2"/>
          <w:szCs w:val="21"/>
        </w:rPr>
        <w:t xml:space="preserve">.3 </w:t>
      </w:r>
      <w:r>
        <w:rPr>
          <w:rFonts w:ascii="Times New Roman" w:eastAsia="黑体"/>
          <w:bCs/>
          <w:kern w:val="2"/>
          <w:szCs w:val="21"/>
        </w:rPr>
        <w:t xml:space="preserve"> </w:t>
      </w:r>
      <w:r>
        <w:rPr>
          <w:rFonts w:ascii="Times New Roman"/>
          <w:szCs w:val="21"/>
        </w:rPr>
        <w:t>硝酸（</w:t>
      </w:r>
      <w:r>
        <w:rPr>
          <w:rFonts w:ascii="Times New Roman"/>
          <w:i/>
          <w:kern w:val="2"/>
          <w:szCs w:val="21"/>
        </w:rPr>
        <w:t>ρ</w:t>
      </w:r>
      <w:r>
        <w:rPr>
          <w:rFonts w:ascii="Times New Roman"/>
          <w:kern w:val="2"/>
          <w:szCs w:val="21"/>
        </w:rPr>
        <w:t>=1.42 g/mL</w:t>
      </w:r>
      <w:r>
        <w:rPr>
          <w:rFonts w:ascii="Times New Roman"/>
          <w:kern w:val="2"/>
          <w:szCs w:val="21"/>
        </w:rPr>
        <w:t>）。</w:t>
      </w:r>
    </w:p>
    <w:p w14:paraId="1185DA15" w14:textId="77777777" w:rsidR="004016B8" w:rsidRDefault="00000000">
      <w:pPr>
        <w:pStyle w:val="af0"/>
        <w:ind w:firstLineChars="0" w:firstLine="0"/>
        <w:rPr>
          <w:rFonts w:ascii="黑体" w:eastAsia="黑体" w:hAnsi="黑体"/>
          <w:bCs/>
          <w:kern w:val="2"/>
          <w:szCs w:val="21"/>
        </w:rPr>
      </w:pPr>
      <w:r>
        <w:rPr>
          <w:rFonts w:ascii="黑体" w:hAnsi="黑体" w:cs="黑体"/>
          <w:szCs w:val="21"/>
        </w:rPr>
        <w:t>4.2</w:t>
      </w:r>
      <w:r>
        <w:rPr>
          <w:rFonts w:ascii="黑体" w:eastAsia="黑体" w:hAnsi="黑体"/>
          <w:bCs/>
          <w:kern w:val="2"/>
          <w:szCs w:val="21"/>
        </w:rPr>
        <w:t xml:space="preserve">.4  </w:t>
      </w:r>
      <w:r>
        <w:rPr>
          <w:rFonts w:ascii="Times New Roman"/>
          <w:szCs w:val="21"/>
        </w:rPr>
        <w:t>高氯酸（</w:t>
      </w:r>
      <w:r>
        <w:rPr>
          <w:rFonts w:ascii="Times New Roman"/>
          <w:i/>
          <w:szCs w:val="21"/>
        </w:rPr>
        <w:t>ρ</w:t>
      </w:r>
      <w:r>
        <w:rPr>
          <w:rFonts w:ascii="Times New Roman"/>
          <w:szCs w:val="21"/>
        </w:rPr>
        <w:t>=1.67 g/mL</w:t>
      </w:r>
      <w:r>
        <w:rPr>
          <w:rFonts w:ascii="Times New Roman"/>
          <w:kern w:val="2"/>
          <w:szCs w:val="21"/>
        </w:rPr>
        <w:t>）</w:t>
      </w:r>
      <w:r>
        <w:rPr>
          <w:rFonts w:ascii="Times New Roman"/>
          <w:szCs w:val="21"/>
        </w:rPr>
        <w:t>。</w:t>
      </w:r>
    </w:p>
    <w:p w14:paraId="570C185E" w14:textId="77777777" w:rsidR="004016B8" w:rsidRDefault="00000000">
      <w:pPr>
        <w:pStyle w:val="aff1"/>
        <w:outlineLvl w:val="9"/>
        <w:rPr>
          <w:rFonts w:ascii="宋体" w:eastAsia="宋体" w:hAnsi="宋体" w:cs="宋体"/>
        </w:rPr>
      </w:pPr>
      <w:r>
        <w:rPr>
          <w:rFonts w:ascii="黑体" w:hAnsi="黑体" w:cs="黑体"/>
          <w:szCs w:val="21"/>
        </w:rPr>
        <w:t>4.2</w:t>
      </w:r>
      <w:r>
        <w:rPr>
          <w:rFonts w:ascii="黑体" w:hAnsi="黑体"/>
          <w:bCs/>
          <w:szCs w:val="21"/>
        </w:rPr>
        <w:t>.5</w:t>
      </w:r>
      <w:r>
        <w:rPr>
          <w:rFonts w:hAnsi="宋体" w:hint="eastAsia"/>
          <w:szCs w:val="21"/>
        </w:rPr>
        <w:t xml:space="preserve">  </w:t>
      </w:r>
      <w:r>
        <w:rPr>
          <w:rFonts w:eastAsia="宋体"/>
          <w:szCs w:val="21"/>
        </w:rPr>
        <w:t>银标准</w:t>
      </w:r>
      <w:proofErr w:type="gramStart"/>
      <w:r>
        <w:rPr>
          <w:rFonts w:eastAsia="宋体"/>
          <w:szCs w:val="21"/>
        </w:rPr>
        <w:t>贮</w:t>
      </w:r>
      <w:commentRangeStart w:id="20"/>
      <w:commentRangeStart w:id="21"/>
      <w:commentRangeEnd w:id="20"/>
      <w:proofErr w:type="gramEnd"/>
      <w:r>
        <w:commentReference w:id="20"/>
      </w:r>
      <w:commentRangeEnd w:id="21"/>
      <w:r w:rsidR="00B95F86">
        <w:rPr>
          <w:rStyle w:val="aff4"/>
          <w:rFonts w:eastAsia="宋体"/>
        </w:rPr>
        <w:commentReference w:id="21"/>
      </w:r>
      <w:r>
        <w:rPr>
          <w:rFonts w:eastAsia="宋体"/>
          <w:szCs w:val="21"/>
        </w:rPr>
        <w:t>存溶液：</w:t>
      </w:r>
      <w:r>
        <w:rPr>
          <w:rFonts w:eastAsia="宋体"/>
        </w:rPr>
        <w:t>称取</w:t>
      </w:r>
      <w:r>
        <w:rPr>
          <w:rFonts w:eastAsia="宋体"/>
        </w:rPr>
        <w:t>0.100 0 g</w:t>
      </w:r>
      <w:r>
        <w:rPr>
          <w:rFonts w:eastAsia="宋体"/>
        </w:rPr>
        <w:t>金属银（</w:t>
      </w:r>
      <w:proofErr w:type="spellStart"/>
      <w:r>
        <w:rPr>
          <w:rFonts w:eastAsia="宋体"/>
          <w:i/>
          <w:szCs w:val="21"/>
        </w:rPr>
        <w:t>w</w:t>
      </w:r>
      <w:r>
        <w:rPr>
          <w:rFonts w:eastAsia="宋体"/>
          <w:szCs w:val="21"/>
          <w:vertAlign w:val="subscript"/>
        </w:rPr>
        <w:t>Ag</w:t>
      </w:r>
      <w:proofErr w:type="spellEnd"/>
      <w:r>
        <w:rPr>
          <w:rFonts w:eastAsia="宋体" w:hint="eastAsia"/>
          <w:lang w:eastAsia="zh-Hans"/>
        </w:rPr>
        <w:t>≥</w:t>
      </w:r>
      <w:r>
        <w:rPr>
          <w:rFonts w:eastAsia="宋体"/>
        </w:rPr>
        <w:t>99.99%</w:t>
      </w:r>
      <w:r>
        <w:rPr>
          <w:rFonts w:eastAsia="宋体"/>
        </w:rPr>
        <w:t>）于</w:t>
      </w:r>
      <w:r>
        <w:rPr>
          <w:rFonts w:eastAsia="宋体"/>
        </w:rPr>
        <w:t>200 mL</w:t>
      </w:r>
      <w:r>
        <w:rPr>
          <w:rFonts w:eastAsia="宋体"/>
        </w:rPr>
        <w:t>烧杯中，加入</w:t>
      </w:r>
      <w:r>
        <w:rPr>
          <w:rFonts w:eastAsia="宋体"/>
        </w:rPr>
        <w:t>10 mL</w:t>
      </w:r>
      <w:r>
        <w:rPr>
          <w:rFonts w:eastAsia="宋体"/>
        </w:rPr>
        <w:t>水，</w:t>
      </w:r>
      <w:r>
        <w:rPr>
          <w:rFonts w:eastAsia="宋体"/>
        </w:rPr>
        <w:t>10 mL</w:t>
      </w:r>
      <w:r>
        <w:rPr>
          <w:rFonts w:eastAsia="宋体"/>
        </w:rPr>
        <w:t>硝酸（</w:t>
      </w:r>
      <w:r>
        <w:rPr>
          <w:rFonts w:eastAsia="宋体"/>
        </w:rPr>
        <w:t>4.2.3</w:t>
      </w:r>
      <w:r>
        <w:rPr>
          <w:rFonts w:eastAsia="宋体"/>
        </w:rPr>
        <w:t>），加热至完全溶解，冷却至室温。移入</w:t>
      </w:r>
      <w:r>
        <w:rPr>
          <w:rFonts w:eastAsia="宋体"/>
        </w:rPr>
        <w:t>1000 mL</w:t>
      </w:r>
      <w:r>
        <w:rPr>
          <w:rFonts w:eastAsia="宋体"/>
        </w:rPr>
        <w:t>棕色容量瓶中，用水稀释至刻度，混匀。此溶液</w:t>
      </w:r>
      <w:r>
        <w:rPr>
          <w:rFonts w:eastAsia="宋体"/>
        </w:rPr>
        <w:t>1 mL</w:t>
      </w:r>
      <w:r>
        <w:rPr>
          <w:rFonts w:eastAsia="宋体"/>
        </w:rPr>
        <w:t>含</w:t>
      </w:r>
      <w:r>
        <w:rPr>
          <w:rFonts w:eastAsia="宋体"/>
        </w:rPr>
        <w:t xml:space="preserve">100 </w:t>
      </w:r>
      <w:r>
        <w:rPr>
          <w:rFonts w:eastAsia="宋体"/>
          <w:spacing w:val="6"/>
        </w:rPr>
        <w:t>µ</w:t>
      </w:r>
      <w:r>
        <w:rPr>
          <w:rFonts w:eastAsia="宋体"/>
        </w:rPr>
        <w:t>g</w:t>
      </w:r>
      <w:r>
        <w:rPr>
          <w:rFonts w:eastAsia="宋体"/>
        </w:rPr>
        <w:t>银。</w:t>
      </w:r>
    </w:p>
    <w:p w14:paraId="21506AB9" w14:textId="77777777" w:rsidR="004016B8" w:rsidRDefault="00000000">
      <w:pPr>
        <w:spacing w:line="360" w:lineRule="auto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szCs w:val="21"/>
        </w:rPr>
        <w:t xml:space="preserve">4.3  </w:t>
      </w:r>
      <w:r>
        <w:rPr>
          <w:rFonts w:ascii="黑体" w:eastAsia="黑体" w:hAnsi="黑体" w:hint="eastAsia"/>
          <w:bCs/>
          <w:szCs w:val="21"/>
        </w:rPr>
        <w:t>仪器设备</w:t>
      </w:r>
    </w:p>
    <w:p w14:paraId="251AFF05" w14:textId="77777777" w:rsidR="004016B8" w:rsidRDefault="00000000">
      <w:pPr>
        <w:adjustRightInd w:val="0"/>
        <w:snapToGrid w:val="0"/>
        <w:ind w:leftChars="212" w:left="889" w:hangingChars="200" w:hanging="444"/>
        <w:rPr>
          <w:spacing w:val="6"/>
          <w:lang w:eastAsia="zh-Hans"/>
        </w:rPr>
      </w:pPr>
      <w:r>
        <w:rPr>
          <w:rFonts w:hint="eastAsia"/>
          <w:spacing w:val="6"/>
          <w:lang w:eastAsia="zh-Hans"/>
        </w:rPr>
        <w:t>火焰原子吸收光谱仪，附银空心阴极灯。</w:t>
      </w:r>
    </w:p>
    <w:p w14:paraId="17B6250E" w14:textId="77777777" w:rsidR="004016B8" w:rsidRDefault="00000000">
      <w:pPr>
        <w:adjustRightInd w:val="0"/>
        <w:snapToGrid w:val="0"/>
        <w:ind w:leftChars="212" w:left="889" w:hangingChars="200" w:hanging="444"/>
        <w:rPr>
          <w:spacing w:val="6"/>
          <w:lang w:eastAsia="zh-Hans"/>
        </w:rPr>
      </w:pPr>
      <w:r>
        <w:rPr>
          <w:rFonts w:hint="eastAsia"/>
          <w:spacing w:val="6"/>
          <w:lang w:eastAsia="zh-Hans"/>
        </w:rPr>
        <w:t>在仪器最佳工作条件下，凡能达到下列指标者均可使用：</w:t>
      </w:r>
    </w:p>
    <w:p w14:paraId="41B85371" w14:textId="77777777" w:rsidR="004016B8" w:rsidRDefault="00000000">
      <w:pPr>
        <w:adjustRightInd w:val="0"/>
        <w:snapToGrid w:val="0"/>
        <w:ind w:leftChars="212" w:left="889" w:hangingChars="200" w:hanging="444"/>
        <w:rPr>
          <w:lang w:eastAsia="zh-Hans"/>
        </w:rPr>
      </w:pPr>
      <w:r>
        <w:rPr>
          <w:rFonts w:hint="eastAsia"/>
          <w:spacing w:val="6"/>
          <w:lang w:eastAsia="zh-Hans"/>
        </w:rPr>
        <w:t>——特征浓度：在与测量试液基体相一致的溶液中，银的特征浓度应不大于</w:t>
      </w:r>
      <w:r>
        <w:rPr>
          <w:spacing w:val="6"/>
          <w:lang w:eastAsia="zh-Hans"/>
        </w:rPr>
        <w:t xml:space="preserve">0.03 </w:t>
      </w:r>
      <w:r>
        <w:rPr>
          <w:spacing w:val="6"/>
        </w:rPr>
        <w:t>µ</w:t>
      </w:r>
      <w:r>
        <w:t>g/</w:t>
      </w:r>
      <w:r>
        <w:rPr>
          <w:rFonts w:hint="eastAsia"/>
          <w:lang w:eastAsia="zh-Hans"/>
        </w:rPr>
        <w:t>m</w:t>
      </w:r>
      <w:r>
        <w:rPr>
          <w:lang w:eastAsia="zh-Hans"/>
        </w:rPr>
        <w:t>L</w:t>
      </w:r>
      <w:r>
        <w:rPr>
          <w:rFonts w:hint="eastAsia"/>
          <w:lang w:eastAsia="zh-Hans"/>
        </w:rPr>
        <w:t>；</w:t>
      </w:r>
    </w:p>
    <w:p w14:paraId="5765E938" w14:textId="77777777" w:rsidR="004016B8" w:rsidRDefault="00000000">
      <w:pPr>
        <w:adjustRightInd w:val="0"/>
        <w:snapToGrid w:val="0"/>
        <w:ind w:leftChars="212" w:left="865" w:hangingChars="200" w:hanging="420"/>
        <w:rPr>
          <w:lang w:eastAsia="zh-Hans"/>
        </w:rPr>
      </w:pPr>
      <w:r>
        <w:rPr>
          <w:rFonts w:hint="eastAsia"/>
          <w:lang w:eastAsia="zh-Hans"/>
        </w:rPr>
        <w:t>——精密度：用最高浓度的标准溶液测量</w:t>
      </w:r>
      <w:r>
        <w:rPr>
          <w:lang w:eastAsia="zh-Hans"/>
        </w:rPr>
        <w:t>10</w:t>
      </w:r>
      <w:r>
        <w:rPr>
          <w:rFonts w:hint="eastAsia"/>
          <w:lang w:eastAsia="zh-Hans"/>
        </w:rPr>
        <w:t>次吸光度，其标准偏差应不超过平均吸光度的</w:t>
      </w:r>
      <w:r>
        <w:rPr>
          <w:lang w:eastAsia="zh-Hans"/>
        </w:rPr>
        <w:t>1.00%</w:t>
      </w:r>
      <w:r>
        <w:rPr>
          <w:rFonts w:hint="eastAsia"/>
          <w:lang w:eastAsia="zh-Hans"/>
        </w:rPr>
        <w:t>；</w:t>
      </w:r>
    </w:p>
    <w:p w14:paraId="7BB0FB02" w14:textId="77777777" w:rsidR="004016B8" w:rsidRDefault="00000000" w:rsidP="006B3B64">
      <w:pPr>
        <w:adjustRightInd w:val="0"/>
        <w:snapToGrid w:val="0"/>
        <w:ind w:leftChars="380" w:left="798"/>
        <w:rPr>
          <w:lang w:eastAsia="zh-Hans"/>
        </w:rPr>
      </w:pPr>
      <w:r>
        <w:rPr>
          <w:rFonts w:hint="eastAsia"/>
          <w:lang w:eastAsia="zh-Hans"/>
        </w:rPr>
        <w:t>用最低浓度的标准溶液（不是“零”浓度标准溶液）测量</w:t>
      </w:r>
      <w:r>
        <w:rPr>
          <w:lang w:eastAsia="zh-Hans"/>
        </w:rPr>
        <w:t>10</w:t>
      </w:r>
      <w:r>
        <w:rPr>
          <w:rFonts w:hint="eastAsia"/>
          <w:lang w:eastAsia="zh-Hans"/>
        </w:rPr>
        <w:t>次吸光度，其标准偏差应不超过最高浓度标准溶液平均吸光度的</w:t>
      </w:r>
      <w:r>
        <w:rPr>
          <w:lang w:eastAsia="zh-Hans"/>
        </w:rPr>
        <w:t>0.50%</w:t>
      </w:r>
      <w:r>
        <w:rPr>
          <w:rFonts w:hint="eastAsia"/>
          <w:lang w:eastAsia="zh-Hans"/>
        </w:rPr>
        <w:t>；</w:t>
      </w:r>
    </w:p>
    <w:p w14:paraId="4F9A6A9F" w14:textId="77777777" w:rsidR="004016B8" w:rsidRDefault="00000000" w:rsidP="006B3B64">
      <w:pPr>
        <w:adjustRightInd w:val="0"/>
        <w:snapToGrid w:val="0"/>
        <w:ind w:leftChars="190" w:left="819" w:hangingChars="200" w:hanging="420"/>
        <w:rPr>
          <w:lang w:eastAsia="zh-Hans"/>
        </w:rPr>
      </w:pPr>
      <w:r>
        <w:rPr>
          <w:rFonts w:hint="eastAsia"/>
          <w:lang w:eastAsia="zh-Hans"/>
        </w:rPr>
        <w:t>——工作曲线线性：将工作曲线按浓度等分成五段，最高段的吸光度差值与最低段的吸光度差值之比应不小于</w:t>
      </w:r>
      <w:r>
        <w:rPr>
          <w:lang w:eastAsia="zh-Hans"/>
        </w:rPr>
        <w:t>0.70</w:t>
      </w:r>
      <w:r>
        <w:rPr>
          <w:rFonts w:hint="eastAsia"/>
          <w:lang w:eastAsia="zh-Hans"/>
        </w:rPr>
        <w:t>。</w:t>
      </w:r>
    </w:p>
    <w:p w14:paraId="71F92901" w14:textId="77777777" w:rsidR="004016B8" w:rsidRDefault="00000000">
      <w:pPr>
        <w:spacing w:line="360" w:lineRule="auto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/>
          <w:bCs/>
          <w:szCs w:val="21"/>
        </w:rPr>
        <w:t>4.4</w:t>
      </w:r>
      <w:r>
        <w:rPr>
          <w:rFonts w:ascii="黑体" w:eastAsia="黑体" w:hAnsi="黑体" w:cs="黑体" w:hint="eastAsia"/>
          <w:bCs/>
          <w:szCs w:val="21"/>
        </w:rPr>
        <w:t xml:space="preserve">  样品</w:t>
      </w:r>
    </w:p>
    <w:p w14:paraId="7EA703FF" w14:textId="77777777" w:rsidR="004016B8" w:rsidRDefault="00000000">
      <w:pPr>
        <w:adjustRightInd w:val="0"/>
        <w:snapToGrid w:val="0"/>
        <w:rPr>
          <w:szCs w:val="21"/>
        </w:rPr>
      </w:pPr>
      <w:r>
        <w:rPr>
          <w:rFonts w:ascii="黑体" w:eastAsia="黑体" w:hAnsi="黑体"/>
          <w:spacing w:val="6"/>
          <w:szCs w:val="22"/>
        </w:rPr>
        <w:t>4.4.1</w:t>
      </w:r>
      <w:r>
        <w:rPr>
          <w:rFonts w:ascii="黑体" w:eastAsia="黑体" w:hAnsi="黑体" w:hint="eastAsia"/>
          <w:spacing w:val="6"/>
          <w:szCs w:val="22"/>
        </w:rPr>
        <w:t xml:space="preserve"> </w:t>
      </w:r>
      <w:r>
        <w:rPr>
          <w:rFonts w:hAnsi="宋体" w:hint="eastAsia"/>
          <w:szCs w:val="21"/>
        </w:rPr>
        <w:t>样品粒度不大于</w:t>
      </w:r>
      <w:r>
        <w:rPr>
          <w:rFonts w:hAnsi="宋体"/>
          <w:szCs w:val="21"/>
        </w:rPr>
        <w:t>100</w:t>
      </w:r>
      <w:r>
        <w:rPr>
          <w:rFonts w:hAnsi="宋体" w:hint="eastAsia"/>
          <w:szCs w:val="21"/>
        </w:rPr>
        <w:t xml:space="preserve"> </w:t>
      </w:r>
      <w:r>
        <w:rPr>
          <w:spacing w:val="6"/>
        </w:rPr>
        <w:t>µ</w:t>
      </w:r>
      <w:r>
        <w:rPr>
          <w:rFonts w:hAnsi="宋体" w:hint="eastAsia"/>
          <w:szCs w:val="21"/>
        </w:rPr>
        <w:t>m</w:t>
      </w:r>
      <w:r>
        <w:rPr>
          <w:rFonts w:hint="eastAsia"/>
          <w:szCs w:val="21"/>
        </w:rPr>
        <w:t>。</w:t>
      </w:r>
    </w:p>
    <w:p w14:paraId="6851388F" w14:textId="77777777" w:rsidR="004016B8" w:rsidRDefault="00000000">
      <w:pPr>
        <w:adjustRightInd w:val="0"/>
        <w:snapToGrid w:val="0"/>
        <w:rPr>
          <w:szCs w:val="21"/>
        </w:rPr>
      </w:pPr>
      <w:r>
        <w:rPr>
          <w:rFonts w:ascii="黑体" w:eastAsia="黑体" w:hAnsi="黑体"/>
          <w:spacing w:val="6"/>
          <w:szCs w:val="22"/>
        </w:rPr>
        <w:t>4.4.2</w:t>
      </w:r>
      <w:r>
        <w:rPr>
          <w:rFonts w:ascii="黑体" w:eastAsia="黑体" w:hAnsi="黑体" w:hint="eastAsia"/>
          <w:spacing w:val="6"/>
          <w:szCs w:val="22"/>
        </w:rPr>
        <w:t xml:space="preserve"> </w:t>
      </w:r>
      <w:r>
        <w:rPr>
          <w:rFonts w:hAnsi="宋体" w:hint="eastAsia"/>
          <w:szCs w:val="21"/>
        </w:rPr>
        <w:t>样品应</w:t>
      </w:r>
      <w:r>
        <w:rPr>
          <w:szCs w:val="21"/>
        </w:rPr>
        <w:t>在</w:t>
      </w:r>
      <w:r>
        <w:rPr>
          <w:szCs w:val="21"/>
        </w:rPr>
        <w:t xml:space="preserve">100 </w:t>
      </w:r>
      <w:r>
        <w:rPr>
          <w:rFonts w:hint="eastAsia"/>
          <w:szCs w:val="21"/>
        </w:rPr>
        <w:t>℃</w:t>
      </w:r>
      <w:r>
        <w:rPr>
          <w:szCs w:val="21"/>
        </w:rPr>
        <w:t xml:space="preserve">~105 </w:t>
      </w:r>
      <w:r>
        <w:rPr>
          <w:rFonts w:hint="eastAsia"/>
          <w:szCs w:val="21"/>
        </w:rPr>
        <w:t>℃</w:t>
      </w:r>
      <w:r>
        <w:rPr>
          <w:szCs w:val="21"/>
        </w:rPr>
        <w:t>烘干</w:t>
      </w:r>
      <w:r>
        <w:rPr>
          <w:szCs w:val="21"/>
        </w:rPr>
        <w:t>2 h</w:t>
      </w:r>
      <w:r>
        <w:rPr>
          <w:szCs w:val="21"/>
        </w:rPr>
        <w:t>，并置于干燥器中冷却</w:t>
      </w:r>
      <w:r>
        <w:rPr>
          <w:rFonts w:hAnsi="宋体" w:hint="eastAsia"/>
          <w:szCs w:val="21"/>
        </w:rPr>
        <w:t>至室温备用。</w:t>
      </w:r>
    </w:p>
    <w:p w14:paraId="0EF3A796" w14:textId="77777777" w:rsidR="004016B8" w:rsidRDefault="00000000">
      <w:pPr>
        <w:spacing w:line="360" w:lineRule="auto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szCs w:val="21"/>
        </w:rPr>
        <w:t xml:space="preserve">4.5  </w:t>
      </w:r>
      <w:r>
        <w:rPr>
          <w:rFonts w:ascii="黑体" w:eastAsia="黑体" w:hAnsi="黑体" w:hint="eastAsia"/>
          <w:bCs/>
          <w:szCs w:val="21"/>
        </w:rPr>
        <w:t>试验步骤</w:t>
      </w:r>
    </w:p>
    <w:p w14:paraId="3470CC9B" w14:textId="77777777" w:rsidR="004016B8" w:rsidRDefault="00000000">
      <w:pPr>
        <w:adjustRightInd w:val="0"/>
        <w:snapToGrid w:val="0"/>
        <w:spacing w:line="360" w:lineRule="auto"/>
        <w:rPr>
          <w:rFonts w:ascii="黑体" w:eastAsia="黑体" w:hAnsi="黑体"/>
          <w:spacing w:val="6"/>
          <w:szCs w:val="22"/>
        </w:rPr>
      </w:pPr>
      <w:r>
        <w:rPr>
          <w:rFonts w:ascii="黑体" w:eastAsia="黑体" w:hAnsi="黑体"/>
          <w:spacing w:val="6"/>
          <w:szCs w:val="22"/>
        </w:rPr>
        <w:lastRenderedPageBreak/>
        <w:t>4.5.1</w:t>
      </w:r>
      <w:r>
        <w:rPr>
          <w:rFonts w:ascii="黑体" w:eastAsia="黑体" w:hAnsi="黑体" w:hint="eastAsia"/>
          <w:spacing w:val="6"/>
          <w:szCs w:val="22"/>
        </w:rPr>
        <w:t xml:space="preserve">  试料</w:t>
      </w:r>
    </w:p>
    <w:p w14:paraId="6666291A" w14:textId="77777777" w:rsidR="004016B8" w:rsidRDefault="00000000">
      <w:pPr>
        <w:ind w:firstLineChars="200" w:firstLine="420"/>
        <w:rPr>
          <w:rFonts w:ascii="Times New Roman Regular" w:hAnsi="Times New Roman Regular" w:cs="Times New Roman Regular" w:hint="eastAsia"/>
        </w:rPr>
      </w:pPr>
      <w:r>
        <w:rPr>
          <w:rFonts w:ascii="Times New Roman Regular" w:hAnsi="Times New Roman Regular" w:cs="Times New Roman Regular"/>
        </w:rPr>
        <w:t>按表</w:t>
      </w:r>
      <w:r>
        <w:rPr>
          <w:rFonts w:ascii="Times New Roman Regular" w:hAnsi="Times New Roman Regular" w:cs="Times New Roman Regular"/>
        </w:rPr>
        <w:t>1</w:t>
      </w:r>
      <w:r>
        <w:rPr>
          <w:rFonts w:ascii="Times New Roman Regular" w:hAnsi="Times New Roman Regular" w:cs="Times New Roman Regular"/>
        </w:rPr>
        <w:t>称取</w:t>
      </w:r>
      <w:r>
        <w:rPr>
          <w:rFonts w:ascii="Times New Roman Regular" w:hAnsi="Times New Roman Regular" w:cs="Times New Roman Regular" w:hint="eastAsia"/>
        </w:rPr>
        <w:t>样品（</w:t>
      </w:r>
      <w:r>
        <w:rPr>
          <w:rFonts w:ascii="Times New Roman Regular" w:hAnsi="Times New Roman Regular" w:cs="Times New Roman Regular" w:hint="eastAsia"/>
        </w:rPr>
        <w:t>4</w:t>
      </w:r>
      <w:r>
        <w:rPr>
          <w:rFonts w:ascii="Times New Roman Regular" w:hAnsi="Times New Roman Regular" w:cs="Times New Roman Regular"/>
        </w:rPr>
        <w:t>.4</w:t>
      </w:r>
      <w:r>
        <w:rPr>
          <w:rFonts w:ascii="Times New Roman Regular" w:hAnsi="Times New Roman Regular" w:cs="Times New Roman Regular" w:hint="eastAsia"/>
        </w:rPr>
        <w:t>）</w:t>
      </w:r>
      <w:r>
        <w:rPr>
          <w:rFonts w:ascii="Times New Roman Regular" w:hAnsi="Times New Roman Regular" w:cs="Times New Roman Regular"/>
        </w:rPr>
        <w:t>，精确至</w:t>
      </w:r>
      <w:r>
        <w:rPr>
          <w:rFonts w:ascii="Times New Roman Regular" w:hAnsi="Times New Roman Regular" w:cs="Times New Roman Regular"/>
        </w:rPr>
        <w:t>0.000 1</w:t>
      </w:r>
      <w:r>
        <w:rPr>
          <w:rFonts w:ascii="Times New Roman Regular" w:hAnsi="Times New Roman Regular" w:cs="Times New Roman Regular"/>
          <w:szCs w:val="21"/>
        </w:rPr>
        <w:t xml:space="preserve"> g</w:t>
      </w:r>
      <w:r>
        <w:rPr>
          <w:rFonts w:ascii="Times New Roman Regular" w:hAnsi="Times New Roman Regular" w:cs="Times New Roman Regular"/>
        </w:rPr>
        <w:t>。</w:t>
      </w:r>
    </w:p>
    <w:p w14:paraId="7843BFA1" w14:textId="77777777" w:rsidR="004016B8" w:rsidRDefault="00000000">
      <w:pPr>
        <w:ind w:firstLineChars="200" w:firstLine="422"/>
        <w:jc w:val="center"/>
      </w:pPr>
      <w:r>
        <w:rPr>
          <w:rFonts w:ascii="宋体" w:hAnsi="宋体" w:hint="eastAsia"/>
          <w:b/>
          <w:bCs/>
        </w:rPr>
        <w:t>表1 试料质量、分取体积及补加盐酸体积</w:t>
      </w:r>
    </w:p>
    <w:tbl>
      <w:tblPr>
        <w:tblStyle w:val="ad"/>
        <w:tblW w:w="8235" w:type="dxa"/>
        <w:jc w:val="center"/>
        <w:tblLook w:val="04A0" w:firstRow="1" w:lastRow="0" w:firstColumn="1" w:lastColumn="0" w:noHBand="0" w:noVBand="1"/>
      </w:tblPr>
      <w:tblGrid>
        <w:gridCol w:w="2151"/>
        <w:gridCol w:w="1660"/>
        <w:gridCol w:w="1683"/>
        <w:gridCol w:w="2741"/>
      </w:tblGrid>
      <w:tr w:rsidR="004016B8" w14:paraId="1FA8F3DE" w14:textId="77777777" w:rsidTr="00560DE9">
        <w:trPr>
          <w:jc w:val="center"/>
        </w:trPr>
        <w:tc>
          <w:tcPr>
            <w:tcW w:w="2151" w:type="dxa"/>
            <w:vAlign w:val="center"/>
          </w:tcPr>
          <w:p w14:paraId="5A1B86FC" w14:textId="77777777" w:rsidR="004016B8" w:rsidRDefault="00000000">
            <w:pPr>
              <w:jc w:val="center"/>
            </w:pPr>
            <w:r>
              <w:t>银含量</w:t>
            </w:r>
          </w:p>
          <w:p w14:paraId="6D16695B" w14:textId="77777777" w:rsidR="004016B8" w:rsidRDefault="00000000">
            <w:pPr>
              <w:jc w:val="center"/>
            </w:pPr>
            <w:r>
              <w:t>g/t</w:t>
            </w:r>
          </w:p>
        </w:tc>
        <w:tc>
          <w:tcPr>
            <w:tcW w:w="1660" w:type="dxa"/>
            <w:vAlign w:val="center"/>
          </w:tcPr>
          <w:p w14:paraId="0FD4B2E9" w14:textId="77777777" w:rsidR="004016B8" w:rsidRDefault="00000000">
            <w:pPr>
              <w:jc w:val="center"/>
            </w:pPr>
            <w:r>
              <w:t>试料量</w:t>
            </w:r>
          </w:p>
          <w:p w14:paraId="6DE04904" w14:textId="77777777" w:rsidR="004016B8" w:rsidRDefault="00000000">
            <w:pPr>
              <w:jc w:val="center"/>
            </w:pPr>
            <w:r>
              <w:t>g</w:t>
            </w:r>
          </w:p>
        </w:tc>
        <w:tc>
          <w:tcPr>
            <w:tcW w:w="1683" w:type="dxa"/>
            <w:vAlign w:val="center"/>
          </w:tcPr>
          <w:p w14:paraId="505E1D62" w14:textId="77777777" w:rsidR="004016B8" w:rsidRDefault="00000000">
            <w:pPr>
              <w:jc w:val="center"/>
            </w:pPr>
            <w:r>
              <w:t>分取试液体积</w:t>
            </w:r>
          </w:p>
          <w:p w14:paraId="459A070D" w14:textId="77777777" w:rsidR="004016B8" w:rsidRDefault="00000000">
            <w:pPr>
              <w:jc w:val="center"/>
            </w:pPr>
            <w:r>
              <w:t>mL</w:t>
            </w:r>
          </w:p>
        </w:tc>
        <w:tc>
          <w:tcPr>
            <w:tcW w:w="2741" w:type="dxa"/>
            <w:vAlign w:val="center"/>
          </w:tcPr>
          <w:p w14:paraId="410D5E61" w14:textId="388EFEC1" w:rsidR="004016B8" w:rsidRDefault="00000000">
            <w:pPr>
              <w:jc w:val="center"/>
            </w:pPr>
            <w:r>
              <w:rPr>
                <w:rFonts w:hint="eastAsia"/>
              </w:rPr>
              <w:t>补加</w:t>
            </w:r>
            <w:r>
              <w:t>盐酸</w:t>
            </w:r>
            <w:r>
              <w:rPr>
                <w:rFonts w:hint="eastAsia"/>
              </w:rPr>
              <w:t>（</w:t>
            </w:r>
            <w:commentRangeStart w:id="22"/>
            <w:commentRangeStart w:id="23"/>
            <w:commentRangeEnd w:id="22"/>
            <w:r>
              <w:commentReference w:id="22"/>
            </w:r>
            <w:commentRangeEnd w:id="23"/>
            <w:r w:rsidR="00560DE9">
              <w:rPr>
                <w:rStyle w:val="aff4"/>
              </w:rPr>
              <w:commentReference w:id="23"/>
            </w:r>
            <w:r w:rsidR="006B3B64">
              <w:rPr>
                <w:rFonts w:hint="eastAsia"/>
              </w:rPr>
              <w:t>4</w:t>
            </w:r>
            <w:r w:rsidR="006B3B64">
              <w:t>.2.2</w:t>
            </w:r>
            <w:r>
              <w:rPr>
                <w:rFonts w:hint="eastAsia"/>
              </w:rPr>
              <w:t>）</w:t>
            </w:r>
            <w:r>
              <w:t>体积</w:t>
            </w:r>
          </w:p>
          <w:p w14:paraId="1A6B40FD" w14:textId="77777777" w:rsidR="004016B8" w:rsidRDefault="00000000">
            <w:pPr>
              <w:jc w:val="center"/>
            </w:pPr>
            <w:r>
              <w:t>mL</w:t>
            </w:r>
          </w:p>
        </w:tc>
      </w:tr>
      <w:tr w:rsidR="004016B8" w14:paraId="23660597" w14:textId="77777777" w:rsidTr="00560DE9">
        <w:trPr>
          <w:jc w:val="center"/>
        </w:trPr>
        <w:tc>
          <w:tcPr>
            <w:tcW w:w="2151" w:type="dxa"/>
            <w:vAlign w:val="center"/>
          </w:tcPr>
          <w:p w14:paraId="2FA049D7" w14:textId="77777777" w:rsidR="004016B8" w:rsidRDefault="00000000">
            <w:pPr>
              <w:jc w:val="center"/>
            </w:pPr>
            <w:r>
              <w:t>50.0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>1000.0</w:t>
            </w:r>
          </w:p>
        </w:tc>
        <w:tc>
          <w:tcPr>
            <w:tcW w:w="1660" w:type="dxa"/>
            <w:vAlign w:val="center"/>
          </w:tcPr>
          <w:p w14:paraId="333D8DCE" w14:textId="77777777" w:rsidR="004016B8" w:rsidRDefault="00000000">
            <w:pPr>
              <w:jc w:val="center"/>
            </w:pPr>
            <w:r>
              <w:t>0.50</w:t>
            </w:r>
          </w:p>
        </w:tc>
        <w:tc>
          <w:tcPr>
            <w:tcW w:w="1683" w:type="dxa"/>
            <w:vAlign w:val="center"/>
          </w:tcPr>
          <w:p w14:paraId="5B75E35D" w14:textId="77777777" w:rsidR="004016B8" w:rsidRDefault="00000000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41" w:type="dxa"/>
            <w:vAlign w:val="center"/>
          </w:tcPr>
          <w:p w14:paraId="54A04438" w14:textId="77777777" w:rsidR="004016B8" w:rsidRDefault="00000000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4016B8" w14:paraId="4AFF5F49" w14:textId="77777777" w:rsidTr="00560DE9">
        <w:trPr>
          <w:jc w:val="center"/>
        </w:trPr>
        <w:tc>
          <w:tcPr>
            <w:tcW w:w="2151" w:type="dxa"/>
            <w:vAlign w:val="center"/>
          </w:tcPr>
          <w:p w14:paraId="1BF14541" w14:textId="77777777" w:rsidR="004016B8" w:rsidRDefault="00000000">
            <w:pPr>
              <w:jc w:val="center"/>
            </w:pPr>
            <w:r>
              <w:rPr>
                <w:rFonts w:hint="eastAsia"/>
              </w:rPr>
              <w:t>＞</w:t>
            </w:r>
            <w:r>
              <w:t>1000.0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>2500.0</w:t>
            </w:r>
          </w:p>
        </w:tc>
        <w:tc>
          <w:tcPr>
            <w:tcW w:w="1660" w:type="dxa"/>
            <w:vAlign w:val="center"/>
          </w:tcPr>
          <w:p w14:paraId="11FA8876" w14:textId="77777777" w:rsidR="004016B8" w:rsidRDefault="00000000">
            <w:pPr>
              <w:jc w:val="center"/>
            </w:pPr>
            <w:r>
              <w:t>0.20</w:t>
            </w:r>
          </w:p>
        </w:tc>
        <w:tc>
          <w:tcPr>
            <w:tcW w:w="1683" w:type="dxa"/>
            <w:vAlign w:val="center"/>
          </w:tcPr>
          <w:p w14:paraId="5351D309" w14:textId="77777777" w:rsidR="004016B8" w:rsidRDefault="00000000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41" w:type="dxa"/>
            <w:vAlign w:val="center"/>
          </w:tcPr>
          <w:p w14:paraId="0519D4A5" w14:textId="77777777" w:rsidR="004016B8" w:rsidRDefault="00000000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4016B8" w14:paraId="343149B5" w14:textId="77777777" w:rsidTr="00560DE9">
        <w:trPr>
          <w:jc w:val="center"/>
        </w:trPr>
        <w:tc>
          <w:tcPr>
            <w:tcW w:w="2151" w:type="dxa"/>
            <w:vAlign w:val="center"/>
          </w:tcPr>
          <w:p w14:paraId="41F746D7" w14:textId="77777777" w:rsidR="004016B8" w:rsidRDefault="00000000">
            <w:pPr>
              <w:jc w:val="center"/>
            </w:pPr>
            <w:r>
              <w:rPr>
                <w:rFonts w:hint="eastAsia"/>
              </w:rPr>
              <w:t>＞</w:t>
            </w:r>
            <w:r>
              <w:t>2500.0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>10000.0</w:t>
            </w:r>
          </w:p>
        </w:tc>
        <w:tc>
          <w:tcPr>
            <w:tcW w:w="1660" w:type="dxa"/>
            <w:vAlign w:val="center"/>
          </w:tcPr>
          <w:p w14:paraId="46657F58" w14:textId="77777777" w:rsidR="004016B8" w:rsidRDefault="00000000">
            <w:pPr>
              <w:jc w:val="center"/>
            </w:pPr>
            <w:r>
              <w:t>0.20</w:t>
            </w:r>
          </w:p>
        </w:tc>
        <w:tc>
          <w:tcPr>
            <w:tcW w:w="1683" w:type="dxa"/>
            <w:vAlign w:val="center"/>
          </w:tcPr>
          <w:p w14:paraId="3ED3399F" w14:textId="77777777" w:rsidR="004016B8" w:rsidRDefault="00000000">
            <w:pPr>
              <w:jc w:val="center"/>
            </w:pPr>
            <w:r>
              <w:t>20</w:t>
            </w:r>
            <w:r>
              <w:rPr>
                <w:rFonts w:hint="eastAsia"/>
              </w:rPr>
              <w:t>.</w:t>
            </w:r>
            <w:r>
              <w:t>00</w:t>
            </w:r>
          </w:p>
        </w:tc>
        <w:tc>
          <w:tcPr>
            <w:tcW w:w="2741" w:type="dxa"/>
            <w:vAlign w:val="center"/>
          </w:tcPr>
          <w:p w14:paraId="48565CC2" w14:textId="77777777" w:rsidR="004016B8" w:rsidRDefault="00000000">
            <w:pPr>
              <w:jc w:val="center"/>
            </w:pPr>
            <w:r>
              <w:t>16</w:t>
            </w:r>
          </w:p>
        </w:tc>
      </w:tr>
    </w:tbl>
    <w:p w14:paraId="61E56650" w14:textId="77777777" w:rsidR="004016B8" w:rsidRDefault="00000000">
      <w:pPr>
        <w:adjustRightInd w:val="0"/>
        <w:snapToGrid w:val="0"/>
        <w:spacing w:beforeLines="50" w:before="162" w:afterLines="50" w:after="162"/>
        <w:rPr>
          <w:rFonts w:ascii="黑体" w:eastAsia="黑体" w:hAnsi="黑体"/>
          <w:spacing w:val="6"/>
          <w:szCs w:val="22"/>
        </w:rPr>
      </w:pPr>
      <w:r>
        <w:rPr>
          <w:rFonts w:ascii="黑体" w:eastAsia="黑体" w:hAnsi="黑体"/>
          <w:spacing w:val="6"/>
          <w:szCs w:val="22"/>
        </w:rPr>
        <w:t>4.5.2</w:t>
      </w:r>
      <w:r>
        <w:rPr>
          <w:rFonts w:ascii="黑体" w:eastAsia="黑体" w:hAnsi="黑体" w:hint="eastAsia"/>
          <w:spacing w:val="6"/>
          <w:szCs w:val="22"/>
        </w:rPr>
        <w:t xml:space="preserve">  平行试验</w:t>
      </w:r>
    </w:p>
    <w:p w14:paraId="389308CB" w14:textId="77777777" w:rsidR="004016B8" w:rsidRDefault="00000000">
      <w:pPr>
        <w:adjustRightInd w:val="0"/>
        <w:snapToGrid w:val="0"/>
        <w:spacing w:before="50" w:after="50"/>
        <w:ind w:firstLineChars="200" w:firstLine="420"/>
        <w:rPr>
          <w:rFonts w:ascii="宋体" w:hAnsi="宋体" w:cs="宋体"/>
          <w:spacing w:val="6"/>
        </w:rPr>
      </w:pPr>
      <w:r>
        <w:rPr>
          <w:rFonts w:ascii="宋体" w:hAnsi="宋体"/>
          <w:bCs/>
          <w:szCs w:val="21"/>
        </w:rPr>
        <w:t>平行做</w:t>
      </w:r>
      <w:r>
        <w:rPr>
          <w:spacing w:val="6"/>
        </w:rPr>
        <w:t>两份试验。</w:t>
      </w:r>
    </w:p>
    <w:p w14:paraId="7BC525A4" w14:textId="77777777" w:rsidR="004016B8" w:rsidRDefault="00000000">
      <w:pPr>
        <w:adjustRightInd w:val="0"/>
        <w:snapToGrid w:val="0"/>
        <w:spacing w:beforeLines="50" w:before="162" w:afterLines="50" w:after="162"/>
        <w:rPr>
          <w:rFonts w:ascii="黑体" w:eastAsia="黑体" w:hAnsi="黑体"/>
          <w:spacing w:val="6"/>
          <w:szCs w:val="22"/>
        </w:rPr>
      </w:pPr>
      <w:r>
        <w:rPr>
          <w:rFonts w:ascii="黑体" w:eastAsia="黑体" w:hAnsi="黑体"/>
          <w:spacing w:val="6"/>
          <w:szCs w:val="22"/>
        </w:rPr>
        <w:t>4.5.3</w:t>
      </w:r>
      <w:r>
        <w:rPr>
          <w:rFonts w:ascii="黑体" w:eastAsia="黑体" w:hAnsi="黑体" w:hint="eastAsia"/>
          <w:spacing w:val="6"/>
          <w:szCs w:val="22"/>
        </w:rPr>
        <w:t xml:space="preserve">  空白试验</w:t>
      </w:r>
    </w:p>
    <w:p w14:paraId="5541F2DF" w14:textId="77777777" w:rsidR="004016B8" w:rsidRDefault="00000000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  <w:r>
        <w:rPr>
          <w:spacing w:val="6"/>
        </w:rPr>
        <w:t>随同试料做空白试验。</w:t>
      </w:r>
    </w:p>
    <w:p w14:paraId="5E0F3D3C" w14:textId="77777777" w:rsidR="004016B8" w:rsidRDefault="00000000">
      <w:pPr>
        <w:adjustRightInd w:val="0"/>
        <w:snapToGrid w:val="0"/>
        <w:spacing w:beforeLines="50" w:before="162" w:afterLines="50" w:after="162"/>
        <w:rPr>
          <w:rFonts w:ascii="黑体" w:eastAsia="黑体" w:hAnsi="黑体"/>
          <w:spacing w:val="6"/>
          <w:szCs w:val="22"/>
        </w:rPr>
      </w:pPr>
      <w:r>
        <w:rPr>
          <w:rFonts w:ascii="黑体" w:eastAsia="黑体" w:hAnsi="黑体"/>
          <w:spacing w:val="6"/>
          <w:szCs w:val="22"/>
        </w:rPr>
        <w:t>4.5.4</w:t>
      </w:r>
      <w:r>
        <w:rPr>
          <w:rFonts w:ascii="黑体" w:eastAsia="黑体" w:hAnsi="黑体" w:hint="eastAsia"/>
          <w:spacing w:val="6"/>
          <w:szCs w:val="22"/>
        </w:rPr>
        <w:t xml:space="preserve">  测定</w:t>
      </w:r>
    </w:p>
    <w:p w14:paraId="09AD1A0A" w14:textId="4B9E1DDD" w:rsidR="004016B8" w:rsidRDefault="00000000">
      <w:pPr>
        <w:rPr>
          <w:szCs w:val="21"/>
        </w:rPr>
      </w:pPr>
      <w:r>
        <w:rPr>
          <w:rFonts w:ascii="黑体" w:eastAsia="黑体" w:hAnsi="黑体"/>
          <w:spacing w:val="6"/>
          <w:szCs w:val="22"/>
        </w:rPr>
        <w:t>4.5.4</w:t>
      </w:r>
      <w:r>
        <w:rPr>
          <w:rFonts w:ascii="黑体" w:eastAsia="黑体" w:hAnsi="黑体" w:cs="黑体" w:hint="eastAsia"/>
          <w:szCs w:val="21"/>
        </w:rPr>
        <w:t>.1</w:t>
      </w:r>
      <w:r>
        <w:rPr>
          <w:szCs w:val="21"/>
        </w:rPr>
        <w:t xml:space="preserve">  </w:t>
      </w:r>
      <w:r>
        <w:rPr>
          <w:szCs w:val="21"/>
        </w:rPr>
        <w:t>将试料（</w:t>
      </w:r>
      <w:r>
        <w:rPr>
          <w:szCs w:val="21"/>
        </w:rPr>
        <w:t>4.5.1</w:t>
      </w:r>
      <w:r>
        <w:rPr>
          <w:szCs w:val="21"/>
        </w:rPr>
        <w:t>）置于</w:t>
      </w:r>
      <w:r>
        <w:rPr>
          <w:szCs w:val="21"/>
        </w:rPr>
        <w:t>200 mL</w:t>
      </w:r>
      <w:r>
        <w:rPr>
          <w:szCs w:val="21"/>
        </w:rPr>
        <w:t>烧杯中，加入少量水润湿</w:t>
      </w:r>
      <w:r>
        <w:rPr>
          <w:rFonts w:hint="eastAsia"/>
          <w:szCs w:val="21"/>
          <w:lang w:eastAsia="zh-Hans"/>
        </w:rPr>
        <w:t>摇散</w:t>
      </w:r>
      <w:r>
        <w:rPr>
          <w:szCs w:val="21"/>
        </w:rPr>
        <w:t>，加入</w:t>
      </w:r>
      <w:r>
        <w:rPr>
          <w:szCs w:val="21"/>
        </w:rPr>
        <w:t>5 mL</w:t>
      </w:r>
      <w:r>
        <w:rPr>
          <w:rFonts w:hAnsi="宋体" w:hint="eastAsia"/>
          <w:szCs w:val="21"/>
        </w:rPr>
        <w:t>~10</w:t>
      </w:r>
      <w:r>
        <w:rPr>
          <w:szCs w:val="21"/>
        </w:rPr>
        <w:t xml:space="preserve"> mL</w:t>
      </w:r>
      <w:r>
        <w:rPr>
          <w:szCs w:val="21"/>
        </w:rPr>
        <w:t>硝酸（</w:t>
      </w:r>
      <w:r>
        <w:rPr>
          <w:szCs w:val="21"/>
        </w:rPr>
        <w:t>4.2.3</w:t>
      </w:r>
      <w:r>
        <w:rPr>
          <w:szCs w:val="21"/>
        </w:rPr>
        <w:t>），</w:t>
      </w:r>
      <w:r w:rsidR="00B95F86" w:rsidRPr="00B95F86">
        <w:rPr>
          <w:rFonts w:hint="eastAsia"/>
          <w:szCs w:val="21"/>
        </w:rPr>
        <w:t>含硅高时加入</w:t>
      </w:r>
      <w:r w:rsidR="00B95F86" w:rsidRPr="00B95F86">
        <w:rPr>
          <w:rFonts w:hint="eastAsia"/>
          <w:szCs w:val="21"/>
        </w:rPr>
        <w:t>0.2 g</w:t>
      </w:r>
      <w:r w:rsidR="00B95F86" w:rsidRPr="00B95F86">
        <w:rPr>
          <w:rFonts w:hint="eastAsia"/>
          <w:szCs w:val="21"/>
        </w:rPr>
        <w:t>氟化氢</w:t>
      </w:r>
      <w:r w:rsidR="00B95F86" w:rsidRPr="00B95F86">
        <w:rPr>
          <w:rFonts w:hint="eastAsia"/>
          <w:szCs w:val="21"/>
        </w:rPr>
        <w:t xml:space="preserve"> </w:t>
      </w:r>
      <w:r w:rsidR="00B95F86" w:rsidRPr="00B95F86">
        <w:rPr>
          <w:rFonts w:hint="eastAsia"/>
          <w:szCs w:val="21"/>
        </w:rPr>
        <w:t>铵（</w:t>
      </w:r>
      <w:r w:rsidR="00B95F86" w:rsidRPr="00B95F86">
        <w:rPr>
          <w:rFonts w:hint="eastAsia"/>
          <w:szCs w:val="21"/>
        </w:rPr>
        <w:t>4.2.1</w:t>
      </w:r>
      <w:r w:rsidR="00B95F86" w:rsidRPr="00B95F86">
        <w:rPr>
          <w:rFonts w:hint="eastAsia"/>
          <w:szCs w:val="21"/>
        </w:rPr>
        <w:t>）</w:t>
      </w:r>
      <w:r>
        <w:rPr>
          <w:szCs w:val="21"/>
        </w:rPr>
        <w:t>盖上</w:t>
      </w:r>
      <w:r>
        <w:rPr>
          <w:rFonts w:hint="eastAsia"/>
          <w:szCs w:val="21"/>
          <w:lang w:eastAsia="zh-Hans"/>
        </w:rPr>
        <w:t>表面</w:t>
      </w:r>
      <w:r>
        <w:rPr>
          <w:szCs w:val="21"/>
        </w:rPr>
        <w:t>皿。加热溶解</w:t>
      </w:r>
      <w:r>
        <w:rPr>
          <w:szCs w:val="21"/>
        </w:rPr>
        <w:t>5 min</w:t>
      </w:r>
      <w:r>
        <w:rPr>
          <w:szCs w:val="21"/>
        </w:rPr>
        <w:t>，加入</w:t>
      </w:r>
      <w:r>
        <w:rPr>
          <w:szCs w:val="21"/>
        </w:rPr>
        <w:t>2 mL</w:t>
      </w:r>
      <w:r>
        <w:rPr>
          <w:szCs w:val="21"/>
        </w:rPr>
        <w:t>高氯酸（</w:t>
      </w:r>
      <w:r>
        <w:rPr>
          <w:szCs w:val="21"/>
        </w:rPr>
        <w:t>4.2.4</w:t>
      </w:r>
      <w:r>
        <w:rPr>
          <w:szCs w:val="21"/>
        </w:rPr>
        <w:t>），继续加热至冒烟，低温蒸</w:t>
      </w:r>
      <w:proofErr w:type="gramStart"/>
      <w:r>
        <w:rPr>
          <w:szCs w:val="21"/>
        </w:rPr>
        <w:t>至湿盐状</w:t>
      </w:r>
      <w:proofErr w:type="gramEnd"/>
      <w:r>
        <w:rPr>
          <w:szCs w:val="21"/>
        </w:rPr>
        <w:t>，取下冷却。</w:t>
      </w:r>
      <w:r>
        <w:rPr>
          <w:rFonts w:hint="eastAsia"/>
          <w:szCs w:val="21"/>
        </w:rPr>
        <w:t>加入</w:t>
      </w:r>
      <w:r>
        <w:rPr>
          <w:rFonts w:hint="eastAsia"/>
          <w:szCs w:val="21"/>
        </w:rPr>
        <w:t>5 mL</w:t>
      </w:r>
      <w:r>
        <w:rPr>
          <w:rFonts w:hint="eastAsia"/>
          <w:szCs w:val="21"/>
        </w:rPr>
        <w:t>硝酸（</w:t>
      </w:r>
      <w:r>
        <w:rPr>
          <w:rFonts w:hint="eastAsia"/>
          <w:szCs w:val="21"/>
        </w:rPr>
        <w:t>4.2.3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lang w:eastAsia="zh-Hans"/>
        </w:rPr>
        <w:t>，加入</w:t>
      </w:r>
      <w:r>
        <w:rPr>
          <w:szCs w:val="21"/>
        </w:rPr>
        <w:t>20 mL</w:t>
      </w:r>
      <w:r>
        <w:rPr>
          <w:szCs w:val="21"/>
        </w:rPr>
        <w:t>盐酸（</w:t>
      </w:r>
      <w:r>
        <w:rPr>
          <w:szCs w:val="21"/>
        </w:rPr>
        <w:t>4.2.2</w:t>
      </w:r>
      <w:r>
        <w:rPr>
          <w:szCs w:val="21"/>
        </w:rPr>
        <w:t>），加热使盐类溶解，溶液澄清，取下冷却至室温，</w:t>
      </w:r>
      <w:commentRangeStart w:id="24"/>
      <w:commentRangeStart w:id="25"/>
      <w:commentRangeEnd w:id="24"/>
      <w:r>
        <w:commentReference w:id="24"/>
      </w:r>
      <w:commentRangeEnd w:id="25"/>
      <w:r w:rsidR="00B95F86">
        <w:rPr>
          <w:rStyle w:val="aff4"/>
        </w:rPr>
        <w:commentReference w:id="25"/>
      </w:r>
      <w:r>
        <w:rPr>
          <w:rFonts w:hint="eastAsia"/>
        </w:rPr>
        <w:t>移入</w:t>
      </w:r>
      <w:r>
        <w:rPr>
          <w:szCs w:val="21"/>
        </w:rPr>
        <w:t>100 mL</w:t>
      </w:r>
      <w:r>
        <w:rPr>
          <w:szCs w:val="21"/>
        </w:rPr>
        <w:t>容量瓶</w:t>
      </w:r>
      <w:r>
        <w:rPr>
          <w:rFonts w:hint="eastAsia"/>
          <w:szCs w:val="21"/>
        </w:rPr>
        <w:t>中，</w:t>
      </w:r>
      <w:r>
        <w:rPr>
          <w:szCs w:val="21"/>
        </w:rPr>
        <w:t>用水</w:t>
      </w:r>
      <w:r>
        <w:rPr>
          <w:rFonts w:hint="eastAsia"/>
          <w:szCs w:val="21"/>
        </w:rPr>
        <w:t>稀释至刻度</w:t>
      </w:r>
      <w:r>
        <w:rPr>
          <w:szCs w:val="21"/>
        </w:rPr>
        <w:t>，混匀。</w:t>
      </w:r>
    </w:p>
    <w:p w14:paraId="16B09ADD" w14:textId="4765A6C8" w:rsidR="004016B8" w:rsidRDefault="00000000">
      <w:pPr>
        <w:rPr>
          <w:szCs w:val="21"/>
          <w:lang w:eastAsia="zh-Hans"/>
        </w:rPr>
      </w:pPr>
      <w:r>
        <w:rPr>
          <w:rFonts w:ascii="黑体" w:eastAsia="黑体" w:hAnsi="黑体"/>
          <w:spacing w:val="6"/>
          <w:szCs w:val="22"/>
        </w:rPr>
        <w:t>4.5.4</w:t>
      </w:r>
      <w:r>
        <w:rPr>
          <w:rFonts w:ascii="黑体" w:eastAsia="黑体" w:hAnsi="黑体" w:cs="黑体" w:hint="eastAsia"/>
          <w:szCs w:val="21"/>
        </w:rPr>
        <w:t>.2</w:t>
      </w:r>
      <w:r>
        <w:rPr>
          <w:szCs w:val="21"/>
        </w:rPr>
        <w:t xml:space="preserve">  </w:t>
      </w:r>
      <w:r>
        <w:rPr>
          <w:rFonts w:hint="eastAsia"/>
          <w:szCs w:val="21"/>
          <w:lang w:eastAsia="zh-Hans"/>
        </w:rPr>
        <w:t>按表</w:t>
      </w:r>
      <w:r>
        <w:rPr>
          <w:szCs w:val="21"/>
          <w:lang w:eastAsia="zh-Hans"/>
        </w:rPr>
        <w:t>1</w:t>
      </w:r>
      <w:r>
        <w:rPr>
          <w:rFonts w:hint="eastAsia"/>
          <w:szCs w:val="21"/>
          <w:lang w:eastAsia="zh-Hans"/>
        </w:rPr>
        <w:t>分取试液体积</w:t>
      </w:r>
      <w:r>
        <w:rPr>
          <w:rFonts w:hint="eastAsia"/>
          <w:szCs w:val="21"/>
        </w:rPr>
        <w:t>于</w:t>
      </w:r>
      <w:r>
        <w:rPr>
          <w:rFonts w:hint="eastAsia"/>
          <w:szCs w:val="21"/>
        </w:rPr>
        <w:t>100mL</w:t>
      </w:r>
      <w:r>
        <w:rPr>
          <w:rFonts w:hint="eastAsia"/>
          <w:szCs w:val="21"/>
        </w:rPr>
        <w:t>容量瓶中</w:t>
      </w:r>
      <w:r>
        <w:rPr>
          <w:rFonts w:hint="eastAsia"/>
          <w:szCs w:val="21"/>
          <w:lang w:eastAsia="zh-Hans"/>
        </w:rPr>
        <w:t>，补加相应体积的盐酸，</w:t>
      </w:r>
      <w:r>
        <w:rPr>
          <w:szCs w:val="21"/>
        </w:rPr>
        <w:t>用水</w:t>
      </w:r>
      <w:r>
        <w:rPr>
          <w:rFonts w:hint="eastAsia"/>
          <w:szCs w:val="21"/>
        </w:rPr>
        <w:t>稀释至刻度</w:t>
      </w:r>
      <w:r>
        <w:rPr>
          <w:szCs w:val="21"/>
        </w:rPr>
        <w:t>，混匀</w:t>
      </w:r>
      <w:commentRangeStart w:id="26"/>
      <w:commentRangeStart w:id="27"/>
      <w:commentRangeEnd w:id="26"/>
      <w:r>
        <w:commentReference w:id="26"/>
      </w:r>
      <w:commentRangeEnd w:id="27"/>
      <w:r w:rsidR="00B95F86">
        <w:rPr>
          <w:rStyle w:val="aff4"/>
        </w:rPr>
        <w:commentReference w:id="27"/>
      </w:r>
      <w:r>
        <w:rPr>
          <w:rFonts w:hint="eastAsia"/>
          <w:szCs w:val="21"/>
          <w:lang w:eastAsia="zh-Hans"/>
        </w:rPr>
        <w:t>。</w:t>
      </w:r>
    </w:p>
    <w:p w14:paraId="6365FC86" w14:textId="77777777" w:rsidR="004016B8" w:rsidRDefault="00000000">
      <w:pPr>
        <w:rPr>
          <w:szCs w:val="21"/>
          <w:lang w:eastAsia="zh-Hans"/>
        </w:rPr>
      </w:pPr>
      <w:r>
        <w:rPr>
          <w:rFonts w:ascii="黑体" w:eastAsia="黑体" w:hAnsi="黑体"/>
          <w:spacing w:val="6"/>
          <w:szCs w:val="22"/>
        </w:rPr>
        <w:t>4.5.4</w:t>
      </w:r>
      <w:r>
        <w:rPr>
          <w:rFonts w:ascii="黑体" w:eastAsia="黑体" w:hAnsi="黑体" w:cs="黑体" w:hint="eastAsia"/>
          <w:szCs w:val="21"/>
        </w:rPr>
        <w:t>.</w:t>
      </w:r>
      <w:r>
        <w:rPr>
          <w:rFonts w:ascii="黑体" w:eastAsia="黑体" w:hAnsi="黑体" w:cs="黑体"/>
          <w:szCs w:val="21"/>
        </w:rPr>
        <w:t>3</w:t>
      </w:r>
      <w:r>
        <w:rPr>
          <w:szCs w:val="21"/>
        </w:rPr>
        <w:t xml:space="preserve">  </w:t>
      </w:r>
      <w:r>
        <w:rPr>
          <w:rFonts w:hint="eastAsia"/>
          <w:szCs w:val="21"/>
          <w:lang w:eastAsia="zh-Hans"/>
        </w:rPr>
        <w:t>使用空气</w:t>
      </w:r>
      <w:r>
        <w:rPr>
          <w:rFonts w:hint="eastAsia"/>
          <w:szCs w:val="21"/>
        </w:rPr>
        <w:t>-</w:t>
      </w:r>
      <w:r>
        <w:rPr>
          <w:rFonts w:hint="eastAsia"/>
          <w:szCs w:val="21"/>
          <w:lang w:eastAsia="zh-Hans"/>
        </w:rPr>
        <w:t>乙炔火焰，于火焰原子吸收光谱仪波长</w:t>
      </w:r>
      <w:r>
        <w:rPr>
          <w:szCs w:val="21"/>
          <w:lang w:eastAsia="zh-Hans"/>
        </w:rPr>
        <w:t xml:space="preserve">328.1 </w:t>
      </w:r>
      <w:r>
        <w:rPr>
          <w:rFonts w:hint="eastAsia"/>
          <w:szCs w:val="21"/>
          <w:lang w:eastAsia="zh-Hans"/>
        </w:rPr>
        <w:t>nm</w:t>
      </w:r>
      <w:r>
        <w:rPr>
          <w:rFonts w:hint="eastAsia"/>
          <w:szCs w:val="21"/>
          <w:lang w:eastAsia="zh-Hans"/>
        </w:rPr>
        <w:t>处，以水调零，</w:t>
      </w:r>
      <w:r>
        <w:rPr>
          <w:rFonts w:hint="eastAsia"/>
          <w:spacing w:val="6"/>
        </w:rPr>
        <w:t>测量试液中及随同试料空白的吸光度，</w:t>
      </w:r>
      <w:r>
        <w:rPr>
          <w:rFonts w:hint="eastAsia"/>
          <w:szCs w:val="21"/>
          <w:lang w:eastAsia="zh-Hans"/>
        </w:rPr>
        <w:t>从工作曲线上查出相应的银的质量浓度。</w:t>
      </w:r>
    </w:p>
    <w:p w14:paraId="5A9584B5" w14:textId="77777777" w:rsidR="004016B8" w:rsidRDefault="00000000">
      <w:pPr>
        <w:adjustRightInd w:val="0"/>
        <w:snapToGrid w:val="0"/>
        <w:spacing w:beforeLines="50" w:before="162" w:afterLines="50" w:after="162"/>
        <w:rPr>
          <w:rFonts w:ascii="黑体" w:eastAsia="黑体" w:hAnsi="黑体"/>
          <w:spacing w:val="6"/>
          <w:szCs w:val="22"/>
        </w:rPr>
      </w:pPr>
      <w:r>
        <w:rPr>
          <w:rFonts w:ascii="黑体" w:eastAsia="黑体" w:hAnsi="黑体"/>
          <w:spacing w:val="6"/>
          <w:szCs w:val="22"/>
        </w:rPr>
        <w:t>4.5.</w:t>
      </w:r>
      <w:r>
        <w:rPr>
          <w:rFonts w:ascii="黑体" w:eastAsia="黑体" w:hAnsi="黑体" w:hint="eastAsia"/>
          <w:spacing w:val="6"/>
          <w:szCs w:val="22"/>
        </w:rPr>
        <w:t>5  工作曲线的绘制</w:t>
      </w:r>
    </w:p>
    <w:p w14:paraId="35110067" w14:textId="77777777" w:rsidR="004016B8" w:rsidRDefault="00000000">
      <w:pPr>
        <w:jc w:val="left"/>
        <w:rPr>
          <w:rFonts w:ascii="宋体" w:hAnsi="宋体" w:cs="宋体"/>
          <w:szCs w:val="21"/>
        </w:rPr>
      </w:pPr>
      <w:r>
        <w:rPr>
          <w:rFonts w:ascii="黑体" w:eastAsia="黑体" w:hAnsi="黑体"/>
          <w:spacing w:val="6"/>
          <w:szCs w:val="22"/>
        </w:rPr>
        <w:t>4.5.</w:t>
      </w:r>
      <w:r>
        <w:rPr>
          <w:rFonts w:ascii="黑体" w:eastAsia="黑体" w:hAnsi="黑体" w:hint="eastAsia"/>
          <w:spacing w:val="6"/>
          <w:szCs w:val="22"/>
        </w:rPr>
        <w:t>5</w:t>
      </w:r>
      <w:r>
        <w:rPr>
          <w:rFonts w:ascii="黑体" w:eastAsia="黑体" w:hint="eastAsia"/>
          <w:bCs/>
          <w:szCs w:val="21"/>
        </w:rPr>
        <w:t xml:space="preserve">.1  </w:t>
      </w:r>
      <w:r>
        <w:rPr>
          <w:szCs w:val="21"/>
        </w:rPr>
        <w:t>移取</w:t>
      </w:r>
      <w:r>
        <w:rPr>
          <w:szCs w:val="21"/>
        </w:rPr>
        <w:t xml:space="preserve">0 </w:t>
      </w:r>
      <w:r>
        <w:rPr>
          <w:kern w:val="0"/>
          <w:szCs w:val="21"/>
        </w:rPr>
        <w:t>mL</w:t>
      </w:r>
      <w:r>
        <w:rPr>
          <w:szCs w:val="21"/>
        </w:rPr>
        <w:t>、</w:t>
      </w:r>
      <w:r>
        <w:rPr>
          <w:szCs w:val="21"/>
        </w:rPr>
        <w:t xml:space="preserve">1.00 </w:t>
      </w:r>
      <w:r>
        <w:rPr>
          <w:kern w:val="0"/>
          <w:szCs w:val="21"/>
        </w:rPr>
        <w:t>mL</w:t>
      </w:r>
      <w:r>
        <w:rPr>
          <w:szCs w:val="21"/>
        </w:rPr>
        <w:t>、</w:t>
      </w:r>
      <w:r>
        <w:rPr>
          <w:szCs w:val="21"/>
        </w:rPr>
        <w:t xml:space="preserve">2.00 </w:t>
      </w:r>
      <w:r>
        <w:rPr>
          <w:kern w:val="0"/>
          <w:szCs w:val="21"/>
        </w:rPr>
        <w:t>mL</w:t>
      </w:r>
      <w:r>
        <w:rPr>
          <w:szCs w:val="21"/>
        </w:rPr>
        <w:t>、</w:t>
      </w:r>
      <w:r>
        <w:rPr>
          <w:szCs w:val="21"/>
        </w:rPr>
        <w:t xml:space="preserve">3.00 </w:t>
      </w:r>
      <w:r>
        <w:rPr>
          <w:kern w:val="0"/>
          <w:szCs w:val="21"/>
        </w:rPr>
        <w:t>mL</w:t>
      </w:r>
      <w:r>
        <w:rPr>
          <w:kern w:val="0"/>
          <w:szCs w:val="21"/>
        </w:rPr>
        <w:t>、</w:t>
      </w:r>
      <w:r>
        <w:rPr>
          <w:szCs w:val="21"/>
        </w:rPr>
        <w:t xml:space="preserve">4.00 </w:t>
      </w:r>
      <w:r>
        <w:rPr>
          <w:kern w:val="0"/>
          <w:szCs w:val="21"/>
        </w:rPr>
        <w:t>mL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5</w:t>
      </w:r>
      <w:r>
        <w:rPr>
          <w:kern w:val="0"/>
          <w:szCs w:val="21"/>
        </w:rPr>
        <w:t>.00 mL</w:t>
      </w:r>
      <w:proofErr w:type="gramStart"/>
      <w:r>
        <w:rPr>
          <w:kern w:val="0"/>
          <w:szCs w:val="21"/>
        </w:rPr>
        <w:t>银</w:t>
      </w:r>
      <w:r>
        <w:rPr>
          <w:szCs w:val="21"/>
        </w:rPr>
        <w:t>标准</w:t>
      </w:r>
      <w:proofErr w:type="gramEnd"/>
      <w:r>
        <w:rPr>
          <w:szCs w:val="21"/>
        </w:rPr>
        <w:t>贮存溶液（</w:t>
      </w:r>
      <w:r>
        <w:rPr>
          <w:szCs w:val="21"/>
        </w:rPr>
        <w:t>4.2.5</w:t>
      </w:r>
      <w:r>
        <w:rPr>
          <w:szCs w:val="21"/>
        </w:rPr>
        <w:t>），分别置于一组</w:t>
      </w:r>
      <w:r>
        <w:rPr>
          <w:szCs w:val="21"/>
        </w:rPr>
        <w:t xml:space="preserve">100 </w:t>
      </w:r>
      <w:r>
        <w:rPr>
          <w:kern w:val="0"/>
          <w:szCs w:val="21"/>
        </w:rPr>
        <w:t>mL</w:t>
      </w:r>
      <w:r>
        <w:rPr>
          <w:szCs w:val="21"/>
        </w:rPr>
        <w:t>容量瓶中，加入</w:t>
      </w:r>
      <w:r>
        <w:rPr>
          <w:szCs w:val="21"/>
        </w:rPr>
        <w:t>20 mL</w:t>
      </w:r>
      <w:r>
        <w:rPr>
          <w:szCs w:val="21"/>
        </w:rPr>
        <w:t>盐酸（</w:t>
      </w:r>
      <w:r>
        <w:rPr>
          <w:szCs w:val="21"/>
        </w:rPr>
        <w:t>4.2.2</w:t>
      </w:r>
      <w:r>
        <w:rPr>
          <w:szCs w:val="21"/>
        </w:rPr>
        <w:t>），用水稀释至刻度，混匀</w:t>
      </w:r>
      <w:r>
        <w:rPr>
          <w:rFonts w:ascii="宋体" w:hAnsi="宋体" w:cs="宋体" w:hint="eastAsia"/>
          <w:szCs w:val="21"/>
        </w:rPr>
        <w:t>。</w:t>
      </w:r>
    </w:p>
    <w:p w14:paraId="6849316D" w14:textId="77777777" w:rsidR="004016B8" w:rsidRDefault="00000000">
      <w:pPr>
        <w:jc w:val="left"/>
        <w:rPr>
          <w:rFonts w:ascii="宋体" w:hAnsi="宋体"/>
          <w:szCs w:val="21"/>
        </w:rPr>
      </w:pPr>
      <w:r>
        <w:rPr>
          <w:rFonts w:ascii="黑体" w:eastAsia="黑体" w:hAnsi="黑体"/>
          <w:spacing w:val="6"/>
          <w:szCs w:val="22"/>
        </w:rPr>
        <w:t>4.5.</w:t>
      </w:r>
      <w:r>
        <w:rPr>
          <w:rFonts w:ascii="黑体" w:eastAsia="黑体" w:hAnsi="黑体" w:hint="eastAsia"/>
          <w:spacing w:val="6"/>
          <w:szCs w:val="22"/>
        </w:rPr>
        <w:t>5</w:t>
      </w:r>
      <w:r>
        <w:rPr>
          <w:rFonts w:ascii="黑体" w:eastAsia="黑体" w:hint="eastAsia"/>
          <w:bCs/>
          <w:szCs w:val="21"/>
        </w:rPr>
        <w:t xml:space="preserve">.2  </w:t>
      </w:r>
      <w:r>
        <w:rPr>
          <w:szCs w:val="21"/>
        </w:rPr>
        <w:t>在与测量</w:t>
      </w:r>
      <w:r>
        <w:rPr>
          <w:rFonts w:hint="eastAsia"/>
          <w:szCs w:val="21"/>
          <w:lang w:eastAsia="zh-Hans"/>
        </w:rPr>
        <w:t>试液（</w:t>
      </w:r>
      <w:r>
        <w:rPr>
          <w:szCs w:val="21"/>
          <w:lang w:eastAsia="zh-Hans"/>
        </w:rPr>
        <w:t>4.5.4.1</w:t>
      </w:r>
      <w:r>
        <w:rPr>
          <w:rFonts w:hint="eastAsia"/>
          <w:szCs w:val="21"/>
          <w:lang w:eastAsia="zh-Hans"/>
        </w:rPr>
        <w:t>）</w:t>
      </w:r>
      <w:r>
        <w:rPr>
          <w:szCs w:val="21"/>
        </w:rPr>
        <w:t>相同条件下，</w:t>
      </w:r>
      <w:r>
        <w:rPr>
          <w:rFonts w:hint="eastAsia"/>
          <w:szCs w:val="21"/>
        </w:rPr>
        <w:t>选择曲线方程计算方法为“非线性过原点”或“二次曲线”，</w:t>
      </w:r>
      <w:r>
        <w:rPr>
          <w:rFonts w:hint="eastAsia"/>
          <w:szCs w:val="21"/>
          <w:lang w:eastAsia="zh-Hans"/>
        </w:rPr>
        <w:t>测量系列标准溶液的吸光度，以</w:t>
      </w:r>
      <w:r>
        <w:rPr>
          <w:rFonts w:hint="eastAsia"/>
          <w:szCs w:val="21"/>
        </w:rPr>
        <w:t>银</w:t>
      </w:r>
      <w:r>
        <w:rPr>
          <w:rFonts w:hint="eastAsia"/>
          <w:szCs w:val="21"/>
          <w:lang w:eastAsia="zh-Hans"/>
        </w:rPr>
        <w:t>的质量浓度为横坐标，吸光度为纵坐标，绘制</w:t>
      </w:r>
      <w:r>
        <w:rPr>
          <w:rFonts w:hint="eastAsia"/>
          <w:szCs w:val="21"/>
        </w:rPr>
        <w:t>工作曲线</w:t>
      </w:r>
      <w:r>
        <w:rPr>
          <w:rFonts w:hint="eastAsia"/>
          <w:szCs w:val="21"/>
          <w:lang w:eastAsia="zh-Hans"/>
        </w:rPr>
        <w:t>。</w:t>
      </w:r>
    </w:p>
    <w:p w14:paraId="5AFA23C6" w14:textId="77777777" w:rsidR="004016B8" w:rsidRDefault="00000000">
      <w:pPr>
        <w:spacing w:beforeLines="100" w:before="324" w:afterLines="100" w:after="324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szCs w:val="21"/>
        </w:rPr>
        <w:t xml:space="preserve">4.6  </w:t>
      </w:r>
      <w:r>
        <w:rPr>
          <w:rFonts w:ascii="黑体" w:eastAsia="黑体" w:hAnsi="黑体" w:hint="eastAsia"/>
          <w:bCs/>
          <w:szCs w:val="21"/>
        </w:rPr>
        <w:t>试验数据处理</w:t>
      </w:r>
    </w:p>
    <w:p w14:paraId="493B4277" w14:textId="77777777" w:rsidR="004016B8" w:rsidRDefault="00000000">
      <w:pPr>
        <w:ind w:firstLineChars="200" w:firstLine="444"/>
        <w:rPr>
          <w:rFonts w:ascii="宋体" w:hAnsi="宋体"/>
          <w:spacing w:val="6"/>
        </w:rPr>
      </w:pPr>
      <w:r>
        <w:rPr>
          <w:rFonts w:ascii="宋体" w:hAnsi="宋体" w:hint="eastAsia"/>
          <w:spacing w:val="6"/>
        </w:rPr>
        <w:t>银的含量以质量分数</w:t>
      </w:r>
      <w:proofErr w:type="spellStart"/>
      <w:r>
        <w:rPr>
          <w:i/>
          <w:spacing w:val="6"/>
        </w:rPr>
        <w:t>w</w:t>
      </w:r>
      <w:r>
        <w:rPr>
          <w:rFonts w:hint="eastAsia"/>
          <w:spacing w:val="6"/>
          <w:vertAlign w:val="subscript"/>
        </w:rPr>
        <w:t>Ag</w:t>
      </w:r>
      <w:proofErr w:type="spellEnd"/>
      <w:r>
        <w:rPr>
          <w:rFonts w:ascii="宋体" w:hAnsi="宋体" w:hint="eastAsia"/>
          <w:spacing w:val="6"/>
        </w:rPr>
        <w:t>计，</w:t>
      </w:r>
      <w:r>
        <w:rPr>
          <w:rFonts w:ascii="宋体" w:hAnsi="宋体" w:hint="eastAsia"/>
          <w:spacing w:val="6"/>
          <w:lang w:eastAsia="zh-Hans"/>
        </w:rPr>
        <w:t>数值以</w:t>
      </w:r>
      <w:r>
        <w:rPr>
          <w:rFonts w:ascii="Times New Roman Regular" w:hAnsi="Times New Roman Regular" w:cs="Times New Roman Regular"/>
          <w:spacing w:val="6"/>
          <w:lang w:eastAsia="zh-Hans"/>
        </w:rPr>
        <w:t>g/t</w:t>
      </w:r>
      <w:r>
        <w:rPr>
          <w:rFonts w:ascii="Times New Roman Regular" w:hAnsi="Times New Roman Regular" w:cs="Times New Roman Regular" w:hint="eastAsia"/>
          <w:spacing w:val="6"/>
          <w:lang w:eastAsia="zh-Hans"/>
        </w:rPr>
        <w:t>表示，</w:t>
      </w:r>
      <w:r>
        <w:rPr>
          <w:rFonts w:ascii="宋体" w:hAnsi="宋体" w:hint="eastAsia"/>
          <w:spacing w:val="6"/>
        </w:rPr>
        <w:t>按公式</w:t>
      </w:r>
      <w:r>
        <w:rPr>
          <w:rFonts w:ascii="Times New Roman Regular" w:hAnsi="Times New Roman Regular" w:cs="Times New Roman Regular"/>
          <w:spacing w:val="6"/>
        </w:rPr>
        <w:t>（</w:t>
      </w:r>
      <w:r>
        <w:rPr>
          <w:rFonts w:ascii="Times New Roman Regular" w:hAnsi="Times New Roman Regular" w:cs="Times New Roman Regular"/>
          <w:spacing w:val="6"/>
        </w:rPr>
        <w:t>1</w:t>
      </w:r>
      <w:r>
        <w:rPr>
          <w:rFonts w:ascii="Times New Roman Regular" w:hAnsi="Times New Roman Regular" w:cs="Times New Roman Regular"/>
          <w:spacing w:val="6"/>
        </w:rPr>
        <w:t>）计</w:t>
      </w:r>
      <w:r>
        <w:rPr>
          <w:rFonts w:ascii="宋体" w:hAnsi="宋体" w:hint="eastAsia"/>
          <w:spacing w:val="6"/>
        </w:rPr>
        <w:t>算：</w:t>
      </w:r>
    </w:p>
    <w:p w14:paraId="0171996A" w14:textId="77777777" w:rsidR="004016B8" w:rsidRDefault="00000000">
      <w:pPr>
        <w:jc w:val="right"/>
        <w:rPr>
          <w:rFonts w:ascii="宋体" w:hAnsi="宋体"/>
          <w:szCs w:val="21"/>
        </w:rPr>
      </w:pPr>
      <m:oMath>
        <m:sSub>
          <m:sSubPr>
            <m:ctrlPr>
              <w:rPr>
                <w:rFonts w:ascii="Cambria Math" w:hAnsi="宋体"/>
                <w:i/>
                <w:szCs w:val="21"/>
              </w:rPr>
            </m:ctrlPr>
          </m:sSubPr>
          <m:e>
            <m:r>
              <w:rPr>
                <w:rFonts w:ascii="Cambria Math" w:hAnsi="宋体"/>
                <w:szCs w:val="21"/>
              </w:rPr>
              <m:t>w</m:t>
            </m:r>
          </m:e>
          <m:sub>
            <m:r>
              <w:rPr>
                <w:rFonts w:ascii="Cambria Math" w:hAnsi="宋体"/>
                <w:szCs w:val="21"/>
              </w:rPr>
              <m:t>A</m:t>
            </m:r>
            <m:r>
              <w:rPr>
                <w:rFonts w:ascii="Cambria Math" w:hAnsi="宋体" w:hint="eastAsia"/>
                <w:szCs w:val="21"/>
              </w:rPr>
              <m:t>g</m:t>
            </m:r>
          </m:sub>
        </m:sSub>
        <m:r>
          <w:rPr>
            <w:rFonts w:ascii="Cambria Math" w:hAnsi="宋体"/>
            <w:szCs w:val="21"/>
          </w:rPr>
          <m:t>=</m:t>
        </m:r>
        <m:f>
          <m:fPr>
            <m:ctrlPr>
              <w:rPr>
                <w:rFonts w:ascii="Cambria Math" w:hAnsi="宋体"/>
                <w:i/>
                <w:szCs w:val="21"/>
              </w:rPr>
            </m:ctrlPr>
          </m:fPr>
          <m:num>
            <m:r>
              <w:rPr>
                <w:rFonts w:ascii="Cambria Math" w:hAnsi="宋体"/>
                <w:szCs w:val="21"/>
              </w:rPr>
              <m:t>(</m:t>
            </m:r>
            <m:sSub>
              <m:sSubPr>
                <m:ctrlPr>
                  <w:rPr>
                    <w:rFonts w:ascii="Cambria Math" w:hAnsi="宋体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宋体"/>
                    <w:szCs w:val="21"/>
                  </w:rPr>
                  <m:t>ρ</m:t>
                </m:r>
              </m:e>
              <m:sub>
                <m:r>
                  <w:rPr>
                    <w:rFonts w:ascii="Cambria Math" w:hAnsi="宋体"/>
                    <w:szCs w:val="21"/>
                  </w:rPr>
                  <m:t>1</m:t>
                </m:r>
              </m:sub>
            </m:sSub>
            <m:r>
              <w:rPr>
                <w:rFonts w:ascii="微软雅黑" w:eastAsia="微软雅黑" w:hAnsi="微软雅黑" w:cs="微软雅黑" w:hint="eastAsia"/>
                <w:szCs w:val="21"/>
              </w:rPr>
              <m:t>-</m:t>
            </m:r>
            <m:sSub>
              <m:sSubPr>
                <m:ctrlPr>
                  <w:rPr>
                    <w:rFonts w:ascii="Cambria Math" w:hAnsi="宋体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宋体"/>
                    <w:szCs w:val="21"/>
                  </w:rPr>
                  <m:t>ρ</m:t>
                </m:r>
              </m:e>
              <m:sub>
                <m:r>
                  <w:rPr>
                    <w:rFonts w:ascii="Cambria Math" w:hAnsi="宋体"/>
                    <w:szCs w:val="21"/>
                  </w:rPr>
                  <m:t>0</m:t>
                </m:r>
              </m:sub>
            </m:sSub>
            <m:r>
              <w:rPr>
                <w:rFonts w:ascii="Cambria Math" w:hAnsi="宋体"/>
                <w:szCs w:val="21"/>
              </w:rPr>
              <m:t>)</m:t>
            </m:r>
            <m:r>
              <w:rPr>
                <w:rFonts w:ascii="MS Gothic" w:eastAsia="MS Gothic" w:hAnsi="MS Gothic" w:cs="MS Gothic" w:hint="eastAsia"/>
                <w:szCs w:val="21"/>
              </w:rPr>
              <m:t>⋅</m:t>
            </m:r>
            <m:r>
              <w:rPr>
                <w:rFonts w:ascii="Cambria Math" w:hAnsi="宋体"/>
                <w:szCs w:val="21"/>
              </w:rPr>
              <m:t>V</m:t>
            </m:r>
            <m:r>
              <w:rPr>
                <w:rFonts w:ascii="MS Gothic" w:eastAsia="MS Gothic" w:hAnsi="MS Gothic" w:cs="MS Gothic" w:hint="eastAsia"/>
                <w:szCs w:val="21"/>
              </w:rPr>
              <m:t>⋅</m:t>
            </m:r>
            <m:sSub>
              <m:sSubPr>
                <m:ctrlPr>
                  <w:rPr>
                    <w:rFonts w:ascii="Cambria Math" w:hAnsi="宋体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宋体"/>
                    <w:szCs w:val="21"/>
                  </w:rPr>
                  <m:t>V</m:t>
                </m:r>
              </m:e>
              <m:sub>
                <m:r>
                  <w:rPr>
                    <w:rFonts w:ascii="Cambria Math" w:hAnsi="宋体"/>
                    <w:szCs w:val="21"/>
                  </w:rPr>
                  <m:t>2</m:t>
                </m:r>
              </m:sub>
            </m:sSub>
          </m:num>
          <m:den>
            <m:r>
              <w:rPr>
                <w:rFonts w:ascii="Cambria Math" w:hAnsi="宋体"/>
                <w:szCs w:val="21"/>
              </w:rPr>
              <m:t>m</m:t>
            </m:r>
            <m:r>
              <w:rPr>
                <w:rFonts w:ascii="MS Gothic" w:eastAsia="MS Gothic" w:hAnsi="MS Gothic" w:cs="MS Gothic" w:hint="eastAsia"/>
                <w:szCs w:val="21"/>
              </w:rPr>
              <m:t>⋅</m:t>
            </m:r>
            <m:sSub>
              <m:sSubPr>
                <m:ctrlPr>
                  <w:rPr>
                    <w:rFonts w:ascii="Cambria Math" w:hAnsi="宋体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宋体"/>
                    <w:szCs w:val="21"/>
                  </w:rPr>
                  <m:t>V</m:t>
                </m:r>
              </m:e>
              <m:sub>
                <m:r>
                  <w:rPr>
                    <w:rFonts w:ascii="Cambria Math" w:hAnsi="宋体"/>
                    <w:szCs w:val="21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Cs w:val="21"/>
              </w:rPr>
            </m:ctrlPr>
          </m:den>
        </m:f>
      </m:oMath>
      <w:r>
        <w:rPr>
          <w:rFonts w:ascii="宋体" w:hAnsi="宋体" w:hint="eastAsia"/>
          <w:position w:val="-30"/>
          <w:szCs w:val="21"/>
        </w:rPr>
        <w:t xml:space="preserve">    </w:t>
      </w:r>
      <w:r>
        <w:rPr>
          <w:rFonts w:ascii="宋体" w:hAnsi="宋体"/>
          <w:szCs w:val="21"/>
        </w:rPr>
        <w:t>……………………………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Times New Roman Regular" w:hAnsi="Times New Roman Regular" w:cs="Times New Roman Regular"/>
          <w:szCs w:val="21"/>
        </w:rPr>
        <w:t>（</w:t>
      </w:r>
      <w:r>
        <w:rPr>
          <w:rFonts w:ascii="Times New Roman Regular" w:hAnsi="Times New Roman Regular" w:cs="Times New Roman Regular"/>
          <w:szCs w:val="21"/>
        </w:rPr>
        <w:t>1</w:t>
      </w:r>
      <w:r>
        <w:rPr>
          <w:rFonts w:ascii="Times New Roman Regular" w:hAnsi="Times New Roman Regular" w:cs="Times New Roman Regular"/>
          <w:szCs w:val="21"/>
        </w:rPr>
        <w:t>）</w:t>
      </w:r>
    </w:p>
    <w:p w14:paraId="59580B23" w14:textId="77777777" w:rsidR="004016B8" w:rsidRDefault="00000000">
      <w:pPr>
        <w:adjustRightInd w:val="0"/>
        <w:snapToGrid w:val="0"/>
        <w:ind w:firstLineChars="200" w:firstLine="444"/>
        <w:rPr>
          <w:rFonts w:ascii="宋体" w:hAnsi="宋体"/>
          <w:spacing w:val="6"/>
        </w:rPr>
      </w:pPr>
      <w:r>
        <w:rPr>
          <w:rFonts w:ascii="宋体" w:hAnsi="宋体"/>
          <w:spacing w:val="6"/>
        </w:rPr>
        <w:t>式中：</w:t>
      </w:r>
    </w:p>
    <w:p w14:paraId="21B032AE" w14:textId="77777777" w:rsidR="004016B8" w:rsidRDefault="00000000">
      <w:pPr>
        <w:adjustRightInd w:val="0"/>
        <w:snapToGrid w:val="0"/>
        <w:ind w:firstLineChars="200" w:firstLine="444"/>
        <w:rPr>
          <w:spacing w:val="6"/>
        </w:rPr>
      </w:pPr>
      <w:proofErr w:type="spellStart"/>
      <w:r>
        <w:rPr>
          <w:rFonts w:eastAsiaTheme="minorEastAsia"/>
          <w:i/>
          <w:spacing w:val="6"/>
        </w:rPr>
        <w:t>w</w:t>
      </w:r>
      <w:r>
        <w:rPr>
          <w:rFonts w:eastAsiaTheme="minorEastAsia"/>
          <w:spacing w:val="6"/>
          <w:vertAlign w:val="subscript"/>
        </w:rPr>
        <w:t>Ag</w:t>
      </w:r>
      <w:proofErr w:type="spellEnd"/>
      <w:r>
        <w:rPr>
          <w:rFonts w:eastAsiaTheme="minorEastAsia"/>
          <w:spacing w:val="6"/>
        </w:rPr>
        <w:t>——</w:t>
      </w:r>
      <w:r>
        <w:rPr>
          <w:spacing w:val="6"/>
        </w:rPr>
        <w:t>试料中</w:t>
      </w:r>
      <w:r>
        <w:rPr>
          <w:szCs w:val="21"/>
        </w:rPr>
        <w:t>银的质量分数，单位为克每吨（</w:t>
      </w:r>
      <w:r>
        <w:rPr>
          <w:szCs w:val="21"/>
        </w:rPr>
        <w:t>g/t</w:t>
      </w:r>
      <w:r>
        <w:rPr>
          <w:szCs w:val="21"/>
        </w:rPr>
        <w:t>）</w:t>
      </w:r>
      <w:r>
        <w:rPr>
          <w:spacing w:val="6"/>
        </w:rPr>
        <w:t>；</w:t>
      </w:r>
    </w:p>
    <w:p w14:paraId="7F950570" w14:textId="77777777" w:rsidR="004016B8" w:rsidRDefault="00000000">
      <w:pPr>
        <w:adjustRightInd w:val="0"/>
        <w:snapToGrid w:val="0"/>
        <w:ind w:firstLineChars="200" w:firstLine="444"/>
        <w:rPr>
          <w:spacing w:val="6"/>
        </w:rPr>
      </w:pPr>
      <w:r>
        <w:rPr>
          <w:i/>
          <w:spacing w:val="6"/>
        </w:rPr>
        <w:t>ρ</w:t>
      </w:r>
      <w:r>
        <w:rPr>
          <w:iCs/>
          <w:spacing w:val="6"/>
          <w:vertAlign w:val="subscript"/>
        </w:rPr>
        <w:t>1</w:t>
      </w:r>
      <w:r>
        <w:rPr>
          <w:spacing w:val="6"/>
        </w:rPr>
        <w:t>——</w:t>
      </w:r>
      <w:r>
        <w:rPr>
          <w:spacing w:val="6"/>
        </w:rPr>
        <w:t>试液中银的质量浓度，单位为</w:t>
      </w:r>
      <w:proofErr w:type="gramStart"/>
      <w:r>
        <w:rPr>
          <w:spacing w:val="6"/>
        </w:rPr>
        <w:t>微克每</w:t>
      </w:r>
      <w:proofErr w:type="gramEnd"/>
      <w:r>
        <w:rPr>
          <w:spacing w:val="6"/>
        </w:rPr>
        <w:t>毫升（</w:t>
      </w:r>
      <w:r>
        <w:rPr>
          <w:spacing w:val="6"/>
        </w:rPr>
        <w:t>µg/mL</w:t>
      </w:r>
      <w:r>
        <w:rPr>
          <w:spacing w:val="6"/>
        </w:rPr>
        <w:t>）；</w:t>
      </w:r>
    </w:p>
    <w:p w14:paraId="12FE9DCA" w14:textId="77777777" w:rsidR="004016B8" w:rsidRDefault="00000000">
      <w:pPr>
        <w:adjustRightInd w:val="0"/>
        <w:snapToGrid w:val="0"/>
        <w:ind w:firstLineChars="200" w:firstLine="444"/>
        <w:rPr>
          <w:spacing w:val="6"/>
        </w:rPr>
      </w:pPr>
      <w:r>
        <w:rPr>
          <w:i/>
          <w:spacing w:val="6"/>
        </w:rPr>
        <w:t>ρ</w:t>
      </w:r>
      <w:r>
        <w:rPr>
          <w:spacing w:val="6"/>
          <w:vertAlign w:val="subscript"/>
        </w:rPr>
        <w:t>0</w:t>
      </w:r>
      <w:r>
        <w:rPr>
          <w:spacing w:val="6"/>
        </w:rPr>
        <w:t>——</w:t>
      </w:r>
      <w:r>
        <w:rPr>
          <w:spacing w:val="6"/>
        </w:rPr>
        <w:t>空白溶液中银的质量浓度，单位为</w:t>
      </w:r>
      <w:proofErr w:type="gramStart"/>
      <w:r>
        <w:rPr>
          <w:spacing w:val="6"/>
        </w:rPr>
        <w:t>微克每</w:t>
      </w:r>
      <w:proofErr w:type="gramEnd"/>
      <w:r>
        <w:rPr>
          <w:spacing w:val="6"/>
        </w:rPr>
        <w:t>毫升（</w:t>
      </w:r>
      <w:r>
        <w:rPr>
          <w:spacing w:val="6"/>
        </w:rPr>
        <w:t>µg/mL</w:t>
      </w:r>
      <w:r>
        <w:rPr>
          <w:spacing w:val="6"/>
        </w:rPr>
        <w:t>）；</w:t>
      </w:r>
    </w:p>
    <w:p w14:paraId="4CF80AD9" w14:textId="77777777" w:rsidR="004016B8" w:rsidRDefault="00000000">
      <w:pPr>
        <w:adjustRightInd w:val="0"/>
        <w:snapToGrid w:val="0"/>
        <w:ind w:firstLineChars="200" w:firstLine="444"/>
        <w:rPr>
          <w:spacing w:val="6"/>
        </w:rPr>
      </w:pPr>
      <w:r>
        <w:rPr>
          <w:i/>
          <w:spacing w:val="6"/>
        </w:rPr>
        <w:t>V</w:t>
      </w:r>
      <w:r>
        <w:rPr>
          <w:spacing w:val="6"/>
        </w:rPr>
        <w:t>——</w:t>
      </w:r>
      <w:r>
        <w:rPr>
          <w:spacing w:val="6"/>
        </w:rPr>
        <w:t>试液总体积，单位为毫升（</w:t>
      </w:r>
      <w:r>
        <w:rPr>
          <w:spacing w:val="6"/>
        </w:rPr>
        <w:t>mL</w:t>
      </w:r>
      <w:r>
        <w:rPr>
          <w:spacing w:val="6"/>
        </w:rPr>
        <w:t>）；</w:t>
      </w:r>
    </w:p>
    <w:p w14:paraId="62C51713" w14:textId="77777777" w:rsidR="004016B8" w:rsidRDefault="00000000">
      <w:pPr>
        <w:adjustRightInd w:val="0"/>
        <w:snapToGrid w:val="0"/>
        <w:ind w:firstLineChars="200" w:firstLine="444"/>
        <w:rPr>
          <w:spacing w:val="6"/>
        </w:rPr>
      </w:pPr>
      <w:r>
        <w:rPr>
          <w:i/>
          <w:spacing w:val="6"/>
        </w:rPr>
        <w:t>V</w:t>
      </w:r>
      <w:r>
        <w:rPr>
          <w:spacing w:val="6"/>
          <w:vertAlign w:val="subscript"/>
        </w:rPr>
        <w:t>2</w:t>
      </w:r>
      <w:r>
        <w:rPr>
          <w:spacing w:val="6"/>
        </w:rPr>
        <w:t>——</w:t>
      </w:r>
      <w:r>
        <w:rPr>
          <w:spacing w:val="6"/>
        </w:rPr>
        <w:t>测定试液的体积，单位为毫升（</w:t>
      </w:r>
      <w:r>
        <w:rPr>
          <w:spacing w:val="6"/>
        </w:rPr>
        <w:t>mL</w:t>
      </w:r>
      <w:r>
        <w:rPr>
          <w:spacing w:val="6"/>
        </w:rPr>
        <w:t>）；</w:t>
      </w:r>
    </w:p>
    <w:p w14:paraId="3E13117D" w14:textId="77777777" w:rsidR="004016B8" w:rsidRDefault="00000000">
      <w:pPr>
        <w:adjustRightInd w:val="0"/>
        <w:snapToGrid w:val="0"/>
        <w:ind w:firstLineChars="200" w:firstLine="444"/>
        <w:rPr>
          <w:spacing w:val="6"/>
        </w:rPr>
      </w:pPr>
      <w:r>
        <w:rPr>
          <w:i/>
          <w:spacing w:val="6"/>
        </w:rPr>
        <w:t>m</w:t>
      </w:r>
      <w:r>
        <w:rPr>
          <w:spacing w:val="6"/>
        </w:rPr>
        <w:t>——</w:t>
      </w:r>
      <w:r>
        <w:rPr>
          <w:spacing w:val="6"/>
        </w:rPr>
        <w:t>试料的质量，单位为克（</w:t>
      </w:r>
      <w:r>
        <w:rPr>
          <w:spacing w:val="6"/>
        </w:rPr>
        <w:t>g</w:t>
      </w:r>
      <w:r>
        <w:rPr>
          <w:spacing w:val="6"/>
        </w:rPr>
        <w:t>）；</w:t>
      </w:r>
    </w:p>
    <w:p w14:paraId="7C92BD3A" w14:textId="77777777" w:rsidR="004016B8" w:rsidRDefault="00000000">
      <w:pPr>
        <w:adjustRightInd w:val="0"/>
        <w:snapToGrid w:val="0"/>
        <w:ind w:firstLineChars="200" w:firstLine="444"/>
        <w:rPr>
          <w:spacing w:val="6"/>
        </w:rPr>
      </w:pPr>
      <w:r>
        <w:rPr>
          <w:i/>
          <w:spacing w:val="6"/>
        </w:rPr>
        <w:t>V</w:t>
      </w:r>
      <w:r>
        <w:rPr>
          <w:spacing w:val="6"/>
          <w:vertAlign w:val="subscript"/>
        </w:rPr>
        <w:t>1</w:t>
      </w:r>
      <w:r>
        <w:rPr>
          <w:spacing w:val="6"/>
        </w:rPr>
        <w:t>——</w:t>
      </w:r>
      <w:r>
        <w:rPr>
          <w:spacing w:val="6"/>
        </w:rPr>
        <w:t>分取试液的体积，单位为毫升（</w:t>
      </w:r>
      <w:r>
        <w:rPr>
          <w:spacing w:val="6"/>
        </w:rPr>
        <w:t>mL</w:t>
      </w:r>
      <w:r>
        <w:rPr>
          <w:spacing w:val="6"/>
        </w:rPr>
        <w:t>）。</w:t>
      </w:r>
    </w:p>
    <w:p w14:paraId="24724B97" w14:textId="0ECD1C01" w:rsidR="004016B8" w:rsidRDefault="00000000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  <w:r>
        <w:rPr>
          <w:spacing w:val="6"/>
        </w:rPr>
        <w:t>计算结果表示到小数点后一位。</w:t>
      </w:r>
    </w:p>
    <w:p w14:paraId="4FCA9A86" w14:textId="77777777" w:rsidR="004016B8" w:rsidRDefault="00000000">
      <w:pPr>
        <w:spacing w:line="360" w:lineRule="auto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szCs w:val="21"/>
        </w:rPr>
        <w:t xml:space="preserve">4.7  </w:t>
      </w:r>
      <w:r>
        <w:rPr>
          <w:rFonts w:ascii="黑体" w:eastAsia="黑体" w:hAnsi="黑体" w:hint="eastAsia"/>
          <w:bCs/>
          <w:szCs w:val="21"/>
        </w:rPr>
        <w:t>精密度</w:t>
      </w:r>
    </w:p>
    <w:p w14:paraId="2A96E923" w14:textId="77777777" w:rsidR="004016B8" w:rsidRDefault="00000000">
      <w:pPr>
        <w:adjustRightInd w:val="0"/>
        <w:snapToGrid w:val="0"/>
        <w:spacing w:line="360" w:lineRule="auto"/>
        <w:rPr>
          <w:rFonts w:ascii="黑体" w:eastAsia="黑体" w:hAnsi="黑体"/>
          <w:spacing w:val="6"/>
          <w:szCs w:val="22"/>
        </w:rPr>
      </w:pPr>
      <w:r>
        <w:rPr>
          <w:rFonts w:ascii="黑体" w:eastAsia="黑体" w:hAnsi="黑体"/>
          <w:bCs/>
          <w:szCs w:val="21"/>
        </w:rPr>
        <w:lastRenderedPageBreak/>
        <w:t>4.7</w:t>
      </w:r>
      <w:r>
        <w:rPr>
          <w:rFonts w:ascii="黑体" w:eastAsia="黑体" w:hAnsi="黑体"/>
          <w:spacing w:val="6"/>
          <w:szCs w:val="22"/>
        </w:rPr>
        <w:t>.1</w:t>
      </w:r>
      <w:r>
        <w:rPr>
          <w:rFonts w:ascii="黑体" w:eastAsia="黑体" w:hAnsi="黑体" w:hint="eastAsia"/>
          <w:spacing w:val="6"/>
          <w:szCs w:val="22"/>
        </w:rPr>
        <w:t xml:space="preserve">  重复性</w:t>
      </w:r>
    </w:p>
    <w:p w14:paraId="7A7AB11D" w14:textId="59A14CD9" w:rsidR="004016B8" w:rsidRDefault="00000000">
      <w:pPr>
        <w:ind w:firstLineChars="200" w:firstLine="420"/>
        <w:jc w:val="left"/>
        <w:rPr>
          <w:szCs w:val="21"/>
        </w:rPr>
      </w:pPr>
      <w:r>
        <w:rPr>
          <w:szCs w:val="21"/>
        </w:rPr>
        <w:t>在重复性条件下获得的两次独立测试结果的测定值，精密度试验原始数据参见附录</w:t>
      </w:r>
      <w:r>
        <w:rPr>
          <w:szCs w:val="21"/>
        </w:rPr>
        <w:t>A</w:t>
      </w:r>
      <w:r>
        <w:rPr>
          <w:szCs w:val="21"/>
        </w:rPr>
        <w:t>，在</w:t>
      </w: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>2</w:t>
      </w:r>
      <w:r>
        <w:rPr>
          <w:szCs w:val="21"/>
        </w:rPr>
        <w:t>给出的平均值范围内，这两个测试结果的绝对差值不超过重复性限（</w:t>
      </w:r>
      <w:r>
        <w:rPr>
          <w:rFonts w:ascii="Times New Roman Italic" w:hAnsi="Times New Roman Italic" w:cs="Times New Roman Italic"/>
          <w:i/>
          <w:iCs/>
          <w:szCs w:val="21"/>
        </w:rPr>
        <w:t>r</w:t>
      </w:r>
      <w:r>
        <w:rPr>
          <w:szCs w:val="21"/>
        </w:rPr>
        <w:t>），超过重复性限（</w:t>
      </w:r>
      <w:r>
        <w:rPr>
          <w:rFonts w:ascii="Times New Roman Italic" w:hAnsi="Times New Roman Italic" w:cs="Times New Roman Italic"/>
          <w:i/>
          <w:iCs/>
          <w:szCs w:val="21"/>
        </w:rPr>
        <w:t>r</w:t>
      </w:r>
      <w:r>
        <w:rPr>
          <w:szCs w:val="21"/>
        </w:rPr>
        <w:t>）的情况不超过</w:t>
      </w:r>
      <w:r>
        <w:rPr>
          <w:szCs w:val="21"/>
        </w:rPr>
        <w:t>5%</w:t>
      </w:r>
      <w:r>
        <w:rPr>
          <w:szCs w:val="21"/>
        </w:rPr>
        <w:t>，重复性限（</w:t>
      </w:r>
      <w:r>
        <w:rPr>
          <w:rFonts w:ascii="Times New Roman Italic" w:hAnsi="Times New Roman Italic" w:cs="Times New Roman Italic"/>
          <w:i/>
          <w:iCs/>
          <w:szCs w:val="21"/>
        </w:rPr>
        <w:t>r</w:t>
      </w:r>
      <w:r>
        <w:rPr>
          <w:szCs w:val="21"/>
        </w:rPr>
        <w:t>）按表</w:t>
      </w:r>
      <w:r>
        <w:rPr>
          <w:rFonts w:hint="eastAsia"/>
          <w:szCs w:val="21"/>
        </w:rPr>
        <w:t>2</w:t>
      </w:r>
      <w:r>
        <w:rPr>
          <w:szCs w:val="21"/>
        </w:rPr>
        <w:t>数据采用线性内插法或外延法求得：</w:t>
      </w:r>
    </w:p>
    <w:p w14:paraId="4FE997BA" w14:textId="77777777" w:rsidR="004016B8" w:rsidRDefault="00000000">
      <w:pPr>
        <w:pStyle w:val="a5"/>
        <w:ind w:firstLineChars="0" w:firstLine="0"/>
        <w:jc w:val="center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szCs w:val="21"/>
        </w:rPr>
        <w:t>表2</w:t>
      </w:r>
      <w:r>
        <w:rPr>
          <w:rFonts w:ascii="黑体" w:eastAsia="黑体" w:hAnsi="黑体" w:hint="eastAsia"/>
          <w:bCs/>
          <w:szCs w:val="21"/>
        </w:rPr>
        <w:t xml:space="preserve">  </w:t>
      </w:r>
      <w:r>
        <w:rPr>
          <w:rFonts w:ascii="黑体" w:eastAsia="黑体" w:hAnsi="黑体"/>
          <w:bCs/>
          <w:szCs w:val="21"/>
        </w:rPr>
        <w:t>重复性限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1"/>
        <w:gridCol w:w="2393"/>
        <w:gridCol w:w="2395"/>
      </w:tblGrid>
      <w:tr w:rsidR="004016B8" w14:paraId="2F245179" w14:textId="77777777">
        <w:trPr>
          <w:trHeight w:val="397"/>
          <w:jc w:val="center"/>
        </w:trPr>
        <w:tc>
          <w:tcPr>
            <w:tcW w:w="2392" w:type="dxa"/>
            <w:vAlign w:val="center"/>
          </w:tcPr>
          <w:p w14:paraId="4F6E8D84" w14:textId="77777777" w:rsidR="004016B8" w:rsidRDefault="00000000">
            <w:pPr>
              <w:pStyle w:val="af0"/>
              <w:widowControl w:val="0"/>
              <w:spacing w:before="100" w:beforeAutospacing="1" w:after="100" w:afterAutospacing="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i/>
                <w:szCs w:val="21"/>
              </w:rPr>
              <w:t>w</w:t>
            </w:r>
            <w:r>
              <w:rPr>
                <w:rFonts w:ascii="Times New Roman"/>
                <w:sz w:val="18"/>
                <w:szCs w:val="18"/>
                <w:vertAlign w:val="subscript"/>
              </w:rPr>
              <w:t xml:space="preserve"> Ag</w:t>
            </w:r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（</w:t>
            </w:r>
            <w:r>
              <w:rPr>
                <w:rFonts w:ascii="Times New Roman"/>
                <w:sz w:val="18"/>
                <w:szCs w:val="18"/>
              </w:rPr>
              <w:t>g/t</w:t>
            </w:r>
            <w:r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2391" w:type="dxa"/>
            <w:vAlign w:val="center"/>
          </w:tcPr>
          <w:p w14:paraId="5F37DDB6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14:paraId="7D418A5F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14:paraId="566656FF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</w:tr>
      <w:tr w:rsidR="004016B8" w14:paraId="4C80A835" w14:textId="77777777">
        <w:trPr>
          <w:trHeight w:val="397"/>
          <w:jc w:val="center"/>
        </w:trPr>
        <w:tc>
          <w:tcPr>
            <w:tcW w:w="2392" w:type="dxa"/>
            <w:vAlign w:val="center"/>
          </w:tcPr>
          <w:p w14:paraId="1F566AD2" w14:textId="77777777" w:rsidR="004016B8" w:rsidRDefault="00000000">
            <w:pPr>
              <w:pStyle w:val="af0"/>
              <w:widowControl w:val="0"/>
              <w:spacing w:before="100" w:beforeAutospacing="1" w:after="100" w:afterAutospacing="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  <w:szCs w:val="18"/>
              </w:rPr>
              <w:t>r</w:t>
            </w:r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（</w:t>
            </w:r>
            <w:r>
              <w:rPr>
                <w:rFonts w:ascii="Times New Roman"/>
                <w:sz w:val="18"/>
                <w:szCs w:val="18"/>
              </w:rPr>
              <w:t>g/t</w:t>
            </w:r>
            <w:r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2391" w:type="dxa"/>
            <w:vAlign w:val="center"/>
          </w:tcPr>
          <w:p w14:paraId="514CC84A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14:paraId="09AC9C19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14:paraId="3DED1D0F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C1D856" w14:textId="77777777" w:rsidR="004016B8" w:rsidRDefault="00000000">
      <w:pPr>
        <w:adjustRightInd w:val="0"/>
        <w:snapToGrid w:val="0"/>
        <w:spacing w:beforeLines="50" w:before="162" w:afterLines="50" w:after="162"/>
        <w:rPr>
          <w:rFonts w:ascii="黑体" w:eastAsia="黑体" w:hAnsi="黑体"/>
          <w:spacing w:val="6"/>
          <w:szCs w:val="22"/>
        </w:rPr>
      </w:pPr>
      <w:r>
        <w:rPr>
          <w:rFonts w:ascii="黑体" w:eastAsia="黑体" w:hAnsi="黑体"/>
          <w:bCs/>
          <w:szCs w:val="21"/>
        </w:rPr>
        <w:t>4.7</w:t>
      </w:r>
      <w:r>
        <w:rPr>
          <w:rFonts w:ascii="黑体" w:eastAsia="黑体" w:hAnsi="黑体"/>
          <w:spacing w:val="6"/>
          <w:szCs w:val="22"/>
        </w:rPr>
        <w:t>.</w:t>
      </w:r>
      <w:r>
        <w:rPr>
          <w:rFonts w:ascii="黑体" w:eastAsia="黑体" w:hAnsi="黑体" w:hint="eastAsia"/>
          <w:spacing w:val="6"/>
          <w:szCs w:val="22"/>
        </w:rPr>
        <w:t>2  再现性</w:t>
      </w:r>
    </w:p>
    <w:p w14:paraId="6D954856" w14:textId="1EE0EDB1" w:rsidR="004016B8" w:rsidRDefault="00000000">
      <w:pPr>
        <w:ind w:firstLineChars="200" w:firstLine="420"/>
        <w:jc w:val="left"/>
        <w:rPr>
          <w:rFonts w:ascii="宋体" w:hAnsi="宋体" w:cs="宋体"/>
          <w:szCs w:val="21"/>
        </w:rPr>
      </w:pPr>
      <w:r>
        <w:rPr>
          <w:szCs w:val="21"/>
        </w:rPr>
        <w:t>在再现性条件下获得的两次独立测试结果的测定值，精密度试验原始数据参见附录</w:t>
      </w:r>
      <w:r>
        <w:rPr>
          <w:szCs w:val="21"/>
        </w:rPr>
        <w:t>A</w:t>
      </w:r>
      <w:r>
        <w:rPr>
          <w:szCs w:val="21"/>
        </w:rPr>
        <w:t>，在</w:t>
      </w: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>3</w:t>
      </w:r>
      <w:r>
        <w:rPr>
          <w:szCs w:val="21"/>
        </w:rPr>
        <w:t>给出的平均值范围内，这两个测试结果的绝对差值不超过再现性限（</w:t>
      </w:r>
      <w:r>
        <w:rPr>
          <w:rFonts w:ascii="Times New Roman Italic" w:hAnsi="Times New Roman Italic" w:cs="Times New Roman Italic"/>
          <w:i/>
          <w:iCs/>
          <w:szCs w:val="21"/>
        </w:rPr>
        <w:t>R</w:t>
      </w:r>
      <w:r>
        <w:rPr>
          <w:szCs w:val="21"/>
        </w:rPr>
        <w:t>），超过再现性限（</w:t>
      </w:r>
      <w:r>
        <w:rPr>
          <w:rFonts w:ascii="Times New Roman Italic" w:hAnsi="Times New Roman Italic" w:cs="Times New Roman Italic"/>
          <w:i/>
          <w:iCs/>
          <w:szCs w:val="21"/>
        </w:rPr>
        <w:t>R</w:t>
      </w:r>
      <w:r>
        <w:rPr>
          <w:szCs w:val="21"/>
        </w:rPr>
        <w:t>）的情况不超过</w:t>
      </w:r>
      <w:r>
        <w:rPr>
          <w:szCs w:val="21"/>
        </w:rPr>
        <w:t>5%</w:t>
      </w:r>
      <w:r>
        <w:rPr>
          <w:szCs w:val="21"/>
        </w:rPr>
        <w:t>，再现性限（</w:t>
      </w:r>
      <w:r>
        <w:rPr>
          <w:rFonts w:ascii="Times New Roman Italic" w:hAnsi="Times New Roman Italic" w:cs="Times New Roman Italic"/>
          <w:i/>
          <w:iCs/>
          <w:szCs w:val="21"/>
        </w:rPr>
        <w:t>R</w:t>
      </w:r>
      <w:r>
        <w:rPr>
          <w:szCs w:val="21"/>
        </w:rPr>
        <w:t>）按表</w:t>
      </w:r>
      <w:r>
        <w:rPr>
          <w:rFonts w:hint="eastAsia"/>
          <w:szCs w:val="21"/>
        </w:rPr>
        <w:t>3</w:t>
      </w:r>
      <w:r>
        <w:rPr>
          <w:szCs w:val="21"/>
        </w:rPr>
        <w:t>数据采用线性内插法或外延法求得</w:t>
      </w:r>
      <w:r>
        <w:rPr>
          <w:rFonts w:ascii="宋体" w:hAnsi="宋体" w:cs="宋体" w:hint="eastAsia"/>
          <w:szCs w:val="21"/>
        </w:rPr>
        <w:t>：</w:t>
      </w:r>
    </w:p>
    <w:p w14:paraId="1304F711" w14:textId="77777777" w:rsidR="004016B8" w:rsidRDefault="00000000">
      <w:pPr>
        <w:jc w:val="center"/>
        <w:rPr>
          <w:rFonts w:eastAsia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表3</w:t>
      </w:r>
      <w:r>
        <w:rPr>
          <w:rFonts w:eastAsia="黑体"/>
          <w:bCs/>
          <w:szCs w:val="21"/>
        </w:rPr>
        <w:t xml:space="preserve"> </w:t>
      </w:r>
      <w:r>
        <w:rPr>
          <w:rFonts w:eastAsia="黑体"/>
          <w:bCs/>
          <w:szCs w:val="21"/>
        </w:rPr>
        <w:t>再现性限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1"/>
        <w:gridCol w:w="2393"/>
        <w:gridCol w:w="2395"/>
      </w:tblGrid>
      <w:tr w:rsidR="004016B8" w14:paraId="00E5065D" w14:textId="77777777">
        <w:trPr>
          <w:trHeight w:val="397"/>
        </w:trPr>
        <w:tc>
          <w:tcPr>
            <w:tcW w:w="2392" w:type="dxa"/>
            <w:vAlign w:val="center"/>
          </w:tcPr>
          <w:p w14:paraId="40870956" w14:textId="77777777" w:rsidR="004016B8" w:rsidRDefault="00000000">
            <w:pPr>
              <w:pStyle w:val="af0"/>
              <w:widowControl w:val="0"/>
              <w:spacing w:before="100" w:beforeAutospacing="1" w:after="100" w:afterAutospacing="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Cs w:val="21"/>
              </w:rPr>
              <w:t>w</w:t>
            </w:r>
            <w:r>
              <w:rPr>
                <w:rFonts w:ascii="Times New Roman"/>
                <w:sz w:val="18"/>
                <w:szCs w:val="18"/>
                <w:vertAlign w:val="subscript"/>
              </w:rPr>
              <w:t>Ag</w:t>
            </w:r>
            <w:proofErr w:type="spellEnd"/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（</w:t>
            </w:r>
            <w:r>
              <w:rPr>
                <w:rFonts w:ascii="Times New Roman"/>
                <w:sz w:val="18"/>
                <w:szCs w:val="18"/>
              </w:rPr>
              <w:t>g/t</w:t>
            </w:r>
            <w:r>
              <w:rPr>
                <w:rFonts w:ascii="Times New Roman"/>
                <w:sz w:val="18"/>
                <w:szCs w:val="18"/>
              </w:rPr>
              <w:t>）</w:t>
            </w:r>
            <w:r>
              <w:rPr>
                <w:rFonts w:ascii="Times New Roman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2391" w:type="dxa"/>
            <w:vAlign w:val="center"/>
          </w:tcPr>
          <w:p w14:paraId="177E10FF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14:paraId="5A5EB790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14:paraId="7EB5009A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</w:tr>
      <w:tr w:rsidR="004016B8" w14:paraId="178BF7EF" w14:textId="77777777">
        <w:trPr>
          <w:trHeight w:val="397"/>
        </w:trPr>
        <w:tc>
          <w:tcPr>
            <w:tcW w:w="2392" w:type="dxa"/>
            <w:vAlign w:val="center"/>
          </w:tcPr>
          <w:p w14:paraId="6D31DF58" w14:textId="77777777" w:rsidR="004016B8" w:rsidRDefault="00000000">
            <w:pPr>
              <w:pStyle w:val="af0"/>
              <w:widowControl w:val="0"/>
              <w:spacing w:before="100" w:beforeAutospacing="1" w:after="100" w:afterAutospacing="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  <w:szCs w:val="18"/>
              </w:rPr>
              <w:t>R</w:t>
            </w:r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（</w:t>
            </w:r>
            <w:r>
              <w:rPr>
                <w:rFonts w:ascii="Times New Roman"/>
                <w:sz w:val="18"/>
                <w:szCs w:val="18"/>
              </w:rPr>
              <w:t>g/t</w:t>
            </w:r>
            <w:r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2391" w:type="dxa"/>
            <w:vAlign w:val="center"/>
          </w:tcPr>
          <w:p w14:paraId="2D5230B3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14:paraId="45232077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14:paraId="6FA13C1C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B345BE" w14:textId="77777777" w:rsidR="004016B8" w:rsidRDefault="00000000">
      <w:pPr>
        <w:spacing w:line="360" w:lineRule="auto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szCs w:val="21"/>
        </w:rPr>
        <w:t xml:space="preserve">5  </w:t>
      </w:r>
      <w:r>
        <w:rPr>
          <w:rFonts w:ascii="黑体" w:eastAsia="黑体" w:hAnsi="黑体" w:hint="eastAsia"/>
          <w:bCs/>
          <w:szCs w:val="21"/>
        </w:rPr>
        <w:t>金含量的测定 火试金法</w:t>
      </w:r>
    </w:p>
    <w:p w14:paraId="4B877386" w14:textId="77777777" w:rsidR="004016B8" w:rsidRDefault="00000000">
      <w:pPr>
        <w:spacing w:line="360" w:lineRule="auto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szCs w:val="21"/>
        </w:rPr>
        <w:t xml:space="preserve">5.1  </w:t>
      </w:r>
      <w:r>
        <w:rPr>
          <w:rFonts w:ascii="黑体" w:eastAsia="黑体" w:hAnsi="黑体" w:hint="eastAsia"/>
          <w:bCs/>
          <w:szCs w:val="21"/>
        </w:rPr>
        <w:t>原理</w:t>
      </w:r>
    </w:p>
    <w:p w14:paraId="2667ABEE" w14:textId="77777777" w:rsidR="004016B8" w:rsidRDefault="00000000">
      <w:pPr>
        <w:tabs>
          <w:tab w:val="left" w:pos="0"/>
        </w:tabs>
        <w:ind w:firstLineChars="200" w:firstLine="420"/>
        <w:rPr>
          <w:lang w:eastAsia="zh-Hans"/>
        </w:rPr>
      </w:pPr>
      <w:r>
        <w:rPr>
          <w:rFonts w:hint="eastAsia"/>
          <w:lang w:eastAsia="zh-Hans"/>
        </w:rPr>
        <w:t>试料经配料、熔融，获得适当质量的含有贵金属的铅扣和易碎性熔渣。对熔渣进行二次试金，回收渣中残留的金。通过灰吹使金、银与铅扣分离，得到金银合粒。合粒经硝酸分解后，加入盐酸使金溶解，于</w:t>
      </w:r>
      <w:r>
        <w:rPr>
          <w:rFonts w:ascii="Times New Roman Regular" w:hAnsi="Times New Roman Regular" w:cs="Times New Roman Regular"/>
        </w:rPr>
        <w:t>火焰原子吸收光谱仪上</w:t>
      </w:r>
      <w:r>
        <w:rPr>
          <w:rFonts w:ascii="Times New Roman Regular" w:hAnsi="Times New Roman Regular" w:cs="Times New Roman Regular"/>
          <w:lang w:eastAsia="zh-Hans"/>
        </w:rPr>
        <w:t>波长</w:t>
      </w:r>
      <w:r>
        <w:rPr>
          <w:rFonts w:ascii="Times New Roman Regular" w:hAnsi="Times New Roman Regular" w:cs="Times New Roman Regular"/>
          <w:lang w:eastAsia="zh-Hans"/>
        </w:rPr>
        <w:t>242.8 nm</w:t>
      </w:r>
      <w:r>
        <w:rPr>
          <w:rFonts w:ascii="Times New Roman Regular" w:hAnsi="Times New Roman Regular" w:cs="Times New Roman Regular"/>
          <w:lang w:eastAsia="zh-Hans"/>
        </w:rPr>
        <w:t>处，测量</w:t>
      </w:r>
      <w:r>
        <w:rPr>
          <w:rFonts w:ascii="Times New Roman Regular" w:hAnsi="Times New Roman Regular" w:cs="Times New Roman Regular" w:hint="eastAsia"/>
          <w:lang w:eastAsia="zh-Hans"/>
        </w:rPr>
        <w:t>金</w:t>
      </w:r>
      <w:r>
        <w:rPr>
          <w:rFonts w:ascii="Times New Roman Regular" w:hAnsi="Times New Roman Regular" w:cs="Times New Roman Regular"/>
          <w:lang w:eastAsia="zh-Hans"/>
        </w:rPr>
        <w:t>的</w:t>
      </w:r>
      <w:r>
        <w:rPr>
          <w:rFonts w:ascii="Times New Roman Regular" w:hAnsi="Times New Roman Regular" w:cs="Times New Roman Regular"/>
        </w:rPr>
        <w:t>吸光度，</w:t>
      </w:r>
      <w:r>
        <w:rPr>
          <w:rFonts w:ascii="Times New Roman Regular" w:hAnsi="Times New Roman Regular" w:cs="Times New Roman Regular"/>
          <w:lang w:eastAsia="zh-Hans"/>
        </w:rPr>
        <w:t>按标准曲线法计算</w:t>
      </w:r>
      <w:r>
        <w:rPr>
          <w:rFonts w:ascii="Times New Roman Regular" w:hAnsi="Times New Roman Regular" w:cs="Times New Roman Regular" w:hint="eastAsia"/>
          <w:lang w:eastAsia="zh-Hans"/>
        </w:rPr>
        <w:t>金</w:t>
      </w:r>
      <w:r>
        <w:rPr>
          <w:rFonts w:ascii="Times New Roman Regular" w:hAnsi="Times New Roman Regular" w:cs="Times New Roman Regular"/>
          <w:lang w:eastAsia="zh-Hans"/>
        </w:rPr>
        <w:t>含量。</w:t>
      </w:r>
    </w:p>
    <w:p w14:paraId="723B918A" w14:textId="77777777" w:rsidR="004016B8" w:rsidRDefault="00000000">
      <w:pPr>
        <w:spacing w:line="360" w:lineRule="auto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szCs w:val="21"/>
        </w:rPr>
        <w:t xml:space="preserve">5.2  </w:t>
      </w:r>
      <w:r>
        <w:rPr>
          <w:rFonts w:ascii="黑体" w:eastAsia="黑体" w:hAnsi="黑体" w:hint="eastAsia"/>
          <w:bCs/>
          <w:szCs w:val="21"/>
        </w:rPr>
        <w:t>试剂</w:t>
      </w:r>
    </w:p>
    <w:p w14:paraId="724B514B" w14:textId="77777777" w:rsidR="004016B8" w:rsidRDefault="00000000">
      <w:pPr>
        <w:ind w:firstLineChars="200" w:firstLine="420"/>
        <w:rPr>
          <w:rFonts w:hAnsi="宋体" w:cs="宋体"/>
          <w:szCs w:val="24"/>
        </w:rPr>
      </w:pPr>
      <w:r>
        <w:rPr>
          <w:rFonts w:hAnsi="宋体" w:cs="宋体" w:hint="eastAsia"/>
          <w:szCs w:val="21"/>
        </w:rPr>
        <w:t>除非另有说明，</w:t>
      </w:r>
      <w:r>
        <w:rPr>
          <w:rFonts w:hAnsi="宋体" w:cs="宋体" w:hint="eastAsia"/>
          <w:szCs w:val="24"/>
        </w:rPr>
        <w:t>在分析中仅使用确认为分析纯的试剂和实验室二级水。</w:t>
      </w:r>
    </w:p>
    <w:p w14:paraId="4E7A9551" w14:textId="77777777" w:rsidR="004016B8" w:rsidRDefault="00000000">
      <w:pPr>
        <w:pStyle w:val="aff1"/>
        <w:jc w:val="both"/>
        <w:rPr>
          <w:rFonts w:eastAsia="宋体"/>
          <w:szCs w:val="21"/>
        </w:rPr>
      </w:pPr>
      <w:r>
        <w:rPr>
          <w:rFonts w:ascii="黑体" w:hAnsi="黑体" w:cs="黑体"/>
          <w:szCs w:val="21"/>
        </w:rPr>
        <w:t>5.2.1</w:t>
      </w:r>
      <w:r>
        <w:rPr>
          <w:rFonts w:eastAsia="宋体" w:hAnsi="宋体" w:hint="eastAsia"/>
          <w:szCs w:val="21"/>
        </w:rPr>
        <w:t xml:space="preserve">  </w:t>
      </w:r>
      <w:r>
        <w:rPr>
          <w:rFonts w:eastAsia="宋体" w:hint="eastAsia"/>
          <w:szCs w:val="21"/>
        </w:rPr>
        <w:t>无水碳酸钠：工业纯，粉状。</w:t>
      </w:r>
    </w:p>
    <w:p w14:paraId="4FBF33FE" w14:textId="77777777" w:rsidR="004016B8" w:rsidRDefault="00000000">
      <w:pPr>
        <w:pStyle w:val="af0"/>
        <w:ind w:firstLineChars="0" w:firstLine="0"/>
        <w:rPr>
          <w:rFonts w:ascii="Times New Roman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t xml:space="preserve">5.2.2 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氧化铅：工业纯，粉状（</w:t>
      </w:r>
      <w:proofErr w:type="spellStart"/>
      <w:r>
        <w:rPr>
          <w:rFonts w:ascii="Times New Roman" w:eastAsiaTheme="minorEastAsia"/>
          <w:i/>
          <w:spacing w:val="6"/>
        </w:rPr>
        <w:t>w</w:t>
      </w:r>
      <w:r>
        <w:rPr>
          <w:rFonts w:ascii="Times New Roman" w:eastAsiaTheme="minorEastAsia"/>
          <w:spacing w:val="6"/>
          <w:vertAlign w:val="subscript"/>
        </w:rPr>
        <w:t>A</w:t>
      </w:r>
      <w:r>
        <w:rPr>
          <w:rFonts w:ascii="Times New Roman" w:eastAsiaTheme="minorEastAsia" w:hint="eastAsia"/>
          <w:spacing w:val="6"/>
          <w:vertAlign w:val="subscript"/>
        </w:rPr>
        <w:t>u</w:t>
      </w:r>
      <w:proofErr w:type="spellEnd"/>
      <w:r>
        <w:rPr>
          <w:rFonts w:asciiTheme="minorEastAsia" w:eastAsiaTheme="minorEastAsia" w:hAnsiTheme="minorEastAsia" w:hint="eastAsia"/>
          <w:spacing w:val="6"/>
        </w:rPr>
        <w:t>≤</w:t>
      </w:r>
      <w:r>
        <w:rPr>
          <w:rFonts w:ascii="Times New Roman" w:eastAsiaTheme="minorEastAsia"/>
          <w:spacing w:val="6"/>
        </w:rPr>
        <w:t>0.02 g/t</w:t>
      </w:r>
      <w:r>
        <w:rPr>
          <w:rFonts w:ascii="Times New Roman" w:eastAsiaTheme="minorEastAsia"/>
          <w:spacing w:val="6"/>
        </w:rPr>
        <w:t>）</w:t>
      </w:r>
      <w:r>
        <w:rPr>
          <w:rFonts w:asciiTheme="minorEastAsia" w:eastAsiaTheme="minorEastAsia" w:hAnsiTheme="minorEastAsia" w:hint="eastAsia"/>
          <w:spacing w:val="6"/>
        </w:rPr>
        <w:t>。</w:t>
      </w:r>
    </w:p>
    <w:p w14:paraId="753A82DE" w14:textId="77777777" w:rsidR="004016B8" w:rsidRDefault="00000000">
      <w:pPr>
        <w:pStyle w:val="af0"/>
        <w:ind w:firstLineChars="0" w:firstLine="0"/>
        <w:rPr>
          <w:rFonts w:hAnsi="宋体"/>
          <w:szCs w:val="21"/>
        </w:rPr>
      </w:pPr>
      <w:r>
        <w:rPr>
          <w:rFonts w:ascii="黑体" w:eastAsia="黑体" w:hAnsi="黑体" w:cs="黑体"/>
          <w:kern w:val="2"/>
          <w:szCs w:val="21"/>
        </w:rPr>
        <w:t xml:space="preserve">5.2.3 </w:t>
      </w:r>
      <w:r>
        <w:rPr>
          <w:rFonts w:ascii="Times New Roman" w:eastAsia="黑体"/>
          <w:bCs/>
          <w:kern w:val="2"/>
          <w:szCs w:val="21"/>
        </w:rPr>
        <w:t xml:space="preserve"> </w:t>
      </w:r>
      <w:r>
        <w:rPr>
          <w:rFonts w:ascii="Times New Roman" w:hint="eastAsia"/>
          <w:szCs w:val="21"/>
        </w:rPr>
        <w:t>二氧化硅，工业纯，粉状。</w:t>
      </w:r>
    </w:p>
    <w:p w14:paraId="60BB788E" w14:textId="77777777" w:rsidR="004016B8" w:rsidRDefault="00000000">
      <w:pPr>
        <w:adjustRightInd w:val="0"/>
        <w:snapToGrid w:val="0"/>
        <w:spacing w:before="50" w:after="50"/>
        <w:rPr>
          <w:rFonts w:hAnsi="宋体"/>
          <w:szCs w:val="21"/>
        </w:rPr>
      </w:pPr>
      <w:r>
        <w:rPr>
          <w:rFonts w:ascii="黑体" w:eastAsia="黑体" w:hAnsi="黑体"/>
          <w:bCs/>
          <w:szCs w:val="21"/>
        </w:rPr>
        <w:t xml:space="preserve">5.2.4  </w:t>
      </w:r>
      <w:r>
        <w:rPr>
          <w:rFonts w:hAnsi="宋体" w:hint="eastAsia"/>
          <w:szCs w:val="21"/>
        </w:rPr>
        <w:t>硼砂：工业纯，粉状。</w:t>
      </w:r>
    </w:p>
    <w:p w14:paraId="130CCDCF" w14:textId="77777777" w:rsidR="004016B8" w:rsidRDefault="00000000">
      <w:pPr>
        <w:pStyle w:val="af0"/>
        <w:ind w:firstLineChars="0" w:firstLine="0"/>
        <w:rPr>
          <w:rFonts w:ascii="Times New Roman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t xml:space="preserve">5.2.5 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氯化钠：工业纯，粉状。</w:t>
      </w:r>
    </w:p>
    <w:p w14:paraId="6D403917" w14:textId="77777777" w:rsidR="004016B8" w:rsidRDefault="00000000">
      <w:pPr>
        <w:pStyle w:val="af0"/>
        <w:ind w:firstLineChars="0" w:firstLine="0"/>
        <w:rPr>
          <w:rFonts w:ascii="Times New Roman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t xml:space="preserve">5.2.6 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淀粉：工业纯，粉状。</w:t>
      </w:r>
    </w:p>
    <w:p w14:paraId="53DB1EB7" w14:textId="77777777" w:rsidR="004016B8" w:rsidRDefault="00000000">
      <w:pPr>
        <w:pStyle w:val="af0"/>
        <w:ind w:firstLineChars="0" w:firstLine="0"/>
        <w:rPr>
          <w:rFonts w:ascii="Times New Roman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t xml:space="preserve">5.2.7 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盐酸（</w:t>
      </w:r>
      <w:r>
        <w:rPr>
          <w:rFonts w:ascii="Times New Roman"/>
          <w:i/>
          <w:iCs/>
          <w:szCs w:val="21"/>
        </w:rPr>
        <w:t>ρ</w:t>
      </w:r>
      <w:r>
        <w:rPr>
          <w:rFonts w:ascii="Times New Roman"/>
          <w:szCs w:val="21"/>
        </w:rPr>
        <w:t>=</w:t>
      </w:r>
      <w:r>
        <w:rPr>
          <w:rFonts w:ascii="Times New Roman" w:hint="eastAsia"/>
          <w:szCs w:val="21"/>
        </w:rPr>
        <w:t>1.19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g/mL</w:t>
      </w:r>
      <w:r>
        <w:rPr>
          <w:rFonts w:ascii="Times New Roman" w:hint="eastAsia"/>
          <w:szCs w:val="21"/>
        </w:rPr>
        <w:t>）。</w:t>
      </w:r>
    </w:p>
    <w:p w14:paraId="183639F6" w14:textId="0AD8517C" w:rsidR="004016B8" w:rsidRDefault="00000000">
      <w:pPr>
        <w:pStyle w:val="af0"/>
        <w:ind w:firstLineChars="0" w:firstLine="0"/>
        <w:rPr>
          <w:rFonts w:ascii="Times New Roman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t xml:space="preserve">5.2.8 </w:t>
      </w:r>
      <w:r w:rsidR="00B95F86">
        <w:rPr>
          <w:rFonts w:ascii="黑体" w:eastAsia="黑体" w:hAnsi="黑体" w:cs="黑体"/>
          <w:kern w:val="2"/>
          <w:szCs w:val="21"/>
        </w:rPr>
        <w:t xml:space="preserve"> </w:t>
      </w:r>
      <w:r w:rsidR="00B95F86">
        <w:rPr>
          <w:rFonts w:ascii="Times New Roman"/>
          <w:szCs w:val="21"/>
        </w:rPr>
        <w:t>硝酸（</w:t>
      </w:r>
      <w:r w:rsidR="00B95F86">
        <w:rPr>
          <w:rFonts w:ascii="Times New Roman"/>
          <w:i/>
          <w:kern w:val="2"/>
          <w:szCs w:val="21"/>
        </w:rPr>
        <w:t>ρ</w:t>
      </w:r>
      <w:r w:rsidR="00B95F86">
        <w:rPr>
          <w:rFonts w:ascii="Times New Roman"/>
          <w:kern w:val="2"/>
          <w:szCs w:val="21"/>
        </w:rPr>
        <w:t>=1</w:t>
      </w:r>
      <w:commentRangeStart w:id="28"/>
      <w:commentRangeStart w:id="29"/>
      <w:commentRangeEnd w:id="28"/>
      <w:r w:rsidR="00B95F86">
        <w:commentReference w:id="28"/>
      </w:r>
      <w:commentRangeEnd w:id="29"/>
      <w:r w:rsidR="00942CEE">
        <w:rPr>
          <w:rStyle w:val="aff4"/>
          <w:rFonts w:ascii="Times New Roman"/>
          <w:kern w:val="2"/>
        </w:rPr>
        <w:commentReference w:id="29"/>
      </w:r>
      <w:r w:rsidR="00B95F86">
        <w:rPr>
          <w:rFonts w:ascii="Times New Roman"/>
          <w:kern w:val="2"/>
          <w:szCs w:val="21"/>
        </w:rPr>
        <w:t>.42 g/mL</w:t>
      </w:r>
      <w:r w:rsidR="00B95F86">
        <w:rPr>
          <w:rFonts w:ascii="Times New Roman"/>
          <w:kern w:val="2"/>
          <w:szCs w:val="21"/>
        </w:rPr>
        <w:t>）</w:t>
      </w:r>
      <w:r>
        <w:rPr>
          <w:rFonts w:ascii="Times New Roman" w:hint="eastAsia"/>
          <w:szCs w:val="21"/>
        </w:rPr>
        <w:t>。</w:t>
      </w:r>
    </w:p>
    <w:p w14:paraId="735A3FEC" w14:textId="5A5BFC5B" w:rsidR="004016B8" w:rsidRDefault="00000000">
      <w:pPr>
        <w:pStyle w:val="af0"/>
        <w:ind w:firstLineChars="0" w:firstLine="0"/>
        <w:rPr>
          <w:rFonts w:ascii="Times New Roman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t xml:space="preserve">5.2.9 </w:t>
      </w:r>
      <w:r>
        <w:rPr>
          <w:rFonts w:ascii="Times New Roman"/>
          <w:szCs w:val="21"/>
        </w:rPr>
        <w:t xml:space="preserve"> </w:t>
      </w:r>
      <w:r w:rsidR="00B95F86">
        <w:rPr>
          <w:rFonts w:ascii="Times New Roman" w:hint="eastAsia"/>
          <w:szCs w:val="21"/>
        </w:rPr>
        <w:t>盐酸（</w:t>
      </w:r>
      <w:r w:rsidR="00B95F86">
        <w:rPr>
          <w:rFonts w:ascii="Times New Roman" w:hint="eastAsia"/>
          <w:szCs w:val="21"/>
        </w:rPr>
        <w:t>1</w:t>
      </w:r>
      <w:r w:rsidR="00B95F86">
        <w:rPr>
          <w:rFonts w:ascii="Times New Roman" w:hint="eastAsia"/>
          <w:szCs w:val="21"/>
        </w:rPr>
        <w:t>＋</w:t>
      </w:r>
      <w:r w:rsidR="00B95F86">
        <w:rPr>
          <w:rFonts w:ascii="Times New Roman" w:hint="eastAsia"/>
          <w:szCs w:val="21"/>
        </w:rPr>
        <w:t>1</w:t>
      </w:r>
      <w:r w:rsidR="00B95F86">
        <w:rPr>
          <w:rFonts w:ascii="Times New Roman" w:hint="eastAsia"/>
          <w:szCs w:val="21"/>
        </w:rPr>
        <w:t>）</w:t>
      </w:r>
      <w:r>
        <w:rPr>
          <w:rFonts w:ascii="Times New Roman"/>
          <w:kern w:val="2"/>
          <w:szCs w:val="21"/>
        </w:rPr>
        <w:t>。</w:t>
      </w:r>
    </w:p>
    <w:p w14:paraId="59B32E2E" w14:textId="77777777" w:rsidR="004016B8" w:rsidRDefault="00000000">
      <w:pPr>
        <w:pStyle w:val="af0"/>
        <w:ind w:firstLineChars="0" w:firstLine="0"/>
        <w:rPr>
          <w:rFonts w:ascii="Times New Roman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t xml:space="preserve">5.2.10 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硝酸（</w:t>
      </w:r>
      <w:r>
        <w:rPr>
          <w:rFonts w:ascii="Times New Roman" w:hint="eastAsia"/>
          <w:szCs w:val="21"/>
        </w:rPr>
        <w:t>1</w:t>
      </w:r>
      <w:r>
        <w:rPr>
          <w:rFonts w:ascii="Times New Roman" w:hint="eastAsia"/>
          <w:szCs w:val="21"/>
        </w:rPr>
        <w:t>＋</w:t>
      </w:r>
      <w:r>
        <w:rPr>
          <w:rFonts w:ascii="Times New Roman" w:hint="eastAsia"/>
          <w:szCs w:val="21"/>
        </w:rPr>
        <w:t>1</w:t>
      </w:r>
      <w:r>
        <w:rPr>
          <w:rFonts w:ascii="Times New Roman" w:hint="eastAsia"/>
          <w:szCs w:val="21"/>
        </w:rPr>
        <w:t>）。</w:t>
      </w:r>
    </w:p>
    <w:p w14:paraId="49FF78AC" w14:textId="77777777" w:rsidR="004016B8" w:rsidRDefault="00000000">
      <w:pPr>
        <w:pStyle w:val="af0"/>
        <w:ind w:firstLineChars="0" w:firstLine="0"/>
        <w:rPr>
          <w:rFonts w:ascii="Times New Roman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t xml:space="preserve">5.2.11 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硝酸（</w:t>
      </w:r>
      <w:r>
        <w:rPr>
          <w:rFonts w:ascii="Times New Roman" w:hint="eastAsia"/>
          <w:szCs w:val="21"/>
        </w:rPr>
        <w:t>1</w:t>
      </w:r>
      <w:r>
        <w:rPr>
          <w:rFonts w:ascii="Times New Roman" w:hint="eastAsia"/>
          <w:szCs w:val="21"/>
        </w:rPr>
        <w:t>＋</w:t>
      </w:r>
      <w:r>
        <w:rPr>
          <w:rFonts w:ascii="Times New Roman"/>
          <w:szCs w:val="21"/>
        </w:rPr>
        <w:t>7</w:t>
      </w:r>
      <w:r>
        <w:rPr>
          <w:rFonts w:ascii="Times New Roman" w:hint="eastAsia"/>
          <w:szCs w:val="21"/>
        </w:rPr>
        <w:t>）。</w:t>
      </w:r>
    </w:p>
    <w:p w14:paraId="68C52FC8" w14:textId="77777777" w:rsidR="004016B8" w:rsidRDefault="00000000">
      <w:pPr>
        <w:pStyle w:val="af0"/>
        <w:ind w:firstLineChars="0" w:firstLine="0"/>
        <w:rPr>
          <w:rFonts w:ascii="Times New Roman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t xml:space="preserve">5.2.12 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硝酸钾：分析纯，粉状。</w:t>
      </w:r>
    </w:p>
    <w:p w14:paraId="6FC6E891" w14:textId="120C4D5B" w:rsidR="004016B8" w:rsidRDefault="00000000">
      <w:pPr>
        <w:pStyle w:val="af0"/>
        <w:ind w:firstLineChars="0" w:firstLine="0"/>
        <w:rPr>
          <w:rFonts w:ascii="Times New Roman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t xml:space="preserve">5.2.13 </w:t>
      </w:r>
      <w:r>
        <w:rPr>
          <w:rFonts w:ascii="Times New Roman"/>
          <w:szCs w:val="21"/>
        </w:rPr>
        <w:t xml:space="preserve"> </w:t>
      </w:r>
      <w:r>
        <w:rPr>
          <w:rFonts w:hint="eastAsia"/>
        </w:rPr>
        <w:t>盐酸-硝酸混合酸</w:t>
      </w:r>
      <w:r>
        <w:rPr>
          <w:rFonts w:ascii="Times New Roman" w:hint="eastAsia"/>
          <w:szCs w:val="21"/>
        </w:rPr>
        <w:t>：</w:t>
      </w:r>
      <w:r>
        <w:rPr>
          <w:rFonts w:ascii="Times New Roman" w:hint="eastAsia"/>
          <w:szCs w:val="21"/>
        </w:rPr>
        <w:t>3</w:t>
      </w:r>
      <w:r>
        <w:rPr>
          <w:rFonts w:ascii="Times New Roman" w:hint="eastAsia"/>
          <w:szCs w:val="21"/>
        </w:rPr>
        <w:t>份盐酸加</w:t>
      </w:r>
      <w:r>
        <w:rPr>
          <w:rFonts w:ascii="Times New Roman" w:hint="eastAsia"/>
          <w:szCs w:val="21"/>
        </w:rPr>
        <w:t>1</w:t>
      </w:r>
      <w:r>
        <w:rPr>
          <w:rFonts w:ascii="Times New Roman" w:hint="eastAsia"/>
          <w:szCs w:val="21"/>
        </w:rPr>
        <w:t>份硝酸，混匀，现配现用。</w:t>
      </w:r>
    </w:p>
    <w:p w14:paraId="4E75762E" w14:textId="46E3EA98" w:rsidR="004016B8" w:rsidRDefault="00000000">
      <w:pPr>
        <w:pStyle w:val="af0"/>
        <w:ind w:firstLineChars="0" w:firstLine="0"/>
        <w:rPr>
          <w:rFonts w:ascii="Times New Roman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t xml:space="preserve">5.2.14 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金标准贮存溶液：称取</w:t>
      </w:r>
      <w:r>
        <w:rPr>
          <w:rFonts w:ascii="Times New Roman" w:hint="eastAsia"/>
          <w:szCs w:val="21"/>
        </w:rPr>
        <w:t>0.1000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g</w:t>
      </w:r>
      <w:r>
        <w:rPr>
          <w:rFonts w:ascii="Times New Roman" w:hint="eastAsia"/>
          <w:szCs w:val="21"/>
        </w:rPr>
        <w:t>金（</w:t>
      </w:r>
      <w:proofErr w:type="spellStart"/>
      <w:r>
        <w:rPr>
          <w:rFonts w:ascii="Times New Roman"/>
          <w:i/>
          <w:szCs w:val="21"/>
        </w:rPr>
        <w:t>w</w:t>
      </w:r>
      <w:r>
        <w:rPr>
          <w:rFonts w:ascii="Times New Roman"/>
          <w:szCs w:val="21"/>
          <w:vertAlign w:val="subscript"/>
        </w:rPr>
        <w:t>Au</w:t>
      </w:r>
      <w:proofErr w:type="spellEnd"/>
      <w:r>
        <w:rPr>
          <w:rFonts w:hint="eastAsia"/>
          <w:lang w:eastAsia="zh-Hans"/>
        </w:rPr>
        <w:t>≥</w:t>
      </w:r>
      <w:r>
        <w:rPr>
          <w:rFonts w:ascii="Times New Roman"/>
        </w:rPr>
        <w:t>99.99%</w:t>
      </w:r>
      <w:r>
        <w:rPr>
          <w:rFonts w:ascii="Times New Roman" w:hint="eastAsia"/>
          <w:szCs w:val="21"/>
        </w:rPr>
        <w:t>）于</w:t>
      </w:r>
      <w:r>
        <w:rPr>
          <w:rFonts w:ascii="Times New Roman" w:hint="eastAsia"/>
          <w:szCs w:val="21"/>
        </w:rPr>
        <w:t>100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mL</w:t>
      </w:r>
      <w:r>
        <w:rPr>
          <w:rFonts w:ascii="Times New Roman" w:hint="eastAsia"/>
          <w:szCs w:val="21"/>
        </w:rPr>
        <w:t>烧杯中，加入</w:t>
      </w:r>
      <w:r>
        <w:rPr>
          <w:rFonts w:ascii="Times New Roman" w:hint="eastAsia"/>
          <w:szCs w:val="21"/>
        </w:rPr>
        <w:t>2 mL</w:t>
      </w:r>
      <w:r>
        <w:rPr>
          <w:rFonts w:ascii="Times New Roman" w:hint="eastAsia"/>
          <w:szCs w:val="21"/>
        </w:rPr>
        <w:t>硝酸（</w:t>
      </w:r>
      <w:r>
        <w:rPr>
          <w:rFonts w:ascii="Times New Roman"/>
          <w:szCs w:val="21"/>
        </w:rPr>
        <w:t>5.2.</w:t>
      </w:r>
      <w:r w:rsidR="00B95F86">
        <w:rPr>
          <w:rFonts w:ascii="Times New Roman"/>
          <w:szCs w:val="21"/>
        </w:rPr>
        <w:t>8</w:t>
      </w:r>
      <w:r>
        <w:rPr>
          <w:rFonts w:ascii="Times New Roman" w:hint="eastAsia"/>
          <w:szCs w:val="21"/>
        </w:rPr>
        <w:t>）和</w:t>
      </w:r>
      <w:r>
        <w:rPr>
          <w:rFonts w:ascii="Times New Roman" w:hint="eastAsia"/>
          <w:szCs w:val="21"/>
        </w:rPr>
        <w:t>6 mL</w:t>
      </w:r>
      <w:r>
        <w:rPr>
          <w:rFonts w:ascii="Times New Roman" w:hint="eastAsia"/>
          <w:szCs w:val="21"/>
        </w:rPr>
        <w:t>盐酸（</w:t>
      </w:r>
      <w:r>
        <w:rPr>
          <w:rFonts w:ascii="Times New Roman"/>
          <w:szCs w:val="21"/>
        </w:rPr>
        <w:t>5.2</w:t>
      </w:r>
      <w:r>
        <w:rPr>
          <w:rFonts w:ascii="Times New Roman" w:hint="eastAsia"/>
          <w:szCs w:val="21"/>
        </w:rPr>
        <w:t>.7</w:t>
      </w:r>
      <w:r>
        <w:rPr>
          <w:rFonts w:ascii="Times New Roman" w:hint="eastAsia"/>
          <w:szCs w:val="21"/>
        </w:rPr>
        <w:t>），盖上表面皿，加热至完全溶解，蒸至近干，取下稍冷，加入</w:t>
      </w:r>
      <w:r>
        <w:rPr>
          <w:rFonts w:ascii="Times New Roman" w:hint="eastAsia"/>
          <w:szCs w:val="21"/>
        </w:rPr>
        <w:t>20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mL</w:t>
      </w:r>
      <w:r>
        <w:rPr>
          <w:rFonts w:ascii="Times New Roman" w:hint="eastAsia"/>
          <w:szCs w:val="21"/>
        </w:rPr>
        <w:t>盐酸（</w:t>
      </w:r>
      <w:r>
        <w:rPr>
          <w:rFonts w:ascii="Times New Roman"/>
          <w:szCs w:val="21"/>
        </w:rPr>
        <w:t>5.2</w:t>
      </w:r>
      <w:r>
        <w:rPr>
          <w:rFonts w:ascii="Times New Roman" w:hint="eastAsia"/>
          <w:szCs w:val="21"/>
        </w:rPr>
        <w:t>.</w:t>
      </w:r>
      <w:r w:rsidR="00B95F86">
        <w:rPr>
          <w:rFonts w:ascii="Times New Roman"/>
          <w:szCs w:val="21"/>
        </w:rPr>
        <w:t>9</w:t>
      </w:r>
      <w:r>
        <w:rPr>
          <w:rFonts w:ascii="Times New Roman" w:hint="eastAsia"/>
          <w:szCs w:val="21"/>
        </w:rPr>
        <w:t>），用少量水冲洗杯壁及表面皿，煮沸溶解，取下冷却。将溶液移入</w:t>
      </w:r>
      <w:r>
        <w:rPr>
          <w:rFonts w:ascii="Times New Roman" w:hint="eastAsia"/>
          <w:szCs w:val="21"/>
        </w:rPr>
        <w:t>100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mL</w:t>
      </w:r>
      <w:r>
        <w:rPr>
          <w:rFonts w:ascii="Times New Roman" w:hint="eastAsia"/>
          <w:szCs w:val="21"/>
        </w:rPr>
        <w:t>容量瓶中，用水稀释至刻度，混匀。此溶液</w:t>
      </w:r>
      <w:r>
        <w:rPr>
          <w:rFonts w:ascii="Times New Roman" w:hint="eastAsia"/>
          <w:szCs w:val="21"/>
        </w:rPr>
        <w:t>1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mL</w:t>
      </w:r>
      <w:r>
        <w:rPr>
          <w:rFonts w:ascii="Times New Roman" w:hint="eastAsia"/>
          <w:szCs w:val="21"/>
        </w:rPr>
        <w:t>含</w:t>
      </w:r>
      <w:r>
        <w:rPr>
          <w:rFonts w:ascii="Times New Roman" w:hint="eastAsia"/>
          <w:szCs w:val="21"/>
        </w:rPr>
        <w:t>1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mg</w:t>
      </w:r>
      <w:r>
        <w:rPr>
          <w:rFonts w:ascii="Times New Roman" w:hint="eastAsia"/>
          <w:szCs w:val="21"/>
        </w:rPr>
        <w:t>金。</w:t>
      </w:r>
    </w:p>
    <w:p w14:paraId="0B43A745" w14:textId="53C9979D" w:rsidR="004016B8" w:rsidRDefault="00000000">
      <w:pPr>
        <w:pStyle w:val="af0"/>
        <w:ind w:firstLineChars="0" w:firstLine="0"/>
        <w:rPr>
          <w:rFonts w:ascii="Times New Roman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t xml:space="preserve">5.2.15 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金标准溶液：移取</w:t>
      </w:r>
      <w:r>
        <w:rPr>
          <w:rFonts w:ascii="Times New Roman" w:hint="eastAsia"/>
          <w:szCs w:val="21"/>
        </w:rPr>
        <w:t>5.00 mL</w:t>
      </w:r>
      <w:r>
        <w:rPr>
          <w:rFonts w:ascii="Times New Roman" w:hint="eastAsia"/>
          <w:szCs w:val="21"/>
        </w:rPr>
        <w:t>金标准贮存溶液（</w:t>
      </w:r>
      <w:r>
        <w:rPr>
          <w:rFonts w:ascii="Times New Roman" w:hint="eastAsia"/>
          <w:szCs w:val="21"/>
        </w:rPr>
        <w:t>5</w:t>
      </w:r>
      <w:r>
        <w:rPr>
          <w:rFonts w:ascii="Times New Roman"/>
          <w:szCs w:val="21"/>
        </w:rPr>
        <w:t>.2</w:t>
      </w:r>
      <w:r>
        <w:rPr>
          <w:rFonts w:ascii="Times New Roman" w:hint="eastAsia"/>
          <w:szCs w:val="21"/>
        </w:rPr>
        <w:t>.14</w:t>
      </w:r>
      <w:r>
        <w:rPr>
          <w:rFonts w:ascii="Times New Roman" w:hint="eastAsia"/>
          <w:szCs w:val="21"/>
        </w:rPr>
        <w:t>）于</w:t>
      </w:r>
      <w:r>
        <w:rPr>
          <w:rFonts w:ascii="Times New Roman" w:hint="eastAsia"/>
          <w:szCs w:val="21"/>
        </w:rPr>
        <w:t>100 mL</w:t>
      </w:r>
      <w:r>
        <w:rPr>
          <w:rFonts w:ascii="Times New Roman" w:hint="eastAsia"/>
          <w:szCs w:val="21"/>
        </w:rPr>
        <w:t>容量瓶中，加入</w:t>
      </w:r>
      <w:r>
        <w:rPr>
          <w:rFonts w:ascii="Times New Roman" w:hint="eastAsia"/>
          <w:szCs w:val="21"/>
        </w:rPr>
        <w:t>10 mL</w:t>
      </w:r>
      <w:r>
        <w:rPr>
          <w:rFonts w:ascii="Times New Roman" w:hint="eastAsia"/>
          <w:szCs w:val="21"/>
        </w:rPr>
        <w:t>盐酸（</w:t>
      </w:r>
      <w:r>
        <w:rPr>
          <w:rFonts w:ascii="Times New Roman"/>
          <w:szCs w:val="21"/>
        </w:rPr>
        <w:t>5.2</w:t>
      </w:r>
      <w:r>
        <w:rPr>
          <w:rFonts w:ascii="Times New Roman" w:hint="eastAsia"/>
          <w:szCs w:val="21"/>
        </w:rPr>
        <w:t>.</w:t>
      </w:r>
      <w:r w:rsidR="00B95F86">
        <w:rPr>
          <w:rFonts w:ascii="Times New Roman"/>
          <w:szCs w:val="21"/>
        </w:rPr>
        <w:t>9</w:t>
      </w:r>
      <w:r>
        <w:rPr>
          <w:rFonts w:ascii="Times New Roman" w:hint="eastAsia"/>
          <w:szCs w:val="21"/>
        </w:rPr>
        <w:t>），用水稀释至刻度，混匀。此溶液</w:t>
      </w:r>
      <w:r>
        <w:rPr>
          <w:rFonts w:ascii="Times New Roman" w:hint="eastAsia"/>
          <w:szCs w:val="21"/>
        </w:rPr>
        <w:t>1 mL</w:t>
      </w:r>
      <w:r>
        <w:rPr>
          <w:rFonts w:ascii="Times New Roman" w:hint="eastAsia"/>
          <w:szCs w:val="21"/>
        </w:rPr>
        <w:t>含</w:t>
      </w:r>
      <w:r>
        <w:rPr>
          <w:rFonts w:ascii="Times New Roman" w:hint="eastAsia"/>
          <w:szCs w:val="21"/>
        </w:rPr>
        <w:t>50 µg</w:t>
      </w:r>
      <w:r>
        <w:rPr>
          <w:rFonts w:ascii="Times New Roman" w:hint="eastAsia"/>
          <w:szCs w:val="21"/>
        </w:rPr>
        <w:t>金。</w:t>
      </w:r>
    </w:p>
    <w:p w14:paraId="3D74AC67" w14:textId="77777777" w:rsidR="004016B8" w:rsidRDefault="00000000">
      <w:pPr>
        <w:pStyle w:val="af0"/>
        <w:ind w:firstLineChars="0" w:firstLine="0"/>
        <w:rPr>
          <w:rFonts w:ascii="Times New Roman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lastRenderedPageBreak/>
        <w:t xml:space="preserve">5.2.16 </w:t>
      </w:r>
      <w:r>
        <w:rPr>
          <w:rFonts w:ascii="Times New Roman"/>
          <w:szCs w:val="21"/>
        </w:rPr>
        <w:t xml:space="preserve"> </w:t>
      </w:r>
      <w:proofErr w:type="gramStart"/>
      <w:r>
        <w:rPr>
          <w:rFonts w:ascii="Times New Roman" w:hint="eastAsia"/>
          <w:szCs w:val="21"/>
        </w:rPr>
        <w:t>铋</w:t>
      </w:r>
      <w:proofErr w:type="gramEnd"/>
      <w:r>
        <w:rPr>
          <w:rFonts w:ascii="Times New Roman" w:hint="eastAsia"/>
          <w:szCs w:val="21"/>
        </w:rPr>
        <w:t>标准贮存溶液：称取</w:t>
      </w:r>
      <w:r>
        <w:rPr>
          <w:rFonts w:ascii="Times New Roman" w:hint="eastAsia"/>
          <w:szCs w:val="21"/>
        </w:rPr>
        <w:t>1.0000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g</w:t>
      </w:r>
      <w:r>
        <w:rPr>
          <w:rFonts w:ascii="Times New Roman" w:hint="eastAsia"/>
          <w:szCs w:val="21"/>
        </w:rPr>
        <w:t>铋（</w:t>
      </w:r>
      <w:proofErr w:type="spellStart"/>
      <w:r>
        <w:rPr>
          <w:rFonts w:ascii="Times New Roman"/>
          <w:i/>
          <w:szCs w:val="21"/>
        </w:rPr>
        <w:t>w</w:t>
      </w:r>
      <w:r>
        <w:rPr>
          <w:rFonts w:ascii="Times New Roman"/>
          <w:szCs w:val="21"/>
          <w:vertAlign w:val="subscript"/>
        </w:rPr>
        <w:t>Bi</w:t>
      </w:r>
      <w:proofErr w:type="spellEnd"/>
      <w:r>
        <w:rPr>
          <w:rFonts w:hint="eastAsia"/>
          <w:lang w:eastAsia="zh-Hans"/>
        </w:rPr>
        <w:t>≥</w:t>
      </w:r>
      <w:r>
        <w:rPr>
          <w:rFonts w:ascii="Times New Roman"/>
        </w:rPr>
        <w:t>99.99%</w:t>
      </w:r>
      <w:r>
        <w:rPr>
          <w:rFonts w:ascii="Times New Roman" w:hint="eastAsia"/>
          <w:szCs w:val="21"/>
        </w:rPr>
        <w:t>）于</w:t>
      </w:r>
      <w:r>
        <w:rPr>
          <w:rFonts w:ascii="Times New Roman" w:hint="eastAsia"/>
          <w:szCs w:val="21"/>
        </w:rPr>
        <w:t>100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mL</w:t>
      </w:r>
      <w:r>
        <w:rPr>
          <w:rFonts w:ascii="Times New Roman" w:hint="eastAsia"/>
          <w:szCs w:val="21"/>
        </w:rPr>
        <w:t>烧杯中，加入</w:t>
      </w:r>
      <w:r>
        <w:rPr>
          <w:rFonts w:ascii="Times New Roman" w:hint="eastAsia"/>
          <w:szCs w:val="21"/>
        </w:rPr>
        <w:t>50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mL</w:t>
      </w:r>
      <w:r>
        <w:rPr>
          <w:rFonts w:ascii="Times New Roman" w:hint="eastAsia"/>
          <w:szCs w:val="21"/>
        </w:rPr>
        <w:t>硝酸（</w:t>
      </w:r>
      <w:r>
        <w:rPr>
          <w:rFonts w:ascii="Times New Roman"/>
          <w:szCs w:val="21"/>
        </w:rPr>
        <w:t>5.2.</w:t>
      </w:r>
      <w:r>
        <w:rPr>
          <w:rFonts w:ascii="Times New Roman" w:hint="eastAsia"/>
          <w:szCs w:val="21"/>
        </w:rPr>
        <w:t>10</w:t>
      </w:r>
      <w:r>
        <w:rPr>
          <w:rFonts w:ascii="Times New Roman" w:hint="eastAsia"/>
          <w:szCs w:val="21"/>
        </w:rPr>
        <w:t>）盖上表面皿，加热至完全溶解，取下稍冷，用少量水冲洗杯壁及表面皿，煮沸至</w:t>
      </w:r>
      <w:proofErr w:type="gramStart"/>
      <w:r>
        <w:rPr>
          <w:rFonts w:ascii="Times New Roman" w:hint="eastAsia"/>
          <w:szCs w:val="21"/>
        </w:rPr>
        <w:t>驱尽氮的</w:t>
      </w:r>
      <w:proofErr w:type="gramEnd"/>
      <w:r>
        <w:rPr>
          <w:rFonts w:ascii="Times New Roman" w:hint="eastAsia"/>
          <w:szCs w:val="21"/>
        </w:rPr>
        <w:t>氧化物，取下冷却。将溶液移入</w:t>
      </w:r>
      <w:r>
        <w:rPr>
          <w:rFonts w:ascii="Times New Roman" w:hint="eastAsia"/>
          <w:szCs w:val="21"/>
        </w:rPr>
        <w:t>1000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mL</w:t>
      </w:r>
      <w:r>
        <w:rPr>
          <w:rFonts w:ascii="Times New Roman" w:hint="eastAsia"/>
          <w:szCs w:val="21"/>
        </w:rPr>
        <w:t>容量瓶中，用水稀释至刻度，混匀。此溶液</w:t>
      </w:r>
      <w:r>
        <w:rPr>
          <w:rFonts w:ascii="Times New Roman" w:hint="eastAsia"/>
          <w:szCs w:val="21"/>
        </w:rPr>
        <w:t>1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mL</w:t>
      </w:r>
      <w:r>
        <w:rPr>
          <w:rFonts w:ascii="Times New Roman" w:hint="eastAsia"/>
          <w:szCs w:val="21"/>
        </w:rPr>
        <w:t>含</w:t>
      </w:r>
      <w:r>
        <w:rPr>
          <w:rFonts w:ascii="Times New Roman" w:hint="eastAsia"/>
          <w:szCs w:val="21"/>
        </w:rPr>
        <w:t>1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mg</w:t>
      </w:r>
      <w:r>
        <w:rPr>
          <w:rFonts w:ascii="Times New Roman" w:hint="eastAsia"/>
          <w:szCs w:val="21"/>
        </w:rPr>
        <w:t>铋。</w:t>
      </w:r>
    </w:p>
    <w:p w14:paraId="4006B6F2" w14:textId="6027A29E" w:rsidR="004016B8" w:rsidRDefault="00000000">
      <w:pPr>
        <w:pStyle w:val="af0"/>
        <w:ind w:firstLineChars="0" w:firstLine="0"/>
        <w:rPr>
          <w:rFonts w:ascii="Times New Roman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t xml:space="preserve">5.2.17 </w:t>
      </w:r>
      <w:r>
        <w:rPr>
          <w:rFonts w:ascii="Times New Roman"/>
          <w:szCs w:val="21"/>
        </w:rPr>
        <w:t xml:space="preserve"> </w:t>
      </w:r>
      <w:proofErr w:type="gramStart"/>
      <w:r>
        <w:rPr>
          <w:rFonts w:ascii="Times New Roman" w:hint="eastAsia"/>
          <w:szCs w:val="21"/>
        </w:rPr>
        <w:t>铋</w:t>
      </w:r>
      <w:proofErr w:type="gramEnd"/>
      <w:r>
        <w:rPr>
          <w:rFonts w:ascii="Times New Roman" w:hint="eastAsia"/>
          <w:szCs w:val="21"/>
        </w:rPr>
        <w:t>标准溶液：移取</w:t>
      </w:r>
      <w:r>
        <w:rPr>
          <w:rFonts w:ascii="Times New Roman" w:hint="eastAsia"/>
          <w:szCs w:val="21"/>
        </w:rPr>
        <w:t>5.00 mL</w:t>
      </w:r>
      <w:proofErr w:type="gramStart"/>
      <w:r>
        <w:rPr>
          <w:rFonts w:ascii="Times New Roman" w:hint="eastAsia"/>
          <w:szCs w:val="21"/>
        </w:rPr>
        <w:t>铋</w:t>
      </w:r>
      <w:proofErr w:type="gramEnd"/>
      <w:r>
        <w:rPr>
          <w:rFonts w:ascii="Times New Roman" w:hint="eastAsia"/>
          <w:szCs w:val="21"/>
        </w:rPr>
        <w:t>标准贮存溶液（</w:t>
      </w:r>
      <w:r>
        <w:rPr>
          <w:rFonts w:ascii="Times New Roman"/>
          <w:szCs w:val="21"/>
        </w:rPr>
        <w:t>5.2</w:t>
      </w:r>
      <w:r>
        <w:rPr>
          <w:rFonts w:ascii="Times New Roman" w:hint="eastAsia"/>
          <w:szCs w:val="21"/>
        </w:rPr>
        <w:t>.16</w:t>
      </w:r>
      <w:r>
        <w:rPr>
          <w:rFonts w:ascii="Times New Roman" w:hint="eastAsia"/>
          <w:szCs w:val="21"/>
        </w:rPr>
        <w:t>）于</w:t>
      </w:r>
      <w:r>
        <w:rPr>
          <w:rFonts w:ascii="Times New Roman" w:hint="eastAsia"/>
          <w:szCs w:val="21"/>
        </w:rPr>
        <w:t>100 mL</w:t>
      </w:r>
      <w:r>
        <w:rPr>
          <w:rFonts w:ascii="Times New Roman" w:hint="eastAsia"/>
          <w:szCs w:val="21"/>
        </w:rPr>
        <w:t>容量瓶中，加入</w:t>
      </w:r>
      <w:r>
        <w:rPr>
          <w:rFonts w:ascii="Times New Roman" w:hint="eastAsia"/>
          <w:szCs w:val="21"/>
        </w:rPr>
        <w:t>10 mL</w:t>
      </w:r>
      <w:r>
        <w:rPr>
          <w:rFonts w:ascii="Times New Roman" w:hint="eastAsia"/>
          <w:szCs w:val="21"/>
        </w:rPr>
        <w:t>硝酸</w:t>
      </w:r>
      <w:r>
        <w:rPr>
          <w:rFonts w:ascii="Times New Roman" w:hint="eastAsia"/>
          <w:szCs w:val="21"/>
          <w:lang w:eastAsia="zh-Hans"/>
        </w:rPr>
        <w:t>（</w:t>
      </w:r>
      <w:r>
        <w:rPr>
          <w:rFonts w:ascii="Times New Roman"/>
          <w:szCs w:val="21"/>
        </w:rPr>
        <w:t>5.2</w:t>
      </w:r>
      <w:r>
        <w:rPr>
          <w:rFonts w:ascii="Times New Roman" w:hint="eastAsia"/>
          <w:szCs w:val="21"/>
        </w:rPr>
        <w:t>.</w:t>
      </w:r>
      <w:r w:rsidR="00B95F86">
        <w:rPr>
          <w:rFonts w:ascii="Times New Roman"/>
          <w:szCs w:val="21"/>
        </w:rPr>
        <w:t>8</w:t>
      </w:r>
      <w:r>
        <w:rPr>
          <w:rFonts w:ascii="Times New Roman" w:hint="eastAsia"/>
          <w:szCs w:val="21"/>
          <w:lang w:eastAsia="zh-Hans"/>
        </w:rPr>
        <w:t>）</w:t>
      </w:r>
      <w:r>
        <w:rPr>
          <w:rFonts w:ascii="Times New Roman" w:hint="eastAsia"/>
          <w:szCs w:val="21"/>
        </w:rPr>
        <w:t>，用水稀释至刻度，混匀。此溶液</w:t>
      </w:r>
      <w:r>
        <w:rPr>
          <w:rFonts w:ascii="Times New Roman" w:hint="eastAsia"/>
          <w:szCs w:val="21"/>
        </w:rPr>
        <w:t>1 mL</w:t>
      </w:r>
      <w:r>
        <w:rPr>
          <w:rFonts w:ascii="Times New Roman" w:hint="eastAsia"/>
          <w:szCs w:val="21"/>
        </w:rPr>
        <w:t>含</w:t>
      </w:r>
      <w:r>
        <w:rPr>
          <w:rFonts w:ascii="Times New Roman" w:hint="eastAsia"/>
          <w:szCs w:val="21"/>
        </w:rPr>
        <w:t>50 µg</w:t>
      </w:r>
      <w:r>
        <w:rPr>
          <w:rFonts w:ascii="Times New Roman" w:hint="eastAsia"/>
          <w:szCs w:val="21"/>
        </w:rPr>
        <w:t>铋。</w:t>
      </w:r>
    </w:p>
    <w:p w14:paraId="5CA53F59" w14:textId="4C53E928" w:rsidR="004016B8" w:rsidRDefault="00000000">
      <w:pPr>
        <w:pStyle w:val="af0"/>
        <w:ind w:firstLineChars="0" w:firstLine="0"/>
        <w:rPr>
          <w:rFonts w:ascii="Times New Roman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t xml:space="preserve">5.2.18 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硝酸银溶液</w:t>
      </w:r>
      <w:r>
        <w:rPr>
          <w:rFonts w:ascii="Times New Roman" w:hint="eastAsia"/>
          <w:szCs w:val="21"/>
          <w:lang w:eastAsia="zh-Hans"/>
        </w:rPr>
        <w:t>（</w:t>
      </w:r>
      <w:r>
        <w:rPr>
          <w:rFonts w:ascii="Times New Roman" w:hint="eastAsia"/>
          <w:szCs w:val="21"/>
        </w:rPr>
        <w:t>10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g/L</w:t>
      </w:r>
      <w:r>
        <w:rPr>
          <w:rFonts w:ascii="Times New Roman" w:hint="eastAsia"/>
          <w:szCs w:val="21"/>
          <w:lang w:eastAsia="zh-Hans"/>
        </w:rPr>
        <w:t>）：</w:t>
      </w:r>
      <w:r>
        <w:rPr>
          <w:rFonts w:ascii="Times New Roman" w:hint="eastAsia"/>
          <w:szCs w:val="21"/>
        </w:rPr>
        <w:t>称取</w:t>
      </w:r>
      <w:r>
        <w:rPr>
          <w:rFonts w:ascii="Times New Roman" w:hint="eastAsia"/>
          <w:szCs w:val="21"/>
        </w:rPr>
        <w:t xml:space="preserve"> 5.000 g</w:t>
      </w:r>
      <w:r>
        <w:rPr>
          <w:rFonts w:ascii="Times New Roman" w:hint="eastAsia"/>
          <w:szCs w:val="21"/>
        </w:rPr>
        <w:t>银</w:t>
      </w:r>
      <w:r>
        <w:rPr>
          <w:rFonts w:ascii="Times New Roman" w:hint="eastAsia"/>
          <w:szCs w:val="21"/>
          <w:lang w:eastAsia="zh-Hans"/>
        </w:rPr>
        <w:t>（</w:t>
      </w:r>
      <w:proofErr w:type="spellStart"/>
      <w:r>
        <w:rPr>
          <w:rFonts w:ascii="Times New Roman"/>
          <w:i/>
          <w:szCs w:val="21"/>
        </w:rPr>
        <w:t>w</w:t>
      </w:r>
      <w:r>
        <w:rPr>
          <w:rFonts w:ascii="Times New Roman"/>
          <w:szCs w:val="21"/>
          <w:vertAlign w:val="subscript"/>
        </w:rPr>
        <w:t>Ag</w:t>
      </w:r>
      <w:proofErr w:type="spellEnd"/>
      <w:r>
        <w:rPr>
          <w:rFonts w:hint="eastAsia"/>
          <w:lang w:eastAsia="zh-Hans"/>
        </w:rPr>
        <w:t>≥</w:t>
      </w:r>
      <w:r>
        <w:rPr>
          <w:rFonts w:ascii="Times New Roman"/>
        </w:rPr>
        <w:t>99.99%</w:t>
      </w:r>
      <w:r>
        <w:rPr>
          <w:rFonts w:ascii="Times New Roman" w:hint="eastAsia"/>
          <w:lang w:eastAsia="zh-Hans"/>
        </w:rPr>
        <w:t>）</w:t>
      </w:r>
      <w:r>
        <w:rPr>
          <w:rFonts w:ascii="Times New Roman" w:hint="eastAsia"/>
          <w:szCs w:val="21"/>
        </w:rPr>
        <w:t>，置于</w:t>
      </w:r>
      <w:r>
        <w:rPr>
          <w:rFonts w:ascii="Times New Roman" w:hint="eastAsia"/>
          <w:szCs w:val="21"/>
        </w:rPr>
        <w:t xml:space="preserve">300 mL </w:t>
      </w:r>
      <w:r>
        <w:rPr>
          <w:rFonts w:ascii="Times New Roman" w:hint="eastAsia"/>
          <w:szCs w:val="21"/>
        </w:rPr>
        <w:t>烧杯中，加入</w:t>
      </w:r>
      <w:r>
        <w:rPr>
          <w:rFonts w:ascii="Times New Roman" w:hint="eastAsia"/>
          <w:szCs w:val="21"/>
        </w:rPr>
        <w:t xml:space="preserve">20 mL </w:t>
      </w:r>
      <w:r>
        <w:rPr>
          <w:rFonts w:ascii="Times New Roman" w:hint="eastAsia"/>
          <w:szCs w:val="21"/>
        </w:rPr>
        <w:t>硝酸</w:t>
      </w:r>
      <w:r>
        <w:rPr>
          <w:rFonts w:ascii="Times New Roman" w:hint="eastAsia"/>
          <w:szCs w:val="21"/>
          <w:lang w:eastAsia="zh-Hans"/>
        </w:rPr>
        <w:t>（</w:t>
      </w:r>
      <w:r>
        <w:rPr>
          <w:rFonts w:ascii="Times New Roman"/>
          <w:szCs w:val="21"/>
        </w:rPr>
        <w:t>5.2</w:t>
      </w:r>
      <w:r>
        <w:rPr>
          <w:rFonts w:ascii="Times New Roman" w:hint="eastAsia"/>
          <w:szCs w:val="21"/>
        </w:rPr>
        <w:t>.10</w:t>
      </w:r>
      <w:r>
        <w:rPr>
          <w:rFonts w:ascii="Times New Roman" w:hint="eastAsia"/>
          <w:szCs w:val="21"/>
          <w:lang w:eastAsia="zh-Hans"/>
        </w:rPr>
        <w:t>）</w:t>
      </w:r>
      <w:r>
        <w:rPr>
          <w:rFonts w:ascii="Times New Roman" w:hint="eastAsia"/>
          <w:szCs w:val="21"/>
        </w:rPr>
        <w:t>，低温加热至完全溶解，冷却至室温，移</w:t>
      </w:r>
      <w:r>
        <w:rPr>
          <w:rFonts w:ascii="Times New Roman" w:hint="eastAsia"/>
          <w:szCs w:val="21"/>
          <w:lang w:eastAsia="zh-Hans"/>
        </w:rPr>
        <w:t>入</w:t>
      </w:r>
      <w:r>
        <w:rPr>
          <w:rFonts w:ascii="Times New Roman" w:hint="eastAsia"/>
          <w:szCs w:val="21"/>
        </w:rPr>
        <w:t>500mL</w:t>
      </w:r>
      <w:r>
        <w:rPr>
          <w:rFonts w:ascii="Times New Roman" w:hint="eastAsia"/>
          <w:szCs w:val="21"/>
        </w:rPr>
        <w:t>容量瓶中，用硝酸</w:t>
      </w:r>
      <w:r>
        <w:rPr>
          <w:rFonts w:ascii="Times New Roman" w:hint="eastAsia"/>
          <w:szCs w:val="21"/>
          <w:lang w:eastAsia="zh-Hans"/>
        </w:rPr>
        <w:t>（</w:t>
      </w:r>
      <w:r>
        <w:rPr>
          <w:rFonts w:ascii="Times New Roman"/>
          <w:szCs w:val="21"/>
        </w:rPr>
        <w:t>5.2</w:t>
      </w:r>
      <w:r>
        <w:rPr>
          <w:rFonts w:ascii="Times New Roman" w:hint="eastAsia"/>
          <w:szCs w:val="21"/>
        </w:rPr>
        <w:t>.10</w:t>
      </w:r>
      <w:r>
        <w:rPr>
          <w:rFonts w:ascii="Times New Roman" w:hint="eastAsia"/>
          <w:szCs w:val="21"/>
          <w:lang w:eastAsia="zh-Hans"/>
        </w:rPr>
        <w:t>）</w:t>
      </w:r>
      <w:r>
        <w:rPr>
          <w:rFonts w:ascii="Times New Roman" w:hint="eastAsia"/>
          <w:szCs w:val="21"/>
        </w:rPr>
        <w:t>洗涤烧杯，洗液合并入容量瓶中，以水稀释至刻度，混匀。此溶液</w:t>
      </w:r>
      <w:r>
        <w:rPr>
          <w:rFonts w:ascii="Times New Roman" w:hint="eastAsia"/>
          <w:szCs w:val="21"/>
        </w:rPr>
        <w:t>1 mL</w:t>
      </w:r>
      <w:r>
        <w:rPr>
          <w:rFonts w:ascii="Times New Roman" w:hint="eastAsia"/>
          <w:szCs w:val="21"/>
        </w:rPr>
        <w:t>含</w:t>
      </w:r>
      <w:r>
        <w:rPr>
          <w:rFonts w:ascii="Times New Roman" w:hint="eastAsia"/>
          <w:szCs w:val="21"/>
        </w:rPr>
        <w:t>10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mg</w:t>
      </w:r>
      <w:r>
        <w:rPr>
          <w:rFonts w:ascii="Times New Roman" w:hint="eastAsia"/>
          <w:szCs w:val="21"/>
        </w:rPr>
        <w:t>银。</w:t>
      </w:r>
    </w:p>
    <w:p w14:paraId="4A7C2694" w14:textId="77777777" w:rsidR="004016B8" w:rsidRDefault="00000000">
      <w:pPr>
        <w:spacing w:line="360" w:lineRule="auto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szCs w:val="21"/>
        </w:rPr>
        <w:t xml:space="preserve">5.3  </w:t>
      </w:r>
      <w:r>
        <w:rPr>
          <w:rFonts w:ascii="黑体" w:eastAsia="黑体" w:hAnsi="黑体" w:hint="eastAsia"/>
          <w:bCs/>
          <w:szCs w:val="21"/>
        </w:rPr>
        <w:t>仪器设备</w:t>
      </w:r>
    </w:p>
    <w:p w14:paraId="17E0CF2A" w14:textId="77777777" w:rsidR="004016B8" w:rsidRDefault="00000000">
      <w:pPr>
        <w:pStyle w:val="af0"/>
        <w:spacing w:before="50" w:after="50"/>
        <w:ind w:firstLineChars="0" w:firstLine="0"/>
        <w:rPr>
          <w:rFonts w:ascii="Times New Roman Regular" w:hAnsi="Times New Roman Regular" w:cs="Times New Roman Regular" w:hint="eastAsia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t>5.3.1</w:t>
      </w:r>
      <w:r>
        <w:rPr>
          <w:rFonts w:ascii="黑体" w:eastAsia="黑体" w:hAnsi="黑体" w:cs="黑体" w:hint="eastAsia"/>
          <w:kern w:val="2"/>
          <w:szCs w:val="21"/>
        </w:rPr>
        <w:t xml:space="preserve">  </w:t>
      </w:r>
      <w:r>
        <w:rPr>
          <w:rFonts w:ascii="Times New Roman Regular" w:hAnsi="Times New Roman Regular" w:cs="Times New Roman Regular"/>
          <w:kern w:val="2"/>
          <w:szCs w:val="21"/>
        </w:rPr>
        <w:t>试金电炉：最高加热温度不低于</w:t>
      </w:r>
      <w:r>
        <w:rPr>
          <w:rFonts w:ascii="Times New Roman Regular" w:hAnsi="Times New Roman Regular" w:cs="Times New Roman Regular"/>
          <w:kern w:val="2"/>
          <w:szCs w:val="21"/>
        </w:rPr>
        <w:t xml:space="preserve">1350 </w:t>
      </w:r>
      <w:r>
        <w:rPr>
          <w:rFonts w:ascii="Times New Roman Regular" w:hAnsi="Times New Roman Regular" w:cs="Times New Roman Regular" w:hint="eastAsia"/>
          <w:kern w:val="2"/>
          <w:szCs w:val="21"/>
          <w:lang w:eastAsia="zh-Hans"/>
        </w:rPr>
        <w:t>℃</w:t>
      </w:r>
      <w:r>
        <w:rPr>
          <w:rFonts w:ascii="Times New Roman Regular" w:hAnsi="Times New Roman Regular" w:cs="Times New Roman Regular"/>
          <w:kern w:val="2"/>
          <w:szCs w:val="21"/>
        </w:rPr>
        <w:t>。</w:t>
      </w:r>
    </w:p>
    <w:p w14:paraId="2678381B" w14:textId="77777777" w:rsidR="004016B8" w:rsidRDefault="00000000">
      <w:pPr>
        <w:pStyle w:val="af0"/>
        <w:spacing w:before="50" w:after="50"/>
        <w:ind w:firstLineChars="0" w:firstLine="0"/>
        <w:rPr>
          <w:rFonts w:ascii="黑体" w:eastAsia="黑体" w:hAnsi="黑体" w:cs="黑体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t xml:space="preserve">5.3.2  </w:t>
      </w:r>
      <w:r>
        <w:rPr>
          <w:rFonts w:ascii="Times New Roman Regular" w:hAnsi="Times New Roman Regular" w:cs="Times New Roman Regular"/>
          <w:kern w:val="2"/>
          <w:szCs w:val="21"/>
        </w:rPr>
        <w:t>试金坩埚：材质为耐火粘土，容积为</w:t>
      </w:r>
      <w:r>
        <w:rPr>
          <w:rFonts w:ascii="Times New Roman Regular" w:hAnsi="Times New Roman Regular" w:cs="Times New Roman Regular"/>
          <w:kern w:val="2"/>
          <w:szCs w:val="21"/>
        </w:rPr>
        <w:t>500 mL</w:t>
      </w:r>
      <w:r>
        <w:rPr>
          <w:rFonts w:ascii="Times New Roman Regular" w:hAnsi="Times New Roman Regular" w:cs="Times New Roman Regular"/>
          <w:kern w:val="2"/>
          <w:szCs w:val="21"/>
        </w:rPr>
        <w:t>左右。</w:t>
      </w:r>
    </w:p>
    <w:p w14:paraId="6D0D1FF9" w14:textId="77777777" w:rsidR="004016B8" w:rsidRDefault="00000000">
      <w:pPr>
        <w:pStyle w:val="af0"/>
        <w:spacing w:before="50" w:after="50"/>
        <w:ind w:firstLineChars="0" w:firstLine="0"/>
        <w:rPr>
          <w:rFonts w:ascii="Times New Roman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t xml:space="preserve">5.3.3 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灰</w:t>
      </w:r>
      <w:proofErr w:type="gramStart"/>
      <w:r>
        <w:rPr>
          <w:rFonts w:ascii="Times New Roman" w:hint="eastAsia"/>
          <w:szCs w:val="21"/>
        </w:rPr>
        <w:t>皿</w:t>
      </w:r>
      <w:proofErr w:type="gramEnd"/>
      <w:r>
        <w:rPr>
          <w:rFonts w:ascii="Times New Roman" w:hint="eastAsia"/>
          <w:szCs w:val="21"/>
        </w:rPr>
        <w:t>（骨灰</w:t>
      </w:r>
      <w:proofErr w:type="gramStart"/>
      <w:r>
        <w:rPr>
          <w:rFonts w:ascii="Times New Roman" w:hint="eastAsia"/>
          <w:szCs w:val="21"/>
        </w:rPr>
        <w:t>灰皿</w:t>
      </w:r>
      <w:proofErr w:type="gramEnd"/>
      <w:r>
        <w:rPr>
          <w:rFonts w:ascii="Times New Roman" w:hint="eastAsia"/>
          <w:szCs w:val="21"/>
        </w:rPr>
        <w:t>或镁砂灰</w:t>
      </w:r>
      <w:proofErr w:type="gramStart"/>
      <w:r>
        <w:rPr>
          <w:rFonts w:ascii="Times New Roman" w:hint="eastAsia"/>
          <w:szCs w:val="21"/>
        </w:rPr>
        <w:t>皿</w:t>
      </w:r>
      <w:proofErr w:type="gramEnd"/>
      <w:r>
        <w:rPr>
          <w:rFonts w:ascii="Times New Roman" w:hint="eastAsia"/>
          <w:szCs w:val="21"/>
        </w:rPr>
        <w:t>）：顶部内</w:t>
      </w:r>
      <w:commentRangeStart w:id="30"/>
      <w:commentRangeStart w:id="31"/>
      <w:commentRangeEnd w:id="30"/>
      <w:r>
        <w:commentReference w:id="30"/>
      </w:r>
      <w:commentRangeEnd w:id="31"/>
      <w:r w:rsidR="005E262A">
        <w:rPr>
          <w:rStyle w:val="aff4"/>
          <w:rFonts w:ascii="Times New Roman"/>
          <w:kern w:val="2"/>
        </w:rPr>
        <w:commentReference w:id="31"/>
      </w:r>
      <w:r>
        <w:rPr>
          <w:rFonts w:ascii="Times New Roman" w:hint="eastAsia"/>
          <w:szCs w:val="21"/>
        </w:rPr>
        <w:t>径约</w:t>
      </w:r>
      <w:r>
        <w:rPr>
          <w:rFonts w:ascii="Times New Roman" w:hint="eastAsia"/>
          <w:szCs w:val="21"/>
        </w:rPr>
        <w:t>35 mm</w:t>
      </w:r>
      <w:r>
        <w:rPr>
          <w:rFonts w:ascii="Times New Roman" w:hint="eastAsia"/>
          <w:szCs w:val="21"/>
        </w:rPr>
        <w:t>，底部外径约</w:t>
      </w:r>
      <w:r>
        <w:rPr>
          <w:rFonts w:ascii="Times New Roman" w:hint="eastAsia"/>
          <w:szCs w:val="21"/>
        </w:rPr>
        <w:t>40 mm</w:t>
      </w:r>
      <w:r>
        <w:rPr>
          <w:rFonts w:ascii="Times New Roman" w:hint="eastAsia"/>
          <w:szCs w:val="21"/>
        </w:rPr>
        <w:t>，高约</w:t>
      </w:r>
      <w:r>
        <w:rPr>
          <w:rFonts w:ascii="Times New Roman" w:hint="eastAsia"/>
          <w:szCs w:val="21"/>
        </w:rPr>
        <w:t>30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mm</w:t>
      </w:r>
      <w:r>
        <w:rPr>
          <w:rFonts w:ascii="Times New Roman" w:hint="eastAsia"/>
          <w:szCs w:val="21"/>
        </w:rPr>
        <w:t>，深约</w:t>
      </w:r>
      <w:r>
        <w:rPr>
          <w:rFonts w:ascii="Times New Roman" w:hint="eastAsia"/>
          <w:szCs w:val="21"/>
        </w:rPr>
        <w:t>17 mm</w:t>
      </w:r>
      <w:r>
        <w:rPr>
          <w:rFonts w:ascii="Times New Roman" w:hint="eastAsia"/>
          <w:szCs w:val="21"/>
        </w:rPr>
        <w:t>。</w:t>
      </w:r>
    </w:p>
    <w:p w14:paraId="63ABB5A8" w14:textId="77777777" w:rsidR="004016B8" w:rsidRDefault="00000000">
      <w:pPr>
        <w:pStyle w:val="af0"/>
        <w:spacing w:before="50" w:after="50"/>
        <w:ind w:firstLineChars="0" w:firstLine="0"/>
        <w:rPr>
          <w:rFonts w:ascii="Times New Roman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t>5.3.4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 xml:space="preserve"> </w:t>
      </w:r>
      <w:r>
        <w:rPr>
          <w:rFonts w:ascii="Times New Roman" w:hint="eastAsia"/>
          <w:szCs w:val="21"/>
        </w:rPr>
        <w:t>瓷坩埚：容积为</w:t>
      </w:r>
      <w:r>
        <w:rPr>
          <w:rFonts w:ascii="Times New Roman" w:hint="eastAsia"/>
          <w:szCs w:val="21"/>
        </w:rPr>
        <w:t>30 mL</w:t>
      </w:r>
      <w:r>
        <w:rPr>
          <w:rFonts w:ascii="Times New Roman" w:hint="eastAsia"/>
          <w:szCs w:val="21"/>
        </w:rPr>
        <w:t>。</w:t>
      </w:r>
    </w:p>
    <w:p w14:paraId="4D64CF4A" w14:textId="77777777" w:rsidR="004016B8" w:rsidRDefault="00000000">
      <w:pPr>
        <w:pStyle w:val="af0"/>
        <w:spacing w:before="50" w:after="50"/>
        <w:ind w:firstLineChars="0" w:firstLine="0"/>
        <w:rPr>
          <w:rFonts w:ascii="Times New Roman"/>
          <w:kern w:val="2"/>
          <w:szCs w:val="21"/>
        </w:rPr>
      </w:pPr>
      <w:r>
        <w:rPr>
          <w:rFonts w:ascii="黑体" w:eastAsia="黑体" w:hAnsi="黑体" w:cs="黑体"/>
          <w:kern w:val="2"/>
          <w:szCs w:val="21"/>
        </w:rPr>
        <w:t xml:space="preserve">5.3.5 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铸铁模。</w:t>
      </w:r>
    </w:p>
    <w:p w14:paraId="2F711AE2" w14:textId="77777777" w:rsidR="004016B8" w:rsidRDefault="00000000">
      <w:pPr>
        <w:pStyle w:val="af0"/>
        <w:spacing w:before="50" w:after="50"/>
        <w:ind w:firstLineChars="0" w:firstLine="0"/>
        <w:rPr>
          <w:rFonts w:ascii="Times New Roman"/>
          <w:szCs w:val="21"/>
        </w:rPr>
      </w:pPr>
      <w:r>
        <w:rPr>
          <w:rFonts w:ascii="黑体" w:eastAsia="黑体" w:hAnsi="黑体" w:cs="黑体"/>
          <w:kern w:val="2"/>
          <w:szCs w:val="21"/>
        </w:rPr>
        <w:t xml:space="preserve">5.3.6 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火焰原子吸收光谱仪，</w:t>
      </w:r>
      <w:proofErr w:type="gramStart"/>
      <w:r>
        <w:rPr>
          <w:rFonts w:ascii="Times New Roman" w:hint="eastAsia"/>
          <w:szCs w:val="21"/>
        </w:rPr>
        <w:t>附金空心阴极灯</w:t>
      </w:r>
      <w:proofErr w:type="gramEnd"/>
      <w:r>
        <w:rPr>
          <w:rFonts w:ascii="Times New Roman" w:hint="eastAsia"/>
          <w:szCs w:val="21"/>
        </w:rPr>
        <w:t>。</w:t>
      </w:r>
    </w:p>
    <w:p w14:paraId="21211124" w14:textId="77777777" w:rsidR="004016B8" w:rsidRDefault="00000000">
      <w:pPr>
        <w:pStyle w:val="af0"/>
        <w:ind w:firstLine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在仪器最佳工作条件下，凡能达到下列指标者均可使用：</w:t>
      </w:r>
    </w:p>
    <w:p w14:paraId="0C9B5F08" w14:textId="77777777" w:rsidR="004016B8" w:rsidRDefault="00000000">
      <w:pPr>
        <w:pStyle w:val="af0"/>
        <w:ind w:firstLine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——特征浓度：在与测量试液基本一致的溶液中，金的特征浓度应不大于</w:t>
      </w:r>
      <w:r>
        <w:rPr>
          <w:rFonts w:ascii="Times New Roman" w:hint="eastAsia"/>
          <w:szCs w:val="21"/>
        </w:rPr>
        <w:t>0.2</w:t>
      </w:r>
      <w:r>
        <w:rPr>
          <w:rFonts w:ascii="Times New Roman"/>
          <w:szCs w:val="21"/>
        </w:rPr>
        <w:t xml:space="preserve"> </w:t>
      </w:r>
      <w:proofErr w:type="spellStart"/>
      <w:r>
        <w:rPr>
          <w:rFonts w:ascii="Times New Roman"/>
          <w:szCs w:val="21"/>
        </w:rPr>
        <w:t>μ</w:t>
      </w:r>
      <w:r>
        <w:rPr>
          <w:rFonts w:ascii="Times New Roman" w:hint="eastAsia"/>
          <w:szCs w:val="21"/>
        </w:rPr>
        <w:t>g</w:t>
      </w:r>
      <w:proofErr w:type="spellEnd"/>
      <w:r>
        <w:rPr>
          <w:rFonts w:ascii="Times New Roman" w:hint="eastAsia"/>
          <w:szCs w:val="21"/>
        </w:rPr>
        <w:t>/mL</w:t>
      </w:r>
      <w:r>
        <w:rPr>
          <w:rFonts w:ascii="Times New Roman" w:hint="eastAsia"/>
          <w:szCs w:val="21"/>
        </w:rPr>
        <w:t>。</w:t>
      </w:r>
    </w:p>
    <w:p w14:paraId="3F997E4A" w14:textId="77777777" w:rsidR="004016B8" w:rsidRDefault="00000000" w:rsidP="005E262A">
      <w:pPr>
        <w:pStyle w:val="af0"/>
        <w:ind w:leftChars="200" w:left="420" w:firstLineChars="0" w:firstLine="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——精密度：用最高浓度的标准溶液测量</w:t>
      </w:r>
      <w:r>
        <w:rPr>
          <w:rFonts w:ascii="Times New Roman" w:hint="eastAsia"/>
          <w:szCs w:val="21"/>
        </w:rPr>
        <w:t>10</w:t>
      </w:r>
      <w:r>
        <w:rPr>
          <w:rFonts w:ascii="Times New Roman" w:hint="eastAsia"/>
          <w:szCs w:val="21"/>
        </w:rPr>
        <w:t>次吸光度，其标准偏差应不超过平均吸光度的</w:t>
      </w:r>
      <w:r>
        <w:rPr>
          <w:rFonts w:ascii="Times New Roman" w:hint="eastAsia"/>
          <w:szCs w:val="21"/>
        </w:rPr>
        <w:t>1.0</w:t>
      </w:r>
      <w:r>
        <w:rPr>
          <w:rFonts w:ascii="Times New Roman"/>
          <w:szCs w:val="21"/>
        </w:rPr>
        <w:t>0</w:t>
      </w:r>
      <w:r>
        <w:rPr>
          <w:rFonts w:ascii="Times New Roman" w:hint="eastAsia"/>
          <w:szCs w:val="21"/>
        </w:rPr>
        <w:t>%</w:t>
      </w:r>
      <w:r>
        <w:rPr>
          <w:rFonts w:ascii="Times New Roman" w:hint="eastAsia"/>
          <w:szCs w:val="21"/>
        </w:rPr>
        <w:t>；用最低浓度（不是“零浓度”标准溶液）的标准溶液测量</w:t>
      </w:r>
      <w:r>
        <w:rPr>
          <w:rFonts w:ascii="Times New Roman" w:hint="eastAsia"/>
          <w:szCs w:val="21"/>
        </w:rPr>
        <w:t>10</w:t>
      </w:r>
      <w:r>
        <w:rPr>
          <w:rFonts w:ascii="Times New Roman" w:hint="eastAsia"/>
          <w:szCs w:val="21"/>
        </w:rPr>
        <w:t>次吸光度，其标准偏差应不超过平均吸光度的</w:t>
      </w:r>
      <w:r>
        <w:rPr>
          <w:rFonts w:ascii="Times New Roman" w:hint="eastAsia"/>
          <w:szCs w:val="21"/>
        </w:rPr>
        <w:t>0.5</w:t>
      </w:r>
      <w:r>
        <w:rPr>
          <w:rFonts w:ascii="Times New Roman"/>
          <w:szCs w:val="21"/>
        </w:rPr>
        <w:t>0</w:t>
      </w:r>
      <w:r>
        <w:rPr>
          <w:rFonts w:ascii="Times New Roman" w:hint="eastAsia"/>
          <w:szCs w:val="21"/>
        </w:rPr>
        <w:t>%</w:t>
      </w:r>
      <w:r>
        <w:rPr>
          <w:rFonts w:ascii="Times New Roman" w:hint="eastAsia"/>
          <w:szCs w:val="21"/>
        </w:rPr>
        <w:t>；</w:t>
      </w:r>
    </w:p>
    <w:p w14:paraId="7E8EA230" w14:textId="77777777" w:rsidR="004016B8" w:rsidRDefault="00000000" w:rsidP="005E262A">
      <w:pPr>
        <w:pStyle w:val="af0"/>
        <w:ind w:leftChars="200" w:left="420" w:firstLineChars="0" w:firstLine="0"/>
        <w:rPr>
          <w:rFonts w:ascii="Times New Roman"/>
          <w:kern w:val="2"/>
          <w:szCs w:val="21"/>
        </w:rPr>
      </w:pPr>
      <w:r>
        <w:rPr>
          <w:rFonts w:ascii="Times New Roman" w:hint="eastAsia"/>
          <w:szCs w:val="21"/>
        </w:rPr>
        <w:t>——工作曲线特性：将工作曲线按浓度等分成五段，最高段的吸光度差值与最低段的吸光度差值之比，应不小于</w:t>
      </w:r>
      <w:r>
        <w:rPr>
          <w:rFonts w:ascii="Times New Roman" w:hint="eastAsia"/>
          <w:szCs w:val="21"/>
        </w:rPr>
        <w:t>0.</w:t>
      </w:r>
      <w:r>
        <w:rPr>
          <w:rFonts w:ascii="Times New Roman"/>
          <w:szCs w:val="21"/>
        </w:rPr>
        <w:t>7</w:t>
      </w:r>
      <w:r>
        <w:rPr>
          <w:rFonts w:ascii="Times New Roman" w:hint="eastAsia"/>
          <w:szCs w:val="21"/>
        </w:rPr>
        <w:t>0</w:t>
      </w:r>
      <w:r>
        <w:rPr>
          <w:rFonts w:ascii="Times New Roman" w:hint="eastAsia"/>
          <w:szCs w:val="21"/>
        </w:rPr>
        <w:t>。</w:t>
      </w:r>
    </w:p>
    <w:p w14:paraId="40F10C50" w14:textId="77777777" w:rsidR="004016B8" w:rsidRDefault="00000000">
      <w:pPr>
        <w:spacing w:line="360" w:lineRule="auto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szCs w:val="21"/>
        </w:rPr>
        <w:t>5.4</w:t>
      </w:r>
      <w:r>
        <w:rPr>
          <w:rFonts w:ascii="黑体" w:eastAsia="黑体" w:hAnsi="黑体" w:hint="eastAsia"/>
          <w:bCs/>
          <w:szCs w:val="21"/>
        </w:rPr>
        <w:t xml:space="preserve"> </w:t>
      </w:r>
      <w:r>
        <w:rPr>
          <w:rFonts w:ascii="黑体" w:eastAsia="黑体" w:hAnsi="黑体"/>
          <w:bCs/>
          <w:szCs w:val="21"/>
        </w:rPr>
        <w:t xml:space="preserve"> </w:t>
      </w:r>
      <w:r>
        <w:rPr>
          <w:rFonts w:ascii="黑体" w:eastAsia="黑体" w:hAnsi="黑体" w:hint="eastAsia"/>
          <w:bCs/>
          <w:szCs w:val="21"/>
        </w:rPr>
        <w:t>样品</w:t>
      </w:r>
    </w:p>
    <w:p w14:paraId="7A724315" w14:textId="77777777" w:rsidR="004016B8" w:rsidRDefault="00000000">
      <w:pPr>
        <w:adjustRightInd w:val="0"/>
        <w:snapToGrid w:val="0"/>
        <w:rPr>
          <w:szCs w:val="21"/>
        </w:rPr>
      </w:pPr>
      <w:r>
        <w:rPr>
          <w:rFonts w:ascii="黑体" w:eastAsia="黑体" w:hAnsi="黑体"/>
          <w:spacing w:val="6"/>
          <w:szCs w:val="22"/>
        </w:rPr>
        <w:t>5.4.1</w:t>
      </w:r>
      <w:r>
        <w:rPr>
          <w:rFonts w:ascii="黑体" w:eastAsia="黑体" w:hAnsi="黑体" w:hint="eastAsia"/>
          <w:spacing w:val="6"/>
          <w:szCs w:val="22"/>
        </w:rPr>
        <w:t xml:space="preserve"> </w:t>
      </w:r>
      <w:r>
        <w:rPr>
          <w:rFonts w:ascii="黑体" w:eastAsia="黑体" w:hAnsi="黑体"/>
          <w:spacing w:val="6"/>
          <w:szCs w:val="22"/>
        </w:rPr>
        <w:t xml:space="preserve"> </w:t>
      </w:r>
      <w:r>
        <w:rPr>
          <w:rFonts w:hAnsi="宋体" w:hint="eastAsia"/>
          <w:szCs w:val="21"/>
        </w:rPr>
        <w:t>样品粒度不大于</w:t>
      </w:r>
      <w:r>
        <w:rPr>
          <w:rFonts w:hAnsi="宋体" w:hint="eastAsia"/>
          <w:szCs w:val="21"/>
        </w:rPr>
        <w:t>100</w:t>
      </w:r>
      <w:r>
        <w:rPr>
          <w:rFonts w:hAnsi="宋体"/>
          <w:szCs w:val="21"/>
        </w:rPr>
        <w:t xml:space="preserve"> </w:t>
      </w:r>
      <w:proofErr w:type="spellStart"/>
      <w:r>
        <w:rPr>
          <w:szCs w:val="21"/>
        </w:rPr>
        <w:t>μ</w:t>
      </w:r>
      <w:r>
        <w:rPr>
          <w:rFonts w:hAnsi="宋体" w:hint="eastAsia"/>
          <w:szCs w:val="21"/>
        </w:rPr>
        <w:t>m</w:t>
      </w:r>
      <w:proofErr w:type="spellEnd"/>
      <w:r>
        <w:rPr>
          <w:rFonts w:hint="eastAsia"/>
          <w:szCs w:val="21"/>
        </w:rPr>
        <w:t>。</w:t>
      </w:r>
    </w:p>
    <w:p w14:paraId="0C847DA9" w14:textId="77777777" w:rsidR="004016B8" w:rsidRDefault="00000000">
      <w:pPr>
        <w:adjustRightInd w:val="0"/>
        <w:snapToGrid w:val="0"/>
        <w:rPr>
          <w:szCs w:val="21"/>
        </w:rPr>
      </w:pPr>
      <w:r>
        <w:rPr>
          <w:rFonts w:ascii="黑体" w:eastAsia="黑体" w:hAnsi="黑体"/>
          <w:spacing w:val="6"/>
          <w:szCs w:val="22"/>
        </w:rPr>
        <w:t>5.4.2</w:t>
      </w:r>
      <w:r>
        <w:rPr>
          <w:rFonts w:ascii="黑体" w:eastAsia="黑体" w:hAnsi="黑体" w:hint="eastAsia"/>
          <w:spacing w:val="6"/>
          <w:szCs w:val="22"/>
        </w:rPr>
        <w:t xml:space="preserve"> </w:t>
      </w:r>
      <w:r>
        <w:rPr>
          <w:rFonts w:ascii="黑体" w:eastAsia="黑体" w:hAnsi="黑体"/>
          <w:spacing w:val="6"/>
          <w:szCs w:val="22"/>
        </w:rPr>
        <w:t xml:space="preserve"> </w:t>
      </w:r>
      <w:r>
        <w:rPr>
          <w:rFonts w:hAnsi="宋体" w:hint="eastAsia"/>
          <w:szCs w:val="21"/>
        </w:rPr>
        <w:t>样品应</w:t>
      </w:r>
      <w:r>
        <w:rPr>
          <w:szCs w:val="21"/>
        </w:rPr>
        <w:t>在</w:t>
      </w:r>
      <w:r>
        <w:rPr>
          <w:szCs w:val="21"/>
        </w:rPr>
        <w:t>100 ℃~105 ℃</w:t>
      </w:r>
      <w:r>
        <w:rPr>
          <w:szCs w:val="21"/>
        </w:rPr>
        <w:t>烘干</w:t>
      </w:r>
      <w:r>
        <w:rPr>
          <w:szCs w:val="21"/>
        </w:rPr>
        <w:t>2 h</w:t>
      </w:r>
      <w:r>
        <w:rPr>
          <w:szCs w:val="21"/>
        </w:rPr>
        <w:t>，并置于干燥器中冷却</w:t>
      </w:r>
      <w:r>
        <w:rPr>
          <w:rFonts w:hAnsi="宋体" w:hint="eastAsia"/>
          <w:szCs w:val="21"/>
        </w:rPr>
        <w:t>至室温备用。</w:t>
      </w:r>
    </w:p>
    <w:p w14:paraId="51D567C7" w14:textId="77777777" w:rsidR="004016B8" w:rsidRDefault="00000000">
      <w:pPr>
        <w:spacing w:line="360" w:lineRule="auto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szCs w:val="21"/>
        </w:rPr>
        <w:t xml:space="preserve">5.5  </w:t>
      </w:r>
      <w:r>
        <w:rPr>
          <w:rFonts w:ascii="黑体" w:eastAsia="黑体" w:hAnsi="黑体" w:hint="eastAsia"/>
          <w:bCs/>
          <w:szCs w:val="21"/>
        </w:rPr>
        <w:t>试验步骤</w:t>
      </w:r>
    </w:p>
    <w:p w14:paraId="02FB1DA8" w14:textId="77777777" w:rsidR="004016B8" w:rsidRDefault="00000000">
      <w:pPr>
        <w:adjustRightInd w:val="0"/>
        <w:snapToGrid w:val="0"/>
        <w:spacing w:line="360" w:lineRule="auto"/>
        <w:rPr>
          <w:rFonts w:ascii="黑体" w:eastAsia="黑体" w:hAnsi="黑体"/>
          <w:spacing w:val="6"/>
          <w:szCs w:val="22"/>
        </w:rPr>
      </w:pPr>
      <w:r>
        <w:rPr>
          <w:rFonts w:ascii="黑体" w:eastAsia="黑体" w:hAnsi="黑体"/>
          <w:spacing w:val="6"/>
          <w:szCs w:val="22"/>
        </w:rPr>
        <w:t>5.5.1</w:t>
      </w:r>
      <w:r>
        <w:rPr>
          <w:rFonts w:ascii="黑体" w:eastAsia="黑体" w:hAnsi="黑体" w:hint="eastAsia"/>
          <w:spacing w:val="6"/>
          <w:szCs w:val="22"/>
        </w:rPr>
        <w:t xml:space="preserve">  试料</w:t>
      </w:r>
    </w:p>
    <w:p w14:paraId="76AD59C5" w14:textId="77777777" w:rsidR="004016B8" w:rsidRDefault="00000000">
      <w:pPr>
        <w:ind w:firstLineChars="200" w:firstLine="420"/>
      </w:pPr>
      <w:r>
        <w:t>称取</w:t>
      </w:r>
      <w:r>
        <w:t>10 g</w:t>
      </w:r>
      <w:r>
        <w:t>样品（</w:t>
      </w:r>
      <w:r>
        <w:t>5.4</w:t>
      </w:r>
      <w:r>
        <w:t>），精确至</w:t>
      </w:r>
      <w:r>
        <w:t xml:space="preserve">0.001 </w:t>
      </w:r>
      <w:r>
        <w:rPr>
          <w:rFonts w:hint="eastAsia"/>
        </w:rPr>
        <w:t>g</w:t>
      </w:r>
      <w:r>
        <w:t>。</w:t>
      </w:r>
    </w:p>
    <w:p w14:paraId="7359CD0E" w14:textId="77777777" w:rsidR="004016B8" w:rsidRDefault="00000000">
      <w:pPr>
        <w:adjustRightInd w:val="0"/>
        <w:snapToGrid w:val="0"/>
        <w:spacing w:line="360" w:lineRule="auto"/>
        <w:rPr>
          <w:rFonts w:ascii="黑体" w:eastAsia="黑体" w:hAnsi="黑体"/>
          <w:spacing w:val="6"/>
          <w:szCs w:val="22"/>
        </w:rPr>
      </w:pPr>
      <w:r>
        <w:rPr>
          <w:rFonts w:ascii="黑体" w:eastAsia="黑体" w:hAnsi="黑体"/>
          <w:spacing w:val="6"/>
          <w:szCs w:val="22"/>
        </w:rPr>
        <w:t>5.5.2</w:t>
      </w:r>
      <w:r>
        <w:rPr>
          <w:rFonts w:ascii="黑体" w:eastAsia="黑体" w:hAnsi="黑体" w:hint="eastAsia"/>
          <w:spacing w:val="6"/>
          <w:szCs w:val="22"/>
        </w:rPr>
        <w:t xml:space="preserve">  平行试验</w:t>
      </w:r>
    </w:p>
    <w:p w14:paraId="571C97FB" w14:textId="77777777" w:rsidR="004016B8" w:rsidRDefault="00000000">
      <w:pPr>
        <w:adjustRightInd w:val="0"/>
        <w:snapToGrid w:val="0"/>
        <w:spacing w:before="50" w:after="50"/>
        <w:ind w:firstLineChars="200" w:firstLine="420"/>
        <w:rPr>
          <w:rFonts w:ascii="宋体" w:hAnsi="宋体" w:cs="宋体"/>
          <w:spacing w:val="6"/>
        </w:rPr>
      </w:pPr>
      <w:r>
        <w:rPr>
          <w:rFonts w:ascii="宋体" w:hAnsi="宋体"/>
          <w:bCs/>
          <w:szCs w:val="21"/>
        </w:rPr>
        <w:t>平行做</w:t>
      </w:r>
      <w:r>
        <w:rPr>
          <w:spacing w:val="6"/>
        </w:rPr>
        <w:t>两份试验。</w:t>
      </w:r>
    </w:p>
    <w:p w14:paraId="7EFF68CC" w14:textId="77777777" w:rsidR="004016B8" w:rsidRDefault="00000000">
      <w:pPr>
        <w:adjustRightInd w:val="0"/>
        <w:snapToGrid w:val="0"/>
        <w:spacing w:line="360" w:lineRule="auto"/>
        <w:rPr>
          <w:rFonts w:ascii="黑体" w:eastAsia="黑体" w:hAnsi="黑体"/>
          <w:spacing w:val="6"/>
          <w:szCs w:val="22"/>
        </w:rPr>
      </w:pPr>
      <w:r>
        <w:rPr>
          <w:rFonts w:ascii="黑体" w:eastAsia="黑体" w:hAnsi="黑体"/>
          <w:spacing w:val="6"/>
          <w:szCs w:val="22"/>
        </w:rPr>
        <w:t>5.5.3</w:t>
      </w:r>
      <w:r>
        <w:rPr>
          <w:rFonts w:ascii="黑体" w:eastAsia="黑体" w:hAnsi="黑体" w:hint="eastAsia"/>
          <w:spacing w:val="6"/>
          <w:szCs w:val="22"/>
        </w:rPr>
        <w:t xml:space="preserve">  空白试验</w:t>
      </w:r>
    </w:p>
    <w:p w14:paraId="27645A8A" w14:textId="77777777" w:rsidR="004016B8" w:rsidRDefault="00000000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  <w:r>
        <w:rPr>
          <w:rFonts w:hint="eastAsia"/>
          <w:spacing w:val="6"/>
        </w:rPr>
        <w:t>随同试料做空白试验。</w:t>
      </w:r>
    </w:p>
    <w:p w14:paraId="36136086" w14:textId="77777777" w:rsidR="004016B8" w:rsidRDefault="00000000">
      <w:pPr>
        <w:adjustRightInd w:val="0"/>
        <w:snapToGrid w:val="0"/>
        <w:spacing w:line="360" w:lineRule="auto"/>
        <w:rPr>
          <w:rFonts w:ascii="黑体" w:eastAsia="黑体" w:hAnsi="黑体"/>
          <w:spacing w:val="6"/>
          <w:szCs w:val="22"/>
        </w:rPr>
      </w:pPr>
      <w:r>
        <w:rPr>
          <w:rFonts w:ascii="黑体" w:eastAsia="黑体" w:hAnsi="黑体"/>
          <w:spacing w:val="6"/>
          <w:szCs w:val="22"/>
        </w:rPr>
        <w:t>5.5.4</w:t>
      </w:r>
      <w:r>
        <w:rPr>
          <w:rFonts w:ascii="黑体" w:eastAsia="黑体" w:hAnsi="黑体" w:hint="eastAsia"/>
          <w:spacing w:val="6"/>
          <w:szCs w:val="22"/>
        </w:rPr>
        <w:t xml:space="preserve">  还原力的测定</w:t>
      </w:r>
    </w:p>
    <w:p w14:paraId="206AC887" w14:textId="6DA45B3F" w:rsidR="004016B8" w:rsidRDefault="00000000">
      <w:pPr>
        <w:pStyle w:val="Bodytext2"/>
        <w:spacing w:after="0"/>
        <w:ind w:right="0" w:firstLineChars="200" w:firstLine="420"/>
        <w:jc w:val="left"/>
        <w:rPr>
          <w:rFonts w:ascii="Times New Roman" w:hAnsi="Times New Roman" w:cs="Times New Roman"/>
          <w:bCs/>
          <w:color w:val="000000"/>
          <w:sz w:val="21"/>
          <w:szCs w:val="24"/>
          <w:lang w:val="en-US" w:eastAsia="zh-CN" w:bidi="ar-SA"/>
        </w:rPr>
      </w:pP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称取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5</w:t>
      </w:r>
      <w:r>
        <w:rPr>
          <w:rFonts w:ascii="Times New Roman" w:hAnsi="Times New Roman" w:cs="Times New Roman"/>
          <w:bCs/>
          <w:color w:val="000000"/>
          <w:sz w:val="21"/>
          <w:szCs w:val="24"/>
          <w:lang w:val="en-US" w:eastAsia="zh-CN" w:bidi="ar-SA"/>
        </w:rPr>
        <w:t xml:space="preserve"> 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g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试料（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5</w:t>
      </w:r>
      <w:r>
        <w:rPr>
          <w:rFonts w:ascii="Times New Roman" w:hAnsi="Times New Roman" w:cs="Times New Roman"/>
          <w:bCs/>
          <w:color w:val="000000"/>
          <w:sz w:val="21"/>
          <w:szCs w:val="24"/>
          <w:lang w:val="en-US" w:eastAsia="zh-CN" w:bidi="ar-SA"/>
        </w:rPr>
        <w:t>.5.1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）、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30 g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无水碳酸钠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Hans" w:bidi="ar-SA"/>
        </w:rPr>
        <w:t>（</w:t>
      </w:r>
      <w:r>
        <w:rPr>
          <w:rFonts w:ascii="Times New Roman" w:hAnsi="Times New Roman" w:cs="Times New Roman"/>
          <w:bCs/>
          <w:color w:val="000000"/>
          <w:sz w:val="21"/>
          <w:szCs w:val="24"/>
          <w:lang w:val="en-US" w:eastAsia="zh-CN" w:bidi="ar-SA"/>
        </w:rPr>
        <w:t>5.2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.1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Hans" w:bidi="ar-SA"/>
        </w:rPr>
        <w:t>）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、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60 g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氧化铅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Hans" w:bidi="ar-SA"/>
        </w:rPr>
        <w:t>（</w:t>
      </w:r>
      <w:r>
        <w:rPr>
          <w:rFonts w:ascii="Times New Roman" w:hAnsi="Times New Roman" w:cs="Times New Roman"/>
          <w:bCs/>
          <w:color w:val="000000"/>
          <w:sz w:val="21"/>
          <w:szCs w:val="24"/>
          <w:lang w:val="en-US" w:eastAsia="zh-CN" w:bidi="ar-SA"/>
        </w:rPr>
        <w:t>5.2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.2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Hans" w:bidi="ar-SA"/>
        </w:rPr>
        <w:t>）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、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10 g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二氧化硅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Hans" w:bidi="ar-SA"/>
        </w:rPr>
        <w:t>（</w:t>
      </w:r>
      <w:r>
        <w:rPr>
          <w:rFonts w:ascii="Times New Roman" w:hAnsi="Times New Roman" w:cs="Times New Roman"/>
          <w:bCs/>
          <w:color w:val="000000"/>
          <w:sz w:val="21"/>
          <w:szCs w:val="24"/>
          <w:lang w:val="en-US" w:eastAsia="zh-CN" w:bidi="ar-SA"/>
        </w:rPr>
        <w:t>5.2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.3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Hans" w:bidi="ar-SA"/>
        </w:rPr>
        <w:t>）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、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10</w:t>
      </w:r>
      <w:r>
        <w:rPr>
          <w:rFonts w:ascii="Times New Roman" w:hAnsi="Times New Roman" w:cs="Times New Roman"/>
          <w:bCs/>
          <w:color w:val="000000"/>
          <w:sz w:val="21"/>
          <w:szCs w:val="24"/>
          <w:lang w:val="en-US" w:eastAsia="zh-CN" w:bidi="ar-SA"/>
        </w:rPr>
        <w:t xml:space="preserve"> 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g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硼砂（</w:t>
      </w:r>
      <w:r>
        <w:rPr>
          <w:rFonts w:ascii="Times New Roman" w:hAnsi="Times New Roman" w:cs="Times New Roman"/>
          <w:bCs/>
          <w:color w:val="000000"/>
          <w:sz w:val="21"/>
          <w:szCs w:val="24"/>
          <w:lang w:val="en-US" w:eastAsia="zh-CN" w:bidi="ar-SA"/>
        </w:rPr>
        <w:t>5.2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.4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），以下按</w:t>
      </w:r>
      <w:r w:rsidR="00942CEE" w:rsidRPr="00942CEE">
        <w:rPr>
          <w:rFonts w:ascii="Times New Roman" w:hAnsi="Times New Roman" w:cs="Times New Roman"/>
          <w:bCs/>
          <w:color w:val="000000"/>
          <w:sz w:val="21"/>
          <w:szCs w:val="24"/>
          <w:lang w:val="en-US" w:eastAsia="zh-CN" w:bidi="ar-SA"/>
        </w:rPr>
        <w:t>5</w:t>
      </w:r>
      <w:r w:rsidRPr="00942CEE"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.</w:t>
      </w:r>
      <w:r w:rsidR="00942CEE" w:rsidRPr="00942CEE">
        <w:rPr>
          <w:rFonts w:ascii="Times New Roman" w:hAnsi="Times New Roman" w:cs="Times New Roman"/>
          <w:bCs/>
          <w:color w:val="000000"/>
          <w:sz w:val="21"/>
          <w:szCs w:val="24"/>
          <w:lang w:val="en-US" w:eastAsia="zh-CN" w:bidi="ar-SA"/>
        </w:rPr>
        <w:t>5</w:t>
      </w:r>
      <w:r w:rsidRPr="00942CEE"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.5.2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操作。称量所得铅扣，按式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Hans" w:bidi="ar-SA"/>
        </w:rPr>
        <w:t>（</w:t>
      </w:r>
      <w:r>
        <w:rPr>
          <w:rFonts w:ascii="Times New Roman" w:hAnsi="Times New Roman" w:cs="Times New Roman"/>
          <w:bCs/>
          <w:color w:val="000000"/>
          <w:sz w:val="21"/>
          <w:szCs w:val="24"/>
          <w:lang w:eastAsia="zh-CN" w:bidi="ar-SA"/>
        </w:rPr>
        <w:t>2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Hans" w:bidi="ar-SA"/>
        </w:rPr>
        <w:t>）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计算试料的还原力：</w:t>
      </w:r>
    </w:p>
    <w:p w14:paraId="5C62CD0C" w14:textId="77777777" w:rsidR="004016B8" w:rsidRDefault="00000000">
      <w:pPr>
        <w:pStyle w:val="Bodytext2"/>
        <w:spacing w:after="0"/>
        <w:ind w:right="0" w:firstLineChars="200" w:firstLine="420"/>
        <w:jc w:val="left"/>
        <w:rPr>
          <w:rFonts w:ascii="Times New Roman" w:hAnsi="Times New Roman" w:cs="Times New Roman"/>
          <w:bCs/>
          <w:color w:val="000000"/>
          <w:sz w:val="21"/>
          <w:szCs w:val="24"/>
          <w:lang w:val="en-US" w:eastAsia="zh-CN" w:bidi="ar-SA"/>
        </w:rPr>
      </w:pP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 xml:space="preserve">                                      </w:t>
      </w:r>
      <m:oMath>
        <m:r>
          <w:rPr>
            <w:rFonts w:ascii="DejaVu Math TeX Gyre" w:hAnsi="DejaVu Math TeX Gyre" w:cs="Times New Roman Italic"/>
            <w:color w:val="000000"/>
            <w:sz w:val="21"/>
            <w:szCs w:val="21"/>
            <w:lang w:val="en-US" w:eastAsia="zh-CN" w:bidi="ar-SA"/>
          </w:rPr>
          <m:t>F</m:t>
        </m:r>
        <m:r>
          <w:rPr>
            <w:rFonts w:ascii="DejaVu Math TeX Gyre" w:hAnsi="DejaVu Math TeX Gyre" w:cs="Times New Roman Italic"/>
            <w:color w:val="000000"/>
            <w:sz w:val="21"/>
            <w:szCs w:val="40"/>
            <w:lang w:eastAsia="zh-CN" w:bidi="ar-SA"/>
          </w:rPr>
          <m:t>=</m:t>
        </m:r>
        <m:f>
          <m:fPr>
            <m:ctrlPr>
              <w:rPr>
                <w:rFonts w:ascii="DejaVu Math TeX Gyre" w:hAnsi="DejaVu Math TeX Gyre" w:cs="Times New Roman Italic"/>
                <w:bCs/>
                <w:i/>
                <w:color w:val="000000"/>
                <w:sz w:val="21"/>
                <w:szCs w:val="40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Fonts w:ascii="DejaVu Math TeX Gyre" w:hAnsi="DejaVu Math TeX Gyre" w:cs="Times New Roman Italic"/>
                    <w:bCs/>
                    <w:i/>
                    <w:color w:val="000000"/>
                    <w:sz w:val="21"/>
                    <w:szCs w:val="40"/>
                    <w:lang w:val="en-US" w:eastAsia="zh-CN" w:bidi="ar-SA"/>
                  </w:rPr>
                </m:ctrlPr>
              </m:sSubPr>
              <m:e>
                <m:r>
                  <w:rPr>
                    <w:rFonts w:ascii="DejaVu Math TeX Gyre" w:hAnsi="DejaVu Math TeX Gyre" w:cs="Times New Roman Italic"/>
                    <w:color w:val="000000"/>
                    <w:sz w:val="21"/>
                    <w:szCs w:val="40"/>
                    <w:lang w:val="en-US" w:eastAsia="zh-CN" w:bidi="ar-SA"/>
                  </w:rPr>
                  <m:t>m</m:t>
                </m:r>
              </m:e>
              <m:sub>
                <m:r>
                  <w:rPr>
                    <w:rFonts w:ascii="Cambria Math" w:hAnsi="DejaVu Math TeX Gyre" w:cs="Times New Roman Italic"/>
                    <w:color w:val="000000"/>
                    <w:sz w:val="21"/>
                    <w:szCs w:val="40"/>
                    <w:lang w:val="en-US" w:eastAsia="zh-CN" w:bidi="ar-S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DejaVu Math TeX Gyre" w:hAnsi="DejaVu Math TeX Gyre" w:cs="Times New Roman Italic"/>
                    <w:bCs/>
                    <w:i/>
                    <w:color w:val="000000"/>
                    <w:sz w:val="21"/>
                    <w:szCs w:val="40"/>
                    <w:lang w:val="en-US" w:eastAsia="zh-CN" w:bidi="ar-SA"/>
                  </w:rPr>
                </m:ctrlPr>
              </m:sSubPr>
              <m:e>
                <m:r>
                  <w:rPr>
                    <w:rFonts w:ascii="DejaVu Math TeX Gyre" w:hAnsi="DejaVu Math TeX Gyre" w:cs="Times New Roman Italic"/>
                    <w:color w:val="000000"/>
                    <w:sz w:val="21"/>
                    <w:szCs w:val="40"/>
                    <w:lang w:val="en-US" w:eastAsia="zh-CN" w:bidi="ar-SA"/>
                  </w:rPr>
                  <m:t>m</m:t>
                </m:r>
              </m:e>
              <m:sub>
                <m:r>
                  <w:rPr>
                    <w:rFonts w:ascii="Cambria Math" w:hAnsi="DejaVu Math TeX Gyre" w:cs="Times New Roman Italic"/>
                    <w:color w:val="000000"/>
                    <w:sz w:val="21"/>
                    <w:szCs w:val="40"/>
                    <w:lang w:val="en-US" w:eastAsia="zh-CN" w:bidi="ar-SA"/>
                  </w:rPr>
                  <m:t>2</m:t>
                </m:r>
              </m:sub>
            </m:sSub>
          </m:den>
        </m:f>
      </m:oMath>
      <w:r>
        <w:rPr>
          <w:rFonts w:hAnsi="Cambria Math" w:cs="Times New Roman" w:hint="eastAsia"/>
          <w:bCs/>
          <w:color w:val="000000"/>
          <w:sz w:val="32"/>
          <w:szCs w:val="40"/>
          <w:lang w:val="en-US" w:eastAsia="zh-CN" w:bidi="ar-SA"/>
        </w:rPr>
        <w:t xml:space="preserve">       </w:t>
      </w:r>
      <w:r>
        <w:rPr>
          <w:rFonts w:hAnsi="Cambria Math" w:cs="Times New Roman"/>
          <w:bCs/>
          <w:color w:val="000000"/>
          <w:sz w:val="32"/>
          <w:szCs w:val="40"/>
          <w:lang w:val="en-US" w:eastAsia="zh-CN" w:bidi="ar-SA"/>
        </w:rPr>
        <w:t xml:space="preserve">   </w:t>
      </w:r>
      <w:r>
        <w:rPr>
          <w:rFonts w:hAnsi="Cambria Math" w:cs="Times New Roman" w:hint="eastAsia"/>
          <w:bCs/>
          <w:color w:val="000000"/>
          <w:sz w:val="32"/>
          <w:szCs w:val="40"/>
          <w:lang w:val="en-US" w:eastAsia="zh-CN" w:bidi="ar-SA"/>
        </w:rPr>
        <w:t xml:space="preserve">  </w:t>
      </w:r>
      <w:r>
        <w:rPr>
          <w:rFonts w:hAnsi="Cambria Math" w:cs="Times New Roman"/>
          <w:bCs/>
          <w:color w:val="000000"/>
          <w:sz w:val="32"/>
          <w:szCs w:val="40"/>
          <w:lang w:val="en-US" w:eastAsia="zh-CN" w:bidi="ar-SA"/>
        </w:rPr>
        <w:t xml:space="preserve"> </w:t>
      </w:r>
      <w:r>
        <w:rPr>
          <w:rFonts w:hAnsi="Cambria Math" w:cs="Times New Roman" w:hint="eastAsia"/>
          <w:bCs/>
          <w:color w:val="000000"/>
          <w:sz w:val="32"/>
          <w:szCs w:val="40"/>
          <w:lang w:val="en-US" w:eastAsia="zh-CN" w:bidi="ar-SA"/>
        </w:rPr>
        <w:t xml:space="preserve"> </w:t>
      </w:r>
      <w:r>
        <w:rPr>
          <w:rFonts w:hint="eastAsia"/>
          <w:bCs/>
          <w:color w:val="000000"/>
          <w:sz w:val="21"/>
          <w:szCs w:val="21"/>
          <w:lang w:val="en-US" w:eastAsia="zh-CN" w:bidi="ar-SA"/>
        </w:rPr>
        <w:t>……</w:t>
      </w:r>
      <w:proofErr w:type="gramStart"/>
      <w:r>
        <w:rPr>
          <w:rFonts w:hint="eastAsia"/>
          <w:bCs/>
          <w:color w:val="000000"/>
          <w:sz w:val="21"/>
          <w:szCs w:val="21"/>
          <w:lang w:val="en-US" w:eastAsia="zh-CN" w:bidi="ar-SA"/>
        </w:rPr>
        <w:t>……</w:t>
      </w:r>
      <w:proofErr w:type="gramEnd"/>
      <w:r>
        <w:rPr>
          <w:rFonts w:hint="eastAsia"/>
          <w:bCs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 w:eastAsia="zh-CN" w:bidi="ar-SA"/>
        </w:rPr>
        <w:t>）</w:t>
      </w:r>
      <w:r>
        <w:rPr>
          <w:rFonts w:hAnsi="Cambria Math" w:cs="Times New Roman" w:hint="eastAsia"/>
          <w:bCs/>
          <w:color w:val="000000"/>
          <w:sz w:val="32"/>
          <w:szCs w:val="40"/>
          <w:lang w:val="en-US" w:eastAsia="zh-CN" w:bidi="ar-SA"/>
        </w:rPr>
        <w:t xml:space="preserve">  </w:t>
      </w:r>
    </w:p>
    <w:p w14:paraId="507DCE3B" w14:textId="3F2C6BA4" w:rsidR="004016B8" w:rsidRDefault="00000000">
      <w:pPr>
        <w:pStyle w:val="Bodytext2"/>
        <w:spacing w:after="0"/>
        <w:ind w:right="0" w:firstLineChars="200" w:firstLine="420"/>
        <w:jc w:val="left"/>
        <w:rPr>
          <w:rFonts w:ascii="Times New Roman" w:hAnsi="Times New Roman" w:cs="Times New Roman"/>
          <w:bCs/>
          <w:color w:val="000000"/>
          <w:sz w:val="21"/>
          <w:szCs w:val="24"/>
          <w:lang w:val="en-US" w:eastAsia="zh-CN" w:bidi="ar-SA"/>
        </w:rPr>
      </w:pP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式中：</w:t>
      </w:r>
    </w:p>
    <w:p w14:paraId="055D83C1" w14:textId="52B33FFC" w:rsidR="004016B8" w:rsidRDefault="00000000">
      <w:pPr>
        <w:pStyle w:val="Bodytext2"/>
        <w:spacing w:after="0"/>
        <w:ind w:right="0" w:firstLineChars="200" w:firstLine="420"/>
        <w:jc w:val="left"/>
        <w:rPr>
          <w:rFonts w:ascii="Times New Roman" w:hAnsi="Times New Roman" w:cs="Times New Roman"/>
          <w:bCs/>
          <w:color w:val="000000"/>
          <w:sz w:val="21"/>
          <w:szCs w:val="24"/>
          <w:lang w:val="en-US" w:eastAsia="zh-CN" w:bidi="ar-SA"/>
        </w:rPr>
      </w:pPr>
      <w:r>
        <w:rPr>
          <w:rFonts w:ascii="Times New Roman" w:hAnsi="Times New Roman" w:cs="Times New Roman" w:hint="eastAsia"/>
          <w:bCs/>
          <w:i/>
          <w:iCs/>
          <w:color w:val="000000"/>
          <w:sz w:val="21"/>
          <w:szCs w:val="24"/>
          <w:lang w:val="en-US" w:eastAsia="zh-CN" w:bidi="ar-SA"/>
        </w:rPr>
        <w:t>F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——试料的还原力；</w:t>
      </w:r>
    </w:p>
    <w:p w14:paraId="6F94402D" w14:textId="77777777" w:rsidR="004016B8" w:rsidRDefault="00000000">
      <w:pPr>
        <w:pStyle w:val="Bodytext2"/>
        <w:spacing w:after="0"/>
        <w:ind w:right="0" w:firstLineChars="200" w:firstLine="420"/>
        <w:jc w:val="left"/>
        <w:rPr>
          <w:rFonts w:ascii="Times New Roman" w:hAnsi="Times New Roman" w:cs="Times New Roman"/>
          <w:bCs/>
          <w:color w:val="000000"/>
          <w:sz w:val="21"/>
          <w:szCs w:val="24"/>
          <w:lang w:val="en-US" w:eastAsia="zh-Hans" w:bidi="ar-SA"/>
        </w:rPr>
      </w:pPr>
      <w:r>
        <w:rPr>
          <w:rFonts w:ascii="Times New Roman" w:hAnsi="Times New Roman" w:cs="Times New Roman"/>
          <w:bCs/>
          <w:i/>
          <w:iCs/>
          <w:color w:val="000000"/>
          <w:sz w:val="21"/>
          <w:szCs w:val="24"/>
          <w:lang w:val="en-US" w:eastAsia="zh-CN" w:bidi="ar-SA"/>
        </w:rPr>
        <w:t>m</w:t>
      </w:r>
      <w:r>
        <w:rPr>
          <w:rFonts w:ascii="Times New Roman" w:hAnsi="Times New Roman" w:cs="Times New Roman"/>
          <w:bCs/>
          <w:color w:val="000000"/>
          <w:sz w:val="21"/>
          <w:szCs w:val="24"/>
          <w:vertAlign w:val="subscript"/>
          <w:lang w:val="en-US" w:eastAsia="zh-CN" w:bidi="ar-SA"/>
        </w:rPr>
        <w:t>1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——铅扣质量，单位为克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Hans" w:bidi="ar-SA"/>
        </w:rPr>
        <w:t>（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g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Hans" w:bidi="ar-SA"/>
        </w:rPr>
        <w:t>）；</w:t>
      </w:r>
    </w:p>
    <w:p w14:paraId="256EFFFA" w14:textId="77777777" w:rsidR="004016B8" w:rsidRDefault="00000000">
      <w:pPr>
        <w:adjustRightInd w:val="0"/>
        <w:snapToGrid w:val="0"/>
        <w:ind w:firstLineChars="200" w:firstLine="420"/>
        <w:rPr>
          <w:spacing w:val="6"/>
          <w:lang w:eastAsia="zh-Hans"/>
        </w:rPr>
      </w:pPr>
      <w:r>
        <w:rPr>
          <w:bCs/>
          <w:i/>
          <w:iCs/>
          <w:color w:val="000000"/>
          <w:szCs w:val="24"/>
        </w:rPr>
        <w:lastRenderedPageBreak/>
        <w:t>m</w:t>
      </w:r>
      <w:r>
        <w:rPr>
          <w:bCs/>
          <w:color w:val="000000"/>
          <w:szCs w:val="24"/>
          <w:vertAlign w:val="subscript"/>
        </w:rPr>
        <w:t>2</w:t>
      </w:r>
      <w:r>
        <w:rPr>
          <w:rFonts w:hint="eastAsia"/>
          <w:bCs/>
          <w:color w:val="000000"/>
          <w:szCs w:val="24"/>
        </w:rPr>
        <w:t>——试料质量，单位为克</w:t>
      </w:r>
      <w:r>
        <w:rPr>
          <w:rFonts w:hint="eastAsia"/>
          <w:bCs/>
          <w:color w:val="000000"/>
          <w:szCs w:val="24"/>
          <w:lang w:eastAsia="zh-Hans"/>
        </w:rPr>
        <w:t>（</w:t>
      </w:r>
      <w:r>
        <w:rPr>
          <w:rFonts w:hint="eastAsia"/>
          <w:bCs/>
          <w:color w:val="000000"/>
          <w:szCs w:val="24"/>
        </w:rPr>
        <w:t>g</w:t>
      </w:r>
      <w:r>
        <w:rPr>
          <w:rFonts w:hint="eastAsia"/>
          <w:bCs/>
          <w:color w:val="000000"/>
          <w:szCs w:val="24"/>
          <w:lang w:eastAsia="zh-Hans"/>
        </w:rPr>
        <w:t>）。</w:t>
      </w:r>
    </w:p>
    <w:p w14:paraId="2E5ED697" w14:textId="2F383E8B" w:rsidR="004016B8" w:rsidRDefault="00000000" w:rsidP="00942CEE">
      <w:pPr>
        <w:pStyle w:val="Bodytext2"/>
        <w:spacing w:after="0"/>
        <w:ind w:right="0" w:firstLine="480"/>
        <w:jc w:val="left"/>
        <w:rPr>
          <w:szCs w:val="21"/>
        </w:rPr>
      </w:pPr>
      <w:commentRangeStart w:id="32"/>
      <w:commentRangeStart w:id="33"/>
      <w:commentRangeEnd w:id="32"/>
      <w:r>
        <w:commentReference w:id="32"/>
      </w:r>
      <w:commentRangeEnd w:id="33"/>
      <w:r w:rsidR="00942CEE">
        <w:rPr>
          <w:rStyle w:val="aff4"/>
          <w:rFonts w:ascii="Times New Roman" w:hAnsi="Times New Roman" w:cs="Times New Roman"/>
          <w:lang w:val="en-US" w:eastAsia="zh-CN" w:bidi="ar-SA"/>
        </w:rPr>
        <w:commentReference w:id="33"/>
      </w:r>
      <w:r w:rsidRPr="00942CEE"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计算法</w:t>
      </w:r>
    </w:p>
    <w:p w14:paraId="4DA423FD" w14:textId="7D83AF93" w:rsidR="004016B8" w:rsidRDefault="00000000">
      <w:pPr>
        <w:pStyle w:val="Bodytext2"/>
        <w:spacing w:after="0"/>
        <w:ind w:right="0" w:firstLine="480"/>
        <w:jc w:val="left"/>
        <w:rPr>
          <w:rFonts w:ascii="Times New Roman" w:hAnsi="Times New Roman" w:cs="Times New Roman"/>
          <w:bCs/>
          <w:color w:val="000000"/>
          <w:sz w:val="21"/>
          <w:szCs w:val="24"/>
          <w:lang w:val="en-US" w:eastAsia="zh-CN" w:bidi="ar-SA"/>
        </w:rPr>
      </w:pP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依据试料中硫含量，按式（</w:t>
      </w:r>
      <w:r>
        <w:rPr>
          <w:rFonts w:ascii="Times New Roman" w:hAnsi="Times New Roman" w:cs="Times New Roman"/>
          <w:bCs/>
          <w:color w:val="000000"/>
          <w:sz w:val="21"/>
          <w:szCs w:val="24"/>
          <w:lang w:eastAsia="zh-CN" w:bidi="ar-SA"/>
        </w:rPr>
        <w:t>3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）计算还原力</w:t>
      </w:r>
    </w:p>
    <w:p w14:paraId="2D05773B" w14:textId="63CC35CA" w:rsidR="004016B8" w:rsidRDefault="00000000">
      <w:pPr>
        <w:pStyle w:val="Bodytext2"/>
        <w:spacing w:after="0"/>
        <w:ind w:right="0" w:firstLineChars="1809" w:firstLine="3799"/>
        <w:jc w:val="left"/>
        <w:rPr>
          <w:rFonts w:cs="Times New Roman"/>
          <w:sz w:val="21"/>
          <w:szCs w:val="21"/>
          <w:lang w:val="en-US" w:eastAsia="zh-CN" w:bidi="ar-SA"/>
        </w:rPr>
      </w:pPr>
      <m:oMath>
        <m:r>
          <w:rPr>
            <w:rFonts w:ascii="Cambria Math" w:hAnsi="Cambria Math" w:cs="Times New Roman"/>
            <w:color w:val="000000"/>
            <w:sz w:val="21"/>
            <w:szCs w:val="24"/>
            <w:lang w:val="en-US" w:eastAsia="zh-CN" w:bidi="ar-SA"/>
          </w:rPr>
          <m:t>F=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/>
                <w:szCs w:val="21"/>
              </w:rPr>
              <m:t>w</m:t>
            </m:r>
          </m:e>
          <m:sub>
            <m:r>
              <w:rPr>
                <w:rFonts w:ascii="Cambria Math"/>
                <w:szCs w:val="21"/>
              </w:rPr>
              <m:t>S</m:t>
            </m:r>
          </m:sub>
        </m:sSub>
        <m:r>
          <w:rPr>
            <w:rFonts w:ascii="Cambria Math"/>
            <w:szCs w:val="21"/>
          </w:rPr>
          <m:t xml:space="preserve"> </m:t>
        </m:r>
        <m:r>
          <w:rPr>
            <w:rFonts w:ascii="Cambria Math" w:hAnsi="Cambria Math"/>
            <w:color w:val="000000"/>
            <w:szCs w:val="21"/>
          </w:rPr>
          <m:t>∙</m:t>
        </m:r>
        <m:r>
          <w:rPr>
            <w:rFonts w:ascii="Cambria Math" w:eastAsia="PMingLiU" w:hAnsi="Cambria Math"/>
            <w:szCs w:val="21"/>
          </w:rPr>
          <m:t>20</m:t>
        </m:r>
      </m:oMath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 xml:space="preserve">                 </w:t>
      </w:r>
      <w:r>
        <w:rPr>
          <w:rFonts w:ascii="Times New Roman" w:hAnsi="Times New Roman" w:cs="Times New Roman"/>
          <w:bCs/>
          <w:color w:val="000000"/>
          <w:sz w:val="21"/>
          <w:szCs w:val="24"/>
          <w:lang w:val="en-US" w:eastAsia="zh-CN" w:bidi="ar-SA"/>
        </w:rPr>
        <w:t xml:space="preserve"> </w:t>
      </w:r>
      <w:r>
        <w:rPr>
          <w:rFonts w:hint="eastAsia"/>
          <w:bCs/>
          <w:color w:val="000000"/>
          <w:sz w:val="21"/>
          <w:szCs w:val="21"/>
          <w:lang w:val="en-US" w:eastAsia="zh-CN" w:bidi="ar-SA"/>
        </w:rPr>
        <w:t>……</w:t>
      </w:r>
      <w:proofErr w:type="gramStart"/>
      <w:r>
        <w:rPr>
          <w:rFonts w:hint="eastAsia"/>
          <w:bCs/>
          <w:color w:val="000000"/>
          <w:sz w:val="21"/>
          <w:szCs w:val="21"/>
          <w:lang w:val="en-US" w:eastAsia="zh-CN" w:bidi="ar-SA"/>
        </w:rPr>
        <w:t>……</w:t>
      </w:r>
      <w:proofErr w:type="gramEnd"/>
      <w:r>
        <w:rPr>
          <w:rFonts w:hint="eastAsia"/>
          <w:bCs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 w:eastAsia="zh-CN" w:bidi="ar-SA"/>
        </w:rPr>
        <w:t>3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 w:eastAsia="zh-CN" w:bidi="ar-SA"/>
        </w:rPr>
        <w:t>）</w:t>
      </w:r>
    </w:p>
    <w:p w14:paraId="754D5026" w14:textId="3FF3943C" w:rsidR="004016B8" w:rsidRDefault="00000000">
      <w:pPr>
        <w:pStyle w:val="Bodytext2"/>
        <w:spacing w:after="0"/>
        <w:ind w:right="0" w:firstLineChars="200" w:firstLine="420"/>
        <w:jc w:val="left"/>
        <w:rPr>
          <w:rFonts w:ascii="Times New Roman" w:hAnsi="Times New Roman" w:cs="Times New Roman"/>
          <w:bCs/>
          <w:color w:val="000000"/>
          <w:sz w:val="21"/>
          <w:szCs w:val="24"/>
          <w:lang w:val="en-US" w:eastAsia="zh-CN" w:bidi="ar-SA"/>
        </w:rPr>
      </w:pPr>
      <w:r>
        <w:rPr>
          <w:rFonts w:ascii="Times New Roman" w:hAnsi="Times New Roman" w:cs="Times New Roman"/>
          <w:bCs/>
          <w:color w:val="000000"/>
          <w:sz w:val="21"/>
          <w:szCs w:val="24"/>
          <w:lang w:val="en-US" w:eastAsia="zh-CN" w:bidi="ar-SA"/>
        </w:rPr>
        <w:t>式中</w:t>
      </w:r>
      <w:r>
        <w:rPr>
          <w:rFonts w:ascii="Times New Roman" w:hAnsi="Times New Roman" w:cs="Times New Roman" w:hint="eastAsia"/>
          <w:bCs/>
          <w:color w:val="000000"/>
          <w:sz w:val="21"/>
          <w:szCs w:val="24"/>
          <w:lang w:val="en-US" w:eastAsia="zh-CN" w:bidi="ar-SA"/>
        </w:rPr>
        <w:t>：</w:t>
      </w:r>
    </w:p>
    <w:p w14:paraId="3208BDBD" w14:textId="079B63E3" w:rsidR="004016B8" w:rsidRDefault="00000000">
      <w:pPr>
        <w:ind w:firstLineChars="200" w:firstLine="420"/>
        <w:rPr>
          <w:bCs/>
          <w:color w:val="000000"/>
          <w:lang w:eastAsia="zh-Hans"/>
        </w:rPr>
      </w:pPr>
      <w:r>
        <w:rPr>
          <w:bCs/>
          <w:i/>
          <w:iCs/>
          <w:color w:val="000000"/>
          <w:szCs w:val="24"/>
        </w:rPr>
        <w:t>F</w:t>
      </w:r>
      <w:r>
        <w:rPr>
          <w:bCs/>
          <w:color w:val="000000"/>
          <w:szCs w:val="24"/>
        </w:rPr>
        <w:t>——</w:t>
      </w:r>
      <w:r>
        <w:rPr>
          <w:bCs/>
          <w:color w:val="000000"/>
          <w:szCs w:val="24"/>
        </w:rPr>
        <w:t>试</w:t>
      </w:r>
      <w:r>
        <w:rPr>
          <w:rFonts w:hint="eastAsia"/>
          <w:bCs/>
          <w:color w:val="000000"/>
          <w:szCs w:val="24"/>
        </w:rPr>
        <w:t>料</w:t>
      </w:r>
      <w:r>
        <w:rPr>
          <w:bCs/>
          <w:color w:val="000000"/>
          <w:szCs w:val="24"/>
        </w:rPr>
        <w:t>的还原力</w:t>
      </w:r>
      <w:r>
        <w:rPr>
          <w:rFonts w:hint="eastAsia"/>
          <w:bCs/>
          <w:color w:val="000000"/>
          <w:szCs w:val="24"/>
          <w:lang w:eastAsia="zh-Hans"/>
        </w:rPr>
        <w:t>；</w:t>
      </w:r>
    </w:p>
    <w:p w14:paraId="1463BFEC" w14:textId="6C9C197C" w:rsidR="004016B8" w:rsidRDefault="00000000">
      <w:pPr>
        <w:ind w:firstLineChars="200" w:firstLine="420"/>
        <w:rPr>
          <w:bCs/>
          <w:color w:val="000000"/>
          <w:lang w:eastAsia="zh-Hans"/>
        </w:rPr>
      </w:pPr>
      <m:oMath>
        <m:sSub>
          <m:sSubPr>
            <m:ctrlPr>
              <w:rPr>
                <w:rFonts w:ascii="Cambria Math" w:hAnsi="宋体"/>
                <w:i/>
                <w:szCs w:val="21"/>
              </w:rPr>
            </m:ctrlPr>
          </m:sSubPr>
          <m:e>
            <m:r>
              <w:rPr>
                <w:rFonts w:ascii="Cambria Math" w:hAnsi="宋体"/>
                <w:szCs w:val="21"/>
              </w:rPr>
              <m:t>w</m:t>
            </m:r>
          </m:e>
          <m:sub>
            <m:r>
              <w:rPr>
                <w:rFonts w:ascii="Cambria Math"/>
                <w:szCs w:val="21"/>
              </w:rPr>
              <m:t>S</m:t>
            </m:r>
          </m:sub>
        </m:sSub>
      </m:oMath>
      <w:r>
        <w:rPr>
          <w:bCs/>
          <w:color w:val="000000"/>
          <w:szCs w:val="24"/>
        </w:rPr>
        <w:t>——</w:t>
      </w:r>
      <w:r>
        <w:rPr>
          <w:bCs/>
          <w:color w:val="000000"/>
          <w:szCs w:val="24"/>
        </w:rPr>
        <w:t>试</w:t>
      </w:r>
      <w:r>
        <w:rPr>
          <w:rFonts w:hint="eastAsia"/>
          <w:bCs/>
          <w:color w:val="000000"/>
          <w:szCs w:val="24"/>
        </w:rPr>
        <w:t>料</w:t>
      </w:r>
      <w:r>
        <w:rPr>
          <w:bCs/>
          <w:color w:val="000000"/>
          <w:szCs w:val="24"/>
        </w:rPr>
        <w:t>中硫的质量分数，</w:t>
      </w:r>
      <w:r>
        <w:rPr>
          <w:bCs/>
          <w:color w:val="000000"/>
          <w:szCs w:val="24"/>
        </w:rPr>
        <w:t>%</w:t>
      </w:r>
      <w:r>
        <w:rPr>
          <w:rFonts w:hint="eastAsia"/>
          <w:bCs/>
          <w:color w:val="000000"/>
          <w:szCs w:val="24"/>
          <w:lang w:eastAsia="zh-Hans"/>
        </w:rPr>
        <w:t>；</w:t>
      </w:r>
    </w:p>
    <w:p w14:paraId="38875787" w14:textId="77777777" w:rsidR="004016B8" w:rsidRDefault="00000000">
      <w:pPr>
        <w:ind w:firstLineChars="200" w:firstLine="420"/>
        <w:rPr>
          <w:bCs/>
          <w:color w:val="000000"/>
        </w:rPr>
      </w:pPr>
      <w:r>
        <w:rPr>
          <w:bCs/>
          <w:color w:val="000000"/>
          <w:szCs w:val="24"/>
        </w:rPr>
        <w:t>20——1 g</w:t>
      </w:r>
      <w:r>
        <w:rPr>
          <w:bCs/>
          <w:color w:val="000000"/>
          <w:szCs w:val="24"/>
        </w:rPr>
        <w:t>硫可还原出约</w:t>
      </w:r>
      <w:r>
        <w:rPr>
          <w:bCs/>
          <w:color w:val="000000"/>
          <w:szCs w:val="24"/>
        </w:rPr>
        <w:t>20 g</w:t>
      </w:r>
      <w:r>
        <w:rPr>
          <w:bCs/>
          <w:color w:val="000000"/>
          <w:szCs w:val="24"/>
        </w:rPr>
        <w:t>铅扣的经验值。</w:t>
      </w:r>
    </w:p>
    <w:p w14:paraId="3B359535" w14:textId="77777777" w:rsidR="004016B8" w:rsidRDefault="00000000">
      <w:pPr>
        <w:adjustRightInd w:val="0"/>
        <w:snapToGrid w:val="0"/>
        <w:spacing w:beforeLines="50" w:before="162" w:afterLines="50" w:after="162"/>
        <w:rPr>
          <w:rFonts w:ascii="黑体" w:eastAsia="黑体" w:hAnsi="黑体"/>
          <w:spacing w:val="6"/>
          <w:szCs w:val="22"/>
        </w:rPr>
      </w:pPr>
      <w:r>
        <w:rPr>
          <w:rFonts w:ascii="黑体" w:eastAsia="黑体" w:hAnsi="黑体"/>
          <w:spacing w:val="6"/>
          <w:szCs w:val="22"/>
        </w:rPr>
        <w:t>5.5.</w:t>
      </w:r>
      <w:r>
        <w:rPr>
          <w:rFonts w:ascii="黑体" w:eastAsia="黑体" w:hAnsi="黑体" w:hint="eastAsia"/>
          <w:spacing w:val="6"/>
          <w:szCs w:val="22"/>
        </w:rPr>
        <w:t>5  测定</w:t>
      </w:r>
    </w:p>
    <w:p w14:paraId="11A9F0D1" w14:textId="77777777" w:rsidR="004016B8" w:rsidRDefault="00000000">
      <w:pPr>
        <w:jc w:val="left"/>
        <w:rPr>
          <w:rFonts w:ascii="黑体" w:eastAsia="黑体"/>
          <w:bCs/>
          <w:szCs w:val="21"/>
        </w:rPr>
      </w:pPr>
      <w:r>
        <w:rPr>
          <w:rFonts w:ascii="黑体" w:eastAsia="黑体"/>
          <w:bCs/>
          <w:szCs w:val="21"/>
        </w:rPr>
        <w:t>5.5.</w:t>
      </w:r>
      <w:r>
        <w:rPr>
          <w:rFonts w:ascii="黑体" w:eastAsia="黑体" w:hint="eastAsia"/>
          <w:bCs/>
          <w:szCs w:val="21"/>
        </w:rPr>
        <w:t>5.</w:t>
      </w:r>
      <w:commentRangeStart w:id="34"/>
      <w:commentRangeEnd w:id="34"/>
      <w:r>
        <w:commentReference w:id="34"/>
      </w:r>
      <w:r>
        <w:rPr>
          <w:rFonts w:ascii="黑体" w:eastAsia="黑体" w:hint="eastAsia"/>
          <w:bCs/>
          <w:szCs w:val="21"/>
        </w:rPr>
        <w:t>1  配料</w:t>
      </w:r>
    </w:p>
    <w:p w14:paraId="68C8B2D4" w14:textId="77777777" w:rsidR="004016B8" w:rsidRDefault="00000000">
      <w:pPr>
        <w:autoSpaceDE w:val="0"/>
        <w:autoSpaceDN w:val="0"/>
        <w:adjustRightInd w:val="0"/>
        <w:spacing w:beforeLines="50" w:before="162" w:afterLines="50" w:after="162"/>
        <w:ind w:right="998" w:firstLineChars="1900" w:firstLine="3990"/>
        <w:rPr>
          <w:kern w:val="0"/>
        </w:rPr>
      </w:pPr>
      <w:r>
        <w:rPr>
          <w:rFonts w:ascii="黑体" w:eastAsia="黑体" w:hAnsi="黑体"/>
          <w:kern w:val="0"/>
        </w:rPr>
        <w:t>表4  配料</w:t>
      </w:r>
      <w:r>
        <w:rPr>
          <w:rFonts w:ascii="黑体" w:eastAsia="黑体" w:hAnsi="黑体" w:hint="eastAsia"/>
          <w:kern w:val="0"/>
        </w:rPr>
        <w:t>表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63"/>
        <w:gridCol w:w="1230"/>
        <w:gridCol w:w="1536"/>
        <w:gridCol w:w="1494"/>
        <w:gridCol w:w="1125"/>
        <w:gridCol w:w="1125"/>
      </w:tblGrid>
      <w:tr w:rsidR="004016B8" w14:paraId="731F55F4" w14:textId="77777777">
        <w:trPr>
          <w:trHeight w:val="42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54D7" w14:textId="77777777" w:rsidR="004016B8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熔剂组分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B689" w14:textId="351F2F74" w:rsidR="004016B8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无水</w:t>
            </w:r>
            <w:r>
              <w:rPr>
                <w:kern w:val="0"/>
                <w:szCs w:val="21"/>
              </w:rPr>
              <w:t>碳酸钠</w:t>
            </w:r>
            <w:r>
              <w:rPr>
                <w:rFonts w:hint="eastAsia"/>
                <w:kern w:val="0"/>
                <w:szCs w:val="21"/>
              </w:rPr>
              <w:t>（</w:t>
            </w:r>
            <w:r w:rsidR="009031E7">
              <w:rPr>
                <w:rFonts w:hint="eastAsia"/>
                <w:kern w:val="0"/>
                <w:szCs w:val="21"/>
              </w:rPr>
              <w:t>5</w:t>
            </w:r>
            <w:r w:rsidR="009031E7">
              <w:rPr>
                <w:kern w:val="0"/>
                <w:szCs w:val="21"/>
              </w:rPr>
              <w:t>.2.1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E7A" w14:textId="69A5487C" w:rsidR="004016B8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氧化铅</w:t>
            </w:r>
            <w:r>
              <w:rPr>
                <w:rFonts w:hint="eastAsia"/>
                <w:kern w:val="0"/>
                <w:szCs w:val="21"/>
              </w:rPr>
              <w:t>（</w:t>
            </w:r>
            <w:r w:rsidR="009031E7">
              <w:rPr>
                <w:rFonts w:hint="eastAsia"/>
                <w:kern w:val="0"/>
                <w:szCs w:val="21"/>
              </w:rPr>
              <w:t>5</w:t>
            </w:r>
            <w:r w:rsidR="009031E7">
              <w:rPr>
                <w:kern w:val="0"/>
                <w:szCs w:val="21"/>
              </w:rPr>
              <w:t>.2.2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A011" w14:textId="6CFCDC7A" w:rsidR="004016B8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二氧化硅</w:t>
            </w:r>
            <w:r>
              <w:rPr>
                <w:rFonts w:hint="eastAsia"/>
                <w:kern w:val="0"/>
                <w:szCs w:val="21"/>
              </w:rPr>
              <w:t>（</w:t>
            </w:r>
            <w:r w:rsidR="009031E7">
              <w:rPr>
                <w:rFonts w:hint="eastAsia"/>
                <w:kern w:val="0"/>
                <w:szCs w:val="21"/>
              </w:rPr>
              <w:t>5</w:t>
            </w:r>
            <w:r w:rsidR="009031E7">
              <w:rPr>
                <w:kern w:val="0"/>
                <w:szCs w:val="21"/>
              </w:rPr>
              <w:t>.2.3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554F" w14:textId="2DFBBB4E" w:rsidR="004016B8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硼砂</w:t>
            </w:r>
            <w:r>
              <w:rPr>
                <w:rFonts w:hint="eastAsia"/>
                <w:kern w:val="0"/>
                <w:szCs w:val="21"/>
              </w:rPr>
              <w:t>（</w:t>
            </w:r>
            <w:r w:rsidR="009031E7">
              <w:rPr>
                <w:rFonts w:hint="eastAsia"/>
                <w:kern w:val="0"/>
                <w:szCs w:val="21"/>
              </w:rPr>
              <w:t>5</w:t>
            </w:r>
            <w:r w:rsidR="009031E7">
              <w:rPr>
                <w:kern w:val="0"/>
                <w:szCs w:val="21"/>
              </w:rPr>
              <w:t>.2.4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AD2F" w14:textId="4F25F2FD" w:rsidR="004016B8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淀粉</w:t>
            </w:r>
            <w:r>
              <w:rPr>
                <w:rFonts w:hint="eastAsia"/>
                <w:kern w:val="0"/>
                <w:szCs w:val="21"/>
              </w:rPr>
              <w:t>（</w:t>
            </w:r>
            <w:r w:rsidR="000A415B">
              <w:rPr>
                <w:rFonts w:hint="eastAsia"/>
                <w:kern w:val="0"/>
                <w:szCs w:val="21"/>
              </w:rPr>
              <w:t>5</w:t>
            </w:r>
            <w:r w:rsidR="000A415B">
              <w:rPr>
                <w:kern w:val="0"/>
                <w:szCs w:val="21"/>
              </w:rPr>
              <w:t>.2.6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DD16" w14:textId="692541A8" w:rsidR="004016B8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硝酸钾</w:t>
            </w:r>
            <w:r>
              <w:rPr>
                <w:rFonts w:hint="eastAsia"/>
                <w:kern w:val="0"/>
                <w:szCs w:val="21"/>
              </w:rPr>
              <w:t>（</w:t>
            </w:r>
            <w:r w:rsidR="000A415B">
              <w:rPr>
                <w:rFonts w:hint="eastAsia"/>
                <w:kern w:val="0"/>
                <w:szCs w:val="21"/>
              </w:rPr>
              <w:t>5</w:t>
            </w:r>
            <w:r w:rsidR="000A415B">
              <w:rPr>
                <w:kern w:val="0"/>
                <w:szCs w:val="21"/>
              </w:rPr>
              <w:t>.2.12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4016B8" w14:paraId="733F16B0" w14:textId="77777777">
        <w:trPr>
          <w:trHeight w:val="44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5DFD" w14:textId="77777777" w:rsidR="004016B8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</w:t>
            </w:r>
          </w:p>
          <w:p w14:paraId="44EF7F90" w14:textId="14B5DA11" w:rsidR="004016B8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8A2F" w14:textId="77777777" w:rsidR="004016B8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02DE" w14:textId="77777777" w:rsidR="004016B8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D7AB" w14:textId="77777777" w:rsidR="004016B8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6681" w14:textId="77777777" w:rsidR="004016B8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4339" w14:textId="77777777" w:rsidR="004016B8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  <w:r>
              <w:rPr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ABD1" w14:textId="77777777" w:rsidR="004016B8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  <w:r>
              <w:rPr>
                <w:kern w:val="0"/>
                <w:szCs w:val="21"/>
                <w:vertAlign w:val="subscript"/>
              </w:rPr>
              <w:t>4</w:t>
            </w:r>
          </w:p>
        </w:tc>
      </w:tr>
    </w:tbl>
    <w:p w14:paraId="56564CC1" w14:textId="59860EDA" w:rsidR="004016B8" w:rsidRDefault="000000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硝酸钾加入量按式（</w:t>
      </w:r>
      <w:r>
        <w:rPr>
          <w:szCs w:val="21"/>
        </w:rPr>
        <w:t>4</w:t>
      </w:r>
      <w:r>
        <w:rPr>
          <w:rFonts w:hint="eastAsia"/>
          <w:szCs w:val="21"/>
        </w:rPr>
        <w:t>）式</w:t>
      </w:r>
      <w:commentRangeStart w:id="35"/>
      <w:commentRangeStart w:id="36"/>
      <w:commentRangeEnd w:id="35"/>
      <w:r>
        <w:commentReference w:id="35"/>
      </w:r>
      <w:commentRangeEnd w:id="36"/>
      <w:r w:rsidR="00AA23D8">
        <w:rPr>
          <w:rStyle w:val="aff4"/>
        </w:rPr>
        <w:commentReference w:id="36"/>
      </w:r>
      <w:r>
        <w:rPr>
          <w:rFonts w:hint="eastAsia"/>
          <w:szCs w:val="21"/>
        </w:rPr>
        <w:t>（</w:t>
      </w:r>
      <w:r>
        <w:rPr>
          <w:szCs w:val="21"/>
        </w:rPr>
        <w:t>5</w:t>
      </w:r>
      <w:r>
        <w:rPr>
          <w:rFonts w:hint="eastAsia"/>
          <w:szCs w:val="21"/>
        </w:rPr>
        <w:t>）计算：</w:t>
      </w:r>
    </w:p>
    <w:p w14:paraId="6433F460" w14:textId="3C2E6002" w:rsidR="004016B8" w:rsidRDefault="000000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当</w:t>
      </w:r>
      <w:r>
        <w:rPr>
          <w:rFonts w:hint="eastAsia"/>
          <w:i/>
          <w:iCs/>
          <w:szCs w:val="21"/>
        </w:rPr>
        <w:t>m</w:t>
      </w:r>
      <w:r>
        <w:rPr>
          <w:szCs w:val="21"/>
          <w:vertAlign w:val="subscript"/>
        </w:rPr>
        <w:t>3</w:t>
      </w:r>
      <m:oMath>
        <m:r>
          <w:rPr>
            <w:rFonts w:ascii="Cambria Math" w:hAnsi="Cambria Math"/>
            <w:color w:val="000000"/>
            <w:szCs w:val="21"/>
          </w:rPr>
          <m:t>∙</m:t>
        </m:r>
      </m:oMath>
      <w:r>
        <w:rPr>
          <w:rFonts w:hint="eastAsia"/>
          <w:i/>
          <w:iCs/>
          <w:szCs w:val="21"/>
        </w:rPr>
        <w:t>F</w:t>
      </w:r>
      <w:r>
        <w:rPr>
          <w:rFonts w:hint="eastAsia"/>
          <w:szCs w:val="21"/>
        </w:rPr>
        <w:t>≥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时，</w:t>
      </w:r>
    </w:p>
    <w:p w14:paraId="14C0C8B0" w14:textId="5A25F9E7" w:rsidR="004016B8" w:rsidRDefault="00000000">
      <w:pPr>
        <w:pStyle w:val="1"/>
        <w:ind w:firstLineChars="1800" w:firstLine="3780"/>
        <w:rPr>
          <w:sz w:val="21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m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4</m:t>
            </m:r>
          </m:sub>
        </m:sSub>
        <m:r>
          <w:rPr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</m:sub>
            </m:sSub>
            <m:r>
              <w:rPr>
                <w:rFonts w:ascii="Cambria Math" w:hAnsi="Cambria Math"/>
                <w:color w:val="000000"/>
                <w:szCs w:val="21"/>
              </w:rPr>
              <m:t>∙</m:t>
            </m:r>
            <m:r>
              <w:rPr>
                <w:rFonts w:ascii="Cambria Math" w:hAnsi="Cambria Math"/>
                <w:sz w:val="21"/>
                <w:szCs w:val="21"/>
              </w:rPr>
              <m:t>F-30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>4</m:t>
            </m:r>
          </m:den>
        </m:f>
      </m:oMath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 xml:space="preserve">                </w:t>
      </w:r>
      <w:r>
        <w:rPr>
          <w:rFonts w:ascii="宋体" w:hAnsi="宋体" w:cs="宋体" w:hint="eastAsia"/>
          <w:color w:val="000000"/>
          <w:sz w:val="21"/>
          <w:szCs w:val="21"/>
        </w:rPr>
        <w:t>……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……</w:t>
      </w:r>
      <w:proofErr w:type="gramEnd"/>
      <w:r>
        <w:rPr>
          <w:rFonts w:cs="宋体" w:hint="eastAsi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>）</w:t>
      </w:r>
    </w:p>
    <w:p w14:paraId="4841D68B" w14:textId="20D07F4B" w:rsidR="00942CEE" w:rsidRDefault="00942CE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淀粉加入量按式（</w:t>
      </w:r>
      <w:r>
        <w:rPr>
          <w:szCs w:val="21"/>
        </w:rPr>
        <w:t>5</w:t>
      </w:r>
      <w:r>
        <w:rPr>
          <w:rFonts w:hint="eastAsia"/>
          <w:szCs w:val="21"/>
        </w:rPr>
        <w:t>）计算</w:t>
      </w:r>
    </w:p>
    <w:p w14:paraId="0F0F10E5" w14:textId="315FEE33" w:rsidR="004016B8" w:rsidRDefault="000000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当</w:t>
      </w:r>
      <w:r>
        <w:rPr>
          <w:rFonts w:hint="eastAsia"/>
          <w:i/>
          <w:iCs/>
          <w:szCs w:val="21"/>
        </w:rPr>
        <w:t>m</w:t>
      </w:r>
      <w:r>
        <w:rPr>
          <w:szCs w:val="21"/>
          <w:vertAlign w:val="subscript"/>
        </w:rPr>
        <w:t>3</w:t>
      </w:r>
      <m:oMath>
        <m:r>
          <w:rPr>
            <w:rFonts w:ascii="Cambria Math" w:hAnsi="Cambria Math"/>
            <w:color w:val="000000"/>
            <w:szCs w:val="21"/>
          </w:rPr>
          <m:t>∙</m:t>
        </m:r>
      </m:oMath>
      <w:r>
        <w:rPr>
          <w:rFonts w:hint="eastAsia"/>
          <w:i/>
          <w:iCs/>
          <w:szCs w:val="21"/>
        </w:rPr>
        <w:t>F</w:t>
      </w:r>
      <w:r>
        <w:rPr>
          <w:rFonts w:hint="eastAsia"/>
          <w:szCs w:val="21"/>
        </w:rPr>
        <w:t>&lt;30</w:t>
      </w:r>
      <w:r>
        <w:rPr>
          <w:rFonts w:hint="eastAsia"/>
          <w:szCs w:val="21"/>
        </w:rPr>
        <w:t>时，</w:t>
      </w:r>
    </w:p>
    <w:p w14:paraId="5007EC92" w14:textId="3B6E5A0E" w:rsidR="004016B8" w:rsidRDefault="00000000">
      <w:pPr>
        <w:pStyle w:val="1"/>
        <w:ind w:firstLineChars="1800" w:firstLine="3780"/>
        <w:jc w:val="left"/>
        <w:rPr>
          <w:sz w:val="21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m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5</m:t>
            </m:r>
          </m:sub>
        </m:sSub>
        <m:r>
          <w:rPr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30-</m:t>
            </m:r>
            <m:sSub>
              <m:sSub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</m:sub>
            </m:sSub>
            <m:r>
              <w:rPr>
                <w:rFonts w:ascii="Cambria Math" w:hAnsi="Cambria Math"/>
                <w:color w:val="000000"/>
                <w:szCs w:val="21"/>
              </w:rPr>
              <m:t>∙</m:t>
            </m:r>
            <m:r>
              <w:rPr>
                <w:rFonts w:ascii="Cambria Math" w:hAnsi="Cambria Math"/>
                <w:sz w:val="21"/>
                <w:szCs w:val="21"/>
              </w:rPr>
              <m:t>F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>12</m:t>
            </m:r>
          </m:den>
        </m:f>
      </m:oMath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 xml:space="preserve">                </w:t>
      </w:r>
      <w:r>
        <w:rPr>
          <w:rFonts w:ascii="宋体" w:hAnsi="宋体" w:cs="宋体" w:hint="eastAsia"/>
          <w:color w:val="000000"/>
          <w:sz w:val="21"/>
          <w:szCs w:val="21"/>
        </w:rPr>
        <w:t>……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……</w:t>
      </w:r>
      <w:proofErr w:type="gramEnd"/>
      <w:r>
        <w:rPr>
          <w:rFonts w:cs="宋体" w:hint="eastAsi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）</w:t>
      </w:r>
    </w:p>
    <w:p w14:paraId="736FAAB5" w14:textId="1F7B8B34" w:rsidR="004016B8" w:rsidRDefault="00000000">
      <w:pPr>
        <w:ind w:firstLineChars="200" w:firstLine="420"/>
      </w:pPr>
      <w:r>
        <w:rPr>
          <w:rFonts w:hint="eastAsia"/>
        </w:rPr>
        <w:t>式中：</w:t>
      </w:r>
    </w:p>
    <w:p w14:paraId="1DF4E601" w14:textId="77777777" w:rsidR="004016B8" w:rsidRDefault="00000000">
      <w:pPr>
        <w:ind w:firstLineChars="200" w:firstLine="480"/>
      </w:pPr>
      <w:r>
        <w:rPr>
          <w:rFonts w:hint="eastAsia"/>
          <w:i/>
          <w:iCs/>
          <w:sz w:val="24"/>
          <w:szCs w:val="24"/>
        </w:rPr>
        <w:t>m</w:t>
      </w:r>
      <w:r>
        <w:rPr>
          <w:rFonts w:hint="eastAsia"/>
          <w:sz w:val="24"/>
          <w:szCs w:val="24"/>
          <w:vertAlign w:val="subscript"/>
        </w:rPr>
        <w:t>4</w:t>
      </w:r>
      <w:r>
        <w:rPr>
          <w:rFonts w:hint="eastAsia"/>
          <w:lang w:eastAsia="zh-Hans"/>
        </w:rPr>
        <w:t>——</w:t>
      </w:r>
      <w:r>
        <w:rPr>
          <w:rFonts w:hint="eastAsia"/>
        </w:rPr>
        <w:t>硝酸钾加入量，单位为克</w:t>
      </w:r>
      <w:r>
        <w:rPr>
          <w:rFonts w:hint="eastAsia"/>
          <w:bCs/>
          <w:color w:val="000000"/>
          <w:szCs w:val="24"/>
          <w:lang w:eastAsia="zh-Hans"/>
        </w:rPr>
        <w:t>（</w:t>
      </w:r>
      <w:r>
        <w:rPr>
          <w:rFonts w:hint="eastAsia"/>
          <w:bCs/>
          <w:color w:val="000000"/>
          <w:szCs w:val="24"/>
        </w:rPr>
        <w:t>g</w:t>
      </w:r>
      <w:r>
        <w:rPr>
          <w:rFonts w:hint="eastAsia"/>
          <w:bCs/>
          <w:color w:val="000000"/>
          <w:szCs w:val="24"/>
          <w:lang w:eastAsia="zh-Hans"/>
        </w:rPr>
        <w:t>）；</w:t>
      </w:r>
    </w:p>
    <w:p w14:paraId="57287EC4" w14:textId="77777777" w:rsidR="004016B8" w:rsidRDefault="00000000">
      <w:pPr>
        <w:ind w:firstLineChars="200" w:firstLine="480"/>
      </w:pPr>
      <w:r>
        <w:rPr>
          <w:rFonts w:hint="eastAsia"/>
          <w:i/>
          <w:iCs/>
          <w:sz w:val="24"/>
          <w:szCs w:val="24"/>
        </w:rPr>
        <w:t>m</w:t>
      </w:r>
      <w:r>
        <w:rPr>
          <w:rFonts w:hint="eastAsia"/>
          <w:sz w:val="24"/>
          <w:szCs w:val="24"/>
          <w:vertAlign w:val="subscript"/>
        </w:rPr>
        <w:t>5</w:t>
      </w:r>
      <w:r>
        <w:rPr>
          <w:rFonts w:hint="eastAsia"/>
          <w:lang w:eastAsia="zh-Hans"/>
        </w:rPr>
        <w:t>——</w:t>
      </w:r>
      <w:r>
        <w:rPr>
          <w:rFonts w:hint="eastAsia"/>
        </w:rPr>
        <w:t>淀粉加入量，单位为克</w:t>
      </w:r>
      <w:r>
        <w:rPr>
          <w:rFonts w:hint="eastAsia"/>
          <w:bCs/>
          <w:color w:val="000000"/>
          <w:szCs w:val="24"/>
          <w:lang w:eastAsia="zh-Hans"/>
        </w:rPr>
        <w:t>（</w:t>
      </w:r>
      <w:r>
        <w:rPr>
          <w:rFonts w:hint="eastAsia"/>
          <w:bCs/>
          <w:color w:val="000000"/>
          <w:szCs w:val="24"/>
        </w:rPr>
        <w:t>g</w:t>
      </w:r>
      <w:r>
        <w:rPr>
          <w:rFonts w:hint="eastAsia"/>
          <w:bCs/>
          <w:color w:val="000000"/>
          <w:szCs w:val="24"/>
          <w:lang w:eastAsia="zh-Hans"/>
        </w:rPr>
        <w:t>）；</w:t>
      </w:r>
    </w:p>
    <w:p w14:paraId="47940D34" w14:textId="77777777" w:rsidR="004016B8" w:rsidRDefault="00000000">
      <w:pPr>
        <w:ind w:firstLineChars="200" w:firstLine="480"/>
      </w:pPr>
      <w:r>
        <w:rPr>
          <w:rFonts w:hint="eastAsia"/>
          <w:i/>
          <w:iCs/>
          <w:sz w:val="24"/>
          <w:szCs w:val="24"/>
        </w:rPr>
        <w:t>m</w:t>
      </w:r>
      <w:r>
        <w:rPr>
          <w:sz w:val="24"/>
          <w:szCs w:val="24"/>
          <w:vertAlign w:val="subscript"/>
        </w:rPr>
        <w:t>3</w:t>
      </w:r>
      <w:r>
        <w:rPr>
          <w:rFonts w:hint="eastAsia"/>
          <w:lang w:eastAsia="zh-Hans"/>
        </w:rPr>
        <w:t>——</w:t>
      </w:r>
      <w:r>
        <w:rPr>
          <w:rFonts w:hint="eastAsia"/>
        </w:rPr>
        <w:t>试料的质量，单位为克</w:t>
      </w:r>
      <w:r>
        <w:rPr>
          <w:rFonts w:hint="eastAsia"/>
          <w:bCs/>
          <w:color w:val="000000"/>
          <w:szCs w:val="24"/>
          <w:lang w:eastAsia="zh-Hans"/>
        </w:rPr>
        <w:t>（</w:t>
      </w:r>
      <w:r>
        <w:rPr>
          <w:rFonts w:hint="eastAsia"/>
          <w:bCs/>
          <w:color w:val="000000"/>
          <w:szCs w:val="24"/>
        </w:rPr>
        <w:t>g</w:t>
      </w:r>
      <w:r>
        <w:rPr>
          <w:rFonts w:hint="eastAsia"/>
          <w:bCs/>
          <w:color w:val="000000"/>
          <w:szCs w:val="24"/>
          <w:lang w:eastAsia="zh-Hans"/>
        </w:rPr>
        <w:t>）；</w:t>
      </w:r>
    </w:p>
    <w:p w14:paraId="29D7645B" w14:textId="1A1238C9" w:rsidR="00F742D2" w:rsidRDefault="00000000" w:rsidP="00F742D2">
      <w:pPr>
        <w:ind w:firstLineChars="200" w:firstLine="480"/>
      </w:pPr>
      <w:r>
        <w:rPr>
          <w:rFonts w:hint="eastAsia"/>
          <w:i/>
          <w:iCs/>
          <w:sz w:val="24"/>
          <w:szCs w:val="24"/>
        </w:rPr>
        <w:t>F</w:t>
      </w:r>
      <w:r>
        <w:rPr>
          <w:rFonts w:hint="eastAsia"/>
          <w:lang w:eastAsia="zh-Hans"/>
        </w:rPr>
        <w:t>——</w:t>
      </w:r>
      <w:r>
        <w:rPr>
          <w:rFonts w:hint="eastAsia"/>
        </w:rPr>
        <w:t>试样的还原力</w:t>
      </w:r>
      <w:r w:rsidR="00F742D2">
        <w:rPr>
          <w:rFonts w:hint="eastAsia"/>
        </w:rPr>
        <w:t>；</w:t>
      </w:r>
      <w:r w:rsidR="00F742D2">
        <w:t xml:space="preserve"> </w:t>
      </w:r>
    </w:p>
    <w:p w14:paraId="15CB623A" w14:textId="305AF3C4" w:rsidR="004016B8" w:rsidRDefault="00F742D2">
      <w:pPr>
        <w:ind w:firstLineChars="200" w:firstLine="480"/>
      </w:pPr>
      <w:r>
        <w:rPr>
          <w:i/>
          <w:iCs/>
          <w:sz w:val="24"/>
          <w:szCs w:val="24"/>
        </w:rPr>
        <w:t>12</w:t>
      </w:r>
      <w:r>
        <w:rPr>
          <w:rFonts w:hint="eastAsia"/>
          <w:lang w:eastAsia="zh-Hans"/>
        </w:rPr>
        <w:t>——</w:t>
      </w:r>
      <w:r>
        <w:rPr>
          <w:rFonts w:hint="eastAsia"/>
        </w:rPr>
        <w:t>经验系数：</w:t>
      </w:r>
      <w:r>
        <w:rPr>
          <w:rFonts w:hint="eastAsia"/>
        </w:rPr>
        <w:t>1</w:t>
      </w:r>
      <w:r>
        <w:t>克</w:t>
      </w:r>
      <w:r>
        <w:rPr>
          <w:rFonts w:hint="eastAsia"/>
        </w:rPr>
        <w:t>淀粉可以还原</w:t>
      </w:r>
      <w:r>
        <w:rPr>
          <w:rFonts w:hint="eastAsia"/>
        </w:rPr>
        <w:t>1</w:t>
      </w:r>
      <w:r>
        <w:t>2</w:t>
      </w:r>
      <w:r>
        <w:t>克</w:t>
      </w:r>
      <w:r>
        <w:rPr>
          <w:rFonts w:hint="eastAsia"/>
        </w:rPr>
        <w:t>铅。</w:t>
      </w:r>
    </w:p>
    <w:p w14:paraId="368418D9" w14:textId="3D9E4B61" w:rsidR="004016B8" w:rsidRDefault="00000000">
      <w:pPr>
        <w:pStyle w:val="Bodytext2"/>
        <w:spacing w:after="0"/>
        <w:ind w:right="0" w:firstLineChars="200" w:firstLine="420"/>
        <w:jc w:val="left"/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</w:pPr>
      <w:r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  <w:t>将试料</w:t>
      </w:r>
      <w:r>
        <w:rPr>
          <w:rFonts w:ascii="Times New Roman" w:hAnsi="Times New Roman" w:cs="Times New Roman" w:hint="eastAsia"/>
          <w:kern w:val="0"/>
          <w:sz w:val="21"/>
          <w:szCs w:val="24"/>
          <w:lang w:val="en-US" w:eastAsia="zh-CN" w:bidi="ar-SA"/>
        </w:rPr>
        <w:t>（</w:t>
      </w:r>
      <w:r>
        <w:rPr>
          <w:rFonts w:ascii="Times New Roman" w:hAnsi="Times New Roman" w:cs="Times New Roman" w:hint="eastAsia"/>
          <w:kern w:val="0"/>
          <w:sz w:val="21"/>
          <w:szCs w:val="24"/>
          <w:lang w:val="en-US" w:eastAsia="zh-CN" w:bidi="ar-SA"/>
        </w:rPr>
        <w:t>5.5.1</w:t>
      </w:r>
      <w:r>
        <w:rPr>
          <w:rFonts w:ascii="Times New Roman" w:hAnsi="Times New Roman" w:cs="Times New Roman" w:hint="eastAsia"/>
          <w:kern w:val="0"/>
          <w:sz w:val="21"/>
          <w:szCs w:val="24"/>
          <w:lang w:val="en-US" w:eastAsia="zh-CN" w:bidi="ar-SA"/>
        </w:rPr>
        <w:t>）</w:t>
      </w:r>
      <w:r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  <w:t>及上述配料置于试金</w:t>
      </w:r>
      <w:r>
        <w:rPr>
          <w:rFonts w:ascii="Times New Roman" w:hAnsi="Times New Roman" w:cs="Times New Roman" w:hint="eastAsia"/>
          <w:kern w:val="0"/>
          <w:sz w:val="21"/>
          <w:szCs w:val="24"/>
          <w:lang w:val="en-US" w:eastAsia="zh-CN" w:bidi="ar-SA"/>
        </w:rPr>
        <w:t>坩埚（</w:t>
      </w:r>
      <w:r>
        <w:rPr>
          <w:rFonts w:ascii="Times New Roman" w:hAnsi="Times New Roman" w:cs="Times New Roman" w:hint="eastAsia"/>
          <w:kern w:val="0"/>
          <w:sz w:val="21"/>
          <w:szCs w:val="24"/>
          <w:lang w:val="en-US" w:eastAsia="zh-CN" w:bidi="ar-SA"/>
        </w:rPr>
        <w:t>5.3.2</w:t>
      </w:r>
      <w:r>
        <w:rPr>
          <w:rFonts w:ascii="Times New Roman" w:hAnsi="Times New Roman" w:cs="Times New Roman" w:hint="eastAsia"/>
          <w:kern w:val="0"/>
          <w:sz w:val="21"/>
          <w:szCs w:val="24"/>
          <w:lang w:val="en-US" w:eastAsia="zh-CN" w:bidi="ar-SA"/>
        </w:rPr>
        <w:t>）</w:t>
      </w:r>
      <w:r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  <w:t>中，搅拌均匀后，覆盖约</w:t>
      </w:r>
      <w:r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  <w:t>10 mm</w:t>
      </w:r>
      <w:r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  <w:t>厚的</w:t>
      </w:r>
      <w:r>
        <w:rPr>
          <w:rFonts w:ascii="Times New Roman" w:hAnsi="Times New Roman" w:cs="Times New Roman" w:hint="eastAsia"/>
          <w:kern w:val="0"/>
          <w:sz w:val="21"/>
          <w:szCs w:val="24"/>
          <w:lang w:val="en-US" w:eastAsia="zh-CN" w:bidi="ar-SA"/>
        </w:rPr>
        <w:t>氯化钠（</w:t>
      </w:r>
      <w:r>
        <w:rPr>
          <w:rFonts w:ascii="Times New Roman" w:hAnsi="Times New Roman" w:cs="Times New Roman" w:hint="eastAsia"/>
          <w:kern w:val="0"/>
          <w:sz w:val="21"/>
          <w:szCs w:val="24"/>
          <w:lang w:val="en-US" w:eastAsia="zh-CN" w:bidi="ar-SA"/>
        </w:rPr>
        <w:t>5.2.5</w:t>
      </w:r>
      <w:r>
        <w:rPr>
          <w:rFonts w:ascii="Times New Roman" w:hAnsi="Times New Roman" w:cs="Times New Roman" w:hint="eastAsia"/>
          <w:kern w:val="0"/>
          <w:sz w:val="21"/>
          <w:szCs w:val="24"/>
          <w:lang w:val="en-US" w:eastAsia="zh-CN" w:bidi="ar-SA"/>
        </w:rPr>
        <w:t>）</w:t>
      </w:r>
      <w:r>
        <w:rPr>
          <w:rFonts w:ascii="Times New Roman" w:hAnsi="Times New Roman" w:cs="Times New Roman" w:hint="eastAsia"/>
          <w:kern w:val="0"/>
          <w:sz w:val="21"/>
          <w:szCs w:val="24"/>
          <w:lang w:val="en-US" w:eastAsia="zh-Hans" w:bidi="ar-SA"/>
        </w:rPr>
        <w:t>。</w:t>
      </w:r>
      <w:r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  <w:t>需要根据金的预估含量，按照金银不大于</w:t>
      </w:r>
      <w:r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  <w:t>1</w:t>
      </w:r>
      <w:r>
        <w:rPr>
          <w:rFonts w:ascii="Times New Roman" w:hAnsi="Times New Roman" w:cs="Times New Roman" w:hint="eastAsia"/>
          <w:kern w:val="0"/>
          <w:sz w:val="21"/>
          <w:szCs w:val="24"/>
          <w:lang w:val="en-US" w:eastAsia="zh-CN" w:bidi="ar-SA"/>
        </w:rPr>
        <w:t>:</w:t>
      </w:r>
      <w:r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  <w:t>5</w:t>
      </w:r>
      <w:r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  <w:t>的比例，补加</w:t>
      </w:r>
      <w:proofErr w:type="gramStart"/>
      <w:r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  <w:t>相当</w:t>
      </w:r>
      <w:proofErr w:type="gramEnd"/>
      <w:r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  <w:t>银量的硝酸银溶液</w:t>
      </w:r>
      <w:r>
        <w:rPr>
          <w:rFonts w:ascii="Times New Roman" w:hAnsi="Times New Roman" w:cs="Times New Roman" w:hint="eastAsia"/>
          <w:kern w:val="0"/>
          <w:sz w:val="21"/>
          <w:szCs w:val="24"/>
          <w:lang w:val="en-US" w:eastAsia="zh-CN" w:bidi="ar-SA"/>
        </w:rPr>
        <w:t>（</w:t>
      </w:r>
      <w:r w:rsidR="00AA23D8">
        <w:rPr>
          <w:rFonts w:ascii="Times New Roman" w:hAnsi="Times New Roman" w:cs="Times New Roman" w:hint="eastAsia"/>
          <w:kern w:val="0"/>
          <w:sz w:val="21"/>
          <w:szCs w:val="24"/>
          <w:lang w:val="en-US" w:eastAsia="zh-CN" w:bidi="ar-SA"/>
        </w:rPr>
        <w:t>5</w:t>
      </w:r>
      <w:r w:rsidR="00AA23D8"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  <w:t>.2.18</w:t>
      </w:r>
      <w:r>
        <w:rPr>
          <w:rFonts w:ascii="Times New Roman" w:hAnsi="Times New Roman" w:cs="Times New Roman" w:hint="eastAsia"/>
          <w:kern w:val="0"/>
          <w:sz w:val="21"/>
          <w:szCs w:val="24"/>
          <w:lang w:val="en-US" w:eastAsia="zh-CN" w:bidi="ar-SA"/>
        </w:rPr>
        <w:t>）</w:t>
      </w:r>
      <w:r>
        <w:rPr>
          <w:rFonts w:ascii="Times New Roman" w:hAnsi="Times New Roman" w:cs="Times New Roman" w:hint="eastAsia"/>
          <w:kern w:val="0"/>
          <w:sz w:val="21"/>
          <w:szCs w:val="24"/>
          <w:lang w:val="en-US" w:eastAsia="zh-Hans" w:bidi="ar-SA"/>
        </w:rPr>
        <w:t>，</w:t>
      </w:r>
      <w:r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  <w:t>最</w:t>
      </w:r>
      <w:proofErr w:type="gramStart"/>
      <w:r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  <w:t>大补银</w:t>
      </w:r>
      <w:proofErr w:type="gramEnd"/>
      <w:r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  <w:t>量不超过</w:t>
      </w:r>
      <w:r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  <w:t>55 mg</w:t>
      </w:r>
      <w:r>
        <w:rPr>
          <w:rFonts w:ascii="Times New Roman" w:hAnsi="Times New Roman" w:cs="Times New Roman" w:hint="eastAsia"/>
          <w:kern w:val="0"/>
          <w:sz w:val="21"/>
          <w:szCs w:val="24"/>
          <w:lang w:val="en-US" w:eastAsia="zh-Hans" w:bidi="ar-SA"/>
        </w:rPr>
        <w:t>，</w:t>
      </w:r>
      <w:r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  <w:t>再覆盖约</w:t>
      </w:r>
      <w:r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  <w:t>10 mm</w:t>
      </w:r>
      <w:r>
        <w:rPr>
          <w:rFonts w:ascii="Times New Roman" w:hAnsi="Times New Roman" w:cs="Times New Roman" w:hint="eastAsia"/>
          <w:kern w:val="0"/>
          <w:sz w:val="21"/>
          <w:szCs w:val="24"/>
          <w:lang w:val="en-US" w:eastAsia="zh-CN" w:bidi="ar-SA"/>
        </w:rPr>
        <w:t>氯化钠（</w:t>
      </w:r>
      <w:r>
        <w:rPr>
          <w:rFonts w:ascii="Times New Roman" w:hAnsi="Times New Roman" w:cs="Times New Roman" w:hint="eastAsia"/>
          <w:kern w:val="0"/>
          <w:sz w:val="21"/>
          <w:szCs w:val="24"/>
          <w:lang w:val="en-US" w:eastAsia="zh-CN" w:bidi="ar-SA"/>
        </w:rPr>
        <w:t>5.2.5</w:t>
      </w:r>
      <w:r>
        <w:rPr>
          <w:rFonts w:ascii="Times New Roman" w:hAnsi="Times New Roman" w:cs="Times New Roman" w:hint="eastAsia"/>
          <w:kern w:val="0"/>
          <w:sz w:val="21"/>
          <w:szCs w:val="24"/>
          <w:lang w:val="en-US" w:eastAsia="zh-CN" w:bidi="ar-SA"/>
        </w:rPr>
        <w:t>）</w:t>
      </w:r>
      <w:r>
        <w:rPr>
          <w:rFonts w:ascii="Times New Roman" w:hAnsi="Times New Roman" w:cs="Times New Roman"/>
          <w:kern w:val="0"/>
          <w:sz w:val="21"/>
          <w:szCs w:val="24"/>
          <w:lang w:val="en-US" w:eastAsia="zh-CN" w:bidi="ar-SA"/>
        </w:rPr>
        <w:t>。</w:t>
      </w:r>
    </w:p>
    <w:p w14:paraId="0B88BD97" w14:textId="77777777" w:rsidR="004016B8" w:rsidRDefault="00000000">
      <w:pPr>
        <w:spacing w:line="360" w:lineRule="auto"/>
        <w:jc w:val="left"/>
        <w:rPr>
          <w:rFonts w:ascii="黑体" w:eastAsia="黑体"/>
          <w:bCs/>
          <w:szCs w:val="21"/>
        </w:rPr>
      </w:pPr>
      <w:r>
        <w:rPr>
          <w:rFonts w:ascii="黑体" w:eastAsia="黑体"/>
          <w:bCs/>
          <w:szCs w:val="21"/>
        </w:rPr>
        <w:t>5.5.</w:t>
      </w:r>
      <w:r>
        <w:rPr>
          <w:rFonts w:ascii="黑体" w:eastAsia="黑体" w:hint="eastAsia"/>
          <w:bCs/>
          <w:szCs w:val="21"/>
        </w:rPr>
        <w:t>5.</w:t>
      </w:r>
      <w:r>
        <w:rPr>
          <w:rFonts w:ascii="黑体" w:eastAsia="黑体"/>
          <w:bCs/>
          <w:szCs w:val="21"/>
        </w:rPr>
        <w:t>2</w:t>
      </w:r>
      <w:r>
        <w:rPr>
          <w:rFonts w:ascii="黑体" w:eastAsia="黑体" w:hint="eastAsia"/>
          <w:bCs/>
          <w:szCs w:val="21"/>
        </w:rPr>
        <w:t xml:space="preserve">  熔融</w:t>
      </w:r>
    </w:p>
    <w:p w14:paraId="17DE08A6" w14:textId="303D728A" w:rsidR="004016B8" w:rsidRDefault="00000000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  <w:r>
        <w:rPr>
          <w:rFonts w:hint="eastAsia"/>
          <w:spacing w:val="6"/>
        </w:rPr>
        <w:t>将</w:t>
      </w:r>
      <w:r>
        <w:rPr>
          <w:kern w:val="0"/>
        </w:rPr>
        <w:t>试金</w:t>
      </w:r>
      <w:r>
        <w:rPr>
          <w:rFonts w:hint="eastAsia"/>
          <w:spacing w:val="6"/>
        </w:rPr>
        <w:t>坩埚置于</w:t>
      </w:r>
      <w:r>
        <w:rPr>
          <w:rFonts w:hint="eastAsia"/>
          <w:spacing w:val="6"/>
        </w:rPr>
        <w:t>900</w:t>
      </w:r>
      <w:r>
        <w:rPr>
          <w:rFonts w:hint="eastAsia"/>
          <w:spacing w:val="6"/>
        </w:rPr>
        <w:t>℃</w:t>
      </w:r>
      <w:commentRangeStart w:id="37"/>
      <w:commentRangeStart w:id="38"/>
      <w:commentRangeEnd w:id="37"/>
      <w:r>
        <w:commentReference w:id="37"/>
      </w:r>
      <w:commentRangeEnd w:id="38"/>
      <w:r w:rsidR="00C24390">
        <w:rPr>
          <w:rStyle w:val="aff4"/>
        </w:rPr>
        <w:commentReference w:id="38"/>
      </w:r>
      <w:r w:rsidR="00A23631">
        <w:rPr>
          <w:szCs w:val="21"/>
        </w:rPr>
        <w:t>~950</w:t>
      </w:r>
      <w:r w:rsidR="00A23631">
        <w:rPr>
          <w:rFonts w:hint="eastAsia"/>
          <w:spacing w:val="6"/>
        </w:rPr>
        <w:t>℃</w:t>
      </w:r>
      <w:r>
        <w:rPr>
          <w:rFonts w:hint="eastAsia"/>
          <w:spacing w:val="6"/>
        </w:rPr>
        <w:t>的试金电炉（</w:t>
      </w:r>
      <w:r>
        <w:rPr>
          <w:spacing w:val="6"/>
        </w:rPr>
        <w:t>5.3</w:t>
      </w:r>
      <w:r>
        <w:rPr>
          <w:rFonts w:hint="eastAsia"/>
          <w:spacing w:val="6"/>
        </w:rPr>
        <w:t>.1</w:t>
      </w:r>
      <w:r>
        <w:rPr>
          <w:rFonts w:hint="eastAsia"/>
          <w:spacing w:val="6"/>
        </w:rPr>
        <w:t>）中，关闭炉门。在</w:t>
      </w:r>
      <w:r>
        <w:rPr>
          <w:rFonts w:hint="eastAsia"/>
          <w:spacing w:val="6"/>
        </w:rPr>
        <w:t>20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min~30 min</w:t>
      </w:r>
      <w:r>
        <w:rPr>
          <w:rFonts w:hint="eastAsia"/>
          <w:spacing w:val="6"/>
        </w:rPr>
        <w:t>内升温至</w:t>
      </w:r>
      <w:r>
        <w:rPr>
          <w:rFonts w:hint="eastAsia"/>
          <w:spacing w:val="6"/>
        </w:rPr>
        <w:t>1100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℃，保温</w:t>
      </w:r>
      <w:r>
        <w:rPr>
          <w:rFonts w:hint="eastAsia"/>
          <w:spacing w:val="6"/>
        </w:rPr>
        <w:t>20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min</w:t>
      </w:r>
      <w:r>
        <w:rPr>
          <w:rFonts w:hint="eastAsia"/>
          <w:spacing w:val="6"/>
        </w:rPr>
        <w:t>后出炉。将坩埚平稳地旋动数次，并在铁板上轻轻敲击二、三下，小心将熔融物倒入已预热过且涂有深层机油的铸铁模（</w:t>
      </w:r>
      <w:r>
        <w:rPr>
          <w:spacing w:val="6"/>
        </w:rPr>
        <w:t>5.3</w:t>
      </w:r>
      <w:r>
        <w:rPr>
          <w:rFonts w:hint="eastAsia"/>
          <w:spacing w:val="6"/>
        </w:rPr>
        <w:t>.5</w:t>
      </w:r>
      <w:r>
        <w:rPr>
          <w:rFonts w:hint="eastAsia"/>
          <w:spacing w:val="6"/>
        </w:rPr>
        <w:t>）中。冷却后将铅扣与熔渣分离，将铅扣捶成立方体，称重（保持铅扣</w:t>
      </w:r>
      <w:r>
        <w:rPr>
          <w:rFonts w:hint="eastAsia"/>
          <w:spacing w:val="6"/>
        </w:rPr>
        <w:t>25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g~40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g</w:t>
      </w:r>
      <w:r>
        <w:rPr>
          <w:rFonts w:hint="eastAsia"/>
          <w:spacing w:val="6"/>
        </w:rPr>
        <w:t>）。收集熔渣保留铅扣。</w:t>
      </w:r>
    </w:p>
    <w:p w14:paraId="2E1BAB1B" w14:textId="77777777" w:rsidR="004016B8" w:rsidRDefault="00000000">
      <w:pPr>
        <w:spacing w:line="360" w:lineRule="auto"/>
        <w:jc w:val="left"/>
        <w:rPr>
          <w:rFonts w:ascii="黑体" w:eastAsia="黑体"/>
          <w:bCs/>
          <w:szCs w:val="21"/>
        </w:rPr>
      </w:pPr>
      <w:r>
        <w:rPr>
          <w:rFonts w:ascii="黑体" w:eastAsia="黑体"/>
          <w:bCs/>
          <w:szCs w:val="21"/>
        </w:rPr>
        <w:t>5.5.</w:t>
      </w:r>
      <w:r>
        <w:rPr>
          <w:rFonts w:ascii="黑体" w:eastAsia="黑体" w:hint="eastAsia"/>
          <w:bCs/>
          <w:szCs w:val="21"/>
        </w:rPr>
        <w:t>5.</w:t>
      </w:r>
      <w:r>
        <w:rPr>
          <w:rFonts w:ascii="黑体" w:eastAsia="黑体"/>
          <w:bCs/>
          <w:szCs w:val="21"/>
        </w:rPr>
        <w:t>3</w:t>
      </w:r>
      <w:r>
        <w:rPr>
          <w:rFonts w:ascii="黑体" w:eastAsia="黑体" w:hint="eastAsia"/>
          <w:bCs/>
          <w:szCs w:val="21"/>
        </w:rPr>
        <w:t xml:space="preserve">  灰吹</w:t>
      </w:r>
    </w:p>
    <w:p w14:paraId="767FE4E0" w14:textId="6A1A927D" w:rsidR="004016B8" w:rsidRDefault="00000000">
      <w:pPr>
        <w:ind w:firstLineChars="200" w:firstLine="420"/>
        <w:jc w:val="left"/>
        <w:rPr>
          <w:rFonts w:ascii="黑体"/>
          <w:bCs/>
          <w:szCs w:val="21"/>
          <w:lang w:eastAsia="zh-Hans"/>
        </w:rPr>
      </w:pPr>
      <w:r>
        <w:rPr>
          <w:kern w:val="0"/>
        </w:rPr>
        <w:t>将铅扣放入已在</w:t>
      </w:r>
      <w:r>
        <w:rPr>
          <w:kern w:val="0"/>
        </w:rPr>
        <w:t>900</w:t>
      </w:r>
      <w:r>
        <w:rPr>
          <w:rFonts w:hint="eastAsia"/>
          <w:spacing w:val="6"/>
        </w:rPr>
        <w:t>℃</w:t>
      </w:r>
      <w:r w:rsidR="00A23631">
        <w:rPr>
          <w:szCs w:val="21"/>
        </w:rPr>
        <w:t>~950</w:t>
      </w:r>
      <w:r w:rsidR="00A23631">
        <w:rPr>
          <w:rFonts w:hint="eastAsia"/>
          <w:spacing w:val="6"/>
        </w:rPr>
        <w:t>℃</w:t>
      </w:r>
      <w:r>
        <w:rPr>
          <w:kern w:val="0"/>
        </w:rPr>
        <w:t>试金炉中预热</w:t>
      </w:r>
      <w:r>
        <w:rPr>
          <w:kern w:val="0"/>
        </w:rPr>
        <w:t>20 min</w:t>
      </w:r>
      <w:r>
        <w:rPr>
          <w:kern w:val="0"/>
        </w:rPr>
        <w:t>的灰</w:t>
      </w:r>
      <w:proofErr w:type="gramStart"/>
      <w:r>
        <w:rPr>
          <w:kern w:val="0"/>
        </w:rPr>
        <w:t>皿</w:t>
      </w:r>
      <w:proofErr w:type="gramEnd"/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5</w:t>
      </w:r>
      <w:r>
        <w:rPr>
          <w:kern w:val="0"/>
        </w:rPr>
        <w:t>.3</w:t>
      </w:r>
      <w:r>
        <w:rPr>
          <w:rFonts w:hint="eastAsia"/>
          <w:kern w:val="0"/>
        </w:rPr>
        <w:t>.3</w:t>
      </w:r>
      <w:r>
        <w:rPr>
          <w:rFonts w:hint="eastAsia"/>
          <w:kern w:val="0"/>
        </w:rPr>
        <w:t>）</w:t>
      </w:r>
      <w:r>
        <w:rPr>
          <w:kern w:val="0"/>
        </w:rPr>
        <w:t>中，关闭炉门</w:t>
      </w:r>
      <w:r>
        <w:rPr>
          <w:kern w:val="0"/>
        </w:rPr>
        <w:t>l min</w:t>
      </w:r>
      <w:r>
        <w:rPr>
          <w:rFonts w:hint="eastAsia"/>
          <w:kern w:val="0"/>
        </w:rPr>
        <w:t>~</w:t>
      </w:r>
      <w:r>
        <w:rPr>
          <w:kern w:val="0"/>
        </w:rPr>
        <w:t>2 min</w:t>
      </w:r>
      <w:r>
        <w:rPr>
          <w:kern w:val="0"/>
        </w:rPr>
        <w:t>，待</w:t>
      </w:r>
      <w:r>
        <w:rPr>
          <w:kern w:val="0"/>
        </w:rPr>
        <w:lastRenderedPageBreak/>
        <w:t>熔铅脱膜后，</w:t>
      </w:r>
      <w:r>
        <w:rPr>
          <w:rFonts w:hint="eastAsia"/>
          <w:kern w:val="0"/>
        </w:rPr>
        <w:t>稍</w:t>
      </w:r>
      <w:r>
        <w:rPr>
          <w:kern w:val="0"/>
        </w:rPr>
        <w:t>开炉门，同时控制炉温在</w:t>
      </w:r>
      <w:r>
        <w:rPr>
          <w:kern w:val="0"/>
        </w:rPr>
        <w:t>880</w:t>
      </w:r>
      <w:r>
        <w:rPr>
          <w:rFonts w:hint="eastAsia"/>
          <w:spacing w:val="6"/>
        </w:rPr>
        <w:t>℃</w:t>
      </w:r>
      <w:r>
        <w:rPr>
          <w:kern w:val="0"/>
        </w:rPr>
        <w:t>进行灰吹，当</w:t>
      </w:r>
      <w:proofErr w:type="gramStart"/>
      <w:r>
        <w:rPr>
          <w:kern w:val="0"/>
        </w:rPr>
        <w:t>合粒出现</w:t>
      </w:r>
      <w:proofErr w:type="gramEnd"/>
      <w:r>
        <w:rPr>
          <w:kern w:val="0"/>
        </w:rPr>
        <w:t>光辉点，</w:t>
      </w:r>
      <w:proofErr w:type="gramStart"/>
      <w:r>
        <w:rPr>
          <w:kern w:val="0"/>
        </w:rPr>
        <w:t>灰吹即告</w:t>
      </w:r>
      <w:proofErr w:type="gramEnd"/>
      <w:r>
        <w:rPr>
          <w:kern w:val="0"/>
        </w:rPr>
        <w:t>结束，把灰</w:t>
      </w:r>
      <w:proofErr w:type="gramStart"/>
      <w:r>
        <w:rPr>
          <w:kern w:val="0"/>
        </w:rPr>
        <w:t>皿</w:t>
      </w:r>
      <w:proofErr w:type="gramEnd"/>
      <w:r>
        <w:rPr>
          <w:kern w:val="0"/>
        </w:rPr>
        <w:t>移至炉门口，放置</w:t>
      </w:r>
      <w:r>
        <w:rPr>
          <w:kern w:val="0"/>
        </w:rPr>
        <w:t>l min</w:t>
      </w:r>
      <w:r>
        <w:rPr>
          <w:kern w:val="0"/>
        </w:rPr>
        <w:t>。取出冷却后</w:t>
      </w:r>
      <w:r>
        <w:rPr>
          <w:rFonts w:hint="eastAsia"/>
          <w:kern w:val="0"/>
        </w:rPr>
        <w:t>，</w:t>
      </w:r>
      <w:r>
        <w:rPr>
          <w:kern w:val="0"/>
        </w:rPr>
        <w:t>用镊子</w:t>
      </w:r>
      <w:proofErr w:type="gramStart"/>
      <w:r>
        <w:rPr>
          <w:kern w:val="0"/>
        </w:rPr>
        <w:t>取出合粒置于</w:t>
      </w:r>
      <w:proofErr w:type="gramEnd"/>
      <w:r>
        <w:rPr>
          <w:kern w:val="0"/>
        </w:rPr>
        <w:t>瓷坩埚（</w:t>
      </w:r>
      <w:r>
        <w:rPr>
          <w:kern w:val="0"/>
        </w:rPr>
        <w:t>5.3</w:t>
      </w:r>
      <w:r>
        <w:rPr>
          <w:rFonts w:hint="eastAsia"/>
          <w:kern w:val="0"/>
        </w:rPr>
        <w:t>.4</w:t>
      </w:r>
      <w:r>
        <w:rPr>
          <w:kern w:val="0"/>
        </w:rPr>
        <w:t>）中</w:t>
      </w:r>
      <w:r>
        <w:rPr>
          <w:rFonts w:hint="eastAsia"/>
          <w:kern w:val="0"/>
          <w:lang w:eastAsia="zh-Hans"/>
        </w:rPr>
        <w:t>。</w:t>
      </w:r>
    </w:p>
    <w:p w14:paraId="237C5CD0" w14:textId="77777777" w:rsidR="004016B8" w:rsidRDefault="00000000">
      <w:pPr>
        <w:spacing w:line="360" w:lineRule="auto"/>
        <w:jc w:val="left"/>
        <w:rPr>
          <w:rFonts w:ascii="黑体" w:eastAsia="黑体"/>
          <w:bCs/>
          <w:szCs w:val="21"/>
        </w:rPr>
      </w:pPr>
      <w:r>
        <w:rPr>
          <w:rFonts w:ascii="黑体" w:eastAsia="黑体"/>
          <w:bCs/>
          <w:szCs w:val="21"/>
        </w:rPr>
        <w:t>5.5.</w:t>
      </w:r>
      <w:r>
        <w:rPr>
          <w:rFonts w:ascii="黑体" w:eastAsia="黑体" w:hint="eastAsia"/>
          <w:bCs/>
          <w:szCs w:val="21"/>
        </w:rPr>
        <w:t>5.</w:t>
      </w:r>
      <w:r>
        <w:rPr>
          <w:rFonts w:ascii="黑体" w:eastAsia="黑体"/>
          <w:bCs/>
          <w:szCs w:val="21"/>
        </w:rPr>
        <w:t>4</w:t>
      </w:r>
      <w:r>
        <w:rPr>
          <w:rFonts w:ascii="黑体" w:eastAsia="黑体" w:hint="eastAsia"/>
          <w:bCs/>
          <w:szCs w:val="21"/>
        </w:rPr>
        <w:t xml:space="preserve">  二次试金</w:t>
      </w:r>
    </w:p>
    <w:p w14:paraId="3A9F03B3" w14:textId="10B92B4F" w:rsidR="004016B8" w:rsidRDefault="00000000" w:rsidP="00C2439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将熔渣及灰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粉碎后（粒度＜</w:t>
      </w:r>
      <w:r>
        <w:rPr>
          <w:kern w:val="0"/>
          <w:szCs w:val="21"/>
        </w:rPr>
        <w:t>0.104 mm</w:t>
      </w:r>
      <w:r>
        <w:rPr>
          <w:kern w:val="0"/>
          <w:szCs w:val="21"/>
        </w:rPr>
        <w:t>），按以下方法配</w:t>
      </w:r>
      <w:commentRangeStart w:id="39"/>
      <w:commentRangeStart w:id="40"/>
      <w:commentRangeEnd w:id="39"/>
      <w:r>
        <w:commentReference w:id="39"/>
      </w:r>
      <w:commentRangeEnd w:id="40"/>
      <w:r w:rsidR="00516F9C">
        <w:rPr>
          <w:rStyle w:val="aff4"/>
        </w:rPr>
        <w:commentReference w:id="40"/>
      </w:r>
      <w:r>
        <w:rPr>
          <w:kern w:val="0"/>
          <w:szCs w:val="21"/>
        </w:rPr>
        <w:t>料，进行二次试金：将熔渣和灰</w:t>
      </w:r>
      <w:proofErr w:type="gramStart"/>
      <w:r>
        <w:rPr>
          <w:kern w:val="0"/>
          <w:szCs w:val="21"/>
        </w:rPr>
        <w:t>皿</w:t>
      </w:r>
      <w:proofErr w:type="gramEnd"/>
      <w:r>
        <w:rPr>
          <w:kern w:val="0"/>
          <w:szCs w:val="21"/>
        </w:rPr>
        <w:t>（全</w:t>
      </w:r>
      <w:r>
        <w:rPr>
          <w:rFonts w:hint="eastAsia"/>
          <w:kern w:val="0"/>
          <w:szCs w:val="21"/>
        </w:rPr>
        <w:t>量</w:t>
      </w:r>
      <w:r>
        <w:rPr>
          <w:kern w:val="0"/>
          <w:szCs w:val="21"/>
        </w:rPr>
        <w:t>）、</w:t>
      </w:r>
      <w:r>
        <w:rPr>
          <w:rFonts w:hint="eastAsia"/>
          <w:kern w:val="0"/>
          <w:szCs w:val="21"/>
        </w:rPr>
        <w:t>50</w:t>
      </w:r>
      <w:r>
        <w:rPr>
          <w:kern w:val="0"/>
          <w:szCs w:val="21"/>
        </w:rPr>
        <w:t xml:space="preserve"> g</w:t>
      </w:r>
      <w:r>
        <w:rPr>
          <w:kern w:val="0"/>
          <w:szCs w:val="21"/>
        </w:rPr>
        <w:t>无水碳酸钠（</w:t>
      </w:r>
      <w:r>
        <w:rPr>
          <w:kern w:val="0"/>
          <w:szCs w:val="21"/>
        </w:rPr>
        <w:t>5.2.1</w:t>
      </w:r>
      <w:r>
        <w:rPr>
          <w:kern w:val="0"/>
          <w:szCs w:val="21"/>
        </w:rPr>
        <w:t>）、</w:t>
      </w:r>
      <w:r>
        <w:rPr>
          <w:rFonts w:hint="eastAsia"/>
          <w:kern w:val="0"/>
          <w:szCs w:val="21"/>
        </w:rPr>
        <w:t>50</w:t>
      </w:r>
      <w:r>
        <w:rPr>
          <w:kern w:val="0"/>
          <w:szCs w:val="21"/>
        </w:rPr>
        <w:t xml:space="preserve"> g</w:t>
      </w:r>
      <w:r>
        <w:rPr>
          <w:kern w:val="0"/>
          <w:szCs w:val="21"/>
        </w:rPr>
        <w:t>氧化铅（</w:t>
      </w:r>
      <w:r>
        <w:rPr>
          <w:kern w:val="0"/>
          <w:szCs w:val="21"/>
        </w:rPr>
        <w:t>5.2.2</w:t>
      </w:r>
      <w:r>
        <w:rPr>
          <w:kern w:val="0"/>
          <w:szCs w:val="21"/>
        </w:rPr>
        <w:t>）、</w:t>
      </w:r>
      <w:r>
        <w:rPr>
          <w:rFonts w:hint="eastAsia"/>
          <w:kern w:val="0"/>
          <w:szCs w:val="21"/>
        </w:rPr>
        <w:t>40</w:t>
      </w:r>
      <w:r>
        <w:rPr>
          <w:kern w:val="0"/>
          <w:szCs w:val="21"/>
        </w:rPr>
        <w:t xml:space="preserve"> g</w:t>
      </w:r>
      <w:r>
        <w:rPr>
          <w:kern w:val="0"/>
          <w:szCs w:val="21"/>
        </w:rPr>
        <w:t>二氧化硅（</w:t>
      </w:r>
      <w:r>
        <w:rPr>
          <w:kern w:val="0"/>
          <w:szCs w:val="21"/>
        </w:rPr>
        <w:t>5.2.3</w:t>
      </w:r>
      <w:r>
        <w:rPr>
          <w:kern w:val="0"/>
          <w:szCs w:val="21"/>
        </w:rPr>
        <w:t>）、</w:t>
      </w:r>
      <w:r>
        <w:rPr>
          <w:rFonts w:hint="eastAsia"/>
          <w:kern w:val="0"/>
          <w:szCs w:val="21"/>
        </w:rPr>
        <w:t>40</w:t>
      </w:r>
      <w:r>
        <w:rPr>
          <w:kern w:val="0"/>
          <w:szCs w:val="21"/>
        </w:rPr>
        <w:t xml:space="preserve"> g</w:t>
      </w:r>
      <w:r>
        <w:rPr>
          <w:kern w:val="0"/>
          <w:szCs w:val="21"/>
        </w:rPr>
        <w:t>硼砂（</w:t>
      </w:r>
      <w:r>
        <w:rPr>
          <w:kern w:val="0"/>
          <w:szCs w:val="21"/>
        </w:rPr>
        <w:t>5.2.4</w:t>
      </w:r>
      <w:r>
        <w:rPr>
          <w:kern w:val="0"/>
          <w:szCs w:val="21"/>
        </w:rPr>
        <w:t>）、</w:t>
      </w:r>
      <w:r>
        <w:rPr>
          <w:kern w:val="0"/>
          <w:szCs w:val="21"/>
        </w:rPr>
        <w:t>4 g</w:t>
      </w:r>
      <w:r>
        <w:rPr>
          <w:kern w:val="0"/>
          <w:szCs w:val="21"/>
        </w:rPr>
        <w:t>淀粉（</w:t>
      </w:r>
      <w:r>
        <w:rPr>
          <w:kern w:val="0"/>
          <w:szCs w:val="21"/>
        </w:rPr>
        <w:t>5.2.6</w:t>
      </w:r>
      <w:r>
        <w:rPr>
          <w:kern w:val="0"/>
          <w:szCs w:val="21"/>
        </w:rPr>
        <w:t>）置于原试金坩埚中，搅拌均匀后，覆盖约</w:t>
      </w:r>
      <w:r>
        <w:rPr>
          <w:kern w:val="0"/>
          <w:szCs w:val="21"/>
        </w:rPr>
        <w:t>10 mm</w:t>
      </w:r>
      <w:r>
        <w:rPr>
          <w:kern w:val="0"/>
          <w:szCs w:val="21"/>
        </w:rPr>
        <w:t>厚氯化钠（</w:t>
      </w:r>
      <w:r>
        <w:rPr>
          <w:kern w:val="0"/>
          <w:szCs w:val="21"/>
        </w:rPr>
        <w:t>5.2.5</w:t>
      </w:r>
      <w:r>
        <w:rPr>
          <w:kern w:val="0"/>
          <w:szCs w:val="21"/>
        </w:rPr>
        <w:t>），以下按</w:t>
      </w:r>
      <w:r>
        <w:rPr>
          <w:bCs/>
          <w:color w:val="000000"/>
        </w:rPr>
        <w:t>5.5.5.2~5.5.5.3</w:t>
      </w:r>
      <w:r>
        <w:rPr>
          <w:kern w:val="0"/>
          <w:szCs w:val="21"/>
        </w:rPr>
        <w:t>进行。</w:t>
      </w:r>
    </w:p>
    <w:p w14:paraId="015DBA81" w14:textId="77777777" w:rsidR="004016B8" w:rsidRDefault="00000000">
      <w:pPr>
        <w:ind w:firstLineChars="200" w:firstLine="360"/>
        <w:jc w:val="left"/>
        <w:rPr>
          <w:rFonts w:ascii="黑体" w:eastAsia="黑体"/>
          <w:bCs/>
          <w:szCs w:val="21"/>
        </w:rPr>
      </w:pPr>
      <w:r>
        <w:rPr>
          <w:rFonts w:ascii="黑体" w:eastAsia="黑体" w:hAnsi="黑体" w:hint="eastAsia"/>
          <w:kern w:val="0"/>
          <w:sz w:val="18"/>
          <w:szCs w:val="18"/>
        </w:rPr>
        <w:t>注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 w:val="18"/>
          <w:szCs w:val="18"/>
        </w:rPr>
        <w:t>若熔渣量大可更换为大体积试金坩埚</w:t>
      </w:r>
      <w:r>
        <w:rPr>
          <w:rFonts w:hint="eastAsia"/>
          <w:kern w:val="0"/>
          <w:sz w:val="18"/>
          <w:szCs w:val="18"/>
          <w:lang w:eastAsia="zh-Hans"/>
        </w:rPr>
        <w:t>，</w:t>
      </w:r>
      <w:r>
        <w:rPr>
          <w:rFonts w:hint="eastAsia"/>
          <w:kern w:val="0"/>
          <w:sz w:val="18"/>
          <w:szCs w:val="18"/>
        </w:rPr>
        <w:t>也可采用熔渣和灰</w:t>
      </w:r>
      <w:proofErr w:type="gramStart"/>
      <w:r>
        <w:rPr>
          <w:rFonts w:hint="eastAsia"/>
          <w:kern w:val="0"/>
          <w:sz w:val="18"/>
          <w:szCs w:val="18"/>
        </w:rPr>
        <w:t>皿</w:t>
      </w:r>
      <w:proofErr w:type="gramEnd"/>
      <w:r>
        <w:rPr>
          <w:rFonts w:hint="eastAsia"/>
          <w:kern w:val="0"/>
          <w:sz w:val="18"/>
          <w:szCs w:val="18"/>
        </w:rPr>
        <w:t>分开二次试金，两个铅扣合在一起灰吹。</w:t>
      </w:r>
    </w:p>
    <w:p w14:paraId="03C89D7D" w14:textId="77777777" w:rsidR="004016B8" w:rsidRDefault="00000000">
      <w:pPr>
        <w:spacing w:line="360" w:lineRule="auto"/>
        <w:jc w:val="left"/>
        <w:rPr>
          <w:rFonts w:ascii="黑体" w:eastAsia="黑体"/>
          <w:bCs/>
          <w:szCs w:val="21"/>
        </w:rPr>
      </w:pPr>
      <w:r>
        <w:rPr>
          <w:rFonts w:ascii="黑体" w:eastAsia="黑体"/>
          <w:bCs/>
          <w:szCs w:val="21"/>
        </w:rPr>
        <w:t>5.5.</w:t>
      </w:r>
      <w:r>
        <w:rPr>
          <w:rFonts w:ascii="黑体" w:eastAsia="黑体" w:hint="eastAsia"/>
          <w:bCs/>
          <w:szCs w:val="21"/>
        </w:rPr>
        <w:t>5.</w:t>
      </w:r>
      <w:r>
        <w:rPr>
          <w:rFonts w:ascii="黑体" w:eastAsia="黑体"/>
          <w:bCs/>
          <w:szCs w:val="21"/>
        </w:rPr>
        <w:t>5</w:t>
      </w:r>
      <w:r>
        <w:rPr>
          <w:rFonts w:ascii="黑体" w:eastAsia="黑体" w:hint="eastAsia"/>
          <w:bCs/>
          <w:szCs w:val="21"/>
        </w:rPr>
        <w:t xml:space="preserve">  </w:t>
      </w:r>
      <w:proofErr w:type="gramStart"/>
      <w:r>
        <w:rPr>
          <w:rFonts w:ascii="黑体" w:eastAsia="黑体" w:hint="eastAsia"/>
          <w:bCs/>
          <w:szCs w:val="21"/>
        </w:rPr>
        <w:t>金银合粒的</w:t>
      </w:r>
      <w:proofErr w:type="gramEnd"/>
      <w:r>
        <w:rPr>
          <w:rFonts w:ascii="黑体" w:eastAsia="黑体" w:hint="eastAsia"/>
          <w:bCs/>
          <w:szCs w:val="21"/>
        </w:rPr>
        <w:t>处理</w:t>
      </w:r>
    </w:p>
    <w:p w14:paraId="424E87D9" w14:textId="6BCEDDD1" w:rsidR="004016B8" w:rsidRDefault="00000000">
      <w:pPr>
        <w:ind w:firstLineChars="200" w:firstLine="420"/>
        <w:jc w:val="left"/>
        <w:rPr>
          <w:kern w:val="0"/>
        </w:rPr>
      </w:pPr>
      <w:r>
        <w:rPr>
          <w:kern w:val="0"/>
          <w:szCs w:val="21"/>
        </w:rPr>
        <w:t>将</w:t>
      </w:r>
      <w:proofErr w:type="gramStart"/>
      <w:r>
        <w:rPr>
          <w:rFonts w:hint="eastAsia"/>
          <w:kern w:val="0"/>
          <w:szCs w:val="21"/>
        </w:rPr>
        <w:t>两次</w:t>
      </w:r>
      <w:r>
        <w:rPr>
          <w:kern w:val="0"/>
          <w:szCs w:val="21"/>
        </w:rPr>
        <w:t>合粒放入</w:t>
      </w:r>
      <w:proofErr w:type="gramEnd"/>
      <w:r>
        <w:rPr>
          <w:kern w:val="0"/>
          <w:szCs w:val="21"/>
        </w:rPr>
        <w:t>30 mL</w:t>
      </w:r>
      <w:r>
        <w:rPr>
          <w:kern w:val="0"/>
          <w:szCs w:val="21"/>
        </w:rPr>
        <w:t>瓷</w:t>
      </w:r>
      <w:proofErr w:type="gramStart"/>
      <w:r>
        <w:rPr>
          <w:rFonts w:hint="eastAsia"/>
          <w:kern w:val="0"/>
          <w:szCs w:val="21"/>
        </w:rPr>
        <w:t>坩</w:t>
      </w:r>
      <w:proofErr w:type="gramEnd"/>
      <w:r>
        <w:rPr>
          <w:kern w:val="0"/>
          <w:szCs w:val="21"/>
        </w:rPr>
        <w:t>祸</w:t>
      </w:r>
      <w:r>
        <w:rPr>
          <w:rFonts w:hint="eastAsia"/>
          <w:kern w:val="0"/>
          <w:szCs w:val="21"/>
        </w:rPr>
        <w:t>（</w:t>
      </w:r>
      <w:r w:rsidR="00696918">
        <w:rPr>
          <w:rFonts w:hint="eastAsia"/>
          <w:kern w:val="0"/>
          <w:szCs w:val="21"/>
        </w:rPr>
        <w:t>5</w:t>
      </w:r>
      <w:r w:rsidR="00696918">
        <w:rPr>
          <w:kern w:val="0"/>
          <w:szCs w:val="21"/>
        </w:rPr>
        <w:t>.3.4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中，</w:t>
      </w:r>
      <w:r>
        <w:rPr>
          <w:kern w:val="0"/>
        </w:rPr>
        <w:t>加入</w:t>
      </w:r>
      <w:r>
        <w:rPr>
          <w:kern w:val="0"/>
        </w:rPr>
        <w:t>5 mL</w:t>
      </w:r>
      <w:r>
        <w:rPr>
          <w:kern w:val="0"/>
        </w:rPr>
        <w:t>硝酸（</w:t>
      </w:r>
      <w:r>
        <w:rPr>
          <w:kern w:val="0"/>
        </w:rPr>
        <w:t>5.2.</w:t>
      </w:r>
      <w:r w:rsidR="00B95F86">
        <w:rPr>
          <w:kern w:val="0"/>
        </w:rPr>
        <w:t>8</w:t>
      </w:r>
      <w:r>
        <w:rPr>
          <w:kern w:val="0"/>
        </w:rPr>
        <w:t>），低温加热溶解</w:t>
      </w:r>
      <w:commentRangeStart w:id="41"/>
      <w:commentRangeStart w:id="42"/>
      <w:commentRangeEnd w:id="41"/>
      <w:r>
        <w:commentReference w:id="41"/>
      </w:r>
      <w:commentRangeEnd w:id="42"/>
      <w:r w:rsidR="00696918">
        <w:rPr>
          <w:rStyle w:val="aff4"/>
        </w:rPr>
        <w:commentReference w:id="42"/>
      </w:r>
      <w:r>
        <w:rPr>
          <w:kern w:val="0"/>
        </w:rPr>
        <w:t>至</w:t>
      </w:r>
      <w:r w:rsidR="00696918">
        <w:rPr>
          <w:rFonts w:hint="eastAsia"/>
          <w:kern w:val="0"/>
        </w:rPr>
        <w:t>银粒溶解完全</w:t>
      </w:r>
      <w:r>
        <w:rPr>
          <w:kern w:val="0"/>
        </w:rPr>
        <w:t>，加入</w:t>
      </w:r>
      <w:r>
        <w:rPr>
          <w:rFonts w:hint="eastAsia"/>
          <w:kern w:val="0"/>
        </w:rPr>
        <w:t>20</w:t>
      </w:r>
      <w:r>
        <w:rPr>
          <w:kern w:val="0"/>
        </w:rPr>
        <w:t xml:space="preserve"> mL</w:t>
      </w:r>
      <w:r>
        <w:rPr>
          <w:kern w:val="0"/>
        </w:rPr>
        <w:t>盐酸（</w:t>
      </w:r>
      <w:r>
        <w:rPr>
          <w:kern w:val="0"/>
        </w:rPr>
        <w:t>5.2.</w:t>
      </w:r>
      <w:r>
        <w:rPr>
          <w:rFonts w:hint="eastAsia"/>
          <w:kern w:val="0"/>
        </w:rPr>
        <w:t>7</w:t>
      </w:r>
      <w:r>
        <w:rPr>
          <w:kern w:val="0"/>
        </w:rPr>
        <w:t>），加热至</w:t>
      </w:r>
      <w:r w:rsidR="00696918">
        <w:rPr>
          <w:rFonts w:hint="eastAsia"/>
          <w:kern w:val="0"/>
        </w:rPr>
        <w:t>金溶解完全</w:t>
      </w:r>
      <w:r>
        <w:rPr>
          <w:kern w:val="0"/>
        </w:rPr>
        <w:t>，继续加热蒸发至</w:t>
      </w:r>
      <w:r>
        <w:rPr>
          <w:rFonts w:hint="eastAsia"/>
          <w:kern w:val="0"/>
        </w:rPr>
        <w:t>4</w:t>
      </w:r>
      <w:r>
        <w:rPr>
          <w:kern w:val="0"/>
        </w:rPr>
        <w:t xml:space="preserve"> mL~</w:t>
      </w:r>
      <w:r>
        <w:rPr>
          <w:rFonts w:hint="eastAsia"/>
          <w:kern w:val="0"/>
        </w:rPr>
        <w:t>5</w:t>
      </w:r>
      <w:r>
        <w:rPr>
          <w:kern w:val="0"/>
        </w:rPr>
        <w:t xml:space="preserve"> mL</w:t>
      </w:r>
      <w:r>
        <w:rPr>
          <w:kern w:val="0"/>
        </w:rPr>
        <w:t>，取下冷却</w:t>
      </w:r>
      <w:r>
        <w:rPr>
          <w:rFonts w:hint="eastAsia"/>
          <w:kern w:val="0"/>
        </w:rPr>
        <w:t>，视试料中金量稀释至</w:t>
      </w:r>
      <w:r>
        <w:rPr>
          <w:rFonts w:hint="eastAsia"/>
          <w:kern w:val="0"/>
        </w:rPr>
        <w:t>10</w:t>
      </w:r>
      <w:r w:rsidR="00696918">
        <w:rPr>
          <w:kern w:val="0"/>
        </w:rPr>
        <w:t xml:space="preserve"> </w:t>
      </w:r>
      <w:r>
        <w:rPr>
          <w:kern w:val="0"/>
        </w:rPr>
        <w:t>mL</w:t>
      </w:r>
      <w:r>
        <w:rPr>
          <w:rFonts w:hint="eastAsia"/>
          <w:kern w:val="0"/>
        </w:rPr>
        <w:t>~50</w:t>
      </w:r>
      <w:r>
        <w:rPr>
          <w:kern w:val="0"/>
        </w:rPr>
        <w:t xml:space="preserve"> mL</w:t>
      </w:r>
      <w:r>
        <w:rPr>
          <w:kern w:val="0"/>
        </w:rPr>
        <w:t>，混匀</w:t>
      </w:r>
      <w:r>
        <w:rPr>
          <w:rFonts w:hint="eastAsia"/>
          <w:kern w:val="0"/>
        </w:rPr>
        <w:t>，</w:t>
      </w:r>
      <w:r>
        <w:rPr>
          <w:kern w:val="0"/>
        </w:rPr>
        <w:t>静置</w:t>
      </w:r>
      <w:r>
        <w:rPr>
          <w:rFonts w:hint="eastAsia"/>
          <w:kern w:val="0"/>
        </w:rPr>
        <w:t>过滤</w:t>
      </w:r>
      <w:r>
        <w:rPr>
          <w:kern w:val="0"/>
        </w:rPr>
        <w:t>。</w:t>
      </w:r>
    </w:p>
    <w:p w14:paraId="3A4BA3C8" w14:textId="77777777" w:rsidR="004016B8" w:rsidRDefault="00000000">
      <w:pPr>
        <w:adjustRightInd w:val="0"/>
        <w:snapToGrid w:val="0"/>
        <w:spacing w:line="360" w:lineRule="auto"/>
        <w:rPr>
          <w:rFonts w:ascii="黑体" w:eastAsia="黑体" w:hAnsi="黑体"/>
          <w:spacing w:val="6"/>
          <w:szCs w:val="22"/>
        </w:rPr>
      </w:pPr>
      <w:r>
        <w:rPr>
          <w:rFonts w:ascii="黑体" w:eastAsia="黑体" w:hAnsi="黑体"/>
          <w:spacing w:val="6"/>
          <w:szCs w:val="22"/>
        </w:rPr>
        <w:t>5.5.5.6</w:t>
      </w:r>
      <w:r>
        <w:rPr>
          <w:rFonts w:ascii="黑体" w:eastAsia="黑体" w:hAnsi="黑体" w:hint="eastAsia"/>
          <w:spacing w:val="6"/>
          <w:szCs w:val="22"/>
        </w:rPr>
        <w:t xml:space="preserve">  金含量的测定</w:t>
      </w:r>
    </w:p>
    <w:p w14:paraId="02D708E6" w14:textId="77777777" w:rsidR="004016B8" w:rsidRDefault="00000000">
      <w:pPr>
        <w:ind w:firstLineChars="200" w:firstLine="444"/>
        <w:jc w:val="left"/>
        <w:rPr>
          <w:rFonts w:ascii="黑体" w:eastAsia="黑体"/>
          <w:bCs/>
          <w:szCs w:val="21"/>
        </w:rPr>
      </w:pPr>
      <w:r>
        <w:rPr>
          <w:rFonts w:hint="eastAsia"/>
          <w:spacing w:val="6"/>
        </w:rPr>
        <w:t>使用空气</w:t>
      </w:r>
      <w:r>
        <w:rPr>
          <w:rFonts w:hint="eastAsia"/>
          <w:spacing w:val="6"/>
          <w:lang w:eastAsia="zh-Hans"/>
        </w:rPr>
        <w:t>—</w:t>
      </w:r>
      <w:r>
        <w:rPr>
          <w:rFonts w:hint="eastAsia"/>
          <w:spacing w:val="6"/>
        </w:rPr>
        <w:t>乙炔火焰，于原子吸收光谱仪波长</w:t>
      </w:r>
      <w:r>
        <w:rPr>
          <w:rFonts w:hint="eastAsia"/>
          <w:spacing w:val="6"/>
        </w:rPr>
        <w:t>242.8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nm</w:t>
      </w:r>
      <w:r>
        <w:rPr>
          <w:rFonts w:hint="eastAsia"/>
          <w:spacing w:val="6"/>
        </w:rPr>
        <w:t>处，以水调零，测量试液中及随同试料空白的吸光度。在工作曲线上查出相应的金的浓度。</w:t>
      </w:r>
    </w:p>
    <w:p w14:paraId="0E7D1FD9" w14:textId="77777777" w:rsidR="004016B8" w:rsidRDefault="00000000">
      <w:pPr>
        <w:adjustRightInd w:val="0"/>
        <w:snapToGrid w:val="0"/>
        <w:spacing w:line="360" w:lineRule="auto"/>
        <w:rPr>
          <w:rFonts w:ascii="黑体" w:eastAsia="黑体" w:hAnsi="黑体"/>
          <w:spacing w:val="6"/>
          <w:szCs w:val="22"/>
        </w:rPr>
      </w:pPr>
      <w:r>
        <w:rPr>
          <w:rFonts w:ascii="黑体" w:eastAsia="黑体" w:hAnsi="黑体"/>
          <w:spacing w:val="6"/>
          <w:szCs w:val="22"/>
        </w:rPr>
        <w:t>5.5.6</w:t>
      </w:r>
      <w:r>
        <w:rPr>
          <w:rFonts w:ascii="黑体" w:eastAsia="黑体" w:hAnsi="黑体" w:hint="eastAsia"/>
          <w:spacing w:val="6"/>
          <w:szCs w:val="22"/>
        </w:rPr>
        <w:t xml:space="preserve">  工作曲线的配制</w:t>
      </w:r>
    </w:p>
    <w:p w14:paraId="713B7577" w14:textId="2A1DF3A7" w:rsidR="004016B8" w:rsidRDefault="00000000">
      <w:pPr>
        <w:jc w:val="left"/>
        <w:rPr>
          <w:rFonts w:ascii="黑体" w:eastAsia="黑体"/>
          <w:bCs/>
          <w:szCs w:val="21"/>
        </w:rPr>
      </w:pPr>
      <w:r>
        <w:rPr>
          <w:rFonts w:ascii="黑体" w:eastAsia="黑体" w:hAnsi="黑体" w:hint="eastAsia"/>
          <w:spacing w:val="6"/>
          <w:szCs w:val="22"/>
        </w:rPr>
        <w:t>5.5.</w:t>
      </w:r>
      <w:r>
        <w:rPr>
          <w:rFonts w:ascii="黑体" w:eastAsia="黑体" w:hAnsi="黑体"/>
          <w:spacing w:val="6"/>
          <w:szCs w:val="22"/>
        </w:rPr>
        <w:t>6</w:t>
      </w:r>
      <w:r>
        <w:rPr>
          <w:rFonts w:ascii="黑体" w:eastAsia="黑体" w:hAnsi="黑体" w:hint="eastAsia"/>
          <w:spacing w:val="6"/>
          <w:szCs w:val="22"/>
        </w:rPr>
        <w:t>.1</w:t>
      </w:r>
      <w:r>
        <w:rPr>
          <w:rFonts w:ascii="黑体" w:eastAsia="黑体" w:hAnsi="黑体"/>
          <w:spacing w:val="6"/>
          <w:szCs w:val="22"/>
        </w:rPr>
        <w:t xml:space="preserve">  </w:t>
      </w:r>
      <w:r>
        <w:rPr>
          <w:rFonts w:hint="eastAsia"/>
          <w:spacing w:val="6"/>
        </w:rPr>
        <w:t>移取</w:t>
      </w:r>
      <w:r>
        <w:rPr>
          <w:rFonts w:hint="eastAsia"/>
          <w:spacing w:val="6"/>
        </w:rPr>
        <w:t>0 mL</w:t>
      </w:r>
      <w:r>
        <w:rPr>
          <w:rFonts w:hint="eastAsia"/>
          <w:spacing w:val="6"/>
        </w:rPr>
        <w:t>、</w:t>
      </w:r>
      <w:r>
        <w:rPr>
          <w:rFonts w:hint="eastAsia"/>
          <w:spacing w:val="6"/>
        </w:rPr>
        <w:t>1.00 mL</w:t>
      </w:r>
      <w:r>
        <w:rPr>
          <w:rFonts w:hint="eastAsia"/>
          <w:spacing w:val="6"/>
        </w:rPr>
        <w:t>、</w:t>
      </w:r>
      <w:r>
        <w:rPr>
          <w:rFonts w:hint="eastAsia"/>
          <w:spacing w:val="6"/>
        </w:rPr>
        <w:t>2.00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mL</w:t>
      </w:r>
      <w:r>
        <w:rPr>
          <w:rFonts w:hint="eastAsia"/>
          <w:spacing w:val="6"/>
        </w:rPr>
        <w:t>、</w:t>
      </w:r>
      <w:r>
        <w:rPr>
          <w:rFonts w:hint="eastAsia"/>
          <w:spacing w:val="6"/>
        </w:rPr>
        <w:t>4.00 mL</w:t>
      </w:r>
      <w:r>
        <w:rPr>
          <w:rFonts w:hint="eastAsia"/>
          <w:spacing w:val="6"/>
        </w:rPr>
        <w:t>、</w:t>
      </w:r>
      <w:r>
        <w:rPr>
          <w:rFonts w:hint="eastAsia"/>
          <w:spacing w:val="6"/>
        </w:rPr>
        <w:t>6.00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ml</w:t>
      </w:r>
      <w:r>
        <w:rPr>
          <w:rFonts w:hint="eastAsia"/>
          <w:spacing w:val="6"/>
        </w:rPr>
        <w:t>、</w:t>
      </w:r>
      <w:r>
        <w:rPr>
          <w:rFonts w:hint="eastAsia"/>
          <w:spacing w:val="6"/>
        </w:rPr>
        <w:t>8.00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ml</w:t>
      </w:r>
      <w:r>
        <w:rPr>
          <w:rFonts w:hint="eastAsia"/>
          <w:spacing w:val="6"/>
        </w:rPr>
        <w:t>、</w:t>
      </w:r>
      <w:r>
        <w:rPr>
          <w:rFonts w:hint="eastAsia"/>
          <w:spacing w:val="6"/>
        </w:rPr>
        <w:t>10.00 mL</w:t>
      </w:r>
      <w:r>
        <w:rPr>
          <w:rFonts w:hint="eastAsia"/>
          <w:spacing w:val="6"/>
        </w:rPr>
        <w:t>金标准溶液（</w:t>
      </w:r>
      <w:r>
        <w:rPr>
          <w:spacing w:val="6"/>
        </w:rPr>
        <w:t>5.2</w:t>
      </w:r>
      <w:r>
        <w:rPr>
          <w:rFonts w:hint="eastAsia"/>
          <w:spacing w:val="6"/>
        </w:rPr>
        <w:t>.15</w:t>
      </w:r>
      <w:r>
        <w:rPr>
          <w:rFonts w:hint="eastAsia"/>
          <w:spacing w:val="6"/>
        </w:rPr>
        <w:t>）置于一组</w:t>
      </w:r>
      <w:r>
        <w:rPr>
          <w:rFonts w:hint="eastAsia"/>
          <w:spacing w:val="6"/>
        </w:rPr>
        <w:t>100 mL</w:t>
      </w:r>
      <w:r>
        <w:rPr>
          <w:rFonts w:hint="eastAsia"/>
          <w:spacing w:val="6"/>
        </w:rPr>
        <w:t>容量瓶中，加入</w:t>
      </w:r>
      <w:r>
        <w:rPr>
          <w:rFonts w:hint="eastAsia"/>
          <w:spacing w:val="6"/>
        </w:rPr>
        <w:t>5 mL</w:t>
      </w:r>
      <w:r>
        <w:rPr>
          <w:rFonts w:hint="eastAsia"/>
        </w:rPr>
        <w:t>盐酸</w:t>
      </w:r>
      <w:r>
        <w:rPr>
          <w:rFonts w:hint="eastAsia"/>
        </w:rPr>
        <w:t>-</w:t>
      </w:r>
      <w:r>
        <w:rPr>
          <w:rFonts w:hint="eastAsia"/>
        </w:rPr>
        <w:t>硝酸混合酸</w:t>
      </w:r>
      <w:r>
        <w:rPr>
          <w:rFonts w:hint="eastAsia"/>
          <w:spacing w:val="6"/>
        </w:rPr>
        <w:t>（</w:t>
      </w:r>
      <w:r>
        <w:rPr>
          <w:spacing w:val="6"/>
        </w:rPr>
        <w:t>5.2</w:t>
      </w:r>
      <w:r>
        <w:rPr>
          <w:rFonts w:hint="eastAsia"/>
          <w:spacing w:val="6"/>
        </w:rPr>
        <w:t>.13</w:t>
      </w:r>
      <w:r>
        <w:rPr>
          <w:rFonts w:hint="eastAsia"/>
          <w:spacing w:val="6"/>
        </w:rPr>
        <w:t>），用水稀释至刻度，混匀。</w:t>
      </w:r>
    </w:p>
    <w:p w14:paraId="11163877" w14:textId="77777777" w:rsidR="004016B8" w:rsidRDefault="00000000">
      <w:pPr>
        <w:jc w:val="left"/>
        <w:rPr>
          <w:spacing w:val="6"/>
        </w:rPr>
      </w:pPr>
      <w:r>
        <w:rPr>
          <w:rFonts w:ascii="黑体" w:eastAsia="黑体" w:hAnsi="黑体" w:hint="eastAsia"/>
          <w:spacing w:val="6"/>
          <w:szCs w:val="22"/>
        </w:rPr>
        <w:t>5.5.</w:t>
      </w:r>
      <w:r>
        <w:rPr>
          <w:rFonts w:ascii="黑体" w:eastAsia="黑体" w:hAnsi="黑体"/>
          <w:spacing w:val="6"/>
          <w:szCs w:val="22"/>
        </w:rPr>
        <w:t>6</w:t>
      </w:r>
      <w:r>
        <w:rPr>
          <w:rFonts w:ascii="黑体" w:eastAsia="黑体" w:hAnsi="黑体" w:hint="eastAsia"/>
          <w:spacing w:val="6"/>
          <w:szCs w:val="22"/>
        </w:rPr>
        <w:t>.</w:t>
      </w:r>
      <w:r>
        <w:rPr>
          <w:rFonts w:ascii="黑体" w:eastAsia="黑体" w:hAnsi="黑体"/>
          <w:spacing w:val="6"/>
          <w:szCs w:val="22"/>
        </w:rPr>
        <w:t>2</w:t>
      </w:r>
      <w:r>
        <w:rPr>
          <w:rFonts w:hint="eastAsia"/>
          <w:spacing w:val="6"/>
        </w:rPr>
        <w:t xml:space="preserve"> 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使用空气</w:t>
      </w:r>
      <w:r>
        <w:rPr>
          <w:rFonts w:hint="eastAsia"/>
          <w:spacing w:val="6"/>
          <w:lang w:eastAsia="zh-Hans"/>
        </w:rPr>
        <w:t>—</w:t>
      </w:r>
      <w:r>
        <w:rPr>
          <w:rFonts w:hint="eastAsia"/>
          <w:spacing w:val="6"/>
        </w:rPr>
        <w:t>乙炔火焰，于原子吸收光谱仪波长</w:t>
      </w:r>
      <w:r>
        <w:rPr>
          <w:rFonts w:hint="eastAsia"/>
          <w:spacing w:val="6"/>
        </w:rPr>
        <w:t>242.8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nm</w:t>
      </w:r>
      <w:r>
        <w:rPr>
          <w:rFonts w:hint="eastAsia"/>
          <w:spacing w:val="6"/>
        </w:rPr>
        <w:t>处，以水调零，分别测量系列标准溶液的吸光度，减去系列标准溶液中“</w:t>
      </w:r>
      <w:r>
        <w:rPr>
          <w:rFonts w:hint="eastAsia"/>
          <w:spacing w:val="6"/>
        </w:rPr>
        <w:t>0</w:t>
      </w:r>
      <w:r>
        <w:rPr>
          <w:rFonts w:hint="eastAsia"/>
          <w:spacing w:val="6"/>
        </w:rPr>
        <w:t>”浓度溶液的吸光度，以金的质量浓度为横坐标，吸光度为纵坐标，绘制工作曲线。</w:t>
      </w:r>
    </w:p>
    <w:p w14:paraId="1C80E5CE" w14:textId="77777777" w:rsidR="004016B8" w:rsidRDefault="00000000">
      <w:pPr>
        <w:adjustRightInd w:val="0"/>
        <w:snapToGrid w:val="0"/>
        <w:spacing w:line="360" w:lineRule="auto"/>
        <w:rPr>
          <w:rFonts w:ascii="黑体" w:eastAsia="黑体" w:hAnsi="黑体"/>
          <w:spacing w:val="6"/>
          <w:szCs w:val="22"/>
        </w:rPr>
      </w:pPr>
      <w:r>
        <w:rPr>
          <w:rFonts w:ascii="黑体" w:eastAsia="黑体" w:hAnsi="黑体"/>
          <w:spacing w:val="6"/>
          <w:szCs w:val="22"/>
        </w:rPr>
        <w:t>5.5.7</w:t>
      </w:r>
      <w:r>
        <w:rPr>
          <w:rFonts w:ascii="黑体" w:eastAsia="黑体" w:hAnsi="黑体" w:hint="eastAsia"/>
          <w:spacing w:val="6"/>
          <w:szCs w:val="22"/>
        </w:rPr>
        <w:t xml:space="preserve">  试验数据处理</w:t>
      </w:r>
    </w:p>
    <w:p w14:paraId="17FCC8A2" w14:textId="77777777" w:rsidR="004016B8" w:rsidRDefault="00000000">
      <w:pPr>
        <w:tabs>
          <w:tab w:val="left" w:pos="0"/>
        </w:tabs>
        <w:ind w:firstLineChars="200" w:firstLine="420"/>
      </w:pPr>
      <w:r>
        <w:rPr>
          <w:rFonts w:hint="eastAsia"/>
          <w:color w:val="000000"/>
          <w:szCs w:val="21"/>
        </w:rPr>
        <w:t>金含量</w:t>
      </w:r>
      <w:r>
        <w:rPr>
          <w:color w:val="000000"/>
          <w:szCs w:val="21"/>
        </w:rPr>
        <w:t>以</w:t>
      </w:r>
      <w:r>
        <w:rPr>
          <w:rFonts w:hint="eastAsia"/>
          <w:color w:val="000000"/>
          <w:szCs w:val="21"/>
        </w:rPr>
        <w:t>金</w:t>
      </w:r>
      <w:r>
        <w:rPr>
          <w:color w:val="000000"/>
          <w:szCs w:val="21"/>
        </w:rPr>
        <w:t>的质量分数</w:t>
      </w:r>
      <w:bookmarkStart w:id="43" w:name="OLE_LINK4"/>
      <w:bookmarkStart w:id="44" w:name="OLE_LINK3"/>
      <w:bookmarkStart w:id="45" w:name="OLE_LINK77"/>
      <w:proofErr w:type="spellStart"/>
      <w:r>
        <w:rPr>
          <w:i/>
          <w:iCs/>
          <w:color w:val="000000"/>
          <w:szCs w:val="21"/>
        </w:rPr>
        <w:t>w</w:t>
      </w:r>
      <w:bookmarkEnd w:id="43"/>
      <w:bookmarkEnd w:id="44"/>
      <w:bookmarkEnd w:id="45"/>
      <w:r>
        <w:rPr>
          <w:color w:val="000000"/>
          <w:szCs w:val="21"/>
          <w:vertAlign w:val="subscript"/>
        </w:rPr>
        <w:t>Au</w:t>
      </w:r>
      <w:proofErr w:type="spellEnd"/>
      <w:r>
        <w:rPr>
          <w:color w:val="000000"/>
          <w:szCs w:val="21"/>
        </w:rPr>
        <w:t>计，</w:t>
      </w:r>
      <w:r>
        <w:rPr>
          <w:color w:val="000000"/>
        </w:rPr>
        <w:t>按式（</w:t>
      </w:r>
      <w:r>
        <w:rPr>
          <w:color w:val="000000"/>
        </w:rPr>
        <w:t>6</w:t>
      </w:r>
      <w:r>
        <w:rPr>
          <w:color w:val="000000"/>
        </w:rPr>
        <w:t>）计算</w:t>
      </w:r>
      <w:bookmarkStart w:id="46" w:name="_Hlk56181531"/>
      <w:r>
        <w:rPr>
          <w:rFonts w:hint="eastAsia"/>
          <w:color w:val="000000"/>
        </w:rPr>
        <w:t>，</w:t>
      </w:r>
      <w:r>
        <w:t>数值以</w:t>
      </w:r>
      <w:r>
        <w:t>g/t</w:t>
      </w:r>
      <w:r>
        <w:t>表示</w:t>
      </w:r>
      <w:r>
        <w:rPr>
          <w:rFonts w:hint="eastAsia"/>
        </w:rPr>
        <w:t>：</w:t>
      </w:r>
    </w:p>
    <w:p w14:paraId="57A9BC8D" w14:textId="77777777" w:rsidR="004016B8" w:rsidRDefault="00000000">
      <w:pPr>
        <w:ind w:firstLineChars="1400" w:firstLine="2940"/>
        <w:rPr>
          <w:szCs w:val="21"/>
        </w:rPr>
      </w:pPr>
      <w:proofErr w:type="spellStart"/>
      <m:oMath>
        <m:r>
          <m:rPr>
            <m:nor/>
          </m:rPr>
          <w:rPr>
            <w:i/>
            <w:iCs/>
            <w:color w:val="000000"/>
            <w:szCs w:val="21"/>
          </w:rPr>
          <m:t>w</m:t>
        </m:r>
        <m:r>
          <m:rPr>
            <m:nor/>
          </m:rPr>
          <w:rPr>
            <w:color w:val="000000"/>
            <w:szCs w:val="21"/>
            <w:vertAlign w:val="subscript"/>
          </w:rPr>
          <m:t>Au</m:t>
        </m:r>
        <w:proofErr w:type="spellEnd"/>
        <m:r>
          <m:rPr>
            <m:nor/>
          </m:rPr>
          <w:rPr>
            <w:i/>
            <w:color w:val="000000"/>
            <w:szCs w:val="21"/>
          </w:rPr>
          <m:t xml:space="preserve"> </m:t>
        </m:r>
        <m:r>
          <m:rPr>
            <m:nor/>
          </m:rPr>
          <w:rPr>
            <w:color w:val="000000"/>
            <w:szCs w:val="21"/>
          </w:rPr>
          <m:t>=</m:t>
        </m:r>
        <m:r>
          <w:rPr>
            <w:rFonts w:ascii="Cambria Math"/>
            <w:color w:val="000000"/>
            <w:szCs w:val="21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1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Cs w:val="21"/>
                  </w:rPr>
                  <m:t>ρ</m:t>
                </m:r>
              </m:e>
              <m:sub>
                <m:r>
                  <w:rPr>
                    <w:rFonts w:ascii="Cambria Math"/>
                    <w:color w:val="000000"/>
                    <w:szCs w:val="21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iCs/>
                    <w:color w:val="00000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1"/>
                  </w:rPr>
                  <m:t>ρ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1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)</m:t>
            </m:r>
            <m:r>
              <w:rPr>
                <w:rFonts w:ascii="Cambria Math" w:hAnsi="Cambria Math"/>
                <w:color w:val="000000"/>
                <w:szCs w:val="21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1"/>
                  </w:rPr>
                  <m:t>V</m:t>
                </m:r>
              </m:e>
              <m:sub>
                <m:r>
                  <w:rPr>
                    <w:rFonts w:ascii="Cambria Math"/>
                    <w:color w:val="000000"/>
                    <w:szCs w:val="21"/>
                  </w:rPr>
                  <m:t>3</m:t>
                </m:r>
              </m:sub>
            </m:sSub>
            <m:r>
              <w:rPr>
                <w:rFonts w:ascii="Cambria Math" w:hAnsi="Cambria Math"/>
                <w:color w:val="000000"/>
                <w:szCs w:val="21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1"/>
                  </w:rPr>
                  <m:t>V</m:t>
                </m:r>
              </m:e>
              <m:sub>
                <m:r>
                  <w:rPr>
                    <w:rFonts w:ascii="Cambria Math"/>
                    <w:color w:val="000000"/>
                    <w:szCs w:val="21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1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1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  <w:szCs w:val="21"/>
                  </w:rPr>
                  <m:t>6</m:t>
                </m:r>
              </m:sub>
            </m:sSub>
            <m:r>
              <w:rPr>
                <w:rFonts w:ascii="Cambria Math" w:hAnsi="Cambria Math"/>
                <w:color w:val="000000"/>
                <w:szCs w:val="21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1"/>
                  </w:rPr>
                </m:ctrlPr>
              </m:sSubPr>
              <m:e>
                <m:r>
                  <w:rPr>
                    <w:rFonts w:ascii="Cambria Math"/>
                    <w:color w:val="000000"/>
                    <w:szCs w:val="21"/>
                  </w:rPr>
                  <m:t>V</m:t>
                </m:r>
              </m:e>
              <m:sub>
                <m:r>
                  <w:rPr>
                    <w:rFonts w:ascii="Cambria Math"/>
                    <w:color w:val="000000"/>
                    <w:szCs w:val="21"/>
                  </w:rPr>
                  <m:t>5</m:t>
                </m:r>
              </m:sub>
            </m:sSub>
          </m:den>
        </m:f>
        <m:r>
          <w:rPr>
            <w:rFonts w:ascii="Cambria Math" w:hAnsi="Cambria Math"/>
            <w:color w:val="000000"/>
            <w:szCs w:val="21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1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  <w:szCs w:val="21"/>
                  </w:rPr>
                  <m:t>7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1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1"/>
                  </w:rPr>
                  <m:t>6</m:t>
                </m:r>
              </m:sub>
            </m:sSub>
          </m:den>
        </m:f>
      </m:oMath>
      <w:r>
        <w:rPr>
          <w:rFonts w:hAnsi="Cambria Math" w:hint="eastAsia"/>
          <w:i/>
          <w:color w:val="000000"/>
          <w:szCs w:val="21"/>
        </w:rPr>
        <w:t xml:space="preserve">                </w:t>
      </w:r>
      <w:r>
        <w:rPr>
          <w:rFonts w:ascii="宋体" w:hAnsi="宋体" w:cs="宋体" w:hint="eastAsia"/>
          <w:bCs/>
          <w:color w:val="000000"/>
          <w:szCs w:val="21"/>
        </w:rPr>
        <w:t>……</w:t>
      </w:r>
      <w:proofErr w:type="gramStart"/>
      <w:r>
        <w:rPr>
          <w:rFonts w:ascii="宋体" w:hAnsi="宋体" w:cs="宋体" w:hint="eastAsia"/>
          <w:bCs/>
          <w:color w:val="000000"/>
          <w:szCs w:val="21"/>
        </w:rPr>
        <w:t>……</w:t>
      </w:r>
      <w:proofErr w:type="gramEnd"/>
      <w:r>
        <w:rPr>
          <w:rFonts w:cs="宋体" w:hint="eastAsia"/>
          <w:bCs/>
          <w:color w:val="000000"/>
          <w:szCs w:val="21"/>
        </w:rPr>
        <w:t xml:space="preserve"> </w:t>
      </w:r>
      <w:r>
        <w:rPr>
          <w:rFonts w:cs="宋体" w:hint="eastAsia"/>
          <w:bCs/>
          <w:color w:val="000000"/>
          <w:szCs w:val="21"/>
        </w:rPr>
        <w:t>（</w:t>
      </w:r>
      <w:r>
        <w:rPr>
          <w:rFonts w:cs="宋体"/>
          <w:bCs/>
          <w:color w:val="000000"/>
          <w:szCs w:val="21"/>
        </w:rPr>
        <w:t>6</w:t>
      </w:r>
      <w:r>
        <w:rPr>
          <w:rFonts w:cs="宋体" w:hint="eastAsia"/>
          <w:bCs/>
          <w:color w:val="000000"/>
          <w:szCs w:val="21"/>
        </w:rPr>
        <w:t>）</w:t>
      </w:r>
    </w:p>
    <w:p w14:paraId="59A0DA2D" w14:textId="77777777" w:rsidR="004016B8" w:rsidRDefault="00000000">
      <w:pPr>
        <w:ind w:firstLineChars="200" w:firstLine="420"/>
      </w:pPr>
      <w:r>
        <w:t>式中：</w:t>
      </w:r>
    </w:p>
    <w:p w14:paraId="0ADEDE6C" w14:textId="77777777" w:rsidR="004016B8" w:rsidRDefault="00000000">
      <w:pPr>
        <w:autoSpaceDE w:val="0"/>
        <w:autoSpaceDN w:val="0"/>
        <w:adjustRightInd w:val="0"/>
        <w:ind w:firstLineChars="200" w:firstLine="444"/>
        <w:rPr>
          <w:szCs w:val="21"/>
        </w:rPr>
      </w:pPr>
      <w:proofErr w:type="spellStart"/>
      <w:r>
        <w:rPr>
          <w:rFonts w:eastAsiaTheme="minorEastAsia"/>
          <w:i/>
          <w:spacing w:val="6"/>
        </w:rPr>
        <w:t>w</w:t>
      </w:r>
      <w:r>
        <w:rPr>
          <w:rFonts w:eastAsiaTheme="minorEastAsia"/>
          <w:spacing w:val="6"/>
          <w:vertAlign w:val="subscript"/>
        </w:rPr>
        <w:t>Au</w:t>
      </w:r>
      <w:proofErr w:type="spellEnd"/>
      <w:r>
        <w:rPr>
          <w:rFonts w:eastAsiaTheme="minorEastAsia"/>
          <w:spacing w:val="6"/>
        </w:rPr>
        <w:t>——</w:t>
      </w:r>
      <w:r>
        <w:rPr>
          <w:spacing w:val="6"/>
        </w:rPr>
        <w:t>试料中</w:t>
      </w:r>
      <w:r>
        <w:rPr>
          <w:rFonts w:hint="eastAsia"/>
          <w:szCs w:val="21"/>
        </w:rPr>
        <w:t>金</w:t>
      </w:r>
      <w:r>
        <w:rPr>
          <w:szCs w:val="21"/>
        </w:rPr>
        <w:t>的质量分数，单位为克每吨（</w:t>
      </w:r>
      <w:r>
        <w:rPr>
          <w:szCs w:val="21"/>
        </w:rPr>
        <w:t>g/t</w:t>
      </w:r>
      <w:r>
        <w:rPr>
          <w:szCs w:val="21"/>
        </w:rPr>
        <w:t>）</w:t>
      </w:r>
      <w:r>
        <w:rPr>
          <w:spacing w:val="6"/>
        </w:rPr>
        <w:t>；</w:t>
      </w:r>
    </w:p>
    <w:p w14:paraId="23078232" w14:textId="77777777" w:rsidR="004016B8" w:rsidRDefault="00000000">
      <w:pPr>
        <w:autoSpaceDE w:val="0"/>
        <w:autoSpaceDN w:val="0"/>
        <w:adjustRightInd w:val="0"/>
        <w:ind w:firstLineChars="200" w:firstLine="420"/>
        <w:rPr>
          <w:kern w:val="0"/>
        </w:rPr>
      </w:pPr>
      <w:r>
        <w:rPr>
          <w:i/>
          <w:iCs/>
          <w:szCs w:val="21"/>
        </w:rPr>
        <w:t>ρ</w:t>
      </w:r>
      <w:r>
        <w:rPr>
          <w:spacing w:val="6"/>
          <w:vertAlign w:val="subscript"/>
        </w:rPr>
        <w:t>2</w:t>
      </w:r>
      <w:r>
        <w:rPr>
          <w:spacing w:val="6"/>
        </w:rPr>
        <w:t>——</w:t>
      </w:r>
      <w:r>
        <w:rPr>
          <w:spacing w:val="6"/>
        </w:rPr>
        <w:t>试液中被测金的质量浓度，单位为</w:t>
      </w:r>
      <w:proofErr w:type="gramStart"/>
      <w:r>
        <w:rPr>
          <w:spacing w:val="6"/>
        </w:rPr>
        <w:t>微克每</w:t>
      </w:r>
      <w:proofErr w:type="gramEnd"/>
      <w:r>
        <w:rPr>
          <w:spacing w:val="6"/>
        </w:rPr>
        <w:t>毫升（</w:t>
      </w:r>
      <w:r>
        <w:rPr>
          <w:spacing w:val="6"/>
        </w:rPr>
        <w:t>µg/mL</w:t>
      </w:r>
      <w:r>
        <w:rPr>
          <w:spacing w:val="6"/>
        </w:rPr>
        <w:t>）；</w:t>
      </w:r>
    </w:p>
    <w:p w14:paraId="721A6B0A" w14:textId="77777777" w:rsidR="004016B8" w:rsidRDefault="00000000">
      <w:pPr>
        <w:adjustRightInd w:val="0"/>
        <w:snapToGrid w:val="0"/>
        <w:ind w:firstLineChars="200" w:firstLine="444"/>
        <w:rPr>
          <w:spacing w:val="6"/>
        </w:rPr>
      </w:pPr>
      <w:r>
        <w:rPr>
          <w:i/>
          <w:spacing w:val="6"/>
        </w:rPr>
        <w:t>ρ</w:t>
      </w:r>
      <w:r>
        <w:rPr>
          <w:spacing w:val="6"/>
          <w:vertAlign w:val="subscript"/>
        </w:rPr>
        <w:t>3</w:t>
      </w:r>
      <w:r>
        <w:rPr>
          <w:spacing w:val="6"/>
        </w:rPr>
        <w:t>——</w:t>
      </w:r>
      <w:r>
        <w:rPr>
          <w:spacing w:val="6"/>
        </w:rPr>
        <w:t>空白溶液中</w:t>
      </w:r>
      <w:r>
        <w:rPr>
          <w:rFonts w:hint="eastAsia"/>
          <w:spacing w:val="6"/>
        </w:rPr>
        <w:t>金</w:t>
      </w:r>
      <w:r>
        <w:rPr>
          <w:spacing w:val="6"/>
        </w:rPr>
        <w:t>的质量浓度，单位为</w:t>
      </w:r>
      <w:proofErr w:type="gramStart"/>
      <w:r>
        <w:rPr>
          <w:spacing w:val="6"/>
        </w:rPr>
        <w:t>微克每</w:t>
      </w:r>
      <w:proofErr w:type="gramEnd"/>
      <w:r>
        <w:rPr>
          <w:spacing w:val="6"/>
        </w:rPr>
        <w:t>毫升（</w:t>
      </w:r>
      <w:r>
        <w:rPr>
          <w:spacing w:val="6"/>
        </w:rPr>
        <w:t>µg/mL</w:t>
      </w:r>
      <w:r>
        <w:rPr>
          <w:spacing w:val="6"/>
        </w:rPr>
        <w:t>）；</w:t>
      </w:r>
    </w:p>
    <w:p w14:paraId="7A894548" w14:textId="77777777" w:rsidR="004016B8" w:rsidRDefault="00000000">
      <w:pPr>
        <w:autoSpaceDE w:val="0"/>
        <w:autoSpaceDN w:val="0"/>
        <w:adjustRightInd w:val="0"/>
        <w:ind w:firstLineChars="200" w:firstLine="444"/>
        <w:rPr>
          <w:spacing w:val="6"/>
        </w:rPr>
      </w:pPr>
      <w:r>
        <w:rPr>
          <w:i/>
          <w:iCs/>
          <w:spacing w:val="6"/>
        </w:rPr>
        <w:t>m</w:t>
      </w:r>
      <w:r>
        <w:rPr>
          <w:i/>
          <w:iCs/>
          <w:spacing w:val="6"/>
          <w:vertAlign w:val="subscript"/>
        </w:rPr>
        <w:t>7</w:t>
      </w:r>
      <w:r>
        <w:rPr>
          <w:spacing w:val="6"/>
        </w:rPr>
        <w:t>——</w:t>
      </w:r>
      <w:r>
        <w:rPr>
          <w:spacing w:val="6"/>
        </w:rPr>
        <w:t>氧化铅总量中金的空白值，单位为微克（</w:t>
      </w:r>
      <w:r>
        <w:rPr>
          <w:spacing w:val="6"/>
        </w:rPr>
        <w:t>µg</w:t>
      </w:r>
      <w:r>
        <w:rPr>
          <w:spacing w:val="6"/>
        </w:rPr>
        <w:t>）；</w:t>
      </w:r>
    </w:p>
    <w:p w14:paraId="7F33D5A9" w14:textId="77777777" w:rsidR="004016B8" w:rsidRDefault="00000000">
      <w:pPr>
        <w:autoSpaceDE w:val="0"/>
        <w:autoSpaceDN w:val="0"/>
        <w:adjustRightInd w:val="0"/>
        <w:ind w:firstLineChars="200" w:firstLine="444"/>
        <w:rPr>
          <w:kern w:val="0"/>
        </w:rPr>
      </w:pPr>
      <w:r>
        <w:rPr>
          <w:i/>
          <w:iCs/>
          <w:spacing w:val="6"/>
        </w:rPr>
        <w:t>V</w:t>
      </w:r>
      <w:r>
        <w:rPr>
          <w:i/>
          <w:iCs/>
          <w:spacing w:val="6"/>
          <w:vertAlign w:val="subscript"/>
        </w:rPr>
        <w:t>3</w:t>
      </w:r>
      <w:r>
        <w:rPr>
          <w:spacing w:val="6"/>
        </w:rPr>
        <w:t>——</w:t>
      </w:r>
      <w:r>
        <w:rPr>
          <w:spacing w:val="6"/>
        </w:rPr>
        <w:t>试液总体积，单位为毫升（</w:t>
      </w:r>
      <w:r>
        <w:rPr>
          <w:spacing w:val="6"/>
        </w:rPr>
        <w:t>mL</w:t>
      </w:r>
      <w:r>
        <w:rPr>
          <w:spacing w:val="6"/>
        </w:rPr>
        <w:t>）；</w:t>
      </w:r>
    </w:p>
    <w:p w14:paraId="0298B400" w14:textId="77777777" w:rsidR="004016B8" w:rsidRDefault="00000000">
      <w:pPr>
        <w:autoSpaceDE w:val="0"/>
        <w:autoSpaceDN w:val="0"/>
        <w:adjustRightInd w:val="0"/>
        <w:ind w:firstLineChars="200" w:firstLine="444"/>
        <w:rPr>
          <w:i/>
          <w:iCs/>
          <w:spacing w:val="6"/>
        </w:rPr>
      </w:pPr>
      <w:r>
        <w:rPr>
          <w:i/>
          <w:iCs/>
          <w:spacing w:val="6"/>
        </w:rPr>
        <w:t>V</w:t>
      </w:r>
      <w:r>
        <w:rPr>
          <w:i/>
          <w:iCs/>
          <w:spacing w:val="6"/>
          <w:vertAlign w:val="subscript"/>
        </w:rPr>
        <w:t>4</w:t>
      </w:r>
      <w:r>
        <w:rPr>
          <w:spacing w:val="6"/>
        </w:rPr>
        <w:t>——</w:t>
      </w:r>
      <w:r>
        <w:rPr>
          <w:spacing w:val="6"/>
        </w:rPr>
        <w:t>测定时试液的体积，单位为毫升（</w:t>
      </w:r>
      <w:r>
        <w:rPr>
          <w:spacing w:val="6"/>
        </w:rPr>
        <w:t>mL</w:t>
      </w:r>
      <w:r>
        <w:rPr>
          <w:spacing w:val="6"/>
        </w:rPr>
        <w:t>）；</w:t>
      </w:r>
    </w:p>
    <w:p w14:paraId="373E245D" w14:textId="77777777" w:rsidR="004016B8" w:rsidRDefault="00000000">
      <w:pPr>
        <w:autoSpaceDE w:val="0"/>
        <w:autoSpaceDN w:val="0"/>
        <w:adjustRightInd w:val="0"/>
        <w:ind w:firstLineChars="200" w:firstLine="444"/>
        <w:rPr>
          <w:i/>
          <w:iCs/>
          <w:spacing w:val="6"/>
        </w:rPr>
      </w:pPr>
      <w:r>
        <w:rPr>
          <w:i/>
          <w:iCs/>
          <w:spacing w:val="6"/>
        </w:rPr>
        <w:t>V</w:t>
      </w:r>
      <w:r>
        <w:rPr>
          <w:i/>
          <w:iCs/>
          <w:spacing w:val="6"/>
          <w:vertAlign w:val="subscript"/>
        </w:rPr>
        <w:t>5</w:t>
      </w:r>
      <w:r>
        <w:rPr>
          <w:spacing w:val="6"/>
        </w:rPr>
        <w:t>——</w:t>
      </w:r>
      <w:r>
        <w:rPr>
          <w:spacing w:val="6"/>
        </w:rPr>
        <w:t>分取试液体积，单位为毫升（</w:t>
      </w:r>
      <w:r>
        <w:rPr>
          <w:spacing w:val="6"/>
        </w:rPr>
        <w:t>mL</w:t>
      </w:r>
      <w:r>
        <w:rPr>
          <w:spacing w:val="6"/>
        </w:rPr>
        <w:t>）；</w:t>
      </w:r>
    </w:p>
    <w:p w14:paraId="6605DEC0" w14:textId="77777777" w:rsidR="004016B8" w:rsidRDefault="00000000">
      <w:pPr>
        <w:autoSpaceDE w:val="0"/>
        <w:autoSpaceDN w:val="0"/>
        <w:adjustRightInd w:val="0"/>
        <w:ind w:firstLineChars="200" w:firstLine="444"/>
        <w:rPr>
          <w:spacing w:val="6"/>
        </w:rPr>
      </w:pPr>
      <w:r>
        <w:rPr>
          <w:rFonts w:hint="eastAsia"/>
          <w:i/>
          <w:iCs/>
          <w:spacing w:val="6"/>
        </w:rPr>
        <w:t>m</w:t>
      </w:r>
      <w:r>
        <w:rPr>
          <w:i/>
          <w:iCs/>
          <w:spacing w:val="6"/>
          <w:vertAlign w:val="subscript"/>
        </w:rPr>
        <w:t>6</w:t>
      </w:r>
      <w:r>
        <w:rPr>
          <w:i/>
          <w:iCs/>
          <w:spacing w:val="6"/>
        </w:rPr>
        <w:t>——</w:t>
      </w:r>
      <w:r>
        <w:rPr>
          <w:spacing w:val="6"/>
        </w:rPr>
        <w:t>试料的质量，单位为克（</w:t>
      </w:r>
      <w:r>
        <w:rPr>
          <w:spacing w:val="6"/>
        </w:rPr>
        <w:t>g</w:t>
      </w:r>
      <w:r>
        <w:rPr>
          <w:spacing w:val="6"/>
        </w:rPr>
        <w:t>）。</w:t>
      </w:r>
      <w:bookmarkEnd w:id="46"/>
    </w:p>
    <w:p w14:paraId="0A3F49DD" w14:textId="77777777" w:rsidR="004016B8" w:rsidRDefault="00000000">
      <w:pPr>
        <w:adjustRightInd w:val="0"/>
        <w:snapToGrid w:val="0"/>
        <w:ind w:firstLineChars="200" w:firstLine="444"/>
        <w:rPr>
          <w:spacing w:val="6"/>
        </w:rPr>
      </w:pPr>
      <w:r>
        <w:rPr>
          <w:rFonts w:hint="eastAsia"/>
          <w:spacing w:val="6"/>
        </w:rPr>
        <w:t>分析结果表示至小数点后两位。</w:t>
      </w:r>
    </w:p>
    <w:p w14:paraId="39015C28" w14:textId="77777777" w:rsidR="004016B8" w:rsidRDefault="00000000">
      <w:pPr>
        <w:spacing w:line="360" w:lineRule="auto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szCs w:val="21"/>
        </w:rPr>
        <w:t xml:space="preserve">5.6  </w:t>
      </w:r>
      <w:r>
        <w:rPr>
          <w:rFonts w:ascii="黑体" w:eastAsia="黑体" w:hAnsi="黑体" w:hint="eastAsia"/>
          <w:bCs/>
          <w:szCs w:val="21"/>
        </w:rPr>
        <w:t>精密度</w:t>
      </w:r>
    </w:p>
    <w:p w14:paraId="04393F34" w14:textId="77777777" w:rsidR="004016B8" w:rsidRDefault="00000000">
      <w:pPr>
        <w:spacing w:line="360" w:lineRule="auto"/>
        <w:rPr>
          <w:rFonts w:ascii="黑体" w:eastAsia="黑体" w:hAnsi="宋体"/>
          <w:bCs/>
          <w:szCs w:val="21"/>
        </w:rPr>
      </w:pPr>
      <w:r>
        <w:rPr>
          <w:rFonts w:ascii="黑体" w:eastAsia="黑体"/>
          <w:bCs/>
          <w:szCs w:val="21"/>
        </w:rPr>
        <w:t>5.6.1</w:t>
      </w:r>
      <w:r>
        <w:rPr>
          <w:rFonts w:ascii="黑体" w:eastAsia="黑体" w:hint="eastAsia"/>
          <w:bCs/>
          <w:szCs w:val="21"/>
        </w:rPr>
        <w:t xml:space="preserve">  </w:t>
      </w:r>
      <w:r>
        <w:rPr>
          <w:rFonts w:ascii="黑体" w:eastAsia="黑体" w:hAnsi="宋体" w:hint="eastAsia"/>
          <w:bCs/>
          <w:szCs w:val="21"/>
        </w:rPr>
        <w:t>重复性</w:t>
      </w:r>
    </w:p>
    <w:p w14:paraId="233A6B1C" w14:textId="41FF007B" w:rsidR="004016B8" w:rsidRDefault="00000000">
      <w:pPr>
        <w:ind w:firstLineChars="200" w:firstLine="444"/>
        <w:jc w:val="left"/>
        <w:rPr>
          <w:spacing w:val="6"/>
        </w:rPr>
      </w:pPr>
      <w:r>
        <w:rPr>
          <w:rFonts w:hint="eastAsia"/>
          <w:spacing w:val="6"/>
        </w:rPr>
        <w:t>在重复性条件下获得的两次独立测试结果的测定值，精密度试验原始数据参见附录</w:t>
      </w:r>
      <w:r>
        <w:rPr>
          <w:spacing w:val="6"/>
        </w:rPr>
        <w:t>B</w:t>
      </w:r>
      <w:r>
        <w:rPr>
          <w:rFonts w:hint="eastAsia"/>
          <w:spacing w:val="6"/>
        </w:rPr>
        <w:t>，在表</w:t>
      </w:r>
      <w:r>
        <w:rPr>
          <w:rFonts w:hint="eastAsia"/>
          <w:spacing w:val="6"/>
        </w:rPr>
        <w:t>5</w:t>
      </w:r>
      <w:r>
        <w:rPr>
          <w:rFonts w:hint="eastAsia"/>
          <w:spacing w:val="6"/>
        </w:rPr>
        <w:t>给出的平均值范围内，这两个测试结果的绝对差值不超过重复性限（</w:t>
      </w:r>
      <w:r>
        <w:rPr>
          <w:rFonts w:ascii="Times New Roman Italic" w:hAnsi="Times New Roman Italic" w:cs="Times New Roman Italic"/>
          <w:i/>
          <w:iCs/>
          <w:spacing w:val="6"/>
        </w:rPr>
        <w:t>r</w:t>
      </w:r>
      <w:r>
        <w:rPr>
          <w:rFonts w:hint="eastAsia"/>
          <w:spacing w:val="6"/>
        </w:rPr>
        <w:t>），超过重复性限（</w:t>
      </w:r>
      <w:r>
        <w:rPr>
          <w:rFonts w:ascii="Times New Roman Italic" w:hAnsi="Times New Roman Italic" w:cs="Times New Roman Italic"/>
          <w:i/>
          <w:iCs/>
          <w:spacing w:val="6"/>
        </w:rPr>
        <w:t>r</w:t>
      </w:r>
      <w:r>
        <w:rPr>
          <w:rFonts w:hint="eastAsia"/>
          <w:spacing w:val="6"/>
        </w:rPr>
        <w:t>）的情况不超过</w:t>
      </w:r>
      <w:r>
        <w:rPr>
          <w:rFonts w:hint="eastAsia"/>
          <w:spacing w:val="6"/>
        </w:rPr>
        <w:t>5%</w:t>
      </w:r>
      <w:r>
        <w:rPr>
          <w:rFonts w:hint="eastAsia"/>
          <w:spacing w:val="6"/>
        </w:rPr>
        <w:t>，重复性限（</w:t>
      </w:r>
      <w:r>
        <w:rPr>
          <w:rFonts w:ascii="Times New Roman Italic" w:hAnsi="Times New Roman Italic" w:cs="Times New Roman Italic"/>
          <w:i/>
          <w:iCs/>
          <w:spacing w:val="6"/>
        </w:rPr>
        <w:t>r</w:t>
      </w:r>
      <w:r>
        <w:rPr>
          <w:rFonts w:hint="eastAsia"/>
          <w:spacing w:val="6"/>
        </w:rPr>
        <w:t>）按表</w:t>
      </w:r>
      <w:r w:rsidR="00A97E13">
        <w:rPr>
          <w:spacing w:val="6"/>
        </w:rPr>
        <w:t>5</w:t>
      </w:r>
      <w:r>
        <w:rPr>
          <w:rFonts w:hint="eastAsia"/>
          <w:spacing w:val="6"/>
        </w:rPr>
        <w:t>数据采用线性内插法或外延法求得：</w:t>
      </w:r>
    </w:p>
    <w:p w14:paraId="132BD403" w14:textId="77777777" w:rsidR="004016B8" w:rsidRDefault="00000000">
      <w:pPr>
        <w:pStyle w:val="a5"/>
        <w:ind w:firstLineChars="0" w:firstLine="0"/>
        <w:jc w:val="center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szCs w:val="21"/>
        </w:rPr>
        <w:t>表5</w:t>
      </w:r>
      <w:r>
        <w:rPr>
          <w:rFonts w:ascii="黑体" w:eastAsia="黑体" w:hAnsi="黑体" w:hint="eastAsia"/>
          <w:bCs/>
          <w:szCs w:val="21"/>
        </w:rPr>
        <w:t xml:space="preserve">  </w:t>
      </w:r>
      <w:r>
        <w:rPr>
          <w:rFonts w:ascii="黑体" w:eastAsia="黑体" w:hAnsi="黑体"/>
          <w:bCs/>
          <w:szCs w:val="21"/>
        </w:rPr>
        <w:t>重复性限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1"/>
        <w:gridCol w:w="2393"/>
        <w:gridCol w:w="2395"/>
      </w:tblGrid>
      <w:tr w:rsidR="004016B8" w14:paraId="0A055E61" w14:textId="77777777">
        <w:trPr>
          <w:trHeight w:val="397"/>
          <w:jc w:val="center"/>
        </w:trPr>
        <w:tc>
          <w:tcPr>
            <w:tcW w:w="2392" w:type="dxa"/>
            <w:vAlign w:val="center"/>
          </w:tcPr>
          <w:p w14:paraId="13712B78" w14:textId="77777777" w:rsidR="004016B8" w:rsidRDefault="00000000">
            <w:pPr>
              <w:pStyle w:val="af0"/>
              <w:widowControl w:val="0"/>
              <w:spacing w:before="100" w:beforeAutospacing="1" w:after="100" w:afterAutospacing="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Cs w:val="21"/>
              </w:rPr>
              <w:lastRenderedPageBreak/>
              <w:t>w</w:t>
            </w:r>
            <w:r>
              <w:rPr>
                <w:rFonts w:ascii="Times New Roman"/>
                <w:sz w:val="18"/>
                <w:szCs w:val="18"/>
                <w:vertAlign w:val="subscript"/>
              </w:rPr>
              <w:t>Au</w:t>
            </w:r>
            <w:proofErr w:type="spellEnd"/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（</w:t>
            </w:r>
            <w:r>
              <w:rPr>
                <w:rFonts w:ascii="Times New Roman"/>
                <w:sz w:val="18"/>
                <w:szCs w:val="18"/>
              </w:rPr>
              <w:t>g/t</w:t>
            </w:r>
            <w:r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2391" w:type="dxa"/>
            <w:vAlign w:val="center"/>
          </w:tcPr>
          <w:p w14:paraId="779D4CCB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14:paraId="6897FC68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14:paraId="29BB1AF1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</w:tr>
      <w:tr w:rsidR="004016B8" w14:paraId="11066B49" w14:textId="77777777">
        <w:trPr>
          <w:trHeight w:val="397"/>
          <w:jc w:val="center"/>
        </w:trPr>
        <w:tc>
          <w:tcPr>
            <w:tcW w:w="2392" w:type="dxa"/>
            <w:vAlign w:val="center"/>
          </w:tcPr>
          <w:p w14:paraId="0B026604" w14:textId="77777777" w:rsidR="004016B8" w:rsidRDefault="00000000">
            <w:pPr>
              <w:pStyle w:val="af0"/>
              <w:widowControl w:val="0"/>
              <w:spacing w:before="100" w:beforeAutospacing="1" w:after="100" w:afterAutospacing="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  <w:szCs w:val="18"/>
              </w:rPr>
              <w:t>r</w:t>
            </w:r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（</w:t>
            </w:r>
            <w:r>
              <w:rPr>
                <w:rFonts w:ascii="Times New Roman"/>
                <w:sz w:val="18"/>
                <w:szCs w:val="18"/>
              </w:rPr>
              <w:t>g/t</w:t>
            </w:r>
            <w:r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2391" w:type="dxa"/>
            <w:vAlign w:val="center"/>
          </w:tcPr>
          <w:p w14:paraId="76105276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14:paraId="6B385CBF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14:paraId="6C4AEA2B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4E8625" w14:textId="77777777" w:rsidR="004016B8" w:rsidRDefault="00000000">
      <w:pPr>
        <w:rPr>
          <w:rFonts w:ascii="黑体" w:eastAsia="黑体"/>
          <w:bCs/>
          <w:szCs w:val="21"/>
        </w:rPr>
      </w:pPr>
      <w:r>
        <w:rPr>
          <w:rFonts w:ascii="黑体" w:eastAsia="黑体"/>
          <w:bCs/>
          <w:szCs w:val="21"/>
        </w:rPr>
        <w:t>5.6.</w:t>
      </w:r>
      <w:r>
        <w:rPr>
          <w:rFonts w:ascii="黑体" w:eastAsia="黑体" w:hint="eastAsia"/>
          <w:bCs/>
          <w:szCs w:val="21"/>
        </w:rPr>
        <w:t xml:space="preserve">2  </w:t>
      </w:r>
      <w:r>
        <w:rPr>
          <w:rFonts w:ascii="黑体" w:eastAsia="黑体" w:hAnsi="宋体" w:hint="eastAsia"/>
          <w:bCs/>
          <w:szCs w:val="21"/>
        </w:rPr>
        <w:t>再现性</w:t>
      </w:r>
    </w:p>
    <w:p w14:paraId="657CFCE0" w14:textId="2DBB75FC" w:rsidR="004016B8" w:rsidRDefault="00000000">
      <w:pPr>
        <w:ind w:firstLineChars="200" w:firstLine="444"/>
        <w:jc w:val="left"/>
        <w:rPr>
          <w:spacing w:val="6"/>
        </w:rPr>
      </w:pPr>
      <w:r>
        <w:rPr>
          <w:rFonts w:hint="eastAsia"/>
          <w:spacing w:val="6"/>
        </w:rPr>
        <w:t>在再现性条件下获得的两次独立测试结果的测定值，精密度试验原始数据参见附录</w:t>
      </w:r>
      <w:r>
        <w:rPr>
          <w:spacing w:val="6"/>
        </w:rPr>
        <w:t>B</w:t>
      </w:r>
      <w:r>
        <w:rPr>
          <w:rFonts w:hint="eastAsia"/>
          <w:spacing w:val="6"/>
        </w:rPr>
        <w:t>，在表</w:t>
      </w:r>
      <w:r>
        <w:rPr>
          <w:rFonts w:hint="eastAsia"/>
          <w:spacing w:val="6"/>
        </w:rPr>
        <w:t>6</w:t>
      </w:r>
      <w:r>
        <w:rPr>
          <w:rFonts w:hint="eastAsia"/>
          <w:spacing w:val="6"/>
        </w:rPr>
        <w:t>给出的平均值范围内，这两个测试结果的绝对差值不超过再现性限（</w:t>
      </w:r>
      <w:r>
        <w:rPr>
          <w:rFonts w:ascii="Times New Roman Italic" w:hAnsi="Times New Roman Italic" w:cs="Times New Roman Italic"/>
          <w:i/>
          <w:iCs/>
          <w:spacing w:val="6"/>
        </w:rPr>
        <w:t>R</w:t>
      </w:r>
      <w:r>
        <w:rPr>
          <w:rFonts w:hint="eastAsia"/>
          <w:spacing w:val="6"/>
        </w:rPr>
        <w:t>），超过再现性限（</w:t>
      </w:r>
      <w:r>
        <w:rPr>
          <w:rFonts w:ascii="Times New Roman Italic" w:hAnsi="Times New Roman Italic" w:cs="Times New Roman Italic"/>
          <w:i/>
          <w:iCs/>
          <w:spacing w:val="6"/>
        </w:rPr>
        <w:t>R</w:t>
      </w:r>
      <w:r>
        <w:rPr>
          <w:rFonts w:hint="eastAsia"/>
          <w:spacing w:val="6"/>
        </w:rPr>
        <w:t>）的情况不超过</w:t>
      </w:r>
      <w:r>
        <w:rPr>
          <w:rFonts w:hint="eastAsia"/>
          <w:spacing w:val="6"/>
        </w:rPr>
        <w:t>5%</w:t>
      </w:r>
      <w:r>
        <w:rPr>
          <w:rFonts w:hint="eastAsia"/>
          <w:spacing w:val="6"/>
        </w:rPr>
        <w:t>，再现性限（</w:t>
      </w:r>
      <w:r>
        <w:rPr>
          <w:rFonts w:ascii="Times New Roman Italic" w:hAnsi="Times New Roman Italic" w:cs="Times New Roman Italic"/>
          <w:i/>
          <w:iCs/>
          <w:spacing w:val="6"/>
        </w:rPr>
        <w:t>R</w:t>
      </w:r>
      <w:r>
        <w:rPr>
          <w:rFonts w:hint="eastAsia"/>
          <w:spacing w:val="6"/>
        </w:rPr>
        <w:t>）按表</w:t>
      </w:r>
      <w:r w:rsidR="00A97E13">
        <w:rPr>
          <w:spacing w:val="6"/>
        </w:rPr>
        <w:t>6</w:t>
      </w:r>
      <w:r>
        <w:rPr>
          <w:rFonts w:hint="eastAsia"/>
          <w:spacing w:val="6"/>
        </w:rPr>
        <w:t>数据采用线性内插法或外延法求得：</w:t>
      </w:r>
    </w:p>
    <w:p w14:paraId="06FE0980" w14:textId="77777777" w:rsidR="004016B8" w:rsidRDefault="00000000">
      <w:pPr>
        <w:jc w:val="center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表</w:t>
      </w:r>
      <w:r>
        <w:rPr>
          <w:rFonts w:eastAsia="黑体"/>
          <w:bCs/>
          <w:szCs w:val="21"/>
        </w:rPr>
        <w:t xml:space="preserve">6 </w:t>
      </w:r>
      <w:r>
        <w:rPr>
          <w:rFonts w:eastAsia="黑体"/>
          <w:bCs/>
          <w:szCs w:val="21"/>
        </w:rPr>
        <w:t>再现性限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1"/>
        <w:gridCol w:w="2393"/>
        <w:gridCol w:w="2395"/>
      </w:tblGrid>
      <w:tr w:rsidR="004016B8" w14:paraId="57DFFC18" w14:textId="77777777">
        <w:trPr>
          <w:trHeight w:val="397"/>
        </w:trPr>
        <w:tc>
          <w:tcPr>
            <w:tcW w:w="2392" w:type="dxa"/>
            <w:vAlign w:val="center"/>
          </w:tcPr>
          <w:p w14:paraId="5ABF2B18" w14:textId="77777777" w:rsidR="004016B8" w:rsidRDefault="00000000">
            <w:pPr>
              <w:pStyle w:val="af0"/>
              <w:widowControl w:val="0"/>
              <w:spacing w:before="100" w:beforeAutospacing="1" w:after="100" w:afterAutospacing="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Cs w:val="21"/>
              </w:rPr>
              <w:t>w</w:t>
            </w:r>
            <w:r>
              <w:rPr>
                <w:rFonts w:ascii="Times New Roman"/>
                <w:sz w:val="18"/>
                <w:szCs w:val="18"/>
                <w:vertAlign w:val="subscript"/>
              </w:rPr>
              <w:t>A</w:t>
            </w:r>
            <w:r>
              <w:rPr>
                <w:rFonts w:ascii="Times New Roman" w:hint="eastAsia"/>
                <w:sz w:val="18"/>
                <w:szCs w:val="18"/>
                <w:vertAlign w:val="subscript"/>
              </w:rPr>
              <w:t>u</w:t>
            </w:r>
            <w:proofErr w:type="spellEnd"/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（</w:t>
            </w:r>
            <w:r>
              <w:rPr>
                <w:rFonts w:ascii="Times New Roman"/>
                <w:sz w:val="18"/>
                <w:szCs w:val="18"/>
              </w:rPr>
              <w:t>g/t</w:t>
            </w:r>
            <w:r>
              <w:rPr>
                <w:rFonts w:ascii="Times New Roman"/>
                <w:sz w:val="18"/>
                <w:szCs w:val="18"/>
              </w:rPr>
              <w:t>）</w:t>
            </w:r>
            <w:r>
              <w:rPr>
                <w:rFonts w:ascii="Times New Roman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2391" w:type="dxa"/>
            <w:vAlign w:val="center"/>
          </w:tcPr>
          <w:p w14:paraId="72E52F60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14:paraId="5D577926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14:paraId="7FCF89A2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</w:tr>
      <w:tr w:rsidR="004016B8" w14:paraId="505169A2" w14:textId="77777777">
        <w:trPr>
          <w:trHeight w:val="397"/>
        </w:trPr>
        <w:tc>
          <w:tcPr>
            <w:tcW w:w="2392" w:type="dxa"/>
            <w:vAlign w:val="center"/>
          </w:tcPr>
          <w:p w14:paraId="46D70274" w14:textId="77777777" w:rsidR="004016B8" w:rsidRDefault="00000000">
            <w:pPr>
              <w:pStyle w:val="af0"/>
              <w:widowControl w:val="0"/>
              <w:spacing w:before="100" w:beforeAutospacing="1" w:after="100" w:afterAutospacing="1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  <w:szCs w:val="18"/>
              </w:rPr>
              <w:t>R</w:t>
            </w:r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（</w:t>
            </w:r>
            <w:r>
              <w:rPr>
                <w:rFonts w:ascii="Times New Roman"/>
                <w:sz w:val="18"/>
                <w:szCs w:val="18"/>
              </w:rPr>
              <w:t>g/t</w:t>
            </w:r>
            <w:r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2391" w:type="dxa"/>
            <w:vAlign w:val="center"/>
          </w:tcPr>
          <w:p w14:paraId="4185FEE5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14:paraId="4C908077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14:paraId="5E9D36EF" w14:textId="77777777" w:rsidR="004016B8" w:rsidRDefault="004016B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E4E3A86" w14:textId="77777777" w:rsidR="004016B8" w:rsidRDefault="00000000">
      <w:pPr>
        <w:spacing w:beforeLines="100" w:before="324" w:afterLines="100" w:after="324"/>
        <w:rPr>
          <w:rFonts w:ascii="黑体" w:eastAsia="黑体"/>
        </w:rPr>
      </w:pPr>
      <w:r>
        <w:rPr>
          <w:rFonts w:ascii="黑体" w:eastAsia="黑体" w:hAnsi="黑体"/>
          <w:bCs/>
          <w:szCs w:val="21"/>
        </w:rPr>
        <w:t>6</w:t>
      </w:r>
      <w:r>
        <w:rPr>
          <w:rFonts w:ascii="黑体" w:eastAsia="黑体"/>
        </w:rPr>
        <w:t xml:space="preserve">  </w:t>
      </w:r>
      <w:r>
        <w:rPr>
          <w:rFonts w:ascii="黑体" w:eastAsia="黑体" w:hint="eastAsia"/>
        </w:rPr>
        <w:t>试验报告</w:t>
      </w:r>
    </w:p>
    <w:p w14:paraId="7A281C3D" w14:textId="74D72643" w:rsidR="004016B8" w:rsidRDefault="00000000">
      <w:pPr>
        <w:widowControl/>
        <w:autoSpaceDE w:val="0"/>
        <w:autoSpaceDN w:val="0"/>
        <w:ind w:firstLineChars="200" w:firstLine="42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试验报告至少应给出以下内容：</w:t>
      </w:r>
    </w:p>
    <w:p w14:paraId="6FD05023" w14:textId="77777777" w:rsidR="004016B8" w:rsidRDefault="00000000">
      <w:pPr>
        <w:widowControl/>
        <w:autoSpaceDE w:val="0"/>
        <w:autoSpaceDN w:val="0"/>
        <w:ind w:firstLineChars="200" w:firstLine="420"/>
        <w:rPr>
          <w:color w:val="000000"/>
          <w:kern w:val="0"/>
        </w:rPr>
      </w:pPr>
      <w:r>
        <w:rPr>
          <w:color w:val="000000"/>
          <w:kern w:val="0"/>
        </w:rPr>
        <w:t>——</w:t>
      </w:r>
      <w:r>
        <w:rPr>
          <w:color w:val="000000"/>
          <w:kern w:val="0"/>
        </w:rPr>
        <w:t>试验对象；</w:t>
      </w:r>
    </w:p>
    <w:p w14:paraId="259F31D9" w14:textId="77777777" w:rsidR="004016B8" w:rsidRDefault="00000000">
      <w:pPr>
        <w:widowControl/>
        <w:autoSpaceDE w:val="0"/>
        <w:autoSpaceDN w:val="0"/>
        <w:ind w:firstLineChars="200" w:firstLine="420"/>
        <w:rPr>
          <w:color w:val="000000"/>
          <w:kern w:val="0"/>
        </w:rPr>
      </w:pPr>
      <w:r>
        <w:rPr>
          <w:color w:val="000000"/>
          <w:kern w:val="0"/>
        </w:rPr>
        <w:t>——</w:t>
      </w:r>
      <w:r>
        <w:rPr>
          <w:rFonts w:hint="eastAsia"/>
          <w:kern w:val="0"/>
        </w:rPr>
        <w:t>本文件编号</w:t>
      </w:r>
      <w:r>
        <w:rPr>
          <w:color w:val="000000"/>
          <w:kern w:val="0"/>
        </w:rPr>
        <w:t>；</w:t>
      </w:r>
    </w:p>
    <w:p w14:paraId="6748114B" w14:textId="77777777" w:rsidR="004016B8" w:rsidRDefault="00000000">
      <w:pPr>
        <w:widowControl/>
        <w:autoSpaceDE w:val="0"/>
        <w:autoSpaceDN w:val="0"/>
        <w:ind w:firstLineChars="200" w:firstLine="420"/>
        <w:rPr>
          <w:color w:val="000000"/>
          <w:kern w:val="0"/>
        </w:rPr>
      </w:pPr>
      <w:r>
        <w:rPr>
          <w:color w:val="000000"/>
          <w:kern w:val="0"/>
        </w:rPr>
        <w:t>——</w:t>
      </w:r>
      <w:r>
        <w:rPr>
          <w:color w:val="000000"/>
          <w:kern w:val="0"/>
        </w:rPr>
        <w:t>分析结果及其表示；</w:t>
      </w:r>
    </w:p>
    <w:p w14:paraId="52CC64AE" w14:textId="77777777" w:rsidR="004016B8" w:rsidRDefault="00000000">
      <w:pPr>
        <w:widowControl/>
        <w:autoSpaceDE w:val="0"/>
        <w:autoSpaceDN w:val="0"/>
        <w:ind w:firstLineChars="200" w:firstLine="420"/>
        <w:rPr>
          <w:color w:val="000000"/>
          <w:kern w:val="0"/>
        </w:rPr>
      </w:pPr>
      <w:r>
        <w:rPr>
          <w:color w:val="000000"/>
          <w:kern w:val="0"/>
        </w:rPr>
        <w:t>——</w:t>
      </w:r>
      <w:r>
        <w:rPr>
          <w:color w:val="000000"/>
          <w:kern w:val="0"/>
        </w:rPr>
        <w:t>与基本分析步骤的差异；</w:t>
      </w:r>
    </w:p>
    <w:p w14:paraId="063F3969" w14:textId="77777777" w:rsidR="004016B8" w:rsidRDefault="00000000">
      <w:pPr>
        <w:widowControl/>
        <w:autoSpaceDE w:val="0"/>
        <w:autoSpaceDN w:val="0"/>
        <w:ind w:firstLineChars="200" w:firstLine="420"/>
        <w:rPr>
          <w:color w:val="000000"/>
          <w:kern w:val="0"/>
        </w:rPr>
      </w:pPr>
      <w:r>
        <w:rPr>
          <w:color w:val="000000"/>
          <w:kern w:val="0"/>
        </w:rPr>
        <w:t>——</w:t>
      </w:r>
      <w:r>
        <w:rPr>
          <w:color w:val="000000"/>
          <w:kern w:val="0"/>
        </w:rPr>
        <w:t>观察到的异常现象；</w:t>
      </w:r>
    </w:p>
    <w:p w14:paraId="428A2E96" w14:textId="77777777" w:rsidR="004016B8" w:rsidRDefault="00000000">
      <w:pPr>
        <w:adjustRightInd w:val="0"/>
        <w:snapToGrid w:val="0"/>
        <w:spacing w:before="50" w:after="50"/>
        <w:ind w:firstLineChars="200" w:firstLine="420"/>
        <w:rPr>
          <w:spacing w:val="6"/>
        </w:rPr>
      </w:pPr>
      <w:r>
        <w:rPr>
          <w:color w:val="000000"/>
        </w:rPr>
        <w:t>——</w:t>
      </w:r>
      <w:r>
        <w:rPr>
          <w:color w:val="000000"/>
        </w:rPr>
        <w:t>试</w:t>
      </w:r>
      <w:r>
        <w:rPr>
          <w:rFonts w:hint="eastAsia"/>
          <w:color w:val="000000"/>
        </w:rPr>
        <w:t>验日期</w:t>
      </w:r>
      <w:r>
        <w:t>。</w:t>
      </w:r>
    </w:p>
    <w:p w14:paraId="4A2A083C" w14:textId="77777777" w:rsidR="004016B8" w:rsidRDefault="004016B8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</w:p>
    <w:p w14:paraId="498AB42C" w14:textId="77777777" w:rsidR="004016B8" w:rsidRDefault="004016B8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</w:p>
    <w:p w14:paraId="692ED5AC" w14:textId="77777777" w:rsidR="004016B8" w:rsidRDefault="004016B8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</w:p>
    <w:p w14:paraId="44C81195" w14:textId="77777777" w:rsidR="004016B8" w:rsidRDefault="00000000">
      <w:pPr>
        <w:widowControl/>
        <w:jc w:val="left"/>
        <w:rPr>
          <w:rFonts w:ascii="黑体" w:eastAsia="黑体"/>
          <w:color w:val="000000"/>
          <w:kern w:val="0"/>
          <w:szCs w:val="21"/>
        </w:rPr>
      </w:pPr>
      <w:r>
        <w:rPr>
          <w:rFonts w:ascii="黑体" w:eastAsia="黑体"/>
          <w:color w:val="000000"/>
          <w:szCs w:val="21"/>
        </w:rPr>
        <w:br w:type="page"/>
      </w:r>
    </w:p>
    <w:p w14:paraId="4A5762C3" w14:textId="77777777" w:rsidR="004016B8" w:rsidRDefault="00000000">
      <w:pPr>
        <w:pStyle w:val="af0"/>
        <w:tabs>
          <w:tab w:val="center" w:pos="4201"/>
          <w:tab w:val="right" w:leader="dot" w:pos="9298"/>
        </w:tabs>
        <w:spacing w:before="860"/>
        <w:ind w:firstLineChars="0" w:firstLine="0"/>
        <w:jc w:val="center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lastRenderedPageBreak/>
        <w:t>附 录 A</w:t>
      </w:r>
    </w:p>
    <w:p w14:paraId="1574A052" w14:textId="77777777" w:rsidR="004016B8" w:rsidRDefault="00000000">
      <w:pPr>
        <w:pStyle w:val="aff2"/>
        <w:ind w:firstLineChars="0" w:firstLine="0"/>
        <w:jc w:val="center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（资料性）</w:t>
      </w:r>
    </w:p>
    <w:p w14:paraId="36371639" w14:textId="77777777" w:rsidR="004016B8" w:rsidRDefault="00000000">
      <w:pPr>
        <w:pStyle w:val="aff2"/>
        <w:spacing w:after="280"/>
        <w:ind w:firstLineChars="0" w:firstLine="0"/>
        <w:jc w:val="center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bCs/>
        </w:rPr>
        <w:t>精密度试验原始数据</w:t>
      </w:r>
    </w:p>
    <w:p w14:paraId="7A5C5787" w14:textId="77777777" w:rsidR="004016B8" w:rsidRDefault="00000000">
      <w:pPr>
        <w:ind w:firstLineChars="200" w:firstLine="420"/>
      </w:pPr>
      <w:r>
        <w:t>精密度数据是在</w:t>
      </w:r>
      <w:r>
        <w:t>20</w:t>
      </w:r>
      <w:r>
        <w:rPr>
          <w:rFonts w:hint="eastAsia"/>
        </w:rPr>
        <w:t>23</w:t>
      </w:r>
      <w:r>
        <w:t>年由</w:t>
      </w:r>
      <w:r>
        <w:rPr>
          <w:rFonts w:hint="eastAsia"/>
        </w:rPr>
        <w:t>13</w:t>
      </w:r>
      <w:r>
        <w:t>家实验室对</w:t>
      </w:r>
      <w:r>
        <w:rPr>
          <w:rFonts w:hint="eastAsia"/>
        </w:rPr>
        <w:t>银</w:t>
      </w:r>
      <w:r>
        <w:rPr>
          <w:szCs w:val="21"/>
        </w:rPr>
        <w:t>含量的</w:t>
      </w:r>
      <w:r>
        <w:rPr>
          <w:rFonts w:hint="eastAsia"/>
          <w:szCs w:val="21"/>
        </w:rPr>
        <w:t>5</w:t>
      </w:r>
      <w:r>
        <w:rPr>
          <w:szCs w:val="21"/>
        </w:rPr>
        <w:t>个不同水平样品进行共同试验确定的。每个实验室对每个水平的</w:t>
      </w:r>
      <w:r>
        <w:rPr>
          <w:rFonts w:hint="eastAsia"/>
          <w:szCs w:val="21"/>
        </w:rPr>
        <w:t>银</w:t>
      </w:r>
      <w:r>
        <w:rPr>
          <w:szCs w:val="21"/>
        </w:rPr>
        <w:t>含量在重复性条件下独立测定</w:t>
      </w:r>
      <w:r>
        <w:rPr>
          <w:szCs w:val="21"/>
        </w:rPr>
        <w:t>11</w:t>
      </w:r>
      <w:r>
        <w:rPr>
          <w:szCs w:val="21"/>
        </w:rPr>
        <w:t>次。测定的原始数据见表</w:t>
      </w:r>
      <w:r>
        <w:rPr>
          <w:szCs w:val="21"/>
        </w:rPr>
        <w:t>A.1</w:t>
      </w:r>
      <w:r>
        <w:rPr>
          <w:szCs w:val="21"/>
        </w:rPr>
        <w:t>。</w:t>
      </w:r>
    </w:p>
    <w:p w14:paraId="4396D98B" w14:textId="77777777" w:rsidR="004016B8" w:rsidRDefault="00000000">
      <w:pPr>
        <w:widowControl/>
        <w:tabs>
          <w:tab w:val="left" w:pos="360"/>
        </w:tabs>
        <w:spacing w:beforeLines="50" w:before="162" w:afterLines="50" w:after="162"/>
        <w:jc w:val="center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表A.1  精密度试验原始数据</w:t>
      </w:r>
    </w:p>
    <w:p w14:paraId="0D247AF2" w14:textId="77777777" w:rsidR="004016B8" w:rsidRDefault="004016B8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</w:p>
    <w:p w14:paraId="4B8D5A66" w14:textId="77777777" w:rsidR="004016B8" w:rsidRDefault="004016B8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</w:p>
    <w:p w14:paraId="08D1D5A6" w14:textId="77777777" w:rsidR="004016B8" w:rsidRDefault="004016B8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</w:p>
    <w:p w14:paraId="74FDE591" w14:textId="77777777" w:rsidR="004016B8" w:rsidRDefault="004016B8">
      <w:pPr>
        <w:adjustRightInd w:val="0"/>
        <w:snapToGrid w:val="0"/>
        <w:spacing w:before="50" w:after="50"/>
        <w:ind w:firstLineChars="200" w:firstLine="444"/>
        <w:rPr>
          <w:spacing w:val="6"/>
        </w:rPr>
      </w:pPr>
    </w:p>
    <w:p w14:paraId="4B5CE895" w14:textId="77777777" w:rsidR="004016B8" w:rsidRDefault="00000000">
      <w:pPr>
        <w:adjustRightInd w:val="0"/>
        <w:snapToGrid w:val="0"/>
        <w:spacing w:before="50" w:after="50"/>
        <w:ind w:firstLineChars="200" w:firstLine="420"/>
        <w:rPr>
          <w:spacing w:val="6"/>
        </w:rPr>
      </w:pPr>
      <w:r>
        <w:rPr>
          <w:rFonts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2B64EC" wp14:editId="01CB75A0">
                <wp:simplePos x="0" y="0"/>
                <wp:positionH relativeFrom="column">
                  <wp:posOffset>1964055</wp:posOffset>
                </wp:positionH>
                <wp:positionV relativeFrom="paragraph">
                  <wp:posOffset>254635</wp:posOffset>
                </wp:positionV>
                <wp:extent cx="2133600" cy="0"/>
                <wp:effectExtent l="0" t="9525" r="0" b="9525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8F54D" id="Line 1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5pt,20.05pt" to="322.6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" strokeweight="1.5pt"/>
            </w:pict>
          </mc:Fallback>
        </mc:AlternateContent>
      </w:r>
    </w:p>
    <w:sectPr w:rsidR="004016B8">
      <w:headerReference w:type="even" r:id="rId17"/>
      <w:headerReference w:type="default" r:id="rId18"/>
      <w:footerReference w:type="default" r:id="rId19"/>
      <w:pgSz w:w="11907" w:h="16840"/>
      <w:pgMar w:top="1418" w:right="1134" w:bottom="1134" w:left="1418" w:header="851" w:footer="851" w:gutter="0"/>
      <w:pgNumType w:start="1"/>
      <w:cols w:space="720"/>
      <w:docGrid w:type="lines" w:linePitch="32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ss" w:date="2023-07-20T17:03:00Z" w:initials="">
    <w:p w14:paraId="0B533F0C" w14:textId="77777777" w:rsidR="004016B8" w:rsidRDefault="00000000">
      <w:pPr>
        <w:pStyle w:val="a6"/>
      </w:pPr>
      <w:r>
        <w:rPr>
          <w:rFonts w:hint="eastAsia"/>
        </w:rPr>
        <w:t>建议写清楚方法</w:t>
      </w:r>
      <w:r>
        <w:rPr>
          <w:rFonts w:hint="eastAsia"/>
        </w:rPr>
        <w:t>1</w:t>
      </w:r>
      <w:r>
        <w:rPr>
          <w:rFonts w:hint="eastAsia"/>
        </w:rPr>
        <w:t>和方法</w:t>
      </w:r>
      <w:r>
        <w:rPr>
          <w:rFonts w:hint="eastAsia"/>
        </w:rPr>
        <w:t>2</w:t>
      </w:r>
      <w:r>
        <w:rPr>
          <w:rFonts w:hint="eastAsia"/>
        </w:rPr>
        <w:t>分别测什么</w:t>
      </w:r>
    </w:p>
  </w:comment>
  <w:comment w:id="19" w:author="caiyan zhang" w:date="2023-07-21T07:47:00Z" w:initials="cz">
    <w:p w14:paraId="01730D03" w14:textId="77777777" w:rsidR="006B3B64" w:rsidRDefault="006B3B64" w:rsidP="00526128">
      <w:pPr>
        <w:pStyle w:val="a6"/>
      </w:pPr>
      <w:r>
        <w:rPr>
          <w:rStyle w:val="aff4"/>
        </w:rPr>
        <w:annotationRef/>
      </w:r>
      <w:r>
        <w:rPr>
          <w:rFonts w:hint="eastAsia"/>
        </w:rPr>
        <w:t>好</w:t>
      </w:r>
    </w:p>
  </w:comment>
  <w:comment w:id="20" w:author="ss" w:date="2023-07-20T17:18:00Z" w:initials="">
    <w:p w14:paraId="4E624719" w14:textId="62EDD62F" w:rsidR="004016B8" w:rsidRDefault="00000000">
      <w:pPr>
        <w:pStyle w:val="a6"/>
      </w:pPr>
      <w:r>
        <w:rPr>
          <w:rFonts w:hint="eastAsia"/>
        </w:rPr>
        <w:t>只用贮存就不需要银标液了？</w:t>
      </w:r>
    </w:p>
  </w:comment>
  <w:comment w:id="21" w:author="caiyan zhang" w:date="2023-07-21T07:53:00Z" w:initials="cz">
    <w:p w14:paraId="6E235803" w14:textId="77777777" w:rsidR="00B95F86" w:rsidRDefault="00B95F86" w:rsidP="00A54E92">
      <w:pPr>
        <w:pStyle w:val="a6"/>
      </w:pPr>
      <w:r>
        <w:rPr>
          <w:rStyle w:val="aff4"/>
        </w:rPr>
        <w:annotationRef/>
      </w:r>
      <w:r>
        <w:rPr>
          <w:rFonts w:hint="eastAsia"/>
        </w:rPr>
        <w:t>银见光易分解，为避免多次稀释，此处只用标准贮存溶液</w:t>
      </w:r>
    </w:p>
  </w:comment>
  <w:comment w:id="22" w:author="ss" w:date="2023-07-20T17:19:00Z" w:initials="">
    <w:p w14:paraId="53A87368" w14:textId="6D5577F9" w:rsidR="004016B8" w:rsidRDefault="00000000">
      <w:pPr>
        <w:pStyle w:val="a6"/>
      </w:pPr>
      <w:r>
        <w:rPr>
          <w:rFonts w:hint="eastAsia"/>
        </w:rPr>
        <w:t>引用条文号</w:t>
      </w:r>
    </w:p>
  </w:comment>
  <w:comment w:id="23" w:author="caiyan zhang" w:date="2023-07-21T07:51:00Z" w:initials="cz">
    <w:p w14:paraId="43601717" w14:textId="77777777" w:rsidR="00560DE9" w:rsidRDefault="00560DE9" w:rsidP="0081163E">
      <w:pPr>
        <w:pStyle w:val="a6"/>
      </w:pPr>
      <w:r>
        <w:rPr>
          <w:rStyle w:val="aff4"/>
        </w:rPr>
        <w:annotationRef/>
      </w:r>
      <w:r>
        <w:rPr>
          <w:rFonts w:hint="eastAsia"/>
        </w:rPr>
        <w:t>已修改</w:t>
      </w:r>
    </w:p>
  </w:comment>
  <w:comment w:id="24" w:author="ss" w:date="2023-07-20T17:25:00Z" w:initials="">
    <w:p w14:paraId="79780522" w14:textId="486A2A7F" w:rsidR="004016B8" w:rsidRDefault="00000000">
      <w:pPr>
        <w:pStyle w:val="a6"/>
      </w:pPr>
      <w:r>
        <w:rPr>
          <w:rFonts w:hint="eastAsia"/>
        </w:rPr>
        <w:t>完整表述</w:t>
      </w:r>
    </w:p>
  </w:comment>
  <w:comment w:id="25" w:author="caiyan zhang" w:date="2023-07-21T07:55:00Z" w:initials="cz">
    <w:p w14:paraId="54CC2ADC" w14:textId="77777777" w:rsidR="00B95F86" w:rsidRDefault="00B95F86" w:rsidP="007E4031">
      <w:pPr>
        <w:pStyle w:val="a6"/>
      </w:pPr>
      <w:r>
        <w:rPr>
          <w:rStyle w:val="aff4"/>
        </w:rPr>
        <w:annotationRef/>
      </w:r>
      <w:r>
        <w:rPr>
          <w:rFonts w:hint="eastAsia"/>
        </w:rPr>
        <w:t>已修改</w:t>
      </w:r>
    </w:p>
  </w:comment>
  <w:comment w:id="26" w:author="ss" w:date="2023-07-20T17:23:00Z" w:initials="">
    <w:p w14:paraId="59DB3954" w14:textId="107D4B41" w:rsidR="004016B8" w:rsidRDefault="00000000">
      <w:pPr>
        <w:pStyle w:val="a6"/>
      </w:pPr>
      <w:r>
        <w:rPr>
          <w:rFonts w:hint="eastAsia"/>
        </w:rPr>
        <w:t>完整表述？</w:t>
      </w:r>
    </w:p>
  </w:comment>
  <w:comment w:id="27" w:author="caiyan zhang" w:date="2023-07-21T07:55:00Z" w:initials="cz">
    <w:p w14:paraId="45BB1ECF" w14:textId="77777777" w:rsidR="00B95F86" w:rsidRDefault="00B95F86" w:rsidP="00E73407">
      <w:pPr>
        <w:pStyle w:val="a6"/>
      </w:pPr>
      <w:r>
        <w:rPr>
          <w:rStyle w:val="aff4"/>
        </w:rPr>
        <w:annotationRef/>
      </w:r>
      <w:r>
        <w:rPr>
          <w:rFonts w:hint="eastAsia"/>
        </w:rPr>
        <w:t>已修改</w:t>
      </w:r>
    </w:p>
  </w:comment>
  <w:comment w:id="28" w:author="ss" w:date="2023-07-20T17:28:00Z" w:initials="">
    <w:p w14:paraId="4F969AFD" w14:textId="77777777" w:rsidR="00B95F86" w:rsidRDefault="00B95F86" w:rsidP="00B95F86">
      <w:pPr>
        <w:pStyle w:val="a6"/>
      </w:pPr>
      <w:r>
        <w:rPr>
          <w:rFonts w:hint="eastAsia"/>
        </w:rPr>
        <w:t>先写浓溶液再写稀溶液</w:t>
      </w:r>
    </w:p>
  </w:comment>
  <w:comment w:id="29" w:author="caiyan zhang" w:date="2023-07-21T08:21:00Z" w:initials="cz">
    <w:p w14:paraId="708FA608" w14:textId="77777777" w:rsidR="00942CEE" w:rsidRDefault="00942CEE" w:rsidP="005A4C95">
      <w:pPr>
        <w:pStyle w:val="a6"/>
      </w:pPr>
      <w:r>
        <w:rPr>
          <w:rStyle w:val="aff4"/>
        </w:rPr>
        <w:annotationRef/>
      </w:r>
      <w:r>
        <w:rPr>
          <w:rFonts w:hint="eastAsia"/>
        </w:rPr>
        <w:t>已修改</w:t>
      </w:r>
    </w:p>
  </w:comment>
  <w:comment w:id="30" w:author="ss" w:date="2023-07-20T17:29:00Z" w:initials="">
    <w:p w14:paraId="75237F3F" w14:textId="6B4A2570" w:rsidR="004016B8" w:rsidRDefault="00000000">
      <w:pPr>
        <w:pStyle w:val="a6"/>
      </w:pPr>
      <w:r>
        <w:rPr>
          <w:rFonts w:hint="eastAsia"/>
        </w:rPr>
        <w:t>是否要写这么细的尺寸？</w:t>
      </w:r>
    </w:p>
  </w:comment>
  <w:comment w:id="31" w:author="caiyan zhang" w:date="2023-07-21T08:10:00Z" w:initials="cz">
    <w:p w14:paraId="575E40D3" w14:textId="77777777" w:rsidR="005E262A" w:rsidRDefault="005E262A" w:rsidP="00EA4244">
      <w:pPr>
        <w:pStyle w:val="a6"/>
      </w:pPr>
      <w:r>
        <w:rPr>
          <w:rStyle w:val="aff4"/>
        </w:rPr>
        <w:annotationRef/>
      </w:r>
      <w:r>
        <w:rPr>
          <w:rFonts w:hint="eastAsia"/>
        </w:rPr>
        <w:t>灰皿尺寸相差不大，有必要描述一下大概的尺寸</w:t>
      </w:r>
    </w:p>
  </w:comment>
  <w:comment w:id="32" w:author="ss" w:date="2023-07-20T17:32:00Z" w:initials="">
    <w:p w14:paraId="017A5F1D" w14:textId="1532124F" w:rsidR="004016B8" w:rsidRDefault="00000000">
      <w:pPr>
        <w:pStyle w:val="a6"/>
      </w:pPr>
      <w:r>
        <w:rPr>
          <w:rFonts w:hint="eastAsia"/>
        </w:rPr>
        <w:t>这个条文放在这会造成前面是悬置段了，建议删除，修改为一句不带条文号的条文。</w:t>
      </w:r>
    </w:p>
  </w:comment>
  <w:comment w:id="33" w:author="caiyan zhang" w:date="2023-07-21T08:26:00Z" w:initials="cz">
    <w:p w14:paraId="69803ED1" w14:textId="77777777" w:rsidR="00942CEE" w:rsidRDefault="00942CEE" w:rsidP="00F101F9">
      <w:pPr>
        <w:pStyle w:val="a6"/>
      </w:pPr>
      <w:r>
        <w:rPr>
          <w:rStyle w:val="aff4"/>
        </w:rPr>
        <w:annotationRef/>
      </w:r>
      <w:r>
        <w:rPr>
          <w:rFonts w:hint="eastAsia"/>
        </w:rPr>
        <w:t>已修改</w:t>
      </w:r>
    </w:p>
  </w:comment>
  <w:comment w:id="34" w:author="ss" w:date="2023-07-20T17:37:00Z" w:initials="">
    <w:p w14:paraId="48724C38" w14:textId="7050C508" w:rsidR="004016B8" w:rsidRDefault="00000000">
      <w:pPr>
        <w:pStyle w:val="a6"/>
      </w:pPr>
      <w:r>
        <w:rPr>
          <w:rFonts w:hint="eastAsia"/>
        </w:rPr>
        <w:t>这一段写的逻辑有一点乱感觉</w:t>
      </w:r>
    </w:p>
  </w:comment>
  <w:comment w:id="35" w:author="ss" w:date="2023-07-20T17:35:00Z" w:initials="">
    <w:p w14:paraId="0B292894" w14:textId="77777777" w:rsidR="004016B8" w:rsidRDefault="00000000">
      <w:pPr>
        <w:pStyle w:val="a6"/>
      </w:pPr>
      <w:r>
        <w:rPr>
          <w:rFonts w:hint="eastAsia"/>
        </w:rPr>
        <w:t>两个公示引导语建议拆分开【</w:t>
      </w:r>
      <w:r>
        <w:rPr>
          <w:rFonts w:hint="eastAsia"/>
          <w:szCs w:val="21"/>
        </w:rPr>
        <w:t>硝酸钾加入量按式（</w:t>
      </w:r>
      <w:r>
        <w:rPr>
          <w:szCs w:val="21"/>
        </w:rPr>
        <w:t>4</w:t>
      </w:r>
      <w:r>
        <w:rPr>
          <w:rFonts w:hint="eastAsia"/>
          <w:szCs w:val="21"/>
        </w:rPr>
        <w:t>）式计算，给公示，给式中符号解释。包括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是什么是否也要解释下？</w:t>
      </w:r>
      <w:r>
        <w:rPr>
          <w:rFonts w:hint="eastAsia"/>
        </w:rPr>
        <w:t>】</w:t>
      </w:r>
    </w:p>
  </w:comment>
  <w:comment w:id="36" w:author="caiyan zhang" w:date="2023-07-21T08:33:00Z" w:initials="cz">
    <w:p w14:paraId="037C1279" w14:textId="77777777" w:rsidR="00AA23D8" w:rsidRDefault="00AA23D8" w:rsidP="00DD33DB">
      <w:pPr>
        <w:pStyle w:val="a6"/>
      </w:pPr>
      <w:r>
        <w:rPr>
          <w:rStyle w:val="aff4"/>
        </w:rPr>
        <w:annotationRef/>
      </w:r>
      <w:r>
        <w:rPr>
          <w:rFonts w:hint="eastAsia"/>
        </w:rPr>
        <w:t>已修改</w:t>
      </w:r>
    </w:p>
  </w:comment>
  <w:comment w:id="37" w:author="ss" w:date="2023-07-20T17:38:00Z" w:initials="">
    <w:p w14:paraId="5AF33C88" w14:textId="77777777" w:rsidR="004016B8" w:rsidRDefault="00000000">
      <w:pPr>
        <w:pStyle w:val="a6"/>
      </w:pPr>
      <w:r>
        <w:rPr>
          <w:rFonts w:hint="eastAsia"/>
        </w:rPr>
        <w:t>给出温度范围</w:t>
      </w:r>
    </w:p>
  </w:comment>
  <w:comment w:id="38" w:author="caiyan zhang" w:date="2023-07-21T08:38:00Z" w:initials="cz">
    <w:p w14:paraId="22462196" w14:textId="77777777" w:rsidR="00C24390" w:rsidRDefault="00C24390" w:rsidP="00D00DA8">
      <w:pPr>
        <w:pStyle w:val="a6"/>
      </w:pPr>
      <w:r>
        <w:rPr>
          <w:rStyle w:val="aff4"/>
        </w:rPr>
        <w:annotationRef/>
      </w:r>
      <w:r>
        <w:rPr>
          <w:rFonts w:hint="eastAsia"/>
        </w:rPr>
        <w:t>已修改</w:t>
      </w:r>
    </w:p>
  </w:comment>
  <w:comment w:id="39" w:author="ss" w:date="2023-07-20T17:39:00Z" w:initials="">
    <w:p w14:paraId="111D1140" w14:textId="03B4DAAF" w:rsidR="004016B8" w:rsidRDefault="00000000">
      <w:pPr>
        <w:pStyle w:val="a6"/>
      </w:pPr>
      <w:r>
        <w:rPr>
          <w:rFonts w:hint="eastAsia"/>
        </w:rPr>
        <w:t>建议两段合为一段话</w:t>
      </w:r>
    </w:p>
  </w:comment>
  <w:comment w:id="40" w:author="caiyan zhang" w:date="2023-07-21T08:40:00Z" w:initials="cz">
    <w:p w14:paraId="075EAB56" w14:textId="77777777" w:rsidR="00516F9C" w:rsidRDefault="00516F9C" w:rsidP="007F3E4B">
      <w:pPr>
        <w:pStyle w:val="a6"/>
      </w:pPr>
      <w:r>
        <w:rPr>
          <w:rStyle w:val="aff4"/>
        </w:rPr>
        <w:annotationRef/>
      </w:r>
      <w:r>
        <w:rPr>
          <w:rFonts w:hint="eastAsia"/>
        </w:rPr>
        <w:t>已修改</w:t>
      </w:r>
    </w:p>
  </w:comment>
  <w:comment w:id="41" w:author="ss" w:date="2023-07-20T17:40:00Z" w:initials="">
    <w:p w14:paraId="0C3262EE" w14:textId="298EC470" w:rsidR="004016B8" w:rsidRDefault="00000000">
      <w:pPr>
        <w:pStyle w:val="a6"/>
      </w:pPr>
      <w:r>
        <w:rPr>
          <w:rFonts w:hint="eastAsia"/>
        </w:rPr>
        <w:t>实际到底是观察烟还是观察溶液颜色？</w:t>
      </w:r>
    </w:p>
  </w:comment>
  <w:comment w:id="42" w:author="caiyan zhang" w:date="2023-07-21T08:07:00Z" w:initials="cz">
    <w:p w14:paraId="54FA6960" w14:textId="77777777" w:rsidR="00696918" w:rsidRDefault="00696918" w:rsidP="007036BD">
      <w:pPr>
        <w:pStyle w:val="a6"/>
      </w:pPr>
      <w:r>
        <w:rPr>
          <w:rStyle w:val="aff4"/>
        </w:rPr>
        <w:annotationRef/>
      </w:r>
      <w:r>
        <w:rPr>
          <w:rFonts w:hint="eastAsia"/>
        </w:rPr>
        <w:t>已修改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533F0C" w15:done="0"/>
  <w15:commentEx w15:paraId="01730D03" w15:paraIdParent="0B533F0C" w15:done="0"/>
  <w15:commentEx w15:paraId="4E624719" w15:done="0"/>
  <w15:commentEx w15:paraId="6E235803" w15:paraIdParent="4E624719" w15:done="0"/>
  <w15:commentEx w15:paraId="53A87368" w15:done="0"/>
  <w15:commentEx w15:paraId="43601717" w15:paraIdParent="53A87368" w15:done="0"/>
  <w15:commentEx w15:paraId="79780522" w15:done="0"/>
  <w15:commentEx w15:paraId="54CC2ADC" w15:paraIdParent="79780522" w15:done="0"/>
  <w15:commentEx w15:paraId="59DB3954" w15:done="0"/>
  <w15:commentEx w15:paraId="45BB1ECF" w15:paraIdParent="59DB3954" w15:done="0"/>
  <w15:commentEx w15:paraId="4F969AFD" w15:done="0"/>
  <w15:commentEx w15:paraId="708FA608" w15:paraIdParent="4F969AFD" w15:done="0"/>
  <w15:commentEx w15:paraId="75237F3F" w15:done="0"/>
  <w15:commentEx w15:paraId="575E40D3" w15:paraIdParent="75237F3F" w15:done="0"/>
  <w15:commentEx w15:paraId="017A5F1D" w15:done="0"/>
  <w15:commentEx w15:paraId="69803ED1" w15:paraIdParent="017A5F1D" w15:done="0"/>
  <w15:commentEx w15:paraId="48724C38" w15:done="0"/>
  <w15:commentEx w15:paraId="0B292894" w15:done="0"/>
  <w15:commentEx w15:paraId="037C1279" w15:paraIdParent="0B292894" w15:done="0"/>
  <w15:commentEx w15:paraId="5AF33C88" w15:done="0"/>
  <w15:commentEx w15:paraId="22462196" w15:paraIdParent="5AF33C88" w15:done="0"/>
  <w15:commentEx w15:paraId="111D1140" w15:done="0"/>
  <w15:commentEx w15:paraId="075EAB56" w15:paraIdParent="111D1140" w15:done="0"/>
  <w15:commentEx w15:paraId="0C3262EE" w15:done="0"/>
  <w15:commentEx w15:paraId="54FA6960" w15:paraIdParent="0C3262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4B689" w16cex:dateUtc="2023-07-20T23:47:00Z"/>
  <w16cex:commentExtensible w16cex:durableId="2864B7F9" w16cex:dateUtc="2023-07-20T23:53:00Z"/>
  <w16cex:commentExtensible w16cex:durableId="2864B77C" w16cex:dateUtc="2023-07-20T23:51:00Z"/>
  <w16cex:commentExtensible w16cex:durableId="2864B86B" w16cex:dateUtc="2023-07-20T23:55:00Z"/>
  <w16cex:commentExtensible w16cex:durableId="2864B872" w16cex:dateUtc="2023-07-20T23:55:00Z"/>
  <w16cex:commentExtensible w16cex:durableId="2864BE8E" w16cex:dateUtc="2023-07-21T00:21:00Z"/>
  <w16cex:commentExtensible w16cex:durableId="2864BBFC" w16cex:dateUtc="2023-07-21T00:10:00Z"/>
  <w16cex:commentExtensible w16cex:durableId="2864BFB5" w16cex:dateUtc="2023-07-21T00:26:00Z"/>
  <w16cex:commentExtensible w16cex:durableId="2864C147" w16cex:dateUtc="2023-07-21T00:33:00Z"/>
  <w16cex:commentExtensible w16cex:durableId="2864C29C" w16cex:dateUtc="2023-07-21T00:38:00Z"/>
  <w16cex:commentExtensible w16cex:durableId="2864C2E6" w16cex:dateUtc="2023-07-21T00:40:00Z"/>
  <w16cex:commentExtensible w16cex:durableId="2864BB24" w16cex:dateUtc="2023-07-21T0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533F0C" w16cid:durableId="2864ABE4"/>
  <w16cid:commentId w16cid:paraId="01730D03" w16cid:durableId="2864B689"/>
  <w16cid:commentId w16cid:paraId="4E624719" w16cid:durableId="2864ABE5"/>
  <w16cid:commentId w16cid:paraId="6E235803" w16cid:durableId="2864B7F9"/>
  <w16cid:commentId w16cid:paraId="53A87368" w16cid:durableId="2864ABE6"/>
  <w16cid:commentId w16cid:paraId="43601717" w16cid:durableId="2864B77C"/>
  <w16cid:commentId w16cid:paraId="79780522" w16cid:durableId="2864ABE7"/>
  <w16cid:commentId w16cid:paraId="54CC2ADC" w16cid:durableId="2864B86B"/>
  <w16cid:commentId w16cid:paraId="59DB3954" w16cid:durableId="2864ABE9"/>
  <w16cid:commentId w16cid:paraId="45BB1ECF" w16cid:durableId="2864B872"/>
  <w16cid:commentId w16cid:paraId="4F969AFD" w16cid:durableId="2864B91E"/>
  <w16cid:commentId w16cid:paraId="708FA608" w16cid:durableId="2864BE8E"/>
  <w16cid:commentId w16cid:paraId="75237F3F" w16cid:durableId="2864ABEC"/>
  <w16cid:commentId w16cid:paraId="575E40D3" w16cid:durableId="2864BBFC"/>
  <w16cid:commentId w16cid:paraId="017A5F1D" w16cid:durableId="2864ABF0"/>
  <w16cid:commentId w16cid:paraId="69803ED1" w16cid:durableId="2864BFB5"/>
  <w16cid:commentId w16cid:paraId="48724C38" w16cid:durableId="2864ABF1"/>
  <w16cid:commentId w16cid:paraId="0B292894" w16cid:durableId="2864ABF2"/>
  <w16cid:commentId w16cid:paraId="037C1279" w16cid:durableId="2864C147"/>
  <w16cid:commentId w16cid:paraId="5AF33C88" w16cid:durableId="2864ABF5"/>
  <w16cid:commentId w16cid:paraId="22462196" w16cid:durableId="2864C29C"/>
  <w16cid:commentId w16cid:paraId="111D1140" w16cid:durableId="2864ABF6"/>
  <w16cid:commentId w16cid:paraId="075EAB56" w16cid:durableId="2864C2E6"/>
  <w16cid:commentId w16cid:paraId="0C3262EE" w16cid:durableId="2864ABF7"/>
  <w16cid:commentId w16cid:paraId="54FA6960" w16cid:durableId="2864BB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8778" w14:textId="77777777" w:rsidR="00EC1D93" w:rsidRDefault="00EC1D93">
      <w:r>
        <w:separator/>
      </w:r>
    </w:p>
  </w:endnote>
  <w:endnote w:type="continuationSeparator" w:id="0">
    <w:p w14:paraId="4865C27C" w14:textId="77777777" w:rsidR="00EC1D93" w:rsidRDefault="00EC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Italic">
    <w:altName w:val="Times New Roman"/>
    <w:panose1 w:val="02020503050405090304"/>
    <w:charset w:val="00"/>
    <w:family w:val="auto"/>
    <w:pitch w:val="default"/>
  </w:font>
  <w:font w:name="DejaVu Math TeX Gyre">
    <w:altName w:val="Calibri"/>
    <w:charset w:val="00"/>
    <w:family w:val="auto"/>
    <w:pitch w:val="default"/>
    <w:sig w:usb0="A10000EF" w:usb1="4201F9EE" w:usb2="02000000" w:usb3="00000000" w:csb0="60000193" w:csb1="0DD40000"/>
  </w:font>
  <w:font w:name="PMingLiU">
    <w:altName w:val="新細明體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0A37" w14:textId="77777777" w:rsidR="004016B8" w:rsidRDefault="00000000">
    <w:pPr>
      <w:pStyle w:val="a9"/>
      <w:framePr w:wrap="around" w:vAnchor="text" w:hAnchor="margin" w:xAlign="center" w:y="2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</w:rPr>
      <w:t>2</w:t>
    </w:r>
    <w:r>
      <w:fldChar w:fldCharType="end"/>
    </w:r>
  </w:p>
  <w:p w14:paraId="3B159ABA" w14:textId="77777777" w:rsidR="004016B8" w:rsidRDefault="004016B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77EA" w14:textId="77777777" w:rsidR="004016B8" w:rsidRDefault="00000000">
    <w:pPr>
      <w:pStyle w:val="a9"/>
      <w:framePr w:wrap="around" w:vAnchor="text" w:hAnchor="margin" w:xAlign="center" w:y="2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fldChar w:fldCharType="end"/>
    </w:r>
  </w:p>
  <w:p w14:paraId="2AB02ACB" w14:textId="77777777" w:rsidR="004016B8" w:rsidRDefault="004016B8">
    <w:pPr>
      <w:pStyle w:val="afc"/>
      <w:rPr>
        <w:rStyle w:val="a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B45B" w14:textId="77777777" w:rsidR="004016B8" w:rsidRDefault="00000000">
    <w:pPr>
      <w:pStyle w:val="a9"/>
      <w:framePr w:wrap="around" w:vAnchor="text" w:hAnchor="margin" w:xAlign="right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</w:rPr>
      <w:t>6</w:t>
    </w:r>
    <w:r>
      <w:fldChar w:fldCharType="end"/>
    </w:r>
  </w:p>
  <w:p w14:paraId="6896E7CA" w14:textId="77777777" w:rsidR="004016B8" w:rsidRDefault="004016B8">
    <w:pPr>
      <w:pStyle w:val="a9"/>
      <w:framePr w:wrap="around" w:vAnchor="page" w:hAnchor="margin" w:xAlign="right" w:y="-20"/>
      <w:rPr>
        <w:rStyle w:val="af"/>
      </w:rPr>
    </w:pPr>
  </w:p>
  <w:p w14:paraId="00471D68" w14:textId="77777777" w:rsidR="004016B8" w:rsidRDefault="004016B8">
    <w:pPr>
      <w:pStyle w:val="afc"/>
      <w:ind w:right="540"/>
      <w:rPr>
        <w:rStyle w:val="a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C71C" w14:textId="77777777" w:rsidR="00EC1D93" w:rsidRDefault="00EC1D93">
      <w:r>
        <w:separator/>
      </w:r>
    </w:p>
  </w:footnote>
  <w:footnote w:type="continuationSeparator" w:id="0">
    <w:p w14:paraId="63525F3E" w14:textId="77777777" w:rsidR="00EC1D93" w:rsidRDefault="00EC1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C609" w14:textId="77777777" w:rsidR="004016B8" w:rsidRDefault="00000000">
    <w:pPr>
      <w:pStyle w:val="ab"/>
      <w:jc w:val="right"/>
      <w:rPr>
        <w:sz w:val="21"/>
        <w:szCs w:val="21"/>
      </w:rPr>
    </w:pPr>
    <w:r>
      <w:rPr>
        <w:sz w:val="21"/>
        <w:szCs w:val="21"/>
      </w:rPr>
      <w:t xml:space="preserve">YS/T </w:t>
    </w:r>
    <w:r>
      <w:rPr>
        <w:rFonts w:hint="eastAsia"/>
        <w:sz w:val="21"/>
        <w:szCs w:val="21"/>
      </w:rPr>
      <w:t>36.1</w:t>
    </w:r>
    <w:r>
      <w:rPr>
        <w:sz w:val="21"/>
        <w:szCs w:val="21"/>
      </w:rPr>
      <w:t>—</w:t>
    </w:r>
    <w:r>
      <w:rPr>
        <w:rFonts w:hint="eastAsia"/>
        <w:sz w:val="21"/>
        <w:szCs w:val="21"/>
      </w:rPr>
      <w:t>201X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55AD" w14:textId="77777777" w:rsidR="004016B8" w:rsidRDefault="00000000">
    <w:pPr>
      <w:pStyle w:val="ab"/>
      <w:jc w:val="right"/>
    </w:pPr>
    <w:r>
      <w:rPr>
        <w:rFonts w:hint="eastAsia"/>
      </w:rPr>
      <w:t>YS</w:t>
    </w:r>
    <w:r>
      <w:t xml:space="preserve">/T </w:t>
    </w:r>
    <w:r>
      <w:rPr>
        <w:rFonts w:hint="eastAsia"/>
      </w:rPr>
      <w:t>XXXX.11</w:t>
    </w:r>
    <w:r>
      <w:t>—</w:t>
    </w:r>
    <w:r>
      <w:rPr>
        <w:rFonts w:hint="eastAsia"/>
      </w:rPr>
      <w:t>202X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DDF2" w14:textId="77777777" w:rsidR="004016B8" w:rsidRDefault="00000000">
    <w:pPr>
      <w:pStyle w:val="af4"/>
      <w:jc w:val="right"/>
    </w:pPr>
    <w: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8CA5" w14:textId="77777777" w:rsidR="004016B8" w:rsidRDefault="00000000">
    <w:pPr>
      <w:pStyle w:val="ab"/>
      <w:jc w:val="right"/>
      <w:rPr>
        <w:sz w:val="21"/>
        <w:szCs w:val="21"/>
      </w:rPr>
    </w:pPr>
    <w:r>
      <w:rPr>
        <w:sz w:val="21"/>
        <w:szCs w:val="21"/>
      </w:rPr>
      <w:t xml:space="preserve">YS/T </w:t>
    </w:r>
    <w:r>
      <w:rPr>
        <w:rFonts w:hint="eastAsia"/>
        <w:sz w:val="21"/>
        <w:szCs w:val="21"/>
      </w:rPr>
      <w:t>36.1</w:t>
    </w:r>
    <w:r>
      <w:rPr>
        <w:sz w:val="21"/>
        <w:szCs w:val="21"/>
      </w:rPr>
      <w:t>—</w:t>
    </w:r>
    <w:r>
      <w:rPr>
        <w:rFonts w:hint="eastAsia"/>
        <w:sz w:val="21"/>
        <w:szCs w:val="21"/>
      </w:rPr>
      <w:t>201X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8A38" w14:textId="77777777" w:rsidR="004016B8" w:rsidRDefault="00000000">
    <w:pPr>
      <w:pStyle w:val="af2"/>
    </w:pPr>
    <w:r>
      <w:rPr>
        <w:rFonts w:hint="eastAsia"/>
      </w:rPr>
      <w:t>YS</w:t>
    </w:r>
    <w:r>
      <w:t xml:space="preserve">/T </w:t>
    </w:r>
    <w:r>
      <w:rPr>
        <w:rFonts w:hint="eastAsia"/>
      </w:rPr>
      <w:t>240.11</w:t>
    </w:r>
    <w:r>
      <w:t>—</w:t>
    </w:r>
    <w:r>
      <w:rPr>
        <w:rFonts w:hint="eastAsia"/>
      </w:rPr>
      <w:t>20</w:t>
    </w:r>
    <w:r>
      <w:rPr>
        <w:rStyle w:val="af"/>
        <w:rFonts w:hint="eastAsia"/>
        <w:kern w:val="2"/>
        <w:sz w:val="21"/>
        <w:szCs w:val="21"/>
      </w:rPr>
      <w:t>2</w:t>
    </w:r>
    <w:r>
      <w:rPr>
        <w:rFonts w:hint="eastAsia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0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21099571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yan zhang">
    <w15:presenceInfo w15:providerId="Windows Live" w15:userId="f0a3e2ce759b52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c4YzdjZGZmYTg4ODk3ZjhiZWVkODZlNDE4MWJmZTgifQ=="/>
  </w:docVars>
  <w:rsids>
    <w:rsidRoot w:val="00172A27"/>
    <w:rsid w:val="FDF73062"/>
    <w:rsid w:val="00004DDB"/>
    <w:rsid w:val="00014ACB"/>
    <w:rsid w:val="000202AF"/>
    <w:rsid w:val="00024E6F"/>
    <w:rsid w:val="000258E3"/>
    <w:rsid w:val="00025F3B"/>
    <w:rsid w:val="00044E06"/>
    <w:rsid w:val="0004720C"/>
    <w:rsid w:val="000540A2"/>
    <w:rsid w:val="000571AA"/>
    <w:rsid w:val="000659B0"/>
    <w:rsid w:val="000660EA"/>
    <w:rsid w:val="00074E1B"/>
    <w:rsid w:val="00087239"/>
    <w:rsid w:val="00087D53"/>
    <w:rsid w:val="00094536"/>
    <w:rsid w:val="000A066B"/>
    <w:rsid w:val="000A1152"/>
    <w:rsid w:val="000A1F83"/>
    <w:rsid w:val="000A415B"/>
    <w:rsid w:val="000A5336"/>
    <w:rsid w:val="000A6A22"/>
    <w:rsid w:val="000B21CA"/>
    <w:rsid w:val="000B2EE3"/>
    <w:rsid w:val="000B4680"/>
    <w:rsid w:val="000B67DA"/>
    <w:rsid w:val="000B7412"/>
    <w:rsid w:val="000C497C"/>
    <w:rsid w:val="000D0597"/>
    <w:rsid w:val="000E2F3F"/>
    <w:rsid w:val="000E4E39"/>
    <w:rsid w:val="000E60E7"/>
    <w:rsid w:val="000E68EE"/>
    <w:rsid w:val="000F3190"/>
    <w:rsid w:val="000F60C3"/>
    <w:rsid w:val="0010041D"/>
    <w:rsid w:val="0012037B"/>
    <w:rsid w:val="00123B5D"/>
    <w:rsid w:val="00124C5D"/>
    <w:rsid w:val="001251E9"/>
    <w:rsid w:val="0012533C"/>
    <w:rsid w:val="00130C5D"/>
    <w:rsid w:val="00132569"/>
    <w:rsid w:val="00150A8A"/>
    <w:rsid w:val="001517EC"/>
    <w:rsid w:val="00157562"/>
    <w:rsid w:val="00157D04"/>
    <w:rsid w:val="00164A72"/>
    <w:rsid w:val="00166E20"/>
    <w:rsid w:val="00167BE8"/>
    <w:rsid w:val="00171A29"/>
    <w:rsid w:val="00172A27"/>
    <w:rsid w:val="001853E1"/>
    <w:rsid w:val="00194277"/>
    <w:rsid w:val="001A22D3"/>
    <w:rsid w:val="001B25CB"/>
    <w:rsid w:val="001B2B29"/>
    <w:rsid w:val="001B44FF"/>
    <w:rsid w:val="001B49BF"/>
    <w:rsid w:val="001C20E6"/>
    <w:rsid w:val="001D028E"/>
    <w:rsid w:val="001D14C0"/>
    <w:rsid w:val="001D5278"/>
    <w:rsid w:val="001D596A"/>
    <w:rsid w:val="001E65F9"/>
    <w:rsid w:val="001E7C92"/>
    <w:rsid w:val="001F1659"/>
    <w:rsid w:val="001F287A"/>
    <w:rsid w:val="001F56C3"/>
    <w:rsid w:val="0020006F"/>
    <w:rsid w:val="0020133B"/>
    <w:rsid w:val="0020558E"/>
    <w:rsid w:val="00206059"/>
    <w:rsid w:val="00206690"/>
    <w:rsid w:val="002138D5"/>
    <w:rsid w:val="00216194"/>
    <w:rsid w:val="00225D21"/>
    <w:rsid w:val="00227DCA"/>
    <w:rsid w:val="002322F6"/>
    <w:rsid w:val="00236E37"/>
    <w:rsid w:val="00242858"/>
    <w:rsid w:val="002449A5"/>
    <w:rsid w:val="002575AE"/>
    <w:rsid w:val="00257892"/>
    <w:rsid w:val="0026060B"/>
    <w:rsid w:val="00260D6E"/>
    <w:rsid w:val="00261B61"/>
    <w:rsid w:val="002621EE"/>
    <w:rsid w:val="0026383F"/>
    <w:rsid w:val="00271ECA"/>
    <w:rsid w:val="0027383E"/>
    <w:rsid w:val="0027452C"/>
    <w:rsid w:val="002748D5"/>
    <w:rsid w:val="00277CE3"/>
    <w:rsid w:val="0028480A"/>
    <w:rsid w:val="002877CB"/>
    <w:rsid w:val="00291BC3"/>
    <w:rsid w:val="002936F3"/>
    <w:rsid w:val="00296E85"/>
    <w:rsid w:val="002A4D7F"/>
    <w:rsid w:val="002C44CD"/>
    <w:rsid w:val="002C62FC"/>
    <w:rsid w:val="002D5A90"/>
    <w:rsid w:val="002D79E3"/>
    <w:rsid w:val="002F25B4"/>
    <w:rsid w:val="00301A0A"/>
    <w:rsid w:val="0030700D"/>
    <w:rsid w:val="003135C8"/>
    <w:rsid w:val="00316A47"/>
    <w:rsid w:val="003215A5"/>
    <w:rsid w:val="0032532B"/>
    <w:rsid w:val="0034177A"/>
    <w:rsid w:val="003471E1"/>
    <w:rsid w:val="003545ED"/>
    <w:rsid w:val="0035490C"/>
    <w:rsid w:val="00372994"/>
    <w:rsid w:val="00375102"/>
    <w:rsid w:val="00376791"/>
    <w:rsid w:val="00387850"/>
    <w:rsid w:val="00387E69"/>
    <w:rsid w:val="003910BB"/>
    <w:rsid w:val="003A4394"/>
    <w:rsid w:val="003A4C72"/>
    <w:rsid w:val="003B7124"/>
    <w:rsid w:val="003B7A97"/>
    <w:rsid w:val="003C2FFF"/>
    <w:rsid w:val="003C32AE"/>
    <w:rsid w:val="003D3248"/>
    <w:rsid w:val="003E61E6"/>
    <w:rsid w:val="003F00CF"/>
    <w:rsid w:val="003F06A1"/>
    <w:rsid w:val="003F0B72"/>
    <w:rsid w:val="003F2D2A"/>
    <w:rsid w:val="003F718A"/>
    <w:rsid w:val="0040004F"/>
    <w:rsid w:val="0040081E"/>
    <w:rsid w:val="004016B8"/>
    <w:rsid w:val="00410A9B"/>
    <w:rsid w:val="00421819"/>
    <w:rsid w:val="004253A6"/>
    <w:rsid w:val="004262B6"/>
    <w:rsid w:val="004419F7"/>
    <w:rsid w:val="0045026D"/>
    <w:rsid w:val="0046166C"/>
    <w:rsid w:val="00462A51"/>
    <w:rsid w:val="00462BEF"/>
    <w:rsid w:val="00470D84"/>
    <w:rsid w:val="004750F2"/>
    <w:rsid w:val="00475C92"/>
    <w:rsid w:val="00481FBB"/>
    <w:rsid w:val="00484DA9"/>
    <w:rsid w:val="0049179B"/>
    <w:rsid w:val="004955FC"/>
    <w:rsid w:val="0049730F"/>
    <w:rsid w:val="004A263D"/>
    <w:rsid w:val="004A5A96"/>
    <w:rsid w:val="004A6197"/>
    <w:rsid w:val="004B58AD"/>
    <w:rsid w:val="004C7970"/>
    <w:rsid w:val="004D77EC"/>
    <w:rsid w:val="004E4F17"/>
    <w:rsid w:val="004E6A6F"/>
    <w:rsid w:val="004E7AE7"/>
    <w:rsid w:val="004F15E2"/>
    <w:rsid w:val="004F3EA4"/>
    <w:rsid w:val="004F72B2"/>
    <w:rsid w:val="00506F3B"/>
    <w:rsid w:val="00511FBE"/>
    <w:rsid w:val="00512E95"/>
    <w:rsid w:val="00515746"/>
    <w:rsid w:val="00516F9C"/>
    <w:rsid w:val="00517B9B"/>
    <w:rsid w:val="00520B01"/>
    <w:rsid w:val="005212E7"/>
    <w:rsid w:val="005220B9"/>
    <w:rsid w:val="005250FE"/>
    <w:rsid w:val="005262CE"/>
    <w:rsid w:val="00530FAD"/>
    <w:rsid w:val="00535567"/>
    <w:rsid w:val="005405AD"/>
    <w:rsid w:val="005418E6"/>
    <w:rsid w:val="005424BD"/>
    <w:rsid w:val="00542D24"/>
    <w:rsid w:val="00545000"/>
    <w:rsid w:val="00550C6B"/>
    <w:rsid w:val="00560DE9"/>
    <w:rsid w:val="00566AF2"/>
    <w:rsid w:val="005729A3"/>
    <w:rsid w:val="00576BE4"/>
    <w:rsid w:val="00577C56"/>
    <w:rsid w:val="00580BF3"/>
    <w:rsid w:val="005857D2"/>
    <w:rsid w:val="00591C6F"/>
    <w:rsid w:val="00592955"/>
    <w:rsid w:val="00595599"/>
    <w:rsid w:val="005A5075"/>
    <w:rsid w:val="005B118A"/>
    <w:rsid w:val="005B4E77"/>
    <w:rsid w:val="005B6EAD"/>
    <w:rsid w:val="005C39F1"/>
    <w:rsid w:val="005C4090"/>
    <w:rsid w:val="005D3C83"/>
    <w:rsid w:val="005D7202"/>
    <w:rsid w:val="005D7CDE"/>
    <w:rsid w:val="005E262A"/>
    <w:rsid w:val="005E3840"/>
    <w:rsid w:val="005F0196"/>
    <w:rsid w:val="005F4D1C"/>
    <w:rsid w:val="005F6613"/>
    <w:rsid w:val="006065D3"/>
    <w:rsid w:val="00607C2E"/>
    <w:rsid w:val="006216E8"/>
    <w:rsid w:val="00632FE8"/>
    <w:rsid w:val="00645A48"/>
    <w:rsid w:val="00665C3A"/>
    <w:rsid w:val="00667C25"/>
    <w:rsid w:val="00680AB4"/>
    <w:rsid w:val="00682257"/>
    <w:rsid w:val="00685249"/>
    <w:rsid w:val="00686178"/>
    <w:rsid w:val="0069172C"/>
    <w:rsid w:val="006926FA"/>
    <w:rsid w:val="00696918"/>
    <w:rsid w:val="006A2B68"/>
    <w:rsid w:val="006A3E65"/>
    <w:rsid w:val="006B13D1"/>
    <w:rsid w:val="006B3B64"/>
    <w:rsid w:val="006B7E68"/>
    <w:rsid w:val="006C4014"/>
    <w:rsid w:val="006E538C"/>
    <w:rsid w:val="006F3663"/>
    <w:rsid w:val="006F4FF5"/>
    <w:rsid w:val="00713282"/>
    <w:rsid w:val="00725957"/>
    <w:rsid w:val="00732F74"/>
    <w:rsid w:val="0073506B"/>
    <w:rsid w:val="00744108"/>
    <w:rsid w:val="0074417D"/>
    <w:rsid w:val="0074678B"/>
    <w:rsid w:val="00751B95"/>
    <w:rsid w:val="007738BE"/>
    <w:rsid w:val="0077717E"/>
    <w:rsid w:val="0078003A"/>
    <w:rsid w:val="00780C3B"/>
    <w:rsid w:val="00780DD1"/>
    <w:rsid w:val="00780F39"/>
    <w:rsid w:val="00782121"/>
    <w:rsid w:val="00787DD0"/>
    <w:rsid w:val="00794AE8"/>
    <w:rsid w:val="00797089"/>
    <w:rsid w:val="007A1EA7"/>
    <w:rsid w:val="007A24D7"/>
    <w:rsid w:val="007B3C1E"/>
    <w:rsid w:val="007B50D7"/>
    <w:rsid w:val="007C0394"/>
    <w:rsid w:val="007C3D1A"/>
    <w:rsid w:val="007C503C"/>
    <w:rsid w:val="007D12CA"/>
    <w:rsid w:val="007D40D4"/>
    <w:rsid w:val="007D5FE6"/>
    <w:rsid w:val="007D7A69"/>
    <w:rsid w:val="007E03C5"/>
    <w:rsid w:val="007E1947"/>
    <w:rsid w:val="007E218C"/>
    <w:rsid w:val="007E7016"/>
    <w:rsid w:val="007F073E"/>
    <w:rsid w:val="007F3894"/>
    <w:rsid w:val="007F5211"/>
    <w:rsid w:val="007F7C19"/>
    <w:rsid w:val="00812947"/>
    <w:rsid w:val="00814A82"/>
    <w:rsid w:val="008154F4"/>
    <w:rsid w:val="008156E5"/>
    <w:rsid w:val="00827CC2"/>
    <w:rsid w:val="008328A4"/>
    <w:rsid w:val="00834844"/>
    <w:rsid w:val="008352E6"/>
    <w:rsid w:val="00844B67"/>
    <w:rsid w:val="008455CA"/>
    <w:rsid w:val="0085318E"/>
    <w:rsid w:val="00865434"/>
    <w:rsid w:val="008747A9"/>
    <w:rsid w:val="00876E42"/>
    <w:rsid w:val="0088303F"/>
    <w:rsid w:val="00887D6B"/>
    <w:rsid w:val="0089376E"/>
    <w:rsid w:val="00894466"/>
    <w:rsid w:val="008A3243"/>
    <w:rsid w:val="008B271D"/>
    <w:rsid w:val="008B72EE"/>
    <w:rsid w:val="008C7DB1"/>
    <w:rsid w:val="008D29F8"/>
    <w:rsid w:val="008D799D"/>
    <w:rsid w:val="008E2E9C"/>
    <w:rsid w:val="008E3CE1"/>
    <w:rsid w:val="008E59A1"/>
    <w:rsid w:val="008E6FF8"/>
    <w:rsid w:val="008E724A"/>
    <w:rsid w:val="008F0633"/>
    <w:rsid w:val="008F25C8"/>
    <w:rsid w:val="009031E7"/>
    <w:rsid w:val="00907FC0"/>
    <w:rsid w:val="00914C02"/>
    <w:rsid w:val="00921E7D"/>
    <w:rsid w:val="00922946"/>
    <w:rsid w:val="00927218"/>
    <w:rsid w:val="0093052D"/>
    <w:rsid w:val="00942165"/>
    <w:rsid w:val="00942CEE"/>
    <w:rsid w:val="00946DEA"/>
    <w:rsid w:val="00953653"/>
    <w:rsid w:val="009551B1"/>
    <w:rsid w:val="00960235"/>
    <w:rsid w:val="009606EE"/>
    <w:rsid w:val="0096716D"/>
    <w:rsid w:val="00971E44"/>
    <w:rsid w:val="00990003"/>
    <w:rsid w:val="00996BC0"/>
    <w:rsid w:val="00996F18"/>
    <w:rsid w:val="009A6885"/>
    <w:rsid w:val="009D7063"/>
    <w:rsid w:val="009E0530"/>
    <w:rsid w:val="009E2CF9"/>
    <w:rsid w:val="009E6DA3"/>
    <w:rsid w:val="009E77BC"/>
    <w:rsid w:val="009F35E7"/>
    <w:rsid w:val="009F567B"/>
    <w:rsid w:val="00A07BE8"/>
    <w:rsid w:val="00A15454"/>
    <w:rsid w:val="00A1719D"/>
    <w:rsid w:val="00A23631"/>
    <w:rsid w:val="00A24302"/>
    <w:rsid w:val="00A24B99"/>
    <w:rsid w:val="00A26251"/>
    <w:rsid w:val="00A33D51"/>
    <w:rsid w:val="00A4265A"/>
    <w:rsid w:val="00A43042"/>
    <w:rsid w:val="00A4433D"/>
    <w:rsid w:val="00A5389D"/>
    <w:rsid w:val="00A5424C"/>
    <w:rsid w:val="00A770AD"/>
    <w:rsid w:val="00A816D5"/>
    <w:rsid w:val="00A829E3"/>
    <w:rsid w:val="00A862BD"/>
    <w:rsid w:val="00A934B5"/>
    <w:rsid w:val="00A936FB"/>
    <w:rsid w:val="00A9703A"/>
    <w:rsid w:val="00A97E13"/>
    <w:rsid w:val="00AA02CA"/>
    <w:rsid w:val="00AA1EE2"/>
    <w:rsid w:val="00AA23D8"/>
    <w:rsid w:val="00AB09D2"/>
    <w:rsid w:val="00AB1E54"/>
    <w:rsid w:val="00AB3719"/>
    <w:rsid w:val="00AD17CB"/>
    <w:rsid w:val="00AD1FAF"/>
    <w:rsid w:val="00AD50C2"/>
    <w:rsid w:val="00AD5B38"/>
    <w:rsid w:val="00AD733F"/>
    <w:rsid w:val="00AD7540"/>
    <w:rsid w:val="00AD79C3"/>
    <w:rsid w:val="00AD7FD9"/>
    <w:rsid w:val="00AE2B6A"/>
    <w:rsid w:val="00AE5125"/>
    <w:rsid w:val="00B014B0"/>
    <w:rsid w:val="00B01CC1"/>
    <w:rsid w:val="00B02DBC"/>
    <w:rsid w:val="00B03237"/>
    <w:rsid w:val="00B03731"/>
    <w:rsid w:val="00B043EF"/>
    <w:rsid w:val="00B10EFE"/>
    <w:rsid w:val="00B1366E"/>
    <w:rsid w:val="00B13B75"/>
    <w:rsid w:val="00B13ED7"/>
    <w:rsid w:val="00B14883"/>
    <w:rsid w:val="00B16852"/>
    <w:rsid w:val="00B168CC"/>
    <w:rsid w:val="00B20ADA"/>
    <w:rsid w:val="00B2467A"/>
    <w:rsid w:val="00B328CD"/>
    <w:rsid w:val="00B37752"/>
    <w:rsid w:val="00B4301E"/>
    <w:rsid w:val="00B43955"/>
    <w:rsid w:val="00B50161"/>
    <w:rsid w:val="00B5016C"/>
    <w:rsid w:val="00B54163"/>
    <w:rsid w:val="00B55269"/>
    <w:rsid w:val="00B60781"/>
    <w:rsid w:val="00B609C5"/>
    <w:rsid w:val="00B6517A"/>
    <w:rsid w:val="00B6732C"/>
    <w:rsid w:val="00B815A5"/>
    <w:rsid w:val="00B85FA9"/>
    <w:rsid w:val="00B95F86"/>
    <w:rsid w:val="00BA785C"/>
    <w:rsid w:val="00BB32B5"/>
    <w:rsid w:val="00BB5520"/>
    <w:rsid w:val="00BC035D"/>
    <w:rsid w:val="00BC65FF"/>
    <w:rsid w:val="00BC6CC6"/>
    <w:rsid w:val="00BD27BE"/>
    <w:rsid w:val="00BD380D"/>
    <w:rsid w:val="00BE0059"/>
    <w:rsid w:val="00BE38AB"/>
    <w:rsid w:val="00BF02C6"/>
    <w:rsid w:val="00C05FC0"/>
    <w:rsid w:val="00C1388F"/>
    <w:rsid w:val="00C214BB"/>
    <w:rsid w:val="00C24390"/>
    <w:rsid w:val="00C30C3D"/>
    <w:rsid w:val="00C31802"/>
    <w:rsid w:val="00C36C61"/>
    <w:rsid w:val="00C5489A"/>
    <w:rsid w:val="00C5526A"/>
    <w:rsid w:val="00C57580"/>
    <w:rsid w:val="00C7772A"/>
    <w:rsid w:val="00C85B97"/>
    <w:rsid w:val="00C86B53"/>
    <w:rsid w:val="00C87B16"/>
    <w:rsid w:val="00C90BC8"/>
    <w:rsid w:val="00C936A4"/>
    <w:rsid w:val="00C960E4"/>
    <w:rsid w:val="00C97D79"/>
    <w:rsid w:val="00CA23B6"/>
    <w:rsid w:val="00CA41B2"/>
    <w:rsid w:val="00CA5512"/>
    <w:rsid w:val="00CA5D71"/>
    <w:rsid w:val="00CB155F"/>
    <w:rsid w:val="00CB4E8C"/>
    <w:rsid w:val="00CC0A74"/>
    <w:rsid w:val="00CC0ADE"/>
    <w:rsid w:val="00CC2367"/>
    <w:rsid w:val="00CC5E0D"/>
    <w:rsid w:val="00CD38E7"/>
    <w:rsid w:val="00CE51E6"/>
    <w:rsid w:val="00CF2562"/>
    <w:rsid w:val="00CF2A9D"/>
    <w:rsid w:val="00CF696D"/>
    <w:rsid w:val="00D1404C"/>
    <w:rsid w:val="00D23A01"/>
    <w:rsid w:val="00D32B07"/>
    <w:rsid w:val="00D33434"/>
    <w:rsid w:val="00D33B8F"/>
    <w:rsid w:val="00D33D50"/>
    <w:rsid w:val="00D34CE3"/>
    <w:rsid w:val="00D41C01"/>
    <w:rsid w:val="00D51EFF"/>
    <w:rsid w:val="00D53D2D"/>
    <w:rsid w:val="00D559E6"/>
    <w:rsid w:val="00D6145A"/>
    <w:rsid w:val="00D71659"/>
    <w:rsid w:val="00D74E0F"/>
    <w:rsid w:val="00D801B7"/>
    <w:rsid w:val="00D8268E"/>
    <w:rsid w:val="00D86E68"/>
    <w:rsid w:val="00D872A8"/>
    <w:rsid w:val="00D93336"/>
    <w:rsid w:val="00D979DF"/>
    <w:rsid w:val="00D97CB1"/>
    <w:rsid w:val="00DA3F81"/>
    <w:rsid w:val="00DB6312"/>
    <w:rsid w:val="00DC53A6"/>
    <w:rsid w:val="00DD4A3C"/>
    <w:rsid w:val="00DE2D23"/>
    <w:rsid w:val="00DE5997"/>
    <w:rsid w:val="00DF662C"/>
    <w:rsid w:val="00DF78CA"/>
    <w:rsid w:val="00DF7B30"/>
    <w:rsid w:val="00E04B22"/>
    <w:rsid w:val="00E10461"/>
    <w:rsid w:val="00E11E05"/>
    <w:rsid w:val="00E13B8E"/>
    <w:rsid w:val="00E22E1C"/>
    <w:rsid w:val="00E2394B"/>
    <w:rsid w:val="00E36CF6"/>
    <w:rsid w:val="00E40DC9"/>
    <w:rsid w:val="00E52A88"/>
    <w:rsid w:val="00E52D78"/>
    <w:rsid w:val="00E61718"/>
    <w:rsid w:val="00E6351C"/>
    <w:rsid w:val="00E70AD2"/>
    <w:rsid w:val="00E81B92"/>
    <w:rsid w:val="00E85701"/>
    <w:rsid w:val="00E86654"/>
    <w:rsid w:val="00E91806"/>
    <w:rsid w:val="00EA07EE"/>
    <w:rsid w:val="00EA129D"/>
    <w:rsid w:val="00EA27E1"/>
    <w:rsid w:val="00EA34C9"/>
    <w:rsid w:val="00EA34DF"/>
    <w:rsid w:val="00EA34E0"/>
    <w:rsid w:val="00EA359B"/>
    <w:rsid w:val="00EA4B51"/>
    <w:rsid w:val="00EA767A"/>
    <w:rsid w:val="00EB3787"/>
    <w:rsid w:val="00EB4C6F"/>
    <w:rsid w:val="00EC1D93"/>
    <w:rsid w:val="00EC2CC5"/>
    <w:rsid w:val="00EC75A9"/>
    <w:rsid w:val="00ED1F62"/>
    <w:rsid w:val="00ED2A79"/>
    <w:rsid w:val="00ED6C9A"/>
    <w:rsid w:val="00EE0A5A"/>
    <w:rsid w:val="00EE228A"/>
    <w:rsid w:val="00EE5A7F"/>
    <w:rsid w:val="00EF4750"/>
    <w:rsid w:val="00EF660E"/>
    <w:rsid w:val="00EF7B12"/>
    <w:rsid w:val="00EF7E90"/>
    <w:rsid w:val="00F05B9B"/>
    <w:rsid w:val="00F05FEE"/>
    <w:rsid w:val="00F068BB"/>
    <w:rsid w:val="00F140FB"/>
    <w:rsid w:val="00F150A3"/>
    <w:rsid w:val="00F1555C"/>
    <w:rsid w:val="00F15C33"/>
    <w:rsid w:val="00F17AE3"/>
    <w:rsid w:val="00F208E5"/>
    <w:rsid w:val="00F323AA"/>
    <w:rsid w:val="00F3638E"/>
    <w:rsid w:val="00F55298"/>
    <w:rsid w:val="00F6162F"/>
    <w:rsid w:val="00F66739"/>
    <w:rsid w:val="00F702C0"/>
    <w:rsid w:val="00F71C02"/>
    <w:rsid w:val="00F71F58"/>
    <w:rsid w:val="00F742D2"/>
    <w:rsid w:val="00F74421"/>
    <w:rsid w:val="00F75DCC"/>
    <w:rsid w:val="00F838EA"/>
    <w:rsid w:val="00F86A70"/>
    <w:rsid w:val="00F87AC1"/>
    <w:rsid w:val="00F90BBC"/>
    <w:rsid w:val="00F95D28"/>
    <w:rsid w:val="00FA1D61"/>
    <w:rsid w:val="00FA6411"/>
    <w:rsid w:val="00FB4DBC"/>
    <w:rsid w:val="00FB6576"/>
    <w:rsid w:val="00FC1F3D"/>
    <w:rsid w:val="00FD2263"/>
    <w:rsid w:val="00FD2383"/>
    <w:rsid w:val="00FD3F19"/>
    <w:rsid w:val="00FD521A"/>
    <w:rsid w:val="00FD7738"/>
    <w:rsid w:val="00FE3429"/>
    <w:rsid w:val="00FE6679"/>
    <w:rsid w:val="00FF392B"/>
    <w:rsid w:val="01DD2B6D"/>
    <w:rsid w:val="03075047"/>
    <w:rsid w:val="03FE1B9C"/>
    <w:rsid w:val="05872C79"/>
    <w:rsid w:val="05ED0211"/>
    <w:rsid w:val="05F369D0"/>
    <w:rsid w:val="06BA1A15"/>
    <w:rsid w:val="08994710"/>
    <w:rsid w:val="08C83CF3"/>
    <w:rsid w:val="098A31C7"/>
    <w:rsid w:val="0A7F66F9"/>
    <w:rsid w:val="0C354C94"/>
    <w:rsid w:val="0C396F1E"/>
    <w:rsid w:val="0F3A4DF6"/>
    <w:rsid w:val="115A04BF"/>
    <w:rsid w:val="124C4134"/>
    <w:rsid w:val="13CA1788"/>
    <w:rsid w:val="148678A1"/>
    <w:rsid w:val="1496729A"/>
    <w:rsid w:val="14B02462"/>
    <w:rsid w:val="15173A08"/>
    <w:rsid w:val="15624E21"/>
    <w:rsid w:val="15853F88"/>
    <w:rsid w:val="15DB1E1D"/>
    <w:rsid w:val="15E34D4D"/>
    <w:rsid w:val="15E769F0"/>
    <w:rsid w:val="160349AB"/>
    <w:rsid w:val="17096457"/>
    <w:rsid w:val="17397720"/>
    <w:rsid w:val="17625BEC"/>
    <w:rsid w:val="18314143"/>
    <w:rsid w:val="189E1D70"/>
    <w:rsid w:val="1A135155"/>
    <w:rsid w:val="1A6C3968"/>
    <w:rsid w:val="1C1C4960"/>
    <w:rsid w:val="1C5C1B50"/>
    <w:rsid w:val="1C7A61E7"/>
    <w:rsid w:val="1D491D3F"/>
    <w:rsid w:val="1D71757D"/>
    <w:rsid w:val="1D8D2573"/>
    <w:rsid w:val="1DA55031"/>
    <w:rsid w:val="1E230F02"/>
    <w:rsid w:val="1FAC3471"/>
    <w:rsid w:val="20D54D04"/>
    <w:rsid w:val="20D5637B"/>
    <w:rsid w:val="20F3093F"/>
    <w:rsid w:val="2119509B"/>
    <w:rsid w:val="21353F88"/>
    <w:rsid w:val="22A273FF"/>
    <w:rsid w:val="22CA6328"/>
    <w:rsid w:val="237240DB"/>
    <w:rsid w:val="23FE28C3"/>
    <w:rsid w:val="28305FD5"/>
    <w:rsid w:val="291B52A2"/>
    <w:rsid w:val="2B01621D"/>
    <w:rsid w:val="2B261911"/>
    <w:rsid w:val="2BB62C95"/>
    <w:rsid w:val="2BC9709D"/>
    <w:rsid w:val="2C057445"/>
    <w:rsid w:val="2F6C6CE7"/>
    <w:rsid w:val="2FD54371"/>
    <w:rsid w:val="30E315FF"/>
    <w:rsid w:val="30E72F08"/>
    <w:rsid w:val="317334B2"/>
    <w:rsid w:val="32812E6C"/>
    <w:rsid w:val="328451E4"/>
    <w:rsid w:val="32BD19CC"/>
    <w:rsid w:val="32D57073"/>
    <w:rsid w:val="32D83E2B"/>
    <w:rsid w:val="33980259"/>
    <w:rsid w:val="33B757FC"/>
    <w:rsid w:val="35D60466"/>
    <w:rsid w:val="363765B2"/>
    <w:rsid w:val="3AC47B8C"/>
    <w:rsid w:val="3B087084"/>
    <w:rsid w:val="3B3722A5"/>
    <w:rsid w:val="3BCC3339"/>
    <w:rsid w:val="3C4A1903"/>
    <w:rsid w:val="3C6167C6"/>
    <w:rsid w:val="3C830609"/>
    <w:rsid w:val="3CD97263"/>
    <w:rsid w:val="3CDE70A1"/>
    <w:rsid w:val="3D1A540E"/>
    <w:rsid w:val="3DA719F7"/>
    <w:rsid w:val="3DCB133A"/>
    <w:rsid w:val="3DEF73B2"/>
    <w:rsid w:val="3E5221DB"/>
    <w:rsid w:val="3ECB4D14"/>
    <w:rsid w:val="3FB41B8F"/>
    <w:rsid w:val="402042B4"/>
    <w:rsid w:val="41604DB1"/>
    <w:rsid w:val="423374E0"/>
    <w:rsid w:val="428E62C2"/>
    <w:rsid w:val="43047427"/>
    <w:rsid w:val="4497145E"/>
    <w:rsid w:val="44DA0B21"/>
    <w:rsid w:val="45B57ED7"/>
    <w:rsid w:val="463F7D70"/>
    <w:rsid w:val="46652E3F"/>
    <w:rsid w:val="467052A9"/>
    <w:rsid w:val="46986527"/>
    <w:rsid w:val="469F3D6C"/>
    <w:rsid w:val="493C06FE"/>
    <w:rsid w:val="49F14605"/>
    <w:rsid w:val="4A496803"/>
    <w:rsid w:val="4A5F4CF3"/>
    <w:rsid w:val="4AE64919"/>
    <w:rsid w:val="4BDF4C08"/>
    <w:rsid w:val="4C4D523C"/>
    <w:rsid w:val="4CCC3C6F"/>
    <w:rsid w:val="4CD9638C"/>
    <w:rsid w:val="4CEF3CC5"/>
    <w:rsid w:val="4D2134EB"/>
    <w:rsid w:val="4D7C4A70"/>
    <w:rsid w:val="4D7F4451"/>
    <w:rsid w:val="4D904DAA"/>
    <w:rsid w:val="4DCE450B"/>
    <w:rsid w:val="4E173610"/>
    <w:rsid w:val="4E1D2902"/>
    <w:rsid w:val="4E9958F8"/>
    <w:rsid w:val="4EE64D0B"/>
    <w:rsid w:val="4F6A3E85"/>
    <w:rsid w:val="50496946"/>
    <w:rsid w:val="506B4CFC"/>
    <w:rsid w:val="50701184"/>
    <w:rsid w:val="51A4219E"/>
    <w:rsid w:val="521C5DB3"/>
    <w:rsid w:val="52365411"/>
    <w:rsid w:val="53840791"/>
    <w:rsid w:val="55805F3E"/>
    <w:rsid w:val="571C34DD"/>
    <w:rsid w:val="57424CF7"/>
    <w:rsid w:val="579A308F"/>
    <w:rsid w:val="58340C31"/>
    <w:rsid w:val="5AB321D6"/>
    <w:rsid w:val="5AE90FB3"/>
    <w:rsid w:val="5BE80399"/>
    <w:rsid w:val="5BFA5A9A"/>
    <w:rsid w:val="5D0F60F3"/>
    <w:rsid w:val="5D7F7CF2"/>
    <w:rsid w:val="5DC272FA"/>
    <w:rsid w:val="5E8F3942"/>
    <w:rsid w:val="5F093472"/>
    <w:rsid w:val="602624D9"/>
    <w:rsid w:val="60B6153F"/>
    <w:rsid w:val="63E85179"/>
    <w:rsid w:val="64220C39"/>
    <w:rsid w:val="648916FC"/>
    <w:rsid w:val="64B81FCE"/>
    <w:rsid w:val="64D80967"/>
    <w:rsid w:val="65EE3BD8"/>
    <w:rsid w:val="66676F06"/>
    <w:rsid w:val="672D1F70"/>
    <w:rsid w:val="68FD47DA"/>
    <w:rsid w:val="69EE74C3"/>
    <w:rsid w:val="6ACE6822"/>
    <w:rsid w:val="6AE3751D"/>
    <w:rsid w:val="6B895AA9"/>
    <w:rsid w:val="6C6657D8"/>
    <w:rsid w:val="6CC22A97"/>
    <w:rsid w:val="6DB165E7"/>
    <w:rsid w:val="6E0E5E44"/>
    <w:rsid w:val="6EE844E0"/>
    <w:rsid w:val="6F8953BE"/>
    <w:rsid w:val="6FD878D7"/>
    <w:rsid w:val="70423904"/>
    <w:rsid w:val="704B6997"/>
    <w:rsid w:val="70944183"/>
    <w:rsid w:val="70C86F0E"/>
    <w:rsid w:val="70F75E1E"/>
    <w:rsid w:val="71685061"/>
    <w:rsid w:val="724F0824"/>
    <w:rsid w:val="72D231ED"/>
    <w:rsid w:val="73912277"/>
    <w:rsid w:val="73F73350"/>
    <w:rsid w:val="76254258"/>
    <w:rsid w:val="766A16F8"/>
    <w:rsid w:val="78286276"/>
    <w:rsid w:val="7A2800DC"/>
    <w:rsid w:val="7A3C25B2"/>
    <w:rsid w:val="7A45634E"/>
    <w:rsid w:val="7C5A1463"/>
    <w:rsid w:val="7C7F4F4E"/>
    <w:rsid w:val="7EB4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7E8CD18"/>
  <w15:docId w15:val="{F3C024C9-5D62-40A6-87E8-712D270C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next w:val="1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keepLines/>
      <w:tabs>
        <w:tab w:val="center" w:pos="3570"/>
        <w:tab w:val="right" w:pos="7875"/>
      </w:tabs>
      <w:spacing w:before="160" w:after="120"/>
      <w:outlineLvl w:val="0"/>
    </w:pPr>
    <w:rPr>
      <w:rFonts w:eastAsia="黑体"/>
      <w:bCs/>
      <w:kern w:val="44"/>
      <w:sz w:val="2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qFormat/>
    <w:pPr>
      <w:ind w:firstLineChars="200" w:firstLine="420"/>
    </w:pPr>
    <w:rPr>
      <w:szCs w:val="24"/>
    </w:rPr>
  </w:style>
  <w:style w:type="paragraph" w:styleId="a6">
    <w:name w:val="annotation text"/>
    <w:basedOn w:val="a1"/>
    <w:link w:val="a7"/>
    <w:uiPriority w:val="99"/>
    <w:unhideWhenUsed/>
    <w:pPr>
      <w:jc w:val="left"/>
    </w:pPr>
  </w:style>
  <w:style w:type="paragraph" w:styleId="a8">
    <w:name w:val="Plain Text"/>
    <w:basedOn w:val="a1"/>
    <w:uiPriority w:val="99"/>
    <w:unhideWhenUsed/>
    <w:qFormat/>
    <w:rPr>
      <w:rFonts w:ascii="宋体" w:hAnsi="Courier New" w:cs="Courier New"/>
      <w:szCs w:val="21"/>
    </w:rPr>
  </w:style>
  <w:style w:type="paragraph" w:styleId="a9">
    <w:name w:val="footer"/>
    <w:basedOn w:val="a1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1"/>
    <w:link w:val="ac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d">
    <w:name w:val="Table Grid"/>
    <w:basedOn w:val="a3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page number"/>
    <w:unhideWhenUsed/>
    <w:qFormat/>
    <w:rPr>
      <w:rFonts w:ascii="Times New Roman" w:eastAsia="宋体" w:hAnsi="Times New Roman"/>
      <w:sz w:val="18"/>
    </w:rPr>
  </w:style>
  <w:style w:type="character" w:customStyle="1" w:styleId="ac">
    <w:name w:val="页眉 字符"/>
    <w:link w:val="ab"/>
    <w:qFormat/>
    <w:rPr>
      <w:kern w:val="2"/>
      <w:sz w:val="18"/>
    </w:rPr>
  </w:style>
  <w:style w:type="character" w:customStyle="1" w:styleId="Char">
    <w:name w:val="段 Char"/>
    <w:link w:val="af0"/>
    <w:qFormat/>
    <w:rPr>
      <w:rFonts w:ascii="宋体"/>
      <w:sz w:val="21"/>
      <w:lang w:val="en-US" w:eastAsia="zh-CN" w:bidi="ar-SA"/>
    </w:rPr>
  </w:style>
  <w:style w:type="paragraph" w:customStyle="1" w:styleId="af0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aa">
    <w:name w:val="页脚 字符"/>
    <w:link w:val="a9"/>
    <w:qFormat/>
    <w:rPr>
      <w:kern w:val="2"/>
      <w:sz w:val="18"/>
    </w:rPr>
  </w:style>
  <w:style w:type="character" w:customStyle="1" w:styleId="af1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sh141">
    <w:name w:val="sh141"/>
    <w:qFormat/>
    <w:rPr>
      <w:color w:val="2B2B2B"/>
      <w:sz w:val="15"/>
      <w:szCs w:val="15"/>
    </w:rPr>
  </w:style>
  <w:style w:type="paragraph" w:customStyle="1" w:styleId="a">
    <w:name w:val="前言、引言标题"/>
    <w:next w:val="a1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2">
    <w:name w:val="标准书眉_奇数页"/>
    <w:next w:val="a1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3">
    <w:name w:val="标准书眉_偶数页"/>
    <w:basedOn w:val="af2"/>
    <w:next w:val="a1"/>
    <w:qFormat/>
    <w:pPr>
      <w:jc w:val="left"/>
    </w:pPr>
  </w:style>
  <w:style w:type="paragraph" w:customStyle="1" w:styleId="af4">
    <w:name w:val="标准书眉一"/>
    <w:qFormat/>
    <w:pPr>
      <w:jc w:val="both"/>
    </w:pPr>
  </w:style>
  <w:style w:type="paragraph" w:customStyle="1" w:styleId="af5">
    <w:name w:val="标准标志"/>
    <w:next w:val="a1"/>
    <w:uiPriority w:val="99"/>
    <w:qFormat/>
    <w:pPr>
      <w:framePr w:w="2268" w:h="1392" w:hRule="exact" w:wrap="around" w:hAnchor="margin" w:x="6749" w:y="172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10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">
    <w:name w:val="封面标准号2"/>
    <w:basedOn w:val="a1"/>
    <w:qFormat/>
    <w:pPr>
      <w:framePr w:w="9138" w:h="1244" w:hRule="exact" w:wrap="around" w:vAnchor="page" w:hAnchor="margin" w:y="2909"/>
      <w:adjustRightInd w:val="0"/>
      <w:spacing w:before="357" w:line="280" w:lineRule="exact"/>
    </w:pPr>
  </w:style>
  <w:style w:type="paragraph" w:customStyle="1" w:styleId="af6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7">
    <w:name w:val="文献分类号"/>
    <w:qFormat/>
    <w:pPr>
      <w:framePr w:hSpace="180" w:vSpace="180" w:wrap="around" w:hAnchor="margin" w:y="2" w:anchorLock="1"/>
      <w:widowControl w:val="0"/>
      <w:textAlignment w:val="center"/>
    </w:pPr>
    <w:rPr>
      <w:rFonts w:eastAsia="黑体"/>
      <w:sz w:val="21"/>
    </w:rPr>
  </w:style>
  <w:style w:type="paragraph" w:customStyle="1" w:styleId="af8">
    <w:name w:val="发布日期"/>
    <w:qFormat/>
    <w:pPr>
      <w:framePr w:w="4000" w:h="473" w:hRule="exact" w:hSpace="180" w:vSpace="180" w:wrap="around" w:hAnchor="margin" w:y="13512" w:anchorLock="1"/>
    </w:pPr>
    <w:rPr>
      <w:rFonts w:eastAsia="黑体"/>
      <w:sz w:val="28"/>
    </w:rPr>
  </w:style>
  <w:style w:type="paragraph" w:customStyle="1" w:styleId="a0">
    <w:name w:val="实施日期"/>
    <w:basedOn w:val="af8"/>
    <w:qFormat/>
    <w:pPr>
      <w:framePr w:hSpace="0" w:wrap="around" w:vAnchor="text" w:hAnchor="text" w:xAlign="right"/>
      <w:numPr>
        <w:ilvl w:val="4"/>
        <w:numId w:val="1"/>
      </w:numPr>
      <w:jc w:val="right"/>
    </w:pPr>
  </w:style>
  <w:style w:type="paragraph" w:customStyle="1" w:styleId="af9">
    <w:name w:val="标准书脚_偶数页"/>
    <w:qFormat/>
    <w:pPr>
      <w:spacing w:before="120"/>
    </w:pPr>
    <w:rPr>
      <w:sz w:val="18"/>
    </w:rPr>
  </w:style>
  <w:style w:type="paragraph" w:customStyle="1" w:styleId="afa">
    <w:name w:val="封面正文"/>
    <w:qFormat/>
    <w:pPr>
      <w:jc w:val="both"/>
    </w:pPr>
  </w:style>
  <w:style w:type="paragraph" w:customStyle="1" w:styleId="afb">
    <w:name w:val="标准称谓"/>
    <w:next w:val="a1"/>
    <w:qFormat/>
    <w:pPr>
      <w:framePr w:w="9638" w:h="754" w:hRule="exact" w:hSpace="180" w:vSpace="180" w:wrap="around" w:vAnchor="page" w:hAnchor="margin" w:xAlign="center" w:y="2129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c">
    <w:name w:val="标准书脚_奇数页"/>
    <w:qFormat/>
    <w:pPr>
      <w:spacing w:before="120"/>
      <w:jc w:val="right"/>
    </w:pPr>
    <w:rPr>
      <w:sz w:val="18"/>
    </w:rPr>
  </w:style>
  <w:style w:type="paragraph" w:customStyle="1" w:styleId="afd">
    <w:name w:val="封面标准代替信息"/>
    <w:basedOn w:val="2"/>
    <w:qFormat/>
    <w:pPr>
      <w:framePr w:wrap="around"/>
      <w:spacing w:before="57"/>
    </w:pPr>
    <w:rPr>
      <w:rFonts w:ascii="宋体"/>
    </w:rPr>
  </w:style>
  <w:style w:type="paragraph" w:customStyle="1" w:styleId="afe">
    <w:name w:val="发布部门"/>
    <w:next w:val="af0"/>
    <w:qFormat/>
    <w:pPr>
      <w:framePr w:w="7433" w:h="585" w:hRule="exact" w:hSpace="180" w:vSpace="180" w:wrap="around" w:hAnchor="margin" w:xAlign="center" w:y="14402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0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  <w:szCs w:val="22"/>
    </w:rPr>
  </w:style>
  <w:style w:type="paragraph" w:customStyle="1" w:styleId="aff1">
    <w:name w:val="一级条标题"/>
    <w:next w:val="af0"/>
    <w:qFormat/>
    <w:pPr>
      <w:outlineLvl w:val="2"/>
    </w:pPr>
    <w:rPr>
      <w:rFonts w:eastAsia="黑体"/>
      <w:kern w:val="2"/>
      <w:sz w:val="21"/>
      <w:szCs w:val="24"/>
    </w:rPr>
  </w:style>
  <w:style w:type="paragraph" w:styleId="aff2">
    <w:name w:val="List Paragraph"/>
    <w:basedOn w:val="a1"/>
    <w:uiPriority w:val="34"/>
    <w:qFormat/>
    <w:pPr>
      <w:ind w:firstLineChars="200" w:firstLine="420"/>
    </w:pPr>
    <w:rPr>
      <w:rFonts w:ascii="Calibri" w:hAnsi="Calibri"/>
      <w:szCs w:val="24"/>
    </w:rPr>
  </w:style>
  <w:style w:type="table" w:customStyle="1" w:styleId="11">
    <w:name w:val="浅色底纹1"/>
    <w:basedOn w:val="a3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3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customStyle="1" w:styleId="Bodytext2">
    <w:name w:val="Body text|2"/>
    <w:basedOn w:val="a1"/>
    <w:qFormat/>
    <w:pPr>
      <w:spacing w:after="2220"/>
      <w:ind w:right="340"/>
      <w:jc w:val="right"/>
    </w:pPr>
    <w:rPr>
      <w:rFonts w:ascii="宋体" w:hAnsi="宋体" w:cs="宋体"/>
      <w:sz w:val="20"/>
      <w:lang w:val="zh-TW" w:eastAsia="zh-TW" w:bidi="zh-TW"/>
    </w:rPr>
  </w:style>
  <w:style w:type="character" w:styleId="aff3">
    <w:name w:val="Placeholder Text"/>
    <w:basedOn w:val="a2"/>
    <w:uiPriority w:val="99"/>
    <w:unhideWhenUsed/>
    <w:qFormat/>
    <w:rPr>
      <w:color w:val="808080"/>
    </w:rPr>
  </w:style>
  <w:style w:type="character" w:styleId="aff4">
    <w:name w:val="annotation reference"/>
    <w:basedOn w:val="a2"/>
    <w:uiPriority w:val="99"/>
    <w:semiHidden/>
    <w:unhideWhenUsed/>
    <w:rPr>
      <w:sz w:val="21"/>
      <w:szCs w:val="21"/>
    </w:rPr>
  </w:style>
  <w:style w:type="paragraph" w:styleId="aff5">
    <w:name w:val="Revision"/>
    <w:hidden/>
    <w:uiPriority w:val="99"/>
    <w:unhideWhenUsed/>
    <w:rsid w:val="00D74E0F"/>
    <w:rPr>
      <w:kern w:val="2"/>
      <w:sz w:val="21"/>
    </w:rPr>
  </w:style>
  <w:style w:type="paragraph" w:styleId="aff6">
    <w:name w:val="annotation subject"/>
    <w:basedOn w:val="a6"/>
    <w:next w:val="a6"/>
    <w:link w:val="aff7"/>
    <w:uiPriority w:val="99"/>
    <w:semiHidden/>
    <w:unhideWhenUsed/>
    <w:rsid w:val="006B3B64"/>
    <w:rPr>
      <w:b/>
      <w:bCs/>
    </w:rPr>
  </w:style>
  <w:style w:type="character" w:customStyle="1" w:styleId="a7">
    <w:name w:val="批注文字 字符"/>
    <w:basedOn w:val="a2"/>
    <w:link w:val="a6"/>
    <w:uiPriority w:val="99"/>
    <w:rsid w:val="006B3B64"/>
    <w:rPr>
      <w:kern w:val="2"/>
      <w:sz w:val="21"/>
    </w:rPr>
  </w:style>
  <w:style w:type="character" w:customStyle="1" w:styleId="aff7">
    <w:name w:val="批注主题 字符"/>
    <w:basedOn w:val="a7"/>
    <w:link w:val="aff6"/>
    <w:uiPriority w:val="99"/>
    <w:semiHidden/>
    <w:rsid w:val="006B3B6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mments" Target="comments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1343</Words>
  <Characters>7658</Characters>
  <Application>Microsoft Office Word</Application>
  <DocSecurity>0</DocSecurity>
  <Lines>63</Lines>
  <Paragraphs>17</Paragraphs>
  <ScaleCrop>false</ScaleCrop>
  <Company>Lenovo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再生锌化学分析方法 锌量的测定</dc:title>
  <dc:creator>Administrator</dc:creator>
  <cp:lastModifiedBy>caiyan zhang</cp:lastModifiedBy>
  <cp:revision>25</cp:revision>
  <cp:lastPrinted>2020-11-06T02:48:00Z</cp:lastPrinted>
  <dcterms:created xsi:type="dcterms:W3CDTF">2023-07-18T09:49:00Z</dcterms:created>
  <dcterms:modified xsi:type="dcterms:W3CDTF">2023-07-21T01:09:00Z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A3B921FA7E374880BBD96BD9F16FADAA_13</vt:lpwstr>
  </property>
</Properties>
</file>