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5DD1" w14:textId="77777777" w:rsidR="00CA0190" w:rsidRPr="00B755B1" w:rsidRDefault="00CA0190">
      <w:pPr>
        <w:widowControl/>
        <w:jc w:val="center"/>
        <w:rPr>
          <w:rFonts w:eastAsia="黑体"/>
          <w:b/>
          <w:bCs/>
          <w:sz w:val="24"/>
        </w:rPr>
      </w:pPr>
    </w:p>
    <w:p w14:paraId="1B75BA9C" w14:textId="77777777" w:rsidR="00CA0190" w:rsidRPr="00B755B1" w:rsidRDefault="00CA0190" w:rsidP="002C15C9">
      <w:pPr>
        <w:widowControl/>
        <w:rPr>
          <w:rFonts w:eastAsia="黑体" w:hint="eastAsia"/>
          <w:b/>
          <w:bCs/>
          <w:sz w:val="24"/>
        </w:rPr>
      </w:pPr>
    </w:p>
    <w:p w14:paraId="0E84C386" w14:textId="77777777" w:rsidR="00CA0190" w:rsidRPr="00B755B1" w:rsidRDefault="00000000">
      <w:pPr>
        <w:widowControl/>
        <w:jc w:val="center"/>
        <w:rPr>
          <w:rFonts w:eastAsia="黑体"/>
          <w:b/>
          <w:bCs/>
          <w:sz w:val="24"/>
        </w:rPr>
      </w:pPr>
      <w:r w:rsidRPr="00B755B1">
        <w:rPr>
          <w:rFonts w:eastAsia="黑体" w:hint="eastAsia"/>
          <w:b/>
          <w:bCs/>
          <w:sz w:val="24"/>
        </w:rPr>
        <w:t>行</w:t>
      </w:r>
      <w:r w:rsidRPr="00B755B1">
        <w:rPr>
          <w:rFonts w:eastAsia="黑体" w:hint="eastAsia"/>
          <w:b/>
          <w:bCs/>
          <w:sz w:val="24"/>
        </w:rPr>
        <w:t xml:space="preserve"> </w:t>
      </w:r>
      <w:r w:rsidRPr="00B755B1">
        <w:rPr>
          <w:rFonts w:eastAsia="黑体" w:hint="eastAsia"/>
          <w:b/>
          <w:bCs/>
          <w:sz w:val="24"/>
        </w:rPr>
        <w:t>业</w:t>
      </w:r>
      <w:r w:rsidRPr="00B755B1">
        <w:rPr>
          <w:rFonts w:eastAsia="黑体" w:hint="eastAsia"/>
          <w:b/>
          <w:bCs/>
          <w:sz w:val="24"/>
        </w:rPr>
        <w:t xml:space="preserve"> </w:t>
      </w:r>
      <w:r w:rsidRPr="00B755B1">
        <w:rPr>
          <w:rFonts w:eastAsia="黑体"/>
          <w:b/>
          <w:bCs/>
          <w:sz w:val="24"/>
        </w:rPr>
        <w:t>标</w:t>
      </w:r>
      <w:r w:rsidRPr="00B755B1">
        <w:rPr>
          <w:rFonts w:eastAsia="黑体" w:hint="eastAsia"/>
          <w:b/>
          <w:bCs/>
          <w:sz w:val="24"/>
        </w:rPr>
        <w:t xml:space="preserve"> </w:t>
      </w:r>
      <w:r w:rsidRPr="00B755B1">
        <w:rPr>
          <w:rFonts w:eastAsia="黑体"/>
          <w:b/>
          <w:bCs/>
          <w:sz w:val="24"/>
        </w:rPr>
        <w:t>准</w:t>
      </w:r>
    </w:p>
    <w:p w14:paraId="164D9EC9" w14:textId="77777777" w:rsidR="00CA0190" w:rsidRPr="00B755B1" w:rsidRDefault="00000000">
      <w:pPr>
        <w:widowControl/>
        <w:jc w:val="center"/>
        <w:rPr>
          <w:rFonts w:eastAsia="黑体"/>
          <w:b/>
          <w:bCs/>
          <w:sz w:val="24"/>
        </w:rPr>
      </w:pPr>
      <w:proofErr w:type="gramStart"/>
      <w:r w:rsidRPr="00B755B1">
        <w:rPr>
          <w:rFonts w:eastAsia="黑体"/>
          <w:b/>
          <w:bCs/>
          <w:sz w:val="24"/>
        </w:rPr>
        <w:t>《</w:t>
      </w:r>
      <w:proofErr w:type="gramEnd"/>
      <w:r w:rsidRPr="00B755B1">
        <w:rPr>
          <w:rFonts w:eastAsia="黑体" w:hint="eastAsia"/>
          <w:b/>
          <w:bCs/>
          <w:sz w:val="24"/>
        </w:rPr>
        <w:t>铋精矿化学分析方法</w:t>
      </w:r>
    </w:p>
    <w:p w14:paraId="3AD133DA" w14:textId="77777777" w:rsidR="00CA0190" w:rsidRPr="00B755B1" w:rsidRDefault="00000000">
      <w:pPr>
        <w:widowControl/>
        <w:jc w:val="center"/>
        <w:rPr>
          <w:rFonts w:eastAsia="黑体"/>
          <w:b/>
          <w:bCs/>
          <w:sz w:val="24"/>
        </w:rPr>
      </w:pPr>
      <w:r w:rsidRPr="00B755B1">
        <w:rPr>
          <w:rFonts w:eastAsia="黑体" w:hint="eastAsia"/>
          <w:b/>
          <w:bCs/>
          <w:sz w:val="24"/>
        </w:rPr>
        <w:t>第</w:t>
      </w:r>
      <w:r w:rsidRPr="00B755B1">
        <w:rPr>
          <w:rFonts w:eastAsia="黑体" w:hint="eastAsia"/>
          <w:b/>
          <w:bCs/>
          <w:sz w:val="24"/>
        </w:rPr>
        <w:t>3</w:t>
      </w:r>
      <w:r w:rsidRPr="00B755B1">
        <w:rPr>
          <w:rFonts w:eastAsia="黑体" w:hint="eastAsia"/>
          <w:b/>
          <w:bCs/>
          <w:sz w:val="24"/>
        </w:rPr>
        <w:t>部分：二氧化硅含量的测定</w:t>
      </w:r>
    </w:p>
    <w:p w14:paraId="06BEF9D5" w14:textId="77777777" w:rsidR="00CA0190" w:rsidRPr="00B755B1" w:rsidRDefault="00000000">
      <w:pPr>
        <w:widowControl/>
        <w:jc w:val="center"/>
        <w:rPr>
          <w:rFonts w:eastAsia="黑体"/>
          <w:b/>
          <w:bCs/>
          <w:sz w:val="24"/>
        </w:rPr>
      </w:pPr>
      <w:r w:rsidRPr="00B755B1">
        <w:rPr>
          <w:rFonts w:eastAsia="黑体" w:hint="eastAsia"/>
          <w:b/>
          <w:bCs/>
          <w:sz w:val="24"/>
        </w:rPr>
        <w:t>硅</w:t>
      </w:r>
      <w:proofErr w:type="gramStart"/>
      <w:r w:rsidRPr="00B755B1">
        <w:rPr>
          <w:rFonts w:eastAsia="黑体" w:hint="eastAsia"/>
          <w:b/>
          <w:bCs/>
          <w:sz w:val="24"/>
        </w:rPr>
        <w:t>钼</w:t>
      </w:r>
      <w:proofErr w:type="gramEnd"/>
      <w:r w:rsidRPr="00B755B1">
        <w:rPr>
          <w:rFonts w:eastAsia="黑体" w:hint="eastAsia"/>
          <w:b/>
          <w:bCs/>
          <w:sz w:val="24"/>
        </w:rPr>
        <w:t>蓝分光光度法和重量法</w:t>
      </w:r>
      <w:r w:rsidRPr="00B755B1">
        <w:rPr>
          <w:rFonts w:eastAsia="黑体"/>
          <w:b/>
          <w:bCs/>
          <w:sz w:val="24"/>
        </w:rPr>
        <w:t>》</w:t>
      </w:r>
    </w:p>
    <w:p w14:paraId="6783065E" w14:textId="77777777" w:rsidR="00CA0190" w:rsidRPr="00B755B1" w:rsidRDefault="00CA0190">
      <w:pPr>
        <w:widowControl/>
        <w:jc w:val="center"/>
        <w:rPr>
          <w:rFonts w:eastAsia="黑体"/>
          <w:b/>
          <w:bCs/>
          <w:sz w:val="24"/>
        </w:rPr>
      </w:pPr>
    </w:p>
    <w:p w14:paraId="28982183" w14:textId="77777777" w:rsidR="00CA0190" w:rsidRPr="00B755B1" w:rsidRDefault="00CA0190">
      <w:pPr>
        <w:widowControl/>
        <w:jc w:val="center"/>
        <w:rPr>
          <w:rFonts w:eastAsia="黑体"/>
          <w:b/>
          <w:bCs/>
          <w:sz w:val="24"/>
        </w:rPr>
      </w:pPr>
    </w:p>
    <w:p w14:paraId="6F4A5E80" w14:textId="77777777" w:rsidR="00CA0190" w:rsidRDefault="00CA0190">
      <w:pPr>
        <w:widowControl/>
        <w:jc w:val="center"/>
        <w:rPr>
          <w:rFonts w:eastAsia="黑体"/>
          <w:b/>
          <w:bCs/>
          <w:sz w:val="24"/>
        </w:rPr>
      </w:pPr>
    </w:p>
    <w:p w14:paraId="188D95C9" w14:textId="77777777" w:rsidR="00B755B1" w:rsidRDefault="00B755B1" w:rsidP="00B755B1">
      <w:pPr>
        <w:pStyle w:val="1"/>
        <w:rPr>
          <w:lang w:val="en-US"/>
        </w:rPr>
      </w:pPr>
    </w:p>
    <w:p w14:paraId="647AE38D" w14:textId="77777777" w:rsidR="00B755B1" w:rsidRPr="002C15C9" w:rsidRDefault="00B755B1" w:rsidP="002C15C9">
      <w:pPr>
        <w:rPr>
          <w:rFonts w:hint="eastAsia"/>
        </w:rPr>
      </w:pPr>
    </w:p>
    <w:p w14:paraId="13185262" w14:textId="77777777" w:rsidR="00CA0190" w:rsidRPr="00B755B1" w:rsidRDefault="00000000">
      <w:pPr>
        <w:widowControl/>
        <w:jc w:val="center"/>
        <w:rPr>
          <w:rFonts w:eastAsia="黑体"/>
          <w:b/>
          <w:bCs/>
          <w:sz w:val="24"/>
        </w:rPr>
      </w:pPr>
      <w:r w:rsidRPr="00B755B1">
        <w:rPr>
          <w:rFonts w:eastAsia="黑体"/>
          <w:b/>
          <w:bCs/>
          <w:sz w:val="24"/>
        </w:rPr>
        <w:t>编制说明</w:t>
      </w:r>
    </w:p>
    <w:p w14:paraId="271D3313" w14:textId="77777777" w:rsidR="00CA0190" w:rsidRPr="00B755B1" w:rsidRDefault="00000000">
      <w:pPr>
        <w:widowControl/>
        <w:jc w:val="center"/>
        <w:rPr>
          <w:rFonts w:eastAsia="黑体"/>
          <w:b/>
          <w:bCs/>
          <w:sz w:val="24"/>
        </w:rPr>
      </w:pPr>
      <w:r w:rsidRPr="00B755B1">
        <w:rPr>
          <w:rFonts w:eastAsia="黑体" w:hint="eastAsia"/>
          <w:b/>
          <w:bCs/>
          <w:sz w:val="24"/>
        </w:rPr>
        <w:t>（预审稿）</w:t>
      </w:r>
    </w:p>
    <w:p w14:paraId="263D1F98" w14:textId="77777777" w:rsidR="00CA0190" w:rsidRPr="00B755B1" w:rsidRDefault="00CA0190">
      <w:pPr>
        <w:widowControl/>
        <w:jc w:val="center"/>
        <w:rPr>
          <w:rFonts w:eastAsia="黑体"/>
          <w:b/>
          <w:bCs/>
          <w:sz w:val="24"/>
        </w:rPr>
      </w:pPr>
    </w:p>
    <w:p w14:paraId="11F1CCD5" w14:textId="77777777" w:rsidR="00CA0190" w:rsidRPr="00B755B1" w:rsidRDefault="00CA0190">
      <w:pPr>
        <w:widowControl/>
        <w:jc w:val="center"/>
        <w:rPr>
          <w:rFonts w:eastAsia="黑体"/>
          <w:b/>
          <w:bCs/>
          <w:sz w:val="24"/>
        </w:rPr>
      </w:pPr>
    </w:p>
    <w:p w14:paraId="044BCD37" w14:textId="77777777" w:rsidR="00CA0190" w:rsidRDefault="00CA0190">
      <w:pPr>
        <w:widowControl/>
        <w:jc w:val="center"/>
        <w:rPr>
          <w:rFonts w:eastAsia="黑体"/>
          <w:b/>
          <w:bCs/>
          <w:sz w:val="24"/>
        </w:rPr>
      </w:pPr>
    </w:p>
    <w:p w14:paraId="30928F7A" w14:textId="77777777" w:rsidR="00B755B1" w:rsidRDefault="00B755B1" w:rsidP="00B755B1">
      <w:pPr>
        <w:pStyle w:val="1"/>
        <w:rPr>
          <w:lang w:val="en-US"/>
        </w:rPr>
      </w:pPr>
    </w:p>
    <w:p w14:paraId="4DF194B0" w14:textId="77777777" w:rsidR="00B755B1" w:rsidRDefault="00B755B1" w:rsidP="00B755B1"/>
    <w:p w14:paraId="0B29F981" w14:textId="77777777" w:rsidR="00B755B1" w:rsidRPr="002C15C9" w:rsidRDefault="00B755B1" w:rsidP="002C15C9">
      <w:pPr>
        <w:pStyle w:val="1"/>
        <w:rPr>
          <w:rFonts w:hint="eastAsia"/>
          <w:lang w:val="en-US"/>
        </w:rPr>
      </w:pPr>
    </w:p>
    <w:p w14:paraId="6B0C758B" w14:textId="77777777" w:rsidR="00CA0190" w:rsidRPr="00B755B1" w:rsidRDefault="00CA0190">
      <w:pPr>
        <w:widowControl/>
        <w:jc w:val="center"/>
        <w:rPr>
          <w:rFonts w:eastAsia="黑体"/>
          <w:b/>
          <w:bCs/>
          <w:sz w:val="24"/>
        </w:rPr>
      </w:pPr>
    </w:p>
    <w:p w14:paraId="58064909" w14:textId="77777777" w:rsidR="00CA0190" w:rsidRPr="00B755B1" w:rsidRDefault="00000000">
      <w:pPr>
        <w:widowControl/>
        <w:jc w:val="center"/>
        <w:rPr>
          <w:rFonts w:eastAsia="黑体"/>
          <w:b/>
          <w:bCs/>
          <w:sz w:val="24"/>
        </w:rPr>
      </w:pPr>
      <w:r w:rsidRPr="00B755B1">
        <w:rPr>
          <w:rFonts w:eastAsia="黑体" w:hint="eastAsia"/>
          <w:b/>
          <w:bCs/>
          <w:sz w:val="24"/>
        </w:rPr>
        <w:t>广东省科学院工业分析检测中心</w:t>
      </w:r>
      <w:r w:rsidRPr="00B755B1">
        <w:rPr>
          <w:rFonts w:eastAsia="黑体" w:hint="eastAsia"/>
          <w:b/>
          <w:bCs/>
          <w:sz w:val="24"/>
        </w:rPr>
        <w:t xml:space="preserve"> </w:t>
      </w:r>
    </w:p>
    <w:p w14:paraId="042CBBB6" w14:textId="77777777" w:rsidR="00CA0190" w:rsidRPr="00B755B1" w:rsidRDefault="00000000">
      <w:pPr>
        <w:jc w:val="center"/>
        <w:rPr>
          <w:rFonts w:eastAsia="黑体"/>
          <w:b/>
          <w:bCs/>
          <w:sz w:val="24"/>
        </w:rPr>
      </w:pPr>
      <w:r w:rsidRPr="00B755B1">
        <w:rPr>
          <w:rFonts w:eastAsia="黑体" w:hint="eastAsia"/>
          <w:b/>
          <w:bCs/>
          <w:sz w:val="24"/>
        </w:rPr>
        <w:t>二〇二三年六月</w:t>
      </w:r>
    </w:p>
    <w:p w14:paraId="4329D5A3" w14:textId="77777777" w:rsidR="00CA0190" w:rsidRDefault="00CA0190">
      <w:pPr>
        <w:widowControl/>
        <w:jc w:val="center"/>
        <w:rPr>
          <w:rFonts w:eastAsia="黑体"/>
          <w:b/>
          <w:bCs/>
          <w:sz w:val="36"/>
          <w:szCs w:val="36"/>
        </w:rPr>
      </w:pPr>
    </w:p>
    <w:p w14:paraId="36F5A19C" w14:textId="77777777" w:rsidR="00CA0190" w:rsidRDefault="00000000">
      <w:pPr>
        <w:widowControl/>
        <w:jc w:val="left"/>
        <w:rPr>
          <w:rFonts w:eastAsia="黑体"/>
          <w:b/>
          <w:bCs/>
          <w:sz w:val="32"/>
          <w:szCs w:val="32"/>
        </w:rPr>
      </w:pPr>
      <w:r>
        <w:rPr>
          <w:rFonts w:eastAsia="黑体"/>
          <w:b/>
          <w:bCs/>
          <w:sz w:val="32"/>
          <w:szCs w:val="32"/>
        </w:rPr>
        <w:br w:type="page"/>
      </w:r>
    </w:p>
    <w:p w14:paraId="0845BDE2" w14:textId="77777777" w:rsidR="00CA0190" w:rsidRDefault="00000000">
      <w:pPr>
        <w:jc w:val="center"/>
        <w:rPr>
          <w:rFonts w:eastAsia="黑体"/>
          <w:b/>
          <w:bCs/>
          <w:szCs w:val="21"/>
        </w:rPr>
      </w:pPr>
      <w:proofErr w:type="gramStart"/>
      <w:r>
        <w:rPr>
          <w:rFonts w:eastAsia="黑体"/>
          <w:b/>
          <w:bCs/>
          <w:szCs w:val="21"/>
        </w:rPr>
        <w:lastRenderedPageBreak/>
        <w:t>《</w:t>
      </w:r>
      <w:proofErr w:type="gramEnd"/>
      <w:r>
        <w:rPr>
          <w:rFonts w:eastAsia="黑体" w:hint="eastAsia"/>
          <w:b/>
          <w:bCs/>
          <w:szCs w:val="21"/>
        </w:rPr>
        <w:t>铋精矿化学分析方法</w:t>
      </w:r>
    </w:p>
    <w:p w14:paraId="76924344" w14:textId="77777777" w:rsidR="00CA0190" w:rsidRDefault="00000000">
      <w:pPr>
        <w:jc w:val="center"/>
        <w:rPr>
          <w:rFonts w:eastAsia="黑体"/>
          <w:b/>
          <w:bCs/>
          <w:szCs w:val="21"/>
        </w:rPr>
      </w:pPr>
      <w:r>
        <w:rPr>
          <w:rFonts w:eastAsia="黑体" w:hint="eastAsia"/>
          <w:b/>
          <w:bCs/>
          <w:szCs w:val="21"/>
        </w:rPr>
        <w:t>第</w:t>
      </w:r>
      <w:r>
        <w:rPr>
          <w:rFonts w:eastAsia="黑体" w:hint="eastAsia"/>
          <w:b/>
          <w:bCs/>
          <w:szCs w:val="21"/>
        </w:rPr>
        <w:t>3</w:t>
      </w:r>
      <w:r>
        <w:rPr>
          <w:rFonts w:eastAsia="黑体" w:hint="eastAsia"/>
          <w:b/>
          <w:bCs/>
          <w:szCs w:val="21"/>
        </w:rPr>
        <w:t>部分：二氧化硅含量的测定</w:t>
      </w:r>
    </w:p>
    <w:p w14:paraId="642B826F" w14:textId="77777777" w:rsidR="00CA0190" w:rsidRDefault="00000000">
      <w:pPr>
        <w:jc w:val="center"/>
        <w:rPr>
          <w:rFonts w:eastAsia="黑体"/>
          <w:b/>
          <w:bCs/>
          <w:szCs w:val="21"/>
        </w:rPr>
      </w:pPr>
      <w:r>
        <w:rPr>
          <w:rFonts w:eastAsia="黑体" w:hint="eastAsia"/>
          <w:b/>
          <w:bCs/>
          <w:szCs w:val="21"/>
        </w:rPr>
        <w:t>硅</w:t>
      </w:r>
      <w:proofErr w:type="gramStart"/>
      <w:r>
        <w:rPr>
          <w:rFonts w:eastAsia="黑体" w:hint="eastAsia"/>
          <w:b/>
          <w:bCs/>
          <w:szCs w:val="21"/>
        </w:rPr>
        <w:t>钼</w:t>
      </w:r>
      <w:proofErr w:type="gramEnd"/>
      <w:r>
        <w:rPr>
          <w:rFonts w:eastAsia="黑体" w:hint="eastAsia"/>
          <w:b/>
          <w:bCs/>
          <w:szCs w:val="21"/>
        </w:rPr>
        <w:t>蓝分光光度法和重量法</w:t>
      </w:r>
      <w:proofErr w:type="gramStart"/>
      <w:r>
        <w:rPr>
          <w:rFonts w:eastAsia="黑体"/>
          <w:b/>
          <w:bCs/>
          <w:szCs w:val="21"/>
        </w:rPr>
        <w:t>》</w:t>
      </w:r>
      <w:proofErr w:type="gramEnd"/>
      <w:r>
        <w:rPr>
          <w:rFonts w:eastAsia="黑体"/>
          <w:b/>
          <w:bCs/>
          <w:szCs w:val="21"/>
        </w:rPr>
        <w:t>编制说明</w:t>
      </w:r>
    </w:p>
    <w:p w14:paraId="7437CA8A" w14:textId="77777777" w:rsidR="00CA0190" w:rsidRDefault="00000000">
      <w:pPr>
        <w:tabs>
          <w:tab w:val="left" w:pos="709"/>
        </w:tabs>
        <w:spacing w:beforeLines="50" w:before="156" w:afterLines="50" w:after="156"/>
        <w:rPr>
          <w:rFonts w:ascii="黑体" w:eastAsia="黑体" w:hAnsi="黑体"/>
          <w:szCs w:val="21"/>
        </w:rPr>
      </w:pPr>
      <w:r>
        <w:rPr>
          <w:rFonts w:ascii="黑体" w:eastAsia="黑体" w:hAnsi="黑体" w:hint="eastAsia"/>
          <w:szCs w:val="21"/>
        </w:rPr>
        <w:t>一、</w:t>
      </w:r>
      <w:r>
        <w:rPr>
          <w:rFonts w:ascii="黑体" w:eastAsia="黑体" w:hAnsi="黑体"/>
          <w:szCs w:val="21"/>
        </w:rPr>
        <w:t>工作简况</w:t>
      </w:r>
    </w:p>
    <w:p w14:paraId="1B6217C1" w14:textId="77777777" w:rsidR="00CA0190" w:rsidRDefault="00000000">
      <w:pPr>
        <w:tabs>
          <w:tab w:val="left" w:pos="709"/>
        </w:tabs>
        <w:spacing w:beforeLines="50" w:before="156" w:afterLines="50" w:after="156"/>
        <w:rPr>
          <w:rFonts w:ascii="黑体" w:eastAsia="黑体" w:hAnsi="黑体"/>
          <w:szCs w:val="21"/>
        </w:rPr>
      </w:pPr>
      <w:r>
        <w:rPr>
          <w:rFonts w:ascii="黑体" w:eastAsia="黑体" w:hAnsi="黑体" w:hint="eastAsia"/>
          <w:szCs w:val="21"/>
        </w:rPr>
        <w:t>（一）</w:t>
      </w:r>
      <w:r>
        <w:rPr>
          <w:rFonts w:ascii="黑体" w:eastAsia="黑体" w:hAnsi="黑体"/>
          <w:szCs w:val="21"/>
        </w:rPr>
        <w:t>任务来源</w:t>
      </w:r>
    </w:p>
    <w:p w14:paraId="1D361843" w14:textId="77777777" w:rsidR="00CA0190" w:rsidRDefault="00000000">
      <w:pPr>
        <w:ind w:firstLine="480"/>
        <w:rPr>
          <w:rFonts w:ascii="宋体" w:hAnsi="宋体"/>
          <w:bCs/>
          <w:szCs w:val="21"/>
        </w:rPr>
      </w:pPr>
      <w:r>
        <w:rPr>
          <w:rFonts w:ascii="宋体" w:hAnsi="宋体" w:hint="eastAsia"/>
          <w:bCs/>
          <w:szCs w:val="21"/>
        </w:rPr>
        <w:t>根据2022年7月14日工业和信息化部办公厅发布的《工业和信息化部办公厅关于印发2022年第二批行业标准制修订和外文版项目计划的通知》（工</w:t>
      </w:r>
      <w:proofErr w:type="gramStart"/>
      <w:r>
        <w:rPr>
          <w:rFonts w:ascii="宋体" w:hAnsi="宋体" w:hint="eastAsia"/>
          <w:bCs/>
          <w:szCs w:val="21"/>
        </w:rPr>
        <w:t>信厅科函</w:t>
      </w:r>
      <w:proofErr w:type="gramEnd"/>
      <w:r>
        <w:rPr>
          <w:rFonts w:ascii="宋体" w:hAnsi="宋体" w:hint="eastAsia"/>
          <w:bCs/>
          <w:szCs w:val="21"/>
        </w:rPr>
        <w:t>[2022]158号）的要求有色金属行业标准《铋精矿化学分析方法 第3部分：二氧化硅含量的测定 硅钼蓝分光光度法和重量法》修订项目由全国有色金属标准化技术委员会负责归口，由广东省科学院工业分析检测中心负责起草，项目计划编号为2022-0818T-YS，项目周期为18个月，完成时间为2023年12月。</w:t>
      </w:r>
    </w:p>
    <w:p w14:paraId="3F4D9151" w14:textId="77777777" w:rsidR="00CA0190" w:rsidRDefault="00000000">
      <w:pPr>
        <w:rPr>
          <w:rFonts w:ascii="黑体" w:eastAsia="黑体" w:hAnsi="黑体"/>
          <w:bCs/>
          <w:szCs w:val="21"/>
        </w:rPr>
      </w:pPr>
      <w:bookmarkStart w:id="0" w:name="_Hlk140240762"/>
      <w:r>
        <w:rPr>
          <w:rFonts w:ascii="黑体" w:eastAsia="黑体" w:hAnsi="黑体" w:hint="eastAsia"/>
          <w:bCs/>
          <w:szCs w:val="21"/>
        </w:rPr>
        <w:t>（二）项目背景</w:t>
      </w:r>
    </w:p>
    <w:bookmarkEnd w:id="0"/>
    <w:p w14:paraId="1DCC9523" w14:textId="77777777" w:rsidR="00CA0190" w:rsidRDefault="00000000">
      <w:pPr>
        <w:ind w:firstLine="480"/>
        <w:rPr>
          <w:rFonts w:ascii="宋体" w:hAnsi="宋体"/>
          <w:bCs/>
          <w:szCs w:val="21"/>
        </w:rPr>
      </w:pPr>
      <w:r>
        <w:rPr>
          <w:rFonts w:ascii="宋体" w:hAnsi="宋体" w:hint="eastAsia"/>
          <w:bCs/>
          <w:szCs w:val="21"/>
        </w:rPr>
        <w:t>中国铋的储量居世界第一位，储量大概为24万吨，约占世界的75%。中国是世界最大的铋生产国， 2016年中国</w:t>
      </w:r>
      <w:proofErr w:type="gramStart"/>
      <w:r>
        <w:rPr>
          <w:rFonts w:ascii="宋体" w:hAnsi="宋体" w:hint="eastAsia"/>
          <w:bCs/>
          <w:szCs w:val="21"/>
        </w:rPr>
        <w:t>铋</w:t>
      </w:r>
      <w:proofErr w:type="gramEnd"/>
      <w:r>
        <w:rPr>
          <w:rFonts w:ascii="宋体" w:hAnsi="宋体" w:hint="eastAsia"/>
          <w:bCs/>
          <w:szCs w:val="21"/>
        </w:rPr>
        <w:t>产量为7400吨，约占世界产量的73%，2018年产量超过14000吨，国内消费量大约为6166吨。</w:t>
      </w:r>
      <w:proofErr w:type="gramStart"/>
      <w:r>
        <w:rPr>
          <w:rFonts w:ascii="宋体" w:hAnsi="宋体" w:hint="eastAsia"/>
          <w:bCs/>
          <w:szCs w:val="21"/>
        </w:rPr>
        <w:t>铋</w:t>
      </w:r>
      <w:proofErr w:type="gramEnd"/>
      <w:r>
        <w:rPr>
          <w:rFonts w:ascii="宋体" w:hAnsi="宋体" w:hint="eastAsia"/>
          <w:bCs/>
          <w:szCs w:val="21"/>
        </w:rPr>
        <w:t>几乎没有单独的铋矿床产出，铋的矿物大都与钨、</w:t>
      </w:r>
      <w:proofErr w:type="gramStart"/>
      <w:r>
        <w:rPr>
          <w:rFonts w:ascii="宋体" w:hAnsi="宋体" w:hint="eastAsia"/>
          <w:bCs/>
          <w:szCs w:val="21"/>
        </w:rPr>
        <w:t>钼</w:t>
      </w:r>
      <w:proofErr w:type="gramEnd"/>
      <w:r>
        <w:rPr>
          <w:rFonts w:ascii="宋体" w:hAnsi="宋体" w:hint="eastAsia"/>
          <w:bCs/>
          <w:szCs w:val="21"/>
        </w:rPr>
        <w:t>、铅、锡、铜等金属矿物共生，在与其它金属选冶过程中可分离出铋精矿。</w:t>
      </w:r>
    </w:p>
    <w:p w14:paraId="4C8228D8" w14:textId="77777777" w:rsidR="00CA0190" w:rsidRDefault="00000000">
      <w:pPr>
        <w:ind w:firstLine="480"/>
        <w:rPr>
          <w:rFonts w:ascii="宋体" w:hAnsi="宋体"/>
          <w:bCs/>
          <w:szCs w:val="21"/>
        </w:rPr>
      </w:pPr>
      <w:proofErr w:type="gramStart"/>
      <w:r>
        <w:rPr>
          <w:rFonts w:ascii="宋体" w:hAnsi="宋体" w:hint="eastAsia"/>
          <w:bCs/>
          <w:szCs w:val="21"/>
        </w:rPr>
        <w:t>铋</w:t>
      </w:r>
      <w:proofErr w:type="gramEnd"/>
      <w:r>
        <w:rPr>
          <w:rFonts w:ascii="宋体" w:hAnsi="宋体" w:hint="eastAsia"/>
          <w:bCs/>
          <w:szCs w:val="21"/>
        </w:rPr>
        <w:t>精矿属于重要的有色金属基础原料，其配套分析方法实施10余年以来，对促进</w:t>
      </w:r>
      <w:proofErr w:type="gramStart"/>
      <w:r>
        <w:rPr>
          <w:rFonts w:ascii="宋体" w:hAnsi="宋体" w:hint="eastAsia"/>
          <w:bCs/>
          <w:szCs w:val="21"/>
        </w:rPr>
        <w:t>铋</w:t>
      </w:r>
      <w:proofErr w:type="gramEnd"/>
      <w:r>
        <w:rPr>
          <w:rFonts w:ascii="宋体" w:hAnsi="宋体" w:hint="eastAsia"/>
          <w:bCs/>
          <w:szCs w:val="21"/>
        </w:rPr>
        <w:t>精矿的贸易发展和</w:t>
      </w:r>
      <w:proofErr w:type="gramStart"/>
      <w:r>
        <w:rPr>
          <w:rFonts w:ascii="宋体" w:hAnsi="宋体" w:hint="eastAsia"/>
          <w:bCs/>
          <w:szCs w:val="21"/>
        </w:rPr>
        <w:t>铋冶炼</w:t>
      </w:r>
      <w:proofErr w:type="gramEnd"/>
      <w:r>
        <w:rPr>
          <w:rFonts w:ascii="宋体" w:hAnsi="宋体" w:hint="eastAsia"/>
          <w:bCs/>
          <w:szCs w:val="21"/>
        </w:rPr>
        <w:t>行业的不断发展壮大发挥了积极作用。</w:t>
      </w:r>
    </w:p>
    <w:p w14:paraId="3865CB19" w14:textId="77777777" w:rsidR="00CA0190" w:rsidRDefault="00000000">
      <w:pPr>
        <w:ind w:firstLine="480"/>
        <w:rPr>
          <w:rFonts w:ascii="宋体" w:hAnsi="宋体"/>
          <w:bCs/>
          <w:szCs w:val="21"/>
        </w:rPr>
      </w:pPr>
      <w:r>
        <w:rPr>
          <w:rFonts w:ascii="宋体" w:hAnsi="宋体" w:hint="eastAsia"/>
          <w:bCs/>
          <w:szCs w:val="21"/>
        </w:rPr>
        <w:t>二氧化硅含量是铋精矿中较重要的技术指标，直接关乎</w:t>
      </w:r>
      <w:proofErr w:type="gramStart"/>
      <w:r>
        <w:rPr>
          <w:rFonts w:ascii="宋体" w:hAnsi="宋体" w:hint="eastAsia"/>
          <w:bCs/>
          <w:szCs w:val="21"/>
        </w:rPr>
        <w:t>铋</w:t>
      </w:r>
      <w:proofErr w:type="gramEnd"/>
      <w:r>
        <w:rPr>
          <w:rFonts w:ascii="宋体" w:hAnsi="宋体" w:hint="eastAsia"/>
          <w:bCs/>
          <w:szCs w:val="21"/>
        </w:rPr>
        <w:t>精矿品级的评定。</w:t>
      </w:r>
      <w:proofErr w:type="gramStart"/>
      <w:r>
        <w:rPr>
          <w:rFonts w:ascii="宋体" w:hAnsi="宋体" w:hint="eastAsia"/>
          <w:bCs/>
          <w:szCs w:val="21"/>
        </w:rPr>
        <w:t>铋</w:t>
      </w:r>
      <w:proofErr w:type="gramEnd"/>
      <w:r>
        <w:rPr>
          <w:rFonts w:ascii="宋体" w:hAnsi="宋体" w:hint="eastAsia"/>
          <w:bCs/>
          <w:szCs w:val="21"/>
        </w:rPr>
        <w:t>精矿中二氧化硅的分析方法有YS/T 240.3-2007《铋精矿化学分析方法 二氧化硅含量的测定 硅钼蓝分光光度法和重量法》。其中硅</w:t>
      </w:r>
      <w:proofErr w:type="gramStart"/>
      <w:r>
        <w:rPr>
          <w:rFonts w:ascii="宋体" w:hAnsi="宋体" w:hint="eastAsia"/>
          <w:bCs/>
          <w:szCs w:val="21"/>
        </w:rPr>
        <w:t>钼</w:t>
      </w:r>
      <w:proofErr w:type="gramEnd"/>
      <w:r>
        <w:rPr>
          <w:rFonts w:ascii="宋体" w:hAnsi="宋体" w:hint="eastAsia"/>
          <w:bCs/>
          <w:szCs w:val="21"/>
        </w:rPr>
        <w:t>蓝分光光度法，使用了易制毒的丙酮试剂，方法中对低温放置时间较长，原方法先酸化再定量加入一定的硫酸显色，显色pH值不易控制，因此很有必要修订一种绿色环保，易于掌握，准确度高，能很好的满足企业与检测机构的日常检测要求的方法。</w:t>
      </w:r>
    </w:p>
    <w:p w14:paraId="342D55C0" w14:textId="77777777" w:rsidR="00CA0190" w:rsidRDefault="00000000">
      <w:pPr>
        <w:rPr>
          <w:szCs w:val="21"/>
        </w:rPr>
      </w:pPr>
      <w:r>
        <w:rPr>
          <w:rFonts w:ascii="黑体" w:eastAsia="黑体" w:hAnsi="黑体" w:hint="eastAsia"/>
          <w:bCs/>
          <w:szCs w:val="21"/>
        </w:rPr>
        <w:t>（三）主要参加单位和工作组成员及其所作的工作</w:t>
      </w:r>
    </w:p>
    <w:p w14:paraId="4A3F6E28" w14:textId="77777777" w:rsidR="00CA0190" w:rsidRDefault="00000000">
      <w:pPr>
        <w:ind w:firstLineChars="200" w:firstLine="420"/>
        <w:rPr>
          <w:rFonts w:ascii="宋体" w:hAnsi="宋体"/>
          <w:bCs/>
          <w:szCs w:val="21"/>
        </w:rPr>
      </w:pPr>
      <w:r>
        <w:rPr>
          <w:rFonts w:ascii="黑体" w:eastAsia="黑体" w:hAnsi="黑体"/>
          <w:bCs/>
          <w:szCs w:val="21"/>
        </w:rPr>
        <w:t>1</w:t>
      </w:r>
      <w:r>
        <w:rPr>
          <w:rFonts w:ascii="黑体" w:eastAsia="黑体" w:hAnsi="黑体" w:hint="eastAsia"/>
          <w:bCs/>
          <w:szCs w:val="21"/>
        </w:rPr>
        <w:t>．本标准起草单位及其分工</w:t>
      </w:r>
    </w:p>
    <w:p w14:paraId="7E71D257" w14:textId="77777777" w:rsidR="00CA0190" w:rsidRDefault="00000000">
      <w:pPr>
        <w:ind w:firstLine="480"/>
        <w:rPr>
          <w:rFonts w:ascii="宋体" w:hAnsi="宋体"/>
          <w:bCs/>
          <w:szCs w:val="21"/>
        </w:rPr>
      </w:pPr>
      <w:r>
        <w:rPr>
          <w:rFonts w:ascii="宋体" w:hAnsi="宋体" w:hint="eastAsia"/>
          <w:bCs/>
          <w:szCs w:val="21"/>
        </w:rPr>
        <w:t>根据2022年7月29日，全国有色金属标准化技术委员会</w:t>
      </w:r>
      <w:proofErr w:type="gramStart"/>
      <w:r>
        <w:rPr>
          <w:rFonts w:ascii="宋体" w:hAnsi="宋体" w:hint="eastAsia"/>
          <w:bCs/>
          <w:szCs w:val="21"/>
        </w:rPr>
        <w:t>《</w:t>
      </w:r>
      <w:proofErr w:type="gramEnd"/>
      <w:r>
        <w:rPr>
          <w:rFonts w:ascii="宋体" w:hAnsi="宋体" w:hint="eastAsia"/>
          <w:bCs/>
          <w:szCs w:val="21"/>
        </w:rPr>
        <w:t>关于召开</w:t>
      </w:r>
      <w:proofErr w:type="gramStart"/>
      <w:r>
        <w:rPr>
          <w:rFonts w:ascii="宋体" w:hAnsi="宋体" w:hint="eastAsia"/>
          <w:bCs/>
          <w:szCs w:val="21"/>
        </w:rPr>
        <w:t>《</w:t>
      </w:r>
      <w:proofErr w:type="gramEnd"/>
      <w:r>
        <w:rPr>
          <w:rFonts w:ascii="宋体" w:hAnsi="宋体" w:hint="eastAsia"/>
          <w:bCs/>
          <w:szCs w:val="21"/>
        </w:rPr>
        <w:t>铝产品用粉末涂料</w:t>
      </w:r>
      <w:proofErr w:type="gramStart"/>
      <w:r>
        <w:rPr>
          <w:rFonts w:ascii="宋体" w:hAnsi="宋体" w:hint="eastAsia"/>
          <w:bCs/>
          <w:szCs w:val="21"/>
        </w:rPr>
        <w:t>》</w:t>
      </w:r>
      <w:proofErr w:type="gramEnd"/>
      <w:r>
        <w:rPr>
          <w:rFonts w:ascii="宋体" w:hAnsi="宋体" w:hint="eastAsia"/>
          <w:bCs/>
          <w:szCs w:val="21"/>
        </w:rPr>
        <w:t>等83项轻、稀有、粉末冶金标准工作会议的通知</w:t>
      </w:r>
      <w:proofErr w:type="gramStart"/>
      <w:r>
        <w:rPr>
          <w:rFonts w:ascii="宋体" w:hAnsi="宋体" w:hint="eastAsia"/>
          <w:bCs/>
          <w:szCs w:val="21"/>
        </w:rPr>
        <w:t>》</w:t>
      </w:r>
      <w:proofErr w:type="gramEnd"/>
      <w:r>
        <w:rPr>
          <w:rFonts w:ascii="宋体" w:hAnsi="宋体" w:hint="eastAsia"/>
          <w:bCs/>
          <w:szCs w:val="21"/>
        </w:rPr>
        <w:t>（有色标委[2022]116号），全国有色金属标准化技术委员会于2022年8月25日在湖北省宜昌市召开了《铋精矿化学分析方法第1部分：铋含量的测定Na2EDTA滴定法》等11项行业标准任务落实会议。会议确定了该11项标准的起草单位和验证单位，明确了样品的制备单位以及各项工作时间进度要求。</w:t>
      </w:r>
    </w:p>
    <w:p w14:paraId="6F9F3D54" w14:textId="39775DF2" w:rsidR="00CA0190" w:rsidRDefault="00000000">
      <w:pPr>
        <w:ind w:firstLine="480"/>
        <w:rPr>
          <w:rFonts w:ascii="宋体" w:hAnsi="宋体"/>
          <w:bCs/>
          <w:szCs w:val="21"/>
        </w:rPr>
      </w:pPr>
      <w:r>
        <w:rPr>
          <w:rFonts w:ascii="宋体" w:hAnsi="宋体" w:hint="eastAsia"/>
          <w:bCs/>
          <w:szCs w:val="21"/>
        </w:rPr>
        <w:t>会议确定广东省科学院工业分析检测中心负责《铋精矿化学分析方法 第3部分：二氧化硅含量的测定 钼蓝分光光度法和重量法》的预研和起草工作。计划完成时间为2023年12月，并同时确定参与起草单位、部分样品提供单位和时间节点。其中，广东省科学院工业分析检测中心主要负责试验方案制定，试验样品收集和分发，分析方法研究，试验结果处理，标准文本、试验报告和编制说明撰写等工作；湖南柿竹园有色金属有限责任公司、</w:t>
      </w:r>
      <w:r w:rsidR="007A02A2" w:rsidRPr="007A02A2">
        <w:rPr>
          <w:rFonts w:ascii="宋体" w:hAnsi="宋体" w:hint="eastAsia"/>
          <w:bCs/>
          <w:szCs w:val="21"/>
        </w:rPr>
        <w:t>水口山有色金属有限责任公司、</w:t>
      </w:r>
      <w:r>
        <w:rPr>
          <w:rFonts w:ascii="宋体" w:hAnsi="宋体" w:hint="eastAsia"/>
          <w:bCs/>
          <w:szCs w:val="21"/>
        </w:rPr>
        <w:t>广东先导稀材股份有限公司、深圳市中金岭南有色金属股份有限公司</w:t>
      </w:r>
      <w:bookmarkStart w:id="1" w:name="_Hlk140616417"/>
      <w:r>
        <w:rPr>
          <w:rFonts w:ascii="宋体" w:hAnsi="宋体" w:hint="eastAsia"/>
          <w:bCs/>
          <w:szCs w:val="21"/>
        </w:rPr>
        <w:t>、</w:t>
      </w:r>
      <w:bookmarkEnd w:id="1"/>
      <w:r>
        <w:rPr>
          <w:rFonts w:ascii="宋体" w:hAnsi="宋体" w:hint="eastAsia"/>
          <w:bCs/>
          <w:szCs w:val="21"/>
        </w:rPr>
        <w:t>赣州有色冶金研究所负责制备和提供满足试验要求的统一样品；一验单位，主要负责对试验方案中的条件实验进行验证，提供精密度和准确度测试数据，并对标准文本提出修改意见和建议；</w:t>
      </w:r>
      <w:proofErr w:type="gramStart"/>
      <w:r>
        <w:rPr>
          <w:rFonts w:ascii="宋体" w:hAnsi="宋体" w:hint="eastAsia"/>
          <w:bCs/>
          <w:szCs w:val="21"/>
        </w:rPr>
        <w:t>二验单位</w:t>
      </w:r>
      <w:proofErr w:type="gramEnd"/>
      <w:r>
        <w:rPr>
          <w:rFonts w:ascii="宋体" w:hAnsi="宋体" w:hint="eastAsia"/>
          <w:bCs/>
          <w:szCs w:val="21"/>
        </w:rPr>
        <w:t>，主要负责提供精密度试验数据，并对标准文本提出修改意见和建议。本标准项各单位分工情况见表1</w:t>
      </w:r>
      <w:r>
        <w:rPr>
          <w:rFonts w:ascii="宋体" w:hAnsi="宋体"/>
          <w:bCs/>
          <w:szCs w:val="21"/>
        </w:rPr>
        <w:t>-1</w:t>
      </w:r>
      <w:r>
        <w:rPr>
          <w:rFonts w:ascii="宋体" w:hAnsi="宋体" w:hint="eastAsia"/>
          <w:bCs/>
          <w:szCs w:val="21"/>
        </w:rPr>
        <w:t>。</w:t>
      </w:r>
    </w:p>
    <w:p w14:paraId="4B00A4BE" w14:textId="77777777" w:rsidR="00CA0190" w:rsidRDefault="00000000">
      <w:pPr>
        <w:adjustRightInd w:val="0"/>
        <w:snapToGrid w:val="0"/>
        <w:ind w:firstLineChars="200" w:firstLine="420"/>
        <w:jc w:val="center"/>
        <w:rPr>
          <w:rFonts w:ascii="黑体" w:eastAsia="黑体" w:hAnsi="黑体"/>
          <w:szCs w:val="21"/>
        </w:rPr>
      </w:pPr>
      <w:r>
        <w:rPr>
          <w:rFonts w:ascii="黑体" w:eastAsia="黑体" w:hAnsi="黑体"/>
          <w:szCs w:val="21"/>
        </w:rPr>
        <w:t>表</w:t>
      </w:r>
      <w:r>
        <w:rPr>
          <w:rFonts w:ascii="Calibri" w:eastAsia="黑体" w:hAnsi="Calibri" w:cs="Calibri"/>
          <w:szCs w:val="21"/>
        </w:rPr>
        <w:t> </w:t>
      </w:r>
      <w:r>
        <w:rPr>
          <w:rFonts w:ascii="黑体" w:eastAsia="黑体" w:hAnsi="黑体"/>
          <w:szCs w:val="21"/>
        </w:rPr>
        <w:t>1-1</w:t>
      </w:r>
      <w:proofErr w:type="gramStart"/>
      <w:r>
        <w:rPr>
          <w:rFonts w:ascii="黑体" w:eastAsia="黑体" w:hAnsi="黑体" w:hint="eastAsia"/>
          <w:szCs w:val="21"/>
        </w:rPr>
        <w:t>《</w:t>
      </w:r>
      <w:proofErr w:type="gramEnd"/>
      <w:r>
        <w:rPr>
          <w:rFonts w:ascii="黑体" w:eastAsia="黑体" w:hAnsi="黑体" w:hint="eastAsia"/>
          <w:szCs w:val="21"/>
        </w:rPr>
        <w:t xml:space="preserve">铋精矿化学分析方法 第3部分：二氧化硅含量的测定 </w:t>
      </w:r>
    </w:p>
    <w:p w14:paraId="72BCF625" w14:textId="77777777" w:rsidR="00CA0190" w:rsidRDefault="00000000">
      <w:pPr>
        <w:adjustRightInd w:val="0"/>
        <w:snapToGrid w:val="0"/>
        <w:ind w:firstLineChars="200" w:firstLine="420"/>
        <w:jc w:val="center"/>
        <w:rPr>
          <w:rFonts w:ascii="黑体" w:eastAsia="黑体" w:hAnsi="黑体"/>
          <w:szCs w:val="21"/>
        </w:rPr>
      </w:pPr>
      <w:proofErr w:type="gramStart"/>
      <w:r>
        <w:rPr>
          <w:rFonts w:ascii="黑体" w:eastAsia="黑体" w:hAnsi="黑体" w:hint="eastAsia"/>
          <w:szCs w:val="21"/>
        </w:rPr>
        <w:t>钼</w:t>
      </w:r>
      <w:proofErr w:type="gramEnd"/>
      <w:r>
        <w:rPr>
          <w:rFonts w:ascii="黑体" w:eastAsia="黑体" w:hAnsi="黑体" w:hint="eastAsia"/>
          <w:szCs w:val="21"/>
        </w:rPr>
        <w:t>蓝分光光度法和重量法</w:t>
      </w:r>
      <w:proofErr w:type="gramStart"/>
      <w:r>
        <w:rPr>
          <w:rFonts w:ascii="黑体" w:eastAsia="黑体" w:hAnsi="黑体" w:hint="eastAsia"/>
          <w:szCs w:val="21"/>
        </w:rPr>
        <w:t>》</w:t>
      </w:r>
      <w:proofErr w:type="gramEnd"/>
      <w:r>
        <w:rPr>
          <w:rFonts w:ascii="黑体" w:eastAsia="黑体" w:hAnsi="黑体"/>
          <w:szCs w:val="21"/>
        </w:rPr>
        <w:t>任务</w:t>
      </w:r>
      <w:r>
        <w:rPr>
          <w:rFonts w:ascii="黑体" w:eastAsia="黑体" w:hAnsi="黑体" w:hint="eastAsia"/>
          <w:szCs w:val="21"/>
        </w:rPr>
        <w:t>分工</w:t>
      </w:r>
      <w:r>
        <w:rPr>
          <w:rFonts w:ascii="黑体" w:eastAsia="黑体" w:hAnsi="黑体"/>
          <w:szCs w:val="21"/>
        </w:rPr>
        <w:t>落实情况</w:t>
      </w:r>
    </w:p>
    <w:tbl>
      <w:tblPr>
        <w:tblW w:w="49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8"/>
        <w:gridCol w:w="1428"/>
        <w:gridCol w:w="1109"/>
        <w:gridCol w:w="2588"/>
        <w:gridCol w:w="2164"/>
      </w:tblGrid>
      <w:tr w:rsidR="00CA0190" w14:paraId="0A77D206" w14:textId="77777777">
        <w:trPr>
          <w:trHeight w:val="589"/>
          <w:jc w:val="center"/>
        </w:trPr>
        <w:tc>
          <w:tcPr>
            <w:tcW w:w="871" w:type="pct"/>
            <w:tcBorders>
              <w:top w:val="single" w:sz="12" w:space="0" w:color="auto"/>
              <w:left w:val="single" w:sz="2" w:space="0" w:color="auto"/>
              <w:bottom w:val="single" w:sz="12" w:space="0" w:color="auto"/>
              <w:right w:val="single" w:sz="4" w:space="0" w:color="auto"/>
            </w:tcBorders>
            <w:vAlign w:val="center"/>
          </w:tcPr>
          <w:p w14:paraId="563BE393" w14:textId="77777777" w:rsidR="00CA0190" w:rsidRDefault="00000000">
            <w:pPr>
              <w:autoSpaceDE w:val="0"/>
              <w:autoSpaceDN w:val="0"/>
              <w:adjustRightInd w:val="0"/>
              <w:jc w:val="center"/>
              <w:rPr>
                <w:b/>
                <w:szCs w:val="21"/>
              </w:rPr>
            </w:pPr>
            <w:r>
              <w:rPr>
                <w:b/>
                <w:szCs w:val="21"/>
              </w:rPr>
              <w:t>项目计划编号</w:t>
            </w:r>
          </w:p>
        </w:tc>
        <w:tc>
          <w:tcPr>
            <w:tcW w:w="809" w:type="pct"/>
            <w:tcBorders>
              <w:top w:val="single" w:sz="12" w:space="0" w:color="auto"/>
              <w:bottom w:val="single" w:sz="12" w:space="0" w:color="auto"/>
            </w:tcBorders>
            <w:vAlign w:val="center"/>
          </w:tcPr>
          <w:p w14:paraId="52965B3D" w14:textId="77777777" w:rsidR="00CA0190" w:rsidRDefault="00000000">
            <w:pPr>
              <w:autoSpaceDE w:val="0"/>
              <w:autoSpaceDN w:val="0"/>
              <w:adjustRightInd w:val="0"/>
              <w:jc w:val="center"/>
              <w:rPr>
                <w:b/>
                <w:szCs w:val="21"/>
              </w:rPr>
            </w:pPr>
            <w:r>
              <w:rPr>
                <w:b/>
                <w:szCs w:val="21"/>
              </w:rPr>
              <w:t>项目计划名称</w:t>
            </w:r>
          </w:p>
        </w:tc>
        <w:tc>
          <w:tcPr>
            <w:tcW w:w="628" w:type="pct"/>
            <w:tcBorders>
              <w:top w:val="single" w:sz="12" w:space="0" w:color="auto"/>
              <w:bottom w:val="single" w:sz="12" w:space="0" w:color="auto"/>
            </w:tcBorders>
            <w:vAlign w:val="center"/>
          </w:tcPr>
          <w:p w14:paraId="6D370F05" w14:textId="77777777" w:rsidR="00CA0190" w:rsidRDefault="00000000">
            <w:pPr>
              <w:autoSpaceDE w:val="0"/>
              <w:autoSpaceDN w:val="0"/>
              <w:adjustRightInd w:val="0"/>
              <w:jc w:val="center"/>
              <w:rPr>
                <w:b/>
                <w:szCs w:val="21"/>
              </w:rPr>
            </w:pPr>
            <w:r>
              <w:rPr>
                <w:b/>
                <w:szCs w:val="21"/>
              </w:rPr>
              <w:t>起草单位</w:t>
            </w:r>
          </w:p>
        </w:tc>
        <w:tc>
          <w:tcPr>
            <w:tcW w:w="1466" w:type="pct"/>
            <w:tcBorders>
              <w:top w:val="single" w:sz="12" w:space="0" w:color="auto"/>
              <w:bottom w:val="single" w:sz="12" w:space="0" w:color="auto"/>
            </w:tcBorders>
            <w:vAlign w:val="center"/>
          </w:tcPr>
          <w:p w14:paraId="7448272D" w14:textId="77777777" w:rsidR="00CA0190" w:rsidRDefault="00000000">
            <w:pPr>
              <w:autoSpaceDE w:val="0"/>
              <w:autoSpaceDN w:val="0"/>
              <w:adjustRightInd w:val="0"/>
              <w:jc w:val="center"/>
              <w:rPr>
                <w:b/>
                <w:szCs w:val="21"/>
              </w:rPr>
            </w:pPr>
            <w:r>
              <w:rPr>
                <w:b/>
                <w:szCs w:val="21"/>
              </w:rPr>
              <w:t>第一验证单位</w:t>
            </w:r>
          </w:p>
        </w:tc>
        <w:tc>
          <w:tcPr>
            <w:tcW w:w="1226" w:type="pct"/>
            <w:tcBorders>
              <w:top w:val="single" w:sz="12" w:space="0" w:color="auto"/>
              <w:bottom w:val="single" w:sz="12" w:space="0" w:color="auto"/>
              <w:right w:val="single" w:sz="2" w:space="0" w:color="auto"/>
            </w:tcBorders>
            <w:vAlign w:val="center"/>
          </w:tcPr>
          <w:p w14:paraId="0F13ED00" w14:textId="77777777" w:rsidR="00CA0190" w:rsidRDefault="00000000">
            <w:pPr>
              <w:autoSpaceDE w:val="0"/>
              <w:autoSpaceDN w:val="0"/>
              <w:adjustRightInd w:val="0"/>
              <w:jc w:val="center"/>
              <w:rPr>
                <w:b/>
                <w:szCs w:val="21"/>
              </w:rPr>
            </w:pPr>
            <w:r>
              <w:rPr>
                <w:b/>
                <w:szCs w:val="21"/>
              </w:rPr>
              <w:t>第二验证单位</w:t>
            </w:r>
          </w:p>
        </w:tc>
      </w:tr>
      <w:tr w:rsidR="00CA0190" w14:paraId="06932152" w14:textId="77777777">
        <w:trPr>
          <w:trHeight w:val="4753"/>
          <w:jc w:val="center"/>
        </w:trPr>
        <w:tc>
          <w:tcPr>
            <w:tcW w:w="871" w:type="pct"/>
            <w:tcBorders>
              <w:top w:val="single" w:sz="12" w:space="0" w:color="auto"/>
              <w:left w:val="single" w:sz="6" w:space="0" w:color="auto"/>
              <w:right w:val="single" w:sz="4" w:space="0" w:color="auto"/>
            </w:tcBorders>
            <w:vAlign w:val="center"/>
          </w:tcPr>
          <w:p w14:paraId="31C0EC6C" w14:textId="77777777" w:rsidR="00CA0190" w:rsidRDefault="00000000">
            <w:pPr>
              <w:rPr>
                <w:kern w:val="0"/>
                <w:szCs w:val="21"/>
              </w:rPr>
            </w:pPr>
            <w:r>
              <w:rPr>
                <w:rFonts w:hint="eastAsia"/>
                <w:szCs w:val="21"/>
              </w:rPr>
              <w:lastRenderedPageBreak/>
              <w:t>工</w:t>
            </w:r>
            <w:proofErr w:type="gramStart"/>
            <w:r>
              <w:rPr>
                <w:rFonts w:hint="eastAsia"/>
                <w:szCs w:val="21"/>
              </w:rPr>
              <w:t>信厅科函</w:t>
            </w:r>
            <w:proofErr w:type="gramEnd"/>
            <w:r>
              <w:rPr>
                <w:rFonts w:hint="eastAsia"/>
                <w:szCs w:val="21"/>
              </w:rPr>
              <w:t>[2022]158</w:t>
            </w:r>
            <w:r>
              <w:rPr>
                <w:rFonts w:hint="eastAsia"/>
                <w:szCs w:val="21"/>
              </w:rPr>
              <w:t>号</w:t>
            </w:r>
            <w:r>
              <w:rPr>
                <w:rFonts w:hint="eastAsia"/>
                <w:szCs w:val="21"/>
              </w:rPr>
              <w:t>2022-0818T-YS</w:t>
            </w:r>
          </w:p>
        </w:tc>
        <w:tc>
          <w:tcPr>
            <w:tcW w:w="809" w:type="pct"/>
            <w:tcBorders>
              <w:top w:val="single" w:sz="12" w:space="0" w:color="auto"/>
            </w:tcBorders>
            <w:vAlign w:val="center"/>
          </w:tcPr>
          <w:p w14:paraId="513AC692" w14:textId="77777777" w:rsidR="00CA0190" w:rsidRDefault="00000000">
            <w:pPr>
              <w:rPr>
                <w:szCs w:val="21"/>
              </w:rPr>
            </w:pPr>
            <w:proofErr w:type="gramStart"/>
            <w:r>
              <w:rPr>
                <w:rFonts w:hint="eastAsia"/>
                <w:szCs w:val="21"/>
              </w:rPr>
              <w:t>铋</w:t>
            </w:r>
            <w:proofErr w:type="gramEnd"/>
            <w:r>
              <w:rPr>
                <w:rFonts w:hint="eastAsia"/>
                <w:szCs w:val="21"/>
              </w:rPr>
              <w:t>精矿化学分析方法</w:t>
            </w:r>
            <w:r>
              <w:rPr>
                <w:rFonts w:hint="eastAsia"/>
                <w:szCs w:val="21"/>
              </w:rPr>
              <w:t xml:space="preserve"> </w:t>
            </w:r>
            <w:r>
              <w:rPr>
                <w:rFonts w:hint="eastAsia"/>
                <w:szCs w:val="21"/>
              </w:rPr>
              <w:t>第</w:t>
            </w:r>
            <w:r>
              <w:rPr>
                <w:rFonts w:hint="eastAsia"/>
                <w:szCs w:val="21"/>
              </w:rPr>
              <w:t>3</w:t>
            </w:r>
            <w:r>
              <w:rPr>
                <w:rFonts w:hint="eastAsia"/>
                <w:szCs w:val="21"/>
              </w:rPr>
              <w:t>部分：二氧化硅含量的测定</w:t>
            </w:r>
            <w:r>
              <w:rPr>
                <w:rFonts w:hint="eastAsia"/>
                <w:szCs w:val="21"/>
              </w:rPr>
              <w:t xml:space="preserve"> </w:t>
            </w:r>
            <w:proofErr w:type="gramStart"/>
            <w:r>
              <w:rPr>
                <w:rFonts w:hint="eastAsia"/>
                <w:szCs w:val="21"/>
              </w:rPr>
              <w:t>钼</w:t>
            </w:r>
            <w:proofErr w:type="gramEnd"/>
            <w:r>
              <w:rPr>
                <w:rFonts w:hint="eastAsia"/>
                <w:szCs w:val="21"/>
              </w:rPr>
              <w:t>蓝分光光度法和重量法</w:t>
            </w:r>
          </w:p>
        </w:tc>
        <w:tc>
          <w:tcPr>
            <w:tcW w:w="628" w:type="pct"/>
            <w:tcBorders>
              <w:top w:val="single" w:sz="12" w:space="0" w:color="auto"/>
            </w:tcBorders>
            <w:vAlign w:val="center"/>
          </w:tcPr>
          <w:p w14:paraId="56E0B8FD" w14:textId="77777777" w:rsidR="00CA0190" w:rsidRDefault="00000000">
            <w:pPr>
              <w:rPr>
                <w:szCs w:val="21"/>
              </w:rPr>
            </w:pPr>
            <w:r>
              <w:rPr>
                <w:rFonts w:hint="eastAsia"/>
                <w:szCs w:val="21"/>
              </w:rPr>
              <w:t>广东省科学院工业分析检测中心</w:t>
            </w:r>
          </w:p>
        </w:tc>
        <w:tc>
          <w:tcPr>
            <w:tcW w:w="1466" w:type="pct"/>
            <w:tcBorders>
              <w:top w:val="single" w:sz="12" w:space="0" w:color="auto"/>
            </w:tcBorders>
            <w:vAlign w:val="center"/>
          </w:tcPr>
          <w:p w14:paraId="0625959C" w14:textId="77777777" w:rsidR="00CA0190" w:rsidRDefault="00000000">
            <w:pPr>
              <w:rPr>
                <w:szCs w:val="21"/>
              </w:rPr>
            </w:pPr>
            <w:r>
              <w:rPr>
                <w:rFonts w:hint="eastAsia"/>
                <w:szCs w:val="21"/>
              </w:rPr>
              <w:t>北矿检测技术有限公司、湖南柿竹园有色金属有限责任公司、山东恒邦冶炼股份有限公司、铜陵有色金属集团股份有限公司、昆明冶金研究院有限公司</w:t>
            </w:r>
          </w:p>
          <w:p w14:paraId="6AE93106" w14:textId="77777777" w:rsidR="00CA0190" w:rsidRDefault="00CA0190">
            <w:pPr>
              <w:rPr>
                <w:szCs w:val="21"/>
              </w:rPr>
            </w:pPr>
          </w:p>
          <w:p w14:paraId="0F0AAB98" w14:textId="77777777" w:rsidR="00CA0190" w:rsidRDefault="00CA0190">
            <w:pPr>
              <w:rPr>
                <w:szCs w:val="21"/>
              </w:rPr>
            </w:pPr>
          </w:p>
        </w:tc>
        <w:tc>
          <w:tcPr>
            <w:tcW w:w="1226" w:type="pct"/>
            <w:tcBorders>
              <w:top w:val="single" w:sz="12" w:space="0" w:color="auto"/>
              <w:right w:val="single" w:sz="6" w:space="0" w:color="auto"/>
            </w:tcBorders>
            <w:vAlign w:val="center"/>
          </w:tcPr>
          <w:p w14:paraId="276595CD" w14:textId="77777777" w:rsidR="00CA0190" w:rsidRDefault="00000000">
            <w:pPr>
              <w:rPr>
                <w:szCs w:val="21"/>
              </w:rPr>
            </w:pPr>
            <w:r>
              <w:rPr>
                <w:rFonts w:hint="eastAsia"/>
                <w:szCs w:val="21"/>
              </w:rPr>
              <w:t>大冶有色设计研究院有限公司、中国检验认证集团广东有限公司黄埔分公司、绍兴市质量技术监督检测院、广西分析测试研究中心、长沙矿冶院检测技术有限责任公司、中国有色桂林矿产地质研究院有限公司、中国检验认证集团广西有限公司、国合通用</w:t>
            </w:r>
            <w:r>
              <w:rPr>
                <w:rFonts w:hint="eastAsia"/>
                <w:szCs w:val="21"/>
              </w:rPr>
              <w:t>(</w:t>
            </w:r>
            <w:r>
              <w:rPr>
                <w:rFonts w:hint="eastAsia"/>
                <w:szCs w:val="21"/>
              </w:rPr>
              <w:t>青岛</w:t>
            </w:r>
            <w:r>
              <w:rPr>
                <w:rFonts w:hint="eastAsia"/>
                <w:szCs w:val="21"/>
              </w:rPr>
              <w:t>)</w:t>
            </w:r>
            <w:r>
              <w:rPr>
                <w:rFonts w:hint="eastAsia"/>
                <w:szCs w:val="21"/>
              </w:rPr>
              <w:t>测试评价有限公司</w:t>
            </w:r>
          </w:p>
          <w:p w14:paraId="7F309A0F" w14:textId="77777777" w:rsidR="00CA0190" w:rsidRDefault="00CA0190">
            <w:pPr>
              <w:rPr>
                <w:szCs w:val="21"/>
              </w:rPr>
            </w:pPr>
          </w:p>
        </w:tc>
      </w:tr>
    </w:tbl>
    <w:p w14:paraId="5572019B" w14:textId="77777777" w:rsidR="00CA0190" w:rsidRDefault="00CA0190">
      <w:pPr>
        <w:adjustRightInd w:val="0"/>
        <w:snapToGrid w:val="0"/>
        <w:ind w:firstLine="420"/>
        <w:rPr>
          <w:rFonts w:ascii="宋体" w:hAnsi="宋体"/>
          <w:bCs/>
          <w:szCs w:val="21"/>
        </w:rPr>
      </w:pPr>
    </w:p>
    <w:p w14:paraId="11B487B4" w14:textId="77777777" w:rsidR="00CA0190" w:rsidRDefault="00000000">
      <w:pPr>
        <w:adjustRightInd w:val="0"/>
        <w:snapToGrid w:val="0"/>
        <w:ind w:firstLine="420"/>
        <w:rPr>
          <w:rFonts w:ascii="宋体" w:hAnsi="宋体"/>
          <w:bCs/>
          <w:szCs w:val="21"/>
        </w:rPr>
      </w:pPr>
      <w:r>
        <w:rPr>
          <w:rFonts w:ascii="宋体" w:hAnsi="宋体" w:hint="eastAsia"/>
          <w:bCs/>
          <w:szCs w:val="21"/>
        </w:rPr>
        <w:t>本标准主编单位广东省科学院工业分析检测中心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中心现有高、中、初级专业技术和管理人员约100余人，其中教授有14人，高级工程师27人，硕博士20人，具有中级职称以上科技人员占60%。拥有电子探针、透射电镜、X-射线衍射仪、X-射线荧光光谱仪、等离子质谱仪、等离子发射光谱仪、离子色谱仪、原子吸收光谱仪、大型光栅光谱仪、紫外可见分光光度计、氮氧测定仪、</w:t>
      </w:r>
      <w:proofErr w:type="gramStart"/>
      <w:r>
        <w:rPr>
          <w:rFonts w:ascii="宋体" w:hAnsi="宋体" w:hint="eastAsia"/>
          <w:bCs/>
          <w:szCs w:val="21"/>
        </w:rPr>
        <w:t>碳硫测定</w:t>
      </w:r>
      <w:proofErr w:type="gramEnd"/>
      <w:r>
        <w:rPr>
          <w:rFonts w:ascii="宋体" w:hAnsi="宋体" w:hint="eastAsia"/>
          <w:bCs/>
          <w:szCs w:val="21"/>
        </w:rPr>
        <w:t>仪、光电直读光谱仪、扫描电镜、粒度分析仪、万能拉力试验机、疲劳试验机、摩擦磨损试验机、硬度计等仪器设备。近十年来获得省部级科技进步奖20项。累计申请专利15件，其中授权发明专利5件、授权实用新型专利2件。承担国家、省级各类项目50余项，主持和参与国家、行业标准300余项，发表专著5部，发表论文300余篇。赣</w:t>
      </w:r>
      <w:proofErr w:type="gramStart"/>
      <w:r>
        <w:rPr>
          <w:rFonts w:ascii="宋体" w:hAnsi="宋体" w:hint="eastAsia"/>
          <w:bCs/>
          <w:szCs w:val="21"/>
        </w:rPr>
        <w:t>研</w:t>
      </w:r>
      <w:proofErr w:type="gramEnd"/>
      <w:r>
        <w:rPr>
          <w:rFonts w:ascii="宋体" w:hAnsi="宋体" w:hint="eastAsia"/>
          <w:bCs/>
          <w:szCs w:val="21"/>
        </w:rPr>
        <w:t>所公司先后承担各类科研项目2300多项，取得科研成果1200余项，其中获国家发明奖6项，国家科技进步奖13项，省部级科技奖励300多项；授权专利77件，其中，发明专利21件；主持和参与制（修）订钨、稀土、钽铌等有色金属</w:t>
      </w:r>
      <w:proofErr w:type="gramStart"/>
      <w:r>
        <w:rPr>
          <w:rFonts w:ascii="宋体" w:hAnsi="宋体" w:hint="eastAsia"/>
          <w:bCs/>
          <w:szCs w:val="21"/>
        </w:rPr>
        <w:t>矿及其</w:t>
      </w:r>
      <w:proofErr w:type="gramEnd"/>
      <w:r>
        <w:rPr>
          <w:rFonts w:ascii="宋体" w:hAnsi="宋体" w:hint="eastAsia"/>
          <w:bCs/>
          <w:szCs w:val="21"/>
        </w:rPr>
        <w:t>制品和分析检测方法国家标准105项，行业标准40项；利用自主创新成果和技术优势，实现了成果技术转移转化应用，先后创办或控股、参股公司6家。现有总资产3.79亿元，净资产2.95亿元。（记得更新）</w:t>
      </w:r>
    </w:p>
    <w:p w14:paraId="55C6C98C" w14:textId="77777777" w:rsidR="00CA0190" w:rsidRDefault="00000000">
      <w:pPr>
        <w:tabs>
          <w:tab w:val="left" w:pos="709"/>
        </w:tabs>
        <w:spacing w:beforeLines="50" w:before="156" w:afterLines="50" w:after="156"/>
        <w:rPr>
          <w:rFonts w:ascii="黑体" w:eastAsia="黑体" w:hAnsi="黑体"/>
          <w:szCs w:val="21"/>
        </w:rPr>
      </w:pPr>
      <w:r>
        <w:rPr>
          <w:rFonts w:ascii="黑体" w:eastAsia="黑体" w:hAnsi="黑体" w:hint="eastAsia"/>
          <w:szCs w:val="21"/>
        </w:rPr>
        <w:t>2.本标准起草人员及其工作职责</w:t>
      </w:r>
    </w:p>
    <w:p w14:paraId="462EF2CD" w14:textId="77777777" w:rsidR="00CA0190" w:rsidRDefault="00000000">
      <w:pPr>
        <w:adjustRightInd w:val="0"/>
        <w:snapToGrid w:val="0"/>
        <w:ind w:firstLine="420"/>
        <w:rPr>
          <w:rFonts w:ascii="宋体" w:hAnsi="宋体"/>
          <w:bCs/>
          <w:szCs w:val="21"/>
        </w:rPr>
      </w:pPr>
      <w:r>
        <w:rPr>
          <w:rFonts w:ascii="宋体" w:hAnsi="宋体" w:hint="eastAsia"/>
          <w:bCs/>
          <w:szCs w:val="21"/>
        </w:rPr>
        <w:t>本标准主要起草人有：XXXXX</w:t>
      </w:r>
    </w:p>
    <w:p w14:paraId="12256E61" w14:textId="77777777" w:rsidR="00CA0190" w:rsidRDefault="00000000">
      <w:pPr>
        <w:adjustRightInd w:val="0"/>
        <w:snapToGrid w:val="0"/>
        <w:ind w:firstLine="420"/>
        <w:rPr>
          <w:rFonts w:ascii="宋体" w:hAnsi="宋体"/>
          <w:bCs/>
          <w:szCs w:val="21"/>
        </w:rPr>
      </w:pPr>
      <w:r>
        <w:rPr>
          <w:rFonts w:ascii="宋体" w:hAnsi="宋体" w:hint="eastAsia"/>
          <w:bCs/>
          <w:szCs w:val="21"/>
        </w:rPr>
        <w:t>各起草人在本标准编制过程中的工作职责见表1</w:t>
      </w:r>
      <w:r>
        <w:rPr>
          <w:rFonts w:ascii="宋体" w:hAnsi="宋体"/>
          <w:bCs/>
          <w:szCs w:val="21"/>
        </w:rPr>
        <w:t>-</w:t>
      </w:r>
      <w:r>
        <w:rPr>
          <w:rFonts w:ascii="宋体" w:hAnsi="宋体" w:hint="eastAsia"/>
          <w:bCs/>
          <w:szCs w:val="21"/>
        </w:rPr>
        <w:t>2所示：</w:t>
      </w:r>
    </w:p>
    <w:p w14:paraId="410832CA" w14:textId="77777777" w:rsidR="00CA0190" w:rsidRDefault="00000000">
      <w:pPr>
        <w:ind w:firstLine="435"/>
        <w:jc w:val="center"/>
        <w:rPr>
          <w:rFonts w:ascii="黑体" w:eastAsia="黑体" w:hAnsi="黑体"/>
          <w:szCs w:val="21"/>
        </w:rPr>
      </w:pPr>
      <w:r>
        <w:rPr>
          <w:rFonts w:ascii="黑体" w:eastAsia="黑体" w:hAnsi="黑体" w:hint="eastAsia"/>
          <w:szCs w:val="21"/>
        </w:rPr>
        <w:t>表1</w:t>
      </w:r>
      <w:r>
        <w:rPr>
          <w:rFonts w:ascii="黑体" w:eastAsia="黑体" w:hAnsi="黑体"/>
          <w:szCs w:val="21"/>
        </w:rPr>
        <w:t>-2</w:t>
      </w:r>
      <w:r>
        <w:rPr>
          <w:rFonts w:ascii="黑体" w:eastAsia="黑体" w:hAnsi="黑体" w:hint="eastAsia"/>
          <w:szCs w:val="21"/>
        </w:rPr>
        <w:t xml:space="preserve"> 主要起草人及工作职责</w:t>
      </w:r>
    </w:p>
    <w:tbl>
      <w:tblPr>
        <w:tblStyle w:val="affff4"/>
        <w:tblW w:w="5000" w:type="pct"/>
        <w:jc w:val="center"/>
        <w:tblLook w:val="04A0" w:firstRow="1" w:lastRow="0" w:firstColumn="1" w:lastColumn="0" w:noHBand="0" w:noVBand="1"/>
      </w:tblPr>
      <w:tblGrid>
        <w:gridCol w:w="2822"/>
        <w:gridCol w:w="5992"/>
      </w:tblGrid>
      <w:tr w:rsidR="00CA0190" w14:paraId="67168186" w14:textId="77777777">
        <w:trPr>
          <w:trHeight w:val="435"/>
          <w:jc w:val="center"/>
        </w:trPr>
        <w:tc>
          <w:tcPr>
            <w:tcW w:w="1601" w:type="pct"/>
            <w:tcBorders>
              <w:top w:val="single" w:sz="12" w:space="0" w:color="auto"/>
              <w:left w:val="single" w:sz="12" w:space="0" w:color="auto"/>
              <w:bottom w:val="single" w:sz="12" w:space="0" w:color="auto"/>
            </w:tcBorders>
            <w:vAlign w:val="center"/>
          </w:tcPr>
          <w:p w14:paraId="72914805" w14:textId="77777777" w:rsidR="00CA0190" w:rsidRDefault="00000000">
            <w:pPr>
              <w:ind w:firstLine="435"/>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起草人</w:t>
            </w:r>
          </w:p>
        </w:tc>
        <w:tc>
          <w:tcPr>
            <w:tcW w:w="3399" w:type="pct"/>
            <w:tcBorders>
              <w:top w:val="single" w:sz="12" w:space="0" w:color="auto"/>
              <w:bottom w:val="single" w:sz="12" w:space="0" w:color="auto"/>
              <w:right w:val="single" w:sz="12" w:space="0" w:color="auto"/>
            </w:tcBorders>
            <w:vAlign w:val="center"/>
          </w:tcPr>
          <w:p w14:paraId="4A84E373" w14:textId="77777777" w:rsidR="00CA0190" w:rsidRDefault="00000000">
            <w:pPr>
              <w:ind w:firstLine="435"/>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工作职责</w:t>
            </w:r>
          </w:p>
        </w:tc>
      </w:tr>
      <w:tr w:rsidR="00CA0190" w14:paraId="5D950CAD" w14:textId="77777777">
        <w:trPr>
          <w:jc w:val="center"/>
        </w:trPr>
        <w:tc>
          <w:tcPr>
            <w:tcW w:w="1601" w:type="pct"/>
            <w:tcBorders>
              <w:top w:val="single" w:sz="12" w:space="0" w:color="auto"/>
              <w:left w:val="single" w:sz="12" w:space="0" w:color="auto"/>
            </w:tcBorders>
            <w:vAlign w:val="center"/>
          </w:tcPr>
          <w:p w14:paraId="6573EE35" w14:textId="77777777" w:rsidR="00CA0190" w:rsidRDefault="00CA0190">
            <w:pPr>
              <w:adjustRightInd w:val="0"/>
              <w:snapToGrid w:val="0"/>
              <w:ind w:firstLine="420"/>
              <w:rPr>
                <w:rFonts w:ascii="宋体" w:hAnsi="宋体"/>
                <w:bCs/>
                <w:szCs w:val="21"/>
              </w:rPr>
            </w:pPr>
          </w:p>
        </w:tc>
        <w:tc>
          <w:tcPr>
            <w:tcW w:w="3399" w:type="pct"/>
            <w:tcBorders>
              <w:top w:val="single" w:sz="12" w:space="0" w:color="auto"/>
              <w:right w:val="single" w:sz="12" w:space="0" w:color="auto"/>
            </w:tcBorders>
          </w:tcPr>
          <w:p w14:paraId="2B86631D" w14:textId="77777777" w:rsidR="00CA0190" w:rsidRDefault="00000000">
            <w:pPr>
              <w:adjustRightInd w:val="0"/>
              <w:snapToGrid w:val="0"/>
              <w:ind w:firstLine="420"/>
              <w:rPr>
                <w:rFonts w:ascii="宋体" w:hAnsi="宋体"/>
                <w:bCs/>
                <w:szCs w:val="21"/>
              </w:rPr>
            </w:pPr>
            <w:r>
              <w:rPr>
                <w:rFonts w:ascii="宋体" w:hAnsi="宋体" w:hint="eastAsia"/>
                <w:bCs/>
                <w:szCs w:val="21"/>
              </w:rPr>
              <w:t>全面负责方法的起草，各阶段工作协调，标准文本、编制说明的编写，试剂材料准备，以及项目组织协调。</w:t>
            </w:r>
          </w:p>
        </w:tc>
      </w:tr>
      <w:tr w:rsidR="00CA0190" w14:paraId="5D5E0CD0" w14:textId="77777777">
        <w:trPr>
          <w:jc w:val="center"/>
        </w:trPr>
        <w:tc>
          <w:tcPr>
            <w:tcW w:w="1601" w:type="pct"/>
            <w:tcBorders>
              <w:left w:val="single" w:sz="12" w:space="0" w:color="auto"/>
            </w:tcBorders>
            <w:vAlign w:val="center"/>
          </w:tcPr>
          <w:p w14:paraId="3A142B14" w14:textId="77777777" w:rsidR="00CA0190" w:rsidRDefault="00CA0190">
            <w:pPr>
              <w:adjustRightInd w:val="0"/>
              <w:snapToGrid w:val="0"/>
              <w:ind w:firstLine="420"/>
              <w:rPr>
                <w:rFonts w:ascii="宋体" w:hAnsi="宋体"/>
                <w:bCs/>
                <w:szCs w:val="21"/>
              </w:rPr>
            </w:pPr>
          </w:p>
        </w:tc>
        <w:tc>
          <w:tcPr>
            <w:tcW w:w="3399" w:type="pct"/>
            <w:tcBorders>
              <w:right w:val="single" w:sz="12" w:space="0" w:color="auto"/>
            </w:tcBorders>
            <w:vAlign w:val="center"/>
          </w:tcPr>
          <w:p w14:paraId="32C57D20" w14:textId="77777777" w:rsidR="00CA0190" w:rsidRDefault="00000000">
            <w:pPr>
              <w:adjustRightInd w:val="0"/>
              <w:snapToGrid w:val="0"/>
              <w:ind w:firstLine="420"/>
              <w:rPr>
                <w:rFonts w:ascii="宋体" w:hAnsi="宋体"/>
                <w:bCs/>
                <w:szCs w:val="21"/>
              </w:rPr>
            </w:pPr>
            <w:r>
              <w:rPr>
                <w:rFonts w:ascii="宋体" w:hAnsi="宋体" w:hint="eastAsia"/>
                <w:bCs/>
                <w:szCs w:val="21"/>
              </w:rPr>
              <w:t>完成方法的实验，研究报告的撰写、数据处理，意见汇总、沟通联络。</w:t>
            </w:r>
          </w:p>
        </w:tc>
      </w:tr>
      <w:tr w:rsidR="00CA0190" w14:paraId="5BD69789" w14:textId="77777777">
        <w:trPr>
          <w:jc w:val="center"/>
        </w:trPr>
        <w:tc>
          <w:tcPr>
            <w:tcW w:w="1601" w:type="pct"/>
            <w:tcBorders>
              <w:left w:val="single" w:sz="12" w:space="0" w:color="auto"/>
            </w:tcBorders>
            <w:vAlign w:val="center"/>
          </w:tcPr>
          <w:p w14:paraId="7C1E7FBE" w14:textId="77777777" w:rsidR="00CA0190" w:rsidRDefault="00CA0190">
            <w:pPr>
              <w:adjustRightInd w:val="0"/>
              <w:snapToGrid w:val="0"/>
              <w:ind w:firstLine="420"/>
              <w:rPr>
                <w:rFonts w:ascii="宋体" w:hAnsi="宋体"/>
                <w:bCs/>
                <w:szCs w:val="21"/>
              </w:rPr>
            </w:pPr>
          </w:p>
        </w:tc>
        <w:tc>
          <w:tcPr>
            <w:tcW w:w="3399" w:type="pct"/>
            <w:tcBorders>
              <w:right w:val="single" w:sz="12" w:space="0" w:color="auto"/>
            </w:tcBorders>
          </w:tcPr>
          <w:p w14:paraId="3917A9B7" w14:textId="77777777" w:rsidR="00CA0190" w:rsidRDefault="00000000">
            <w:pPr>
              <w:adjustRightInd w:val="0"/>
              <w:snapToGrid w:val="0"/>
              <w:ind w:firstLine="420"/>
              <w:rPr>
                <w:rFonts w:ascii="宋体" w:hAnsi="宋体"/>
                <w:bCs/>
                <w:szCs w:val="21"/>
              </w:rPr>
            </w:pPr>
            <w:r>
              <w:rPr>
                <w:rFonts w:ascii="宋体" w:hAnsi="宋体" w:hint="eastAsia"/>
                <w:bCs/>
                <w:szCs w:val="21"/>
              </w:rPr>
              <w:t>人协助完成统一样品制备，标准文本修改，组织协调。</w:t>
            </w:r>
          </w:p>
        </w:tc>
      </w:tr>
      <w:tr w:rsidR="00CA0190" w14:paraId="7D19EEAB" w14:textId="77777777">
        <w:trPr>
          <w:trHeight w:val="323"/>
          <w:jc w:val="center"/>
        </w:trPr>
        <w:tc>
          <w:tcPr>
            <w:tcW w:w="1601" w:type="pct"/>
            <w:tcBorders>
              <w:left w:val="single" w:sz="12" w:space="0" w:color="auto"/>
            </w:tcBorders>
            <w:vAlign w:val="center"/>
          </w:tcPr>
          <w:p w14:paraId="52805C9A" w14:textId="77777777" w:rsidR="00CA0190" w:rsidRDefault="00CA0190">
            <w:pPr>
              <w:adjustRightInd w:val="0"/>
              <w:snapToGrid w:val="0"/>
              <w:ind w:firstLine="420"/>
              <w:rPr>
                <w:rFonts w:ascii="宋体" w:hAnsi="宋体"/>
                <w:bCs/>
                <w:szCs w:val="21"/>
              </w:rPr>
            </w:pPr>
          </w:p>
        </w:tc>
        <w:tc>
          <w:tcPr>
            <w:tcW w:w="3399" w:type="pct"/>
            <w:tcBorders>
              <w:right w:val="single" w:sz="12" w:space="0" w:color="auto"/>
            </w:tcBorders>
            <w:vAlign w:val="center"/>
          </w:tcPr>
          <w:p w14:paraId="216D6720" w14:textId="77777777" w:rsidR="00CA0190" w:rsidRDefault="00000000">
            <w:pPr>
              <w:adjustRightInd w:val="0"/>
              <w:snapToGrid w:val="0"/>
              <w:ind w:firstLine="420"/>
              <w:rPr>
                <w:rFonts w:ascii="宋体" w:hAnsi="宋体"/>
                <w:bCs/>
                <w:szCs w:val="21"/>
              </w:rPr>
            </w:pPr>
            <w:r>
              <w:rPr>
                <w:rFonts w:ascii="宋体" w:hAnsi="宋体" w:hint="eastAsia"/>
                <w:bCs/>
                <w:szCs w:val="21"/>
              </w:rPr>
              <w:t>作为一验，对方法的条件实验进行了验证，并完成精密度数据。</w:t>
            </w:r>
          </w:p>
        </w:tc>
      </w:tr>
      <w:tr w:rsidR="00CA0190" w14:paraId="7B331A58" w14:textId="77777777">
        <w:trPr>
          <w:jc w:val="center"/>
        </w:trPr>
        <w:tc>
          <w:tcPr>
            <w:tcW w:w="1601" w:type="pct"/>
            <w:tcBorders>
              <w:left w:val="single" w:sz="12" w:space="0" w:color="auto"/>
              <w:bottom w:val="single" w:sz="12" w:space="0" w:color="auto"/>
            </w:tcBorders>
            <w:vAlign w:val="center"/>
          </w:tcPr>
          <w:p w14:paraId="66E6113A" w14:textId="77777777" w:rsidR="00CA0190" w:rsidRDefault="00CA0190">
            <w:pPr>
              <w:adjustRightInd w:val="0"/>
              <w:snapToGrid w:val="0"/>
              <w:ind w:firstLine="420"/>
              <w:rPr>
                <w:rFonts w:ascii="宋体" w:hAnsi="宋体"/>
                <w:bCs/>
                <w:szCs w:val="21"/>
              </w:rPr>
            </w:pPr>
          </w:p>
        </w:tc>
        <w:tc>
          <w:tcPr>
            <w:tcW w:w="3399" w:type="pct"/>
            <w:tcBorders>
              <w:bottom w:val="single" w:sz="12" w:space="0" w:color="auto"/>
              <w:right w:val="single" w:sz="12" w:space="0" w:color="auto"/>
            </w:tcBorders>
            <w:vAlign w:val="center"/>
          </w:tcPr>
          <w:p w14:paraId="232FC8B2" w14:textId="77777777" w:rsidR="00CA0190" w:rsidRDefault="00000000">
            <w:pPr>
              <w:adjustRightInd w:val="0"/>
              <w:snapToGrid w:val="0"/>
              <w:ind w:firstLine="420"/>
              <w:rPr>
                <w:rFonts w:ascii="宋体" w:hAnsi="宋体"/>
                <w:bCs/>
                <w:szCs w:val="21"/>
              </w:rPr>
            </w:pPr>
            <w:r>
              <w:rPr>
                <w:rFonts w:ascii="宋体" w:hAnsi="宋体" w:hint="eastAsia"/>
                <w:bCs/>
                <w:szCs w:val="21"/>
              </w:rPr>
              <w:t>作为二验，提供了方法的精密度数据。</w:t>
            </w:r>
          </w:p>
        </w:tc>
      </w:tr>
    </w:tbl>
    <w:p w14:paraId="72869F52" w14:textId="77777777" w:rsidR="00CA0190" w:rsidRDefault="00CA0190">
      <w:pPr>
        <w:adjustRightInd w:val="0"/>
        <w:snapToGrid w:val="0"/>
        <w:rPr>
          <w:b/>
          <w:szCs w:val="21"/>
        </w:rPr>
      </w:pPr>
    </w:p>
    <w:p w14:paraId="319B08A6" w14:textId="77777777" w:rsidR="00CA0190" w:rsidRDefault="00000000">
      <w:pPr>
        <w:tabs>
          <w:tab w:val="left" w:pos="709"/>
        </w:tabs>
        <w:spacing w:beforeLines="50" w:before="156" w:afterLines="50" w:after="156"/>
        <w:rPr>
          <w:rFonts w:hAnsi="宋体"/>
          <w:kern w:val="0"/>
          <w:szCs w:val="21"/>
        </w:rPr>
      </w:pPr>
      <w:r>
        <w:rPr>
          <w:rFonts w:ascii="黑体" w:eastAsia="黑体" w:hAnsi="黑体" w:hint="eastAsia"/>
          <w:szCs w:val="21"/>
        </w:rPr>
        <w:lastRenderedPageBreak/>
        <w:t>（四）主</w:t>
      </w:r>
      <w:r>
        <w:rPr>
          <w:rFonts w:ascii="黑体" w:eastAsia="黑体" w:hAnsi="黑体"/>
          <w:szCs w:val="21"/>
        </w:rPr>
        <w:t>要</w:t>
      </w:r>
      <w:r>
        <w:rPr>
          <w:rFonts w:ascii="黑体" w:eastAsia="黑体" w:hAnsi="黑体" w:hint="eastAsia"/>
          <w:szCs w:val="21"/>
        </w:rPr>
        <w:t>工作过程</w:t>
      </w:r>
    </w:p>
    <w:p w14:paraId="23A78586" w14:textId="77777777" w:rsidR="00CA0190" w:rsidRDefault="00000000">
      <w:pPr>
        <w:ind w:firstLineChars="200" w:firstLine="420"/>
        <w:rPr>
          <w:rFonts w:ascii="宋体" w:hAnsi="宋体"/>
          <w:bCs/>
          <w:szCs w:val="21"/>
        </w:rPr>
      </w:pPr>
      <w:r>
        <w:rPr>
          <w:rFonts w:ascii="宋体" w:hAnsi="宋体" w:hint="eastAsia"/>
          <w:bCs/>
          <w:szCs w:val="21"/>
        </w:rPr>
        <w:t>广东省科学院工业分析检测中心联合各参编单位，组织骨干技术人员成立项目编制组，制定研究技术路线和实施方案，并组织开展该项目的试验研究与验证工作。主要工作过程经历如下阶段：</w:t>
      </w:r>
    </w:p>
    <w:p w14:paraId="6CBA2883" w14:textId="77777777" w:rsidR="00CA0190" w:rsidRDefault="00000000">
      <w:pPr>
        <w:ind w:firstLineChars="200" w:firstLine="420"/>
        <w:rPr>
          <w:rFonts w:ascii="黑体" w:eastAsia="黑体" w:hAnsi="黑体"/>
          <w:bCs/>
          <w:szCs w:val="21"/>
        </w:rPr>
      </w:pPr>
      <w:r>
        <w:rPr>
          <w:rFonts w:ascii="黑体" w:eastAsia="黑体" w:hAnsi="黑体"/>
          <w:bCs/>
          <w:szCs w:val="21"/>
        </w:rPr>
        <w:t>1.</w:t>
      </w:r>
      <w:r>
        <w:rPr>
          <w:rFonts w:ascii="黑体" w:eastAsia="黑体" w:hAnsi="黑体" w:hint="eastAsia"/>
          <w:bCs/>
          <w:szCs w:val="21"/>
        </w:rPr>
        <w:t>立项阶段</w:t>
      </w:r>
    </w:p>
    <w:p w14:paraId="3CB12AB1" w14:textId="77777777" w:rsidR="00CA0190" w:rsidRDefault="00000000">
      <w:pPr>
        <w:rPr>
          <w:rFonts w:ascii="宋体" w:hAnsi="宋体"/>
          <w:bCs/>
          <w:szCs w:val="21"/>
        </w:rPr>
      </w:pPr>
      <w:r>
        <w:rPr>
          <w:rFonts w:ascii="宋体" w:hAnsi="宋体" w:hint="eastAsia"/>
          <w:bCs/>
          <w:szCs w:val="21"/>
        </w:rPr>
        <w:t xml:space="preserve"> </w:t>
      </w:r>
      <w:r>
        <w:rPr>
          <w:rFonts w:ascii="宋体" w:hAnsi="宋体"/>
          <w:bCs/>
          <w:szCs w:val="21"/>
        </w:rPr>
        <w:t xml:space="preserve">   2020</w:t>
      </w:r>
      <w:r>
        <w:rPr>
          <w:rFonts w:ascii="宋体" w:hAnsi="宋体" w:hint="eastAsia"/>
          <w:bCs/>
          <w:szCs w:val="21"/>
        </w:rPr>
        <w:t>年1</w:t>
      </w:r>
      <w:r>
        <w:rPr>
          <w:rFonts w:ascii="宋体" w:hAnsi="宋体"/>
          <w:bCs/>
          <w:szCs w:val="21"/>
        </w:rPr>
        <w:t>0</w:t>
      </w:r>
      <w:r>
        <w:rPr>
          <w:rFonts w:ascii="宋体" w:hAnsi="宋体" w:hint="eastAsia"/>
          <w:bCs/>
          <w:szCs w:val="21"/>
        </w:rPr>
        <w:t>月，广东省科学院工业分析检测中心向全国有色金属标准化技术委员会提交了</w:t>
      </w:r>
      <w:bookmarkStart w:id="2" w:name="_Hlk140241219"/>
      <w:r>
        <w:rPr>
          <w:rFonts w:ascii="宋体" w:hAnsi="宋体" w:hint="eastAsia"/>
          <w:bCs/>
          <w:szCs w:val="21"/>
        </w:rPr>
        <w:t>《铋精矿化学分析方法 第3部分：二氧化硅含量的测定 钼蓝分光光度法和重量法》</w:t>
      </w:r>
      <w:bookmarkEnd w:id="2"/>
      <w:r>
        <w:rPr>
          <w:rFonts w:ascii="宋体" w:hAnsi="宋体" w:hint="eastAsia"/>
          <w:bCs/>
          <w:szCs w:val="21"/>
        </w:rPr>
        <w:t>标准制订的项目建议书、标准草案和立项报告等材料，经全体委员论证同意立项。随后由秘书处组织全体委员网络投票，投票通过后转报给工业和信息化部科技司，并挂网向社会公开征求意见。</w:t>
      </w:r>
    </w:p>
    <w:p w14:paraId="73BFA0F0" w14:textId="77777777" w:rsidR="00CA0190" w:rsidRDefault="00000000">
      <w:pPr>
        <w:rPr>
          <w:rFonts w:ascii="宋体" w:hAnsi="宋体"/>
          <w:bCs/>
          <w:szCs w:val="21"/>
        </w:rPr>
      </w:pPr>
      <w:r>
        <w:rPr>
          <w:rFonts w:ascii="黑体" w:eastAsia="黑体" w:hAnsi="黑体" w:hint="eastAsia"/>
          <w:bCs/>
          <w:szCs w:val="21"/>
        </w:rPr>
        <w:t xml:space="preserve"> </w:t>
      </w:r>
      <w:r>
        <w:rPr>
          <w:rFonts w:ascii="黑体" w:eastAsia="黑体" w:hAnsi="黑体"/>
          <w:bCs/>
          <w:szCs w:val="21"/>
        </w:rPr>
        <w:t xml:space="preserve">   </w:t>
      </w:r>
      <w:r>
        <w:rPr>
          <w:rFonts w:ascii="宋体" w:hAnsi="宋体" w:hint="eastAsia"/>
          <w:bCs/>
          <w:szCs w:val="21"/>
        </w:rPr>
        <w:t>2</w:t>
      </w:r>
      <w:r>
        <w:rPr>
          <w:rFonts w:ascii="宋体" w:hAnsi="宋体"/>
          <w:bCs/>
          <w:szCs w:val="21"/>
        </w:rPr>
        <w:t>022</w:t>
      </w:r>
      <w:r>
        <w:rPr>
          <w:rFonts w:ascii="宋体" w:hAnsi="宋体" w:hint="eastAsia"/>
          <w:bCs/>
          <w:szCs w:val="21"/>
        </w:rPr>
        <w:t>年</w:t>
      </w:r>
      <w:r>
        <w:rPr>
          <w:rFonts w:ascii="宋体" w:hAnsi="宋体"/>
          <w:bCs/>
          <w:szCs w:val="21"/>
        </w:rPr>
        <w:t>7</w:t>
      </w:r>
      <w:r>
        <w:rPr>
          <w:rFonts w:ascii="宋体" w:hAnsi="宋体" w:hint="eastAsia"/>
          <w:bCs/>
          <w:szCs w:val="21"/>
        </w:rPr>
        <w:t>月</w:t>
      </w:r>
      <w:r>
        <w:rPr>
          <w:rFonts w:ascii="宋体" w:hAnsi="宋体"/>
          <w:bCs/>
          <w:szCs w:val="21"/>
        </w:rPr>
        <w:t>14</w:t>
      </w:r>
      <w:r>
        <w:rPr>
          <w:rFonts w:ascii="宋体" w:hAnsi="宋体" w:hint="eastAsia"/>
          <w:bCs/>
          <w:szCs w:val="21"/>
        </w:rPr>
        <w:t>日，工业和信息化部办公厅发布了《工业和信息化部办公厅关于印发2</w:t>
      </w:r>
      <w:r>
        <w:rPr>
          <w:rFonts w:ascii="宋体" w:hAnsi="宋体"/>
          <w:bCs/>
          <w:szCs w:val="21"/>
        </w:rPr>
        <w:t>022</w:t>
      </w:r>
      <w:r>
        <w:rPr>
          <w:rFonts w:ascii="宋体" w:hAnsi="宋体" w:hint="eastAsia"/>
          <w:bCs/>
          <w:szCs w:val="21"/>
        </w:rPr>
        <w:t>年第二批行业标准制修订和外文版项目计划的通知》（工</w:t>
      </w:r>
      <w:proofErr w:type="gramStart"/>
      <w:r>
        <w:rPr>
          <w:rFonts w:ascii="宋体" w:hAnsi="宋体" w:hint="eastAsia"/>
          <w:bCs/>
          <w:szCs w:val="21"/>
        </w:rPr>
        <w:t>信厅科函</w:t>
      </w:r>
      <w:proofErr w:type="gramEnd"/>
      <w:r>
        <w:rPr>
          <w:rFonts w:ascii="宋体" w:hAnsi="宋体" w:hint="eastAsia"/>
          <w:bCs/>
          <w:szCs w:val="21"/>
        </w:rPr>
        <w:t>[2</w:t>
      </w:r>
      <w:r>
        <w:rPr>
          <w:rFonts w:ascii="宋体" w:hAnsi="宋体"/>
          <w:bCs/>
          <w:szCs w:val="21"/>
        </w:rPr>
        <w:t>022]158</w:t>
      </w:r>
      <w:r>
        <w:rPr>
          <w:rFonts w:ascii="宋体" w:hAnsi="宋体" w:hint="eastAsia"/>
          <w:bCs/>
          <w:szCs w:val="21"/>
        </w:rPr>
        <w:t>号），正式下达该标准的制订任务，标准名称为《</w:t>
      </w:r>
      <w:bookmarkStart w:id="3" w:name="_Hlk140241525"/>
      <w:r>
        <w:rPr>
          <w:rFonts w:ascii="宋体" w:hAnsi="宋体" w:hint="eastAsia"/>
          <w:bCs/>
          <w:szCs w:val="21"/>
        </w:rPr>
        <w:t>铋精矿化学分析方法 第3部分：二氧化硅含量的测定 钼蓝分光光度法和重量法》</w:t>
      </w:r>
      <w:bookmarkEnd w:id="3"/>
      <w:r>
        <w:rPr>
          <w:rFonts w:ascii="宋体" w:hAnsi="宋体" w:hint="eastAsia"/>
          <w:bCs/>
          <w:szCs w:val="21"/>
        </w:rPr>
        <w:t>，项目计划编号为 2022-0818T-YS，项目周期为 18个月，完成年限为 202</w:t>
      </w:r>
      <w:r>
        <w:rPr>
          <w:rFonts w:ascii="宋体" w:hAnsi="宋体"/>
          <w:bCs/>
          <w:szCs w:val="21"/>
        </w:rPr>
        <w:t>3</w:t>
      </w:r>
      <w:r>
        <w:rPr>
          <w:rFonts w:ascii="宋体" w:hAnsi="宋体" w:hint="eastAsia"/>
          <w:bCs/>
          <w:szCs w:val="21"/>
        </w:rPr>
        <w:t xml:space="preserve"> 年 </w:t>
      </w:r>
      <w:r>
        <w:rPr>
          <w:rFonts w:ascii="宋体" w:hAnsi="宋体"/>
          <w:bCs/>
          <w:szCs w:val="21"/>
        </w:rPr>
        <w:t>12</w:t>
      </w:r>
      <w:r>
        <w:rPr>
          <w:rFonts w:ascii="宋体" w:hAnsi="宋体" w:hint="eastAsia"/>
          <w:bCs/>
          <w:szCs w:val="21"/>
        </w:rPr>
        <w:t xml:space="preserve"> 月，技术归口单位为全国有色金属标准化技术委员会。</w:t>
      </w:r>
    </w:p>
    <w:p w14:paraId="198E12D2" w14:textId="77777777" w:rsidR="00CA0190" w:rsidRDefault="00000000">
      <w:pPr>
        <w:ind w:firstLineChars="200" w:firstLine="420"/>
        <w:rPr>
          <w:rFonts w:ascii="黑体" w:eastAsia="黑体" w:hAnsi="黑体"/>
          <w:bCs/>
          <w:szCs w:val="21"/>
        </w:rPr>
      </w:pPr>
      <w:r>
        <w:rPr>
          <w:rFonts w:ascii="黑体" w:eastAsia="黑体" w:hAnsi="黑体"/>
          <w:bCs/>
          <w:szCs w:val="21"/>
        </w:rPr>
        <w:t>2.</w:t>
      </w:r>
      <w:r>
        <w:rPr>
          <w:rFonts w:ascii="黑体" w:eastAsia="黑体" w:hAnsi="黑体" w:hint="eastAsia"/>
          <w:bCs/>
          <w:szCs w:val="21"/>
        </w:rPr>
        <w:t>起草阶段</w:t>
      </w:r>
    </w:p>
    <w:p w14:paraId="7A74D109" w14:textId="77777777" w:rsidR="00CA0190" w:rsidRDefault="00000000">
      <w:pPr>
        <w:ind w:firstLineChars="200" w:firstLine="420"/>
        <w:rPr>
          <w:rFonts w:ascii="黑体" w:eastAsia="黑体" w:hAnsi="黑体"/>
          <w:bCs/>
          <w:szCs w:val="21"/>
        </w:rPr>
      </w:pPr>
      <w:r>
        <w:rPr>
          <w:rFonts w:ascii="黑体" w:eastAsia="黑体" w:hAnsi="黑体"/>
          <w:bCs/>
          <w:szCs w:val="21"/>
        </w:rPr>
        <w:t>2.</w:t>
      </w:r>
      <w:r>
        <w:rPr>
          <w:rFonts w:ascii="黑体" w:eastAsia="黑体" w:hAnsi="黑体" w:hint="eastAsia"/>
          <w:bCs/>
          <w:szCs w:val="21"/>
        </w:rPr>
        <w:t>1任务落实</w:t>
      </w:r>
    </w:p>
    <w:p w14:paraId="6E8442CC" w14:textId="77777777" w:rsidR="00CA0190" w:rsidRDefault="00000000">
      <w:pPr>
        <w:ind w:firstLine="480"/>
        <w:rPr>
          <w:rFonts w:ascii="宋体" w:hAnsi="宋体"/>
          <w:bCs/>
          <w:szCs w:val="21"/>
        </w:rPr>
      </w:pPr>
      <w:r>
        <w:rPr>
          <w:rFonts w:ascii="宋体" w:hAnsi="宋体" w:hint="eastAsia"/>
          <w:bCs/>
          <w:szCs w:val="21"/>
        </w:rPr>
        <w:t>根据2022年7月29日，全国有色金属标准化技术委员会</w:t>
      </w:r>
      <w:proofErr w:type="gramStart"/>
      <w:r>
        <w:rPr>
          <w:rFonts w:ascii="宋体" w:hAnsi="宋体" w:hint="eastAsia"/>
          <w:bCs/>
          <w:szCs w:val="21"/>
        </w:rPr>
        <w:t>《</w:t>
      </w:r>
      <w:proofErr w:type="gramEnd"/>
      <w:r>
        <w:rPr>
          <w:rFonts w:ascii="宋体" w:hAnsi="宋体" w:hint="eastAsia"/>
          <w:bCs/>
          <w:szCs w:val="21"/>
        </w:rPr>
        <w:t>关于召开</w:t>
      </w:r>
      <w:proofErr w:type="gramStart"/>
      <w:r>
        <w:rPr>
          <w:rFonts w:ascii="宋体" w:hAnsi="宋体" w:hint="eastAsia"/>
          <w:bCs/>
          <w:szCs w:val="21"/>
        </w:rPr>
        <w:t>《</w:t>
      </w:r>
      <w:proofErr w:type="gramEnd"/>
      <w:r>
        <w:rPr>
          <w:rFonts w:ascii="宋体" w:hAnsi="宋体" w:hint="eastAsia"/>
          <w:bCs/>
          <w:szCs w:val="21"/>
        </w:rPr>
        <w:t>铝产品用粉末涂料</w:t>
      </w:r>
      <w:proofErr w:type="gramStart"/>
      <w:r>
        <w:rPr>
          <w:rFonts w:ascii="宋体" w:hAnsi="宋体" w:hint="eastAsia"/>
          <w:bCs/>
          <w:szCs w:val="21"/>
        </w:rPr>
        <w:t>》</w:t>
      </w:r>
      <w:proofErr w:type="gramEnd"/>
      <w:r>
        <w:rPr>
          <w:rFonts w:ascii="宋体" w:hAnsi="宋体" w:hint="eastAsia"/>
          <w:bCs/>
          <w:szCs w:val="21"/>
        </w:rPr>
        <w:t>等83项轻、稀有、粉末冶金标准工作会议的通知</w:t>
      </w:r>
      <w:proofErr w:type="gramStart"/>
      <w:r>
        <w:rPr>
          <w:rFonts w:ascii="宋体" w:hAnsi="宋体" w:hint="eastAsia"/>
          <w:bCs/>
          <w:szCs w:val="21"/>
        </w:rPr>
        <w:t>》</w:t>
      </w:r>
      <w:proofErr w:type="gramEnd"/>
      <w:r>
        <w:rPr>
          <w:rFonts w:ascii="宋体" w:hAnsi="宋体" w:hint="eastAsia"/>
          <w:bCs/>
          <w:szCs w:val="21"/>
        </w:rPr>
        <w:t>（有色标委[2022]116号），全国有色金属标准化技术委员会于2022年8月25日在湖北省宜昌市召开了《铋精矿化学分析方法第1部分：铋含量的测定Na2EDTA滴定法》等11项行业标准任务落实会议。会议确定了该11项标准的起草单位和验证单位，明确了样品的制备单位以及各项工作时间进度要求。</w:t>
      </w:r>
    </w:p>
    <w:p w14:paraId="6303881D" w14:textId="77777777" w:rsidR="00CA0190" w:rsidRDefault="00000000">
      <w:pPr>
        <w:ind w:firstLine="480"/>
        <w:rPr>
          <w:rFonts w:ascii="宋体" w:hAnsi="宋体"/>
          <w:bCs/>
          <w:szCs w:val="21"/>
        </w:rPr>
      </w:pPr>
      <w:r>
        <w:rPr>
          <w:rFonts w:ascii="宋体" w:hAnsi="宋体" w:hint="eastAsia"/>
          <w:bCs/>
          <w:szCs w:val="21"/>
        </w:rPr>
        <w:t>来自</w:t>
      </w:r>
      <w:bookmarkStart w:id="4" w:name="_Hlk140570023"/>
      <w:r>
        <w:rPr>
          <w:rFonts w:ascii="宋体" w:hAnsi="宋体" w:hint="eastAsia"/>
          <w:bCs/>
          <w:szCs w:val="21"/>
        </w:rPr>
        <w:t>北矿检测技术有限公司、广东省科学院工业分析检测中心、湖南柿竹园有色金属有限责任公司、水口山有色金属有限责任公司、长沙矿冶院检测技术有限责任公司、深圳市中金岭南有色金属股份有限公司、大冶有色设计研究院有限公司、金川集团股份有限公司、国标(北京)检验认证有限公司、铜陵有色金属集团控股有限公司、浙江华友钴业股份有限公司、株洲冶炼集团股份有限公司、昆明冶金研究院有限公司、国合通用(青岛)测试评价有限公司、紫金铜业有限公司、广西冶金产品质量检验站、湖南有色金属研究院有限责任公司</w:t>
      </w:r>
      <w:bookmarkEnd w:id="4"/>
      <w:r>
        <w:rPr>
          <w:rFonts w:ascii="宋体" w:hAnsi="宋体" w:hint="eastAsia"/>
          <w:bCs/>
          <w:szCs w:val="21"/>
        </w:rPr>
        <w:t>等30多家单位的40余位代表参加了现场会议。</w:t>
      </w:r>
    </w:p>
    <w:p w14:paraId="1989B20E" w14:textId="77777777" w:rsidR="00CA0190" w:rsidRDefault="00000000">
      <w:pPr>
        <w:ind w:firstLine="480"/>
        <w:rPr>
          <w:rFonts w:ascii="宋体" w:hAnsi="宋体"/>
          <w:bCs/>
          <w:szCs w:val="21"/>
        </w:rPr>
      </w:pPr>
      <w:r>
        <w:rPr>
          <w:rFonts w:ascii="宋体" w:hAnsi="宋体" w:hint="eastAsia"/>
          <w:bCs/>
          <w:szCs w:val="21"/>
        </w:rPr>
        <w:t>会议确定广东省科学院工业分析检测中心负责《铋精矿化学分析方法 第3部分：二氧化硅含量的测定 钼蓝分光光度法和重量法》的预研和起草工作。项目计划编号：工</w:t>
      </w:r>
      <w:proofErr w:type="gramStart"/>
      <w:r>
        <w:rPr>
          <w:rFonts w:ascii="宋体" w:hAnsi="宋体" w:hint="eastAsia"/>
          <w:bCs/>
          <w:szCs w:val="21"/>
        </w:rPr>
        <w:t>信厅科函</w:t>
      </w:r>
      <w:proofErr w:type="gramEnd"/>
      <w:r>
        <w:rPr>
          <w:rFonts w:ascii="宋体" w:hAnsi="宋体" w:hint="eastAsia"/>
          <w:bCs/>
          <w:szCs w:val="21"/>
        </w:rPr>
        <w:t>[2022]158号2022-0818T-YS，计划完成时间为2023年12月，并同时确定参与起草单位、部分样品提供单位和时间节点。明确了所采用的分析方法及其测定范围；同时确定了样品制备单位、进度安排等事项。</w:t>
      </w:r>
    </w:p>
    <w:p w14:paraId="52807DAE" w14:textId="77777777" w:rsidR="00CA0190" w:rsidRDefault="00000000">
      <w:pPr>
        <w:ind w:firstLineChars="200" w:firstLine="420"/>
        <w:rPr>
          <w:rFonts w:ascii="黑体" w:eastAsia="黑体" w:hAnsi="黑体"/>
          <w:bCs/>
          <w:szCs w:val="21"/>
        </w:rPr>
      </w:pPr>
      <w:r>
        <w:rPr>
          <w:rFonts w:ascii="黑体" w:eastAsia="黑体" w:hAnsi="黑体"/>
          <w:bCs/>
          <w:szCs w:val="21"/>
        </w:rPr>
        <w:t>2.2</w:t>
      </w:r>
      <w:r>
        <w:rPr>
          <w:rFonts w:ascii="黑体" w:eastAsia="黑体" w:hAnsi="黑体" w:hint="eastAsia"/>
          <w:bCs/>
          <w:szCs w:val="21"/>
        </w:rPr>
        <w:t>样品收集及试验研究</w:t>
      </w:r>
    </w:p>
    <w:p w14:paraId="266257B3" w14:textId="2F8C0532" w:rsidR="00CA0190" w:rsidRDefault="00000000">
      <w:pPr>
        <w:ind w:firstLine="480"/>
        <w:rPr>
          <w:szCs w:val="21"/>
        </w:rPr>
      </w:pPr>
      <w:r>
        <w:rPr>
          <w:rFonts w:ascii="宋体" w:hAnsi="宋体" w:hint="eastAsia"/>
          <w:bCs/>
          <w:szCs w:val="21"/>
        </w:rPr>
        <w:t>2022年9月至2023年4月，负责起草单位广东省科学院工业分析检测中心委托湖南柿竹园有色金属有限责任公司、</w:t>
      </w:r>
      <w:r w:rsidR="007A02A2" w:rsidRPr="007A02A2">
        <w:rPr>
          <w:rFonts w:ascii="宋体" w:hAnsi="宋体" w:hint="eastAsia"/>
          <w:bCs/>
          <w:szCs w:val="21"/>
        </w:rPr>
        <w:t>水口山有色金属有限责任公司、</w:t>
      </w:r>
      <w:r>
        <w:rPr>
          <w:rFonts w:ascii="宋体" w:hAnsi="宋体" w:hint="eastAsia"/>
          <w:bCs/>
          <w:szCs w:val="21"/>
        </w:rPr>
        <w:t>广东先导稀材股份有限公司、深圳市中金岭南有色金属股份有限公司、赣州有色冶金研究所负责制备和提供满足试验要求的统一样品；同时组织骨干技术人员成立项目编制组，制定研究技术路线和实施方案，并组织开展该项目的试验研究与验证工作。并于4月底完成所有试验工作。</w:t>
      </w:r>
    </w:p>
    <w:p w14:paraId="25CB3F8D" w14:textId="77777777" w:rsidR="00CA0190" w:rsidRDefault="00000000">
      <w:pPr>
        <w:ind w:firstLineChars="200" w:firstLine="420"/>
        <w:rPr>
          <w:rFonts w:ascii="黑体" w:eastAsia="黑体" w:hAnsi="黑体"/>
          <w:bCs/>
          <w:szCs w:val="21"/>
        </w:rPr>
      </w:pPr>
      <w:r>
        <w:rPr>
          <w:rFonts w:ascii="黑体" w:eastAsia="黑体" w:hAnsi="黑体"/>
          <w:bCs/>
          <w:szCs w:val="21"/>
        </w:rPr>
        <w:t>2.3</w:t>
      </w:r>
      <w:r>
        <w:rPr>
          <w:rFonts w:ascii="黑体" w:eastAsia="黑体" w:hAnsi="黑体" w:hint="eastAsia"/>
          <w:bCs/>
          <w:szCs w:val="21"/>
        </w:rPr>
        <w:t>试验验证</w:t>
      </w:r>
    </w:p>
    <w:p w14:paraId="0151CFAE" w14:textId="77777777" w:rsidR="00CA0190" w:rsidRDefault="00000000">
      <w:pPr>
        <w:rPr>
          <w:rFonts w:ascii="宋体" w:hAnsi="宋体"/>
          <w:bCs/>
          <w:szCs w:val="21"/>
        </w:rPr>
      </w:pPr>
      <w:r>
        <w:rPr>
          <w:rFonts w:ascii="宋体" w:hAnsi="宋体" w:hint="eastAsia"/>
          <w:bCs/>
          <w:szCs w:val="21"/>
        </w:rPr>
        <w:t xml:space="preserve"> </w:t>
      </w:r>
      <w:r>
        <w:rPr>
          <w:rFonts w:ascii="宋体" w:hAnsi="宋体"/>
          <w:bCs/>
          <w:szCs w:val="21"/>
        </w:rPr>
        <w:t xml:space="preserve">   2023</w:t>
      </w:r>
      <w:r>
        <w:rPr>
          <w:rFonts w:ascii="宋体" w:hAnsi="宋体" w:hint="eastAsia"/>
          <w:bCs/>
          <w:szCs w:val="21"/>
        </w:rPr>
        <w:t>年</w:t>
      </w:r>
      <w:r>
        <w:rPr>
          <w:rFonts w:ascii="宋体" w:hAnsi="宋体"/>
          <w:bCs/>
          <w:szCs w:val="21"/>
        </w:rPr>
        <w:t>5</w:t>
      </w:r>
      <w:r>
        <w:rPr>
          <w:rFonts w:ascii="宋体" w:hAnsi="宋体" w:hint="eastAsia"/>
          <w:bCs/>
          <w:szCs w:val="21"/>
        </w:rPr>
        <w:t>月-7月主编单位将标准文本和研究报告随同试验样品首先发送给编制组内的5 家一验单位，组织开展方法的条件试验、精密度试验和正确度试验的验证工作；主编单位根据一验单位反馈的意见和建议，优化试验步骤，并在</w:t>
      </w:r>
      <w:r>
        <w:rPr>
          <w:rFonts w:ascii="宋体" w:hAnsi="宋体"/>
          <w:bCs/>
          <w:szCs w:val="21"/>
        </w:rPr>
        <w:t>6</w:t>
      </w:r>
      <w:r>
        <w:rPr>
          <w:rFonts w:ascii="宋体" w:hAnsi="宋体" w:hint="eastAsia"/>
          <w:bCs/>
          <w:szCs w:val="21"/>
        </w:rPr>
        <w:t>月间将修改完善后的标准文本和研究报告随同试验样品发送给编制组内</w:t>
      </w:r>
      <w:proofErr w:type="gramStart"/>
      <w:r>
        <w:rPr>
          <w:rFonts w:ascii="宋体" w:hAnsi="宋体" w:hint="eastAsia"/>
          <w:bCs/>
          <w:szCs w:val="21"/>
        </w:rPr>
        <w:t>8家二验单位</w:t>
      </w:r>
      <w:proofErr w:type="gramEnd"/>
      <w:r>
        <w:rPr>
          <w:rFonts w:ascii="宋体" w:hAnsi="宋体" w:hint="eastAsia"/>
          <w:bCs/>
          <w:szCs w:val="21"/>
        </w:rPr>
        <w:t>，进一步开展方法精密度的试验验证工作。</w:t>
      </w:r>
      <w:r>
        <w:rPr>
          <w:rFonts w:ascii="宋体" w:hAnsi="宋体"/>
          <w:bCs/>
          <w:szCs w:val="21"/>
        </w:rPr>
        <w:t>2023</w:t>
      </w:r>
      <w:r>
        <w:rPr>
          <w:rFonts w:ascii="宋体" w:hAnsi="宋体" w:hint="eastAsia"/>
          <w:bCs/>
          <w:szCs w:val="21"/>
        </w:rPr>
        <w:t>年7月主编单位陆续收集到9家验证单位返回的验证报告。主编单位汇总全部的精密度试验数据进行统计和</w:t>
      </w:r>
      <w:r>
        <w:rPr>
          <w:rFonts w:ascii="宋体" w:hAnsi="宋体" w:hint="eastAsia"/>
          <w:bCs/>
          <w:szCs w:val="21"/>
        </w:rPr>
        <w:lastRenderedPageBreak/>
        <w:t>分析，采纳各家验证报告中提出的合理性的意见和建议，优化试验步骤，修改完善标准文本和编制说明，形成征求意见稿。</w:t>
      </w:r>
    </w:p>
    <w:p w14:paraId="3A98F651" w14:textId="77777777" w:rsidR="00CA0190" w:rsidRDefault="00000000">
      <w:pPr>
        <w:ind w:firstLineChars="200" w:firstLine="420"/>
        <w:rPr>
          <w:rFonts w:ascii="黑体" w:eastAsia="黑体" w:hAnsi="黑体"/>
          <w:bCs/>
          <w:szCs w:val="21"/>
        </w:rPr>
      </w:pPr>
      <w:r>
        <w:rPr>
          <w:rFonts w:ascii="黑体" w:eastAsia="黑体" w:hAnsi="黑体"/>
          <w:bCs/>
          <w:szCs w:val="21"/>
        </w:rPr>
        <w:t xml:space="preserve">3. </w:t>
      </w:r>
      <w:r>
        <w:rPr>
          <w:rFonts w:ascii="黑体" w:eastAsia="黑体" w:hAnsi="黑体" w:hint="eastAsia"/>
          <w:bCs/>
          <w:szCs w:val="21"/>
        </w:rPr>
        <w:t>征求意见阶段</w:t>
      </w:r>
    </w:p>
    <w:p w14:paraId="192E4C6F" w14:textId="77777777" w:rsidR="00CA0190" w:rsidRDefault="00000000">
      <w:pPr>
        <w:ind w:firstLine="420"/>
        <w:rPr>
          <w:rFonts w:ascii="宋体" w:hAnsi="宋体"/>
          <w:bCs/>
          <w:szCs w:val="21"/>
        </w:rPr>
      </w:pPr>
      <w:r>
        <w:rPr>
          <w:rFonts w:ascii="宋体" w:hAnsi="宋体" w:hint="eastAsia"/>
          <w:bCs/>
          <w:szCs w:val="21"/>
        </w:rPr>
        <w:t xml:space="preserve">编制组通过发函、全国有色金属标准化技术委员会将《铋精矿化学分析方法 第3部分：二氧化硅含量的测定 钼蓝分光光度法和重量法》征求意见资料在中国有色金属标准质量信息网 </w:t>
      </w:r>
      <w:r>
        <w:rPr>
          <w:rFonts w:ascii="宋体" w:hAnsi="宋体" w:hint="eastAsia"/>
          <w:bCs/>
          <w:szCs w:val="21"/>
        </w:rPr>
        <w:tab/>
        <w:t>(www.cnsmq.com) 上挂网，向社会公开征求意见。征求意见的单位包括主要生产、经销、 使用、科研、第三方检验机构等单位及大专院校，征求意见单位广泛且具有代表性。</w:t>
      </w:r>
    </w:p>
    <w:p w14:paraId="2036F673" w14:textId="77777777" w:rsidR="00CA0190" w:rsidRDefault="00000000">
      <w:pPr>
        <w:ind w:firstLineChars="200" w:firstLine="420"/>
        <w:rPr>
          <w:rFonts w:ascii="黑体" w:eastAsia="黑体" w:hAnsi="黑体"/>
          <w:bCs/>
          <w:szCs w:val="21"/>
        </w:rPr>
      </w:pPr>
      <w:r>
        <w:rPr>
          <w:rFonts w:ascii="黑体" w:eastAsia="黑体" w:hAnsi="黑体"/>
          <w:bCs/>
          <w:szCs w:val="21"/>
        </w:rPr>
        <w:t>3.1</w:t>
      </w:r>
      <w:r>
        <w:rPr>
          <w:rFonts w:ascii="黑体" w:eastAsia="黑体" w:hAnsi="黑体" w:hint="eastAsia"/>
          <w:bCs/>
          <w:szCs w:val="21"/>
        </w:rPr>
        <w:t>标准预审会</w:t>
      </w:r>
    </w:p>
    <w:p w14:paraId="77994F20" w14:textId="77777777" w:rsidR="00CA0190" w:rsidRDefault="00000000">
      <w:pPr>
        <w:ind w:firstLineChars="200" w:firstLine="420"/>
        <w:rPr>
          <w:rFonts w:ascii="宋体" w:hAnsi="宋体"/>
          <w:bCs/>
          <w:szCs w:val="21"/>
        </w:rPr>
      </w:pPr>
      <w:r>
        <w:rPr>
          <w:rFonts w:ascii="宋体" w:hAnsi="宋体" w:hint="eastAsia"/>
          <w:bCs/>
          <w:szCs w:val="21"/>
        </w:rPr>
        <w:t>2</w:t>
      </w:r>
      <w:r>
        <w:rPr>
          <w:rFonts w:ascii="宋体" w:hAnsi="宋体"/>
          <w:bCs/>
          <w:szCs w:val="21"/>
        </w:rPr>
        <w:t>023</w:t>
      </w:r>
      <w:r>
        <w:rPr>
          <w:rFonts w:ascii="宋体" w:hAnsi="宋体" w:hint="eastAsia"/>
          <w:bCs/>
          <w:szCs w:val="21"/>
        </w:rPr>
        <w:t>年7月2</w:t>
      </w:r>
      <w:r>
        <w:rPr>
          <w:rFonts w:ascii="宋体" w:hAnsi="宋体"/>
          <w:bCs/>
          <w:szCs w:val="21"/>
        </w:rPr>
        <w:t>5</w:t>
      </w:r>
      <w:r>
        <w:rPr>
          <w:rFonts w:ascii="宋体" w:hAnsi="宋体" w:hint="eastAsia"/>
          <w:bCs/>
          <w:szCs w:val="21"/>
        </w:rPr>
        <w:t>日-</w:t>
      </w:r>
      <w:r>
        <w:rPr>
          <w:rFonts w:ascii="宋体" w:hAnsi="宋体"/>
          <w:bCs/>
          <w:szCs w:val="21"/>
        </w:rPr>
        <w:t>28</w:t>
      </w:r>
      <w:r>
        <w:rPr>
          <w:rFonts w:ascii="宋体" w:hAnsi="宋体" w:hint="eastAsia"/>
          <w:bCs/>
          <w:szCs w:val="21"/>
        </w:rPr>
        <w:t>日全国有色金属标准化技术委员会重金属分标委在浙江省宁波市组织召开了《铋精矿化学分析方法》系列标准的预审会。</w:t>
      </w:r>
    </w:p>
    <w:p w14:paraId="4F7D650D" w14:textId="77777777" w:rsidR="00CA0190" w:rsidRDefault="00000000">
      <w:pPr>
        <w:rPr>
          <w:rFonts w:ascii="黑体" w:eastAsia="黑体" w:hAnsi="黑体"/>
          <w:bCs/>
          <w:szCs w:val="21"/>
        </w:rPr>
      </w:pPr>
      <w:r>
        <w:rPr>
          <w:rFonts w:ascii="黑体" w:eastAsia="黑体" w:hAnsi="黑体" w:hint="eastAsia"/>
          <w:bCs/>
          <w:szCs w:val="21"/>
        </w:rPr>
        <w:t>二、标准编制原则</w:t>
      </w:r>
    </w:p>
    <w:p w14:paraId="189A8941" w14:textId="77777777" w:rsidR="00CA0190" w:rsidRDefault="00000000">
      <w:pPr>
        <w:ind w:firstLineChars="100" w:firstLine="210"/>
        <w:rPr>
          <w:rFonts w:ascii="黑体" w:eastAsia="黑体" w:hAnsi="黑体"/>
          <w:bCs/>
          <w:szCs w:val="21"/>
        </w:rPr>
      </w:pPr>
      <w:r>
        <w:rPr>
          <w:rFonts w:ascii="黑体" w:eastAsia="黑体" w:hAnsi="黑体" w:hint="eastAsia"/>
          <w:bCs/>
          <w:szCs w:val="21"/>
        </w:rPr>
        <w:t>（一）符合性</w:t>
      </w:r>
    </w:p>
    <w:p w14:paraId="7B903ACE" w14:textId="77777777" w:rsidR="00CA0190" w:rsidRDefault="00000000">
      <w:pPr>
        <w:ind w:firstLineChars="200" w:firstLine="420"/>
        <w:rPr>
          <w:rFonts w:ascii="黑体" w:eastAsia="黑体" w:hAnsi="黑体"/>
          <w:bCs/>
          <w:szCs w:val="21"/>
        </w:rPr>
      </w:pPr>
      <w:r>
        <w:rPr>
          <w:rFonts w:ascii="宋体" w:hAnsi="宋体" w:hint="eastAsia"/>
          <w:bCs/>
          <w:szCs w:val="21"/>
        </w:rPr>
        <w:t>本标准严格按照 GB/T 1.1-2020《标准化工作导则 第 1 部分：标准化文件的结构和起草规则》、GB/T 20001.4-2015《标准编写规则 第 4 部分：试验方法标准》等文件的要求编写，并按照 GB/T 6379.2-2004《测量方法与结果的准确度（正确度与精密度）第 2 部分：确定标准测试方法重复性与再现性的基本方法》的要求进行试验数据的统计和分析，以及重复性限和再现性限的计算。</w:t>
      </w:r>
    </w:p>
    <w:p w14:paraId="672CF9E1" w14:textId="77777777" w:rsidR="00CA0190" w:rsidRDefault="00000000">
      <w:pPr>
        <w:ind w:firstLineChars="100" w:firstLine="210"/>
        <w:rPr>
          <w:rFonts w:ascii="黑体" w:eastAsia="黑体" w:hAnsi="黑体"/>
          <w:bCs/>
          <w:szCs w:val="21"/>
        </w:rPr>
      </w:pPr>
      <w:r>
        <w:rPr>
          <w:rFonts w:ascii="黑体" w:eastAsia="黑体" w:hAnsi="黑体" w:hint="eastAsia"/>
          <w:bCs/>
          <w:szCs w:val="21"/>
        </w:rPr>
        <w:t>（二）适用性和先进性</w:t>
      </w:r>
    </w:p>
    <w:p w14:paraId="437B0F1F" w14:textId="77777777" w:rsidR="00CA0190" w:rsidRDefault="00000000">
      <w:pPr>
        <w:ind w:firstLineChars="200" w:firstLine="420"/>
        <w:rPr>
          <w:szCs w:val="21"/>
        </w:rPr>
      </w:pPr>
      <w:r>
        <w:rPr>
          <w:rFonts w:ascii="宋体" w:hAnsi="宋体" w:hint="eastAsia"/>
          <w:bCs/>
          <w:szCs w:val="21"/>
        </w:rPr>
        <w:t>本标准在充分调研国内外</w:t>
      </w:r>
      <w:proofErr w:type="gramStart"/>
      <w:r>
        <w:rPr>
          <w:rFonts w:ascii="宋体" w:hAnsi="宋体" w:hint="eastAsia"/>
          <w:bCs/>
          <w:szCs w:val="21"/>
        </w:rPr>
        <w:t>铋</w:t>
      </w:r>
      <w:proofErr w:type="gramEnd"/>
      <w:r>
        <w:rPr>
          <w:rFonts w:ascii="宋体" w:hAnsi="宋体" w:hint="eastAsia"/>
          <w:bCs/>
          <w:szCs w:val="21"/>
        </w:rPr>
        <w:t>精矿相关产品标准及行业内铋精矿分析检测实际需求的基础上，明确了待测元素的测定范围、测定方法、试验操作等技术内容，并开展了方法的精密度试验和正确度试验，建立了更加绿色环保的铋精矿中二氧化硅含量测定的统一的技术规范，完善了铋精矿的标准体系，同时又体现了行业内对铋精矿化学成分分析的技术水平，满足行业内的检测需求，具有先进性、可操作性和适用性。</w:t>
      </w:r>
    </w:p>
    <w:p w14:paraId="62FFDEB1" w14:textId="77777777" w:rsidR="00CA0190" w:rsidRDefault="00000000">
      <w:pPr>
        <w:spacing w:beforeLines="50" w:before="156" w:afterLines="50" w:after="156"/>
        <w:rPr>
          <w:rFonts w:ascii="黑体" w:eastAsia="黑体" w:hAnsi="黑体"/>
          <w:szCs w:val="21"/>
        </w:rPr>
      </w:pPr>
      <w:r>
        <w:rPr>
          <w:rFonts w:ascii="黑体" w:eastAsia="黑体" w:hAnsi="黑体" w:hint="eastAsia"/>
          <w:szCs w:val="21"/>
        </w:rPr>
        <w:t>三</w:t>
      </w:r>
      <w:r>
        <w:rPr>
          <w:rFonts w:ascii="黑体" w:eastAsia="黑体" w:hAnsi="黑体"/>
          <w:szCs w:val="21"/>
        </w:rPr>
        <w:t>、</w:t>
      </w:r>
      <w:r>
        <w:rPr>
          <w:rFonts w:ascii="黑体" w:eastAsia="黑体" w:hAnsi="黑体" w:hint="eastAsia"/>
          <w:szCs w:val="21"/>
        </w:rPr>
        <w:t>标准主</w:t>
      </w:r>
      <w:r>
        <w:rPr>
          <w:rFonts w:ascii="黑体" w:eastAsia="黑体" w:hAnsi="黑体"/>
          <w:szCs w:val="21"/>
        </w:rPr>
        <w:t>要内容</w:t>
      </w:r>
      <w:r>
        <w:rPr>
          <w:rFonts w:ascii="黑体" w:eastAsia="黑体" w:hAnsi="黑体" w:hint="eastAsia"/>
          <w:szCs w:val="21"/>
        </w:rPr>
        <w:t>、</w:t>
      </w:r>
      <w:r>
        <w:rPr>
          <w:rFonts w:ascii="黑体" w:eastAsia="黑体" w:hAnsi="黑体"/>
          <w:szCs w:val="21"/>
        </w:rPr>
        <w:t>确定依据及主要试验和验证情况分析</w:t>
      </w:r>
    </w:p>
    <w:p w14:paraId="0D0F229E" w14:textId="77777777" w:rsidR="00CA0190" w:rsidRDefault="00000000">
      <w:pPr>
        <w:spacing w:beforeLines="50" w:before="156" w:afterLines="50" w:after="156"/>
        <w:rPr>
          <w:szCs w:val="21"/>
        </w:rPr>
      </w:pPr>
      <w:r>
        <w:rPr>
          <w:rFonts w:ascii="黑体" w:eastAsia="黑体" w:hAnsi="黑体" w:hint="eastAsia"/>
          <w:szCs w:val="21"/>
        </w:rPr>
        <w:t>（一）</w:t>
      </w:r>
      <w:r>
        <w:rPr>
          <w:rFonts w:ascii="黑体" w:eastAsia="黑体" w:hAnsi="黑体" w:hint="eastAsia"/>
          <w:bCs/>
          <w:szCs w:val="21"/>
        </w:rPr>
        <w:t>标准的</w:t>
      </w:r>
      <w:r>
        <w:rPr>
          <w:rFonts w:ascii="黑体" w:eastAsia="黑体" w:hAnsi="黑体"/>
          <w:bCs/>
          <w:szCs w:val="21"/>
        </w:rPr>
        <w:t>主要内容、确定的依据</w:t>
      </w:r>
    </w:p>
    <w:p w14:paraId="18AFB39C" w14:textId="77777777" w:rsidR="00CA0190" w:rsidRDefault="00000000">
      <w:pPr>
        <w:pStyle w:val="afffff"/>
        <w:jc w:val="both"/>
        <w:rPr>
          <w:rFonts w:ascii="Times New Roman" w:hAnsi="Times New Roman" w:cs="Times New Roman"/>
          <w:kern w:val="2"/>
          <w:sz w:val="21"/>
          <w:szCs w:val="21"/>
          <w:lang w:eastAsia="zh-CN"/>
        </w:rPr>
      </w:pPr>
      <w:r>
        <w:rPr>
          <w:rFonts w:ascii="Times New Roman" w:hAnsi="Times New Roman" w:cs="Times New Roman" w:hint="eastAsia"/>
          <w:kern w:val="2"/>
          <w:sz w:val="21"/>
          <w:szCs w:val="21"/>
          <w:lang w:eastAsia="zh-CN"/>
        </w:rPr>
        <w:t>本标准是对</w:t>
      </w:r>
      <w:r>
        <w:rPr>
          <w:rFonts w:ascii="Times New Roman" w:hAnsi="Times New Roman" w:cs="Times New Roman" w:hint="eastAsia"/>
          <w:kern w:val="2"/>
          <w:sz w:val="21"/>
          <w:szCs w:val="21"/>
          <w:lang w:eastAsia="zh-CN"/>
        </w:rPr>
        <w:t>YS/T 240.3-2007</w:t>
      </w:r>
      <w:r>
        <w:rPr>
          <w:rFonts w:ascii="Times New Roman" w:hAnsi="Times New Roman" w:cs="Times New Roman" w:hint="eastAsia"/>
          <w:kern w:val="2"/>
          <w:sz w:val="21"/>
          <w:szCs w:val="21"/>
          <w:lang w:eastAsia="zh-CN"/>
        </w:rPr>
        <w:t>《铋精矿化学分析方法二氧化硅含量含量的测定硅钼蓝分光光度法和重量法》的修订起草，在充分调研国内外</w:t>
      </w:r>
      <w:proofErr w:type="gramStart"/>
      <w:r>
        <w:rPr>
          <w:rFonts w:ascii="Times New Roman" w:hAnsi="Times New Roman" w:cs="Times New Roman" w:hint="eastAsia"/>
          <w:kern w:val="2"/>
          <w:sz w:val="21"/>
          <w:szCs w:val="21"/>
          <w:lang w:eastAsia="zh-CN"/>
        </w:rPr>
        <w:t>铋</w:t>
      </w:r>
      <w:proofErr w:type="gramEnd"/>
      <w:r>
        <w:rPr>
          <w:rFonts w:ascii="Times New Roman" w:hAnsi="Times New Roman" w:cs="Times New Roman" w:hint="eastAsia"/>
          <w:kern w:val="2"/>
          <w:sz w:val="21"/>
          <w:szCs w:val="21"/>
          <w:lang w:eastAsia="zh-CN"/>
        </w:rPr>
        <w:t>精矿相关产品标准及行业内铋精矿分析检测实际需求的基</w:t>
      </w:r>
      <w:r>
        <w:rPr>
          <w:rFonts w:ascii="Times New Roman" w:hAnsi="Times New Roman" w:cs="Times New Roman" w:hint="eastAsia"/>
          <w:kern w:val="2"/>
          <w:sz w:val="21"/>
          <w:szCs w:val="21"/>
          <w:lang w:eastAsia="zh-CN"/>
        </w:rPr>
        <w:t xml:space="preserve"> </w:t>
      </w:r>
      <w:proofErr w:type="gramStart"/>
      <w:r>
        <w:rPr>
          <w:rFonts w:ascii="Times New Roman" w:hAnsi="Times New Roman" w:cs="Times New Roman" w:hint="eastAsia"/>
          <w:kern w:val="2"/>
          <w:sz w:val="21"/>
          <w:szCs w:val="21"/>
          <w:lang w:eastAsia="zh-CN"/>
        </w:rPr>
        <w:t>础</w:t>
      </w:r>
      <w:proofErr w:type="gramEnd"/>
      <w:r>
        <w:rPr>
          <w:rFonts w:ascii="Times New Roman" w:hAnsi="Times New Roman" w:cs="Times New Roman" w:hint="eastAsia"/>
          <w:kern w:val="2"/>
          <w:sz w:val="21"/>
          <w:szCs w:val="21"/>
          <w:lang w:eastAsia="zh-CN"/>
        </w:rPr>
        <w:t>上，对原标准的测定方法、试验操作的技术细节、精密度数据进行修改或补充，</w:t>
      </w:r>
      <w:r>
        <w:rPr>
          <w:rFonts w:ascii="Times New Roman" w:hAnsi="Times New Roman" w:cs="Times New Roman" w:hint="eastAsia"/>
          <w:kern w:val="2"/>
          <w:sz w:val="21"/>
          <w:szCs w:val="21"/>
          <w:lang w:eastAsia="zh-CN"/>
        </w:rPr>
        <w:t xml:space="preserve"> </w:t>
      </w:r>
      <w:r>
        <w:rPr>
          <w:rFonts w:ascii="Times New Roman" w:hAnsi="Times New Roman" w:cs="Times New Roman" w:hint="eastAsia"/>
          <w:kern w:val="2"/>
          <w:sz w:val="21"/>
          <w:szCs w:val="21"/>
          <w:lang w:eastAsia="zh-CN"/>
        </w:rPr>
        <w:t>进一步规范了铋精矿中二氧化硅含量的分析方法，同时又体现了行业内对铋精矿化学成分分析</w:t>
      </w:r>
      <w:r>
        <w:rPr>
          <w:rFonts w:ascii="Times New Roman" w:hAnsi="Times New Roman" w:cs="Times New Roman" w:hint="eastAsia"/>
          <w:kern w:val="2"/>
          <w:sz w:val="21"/>
          <w:szCs w:val="21"/>
          <w:lang w:eastAsia="zh-CN"/>
        </w:rPr>
        <w:t xml:space="preserve"> </w:t>
      </w:r>
      <w:r>
        <w:rPr>
          <w:rFonts w:ascii="Times New Roman" w:hAnsi="Times New Roman" w:cs="Times New Roman" w:hint="eastAsia"/>
          <w:kern w:val="2"/>
          <w:sz w:val="21"/>
          <w:szCs w:val="21"/>
          <w:lang w:eastAsia="zh-CN"/>
        </w:rPr>
        <w:t>的技术水平，具有先进性、可操作性和广泛的适用性。主要修订内容如下：</w:t>
      </w:r>
    </w:p>
    <w:p w14:paraId="278A2198" w14:textId="77777777" w:rsidR="00CA0190" w:rsidRDefault="00000000">
      <w:pPr>
        <w:pStyle w:val="afffff"/>
        <w:jc w:val="both"/>
        <w:rPr>
          <w:rFonts w:ascii="Times New Roman" w:hAnsi="Times New Roman" w:cs="Times New Roman"/>
          <w:kern w:val="2"/>
          <w:sz w:val="21"/>
          <w:szCs w:val="21"/>
          <w:lang w:eastAsia="zh-CN"/>
        </w:rPr>
      </w:pPr>
      <w:r>
        <w:rPr>
          <w:rFonts w:ascii="Times New Roman" w:hAnsi="Times New Roman" w:cs="Times New Roman" w:hint="eastAsia"/>
          <w:kern w:val="2"/>
          <w:sz w:val="21"/>
          <w:szCs w:val="21"/>
          <w:lang w:eastAsia="zh-CN"/>
        </w:rPr>
        <w:t>方法</w:t>
      </w:r>
      <w:proofErr w:type="gramStart"/>
      <w:r>
        <w:rPr>
          <w:rFonts w:ascii="Times New Roman" w:hAnsi="Times New Roman" w:cs="Times New Roman" w:hint="eastAsia"/>
          <w:kern w:val="2"/>
          <w:sz w:val="21"/>
          <w:szCs w:val="21"/>
          <w:lang w:eastAsia="zh-CN"/>
        </w:rPr>
        <w:t>一</w:t>
      </w:r>
      <w:proofErr w:type="gramEnd"/>
      <w:r>
        <w:rPr>
          <w:rFonts w:ascii="Times New Roman" w:hAnsi="Times New Roman" w:cs="Times New Roman" w:hint="eastAsia"/>
          <w:kern w:val="2"/>
          <w:sz w:val="21"/>
          <w:szCs w:val="21"/>
          <w:lang w:eastAsia="zh-CN"/>
        </w:rPr>
        <w:t xml:space="preserve"> </w:t>
      </w:r>
      <w:r>
        <w:rPr>
          <w:rFonts w:ascii="Times New Roman" w:hAnsi="Times New Roman" w:cs="Times New Roman" w:hint="eastAsia"/>
          <w:kern w:val="2"/>
          <w:sz w:val="21"/>
          <w:szCs w:val="21"/>
          <w:lang w:eastAsia="zh-CN"/>
        </w:rPr>
        <w:t>硅</w:t>
      </w:r>
      <w:proofErr w:type="gramStart"/>
      <w:r>
        <w:rPr>
          <w:rFonts w:ascii="Times New Roman" w:hAnsi="Times New Roman" w:cs="Times New Roman" w:hint="eastAsia"/>
          <w:kern w:val="2"/>
          <w:sz w:val="21"/>
          <w:szCs w:val="21"/>
          <w:lang w:eastAsia="zh-CN"/>
        </w:rPr>
        <w:t>钼</w:t>
      </w:r>
      <w:proofErr w:type="gramEnd"/>
      <w:r>
        <w:rPr>
          <w:rFonts w:ascii="Times New Roman" w:hAnsi="Times New Roman" w:cs="Times New Roman" w:hint="eastAsia"/>
          <w:kern w:val="2"/>
          <w:sz w:val="21"/>
          <w:szCs w:val="21"/>
          <w:lang w:eastAsia="zh-CN"/>
        </w:rPr>
        <w:t>蓝分光光度法，</w:t>
      </w:r>
      <w:r>
        <w:rPr>
          <w:rFonts w:ascii="Times New Roman" w:hAnsi="Times New Roman" w:cs="Times New Roman" w:hint="eastAsia"/>
          <w:kern w:val="2"/>
          <w:sz w:val="21"/>
          <w:szCs w:val="21"/>
          <w:lang w:eastAsia="zh-CN"/>
        </w:rPr>
        <w:t>1.</w:t>
      </w:r>
      <w:r>
        <w:rPr>
          <w:rFonts w:ascii="Times New Roman" w:hAnsi="Times New Roman" w:cs="Times New Roman" w:hint="eastAsia"/>
          <w:kern w:val="2"/>
          <w:sz w:val="21"/>
          <w:szCs w:val="21"/>
          <w:lang w:eastAsia="zh-CN"/>
        </w:rPr>
        <w:t>使用了易制毒的丙酮试剂，本文件去掉丙酮试剂；</w:t>
      </w:r>
      <w:r>
        <w:rPr>
          <w:rFonts w:ascii="Times New Roman" w:hAnsi="Times New Roman" w:cs="Times New Roman" w:hint="eastAsia"/>
          <w:kern w:val="2"/>
          <w:sz w:val="21"/>
          <w:szCs w:val="21"/>
          <w:lang w:eastAsia="zh-CN"/>
        </w:rPr>
        <w:t>2.</w:t>
      </w:r>
      <w:r>
        <w:rPr>
          <w:rFonts w:ascii="Times New Roman" w:hAnsi="Times New Roman" w:cs="Times New Roman" w:hint="eastAsia"/>
          <w:kern w:val="2"/>
          <w:sz w:val="21"/>
          <w:szCs w:val="21"/>
          <w:lang w:eastAsia="zh-CN"/>
        </w:rPr>
        <w:t>方法中对低温放置时间较长，本文件采用加入无水乙醇的方式，借用无水乙醇水合放热反应提高显色液温度，缩短了试验时间也使显色更完全；</w:t>
      </w:r>
      <w:r>
        <w:rPr>
          <w:rFonts w:ascii="Times New Roman" w:hAnsi="Times New Roman" w:cs="Times New Roman" w:hint="eastAsia"/>
          <w:kern w:val="2"/>
          <w:sz w:val="21"/>
          <w:szCs w:val="21"/>
          <w:lang w:eastAsia="zh-CN"/>
        </w:rPr>
        <w:t>3.</w:t>
      </w:r>
      <w:r>
        <w:rPr>
          <w:rFonts w:ascii="Times New Roman" w:hAnsi="Times New Roman" w:cs="Times New Roman" w:hint="eastAsia"/>
          <w:kern w:val="2"/>
          <w:sz w:val="21"/>
          <w:szCs w:val="21"/>
          <w:lang w:eastAsia="zh-CN"/>
        </w:rPr>
        <w:t>原方法先酸化再定量加入一定的硫酸显色，显色</w:t>
      </w:r>
      <w:r>
        <w:rPr>
          <w:rFonts w:ascii="Times New Roman" w:hAnsi="Times New Roman" w:cs="Times New Roman" w:hint="eastAsia"/>
          <w:kern w:val="2"/>
          <w:sz w:val="21"/>
          <w:szCs w:val="21"/>
          <w:lang w:eastAsia="zh-CN"/>
        </w:rPr>
        <w:t>pH</w:t>
      </w:r>
      <w:r>
        <w:rPr>
          <w:rFonts w:ascii="Times New Roman" w:hAnsi="Times New Roman" w:cs="Times New Roman" w:hint="eastAsia"/>
          <w:kern w:val="2"/>
          <w:sz w:val="21"/>
          <w:szCs w:val="21"/>
          <w:lang w:eastAsia="zh-CN"/>
        </w:rPr>
        <w:t>值不易控制，本文件采用加入对硝基</w:t>
      </w:r>
      <w:proofErr w:type="gramStart"/>
      <w:r>
        <w:rPr>
          <w:rFonts w:ascii="Times New Roman" w:hAnsi="Times New Roman" w:cs="Times New Roman" w:hint="eastAsia"/>
          <w:kern w:val="2"/>
          <w:sz w:val="21"/>
          <w:szCs w:val="21"/>
          <w:lang w:eastAsia="zh-CN"/>
        </w:rPr>
        <w:t>酚</w:t>
      </w:r>
      <w:proofErr w:type="gramEnd"/>
      <w:r>
        <w:rPr>
          <w:rFonts w:ascii="Times New Roman" w:hAnsi="Times New Roman" w:cs="Times New Roman" w:hint="eastAsia"/>
          <w:kern w:val="2"/>
          <w:sz w:val="21"/>
          <w:szCs w:val="21"/>
          <w:lang w:eastAsia="zh-CN"/>
        </w:rPr>
        <w:t>溶液来调酸度，使显色酸度更易控制，方法适用更合理。</w:t>
      </w:r>
    </w:p>
    <w:p w14:paraId="7937875A" w14:textId="151CF1F8" w:rsidR="00CA0190" w:rsidRDefault="00000000">
      <w:pPr>
        <w:adjustRightInd w:val="0"/>
        <w:snapToGrid w:val="0"/>
        <w:ind w:firstLineChars="200" w:firstLine="420"/>
        <w:rPr>
          <w:szCs w:val="21"/>
        </w:rPr>
      </w:pPr>
      <w:r>
        <w:rPr>
          <w:rFonts w:hint="eastAsia"/>
          <w:szCs w:val="21"/>
        </w:rPr>
        <w:t>方法</w:t>
      </w:r>
      <w:proofErr w:type="gramStart"/>
      <w:r>
        <w:rPr>
          <w:rFonts w:hint="eastAsia"/>
          <w:szCs w:val="21"/>
        </w:rPr>
        <w:t>一</w:t>
      </w:r>
      <w:proofErr w:type="gramEnd"/>
      <w:r>
        <w:rPr>
          <w:rFonts w:hint="eastAsia"/>
          <w:szCs w:val="21"/>
        </w:rPr>
        <w:t>确定</w:t>
      </w:r>
      <w:r>
        <w:rPr>
          <w:szCs w:val="21"/>
        </w:rPr>
        <w:t>的方法原理为</w:t>
      </w:r>
      <w:r>
        <w:rPr>
          <w:rFonts w:hint="eastAsia"/>
          <w:szCs w:val="21"/>
        </w:rPr>
        <w:t>：含量范围</w:t>
      </w:r>
      <w:r>
        <w:rPr>
          <w:rFonts w:hint="eastAsia"/>
          <w:szCs w:val="21"/>
        </w:rPr>
        <w:t>0.50%</w:t>
      </w:r>
      <w:r>
        <w:rPr>
          <w:rFonts w:hint="eastAsia"/>
          <w:szCs w:val="21"/>
        </w:rPr>
        <w:t>～</w:t>
      </w:r>
      <w:r>
        <w:rPr>
          <w:rFonts w:hint="eastAsia"/>
          <w:szCs w:val="21"/>
        </w:rPr>
        <w:t>20.00 %</w:t>
      </w:r>
      <w:r>
        <w:rPr>
          <w:rFonts w:hint="eastAsia"/>
          <w:szCs w:val="21"/>
        </w:rPr>
        <w:t>，拟采用方法：硅</w:t>
      </w:r>
      <w:proofErr w:type="gramStart"/>
      <w:r>
        <w:rPr>
          <w:rFonts w:hint="eastAsia"/>
          <w:szCs w:val="21"/>
        </w:rPr>
        <w:t>钼</w:t>
      </w:r>
      <w:proofErr w:type="gramEnd"/>
      <w:r>
        <w:rPr>
          <w:rFonts w:hint="eastAsia"/>
          <w:szCs w:val="21"/>
        </w:rPr>
        <w:t>蓝分光光度法。</w:t>
      </w:r>
    </w:p>
    <w:p w14:paraId="62507E4E" w14:textId="77777777" w:rsidR="00CA0190" w:rsidRDefault="00000000">
      <w:pPr>
        <w:adjustRightInd w:val="0"/>
        <w:snapToGrid w:val="0"/>
        <w:ind w:firstLineChars="200" w:firstLine="420"/>
        <w:rPr>
          <w:szCs w:val="21"/>
        </w:rPr>
      </w:pPr>
      <w:r>
        <w:rPr>
          <w:rFonts w:hint="eastAsia"/>
          <w:szCs w:val="21"/>
        </w:rPr>
        <w:t>试料用氢氧化钠熔融，用硫酸浸取，在</w:t>
      </w:r>
      <w:r>
        <w:rPr>
          <w:rFonts w:hint="eastAsia"/>
          <w:szCs w:val="21"/>
        </w:rPr>
        <w:t>pH1.0</w:t>
      </w:r>
      <w:r>
        <w:rPr>
          <w:rFonts w:hint="eastAsia"/>
          <w:szCs w:val="21"/>
        </w:rPr>
        <w:t>～</w:t>
      </w:r>
      <w:r>
        <w:rPr>
          <w:rFonts w:hint="eastAsia"/>
          <w:szCs w:val="21"/>
        </w:rPr>
        <w:t>pH1.5</w:t>
      </w:r>
      <w:r>
        <w:rPr>
          <w:rFonts w:hint="eastAsia"/>
          <w:szCs w:val="21"/>
        </w:rPr>
        <w:t>酸性介质中硅与钼酸铵形成硅</w:t>
      </w:r>
      <w:proofErr w:type="gramStart"/>
      <w:r>
        <w:rPr>
          <w:rFonts w:hint="eastAsia"/>
          <w:szCs w:val="21"/>
        </w:rPr>
        <w:t>钼</w:t>
      </w:r>
      <w:proofErr w:type="gramEnd"/>
      <w:r>
        <w:rPr>
          <w:rFonts w:hint="eastAsia"/>
          <w:szCs w:val="21"/>
        </w:rPr>
        <w:t>黄杂多酸，加入草酸消除磷、砷等元素的干扰，用硫酸亚铁</w:t>
      </w:r>
      <w:proofErr w:type="gramStart"/>
      <w:r>
        <w:rPr>
          <w:rFonts w:hint="eastAsia"/>
          <w:szCs w:val="21"/>
        </w:rPr>
        <w:t>铵将硅钼</w:t>
      </w:r>
      <w:proofErr w:type="gramEnd"/>
      <w:r>
        <w:rPr>
          <w:rFonts w:hint="eastAsia"/>
          <w:szCs w:val="21"/>
        </w:rPr>
        <w:t>黄还原为硅</w:t>
      </w:r>
      <w:proofErr w:type="gramStart"/>
      <w:r>
        <w:rPr>
          <w:rFonts w:hint="eastAsia"/>
          <w:szCs w:val="21"/>
        </w:rPr>
        <w:t>钼</w:t>
      </w:r>
      <w:proofErr w:type="gramEnd"/>
      <w:r>
        <w:rPr>
          <w:rFonts w:hint="eastAsia"/>
          <w:szCs w:val="21"/>
        </w:rPr>
        <w:t>蓝，于分光光度计波长</w:t>
      </w:r>
      <w:r>
        <w:rPr>
          <w:rFonts w:hint="eastAsia"/>
          <w:szCs w:val="21"/>
        </w:rPr>
        <w:t>660 nm</w:t>
      </w:r>
      <w:r>
        <w:rPr>
          <w:rFonts w:hint="eastAsia"/>
          <w:szCs w:val="21"/>
        </w:rPr>
        <w:t>处测量其吸光度。</w:t>
      </w:r>
    </w:p>
    <w:p w14:paraId="450A64DB" w14:textId="4B28366E" w:rsidR="00CA0190" w:rsidRDefault="00000000">
      <w:pPr>
        <w:adjustRightInd w:val="0"/>
        <w:snapToGrid w:val="0"/>
        <w:ind w:firstLineChars="200" w:firstLine="420"/>
        <w:rPr>
          <w:color w:val="44546A" w:themeColor="text2"/>
          <w:szCs w:val="21"/>
        </w:rPr>
      </w:pPr>
      <w:r>
        <w:rPr>
          <w:rFonts w:hint="eastAsia"/>
          <w:szCs w:val="21"/>
        </w:rPr>
        <w:t>二氧化硅</w:t>
      </w:r>
      <w:r>
        <w:rPr>
          <w:rFonts w:hint="eastAsia"/>
          <w:szCs w:val="21"/>
        </w:rPr>
        <w:t xml:space="preserve"> </w:t>
      </w:r>
      <w:r>
        <w:rPr>
          <w:rFonts w:hint="eastAsia"/>
          <w:szCs w:val="21"/>
        </w:rPr>
        <w:t>含量范围（</w:t>
      </w:r>
      <w:r>
        <w:rPr>
          <w:rFonts w:hint="eastAsia"/>
          <w:szCs w:val="21"/>
        </w:rPr>
        <w:t>%</w:t>
      </w:r>
      <w:r>
        <w:rPr>
          <w:rFonts w:hint="eastAsia"/>
          <w:szCs w:val="21"/>
        </w:rPr>
        <w:t>）</w:t>
      </w:r>
      <w:r>
        <w:rPr>
          <w:rFonts w:hint="eastAsia"/>
          <w:szCs w:val="21"/>
        </w:rPr>
        <w:t>: &gt;20.0~40.0</w:t>
      </w:r>
      <w:r>
        <w:rPr>
          <w:rFonts w:hint="eastAsia"/>
          <w:szCs w:val="21"/>
        </w:rPr>
        <w:t>，拟采用方法：重量法（</w:t>
      </w:r>
      <w:r>
        <w:rPr>
          <w:rFonts w:hint="eastAsia"/>
          <w:color w:val="44546A" w:themeColor="text2"/>
          <w:szCs w:val="21"/>
        </w:rPr>
        <w:t>此次修订保留，只作文字性</w:t>
      </w:r>
      <w:proofErr w:type="gramStart"/>
      <w:r>
        <w:rPr>
          <w:rFonts w:hint="eastAsia"/>
          <w:color w:val="44546A" w:themeColor="text2"/>
          <w:szCs w:val="21"/>
        </w:rPr>
        <w:t>修定</w:t>
      </w:r>
      <w:proofErr w:type="gramEnd"/>
      <w:r>
        <w:rPr>
          <w:rFonts w:hint="eastAsia"/>
          <w:color w:val="44546A" w:themeColor="text2"/>
          <w:szCs w:val="21"/>
        </w:rPr>
        <w:t>）。</w:t>
      </w:r>
    </w:p>
    <w:p w14:paraId="3ACBFC54" w14:textId="77777777" w:rsidR="00CA0190" w:rsidRDefault="00000000">
      <w:pPr>
        <w:adjustRightInd w:val="0"/>
        <w:snapToGrid w:val="0"/>
        <w:ind w:firstLineChars="200" w:firstLine="420"/>
        <w:rPr>
          <w:szCs w:val="21"/>
        </w:rPr>
      </w:pPr>
      <w:proofErr w:type="gramStart"/>
      <w:r>
        <w:rPr>
          <w:rFonts w:hint="eastAsia"/>
          <w:szCs w:val="21"/>
        </w:rPr>
        <w:t>试样经氢氧化钠</w:t>
      </w:r>
      <w:proofErr w:type="gramEnd"/>
      <w:r>
        <w:rPr>
          <w:rFonts w:hint="eastAsia"/>
          <w:szCs w:val="21"/>
        </w:rPr>
        <w:t>熔融，</w:t>
      </w:r>
      <w:proofErr w:type="gramStart"/>
      <w:r>
        <w:rPr>
          <w:rFonts w:hint="eastAsia"/>
          <w:szCs w:val="21"/>
        </w:rPr>
        <w:t>使硅转化</w:t>
      </w:r>
      <w:proofErr w:type="gramEnd"/>
      <w:r>
        <w:rPr>
          <w:rFonts w:hint="eastAsia"/>
          <w:szCs w:val="21"/>
        </w:rPr>
        <w:t>成硅酸盐，用盐酸酸化，以高氯酸两次冒烟使硅酸脱水。经过滤洗涤后，将沉淀于</w:t>
      </w:r>
      <w:r>
        <w:rPr>
          <w:rFonts w:hint="eastAsia"/>
          <w:szCs w:val="21"/>
        </w:rPr>
        <w:t>950</w:t>
      </w:r>
      <w:r>
        <w:rPr>
          <w:rFonts w:hint="eastAsia"/>
          <w:szCs w:val="21"/>
        </w:rPr>
        <w:t>～</w:t>
      </w:r>
      <w:r>
        <w:rPr>
          <w:rFonts w:hint="eastAsia"/>
          <w:szCs w:val="21"/>
        </w:rPr>
        <w:t>1000</w:t>
      </w:r>
      <w:r>
        <w:rPr>
          <w:rFonts w:hint="eastAsia"/>
          <w:szCs w:val="21"/>
        </w:rPr>
        <w:t>℃灼烧至恒量，加氢氟酸</w:t>
      </w:r>
      <w:proofErr w:type="gramStart"/>
      <w:r>
        <w:rPr>
          <w:rFonts w:hint="eastAsia"/>
          <w:szCs w:val="21"/>
        </w:rPr>
        <w:t>使硅成</w:t>
      </w:r>
      <w:proofErr w:type="gramEnd"/>
      <w:r>
        <w:rPr>
          <w:rFonts w:hint="eastAsia"/>
          <w:szCs w:val="21"/>
        </w:rPr>
        <w:t>四氟化硅挥发除去，再于</w:t>
      </w:r>
      <w:r>
        <w:rPr>
          <w:rFonts w:hint="eastAsia"/>
          <w:szCs w:val="21"/>
        </w:rPr>
        <w:t>750</w:t>
      </w:r>
      <w:r>
        <w:rPr>
          <w:rFonts w:hint="eastAsia"/>
          <w:szCs w:val="21"/>
        </w:rPr>
        <w:t>～</w:t>
      </w:r>
      <w:r>
        <w:rPr>
          <w:rFonts w:hint="eastAsia"/>
          <w:szCs w:val="21"/>
        </w:rPr>
        <w:t>800</w:t>
      </w:r>
      <w:r>
        <w:rPr>
          <w:rFonts w:hint="eastAsia"/>
          <w:szCs w:val="21"/>
        </w:rPr>
        <w:t>℃灼烧至恒量，由氢氟酸处理前后的质量差，计算硅的百分含量。</w:t>
      </w:r>
    </w:p>
    <w:p w14:paraId="3E9BE308" w14:textId="77777777" w:rsidR="00CA0190" w:rsidRDefault="00000000">
      <w:pPr>
        <w:spacing w:beforeLines="50" w:before="156" w:afterLines="50" w:after="156"/>
        <w:rPr>
          <w:rFonts w:ascii="黑体" w:eastAsia="黑体" w:hAnsi="黑体"/>
          <w:szCs w:val="21"/>
        </w:rPr>
      </w:pPr>
      <w:r>
        <w:rPr>
          <w:rFonts w:ascii="黑体" w:eastAsia="黑体" w:hAnsi="黑体" w:hint="eastAsia"/>
          <w:szCs w:val="21"/>
        </w:rPr>
        <w:t>（二）</w:t>
      </w:r>
      <w:r>
        <w:rPr>
          <w:rFonts w:ascii="黑体" w:eastAsia="黑体" w:hAnsi="黑体" w:hint="eastAsia"/>
          <w:bCs/>
          <w:szCs w:val="21"/>
        </w:rPr>
        <w:t>主要试验和验证情况分析</w:t>
      </w:r>
    </w:p>
    <w:p w14:paraId="7D616C70" w14:textId="77777777" w:rsidR="00CA0190" w:rsidRDefault="00000000">
      <w:pPr>
        <w:adjustRightInd w:val="0"/>
        <w:snapToGrid w:val="0"/>
        <w:spacing w:beforeLines="50" w:before="156" w:afterLines="50" w:after="156"/>
        <w:ind w:firstLineChars="200" w:firstLine="420"/>
        <w:rPr>
          <w:rFonts w:ascii="黑体" w:eastAsia="黑体" w:hAnsi="黑体"/>
          <w:szCs w:val="21"/>
        </w:rPr>
      </w:pPr>
      <w:r>
        <w:rPr>
          <w:rFonts w:ascii="黑体" w:eastAsia="黑体" w:hAnsi="黑体" w:hint="eastAsia"/>
          <w:szCs w:val="21"/>
        </w:rPr>
        <w:lastRenderedPageBreak/>
        <w:t>1</w:t>
      </w:r>
      <w:r>
        <w:rPr>
          <w:rFonts w:ascii="黑体" w:eastAsia="黑体" w:hAnsi="黑体"/>
          <w:szCs w:val="21"/>
        </w:rPr>
        <w:t>.</w:t>
      </w:r>
      <w:r>
        <w:rPr>
          <w:rFonts w:ascii="黑体" w:eastAsia="黑体" w:hAnsi="黑体" w:hint="eastAsia"/>
          <w:szCs w:val="21"/>
        </w:rPr>
        <w:t>硅</w:t>
      </w:r>
      <w:proofErr w:type="gramStart"/>
      <w:r>
        <w:rPr>
          <w:rFonts w:ascii="黑体" w:eastAsia="黑体" w:hAnsi="黑体" w:hint="eastAsia"/>
          <w:szCs w:val="21"/>
        </w:rPr>
        <w:t>钼</w:t>
      </w:r>
      <w:proofErr w:type="gramEnd"/>
      <w:r>
        <w:rPr>
          <w:rFonts w:ascii="黑体" w:eastAsia="黑体" w:hAnsi="黑体" w:hint="eastAsia"/>
          <w:szCs w:val="21"/>
        </w:rPr>
        <w:t>蓝分光光度法</w:t>
      </w:r>
    </w:p>
    <w:p w14:paraId="1D8A1048" w14:textId="77777777" w:rsidR="00CA0190" w:rsidRDefault="00000000">
      <w:pPr>
        <w:adjustRightInd w:val="0"/>
        <w:snapToGrid w:val="0"/>
        <w:ind w:firstLineChars="200" w:firstLine="420"/>
        <w:rPr>
          <w:rFonts w:ascii="黑体" w:eastAsia="黑体" w:hAnsi="黑体"/>
          <w:szCs w:val="21"/>
        </w:rPr>
      </w:pPr>
      <w:r>
        <w:rPr>
          <w:rFonts w:ascii="黑体" w:eastAsia="黑体" w:hAnsi="黑体"/>
          <w:szCs w:val="21"/>
        </w:rPr>
        <w:t>1.1</w:t>
      </w:r>
      <w:r>
        <w:rPr>
          <w:rFonts w:ascii="黑体" w:eastAsia="黑体" w:hAnsi="黑体" w:hint="eastAsia"/>
          <w:szCs w:val="21"/>
        </w:rPr>
        <w:t xml:space="preserve"> 样品溶解方式的确定</w:t>
      </w:r>
    </w:p>
    <w:p w14:paraId="549F5CEB" w14:textId="77777777" w:rsidR="00CA0190" w:rsidRDefault="00000000">
      <w:pPr>
        <w:adjustRightInd w:val="0"/>
        <w:snapToGrid w:val="0"/>
        <w:ind w:firstLineChars="200" w:firstLine="420"/>
        <w:rPr>
          <w:szCs w:val="21"/>
        </w:rPr>
      </w:pPr>
      <w:r>
        <w:rPr>
          <w:rFonts w:hint="eastAsia"/>
          <w:szCs w:val="21"/>
        </w:rPr>
        <w:t>矿物中二氧化硅的测定常用的熔剂有碳酸钠、碳酸钾、氢氧化钠、氢氧化钾、过氧化钠、碳酸钠</w:t>
      </w:r>
      <w:r>
        <w:rPr>
          <w:rFonts w:hint="eastAsia"/>
          <w:szCs w:val="21"/>
        </w:rPr>
        <w:t>-</w:t>
      </w:r>
      <w:r>
        <w:rPr>
          <w:rFonts w:hint="eastAsia"/>
          <w:szCs w:val="21"/>
        </w:rPr>
        <w:t>过氧化钠、氢氧化钠</w:t>
      </w:r>
      <w:r>
        <w:rPr>
          <w:rFonts w:hint="eastAsia"/>
          <w:szCs w:val="21"/>
        </w:rPr>
        <w:t>-</w:t>
      </w:r>
      <w:r>
        <w:rPr>
          <w:rFonts w:hint="eastAsia"/>
          <w:szCs w:val="21"/>
        </w:rPr>
        <w:t>过氧化钠等。由于碳酸盐熔点高，一般需</w:t>
      </w:r>
      <w:r>
        <w:rPr>
          <w:rFonts w:hint="eastAsia"/>
          <w:szCs w:val="21"/>
        </w:rPr>
        <w:t>900</w:t>
      </w:r>
      <w:r>
        <w:rPr>
          <w:szCs w:val="21"/>
        </w:rPr>
        <w:t xml:space="preserve"> </w:t>
      </w:r>
      <w:r>
        <w:rPr>
          <w:rFonts w:hint="eastAsia"/>
          <w:szCs w:val="21"/>
        </w:rPr>
        <w:t>℃方能使硅矿物熔解，过氧化钠分解效率较高，但仅使用此试剂时对坩埚腐蚀性较大，因此常采用氢氧化钠</w:t>
      </w:r>
      <w:r>
        <w:rPr>
          <w:rFonts w:hint="eastAsia"/>
          <w:szCs w:val="21"/>
        </w:rPr>
        <w:t>-</w:t>
      </w:r>
      <w:r>
        <w:rPr>
          <w:rFonts w:hint="eastAsia"/>
          <w:szCs w:val="21"/>
        </w:rPr>
        <w:t>过氧化钠（</w:t>
      </w:r>
      <w:r>
        <w:rPr>
          <w:rFonts w:hint="eastAsia"/>
          <w:szCs w:val="21"/>
        </w:rPr>
        <w:t>4</w:t>
      </w:r>
    </w:p>
    <w:p w14:paraId="00BC7725" w14:textId="77777777" w:rsidR="00CA0190" w:rsidRDefault="00000000">
      <w:pPr>
        <w:adjustRightInd w:val="0"/>
        <w:snapToGrid w:val="0"/>
        <w:ind w:firstLineChars="200" w:firstLine="420"/>
        <w:rPr>
          <w:szCs w:val="21"/>
        </w:rPr>
      </w:pPr>
      <w:r>
        <w:rPr>
          <w:rFonts w:hint="eastAsia"/>
          <w:szCs w:val="21"/>
        </w:rPr>
        <w:t>称取</w:t>
      </w:r>
      <w:r>
        <w:rPr>
          <w:rFonts w:hint="eastAsia"/>
          <w:szCs w:val="21"/>
        </w:rPr>
        <w:t>GDF1</w:t>
      </w:r>
      <w:r>
        <w:rPr>
          <w:rFonts w:hint="eastAsia"/>
          <w:szCs w:val="21"/>
        </w:rPr>
        <w:t>和</w:t>
      </w:r>
      <w:r>
        <w:rPr>
          <w:rFonts w:hint="eastAsia"/>
          <w:szCs w:val="21"/>
        </w:rPr>
        <w:t>GDF3</w:t>
      </w:r>
      <w:r>
        <w:rPr>
          <w:rFonts w:hint="eastAsia"/>
          <w:szCs w:val="21"/>
        </w:rPr>
        <w:t>试样</w:t>
      </w:r>
      <w:r>
        <w:rPr>
          <w:rFonts w:hint="eastAsia"/>
          <w:szCs w:val="21"/>
        </w:rPr>
        <w:t>0.25</w:t>
      </w:r>
      <w:r>
        <w:rPr>
          <w:szCs w:val="21"/>
        </w:rPr>
        <w:t xml:space="preserve"> </w:t>
      </w:r>
      <w:r>
        <w:rPr>
          <w:rFonts w:hint="eastAsia"/>
          <w:szCs w:val="21"/>
        </w:rPr>
        <w:t>g</w:t>
      </w:r>
      <w:proofErr w:type="gramStart"/>
      <w:r>
        <w:rPr>
          <w:rFonts w:hint="eastAsia"/>
          <w:szCs w:val="21"/>
        </w:rPr>
        <w:t>按试验</w:t>
      </w:r>
      <w:proofErr w:type="gramEnd"/>
      <w:r>
        <w:rPr>
          <w:rFonts w:hint="eastAsia"/>
          <w:szCs w:val="21"/>
        </w:rPr>
        <w:t>方法进行，分别加入</w:t>
      </w:r>
      <w:r>
        <w:rPr>
          <w:rFonts w:hint="eastAsia"/>
          <w:szCs w:val="21"/>
        </w:rPr>
        <w:t>5</w:t>
      </w:r>
      <w:r>
        <w:rPr>
          <w:szCs w:val="21"/>
        </w:rPr>
        <w:t xml:space="preserve"> </w:t>
      </w:r>
      <w:r>
        <w:rPr>
          <w:rFonts w:hint="eastAsia"/>
          <w:szCs w:val="21"/>
        </w:rPr>
        <w:t>g</w:t>
      </w:r>
      <w:r>
        <w:rPr>
          <w:rFonts w:hint="eastAsia"/>
          <w:szCs w:val="21"/>
        </w:rPr>
        <w:t>氢氧化钠、氢氧化钾、氢氧化钠</w:t>
      </w:r>
      <w:r>
        <w:rPr>
          <w:rFonts w:hint="eastAsia"/>
          <w:szCs w:val="21"/>
        </w:rPr>
        <w:t>-</w:t>
      </w:r>
      <w:r>
        <w:rPr>
          <w:rFonts w:hint="eastAsia"/>
          <w:szCs w:val="21"/>
        </w:rPr>
        <w:t>过氧化钠（</w:t>
      </w:r>
      <w:r>
        <w:rPr>
          <w:rFonts w:hint="eastAsia"/>
          <w:szCs w:val="21"/>
        </w:rPr>
        <w:t>4</w:t>
      </w:r>
      <w:r>
        <w:rPr>
          <w:rFonts w:hint="eastAsia"/>
          <w:szCs w:val="21"/>
        </w:rPr>
        <w:t>：</w:t>
      </w:r>
      <w:r>
        <w:rPr>
          <w:rFonts w:hint="eastAsia"/>
          <w:szCs w:val="21"/>
        </w:rPr>
        <w:t>1</w:t>
      </w:r>
      <w:r>
        <w:rPr>
          <w:rFonts w:hint="eastAsia"/>
          <w:szCs w:val="21"/>
        </w:rPr>
        <w:t>）、碳酸钠</w:t>
      </w:r>
      <w:r>
        <w:rPr>
          <w:rFonts w:hint="eastAsia"/>
          <w:szCs w:val="21"/>
        </w:rPr>
        <w:t>-</w:t>
      </w:r>
      <w:r>
        <w:rPr>
          <w:rFonts w:hint="eastAsia"/>
          <w:szCs w:val="21"/>
        </w:rPr>
        <w:t>过氧化钠移入相应温度的高温炉中按照分析方法进行。结果见表</w:t>
      </w:r>
      <w:r>
        <w:rPr>
          <w:rFonts w:hint="eastAsia"/>
          <w:szCs w:val="21"/>
        </w:rPr>
        <w:t>3</w:t>
      </w:r>
      <w:r>
        <w:rPr>
          <w:szCs w:val="21"/>
        </w:rPr>
        <w:t>-</w:t>
      </w:r>
      <w:r>
        <w:rPr>
          <w:rFonts w:hint="eastAsia"/>
          <w:szCs w:val="21"/>
        </w:rPr>
        <w:t>1</w:t>
      </w:r>
      <w:r>
        <w:rPr>
          <w:rFonts w:hint="eastAsia"/>
          <w:szCs w:val="21"/>
        </w:rPr>
        <w:t>。</w:t>
      </w:r>
    </w:p>
    <w:p w14:paraId="59337CC3" w14:textId="77777777" w:rsidR="00CA0190" w:rsidRDefault="00000000">
      <w:pPr>
        <w:adjustRightInd w:val="0"/>
        <w:snapToGrid w:val="0"/>
        <w:ind w:firstLineChars="200" w:firstLine="420"/>
        <w:jc w:val="center"/>
        <w:rPr>
          <w:rFonts w:ascii="黑体" w:eastAsia="黑体" w:hAnsi="黑体"/>
          <w:szCs w:val="21"/>
        </w:rPr>
      </w:pPr>
      <w:r>
        <w:rPr>
          <w:rFonts w:ascii="黑体" w:eastAsia="黑体" w:hAnsi="黑体" w:hint="eastAsia"/>
          <w:szCs w:val="21"/>
        </w:rPr>
        <w:t>表</w:t>
      </w:r>
      <w:r>
        <w:rPr>
          <w:rFonts w:ascii="黑体" w:eastAsia="黑体" w:hAnsi="黑体"/>
          <w:szCs w:val="21"/>
        </w:rPr>
        <w:t>3-1</w:t>
      </w:r>
      <w:r>
        <w:rPr>
          <w:rFonts w:ascii="黑体" w:eastAsia="黑体" w:hAnsi="黑体" w:hint="eastAsia"/>
          <w:szCs w:val="21"/>
        </w:rPr>
        <w:t xml:space="preserve">  样品溶解熔剂试验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814"/>
        <w:gridCol w:w="1815"/>
        <w:gridCol w:w="1815"/>
        <w:gridCol w:w="1813"/>
      </w:tblGrid>
      <w:tr w:rsidR="00CA0190" w14:paraId="0B351D86" w14:textId="77777777">
        <w:trPr>
          <w:trHeight w:val="995"/>
          <w:jc w:val="center"/>
        </w:trPr>
        <w:tc>
          <w:tcPr>
            <w:tcW w:w="893" w:type="pct"/>
            <w:vAlign w:val="center"/>
          </w:tcPr>
          <w:p w14:paraId="27463922" w14:textId="77777777" w:rsidR="00CA0190" w:rsidRDefault="00000000">
            <w:pPr>
              <w:adjustRightInd w:val="0"/>
              <w:snapToGrid w:val="0"/>
              <w:ind w:firstLineChars="200" w:firstLine="420"/>
              <w:rPr>
                <w:szCs w:val="21"/>
              </w:rPr>
            </w:pPr>
            <w:r>
              <w:rPr>
                <w:rFonts w:hint="eastAsia"/>
                <w:szCs w:val="21"/>
              </w:rPr>
              <w:t>熔剂</w:t>
            </w:r>
          </w:p>
        </w:tc>
        <w:tc>
          <w:tcPr>
            <w:tcW w:w="1027" w:type="pct"/>
            <w:vAlign w:val="center"/>
          </w:tcPr>
          <w:p w14:paraId="4C0A88B2" w14:textId="77777777" w:rsidR="00CA0190" w:rsidRDefault="00000000">
            <w:pPr>
              <w:adjustRightInd w:val="0"/>
              <w:snapToGrid w:val="0"/>
              <w:rPr>
                <w:szCs w:val="21"/>
              </w:rPr>
            </w:pPr>
            <w:r>
              <w:rPr>
                <w:rFonts w:hint="eastAsia"/>
                <w:szCs w:val="21"/>
              </w:rPr>
              <w:t>5</w:t>
            </w:r>
            <w:r>
              <w:rPr>
                <w:szCs w:val="21"/>
              </w:rPr>
              <w:t xml:space="preserve"> </w:t>
            </w:r>
            <w:r>
              <w:rPr>
                <w:rFonts w:hint="eastAsia"/>
                <w:szCs w:val="21"/>
              </w:rPr>
              <w:t>g</w:t>
            </w:r>
            <w:r>
              <w:rPr>
                <w:rFonts w:hint="eastAsia"/>
                <w:szCs w:val="21"/>
              </w:rPr>
              <w:t>氢氧化钠</w:t>
            </w:r>
          </w:p>
        </w:tc>
        <w:tc>
          <w:tcPr>
            <w:tcW w:w="1027" w:type="pct"/>
            <w:vAlign w:val="center"/>
          </w:tcPr>
          <w:p w14:paraId="4B2AE91C" w14:textId="77777777" w:rsidR="00CA0190" w:rsidRDefault="00000000">
            <w:pPr>
              <w:adjustRightInd w:val="0"/>
              <w:snapToGrid w:val="0"/>
              <w:rPr>
                <w:szCs w:val="21"/>
              </w:rPr>
            </w:pPr>
            <w:r>
              <w:rPr>
                <w:rFonts w:hint="eastAsia"/>
                <w:szCs w:val="21"/>
              </w:rPr>
              <w:t>5</w:t>
            </w:r>
            <w:r>
              <w:rPr>
                <w:szCs w:val="21"/>
              </w:rPr>
              <w:t xml:space="preserve"> </w:t>
            </w:r>
            <w:r>
              <w:rPr>
                <w:rFonts w:hint="eastAsia"/>
                <w:szCs w:val="21"/>
              </w:rPr>
              <w:t>g</w:t>
            </w:r>
            <w:r>
              <w:rPr>
                <w:rFonts w:hint="eastAsia"/>
                <w:szCs w:val="21"/>
              </w:rPr>
              <w:t>氢氧化钾</w:t>
            </w:r>
          </w:p>
        </w:tc>
        <w:tc>
          <w:tcPr>
            <w:tcW w:w="1027" w:type="pct"/>
            <w:vAlign w:val="center"/>
          </w:tcPr>
          <w:p w14:paraId="483DA5D9" w14:textId="77777777" w:rsidR="00CA0190" w:rsidRDefault="00000000">
            <w:pPr>
              <w:adjustRightInd w:val="0"/>
              <w:snapToGrid w:val="0"/>
              <w:rPr>
                <w:szCs w:val="21"/>
              </w:rPr>
            </w:pPr>
            <w:r>
              <w:rPr>
                <w:rFonts w:hint="eastAsia"/>
                <w:szCs w:val="21"/>
              </w:rPr>
              <w:t>5</w:t>
            </w:r>
            <w:r>
              <w:rPr>
                <w:szCs w:val="21"/>
              </w:rPr>
              <w:t xml:space="preserve"> </w:t>
            </w:r>
            <w:r>
              <w:rPr>
                <w:rFonts w:hint="eastAsia"/>
                <w:szCs w:val="21"/>
              </w:rPr>
              <w:t>g</w:t>
            </w:r>
            <w:r>
              <w:rPr>
                <w:rFonts w:hint="eastAsia"/>
                <w:szCs w:val="21"/>
              </w:rPr>
              <w:t>氢氧化钠</w:t>
            </w:r>
            <w:r>
              <w:rPr>
                <w:rFonts w:hint="eastAsia"/>
                <w:szCs w:val="21"/>
              </w:rPr>
              <w:t>-</w:t>
            </w:r>
            <w:r>
              <w:rPr>
                <w:rFonts w:hint="eastAsia"/>
                <w:szCs w:val="21"/>
              </w:rPr>
              <w:t>过氧化钠（</w:t>
            </w:r>
            <w:r>
              <w:rPr>
                <w:rFonts w:hint="eastAsia"/>
                <w:szCs w:val="21"/>
              </w:rPr>
              <w:t>4</w:t>
            </w:r>
            <w:r>
              <w:rPr>
                <w:rFonts w:hint="eastAsia"/>
                <w:szCs w:val="21"/>
              </w:rPr>
              <w:t>：</w:t>
            </w:r>
            <w:r>
              <w:rPr>
                <w:rFonts w:hint="eastAsia"/>
                <w:szCs w:val="21"/>
              </w:rPr>
              <w:t>1</w:t>
            </w:r>
            <w:r>
              <w:rPr>
                <w:rFonts w:hint="eastAsia"/>
                <w:szCs w:val="21"/>
              </w:rPr>
              <w:t>）</w:t>
            </w:r>
          </w:p>
        </w:tc>
        <w:tc>
          <w:tcPr>
            <w:tcW w:w="1027" w:type="pct"/>
            <w:vAlign w:val="center"/>
          </w:tcPr>
          <w:p w14:paraId="00104509" w14:textId="77777777" w:rsidR="00CA0190" w:rsidRDefault="00000000">
            <w:pPr>
              <w:adjustRightInd w:val="0"/>
              <w:snapToGrid w:val="0"/>
              <w:rPr>
                <w:szCs w:val="21"/>
              </w:rPr>
            </w:pPr>
            <w:r>
              <w:rPr>
                <w:rFonts w:hint="eastAsia"/>
                <w:szCs w:val="21"/>
              </w:rPr>
              <w:t>5</w:t>
            </w:r>
            <w:r>
              <w:rPr>
                <w:szCs w:val="21"/>
              </w:rPr>
              <w:t xml:space="preserve"> </w:t>
            </w:r>
            <w:r>
              <w:rPr>
                <w:rFonts w:hint="eastAsia"/>
                <w:szCs w:val="21"/>
              </w:rPr>
              <w:t>g</w:t>
            </w:r>
            <w:r>
              <w:rPr>
                <w:rFonts w:hint="eastAsia"/>
                <w:szCs w:val="21"/>
              </w:rPr>
              <w:t>碳酸钠</w:t>
            </w:r>
            <w:r>
              <w:rPr>
                <w:rFonts w:hint="eastAsia"/>
                <w:szCs w:val="21"/>
              </w:rPr>
              <w:t>-</w:t>
            </w:r>
            <w:r>
              <w:rPr>
                <w:rFonts w:hint="eastAsia"/>
                <w:szCs w:val="21"/>
              </w:rPr>
              <w:t>过氧化钠（</w:t>
            </w:r>
            <w:r>
              <w:rPr>
                <w:rFonts w:hint="eastAsia"/>
                <w:szCs w:val="21"/>
              </w:rPr>
              <w:t>2</w:t>
            </w:r>
            <w:r>
              <w:rPr>
                <w:rFonts w:hint="eastAsia"/>
                <w:szCs w:val="21"/>
              </w:rPr>
              <w:t>：</w:t>
            </w:r>
            <w:r>
              <w:rPr>
                <w:rFonts w:hint="eastAsia"/>
                <w:szCs w:val="21"/>
              </w:rPr>
              <w:t>3</w:t>
            </w:r>
            <w:r>
              <w:rPr>
                <w:rFonts w:hint="eastAsia"/>
                <w:szCs w:val="21"/>
              </w:rPr>
              <w:t>）</w:t>
            </w:r>
          </w:p>
        </w:tc>
      </w:tr>
      <w:tr w:rsidR="00CA0190" w14:paraId="6DE3E1B8" w14:textId="77777777">
        <w:trPr>
          <w:jc w:val="center"/>
        </w:trPr>
        <w:tc>
          <w:tcPr>
            <w:tcW w:w="893" w:type="pct"/>
          </w:tcPr>
          <w:p w14:paraId="0FBA5A74" w14:textId="77777777" w:rsidR="00CA0190" w:rsidRDefault="00000000">
            <w:pPr>
              <w:adjustRightInd w:val="0"/>
              <w:snapToGrid w:val="0"/>
              <w:ind w:firstLineChars="200" w:firstLine="420"/>
              <w:rPr>
                <w:szCs w:val="21"/>
              </w:rPr>
            </w:pPr>
            <w:r>
              <w:rPr>
                <w:rFonts w:hint="eastAsia"/>
                <w:szCs w:val="21"/>
              </w:rPr>
              <w:t>GDF1</w:t>
            </w:r>
          </w:p>
        </w:tc>
        <w:tc>
          <w:tcPr>
            <w:tcW w:w="1027" w:type="pct"/>
          </w:tcPr>
          <w:p w14:paraId="7B2CBAD2" w14:textId="77777777" w:rsidR="00CA0190" w:rsidRDefault="00000000">
            <w:pPr>
              <w:adjustRightInd w:val="0"/>
              <w:snapToGrid w:val="0"/>
              <w:rPr>
                <w:szCs w:val="21"/>
              </w:rPr>
            </w:pPr>
            <w:r>
              <w:rPr>
                <w:rFonts w:hint="eastAsia"/>
                <w:szCs w:val="21"/>
              </w:rPr>
              <w:t>750</w:t>
            </w:r>
            <w:r>
              <w:rPr>
                <w:szCs w:val="21"/>
              </w:rPr>
              <w:t xml:space="preserve"> </w:t>
            </w:r>
            <w:r>
              <w:rPr>
                <w:rFonts w:hint="eastAsia"/>
                <w:szCs w:val="21"/>
              </w:rPr>
              <w:t>℃暗红后约</w:t>
            </w:r>
            <w:r>
              <w:rPr>
                <w:rFonts w:hint="eastAsia"/>
                <w:szCs w:val="21"/>
              </w:rPr>
              <w:t>26</w:t>
            </w:r>
            <w:r>
              <w:rPr>
                <w:szCs w:val="21"/>
              </w:rPr>
              <w:t xml:space="preserve"> </w:t>
            </w:r>
            <w:r>
              <w:rPr>
                <w:rFonts w:hint="eastAsia"/>
                <w:szCs w:val="21"/>
              </w:rPr>
              <w:t>min</w:t>
            </w:r>
            <w:r>
              <w:rPr>
                <w:rFonts w:hint="eastAsia"/>
                <w:szCs w:val="21"/>
              </w:rPr>
              <w:t>试料熔解完全</w:t>
            </w:r>
          </w:p>
        </w:tc>
        <w:tc>
          <w:tcPr>
            <w:tcW w:w="1027" w:type="pct"/>
          </w:tcPr>
          <w:p w14:paraId="7E07F826" w14:textId="77777777" w:rsidR="00CA0190" w:rsidRDefault="00000000">
            <w:pPr>
              <w:adjustRightInd w:val="0"/>
              <w:snapToGrid w:val="0"/>
              <w:rPr>
                <w:szCs w:val="21"/>
              </w:rPr>
            </w:pPr>
            <w:r>
              <w:rPr>
                <w:rFonts w:hint="eastAsia"/>
                <w:szCs w:val="21"/>
              </w:rPr>
              <w:t>750</w:t>
            </w:r>
            <w:r>
              <w:rPr>
                <w:rFonts w:hint="eastAsia"/>
                <w:szCs w:val="21"/>
              </w:rPr>
              <w:t>℃暗红后约</w:t>
            </w:r>
            <w:r>
              <w:rPr>
                <w:rFonts w:hint="eastAsia"/>
                <w:szCs w:val="21"/>
              </w:rPr>
              <w:t>28</w:t>
            </w:r>
            <w:r>
              <w:rPr>
                <w:szCs w:val="21"/>
              </w:rPr>
              <w:t xml:space="preserve"> </w:t>
            </w:r>
            <w:r>
              <w:rPr>
                <w:rFonts w:hint="eastAsia"/>
                <w:szCs w:val="21"/>
              </w:rPr>
              <w:t>min</w:t>
            </w:r>
            <w:r>
              <w:rPr>
                <w:rFonts w:hint="eastAsia"/>
                <w:szCs w:val="21"/>
              </w:rPr>
              <w:t>试料熔解完全</w:t>
            </w:r>
          </w:p>
        </w:tc>
        <w:tc>
          <w:tcPr>
            <w:tcW w:w="1027" w:type="pct"/>
          </w:tcPr>
          <w:p w14:paraId="12C7CD28" w14:textId="77777777" w:rsidR="00CA0190" w:rsidRDefault="00000000">
            <w:pPr>
              <w:adjustRightInd w:val="0"/>
              <w:snapToGrid w:val="0"/>
              <w:rPr>
                <w:szCs w:val="21"/>
              </w:rPr>
            </w:pPr>
            <w:r>
              <w:rPr>
                <w:rFonts w:hint="eastAsia"/>
                <w:szCs w:val="21"/>
              </w:rPr>
              <w:t>750</w:t>
            </w:r>
            <w:r>
              <w:rPr>
                <w:szCs w:val="21"/>
              </w:rPr>
              <w:t xml:space="preserve"> </w:t>
            </w:r>
            <w:r>
              <w:rPr>
                <w:rFonts w:hint="eastAsia"/>
                <w:szCs w:val="21"/>
              </w:rPr>
              <w:t>℃暗红后约</w:t>
            </w:r>
            <w:r>
              <w:rPr>
                <w:rFonts w:hint="eastAsia"/>
                <w:szCs w:val="21"/>
              </w:rPr>
              <w:t>10</w:t>
            </w:r>
            <w:r>
              <w:rPr>
                <w:szCs w:val="21"/>
              </w:rPr>
              <w:t xml:space="preserve"> </w:t>
            </w:r>
            <w:r>
              <w:rPr>
                <w:rFonts w:hint="eastAsia"/>
                <w:szCs w:val="21"/>
              </w:rPr>
              <w:t>min</w:t>
            </w:r>
            <w:r>
              <w:rPr>
                <w:rFonts w:hint="eastAsia"/>
                <w:szCs w:val="21"/>
              </w:rPr>
              <w:t>试料熔解完全</w:t>
            </w:r>
          </w:p>
        </w:tc>
        <w:tc>
          <w:tcPr>
            <w:tcW w:w="1027" w:type="pct"/>
          </w:tcPr>
          <w:p w14:paraId="16163B0B" w14:textId="77777777" w:rsidR="00CA0190" w:rsidRDefault="00000000">
            <w:pPr>
              <w:adjustRightInd w:val="0"/>
              <w:snapToGrid w:val="0"/>
              <w:rPr>
                <w:szCs w:val="21"/>
              </w:rPr>
            </w:pPr>
            <w:r>
              <w:rPr>
                <w:rFonts w:hint="eastAsia"/>
                <w:szCs w:val="21"/>
              </w:rPr>
              <w:t>900</w:t>
            </w:r>
            <w:r>
              <w:rPr>
                <w:szCs w:val="21"/>
              </w:rPr>
              <w:t xml:space="preserve"> </w:t>
            </w:r>
            <w:r>
              <w:rPr>
                <w:rFonts w:hint="eastAsia"/>
                <w:szCs w:val="21"/>
              </w:rPr>
              <w:t>℃暗红后约</w:t>
            </w:r>
            <w:r>
              <w:rPr>
                <w:rFonts w:hint="eastAsia"/>
                <w:szCs w:val="21"/>
              </w:rPr>
              <w:t>8</w:t>
            </w:r>
            <w:r>
              <w:rPr>
                <w:szCs w:val="21"/>
              </w:rPr>
              <w:t xml:space="preserve"> </w:t>
            </w:r>
            <w:r>
              <w:rPr>
                <w:rFonts w:hint="eastAsia"/>
                <w:szCs w:val="21"/>
              </w:rPr>
              <w:t>min</w:t>
            </w:r>
            <w:r>
              <w:rPr>
                <w:rFonts w:hint="eastAsia"/>
                <w:szCs w:val="21"/>
              </w:rPr>
              <w:t>试料熔解完全</w:t>
            </w:r>
          </w:p>
        </w:tc>
      </w:tr>
      <w:tr w:rsidR="00CA0190" w14:paraId="19C2B77C" w14:textId="77777777">
        <w:trPr>
          <w:jc w:val="center"/>
        </w:trPr>
        <w:tc>
          <w:tcPr>
            <w:tcW w:w="893" w:type="pct"/>
          </w:tcPr>
          <w:p w14:paraId="5A57500B" w14:textId="77777777" w:rsidR="00CA0190" w:rsidRDefault="00000000">
            <w:pPr>
              <w:adjustRightInd w:val="0"/>
              <w:snapToGrid w:val="0"/>
              <w:ind w:firstLineChars="200" w:firstLine="420"/>
              <w:rPr>
                <w:szCs w:val="21"/>
              </w:rPr>
            </w:pPr>
            <w:r>
              <w:rPr>
                <w:rFonts w:hint="eastAsia"/>
                <w:szCs w:val="21"/>
              </w:rPr>
              <w:t xml:space="preserve">GDF3 </w:t>
            </w:r>
          </w:p>
        </w:tc>
        <w:tc>
          <w:tcPr>
            <w:tcW w:w="1027" w:type="pct"/>
          </w:tcPr>
          <w:p w14:paraId="62A6AE1B" w14:textId="77777777" w:rsidR="00CA0190" w:rsidRDefault="00000000">
            <w:pPr>
              <w:adjustRightInd w:val="0"/>
              <w:snapToGrid w:val="0"/>
              <w:rPr>
                <w:szCs w:val="21"/>
              </w:rPr>
            </w:pPr>
            <w:r>
              <w:rPr>
                <w:rFonts w:hint="eastAsia"/>
                <w:szCs w:val="21"/>
              </w:rPr>
              <w:t>750</w:t>
            </w:r>
            <w:r>
              <w:rPr>
                <w:szCs w:val="21"/>
              </w:rPr>
              <w:t xml:space="preserve"> </w:t>
            </w:r>
            <w:r>
              <w:rPr>
                <w:rFonts w:hint="eastAsia"/>
                <w:szCs w:val="21"/>
              </w:rPr>
              <w:t>℃暗红后约</w:t>
            </w:r>
            <w:r>
              <w:rPr>
                <w:rFonts w:hint="eastAsia"/>
                <w:szCs w:val="21"/>
              </w:rPr>
              <w:t>20</w:t>
            </w:r>
            <w:r>
              <w:rPr>
                <w:szCs w:val="21"/>
              </w:rPr>
              <w:t xml:space="preserve"> </w:t>
            </w:r>
            <w:r>
              <w:rPr>
                <w:rFonts w:hint="eastAsia"/>
                <w:szCs w:val="21"/>
              </w:rPr>
              <w:t>min</w:t>
            </w:r>
            <w:r>
              <w:rPr>
                <w:rFonts w:hint="eastAsia"/>
                <w:szCs w:val="21"/>
              </w:rPr>
              <w:t>试料熔解完全</w:t>
            </w:r>
          </w:p>
        </w:tc>
        <w:tc>
          <w:tcPr>
            <w:tcW w:w="1027" w:type="pct"/>
          </w:tcPr>
          <w:p w14:paraId="2F72222B" w14:textId="77777777" w:rsidR="00CA0190" w:rsidRDefault="00000000">
            <w:pPr>
              <w:adjustRightInd w:val="0"/>
              <w:snapToGrid w:val="0"/>
              <w:rPr>
                <w:szCs w:val="21"/>
              </w:rPr>
            </w:pPr>
            <w:r>
              <w:rPr>
                <w:rFonts w:hint="eastAsia"/>
                <w:szCs w:val="21"/>
              </w:rPr>
              <w:t>750</w:t>
            </w:r>
            <w:r>
              <w:rPr>
                <w:rFonts w:hint="eastAsia"/>
                <w:szCs w:val="21"/>
              </w:rPr>
              <w:t>℃暗红后约</w:t>
            </w:r>
            <w:r>
              <w:rPr>
                <w:rFonts w:hint="eastAsia"/>
                <w:szCs w:val="21"/>
              </w:rPr>
              <w:t>22</w:t>
            </w:r>
            <w:r>
              <w:rPr>
                <w:szCs w:val="21"/>
              </w:rPr>
              <w:t xml:space="preserve"> </w:t>
            </w:r>
            <w:r>
              <w:rPr>
                <w:rFonts w:hint="eastAsia"/>
                <w:szCs w:val="21"/>
              </w:rPr>
              <w:t>min</w:t>
            </w:r>
            <w:r>
              <w:rPr>
                <w:rFonts w:hint="eastAsia"/>
                <w:szCs w:val="21"/>
              </w:rPr>
              <w:t>试料熔解完全</w:t>
            </w:r>
          </w:p>
        </w:tc>
        <w:tc>
          <w:tcPr>
            <w:tcW w:w="1027" w:type="pct"/>
          </w:tcPr>
          <w:p w14:paraId="489595BA" w14:textId="77777777" w:rsidR="00CA0190" w:rsidRDefault="00000000">
            <w:pPr>
              <w:adjustRightInd w:val="0"/>
              <w:snapToGrid w:val="0"/>
              <w:rPr>
                <w:szCs w:val="21"/>
              </w:rPr>
            </w:pPr>
            <w:r>
              <w:rPr>
                <w:rFonts w:hint="eastAsia"/>
                <w:szCs w:val="21"/>
              </w:rPr>
              <w:t>750</w:t>
            </w:r>
            <w:r>
              <w:rPr>
                <w:szCs w:val="21"/>
              </w:rPr>
              <w:t xml:space="preserve"> </w:t>
            </w:r>
            <w:r>
              <w:rPr>
                <w:rFonts w:hint="eastAsia"/>
                <w:szCs w:val="21"/>
              </w:rPr>
              <w:t>℃暗红后约</w:t>
            </w:r>
            <w:r>
              <w:rPr>
                <w:rFonts w:hint="eastAsia"/>
                <w:szCs w:val="21"/>
              </w:rPr>
              <w:t>10</w:t>
            </w:r>
            <w:r>
              <w:rPr>
                <w:szCs w:val="21"/>
              </w:rPr>
              <w:t xml:space="preserve"> </w:t>
            </w:r>
            <w:r>
              <w:rPr>
                <w:rFonts w:hint="eastAsia"/>
                <w:szCs w:val="21"/>
              </w:rPr>
              <w:t>min</w:t>
            </w:r>
            <w:r>
              <w:rPr>
                <w:rFonts w:hint="eastAsia"/>
                <w:szCs w:val="21"/>
              </w:rPr>
              <w:t>试料熔解完全</w:t>
            </w:r>
          </w:p>
        </w:tc>
        <w:tc>
          <w:tcPr>
            <w:tcW w:w="1027" w:type="pct"/>
          </w:tcPr>
          <w:p w14:paraId="2D9DCCB3" w14:textId="77777777" w:rsidR="00CA0190" w:rsidRDefault="00000000">
            <w:pPr>
              <w:adjustRightInd w:val="0"/>
              <w:snapToGrid w:val="0"/>
              <w:rPr>
                <w:szCs w:val="21"/>
              </w:rPr>
            </w:pPr>
            <w:r>
              <w:rPr>
                <w:rFonts w:hint="eastAsia"/>
                <w:szCs w:val="21"/>
              </w:rPr>
              <w:t>900</w:t>
            </w:r>
            <w:r>
              <w:rPr>
                <w:szCs w:val="21"/>
              </w:rPr>
              <w:t xml:space="preserve"> </w:t>
            </w:r>
            <w:r>
              <w:rPr>
                <w:rFonts w:hint="eastAsia"/>
                <w:szCs w:val="21"/>
              </w:rPr>
              <w:t>℃暗红后约</w:t>
            </w:r>
            <w:r>
              <w:rPr>
                <w:rFonts w:hint="eastAsia"/>
                <w:szCs w:val="21"/>
              </w:rPr>
              <w:t>8</w:t>
            </w:r>
            <w:r>
              <w:rPr>
                <w:szCs w:val="21"/>
              </w:rPr>
              <w:t xml:space="preserve"> </w:t>
            </w:r>
            <w:r>
              <w:rPr>
                <w:rFonts w:hint="eastAsia"/>
                <w:szCs w:val="21"/>
              </w:rPr>
              <w:t>min</w:t>
            </w:r>
            <w:r>
              <w:rPr>
                <w:rFonts w:hint="eastAsia"/>
                <w:szCs w:val="21"/>
              </w:rPr>
              <w:t>试料熔解完全</w:t>
            </w:r>
          </w:p>
        </w:tc>
      </w:tr>
    </w:tbl>
    <w:p w14:paraId="5E05DC53" w14:textId="77777777" w:rsidR="00CA0190" w:rsidRDefault="00000000">
      <w:pPr>
        <w:adjustRightInd w:val="0"/>
        <w:snapToGrid w:val="0"/>
        <w:ind w:firstLineChars="200" w:firstLine="420"/>
        <w:rPr>
          <w:szCs w:val="21"/>
        </w:rPr>
      </w:pPr>
      <w:r>
        <w:rPr>
          <w:rFonts w:hint="eastAsia"/>
          <w:szCs w:val="21"/>
        </w:rPr>
        <w:t>从表</w:t>
      </w:r>
      <w:r>
        <w:rPr>
          <w:rFonts w:hint="eastAsia"/>
          <w:szCs w:val="21"/>
        </w:rPr>
        <w:t>3</w:t>
      </w:r>
      <w:r>
        <w:rPr>
          <w:szCs w:val="21"/>
        </w:rPr>
        <w:t>-</w:t>
      </w:r>
      <w:r>
        <w:rPr>
          <w:rFonts w:hint="eastAsia"/>
          <w:szCs w:val="21"/>
        </w:rPr>
        <w:t>1</w:t>
      </w:r>
      <w:r>
        <w:rPr>
          <w:rFonts w:hint="eastAsia"/>
          <w:szCs w:val="21"/>
        </w:rPr>
        <w:t>可以看出上述熔剂在一定时间均可将试料分解完全，氢氧化钾是片状不好与试料混匀，碳酸钠</w:t>
      </w:r>
      <w:r>
        <w:rPr>
          <w:rFonts w:hint="eastAsia"/>
          <w:szCs w:val="21"/>
        </w:rPr>
        <w:t>-</w:t>
      </w:r>
      <w:r>
        <w:rPr>
          <w:rFonts w:hint="eastAsia"/>
          <w:szCs w:val="21"/>
        </w:rPr>
        <w:t>过氧化钠（</w:t>
      </w:r>
      <w:r>
        <w:rPr>
          <w:rFonts w:hint="eastAsia"/>
          <w:szCs w:val="21"/>
        </w:rPr>
        <w:t>2</w:t>
      </w:r>
      <w:r>
        <w:rPr>
          <w:rFonts w:hint="eastAsia"/>
          <w:szCs w:val="21"/>
        </w:rPr>
        <w:t>：</w:t>
      </w:r>
      <w:r>
        <w:rPr>
          <w:rFonts w:hint="eastAsia"/>
          <w:szCs w:val="21"/>
        </w:rPr>
        <w:t>3</w:t>
      </w:r>
      <w:r>
        <w:rPr>
          <w:rFonts w:hint="eastAsia"/>
          <w:szCs w:val="21"/>
        </w:rPr>
        <w:t>）、氢氧化钠</w:t>
      </w:r>
      <w:r>
        <w:rPr>
          <w:rFonts w:hint="eastAsia"/>
          <w:szCs w:val="21"/>
        </w:rPr>
        <w:t>-</w:t>
      </w:r>
      <w:r>
        <w:rPr>
          <w:rFonts w:hint="eastAsia"/>
          <w:szCs w:val="21"/>
        </w:rPr>
        <w:t>过氧化钠（</w:t>
      </w:r>
      <w:r>
        <w:rPr>
          <w:rFonts w:hint="eastAsia"/>
          <w:szCs w:val="21"/>
        </w:rPr>
        <w:t>4</w:t>
      </w:r>
      <w:r>
        <w:rPr>
          <w:rFonts w:hint="eastAsia"/>
          <w:szCs w:val="21"/>
        </w:rPr>
        <w:t>：</w:t>
      </w:r>
      <w:r>
        <w:rPr>
          <w:rFonts w:hint="eastAsia"/>
          <w:szCs w:val="21"/>
        </w:rPr>
        <w:t>1</w:t>
      </w:r>
      <w:r>
        <w:rPr>
          <w:rFonts w:hint="eastAsia"/>
          <w:szCs w:val="21"/>
        </w:rPr>
        <w:t>）对坩埚有一定的腐蚀，使</w:t>
      </w:r>
      <w:proofErr w:type="gramStart"/>
      <w:r>
        <w:rPr>
          <w:rFonts w:hint="eastAsia"/>
          <w:szCs w:val="21"/>
        </w:rPr>
        <w:t>镍进入</w:t>
      </w:r>
      <w:proofErr w:type="gramEnd"/>
      <w:r>
        <w:rPr>
          <w:rFonts w:hint="eastAsia"/>
          <w:szCs w:val="21"/>
        </w:rPr>
        <w:t>测试液，产生一定空白，综合考虑采</w:t>
      </w:r>
      <w:bookmarkStart w:id="5" w:name="_Hlk104327526"/>
      <w:r>
        <w:rPr>
          <w:rFonts w:hint="eastAsia"/>
          <w:szCs w:val="21"/>
        </w:rPr>
        <w:t>用</w:t>
      </w:r>
      <w:r>
        <w:rPr>
          <w:rFonts w:hint="eastAsia"/>
          <w:szCs w:val="21"/>
        </w:rPr>
        <w:t>5g</w:t>
      </w:r>
      <w:r>
        <w:rPr>
          <w:rFonts w:hint="eastAsia"/>
          <w:szCs w:val="21"/>
        </w:rPr>
        <w:t>氢氧化钠暗红后</w:t>
      </w:r>
      <w:r>
        <w:rPr>
          <w:rFonts w:hint="eastAsia"/>
          <w:szCs w:val="21"/>
        </w:rPr>
        <w:t>20 min</w:t>
      </w:r>
      <w:r>
        <w:rPr>
          <w:rFonts w:hint="eastAsia"/>
          <w:szCs w:val="21"/>
        </w:rPr>
        <w:t>～</w:t>
      </w:r>
      <w:r>
        <w:rPr>
          <w:rFonts w:hint="eastAsia"/>
          <w:szCs w:val="21"/>
        </w:rPr>
        <w:t>30 min</w:t>
      </w:r>
      <w:r>
        <w:rPr>
          <w:rFonts w:hint="eastAsia"/>
          <w:szCs w:val="21"/>
        </w:rPr>
        <w:t>熔解试料</w:t>
      </w:r>
      <w:bookmarkEnd w:id="5"/>
      <w:r>
        <w:rPr>
          <w:rFonts w:hint="eastAsia"/>
          <w:szCs w:val="21"/>
        </w:rPr>
        <w:t>。</w:t>
      </w:r>
    </w:p>
    <w:p w14:paraId="21E2328C" w14:textId="77777777" w:rsidR="00CA0190" w:rsidRDefault="00000000">
      <w:pPr>
        <w:ind w:firstLineChars="200" w:firstLine="420"/>
        <w:rPr>
          <w:rFonts w:ascii="宋体" w:hAnsi="宋体"/>
          <w:szCs w:val="21"/>
        </w:rPr>
      </w:pPr>
      <w:bookmarkStart w:id="6" w:name="_Hlk140570187"/>
      <w:r>
        <w:rPr>
          <w:rFonts w:ascii="宋体" w:hAnsi="宋体" w:hint="eastAsia"/>
          <w:bCs/>
          <w:szCs w:val="21"/>
        </w:rPr>
        <w:t>一验</w:t>
      </w:r>
      <w:proofErr w:type="gramStart"/>
      <w:r>
        <w:rPr>
          <w:rFonts w:ascii="宋体" w:hAnsi="宋体" w:hint="eastAsia"/>
          <w:bCs/>
          <w:szCs w:val="21"/>
        </w:rPr>
        <w:t>单位北</w:t>
      </w:r>
      <w:proofErr w:type="gramEnd"/>
      <w:r>
        <w:rPr>
          <w:rFonts w:ascii="宋体" w:hAnsi="宋体" w:hint="eastAsia"/>
          <w:bCs/>
          <w:szCs w:val="21"/>
        </w:rPr>
        <w:t>矿检测技术有限公司、湖南柿竹园有色金属有限责任公司、山东恒邦冶炼股份有限公司、铜陵有色金属集团控股有限公司、昆明冶金研究院有限公司对该试验条件进行了验证，得到的试验结论与主编单位一致。</w:t>
      </w:r>
    </w:p>
    <w:bookmarkEnd w:id="6"/>
    <w:p w14:paraId="7DB9E8E4" w14:textId="77777777" w:rsidR="00CA0190" w:rsidRDefault="00000000">
      <w:pPr>
        <w:adjustRightInd w:val="0"/>
        <w:snapToGrid w:val="0"/>
        <w:ind w:firstLineChars="200" w:firstLine="420"/>
        <w:rPr>
          <w:rFonts w:ascii="黑体" w:eastAsia="黑体" w:hAnsi="黑体"/>
          <w:szCs w:val="21"/>
        </w:rPr>
      </w:pPr>
      <w:r>
        <w:rPr>
          <w:rFonts w:ascii="黑体" w:eastAsia="黑体" w:hAnsi="黑体" w:hint="eastAsia"/>
          <w:szCs w:val="21"/>
        </w:rPr>
        <w:t xml:space="preserve">1.2 </w:t>
      </w:r>
      <w:bookmarkStart w:id="7" w:name="_Hlk104329255"/>
      <w:r>
        <w:rPr>
          <w:rFonts w:ascii="黑体" w:eastAsia="黑体" w:hAnsi="黑体" w:hint="eastAsia"/>
          <w:szCs w:val="21"/>
        </w:rPr>
        <w:t>高锰酸钾溶液</w:t>
      </w:r>
      <w:bookmarkEnd w:id="7"/>
      <w:r>
        <w:rPr>
          <w:rFonts w:ascii="黑体" w:eastAsia="黑体" w:hAnsi="黑体" w:hint="eastAsia"/>
          <w:szCs w:val="21"/>
        </w:rPr>
        <w:t>加入量的确定</w:t>
      </w:r>
    </w:p>
    <w:p w14:paraId="60287055" w14:textId="77777777" w:rsidR="00CA0190" w:rsidRDefault="00000000">
      <w:pPr>
        <w:adjustRightInd w:val="0"/>
        <w:snapToGrid w:val="0"/>
        <w:ind w:firstLineChars="200" w:firstLine="420"/>
        <w:rPr>
          <w:szCs w:val="21"/>
        </w:rPr>
      </w:pPr>
      <w:r>
        <w:rPr>
          <w:rFonts w:hint="eastAsia"/>
          <w:szCs w:val="21"/>
        </w:rPr>
        <w:t>滴加高锰酸钾溶液氧化使硅酸离子全部转化成正硅酸离子，高锰酸钾溶液加入量不够，氧化不完全硅酸离子不能全部转化成正硅酸离子，会使测试结果偏低，</w:t>
      </w:r>
      <w:bookmarkStart w:id="8" w:name="_Hlk104330745"/>
      <w:r>
        <w:rPr>
          <w:rFonts w:hint="eastAsia"/>
          <w:szCs w:val="21"/>
        </w:rPr>
        <w:t>分别称取</w:t>
      </w:r>
      <w:r>
        <w:rPr>
          <w:rFonts w:hint="eastAsia"/>
          <w:szCs w:val="21"/>
        </w:rPr>
        <w:t xml:space="preserve">GDF3 </w:t>
      </w:r>
      <w:r>
        <w:rPr>
          <w:rFonts w:hint="eastAsia"/>
          <w:szCs w:val="21"/>
        </w:rPr>
        <w:t>试样</w:t>
      </w:r>
      <w:r>
        <w:rPr>
          <w:rFonts w:hint="eastAsia"/>
          <w:szCs w:val="21"/>
        </w:rPr>
        <w:t>0.1250</w:t>
      </w:r>
      <w:r>
        <w:rPr>
          <w:szCs w:val="21"/>
        </w:rPr>
        <w:t xml:space="preserve"> </w:t>
      </w:r>
      <w:r>
        <w:rPr>
          <w:rFonts w:hint="eastAsia"/>
          <w:szCs w:val="21"/>
        </w:rPr>
        <w:t>g</w:t>
      </w:r>
      <w:r>
        <w:rPr>
          <w:rFonts w:hint="eastAsia"/>
          <w:szCs w:val="21"/>
        </w:rPr>
        <w:t>，加入不同体积的高锰酸钾溶液（</w:t>
      </w:r>
      <w:bookmarkStart w:id="9" w:name="_Hlk140569450"/>
      <w:r>
        <w:rPr>
          <w:szCs w:val="21"/>
        </w:rPr>
        <w:t>50 g/L</w:t>
      </w:r>
      <w:bookmarkEnd w:id="9"/>
      <w:r>
        <w:rPr>
          <w:rFonts w:hint="eastAsia"/>
          <w:szCs w:val="21"/>
        </w:rPr>
        <w:t>），以下按分析方法进行。</w:t>
      </w:r>
      <w:bookmarkEnd w:id="8"/>
      <w:r>
        <w:rPr>
          <w:rFonts w:hint="eastAsia"/>
          <w:szCs w:val="21"/>
        </w:rPr>
        <w:t>结果见表</w:t>
      </w:r>
      <w:r>
        <w:rPr>
          <w:rFonts w:hint="eastAsia"/>
          <w:szCs w:val="21"/>
        </w:rPr>
        <w:t>3</w:t>
      </w:r>
      <w:r>
        <w:rPr>
          <w:szCs w:val="21"/>
        </w:rPr>
        <w:t>-</w:t>
      </w:r>
      <w:r>
        <w:rPr>
          <w:rFonts w:hint="eastAsia"/>
          <w:szCs w:val="21"/>
        </w:rPr>
        <w:t>2</w:t>
      </w:r>
      <w:r>
        <w:rPr>
          <w:rFonts w:hint="eastAsia"/>
          <w:szCs w:val="21"/>
        </w:rPr>
        <w:t>。</w:t>
      </w:r>
    </w:p>
    <w:p w14:paraId="0A6A5050" w14:textId="77777777" w:rsidR="00CA0190" w:rsidRDefault="00000000">
      <w:pPr>
        <w:adjustRightInd w:val="0"/>
        <w:snapToGrid w:val="0"/>
        <w:ind w:firstLineChars="200" w:firstLine="420"/>
        <w:jc w:val="center"/>
        <w:rPr>
          <w:rFonts w:ascii="黑体" w:eastAsia="黑体" w:hAnsi="黑体"/>
          <w:szCs w:val="21"/>
        </w:rPr>
      </w:pPr>
      <w:r>
        <w:rPr>
          <w:rFonts w:ascii="黑体" w:eastAsia="黑体" w:hAnsi="黑体" w:hint="eastAsia"/>
          <w:szCs w:val="21"/>
        </w:rPr>
        <w:t>表3</w:t>
      </w:r>
      <w:r>
        <w:rPr>
          <w:rFonts w:ascii="黑体" w:eastAsia="黑体" w:hAnsi="黑体"/>
          <w:szCs w:val="21"/>
        </w:rPr>
        <w:t>-</w:t>
      </w:r>
      <w:r>
        <w:rPr>
          <w:rFonts w:ascii="黑体" w:eastAsia="黑体" w:hAnsi="黑体" w:hint="eastAsia"/>
          <w:szCs w:val="21"/>
        </w:rPr>
        <w:t>2  高锰酸钾溶液加入量试验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125"/>
        <w:gridCol w:w="1133"/>
        <w:gridCol w:w="1133"/>
        <w:gridCol w:w="1133"/>
        <w:gridCol w:w="1133"/>
      </w:tblGrid>
      <w:tr w:rsidR="00CA0190" w14:paraId="5C5138A8" w14:textId="77777777">
        <w:trPr>
          <w:jc w:val="center"/>
        </w:trPr>
        <w:tc>
          <w:tcPr>
            <w:tcW w:w="1797" w:type="pct"/>
          </w:tcPr>
          <w:p w14:paraId="2B97C1F7" w14:textId="77777777" w:rsidR="00CA0190" w:rsidRDefault="00000000">
            <w:pPr>
              <w:adjustRightInd w:val="0"/>
              <w:snapToGrid w:val="0"/>
              <w:rPr>
                <w:szCs w:val="21"/>
              </w:rPr>
            </w:pPr>
            <w:r>
              <w:rPr>
                <w:rFonts w:hint="eastAsia"/>
                <w:szCs w:val="21"/>
              </w:rPr>
              <w:t>高锰酸钾溶液过量体积</w:t>
            </w:r>
            <w:r>
              <w:rPr>
                <w:rFonts w:hint="eastAsia"/>
                <w:szCs w:val="21"/>
              </w:rPr>
              <w:t>V/mL</w:t>
            </w:r>
          </w:p>
        </w:tc>
        <w:tc>
          <w:tcPr>
            <w:tcW w:w="637" w:type="pct"/>
          </w:tcPr>
          <w:p w14:paraId="77F8DD58" w14:textId="77777777" w:rsidR="00CA0190" w:rsidRDefault="00000000">
            <w:pPr>
              <w:adjustRightInd w:val="0"/>
              <w:snapToGrid w:val="0"/>
              <w:ind w:firstLineChars="200" w:firstLine="420"/>
              <w:jc w:val="left"/>
              <w:rPr>
                <w:szCs w:val="21"/>
              </w:rPr>
            </w:pPr>
            <w:r>
              <w:rPr>
                <w:rFonts w:hint="eastAsia"/>
                <w:szCs w:val="21"/>
              </w:rPr>
              <w:t>0.5</w:t>
            </w:r>
          </w:p>
        </w:tc>
        <w:tc>
          <w:tcPr>
            <w:tcW w:w="641" w:type="pct"/>
          </w:tcPr>
          <w:p w14:paraId="21507726" w14:textId="77777777" w:rsidR="00CA0190" w:rsidRDefault="00000000">
            <w:pPr>
              <w:adjustRightInd w:val="0"/>
              <w:snapToGrid w:val="0"/>
              <w:ind w:firstLineChars="200" w:firstLine="420"/>
              <w:jc w:val="left"/>
              <w:rPr>
                <w:szCs w:val="21"/>
              </w:rPr>
            </w:pPr>
            <w:r>
              <w:rPr>
                <w:rFonts w:hint="eastAsia"/>
                <w:szCs w:val="21"/>
              </w:rPr>
              <w:t>1</w:t>
            </w:r>
          </w:p>
        </w:tc>
        <w:tc>
          <w:tcPr>
            <w:tcW w:w="641" w:type="pct"/>
          </w:tcPr>
          <w:p w14:paraId="26F7C226" w14:textId="77777777" w:rsidR="00CA0190" w:rsidRDefault="00000000">
            <w:pPr>
              <w:adjustRightInd w:val="0"/>
              <w:snapToGrid w:val="0"/>
              <w:ind w:firstLineChars="200" w:firstLine="420"/>
              <w:jc w:val="left"/>
              <w:rPr>
                <w:szCs w:val="21"/>
              </w:rPr>
            </w:pPr>
            <w:r>
              <w:rPr>
                <w:rFonts w:hint="eastAsia"/>
                <w:szCs w:val="21"/>
              </w:rPr>
              <w:t>1.5</w:t>
            </w:r>
          </w:p>
        </w:tc>
        <w:tc>
          <w:tcPr>
            <w:tcW w:w="641" w:type="pct"/>
          </w:tcPr>
          <w:p w14:paraId="09E00160" w14:textId="77777777" w:rsidR="00CA0190" w:rsidRDefault="00000000">
            <w:pPr>
              <w:adjustRightInd w:val="0"/>
              <w:snapToGrid w:val="0"/>
              <w:ind w:firstLineChars="200" w:firstLine="420"/>
              <w:jc w:val="left"/>
              <w:rPr>
                <w:szCs w:val="21"/>
              </w:rPr>
            </w:pPr>
            <w:r>
              <w:rPr>
                <w:rFonts w:hint="eastAsia"/>
                <w:szCs w:val="21"/>
              </w:rPr>
              <w:t>2</w:t>
            </w:r>
          </w:p>
        </w:tc>
        <w:tc>
          <w:tcPr>
            <w:tcW w:w="641" w:type="pct"/>
          </w:tcPr>
          <w:p w14:paraId="71A183FB" w14:textId="77777777" w:rsidR="00CA0190" w:rsidRDefault="00000000">
            <w:pPr>
              <w:adjustRightInd w:val="0"/>
              <w:snapToGrid w:val="0"/>
              <w:ind w:firstLineChars="200" w:firstLine="420"/>
              <w:jc w:val="left"/>
              <w:rPr>
                <w:szCs w:val="21"/>
              </w:rPr>
            </w:pPr>
            <w:r>
              <w:rPr>
                <w:rFonts w:hint="eastAsia"/>
                <w:szCs w:val="21"/>
              </w:rPr>
              <w:t>3</w:t>
            </w:r>
          </w:p>
        </w:tc>
      </w:tr>
      <w:tr w:rsidR="00CA0190" w14:paraId="3EC18725" w14:textId="77777777">
        <w:trPr>
          <w:jc w:val="center"/>
        </w:trPr>
        <w:tc>
          <w:tcPr>
            <w:tcW w:w="1797" w:type="pct"/>
          </w:tcPr>
          <w:p w14:paraId="32F76444" w14:textId="77777777" w:rsidR="00CA0190" w:rsidRDefault="00000000">
            <w:pPr>
              <w:adjustRightInd w:val="0"/>
              <w:snapToGrid w:val="0"/>
              <w:ind w:firstLineChars="200" w:firstLine="420"/>
              <w:rPr>
                <w:szCs w:val="21"/>
              </w:rPr>
            </w:pPr>
            <w:r>
              <w:rPr>
                <w:rFonts w:hint="eastAsia"/>
                <w:szCs w:val="21"/>
              </w:rPr>
              <w:t>Si</w:t>
            </w:r>
            <w:r>
              <w:rPr>
                <w:rFonts w:hint="eastAsia"/>
                <w:szCs w:val="21"/>
              </w:rPr>
              <w:t>质量分数</w:t>
            </w:r>
            <w:r>
              <w:rPr>
                <w:rFonts w:hint="eastAsia"/>
                <w:szCs w:val="21"/>
              </w:rPr>
              <w:t>%</w:t>
            </w:r>
          </w:p>
        </w:tc>
        <w:tc>
          <w:tcPr>
            <w:tcW w:w="637" w:type="pct"/>
          </w:tcPr>
          <w:p w14:paraId="57CE595F" w14:textId="77777777" w:rsidR="00CA0190" w:rsidRDefault="00000000">
            <w:pPr>
              <w:adjustRightInd w:val="0"/>
              <w:snapToGrid w:val="0"/>
              <w:ind w:firstLineChars="200" w:firstLine="420"/>
              <w:jc w:val="left"/>
              <w:rPr>
                <w:szCs w:val="21"/>
              </w:rPr>
            </w:pPr>
            <w:r>
              <w:rPr>
                <w:rFonts w:hint="eastAsia"/>
                <w:szCs w:val="21"/>
              </w:rPr>
              <w:t>10.11</w:t>
            </w:r>
          </w:p>
        </w:tc>
        <w:tc>
          <w:tcPr>
            <w:tcW w:w="641" w:type="pct"/>
          </w:tcPr>
          <w:p w14:paraId="22477518" w14:textId="77777777" w:rsidR="00CA0190" w:rsidRDefault="00000000">
            <w:pPr>
              <w:adjustRightInd w:val="0"/>
              <w:snapToGrid w:val="0"/>
              <w:ind w:firstLineChars="200" w:firstLine="420"/>
              <w:jc w:val="left"/>
              <w:rPr>
                <w:szCs w:val="21"/>
              </w:rPr>
            </w:pPr>
            <w:r>
              <w:rPr>
                <w:rFonts w:hint="eastAsia"/>
                <w:szCs w:val="21"/>
              </w:rPr>
              <w:t>10.25</w:t>
            </w:r>
          </w:p>
        </w:tc>
        <w:tc>
          <w:tcPr>
            <w:tcW w:w="641" w:type="pct"/>
          </w:tcPr>
          <w:p w14:paraId="2A63DC8E" w14:textId="77777777" w:rsidR="00CA0190" w:rsidRDefault="00000000">
            <w:pPr>
              <w:adjustRightInd w:val="0"/>
              <w:snapToGrid w:val="0"/>
              <w:ind w:firstLineChars="200" w:firstLine="420"/>
              <w:jc w:val="left"/>
              <w:rPr>
                <w:szCs w:val="21"/>
              </w:rPr>
            </w:pPr>
            <w:r>
              <w:rPr>
                <w:rFonts w:hint="eastAsia"/>
                <w:szCs w:val="21"/>
              </w:rPr>
              <w:t>10.40</w:t>
            </w:r>
          </w:p>
        </w:tc>
        <w:tc>
          <w:tcPr>
            <w:tcW w:w="641" w:type="pct"/>
          </w:tcPr>
          <w:p w14:paraId="54110E53" w14:textId="77777777" w:rsidR="00CA0190" w:rsidRDefault="00000000">
            <w:pPr>
              <w:adjustRightInd w:val="0"/>
              <w:snapToGrid w:val="0"/>
              <w:ind w:firstLineChars="200" w:firstLine="420"/>
              <w:jc w:val="left"/>
              <w:rPr>
                <w:szCs w:val="21"/>
              </w:rPr>
            </w:pPr>
            <w:r>
              <w:rPr>
                <w:rFonts w:hint="eastAsia"/>
                <w:szCs w:val="21"/>
              </w:rPr>
              <w:t>10.37</w:t>
            </w:r>
          </w:p>
        </w:tc>
        <w:tc>
          <w:tcPr>
            <w:tcW w:w="641" w:type="pct"/>
          </w:tcPr>
          <w:p w14:paraId="2D5F5EB8" w14:textId="77777777" w:rsidR="00CA0190" w:rsidRDefault="00000000">
            <w:pPr>
              <w:adjustRightInd w:val="0"/>
              <w:snapToGrid w:val="0"/>
              <w:ind w:firstLineChars="200" w:firstLine="420"/>
              <w:jc w:val="left"/>
              <w:rPr>
                <w:szCs w:val="21"/>
              </w:rPr>
            </w:pPr>
            <w:r>
              <w:rPr>
                <w:rFonts w:hint="eastAsia"/>
                <w:szCs w:val="21"/>
              </w:rPr>
              <w:t>10.42</w:t>
            </w:r>
          </w:p>
        </w:tc>
      </w:tr>
    </w:tbl>
    <w:p w14:paraId="216A692A" w14:textId="77777777" w:rsidR="00CA0190" w:rsidRDefault="00000000">
      <w:pPr>
        <w:adjustRightInd w:val="0"/>
        <w:snapToGrid w:val="0"/>
        <w:ind w:firstLineChars="200" w:firstLine="420"/>
        <w:rPr>
          <w:szCs w:val="21"/>
        </w:rPr>
      </w:pPr>
      <w:r>
        <w:rPr>
          <w:rFonts w:hint="eastAsia"/>
          <w:szCs w:val="21"/>
        </w:rPr>
        <w:t>由表</w:t>
      </w:r>
      <w:r>
        <w:rPr>
          <w:rFonts w:hint="eastAsia"/>
          <w:szCs w:val="21"/>
        </w:rPr>
        <w:t>3</w:t>
      </w:r>
      <w:r>
        <w:rPr>
          <w:szCs w:val="21"/>
        </w:rPr>
        <w:t>-</w:t>
      </w:r>
      <w:r>
        <w:rPr>
          <w:rFonts w:hint="eastAsia"/>
          <w:szCs w:val="21"/>
        </w:rPr>
        <w:t>2</w:t>
      </w:r>
      <w:r>
        <w:rPr>
          <w:rFonts w:hint="eastAsia"/>
          <w:szCs w:val="21"/>
        </w:rPr>
        <w:t>可知，试验加入高锰酸钾溶液（</w:t>
      </w:r>
      <w:r>
        <w:rPr>
          <w:szCs w:val="21"/>
        </w:rPr>
        <w:t>50 g/L</w:t>
      </w:r>
      <w:r>
        <w:rPr>
          <w:rFonts w:hint="eastAsia"/>
          <w:szCs w:val="21"/>
        </w:rPr>
        <w:t>）至生成二氧化锰沉淀后过量</w:t>
      </w:r>
      <w:r>
        <w:rPr>
          <w:rFonts w:hint="eastAsia"/>
          <w:szCs w:val="21"/>
        </w:rPr>
        <w:t>2 mL</w:t>
      </w:r>
      <w:r>
        <w:rPr>
          <w:rFonts w:hint="eastAsia"/>
          <w:szCs w:val="21"/>
        </w:rPr>
        <w:t>。</w:t>
      </w:r>
    </w:p>
    <w:p w14:paraId="0A51381E" w14:textId="77777777" w:rsidR="00CA0190" w:rsidRDefault="00000000">
      <w:pPr>
        <w:ind w:firstLineChars="200" w:firstLine="420"/>
        <w:rPr>
          <w:rFonts w:ascii="宋体" w:hAnsi="宋体"/>
          <w:szCs w:val="21"/>
        </w:rPr>
      </w:pPr>
      <w:r>
        <w:rPr>
          <w:rFonts w:ascii="宋体" w:hAnsi="宋体" w:hint="eastAsia"/>
          <w:bCs/>
          <w:szCs w:val="21"/>
        </w:rPr>
        <w:t>一验</w:t>
      </w:r>
      <w:proofErr w:type="gramStart"/>
      <w:r>
        <w:rPr>
          <w:rFonts w:ascii="宋体" w:hAnsi="宋体" w:hint="eastAsia"/>
          <w:bCs/>
          <w:szCs w:val="21"/>
        </w:rPr>
        <w:t>单位北</w:t>
      </w:r>
      <w:proofErr w:type="gramEnd"/>
      <w:r>
        <w:rPr>
          <w:rFonts w:ascii="宋体" w:hAnsi="宋体" w:hint="eastAsia"/>
          <w:bCs/>
          <w:szCs w:val="21"/>
        </w:rPr>
        <w:t>矿检测技术有限公司、湖南柿竹园有色金属有限责任公司、山东恒邦冶炼股份有限公司、铜陵有色金属集团控股有限公司、昆明冶金研究院有限公司对该试验条件进行了验证，得到的试验结论与主编单位一致。</w:t>
      </w:r>
    </w:p>
    <w:p w14:paraId="68E291CA" w14:textId="77777777" w:rsidR="00CA0190" w:rsidRDefault="00000000">
      <w:pPr>
        <w:adjustRightInd w:val="0"/>
        <w:snapToGrid w:val="0"/>
        <w:ind w:firstLineChars="200" w:firstLine="420"/>
        <w:rPr>
          <w:rFonts w:ascii="黑体" w:eastAsia="黑体" w:hAnsi="黑体"/>
          <w:szCs w:val="21"/>
        </w:rPr>
      </w:pPr>
      <w:r>
        <w:rPr>
          <w:rFonts w:ascii="黑体" w:eastAsia="黑体" w:hAnsi="黑体"/>
          <w:szCs w:val="21"/>
        </w:rPr>
        <w:t>1.3</w:t>
      </w:r>
      <w:r>
        <w:rPr>
          <w:rFonts w:ascii="黑体" w:eastAsia="黑体" w:hAnsi="黑体" w:hint="eastAsia"/>
          <w:szCs w:val="21"/>
        </w:rPr>
        <w:t xml:space="preserve"> 测定波长的选择</w:t>
      </w:r>
    </w:p>
    <w:p w14:paraId="56FFE9BE" w14:textId="77777777" w:rsidR="00CA0190" w:rsidRDefault="00000000">
      <w:pPr>
        <w:adjustRightInd w:val="0"/>
        <w:snapToGrid w:val="0"/>
        <w:ind w:firstLineChars="200" w:firstLine="420"/>
        <w:rPr>
          <w:szCs w:val="21"/>
        </w:rPr>
      </w:pPr>
      <w:r>
        <w:rPr>
          <w:rFonts w:hint="eastAsia"/>
          <w:szCs w:val="21"/>
        </w:rPr>
        <w:t xml:space="preserve">    </w:t>
      </w:r>
      <w:r>
        <w:rPr>
          <w:rFonts w:hint="eastAsia"/>
          <w:szCs w:val="21"/>
        </w:rPr>
        <w:t>在</w:t>
      </w:r>
      <w:proofErr w:type="gramStart"/>
      <w:r>
        <w:rPr>
          <w:rFonts w:hint="eastAsia"/>
          <w:szCs w:val="21"/>
        </w:rPr>
        <w:t>钼</w:t>
      </w:r>
      <w:proofErr w:type="gramEnd"/>
      <w:r>
        <w:rPr>
          <w:rFonts w:hint="eastAsia"/>
          <w:szCs w:val="21"/>
        </w:rPr>
        <w:t>蓝分光光度法测定硅时波长大多采用</w:t>
      </w:r>
      <w:r>
        <w:rPr>
          <w:rFonts w:hint="eastAsia"/>
          <w:szCs w:val="21"/>
        </w:rPr>
        <w:t>650</w:t>
      </w:r>
      <w:r>
        <w:rPr>
          <w:szCs w:val="21"/>
        </w:rPr>
        <w:t xml:space="preserve"> </w:t>
      </w:r>
      <w:r>
        <w:rPr>
          <w:rFonts w:hint="eastAsia"/>
          <w:szCs w:val="21"/>
        </w:rPr>
        <w:t>nm</w:t>
      </w:r>
      <w:r>
        <w:rPr>
          <w:rFonts w:hint="eastAsia"/>
          <w:szCs w:val="21"/>
        </w:rPr>
        <w:t>～</w:t>
      </w:r>
      <w:r>
        <w:rPr>
          <w:rFonts w:hint="eastAsia"/>
          <w:szCs w:val="21"/>
        </w:rPr>
        <w:t>810</w:t>
      </w:r>
      <w:r>
        <w:rPr>
          <w:szCs w:val="21"/>
        </w:rPr>
        <w:t xml:space="preserve"> </w:t>
      </w:r>
      <w:r>
        <w:rPr>
          <w:rFonts w:hint="eastAsia"/>
          <w:szCs w:val="21"/>
        </w:rPr>
        <w:t>nm</w:t>
      </w:r>
      <w:r>
        <w:rPr>
          <w:rFonts w:hint="eastAsia"/>
          <w:szCs w:val="21"/>
        </w:rPr>
        <w:t>。用</w:t>
      </w:r>
      <w:r>
        <w:rPr>
          <w:rFonts w:hint="eastAsia"/>
          <w:szCs w:val="21"/>
        </w:rPr>
        <w:t>200.00</w:t>
      </w:r>
      <w:r>
        <w:rPr>
          <w:szCs w:val="21"/>
        </w:rPr>
        <w:t xml:space="preserve"> </w:t>
      </w:r>
      <w:r>
        <w:rPr>
          <w:rFonts w:hint="eastAsia"/>
          <w:szCs w:val="21"/>
        </w:rPr>
        <w:t>ug</w:t>
      </w:r>
      <w:bookmarkStart w:id="10" w:name="_Hlk104331256"/>
      <w:r>
        <w:rPr>
          <w:rFonts w:hint="eastAsia"/>
          <w:szCs w:val="21"/>
        </w:rPr>
        <w:t>二氧化硅</w:t>
      </w:r>
      <w:bookmarkEnd w:id="10"/>
      <w:r>
        <w:rPr>
          <w:rFonts w:hint="eastAsia"/>
          <w:szCs w:val="21"/>
        </w:rPr>
        <w:t>进行显色，在</w:t>
      </w:r>
      <w:r>
        <w:rPr>
          <w:rFonts w:hint="eastAsia"/>
          <w:szCs w:val="21"/>
        </w:rPr>
        <w:t>400</w:t>
      </w:r>
      <w:r>
        <w:rPr>
          <w:szCs w:val="21"/>
        </w:rPr>
        <w:t xml:space="preserve"> </w:t>
      </w:r>
      <w:r>
        <w:rPr>
          <w:rFonts w:hint="eastAsia"/>
          <w:szCs w:val="21"/>
        </w:rPr>
        <w:t>nm</w:t>
      </w:r>
      <w:r>
        <w:rPr>
          <w:rFonts w:hint="eastAsia"/>
          <w:szCs w:val="21"/>
        </w:rPr>
        <w:t>到</w:t>
      </w:r>
      <w:r>
        <w:rPr>
          <w:rFonts w:hint="eastAsia"/>
          <w:szCs w:val="21"/>
        </w:rPr>
        <w:t>810</w:t>
      </w:r>
      <w:r>
        <w:rPr>
          <w:szCs w:val="21"/>
        </w:rPr>
        <w:t xml:space="preserve"> </w:t>
      </w:r>
      <w:r>
        <w:rPr>
          <w:rFonts w:hint="eastAsia"/>
          <w:szCs w:val="21"/>
        </w:rPr>
        <w:t>nm</w:t>
      </w:r>
      <w:r>
        <w:rPr>
          <w:rFonts w:hint="eastAsia"/>
          <w:szCs w:val="21"/>
        </w:rPr>
        <w:t>波长处进行扫描。在这个范围中随着波长的增加吸光度值也在增加。由于本方法测定上限较高，结合文献综合考虑本方法选择</w:t>
      </w:r>
      <w:r>
        <w:rPr>
          <w:rFonts w:hint="eastAsia"/>
          <w:szCs w:val="21"/>
        </w:rPr>
        <w:t>660</w:t>
      </w:r>
      <w:r>
        <w:rPr>
          <w:szCs w:val="21"/>
        </w:rPr>
        <w:t xml:space="preserve"> </w:t>
      </w:r>
      <w:r>
        <w:rPr>
          <w:rFonts w:hint="eastAsia"/>
          <w:szCs w:val="21"/>
        </w:rPr>
        <w:t>nm</w:t>
      </w:r>
      <w:r>
        <w:rPr>
          <w:rFonts w:hint="eastAsia"/>
          <w:szCs w:val="21"/>
        </w:rPr>
        <w:t>为测定波长。</w:t>
      </w:r>
    </w:p>
    <w:p w14:paraId="32B7056D" w14:textId="77777777" w:rsidR="00CA0190" w:rsidRDefault="00000000">
      <w:pPr>
        <w:adjustRightInd w:val="0"/>
        <w:snapToGrid w:val="0"/>
        <w:ind w:firstLineChars="200" w:firstLine="420"/>
        <w:rPr>
          <w:rFonts w:ascii="黑体" w:eastAsia="黑体" w:hAnsi="黑体"/>
          <w:szCs w:val="21"/>
        </w:rPr>
      </w:pPr>
      <w:r>
        <w:rPr>
          <w:rFonts w:ascii="黑体" w:eastAsia="黑体" w:hAnsi="黑体"/>
          <w:szCs w:val="21"/>
        </w:rPr>
        <w:t>1.4</w:t>
      </w:r>
      <w:r>
        <w:rPr>
          <w:rFonts w:ascii="黑体" w:eastAsia="黑体" w:hAnsi="黑体" w:hint="eastAsia"/>
          <w:szCs w:val="21"/>
        </w:rPr>
        <w:t xml:space="preserve"> 显色条件的选择</w:t>
      </w:r>
    </w:p>
    <w:p w14:paraId="3257F38D" w14:textId="77777777" w:rsidR="00CA0190" w:rsidRDefault="00000000">
      <w:pPr>
        <w:adjustRightInd w:val="0"/>
        <w:snapToGrid w:val="0"/>
        <w:ind w:firstLineChars="200" w:firstLine="420"/>
        <w:rPr>
          <w:szCs w:val="21"/>
        </w:rPr>
      </w:pPr>
      <w:r>
        <w:rPr>
          <w:rFonts w:hint="eastAsia"/>
          <w:szCs w:val="21"/>
        </w:rPr>
        <w:t>在</w:t>
      </w:r>
      <w:r>
        <w:rPr>
          <w:rFonts w:hint="eastAsia"/>
          <w:szCs w:val="21"/>
        </w:rPr>
        <w:t>200.00</w:t>
      </w:r>
      <w:r>
        <w:rPr>
          <w:szCs w:val="21"/>
        </w:rPr>
        <w:t xml:space="preserve"> u</w:t>
      </w:r>
      <w:r>
        <w:rPr>
          <w:rFonts w:hint="eastAsia"/>
          <w:szCs w:val="21"/>
        </w:rPr>
        <w:t>g</w:t>
      </w:r>
      <w:r>
        <w:rPr>
          <w:rFonts w:hint="eastAsia"/>
          <w:szCs w:val="21"/>
        </w:rPr>
        <w:t>二氧化硅中分别加入不同量的硫酸（</w:t>
      </w:r>
      <w:r>
        <w:rPr>
          <w:szCs w:val="21"/>
        </w:rPr>
        <w:t>1+9</w:t>
      </w:r>
      <w:r>
        <w:rPr>
          <w:rFonts w:hint="eastAsia"/>
          <w:szCs w:val="21"/>
        </w:rPr>
        <w:t>），以下按分析方法进行，结果见表</w:t>
      </w:r>
      <w:r>
        <w:rPr>
          <w:rFonts w:hint="eastAsia"/>
          <w:szCs w:val="21"/>
        </w:rPr>
        <w:t>3</w:t>
      </w:r>
      <w:r>
        <w:rPr>
          <w:szCs w:val="21"/>
        </w:rPr>
        <w:t>-</w:t>
      </w:r>
      <w:r>
        <w:rPr>
          <w:rFonts w:hint="eastAsia"/>
          <w:szCs w:val="21"/>
        </w:rPr>
        <w:t>3</w:t>
      </w:r>
      <w:r>
        <w:rPr>
          <w:rFonts w:hint="eastAsia"/>
          <w:szCs w:val="21"/>
        </w:rPr>
        <w:t>。</w:t>
      </w:r>
    </w:p>
    <w:p w14:paraId="7327309A" w14:textId="77777777" w:rsidR="00CA0190" w:rsidRDefault="00000000">
      <w:pPr>
        <w:adjustRightInd w:val="0"/>
        <w:snapToGrid w:val="0"/>
        <w:ind w:firstLineChars="200" w:firstLine="420"/>
        <w:rPr>
          <w:szCs w:val="21"/>
        </w:rPr>
      </w:pPr>
      <w:bookmarkStart w:id="11" w:name="_Hlk104332056"/>
      <w:r>
        <w:rPr>
          <w:rFonts w:hint="eastAsia"/>
          <w:szCs w:val="21"/>
        </w:rPr>
        <w:t>分别移取</w:t>
      </w:r>
      <w:r>
        <w:rPr>
          <w:rFonts w:hint="eastAsia"/>
          <w:szCs w:val="21"/>
        </w:rPr>
        <w:t>500</w:t>
      </w:r>
      <w:r>
        <w:rPr>
          <w:szCs w:val="21"/>
        </w:rPr>
        <w:t xml:space="preserve"> </w:t>
      </w:r>
      <w:r>
        <w:rPr>
          <w:rFonts w:hint="eastAsia"/>
          <w:szCs w:val="21"/>
        </w:rPr>
        <w:t>ug</w:t>
      </w:r>
      <w:r>
        <w:rPr>
          <w:rFonts w:hint="eastAsia"/>
          <w:szCs w:val="21"/>
        </w:rPr>
        <w:t>二氧化硅标准溶液，以下按分析方法进行，分别加入不同量的钼酸铵溶液（</w:t>
      </w:r>
      <w:r>
        <w:rPr>
          <w:szCs w:val="21"/>
        </w:rPr>
        <w:t>60 g/L</w:t>
      </w:r>
      <w:r>
        <w:rPr>
          <w:rFonts w:hint="eastAsia"/>
          <w:szCs w:val="21"/>
        </w:rPr>
        <w:t>），进行测定。</w:t>
      </w:r>
      <w:bookmarkEnd w:id="11"/>
      <w:r>
        <w:rPr>
          <w:rFonts w:hint="eastAsia"/>
          <w:szCs w:val="21"/>
        </w:rPr>
        <w:t>结果见表</w:t>
      </w:r>
      <w:r>
        <w:rPr>
          <w:rFonts w:hint="eastAsia"/>
          <w:szCs w:val="21"/>
        </w:rPr>
        <w:t>3</w:t>
      </w:r>
      <w:r>
        <w:rPr>
          <w:szCs w:val="21"/>
        </w:rPr>
        <w:t>-</w:t>
      </w:r>
      <w:r>
        <w:rPr>
          <w:rFonts w:hint="eastAsia"/>
          <w:szCs w:val="21"/>
        </w:rPr>
        <w:t>4</w:t>
      </w:r>
      <w:r>
        <w:rPr>
          <w:rFonts w:hint="eastAsia"/>
          <w:szCs w:val="21"/>
        </w:rPr>
        <w:t>。</w:t>
      </w:r>
    </w:p>
    <w:p w14:paraId="41806F9E" w14:textId="77777777" w:rsidR="00CA0190" w:rsidRDefault="00000000">
      <w:pPr>
        <w:adjustRightInd w:val="0"/>
        <w:snapToGrid w:val="0"/>
        <w:ind w:firstLineChars="200" w:firstLine="420"/>
        <w:rPr>
          <w:szCs w:val="21"/>
        </w:rPr>
      </w:pPr>
      <w:r>
        <w:rPr>
          <w:rFonts w:hint="eastAsia"/>
          <w:szCs w:val="21"/>
        </w:rPr>
        <w:t>在</w:t>
      </w:r>
      <w:r>
        <w:rPr>
          <w:rFonts w:hint="eastAsia"/>
          <w:szCs w:val="21"/>
        </w:rPr>
        <w:t>200.00</w:t>
      </w:r>
      <w:r>
        <w:rPr>
          <w:szCs w:val="21"/>
        </w:rPr>
        <w:t xml:space="preserve"> u</w:t>
      </w:r>
      <w:r>
        <w:rPr>
          <w:rFonts w:hint="eastAsia"/>
          <w:szCs w:val="21"/>
        </w:rPr>
        <w:t>g</w:t>
      </w:r>
      <w:r>
        <w:rPr>
          <w:rFonts w:hint="eastAsia"/>
          <w:szCs w:val="21"/>
        </w:rPr>
        <w:t>二氧化硅中</w:t>
      </w:r>
      <w:proofErr w:type="gramStart"/>
      <w:r>
        <w:rPr>
          <w:rFonts w:hint="eastAsia"/>
          <w:szCs w:val="21"/>
        </w:rPr>
        <w:t>加入加入</w:t>
      </w:r>
      <w:proofErr w:type="gramEnd"/>
      <w:r>
        <w:rPr>
          <w:rFonts w:hint="eastAsia"/>
          <w:szCs w:val="21"/>
        </w:rPr>
        <w:t>1</w:t>
      </w:r>
      <w:r>
        <w:rPr>
          <w:rFonts w:hint="eastAsia"/>
          <w:szCs w:val="21"/>
        </w:rPr>
        <w:t>滴对硝基苯酚溶液（</w:t>
      </w:r>
      <w:r>
        <w:rPr>
          <w:rFonts w:hint="eastAsia"/>
          <w:szCs w:val="21"/>
        </w:rPr>
        <w:t>1 g/L</w:t>
      </w:r>
      <w:r>
        <w:rPr>
          <w:rFonts w:hint="eastAsia"/>
          <w:szCs w:val="21"/>
        </w:rPr>
        <w:t>），用氨水（</w:t>
      </w:r>
      <w:r>
        <w:rPr>
          <w:rFonts w:hint="eastAsia"/>
          <w:szCs w:val="21"/>
        </w:rPr>
        <w:t>1</w:t>
      </w:r>
      <w:r>
        <w:rPr>
          <w:szCs w:val="21"/>
        </w:rPr>
        <w:t>+1</w:t>
      </w:r>
      <w:r>
        <w:rPr>
          <w:rFonts w:hint="eastAsia"/>
          <w:szCs w:val="21"/>
        </w:rPr>
        <w:t>）和硫酸（</w:t>
      </w:r>
      <w:r>
        <w:rPr>
          <w:rFonts w:hint="eastAsia"/>
          <w:szCs w:val="21"/>
        </w:rPr>
        <w:t>1</w:t>
      </w:r>
      <w:r>
        <w:rPr>
          <w:szCs w:val="21"/>
        </w:rPr>
        <w:t>+9</w:t>
      </w:r>
      <w:r>
        <w:rPr>
          <w:rFonts w:hint="eastAsia"/>
          <w:szCs w:val="21"/>
        </w:rPr>
        <w:t>）调至溶液黄色恰好褪去，加</w:t>
      </w:r>
      <w:r>
        <w:rPr>
          <w:rFonts w:hint="eastAsia"/>
          <w:szCs w:val="21"/>
        </w:rPr>
        <w:t>2mL</w:t>
      </w:r>
      <w:r>
        <w:rPr>
          <w:rFonts w:hint="eastAsia"/>
          <w:szCs w:val="21"/>
        </w:rPr>
        <w:t>硫酸（</w:t>
      </w:r>
      <w:r>
        <w:rPr>
          <w:rFonts w:hint="eastAsia"/>
          <w:szCs w:val="21"/>
        </w:rPr>
        <w:t>1</w:t>
      </w:r>
      <w:r>
        <w:rPr>
          <w:szCs w:val="21"/>
        </w:rPr>
        <w:t>+9</w:t>
      </w:r>
      <w:r>
        <w:rPr>
          <w:rFonts w:hint="eastAsia"/>
          <w:szCs w:val="21"/>
        </w:rPr>
        <w:t>）、加</w:t>
      </w:r>
      <w:r>
        <w:rPr>
          <w:rFonts w:hint="eastAsia"/>
          <w:szCs w:val="21"/>
        </w:rPr>
        <w:t>8 mL</w:t>
      </w:r>
      <w:r>
        <w:rPr>
          <w:rFonts w:hint="eastAsia"/>
          <w:szCs w:val="21"/>
        </w:rPr>
        <w:t>无水乙醇、</w:t>
      </w:r>
      <w:r>
        <w:rPr>
          <w:rFonts w:hint="eastAsia"/>
          <w:szCs w:val="21"/>
        </w:rPr>
        <w:t>5 mL</w:t>
      </w:r>
      <w:r>
        <w:rPr>
          <w:rFonts w:hint="eastAsia"/>
          <w:szCs w:val="21"/>
        </w:rPr>
        <w:t>钼酸铵溶液（</w:t>
      </w:r>
      <w:r>
        <w:rPr>
          <w:szCs w:val="21"/>
        </w:rPr>
        <w:t>60 g/L</w:t>
      </w:r>
      <w:r>
        <w:rPr>
          <w:rFonts w:hint="eastAsia"/>
          <w:szCs w:val="21"/>
        </w:rPr>
        <w:t>），放置不同的时间；以下按分析方法进行测定。结果见表</w:t>
      </w:r>
      <w:r>
        <w:rPr>
          <w:rFonts w:hint="eastAsia"/>
          <w:szCs w:val="21"/>
        </w:rPr>
        <w:t>3</w:t>
      </w:r>
      <w:r>
        <w:rPr>
          <w:szCs w:val="21"/>
        </w:rPr>
        <w:t>-</w:t>
      </w:r>
      <w:r>
        <w:rPr>
          <w:rFonts w:hint="eastAsia"/>
          <w:szCs w:val="21"/>
        </w:rPr>
        <w:t>5</w:t>
      </w:r>
      <w:r>
        <w:rPr>
          <w:rFonts w:hint="eastAsia"/>
          <w:szCs w:val="21"/>
        </w:rPr>
        <w:t>。</w:t>
      </w:r>
    </w:p>
    <w:p w14:paraId="7746DAFC" w14:textId="77777777" w:rsidR="00CA0190" w:rsidRDefault="00000000">
      <w:pPr>
        <w:adjustRightInd w:val="0"/>
        <w:snapToGrid w:val="0"/>
        <w:ind w:firstLineChars="200" w:firstLine="420"/>
        <w:rPr>
          <w:szCs w:val="21"/>
        </w:rPr>
      </w:pPr>
      <w:r>
        <w:rPr>
          <w:rFonts w:hint="eastAsia"/>
          <w:szCs w:val="21"/>
        </w:rPr>
        <w:t>分别移取</w:t>
      </w:r>
      <w:r>
        <w:rPr>
          <w:rFonts w:hint="eastAsia"/>
          <w:szCs w:val="21"/>
        </w:rPr>
        <w:t>500</w:t>
      </w:r>
      <w:r>
        <w:rPr>
          <w:szCs w:val="21"/>
        </w:rPr>
        <w:t xml:space="preserve"> </w:t>
      </w:r>
      <w:r>
        <w:rPr>
          <w:rFonts w:hint="eastAsia"/>
          <w:szCs w:val="21"/>
        </w:rPr>
        <w:t>ug</w:t>
      </w:r>
      <w:r>
        <w:rPr>
          <w:rFonts w:hint="eastAsia"/>
          <w:szCs w:val="21"/>
        </w:rPr>
        <w:t>二氧化硅标准溶液，以下按分析方法进行，分别加入不同量的</w:t>
      </w:r>
      <w:bookmarkStart w:id="12" w:name="_Hlk104332455"/>
      <w:r>
        <w:rPr>
          <w:rFonts w:hint="eastAsia"/>
          <w:szCs w:val="21"/>
        </w:rPr>
        <w:t>硫酸亚铁</w:t>
      </w:r>
      <w:proofErr w:type="gramStart"/>
      <w:r>
        <w:rPr>
          <w:rFonts w:hint="eastAsia"/>
          <w:szCs w:val="21"/>
        </w:rPr>
        <w:t>铵</w:t>
      </w:r>
      <w:proofErr w:type="gramEnd"/>
      <w:r>
        <w:rPr>
          <w:rFonts w:hint="eastAsia"/>
          <w:szCs w:val="21"/>
        </w:rPr>
        <w:t>溶液（</w:t>
      </w:r>
      <w:r>
        <w:rPr>
          <w:szCs w:val="21"/>
        </w:rPr>
        <w:t>60 g/L</w:t>
      </w:r>
      <w:r>
        <w:rPr>
          <w:rFonts w:hint="eastAsia"/>
          <w:szCs w:val="21"/>
        </w:rPr>
        <w:t>）</w:t>
      </w:r>
      <w:bookmarkEnd w:id="12"/>
      <w:r>
        <w:rPr>
          <w:rFonts w:hint="eastAsia"/>
          <w:szCs w:val="21"/>
        </w:rPr>
        <w:t>，按拟定试验方法进行测定。结果见表</w:t>
      </w:r>
      <w:r>
        <w:rPr>
          <w:rFonts w:hint="eastAsia"/>
          <w:szCs w:val="21"/>
        </w:rPr>
        <w:t>3</w:t>
      </w:r>
      <w:r>
        <w:rPr>
          <w:szCs w:val="21"/>
        </w:rPr>
        <w:t>-</w:t>
      </w:r>
      <w:r>
        <w:rPr>
          <w:rFonts w:hint="eastAsia"/>
          <w:szCs w:val="21"/>
        </w:rPr>
        <w:t>6</w:t>
      </w:r>
      <w:r>
        <w:rPr>
          <w:rFonts w:hint="eastAsia"/>
          <w:szCs w:val="21"/>
        </w:rPr>
        <w:t>。</w:t>
      </w:r>
    </w:p>
    <w:p w14:paraId="744BE689" w14:textId="77777777" w:rsidR="00CA0190" w:rsidRDefault="00000000">
      <w:pPr>
        <w:adjustRightInd w:val="0"/>
        <w:snapToGrid w:val="0"/>
        <w:ind w:firstLineChars="200" w:firstLine="420"/>
        <w:rPr>
          <w:szCs w:val="21"/>
        </w:rPr>
      </w:pPr>
      <w:r>
        <w:rPr>
          <w:rFonts w:hint="eastAsia"/>
          <w:szCs w:val="21"/>
        </w:rPr>
        <w:t>分别移取</w:t>
      </w:r>
      <w:r>
        <w:rPr>
          <w:rFonts w:hint="eastAsia"/>
          <w:szCs w:val="21"/>
        </w:rPr>
        <w:t>200.00</w:t>
      </w:r>
      <w:r>
        <w:rPr>
          <w:rFonts w:hint="eastAsia"/>
          <w:szCs w:val="21"/>
        </w:rPr>
        <w:t>μ</w:t>
      </w:r>
      <w:r>
        <w:rPr>
          <w:rFonts w:hint="eastAsia"/>
          <w:szCs w:val="21"/>
        </w:rPr>
        <w:t>g</w:t>
      </w:r>
      <w:r>
        <w:rPr>
          <w:rFonts w:hint="eastAsia"/>
          <w:szCs w:val="21"/>
        </w:rPr>
        <w:t>二氧化硅于</w:t>
      </w:r>
      <w:r>
        <w:rPr>
          <w:rFonts w:hint="eastAsia"/>
          <w:szCs w:val="21"/>
        </w:rPr>
        <w:t>100</w:t>
      </w:r>
      <w:r>
        <w:rPr>
          <w:szCs w:val="21"/>
        </w:rPr>
        <w:t xml:space="preserve"> </w:t>
      </w:r>
      <w:r>
        <w:rPr>
          <w:rFonts w:hint="eastAsia"/>
          <w:szCs w:val="21"/>
        </w:rPr>
        <w:t>mL</w:t>
      </w:r>
      <w:r>
        <w:rPr>
          <w:rFonts w:hint="eastAsia"/>
          <w:szCs w:val="21"/>
        </w:rPr>
        <w:t>容量瓶中，加入</w:t>
      </w:r>
      <w:r>
        <w:rPr>
          <w:rFonts w:hint="eastAsia"/>
          <w:szCs w:val="21"/>
        </w:rPr>
        <w:t>20 mL</w:t>
      </w:r>
      <w:r>
        <w:rPr>
          <w:rFonts w:hint="eastAsia"/>
          <w:szCs w:val="21"/>
        </w:rPr>
        <w:t>水，</w:t>
      </w:r>
      <w:r>
        <w:rPr>
          <w:rFonts w:hint="eastAsia"/>
          <w:szCs w:val="21"/>
        </w:rPr>
        <w:t>1</w:t>
      </w:r>
      <w:r>
        <w:rPr>
          <w:rFonts w:hint="eastAsia"/>
          <w:szCs w:val="21"/>
        </w:rPr>
        <w:t>滴对硝基苯酚溶液（</w:t>
      </w:r>
      <w:r>
        <w:rPr>
          <w:rFonts w:hint="eastAsia"/>
          <w:szCs w:val="21"/>
        </w:rPr>
        <w:t xml:space="preserve">1 </w:t>
      </w:r>
      <w:r>
        <w:rPr>
          <w:rFonts w:hint="eastAsia"/>
          <w:szCs w:val="21"/>
        </w:rPr>
        <w:lastRenderedPageBreak/>
        <w:t>g/L</w:t>
      </w:r>
      <w:r>
        <w:rPr>
          <w:rFonts w:hint="eastAsia"/>
          <w:szCs w:val="21"/>
        </w:rPr>
        <w:t>），以下按分析方法进行，显色后放置不同时间测定溶液吸光度，结果见表</w:t>
      </w:r>
      <w:r>
        <w:rPr>
          <w:rFonts w:hint="eastAsia"/>
          <w:szCs w:val="21"/>
        </w:rPr>
        <w:t>3</w:t>
      </w:r>
      <w:r>
        <w:rPr>
          <w:szCs w:val="21"/>
        </w:rPr>
        <w:t>-</w:t>
      </w:r>
      <w:r>
        <w:rPr>
          <w:rFonts w:hint="eastAsia"/>
          <w:szCs w:val="21"/>
        </w:rPr>
        <w:t>7</w:t>
      </w:r>
      <w:r>
        <w:rPr>
          <w:rFonts w:hint="eastAsia"/>
          <w:szCs w:val="21"/>
        </w:rPr>
        <w:t>。</w:t>
      </w:r>
    </w:p>
    <w:p w14:paraId="1ED812AD" w14:textId="77777777" w:rsidR="00CA0190" w:rsidRDefault="00000000">
      <w:pPr>
        <w:adjustRightInd w:val="0"/>
        <w:snapToGrid w:val="0"/>
        <w:ind w:firstLineChars="200" w:firstLine="420"/>
        <w:jc w:val="center"/>
        <w:rPr>
          <w:szCs w:val="21"/>
        </w:rPr>
      </w:pPr>
      <w:r>
        <w:rPr>
          <w:rFonts w:ascii="黑体" w:eastAsia="黑体" w:hAnsi="黑体" w:hint="eastAsia"/>
          <w:szCs w:val="21"/>
        </w:rPr>
        <w:t>表3</w:t>
      </w:r>
      <w:r>
        <w:rPr>
          <w:rFonts w:ascii="黑体" w:eastAsia="黑体" w:hAnsi="黑体"/>
          <w:szCs w:val="21"/>
        </w:rPr>
        <w:t>-</w:t>
      </w:r>
      <w:r>
        <w:rPr>
          <w:rFonts w:ascii="黑体" w:eastAsia="黑体" w:hAnsi="黑体" w:hint="eastAsia"/>
          <w:szCs w:val="21"/>
        </w:rPr>
        <w:t>3 H</w:t>
      </w:r>
      <w:r>
        <w:rPr>
          <w:rFonts w:ascii="黑体" w:eastAsia="黑体" w:hAnsi="黑体" w:hint="eastAsia"/>
          <w:szCs w:val="21"/>
          <w:vertAlign w:val="subscript"/>
        </w:rPr>
        <w:t>2</w:t>
      </w:r>
      <w:r>
        <w:rPr>
          <w:rFonts w:ascii="黑体" w:eastAsia="黑体" w:hAnsi="黑体" w:hint="eastAsia"/>
          <w:szCs w:val="21"/>
        </w:rPr>
        <w:t>SO</w:t>
      </w:r>
      <w:r>
        <w:rPr>
          <w:rFonts w:ascii="黑体" w:eastAsia="黑体" w:hAnsi="黑体" w:hint="eastAsia"/>
          <w:szCs w:val="21"/>
          <w:vertAlign w:val="subscript"/>
        </w:rPr>
        <w:t>4</w:t>
      </w:r>
      <w:r>
        <w:rPr>
          <w:rFonts w:ascii="黑体" w:eastAsia="黑体" w:hAnsi="黑体" w:hint="eastAsia"/>
          <w:szCs w:val="21"/>
        </w:rPr>
        <w:t>(1+9)用量试验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334"/>
        <w:gridCol w:w="1334"/>
        <w:gridCol w:w="1334"/>
        <w:gridCol w:w="1334"/>
        <w:gridCol w:w="1330"/>
      </w:tblGrid>
      <w:tr w:rsidR="00CA0190" w14:paraId="0254D960" w14:textId="77777777">
        <w:tc>
          <w:tcPr>
            <w:tcW w:w="1227" w:type="pct"/>
          </w:tcPr>
          <w:p w14:paraId="625148E4" w14:textId="77777777" w:rsidR="00CA0190" w:rsidRDefault="00000000">
            <w:pPr>
              <w:adjustRightInd w:val="0"/>
              <w:snapToGrid w:val="0"/>
              <w:rPr>
                <w:szCs w:val="21"/>
              </w:rPr>
            </w:pPr>
            <w:r>
              <w:rPr>
                <w:rFonts w:hint="eastAsia"/>
                <w:szCs w:val="21"/>
              </w:rPr>
              <w:t>H</w:t>
            </w:r>
            <w:r>
              <w:rPr>
                <w:rFonts w:hint="eastAsia"/>
                <w:szCs w:val="21"/>
                <w:vertAlign w:val="subscript"/>
              </w:rPr>
              <w:t>2</w:t>
            </w:r>
            <w:r>
              <w:rPr>
                <w:rFonts w:hint="eastAsia"/>
                <w:szCs w:val="21"/>
              </w:rPr>
              <w:t>SO</w:t>
            </w:r>
            <w:r>
              <w:rPr>
                <w:rFonts w:hint="eastAsia"/>
                <w:szCs w:val="21"/>
                <w:vertAlign w:val="subscript"/>
              </w:rPr>
              <w:t>4</w:t>
            </w:r>
            <w:r>
              <w:rPr>
                <w:rFonts w:hint="eastAsia"/>
                <w:szCs w:val="21"/>
              </w:rPr>
              <w:t>(1+9)</w:t>
            </w:r>
            <w:r>
              <w:rPr>
                <w:rFonts w:hint="eastAsia"/>
                <w:szCs w:val="21"/>
              </w:rPr>
              <w:t>加入体积</w:t>
            </w:r>
            <w:r>
              <w:rPr>
                <w:rFonts w:hint="eastAsia"/>
                <w:szCs w:val="21"/>
              </w:rPr>
              <w:t>/mL</w:t>
            </w:r>
          </w:p>
        </w:tc>
        <w:tc>
          <w:tcPr>
            <w:tcW w:w="755" w:type="pct"/>
          </w:tcPr>
          <w:p w14:paraId="63664F0F" w14:textId="77777777" w:rsidR="00CA0190" w:rsidRDefault="00000000">
            <w:pPr>
              <w:adjustRightInd w:val="0"/>
              <w:snapToGrid w:val="0"/>
              <w:ind w:firstLineChars="200" w:firstLine="420"/>
              <w:rPr>
                <w:szCs w:val="21"/>
              </w:rPr>
            </w:pPr>
            <w:r>
              <w:rPr>
                <w:rFonts w:hint="eastAsia"/>
                <w:szCs w:val="21"/>
              </w:rPr>
              <w:t>1.0</w:t>
            </w:r>
          </w:p>
        </w:tc>
        <w:tc>
          <w:tcPr>
            <w:tcW w:w="755" w:type="pct"/>
          </w:tcPr>
          <w:p w14:paraId="66F3D26E" w14:textId="77777777" w:rsidR="00CA0190" w:rsidRDefault="00000000">
            <w:pPr>
              <w:adjustRightInd w:val="0"/>
              <w:snapToGrid w:val="0"/>
              <w:ind w:firstLineChars="200" w:firstLine="420"/>
              <w:rPr>
                <w:szCs w:val="21"/>
              </w:rPr>
            </w:pPr>
            <w:r>
              <w:rPr>
                <w:rFonts w:hint="eastAsia"/>
                <w:szCs w:val="21"/>
              </w:rPr>
              <w:t>1.5</w:t>
            </w:r>
          </w:p>
        </w:tc>
        <w:tc>
          <w:tcPr>
            <w:tcW w:w="755" w:type="pct"/>
          </w:tcPr>
          <w:p w14:paraId="32DCB9F3" w14:textId="77777777" w:rsidR="00CA0190" w:rsidRDefault="00000000">
            <w:pPr>
              <w:adjustRightInd w:val="0"/>
              <w:snapToGrid w:val="0"/>
              <w:ind w:firstLineChars="200" w:firstLine="420"/>
              <w:rPr>
                <w:szCs w:val="21"/>
              </w:rPr>
            </w:pPr>
            <w:r>
              <w:rPr>
                <w:rFonts w:hint="eastAsia"/>
                <w:szCs w:val="21"/>
              </w:rPr>
              <w:t>2.0</w:t>
            </w:r>
          </w:p>
        </w:tc>
        <w:tc>
          <w:tcPr>
            <w:tcW w:w="755" w:type="pct"/>
          </w:tcPr>
          <w:p w14:paraId="58D68002" w14:textId="77777777" w:rsidR="00CA0190" w:rsidRDefault="00000000">
            <w:pPr>
              <w:adjustRightInd w:val="0"/>
              <w:snapToGrid w:val="0"/>
              <w:ind w:firstLineChars="200" w:firstLine="420"/>
              <w:rPr>
                <w:szCs w:val="21"/>
              </w:rPr>
            </w:pPr>
            <w:r>
              <w:rPr>
                <w:rFonts w:hint="eastAsia"/>
                <w:szCs w:val="21"/>
              </w:rPr>
              <w:t>2.5</w:t>
            </w:r>
          </w:p>
        </w:tc>
        <w:tc>
          <w:tcPr>
            <w:tcW w:w="755" w:type="pct"/>
          </w:tcPr>
          <w:p w14:paraId="37F9B9AC" w14:textId="77777777" w:rsidR="00CA0190" w:rsidRDefault="00000000">
            <w:pPr>
              <w:adjustRightInd w:val="0"/>
              <w:snapToGrid w:val="0"/>
              <w:ind w:firstLineChars="200" w:firstLine="420"/>
              <w:rPr>
                <w:szCs w:val="21"/>
              </w:rPr>
            </w:pPr>
            <w:r>
              <w:rPr>
                <w:rFonts w:hint="eastAsia"/>
                <w:szCs w:val="21"/>
              </w:rPr>
              <w:t>3.0</w:t>
            </w:r>
          </w:p>
        </w:tc>
      </w:tr>
      <w:tr w:rsidR="00CA0190" w14:paraId="235A5159" w14:textId="77777777">
        <w:tc>
          <w:tcPr>
            <w:tcW w:w="1227" w:type="pct"/>
          </w:tcPr>
          <w:p w14:paraId="0C23DBD8" w14:textId="77777777" w:rsidR="00CA0190" w:rsidRDefault="00000000">
            <w:pPr>
              <w:adjustRightInd w:val="0"/>
              <w:snapToGrid w:val="0"/>
              <w:ind w:firstLineChars="200" w:firstLine="420"/>
              <w:rPr>
                <w:szCs w:val="21"/>
              </w:rPr>
            </w:pPr>
            <w:r>
              <w:rPr>
                <w:rFonts w:hint="eastAsia"/>
                <w:szCs w:val="21"/>
              </w:rPr>
              <w:t>吸光度</w:t>
            </w:r>
          </w:p>
        </w:tc>
        <w:tc>
          <w:tcPr>
            <w:tcW w:w="755" w:type="pct"/>
          </w:tcPr>
          <w:p w14:paraId="56B5A824" w14:textId="77777777" w:rsidR="00CA0190" w:rsidRDefault="00000000">
            <w:pPr>
              <w:adjustRightInd w:val="0"/>
              <w:snapToGrid w:val="0"/>
              <w:ind w:firstLineChars="200" w:firstLine="420"/>
              <w:rPr>
                <w:szCs w:val="21"/>
              </w:rPr>
            </w:pPr>
            <w:r>
              <w:rPr>
                <w:rFonts w:hint="eastAsia"/>
                <w:szCs w:val="21"/>
              </w:rPr>
              <w:t>0.260</w:t>
            </w:r>
          </w:p>
        </w:tc>
        <w:tc>
          <w:tcPr>
            <w:tcW w:w="755" w:type="pct"/>
          </w:tcPr>
          <w:p w14:paraId="1200402B" w14:textId="77777777" w:rsidR="00CA0190" w:rsidRDefault="00000000">
            <w:pPr>
              <w:adjustRightInd w:val="0"/>
              <w:snapToGrid w:val="0"/>
              <w:ind w:firstLineChars="200" w:firstLine="420"/>
              <w:rPr>
                <w:szCs w:val="21"/>
              </w:rPr>
            </w:pPr>
            <w:r>
              <w:rPr>
                <w:rFonts w:hint="eastAsia"/>
                <w:szCs w:val="21"/>
              </w:rPr>
              <w:t>0.279</w:t>
            </w:r>
          </w:p>
        </w:tc>
        <w:tc>
          <w:tcPr>
            <w:tcW w:w="755" w:type="pct"/>
          </w:tcPr>
          <w:p w14:paraId="2EAA66AC" w14:textId="77777777" w:rsidR="00CA0190" w:rsidRDefault="00000000">
            <w:pPr>
              <w:adjustRightInd w:val="0"/>
              <w:snapToGrid w:val="0"/>
              <w:ind w:firstLineChars="200" w:firstLine="420"/>
              <w:rPr>
                <w:szCs w:val="21"/>
              </w:rPr>
            </w:pPr>
            <w:r>
              <w:rPr>
                <w:rFonts w:hint="eastAsia"/>
                <w:szCs w:val="21"/>
              </w:rPr>
              <w:t>0.285</w:t>
            </w:r>
          </w:p>
        </w:tc>
        <w:tc>
          <w:tcPr>
            <w:tcW w:w="755" w:type="pct"/>
          </w:tcPr>
          <w:p w14:paraId="5A319F09" w14:textId="77777777" w:rsidR="00CA0190" w:rsidRDefault="00000000">
            <w:pPr>
              <w:adjustRightInd w:val="0"/>
              <w:snapToGrid w:val="0"/>
              <w:ind w:firstLineChars="200" w:firstLine="420"/>
              <w:rPr>
                <w:szCs w:val="21"/>
              </w:rPr>
            </w:pPr>
            <w:r>
              <w:rPr>
                <w:rFonts w:hint="eastAsia"/>
                <w:szCs w:val="21"/>
              </w:rPr>
              <w:t>0.277</w:t>
            </w:r>
          </w:p>
        </w:tc>
        <w:tc>
          <w:tcPr>
            <w:tcW w:w="755" w:type="pct"/>
          </w:tcPr>
          <w:p w14:paraId="3CAF1235" w14:textId="77777777" w:rsidR="00CA0190" w:rsidRDefault="00000000">
            <w:pPr>
              <w:adjustRightInd w:val="0"/>
              <w:snapToGrid w:val="0"/>
              <w:ind w:firstLineChars="200" w:firstLine="420"/>
              <w:rPr>
                <w:szCs w:val="21"/>
              </w:rPr>
            </w:pPr>
            <w:r>
              <w:rPr>
                <w:rFonts w:hint="eastAsia"/>
                <w:szCs w:val="21"/>
              </w:rPr>
              <w:t>0.257</w:t>
            </w:r>
          </w:p>
        </w:tc>
      </w:tr>
    </w:tbl>
    <w:p w14:paraId="5AEF91DB" w14:textId="77777777" w:rsidR="00CA0190" w:rsidRDefault="00000000">
      <w:pPr>
        <w:adjustRightInd w:val="0"/>
        <w:snapToGrid w:val="0"/>
        <w:ind w:firstLineChars="200" w:firstLine="420"/>
        <w:jc w:val="center"/>
        <w:rPr>
          <w:rFonts w:ascii="黑体" w:eastAsia="黑体" w:hAnsi="黑体"/>
          <w:szCs w:val="21"/>
        </w:rPr>
      </w:pPr>
      <w:r>
        <w:rPr>
          <w:rFonts w:ascii="黑体" w:eastAsia="黑体" w:hAnsi="黑体" w:hint="eastAsia"/>
          <w:szCs w:val="21"/>
        </w:rPr>
        <w:t>表3</w:t>
      </w:r>
      <w:r>
        <w:rPr>
          <w:rFonts w:ascii="黑体" w:eastAsia="黑体" w:hAnsi="黑体"/>
          <w:szCs w:val="21"/>
        </w:rPr>
        <w:t>-</w:t>
      </w:r>
      <w:r>
        <w:rPr>
          <w:rFonts w:ascii="黑体" w:eastAsia="黑体" w:hAnsi="黑体" w:hint="eastAsia"/>
          <w:szCs w:val="21"/>
        </w:rPr>
        <w:t>4  钼酸铵用量试验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346"/>
        <w:gridCol w:w="1346"/>
        <w:gridCol w:w="1346"/>
        <w:gridCol w:w="1345"/>
        <w:gridCol w:w="1346"/>
      </w:tblGrid>
      <w:tr w:rsidR="00CA0190" w14:paraId="1CD9A6A1" w14:textId="77777777">
        <w:tc>
          <w:tcPr>
            <w:tcW w:w="1191" w:type="pct"/>
          </w:tcPr>
          <w:p w14:paraId="33BB662F" w14:textId="77777777" w:rsidR="00CA0190" w:rsidRDefault="00000000">
            <w:pPr>
              <w:adjustRightInd w:val="0"/>
              <w:snapToGrid w:val="0"/>
              <w:rPr>
                <w:szCs w:val="21"/>
              </w:rPr>
            </w:pPr>
            <w:r>
              <w:rPr>
                <w:rFonts w:hint="eastAsia"/>
                <w:szCs w:val="21"/>
              </w:rPr>
              <w:t>钼酸铵溶液体积</w:t>
            </w:r>
            <w:r>
              <w:rPr>
                <w:rFonts w:hint="eastAsia"/>
                <w:szCs w:val="21"/>
              </w:rPr>
              <w:t xml:space="preserve"> V/mL</w:t>
            </w:r>
          </w:p>
        </w:tc>
        <w:tc>
          <w:tcPr>
            <w:tcW w:w="761" w:type="pct"/>
          </w:tcPr>
          <w:p w14:paraId="374BFAEE" w14:textId="77777777" w:rsidR="00CA0190" w:rsidRDefault="00000000">
            <w:pPr>
              <w:adjustRightInd w:val="0"/>
              <w:snapToGrid w:val="0"/>
              <w:ind w:firstLineChars="200" w:firstLine="420"/>
              <w:jc w:val="left"/>
              <w:rPr>
                <w:szCs w:val="21"/>
              </w:rPr>
            </w:pPr>
            <w:r>
              <w:rPr>
                <w:rFonts w:hint="eastAsia"/>
                <w:szCs w:val="21"/>
              </w:rPr>
              <w:t>2</w:t>
            </w:r>
          </w:p>
        </w:tc>
        <w:tc>
          <w:tcPr>
            <w:tcW w:w="761" w:type="pct"/>
          </w:tcPr>
          <w:p w14:paraId="78E65ED7" w14:textId="77777777" w:rsidR="00CA0190" w:rsidRDefault="00000000">
            <w:pPr>
              <w:adjustRightInd w:val="0"/>
              <w:snapToGrid w:val="0"/>
              <w:ind w:firstLineChars="200" w:firstLine="420"/>
              <w:jc w:val="left"/>
              <w:rPr>
                <w:szCs w:val="21"/>
              </w:rPr>
            </w:pPr>
            <w:r>
              <w:rPr>
                <w:rFonts w:hint="eastAsia"/>
                <w:szCs w:val="21"/>
              </w:rPr>
              <w:t>3</w:t>
            </w:r>
          </w:p>
        </w:tc>
        <w:tc>
          <w:tcPr>
            <w:tcW w:w="762" w:type="pct"/>
          </w:tcPr>
          <w:p w14:paraId="38D14AE7" w14:textId="77777777" w:rsidR="00CA0190" w:rsidRDefault="00000000">
            <w:pPr>
              <w:adjustRightInd w:val="0"/>
              <w:snapToGrid w:val="0"/>
              <w:ind w:firstLineChars="200" w:firstLine="420"/>
              <w:jc w:val="left"/>
              <w:rPr>
                <w:szCs w:val="21"/>
              </w:rPr>
            </w:pPr>
            <w:r>
              <w:rPr>
                <w:rFonts w:hint="eastAsia"/>
                <w:szCs w:val="21"/>
              </w:rPr>
              <w:t>5</w:t>
            </w:r>
          </w:p>
        </w:tc>
        <w:tc>
          <w:tcPr>
            <w:tcW w:w="761" w:type="pct"/>
          </w:tcPr>
          <w:p w14:paraId="50334FDE" w14:textId="77777777" w:rsidR="00CA0190" w:rsidRDefault="00000000">
            <w:pPr>
              <w:adjustRightInd w:val="0"/>
              <w:snapToGrid w:val="0"/>
              <w:ind w:firstLineChars="200" w:firstLine="420"/>
              <w:jc w:val="left"/>
              <w:rPr>
                <w:szCs w:val="21"/>
              </w:rPr>
            </w:pPr>
            <w:r>
              <w:rPr>
                <w:rFonts w:hint="eastAsia"/>
                <w:szCs w:val="21"/>
              </w:rPr>
              <w:t>8</w:t>
            </w:r>
          </w:p>
        </w:tc>
        <w:tc>
          <w:tcPr>
            <w:tcW w:w="762" w:type="pct"/>
          </w:tcPr>
          <w:p w14:paraId="5B8BCA38" w14:textId="77777777" w:rsidR="00CA0190" w:rsidRDefault="00000000">
            <w:pPr>
              <w:adjustRightInd w:val="0"/>
              <w:snapToGrid w:val="0"/>
              <w:ind w:firstLineChars="200" w:firstLine="420"/>
              <w:jc w:val="left"/>
              <w:rPr>
                <w:szCs w:val="21"/>
              </w:rPr>
            </w:pPr>
            <w:r>
              <w:rPr>
                <w:rFonts w:hint="eastAsia"/>
                <w:szCs w:val="21"/>
              </w:rPr>
              <w:t>10</w:t>
            </w:r>
          </w:p>
        </w:tc>
      </w:tr>
      <w:tr w:rsidR="00CA0190" w14:paraId="35FCE9A6" w14:textId="77777777">
        <w:tc>
          <w:tcPr>
            <w:tcW w:w="1191" w:type="pct"/>
          </w:tcPr>
          <w:p w14:paraId="64DA319F" w14:textId="77777777" w:rsidR="00CA0190" w:rsidRDefault="00000000">
            <w:pPr>
              <w:adjustRightInd w:val="0"/>
              <w:snapToGrid w:val="0"/>
              <w:ind w:firstLineChars="200" w:firstLine="420"/>
              <w:rPr>
                <w:szCs w:val="21"/>
              </w:rPr>
            </w:pPr>
            <w:r>
              <w:rPr>
                <w:rFonts w:hint="eastAsia"/>
                <w:szCs w:val="21"/>
              </w:rPr>
              <w:t>吸光度</w:t>
            </w:r>
          </w:p>
        </w:tc>
        <w:tc>
          <w:tcPr>
            <w:tcW w:w="761" w:type="pct"/>
          </w:tcPr>
          <w:p w14:paraId="21AE9760" w14:textId="77777777" w:rsidR="00CA0190" w:rsidRDefault="00000000">
            <w:pPr>
              <w:adjustRightInd w:val="0"/>
              <w:snapToGrid w:val="0"/>
              <w:ind w:firstLineChars="200" w:firstLine="420"/>
              <w:jc w:val="left"/>
              <w:rPr>
                <w:szCs w:val="21"/>
              </w:rPr>
            </w:pPr>
            <w:r>
              <w:rPr>
                <w:rFonts w:hint="eastAsia"/>
                <w:szCs w:val="21"/>
              </w:rPr>
              <w:t>0.683</w:t>
            </w:r>
          </w:p>
        </w:tc>
        <w:tc>
          <w:tcPr>
            <w:tcW w:w="761" w:type="pct"/>
          </w:tcPr>
          <w:p w14:paraId="41F205F5" w14:textId="77777777" w:rsidR="00CA0190" w:rsidRDefault="00000000">
            <w:pPr>
              <w:adjustRightInd w:val="0"/>
              <w:snapToGrid w:val="0"/>
              <w:ind w:firstLineChars="200" w:firstLine="420"/>
              <w:jc w:val="left"/>
              <w:rPr>
                <w:szCs w:val="21"/>
              </w:rPr>
            </w:pPr>
            <w:r>
              <w:rPr>
                <w:rFonts w:hint="eastAsia"/>
                <w:szCs w:val="21"/>
              </w:rPr>
              <w:t>0.703</w:t>
            </w:r>
          </w:p>
        </w:tc>
        <w:tc>
          <w:tcPr>
            <w:tcW w:w="762" w:type="pct"/>
          </w:tcPr>
          <w:p w14:paraId="7CDB57CD" w14:textId="77777777" w:rsidR="00CA0190" w:rsidRDefault="00000000">
            <w:pPr>
              <w:adjustRightInd w:val="0"/>
              <w:snapToGrid w:val="0"/>
              <w:ind w:firstLineChars="200" w:firstLine="420"/>
              <w:jc w:val="left"/>
              <w:rPr>
                <w:szCs w:val="21"/>
              </w:rPr>
            </w:pPr>
            <w:r>
              <w:rPr>
                <w:rFonts w:hint="eastAsia"/>
                <w:szCs w:val="21"/>
              </w:rPr>
              <w:t>0.707</w:t>
            </w:r>
          </w:p>
        </w:tc>
        <w:tc>
          <w:tcPr>
            <w:tcW w:w="761" w:type="pct"/>
          </w:tcPr>
          <w:p w14:paraId="05C43E79" w14:textId="77777777" w:rsidR="00CA0190" w:rsidRDefault="00000000">
            <w:pPr>
              <w:adjustRightInd w:val="0"/>
              <w:snapToGrid w:val="0"/>
              <w:ind w:firstLineChars="200" w:firstLine="420"/>
              <w:jc w:val="left"/>
              <w:rPr>
                <w:szCs w:val="21"/>
              </w:rPr>
            </w:pPr>
            <w:r>
              <w:rPr>
                <w:rFonts w:hint="eastAsia"/>
                <w:szCs w:val="21"/>
              </w:rPr>
              <w:t>0.698</w:t>
            </w:r>
          </w:p>
        </w:tc>
        <w:tc>
          <w:tcPr>
            <w:tcW w:w="762" w:type="pct"/>
          </w:tcPr>
          <w:p w14:paraId="549D6A1E" w14:textId="77777777" w:rsidR="00CA0190" w:rsidRDefault="00000000">
            <w:pPr>
              <w:adjustRightInd w:val="0"/>
              <w:snapToGrid w:val="0"/>
              <w:ind w:firstLineChars="200" w:firstLine="420"/>
              <w:jc w:val="left"/>
              <w:rPr>
                <w:szCs w:val="21"/>
              </w:rPr>
            </w:pPr>
            <w:r>
              <w:rPr>
                <w:rFonts w:hint="eastAsia"/>
                <w:szCs w:val="21"/>
              </w:rPr>
              <w:t>0.677</w:t>
            </w:r>
          </w:p>
        </w:tc>
      </w:tr>
    </w:tbl>
    <w:p w14:paraId="429C5C99" w14:textId="77777777" w:rsidR="00CA0190" w:rsidRDefault="00000000">
      <w:pPr>
        <w:adjustRightInd w:val="0"/>
        <w:snapToGrid w:val="0"/>
        <w:ind w:firstLineChars="200" w:firstLine="420"/>
        <w:jc w:val="center"/>
        <w:rPr>
          <w:rFonts w:ascii="黑体" w:eastAsia="黑体" w:hAnsi="黑体"/>
          <w:szCs w:val="21"/>
        </w:rPr>
      </w:pPr>
      <w:r>
        <w:rPr>
          <w:rFonts w:ascii="黑体" w:eastAsia="黑体" w:hAnsi="黑体" w:hint="eastAsia"/>
          <w:szCs w:val="21"/>
        </w:rPr>
        <w:t>表3</w:t>
      </w:r>
      <w:r>
        <w:rPr>
          <w:rFonts w:ascii="黑体" w:eastAsia="黑体" w:hAnsi="黑体"/>
          <w:szCs w:val="21"/>
        </w:rPr>
        <w:t>-</w:t>
      </w:r>
      <w:r>
        <w:rPr>
          <w:rFonts w:ascii="黑体" w:eastAsia="黑体" w:hAnsi="黑体" w:hint="eastAsia"/>
          <w:szCs w:val="21"/>
        </w:rPr>
        <w:t>5  加入钼酸铵溶液后放置时间试验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CA0190" w14:paraId="04EC586F" w14:textId="77777777">
        <w:tc>
          <w:tcPr>
            <w:tcW w:w="1000" w:type="pct"/>
            <w:vMerge w:val="restart"/>
          </w:tcPr>
          <w:p w14:paraId="03992484" w14:textId="77777777" w:rsidR="00CA0190" w:rsidRDefault="00000000">
            <w:pPr>
              <w:adjustRightInd w:val="0"/>
              <w:snapToGrid w:val="0"/>
              <w:ind w:firstLineChars="200" w:firstLine="420"/>
              <w:rPr>
                <w:szCs w:val="21"/>
              </w:rPr>
            </w:pPr>
            <w:r>
              <w:rPr>
                <w:rFonts w:hint="eastAsia"/>
                <w:szCs w:val="21"/>
              </w:rPr>
              <w:t>名称</w:t>
            </w:r>
          </w:p>
        </w:tc>
        <w:tc>
          <w:tcPr>
            <w:tcW w:w="4000" w:type="pct"/>
            <w:gridSpan w:val="4"/>
          </w:tcPr>
          <w:p w14:paraId="251A81A5" w14:textId="77777777" w:rsidR="00CA0190" w:rsidRDefault="00000000">
            <w:pPr>
              <w:adjustRightInd w:val="0"/>
              <w:snapToGrid w:val="0"/>
              <w:ind w:firstLineChars="200" w:firstLine="420"/>
              <w:rPr>
                <w:szCs w:val="21"/>
              </w:rPr>
            </w:pPr>
            <w:r>
              <w:rPr>
                <w:rFonts w:hint="eastAsia"/>
                <w:szCs w:val="21"/>
              </w:rPr>
              <w:t>加入钼酸铵溶液后放置时间</w:t>
            </w:r>
            <w:r>
              <w:rPr>
                <w:rFonts w:hint="eastAsia"/>
                <w:szCs w:val="21"/>
              </w:rPr>
              <w:t xml:space="preserve"> t/min</w:t>
            </w:r>
          </w:p>
        </w:tc>
      </w:tr>
      <w:tr w:rsidR="00CA0190" w14:paraId="791C9993" w14:textId="77777777">
        <w:tc>
          <w:tcPr>
            <w:tcW w:w="1000" w:type="pct"/>
            <w:vMerge/>
          </w:tcPr>
          <w:p w14:paraId="7A09445B" w14:textId="77777777" w:rsidR="00CA0190" w:rsidRDefault="00CA0190">
            <w:pPr>
              <w:adjustRightInd w:val="0"/>
              <w:snapToGrid w:val="0"/>
              <w:ind w:firstLineChars="200" w:firstLine="420"/>
              <w:rPr>
                <w:szCs w:val="21"/>
              </w:rPr>
            </w:pPr>
          </w:p>
        </w:tc>
        <w:tc>
          <w:tcPr>
            <w:tcW w:w="1000" w:type="pct"/>
          </w:tcPr>
          <w:p w14:paraId="50905370" w14:textId="77777777" w:rsidR="00CA0190" w:rsidRDefault="00000000">
            <w:pPr>
              <w:adjustRightInd w:val="0"/>
              <w:snapToGrid w:val="0"/>
              <w:ind w:firstLineChars="200" w:firstLine="420"/>
              <w:rPr>
                <w:szCs w:val="21"/>
              </w:rPr>
            </w:pPr>
            <w:r>
              <w:rPr>
                <w:rFonts w:hint="eastAsia"/>
                <w:szCs w:val="21"/>
              </w:rPr>
              <w:t>5</w:t>
            </w:r>
          </w:p>
        </w:tc>
        <w:tc>
          <w:tcPr>
            <w:tcW w:w="1000" w:type="pct"/>
          </w:tcPr>
          <w:p w14:paraId="4BDDDD9B" w14:textId="77777777" w:rsidR="00CA0190" w:rsidRDefault="00000000">
            <w:pPr>
              <w:adjustRightInd w:val="0"/>
              <w:snapToGrid w:val="0"/>
              <w:ind w:firstLineChars="200" w:firstLine="420"/>
              <w:rPr>
                <w:szCs w:val="21"/>
              </w:rPr>
            </w:pPr>
            <w:r>
              <w:rPr>
                <w:rFonts w:hint="eastAsia"/>
                <w:szCs w:val="21"/>
              </w:rPr>
              <w:t>10</w:t>
            </w:r>
          </w:p>
        </w:tc>
        <w:tc>
          <w:tcPr>
            <w:tcW w:w="1000" w:type="pct"/>
          </w:tcPr>
          <w:p w14:paraId="198B6F0F" w14:textId="77777777" w:rsidR="00CA0190" w:rsidRDefault="00000000">
            <w:pPr>
              <w:adjustRightInd w:val="0"/>
              <w:snapToGrid w:val="0"/>
              <w:ind w:firstLineChars="200" w:firstLine="420"/>
              <w:rPr>
                <w:szCs w:val="21"/>
              </w:rPr>
            </w:pPr>
            <w:r>
              <w:rPr>
                <w:rFonts w:hint="eastAsia"/>
                <w:szCs w:val="21"/>
              </w:rPr>
              <w:t>20</w:t>
            </w:r>
          </w:p>
        </w:tc>
        <w:tc>
          <w:tcPr>
            <w:tcW w:w="1000" w:type="pct"/>
          </w:tcPr>
          <w:p w14:paraId="15304D92" w14:textId="77777777" w:rsidR="00CA0190" w:rsidRDefault="00000000">
            <w:pPr>
              <w:adjustRightInd w:val="0"/>
              <w:snapToGrid w:val="0"/>
              <w:ind w:firstLineChars="200" w:firstLine="420"/>
              <w:rPr>
                <w:szCs w:val="21"/>
              </w:rPr>
            </w:pPr>
            <w:r>
              <w:rPr>
                <w:rFonts w:hint="eastAsia"/>
                <w:szCs w:val="21"/>
              </w:rPr>
              <w:t>30</w:t>
            </w:r>
          </w:p>
        </w:tc>
      </w:tr>
      <w:tr w:rsidR="00CA0190" w14:paraId="56D9CA5F" w14:textId="77777777">
        <w:tc>
          <w:tcPr>
            <w:tcW w:w="1000" w:type="pct"/>
          </w:tcPr>
          <w:p w14:paraId="593C9DCD" w14:textId="77777777" w:rsidR="00CA0190" w:rsidRDefault="00000000">
            <w:pPr>
              <w:adjustRightInd w:val="0"/>
              <w:snapToGrid w:val="0"/>
              <w:ind w:firstLineChars="200" w:firstLine="420"/>
              <w:rPr>
                <w:szCs w:val="21"/>
              </w:rPr>
            </w:pPr>
            <w:r>
              <w:rPr>
                <w:rFonts w:hint="eastAsia"/>
                <w:szCs w:val="21"/>
              </w:rPr>
              <w:t>吸光度</w:t>
            </w:r>
          </w:p>
        </w:tc>
        <w:tc>
          <w:tcPr>
            <w:tcW w:w="1000" w:type="pct"/>
          </w:tcPr>
          <w:p w14:paraId="057EB5FD" w14:textId="77777777" w:rsidR="00CA0190" w:rsidRDefault="00000000">
            <w:pPr>
              <w:adjustRightInd w:val="0"/>
              <w:snapToGrid w:val="0"/>
              <w:ind w:firstLineChars="200" w:firstLine="420"/>
              <w:rPr>
                <w:szCs w:val="21"/>
              </w:rPr>
            </w:pPr>
            <w:r>
              <w:rPr>
                <w:rFonts w:hint="eastAsia"/>
                <w:szCs w:val="21"/>
              </w:rPr>
              <w:t>0.261</w:t>
            </w:r>
          </w:p>
        </w:tc>
        <w:tc>
          <w:tcPr>
            <w:tcW w:w="1000" w:type="pct"/>
          </w:tcPr>
          <w:p w14:paraId="69186FB1" w14:textId="77777777" w:rsidR="00CA0190" w:rsidRDefault="00000000">
            <w:pPr>
              <w:adjustRightInd w:val="0"/>
              <w:snapToGrid w:val="0"/>
              <w:ind w:firstLineChars="200" w:firstLine="420"/>
              <w:rPr>
                <w:szCs w:val="21"/>
              </w:rPr>
            </w:pPr>
            <w:r>
              <w:rPr>
                <w:rFonts w:hint="eastAsia"/>
                <w:szCs w:val="21"/>
              </w:rPr>
              <w:t>0.284</w:t>
            </w:r>
          </w:p>
        </w:tc>
        <w:tc>
          <w:tcPr>
            <w:tcW w:w="1000" w:type="pct"/>
          </w:tcPr>
          <w:p w14:paraId="6981CFC3" w14:textId="77777777" w:rsidR="00CA0190" w:rsidRDefault="00000000">
            <w:pPr>
              <w:adjustRightInd w:val="0"/>
              <w:snapToGrid w:val="0"/>
              <w:ind w:firstLineChars="200" w:firstLine="420"/>
              <w:rPr>
                <w:szCs w:val="21"/>
              </w:rPr>
            </w:pPr>
            <w:r>
              <w:rPr>
                <w:rFonts w:hint="eastAsia"/>
                <w:szCs w:val="21"/>
              </w:rPr>
              <w:t>0.287</w:t>
            </w:r>
          </w:p>
        </w:tc>
        <w:tc>
          <w:tcPr>
            <w:tcW w:w="1000" w:type="pct"/>
          </w:tcPr>
          <w:p w14:paraId="340C4C59" w14:textId="77777777" w:rsidR="00CA0190" w:rsidRDefault="00000000">
            <w:pPr>
              <w:adjustRightInd w:val="0"/>
              <w:snapToGrid w:val="0"/>
              <w:ind w:firstLineChars="200" w:firstLine="420"/>
              <w:rPr>
                <w:szCs w:val="21"/>
              </w:rPr>
            </w:pPr>
            <w:r>
              <w:rPr>
                <w:rFonts w:hint="eastAsia"/>
                <w:szCs w:val="21"/>
              </w:rPr>
              <w:t>0.285</w:t>
            </w:r>
          </w:p>
        </w:tc>
      </w:tr>
    </w:tbl>
    <w:p w14:paraId="7C3588C2" w14:textId="77777777" w:rsidR="00CA0190" w:rsidRDefault="00000000">
      <w:pPr>
        <w:adjustRightInd w:val="0"/>
        <w:snapToGrid w:val="0"/>
        <w:jc w:val="center"/>
        <w:rPr>
          <w:rFonts w:ascii="黑体" w:eastAsia="黑体" w:hAnsi="黑体"/>
          <w:szCs w:val="21"/>
        </w:rPr>
      </w:pPr>
      <w:r>
        <w:rPr>
          <w:rFonts w:ascii="黑体" w:eastAsia="黑体" w:hAnsi="黑体" w:hint="eastAsia"/>
          <w:szCs w:val="21"/>
        </w:rPr>
        <w:t>表3</w:t>
      </w:r>
      <w:r>
        <w:rPr>
          <w:rFonts w:ascii="黑体" w:eastAsia="黑体" w:hAnsi="黑体"/>
          <w:szCs w:val="21"/>
        </w:rPr>
        <w:t>-</w:t>
      </w:r>
      <w:r>
        <w:rPr>
          <w:rFonts w:ascii="黑体" w:eastAsia="黑体" w:hAnsi="黑体" w:hint="eastAsia"/>
          <w:szCs w:val="21"/>
        </w:rPr>
        <w:t>6  还原剂用量试验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589"/>
        <w:gridCol w:w="1589"/>
        <w:gridCol w:w="1588"/>
        <w:gridCol w:w="1588"/>
      </w:tblGrid>
      <w:tr w:rsidR="00CA0190" w14:paraId="4EF8223B" w14:textId="77777777">
        <w:tc>
          <w:tcPr>
            <w:tcW w:w="1402" w:type="pct"/>
          </w:tcPr>
          <w:p w14:paraId="2CCC6A0C" w14:textId="77777777" w:rsidR="00CA0190" w:rsidRDefault="00000000">
            <w:pPr>
              <w:adjustRightInd w:val="0"/>
              <w:snapToGrid w:val="0"/>
              <w:ind w:firstLineChars="200" w:firstLine="420"/>
              <w:rPr>
                <w:szCs w:val="21"/>
              </w:rPr>
            </w:pPr>
            <w:r>
              <w:rPr>
                <w:rFonts w:hint="eastAsia"/>
                <w:szCs w:val="21"/>
              </w:rPr>
              <w:t>硫酸亚铁</w:t>
            </w:r>
            <w:proofErr w:type="gramStart"/>
            <w:r>
              <w:rPr>
                <w:rFonts w:hint="eastAsia"/>
                <w:szCs w:val="21"/>
              </w:rPr>
              <w:t>铵</w:t>
            </w:r>
            <w:proofErr w:type="gramEnd"/>
            <w:r>
              <w:rPr>
                <w:rFonts w:hint="eastAsia"/>
                <w:szCs w:val="21"/>
              </w:rPr>
              <w:t>溶液体积</w:t>
            </w:r>
            <w:r>
              <w:rPr>
                <w:rFonts w:hint="eastAsia"/>
                <w:szCs w:val="21"/>
              </w:rPr>
              <w:t xml:space="preserve"> V/mL</w:t>
            </w:r>
          </w:p>
        </w:tc>
        <w:tc>
          <w:tcPr>
            <w:tcW w:w="899" w:type="pct"/>
          </w:tcPr>
          <w:p w14:paraId="390D13AB" w14:textId="77777777" w:rsidR="00CA0190" w:rsidRDefault="00000000">
            <w:pPr>
              <w:adjustRightInd w:val="0"/>
              <w:snapToGrid w:val="0"/>
              <w:ind w:firstLineChars="200" w:firstLine="420"/>
              <w:rPr>
                <w:szCs w:val="21"/>
              </w:rPr>
            </w:pPr>
            <w:r>
              <w:rPr>
                <w:rFonts w:hint="eastAsia"/>
                <w:szCs w:val="21"/>
              </w:rPr>
              <w:t>1</w:t>
            </w:r>
          </w:p>
        </w:tc>
        <w:tc>
          <w:tcPr>
            <w:tcW w:w="899" w:type="pct"/>
          </w:tcPr>
          <w:p w14:paraId="45B861A2" w14:textId="77777777" w:rsidR="00CA0190" w:rsidRDefault="00000000">
            <w:pPr>
              <w:adjustRightInd w:val="0"/>
              <w:snapToGrid w:val="0"/>
              <w:ind w:firstLineChars="200" w:firstLine="420"/>
              <w:rPr>
                <w:szCs w:val="21"/>
              </w:rPr>
            </w:pPr>
            <w:r>
              <w:rPr>
                <w:rFonts w:hint="eastAsia"/>
                <w:szCs w:val="21"/>
              </w:rPr>
              <w:t>3</w:t>
            </w:r>
          </w:p>
        </w:tc>
        <w:tc>
          <w:tcPr>
            <w:tcW w:w="899" w:type="pct"/>
          </w:tcPr>
          <w:p w14:paraId="4D866DE0" w14:textId="77777777" w:rsidR="00CA0190" w:rsidRDefault="00000000">
            <w:pPr>
              <w:adjustRightInd w:val="0"/>
              <w:snapToGrid w:val="0"/>
              <w:ind w:firstLineChars="200" w:firstLine="420"/>
              <w:rPr>
                <w:szCs w:val="21"/>
              </w:rPr>
            </w:pPr>
            <w:r>
              <w:rPr>
                <w:rFonts w:hint="eastAsia"/>
                <w:szCs w:val="21"/>
              </w:rPr>
              <w:t>5</w:t>
            </w:r>
          </w:p>
        </w:tc>
        <w:tc>
          <w:tcPr>
            <w:tcW w:w="899" w:type="pct"/>
          </w:tcPr>
          <w:p w14:paraId="3932050A" w14:textId="77777777" w:rsidR="00CA0190" w:rsidRDefault="00000000">
            <w:pPr>
              <w:adjustRightInd w:val="0"/>
              <w:snapToGrid w:val="0"/>
              <w:ind w:firstLineChars="200" w:firstLine="420"/>
              <w:rPr>
                <w:szCs w:val="21"/>
              </w:rPr>
            </w:pPr>
            <w:r>
              <w:rPr>
                <w:rFonts w:hint="eastAsia"/>
                <w:szCs w:val="21"/>
              </w:rPr>
              <w:t>10</w:t>
            </w:r>
          </w:p>
        </w:tc>
      </w:tr>
      <w:tr w:rsidR="00CA0190" w14:paraId="1E83ED13" w14:textId="77777777">
        <w:tc>
          <w:tcPr>
            <w:tcW w:w="1402" w:type="pct"/>
          </w:tcPr>
          <w:p w14:paraId="204603DB" w14:textId="77777777" w:rsidR="00CA0190" w:rsidRDefault="00000000">
            <w:pPr>
              <w:adjustRightInd w:val="0"/>
              <w:snapToGrid w:val="0"/>
              <w:ind w:firstLineChars="200" w:firstLine="420"/>
              <w:rPr>
                <w:szCs w:val="21"/>
              </w:rPr>
            </w:pPr>
            <w:r>
              <w:rPr>
                <w:rFonts w:hint="eastAsia"/>
                <w:szCs w:val="21"/>
              </w:rPr>
              <w:t>吸光度</w:t>
            </w:r>
          </w:p>
        </w:tc>
        <w:tc>
          <w:tcPr>
            <w:tcW w:w="899" w:type="pct"/>
          </w:tcPr>
          <w:p w14:paraId="390EBAE8" w14:textId="77777777" w:rsidR="00CA0190" w:rsidRDefault="00000000">
            <w:pPr>
              <w:adjustRightInd w:val="0"/>
              <w:snapToGrid w:val="0"/>
              <w:ind w:firstLineChars="200" w:firstLine="420"/>
              <w:rPr>
                <w:szCs w:val="21"/>
              </w:rPr>
            </w:pPr>
            <w:r>
              <w:rPr>
                <w:rFonts w:hint="eastAsia"/>
                <w:szCs w:val="21"/>
              </w:rPr>
              <w:t>0.658</w:t>
            </w:r>
          </w:p>
        </w:tc>
        <w:tc>
          <w:tcPr>
            <w:tcW w:w="899" w:type="pct"/>
          </w:tcPr>
          <w:p w14:paraId="052521AA" w14:textId="77777777" w:rsidR="00CA0190" w:rsidRDefault="00000000">
            <w:pPr>
              <w:adjustRightInd w:val="0"/>
              <w:snapToGrid w:val="0"/>
              <w:ind w:firstLineChars="200" w:firstLine="420"/>
              <w:rPr>
                <w:szCs w:val="21"/>
              </w:rPr>
            </w:pPr>
            <w:r>
              <w:rPr>
                <w:rFonts w:hint="eastAsia"/>
                <w:szCs w:val="21"/>
              </w:rPr>
              <w:t>0.697</w:t>
            </w:r>
          </w:p>
        </w:tc>
        <w:tc>
          <w:tcPr>
            <w:tcW w:w="899" w:type="pct"/>
          </w:tcPr>
          <w:p w14:paraId="7C891FE4" w14:textId="77777777" w:rsidR="00CA0190" w:rsidRDefault="00000000">
            <w:pPr>
              <w:adjustRightInd w:val="0"/>
              <w:snapToGrid w:val="0"/>
              <w:ind w:firstLineChars="200" w:firstLine="420"/>
              <w:rPr>
                <w:szCs w:val="21"/>
              </w:rPr>
            </w:pPr>
            <w:r>
              <w:rPr>
                <w:rFonts w:hint="eastAsia"/>
                <w:szCs w:val="21"/>
              </w:rPr>
              <w:t>0.701</w:t>
            </w:r>
          </w:p>
        </w:tc>
        <w:tc>
          <w:tcPr>
            <w:tcW w:w="899" w:type="pct"/>
          </w:tcPr>
          <w:p w14:paraId="33996351" w14:textId="77777777" w:rsidR="00CA0190" w:rsidRDefault="00000000">
            <w:pPr>
              <w:adjustRightInd w:val="0"/>
              <w:snapToGrid w:val="0"/>
              <w:ind w:firstLineChars="200" w:firstLine="420"/>
              <w:rPr>
                <w:szCs w:val="21"/>
              </w:rPr>
            </w:pPr>
            <w:r>
              <w:rPr>
                <w:rFonts w:hint="eastAsia"/>
                <w:szCs w:val="21"/>
              </w:rPr>
              <w:t>0.697</w:t>
            </w:r>
          </w:p>
        </w:tc>
      </w:tr>
    </w:tbl>
    <w:p w14:paraId="462AB2CA" w14:textId="77777777" w:rsidR="00CA0190" w:rsidRDefault="00CA0190">
      <w:pPr>
        <w:adjustRightInd w:val="0"/>
        <w:snapToGrid w:val="0"/>
        <w:rPr>
          <w:rFonts w:ascii="黑体" w:eastAsia="黑体" w:hAnsi="黑体"/>
          <w:szCs w:val="21"/>
        </w:rPr>
      </w:pPr>
    </w:p>
    <w:tbl>
      <w:tblPr>
        <w:tblpPr w:leftFromText="180" w:rightFromText="180" w:vertAnchor="text" w:horzAnchor="page" w:tblpX="1476" w:tblpY="289"/>
        <w:tblOverlap w:val="neve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346"/>
        <w:gridCol w:w="1346"/>
        <w:gridCol w:w="1346"/>
        <w:gridCol w:w="1346"/>
        <w:gridCol w:w="1235"/>
      </w:tblGrid>
      <w:tr w:rsidR="00CA0190" w14:paraId="79EE9698" w14:textId="77777777">
        <w:tc>
          <w:tcPr>
            <w:tcW w:w="1292" w:type="pct"/>
          </w:tcPr>
          <w:p w14:paraId="6F19D4C2" w14:textId="77777777" w:rsidR="00CA0190" w:rsidRDefault="00000000">
            <w:pPr>
              <w:adjustRightInd w:val="0"/>
              <w:snapToGrid w:val="0"/>
              <w:rPr>
                <w:szCs w:val="21"/>
              </w:rPr>
            </w:pPr>
            <w:r>
              <w:rPr>
                <w:rFonts w:hint="eastAsia"/>
                <w:szCs w:val="21"/>
              </w:rPr>
              <w:t>加入还原剂后放置时间</w:t>
            </w:r>
            <w:r>
              <w:rPr>
                <w:rFonts w:hint="eastAsia"/>
                <w:szCs w:val="21"/>
              </w:rPr>
              <w:t xml:space="preserve"> t/min</w:t>
            </w:r>
          </w:p>
        </w:tc>
        <w:tc>
          <w:tcPr>
            <w:tcW w:w="754" w:type="pct"/>
          </w:tcPr>
          <w:p w14:paraId="4D040D76" w14:textId="77777777" w:rsidR="00CA0190" w:rsidRDefault="00000000">
            <w:pPr>
              <w:adjustRightInd w:val="0"/>
              <w:snapToGrid w:val="0"/>
              <w:rPr>
                <w:szCs w:val="21"/>
              </w:rPr>
            </w:pPr>
            <w:r>
              <w:rPr>
                <w:rFonts w:hint="eastAsia"/>
                <w:szCs w:val="21"/>
              </w:rPr>
              <w:t>5</w:t>
            </w:r>
          </w:p>
        </w:tc>
        <w:tc>
          <w:tcPr>
            <w:tcW w:w="754" w:type="pct"/>
          </w:tcPr>
          <w:p w14:paraId="2F8552CB" w14:textId="77777777" w:rsidR="00CA0190" w:rsidRDefault="00000000">
            <w:pPr>
              <w:adjustRightInd w:val="0"/>
              <w:snapToGrid w:val="0"/>
              <w:rPr>
                <w:szCs w:val="21"/>
              </w:rPr>
            </w:pPr>
            <w:r>
              <w:rPr>
                <w:rFonts w:hint="eastAsia"/>
                <w:szCs w:val="21"/>
              </w:rPr>
              <w:t>10</w:t>
            </w:r>
          </w:p>
        </w:tc>
        <w:tc>
          <w:tcPr>
            <w:tcW w:w="754" w:type="pct"/>
          </w:tcPr>
          <w:p w14:paraId="28C5F0F1" w14:textId="77777777" w:rsidR="00CA0190" w:rsidRDefault="00000000">
            <w:pPr>
              <w:adjustRightInd w:val="0"/>
              <w:snapToGrid w:val="0"/>
              <w:rPr>
                <w:szCs w:val="21"/>
              </w:rPr>
            </w:pPr>
            <w:r>
              <w:rPr>
                <w:rFonts w:hint="eastAsia"/>
                <w:szCs w:val="21"/>
              </w:rPr>
              <w:t>20</w:t>
            </w:r>
          </w:p>
        </w:tc>
        <w:tc>
          <w:tcPr>
            <w:tcW w:w="754" w:type="pct"/>
          </w:tcPr>
          <w:p w14:paraId="4CB9140F" w14:textId="77777777" w:rsidR="00CA0190" w:rsidRDefault="00000000">
            <w:pPr>
              <w:adjustRightInd w:val="0"/>
              <w:snapToGrid w:val="0"/>
              <w:rPr>
                <w:szCs w:val="21"/>
              </w:rPr>
            </w:pPr>
            <w:r>
              <w:rPr>
                <w:rFonts w:hint="eastAsia"/>
                <w:szCs w:val="21"/>
              </w:rPr>
              <w:t>30</w:t>
            </w:r>
          </w:p>
        </w:tc>
        <w:tc>
          <w:tcPr>
            <w:tcW w:w="692" w:type="pct"/>
          </w:tcPr>
          <w:p w14:paraId="73435A5D" w14:textId="77777777" w:rsidR="00CA0190" w:rsidRDefault="00000000">
            <w:pPr>
              <w:adjustRightInd w:val="0"/>
              <w:snapToGrid w:val="0"/>
              <w:rPr>
                <w:szCs w:val="21"/>
              </w:rPr>
            </w:pPr>
            <w:r>
              <w:rPr>
                <w:rFonts w:hint="eastAsia"/>
                <w:szCs w:val="21"/>
              </w:rPr>
              <w:t>40</w:t>
            </w:r>
          </w:p>
        </w:tc>
      </w:tr>
      <w:tr w:rsidR="00CA0190" w14:paraId="22734ACD" w14:textId="77777777">
        <w:tc>
          <w:tcPr>
            <w:tcW w:w="1292" w:type="pct"/>
          </w:tcPr>
          <w:p w14:paraId="51144C50" w14:textId="77777777" w:rsidR="00CA0190" w:rsidRDefault="00000000">
            <w:pPr>
              <w:adjustRightInd w:val="0"/>
              <w:snapToGrid w:val="0"/>
              <w:rPr>
                <w:szCs w:val="21"/>
              </w:rPr>
            </w:pPr>
            <w:r>
              <w:rPr>
                <w:rFonts w:hint="eastAsia"/>
                <w:szCs w:val="21"/>
              </w:rPr>
              <w:t>吸光度</w:t>
            </w:r>
          </w:p>
        </w:tc>
        <w:tc>
          <w:tcPr>
            <w:tcW w:w="754" w:type="pct"/>
          </w:tcPr>
          <w:p w14:paraId="12C08616" w14:textId="77777777" w:rsidR="00CA0190" w:rsidRDefault="00000000">
            <w:pPr>
              <w:adjustRightInd w:val="0"/>
              <w:snapToGrid w:val="0"/>
              <w:rPr>
                <w:szCs w:val="21"/>
              </w:rPr>
            </w:pPr>
            <w:r>
              <w:rPr>
                <w:rFonts w:hint="eastAsia"/>
                <w:szCs w:val="21"/>
              </w:rPr>
              <w:t>0.281</w:t>
            </w:r>
          </w:p>
        </w:tc>
        <w:tc>
          <w:tcPr>
            <w:tcW w:w="754" w:type="pct"/>
          </w:tcPr>
          <w:p w14:paraId="7EE4B87B" w14:textId="77777777" w:rsidR="00CA0190" w:rsidRDefault="00000000">
            <w:pPr>
              <w:adjustRightInd w:val="0"/>
              <w:snapToGrid w:val="0"/>
              <w:rPr>
                <w:szCs w:val="21"/>
              </w:rPr>
            </w:pPr>
            <w:r>
              <w:rPr>
                <w:rFonts w:hint="eastAsia"/>
                <w:szCs w:val="21"/>
              </w:rPr>
              <w:t>0.284</w:t>
            </w:r>
          </w:p>
        </w:tc>
        <w:tc>
          <w:tcPr>
            <w:tcW w:w="754" w:type="pct"/>
          </w:tcPr>
          <w:p w14:paraId="27863342" w14:textId="77777777" w:rsidR="00CA0190" w:rsidRDefault="00000000">
            <w:pPr>
              <w:adjustRightInd w:val="0"/>
              <w:snapToGrid w:val="0"/>
              <w:rPr>
                <w:szCs w:val="21"/>
              </w:rPr>
            </w:pPr>
            <w:r>
              <w:rPr>
                <w:rFonts w:hint="eastAsia"/>
                <w:szCs w:val="21"/>
              </w:rPr>
              <w:t>0.286</w:t>
            </w:r>
          </w:p>
        </w:tc>
        <w:tc>
          <w:tcPr>
            <w:tcW w:w="754" w:type="pct"/>
          </w:tcPr>
          <w:p w14:paraId="62692618" w14:textId="77777777" w:rsidR="00CA0190" w:rsidRDefault="00000000">
            <w:pPr>
              <w:adjustRightInd w:val="0"/>
              <w:snapToGrid w:val="0"/>
              <w:rPr>
                <w:szCs w:val="21"/>
              </w:rPr>
            </w:pPr>
            <w:r>
              <w:rPr>
                <w:rFonts w:hint="eastAsia"/>
                <w:szCs w:val="21"/>
              </w:rPr>
              <w:t>0.284</w:t>
            </w:r>
          </w:p>
        </w:tc>
        <w:tc>
          <w:tcPr>
            <w:tcW w:w="692" w:type="pct"/>
          </w:tcPr>
          <w:p w14:paraId="76E74C9E" w14:textId="77777777" w:rsidR="00CA0190" w:rsidRDefault="00000000">
            <w:pPr>
              <w:adjustRightInd w:val="0"/>
              <w:snapToGrid w:val="0"/>
              <w:rPr>
                <w:szCs w:val="21"/>
              </w:rPr>
            </w:pPr>
            <w:r>
              <w:rPr>
                <w:rFonts w:hint="eastAsia"/>
                <w:szCs w:val="21"/>
              </w:rPr>
              <w:t>0.285</w:t>
            </w:r>
          </w:p>
        </w:tc>
      </w:tr>
    </w:tbl>
    <w:p w14:paraId="3C0968A0" w14:textId="77777777" w:rsidR="00CA0190" w:rsidRDefault="00000000">
      <w:pPr>
        <w:adjustRightInd w:val="0"/>
        <w:snapToGrid w:val="0"/>
        <w:jc w:val="center"/>
        <w:rPr>
          <w:szCs w:val="21"/>
        </w:rPr>
      </w:pPr>
      <w:r>
        <w:rPr>
          <w:rFonts w:ascii="黑体" w:eastAsia="黑体" w:hAnsi="黑体" w:hint="eastAsia"/>
          <w:szCs w:val="21"/>
        </w:rPr>
        <w:t>表3</w:t>
      </w:r>
      <w:r>
        <w:rPr>
          <w:rFonts w:ascii="黑体" w:eastAsia="黑体" w:hAnsi="黑体"/>
          <w:szCs w:val="21"/>
        </w:rPr>
        <w:t>-</w:t>
      </w:r>
      <w:r>
        <w:rPr>
          <w:rFonts w:ascii="黑体" w:eastAsia="黑体" w:hAnsi="黑体" w:hint="eastAsia"/>
          <w:szCs w:val="21"/>
        </w:rPr>
        <w:t>7  加入还原剂后放置时间试验</w:t>
      </w:r>
    </w:p>
    <w:p w14:paraId="4FFF86E9" w14:textId="77777777" w:rsidR="00CA0190" w:rsidRDefault="00000000">
      <w:pPr>
        <w:adjustRightInd w:val="0"/>
        <w:snapToGrid w:val="0"/>
        <w:ind w:firstLineChars="200" w:firstLine="420"/>
        <w:rPr>
          <w:szCs w:val="21"/>
        </w:rPr>
      </w:pPr>
      <w:r>
        <w:rPr>
          <w:rFonts w:hint="eastAsia"/>
          <w:szCs w:val="21"/>
        </w:rPr>
        <w:t>从表</w:t>
      </w:r>
      <w:r>
        <w:rPr>
          <w:rFonts w:hint="eastAsia"/>
          <w:szCs w:val="21"/>
        </w:rPr>
        <w:t>3</w:t>
      </w:r>
      <w:r>
        <w:rPr>
          <w:szCs w:val="21"/>
        </w:rPr>
        <w:t>-</w:t>
      </w:r>
      <w:r>
        <w:rPr>
          <w:rFonts w:hint="eastAsia"/>
          <w:szCs w:val="21"/>
        </w:rPr>
        <w:t>3</w:t>
      </w:r>
      <w:r>
        <w:rPr>
          <w:rFonts w:hint="eastAsia"/>
          <w:szCs w:val="21"/>
        </w:rPr>
        <w:t>可以看出，加入</w:t>
      </w:r>
      <w:r>
        <w:rPr>
          <w:rFonts w:hint="eastAsia"/>
          <w:szCs w:val="21"/>
        </w:rPr>
        <w:t>2mL</w:t>
      </w:r>
      <w:r>
        <w:rPr>
          <w:rFonts w:hint="eastAsia"/>
          <w:szCs w:val="21"/>
        </w:rPr>
        <w:t>硫酸（</w:t>
      </w:r>
      <w:bookmarkStart w:id="13" w:name="_Hlk140570263"/>
      <w:r>
        <w:rPr>
          <w:szCs w:val="21"/>
        </w:rPr>
        <w:t>1+9</w:t>
      </w:r>
      <w:bookmarkEnd w:id="13"/>
      <w:r>
        <w:rPr>
          <w:rFonts w:hint="eastAsia"/>
          <w:szCs w:val="21"/>
        </w:rPr>
        <w:t>）结果最佳。</w:t>
      </w:r>
    </w:p>
    <w:p w14:paraId="18E768BF" w14:textId="77777777" w:rsidR="00CA0190" w:rsidRDefault="00000000">
      <w:pPr>
        <w:adjustRightInd w:val="0"/>
        <w:snapToGrid w:val="0"/>
        <w:ind w:firstLineChars="200" w:firstLine="420"/>
        <w:rPr>
          <w:szCs w:val="21"/>
        </w:rPr>
      </w:pPr>
      <w:r>
        <w:rPr>
          <w:rFonts w:hint="eastAsia"/>
          <w:szCs w:val="21"/>
        </w:rPr>
        <w:t>从表</w:t>
      </w:r>
      <w:r>
        <w:rPr>
          <w:rFonts w:hint="eastAsia"/>
          <w:szCs w:val="21"/>
        </w:rPr>
        <w:t>3</w:t>
      </w:r>
      <w:r>
        <w:rPr>
          <w:szCs w:val="21"/>
        </w:rPr>
        <w:t>-</w:t>
      </w:r>
      <w:r>
        <w:rPr>
          <w:rFonts w:hint="eastAsia"/>
          <w:szCs w:val="21"/>
        </w:rPr>
        <w:t>4</w:t>
      </w:r>
      <w:r>
        <w:rPr>
          <w:rFonts w:hint="eastAsia"/>
          <w:szCs w:val="21"/>
        </w:rPr>
        <w:t>可以看出，加入</w:t>
      </w:r>
      <w:r>
        <w:rPr>
          <w:rFonts w:hint="eastAsia"/>
          <w:szCs w:val="21"/>
        </w:rPr>
        <w:t>5 mL</w:t>
      </w:r>
      <w:r>
        <w:rPr>
          <w:rFonts w:hint="eastAsia"/>
          <w:szCs w:val="21"/>
        </w:rPr>
        <w:t>以上钼酸铵溶液，显色完全，综合考虑本方法选择</w:t>
      </w:r>
      <w:r>
        <w:rPr>
          <w:rFonts w:hint="eastAsia"/>
          <w:szCs w:val="21"/>
        </w:rPr>
        <w:t>5 mL</w:t>
      </w:r>
      <w:r>
        <w:rPr>
          <w:rFonts w:hint="eastAsia"/>
          <w:szCs w:val="21"/>
        </w:rPr>
        <w:t>。</w:t>
      </w:r>
    </w:p>
    <w:p w14:paraId="00AA2189" w14:textId="77777777" w:rsidR="00CA0190" w:rsidRDefault="00000000">
      <w:pPr>
        <w:adjustRightInd w:val="0"/>
        <w:snapToGrid w:val="0"/>
        <w:ind w:firstLineChars="200" w:firstLine="420"/>
        <w:rPr>
          <w:szCs w:val="21"/>
        </w:rPr>
      </w:pPr>
      <w:r>
        <w:rPr>
          <w:rFonts w:hint="eastAsia"/>
          <w:szCs w:val="21"/>
        </w:rPr>
        <w:t>从表</w:t>
      </w:r>
      <w:r>
        <w:rPr>
          <w:rFonts w:hint="eastAsia"/>
          <w:szCs w:val="21"/>
        </w:rPr>
        <w:t>3</w:t>
      </w:r>
      <w:r>
        <w:rPr>
          <w:szCs w:val="21"/>
        </w:rPr>
        <w:t>-</w:t>
      </w:r>
      <w:r>
        <w:rPr>
          <w:rFonts w:hint="eastAsia"/>
          <w:szCs w:val="21"/>
        </w:rPr>
        <w:t>5</w:t>
      </w:r>
      <w:r>
        <w:rPr>
          <w:rFonts w:hint="eastAsia"/>
          <w:szCs w:val="21"/>
        </w:rPr>
        <w:t>可以看出，加入钼酸铵溶液后放置</w:t>
      </w:r>
      <w:r>
        <w:rPr>
          <w:rFonts w:hint="eastAsia"/>
          <w:szCs w:val="21"/>
        </w:rPr>
        <w:t>10 min</w:t>
      </w:r>
      <w:r>
        <w:rPr>
          <w:rFonts w:hint="eastAsia"/>
          <w:szCs w:val="21"/>
        </w:rPr>
        <w:t>后，显色均完全。综合考虑本方法选择</w:t>
      </w:r>
      <w:r>
        <w:rPr>
          <w:rFonts w:hint="eastAsia"/>
          <w:szCs w:val="21"/>
        </w:rPr>
        <w:t>15 min</w:t>
      </w:r>
      <w:r>
        <w:rPr>
          <w:rFonts w:hint="eastAsia"/>
          <w:szCs w:val="21"/>
        </w:rPr>
        <w:t>。</w:t>
      </w:r>
    </w:p>
    <w:p w14:paraId="19D53673" w14:textId="77777777" w:rsidR="00CA0190" w:rsidRDefault="00000000">
      <w:pPr>
        <w:adjustRightInd w:val="0"/>
        <w:snapToGrid w:val="0"/>
        <w:ind w:firstLineChars="200" w:firstLine="420"/>
        <w:rPr>
          <w:szCs w:val="21"/>
        </w:rPr>
      </w:pPr>
      <w:r>
        <w:rPr>
          <w:rFonts w:hint="eastAsia"/>
          <w:szCs w:val="21"/>
        </w:rPr>
        <w:t>从表</w:t>
      </w:r>
      <w:r>
        <w:rPr>
          <w:rFonts w:hint="eastAsia"/>
          <w:szCs w:val="21"/>
        </w:rPr>
        <w:t>3</w:t>
      </w:r>
      <w:r>
        <w:rPr>
          <w:szCs w:val="21"/>
        </w:rPr>
        <w:t>-</w:t>
      </w:r>
      <w:r>
        <w:rPr>
          <w:rFonts w:hint="eastAsia"/>
          <w:szCs w:val="21"/>
        </w:rPr>
        <w:t>6</w:t>
      </w:r>
      <w:r>
        <w:rPr>
          <w:rFonts w:hint="eastAsia"/>
          <w:szCs w:val="21"/>
        </w:rPr>
        <w:t>可以看出，加入</w:t>
      </w:r>
      <w:r>
        <w:rPr>
          <w:rFonts w:hint="eastAsia"/>
          <w:szCs w:val="21"/>
        </w:rPr>
        <w:t>5mL</w:t>
      </w:r>
      <w:r>
        <w:rPr>
          <w:rFonts w:hint="eastAsia"/>
          <w:szCs w:val="21"/>
        </w:rPr>
        <w:t>以上硫酸亚铁</w:t>
      </w:r>
      <w:proofErr w:type="gramStart"/>
      <w:r>
        <w:rPr>
          <w:rFonts w:hint="eastAsia"/>
          <w:szCs w:val="21"/>
        </w:rPr>
        <w:t>铵</w:t>
      </w:r>
      <w:proofErr w:type="gramEnd"/>
      <w:r>
        <w:rPr>
          <w:rFonts w:hint="eastAsia"/>
          <w:szCs w:val="21"/>
        </w:rPr>
        <w:t>溶液，还原均完全。综合考虑本方法选择</w:t>
      </w:r>
      <w:r>
        <w:rPr>
          <w:rFonts w:hint="eastAsia"/>
          <w:szCs w:val="21"/>
        </w:rPr>
        <w:t>5mL</w:t>
      </w:r>
      <w:r>
        <w:rPr>
          <w:rFonts w:hint="eastAsia"/>
          <w:szCs w:val="21"/>
        </w:rPr>
        <w:t>。</w:t>
      </w:r>
    </w:p>
    <w:p w14:paraId="23969DAA" w14:textId="77777777" w:rsidR="00CA0190" w:rsidRDefault="00000000">
      <w:pPr>
        <w:adjustRightInd w:val="0"/>
        <w:snapToGrid w:val="0"/>
        <w:ind w:firstLineChars="200" w:firstLine="420"/>
        <w:rPr>
          <w:szCs w:val="21"/>
        </w:rPr>
      </w:pPr>
      <w:r>
        <w:rPr>
          <w:rFonts w:hint="eastAsia"/>
          <w:szCs w:val="21"/>
        </w:rPr>
        <w:t>从表</w:t>
      </w:r>
      <w:r>
        <w:rPr>
          <w:rFonts w:hint="eastAsia"/>
          <w:szCs w:val="21"/>
        </w:rPr>
        <w:t>3</w:t>
      </w:r>
      <w:r>
        <w:rPr>
          <w:szCs w:val="21"/>
        </w:rPr>
        <w:t>-</w:t>
      </w:r>
      <w:r>
        <w:rPr>
          <w:rFonts w:hint="eastAsia"/>
          <w:szCs w:val="21"/>
        </w:rPr>
        <w:t>7</w:t>
      </w:r>
      <w:r>
        <w:rPr>
          <w:rFonts w:hint="eastAsia"/>
          <w:szCs w:val="21"/>
        </w:rPr>
        <w:t>可以看出，加入还原剂后放置</w:t>
      </w:r>
      <w:r>
        <w:rPr>
          <w:rFonts w:hint="eastAsia"/>
          <w:szCs w:val="21"/>
        </w:rPr>
        <w:t>10 min</w:t>
      </w:r>
      <w:r>
        <w:rPr>
          <w:rFonts w:hint="eastAsia"/>
          <w:szCs w:val="21"/>
        </w:rPr>
        <w:t>以上，结果均可。综合考虑本方法选择放置</w:t>
      </w:r>
      <w:r>
        <w:rPr>
          <w:rFonts w:hint="eastAsia"/>
          <w:szCs w:val="21"/>
        </w:rPr>
        <w:t>40 min</w:t>
      </w:r>
      <w:r>
        <w:rPr>
          <w:rFonts w:hint="eastAsia"/>
          <w:szCs w:val="21"/>
        </w:rPr>
        <w:t>后进行比色测定。</w:t>
      </w:r>
    </w:p>
    <w:p w14:paraId="642B5776" w14:textId="77777777" w:rsidR="00CA0190" w:rsidRDefault="00000000">
      <w:pPr>
        <w:ind w:firstLineChars="200" w:firstLine="420"/>
        <w:rPr>
          <w:rFonts w:ascii="宋体" w:hAnsi="宋体"/>
          <w:szCs w:val="21"/>
        </w:rPr>
      </w:pPr>
      <w:r>
        <w:rPr>
          <w:rFonts w:ascii="宋体" w:hAnsi="宋体" w:hint="eastAsia"/>
          <w:bCs/>
          <w:szCs w:val="21"/>
        </w:rPr>
        <w:t>一验</w:t>
      </w:r>
      <w:proofErr w:type="gramStart"/>
      <w:r>
        <w:rPr>
          <w:rFonts w:ascii="宋体" w:hAnsi="宋体" w:hint="eastAsia"/>
          <w:bCs/>
          <w:szCs w:val="21"/>
        </w:rPr>
        <w:t>单位北</w:t>
      </w:r>
      <w:proofErr w:type="gramEnd"/>
      <w:r>
        <w:rPr>
          <w:rFonts w:ascii="宋体" w:hAnsi="宋体" w:hint="eastAsia"/>
          <w:bCs/>
          <w:szCs w:val="21"/>
        </w:rPr>
        <w:t>矿检测技术有限公司、湖南柿竹园有色金属有限责任公司、山东恒邦冶炼股份有限公司、铜陵有色金属集团控股有限公司、昆明冶金研究院有限公司对该试验条件进行了验证，得到的试验结论与主编单位一致。</w:t>
      </w:r>
    </w:p>
    <w:p w14:paraId="6DC7441C" w14:textId="77777777" w:rsidR="00CA0190" w:rsidRDefault="00000000">
      <w:pPr>
        <w:adjustRightInd w:val="0"/>
        <w:snapToGrid w:val="0"/>
        <w:ind w:firstLineChars="200" w:firstLine="420"/>
        <w:rPr>
          <w:rFonts w:ascii="黑体" w:eastAsia="黑体" w:hAnsi="黑体"/>
          <w:szCs w:val="21"/>
        </w:rPr>
      </w:pPr>
      <w:r>
        <w:rPr>
          <w:rFonts w:ascii="黑体" w:eastAsia="黑体" w:hAnsi="黑体"/>
          <w:szCs w:val="21"/>
        </w:rPr>
        <w:t>1.5</w:t>
      </w:r>
      <w:r>
        <w:rPr>
          <w:rFonts w:ascii="黑体" w:eastAsia="黑体" w:hAnsi="黑体" w:hint="eastAsia"/>
          <w:szCs w:val="21"/>
        </w:rPr>
        <w:t xml:space="preserve"> 标准曲线的绘制</w:t>
      </w:r>
    </w:p>
    <w:p w14:paraId="108CE075" w14:textId="77777777" w:rsidR="00CA0190" w:rsidRDefault="00000000">
      <w:pPr>
        <w:adjustRightInd w:val="0"/>
        <w:snapToGrid w:val="0"/>
        <w:ind w:firstLineChars="200" w:firstLine="420"/>
        <w:rPr>
          <w:szCs w:val="21"/>
        </w:rPr>
      </w:pPr>
      <w:r>
        <w:rPr>
          <w:rFonts w:hint="eastAsia"/>
          <w:szCs w:val="21"/>
        </w:rPr>
        <w:t>分别移取</w:t>
      </w:r>
      <w:r>
        <w:rPr>
          <w:rFonts w:hint="eastAsia"/>
          <w:szCs w:val="21"/>
        </w:rPr>
        <w:t>0 mL</w:t>
      </w:r>
      <w:r>
        <w:rPr>
          <w:rFonts w:hint="eastAsia"/>
          <w:szCs w:val="21"/>
        </w:rPr>
        <w:t>、</w:t>
      </w:r>
      <w:r>
        <w:rPr>
          <w:rFonts w:hint="eastAsia"/>
          <w:szCs w:val="21"/>
        </w:rPr>
        <w:t>0.50 mL</w:t>
      </w:r>
      <w:r>
        <w:rPr>
          <w:rFonts w:hint="eastAsia"/>
          <w:szCs w:val="21"/>
        </w:rPr>
        <w:t>、</w:t>
      </w:r>
      <w:r>
        <w:rPr>
          <w:rFonts w:hint="eastAsia"/>
          <w:szCs w:val="21"/>
        </w:rPr>
        <w:t>1.00 mL</w:t>
      </w:r>
      <w:r>
        <w:rPr>
          <w:rFonts w:hint="eastAsia"/>
          <w:szCs w:val="21"/>
        </w:rPr>
        <w:t>、、</w:t>
      </w:r>
      <w:r>
        <w:rPr>
          <w:rFonts w:hint="eastAsia"/>
          <w:szCs w:val="21"/>
        </w:rPr>
        <w:t>2.00 mL</w:t>
      </w:r>
      <w:r>
        <w:rPr>
          <w:rFonts w:hint="eastAsia"/>
          <w:szCs w:val="21"/>
        </w:rPr>
        <w:t>、</w:t>
      </w:r>
      <w:r>
        <w:rPr>
          <w:rFonts w:hint="eastAsia"/>
          <w:szCs w:val="21"/>
        </w:rPr>
        <w:t>3.00 mL</w:t>
      </w:r>
      <w:r>
        <w:rPr>
          <w:rFonts w:hint="eastAsia"/>
          <w:szCs w:val="21"/>
        </w:rPr>
        <w:t>、</w:t>
      </w:r>
      <w:r>
        <w:rPr>
          <w:rFonts w:hint="eastAsia"/>
          <w:szCs w:val="21"/>
        </w:rPr>
        <w:t>4.00 mL</w:t>
      </w:r>
      <w:r>
        <w:rPr>
          <w:rFonts w:hint="eastAsia"/>
          <w:szCs w:val="21"/>
        </w:rPr>
        <w:t>、</w:t>
      </w:r>
      <w:r>
        <w:rPr>
          <w:rFonts w:hint="eastAsia"/>
          <w:szCs w:val="21"/>
        </w:rPr>
        <w:t>5.00 mL</w:t>
      </w:r>
      <w:r>
        <w:rPr>
          <w:rFonts w:hint="eastAsia"/>
          <w:szCs w:val="21"/>
        </w:rPr>
        <w:t>、二氧化硅标准溶液（</w:t>
      </w:r>
      <w:r>
        <w:rPr>
          <w:szCs w:val="21"/>
        </w:rPr>
        <w:t>100 ug/mL</w:t>
      </w:r>
      <w:r>
        <w:rPr>
          <w:rFonts w:hint="eastAsia"/>
          <w:szCs w:val="21"/>
        </w:rPr>
        <w:t>）于一组</w:t>
      </w:r>
      <w:r>
        <w:rPr>
          <w:rFonts w:hint="eastAsia"/>
          <w:szCs w:val="21"/>
        </w:rPr>
        <w:t>100 mL</w:t>
      </w:r>
      <w:r>
        <w:rPr>
          <w:rFonts w:hint="eastAsia"/>
          <w:szCs w:val="21"/>
        </w:rPr>
        <w:t>容量瓶中，加</w:t>
      </w:r>
      <w:r>
        <w:rPr>
          <w:rFonts w:hint="eastAsia"/>
          <w:szCs w:val="21"/>
        </w:rPr>
        <w:t>20 mL</w:t>
      </w:r>
      <w:r>
        <w:rPr>
          <w:rFonts w:hint="eastAsia"/>
          <w:szCs w:val="21"/>
        </w:rPr>
        <w:t>水，按实验操作方法进行标准曲线的绘制，曲线的相关系数大于</w:t>
      </w:r>
      <w:r>
        <w:rPr>
          <w:rFonts w:hint="eastAsia"/>
          <w:szCs w:val="21"/>
        </w:rPr>
        <w:t>0.999</w:t>
      </w:r>
      <w:r>
        <w:rPr>
          <w:rFonts w:hint="eastAsia"/>
          <w:szCs w:val="21"/>
        </w:rPr>
        <w:t>，能满足分析测定的需要，见表</w:t>
      </w:r>
      <w:r>
        <w:rPr>
          <w:rFonts w:hint="eastAsia"/>
          <w:szCs w:val="21"/>
        </w:rPr>
        <w:t>3</w:t>
      </w:r>
      <w:r>
        <w:rPr>
          <w:szCs w:val="21"/>
        </w:rPr>
        <w:t>-8</w:t>
      </w:r>
      <w:r>
        <w:rPr>
          <w:rFonts w:hint="eastAsia"/>
          <w:szCs w:val="21"/>
        </w:rPr>
        <w:t>和图</w:t>
      </w:r>
      <w:r>
        <w:rPr>
          <w:rFonts w:hint="eastAsia"/>
          <w:szCs w:val="21"/>
        </w:rPr>
        <w:t>3</w:t>
      </w:r>
      <w:r>
        <w:rPr>
          <w:szCs w:val="21"/>
        </w:rPr>
        <w:t>-1</w:t>
      </w:r>
      <w:r>
        <w:rPr>
          <w:rFonts w:hint="eastAsia"/>
          <w:szCs w:val="21"/>
        </w:rPr>
        <w:t>。</w:t>
      </w:r>
    </w:p>
    <w:p w14:paraId="078BACC4" w14:textId="36FDFB4A" w:rsidR="00CA0190" w:rsidRDefault="00000000">
      <w:pPr>
        <w:adjustRightInd w:val="0"/>
        <w:snapToGrid w:val="0"/>
        <w:ind w:firstLineChars="200" w:firstLine="420"/>
        <w:jc w:val="center"/>
        <w:rPr>
          <w:rFonts w:ascii="黑体" w:eastAsia="黑体" w:hAnsi="黑体"/>
          <w:szCs w:val="21"/>
        </w:rPr>
      </w:pPr>
      <w:r>
        <w:rPr>
          <w:rFonts w:ascii="黑体" w:eastAsia="黑体" w:hAnsi="黑体" w:hint="eastAsia"/>
          <w:szCs w:val="21"/>
        </w:rPr>
        <w:t>表</w:t>
      </w:r>
      <w:r w:rsidR="007A02A2">
        <w:rPr>
          <w:rFonts w:ascii="黑体" w:eastAsia="黑体" w:hAnsi="黑体" w:hint="eastAsia"/>
          <w:szCs w:val="21"/>
        </w:rPr>
        <w:t>3</w:t>
      </w:r>
      <w:r w:rsidR="007A02A2">
        <w:rPr>
          <w:rFonts w:ascii="黑体" w:eastAsia="黑体" w:hAnsi="黑体"/>
          <w:szCs w:val="21"/>
        </w:rPr>
        <w:t>-</w:t>
      </w:r>
      <w:r>
        <w:rPr>
          <w:rFonts w:ascii="黑体" w:eastAsia="黑体" w:hAnsi="黑体" w:hint="eastAsia"/>
          <w:szCs w:val="21"/>
        </w:rPr>
        <w:t>8  标准曲线标准与吸光值的关系</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992"/>
        <w:gridCol w:w="1134"/>
        <w:gridCol w:w="992"/>
        <w:gridCol w:w="992"/>
        <w:gridCol w:w="993"/>
        <w:gridCol w:w="992"/>
      </w:tblGrid>
      <w:tr w:rsidR="00CA0190" w14:paraId="2388DA9E" w14:textId="77777777">
        <w:tc>
          <w:tcPr>
            <w:tcW w:w="1701" w:type="dxa"/>
          </w:tcPr>
          <w:p w14:paraId="146FA0E4" w14:textId="77777777" w:rsidR="00CA0190" w:rsidRDefault="00000000">
            <w:pPr>
              <w:adjustRightInd w:val="0"/>
              <w:snapToGrid w:val="0"/>
              <w:rPr>
                <w:szCs w:val="21"/>
              </w:rPr>
            </w:pPr>
            <w:r>
              <w:rPr>
                <w:rFonts w:hint="eastAsia"/>
                <w:szCs w:val="21"/>
              </w:rPr>
              <w:t>移取二氧化硅量</w:t>
            </w:r>
            <w:r>
              <w:rPr>
                <w:rFonts w:hint="eastAsia"/>
                <w:szCs w:val="21"/>
              </w:rPr>
              <w:t>/</w:t>
            </w:r>
            <w:r>
              <w:rPr>
                <w:rFonts w:hint="eastAsia"/>
                <w:szCs w:val="21"/>
              </w:rPr>
              <w:t>μ</w:t>
            </w:r>
            <w:r>
              <w:rPr>
                <w:rFonts w:hint="eastAsia"/>
                <w:szCs w:val="21"/>
              </w:rPr>
              <w:t>g</w:t>
            </w:r>
          </w:p>
        </w:tc>
        <w:tc>
          <w:tcPr>
            <w:tcW w:w="993" w:type="dxa"/>
          </w:tcPr>
          <w:p w14:paraId="197BFB76" w14:textId="77777777" w:rsidR="00CA0190" w:rsidRDefault="00000000">
            <w:pPr>
              <w:adjustRightInd w:val="0"/>
              <w:snapToGrid w:val="0"/>
              <w:jc w:val="left"/>
              <w:rPr>
                <w:szCs w:val="21"/>
              </w:rPr>
            </w:pPr>
            <w:r>
              <w:rPr>
                <w:rFonts w:hint="eastAsia"/>
                <w:szCs w:val="21"/>
              </w:rPr>
              <w:t>0</w:t>
            </w:r>
          </w:p>
        </w:tc>
        <w:tc>
          <w:tcPr>
            <w:tcW w:w="992" w:type="dxa"/>
          </w:tcPr>
          <w:p w14:paraId="446A8CEC" w14:textId="77777777" w:rsidR="00CA0190" w:rsidRDefault="00000000">
            <w:pPr>
              <w:adjustRightInd w:val="0"/>
              <w:snapToGrid w:val="0"/>
              <w:jc w:val="left"/>
              <w:rPr>
                <w:szCs w:val="21"/>
              </w:rPr>
            </w:pPr>
            <w:r>
              <w:rPr>
                <w:rFonts w:hint="eastAsia"/>
                <w:szCs w:val="21"/>
              </w:rPr>
              <w:t>50.00</w:t>
            </w:r>
          </w:p>
        </w:tc>
        <w:tc>
          <w:tcPr>
            <w:tcW w:w="1134" w:type="dxa"/>
          </w:tcPr>
          <w:p w14:paraId="46AD1645" w14:textId="77777777" w:rsidR="00CA0190" w:rsidRDefault="00000000">
            <w:pPr>
              <w:adjustRightInd w:val="0"/>
              <w:snapToGrid w:val="0"/>
              <w:jc w:val="left"/>
              <w:rPr>
                <w:szCs w:val="21"/>
              </w:rPr>
            </w:pPr>
            <w:r>
              <w:rPr>
                <w:rFonts w:hint="eastAsia"/>
                <w:szCs w:val="21"/>
              </w:rPr>
              <w:t>100.00</w:t>
            </w:r>
          </w:p>
        </w:tc>
        <w:tc>
          <w:tcPr>
            <w:tcW w:w="992" w:type="dxa"/>
          </w:tcPr>
          <w:p w14:paraId="793C3B6A" w14:textId="77777777" w:rsidR="00CA0190" w:rsidRDefault="00000000">
            <w:pPr>
              <w:adjustRightInd w:val="0"/>
              <w:snapToGrid w:val="0"/>
              <w:jc w:val="left"/>
              <w:rPr>
                <w:szCs w:val="21"/>
              </w:rPr>
            </w:pPr>
            <w:r>
              <w:rPr>
                <w:rFonts w:hint="eastAsia"/>
                <w:szCs w:val="21"/>
              </w:rPr>
              <w:t>200.00</w:t>
            </w:r>
          </w:p>
        </w:tc>
        <w:tc>
          <w:tcPr>
            <w:tcW w:w="992" w:type="dxa"/>
          </w:tcPr>
          <w:p w14:paraId="16C0565C" w14:textId="77777777" w:rsidR="00CA0190" w:rsidRDefault="00000000">
            <w:pPr>
              <w:adjustRightInd w:val="0"/>
              <w:snapToGrid w:val="0"/>
              <w:jc w:val="left"/>
              <w:rPr>
                <w:szCs w:val="21"/>
              </w:rPr>
            </w:pPr>
            <w:r>
              <w:rPr>
                <w:rFonts w:hint="eastAsia"/>
                <w:szCs w:val="21"/>
              </w:rPr>
              <w:t>300.00</w:t>
            </w:r>
          </w:p>
        </w:tc>
        <w:tc>
          <w:tcPr>
            <w:tcW w:w="993" w:type="dxa"/>
          </w:tcPr>
          <w:p w14:paraId="6BBDBCD8" w14:textId="77777777" w:rsidR="00CA0190" w:rsidRDefault="00000000">
            <w:pPr>
              <w:adjustRightInd w:val="0"/>
              <w:snapToGrid w:val="0"/>
              <w:jc w:val="left"/>
              <w:rPr>
                <w:szCs w:val="21"/>
              </w:rPr>
            </w:pPr>
            <w:r>
              <w:rPr>
                <w:rFonts w:hint="eastAsia"/>
                <w:szCs w:val="21"/>
              </w:rPr>
              <w:t>400.00</w:t>
            </w:r>
          </w:p>
        </w:tc>
        <w:tc>
          <w:tcPr>
            <w:tcW w:w="992" w:type="dxa"/>
          </w:tcPr>
          <w:p w14:paraId="690297DD" w14:textId="77777777" w:rsidR="00CA0190" w:rsidRDefault="00000000">
            <w:pPr>
              <w:adjustRightInd w:val="0"/>
              <w:snapToGrid w:val="0"/>
              <w:jc w:val="left"/>
              <w:rPr>
                <w:szCs w:val="21"/>
              </w:rPr>
            </w:pPr>
            <w:r>
              <w:rPr>
                <w:rFonts w:hint="eastAsia"/>
                <w:szCs w:val="21"/>
              </w:rPr>
              <w:t>500.00</w:t>
            </w:r>
          </w:p>
        </w:tc>
      </w:tr>
      <w:tr w:rsidR="00CA0190" w14:paraId="51844AEB" w14:textId="77777777">
        <w:tc>
          <w:tcPr>
            <w:tcW w:w="1701" w:type="dxa"/>
          </w:tcPr>
          <w:p w14:paraId="5437B75D" w14:textId="77777777" w:rsidR="00CA0190" w:rsidRDefault="00000000">
            <w:pPr>
              <w:adjustRightInd w:val="0"/>
              <w:snapToGrid w:val="0"/>
              <w:rPr>
                <w:szCs w:val="21"/>
              </w:rPr>
            </w:pPr>
            <w:r>
              <w:rPr>
                <w:rFonts w:hint="eastAsia"/>
                <w:szCs w:val="21"/>
              </w:rPr>
              <w:t>吸光值</w:t>
            </w:r>
          </w:p>
        </w:tc>
        <w:tc>
          <w:tcPr>
            <w:tcW w:w="993" w:type="dxa"/>
          </w:tcPr>
          <w:p w14:paraId="78824E10" w14:textId="77777777" w:rsidR="00CA0190" w:rsidRDefault="00000000">
            <w:pPr>
              <w:adjustRightInd w:val="0"/>
              <w:snapToGrid w:val="0"/>
              <w:jc w:val="left"/>
              <w:rPr>
                <w:szCs w:val="21"/>
              </w:rPr>
            </w:pPr>
            <w:r>
              <w:rPr>
                <w:rFonts w:hint="eastAsia"/>
                <w:szCs w:val="21"/>
              </w:rPr>
              <w:t>0.013</w:t>
            </w:r>
          </w:p>
        </w:tc>
        <w:tc>
          <w:tcPr>
            <w:tcW w:w="992" w:type="dxa"/>
          </w:tcPr>
          <w:p w14:paraId="39F9AF81" w14:textId="77777777" w:rsidR="00CA0190" w:rsidRDefault="00000000">
            <w:pPr>
              <w:adjustRightInd w:val="0"/>
              <w:snapToGrid w:val="0"/>
              <w:jc w:val="left"/>
              <w:rPr>
                <w:szCs w:val="21"/>
              </w:rPr>
            </w:pPr>
            <w:r>
              <w:rPr>
                <w:rFonts w:hint="eastAsia"/>
                <w:szCs w:val="21"/>
              </w:rPr>
              <w:t>0.086</w:t>
            </w:r>
          </w:p>
        </w:tc>
        <w:tc>
          <w:tcPr>
            <w:tcW w:w="1134" w:type="dxa"/>
          </w:tcPr>
          <w:p w14:paraId="3ACEACB9" w14:textId="77777777" w:rsidR="00CA0190" w:rsidRDefault="00000000">
            <w:pPr>
              <w:adjustRightInd w:val="0"/>
              <w:snapToGrid w:val="0"/>
              <w:jc w:val="left"/>
              <w:rPr>
                <w:szCs w:val="21"/>
              </w:rPr>
            </w:pPr>
            <w:r>
              <w:rPr>
                <w:rFonts w:hint="eastAsia"/>
                <w:szCs w:val="21"/>
              </w:rPr>
              <w:t>0.154</w:t>
            </w:r>
          </w:p>
        </w:tc>
        <w:tc>
          <w:tcPr>
            <w:tcW w:w="992" w:type="dxa"/>
          </w:tcPr>
          <w:p w14:paraId="25C50C47" w14:textId="77777777" w:rsidR="00CA0190" w:rsidRDefault="00000000">
            <w:pPr>
              <w:adjustRightInd w:val="0"/>
              <w:snapToGrid w:val="0"/>
              <w:jc w:val="left"/>
              <w:rPr>
                <w:szCs w:val="21"/>
              </w:rPr>
            </w:pPr>
            <w:r>
              <w:rPr>
                <w:rFonts w:hint="eastAsia"/>
                <w:szCs w:val="21"/>
              </w:rPr>
              <w:t>0.301</w:t>
            </w:r>
          </w:p>
        </w:tc>
        <w:tc>
          <w:tcPr>
            <w:tcW w:w="992" w:type="dxa"/>
          </w:tcPr>
          <w:p w14:paraId="1374B5D2" w14:textId="77777777" w:rsidR="00CA0190" w:rsidRDefault="00000000">
            <w:pPr>
              <w:adjustRightInd w:val="0"/>
              <w:snapToGrid w:val="0"/>
              <w:jc w:val="left"/>
              <w:rPr>
                <w:szCs w:val="21"/>
              </w:rPr>
            </w:pPr>
            <w:r>
              <w:rPr>
                <w:rFonts w:hint="eastAsia"/>
                <w:szCs w:val="21"/>
              </w:rPr>
              <w:t>0.434</w:t>
            </w:r>
          </w:p>
        </w:tc>
        <w:tc>
          <w:tcPr>
            <w:tcW w:w="993" w:type="dxa"/>
          </w:tcPr>
          <w:p w14:paraId="7F6FEB56" w14:textId="77777777" w:rsidR="00CA0190" w:rsidRDefault="00000000">
            <w:pPr>
              <w:adjustRightInd w:val="0"/>
              <w:snapToGrid w:val="0"/>
              <w:jc w:val="left"/>
              <w:rPr>
                <w:szCs w:val="21"/>
              </w:rPr>
            </w:pPr>
            <w:r>
              <w:rPr>
                <w:rFonts w:hint="eastAsia"/>
                <w:szCs w:val="21"/>
              </w:rPr>
              <w:t>0.577</w:t>
            </w:r>
          </w:p>
        </w:tc>
        <w:tc>
          <w:tcPr>
            <w:tcW w:w="992" w:type="dxa"/>
          </w:tcPr>
          <w:p w14:paraId="03A44F56" w14:textId="77777777" w:rsidR="00CA0190" w:rsidRDefault="00000000">
            <w:pPr>
              <w:adjustRightInd w:val="0"/>
              <w:snapToGrid w:val="0"/>
              <w:jc w:val="left"/>
              <w:rPr>
                <w:szCs w:val="21"/>
              </w:rPr>
            </w:pPr>
            <w:r>
              <w:rPr>
                <w:rFonts w:hint="eastAsia"/>
                <w:szCs w:val="21"/>
              </w:rPr>
              <w:t>0.731</w:t>
            </w:r>
          </w:p>
        </w:tc>
      </w:tr>
      <w:tr w:rsidR="00CA0190" w14:paraId="7DCDE497" w14:textId="77777777">
        <w:tc>
          <w:tcPr>
            <w:tcW w:w="8789" w:type="dxa"/>
            <w:gridSpan w:val="8"/>
          </w:tcPr>
          <w:p w14:paraId="5B3AE772" w14:textId="77777777" w:rsidR="00CA0190" w:rsidRDefault="00000000">
            <w:pPr>
              <w:adjustRightInd w:val="0"/>
              <w:snapToGrid w:val="0"/>
              <w:ind w:firstLineChars="200" w:firstLine="420"/>
              <w:rPr>
                <w:szCs w:val="21"/>
              </w:rPr>
            </w:pPr>
            <w:r>
              <w:rPr>
                <w:rFonts w:hint="eastAsia"/>
                <w:szCs w:val="21"/>
              </w:rPr>
              <w:t>相关系数：</w:t>
            </w:r>
            <w:r>
              <w:rPr>
                <w:rFonts w:hint="eastAsia"/>
                <w:szCs w:val="21"/>
              </w:rPr>
              <w:t xml:space="preserve">0.9999    </w:t>
            </w:r>
            <w:r>
              <w:rPr>
                <w:rFonts w:hint="eastAsia"/>
                <w:szCs w:val="21"/>
              </w:rPr>
              <w:t>波长</w:t>
            </w:r>
            <w:r>
              <w:rPr>
                <w:rFonts w:hint="eastAsia"/>
                <w:szCs w:val="21"/>
              </w:rPr>
              <w:t xml:space="preserve">660 nm    1 cm </w:t>
            </w:r>
            <w:r>
              <w:rPr>
                <w:rFonts w:hint="eastAsia"/>
                <w:szCs w:val="21"/>
              </w:rPr>
              <w:t>比色</w:t>
            </w:r>
            <w:proofErr w:type="gramStart"/>
            <w:r>
              <w:rPr>
                <w:rFonts w:hint="eastAsia"/>
                <w:szCs w:val="21"/>
              </w:rPr>
              <w:t>皿</w:t>
            </w:r>
            <w:proofErr w:type="gramEnd"/>
          </w:p>
        </w:tc>
      </w:tr>
    </w:tbl>
    <w:p w14:paraId="5EC76F70" w14:textId="77777777" w:rsidR="00CA0190" w:rsidRDefault="00000000">
      <w:pPr>
        <w:adjustRightInd w:val="0"/>
        <w:snapToGrid w:val="0"/>
        <w:jc w:val="center"/>
        <w:rPr>
          <w:rFonts w:ascii="黑体" w:eastAsia="黑体" w:hAnsi="黑体"/>
          <w:szCs w:val="21"/>
        </w:rPr>
      </w:pPr>
      <w:r>
        <w:rPr>
          <w:rFonts w:ascii="黑体" w:eastAsia="黑体" w:hAnsi="黑体" w:hint="eastAsia"/>
          <w:szCs w:val="21"/>
        </w:rPr>
        <w:t>图3</w:t>
      </w:r>
      <w:r>
        <w:rPr>
          <w:rFonts w:ascii="黑体" w:eastAsia="黑体" w:hAnsi="黑体"/>
          <w:szCs w:val="21"/>
        </w:rPr>
        <w:t>-</w:t>
      </w:r>
      <w:r>
        <w:rPr>
          <w:rFonts w:ascii="黑体" w:eastAsia="黑体" w:hAnsi="黑体" w:hint="eastAsia"/>
          <w:szCs w:val="21"/>
        </w:rPr>
        <w:t>1 标准曲线标准与吸光值的关系</w:t>
      </w:r>
    </w:p>
    <w:p w14:paraId="240AFBD3" w14:textId="77777777" w:rsidR="00CA0190" w:rsidRDefault="00000000">
      <w:pPr>
        <w:adjustRightInd w:val="0"/>
        <w:snapToGrid w:val="0"/>
        <w:ind w:firstLineChars="200" w:firstLine="420"/>
        <w:rPr>
          <w:szCs w:val="21"/>
        </w:rPr>
      </w:pPr>
      <w:r>
        <w:rPr>
          <w:rFonts w:hint="eastAsia"/>
          <w:noProof/>
          <w:szCs w:val="21"/>
        </w:rPr>
        <w:lastRenderedPageBreak/>
        <w:drawing>
          <wp:inline distT="0" distB="0" distL="114300" distR="114300" wp14:anchorId="5B7AB557" wp14:editId="0D8BB3A9">
            <wp:extent cx="4582795" cy="2302510"/>
            <wp:effectExtent l="0" t="0" r="825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610814" cy="2317008"/>
                    </a:xfrm>
                    <a:prstGeom prst="rect">
                      <a:avLst/>
                    </a:prstGeom>
                    <a:noFill/>
                    <a:ln>
                      <a:noFill/>
                    </a:ln>
                  </pic:spPr>
                </pic:pic>
              </a:graphicData>
            </a:graphic>
          </wp:inline>
        </w:drawing>
      </w:r>
    </w:p>
    <w:p w14:paraId="546B82DA" w14:textId="77777777" w:rsidR="00CA0190" w:rsidRDefault="00000000">
      <w:pPr>
        <w:ind w:firstLineChars="200" w:firstLine="420"/>
        <w:rPr>
          <w:rFonts w:ascii="宋体" w:hAnsi="宋体"/>
          <w:szCs w:val="21"/>
        </w:rPr>
      </w:pPr>
      <w:r>
        <w:rPr>
          <w:rFonts w:ascii="宋体" w:hAnsi="宋体" w:hint="eastAsia"/>
          <w:bCs/>
          <w:szCs w:val="21"/>
        </w:rPr>
        <w:t>一验</w:t>
      </w:r>
      <w:proofErr w:type="gramStart"/>
      <w:r>
        <w:rPr>
          <w:rFonts w:ascii="宋体" w:hAnsi="宋体" w:hint="eastAsia"/>
          <w:bCs/>
          <w:szCs w:val="21"/>
        </w:rPr>
        <w:t>单位北</w:t>
      </w:r>
      <w:proofErr w:type="gramEnd"/>
      <w:r>
        <w:rPr>
          <w:rFonts w:ascii="宋体" w:hAnsi="宋体" w:hint="eastAsia"/>
          <w:bCs/>
          <w:szCs w:val="21"/>
        </w:rPr>
        <w:t>矿检测技术有限公司、湖南柿竹园有色金属有限责任公司、山东恒邦冶炼股份有限公司、铜陵有色金属集团控股有限公司、昆明冶金研究院有限公司对该试验条件进行了验证，得到的试验结论与主编单位一致。</w:t>
      </w:r>
    </w:p>
    <w:p w14:paraId="3B87BDB0" w14:textId="77777777" w:rsidR="00CA0190" w:rsidRDefault="00000000">
      <w:pPr>
        <w:adjustRightInd w:val="0"/>
        <w:snapToGrid w:val="0"/>
        <w:ind w:firstLineChars="200" w:firstLine="420"/>
        <w:rPr>
          <w:rFonts w:ascii="黑体" w:eastAsia="黑体" w:hAnsi="黑体"/>
          <w:szCs w:val="21"/>
        </w:rPr>
      </w:pPr>
      <w:r>
        <w:rPr>
          <w:rFonts w:ascii="黑体" w:eastAsia="黑体" w:hAnsi="黑体"/>
          <w:szCs w:val="21"/>
        </w:rPr>
        <w:t xml:space="preserve">1.6 </w:t>
      </w:r>
      <w:r>
        <w:rPr>
          <w:rFonts w:ascii="黑体" w:eastAsia="黑体" w:hAnsi="黑体" w:hint="eastAsia"/>
          <w:szCs w:val="21"/>
        </w:rPr>
        <w:t>铋元素干扰实验</w:t>
      </w:r>
    </w:p>
    <w:p w14:paraId="6184D044" w14:textId="77777777" w:rsidR="00CA0190" w:rsidRDefault="00000000">
      <w:pPr>
        <w:adjustRightInd w:val="0"/>
        <w:snapToGrid w:val="0"/>
        <w:ind w:firstLineChars="200" w:firstLine="420"/>
        <w:rPr>
          <w:szCs w:val="21"/>
        </w:rPr>
      </w:pPr>
      <w:r>
        <w:rPr>
          <w:rFonts w:hint="eastAsia"/>
          <w:szCs w:val="21"/>
        </w:rPr>
        <w:t>按照实验方法，在一组</w:t>
      </w:r>
      <w:r>
        <w:rPr>
          <w:rFonts w:hint="eastAsia"/>
          <w:szCs w:val="21"/>
        </w:rPr>
        <w:t>100</w:t>
      </w:r>
      <w:r>
        <w:rPr>
          <w:szCs w:val="21"/>
        </w:rPr>
        <w:t xml:space="preserve"> </w:t>
      </w:r>
      <w:r>
        <w:rPr>
          <w:rFonts w:hint="eastAsia"/>
          <w:szCs w:val="21"/>
        </w:rPr>
        <w:t>mL</w:t>
      </w:r>
      <w:r>
        <w:rPr>
          <w:rFonts w:hint="eastAsia"/>
          <w:szCs w:val="21"/>
        </w:rPr>
        <w:t>烧杯中，加入</w:t>
      </w:r>
      <w:r>
        <w:rPr>
          <w:rFonts w:hint="eastAsia"/>
          <w:szCs w:val="21"/>
        </w:rPr>
        <w:t>200.00</w:t>
      </w:r>
      <w:r>
        <w:rPr>
          <w:szCs w:val="21"/>
        </w:rPr>
        <w:t xml:space="preserve"> </w:t>
      </w:r>
      <w:r>
        <w:rPr>
          <w:rFonts w:hint="eastAsia"/>
          <w:szCs w:val="21"/>
        </w:rPr>
        <w:t>ug</w:t>
      </w:r>
      <w:r>
        <w:rPr>
          <w:rFonts w:hint="eastAsia"/>
          <w:szCs w:val="21"/>
        </w:rPr>
        <w:t>二氧化硅，分别加入不同量的共存元素铋，进行元素干扰试验，铋的干扰试验见表</w:t>
      </w:r>
      <w:r>
        <w:rPr>
          <w:rFonts w:hint="eastAsia"/>
          <w:szCs w:val="21"/>
        </w:rPr>
        <w:t>3</w:t>
      </w:r>
      <w:r>
        <w:rPr>
          <w:szCs w:val="21"/>
        </w:rPr>
        <w:t>-</w:t>
      </w:r>
      <w:r>
        <w:rPr>
          <w:rFonts w:hint="eastAsia"/>
          <w:szCs w:val="21"/>
        </w:rPr>
        <w:t>9</w:t>
      </w:r>
      <w:r>
        <w:rPr>
          <w:rFonts w:hint="eastAsia"/>
          <w:szCs w:val="21"/>
        </w:rPr>
        <w:t>。</w:t>
      </w:r>
    </w:p>
    <w:p w14:paraId="3F36BDE9" w14:textId="77777777" w:rsidR="00CA0190" w:rsidRDefault="00000000">
      <w:pPr>
        <w:adjustRightInd w:val="0"/>
        <w:snapToGrid w:val="0"/>
        <w:ind w:firstLineChars="200" w:firstLine="420"/>
        <w:jc w:val="center"/>
        <w:rPr>
          <w:rFonts w:ascii="黑体" w:eastAsia="黑体" w:hAnsi="黑体"/>
          <w:szCs w:val="21"/>
        </w:rPr>
      </w:pPr>
      <w:r>
        <w:rPr>
          <w:rFonts w:ascii="黑体" w:eastAsia="黑体" w:hAnsi="黑体" w:hint="eastAsia"/>
          <w:szCs w:val="21"/>
        </w:rPr>
        <w:t>表3</w:t>
      </w:r>
      <w:r>
        <w:rPr>
          <w:rFonts w:ascii="黑体" w:eastAsia="黑体" w:hAnsi="黑体"/>
          <w:szCs w:val="21"/>
        </w:rPr>
        <w:t>-</w:t>
      </w:r>
      <w:r>
        <w:rPr>
          <w:rFonts w:ascii="黑体" w:eastAsia="黑体" w:hAnsi="黑体" w:hint="eastAsia"/>
          <w:szCs w:val="21"/>
        </w:rPr>
        <w:t>9 铋的干扰试验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589"/>
        <w:gridCol w:w="1589"/>
        <w:gridCol w:w="1588"/>
        <w:gridCol w:w="1588"/>
      </w:tblGrid>
      <w:tr w:rsidR="00CA0190" w14:paraId="323258BA" w14:textId="77777777">
        <w:tc>
          <w:tcPr>
            <w:tcW w:w="1402" w:type="pct"/>
          </w:tcPr>
          <w:p w14:paraId="32205B21" w14:textId="77777777" w:rsidR="00CA0190" w:rsidRDefault="00000000">
            <w:pPr>
              <w:adjustRightInd w:val="0"/>
              <w:snapToGrid w:val="0"/>
              <w:ind w:firstLineChars="200" w:firstLine="420"/>
              <w:rPr>
                <w:szCs w:val="21"/>
              </w:rPr>
            </w:pPr>
            <w:proofErr w:type="gramStart"/>
            <w:r>
              <w:rPr>
                <w:rFonts w:hint="eastAsia"/>
                <w:szCs w:val="21"/>
              </w:rPr>
              <w:t>铋</w:t>
            </w:r>
            <w:proofErr w:type="gramEnd"/>
            <w:r>
              <w:rPr>
                <w:rFonts w:hint="eastAsia"/>
                <w:szCs w:val="21"/>
              </w:rPr>
              <w:t>元素加入量</w:t>
            </w:r>
            <w:r>
              <w:rPr>
                <w:rFonts w:hint="eastAsia"/>
                <w:szCs w:val="21"/>
              </w:rPr>
              <w:t>mg</w:t>
            </w:r>
          </w:p>
        </w:tc>
        <w:tc>
          <w:tcPr>
            <w:tcW w:w="899" w:type="pct"/>
          </w:tcPr>
          <w:p w14:paraId="1E54BF68" w14:textId="77777777" w:rsidR="00CA0190" w:rsidRDefault="00000000">
            <w:pPr>
              <w:adjustRightInd w:val="0"/>
              <w:snapToGrid w:val="0"/>
              <w:ind w:firstLineChars="200" w:firstLine="420"/>
              <w:rPr>
                <w:szCs w:val="21"/>
              </w:rPr>
            </w:pPr>
            <w:r>
              <w:rPr>
                <w:rFonts w:hint="eastAsia"/>
                <w:szCs w:val="21"/>
              </w:rPr>
              <w:t>0</w:t>
            </w:r>
          </w:p>
        </w:tc>
        <w:tc>
          <w:tcPr>
            <w:tcW w:w="899" w:type="pct"/>
          </w:tcPr>
          <w:p w14:paraId="343FB806" w14:textId="77777777" w:rsidR="00CA0190" w:rsidRDefault="00000000">
            <w:pPr>
              <w:adjustRightInd w:val="0"/>
              <w:snapToGrid w:val="0"/>
              <w:ind w:firstLineChars="200" w:firstLine="420"/>
              <w:rPr>
                <w:szCs w:val="21"/>
              </w:rPr>
            </w:pPr>
            <w:r>
              <w:rPr>
                <w:rFonts w:hint="eastAsia"/>
                <w:szCs w:val="21"/>
              </w:rPr>
              <w:t>1</w:t>
            </w:r>
          </w:p>
        </w:tc>
        <w:tc>
          <w:tcPr>
            <w:tcW w:w="899" w:type="pct"/>
          </w:tcPr>
          <w:p w14:paraId="0B837D59" w14:textId="77777777" w:rsidR="00CA0190" w:rsidRDefault="00000000">
            <w:pPr>
              <w:adjustRightInd w:val="0"/>
              <w:snapToGrid w:val="0"/>
              <w:ind w:firstLineChars="200" w:firstLine="420"/>
              <w:rPr>
                <w:szCs w:val="21"/>
              </w:rPr>
            </w:pPr>
            <w:r>
              <w:rPr>
                <w:rFonts w:hint="eastAsia"/>
                <w:szCs w:val="21"/>
              </w:rPr>
              <w:t>1.5</w:t>
            </w:r>
          </w:p>
        </w:tc>
        <w:tc>
          <w:tcPr>
            <w:tcW w:w="899" w:type="pct"/>
          </w:tcPr>
          <w:p w14:paraId="4E6C7787" w14:textId="77777777" w:rsidR="00CA0190" w:rsidRDefault="00000000">
            <w:pPr>
              <w:adjustRightInd w:val="0"/>
              <w:snapToGrid w:val="0"/>
              <w:ind w:firstLineChars="200" w:firstLine="420"/>
              <w:rPr>
                <w:szCs w:val="21"/>
              </w:rPr>
            </w:pPr>
            <w:r>
              <w:rPr>
                <w:rFonts w:hint="eastAsia"/>
                <w:szCs w:val="21"/>
              </w:rPr>
              <w:t>3</w:t>
            </w:r>
          </w:p>
        </w:tc>
      </w:tr>
      <w:tr w:rsidR="00CA0190" w14:paraId="479F078B" w14:textId="77777777">
        <w:tc>
          <w:tcPr>
            <w:tcW w:w="1402" w:type="pct"/>
          </w:tcPr>
          <w:p w14:paraId="50829383" w14:textId="77777777" w:rsidR="00CA0190" w:rsidRDefault="00000000">
            <w:pPr>
              <w:adjustRightInd w:val="0"/>
              <w:snapToGrid w:val="0"/>
              <w:ind w:firstLineChars="200" w:firstLine="420"/>
              <w:rPr>
                <w:szCs w:val="21"/>
              </w:rPr>
            </w:pPr>
            <w:r>
              <w:rPr>
                <w:rFonts w:hint="eastAsia"/>
                <w:szCs w:val="21"/>
              </w:rPr>
              <w:t>吸光度</w:t>
            </w:r>
          </w:p>
        </w:tc>
        <w:tc>
          <w:tcPr>
            <w:tcW w:w="899" w:type="pct"/>
          </w:tcPr>
          <w:p w14:paraId="3C61EE6B" w14:textId="77777777" w:rsidR="00CA0190" w:rsidRDefault="00000000">
            <w:pPr>
              <w:adjustRightInd w:val="0"/>
              <w:snapToGrid w:val="0"/>
              <w:ind w:firstLineChars="200" w:firstLine="420"/>
              <w:rPr>
                <w:szCs w:val="21"/>
              </w:rPr>
            </w:pPr>
            <w:r>
              <w:rPr>
                <w:rFonts w:hint="eastAsia"/>
                <w:szCs w:val="21"/>
              </w:rPr>
              <w:t>0.281</w:t>
            </w:r>
          </w:p>
        </w:tc>
        <w:tc>
          <w:tcPr>
            <w:tcW w:w="899" w:type="pct"/>
          </w:tcPr>
          <w:p w14:paraId="140452F2" w14:textId="77777777" w:rsidR="00CA0190" w:rsidRDefault="00000000">
            <w:pPr>
              <w:adjustRightInd w:val="0"/>
              <w:snapToGrid w:val="0"/>
              <w:ind w:firstLineChars="200" w:firstLine="420"/>
              <w:rPr>
                <w:szCs w:val="21"/>
              </w:rPr>
            </w:pPr>
            <w:r>
              <w:rPr>
                <w:rFonts w:hint="eastAsia"/>
                <w:szCs w:val="21"/>
              </w:rPr>
              <w:t>0.278</w:t>
            </w:r>
          </w:p>
        </w:tc>
        <w:tc>
          <w:tcPr>
            <w:tcW w:w="899" w:type="pct"/>
          </w:tcPr>
          <w:p w14:paraId="04EEB9C0" w14:textId="77777777" w:rsidR="00CA0190" w:rsidRDefault="00000000">
            <w:pPr>
              <w:adjustRightInd w:val="0"/>
              <w:snapToGrid w:val="0"/>
              <w:ind w:firstLineChars="200" w:firstLine="420"/>
              <w:rPr>
                <w:szCs w:val="21"/>
              </w:rPr>
            </w:pPr>
            <w:r>
              <w:rPr>
                <w:rFonts w:hint="eastAsia"/>
                <w:szCs w:val="21"/>
              </w:rPr>
              <w:t>0.281</w:t>
            </w:r>
          </w:p>
        </w:tc>
        <w:tc>
          <w:tcPr>
            <w:tcW w:w="899" w:type="pct"/>
          </w:tcPr>
          <w:p w14:paraId="5558B831" w14:textId="77777777" w:rsidR="00CA0190" w:rsidRDefault="00000000">
            <w:pPr>
              <w:adjustRightInd w:val="0"/>
              <w:snapToGrid w:val="0"/>
              <w:ind w:firstLineChars="200" w:firstLine="420"/>
              <w:rPr>
                <w:szCs w:val="21"/>
              </w:rPr>
            </w:pPr>
            <w:r>
              <w:rPr>
                <w:rFonts w:hint="eastAsia"/>
                <w:szCs w:val="21"/>
              </w:rPr>
              <w:t>0.284</w:t>
            </w:r>
          </w:p>
        </w:tc>
      </w:tr>
    </w:tbl>
    <w:p w14:paraId="3AF12DDF" w14:textId="77777777" w:rsidR="00CA0190" w:rsidRDefault="00000000">
      <w:pPr>
        <w:adjustRightInd w:val="0"/>
        <w:snapToGrid w:val="0"/>
        <w:ind w:firstLineChars="200" w:firstLine="420"/>
        <w:rPr>
          <w:szCs w:val="21"/>
        </w:rPr>
      </w:pPr>
      <w:r>
        <w:rPr>
          <w:rFonts w:hint="eastAsia"/>
          <w:szCs w:val="21"/>
        </w:rPr>
        <w:t>试验结果表明：显色溶液中</w:t>
      </w:r>
      <w:r>
        <w:rPr>
          <w:rFonts w:hint="eastAsia"/>
          <w:szCs w:val="21"/>
        </w:rPr>
        <w:t>3mg</w:t>
      </w:r>
      <w:r>
        <w:rPr>
          <w:rFonts w:hint="eastAsia"/>
          <w:szCs w:val="21"/>
        </w:rPr>
        <w:t>以下</w:t>
      </w:r>
      <w:proofErr w:type="gramStart"/>
      <w:r>
        <w:rPr>
          <w:rFonts w:hint="eastAsia"/>
          <w:szCs w:val="21"/>
        </w:rPr>
        <w:t>的铋不干扰</w:t>
      </w:r>
      <w:proofErr w:type="gramEnd"/>
      <w:r>
        <w:rPr>
          <w:rFonts w:hint="eastAsia"/>
          <w:szCs w:val="21"/>
        </w:rPr>
        <w:t>二氧化硅的测定。</w:t>
      </w:r>
    </w:p>
    <w:p w14:paraId="51799DB3" w14:textId="77777777" w:rsidR="00CA0190" w:rsidRDefault="00000000">
      <w:pPr>
        <w:ind w:firstLineChars="200" w:firstLine="420"/>
        <w:rPr>
          <w:rFonts w:ascii="宋体" w:hAnsi="宋体"/>
          <w:szCs w:val="21"/>
        </w:rPr>
      </w:pPr>
      <w:r>
        <w:rPr>
          <w:rFonts w:ascii="宋体" w:hAnsi="宋体" w:hint="eastAsia"/>
          <w:bCs/>
          <w:szCs w:val="21"/>
        </w:rPr>
        <w:t>一验</w:t>
      </w:r>
      <w:proofErr w:type="gramStart"/>
      <w:r>
        <w:rPr>
          <w:rFonts w:ascii="宋体" w:hAnsi="宋体" w:hint="eastAsia"/>
          <w:bCs/>
          <w:szCs w:val="21"/>
        </w:rPr>
        <w:t>单位北</w:t>
      </w:r>
      <w:proofErr w:type="gramEnd"/>
      <w:r>
        <w:rPr>
          <w:rFonts w:ascii="宋体" w:hAnsi="宋体" w:hint="eastAsia"/>
          <w:bCs/>
          <w:szCs w:val="21"/>
        </w:rPr>
        <w:t>矿检测技术有限公司、湖南柿竹园有色金属有限责任公司、山东恒邦冶炼股份有限公司、铜陵有色金属集团控股有限公司、昆明冶金研究院有限公司对该试验条件进行了验证，得到的试验结论与主编单位一致。</w:t>
      </w:r>
    </w:p>
    <w:p w14:paraId="41A3C620" w14:textId="77777777" w:rsidR="00CA0190" w:rsidRDefault="00000000">
      <w:pPr>
        <w:adjustRightInd w:val="0"/>
        <w:snapToGrid w:val="0"/>
        <w:ind w:firstLineChars="200" w:firstLine="420"/>
        <w:rPr>
          <w:rFonts w:ascii="黑体" w:eastAsia="黑体" w:hAnsi="黑体"/>
          <w:szCs w:val="21"/>
        </w:rPr>
      </w:pPr>
      <w:r>
        <w:rPr>
          <w:rFonts w:ascii="黑体" w:eastAsia="黑体" w:hAnsi="黑体"/>
          <w:szCs w:val="21"/>
        </w:rPr>
        <w:t>1.7</w:t>
      </w:r>
      <w:r>
        <w:rPr>
          <w:rFonts w:ascii="黑体" w:eastAsia="黑体" w:hAnsi="黑体" w:hint="eastAsia"/>
          <w:szCs w:val="21"/>
        </w:rPr>
        <w:t>溶液中共存离子的影响</w:t>
      </w:r>
    </w:p>
    <w:p w14:paraId="42F49B42" w14:textId="77777777" w:rsidR="00CA0190" w:rsidRDefault="00000000">
      <w:pPr>
        <w:adjustRightInd w:val="0"/>
        <w:snapToGrid w:val="0"/>
        <w:ind w:firstLineChars="200" w:firstLine="420"/>
        <w:rPr>
          <w:szCs w:val="21"/>
        </w:rPr>
      </w:pPr>
      <w:r>
        <w:rPr>
          <w:rFonts w:hint="eastAsia"/>
          <w:szCs w:val="21"/>
        </w:rPr>
        <w:t>在自然界中铋精矿除主体元素铋、铅外，还共存有钨、铁、铜和少量锡、</w:t>
      </w:r>
      <w:proofErr w:type="gramStart"/>
      <w:r>
        <w:rPr>
          <w:rFonts w:hint="eastAsia"/>
          <w:szCs w:val="21"/>
        </w:rPr>
        <w:t>钼</w:t>
      </w:r>
      <w:proofErr w:type="gramEnd"/>
      <w:r>
        <w:rPr>
          <w:rFonts w:hint="eastAsia"/>
          <w:szCs w:val="21"/>
        </w:rPr>
        <w:t>、锌、锑、磷、砷等元素，铅、</w:t>
      </w:r>
      <w:proofErr w:type="gramStart"/>
      <w:r>
        <w:rPr>
          <w:rFonts w:hint="eastAsia"/>
          <w:szCs w:val="21"/>
        </w:rPr>
        <w:t>钨已经</w:t>
      </w:r>
      <w:proofErr w:type="gramEnd"/>
      <w:r>
        <w:rPr>
          <w:rFonts w:hint="eastAsia"/>
          <w:szCs w:val="21"/>
        </w:rPr>
        <w:t>大部分分离，根据这些离子在溶液中的含量，在</w:t>
      </w:r>
      <w:r>
        <w:rPr>
          <w:rFonts w:hint="eastAsia"/>
          <w:szCs w:val="21"/>
        </w:rPr>
        <w:t>200.0</w:t>
      </w:r>
      <w:r>
        <w:rPr>
          <w:szCs w:val="21"/>
        </w:rPr>
        <w:t xml:space="preserve"> </w:t>
      </w:r>
      <w:r>
        <w:rPr>
          <w:rFonts w:hint="eastAsia"/>
          <w:szCs w:val="21"/>
        </w:rPr>
        <w:t>ug</w:t>
      </w:r>
      <w:r>
        <w:rPr>
          <w:rFonts w:hint="eastAsia"/>
          <w:szCs w:val="21"/>
        </w:rPr>
        <w:t>二氧化硅中加入</w:t>
      </w:r>
      <w:r>
        <w:rPr>
          <w:rFonts w:hint="eastAsia"/>
          <w:szCs w:val="21"/>
        </w:rPr>
        <w:t>5</w:t>
      </w:r>
      <w:r>
        <w:rPr>
          <w:szCs w:val="21"/>
        </w:rPr>
        <w:t xml:space="preserve"> </w:t>
      </w:r>
      <w:r>
        <w:rPr>
          <w:rFonts w:hint="eastAsia"/>
          <w:szCs w:val="21"/>
        </w:rPr>
        <w:t>mg Mn</w:t>
      </w:r>
      <w:r>
        <w:rPr>
          <w:rFonts w:hint="eastAsia"/>
          <w:szCs w:val="21"/>
        </w:rPr>
        <w:t>，</w:t>
      </w:r>
      <w:bookmarkStart w:id="14" w:name="_Hlk104335776"/>
      <w:r>
        <w:rPr>
          <w:rFonts w:hint="eastAsia"/>
          <w:szCs w:val="21"/>
        </w:rPr>
        <w:t>2 mg Fe</w:t>
      </w:r>
      <w:bookmarkEnd w:id="14"/>
      <w:r>
        <w:rPr>
          <w:rFonts w:hint="eastAsia"/>
          <w:szCs w:val="21"/>
        </w:rPr>
        <w:t>，</w:t>
      </w:r>
      <w:r>
        <w:rPr>
          <w:rFonts w:hint="eastAsia"/>
          <w:szCs w:val="21"/>
        </w:rPr>
        <w:t>2 mg Bi</w:t>
      </w:r>
      <w:r>
        <w:rPr>
          <w:rFonts w:hint="eastAsia"/>
          <w:szCs w:val="21"/>
        </w:rPr>
        <w:t>，</w:t>
      </w:r>
      <w:r>
        <w:rPr>
          <w:rFonts w:hint="eastAsia"/>
          <w:szCs w:val="21"/>
        </w:rPr>
        <w:t>1 mg Ca</w:t>
      </w:r>
      <w:r>
        <w:rPr>
          <w:rFonts w:hint="eastAsia"/>
          <w:szCs w:val="21"/>
        </w:rPr>
        <w:t>，</w:t>
      </w:r>
      <w:bookmarkStart w:id="15" w:name="_Hlk104336009"/>
      <w:r>
        <w:rPr>
          <w:rFonts w:hint="eastAsia"/>
          <w:szCs w:val="21"/>
        </w:rPr>
        <w:t>100</w:t>
      </w:r>
      <w:r>
        <w:rPr>
          <w:szCs w:val="21"/>
        </w:rPr>
        <w:t xml:space="preserve"> </w:t>
      </w:r>
      <w:r>
        <w:rPr>
          <w:rFonts w:hint="eastAsia"/>
          <w:szCs w:val="21"/>
        </w:rPr>
        <w:t>ug</w:t>
      </w:r>
      <w:r>
        <w:rPr>
          <w:rFonts w:hint="eastAsia"/>
          <w:szCs w:val="21"/>
        </w:rPr>
        <w:t>的</w:t>
      </w:r>
      <w:bookmarkEnd w:id="15"/>
      <w:r>
        <w:rPr>
          <w:rFonts w:hint="eastAsia"/>
          <w:szCs w:val="21"/>
        </w:rPr>
        <w:t>钨，铅，锡、</w:t>
      </w:r>
      <w:proofErr w:type="gramStart"/>
      <w:r>
        <w:rPr>
          <w:rFonts w:hint="eastAsia"/>
          <w:szCs w:val="21"/>
        </w:rPr>
        <w:t>钼</w:t>
      </w:r>
      <w:proofErr w:type="gramEnd"/>
      <w:r>
        <w:rPr>
          <w:rFonts w:hint="eastAsia"/>
          <w:szCs w:val="21"/>
        </w:rPr>
        <w:t>、铜、铅、锌、锑，</w:t>
      </w:r>
      <w:r>
        <w:rPr>
          <w:rFonts w:hint="eastAsia"/>
          <w:szCs w:val="21"/>
        </w:rPr>
        <w:t>20</w:t>
      </w:r>
      <w:r>
        <w:rPr>
          <w:szCs w:val="21"/>
        </w:rPr>
        <w:t xml:space="preserve"> </w:t>
      </w:r>
      <w:r>
        <w:rPr>
          <w:rFonts w:hint="eastAsia"/>
          <w:szCs w:val="21"/>
        </w:rPr>
        <w:t>ug</w:t>
      </w:r>
      <w:r>
        <w:rPr>
          <w:rFonts w:hint="eastAsia"/>
          <w:szCs w:val="21"/>
        </w:rPr>
        <w:t>的磷、砷，按照分析方法进行测定，结果显示对测定没有影响。</w:t>
      </w:r>
    </w:p>
    <w:p w14:paraId="3CF50074" w14:textId="77777777" w:rsidR="00CA0190" w:rsidRDefault="00000000">
      <w:pPr>
        <w:ind w:firstLineChars="200" w:firstLine="420"/>
        <w:rPr>
          <w:rFonts w:ascii="宋体" w:hAnsi="宋体"/>
          <w:szCs w:val="21"/>
        </w:rPr>
      </w:pPr>
      <w:r>
        <w:rPr>
          <w:rFonts w:ascii="宋体" w:hAnsi="宋体" w:hint="eastAsia"/>
          <w:bCs/>
          <w:szCs w:val="21"/>
        </w:rPr>
        <w:t>一验</w:t>
      </w:r>
      <w:proofErr w:type="gramStart"/>
      <w:r>
        <w:rPr>
          <w:rFonts w:ascii="宋体" w:hAnsi="宋体" w:hint="eastAsia"/>
          <w:bCs/>
          <w:szCs w:val="21"/>
        </w:rPr>
        <w:t>单位北</w:t>
      </w:r>
      <w:proofErr w:type="gramEnd"/>
      <w:r>
        <w:rPr>
          <w:rFonts w:ascii="宋体" w:hAnsi="宋体" w:hint="eastAsia"/>
          <w:bCs/>
          <w:szCs w:val="21"/>
        </w:rPr>
        <w:t>矿检测技术有限公司、湖南柿竹园有色金属有限责任公司、山东恒邦冶炼股份有限公司、铜陵有色金属集团控股有限公司、昆明冶金研究院有限公司对该试验条件进行了验证，得到的试验结论与主编单位一致。</w:t>
      </w:r>
    </w:p>
    <w:p w14:paraId="1E1F34F0" w14:textId="77777777" w:rsidR="00CA0190" w:rsidRDefault="00000000">
      <w:pPr>
        <w:adjustRightInd w:val="0"/>
        <w:snapToGrid w:val="0"/>
        <w:ind w:firstLineChars="200" w:firstLine="420"/>
        <w:rPr>
          <w:rFonts w:ascii="黑体" w:eastAsia="黑体" w:hAnsi="黑体"/>
          <w:szCs w:val="21"/>
        </w:rPr>
      </w:pPr>
      <w:r>
        <w:rPr>
          <w:rFonts w:ascii="黑体" w:eastAsia="黑体" w:hAnsi="黑体"/>
          <w:szCs w:val="21"/>
        </w:rPr>
        <w:t>1.8</w:t>
      </w:r>
      <w:r>
        <w:rPr>
          <w:rFonts w:ascii="黑体" w:eastAsia="黑体" w:hAnsi="黑体" w:hint="eastAsia"/>
          <w:szCs w:val="21"/>
        </w:rPr>
        <w:t xml:space="preserve"> 精密度</w:t>
      </w:r>
    </w:p>
    <w:p w14:paraId="2E3EAA03" w14:textId="77777777" w:rsidR="00CA0190" w:rsidRDefault="00000000">
      <w:pPr>
        <w:adjustRightInd w:val="0"/>
        <w:snapToGrid w:val="0"/>
        <w:ind w:firstLineChars="200" w:firstLine="420"/>
        <w:rPr>
          <w:szCs w:val="21"/>
        </w:rPr>
      </w:pPr>
      <w:r>
        <w:rPr>
          <w:rFonts w:ascii="黑体" w:eastAsia="黑体" w:hAnsi="黑体" w:hint="eastAsia"/>
          <w:bCs/>
          <w:szCs w:val="21"/>
        </w:rPr>
        <w:t>1</w:t>
      </w:r>
      <w:r>
        <w:rPr>
          <w:rFonts w:ascii="黑体" w:eastAsia="黑体" w:hAnsi="黑体"/>
          <w:bCs/>
          <w:szCs w:val="21"/>
        </w:rPr>
        <w:t>.8.1</w:t>
      </w:r>
      <w:r>
        <w:rPr>
          <w:rFonts w:ascii="黑体" w:eastAsia="黑体" w:hAnsi="黑体" w:hint="eastAsia"/>
          <w:bCs/>
          <w:szCs w:val="21"/>
        </w:rPr>
        <w:t>主编单位的精密度实验</w:t>
      </w:r>
    </w:p>
    <w:p w14:paraId="350D123A" w14:textId="77777777" w:rsidR="00CA0190" w:rsidRDefault="00000000">
      <w:pPr>
        <w:adjustRightInd w:val="0"/>
        <w:snapToGrid w:val="0"/>
        <w:ind w:firstLineChars="200" w:firstLine="420"/>
        <w:rPr>
          <w:szCs w:val="21"/>
        </w:rPr>
      </w:pPr>
      <w:r>
        <w:rPr>
          <w:rFonts w:hint="eastAsia"/>
          <w:szCs w:val="21"/>
        </w:rPr>
        <w:t>按照分析方法对</w:t>
      </w:r>
      <w:r>
        <w:rPr>
          <w:rFonts w:hint="eastAsia"/>
          <w:szCs w:val="21"/>
        </w:rPr>
        <w:t>4</w:t>
      </w:r>
      <w:r>
        <w:rPr>
          <w:rFonts w:hint="eastAsia"/>
          <w:szCs w:val="21"/>
        </w:rPr>
        <w:t>个试样独立进行</w:t>
      </w:r>
      <w:r>
        <w:rPr>
          <w:rFonts w:hint="eastAsia"/>
          <w:szCs w:val="21"/>
        </w:rPr>
        <w:t>11</w:t>
      </w:r>
      <w:r>
        <w:rPr>
          <w:rFonts w:hint="eastAsia"/>
          <w:szCs w:val="21"/>
        </w:rPr>
        <w:t>次试验，测定其结果见表</w:t>
      </w:r>
      <w:r>
        <w:rPr>
          <w:rFonts w:hint="eastAsia"/>
          <w:szCs w:val="21"/>
        </w:rPr>
        <w:t>3</w:t>
      </w:r>
      <w:r>
        <w:rPr>
          <w:szCs w:val="21"/>
        </w:rPr>
        <w:t>-</w:t>
      </w:r>
      <w:r>
        <w:rPr>
          <w:rFonts w:hint="eastAsia"/>
          <w:szCs w:val="21"/>
        </w:rPr>
        <w:t>10</w:t>
      </w:r>
      <w:r>
        <w:rPr>
          <w:rFonts w:hint="eastAsia"/>
          <w:szCs w:val="21"/>
        </w:rPr>
        <w:t>。</w:t>
      </w:r>
    </w:p>
    <w:p w14:paraId="51810C71" w14:textId="77777777" w:rsidR="00CA0190" w:rsidRDefault="00000000">
      <w:pPr>
        <w:adjustRightInd w:val="0"/>
        <w:snapToGrid w:val="0"/>
        <w:ind w:firstLineChars="200" w:firstLine="420"/>
        <w:jc w:val="center"/>
        <w:rPr>
          <w:rFonts w:ascii="黑体" w:eastAsia="黑体" w:hAnsi="黑体"/>
          <w:szCs w:val="21"/>
        </w:rPr>
      </w:pPr>
      <w:r>
        <w:rPr>
          <w:rFonts w:ascii="黑体" w:eastAsia="黑体" w:hAnsi="黑体" w:hint="eastAsia"/>
          <w:szCs w:val="21"/>
        </w:rPr>
        <w:t>表3</w:t>
      </w:r>
      <w:r>
        <w:rPr>
          <w:rFonts w:ascii="黑体" w:eastAsia="黑体" w:hAnsi="黑体"/>
          <w:szCs w:val="21"/>
        </w:rPr>
        <w:t>-</w:t>
      </w:r>
      <w:r>
        <w:rPr>
          <w:rFonts w:ascii="黑体" w:eastAsia="黑体" w:hAnsi="黑体" w:hint="eastAsia"/>
          <w:szCs w:val="21"/>
        </w:rPr>
        <w:t>10  精密度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732"/>
        <w:gridCol w:w="1731"/>
        <w:gridCol w:w="1731"/>
        <w:gridCol w:w="1731"/>
      </w:tblGrid>
      <w:tr w:rsidR="00CA0190" w14:paraId="7964453C" w14:textId="77777777">
        <w:trPr>
          <w:trHeight w:val="195"/>
          <w:jc w:val="center"/>
        </w:trPr>
        <w:tc>
          <w:tcPr>
            <w:tcW w:w="1080" w:type="pct"/>
            <w:vMerge w:val="restart"/>
          </w:tcPr>
          <w:p w14:paraId="5EC72EEE" w14:textId="77777777" w:rsidR="00CA0190" w:rsidRDefault="00000000">
            <w:pPr>
              <w:adjustRightInd w:val="0"/>
              <w:snapToGrid w:val="0"/>
              <w:ind w:firstLineChars="200" w:firstLine="420"/>
              <w:rPr>
                <w:szCs w:val="21"/>
              </w:rPr>
            </w:pPr>
            <w:r>
              <w:rPr>
                <w:rFonts w:hint="eastAsia"/>
                <w:szCs w:val="21"/>
              </w:rPr>
              <w:t>测定次数</w:t>
            </w:r>
          </w:p>
        </w:tc>
        <w:tc>
          <w:tcPr>
            <w:tcW w:w="3920" w:type="pct"/>
            <w:gridSpan w:val="4"/>
          </w:tcPr>
          <w:p w14:paraId="1A603F2C" w14:textId="77777777" w:rsidR="00CA0190" w:rsidRDefault="00000000">
            <w:pPr>
              <w:adjustRightInd w:val="0"/>
              <w:snapToGrid w:val="0"/>
              <w:ind w:firstLineChars="200" w:firstLine="420"/>
              <w:rPr>
                <w:szCs w:val="21"/>
              </w:rPr>
            </w:pPr>
            <w:r>
              <w:rPr>
                <w:rFonts w:hint="eastAsia"/>
                <w:szCs w:val="21"/>
              </w:rPr>
              <w:t>SiO2</w:t>
            </w:r>
            <w:r>
              <w:rPr>
                <w:rFonts w:hint="eastAsia"/>
                <w:szCs w:val="21"/>
              </w:rPr>
              <w:t>质量分数</w:t>
            </w:r>
            <w:r>
              <w:rPr>
                <w:rFonts w:hint="eastAsia"/>
                <w:szCs w:val="21"/>
              </w:rPr>
              <w:t xml:space="preserve"> w/%</w:t>
            </w:r>
          </w:p>
        </w:tc>
      </w:tr>
      <w:tr w:rsidR="00CA0190" w14:paraId="4D8F4F76" w14:textId="77777777">
        <w:trPr>
          <w:trHeight w:val="195"/>
          <w:jc w:val="center"/>
        </w:trPr>
        <w:tc>
          <w:tcPr>
            <w:tcW w:w="1080" w:type="pct"/>
            <w:vMerge/>
          </w:tcPr>
          <w:p w14:paraId="16C10F3A" w14:textId="77777777" w:rsidR="00CA0190" w:rsidRDefault="00CA0190">
            <w:pPr>
              <w:adjustRightInd w:val="0"/>
              <w:snapToGrid w:val="0"/>
              <w:ind w:firstLineChars="200" w:firstLine="420"/>
              <w:rPr>
                <w:szCs w:val="21"/>
              </w:rPr>
            </w:pPr>
          </w:p>
        </w:tc>
        <w:tc>
          <w:tcPr>
            <w:tcW w:w="980" w:type="pct"/>
          </w:tcPr>
          <w:p w14:paraId="0771E470" w14:textId="77777777" w:rsidR="00CA0190" w:rsidRDefault="00000000">
            <w:pPr>
              <w:adjustRightInd w:val="0"/>
              <w:snapToGrid w:val="0"/>
              <w:ind w:firstLineChars="200" w:firstLine="420"/>
              <w:rPr>
                <w:szCs w:val="21"/>
              </w:rPr>
            </w:pPr>
            <w:r>
              <w:rPr>
                <w:rFonts w:hint="eastAsia"/>
                <w:szCs w:val="21"/>
              </w:rPr>
              <w:t>GDF1</w:t>
            </w:r>
          </w:p>
        </w:tc>
        <w:tc>
          <w:tcPr>
            <w:tcW w:w="980" w:type="pct"/>
          </w:tcPr>
          <w:p w14:paraId="3755514A" w14:textId="77777777" w:rsidR="00CA0190" w:rsidRDefault="00000000">
            <w:pPr>
              <w:adjustRightInd w:val="0"/>
              <w:snapToGrid w:val="0"/>
              <w:ind w:firstLineChars="200" w:firstLine="420"/>
              <w:rPr>
                <w:szCs w:val="21"/>
              </w:rPr>
            </w:pPr>
            <w:r>
              <w:rPr>
                <w:rFonts w:hint="eastAsia"/>
                <w:szCs w:val="21"/>
              </w:rPr>
              <w:t>GDF2</w:t>
            </w:r>
          </w:p>
        </w:tc>
        <w:tc>
          <w:tcPr>
            <w:tcW w:w="980" w:type="pct"/>
          </w:tcPr>
          <w:p w14:paraId="5F1C4AFD" w14:textId="77777777" w:rsidR="00CA0190" w:rsidRDefault="00000000">
            <w:pPr>
              <w:adjustRightInd w:val="0"/>
              <w:snapToGrid w:val="0"/>
              <w:ind w:firstLineChars="200" w:firstLine="420"/>
              <w:rPr>
                <w:szCs w:val="21"/>
              </w:rPr>
            </w:pPr>
            <w:r>
              <w:rPr>
                <w:rFonts w:hint="eastAsia"/>
                <w:szCs w:val="21"/>
              </w:rPr>
              <w:t>GDF3</w:t>
            </w:r>
          </w:p>
        </w:tc>
        <w:tc>
          <w:tcPr>
            <w:tcW w:w="981" w:type="pct"/>
          </w:tcPr>
          <w:p w14:paraId="5B75B436" w14:textId="77777777" w:rsidR="00CA0190" w:rsidRDefault="00000000">
            <w:pPr>
              <w:adjustRightInd w:val="0"/>
              <w:snapToGrid w:val="0"/>
              <w:ind w:firstLineChars="200" w:firstLine="420"/>
              <w:rPr>
                <w:szCs w:val="21"/>
              </w:rPr>
            </w:pPr>
            <w:r>
              <w:rPr>
                <w:rFonts w:hint="eastAsia"/>
                <w:szCs w:val="21"/>
              </w:rPr>
              <w:t>GDF4</w:t>
            </w:r>
          </w:p>
        </w:tc>
      </w:tr>
      <w:tr w:rsidR="00CA0190" w14:paraId="5F8E6477" w14:textId="77777777">
        <w:trPr>
          <w:jc w:val="center"/>
        </w:trPr>
        <w:tc>
          <w:tcPr>
            <w:tcW w:w="1080" w:type="pct"/>
          </w:tcPr>
          <w:p w14:paraId="0DE84586" w14:textId="77777777" w:rsidR="00CA0190" w:rsidRDefault="00000000">
            <w:pPr>
              <w:adjustRightInd w:val="0"/>
              <w:snapToGrid w:val="0"/>
              <w:ind w:firstLineChars="200" w:firstLine="420"/>
              <w:rPr>
                <w:szCs w:val="21"/>
              </w:rPr>
            </w:pPr>
            <w:r>
              <w:rPr>
                <w:rFonts w:hint="eastAsia"/>
                <w:szCs w:val="21"/>
              </w:rPr>
              <w:t>1</w:t>
            </w:r>
          </w:p>
        </w:tc>
        <w:tc>
          <w:tcPr>
            <w:tcW w:w="980" w:type="pct"/>
            <w:vAlign w:val="bottom"/>
          </w:tcPr>
          <w:p w14:paraId="22BFEF7C" w14:textId="77777777" w:rsidR="00CA0190" w:rsidRDefault="00000000">
            <w:pPr>
              <w:adjustRightInd w:val="0"/>
              <w:snapToGrid w:val="0"/>
              <w:ind w:firstLineChars="200" w:firstLine="420"/>
              <w:rPr>
                <w:szCs w:val="21"/>
              </w:rPr>
            </w:pPr>
            <w:r>
              <w:rPr>
                <w:rFonts w:hint="eastAsia"/>
                <w:szCs w:val="21"/>
              </w:rPr>
              <w:t>0.88</w:t>
            </w:r>
          </w:p>
        </w:tc>
        <w:tc>
          <w:tcPr>
            <w:tcW w:w="980" w:type="pct"/>
            <w:vAlign w:val="center"/>
          </w:tcPr>
          <w:p w14:paraId="38533EAA" w14:textId="77777777" w:rsidR="00CA0190" w:rsidRDefault="00000000">
            <w:pPr>
              <w:adjustRightInd w:val="0"/>
              <w:snapToGrid w:val="0"/>
              <w:ind w:firstLineChars="200" w:firstLine="420"/>
              <w:rPr>
                <w:szCs w:val="21"/>
              </w:rPr>
            </w:pPr>
            <w:r>
              <w:rPr>
                <w:rFonts w:hint="eastAsia"/>
                <w:szCs w:val="21"/>
              </w:rPr>
              <w:t>5.34</w:t>
            </w:r>
          </w:p>
        </w:tc>
        <w:tc>
          <w:tcPr>
            <w:tcW w:w="980" w:type="pct"/>
            <w:vAlign w:val="center"/>
          </w:tcPr>
          <w:p w14:paraId="6C97D8B2" w14:textId="77777777" w:rsidR="00CA0190" w:rsidRDefault="00000000">
            <w:pPr>
              <w:adjustRightInd w:val="0"/>
              <w:snapToGrid w:val="0"/>
              <w:ind w:firstLineChars="200" w:firstLine="420"/>
              <w:rPr>
                <w:szCs w:val="21"/>
              </w:rPr>
            </w:pPr>
            <w:r>
              <w:rPr>
                <w:rFonts w:hint="eastAsia"/>
                <w:szCs w:val="21"/>
              </w:rPr>
              <w:t>10.45</w:t>
            </w:r>
          </w:p>
        </w:tc>
        <w:tc>
          <w:tcPr>
            <w:tcW w:w="981" w:type="pct"/>
            <w:vAlign w:val="center"/>
          </w:tcPr>
          <w:p w14:paraId="186115CF" w14:textId="77777777" w:rsidR="00CA0190" w:rsidRDefault="00000000">
            <w:pPr>
              <w:adjustRightInd w:val="0"/>
              <w:snapToGrid w:val="0"/>
              <w:ind w:firstLineChars="200" w:firstLine="420"/>
              <w:rPr>
                <w:szCs w:val="21"/>
              </w:rPr>
            </w:pPr>
            <w:r>
              <w:rPr>
                <w:rFonts w:hint="eastAsia"/>
                <w:szCs w:val="21"/>
              </w:rPr>
              <w:t>17.76</w:t>
            </w:r>
          </w:p>
        </w:tc>
      </w:tr>
      <w:tr w:rsidR="00CA0190" w14:paraId="5B6FC095" w14:textId="77777777">
        <w:trPr>
          <w:jc w:val="center"/>
        </w:trPr>
        <w:tc>
          <w:tcPr>
            <w:tcW w:w="1080" w:type="pct"/>
          </w:tcPr>
          <w:p w14:paraId="74B100E5" w14:textId="77777777" w:rsidR="00CA0190" w:rsidRDefault="00000000">
            <w:pPr>
              <w:adjustRightInd w:val="0"/>
              <w:snapToGrid w:val="0"/>
              <w:ind w:firstLineChars="200" w:firstLine="420"/>
              <w:rPr>
                <w:szCs w:val="21"/>
              </w:rPr>
            </w:pPr>
            <w:r>
              <w:rPr>
                <w:rFonts w:hint="eastAsia"/>
                <w:szCs w:val="21"/>
              </w:rPr>
              <w:t>2</w:t>
            </w:r>
          </w:p>
        </w:tc>
        <w:tc>
          <w:tcPr>
            <w:tcW w:w="980" w:type="pct"/>
            <w:vAlign w:val="bottom"/>
          </w:tcPr>
          <w:p w14:paraId="457C3EF6" w14:textId="77777777" w:rsidR="00CA0190" w:rsidRDefault="00000000">
            <w:pPr>
              <w:adjustRightInd w:val="0"/>
              <w:snapToGrid w:val="0"/>
              <w:ind w:firstLineChars="200" w:firstLine="420"/>
              <w:rPr>
                <w:szCs w:val="21"/>
              </w:rPr>
            </w:pPr>
            <w:r>
              <w:rPr>
                <w:rFonts w:hint="eastAsia"/>
                <w:szCs w:val="21"/>
              </w:rPr>
              <w:t>0.89</w:t>
            </w:r>
          </w:p>
        </w:tc>
        <w:tc>
          <w:tcPr>
            <w:tcW w:w="980" w:type="pct"/>
            <w:vAlign w:val="center"/>
          </w:tcPr>
          <w:p w14:paraId="4A884141" w14:textId="77777777" w:rsidR="00CA0190" w:rsidRDefault="00000000">
            <w:pPr>
              <w:adjustRightInd w:val="0"/>
              <w:snapToGrid w:val="0"/>
              <w:ind w:firstLineChars="200" w:firstLine="420"/>
              <w:rPr>
                <w:szCs w:val="21"/>
              </w:rPr>
            </w:pPr>
            <w:r>
              <w:rPr>
                <w:rFonts w:hint="eastAsia"/>
                <w:szCs w:val="21"/>
              </w:rPr>
              <w:t>5.38</w:t>
            </w:r>
          </w:p>
        </w:tc>
        <w:tc>
          <w:tcPr>
            <w:tcW w:w="980" w:type="pct"/>
            <w:vAlign w:val="center"/>
          </w:tcPr>
          <w:p w14:paraId="683C24F1" w14:textId="77777777" w:rsidR="00CA0190" w:rsidRDefault="00000000">
            <w:pPr>
              <w:adjustRightInd w:val="0"/>
              <w:snapToGrid w:val="0"/>
              <w:ind w:firstLineChars="200" w:firstLine="420"/>
              <w:rPr>
                <w:szCs w:val="21"/>
              </w:rPr>
            </w:pPr>
            <w:r>
              <w:rPr>
                <w:rFonts w:hint="eastAsia"/>
                <w:szCs w:val="21"/>
              </w:rPr>
              <w:t>10.42</w:t>
            </w:r>
          </w:p>
        </w:tc>
        <w:tc>
          <w:tcPr>
            <w:tcW w:w="981" w:type="pct"/>
            <w:vAlign w:val="center"/>
          </w:tcPr>
          <w:p w14:paraId="66621295" w14:textId="77777777" w:rsidR="00CA0190" w:rsidRDefault="00000000">
            <w:pPr>
              <w:adjustRightInd w:val="0"/>
              <w:snapToGrid w:val="0"/>
              <w:ind w:firstLineChars="200" w:firstLine="420"/>
              <w:rPr>
                <w:szCs w:val="21"/>
              </w:rPr>
            </w:pPr>
            <w:r>
              <w:rPr>
                <w:rFonts w:hint="eastAsia"/>
                <w:szCs w:val="21"/>
              </w:rPr>
              <w:t>17.54</w:t>
            </w:r>
          </w:p>
        </w:tc>
      </w:tr>
      <w:tr w:rsidR="00CA0190" w14:paraId="5D5FD14D" w14:textId="77777777">
        <w:trPr>
          <w:jc w:val="center"/>
        </w:trPr>
        <w:tc>
          <w:tcPr>
            <w:tcW w:w="1080" w:type="pct"/>
          </w:tcPr>
          <w:p w14:paraId="693C07E4" w14:textId="77777777" w:rsidR="00CA0190" w:rsidRDefault="00000000">
            <w:pPr>
              <w:adjustRightInd w:val="0"/>
              <w:snapToGrid w:val="0"/>
              <w:ind w:firstLineChars="200" w:firstLine="420"/>
              <w:rPr>
                <w:szCs w:val="21"/>
              </w:rPr>
            </w:pPr>
            <w:r>
              <w:rPr>
                <w:rFonts w:hint="eastAsia"/>
                <w:szCs w:val="21"/>
              </w:rPr>
              <w:t>3</w:t>
            </w:r>
          </w:p>
        </w:tc>
        <w:tc>
          <w:tcPr>
            <w:tcW w:w="980" w:type="pct"/>
            <w:vAlign w:val="bottom"/>
          </w:tcPr>
          <w:p w14:paraId="3F07A805" w14:textId="77777777" w:rsidR="00CA0190" w:rsidRDefault="00000000">
            <w:pPr>
              <w:adjustRightInd w:val="0"/>
              <w:snapToGrid w:val="0"/>
              <w:ind w:firstLineChars="200" w:firstLine="420"/>
              <w:rPr>
                <w:szCs w:val="21"/>
              </w:rPr>
            </w:pPr>
            <w:r>
              <w:rPr>
                <w:rFonts w:hint="eastAsia"/>
                <w:szCs w:val="21"/>
              </w:rPr>
              <w:t>0.85</w:t>
            </w:r>
          </w:p>
        </w:tc>
        <w:tc>
          <w:tcPr>
            <w:tcW w:w="980" w:type="pct"/>
            <w:vAlign w:val="center"/>
          </w:tcPr>
          <w:p w14:paraId="23C59AC4" w14:textId="77777777" w:rsidR="00CA0190" w:rsidRDefault="00000000">
            <w:pPr>
              <w:adjustRightInd w:val="0"/>
              <w:snapToGrid w:val="0"/>
              <w:ind w:firstLineChars="200" w:firstLine="420"/>
              <w:rPr>
                <w:szCs w:val="21"/>
              </w:rPr>
            </w:pPr>
            <w:r>
              <w:rPr>
                <w:rFonts w:hint="eastAsia"/>
                <w:szCs w:val="21"/>
              </w:rPr>
              <w:t>5.32</w:t>
            </w:r>
          </w:p>
        </w:tc>
        <w:tc>
          <w:tcPr>
            <w:tcW w:w="980" w:type="pct"/>
            <w:vAlign w:val="bottom"/>
          </w:tcPr>
          <w:p w14:paraId="6ECF0799" w14:textId="77777777" w:rsidR="00CA0190" w:rsidRDefault="00000000">
            <w:pPr>
              <w:adjustRightInd w:val="0"/>
              <w:snapToGrid w:val="0"/>
              <w:ind w:firstLineChars="200" w:firstLine="420"/>
              <w:rPr>
                <w:szCs w:val="21"/>
              </w:rPr>
            </w:pPr>
            <w:r>
              <w:rPr>
                <w:rFonts w:hint="eastAsia"/>
                <w:szCs w:val="21"/>
              </w:rPr>
              <w:t>10.37</w:t>
            </w:r>
          </w:p>
        </w:tc>
        <w:tc>
          <w:tcPr>
            <w:tcW w:w="981" w:type="pct"/>
            <w:vAlign w:val="bottom"/>
          </w:tcPr>
          <w:p w14:paraId="176373D8" w14:textId="77777777" w:rsidR="00CA0190" w:rsidRDefault="00000000">
            <w:pPr>
              <w:adjustRightInd w:val="0"/>
              <w:snapToGrid w:val="0"/>
              <w:ind w:firstLineChars="200" w:firstLine="420"/>
              <w:rPr>
                <w:szCs w:val="21"/>
              </w:rPr>
            </w:pPr>
            <w:r>
              <w:rPr>
                <w:rFonts w:hint="eastAsia"/>
                <w:szCs w:val="21"/>
              </w:rPr>
              <w:t>17.70</w:t>
            </w:r>
          </w:p>
        </w:tc>
      </w:tr>
      <w:tr w:rsidR="00CA0190" w14:paraId="2DE94820" w14:textId="77777777">
        <w:trPr>
          <w:jc w:val="center"/>
        </w:trPr>
        <w:tc>
          <w:tcPr>
            <w:tcW w:w="1080" w:type="pct"/>
          </w:tcPr>
          <w:p w14:paraId="3FED5AC7" w14:textId="77777777" w:rsidR="00CA0190" w:rsidRDefault="00000000">
            <w:pPr>
              <w:adjustRightInd w:val="0"/>
              <w:snapToGrid w:val="0"/>
              <w:ind w:firstLineChars="200" w:firstLine="420"/>
              <w:rPr>
                <w:szCs w:val="21"/>
              </w:rPr>
            </w:pPr>
            <w:r>
              <w:rPr>
                <w:rFonts w:hint="eastAsia"/>
                <w:szCs w:val="21"/>
              </w:rPr>
              <w:t>4</w:t>
            </w:r>
          </w:p>
        </w:tc>
        <w:tc>
          <w:tcPr>
            <w:tcW w:w="980" w:type="pct"/>
            <w:vAlign w:val="bottom"/>
          </w:tcPr>
          <w:p w14:paraId="0FC05C0A" w14:textId="77777777" w:rsidR="00CA0190" w:rsidRDefault="00000000">
            <w:pPr>
              <w:adjustRightInd w:val="0"/>
              <w:snapToGrid w:val="0"/>
              <w:ind w:firstLineChars="200" w:firstLine="420"/>
              <w:rPr>
                <w:szCs w:val="21"/>
              </w:rPr>
            </w:pPr>
            <w:r>
              <w:rPr>
                <w:rFonts w:hint="eastAsia"/>
                <w:szCs w:val="21"/>
              </w:rPr>
              <w:t>0.88</w:t>
            </w:r>
          </w:p>
        </w:tc>
        <w:tc>
          <w:tcPr>
            <w:tcW w:w="980" w:type="pct"/>
            <w:vAlign w:val="center"/>
          </w:tcPr>
          <w:p w14:paraId="619793A5" w14:textId="77777777" w:rsidR="00CA0190" w:rsidRDefault="00000000">
            <w:pPr>
              <w:adjustRightInd w:val="0"/>
              <w:snapToGrid w:val="0"/>
              <w:ind w:firstLineChars="200" w:firstLine="420"/>
              <w:rPr>
                <w:szCs w:val="21"/>
              </w:rPr>
            </w:pPr>
            <w:r>
              <w:rPr>
                <w:rFonts w:hint="eastAsia"/>
                <w:szCs w:val="21"/>
              </w:rPr>
              <w:t>5.32</w:t>
            </w:r>
          </w:p>
        </w:tc>
        <w:tc>
          <w:tcPr>
            <w:tcW w:w="980" w:type="pct"/>
            <w:vAlign w:val="bottom"/>
          </w:tcPr>
          <w:p w14:paraId="0F07FAA2" w14:textId="77777777" w:rsidR="00CA0190" w:rsidRDefault="00000000">
            <w:pPr>
              <w:adjustRightInd w:val="0"/>
              <w:snapToGrid w:val="0"/>
              <w:ind w:firstLineChars="200" w:firstLine="420"/>
              <w:rPr>
                <w:szCs w:val="21"/>
              </w:rPr>
            </w:pPr>
            <w:r>
              <w:rPr>
                <w:rFonts w:hint="eastAsia"/>
                <w:szCs w:val="21"/>
              </w:rPr>
              <w:t>10.43</w:t>
            </w:r>
          </w:p>
        </w:tc>
        <w:tc>
          <w:tcPr>
            <w:tcW w:w="981" w:type="pct"/>
            <w:vAlign w:val="bottom"/>
          </w:tcPr>
          <w:p w14:paraId="4026DC96" w14:textId="77777777" w:rsidR="00CA0190" w:rsidRDefault="00000000">
            <w:pPr>
              <w:adjustRightInd w:val="0"/>
              <w:snapToGrid w:val="0"/>
              <w:ind w:firstLineChars="200" w:firstLine="420"/>
              <w:rPr>
                <w:szCs w:val="21"/>
              </w:rPr>
            </w:pPr>
            <w:r>
              <w:rPr>
                <w:rFonts w:hint="eastAsia"/>
                <w:szCs w:val="21"/>
              </w:rPr>
              <w:t>17.80</w:t>
            </w:r>
          </w:p>
        </w:tc>
      </w:tr>
      <w:tr w:rsidR="00CA0190" w14:paraId="5476709C" w14:textId="77777777">
        <w:trPr>
          <w:jc w:val="center"/>
        </w:trPr>
        <w:tc>
          <w:tcPr>
            <w:tcW w:w="1080" w:type="pct"/>
          </w:tcPr>
          <w:p w14:paraId="6980C119" w14:textId="77777777" w:rsidR="00CA0190" w:rsidRDefault="00000000">
            <w:pPr>
              <w:adjustRightInd w:val="0"/>
              <w:snapToGrid w:val="0"/>
              <w:ind w:firstLineChars="200" w:firstLine="420"/>
              <w:rPr>
                <w:szCs w:val="21"/>
              </w:rPr>
            </w:pPr>
            <w:r>
              <w:rPr>
                <w:rFonts w:hint="eastAsia"/>
                <w:szCs w:val="21"/>
              </w:rPr>
              <w:t>5</w:t>
            </w:r>
          </w:p>
        </w:tc>
        <w:tc>
          <w:tcPr>
            <w:tcW w:w="980" w:type="pct"/>
            <w:vAlign w:val="bottom"/>
          </w:tcPr>
          <w:p w14:paraId="0B7CD53F" w14:textId="77777777" w:rsidR="00CA0190" w:rsidRDefault="00000000">
            <w:pPr>
              <w:adjustRightInd w:val="0"/>
              <w:snapToGrid w:val="0"/>
              <w:ind w:firstLineChars="200" w:firstLine="420"/>
              <w:rPr>
                <w:szCs w:val="21"/>
              </w:rPr>
            </w:pPr>
            <w:r>
              <w:rPr>
                <w:rFonts w:hint="eastAsia"/>
                <w:szCs w:val="21"/>
              </w:rPr>
              <w:t>0.90</w:t>
            </w:r>
          </w:p>
        </w:tc>
        <w:tc>
          <w:tcPr>
            <w:tcW w:w="980" w:type="pct"/>
            <w:vAlign w:val="bottom"/>
          </w:tcPr>
          <w:p w14:paraId="4F0D7A59" w14:textId="77777777" w:rsidR="00CA0190" w:rsidRDefault="00000000">
            <w:pPr>
              <w:adjustRightInd w:val="0"/>
              <w:snapToGrid w:val="0"/>
              <w:ind w:firstLineChars="200" w:firstLine="420"/>
              <w:rPr>
                <w:szCs w:val="21"/>
              </w:rPr>
            </w:pPr>
            <w:r>
              <w:rPr>
                <w:rFonts w:hint="eastAsia"/>
                <w:szCs w:val="21"/>
              </w:rPr>
              <w:t>5.42</w:t>
            </w:r>
          </w:p>
        </w:tc>
        <w:tc>
          <w:tcPr>
            <w:tcW w:w="980" w:type="pct"/>
            <w:vAlign w:val="bottom"/>
          </w:tcPr>
          <w:p w14:paraId="531B8578" w14:textId="77777777" w:rsidR="00CA0190" w:rsidRDefault="00000000">
            <w:pPr>
              <w:adjustRightInd w:val="0"/>
              <w:snapToGrid w:val="0"/>
              <w:ind w:firstLineChars="200" w:firstLine="420"/>
              <w:rPr>
                <w:szCs w:val="21"/>
              </w:rPr>
            </w:pPr>
            <w:r>
              <w:rPr>
                <w:rFonts w:hint="eastAsia"/>
                <w:szCs w:val="21"/>
              </w:rPr>
              <w:t>10.25</w:t>
            </w:r>
          </w:p>
        </w:tc>
        <w:tc>
          <w:tcPr>
            <w:tcW w:w="981" w:type="pct"/>
            <w:vAlign w:val="bottom"/>
          </w:tcPr>
          <w:p w14:paraId="61DC1DF7" w14:textId="77777777" w:rsidR="00CA0190" w:rsidRDefault="00000000">
            <w:pPr>
              <w:adjustRightInd w:val="0"/>
              <w:snapToGrid w:val="0"/>
              <w:ind w:firstLineChars="200" w:firstLine="420"/>
              <w:rPr>
                <w:szCs w:val="21"/>
              </w:rPr>
            </w:pPr>
            <w:r>
              <w:rPr>
                <w:rFonts w:hint="eastAsia"/>
                <w:szCs w:val="21"/>
              </w:rPr>
              <w:t>17.65</w:t>
            </w:r>
          </w:p>
        </w:tc>
      </w:tr>
      <w:tr w:rsidR="00CA0190" w14:paraId="2D704134" w14:textId="77777777">
        <w:trPr>
          <w:jc w:val="center"/>
        </w:trPr>
        <w:tc>
          <w:tcPr>
            <w:tcW w:w="1080" w:type="pct"/>
          </w:tcPr>
          <w:p w14:paraId="5ECAEF61" w14:textId="77777777" w:rsidR="00CA0190" w:rsidRDefault="00000000">
            <w:pPr>
              <w:adjustRightInd w:val="0"/>
              <w:snapToGrid w:val="0"/>
              <w:ind w:firstLineChars="200" w:firstLine="420"/>
              <w:rPr>
                <w:szCs w:val="21"/>
              </w:rPr>
            </w:pPr>
            <w:r>
              <w:rPr>
                <w:rFonts w:hint="eastAsia"/>
                <w:szCs w:val="21"/>
              </w:rPr>
              <w:t>6</w:t>
            </w:r>
          </w:p>
        </w:tc>
        <w:tc>
          <w:tcPr>
            <w:tcW w:w="980" w:type="pct"/>
            <w:vAlign w:val="bottom"/>
          </w:tcPr>
          <w:p w14:paraId="2A4E4CDB" w14:textId="77777777" w:rsidR="00CA0190" w:rsidRDefault="00000000">
            <w:pPr>
              <w:adjustRightInd w:val="0"/>
              <w:snapToGrid w:val="0"/>
              <w:ind w:firstLineChars="200" w:firstLine="420"/>
              <w:rPr>
                <w:szCs w:val="21"/>
              </w:rPr>
            </w:pPr>
            <w:r>
              <w:rPr>
                <w:rFonts w:hint="eastAsia"/>
                <w:szCs w:val="21"/>
              </w:rPr>
              <w:t>0.86</w:t>
            </w:r>
          </w:p>
        </w:tc>
        <w:tc>
          <w:tcPr>
            <w:tcW w:w="980" w:type="pct"/>
            <w:vAlign w:val="bottom"/>
          </w:tcPr>
          <w:p w14:paraId="18E747A0" w14:textId="77777777" w:rsidR="00CA0190" w:rsidRDefault="00000000">
            <w:pPr>
              <w:adjustRightInd w:val="0"/>
              <w:snapToGrid w:val="0"/>
              <w:ind w:firstLineChars="200" w:firstLine="420"/>
              <w:rPr>
                <w:szCs w:val="21"/>
              </w:rPr>
            </w:pPr>
            <w:r>
              <w:rPr>
                <w:rFonts w:hint="eastAsia"/>
                <w:szCs w:val="21"/>
              </w:rPr>
              <w:t>5.29</w:t>
            </w:r>
          </w:p>
        </w:tc>
        <w:tc>
          <w:tcPr>
            <w:tcW w:w="980" w:type="pct"/>
            <w:vAlign w:val="bottom"/>
          </w:tcPr>
          <w:p w14:paraId="7BB38556" w14:textId="77777777" w:rsidR="00CA0190" w:rsidRDefault="00000000">
            <w:pPr>
              <w:adjustRightInd w:val="0"/>
              <w:snapToGrid w:val="0"/>
              <w:ind w:firstLineChars="200" w:firstLine="420"/>
              <w:rPr>
                <w:szCs w:val="21"/>
              </w:rPr>
            </w:pPr>
            <w:r>
              <w:rPr>
                <w:rFonts w:hint="eastAsia"/>
                <w:szCs w:val="21"/>
              </w:rPr>
              <w:t>10.40</w:t>
            </w:r>
          </w:p>
        </w:tc>
        <w:tc>
          <w:tcPr>
            <w:tcW w:w="981" w:type="pct"/>
            <w:vAlign w:val="bottom"/>
          </w:tcPr>
          <w:p w14:paraId="310F27A2" w14:textId="77777777" w:rsidR="00CA0190" w:rsidRDefault="00000000">
            <w:pPr>
              <w:adjustRightInd w:val="0"/>
              <w:snapToGrid w:val="0"/>
              <w:ind w:firstLineChars="200" w:firstLine="420"/>
              <w:rPr>
                <w:szCs w:val="21"/>
              </w:rPr>
            </w:pPr>
            <w:r>
              <w:rPr>
                <w:rFonts w:hint="eastAsia"/>
                <w:szCs w:val="21"/>
              </w:rPr>
              <w:t>17.59</w:t>
            </w:r>
          </w:p>
        </w:tc>
      </w:tr>
      <w:tr w:rsidR="00CA0190" w14:paraId="68E626E8" w14:textId="77777777">
        <w:trPr>
          <w:jc w:val="center"/>
        </w:trPr>
        <w:tc>
          <w:tcPr>
            <w:tcW w:w="1080" w:type="pct"/>
          </w:tcPr>
          <w:p w14:paraId="46822914" w14:textId="77777777" w:rsidR="00CA0190" w:rsidRDefault="00000000">
            <w:pPr>
              <w:adjustRightInd w:val="0"/>
              <w:snapToGrid w:val="0"/>
              <w:ind w:firstLineChars="200" w:firstLine="420"/>
              <w:rPr>
                <w:szCs w:val="21"/>
              </w:rPr>
            </w:pPr>
            <w:r>
              <w:rPr>
                <w:rFonts w:hint="eastAsia"/>
                <w:szCs w:val="21"/>
              </w:rPr>
              <w:t>7</w:t>
            </w:r>
          </w:p>
        </w:tc>
        <w:tc>
          <w:tcPr>
            <w:tcW w:w="980" w:type="pct"/>
            <w:vAlign w:val="bottom"/>
          </w:tcPr>
          <w:p w14:paraId="0A6EBF28" w14:textId="77777777" w:rsidR="00CA0190" w:rsidRDefault="00000000">
            <w:pPr>
              <w:adjustRightInd w:val="0"/>
              <w:snapToGrid w:val="0"/>
              <w:ind w:firstLineChars="200" w:firstLine="420"/>
              <w:rPr>
                <w:szCs w:val="21"/>
              </w:rPr>
            </w:pPr>
            <w:r>
              <w:rPr>
                <w:rFonts w:hint="eastAsia"/>
                <w:szCs w:val="21"/>
              </w:rPr>
              <w:t>0.84</w:t>
            </w:r>
          </w:p>
        </w:tc>
        <w:tc>
          <w:tcPr>
            <w:tcW w:w="980" w:type="pct"/>
            <w:vAlign w:val="bottom"/>
          </w:tcPr>
          <w:p w14:paraId="55A821AB" w14:textId="77777777" w:rsidR="00CA0190" w:rsidRDefault="00000000">
            <w:pPr>
              <w:adjustRightInd w:val="0"/>
              <w:snapToGrid w:val="0"/>
              <w:ind w:firstLineChars="200" w:firstLine="420"/>
              <w:rPr>
                <w:szCs w:val="21"/>
              </w:rPr>
            </w:pPr>
            <w:r>
              <w:rPr>
                <w:rFonts w:hint="eastAsia"/>
                <w:szCs w:val="21"/>
              </w:rPr>
              <w:t>5.34</w:t>
            </w:r>
          </w:p>
        </w:tc>
        <w:tc>
          <w:tcPr>
            <w:tcW w:w="980" w:type="pct"/>
            <w:vAlign w:val="bottom"/>
          </w:tcPr>
          <w:p w14:paraId="2E20898B" w14:textId="77777777" w:rsidR="00CA0190" w:rsidRDefault="00000000">
            <w:pPr>
              <w:adjustRightInd w:val="0"/>
              <w:snapToGrid w:val="0"/>
              <w:ind w:firstLineChars="200" w:firstLine="420"/>
              <w:rPr>
                <w:szCs w:val="21"/>
              </w:rPr>
            </w:pPr>
            <w:r>
              <w:rPr>
                <w:rFonts w:hint="eastAsia"/>
                <w:szCs w:val="21"/>
              </w:rPr>
              <w:t>10.29</w:t>
            </w:r>
          </w:p>
        </w:tc>
        <w:tc>
          <w:tcPr>
            <w:tcW w:w="981" w:type="pct"/>
            <w:vAlign w:val="bottom"/>
          </w:tcPr>
          <w:p w14:paraId="31496CF8" w14:textId="77777777" w:rsidR="00CA0190" w:rsidRDefault="00000000">
            <w:pPr>
              <w:adjustRightInd w:val="0"/>
              <w:snapToGrid w:val="0"/>
              <w:ind w:firstLineChars="200" w:firstLine="420"/>
              <w:rPr>
                <w:szCs w:val="21"/>
              </w:rPr>
            </w:pPr>
            <w:r>
              <w:rPr>
                <w:rFonts w:hint="eastAsia"/>
                <w:szCs w:val="21"/>
              </w:rPr>
              <w:t>17.66</w:t>
            </w:r>
          </w:p>
        </w:tc>
      </w:tr>
      <w:tr w:rsidR="00CA0190" w14:paraId="1459C300" w14:textId="77777777">
        <w:trPr>
          <w:jc w:val="center"/>
        </w:trPr>
        <w:tc>
          <w:tcPr>
            <w:tcW w:w="1080" w:type="pct"/>
          </w:tcPr>
          <w:p w14:paraId="606F70B0" w14:textId="77777777" w:rsidR="00CA0190" w:rsidRDefault="00000000">
            <w:pPr>
              <w:adjustRightInd w:val="0"/>
              <w:snapToGrid w:val="0"/>
              <w:ind w:firstLineChars="200" w:firstLine="420"/>
              <w:rPr>
                <w:szCs w:val="21"/>
              </w:rPr>
            </w:pPr>
            <w:r>
              <w:rPr>
                <w:rFonts w:hint="eastAsia"/>
                <w:szCs w:val="21"/>
              </w:rPr>
              <w:t>8</w:t>
            </w:r>
          </w:p>
        </w:tc>
        <w:tc>
          <w:tcPr>
            <w:tcW w:w="980" w:type="pct"/>
            <w:vAlign w:val="bottom"/>
          </w:tcPr>
          <w:p w14:paraId="2E430B0C" w14:textId="77777777" w:rsidR="00CA0190" w:rsidRDefault="00000000">
            <w:pPr>
              <w:adjustRightInd w:val="0"/>
              <w:snapToGrid w:val="0"/>
              <w:ind w:firstLineChars="200" w:firstLine="420"/>
              <w:rPr>
                <w:szCs w:val="21"/>
              </w:rPr>
            </w:pPr>
            <w:r>
              <w:rPr>
                <w:rFonts w:hint="eastAsia"/>
                <w:szCs w:val="21"/>
              </w:rPr>
              <w:t>0.87</w:t>
            </w:r>
          </w:p>
        </w:tc>
        <w:tc>
          <w:tcPr>
            <w:tcW w:w="980" w:type="pct"/>
            <w:vAlign w:val="bottom"/>
          </w:tcPr>
          <w:p w14:paraId="5D0B8F8B" w14:textId="77777777" w:rsidR="00CA0190" w:rsidRDefault="00000000">
            <w:pPr>
              <w:adjustRightInd w:val="0"/>
              <w:snapToGrid w:val="0"/>
              <w:ind w:firstLineChars="200" w:firstLine="420"/>
              <w:rPr>
                <w:szCs w:val="21"/>
              </w:rPr>
            </w:pPr>
            <w:r>
              <w:rPr>
                <w:rFonts w:hint="eastAsia"/>
                <w:szCs w:val="21"/>
              </w:rPr>
              <w:t>5.26</w:t>
            </w:r>
          </w:p>
        </w:tc>
        <w:tc>
          <w:tcPr>
            <w:tcW w:w="980" w:type="pct"/>
            <w:vAlign w:val="bottom"/>
          </w:tcPr>
          <w:p w14:paraId="1F8EAC94" w14:textId="77777777" w:rsidR="00CA0190" w:rsidRDefault="00000000">
            <w:pPr>
              <w:adjustRightInd w:val="0"/>
              <w:snapToGrid w:val="0"/>
              <w:ind w:firstLineChars="200" w:firstLine="420"/>
              <w:rPr>
                <w:szCs w:val="21"/>
              </w:rPr>
            </w:pPr>
            <w:r>
              <w:rPr>
                <w:rFonts w:hint="eastAsia"/>
                <w:szCs w:val="21"/>
              </w:rPr>
              <w:t>10.33</w:t>
            </w:r>
          </w:p>
        </w:tc>
        <w:tc>
          <w:tcPr>
            <w:tcW w:w="981" w:type="pct"/>
            <w:vAlign w:val="bottom"/>
          </w:tcPr>
          <w:p w14:paraId="3F7F5E84" w14:textId="77777777" w:rsidR="00CA0190" w:rsidRDefault="00000000">
            <w:pPr>
              <w:adjustRightInd w:val="0"/>
              <w:snapToGrid w:val="0"/>
              <w:ind w:firstLineChars="200" w:firstLine="420"/>
              <w:rPr>
                <w:szCs w:val="21"/>
              </w:rPr>
            </w:pPr>
            <w:r>
              <w:rPr>
                <w:rFonts w:hint="eastAsia"/>
                <w:szCs w:val="21"/>
              </w:rPr>
              <w:t>17.72</w:t>
            </w:r>
          </w:p>
        </w:tc>
      </w:tr>
      <w:tr w:rsidR="00CA0190" w14:paraId="6633712F" w14:textId="77777777">
        <w:trPr>
          <w:jc w:val="center"/>
        </w:trPr>
        <w:tc>
          <w:tcPr>
            <w:tcW w:w="1080" w:type="pct"/>
          </w:tcPr>
          <w:p w14:paraId="529A90B2" w14:textId="77777777" w:rsidR="00CA0190" w:rsidRDefault="00000000">
            <w:pPr>
              <w:adjustRightInd w:val="0"/>
              <w:snapToGrid w:val="0"/>
              <w:ind w:firstLineChars="200" w:firstLine="420"/>
              <w:rPr>
                <w:szCs w:val="21"/>
              </w:rPr>
            </w:pPr>
            <w:r>
              <w:rPr>
                <w:rFonts w:hint="eastAsia"/>
                <w:szCs w:val="21"/>
              </w:rPr>
              <w:t>9</w:t>
            </w:r>
          </w:p>
        </w:tc>
        <w:tc>
          <w:tcPr>
            <w:tcW w:w="980" w:type="pct"/>
            <w:vAlign w:val="bottom"/>
          </w:tcPr>
          <w:p w14:paraId="0EADD143" w14:textId="77777777" w:rsidR="00CA0190" w:rsidRDefault="00000000">
            <w:pPr>
              <w:adjustRightInd w:val="0"/>
              <w:snapToGrid w:val="0"/>
              <w:ind w:firstLineChars="200" w:firstLine="420"/>
              <w:rPr>
                <w:szCs w:val="21"/>
              </w:rPr>
            </w:pPr>
            <w:r>
              <w:rPr>
                <w:rFonts w:hint="eastAsia"/>
                <w:szCs w:val="21"/>
              </w:rPr>
              <w:t>0.89</w:t>
            </w:r>
          </w:p>
        </w:tc>
        <w:tc>
          <w:tcPr>
            <w:tcW w:w="980" w:type="pct"/>
            <w:vAlign w:val="bottom"/>
          </w:tcPr>
          <w:p w14:paraId="3D41AD97" w14:textId="77777777" w:rsidR="00CA0190" w:rsidRDefault="00000000">
            <w:pPr>
              <w:adjustRightInd w:val="0"/>
              <w:snapToGrid w:val="0"/>
              <w:ind w:firstLineChars="200" w:firstLine="420"/>
              <w:rPr>
                <w:szCs w:val="21"/>
              </w:rPr>
            </w:pPr>
            <w:r>
              <w:rPr>
                <w:rFonts w:hint="eastAsia"/>
                <w:szCs w:val="21"/>
              </w:rPr>
              <w:t>5.42</w:t>
            </w:r>
          </w:p>
        </w:tc>
        <w:tc>
          <w:tcPr>
            <w:tcW w:w="980" w:type="pct"/>
            <w:vAlign w:val="bottom"/>
          </w:tcPr>
          <w:p w14:paraId="1BAD40D1" w14:textId="77777777" w:rsidR="00CA0190" w:rsidRDefault="00000000">
            <w:pPr>
              <w:adjustRightInd w:val="0"/>
              <w:snapToGrid w:val="0"/>
              <w:ind w:firstLineChars="200" w:firstLine="420"/>
              <w:rPr>
                <w:szCs w:val="21"/>
              </w:rPr>
            </w:pPr>
            <w:r>
              <w:rPr>
                <w:rFonts w:hint="eastAsia"/>
                <w:szCs w:val="21"/>
              </w:rPr>
              <w:t>10.38</w:t>
            </w:r>
          </w:p>
        </w:tc>
        <w:tc>
          <w:tcPr>
            <w:tcW w:w="981" w:type="pct"/>
            <w:vAlign w:val="bottom"/>
          </w:tcPr>
          <w:p w14:paraId="609C45ED" w14:textId="77777777" w:rsidR="00CA0190" w:rsidRDefault="00000000">
            <w:pPr>
              <w:adjustRightInd w:val="0"/>
              <w:snapToGrid w:val="0"/>
              <w:ind w:firstLineChars="200" w:firstLine="420"/>
              <w:rPr>
                <w:szCs w:val="21"/>
              </w:rPr>
            </w:pPr>
            <w:r>
              <w:rPr>
                <w:rFonts w:hint="eastAsia"/>
                <w:szCs w:val="21"/>
              </w:rPr>
              <w:t>17.61</w:t>
            </w:r>
          </w:p>
        </w:tc>
      </w:tr>
      <w:tr w:rsidR="00CA0190" w14:paraId="1CA7361A" w14:textId="77777777">
        <w:trPr>
          <w:jc w:val="center"/>
        </w:trPr>
        <w:tc>
          <w:tcPr>
            <w:tcW w:w="1080" w:type="pct"/>
          </w:tcPr>
          <w:p w14:paraId="5E89FAFA" w14:textId="77777777" w:rsidR="00CA0190" w:rsidRDefault="00000000">
            <w:pPr>
              <w:adjustRightInd w:val="0"/>
              <w:snapToGrid w:val="0"/>
              <w:ind w:firstLineChars="200" w:firstLine="420"/>
              <w:rPr>
                <w:szCs w:val="21"/>
              </w:rPr>
            </w:pPr>
            <w:r>
              <w:rPr>
                <w:rFonts w:hint="eastAsia"/>
                <w:szCs w:val="21"/>
              </w:rPr>
              <w:t>10</w:t>
            </w:r>
          </w:p>
        </w:tc>
        <w:tc>
          <w:tcPr>
            <w:tcW w:w="980" w:type="pct"/>
            <w:vAlign w:val="bottom"/>
          </w:tcPr>
          <w:p w14:paraId="6E6E4007" w14:textId="77777777" w:rsidR="00CA0190" w:rsidRDefault="00000000">
            <w:pPr>
              <w:adjustRightInd w:val="0"/>
              <w:snapToGrid w:val="0"/>
              <w:ind w:firstLineChars="200" w:firstLine="420"/>
              <w:rPr>
                <w:szCs w:val="21"/>
              </w:rPr>
            </w:pPr>
            <w:r>
              <w:rPr>
                <w:rFonts w:hint="eastAsia"/>
                <w:szCs w:val="21"/>
              </w:rPr>
              <w:t>0.88</w:t>
            </w:r>
          </w:p>
        </w:tc>
        <w:tc>
          <w:tcPr>
            <w:tcW w:w="980" w:type="pct"/>
            <w:vAlign w:val="bottom"/>
          </w:tcPr>
          <w:p w14:paraId="169B4C60" w14:textId="77777777" w:rsidR="00CA0190" w:rsidRDefault="00000000">
            <w:pPr>
              <w:adjustRightInd w:val="0"/>
              <w:snapToGrid w:val="0"/>
              <w:ind w:firstLineChars="200" w:firstLine="420"/>
              <w:rPr>
                <w:szCs w:val="21"/>
              </w:rPr>
            </w:pPr>
            <w:r>
              <w:rPr>
                <w:rFonts w:hint="eastAsia"/>
                <w:szCs w:val="21"/>
              </w:rPr>
              <w:t>5.27</w:t>
            </w:r>
          </w:p>
        </w:tc>
        <w:tc>
          <w:tcPr>
            <w:tcW w:w="980" w:type="pct"/>
            <w:vAlign w:val="bottom"/>
          </w:tcPr>
          <w:p w14:paraId="5ECDADDA" w14:textId="77777777" w:rsidR="00CA0190" w:rsidRDefault="00000000">
            <w:pPr>
              <w:adjustRightInd w:val="0"/>
              <w:snapToGrid w:val="0"/>
              <w:ind w:firstLineChars="200" w:firstLine="420"/>
              <w:rPr>
                <w:szCs w:val="21"/>
              </w:rPr>
            </w:pPr>
            <w:r>
              <w:rPr>
                <w:rFonts w:hint="eastAsia"/>
                <w:szCs w:val="21"/>
              </w:rPr>
              <w:t>10.42</w:t>
            </w:r>
          </w:p>
        </w:tc>
        <w:tc>
          <w:tcPr>
            <w:tcW w:w="981" w:type="pct"/>
            <w:vAlign w:val="bottom"/>
          </w:tcPr>
          <w:p w14:paraId="13938021" w14:textId="77777777" w:rsidR="00CA0190" w:rsidRDefault="00000000">
            <w:pPr>
              <w:adjustRightInd w:val="0"/>
              <w:snapToGrid w:val="0"/>
              <w:ind w:firstLineChars="200" w:firstLine="420"/>
              <w:rPr>
                <w:szCs w:val="21"/>
              </w:rPr>
            </w:pPr>
            <w:r>
              <w:rPr>
                <w:rFonts w:hint="eastAsia"/>
                <w:szCs w:val="21"/>
              </w:rPr>
              <w:t>17.58</w:t>
            </w:r>
          </w:p>
        </w:tc>
      </w:tr>
      <w:tr w:rsidR="00CA0190" w14:paraId="4D680328" w14:textId="77777777">
        <w:trPr>
          <w:jc w:val="center"/>
        </w:trPr>
        <w:tc>
          <w:tcPr>
            <w:tcW w:w="1080" w:type="pct"/>
          </w:tcPr>
          <w:p w14:paraId="55D33B31" w14:textId="77777777" w:rsidR="00CA0190" w:rsidRDefault="00000000">
            <w:pPr>
              <w:adjustRightInd w:val="0"/>
              <w:snapToGrid w:val="0"/>
              <w:ind w:firstLineChars="200" w:firstLine="420"/>
              <w:rPr>
                <w:szCs w:val="21"/>
              </w:rPr>
            </w:pPr>
            <w:r>
              <w:rPr>
                <w:rFonts w:hint="eastAsia"/>
                <w:szCs w:val="21"/>
              </w:rPr>
              <w:t>11</w:t>
            </w:r>
          </w:p>
        </w:tc>
        <w:tc>
          <w:tcPr>
            <w:tcW w:w="980" w:type="pct"/>
            <w:vAlign w:val="bottom"/>
          </w:tcPr>
          <w:p w14:paraId="2392A609" w14:textId="77777777" w:rsidR="00CA0190" w:rsidRDefault="00000000">
            <w:pPr>
              <w:adjustRightInd w:val="0"/>
              <w:snapToGrid w:val="0"/>
              <w:ind w:firstLineChars="200" w:firstLine="420"/>
              <w:rPr>
                <w:szCs w:val="21"/>
              </w:rPr>
            </w:pPr>
            <w:r>
              <w:rPr>
                <w:rFonts w:hint="eastAsia"/>
                <w:szCs w:val="21"/>
              </w:rPr>
              <w:t>0.86</w:t>
            </w:r>
          </w:p>
        </w:tc>
        <w:tc>
          <w:tcPr>
            <w:tcW w:w="980" w:type="pct"/>
            <w:vAlign w:val="bottom"/>
          </w:tcPr>
          <w:p w14:paraId="4BF87BF0" w14:textId="77777777" w:rsidR="00CA0190" w:rsidRDefault="00000000">
            <w:pPr>
              <w:adjustRightInd w:val="0"/>
              <w:snapToGrid w:val="0"/>
              <w:ind w:firstLineChars="200" w:firstLine="420"/>
              <w:rPr>
                <w:szCs w:val="21"/>
              </w:rPr>
            </w:pPr>
            <w:r>
              <w:rPr>
                <w:rFonts w:hint="eastAsia"/>
                <w:szCs w:val="21"/>
              </w:rPr>
              <w:t>5.32</w:t>
            </w:r>
          </w:p>
        </w:tc>
        <w:tc>
          <w:tcPr>
            <w:tcW w:w="980" w:type="pct"/>
            <w:vAlign w:val="bottom"/>
          </w:tcPr>
          <w:p w14:paraId="16B789C5" w14:textId="77777777" w:rsidR="00CA0190" w:rsidRDefault="00000000">
            <w:pPr>
              <w:adjustRightInd w:val="0"/>
              <w:snapToGrid w:val="0"/>
              <w:ind w:firstLineChars="200" w:firstLine="420"/>
              <w:rPr>
                <w:szCs w:val="21"/>
              </w:rPr>
            </w:pPr>
            <w:r>
              <w:rPr>
                <w:rFonts w:hint="eastAsia"/>
                <w:szCs w:val="21"/>
              </w:rPr>
              <w:t>10.34</w:t>
            </w:r>
          </w:p>
        </w:tc>
        <w:tc>
          <w:tcPr>
            <w:tcW w:w="981" w:type="pct"/>
            <w:vAlign w:val="bottom"/>
          </w:tcPr>
          <w:p w14:paraId="1A2D0D68" w14:textId="77777777" w:rsidR="00CA0190" w:rsidRDefault="00000000">
            <w:pPr>
              <w:adjustRightInd w:val="0"/>
              <w:snapToGrid w:val="0"/>
              <w:ind w:firstLineChars="200" w:firstLine="420"/>
              <w:rPr>
                <w:szCs w:val="21"/>
              </w:rPr>
            </w:pPr>
            <w:r>
              <w:rPr>
                <w:rFonts w:hint="eastAsia"/>
                <w:szCs w:val="21"/>
              </w:rPr>
              <w:t>17.50</w:t>
            </w:r>
          </w:p>
        </w:tc>
      </w:tr>
      <w:tr w:rsidR="00CA0190" w14:paraId="4613E28B" w14:textId="77777777">
        <w:trPr>
          <w:jc w:val="center"/>
        </w:trPr>
        <w:tc>
          <w:tcPr>
            <w:tcW w:w="1080" w:type="pct"/>
          </w:tcPr>
          <w:p w14:paraId="2A4DEE19" w14:textId="77777777" w:rsidR="00CA0190" w:rsidRDefault="00000000">
            <w:pPr>
              <w:adjustRightInd w:val="0"/>
              <w:snapToGrid w:val="0"/>
              <w:ind w:firstLineChars="200" w:firstLine="420"/>
              <w:rPr>
                <w:szCs w:val="21"/>
              </w:rPr>
            </w:pPr>
            <w:r>
              <w:rPr>
                <w:rFonts w:hint="eastAsia"/>
                <w:szCs w:val="21"/>
              </w:rPr>
              <w:lastRenderedPageBreak/>
              <w:t>平均值</w:t>
            </w:r>
            <w:r>
              <w:rPr>
                <w:rFonts w:hint="eastAsia"/>
                <w:szCs w:val="21"/>
              </w:rPr>
              <w:t>/%</w:t>
            </w:r>
          </w:p>
        </w:tc>
        <w:tc>
          <w:tcPr>
            <w:tcW w:w="980" w:type="pct"/>
            <w:vAlign w:val="bottom"/>
          </w:tcPr>
          <w:p w14:paraId="0AB40363" w14:textId="77777777" w:rsidR="00CA0190" w:rsidRDefault="00000000">
            <w:pPr>
              <w:adjustRightInd w:val="0"/>
              <w:snapToGrid w:val="0"/>
              <w:ind w:firstLineChars="200" w:firstLine="420"/>
              <w:rPr>
                <w:szCs w:val="21"/>
              </w:rPr>
            </w:pPr>
            <w:r>
              <w:rPr>
                <w:rFonts w:hint="eastAsia"/>
                <w:szCs w:val="21"/>
              </w:rPr>
              <w:t>0.87</w:t>
            </w:r>
          </w:p>
        </w:tc>
        <w:tc>
          <w:tcPr>
            <w:tcW w:w="980" w:type="pct"/>
            <w:vAlign w:val="bottom"/>
          </w:tcPr>
          <w:p w14:paraId="36F29953" w14:textId="77777777" w:rsidR="00CA0190" w:rsidRDefault="00000000">
            <w:pPr>
              <w:adjustRightInd w:val="0"/>
              <w:snapToGrid w:val="0"/>
              <w:ind w:firstLineChars="200" w:firstLine="420"/>
              <w:rPr>
                <w:szCs w:val="21"/>
              </w:rPr>
            </w:pPr>
            <w:r>
              <w:rPr>
                <w:rFonts w:hint="eastAsia"/>
                <w:szCs w:val="21"/>
              </w:rPr>
              <w:t>5.33</w:t>
            </w:r>
          </w:p>
        </w:tc>
        <w:tc>
          <w:tcPr>
            <w:tcW w:w="980" w:type="pct"/>
            <w:vAlign w:val="bottom"/>
          </w:tcPr>
          <w:p w14:paraId="13F0CD03" w14:textId="77777777" w:rsidR="00CA0190" w:rsidRDefault="00000000">
            <w:pPr>
              <w:adjustRightInd w:val="0"/>
              <w:snapToGrid w:val="0"/>
              <w:ind w:firstLineChars="200" w:firstLine="420"/>
              <w:rPr>
                <w:szCs w:val="21"/>
              </w:rPr>
            </w:pPr>
            <w:r>
              <w:rPr>
                <w:rFonts w:hint="eastAsia"/>
                <w:szCs w:val="21"/>
              </w:rPr>
              <w:t>10.37</w:t>
            </w:r>
          </w:p>
        </w:tc>
        <w:tc>
          <w:tcPr>
            <w:tcW w:w="981" w:type="pct"/>
            <w:vAlign w:val="bottom"/>
          </w:tcPr>
          <w:p w14:paraId="17F5A6FC" w14:textId="77777777" w:rsidR="00CA0190" w:rsidRDefault="00000000">
            <w:pPr>
              <w:adjustRightInd w:val="0"/>
              <w:snapToGrid w:val="0"/>
              <w:ind w:firstLineChars="200" w:firstLine="420"/>
              <w:rPr>
                <w:szCs w:val="21"/>
              </w:rPr>
            </w:pPr>
            <w:r>
              <w:rPr>
                <w:rFonts w:hint="eastAsia"/>
                <w:szCs w:val="21"/>
              </w:rPr>
              <w:t>17.65</w:t>
            </w:r>
          </w:p>
        </w:tc>
      </w:tr>
      <w:tr w:rsidR="00CA0190" w14:paraId="25E3E2B1" w14:textId="77777777">
        <w:trPr>
          <w:jc w:val="center"/>
        </w:trPr>
        <w:tc>
          <w:tcPr>
            <w:tcW w:w="1080" w:type="pct"/>
          </w:tcPr>
          <w:p w14:paraId="03E6D5E7" w14:textId="77777777" w:rsidR="00CA0190" w:rsidRDefault="00000000">
            <w:pPr>
              <w:adjustRightInd w:val="0"/>
              <w:snapToGrid w:val="0"/>
              <w:ind w:firstLineChars="200" w:firstLine="420"/>
              <w:rPr>
                <w:szCs w:val="21"/>
              </w:rPr>
            </w:pPr>
            <w:r>
              <w:rPr>
                <w:rFonts w:hint="eastAsia"/>
                <w:szCs w:val="21"/>
              </w:rPr>
              <w:t>标准偏差（</w:t>
            </w:r>
            <w:r>
              <w:rPr>
                <w:rFonts w:hint="eastAsia"/>
                <w:szCs w:val="21"/>
              </w:rPr>
              <w:t>SD</w:t>
            </w:r>
            <w:r>
              <w:rPr>
                <w:rFonts w:hint="eastAsia"/>
                <w:szCs w:val="21"/>
              </w:rPr>
              <w:t>）</w:t>
            </w:r>
          </w:p>
        </w:tc>
        <w:tc>
          <w:tcPr>
            <w:tcW w:w="980" w:type="pct"/>
            <w:vAlign w:val="center"/>
          </w:tcPr>
          <w:p w14:paraId="49A8A581" w14:textId="77777777" w:rsidR="00CA0190" w:rsidRDefault="00000000">
            <w:pPr>
              <w:adjustRightInd w:val="0"/>
              <w:snapToGrid w:val="0"/>
              <w:ind w:firstLineChars="200" w:firstLine="420"/>
              <w:rPr>
                <w:szCs w:val="21"/>
              </w:rPr>
            </w:pPr>
            <w:r>
              <w:rPr>
                <w:rFonts w:hint="eastAsia"/>
                <w:szCs w:val="21"/>
              </w:rPr>
              <w:t>0.019</w:t>
            </w:r>
          </w:p>
        </w:tc>
        <w:tc>
          <w:tcPr>
            <w:tcW w:w="980" w:type="pct"/>
            <w:vAlign w:val="center"/>
          </w:tcPr>
          <w:p w14:paraId="65E2349B" w14:textId="77777777" w:rsidR="00CA0190" w:rsidRDefault="00000000">
            <w:pPr>
              <w:adjustRightInd w:val="0"/>
              <w:snapToGrid w:val="0"/>
              <w:ind w:firstLineChars="200" w:firstLine="420"/>
              <w:rPr>
                <w:szCs w:val="21"/>
              </w:rPr>
            </w:pPr>
            <w:r>
              <w:rPr>
                <w:rFonts w:hint="eastAsia"/>
                <w:szCs w:val="21"/>
              </w:rPr>
              <w:t>0.054</w:t>
            </w:r>
          </w:p>
        </w:tc>
        <w:tc>
          <w:tcPr>
            <w:tcW w:w="980" w:type="pct"/>
            <w:vAlign w:val="center"/>
          </w:tcPr>
          <w:p w14:paraId="320909FB" w14:textId="77777777" w:rsidR="00CA0190" w:rsidRDefault="00000000">
            <w:pPr>
              <w:adjustRightInd w:val="0"/>
              <w:snapToGrid w:val="0"/>
              <w:ind w:firstLineChars="200" w:firstLine="420"/>
              <w:rPr>
                <w:szCs w:val="21"/>
              </w:rPr>
            </w:pPr>
            <w:r>
              <w:rPr>
                <w:rFonts w:hint="eastAsia"/>
                <w:szCs w:val="21"/>
              </w:rPr>
              <w:t>0.063</w:t>
            </w:r>
          </w:p>
        </w:tc>
        <w:tc>
          <w:tcPr>
            <w:tcW w:w="981" w:type="pct"/>
            <w:vAlign w:val="center"/>
          </w:tcPr>
          <w:p w14:paraId="1FD0BCB3" w14:textId="77777777" w:rsidR="00CA0190" w:rsidRDefault="00000000">
            <w:pPr>
              <w:adjustRightInd w:val="0"/>
              <w:snapToGrid w:val="0"/>
              <w:ind w:firstLineChars="200" w:firstLine="420"/>
              <w:rPr>
                <w:szCs w:val="21"/>
              </w:rPr>
            </w:pPr>
            <w:r>
              <w:rPr>
                <w:rFonts w:hint="eastAsia"/>
                <w:szCs w:val="21"/>
              </w:rPr>
              <w:t>0.094</w:t>
            </w:r>
          </w:p>
        </w:tc>
      </w:tr>
      <w:tr w:rsidR="00CA0190" w14:paraId="7CA2885A" w14:textId="77777777">
        <w:trPr>
          <w:jc w:val="center"/>
        </w:trPr>
        <w:tc>
          <w:tcPr>
            <w:tcW w:w="1080" w:type="pct"/>
          </w:tcPr>
          <w:p w14:paraId="327C549A" w14:textId="77777777" w:rsidR="00CA0190" w:rsidRDefault="00000000">
            <w:pPr>
              <w:adjustRightInd w:val="0"/>
              <w:snapToGrid w:val="0"/>
              <w:ind w:firstLineChars="200" w:firstLine="420"/>
              <w:rPr>
                <w:szCs w:val="21"/>
              </w:rPr>
            </w:pPr>
            <w:r>
              <w:rPr>
                <w:rFonts w:hint="eastAsia"/>
                <w:szCs w:val="21"/>
              </w:rPr>
              <w:t>RSD/%</w:t>
            </w:r>
          </w:p>
        </w:tc>
        <w:tc>
          <w:tcPr>
            <w:tcW w:w="980" w:type="pct"/>
            <w:vAlign w:val="bottom"/>
          </w:tcPr>
          <w:p w14:paraId="66C6698A" w14:textId="77777777" w:rsidR="00CA0190" w:rsidRDefault="00000000">
            <w:pPr>
              <w:adjustRightInd w:val="0"/>
              <w:snapToGrid w:val="0"/>
              <w:ind w:firstLineChars="200" w:firstLine="420"/>
              <w:rPr>
                <w:szCs w:val="21"/>
              </w:rPr>
            </w:pPr>
            <w:r>
              <w:rPr>
                <w:rFonts w:hint="eastAsia"/>
                <w:szCs w:val="21"/>
              </w:rPr>
              <w:t>2.19</w:t>
            </w:r>
          </w:p>
        </w:tc>
        <w:tc>
          <w:tcPr>
            <w:tcW w:w="980" w:type="pct"/>
            <w:vAlign w:val="bottom"/>
          </w:tcPr>
          <w:p w14:paraId="64CBCBEA" w14:textId="77777777" w:rsidR="00CA0190" w:rsidRDefault="00000000">
            <w:pPr>
              <w:adjustRightInd w:val="0"/>
              <w:snapToGrid w:val="0"/>
              <w:ind w:firstLineChars="200" w:firstLine="420"/>
              <w:rPr>
                <w:szCs w:val="21"/>
              </w:rPr>
            </w:pPr>
            <w:r>
              <w:rPr>
                <w:rFonts w:hint="eastAsia"/>
                <w:szCs w:val="21"/>
              </w:rPr>
              <w:t>1.02</w:t>
            </w:r>
          </w:p>
        </w:tc>
        <w:tc>
          <w:tcPr>
            <w:tcW w:w="980" w:type="pct"/>
            <w:vAlign w:val="bottom"/>
          </w:tcPr>
          <w:p w14:paraId="795AC8B7" w14:textId="77777777" w:rsidR="00CA0190" w:rsidRDefault="00000000">
            <w:pPr>
              <w:adjustRightInd w:val="0"/>
              <w:snapToGrid w:val="0"/>
              <w:ind w:firstLineChars="200" w:firstLine="420"/>
              <w:rPr>
                <w:szCs w:val="21"/>
              </w:rPr>
            </w:pPr>
            <w:r>
              <w:rPr>
                <w:rFonts w:hint="eastAsia"/>
                <w:szCs w:val="21"/>
              </w:rPr>
              <w:t>0.61</w:t>
            </w:r>
          </w:p>
        </w:tc>
        <w:tc>
          <w:tcPr>
            <w:tcW w:w="981" w:type="pct"/>
            <w:vAlign w:val="bottom"/>
          </w:tcPr>
          <w:p w14:paraId="2AD30639" w14:textId="77777777" w:rsidR="00CA0190" w:rsidRDefault="00000000">
            <w:pPr>
              <w:adjustRightInd w:val="0"/>
              <w:snapToGrid w:val="0"/>
              <w:ind w:firstLineChars="200" w:firstLine="420"/>
              <w:rPr>
                <w:szCs w:val="21"/>
              </w:rPr>
            </w:pPr>
            <w:r>
              <w:rPr>
                <w:rFonts w:hint="eastAsia"/>
                <w:szCs w:val="21"/>
              </w:rPr>
              <w:t>0.54</w:t>
            </w:r>
          </w:p>
        </w:tc>
      </w:tr>
    </w:tbl>
    <w:p w14:paraId="0255E820" w14:textId="77777777" w:rsidR="00CA0190" w:rsidRDefault="00000000">
      <w:pPr>
        <w:adjustRightInd w:val="0"/>
        <w:snapToGrid w:val="0"/>
        <w:ind w:firstLineChars="200" w:firstLine="420"/>
        <w:rPr>
          <w:szCs w:val="21"/>
        </w:rPr>
      </w:pPr>
      <w:r>
        <w:rPr>
          <w:rFonts w:hint="eastAsia"/>
          <w:szCs w:val="21"/>
        </w:rPr>
        <w:t>试验结果表明本方法不同水平</w:t>
      </w:r>
      <w:r>
        <w:rPr>
          <w:rFonts w:hint="eastAsia"/>
          <w:szCs w:val="21"/>
        </w:rPr>
        <w:t>11</w:t>
      </w:r>
      <w:r>
        <w:rPr>
          <w:rFonts w:hint="eastAsia"/>
          <w:szCs w:val="21"/>
        </w:rPr>
        <w:t>次分析数据无异常值，方法重复性好。</w:t>
      </w:r>
    </w:p>
    <w:p w14:paraId="34B6B7D1" w14:textId="77777777" w:rsidR="00CA0190" w:rsidRDefault="00000000">
      <w:pPr>
        <w:adjustRightInd w:val="0"/>
        <w:snapToGrid w:val="0"/>
        <w:ind w:firstLineChars="200" w:firstLine="420"/>
        <w:rPr>
          <w:szCs w:val="21"/>
        </w:rPr>
      </w:pPr>
      <w:r>
        <w:rPr>
          <w:rFonts w:ascii="黑体" w:eastAsia="黑体" w:hAnsi="黑体" w:hint="eastAsia"/>
          <w:bCs/>
          <w:szCs w:val="21"/>
        </w:rPr>
        <w:t>1</w:t>
      </w:r>
      <w:r>
        <w:rPr>
          <w:rFonts w:ascii="黑体" w:eastAsia="黑体" w:hAnsi="黑体"/>
          <w:bCs/>
          <w:szCs w:val="21"/>
        </w:rPr>
        <w:t>.8.2</w:t>
      </w:r>
      <w:proofErr w:type="gramStart"/>
      <w:r>
        <w:rPr>
          <w:rFonts w:ascii="黑体" w:eastAsia="黑体" w:hAnsi="黑体" w:hint="eastAsia"/>
          <w:bCs/>
          <w:szCs w:val="21"/>
        </w:rPr>
        <w:t>各</w:t>
      </w:r>
      <w:proofErr w:type="gramEnd"/>
      <w:r>
        <w:rPr>
          <w:rFonts w:ascii="黑体" w:eastAsia="黑体" w:hAnsi="黑体" w:hint="eastAsia"/>
          <w:bCs/>
          <w:szCs w:val="21"/>
        </w:rPr>
        <w:t>验证单位的精密度实验</w:t>
      </w:r>
    </w:p>
    <w:p w14:paraId="60B69C80" w14:textId="6B92A156" w:rsidR="00CA0190" w:rsidRDefault="00000000">
      <w:pPr>
        <w:adjustRightInd w:val="0"/>
        <w:snapToGrid w:val="0"/>
        <w:ind w:firstLineChars="200" w:firstLine="420"/>
        <w:rPr>
          <w:szCs w:val="21"/>
        </w:rPr>
      </w:pPr>
      <w:r>
        <w:rPr>
          <w:rFonts w:ascii="宋体" w:hAnsi="宋体" w:hint="eastAsia"/>
          <w:szCs w:val="21"/>
        </w:rPr>
        <w:t>验证单位按照既定的试验步骤开展精密度试验，结果见表 3-1</w:t>
      </w:r>
      <w:r>
        <w:rPr>
          <w:rFonts w:ascii="宋体" w:hAnsi="宋体"/>
          <w:szCs w:val="21"/>
        </w:rPr>
        <w:t>1</w:t>
      </w:r>
      <w:r>
        <w:rPr>
          <w:rFonts w:hint="eastAsia"/>
          <w:szCs w:val="21"/>
        </w:rPr>
        <w:t>～</w:t>
      </w:r>
      <w:r>
        <w:rPr>
          <w:rFonts w:ascii="宋体" w:hAnsi="宋体" w:hint="eastAsia"/>
          <w:szCs w:val="21"/>
        </w:rPr>
        <w:t>表 3-</w:t>
      </w:r>
      <w:r w:rsidR="007A02A2">
        <w:rPr>
          <w:rFonts w:ascii="宋体" w:hAnsi="宋体"/>
          <w:szCs w:val="21"/>
        </w:rPr>
        <w:t>18</w:t>
      </w:r>
      <w:r w:rsidR="007A02A2">
        <w:rPr>
          <w:rFonts w:ascii="宋体" w:hAnsi="宋体" w:hint="eastAsia"/>
          <w:szCs w:val="21"/>
        </w:rPr>
        <w:t xml:space="preserve"> </w:t>
      </w:r>
      <w:r>
        <w:rPr>
          <w:rFonts w:ascii="宋体" w:hAnsi="宋体" w:hint="eastAsia"/>
          <w:szCs w:val="21"/>
        </w:rPr>
        <w:t>所示。</w:t>
      </w:r>
    </w:p>
    <w:p w14:paraId="589EC798" w14:textId="77777777" w:rsidR="00CA0190" w:rsidRDefault="00000000">
      <w:pPr>
        <w:ind w:firstLineChars="800" w:firstLine="1680"/>
        <w:jc w:val="center"/>
        <w:rPr>
          <w:rFonts w:ascii="黑体" w:eastAsia="黑体" w:hAnsi="黑体"/>
          <w:szCs w:val="21"/>
        </w:rPr>
      </w:pPr>
      <w:r>
        <w:rPr>
          <w:rFonts w:ascii="黑体" w:eastAsia="黑体" w:hAnsi="黑体" w:hint="eastAsia"/>
          <w:szCs w:val="21"/>
        </w:rPr>
        <w:t>3</w:t>
      </w:r>
      <w:r>
        <w:rPr>
          <w:rFonts w:ascii="黑体" w:eastAsia="黑体" w:hAnsi="黑体"/>
          <w:szCs w:val="21"/>
        </w:rPr>
        <w:t>-11</w:t>
      </w:r>
      <w:r>
        <w:rPr>
          <w:rFonts w:ascii="黑体" w:eastAsia="黑体" w:hAnsi="黑体" w:hint="eastAsia"/>
          <w:szCs w:val="21"/>
        </w:rPr>
        <w:t>湖南柿竹园有色金属有限责任公司</w:t>
      </w:r>
    </w:p>
    <w:tbl>
      <w:tblPr>
        <w:tblStyle w:val="affff4"/>
        <w:tblpPr w:leftFromText="180" w:rightFromText="180" w:vertAnchor="text" w:horzAnchor="page" w:tblpX="1531" w:tblpY="202"/>
        <w:tblOverlap w:val="never"/>
        <w:tblW w:w="5000" w:type="pct"/>
        <w:tblLook w:val="04A0" w:firstRow="1" w:lastRow="0" w:firstColumn="1" w:lastColumn="0" w:noHBand="0" w:noVBand="1"/>
      </w:tblPr>
      <w:tblGrid>
        <w:gridCol w:w="1766"/>
        <w:gridCol w:w="1767"/>
        <w:gridCol w:w="1767"/>
        <w:gridCol w:w="1767"/>
        <w:gridCol w:w="1767"/>
      </w:tblGrid>
      <w:tr w:rsidR="00CA0190" w14:paraId="5AE13C70" w14:textId="77777777">
        <w:tc>
          <w:tcPr>
            <w:tcW w:w="1000" w:type="pct"/>
            <w:vAlign w:val="center"/>
          </w:tcPr>
          <w:p w14:paraId="5E5BFE0A" w14:textId="77777777" w:rsidR="00CA0190" w:rsidRDefault="00000000">
            <w:pPr>
              <w:spacing w:line="276" w:lineRule="auto"/>
              <w:jc w:val="center"/>
              <w:rPr>
                <w:rFonts w:hAnsi="宋体"/>
                <w:szCs w:val="21"/>
              </w:rPr>
            </w:pPr>
            <w:r>
              <w:rPr>
                <w:rFonts w:hAnsi="宋体" w:hint="eastAsia"/>
                <w:szCs w:val="21"/>
              </w:rPr>
              <w:t>样品编号</w:t>
            </w:r>
          </w:p>
        </w:tc>
        <w:tc>
          <w:tcPr>
            <w:tcW w:w="1000" w:type="pct"/>
          </w:tcPr>
          <w:p w14:paraId="0A2DAE16" w14:textId="77777777" w:rsidR="00CA0190" w:rsidRDefault="00000000">
            <w:pPr>
              <w:spacing w:line="400" w:lineRule="exact"/>
              <w:jc w:val="center"/>
              <w:rPr>
                <w:szCs w:val="21"/>
              </w:rPr>
            </w:pPr>
            <w:r>
              <w:rPr>
                <w:rFonts w:hint="eastAsia"/>
                <w:szCs w:val="21"/>
              </w:rPr>
              <w:t>GDF1</w:t>
            </w:r>
          </w:p>
        </w:tc>
        <w:tc>
          <w:tcPr>
            <w:tcW w:w="1000" w:type="pct"/>
          </w:tcPr>
          <w:p w14:paraId="157C3D6A" w14:textId="77777777" w:rsidR="00CA0190" w:rsidRDefault="00000000">
            <w:pPr>
              <w:spacing w:line="400" w:lineRule="exact"/>
              <w:jc w:val="center"/>
              <w:rPr>
                <w:szCs w:val="21"/>
              </w:rPr>
            </w:pPr>
            <w:r>
              <w:rPr>
                <w:rFonts w:hint="eastAsia"/>
                <w:szCs w:val="21"/>
              </w:rPr>
              <w:t>GDF2</w:t>
            </w:r>
          </w:p>
        </w:tc>
        <w:tc>
          <w:tcPr>
            <w:tcW w:w="1000" w:type="pct"/>
          </w:tcPr>
          <w:p w14:paraId="5A4CC08E" w14:textId="77777777" w:rsidR="00CA0190" w:rsidRDefault="00000000">
            <w:pPr>
              <w:spacing w:line="400" w:lineRule="exact"/>
              <w:jc w:val="center"/>
              <w:rPr>
                <w:szCs w:val="21"/>
              </w:rPr>
            </w:pPr>
            <w:r>
              <w:rPr>
                <w:rFonts w:hint="eastAsia"/>
                <w:szCs w:val="21"/>
              </w:rPr>
              <w:t>GDF3</w:t>
            </w:r>
          </w:p>
        </w:tc>
        <w:tc>
          <w:tcPr>
            <w:tcW w:w="1000" w:type="pct"/>
          </w:tcPr>
          <w:p w14:paraId="4D83F881" w14:textId="77777777" w:rsidR="00CA0190" w:rsidRDefault="00000000">
            <w:pPr>
              <w:spacing w:line="400" w:lineRule="exact"/>
              <w:jc w:val="center"/>
              <w:rPr>
                <w:szCs w:val="21"/>
              </w:rPr>
            </w:pPr>
            <w:r>
              <w:rPr>
                <w:rFonts w:hint="eastAsia"/>
                <w:szCs w:val="21"/>
              </w:rPr>
              <w:t>GDF4</w:t>
            </w:r>
          </w:p>
        </w:tc>
      </w:tr>
      <w:tr w:rsidR="00CA0190" w14:paraId="437D5D0C" w14:textId="77777777">
        <w:tc>
          <w:tcPr>
            <w:tcW w:w="1000" w:type="pct"/>
            <w:vMerge w:val="restart"/>
            <w:vAlign w:val="center"/>
          </w:tcPr>
          <w:p w14:paraId="0DD86AC9" w14:textId="77777777" w:rsidR="00CA0190" w:rsidRDefault="00000000">
            <w:pPr>
              <w:spacing w:line="276" w:lineRule="auto"/>
              <w:jc w:val="center"/>
              <w:rPr>
                <w:szCs w:val="21"/>
              </w:rPr>
            </w:pPr>
            <w:r>
              <w:rPr>
                <w:szCs w:val="21"/>
              </w:rPr>
              <w:t>11</w:t>
            </w:r>
          </w:p>
          <w:p w14:paraId="4285492E" w14:textId="77777777" w:rsidR="00CA0190" w:rsidRDefault="00000000">
            <w:pPr>
              <w:spacing w:line="276" w:lineRule="auto"/>
              <w:jc w:val="center"/>
              <w:rPr>
                <w:szCs w:val="21"/>
              </w:rPr>
            </w:pPr>
            <w:r>
              <w:rPr>
                <w:rFonts w:hAnsi="宋体"/>
                <w:szCs w:val="21"/>
              </w:rPr>
              <w:t>次</w:t>
            </w:r>
          </w:p>
          <w:p w14:paraId="0E555157" w14:textId="77777777" w:rsidR="00CA0190" w:rsidRDefault="00000000">
            <w:pPr>
              <w:spacing w:line="276" w:lineRule="auto"/>
              <w:jc w:val="center"/>
              <w:rPr>
                <w:szCs w:val="21"/>
              </w:rPr>
            </w:pPr>
            <w:r>
              <w:rPr>
                <w:rFonts w:hAnsi="宋体"/>
                <w:szCs w:val="21"/>
              </w:rPr>
              <w:t>测</w:t>
            </w:r>
          </w:p>
          <w:p w14:paraId="7A1E3218" w14:textId="77777777" w:rsidR="00CA0190" w:rsidRDefault="00000000">
            <w:pPr>
              <w:spacing w:line="276" w:lineRule="auto"/>
              <w:jc w:val="center"/>
              <w:rPr>
                <w:szCs w:val="21"/>
              </w:rPr>
            </w:pPr>
            <w:r>
              <w:rPr>
                <w:rFonts w:hAnsi="宋体"/>
                <w:szCs w:val="21"/>
              </w:rPr>
              <w:t>定</w:t>
            </w:r>
          </w:p>
          <w:p w14:paraId="7374CB76" w14:textId="77777777" w:rsidR="00CA0190" w:rsidRDefault="00000000">
            <w:pPr>
              <w:spacing w:line="276" w:lineRule="auto"/>
              <w:jc w:val="center"/>
              <w:rPr>
                <w:szCs w:val="21"/>
              </w:rPr>
            </w:pPr>
            <w:r>
              <w:rPr>
                <w:szCs w:val="21"/>
              </w:rPr>
              <w:t>值</w:t>
            </w:r>
          </w:p>
          <w:p w14:paraId="62AE5ABC" w14:textId="77777777" w:rsidR="00CA0190" w:rsidRDefault="00000000">
            <w:pPr>
              <w:spacing w:line="276" w:lineRule="auto"/>
              <w:jc w:val="center"/>
              <w:rPr>
                <w:rFonts w:hAnsi="宋体"/>
                <w:szCs w:val="21"/>
              </w:rPr>
            </w:pPr>
            <w:r>
              <w:rPr>
                <w:szCs w:val="21"/>
              </w:rPr>
              <w:t>（</w:t>
            </w:r>
            <w:r>
              <w:rPr>
                <w:rFonts w:hint="eastAsia"/>
                <w:szCs w:val="21"/>
              </w:rPr>
              <w:t>%</w:t>
            </w:r>
            <w:r>
              <w:rPr>
                <w:szCs w:val="21"/>
              </w:rPr>
              <w:t>）</w:t>
            </w:r>
          </w:p>
        </w:tc>
        <w:tc>
          <w:tcPr>
            <w:tcW w:w="1000" w:type="pct"/>
            <w:vAlign w:val="center"/>
          </w:tcPr>
          <w:p w14:paraId="55DBDBA7" w14:textId="77777777" w:rsidR="00CA0190" w:rsidRDefault="00000000">
            <w:pPr>
              <w:spacing w:line="276" w:lineRule="auto"/>
              <w:jc w:val="center"/>
              <w:rPr>
                <w:rFonts w:hAnsi="宋体"/>
                <w:szCs w:val="21"/>
              </w:rPr>
            </w:pPr>
            <w:r>
              <w:rPr>
                <w:rFonts w:hAnsi="宋体" w:hint="eastAsia"/>
                <w:szCs w:val="21"/>
              </w:rPr>
              <w:t>0.85</w:t>
            </w:r>
          </w:p>
        </w:tc>
        <w:tc>
          <w:tcPr>
            <w:tcW w:w="1000" w:type="pct"/>
            <w:vAlign w:val="center"/>
          </w:tcPr>
          <w:p w14:paraId="6E866B15" w14:textId="77777777" w:rsidR="00CA0190" w:rsidRDefault="00000000">
            <w:pPr>
              <w:spacing w:line="276" w:lineRule="auto"/>
              <w:jc w:val="center"/>
              <w:rPr>
                <w:rFonts w:hAnsi="宋体"/>
                <w:szCs w:val="21"/>
              </w:rPr>
            </w:pPr>
            <w:r>
              <w:rPr>
                <w:rFonts w:hAnsi="宋体" w:hint="eastAsia"/>
                <w:szCs w:val="21"/>
              </w:rPr>
              <w:t>5.27</w:t>
            </w:r>
          </w:p>
        </w:tc>
        <w:tc>
          <w:tcPr>
            <w:tcW w:w="1000" w:type="pct"/>
            <w:vAlign w:val="center"/>
          </w:tcPr>
          <w:p w14:paraId="35C70788" w14:textId="77777777" w:rsidR="00CA0190" w:rsidRDefault="00000000">
            <w:pPr>
              <w:spacing w:line="276" w:lineRule="auto"/>
              <w:jc w:val="center"/>
              <w:rPr>
                <w:rFonts w:hAnsi="宋体"/>
                <w:szCs w:val="21"/>
              </w:rPr>
            </w:pPr>
            <w:r>
              <w:rPr>
                <w:rFonts w:hAnsi="宋体" w:hint="eastAsia"/>
                <w:szCs w:val="21"/>
              </w:rPr>
              <w:t>10.38</w:t>
            </w:r>
          </w:p>
        </w:tc>
        <w:tc>
          <w:tcPr>
            <w:tcW w:w="1000" w:type="pct"/>
            <w:vAlign w:val="center"/>
          </w:tcPr>
          <w:p w14:paraId="2F78AC79" w14:textId="77777777" w:rsidR="00CA0190" w:rsidRDefault="00000000">
            <w:pPr>
              <w:spacing w:line="276" w:lineRule="auto"/>
              <w:jc w:val="center"/>
              <w:rPr>
                <w:rFonts w:hAnsi="宋体"/>
                <w:szCs w:val="21"/>
              </w:rPr>
            </w:pPr>
            <w:r>
              <w:rPr>
                <w:rFonts w:hAnsi="宋体" w:hint="eastAsia"/>
                <w:szCs w:val="21"/>
              </w:rPr>
              <w:t>17.50</w:t>
            </w:r>
          </w:p>
        </w:tc>
      </w:tr>
      <w:tr w:rsidR="00CA0190" w14:paraId="5D75841A" w14:textId="77777777">
        <w:tc>
          <w:tcPr>
            <w:tcW w:w="1000" w:type="pct"/>
            <w:vMerge/>
            <w:vAlign w:val="center"/>
          </w:tcPr>
          <w:p w14:paraId="3B676CF3" w14:textId="77777777" w:rsidR="00CA0190" w:rsidRDefault="00CA0190">
            <w:pPr>
              <w:spacing w:line="276" w:lineRule="auto"/>
              <w:jc w:val="center"/>
              <w:rPr>
                <w:rFonts w:hAnsi="宋体"/>
                <w:szCs w:val="21"/>
              </w:rPr>
            </w:pPr>
          </w:p>
        </w:tc>
        <w:tc>
          <w:tcPr>
            <w:tcW w:w="1000" w:type="pct"/>
            <w:vAlign w:val="center"/>
          </w:tcPr>
          <w:p w14:paraId="09CB8D15" w14:textId="77777777" w:rsidR="00CA0190" w:rsidRDefault="00000000">
            <w:pPr>
              <w:spacing w:line="276" w:lineRule="auto"/>
              <w:jc w:val="center"/>
              <w:rPr>
                <w:rFonts w:hAnsi="宋体"/>
                <w:szCs w:val="21"/>
              </w:rPr>
            </w:pPr>
            <w:r>
              <w:rPr>
                <w:rFonts w:hAnsi="宋体" w:hint="eastAsia"/>
                <w:szCs w:val="21"/>
              </w:rPr>
              <w:t>0.87</w:t>
            </w:r>
          </w:p>
        </w:tc>
        <w:tc>
          <w:tcPr>
            <w:tcW w:w="1000" w:type="pct"/>
            <w:vAlign w:val="center"/>
          </w:tcPr>
          <w:p w14:paraId="60F01A32" w14:textId="77777777" w:rsidR="00CA0190" w:rsidRDefault="00000000">
            <w:pPr>
              <w:spacing w:line="276" w:lineRule="auto"/>
              <w:jc w:val="center"/>
              <w:rPr>
                <w:rFonts w:hAnsi="宋体"/>
                <w:szCs w:val="21"/>
              </w:rPr>
            </w:pPr>
            <w:r>
              <w:rPr>
                <w:rFonts w:hAnsi="宋体" w:hint="eastAsia"/>
                <w:szCs w:val="21"/>
              </w:rPr>
              <w:t>5.33</w:t>
            </w:r>
          </w:p>
        </w:tc>
        <w:tc>
          <w:tcPr>
            <w:tcW w:w="1000" w:type="pct"/>
            <w:vAlign w:val="center"/>
          </w:tcPr>
          <w:p w14:paraId="7629D983" w14:textId="77777777" w:rsidR="00CA0190" w:rsidRDefault="00000000">
            <w:pPr>
              <w:spacing w:line="276" w:lineRule="auto"/>
              <w:jc w:val="center"/>
              <w:rPr>
                <w:rFonts w:hAnsi="宋体"/>
                <w:szCs w:val="21"/>
              </w:rPr>
            </w:pPr>
            <w:r>
              <w:rPr>
                <w:rFonts w:hAnsi="宋体" w:hint="eastAsia"/>
                <w:szCs w:val="21"/>
              </w:rPr>
              <w:t>10.36</w:t>
            </w:r>
          </w:p>
        </w:tc>
        <w:tc>
          <w:tcPr>
            <w:tcW w:w="1000" w:type="pct"/>
            <w:vAlign w:val="center"/>
          </w:tcPr>
          <w:p w14:paraId="3E8A5F44" w14:textId="77777777" w:rsidR="00CA0190" w:rsidRDefault="00000000">
            <w:pPr>
              <w:spacing w:line="276" w:lineRule="auto"/>
              <w:jc w:val="center"/>
              <w:rPr>
                <w:rFonts w:hAnsi="宋体"/>
                <w:szCs w:val="21"/>
              </w:rPr>
            </w:pPr>
            <w:r>
              <w:rPr>
                <w:rFonts w:hAnsi="宋体" w:hint="eastAsia"/>
                <w:szCs w:val="21"/>
              </w:rPr>
              <w:t>17.49</w:t>
            </w:r>
          </w:p>
        </w:tc>
      </w:tr>
      <w:tr w:rsidR="00CA0190" w14:paraId="2F56313A" w14:textId="77777777">
        <w:tc>
          <w:tcPr>
            <w:tcW w:w="1000" w:type="pct"/>
            <w:vMerge/>
            <w:vAlign w:val="center"/>
          </w:tcPr>
          <w:p w14:paraId="0059AF78" w14:textId="77777777" w:rsidR="00CA0190" w:rsidRDefault="00CA0190">
            <w:pPr>
              <w:spacing w:line="276" w:lineRule="auto"/>
              <w:jc w:val="center"/>
              <w:rPr>
                <w:rFonts w:hAnsi="宋体"/>
                <w:szCs w:val="21"/>
              </w:rPr>
            </w:pPr>
          </w:p>
        </w:tc>
        <w:tc>
          <w:tcPr>
            <w:tcW w:w="1000" w:type="pct"/>
            <w:vAlign w:val="center"/>
          </w:tcPr>
          <w:p w14:paraId="0BAD2FCA" w14:textId="77777777" w:rsidR="00CA0190" w:rsidRDefault="00000000">
            <w:pPr>
              <w:spacing w:line="276" w:lineRule="auto"/>
              <w:jc w:val="center"/>
              <w:rPr>
                <w:rFonts w:hAnsi="宋体"/>
                <w:szCs w:val="21"/>
              </w:rPr>
            </w:pPr>
            <w:r>
              <w:rPr>
                <w:rFonts w:hAnsi="宋体" w:hint="eastAsia"/>
                <w:szCs w:val="21"/>
              </w:rPr>
              <w:t>0.88</w:t>
            </w:r>
          </w:p>
        </w:tc>
        <w:tc>
          <w:tcPr>
            <w:tcW w:w="1000" w:type="pct"/>
            <w:vAlign w:val="center"/>
          </w:tcPr>
          <w:p w14:paraId="0E0F1DC5" w14:textId="77777777" w:rsidR="00CA0190" w:rsidRDefault="00000000">
            <w:pPr>
              <w:spacing w:line="276" w:lineRule="auto"/>
              <w:jc w:val="center"/>
              <w:rPr>
                <w:rFonts w:hAnsi="宋体"/>
                <w:szCs w:val="21"/>
              </w:rPr>
            </w:pPr>
            <w:r>
              <w:rPr>
                <w:rFonts w:hAnsi="宋体" w:hint="eastAsia"/>
                <w:szCs w:val="21"/>
              </w:rPr>
              <w:t>5.34</w:t>
            </w:r>
          </w:p>
        </w:tc>
        <w:tc>
          <w:tcPr>
            <w:tcW w:w="1000" w:type="pct"/>
            <w:vAlign w:val="center"/>
          </w:tcPr>
          <w:p w14:paraId="74F5D80F" w14:textId="77777777" w:rsidR="00CA0190" w:rsidRDefault="00000000">
            <w:pPr>
              <w:spacing w:line="276" w:lineRule="auto"/>
              <w:jc w:val="center"/>
              <w:rPr>
                <w:rFonts w:hAnsi="宋体"/>
                <w:szCs w:val="21"/>
              </w:rPr>
            </w:pPr>
            <w:r>
              <w:rPr>
                <w:rFonts w:hAnsi="宋体" w:hint="eastAsia"/>
                <w:szCs w:val="21"/>
              </w:rPr>
              <w:t>10.25</w:t>
            </w:r>
          </w:p>
        </w:tc>
        <w:tc>
          <w:tcPr>
            <w:tcW w:w="1000" w:type="pct"/>
            <w:vAlign w:val="center"/>
          </w:tcPr>
          <w:p w14:paraId="166EAFAD" w14:textId="77777777" w:rsidR="00CA0190" w:rsidRDefault="00000000">
            <w:pPr>
              <w:spacing w:line="276" w:lineRule="auto"/>
              <w:jc w:val="center"/>
              <w:rPr>
                <w:rFonts w:hAnsi="宋体"/>
                <w:szCs w:val="21"/>
              </w:rPr>
            </w:pPr>
            <w:r>
              <w:rPr>
                <w:rFonts w:hAnsi="宋体" w:hint="eastAsia"/>
                <w:szCs w:val="21"/>
              </w:rPr>
              <w:t>17.72</w:t>
            </w:r>
          </w:p>
        </w:tc>
      </w:tr>
      <w:tr w:rsidR="00CA0190" w14:paraId="2CCE56E6" w14:textId="77777777">
        <w:tc>
          <w:tcPr>
            <w:tcW w:w="1000" w:type="pct"/>
            <w:vMerge/>
            <w:vAlign w:val="center"/>
          </w:tcPr>
          <w:p w14:paraId="18AB4C73" w14:textId="77777777" w:rsidR="00CA0190" w:rsidRDefault="00CA0190">
            <w:pPr>
              <w:spacing w:line="276" w:lineRule="auto"/>
              <w:jc w:val="center"/>
              <w:rPr>
                <w:rFonts w:hAnsi="宋体"/>
                <w:szCs w:val="21"/>
              </w:rPr>
            </w:pPr>
          </w:p>
        </w:tc>
        <w:tc>
          <w:tcPr>
            <w:tcW w:w="1000" w:type="pct"/>
            <w:vAlign w:val="center"/>
          </w:tcPr>
          <w:p w14:paraId="7EA08B1A" w14:textId="77777777" w:rsidR="00CA0190" w:rsidRDefault="00000000">
            <w:pPr>
              <w:spacing w:line="276" w:lineRule="auto"/>
              <w:jc w:val="center"/>
              <w:rPr>
                <w:rFonts w:hAnsi="宋体"/>
                <w:szCs w:val="21"/>
              </w:rPr>
            </w:pPr>
            <w:r>
              <w:rPr>
                <w:rFonts w:hAnsi="宋体" w:hint="eastAsia"/>
                <w:szCs w:val="21"/>
              </w:rPr>
              <w:t>0.90</w:t>
            </w:r>
          </w:p>
        </w:tc>
        <w:tc>
          <w:tcPr>
            <w:tcW w:w="1000" w:type="pct"/>
            <w:vAlign w:val="center"/>
          </w:tcPr>
          <w:p w14:paraId="70054E8B" w14:textId="77777777" w:rsidR="00CA0190" w:rsidRDefault="00000000">
            <w:pPr>
              <w:spacing w:line="276" w:lineRule="auto"/>
              <w:jc w:val="center"/>
              <w:rPr>
                <w:rFonts w:hAnsi="宋体"/>
                <w:szCs w:val="21"/>
              </w:rPr>
            </w:pPr>
            <w:r>
              <w:rPr>
                <w:rFonts w:hAnsi="宋体" w:hint="eastAsia"/>
                <w:szCs w:val="21"/>
              </w:rPr>
              <w:t>5.36</w:t>
            </w:r>
          </w:p>
        </w:tc>
        <w:tc>
          <w:tcPr>
            <w:tcW w:w="1000" w:type="pct"/>
            <w:vAlign w:val="center"/>
          </w:tcPr>
          <w:p w14:paraId="16A30C21" w14:textId="77777777" w:rsidR="00CA0190" w:rsidRDefault="00000000">
            <w:pPr>
              <w:spacing w:line="276" w:lineRule="auto"/>
              <w:jc w:val="center"/>
              <w:rPr>
                <w:rFonts w:hAnsi="宋体"/>
                <w:szCs w:val="21"/>
              </w:rPr>
            </w:pPr>
            <w:r>
              <w:rPr>
                <w:rFonts w:hAnsi="宋体" w:hint="eastAsia"/>
                <w:szCs w:val="21"/>
              </w:rPr>
              <w:t>10.37</w:t>
            </w:r>
          </w:p>
        </w:tc>
        <w:tc>
          <w:tcPr>
            <w:tcW w:w="1000" w:type="pct"/>
            <w:vAlign w:val="center"/>
          </w:tcPr>
          <w:p w14:paraId="08151B8B" w14:textId="77777777" w:rsidR="00CA0190" w:rsidRDefault="00000000">
            <w:pPr>
              <w:spacing w:line="276" w:lineRule="auto"/>
              <w:jc w:val="center"/>
              <w:rPr>
                <w:rFonts w:hAnsi="宋体"/>
                <w:szCs w:val="21"/>
              </w:rPr>
            </w:pPr>
            <w:r>
              <w:rPr>
                <w:rFonts w:hAnsi="宋体" w:hint="eastAsia"/>
                <w:szCs w:val="21"/>
              </w:rPr>
              <w:t>17.65</w:t>
            </w:r>
          </w:p>
        </w:tc>
      </w:tr>
      <w:tr w:rsidR="00CA0190" w14:paraId="115D12D8" w14:textId="77777777">
        <w:tc>
          <w:tcPr>
            <w:tcW w:w="1000" w:type="pct"/>
            <w:vMerge/>
            <w:vAlign w:val="center"/>
          </w:tcPr>
          <w:p w14:paraId="02E88043" w14:textId="77777777" w:rsidR="00CA0190" w:rsidRDefault="00CA0190">
            <w:pPr>
              <w:spacing w:line="276" w:lineRule="auto"/>
              <w:jc w:val="center"/>
              <w:rPr>
                <w:rFonts w:hAnsi="宋体"/>
                <w:szCs w:val="21"/>
              </w:rPr>
            </w:pPr>
          </w:p>
        </w:tc>
        <w:tc>
          <w:tcPr>
            <w:tcW w:w="1000" w:type="pct"/>
            <w:vAlign w:val="center"/>
          </w:tcPr>
          <w:p w14:paraId="2C8D417D" w14:textId="77777777" w:rsidR="00CA0190" w:rsidRDefault="00000000">
            <w:pPr>
              <w:spacing w:line="276" w:lineRule="auto"/>
              <w:jc w:val="center"/>
              <w:rPr>
                <w:rFonts w:hAnsi="宋体"/>
                <w:szCs w:val="21"/>
              </w:rPr>
            </w:pPr>
            <w:r>
              <w:rPr>
                <w:rFonts w:hAnsi="宋体" w:hint="eastAsia"/>
                <w:szCs w:val="21"/>
              </w:rPr>
              <w:t>0.83</w:t>
            </w:r>
          </w:p>
        </w:tc>
        <w:tc>
          <w:tcPr>
            <w:tcW w:w="1000" w:type="pct"/>
            <w:vAlign w:val="center"/>
          </w:tcPr>
          <w:p w14:paraId="42162643" w14:textId="77777777" w:rsidR="00CA0190" w:rsidRDefault="00000000">
            <w:pPr>
              <w:spacing w:line="276" w:lineRule="auto"/>
              <w:jc w:val="center"/>
              <w:rPr>
                <w:rFonts w:hAnsi="宋体"/>
                <w:szCs w:val="21"/>
              </w:rPr>
            </w:pPr>
            <w:r>
              <w:rPr>
                <w:rFonts w:hAnsi="宋体" w:hint="eastAsia"/>
                <w:szCs w:val="21"/>
              </w:rPr>
              <w:t>5.28</w:t>
            </w:r>
          </w:p>
        </w:tc>
        <w:tc>
          <w:tcPr>
            <w:tcW w:w="1000" w:type="pct"/>
            <w:vAlign w:val="center"/>
          </w:tcPr>
          <w:p w14:paraId="66C6BE9D" w14:textId="77777777" w:rsidR="00CA0190" w:rsidRDefault="00000000">
            <w:pPr>
              <w:spacing w:line="276" w:lineRule="auto"/>
              <w:jc w:val="center"/>
              <w:rPr>
                <w:rFonts w:hAnsi="宋体"/>
                <w:szCs w:val="21"/>
              </w:rPr>
            </w:pPr>
            <w:r>
              <w:rPr>
                <w:rFonts w:hAnsi="宋体" w:hint="eastAsia"/>
                <w:szCs w:val="21"/>
              </w:rPr>
              <w:t>10.41</w:t>
            </w:r>
          </w:p>
        </w:tc>
        <w:tc>
          <w:tcPr>
            <w:tcW w:w="1000" w:type="pct"/>
            <w:vAlign w:val="center"/>
          </w:tcPr>
          <w:p w14:paraId="718B8AE9" w14:textId="77777777" w:rsidR="00CA0190" w:rsidRDefault="00000000">
            <w:pPr>
              <w:spacing w:line="276" w:lineRule="auto"/>
              <w:jc w:val="center"/>
              <w:rPr>
                <w:rFonts w:hAnsi="宋体"/>
                <w:szCs w:val="21"/>
              </w:rPr>
            </w:pPr>
            <w:r>
              <w:rPr>
                <w:rFonts w:hAnsi="宋体" w:hint="eastAsia"/>
                <w:szCs w:val="21"/>
              </w:rPr>
              <w:t>17.68</w:t>
            </w:r>
          </w:p>
        </w:tc>
      </w:tr>
      <w:tr w:rsidR="00CA0190" w14:paraId="3E3F5297" w14:textId="77777777">
        <w:tc>
          <w:tcPr>
            <w:tcW w:w="1000" w:type="pct"/>
            <w:vMerge/>
            <w:vAlign w:val="center"/>
          </w:tcPr>
          <w:p w14:paraId="3AA8A83C" w14:textId="77777777" w:rsidR="00CA0190" w:rsidRDefault="00CA0190">
            <w:pPr>
              <w:spacing w:line="276" w:lineRule="auto"/>
              <w:jc w:val="center"/>
              <w:rPr>
                <w:rFonts w:hAnsi="宋体"/>
                <w:szCs w:val="21"/>
              </w:rPr>
            </w:pPr>
          </w:p>
        </w:tc>
        <w:tc>
          <w:tcPr>
            <w:tcW w:w="1000" w:type="pct"/>
            <w:vAlign w:val="center"/>
          </w:tcPr>
          <w:p w14:paraId="734ACF60" w14:textId="77777777" w:rsidR="00CA0190" w:rsidRDefault="00000000">
            <w:pPr>
              <w:spacing w:line="276" w:lineRule="auto"/>
              <w:jc w:val="center"/>
              <w:rPr>
                <w:rFonts w:hAnsi="宋体"/>
                <w:szCs w:val="21"/>
              </w:rPr>
            </w:pPr>
            <w:r>
              <w:rPr>
                <w:rFonts w:hAnsi="宋体" w:hint="eastAsia"/>
                <w:szCs w:val="21"/>
              </w:rPr>
              <w:t>0.84</w:t>
            </w:r>
          </w:p>
        </w:tc>
        <w:tc>
          <w:tcPr>
            <w:tcW w:w="1000" w:type="pct"/>
            <w:vAlign w:val="center"/>
          </w:tcPr>
          <w:p w14:paraId="18027DF4" w14:textId="77777777" w:rsidR="00CA0190" w:rsidRDefault="00000000">
            <w:pPr>
              <w:spacing w:line="276" w:lineRule="auto"/>
              <w:jc w:val="center"/>
              <w:rPr>
                <w:rFonts w:hAnsi="宋体"/>
                <w:szCs w:val="21"/>
              </w:rPr>
            </w:pPr>
            <w:r>
              <w:rPr>
                <w:rFonts w:hAnsi="宋体" w:hint="eastAsia"/>
                <w:szCs w:val="21"/>
              </w:rPr>
              <w:t>5.34</w:t>
            </w:r>
          </w:p>
        </w:tc>
        <w:tc>
          <w:tcPr>
            <w:tcW w:w="1000" w:type="pct"/>
            <w:vAlign w:val="center"/>
          </w:tcPr>
          <w:p w14:paraId="32A6B8A8" w14:textId="77777777" w:rsidR="00CA0190" w:rsidRDefault="00000000">
            <w:pPr>
              <w:spacing w:line="276" w:lineRule="auto"/>
              <w:jc w:val="center"/>
              <w:rPr>
                <w:rFonts w:hAnsi="宋体"/>
                <w:szCs w:val="21"/>
              </w:rPr>
            </w:pPr>
            <w:r>
              <w:rPr>
                <w:rFonts w:hAnsi="宋体" w:hint="eastAsia"/>
                <w:szCs w:val="21"/>
              </w:rPr>
              <w:t>10.42</w:t>
            </w:r>
          </w:p>
        </w:tc>
        <w:tc>
          <w:tcPr>
            <w:tcW w:w="1000" w:type="pct"/>
            <w:vAlign w:val="center"/>
          </w:tcPr>
          <w:p w14:paraId="4106D5A8" w14:textId="77777777" w:rsidR="00CA0190" w:rsidRDefault="00000000">
            <w:pPr>
              <w:spacing w:line="276" w:lineRule="auto"/>
              <w:jc w:val="center"/>
              <w:rPr>
                <w:rFonts w:hAnsi="宋体"/>
                <w:szCs w:val="21"/>
              </w:rPr>
            </w:pPr>
            <w:r>
              <w:rPr>
                <w:rFonts w:hAnsi="宋体" w:hint="eastAsia"/>
                <w:szCs w:val="21"/>
              </w:rPr>
              <w:t>17.69</w:t>
            </w:r>
          </w:p>
        </w:tc>
      </w:tr>
      <w:tr w:rsidR="00CA0190" w14:paraId="6442111A" w14:textId="77777777">
        <w:tc>
          <w:tcPr>
            <w:tcW w:w="1000" w:type="pct"/>
            <w:vMerge/>
            <w:vAlign w:val="center"/>
          </w:tcPr>
          <w:p w14:paraId="1E504C6A" w14:textId="77777777" w:rsidR="00CA0190" w:rsidRDefault="00CA0190">
            <w:pPr>
              <w:spacing w:line="276" w:lineRule="auto"/>
              <w:jc w:val="center"/>
              <w:rPr>
                <w:rFonts w:hAnsi="宋体"/>
                <w:szCs w:val="21"/>
              </w:rPr>
            </w:pPr>
          </w:p>
        </w:tc>
        <w:tc>
          <w:tcPr>
            <w:tcW w:w="1000" w:type="pct"/>
            <w:vAlign w:val="center"/>
          </w:tcPr>
          <w:p w14:paraId="09904505" w14:textId="77777777" w:rsidR="00CA0190" w:rsidRDefault="00000000">
            <w:pPr>
              <w:spacing w:line="276" w:lineRule="auto"/>
              <w:jc w:val="center"/>
              <w:rPr>
                <w:rFonts w:hAnsi="宋体"/>
                <w:szCs w:val="21"/>
              </w:rPr>
            </w:pPr>
            <w:r>
              <w:rPr>
                <w:rFonts w:hAnsi="宋体" w:hint="eastAsia"/>
                <w:szCs w:val="21"/>
              </w:rPr>
              <w:t>0.87</w:t>
            </w:r>
          </w:p>
        </w:tc>
        <w:tc>
          <w:tcPr>
            <w:tcW w:w="1000" w:type="pct"/>
            <w:vAlign w:val="center"/>
          </w:tcPr>
          <w:p w14:paraId="7EB4815E" w14:textId="77777777" w:rsidR="00CA0190" w:rsidRDefault="00000000">
            <w:pPr>
              <w:spacing w:line="276" w:lineRule="auto"/>
              <w:jc w:val="center"/>
              <w:rPr>
                <w:rFonts w:hAnsi="宋体"/>
                <w:szCs w:val="21"/>
              </w:rPr>
            </w:pPr>
            <w:r>
              <w:rPr>
                <w:rFonts w:hAnsi="宋体" w:hint="eastAsia"/>
                <w:szCs w:val="21"/>
              </w:rPr>
              <w:t>5.36</w:t>
            </w:r>
          </w:p>
        </w:tc>
        <w:tc>
          <w:tcPr>
            <w:tcW w:w="1000" w:type="pct"/>
            <w:vAlign w:val="center"/>
          </w:tcPr>
          <w:p w14:paraId="6DD3E7F6" w14:textId="77777777" w:rsidR="00CA0190" w:rsidRDefault="00000000">
            <w:pPr>
              <w:spacing w:line="276" w:lineRule="auto"/>
              <w:jc w:val="center"/>
              <w:rPr>
                <w:rFonts w:hAnsi="宋体"/>
                <w:szCs w:val="21"/>
              </w:rPr>
            </w:pPr>
            <w:r>
              <w:rPr>
                <w:rFonts w:hAnsi="宋体" w:hint="eastAsia"/>
                <w:szCs w:val="21"/>
              </w:rPr>
              <w:t>10.29</w:t>
            </w:r>
          </w:p>
        </w:tc>
        <w:tc>
          <w:tcPr>
            <w:tcW w:w="1000" w:type="pct"/>
            <w:vAlign w:val="center"/>
          </w:tcPr>
          <w:p w14:paraId="7576A919" w14:textId="77777777" w:rsidR="00CA0190" w:rsidRDefault="00000000">
            <w:pPr>
              <w:spacing w:line="276" w:lineRule="auto"/>
              <w:jc w:val="center"/>
              <w:rPr>
                <w:rFonts w:hAnsi="宋体"/>
                <w:szCs w:val="21"/>
              </w:rPr>
            </w:pPr>
            <w:r>
              <w:rPr>
                <w:rFonts w:hAnsi="宋体" w:hint="eastAsia"/>
                <w:szCs w:val="21"/>
              </w:rPr>
              <w:t>17.65</w:t>
            </w:r>
          </w:p>
        </w:tc>
      </w:tr>
      <w:tr w:rsidR="00CA0190" w14:paraId="6D56FED0" w14:textId="77777777">
        <w:tc>
          <w:tcPr>
            <w:tcW w:w="1000" w:type="pct"/>
            <w:vMerge/>
            <w:vAlign w:val="center"/>
          </w:tcPr>
          <w:p w14:paraId="5596F75F" w14:textId="77777777" w:rsidR="00CA0190" w:rsidRDefault="00CA0190">
            <w:pPr>
              <w:spacing w:line="276" w:lineRule="auto"/>
              <w:jc w:val="center"/>
              <w:rPr>
                <w:rFonts w:hAnsi="宋体"/>
                <w:szCs w:val="21"/>
              </w:rPr>
            </w:pPr>
          </w:p>
        </w:tc>
        <w:tc>
          <w:tcPr>
            <w:tcW w:w="1000" w:type="pct"/>
            <w:vAlign w:val="center"/>
          </w:tcPr>
          <w:p w14:paraId="1B9CEB0E" w14:textId="77777777" w:rsidR="00CA0190" w:rsidRDefault="00000000">
            <w:pPr>
              <w:spacing w:line="276" w:lineRule="auto"/>
              <w:jc w:val="center"/>
              <w:rPr>
                <w:rFonts w:hAnsi="宋体"/>
                <w:szCs w:val="21"/>
              </w:rPr>
            </w:pPr>
            <w:r>
              <w:rPr>
                <w:rFonts w:hAnsi="宋体" w:hint="eastAsia"/>
                <w:szCs w:val="21"/>
              </w:rPr>
              <w:t>0.88</w:t>
            </w:r>
          </w:p>
        </w:tc>
        <w:tc>
          <w:tcPr>
            <w:tcW w:w="1000" w:type="pct"/>
            <w:vAlign w:val="center"/>
          </w:tcPr>
          <w:p w14:paraId="6DF22F02" w14:textId="77777777" w:rsidR="00CA0190" w:rsidRDefault="00000000">
            <w:pPr>
              <w:spacing w:line="276" w:lineRule="auto"/>
              <w:jc w:val="center"/>
              <w:rPr>
                <w:rFonts w:hAnsi="宋体"/>
                <w:szCs w:val="21"/>
              </w:rPr>
            </w:pPr>
            <w:r>
              <w:rPr>
                <w:rFonts w:hAnsi="宋体" w:hint="eastAsia"/>
                <w:szCs w:val="21"/>
              </w:rPr>
              <w:t>5.29</w:t>
            </w:r>
          </w:p>
        </w:tc>
        <w:tc>
          <w:tcPr>
            <w:tcW w:w="1000" w:type="pct"/>
            <w:vAlign w:val="center"/>
          </w:tcPr>
          <w:p w14:paraId="7F023F08" w14:textId="77777777" w:rsidR="00CA0190" w:rsidRDefault="00000000">
            <w:pPr>
              <w:spacing w:line="276" w:lineRule="auto"/>
              <w:jc w:val="center"/>
              <w:rPr>
                <w:rFonts w:hAnsi="宋体"/>
                <w:szCs w:val="21"/>
              </w:rPr>
            </w:pPr>
            <w:r>
              <w:rPr>
                <w:rFonts w:hAnsi="宋体" w:hint="eastAsia"/>
                <w:szCs w:val="21"/>
              </w:rPr>
              <w:t>10.26</w:t>
            </w:r>
          </w:p>
        </w:tc>
        <w:tc>
          <w:tcPr>
            <w:tcW w:w="1000" w:type="pct"/>
            <w:vAlign w:val="center"/>
          </w:tcPr>
          <w:p w14:paraId="143917E9" w14:textId="77777777" w:rsidR="00CA0190" w:rsidRDefault="00000000">
            <w:pPr>
              <w:spacing w:line="276" w:lineRule="auto"/>
              <w:jc w:val="center"/>
              <w:rPr>
                <w:rFonts w:hAnsi="宋体"/>
                <w:szCs w:val="21"/>
              </w:rPr>
            </w:pPr>
            <w:r>
              <w:rPr>
                <w:rFonts w:hAnsi="宋体" w:hint="eastAsia"/>
                <w:szCs w:val="21"/>
              </w:rPr>
              <w:t>17.68</w:t>
            </w:r>
          </w:p>
        </w:tc>
      </w:tr>
      <w:tr w:rsidR="00CA0190" w14:paraId="3C4046C0" w14:textId="77777777">
        <w:tc>
          <w:tcPr>
            <w:tcW w:w="1000" w:type="pct"/>
            <w:vMerge/>
            <w:vAlign w:val="center"/>
          </w:tcPr>
          <w:p w14:paraId="3D7A621B" w14:textId="77777777" w:rsidR="00CA0190" w:rsidRDefault="00CA0190">
            <w:pPr>
              <w:spacing w:line="276" w:lineRule="auto"/>
              <w:jc w:val="center"/>
              <w:rPr>
                <w:rFonts w:hAnsi="宋体"/>
                <w:szCs w:val="21"/>
              </w:rPr>
            </w:pPr>
          </w:p>
        </w:tc>
        <w:tc>
          <w:tcPr>
            <w:tcW w:w="1000" w:type="pct"/>
            <w:vAlign w:val="center"/>
          </w:tcPr>
          <w:p w14:paraId="1B12790E" w14:textId="77777777" w:rsidR="00CA0190" w:rsidRDefault="00000000">
            <w:pPr>
              <w:spacing w:line="276" w:lineRule="auto"/>
              <w:jc w:val="center"/>
              <w:rPr>
                <w:rFonts w:hAnsi="宋体"/>
                <w:szCs w:val="21"/>
              </w:rPr>
            </w:pPr>
            <w:r>
              <w:rPr>
                <w:rFonts w:hAnsi="宋体" w:hint="eastAsia"/>
                <w:szCs w:val="21"/>
              </w:rPr>
              <w:t>0.89</w:t>
            </w:r>
          </w:p>
        </w:tc>
        <w:tc>
          <w:tcPr>
            <w:tcW w:w="1000" w:type="pct"/>
            <w:vAlign w:val="center"/>
          </w:tcPr>
          <w:p w14:paraId="2EBAE05C" w14:textId="77777777" w:rsidR="00CA0190" w:rsidRDefault="00000000">
            <w:pPr>
              <w:spacing w:line="276" w:lineRule="auto"/>
              <w:jc w:val="center"/>
              <w:rPr>
                <w:rFonts w:hAnsi="宋体"/>
                <w:szCs w:val="21"/>
              </w:rPr>
            </w:pPr>
            <w:r>
              <w:rPr>
                <w:rFonts w:hAnsi="宋体" w:hint="eastAsia"/>
                <w:szCs w:val="21"/>
              </w:rPr>
              <w:t>5.31</w:t>
            </w:r>
          </w:p>
        </w:tc>
        <w:tc>
          <w:tcPr>
            <w:tcW w:w="1000" w:type="pct"/>
            <w:vAlign w:val="center"/>
          </w:tcPr>
          <w:p w14:paraId="523DEDD5" w14:textId="77777777" w:rsidR="00CA0190" w:rsidRDefault="00000000">
            <w:pPr>
              <w:spacing w:line="276" w:lineRule="auto"/>
              <w:jc w:val="center"/>
              <w:rPr>
                <w:rFonts w:hAnsi="宋体"/>
                <w:szCs w:val="21"/>
              </w:rPr>
            </w:pPr>
            <w:r>
              <w:rPr>
                <w:rFonts w:hAnsi="宋体" w:hint="eastAsia"/>
                <w:szCs w:val="21"/>
              </w:rPr>
              <w:t>10.28</w:t>
            </w:r>
          </w:p>
        </w:tc>
        <w:tc>
          <w:tcPr>
            <w:tcW w:w="1000" w:type="pct"/>
            <w:vAlign w:val="center"/>
          </w:tcPr>
          <w:p w14:paraId="2CD9D800" w14:textId="77777777" w:rsidR="00CA0190" w:rsidRDefault="00000000">
            <w:pPr>
              <w:spacing w:line="276" w:lineRule="auto"/>
              <w:jc w:val="center"/>
              <w:rPr>
                <w:rFonts w:hAnsi="宋体"/>
                <w:szCs w:val="21"/>
              </w:rPr>
            </w:pPr>
            <w:r>
              <w:rPr>
                <w:rFonts w:hAnsi="宋体" w:hint="eastAsia"/>
                <w:szCs w:val="21"/>
              </w:rPr>
              <w:t>17.55</w:t>
            </w:r>
          </w:p>
        </w:tc>
      </w:tr>
      <w:tr w:rsidR="00CA0190" w14:paraId="014D9F63" w14:textId="77777777">
        <w:tc>
          <w:tcPr>
            <w:tcW w:w="1000" w:type="pct"/>
            <w:vMerge/>
            <w:vAlign w:val="center"/>
          </w:tcPr>
          <w:p w14:paraId="08E709EC" w14:textId="77777777" w:rsidR="00CA0190" w:rsidRDefault="00CA0190">
            <w:pPr>
              <w:spacing w:line="276" w:lineRule="auto"/>
              <w:jc w:val="center"/>
              <w:rPr>
                <w:rFonts w:hAnsi="宋体"/>
                <w:szCs w:val="21"/>
              </w:rPr>
            </w:pPr>
          </w:p>
        </w:tc>
        <w:tc>
          <w:tcPr>
            <w:tcW w:w="1000" w:type="pct"/>
            <w:vAlign w:val="center"/>
          </w:tcPr>
          <w:p w14:paraId="227451DE" w14:textId="77777777" w:rsidR="00CA0190" w:rsidRDefault="00000000">
            <w:pPr>
              <w:spacing w:line="276" w:lineRule="auto"/>
              <w:jc w:val="center"/>
              <w:rPr>
                <w:rFonts w:hAnsi="宋体"/>
                <w:szCs w:val="21"/>
              </w:rPr>
            </w:pPr>
            <w:r>
              <w:rPr>
                <w:rFonts w:hAnsi="宋体" w:hint="eastAsia"/>
                <w:szCs w:val="21"/>
              </w:rPr>
              <w:t>0.85</w:t>
            </w:r>
          </w:p>
        </w:tc>
        <w:tc>
          <w:tcPr>
            <w:tcW w:w="1000" w:type="pct"/>
            <w:vAlign w:val="center"/>
          </w:tcPr>
          <w:p w14:paraId="63756ECA" w14:textId="77777777" w:rsidR="00CA0190" w:rsidRDefault="00000000">
            <w:pPr>
              <w:spacing w:line="276" w:lineRule="auto"/>
              <w:jc w:val="center"/>
              <w:rPr>
                <w:rFonts w:hAnsi="宋体"/>
                <w:szCs w:val="21"/>
              </w:rPr>
            </w:pPr>
            <w:r>
              <w:rPr>
                <w:rFonts w:hAnsi="宋体" w:hint="eastAsia"/>
                <w:szCs w:val="21"/>
              </w:rPr>
              <w:t>5.32</w:t>
            </w:r>
          </w:p>
        </w:tc>
        <w:tc>
          <w:tcPr>
            <w:tcW w:w="1000" w:type="pct"/>
            <w:vAlign w:val="center"/>
          </w:tcPr>
          <w:p w14:paraId="2B281D9E" w14:textId="77777777" w:rsidR="00CA0190" w:rsidRDefault="00000000">
            <w:pPr>
              <w:spacing w:line="276" w:lineRule="auto"/>
              <w:jc w:val="center"/>
              <w:rPr>
                <w:rFonts w:hAnsi="宋体"/>
                <w:szCs w:val="21"/>
              </w:rPr>
            </w:pPr>
            <w:r>
              <w:rPr>
                <w:rFonts w:hAnsi="宋体" w:hint="eastAsia"/>
                <w:szCs w:val="21"/>
              </w:rPr>
              <w:t>10.39</w:t>
            </w:r>
          </w:p>
        </w:tc>
        <w:tc>
          <w:tcPr>
            <w:tcW w:w="1000" w:type="pct"/>
            <w:vAlign w:val="center"/>
          </w:tcPr>
          <w:p w14:paraId="3D04EEE5" w14:textId="77777777" w:rsidR="00CA0190" w:rsidRDefault="00000000">
            <w:pPr>
              <w:spacing w:line="276" w:lineRule="auto"/>
              <w:jc w:val="center"/>
              <w:rPr>
                <w:rFonts w:hAnsi="宋体"/>
                <w:szCs w:val="21"/>
              </w:rPr>
            </w:pPr>
            <w:r>
              <w:rPr>
                <w:rFonts w:hAnsi="宋体" w:hint="eastAsia"/>
                <w:szCs w:val="21"/>
              </w:rPr>
              <w:t>17.58</w:t>
            </w:r>
          </w:p>
        </w:tc>
      </w:tr>
      <w:tr w:rsidR="00CA0190" w14:paraId="46030AB3" w14:textId="77777777">
        <w:tc>
          <w:tcPr>
            <w:tcW w:w="1000" w:type="pct"/>
            <w:vMerge/>
            <w:vAlign w:val="center"/>
          </w:tcPr>
          <w:p w14:paraId="19E8446D" w14:textId="77777777" w:rsidR="00CA0190" w:rsidRDefault="00CA0190">
            <w:pPr>
              <w:spacing w:line="276" w:lineRule="auto"/>
              <w:jc w:val="center"/>
              <w:rPr>
                <w:rFonts w:hAnsi="宋体"/>
                <w:szCs w:val="21"/>
              </w:rPr>
            </w:pPr>
          </w:p>
        </w:tc>
        <w:tc>
          <w:tcPr>
            <w:tcW w:w="1000" w:type="pct"/>
            <w:vAlign w:val="center"/>
          </w:tcPr>
          <w:p w14:paraId="7E95CA8F" w14:textId="77777777" w:rsidR="00CA0190" w:rsidRDefault="00000000">
            <w:pPr>
              <w:spacing w:line="276" w:lineRule="auto"/>
              <w:jc w:val="center"/>
              <w:rPr>
                <w:rFonts w:hAnsi="宋体"/>
                <w:szCs w:val="21"/>
              </w:rPr>
            </w:pPr>
            <w:r>
              <w:rPr>
                <w:rFonts w:hAnsi="宋体" w:hint="eastAsia"/>
                <w:szCs w:val="21"/>
              </w:rPr>
              <w:t>0.89</w:t>
            </w:r>
          </w:p>
        </w:tc>
        <w:tc>
          <w:tcPr>
            <w:tcW w:w="1000" w:type="pct"/>
            <w:vAlign w:val="center"/>
          </w:tcPr>
          <w:p w14:paraId="5388C7CC" w14:textId="77777777" w:rsidR="00CA0190" w:rsidRDefault="00000000">
            <w:pPr>
              <w:spacing w:line="276" w:lineRule="auto"/>
              <w:jc w:val="center"/>
              <w:rPr>
                <w:rFonts w:hAnsi="宋体"/>
                <w:szCs w:val="21"/>
              </w:rPr>
            </w:pPr>
            <w:r>
              <w:rPr>
                <w:rFonts w:hAnsi="宋体" w:hint="eastAsia"/>
                <w:szCs w:val="21"/>
              </w:rPr>
              <w:t>5.36</w:t>
            </w:r>
          </w:p>
        </w:tc>
        <w:tc>
          <w:tcPr>
            <w:tcW w:w="1000" w:type="pct"/>
            <w:vAlign w:val="center"/>
          </w:tcPr>
          <w:p w14:paraId="4165B84C" w14:textId="77777777" w:rsidR="00CA0190" w:rsidRDefault="00000000">
            <w:pPr>
              <w:spacing w:line="276" w:lineRule="auto"/>
              <w:jc w:val="center"/>
              <w:rPr>
                <w:rFonts w:hAnsi="宋体"/>
                <w:szCs w:val="21"/>
              </w:rPr>
            </w:pPr>
            <w:r>
              <w:rPr>
                <w:rFonts w:hAnsi="宋体" w:hint="eastAsia"/>
                <w:szCs w:val="21"/>
              </w:rPr>
              <w:t>10.35</w:t>
            </w:r>
          </w:p>
        </w:tc>
        <w:tc>
          <w:tcPr>
            <w:tcW w:w="1000" w:type="pct"/>
            <w:vAlign w:val="center"/>
          </w:tcPr>
          <w:p w14:paraId="765C179E" w14:textId="77777777" w:rsidR="00CA0190" w:rsidRDefault="00000000">
            <w:pPr>
              <w:spacing w:line="276" w:lineRule="auto"/>
              <w:jc w:val="center"/>
              <w:rPr>
                <w:rFonts w:hAnsi="宋体"/>
                <w:szCs w:val="21"/>
              </w:rPr>
            </w:pPr>
            <w:r>
              <w:rPr>
                <w:rFonts w:hAnsi="宋体" w:hint="eastAsia"/>
                <w:szCs w:val="21"/>
              </w:rPr>
              <w:t>17.64</w:t>
            </w:r>
          </w:p>
        </w:tc>
      </w:tr>
      <w:tr w:rsidR="00CA0190" w14:paraId="6E61E6EB" w14:textId="77777777">
        <w:trPr>
          <w:trHeight w:val="388"/>
        </w:trPr>
        <w:tc>
          <w:tcPr>
            <w:tcW w:w="1000" w:type="pct"/>
            <w:vAlign w:val="center"/>
          </w:tcPr>
          <w:p w14:paraId="7DBE4A11" w14:textId="77777777" w:rsidR="00CA0190" w:rsidRDefault="00000000">
            <w:pPr>
              <w:spacing w:line="276" w:lineRule="auto"/>
              <w:jc w:val="center"/>
              <w:rPr>
                <w:rFonts w:hAnsi="宋体"/>
                <w:szCs w:val="21"/>
              </w:rPr>
            </w:pPr>
            <w:r>
              <w:rPr>
                <w:rFonts w:hAnsi="宋体" w:hint="eastAsia"/>
                <w:szCs w:val="21"/>
              </w:rPr>
              <w:t>平均值</w:t>
            </w:r>
            <w:r>
              <w:rPr>
                <w:szCs w:val="21"/>
              </w:rPr>
              <w:t>（</w:t>
            </w:r>
            <w:r>
              <w:rPr>
                <w:rFonts w:hint="eastAsia"/>
                <w:szCs w:val="21"/>
              </w:rPr>
              <w:t>%</w:t>
            </w:r>
            <w:r>
              <w:rPr>
                <w:szCs w:val="21"/>
              </w:rPr>
              <w:t>）</w:t>
            </w:r>
          </w:p>
        </w:tc>
        <w:tc>
          <w:tcPr>
            <w:tcW w:w="1000" w:type="pct"/>
            <w:vAlign w:val="bottom"/>
          </w:tcPr>
          <w:p w14:paraId="082C749A" w14:textId="77777777" w:rsidR="00CA0190" w:rsidRDefault="00000000">
            <w:pPr>
              <w:spacing w:line="276" w:lineRule="auto"/>
              <w:jc w:val="center"/>
              <w:rPr>
                <w:rFonts w:hAnsi="宋体"/>
                <w:szCs w:val="21"/>
              </w:rPr>
            </w:pPr>
            <w:r>
              <w:rPr>
                <w:rFonts w:hAnsi="宋体" w:hint="eastAsia"/>
                <w:szCs w:val="21"/>
              </w:rPr>
              <w:t>0.87</w:t>
            </w:r>
          </w:p>
        </w:tc>
        <w:tc>
          <w:tcPr>
            <w:tcW w:w="1000" w:type="pct"/>
            <w:vAlign w:val="bottom"/>
          </w:tcPr>
          <w:p w14:paraId="2C81E654" w14:textId="77777777" w:rsidR="00CA0190" w:rsidRDefault="00000000">
            <w:pPr>
              <w:spacing w:line="276" w:lineRule="auto"/>
              <w:jc w:val="center"/>
              <w:rPr>
                <w:rFonts w:hAnsi="宋体"/>
                <w:szCs w:val="21"/>
              </w:rPr>
            </w:pPr>
            <w:r>
              <w:rPr>
                <w:rFonts w:hAnsi="宋体" w:hint="eastAsia"/>
                <w:szCs w:val="21"/>
              </w:rPr>
              <w:t>5.32</w:t>
            </w:r>
          </w:p>
        </w:tc>
        <w:tc>
          <w:tcPr>
            <w:tcW w:w="1000" w:type="pct"/>
            <w:vAlign w:val="bottom"/>
          </w:tcPr>
          <w:p w14:paraId="0E6DE8B4" w14:textId="77777777" w:rsidR="00CA0190" w:rsidRDefault="00000000">
            <w:pPr>
              <w:spacing w:line="276" w:lineRule="auto"/>
              <w:jc w:val="center"/>
              <w:rPr>
                <w:rFonts w:hAnsi="宋体"/>
                <w:szCs w:val="21"/>
              </w:rPr>
            </w:pPr>
            <w:r>
              <w:rPr>
                <w:rFonts w:hAnsi="宋体" w:hint="eastAsia"/>
                <w:szCs w:val="21"/>
              </w:rPr>
              <w:t>10.34</w:t>
            </w:r>
          </w:p>
        </w:tc>
        <w:tc>
          <w:tcPr>
            <w:tcW w:w="1000" w:type="pct"/>
            <w:vAlign w:val="bottom"/>
          </w:tcPr>
          <w:p w14:paraId="2985001B" w14:textId="77777777" w:rsidR="00CA0190" w:rsidRDefault="00000000">
            <w:pPr>
              <w:spacing w:line="276" w:lineRule="auto"/>
              <w:jc w:val="center"/>
              <w:rPr>
                <w:rFonts w:hAnsi="宋体"/>
                <w:szCs w:val="21"/>
              </w:rPr>
            </w:pPr>
            <w:r>
              <w:rPr>
                <w:rFonts w:hAnsi="宋体" w:hint="eastAsia"/>
                <w:szCs w:val="21"/>
              </w:rPr>
              <w:t>17.62</w:t>
            </w:r>
          </w:p>
        </w:tc>
      </w:tr>
      <w:tr w:rsidR="00CA0190" w14:paraId="4838EF73" w14:textId="77777777">
        <w:tc>
          <w:tcPr>
            <w:tcW w:w="1000" w:type="pct"/>
            <w:vAlign w:val="center"/>
          </w:tcPr>
          <w:p w14:paraId="3CE4C0C7" w14:textId="77777777" w:rsidR="00CA0190" w:rsidRDefault="00000000">
            <w:pPr>
              <w:spacing w:line="276" w:lineRule="auto"/>
              <w:jc w:val="center"/>
              <w:rPr>
                <w:rFonts w:hAnsi="宋体"/>
                <w:szCs w:val="21"/>
              </w:rPr>
            </w:pPr>
            <w:r>
              <w:rPr>
                <w:rFonts w:hAnsi="宋体" w:hint="eastAsia"/>
                <w:szCs w:val="21"/>
              </w:rPr>
              <w:t>标准偏差</w:t>
            </w:r>
          </w:p>
        </w:tc>
        <w:tc>
          <w:tcPr>
            <w:tcW w:w="1000" w:type="pct"/>
            <w:vAlign w:val="bottom"/>
          </w:tcPr>
          <w:p w14:paraId="2EC4726D" w14:textId="77777777" w:rsidR="00CA0190" w:rsidRDefault="00000000">
            <w:pPr>
              <w:spacing w:line="276" w:lineRule="auto"/>
              <w:jc w:val="center"/>
              <w:rPr>
                <w:rFonts w:hAnsi="宋体"/>
                <w:szCs w:val="21"/>
              </w:rPr>
            </w:pPr>
            <w:r>
              <w:rPr>
                <w:rFonts w:hAnsi="宋体" w:hint="eastAsia"/>
                <w:szCs w:val="21"/>
              </w:rPr>
              <w:t>0.0227</w:t>
            </w:r>
          </w:p>
        </w:tc>
        <w:tc>
          <w:tcPr>
            <w:tcW w:w="1000" w:type="pct"/>
            <w:vAlign w:val="bottom"/>
          </w:tcPr>
          <w:p w14:paraId="41669B29" w14:textId="77777777" w:rsidR="00CA0190" w:rsidRDefault="00000000">
            <w:pPr>
              <w:spacing w:line="276" w:lineRule="auto"/>
              <w:jc w:val="center"/>
              <w:rPr>
                <w:rFonts w:hAnsi="宋体"/>
                <w:szCs w:val="21"/>
              </w:rPr>
            </w:pPr>
            <w:r>
              <w:rPr>
                <w:rFonts w:hAnsi="宋体" w:hint="eastAsia"/>
                <w:szCs w:val="21"/>
              </w:rPr>
              <w:t>0.0326</w:t>
            </w:r>
          </w:p>
        </w:tc>
        <w:tc>
          <w:tcPr>
            <w:tcW w:w="1000" w:type="pct"/>
            <w:vAlign w:val="bottom"/>
          </w:tcPr>
          <w:p w14:paraId="185B4C63" w14:textId="77777777" w:rsidR="00CA0190" w:rsidRDefault="00000000">
            <w:pPr>
              <w:spacing w:line="276" w:lineRule="auto"/>
              <w:jc w:val="center"/>
              <w:rPr>
                <w:rFonts w:hAnsi="宋体"/>
                <w:szCs w:val="21"/>
              </w:rPr>
            </w:pPr>
            <w:r>
              <w:rPr>
                <w:rFonts w:hAnsi="宋体" w:hint="eastAsia"/>
                <w:szCs w:val="21"/>
              </w:rPr>
              <w:t>0.0611</w:t>
            </w:r>
          </w:p>
        </w:tc>
        <w:tc>
          <w:tcPr>
            <w:tcW w:w="1000" w:type="pct"/>
            <w:vAlign w:val="bottom"/>
          </w:tcPr>
          <w:p w14:paraId="018E394D" w14:textId="77777777" w:rsidR="00CA0190" w:rsidRDefault="00000000">
            <w:pPr>
              <w:spacing w:line="276" w:lineRule="auto"/>
              <w:jc w:val="center"/>
              <w:rPr>
                <w:rFonts w:hAnsi="宋体"/>
                <w:szCs w:val="21"/>
              </w:rPr>
            </w:pPr>
            <w:r>
              <w:rPr>
                <w:rFonts w:hAnsi="宋体" w:hint="eastAsia"/>
                <w:szCs w:val="21"/>
              </w:rPr>
              <w:t>0.0788</w:t>
            </w:r>
          </w:p>
        </w:tc>
      </w:tr>
      <w:tr w:rsidR="00CA0190" w14:paraId="414B2084" w14:textId="77777777">
        <w:tc>
          <w:tcPr>
            <w:tcW w:w="1000" w:type="pct"/>
            <w:vAlign w:val="center"/>
          </w:tcPr>
          <w:p w14:paraId="4B46FC9F" w14:textId="77777777" w:rsidR="00CA0190" w:rsidRDefault="00000000">
            <w:pPr>
              <w:spacing w:line="276" w:lineRule="auto"/>
              <w:jc w:val="center"/>
              <w:rPr>
                <w:rFonts w:hAnsi="宋体"/>
                <w:szCs w:val="21"/>
              </w:rPr>
            </w:pPr>
            <w:r>
              <w:rPr>
                <w:rFonts w:hAnsi="宋体" w:hint="eastAsia"/>
                <w:szCs w:val="21"/>
              </w:rPr>
              <w:t>RSD</w:t>
            </w:r>
            <w:r>
              <w:rPr>
                <w:rFonts w:hAnsi="宋体" w:hint="eastAsia"/>
                <w:szCs w:val="21"/>
              </w:rPr>
              <w:t>（</w:t>
            </w:r>
            <w:r>
              <w:rPr>
                <w:szCs w:val="21"/>
              </w:rPr>
              <w:t>%</w:t>
            </w:r>
            <w:r>
              <w:rPr>
                <w:rFonts w:hAnsi="宋体" w:hint="eastAsia"/>
                <w:szCs w:val="21"/>
              </w:rPr>
              <w:t>）</w:t>
            </w:r>
          </w:p>
        </w:tc>
        <w:tc>
          <w:tcPr>
            <w:tcW w:w="1000" w:type="pct"/>
            <w:vAlign w:val="bottom"/>
          </w:tcPr>
          <w:p w14:paraId="7D565000" w14:textId="77777777" w:rsidR="00CA0190" w:rsidRDefault="00000000">
            <w:pPr>
              <w:spacing w:line="276" w:lineRule="auto"/>
              <w:jc w:val="center"/>
              <w:rPr>
                <w:rFonts w:hAnsi="宋体"/>
                <w:szCs w:val="21"/>
              </w:rPr>
            </w:pPr>
            <w:r>
              <w:rPr>
                <w:rFonts w:hAnsi="宋体" w:hint="eastAsia"/>
                <w:szCs w:val="21"/>
              </w:rPr>
              <w:t>2.62</w:t>
            </w:r>
          </w:p>
        </w:tc>
        <w:tc>
          <w:tcPr>
            <w:tcW w:w="1000" w:type="pct"/>
            <w:vAlign w:val="bottom"/>
          </w:tcPr>
          <w:p w14:paraId="734813F2" w14:textId="77777777" w:rsidR="00CA0190" w:rsidRDefault="00000000">
            <w:pPr>
              <w:spacing w:line="276" w:lineRule="auto"/>
              <w:jc w:val="center"/>
              <w:rPr>
                <w:rFonts w:hAnsi="宋体"/>
                <w:szCs w:val="21"/>
              </w:rPr>
            </w:pPr>
            <w:r>
              <w:rPr>
                <w:rFonts w:hAnsi="宋体" w:hint="eastAsia"/>
                <w:szCs w:val="21"/>
              </w:rPr>
              <w:t>0.61</w:t>
            </w:r>
          </w:p>
        </w:tc>
        <w:tc>
          <w:tcPr>
            <w:tcW w:w="1000" w:type="pct"/>
            <w:vAlign w:val="bottom"/>
          </w:tcPr>
          <w:p w14:paraId="2F32262C" w14:textId="77777777" w:rsidR="00CA0190" w:rsidRDefault="00000000">
            <w:pPr>
              <w:spacing w:line="276" w:lineRule="auto"/>
              <w:jc w:val="center"/>
              <w:rPr>
                <w:rFonts w:hAnsi="宋体"/>
                <w:szCs w:val="21"/>
              </w:rPr>
            </w:pPr>
            <w:r>
              <w:rPr>
                <w:rFonts w:hAnsi="宋体" w:hint="eastAsia"/>
                <w:szCs w:val="21"/>
              </w:rPr>
              <w:t>0.59</w:t>
            </w:r>
          </w:p>
        </w:tc>
        <w:tc>
          <w:tcPr>
            <w:tcW w:w="1000" w:type="pct"/>
            <w:vAlign w:val="bottom"/>
          </w:tcPr>
          <w:p w14:paraId="31EF382F" w14:textId="77777777" w:rsidR="00CA0190" w:rsidRDefault="00000000">
            <w:pPr>
              <w:spacing w:line="276" w:lineRule="auto"/>
              <w:jc w:val="center"/>
              <w:rPr>
                <w:rFonts w:hAnsi="宋体"/>
                <w:szCs w:val="21"/>
              </w:rPr>
            </w:pPr>
            <w:r>
              <w:rPr>
                <w:rFonts w:hAnsi="宋体" w:hint="eastAsia"/>
                <w:szCs w:val="21"/>
              </w:rPr>
              <w:t>0.45</w:t>
            </w:r>
          </w:p>
        </w:tc>
      </w:tr>
    </w:tbl>
    <w:p w14:paraId="7A2B3FB1" w14:textId="77777777" w:rsidR="00CA0190" w:rsidRDefault="00000000">
      <w:pPr>
        <w:jc w:val="center"/>
        <w:rPr>
          <w:rFonts w:ascii="黑体" w:eastAsia="黑体" w:hAnsi="黑体"/>
          <w:szCs w:val="21"/>
        </w:rPr>
      </w:pPr>
      <w:r>
        <w:rPr>
          <w:rFonts w:ascii="黑体" w:eastAsia="黑体" w:hAnsi="黑体" w:hint="eastAsia"/>
          <w:szCs w:val="21"/>
        </w:rPr>
        <w:t>3</w:t>
      </w:r>
      <w:r>
        <w:rPr>
          <w:rFonts w:ascii="黑体" w:eastAsia="黑体" w:hAnsi="黑体"/>
          <w:szCs w:val="21"/>
        </w:rPr>
        <w:t>-12昆明冶金研究院有限公司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627"/>
        <w:gridCol w:w="1731"/>
        <w:gridCol w:w="1731"/>
        <w:gridCol w:w="1735"/>
      </w:tblGrid>
      <w:tr w:rsidR="00CA0190" w14:paraId="666A16A0" w14:textId="77777777">
        <w:trPr>
          <w:trHeight w:val="265"/>
          <w:jc w:val="center"/>
        </w:trPr>
        <w:tc>
          <w:tcPr>
            <w:tcW w:w="1137" w:type="pct"/>
            <w:vMerge w:val="restart"/>
            <w:vAlign w:val="center"/>
          </w:tcPr>
          <w:p w14:paraId="68375E09" w14:textId="77777777" w:rsidR="00CA0190" w:rsidRDefault="00000000">
            <w:pPr>
              <w:adjustRightInd w:val="0"/>
              <w:spacing w:line="400" w:lineRule="exact"/>
              <w:jc w:val="center"/>
              <w:textAlignment w:val="baseline"/>
              <w:rPr>
                <w:kern w:val="0"/>
                <w:szCs w:val="21"/>
              </w:rPr>
            </w:pPr>
            <w:r>
              <w:rPr>
                <w:rFonts w:hint="eastAsia"/>
                <w:kern w:val="0"/>
                <w:szCs w:val="21"/>
              </w:rPr>
              <w:t>测定次数</w:t>
            </w:r>
          </w:p>
        </w:tc>
        <w:tc>
          <w:tcPr>
            <w:tcW w:w="3863" w:type="pct"/>
            <w:gridSpan w:val="4"/>
            <w:vAlign w:val="center"/>
          </w:tcPr>
          <w:p w14:paraId="2F1F7F79" w14:textId="77777777" w:rsidR="00CA0190" w:rsidRDefault="00000000">
            <w:pPr>
              <w:adjustRightInd w:val="0"/>
              <w:spacing w:line="400" w:lineRule="exact"/>
              <w:jc w:val="center"/>
              <w:textAlignment w:val="baseline"/>
              <w:rPr>
                <w:kern w:val="0"/>
                <w:szCs w:val="21"/>
              </w:rPr>
            </w:pPr>
            <w:r>
              <w:rPr>
                <w:rFonts w:hint="eastAsia"/>
                <w:kern w:val="0"/>
                <w:szCs w:val="21"/>
              </w:rPr>
              <w:t>SiO</w:t>
            </w:r>
            <w:r>
              <w:rPr>
                <w:rFonts w:hint="eastAsia"/>
                <w:kern w:val="0"/>
                <w:szCs w:val="21"/>
                <w:vertAlign w:val="subscript"/>
              </w:rPr>
              <w:t>2</w:t>
            </w:r>
            <w:r>
              <w:rPr>
                <w:rFonts w:hint="eastAsia"/>
                <w:kern w:val="0"/>
                <w:szCs w:val="21"/>
              </w:rPr>
              <w:t>质量分数</w:t>
            </w:r>
            <w:r>
              <w:rPr>
                <w:rFonts w:hint="eastAsia"/>
                <w:kern w:val="0"/>
                <w:szCs w:val="21"/>
              </w:rPr>
              <w:t xml:space="preserve"> w/%</w:t>
            </w:r>
          </w:p>
        </w:tc>
      </w:tr>
      <w:tr w:rsidR="00CA0190" w14:paraId="0D5BF969" w14:textId="77777777">
        <w:trPr>
          <w:trHeight w:val="265"/>
          <w:jc w:val="center"/>
        </w:trPr>
        <w:tc>
          <w:tcPr>
            <w:tcW w:w="1137" w:type="pct"/>
            <w:vMerge/>
            <w:vAlign w:val="center"/>
          </w:tcPr>
          <w:p w14:paraId="0EF2F7E2" w14:textId="77777777" w:rsidR="00CA0190" w:rsidRDefault="00CA0190">
            <w:pPr>
              <w:adjustRightInd w:val="0"/>
              <w:spacing w:line="400" w:lineRule="exact"/>
              <w:jc w:val="center"/>
              <w:textAlignment w:val="baseline"/>
              <w:rPr>
                <w:kern w:val="0"/>
                <w:szCs w:val="21"/>
              </w:rPr>
            </w:pPr>
          </w:p>
        </w:tc>
        <w:tc>
          <w:tcPr>
            <w:tcW w:w="921" w:type="pct"/>
            <w:vAlign w:val="center"/>
          </w:tcPr>
          <w:p w14:paraId="1A1C40F7" w14:textId="77777777" w:rsidR="00CA0190" w:rsidRDefault="00000000">
            <w:pPr>
              <w:adjustRightInd w:val="0"/>
              <w:spacing w:line="400" w:lineRule="exact"/>
              <w:jc w:val="center"/>
              <w:textAlignment w:val="baseline"/>
              <w:rPr>
                <w:kern w:val="0"/>
                <w:szCs w:val="21"/>
              </w:rPr>
            </w:pPr>
            <w:r>
              <w:rPr>
                <w:rFonts w:hint="eastAsia"/>
                <w:kern w:val="0"/>
                <w:szCs w:val="21"/>
              </w:rPr>
              <w:t>GDF1</w:t>
            </w:r>
          </w:p>
        </w:tc>
        <w:tc>
          <w:tcPr>
            <w:tcW w:w="980" w:type="pct"/>
            <w:vAlign w:val="center"/>
          </w:tcPr>
          <w:p w14:paraId="48F50F7C" w14:textId="77777777" w:rsidR="00CA0190" w:rsidRDefault="00000000">
            <w:pPr>
              <w:adjustRightInd w:val="0"/>
              <w:spacing w:line="400" w:lineRule="exact"/>
              <w:jc w:val="center"/>
              <w:textAlignment w:val="baseline"/>
              <w:rPr>
                <w:kern w:val="0"/>
                <w:szCs w:val="21"/>
              </w:rPr>
            </w:pPr>
            <w:r>
              <w:rPr>
                <w:rFonts w:hint="eastAsia"/>
                <w:kern w:val="0"/>
                <w:szCs w:val="21"/>
              </w:rPr>
              <w:t>GDF2</w:t>
            </w:r>
          </w:p>
        </w:tc>
        <w:tc>
          <w:tcPr>
            <w:tcW w:w="980" w:type="pct"/>
            <w:vAlign w:val="center"/>
          </w:tcPr>
          <w:p w14:paraId="7C5FD405" w14:textId="77777777" w:rsidR="00CA0190" w:rsidRDefault="00000000">
            <w:pPr>
              <w:adjustRightInd w:val="0"/>
              <w:spacing w:line="400" w:lineRule="exact"/>
              <w:jc w:val="center"/>
              <w:textAlignment w:val="baseline"/>
              <w:rPr>
                <w:kern w:val="0"/>
                <w:szCs w:val="21"/>
              </w:rPr>
            </w:pPr>
            <w:r>
              <w:rPr>
                <w:rFonts w:hint="eastAsia"/>
                <w:kern w:val="0"/>
                <w:szCs w:val="21"/>
              </w:rPr>
              <w:t>GDF3</w:t>
            </w:r>
          </w:p>
        </w:tc>
        <w:tc>
          <w:tcPr>
            <w:tcW w:w="982" w:type="pct"/>
            <w:vAlign w:val="center"/>
          </w:tcPr>
          <w:p w14:paraId="0355CB11" w14:textId="77777777" w:rsidR="00CA0190" w:rsidRDefault="00000000">
            <w:pPr>
              <w:adjustRightInd w:val="0"/>
              <w:spacing w:line="400" w:lineRule="exact"/>
              <w:jc w:val="center"/>
              <w:textAlignment w:val="baseline"/>
              <w:rPr>
                <w:kern w:val="0"/>
                <w:szCs w:val="21"/>
              </w:rPr>
            </w:pPr>
            <w:r>
              <w:rPr>
                <w:rFonts w:hint="eastAsia"/>
                <w:kern w:val="0"/>
                <w:szCs w:val="21"/>
              </w:rPr>
              <w:t>GDF4</w:t>
            </w:r>
          </w:p>
        </w:tc>
      </w:tr>
      <w:tr w:rsidR="00CA0190" w14:paraId="71CD0BBD" w14:textId="77777777">
        <w:trPr>
          <w:trHeight w:val="407"/>
          <w:jc w:val="center"/>
        </w:trPr>
        <w:tc>
          <w:tcPr>
            <w:tcW w:w="1137" w:type="pct"/>
            <w:vAlign w:val="center"/>
          </w:tcPr>
          <w:p w14:paraId="1C7BE765" w14:textId="77777777" w:rsidR="00CA0190" w:rsidRDefault="00000000">
            <w:pPr>
              <w:adjustRightInd w:val="0"/>
              <w:spacing w:line="312" w:lineRule="atLeast"/>
              <w:jc w:val="center"/>
              <w:textAlignment w:val="baseline"/>
              <w:rPr>
                <w:kern w:val="0"/>
                <w:szCs w:val="21"/>
              </w:rPr>
            </w:pPr>
            <w:r>
              <w:rPr>
                <w:kern w:val="0"/>
                <w:szCs w:val="21"/>
              </w:rPr>
              <w:t>1</w:t>
            </w:r>
          </w:p>
        </w:tc>
        <w:tc>
          <w:tcPr>
            <w:tcW w:w="921" w:type="pct"/>
            <w:vAlign w:val="center"/>
          </w:tcPr>
          <w:p w14:paraId="5868D4A6" w14:textId="77777777" w:rsidR="00CA0190" w:rsidRDefault="00000000">
            <w:pPr>
              <w:adjustRightInd w:val="0"/>
              <w:spacing w:line="312" w:lineRule="atLeast"/>
              <w:jc w:val="center"/>
              <w:textAlignment w:val="baseline"/>
              <w:rPr>
                <w:kern w:val="0"/>
                <w:szCs w:val="21"/>
              </w:rPr>
            </w:pPr>
            <w:r>
              <w:rPr>
                <w:kern w:val="0"/>
                <w:szCs w:val="21"/>
              </w:rPr>
              <w:t>0.86</w:t>
            </w:r>
          </w:p>
        </w:tc>
        <w:tc>
          <w:tcPr>
            <w:tcW w:w="980" w:type="pct"/>
            <w:vAlign w:val="center"/>
          </w:tcPr>
          <w:p w14:paraId="48B2BEAB" w14:textId="77777777" w:rsidR="00CA0190" w:rsidRDefault="00000000">
            <w:pPr>
              <w:adjustRightInd w:val="0"/>
              <w:spacing w:line="312" w:lineRule="atLeast"/>
              <w:jc w:val="center"/>
              <w:textAlignment w:val="baseline"/>
              <w:rPr>
                <w:kern w:val="0"/>
                <w:szCs w:val="21"/>
              </w:rPr>
            </w:pPr>
            <w:r>
              <w:rPr>
                <w:kern w:val="0"/>
                <w:szCs w:val="21"/>
              </w:rPr>
              <w:t>5.37</w:t>
            </w:r>
          </w:p>
        </w:tc>
        <w:tc>
          <w:tcPr>
            <w:tcW w:w="980" w:type="pct"/>
            <w:vAlign w:val="center"/>
          </w:tcPr>
          <w:p w14:paraId="0C498236" w14:textId="77777777" w:rsidR="00CA0190" w:rsidRDefault="00000000">
            <w:pPr>
              <w:adjustRightInd w:val="0"/>
              <w:spacing w:line="312" w:lineRule="atLeast"/>
              <w:jc w:val="center"/>
              <w:textAlignment w:val="baseline"/>
              <w:rPr>
                <w:kern w:val="0"/>
                <w:szCs w:val="21"/>
              </w:rPr>
            </w:pPr>
            <w:r>
              <w:rPr>
                <w:kern w:val="0"/>
                <w:szCs w:val="21"/>
              </w:rPr>
              <w:t>10.55</w:t>
            </w:r>
          </w:p>
        </w:tc>
        <w:tc>
          <w:tcPr>
            <w:tcW w:w="982" w:type="pct"/>
            <w:vAlign w:val="center"/>
          </w:tcPr>
          <w:p w14:paraId="7B150E28" w14:textId="77777777" w:rsidR="00CA0190" w:rsidRDefault="00000000">
            <w:pPr>
              <w:adjustRightInd w:val="0"/>
              <w:spacing w:line="312" w:lineRule="atLeast"/>
              <w:jc w:val="center"/>
              <w:textAlignment w:val="baseline"/>
              <w:rPr>
                <w:kern w:val="0"/>
                <w:szCs w:val="21"/>
              </w:rPr>
            </w:pPr>
            <w:r>
              <w:rPr>
                <w:kern w:val="0"/>
                <w:szCs w:val="21"/>
              </w:rPr>
              <w:t>17.8</w:t>
            </w:r>
          </w:p>
        </w:tc>
      </w:tr>
      <w:tr w:rsidR="00CA0190" w14:paraId="1CABD659" w14:textId="77777777">
        <w:trPr>
          <w:trHeight w:val="428"/>
          <w:jc w:val="center"/>
        </w:trPr>
        <w:tc>
          <w:tcPr>
            <w:tcW w:w="1137" w:type="pct"/>
            <w:vAlign w:val="center"/>
          </w:tcPr>
          <w:p w14:paraId="62485190" w14:textId="77777777" w:rsidR="00CA0190" w:rsidRDefault="00000000">
            <w:pPr>
              <w:adjustRightInd w:val="0"/>
              <w:spacing w:line="312" w:lineRule="atLeast"/>
              <w:jc w:val="center"/>
              <w:textAlignment w:val="baseline"/>
              <w:rPr>
                <w:kern w:val="0"/>
                <w:szCs w:val="21"/>
              </w:rPr>
            </w:pPr>
            <w:r>
              <w:rPr>
                <w:kern w:val="0"/>
                <w:szCs w:val="21"/>
              </w:rPr>
              <w:t>2</w:t>
            </w:r>
          </w:p>
        </w:tc>
        <w:tc>
          <w:tcPr>
            <w:tcW w:w="921" w:type="pct"/>
            <w:vAlign w:val="center"/>
          </w:tcPr>
          <w:p w14:paraId="0B6DDD8E" w14:textId="77777777" w:rsidR="00CA0190" w:rsidRDefault="00000000">
            <w:pPr>
              <w:adjustRightInd w:val="0"/>
              <w:spacing w:line="312" w:lineRule="atLeast"/>
              <w:jc w:val="center"/>
              <w:textAlignment w:val="baseline"/>
              <w:rPr>
                <w:kern w:val="0"/>
                <w:szCs w:val="21"/>
              </w:rPr>
            </w:pPr>
            <w:r>
              <w:rPr>
                <w:kern w:val="0"/>
                <w:szCs w:val="21"/>
              </w:rPr>
              <w:t>0.87</w:t>
            </w:r>
          </w:p>
        </w:tc>
        <w:tc>
          <w:tcPr>
            <w:tcW w:w="980" w:type="pct"/>
            <w:vAlign w:val="center"/>
          </w:tcPr>
          <w:p w14:paraId="10D934B4" w14:textId="77777777" w:rsidR="00CA0190" w:rsidRDefault="00000000">
            <w:pPr>
              <w:adjustRightInd w:val="0"/>
              <w:spacing w:line="312" w:lineRule="atLeast"/>
              <w:jc w:val="center"/>
              <w:textAlignment w:val="baseline"/>
              <w:rPr>
                <w:kern w:val="0"/>
                <w:szCs w:val="21"/>
              </w:rPr>
            </w:pPr>
            <w:r>
              <w:rPr>
                <w:kern w:val="0"/>
                <w:szCs w:val="21"/>
              </w:rPr>
              <w:t>5.33</w:t>
            </w:r>
          </w:p>
        </w:tc>
        <w:tc>
          <w:tcPr>
            <w:tcW w:w="980" w:type="pct"/>
            <w:vAlign w:val="center"/>
          </w:tcPr>
          <w:p w14:paraId="77C7A5FE" w14:textId="77777777" w:rsidR="00CA0190" w:rsidRDefault="00000000">
            <w:pPr>
              <w:adjustRightInd w:val="0"/>
              <w:spacing w:line="312" w:lineRule="atLeast"/>
              <w:jc w:val="center"/>
              <w:textAlignment w:val="baseline"/>
              <w:rPr>
                <w:kern w:val="0"/>
                <w:szCs w:val="21"/>
              </w:rPr>
            </w:pPr>
            <w:r>
              <w:rPr>
                <w:kern w:val="0"/>
                <w:szCs w:val="21"/>
              </w:rPr>
              <w:t>10.5</w:t>
            </w:r>
          </w:p>
        </w:tc>
        <w:tc>
          <w:tcPr>
            <w:tcW w:w="982" w:type="pct"/>
            <w:vAlign w:val="center"/>
          </w:tcPr>
          <w:p w14:paraId="413801DA" w14:textId="77777777" w:rsidR="00CA0190" w:rsidRDefault="00000000">
            <w:pPr>
              <w:adjustRightInd w:val="0"/>
              <w:spacing w:line="312" w:lineRule="atLeast"/>
              <w:jc w:val="center"/>
              <w:textAlignment w:val="baseline"/>
              <w:rPr>
                <w:kern w:val="0"/>
                <w:szCs w:val="21"/>
              </w:rPr>
            </w:pPr>
            <w:r>
              <w:rPr>
                <w:kern w:val="0"/>
                <w:szCs w:val="21"/>
              </w:rPr>
              <w:t>17.69</w:t>
            </w:r>
          </w:p>
        </w:tc>
      </w:tr>
      <w:tr w:rsidR="00CA0190" w14:paraId="3A4B5308" w14:textId="77777777">
        <w:trPr>
          <w:trHeight w:val="407"/>
          <w:jc w:val="center"/>
        </w:trPr>
        <w:tc>
          <w:tcPr>
            <w:tcW w:w="1137" w:type="pct"/>
            <w:vAlign w:val="center"/>
          </w:tcPr>
          <w:p w14:paraId="074AD91F" w14:textId="77777777" w:rsidR="00CA0190" w:rsidRDefault="00000000">
            <w:pPr>
              <w:adjustRightInd w:val="0"/>
              <w:spacing w:line="312" w:lineRule="atLeast"/>
              <w:jc w:val="center"/>
              <w:textAlignment w:val="baseline"/>
              <w:rPr>
                <w:kern w:val="0"/>
                <w:szCs w:val="21"/>
              </w:rPr>
            </w:pPr>
            <w:r>
              <w:rPr>
                <w:kern w:val="0"/>
                <w:szCs w:val="21"/>
              </w:rPr>
              <w:t>3</w:t>
            </w:r>
          </w:p>
        </w:tc>
        <w:tc>
          <w:tcPr>
            <w:tcW w:w="921" w:type="pct"/>
            <w:vAlign w:val="center"/>
          </w:tcPr>
          <w:p w14:paraId="5D7823FF" w14:textId="77777777" w:rsidR="00CA0190" w:rsidRDefault="00000000">
            <w:pPr>
              <w:adjustRightInd w:val="0"/>
              <w:spacing w:line="312" w:lineRule="atLeast"/>
              <w:jc w:val="center"/>
              <w:textAlignment w:val="baseline"/>
              <w:rPr>
                <w:kern w:val="0"/>
                <w:szCs w:val="21"/>
              </w:rPr>
            </w:pPr>
            <w:r>
              <w:rPr>
                <w:kern w:val="0"/>
                <w:szCs w:val="21"/>
              </w:rPr>
              <w:t>0.89</w:t>
            </w:r>
          </w:p>
        </w:tc>
        <w:tc>
          <w:tcPr>
            <w:tcW w:w="980" w:type="pct"/>
            <w:vAlign w:val="center"/>
          </w:tcPr>
          <w:p w14:paraId="6509CE24" w14:textId="77777777" w:rsidR="00CA0190" w:rsidRDefault="00000000">
            <w:pPr>
              <w:adjustRightInd w:val="0"/>
              <w:spacing w:line="312" w:lineRule="atLeast"/>
              <w:jc w:val="center"/>
              <w:textAlignment w:val="baseline"/>
              <w:rPr>
                <w:kern w:val="0"/>
                <w:szCs w:val="21"/>
              </w:rPr>
            </w:pPr>
            <w:r>
              <w:rPr>
                <w:kern w:val="0"/>
                <w:szCs w:val="21"/>
              </w:rPr>
              <w:t>5.3</w:t>
            </w:r>
          </w:p>
        </w:tc>
        <w:tc>
          <w:tcPr>
            <w:tcW w:w="980" w:type="pct"/>
            <w:vAlign w:val="center"/>
          </w:tcPr>
          <w:p w14:paraId="4436397B" w14:textId="77777777" w:rsidR="00CA0190" w:rsidRDefault="00000000">
            <w:pPr>
              <w:adjustRightInd w:val="0"/>
              <w:spacing w:line="312" w:lineRule="atLeast"/>
              <w:jc w:val="center"/>
              <w:textAlignment w:val="baseline"/>
              <w:rPr>
                <w:kern w:val="0"/>
                <w:szCs w:val="21"/>
              </w:rPr>
            </w:pPr>
            <w:r>
              <w:rPr>
                <w:kern w:val="0"/>
                <w:szCs w:val="21"/>
              </w:rPr>
              <w:t>10.42</w:t>
            </w:r>
          </w:p>
        </w:tc>
        <w:tc>
          <w:tcPr>
            <w:tcW w:w="982" w:type="pct"/>
            <w:vAlign w:val="center"/>
          </w:tcPr>
          <w:p w14:paraId="6F480DEE" w14:textId="77777777" w:rsidR="00CA0190" w:rsidRDefault="00000000">
            <w:pPr>
              <w:adjustRightInd w:val="0"/>
              <w:spacing w:line="312" w:lineRule="atLeast"/>
              <w:jc w:val="center"/>
              <w:textAlignment w:val="baseline"/>
              <w:rPr>
                <w:kern w:val="0"/>
                <w:szCs w:val="21"/>
              </w:rPr>
            </w:pPr>
            <w:r>
              <w:rPr>
                <w:kern w:val="0"/>
                <w:szCs w:val="21"/>
              </w:rPr>
              <w:t>17.77</w:t>
            </w:r>
          </w:p>
        </w:tc>
      </w:tr>
      <w:tr w:rsidR="00CA0190" w14:paraId="69E38476" w14:textId="77777777">
        <w:trPr>
          <w:trHeight w:val="428"/>
          <w:jc w:val="center"/>
        </w:trPr>
        <w:tc>
          <w:tcPr>
            <w:tcW w:w="1137" w:type="pct"/>
            <w:vAlign w:val="center"/>
          </w:tcPr>
          <w:p w14:paraId="76BD1F36" w14:textId="77777777" w:rsidR="00CA0190" w:rsidRDefault="00000000">
            <w:pPr>
              <w:adjustRightInd w:val="0"/>
              <w:spacing w:line="312" w:lineRule="atLeast"/>
              <w:jc w:val="center"/>
              <w:textAlignment w:val="baseline"/>
              <w:rPr>
                <w:kern w:val="0"/>
                <w:szCs w:val="21"/>
              </w:rPr>
            </w:pPr>
            <w:r>
              <w:rPr>
                <w:kern w:val="0"/>
                <w:szCs w:val="21"/>
              </w:rPr>
              <w:t>4</w:t>
            </w:r>
          </w:p>
        </w:tc>
        <w:tc>
          <w:tcPr>
            <w:tcW w:w="921" w:type="pct"/>
            <w:vAlign w:val="center"/>
          </w:tcPr>
          <w:p w14:paraId="50635B7E" w14:textId="77777777" w:rsidR="00CA0190" w:rsidRDefault="00000000">
            <w:pPr>
              <w:adjustRightInd w:val="0"/>
              <w:spacing w:line="312" w:lineRule="atLeast"/>
              <w:jc w:val="center"/>
              <w:textAlignment w:val="baseline"/>
              <w:rPr>
                <w:kern w:val="0"/>
                <w:szCs w:val="21"/>
              </w:rPr>
            </w:pPr>
            <w:r>
              <w:rPr>
                <w:kern w:val="0"/>
                <w:szCs w:val="21"/>
              </w:rPr>
              <w:t>0.86</w:t>
            </w:r>
          </w:p>
        </w:tc>
        <w:tc>
          <w:tcPr>
            <w:tcW w:w="980" w:type="pct"/>
            <w:vAlign w:val="center"/>
          </w:tcPr>
          <w:p w14:paraId="0EB9DACD" w14:textId="77777777" w:rsidR="00CA0190" w:rsidRDefault="00000000">
            <w:pPr>
              <w:adjustRightInd w:val="0"/>
              <w:spacing w:line="312" w:lineRule="atLeast"/>
              <w:jc w:val="center"/>
              <w:textAlignment w:val="baseline"/>
              <w:rPr>
                <w:kern w:val="0"/>
                <w:szCs w:val="21"/>
              </w:rPr>
            </w:pPr>
            <w:r>
              <w:rPr>
                <w:kern w:val="0"/>
                <w:szCs w:val="21"/>
              </w:rPr>
              <w:t>5.42</w:t>
            </w:r>
          </w:p>
        </w:tc>
        <w:tc>
          <w:tcPr>
            <w:tcW w:w="980" w:type="pct"/>
            <w:vAlign w:val="center"/>
          </w:tcPr>
          <w:p w14:paraId="0B0B9EC7" w14:textId="77777777" w:rsidR="00CA0190" w:rsidRDefault="00000000">
            <w:pPr>
              <w:adjustRightInd w:val="0"/>
              <w:spacing w:line="312" w:lineRule="atLeast"/>
              <w:jc w:val="center"/>
              <w:textAlignment w:val="baseline"/>
              <w:rPr>
                <w:kern w:val="0"/>
                <w:szCs w:val="21"/>
              </w:rPr>
            </w:pPr>
            <w:r>
              <w:rPr>
                <w:kern w:val="0"/>
                <w:szCs w:val="21"/>
              </w:rPr>
              <w:t>10.45</w:t>
            </w:r>
          </w:p>
        </w:tc>
        <w:tc>
          <w:tcPr>
            <w:tcW w:w="982" w:type="pct"/>
            <w:vAlign w:val="center"/>
          </w:tcPr>
          <w:p w14:paraId="57D6E387" w14:textId="77777777" w:rsidR="00CA0190" w:rsidRDefault="00000000">
            <w:pPr>
              <w:adjustRightInd w:val="0"/>
              <w:spacing w:line="312" w:lineRule="atLeast"/>
              <w:jc w:val="center"/>
              <w:textAlignment w:val="baseline"/>
              <w:rPr>
                <w:kern w:val="0"/>
                <w:szCs w:val="21"/>
              </w:rPr>
            </w:pPr>
            <w:r>
              <w:rPr>
                <w:kern w:val="0"/>
                <w:szCs w:val="21"/>
              </w:rPr>
              <w:t>17.73</w:t>
            </w:r>
          </w:p>
        </w:tc>
      </w:tr>
      <w:tr w:rsidR="00CA0190" w14:paraId="10170207" w14:textId="77777777">
        <w:trPr>
          <w:trHeight w:val="407"/>
          <w:jc w:val="center"/>
        </w:trPr>
        <w:tc>
          <w:tcPr>
            <w:tcW w:w="1137" w:type="pct"/>
            <w:vAlign w:val="center"/>
          </w:tcPr>
          <w:p w14:paraId="585D9B93" w14:textId="77777777" w:rsidR="00CA0190" w:rsidRDefault="00000000">
            <w:pPr>
              <w:adjustRightInd w:val="0"/>
              <w:spacing w:line="312" w:lineRule="atLeast"/>
              <w:jc w:val="center"/>
              <w:textAlignment w:val="baseline"/>
              <w:rPr>
                <w:kern w:val="0"/>
                <w:szCs w:val="21"/>
              </w:rPr>
            </w:pPr>
            <w:r>
              <w:rPr>
                <w:kern w:val="0"/>
                <w:szCs w:val="21"/>
              </w:rPr>
              <w:t>5</w:t>
            </w:r>
          </w:p>
        </w:tc>
        <w:tc>
          <w:tcPr>
            <w:tcW w:w="921" w:type="pct"/>
            <w:vAlign w:val="center"/>
          </w:tcPr>
          <w:p w14:paraId="1A264825" w14:textId="77777777" w:rsidR="00CA0190" w:rsidRDefault="00000000">
            <w:pPr>
              <w:adjustRightInd w:val="0"/>
              <w:spacing w:line="312" w:lineRule="atLeast"/>
              <w:jc w:val="center"/>
              <w:textAlignment w:val="baseline"/>
              <w:rPr>
                <w:kern w:val="0"/>
                <w:szCs w:val="21"/>
              </w:rPr>
            </w:pPr>
            <w:r>
              <w:rPr>
                <w:kern w:val="0"/>
                <w:szCs w:val="21"/>
              </w:rPr>
              <w:t>0.87</w:t>
            </w:r>
          </w:p>
        </w:tc>
        <w:tc>
          <w:tcPr>
            <w:tcW w:w="980" w:type="pct"/>
            <w:vAlign w:val="center"/>
          </w:tcPr>
          <w:p w14:paraId="49AA82F1" w14:textId="77777777" w:rsidR="00CA0190" w:rsidRDefault="00000000">
            <w:pPr>
              <w:adjustRightInd w:val="0"/>
              <w:spacing w:line="312" w:lineRule="atLeast"/>
              <w:jc w:val="center"/>
              <w:textAlignment w:val="baseline"/>
              <w:rPr>
                <w:kern w:val="0"/>
                <w:szCs w:val="21"/>
              </w:rPr>
            </w:pPr>
            <w:r>
              <w:rPr>
                <w:kern w:val="0"/>
                <w:szCs w:val="21"/>
              </w:rPr>
              <w:t>5.38</w:t>
            </w:r>
          </w:p>
        </w:tc>
        <w:tc>
          <w:tcPr>
            <w:tcW w:w="980" w:type="pct"/>
            <w:vAlign w:val="center"/>
          </w:tcPr>
          <w:p w14:paraId="2D6E26AD" w14:textId="77777777" w:rsidR="00CA0190" w:rsidRDefault="00000000">
            <w:pPr>
              <w:adjustRightInd w:val="0"/>
              <w:spacing w:line="312" w:lineRule="atLeast"/>
              <w:jc w:val="center"/>
              <w:textAlignment w:val="baseline"/>
              <w:rPr>
                <w:kern w:val="0"/>
                <w:szCs w:val="21"/>
              </w:rPr>
            </w:pPr>
            <w:r>
              <w:rPr>
                <w:kern w:val="0"/>
                <w:szCs w:val="21"/>
              </w:rPr>
              <w:t>10.4</w:t>
            </w:r>
          </w:p>
        </w:tc>
        <w:tc>
          <w:tcPr>
            <w:tcW w:w="982" w:type="pct"/>
            <w:vAlign w:val="center"/>
          </w:tcPr>
          <w:p w14:paraId="75CE8D7E" w14:textId="77777777" w:rsidR="00CA0190" w:rsidRDefault="00000000">
            <w:pPr>
              <w:adjustRightInd w:val="0"/>
              <w:spacing w:line="312" w:lineRule="atLeast"/>
              <w:jc w:val="center"/>
              <w:textAlignment w:val="baseline"/>
              <w:rPr>
                <w:kern w:val="0"/>
                <w:szCs w:val="21"/>
              </w:rPr>
            </w:pPr>
            <w:r>
              <w:rPr>
                <w:kern w:val="0"/>
                <w:szCs w:val="21"/>
              </w:rPr>
              <w:t>17.55</w:t>
            </w:r>
          </w:p>
        </w:tc>
      </w:tr>
      <w:tr w:rsidR="00CA0190" w14:paraId="36B05D0A" w14:textId="77777777">
        <w:trPr>
          <w:trHeight w:val="407"/>
          <w:jc w:val="center"/>
        </w:trPr>
        <w:tc>
          <w:tcPr>
            <w:tcW w:w="1137" w:type="pct"/>
            <w:vAlign w:val="center"/>
          </w:tcPr>
          <w:p w14:paraId="5DB585B5" w14:textId="77777777" w:rsidR="00CA0190" w:rsidRDefault="00000000">
            <w:pPr>
              <w:adjustRightInd w:val="0"/>
              <w:spacing w:line="312" w:lineRule="atLeast"/>
              <w:jc w:val="center"/>
              <w:textAlignment w:val="baseline"/>
              <w:rPr>
                <w:kern w:val="0"/>
                <w:szCs w:val="21"/>
              </w:rPr>
            </w:pPr>
            <w:r>
              <w:rPr>
                <w:kern w:val="0"/>
                <w:szCs w:val="21"/>
              </w:rPr>
              <w:t>6</w:t>
            </w:r>
          </w:p>
        </w:tc>
        <w:tc>
          <w:tcPr>
            <w:tcW w:w="921" w:type="pct"/>
            <w:vAlign w:val="center"/>
          </w:tcPr>
          <w:p w14:paraId="17D74F51" w14:textId="77777777" w:rsidR="00CA0190" w:rsidRDefault="00000000">
            <w:pPr>
              <w:adjustRightInd w:val="0"/>
              <w:spacing w:line="312" w:lineRule="atLeast"/>
              <w:jc w:val="center"/>
              <w:textAlignment w:val="baseline"/>
              <w:rPr>
                <w:kern w:val="0"/>
                <w:szCs w:val="21"/>
              </w:rPr>
            </w:pPr>
            <w:r>
              <w:rPr>
                <w:kern w:val="0"/>
                <w:szCs w:val="21"/>
              </w:rPr>
              <w:t>0.84</w:t>
            </w:r>
          </w:p>
        </w:tc>
        <w:tc>
          <w:tcPr>
            <w:tcW w:w="980" w:type="pct"/>
            <w:vAlign w:val="center"/>
          </w:tcPr>
          <w:p w14:paraId="3A0A92BE" w14:textId="77777777" w:rsidR="00CA0190" w:rsidRDefault="00000000">
            <w:pPr>
              <w:adjustRightInd w:val="0"/>
              <w:spacing w:line="312" w:lineRule="atLeast"/>
              <w:jc w:val="center"/>
              <w:textAlignment w:val="baseline"/>
              <w:rPr>
                <w:kern w:val="0"/>
                <w:szCs w:val="21"/>
              </w:rPr>
            </w:pPr>
            <w:r>
              <w:rPr>
                <w:kern w:val="0"/>
                <w:szCs w:val="21"/>
              </w:rPr>
              <w:t>5.4</w:t>
            </w:r>
          </w:p>
        </w:tc>
        <w:tc>
          <w:tcPr>
            <w:tcW w:w="980" w:type="pct"/>
            <w:vAlign w:val="center"/>
          </w:tcPr>
          <w:p w14:paraId="42AC6554" w14:textId="77777777" w:rsidR="00CA0190" w:rsidRDefault="00000000">
            <w:pPr>
              <w:adjustRightInd w:val="0"/>
              <w:spacing w:line="312" w:lineRule="atLeast"/>
              <w:jc w:val="center"/>
              <w:textAlignment w:val="baseline"/>
              <w:rPr>
                <w:kern w:val="0"/>
                <w:szCs w:val="21"/>
              </w:rPr>
            </w:pPr>
            <w:r>
              <w:rPr>
                <w:kern w:val="0"/>
                <w:szCs w:val="21"/>
              </w:rPr>
              <w:t>10.26</w:t>
            </w:r>
          </w:p>
        </w:tc>
        <w:tc>
          <w:tcPr>
            <w:tcW w:w="982" w:type="pct"/>
            <w:vAlign w:val="center"/>
          </w:tcPr>
          <w:p w14:paraId="6AB82D57" w14:textId="77777777" w:rsidR="00CA0190" w:rsidRDefault="00000000">
            <w:pPr>
              <w:adjustRightInd w:val="0"/>
              <w:spacing w:line="312" w:lineRule="atLeast"/>
              <w:jc w:val="center"/>
              <w:textAlignment w:val="baseline"/>
              <w:rPr>
                <w:kern w:val="0"/>
                <w:szCs w:val="21"/>
              </w:rPr>
            </w:pPr>
            <w:r>
              <w:rPr>
                <w:kern w:val="0"/>
                <w:szCs w:val="21"/>
              </w:rPr>
              <w:t>17.66</w:t>
            </w:r>
          </w:p>
        </w:tc>
      </w:tr>
      <w:tr w:rsidR="00CA0190" w14:paraId="17A21292" w14:textId="77777777">
        <w:trPr>
          <w:trHeight w:val="428"/>
          <w:jc w:val="center"/>
        </w:trPr>
        <w:tc>
          <w:tcPr>
            <w:tcW w:w="1137" w:type="pct"/>
            <w:vAlign w:val="center"/>
          </w:tcPr>
          <w:p w14:paraId="26EE1AD5" w14:textId="77777777" w:rsidR="00CA0190" w:rsidRDefault="00000000">
            <w:pPr>
              <w:adjustRightInd w:val="0"/>
              <w:spacing w:line="312" w:lineRule="atLeast"/>
              <w:jc w:val="center"/>
              <w:textAlignment w:val="baseline"/>
              <w:rPr>
                <w:kern w:val="0"/>
                <w:szCs w:val="21"/>
              </w:rPr>
            </w:pPr>
            <w:r>
              <w:rPr>
                <w:kern w:val="0"/>
                <w:szCs w:val="21"/>
              </w:rPr>
              <w:t>7</w:t>
            </w:r>
          </w:p>
        </w:tc>
        <w:tc>
          <w:tcPr>
            <w:tcW w:w="921" w:type="pct"/>
            <w:vAlign w:val="center"/>
          </w:tcPr>
          <w:p w14:paraId="17881AD3" w14:textId="77777777" w:rsidR="00CA0190" w:rsidRDefault="00000000">
            <w:pPr>
              <w:adjustRightInd w:val="0"/>
              <w:spacing w:line="312" w:lineRule="atLeast"/>
              <w:jc w:val="center"/>
              <w:textAlignment w:val="baseline"/>
              <w:rPr>
                <w:kern w:val="0"/>
                <w:szCs w:val="21"/>
              </w:rPr>
            </w:pPr>
            <w:r>
              <w:rPr>
                <w:kern w:val="0"/>
                <w:szCs w:val="21"/>
              </w:rPr>
              <w:t>0.85</w:t>
            </w:r>
          </w:p>
        </w:tc>
        <w:tc>
          <w:tcPr>
            <w:tcW w:w="980" w:type="pct"/>
            <w:vAlign w:val="center"/>
          </w:tcPr>
          <w:p w14:paraId="5B79C207" w14:textId="77777777" w:rsidR="00CA0190" w:rsidRDefault="00000000">
            <w:pPr>
              <w:adjustRightInd w:val="0"/>
              <w:spacing w:line="312" w:lineRule="atLeast"/>
              <w:jc w:val="center"/>
              <w:textAlignment w:val="baseline"/>
              <w:rPr>
                <w:kern w:val="0"/>
                <w:szCs w:val="21"/>
              </w:rPr>
            </w:pPr>
            <w:r>
              <w:rPr>
                <w:kern w:val="0"/>
                <w:szCs w:val="21"/>
              </w:rPr>
              <w:t>5.3</w:t>
            </w:r>
          </w:p>
        </w:tc>
        <w:tc>
          <w:tcPr>
            <w:tcW w:w="980" w:type="pct"/>
            <w:vAlign w:val="center"/>
          </w:tcPr>
          <w:p w14:paraId="69157B47" w14:textId="77777777" w:rsidR="00CA0190" w:rsidRDefault="00000000">
            <w:pPr>
              <w:adjustRightInd w:val="0"/>
              <w:spacing w:line="312" w:lineRule="atLeast"/>
              <w:jc w:val="center"/>
              <w:textAlignment w:val="baseline"/>
              <w:rPr>
                <w:kern w:val="0"/>
                <w:szCs w:val="21"/>
              </w:rPr>
            </w:pPr>
            <w:r>
              <w:rPr>
                <w:kern w:val="0"/>
                <w:szCs w:val="21"/>
              </w:rPr>
              <w:t>10.44</w:t>
            </w:r>
          </w:p>
        </w:tc>
        <w:tc>
          <w:tcPr>
            <w:tcW w:w="982" w:type="pct"/>
            <w:vAlign w:val="center"/>
          </w:tcPr>
          <w:p w14:paraId="782752D8" w14:textId="77777777" w:rsidR="00CA0190" w:rsidRDefault="00000000">
            <w:pPr>
              <w:adjustRightInd w:val="0"/>
              <w:spacing w:line="312" w:lineRule="atLeast"/>
              <w:jc w:val="center"/>
              <w:textAlignment w:val="baseline"/>
              <w:rPr>
                <w:kern w:val="0"/>
                <w:szCs w:val="21"/>
              </w:rPr>
            </w:pPr>
            <w:r>
              <w:rPr>
                <w:kern w:val="0"/>
                <w:szCs w:val="21"/>
              </w:rPr>
              <w:t>17.75</w:t>
            </w:r>
          </w:p>
        </w:tc>
      </w:tr>
      <w:tr w:rsidR="00CA0190" w14:paraId="1827537B" w14:textId="77777777">
        <w:trPr>
          <w:trHeight w:val="407"/>
          <w:jc w:val="center"/>
        </w:trPr>
        <w:tc>
          <w:tcPr>
            <w:tcW w:w="1137" w:type="pct"/>
            <w:vAlign w:val="center"/>
          </w:tcPr>
          <w:p w14:paraId="3FAF264F" w14:textId="77777777" w:rsidR="00CA0190" w:rsidRDefault="00000000">
            <w:pPr>
              <w:adjustRightInd w:val="0"/>
              <w:spacing w:line="312" w:lineRule="atLeast"/>
              <w:jc w:val="center"/>
              <w:textAlignment w:val="baseline"/>
              <w:rPr>
                <w:kern w:val="0"/>
                <w:szCs w:val="21"/>
              </w:rPr>
            </w:pPr>
            <w:r>
              <w:rPr>
                <w:kern w:val="0"/>
                <w:szCs w:val="21"/>
              </w:rPr>
              <w:t>8</w:t>
            </w:r>
          </w:p>
        </w:tc>
        <w:tc>
          <w:tcPr>
            <w:tcW w:w="921" w:type="pct"/>
            <w:vAlign w:val="center"/>
          </w:tcPr>
          <w:p w14:paraId="3D5D722D" w14:textId="77777777" w:rsidR="00CA0190" w:rsidRDefault="00000000">
            <w:pPr>
              <w:adjustRightInd w:val="0"/>
              <w:spacing w:line="312" w:lineRule="atLeast"/>
              <w:jc w:val="center"/>
              <w:textAlignment w:val="baseline"/>
              <w:rPr>
                <w:kern w:val="0"/>
                <w:szCs w:val="21"/>
              </w:rPr>
            </w:pPr>
            <w:r>
              <w:rPr>
                <w:kern w:val="0"/>
                <w:szCs w:val="21"/>
              </w:rPr>
              <w:t>0.85</w:t>
            </w:r>
          </w:p>
        </w:tc>
        <w:tc>
          <w:tcPr>
            <w:tcW w:w="980" w:type="pct"/>
            <w:vAlign w:val="center"/>
          </w:tcPr>
          <w:p w14:paraId="44F1FB25" w14:textId="77777777" w:rsidR="00CA0190" w:rsidRDefault="00000000">
            <w:pPr>
              <w:adjustRightInd w:val="0"/>
              <w:spacing w:line="312" w:lineRule="atLeast"/>
              <w:jc w:val="center"/>
              <w:textAlignment w:val="baseline"/>
              <w:rPr>
                <w:kern w:val="0"/>
                <w:szCs w:val="21"/>
              </w:rPr>
            </w:pPr>
            <w:r>
              <w:rPr>
                <w:kern w:val="0"/>
                <w:szCs w:val="21"/>
              </w:rPr>
              <w:t>5.29</w:t>
            </w:r>
          </w:p>
        </w:tc>
        <w:tc>
          <w:tcPr>
            <w:tcW w:w="980" w:type="pct"/>
            <w:vAlign w:val="center"/>
          </w:tcPr>
          <w:p w14:paraId="123C8945" w14:textId="77777777" w:rsidR="00CA0190" w:rsidRDefault="00000000">
            <w:pPr>
              <w:adjustRightInd w:val="0"/>
              <w:spacing w:line="312" w:lineRule="atLeast"/>
              <w:jc w:val="center"/>
              <w:textAlignment w:val="baseline"/>
              <w:rPr>
                <w:kern w:val="0"/>
                <w:szCs w:val="21"/>
              </w:rPr>
            </w:pPr>
            <w:r>
              <w:rPr>
                <w:kern w:val="0"/>
                <w:szCs w:val="21"/>
              </w:rPr>
              <w:t>10.41</w:t>
            </w:r>
          </w:p>
        </w:tc>
        <w:tc>
          <w:tcPr>
            <w:tcW w:w="982" w:type="pct"/>
            <w:vAlign w:val="center"/>
          </w:tcPr>
          <w:p w14:paraId="376AD2D7" w14:textId="77777777" w:rsidR="00CA0190" w:rsidRDefault="00000000">
            <w:pPr>
              <w:adjustRightInd w:val="0"/>
              <w:spacing w:line="312" w:lineRule="atLeast"/>
              <w:jc w:val="center"/>
              <w:textAlignment w:val="baseline"/>
              <w:rPr>
                <w:kern w:val="0"/>
                <w:szCs w:val="21"/>
              </w:rPr>
            </w:pPr>
            <w:r>
              <w:rPr>
                <w:kern w:val="0"/>
                <w:szCs w:val="21"/>
              </w:rPr>
              <w:t>17.53</w:t>
            </w:r>
          </w:p>
        </w:tc>
      </w:tr>
      <w:tr w:rsidR="00CA0190" w14:paraId="4E6349B9" w14:textId="77777777">
        <w:trPr>
          <w:trHeight w:val="428"/>
          <w:jc w:val="center"/>
        </w:trPr>
        <w:tc>
          <w:tcPr>
            <w:tcW w:w="1137" w:type="pct"/>
            <w:vAlign w:val="center"/>
          </w:tcPr>
          <w:p w14:paraId="37BA5333" w14:textId="77777777" w:rsidR="00CA0190" w:rsidRDefault="00000000">
            <w:pPr>
              <w:adjustRightInd w:val="0"/>
              <w:spacing w:line="312" w:lineRule="atLeast"/>
              <w:jc w:val="center"/>
              <w:textAlignment w:val="baseline"/>
              <w:rPr>
                <w:kern w:val="0"/>
                <w:szCs w:val="21"/>
              </w:rPr>
            </w:pPr>
            <w:r>
              <w:rPr>
                <w:kern w:val="0"/>
                <w:szCs w:val="21"/>
              </w:rPr>
              <w:t>9</w:t>
            </w:r>
          </w:p>
        </w:tc>
        <w:tc>
          <w:tcPr>
            <w:tcW w:w="921" w:type="pct"/>
            <w:vAlign w:val="center"/>
          </w:tcPr>
          <w:p w14:paraId="0216AA3E" w14:textId="77777777" w:rsidR="00CA0190" w:rsidRDefault="00000000">
            <w:pPr>
              <w:adjustRightInd w:val="0"/>
              <w:spacing w:line="312" w:lineRule="atLeast"/>
              <w:jc w:val="center"/>
              <w:textAlignment w:val="baseline"/>
              <w:rPr>
                <w:kern w:val="0"/>
                <w:szCs w:val="21"/>
              </w:rPr>
            </w:pPr>
            <w:r>
              <w:rPr>
                <w:kern w:val="0"/>
                <w:szCs w:val="21"/>
              </w:rPr>
              <w:t>0.87</w:t>
            </w:r>
          </w:p>
        </w:tc>
        <w:tc>
          <w:tcPr>
            <w:tcW w:w="980" w:type="pct"/>
            <w:vAlign w:val="center"/>
          </w:tcPr>
          <w:p w14:paraId="3A8DB06A" w14:textId="77777777" w:rsidR="00CA0190" w:rsidRDefault="00000000">
            <w:pPr>
              <w:adjustRightInd w:val="0"/>
              <w:spacing w:line="312" w:lineRule="atLeast"/>
              <w:jc w:val="center"/>
              <w:textAlignment w:val="baseline"/>
              <w:rPr>
                <w:kern w:val="0"/>
                <w:szCs w:val="21"/>
              </w:rPr>
            </w:pPr>
            <w:r>
              <w:rPr>
                <w:kern w:val="0"/>
                <w:szCs w:val="21"/>
              </w:rPr>
              <w:t>5.35</w:t>
            </w:r>
          </w:p>
        </w:tc>
        <w:tc>
          <w:tcPr>
            <w:tcW w:w="980" w:type="pct"/>
            <w:vAlign w:val="center"/>
          </w:tcPr>
          <w:p w14:paraId="68B5AC92" w14:textId="77777777" w:rsidR="00CA0190" w:rsidRDefault="00000000">
            <w:pPr>
              <w:adjustRightInd w:val="0"/>
              <w:spacing w:line="312" w:lineRule="atLeast"/>
              <w:jc w:val="center"/>
              <w:textAlignment w:val="baseline"/>
              <w:rPr>
                <w:kern w:val="0"/>
                <w:szCs w:val="21"/>
              </w:rPr>
            </w:pPr>
            <w:r>
              <w:rPr>
                <w:kern w:val="0"/>
                <w:szCs w:val="21"/>
              </w:rPr>
              <w:t>10.27</w:t>
            </w:r>
          </w:p>
        </w:tc>
        <w:tc>
          <w:tcPr>
            <w:tcW w:w="982" w:type="pct"/>
            <w:vAlign w:val="center"/>
          </w:tcPr>
          <w:p w14:paraId="1CAA5A9F" w14:textId="77777777" w:rsidR="00CA0190" w:rsidRDefault="00000000">
            <w:pPr>
              <w:adjustRightInd w:val="0"/>
              <w:spacing w:line="312" w:lineRule="atLeast"/>
              <w:jc w:val="center"/>
              <w:textAlignment w:val="baseline"/>
              <w:rPr>
                <w:kern w:val="0"/>
                <w:szCs w:val="21"/>
              </w:rPr>
            </w:pPr>
            <w:r>
              <w:rPr>
                <w:kern w:val="0"/>
                <w:szCs w:val="21"/>
              </w:rPr>
              <w:t>17.78</w:t>
            </w:r>
          </w:p>
        </w:tc>
      </w:tr>
      <w:tr w:rsidR="00CA0190" w14:paraId="108B5130" w14:textId="77777777">
        <w:trPr>
          <w:trHeight w:val="407"/>
          <w:jc w:val="center"/>
        </w:trPr>
        <w:tc>
          <w:tcPr>
            <w:tcW w:w="1137" w:type="pct"/>
            <w:vAlign w:val="center"/>
          </w:tcPr>
          <w:p w14:paraId="52100E61" w14:textId="77777777" w:rsidR="00CA0190" w:rsidRDefault="00000000">
            <w:pPr>
              <w:adjustRightInd w:val="0"/>
              <w:spacing w:line="312" w:lineRule="atLeast"/>
              <w:jc w:val="center"/>
              <w:textAlignment w:val="baseline"/>
              <w:rPr>
                <w:kern w:val="0"/>
                <w:szCs w:val="21"/>
              </w:rPr>
            </w:pPr>
            <w:r>
              <w:rPr>
                <w:kern w:val="0"/>
                <w:szCs w:val="21"/>
              </w:rPr>
              <w:t>10</w:t>
            </w:r>
          </w:p>
        </w:tc>
        <w:tc>
          <w:tcPr>
            <w:tcW w:w="921" w:type="pct"/>
            <w:vAlign w:val="center"/>
          </w:tcPr>
          <w:p w14:paraId="4D0486B7" w14:textId="77777777" w:rsidR="00CA0190" w:rsidRDefault="00000000">
            <w:pPr>
              <w:adjustRightInd w:val="0"/>
              <w:spacing w:line="312" w:lineRule="atLeast"/>
              <w:jc w:val="center"/>
              <w:textAlignment w:val="baseline"/>
              <w:rPr>
                <w:kern w:val="0"/>
                <w:szCs w:val="21"/>
              </w:rPr>
            </w:pPr>
            <w:r>
              <w:rPr>
                <w:kern w:val="0"/>
                <w:szCs w:val="21"/>
              </w:rPr>
              <w:t>0.86</w:t>
            </w:r>
          </w:p>
        </w:tc>
        <w:tc>
          <w:tcPr>
            <w:tcW w:w="980" w:type="pct"/>
            <w:vAlign w:val="center"/>
          </w:tcPr>
          <w:p w14:paraId="41B0EE66" w14:textId="77777777" w:rsidR="00CA0190" w:rsidRDefault="00000000">
            <w:pPr>
              <w:adjustRightInd w:val="0"/>
              <w:spacing w:line="312" w:lineRule="atLeast"/>
              <w:jc w:val="center"/>
              <w:textAlignment w:val="baseline"/>
              <w:rPr>
                <w:kern w:val="0"/>
                <w:szCs w:val="21"/>
              </w:rPr>
            </w:pPr>
            <w:r>
              <w:rPr>
                <w:kern w:val="0"/>
                <w:szCs w:val="21"/>
              </w:rPr>
              <w:t>5.4</w:t>
            </w:r>
          </w:p>
        </w:tc>
        <w:tc>
          <w:tcPr>
            <w:tcW w:w="980" w:type="pct"/>
            <w:vAlign w:val="center"/>
          </w:tcPr>
          <w:p w14:paraId="3BB6A9AE" w14:textId="77777777" w:rsidR="00CA0190" w:rsidRDefault="00000000">
            <w:pPr>
              <w:adjustRightInd w:val="0"/>
              <w:spacing w:line="312" w:lineRule="atLeast"/>
              <w:jc w:val="center"/>
              <w:textAlignment w:val="baseline"/>
              <w:rPr>
                <w:kern w:val="0"/>
                <w:szCs w:val="21"/>
              </w:rPr>
            </w:pPr>
            <w:r>
              <w:rPr>
                <w:kern w:val="0"/>
                <w:szCs w:val="21"/>
              </w:rPr>
              <w:t>10.33</w:t>
            </w:r>
          </w:p>
        </w:tc>
        <w:tc>
          <w:tcPr>
            <w:tcW w:w="982" w:type="pct"/>
            <w:vAlign w:val="center"/>
          </w:tcPr>
          <w:p w14:paraId="69983DE4" w14:textId="77777777" w:rsidR="00CA0190" w:rsidRDefault="00000000">
            <w:pPr>
              <w:adjustRightInd w:val="0"/>
              <w:spacing w:line="312" w:lineRule="atLeast"/>
              <w:jc w:val="center"/>
              <w:textAlignment w:val="baseline"/>
              <w:rPr>
                <w:kern w:val="0"/>
                <w:szCs w:val="21"/>
              </w:rPr>
            </w:pPr>
            <w:r>
              <w:rPr>
                <w:kern w:val="0"/>
                <w:szCs w:val="21"/>
              </w:rPr>
              <w:t>17.54</w:t>
            </w:r>
          </w:p>
        </w:tc>
      </w:tr>
      <w:tr w:rsidR="00CA0190" w14:paraId="40C83728" w14:textId="77777777">
        <w:trPr>
          <w:trHeight w:val="428"/>
          <w:jc w:val="center"/>
        </w:trPr>
        <w:tc>
          <w:tcPr>
            <w:tcW w:w="1137" w:type="pct"/>
            <w:vAlign w:val="center"/>
          </w:tcPr>
          <w:p w14:paraId="4BB64D7E" w14:textId="77777777" w:rsidR="00CA0190" w:rsidRDefault="00000000">
            <w:pPr>
              <w:adjustRightInd w:val="0"/>
              <w:spacing w:line="312" w:lineRule="atLeast"/>
              <w:jc w:val="center"/>
              <w:textAlignment w:val="baseline"/>
              <w:rPr>
                <w:kern w:val="0"/>
                <w:szCs w:val="21"/>
              </w:rPr>
            </w:pPr>
            <w:r>
              <w:rPr>
                <w:kern w:val="0"/>
                <w:szCs w:val="21"/>
              </w:rPr>
              <w:t>11</w:t>
            </w:r>
          </w:p>
        </w:tc>
        <w:tc>
          <w:tcPr>
            <w:tcW w:w="921" w:type="pct"/>
            <w:vAlign w:val="center"/>
          </w:tcPr>
          <w:p w14:paraId="2BC7B750" w14:textId="77777777" w:rsidR="00CA0190" w:rsidRDefault="00000000">
            <w:pPr>
              <w:adjustRightInd w:val="0"/>
              <w:spacing w:line="312" w:lineRule="atLeast"/>
              <w:jc w:val="center"/>
              <w:textAlignment w:val="baseline"/>
              <w:rPr>
                <w:kern w:val="0"/>
                <w:szCs w:val="21"/>
              </w:rPr>
            </w:pPr>
            <w:r>
              <w:rPr>
                <w:kern w:val="0"/>
                <w:szCs w:val="21"/>
              </w:rPr>
              <w:t>0.89</w:t>
            </w:r>
          </w:p>
        </w:tc>
        <w:tc>
          <w:tcPr>
            <w:tcW w:w="980" w:type="pct"/>
            <w:vAlign w:val="center"/>
          </w:tcPr>
          <w:p w14:paraId="27D0380E" w14:textId="77777777" w:rsidR="00CA0190" w:rsidRDefault="00000000">
            <w:pPr>
              <w:adjustRightInd w:val="0"/>
              <w:spacing w:line="312" w:lineRule="atLeast"/>
              <w:jc w:val="center"/>
              <w:textAlignment w:val="baseline"/>
              <w:rPr>
                <w:kern w:val="0"/>
                <w:szCs w:val="21"/>
              </w:rPr>
            </w:pPr>
            <w:r>
              <w:rPr>
                <w:kern w:val="0"/>
                <w:szCs w:val="21"/>
              </w:rPr>
              <w:t>5.37</w:t>
            </w:r>
          </w:p>
        </w:tc>
        <w:tc>
          <w:tcPr>
            <w:tcW w:w="980" w:type="pct"/>
            <w:vAlign w:val="center"/>
          </w:tcPr>
          <w:p w14:paraId="7A032934" w14:textId="77777777" w:rsidR="00CA0190" w:rsidRDefault="00000000">
            <w:pPr>
              <w:adjustRightInd w:val="0"/>
              <w:spacing w:line="312" w:lineRule="atLeast"/>
              <w:jc w:val="center"/>
              <w:textAlignment w:val="baseline"/>
              <w:rPr>
                <w:kern w:val="0"/>
                <w:szCs w:val="21"/>
              </w:rPr>
            </w:pPr>
            <w:r>
              <w:rPr>
                <w:kern w:val="0"/>
                <w:szCs w:val="21"/>
              </w:rPr>
              <w:t>10.29</w:t>
            </w:r>
          </w:p>
        </w:tc>
        <w:tc>
          <w:tcPr>
            <w:tcW w:w="982" w:type="pct"/>
            <w:vAlign w:val="center"/>
          </w:tcPr>
          <w:p w14:paraId="6650B1F7" w14:textId="77777777" w:rsidR="00CA0190" w:rsidRDefault="00000000">
            <w:pPr>
              <w:adjustRightInd w:val="0"/>
              <w:spacing w:line="312" w:lineRule="atLeast"/>
              <w:jc w:val="center"/>
              <w:textAlignment w:val="baseline"/>
              <w:rPr>
                <w:kern w:val="0"/>
                <w:szCs w:val="21"/>
              </w:rPr>
            </w:pPr>
            <w:r>
              <w:rPr>
                <w:kern w:val="0"/>
                <w:szCs w:val="21"/>
              </w:rPr>
              <w:t>17.77</w:t>
            </w:r>
          </w:p>
        </w:tc>
      </w:tr>
      <w:tr w:rsidR="00CA0190" w14:paraId="5D6DEA73" w14:textId="77777777">
        <w:trPr>
          <w:trHeight w:val="407"/>
          <w:jc w:val="center"/>
        </w:trPr>
        <w:tc>
          <w:tcPr>
            <w:tcW w:w="1137" w:type="pct"/>
            <w:vAlign w:val="center"/>
          </w:tcPr>
          <w:p w14:paraId="5BF8DEFC" w14:textId="77777777" w:rsidR="00CA0190" w:rsidRDefault="00000000">
            <w:pPr>
              <w:adjustRightInd w:val="0"/>
              <w:spacing w:line="312" w:lineRule="atLeast"/>
              <w:jc w:val="center"/>
              <w:textAlignment w:val="baseline"/>
              <w:rPr>
                <w:kern w:val="0"/>
                <w:szCs w:val="21"/>
              </w:rPr>
            </w:pPr>
            <w:r>
              <w:rPr>
                <w:rFonts w:hint="eastAsia"/>
                <w:kern w:val="0"/>
                <w:szCs w:val="21"/>
              </w:rPr>
              <w:t>平均值</w:t>
            </w:r>
            <w:r>
              <w:rPr>
                <w:rFonts w:hint="eastAsia"/>
                <w:kern w:val="0"/>
                <w:szCs w:val="21"/>
              </w:rPr>
              <w:t>/%</w:t>
            </w:r>
          </w:p>
        </w:tc>
        <w:tc>
          <w:tcPr>
            <w:tcW w:w="921" w:type="pct"/>
            <w:vAlign w:val="center"/>
          </w:tcPr>
          <w:p w14:paraId="758F4123" w14:textId="77777777" w:rsidR="00CA0190" w:rsidRDefault="00000000">
            <w:pPr>
              <w:adjustRightInd w:val="0"/>
              <w:spacing w:line="312" w:lineRule="atLeast"/>
              <w:jc w:val="center"/>
              <w:textAlignment w:val="baseline"/>
              <w:rPr>
                <w:kern w:val="0"/>
                <w:szCs w:val="21"/>
              </w:rPr>
            </w:pPr>
            <w:r>
              <w:rPr>
                <w:rFonts w:hint="eastAsia"/>
                <w:kern w:val="0"/>
                <w:szCs w:val="21"/>
              </w:rPr>
              <w:t>0.86</w:t>
            </w:r>
          </w:p>
        </w:tc>
        <w:tc>
          <w:tcPr>
            <w:tcW w:w="980" w:type="pct"/>
            <w:vAlign w:val="center"/>
          </w:tcPr>
          <w:p w14:paraId="13C2C285" w14:textId="77777777" w:rsidR="00CA0190" w:rsidRDefault="00000000">
            <w:pPr>
              <w:adjustRightInd w:val="0"/>
              <w:spacing w:line="312" w:lineRule="atLeast"/>
              <w:jc w:val="center"/>
              <w:textAlignment w:val="baseline"/>
              <w:rPr>
                <w:kern w:val="0"/>
                <w:szCs w:val="21"/>
              </w:rPr>
            </w:pPr>
            <w:r>
              <w:rPr>
                <w:rFonts w:hint="eastAsia"/>
                <w:kern w:val="0"/>
                <w:szCs w:val="21"/>
              </w:rPr>
              <w:t>5.36</w:t>
            </w:r>
          </w:p>
        </w:tc>
        <w:tc>
          <w:tcPr>
            <w:tcW w:w="980" w:type="pct"/>
            <w:vAlign w:val="center"/>
          </w:tcPr>
          <w:p w14:paraId="31AD23E3" w14:textId="77777777" w:rsidR="00CA0190" w:rsidRDefault="00000000">
            <w:pPr>
              <w:adjustRightInd w:val="0"/>
              <w:spacing w:line="312" w:lineRule="atLeast"/>
              <w:jc w:val="center"/>
              <w:textAlignment w:val="baseline"/>
              <w:rPr>
                <w:kern w:val="0"/>
                <w:szCs w:val="21"/>
              </w:rPr>
            </w:pPr>
            <w:r>
              <w:rPr>
                <w:rFonts w:hint="eastAsia"/>
                <w:kern w:val="0"/>
                <w:szCs w:val="21"/>
              </w:rPr>
              <w:t>10.39</w:t>
            </w:r>
          </w:p>
        </w:tc>
        <w:tc>
          <w:tcPr>
            <w:tcW w:w="982" w:type="pct"/>
            <w:vAlign w:val="center"/>
          </w:tcPr>
          <w:p w14:paraId="5A467E73" w14:textId="77777777" w:rsidR="00CA0190" w:rsidRDefault="00000000">
            <w:pPr>
              <w:adjustRightInd w:val="0"/>
              <w:spacing w:line="312" w:lineRule="atLeast"/>
              <w:jc w:val="center"/>
              <w:textAlignment w:val="baseline"/>
              <w:rPr>
                <w:kern w:val="0"/>
                <w:szCs w:val="21"/>
              </w:rPr>
            </w:pPr>
            <w:r>
              <w:rPr>
                <w:rFonts w:hint="eastAsia"/>
                <w:kern w:val="0"/>
                <w:szCs w:val="21"/>
              </w:rPr>
              <w:t>17.69</w:t>
            </w:r>
          </w:p>
        </w:tc>
      </w:tr>
      <w:tr w:rsidR="00CA0190" w14:paraId="41235921" w14:textId="77777777">
        <w:trPr>
          <w:trHeight w:val="428"/>
          <w:jc w:val="center"/>
        </w:trPr>
        <w:tc>
          <w:tcPr>
            <w:tcW w:w="1137" w:type="pct"/>
            <w:vAlign w:val="center"/>
          </w:tcPr>
          <w:p w14:paraId="5CC83476" w14:textId="77777777" w:rsidR="00CA0190" w:rsidRDefault="00000000">
            <w:pPr>
              <w:adjustRightInd w:val="0"/>
              <w:spacing w:line="312" w:lineRule="atLeast"/>
              <w:jc w:val="center"/>
              <w:textAlignment w:val="baseline"/>
              <w:rPr>
                <w:kern w:val="0"/>
                <w:szCs w:val="21"/>
              </w:rPr>
            </w:pPr>
            <w:r>
              <w:rPr>
                <w:rFonts w:hint="eastAsia"/>
                <w:kern w:val="0"/>
                <w:szCs w:val="21"/>
              </w:rPr>
              <w:lastRenderedPageBreak/>
              <w:t>标准偏差（</w:t>
            </w:r>
            <w:r>
              <w:rPr>
                <w:rFonts w:hint="eastAsia"/>
                <w:kern w:val="0"/>
                <w:szCs w:val="21"/>
              </w:rPr>
              <w:t>SD</w:t>
            </w:r>
            <w:r>
              <w:rPr>
                <w:rFonts w:hint="eastAsia"/>
                <w:kern w:val="0"/>
                <w:szCs w:val="21"/>
              </w:rPr>
              <w:t>）</w:t>
            </w:r>
          </w:p>
        </w:tc>
        <w:tc>
          <w:tcPr>
            <w:tcW w:w="921" w:type="pct"/>
            <w:vAlign w:val="center"/>
          </w:tcPr>
          <w:p w14:paraId="07918849" w14:textId="77777777" w:rsidR="00CA0190" w:rsidRDefault="00000000">
            <w:pPr>
              <w:adjustRightInd w:val="0"/>
              <w:spacing w:line="312" w:lineRule="atLeast"/>
              <w:jc w:val="center"/>
              <w:textAlignment w:val="baseline"/>
              <w:rPr>
                <w:kern w:val="0"/>
                <w:szCs w:val="21"/>
              </w:rPr>
            </w:pPr>
            <w:r>
              <w:rPr>
                <w:rFonts w:hint="eastAsia"/>
                <w:kern w:val="0"/>
                <w:szCs w:val="21"/>
              </w:rPr>
              <w:t>0.016</w:t>
            </w:r>
          </w:p>
        </w:tc>
        <w:tc>
          <w:tcPr>
            <w:tcW w:w="980" w:type="pct"/>
            <w:vAlign w:val="center"/>
          </w:tcPr>
          <w:p w14:paraId="7525FDD5" w14:textId="77777777" w:rsidR="00CA0190" w:rsidRDefault="00000000">
            <w:pPr>
              <w:adjustRightInd w:val="0"/>
              <w:spacing w:line="312" w:lineRule="atLeast"/>
              <w:jc w:val="center"/>
              <w:textAlignment w:val="baseline"/>
              <w:rPr>
                <w:kern w:val="0"/>
                <w:szCs w:val="21"/>
              </w:rPr>
            </w:pPr>
            <w:r>
              <w:rPr>
                <w:rFonts w:hint="eastAsia"/>
                <w:kern w:val="0"/>
                <w:szCs w:val="21"/>
              </w:rPr>
              <w:t>0.045</w:t>
            </w:r>
          </w:p>
        </w:tc>
        <w:tc>
          <w:tcPr>
            <w:tcW w:w="980" w:type="pct"/>
            <w:vAlign w:val="center"/>
          </w:tcPr>
          <w:p w14:paraId="4D87BFC0" w14:textId="77777777" w:rsidR="00CA0190" w:rsidRDefault="00000000">
            <w:pPr>
              <w:adjustRightInd w:val="0"/>
              <w:spacing w:line="312" w:lineRule="atLeast"/>
              <w:jc w:val="center"/>
              <w:textAlignment w:val="baseline"/>
              <w:rPr>
                <w:kern w:val="0"/>
                <w:szCs w:val="21"/>
              </w:rPr>
            </w:pPr>
            <w:r>
              <w:rPr>
                <w:rFonts w:hint="eastAsia"/>
                <w:kern w:val="0"/>
                <w:szCs w:val="21"/>
              </w:rPr>
              <w:t>0.095</w:t>
            </w:r>
          </w:p>
        </w:tc>
        <w:tc>
          <w:tcPr>
            <w:tcW w:w="982" w:type="pct"/>
            <w:vAlign w:val="center"/>
          </w:tcPr>
          <w:p w14:paraId="6BD40DD3" w14:textId="77777777" w:rsidR="00CA0190" w:rsidRDefault="00000000">
            <w:pPr>
              <w:adjustRightInd w:val="0"/>
              <w:spacing w:line="312" w:lineRule="atLeast"/>
              <w:jc w:val="center"/>
              <w:textAlignment w:val="baseline"/>
              <w:rPr>
                <w:kern w:val="0"/>
                <w:szCs w:val="21"/>
              </w:rPr>
            </w:pPr>
            <w:r>
              <w:rPr>
                <w:rFonts w:hint="eastAsia"/>
                <w:kern w:val="0"/>
                <w:szCs w:val="21"/>
              </w:rPr>
              <w:t>0.103</w:t>
            </w:r>
          </w:p>
        </w:tc>
      </w:tr>
      <w:tr w:rsidR="00CA0190" w14:paraId="14D04F43" w14:textId="77777777">
        <w:trPr>
          <w:trHeight w:val="407"/>
          <w:jc w:val="center"/>
        </w:trPr>
        <w:tc>
          <w:tcPr>
            <w:tcW w:w="1137" w:type="pct"/>
            <w:vAlign w:val="center"/>
          </w:tcPr>
          <w:p w14:paraId="041F1C09" w14:textId="77777777" w:rsidR="00CA0190" w:rsidRDefault="00000000">
            <w:pPr>
              <w:adjustRightInd w:val="0"/>
              <w:spacing w:line="312" w:lineRule="atLeast"/>
              <w:jc w:val="center"/>
              <w:textAlignment w:val="baseline"/>
              <w:rPr>
                <w:kern w:val="0"/>
                <w:szCs w:val="21"/>
              </w:rPr>
            </w:pPr>
            <w:r>
              <w:rPr>
                <w:kern w:val="0"/>
                <w:szCs w:val="21"/>
              </w:rPr>
              <w:t>RSD/%</w:t>
            </w:r>
          </w:p>
        </w:tc>
        <w:tc>
          <w:tcPr>
            <w:tcW w:w="921" w:type="pct"/>
            <w:vAlign w:val="center"/>
          </w:tcPr>
          <w:p w14:paraId="38833EF7" w14:textId="77777777" w:rsidR="00CA0190" w:rsidRDefault="00000000">
            <w:pPr>
              <w:adjustRightInd w:val="0"/>
              <w:spacing w:line="312" w:lineRule="atLeast"/>
              <w:jc w:val="center"/>
              <w:textAlignment w:val="baseline"/>
              <w:rPr>
                <w:kern w:val="0"/>
                <w:szCs w:val="21"/>
              </w:rPr>
            </w:pPr>
            <w:r>
              <w:rPr>
                <w:kern w:val="0"/>
                <w:szCs w:val="21"/>
              </w:rPr>
              <w:t>1.86</w:t>
            </w:r>
          </w:p>
        </w:tc>
        <w:tc>
          <w:tcPr>
            <w:tcW w:w="980" w:type="pct"/>
            <w:vAlign w:val="center"/>
          </w:tcPr>
          <w:p w14:paraId="1E135E54" w14:textId="77777777" w:rsidR="00CA0190" w:rsidRDefault="00000000">
            <w:pPr>
              <w:adjustRightInd w:val="0"/>
              <w:spacing w:line="312" w:lineRule="atLeast"/>
              <w:jc w:val="center"/>
              <w:textAlignment w:val="baseline"/>
              <w:rPr>
                <w:kern w:val="0"/>
                <w:szCs w:val="21"/>
              </w:rPr>
            </w:pPr>
            <w:r>
              <w:rPr>
                <w:kern w:val="0"/>
                <w:szCs w:val="21"/>
              </w:rPr>
              <w:t>0.84</w:t>
            </w:r>
          </w:p>
        </w:tc>
        <w:tc>
          <w:tcPr>
            <w:tcW w:w="980" w:type="pct"/>
            <w:vAlign w:val="center"/>
          </w:tcPr>
          <w:p w14:paraId="681672C3" w14:textId="77777777" w:rsidR="00CA0190" w:rsidRDefault="00000000">
            <w:pPr>
              <w:adjustRightInd w:val="0"/>
              <w:spacing w:line="312" w:lineRule="atLeast"/>
              <w:jc w:val="center"/>
              <w:textAlignment w:val="baseline"/>
              <w:rPr>
                <w:kern w:val="0"/>
                <w:szCs w:val="21"/>
              </w:rPr>
            </w:pPr>
            <w:r>
              <w:rPr>
                <w:kern w:val="0"/>
                <w:szCs w:val="21"/>
              </w:rPr>
              <w:t>0.91</w:t>
            </w:r>
          </w:p>
        </w:tc>
        <w:tc>
          <w:tcPr>
            <w:tcW w:w="982" w:type="pct"/>
            <w:vAlign w:val="center"/>
          </w:tcPr>
          <w:p w14:paraId="403D9029" w14:textId="77777777" w:rsidR="00CA0190" w:rsidRDefault="00000000">
            <w:pPr>
              <w:adjustRightInd w:val="0"/>
              <w:spacing w:line="312" w:lineRule="atLeast"/>
              <w:jc w:val="center"/>
              <w:textAlignment w:val="baseline"/>
              <w:rPr>
                <w:kern w:val="0"/>
                <w:szCs w:val="21"/>
              </w:rPr>
            </w:pPr>
            <w:r>
              <w:rPr>
                <w:kern w:val="0"/>
                <w:szCs w:val="21"/>
              </w:rPr>
              <w:t>0.58</w:t>
            </w:r>
          </w:p>
        </w:tc>
      </w:tr>
    </w:tbl>
    <w:p w14:paraId="167D7311" w14:textId="77777777" w:rsidR="00CA0190" w:rsidRDefault="00000000">
      <w:pPr>
        <w:jc w:val="center"/>
        <w:rPr>
          <w:rFonts w:ascii="黑体" w:eastAsia="黑体" w:hAnsi="黑体"/>
          <w:szCs w:val="21"/>
        </w:rPr>
      </w:pPr>
      <w:r>
        <w:rPr>
          <w:rFonts w:ascii="黑体" w:eastAsia="黑体" w:hAnsi="黑体" w:hint="eastAsia"/>
          <w:szCs w:val="21"/>
        </w:rPr>
        <w:t>3</w:t>
      </w:r>
      <w:r>
        <w:rPr>
          <w:rFonts w:ascii="黑体" w:eastAsia="黑体" w:hAnsi="黑体"/>
          <w:szCs w:val="21"/>
        </w:rPr>
        <w:t>-13</w:t>
      </w:r>
      <w:r>
        <w:rPr>
          <w:rFonts w:ascii="黑体" w:eastAsia="黑体" w:hAnsi="黑体" w:hint="eastAsia"/>
          <w:szCs w:val="21"/>
        </w:rPr>
        <w:t>大冶有色设计研究院有限公司</w:t>
      </w:r>
    </w:p>
    <w:tbl>
      <w:tblPr>
        <w:tblW w:w="5000" w:type="pct"/>
        <w:tblLook w:val="04A0" w:firstRow="1" w:lastRow="0" w:firstColumn="1" w:lastColumn="0" w:noHBand="0" w:noVBand="1"/>
      </w:tblPr>
      <w:tblGrid>
        <w:gridCol w:w="1377"/>
        <w:gridCol w:w="1958"/>
        <w:gridCol w:w="1783"/>
        <w:gridCol w:w="1934"/>
        <w:gridCol w:w="1782"/>
      </w:tblGrid>
      <w:tr w:rsidR="00CA0190" w14:paraId="71F81DC3" w14:textId="77777777">
        <w:trPr>
          <w:trHeight w:val="288"/>
        </w:trPr>
        <w:tc>
          <w:tcPr>
            <w:tcW w:w="7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B40FB7" w14:textId="77777777" w:rsidR="00CA0190" w:rsidRDefault="00000000">
            <w:pPr>
              <w:adjustRightInd w:val="0"/>
              <w:spacing w:line="400" w:lineRule="exact"/>
              <w:jc w:val="center"/>
              <w:textAlignment w:val="baseline"/>
              <w:rPr>
                <w:kern w:val="0"/>
                <w:szCs w:val="21"/>
              </w:rPr>
            </w:pPr>
            <w:r>
              <w:rPr>
                <w:rFonts w:hint="eastAsia"/>
                <w:kern w:val="0"/>
                <w:szCs w:val="21"/>
              </w:rPr>
              <w:t>测定次数</w:t>
            </w:r>
          </w:p>
        </w:tc>
        <w:tc>
          <w:tcPr>
            <w:tcW w:w="4247" w:type="pct"/>
            <w:gridSpan w:val="4"/>
            <w:tcBorders>
              <w:top w:val="single" w:sz="4" w:space="0" w:color="auto"/>
              <w:left w:val="nil"/>
              <w:bottom w:val="single" w:sz="4" w:space="0" w:color="auto"/>
              <w:right w:val="single" w:sz="4" w:space="0" w:color="auto"/>
            </w:tcBorders>
            <w:shd w:val="clear" w:color="auto" w:fill="auto"/>
            <w:noWrap/>
            <w:vAlign w:val="center"/>
          </w:tcPr>
          <w:p w14:paraId="47CBD6B1" w14:textId="77777777" w:rsidR="00CA0190" w:rsidRDefault="00000000">
            <w:pPr>
              <w:adjustRightInd w:val="0"/>
              <w:spacing w:line="400" w:lineRule="exact"/>
              <w:jc w:val="center"/>
              <w:textAlignment w:val="baseline"/>
              <w:rPr>
                <w:kern w:val="0"/>
                <w:szCs w:val="21"/>
              </w:rPr>
            </w:pPr>
            <w:r>
              <w:rPr>
                <w:rFonts w:hint="eastAsia"/>
                <w:kern w:val="0"/>
                <w:szCs w:val="21"/>
              </w:rPr>
              <w:t>SiO2</w:t>
            </w:r>
            <w:r>
              <w:rPr>
                <w:rFonts w:hint="eastAsia"/>
                <w:kern w:val="0"/>
                <w:szCs w:val="21"/>
              </w:rPr>
              <w:t>的质量分数</w:t>
            </w:r>
            <w:r>
              <w:rPr>
                <w:rFonts w:hint="eastAsia"/>
                <w:kern w:val="0"/>
                <w:szCs w:val="21"/>
              </w:rPr>
              <w:t>w/%</w:t>
            </w:r>
          </w:p>
        </w:tc>
      </w:tr>
      <w:tr w:rsidR="00CA0190" w14:paraId="5D78505B" w14:textId="77777777">
        <w:trPr>
          <w:trHeight w:val="288"/>
        </w:trPr>
        <w:tc>
          <w:tcPr>
            <w:tcW w:w="753" w:type="pct"/>
            <w:vMerge/>
            <w:tcBorders>
              <w:top w:val="single" w:sz="4" w:space="0" w:color="auto"/>
              <w:left w:val="single" w:sz="4" w:space="0" w:color="auto"/>
              <w:bottom w:val="single" w:sz="4" w:space="0" w:color="auto"/>
              <w:right w:val="single" w:sz="4" w:space="0" w:color="auto"/>
            </w:tcBorders>
            <w:vAlign w:val="center"/>
          </w:tcPr>
          <w:p w14:paraId="569ABD65" w14:textId="77777777" w:rsidR="00CA0190" w:rsidRDefault="00CA0190">
            <w:pPr>
              <w:adjustRightInd w:val="0"/>
              <w:spacing w:line="400" w:lineRule="exact"/>
              <w:jc w:val="center"/>
              <w:textAlignment w:val="baseline"/>
              <w:rPr>
                <w:kern w:val="0"/>
                <w:szCs w:val="21"/>
              </w:rPr>
            </w:pPr>
          </w:p>
        </w:tc>
        <w:tc>
          <w:tcPr>
            <w:tcW w:w="1115" w:type="pct"/>
            <w:tcBorders>
              <w:top w:val="nil"/>
              <w:left w:val="nil"/>
              <w:bottom w:val="single" w:sz="4" w:space="0" w:color="auto"/>
              <w:right w:val="single" w:sz="4" w:space="0" w:color="auto"/>
            </w:tcBorders>
            <w:shd w:val="clear" w:color="auto" w:fill="auto"/>
            <w:noWrap/>
            <w:vAlign w:val="center"/>
          </w:tcPr>
          <w:p w14:paraId="0960B9C4" w14:textId="77777777" w:rsidR="00CA0190" w:rsidRDefault="00000000">
            <w:pPr>
              <w:adjustRightInd w:val="0"/>
              <w:spacing w:line="400" w:lineRule="exact"/>
              <w:jc w:val="center"/>
              <w:textAlignment w:val="baseline"/>
              <w:rPr>
                <w:kern w:val="0"/>
                <w:szCs w:val="21"/>
              </w:rPr>
            </w:pPr>
            <w:r>
              <w:rPr>
                <w:rFonts w:hint="eastAsia"/>
                <w:kern w:val="0"/>
                <w:szCs w:val="21"/>
              </w:rPr>
              <w:t>GDF1</w:t>
            </w:r>
          </w:p>
        </w:tc>
        <w:tc>
          <w:tcPr>
            <w:tcW w:w="1016" w:type="pct"/>
            <w:tcBorders>
              <w:top w:val="nil"/>
              <w:left w:val="nil"/>
              <w:bottom w:val="single" w:sz="4" w:space="0" w:color="auto"/>
              <w:right w:val="single" w:sz="4" w:space="0" w:color="auto"/>
            </w:tcBorders>
            <w:shd w:val="clear" w:color="auto" w:fill="auto"/>
            <w:noWrap/>
            <w:vAlign w:val="center"/>
          </w:tcPr>
          <w:p w14:paraId="5EC34129" w14:textId="77777777" w:rsidR="00CA0190" w:rsidRDefault="00000000">
            <w:pPr>
              <w:adjustRightInd w:val="0"/>
              <w:spacing w:line="400" w:lineRule="exact"/>
              <w:jc w:val="center"/>
              <w:textAlignment w:val="baseline"/>
              <w:rPr>
                <w:kern w:val="0"/>
                <w:szCs w:val="21"/>
              </w:rPr>
            </w:pPr>
            <w:r>
              <w:rPr>
                <w:rFonts w:hint="eastAsia"/>
                <w:kern w:val="0"/>
                <w:szCs w:val="21"/>
              </w:rPr>
              <w:t>GDF2</w:t>
            </w:r>
          </w:p>
        </w:tc>
        <w:tc>
          <w:tcPr>
            <w:tcW w:w="1101" w:type="pct"/>
            <w:tcBorders>
              <w:top w:val="nil"/>
              <w:left w:val="nil"/>
              <w:bottom w:val="single" w:sz="4" w:space="0" w:color="auto"/>
              <w:right w:val="single" w:sz="4" w:space="0" w:color="auto"/>
            </w:tcBorders>
            <w:shd w:val="clear" w:color="auto" w:fill="auto"/>
            <w:noWrap/>
            <w:vAlign w:val="center"/>
          </w:tcPr>
          <w:p w14:paraId="03A79B23" w14:textId="77777777" w:rsidR="00CA0190" w:rsidRDefault="00000000">
            <w:pPr>
              <w:adjustRightInd w:val="0"/>
              <w:spacing w:line="400" w:lineRule="exact"/>
              <w:jc w:val="center"/>
              <w:textAlignment w:val="baseline"/>
              <w:rPr>
                <w:kern w:val="0"/>
                <w:szCs w:val="21"/>
              </w:rPr>
            </w:pPr>
            <w:r>
              <w:rPr>
                <w:rFonts w:hint="eastAsia"/>
                <w:kern w:val="0"/>
                <w:szCs w:val="21"/>
              </w:rPr>
              <w:t>GDF3</w:t>
            </w:r>
          </w:p>
        </w:tc>
        <w:tc>
          <w:tcPr>
            <w:tcW w:w="1016" w:type="pct"/>
            <w:tcBorders>
              <w:top w:val="nil"/>
              <w:left w:val="nil"/>
              <w:bottom w:val="single" w:sz="4" w:space="0" w:color="auto"/>
              <w:right w:val="single" w:sz="4" w:space="0" w:color="auto"/>
            </w:tcBorders>
            <w:shd w:val="clear" w:color="auto" w:fill="auto"/>
            <w:noWrap/>
            <w:vAlign w:val="center"/>
          </w:tcPr>
          <w:p w14:paraId="4FF74E01" w14:textId="77777777" w:rsidR="00CA0190" w:rsidRDefault="00000000">
            <w:pPr>
              <w:adjustRightInd w:val="0"/>
              <w:spacing w:line="400" w:lineRule="exact"/>
              <w:jc w:val="center"/>
              <w:textAlignment w:val="baseline"/>
              <w:rPr>
                <w:kern w:val="0"/>
                <w:szCs w:val="21"/>
              </w:rPr>
            </w:pPr>
            <w:r>
              <w:rPr>
                <w:rFonts w:hint="eastAsia"/>
                <w:kern w:val="0"/>
                <w:szCs w:val="21"/>
              </w:rPr>
              <w:t>GDF4</w:t>
            </w:r>
          </w:p>
        </w:tc>
      </w:tr>
      <w:tr w:rsidR="00CA0190" w14:paraId="4E9B777A"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6BAFA4A6" w14:textId="77777777" w:rsidR="00CA0190" w:rsidRDefault="00000000">
            <w:pPr>
              <w:adjustRightInd w:val="0"/>
              <w:spacing w:line="400" w:lineRule="exact"/>
              <w:jc w:val="center"/>
              <w:textAlignment w:val="baseline"/>
              <w:rPr>
                <w:kern w:val="0"/>
                <w:szCs w:val="21"/>
              </w:rPr>
            </w:pPr>
            <w:r>
              <w:rPr>
                <w:rFonts w:hint="eastAsia"/>
                <w:kern w:val="0"/>
                <w:szCs w:val="21"/>
              </w:rPr>
              <w:t>1</w:t>
            </w:r>
          </w:p>
        </w:tc>
        <w:tc>
          <w:tcPr>
            <w:tcW w:w="1115" w:type="pct"/>
            <w:tcBorders>
              <w:top w:val="nil"/>
              <w:left w:val="nil"/>
              <w:bottom w:val="single" w:sz="4" w:space="0" w:color="auto"/>
              <w:right w:val="single" w:sz="4" w:space="0" w:color="auto"/>
            </w:tcBorders>
            <w:shd w:val="clear" w:color="auto" w:fill="auto"/>
            <w:noWrap/>
            <w:vAlign w:val="center"/>
          </w:tcPr>
          <w:p w14:paraId="4C4C5C3B"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0.85 </w:t>
            </w:r>
          </w:p>
        </w:tc>
        <w:tc>
          <w:tcPr>
            <w:tcW w:w="1016" w:type="pct"/>
            <w:tcBorders>
              <w:top w:val="nil"/>
              <w:left w:val="nil"/>
              <w:bottom w:val="single" w:sz="4" w:space="0" w:color="auto"/>
              <w:right w:val="single" w:sz="4" w:space="0" w:color="auto"/>
            </w:tcBorders>
            <w:shd w:val="clear" w:color="auto" w:fill="auto"/>
            <w:noWrap/>
            <w:vAlign w:val="center"/>
          </w:tcPr>
          <w:p w14:paraId="287B1AE0" w14:textId="77777777" w:rsidR="00CA0190" w:rsidRDefault="00000000">
            <w:pPr>
              <w:adjustRightInd w:val="0"/>
              <w:spacing w:line="400" w:lineRule="exact"/>
              <w:jc w:val="center"/>
              <w:textAlignment w:val="baseline"/>
              <w:rPr>
                <w:kern w:val="0"/>
                <w:szCs w:val="21"/>
              </w:rPr>
            </w:pPr>
            <w:r>
              <w:rPr>
                <w:rFonts w:hint="eastAsia"/>
                <w:kern w:val="0"/>
                <w:szCs w:val="21"/>
              </w:rPr>
              <w:t xml:space="preserve">5.14 </w:t>
            </w:r>
          </w:p>
        </w:tc>
        <w:tc>
          <w:tcPr>
            <w:tcW w:w="1101" w:type="pct"/>
            <w:tcBorders>
              <w:top w:val="nil"/>
              <w:left w:val="nil"/>
              <w:bottom w:val="single" w:sz="4" w:space="0" w:color="auto"/>
              <w:right w:val="single" w:sz="4" w:space="0" w:color="auto"/>
            </w:tcBorders>
            <w:shd w:val="clear" w:color="auto" w:fill="auto"/>
            <w:noWrap/>
            <w:vAlign w:val="center"/>
          </w:tcPr>
          <w:p w14:paraId="15C2DC3E"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10.34 </w:t>
            </w:r>
          </w:p>
        </w:tc>
        <w:tc>
          <w:tcPr>
            <w:tcW w:w="1016" w:type="pct"/>
            <w:tcBorders>
              <w:top w:val="nil"/>
              <w:left w:val="nil"/>
              <w:bottom w:val="single" w:sz="4" w:space="0" w:color="auto"/>
              <w:right w:val="single" w:sz="4" w:space="0" w:color="auto"/>
            </w:tcBorders>
            <w:shd w:val="clear" w:color="auto" w:fill="auto"/>
            <w:noWrap/>
            <w:vAlign w:val="center"/>
          </w:tcPr>
          <w:p w14:paraId="6F87FA55"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17.85 </w:t>
            </w:r>
          </w:p>
        </w:tc>
      </w:tr>
      <w:tr w:rsidR="00CA0190" w14:paraId="5CA5A0A4"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3D43730A" w14:textId="77777777" w:rsidR="00CA0190" w:rsidRDefault="00000000">
            <w:pPr>
              <w:adjustRightInd w:val="0"/>
              <w:spacing w:line="400" w:lineRule="exact"/>
              <w:jc w:val="center"/>
              <w:textAlignment w:val="baseline"/>
              <w:rPr>
                <w:kern w:val="0"/>
                <w:szCs w:val="21"/>
              </w:rPr>
            </w:pPr>
            <w:r>
              <w:rPr>
                <w:rFonts w:hint="eastAsia"/>
                <w:kern w:val="0"/>
                <w:szCs w:val="21"/>
              </w:rPr>
              <w:t>2</w:t>
            </w:r>
          </w:p>
        </w:tc>
        <w:tc>
          <w:tcPr>
            <w:tcW w:w="1115" w:type="pct"/>
            <w:tcBorders>
              <w:top w:val="nil"/>
              <w:left w:val="nil"/>
              <w:bottom w:val="single" w:sz="4" w:space="0" w:color="auto"/>
              <w:right w:val="single" w:sz="4" w:space="0" w:color="auto"/>
            </w:tcBorders>
            <w:shd w:val="clear" w:color="auto" w:fill="auto"/>
            <w:noWrap/>
            <w:vAlign w:val="center"/>
          </w:tcPr>
          <w:p w14:paraId="5FA119CD"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0.86 </w:t>
            </w:r>
          </w:p>
        </w:tc>
        <w:tc>
          <w:tcPr>
            <w:tcW w:w="1016" w:type="pct"/>
            <w:tcBorders>
              <w:top w:val="nil"/>
              <w:left w:val="nil"/>
              <w:bottom w:val="single" w:sz="4" w:space="0" w:color="auto"/>
              <w:right w:val="single" w:sz="4" w:space="0" w:color="auto"/>
            </w:tcBorders>
            <w:shd w:val="clear" w:color="auto" w:fill="auto"/>
            <w:noWrap/>
            <w:vAlign w:val="center"/>
          </w:tcPr>
          <w:p w14:paraId="4267BF24" w14:textId="77777777" w:rsidR="00CA0190" w:rsidRDefault="00000000">
            <w:pPr>
              <w:adjustRightInd w:val="0"/>
              <w:spacing w:line="400" w:lineRule="exact"/>
              <w:jc w:val="center"/>
              <w:textAlignment w:val="baseline"/>
              <w:rPr>
                <w:kern w:val="0"/>
                <w:szCs w:val="21"/>
              </w:rPr>
            </w:pPr>
            <w:r>
              <w:rPr>
                <w:rFonts w:hint="eastAsia"/>
                <w:kern w:val="0"/>
                <w:szCs w:val="21"/>
              </w:rPr>
              <w:t xml:space="preserve">5.16 </w:t>
            </w:r>
          </w:p>
        </w:tc>
        <w:tc>
          <w:tcPr>
            <w:tcW w:w="1101" w:type="pct"/>
            <w:tcBorders>
              <w:top w:val="nil"/>
              <w:left w:val="nil"/>
              <w:bottom w:val="single" w:sz="4" w:space="0" w:color="auto"/>
              <w:right w:val="single" w:sz="4" w:space="0" w:color="auto"/>
            </w:tcBorders>
            <w:shd w:val="clear" w:color="auto" w:fill="auto"/>
            <w:noWrap/>
            <w:vAlign w:val="center"/>
          </w:tcPr>
          <w:p w14:paraId="211C909C"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10.11 </w:t>
            </w:r>
          </w:p>
        </w:tc>
        <w:tc>
          <w:tcPr>
            <w:tcW w:w="1016" w:type="pct"/>
            <w:tcBorders>
              <w:top w:val="nil"/>
              <w:left w:val="nil"/>
              <w:bottom w:val="single" w:sz="4" w:space="0" w:color="auto"/>
              <w:right w:val="single" w:sz="4" w:space="0" w:color="auto"/>
            </w:tcBorders>
            <w:shd w:val="clear" w:color="auto" w:fill="auto"/>
            <w:noWrap/>
            <w:vAlign w:val="center"/>
          </w:tcPr>
          <w:p w14:paraId="5FE483EA"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17.75 </w:t>
            </w:r>
          </w:p>
        </w:tc>
      </w:tr>
      <w:tr w:rsidR="00CA0190" w14:paraId="1BD3CFC2"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59109E5A" w14:textId="77777777" w:rsidR="00CA0190" w:rsidRDefault="00000000">
            <w:pPr>
              <w:adjustRightInd w:val="0"/>
              <w:spacing w:line="400" w:lineRule="exact"/>
              <w:jc w:val="center"/>
              <w:textAlignment w:val="baseline"/>
              <w:rPr>
                <w:kern w:val="0"/>
                <w:szCs w:val="21"/>
              </w:rPr>
            </w:pPr>
            <w:r>
              <w:rPr>
                <w:rFonts w:hint="eastAsia"/>
                <w:kern w:val="0"/>
                <w:szCs w:val="21"/>
              </w:rPr>
              <w:t>3</w:t>
            </w:r>
          </w:p>
        </w:tc>
        <w:tc>
          <w:tcPr>
            <w:tcW w:w="1115" w:type="pct"/>
            <w:tcBorders>
              <w:top w:val="nil"/>
              <w:left w:val="nil"/>
              <w:bottom w:val="single" w:sz="4" w:space="0" w:color="auto"/>
              <w:right w:val="single" w:sz="4" w:space="0" w:color="auto"/>
            </w:tcBorders>
            <w:shd w:val="clear" w:color="auto" w:fill="auto"/>
            <w:noWrap/>
            <w:vAlign w:val="center"/>
          </w:tcPr>
          <w:p w14:paraId="6D97B650"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0.88 </w:t>
            </w:r>
          </w:p>
        </w:tc>
        <w:tc>
          <w:tcPr>
            <w:tcW w:w="1016" w:type="pct"/>
            <w:tcBorders>
              <w:top w:val="nil"/>
              <w:left w:val="nil"/>
              <w:bottom w:val="single" w:sz="4" w:space="0" w:color="auto"/>
              <w:right w:val="single" w:sz="4" w:space="0" w:color="auto"/>
            </w:tcBorders>
            <w:shd w:val="clear" w:color="auto" w:fill="auto"/>
            <w:noWrap/>
            <w:vAlign w:val="center"/>
          </w:tcPr>
          <w:p w14:paraId="703A102C" w14:textId="77777777" w:rsidR="00CA0190" w:rsidRDefault="00000000">
            <w:pPr>
              <w:adjustRightInd w:val="0"/>
              <w:spacing w:line="400" w:lineRule="exact"/>
              <w:jc w:val="center"/>
              <w:textAlignment w:val="baseline"/>
              <w:rPr>
                <w:kern w:val="0"/>
                <w:szCs w:val="21"/>
              </w:rPr>
            </w:pPr>
            <w:r>
              <w:rPr>
                <w:rFonts w:hint="eastAsia"/>
                <w:kern w:val="0"/>
                <w:szCs w:val="21"/>
              </w:rPr>
              <w:t xml:space="preserve">5.28 </w:t>
            </w:r>
          </w:p>
        </w:tc>
        <w:tc>
          <w:tcPr>
            <w:tcW w:w="1101" w:type="pct"/>
            <w:tcBorders>
              <w:top w:val="nil"/>
              <w:left w:val="nil"/>
              <w:bottom w:val="single" w:sz="4" w:space="0" w:color="auto"/>
              <w:right w:val="single" w:sz="4" w:space="0" w:color="auto"/>
            </w:tcBorders>
            <w:shd w:val="clear" w:color="auto" w:fill="auto"/>
            <w:noWrap/>
            <w:vAlign w:val="center"/>
          </w:tcPr>
          <w:p w14:paraId="7E8B6496"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10.22 </w:t>
            </w:r>
          </w:p>
        </w:tc>
        <w:tc>
          <w:tcPr>
            <w:tcW w:w="1016" w:type="pct"/>
            <w:tcBorders>
              <w:top w:val="nil"/>
              <w:left w:val="nil"/>
              <w:bottom w:val="single" w:sz="4" w:space="0" w:color="auto"/>
              <w:right w:val="single" w:sz="4" w:space="0" w:color="auto"/>
            </w:tcBorders>
            <w:shd w:val="clear" w:color="auto" w:fill="auto"/>
            <w:noWrap/>
            <w:vAlign w:val="center"/>
          </w:tcPr>
          <w:p w14:paraId="449ED164"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17.60 </w:t>
            </w:r>
          </w:p>
        </w:tc>
      </w:tr>
      <w:tr w:rsidR="00CA0190" w14:paraId="61092164"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27D60491" w14:textId="77777777" w:rsidR="00CA0190" w:rsidRDefault="00000000">
            <w:pPr>
              <w:adjustRightInd w:val="0"/>
              <w:spacing w:line="400" w:lineRule="exact"/>
              <w:jc w:val="center"/>
              <w:textAlignment w:val="baseline"/>
              <w:rPr>
                <w:kern w:val="0"/>
                <w:szCs w:val="21"/>
              </w:rPr>
            </w:pPr>
            <w:r>
              <w:rPr>
                <w:rFonts w:hint="eastAsia"/>
                <w:kern w:val="0"/>
                <w:szCs w:val="21"/>
              </w:rPr>
              <w:t>4</w:t>
            </w:r>
          </w:p>
        </w:tc>
        <w:tc>
          <w:tcPr>
            <w:tcW w:w="1115" w:type="pct"/>
            <w:tcBorders>
              <w:top w:val="nil"/>
              <w:left w:val="nil"/>
              <w:bottom w:val="single" w:sz="4" w:space="0" w:color="auto"/>
              <w:right w:val="single" w:sz="4" w:space="0" w:color="auto"/>
            </w:tcBorders>
            <w:shd w:val="clear" w:color="auto" w:fill="auto"/>
            <w:noWrap/>
            <w:vAlign w:val="center"/>
          </w:tcPr>
          <w:p w14:paraId="587A0644"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0.87 </w:t>
            </w:r>
          </w:p>
        </w:tc>
        <w:tc>
          <w:tcPr>
            <w:tcW w:w="1016" w:type="pct"/>
            <w:tcBorders>
              <w:top w:val="nil"/>
              <w:left w:val="nil"/>
              <w:bottom w:val="single" w:sz="4" w:space="0" w:color="auto"/>
              <w:right w:val="single" w:sz="4" w:space="0" w:color="auto"/>
            </w:tcBorders>
            <w:shd w:val="clear" w:color="auto" w:fill="auto"/>
            <w:noWrap/>
            <w:vAlign w:val="center"/>
          </w:tcPr>
          <w:p w14:paraId="5C4F4581" w14:textId="77777777" w:rsidR="00CA0190" w:rsidRDefault="00000000">
            <w:pPr>
              <w:adjustRightInd w:val="0"/>
              <w:spacing w:line="400" w:lineRule="exact"/>
              <w:jc w:val="center"/>
              <w:textAlignment w:val="baseline"/>
              <w:rPr>
                <w:kern w:val="0"/>
                <w:szCs w:val="21"/>
              </w:rPr>
            </w:pPr>
            <w:r>
              <w:rPr>
                <w:rFonts w:hint="eastAsia"/>
                <w:kern w:val="0"/>
                <w:szCs w:val="21"/>
              </w:rPr>
              <w:t xml:space="preserve">5.23 </w:t>
            </w:r>
          </w:p>
        </w:tc>
        <w:tc>
          <w:tcPr>
            <w:tcW w:w="1101" w:type="pct"/>
            <w:tcBorders>
              <w:top w:val="nil"/>
              <w:left w:val="nil"/>
              <w:bottom w:val="single" w:sz="4" w:space="0" w:color="auto"/>
              <w:right w:val="single" w:sz="4" w:space="0" w:color="auto"/>
            </w:tcBorders>
            <w:shd w:val="clear" w:color="auto" w:fill="auto"/>
            <w:noWrap/>
            <w:vAlign w:val="center"/>
          </w:tcPr>
          <w:p w14:paraId="682A47CB"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10.43 </w:t>
            </w:r>
          </w:p>
        </w:tc>
        <w:tc>
          <w:tcPr>
            <w:tcW w:w="1016" w:type="pct"/>
            <w:tcBorders>
              <w:top w:val="nil"/>
              <w:left w:val="nil"/>
              <w:bottom w:val="single" w:sz="4" w:space="0" w:color="auto"/>
              <w:right w:val="single" w:sz="4" w:space="0" w:color="auto"/>
            </w:tcBorders>
            <w:shd w:val="clear" w:color="auto" w:fill="auto"/>
            <w:noWrap/>
            <w:vAlign w:val="center"/>
          </w:tcPr>
          <w:p w14:paraId="39112019"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17.47 </w:t>
            </w:r>
          </w:p>
        </w:tc>
      </w:tr>
      <w:tr w:rsidR="00CA0190" w14:paraId="4F21A6CB"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3652F004" w14:textId="77777777" w:rsidR="00CA0190" w:rsidRDefault="00000000">
            <w:pPr>
              <w:adjustRightInd w:val="0"/>
              <w:spacing w:line="400" w:lineRule="exact"/>
              <w:jc w:val="center"/>
              <w:textAlignment w:val="baseline"/>
              <w:rPr>
                <w:kern w:val="0"/>
                <w:szCs w:val="21"/>
              </w:rPr>
            </w:pPr>
            <w:r>
              <w:rPr>
                <w:rFonts w:hint="eastAsia"/>
                <w:kern w:val="0"/>
                <w:szCs w:val="21"/>
              </w:rPr>
              <w:t>5</w:t>
            </w:r>
          </w:p>
        </w:tc>
        <w:tc>
          <w:tcPr>
            <w:tcW w:w="1115" w:type="pct"/>
            <w:tcBorders>
              <w:top w:val="nil"/>
              <w:left w:val="nil"/>
              <w:bottom w:val="single" w:sz="4" w:space="0" w:color="auto"/>
              <w:right w:val="single" w:sz="4" w:space="0" w:color="auto"/>
            </w:tcBorders>
            <w:shd w:val="clear" w:color="auto" w:fill="auto"/>
            <w:noWrap/>
            <w:vAlign w:val="center"/>
          </w:tcPr>
          <w:p w14:paraId="26CE9881"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0.84 </w:t>
            </w:r>
          </w:p>
        </w:tc>
        <w:tc>
          <w:tcPr>
            <w:tcW w:w="1016" w:type="pct"/>
            <w:tcBorders>
              <w:top w:val="nil"/>
              <w:left w:val="nil"/>
              <w:bottom w:val="single" w:sz="4" w:space="0" w:color="auto"/>
              <w:right w:val="single" w:sz="4" w:space="0" w:color="auto"/>
            </w:tcBorders>
            <w:shd w:val="clear" w:color="auto" w:fill="auto"/>
            <w:noWrap/>
            <w:vAlign w:val="center"/>
          </w:tcPr>
          <w:p w14:paraId="5EBD588A" w14:textId="77777777" w:rsidR="00CA0190" w:rsidRDefault="00000000">
            <w:pPr>
              <w:adjustRightInd w:val="0"/>
              <w:spacing w:line="400" w:lineRule="exact"/>
              <w:jc w:val="center"/>
              <w:textAlignment w:val="baseline"/>
              <w:rPr>
                <w:kern w:val="0"/>
                <w:szCs w:val="21"/>
              </w:rPr>
            </w:pPr>
            <w:r>
              <w:rPr>
                <w:rFonts w:hint="eastAsia"/>
                <w:kern w:val="0"/>
                <w:szCs w:val="21"/>
              </w:rPr>
              <w:t xml:space="preserve">5.16 </w:t>
            </w:r>
          </w:p>
        </w:tc>
        <w:tc>
          <w:tcPr>
            <w:tcW w:w="1101" w:type="pct"/>
            <w:tcBorders>
              <w:top w:val="nil"/>
              <w:left w:val="nil"/>
              <w:bottom w:val="single" w:sz="4" w:space="0" w:color="auto"/>
              <w:right w:val="single" w:sz="4" w:space="0" w:color="auto"/>
            </w:tcBorders>
            <w:shd w:val="clear" w:color="auto" w:fill="auto"/>
            <w:noWrap/>
            <w:vAlign w:val="center"/>
          </w:tcPr>
          <w:p w14:paraId="20FA9182"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10.26 </w:t>
            </w:r>
          </w:p>
        </w:tc>
        <w:tc>
          <w:tcPr>
            <w:tcW w:w="1016" w:type="pct"/>
            <w:tcBorders>
              <w:top w:val="nil"/>
              <w:left w:val="nil"/>
              <w:bottom w:val="single" w:sz="4" w:space="0" w:color="auto"/>
              <w:right w:val="single" w:sz="4" w:space="0" w:color="auto"/>
            </w:tcBorders>
            <w:shd w:val="clear" w:color="auto" w:fill="auto"/>
            <w:noWrap/>
            <w:vAlign w:val="center"/>
          </w:tcPr>
          <w:p w14:paraId="47ACE6DE"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17.78 </w:t>
            </w:r>
          </w:p>
        </w:tc>
      </w:tr>
      <w:tr w:rsidR="00CA0190" w14:paraId="710A64B6"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590892E9" w14:textId="77777777" w:rsidR="00CA0190" w:rsidRDefault="00000000">
            <w:pPr>
              <w:adjustRightInd w:val="0"/>
              <w:spacing w:line="400" w:lineRule="exact"/>
              <w:jc w:val="center"/>
              <w:textAlignment w:val="baseline"/>
              <w:rPr>
                <w:kern w:val="0"/>
                <w:szCs w:val="21"/>
              </w:rPr>
            </w:pPr>
            <w:r>
              <w:rPr>
                <w:rFonts w:hint="eastAsia"/>
                <w:kern w:val="0"/>
                <w:szCs w:val="21"/>
              </w:rPr>
              <w:t>6</w:t>
            </w:r>
          </w:p>
        </w:tc>
        <w:tc>
          <w:tcPr>
            <w:tcW w:w="1115" w:type="pct"/>
            <w:tcBorders>
              <w:top w:val="nil"/>
              <w:left w:val="nil"/>
              <w:bottom w:val="single" w:sz="4" w:space="0" w:color="auto"/>
              <w:right w:val="single" w:sz="4" w:space="0" w:color="auto"/>
            </w:tcBorders>
            <w:shd w:val="clear" w:color="auto" w:fill="auto"/>
            <w:noWrap/>
            <w:vAlign w:val="center"/>
          </w:tcPr>
          <w:p w14:paraId="38F8D454"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0.83 </w:t>
            </w:r>
          </w:p>
        </w:tc>
        <w:tc>
          <w:tcPr>
            <w:tcW w:w="1016" w:type="pct"/>
            <w:tcBorders>
              <w:top w:val="nil"/>
              <w:left w:val="nil"/>
              <w:bottom w:val="single" w:sz="4" w:space="0" w:color="auto"/>
              <w:right w:val="single" w:sz="4" w:space="0" w:color="auto"/>
            </w:tcBorders>
            <w:shd w:val="clear" w:color="auto" w:fill="auto"/>
            <w:noWrap/>
            <w:vAlign w:val="center"/>
          </w:tcPr>
          <w:p w14:paraId="3CF672A2" w14:textId="77777777" w:rsidR="00CA0190" w:rsidRDefault="00000000">
            <w:pPr>
              <w:adjustRightInd w:val="0"/>
              <w:spacing w:line="400" w:lineRule="exact"/>
              <w:jc w:val="center"/>
              <w:textAlignment w:val="baseline"/>
              <w:rPr>
                <w:kern w:val="0"/>
                <w:szCs w:val="21"/>
              </w:rPr>
            </w:pPr>
            <w:r>
              <w:rPr>
                <w:rFonts w:hint="eastAsia"/>
                <w:kern w:val="0"/>
                <w:szCs w:val="21"/>
              </w:rPr>
              <w:t xml:space="preserve">5.13 </w:t>
            </w:r>
          </w:p>
        </w:tc>
        <w:tc>
          <w:tcPr>
            <w:tcW w:w="1101" w:type="pct"/>
            <w:tcBorders>
              <w:top w:val="nil"/>
              <w:left w:val="nil"/>
              <w:bottom w:val="single" w:sz="4" w:space="0" w:color="auto"/>
              <w:right w:val="single" w:sz="4" w:space="0" w:color="auto"/>
            </w:tcBorders>
            <w:shd w:val="clear" w:color="auto" w:fill="auto"/>
            <w:noWrap/>
            <w:vAlign w:val="center"/>
          </w:tcPr>
          <w:p w14:paraId="55987BB4"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10.54 </w:t>
            </w:r>
          </w:p>
        </w:tc>
        <w:tc>
          <w:tcPr>
            <w:tcW w:w="1016" w:type="pct"/>
            <w:tcBorders>
              <w:top w:val="nil"/>
              <w:left w:val="nil"/>
              <w:bottom w:val="single" w:sz="4" w:space="0" w:color="auto"/>
              <w:right w:val="single" w:sz="4" w:space="0" w:color="auto"/>
            </w:tcBorders>
            <w:shd w:val="clear" w:color="auto" w:fill="auto"/>
            <w:noWrap/>
            <w:vAlign w:val="center"/>
          </w:tcPr>
          <w:p w14:paraId="55CE93D6"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17.80 </w:t>
            </w:r>
          </w:p>
        </w:tc>
      </w:tr>
      <w:tr w:rsidR="00CA0190" w14:paraId="7281A1F4"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36C69081" w14:textId="77777777" w:rsidR="00CA0190" w:rsidRDefault="00000000">
            <w:pPr>
              <w:adjustRightInd w:val="0"/>
              <w:spacing w:line="400" w:lineRule="exact"/>
              <w:jc w:val="center"/>
              <w:textAlignment w:val="baseline"/>
              <w:rPr>
                <w:kern w:val="0"/>
                <w:szCs w:val="21"/>
              </w:rPr>
            </w:pPr>
            <w:r>
              <w:rPr>
                <w:rFonts w:hint="eastAsia"/>
                <w:kern w:val="0"/>
                <w:szCs w:val="21"/>
              </w:rPr>
              <w:t>7</w:t>
            </w:r>
          </w:p>
        </w:tc>
        <w:tc>
          <w:tcPr>
            <w:tcW w:w="1115" w:type="pct"/>
            <w:tcBorders>
              <w:top w:val="nil"/>
              <w:left w:val="nil"/>
              <w:bottom w:val="single" w:sz="4" w:space="0" w:color="auto"/>
              <w:right w:val="single" w:sz="4" w:space="0" w:color="auto"/>
            </w:tcBorders>
            <w:shd w:val="clear" w:color="auto" w:fill="auto"/>
            <w:noWrap/>
            <w:vAlign w:val="center"/>
          </w:tcPr>
          <w:p w14:paraId="7AA27E66"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0.89 </w:t>
            </w:r>
          </w:p>
        </w:tc>
        <w:tc>
          <w:tcPr>
            <w:tcW w:w="1016" w:type="pct"/>
            <w:tcBorders>
              <w:top w:val="nil"/>
              <w:left w:val="nil"/>
              <w:bottom w:val="single" w:sz="4" w:space="0" w:color="auto"/>
              <w:right w:val="single" w:sz="4" w:space="0" w:color="auto"/>
            </w:tcBorders>
            <w:shd w:val="clear" w:color="auto" w:fill="auto"/>
            <w:noWrap/>
            <w:vAlign w:val="center"/>
          </w:tcPr>
          <w:p w14:paraId="46D81194" w14:textId="77777777" w:rsidR="00CA0190" w:rsidRDefault="00000000">
            <w:pPr>
              <w:adjustRightInd w:val="0"/>
              <w:spacing w:line="400" w:lineRule="exact"/>
              <w:jc w:val="center"/>
              <w:textAlignment w:val="baseline"/>
              <w:rPr>
                <w:kern w:val="0"/>
                <w:szCs w:val="21"/>
              </w:rPr>
            </w:pPr>
            <w:r>
              <w:rPr>
                <w:rFonts w:hint="eastAsia"/>
                <w:kern w:val="0"/>
                <w:szCs w:val="21"/>
              </w:rPr>
              <w:t xml:space="preserve">5.19 </w:t>
            </w:r>
          </w:p>
        </w:tc>
        <w:tc>
          <w:tcPr>
            <w:tcW w:w="1101" w:type="pct"/>
            <w:tcBorders>
              <w:top w:val="nil"/>
              <w:left w:val="nil"/>
              <w:bottom w:val="single" w:sz="4" w:space="0" w:color="auto"/>
              <w:right w:val="single" w:sz="4" w:space="0" w:color="auto"/>
            </w:tcBorders>
            <w:shd w:val="clear" w:color="auto" w:fill="auto"/>
            <w:noWrap/>
            <w:vAlign w:val="center"/>
          </w:tcPr>
          <w:p w14:paraId="6A2744C9"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10.29 </w:t>
            </w:r>
          </w:p>
        </w:tc>
        <w:tc>
          <w:tcPr>
            <w:tcW w:w="1016" w:type="pct"/>
            <w:tcBorders>
              <w:top w:val="nil"/>
              <w:left w:val="nil"/>
              <w:bottom w:val="single" w:sz="4" w:space="0" w:color="auto"/>
              <w:right w:val="single" w:sz="4" w:space="0" w:color="auto"/>
            </w:tcBorders>
            <w:shd w:val="clear" w:color="auto" w:fill="auto"/>
            <w:noWrap/>
            <w:vAlign w:val="center"/>
          </w:tcPr>
          <w:p w14:paraId="7F86D40B"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17.56 </w:t>
            </w:r>
          </w:p>
        </w:tc>
      </w:tr>
      <w:tr w:rsidR="00CA0190" w14:paraId="34ADF0B7"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722F067F" w14:textId="77777777" w:rsidR="00CA0190" w:rsidRDefault="00000000">
            <w:pPr>
              <w:adjustRightInd w:val="0"/>
              <w:spacing w:line="400" w:lineRule="exact"/>
              <w:jc w:val="center"/>
              <w:textAlignment w:val="baseline"/>
              <w:rPr>
                <w:kern w:val="0"/>
                <w:szCs w:val="21"/>
              </w:rPr>
            </w:pPr>
            <w:r>
              <w:rPr>
                <w:rFonts w:hint="eastAsia"/>
                <w:kern w:val="0"/>
                <w:szCs w:val="21"/>
              </w:rPr>
              <w:t>8</w:t>
            </w:r>
          </w:p>
        </w:tc>
        <w:tc>
          <w:tcPr>
            <w:tcW w:w="1115" w:type="pct"/>
            <w:tcBorders>
              <w:top w:val="nil"/>
              <w:left w:val="nil"/>
              <w:bottom w:val="single" w:sz="4" w:space="0" w:color="auto"/>
              <w:right w:val="single" w:sz="4" w:space="0" w:color="auto"/>
            </w:tcBorders>
            <w:shd w:val="clear" w:color="auto" w:fill="auto"/>
            <w:noWrap/>
            <w:vAlign w:val="center"/>
          </w:tcPr>
          <w:p w14:paraId="111935E5"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0.80 </w:t>
            </w:r>
          </w:p>
        </w:tc>
        <w:tc>
          <w:tcPr>
            <w:tcW w:w="1016" w:type="pct"/>
            <w:tcBorders>
              <w:top w:val="nil"/>
              <w:left w:val="nil"/>
              <w:bottom w:val="single" w:sz="4" w:space="0" w:color="auto"/>
              <w:right w:val="single" w:sz="4" w:space="0" w:color="auto"/>
            </w:tcBorders>
            <w:shd w:val="clear" w:color="auto" w:fill="auto"/>
            <w:noWrap/>
            <w:vAlign w:val="center"/>
          </w:tcPr>
          <w:p w14:paraId="0F353A22" w14:textId="77777777" w:rsidR="00CA0190" w:rsidRDefault="00000000">
            <w:pPr>
              <w:adjustRightInd w:val="0"/>
              <w:spacing w:line="400" w:lineRule="exact"/>
              <w:jc w:val="center"/>
              <w:textAlignment w:val="baseline"/>
              <w:rPr>
                <w:kern w:val="0"/>
                <w:szCs w:val="21"/>
              </w:rPr>
            </w:pPr>
            <w:r>
              <w:rPr>
                <w:rFonts w:hint="eastAsia"/>
                <w:kern w:val="0"/>
                <w:szCs w:val="21"/>
              </w:rPr>
              <w:t xml:space="preserve">5.22 </w:t>
            </w:r>
          </w:p>
        </w:tc>
        <w:tc>
          <w:tcPr>
            <w:tcW w:w="1101" w:type="pct"/>
            <w:tcBorders>
              <w:top w:val="nil"/>
              <w:left w:val="nil"/>
              <w:bottom w:val="single" w:sz="4" w:space="0" w:color="auto"/>
              <w:right w:val="single" w:sz="4" w:space="0" w:color="auto"/>
            </w:tcBorders>
            <w:shd w:val="clear" w:color="auto" w:fill="auto"/>
            <w:noWrap/>
            <w:vAlign w:val="center"/>
          </w:tcPr>
          <w:p w14:paraId="0803D6B6"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10.11 </w:t>
            </w:r>
          </w:p>
        </w:tc>
        <w:tc>
          <w:tcPr>
            <w:tcW w:w="1016" w:type="pct"/>
            <w:tcBorders>
              <w:top w:val="nil"/>
              <w:left w:val="nil"/>
              <w:bottom w:val="single" w:sz="4" w:space="0" w:color="auto"/>
              <w:right w:val="single" w:sz="4" w:space="0" w:color="auto"/>
            </w:tcBorders>
            <w:shd w:val="clear" w:color="auto" w:fill="auto"/>
            <w:noWrap/>
            <w:vAlign w:val="center"/>
          </w:tcPr>
          <w:p w14:paraId="1650CBFA"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17.48 </w:t>
            </w:r>
          </w:p>
        </w:tc>
      </w:tr>
      <w:tr w:rsidR="00CA0190" w14:paraId="7BDEDFF5"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0FF86D7B" w14:textId="77777777" w:rsidR="00CA0190" w:rsidRDefault="00000000">
            <w:pPr>
              <w:adjustRightInd w:val="0"/>
              <w:spacing w:line="400" w:lineRule="exact"/>
              <w:jc w:val="center"/>
              <w:textAlignment w:val="baseline"/>
              <w:rPr>
                <w:kern w:val="0"/>
                <w:szCs w:val="21"/>
              </w:rPr>
            </w:pPr>
            <w:r>
              <w:rPr>
                <w:rFonts w:hint="eastAsia"/>
                <w:kern w:val="0"/>
                <w:szCs w:val="21"/>
              </w:rPr>
              <w:t>9</w:t>
            </w:r>
          </w:p>
        </w:tc>
        <w:tc>
          <w:tcPr>
            <w:tcW w:w="1115" w:type="pct"/>
            <w:tcBorders>
              <w:top w:val="nil"/>
              <w:left w:val="nil"/>
              <w:bottom w:val="single" w:sz="4" w:space="0" w:color="auto"/>
              <w:right w:val="single" w:sz="4" w:space="0" w:color="auto"/>
            </w:tcBorders>
            <w:shd w:val="clear" w:color="auto" w:fill="auto"/>
            <w:noWrap/>
            <w:vAlign w:val="center"/>
          </w:tcPr>
          <w:p w14:paraId="488CC8B9"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0.82 </w:t>
            </w:r>
          </w:p>
        </w:tc>
        <w:tc>
          <w:tcPr>
            <w:tcW w:w="1016" w:type="pct"/>
            <w:tcBorders>
              <w:top w:val="nil"/>
              <w:left w:val="nil"/>
              <w:bottom w:val="single" w:sz="4" w:space="0" w:color="auto"/>
              <w:right w:val="single" w:sz="4" w:space="0" w:color="auto"/>
            </w:tcBorders>
            <w:shd w:val="clear" w:color="auto" w:fill="auto"/>
            <w:noWrap/>
            <w:vAlign w:val="center"/>
          </w:tcPr>
          <w:p w14:paraId="5BFD2E28" w14:textId="77777777" w:rsidR="00CA0190" w:rsidRDefault="00000000">
            <w:pPr>
              <w:adjustRightInd w:val="0"/>
              <w:spacing w:line="400" w:lineRule="exact"/>
              <w:jc w:val="center"/>
              <w:textAlignment w:val="baseline"/>
              <w:rPr>
                <w:kern w:val="0"/>
                <w:szCs w:val="21"/>
              </w:rPr>
            </w:pPr>
            <w:r>
              <w:rPr>
                <w:rFonts w:hint="eastAsia"/>
                <w:kern w:val="0"/>
                <w:szCs w:val="21"/>
              </w:rPr>
              <w:t xml:space="preserve">5.21 </w:t>
            </w:r>
          </w:p>
        </w:tc>
        <w:tc>
          <w:tcPr>
            <w:tcW w:w="1101" w:type="pct"/>
            <w:tcBorders>
              <w:top w:val="nil"/>
              <w:left w:val="nil"/>
              <w:bottom w:val="single" w:sz="4" w:space="0" w:color="auto"/>
              <w:right w:val="single" w:sz="4" w:space="0" w:color="auto"/>
            </w:tcBorders>
            <w:shd w:val="clear" w:color="auto" w:fill="auto"/>
            <w:noWrap/>
            <w:vAlign w:val="center"/>
          </w:tcPr>
          <w:p w14:paraId="1AE0A347"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10.12 </w:t>
            </w:r>
          </w:p>
        </w:tc>
        <w:tc>
          <w:tcPr>
            <w:tcW w:w="1016" w:type="pct"/>
            <w:tcBorders>
              <w:top w:val="nil"/>
              <w:left w:val="nil"/>
              <w:bottom w:val="single" w:sz="4" w:space="0" w:color="auto"/>
              <w:right w:val="single" w:sz="4" w:space="0" w:color="auto"/>
            </w:tcBorders>
            <w:shd w:val="clear" w:color="auto" w:fill="auto"/>
            <w:noWrap/>
            <w:vAlign w:val="center"/>
          </w:tcPr>
          <w:p w14:paraId="36E4A01A"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17.46 </w:t>
            </w:r>
          </w:p>
        </w:tc>
      </w:tr>
      <w:tr w:rsidR="00CA0190" w14:paraId="614D9F14"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3042A407" w14:textId="77777777" w:rsidR="00CA0190" w:rsidRDefault="00000000">
            <w:pPr>
              <w:adjustRightInd w:val="0"/>
              <w:spacing w:line="400" w:lineRule="exact"/>
              <w:jc w:val="center"/>
              <w:textAlignment w:val="baseline"/>
              <w:rPr>
                <w:kern w:val="0"/>
                <w:szCs w:val="21"/>
              </w:rPr>
            </w:pPr>
            <w:r>
              <w:rPr>
                <w:rFonts w:hint="eastAsia"/>
                <w:kern w:val="0"/>
                <w:szCs w:val="21"/>
              </w:rPr>
              <w:t>10</w:t>
            </w:r>
          </w:p>
        </w:tc>
        <w:tc>
          <w:tcPr>
            <w:tcW w:w="1115" w:type="pct"/>
            <w:tcBorders>
              <w:top w:val="nil"/>
              <w:left w:val="nil"/>
              <w:bottom w:val="single" w:sz="4" w:space="0" w:color="auto"/>
              <w:right w:val="single" w:sz="4" w:space="0" w:color="auto"/>
            </w:tcBorders>
            <w:shd w:val="clear" w:color="auto" w:fill="auto"/>
            <w:noWrap/>
            <w:vAlign w:val="center"/>
          </w:tcPr>
          <w:p w14:paraId="079B7B49"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0.85 </w:t>
            </w:r>
          </w:p>
        </w:tc>
        <w:tc>
          <w:tcPr>
            <w:tcW w:w="1016" w:type="pct"/>
            <w:tcBorders>
              <w:top w:val="nil"/>
              <w:left w:val="nil"/>
              <w:bottom w:val="single" w:sz="4" w:space="0" w:color="auto"/>
              <w:right w:val="single" w:sz="4" w:space="0" w:color="auto"/>
            </w:tcBorders>
            <w:shd w:val="clear" w:color="auto" w:fill="auto"/>
            <w:noWrap/>
            <w:vAlign w:val="center"/>
          </w:tcPr>
          <w:p w14:paraId="72D551B8" w14:textId="77777777" w:rsidR="00CA0190" w:rsidRDefault="00000000">
            <w:pPr>
              <w:adjustRightInd w:val="0"/>
              <w:spacing w:line="400" w:lineRule="exact"/>
              <w:jc w:val="center"/>
              <w:textAlignment w:val="baseline"/>
              <w:rPr>
                <w:kern w:val="0"/>
                <w:szCs w:val="21"/>
              </w:rPr>
            </w:pPr>
            <w:r>
              <w:rPr>
                <w:rFonts w:hint="eastAsia"/>
                <w:kern w:val="0"/>
                <w:szCs w:val="21"/>
              </w:rPr>
              <w:t xml:space="preserve">5.25 </w:t>
            </w:r>
          </w:p>
        </w:tc>
        <w:tc>
          <w:tcPr>
            <w:tcW w:w="1101" w:type="pct"/>
            <w:tcBorders>
              <w:top w:val="nil"/>
              <w:left w:val="nil"/>
              <w:bottom w:val="single" w:sz="4" w:space="0" w:color="auto"/>
              <w:right w:val="single" w:sz="4" w:space="0" w:color="auto"/>
            </w:tcBorders>
            <w:shd w:val="clear" w:color="auto" w:fill="auto"/>
            <w:noWrap/>
            <w:vAlign w:val="center"/>
          </w:tcPr>
          <w:p w14:paraId="7CACF481"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10.30 </w:t>
            </w:r>
          </w:p>
        </w:tc>
        <w:tc>
          <w:tcPr>
            <w:tcW w:w="1016" w:type="pct"/>
            <w:tcBorders>
              <w:top w:val="nil"/>
              <w:left w:val="nil"/>
              <w:bottom w:val="single" w:sz="4" w:space="0" w:color="auto"/>
              <w:right w:val="single" w:sz="4" w:space="0" w:color="auto"/>
            </w:tcBorders>
            <w:shd w:val="clear" w:color="auto" w:fill="auto"/>
            <w:noWrap/>
            <w:vAlign w:val="center"/>
          </w:tcPr>
          <w:p w14:paraId="122CF207"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17.52 </w:t>
            </w:r>
          </w:p>
        </w:tc>
      </w:tr>
      <w:tr w:rsidR="00CA0190" w14:paraId="689C6C62"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79DCA65E" w14:textId="77777777" w:rsidR="00CA0190" w:rsidRDefault="00000000">
            <w:pPr>
              <w:adjustRightInd w:val="0"/>
              <w:spacing w:line="400" w:lineRule="exact"/>
              <w:jc w:val="center"/>
              <w:textAlignment w:val="baseline"/>
              <w:rPr>
                <w:kern w:val="0"/>
                <w:szCs w:val="21"/>
              </w:rPr>
            </w:pPr>
            <w:r>
              <w:rPr>
                <w:rFonts w:hint="eastAsia"/>
                <w:kern w:val="0"/>
                <w:szCs w:val="21"/>
              </w:rPr>
              <w:t>11</w:t>
            </w:r>
          </w:p>
        </w:tc>
        <w:tc>
          <w:tcPr>
            <w:tcW w:w="1115" w:type="pct"/>
            <w:tcBorders>
              <w:top w:val="nil"/>
              <w:left w:val="nil"/>
              <w:bottom w:val="single" w:sz="4" w:space="0" w:color="auto"/>
              <w:right w:val="single" w:sz="4" w:space="0" w:color="auto"/>
            </w:tcBorders>
            <w:shd w:val="clear" w:color="auto" w:fill="auto"/>
            <w:noWrap/>
            <w:vAlign w:val="center"/>
          </w:tcPr>
          <w:p w14:paraId="20E757C4"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0.86 </w:t>
            </w:r>
          </w:p>
        </w:tc>
        <w:tc>
          <w:tcPr>
            <w:tcW w:w="1016" w:type="pct"/>
            <w:tcBorders>
              <w:top w:val="nil"/>
              <w:left w:val="nil"/>
              <w:bottom w:val="single" w:sz="4" w:space="0" w:color="auto"/>
              <w:right w:val="single" w:sz="4" w:space="0" w:color="auto"/>
            </w:tcBorders>
            <w:shd w:val="clear" w:color="auto" w:fill="auto"/>
            <w:noWrap/>
            <w:vAlign w:val="center"/>
          </w:tcPr>
          <w:p w14:paraId="661EB82B" w14:textId="77777777" w:rsidR="00CA0190" w:rsidRDefault="00000000">
            <w:pPr>
              <w:adjustRightInd w:val="0"/>
              <w:spacing w:line="400" w:lineRule="exact"/>
              <w:jc w:val="center"/>
              <w:textAlignment w:val="baseline"/>
              <w:rPr>
                <w:kern w:val="0"/>
                <w:szCs w:val="21"/>
              </w:rPr>
            </w:pPr>
            <w:r>
              <w:rPr>
                <w:rFonts w:hint="eastAsia"/>
                <w:kern w:val="0"/>
                <w:szCs w:val="21"/>
              </w:rPr>
              <w:t xml:space="preserve">5.30 </w:t>
            </w:r>
          </w:p>
        </w:tc>
        <w:tc>
          <w:tcPr>
            <w:tcW w:w="1101" w:type="pct"/>
            <w:tcBorders>
              <w:top w:val="nil"/>
              <w:left w:val="nil"/>
              <w:bottom w:val="single" w:sz="4" w:space="0" w:color="auto"/>
              <w:right w:val="single" w:sz="4" w:space="0" w:color="auto"/>
            </w:tcBorders>
            <w:shd w:val="clear" w:color="auto" w:fill="auto"/>
            <w:noWrap/>
            <w:vAlign w:val="center"/>
          </w:tcPr>
          <w:p w14:paraId="438C2BC7"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10.25 </w:t>
            </w:r>
          </w:p>
        </w:tc>
        <w:tc>
          <w:tcPr>
            <w:tcW w:w="1016" w:type="pct"/>
            <w:tcBorders>
              <w:top w:val="nil"/>
              <w:left w:val="nil"/>
              <w:bottom w:val="single" w:sz="4" w:space="0" w:color="auto"/>
              <w:right w:val="single" w:sz="4" w:space="0" w:color="auto"/>
            </w:tcBorders>
            <w:shd w:val="clear" w:color="auto" w:fill="auto"/>
            <w:noWrap/>
            <w:vAlign w:val="center"/>
          </w:tcPr>
          <w:p w14:paraId="7378492E"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17.50 </w:t>
            </w:r>
          </w:p>
        </w:tc>
      </w:tr>
      <w:tr w:rsidR="00CA0190" w14:paraId="55664545"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53F6E369" w14:textId="77777777" w:rsidR="00CA0190" w:rsidRDefault="00000000">
            <w:pPr>
              <w:adjustRightInd w:val="0"/>
              <w:spacing w:line="400" w:lineRule="exact"/>
              <w:jc w:val="center"/>
              <w:textAlignment w:val="baseline"/>
              <w:rPr>
                <w:kern w:val="0"/>
                <w:szCs w:val="21"/>
              </w:rPr>
            </w:pPr>
            <w:r>
              <w:rPr>
                <w:rFonts w:hint="eastAsia"/>
                <w:kern w:val="0"/>
                <w:szCs w:val="21"/>
              </w:rPr>
              <w:t>平均值</w:t>
            </w:r>
            <w:r>
              <w:rPr>
                <w:rFonts w:hint="eastAsia"/>
                <w:kern w:val="0"/>
                <w:szCs w:val="21"/>
              </w:rPr>
              <w:t>/%</w:t>
            </w:r>
          </w:p>
        </w:tc>
        <w:tc>
          <w:tcPr>
            <w:tcW w:w="1115" w:type="pct"/>
            <w:tcBorders>
              <w:top w:val="nil"/>
              <w:left w:val="nil"/>
              <w:bottom w:val="single" w:sz="4" w:space="0" w:color="auto"/>
              <w:right w:val="single" w:sz="4" w:space="0" w:color="auto"/>
            </w:tcBorders>
            <w:shd w:val="clear" w:color="auto" w:fill="auto"/>
            <w:noWrap/>
            <w:vAlign w:val="center"/>
          </w:tcPr>
          <w:p w14:paraId="417F1DFE"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0.85 </w:t>
            </w:r>
          </w:p>
        </w:tc>
        <w:tc>
          <w:tcPr>
            <w:tcW w:w="1016" w:type="pct"/>
            <w:tcBorders>
              <w:top w:val="nil"/>
              <w:left w:val="nil"/>
              <w:bottom w:val="single" w:sz="4" w:space="0" w:color="auto"/>
              <w:right w:val="single" w:sz="4" w:space="0" w:color="auto"/>
            </w:tcBorders>
            <w:shd w:val="clear" w:color="auto" w:fill="auto"/>
            <w:noWrap/>
            <w:vAlign w:val="center"/>
          </w:tcPr>
          <w:p w14:paraId="44AE73DD" w14:textId="77777777" w:rsidR="00CA0190" w:rsidRDefault="00000000">
            <w:pPr>
              <w:adjustRightInd w:val="0"/>
              <w:spacing w:line="400" w:lineRule="exact"/>
              <w:jc w:val="center"/>
              <w:textAlignment w:val="baseline"/>
              <w:rPr>
                <w:kern w:val="0"/>
                <w:szCs w:val="21"/>
              </w:rPr>
            </w:pPr>
            <w:r>
              <w:rPr>
                <w:rFonts w:hint="eastAsia"/>
                <w:kern w:val="0"/>
                <w:szCs w:val="21"/>
              </w:rPr>
              <w:t xml:space="preserve">5.21 </w:t>
            </w:r>
          </w:p>
        </w:tc>
        <w:tc>
          <w:tcPr>
            <w:tcW w:w="1101" w:type="pct"/>
            <w:tcBorders>
              <w:top w:val="nil"/>
              <w:left w:val="nil"/>
              <w:bottom w:val="single" w:sz="4" w:space="0" w:color="auto"/>
              <w:right w:val="single" w:sz="4" w:space="0" w:color="auto"/>
            </w:tcBorders>
            <w:shd w:val="clear" w:color="auto" w:fill="auto"/>
            <w:noWrap/>
            <w:vAlign w:val="center"/>
          </w:tcPr>
          <w:p w14:paraId="739FAFE9"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10.27 </w:t>
            </w:r>
          </w:p>
        </w:tc>
        <w:tc>
          <w:tcPr>
            <w:tcW w:w="1016" w:type="pct"/>
            <w:tcBorders>
              <w:top w:val="nil"/>
              <w:left w:val="nil"/>
              <w:bottom w:val="single" w:sz="4" w:space="0" w:color="auto"/>
              <w:right w:val="single" w:sz="4" w:space="0" w:color="auto"/>
            </w:tcBorders>
            <w:shd w:val="clear" w:color="auto" w:fill="auto"/>
            <w:noWrap/>
            <w:vAlign w:val="center"/>
          </w:tcPr>
          <w:p w14:paraId="502C7A8D" w14:textId="77777777" w:rsidR="00CA0190" w:rsidRDefault="00000000">
            <w:pPr>
              <w:adjustRightInd w:val="0"/>
              <w:spacing w:line="400" w:lineRule="exact"/>
              <w:jc w:val="center"/>
              <w:textAlignment w:val="baseline"/>
              <w:rPr>
                <w:kern w:val="0"/>
                <w:szCs w:val="21"/>
              </w:rPr>
            </w:pPr>
            <w:r>
              <w:rPr>
                <w:rFonts w:hint="eastAsia"/>
                <w:kern w:val="0"/>
                <w:szCs w:val="21"/>
              </w:rPr>
              <w:t xml:space="preserve">17.62 </w:t>
            </w:r>
          </w:p>
        </w:tc>
      </w:tr>
      <w:tr w:rsidR="00CA0190" w14:paraId="6A4F7EE4"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4F7C3DEF" w14:textId="77777777" w:rsidR="00CA0190" w:rsidRDefault="00000000">
            <w:pPr>
              <w:adjustRightInd w:val="0"/>
              <w:spacing w:line="400" w:lineRule="exact"/>
              <w:jc w:val="center"/>
              <w:textAlignment w:val="baseline"/>
              <w:rPr>
                <w:kern w:val="0"/>
                <w:szCs w:val="21"/>
              </w:rPr>
            </w:pPr>
            <w:r>
              <w:rPr>
                <w:rFonts w:hint="eastAsia"/>
                <w:kern w:val="0"/>
                <w:szCs w:val="21"/>
              </w:rPr>
              <w:t>标准偏差</w:t>
            </w:r>
            <w:r>
              <w:rPr>
                <w:rFonts w:hint="eastAsia"/>
                <w:kern w:val="0"/>
                <w:szCs w:val="21"/>
              </w:rPr>
              <w:t>SD</w:t>
            </w:r>
          </w:p>
        </w:tc>
        <w:tc>
          <w:tcPr>
            <w:tcW w:w="1115" w:type="pct"/>
            <w:tcBorders>
              <w:top w:val="nil"/>
              <w:left w:val="nil"/>
              <w:bottom w:val="single" w:sz="4" w:space="0" w:color="auto"/>
              <w:right w:val="single" w:sz="4" w:space="0" w:color="auto"/>
            </w:tcBorders>
            <w:shd w:val="clear" w:color="auto" w:fill="auto"/>
            <w:noWrap/>
            <w:vAlign w:val="center"/>
          </w:tcPr>
          <w:p w14:paraId="6C60D9CE" w14:textId="77777777" w:rsidR="00CA0190" w:rsidRDefault="00000000">
            <w:pPr>
              <w:adjustRightInd w:val="0"/>
              <w:spacing w:line="400" w:lineRule="exact"/>
              <w:jc w:val="center"/>
              <w:textAlignment w:val="baseline"/>
              <w:rPr>
                <w:kern w:val="0"/>
                <w:szCs w:val="21"/>
              </w:rPr>
            </w:pPr>
            <w:r>
              <w:rPr>
                <w:rFonts w:hint="eastAsia"/>
                <w:kern w:val="0"/>
                <w:szCs w:val="21"/>
              </w:rPr>
              <w:t xml:space="preserve">0.026 </w:t>
            </w:r>
          </w:p>
        </w:tc>
        <w:tc>
          <w:tcPr>
            <w:tcW w:w="1016" w:type="pct"/>
            <w:tcBorders>
              <w:top w:val="nil"/>
              <w:left w:val="nil"/>
              <w:bottom w:val="single" w:sz="4" w:space="0" w:color="auto"/>
              <w:right w:val="single" w:sz="4" w:space="0" w:color="auto"/>
            </w:tcBorders>
            <w:shd w:val="clear" w:color="auto" w:fill="auto"/>
            <w:noWrap/>
            <w:vAlign w:val="center"/>
          </w:tcPr>
          <w:p w14:paraId="5A90A7D3" w14:textId="77777777" w:rsidR="00CA0190" w:rsidRDefault="00000000">
            <w:pPr>
              <w:adjustRightInd w:val="0"/>
              <w:spacing w:line="400" w:lineRule="exact"/>
              <w:jc w:val="center"/>
              <w:textAlignment w:val="baseline"/>
              <w:rPr>
                <w:kern w:val="0"/>
                <w:szCs w:val="21"/>
              </w:rPr>
            </w:pPr>
            <w:r>
              <w:rPr>
                <w:rFonts w:hint="eastAsia"/>
                <w:kern w:val="0"/>
                <w:szCs w:val="21"/>
              </w:rPr>
              <w:t xml:space="preserve">0.056 </w:t>
            </w:r>
          </w:p>
        </w:tc>
        <w:tc>
          <w:tcPr>
            <w:tcW w:w="1101" w:type="pct"/>
            <w:tcBorders>
              <w:top w:val="nil"/>
              <w:left w:val="nil"/>
              <w:bottom w:val="single" w:sz="4" w:space="0" w:color="auto"/>
              <w:right w:val="single" w:sz="4" w:space="0" w:color="auto"/>
            </w:tcBorders>
            <w:shd w:val="clear" w:color="auto" w:fill="auto"/>
            <w:noWrap/>
            <w:vAlign w:val="center"/>
          </w:tcPr>
          <w:p w14:paraId="7A832A62" w14:textId="77777777" w:rsidR="00CA0190" w:rsidRDefault="00000000">
            <w:pPr>
              <w:adjustRightInd w:val="0"/>
              <w:spacing w:line="400" w:lineRule="exact"/>
              <w:jc w:val="center"/>
              <w:textAlignment w:val="baseline"/>
              <w:rPr>
                <w:kern w:val="0"/>
                <w:szCs w:val="21"/>
              </w:rPr>
            </w:pPr>
            <w:r>
              <w:rPr>
                <w:rFonts w:hint="eastAsia"/>
                <w:kern w:val="0"/>
                <w:szCs w:val="21"/>
              </w:rPr>
              <w:t xml:space="preserve">0.13 </w:t>
            </w:r>
          </w:p>
        </w:tc>
        <w:tc>
          <w:tcPr>
            <w:tcW w:w="1016" w:type="pct"/>
            <w:tcBorders>
              <w:top w:val="nil"/>
              <w:left w:val="nil"/>
              <w:bottom w:val="single" w:sz="4" w:space="0" w:color="auto"/>
              <w:right w:val="single" w:sz="4" w:space="0" w:color="auto"/>
            </w:tcBorders>
            <w:shd w:val="clear" w:color="auto" w:fill="auto"/>
            <w:noWrap/>
            <w:vAlign w:val="center"/>
          </w:tcPr>
          <w:p w14:paraId="14FDDE8D" w14:textId="77777777" w:rsidR="00CA0190" w:rsidRDefault="00000000">
            <w:pPr>
              <w:adjustRightInd w:val="0"/>
              <w:spacing w:line="400" w:lineRule="exact"/>
              <w:jc w:val="center"/>
              <w:textAlignment w:val="baseline"/>
              <w:rPr>
                <w:kern w:val="0"/>
                <w:szCs w:val="21"/>
              </w:rPr>
            </w:pPr>
            <w:r>
              <w:rPr>
                <w:rFonts w:hint="eastAsia"/>
                <w:kern w:val="0"/>
                <w:szCs w:val="21"/>
              </w:rPr>
              <w:t xml:space="preserve">0.15 </w:t>
            </w:r>
          </w:p>
        </w:tc>
      </w:tr>
      <w:tr w:rsidR="00CA0190" w14:paraId="70D07C5F"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06C3EF76" w14:textId="77777777" w:rsidR="00CA0190" w:rsidRDefault="00000000">
            <w:pPr>
              <w:adjustRightInd w:val="0"/>
              <w:spacing w:line="400" w:lineRule="exact"/>
              <w:jc w:val="center"/>
              <w:textAlignment w:val="baseline"/>
              <w:rPr>
                <w:kern w:val="0"/>
                <w:szCs w:val="21"/>
              </w:rPr>
            </w:pPr>
            <w:r>
              <w:rPr>
                <w:rFonts w:hint="eastAsia"/>
                <w:kern w:val="0"/>
                <w:szCs w:val="21"/>
              </w:rPr>
              <w:t>RSD/%</w:t>
            </w:r>
          </w:p>
        </w:tc>
        <w:tc>
          <w:tcPr>
            <w:tcW w:w="1115" w:type="pct"/>
            <w:tcBorders>
              <w:top w:val="nil"/>
              <w:left w:val="nil"/>
              <w:bottom w:val="single" w:sz="4" w:space="0" w:color="auto"/>
              <w:right w:val="single" w:sz="4" w:space="0" w:color="auto"/>
            </w:tcBorders>
            <w:shd w:val="clear" w:color="auto" w:fill="auto"/>
            <w:noWrap/>
            <w:vAlign w:val="center"/>
          </w:tcPr>
          <w:p w14:paraId="25C6344C" w14:textId="77777777" w:rsidR="00CA0190" w:rsidRDefault="00000000">
            <w:pPr>
              <w:adjustRightInd w:val="0"/>
              <w:spacing w:line="400" w:lineRule="exact"/>
              <w:jc w:val="center"/>
              <w:textAlignment w:val="baseline"/>
              <w:rPr>
                <w:kern w:val="0"/>
                <w:szCs w:val="21"/>
              </w:rPr>
            </w:pPr>
            <w:r>
              <w:rPr>
                <w:rFonts w:hint="eastAsia"/>
                <w:kern w:val="0"/>
                <w:szCs w:val="21"/>
              </w:rPr>
              <w:t xml:space="preserve">3.11 </w:t>
            </w:r>
          </w:p>
        </w:tc>
        <w:tc>
          <w:tcPr>
            <w:tcW w:w="1016" w:type="pct"/>
            <w:tcBorders>
              <w:top w:val="nil"/>
              <w:left w:val="nil"/>
              <w:bottom w:val="single" w:sz="4" w:space="0" w:color="auto"/>
              <w:right w:val="single" w:sz="4" w:space="0" w:color="auto"/>
            </w:tcBorders>
            <w:shd w:val="clear" w:color="auto" w:fill="auto"/>
            <w:noWrap/>
            <w:vAlign w:val="center"/>
          </w:tcPr>
          <w:p w14:paraId="3FD10474" w14:textId="77777777" w:rsidR="00CA0190" w:rsidRDefault="00000000">
            <w:pPr>
              <w:adjustRightInd w:val="0"/>
              <w:spacing w:line="400" w:lineRule="exact"/>
              <w:jc w:val="center"/>
              <w:textAlignment w:val="baseline"/>
              <w:rPr>
                <w:kern w:val="0"/>
                <w:szCs w:val="21"/>
              </w:rPr>
            </w:pPr>
            <w:r>
              <w:rPr>
                <w:rFonts w:hint="eastAsia"/>
                <w:kern w:val="0"/>
                <w:szCs w:val="21"/>
              </w:rPr>
              <w:t xml:space="preserve">1.08 </w:t>
            </w:r>
          </w:p>
        </w:tc>
        <w:tc>
          <w:tcPr>
            <w:tcW w:w="1101" w:type="pct"/>
            <w:tcBorders>
              <w:top w:val="nil"/>
              <w:left w:val="nil"/>
              <w:bottom w:val="single" w:sz="4" w:space="0" w:color="auto"/>
              <w:right w:val="single" w:sz="4" w:space="0" w:color="auto"/>
            </w:tcBorders>
            <w:shd w:val="clear" w:color="auto" w:fill="auto"/>
            <w:noWrap/>
            <w:vAlign w:val="center"/>
          </w:tcPr>
          <w:p w14:paraId="50A49C7F" w14:textId="77777777" w:rsidR="00CA0190" w:rsidRDefault="00000000">
            <w:pPr>
              <w:adjustRightInd w:val="0"/>
              <w:spacing w:line="400" w:lineRule="exact"/>
              <w:jc w:val="center"/>
              <w:textAlignment w:val="baseline"/>
              <w:rPr>
                <w:kern w:val="0"/>
                <w:szCs w:val="21"/>
              </w:rPr>
            </w:pPr>
            <w:r>
              <w:rPr>
                <w:rFonts w:hint="eastAsia"/>
                <w:kern w:val="0"/>
                <w:szCs w:val="21"/>
              </w:rPr>
              <w:t xml:space="preserve">1.31 </w:t>
            </w:r>
          </w:p>
        </w:tc>
        <w:tc>
          <w:tcPr>
            <w:tcW w:w="1016" w:type="pct"/>
            <w:tcBorders>
              <w:top w:val="nil"/>
              <w:left w:val="nil"/>
              <w:bottom w:val="single" w:sz="4" w:space="0" w:color="auto"/>
              <w:right w:val="single" w:sz="4" w:space="0" w:color="auto"/>
            </w:tcBorders>
            <w:shd w:val="clear" w:color="auto" w:fill="auto"/>
            <w:noWrap/>
            <w:vAlign w:val="center"/>
          </w:tcPr>
          <w:p w14:paraId="5614A37B" w14:textId="77777777" w:rsidR="00CA0190" w:rsidRDefault="00000000">
            <w:pPr>
              <w:adjustRightInd w:val="0"/>
              <w:spacing w:line="400" w:lineRule="exact"/>
              <w:jc w:val="center"/>
              <w:textAlignment w:val="baseline"/>
              <w:rPr>
                <w:kern w:val="0"/>
                <w:szCs w:val="21"/>
              </w:rPr>
            </w:pPr>
            <w:r>
              <w:rPr>
                <w:rFonts w:hint="eastAsia"/>
                <w:kern w:val="0"/>
                <w:szCs w:val="21"/>
              </w:rPr>
              <w:t xml:space="preserve">0.85 </w:t>
            </w:r>
          </w:p>
        </w:tc>
      </w:tr>
    </w:tbl>
    <w:p w14:paraId="09404EC9" w14:textId="77777777" w:rsidR="00CA0190" w:rsidRDefault="00000000">
      <w:pPr>
        <w:pStyle w:val="afffd"/>
        <w:spacing w:before="0" w:beforeAutospacing="0" w:after="0" w:afterAutospacing="0"/>
        <w:jc w:val="center"/>
        <w:rPr>
          <w:rFonts w:ascii="黑体" w:eastAsia="黑体" w:hAnsi="黑体"/>
          <w:sz w:val="21"/>
          <w:szCs w:val="21"/>
        </w:rPr>
      </w:pPr>
      <w:r>
        <w:rPr>
          <w:rFonts w:ascii="黑体" w:eastAsia="黑体" w:hAnsi="黑体" w:hint="eastAsia"/>
          <w:sz w:val="21"/>
          <w:szCs w:val="21"/>
        </w:rPr>
        <w:t>3</w:t>
      </w:r>
      <w:r>
        <w:rPr>
          <w:rFonts w:ascii="黑体" w:eastAsia="黑体" w:hAnsi="黑体"/>
          <w:sz w:val="21"/>
          <w:szCs w:val="21"/>
        </w:rPr>
        <w:t>-14中国检验认证集团广东有限公司黄埔分公司</w:t>
      </w:r>
    </w:p>
    <w:tbl>
      <w:tblPr>
        <w:tblW w:w="5000" w:type="pct"/>
        <w:tblLook w:val="04A0" w:firstRow="1" w:lastRow="0" w:firstColumn="1" w:lastColumn="0" w:noHBand="0" w:noVBand="1"/>
      </w:tblPr>
      <w:tblGrid>
        <w:gridCol w:w="1377"/>
        <w:gridCol w:w="1958"/>
        <w:gridCol w:w="1783"/>
        <w:gridCol w:w="1934"/>
        <w:gridCol w:w="1782"/>
      </w:tblGrid>
      <w:tr w:rsidR="00CA0190" w14:paraId="4B37FF9A" w14:textId="77777777">
        <w:trPr>
          <w:trHeight w:val="288"/>
        </w:trPr>
        <w:tc>
          <w:tcPr>
            <w:tcW w:w="7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1B3BAE" w14:textId="77777777" w:rsidR="00CA0190" w:rsidRDefault="00000000">
            <w:pPr>
              <w:adjustRightInd w:val="0"/>
              <w:spacing w:line="400" w:lineRule="exact"/>
              <w:jc w:val="center"/>
              <w:textAlignment w:val="baseline"/>
              <w:rPr>
                <w:kern w:val="0"/>
                <w:szCs w:val="21"/>
              </w:rPr>
            </w:pPr>
            <w:r>
              <w:rPr>
                <w:rFonts w:hint="eastAsia"/>
                <w:kern w:val="0"/>
                <w:szCs w:val="21"/>
              </w:rPr>
              <w:t>测定次数</w:t>
            </w:r>
          </w:p>
        </w:tc>
        <w:tc>
          <w:tcPr>
            <w:tcW w:w="4247" w:type="pct"/>
            <w:gridSpan w:val="4"/>
            <w:tcBorders>
              <w:top w:val="single" w:sz="4" w:space="0" w:color="auto"/>
              <w:left w:val="nil"/>
              <w:bottom w:val="single" w:sz="4" w:space="0" w:color="auto"/>
              <w:right w:val="single" w:sz="4" w:space="0" w:color="auto"/>
            </w:tcBorders>
            <w:shd w:val="clear" w:color="auto" w:fill="auto"/>
            <w:noWrap/>
            <w:vAlign w:val="center"/>
          </w:tcPr>
          <w:p w14:paraId="46CD40B3" w14:textId="77777777" w:rsidR="00CA0190" w:rsidRDefault="00000000">
            <w:pPr>
              <w:adjustRightInd w:val="0"/>
              <w:spacing w:line="400" w:lineRule="exact"/>
              <w:jc w:val="center"/>
              <w:textAlignment w:val="baseline"/>
              <w:rPr>
                <w:kern w:val="0"/>
                <w:szCs w:val="21"/>
              </w:rPr>
            </w:pPr>
            <w:r>
              <w:rPr>
                <w:rFonts w:hint="eastAsia"/>
                <w:kern w:val="0"/>
                <w:szCs w:val="21"/>
              </w:rPr>
              <w:t>SiO2</w:t>
            </w:r>
            <w:r>
              <w:rPr>
                <w:rFonts w:hint="eastAsia"/>
                <w:kern w:val="0"/>
                <w:szCs w:val="21"/>
              </w:rPr>
              <w:t>的质量分数</w:t>
            </w:r>
            <w:r>
              <w:rPr>
                <w:rFonts w:hint="eastAsia"/>
                <w:kern w:val="0"/>
                <w:szCs w:val="21"/>
              </w:rPr>
              <w:t>w/%</w:t>
            </w:r>
          </w:p>
        </w:tc>
      </w:tr>
      <w:tr w:rsidR="00CA0190" w14:paraId="5F3FD6B5" w14:textId="77777777">
        <w:trPr>
          <w:trHeight w:val="288"/>
        </w:trPr>
        <w:tc>
          <w:tcPr>
            <w:tcW w:w="753" w:type="pct"/>
            <w:vMerge/>
            <w:tcBorders>
              <w:top w:val="single" w:sz="4" w:space="0" w:color="auto"/>
              <w:left w:val="single" w:sz="4" w:space="0" w:color="auto"/>
              <w:bottom w:val="single" w:sz="4" w:space="0" w:color="auto"/>
              <w:right w:val="single" w:sz="4" w:space="0" w:color="auto"/>
            </w:tcBorders>
            <w:vAlign w:val="center"/>
          </w:tcPr>
          <w:p w14:paraId="3E5588FE" w14:textId="77777777" w:rsidR="00CA0190" w:rsidRDefault="00CA0190">
            <w:pPr>
              <w:adjustRightInd w:val="0"/>
              <w:spacing w:line="400" w:lineRule="exact"/>
              <w:jc w:val="center"/>
              <w:textAlignment w:val="baseline"/>
              <w:rPr>
                <w:kern w:val="0"/>
                <w:szCs w:val="21"/>
              </w:rPr>
            </w:pPr>
          </w:p>
        </w:tc>
        <w:tc>
          <w:tcPr>
            <w:tcW w:w="1115" w:type="pct"/>
            <w:tcBorders>
              <w:top w:val="nil"/>
              <w:left w:val="nil"/>
              <w:bottom w:val="single" w:sz="4" w:space="0" w:color="auto"/>
              <w:right w:val="single" w:sz="4" w:space="0" w:color="auto"/>
            </w:tcBorders>
            <w:shd w:val="clear" w:color="auto" w:fill="auto"/>
            <w:noWrap/>
            <w:vAlign w:val="center"/>
          </w:tcPr>
          <w:p w14:paraId="72754E23" w14:textId="77777777" w:rsidR="00CA0190" w:rsidRDefault="00000000">
            <w:pPr>
              <w:adjustRightInd w:val="0"/>
              <w:spacing w:line="400" w:lineRule="exact"/>
              <w:jc w:val="center"/>
              <w:textAlignment w:val="baseline"/>
              <w:rPr>
                <w:kern w:val="0"/>
                <w:szCs w:val="21"/>
              </w:rPr>
            </w:pPr>
            <w:r>
              <w:rPr>
                <w:rFonts w:hint="eastAsia"/>
                <w:kern w:val="0"/>
                <w:szCs w:val="21"/>
              </w:rPr>
              <w:t>GDF1</w:t>
            </w:r>
          </w:p>
        </w:tc>
        <w:tc>
          <w:tcPr>
            <w:tcW w:w="1016" w:type="pct"/>
            <w:tcBorders>
              <w:top w:val="nil"/>
              <w:left w:val="nil"/>
              <w:bottom w:val="single" w:sz="4" w:space="0" w:color="auto"/>
              <w:right w:val="single" w:sz="4" w:space="0" w:color="auto"/>
            </w:tcBorders>
            <w:shd w:val="clear" w:color="auto" w:fill="auto"/>
            <w:noWrap/>
            <w:vAlign w:val="center"/>
          </w:tcPr>
          <w:p w14:paraId="19439B10" w14:textId="77777777" w:rsidR="00CA0190" w:rsidRDefault="00000000">
            <w:pPr>
              <w:adjustRightInd w:val="0"/>
              <w:spacing w:line="400" w:lineRule="exact"/>
              <w:jc w:val="center"/>
              <w:textAlignment w:val="baseline"/>
              <w:rPr>
                <w:kern w:val="0"/>
                <w:szCs w:val="21"/>
              </w:rPr>
            </w:pPr>
            <w:r>
              <w:rPr>
                <w:rFonts w:hint="eastAsia"/>
                <w:kern w:val="0"/>
                <w:szCs w:val="21"/>
              </w:rPr>
              <w:t>GDF2</w:t>
            </w:r>
          </w:p>
        </w:tc>
        <w:tc>
          <w:tcPr>
            <w:tcW w:w="1101" w:type="pct"/>
            <w:tcBorders>
              <w:top w:val="nil"/>
              <w:left w:val="nil"/>
              <w:bottom w:val="single" w:sz="4" w:space="0" w:color="auto"/>
              <w:right w:val="single" w:sz="4" w:space="0" w:color="auto"/>
            </w:tcBorders>
            <w:shd w:val="clear" w:color="auto" w:fill="auto"/>
            <w:noWrap/>
            <w:vAlign w:val="center"/>
          </w:tcPr>
          <w:p w14:paraId="51A08283" w14:textId="77777777" w:rsidR="00CA0190" w:rsidRDefault="00000000">
            <w:pPr>
              <w:adjustRightInd w:val="0"/>
              <w:spacing w:line="400" w:lineRule="exact"/>
              <w:jc w:val="center"/>
              <w:textAlignment w:val="baseline"/>
              <w:rPr>
                <w:kern w:val="0"/>
                <w:szCs w:val="21"/>
              </w:rPr>
            </w:pPr>
            <w:r>
              <w:rPr>
                <w:rFonts w:hint="eastAsia"/>
                <w:kern w:val="0"/>
                <w:szCs w:val="21"/>
              </w:rPr>
              <w:t>GDF3</w:t>
            </w:r>
          </w:p>
        </w:tc>
        <w:tc>
          <w:tcPr>
            <w:tcW w:w="1016" w:type="pct"/>
            <w:tcBorders>
              <w:top w:val="nil"/>
              <w:left w:val="nil"/>
              <w:bottom w:val="single" w:sz="4" w:space="0" w:color="auto"/>
              <w:right w:val="single" w:sz="4" w:space="0" w:color="auto"/>
            </w:tcBorders>
            <w:shd w:val="clear" w:color="auto" w:fill="auto"/>
            <w:noWrap/>
            <w:vAlign w:val="center"/>
          </w:tcPr>
          <w:p w14:paraId="15BBC34B" w14:textId="77777777" w:rsidR="00CA0190" w:rsidRDefault="00000000">
            <w:pPr>
              <w:adjustRightInd w:val="0"/>
              <w:spacing w:line="400" w:lineRule="exact"/>
              <w:jc w:val="center"/>
              <w:textAlignment w:val="baseline"/>
              <w:rPr>
                <w:kern w:val="0"/>
                <w:szCs w:val="21"/>
              </w:rPr>
            </w:pPr>
            <w:r>
              <w:rPr>
                <w:rFonts w:hint="eastAsia"/>
                <w:kern w:val="0"/>
                <w:szCs w:val="21"/>
              </w:rPr>
              <w:t>GDF4</w:t>
            </w:r>
          </w:p>
        </w:tc>
      </w:tr>
      <w:tr w:rsidR="00CA0190" w14:paraId="22A6F835"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2F1CBC04" w14:textId="77777777" w:rsidR="00CA0190" w:rsidRDefault="00000000">
            <w:pPr>
              <w:adjustRightInd w:val="0"/>
              <w:spacing w:line="400" w:lineRule="exact"/>
              <w:jc w:val="center"/>
              <w:textAlignment w:val="baseline"/>
              <w:rPr>
                <w:kern w:val="0"/>
                <w:szCs w:val="21"/>
              </w:rPr>
            </w:pPr>
            <w:r>
              <w:rPr>
                <w:rFonts w:hint="eastAsia"/>
                <w:kern w:val="0"/>
                <w:szCs w:val="21"/>
              </w:rPr>
              <w:t>1</w:t>
            </w:r>
          </w:p>
        </w:tc>
        <w:tc>
          <w:tcPr>
            <w:tcW w:w="1115" w:type="pct"/>
            <w:tcBorders>
              <w:top w:val="nil"/>
              <w:left w:val="nil"/>
              <w:bottom w:val="single" w:sz="4" w:space="0" w:color="auto"/>
              <w:right w:val="single" w:sz="4" w:space="0" w:color="auto"/>
            </w:tcBorders>
            <w:shd w:val="clear" w:color="auto" w:fill="auto"/>
            <w:noWrap/>
            <w:vAlign w:val="center"/>
          </w:tcPr>
          <w:p w14:paraId="7C65AC42" w14:textId="77777777" w:rsidR="00CA0190" w:rsidRDefault="00000000">
            <w:pPr>
              <w:adjustRightInd w:val="0"/>
              <w:spacing w:line="400" w:lineRule="exact"/>
              <w:jc w:val="center"/>
              <w:textAlignment w:val="baseline"/>
              <w:rPr>
                <w:kern w:val="0"/>
                <w:szCs w:val="21"/>
              </w:rPr>
            </w:pPr>
            <w:r>
              <w:rPr>
                <w:rFonts w:hint="eastAsia"/>
                <w:kern w:val="0"/>
                <w:szCs w:val="21"/>
              </w:rPr>
              <w:t>0.92</w:t>
            </w:r>
          </w:p>
        </w:tc>
        <w:tc>
          <w:tcPr>
            <w:tcW w:w="1016" w:type="pct"/>
            <w:tcBorders>
              <w:top w:val="nil"/>
              <w:left w:val="nil"/>
              <w:bottom w:val="single" w:sz="4" w:space="0" w:color="auto"/>
              <w:right w:val="single" w:sz="4" w:space="0" w:color="auto"/>
            </w:tcBorders>
            <w:shd w:val="clear" w:color="auto" w:fill="auto"/>
            <w:noWrap/>
            <w:vAlign w:val="center"/>
          </w:tcPr>
          <w:p w14:paraId="638E52C4" w14:textId="77777777" w:rsidR="00CA0190" w:rsidRDefault="00000000">
            <w:pPr>
              <w:adjustRightInd w:val="0"/>
              <w:spacing w:line="400" w:lineRule="exact"/>
              <w:jc w:val="center"/>
              <w:textAlignment w:val="baseline"/>
              <w:rPr>
                <w:kern w:val="0"/>
                <w:szCs w:val="21"/>
              </w:rPr>
            </w:pPr>
            <w:r>
              <w:rPr>
                <w:rFonts w:hint="eastAsia"/>
                <w:kern w:val="0"/>
                <w:szCs w:val="21"/>
              </w:rPr>
              <w:t>5.46</w:t>
            </w:r>
          </w:p>
        </w:tc>
        <w:tc>
          <w:tcPr>
            <w:tcW w:w="1101" w:type="pct"/>
            <w:tcBorders>
              <w:top w:val="nil"/>
              <w:left w:val="nil"/>
              <w:bottom w:val="single" w:sz="4" w:space="0" w:color="auto"/>
              <w:right w:val="single" w:sz="4" w:space="0" w:color="auto"/>
            </w:tcBorders>
            <w:shd w:val="clear" w:color="auto" w:fill="auto"/>
            <w:noWrap/>
            <w:vAlign w:val="center"/>
          </w:tcPr>
          <w:p w14:paraId="660A0D88" w14:textId="77777777" w:rsidR="00CA0190" w:rsidRDefault="00000000">
            <w:pPr>
              <w:adjustRightInd w:val="0"/>
              <w:spacing w:line="400" w:lineRule="exact"/>
              <w:jc w:val="center"/>
              <w:textAlignment w:val="baseline"/>
              <w:rPr>
                <w:kern w:val="0"/>
                <w:szCs w:val="21"/>
              </w:rPr>
            </w:pPr>
            <w:r>
              <w:rPr>
                <w:rFonts w:hint="eastAsia"/>
                <w:kern w:val="0"/>
                <w:szCs w:val="21"/>
              </w:rPr>
              <w:t>10.32</w:t>
            </w:r>
          </w:p>
        </w:tc>
        <w:tc>
          <w:tcPr>
            <w:tcW w:w="1016" w:type="pct"/>
            <w:tcBorders>
              <w:top w:val="nil"/>
              <w:left w:val="nil"/>
              <w:bottom w:val="single" w:sz="4" w:space="0" w:color="auto"/>
              <w:right w:val="single" w:sz="4" w:space="0" w:color="auto"/>
            </w:tcBorders>
            <w:shd w:val="clear" w:color="auto" w:fill="auto"/>
            <w:noWrap/>
            <w:vAlign w:val="center"/>
          </w:tcPr>
          <w:p w14:paraId="2AB5FC90" w14:textId="77777777" w:rsidR="00CA0190" w:rsidRDefault="00000000">
            <w:pPr>
              <w:adjustRightInd w:val="0"/>
              <w:spacing w:line="400" w:lineRule="exact"/>
              <w:jc w:val="center"/>
              <w:textAlignment w:val="baseline"/>
              <w:rPr>
                <w:kern w:val="0"/>
                <w:szCs w:val="21"/>
              </w:rPr>
            </w:pPr>
            <w:r>
              <w:rPr>
                <w:rFonts w:hint="eastAsia"/>
                <w:kern w:val="0"/>
                <w:szCs w:val="21"/>
              </w:rPr>
              <w:t>17.5</w:t>
            </w:r>
          </w:p>
        </w:tc>
      </w:tr>
      <w:tr w:rsidR="00CA0190" w14:paraId="46D4F251"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7A8CBF33" w14:textId="77777777" w:rsidR="00CA0190" w:rsidRDefault="00000000">
            <w:pPr>
              <w:adjustRightInd w:val="0"/>
              <w:spacing w:line="400" w:lineRule="exact"/>
              <w:jc w:val="center"/>
              <w:textAlignment w:val="baseline"/>
              <w:rPr>
                <w:kern w:val="0"/>
                <w:szCs w:val="21"/>
              </w:rPr>
            </w:pPr>
            <w:r>
              <w:rPr>
                <w:rFonts w:hint="eastAsia"/>
                <w:kern w:val="0"/>
                <w:szCs w:val="21"/>
              </w:rPr>
              <w:t>2</w:t>
            </w:r>
          </w:p>
        </w:tc>
        <w:tc>
          <w:tcPr>
            <w:tcW w:w="1115" w:type="pct"/>
            <w:tcBorders>
              <w:top w:val="nil"/>
              <w:left w:val="nil"/>
              <w:bottom w:val="single" w:sz="4" w:space="0" w:color="auto"/>
              <w:right w:val="single" w:sz="4" w:space="0" w:color="auto"/>
            </w:tcBorders>
            <w:shd w:val="clear" w:color="auto" w:fill="auto"/>
            <w:noWrap/>
            <w:vAlign w:val="center"/>
          </w:tcPr>
          <w:p w14:paraId="048FFF57" w14:textId="77777777" w:rsidR="00CA0190" w:rsidRDefault="00000000">
            <w:pPr>
              <w:adjustRightInd w:val="0"/>
              <w:spacing w:line="400" w:lineRule="exact"/>
              <w:jc w:val="center"/>
              <w:textAlignment w:val="baseline"/>
              <w:rPr>
                <w:kern w:val="0"/>
                <w:szCs w:val="21"/>
              </w:rPr>
            </w:pPr>
            <w:r>
              <w:rPr>
                <w:rFonts w:hint="eastAsia"/>
                <w:kern w:val="0"/>
                <w:szCs w:val="21"/>
              </w:rPr>
              <w:t>0.91</w:t>
            </w:r>
          </w:p>
        </w:tc>
        <w:tc>
          <w:tcPr>
            <w:tcW w:w="1016" w:type="pct"/>
            <w:tcBorders>
              <w:top w:val="nil"/>
              <w:left w:val="nil"/>
              <w:bottom w:val="single" w:sz="4" w:space="0" w:color="auto"/>
              <w:right w:val="single" w:sz="4" w:space="0" w:color="auto"/>
            </w:tcBorders>
            <w:shd w:val="clear" w:color="auto" w:fill="auto"/>
            <w:noWrap/>
            <w:vAlign w:val="center"/>
          </w:tcPr>
          <w:p w14:paraId="2343712B" w14:textId="77777777" w:rsidR="00CA0190" w:rsidRDefault="00000000">
            <w:pPr>
              <w:adjustRightInd w:val="0"/>
              <w:spacing w:line="400" w:lineRule="exact"/>
              <w:jc w:val="center"/>
              <w:textAlignment w:val="baseline"/>
              <w:rPr>
                <w:kern w:val="0"/>
                <w:szCs w:val="21"/>
              </w:rPr>
            </w:pPr>
            <w:r>
              <w:rPr>
                <w:rFonts w:hint="eastAsia"/>
                <w:kern w:val="0"/>
                <w:szCs w:val="21"/>
              </w:rPr>
              <w:t>5.35</w:t>
            </w:r>
          </w:p>
        </w:tc>
        <w:tc>
          <w:tcPr>
            <w:tcW w:w="1101" w:type="pct"/>
            <w:tcBorders>
              <w:top w:val="nil"/>
              <w:left w:val="nil"/>
              <w:bottom w:val="single" w:sz="4" w:space="0" w:color="auto"/>
              <w:right w:val="single" w:sz="4" w:space="0" w:color="auto"/>
            </w:tcBorders>
            <w:shd w:val="clear" w:color="auto" w:fill="auto"/>
            <w:noWrap/>
            <w:vAlign w:val="center"/>
          </w:tcPr>
          <w:p w14:paraId="6D5939D0" w14:textId="77777777" w:rsidR="00CA0190" w:rsidRDefault="00000000">
            <w:pPr>
              <w:adjustRightInd w:val="0"/>
              <w:spacing w:line="400" w:lineRule="exact"/>
              <w:jc w:val="center"/>
              <w:textAlignment w:val="baseline"/>
              <w:rPr>
                <w:kern w:val="0"/>
                <w:szCs w:val="21"/>
              </w:rPr>
            </w:pPr>
            <w:r>
              <w:rPr>
                <w:rFonts w:hint="eastAsia"/>
                <w:kern w:val="0"/>
                <w:szCs w:val="21"/>
              </w:rPr>
              <w:t>10.29</w:t>
            </w:r>
          </w:p>
        </w:tc>
        <w:tc>
          <w:tcPr>
            <w:tcW w:w="1016" w:type="pct"/>
            <w:tcBorders>
              <w:top w:val="nil"/>
              <w:left w:val="nil"/>
              <w:bottom w:val="single" w:sz="4" w:space="0" w:color="auto"/>
              <w:right w:val="single" w:sz="4" w:space="0" w:color="auto"/>
            </w:tcBorders>
            <w:shd w:val="clear" w:color="auto" w:fill="auto"/>
            <w:noWrap/>
            <w:vAlign w:val="center"/>
          </w:tcPr>
          <w:p w14:paraId="130BCD70" w14:textId="77777777" w:rsidR="00CA0190" w:rsidRDefault="00000000">
            <w:pPr>
              <w:adjustRightInd w:val="0"/>
              <w:spacing w:line="400" w:lineRule="exact"/>
              <w:jc w:val="center"/>
              <w:textAlignment w:val="baseline"/>
              <w:rPr>
                <w:kern w:val="0"/>
                <w:szCs w:val="21"/>
              </w:rPr>
            </w:pPr>
            <w:r>
              <w:rPr>
                <w:rFonts w:hint="eastAsia"/>
                <w:kern w:val="0"/>
                <w:szCs w:val="21"/>
              </w:rPr>
              <w:t>17.54</w:t>
            </w:r>
          </w:p>
        </w:tc>
      </w:tr>
      <w:tr w:rsidR="00CA0190" w14:paraId="32DAE3AF"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7260E2D7" w14:textId="77777777" w:rsidR="00CA0190" w:rsidRDefault="00000000">
            <w:pPr>
              <w:adjustRightInd w:val="0"/>
              <w:spacing w:line="400" w:lineRule="exact"/>
              <w:jc w:val="center"/>
              <w:textAlignment w:val="baseline"/>
              <w:rPr>
                <w:kern w:val="0"/>
                <w:szCs w:val="21"/>
              </w:rPr>
            </w:pPr>
            <w:r>
              <w:rPr>
                <w:rFonts w:hint="eastAsia"/>
                <w:kern w:val="0"/>
                <w:szCs w:val="21"/>
              </w:rPr>
              <w:t>3</w:t>
            </w:r>
          </w:p>
        </w:tc>
        <w:tc>
          <w:tcPr>
            <w:tcW w:w="1115" w:type="pct"/>
            <w:tcBorders>
              <w:top w:val="nil"/>
              <w:left w:val="nil"/>
              <w:bottom w:val="single" w:sz="4" w:space="0" w:color="auto"/>
              <w:right w:val="single" w:sz="4" w:space="0" w:color="auto"/>
            </w:tcBorders>
            <w:shd w:val="clear" w:color="auto" w:fill="auto"/>
            <w:noWrap/>
            <w:vAlign w:val="center"/>
          </w:tcPr>
          <w:p w14:paraId="09EB5502" w14:textId="77777777" w:rsidR="00CA0190" w:rsidRDefault="00000000">
            <w:pPr>
              <w:adjustRightInd w:val="0"/>
              <w:spacing w:line="400" w:lineRule="exact"/>
              <w:jc w:val="center"/>
              <w:textAlignment w:val="baseline"/>
              <w:rPr>
                <w:kern w:val="0"/>
                <w:szCs w:val="21"/>
              </w:rPr>
            </w:pPr>
            <w:r>
              <w:rPr>
                <w:rFonts w:hint="eastAsia"/>
                <w:kern w:val="0"/>
                <w:szCs w:val="21"/>
              </w:rPr>
              <w:t>0.9</w:t>
            </w:r>
          </w:p>
        </w:tc>
        <w:tc>
          <w:tcPr>
            <w:tcW w:w="1016" w:type="pct"/>
            <w:tcBorders>
              <w:top w:val="nil"/>
              <w:left w:val="nil"/>
              <w:bottom w:val="single" w:sz="4" w:space="0" w:color="auto"/>
              <w:right w:val="single" w:sz="4" w:space="0" w:color="auto"/>
            </w:tcBorders>
            <w:shd w:val="clear" w:color="auto" w:fill="auto"/>
            <w:noWrap/>
            <w:vAlign w:val="center"/>
          </w:tcPr>
          <w:p w14:paraId="2428EDCB" w14:textId="77777777" w:rsidR="00CA0190" w:rsidRDefault="00000000">
            <w:pPr>
              <w:adjustRightInd w:val="0"/>
              <w:spacing w:line="400" w:lineRule="exact"/>
              <w:jc w:val="center"/>
              <w:textAlignment w:val="baseline"/>
              <w:rPr>
                <w:kern w:val="0"/>
                <w:szCs w:val="21"/>
              </w:rPr>
            </w:pPr>
            <w:r>
              <w:rPr>
                <w:rFonts w:hint="eastAsia"/>
                <w:kern w:val="0"/>
                <w:szCs w:val="21"/>
              </w:rPr>
              <w:t>5.42</w:t>
            </w:r>
          </w:p>
        </w:tc>
        <w:tc>
          <w:tcPr>
            <w:tcW w:w="1101" w:type="pct"/>
            <w:tcBorders>
              <w:top w:val="nil"/>
              <w:left w:val="nil"/>
              <w:bottom w:val="single" w:sz="4" w:space="0" w:color="auto"/>
              <w:right w:val="single" w:sz="4" w:space="0" w:color="auto"/>
            </w:tcBorders>
            <w:shd w:val="clear" w:color="auto" w:fill="auto"/>
            <w:noWrap/>
            <w:vAlign w:val="center"/>
          </w:tcPr>
          <w:p w14:paraId="513743D6" w14:textId="77777777" w:rsidR="00CA0190" w:rsidRDefault="00000000">
            <w:pPr>
              <w:adjustRightInd w:val="0"/>
              <w:spacing w:line="400" w:lineRule="exact"/>
              <w:jc w:val="center"/>
              <w:textAlignment w:val="baseline"/>
              <w:rPr>
                <w:kern w:val="0"/>
                <w:szCs w:val="21"/>
              </w:rPr>
            </w:pPr>
            <w:r>
              <w:rPr>
                <w:rFonts w:hint="eastAsia"/>
                <w:kern w:val="0"/>
                <w:szCs w:val="21"/>
              </w:rPr>
              <w:t>10.35</w:t>
            </w:r>
          </w:p>
        </w:tc>
        <w:tc>
          <w:tcPr>
            <w:tcW w:w="1016" w:type="pct"/>
            <w:tcBorders>
              <w:top w:val="nil"/>
              <w:left w:val="nil"/>
              <w:bottom w:val="single" w:sz="4" w:space="0" w:color="auto"/>
              <w:right w:val="single" w:sz="4" w:space="0" w:color="auto"/>
            </w:tcBorders>
            <w:shd w:val="clear" w:color="auto" w:fill="auto"/>
            <w:noWrap/>
            <w:vAlign w:val="center"/>
          </w:tcPr>
          <w:p w14:paraId="50324055" w14:textId="77777777" w:rsidR="00CA0190" w:rsidRDefault="00000000">
            <w:pPr>
              <w:adjustRightInd w:val="0"/>
              <w:spacing w:line="400" w:lineRule="exact"/>
              <w:jc w:val="center"/>
              <w:textAlignment w:val="baseline"/>
              <w:rPr>
                <w:kern w:val="0"/>
                <w:szCs w:val="21"/>
              </w:rPr>
            </w:pPr>
            <w:r>
              <w:rPr>
                <w:rFonts w:hint="eastAsia"/>
                <w:kern w:val="0"/>
                <w:szCs w:val="21"/>
              </w:rPr>
              <w:t>17.51</w:t>
            </w:r>
          </w:p>
        </w:tc>
      </w:tr>
      <w:tr w:rsidR="00CA0190" w14:paraId="4C455AEF"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125D6C25" w14:textId="77777777" w:rsidR="00CA0190" w:rsidRDefault="00000000">
            <w:pPr>
              <w:adjustRightInd w:val="0"/>
              <w:spacing w:line="400" w:lineRule="exact"/>
              <w:jc w:val="center"/>
              <w:textAlignment w:val="baseline"/>
              <w:rPr>
                <w:kern w:val="0"/>
                <w:szCs w:val="21"/>
              </w:rPr>
            </w:pPr>
            <w:r>
              <w:rPr>
                <w:rFonts w:hint="eastAsia"/>
                <w:kern w:val="0"/>
                <w:szCs w:val="21"/>
              </w:rPr>
              <w:t>4</w:t>
            </w:r>
          </w:p>
        </w:tc>
        <w:tc>
          <w:tcPr>
            <w:tcW w:w="1115" w:type="pct"/>
            <w:tcBorders>
              <w:top w:val="nil"/>
              <w:left w:val="nil"/>
              <w:bottom w:val="single" w:sz="4" w:space="0" w:color="auto"/>
              <w:right w:val="single" w:sz="4" w:space="0" w:color="auto"/>
            </w:tcBorders>
            <w:shd w:val="clear" w:color="auto" w:fill="auto"/>
            <w:noWrap/>
            <w:vAlign w:val="center"/>
          </w:tcPr>
          <w:p w14:paraId="250A8A6E" w14:textId="77777777" w:rsidR="00CA0190" w:rsidRDefault="00000000">
            <w:pPr>
              <w:adjustRightInd w:val="0"/>
              <w:spacing w:line="400" w:lineRule="exact"/>
              <w:jc w:val="center"/>
              <w:textAlignment w:val="baseline"/>
              <w:rPr>
                <w:kern w:val="0"/>
                <w:szCs w:val="21"/>
              </w:rPr>
            </w:pPr>
            <w:r>
              <w:rPr>
                <w:rFonts w:hint="eastAsia"/>
                <w:kern w:val="0"/>
                <w:szCs w:val="21"/>
              </w:rPr>
              <w:t>0.91</w:t>
            </w:r>
          </w:p>
        </w:tc>
        <w:tc>
          <w:tcPr>
            <w:tcW w:w="1016" w:type="pct"/>
            <w:tcBorders>
              <w:top w:val="nil"/>
              <w:left w:val="nil"/>
              <w:bottom w:val="single" w:sz="4" w:space="0" w:color="auto"/>
              <w:right w:val="single" w:sz="4" w:space="0" w:color="auto"/>
            </w:tcBorders>
            <w:shd w:val="clear" w:color="auto" w:fill="auto"/>
            <w:noWrap/>
            <w:vAlign w:val="center"/>
          </w:tcPr>
          <w:p w14:paraId="206D6046" w14:textId="77777777" w:rsidR="00CA0190" w:rsidRDefault="00000000">
            <w:pPr>
              <w:adjustRightInd w:val="0"/>
              <w:spacing w:line="400" w:lineRule="exact"/>
              <w:jc w:val="center"/>
              <w:textAlignment w:val="baseline"/>
              <w:rPr>
                <w:kern w:val="0"/>
                <w:szCs w:val="21"/>
              </w:rPr>
            </w:pPr>
            <w:r>
              <w:rPr>
                <w:rFonts w:hint="eastAsia"/>
                <w:kern w:val="0"/>
                <w:szCs w:val="21"/>
              </w:rPr>
              <w:t>5.32</w:t>
            </w:r>
          </w:p>
        </w:tc>
        <w:tc>
          <w:tcPr>
            <w:tcW w:w="1101" w:type="pct"/>
            <w:tcBorders>
              <w:top w:val="nil"/>
              <w:left w:val="nil"/>
              <w:bottom w:val="single" w:sz="4" w:space="0" w:color="auto"/>
              <w:right w:val="single" w:sz="4" w:space="0" w:color="auto"/>
            </w:tcBorders>
            <w:shd w:val="clear" w:color="auto" w:fill="auto"/>
            <w:noWrap/>
            <w:vAlign w:val="center"/>
          </w:tcPr>
          <w:p w14:paraId="1F132DC1" w14:textId="77777777" w:rsidR="00CA0190" w:rsidRDefault="00000000">
            <w:pPr>
              <w:adjustRightInd w:val="0"/>
              <w:spacing w:line="400" w:lineRule="exact"/>
              <w:jc w:val="center"/>
              <w:textAlignment w:val="baseline"/>
              <w:rPr>
                <w:kern w:val="0"/>
                <w:szCs w:val="21"/>
              </w:rPr>
            </w:pPr>
            <w:r>
              <w:rPr>
                <w:rFonts w:hint="eastAsia"/>
                <w:kern w:val="0"/>
                <w:szCs w:val="21"/>
              </w:rPr>
              <w:t>10.29</w:t>
            </w:r>
          </w:p>
        </w:tc>
        <w:tc>
          <w:tcPr>
            <w:tcW w:w="1016" w:type="pct"/>
            <w:tcBorders>
              <w:top w:val="nil"/>
              <w:left w:val="nil"/>
              <w:bottom w:val="single" w:sz="4" w:space="0" w:color="auto"/>
              <w:right w:val="single" w:sz="4" w:space="0" w:color="auto"/>
            </w:tcBorders>
            <w:shd w:val="clear" w:color="auto" w:fill="auto"/>
            <w:noWrap/>
            <w:vAlign w:val="center"/>
          </w:tcPr>
          <w:p w14:paraId="3DCF142A" w14:textId="77777777" w:rsidR="00CA0190" w:rsidRDefault="00000000">
            <w:pPr>
              <w:adjustRightInd w:val="0"/>
              <w:spacing w:line="400" w:lineRule="exact"/>
              <w:jc w:val="center"/>
              <w:textAlignment w:val="baseline"/>
              <w:rPr>
                <w:kern w:val="0"/>
                <w:szCs w:val="21"/>
              </w:rPr>
            </w:pPr>
            <w:r>
              <w:rPr>
                <w:rFonts w:hint="eastAsia"/>
                <w:kern w:val="0"/>
                <w:szCs w:val="21"/>
              </w:rPr>
              <w:t>17.53</w:t>
            </w:r>
          </w:p>
        </w:tc>
      </w:tr>
      <w:tr w:rsidR="00CA0190" w14:paraId="19F0288A"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1BBE6E33" w14:textId="77777777" w:rsidR="00CA0190" w:rsidRDefault="00000000">
            <w:pPr>
              <w:adjustRightInd w:val="0"/>
              <w:spacing w:line="400" w:lineRule="exact"/>
              <w:jc w:val="center"/>
              <w:textAlignment w:val="baseline"/>
              <w:rPr>
                <w:kern w:val="0"/>
                <w:szCs w:val="21"/>
              </w:rPr>
            </w:pPr>
            <w:r>
              <w:rPr>
                <w:rFonts w:hint="eastAsia"/>
                <w:kern w:val="0"/>
                <w:szCs w:val="21"/>
              </w:rPr>
              <w:t>5</w:t>
            </w:r>
          </w:p>
        </w:tc>
        <w:tc>
          <w:tcPr>
            <w:tcW w:w="1115" w:type="pct"/>
            <w:tcBorders>
              <w:top w:val="nil"/>
              <w:left w:val="nil"/>
              <w:bottom w:val="single" w:sz="4" w:space="0" w:color="auto"/>
              <w:right w:val="single" w:sz="4" w:space="0" w:color="auto"/>
            </w:tcBorders>
            <w:shd w:val="clear" w:color="auto" w:fill="auto"/>
            <w:noWrap/>
            <w:vAlign w:val="center"/>
          </w:tcPr>
          <w:p w14:paraId="7396592A" w14:textId="77777777" w:rsidR="00CA0190" w:rsidRDefault="00000000">
            <w:pPr>
              <w:adjustRightInd w:val="0"/>
              <w:spacing w:line="400" w:lineRule="exact"/>
              <w:jc w:val="center"/>
              <w:textAlignment w:val="baseline"/>
              <w:rPr>
                <w:kern w:val="0"/>
                <w:szCs w:val="21"/>
              </w:rPr>
            </w:pPr>
            <w:r>
              <w:rPr>
                <w:rFonts w:hint="eastAsia"/>
                <w:kern w:val="0"/>
                <w:szCs w:val="21"/>
              </w:rPr>
              <w:t>0.9</w:t>
            </w:r>
          </w:p>
        </w:tc>
        <w:tc>
          <w:tcPr>
            <w:tcW w:w="1016" w:type="pct"/>
            <w:tcBorders>
              <w:top w:val="nil"/>
              <w:left w:val="nil"/>
              <w:bottom w:val="single" w:sz="4" w:space="0" w:color="auto"/>
              <w:right w:val="single" w:sz="4" w:space="0" w:color="auto"/>
            </w:tcBorders>
            <w:shd w:val="clear" w:color="auto" w:fill="auto"/>
            <w:noWrap/>
            <w:vAlign w:val="center"/>
          </w:tcPr>
          <w:p w14:paraId="69E79AC3" w14:textId="77777777" w:rsidR="00CA0190" w:rsidRDefault="00000000">
            <w:pPr>
              <w:adjustRightInd w:val="0"/>
              <w:spacing w:line="400" w:lineRule="exact"/>
              <w:jc w:val="center"/>
              <w:textAlignment w:val="baseline"/>
              <w:rPr>
                <w:kern w:val="0"/>
                <w:szCs w:val="21"/>
              </w:rPr>
            </w:pPr>
            <w:r>
              <w:rPr>
                <w:rFonts w:hint="eastAsia"/>
                <w:kern w:val="0"/>
                <w:szCs w:val="21"/>
              </w:rPr>
              <w:t>5.46</w:t>
            </w:r>
          </w:p>
        </w:tc>
        <w:tc>
          <w:tcPr>
            <w:tcW w:w="1101" w:type="pct"/>
            <w:tcBorders>
              <w:top w:val="nil"/>
              <w:left w:val="nil"/>
              <w:bottom w:val="single" w:sz="4" w:space="0" w:color="auto"/>
              <w:right w:val="single" w:sz="4" w:space="0" w:color="auto"/>
            </w:tcBorders>
            <w:shd w:val="clear" w:color="auto" w:fill="auto"/>
            <w:noWrap/>
            <w:vAlign w:val="center"/>
          </w:tcPr>
          <w:p w14:paraId="75292A71" w14:textId="77777777" w:rsidR="00CA0190" w:rsidRDefault="00000000">
            <w:pPr>
              <w:adjustRightInd w:val="0"/>
              <w:spacing w:line="400" w:lineRule="exact"/>
              <w:jc w:val="center"/>
              <w:textAlignment w:val="baseline"/>
              <w:rPr>
                <w:kern w:val="0"/>
                <w:szCs w:val="21"/>
              </w:rPr>
            </w:pPr>
            <w:r>
              <w:rPr>
                <w:rFonts w:hint="eastAsia"/>
                <w:kern w:val="0"/>
                <w:szCs w:val="21"/>
              </w:rPr>
              <w:t>10.36</w:t>
            </w:r>
          </w:p>
        </w:tc>
        <w:tc>
          <w:tcPr>
            <w:tcW w:w="1016" w:type="pct"/>
            <w:tcBorders>
              <w:top w:val="nil"/>
              <w:left w:val="nil"/>
              <w:bottom w:val="single" w:sz="4" w:space="0" w:color="auto"/>
              <w:right w:val="single" w:sz="4" w:space="0" w:color="auto"/>
            </w:tcBorders>
            <w:shd w:val="clear" w:color="auto" w:fill="auto"/>
            <w:noWrap/>
            <w:vAlign w:val="center"/>
          </w:tcPr>
          <w:p w14:paraId="474E17B4" w14:textId="77777777" w:rsidR="00CA0190" w:rsidRDefault="00000000">
            <w:pPr>
              <w:adjustRightInd w:val="0"/>
              <w:spacing w:line="400" w:lineRule="exact"/>
              <w:jc w:val="center"/>
              <w:textAlignment w:val="baseline"/>
              <w:rPr>
                <w:kern w:val="0"/>
                <w:szCs w:val="21"/>
              </w:rPr>
            </w:pPr>
            <w:r>
              <w:rPr>
                <w:rFonts w:hint="eastAsia"/>
                <w:kern w:val="0"/>
                <w:szCs w:val="21"/>
              </w:rPr>
              <w:t>17.56</w:t>
            </w:r>
          </w:p>
        </w:tc>
      </w:tr>
      <w:tr w:rsidR="00CA0190" w14:paraId="58557044"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2D4FE8F0" w14:textId="77777777" w:rsidR="00CA0190" w:rsidRDefault="00000000">
            <w:pPr>
              <w:adjustRightInd w:val="0"/>
              <w:spacing w:line="400" w:lineRule="exact"/>
              <w:jc w:val="center"/>
              <w:textAlignment w:val="baseline"/>
              <w:rPr>
                <w:kern w:val="0"/>
                <w:szCs w:val="21"/>
              </w:rPr>
            </w:pPr>
            <w:r>
              <w:rPr>
                <w:rFonts w:hint="eastAsia"/>
                <w:kern w:val="0"/>
                <w:szCs w:val="21"/>
              </w:rPr>
              <w:t>6</w:t>
            </w:r>
          </w:p>
        </w:tc>
        <w:tc>
          <w:tcPr>
            <w:tcW w:w="1115" w:type="pct"/>
            <w:tcBorders>
              <w:top w:val="nil"/>
              <w:left w:val="nil"/>
              <w:bottom w:val="single" w:sz="4" w:space="0" w:color="auto"/>
              <w:right w:val="single" w:sz="4" w:space="0" w:color="auto"/>
            </w:tcBorders>
            <w:shd w:val="clear" w:color="auto" w:fill="auto"/>
            <w:noWrap/>
            <w:vAlign w:val="center"/>
          </w:tcPr>
          <w:p w14:paraId="6DA7F881" w14:textId="77777777" w:rsidR="00CA0190" w:rsidRDefault="00000000">
            <w:pPr>
              <w:adjustRightInd w:val="0"/>
              <w:spacing w:line="400" w:lineRule="exact"/>
              <w:jc w:val="center"/>
              <w:textAlignment w:val="baseline"/>
              <w:rPr>
                <w:kern w:val="0"/>
                <w:szCs w:val="21"/>
              </w:rPr>
            </w:pPr>
            <w:r>
              <w:rPr>
                <w:rFonts w:hint="eastAsia"/>
                <w:kern w:val="0"/>
                <w:szCs w:val="21"/>
              </w:rPr>
              <w:t>0.89</w:t>
            </w:r>
          </w:p>
        </w:tc>
        <w:tc>
          <w:tcPr>
            <w:tcW w:w="1016" w:type="pct"/>
            <w:tcBorders>
              <w:top w:val="nil"/>
              <w:left w:val="nil"/>
              <w:bottom w:val="single" w:sz="4" w:space="0" w:color="auto"/>
              <w:right w:val="single" w:sz="4" w:space="0" w:color="auto"/>
            </w:tcBorders>
            <w:shd w:val="clear" w:color="auto" w:fill="auto"/>
            <w:noWrap/>
            <w:vAlign w:val="center"/>
          </w:tcPr>
          <w:p w14:paraId="5FF56B57" w14:textId="77777777" w:rsidR="00CA0190" w:rsidRDefault="00000000">
            <w:pPr>
              <w:adjustRightInd w:val="0"/>
              <w:spacing w:line="400" w:lineRule="exact"/>
              <w:jc w:val="center"/>
              <w:textAlignment w:val="baseline"/>
              <w:rPr>
                <w:kern w:val="0"/>
                <w:szCs w:val="21"/>
              </w:rPr>
            </w:pPr>
            <w:r>
              <w:rPr>
                <w:rFonts w:hint="eastAsia"/>
                <w:kern w:val="0"/>
                <w:szCs w:val="21"/>
              </w:rPr>
              <w:t>5.43</w:t>
            </w:r>
          </w:p>
        </w:tc>
        <w:tc>
          <w:tcPr>
            <w:tcW w:w="1101" w:type="pct"/>
            <w:tcBorders>
              <w:top w:val="nil"/>
              <w:left w:val="nil"/>
              <w:bottom w:val="single" w:sz="4" w:space="0" w:color="auto"/>
              <w:right w:val="single" w:sz="4" w:space="0" w:color="auto"/>
            </w:tcBorders>
            <w:shd w:val="clear" w:color="auto" w:fill="auto"/>
            <w:noWrap/>
            <w:vAlign w:val="center"/>
          </w:tcPr>
          <w:p w14:paraId="6523D9D2" w14:textId="77777777" w:rsidR="00CA0190" w:rsidRDefault="00000000">
            <w:pPr>
              <w:adjustRightInd w:val="0"/>
              <w:spacing w:line="400" w:lineRule="exact"/>
              <w:jc w:val="center"/>
              <w:textAlignment w:val="baseline"/>
              <w:rPr>
                <w:kern w:val="0"/>
                <w:szCs w:val="21"/>
              </w:rPr>
            </w:pPr>
            <w:r>
              <w:rPr>
                <w:rFonts w:hint="eastAsia"/>
                <w:kern w:val="0"/>
                <w:szCs w:val="21"/>
              </w:rPr>
              <w:t>10.35</w:t>
            </w:r>
          </w:p>
        </w:tc>
        <w:tc>
          <w:tcPr>
            <w:tcW w:w="1016" w:type="pct"/>
            <w:tcBorders>
              <w:top w:val="nil"/>
              <w:left w:val="nil"/>
              <w:bottom w:val="single" w:sz="4" w:space="0" w:color="auto"/>
              <w:right w:val="single" w:sz="4" w:space="0" w:color="auto"/>
            </w:tcBorders>
            <w:shd w:val="clear" w:color="auto" w:fill="auto"/>
            <w:noWrap/>
            <w:vAlign w:val="center"/>
          </w:tcPr>
          <w:p w14:paraId="2B6838BD" w14:textId="77777777" w:rsidR="00CA0190" w:rsidRDefault="00000000">
            <w:pPr>
              <w:adjustRightInd w:val="0"/>
              <w:spacing w:line="400" w:lineRule="exact"/>
              <w:jc w:val="center"/>
              <w:textAlignment w:val="baseline"/>
              <w:rPr>
                <w:kern w:val="0"/>
                <w:szCs w:val="21"/>
              </w:rPr>
            </w:pPr>
            <w:r>
              <w:rPr>
                <w:rFonts w:hint="eastAsia"/>
                <w:kern w:val="0"/>
                <w:szCs w:val="21"/>
              </w:rPr>
              <w:t>17.54</w:t>
            </w:r>
          </w:p>
        </w:tc>
      </w:tr>
      <w:tr w:rsidR="00CA0190" w14:paraId="4E724F0B"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60C0D717" w14:textId="77777777" w:rsidR="00CA0190" w:rsidRDefault="00000000">
            <w:pPr>
              <w:adjustRightInd w:val="0"/>
              <w:spacing w:line="400" w:lineRule="exact"/>
              <w:jc w:val="center"/>
              <w:textAlignment w:val="baseline"/>
              <w:rPr>
                <w:kern w:val="0"/>
                <w:szCs w:val="21"/>
              </w:rPr>
            </w:pPr>
            <w:r>
              <w:rPr>
                <w:rFonts w:hint="eastAsia"/>
                <w:kern w:val="0"/>
                <w:szCs w:val="21"/>
              </w:rPr>
              <w:t>7</w:t>
            </w:r>
          </w:p>
        </w:tc>
        <w:tc>
          <w:tcPr>
            <w:tcW w:w="1115" w:type="pct"/>
            <w:tcBorders>
              <w:top w:val="nil"/>
              <w:left w:val="nil"/>
              <w:bottom w:val="single" w:sz="4" w:space="0" w:color="auto"/>
              <w:right w:val="single" w:sz="4" w:space="0" w:color="auto"/>
            </w:tcBorders>
            <w:shd w:val="clear" w:color="auto" w:fill="auto"/>
            <w:noWrap/>
            <w:vAlign w:val="center"/>
          </w:tcPr>
          <w:p w14:paraId="610866E5" w14:textId="77777777" w:rsidR="00CA0190" w:rsidRDefault="00000000">
            <w:pPr>
              <w:adjustRightInd w:val="0"/>
              <w:spacing w:line="400" w:lineRule="exact"/>
              <w:jc w:val="center"/>
              <w:textAlignment w:val="baseline"/>
              <w:rPr>
                <w:kern w:val="0"/>
                <w:szCs w:val="21"/>
              </w:rPr>
            </w:pPr>
            <w:r>
              <w:rPr>
                <w:rFonts w:hint="eastAsia"/>
                <w:kern w:val="0"/>
                <w:szCs w:val="21"/>
              </w:rPr>
              <w:t>0.93</w:t>
            </w:r>
          </w:p>
        </w:tc>
        <w:tc>
          <w:tcPr>
            <w:tcW w:w="1016" w:type="pct"/>
            <w:tcBorders>
              <w:top w:val="nil"/>
              <w:left w:val="nil"/>
              <w:bottom w:val="single" w:sz="4" w:space="0" w:color="auto"/>
              <w:right w:val="single" w:sz="4" w:space="0" w:color="auto"/>
            </w:tcBorders>
            <w:shd w:val="clear" w:color="auto" w:fill="auto"/>
            <w:noWrap/>
            <w:vAlign w:val="center"/>
          </w:tcPr>
          <w:p w14:paraId="1A603B5B" w14:textId="77777777" w:rsidR="00CA0190" w:rsidRDefault="00000000">
            <w:pPr>
              <w:adjustRightInd w:val="0"/>
              <w:spacing w:line="400" w:lineRule="exact"/>
              <w:jc w:val="center"/>
              <w:textAlignment w:val="baseline"/>
              <w:rPr>
                <w:kern w:val="0"/>
                <w:szCs w:val="21"/>
              </w:rPr>
            </w:pPr>
            <w:r>
              <w:rPr>
                <w:rFonts w:hint="eastAsia"/>
                <w:kern w:val="0"/>
                <w:szCs w:val="21"/>
              </w:rPr>
              <w:t>5.31</w:t>
            </w:r>
          </w:p>
        </w:tc>
        <w:tc>
          <w:tcPr>
            <w:tcW w:w="1101" w:type="pct"/>
            <w:tcBorders>
              <w:top w:val="nil"/>
              <w:left w:val="nil"/>
              <w:bottom w:val="single" w:sz="4" w:space="0" w:color="auto"/>
              <w:right w:val="single" w:sz="4" w:space="0" w:color="auto"/>
            </w:tcBorders>
            <w:shd w:val="clear" w:color="auto" w:fill="auto"/>
            <w:noWrap/>
            <w:vAlign w:val="center"/>
          </w:tcPr>
          <w:p w14:paraId="78D1D591" w14:textId="77777777" w:rsidR="00CA0190" w:rsidRDefault="00000000">
            <w:pPr>
              <w:adjustRightInd w:val="0"/>
              <w:spacing w:line="400" w:lineRule="exact"/>
              <w:jc w:val="center"/>
              <w:textAlignment w:val="baseline"/>
              <w:rPr>
                <w:kern w:val="0"/>
                <w:szCs w:val="21"/>
              </w:rPr>
            </w:pPr>
            <w:r>
              <w:rPr>
                <w:rFonts w:hint="eastAsia"/>
                <w:kern w:val="0"/>
                <w:szCs w:val="21"/>
              </w:rPr>
              <w:t>10.44</w:t>
            </w:r>
          </w:p>
        </w:tc>
        <w:tc>
          <w:tcPr>
            <w:tcW w:w="1016" w:type="pct"/>
            <w:tcBorders>
              <w:top w:val="nil"/>
              <w:left w:val="nil"/>
              <w:bottom w:val="single" w:sz="4" w:space="0" w:color="auto"/>
              <w:right w:val="single" w:sz="4" w:space="0" w:color="auto"/>
            </w:tcBorders>
            <w:shd w:val="clear" w:color="auto" w:fill="auto"/>
            <w:noWrap/>
            <w:vAlign w:val="center"/>
          </w:tcPr>
          <w:p w14:paraId="24FB0EC5" w14:textId="77777777" w:rsidR="00CA0190" w:rsidRDefault="00000000">
            <w:pPr>
              <w:adjustRightInd w:val="0"/>
              <w:spacing w:line="400" w:lineRule="exact"/>
              <w:jc w:val="center"/>
              <w:textAlignment w:val="baseline"/>
              <w:rPr>
                <w:kern w:val="0"/>
                <w:szCs w:val="21"/>
              </w:rPr>
            </w:pPr>
            <w:r>
              <w:rPr>
                <w:rFonts w:hint="eastAsia"/>
                <w:kern w:val="0"/>
                <w:szCs w:val="21"/>
              </w:rPr>
              <w:t>17.53</w:t>
            </w:r>
          </w:p>
        </w:tc>
      </w:tr>
      <w:tr w:rsidR="00CA0190" w14:paraId="0D5F289F"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124F2AAC" w14:textId="77777777" w:rsidR="00CA0190" w:rsidRDefault="00000000">
            <w:pPr>
              <w:adjustRightInd w:val="0"/>
              <w:spacing w:line="400" w:lineRule="exact"/>
              <w:jc w:val="center"/>
              <w:textAlignment w:val="baseline"/>
              <w:rPr>
                <w:kern w:val="0"/>
                <w:szCs w:val="21"/>
              </w:rPr>
            </w:pPr>
            <w:r>
              <w:rPr>
                <w:rFonts w:hint="eastAsia"/>
                <w:kern w:val="0"/>
                <w:szCs w:val="21"/>
              </w:rPr>
              <w:t>8</w:t>
            </w:r>
          </w:p>
        </w:tc>
        <w:tc>
          <w:tcPr>
            <w:tcW w:w="1115" w:type="pct"/>
            <w:tcBorders>
              <w:top w:val="nil"/>
              <w:left w:val="nil"/>
              <w:bottom w:val="single" w:sz="4" w:space="0" w:color="auto"/>
              <w:right w:val="single" w:sz="4" w:space="0" w:color="auto"/>
            </w:tcBorders>
            <w:shd w:val="clear" w:color="auto" w:fill="auto"/>
            <w:noWrap/>
            <w:vAlign w:val="center"/>
          </w:tcPr>
          <w:p w14:paraId="0224BB84" w14:textId="77777777" w:rsidR="00CA0190" w:rsidRDefault="00000000">
            <w:pPr>
              <w:adjustRightInd w:val="0"/>
              <w:spacing w:line="400" w:lineRule="exact"/>
              <w:jc w:val="center"/>
              <w:textAlignment w:val="baseline"/>
              <w:rPr>
                <w:kern w:val="0"/>
                <w:szCs w:val="21"/>
              </w:rPr>
            </w:pPr>
            <w:r>
              <w:rPr>
                <w:rFonts w:hint="eastAsia"/>
                <w:kern w:val="0"/>
                <w:szCs w:val="21"/>
              </w:rPr>
              <w:t>0.92</w:t>
            </w:r>
          </w:p>
        </w:tc>
        <w:tc>
          <w:tcPr>
            <w:tcW w:w="1016" w:type="pct"/>
            <w:tcBorders>
              <w:top w:val="nil"/>
              <w:left w:val="nil"/>
              <w:bottom w:val="single" w:sz="4" w:space="0" w:color="auto"/>
              <w:right w:val="single" w:sz="4" w:space="0" w:color="auto"/>
            </w:tcBorders>
            <w:shd w:val="clear" w:color="auto" w:fill="auto"/>
            <w:noWrap/>
            <w:vAlign w:val="center"/>
          </w:tcPr>
          <w:p w14:paraId="563A5ED0" w14:textId="77777777" w:rsidR="00CA0190" w:rsidRDefault="00000000">
            <w:pPr>
              <w:adjustRightInd w:val="0"/>
              <w:spacing w:line="400" w:lineRule="exact"/>
              <w:jc w:val="center"/>
              <w:textAlignment w:val="baseline"/>
              <w:rPr>
                <w:kern w:val="0"/>
                <w:szCs w:val="21"/>
              </w:rPr>
            </w:pPr>
            <w:r>
              <w:rPr>
                <w:rFonts w:hint="eastAsia"/>
                <w:kern w:val="0"/>
                <w:szCs w:val="21"/>
              </w:rPr>
              <w:t>5.35</w:t>
            </w:r>
          </w:p>
        </w:tc>
        <w:tc>
          <w:tcPr>
            <w:tcW w:w="1101" w:type="pct"/>
            <w:tcBorders>
              <w:top w:val="nil"/>
              <w:left w:val="nil"/>
              <w:bottom w:val="single" w:sz="4" w:space="0" w:color="auto"/>
              <w:right w:val="single" w:sz="4" w:space="0" w:color="auto"/>
            </w:tcBorders>
            <w:shd w:val="clear" w:color="auto" w:fill="auto"/>
            <w:noWrap/>
            <w:vAlign w:val="center"/>
          </w:tcPr>
          <w:p w14:paraId="185443AF" w14:textId="77777777" w:rsidR="00CA0190" w:rsidRDefault="00000000">
            <w:pPr>
              <w:adjustRightInd w:val="0"/>
              <w:spacing w:line="400" w:lineRule="exact"/>
              <w:jc w:val="center"/>
              <w:textAlignment w:val="baseline"/>
              <w:rPr>
                <w:kern w:val="0"/>
                <w:szCs w:val="21"/>
              </w:rPr>
            </w:pPr>
            <w:r>
              <w:rPr>
                <w:rFonts w:hint="eastAsia"/>
                <w:kern w:val="0"/>
                <w:szCs w:val="21"/>
              </w:rPr>
              <w:t>10.43</w:t>
            </w:r>
          </w:p>
        </w:tc>
        <w:tc>
          <w:tcPr>
            <w:tcW w:w="1016" w:type="pct"/>
            <w:tcBorders>
              <w:top w:val="nil"/>
              <w:left w:val="nil"/>
              <w:bottom w:val="single" w:sz="4" w:space="0" w:color="auto"/>
              <w:right w:val="single" w:sz="4" w:space="0" w:color="auto"/>
            </w:tcBorders>
            <w:shd w:val="clear" w:color="auto" w:fill="auto"/>
            <w:noWrap/>
            <w:vAlign w:val="center"/>
          </w:tcPr>
          <w:p w14:paraId="73B54D30" w14:textId="77777777" w:rsidR="00CA0190" w:rsidRDefault="00000000">
            <w:pPr>
              <w:adjustRightInd w:val="0"/>
              <w:spacing w:line="400" w:lineRule="exact"/>
              <w:jc w:val="center"/>
              <w:textAlignment w:val="baseline"/>
              <w:rPr>
                <w:kern w:val="0"/>
                <w:szCs w:val="21"/>
              </w:rPr>
            </w:pPr>
            <w:r>
              <w:rPr>
                <w:rFonts w:hint="eastAsia"/>
                <w:kern w:val="0"/>
                <w:szCs w:val="21"/>
              </w:rPr>
              <w:t>17.62</w:t>
            </w:r>
          </w:p>
        </w:tc>
      </w:tr>
      <w:tr w:rsidR="00CA0190" w14:paraId="171077DB"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16A60ABF" w14:textId="77777777" w:rsidR="00CA0190" w:rsidRDefault="00000000">
            <w:pPr>
              <w:adjustRightInd w:val="0"/>
              <w:spacing w:line="400" w:lineRule="exact"/>
              <w:jc w:val="center"/>
              <w:textAlignment w:val="baseline"/>
              <w:rPr>
                <w:kern w:val="0"/>
                <w:szCs w:val="21"/>
              </w:rPr>
            </w:pPr>
            <w:r>
              <w:rPr>
                <w:rFonts w:hint="eastAsia"/>
                <w:kern w:val="0"/>
                <w:szCs w:val="21"/>
              </w:rPr>
              <w:t>9</w:t>
            </w:r>
          </w:p>
        </w:tc>
        <w:tc>
          <w:tcPr>
            <w:tcW w:w="1115" w:type="pct"/>
            <w:tcBorders>
              <w:top w:val="nil"/>
              <w:left w:val="nil"/>
              <w:bottom w:val="single" w:sz="4" w:space="0" w:color="auto"/>
              <w:right w:val="single" w:sz="4" w:space="0" w:color="auto"/>
            </w:tcBorders>
            <w:shd w:val="clear" w:color="auto" w:fill="auto"/>
            <w:noWrap/>
            <w:vAlign w:val="center"/>
          </w:tcPr>
          <w:p w14:paraId="7AF6F097" w14:textId="77777777" w:rsidR="00CA0190" w:rsidRDefault="00000000">
            <w:pPr>
              <w:adjustRightInd w:val="0"/>
              <w:spacing w:line="400" w:lineRule="exact"/>
              <w:jc w:val="center"/>
              <w:textAlignment w:val="baseline"/>
              <w:rPr>
                <w:kern w:val="0"/>
                <w:szCs w:val="21"/>
              </w:rPr>
            </w:pPr>
            <w:r>
              <w:rPr>
                <w:rFonts w:hint="eastAsia"/>
                <w:kern w:val="0"/>
                <w:szCs w:val="21"/>
              </w:rPr>
              <w:t>0.89</w:t>
            </w:r>
          </w:p>
        </w:tc>
        <w:tc>
          <w:tcPr>
            <w:tcW w:w="1016" w:type="pct"/>
            <w:tcBorders>
              <w:top w:val="nil"/>
              <w:left w:val="nil"/>
              <w:bottom w:val="single" w:sz="4" w:space="0" w:color="auto"/>
              <w:right w:val="single" w:sz="4" w:space="0" w:color="auto"/>
            </w:tcBorders>
            <w:shd w:val="clear" w:color="auto" w:fill="auto"/>
            <w:noWrap/>
            <w:vAlign w:val="center"/>
          </w:tcPr>
          <w:p w14:paraId="6E78BB53" w14:textId="77777777" w:rsidR="00CA0190" w:rsidRDefault="00000000">
            <w:pPr>
              <w:adjustRightInd w:val="0"/>
              <w:spacing w:line="400" w:lineRule="exact"/>
              <w:jc w:val="center"/>
              <w:textAlignment w:val="baseline"/>
              <w:rPr>
                <w:kern w:val="0"/>
                <w:szCs w:val="21"/>
              </w:rPr>
            </w:pPr>
            <w:r>
              <w:rPr>
                <w:rFonts w:hint="eastAsia"/>
                <w:kern w:val="0"/>
                <w:szCs w:val="21"/>
              </w:rPr>
              <w:t>5.35</w:t>
            </w:r>
          </w:p>
        </w:tc>
        <w:tc>
          <w:tcPr>
            <w:tcW w:w="1101" w:type="pct"/>
            <w:tcBorders>
              <w:top w:val="nil"/>
              <w:left w:val="nil"/>
              <w:bottom w:val="single" w:sz="4" w:space="0" w:color="auto"/>
              <w:right w:val="single" w:sz="4" w:space="0" w:color="auto"/>
            </w:tcBorders>
            <w:shd w:val="clear" w:color="auto" w:fill="auto"/>
            <w:noWrap/>
            <w:vAlign w:val="center"/>
          </w:tcPr>
          <w:p w14:paraId="28B763B4" w14:textId="77777777" w:rsidR="00CA0190" w:rsidRDefault="00000000">
            <w:pPr>
              <w:adjustRightInd w:val="0"/>
              <w:spacing w:line="400" w:lineRule="exact"/>
              <w:jc w:val="center"/>
              <w:textAlignment w:val="baseline"/>
              <w:rPr>
                <w:kern w:val="0"/>
                <w:szCs w:val="21"/>
              </w:rPr>
            </w:pPr>
            <w:r>
              <w:rPr>
                <w:rFonts w:hint="eastAsia"/>
                <w:kern w:val="0"/>
                <w:szCs w:val="21"/>
              </w:rPr>
              <w:t>10.27</w:t>
            </w:r>
          </w:p>
        </w:tc>
        <w:tc>
          <w:tcPr>
            <w:tcW w:w="1016" w:type="pct"/>
            <w:tcBorders>
              <w:top w:val="nil"/>
              <w:left w:val="nil"/>
              <w:bottom w:val="single" w:sz="4" w:space="0" w:color="auto"/>
              <w:right w:val="single" w:sz="4" w:space="0" w:color="auto"/>
            </w:tcBorders>
            <w:shd w:val="clear" w:color="auto" w:fill="auto"/>
            <w:noWrap/>
            <w:vAlign w:val="center"/>
          </w:tcPr>
          <w:p w14:paraId="1E78B04F" w14:textId="77777777" w:rsidR="00CA0190" w:rsidRDefault="00000000">
            <w:pPr>
              <w:adjustRightInd w:val="0"/>
              <w:spacing w:line="400" w:lineRule="exact"/>
              <w:jc w:val="center"/>
              <w:textAlignment w:val="baseline"/>
              <w:rPr>
                <w:kern w:val="0"/>
                <w:szCs w:val="21"/>
              </w:rPr>
            </w:pPr>
            <w:r>
              <w:rPr>
                <w:rFonts w:hint="eastAsia"/>
                <w:kern w:val="0"/>
                <w:szCs w:val="21"/>
              </w:rPr>
              <w:t>17.61</w:t>
            </w:r>
          </w:p>
        </w:tc>
      </w:tr>
      <w:tr w:rsidR="00CA0190" w14:paraId="4429E242"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6DD2C607" w14:textId="77777777" w:rsidR="00CA0190" w:rsidRDefault="00000000">
            <w:pPr>
              <w:adjustRightInd w:val="0"/>
              <w:spacing w:line="400" w:lineRule="exact"/>
              <w:jc w:val="center"/>
              <w:textAlignment w:val="baseline"/>
              <w:rPr>
                <w:kern w:val="0"/>
                <w:szCs w:val="21"/>
              </w:rPr>
            </w:pPr>
            <w:r>
              <w:rPr>
                <w:rFonts w:hint="eastAsia"/>
                <w:kern w:val="0"/>
                <w:szCs w:val="21"/>
              </w:rPr>
              <w:t>10</w:t>
            </w:r>
          </w:p>
        </w:tc>
        <w:tc>
          <w:tcPr>
            <w:tcW w:w="1115" w:type="pct"/>
            <w:tcBorders>
              <w:top w:val="nil"/>
              <w:left w:val="nil"/>
              <w:bottom w:val="single" w:sz="4" w:space="0" w:color="auto"/>
              <w:right w:val="single" w:sz="4" w:space="0" w:color="auto"/>
            </w:tcBorders>
            <w:shd w:val="clear" w:color="auto" w:fill="auto"/>
            <w:noWrap/>
            <w:vAlign w:val="center"/>
          </w:tcPr>
          <w:p w14:paraId="4A03E098" w14:textId="77777777" w:rsidR="00CA0190" w:rsidRDefault="00000000">
            <w:pPr>
              <w:adjustRightInd w:val="0"/>
              <w:spacing w:line="400" w:lineRule="exact"/>
              <w:jc w:val="center"/>
              <w:textAlignment w:val="baseline"/>
              <w:rPr>
                <w:kern w:val="0"/>
                <w:szCs w:val="21"/>
              </w:rPr>
            </w:pPr>
            <w:r>
              <w:rPr>
                <w:rFonts w:hint="eastAsia"/>
                <w:kern w:val="0"/>
                <w:szCs w:val="21"/>
              </w:rPr>
              <w:t>0.92</w:t>
            </w:r>
          </w:p>
        </w:tc>
        <w:tc>
          <w:tcPr>
            <w:tcW w:w="1016" w:type="pct"/>
            <w:tcBorders>
              <w:top w:val="nil"/>
              <w:left w:val="nil"/>
              <w:bottom w:val="single" w:sz="4" w:space="0" w:color="auto"/>
              <w:right w:val="single" w:sz="4" w:space="0" w:color="auto"/>
            </w:tcBorders>
            <w:shd w:val="clear" w:color="auto" w:fill="auto"/>
            <w:noWrap/>
            <w:vAlign w:val="center"/>
          </w:tcPr>
          <w:p w14:paraId="11CC1059" w14:textId="77777777" w:rsidR="00CA0190" w:rsidRDefault="00000000">
            <w:pPr>
              <w:adjustRightInd w:val="0"/>
              <w:spacing w:line="400" w:lineRule="exact"/>
              <w:jc w:val="center"/>
              <w:textAlignment w:val="baseline"/>
              <w:rPr>
                <w:kern w:val="0"/>
                <w:szCs w:val="21"/>
              </w:rPr>
            </w:pPr>
            <w:r>
              <w:rPr>
                <w:rFonts w:hint="eastAsia"/>
                <w:kern w:val="0"/>
                <w:szCs w:val="21"/>
              </w:rPr>
              <w:t>5.32</w:t>
            </w:r>
          </w:p>
        </w:tc>
        <w:tc>
          <w:tcPr>
            <w:tcW w:w="1101" w:type="pct"/>
            <w:tcBorders>
              <w:top w:val="nil"/>
              <w:left w:val="nil"/>
              <w:bottom w:val="single" w:sz="4" w:space="0" w:color="auto"/>
              <w:right w:val="single" w:sz="4" w:space="0" w:color="auto"/>
            </w:tcBorders>
            <w:shd w:val="clear" w:color="auto" w:fill="auto"/>
            <w:noWrap/>
            <w:vAlign w:val="center"/>
          </w:tcPr>
          <w:p w14:paraId="5C9BD3BD" w14:textId="77777777" w:rsidR="00CA0190" w:rsidRDefault="00000000">
            <w:pPr>
              <w:adjustRightInd w:val="0"/>
              <w:spacing w:line="400" w:lineRule="exact"/>
              <w:jc w:val="center"/>
              <w:textAlignment w:val="baseline"/>
              <w:rPr>
                <w:kern w:val="0"/>
                <w:szCs w:val="21"/>
              </w:rPr>
            </w:pPr>
            <w:r>
              <w:rPr>
                <w:rFonts w:hint="eastAsia"/>
                <w:kern w:val="0"/>
                <w:szCs w:val="21"/>
              </w:rPr>
              <w:t>10.32</w:t>
            </w:r>
          </w:p>
        </w:tc>
        <w:tc>
          <w:tcPr>
            <w:tcW w:w="1016" w:type="pct"/>
            <w:tcBorders>
              <w:top w:val="nil"/>
              <w:left w:val="nil"/>
              <w:bottom w:val="single" w:sz="4" w:space="0" w:color="auto"/>
              <w:right w:val="single" w:sz="4" w:space="0" w:color="auto"/>
            </w:tcBorders>
            <w:shd w:val="clear" w:color="auto" w:fill="auto"/>
            <w:noWrap/>
            <w:vAlign w:val="center"/>
          </w:tcPr>
          <w:p w14:paraId="6116D658" w14:textId="77777777" w:rsidR="00CA0190" w:rsidRDefault="00000000">
            <w:pPr>
              <w:adjustRightInd w:val="0"/>
              <w:spacing w:line="400" w:lineRule="exact"/>
              <w:jc w:val="center"/>
              <w:textAlignment w:val="baseline"/>
              <w:rPr>
                <w:kern w:val="0"/>
                <w:szCs w:val="21"/>
              </w:rPr>
            </w:pPr>
            <w:r>
              <w:rPr>
                <w:rFonts w:hint="eastAsia"/>
                <w:kern w:val="0"/>
                <w:szCs w:val="21"/>
              </w:rPr>
              <w:t>17.62</w:t>
            </w:r>
          </w:p>
        </w:tc>
      </w:tr>
      <w:tr w:rsidR="00CA0190" w14:paraId="4067B1FD"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15D9D439" w14:textId="77777777" w:rsidR="00CA0190" w:rsidRDefault="00000000">
            <w:pPr>
              <w:adjustRightInd w:val="0"/>
              <w:spacing w:line="400" w:lineRule="exact"/>
              <w:jc w:val="center"/>
              <w:textAlignment w:val="baseline"/>
              <w:rPr>
                <w:kern w:val="0"/>
                <w:szCs w:val="21"/>
              </w:rPr>
            </w:pPr>
            <w:r>
              <w:rPr>
                <w:rFonts w:hint="eastAsia"/>
                <w:kern w:val="0"/>
                <w:szCs w:val="21"/>
              </w:rPr>
              <w:t>11</w:t>
            </w:r>
          </w:p>
        </w:tc>
        <w:tc>
          <w:tcPr>
            <w:tcW w:w="1115" w:type="pct"/>
            <w:tcBorders>
              <w:top w:val="nil"/>
              <w:left w:val="nil"/>
              <w:bottom w:val="single" w:sz="4" w:space="0" w:color="auto"/>
              <w:right w:val="single" w:sz="4" w:space="0" w:color="auto"/>
            </w:tcBorders>
            <w:shd w:val="clear" w:color="auto" w:fill="auto"/>
            <w:noWrap/>
            <w:vAlign w:val="center"/>
          </w:tcPr>
          <w:p w14:paraId="60AF44CE" w14:textId="77777777" w:rsidR="00CA0190" w:rsidRDefault="00000000">
            <w:pPr>
              <w:adjustRightInd w:val="0"/>
              <w:spacing w:line="400" w:lineRule="exact"/>
              <w:jc w:val="center"/>
              <w:textAlignment w:val="baseline"/>
              <w:rPr>
                <w:kern w:val="0"/>
                <w:szCs w:val="21"/>
              </w:rPr>
            </w:pPr>
            <w:r>
              <w:rPr>
                <w:rFonts w:hint="eastAsia"/>
                <w:kern w:val="0"/>
                <w:szCs w:val="21"/>
              </w:rPr>
              <w:t>0.92</w:t>
            </w:r>
          </w:p>
        </w:tc>
        <w:tc>
          <w:tcPr>
            <w:tcW w:w="1016" w:type="pct"/>
            <w:tcBorders>
              <w:top w:val="nil"/>
              <w:left w:val="nil"/>
              <w:bottom w:val="single" w:sz="4" w:space="0" w:color="auto"/>
              <w:right w:val="single" w:sz="4" w:space="0" w:color="auto"/>
            </w:tcBorders>
            <w:shd w:val="clear" w:color="auto" w:fill="auto"/>
            <w:noWrap/>
            <w:vAlign w:val="center"/>
          </w:tcPr>
          <w:p w14:paraId="3EEF7238" w14:textId="77777777" w:rsidR="00CA0190" w:rsidRDefault="00000000">
            <w:pPr>
              <w:adjustRightInd w:val="0"/>
              <w:spacing w:line="400" w:lineRule="exact"/>
              <w:jc w:val="center"/>
              <w:textAlignment w:val="baseline"/>
              <w:rPr>
                <w:kern w:val="0"/>
                <w:szCs w:val="21"/>
              </w:rPr>
            </w:pPr>
            <w:r>
              <w:rPr>
                <w:rFonts w:hint="eastAsia"/>
                <w:kern w:val="0"/>
                <w:szCs w:val="21"/>
              </w:rPr>
              <w:t>5.38</w:t>
            </w:r>
          </w:p>
        </w:tc>
        <w:tc>
          <w:tcPr>
            <w:tcW w:w="1101" w:type="pct"/>
            <w:tcBorders>
              <w:top w:val="nil"/>
              <w:left w:val="nil"/>
              <w:bottom w:val="single" w:sz="4" w:space="0" w:color="auto"/>
              <w:right w:val="single" w:sz="4" w:space="0" w:color="auto"/>
            </w:tcBorders>
            <w:shd w:val="clear" w:color="auto" w:fill="auto"/>
            <w:noWrap/>
            <w:vAlign w:val="center"/>
          </w:tcPr>
          <w:p w14:paraId="02FDB0F4" w14:textId="77777777" w:rsidR="00CA0190" w:rsidRDefault="00000000">
            <w:pPr>
              <w:adjustRightInd w:val="0"/>
              <w:spacing w:line="400" w:lineRule="exact"/>
              <w:jc w:val="center"/>
              <w:textAlignment w:val="baseline"/>
              <w:rPr>
                <w:kern w:val="0"/>
                <w:szCs w:val="21"/>
              </w:rPr>
            </w:pPr>
            <w:r>
              <w:rPr>
                <w:rFonts w:hint="eastAsia"/>
                <w:kern w:val="0"/>
                <w:szCs w:val="21"/>
              </w:rPr>
              <w:t>10.3</w:t>
            </w:r>
          </w:p>
        </w:tc>
        <w:tc>
          <w:tcPr>
            <w:tcW w:w="1016" w:type="pct"/>
            <w:tcBorders>
              <w:top w:val="nil"/>
              <w:left w:val="nil"/>
              <w:bottom w:val="single" w:sz="4" w:space="0" w:color="auto"/>
              <w:right w:val="single" w:sz="4" w:space="0" w:color="auto"/>
            </w:tcBorders>
            <w:shd w:val="clear" w:color="auto" w:fill="auto"/>
            <w:noWrap/>
            <w:vAlign w:val="center"/>
          </w:tcPr>
          <w:p w14:paraId="597A359D" w14:textId="77777777" w:rsidR="00CA0190" w:rsidRDefault="00000000">
            <w:pPr>
              <w:adjustRightInd w:val="0"/>
              <w:spacing w:line="400" w:lineRule="exact"/>
              <w:jc w:val="center"/>
              <w:textAlignment w:val="baseline"/>
              <w:rPr>
                <w:kern w:val="0"/>
                <w:szCs w:val="21"/>
              </w:rPr>
            </w:pPr>
            <w:r>
              <w:rPr>
                <w:rFonts w:hint="eastAsia"/>
                <w:kern w:val="0"/>
                <w:szCs w:val="21"/>
              </w:rPr>
              <w:t>17.64</w:t>
            </w:r>
          </w:p>
        </w:tc>
      </w:tr>
      <w:tr w:rsidR="00CA0190" w14:paraId="73EA5479"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6523FB3E" w14:textId="77777777" w:rsidR="00CA0190" w:rsidRDefault="00000000">
            <w:pPr>
              <w:adjustRightInd w:val="0"/>
              <w:spacing w:line="400" w:lineRule="exact"/>
              <w:jc w:val="center"/>
              <w:textAlignment w:val="baseline"/>
              <w:rPr>
                <w:kern w:val="0"/>
                <w:szCs w:val="21"/>
              </w:rPr>
            </w:pPr>
            <w:r>
              <w:rPr>
                <w:rFonts w:hint="eastAsia"/>
                <w:kern w:val="0"/>
                <w:szCs w:val="21"/>
              </w:rPr>
              <w:t>平均值</w:t>
            </w:r>
            <w:r>
              <w:rPr>
                <w:rFonts w:hint="eastAsia"/>
                <w:kern w:val="0"/>
                <w:szCs w:val="21"/>
              </w:rPr>
              <w:t>/%</w:t>
            </w:r>
          </w:p>
        </w:tc>
        <w:tc>
          <w:tcPr>
            <w:tcW w:w="1115" w:type="pct"/>
            <w:tcBorders>
              <w:top w:val="nil"/>
              <w:left w:val="nil"/>
              <w:bottom w:val="single" w:sz="4" w:space="0" w:color="auto"/>
              <w:right w:val="single" w:sz="4" w:space="0" w:color="auto"/>
            </w:tcBorders>
            <w:shd w:val="clear" w:color="auto" w:fill="auto"/>
            <w:noWrap/>
            <w:vAlign w:val="center"/>
          </w:tcPr>
          <w:p w14:paraId="306A6C8A" w14:textId="77777777" w:rsidR="00CA0190" w:rsidRDefault="00000000">
            <w:pPr>
              <w:adjustRightInd w:val="0"/>
              <w:spacing w:line="400" w:lineRule="exact"/>
              <w:jc w:val="center"/>
              <w:textAlignment w:val="baseline"/>
              <w:rPr>
                <w:kern w:val="0"/>
                <w:szCs w:val="21"/>
              </w:rPr>
            </w:pPr>
            <w:r>
              <w:rPr>
                <w:rFonts w:hint="eastAsia"/>
                <w:kern w:val="0"/>
                <w:szCs w:val="21"/>
              </w:rPr>
              <w:t>0.91</w:t>
            </w:r>
          </w:p>
        </w:tc>
        <w:tc>
          <w:tcPr>
            <w:tcW w:w="1016" w:type="pct"/>
            <w:tcBorders>
              <w:top w:val="nil"/>
              <w:left w:val="nil"/>
              <w:bottom w:val="single" w:sz="4" w:space="0" w:color="auto"/>
              <w:right w:val="single" w:sz="4" w:space="0" w:color="auto"/>
            </w:tcBorders>
            <w:shd w:val="clear" w:color="auto" w:fill="auto"/>
            <w:noWrap/>
            <w:vAlign w:val="center"/>
          </w:tcPr>
          <w:p w14:paraId="7DD2BD00" w14:textId="77777777" w:rsidR="00CA0190" w:rsidRDefault="00000000">
            <w:pPr>
              <w:adjustRightInd w:val="0"/>
              <w:spacing w:line="400" w:lineRule="exact"/>
              <w:jc w:val="center"/>
              <w:textAlignment w:val="baseline"/>
              <w:rPr>
                <w:kern w:val="0"/>
                <w:szCs w:val="21"/>
              </w:rPr>
            </w:pPr>
            <w:r>
              <w:rPr>
                <w:rFonts w:hint="eastAsia"/>
                <w:kern w:val="0"/>
                <w:szCs w:val="21"/>
              </w:rPr>
              <w:t>5.38</w:t>
            </w:r>
          </w:p>
        </w:tc>
        <w:tc>
          <w:tcPr>
            <w:tcW w:w="1101" w:type="pct"/>
            <w:tcBorders>
              <w:top w:val="nil"/>
              <w:left w:val="nil"/>
              <w:bottom w:val="single" w:sz="4" w:space="0" w:color="auto"/>
              <w:right w:val="single" w:sz="4" w:space="0" w:color="auto"/>
            </w:tcBorders>
            <w:shd w:val="clear" w:color="auto" w:fill="auto"/>
            <w:noWrap/>
            <w:vAlign w:val="center"/>
          </w:tcPr>
          <w:p w14:paraId="18A9A529" w14:textId="77777777" w:rsidR="00CA0190" w:rsidRDefault="00000000">
            <w:pPr>
              <w:adjustRightInd w:val="0"/>
              <w:spacing w:line="400" w:lineRule="exact"/>
              <w:jc w:val="center"/>
              <w:textAlignment w:val="baseline"/>
              <w:rPr>
                <w:kern w:val="0"/>
                <w:szCs w:val="21"/>
              </w:rPr>
            </w:pPr>
            <w:r>
              <w:rPr>
                <w:rFonts w:hint="eastAsia"/>
                <w:kern w:val="0"/>
                <w:szCs w:val="21"/>
              </w:rPr>
              <w:t>10.34</w:t>
            </w:r>
          </w:p>
        </w:tc>
        <w:tc>
          <w:tcPr>
            <w:tcW w:w="1016" w:type="pct"/>
            <w:tcBorders>
              <w:top w:val="nil"/>
              <w:left w:val="nil"/>
              <w:bottom w:val="single" w:sz="4" w:space="0" w:color="auto"/>
              <w:right w:val="single" w:sz="4" w:space="0" w:color="auto"/>
            </w:tcBorders>
            <w:shd w:val="clear" w:color="auto" w:fill="auto"/>
            <w:noWrap/>
            <w:vAlign w:val="center"/>
          </w:tcPr>
          <w:p w14:paraId="3F31C89F" w14:textId="77777777" w:rsidR="00CA0190" w:rsidRDefault="00000000">
            <w:pPr>
              <w:adjustRightInd w:val="0"/>
              <w:spacing w:line="400" w:lineRule="exact"/>
              <w:jc w:val="center"/>
              <w:textAlignment w:val="baseline"/>
              <w:rPr>
                <w:kern w:val="0"/>
                <w:szCs w:val="21"/>
              </w:rPr>
            </w:pPr>
            <w:r>
              <w:rPr>
                <w:rFonts w:hint="eastAsia"/>
                <w:kern w:val="0"/>
                <w:szCs w:val="21"/>
              </w:rPr>
              <w:t>17.56</w:t>
            </w:r>
          </w:p>
        </w:tc>
      </w:tr>
      <w:tr w:rsidR="00CA0190" w14:paraId="67FA698A"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7FB7A88E" w14:textId="77777777" w:rsidR="00CA0190" w:rsidRDefault="00000000">
            <w:pPr>
              <w:adjustRightInd w:val="0"/>
              <w:spacing w:line="400" w:lineRule="exact"/>
              <w:jc w:val="center"/>
              <w:textAlignment w:val="baseline"/>
              <w:rPr>
                <w:kern w:val="0"/>
                <w:szCs w:val="21"/>
              </w:rPr>
            </w:pPr>
            <w:r>
              <w:rPr>
                <w:rFonts w:hint="eastAsia"/>
                <w:kern w:val="0"/>
                <w:szCs w:val="21"/>
              </w:rPr>
              <w:t>标准偏差</w:t>
            </w:r>
            <w:r>
              <w:rPr>
                <w:rFonts w:hint="eastAsia"/>
                <w:kern w:val="0"/>
                <w:szCs w:val="21"/>
              </w:rPr>
              <w:t>SD</w:t>
            </w:r>
          </w:p>
        </w:tc>
        <w:tc>
          <w:tcPr>
            <w:tcW w:w="1115" w:type="pct"/>
            <w:tcBorders>
              <w:top w:val="nil"/>
              <w:left w:val="nil"/>
              <w:bottom w:val="single" w:sz="4" w:space="0" w:color="auto"/>
              <w:right w:val="single" w:sz="4" w:space="0" w:color="auto"/>
            </w:tcBorders>
            <w:shd w:val="clear" w:color="auto" w:fill="auto"/>
            <w:noWrap/>
            <w:vAlign w:val="center"/>
          </w:tcPr>
          <w:p w14:paraId="43CA4081" w14:textId="77777777" w:rsidR="00CA0190" w:rsidRDefault="00000000">
            <w:pPr>
              <w:adjustRightInd w:val="0"/>
              <w:spacing w:line="400" w:lineRule="exact"/>
              <w:jc w:val="center"/>
              <w:textAlignment w:val="baseline"/>
              <w:rPr>
                <w:kern w:val="0"/>
                <w:szCs w:val="21"/>
              </w:rPr>
            </w:pPr>
            <w:r>
              <w:rPr>
                <w:rFonts w:hint="eastAsia"/>
                <w:kern w:val="0"/>
                <w:szCs w:val="21"/>
              </w:rPr>
              <w:t>0.013</w:t>
            </w:r>
          </w:p>
        </w:tc>
        <w:tc>
          <w:tcPr>
            <w:tcW w:w="1016" w:type="pct"/>
            <w:tcBorders>
              <w:top w:val="nil"/>
              <w:left w:val="nil"/>
              <w:bottom w:val="single" w:sz="4" w:space="0" w:color="auto"/>
              <w:right w:val="single" w:sz="4" w:space="0" w:color="auto"/>
            </w:tcBorders>
            <w:shd w:val="clear" w:color="auto" w:fill="auto"/>
            <w:noWrap/>
            <w:vAlign w:val="center"/>
          </w:tcPr>
          <w:p w14:paraId="41196483" w14:textId="77777777" w:rsidR="00CA0190" w:rsidRDefault="00000000">
            <w:pPr>
              <w:adjustRightInd w:val="0"/>
              <w:spacing w:line="400" w:lineRule="exact"/>
              <w:jc w:val="center"/>
              <w:textAlignment w:val="baseline"/>
              <w:rPr>
                <w:kern w:val="0"/>
                <w:szCs w:val="21"/>
              </w:rPr>
            </w:pPr>
            <w:r>
              <w:rPr>
                <w:rFonts w:hint="eastAsia"/>
                <w:kern w:val="0"/>
                <w:szCs w:val="21"/>
              </w:rPr>
              <w:t>0.056</w:t>
            </w:r>
          </w:p>
        </w:tc>
        <w:tc>
          <w:tcPr>
            <w:tcW w:w="1101" w:type="pct"/>
            <w:tcBorders>
              <w:top w:val="nil"/>
              <w:left w:val="nil"/>
              <w:bottom w:val="single" w:sz="4" w:space="0" w:color="auto"/>
              <w:right w:val="single" w:sz="4" w:space="0" w:color="auto"/>
            </w:tcBorders>
            <w:shd w:val="clear" w:color="auto" w:fill="auto"/>
            <w:noWrap/>
            <w:vAlign w:val="center"/>
          </w:tcPr>
          <w:p w14:paraId="0631D2A8" w14:textId="77777777" w:rsidR="00CA0190" w:rsidRDefault="00000000">
            <w:pPr>
              <w:adjustRightInd w:val="0"/>
              <w:spacing w:line="400" w:lineRule="exact"/>
              <w:jc w:val="center"/>
              <w:textAlignment w:val="baseline"/>
              <w:rPr>
                <w:kern w:val="0"/>
                <w:szCs w:val="21"/>
              </w:rPr>
            </w:pPr>
            <w:r>
              <w:rPr>
                <w:rFonts w:hint="eastAsia"/>
                <w:kern w:val="0"/>
                <w:szCs w:val="21"/>
              </w:rPr>
              <w:t>0.056</w:t>
            </w:r>
          </w:p>
        </w:tc>
        <w:tc>
          <w:tcPr>
            <w:tcW w:w="1016" w:type="pct"/>
            <w:tcBorders>
              <w:top w:val="nil"/>
              <w:left w:val="nil"/>
              <w:bottom w:val="single" w:sz="4" w:space="0" w:color="auto"/>
              <w:right w:val="single" w:sz="4" w:space="0" w:color="auto"/>
            </w:tcBorders>
            <w:shd w:val="clear" w:color="auto" w:fill="auto"/>
            <w:noWrap/>
            <w:vAlign w:val="center"/>
          </w:tcPr>
          <w:p w14:paraId="406B1B12" w14:textId="77777777" w:rsidR="00CA0190" w:rsidRDefault="00000000">
            <w:pPr>
              <w:adjustRightInd w:val="0"/>
              <w:spacing w:line="400" w:lineRule="exact"/>
              <w:jc w:val="center"/>
              <w:textAlignment w:val="baseline"/>
              <w:rPr>
                <w:kern w:val="0"/>
                <w:szCs w:val="21"/>
              </w:rPr>
            </w:pPr>
            <w:r>
              <w:rPr>
                <w:rFonts w:hint="eastAsia"/>
                <w:kern w:val="0"/>
                <w:szCs w:val="21"/>
              </w:rPr>
              <w:t>0.050</w:t>
            </w:r>
          </w:p>
        </w:tc>
      </w:tr>
      <w:tr w:rsidR="00CA0190" w14:paraId="613BA1E9" w14:textId="77777777">
        <w:trPr>
          <w:trHeight w:val="288"/>
        </w:trPr>
        <w:tc>
          <w:tcPr>
            <w:tcW w:w="753" w:type="pct"/>
            <w:tcBorders>
              <w:top w:val="nil"/>
              <w:left w:val="single" w:sz="4" w:space="0" w:color="auto"/>
              <w:bottom w:val="single" w:sz="4" w:space="0" w:color="auto"/>
              <w:right w:val="single" w:sz="4" w:space="0" w:color="auto"/>
            </w:tcBorders>
            <w:shd w:val="clear" w:color="auto" w:fill="auto"/>
            <w:noWrap/>
            <w:vAlign w:val="center"/>
          </w:tcPr>
          <w:p w14:paraId="0CAFB179" w14:textId="77777777" w:rsidR="00CA0190" w:rsidRDefault="00000000">
            <w:pPr>
              <w:adjustRightInd w:val="0"/>
              <w:spacing w:line="400" w:lineRule="exact"/>
              <w:jc w:val="center"/>
              <w:textAlignment w:val="baseline"/>
              <w:rPr>
                <w:kern w:val="0"/>
                <w:szCs w:val="21"/>
              </w:rPr>
            </w:pPr>
            <w:r>
              <w:rPr>
                <w:rFonts w:hint="eastAsia"/>
                <w:kern w:val="0"/>
                <w:szCs w:val="21"/>
              </w:rPr>
              <w:lastRenderedPageBreak/>
              <w:t>RSD/%</w:t>
            </w:r>
          </w:p>
        </w:tc>
        <w:tc>
          <w:tcPr>
            <w:tcW w:w="1115" w:type="pct"/>
            <w:tcBorders>
              <w:top w:val="nil"/>
              <w:left w:val="nil"/>
              <w:bottom w:val="single" w:sz="4" w:space="0" w:color="auto"/>
              <w:right w:val="single" w:sz="4" w:space="0" w:color="auto"/>
            </w:tcBorders>
            <w:shd w:val="clear" w:color="auto" w:fill="auto"/>
            <w:noWrap/>
            <w:vAlign w:val="center"/>
          </w:tcPr>
          <w:p w14:paraId="4B38165E" w14:textId="77777777" w:rsidR="00CA0190" w:rsidRDefault="00000000">
            <w:pPr>
              <w:adjustRightInd w:val="0"/>
              <w:spacing w:line="400" w:lineRule="exact"/>
              <w:jc w:val="center"/>
              <w:textAlignment w:val="baseline"/>
              <w:rPr>
                <w:kern w:val="0"/>
                <w:szCs w:val="21"/>
              </w:rPr>
            </w:pPr>
            <w:r>
              <w:rPr>
                <w:rFonts w:hint="eastAsia"/>
                <w:kern w:val="0"/>
                <w:szCs w:val="21"/>
              </w:rPr>
              <w:t>1.47</w:t>
            </w:r>
          </w:p>
        </w:tc>
        <w:tc>
          <w:tcPr>
            <w:tcW w:w="1016" w:type="pct"/>
            <w:tcBorders>
              <w:top w:val="nil"/>
              <w:left w:val="nil"/>
              <w:bottom w:val="single" w:sz="4" w:space="0" w:color="auto"/>
              <w:right w:val="single" w:sz="4" w:space="0" w:color="auto"/>
            </w:tcBorders>
            <w:shd w:val="clear" w:color="auto" w:fill="auto"/>
            <w:noWrap/>
            <w:vAlign w:val="center"/>
          </w:tcPr>
          <w:p w14:paraId="41BF02D1" w14:textId="77777777" w:rsidR="00CA0190" w:rsidRDefault="00000000">
            <w:pPr>
              <w:adjustRightInd w:val="0"/>
              <w:spacing w:line="400" w:lineRule="exact"/>
              <w:jc w:val="center"/>
              <w:textAlignment w:val="baseline"/>
              <w:rPr>
                <w:kern w:val="0"/>
                <w:szCs w:val="21"/>
              </w:rPr>
            </w:pPr>
            <w:r>
              <w:rPr>
                <w:rFonts w:hint="eastAsia"/>
                <w:kern w:val="0"/>
                <w:szCs w:val="21"/>
              </w:rPr>
              <w:t>1.05</w:t>
            </w:r>
          </w:p>
        </w:tc>
        <w:tc>
          <w:tcPr>
            <w:tcW w:w="1101" w:type="pct"/>
            <w:tcBorders>
              <w:top w:val="nil"/>
              <w:left w:val="nil"/>
              <w:bottom w:val="single" w:sz="4" w:space="0" w:color="auto"/>
              <w:right w:val="single" w:sz="4" w:space="0" w:color="auto"/>
            </w:tcBorders>
            <w:shd w:val="clear" w:color="auto" w:fill="auto"/>
            <w:noWrap/>
            <w:vAlign w:val="center"/>
          </w:tcPr>
          <w:p w14:paraId="57DBF0A1" w14:textId="77777777" w:rsidR="00CA0190" w:rsidRDefault="00000000">
            <w:pPr>
              <w:adjustRightInd w:val="0"/>
              <w:spacing w:line="400" w:lineRule="exact"/>
              <w:jc w:val="center"/>
              <w:textAlignment w:val="baseline"/>
              <w:rPr>
                <w:kern w:val="0"/>
                <w:szCs w:val="21"/>
              </w:rPr>
            </w:pPr>
            <w:r>
              <w:rPr>
                <w:rFonts w:hint="eastAsia"/>
                <w:kern w:val="0"/>
                <w:szCs w:val="21"/>
              </w:rPr>
              <w:t>0.54</w:t>
            </w:r>
          </w:p>
        </w:tc>
        <w:tc>
          <w:tcPr>
            <w:tcW w:w="1016" w:type="pct"/>
            <w:tcBorders>
              <w:top w:val="nil"/>
              <w:left w:val="nil"/>
              <w:bottom w:val="single" w:sz="4" w:space="0" w:color="auto"/>
              <w:right w:val="single" w:sz="4" w:space="0" w:color="auto"/>
            </w:tcBorders>
            <w:shd w:val="clear" w:color="auto" w:fill="auto"/>
            <w:noWrap/>
            <w:vAlign w:val="center"/>
          </w:tcPr>
          <w:p w14:paraId="2BAB2F20" w14:textId="77777777" w:rsidR="00CA0190" w:rsidRDefault="00000000">
            <w:pPr>
              <w:adjustRightInd w:val="0"/>
              <w:spacing w:line="400" w:lineRule="exact"/>
              <w:jc w:val="center"/>
              <w:textAlignment w:val="baseline"/>
              <w:rPr>
                <w:kern w:val="0"/>
                <w:szCs w:val="21"/>
              </w:rPr>
            </w:pPr>
            <w:r>
              <w:rPr>
                <w:rFonts w:hint="eastAsia"/>
                <w:kern w:val="0"/>
                <w:szCs w:val="21"/>
              </w:rPr>
              <w:t>0.28</w:t>
            </w:r>
          </w:p>
        </w:tc>
      </w:tr>
    </w:tbl>
    <w:p w14:paraId="47BF45D4" w14:textId="77777777" w:rsidR="00CA0190" w:rsidRDefault="00000000">
      <w:pPr>
        <w:pStyle w:val="afffd"/>
        <w:spacing w:before="0" w:beforeAutospacing="0" w:after="0" w:afterAutospacing="0"/>
        <w:jc w:val="center"/>
        <w:rPr>
          <w:rFonts w:ascii="黑体" w:eastAsia="黑体" w:hAnsi="黑体"/>
          <w:sz w:val="21"/>
          <w:szCs w:val="21"/>
        </w:rPr>
      </w:pPr>
      <w:r>
        <w:rPr>
          <w:rFonts w:ascii="黑体" w:eastAsia="黑体" w:hAnsi="黑体" w:hint="eastAsia"/>
          <w:sz w:val="21"/>
          <w:szCs w:val="21"/>
        </w:rPr>
        <w:t>3</w:t>
      </w:r>
      <w:r>
        <w:rPr>
          <w:rFonts w:ascii="黑体" w:eastAsia="黑体" w:hAnsi="黑体"/>
          <w:sz w:val="21"/>
          <w:szCs w:val="21"/>
        </w:rPr>
        <w:t>-15</w:t>
      </w:r>
      <w:r>
        <w:rPr>
          <w:rFonts w:ascii="黑体" w:eastAsia="黑体" w:hAnsi="黑体" w:hint="eastAsia"/>
          <w:sz w:val="21"/>
          <w:szCs w:val="21"/>
        </w:rPr>
        <w:t>广西壮族自治区分析测试研究中心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732"/>
        <w:gridCol w:w="1731"/>
        <w:gridCol w:w="1731"/>
        <w:gridCol w:w="1731"/>
      </w:tblGrid>
      <w:tr w:rsidR="00CA0190" w14:paraId="30908EC9" w14:textId="77777777">
        <w:trPr>
          <w:trHeight w:val="195"/>
          <w:jc w:val="center"/>
        </w:trPr>
        <w:tc>
          <w:tcPr>
            <w:tcW w:w="1080" w:type="pct"/>
            <w:vMerge w:val="restart"/>
          </w:tcPr>
          <w:p w14:paraId="0FE6BC39" w14:textId="77777777" w:rsidR="00CA0190" w:rsidRDefault="00000000">
            <w:pPr>
              <w:adjustRightInd w:val="0"/>
              <w:spacing w:line="400" w:lineRule="exact"/>
              <w:jc w:val="center"/>
              <w:textAlignment w:val="baseline"/>
              <w:rPr>
                <w:kern w:val="0"/>
                <w:szCs w:val="21"/>
              </w:rPr>
            </w:pPr>
            <w:r>
              <w:rPr>
                <w:rFonts w:hint="eastAsia"/>
                <w:kern w:val="0"/>
                <w:szCs w:val="21"/>
              </w:rPr>
              <w:t>测定次数</w:t>
            </w:r>
          </w:p>
        </w:tc>
        <w:tc>
          <w:tcPr>
            <w:tcW w:w="3920" w:type="pct"/>
            <w:gridSpan w:val="4"/>
          </w:tcPr>
          <w:p w14:paraId="21CF80E5" w14:textId="77777777" w:rsidR="00CA0190" w:rsidRDefault="00000000">
            <w:pPr>
              <w:adjustRightInd w:val="0"/>
              <w:spacing w:line="400" w:lineRule="exact"/>
              <w:jc w:val="center"/>
              <w:textAlignment w:val="baseline"/>
              <w:rPr>
                <w:kern w:val="0"/>
                <w:szCs w:val="21"/>
              </w:rPr>
            </w:pPr>
            <w:r>
              <w:rPr>
                <w:rFonts w:hint="eastAsia"/>
                <w:kern w:val="0"/>
                <w:szCs w:val="21"/>
              </w:rPr>
              <w:t>SiO2</w:t>
            </w:r>
            <w:r>
              <w:rPr>
                <w:rFonts w:hint="eastAsia"/>
                <w:kern w:val="0"/>
                <w:szCs w:val="21"/>
              </w:rPr>
              <w:t>质量分数</w:t>
            </w:r>
            <w:r>
              <w:rPr>
                <w:rFonts w:hint="eastAsia"/>
                <w:kern w:val="0"/>
                <w:szCs w:val="21"/>
              </w:rPr>
              <w:t xml:space="preserve"> w/%</w:t>
            </w:r>
          </w:p>
        </w:tc>
      </w:tr>
      <w:tr w:rsidR="00CA0190" w14:paraId="6E8341CB" w14:textId="77777777">
        <w:trPr>
          <w:trHeight w:val="195"/>
          <w:jc w:val="center"/>
        </w:trPr>
        <w:tc>
          <w:tcPr>
            <w:tcW w:w="1080" w:type="pct"/>
            <w:vMerge/>
          </w:tcPr>
          <w:p w14:paraId="34C27456" w14:textId="77777777" w:rsidR="00CA0190" w:rsidRDefault="00CA0190">
            <w:pPr>
              <w:adjustRightInd w:val="0"/>
              <w:spacing w:line="400" w:lineRule="exact"/>
              <w:jc w:val="center"/>
              <w:textAlignment w:val="baseline"/>
              <w:rPr>
                <w:kern w:val="0"/>
                <w:szCs w:val="21"/>
              </w:rPr>
            </w:pPr>
          </w:p>
        </w:tc>
        <w:tc>
          <w:tcPr>
            <w:tcW w:w="980" w:type="pct"/>
          </w:tcPr>
          <w:p w14:paraId="22F5CD61" w14:textId="77777777" w:rsidR="00CA0190" w:rsidRDefault="00000000">
            <w:pPr>
              <w:adjustRightInd w:val="0"/>
              <w:spacing w:line="400" w:lineRule="exact"/>
              <w:jc w:val="center"/>
              <w:textAlignment w:val="baseline"/>
              <w:rPr>
                <w:kern w:val="0"/>
                <w:szCs w:val="21"/>
              </w:rPr>
            </w:pPr>
            <w:r>
              <w:rPr>
                <w:rFonts w:hint="eastAsia"/>
                <w:kern w:val="0"/>
                <w:szCs w:val="21"/>
              </w:rPr>
              <w:t>GDF1</w:t>
            </w:r>
          </w:p>
        </w:tc>
        <w:tc>
          <w:tcPr>
            <w:tcW w:w="980" w:type="pct"/>
          </w:tcPr>
          <w:p w14:paraId="4AD4B650" w14:textId="77777777" w:rsidR="00CA0190" w:rsidRDefault="00000000">
            <w:pPr>
              <w:adjustRightInd w:val="0"/>
              <w:spacing w:line="400" w:lineRule="exact"/>
              <w:jc w:val="center"/>
              <w:textAlignment w:val="baseline"/>
              <w:rPr>
                <w:kern w:val="0"/>
                <w:szCs w:val="21"/>
              </w:rPr>
            </w:pPr>
            <w:r>
              <w:rPr>
                <w:rFonts w:hint="eastAsia"/>
                <w:kern w:val="0"/>
                <w:szCs w:val="21"/>
              </w:rPr>
              <w:t>GDF2</w:t>
            </w:r>
          </w:p>
        </w:tc>
        <w:tc>
          <w:tcPr>
            <w:tcW w:w="980" w:type="pct"/>
          </w:tcPr>
          <w:p w14:paraId="5D62FE1E" w14:textId="77777777" w:rsidR="00CA0190" w:rsidRDefault="00000000">
            <w:pPr>
              <w:adjustRightInd w:val="0"/>
              <w:spacing w:line="400" w:lineRule="exact"/>
              <w:jc w:val="center"/>
              <w:textAlignment w:val="baseline"/>
              <w:rPr>
                <w:kern w:val="0"/>
                <w:szCs w:val="21"/>
              </w:rPr>
            </w:pPr>
            <w:r>
              <w:rPr>
                <w:rFonts w:hint="eastAsia"/>
                <w:kern w:val="0"/>
                <w:szCs w:val="21"/>
              </w:rPr>
              <w:t>GDF3</w:t>
            </w:r>
          </w:p>
        </w:tc>
        <w:tc>
          <w:tcPr>
            <w:tcW w:w="981" w:type="pct"/>
          </w:tcPr>
          <w:p w14:paraId="39BBA3AF" w14:textId="77777777" w:rsidR="00CA0190" w:rsidRDefault="00000000">
            <w:pPr>
              <w:adjustRightInd w:val="0"/>
              <w:spacing w:line="400" w:lineRule="exact"/>
              <w:jc w:val="center"/>
              <w:textAlignment w:val="baseline"/>
              <w:rPr>
                <w:kern w:val="0"/>
                <w:szCs w:val="21"/>
              </w:rPr>
            </w:pPr>
            <w:r>
              <w:rPr>
                <w:rFonts w:hint="eastAsia"/>
                <w:kern w:val="0"/>
                <w:szCs w:val="21"/>
              </w:rPr>
              <w:t>GDF4</w:t>
            </w:r>
          </w:p>
        </w:tc>
      </w:tr>
      <w:tr w:rsidR="00CA0190" w14:paraId="007BF235" w14:textId="77777777">
        <w:trPr>
          <w:jc w:val="center"/>
        </w:trPr>
        <w:tc>
          <w:tcPr>
            <w:tcW w:w="1080" w:type="pct"/>
          </w:tcPr>
          <w:p w14:paraId="3C80050D" w14:textId="77777777" w:rsidR="00CA0190" w:rsidRDefault="00000000">
            <w:pPr>
              <w:adjustRightInd w:val="0"/>
              <w:spacing w:line="400" w:lineRule="exact"/>
              <w:jc w:val="center"/>
              <w:textAlignment w:val="baseline"/>
              <w:rPr>
                <w:kern w:val="0"/>
                <w:szCs w:val="21"/>
              </w:rPr>
            </w:pPr>
            <w:r>
              <w:rPr>
                <w:rFonts w:hint="eastAsia"/>
                <w:kern w:val="0"/>
                <w:szCs w:val="21"/>
              </w:rPr>
              <w:t>1</w:t>
            </w:r>
          </w:p>
        </w:tc>
        <w:tc>
          <w:tcPr>
            <w:tcW w:w="980" w:type="pct"/>
            <w:vAlign w:val="center"/>
          </w:tcPr>
          <w:p w14:paraId="164EAAC0" w14:textId="77777777" w:rsidR="00CA0190" w:rsidRDefault="00000000">
            <w:pPr>
              <w:adjustRightInd w:val="0"/>
              <w:spacing w:line="400" w:lineRule="exact"/>
              <w:jc w:val="center"/>
              <w:textAlignment w:val="baseline"/>
              <w:rPr>
                <w:kern w:val="0"/>
                <w:szCs w:val="21"/>
              </w:rPr>
            </w:pPr>
            <w:r>
              <w:rPr>
                <w:kern w:val="0"/>
                <w:szCs w:val="21"/>
              </w:rPr>
              <w:t xml:space="preserve">0.87 </w:t>
            </w:r>
          </w:p>
        </w:tc>
        <w:tc>
          <w:tcPr>
            <w:tcW w:w="980" w:type="pct"/>
            <w:vAlign w:val="center"/>
          </w:tcPr>
          <w:p w14:paraId="62F95839" w14:textId="77777777" w:rsidR="00CA0190" w:rsidRDefault="00000000">
            <w:pPr>
              <w:adjustRightInd w:val="0"/>
              <w:spacing w:line="400" w:lineRule="exact"/>
              <w:jc w:val="center"/>
              <w:textAlignment w:val="baseline"/>
              <w:rPr>
                <w:kern w:val="0"/>
                <w:szCs w:val="21"/>
              </w:rPr>
            </w:pPr>
            <w:r>
              <w:rPr>
                <w:kern w:val="0"/>
                <w:szCs w:val="21"/>
              </w:rPr>
              <w:t xml:space="preserve">5.30 </w:t>
            </w:r>
          </w:p>
        </w:tc>
        <w:tc>
          <w:tcPr>
            <w:tcW w:w="980" w:type="pct"/>
            <w:vAlign w:val="center"/>
          </w:tcPr>
          <w:p w14:paraId="12BA5FB2" w14:textId="77777777" w:rsidR="00CA0190" w:rsidRDefault="00000000">
            <w:pPr>
              <w:adjustRightInd w:val="0"/>
              <w:spacing w:line="400" w:lineRule="exact"/>
              <w:jc w:val="center"/>
              <w:textAlignment w:val="baseline"/>
              <w:rPr>
                <w:kern w:val="0"/>
                <w:szCs w:val="21"/>
              </w:rPr>
            </w:pPr>
            <w:r>
              <w:rPr>
                <w:kern w:val="0"/>
                <w:szCs w:val="21"/>
              </w:rPr>
              <w:t xml:space="preserve">10.41 </w:t>
            </w:r>
          </w:p>
        </w:tc>
        <w:tc>
          <w:tcPr>
            <w:tcW w:w="981" w:type="pct"/>
            <w:vAlign w:val="center"/>
          </w:tcPr>
          <w:p w14:paraId="12F5F31A" w14:textId="77777777" w:rsidR="00CA0190" w:rsidRDefault="00000000">
            <w:pPr>
              <w:adjustRightInd w:val="0"/>
              <w:spacing w:line="400" w:lineRule="exact"/>
              <w:jc w:val="center"/>
              <w:textAlignment w:val="baseline"/>
              <w:rPr>
                <w:kern w:val="0"/>
                <w:szCs w:val="21"/>
              </w:rPr>
            </w:pPr>
            <w:r>
              <w:rPr>
                <w:kern w:val="0"/>
                <w:szCs w:val="21"/>
              </w:rPr>
              <w:t xml:space="preserve">17.68 </w:t>
            </w:r>
          </w:p>
        </w:tc>
      </w:tr>
      <w:tr w:rsidR="00CA0190" w14:paraId="04A4180E" w14:textId="77777777">
        <w:trPr>
          <w:jc w:val="center"/>
        </w:trPr>
        <w:tc>
          <w:tcPr>
            <w:tcW w:w="1080" w:type="pct"/>
          </w:tcPr>
          <w:p w14:paraId="2E0792DA" w14:textId="77777777" w:rsidR="00CA0190" w:rsidRDefault="00000000">
            <w:pPr>
              <w:adjustRightInd w:val="0"/>
              <w:spacing w:line="400" w:lineRule="exact"/>
              <w:jc w:val="center"/>
              <w:textAlignment w:val="baseline"/>
              <w:rPr>
                <w:kern w:val="0"/>
                <w:szCs w:val="21"/>
              </w:rPr>
            </w:pPr>
            <w:r>
              <w:rPr>
                <w:rFonts w:hint="eastAsia"/>
                <w:kern w:val="0"/>
                <w:szCs w:val="21"/>
              </w:rPr>
              <w:t>2</w:t>
            </w:r>
          </w:p>
        </w:tc>
        <w:tc>
          <w:tcPr>
            <w:tcW w:w="980" w:type="pct"/>
            <w:vAlign w:val="center"/>
          </w:tcPr>
          <w:p w14:paraId="7399867E" w14:textId="77777777" w:rsidR="00CA0190" w:rsidRDefault="00000000">
            <w:pPr>
              <w:adjustRightInd w:val="0"/>
              <w:spacing w:line="400" w:lineRule="exact"/>
              <w:jc w:val="center"/>
              <w:textAlignment w:val="baseline"/>
              <w:rPr>
                <w:kern w:val="0"/>
                <w:szCs w:val="21"/>
              </w:rPr>
            </w:pPr>
            <w:r>
              <w:rPr>
                <w:kern w:val="0"/>
                <w:szCs w:val="21"/>
              </w:rPr>
              <w:t xml:space="preserve">0.84 </w:t>
            </w:r>
          </w:p>
        </w:tc>
        <w:tc>
          <w:tcPr>
            <w:tcW w:w="980" w:type="pct"/>
            <w:vAlign w:val="center"/>
          </w:tcPr>
          <w:p w14:paraId="63C9782F" w14:textId="77777777" w:rsidR="00CA0190" w:rsidRDefault="00000000">
            <w:pPr>
              <w:adjustRightInd w:val="0"/>
              <w:spacing w:line="400" w:lineRule="exact"/>
              <w:jc w:val="center"/>
              <w:textAlignment w:val="baseline"/>
              <w:rPr>
                <w:kern w:val="0"/>
                <w:szCs w:val="21"/>
              </w:rPr>
            </w:pPr>
            <w:r>
              <w:rPr>
                <w:kern w:val="0"/>
                <w:szCs w:val="21"/>
              </w:rPr>
              <w:t xml:space="preserve">5.31 </w:t>
            </w:r>
          </w:p>
        </w:tc>
        <w:tc>
          <w:tcPr>
            <w:tcW w:w="980" w:type="pct"/>
            <w:vAlign w:val="center"/>
          </w:tcPr>
          <w:p w14:paraId="43149497" w14:textId="77777777" w:rsidR="00CA0190" w:rsidRDefault="00000000">
            <w:pPr>
              <w:adjustRightInd w:val="0"/>
              <w:spacing w:line="400" w:lineRule="exact"/>
              <w:jc w:val="center"/>
              <w:textAlignment w:val="baseline"/>
              <w:rPr>
                <w:kern w:val="0"/>
                <w:szCs w:val="21"/>
              </w:rPr>
            </w:pPr>
            <w:r>
              <w:rPr>
                <w:kern w:val="0"/>
                <w:szCs w:val="21"/>
              </w:rPr>
              <w:t xml:space="preserve">10.35 </w:t>
            </w:r>
          </w:p>
        </w:tc>
        <w:tc>
          <w:tcPr>
            <w:tcW w:w="981" w:type="pct"/>
            <w:vAlign w:val="center"/>
          </w:tcPr>
          <w:p w14:paraId="079545D1" w14:textId="77777777" w:rsidR="00CA0190" w:rsidRDefault="00000000">
            <w:pPr>
              <w:adjustRightInd w:val="0"/>
              <w:spacing w:line="400" w:lineRule="exact"/>
              <w:jc w:val="center"/>
              <w:textAlignment w:val="baseline"/>
              <w:rPr>
                <w:kern w:val="0"/>
                <w:szCs w:val="21"/>
              </w:rPr>
            </w:pPr>
            <w:r>
              <w:rPr>
                <w:kern w:val="0"/>
                <w:szCs w:val="21"/>
              </w:rPr>
              <w:t xml:space="preserve">17.53 </w:t>
            </w:r>
          </w:p>
        </w:tc>
      </w:tr>
      <w:tr w:rsidR="00CA0190" w14:paraId="3D586BB4" w14:textId="77777777">
        <w:trPr>
          <w:jc w:val="center"/>
        </w:trPr>
        <w:tc>
          <w:tcPr>
            <w:tcW w:w="1080" w:type="pct"/>
          </w:tcPr>
          <w:p w14:paraId="263B7C3F" w14:textId="77777777" w:rsidR="00CA0190" w:rsidRDefault="00000000">
            <w:pPr>
              <w:adjustRightInd w:val="0"/>
              <w:spacing w:line="400" w:lineRule="exact"/>
              <w:jc w:val="center"/>
              <w:textAlignment w:val="baseline"/>
              <w:rPr>
                <w:kern w:val="0"/>
                <w:szCs w:val="21"/>
              </w:rPr>
            </w:pPr>
            <w:r>
              <w:rPr>
                <w:rFonts w:hint="eastAsia"/>
                <w:kern w:val="0"/>
                <w:szCs w:val="21"/>
              </w:rPr>
              <w:t>3</w:t>
            </w:r>
          </w:p>
        </w:tc>
        <w:tc>
          <w:tcPr>
            <w:tcW w:w="980" w:type="pct"/>
            <w:vAlign w:val="center"/>
          </w:tcPr>
          <w:p w14:paraId="531A4857" w14:textId="77777777" w:rsidR="00CA0190" w:rsidRDefault="00000000">
            <w:pPr>
              <w:adjustRightInd w:val="0"/>
              <w:spacing w:line="400" w:lineRule="exact"/>
              <w:jc w:val="center"/>
              <w:textAlignment w:val="baseline"/>
              <w:rPr>
                <w:kern w:val="0"/>
                <w:szCs w:val="21"/>
              </w:rPr>
            </w:pPr>
            <w:r>
              <w:rPr>
                <w:kern w:val="0"/>
                <w:szCs w:val="21"/>
              </w:rPr>
              <w:t xml:space="preserve">0.85 </w:t>
            </w:r>
          </w:p>
        </w:tc>
        <w:tc>
          <w:tcPr>
            <w:tcW w:w="980" w:type="pct"/>
            <w:vAlign w:val="center"/>
          </w:tcPr>
          <w:p w14:paraId="32560813" w14:textId="77777777" w:rsidR="00CA0190" w:rsidRDefault="00000000">
            <w:pPr>
              <w:adjustRightInd w:val="0"/>
              <w:spacing w:line="400" w:lineRule="exact"/>
              <w:jc w:val="center"/>
              <w:textAlignment w:val="baseline"/>
              <w:rPr>
                <w:kern w:val="0"/>
                <w:szCs w:val="21"/>
              </w:rPr>
            </w:pPr>
            <w:r>
              <w:rPr>
                <w:kern w:val="0"/>
                <w:szCs w:val="21"/>
              </w:rPr>
              <w:t xml:space="preserve">5.27 </w:t>
            </w:r>
          </w:p>
        </w:tc>
        <w:tc>
          <w:tcPr>
            <w:tcW w:w="980" w:type="pct"/>
            <w:vAlign w:val="center"/>
          </w:tcPr>
          <w:p w14:paraId="29808BE8" w14:textId="77777777" w:rsidR="00CA0190" w:rsidRDefault="00000000">
            <w:pPr>
              <w:adjustRightInd w:val="0"/>
              <w:spacing w:line="400" w:lineRule="exact"/>
              <w:jc w:val="center"/>
              <w:textAlignment w:val="baseline"/>
              <w:rPr>
                <w:kern w:val="0"/>
                <w:szCs w:val="21"/>
              </w:rPr>
            </w:pPr>
            <w:r>
              <w:rPr>
                <w:kern w:val="0"/>
                <w:szCs w:val="21"/>
              </w:rPr>
              <w:t xml:space="preserve">10.39 </w:t>
            </w:r>
          </w:p>
        </w:tc>
        <w:tc>
          <w:tcPr>
            <w:tcW w:w="981" w:type="pct"/>
            <w:vAlign w:val="center"/>
          </w:tcPr>
          <w:p w14:paraId="4384164D" w14:textId="77777777" w:rsidR="00CA0190" w:rsidRDefault="00000000">
            <w:pPr>
              <w:adjustRightInd w:val="0"/>
              <w:spacing w:line="400" w:lineRule="exact"/>
              <w:jc w:val="center"/>
              <w:textAlignment w:val="baseline"/>
              <w:rPr>
                <w:kern w:val="0"/>
                <w:szCs w:val="21"/>
              </w:rPr>
            </w:pPr>
            <w:r>
              <w:rPr>
                <w:kern w:val="0"/>
                <w:szCs w:val="21"/>
              </w:rPr>
              <w:t xml:space="preserve">17.59 </w:t>
            </w:r>
          </w:p>
        </w:tc>
      </w:tr>
      <w:tr w:rsidR="00CA0190" w14:paraId="00B0A9F3" w14:textId="77777777">
        <w:trPr>
          <w:jc w:val="center"/>
        </w:trPr>
        <w:tc>
          <w:tcPr>
            <w:tcW w:w="1080" w:type="pct"/>
          </w:tcPr>
          <w:p w14:paraId="0428A92B" w14:textId="77777777" w:rsidR="00CA0190" w:rsidRDefault="00000000">
            <w:pPr>
              <w:adjustRightInd w:val="0"/>
              <w:spacing w:line="400" w:lineRule="exact"/>
              <w:jc w:val="center"/>
              <w:textAlignment w:val="baseline"/>
              <w:rPr>
                <w:kern w:val="0"/>
                <w:szCs w:val="21"/>
              </w:rPr>
            </w:pPr>
            <w:r>
              <w:rPr>
                <w:rFonts w:hint="eastAsia"/>
                <w:kern w:val="0"/>
                <w:szCs w:val="21"/>
              </w:rPr>
              <w:t>4</w:t>
            </w:r>
          </w:p>
        </w:tc>
        <w:tc>
          <w:tcPr>
            <w:tcW w:w="980" w:type="pct"/>
            <w:vAlign w:val="center"/>
          </w:tcPr>
          <w:p w14:paraId="26EE82C1" w14:textId="77777777" w:rsidR="00CA0190" w:rsidRDefault="00000000">
            <w:pPr>
              <w:adjustRightInd w:val="0"/>
              <w:spacing w:line="400" w:lineRule="exact"/>
              <w:jc w:val="center"/>
              <w:textAlignment w:val="baseline"/>
              <w:rPr>
                <w:kern w:val="0"/>
                <w:szCs w:val="21"/>
              </w:rPr>
            </w:pPr>
            <w:r>
              <w:rPr>
                <w:kern w:val="0"/>
                <w:szCs w:val="21"/>
              </w:rPr>
              <w:t xml:space="preserve">0.83 </w:t>
            </w:r>
          </w:p>
        </w:tc>
        <w:tc>
          <w:tcPr>
            <w:tcW w:w="980" w:type="pct"/>
            <w:vAlign w:val="center"/>
          </w:tcPr>
          <w:p w14:paraId="271AFF6E" w14:textId="77777777" w:rsidR="00CA0190" w:rsidRDefault="00000000">
            <w:pPr>
              <w:adjustRightInd w:val="0"/>
              <w:spacing w:line="400" w:lineRule="exact"/>
              <w:jc w:val="center"/>
              <w:textAlignment w:val="baseline"/>
              <w:rPr>
                <w:kern w:val="0"/>
                <w:szCs w:val="21"/>
              </w:rPr>
            </w:pPr>
            <w:r>
              <w:rPr>
                <w:kern w:val="0"/>
                <w:szCs w:val="21"/>
              </w:rPr>
              <w:t xml:space="preserve">5.37 </w:t>
            </w:r>
          </w:p>
        </w:tc>
        <w:tc>
          <w:tcPr>
            <w:tcW w:w="980" w:type="pct"/>
            <w:vAlign w:val="center"/>
          </w:tcPr>
          <w:p w14:paraId="51C5E638" w14:textId="77777777" w:rsidR="00CA0190" w:rsidRDefault="00000000">
            <w:pPr>
              <w:adjustRightInd w:val="0"/>
              <w:spacing w:line="400" w:lineRule="exact"/>
              <w:jc w:val="center"/>
              <w:textAlignment w:val="baseline"/>
              <w:rPr>
                <w:kern w:val="0"/>
                <w:szCs w:val="21"/>
              </w:rPr>
            </w:pPr>
            <w:r>
              <w:rPr>
                <w:kern w:val="0"/>
                <w:szCs w:val="21"/>
              </w:rPr>
              <w:t xml:space="preserve">10.28 </w:t>
            </w:r>
          </w:p>
        </w:tc>
        <w:tc>
          <w:tcPr>
            <w:tcW w:w="981" w:type="pct"/>
            <w:vAlign w:val="center"/>
          </w:tcPr>
          <w:p w14:paraId="301DC238" w14:textId="77777777" w:rsidR="00CA0190" w:rsidRDefault="00000000">
            <w:pPr>
              <w:adjustRightInd w:val="0"/>
              <w:spacing w:line="400" w:lineRule="exact"/>
              <w:jc w:val="center"/>
              <w:textAlignment w:val="baseline"/>
              <w:rPr>
                <w:kern w:val="0"/>
                <w:szCs w:val="21"/>
              </w:rPr>
            </w:pPr>
            <w:r>
              <w:rPr>
                <w:kern w:val="0"/>
                <w:szCs w:val="21"/>
              </w:rPr>
              <w:t xml:space="preserve">17.67 </w:t>
            </w:r>
          </w:p>
        </w:tc>
      </w:tr>
      <w:tr w:rsidR="00CA0190" w14:paraId="20DE79AC" w14:textId="77777777">
        <w:trPr>
          <w:jc w:val="center"/>
        </w:trPr>
        <w:tc>
          <w:tcPr>
            <w:tcW w:w="1080" w:type="pct"/>
          </w:tcPr>
          <w:p w14:paraId="14748D52" w14:textId="77777777" w:rsidR="00CA0190" w:rsidRDefault="00000000">
            <w:pPr>
              <w:adjustRightInd w:val="0"/>
              <w:spacing w:line="400" w:lineRule="exact"/>
              <w:jc w:val="center"/>
              <w:textAlignment w:val="baseline"/>
              <w:rPr>
                <w:kern w:val="0"/>
                <w:szCs w:val="21"/>
              </w:rPr>
            </w:pPr>
            <w:r>
              <w:rPr>
                <w:rFonts w:hint="eastAsia"/>
                <w:kern w:val="0"/>
                <w:szCs w:val="21"/>
              </w:rPr>
              <w:t>5</w:t>
            </w:r>
          </w:p>
        </w:tc>
        <w:tc>
          <w:tcPr>
            <w:tcW w:w="980" w:type="pct"/>
            <w:vAlign w:val="center"/>
          </w:tcPr>
          <w:p w14:paraId="565E458D" w14:textId="77777777" w:rsidR="00CA0190" w:rsidRDefault="00000000">
            <w:pPr>
              <w:adjustRightInd w:val="0"/>
              <w:spacing w:line="400" w:lineRule="exact"/>
              <w:jc w:val="center"/>
              <w:textAlignment w:val="baseline"/>
              <w:rPr>
                <w:kern w:val="0"/>
                <w:szCs w:val="21"/>
              </w:rPr>
            </w:pPr>
            <w:r>
              <w:rPr>
                <w:kern w:val="0"/>
                <w:szCs w:val="21"/>
              </w:rPr>
              <w:t xml:space="preserve">0.85 </w:t>
            </w:r>
          </w:p>
        </w:tc>
        <w:tc>
          <w:tcPr>
            <w:tcW w:w="980" w:type="pct"/>
            <w:vAlign w:val="center"/>
          </w:tcPr>
          <w:p w14:paraId="799F117E" w14:textId="77777777" w:rsidR="00CA0190" w:rsidRDefault="00000000">
            <w:pPr>
              <w:adjustRightInd w:val="0"/>
              <w:spacing w:line="400" w:lineRule="exact"/>
              <w:jc w:val="center"/>
              <w:textAlignment w:val="baseline"/>
              <w:rPr>
                <w:kern w:val="0"/>
                <w:szCs w:val="21"/>
              </w:rPr>
            </w:pPr>
            <w:r>
              <w:rPr>
                <w:kern w:val="0"/>
                <w:szCs w:val="21"/>
              </w:rPr>
              <w:t xml:space="preserve">5.32 </w:t>
            </w:r>
          </w:p>
        </w:tc>
        <w:tc>
          <w:tcPr>
            <w:tcW w:w="980" w:type="pct"/>
            <w:vAlign w:val="center"/>
          </w:tcPr>
          <w:p w14:paraId="666EFA12" w14:textId="77777777" w:rsidR="00CA0190" w:rsidRDefault="00000000">
            <w:pPr>
              <w:adjustRightInd w:val="0"/>
              <w:spacing w:line="400" w:lineRule="exact"/>
              <w:jc w:val="center"/>
              <w:textAlignment w:val="baseline"/>
              <w:rPr>
                <w:kern w:val="0"/>
                <w:szCs w:val="21"/>
              </w:rPr>
            </w:pPr>
            <w:r>
              <w:rPr>
                <w:kern w:val="0"/>
                <w:szCs w:val="21"/>
              </w:rPr>
              <w:t xml:space="preserve">10.32 </w:t>
            </w:r>
          </w:p>
        </w:tc>
        <w:tc>
          <w:tcPr>
            <w:tcW w:w="981" w:type="pct"/>
            <w:vAlign w:val="center"/>
          </w:tcPr>
          <w:p w14:paraId="4A7C6293" w14:textId="77777777" w:rsidR="00CA0190" w:rsidRDefault="00000000">
            <w:pPr>
              <w:adjustRightInd w:val="0"/>
              <w:spacing w:line="400" w:lineRule="exact"/>
              <w:jc w:val="center"/>
              <w:textAlignment w:val="baseline"/>
              <w:rPr>
                <w:kern w:val="0"/>
                <w:szCs w:val="21"/>
              </w:rPr>
            </w:pPr>
            <w:r>
              <w:rPr>
                <w:kern w:val="0"/>
                <w:szCs w:val="21"/>
              </w:rPr>
              <w:t xml:space="preserve">17.51 </w:t>
            </w:r>
          </w:p>
        </w:tc>
      </w:tr>
      <w:tr w:rsidR="00CA0190" w14:paraId="7FA3ECE1" w14:textId="77777777">
        <w:trPr>
          <w:jc w:val="center"/>
        </w:trPr>
        <w:tc>
          <w:tcPr>
            <w:tcW w:w="1080" w:type="pct"/>
          </w:tcPr>
          <w:p w14:paraId="11EE6DEA" w14:textId="77777777" w:rsidR="00CA0190" w:rsidRDefault="00000000">
            <w:pPr>
              <w:adjustRightInd w:val="0"/>
              <w:spacing w:line="400" w:lineRule="exact"/>
              <w:jc w:val="center"/>
              <w:textAlignment w:val="baseline"/>
              <w:rPr>
                <w:kern w:val="0"/>
                <w:szCs w:val="21"/>
              </w:rPr>
            </w:pPr>
            <w:r>
              <w:rPr>
                <w:rFonts w:hint="eastAsia"/>
                <w:kern w:val="0"/>
                <w:szCs w:val="21"/>
              </w:rPr>
              <w:t>6</w:t>
            </w:r>
          </w:p>
        </w:tc>
        <w:tc>
          <w:tcPr>
            <w:tcW w:w="980" w:type="pct"/>
            <w:vAlign w:val="center"/>
          </w:tcPr>
          <w:p w14:paraId="02FB66DB" w14:textId="77777777" w:rsidR="00CA0190" w:rsidRDefault="00000000">
            <w:pPr>
              <w:adjustRightInd w:val="0"/>
              <w:spacing w:line="400" w:lineRule="exact"/>
              <w:jc w:val="center"/>
              <w:textAlignment w:val="baseline"/>
              <w:rPr>
                <w:kern w:val="0"/>
                <w:szCs w:val="21"/>
              </w:rPr>
            </w:pPr>
            <w:r>
              <w:rPr>
                <w:kern w:val="0"/>
                <w:szCs w:val="21"/>
              </w:rPr>
              <w:t xml:space="preserve">0.84 </w:t>
            </w:r>
          </w:p>
        </w:tc>
        <w:tc>
          <w:tcPr>
            <w:tcW w:w="980" w:type="pct"/>
            <w:vAlign w:val="center"/>
          </w:tcPr>
          <w:p w14:paraId="01A57F8F" w14:textId="77777777" w:rsidR="00CA0190" w:rsidRDefault="00000000">
            <w:pPr>
              <w:adjustRightInd w:val="0"/>
              <w:spacing w:line="400" w:lineRule="exact"/>
              <w:jc w:val="center"/>
              <w:textAlignment w:val="baseline"/>
              <w:rPr>
                <w:kern w:val="0"/>
                <w:szCs w:val="21"/>
              </w:rPr>
            </w:pPr>
            <w:r>
              <w:rPr>
                <w:kern w:val="0"/>
                <w:szCs w:val="21"/>
              </w:rPr>
              <w:t xml:space="preserve">5.35 </w:t>
            </w:r>
          </w:p>
        </w:tc>
        <w:tc>
          <w:tcPr>
            <w:tcW w:w="980" w:type="pct"/>
            <w:vAlign w:val="center"/>
          </w:tcPr>
          <w:p w14:paraId="451B3392" w14:textId="77777777" w:rsidR="00CA0190" w:rsidRDefault="00000000">
            <w:pPr>
              <w:adjustRightInd w:val="0"/>
              <w:spacing w:line="400" w:lineRule="exact"/>
              <w:jc w:val="center"/>
              <w:textAlignment w:val="baseline"/>
              <w:rPr>
                <w:kern w:val="0"/>
                <w:szCs w:val="21"/>
              </w:rPr>
            </w:pPr>
            <w:r>
              <w:rPr>
                <w:kern w:val="0"/>
                <w:szCs w:val="21"/>
              </w:rPr>
              <w:t xml:space="preserve">10.34 </w:t>
            </w:r>
          </w:p>
        </w:tc>
        <w:tc>
          <w:tcPr>
            <w:tcW w:w="981" w:type="pct"/>
            <w:vAlign w:val="center"/>
          </w:tcPr>
          <w:p w14:paraId="3F962F5E" w14:textId="77777777" w:rsidR="00CA0190" w:rsidRDefault="00000000">
            <w:pPr>
              <w:adjustRightInd w:val="0"/>
              <w:spacing w:line="400" w:lineRule="exact"/>
              <w:jc w:val="center"/>
              <w:textAlignment w:val="baseline"/>
              <w:rPr>
                <w:kern w:val="0"/>
                <w:szCs w:val="21"/>
              </w:rPr>
            </w:pPr>
            <w:r>
              <w:rPr>
                <w:kern w:val="0"/>
                <w:szCs w:val="21"/>
              </w:rPr>
              <w:t xml:space="preserve">17.60 </w:t>
            </w:r>
          </w:p>
        </w:tc>
      </w:tr>
      <w:tr w:rsidR="00CA0190" w14:paraId="40702CA1" w14:textId="77777777">
        <w:trPr>
          <w:jc w:val="center"/>
        </w:trPr>
        <w:tc>
          <w:tcPr>
            <w:tcW w:w="1080" w:type="pct"/>
          </w:tcPr>
          <w:p w14:paraId="4EC37BBC" w14:textId="77777777" w:rsidR="00CA0190" w:rsidRDefault="00000000">
            <w:pPr>
              <w:adjustRightInd w:val="0"/>
              <w:spacing w:line="400" w:lineRule="exact"/>
              <w:jc w:val="center"/>
              <w:textAlignment w:val="baseline"/>
              <w:rPr>
                <w:kern w:val="0"/>
                <w:szCs w:val="21"/>
              </w:rPr>
            </w:pPr>
            <w:r>
              <w:rPr>
                <w:rFonts w:hint="eastAsia"/>
                <w:kern w:val="0"/>
                <w:szCs w:val="21"/>
              </w:rPr>
              <w:t>7</w:t>
            </w:r>
          </w:p>
        </w:tc>
        <w:tc>
          <w:tcPr>
            <w:tcW w:w="980" w:type="pct"/>
            <w:vAlign w:val="center"/>
          </w:tcPr>
          <w:p w14:paraId="3C6EA8D9" w14:textId="77777777" w:rsidR="00CA0190" w:rsidRDefault="00000000">
            <w:pPr>
              <w:adjustRightInd w:val="0"/>
              <w:spacing w:line="400" w:lineRule="exact"/>
              <w:jc w:val="center"/>
              <w:textAlignment w:val="baseline"/>
              <w:rPr>
                <w:kern w:val="0"/>
                <w:szCs w:val="21"/>
              </w:rPr>
            </w:pPr>
            <w:r>
              <w:rPr>
                <w:kern w:val="0"/>
                <w:szCs w:val="21"/>
              </w:rPr>
              <w:t xml:space="preserve">0.83 </w:t>
            </w:r>
          </w:p>
        </w:tc>
        <w:tc>
          <w:tcPr>
            <w:tcW w:w="980" w:type="pct"/>
            <w:vAlign w:val="center"/>
          </w:tcPr>
          <w:p w14:paraId="7C506698" w14:textId="77777777" w:rsidR="00CA0190" w:rsidRDefault="00000000">
            <w:pPr>
              <w:adjustRightInd w:val="0"/>
              <w:spacing w:line="400" w:lineRule="exact"/>
              <w:jc w:val="center"/>
              <w:textAlignment w:val="baseline"/>
              <w:rPr>
                <w:kern w:val="0"/>
                <w:szCs w:val="21"/>
              </w:rPr>
            </w:pPr>
            <w:r>
              <w:rPr>
                <w:kern w:val="0"/>
                <w:szCs w:val="21"/>
              </w:rPr>
              <w:t xml:space="preserve">5.29 </w:t>
            </w:r>
          </w:p>
        </w:tc>
        <w:tc>
          <w:tcPr>
            <w:tcW w:w="980" w:type="pct"/>
            <w:vAlign w:val="center"/>
          </w:tcPr>
          <w:p w14:paraId="337CC649" w14:textId="77777777" w:rsidR="00CA0190" w:rsidRDefault="00000000">
            <w:pPr>
              <w:adjustRightInd w:val="0"/>
              <w:spacing w:line="400" w:lineRule="exact"/>
              <w:jc w:val="center"/>
              <w:textAlignment w:val="baseline"/>
              <w:rPr>
                <w:kern w:val="0"/>
                <w:szCs w:val="21"/>
              </w:rPr>
            </w:pPr>
            <w:r>
              <w:rPr>
                <w:kern w:val="0"/>
                <w:szCs w:val="21"/>
              </w:rPr>
              <w:t xml:space="preserve">10.29 </w:t>
            </w:r>
          </w:p>
        </w:tc>
        <w:tc>
          <w:tcPr>
            <w:tcW w:w="981" w:type="pct"/>
            <w:vAlign w:val="center"/>
          </w:tcPr>
          <w:p w14:paraId="54CFBC1B" w14:textId="77777777" w:rsidR="00CA0190" w:rsidRDefault="00000000">
            <w:pPr>
              <w:adjustRightInd w:val="0"/>
              <w:spacing w:line="400" w:lineRule="exact"/>
              <w:jc w:val="center"/>
              <w:textAlignment w:val="baseline"/>
              <w:rPr>
                <w:kern w:val="0"/>
                <w:szCs w:val="21"/>
              </w:rPr>
            </w:pPr>
            <w:r>
              <w:rPr>
                <w:kern w:val="0"/>
                <w:szCs w:val="21"/>
              </w:rPr>
              <w:t xml:space="preserve">17.55 </w:t>
            </w:r>
          </w:p>
        </w:tc>
      </w:tr>
      <w:tr w:rsidR="00CA0190" w14:paraId="7BEE771B" w14:textId="77777777">
        <w:trPr>
          <w:jc w:val="center"/>
        </w:trPr>
        <w:tc>
          <w:tcPr>
            <w:tcW w:w="1080" w:type="pct"/>
          </w:tcPr>
          <w:p w14:paraId="2A6CE7A5" w14:textId="77777777" w:rsidR="00CA0190" w:rsidRDefault="00000000">
            <w:pPr>
              <w:adjustRightInd w:val="0"/>
              <w:spacing w:line="400" w:lineRule="exact"/>
              <w:jc w:val="center"/>
              <w:textAlignment w:val="baseline"/>
              <w:rPr>
                <w:kern w:val="0"/>
                <w:szCs w:val="21"/>
              </w:rPr>
            </w:pPr>
            <w:r>
              <w:rPr>
                <w:rFonts w:hint="eastAsia"/>
                <w:kern w:val="0"/>
                <w:szCs w:val="21"/>
              </w:rPr>
              <w:t>8</w:t>
            </w:r>
          </w:p>
        </w:tc>
        <w:tc>
          <w:tcPr>
            <w:tcW w:w="980" w:type="pct"/>
            <w:vAlign w:val="center"/>
          </w:tcPr>
          <w:p w14:paraId="2EFF5F89" w14:textId="77777777" w:rsidR="00CA0190" w:rsidRDefault="00000000">
            <w:pPr>
              <w:adjustRightInd w:val="0"/>
              <w:spacing w:line="400" w:lineRule="exact"/>
              <w:jc w:val="center"/>
              <w:textAlignment w:val="baseline"/>
              <w:rPr>
                <w:kern w:val="0"/>
                <w:szCs w:val="21"/>
              </w:rPr>
            </w:pPr>
            <w:r>
              <w:rPr>
                <w:kern w:val="0"/>
                <w:szCs w:val="21"/>
              </w:rPr>
              <w:t xml:space="preserve">0.85 </w:t>
            </w:r>
          </w:p>
        </w:tc>
        <w:tc>
          <w:tcPr>
            <w:tcW w:w="980" w:type="pct"/>
            <w:vAlign w:val="center"/>
          </w:tcPr>
          <w:p w14:paraId="1600E643" w14:textId="77777777" w:rsidR="00CA0190" w:rsidRDefault="00000000">
            <w:pPr>
              <w:adjustRightInd w:val="0"/>
              <w:spacing w:line="400" w:lineRule="exact"/>
              <w:jc w:val="center"/>
              <w:textAlignment w:val="baseline"/>
              <w:rPr>
                <w:kern w:val="0"/>
                <w:szCs w:val="21"/>
              </w:rPr>
            </w:pPr>
            <w:r>
              <w:rPr>
                <w:kern w:val="0"/>
                <w:szCs w:val="21"/>
              </w:rPr>
              <w:t xml:space="preserve">5.28 </w:t>
            </w:r>
          </w:p>
        </w:tc>
        <w:tc>
          <w:tcPr>
            <w:tcW w:w="980" w:type="pct"/>
            <w:vAlign w:val="center"/>
          </w:tcPr>
          <w:p w14:paraId="3B8E4380" w14:textId="77777777" w:rsidR="00CA0190" w:rsidRDefault="00000000">
            <w:pPr>
              <w:adjustRightInd w:val="0"/>
              <w:spacing w:line="400" w:lineRule="exact"/>
              <w:jc w:val="center"/>
              <w:textAlignment w:val="baseline"/>
              <w:rPr>
                <w:kern w:val="0"/>
                <w:szCs w:val="21"/>
              </w:rPr>
            </w:pPr>
            <w:r>
              <w:rPr>
                <w:kern w:val="0"/>
                <w:szCs w:val="21"/>
              </w:rPr>
              <w:t xml:space="preserve">10.31 </w:t>
            </w:r>
          </w:p>
        </w:tc>
        <w:tc>
          <w:tcPr>
            <w:tcW w:w="981" w:type="pct"/>
            <w:vAlign w:val="center"/>
          </w:tcPr>
          <w:p w14:paraId="5BC050F4" w14:textId="77777777" w:rsidR="00CA0190" w:rsidRDefault="00000000">
            <w:pPr>
              <w:adjustRightInd w:val="0"/>
              <w:spacing w:line="400" w:lineRule="exact"/>
              <w:jc w:val="center"/>
              <w:textAlignment w:val="baseline"/>
              <w:rPr>
                <w:kern w:val="0"/>
                <w:szCs w:val="21"/>
              </w:rPr>
            </w:pPr>
            <w:r>
              <w:rPr>
                <w:kern w:val="0"/>
                <w:szCs w:val="21"/>
              </w:rPr>
              <w:t xml:space="preserve">17.58 </w:t>
            </w:r>
          </w:p>
        </w:tc>
      </w:tr>
      <w:tr w:rsidR="00CA0190" w14:paraId="1382FEAE" w14:textId="77777777">
        <w:trPr>
          <w:jc w:val="center"/>
        </w:trPr>
        <w:tc>
          <w:tcPr>
            <w:tcW w:w="1080" w:type="pct"/>
          </w:tcPr>
          <w:p w14:paraId="065C382E" w14:textId="77777777" w:rsidR="00CA0190" w:rsidRDefault="00000000">
            <w:pPr>
              <w:adjustRightInd w:val="0"/>
              <w:spacing w:line="400" w:lineRule="exact"/>
              <w:jc w:val="center"/>
              <w:textAlignment w:val="baseline"/>
              <w:rPr>
                <w:kern w:val="0"/>
                <w:szCs w:val="21"/>
              </w:rPr>
            </w:pPr>
            <w:r>
              <w:rPr>
                <w:rFonts w:hint="eastAsia"/>
                <w:kern w:val="0"/>
                <w:szCs w:val="21"/>
              </w:rPr>
              <w:t>9</w:t>
            </w:r>
          </w:p>
        </w:tc>
        <w:tc>
          <w:tcPr>
            <w:tcW w:w="980" w:type="pct"/>
            <w:vAlign w:val="center"/>
          </w:tcPr>
          <w:p w14:paraId="1AE3E972" w14:textId="77777777" w:rsidR="00CA0190" w:rsidRDefault="00000000">
            <w:pPr>
              <w:adjustRightInd w:val="0"/>
              <w:spacing w:line="400" w:lineRule="exact"/>
              <w:jc w:val="center"/>
              <w:textAlignment w:val="baseline"/>
              <w:rPr>
                <w:kern w:val="0"/>
                <w:szCs w:val="21"/>
              </w:rPr>
            </w:pPr>
            <w:r>
              <w:rPr>
                <w:kern w:val="0"/>
                <w:szCs w:val="21"/>
              </w:rPr>
              <w:t xml:space="preserve">0.84 </w:t>
            </w:r>
          </w:p>
        </w:tc>
        <w:tc>
          <w:tcPr>
            <w:tcW w:w="980" w:type="pct"/>
            <w:vAlign w:val="center"/>
          </w:tcPr>
          <w:p w14:paraId="347F7EC0" w14:textId="77777777" w:rsidR="00CA0190" w:rsidRDefault="00000000">
            <w:pPr>
              <w:adjustRightInd w:val="0"/>
              <w:spacing w:line="400" w:lineRule="exact"/>
              <w:jc w:val="center"/>
              <w:textAlignment w:val="baseline"/>
              <w:rPr>
                <w:kern w:val="0"/>
                <w:szCs w:val="21"/>
              </w:rPr>
            </w:pPr>
            <w:r>
              <w:rPr>
                <w:kern w:val="0"/>
                <w:szCs w:val="21"/>
              </w:rPr>
              <w:t xml:space="preserve">5.33 </w:t>
            </w:r>
          </w:p>
        </w:tc>
        <w:tc>
          <w:tcPr>
            <w:tcW w:w="980" w:type="pct"/>
            <w:vAlign w:val="center"/>
          </w:tcPr>
          <w:p w14:paraId="1A2E5867" w14:textId="77777777" w:rsidR="00CA0190" w:rsidRDefault="00000000">
            <w:pPr>
              <w:adjustRightInd w:val="0"/>
              <w:spacing w:line="400" w:lineRule="exact"/>
              <w:jc w:val="center"/>
              <w:textAlignment w:val="baseline"/>
              <w:rPr>
                <w:kern w:val="0"/>
                <w:szCs w:val="21"/>
              </w:rPr>
            </w:pPr>
            <w:r>
              <w:rPr>
                <w:kern w:val="0"/>
                <w:szCs w:val="21"/>
              </w:rPr>
              <w:t xml:space="preserve">10.30 </w:t>
            </w:r>
          </w:p>
        </w:tc>
        <w:tc>
          <w:tcPr>
            <w:tcW w:w="981" w:type="pct"/>
            <w:vAlign w:val="center"/>
          </w:tcPr>
          <w:p w14:paraId="7F023A49" w14:textId="77777777" w:rsidR="00CA0190" w:rsidRDefault="00000000">
            <w:pPr>
              <w:adjustRightInd w:val="0"/>
              <w:spacing w:line="400" w:lineRule="exact"/>
              <w:jc w:val="center"/>
              <w:textAlignment w:val="baseline"/>
              <w:rPr>
                <w:kern w:val="0"/>
                <w:szCs w:val="21"/>
              </w:rPr>
            </w:pPr>
            <w:r>
              <w:rPr>
                <w:kern w:val="0"/>
                <w:szCs w:val="21"/>
              </w:rPr>
              <w:t xml:space="preserve">17.62 </w:t>
            </w:r>
          </w:p>
        </w:tc>
      </w:tr>
      <w:tr w:rsidR="00CA0190" w14:paraId="2DF756F4" w14:textId="77777777">
        <w:trPr>
          <w:jc w:val="center"/>
        </w:trPr>
        <w:tc>
          <w:tcPr>
            <w:tcW w:w="1080" w:type="pct"/>
          </w:tcPr>
          <w:p w14:paraId="23710BF1" w14:textId="77777777" w:rsidR="00CA0190" w:rsidRDefault="00000000">
            <w:pPr>
              <w:adjustRightInd w:val="0"/>
              <w:spacing w:line="400" w:lineRule="exact"/>
              <w:jc w:val="center"/>
              <w:textAlignment w:val="baseline"/>
              <w:rPr>
                <w:kern w:val="0"/>
                <w:szCs w:val="21"/>
              </w:rPr>
            </w:pPr>
            <w:r>
              <w:rPr>
                <w:rFonts w:hint="eastAsia"/>
                <w:kern w:val="0"/>
                <w:szCs w:val="21"/>
              </w:rPr>
              <w:t>10</w:t>
            </w:r>
          </w:p>
        </w:tc>
        <w:tc>
          <w:tcPr>
            <w:tcW w:w="980" w:type="pct"/>
            <w:vAlign w:val="center"/>
          </w:tcPr>
          <w:p w14:paraId="42E3CEE7" w14:textId="77777777" w:rsidR="00CA0190" w:rsidRDefault="00000000">
            <w:pPr>
              <w:adjustRightInd w:val="0"/>
              <w:spacing w:line="400" w:lineRule="exact"/>
              <w:jc w:val="center"/>
              <w:textAlignment w:val="baseline"/>
              <w:rPr>
                <w:kern w:val="0"/>
                <w:szCs w:val="21"/>
              </w:rPr>
            </w:pPr>
            <w:r>
              <w:rPr>
                <w:kern w:val="0"/>
                <w:szCs w:val="21"/>
              </w:rPr>
              <w:t xml:space="preserve">0.83 </w:t>
            </w:r>
          </w:p>
        </w:tc>
        <w:tc>
          <w:tcPr>
            <w:tcW w:w="980" w:type="pct"/>
            <w:vAlign w:val="center"/>
          </w:tcPr>
          <w:p w14:paraId="38855028" w14:textId="77777777" w:rsidR="00CA0190" w:rsidRDefault="00000000">
            <w:pPr>
              <w:adjustRightInd w:val="0"/>
              <w:spacing w:line="400" w:lineRule="exact"/>
              <w:jc w:val="center"/>
              <w:textAlignment w:val="baseline"/>
              <w:rPr>
                <w:kern w:val="0"/>
                <w:szCs w:val="21"/>
              </w:rPr>
            </w:pPr>
            <w:r>
              <w:rPr>
                <w:kern w:val="0"/>
                <w:szCs w:val="21"/>
              </w:rPr>
              <w:t xml:space="preserve">5.30 </w:t>
            </w:r>
          </w:p>
        </w:tc>
        <w:tc>
          <w:tcPr>
            <w:tcW w:w="980" w:type="pct"/>
            <w:vAlign w:val="center"/>
          </w:tcPr>
          <w:p w14:paraId="6D60D902" w14:textId="77777777" w:rsidR="00CA0190" w:rsidRDefault="00000000">
            <w:pPr>
              <w:adjustRightInd w:val="0"/>
              <w:spacing w:line="400" w:lineRule="exact"/>
              <w:jc w:val="center"/>
              <w:textAlignment w:val="baseline"/>
              <w:rPr>
                <w:kern w:val="0"/>
                <w:szCs w:val="21"/>
              </w:rPr>
            </w:pPr>
            <w:r>
              <w:rPr>
                <w:kern w:val="0"/>
                <w:szCs w:val="21"/>
              </w:rPr>
              <w:t xml:space="preserve">10.25 </w:t>
            </w:r>
          </w:p>
        </w:tc>
        <w:tc>
          <w:tcPr>
            <w:tcW w:w="981" w:type="pct"/>
            <w:vAlign w:val="center"/>
          </w:tcPr>
          <w:p w14:paraId="377210B2" w14:textId="77777777" w:rsidR="00CA0190" w:rsidRDefault="00000000">
            <w:pPr>
              <w:adjustRightInd w:val="0"/>
              <w:spacing w:line="400" w:lineRule="exact"/>
              <w:jc w:val="center"/>
              <w:textAlignment w:val="baseline"/>
              <w:rPr>
                <w:kern w:val="0"/>
                <w:szCs w:val="21"/>
              </w:rPr>
            </w:pPr>
            <w:r>
              <w:rPr>
                <w:kern w:val="0"/>
                <w:szCs w:val="21"/>
              </w:rPr>
              <w:t xml:space="preserve">17.60 </w:t>
            </w:r>
          </w:p>
        </w:tc>
      </w:tr>
      <w:tr w:rsidR="00CA0190" w14:paraId="3EC4CBC5" w14:textId="77777777">
        <w:trPr>
          <w:jc w:val="center"/>
        </w:trPr>
        <w:tc>
          <w:tcPr>
            <w:tcW w:w="1080" w:type="pct"/>
          </w:tcPr>
          <w:p w14:paraId="04CFA3C3" w14:textId="77777777" w:rsidR="00CA0190" w:rsidRDefault="00000000">
            <w:pPr>
              <w:adjustRightInd w:val="0"/>
              <w:spacing w:line="400" w:lineRule="exact"/>
              <w:jc w:val="center"/>
              <w:textAlignment w:val="baseline"/>
              <w:rPr>
                <w:kern w:val="0"/>
                <w:szCs w:val="21"/>
              </w:rPr>
            </w:pPr>
            <w:r>
              <w:rPr>
                <w:rFonts w:hint="eastAsia"/>
                <w:kern w:val="0"/>
                <w:szCs w:val="21"/>
              </w:rPr>
              <w:t>11</w:t>
            </w:r>
          </w:p>
        </w:tc>
        <w:tc>
          <w:tcPr>
            <w:tcW w:w="980" w:type="pct"/>
            <w:vAlign w:val="center"/>
          </w:tcPr>
          <w:p w14:paraId="2CCA3081" w14:textId="77777777" w:rsidR="00CA0190" w:rsidRDefault="00000000">
            <w:pPr>
              <w:adjustRightInd w:val="0"/>
              <w:spacing w:line="400" w:lineRule="exact"/>
              <w:jc w:val="center"/>
              <w:textAlignment w:val="baseline"/>
              <w:rPr>
                <w:kern w:val="0"/>
                <w:szCs w:val="21"/>
              </w:rPr>
            </w:pPr>
            <w:r>
              <w:rPr>
                <w:kern w:val="0"/>
                <w:szCs w:val="21"/>
              </w:rPr>
              <w:t xml:space="preserve">0.82 </w:t>
            </w:r>
          </w:p>
        </w:tc>
        <w:tc>
          <w:tcPr>
            <w:tcW w:w="980" w:type="pct"/>
            <w:vAlign w:val="center"/>
          </w:tcPr>
          <w:p w14:paraId="63B39556" w14:textId="77777777" w:rsidR="00CA0190" w:rsidRDefault="00000000">
            <w:pPr>
              <w:adjustRightInd w:val="0"/>
              <w:spacing w:line="400" w:lineRule="exact"/>
              <w:jc w:val="center"/>
              <w:textAlignment w:val="baseline"/>
              <w:rPr>
                <w:kern w:val="0"/>
                <w:szCs w:val="21"/>
              </w:rPr>
            </w:pPr>
            <w:r>
              <w:rPr>
                <w:kern w:val="0"/>
                <w:szCs w:val="21"/>
              </w:rPr>
              <w:t xml:space="preserve">5.25 </w:t>
            </w:r>
          </w:p>
        </w:tc>
        <w:tc>
          <w:tcPr>
            <w:tcW w:w="980" w:type="pct"/>
            <w:vAlign w:val="center"/>
          </w:tcPr>
          <w:p w14:paraId="7B74E13A" w14:textId="77777777" w:rsidR="00CA0190" w:rsidRDefault="00000000">
            <w:pPr>
              <w:adjustRightInd w:val="0"/>
              <w:spacing w:line="400" w:lineRule="exact"/>
              <w:jc w:val="center"/>
              <w:textAlignment w:val="baseline"/>
              <w:rPr>
                <w:kern w:val="0"/>
                <w:szCs w:val="21"/>
              </w:rPr>
            </w:pPr>
            <w:r>
              <w:rPr>
                <w:kern w:val="0"/>
                <w:szCs w:val="21"/>
              </w:rPr>
              <w:t xml:space="preserve">10.26 </w:t>
            </w:r>
          </w:p>
        </w:tc>
        <w:tc>
          <w:tcPr>
            <w:tcW w:w="981" w:type="pct"/>
            <w:vAlign w:val="center"/>
          </w:tcPr>
          <w:p w14:paraId="4DF157DE" w14:textId="77777777" w:rsidR="00CA0190" w:rsidRDefault="00000000">
            <w:pPr>
              <w:adjustRightInd w:val="0"/>
              <w:spacing w:line="400" w:lineRule="exact"/>
              <w:jc w:val="center"/>
              <w:textAlignment w:val="baseline"/>
              <w:rPr>
                <w:kern w:val="0"/>
                <w:szCs w:val="21"/>
              </w:rPr>
            </w:pPr>
            <w:r>
              <w:rPr>
                <w:kern w:val="0"/>
                <w:szCs w:val="21"/>
              </w:rPr>
              <w:t xml:space="preserve">17.55 </w:t>
            </w:r>
          </w:p>
        </w:tc>
      </w:tr>
      <w:tr w:rsidR="00CA0190" w14:paraId="6D76DB4A" w14:textId="77777777">
        <w:trPr>
          <w:jc w:val="center"/>
        </w:trPr>
        <w:tc>
          <w:tcPr>
            <w:tcW w:w="1080" w:type="pct"/>
          </w:tcPr>
          <w:p w14:paraId="1ECA2287" w14:textId="77777777" w:rsidR="00CA0190" w:rsidRDefault="00000000">
            <w:pPr>
              <w:adjustRightInd w:val="0"/>
              <w:spacing w:line="400" w:lineRule="exact"/>
              <w:jc w:val="center"/>
              <w:textAlignment w:val="baseline"/>
              <w:rPr>
                <w:kern w:val="0"/>
                <w:szCs w:val="21"/>
              </w:rPr>
            </w:pPr>
            <w:r>
              <w:rPr>
                <w:rFonts w:hint="eastAsia"/>
                <w:kern w:val="0"/>
                <w:szCs w:val="21"/>
              </w:rPr>
              <w:t>平均值</w:t>
            </w:r>
            <w:r>
              <w:rPr>
                <w:rFonts w:hint="eastAsia"/>
                <w:kern w:val="0"/>
                <w:szCs w:val="21"/>
              </w:rPr>
              <w:t>/%</w:t>
            </w:r>
          </w:p>
        </w:tc>
        <w:tc>
          <w:tcPr>
            <w:tcW w:w="980" w:type="pct"/>
            <w:vAlign w:val="center"/>
          </w:tcPr>
          <w:p w14:paraId="4B9B6657" w14:textId="77777777" w:rsidR="00CA0190" w:rsidRDefault="00000000">
            <w:pPr>
              <w:adjustRightInd w:val="0"/>
              <w:spacing w:line="400" w:lineRule="exact"/>
              <w:jc w:val="center"/>
              <w:textAlignment w:val="baseline"/>
              <w:rPr>
                <w:kern w:val="0"/>
                <w:szCs w:val="21"/>
              </w:rPr>
            </w:pPr>
            <w:r>
              <w:rPr>
                <w:kern w:val="0"/>
                <w:szCs w:val="21"/>
              </w:rPr>
              <w:t xml:space="preserve">0.84 </w:t>
            </w:r>
          </w:p>
        </w:tc>
        <w:tc>
          <w:tcPr>
            <w:tcW w:w="980" w:type="pct"/>
            <w:vAlign w:val="center"/>
          </w:tcPr>
          <w:p w14:paraId="23B1F485" w14:textId="77777777" w:rsidR="00CA0190" w:rsidRDefault="00000000">
            <w:pPr>
              <w:adjustRightInd w:val="0"/>
              <w:spacing w:line="400" w:lineRule="exact"/>
              <w:jc w:val="center"/>
              <w:textAlignment w:val="baseline"/>
              <w:rPr>
                <w:kern w:val="0"/>
                <w:szCs w:val="21"/>
              </w:rPr>
            </w:pPr>
            <w:r>
              <w:rPr>
                <w:kern w:val="0"/>
                <w:szCs w:val="21"/>
              </w:rPr>
              <w:t xml:space="preserve">5.31 </w:t>
            </w:r>
          </w:p>
        </w:tc>
        <w:tc>
          <w:tcPr>
            <w:tcW w:w="980" w:type="pct"/>
            <w:vAlign w:val="center"/>
          </w:tcPr>
          <w:p w14:paraId="7CFE4EC8" w14:textId="77777777" w:rsidR="00CA0190" w:rsidRDefault="00000000">
            <w:pPr>
              <w:adjustRightInd w:val="0"/>
              <w:spacing w:line="400" w:lineRule="exact"/>
              <w:jc w:val="center"/>
              <w:textAlignment w:val="baseline"/>
              <w:rPr>
                <w:kern w:val="0"/>
                <w:szCs w:val="21"/>
              </w:rPr>
            </w:pPr>
            <w:r>
              <w:rPr>
                <w:kern w:val="0"/>
                <w:szCs w:val="21"/>
              </w:rPr>
              <w:t xml:space="preserve">10.32 </w:t>
            </w:r>
          </w:p>
        </w:tc>
        <w:tc>
          <w:tcPr>
            <w:tcW w:w="981" w:type="pct"/>
            <w:vAlign w:val="center"/>
          </w:tcPr>
          <w:p w14:paraId="43213EE6" w14:textId="77777777" w:rsidR="00CA0190" w:rsidRDefault="00000000">
            <w:pPr>
              <w:adjustRightInd w:val="0"/>
              <w:spacing w:line="400" w:lineRule="exact"/>
              <w:jc w:val="center"/>
              <w:textAlignment w:val="baseline"/>
              <w:rPr>
                <w:kern w:val="0"/>
                <w:szCs w:val="21"/>
              </w:rPr>
            </w:pPr>
            <w:r>
              <w:rPr>
                <w:kern w:val="0"/>
                <w:szCs w:val="21"/>
              </w:rPr>
              <w:t xml:space="preserve">17.59 </w:t>
            </w:r>
          </w:p>
        </w:tc>
      </w:tr>
      <w:tr w:rsidR="00CA0190" w14:paraId="5C61D7E1" w14:textId="77777777">
        <w:trPr>
          <w:jc w:val="center"/>
        </w:trPr>
        <w:tc>
          <w:tcPr>
            <w:tcW w:w="1080" w:type="pct"/>
          </w:tcPr>
          <w:p w14:paraId="03C788A4" w14:textId="77777777" w:rsidR="00CA0190" w:rsidRDefault="00000000">
            <w:pPr>
              <w:adjustRightInd w:val="0"/>
              <w:spacing w:line="400" w:lineRule="exact"/>
              <w:jc w:val="center"/>
              <w:textAlignment w:val="baseline"/>
              <w:rPr>
                <w:kern w:val="0"/>
                <w:szCs w:val="21"/>
              </w:rPr>
            </w:pPr>
            <w:r>
              <w:rPr>
                <w:rFonts w:hint="eastAsia"/>
                <w:kern w:val="0"/>
                <w:szCs w:val="21"/>
              </w:rPr>
              <w:t>标准偏差（</w:t>
            </w:r>
            <w:r>
              <w:rPr>
                <w:rFonts w:hint="eastAsia"/>
                <w:kern w:val="0"/>
                <w:szCs w:val="21"/>
              </w:rPr>
              <w:t>SD</w:t>
            </w:r>
            <w:r>
              <w:rPr>
                <w:rFonts w:hint="eastAsia"/>
                <w:kern w:val="0"/>
                <w:szCs w:val="21"/>
              </w:rPr>
              <w:t>）</w:t>
            </w:r>
          </w:p>
        </w:tc>
        <w:tc>
          <w:tcPr>
            <w:tcW w:w="980" w:type="pct"/>
            <w:vAlign w:val="center"/>
          </w:tcPr>
          <w:p w14:paraId="18D1BEA4" w14:textId="77777777" w:rsidR="00CA0190" w:rsidRDefault="00000000">
            <w:pPr>
              <w:adjustRightInd w:val="0"/>
              <w:spacing w:line="400" w:lineRule="exact"/>
              <w:jc w:val="center"/>
              <w:textAlignment w:val="baseline"/>
              <w:rPr>
                <w:kern w:val="0"/>
                <w:szCs w:val="21"/>
              </w:rPr>
            </w:pPr>
            <w:r>
              <w:rPr>
                <w:kern w:val="0"/>
                <w:szCs w:val="21"/>
              </w:rPr>
              <w:t xml:space="preserve">0.014 </w:t>
            </w:r>
          </w:p>
        </w:tc>
        <w:tc>
          <w:tcPr>
            <w:tcW w:w="980" w:type="pct"/>
            <w:vAlign w:val="center"/>
          </w:tcPr>
          <w:p w14:paraId="418B62DC" w14:textId="77777777" w:rsidR="00CA0190" w:rsidRDefault="00000000">
            <w:pPr>
              <w:adjustRightInd w:val="0"/>
              <w:spacing w:line="400" w:lineRule="exact"/>
              <w:jc w:val="center"/>
              <w:textAlignment w:val="baseline"/>
              <w:rPr>
                <w:kern w:val="0"/>
                <w:szCs w:val="21"/>
              </w:rPr>
            </w:pPr>
            <w:r>
              <w:rPr>
                <w:kern w:val="0"/>
                <w:szCs w:val="21"/>
              </w:rPr>
              <w:t xml:space="preserve">0.035 </w:t>
            </w:r>
          </w:p>
        </w:tc>
        <w:tc>
          <w:tcPr>
            <w:tcW w:w="980" w:type="pct"/>
            <w:vAlign w:val="center"/>
          </w:tcPr>
          <w:p w14:paraId="1B5C5E20" w14:textId="77777777" w:rsidR="00CA0190" w:rsidRDefault="00000000">
            <w:pPr>
              <w:adjustRightInd w:val="0"/>
              <w:spacing w:line="400" w:lineRule="exact"/>
              <w:jc w:val="center"/>
              <w:textAlignment w:val="baseline"/>
              <w:rPr>
                <w:kern w:val="0"/>
                <w:szCs w:val="21"/>
              </w:rPr>
            </w:pPr>
            <w:r>
              <w:rPr>
                <w:kern w:val="0"/>
                <w:szCs w:val="21"/>
              </w:rPr>
              <w:t xml:space="preserve">0.051 </w:t>
            </w:r>
          </w:p>
        </w:tc>
        <w:tc>
          <w:tcPr>
            <w:tcW w:w="981" w:type="pct"/>
            <w:vAlign w:val="center"/>
          </w:tcPr>
          <w:p w14:paraId="4193C10D" w14:textId="77777777" w:rsidR="00CA0190" w:rsidRDefault="00000000">
            <w:pPr>
              <w:adjustRightInd w:val="0"/>
              <w:spacing w:line="400" w:lineRule="exact"/>
              <w:jc w:val="center"/>
              <w:textAlignment w:val="baseline"/>
              <w:rPr>
                <w:kern w:val="0"/>
                <w:szCs w:val="21"/>
              </w:rPr>
            </w:pPr>
            <w:r>
              <w:rPr>
                <w:kern w:val="0"/>
                <w:szCs w:val="21"/>
              </w:rPr>
              <w:t xml:space="preserve">0.054 </w:t>
            </w:r>
          </w:p>
        </w:tc>
      </w:tr>
      <w:tr w:rsidR="00CA0190" w14:paraId="5FD6B2DB" w14:textId="77777777">
        <w:trPr>
          <w:jc w:val="center"/>
        </w:trPr>
        <w:tc>
          <w:tcPr>
            <w:tcW w:w="1080" w:type="pct"/>
          </w:tcPr>
          <w:p w14:paraId="30A3A982" w14:textId="77777777" w:rsidR="00CA0190" w:rsidRDefault="00000000">
            <w:pPr>
              <w:adjustRightInd w:val="0"/>
              <w:spacing w:line="400" w:lineRule="exact"/>
              <w:jc w:val="center"/>
              <w:textAlignment w:val="baseline"/>
              <w:rPr>
                <w:kern w:val="0"/>
                <w:szCs w:val="21"/>
              </w:rPr>
            </w:pPr>
            <w:r>
              <w:rPr>
                <w:rFonts w:hint="eastAsia"/>
                <w:kern w:val="0"/>
                <w:szCs w:val="21"/>
              </w:rPr>
              <w:t>RSD/%</w:t>
            </w:r>
          </w:p>
        </w:tc>
        <w:tc>
          <w:tcPr>
            <w:tcW w:w="980" w:type="pct"/>
            <w:vAlign w:val="center"/>
          </w:tcPr>
          <w:p w14:paraId="11AAA0BE" w14:textId="77777777" w:rsidR="00CA0190" w:rsidRDefault="00000000">
            <w:pPr>
              <w:adjustRightInd w:val="0"/>
              <w:spacing w:line="400" w:lineRule="exact"/>
              <w:jc w:val="center"/>
              <w:textAlignment w:val="baseline"/>
              <w:rPr>
                <w:kern w:val="0"/>
                <w:szCs w:val="21"/>
              </w:rPr>
            </w:pPr>
            <w:r>
              <w:rPr>
                <w:kern w:val="0"/>
                <w:szCs w:val="21"/>
              </w:rPr>
              <w:t xml:space="preserve">1.67 </w:t>
            </w:r>
          </w:p>
        </w:tc>
        <w:tc>
          <w:tcPr>
            <w:tcW w:w="980" w:type="pct"/>
            <w:vAlign w:val="center"/>
          </w:tcPr>
          <w:p w14:paraId="59E55B8F" w14:textId="77777777" w:rsidR="00CA0190" w:rsidRDefault="00000000">
            <w:pPr>
              <w:adjustRightInd w:val="0"/>
              <w:spacing w:line="400" w:lineRule="exact"/>
              <w:jc w:val="center"/>
              <w:textAlignment w:val="baseline"/>
              <w:rPr>
                <w:kern w:val="0"/>
                <w:szCs w:val="21"/>
              </w:rPr>
            </w:pPr>
            <w:r>
              <w:rPr>
                <w:kern w:val="0"/>
                <w:szCs w:val="21"/>
              </w:rPr>
              <w:t xml:space="preserve">0.66 </w:t>
            </w:r>
          </w:p>
        </w:tc>
        <w:tc>
          <w:tcPr>
            <w:tcW w:w="980" w:type="pct"/>
            <w:vAlign w:val="center"/>
          </w:tcPr>
          <w:p w14:paraId="4EF6622D" w14:textId="77777777" w:rsidR="00CA0190" w:rsidRDefault="00000000">
            <w:pPr>
              <w:adjustRightInd w:val="0"/>
              <w:spacing w:line="400" w:lineRule="exact"/>
              <w:jc w:val="center"/>
              <w:textAlignment w:val="baseline"/>
              <w:rPr>
                <w:kern w:val="0"/>
                <w:szCs w:val="21"/>
              </w:rPr>
            </w:pPr>
            <w:r>
              <w:rPr>
                <w:kern w:val="0"/>
                <w:szCs w:val="21"/>
              </w:rPr>
              <w:t xml:space="preserve">0.49 </w:t>
            </w:r>
          </w:p>
        </w:tc>
        <w:tc>
          <w:tcPr>
            <w:tcW w:w="981" w:type="pct"/>
            <w:vAlign w:val="center"/>
          </w:tcPr>
          <w:p w14:paraId="5D214165" w14:textId="77777777" w:rsidR="00CA0190" w:rsidRDefault="00000000">
            <w:pPr>
              <w:adjustRightInd w:val="0"/>
              <w:spacing w:line="400" w:lineRule="exact"/>
              <w:jc w:val="center"/>
              <w:textAlignment w:val="baseline"/>
              <w:rPr>
                <w:kern w:val="0"/>
                <w:szCs w:val="21"/>
              </w:rPr>
            </w:pPr>
            <w:r>
              <w:rPr>
                <w:kern w:val="0"/>
                <w:szCs w:val="21"/>
              </w:rPr>
              <w:t xml:space="preserve">0.31 </w:t>
            </w:r>
          </w:p>
        </w:tc>
      </w:tr>
    </w:tbl>
    <w:p w14:paraId="4A985C5E" w14:textId="77777777" w:rsidR="00CA0190" w:rsidRDefault="00000000">
      <w:pPr>
        <w:pStyle w:val="afffd"/>
        <w:spacing w:before="0" w:beforeAutospacing="0" w:after="0" w:afterAutospacing="0"/>
        <w:jc w:val="center"/>
        <w:rPr>
          <w:rFonts w:ascii="黑体" w:eastAsia="黑体" w:hAnsi="黑体"/>
          <w:sz w:val="21"/>
          <w:szCs w:val="21"/>
        </w:rPr>
      </w:pPr>
      <w:r>
        <w:rPr>
          <w:rFonts w:ascii="黑体" w:eastAsia="黑体" w:hAnsi="黑体" w:hint="eastAsia"/>
          <w:sz w:val="21"/>
          <w:szCs w:val="21"/>
        </w:rPr>
        <w:t>3</w:t>
      </w:r>
      <w:r>
        <w:rPr>
          <w:rFonts w:ascii="黑体" w:eastAsia="黑体" w:hAnsi="黑体"/>
          <w:sz w:val="21"/>
          <w:szCs w:val="21"/>
        </w:rPr>
        <w:t>-16中国有色桂林矿产地质研究院有限公司</w:t>
      </w:r>
    </w:p>
    <w:tbl>
      <w:tblPr>
        <w:tblStyle w:val="affff4"/>
        <w:tblW w:w="5000" w:type="pct"/>
        <w:jc w:val="center"/>
        <w:tblLook w:val="04A0" w:firstRow="1" w:lastRow="0" w:firstColumn="1" w:lastColumn="0" w:noHBand="0" w:noVBand="1"/>
      </w:tblPr>
      <w:tblGrid>
        <w:gridCol w:w="1644"/>
        <w:gridCol w:w="1732"/>
        <w:gridCol w:w="1771"/>
        <w:gridCol w:w="1825"/>
        <w:gridCol w:w="1862"/>
      </w:tblGrid>
      <w:tr w:rsidR="00CA0190" w14:paraId="169E0D93" w14:textId="77777777">
        <w:trPr>
          <w:jc w:val="center"/>
        </w:trPr>
        <w:tc>
          <w:tcPr>
            <w:tcW w:w="930" w:type="pct"/>
            <w:vAlign w:val="center"/>
          </w:tcPr>
          <w:p w14:paraId="521C4FB3" w14:textId="77777777" w:rsidR="00CA0190" w:rsidRDefault="00000000">
            <w:pPr>
              <w:snapToGrid w:val="0"/>
              <w:spacing w:beforeLines="50" w:before="156" w:line="360" w:lineRule="auto"/>
              <w:jc w:val="center"/>
              <w:textAlignment w:val="baseline"/>
              <w:rPr>
                <w:b/>
                <w:color w:val="000000"/>
                <w:szCs w:val="21"/>
              </w:rPr>
            </w:pPr>
            <w:r>
              <w:rPr>
                <w:b/>
                <w:color w:val="000000"/>
                <w:szCs w:val="21"/>
              </w:rPr>
              <w:t>编号</w:t>
            </w:r>
          </w:p>
        </w:tc>
        <w:tc>
          <w:tcPr>
            <w:tcW w:w="980" w:type="pct"/>
            <w:vAlign w:val="center"/>
          </w:tcPr>
          <w:p w14:paraId="232A5FCB" w14:textId="77777777" w:rsidR="00CA0190" w:rsidRDefault="00000000">
            <w:pPr>
              <w:snapToGrid w:val="0"/>
              <w:spacing w:beforeLines="50" w:before="156" w:line="360" w:lineRule="auto"/>
              <w:jc w:val="center"/>
              <w:textAlignment w:val="baseline"/>
              <w:rPr>
                <w:b/>
                <w:color w:val="000000"/>
                <w:szCs w:val="21"/>
              </w:rPr>
            </w:pPr>
            <w:r>
              <w:rPr>
                <w:rFonts w:hint="eastAsia"/>
                <w:b/>
                <w:color w:val="000000"/>
                <w:szCs w:val="21"/>
              </w:rPr>
              <w:t>GDF1</w:t>
            </w:r>
          </w:p>
        </w:tc>
        <w:tc>
          <w:tcPr>
            <w:tcW w:w="1002" w:type="pct"/>
            <w:vAlign w:val="center"/>
          </w:tcPr>
          <w:p w14:paraId="2BA9B973" w14:textId="77777777" w:rsidR="00CA0190" w:rsidRDefault="00000000">
            <w:pPr>
              <w:snapToGrid w:val="0"/>
              <w:spacing w:beforeLines="50" w:before="156" w:line="360" w:lineRule="auto"/>
              <w:jc w:val="center"/>
              <w:textAlignment w:val="baseline"/>
              <w:rPr>
                <w:b/>
                <w:color w:val="000000"/>
                <w:szCs w:val="21"/>
              </w:rPr>
            </w:pPr>
            <w:r>
              <w:rPr>
                <w:rFonts w:hint="eastAsia"/>
                <w:b/>
                <w:color w:val="000000"/>
                <w:szCs w:val="21"/>
              </w:rPr>
              <w:t>GDF2</w:t>
            </w:r>
          </w:p>
        </w:tc>
        <w:tc>
          <w:tcPr>
            <w:tcW w:w="1033" w:type="pct"/>
            <w:vAlign w:val="center"/>
          </w:tcPr>
          <w:p w14:paraId="293C4E4A" w14:textId="77777777" w:rsidR="00CA0190" w:rsidRDefault="00000000">
            <w:pPr>
              <w:snapToGrid w:val="0"/>
              <w:spacing w:beforeLines="50" w:before="156" w:line="360" w:lineRule="auto"/>
              <w:jc w:val="center"/>
              <w:textAlignment w:val="baseline"/>
              <w:rPr>
                <w:b/>
                <w:color w:val="000000"/>
                <w:szCs w:val="21"/>
              </w:rPr>
            </w:pPr>
            <w:r>
              <w:rPr>
                <w:rFonts w:hint="eastAsia"/>
                <w:b/>
                <w:color w:val="000000"/>
                <w:szCs w:val="21"/>
              </w:rPr>
              <w:t>GDF3</w:t>
            </w:r>
          </w:p>
        </w:tc>
        <w:tc>
          <w:tcPr>
            <w:tcW w:w="1054" w:type="pct"/>
            <w:vAlign w:val="center"/>
          </w:tcPr>
          <w:p w14:paraId="09943ABD" w14:textId="77777777" w:rsidR="00CA0190" w:rsidRDefault="00000000">
            <w:pPr>
              <w:snapToGrid w:val="0"/>
              <w:spacing w:beforeLines="50" w:before="156" w:line="360" w:lineRule="auto"/>
              <w:jc w:val="center"/>
              <w:textAlignment w:val="baseline"/>
              <w:rPr>
                <w:b/>
                <w:color w:val="000000"/>
                <w:szCs w:val="21"/>
              </w:rPr>
            </w:pPr>
            <w:r>
              <w:rPr>
                <w:rFonts w:hint="eastAsia"/>
                <w:b/>
                <w:color w:val="000000"/>
                <w:szCs w:val="21"/>
              </w:rPr>
              <w:t>GDF4</w:t>
            </w:r>
          </w:p>
        </w:tc>
      </w:tr>
      <w:tr w:rsidR="00CA0190" w14:paraId="78A114E3" w14:textId="77777777">
        <w:trPr>
          <w:jc w:val="center"/>
        </w:trPr>
        <w:tc>
          <w:tcPr>
            <w:tcW w:w="930" w:type="pct"/>
            <w:vAlign w:val="center"/>
          </w:tcPr>
          <w:p w14:paraId="487B7A9F" w14:textId="77777777" w:rsidR="00CA0190" w:rsidRDefault="00000000">
            <w:pPr>
              <w:snapToGrid w:val="0"/>
              <w:spacing w:beforeLines="50" w:before="156" w:line="360" w:lineRule="auto"/>
              <w:jc w:val="center"/>
              <w:textAlignment w:val="baseline"/>
              <w:rPr>
                <w:b/>
                <w:color w:val="000000"/>
                <w:szCs w:val="21"/>
              </w:rPr>
            </w:pPr>
            <w:r>
              <w:rPr>
                <w:b/>
                <w:color w:val="000000"/>
                <w:szCs w:val="21"/>
              </w:rPr>
              <w:t>1</w:t>
            </w:r>
          </w:p>
        </w:tc>
        <w:tc>
          <w:tcPr>
            <w:tcW w:w="980" w:type="pct"/>
            <w:vAlign w:val="center"/>
          </w:tcPr>
          <w:p w14:paraId="441C04C5" w14:textId="77777777" w:rsidR="00CA0190" w:rsidRDefault="00000000">
            <w:pPr>
              <w:jc w:val="center"/>
              <w:textAlignment w:val="baseline"/>
              <w:rPr>
                <w:color w:val="000000"/>
                <w:szCs w:val="21"/>
              </w:rPr>
            </w:pPr>
            <w:r>
              <w:rPr>
                <w:rFonts w:hint="eastAsia"/>
                <w:color w:val="000000"/>
                <w:szCs w:val="21"/>
              </w:rPr>
              <w:t>0.89</w:t>
            </w:r>
          </w:p>
        </w:tc>
        <w:tc>
          <w:tcPr>
            <w:tcW w:w="1002" w:type="pct"/>
            <w:vAlign w:val="center"/>
          </w:tcPr>
          <w:p w14:paraId="01EFDFB3" w14:textId="77777777" w:rsidR="00CA0190" w:rsidRDefault="00000000">
            <w:pPr>
              <w:jc w:val="center"/>
              <w:textAlignment w:val="baseline"/>
              <w:rPr>
                <w:color w:val="000000"/>
                <w:szCs w:val="21"/>
              </w:rPr>
            </w:pPr>
            <w:r>
              <w:rPr>
                <w:rFonts w:hint="eastAsia"/>
                <w:color w:val="000000"/>
                <w:szCs w:val="21"/>
              </w:rPr>
              <w:t>5.36</w:t>
            </w:r>
          </w:p>
        </w:tc>
        <w:tc>
          <w:tcPr>
            <w:tcW w:w="1033" w:type="pct"/>
            <w:vAlign w:val="center"/>
          </w:tcPr>
          <w:p w14:paraId="6A65793E" w14:textId="77777777" w:rsidR="00CA0190" w:rsidRDefault="00000000">
            <w:pPr>
              <w:jc w:val="center"/>
              <w:textAlignment w:val="baseline"/>
              <w:rPr>
                <w:color w:val="000000"/>
                <w:szCs w:val="21"/>
              </w:rPr>
            </w:pPr>
            <w:r>
              <w:rPr>
                <w:rFonts w:hint="eastAsia"/>
                <w:color w:val="000000"/>
                <w:szCs w:val="21"/>
              </w:rPr>
              <w:t>10.41</w:t>
            </w:r>
          </w:p>
        </w:tc>
        <w:tc>
          <w:tcPr>
            <w:tcW w:w="1054" w:type="pct"/>
            <w:vAlign w:val="center"/>
          </w:tcPr>
          <w:p w14:paraId="51E9279A" w14:textId="77777777" w:rsidR="00CA0190" w:rsidRDefault="00000000">
            <w:pPr>
              <w:jc w:val="center"/>
              <w:textAlignment w:val="baseline"/>
              <w:rPr>
                <w:color w:val="000000"/>
                <w:szCs w:val="21"/>
              </w:rPr>
            </w:pPr>
            <w:r>
              <w:rPr>
                <w:rFonts w:hint="eastAsia"/>
                <w:color w:val="000000"/>
                <w:szCs w:val="21"/>
              </w:rPr>
              <w:t>17.72</w:t>
            </w:r>
          </w:p>
        </w:tc>
      </w:tr>
      <w:tr w:rsidR="00CA0190" w14:paraId="735151BF" w14:textId="77777777">
        <w:trPr>
          <w:jc w:val="center"/>
        </w:trPr>
        <w:tc>
          <w:tcPr>
            <w:tcW w:w="930" w:type="pct"/>
            <w:vAlign w:val="center"/>
          </w:tcPr>
          <w:p w14:paraId="56AB2F6A" w14:textId="77777777" w:rsidR="00CA0190" w:rsidRDefault="00000000">
            <w:pPr>
              <w:snapToGrid w:val="0"/>
              <w:spacing w:beforeLines="50" w:before="156" w:line="360" w:lineRule="auto"/>
              <w:jc w:val="center"/>
              <w:textAlignment w:val="baseline"/>
              <w:rPr>
                <w:b/>
                <w:color w:val="000000"/>
                <w:szCs w:val="21"/>
              </w:rPr>
            </w:pPr>
            <w:r>
              <w:rPr>
                <w:b/>
                <w:color w:val="000000"/>
                <w:szCs w:val="21"/>
              </w:rPr>
              <w:t>2</w:t>
            </w:r>
          </w:p>
        </w:tc>
        <w:tc>
          <w:tcPr>
            <w:tcW w:w="980" w:type="pct"/>
            <w:vAlign w:val="center"/>
          </w:tcPr>
          <w:p w14:paraId="0046E588" w14:textId="77777777" w:rsidR="00CA0190" w:rsidRDefault="00000000">
            <w:pPr>
              <w:jc w:val="center"/>
              <w:textAlignment w:val="baseline"/>
              <w:rPr>
                <w:color w:val="000000"/>
                <w:szCs w:val="21"/>
              </w:rPr>
            </w:pPr>
            <w:r>
              <w:rPr>
                <w:rFonts w:hint="eastAsia"/>
                <w:color w:val="000000"/>
                <w:szCs w:val="21"/>
              </w:rPr>
              <w:t>0.87</w:t>
            </w:r>
          </w:p>
        </w:tc>
        <w:tc>
          <w:tcPr>
            <w:tcW w:w="1002" w:type="pct"/>
            <w:vAlign w:val="center"/>
          </w:tcPr>
          <w:p w14:paraId="3AE034B9" w14:textId="77777777" w:rsidR="00CA0190" w:rsidRDefault="00000000">
            <w:pPr>
              <w:jc w:val="center"/>
              <w:textAlignment w:val="baseline"/>
              <w:rPr>
                <w:color w:val="000000"/>
                <w:szCs w:val="21"/>
              </w:rPr>
            </w:pPr>
            <w:r>
              <w:rPr>
                <w:rFonts w:hint="eastAsia"/>
                <w:color w:val="000000"/>
                <w:szCs w:val="21"/>
              </w:rPr>
              <w:t>5.39</w:t>
            </w:r>
          </w:p>
        </w:tc>
        <w:tc>
          <w:tcPr>
            <w:tcW w:w="1033" w:type="pct"/>
            <w:vAlign w:val="center"/>
          </w:tcPr>
          <w:p w14:paraId="46537E64" w14:textId="77777777" w:rsidR="00CA0190" w:rsidRDefault="00000000">
            <w:pPr>
              <w:jc w:val="center"/>
              <w:textAlignment w:val="baseline"/>
              <w:rPr>
                <w:color w:val="000000"/>
                <w:szCs w:val="21"/>
              </w:rPr>
            </w:pPr>
            <w:r>
              <w:rPr>
                <w:rFonts w:hint="eastAsia"/>
                <w:color w:val="000000"/>
                <w:szCs w:val="21"/>
              </w:rPr>
              <w:t>10.45</w:t>
            </w:r>
          </w:p>
        </w:tc>
        <w:tc>
          <w:tcPr>
            <w:tcW w:w="1054" w:type="pct"/>
            <w:vAlign w:val="center"/>
          </w:tcPr>
          <w:p w14:paraId="0C249ABF" w14:textId="77777777" w:rsidR="00CA0190" w:rsidRDefault="00000000">
            <w:pPr>
              <w:jc w:val="center"/>
              <w:textAlignment w:val="baseline"/>
              <w:rPr>
                <w:color w:val="000000"/>
                <w:szCs w:val="21"/>
              </w:rPr>
            </w:pPr>
            <w:r>
              <w:rPr>
                <w:rFonts w:hint="eastAsia"/>
                <w:color w:val="000000"/>
                <w:szCs w:val="21"/>
              </w:rPr>
              <w:t>17.48</w:t>
            </w:r>
          </w:p>
        </w:tc>
      </w:tr>
      <w:tr w:rsidR="00CA0190" w14:paraId="18BA1B23" w14:textId="77777777">
        <w:trPr>
          <w:jc w:val="center"/>
        </w:trPr>
        <w:tc>
          <w:tcPr>
            <w:tcW w:w="930" w:type="pct"/>
            <w:vAlign w:val="center"/>
          </w:tcPr>
          <w:p w14:paraId="11BA0DB7" w14:textId="77777777" w:rsidR="00CA0190" w:rsidRDefault="00000000">
            <w:pPr>
              <w:snapToGrid w:val="0"/>
              <w:spacing w:beforeLines="50" w:before="156" w:line="360" w:lineRule="auto"/>
              <w:jc w:val="center"/>
              <w:textAlignment w:val="baseline"/>
              <w:rPr>
                <w:b/>
                <w:color w:val="000000"/>
                <w:szCs w:val="21"/>
              </w:rPr>
            </w:pPr>
            <w:r>
              <w:rPr>
                <w:b/>
                <w:color w:val="000000"/>
                <w:szCs w:val="21"/>
              </w:rPr>
              <w:t>3</w:t>
            </w:r>
          </w:p>
        </w:tc>
        <w:tc>
          <w:tcPr>
            <w:tcW w:w="980" w:type="pct"/>
            <w:vAlign w:val="center"/>
          </w:tcPr>
          <w:p w14:paraId="29ACECBD" w14:textId="77777777" w:rsidR="00CA0190" w:rsidRDefault="00000000">
            <w:pPr>
              <w:jc w:val="center"/>
              <w:textAlignment w:val="baseline"/>
              <w:rPr>
                <w:color w:val="000000"/>
                <w:szCs w:val="21"/>
              </w:rPr>
            </w:pPr>
            <w:r>
              <w:rPr>
                <w:rFonts w:hint="eastAsia"/>
                <w:color w:val="000000"/>
                <w:szCs w:val="21"/>
              </w:rPr>
              <w:t>0.88</w:t>
            </w:r>
          </w:p>
        </w:tc>
        <w:tc>
          <w:tcPr>
            <w:tcW w:w="1002" w:type="pct"/>
            <w:vAlign w:val="center"/>
          </w:tcPr>
          <w:p w14:paraId="6A02DE88" w14:textId="77777777" w:rsidR="00CA0190" w:rsidRDefault="00000000">
            <w:pPr>
              <w:jc w:val="center"/>
              <w:textAlignment w:val="baseline"/>
              <w:rPr>
                <w:color w:val="000000"/>
                <w:szCs w:val="21"/>
              </w:rPr>
            </w:pPr>
            <w:r>
              <w:rPr>
                <w:rFonts w:hint="eastAsia"/>
                <w:color w:val="000000"/>
                <w:szCs w:val="21"/>
              </w:rPr>
              <w:t>5.38</w:t>
            </w:r>
          </w:p>
        </w:tc>
        <w:tc>
          <w:tcPr>
            <w:tcW w:w="1033" w:type="pct"/>
            <w:vAlign w:val="center"/>
          </w:tcPr>
          <w:p w14:paraId="0B1FF960" w14:textId="77777777" w:rsidR="00CA0190" w:rsidRDefault="00000000">
            <w:pPr>
              <w:jc w:val="center"/>
              <w:textAlignment w:val="baseline"/>
              <w:rPr>
                <w:color w:val="000000"/>
                <w:szCs w:val="21"/>
              </w:rPr>
            </w:pPr>
            <w:r>
              <w:rPr>
                <w:rFonts w:hint="eastAsia"/>
                <w:color w:val="000000"/>
                <w:szCs w:val="21"/>
              </w:rPr>
              <w:t>10.38</w:t>
            </w:r>
          </w:p>
        </w:tc>
        <w:tc>
          <w:tcPr>
            <w:tcW w:w="1054" w:type="pct"/>
            <w:vAlign w:val="center"/>
          </w:tcPr>
          <w:p w14:paraId="64AE95EA" w14:textId="77777777" w:rsidR="00CA0190" w:rsidRDefault="00000000">
            <w:pPr>
              <w:jc w:val="center"/>
              <w:textAlignment w:val="baseline"/>
              <w:rPr>
                <w:color w:val="000000"/>
                <w:szCs w:val="21"/>
              </w:rPr>
            </w:pPr>
            <w:r>
              <w:rPr>
                <w:rFonts w:hint="eastAsia"/>
                <w:color w:val="000000"/>
                <w:szCs w:val="21"/>
              </w:rPr>
              <w:t>17.68</w:t>
            </w:r>
          </w:p>
        </w:tc>
      </w:tr>
      <w:tr w:rsidR="00CA0190" w14:paraId="67E49FF2" w14:textId="77777777">
        <w:trPr>
          <w:jc w:val="center"/>
        </w:trPr>
        <w:tc>
          <w:tcPr>
            <w:tcW w:w="930" w:type="pct"/>
            <w:vAlign w:val="center"/>
          </w:tcPr>
          <w:p w14:paraId="36AFBB1F" w14:textId="77777777" w:rsidR="00CA0190" w:rsidRDefault="00000000">
            <w:pPr>
              <w:snapToGrid w:val="0"/>
              <w:spacing w:beforeLines="50" w:before="156" w:line="360" w:lineRule="auto"/>
              <w:jc w:val="center"/>
              <w:textAlignment w:val="baseline"/>
              <w:rPr>
                <w:b/>
                <w:color w:val="000000"/>
                <w:szCs w:val="21"/>
              </w:rPr>
            </w:pPr>
            <w:r>
              <w:rPr>
                <w:b/>
                <w:color w:val="000000"/>
                <w:szCs w:val="21"/>
              </w:rPr>
              <w:t>4</w:t>
            </w:r>
          </w:p>
        </w:tc>
        <w:tc>
          <w:tcPr>
            <w:tcW w:w="980" w:type="pct"/>
            <w:vAlign w:val="center"/>
          </w:tcPr>
          <w:p w14:paraId="0EAA70F4" w14:textId="77777777" w:rsidR="00CA0190" w:rsidRDefault="00000000">
            <w:pPr>
              <w:jc w:val="center"/>
              <w:textAlignment w:val="baseline"/>
              <w:rPr>
                <w:color w:val="000000"/>
                <w:szCs w:val="21"/>
              </w:rPr>
            </w:pPr>
            <w:r>
              <w:rPr>
                <w:rFonts w:hint="eastAsia"/>
                <w:color w:val="000000"/>
                <w:szCs w:val="21"/>
              </w:rPr>
              <w:t>0.90</w:t>
            </w:r>
          </w:p>
        </w:tc>
        <w:tc>
          <w:tcPr>
            <w:tcW w:w="1002" w:type="pct"/>
            <w:vAlign w:val="center"/>
          </w:tcPr>
          <w:p w14:paraId="3BBBE834" w14:textId="77777777" w:rsidR="00CA0190" w:rsidRDefault="00000000">
            <w:pPr>
              <w:jc w:val="center"/>
              <w:textAlignment w:val="baseline"/>
              <w:rPr>
                <w:color w:val="000000"/>
                <w:szCs w:val="21"/>
              </w:rPr>
            </w:pPr>
            <w:r>
              <w:rPr>
                <w:rFonts w:hint="eastAsia"/>
                <w:color w:val="000000"/>
                <w:szCs w:val="21"/>
              </w:rPr>
              <w:t>5.45</w:t>
            </w:r>
          </w:p>
        </w:tc>
        <w:tc>
          <w:tcPr>
            <w:tcW w:w="1033" w:type="pct"/>
            <w:vAlign w:val="center"/>
          </w:tcPr>
          <w:p w14:paraId="32C7E922" w14:textId="77777777" w:rsidR="00CA0190" w:rsidRDefault="00000000">
            <w:pPr>
              <w:jc w:val="center"/>
              <w:textAlignment w:val="baseline"/>
              <w:rPr>
                <w:color w:val="000000"/>
                <w:szCs w:val="21"/>
              </w:rPr>
            </w:pPr>
            <w:r>
              <w:rPr>
                <w:rFonts w:hint="eastAsia"/>
                <w:color w:val="000000"/>
                <w:szCs w:val="21"/>
              </w:rPr>
              <w:t>10.36</w:t>
            </w:r>
          </w:p>
        </w:tc>
        <w:tc>
          <w:tcPr>
            <w:tcW w:w="1054" w:type="pct"/>
            <w:vAlign w:val="center"/>
          </w:tcPr>
          <w:p w14:paraId="3A4799D0" w14:textId="77777777" w:rsidR="00CA0190" w:rsidRDefault="00000000">
            <w:pPr>
              <w:jc w:val="center"/>
              <w:textAlignment w:val="baseline"/>
              <w:rPr>
                <w:color w:val="000000"/>
                <w:szCs w:val="21"/>
              </w:rPr>
            </w:pPr>
            <w:r>
              <w:rPr>
                <w:rFonts w:hint="eastAsia"/>
                <w:color w:val="000000"/>
                <w:szCs w:val="21"/>
              </w:rPr>
              <w:t>17.70</w:t>
            </w:r>
          </w:p>
        </w:tc>
      </w:tr>
      <w:tr w:rsidR="00CA0190" w14:paraId="6E1C6345" w14:textId="77777777">
        <w:trPr>
          <w:jc w:val="center"/>
        </w:trPr>
        <w:tc>
          <w:tcPr>
            <w:tcW w:w="930" w:type="pct"/>
            <w:vAlign w:val="center"/>
          </w:tcPr>
          <w:p w14:paraId="48D8E985" w14:textId="77777777" w:rsidR="00CA0190" w:rsidRDefault="00000000">
            <w:pPr>
              <w:snapToGrid w:val="0"/>
              <w:spacing w:beforeLines="50" w:before="156" w:line="360" w:lineRule="auto"/>
              <w:jc w:val="center"/>
              <w:textAlignment w:val="baseline"/>
              <w:rPr>
                <w:b/>
                <w:color w:val="000000"/>
                <w:szCs w:val="21"/>
              </w:rPr>
            </w:pPr>
            <w:r>
              <w:rPr>
                <w:b/>
                <w:color w:val="000000"/>
                <w:szCs w:val="21"/>
              </w:rPr>
              <w:t>5</w:t>
            </w:r>
          </w:p>
        </w:tc>
        <w:tc>
          <w:tcPr>
            <w:tcW w:w="980" w:type="pct"/>
            <w:vAlign w:val="center"/>
          </w:tcPr>
          <w:p w14:paraId="44836EA7" w14:textId="77777777" w:rsidR="00CA0190" w:rsidRDefault="00000000">
            <w:pPr>
              <w:jc w:val="center"/>
              <w:textAlignment w:val="baseline"/>
              <w:rPr>
                <w:color w:val="000000"/>
                <w:szCs w:val="21"/>
              </w:rPr>
            </w:pPr>
            <w:r>
              <w:rPr>
                <w:rFonts w:hint="eastAsia"/>
                <w:color w:val="000000"/>
                <w:szCs w:val="21"/>
              </w:rPr>
              <w:t>0.89</w:t>
            </w:r>
          </w:p>
        </w:tc>
        <w:tc>
          <w:tcPr>
            <w:tcW w:w="1002" w:type="pct"/>
            <w:vAlign w:val="center"/>
          </w:tcPr>
          <w:p w14:paraId="0138E69F" w14:textId="77777777" w:rsidR="00CA0190" w:rsidRDefault="00000000">
            <w:pPr>
              <w:jc w:val="center"/>
              <w:textAlignment w:val="baseline"/>
              <w:rPr>
                <w:color w:val="000000"/>
                <w:szCs w:val="21"/>
              </w:rPr>
            </w:pPr>
            <w:r>
              <w:rPr>
                <w:rFonts w:hint="eastAsia"/>
                <w:color w:val="000000"/>
                <w:szCs w:val="21"/>
              </w:rPr>
              <w:t>5.39</w:t>
            </w:r>
          </w:p>
        </w:tc>
        <w:tc>
          <w:tcPr>
            <w:tcW w:w="1033" w:type="pct"/>
            <w:vAlign w:val="center"/>
          </w:tcPr>
          <w:p w14:paraId="7EF40F17" w14:textId="77777777" w:rsidR="00CA0190" w:rsidRDefault="00000000">
            <w:pPr>
              <w:jc w:val="center"/>
              <w:textAlignment w:val="baseline"/>
              <w:rPr>
                <w:color w:val="000000"/>
                <w:szCs w:val="21"/>
              </w:rPr>
            </w:pPr>
            <w:r>
              <w:rPr>
                <w:rFonts w:hint="eastAsia"/>
                <w:color w:val="000000"/>
                <w:szCs w:val="21"/>
              </w:rPr>
              <w:t>10.24</w:t>
            </w:r>
          </w:p>
        </w:tc>
        <w:tc>
          <w:tcPr>
            <w:tcW w:w="1054" w:type="pct"/>
            <w:vAlign w:val="center"/>
          </w:tcPr>
          <w:p w14:paraId="73F3E16F" w14:textId="77777777" w:rsidR="00CA0190" w:rsidRDefault="00000000">
            <w:pPr>
              <w:jc w:val="center"/>
              <w:textAlignment w:val="baseline"/>
              <w:rPr>
                <w:color w:val="000000"/>
                <w:szCs w:val="21"/>
              </w:rPr>
            </w:pPr>
            <w:r>
              <w:rPr>
                <w:rFonts w:hint="eastAsia"/>
                <w:color w:val="000000"/>
                <w:szCs w:val="21"/>
              </w:rPr>
              <w:t>17.68</w:t>
            </w:r>
          </w:p>
        </w:tc>
      </w:tr>
      <w:tr w:rsidR="00CA0190" w14:paraId="086DAE6E" w14:textId="77777777">
        <w:trPr>
          <w:jc w:val="center"/>
        </w:trPr>
        <w:tc>
          <w:tcPr>
            <w:tcW w:w="930" w:type="pct"/>
            <w:vAlign w:val="center"/>
          </w:tcPr>
          <w:p w14:paraId="52194953" w14:textId="77777777" w:rsidR="00CA0190" w:rsidRDefault="00000000">
            <w:pPr>
              <w:snapToGrid w:val="0"/>
              <w:spacing w:beforeLines="50" w:before="156" w:line="360" w:lineRule="auto"/>
              <w:jc w:val="center"/>
              <w:textAlignment w:val="baseline"/>
              <w:rPr>
                <w:b/>
                <w:color w:val="000000"/>
                <w:szCs w:val="21"/>
              </w:rPr>
            </w:pPr>
            <w:r>
              <w:rPr>
                <w:b/>
                <w:color w:val="000000"/>
                <w:szCs w:val="21"/>
              </w:rPr>
              <w:t>6</w:t>
            </w:r>
          </w:p>
        </w:tc>
        <w:tc>
          <w:tcPr>
            <w:tcW w:w="980" w:type="pct"/>
            <w:vAlign w:val="center"/>
          </w:tcPr>
          <w:p w14:paraId="2F1EC75A" w14:textId="77777777" w:rsidR="00CA0190" w:rsidRDefault="00000000">
            <w:pPr>
              <w:jc w:val="center"/>
              <w:textAlignment w:val="baseline"/>
              <w:rPr>
                <w:color w:val="000000"/>
                <w:szCs w:val="21"/>
              </w:rPr>
            </w:pPr>
            <w:r>
              <w:rPr>
                <w:rFonts w:hint="eastAsia"/>
                <w:color w:val="000000"/>
                <w:szCs w:val="21"/>
              </w:rPr>
              <w:t>0.85</w:t>
            </w:r>
          </w:p>
        </w:tc>
        <w:tc>
          <w:tcPr>
            <w:tcW w:w="1002" w:type="pct"/>
            <w:vAlign w:val="center"/>
          </w:tcPr>
          <w:p w14:paraId="4AD28523" w14:textId="77777777" w:rsidR="00CA0190" w:rsidRDefault="00000000">
            <w:pPr>
              <w:jc w:val="center"/>
              <w:textAlignment w:val="baseline"/>
              <w:rPr>
                <w:color w:val="000000"/>
                <w:szCs w:val="21"/>
              </w:rPr>
            </w:pPr>
            <w:r>
              <w:rPr>
                <w:rFonts w:hint="eastAsia"/>
                <w:color w:val="000000"/>
                <w:szCs w:val="21"/>
              </w:rPr>
              <w:t>5.32</w:t>
            </w:r>
          </w:p>
        </w:tc>
        <w:tc>
          <w:tcPr>
            <w:tcW w:w="1033" w:type="pct"/>
            <w:vAlign w:val="center"/>
          </w:tcPr>
          <w:p w14:paraId="094A6776" w14:textId="77777777" w:rsidR="00CA0190" w:rsidRDefault="00000000">
            <w:pPr>
              <w:jc w:val="center"/>
              <w:textAlignment w:val="baseline"/>
              <w:rPr>
                <w:color w:val="000000"/>
                <w:szCs w:val="21"/>
              </w:rPr>
            </w:pPr>
            <w:r>
              <w:rPr>
                <w:rFonts w:hint="eastAsia"/>
                <w:color w:val="000000"/>
                <w:szCs w:val="21"/>
              </w:rPr>
              <w:t>10.38</w:t>
            </w:r>
          </w:p>
        </w:tc>
        <w:tc>
          <w:tcPr>
            <w:tcW w:w="1054" w:type="pct"/>
            <w:vAlign w:val="center"/>
          </w:tcPr>
          <w:p w14:paraId="066FC1E2" w14:textId="77777777" w:rsidR="00CA0190" w:rsidRDefault="00000000">
            <w:pPr>
              <w:jc w:val="center"/>
              <w:textAlignment w:val="baseline"/>
              <w:rPr>
                <w:color w:val="000000"/>
                <w:szCs w:val="21"/>
              </w:rPr>
            </w:pPr>
            <w:r>
              <w:rPr>
                <w:rFonts w:hint="eastAsia"/>
                <w:color w:val="000000"/>
                <w:szCs w:val="21"/>
              </w:rPr>
              <w:t>17.62</w:t>
            </w:r>
          </w:p>
        </w:tc>
      </w:tr>
      <w:tr w:rsidR="00CA0190" w14:paraId="4C6DE455" w14:textId="77777777">
        <w:trPr>
          <w:jc w:val="center"/>
        </w:trPr>
        <w:tc>
          <w:tcPr>
            <w:tcW w:w="930" w:type="pct"/>
            <w:vAlign w:val="center"/>
          </w:tcPr>
          <w:p w14:paraId="72C975B1" w14:textId="77777777" w:rsidR="00CA0190" w:rsidRDefault="00000000">
            <w:pPr>
              <w:snapToGrid w:val="0"/>
              <w:spacing w:beforeLines="50" w:before="156" w:line="360" w:lineRule="auto"/>
              <w:jc w:val="center"/>
              <w:textAlignment w:val="baseline"/>
              <w:rPr>
                <w:b/>
                <w:color w:val="000000"/>
                <w:szCs w:val="21"/>
              </w:rPr>
            </w:pPr>
            <w:r>
              <w:rPr>
                <w:b/>
                <w:color w:val="000000"/>
                <w:szCs w:val="21"/>
              </w:rPr>
              <w:t>7</w:t>
            </w:r>
          </w:p>
        </w:tc>
        <w:tc>
          <w:tcPr>
            <w:tcW w:w="980" w:type="pct"/>
            <w:vAlign w:val="center"/>
          </w:tcPr>
          <w:p w14:paraId="35B50F4C" w14:textId="77777777" w:rsidR="00CA0190" w:rsidRDefault="00000000">
            <w:pPr>
              <w:jc w:val="center"/>
              <w:textAlignment w:val="baseline"/>
              <w:rPr>
                <w:color w:val="000000"/>
                <w:szCs w:val="21"/>
              </w:rPr>
            </w:pPr>
            <w:r>
              <w:rPr>
                <w:rFonts w:hint="eastAsia"/>
                <w:color w:val="000000"/>
                <w:szCs w:val="21"/>
              </w:rPr>
              <w:t>0.86</w:t>
            </w:r>
          </w:p>
        </w:tc>
        <w:tc>
          <w:tcPr>
            <w:tcW w:w="1002" w:type="pct"/>
            <w:vAlign w:val="center"/>
          </w:tcPr>
          <w:p w14:paraId="7E18A428" w14:textId="77777777" w:rsidR="00CA0190" w:rsidRDefault="00000000">
            <w:pPr>
              <w:jc w:val="center"/>
              <w:textAlignment w:val="baseline"/>
              <w:rPr>
                <w:color w:val="000000"/>
                <w:szCs w:val="21"/>
              </w:rPr>
            </w:pPr>
            <w:r>
              <w:rPr>
                <w:rFonts w:hint="eastAsia"/>
                <w:color w:val="000000"/>
                <w:szCs w:val="21"/>
              </w:rPr>
              <w:t>5.36</w:t>
            </w:r>
          </w:p>
        </w:tc>
        <w:tc>
          <w:tcPr>
            <w:tcW w:w="1033" w:type="pct"/>
            <w:vAlign w:val="center"/>
          </w:tcPr>
          <w:p w14:paraId="125E92A9" w14:textId="77777777" w:rsidR="00CA0190" w:rsidRDefault="00000000">
            <w:pPr>
              <w:jc w:val="center"/>
              <w:textAlignment w:val="baseline"/>
              <w:rPr>
                <w:color w:val="000000"/>
                <w:szCs w:val="21"/>
              </w:rPr>
            </w:pPr>
            <w:r>
              <w:rPr>
                <w:rFonts w:hint="eastAsia"/>
                <w:color w:val="000000"/>
                <w:szCs w:val="21"/>
              </w:rPr>
              <w:t>10.31</w:t>
            </w:r>
          </w:p>
        </w:tc>
        <w:tc>
          <w:tcPr>
            <w:tcW w:w="1054" w:type="pct"/>
            <w:vAlign w:val="center"/>
          </w:tcPr>
          <w:p w14:paraId="512D283F" w14:textId="77777777" w:rsidR="00CA0190" w:rsidRDefault="00000000">
            <w:pPr>
              <w:jc w:val="center"/>
              <w:textAlignment w:val="baseline"/>
              <w:rPr>
                <w:color w:val="000000"/>
                <w:szCs w:val="21"/>
              </w:rPr>
            </w:pPr>
            <w:r>
              <w:rPr>
                <w:rFonts w:hint="eastAsia"/>
                <w:color w:val="000000"/>
                <w:szCs w:val="21"/>
              </w:rPr>
              <w:t>17.58</w:t>
            </w:r>
          </w:p>
        </w:tc>
      </w:tr>
      <w:tr w:rsidR="00CA0190" w14:paraId="0FE49902" w14:textId="77777777">
        <w:trPr>
          <w:jc w:val="center"/>
        </w:trPr>
        <w:tc>
          <w:tcPr>
            <w:tcW w:w="930" w:type="pct"/>
            <w:vAlign w:val="center"/>
          </w:tcPr>
          <w:p w14:paraId="2EDD7CDA" w14:textId="77777777" w:rsidR="00CA0190" w:rsidRDefault="00000000">
            <w:pPr>
              <w:snapToGrid w:val="0"/>
              <w:spacing w:beforeLines="50" w:before="156" w:line="360" w:lineRule="auto"/>
              <w:jc w:val="center"/>
              <w:textAlignment w:val="baseline"/>
              <w:rPr>
                <w:b/>
                <w:color w:val="000000"/>
                <w:szCs w:val="21"/>
              </w:rPr>
            </w:pPr>
            <w:r>
              <w:rPr>
                <w:b/>
                <w:color w:val="000000"/>
                <w:szCs w:val="21"/>
              </w:rPr>
              <w:t>8</w:t>
            </w:r>
          </w:p>
        </w:tc>
        <w:tc>
          <w:tcPr>
            <w:tcW w:w="980" w:type="pct"/>
            <w:vAlign w:val="center"/>
          </w:tcPr>
          <w:p w14:paraId="020B8739" w14:textId="77777777" w:rsidR="00CA0190" w:rsidRDefault="00000000">
            <w:pPr>
              <w:jc w:val="center"/>
              <w:textAlignment w:val="baseline"/>
              <w:rPr>
                <w:color w:val="000000"/>
                <w:szCs w:val="21"/>
              </w:rPr>
            </w:pPr>
            <w:r>
              <w:rPr>
                <w:rFonts w:hint="eastAsia"/>
                <w:color w:val="000000"/>
                <w:szCs w:val="21"/>
              </w:rPr>
              <w:t>0.88</w:t>
            </w:r>
          </w:p>
        </w:tc>
        <w:tc>
          <w:tcPr>
            <w:tcW w:w="1002" w:type="pct"/>
            <w:vAlign w:val="center"/>
          </w:tcPr>
          <w:p w14:paraId="0F4F48E3" w14:textId="77777777" w:rsidR="00CA0190" w:rsidRDefault="00000000">
            <w:pPr>
              <w:jc w:val="center"/>
              <w:textAlignment w:val="baseline"/>
              <w:rPr>
                <w:color w:val="000000"/>
                <w:szCs w:val="21"/>
              </w:rPr>
            </w:pPr>
            <w:r>
              <w:rPr>
                <w:rFonts w:hint="eastAsia"/>
                <w:color w:val="000000"/>
                <w:szCs w:val="21"/>
              </w:rPr>
              <w:t>5.39</w:t>
            </w:r>
          </w:p>
        </w:tc>
        <w:tc>
          <w:tcPr>
            <w:tcW w:w="1033" w:type="pct"/>
            <w:vAlign w:val="center"/>
          </w:tcPr>
          <w:p w14:paraId="6FABE243" w14:textId="77777777" w:rsidR="00CA0190" w:rsidRDefault="00000000">
            <w:pPr>
              <w:jc w:val="center"/>
              <w:textAlignment w:val="baseline"/>
              <w:rPr>
                <w:color w:val="000000"/>
                <w:szCs w:val="21"/>
              </w:rPr>
            </w:pPr>
            <w:r>
              <w:rPr>
                <w:rFonts w:hint="eastAsia"/>
                <w:color w:val="000000"/>
                <w:szCs w:val="21"/>
              </w:rPr>
              <w:t>10.25</w:t>
            </w:r>
          </w:p>
        </w:tc>
        <w:tc>
          <w:tcPr>
            <w:tcW w:w="1054" w:type="pct"/>
            <w:vAlign w:val="center"/>
          </w:tcPr>
          <w:p w14:paraId="30142538" w14:textId="77777777" w:rsidR="00CA0190" w:rsidRDefault="00000000">
            <w:pPr>
              <w:jc w:val="center"/>
              <w:textAlignment w:val="baseline"/>
              <w:rPr>
                <w:color w:val="000000"/>
                <w:szCs w:val="21"/>
              </w:rPr>
            </w:pPr>
            <w:r>
              <w:rPr>
                <w:rFonts w:hint="eastAsia"/>
                <w:color w:val="000000"/>
                <w:szCs w:val="21"/>
              </w:rPr>
              <w:t>17.70</w:t>
            </w:r>
          </w:p>
        </w:tc>
      </w:tr>
      <w:tr w:rsidR="00CA0190" w14:paraId="2EEB261E" w14:textId="77777777">
        <w:trPr>
          <w:jc w:val="center"/>
        </w:trPr>
        <w:tc>
          <w:tcPr>
            <w:tcW w:w="930" w:type="pct"/>
            <w:vAlign w:val="center"/>
          </w:tcPr>
          <w:p w14:paraId="4FCE9607" w14:textId="77777777" w:rsidR="00CA0190" w:rsidRDefault="00000000">
            <w:pPr>
              <w:snapToGrid w:val="0"/>
              <w:spacing w:beforeLines="50" w:before="156" w:line="360" w:lineRule="auto"/>
              <w:jc w:val="center"/>
              <w:textAlignment w:val="baseline"/>
              <w:rPr>
                <w:b/>
                <w:color w:val="000000"/>
                <w:szCs w:val="21"/>
              </w:rPr>
            </w:pPr>
            <w:r>
              <w:rPr>
                <w:b/>
                <w:color w:val="000000"/>
                <w:szCs w:val="21"/>
              </w:rPr>
              <w:t>9</w:t>
            </w:r>
          </w:p>
        </w:tc>
        <w:tc>
          <w:tcPr>
            <w:tcW w:w="980" w:type="pct"/>
            <w:vAlign w:val="center"/>
          </w:tcPr>
          <w:p w14:paraId="435E5C24" w14:textId="77777777" w:rsidR="00CA0190" w:rsidRDefault="00000000">
            <w:pPr>
              <w:jc w:val="center"/>
              <w:textAlignment w:val="baseline"/>
              <w:rPr>
                <w:color w:val="000000"/>
                <w:szCs w:val="21"/>
              </w:rPr>
            </w:pPr>
            <w:r>
              <w:rPr>
                <w:rFonts w:hint="eastAsia"/>
                <w:color w:val="000000"/>
                <w:szCs w:val="21"/>
              </w:rPr>
              <w:t>0.89</w:t>
            </w:r>
          </w:p>
        </w:tc>
        <w:tc>
          <w:tcPr>
            <w:tcW w:w="1002" w:type="pct"/>
            <w:vAlign w:val="center"/>
          </w:tcPr>
          <w:p w14:paraId="1601A381" w14:textId="77777777" w:rsidR="00CA0190" w:rsidRDefault="00000000">
            <w:pPr>
              <w:jc w:val="center"/>
              <w:textAlignment w:val="baseline"/>
              <w:rPr>
                <w:color w:val="000000"/>
                <w:szCs w:val="21"/>
              </w:rPr>
            </w:pPr>
            <w:r>
              <w:rPr>
                <w:rFonts w:hint="eastAsia"/>
                <w:color w:val="000000"/>
                <w:szCs w:val="21"/>
              </w:rPr>
              <w:t>5.29</w:t>
            </w:r>
          </w:p>
        </w:tc>
        <w:tc>
          <w:tcPr>
            <w:tcW w:w="1033" w:type="pct"/>
            <w:vAlign w:val="center"/>
          </w:tcPr>
          <w:p w14:paraId="57EA37D8" w14:textId="77777777" w:rsidR="00CA0190" w:rsidRDefault="00000000">
            <w:pPr>
              <w:jc w:val="center"/>
              <w:textAlignment w:val="baseline"/>
              <w:rPr>
                <w:color w:val="000000"/>
                <w:szCs w:val="21"/>
              </w:rPr>
            </w:pPr>
            <w:r>
              <w:rPr>
                <w:rFonts w:hint="eastAsia"/>
                <w:color w:val="000000"/>
                <w:szCs w:val="21"/>
              </w:rPr>
              <w:t>10.40</w:t>
            </w:r>
          </w:p>
        </w:tc>
        <w:tc>
          <w:tcPr>
            <w:tcW w:w="1054" w:type="pct"/>
            <w:vAlign w:val="center"/>
          </w:tcPr>
          <w:p w14:paraId="4F6D4B36" w14:textId="77777777" w:rsidR="00CA0190" w:rsidRDefault="00000000">
            <w:pPr>
              <w:jc w:val="center"/>
              <w:textAlignment w:val="baseline"/>
              <w:rPr>
                <w:color w:val="000000"/>
                <w:szCs w:val="21"/>
              </w:rPr>
            </w:pPr>
            <w:r>
              <w:rPr>
                <w:rFonts w:hint="eastAsia"/>
                <w:color w:val="000000"/>
                <w:szCs w:val="21"/>
              </w:rPr>
              <w:t>17.65</w:t>
            </w:r>
          </w:p>
        </w:tc>
      </w:tr>
      <w:tr w:rsidR="00CA0190" w14:paraId="67C33E5B" w14:textId="77777777">
        <w:trPr>
          <w:jc w:val="center"/>
        </w:trPr>
        <w:tc>
          <w:tcPr>
            <w:tcW w:w="930" w:type="pct"/>
            <w:vAlign w:val="center"/>
          </w:tcPr>
          <w:p w14:paraId="0E221C07" w14:textId="77777777" w:rsidR="00CA0190" w:rsidRDefault="00000000">
            <w:pPr>
              <w:snapToGrid w:val="0"/>
              <w:spacing w:beforeLines="50" w:before="156" w:line="360" w:lineRule="auto"/>
              <w:jc w:val="center"/>
              <w:textAlignment w:val="baseline"/>
              <w:rPr>
                <w:b/>
                <w:color w:val="000000"/>
                <w:szCs w:val="21"/>
              </w:rPr>
            </w:pPr>
            <w:r>
              <w:rPr>
                <w:b/>
                <w:color w:val="000000"/>
                <w:szCs w:val="21"/>
              </w:rPr>
              <w:t>10</w:t>
            </w:r>
          </w:p>
        </w:tc>
        <w:tc>
          <w:tcPr>
            <w:tcW w:w="980" w:type="pct"/>
            <w:vAlign w:val="center"/>
          </w:tcPr>
          <w:p w14:paraId="4D99E4D3" w14:textId="77777777" w:rsidR="00CA0190" w:rsidRDefault="00000000">
            <w:pPr>
              <w:jc w:val="center"/>
              <w:textAlignment w:val="baseline"/>
              <w:rPr>
                <w:color w:val="000000"/>
                <w:szCs w:val="21"/>
              </w:rPr>
            </w:pPr>
            <w:r>
              <w:rPr>
                <w:rFonts w:hint="eastAsia"/>
                <w:color w:val="000000"/>
                <w:szCs w:val="21"/>
              </w:rPr>
              <w:t>0.87</w:t>
            </w:r>
          </w:p>
        </w:tc>
        <w:tc>
          <w:tcPr>
            <w:tcW w:w="1002" w:type="pct"/>
            <w:vAlign w:val="center"/>
          </w:tcPr>
          <w:p w14:paraId="23EC59E8" w14:textId="77777777" w:rsidR="00CA0190" w:rsidRDefault="00000000">
            <w:pPr>
              <w:jc w:val="center"/>
              <w:textAlignment w:val="baseline"/>
              <w:rPr>
                <w:color w:val="000000"/>
                <w:szCs w:val="21"/>
              </w:rPr>
            </w:pPr>
            <w:r>
              <w:rPr>
                <w:rFonts w:hint="eastAsia"/>
                <w:color w:val="000000"/>
                <w:szCs w:val="21"/>
              </w:rPr>
              <w:t>5.38</w:t>
            </w:r>
          </w:p>
        </w:tc>
        <w:tc>
          <w:tcPr>
            <w:tcW w:w="1033" w:type="pct"/>
            <w:vAlign w:val="center"/>
          </w:tcPr>
          <w:p w14:paraId="3D41D84C" w14:textId="77777777" w:rsidR="00CA0190" w:rsidRDefault="00000000">
            <w:pPr>
              <w:jc w:val="center"/>
              <w:textAlignment w:val="baseline"/>
              <w:rPr>
                <w:color w:val="000000"/>
                <w:szCs w:val="21"/>
              </w:rPr>
            </w:pPr>
            <w:r>
              <w:rPr>
                <w:rFonts w:hint="eastAsia"/>
                <w:color w:val="000000"/>
                <w:szCs w:val="21"/>
              </w:rPr>
              <w:t>10.42</w:t>
            </w:r>
          </w:p>
        </w:tc>
        <w:tc>
          <w:tcPr>
            <w:tcW w:w="1054" w:type="pct"/>
            <w:vAlign w:val="center"/>
          </w:tcPr>
          <w:p w14:paraId="2213AC3C" w14:textId="77777777" w:rsidR="00CA0190" w:rsidRDefault="00000000">
            <w:pPr>
              <w:jc w:val="center"/>
              <w:textAlignment w:val="baseline"/>
              <w:rPr>
                <w:color w:val="000000"/>
                <w:szCs w:val="21"/>
              </w:rPr>
            </w:pPr>
            <w:r>
              <w:rPr>
                <w:rFonts w:hint="eastAsia"/>
                <w:color w:val="000000"/>
                <w:szCs w:val="21"/>
              </w:rPr>
              <w:t>17.61</w:t>
            </w:r>
          </w:p>
        </w:tc>
      </w:tr>
      <w:tr w:rsidR="00CA0190" w14:paraId="4E84774C" w14:textId="77777777">
        <w:trPr>
          <w:jc w:val="center"/>
        </w:trPr>
        <w:tc>
          <w:tcPr>
            <w:tcW w:w="930" w:type="pct"/>
            <w:vAlign w:val="center"/>
          </w:tcPr>
          <w:p w14:paraId="483C0A9D" w14:textId="77777777" w:rsidR="00CA0190" w:rsidRDefault="00000000">
            <w:pPr>
              <w:snapToGrid w:val="0"/>
              <w:spacing w:beforeLines="50" w:before="156" w:line="360" w:lineRule="auto"/>
              <w:jc w:val="center"/>
              <w:textAlignment w:val="baseline"/>
              <w:rPr>
                <w:b/>
                <w:color w:val="000000"/>
                <w:szCs w:val="21"/>
              </w:rPr>
            </w:pPr>
            <w:r>
              <w:rPr>
                <w:b/>
                <w:color w:val="000000"/>
                <w:szCs w:val="21"/>
              </w:rPr>
              <w:t>11</w:t>
            </w:r>
          </w:p>
        </w:tc>
        <w:tc>
          <w:tcPr>
            <w:tcW w:w="980" w:type="pct"/>
            <w:vAlign w:val="center"/>
          </w:tcPr>
          <w:p w14:paraId="427015E8" w14:textId="77777777" w:rsidR="00CA0190" w:rsidRDefault="00000000">
            <w:pPr>
              <w:jc w:val="center"/>
              <w:textAlignment w:val="baseline"/>
              <w:rPr>
                <w:color w:val="000000"/>
                <w:szCs w:val="21"/>
              </w:rPr>
            </w:pPr>
            <w:r>
              <w:rPr>
                <w:rFonts w:hint="eastAsia"/>
                <w:color w:val="000000"/>
                <w:szCs w:val="21"/>
              </w:rPr>
              <w:t>0.89</w:t>
            </w:r>
          </w:p>
        </w:tc>
        <w:tc>
          <w:tcPr>
            <w:tcW w:w="1002" w:type="pct"/>
            <w:vAlign w:val="center"/>
          </w:tcPr>
          <w:p w14:paraId="61053C32" w14:textId="77777777" w:rsidR="00CA0190" w:rsidRDefault="00000000">
            <w:pPr>
              <w:jc w:val="center"/>
              <w:textAlignment w:val="baseline"/>
              <w:rPr>
                <w:color w:val="000000"/>
                <w:szCs w:val="21"/>
              </w:rPr>
            </w:pPr>
            <w:r>
              <w:rPr>
                <w:rFonts w:hint="eastAsia"/>
                <w:color w:val="000000"/>
                <w:szCs w:val="21"/>
              </w:rPr>
              <w:t>5.34</w:t>
            </w:r>
          </w:p>
        </w:tc>
        <w:tc>
          <w:tcPr>
            <w:tcW w:w="1033" w:type="pct"/>
            <w:vAlign w:val="center"/>
          </w:tcPr>
          <w:p w14:paraId="20E33EFB" w14:textId="77777777" w:rsidR="00CA0190" w:rsidRDefault="00000000">
            <w:pPr>
              <w:jc w:val="center"/>
              <w:textAlignment w:val="baseline"/>
              <w:rPr>
                <w:color w:val="000000"/>
                <w:szCs w:val="21"/>
              </w:rPr>
            </w:pPr>
            <w:r>
              <w:rPr>
                <w:rFonts w:hint="eastAsia"/>
                <w:color w:val="000000"/>
                <w:szCs w:val="21"/>
              </w:rPr>
              <w:t>10.36</w:t>
            </w:r>
          </w:p>
        </w:tc>
        <w:tc>
          <w:tcPr>
            <w:tcW w:w="1054" w:type="pct"/>
            <w:vAlign w:val="center"/>
          </w:tcPr>
          <w:p w14:paraId="48F3DD7A" w14:textId="77777777" w:rsidR="00CA0190" w:rsidRDefault="00000000">
            <w:pPr>
              <w:jc w:val="center"/>
              <w:textAlignment w:val="baseline"/>
              <w:rPr>
                <w:color w:val="000000"/>
                <w:szCs w:val="21"/>
              </w:rPr>
            </w:pPr>
            <w:r>
              <w:rPr>
                <w:rFonts w:hint="eastAsia"/>
                <w:color w:val="000000"/>
                <w:szCs w:val="21"/>
              </w:rPr>
              <w:t>17.52</w:t>
            </w:r>
          </w:p>
        </w:tc>
      </w:tr>
      <w:tr w:rsidR="00CA0190" w14:paraId="29416846" w14:textId="77777777">
        <w:trPr>
          <w:jc w:val="center"/>
        </w:trPr>
        <w:tc>
          <w:tcPr>
            <w:tcW w:w="930" w:type="pct"/>
            <w:vAlign w:val="center"/>
          </w:tcPr>
          <w:p w14:paraId="4AE1809E" w14:textId="77777777" w:rsidR="00CA0190" w:rsidRDefault="00000000">
            <w:pPr>
              <w:snapToGrid w:val="0"/>
              <w:spacing w:beforeLines="50" w:before="156" w:line="360" w:lineRule="auto"/>
              <w:jc w:val="center"/>
              <w:textAlignment w:val="baseline"/>
              <w:rPr>
                <w:b/>
                <w:color w:val="000000"/>
                <w:szCs w:val="21"/>
              </w:rPr>
            </w:pPr>
            <w:r>
              <w:rPr>
                <w:b/>
                <w:color w:val="000000"/>
                <w:szCs w:val="21"/>
              </w:rPr>
              <w:lastRenderedPageBreak/>
              <w:t>平均值</w:t>
            </w:r>
            <w:r>
              <w:rPr>
                <w:b/>
                <w:color w:val="000000"/>
                <w:szCs w:val="21"/>
              </w:rPr>
              <w:t>/%</w:t>
            </w:r>
          </w:p>
        </w:tc>
        <w:tc>
          <w:tcPr>
            <w:tcW w:w="980" w:type="pct"/>
            <w:vAlign w:val="center"/>
          </w:tcPr>
          <w:p w14:paraId="480FF75A" w14:textId="77777777" w:rsidR="00CA0190" w:rsidRDefault="00000000">
            <w:pPr>
              <w:jc w:val="center"/>
              <w:textAlignment w:val="baseline"/>
              <w:rPr>
                <w:color w:val="000000"/>
                <w:szCs w:val="21"/>
              </w:rPr>
            </w:pPr>
            <w:r>
              <w:rPr>
                <w:rFonts w:hint="eastAsia"/>
                <w:color w:val="000000"/>
                <w:szCs w:val="21"/>
              </w:rPr>
              <w:t>0.88</w:t>
            </w:r>
          </w:p>
        </w:tc>
        <w:tc>
          <w:tcPr>
            <w:tcW w:w="1002" w:type="pct"/>
            <w:vAlign w:val="center"/>
          </w:tcPr>
          <w:p w14:paraId="27911C40" w14:textId="77777777" w:rsidR="00CA0190" w:rsidRDefault="00000000">
            <w:pPr>
              <w:jc w:val="center"/>
              <w:textAlignment w:val="baseline"/>
              <w:rPr>
                <w:color w:val="000000"/>
                <w:szCs w:val="21"/>
              </w:rPr>
            </w:pPr>
            <w:r>
              <w:rPr>
                <w:rFonts w:hint="eastAsia"/>
                <w:color w:val="000000"/>
                <w:szCs w:val="21"/>
              </w:rPr>
              <w:t>5.37</w:t>
            </w:r>
          </w:p>
        </w:tc>
        <w:tc>
          <w:tcPr>
            <w:tcW w:w="1033" w:type="pct"/>
            <w:vAlign w:val="center"/>
          </w:tcPr>
          <w:p w14:paraId="04F593F4" w14:textId="77777777" w:rsidR="00CA0190" w:rsidRDefault="00000000">
            <w:pPr>
              <w:jc w:val="center"/>
              <w:textAlignment w:val="baseline"/>
              <w:rPr>
                <w:color w:val="000000"/>
                <w:szCs w:val="21"/>
              </w:rPr>
            </w:pPr>
            <w:r>
              <w:rPr>
                <w:rFonts w:hint="eastAsia"/>
                <w:color w:val="000000"/>
                <w:szCs w:val="21"/>
              </w:rPr>
              <w:t>10.36</w:t>
            </w:r>
          </w:p>
        </w:tc>
        <w:tc>
          <w:tcPr>
            <w:tcW w:w="1054" w:type="pct"/>
            <w:vAlign w:val="center"/>
          </w:tcPr>
          <w:p w14:paraId="5C399CCE" w14:textId="77777777" w:rsidR="00CA0190" w:rsidRDefault="00000000">
            <w:pPr>
              <w:jc w:val="center"/>
              <w:textAlignment w:val="baseline"/>
              <w:rPr>
                <w:color w:val="000000"/>
                <w:szCs w:val="21"/>
              </w:rPr>
            </w:pPr>
            <w:r>
              <w:rPr>
                <w:rFonts w:hint="eastAsia"/>
                <w:color w:val="000000"/>
                <w:szCs w:val="21"/>
              </w:rPr>
              <w:t>17.63</w:t>
            </w:r>
          </w:p>
        </w:tc>
      </w:tr>
      <w:tr w:rsidR="00CA0190" w14:paraId="12CA546E" w14:textId="77777777">
        <w:trPr>
          <w:jc w:val="center"/>
        </w:trPr>
        <w:tc>
          <w:tcPr>
            <w:tcW w:w="930" w:type="pct"/>
            <w:vAlign w:val="center"/>
          </w:tcPr>
          <w:p w14:paraId="4D4A0C50" w14:textId="77777777" w:rsidR="00CA0190" w:rsidRDefault="00000000">
            <w:pPr>
              <w:snapToGrid w:val="0"/>
              <w:spacing w:beforeLines="50" w:before="156" w:line="360" w:lineRule="auto"/>
              <w:jc w:val="center"/>
              <w:textAlignment w:val="baseline"/>
              <w:rPr>
                <w:b/>
                <w:color w:val="000000"/>
                <w:szCs w:val="21"/>
              </w:rPr>
            </w:pPr>
            <w:r>
              <w:rPr>
                <w:b/>
                <w:color w:val="000000"/>
                <w:szCs w:val="21"/>
              </w:rPr>
              <w:t>SD/%</w:t>
            </w:r>
          </w:p>
        </w:tc>
        <w:tc>
          <w:tcPr>
            <w:tcW w:w="980" w:type="pct"/>
            <w:vAlign w:val="center"/>
          </w:tcPr>
          <w:p w14:paraId="2CC72C76" w14:textId="77777777" w:rsidR="00CA0190" w:rsidRDefault="00000000">
            <w:pPr>
              <w:jc w:val="center"/>
              <w:textAlignment w:val="baseline"/>
              <w:rPr>
                <w:color w:val="000000"/>
                <w:szCs w:val="21"/>
              </w:rPr>
            </w:pPr>
            <w:r>
              <w:rPr>
                <w:rFonts w:hint="eastAsia"/>
                <w:color w:val="000000"/>
                <w:szCs w:val="21"/>
              </w:rPr>
              <w:t>0.015</w:t>
            </w:r>
          </w:p>
        </w:tc>
        <w:tc>
          <w:tcPr>
            <w:tcW w:w="1002" w:type="pct"/>
            <w:vAlign w:val="center"/>
          </w:tcPr>
          <w:p w14:paraId="700164B6" w14:textId="77777777" w:rsidR="00CA0190" w:rsidRDefault="00000000">
            <w:pPr>
              <w:jc w:val="center"/>
              <w:textAlignment w:val="baseline"/>
              <w:rPr>
                <w:color w:val="000000"/>
                <w:szCs w:val="21"/>
              </w:rPr>
            </w:pPr>
            <w:r>
              <w:rPr>
                <w:rFonts w:hint="eastAsia"/>
                <w:color w:val="000000"/>
                <w:szCs w:val="21"/>
              </w:rPr>
              <w:t>0.042</w:t>
            </w:r>
          </w:p>
        </w:tc>
        <w:tc>
          <w:tcPr>
            <w:tcW w:w="1033" w:type="pct"/>
            <w:vAlign w:val="center"/>
          </w:tcPr>
          <w:p w14:paraId="00817CA7" w14:textId="77777777" w:rsidR="00CA0190" w:rsidRDefault="00000000">
            <w:pPr>
              <w:jc w:val="center"/>
              <w:textAlignment w:val="baseline"/>
              <w:rPr>
                <w:color w:val="000000"/>
                <w:szCs w:val="21"/>
              </w:rPr>
            </w:pPr>
            <w:r>
              <w:rPr>
                <w:rFonts w:hint="eastAsia"/>
                <w:color w:val="000000"/>
                <w:szCs w:val="21"/>
              </w:rPr>
              <w:t>0.068</w:t>
            </w:r>
          </w:p>
        </w:tc>
        <w:tc>
          <w:tcPr>
            <w:tcW w:w="1054" w:type="pct"/>
            <w:vAlign w:val="center"/>
          </w:tcPr>
          <w:p w14:paraId="0297C0C1" w14:textId="77777777" w:rsidR="00CA0190" w:rsidRDefault="00000000">
            <w:pPr>
              <w:jc w:val="center"/>
              <w:textAlignment w:val="baseline"/>
              <w:rPr>
                <w:color w:val="000000"/>
                <w:szCs w:val="21"/>
              </w:rPr>
            </w:pPr>
            <w:r>
              <w:rPr>
                <w:rFonts w:hint="eastAsia"/>
                <w:color w:val="000000"/>
                <w:szCs w:val="21"/>
              </w:rPr>
              <w:t>0.078</w:t>
            </w:r>
          </w:p>
        </w:tc>
      </w:tr>
      <w:tr w:rsidR="00CA0190" w14:paraId="05018725" w14:textId="77777777">
        <w:trPr>
          <w:jc w:val="center"/>
        </w:trPr>
        <w:tc>
          <w:tcPr>
            <w:tcW w:w="930" w:type="pct"/>
            <w:vAlign w:val="center"/>
          </w:tcPr>
          <w:p w14:paraId="7715B44B" w14:textId="77777777" w:rsidR="00CA0190" w:rsidRDefault="00000000">
            <w:pPr>
              <w:snapToGrid w:val="0"/>
              <w:spacing w:beforeLines="50" w:before="156" w:line="360" w:lineRule="auto"/>
              <w:jc w:val="center"/>
              <w:textAlignment w:val="baseline"/>
              <w:rPr>
                <w:b/>
                <w:color w:val="000000"/>
                <w:szCs w:val="21"/>
              </w:rPr>
            </w:pPr>
            <w:r>
              <w:rPr>
                <w:b/>
                <w:color w:val="000000"/>
                <w:szCs w:val="21"/>
              </w:rPr>
              <w:t>RSD/%</w:t>
            </w:r>
          </w:p>
        </w:tc>
        <w:tc>
          <w:tcPr>
            <w:tcW w:w="980" w:type="pct"/>
            <w:vAlign w:val="center"/>
          </w:tcPr>
          <w:p w14:paraId="16B298DF" w14:textId="77777777" w:rsidR="00CA0190" w:rsidRDefault="00000000">
            <w:pPr>
              <w:jc w:val="center"/>
              <w:textAlignment w:val="baseline"/>
              <w:rPr>
                <w:color w:val="000000"/>
                <w:szCs w:val="21"/>
              </w:rPr>
            </w:pPr>
            <w:r>
              <w:rPr>
                <w:rFonts w:hint="eastAsia"/>
                <w:color w:val="000000"/>
                <w:szCs w:val="21"/>
              </w:rPr>
              <w:t>1.70</w:t>
            </w:r>
          </w:p>
        </w:tc>
        <w:tc>
          <w:tcPr>
            <w:tcW w:w="1002" w:type="pct"/>
            <w:vAlign w:val="center"/>
          </w:tcPr>
          <w:p w14:paraId="5C9F695E" w14:textId="77777777" w:rsidR="00CA0190" w:rsidRDefault="00000000">
            <w:pPr>
              <w:jc w:val="center"/>
              <w:textAlignment w:val="baseline"/>
              <w:rPr>
                <w:color w:val="000000"/>
                <w:szCs w:val="21"/>
              </w:rPr>
            </w:pPr>
            <w:r>
              <w:rPr>
                <w:rFonts w:hint="eastAsia"/>
                <w:color w:val="000000"/>
                <w:szCs w:val="21"/>
              </w:rPr>
              <w:t>0.78</w:t>
            </w:r>
          </w:p>
        </w:tc>
        <w:tc>
          <w:tcPr>
            <w:tcW w:w="1033" w:type="pct"/>
            <w:vAlign w:val="center"/>
          </w:tcPr>
          <w:p w14:paraId="6A9A2A7D" w14:textId="77777777" w:rsidR="00CA0190" w:rsidRDefault="00000000">
            <w:pPr>
              <w:jc w:val="center"/>
              <w:textAlignment w:val="baseline"/>
              <w:rPr>
                <w:color w:val="000000"/>
                <w:szCs w:val="21"/>
              </w:rPr>
            </w:pPr>
            <w:r>
              <w:rPr>
                <w:rFonts w:hint="eastAsia"/>
                <w:color w:val="000000"/>
                <w:szCs w:val="21"/>
              </w:rPr>
              <w:t>0.65</w:t>
            </w:r>
          </w:p>
        </w:tc>
        <w:tc>
          <w:tcPr>
            <w:tcW w:w="1054" w:type="pct"/>
            <w:vAlign w:val="center"/>
          </w:tcPr>
          <w:p w14:paraId="375CFA77" w14:textId="77777777" w:rsidR="00CA0190" w:rsidRDefault="00000000">
            <w:pPr>
              <w:jc w:val="center"/>
              <w:textAlignment w:val="baseline"/>
              <w:rPr>
                <w:color w:val="000000"/>
                <w:szCs w:val="21"/>
              </w:rPr>
            </w:pPr>
            <w:r>
              <w:rPr>
                <w:rFonts w:hint="eastAsia"/>
                <w:color w:val="000000"/>
                <w:szCs w:val="21"/>
              </w:rPr>
              <w:t>0.44</w:t>
            </w:r>
          </w:p>
        </w:tc>
      </w:tr>
    </w:tbl>
    <w:p w14:paraId="26AA36BD" w14:textId="77777777" w:rsidR="00CA0190" w:rsidRDefault="00000000">
      <w:pPr>
        <w:widowControl/>
        <w:jc w:val="center"/>
        <w:rPr>
          <w:rFonts w:ascii="黑体" w:eastAsia="黑体" w:hAnsi="黑体" w:cs="宋体"/>
          <w:kern w:val="0"/>
          <w:szCs w:val="21"/>
        </w:rPr>
      </w:pPr>
      <w:r>
        <w:rPr>
          <w:rFonts w:ascii="黑体" w:eastAsia="黑体" w:hAnsi="黑体" w:cs="宋体" w:hint="eastAsia"/>
          <w:kern w:val="0"/>
          <w:szCs w:val="21"/>
        </w:rPr>
        <w:t>3</w:t>
      </w:r>
      <w:r>
        <w:rPr>
          <w:rFonts w:ascii="黑体" w:eastAsia="黑体" w:hAnsi="黑体" w:cs="宋体"/>
          <w:kern w:val="0"/>
          <w:szCs w:val="21"/>
        </w:rPr>
        <w:t>-17</w:t>
      </w:r>
      <w:r>
        <w:rPr>
          <w:rFonts w:ascii="黑体" w:eastAsia="黑体" w:hAnsi="黑体" w:cs="宋体" w:hint="eastAsia"/>
          <w:kern w:val="0"/>
          <w:szCs w:val="21"/>
        </w:rPr>
        <w:t>中国检验认证集团广西有限公司</w:t>
      </w:r>
    </w:p>
    <w:tbl>
      <w:tblPr>
        <w:tblW w:w="5000" w:type="pct"/>
        <w:jc w:val="center"/>
        <w:tblLook w:val="04A0" w:firstRow="1" w:lastRow="0" w:firstColumn="1" w:lastColumn="0" w:noHBand="0" w:noVBand="1"/>
      </w:tblPr>
      <w:tblGrid>
        <w:gridCol w:w="1748"/>
        <w:gridCol w:w="1781"/>
        <w:gridCol w:w="1682"/>
        <w:gridCol w:w="1830"/>
        <w:gridCol w:w="1793"/>
      </w:tblGrid>
      <w:tr w:rsidR="00CA0190" w14:paraId="682658DB" w14:textId="77777777">
        <w:trPr>
          <w:trHeight w:val="285"/>
          <w:jc w:val="center"/>
        </w:trPr>
        <w:tc>
          <w:tcPr>
            <w:tcW w:w="9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2AF26" w14:textId="77777777" w:rsidR="00CA019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试样编号</w:t>
            </w: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63160"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hint="eastAsia"/>
                <w:color w:val="000000"/>
                <w:kern w:val="0"/>
                <w:szCs w:val="21"/>
                <w:lang w:bidi="ar"/>
              </w:rPr>
              <w:t>GDF1</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1115B"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hint="eastAsia"/>
                <w:color w:val="000000"/>
                <w:kern w:val="0"/>
                <w:szCs w:val="21"/>
                <w:lang w:bidi="ar"/>
              </w:rPr>
              <w:t>GDF</w:t>
            </w:r>
            <w:r>
              <w:rPr>
                <w:rFonts w:ascii="Tahoma" w:eastAsia="Tahoma" w:hAnsi="Tahoma" w:cs="Tahoma"/>
                <w:color w:val="000000"/>
                <w:kern w:val="0"/>
                <w:szCs w:val="21"/>
                <w:lang w:bidi="ar"/>
              </w:rPr>
              <w:t>2</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3B5F6"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hint="eastAsia"/>
                <w:color w:val="000000"/>
                <w:kern w:val="0"/>
                <w:szCs w:val="21"/>
                <w:lang w:bidi="ar"/>
              </w:rPr>
              <w:t>GDF</w:t>
            </w:r>
            <w:r>
              <w:rPr>
                <w:rFonts w:ascii="Tahoma" w:eastAsia="Tahoma" w:hAnsi="Tahoma" w:cs="Tahoma"/>
                <w:color w:val="000000"/>
                <w:kern w:val="0"/>
                <w:szCs w:val="21"/>
                <w:lang w:bidi="ar"/>
              </w:rPr>
              <w:t>3</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87968"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hint="eastAsia"/>
                <w:color w:val="000000"/>
                <w:kern w:val="0"/>
                <w:szCs w:val="21"/>
                <w:lang w:bidi="ar"/>
              </w:rPr>
              <w:t>GDF</w:t>
            </w:r>
            <w:r>
              <w:rPr>
                <w:rFonts w:ascii="Tahoma" w:eastAsia="Tahoma" w:hAnsi="Tahoma" w:cs="Tahoma"/>
                <w:color w:val="000000"/>
                <w:kern w:val="0"/>
                <w:szCs w:val="21"/>
                <w:lang w:bidi="ar"/>
              </w:rPr>
              <w:t>4</w:t>
            </w:r>
          </w:p>
        </w:tc>
      </w:tr>
      <w:tr w:rsidR="00CA0190" w14:paraId="09ECFFBD" w14:textId="77777777">
        <w:trPr>
          <w:trHeight w:val="285"/>
          <w:jc w:val="center"/>
        </w:trPr>
        <w:tc>
          <w:tcPr>
            <w:tcW w:w="98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2BADBD" w14:textId="77777777" w:rsidR="00CA0190" w:rsidRDefault="00000000">
            <w:pPr>
              <w:widowControl/>
              <w:jc w:val="center"/>
              <w:textAlignment w:val="center"/>
              <w:rPr>
                <w:rFonts w:ascii="Tahoma" w:eastAsia="Tahoma" w:hAnsi="Tahoma" w:cs="Tahoma"/>
                <w:color w:val="000000"/>
                <w:szCs w:val="21"/>
              </w:rPr>
            </w:pPr>
            <w:r>
              <w:rPr>
                <w:rFonts w:hint="eastAsia"/>
                <w:kern w:val="0"/>
                <w:szCs w:val="21"/>
              </w:rPr>
              <w:t>SiO2</w:t>
            </w:r>
            <w:r>
              <w:rPr>
                <w:rFonts w:ascii="Tahoma" w:eastAsia="Tahoma" w:hAnsi="Tahoma" w:cs="Tahoma"/>
                <w:color w:val="000000"/>
                <w:kern w:val="0"/>
                <w:szCs w:val="21"/>
                <w:lang w:bidi="ar"/>
              </w:rPr>
              <w:t xml:space="preserve"> n=</w:t>
            </w:r>
            <w:r>
              <w:rPr>
                <w:rFonts w:ascii="Tahoma" w:eastAsia="Tahoma" w:hAnsi="Tahoma" w:cs="Tahoma" w:hint="eastAsia"/>
                <w:color w:val="000000"/>
                <w:kern w:val="0"/>
                <w:szCs w:val="21"/>
                <w:lang w:bidi="ar"/>
              </w:rPr>
              <w:t>11</w:t>
            </w: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4FFE2"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0.89</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93ADF"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5.27</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45893"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10.29</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26E35B"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17.74</w:t>
            </w:r>
          </w:p>
        </w:tc>
      </w:tr>
      <w:tr w:rsidR="00CA0190" w14:paraId="1F7131FC"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1BBBCB"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03530"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0.88</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52F20"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5.40</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DE3C6"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10.17</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7F439"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17.45</w:t>
            </w:r>
          </w:p>
        </w:tc>
      </w:tr>
      <w:tr w:rsidR="00CA0190" w14:paraId="755DB354"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74D03"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725C55"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0.89</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D067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5.38</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DD80D"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10.18</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635E0"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17.53</w:t>
            </w:r>
          </w:p>
        </w:tc>
      </w:tr>
      <w:tr w:rsidR="00CA0190" w14:paraId="3DCCAFA9"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59F5E"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FAABF"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0.85</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633D0"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5.27</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E5E8B"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10.32</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DEC3D"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17.62</w:t>
            </w:r>
          </w:p>
        </w:tc>
      </w:tr>
      <w:tr w:rsidR="00CA0190" w14:paraId="580DED22"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7BB584"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F81F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0.87</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9A1B3"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5.37</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9CEFA6"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10.09</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27FCF"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15.42</w:t>
            </w:r>
          </w:p>
        </w:tc>
      </w:tr>
      <w:tr w:rsidR="00CA0190" w14:paraId="0A6DF022"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4F0F63"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E213B"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0.86</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DAD3A"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5.25</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B46EA"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10.11</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C455E"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16.93</w:t>
            </w:r>
          </w:p>
        </w:tc>
      </w:tr>
      <w:tr w:rsidR="00CA0190" w14:paraId="71D93816"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A1F8AE"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E0B1E"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0.88</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D6AEB"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5.33</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B9E4C"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10.35</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4BD27"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 xml:space="preserve">16.20 </w:t>
            </w:r>
          </w:p>
        </w:tc>
      </w:tr>
      <w:tr w:rsidR="00CA0190" w14:paraId="3845A356"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9A9AA"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EBA65"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0.87</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41942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5.29</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D5F62"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10.27</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0E387"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17.54</w:t>
            </w:r>
          </w:p>
        </w:tc>
      </w:tr>
      <w:tr w:rsidR="00CA0190" w14:paraId="5B54AB8D"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97E64B"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AB318"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0.85</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5967B"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5.36</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AC2C7"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10.33</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F1AD2"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15.92</w:t>
            </w:r>
          </w:p>
        </w:tc>
      </w:tr>
      <w:tr w:rsidR="00CA0190" w14:paraId="67E61316"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62214"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652A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0.86</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D8E09"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5.28</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EC00B"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10.22</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CA387F"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17.64</w:t>
            </w:r>
          </w:p>
        </w:tc>
      </w:tr>
      <w:tr w:rsidR="00CA0190" w14:paraId="74DC5E8C" w14:textId="77777777">
        <w:trPr>
          <w:trHeight w:val="285"/>
          <w:jc w:val="center"/>
        </w:trPr>
        <w:tc>
          <w:tcPr>
            <w:tcW w:w="98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77209E" w14:textId="77777777" w:rsidR="00CA0190" w:rsidRDefault="00CA0190">
            <w:pPr>
              <w:jc w:val="center"/>
              <w:rPr>
                <w:rFonts w:ascii="Tahoma" w:eastAsia="Tahoma" w:hAnsi="Tahoma" w:cs="Tahoma"/>
                <w:color w:val="000000"/>
                <w:szCs w:val="21"/>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AF6E8"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0.88</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F1440"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5.32</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8A4E7"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10.19</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B20F6" w14:textId="77777777" w:rsidR="00CA0190" w:rsidRDefault="00000000">
            <w:pPr>
              <w:widowControl/>
              <w:jc w:val="center"/>
              <w:textAlignment w:val="center"/>
              <w:rPr>
                <w:rFonts w:ascii="Tahoma" w:hAnsi="Tahoma" w:cs="Tahoma"/>
                <w:color w:val="000000"/>
                <w:szCs w:val="21"/>
              </w:rPr>
            </w:pPr>
            <w:r>
              <w:rPr>
                <w:rFonts w:ascii="Tahoma" w:eastAsia="Tahoma" w:hAnsi="Tahoma" w:cs="Tahoma"/>
                <w:color w:val="000000"/>
                <w:kern w:val="0"/>
                <w:szCs w:val="21"/>
                <w:lang w:bidi="ar"/>
              </w:rPr>
              <w:t>17.71</w:t>
            </w:r>
          </w:p>
        </w:tc>
      </w:tr>
      <w:tr w:rsidR="00CA0190" w14:paraId="44AD2B8F" w14:textId="77777777">
        <w:trPr>
          <w:trHeight w:val="285"/>
          <w:jc w:val="center"/>
        </w:trPr>
        <w:tc>
          <w:tcPr>
            <w:tcW w:w="9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41140" w14:textId="77777777" w:rsidR="00CA019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平均值(g/t)</w:t>
            </w: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6AFC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0.87</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20B81"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5.32</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004621"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10.23</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F39E7"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17.06</w:t>
            </w:r>
          </w:p>
        </w:tc>
      </w:tr>
      <w:tr w:rsidR="00CA0190" w14:paraId="3C9804B8" w14:textId="77777777">
        <w:trPr>
          <w:trHeight w:val="285"/>
          <w:jc w:val="center"/>
        </w:trPr>
        <w:tc>
          <w:tcPr>
            <w:tcW w:w="9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CE238"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color w:val="000000"/>
                <w:kern w:val="0"/>
                <w:szCs w:val="21"/>
                <w:lang w:bidi="ar"/>
              </w:rPr>
              <w:t>RSD%</w:t>
            </w:r>
          </w:p>
        </w:tc>
        <w:tc>
          <w:tcPr>
            <w:tcW w:w="100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F4CF1"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1.66</w:t>
            </w:r>
          </w:p>
        </w:tc>
        <w:tc>
          <w:tcPr>
            <w:tcW w:w="9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7A825"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0.97</w:t>
            </w:r>
          </w:p>
        </w:tc>
        <w:tc>
          <w:tcPr>
            <w:tcW w:w="10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A712E"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0.87</w:t>
            </w:r>
          </w:p>
        </w:tc>
        <w:tc>
          <w:tcPr>
            <w:tcW w:w="10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4AE1A"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4.86</w:t>
            </w:r>
          </w:p>
        </w:tc>
      </w:tr>
    </w:tbl>
    <w:p w14:paraId="2EF9E88D" w14:textId="77777777" w:rsidR="00CA0190" w:rsidRDefault="00000000">
      <w:pPr>
        <w:pStyle w:val="1"/>
        <w:jc w:val="center"/>
        <w:rPr>
          <w:rFonts w:ascii="黑体" w:eastAsia="黑体" w:hAnsi="黑体" w:cs="宋体"/>
          <w:b w:val="0"/>
          <w:bCs w:val="0"/>
          <w:color w:val="auto"/>
          <w:sz w:val="21"/>
          <w:szCs w:val="21"/>
          <w:lang w:val="en-US"/>
        </w:rPr>
      </w:pPr>
      <w:r>
        <w:rPr>
          <w:rFonts w:ascii="黑体" w:eastAsia="黑体" w:hAnsi="黑体" w:cs="宋体" w:hint="eastAsia"/>
          <w:b w:val="0"/>
          <w:bCs w:val="0"/>
          <w:color w:val="auto"/>
          <w:sz w:val="21"/>
          <w:szCs w:val="21"/>
          <w:lang w:val="en-US"/>
        </w:rPr>
        <w:t>3</w:t>
      </w:r>
      <w:r>
        <w:rPr>
          <w:rFonts w:ascii="黑体" w:eastAsia="黑体" w:hAnsi="黑体" w:cs="宋体"/>
          <w:b w:val="0"/>
          <w:bCs w:val="0"/>
          <w:color w:val="auto"/>
          <w:sz w:val="21"/>
          <w:szCs w:val="21"/>
          <w:lang w:val="en-US"/>
        </w:rPr>
        <w:t>-18</w:t>
      </w:r>
      <w:r>
        <w:rPr>
          <w:rFonts w:ascii="黑体" w:eastAsia="黑体" w:hAnsi="黑体" w:cs="宋体" w:hint="eastAsia"/>
          <w:b w:val="0"/>
          <w:bCs w:val="0"/>
          <w:color w:val="auto"/>
          <w:sz w:val="21"/>
          <w:szCs w:val="21"/>
          <w:lang w:val="en-US"/>
        </w:rPr>
        <w:t>国合通用（青岛）测试评价有限公司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732"/>
        <w:gridCol w:w="1731"/>
        <w:gridCol w:w="1731"/>
        <w:gridCol w:w="1731"/>
      </w:tblGrid>
      <w:tr w:rsidR="00CA0190" w14:paraId="37213C4F" w14:textId="77777777">
        <w:trPr>
          <w:trHeight w:val="195"/>
          <w:jc w:val="center"/>
        </w:trPr>
        <w:tc>
          <w:tcPr>
            <w:tcW w:w="1080" w:type="pct"/>
            <w:vMerge w:val="restart"/>
          </w:tcPr>
          <w:p w14:paraId="445B3DAB" w14:textId="77777777" w:rsidR="00CA0190" w:rsidRDefault="00000000">
            <w:pPr>
              <w:adjustRightInd w:val="0"/>
              <w:spacing w:line="400" w:lineRule="exact"/>
              <w:jc w:val="center"/>
              <w:textAlignment w:val="baseline"/>
              <w:rPr>
                <w:kern w:val="0"/>
                <w:szCs w:val="21"/>
              </w:rPr>
            </w:pPr>
            <w:r>
              <w:rPr>
                <w:kern w:val="0"/>
                <w:szCs w:val="21"/>
              </w:rPr>
              <w:t>测定次数</w:t>
            </w:r>
          </w:p>
        </w:tc>
        <w:tc>
          <w:tcPr>
            <w:tcW w:w="3920" w:type="pct"/>
            <w:gridSpan w:val="4"/>
          </w:tcPr>
          <w:p w14:paraId="7B5997CB" w14:textId="77777777" w:rsidR="00CA0190" w:rsidRDefault="00000000">
            <w:pPr>
              <w:adjustRightInd w:val="0"/>
              <w:spacing w:line="400" w:lineRule="exact"/>
              <w:jc w:val="center"/>
              <w:textAlignment w:val="baseline"/>
              <w:rPr>
                <w:kern w:val="0"/>
                <w:szCs w:val="21"/>
              </w:rPr>
            </w:pPr>
            <w:r>
              <w:rPr>
                <w:kern w:val="0"/>
                <w:szCs w:val="21"/>
              </w:rPr>
              <w:t>SiO</w:t>
            </w:r>
            <w:r>
              <w:rPr>
                <w:kern w:val="0"/>
                <w:szCs w:val="21"/>
                <w:vertAlign w:val="subscript"/>
              </w:rPr>
              <w:t>2</w:t>
            </w:r>
            <w:r>
              <w:rPr>
                <w:kern w:val="0"/>
                <w:szCs w:val="21"/>
              </w:rPr>
              <w:t>质量分数</w:t>
            </w:r>
            <w:r>
              <w:rPr>
                <w:kern w:val="0"/>
                <w:szCs w:val="21"/>
              </w:rPr>
              <w:t xml:space="preserve"> w/%</w:t>
            </w:r>
          </w:p>
        </w:tc>
      </w:tr>
      <w:tr w:rsidR="00CA0190" w14:paraId="1ADB1307" w14:textId="77777777">
        <w:trPr>
          <w:trHeight w:val="195"/>
          <w:jc w:val="center"/>
        </w:trPr>
        <w:tc>
          <w:tcPr>
            <w:tcW w:w="1080" w:type="pct"/>
            <w:vMerge/>
          </w:tcPr>
          <w:p w14:paraId="11137C64" w14:textId="77777777" w:rsidR="00CA0190" w:rsidRDefault="00CA0190">
            <w:pPr>
              <w:adjustRightInd w:val="0"/>
              <w:spacing w:line="400" w:lineRule="exact"/>
              <w:jc w:val="center"/>
              <w:textAlignment w:val="baseline"/>
              <w:rPr>
                <w:kern w:val="0"/>
                <w:szCs w:val="21"/>
              </w:rPr>
            </w:pPr>
          </w:p>
        </w:tc>
        <w:tc>
          <w:tcPr>
            <w:tcW w:w="980" w:type="pct"/>
          </w:tcPr>
          <w:p w14:paraId="3397CC10" w14:textId="77777777" w:rsidR="00CA0190" w:rsidRDefault="00000000">
            <w:pPr>
              <w:adjustRightInd w:val="0"/>
              <w:spacing w:line="400" w:lineRule="exact"/>
              <w:jc w:val="center"/>
              <w:textAlignment w:val="baseline"/>
              <w:rPr>
                <w:kern w:val="0"/>
                <w:szCs w:val="21"/>
              </w:rPr>
            </w:pPr>
            <w:r>
              <w:rPr>
                <w:kern w:val="0"/>
                <w:szCs w:val="21"/>
              </w:rPr>
              <w:t>GDF1</w:t>
            </w:r>
          </w:p>
        </w:tc>
        <w:tc>
          <w:tcPr>
            <w:tcW w:w="980" w:type="pct"/>
          </w:tcPr>
          <w:p w14:paraId="617C6371" w14:textId="77777777" w:rsidR="00CA0190" w:rsidRDefault="00000000">
            <w:pPr>
              <w:adjustRightInd w:val="0"/>
              <w:spacing w:line="400" w:lineRule="exact"/>
              <w:jc w:val="center"/>
              <w:textAlignment w:val="baseline"/>
              <w:rPr>
                <w:kern w:val="0"/>
                <w:szCs w:val="21"/>
              </w:rPr>
            </w:pPr>
            <w:r>
              <w:rPr>
                <w:kern w:val="0"/>
                <w:szCs w:val="21"/>
              </w:rPr>
              <w:t>GDF2</w:t>
            </w:r>
          </w:p>
        </w:tc>
        <w:tc>
          <w:tcPr>
            <w:tcW w:w="980" w:type="pct"/>
          </w:tcPr>
          <w:p w14:paraId="7BFFD9E3" w14:textId="77777777" w:rsidR="00CA0190" w:rsidRDefault="00000000">
            <w:pPr>
              <w:adjustRightInd w:val="0"/>
              <w:spacing w:line="400" w:lineRule="exact"/>
              <w:jc w:val="center"/>
              <w:textAlignment w:val="baseline"/>
              <w:rPr>
                <w:kern w:val="0"/>
                <w:szCs w:val="21"/>
              </w:rPr>
            </w:pPr>
            <w:r>
              <w:rPr>
                <w:kern w:val="0"/>
                <w:szCs w:val="21"/>
              </w:rPr>
              <w:t>GDF3</w:t>
            </w:r>
          </w:p>
        </w:tc>
        <w:tc>
          <w:tcPr>
            <w:tcW w:w="981" w:type="pct"/>
          </w:tcPr>
          <w:p w14:paraId="2156D2A0" w14:textId="77777777" w:rsidR="00CA0190" w:rsidRDefault="00000000">
            <w:pPr>
              <w:adjustRightInd w:val="0"/>
              <w:spacing w:line="400" w:lineRule="exact"/>
              <w:jc w:val="center"/>
              <w:textAlignment w:val="baseline"/>
              <w:rPr>
                <w:kern w:val="0"/>
                <w:szCs w:val="21"/>
              </w:rPr>
            </w:pPr>
            <w:r>
              <w:rPr>
                <w:kern w:val="0"/>
                <w:szCs w:val="21"/>
              </w:rPr>
              <w:t>GDF4</w:t>
            </w:r>
          </w:p>
        </w:tc>
      </w:tr>
      <w:tr w:rsidR="00CA0190" w14:paraId="639EC277" w14:textId="77777777">
        <w:trPr>
          <w:jc w:val="center"/>
        </w:trPr>
        <w:tc>
          <w:tcPr>
            <w:tcW w:w="1080" w:type="pct"/>
          </w:tcPr>
          <w:p w14:paraId="6175B148" w14:textId="77777777" w:rsidR="00CA0190" w:rsidRDefault="00000000">
            <w:pPr>
              <w:adjustRightInd w:val="0"/>
              <w:spacing w:line="400" w:lineRule="exact"/>
              <w:jc w:val="center"/>
              <w:textAlignment w:val="baseline"/>
              <w:rPr>
                <w:kern w:val="0"/>
                <w:szCs w:val="21"/>
              </w:rPr>
            </w:pPr>
            <w:r>
              <w:rPr>
                <w:kern w:val="0"/>
                <w:szCs w:val="21"/>
              </w:rPr>
              <w:t>1</w:t>
            </w:r>
          </w:p>
        </w:tc>
        <w:tc>
          <w:tcPr>
            <w:tcW w:w="980" w:type="pct"/>
            <w:vAlign w:val="center"/>
          </w:tcPr>
          <w:p w14:paraId="7B1F0AC4"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0.83</w:t>
            </w:r>
          </w:p>
        </w:tc>
        <w:tc>
          <w:tcPr>
            <w:tcW w:w="980" w:type="pct"/>
            <w:vAlign w:val="center"/>
          </w:tcPr>
          <w:p w14:paraId="70ED0BD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5.32</w:t>
            </w:r>
          </w:p>
        </w:tc>
        <w:tc>
          <w:tcPr>
            <w:tcW w:w="980" w:type="pct"/>
            <w:vAlign w:val="center"/>
          </w:tcPr>
          <w:p w14:paraId="50EB52A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10.32</w:t>
            </w:r>
          </w:p>
        </w:tc>
        <w:tc>
          <w:tcPr>
            <w:tcW w:w="981" w:type="pct"/>
            <w:vAlign w:val="center"/>
          </w:tcPr>
          <w:p w14:paraId="6ECDAE2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17.51</w:t>
            </w:r>
          </w:p>
        </w:tc>
      </w:tr>
      <w:tr w:rsidR="00CA0190" w14:paraId="5513C8DF" w14:textId="77777777">
        <w:trPr>
          <w:jc w:val="center"/>
        </w:trPr>
        <w:tc>
          <w:tcPr>
            <w:tcW w:w="1080" w:type="pct"/>
          </w:tcPr>
          <w:p w14:paraId="5C974757" w14:textId="77777777" w:rsidR="00CA0190" w:rsidRDefault="00000000">
            <w:pPr>
              <w:adjustRightInd w:val="0"/>
              <w:spacing w:line="400" w:lineRule="exact"/>
              <w:jc w:val="center"/>
              <w:textAlignment w:val="baseline"/>
              <w:rPr>
                <w:kern w:val="0"/>
                <w:szCs w:val="21"/>
              </w:rPr>
            </w:pPr>
            <w:r>
              <w:rPr>
                <w:kern w:val="0"/>
                <w:szCs w:val="21"/>
              </w:rPr>
              <w:t>2</w:t>
            </w:r>
          </w:p>
        </w:tc>
        <w:tc>
          <w:tcPr>
            <w:tcW w:w="980" w:type="pct"/>
            <w:vAlign w:val="center"/>
          </w:tcPr>
          <w:p w14:paraId="3298B4F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0.84</w:t>
            </w:r>
          </w:p>
        </w:tc>
        <w:tc>
          <w:tcPr>
            <w:tcW w:w="980" w:type="pct"/>
            <w:vAlign w:val="center"/>
          </w:tcPr>
          <w:p w14:paraId="276331D6"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5.24</w:t>
            </w:r>
          </w:p>
        </w:tc>
        <w:tc>
          <w:tcPr>
            <w:tcW w:w="980" w:type="pct"/>
            <w:vAlign w:val="center"/>
          </w:tcPr>
          <w:p w14:paraId="237BAAD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10.41</w:t>
            </w:r>
          </w:p>
        </w:tc>
        <w:tc>
          <w:tcPr>
            <w:tcW w:w="981" w:type="pct"/>
            <w:vAlign w:val="center"/>
          </w:tcPr>
          <w:p w14:paraId="5A56F57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17.63</w:t>
            </w:r>
          </w:p>
        </w:tc>
      </w:tr>
      <w:tr w:rsidR="00CA0190" w14:paraId="5D42B705" w14:textId="77777777">
        <w:trPr>
          <w:trHeight w:val="420"/>
          <w:jc w:val="center"/>
        </w:trPr>
        <w:tc>
          <w:tcPr>
            <w:tcW w:w="1080" w:type="pct"/>
          </w:tcPr>
          <w:p w14:paraId="730DE967" w14:textId="77777777" w:rsidR="00CA0190" w:rsidRDefault="00000000">
            <w:pPr>
              <w:adjustRightInd w:val="0"/>
              <w:spacing w:line="400" w:lineRule="exact"/>
              <w:jc w:val="center"/>
              <w:textAlignment w:val="baseline"/>
              <w:rPr>
                <w:kern w:val="0"/>
                <w:szCs w:val="21"/>
              </w:rPr>
            </w:pPr>
            <w:r>
              <w:rPr>
                <w:kern w:val="0"/>
                <w:szCs w:val="21"/>
              </w:rPr>
              <w:t>3</w:t>
            </w:r>
          </w:p>
        </w:tc>
        <w:tc>
          <w:tcPr>
            <w:tcW w:w="980" w:type="pct"/>
            <w:vAlign w:val="center"/>
          </w:tcPr>
          <w:p w14:paraId="77BFFED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0.87</w:t>
            </w:r>
          </w:p>
        </w:tc>
        <w:tc>
          <w:tcPr>
            <w:tcW w:w="980" w:type="pct"/>
            <w:vAlign w:val="center"/>
          </w:tcPr>
          <w:p w14:paraId="1B9F6F1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5.36</w:t>
            </w:r>
          </w:p>
        </w:tc>
        <w:tc>
          <w:tcPr>
            <w:tcW w:w="980" w:type="pct"/>
            <w:vAlign w:val="center"/>
          </w:tcPr>
          <w:p w14:paraId="4E74C29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10.26</w:t>
            </w:r>
          </w:p>
        </w:tc>
        <w:tc>
          <w:tcPr>
            <w:tcW w:w="981" w:type="pct"/>
            <w:vAlign w:val="center"/>
          </w:tcPr>
          <w:p w14:paraId="705A8F9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17.75</w:t>
            </w:r>
          </w:p>
        </w:tc>
      </w:tr>
      <w:tr w:rsidR="00CA0190" w14:paraId="751212DB" w14:textId="77777777">
        <w:trPr>
          <w:jc w:val="center"/>
        </w:trPr>
        <w:tc>
          <w:tcPr>
            <w:tcW w:w="1080" w:type="pct"/>
          </w:tcPr>
          <w:p w14:paraId="637412B5" w14:textId="77777777" w:rsidR="00CA0190" w:rsidRDefault="00000000">
            <w:pPr>
              <w:adjustRightInd w:val="0"/>
              <w:spacing w:line="400" w:lineRule="exact"/>
              <w:jc w:val="center"/>
              <w:textAlignment w:val="baseline"/>
              <w:rPr>
                <w:kern w:val="0"/>
                <w:szCs w:val="21"/>
              </w:rPr>
            </w:pPr>
            <w:r>
              <w:rPr>
                <w:kern w:val="0"/>
                <w:szCs w:val="21"/>
              </w:rPr>
              <w:t>4</w:t>
            </w:r>
          </w:p>
        </w:tc>
        <w:tc>
          <w:tcPr>
            <w:tcW w:w="980" w:type="pct"/>
            <w:vAlign w:val="center"/>
          </w:tcPr>
          <w:p w14:paraId="76FE861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0.83</w:t>
            </w:r>
          </w:p>
        </w:tc>
        <w:tc>
          <w:tcPr>
            <w:tcW w:w="980" w:type="pct"/>
            <w:vAlign w:val="center"/>
          </w:tcPr>
          <w:p w14:paraId="1D6A0BA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5.29</w:t>
            </w:r>
          </w:p>
        </w:tc>
        <w:tc>
          <w:tcPr>
            <w:tcW w:w="980" w:type="pct"/>
            <w:vAlign w:val="center"/>
          </w:tcPr>
          <w:p w14:paraId="084CBDB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10.27</w:t>
            </w:r>
          </w:p>
        </w:tc>
        <w:tc>
          <w:tcPr>
            <w:tcW w:w="981" w:type="pct"/>
            <w:vAlign w:val="center"/>
          </w:tcPr>
          <w:p w14:paraId="0315C42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17.52</w:t>
            </w:r>
          </w:p>
        </w:tc>
      </w:tr>
      <w:tr w:rsidR="00CA0190" w14:paraId="083BDCC4" w14:textId="77777777">
        <w:trPr>
          <w:jc w:val="center"/>
        </w:trPr>
        <w:tc>
          <w:tcPr>
            <w:tcW w:w="1080" w:type="pct"/>
          </w:tcPr>
          <w:p w14:paraId="516A58D7" w14:textId="77777777" w:rsidR="00CA0190" w:rsidRDefault="00000000">
            <w:pPr>
              <w:adjustRightInd w:val="0"/>
              <w:spacing w:line="400" w:lineRule="exact"/>
              <w:jc w:val="center"/>
              <w:textAlignment w:val="baseline"/>
              <w:rPr>
                <w:kern w:val="0"/>
                <w:szCs w:val="21"/>
              </w:rPr>
            </w:pPr>
            <w:r>
              <w:rPr>
                <w:kern w:val="0"/>
                <w:szCs w:val="21"/>
              </w:rPr>
              <w:t>5</w:t>
            </w:r>
          </w:p>
        </w:tc>
        <w:tc>
          <w:tcPr>
            <w:tcW w:w="980" w:type="pct"/>
            <w:vAlign w:val="center"/>
          </w:tcPr>
          <w:p w14:paraId="77DF15A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0.87</w:t>
            </w:r>
          </w:p>
        </w:tc>
        <w:tc>
          <w:tcPr>
            <w:tcW w:w="980" w:type="pct"/>
            <w:vAlign w:val="center"/>
          </w:tcPr>
          <w:p w14:paraId="444DC669"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5.37</w:t>
            </w:r>
          </w:p>
        </w:tc>
        <w:tc>
          <w:tcPr>
            <w:tcW w:w="980" w:type="pct"/>
            <w:vAlign w:val="center"/>
          </w:tcPr>
          <w:p w14:paraId="76C18CF9"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10.42</w:t>
            </w:r>
          </w:p>
        </w:tc>
        <w:tc>
          <w:tcPr>
            <w:tcW w:w="981" w:type="pct"/>
            <w:vAlign w:val="center"/>
          </w:tcPr>
          <w:p w14:paraId="7A4A1CB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17.65</w:t>
            </w:r>
          </w:p>
        </w:tc>
      </w:tr>
      <w:tr w:rsidR="00CA0190" w14:paraId="7C6B8CC4" w14:textId="77777777">
        <w:trPr>
          <w:jc w:val="center"/>
        </w:trPr>
        <w:tc>
          <w:tcPr>
            <w:tcW w:w="1080" w:type="pct"/>
          </w:tcPr>
          <w:p w14:paraId="7B9107AB" w14:textId="77777777" w:rsidR="00CA0190" w:rsidRDefault="00000000">
            <w:pPr>
              <w:adjustRightInd w:val="0"/>
              <w:spacing w:line="400" w:lineRule="exact"/>
              <w:jc w:val="center"/>
              <w:textAlignment w:val="baseline"/>
              <w:rPr>
                <w:kern w:val="0"/>
                <w:szCs w:val="21"/>
              </w:rPr>
            </w:pPr>
            <w:r>
              <w:rPr>
                <w:kern w:val="0"/>
                <w:szCs w:val="21"/>
              </w:rPr>
              <w:t>6</w:t>
            </w:r>
          </w:p>
        </w:tc>
        <w:tc>
          <w:tcPr>
            <w:tcW w:w="980" w:type="pct"/>
            <w:vAlign w:val="center"/>
          </w:tcPr>
          <w:p w14:paraId="05E01B5E"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0.83</w:t>
            </w:r>
          </w:p>
        </w:tc>
        <w:tc>
          <w:tcPr>
            <w:tcW w:w="980" w:type="pct"/>
            <w:vAlign w:val="center"/>
          </w:tcPr>
          <w:p w14:paraId="01869C86"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5.29</w:t>
            </w:r>
          </w:p>
        </w:tc>
        <w:tc>
          <w:tcPr>
            <w:tcW w:w="980" w:type="pct"/>
            <w:vAlign w:val="center"/>
          </w:tcPr>
          <w:p w14:paraId="242F7D1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10.28</w:t>
            </w:r>
          </w:p>
        </w:tc>
        <w:tc>
          <w:tcPr>
            <w:tcW w:w="981" w:type="pct"/>
            <w:vAlign w:val="center"/>
          </w:tcPr>
          <w:p w14:paraId="4CDE04D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17.71</w:t>
            </w:r>
          </w:p>
        </w:tc>
      </w:tr>
      <w:tr w:rsidR="00CA0190" w14:paraId="7CFE0862" w14:textId="77777777">
        <w:trPr>
          <w:jc w:val="center"/>
        </w:trPr>
        <w:tc>
          <w:tcPr>
            <w:tcW w:w="1080" w:type="pct"/>
          </w:tcPr>
          <w:p w14:paraId="4504449F" w14:textId="77777777" w:rsidR="00CA0190" w:rsidRDefault="00000000">
            <w:pPr>
              <w:adjustRightInd w:val="0"/>
              <w:spacing w:line="400" w:lineRule="exact"/>
              <w:jc w:val="center"/>
              <w:textAlignment w:val="baseline"/>
              <w:rPr>
                <w:kern w:val="0"/>
                <w:szCs w:val="21"/>
              </w:rPr>
            </w:pPr>
            <w:r>
              <w:rPr>
                <w:kern w:val="0"/>
                <w:szCs w:val="21"/>
              </w:rPr>
              <w:t>7</w:t>
            </w:r>
          </w:p>
        </w:tc>
        <w:tc>
          <w:tcPr>
            <w:tcW w:w="980" w:type="pct"/>
            <w:vAlign w:val="center"/>
          </w:tcPr>
          <w:p w14:paraId="4FC966B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0.85</w:t>
            </w:r>
          </w:p>
        </w:tc>
        <w:tc>
          <w:tcPr>
            <w:tcW w:w="980" w:type="pct"/>
            <w:vAlign w:val="center"/>
          </w:tcPr>
          <w:p w14:paraId="7C7599D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5.24</w:t>
            </w:r>
          </w:p>
        </w:tc>
        <w:tc>
          <w:tcPr>
            <w:tcW w:w="980" w:type="pct"/>
            <w:vAlign w:val="center"/>
          </w:tcPr>
          <w:p w14:paraId="469B015A"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10.22</w:t>
            </w:r>
          </w:p>
        </w:tc>
        <w:tc>
          <w:tcPr>
            <w:tcW w:w="981" w:type="pct"/>
            <w:vAlign w:val="center"/>
          </w:tcPr>
          <w:p w14:paraId="438FC179"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17.60</w:t>
            </w:r>
          </w:p>
        </w:tc>
      </w:tr>
      <w:tr w:rsidR="00CA0190" w14:paraId="02A88996" w14:textId="77777777">
        <w:trPr>
          <w:jc w:val="center"/>
        </w:trPr>
        <w:tc>
          <w:tcPr>
            <w:tcW w:w="1080" w:type="pct"/>
          </w:tcPr>
          <w:p w14:paraId="3894981B" w14:textId="77777777" w:rsidR="00CA0190" w:rsidRDefault="00000000">
            <w:pPr>
              <w:adjustRightInd w:val="0"/>
              <w:spacing w:line="400" w:lineRule="exact"/>
              <w:jc w:val="center"/>
              <w:textAlignment w:val="baseline"/>
              <w:rPr>
                <w:kern w:val="0"/>
                <w:szCs w:val="21"/>
              </w:rPr>
            </w:pPr>
            <w:r>
              <w:rPr>
                <w:kern w:val="0"/>
                <w:szCs w:val="21"/>
              </w:rPr>
              <w:t>8</w:t>
            </w:r>
          </w:p>
        </w:tc>
        <w:tc>
          <w:tcPr>
            <w:tcW w:w="980" w:type="pct"/>
            <w:vAlign w:val="center"/>
          </w:tcPr>
          <w:p w14:paraId="379C0B1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0.88</w:t>
            </w:r>
          </w:p>
        </w:tc>
        <w:tc>
          <w:tcPr>
            <w:tcW w:w="980" w:type="pct"/>
            <w:vAlign w:val="center"/>
          </w:tcPr>
          <w:p w14:paraId="78615B0C"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5.25</w:t>
            </w:r>
          </w:p>
        </w:tc>
        <w:tc>
          <w:tcPr>
            <w:tcW w:w="980" w:type="pct"/>
            <w:vAlign w:val="center"/>
          </w:tcPr>
          <w:p w14:paraId="49EECD5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10.23</w:t>
            </w:r>
          </w:p>
        </w:tc>
        <w:tc>
          <w:tcPr>
            <w:tcW w:w="981" w:type="pct"/>
            <w:vAlign w:val="center"/>
          </w:tcPr>
          <w:p w14:paraId="6947CDA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17.74</w:t>
            </w:r>
          </w:p>
        </w:tc>
      </w:tr>
      <w:tr w:rsidR="00CA0190" w14:paraId="6635A792" w14:textId="77777777">
        <w:trPr>
          <w:jc w:val="center"/>
        </w:trPr>
        <w:tc>
          <w:tcPr>
            <w:tcW w:w="1080" w:type="pct"/>
          </w:tcPr>
          <w:p w14:paraId="16B2E8C8" w14:textId="77777777" w:rsidR="00CA0190" w:rsidRDefault="00000000">
            <w:pPr>
              <w:adjustRightInd w:val="0"/>
              <w:spacing w:line="400" w:lineRule="exact"/>
              <w:jc w:val="center"/>
              <w:textAlignment w:val="baseline"/>
              <w:rPr>
                <w:kern w:val="0"/>
                <w:szCs w:val="21"/>
              </w:rPr>
            </w:pPr>
            <w:r>
              <w:rPr>
                <w:kern w:val="0"/>
                <w:szCs w:val="21"/>
              </w:rPr>
              <w:t>9</w:t>
            </w:r>
          </w:p>
        </w:tc>
        <w:tc>
          <w:tcPr>
            <w:tcW w:w="980" w:type="pct"/>
            <w:vAlign w:val="center"/>
          </w:tcPr>
          <w:p w14:paraId="6898F75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0.85</w:t>
            </w:r>
          </w:p>
        </w:tc>
        <w:tc>
          <w:tcPr>
            <w:tcW w:w="980" w:type="pct"/>
            <w:vAlign w:val="center"/>
          </w:tcPr>
          <w:p w14:paraId="4F563F7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5.41</w:t>
            </w:r>
          </w:p>
        </w:tc>
        <w:tc>
          <w:tcPr>
            <w:tcW w:w="980" w:type="pct"/>
            <w:vAlign w:val="center"/>
          </w:tcPr>
          <w:p w14:paraId="3ACD972A"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10.19</w:t>
            </w:r>
          </w:p>
        </w:tc>
        <w:tc>
          <w:tcPr>
            <w:tcW w:w="981" w:type="pct"/>
            <w:vAlign w:val="center"/>
          </w:tcPr>
          <w:p w14:paraId="7C2D056A"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17.52</w:t>
            </w:r>
          </w:p>
        </w:tc>
      </w:tr>
      <w:tr w:rsidR="00CA0190" w14:paraId="13E81EE8" w14:textId="77777777">
        <w:trPr>
          <w:jc w:val="center"/>
        </w:trPr>
        <w:tc>
          <w:tcPr>
            <w:tcW w:w="1080" w:type="pct"/>
          </w:tcPr>
          <w:p w14:paraId="336A73D1" w14:textId="77777777" w:rsidR="00CA0190" w:rsidRDefault="00000000">
            <w:pPr>
              <w:adjustRightInd w:val="0"/>
              <w:spacing w:line="400" w:lineRule="exact"/>
              <w:jc w:val="center"/>
              <w:textAlignment w:val="baseline"/>
              <w:rPr>
                <w:kern w:val="0"/>
                <w:szCs w:val="21"/>
              </w:rPr>
            </w:pPr>
            <w:r>
              <w:rPr>
                <w:kern w:val="0"/>
                <w:szCs w:val="21"/>
              </w:rPr>
              <w:t>10</w:t>
            </w:r>
          </w:p>
        </w:tc>
        <w:tc>
          <w:tcPr>
            <w:tcW w:w="980" w:type="pct"/>
            <w:vAlign w:val="center"/>
          </w:tcPr>
          <w:p w14:paraId="15E9E25C"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0.84</w:t>
            </w:r>
          </w:p>
        </w:tc>
        <w:tc>
          <w:tcPr>
            <w:tcW w:w="980" w:type="pct"/>
            <w:vAlign w:val="center"/>
          </w:tcPr>
          <w:p w14:paraId="489D973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5.31</w:t>
            </w:r>
          </w:p>
        </w:tc>
        <w:tc>
          <w:tcPr>
            <w:tcW w:w="980" w:type="pct"/>
            <w:vAlign w:val="center"/>
          </w:tcPr>
          <w:p w14:paraId="60BE46B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10.40</w:t>
            </w:r>
          </w:p>
        </w:tc>
        <w:tc>
          <w:tcPr>
            <w:tcW w:w="981" w:type="pct"/>
            <w:vAlign w:val="center"/>
          </w:tcPr>
          <w:p w14:paraId="7EAB7D0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17.58</w:t>
            </w:r>
          </w:p>
        </w:tc>
      </w:tr>
      <w:tr w:rsidR="00CA0190" w14:paraId="227AC4E2" w14:textId="77777777">
        <w:trPr>
          <w:jc w:val="center"/>
        </w:trPr>
        <w:tc>
          <w:tcPr>
            <w:tcW w:w="1080" w:type="pct"/>
          </w:tcPr>
          <w:p w14:paraId="4AF667F2" w14:textId="77777777" w:rsidR="00CA0190" w:rsidRDefault="00000000">
            <w:pPr>
              <w:adjustRightInd w:val="0"/>
              <w:spacing w:line="400" w:lineRule="exact"/>
              <w:jc w:val="center"/>
              <w:textAlignment w:val="baseline"/>
              <w:rPr>
                <w:kern w:val="0"/>
                <w:szCs w:val="21"/>
              </w:rPr>
            </w:pPr>
            <w:r>
              <w:rPr>
                <w:kern w:val="0"/>
                <w:szCs w:val="21"/>
              </w:rPr>
              <w:t>11</w:t>
            </w:r>
          </w:p>
        </w:tc>
        <w:tc>
          <w:tcPr>
            <w:tcW w:w="980" w:type="pct"/>
            <w:vAlign w:val="center"/>
          </w:tcPr>
          <w:p w14:paraId="69FE9B8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0.83</w:t>
            </w:r>
          </w:p>
        </w:tc>
        <w:tc>
          <w:tcPr>
            <w:tcW w:w="980" w:type="pct"/>
            <w:vAlign w:val="center"/>
          </w:tcPr>
          <w:p w14:paraId="67A2A55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5.25</w:t>
            </w:r>
          </w:p>
        </w:tc>
        <w:tc>
          <w:tcPr>
            <w:tcW w:w="980" w:type="pct"/>
            <w:vAlign w:val="center"/>
          </w:tcPr>
          <w:p w14:paraId="65AD3BF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10.34</w:t>
            </w:r>
          </w:p>
        </w:tc>
        <w:tc>
          <w:tcPr>
            <w:tcW w:w="981" w:type="pct"/>
            <w:vAlign w:val="center"/>
          </w:tcPr>
          <w:p w14:paraId="41E25244"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17.52</w:t>
            </w:r>
          </w:p>
        </w:tc>
      </w:tr>
      <w:tr w:rsidR="00CA0190" w14:paraId="0ACE9948" w14:textId="77777777">
        <w:trPr>
          <w:jc w:val="center"/>
        </w:trPr>
        <w:tc>
          <w:tcPr>
            <w:tcW w:w="1080" w:type="pct"/>
          </w:tcPr>
          <w:p w14:paraId="5ADFE532" w14:textId="77777777" w:rsidR="00CA0190" w:rsidRDefault="00000000">
            <w:pPr>
              <w:adjustRightInd w:val="0"/>
              <w:spacing w:line="400" w:lineRule="exact"/>
              <w:jc w:val="center"/>
              <w:textAlignment w:val="baseline"/>
              <w:rPr>
                <w:kern w:val="0"/>
                <w:szCs w:val="21"/>
              </w:rPr>
            </w:pPr>
            <w:r>
              <w:rPr>
                <w:kern w:val="0"/>
                <w:szCs w:val="21"/>
              </w:rPr>
              <w:t>平均值</w:t>
            </w:r>
            <w:r>
              <w:rPr>
                <w:kern w:val="0"/>
                <w:szCs w:val="21"/>
              </w:rPr>
              <w:t>/%</w:t>
            </w:r>
          </w:p>
        </w:tc>
        <w:tc>
          <w:tcPr>
            <w:tcW w:w="980" w:type="pct"/>
            <w:vAlign w:val="center"/>
          </w:tcPr>
          <w:p w14:paraId="5A6899DC"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0.85</w:t>
            </w:r>
          </w:p>
        </w:tc>
        <w:tc>
          <w:tcPr>
            <w:tcW w:w="980" w:type="pct"/>
            <w:vAlign w:val="center"/>
          </w:tcPr>
          <w:p w14:paraId="79E37FE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5.30</w:t>
            </w:r>
          </w:p>
        </w:tc>
        <w:tc>
          <w:tcPr>
            <w:tcW w:w="980" w:type="pct"/>
            <w:vAlign w:val="center"/>
          </w:tcPr>
          <w:p w14:paraId="27AFED0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10.30</w:t>
            </w:r>
          </w:p>
        </w:tc>
        <w:tc>
          <w:tcPr>
            <w:tcW w:w="981" w:type="pct"/>
            <w:vAlign w:val="center"/>
          </w:tcPr>
          <w:p w14:paraId="23262E6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17.61</w:t>
            </w:r>
          </w:p>
        </w:tc>
      </w:tr>
      <w:tr w:rsidR="00CA0190" w14:paraId="4568037A" w14:textId="77777777">
        <w:trPr>
          <w:jc w:val="center"/>
        </w:trPr>
        <w:tc>
          <w:tcPr>
            <w:tcW w:w="1080" w:type="pct"/>
          </w:tcPr>
          <w:p w14:paraId="32DB28A9" w14:textId="77777777" w:rsidR="00CA0190" w:rsidRDefault="00000000">
            <w:pPr>
              <w:adjustRightInd w:val="0"/>
              <w:spacing w:line="400" w:lineRule="exact"/>
              <w:jc w:val="center"/>
              <w:textAlignment w:val="baseline"/>
              <w:rPr>
                <w:kern w:val="0"/>
                <w:szCs w:val="21"/>
              </w:rPr>
            </w:pPr>
            <w:r>
              <w:rPr>
                <w:kern w:val="0"/>
                <w:szCs w:val="21"/>
              </w:rPr>
              <w:t>标准偏差（</w:t>
            </w:r>
            <w:r>
              <w:rPr>
                <w:kern w:val="0"/>
                <w:szCs w:val="21"/>
              </w:rPr>
              <w:t>SD</w:t>
            </w:r>
            <w:r>
              <w:rPr>
                <w:kern w:val="0"/>
                <w:szCs w:val="21"/>
              </w:rPr>
              <w:t>）</w:t>
            </w:r>
          </w:p>
        </w:tc>
        <w:tc>
          <w:tcPr>
            <w:tcW w:w="980" w:type="pct"/>
            <w:vAlign w:val="center"/>
          </w:tcPr>
          <w:p w14:paraId="1CB3BC8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0.018</w:t>
            </w:r>
          </w:p>
        </w:tc>
        <w:tc>
          <w:tcPr>
            <w:tcW w:w="980" w:type="pct"/>
            <w:vAlign w:val="center"/>
          </w:tcPr>
          <w:p w14:paraId="365363ED"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0.058</w:t>
            </w:r>
          </w:p>
        </w:tc>
        <w:tc>
          <w:tcPr>
            <w:tcW w:w="980" w:type="pct"/>
            <w:vAlign w:val="center"/>
          </w:tcPr>
          <w:p w14:paraId="382D446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0.080</w:t>
            </w:r>
          </w:p>
        </w:tc>
        <w:tc>
          <w:tcPr>
            <w:tcW w:w="981" w:type="pct"/>
            <w:vAlign w:val="center"/>
          </w:tcPr>
          <w:p w14:paraId="3BA5097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0.092</w:t>
            </w:r>
          </w:p>
        </w:tc>
      </w:tr>
      <w:tr w:rsidR="00CA0190" w14:paraId="11754E0B" w14:textId="77777777">
        <w:trPr>
          <w:jc w:val="center"/>
        </w:trPr>
        <w:tc>
          <w:tcPr>
            <w:tcW w:w="1080" w:type="pct"/>
          </w:tcPr>
          <w:p w14:paraId="425A277A" w14:textId="77777777" w:rsidR="00CA0190" w:rsidRDefault="00000000">
            <w:pPr>
              <w:adjustRightInd w:val="0"/>
              <w:spacing w:line="400" w:lineRule="exact"/>
              <w:jc w:val="center"/>
              <w:textAlignment w:val="baseline"/>
              <w:rPr>
                <w:kern w:val="0"/>
                <w:szCs w:val="21"/>
              </w:rPr>
            </w:pPr>
            <w:r>
              <w:rPr>
                <w:kern w:val="0"/>
                <w:szCs w:val="21"/>
              </w:rPr>
              <w:t>RSD/%</w:t>
            </w:r>
          </w:p>
        </w:tc>
        <w:tc>
          <w:tcPr>
            <w:tcW w:w="980" w:type="pct"/>
            <w:vAlign w:val="center"/>
          </w:tcPr>
          <w:p w14:paraId="17A94A1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2.18</w:t>
            </w:r>
          </w:p>
        </w:tc>
        <w:tc>
          <w:tcPr>
            <w:tcW w:w="980" w:type="pct"/>
            <w:vAlign w:val="center"/>
          </w:tcPr>
          <w:p w14:paraId="548C14DE"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1.09</w:t>
            </w:r>
          </w:p>
        </w:tc>
        <w:tc>
          <w:tcPr>
            <w:tcW w:w="980" w:type="pct"/>
            <w:vAlign w:val="center"/>
          </w:tcPr>
          <w:p w14:paraId="1D09718D"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0.78</w:t>
            </w:r>
          </w:p>
        </w:tc>
        <w:tc>
          <w:tcPr>
            <w:tcW w:w="981" w:type="pct"/>
            <w:vAlign w:val="center"/>
          </w:tcPr>
          <w:p w14:paraId="0E55ED1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0.52</w:t>
            </w:r>
          </w:p>
        </w:tc>
      </w:tr>
    </w:tbl>
    <w:p w14:paraId="5C3FC8CC" w14:textId="77777777" w:rsidR="00CA0190" w:rsidRDefault="00000000">
      <w:pPr>
        <w:adjustRightInd w:val="0"/>
        <w:snapToGrid w:val="0"/>
        <w:rPr>
          <w:rFonts w:ascii="黑体" w:eastAsia="黑体" w:hAnsi="黑体"/>
          <w:szCs w:val="21"/>
        </w:rPr>
      </w:pPr>
      <w:r>
        <w:rPr>
          <w:rFonts w:ascii="黑体" w:eastAsia="黑体" w:hAnsi="黑体"/>
          <w:szCs w:val="21"/>
        </w:rPr>
        <w:t>1.9</w:t>
      </w:r>
      <w:r>
        <w:rPr>
          <w:rFonts w:ascii="黑体" w:eastAsia="黑体" w:hAnsi="黑体" w:hint="eastAsia"/>
          <w:szCs w:val="21"/>
        </w:rPr>
        <w:t xml:space="preserve"> 加标回收率</w:t>
      </w:r>
    </w:p>
    <w:p w14:paraId="16071AEB" w14:textId="734443F8" w:rsidR="00CA0190" w:rsidRDefault="00000000">
      <w:pPr>
        <w:adjustRightInd w:val="0"/>
        <w:snapToGrid w:val="0"/>
        <w:ind w:firstLineChars="200" w:firstLine="420"/>
        <w:rPr>
          <w:szCs w:val="21"/>
        </w:rPr>
      </w:pPr>
      <w:r>
        <w:rPr>
          <w:rFonts w:ascii="宋体" w:hAnsi="宋体" w:hint="eastAsia"/>
          <w:bCs/>
          <w:szCs w:val="21"/>
        </w:rPr>
        <w:lastRenderedPageBreak/>
        <w:t>主编单位</w:t>
      </w:r>
      <w:r>
        <w:rPr>
          <w:rFonts w:hint="eastAsia"/>
          <w:szCs w:val="21"/>
        </w:rPr>
        <w:t>分别称取</w:t>
      </w:r>
      <w:r>
        <w:rPr>
          <w:rFonts w:hint="eastAsia"/>
          <w:szCs w:val="21"/>
        </w:rPr>
        <w:t>GDF3</w:t>
      </w:r>
      <w:r>
        <w:rPr>
          <w:rFonts w:hint="eastAsia"/>
          <w:szCs w:val="21"/>
        </w:rPr>
        <w:t>样品</w:t>
      </w:r>
      <w:r>
        <w:rPr>
          <w:rFonts w:hint="eastAsia"/>
          <w:szCs w:val="21"/>
        </w:rPr>
        <w:t>0.1250</w:t>
      </w:r>
      <w:r>
        <w:rPr>
          <w:szCs w:val="21"/>
        </w:rPr>
        <w:t xml:space="preserve"> </w:t>
      </w:r>
      <w:r>
        <w:rPr>
          <w:rFonts w:hint="eastAsia"/>
          <w:szCs w:val="21"/>
        </w:rPr>
        <w:t>g</w:t>
      </w:r>
      <w:r>
        <w:rPr>
          <w:rFonts w:hint="eastAsia"/>
          <w:szCs w:val="21"/>
        </w:rPr>
        <w:t>（精确至</w:t>
      </w:r>
      <w:r>
        <w:rPr>
          <w:rFonts w:hint="eastAsia"/>
          <w:szCs w:val="21"/>
        </w:rPr>
        <w:t>0.000</w:t>
      </w:r>
      <w:r w:rsidR="007A02A2">
        <w:rPr>
          <w:szCs w:val="21"/>
        </w:rPr>
        <w:t xml:space="preserve"> </w:t>
      </w:r>
      <w:r>
        <w:rPr>
          <w:rFonts w:hint="eastAsia"/>
          <w:szCs w:val="21"/>
        </w:rPr>
        <w:t>1</w:t>
      </w:r>
      <w:r>
        <w:rPr>
          <w:szCs w:val="21"/>
        </w:rPr>
        <w:t xml:space="preserve"> </w:t>
      </w:r>
      <w:r>
        <w:rPr>
          <w:rFonts w:hint="eastAsia"/>
          <w:szCs w:val="21"/>
        </w:rPr>
        <w:t>g</w:t>
      </w:r>
      <w:r>
        <w:rPr>
          <w:rFonts w:hint="eastAsia"/>
          <w:szCs w:val="21"/>
        </w:rPr>
        <w:t>），用</w:t>
      </w:r>
      <w:r>
        <w:rPr>
          <w:rFonts w:hint="eastAsia"/>
          <w:szCs w:val="21"/>
        </w:rPr>
        <w:t>0.01</w:t>
      </w:r>
      <w:r>
        <w:rPr>
          <w:szCs w:val="21"/>
        </w:rPr>
        <w:t xml:space="preserve"> </w:t>
      </w:r>
      <w:r>
        <w:rPr>
          <w:rFonts w:hint="eastAsia"/>
          <w:szCs w:val="21"/>
        </w:rPr>
        <w:t>mg</w:t>
      </w:r>
      <w:r>
        <w:rPr>
          <w:rFonts w:hint="eastAsia"/>
          <w:szCs w:val="21"/>
        </w:rPr>
        <w:t>天平准确称</w:t>
      </w:r>
      <w:proofErr w:type="gramStart"/>
      <w:r>
        <w:rPr>
          <w:rFonts w:hint="eastAsia"/>
          <w:szCs w:val="21"/>
        </w:rPr>
        <w:t>取加入</w:t>
      </w:r>
      <w:proofErr w:type="gramEnd"/>
      <w:r>
        <w:rPr>
          <w:rFonts w:hint="eastAsia"/>
          <w:szCs w:val="21"/>
        </w:rPr>
        <w:t>适量的基准二氧化硅，按分析方法进行操作，测定的结果见表</w:t>
      </w:r>
      <w:r>
        <w:rPr>
          <w:rFonts w:hint="eastAsia"/>
          <w:szCs w:val="21"/>
        </w:rPr>
        <w:t>3</w:t>
      </w:r>
      <w:r>
        <w:rPr>
          <w:szCs w:val="21"/>
        </w:rPr>
        <w:t>-</w:t>
      </w:r>
      <w:r w:rsidR="007A02A2">
        <w:rPr>
          <w:szCs w:val="21"/>
        </w:rPr>
        <w:t>19</w:t>
      </w:r>
      <w:r>
        <w:rPr>
          <w:rFonts w:hint="eastAsia"/>
          <w:szCs w:val="21"/>
        </w:rPr>
        <w:t>。</w:t>
      </w:r>
    </w:p>
    <w:p w14:paraId="29A076EC" w14:textId="504421E0" w:rsidR="00CA0190" w:rsidRDefault="00000000">
      <w:pPr>
        <w:adjustRightInd w:val="0"/>
        <w:snapToGrid w:val="0"/>
        <w:ind w:firstLineChars="200" w:firstLine="420"/>
        <w:jc w:val="center"/>
        <w:rPr>
          <w:rFonts w:ascii="黑体" w:eastAsia="黑体" w:hAnsi="黑体"/>
          <w:szCs w:val="21"/>
        </w:rPr>
      </w:pPr>
      <w:r>
        <w:rPr>
          <w:rFonts w:ascii="黑体" w:eastAsia="黑体" w:hAnsi="黑体" w:hint="eastAsia"/>
          <w:szCs w:val="21"/>
        </w:rPr>
        <w:t>表3</w:t>
      </w:r>
      <w:r>
        <w:rPr>
          <w:rFonts w:ascii="黑体" w:eastAsia="黑体" w:hAnsi="黑体"/>
          <w:szCs w:val="21"/>
        </w:rPr>
        <w:t>-</w:t>
      </w:r>
      <w:r w:rsidR="007A02A2">
        <w:rPr>
          <w:rFonts w:ascii="黑体" w:eastAsia="黑体" w:hAnsi="黑体"/>
          <w:szCs w:val="21"/>
        </w:rPr>
        <w:t>19</w:t>
      </w:r>
      <w:r w:rsidR="007A02A2">
        <w:rPr>
          <w:rFonts w:ascii="黑体" w:eastAsia="黑体" w:hAnsi="黑体" w:hint="eastAsia"/>
          <w:szCs w:val="21"/>
        </w:rPr>
        <w:t xml:space="preserve">  </w:t>
      </w:r>
      <w:r>
        <w:rPr>
          <w:rFonts w:ascii="黑体" w:eastAsia="黑体" w:hAnsi="黑体" w:hint="eastAsia"/>
          <w:szCs w:val="21"/>
        </w:rPr>
        <w:t>回收率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154"/>
        <w:gridCol w:w="1740"/>
        <w:gridCol w:w="1890"/>
        <w:gridCol w:w="1636"/>
      </w:tblGrid>
      <w:tr w:rsidR="00CA0190" w14:paraId="6B74712C" w14:textId="77777777">
        <w:trPr>
          <w:trHeight w:val="1292"/>
          <w:jc w:val="center"/>
        </w:trPr>
        <w:tc>
          <w:tcPr>
            <w:tcW w:w="800" w:type="pct"/>
            <w:vAlign w:val="center"/>
          </w:tcPr>
          <w:p w14:paraId="0BFF1581" w14:textId="77777777" w:rsidR="00CA0190" w:rsidRDefault="00000000">
            <w:pPr>
              <w:adjustRightInd w:val="0"/>
              <w:snapToGrid w:val="0"/>
              <w:ind w:firstLineChars="200" w:firstLine="420"/>
              <w:rPr>
                <w:szCs w:val="21"/>
              </w:rPr>
            </w:pPr>
            <w:r>
              <w:rPr>
                <w:rFonts w:hint="eastAsia"/>
                <w:szCs w:val="21"/>
              </w:rPr>
              <w:t>试</w:t>
            </w:r>
            <w:r>
              <w:rPr>
                <w:rFonts w:hint="eastAsia"/>
                <w:szCs w:val="21"/>
              </w:rPr>
              <w:t xml:space="preserve"> </w:t>
            </w:r>
            <w:r>
              <w:rPr>
                <w:rFonts w:hint="eastAsia"/>
                <w:szCs w:val="21"/>
              </w:rPr>
              <w:t>样</w:t>
            </w:r>
          </w:p>
          <w:p w14:paraId="53E89A34" w14:textId="77777777" w:rsidR="00CA0190" w:rsidRDefault="00000000">
            <w:pPr>
              <w:adjustRightInd w:val="0"/>
              <w:snapToGrid w:val="0"/>
              <w:ind w:firstLineChars="200" w:firstLine="420"/>
              <w:rPr>
                <w:szCs w:val="21"/>
              </w:rPr>
            </w:pPr>
            <w:r>
              <w:rPr>
                <w:rFonts w:hint="eastAsia"/>
                <w:szCs w:val="21"/>
              </w:rPr>
              <w:t>编</w:t>
            </w:r>
            <w:r>
              <w:rPr>
                <w:rFonts w:hint="eastAsia"/>
                <w:szCs w:val="21"/>
              </w:rPr>
              <w:t xml:space="preserve"> </w:t>
            </w:r>
            <w:r>
              <w:rPr>
                <w:rFonts w:hint="eastAsia"/>
                <w:szCs w:val="21"/>
              </w:rPr>
              <w:t>号</w:t>
            </w:r>
          </w:p>
        </w:tc>
        <w:tc>
          <w:tcPr>
            <w:tcW w:w="1219" w:type="pct"/>
            <w:vAlign w:val="center"/>
          </w:tcPr>
          <w:p w14:paraId="1D709A67" w14:textId="77777777" w:rsidR="00CA0190" w:rsidRDefault="00000000">
            <w:pPr>
              <w:adjustRightInd w:val="0"/>
              <w:snapToGrid w:val="0"/>
              <w:rPr>
                <w:szCs w:val="21"/>
              </w:rPr>
            </w:pPr>
            <w:r>
              <w:rPr>
                <w:rFonts w:hint="eastAsia"/>
                <w:szCs w:val="21"/>
              </w:rPr>
              <w:t>试料中二氧化硅的量</w:t>
            </w:r>
          </w:p>
          <w:p w14:paraId="03E02F46" w14:textId="77777777" w:rsidR="00CA0190" w:rsidRDefault="00000000">
            <w:pPr>
              <w:adjustRightInd w:val="0"/>
              <w:snapToGrid w:val="0"/>
              <w:rPr>
                <w:szCs w:val="21"/>
              </w:rPr>
            </w:pPr>
            <w:r>
              <w:rPr>
                <w:rFonts w:hint="eastAsia"/>
                <w:szCs w:val="21"/>
              </w:rPr>
              <w:t>/</w:t>
            </w:r>
            <w:proofErr w:type="gramStart"/>
            <w:r>
              <w:rPr>
                <w:rFonts w:hint="eastAsia"/>
                <w:szCs w:val="21"/>
              </w:rPr>
              <w:t>mg</w:t>
            </w:r>
            <w:proofErr w:type="gramEnd"/>
          </w:p>
        </w:tc>
        <w:tc>
          <w:tcPr>
            <w:tcW w:w="985" w:type="pct"/>
            <w:vAlign w:val="center"/>
          </w:tcPr>
          <w:p w14:paraId="4A823957" w14:textId="77777777" w:rsidR="00CA0190" w:rsidRDefault="00000000">
            <w:pPr>
              <w:adjustRightInd w:val="0"/>
              <w:snapToGrid w:val="0"/>
              <w:rPr>
                <w:szCs w:val="21"/>
              </w:rPr>
            </w:pPr>
            <w:r>
              <w:rPr>
                <w:rFonts w:hint="eastAsia"/>
                <w:szCs w:val="21"/>
              </w:rPr>
              <w:t>加入量</w:t>
            </w:r>
            <w:r>
              <w:rPr>
                <w:rFonts w:hint="eastAsia"/>
                <w:szCs w:val="21"/>
              </w:rPr>
              <w:t xml:space="preserve"> </w:t>
            </w:r>
          </w:p>
          <w:p w14:paraId="00DE9F31" w14:textId="77777777" w:rsidR="00CA0190" w:rsidRDefault="00000000">
            <w:pPr>
              <w:adjustRightInd w:val="0"/>
              <w:snapToGrid w:val="0"/>
              <w:rPr>
                <w:szCs w:val="21"/>
              </w:rPr>
            </w:pPr>
            <w:r>
              <w:rPr>
                <w:szCs w:val="21"/>
              </w:rPr>
              <w:t>/</w:t>
            </w:r>
            <w:proofErr w:type="gramStart"/>
            <w:r>
              <w:rPr>
                <w:rFonts w:hint="eastAsia"/>
                <w:szCs w:val="21"/>
              </w:rPr>
              <w:t>mg</w:t>
            </w:r>
            <w:proofErr w:type="gramEnd"/>
          </w:p>
        </w:tc>
        <w:tc>
          <w:tcPr>
            <w:tcW w:w="1070" w:type="pct"/>
            <w:vAlign w:val="center"/>
          </w:tcPr>
          <w:p w14:paraId="778DD372" w14:textId="77777777" w:rsidR="00CA0190" w:rsidRDefault="00000000">
            <w:pPr>
              <w:adjustRightInd w:val="0"/>
              <w:snapToGrid w:val="0"/>
              <w:rPr>
                <w:szCs w:val="21"/>
              </w:rPr>
            </w:pPr>
            <w:r>
              <w:rPr>
                <w:rFonts w:hint="eastAsia"/>
                <w:szCs w:val="21"/>
              </w:rPr>
              <w:t>测得总量</w:t>
            </w:r>
          </w:p>
          <w:p w14:paraId="16F5A28C" w14:textId="77777777" w:rsidR="00CA0190" w:rsidRDefault="00000000">
            <w:pPr>
              <w:adjustRightInd w:val="0"/>
              <w:snapToGrid w:val="0"/>
              <w:rPr>
                <w:szCs w:val="21"/>
              </w:rPr>
            </w:pPr>
            <w:r>
              <w:rPr>
                <w:rFonts w:hint="eastAsia"/>
                <w:szCs w:val="21"/>
              </w:rPr>
              <w:t>/</w:t>
            </w:r>
            <w:proofErr w:type="gramStart"/>
            <w:r>
              <w:rPr>
                <w:rFonts w:hint="eastAsia"/>
                <w:szCs w:val="21"/>
              </w:rPr>
              <w:t>mg</w:t>
            </w:r>
            <w:proofErr w:type="gramEnd"/>
          </w:p>
        </w:tc>
        <w:tc>
          <w:tcPr>
            <w:tcW w:w="926" w:type="pct"/>
            <w:vAlign w:val="center"/>
          </w:tcPr>
          <w:p w14:paraId="686983B0" w14:textId="77777777" w:rsidR="00CA0190" w:rsidRDefault="00000000">
            <w:pPr>
              <w:adjustRightInd w:val="0"/>
              <w:snapToGrid w:val="0"/>
              <w:rPr>
                <w:szCs w:val="21"/>
              </w:rPr>
            </w:pPr>
            <w:r>
              <w:rPr>
                <w:rFonts w:hint="eastAsia"/>
                <w:szCs w:val="21"/>
              </w:rPr>
              <w:t>回收率</w:t>
            </w:r>
          </w:p>
          <w:p w14:paraId="32EDE4EF" w14:textId="77777777" w:rsidR="00CA0190" w:rsidRDefault="00000000">
            <w:pPr>
              <w:adjustRightInd w:val="0"/>
              <w:snapToGrid w:val="0"/>
              <w:rPr>
                <w:szCs w:val="21"/>
              </w:rPr>
            </w:pPr>
            <w:r>
              <w:rPr>
                <w:rFonts w:hint="eastAsia"/>
                <w:szCs w:val="21"/>
              </w:rPr>
              <w:t>/%</w:t>
            </w:r>
          </w:p>
        </w:tc>
      </w:tr>
      <w:tr w:rsidR="00CA0190" w14:paraId="0BAFB3C0" w14:textId="77777777">
        <w:trPr>
          <w:trHeight w:val="553"/>
          <w:jc w:val="center"/>
        </w:trPr>
        <w:tc>
          <w:tcPr>
            <w:tcW w:w="800" w:type="pct"/>
            <w:vMerge w:val="restart"/>
            <w:vAlign w:val="center"/>
          </w:tcPr>
          <w:p w14:paraId="6D26A8B5" w14:textId="77777777" w:rsidR="00CA0190" w:rsidRDefault="00000000">
            <w:pPr>
              <w:adjustRightInd w:val="0"/>
              <w:snapToGrid w:val="0"/>
              <w:ind w:firstLineChars="200" w:firstLine="420"/>
              <w:rPr>
                <w:szCs w:val="21"/>
              </w:rPr>
            </w:pPr>
            <w:r>
              <w:rPr>
                <w:rFonts w:hint="eastAsia"/>
                <w:szCs w:val="21"/>
              </w:rPr>
              <w:t>GDF3</w:t>
            </w:r>
          </w:p>
        </w:tc>
        <w:tc>
          <w:tcPr>
            <w:tcW w:w="1219" w:type="pct"/>
            <w:vMerge w:val="restart"/>
            <w:vAlign w:val="center"/>
          </w:tcPr>
          <w:p w14:paraId="7F230E2D" w14:textId="77777777" w:rsidR="00CA0190" w:rsidRDefault="00000000">
            <w:pPr>
              <w:adjustRightInd w:val="0"/>
              <w:snapToGrid w:val="0"/>
              <w:ind w:firstLineChars="200" w:firstLine="420"/>
              <w:rPr>
                <w:szCs w:val="21"/>
              </w:rPr>
            </w:pPr>
            <w:r>
              <w:rPr>
                <w:rFonts w:hint="eastAsia"/>
                <w:szCs w:val="21"/>
              </w:rPr>
              <w:t>12.96</w:t>
            </w:r>
          </w:p>
        </w:tc>
        <w:tc>
          <w:tcPr>
            <w:tcW w:w="985" w:type="pct"/>
            <w:vAlign w:val="center"/>
          </w:tcPr>
          <w:p w14:paraId="7EE3E03C" w14:textId="77777777" w:rsidR="00CA0190" w:rsidRDefault="00000000">
            <w:pPr>
              <w:adjustRightInd w:val="0"/>
              <w:snapToGrid w:val="0"/>
              <w:ind w:firstLineChars="200" w:firstLine="420"/>
              <w:rPr>
                <w:szCs w:val="21"/>
              </w:rPr>
            </w:pPr>
            <w:r>
              <w:rPr>
                <w:rFonts w:hint="eastAsia"/>
                <w:szCs w:val="21"/>
              </w:rPr>
              <w:t>5</w:t>
            </w:r>
          </w:p>
        </w:tc>
        <w:tc>
          <w:tcPr>
            <w:tcW w:w="1070" w:type="pct"/>
            <w:vAlign w:val="center"/>
          </w:tcPr>
          <w:p w14:paraId="071E62CC" w14:textId="77777777" w:rsidR="00CA0190" w:rsidRDefault="00000000">
            <w:pPr>
              <w:adjustRightInd w:val="0"/>
              <w:snapToGrid w:val="0"/>
              <w:ind w:firstLineChars="200" w:firstLine="420"/>
              <w:rPr>
                <w:szCs w:val="21"/>
              </w:rPr>
            </w:pPr>
            <w:r>
              <w:rPr>
                <w:rFonts w:hint="eastAsia"/>
                <w:szCs w:val="21"/>
              </w:rPr>
              <w:t>17.91</w:t>
            </w:r>
          </w:p>
        </w:tc>
        <w:tc>
          <w:tcPr>
            <w:tcW w:w="926" w:type="pct"/>
            <w:vAlign w:val="center"/>
          </w:tcPr>
          <w:p w14:paraId="33C0EF79" w14:textId="77777777" w:rsidR="00CA0190" w:rsidRDefault="00000000">
            <w:pPr>
              <w:adjustRightInd w:val="0"/>
              <w:snapToGrid w:val="0"/>
              <w:ind w:firstLineChars="200" w:firstLine="420"/>
              <w:rPr>
                <w:szCs w:val="21"/>
              </w:rPr>
            </w:pPr>
            <w:r>
              <w:rPr>
                <w:rFonts w:hint="eastAsia"/>
                <w:szCs w:val="21"/>
              </w:rPr>
              <w:t>99.00</w:t>
            </w:r>
          </w:p>
        </w:tc>
      </w:tr>
      <w:tr w:rsidR="00CA0190" w14:paraId="17BD027C" w14:textId="77777777">
        <w:trPr>
          <w:trHeight w:val="295"/>
          <w:jc w:val="center"/>
        </w:trPr>
        <w:tc>
          <w:tcPr>
            <w:tcW w:w="800" w:type="pct"/>
            <w:vMerge/>
            <w:vAlign w:val="center"/>
          </w:tcPr>
          <w:p w14:paraId="6E8F8877" w14:textId="77777777" w:rsidR="00CA0190" w:rsidRDefault="00CA0190">
            <w:pPr>
              <w:adjustRightInd w:val="0"/>
              <w:snapToGrid w:val="0"/>
              <w:ind w:firstLineChars="200" w:firstLine="420"/>
              <w:rPr>
                <w:szCs w:val="21"/>
              </w:rPr>
            </w:pPr>
          </w:p>
        </w:tc>
        <w:tc>
          <w:tcPr>
            <w:tcW w:w="1219" w:type="pct"/>
            <w:vMerge/>
            <w:vAlign w:val="center"/>
          </w:tcPr>
          <w:p w14:paraId="13733485" w14:textId="77777777" w:rsidR="00CA0190" w:rsidRDefault="00CA0190">
            <w:pPr>
              <w:adjustRightInd w:val="0"/>
              <w:snapToGrid w:val="0"/>
              <w:ind w:firstLineChars="200" w:firstLine="420"/>
              <w:rPr>
                <w:szCs w:val="21"/>
              </w:rPr>
            </w:pPr>
          </w:p>
        </w:tc>
        <w:tc>
          <w:tcPr>
            <w:tcW w:w="985" w:type="pct"/>
            <w:vAlign w:val="center"/>
          </w:tcPr>
          <w:p w14:paraId="45B28C63" w14:textId="77777777" w:rsidR="00CA0190" w:rsidRDefault="00000000">
            <w:pPr>
              <w:adjustRightInd w:val="0"/>
              <w:snapToGrid w:val="0"/>
              <w:ind w:firstLineChars="200" w:firstLine="420"/>
              <w:rPr>
                <w:szCs w:val="21"/>
              </w:rPr>
            </w:pPr>
            <w:r>
              <w:rPr>
                <w:rFonts w:hint="eastAsia"/>
                <w:szCs w:val="21"/>
              </w:rPr>
              <w:t>5</w:t>
            </w:r>
          </w:p>
        </w:tc>
        <w:tc>
          <w:tcPr>
            <w:tcW w:w="1070" w:type="pct"/>
            <w:vAlign w:val="center"/>
          </w:tcPr>
          <w:p w14:paraId="6DC08309" w14:textId="77777777" w:rsidR="00CA0190" w:rsidRDefault="00000000">
            <w:pPr>
              <w:adjustRightInd w:val="0"/>
              <w:snapToGrid w:val="0"/>
              <w:ind w:firstLineChars="200" w:firstLine="420"/>
              <w:rPr>
                <w:szCs w:val="21"/>
              </w:rPr>
            </w:pPr>
            <w:r>
              <w:rPr>
                <w:rFonts w:hint="eastAsia"/>
                <w:szCs w:val="21"/>
              </w:rPr>
              <w:t>17.98</w:t>
            </w:r>
          </w:p>
        </w:tc>
        <w:tc>
          <w:tcPr>
            <w:tcW w:w="926" w:type="pct"/>
            <w:vAlign w:val="center"/>
          </w:tcPr>
          <w:p w14:paraId="0D6FDEA4" w14:textId="77777777" w:rsidR="00CA0190" w:rsidRDefault="00000000">
            <w:pPr>
              <w:adjustRightInd w:val="0"/>
              <w:snapToGrid w:val="0"/>
              <w:ind w:firstLineChars="200" w:firstLine="420"/>
              <w:rPr>
                <w:szCs w:val="21"/>
              </w:rPr>
            </w:pPr>
            <w:r>
              <w:rPr>
                <w:rFonts w:hint="eastAsia"/>
                <w:szCs w:val="21"/>
              </w:rPr>
              <w:t>100.40</w:t>
            </w:r>
          </w:p>
        </w:tc>
      </w:tr>
      <w:tr w:rsidR="00CA0190" w14:paraId="4F563AC9" w14:textId="77777777">
        <w:trPr>
          <w:trHeight w:val="438"/>
          <w:jc w:val="center"/>
        </w:trPr>
        <w:tc>
          <w:tcPr>
            <w:tcW w:w="800" w:type="pct"/>
            <w:vMerge/>
            <w:vAlign w:val="center"/>
          </w:tcPr>
          <w:p w14:paraId="49151EC5" w14:textId="77777777" w:rsidR="00CA0190" w:rsidRDefault="00CA0190">
            <w:pPr>
              <w:adjustRightInd w:val="0"/>
              <w:snapToGrid w:val="0"/>
              <w:ind w:firstLineChars="200" w:firstLine="420"/>
              <w:rPr>
                <w:szCs w:val="21"/>
              </w:rPr>
            </w:pPr>
          </w:p>
        </w:tc>
        <w:tc>
          <w:tcPr>
            <w:tcW w:w="1219" w:type="pct"/>
            <w:vMerge/>
            <w:vAlign w:val="center"/>
          </w:tcPr>
          <w:p w14:paraId="4A4A4F98" w14:textId="77777777" w:rsidR="00CA0190" w:rsidRDefault="00CA0190">
            <w:pPr>
              <w:adjustRightInd w:val="0"/>
              <w:snapToGrid w:val="0"/>
              <w:ind w:firstLineChars="200" w:firstLine="420"/>
              <w:rPr>
                <w:szCs w:val="21"/>
              </w:rPr>
            </w:pPr>
          </w:p>
        </w:tc>
        <w:tc>
          <w:tcPr>
            <w:tcW w:w="985" w:type="pct"/>
            <w:vAlign w:val="center"/>
          </w:tcPr>
          <w:p w14:paraId="1FDC66DE" w14:textId="77777777" w:rsidR="00CA0190" w:rsidRDefault="00000000">
            <w:pPr>
              <w:adjustRightInd w:val="0"/>
              <w:snapToGrid w:val="0"/>
              <w:ind w:firstLineChars="200" w:firstLine="420"/>
              <w:rPr>
                <w:szCs w:val="21"/>
              </w:rPr>
            </w:pPr>
            <w:r>
              <w:rPr>
                <w:rFonts w:hint="eastAsia"/>
                <w:szCs w:val="21"/>
              </w:rPr>
              <w:t>10</w:t>
            </w:r>
          </w:p>
        </w:tc>
        <w:tc>
          <w:tcPr>
            <w:tcW w:w="1070" w:type="pct"/>
            <w:vAlign w:val="center"/>
          </w:tcPr>
          <w:p w14:paraId="656314A9" w14:textId="77777777" w:rsidR="00CA0190" w:rsidRDefault="00000000">
            <w:pPr>
              <w:adjustRightInd w:val="0"/>
              <w:snapToGrid w:val="0"/>
              <w:ind w:firstLineChars="200" w:firstLine="420"/>
              <w:rPr>
                <w:szCs w:val="21"/>
              </w:rPr>
            </w:pPr>
            <w:r>
              <w:rPr>
                <w:rFonts w:hint="eastAsia"/>
                <w:szCs w:val="21"/>
              </w:rPr>
              <w:t>22.98</w:t>
            </w:r>
          </w:p>
        </w:tc>
        <w:tc>
          <w:tcPr>
            <w:tcW w:w="926" w:type="pct"/>
            <w:vAlign w:val="center"/>
          </w:tcPr>
          <w:p w14:paraId="251C7236" w14:textId="77777777" w:rsidR="00CA0190" w:rsidRDefault="00000000">
            <w:pPr>
              <w:adjustRightInd w:val="0"/>
              <w:snapToGrid w:val="0"/>
              <w:ind w:firstLineChars="200" w:firstLine="420"/>
              <w:rPr>
                <w:szCs w:val="21"/>
              </w:rPr>
            </w:pPr>
            <w:r>
              <w:rPr>
                <w:rFonts w:hint="eastAsia"/>
                <w:szCs w:val="21"/>
              </w:rPr>
              <w:t>100.20</w:t>
            </w:r>
          </w:p>
        </w:tc>
      </w:tr>
      <w:tr w:rsidR="00CA0190" w14:paraId="3602C37B" w14:textId="77777777">
        <w:trPr>
          <w:trHeight w:val="637"/>
          <w:jc w:val="center"/>
        </w:trPr>
        <w:tc>
          <w:tcPr>
            <w:tcW w:w="800" w:type="pct"/>
            <w:vMerge/>
          </w:tcPr>
          <w:p w14:paraId="3A1A2190" w14:textId="77777777" w:rsidR="00CA0190" w:rsidRDefault="00CA0190">
            <w:pPr>
              <w:adjustRightInd w:val="0"/>
              <w:snapToGrid w:val="0"/>
              <w:ind w:firstLineChars="200" w:firstLine="420"/>
              <w:rPr>
                <w:szCs w:val="21"/>
              </w:rPr>
            </w:pPr>
          </w:p>
        </w:tc>
        <w:tc>
          <w:tcPr>
            <w:tcW w:w="1219" w:type="pct"/>
            <w:vMerge/>
          </w:tcPr>
          <w:p w14:paraId="17866469" w14:textId="77777777" w:rsidR="00CA0190" w:rsidRDefault="00CA0190">
            <w:pPr>
              <w:adjustRightInd w:val="0"/>
              <w:snapToGrid w:val="0"/>
              <w:ind w:firstLineChars="200" w:firstLine="420"/>
              <w:rPr>
                <w:szCs w:val="21"/>
              </w:rPr>
            </w:pPr>
          </w:p>
        </w:tc>
        <w:tc>
          <w:tcPr>
            <w:tcW w:w="985" w:type="pct"/>
            <w:vAlign w:val="center"/>
          </w:tcPr>
          <w:p w14:paraId="19C6D47B" w14:textId="77777777" w:rsidR="00CA0190" w:rsidRDefault="00000000">
            <w:pPr>
              <w:adjustRightInd w:val="0"/>
              <w:snapToGrid w:val="0"/>
              <w:ind w:firstLineChars="200" w:firstLine="420"/>
              <w:rPr>
                <w:szCs w:val="21"/>
              </w:rPr>
            </w:pPr>
            <w:r>
              <w:rPr>
                <w:rFonts w:hint="eastAsia"/>
                <w:szCs w:val="21"/>
              </w:rPr>
              <w:t>10</w:t>
            </w:r>
          </w:p>
        </w:tc>
        <w:tc>
          <w:tcPr>
            <w:tcW w:w="1070" w:type="pct"/>
            <w:vAlign w:val="center"/>
          </w:tcPr>
          <w:p w14:paraId="7BD23F55" w14:textId="77777777" w:rsidR="00CA0190" w:rsidRDefault="00000000">
            <w:pPr>
              <w:adjustRightInd w:val="0"/>
              <w:snapToGrid w:val="0"/>
              <w:ind w:firstLineChars="200" w:firstLine="420"/>
              <w:rPr>
                <w:szCs w:val="21"/>
              </w:rPr>
            </w:pPr>
            <w:r>
              <w:rPr>
                <w:rFonts w:hint="eastAsia"/>
                <w:szCs w:val="21"/>
              </w:rPr>
              <w:t>22.87</w:t>
            </w:r>
          </w:p>
        </w:tc>
        <w:tc>
          <w:tcPr>
            <w:tcW w:w="926" w:type="pct"/>
            <w:vAlign w:val="center"/>
          </w:tcPr>
          <w:p w14:paraId="4BD4991D" w14:textId="77777777" w:rsidR="00CA0190" w:rsidRDefault="00000000">
            <w:pPr>
              <w:adjustRightInd w:val="0"/>
              <w:snapToGrid w:val="0"/>
              <w:ind w:firstLineChars="200" w:firstLine="420"/>
              <w:rPr>
                <w:szCs w:val="21"/>
              </w:rPr>
            </w:pPr>
            <w:r>
              <w:rPr>
                <w:rFonts w:hint="eastAsia"/>
                <w:szCs w:val="21"/>
              </w:rPr>
              <w:t>99.10</w:t>
            </w:r>
          </w:p>
        </w:tc>
      </w:tr>
    </w:tbl>
    <w:p w14:paraId="23120646" w14:textId="60D46A89" w:rsidR="00CA0190" w:rsidRDefault="00000000">
      <w:pPr>
        <w:adjustRightInd w:val="0"/>
        <w:snapToGrid w:val="0"/>
        <w:ind w:firstLineChars="200" w:firstLine="420"/>
        <w:rPr>
          <w:szCs w:val="21"/>
        </w:rPr>
      </w:pPr>
      <w:r>
        <w:rPr>
          <w:rFonts w:hint="eastAsia"/>
          <w:szCs w:val="21"/>
        </w:rPr>
        <w:t>从表</w:t>
      </w:r>
      <w:r>
        <w:rPr>
          <w:rFonts w:hint="eastAsia"/>
          <w:szCs w:val="21"/>
        </w:rPr>
        <w:t>3</w:t>
      </w:r>
      <w:r>
        <w:rPr>
          <w:szCs w:val="21"/>
        </w:rPr>
        <w:t>-</w:t>
      </w:r>
      <w:r w:rsidR="007A02A2">
        <w:rPr>
          <w:szCs w:val="21"/>
        </w:rPr>
        <w:t>19</w:t>
      </w:r>
      <w:r>
        <w:rPr>
          <w:rFonts w:hint="eastAsia"/>
          <w:szCs w:val="21"/>
        </w:rPr>
        <w:t>中可以看出回收率在</w:t>
      </w:r>
      <w:r>
        <w:rPr>
          <w:rFonts w:hint="eastAsia"/>
          <w:szCs w:val="21"/>
        </w:rPr>
        <w:t>98%-102%</w:t>
      </w:r>
      <w:r>
        <w:rPr>
          <w:rFonts w:hint="eastAsia"/>
          <w:szCs w:val="21"/>
        </w:rPr>
        <w:t>之间，满足测定的要求。</w:t>
      </w:r>
    </w:p>
    <w:p w14:paraId="058774F0" w14:textId="77777777" w:rsidR="00CA0190" w:rsidRDefault="00000000">
      <w:pPr>
        <w:adjustRightInd w:val="0"/>
        <w:snapToGrid w:val="0"/>
        <w:ind w:firstLineChars="200" w:firstLine="420"/>
        <w:rPr>
          <w:rFonts w:ascii="黑体" w:eastAsia="黑体" w:hAnsi="黑体"/>
          <w:szCs w:val="21"/>
        </w:rPr>
      </w:pPr>
      <w:r>
        <w:rPr>
          <w:rFonts w:ascii="黑体" w:eastAsia="黑体" w:hAnsi="黑体"/>
          <w:szCs w:val="21"/>
        </w:rPr>
        <w:t>1.</w:t>
      </w:r>
      <w:r>
        <w:rPr>
          <w:rFonts w:ascii="黑体" w:eastAsia="黑体" w:hAnsi="黑体" w:hint="eastAsia"/>
          <w:szCs w:val="21"/>
        </w:rPr>
        <w:t>10 结论</w:t>
      </w:r>
    </w:p>
    <w:p w14:paraId="389DD5EF" w14:textId="77777777" w:rsidR="00CA0190" w:rsidRDefault="00000000">
      <w:pPr>
        <w:adjustRightInd w:val="0"/>
        <w:snapToGrid w:val="0"/>
        <w:ind w:firstLineChars="200" w:firstLine="420"/>
        <w:rPr>
          <w:szCs w:val="21"/>
        </w:rPr>
      </w:pPr>
      <w:r>
        <w:rPr>
          <w:rFonts w:hint="eastAsia"/>
          <w:szCs w:val="21"/>
        </w:rPr>
        <w:t>由以上实验结果可以看出，利用硅</w:t>
      </w:r>
      <w:proofErr w:type="gramStart"/>
      <w:r>
        <w:rPr>
          <w:rFonts w:hint="eastAsia"/>
          <w:szCs w:val="21"/>
        </w:rPr>
        <w:t>钼</w:t>
      </w:r>
      <w:proofErr w:type="gramEnd"/>
      <w:r>
        <w:rPr>
          <w:rFonts w:hint="eastAsia"/>
          <w:szCs w:val="21"/>
        </w:rPr>
        <w:t>蓝分光光度法测定</w:t>
      </w:r>
      <w:proofErr w:type="gramStart"/>
      <w:r>
        <w:rPr>
          <w:rFonts w:hint="eastAsia"/>
          <w:szCs w:val="21"/>
        </w:rPr>
        <w:t>铋</w:t>
      </w:r>
      <w:proofErr w:type="gramEnd"/>
      <w:r>
        <w:rPr>
          <w:rFonts w:hint="eastAsia"/>
          <w:szCs w:val="21"/>
        </w:rPr>
        <w:t>精矿中二氧化硅含量（质量分数）：</w:t>
      </w:r>
      <w:r>
        <w:rPr>
          <w:rFonts w:hint="eastAsia"/>
          <w:szCs w:val="21"/>
        </w:rPr>
        <w:t>0.50%</w:t>
      </w:r>
      <w:bookmarkStart w:id="16" w:name="OLE_LINK9"/>
      <w:bookmarkStart w:id="17" w:name="OLE_LINK8"/>
      <w:r>
        <w:rPr>
          <w:rFonts w:hint="eastAsia"/>
          <w:szCs w:val="21"/>
        </w:rPr>
        <w:t>～</w:t>
      </w:r>
      <w:bookmarkEnd w:id="16"/>
      <w:bookmarkEnd w:id="17"/>
      <w:r>
        <w:rPr>
          <w:rFonts w:hint="eastAsia"/>
          <w:szCs w:val="21"/>
        </w:rPr>
        <w:t>20.00 %</w:t>
      </w:r>
      <w:r>
        <w:rPr>
          <w:rFonts w:hint="eastAsia"/>
          <w:szCs w:val="21"/>
        </w:rPr>
        <w:t>是可行的。样品测定的相对标准偏差为</w:t>
      </w:r>
      <w:r>
        <w:rPr>
          <w:rFonts w:hint="eastAsia"/>
          <w:szCs w:val="21"/>
        </w:rPr>
        <w:t>0.54 %</w:t>
      </w:r>
      <w:r>
        <w:rPr>
          <w:rFonts w:hint="eastAsia"/>
          <w:szCs w:val="21"/>
        </w:rPr>
        <w:t>～</w:t>
      </w:r>
      <w:r>
        <w:rPr>
          <w:rFonts w:hint="eastAsia"/>
          <w:szCs w:val="21"/>
        </w:rPr>
        <w:t>2.19%</w:t>
      </w:r>
      <w:r>
        <w:rPr>
          <w:rFonts w:hint="eastAsia"/>
          <w:szCs w:val="21"/>
        </w:rPr>
        <w:t>之间，样品加标回收率为</w:t>
      </w:r>
      <w:r>
        <w:rPr>
          <w:rFonts w:hint="eastAsia"/>
          <w:szCs w:val="21"/>
        </w:rPr>
        <w:t>98%-102%</w:t>
      </w:r>
      <w:r>
        <w:rPr>
          <w:rFonts w:hint="eastAsia"/>
          <w:szCs w:val="21"/>
        </w:rPr>
        <w:t>。本方法结果准确度高、精密度好，满足</w:t>
      </w:r>
      <w:proofErr w:type="gramStart"/>
      <w:r>
        <w:rPr>
          <w:rFonts w:hint="eastAsia"/>
          <w:szCs w:val="21"/>
        </w:rPr>
        <w:t>铋</w:t>
      </w:r>
      <w:proofErr w:type="gramEnd"/>
      <w:r>
        <w:rPr>
          <w:rFonts w:hint="eastAsia"/>
          <w:szCs w:val="21"/>
        </w:rPr>
        <w:t>精矿分析要求。</w:t>
      </w:r>
    </w:p>
    <w:p w14:paraId="1A24F4E3" w14:textId="77777777" w:rsidR="00CA0190" w:rsidRDefault="00000000">
      <w:pPr>
        <w:adjustRightInd w:val="0"/>
        <w:snapToGrid w:val="0"/>
        <w:spacing w:beforeLines="50" w:before="156" w:afterLines="50" w:after="156"/>
        <w:rPr>
          <w:rFonts w:ascii="黑体" w:eastAsia="黑体" w:hAnsi="黑体"/>
          <w:szCs w:val="21"/>
        </w:rPr>
      </w:pPr>
      <w:r>
        <w:rPr>
          <w:rFonts w:ascii="黑体" w:eastAsia="黑体" w:hAnsi="黑体" w:hint="eastAsia"/>
          <w:szCs w:val="21"/>
        </w:rPr>
        <w:t>2 重量法</w:t>
      </w:r>
    </w:p>
    <w:p w14:paraId="16D371BF" w14:textId="77777777" w:rsidR="00CA0190" w:rsidRDefault="00000000">
      <w:pPr>
        <w:adjustRightInd w:val="0"/>
        <w:snapToGrid w:val="0"/>
        <w:spacing w:beforeLines="50" w:before="156" w:afterLines="50" w:after="156"/>
        <w:ind w:firstLineChars="200" w:firstLine="420"/>
        <w:rPr>
          <w:rFonts w:ascii="宋体" w:hAnsi="宋体"/>
          <w:szCs w:val="21"/>
        </w:rPr>
      </w:pPr>
      <w:r>
        <w:rPr>
          <w:rFonts w:ascii="宋体" w:hAnsi="宋体" w:hint="eastAsia"/>
          <w:szCs w:val="21"/>
        </w:rPr>
        <w:t>本次修订没有对本方法进行关键技术性修订，测定范围（质量分数）：＞20.00%</w:t>
      </w:r>
      <w:r>
        <w:rPr>
          <w:rFonts w:ascii="宋体" w:hAnsi="宋体" w:cs="宋体" w:hint="eastAsia"/>
          <w:szCs w:val="21"/>
        </w:rPr>
        <w:t>～</w:t>
      </w:r>
      <w:r>
        <w:rPr>
          <w:rFonts w:ascii="宋体" w:hAnsi="宋体" w:hint="eastAsia"/>
          <w:szCs w:val="21"/>
        </w:rPr>
        <w:t>40.00%。。因此</w:t>
      </w:r>
      <w:proofErr w:type="gramStart"/>
      <w:r>
        <w:rPr>
          <w:rFonts w:ascii="宋体" w:hAnsi="宋体" w:hint="eastAsia"/>
          <w:szCs w:val="21"/>
        </w:rPr>
        <w:t>只重新</w:t>
      </w:r>
      <w:proofErr w:type="gramEnd"/>
      <w:r>
        <w:rPr>
          <w:rFonts w:ascii="宋体" w:hAnsi="宋体" w:hint="eastAsia"/>
          <w:szCs w:val="21"/>
        </w:rPr>
        <w:t>考察了方法的精密度。</w:t>
      </w:r>
    </w:p>
    <w:p w14:paraId="48BF7897" w14:textId="77777777" w:rsidR="00CA0190" w:rsidRDefault="00000000">
      <w:pPr>
        <w:adjustRightInd w:val="0"/>
        <w:snapToGrid w:val="0"/>
        <w:spacing w:beforeLines="50" w:before="156" w:afterLines="50" w:after="156"/>
        <w:rPr>
          <w:rFonts w:ascii="黑体" w:eastAsia="黑体" w:hAnsi="黑体"/>
          <w:szCs w:val="21"/>
        </w:rPr>
      </w:pPr>
      <w:r>
        <w:rPr>
          <w:rFonts w:ascii="黑体" w:eastAsia="黑体" w:hAnsi="黑体" w:hint="eastAsia"/>
          <w:szCs w:val="21"/>
        </w:rPr>
        <w:t>2</w:t>
      </w:r>
      <w:r>
        <w:rPr>
          <w:rFonts w:ascii="黑体" w:eastAsia="黑体" w:hAnsi="黑体"/>
          <w:szCs w:val="21"/>
        </w:rPr>
        <w:t>.1</w:t>
      </w:r>
      <w:r>
        <w:rPr>
          <w:rFonts w:ascii="黑体" w:eastAsia="黑体" w:hAnsi="黑体" w:hint="eastAsia"/>
          <w:szCs w:val="21"/>
        </w:rPr>
        <w:t>精密度数据</w:t>
      </w:r>
    </w:p>
    <w:p w14:paraId="74820847" w14:textId="5007F3A4" w:rsidR="00CA0190" w:rsidRDefault="00000000">
      <w:pPr>
        <w:adjustRightInd w:val="0"/>
        <w:snapToGrid w:val="0"/>
        <w:spacing w:beforeLines="50" w:before="156" w:afterLines="50" w:after="156"/>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主编单位精密度数据见下表</w:t>
      </w:r>
      <w:r>
        <w:rPr>
          <w:rFonts w:asciiTheme="majorEastAsia" w:eastAsiaTheme="majorEastAsia" w:hAnsiTheme="majorEastAsia"/>
          <w:szCs w:val="21"/>
        </w:rPr>
        <w:t>3-</w:t>
      </w:r>
      <w:r w:rsidR="00E8397F">
        <w:rPr>
          <w:rFonts w:asciiTheme="majorEastAsia" w:eastAsiaTheme="majorEastAsia" w:hAnsiTheme="majorEastAsia"/>
          <w:szCs w:val="21"/>
        </w:rPr>
        <w:t>20</w:t>
      </w:r>
      <w:r>
        <w:rPr>
          <w:rFonts w:asciiTheme="majorEastAsia" w:eastAsiaTheme="majorEastAsia" w:hAnsiTheme="majorEastAsia" w:hint="eastAsia"/>
          <w:szCs w:val="21"/>
        </w:rPr>
        <w:t>。</w:t>
      </w:r>
    </w:p>
    <w:p w14:paraId="3B847A50" w14:textId="5C1ACDAB" w:rsidR="00CA0190" w:rsidRDefault="00000000">
      <w:pPr>
        <w:adjustRightInd w:val="0"/>
        <w:spacing w:beforeLines="50" w:before="156"/>
        <w:ind w:firstLineChars="200" w:firstLine="420"/>
        <w:jc w:val="center"/>
        <w:textAlignment w:val="baseline"/>
        <w:rPr>
          <w:rFonts w:ascii="黑体" w:eastAsia="黑体" w:hAnsi="黑体"/>
          <w:szCs w:val="21"/>
        </w:rPr>
      </w:pPr>
      <w:r>
        <w:rPr>
          <w:rFonts w:ascii="黑体" w:eastAsia="黑体" w:hAnsi="黑体"/>
          <w:szCs w:val="21"/>
        </w:rPr>
        <w:t>表</w:t>
      </w:r>
      <w:r>
        <w:rPr>
          <w:rFonts w:ascii="黑体" w:eastAsia="黑体" w:hAnsi="黑体" w:hint="eastAsia"/>
          <w:szCs w:val="21"/>
        </w:rPr>
        <w:t>3</w:t>
      </w:r>
      <w:r>
        <w:rPr>
          <w:rFonts w:ascii="黑体" w:eastAsia="黑体" w:hAnsi="黑体"/>
          <w:szCs w:val="21"/>
        </w:rPr>
        <w:t>-</w:t>
      </w:r>
      <w:r w:rsidR="00E8397F">
        <w:rPr>
          <w:rFonts w:ascii="黑体" w:eastAsia="黑体" w:hAnsi="黑体"/>
          <w:szCs w:val="21"/>
        </w:rPr>
        <w:t xml:space="preserve">20  </w:t>
      </w:r>
      <w:r>
        <w:rPr>
          <w:rFonts w:ascii="黑体" w:eastAsia="黑体" w:hAnsi="黑体"/>
          <w:szCs w:val="21"/>
        </w:rPr>
        <w:t>精密度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98"/>
        <w:gridCol w:w="2298"/>
        <w:gridCol w:w="2298"/>
      </w:tblGrid>
      <w:tr w:rsidR="00CA0190" w14:paraId="483CA99E" w14:textId="77777777">
        <w:trPr>
          <w:trHeight w:val="195"/>
          <w:jc w:val="center"/>
        </w:trPr>
        <w:tc>
          <w:tcPr>
            <w:tcW w:w="1634" w:type="dxa"/>
            <w:vMerge w:val="restart"/>
          </w:tcPr>
          <w:p w14:paraId="645525E7" w14:textId="77777777" w:rsidR="00CA0190" w:rsidRDefault="00000000">
            <w:pPr>
              <w:adjustRightInd w:val="0"/>
              <w:spacing w:line="400" w:lineRule="exact"/>
              <w:jc w:val="center"/>
              <w:textAlignment w:val="baseline"/>
              <w:rPr>
                <w:kern w:val="0"/>
                <w:szCs w:val="21"/>
              </w:rPr>
            </w:pPr>
            <w:r>
              <w:rPr>
                <w:rFonts w:hint="eastAsia"/>
                <w:kern w:val="0"/>
                <w:szCs w:val="21"/>
              </w:rPr>
              <w:t>测定次数</w:t>
            </w:r>
          </w:p>
        </w:tc>
        <w:tc>
          <w:tcPr>
            <w:tcW w:w="6894" w:type="dxa"/>
            <w:gridSpan w:val="3"/>
          </w:tcPr>
          <w:p w14:paraId="319BFCC4" w14:textId="77777777" w:rsidR="00CA0190" w:rsidRDefault="00000000">
            <w:pPr>
              <w:adjustRightInd w:val="0"/>
              <w:spacing w:line="400" w:lineRule="exact"/>
              <w:jc w:val="center"/>
              <w:textAlignment w:val="baseline"/>
              <w:rPr>
                <w:kern w:val="0"/>
                <w:szCs w:val="21"/>
              </w:rPr>
            </w:pPr>
            <w:r>
              <w:rPr>
                <w:rFonts w:hint="eastAsia"/>
                <w:kern w:val="0"/>
                <w:szCs w:val="21"/>
              </w:rPr>
              <w:t>SiO</w:t>
            </w:r>
            <w:r>
              <w:rPr>
                <w:rFonts w:hint="eastAsia"/>
                <w:kern w:val="0"/>
                <w:szCs w:val="21"/>
                <w:vertAlign w:val="subscript"/>
              </w:rPr>
              <w:t>2</w:t>
            </w:r>
            <w:r>
              <w:rPr>
                <w:rFonts w:hint="eastAsia"/>
                <w:kern w:val="0"/>
                <w:szCs w:val="21"/>
              </w:rPr>
              <w:t>质量分数</w:t>
            </w:r>
            <w:r>
              <w:rPr>
                <w:rFonts w:hint="eastAsia"/>
                <w:kern w:val="0"/>
                <w:szCs w:val="21"/>
              </w:rPr>
              <w:t xml:space="preserve"> w/%</w:t>
            </w:r>
          </w:p>
        </w:tc>
      </w:tr>
      <w:tr w:rsidR="00CA0190" w14:paraId="149E8C40" w14:textId="77777777">
        <w:trPr>
          <w:trHeight w:val="195"/>
          <w:jc w:val="center"/>
        </w:trPr>
        <w:tc>
          <w:tcPr>
            <w:tcW w:w="1634" w:type="dxa"/>
            <w:vMerge/>
          </w:tcPr>
          <w:p w14:paraId="5A43F800" w14:textId="77777777" w:rsidR="00CA0190" w:rsidRDefault="00CA0190">
            <w:pPr>
              <w:adjustRightInd w:val="0"/>
              <w:spacing w:line="400" w:lineRule="exact"/>
              <w:jc w:val="center"/>
              <w:textAlignment w:val="baseline"/>
              <w:rPr>
                <w:kern w:val="0"/>
                <w:szCs w:val="21"/>
              </w:rPr>
            </w:pPr>
          </w:p>
        </w:tc>
        <w:tc>
          <w:tcPr>
            <w:tcW w:w="2298" w:type="dxa"/>
          </w:tcPr>
          <w:p w14:paraId="7C8DFD86" w14:textId="77777777" w:rsidR="00CA0190" w:rsidRDefault="00000000">
            <w:pPr>
              <w:adjustRightInd w:val="0"/>
              <w:spacing w:line="400" w:lineRule="exact"/>
              <w:jc w:val="center"/>
              <w:textAlignment w:val="baseline"/>
              <w:rPr>
                <w:kern w:val="0"/>
                <w:szCs w:val="21"/>
              </w:rPr>
            </w:pPr>
            <w:r>
              <w:rPr>
                <w:rFonts w:hint="eastAsia"/>
                <w:kern w:val="0"/>
                <w:szCs w:val="21"/>
              </w:rPr>
              <w:t>ZLF1</w:t>
            </w:r>
          </w:p>
        </w:tc>
        <w:tc>
          <w:tcPr>
            <w:tcW w:w="2298" w:type="dxa"/>
          </w:tcPr>
          <w:p w14:paraId="6E44029A" w14:textId="77777777" w:rsidR="00CA0190" w:rsidRDefault="00000000">
            <w:pPr>
              <w:adjustRightInd w:val="0"/>
              <w:spacing w:line="400" w:lineRule="exact"/>
              <w:jc w:val="center"/>
              <w:textAlignment w:val="baseline"/>
              <w:rPr>
                <w:kern w:val="0"/>
                <w:szCs w:val="21"/>
              </w:rPr>
            </w:pPr>
            <w:r>
              <w:rPr>
                <w:rFonts w:hint="eastAsia"/>
                <w:kern w:val="0"/>
                <w:szCs w:val="21"/>
              </w:rPr>
              <w:t>ZLF2</w:t>
            </w:r>
          </w:p>
        </w:tc>
        <w:tc>
          <w:tcPr>
            <w:tcW w:w="2298" w:type="dxa"/>
          </w:tcPr>
          <w:p w14:paraId="4224B0C7" w14:textId="77777777" w:rsidR="00CA0190" w:rsidRDefault="00000000">
            <w:pPr>
              <w:adjustRightInd w:val="0"/>
              <w:spacing w:line="400" w:lineRule="exact"/>
              <w:jc w:val="center"/>
              <w:textAlignment w:val="baseline"/>
              <w:rPr>
                <w:kern w:val="0"/>
                <w:szCs w:val="21"/>
              </w:rPr>
            </w:pPr>
            <w:r>
              <w:rPr>
                <w:rFonts w:hint="eastAsia"/>
                <w:kern w:val="0"/>
                <w:szCs w:val="21"/>
              </w:rPr>
              <w:t>ZLF3</w:t>
            </w:r>
          </w:p>
        </w:tc>
      </w:tr>
      <w:tr w:rsidR="00CA0190" w14:paraId="3B481051" w14:textId="77777777">
        <w:trPr>
          <w:jc w:val="center"/>
        </w:trPr>
        <w:tc>
          <w:tcPr>
            <w:tcW w:w="1634" w:type="dxa"/>
          </w:tcPr>
          <w:p w14:paraId="21773171" w14:textId="77777777" w:rsidR="00CA0190" w:rsidRDefault="00000000">
            <w:pPr>
              <w:adjustRightInd w:val="0"/>
              <w:spacing w:line="400" w:lineRule="exact"/>
              <w:jc w:val="center"/>
              <w:textAlignment w:val="baseline"/>
              <w:rPr>
                <w:kern w:val="0"/>
                <w:szCs w:val="21"/>
              </w:rPr>
            </w:pPr>
            <w:r>
              <w:rPr>
                <w:kern w:val="0"/>
                <w:szCs w:val="21"/>
              </w:rPr>
              <w:t>1</w:t>
            </w:r>
          </w:p>
        </w:tc>
        <w:tc>
          <w:tcPr>
            <w:tcW w:w="2298" w:type="dxa"/>
            <w:vAlign w:val="center"/>
          </w:tcPr>
          <w:p w14:paraId="74B08CBF" w14:textId="77777777" w:rsidR="00CA0190" w:rsidRDefault="00000000">
            <w:pPr>
              <w:adjustRightInd w:val="0"/>
              <w:spacing w:line="400" w:lineRule="exact"/>
              <w:jc w:val="center"/>
              <w:textAlignment w:val="baseline"/>
              <w:rPr>
                <w:kern w:val="0"/>
                <w:szCs w:val="21"/>
              </w:rPr>
            </w:pPr>
            <w:r>
              <w:rPr>
                <w:rFonts w:hint="eastAsia"/>
                <w:kern w:val="0"/>
                <w:szCs w:val="21"/>
              </w:rPr>
              <w:t>21.01</w:t>
            </w:r>
          </w:p>
        </w:tc>
        <w:tc>
          <w:tcPr>
            <w:tcW w:w="2298" w:type="dxa"/>
            <w:vAlign w:val="center"/>
          </w:tcPr>
          <w:p w14:paraId="34146D4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29.89</w:t>
            </w:r>
          </w:p>
        </w:tc>
        <w:tc>
          <w:tcPr>
            <w:tcW w:w="2298" w:type="dxa"/>
          </w:tcPr>
          <w:p w14:paraId="0EB11A3B" w14:textId="77777777" w:rsidR="00CA0190" w:rsidRDefault="00000000">
            <w:pPr>
              <w:adjustRightInd w:val="0"/>
              <w:spacing w:line="400" w:lineRule="exact"/>
              <w:jc w:val="center"/>
              <w:textAlignment w:val="baseline"/>
              <w:rPr>
                <w:kern w:val="0"/>
                <w:szCs w:val="21"/>
              </w:rPr>
            </w:pPr>
            <w:r>
              <w:rPr>
                <w:rFonts w:hint="eastAsia"/>
                <w:kern w:val="0"/>
                <w:szCs w:val="21"/>
              </w:rPr>
              <w:t>38.11</w:t>
            </w:r>
          </w:p>
        </w:tc>
      </w:tr>
      <w:tr w:rsidR="00CA0190" w14:paraId="6B8FE5A1" w14:textId="77777777">
        <w:trPr>
          <w:jc w:val="center"/>
        </w:trPr>
        <w:tc>
          <w:tcPr>
            <w:tcW w:w="1634" w:type="dxa"/>
          </w:tcPr>
          <w:p w14:paraId="56A6C6D2" w14:textId="77777777" w:rsidR="00CA0190" w:rsidRDefault="00000000">
            <w:pPr>
              <w:adjustRightInd w:val="0"/>
              <w:spacing w:line="400" w:lineRule="exact"/>
              <w:jc w:val="center"/>
              <w:textAlignment w:val="baseline"/>
              <w:rPr>
                <w:kern w:val="0"/>
                <w:szCs w:val="21"/>
              </w:rPr>
            </w:pPr>
            <w:r>
              <w:rPr>
                <w:kern w:val="0"/>
                <w:szCs w:val="21"/>
              </w:rPr>
              <w:t>2</w:t>
            </w:r>
          </w:p>
        </w:tc>
        <w:tc>
          <w:tcPr>
            <w:tcW w:w="2298" w:type="dxa"/>
            <w:vAlign w:val="center"/>
          </w:tcPr>
          <w:p w14:paraId="5726467F" w14:textId="77777777" w:rsidR="00CA0190" w:rsidRDefault="00000000">
            <w:pPr>
              <w:adjustRightInd w:val="0"/>
              <w:spacing w:line="400" w:lineRule="exact"/>
              <w:jc w:val="center"/>
              <w:textAlignment w:val="baseline"/>
              <w:rPr>
                <w:kern w:val="0"/>
                <w:szCs w:val="21"/>
              </w:rPr>
            </w:pPr>
            <w:r>
              <w:rPr>
                <w:rFonts w:hint="eastAsia"/>
                <w:kern w:val="0"/>
                <w:szCs w:val="21"/>
              </w:rPr>
              <w:t>21.22</w:t>
            </w:r>
          </w:p>
        </w:tc>
        <w:tc>
          <w:tcPr>
            <w:tcW w:w="2298" w:type="dxa"/>
            <w:vAlign w:val="center"/>
          </w:tcPr>
          <w:p w14:paraId="726B58AA"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29.98</w:t>
            </w:r>
          </w:p>
        </w:tc>
        <w:tc>
          <w:tcPr>
            <w:tcW w:w="2298" w:type="dxa"/>
          </w:tcPr>
          <w:p w14:paraId="1B356C7E" w14:textId="77777777" w:rsidR="00CA0190" w:rsidRDefault="00000000">
            <w:pPr>
              <w:adjustRightInd w:val="0"/>
              <w:spacing w:line="400" w:lineRule="exact"/>
              <w:jc w:val="center"/>
              <w:textAlignment w:val="baseline"/>
              <w:rPr>
                <w:kern w:val="0"/>
                <w:szCs w:val="21"/>
              </w:rPr>
            </w:pPr>
            <w:r>
              <w:rPr>
                <w:rFonts w:hint="eastAsia"/>
                <w:kern w:val="0"/>
                <w:szCs w:val="21"/>
              </w:rPr>
              <w:t>37.96</w:t>
            </w:r>
          </w:p>
        </w:tc>
      </w:tr>
      <w:tr w:rsidR="00CA0190" w14:paraId="7BEB6FAC" w14:textId="77777777">
        <w:trPr>
          <w:jc w:val="center"/>
        </w:trPr>
        <w:tc>
          <w:tcPr>
            <w:tcW w:w="1634" w:type="dxa"/>
          </w:tcPr>
          <w:p w14:paraId="0A6932C0" w14:textId="77777777" w:rsidR="00CA0190" w:rsidRDefault="00000000">
            <w:pPr>
              <w:adjustRightInd w:val="0"/>
              <w:spacing w:line="400" w:lineRule="exact"/>
              <w:jc w:val="center"/>
              <w:textAlignment w:val="baseline"/>
              <w:rPr>
                <w:kern w:val="0"/>
                <w:szCs w:val="21"/>
              </w:rPr>
            </w:pPr>
            <w:r>
              <w:rPr>
                <w:kern w:val="0"/>
                <w:szCs w:val="21"/>
              </w:rPr>
              <w:t>3</w:t>
            </w:r>
          </w:p>
        </w:tc>
        <w:tc>
          <w:tcPr>
            <w:tcW w:w="2298" w:type="dxa"/>
            <w:vAlign w:val="bottom"/>
          </w:tcPr>
          <w:p w14:paraId="00CC9A8A" w14:textId="77777777" w:rsidR="00CA0190" w:rsidRDefault="00000000">
            <w:pPr>
              <w:adjustRightInd w:val="0"/>
              <w:spacing w:line="400" w:lineRule="exact"/>
              <w:jc w:val="center"/>
              <w:textAlignment w:val="baseline"/>
              <w:rPr>
                <w:kern w:val="0"/>
                <w:szCs w:val="21"/>
              </w:rPr>
            </w:pPr>
            <w:r>
              <w:rPr>
                <w:rFonts w:hint="eastAsia"/>
                <w:kern w:val="0"/>
                <w:szCs w:val="21"/>
              </w:rPr>
              <w:t>21.31</w:t>
            </w:r>
          </w:p>
        </w:tc>
        <w:tc>
          <w:tcPr>
            <w:tcW w:w="2298" w:type="dxa"/>
            <w:vAlign w:val="center"/>
          </w:tcPr>
          <w:p w14:paraId="445148BE"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29.9</w:t>
            </w:r>
            <w:r>
              <w:rPr>
                <w:rFonts w:hint="eastAsia"/>
                <w:color w:val="000000"/>
                <w:kern w:val="0"/>
                <w:szCs w:val="21"/>
                <w:lang w:bidi="ar"/>
              </w:rPr>
              <w:t>0</w:t>
            </w:r>
          </w:p>
        </w:tc>
        <w:tc>
          <w:tcPr>
            <w:tcW w:w="2298" w:type="dxa"/>
          </w:tcPr>
          <w:p w14:paraId="7D608C18" w14:textId="77777777" w:rsidR="00CA0190" w:rsidRDefault="00000000">
            <w:pPr>
              <w:adjustRightInd w:val="0"/>
              <w:spacing w:line="400" w:lineRule="exact"/>
              <w:jc w:val="center"/>
              <w:textAlignment w:val="baseline"/>
              <w:rPr>
                <w:kern w:val="0"/>
                <w:szCs w:val="21"/>
              </w:rPr>
            </w:pPr>
            <w:r>
              <w:rPr>
                <w:rFonts w:hint="eastAsia"/>
                <w:kern w:val="0"/>
                <w:szCs w:val="21"/>
              </w:rPr>
              <w:t>37.97</w:t>
            </w:r>
          </w:p>
        </w:tc>
      </w:tr>
      <w:tr w:rsidR="00CA0190" w14:paraId="22935F9D" w14:textId="77777777">
        <w:trPr>
          <w:jc w:val="center"/>
        </w:trPr>
        <w:tc>
          <w:tcPr>
            <w:tcW w:w="1634" w:type="dxa"/>
          </w:tcPr>
          <w:p w14:paraId="12281C89" w14:textId="77777777" w:rsidR="00CA0190" w:rsidRDefault="00000000">
            <w:pPr>
              <w:adjustRightInd w:val="0"/>
              <w:spacing w:line="400" w:lineRule="exact"/>
              <w:jc w:val="center"/>
              <w:textAlignment w:val="baseline"/>
              <w:rPr>
                <w:kern w:val="0"/>
                <w:szCs w:val="21"/>
              </w:rPr>
            </w:pPr>
            <w:r>
              <w:rPr>
                <w:kern w:val="0"/>
                <w:szCs w:val="21"/>
              </w:rPr>
              <w:t>4</w:t>
            </w:r>
          </w:p>
        </w:tc>
        <w:tc>
          <w:tcPr>
            <w:tcW w:w="2298" w:type="dxa"/>
            <w:vAlign w:val="bottom"/>
          </w:tcPr>
          <w:p w14:paraId="27DB81C6" w14:textId="77777777" w:rsidR="00CA0190" w:rsidRDefault="00000000">
            <w:pPr>
              <w:adjustRightInd w:val="0"/>
              <w:spacing w:line="400" w:lineRule="exact"/>
              <w:jc w:val="center"/>
              <w:textAlignment w:val="baseline"/>
              <w:rPr>
                <w:kern w:val="0"/>
                <w:szCs w:val="21"/>
              </w:rPr>
            </w:pPr>
            <w:r>
              <w:rPr>
                <w:rFonts w:hint="eastAsia"/>
                <w:kern w:val="0"/>
                <w:szCs w:val="21"/>
              </w:rPr>
              <w:t>20.96</w:t>
            </w:r>
          </w:p>
        </w:tc>
        <w:tc>
          <w:tcPr>
            <w:tcW w:w="2298" w:type="dxa"/>
            <w:vAlign w:val="center"/>
          </w:tcPr>
          <w:p w14:paraId="2B0E3FC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29.85</w:t>
            </w:r>
          </w:p>
        </w:tc>
        <w:tc>
          <w:tcPr>
            <w:tcW w:w="2298" w:type="dxa"/>
          </w:tcPr>
          <w:p w14:paraId="5CB18DA2" w14:textId="77777777" w:rsidR="00CA0190" w:rsidRDefault="00000000">
            <w:pPr>
              <w:adjustRightInd w:val="0"/>
              <w:spacing w:line="400" w:lineRule="exact"/>
              <w:jc w:val="center"/>
              <w:textAlignment w:val="baseline"/>
              <w:rPr>
                <w:kern w:val="0"/>
                <w:szCs w:val="21"/>
              </w:rPr>
            </w:pPr>
            <w:r>
              <w:rPr>
                <w:rFonts w:hint="eastAsia"/>
                <w:kern w:val="0"/>
                <w:szCs w:val="21"/>
              </w:rPr>
              <w:t>37.92</w:t>
            </w:r>
          </w:p>
        </w:tc>
      </w:tr>
      <w:tr w:rsidR="00CA0190" w14:paraId="54809F7A" w14:textId="77777777">
        <w:trPr>
          <w:jc w:val="center"/>
        </w:trPr>
        <w:tc>
          <w:tcPr>
            <w:tcW w:w="1634" w:type="dxa"/>
          </w:tcPr>
          <w:p w14:paraId="0AC7C2C2" w14:textId="77777777" w:rsidR="00CA0190" w:rsidRDefault="00000000">
            <w:pPr>
              <w:adjustRightInd w:val="0"/>
              <w:spacing w:line="400" w:lineRule="exact"/>
              <w:jc w:val="center"/>
              <w:textAlignment w:val="baseline"/>
              <w:rPr>
                <w:kern w:val="0"/>
                <w:szCs w:val="21"/>
              </w:rPr>
            </w:pPr>
            <w:r>
              <w:rPr>
                <w:kern w:val="0"/>
                <w:szCs w:val="21"/>
              </w:rPr>
              <w:t>5</w:t>
            </w:r>
          </w:p>
        </w:tc>
        <w:tc>
          <w:tcPr>
            <w:tcW w:w="2298" w:type="dxa"/>
            <w:vAlign w:val="bottom"/>
          </w:tcPr>
          <w:p w14:paraId="2C875336" w14:textId="77777777" w:rsidR="00CA0190" w:rsidRDefault="00000000">
            <w:pPr>
              <w:adjustRightInd w:val="0"/>
              <w:spacing w:line="400" w:lineRule="exact"/>
              <w:jc w:val="center"/>
              <w:textAlignment w:val="baseline"/>
              <w:rPr>
                <w:kern w:val="0"/>
                <w:szCs w:val="21"/>
              </w:rPr>
            </w:pPr>
            <w:r>
              <w:rPr>
                <w:rFonts w:hint="eastAsia"/>
                <w:kern w:val="0"/>
                <w:szCs w:val="21"/>
              </w:rPr>
              <w:t>21.17</w:t>
            </w:r>
          </w:p>
        </w:tc>
        <w:tc>
          <w:tcPr>
            <w:tcW w:w="2298" w:type="dxa"/>
            <w:vAlign w:val="center"/>
          </w:tcPr>
          <w:p w14:paraId="5E90041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29.67</w:t>
            </w:r>
          </w:p>
        </w:tc>
        <w:tc>
          <w:tcPr>
            <w:tcW w:w="2298" w:type="dxa"/>
          </w:tcPr>
          <w:p w14:paraId="55F9355A" w14:textId="77777777" w:rsidR="00CA0190" w:rsidRDefault="00000000">
            <w:pPr>
              <w:adjustRightInd w:val="0"/>
              <w:spacing w:line="400" w:lineRule="exact"/>
              <w:jc w:val="center"/>
              <w:textAlignment w:val="baseline"/>
              <w:rPr>
                <w:kern w:val="0"/>
                <w:szCs w:val="21"/>
              </w:rPr>
            </w:pPr>
            <w:r>
              <w:rPr>
                <w:rFonts w:hint="eastAsia"/>
                <w:kern w:val="0"/>
                <w:szCs w:val="21"/>
              </w:rPr>
              <w:t>38.22</w:t>
            </w:r>
          </w:p>
        </w:tc>
      </w:tr>
      <w:tr w:rsidR="00CA0190" w14:paraId="4A268EEB" w14:textId="77777777">
        <w:trPr>
          <w:jc w:val="center"/>
        </w:trPr>
        <w:tc>
          <w:tcPr>
            <w:tcW w:w="1634" w:type="dxa"/>
          </w:tcPr>
          <w:p w14:paraId="6572E6BB" w14:textId="77777777" w:rsidR="00CA0190" w:rsidRDefault="00000000">
            <w:pPr>
              <w:adjustRightInd w:val="0"/>
              <w:spacing w:line="400" w:lineRule="exact"/>
              <w:jc w:val="center"/>
              <w:textAlignment w:val="baseline"/>
              <w:rPr>
                <w:kern w:val="0"/>
                <w:szCs w:val="21"/>
              </w:rPr>
            </w:pPr>
            <w:r>
              <w:rPr>
                <w:kern w:val="0"/>
                <w:szCs w:val="21"/>
              </w:rPr>
              <w:t>6</w:t>
            </w:r>
          </w:p>
        </w:tc>
        <w:tc>
          <w:tcPr>
            <w:tcW w:w="2298" w:type="dxa"/>
            <w:vAlign w:val="bottom"/>
          </w:tcPr>
          <w:p w14:paraId="040A84DB" w14:textId="77777777" w:rsidR="00CA0190" w:rsidRDefault="00000000">
            <w:pPr>
              <w:adjustRightInd w:val="0"/>
              <w:spacing w:line="400" w:lineRule="exact"/>
              <w:jc w:val="center"/>
              <w:textAlignment w:val="baseline"/>
              <w:rPr>
                <w:kern w:val="0"/>
                <w:szCs w:val="21"/>
              </w:rPr>
            </w:pPr>
            <w:r>
              <w:rPr>
                <w:rFonts w:hint="eastAsia"/>
                <w:kern w:val="0"/>
                <w:szCs w:val="21"/>
              </w:rPr>
              <w:t>21.14</w:t>
            </w:r>
          </w:p>
        </w:tc>
        <w:tc>
          <w:tcPr>
            <w:tcW w:w="2298" w:type="dxa"/>
            <w:vAlign w:val="center"/>
          </w:tcPr>
          <w:p w14:paraId="22976EC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29.87</w:t>
            </w:r>
          </w:p>
        </w:tc>
        <w:tc>
          <w:tcPr>
            <w:tcW w:w="2298" w:type="dxa"/>
          </w:tcPr>
          <w:p w14:paraId="268151A9" w14:textId="77777777" w:rsidR="00CA0190" w:rsidRDefault="00000000">
            <w:pPr>
              <w:adjustRightInd w:val="0"/>
              <w:spacing w:line="400" w:lineRule="exact"/>
              <w:jc w:val="center"/>
              <w:textAlignment w:val="baseline"/>
              <w:rPr>
                <w:kern w:val="0"/>
                <w:szCs w:val="21"/>
              </w:rPr>
            </w:pPr>
            <w:r>
              <w:rPr>
                <w:rFonts w:hint="eastAsia"/>
                <w:kern w:val="0"/>
                <w:szCs w:val="21"/>
              </w:rPr>
              <w:t>37.86</w:t>
            </w:r>
          </w:p>
        </w:tc>
      </w:tr>
      <w:tr w:rsidR="00CA0190" w14:paraId="38D357AE" w14:textId="77777777">
        <w:trPr>
          <w:jc w:val="center"/>
        </w:trPr>
        <w:tc>
          <w:tcPr>
            <w:tcW w:w="1634" w:type="dxa"/>
          </w:tcPr>
          <w:p w14:paraId="4445B4FF" w14:textId="77777777" w:rsidR="00CA0190" w:rsidRDefault="00000000">
            <w:pPr>
              <w:adjustRightInd w:val="0"/>
              <w:spacing w:line="400" w:lineRule="exact"/>
              <w:jc w:val="center"/>
              <w:textAlignment w:val="baseline"/>
              <w:rPr>
                <w:kern w:val="0"/>
                <w:szCs w:val="21"/>
              </w:rPr>
            </w:pPr>
            <w:r>
              <w:rPr>
                <w:kern w:val="0"/>
                <w:szCs w:val="21"/>
              </w:rPr>
              <w:t>7</w:t>
            </w:r>
          </w:p>
        </w:tc>
        <w:tc>
          <w:tcPr>
            <w:tcW w:w="2298" w:type="dxa"/>
            <w:vAlign w:val="bottom"/>
          </w:tcPr>
          <w:p w14:paraId="413D7C7E" w14:textId="77777777" w:rsidR="00CA0190" w:rsidRDefault="00000000">
            <w:pPr>
              <w:adjustRightInd w:val="0"/>
              <w:spacing w:line="400" w:lineRule="exact"/>
              <w:jc w:val="center"/>
              <w:textAlignment w:val="baseline"/>
              <w:rPr>
                <w:kern w:val="0"/>
                <w:szCs w:val="21"/>
              </w:rPr>
            </w:pPr>
            <w:r>
              <w:rPr>
                <w:rFonts w:hint="eastAsia"/>
                <w:kern w:val="0"/>
                <w:szCs w:val="21"/>
              </w:rPr>
              <w:t>21.08</w:t>
            </w:r>
          </w:p>
        </w:tc>
        <w:tc>
          <w:tcPr>
            <w:tcW w:w="2298" w:type="dxa"/>
            <w:vAlign w:val="center"/>
          </w:tcPr>
          <w:p w14:paraId="6EDDD02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29.71</w:t>
            </w:r>
          </w:p>
        </w:tc>
        <w:tc>
          <w:tcPr>
            <w:tcW w:w="2298" w:type="dxa"/>
          </w:tcPr>
          <w:p w14:paraId="4E8754F7" w14:textId="77777777" w:rsidR="00CA0190" w:rsidRDefault="00000000">
            <w:pPr>
              <w:adjustRightInd w:val="0"/>
              <w:spacing w:line="400" w:lineRule="exact"/>
              <w:jc w:val="center"/>
              <w:textAlignment w:val="baseline"/>
              <w:rPr>
                <w:kern w:val="0"/>
                <w:szCs w:val="21"/>
              </w:rPr>
            </w:pPr>
            <w:r>
              <w:rPr>
                <w:rFonts w:hint="eastAsia"/>
                <w:kern w:val="0"/>
                <w:szCs w:val="21"/>
              </w:rPr>
              <w:t>37.94</w:t>
            </w:r>
          </w:p>
        </w:tc>
      </w:tr>
      <w:tr w:rsidR="00CA0190" w14:paraId="43360185" w14:textId="77777777">
        <w:trPr>
          <w:jc w:val="center"/>
        </w:trPr>
        <w:tc>
          <w:tcPr>
            <w:tcW w:w="1634" w:type="dxa"/>
          </w:tcPr>
          <w:p w14:paraId="1ED780C9" w14:textId="77777777" w:rsidR="00CA0190" w:rsidRDefault="00000000">
            <w:pPr>
              <w:adjustRightInd w:val="0"/>
              <w:spacing w:line="400" w:lineRule="exact"/>
              <w:jc w:val="center"/>
              <w:textAlignment w:val="baseline"/>
              <w:rPr>
                <w:kern w:val="0"/>
                <w:szCs w:val="21"/>
              </w:rPr>
            </w:pPr>
            <w:r>
              <w:rPr>
                <w:kern w:val="0"/>
                <w:szCs w:val="21"/>
              </w:rPr>
              <w:t>8</w:t>
            </w:r>
          </w:p>
        </w:tc>
        <w:tc>
          <w:tcPr>
            <w:tcW w:w="2298" w:type="dxa"/>
            <w:vAlign w:val="bottom"/>
          </w:tcPr>
          <w:p w14:paraId="4C7458F0" w14:textId="77777777" w:rsidR="00CA0190" w:rsidRDefault="00000000">
            <w:pPr>
              <w:adjustRightInd w:val="0"/>
              <w:spacing w:line="400" w:lineRule="exact"/>
              <w:jc w:val="center"/>
              <w:textAlignment w:val="baseline"/>
              <w:rPr>
                <w:kern w:val="0"/>
                <w:szCs w:val="21"/>
              </w:rPr>
            </w:pPr>
            <w:r>
              <w:rPr>
                <w:rFonts w:hint="eastAsia"/>
                <w:kern w:val="0"/>
                <w:szCs w:val="21"/>
              </w:rPr>
              <w:t>21.10</w:t>
            </w:r>
          </w:p>
        </w:tc>
        <w:tc>
          <w:tcPr>
            <w:tcW w:w="2298" w:type="dxa"/>
            <w:vAlign w:val="center"/>
          </w:tcPr>
          <w:p w14:paraId="2684D8B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29.43</w:t>
            </w:r>
          </w:p>
        </w:tc>
        <w:tc>
          <w:tcPr>
            <w:tcW w:w="2298" w:type="dxa"/>
          </w:tcPr>
          <w:p w14:paraId="5179A82F" w14:textId="77777777" w:rsidR="00CA0190" w:rsidRDefault="00000000">
            <w:pPr>
              <w:adjustRightInd w:val="0"/>
              <w:spacing w:line="400" w:lineRule="exact"/>
              <w:jc w:val="center"/>
              <w:textAlignment w:val="baseline"/>
              <w:rPr>
                <w:kern w:val="0"/>
                <w:szCs w:val="21"/>
              </w:rPr>
            </w:pPr>
            <w:r>
              <w:rPr>
                <w:rFonts w:hint="eastAsia"/>
                <w:kern w:val="0"/>
                <w:szCs w:val="21"/>
              </w:rPr>
              <w:t>37.79</w:t>
            </w:r>
          </w:p>
        </w:tc>
      </w:tr>
      <w:tr w:rsidR="00CA0190" w14:paraId="672A00E8" w14:textId="77777777">
        <w:trPr>
          <w:jc w:val="center"/>
        </w:trPr>
        <w:tc>
          <w:tcPr>
            <w:tcW w:w="1634" w:type="dxa"/>
          </w:tcPr>
          <w:p w14:paraId="09E51B1E" w14:textId="77777777" w:rsidR="00CA0190" w:rsidRDefault="00000000">
            <w:pPr>
              <w:adjustRightInd w:val="0"/>
              <w:spacing w:line="400" w:lineRule="exact"/>
              <w:jc w:val="center"/>
              <w:textAlignment w:val="baseline"/>
              <w:rPr>
                <w:kern w:val="0"/>
                <w:szCs w:val="21"/>
              </w:rPr>
            </w:pPr>
            <w:r>
              <w:rPr>
                <w:kern w:val="0"/>
                <w:szCs w:val="21"/>
              </w:rPr>
              <w:t>9</w:t>
            </w:r>
          </w:p>
        </w:tc>
        <w:tc>
          <w:tcPr>
            <w:tcW w:w="2298" w:type="dxa"/>
            <w:vAlign w:val="bottom"/>
          </w:tcPr>
          <w:p w14:paraId="354E1289" w14:textId="77777777" w:rsidR="00CA0190" w:rsidRDefault="00000000">
            <w:pPr>
              <w:adjustRightInd w:val="0"/>
              <w:spacing w:line="400" w:lineRule="exact"/>
              <w:jc w:val="center"/>
              <w:textAlignment w:val="baseline"/>
              <w:rPr>
                <w:kern w:val="0"/>
                <w:szCs w:val="21"/>
              </w:rPr>
            </w:pPr>
            <w:r>
              <w:rPr>
                <w:rFonts w:hint="eastAsia"/>
                <w:kern w:val="0"/>
                <w:szCs w:val="21"/>
              </w:rPr>
              <w:t>21.03</w:t>
            </w:r>
          </w:p>
        </w:tc>
        <w:tc>
          <w:tcPr>
            <w:tcW w:w="2298" w:type="dxa"/>
            <w:vAlign w:val="center"/>
          </w:tcPr>
          <w:p w14:paraId="0F29D3E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29.84</w:t>
            </w:r>
          </w:p>
        </w:tc>
        <w:tc>
          <w:tcPr>
            <w:tcW w:w="2298" w:type="dxa"/>
          </w:tcPr>
          <w:p w14:paraId="52B43A36" w14:textId="77777777" w:rsidR="00CA0190" w:rsidRDefault="00000000">
            <w:pPr>
              <w:adjustRightInd w:val="0"/>
              <w:spacing w:line="400" w:lineRule="exact"/>
              <w:jc w:val="center"/>
              <w:textAlignment w:val="baseline"/>
              <w:rPr>
                <w:kern w:val="0"/>
                <w:szCs w:val="21"/>
              </w:rPr>
            </w:pPr>
            <w:r>
              <w:rPr>
                <w:rFonts w:hint="eastAsia"/>
                <w:kern w:val="0"/>
                <w:szCs w:val="21"/>
              </w:rPr>
              <w:t>37.83</w:t>
            </w:r>
          </w:p>
        </w:tc>
      </w:tr>
      <w:tr w:rsidR="00CA0190" w14:paraId="2ABC3181" w14:textId="77777777">
        <w:trPr>
          <w:jc w:val="center"/>
        </w:trPr>
        <w:tc>
          <w:tcPr>
            <w:tcW w:w="1634" w:type="dxa"/>
          </w:tcPr>
          <w:p w14:paraId="5171B592" w14:textId="77777777" w:rsidR="00CA0190" w:rsidRDefault="00000000">
            <w:pPr>
              <w:adjustRightInd w:val="0"/>
              <w:spacing w:line="400" w:lineRule="exact"/>
              <w:jc w:val="center"/>
              <w:textAlignment w:val="baseline"/>
              <w:rPr>
                <w:kern w:val="0"/>
                <w:szCs w:val="21"/>
              </w:rPr>
            </w:pPr>
            <w:r>
              <w:rPr>
                <w:kern w:val="0"/>
                <w:szCs w:val="21"/>
              </w:rPr>
              <w:t>10</w:t>
            </w:r>
          </w:p>
        </w:tc>
        <w:tc>
          <w:tcPr>
            <w:tcW w:w="2298" w:type="dxa"/>
            <w:vAlign w:val="bottom"/>
          </w:tcPr>
          <w:p w14:paraId="124F9475" w14:textId="77777777" w:rsidR="00CA0190" w:rsidRDefault="00000000">
            <w:pPr>
              <w:adjustRightInd w:val="0"/>
              <w:spacing w:line="400" w:lineRule="exact"/>
              <w:jc w:val="center"/>
              <w:textAlignment w:val="baseline"/>
              <w:rPr>
                <w:kern w:val="0"/>
                <w:szCs w:val="21"/>
              </w:rPr>
            </w:pPr>
            <w:r>
              <w:rPr>
                <w:rFonts w:hint="eastAsia"/>
                <w:kern w:val="0"/>
                <w:szCs w:val="21"/>
              </w:rPr>
              <w:t>20.84</w:t>
            </w:r>
          </w:p>
        </w:tc>
        <w:tc>
          <w:tcPr>
            <w:tcW w:w="2298" w:type="dxa"/>
            <w:vAlign w:val="center"/>
          </w:tcPr>
          <w:p w14:paraId="11FF0DF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29.86</w:t>
            </w:r>
          </w:p>
        </w:tc>
        <w:tc>
          <w:tcPr>
            <w:tcW w:w="2298" w:type="dxa"/>
          </w:tcPr>
          <w:p w14:paraId="00C899AD" w14:textId="77777777" w:rsidR="00CA0190" w:rsidRDefault="00000000">
            <w:pPr>
              <w:adjustRightInd w:val="0"/>
              <w:spacing w:line="400" w:lineRule="exact"/>
              <w:jc w:val="center"/>
              <w:textAlignment w:val="baseline"/>
              <w:rPr>
                <w:kern w:val="0"/>
                <w:szCs w:val="21"/>
              </w:rPr>
            </w:pPr>
            <w:r>
              <w:rPr>
                <w:rFonts w:hint="eastAsia"/>
                <w:kern w:val="0"/>
                <w:szCs w:val="21"/>
              </w:rPr>
              <w:t>37.80</w:t>
            </w:r>
          </w:p>
        </w:tc>
      </w:tr>
      <w:tr w:rsidR="00CA0190" w14:paraId="441079AD" w14:textId="77777777">
        <w:trPr>
          <w:jc w:val="center"/>
        </w:trPr>
        <w:tc>
          <w:tcPr>
            <w:tcW w:w="1634" w:type="dxa"/>
          </w:tcPr>
          <w:p w14:paraId="10C3E96D" w14:textId="77777777" w:rsidR="00CA0190" w:rsidRDefault="00000000">
            <w:pPr>
              <w:adjustRightInd w:val="0"/>
              <w:spacing w:line="400" w:lineRule="exact"/>
              <w:jc w:val="center"/>
              <w:textAlignment w:val="baseline"/>
              <w:rPr>
                <w:kern w:val="0"/>
                <w:szCs w:val="21"/>
              </w:rPr>
            </w:pPr>
            <w:r>
              <w:rPr>
                <w:kern w:val="0"/>
                <w:szCs w:val="21"/>
              </w:rPr>
              <w:t>11</w:t>
            </w:r>
          </w:p>
        </w:tc>
        <w:tc>
          <w:tcPr>
            <w:tcW w:w="2298" w:type="dxa"/>
            <w:vAlign w:val="bottom"/>
          </w:tcPr>
          <w:p w14:paraId="46DEA51F" w14:textId="77777777" w:rsidR="00CA0190" w:rsidRDefault="00000000">
            <w:pPr>
              <w:adjustRightInd w:val="0"/>
              <w:spacing w:line="400" w:lineRule="exact"/>
              <w:jc w:val="center"/>
              <w:textAlignment w:val="baseline"/>
              <w:rPr>
                <w:kern w:val="0"/>
                <w:szCs w:val="21"/>
              </w:rPr>
            </w:pPr>
            <w:r>
              <w:rPr>
                <w:rFonts w:hint="eastAsia"/>
                <w:kern w:val="0"/>
                <w:szCs w:val="21"/>
              </w:rPr>
              <w:t>21.05</w:t>
            </w:r>
          </w:p>
        </w:tc>
        <w:tc>
          <w:tcPr>
            <w:tcW w:w="2298" w:type="dxa"/>
            <w:vAlign w:val="center"/>
          </w:tcPr>
          <w:p w14:paraId="6671600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29.51</w:t>
            </w:r>
          </w:p>
        </w:tc>
        <w:tc>
          <w:tcPr>
            <w:tcW w:w="2298" w:type="dxa"/>
          </w:tcPr>
          <w:p w14:paraId="267DD2E6" w14:textId="77777777" w:rsidR="00CA0190" w:rsidRDefault="00000000">
            <w:pPr>
              <w:adjustRightInd w:val="0"/>
              <w:spacing w:line="400" w:lineRule="exact"/>
              <w:jc w:val="center"/>
              <w:textAlignment w:val="baseline"/>
              <w:rPr>
                <w:kern w:val="0"/>
                <w:szCs w:val="21"/>
              </w:rPr>
            </w:pPr>
            <w:r>
              <w:rPr>
                <w:rFonts w:hint="eastAsia"/>
                <w:kern w:val="0"/>
                <w:szCs w:val="21"/>
              </w:rPr>
              <w:t>37.68</w:t>
            </w:r>
          </w:p>
        </w:tc>
      </w:tr>
      <w:tr w:rsidR="00CA0190" w14:paraId="12BE619D" w14:textId="77777777">
        <w:trPr>
          <w:jc w:val="center"/>
        </w:trPr>
        <w:tc>
          <w:tcPr>
            <w:tcW w:w="1634" w:type="dxa"/>
          </w:tcPr>
          <w:p w14:paraId="4718BD8F" w14:textId="77777777" w:rsidR="00CA0190" w:rsidRDefault="00000000">
            <w:pPr>
              <w:adjustRightInd w:val="0"/>
              <w:spacing w:line="400" w:lineRule="exact"/>
              <w:jc w:val="center"/>
              <w:textAlignment w:val="baseline"/>
              <w:rPr>
                <w:kern w:val="0"/>
                <w:szCs w:val="21"/>
              </w:rPr>
            </w:pPr>
            <w:r>
              <w:rPr>
                <w:kern w:val="0"/>
                <w:szCs w:val="21"/>
              </w:rPr>
              <w:t>平均值</w:t>
            </w:r>
            <w:r>
              <w:rPr>
                <w:kern w:val="0"/>
                <w:szCs w:val="21"/>
              </w:rPr>
              <w:t>/%</w:t>
            </w:r>
          </w:p>
        </w:tc>
        <w:tc>
          <w:tcPr>
            <w:tcW w:w="2298" w:type="dxa"/>
            <w:vAlign w:val="bottom"/>
          </w:tcPr>
          <w:p w14:paraId="1B2CFD61" w14:textId="77777777" w:rsidR="00CA0190" w:rsidRDefault="00000000">
            <w:pPr>
              <w:adjustRightInd w:val="0"/>
              <w:spacing w:line="400" w:lineRule="exact"/>
              <w:jc w:val="center"/>
              <w:textAlignment w:val="baseline"/>
              <w:rPr>
                <w:kern w:val="0"/>
                <w:szCs w:val="21"/>
              </w:rPr>
            </w:pPr>
            <w:r>
              <w:rPr>
                <w:rFonts w:hint="eastAsia"/>
                <w:kern w:val="0"/>
                <w:szCs w:val="21"/>
              </w:rPr>
              <w:t>21.08</w:t>
            </w:r>
          </w:p>
        </w:tc>
        <w:tc>
          <w:tcPr>
            <w:tcW w:w="2298" w:type="dxa"/>
            <w:vAlign w:val="bottom"/>
          </w:tcPr>
          <w:p w14:paraId="28013154" w14:textId="77777777" w:rsidR="00CA0190" w:rsidRDefault="00000000">
            <w:pPr>
              <w:adjustRightInd w:val="0"/>
              <w:spacing w:line="400" w:lineRule="exact"/>
              <w:jc w:val="center"/>
              <w:textAlignment w:val="baseline"/>
              <w:rPr>
                <w:kern w:val="0"/>
                <w:szCs w:val="21"/>
              </w:rPr>
            </w:pPr>
            <w:r>
              <w:rPr>
                <w:rFonts w:hint="eastAsia"/>
                <w:kern w:val="0"/>
                <w:szCs w:val="21"/>
              </w:rPr>
              <w:t>29.77</w:t>
            </w:r>
          </w:p>
        </w:tc>
        <w:tc>
          <w:tcPr>
            <w:tcW w:w="2298" w:type="dxa"/>
            <w:vAlign w:val="bottom"/>
          </w:tcPr>
          <w:p w14:paraId="50CE3B1B" w14:textId="77777777" w:rsidR="00CA0190" w:rsidRDefault="00000000">
            <w:pPr>
              <w:adjustRightInd w:val="0"/>
              <w:spacing w:line="400" w:lineRule="exact"/>
              <w:jc w:val="center"/>
              <w:textAlignment w:val="baseline"/>
              <w:rPr>
                <w:kern w:val="0"/>
                <w:szCs w:val="21"/>
              </w:rPr>
            </w:pPr>
            <w:r>
              <w:rPr>
                <w:rFonts w:hint="eastAsia"/>
                <w:kern w:val="0"/>
                <w:szCs w:val="21"/>
              </w:rPr>
              <w:t>37.92</w:t>
            </w:r>
          </w:p>
        </w:tc>
      </w:tr>
      <w:tr w:rsidR="00CA0190" w14:paraId="19AC515F" w14:textId="77777777">
        <w:trPr>
          <w:jc w:val="center"/>
        </w:trPr>
        <w:tc>
          <w:tcPr>
            <w:tcW w:w="1634" w:type="dxa"/>
          </w:tcPr>
          <w:p w14:paraId="2CB37F9B" w14:textId="77777777" w:rsidR="00CA0190" w:rsidRDefault="00000000">
            <w:pPr>
              <w:adjustRightInd w:val="0"/>
              <w:spacing w:line="400" w:lineRule="exact"/>
              <w:jc w:val="center"/>
              <w:textAlignment w:val="baseline"/>
              <w:rPr>
                <w:kern w:val="0"/>
                <w:szCs w:val="21"/>
              </w:rPr>
            </w:pPr>
            <w:r>
              <w:rPr>
                <w:kern w:val="0"/>
                <w:szCs w:val="21"/>
              </w:rPr>
              <w:t>标准偏差</w:t>
            </w:r>
            <w:r>
              <w:rPr>
                <w:kern w:val="0"/>
                <w:szCs w:val="21"/>
              </w:rPr>
              <w:lastRenderedPageBreak/>
              <w:t>（</w:t>
            </w:r>
            <w:r>
              <w:rPr>
                <w:kern w:val="0"/>
                <w:szCs w:val="21"/>
              </w:rPr>
              <w:t>SD</w:t>
            </w:r>
            <w:r>
              <w:rPr>
                <w:kern w:val="0"/>
                <w:szCs w:val="21"/>
              </w:rPr>
              <w:t>）</w:t>
            </w:r>
          </w:p>
        </w:tc>
        <w:tc>
          <w:tcPr>
            <w:tcW w:w="2298" w:type="dxa"/>
            <w:vAlign w:val="center"/>
          </w:tcPr>
          <w:p w14:paraId="7D33204B" w14:textId="77777777" w:rsidR="00CA0190" w:rsidRDefault="00000000">
            <w:pPr>
              <w:adjustRightInd w:val="0"/>
              <w:spacing w:line="400" w:lineRule="exact"/>
              <w:jc w:val="center"/>
              <w:textAlignment w:val="baseline"/>
              <w:rPr>
                <w:kern w:val="0"/>
                <w:szCs w:val="21"/>
              </w:rPr>
            </w:pPr>
            <w:r>
              <w:rPr>
                <w:rFonts w:hint="eastAsia"/>
                <w:kern w:val="0"/>
                <w:szCs w:val="21"/>
              </w:rPr>
              <w:lastRenderedPageBreak/>
              <w:t>0.13</w:t>
            </w:r>
          </w:p>
        </w:tc>
        <w:tc>
          <w:tcPr>
            <w:tcW w:w="2298" w:type="dxa"/>
            <w:vAlign w:val="center"/>
          </w:tcPr>
          <w:p w14:paraId="2D6AC5EC" w14:textId="77777777" w:rsidR="00CA0190" w:rsidRDefault="00000000">
            <w:pPr>
              <w:adjustRightInd w:val="0"/>
              <w:spacing w:line="400" w:lineRule="exact"/>
              <w:jc w:val="center"/>
              <w:textAlignment w:val="baseline"/>
              <w:rPr>
                <w:kern w:val="0"/>
                <w:szCs w:val="21"/>
              </w:rPr>
            </w:pPr>
            <w:r>
              <w:rPr>
                <w:rFonts w:hint="eastAsia"/>
                <w:kern w:val="0"/>
                <w:szCs w:val="21"/>
              </w:rPr>
              <w:t>0.18</w:t>
            </w:r>
          </w:p>
        </w:tc>
        <w:tc>
          <w:tcPr>
            <w:tcW w:w="2298" w:type="dxa"/>
            <w:vAlign w:val="center"/>
          </w:tcPr>
          <w:p w14:paraId="7437BF21" w14:textId="77777777" w:rsidR="00CA0190" w:rsidRDefault="00000000">
            <w:pPr>
              <w:adjustRightInd w:val="0"/>
              <w:spacing w:line="400" w:lineRule="exact"/>
              <w:jc w:val="center"/>
              <w:textAlignment w:val="baseline"/>
              <w:rPr>
                <w:kern w:val="0"/>
                <w:szCs w:val="21"/>
              </w:rPr>
            </w:pPr>
            <w:r>
              <w:rPr>
                <w:rFonts w:hint="eastAsia"/>
                <w:kern w:val="0"/>
                <w:szCs w:val="21"/>
              </w:rPr>
              <w:t>0.16</w:t>
            </w:r>
          </w:p>
        </w:tc>
      </w:tr>
      <w:tr w:rsidR="00CA0190" w14:paraId="1FD7F370" w14:textId="77777777">
        <w:trPr>
          <w:jc w:val="center"/>
        </w:trPr>
        <w:tc>
          <w:tcPr>
            <w:tcW w:w="1634" w:type="dxa"/>
          </w:tcPr>
          <w:p w14:paraId="02BA7113" w14:textId="77777777" w:rsidR="00CA0190" w:rsidRDefault="00000000">
            <w:pPr>
              <w:adjustRightInd w:val="0"/>
              <w:spacing w:line="400" w:lineRule="exact"/>
              <w:jc w:val="center"/>
              <w:textAlignment w:val="baseline"/>
              <w:rPr>
                <w:kern w:val="0"/>
                <w:szCs w:val="21"/>
              </w:rPr>
            </w:pPr>
            <w:r>
              <w:rPr>
                <w:kern w:val="0"/>
                <w:szCs w:val="21"/>
              </w:rPr>
              <w:t>RSD/%</w:t>
            </w:r>
          </w:p>
        </w:tc>
        <w:tc>
          <w:tcPr>
            <w:tcW w:w="2298" w:type="dxa"/>
            <w:vAlign w:val="bottom"/>
          </w:tcPr>
          <w:p w14:paraId="459084EC" w14:textId="77777777" w:rsidR="00CA0190" w:rsidRDefault="00000000">
            <w:pPr>
              <w:adjustRightInd w:val="0"/>
              <w:spacing w:line="400" w:lineRule="exact"/>
              <w:jc w:val="center"/>
              <w:textAlignment w:val="baseline"/>
              <w:rPr>
                <w:kern w:val="0"/>
                <w:szCs w:val="21"/>
              </w:rPr>
            </w:pPr>
            <w:r>
              <w:rPr>
                <w:rFonts w:hint="eastAsia"/>
                <w:kern w:val="0"/>
                <w:szCs w:val="21"/>
              </w:rPr>
              <w:t>0.62</w:t>
            </w:r>
          </w:p>
        </w:tc>
        <w:tc>
          <w:tcPr>
            <w:tcW w:w="2298" w:type="dxa"/>
            <w:vAlign w:val="bottom"/>
          </w:tcPr>
          <w:p w14:paraId="54483338" w14:textId="77777777" w:rsidR="00CA0190" w:rsidRDefault="00000000">
            <w:pPr>
              <w:adjustRightInd w:val="0"/>
              <w:spacing w:line="400" w:lineRule="exact"/>
              <w:jc w:val="center"/>
              <w:textAlignment w:val="baseline"/>
              <w:rPr>
                <w:kern w:val="0"/>
                <w:szCs w:val="21"/>
              </w:rPr>
            </w:pPr>
            <w:r>
              <w:rPr>
                <w:rFonts w:hint="eastAsia"/>
                <w:kern w:val="0"/>
                <w:szCs w:val="21"/>
              </w:rPr>
              <w:t>0.61</w:t>
            </w:r>
          </w:p>
        </w:tc>
        <w:tc>
          <w:tcPr>
            <w:tcW w:w="2298" w:type="dxa"/>
            <w:vAlign w:val="bottom"/>
          </w:tcPr>
          <w:p w14:paraId="70E1C1E2" w14:textId="77777777" w:rsidR="00CA0190" w:rsidRDefault="00000000">
            <w:pPr>
              <w:adjustRightInd w:val="0"/>
              <w:spacing w:line="400" w:lineRule="exact"/>
              <w:jc w:val="center"/>
              <w:textAlignment w:val="baseline"/>
              <w:rPr>
                <w:kern w:val="0"/>
                <w:szCs w:val="21"/>
              </w:rPr>
            </w:pPr>
            <w:r>
              <w:rPr>
                <w:rFonts w:hint="eastAsia"/>
                <w:kern w:val="0"/>
                <w:szCs w:val="21"/>
              </w:rPr>
              <w:t>0.43</w:t>
            </w:r>
          </w:p>
        </w:tc>
      </w:tr>
    </w:tbl>
    <w:p w14:paraId="3AA2DEBD" w14:textId="0B50F2F7" w:rsidR="00CA0190" w:rsidRDefault="00000000">
      <w:pPr>
        <w:adjustRightInd w:val="0"/>
        <w:snapToGrid w:val="0"/>
        <w:ind w:firstLineChars="200" w:firstLine="420"/>
        <w:rPr>
          <w:szCs w:val="21"/>
        </w:rPr>
      </w:pPr>
      <w:r>
        <w:rPr>
          <w:rFonts w:hint="eastAsia"/>
          <w:kern w:val="0"/>
          <w:szCs w:val="21"/>
        </w:rPr>
        <w:t>其他验证单位精密度验证数据见表</w:t>
      </w:r>
      <w:r>
        <w:rPr>
          <w:rFonts w:hint="eastAsia"/>
          <w:kern w:val="0"/>
          <w:szCs w:val="21"/>
        </w:rPr>
        <w:t>3</w:t>
      </w:r>
      <w:r>
        <w:rPr>
          <w:kern w:val="0"/>
          <w:szCs w:val="21"/>
        </w:rPr>
        <w:t>-</w:t>
      </w:r>
      <w:r w:rsidR="00E8397F">
        <w:rPr>
          <w:kern w:val="0"/>
          <w:szCs w:val="21"/>
        </w:rPr>
        <w:t>21</w:t>
      </w:r>
      <w:r>
        <w:rPr>
          <w:rFonts w:hint="eastAsia"/>
          <w:kern w:val="0"/>
          <w:szCs w:val="21"/>
        </w:rPr>
        <w:t>到表</w:t>
      </w:r>
      <w:r>
        <w:rPr>
          <w:rFonts w:hint="eastAsia"/>
          <w:kern w:val="0"/>
          <w:szCs w:val="21"/>
        </w:rPr>
        <w:t>3</w:t>
      </w:r>
      <w:r>
        <w:rPr>
          <w:kern w:val="0"/>
          <w:szCs w:val="21"/>
        </w:rPr>
        <w:t>-</w:t>
      </w:r>
      <w:r w:rsidR="00E8397F">
        <w:rPr>
          <w:kern w:val="0"/>
          <w:szCs w:val="21"/>
        </w:rPr>
        <w:t>29</w:t>
      </w:r>
      <w:r w:rsidR="00E8397F">
        <w:rPr>
          <w:rFonts w:hint="eastAsia"/>
          <w:kern w:val="0"/>
          <w:szCs w:val="21"/>
        </w:rPr>
        <w:t>。</w:t>
      </w:r>
    </w:p>
    <w:p w14:paraId="1547C457" w14:textId="3B85990A" w:rsidR="00CA0190" w:rsidRDefault="00000000">
      <w:pPr>
        <w:jc w:val="center"/>
        <w:rPr>
          <w:rFonts w:ascii="黑体" w:eastAsia="黑体" w:hAnsi="黑体"/>
          <w:kern w:val="0"/>
          <w:szCs w:val="21"/>
        </w:rPr>
      </w:pPr>
      <w:r>
        <w:rPr>
          <w:rFonts w:ascii="黑体" w:eastAsia="黑体" w:hAnsi="黑体" w:hint="eastAsia"/>
          <w:szCs w:val="21"/>
        </w:rPr>
        <w:t>3</w:t>
      </w:r>
      <w:r>
        <w:rPr>
          <w:rFonts w:ascii="黑体" w:eastAsia="黑体" w:hAnsi="黑体"/>
          <w:szCs w:val="21"/>
        </w:rPr>
        <w:t>-</w:t>
      </w:r>
      <w:r w:rsidR="00E8397F">
        <w:rPr>
          <w:rFonts w:ascii="黑体" w:eastAsia="黑体" w:hAnsi="黑体"/>
          <w:szCs w:val="21"/>
        </w:rPr>
        <w:t>21</w:t>
      </w:r>
      <w:r>
        <w:rPr>
          <w:rFonts w:ascii="黑体" w:eastAsia="黑体" w:hAnsi="黑体" w:hint="eastAsia"/>
          <w:szCs w:val="21"/>
        </w:rPr>
        <w:t>湖南柿竹园有色金属有限责任公司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98"/>
        <w:gridCol w:w="2298"/>
        <w:gridCol w:w="2298"/>
      </w:tblGrid>
      <w:tr w:rsidR="00CA0190" w14:paraId="6D3121C6" w14:textId="77777777">
        <w:trPr>
          <w:trHeight w:val="195"/>
          <w:jc w:val="center"/>
        </w:trPr>
        <w:tc>
          <w:tcPr>
            <w:tcW w:w="1634" w:type="dxa"/>
            <w:vMerge w:val="restart"/>
          </w:tcPr>
          <w:p w14:paraId="7D44029C" w14:textId="77777777" w:rsidR="00CA0190" w:rsidRDefault="00000000">
            <w:pPr>
              <w:spacing w:line="400" w:lineRule="exact"/>
              <w:jc w:val="center"/>
              <w:rPr>
                <w:szCs w:val="21"/>
              </w:rPr>
            </w:pPr>
            <w:r>
              <w:rPr>
                <w:rFonts w:hint="eastAsia"/>
                <w:szCs w:val="21"/>
              </w:rPr>
              <w:t>测定次数</w:t>
            </w:r>
          </w:p>
        </w:tc>
        <w:tc>
          <w:tcPr>
            <w:tcW w:w="6894" w:type="dxa"/>
            <w:gridSpan w:val="3"/>
          </w:tcPr>
          <w:p w14:paraId="3525260A" w14:textId="77777777" w:rsidR="00CA0190" w:rsidRDefault="00000000">
            <w:pPr>
              <w:spacing w:line="400" w:lineRule="exact"/>
              <w:jc w:val="center"/>
              <w:rPr>
                <w:szCs w:val="21"/>
              </w:rPr>
            </w:pPr>
            <w:r>
              <w:rPr>
                <w:rFonts w:hint="eastAsia"/>
                <w:szCs w:val="21"/>
              </w:rPr>
              <w:t>SiO</w:t>
            </w:r>
            <w:r>
              <w:rPr>
                <w:rFonts w:hint="eastAsia"/>
                <w:szCs w:val="21"/>
                <w:vertAlign w:val="subscript"/>
              </w:rPr>
              <w:t>2</w:t>
            </w:r>
            <w:r>
              <w:rPr>
                <w:rFonts w:hint="eastAsia"/>
                <w:szCs w:val="21"/>
              </w:rPr>
              <w:t>质量分数</w:t>
            </w:r>
            <w:r>
              <w:rPr>
                <w:rFonts w:hint="eastAsia"/>
                <w:szCs w:val="21"/>
              </w:rPr>
              <w:t xml:space="preserve"> w/%</w:t>
            </w:r>
          </w:p>
        </w:tc>
      </w:tr>
      <w:tr w:rsidR="00CA0190" w14:paraId="225ADF49" w14:textId="77777777">
        <w:trPr>
          <w:trHeight w:val="195"/>
          <w:jc w:val="center"/>
        </w:trPr>
        <w:tc>
          <w:tcPr>
            <w:tcW w:w="1634" w:type="dxa"/>
            <w:vMerge/>
          </w:tcPr>
          <w:p w14:paraId="10E9A876" w14:textId="77777777" w:rsidR="00CA0190" w:rsidRDefault="00CA0190">
            <w:pPr>
              <w:spacing w:line="400" w:lineRule="exact"/>
              <w:jc w:val="center"/>
              <w:rPr>
                <w:szCs w:val="21"/>
              </w:rPr>
            </w:pPr>
          </w:p>
        </w:tc>
        <w:tc>
          <w:tcPr>
            <w:tcW w:w="2298" w:type="dxa"/>
          </w:tcPr>
          <w:p w14:paraId="6EF07056" w14:textId="77777777" w:rsidR="00CA0190" w:rsidRDefault="00000000">
            <w:pPr>
              <w:spacing w:line="400" w:lineRule="exact"/>
              <w:jc w:val="center"/>
              <w:rPr>
                <w:szCs w:val="21"/>
              </w:rPr>
            </w:pPr>
            <w:r>
              <w:rPr>
                <w:rFonts w:hint="eastAsia"/>
                <w:szCs w:val="21"/>
              </w:rPr>
              <w:t>ZLF1</w:t>
            </w:r>
          </w:p>
        </w:tc>
        <w:tc>
          <w:tcPr>
            <w:tcW w:w="2298" w:type="dxa"/>
          </w:tcPr>
          <w:p w14:paraId="1912794C" w14:textId="77777777" w:rsidR="00CA0190" w:rsidRDefault="00000000">
            <w:pPr>
              <w:spacing w:line="400" w:lineRule="exact"/>
              <w:jc w:val="center"/>
              <w:rPr>
                <w:szCs w:val="21"/>
              </w:rPr>
            </w:pPr>
            <w:r>
              <w:rPr>
                <w:rFonts w:hint="eastAsia"/>
                <w:szCs w:val="21"/>
              </w:rPr>
              <w:t>ZLF2</w:t>
            </w:r>
          </w:p>
        </w:tc>
        <w:tc>
          <w:tcPr>
            <w:tcW w:w="2298" w:type="dxa"/>
          </w:tcPr>
          <w:p w14:paraId="74C41B5E" w14:textId="77777777" w:rsidR="00CA0190" w:rsidRDefault="00000000">
            <w:pPr>
              <w:spacing w:line="400" w:lineRule="exact"/>
              <w:jc w:val="center"/>
              <w:rPr>
                <w:szCs w:val="21"/>
              </w:rPr>
            </w:pPr>
            <w:r>
              <w:rPr>
                <w:rFonts w:hint="eastAsia"/>
                <w:szCs w:val="21"/>
              </w:rPr>
              <w:t>ZLF3</w:t>
            </w:r>
          </w:p>
        </w:tc>
      </w:tr>
      <w:tr w:rsidR="00CA0190" w14:paraId="4E02E4A4" w14:textId="77777777">
        <w:trPr>
          <w:jc w:val="center"/>
        </w:trPr>
        <w:tc>
          <w:tcPr>
            <w:tcW w:w="1634" w:type="dxa"/>
          </w:tcPr>
          <w:p w14:paraId="1334A9FF" w14:textId="77777777" w:rsidR="00CA0190" w:rsidRDefault="00000000">
            <w:pPr>
              <w:spacing w:line="400" w:lineRule="exact"/>
              <w:jc w:val="center"/>
              <w:rPr>
                <w:szCs w:val="21"/>
              </w:rPr>
            </w:pPr>
            <w:r>
              <w:rPr>
                <w:szCs w:val="21"/>
              </w:rPr>
              <w:t>1</w:t>
            </w:r>
          </w:p>
        </w:tc>
        <w:tc>
          <w:tcPr>
            <w:tcW w:w="2298" w:type="dxa"/>
            <w:vAlign w:val="center"/>
          </w:tcPr>
          <w:p w14:paraId="666A5122" w14:textId="77777777" w:rsidR="00CA0190" w:rsidRDefault="00000000">
            <w:pPr>
              <w:spacing w:line="400" w:lineRule="exact"/>
              <w:jc w:val="center"/>
              <w:rPr>
                <w:szCs w:val="21"/>
              </w:rPr>
            </w:pPr>
            <w:r>
              <w:rPr>
                <w:rFonts w:hint="eastAsia"/>
                <w:szCs w:val="21"/>
              </w:rPr>
              <w:t>20.98</w:t>
            </w:r>
          </w:p>
        </w:tc>
        <w:tc>
          <w:tcPr>
            <w:tcW w:w="2298" w:type="dxa"/>
            <w:vAlign w:val="center"/>
          </w:tcPr>
          <w:p w14:paraId="17B779B8" w14:textId="77777777" w:rsidR="00CA0190" w:rsidRDefault="00000000">
            <w:pPr>
              <w:widowControl/>
              <w:jc w:val="center"/>
              <w:textAlignment w:val="center"/>
              <w:rPr>
                <w:szCs w:val="21"/>
              </w:rPr>
            </w:pPr>
            <w:r>
              <w:rPr>
                <w:rFonts w:hint="eastAsia"/>
                <w:szCs w:val="21"/>
              </w:rPr>
              <w:t>29.96</w:t>
            </w:r>
          </w:p>
        </w:tc>
        <w:tc>
          <w:tcPr>
            <w:tcW w:w="2298" w:type="dxa"/>
          </w:tcPr>
          <w:p w14:paraId="74C53EB0" w14:textId="77777777" w:rsidR="00CA0190" w:rsidRDefault="00000000">
            <w:pPr>
              <w:spacing w:line="400" w:lineRule="exact"/>
              <w:jc w:val="center"/>
              <w:rPr>
                <w:szCs w:val="21"/>
              </w:rPr>
            </w:pPr>
            <w:r>
              <w:rPr>
                <w:rFonts w:hint="eastAsia"/>
                <w:szCs w:val="21"/>
              </w:rPr>
              <w:t>37.96</w:t>
            </w:r>
          </w:p>
        </w:tc>
      </w:tr>
      <w:tr w:rsidR="00CA0190" w14:paraId="26291193" w14:textId="77777777">
        <w:trPr>
          <w:jc w:val="center"/>
        </w:trPr>
        <w:tc>
          <w:tcPr>
            <w:tcW w:w="1634" w:type="dxa"/>
          </w:tcPr>
          <w:p w14:paraId="600A4769" w14:textId="77777777" w:rsidR="00CA0190" w:rsidRDefault="00000000">
            <w:pPr>
              <w:spacing w:line="400" w:lineRule="exact"/>
              <w:jc w:val="center"/>
              <w:rPr>
                <w:szCs w:val="21"/>
              </w:rPr>
            </w:pPr>
            <w:r>
              <w:rPr>
                <w:szCs w:val="21"/>
              </w:rPr>
              <w:t>2</w:t>
            </w:r>
          </w:p>
        </w:tc>
        <w:tc>
          <w:tcPr>
            <w:tcW w:w="2298" w:type="dxa"/>
            <w:vAlign w:val="center"/>
          </w:tcPr>
          <w:p w14:paraId="05626D33" w14:textId="77777777" w:rsidR="00CA0190" w:rsidRDefault="00000000">
            <w:pPr>
              <w:spacing w:line="400" w:lineRule="exact"/>
              <w:jc w:val="center"/>
              <w:rPr>
                <w:szCs w:val="21"/>
              </w:rPr>
            </w:pPr>
            <w:r>
              <w:rPr>
                <w:rFonts w:hint="eastAsia"/>
                <w:szCs w:val="21"/>
              </w:rPr>
              <w:t>21.12</w:t>
            </w:r>
          </w:p>
        </w:tc>
        <w:tc>
          <w:tcPr>
            <w:tcW w:w="2298" w:type="dxa"/>
            <w:vAlign w:val="center"/>
          </w:tcPr>
          <w:p w14:paraId="2C040024" w14:textId="77777777" w:rsidR="00CA0190" w:rsidRDefault="00000000">
            <w:pPr>
              <w:widowControl/>
              <w:jc w:val="center"/>
              <w:textAlignment w:val="center"/>
              <w:rPr>
                <w:szCs w:val="21"/>
              </w:rPr>
            </w:pPr>
            <w:r>
              <w:rPr>
                <w:rFonts w:hint="eastAsia"/>
                <w:szCs w:val="21"/>
              </w:rPr>
              <w:t>29.81</w:t>
            </w:r>
          </w:p>
        </w:tc>
        <w:tc>
          <w:tcPr>
            <w:tcW w:w="2298" w:type="dxa"/>
          </w:tcPr>
          <w:p w14:paraId="30862AEA" w14:textId="77777777" w:rsidR="00CA0190" w:rsidRDefault="00000000">
            <w:pPr>
              <w:spacing w:line="400" w:lineRule="exact"/>
              <w:jc w:val="center"/>
              <w:rPr>
                <w:szCs w:val="21"/>
              </w:rPr>
            </w:pPr>
            <w:r>
              <w:rPr>
                <w:rFonts w:hint="eastAsia"/>
                <w:szCs w:val="21"/>
              </w:rPr>
              <w:t>37.85</w:t>
            </w:r>
          </w:p>
        </w:tc>
      </w:tr>
      <w:tr w:rsidR="00CA0190" w14:paraId="1180B3F5" w14:textId="77777777">
        <w:trPr>
          <w:jc w:val="center"/>
        </w:trPr>
        <w:tc>
          <w:tcPr>
            <w:tcW w:w="1634" w:type="dxa"/>
          </w:tcPr>
          <w:p w14:paraId="10940195" w14:textId="77777777" w:rsidR="00CA0190" w:rsidRDefault="00000000">
            <w:pPr>
              <w:spacing w:line="400" w:lineRule="exact"/>
              <w:jc w:val="center"/>
              <w:rPr>
                <w:szCs w:val="21"/>
              </w:rPr>
            </w:pPr>
            <w:r>
              <w:rPr>
                <w:szCs w:val="21"/>
              </w:rPr>
              <w:t>3</w:t>
            </w:r>
          </w:p>
        </w:tc>
        <w:tc>
          <w:tcPr>
            <w:tcW w:w="2298" w:type="dxa"/>
            <w:vAlign w:val="bottom"/>
          </w:tcPr>
          <w:p w14:paraId="190D680E" w14:textId="77777777" w:rsidR="00CA0190" w:rsidRDefault="00000000">
            <w:pPr>
              <w:spacing w:line="400" w:lineRule="exact"/>
              <w:jc w:val="center"/>
              <w:rPr>
                <w:szCs w:val="21"/>
              </w:rPr>
            </w:pPr>
            <w:r>
              <w:rPr>
                <w:rFonts w:hint="eastAsia"/>
                <w:szCs w:val="21"/>
              </w:rPr>
              <w:t>21.08</w:t>
            </w:r>
          </w:p>
        </w:tc>
        <w:tc>
          <w:tcPr>
            <w:tcW w:w="2298" w:type="dxa"/>
            <w:vAlign w:val="center"/>
          </w:tcPr>
          <w:p w14:paraId="325D9A08" w14:textId="77777777" w:rsidR="00CA0190" w:rsidRDefault="00000000">
            <w:pPr>
              <w:widowControl/>
              <w:jc w:val="center"/>
              <w:textAlignment w:val="center"/>
              <w:rPr>
                <w:szCs w:val="21"/>
              </w:rPr>
            </w:pPr>
            <w:r>
              <w:rPr>
                <w:rFonts w:hint="eastAsia"/>
                <w:szCs w:val="21"/>
              </w:rPr>
              <w:t>29.78</w:t>
            </w:r>
          </w:p>
        </w:tc>
        <w:tc>
          <w:tcPr>
            <w:tcW w:w="2298" w:type="dxa"/>
          </w:tcPr>
          <w:p w14:paraId="4BEB008B" w14:textId="77777777" w:rsidR="00CA0190" w:rsidRDefault="00000000">
            <w:pPr>
              <w:spacing w:line="400" w:lineRule="exact"/>
              <w:jc w:val="center"/>
              <w:rPr>
                <w:szCs w:val="21"/>
              </w:rPr>
            </w:pPr>
            <w:r>
              <w:rPr>
                <w:rFonts w:hint="eastAsia"/>
                <w:szCs w:val="21"/>
              </w:rPr>
              <w:t>37.76</w:t>
            </w:r>
          </w:p>
        </w:tc>
      </w:tr>
      <w:tr w:rsidR="00CA0190" w14:paraId="1BEE1C9B" w14:textId="77777777">
        <w:trPr>
          <w:jc w:val="center"/>
        </w:trPr>
        <w:tc>
          <w:tcPr>
            <w:tcW w:w="1634" w:type="dxa"/>
          </w:tcPr>
          <w:p w14:paraId="11848138" w14:textId="77777777" w:rsidR="00CA0190" w:rsidRDefault="00000000">
            <w:pPr>
              <w:spacing w:line="400" w:lineRule="exact"/>
              <w:jc w:val="center"/>
              <w:rPr>
                <w:szCs w:val="21"/>
              </w:rPr>
            </w:pPr>
            <w:r>
              <w:rPr>
                <w:szCs w:val="21"/>
              </w:rPr>
              <w:t>4</w:t>
            </w:r>
          </w:p>
        </w:tc>
        <w:tc>
          <w:tcPr>
            <w:tcW w:w="2298" w:type="dxa"/>
            <w:vAlign w:val="bottom"/>
          </w:tcPr>
          <w:p w14:paraId="235DF233" w14:textId="77777777" w:rsidR="00CA0190" w:rsidRDefault="00000000">
            <w:pPr>
              <w:spacing w:line="400" w:lineRule="exact"/>
              <w:jc w:val="center"/>
              <w:rPr>
                <w:szCs w:val="21"/>
              </w:rPr>
            </w:pPr>
            <w:r>
              <w:rPr>
                <w:rFonts w:hint="eastAsia"/>
                <w:szCs w:val="21"/>
              </w:rPr>
              <w:t>21.16</w:t>
            </w:r>
          </w:p>
        </w:tc>
        <w:tc>
          <w:tcPr>
            <w:tcW w:w="2298" w:type="dxa"/>
            <w:vAlign w:val="center"/>
          </w:tcPr>
          <w:p w14:paraId="6621527C" w14:textId="77777777" w:rsidR="00CA0190" w:rsidRDefault="00000000">
            <w:pPr>
              <w:widowControl/>
              <w:jc w:val="center"/>
              <w:textAlignment w:val="center"/>
              <w:rPr>
                <w:szCs w:val="21"/>
              </w:rPr>
            </w:pPr>
            <w:r>
              <w:rPr>
                <w:rFonts w:hint="eastAsia"/>
                <w:szCs w:val="21"/>
              </w:rPr>
              <w:t>29.65</w:t>
            </w:r>
          </w:p>
        </w:tc>
        <w:tc>
          <w:tcPr>
            <w:tcW w:w="2298" w:type="dxa"/>
          </w:tcPr>
          <w:p w14:paraId="27665596" w14:textId="77777777" w:rsidR="00CA0190" w:rsidRDefault="00000000">
            <w:pPr>
              <w:spacing w:line="400" w:lineRule="exact"/>
              <w:jc w:val="center"/>
              <w:rPr>
                <w:szCs w:val="21"/>
              </w:rPr>
            </w:pPr>
            <w:r>
              <w:rPr>
                <w:rFonts w:hint="eastAsia"/>
                <w:szCs w:val="21"/>
              </w:rPr>
              <w:t>37.68</w:t>
            </w:r>
          </w:p>
        </w:tc>
      </w:tr>
      <w:tr w:rsidR="00CA0190" w14:paraId="29074150" w14:textId="77777777">
        <w:trPr>
          <w:jc w:val="center"/>
        </w:trPr>
        <w:tc>
          <w:tcPr>
            <w:tcW w:w="1634" w:type="dxa"/>
          </w:tcPr>
          <w:p w14:paraId="18CC3A3B" w14:textId="77777777" w:rsidR="00CA0190" w:rsidRDefault="00000000">
            <w:pPr>
              <w:spacing w:line="400" w:lineRule="exact"/>
              <w:jc w:val="center"/>
              <w:rPr>
                <w:szCs w:val="21"/>
              </w:rPr>
            </w:pPr>
            <w:r>
              <w:rPr>
                <w:szCs w:val="21"/>
              </w:rPr>
              <w:t>5</w:t>
            </w:r>
          </w:p>
        </w:tc>
        <w:tc>
          <w:tcPr>
            <w:tcW w:w="2298" w:type="dxa"/>
            <w:vAlign w:val="bottom"/>
          </w:tcPr>
          <w:p w14:paraId="6DE2ADB1" w14:textId="77777777" w:rsidR="00CA0190" w:rsidRDefault="00000000">
            <w:pPr>
              <w:spacing w:line="400" w:lineRule="exact"/>
              <w:jc w:val="center"/>
              <w:rPr>
                <w:szCs w:val="21"/>
              </w:rPr>
            </w:pPr>
            <w:r>
              <w:rPr>
                <w:rFonts w:hint="eastAsia"/>
                <w:szCs w:val="21"/>
              </w:rPr>
              <w:t>21.03</w:t>
            </w:r>
          </w:p>
        </w:tc>
        <w:tc>
          <w:tcPr>
            <w:tcW w:w="2298" w:type="dxa"/>
            <w:vAlign w:val="center"/>
          </w:tcPr>
          <w:p w14:paraId="2C2E4B59" w14:textId="77777777" w:rsidR="00CA0190" w:rsidRDefault="00000000">
            <w:pPr>
              <w:widowControl/>
              <w:jc w:val="center"/>
              <w:textAlignment w:val="center"/>
              <w:rPr>
                <w:szCs w:val="21"/>
              </w:rPr>
            </w:pPr>
            <w:r>
              <w:rPr>
                <w:rFonts w:hint="eastAsia"/>
                <w:szCs w:val="21"/>
              </w:rPr>
              <w:t>29.66</w:t>
            </w:r>
          </w:p>
        </w:tc>
        <w:tc>
          <w:tcPr>
            <w:tcW w:w="2298" w:type="dxa"/>
          </w:tcPr>
          <w:p w14:paraId="070D6C7A" w14:textId="77777777" w:rsidR="00CA0190" w:rsidRDefault="00000000">
            <w:pPr>
              <w:spacing w:line="400" w:lineRule="exact"/>
              <w:jc w:val="center"/>
              <w:rPr>
                <w:szCs w:val="21"/>
              </w:rPr>
            </w:pPr>
            <w:r>
              <w:rPr>
                <w:rFonts w:hint="eastAsia"/>
                <w:szCs w:val="21"/>
              </w:rPr>
              <w:t>37.96</w:t>
            </w:r>
          </w:p>
        </w:tc>
      </w:tr>
      <w:tr w:rsidR="00CA0190" w14:paraId="49679E22" w14:textId="77777777">
        <w:trPr>
          <w:jc w:val="center"/>
        </w:trPr>
        <w:tc>
          <w:tcPr>
            <w:tcW w:w="1634" w:type="dxa"/>
          </w:tcPr>
          <w:p w14:paraId="16616E5C" w14:textId="77777777" w:rsidR="00CA0190" w:rsidRDefault="00000000">
            <w:pPr>
              <w:spacing w:line="400" w:lineRule="exact"/>
              <w:jc w:val="center"/>
              <w:rPr>
                <w:szCs w:val="21"/>
              </w:rPr>
            </w:pPr>
            <w:r>
              <w:rPr>
                <w:szCs w:val="21"/>
              </w:rPr>
              <w:t>6</w:t>
            </w:r>
          </w:p>
        </w:tc>
        <w:tc>
          <w:tcPr>
            <w:tcW w:w="2298" w:type="dxa"/>
            <w:vAlign w:val="bottom"/>
          </w:tcPr>
          <w:p w14:paraId="32D38029" w14:textId="77777777" w:rsidR="00CA0190" w:rsidRDefault="00000000">
            <w:pPr>
              <w:spacing w:line="400" w:lineRule="exact"/>
              <w:jc w:val="center"/>
              <w:rPr>
                <w:szCs w:val="21"/>
              </w:rPr>
            </w:pPr>
            <w:r>
              <w:rPr>
                <w:rFonts w:hint="eastAsia"/>
                <w:szCs w:val="21"/>
              </w:rPr>
              <w:t>21.09</w:t>
            </w:r>
          </w:p>
        </w:tc>
        <w:tc>
          <w:tcPr>
            <w:tcW w:w="2298" w:type="dxa"/>
            <w:vAlign w:val="center"/>
          </w:tcPr>
          <w:p w14:paraId="76E87C55" w14:textId="77777777" w:rsidR="00CA0190" w:rsidRDefault="00000000">
            <w:pPr>
              <w:widowControl/>
              <w:jc w:val="center"/>
              <w:textAlignment w:val="center"/>
              <w:rPr>
                <w:szCs w:val="21"/>
              </w:rPr>
            </w:pPr>
            <w:r>
              <w:rPr>
                <w:rFonts w:hint="eastAsia"/>
                <w:szCs w:val="21"/>
              </w:rPr>
              <w:t>29.78</w:t>
            </w:r>
          </w:p>
        </w:tc>
        <w:tc>
          <w:tcPr>
            <w:tcW w:w="2298" w:type="dxa"/>
          </w:tcPr>
          <w:p w14:paraId="4FF6C81B" w14:textId="77777777" w:rsidR="00CA0190" w:rsidRDefault="00000000">
            <w:pPr>
              <w:spacing w:line="400" w:lineRule="exact"/>
              <w:jc w:val="center"/>
              <w:rPr>
                <w:szCs w:val="21"/>
              </w:rPr>
            </w:pPr>
            <w:r>
              <w:rPr>
                <w:rFonts w:hint="eastAsia"/>
                <w:szCs w:val="21"/>
              </w:rPr>
              <w:t>38.02</w:t>
            </w:r>
          </w:p>
        </w:tc>
      </w:tr>
      <w:tr w:rsidR="00CA0190" w14:paraId="02F57F1B" w14:textId="77777777">
        <w:trPr>
          <w:jc w:val="center"/>
        </w:trPr>
        <w:tc>
          <w:tcPr>
            <w:tcW w:w="1634" w:type="dxa"/>
          </w:tcPr>
          <w:p w14:paraId="272A4E87" w14:textId="77777777" w:rsidR="00CA0190" w:rsidRDefault="00000000">
            <w:pPr>
              <w:spacing w:line="400" w:lineRule="exact"/>
              <w:jc w:val="center"/>
              <w:rPr>
                <w:szCs w:val="21"/>
              </w:rPr>
            </w:pPr>
            <w:r>
              <w:rPr>
                <w:szCs w:val="21"/>
              </w:rPr>
              <w:t>7</w:t>
            </w:r>
          </w:p>
        </w:tc>
        <w:tc>
          <w:tcPr>
            <w:tcW w:w="2298" w:type="dxa"/>
            <w:vAlign w:val="bottom"/>
          </w:tcPr>
          <w:p w14:paraId="1D135228" w14:textId="77777777" w:rsidR="00CA0190" w:rsidRDefault="00000000">
            <w:pPr>
              <w:spacing w:line="400" w:lineRule="exact"/>
              <w:jc w:val="center"/>
              <w:rPr>
                <w:szCs w:val="21"/>
              </w:rPr>
            </w:pPr>
            <w:r>
              <w:rPr>
                <w:rFonts w:hint="eastAsia"/>
                <w:szCs w:val="21"/>
              </w:rPr>
              <w:t>20.86</w:t>
            </w:r>
          </w:p>
        </w:tc>
        <w:tc>
          <w:tcPr>
            <w:tcW w:w="2298" w:type="dxa"/>
            <w:vAlign w:val="center"/>
          </w:tcPr>
          <w:p w14:paraId="09439C74" w14:textId="77777777" w:rsidR="00CA0190" w:rsidRDefault="00000000">
            <w:pPr>
              <w:widowControl/>
              <w:jc w:val="center"/>
              <w:textAlignment w:val="center"/>
              <w:rPr>
                <w:szCs w:val="21"/>
              </w:rPr>
            </w:pPr>
            <w:r>
              <w:rPr>
                <w:rFonts w:hint="eastAsia"/>
                <w:szCs w:val="21"/>
              </w:rPr>
              <w:t>29.90</w:t>
            </w:r>
          </w:p>
        </w:tc>
        <w:tc>
          <w:tcPr>
            <w:tcW w:w="2298" w:type="dxa"/>
          </w:tcPr>
          <w:p w14:paraId="01D5D268" w14:textId="77777777" w:rsidR="00CA0190" w:rsidRDefault="00000000">
            <w:pPr>
              <w:spacing w:line="400" w:lineRule="exact"/>
              <w:jc w:val="center"/>
              <w:rPr>
                <w:szCs w:val="21"/>
              </w:rPr>
            </w:pPr>
            <w:r>
              <w:rPr>
                <w:rFonts w:hint="eastAsia"/>
                <w:szCs w:val="21"/>
              </w:rPr>
              <w:t>38.01</w:t>
            </w:r>
          </w:p>
        </w:tc>
      </w:tr>
      <w:tr w:rsidR="00CA0190" w14:paraId="2FE3A8A8" w14:textId="77777777">
        <w:trPr>
          <w:jc w:val="center"/>
        </w:trPr>
        <w:tc>
          <w:tcPr>
            <w:tcW w:w="1634" w:type="dxa"/>
          </w:tcPr>
          <w:p w14:paraId="1F19DF71" w14:textId="77777777" w:rsidR="00CA0190" w:rsidRDefault="00000000">
            <w:pPr>
              <w:spacing w:line="400" w:lineRule="exact"/>
              <w:jc w:val="center"/>
              <w:rPr>
                <w:szCs w:val="21"/>
              </w:rPr>
            </w:pPr>
            <w:r>
              <w:rPr>
                <w:szCs w:val="21"/>
              </w:rPr>
              <w:t>8</w:t>
            </w:r>
          </w:p>
        </w:tc>
        <w:tc>
          <w:tcPr>
            <w:tcW w:w="2298" w:type="dxa"/>
            <w:vAlign w:val="bottom"/>
          </w:tcPr>
          <w:p w14:paraId="3E9DB81B" w14:textId="77777777" w:rsidR="00CA0190" w:rsidRDefault="00000000">
            <w:pPr>
              <w:spacing w:line="400" w:lineRule="exact"/>
              <w:jc w:val="center"/>
              <w:rPr>
                <w:szCs w:val="21"/>
              </w:rPr>
            </w:pPr>
            <w:r>
              <w:rPr>
                <w:rFonts w:hint="eastAsia"/>
                <w:szCs w:val="21"/>
              </w:rPr>
              <w:t>21.22</w:t>
            </w:r>
          </w:p>
        </w:tc>
        <w:tc>
          <w:tcPr>
            <w:tcW w:w="2298" w:type="dxa"/>
            <w:vAlign w:val="center"/>
          </w:tcPr>
          <w:p w14:paraId="43ACAFA3" w14:textId="77777777" w:rsidR="00CA0190" w:rsidRDefault="00000000">
            <w:pPr>
              <w:widowControl/>
              <w:jc w:val="center"/>
              <w:textAlignment w:val="center"/>
              <w:rPr>
                <w:szCs w:val="21"/>
              </w:rPr>
            </w:pPr>
            <w:r>
              <w:rPr>
                <w:rFonts w:hint="eastAsia"/>
                <w:szCs w:val="21"/>
              </w:rPr>
              <w:t>29.71</w:t>
            </w:r>
          </w:p>
        </w:tc>
        <w:tc>
          <w:tcPr>
            <w:tcW w:w="2298" w:type="dxa"/>
          </w:tcPr>
          <w:p w14:paraId="52DAD329" w14:textId="77777777" w:rsidR="00CA0190" w:rsidRDefault="00000000">
            <w:pPr>
              <w:spacing w:line="400" w:lineRule="exact"/>
              <w:jc w:val="center"/>
              <w:rPr>
                <w:szCs w:val="21"/>
              </w:rPr>
            </w:pPr>
            <w:r>
              <w:rPr>
                <w:rFonts w:hint="eastAsia"/>
                <w:szCs w:val="21"/>
              </w:rPr>
              <w:t>38.10</w:t>
            </w:r>
          </w:p>
        </w:tc>
      </w:tr>
      <w:tr w:rsidR="00CA0190" w14:paraId="4A2EA567" w14:textId="77777777">
        <w:trPr>
          <w:jc w:val="center"/>
        </w:trPr>
        <w:tc>
          <w:tcPr>
            <w:tcW w:w="1634" w:type="dxa"/>
          </w:tcPr>
          <w:p w14:paraId="4BCA09ED" w14:textId="77777777" w:rsidR="00CA0190" w:rsidRDefault="00000000">
            <w:pPr>
              <w:spacing w:line="400" w:lineRule="exact"/>
              <w:jc w:val="center"/>
              <w:rPr>
                <w:szCs w:val="21"/>
              </w:rPr>
            </w:pPr>
            <w:r>
              <w:rPr>
                <w:szCs w:val="21"/>
              </w:rPr>
              <w:t>9</w:t>
            </w:r>
          </w:p>
        </w:tc>
        <w:tc>
          <w:tcPr>
            <w:tcW w:w="2298" w:type="dxa"/>
            <w:vAlign w:val="bottom"/>
          </w:tcPr>
          <w:p w14:paraId="20EB9B39" w14:textId="77777777" w:rsidR="00CA0190" w:rsidRDefault="00000000">
            <w:pPr>
              <w:spacing w:line="400" w:lineRule="exact"/>
              <w:jc w:val="center"/>
              <w:rPr>
                <w:szCs w:val="21"/>
              </w:rPr>
            </w:pPr>
            <w:r>
              <w:rPr>
                <w:rFonts w:hint="eastAsia"/>
                <w:szCs w:val="21"/>
              </w:rPr>
              <w:t>21.22</w:t>
            </w:r>
          </w:p>
        </w:tc>
        <w:tc>
          <w:tcPr>
            <w:tcW w:w="2298" w:type="dxa"/>
            <w:vAlign w:val="center"/>
          </w:tcPr>
          <w:p w14:paraId="09AE902F" w14:textId="77777777" w:rsidR="00CA0190" w:rsidRDefault="00000000">
            <w:pPr>
              <w:widowControl/>
              <w:jc w:val="center"/>
              <w:textAlignment w:val="center"/>
              <w:rPr>
                <w:szCs w:val="21"/>
              </w:rPr>
            </w:pPr>
            <w:r>
              <w:rPr>
                <w:rFonts w:hint="eastAsia"/>
                <w:szCs w:val="21"/>
              </w:rPr>
              <w:t>29.69</w:t>
            </w:r>
          </w:p>
        </w:tc>
        <w:tc>
          <w:tcPr>
            <w:tcW w:w="2298" w:type="dxa"/>
          </w:tcPr>
          <w:p w14:paraId="08DE1094" w14:textId="77777777" w:rsidR="00CA0190" w:rsidRDefault="00000000">
            <w:pPr>
              <w:spacing w:line="400" w:lineRule="exact"/>
              <w:jc w:val="center"/>
              <w:rPr>
                <w:szCs w:val="21"/>
              </w:rPr>
            </w:pPr>
            <w:r>
              <w:rPr>
                <w:rFonts w:hint="eastAsia"/>
                <w:szCs w:val="21"/>
              </w:rPr>
              <w:t>37.78</w:t>
            </w:r>
          </w:p>
        </w:tc>
      </w:tr>
      <w:tr w:rsidR="00CA0190" w14:paraId="4A0F91F2" w14:textId="77777777">
        <w:trPr>
          <w:jc w:val="center"/>
        </w:trPr>
        <w:tc>
          <w:tcPr>
            <w:tcW w:w="1634" w:type="dxa"/>
          </w:tcPr>
          <w:p w14:paraId="7A8C3DA0" w14:textId="77777777" w:rsidR="00CA0190" w:rsidRDefault="00000000">
            <w:pPr>
              <w:spacing w:line="400" w:lineRule="exact"/>
              <w:jc w:val="center"/>
              <w:rPr>
                <w:szCs w:val="21"/>
              </w:rPr>
            </w:pPr>
            <w:r>
              <w:rPr>
                <w:szCs w:val="21"/>
              </w:rPr>
              <w:t>10</w:t>
            </w:r>
          </w:p>
        </w:tc>
        <w:tc>
          <w:tcPr>
            <w:tcW w:w="2298" w:type="dxa"/>
            <w:vAlign w:val="bottom"/>
          </w:tcPr>
          <w:p w14:paraId="712521D3" w14:textId="77777777" w:rsidR="00CA0190" w:rsidRDefault="00000000">
            <w:pPr>
              <w:spacing w:line="400" w:lineRule="exact"/>
              <w:jc w:val="center"/>
              <w:rPr>
                <w:szCs w:val="21"/>
              </w:rPr>
            </w:pPr>
            <w:r>
              <w:rPr>
                <w:rFonts w:hint="eastAsia"/>
                <w:szCs w:val="21"/>
              </w:rPr>
              <w:t>20.90</w:t>
            </w:r>
          </w:p>
        </w:tc>
        <w:tc>
          <w:tcPr>
            <w:tcW w:w="2298" w:type="dxa"/>
            <w:vAlign w:val="center"/>
          </w:tcPr>
          <w:p w14:paraId="388FA1DA" w14:textId="77777777" w:rsidR="00CA0190" w:rsidRDefault="00000000">
            <w:pPr>
              <w:widowControl/>
              <w:jc w:val="center"/>
              <w:textAlignment w:val="center"/>
              <w:rPr>
                <w:szCs w:val="21"/>
              </w:rPr>
            </w:pPr>
            <w:r>
              <w:rPr>
                <w:rFonts w:hint="eastAsia"/>
                <w:szCs w:val="21"/>
              </w:rPr>
              <w:t>29.76</w:t>
            </w:r>
          </w:p>
        </w:tc>
        <w:tc>
          <w:tcPr>
            <w:tcW w:w="2298" w:type="dxa"/>
          </w:tcPr>
          <w:p w14:paraId="7940E7F5" w14:textId="77777777" w:rsidR="00CA0190" w:rsidRDefault="00000000">
            <w:pPr>
              <w:spacing w:line="400" w:lineRule="exact"/>
              <w:jc w:val="center"/>
              <w:rPr>
                <w:szCs w:val="21"/>
              </w:rPr>
            </w:pPr>
            <w:r>
              <w:rPr>
                <w:rFonts w:hint="eastAsia"/>
                <w:szCs w:val="21"/>
              </w:rPr>
              <w:t>37.86</w:t>
            </w:r>
          </w:p>
        </w:tc>
      </w:tr>
      <w:tr w:rsidR="00CA0190" w14:paraId="4C8D041C" w14:textId="77777777">
        <w:trPr>
          <w:jc w:val="center"/>
        </w:trPr>
        <w:tc>
          <w:tcPr>
            <w:tcW w:w="1634" w:type="dxa"/>
          </w:tcPr>
          <w:p w14:paraId="525ED923" w14:textId="77777777" w:rsidR="00CA0190" w:rsidRDefault="00000000">
            <w:pPr>
              <w:spacing w:line="400" w:lineRule="exact"/>
              <w:jc w:val="center"/>
              <w:rPr>
                <w:szCs w:val="21"/>
              </w:rPr>
            </w:pPr>
            <w:r>
              <w:rPr>
                <w:szCs w:val="21"/>
              </w:rPr>
              <w:t>11</w:t>
            </w:r>
          </w:p>
        </w:tc>
        <w:tc>
          <w:tcPr>
            <w:tcW w:w="2298" w:type="dxa"/>
            <w:vAlign w:val="bottom"/>
          </w:tcPr>
          <w:p w14:paraId="1BBD06F5" w14:textId="77777777" w:rsidR="00CA0190" w:rsidRDefault="00000000">
            <w:pPr>
              <w:spacing w:line="400" w:lineRule="exact"/>
              <w:jc w:val="center"/>
              <w:rPr>
                <w:szCs w:val="21"/>
              </w:rPr>
            </w:pPr>
            <w:r>
              <w:rPr>
                <w:rFonts w:hint="eastAsia"/>
                <w:szCs w:val="21"/>
              </w:rPr>
              <w:t>21.22</w:t>
            </w:r>
          </w:p>
        </w:tc>
        <w:tc>
          <w:tcPr>
            <w:tcW w:w="2298" w:type="dxa"/>
            <w:vAlign w:val="center"/>
          </w:tcPr>
          <w:p w14:paraId="3DC0A66B" w14:textId="77777777" w:rsidR="00CA0190" w:rsidRDefault="00000000">
            <w:pPr>
              <w:widowControl/>
              <w:jc w:val="center"/>
              <w:textAlignment w:val="center"/>
              <w:rPr>
                <w:szCs w:val="21"/>
              </w:rPr>
            </w:pPr>
            <w:r>
              <w:rPr>
                <w:rFonts w:hint="eastAsia"/>
                <w:szCs w:val="21"/>
              </w:rPr>
              <w:t>29.52</w:t>
            </w:r>
          </w:p>
        </w:tc>
        <w:tc>
          <w:tcPr>
            <w:tcW w:w="2298" w:type="dxa"/>
          </w:tcPr>
          <w:p w14:paraId="22BD204E" w14:textId="77777777" w:rsidR="00CA0190" w:rsidRDefault="00000000">
            <w:pPr>
              <w:spacing w:line="400" w:lineRule="exact"/>
              <w:jc w:val="center"/>
              <w:rPr>
                <w:szCs w:val="21"/>
              </w:rPr>
            </w:pPr>
            <w:r>
              <w:rPr>
                <w:rFonts w:hint="eastAsia"/>
                <w:szCs w:val="21"/>
              </w:rPr>
              <w:t>37.62</w:t>
            </w:r>
          </w:p>
        </w:tc>
      </w:tr>
      <w:tr w:rsidR="00CA0190" w14:paraId="53AE4844" w14:textId="77777777">
        <w:trPr>
          <w:jc w:val="center"/>
        </w:trPr>
        <w:tc>
          <w:tcPr>
            <w:tcW w:w="1634" w:type="dxa"/>
          </w:tcPr>
          <w:p w14:paraId="58E393B7" w14:textId="77777777" w:rsidR="00CA0190" w:rsidRDefault="00000000">
            <w:pPr>
              <w:spacing w:line="400" w:lineRule="exact"/>
              <w:jc w:val="center"/>
              <w:rPr>
                <w:szCs w:val="21"/>
              </w:rPr>
            </w:pPr>
            <w:r>
              <w:rPr>
                <w:szCs w:val="21"/>
              </w:rPr>
              <w:t>平均值</w:t>
            </w:r>
            <w:r>
              <w:rPr>
                <w:szCs w:val="21"/>
              </w:rPr>
              <w:t>/%</w:t>
            </w:r>
          </w:p>
        </w:tc>
        <w:tc>
          <w:tcPr>
            <w:tcW w:w="2298" w:type="dxa"/>
            <w:vAlign w:val="bottom"/>
          </w:tcPr>
          <w:p w14:paraId="2DA6C2C0" w14:textId="77777777" w:rsidR="00CA0190" w:rsidRDefault="00000000">
            <w:pPr>
              <w:spacing w:line="400" w:lineRule="exact"/>
              <w:jc w:val="center"/>
              <w:rPr>
                <w:szCs w:val="21"/>
              </w:rPr>
            </w:pPr>
            <w:r>
              <w:rPr>
                <w:rFonts w:hint="eastAsia"/>
                <w:szCs w:val="21"/>
              </w:rPr>
              <w:t>21.08</w:t>
            </w:r>
          </w:p>
        </w:tc>
        <w:tc>
          <w:tcPr>
            <w:tcW w:w="2298" w:type="dxa"/>
            <w:vAlign w:val="bottom"/>
          </w:tcPr>
          <w:p w14:paraId="718A0F79" w14:textId="77777777" w:rsidR="00CA0190" w:rsidRDefault="00000000">
            <w:pPr>
              <w:spacing w:line="400" w:lineRule="exact"/>
              <w:jc w:val="center"/>
              <w:rPr>
                <w:szCs w:val="21"/>
              </w:rPr>
            </w:pPr>
            <w:r>
              <w:rPr>
                <w:rFonts w:hint="eastAsia"/>
                <w:szCs w:val="21"/>
              </w:rPr>
              <w:t>29.74</w:t>
            </w:r>
          </w:p>
        </w:tc>
        <w:tc>
          <w:tcPr>
            <w:tcW w:w="2298" w:type="dxa"/>
            <w:vAlign w:val="bottom"/>
          </w:tcPr>
          <w:p w14:paraId="588078FC" w14:textId="77777777" w:rsidR="00CA0190" w:rsidRDefault="00000000">
            <w:pPr>
              <w:spacing w:line="400" w:lineRule="exact"/>
              <w:jc w:val="center"/>
              <w:rPr>
                <w:szCs w:val="21"/>
              </w:rPr>
            </w:pPr>
            <w:r>
              <w:rPr>
                <w:rFonts w:hint="eastAsia"/>
                <w:szCs w:val="21"/>
              </w:rPr>
              <w:t>37.87</w:t>
            </w:r>
          </w:p>
        </w:tc>
      </w:tr>
      <w:tr w:rsidR="00CA0190" w14:paraId="75CBF227" w14:textId="77777777">
        <w:trPr>
          <w:jc w:val="center"/>
        </w:trPr>
        <w:tc>
          <w:tcPr>
            <w:tcW w:w="1634" w:type="dxa"/>
          </w:tcPr>
          <w:p w14:paraId="6017480C" w14:textId="77777777" w:rsidR="00CA0190" w:rsidRDefault="00000000">
            <w:pPr>
              <w:spacing w:line="400" w:lineRule="exact"/>
              <w:jc w:val="center"/>
              <w:rPr>
                <w:szCs w:val="21"/>
              </w:rPr>
            </w:pPr>
            <w:r>
              <w:rPr>
                <w:szCs w:val="21"/>
              </w:rPr>
              <w:t>标准偏差（</w:t>
            </w:r>
            <w:r>
              <w:rPr>
                <w:szCs w:val="21"/>
              </w:rPr>
              <w:t>SD</w:t>
            </w:r>
            <w:r>
              <w:rPr>
                <w:szCs w:val="21"/>
              </w:rPr>
              <w:t>）</w:t>
            </w:r>
          </w:p>
        </w:tc>
        <w:tc>
          <w:tcPr>
            <w:tcW w:w="2298" w:type="dxa"/>
            <w:vAlign w:val="center"/>
          </w:tcPr>
          <w:p w14:paraId="7833CB0C" w14:textId="77777777" w:rsidR="00CA0190" w:rsidRDefault="00000000">
            <w:pPr>
              <w:spacing w:line="400" w:lineRule="exact"/>
              <w:jc w:val="center"/>
              <w:rPr>
                <w:szCs w:val="21"/>
              </w:rPr>
            </w:pPr>
            <w:r>
              <w:rPr>
                <w:rFonts w:hint="eastAsia"/>
                <w:szCs w:val="21"/>
              </w:rPr>
              <w:t>0.1266</w:t>
            </w:r>
          </w:p>
        </w:tc>
        <w:tc>
          <w:tcPr>
            <w:tcW w:w="2298" w:type="dxa"/>
            <w:vAlign w:val="center"/>
          </w:tcPr>
          <w:p w14:paraId="760191A1" w14:textId="77777777" w:rsidR="00CA0190" w:rsidRDefault="00000000">
            <w:pPr>
              <w:spacing w:line="400" w:lineRule="exact"/>
              <w:jc w:val="center"/>
              <w:rPr>
                <w:szCs w:val="21"/>
              </w:rPr>
            </w:pPr>
            <w:r>
              <w:rPr>
                <w:rFonts w:hint="eastAsia"/>
                <w:szCs w:val="21"/>
              </w:rPr>
              <w:t>0.1217</w:t>
            </w:r>
          </w:p>
        </w:tc>
        <w:tc>
          <w:tcPr>
            <w:tcW w:w="2298" w:type="dxa"/>
            <w:vAlign w:val="center"/>
          </w:tcPr>
          <w:p w14:paraId="353CBA83" w14:textId="77777777" w:rsidR="00CA0190" w:rsidRDefault="00000000">
            <w:pPr>
              <w:spacing w:line="400" w:lineRule="exact"/>
              <w:jc w:val="center"/>
              <w:rPr>
                <w:szCs w:val="21"/>
              </w:rPr>
            </w:pPr>
            <w:r>
              <w:rPr>
                <w:rFonts w:hint="eastAsia"/>
                <w:szCs w:val="21"/>
              </w:rPr>
              <w:t>0.1517</w:t>
            </w:r>
          </w:p>
        </w:tc>
      </w:tr>
      <w:tr w:rsidR="00CA0190" w14:paraId="6916AA4D" w14:textId="77777777">
        <w:trPr>
          <w:jc w:val="center"/>
        </w:trPr>
        <w:tc>
          <w:tcPr>
            <w:tcW w:w="1634" w:type="dxa"/>
          </w:tcPr>
          <w:p w14:paraId="2C15B5B5" w14:textId="77777777" w:rsidR="00CA0190" w:rsidRDefault="00000000">
            <w:pPr>
              <w:spacing w:line="400" w:lineRule="exact"/>
              <w:jc w:val="center"/>
              <w:rPr>
                <w:szCs w:val="21"/>
              </w:rPr>
            </w:pPr>
            <w:r>
              <w:rPr>
                <w:szCs w:val="21"/>
              </w:rPr>
              <w:t>RSD/%</w:t>
            </w:r>
          </w:p>
        </w:tc>
        <w:tc>
          <w:tcPr>
            <w:tcW w:w="2298" w:type="dxa"/>
            <w:vAlign w:val="bottom"/>
          </w:tcPr>
          <w:p w14:paraId="57E8BE30" w14:textId="77777777" w:rsidR="00CA0190" w:rsidRDefault="00000000">
            <w:pPr>
              <w:spacing w:line="400" w:lineRule="exact"/>
              <w:jc w:val="center"/>
              <w:rPr>
                <w:szCs w:val="21"/>
              </w:rPr>
            </w:pPr>
            <w:r>
              <w:rPr>
                <w:rFonts w:hint="eastAsia"/>
                <w:szCs w:val="21"/>
              </w:rPr>
              <w:t>0.60</w:t>
            </w:r>
          </w:p>
        </w:tc>
        <w:tc>
          <w:tcPr>
            <w:tcW w:w="2298" w:type="dxa"/>
            <w:vAlign w:val="bottom"/>
          </w:tcPr>
          <w:p w14:paraId="16D524B0" w14:textId="77777777" w:rsidR="00CA0190" w:rsidRDefault="00000000">
            <w:pPr>
              <w:spacing w:line="400" w:lineRule="exact"/>
              <w:jc w:val="center"/>
              <w:rPr>
                <w:szCs w:val="21"/>
              </w:rPr>
            </w:pPr>
            <w:r>
              <w:rPr>
                <w:rFonts w:hint="eastAsia"/>
                <w:szCs w:val="21"/>
              </w:rPr>
              <w:t>0.41</w:t>
            </w:r>
          </w:p>
        </w:tc>
        <w:tc>
          <w:tcPr>
            <w:tcW w:w="2298" w:type="dxa"/>
            <w:vAlign w:val="bottom"/>
          </w:tcPr>
          <w:p w14:paraId="09ED20F9" w14:textId="77777777" w:rsidR="00CA0190" w:rsidRDefault="00000000">
            <w:pPr>
              <w:spacing w:line="400" w:lineRule="exact"/>
              <w:jc w:val="center"/>
              <w:rPr>
                <w:szCs w:val="21"/>
              </w:rPr>
            </w:pPr>
            <w:r>
              <w:rPr>
                <w:rFonts w:hint="eastAsia"/>
                <w:szCs w:val="21"/>
              </w:rPr>
              <w:t>0.40</w:t>
            </w:r>
          </w:p>
        </w:tc>
      </w:tr>
    </w:tbl>
    <w:p w14:paraId="25902E81" w14:textId="77777777" w:rsidR="00CA0190" w:rsidRDefault="00CA0190">
      <w:pPr>
        <w:rPr>
          <w:rFonts w:ascii="黑体" w:eastAsia="黑体" w:hAnsi="黑体"/>
          <w:szCs w:val="21"/>
        </w:rPr>
      </w:pPr>
    </w:p>
    <w:p w14:paraId="2754DF3C" w14:textId="0F4CEE07" w:rsidR="00CA0190" w:rsidRDefault="00000000">
      <w:pPr>
        <w:jc w:val="center"/>
        <w:rPr>
          <w:rFonts w:ascii="黑体" w:eastAsia="黑体" w:hAnsi="黑体"/>
          <w:szCs w:val="21"/>
        </w:rPr>
      </w:pPr>
      <w:r>
        <w:rPr>
          <w:rFonts w:ascii="黑体" w:eastAsia="黑体" w:hAnsi="黑体" w:hint="eastAsia"/>
          <w:szCs w:val="21"/>
        </w:rPr>
        <w:t>3</w:t>
      </w:r>
      <w:r>
        <w:rPr>
          <w:rFonts w:ascii="黑体" w:eastAsia="黑体" w:hAnsi="黑体"/>
          <w:szCs w:val="21"/>
        </w:rPr>
        <w:t>-</w:t>
      </w:r>
      <w:r w:rsidR="00E8397F">
        <w:rPr>
          <w:rFonts w:ascii="黑体" w:eastAsia="黑体" w:hAnsi="黑体"/>
          <w:szCs w:val="21"/>
        </w:rPr>
        <w:t>22</w:t>
      </w:r>
      <w:r>
        <w:rPr>
          <w:rFonts w:ascii="黑体" w:eastAsia="黑体" w:hAnsi="黑体" w:hint="eastAsia"/>
          <w:szCs w:val="21"/>
        </w:rPr>
        <w:t>昆明冶金研究院有限公司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98"/>
        <w:gridCol w:w="2298"/>
        <w:gridCol w:w="2298"/>
      </w:tblGrid>
      <w:tr w:rsidR="00CA0190" w14:paraId="6D1B7450" w14:textId="77777777">
        <w:trPr>
          <w:trHeight w:val="195"/>
          <w:jc w:val="center"/>
        </w:trPr>
        <w:tc>
          <w:tcPr>
            <w:tcW w:w="1634" w:type="dxa"/>
            <w:vMerge w:val="restart"/>
            <w:vAlign w:val="center"/>
          </w:tcPr>
          <w:p w14:paraId="7E04C880" w14:textId="77777777" w:rsidR="00CA0190" w:rsidRDefault="00000000">
            <w:pPr>
              <w:adjustRightInd w:val="0"/>
              <w:spacing w:line="400" w:lineRule="exact"/>
              <w:jc w:val="center"/>
              <w:textAlignment w:val="baseline"/>
              <w:rPr>
                <w:kern w:val="0"/>
                <w:szCs w:val="21"/>
              </w:rPr>
            </w:pPr>
            <w:r>
              <w:rPr>
                <w:rFonts w:hint="eastAsia"/>
                <w:kern w:val="0"/>
                <w:szCs w:val="21"/>
              </w:rPr>
              <w:t>测定次数</w:t>
            </w:r>
          </w:p>
        </w:tc>
        <w:tc>
          <w:tcPr>
            <w:tcW w:w="6894" w:type="dxa"/>
            <w:gridSpan w:val="3"/>
            <w:vAlign w:val="center"/>
          </w:tcPr>
          <w:p w14:paraId="188CD030" w14:textId="77777777" w:rsidR="00CA0190" w:rsidRDefault="00000000">
            <w:pPr>
              <w:adjustRightInd w:val="0"/>
              <w:spacing w:line="400" w:lineRule="exact"/>
              <w:jc w:val="center"/>
              <w:textAlignment w:val="baseline"/>
              <w:rPr>
                <w:kern w:val="0"/>
                <w:szCs w:val="21"/>
              </w:rPr>
            </w:pPr>
            <w:r>
              <w:rPr>
                <w:rFonts w:hint="eastAsia"/>
                <w:kern w:val="0"/>
                <w:szCs w:val="21"/>
              </w:rPr>
              <w:t>SiO</w:t>
            </w:r>
            <w:r>
              <w:rPr>
                <w:rFonts w:hint="eastAsia"/>
                <w:kern w:val="0"/>
                <w:szCs w:val="21"/>
                <w:vertAlign w:val="subscript"/>
              </w:rPr>
              <w:t>2</w:t>
            </w:r>
            <w:r>
              <w:rPr>
                <w:rFonts w:hint="eastAsia"/>
                <w:kern w:val="0"/>
                <w:szCs w:val="21"/>
              </w:rPr>
              <w:t>质量分数</w:t>
            </w:r>
            <w:r>
              <w:rPr>
                <w:rFonts w:hint="eastAsia"/>
                <w:kern w:val="0"/>
                <w:szCs w:val="21"/>
              </w:rPr>
              <w:t xml:space="preserve"> w/%</w:t>
            </w:r>
          </w:p>
        </w:tc>
      </w:tr>
      <w:tr w:rsidR="00CA0190" w14:paraId="2E1592CB" w14:textId="77777777">
        <w:trPr>
          <w:trHeight w:val="195"/>
          <w:jc w:val="center"/>
        </w:trPr>
        <w:tc>
          <w:tcPr>
            <w:tcW w:w="1634" w:type="dxa"/>
            <w:vMerge/>
            <w:vAlign w:val="center"/>
          </w:tcPr>
          <w:p w14:paraId="514A07B7" w14:textId="77777777" w:rsidR="00CA0190" w:rsidRDefault="00CA0190">
            <w:pPr>
              <w:adjustRightInd w:val="0"/>
              <w:spacing w:line="400" w:lineRule="exact"/>
              <w:jc w:val="center"/>
              <w:textAlignment w:val="baseline"/>
              <w:rPr>
                <w:kern w:val="0"/>
                <w:szCs w:val="21"/>
              </w:rPr>
            </w:pPr>
          </w:p>
        </w:tc>
        <w:tc>
          <w:tcPr>
            <w:tcW w:w="2298" w:type="dxa"/>
            <w:vAlign w:val="center"/>
          </w:tcPr>
          <w:p w14:paraId="2016CBA1" w14:textId="77777777" w:rsidR="00CA0190" w:rsidRDefault="00000000">
            <w:pPr>
              <w:adjustRightInd w:val="0"/>
              <w:spacing w:line="400" w:lineRule="exact"/>
              <w:jc w:val="center"/>
              <w:textAlignment w:val="baseline"/>
              <w:rPr>
                <w:kern w:val="0"/>
                <w:szCs w:val="21"/>
              </w:rPr>
            </w:pPr>
            <w:r>
              <w:rPr>
                <w:rFonts w:hint="eastAsia"/>
                <w:kern w:val="0"/>
                <w:szCs w:val="21"/>
              </w:rPr>
              <w:t>ZLF1</w:t>
            </w:r>
          </w:p>
        </w:tc>
        <w:tc>
          <w:tcPr>
            <w:tcW w:w="2298" w:type="dxa"/>
            <w:vAlign w:val="center"/>
          </w:tcPr>
          <w:p w14:paraId="258E924B" w14:textId="77777777" w:rsidR="00CA0190" w:rsidRDefault="00000000">
            <w:pPr>
              <w:adjustRightInd w:val="0"/>
              <w:spacing w:line="400" w:lineRule="exact"/>
              <w:jc w:val="center"/>
              <w:textAlignment w:val="baseline"/>
              <w:rPr>
                <w:kern w:val="0"/>
                <w:szCs w:val="21"/>
              </w:rPr>
            </w:pPr>
            <w:r>
              <w:rPr>
                <w:rFonts w:hint="eastAsia"/>
                <w:kern w:val="0"/>
                <w:szCs w:val="21"/>
              </w:rPr>
              <w:t>ZLF2</w:t>
            </w:r>
          </w:p>
        </w:tc>
        <w:tc>
          <w:tcPr>
            <w:tcW w:w="2298" w:type="dxa"/>
            <w:vAlign w:val="center"/>
          </w:tcPr>
          <w:p w14:paraId="698F0090" w14:textId="77777777" w:rsidR="00CA0190" w:rsidRDefault="00000000">
            <w:pPr>
              <w:adjustRightInd w:val="0"/>
              <w:spacing w:line="400" w:lineRule="exact"/>
              <w:jc w:val="center"/>
              <w:textAlignment w:val="baseline"/>
              <w:rPr>
                <w:kern w:val="0"/>
                <w:szCs w:val="21"/>
              </w:rPr>
            </w:pPr>
            <w:r>
              <w:rPr>
                <w:rFonts w:hint="eastAsia"/>
                <w:kern w:val="0"/>
                <w:szCs w:val="21"/>
              </w:rPr>
              <w:t>ZLF3</w:t>
            </w:r>
          </w:p>
        </w:tc>
      </w:tr>
      <w:tr w:rsidR="00CA0190" w14:paraId="54F2403B" w14:textId="77777777">
        <w:trPr>
          <w:jc w:val="center"/>
        </w:trPr>
        <w:tc>
          <w:tcPr>
            <w:tcW w:w="1634" w:type="dxa"/>
            <w:vAlign w:val="center"/>
          </w:tcPr>
          <w:p w14:paraId="0CAD409A" w14:textId="77777777" w:rsidR="00CA0190" w:rsidRDefault="00000000">
            <w:pPr>
              <w:adjustRightInd w:val="0"/>
              <w:spacing w:line="400" w:lineRule="exact"/>
              <w:jc w:val="center"/>
              <w:textAlignment w:val="baseline"/>
              <w:rPr>
                <w:kern w:val="0"/>
                <w:szCs w:val="21"/>
              </w:rPr>
            </w:pPr>
            <w:r>
              <w:rPr>
                <w:kern w:val="0"/>
                <w:szCs w:val="21"/>
              </w:rPr>
              <w:t>1</w:t>
            </w:r>
          </w:p>
        </w:tc>
        <w:tc>
          <w:tcPr>
            <w:tcW w:w="2298" w:type="dxa"/>
            <w:vAlign w:val="center"/>
          </w:tcPr>
          <w:p w14:paraId="6D941907" w14:textId="77777777" w:rsidR="00CA0190" w:rsidRDefault="00000000">
            <w:pPr>
              <w:adjustRightInd w:val="0"/>
              <w:spacing w:line="312" w:lineRule="atLeast"/>
              <w:jc w:val="center"/>
              <w:textAlignment w:val="baseline"/>
              <w:rPr>
                <w:kern w:val="0"/>
                <w:szCs w:val="21"/>
              </w:rPr>
            </w:pPr>
            <w:r>
              <w:rPr>
                <w:kern w:val="0"/>
                <w:szCs w:val="21"/>
              </w:rPr>
              <w:t>21.16</w:t>
            </w:r>
          </w:p>
        </w:tc>
        <w:tc>
          <w:tcPr>
            <w:tcW w:w="2298" w:type="dxa"/>
            <w:vAlign w:val="center"/>
          </w:tcPr>
          <w:p w14:paraId="65910D83" w14:textId="77777777" w:rsidR="00CA0190" w:rsidRDefault="00000000">
            <w:pPr>
              <w:adjustRightInd w:val="0"/>
              <w:spacing w:line="312" w:lineRule="atLeast"/>
              <w:jc w:val="center"/>
              <w:textAlignment w:val="baseline"/>
              <w:rPr>
                <w:kern w:val="0"/>
                <w:szCs w:val="21"/>
              </w:rPr>
            </w:pPr>
            <w:r>
              <w:rPr>
                <w:kern w:val="0"/>
                <w:szCs w:val="21"/>
              </w:rPr>
              <w:t>29.95</w:t>
            </w:r>
          </w:p>
        </w:tc>
        <w:tc>
          <w:tcPr>
            <w:tcW w:w="2298" w:type="dxa"/>
            <w:vAlign w:val="center"/>
          </w:tcPr>
          <w:p w14:paraId="08C0510E" w14:textId="77777777" w:rsidR="00CA0190" w:rsidRDefault="00000000">
            <w:pPr>
              <w:adjustRightInd w:val="0"/>
              <w:spacing w:line="312" w:lineRule="atLeast"/>
              <w:jc w:val="center"/>
              <w:textAlignment w:val="baseline"/>
              <w:rPr>
                <w:kern w:val="0"/>
                <w:szCs w:val="21"/>
              </w:rPr>
            </w:pPr>
            <w:r>
              <w:rPr>
                <w:kern w:val="0"/>
                <w:szCs w:val="21"/>
              </w:rPr>
              <w:t>38.00</w:t>
            </w:r>
          </w:p>
        </w:tc>
      </w:tr>
      <w:tr w:rsidR="00CA0190" w14:paraId="1BDDF5A5" w14:textId="77777777">
        <w:trPr>
          <w:jc w:val="center"/>
        </w:trPr>
        <w:tc>
          <w:tcPr>
            <w:tcW w:w="1634" w:type="dxa"/>
            <w:vAlign w:val="center"/>
          </w:tcPr>
          <w:p w14:paraId="6C96EF79" w14:textId="77777777" w:rsidR="00CA0190" w:rsidRDefault="00000000">
            <w:pPr>
              <w:adjustRightInd w:val="0"/>
              <w:spacing w:line="400" w:lineRule="exact"/>
              <w:jc w:val="center"/>
              <w:textAlignment w:val="baseline"/>
              <w:rPr>
                <w:kern w:val="0"/>
                <w:szCs w:val="21"/>
              </w:rPr>
            </w:pPr>
            <w:r>
              <w:rPr>
                <w:kern w:val="0"/>
                <w:szCs w:val="21"/>
              </w:rPr>
              <w:t>2</w:t>
            </w:r>
          </w:p>
        </w:tc>
        <w:tc>
          <w:tcPr>
            <w:tcW w:w="2298" w:type="dxa"/>
            <w:vAlign w:val="center"/>
          </w:tcPr>
          <w:p w14:paraId="756DDF34" w14:textId="77777777" w:rsidR="00CA0190" w:rsidRDefault="00000000">
            <w:pPr>
              <w:adjustRightInd w:val="0"/>
              <w:spacing w:line="312" w:lineRule="atLeast"/>
              <w:jc w:val="center"/>
              <w:textAlignment w:val="baseline"/>
              <w:rPr>
                <w:kern w:val="0"/>
                <w:szCs w:val="21"/>
              </w:rPr>
            </w:pPr>
            <w:r>
              <w:rPr>
                <w:kern w:val="0"/>
                <w:szCs w:val="21"/>
              </w:rPr>
              <w:t>21.27</w:t>
            </w:r>
          </w:p>
        </w:tc>
        <w:tc>
          <w:tcPr>
            <w:tcW w:w="2298" w:type="dxa"/>
            <w:vAlign w:val="center"/>
          </w:tcPr>
          <w:p w14:paraId="1318BD9D" w14:textId="77777777" w:rsidR="00CA0190" w:rsidRDefault="00000000">
            <w:pPr>
              <w:adjustRightInd w:val="0"/>
              <w:spacing w:line="312" w:lineRule="atLeast"/>
              <w:jc w:val="center"/>
              <w:textAlignment w:val="baseline"/>
              <w:rPr>
                <w:kern w:val="0"/>
                <w:szCs w:val="21"/>
              </w:rPr>
            </w:pPr>
            <w:r>
              <w:rPr>
                <w:kern w:val="0"/>
                <w:szCs w:val="21"/>
              </w:rPr>
              <w:t>29.80</w:t>
            </w:r>
          </w:p>
        </w:tc>
        <w:tc>
          <w:tcPr>
            <w:tcW w:w="2298" w:type="dxa"/>
            <w:vAlign w:val="center"/>
          </w:tcPr>
          <w:p w14:paraId="372EDCEB" w14:textId="77777777" w:rsidR="00CA0190" w:rsidRDefault="00000000">
            <w:pPr>
              <w:adjustRightInd w:val="0"/>
              <w:spacing w:line="312" w:lineRule="atLeast"/>
              <w:jc w:val="center"/>
              <w:textAlignment w:val="baseline"/>
              <w:rPr>
                <w:kern w:val="0"/>
                <w:szCs w:val="21"/>
              </w:rPr>
            </w:pPr>
            <w:r>
              <w:rPr>
                <w:kern w:val="0"/>
                <w:szCs w:val="21"/>
              </w:rPr>
              <w:t>37.81</w:t>
            </w:r>
          </w:p>
        </w:tc>
      </w:tr>
      <w:tr w:rsidR="00CA0190" w14:paraId="702EA272" w14:textId="77777777">
        <w:trPr>
          <w:jc w:val="center"/>
        </w:trPr>
        <w:tc>
          <w:tcPr>
            <w:tcW w:w="1634" w:type="dxa"/>
            <w:vAlign w:val="center"/>
          </w:tcPr>
          <w:p w14:paraId="2D257F5A" w14:textId="77777777" w:rsidR="00CA0190" w:rsidRDefault="00000000">
            <w:pPr>
              <w:adjustRightInd w:val="0"/>
              <w:spacing w:line="400" w:lineRule="exact"/>
              <w:jc w:val="center"/>
              <w:textAlignment w:val="baseline"/>
              <w:rPr>
                <w:kern w:val="0"/>
                <w:szCs w:val="21"/>
              </w:rPr>
            </w:pPr>
            <w:r>
              <w:rPr>
                <w:kern w:val="0"/>
                <w:szCs w:val="21"/>
              </w:rPr>
              <w:t>3</w:t>
            </w:r>
          </w:p>
        </w:tc>
        <w:tc>
          <w:tcPr>
            <w:tcW w:w="2298" w:type="dxa"/>
            <w:vAlign w:val="center"/>
          </w:tcPr>
          <w:p w14:paraId="12937352" w14:textId="77777777" w:rsidR="00CA0190" w:rsidRDefault="00000000">
            <w:pPr>
              <w:adjustRightInd w:val="0"/>
              <w:spacing w:line="312" w:lineRule="atLeast"/>
              <w:jc w:val="center"/>
              <w:textAlignment w:val="baseline"/>
              <w:rPr>
                <w:kern w:val="0"/>
                <w:szCs w:val="21"/>
              </w:rPr>
            </w:pPr>
            <w:r>
              <w:rPr>
                <w:kern w:val="0"/>
                <w:szCs w:val="21"/>
              </w:rPr>
              <w:t>21.31</w:t>
            </w:r>
          </w:p>
        </w:tc>
        <w:tc>
          <w:tcPr>
            <w:tcW w:w="2298" w:type="dxa"/>
            <w:vAlign w:val="center"/>
          </w:tcPr>
          <w:p w14:paraId="3DBBB92D" w14:textId="77777777" w:rsidR="00CA0190" w:rsidRDefault="00000000">
            <w:pPr>
              <w:adjustRightInd w:val="0"/>
              <w:spacing w:line="312" w:lineRule="atLeast"/>
              <w:jc w:val="center"/>
              <w:textAlignment w:val="baseline"/>
              <w:rPr>
                <w:kern w:val="0"/>
                <w:szCs w:val="21"/>
              </w:rPr>
            </w:pPr>
            <w:r>
              <w:rPr>
                <w:kern w:val="0"/>
                <w:szCs w:val="21"/>
              </w:rPr>
              <w:t>29.88</w:t>
            </w:r>
          </w:p>
        </w:tc>
        <w:tc>
          <w:tcPr>
            <w:tcW w:w="2298" w:type="dxa"/>
            <w:vAlign w:val="center"/>
          </w:tcPr>
          <w:p w14:paraId="65BBC983" w14:textId="77777777" w:rsidR="00CA0190" w:rsidRDefault="00000000">
            <w:pPr>
              <w:adjustRightInd w:val="0"/>
              <w:spacing w:line="312" w:lineRule="atLeast"/>
              <w:jc w:val="center"/>
              <w:textAlignment w:val="baseline"/>
              <w:rPr>
                <w:kern w:val="0"/>
                <w:szCs w:val="21"/>
              </w:rPr>
            </w:pPr>
            <w:r>
              <w:rPr>
                <w:kern w:val="0"/>
                <w:szCs w:val="21"/>
              </w:rPr>
              <w:t>37.88</w:t>
            </w:r>
          </w:p>
        </w:tc>
      </w:tr>
      <w:tr w:rsidR="00CA0190" w14:paraId="7CD84A5C" w14:textId="77777777">
        <w:trPr>
          <w:jc w:val="center"/>
        </w:trPr>
        <w:tc>
          <w:tcPr>
            <w:tcW w:w="1634" w:type="dxa"/>
            <w:vAlign w:val="center"/>
          </w:tcPr>
          <w:p w14:paraId="481AD2EB" w14:textId="77777777" w:rsidR="00CA0190" w:rsidRDefault="00000000">
            <w:pPr>
              <w:adjustRightInd w:val="0"/>
              <w:spacing w:line="400" w:lineRule="exact"/>
              <w:jc w:val="center"/>
              <w:textAlignment w:val="baseline"/>
              <w:rPr>
                <w:kern w:val="0"/>
                <w:szCs w:val="21"/>
              </w:rPr>
            </w:pPr>
            <w:r>
              <w:rPr>
                <w:rFonts w:hint="eastAsia"/>
                <w:kern w:val="0"/>
                <w:szCs w:val="21"/>
              </w:rPr>
              <w:t>4</w:t>
            </w:r>
          </w:p>
        </w:tc>
        <w:tc>
          <w:tcPr>
            <w:tcW w:w="2298" w:type="dxa"/>
            <w:vAlign w:val="center"/>
          </w:tcPr>
          <w:p w14:paraId="481A639A" w14:textId="77777777" w:rsidR="00CA0190" w:rsidRDefault="00000000">
            <w:pPr>
              <w:adjustRightInd w:val="0"/>
              <w:spacing w:line="312" w:lineRule="atLeast"/>
              <w:jc w:val="center"/>
              <w:textAlignment w:val="baseline"/>
              <w:rPr>
                <w:kern w:val="0"/>
                <w:szCs w:val="21"/>
              </w:rPr>
            </w:pPr>
            <w:r>
              <w:rPr>
                <w:kern w:val="0"/>
                <w:szCs w:val="21"/>
              </w:rPr>
              <w:t>21.06</w:t>
            </w:r>
          </w:p>
        </w:tc>
        <w:tc>
          <w:tcPr>
            <w:tcW w:w="2298" w:type="dxa"/>
            <w:vAlign w:val="center"/>
          </w:tcPr>
          <w:p w14:paraId="376BE9CE" w14:textId="77777777" w:rsidR="00CA0190" w:rsidRDefault="00000000">
            <w:pPr>
              <w:adjustRightInd w:val="0"/>
              <w:spacing w:line="312" w:lineRule="atLeast"/>
              <w:jc w:val="center"/>
              <w:textAlignment w:val="baseline"/>
              <w:rPr>
                <w:kern w:val="0"/>
                <w:szCs w:val="21"/>
              </w:rPr>
            </w:pPr>
            <w:r>
              <w:rPr>
                <w:kern w:val="0"/>
                <w:szCs w:val="21"/>
              </w:rPr>
              <w:t>29.78</w:t>
            </w:r>
          </w:p>
        </w:tc>
        <w:tc>
          <w:tcPr>
            <w:tcW w:w="2298" w:type="dxa"/>
            <w:vAlign w:val="center"/>
          </w:tcPr>
          <w:p w14:paraId="41F55C07" w14:textId="77777777" w:rsidR="00CA0190" w:rsidRDefault="00000000">
            <w:pPr>
              <w:adjustRightInd w:val="0"/>
              <w:spacing w:line="312" w:lineRule="atLeast"/>
              <w:jc w:val="center"/>
              <w:textAlignment w:val="baseline"/>
              <w:rPr>
                <w:kern w:val="0"/>
                <w:szCs w:val="21"/>
              </w:rPr>
            </w:pPr>
            <w:r>
              <w:rPr>
                <w:kern w:val="0"/>
                <w:szCs w:val="21"/>
              </w:rPr>
              <w:t>38.34</w:t>
            </w:r>
          </w:p>
        </w:tc>
      </w:tr>
      <w:tr w:rsidR="00CA0190" w14:paraId="6F4A8AF1" w14:textId="77777777">
        <w:trPr>
          <w:jc w:val="center"/>
        </w:trPr>
        <w:tc>
          <w:tcPr>
            <w:tcW w:w="1634" w:type="dxa"/>
            <w:vAlign w:val="center"/>
          </w:tcPr>
          <w:p w14:paraId="10A9B91D" w14:textId="77777777" w:rsidR="00CA0190" w:rsidRDefault="00000000">
            <w:pPr>
              <w:adjustRightInd w:val="0"/>
              <w:spacing w:line="400" w:lineRule="exact"/>
              <w:jc w:val="center"/>
              <w:textAlignment w:val="baseline"/>
              <w:rPr>
                <w:kern w:val="0"/>
                <w:szCs w:val="21"/>
              </w:rPr>
            </w:pPr>
            <w:r>
              <w:rPr>
                <w:rFonts w:hint="eastAsia"/>
                <w:kern w:val="0"/>
                <w:szCs w:val="21"/>
              </w:rPr>
              <w:t>5</w:t>
            </w:r>
          </w:p>
        </w:tc>
        <w:tc>
          <w:tcPr>
            <w:tcW w:w="2298" w:type="dxa"/>
            <w:vAlign w:val="center"/>
          </w:tcPr>
          <w:p w14:paraId="5A2F5398" w14:textId="77777777" w:rsidR="00CA0190" w:rsidRDefault="00000000">
            <w:pPr>
              <w:adjustRightInd w:val="0"/>
              <w:spacing w:line="312" w:lineRule="atLeast"/>
              <w:jc w:val="center"/>
              <w:textAlignment w:val="baseline"/>
              <w:rPr>
                <w:kern w:val="0"/>
                <w:szCs w:val="21"/>
              </w:rPr>
            </w:pPr>
            <w:r>
              <w:rPr>
                <w:kern w:val="0"/>
                <w:szCs w:val="21"/>
              </w:rPr>
              <w:t>21.08</w:t>
            </w:r>
          </w:p>
        </w:tc>
        <w:tc>
          <w:tcPr>
            <w:tcW w:w="2298" w:type="dxa"/>
            <w:vAlign w:val="center"/>
          </w:tcPr>
          <w:p w14:paraId="64A6C1B0" w14:textId="77777777" w:rsidR="00CA0190" w:rsidRDefault="00000000">
            <w:pPr>
              <w:adjustRightInd w:val="0"/>
              <w:spacing w:line="312" w:lineRule="atLeast"/>
              <w:jc w:val="center"/>
              <w:textAlignment w:val="baseline"/>
              <w:rPr>
                <w:kern w:val="0"/>
                <w:szCs w:val="21"/>
              </w:rPr>
            </w:pPr>
            <w:r>
              <w:rPr>
                <w:kern w:val="0"/>
                <w:szCs w:val="21"/>
              </w:rPr>
              <w:t>29.90</w:t>
            </w:r>
          </w:p>
        </w:tc>
        <w:tc>
          <w:tcPr>
            <w:tcW w:w="2298" w:type="dxa"/>
            <w:vAlign w:val="center"/>
          </w:tcPr>
          <w:p w14:paraId="6C61641D" w14:textId="77777777" w:rsidR="00CA0190" w:rsidRDefault="00000000">
            <w:pPr>
              <w:adjustRightInd w:val="0"/>
              <w:spacing w:line="312" w:lineRule="atLeast"/>
              <w:jc w:val="center"/>
              <w:textAlignment w:val="baseline"/>
              <w:rPr>
                <w:kern w:val="0"/>
                <w:szCs w:val="21"/>
              </w:rPr>
            </w:pPr>
            <w:r>
              <w:rPr>
                <w:kern w:val="0"/>
                <w:szCs w:val="21"/>
              </w:rPr>
              <w:t>37.77</w:t>
            </w:r>
          </w:p>
        </w:tc>
      </w:tr>
      <w:tr w:rsidR="00CA0190" w14:paraId="18F31D61" w14:textId="77777777">
        <w:trPr>
          <w:jc w:val="center"/>
        </w:trPr>
        <w:tc>
          <w:tcPr>
            <w:tcW w:w="1634" w:type="dxa"/>
            <w:vAlign w:val="center"/>
          </w:tcPr>
          <w:p w14:paraId="19C13AA9" w14:textId="77777777" w:rsidR="00CA0190" w:rsidRDefault="00000000">
            <w:pPr>
              <w:adjustRightInd w:val="0"/>
              <w:spacing w:line="400" w:lineRule="exact"/>
              <w:jc w:val="center"/>
              <w:textAlignment w:val="baseline"/>
              <w:rPr>
                <w:kern w:val="0"/>
                <w:szCs w:val="21"/>
              </w:rPr>
            </w:pPr>
            <w:r>
              <w:rPr>
                <w:rFonts w:hint="eastAsia"/>
                <w:kern w:val="0"/>
                <w:szCs w:val="21"/>
              </w:rPr>
              <w:t>6</w:t>
            </w:r>
          </w:p>
        </w:tc>
        <w:tc>
          <w:tcPr>
            <w:tcW w:w="2298" w:type="dxa"/>
            <w:vAlign w:val="center"/>
          </w:tcPr>
          <w:p w14:paraId="24F429A8" w14:textId="77777777" w:rsidR="00CA0190" w:rsidRDefault="00000000">
            <w:pPr>
              <w:adjustRightInd w:val="0"/>
              <w:spacing w:line="312" w:lineRule="atLeast"/>
              <w:jc w:val="center"/>
              <w:textAlignment w:val="baseline"/>
              <w:rPr>
                <w:kern w:val="0"/>
                <w:szCs w:val="21"/>
              </w:rPr>
            </w:pPr>
            <w:r>
              <w:rPr>
                <w:kern w:val="0"/>
                <w:szCs w:val="21"/>
              </w:rPr>
              <w:t>21.23</w:t>
            </w:r>
          </w:p>
        </w:tc>
        <w:tc>
          <w:tcPr>
            <w:tcW w:w="2298" w:type="dxa"/>
            <w:vAlign w:val="center"/>
          </w:tcPr>
          <w:p w14:paraId="45EED7B7" w14:textId="77777777" w:rsidR="00CA0190" w:rsidRDefault="00000000">
            <w:pPr>
              <w:adjustRightInd w:val="0"/>
              <w:spacing w:line="312" w:lineRule="atLeast"/>
              <w:jc w:val="center"/>
              <w:textAlignment w:val="baseline"/>
              <w:rPr>
                <w:kern w:val="0"/>
                <w:szCs w:val="21"/>
              </w:rPr>
            </w:pPr>
            <w:r>
              <w:rPr>
                <w:kern w:val="0"/>
                <w:szCs w:val="21"/>
              </w:rPr>
              <w:t>29.48</w:t>
            </w:r>
          </w:p>
        </w:tc>
        <w:tc>
          <w:tcPr>
            <w:tcW w:w="2298" w:type="dxa"/>
            <w:vAlign w:val="center"/>
          </w:tcPr>
          <w:p w14:paraId="76D65E78" w14:textId="77777777" w:rsidR="00CA0190" w:rsidRDefault="00000000">
            <w:pPr>
              <w:adjustRightInd w:val="0"/>
              <w:spacing w:line="312" w:lineRule="atLeast"/>
              <w:jc w:val="center"/>
              <w:textAlignment w:val="baseline"/>
              <w:rPr>
                <w:kern w:val="0"/>
                <w:szCs w:val="21"/>
              </w:rPr>
            </w:pPr>
            <w:r>
              <w:rPr>
                <w:kern w:val="0"/>
                <w:szCs w:val="21"/>
              </w:rPr>
              <w:t>38.27</w:t>
            </w:r>
          </w:p>
        </w:tc>
      </w:tr>
      <w:tr w:rsidR="00CA0190" w14:paraId="185AA363" w14:textId="77777777">
        <w:trPr>
          <w:jc w:val="center"/>
        </w:trPr>
        <w:tc>
          <w:tcPr>
            <w:tcW w:w="1634" w:type="dxa"/>
            <w:vAlign w:val="center"/>
          </w:tcPr>
          <w:p w14:paraId="41BAC869" w14:textId="77777777" w:rsidR="00CA0190" w:rsidRDefault="00000000">
            <w:pPr>
              <w:adjustRightInd w:val="0"/>
              <w:spacing w:line="400" w:lineRule="exact"/>
              <w:jc w:val="center"/>
              <w:textAlignment w:val="baseline"/>
              <w:rPr>
                <w:kern w:val="0"/>
                <w:szCs w:val="21"/>
              </w:rPr>
            </w:pPr>
            <w:r>
              <w:rPr>
                <w:rFonts w:hint="eastAsia"/>
                <w:kern w:val="0"/>
                <w:szCs w:val="21"/>
              </w:rPr>
              <w:t>7</w:t>
            </w:r>
          </w:p>
        </w:tc>
        <w:tc>
          <w:tcPr>
            <w:tcW w:w="2298" w:type="dxa"/>
            <w:vAlign w:val="center"/>
          </w:tcPr>
          <w:p w14:paraId="35A74A7F" w14:textId="77777777" w:rsidR="00CA0190" w:rsidRDefault="00000000">
            <w:pPr>
              <w:adjustRightInd w:val="0"/>
              <w:spacing w:line="312" w:lineRule="atLeast"/>
              <w:jc w:val="center"/>
              <w:textAlignment w:val="baseline"/>
              <w:rPr>
                <w:kern w:val="0"/>
                <w:szCs w:val="21"/>
              </w:rPr>
            </w:pPr>
            <w:r>
              <w:rPr>
                <w:kern w:val="0"/>
                <w:szCs w:val="21"/>
              </w:rPr>
              <w:t>21.20</w:t>
            </w:r>
          </w:p>
        </w:tc>
        <w:tc>
          <w:tcPr>
            <w:tcW w:w="2298" w:type="dxa"/>
            <w:vAlign w:val="center"/>
          </w:tcPr>
          <w:p w14:paraId="6DE1C89E" w14:textId="77777777" w:rsidR="00CA0190" w:rsidRDefault="00000000">
            <w:pPr>
              <w:adjustRightInd w:val="0"/>
              <w:spacing w:line="312" w:lineRule="atLeast"/>
              <w:jc w:val="center"/>
              <w:textAlignment w:val="baseline"/>
              <w:rPr>
                <w:kern w:val="0"/>
                <w:szCs w:val="21"/>
              </w:rPr>
            </w:pPr>
            <w:r>
              <w:rPr>
                <w:kern w:val="0"/>
                <w:szCs w:val="21"/>
              </w:rPr>
              <w:t>29.73</w:t>
            </w:r>
          </w:p>
        </w:tc>
        <w:tc>
          <w:tcPr>
            <w:tcW w:w="2298" w:type="dxa"/>
            <w:vAlign w:val="center"/>
          </w:tcPr>
          <w:p w14:paraId="09DA577A" w14:textId="77777777" w:rsidR="00CA0190" w:rsidRDefault="00000000">
            <w:pPr>
              <w:adjustRightInd w:val="0"/>
              <w:spacing w:line="312" w:lineRule="atLeast"/>
              <w:jc w:val="center"/>
              <w:textAlignment w:val="baseline"/>
              <w:rPr>
                <w:kern w:val="0"/>
                <w:szCs w:val="21"/>
              </w:rPr>
            </w:pPr>
            <w:r>
              <w:rPr>
                <w:kern w:val="0"/>
                <w:szCs w:val="21"/>
              </w:rPr>
              <w:t>38.20</w:t>
            </w:r>
          </w:p>
        </w:tc>
      </w:tr>
      <w:tr w:rsidR="00CA0190" w14:paraId="3DBB4826" w14:textId="77777777">
        <w:trPr>
          <w:jc w:val="center"/>
        </w:trPr>
        <w:tc>
          <w:tcPr>
            <w:tcW w:w="1634" w:type="dxa"/>
            <w:vAlign w:val="center"/>
          </w:tcPr>
          <w:p w14:paraId="683ACC0D" w14:textId="77777777" w:rsidR="00CA0190" w:rsidRDefault="00000000">
            <w:pPr>
              <w:adjustRightInd w:val="0"/>
              <w:spacing w:line="400" w:lineRule="exact"/>
              <w:jc w:val="center"/>
              <w:textAlignment w:val="baseline"/>
              <w:rPr>
                <w:kern w:val="0"/>
                <w:szCs w:val="21"/>
              </w:rPr>
            </w:pPr>
            <w:r>
              <w:rPr>
                <w:rFonts w:hint="eastAsia"/>
                <w:kern w:val="0"/>
                <w:szCs w:val="21"/>
              </w:rPr>
              <w:t>8</w:t>
            </w:r>
          </w:p>
        </w:tc>
        <w:tc>
          <w:tcPr>
            <w:tcW w:w="2298" w:type="dxa"/>
            <w:vAlign w:val="center"/>
          </w:tcPr>
          <w:p w14:paraId="32B30CAE" w14:textId="77777777" w:rsidR="00CA0190" w:rsidRDefault="00000000">
            <w:pPr>
              <w:adjustRightInd w:val="0"/>
              <w:spacing w:line="312" w:lineRule="atLeast"/>
              <w:jc w:val="center"/>
              <w:textAlignment w:val="baseline"/>
              <w:rPr>
                <w:kern w:val="0"/>
                <w:szCs w:val="21"/>
              </w:rPr>
            </w:pPr>
            <w:r>
              <w:rPr>
                <w:kern w:val="0"/>
                <w:szCs w:val="21"/>
              </w:rPr>
              <w:t>20.88</w:t>
            </w:r>
          </w:p>
        </w:tc>
        <w:tc>
          <w:tcPr>
            <w:tcW w:w="2298" w:type="dxa"/>
            <w:vAlign w:val="center"/>
          </w:tcPr>
          <w:p w14:paraId="19FA2FA7" w14:textId="77777777" w:rsidR="00CA0190" w:rsidRDefault="00000000">
            <w:pPr>
              <w:adjustRightInd w:val="0"/>
              <w:spacing w:line="312" w:lineRule="atLeast"/>
              <w:jc w:val="center"/>
              <w:textAlignment w:val="baseline"/>
              <w:rPr>
                <w:kern w:val="0"/>
                <w:szCs w:val="21"/>
              </w:rPr>
            </w:pPr>
            <w:r>
              <w:rPr>
                <w:kern w:val="0"/>
                <w:szCs w:val="21"/>
              </w:rPr>
              <w:t>30.02</w:t>
            </w:r>
          </w:p>
        </w:tc>
        <w:tc>
          <w:tcPr>
            <w:tcW w:w="2298" w:type="dxa"/>
            <w:vAlign w:val="center"/>
          </w:tcPr>
          <w:p w14:paraId="2E02D53D" w14:textId="77777777" w:rsidR="00CA0190" w:rsidRDefault="00000000">
            <w:pPr>
              <w:adjustRightInd w:val="0"/>
              <w:spacing w:line="312" w:lineRule="atLeast"/>
              <w:jc w:val="center"/>
              <w:textAlignment w:val="baseline"/>
              <w:rPr>
                <w:kern w:val="0"/>
                <w:szCs w:val="21"/>
              </w:rPr>
            </w:pPr>
            <w:r>
              <w:rPr>
                <w:kern w:val="0"/>
                <w:szCs w:val="21"/>
              </w:rPr>
              <w:t>38.03</w:t>
            </w:r>
          </w:p>
        </w:tc>
      </w:tr>
      <w:tr w:rsidR="00CA0190" w14:paraId="6DC1318A" w14:textId="77777777">
        <w:trPr>
          <w:jc w:val="center"/>
        </w:trPr>
        <w:tc>
          <w:tcPr>
            <w:tcW w:w="1634" w:type="dxa"/>
            <w:vAlign w:val="center"/>
          </w:tcPr>
          <w:p w14:paraId="54CB9C1E" w14:textId="77777777" w:rsidR="00CA0190" w:rsidRDefault="00000000">
            <w:pPr>
              <w:adjustRightInd w:val="0"/>
              <w:spacing w:line="400" w:lineRule="exact"/>
              <w:jc w:val="center"/>
              <w:textAlignment w:val="baseline"/>
              <w:rPr>
                <w:kern w:val="0"/>
                <w:szCs w:val="21"/>
              </w:rPr>
            </w:pPr>
            <w:r>
              <w:rPr>
                <w:rFonts w:hint="eastAsia"/>
                <w:kern w:val="0"/>
                <w:szCs w:val="21"/>
              </w:rPr>
              <w:t>9</w:t>
            </w:r>
          </w:p>
        </w:tc>
        <w:tc>
          <w:tcPr>
            <w:tcW w:w="2298" w:type="dxa"/>
            <w:vAlign w:val="center"/>
          </w:tcPr>
          <w:p w14:paraId="2230FB39" w14:textId="77777777" w:rsidR="00CA0190" w:rsidRDefault="00000000">
            <w:pPr>
              <w:adjustRightInd w:val="0"/>
              <w:spacing w:line="312" w:lineRule="atLeast"/>
              <w:jc w:val="center"/>
              <w:textAlignment w:val="baseline"/>
              <w:rPr>
                <w:kern w:val="0"/>
                <w:szCs w:val="21"/>
              </w:rPr>
            </w:pPr>
            <w:r>
              <w:rPr>
                <w:kern w:val="0"/>
                <w:szCs w:val="21"/>
              </w:rPr>
              <w:t>20.98</w:t>
            </w:r>
          </w:p>
        </w:tc>
        <w:tc>
          <w:tcPr>
            <w:tcW w:w="2298" w:type="dxa"/>
            <w:vAlign w:val="center"/>
          </w:tcPr>
          <w:p w14:paraId="4C2288C2" w14:textId="77777777" w:rsidR="00CA0190" w:rsidRDefault="00000000">
            <w:pPr>
              <w:adjustRightInd w:val="0"/>
              <w:spacing w:line="312" w:lineRule="atLeast"/>
              <w:jc w:val="center"/>
              <w:textAlignment w:val="baseline"/>
              <w:rPr>
                <w:kern w:val="0"/>
                <w:szCs w:val="21"/>
              </w:rPr>
            </w:pPr>
            <w:r>
              <w:rPr>
                <w:kern w:val="0"/>
                <w:szCs w:val="21"/>
              </w:rPr>
              <w:t>29.83</w:t>
            </w:r>
          </w:p>
        </w:tc>
        <w:tc>
          <w:tcPr>
            <w:tcW w:w="2298" w:type="dxa"/>
            <w:vAlign w:val="center"/>
          </w:tcPr>
          <w:p w14:paraId="63E54627" w14:textId="77777777" w:rsidR="00CA0190" w:rsidRDefault="00000000">
            <w:pPr>
              <w:adjustRightInd w:val="0"/>
              <w:spacing w:line="312" w:lineRule="atLeast"/>
              <w:jc w:val="center"/>
              <w:textAlignment w:val="baseline"/>
              <w:rPr>
                <w:kern w:val="0"/>
                <w:szCs w:val="21"/>
              </w:rPr>
            </w:pPr>
            <w:r>
              <w:rPr>
                <w:kern w:val="0"/>
                <w:szCs w:val="21"/>
              </w:rPr>
              <w:t>37.80</w:t>
            </w:r>
          </w:p>
        </w:tc>
      </w:tr>
      <w:tr w:rsidR="00CA0190" w14:paraId="3D7D36F7" w14:textId="77777777">
        <w:trPr>
          <w:jc w:val="center"/>
        </w:trPr>
        <w:tc>
          <w:tcPr>
            <w:tcW w:w="1634" w:type="dxa"/>
            <w:vAlign w:val="center"/>
          </w:tcPr>
          <w:p w14:paraId="27966023" w14:textId="77777777" w:rsidR="00CA0190" w:rsidRDefault="00000000">
            <w:pPr>
              <w:adjustRightInd w:val="0"/>
              <w:spacing w:line="400" w:lineRule="exact"/>
              <w:jc w:val="center"/>
              <w:textAlignment w:val="baseline"/>
              <w:rPr>
                <w:kern w:val="0"/>
                <w:szCs w:val="21"/>
              </w:rPr>
            </w:pPr>
            <w:r>
              <w:rPr>
                <w:rFonts w:hint="eastAsia"/>
                <w:kern w:val="0"/>
                <w:szCs w:val="21"/>
              </w:rPr>
              <w:t>1</w:t>
            </w:r>
            <w:r>
              <w:rPr>
                <w:kern w:val="0"/>
                <w:szCs w:val="21"/>
              </w:rPr>
              <w:t>0</w:t>
            </w:r>
          </w:p>
        </w:tc>
        <w:tc>
          <w:tcPr>
            <w:tcW w:w="2298" w:type="dxa"/>
            <w:vAlign w:val="center"/>
          </w:tcPr>
          <w:p w14:paraId="4EF2F2DC" w14:textId="77777777" w:rsidR="00CA0190" w:rsidRDefault="00000000">
            <w:pPr>
              <w:adjustRightInd w:val="0"/>
              <w:spacing w:line="312" w:lineRule="atLeast"/>
              <w:jc w:val="center"/>
              <w:textAlignment w:val="baseline"/>
              <w:rPr>
                <w:kern w:val="0"/>
                <w:szCs w:val="21"/>
              </w:rPr>
            </w:pPr>
            <w:r>
              <w:rPr>
                <w:kern w:val="0"/>
                <w:szCs w:val="21"/>
              </w:rPr>
              <w:t>21.20</w:t>
            </w:r>
          </w:p>
        </w:tc>
        <w:tc>
          <w:tcPr>
            <w:tcW w:w="2298" w:type="dxa"/>
            <w:vAlign w:val="center"/>
          </w:tcPr>
          <w:p w14:paraId="595BBB16" w14:textId="77777777" w:rsidR="00CA0190" w:rsidRDefault="00000000">
            <w:pPr>
              <w:adjustRightInd w:val="0"/>
              <w:spacing w:line="312" w:lineRule="atLeast"/>
              <w:jc w:val="center"/>
              <w:textAlignment w:val="baseline"/>
              <w:rPr>
                <w:kern w:val="0"/>
                <w:szCs w:val="21"/>
              </w:rPr>
            </w:pPr>
            <w:r>
              <w:rPr>
                <w:kern w:val="0"/>
                <w:szCs w:val="21"/>
              </w:rPr>
              <w:t>29.45</w:t>
            </w:r>
          </w:p>
        </w:tc>
        <w:tc>
          <w:tcPr>
            <w:tcW w:w="2298" w:type="dxa"/>
            <w:vAlign w:val="center"/>
          </w:tcPr>
          <w:p w14:paraId="2F251AAD" w14:textId="77777777" w:rsidR="00CA0190" w:rsidRDefault="00000000">
            <w:pPr>
              <w:adjustRightInd w:val="0"/>
              <w:spacing w:line="312" w:lineRule="atLeast"/>
              <w:jc w:val="center"/>
              <w:textAlignment w:val="baseline"/>
              <w:rPr>
                <w:kern w:val="0"/>
                <w:szCs w:val="21"/>
              </w:rPr>
            </w:pPr>
            <w:r>
              <w:rPr>
                <w:kern w:val="0"/>
                <w:szCs w:val="21"/>
              </w:rPr>
              <w:t>38.18</w:t>
            </w:r>
          </w:p>
        </w:tc>
      </w:tr>
      <w:tr w:rsidR="00CA0190" w14:paraId="765AAD17" w14:textId="77777777">
        <w:trPr>
          <w:jc w:val="center"/>
        </w:trPr>
        <w:tc>
          <w:tcPr>
            <w:tcW w:w="1634" w:type="dxa"/>
            <w:vAlign w:val="center"/>
          </w:tcPr>
          <w:p w14:paraId="07B26C96" w14:textId="77777777" w:rsidR="00CA0190" w:rsidRDefault="00000000">
            <w:pPr>
              <w:adjustRightInd w:val="0"/>
              <w:spacing w:line="400" w:lineRule="exact"/>
              <w:jc w:val="center"/>
              <w:textAlignment w:val="baseline"/>
              <w:rPr>
                <w:kern w:val="0"/>
                <w:szCs w:val="21"/>
              </w:rPr>
            </w:pPr>
            <w:r>
              <w:rPr>
                <w:rFonts w:hint="eastAsia"/>
                <w:kern w:val="0"/>
                <w:szCs w:val="21"/>
              </w:rPr>
              <w:lastRenderedPageBreak/>
              <w:t>1</w:t>
            </w:r>
            <w:r>
              <w:rPr>
                <w:kern w:val="0"/>
                <w:szCs w:val="21"/>
              </w:rPr>
              <w:t>1</w:t>
            </w:r>
          </w:p>
        </w:tc>
        <w:tc>
          <w:tcPr>
            <w:tcW w:w="2298" w:type="dxa"/>
            <w:vAlign w:val="center"/>
          </w:tcPr>
          <w:p w14:paraId="62FC7B93" w14:textId="77777777" w:rsidR="00CA0190" w:rsidRDefault="00000000">
            <w:pPr>
              <w:adjustRightInd w:val="0"/>
              <w:spacing w:line="312" w:lineRule="atLeast"/>
              <w:jc w:val="center"/>
              <w:textAlignment w:val="baseline"/>
              <w:rPr>
                <w:kern w:val="0"/>
                <w:szCs w:val="21"/>
              </w:rPr>
            </w:pPr>
            <w:r>
              <w:rPr>
                <w:kern w:val="0"/>
                <w:szCs w:val="21"/>
              </w:rPr>
              <w:t>20.84</w:t>
            </w:r>
          </w:p>
        </w:tc>
        <w:tc>
          <w:tcPr>
            <w:tcW w:w="2298" w:type="dxa"/>
            <w:vAlign w:val="center"/>
          </w:tcPr>
          <w:p w14:paraId="0B1DA261" w14:textId="77777777" w:rsidR="00CA0190" w:rsidRDefault="00000000">
            <w:pPr>
              <w:adjustRightInd w:val="0"/>
              <w:spacing w:line="312" w:lineRule="atLeast"/>
              <w:jc w:val="center"/>
              <w:textAlignment w:val="baseline"/>
              <w:rPr>
                <w:kern w:val="0"/>
                <w:szCs w:val="21"/>
              </w:rPr>
            </w:pPr>
            <w:r>
              <w:rPr>
                <w:kern w:val="0"/>
                <w:szCs w:val="21"/>
              </w:rPr>
              <w:t>29.71</w:t>
            </w:r>
          </w:p>
        </w:tc>
        <w:tc>
          <w:tcPr>
            <w:tcW w:w="2298" w:type="dxa"/>
            <w:vAlign w:val="center"/>
          </w:tcPr>
          <w:p w14:paraId="0AEB0CE7" w14:textId="77777777" w:rsidR="00CA0190" w:rsidRDefault="00000000">
            <w:pPr>
              <w:adjustRightInd w:val="0"/>
              <w:spacing w:line="312" w:lineRule="atLeast"/>
              <w:jc w:val="center"/>
              <w:textAlignment w:val="baseline"/>
              <w:rPr>
                <w:kern w:val="0"/>
                <w:szCs w:val="21"/>
              </w:rPr>
            </w:pPr>
            <w:r>
              <w:rPr>
                <w:kern w:val="0"/>
                <w:szCs w:val="21"/>
              </w:rPr>
              <w:t>38.14</w:t>
            </w:r>
          </w:p>
        </w:tc>
      </w:tr>
      <w:tr w:rsidR="00CA0190" w14:paraId="6B4A3C49" w14:textId="77777777">
        <w:trPr>
          <w:jc w:val="center"/>
        </w:trPr>
        <w:tc>
          <w:tcPr>
            <w:tcW w:w="1634" w:type="dxa"/>
            <w:vAlign w:val="center"/>
          </w:tcPr>
          <w:p w14:paraId="0FAF4DE2" w14:textId="77777777" w:rsidR="00CA0190" w:rsidRDefault="00000000">
            <w:pPr>
              <w:adjustRightInd w:val="0"/>
              <w:spacing w:line="400" w:lineRule="exact"/>
              <w:jc w:val="center"/>
              <w:textAlignment w:val="baseline"/>
              <w:rPr>
                <w:kern w:val="0"/>
                <w:szCs w:val="21"/>
              </w:rPr>
            </w:pPr>
            <w:r>
              <w:rPr>
                <w:kern w:val="0"/>
                <w:szCs w:val="21"/>
              </w:rPr>
              <w:t>平均值</w:t>
            </w:r>
            <w:r>
              <w:rPr>
                <w:kern w:val="0"/>
                <w:szCs w:val="21"/>
              </w:rPr>
              <w:t>/%</w:t>
            </w:r>
          </w:p>
        </w:tc>
        <w:tc>
          <w:tcPr>
            <w:tcW w:w="2298" w:type="dxa"/>
            <w:vAlign w:val="center"/>
          </w:tcPr>
          <w:p w14:paraId="534B9AC3" w14:textId="77777777" w:rsidR="00CA0190" w:rsidRDefault="00000000">
            <w:pPr>
              <w:adjustRightInd w:val="0"/>
              <w:spacing w:line="312" w:lineRule="atLeast"/>
              <w:jc w:val="center"/>
              <w:textAlignment w:val="baseline"/>
              <w:rPr>
                <w:kern w:val="0"/>
                <w:szCs w:val="21"/>
              </w:rPr>
            </w:pPr>
            <w:r>
              <w:rPr>
                <w:kern w:val="0"/>
                <w:szCs w:val="21"/>
              </w:rPr>
              <w:t>21.11</w:t>
            </w:r>
          </w:p>
        </w:tc>
        <w:tc>
          <w:tcPr>
            <w:tcW w:w="2298" w:type="dxa"/>
            <w:vAlign w:val="center"/>
          </w:tcPr>
          <w:p w14:paraId="167D0582" w14:textId="77777777" w:rsidR="00CA0190" w:rsidRDefault="00000000">
            <w:pPr>
              <w:adjustRightInd w:val="0"/>
              <w:spacing w:line="312" w:lineRule="atLeast"/>
              <w:jc w:val="center"/>
              <w:textAlignment w:val="baseline"/>
              <w:rPr>
                <w:kern w:val="0"/>
                <w:szCs w:val="21"/>
              </w:rPr>
            </w:pPr>
            <w:r>
              <w:rPr>
                <w:kern w:val="0"/>
                <w:szCs w:val="21"/>
              </w:rPr>
              <w:t>29.78</w:t>
            </w:r>
          </w:p>
        </w:tc>
        <w:tc>
          <w:tcPr>
            <w:tcW w:w="2298" w:type="dxa"/>
            <w:vAlign w:val="center"/>
          </w:tcPr>
          <w:p w14:paraId="5548F776" w14:textId="77777777" w:rsidR="00CA0190" w:rsidRDefault="00000000">
            <w:pPr>
              <w:adjustRightInd w:val="0"/>
              <w:spacing w:line="312" w:lineRule="atLeast"/>
              <w:jc w:val="center"/>
              <w:textAlignment w:val="baseline"/>
              <w:rPr>
                <w:kern w:val="0"/>
                <w:szCs w:val="21"/>
              </w:rPr>
            </w:pPr>
            <w:r>
              <w:rPr>
                <w:kern w:val="0"/>
                <w:szCs w:val="21"/>
              </w:rPr>
              <w:t>38.04</w:t>
            </w:r>
          </w:p>
        </w:tc>
      </w:tr>
      <w:tr w:rsidR="00CA0190" w14:paraId="389C001D" w14:textId="77777777">
        <w:trPr>
          <w:jc w:val="center"/>
        </w:trPr>
        <w:tc>
          <w:tcPr>
            <w:tcW w:w="1634" w:type="dxa"/>
            <w:vAlign w:val="center"/>
          </w:tcPr>
          <w:p w14:paraId="19F7B53B" w14:textId="77777777" w:rsidR="00CA0190" w:rsidRDefault="00000000">
            <w:pPr>
              <w:adjustRightInd w:val="0"/>
              <w:spacing w:line="400" w:lineRule="exact"/>
              <w:jc w:val="center"/>
              <w:textAlignment w:val="baseline"/>
              <w:rPr>
                <w:kern w:val="0"/>
                <w:szCs w:val="21"/>
              </w:rPr>
            </w:pPr>
            <w:r>
              <w:rPr>
                <w:kern w:val="0"/>
                <w:szCs w:val="21"/>
              </w:rPr>
              <w:t>标准偏差（</w:t>
            </w:r>
            <w:r>
              <w:rPr>
                <w:kern w:val="0"/>
                <w:szCs w:val="21"/>
              </w:rPr>
              <w:t>SD</w:t>
            </w:r>
            <w:r>
              <w:rPr>
                <w:kern w:val="0"/>
                <w:szCs w:val="21"/>
              </w:rPr>
              <w:t>）</w:t>
            </w:r>
          </w:p>
        </w:tc>
        <w:tc>
          <w:tcPr>
            <w:tcW w:w="2298" w:type="dxa"/>
            <w:vAlign w:val="center"/>
          </w:tcPr>
          <w:p w14:paraId="4EF063E3" w14:textId="77777777" w:rsidR="00CA0190" w:rsidRDefault="00000000">
            <w:pPr>
              <w:adjustRightInd w:val="0"/>
              <w:spacing w:line="312" w:lineRule="atLeast"/>
              <w:jc w:val="center"/>
              <w:textAlignment w:val="baseline"/>
              <w:rPr>
                <w:kern w:val="0"/>
                <w:szCs w:val="21"/>
              </w:rPr>
            </w:pPr>
            <w:r>
              <w:rPr>
                <w:kern w:val="0"/>
                <w:szCs w:val="21"/>
              </w:rPr>
              <w:t>0.156</w:t>
            </w:r>
          </w:p>
        </w:tc>
        <w:tc>
          <w:tcPr>
            <w:tcW w:w="2298" w:type="dxa"/>
            <w:vAlign w:val="center"/>
          </w:tcPr>
          <w:p w14:paraId="7734D1EE" w14:textId="77777777" w:rsidR="00CA0190" w:rsidRDefault="00000000">
            <w:pPr>
              <w:adjustRightInd w:val="0"/>
              <w:spacing w:line="312" w:lineRule="atLeast"/>
              <w:jc w:val="center"/>
              <w:textAlignment w:val="baseline"/>
              <w:rPr>
                <w:kern w:val="0"/>
                <w:szCs w:val="21"/>
              </w:rPr>
            </w:pPr>
            <w:r>
              <w:rPr>
                <w:kern w:val="0"/>
                <w:szCs w:val="21"/>
              </w:rPr>
              <w:t>0.179</w:t>
            </w:r>
          </w:p>
        </w:tc>
        <w:tc>
          <w:tcPr>
            <w:tcW w:w="2298" w:type="dxa"/>
            <w:vAlign w:val="center"/>
          </w:tcPr>
          <w:p w14:paraId="406688D4" w14:textId="77777777" w:rsidR="00CA0190" w:rsidRDefault="00000000">
            <w:pPr>
              <w:adjustRightInd w:val="0"/>
              <w:spacing w:line="312" w:lineRule="atLeast"/>
              <w:jc w:val="center"/>
              <w:textAlignment w:val="baseline"/>
              <w:rPr>
                <w:kern w:val="0"/>
                <w:szCs w:val="21"/>
              </w:rPr>
            </w:pPr>
            <w:r>
              <w:rPr>
                <w:kern w:val="0"/>
                <w:szCs w:val="21"/>
              </w:rPr>
              <w:t>0.202</w:t>
            </w:r>
          </w:p>
        </w:tc>
      </w:tr>
      <w:tr w:rsidR="00CA0190" w14:paraId="2ABD9C2C" w14:textId="77777777">
        <w:trPr>
          <w:jc w:val="center"/>
        </w:trPr>
        <w:tc>
          <w:tcPr>
            <w:tcW w:w="1634" w:type="dxa"/>
            <w:vAlign w:val="center"/>
          </w:tcPr>
          <w:p w14:paraId="53BD1CDE" w14:textId="77777777" w:rsidR="00CA0190" w:rsidRDefault="00000000">
            <w:pPr>
              <w:adjustRightInd w:val="0"/>
              <w:spacing w:line="400" w:lineRule="exact"/>
              <w:jc w:val="center"/>
              <w:textAlignment w:val="baseline"/>
              <w:rPr>
                <w:kern w:val="0"/>
                <w:szCs w:val="21"/>
              </w:rPr>
            </w:pPr>
            <w:r>
              <w:rPr>
                <w:kern w:val="0"/>
                <w:szCs w:val="21"/>
              </w:rPr>
              <w:t>RSD/%</w:t>
            </w:r>
          </w:p>
        </w:tc>
        <w:tc>
          <w:tcPr>
            <w:tcW w:w="2298" w:type="dxa"/>
            <w:vAlign w:val="center"/>
          </w:tcPr>
          <w:p w14:paraId="190963AB" w14:textId="77777777" w:rsidR="00CA0190" w:rsidRDefault="00000000">
            <w:pPr>
              <w:adjustRightInd w:val="0"/>
              <w:spacing w:line="312" w:lineRule="atLeast"/>
              <w:jc w:val="center"/>
              <w:textAlignment w:val="baseline"/>
              <w:rPr>
                <w:kern w:val="0"/>
                <w:szCs w:val="21"/>
              </w:rPr>
            </w:pPr>
            <w:r>
              <w:rPr>
                <w:kern w:val="0"/>
                <w:szCs w:val="21"/>
              </w:rPr>
              <w:t>0.74</w:t>
            </w:r>
          </w:p>
        </w:tc>
        <w:tc>
          <w:tcPr>
            <w:tcW w:w="2298" w:type="dxa"/>
            <w:vAlign w:val="center"/>
          </w:tcPr>
          <w:p w14:paraId="184143A2" w14:textId="77777777" w:rsidR="00CA0190" w:rsidRDefault="00000000">
            <w:pPr>
              <w:adjustRightInd w:val="0"/>
              <w:spacing w:line="312" w:lineRule="atLeast"/>
              <w:jc w:val="center"/>
              <w:textAlignment w:val="baseline"/>
              <w:rPr>
                <w:kern w:val="0"/>
                <w:szCs w:val="21"/>
              </w:rPr>
            </w:pPr>
            <w:r>
              <w:rPr>
                <w:kern w:val="0"/>
                <w:szCs w:val="21"/>
              </w:rPr>
              <w:t>0.6</w:t>
            </w:r>
          </w:p>
        </w:tc>
        <w:tc>
          <w:tcPr>
            <w:tcW w:w="2298" w:type="dxa"/>
            <w:vAlign w:val="center"/>
          </w:tcPr>
          <w:p w14:paraId="1ACC4D49" w14:textId="77777777" w:rsidR="00CA0190" w:rsidRDefault="00000000">
            <w:pPr>
              <w:adjustRightInd w:val="0"/>
              <w:spacing w:line="312" w:lineRule="atLeast"/>
              <w:jc w:val="center"/>
              <w:textAlignment w:val="baseline"/>
              <w:rPr>
                <w:kern w:val="0"/>
                <w:szCs w:val="21"/>
              </w:rPr>
            </w:pPr>
            <w:r>
              <w:rPr>
                <w:kern w:val="0"/>
                <w:szCs w:val="21"/>
              </w:rPr>
              <w:t>0.53</w:t>
            </w:r>
          </w:p>
        </w:tc>
      </w:tr>
    </w:tbl>
    <w:p w14:paraId="471D15BB" w14:textId="77777777" w:rsidR="00CA0190" w:rsidRDefault="00CA0190">
      <w:pPr>
        <w:jc w:val="center"/>
        <w:rPr>
          <w:szCs w:val="21"/>
        </w:rPr>
      </w:pPr>
    </w:p>
    <w:p w14:paraId="41D7874B" w14:textId="15542A68" w:rsidR="00CA0190" w:rsidRDefault="00000000">
      <w:pPr>
        <w:jc w:val="center"/>
        <w:rPr>
          <w:rFonts w:ascii="黑体" w:eastAsia="黑体" w:hAnsi="黑体"/>
          <w:szCs w:val="21"/>
        </w:rPr>
      </w:pPr>
      <w:r>
        <w:rPr>
          <w:rFonts w:ascii="黑体" w:eastAsia="黑体" w:hAnsi="黑体" w:hint="eastAsia"/>
          <w:szCs w:val="21"/>
        </w:rPr>
        <w:t>3</w:t>
      </w:r>
      <w:r>
        <w:rPr>
          <w:rFonts w:ascii="黑体" w:eastAsia="黑体" w:hAnsi="黑体"/>
          <w:szCs w:val="21"/>
        </w:rPr>
        <w:t>-</w:t>
      </w:r>
      <w:r w:rsidR="00E8397F">
        <w:rPr>
          <w:rFonts w:ascii="黑体" w:eastAsia="黑体" w:hAnsi="黑体"/>
          <w:szCs w:val="21"/>
        </w:rPr>
        <w:t>23</w:t>
      </w:r>
      <w:r>
        <w:rPr>
          <w:rFonts w:ascii="黑体" w:eastAsia="黑体" w:hAnsi="黑体" w:hint="eastAsia"/>
          <w:szCs w:val="21"/>
        </w:rPr>
        <w:t>大冶有色设计研究院有限公司</w:t>
      </w:r>
    </w:p>
    <w:tbl>
      <w:tblPr>
        <w:tblStyle w:val="affff4"/>
        <w:tblW w:w="0" w:type="auto"/>
        <w:jc w:val="center"/>
        <w:tblLook w:val="04A0" w:firstRow="1" w:lastRow="0" w:firstColumn="1" w:lastColumn="0" w:noHBand="0" w:noVBand="1"/>
      </w:tblPr>
      <w:tblGrid>
        <w:gridCol w:w="2130"/>
        <w:gridCol w:w="2130"/>
        <w:gridCol w:w="2131"/>
        <w:gridCol w:w="2131"/>
      </w:tblGrid>
      <w:tr w:rsidR="00CA0190" w14:paraId="7BC4512B" w14:textId="77777777">
        <w:trPr>
          <w:jc w:val="center"/>
        </w:trPr>
        <w:tc>
          <w:tcPr>
            <w:tcW w:w="2130" w:type="dxa"/>
          </w:tcPr>
          <w:p w14:paraId="046E125B" w14:textId="77777777" w:rsidR="00CA0190" w:rsidRDefault="00000000">
            <w:pPr>
              <w:autoSpaceDE w:val="0"/>
              <w:autoSpaceDN w:val="0"/>
              <w:jc w:val="center"/>
              <w:rPr>
                <w:rFonts w:ascii="宋体"/>
                <w:szCs w:val="21"/>
              </w:rPr>
            </w:pPr>
            <w:r>
              <w:rPr>
                <w:rFonts w:ascii="宋体"/>
                <w:szCs w:val="21"/>
              </w:rPr>
              <w:t>名称</w:t>
            </w:r>
          </w:p>
        </w:tc>
        <w:tc>
          <w:tcPr>
            <w:tcW w:w="2130" w:type="dxa"/>
            <w:vAlign w:val="center"/>
          </w:tcPr>
          <w:p w14:paraId="0DC2D2D3" w14:textId="77777777" w:rsidR="00CA0190" w:rsidRDefault="00000000">
            <w:pPr>
              <w:autoSpaceDE w:val="0"/>
              <w:autoSpaceDN w:val="0"/>
              <w:jc w:val="center"/>
              <w:rPr>
                <w:rFonts w:ascii="宋体"/>
                <w:szCs w:val="21"/>
              </w:rPr>
            </w:pPr>
            <w:r>
              <w:rPr>
                <w:rFonts w:ascii="宋体" w:hint="eastAsia"/>
                <w:szCs w:val="21"/>
              </w:rPr>
              <w:t>ZLF1</w:t>
            </w:r>
          </w:p>
        </w:tc>
        <w:tc>
          <w:tcPr>
            <w:tcW w:w="2131" w:type="dxa"/>
            <w:vAlign w:val="center"/>
          </w:tcPr>
          <w:p w14:paraId="061EB11D" w14:textId="77777777" w:rsidR="00CA0190" w:rsidRDefault="00000000">
            <w:pPr>
              <w:autoSpaceDE w:val="0"/>
              <w:autoSpaceDN w:val="0"/>
              <w:jc w:val="center"/>
              <w:rPr>
                <w:rFonts w:ascii="宋体"/>
                <w:szCs w:val="21"/>
              </w:rPr>
            </w:pPr>
            <w:r>
              <w:rPr>
                <w:rFonts w:ascii="宋体" w:hint="eastAsia"/>
                <w:szCs w:val="21"/>
              </w:rPr>
              <w:t>ZLF2</w:t>
            </w:r>
          </w:p>
        </w:tc>
        <w:tc>
          <w:tcPr>
            <w:tcW w:w="2131" w:type="dxa"/>
            <w:vAlign w:val="center"/>
          </w:tcPr>
          <w:p w14:paraId="627D4B72" w14:textId="77777777" w:rsidR="00CA0190" w:rsidRDefault="00000000">
            <w:pPr>
              <w:autoSpaceDE w:val="0"/>
              <w:autoSpaceDN w:val="0"/>
              <w:jc w:val="center"/>
              <w:rPr>
                <w:rFonts w:ascii="宋体"/>
                <w:szCs w:val="21"/>
              </w:rPr>
            </w:pPr>
            <w:r>
              <w:rPr>
                <w:rFonts w:ascii="宋体" w:hint="eastAsia"/>
                <w:szCs w:val="21"/>
              </w:rPr>
              <w:t>ZLF3</w:t>
            </w:r>
          </w:p>
        </w:tc>
      </w:tr>
      <w:tr w:rsidR="00CA0190" w14:paraId="3F464D95" w14:textId="77777777">
        <w:trPr>
          <w:jc w:val="center"/>
        </w:trPr>
        <w:tc>
          <w:tcPr>
            <w:tcW w:w="2130" w:type="dxa"/>
            <w:vMerge w:val="restart"/>
            <w:vAlign w:val="center"/>
          </w:tcPr>
          <w:p w14:paraId="356AC905" w14:textId="77777777" w:rsidR="00CA0190" w:rsidRDefault="00000000">
            <w:pPr>
              <w:autoSpaceDE w:val="0"/>
              <w:autoSpaceDN w:val="0"/>
              <w:jc w:val="center"/>
              <w:rPr>
                <w:rFonts w:ascii="宋体"/>
                <w:szCs w:val="21"/>
              </w:rPr>
            </w:pPr>
            <w:r>
              <w:rPr>
                <w:rFonts w:ascii="宋体"/>
                <w:szCs w:val="21"/>
              </w:rPr>
              <w:t>质量分数/%(n=</w:t>
            </w:r>
            <w:r>
              <w:rPr>
                <w:rFonts w:ascii="宋体" w:hint="eastAsia"/>
                <w:szCs w:val="21"/>
              </w:rPr>
              <w:t>11</w:t>
            </w:r>
            <w:r>
              <w:rPr>
                <w:rFonts w:ascii="宋体"/>
                <w:szCs w:val="21"/>
              </w:rPr>
              <w:t>)</w:t>
            </w:r>
          </w:p>
        </w:tc>
        <w:tc>
          <w:tcPr>
            <w:tcW w:w="2130" w:type="dxa"/>
            <w:vAlign w:val="center"/>
          </w:tcPr>
          <w:p w14:paraId="5CAE9BF5"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20.272</w:t>
            </w:r>
          </w:p>
        </w:tc>
        <w:tc>
          <w:tcPr>
            <w:tcW w:w="2131" w:type="dxa"/>
            <w:vAlign w:val="center"/>
          </w:tcPr>
          <w:p w14:paraId="31A1E95C"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28.751</w:t>
            </w:r>
          </w:p>
        </w:tc>
        <w:tc>
          <w:tcPr>
            <w:tcW w:w="2131" w:type="dxa"/>
            <w:vAlign w:val="center"/>
          </w:tcPr>
          <w:p w14:paraId="2B8242B8"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37.751</w:t>
            </w:r>
          </w:p>
        </w:tc>
      </w:tr>
      <w:tr w:rsidR="00CA0190" w14:paraId="2111FB5C" w14:textId="77777777">
        <w:trPr>
          <w:jc w:val="center"/>
        </w:trPr>
        <w:tc>
          <w:tcPr>
            <w:tcW w:w="2130" w:type="dxa"/>
            <w:vMerge/>
          </w:tcPr>
          <w:p w14:paraId="071B2493" w14:textId="77777777" w:rsidR="00CA0190" w:rsidRDefault="00CA0190">
            <w:pPr>
              <w:autoSpaceDE w:val="0"/>
              <w:autoSpaceDN w:val="0"/>
              <w:jc w:val="center"/>
              <w:rPr>
                <w:rFonts w:ascii="宋体"/>
                <w:szCs w:val="21"/>
              </w:rPr>
            </w:pPr>
          </w:p>
        </w:tc>
        <w:tc>
          <w:tcPr>
            <w:tcW w:w="2130" w:type="dxa"/>
            <w:vAlign w:val="center"/>
          </w:tcPr>
          <w:p w14:paraId="3756CDE8"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19.933</w:t>
            </w:r>
          </w:p>
        </w:tc>
        <w:tc>
          <w:tcPr>
            <w:tcW w:w="2131" w:type="dxa"/>
            <w:vAlign w:val="center"/>
          </w:tcPr>
          <w:p w14:paraId="18260118"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28.774</w:t>
            </w:r>
          </w:p>
        </w:tc>
        <w:tc>
          <w:tcPr>
            <w:tcW w:w="2131" w:type="dxa"/>
            <w:vAlign w:val="center"/>
          </w:tcPr>
          <w:p w14:paraId="0504B7F6"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37.694</w:t>
            </w:r>
          </w:p>
        </w:tc>
      </w:tr>
      <w:tr w:rsidR="00CA0190" w14:paraId="68B20C8E" w14:textId="77777777">
        <w:trPr>
          <w:jc w:val="center"/>
        </w:trPr>
        <w:tc>
          <w:tcPr>
            <w:tcW w:w="2130" w:type="dxa"/>
            <w:vMerge/>
          </w:tcPr>
          <w:p w14:paraId="49E4CB98" w14:textId="77777777" w:rsidR="00CA0190" w:rsidRDefault="00CA0190">
            <w:pPr>
              <w:autoSpaceDE w:val="0"/>
              <w:autoSpaceDN w:val="0"/>
              <w:jc w:val="center"/>
              <w:rPr>
                <w:rFonts w:ascii="宋体"/>
                <w:szCs w:val="21"/>
              </w:rPr>
            </w:pPr>
          </w:p>
        </w:tc>
        <w:tc>
          <w:tcPr>
            <w:tcW w:w="2130" w:type="dxa"/>
            <w:vAlign w:val="center"/>
          </w:tcPr>
          <w:p w14:paraId="69635185"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19.871</w:t>
            </w:r>
          </w:p>
        </w:tc>
        <w:tc>
          <w:tcPr>
            <w:tcW w:w="2131" w:type="dxa"/>
            <w:vAlign w:val="center"/>
          </w:tcPr>
          <w:p w14:paraId="223B4A36"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28.981</w:t>
            </w:r>
          </w:p>
        </w:tc>
        <w:tc>
          <w:tcPr>
            <w:tcW w:w="2131" w:type="dxa"/>
            <w:vAlign w:val="center"/>
          </w:tcPr>
          <w:p w14:paraId="579ACCDD"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37.812</w:t>
            </w:r>
          </w:p>
        </w:tc>
      </w:tr>
      <w:tr w:rsidR="00CA0190" w14:paraId="4E67B114" w14:textId="77777777">
        <w:trPr>
          <w:jc w:val="center"/>
        </w:trPr>
        <w:tc>
          <w:tcPr>
            <w:tcW w:w="2130" w:type="dxa"/>
            <w:vMerge/>
          </w:tcPr>
          <w:p w14:paraId="11988E5D" w14:textId="77777777" w:rsidR="00CA0190" w:rsidRDefault="00CA0190">
            <w:pPr>
              <w:autoSpaceDE w:val="0"/>
              <w:autoSpaceDN w:val="0"/>
              <w:jc w:val="center"/>
              <w:rPr>
                <w:rFonts w:ascii="宋体"/>
                <w:szCs w:val="21"/>
              </w:rPr>
            </w:pPr>
          </w:p>
        </w:tc>
        <w:tc>
          <w:tcPr>
            <w:tcW w:w="2130" w:type="dxa"/>
            <w:vAlign w:val="center"/>
          </w:tcPr>
          <w:p w14:paraId="249A330B"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19.723</w:t>
            </w:r>
          </w:p>
        </w:tc>
        <w:tc>
          <w:tcPr>
            <w:tcW w:w="2131" w:type="dxa"/>
            <w:vAlign w:val="center"/>
          </w:tcPr>
          <w:p w14:paraId="4AA4FBBF"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29.122</w:t>
            </w:r>
          </w:p>
        </w:tc>
        <w:tc>
          <w:tcPr>
            <w:tcW w:w="2131" w:type="dxa"/>
            <w:vAlign w:val="center"/>
          </w:tcPr>
          <w:p w14:paraId="365AA48E"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37.693</w:t>
            </w:r>
          </w:p>
        </w:tc>
      </w:tr>
      <w:tr w:rsidR="00CA0190" w14:paraId="20CF181B" w14:textId="77777777">
        <w:trPr>
          <w:jc w:val="center"/>
        </w:trPr>
        <w:tc>
          <w:tcPr>
            <w:tcW w:w="2130" w:type="dxa"/>
            <w:vMerge/>
          </w:tcPr>
          <w:p w14:paraId="7B012FC4" w14:textId="77777777" w:rsidR="00CA0190" w:rsidRDefault="00CA0190">
            <w:pPr>
              <w:autoSpaceDE w:val="0"/>
              <w:autoSpaceDN w:val="0"/>
              <w:jc w:val="center"/>
              <w:rPr>
                <w:rFonts w:ascii="宋体"/>
                <w:szCs w:val="21"/>
              </w:rPr>
            </w:pPr>
          </w:p>
        </w:tc>
        <w:tc>
          <w:tcPr>
            <w:tcW w:w="2130" w:type="dxa"/>
            <w:vAlign w:val="center"/>
          </w:tcPr>
          <w:p w14:paraId="77927ACB"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20.321</w:t>
            </w:r>
          </w:p>
        </w:tc>
        <w:tc>
          <w:tcPr>
            <w:tcW w:w="2131" w:type="dxa"/>
            <w:vAlign w:val="center"/>
          </w:tcPr>
          <w:p w14:paraId="497DC30B"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28.731</w:t>
            </w:r>
          </w:p>
        </w:tc>
        <w:tc>
          <w:tcPr>
            <w:tcW w:w="2131" w:type="dxa"/>
            <w:vAlign w:val="center"/>
          </w:tcPr>
          <w:p w14:paraId="78B05C3A"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37.821</w:t>
            </w:r>
          </w:p>
        </w:tc>
      </w:tr>
      <w:tr w:rsidR="00CA0190" w14:paraId="0BE1FCE1" w14:textId="77777777">
        <w:trPr>
          <w:jc w:val="center"/>
        </w:trPr>
        <w:tc>
          <w:tcPr>
            <w:tcW w:w="2130" w:type="dxa"/>
            <w:vMerge/>
          </w:tcPr>
          <w:p w14:paraId="43DC812D" w14:textId="77777777" w:rsidR="00CA0190" w:rsidRDefault="00CA0190">
            <w:pPr>
              <w:autoSpaceDE w:val="0"/>
              <w:autoSpaceDN w:val="0"/>
              <w:jc w:val="center"/>
              <w:rPr>
                <w:rFonts w:ascii="宋体"/>
                <w:szCs w:val="21"/>
              </w:rPr>
            </w:pPr>
          </w:p>
        </w:tc>
        <w:tc>
          <w:tcPr>
            <w:tcW w:w="2130" w:type="dxa"/>
            <w:vAlign w:val="center"/>
          </w:tcPr>
          <w:p w14:paraId="7D546C1E"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19.715</w:t>
            </w:r>
          </w:p>
        </w:tc>
        <w:tc>
          <w:tcPr>
            <w:tcW w:w="2131" w:type="dxa"/>
            <w:vAlign w:val="center"/>
          </w:tcPr>
          <w:p w14:paraId="2AC4B3C2"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28.832</w:t>
            </w:r>
          </w:p>
        </w:tc>
        <w:tc>
          <w:tcPr>
            <w:tcW w:w="2131" w:type="dxa"/>
            <w:vAlign w:val="center"/>
          </w:tcPr>
          <w:p w14:paraId="5730F2DD"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37.714</w:t>
            </w:r>
          </w:p>
        </w:tc>
      </w:tr>
      <w:tr w:rsidR="00CA0190" w14:paraId="6471EE02" w14:textId="77777777">
        <w:trPr>
          <w:jc w:val="center"/>
        </w:trPr>
        <w:tc>
          <w:tcPr>
            <w:tcW w:w="2130" w:type="dxa"/>
            <w:vMerge/>
          </w:tcPr>
          <w:p w14:paraId="77AEE920" w14:textId="77777777" w:rsidR="00CA0190" w:rsidRDefault="00CA0190">
            <w:pPr>
              <w:autoSpaceDE w:val="0"/>
              <w:autoSpaceDN w:val="0"/>
              <w:jc w:val="center"/>
              <w:rPr>
                <w:rFonts w:ascii="宋体"/>
                <w:szCs w:val="21"/>
              </w:rPr>
            </w:pPr>
          </w:p>
        </w:tc>
        <w:tc>
          <w:tcPr>
            <w:tcW w:w="2130" w:type="dxa"/>
            <w:vAlign w:val="center"/>
          </w:tcPr>
          <w:p w14:paraId="0C3262F8"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19.744</w:t>
            </w:r>
          </w:p>
        </w:tc>
        <w:tc>
          <w:tcPr>
            <w:tcW w:w="2131" w:type="dxa"/>
            <w:vAlign w:val="center"/>
          </w:tcPr>
          <w:p w14:paraId="040B7EC4"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29.033</w:t>
            </w:r>
          </w:p>
        </w:tc>
        <w:tc>
          <w:tcPr>
            <w:tcW w:w="2131" w:type="dxa"/>
            <w:vAlign w:val="center"/>
          </w:tcPr>
          <w:p w14:paraId="480AE14C"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37.664</w:t>
            </w:r>
          </w:p>
        </w:tc>
      </w:tr>
      <w:tr w:rsidR="00CA0190" w14:paraId="0D1D3B2C" w14:textId="77777777">
        <w:trPr>
          <w:jc w:val="center"/>
        </w:trPr>
        <w:tc>
          <w:tcPr>
            <w:tcW w:w="2130" w:type="dxa"/>
            <w:vMerge/>
          </w:tcPr>
          <w:p w14:paraId="01C4B4EC" w14:textId="77777777" w:rsidR="00CA0190" w:rsidRDefault="00CA0190">
            <w:pPr>
              <w:autoSpaceDE w:val="0"/>
              <w:autoSpaceDN w:val="0"/>
              <w:jc w:val="center"/>
              <w:rPr>
                <w:rFonts w:ascii="宋体"/>
                <w:szCs w:val="21"/>
              </w:rPr>
            </w:pPr>
          </w:p>
        </w:tc>
        <w:tc>
          <w:tcPr>
            <w:tcW w:w="2130" w:type="dxa"/>
            <w:vAlign w:val="center"/>
          </w:tcPr>
          <w:p w14:paraId="725D6E50"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20.164</w:t>
            </w:r>
          </w:p>
        </w:tc>
        <w:tc>
          <w:tcPr>
            <w:tcW w:w="2131" w:type="dxa"/>
            <w:vAlign w:val="center"/>
          </w:tcPr>
          <w:p w14:paraId="055DF631"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28.851</w:t>
            </w:r>
          </w:p>
        </w:tc>
        <w:tc>
          <w:tcPr>
            <w:tcW w:w="2131" w:type="dxa"/>
            <w:vAlign w:val="center"/>
          </w:tcPr>
          <w:p w14:paraId="00BA7B6A"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37.623</w:t>
            </w:r>
          </w:p>
        </w:tc>
      </w:tr>
      <w:tr w:rsidR="00CA0190" w14:paraId="563087D0" w14:textId="77777777">
        <w:trPr>
          <w:jc w:val="center"/>
        </w:trPr>
        <w:tc>
          <w:tcPr>
            <w:tcW w:w="2130" w:type="dxa"/>
            <w:vMerge/>
          </w:tcPr>
          <w:p w14:paraId="3573BA2A" w14:textId="77777777" w:rsidR="00CA0190" w:rsidRDefault="00CA0190">
            <w:pPr>
              <w:autoSpaceDE w:val="0"/>
              <w:autoSpaceDN w:val="0"/>
              <w:jc w:val="center"/>
              <w:rPr>
                <w:rFonts w:ascii="宋体"/>
                <w:szCs w:val="21"/>
              </w:rPr>
            </w:pPr>
          </w:p>
        </w:tc>
        <w:tc>
          <w:tcPr>
            <w:tcW w:w="2130" w:type="dxa"/>
            <w:vAlign w:val="center"/>
          </w:tcPr>
          <w:p w14:paraId="33B99E8F"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19.832</w:t>
            </w:r>
          </w:p>
        </w:tc>
        <w:tc>
          <w:tcPr>
            <w:tcW w:w="2131" w:type="dxa"/>
            <w:vAlign w:val="center"/>
          </w:tcPr>
          <w:p w14:paraId="7304A611"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29.132</w:t>
            </w:r>
          </w:p>
        </w:tc>
        <w:tc>
          <w:tcPr>
            <w:tcW w:w="2131" w:type="dxa"/>
            <w:vAlign w:val="center"/>
          </w:tcPr>
          <w:p w14:paraId="1463DD61"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37.554</w:t>
            </w:r>
          </w:p>
        </w:tc>
      </w:tr>
      <w:tr w:rsidR="00CA0190" w14:paraId="0F0B74CE" w14:textId="77777777">
        <w:trPr>
          <w:jc w:val="center"/>
        </w:trPr>
        <w:tc>
          <w:tcPr>
            <w:tcW w:w="2130" w:type="dxa"/>
            <w:vMerge/>
          </w:tcPr>
          <w:p w14:paraId="1ED70B89" w14:textId="77777777" w:rsidR="00CA0190" w:rsidRDefault="00CA0190">
            <w:pPr>
              <w:autoSpaceDE w:val="0"/>
              <w:autoSpaceDN w:val="0"/>
              <w:jc w:val="center"/>
              <w:rPr>
                <w:rFonts w:ascii="宋体"/>
                <w:szCs w:val="21"/>
              </w:rPr>
            </w:pPr>
          </w:p>
        </w:tc>
        <w:tc>
          <w:tcPr>
            <w:tcW w:w="2130" w:type="dxa"/>
            <w:vAlign w:val="center"/>
          </w:tcPr>
          <w:p w14:paraId="3AE2397F"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20.073</w:t>
            </w:r>
          </w:p>
        </w:tc>
        <w:tc>
          <w:tcPr>
            <w:tcW w:w="2131" w:type="dxa"/>
            <w:vAlign w:val="center"/>
          </w:tcPr>
          <w:p w14:paraId="13C495DB"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29.224</w:t>
            </w:r>
          </w:p>
        </w:tc>
        <w:tc>
          <w:tcPr>
            <w:tcW w:w="2131" w:type="dxa"/>
            <w:vAlign w:val="center"/>
          </w:tcPr>
          <w:p w14:paraId="77B5A86E"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37.703</w:t>
            </w:r>
          </w:p>
        </w:tc>
      </w:tr>
      <w:tr w:rsidR="00CA0190" w14:paraId="51FE42CE" w14:textId="77777777">
        <w:trPr>
          <w:jc w:val="center"/>
        </w:trPr>
        <w:tc>
          <w:tcPr>
            <w:tcW w:w="2130" w:type="dxa"/>
            <w:vMerge/>
          </w:tcPr>
          <w:p w14:paraId="458CCB97" w14:textId="77777777" w:rsidR="00CA0190" w:rsidRDefault="00CA0190">
            <w:pPr>
              <w:autoSpaceDE w:val="0"/>
              <w:autoSpaceDN w:val="0"/>
              <w:jc w:val="center"/>
              <w:rPr>
                <w:rFonts w:ascii="宋体"/>
                <w:szCs w:val="21"/>
              </w:rPr>
            </w:pPr>
          </w:p>
        </w:tc>
        <w:tc>
          <w:tcPr>
            <w:tcW w:w="2130" w:type="dxa"/>
            <w:vAlign w:val="center"/>
          </w:tcPr>
          <w:p w14:paraId="456B4801"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19.98</w:t>
            </w:r>
          </w:p>
        </w:tc>
        <w:tc>
          <w:tcPr>
            <w:tcW w:w="2131" w:type="dxa"/>
            <w:vAlign w:val="center"/>
          </w:tcPr>
          <w:p w14:paraId="3FB63AA3"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29.083</w:t>
            </w:r>
          </w:p>
        </w:tc>
        <w:tc>
          <w:tcPr>
            <w:tcW w:w="2131" w:type="dxa"/>
            <w:vAlign w:val="center"/>
          </w:tcPr>
          <w:p w14:paraId="4CF444BF"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38.191</w:t>
            </w:r>
          </w:p>
        </w:tc>
      </w:tr>
      <w:tr w:rsidR="00CA0190" w14:paraId="5959B0C1" w14:textId="77777777">
        <w:trPr>
          <w:jc w:val="center"/>
        </w:trPr>
        <w:tc>
          <w:tcPr>
            <w:tcW w:w="2130" w:type="dxa"/>
          </w:tcPr>
          <w:p w14:paraId="2255B680" w14:textId="77777777" w:rsidR="00CA0190" w:rsidRDefault="00000000">
            <w:pPr>
              <w:autoSpaceDE w:val="0"/>
              <w:autoSpaceDN w:val="0"/>
              <w:jc w:val="center"/>
              <w:rPr>
                <w:rFonts w:ascii="宋体"/>
                <w:szCs w:val="21"/>
              </w:rPr>
            </w:pPr>
            <w:r>
              <w:rPr>
                <w:rFonts w:ascii="宋体"/>
                <w:color w:val="000000"/>
                <w:szCs w:val="21"/>
              </w:rPr>
              <w:t>平均值/%</w:t>
            </w:r>
          </w:p>
        </w:tc>
        <w:tc>
          <w:tcPr>
            <w:tcW w:w="2130" w:type="dxa"/>
            <w:vAlign w:val="center"/>
          </w:tcPr>
          <w:p w14:paraId="4D4701EC"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19.97</w:t>
            </w:r>
          </w:p>
        </w:tc>
        <w:tc>
          <w:tcPr>
            <w:tcW w:w="2131" w:type="dxa"/>
            <w:vAlign w:val="center"/>
          </w:tcPr>
          <w:p w14:paraId="3821A821"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28.96</w:t>
            </w:r>
          </w:p>
        </w:tc>
        <w:tc>
          <w:tcPr>
            <w:tcW w:w="2131" w:type="dxa"/>
            <w:vAlign w:val="center"/>
          </w:tcPr>
          <w:p w14:paraId="7E3BDB51"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37.75</w:t>
            </w:r>
          </w:p>
        </w:tc>
      </w:tr>
      <w:tr w:rsidR="00CA0190" w14:paraId="3A47B622" w14:textId="77777777">
        <w:trPr>
          <w:jc w:val="center"/>
        </w:trPr>
        <w:tc>
          <w:tcPr>
            <w:tcW w:w="2130" w:type="dxa"/>
          </w:tcPr>
          <w:p w14:paraId="60DEBF8B" w14:textId="77777777" w:rsidR="00CA0190" w:rsidRDefault="00000000">
            <w:pPr>
              <w:autoSpaceDE w:val="0"/>
              <w:autoSpaceDN w:val="0"/>
              <w:jc w:val="center"/>
              <w:rPr>
                <w:rFonts w:ascii="宋体"/>
                <w:szCs w:val="21"/>
              </w:rPr>
            </w:pPr>
            <w:r>
              <w:rPr>
                <w:rFonts w:ascii="宋体"/>
                <w:color w:val="000000"/>
                <w:szCs w:val="21"/>
              </w:rPr>
              <w:t>RSD/%</w:t>
            </w:r>
          </w:p>
        </w:tc>
        <w:tc>
          <w:tcPr>
            <w:tcW w:w="2130" w:type="dxa"/>
            <w:vAlign w:val="center"/>
          </w:tcPr>
          <w:p w14:paraId="5C6712C2"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1.09</w:t>
            </w:r>
          </w:p>
        </w:tc>
        <w:tc>
          <w:tcPr>
            <w:tcW w:w="2131" w:type="dxa"/>
            <w:vAlign w:val="center"/>
          </w:tcPr>
          <w:p w14:paraId="79477F74"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0.60</w:t>
            </w:r>
          </w:p>
        </w:tc>
        <w:tc>
          <w:tcPr>
            <w:tcW w:w="2131" w:type="dxa"/>
            <w:vAlign w:val="center"/>
          </w:tcPr>
          <w:p w14:paraId="46F18352" w14:textId="77777777" w:rsidR="00CA0190" w:rsidRDefault="00000000">
            <w:pPr>
              <w:autoSpaceDE w:val="0"/>
              <w:autoSpaceDN w:val="0"/>
              <w:jc w:val="center"/>
              <w:rPr>
                <w:rFonts w:ascii="宋体"/>
                <w:szCs w:val="21"/>
              </w:rPr>
            </w:pPr>
            <w:r>
              <w:rPr>
                <w:rFonts w:ascii="宋体" w:hAnsi="宋体" w:cs="宋体" w:hint="eastAsia"/>
                <w:color w:val="000000"/>
                <w:szCs w:val="21"/>
                <w:lang w:bidi="ar"/>
              </w:rPr>
              <w:t>0.44</w:t>
            </w:r>
          </w:p>
        </w:tc>
      </w:tr>
    </w:tbl>
    <w:p w14:paraId="6C230BEB" w14:textId="77777777" w:rsidR="00CA0190" w:rsidRDefault="00CA0190">
      <w:pPr>
        <w:jc w:val="center"/>
        <w:rPr>
          <w:szCs w:val="21"/>
        </w:rPr>
      </w:pPr>
    </w:p>
    <w:p w14:paraId="178D20D9" w14:textId="77777777" w:rsidR="00CA0190" w:rsidRDefault="00CA0190">
      <w:pPr>
        <w:jc w:val="center"/>
        <w:rPr>
          <w:szCs w:val="21"/>
        </w:rPr>
      </w:pPr>
    </w:p>
    <w:p w14:paraId="1C31DCA8" w14:textId="58EBA388" w:rsidR="00CA0190" w:rsidRDefault="00000000">
      <w:pPr>
        <w:widowControl/>
        <w:jc w:val="center"/>
        <w:rPr>
          <w:rFonts w:ascii="黑体" w:eastAsia="黑体" w:hAnsi="黑体"/>
          <w:szCs w:val="21"/>
        </w:rPr>
      </w:pPr>
      <w:r>
        <w:rPr>
          <w:rFonts w:ascii="黑体" w:eastAsia="黑体" w:hAnsi="黑体" w:cs="宋体" w:hint="eastAsia"/>
          <w:kern w:val="0"/>
          <w:szCs w:val="21"/>
        </w:rPr>
        <w:t>3</w:t>
      </w:r>
      <w:r>
        <w:rPr>
          <w:rFonts w:ascii="黑体" w:eastAsia="黑体" w:hAnsi="黑体" w:cs="宋体"/>
          <w:kern w:val="0"/>
          <w:szCs w:val="21"/>
        </w:rPr>
        <w:t>-</w:t>
      </w:r>
      <w:r w:rsidR="00E8397F">
        <w:rPr>
          <w:rFonts w:ascii="黑体" w:eastAsia="黑体" w:hAnsi="黑体" w:cs="宋体"/>
          <w:kern w:val="0"/>
          <w:szCs w:val="21"/>
        </w:rPr>
        <w:t>24</w:t>
      </w:r>
      <w:r>
        <w:rPr>
          <w:rFonts w:ascii="黑体" w:eastAsia="黑体" w:hAnsi="黑体" w:cs="宋体"/>
          <w:kern w:val="0"/>
          <w:szCs w:val="21"/>
        </w:rPr>
        <w:t>中国检验认证集团广东有限公司黄埔分公司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98"/>
        <w:gridCol w:w="2298"/>
        <w:gridCol w:w="2298"/>
      </w:tblGrid>
      <w:tr w:rsidR="00CA0190" w14:paraId="108B58E8" w14:textId="77777777">
        <w:trPr>
          <w:trHeight w:val="195"/>
          <w:jc w:val="center"/>
        </w:trPr>
        <w:tc>
          <w:tcPr>
            <w:tcW w:w="1634" w:type="dxa"/>
            <w:vMerge w:val="restart"/>
            <w:vAlign w:val="center"/>
          </w:tcPr>
          <w:p w14:paraId="3FEAD8DF" w14:textId="77777777" w:rsidR="00CA0190" w:rsidRDefault="00000000">
            <w:pPr>
              <w:adjustRightInd w:val="0"/>
              <w:spacing w:line="400" w:lineRule="exact"/>
              <w:jc w:val="center"/>
              <w:textAlignment w:val="baseline"/>
              <w:rPr>
                <w:kern w:val="0"/>
                <w:szCs w:val="21"/>
              </w:rPr>
            </w:pPr>
            <w:r>
              <w:rPr>
                <w:rFonts w:hint="eastAsia"/>
                <w:kern w:val="0"/>
                <w:szCs w:val="21"/>
              </w:rPr>
              <w:t>测定次数</w:t>
            </w:r>
          </w:p>
        </w:tc>
        <w:tc>
          <w:tcPr>
            <w:tcW w:w="6894" w:type="dxa"/>
            <w:gridSpan w:val="3"/>
            <w:vAlign w:val="center"/>
          </w:tcPr>
          <w:p w14:paraId="2F8EB390" w14:textId="77777777" w:rsidR="00CA0190" w:rsidRDefault="00000000">
            <w:pPr>
              <w:adjustRightInd w:val="0"/>
              <w:spacing w:line="400" w:lineRule="exact"/>
              <w:jc w:val="center"/>
              <w:textAlignment w:val="baseline"/>
              <w:rPr>
                <w:kern w:val="0"/>
                <w:szCs w:val="21"/>
              </w:rPr>
            </w:pPr>
            <w:r>
              <w:rPr>
                <w:rFonts w:hint="eastAsia"/>
                <w:kern w:val="0"/>
                <w:szCs w:val="21"/>
              </w:rPr>
              <w:t>SiO</w:t>
            </w:r>
            <w:r>
              <w:rPr>
                <w:rFonts w:hint="eastAsia"/>
                <w:kern w:val="0"/>
                <w:szCs w:val="21"/>
                <w:vertAlign w:val="subscript"/>
              </w:rPr>
              <w:t>2</w:t>
            </w:r>
            <w:r>
              <w:rPr>
                <w:rFonts w:hint="eastAsia"/>
                <w:kern w:val="0"/>
                <w:szCs w:val="21"/>
              </w:rPr>
              <w:t>质量分数</w:t>
            </w:r>
            <w:r>
              <w:rPr>
                <w:rFonts w:hint="eastAsia"/>
                <w:kern w:val="0"/>
                <w:szCs w:val="21"/>
              </w:rPr>
              <w:t xml:space="preserve"> w/%</w:t>
            </w:r>
          </w:p>
        </w:tc>
      </w:tr>
      <w:tr w:rsidR="00CA0190" w14:paraId="01698663" w14:textId="77777777">
        <w:trPr>
          <w:trHeight w:val="195"/>
          <w:jc w:val="center"/>
        </w:trPr>
        <w:tc>
          <w:tcPr>
            <w:tcW w:w="1634" w:type="dxa"/>
            <w:vMerge/>
            <w:vAlign w:val="center"/>
          </w:tcPr>
          <w:p w14:paraId="4CDE7B98" w14:textId="77777777" w:rsidR="00CA0190" w:rsidRDefault="00CA0190">
            <w:pPr>
              <w:adjustRightInd w:val="0"/>
              <w:spacing w:line="400" w:lineRule="exact"/>
              <w:jc w:val="center"/>
              <w:textAlignment w:val="baseline"/>
              <w:rPr>
                <w:kern w:val="0"/>
                <w:szCs w:val="21"/>
              </w:rPr>
            </w:pPr>
          </w:p>
        </w:tc>
        <w:tc>
          <w:tcPr>
            <w:tcW w:w="2298" w:type="dxa"/>
            <w:vAlign w:val="center"/>
          </w:tcPr>
          <w:p w14:paraId="0E3862B8" w14:textId="77777777" w:rsidR="00CA0190" w:rsidRDefault="00000000">
            <w:pPr>
              <w:adjustRightInd w:val="0"/>
              <w:spacing w:line="400" w:lineRule="exact"/>
              <w:jc w:val="center"/>
              <w:textAlignment w:val="baseline"/>
              <w:rPr>
                <w:kern w:val="0"/>
                <w:szCs w:val="21"/>
              </w:rPr>
            </w:pPr>
            <w:r>
              <w:rPr>
                <w:rFonts w:hint="eastAsia"/>
                <w:kern w:val="0"/>
                <w:szCs w:val="21"/>
              </w:rPr>
              <w:t>ZLF1</w:t>
            </w:r>
          </w:p>
        </w:tc>
        <w:tc>
          <w:tcPr>
            <w:tcW w:w="2298" w:type="dxa"/>
            <w:vAlign w:val="center"/>
          </w:tcPr>
          <w:p w14:paraId="242FE0EC" w14:textId="77777777" w:rsidR="00CA0190" w:rsidRDefault="00000000">
            <w:pPr>
              <w:adjustRightInd w:val="0"/>
              <w:spacing w:line="400" w:lineRule="exact"/>
              <w:jc w:val="center"/>
              <w:textAlignment w:val="baseline"/>
              <w:rPr>
                <w:kern w:val="0"/>
                <w:szCs w:val="21"/>
              </w:rPr>
            </w:pPr>
            <w:r>
              <w:rPr>
                <w:rFonts w:hint="eastAsia"/>
                <w:kern w:val="0"/>
                <w:szCs w:val="21"/>
              </w:rPr>
              <w:t>ZLF2</w:t>
            </w:r>
          </w:p>
        </w:tc>
        <w:tc>
          <w:tcPr>
            <w:tcW w:w="2298" w:type="dxa"/>
            <w:vAlign w:val="center"/>
          </w:tcPr>
          <w:p w14:paraId="5BD47A6D" w14:textId="77777777" w:rsidR="00CA0190" w:rsidRDefault="00000000">
            <w:pPr>
              <w:adjustRightInd w:val="0"/>
              <w:spacing w:line="400" w:lineRule="exact"/>
              <w:jc w:val="center"/>
              <w:textAlignment w:val="baseline"/>
              <w:rPr>
                <w:kern w:val="0"/>
                <w:szCs w:val="21"/>
              </w:rPr>
            </w:pPr>
            <w:r>
              <w:rPr>
                <w:rFonts w:hint="eastAsia"/>
                <w:kern w:val="0"/>
                <w:szCs w:val="21"/>
              </w:rPr>
              <w:t>ZLF3</w:t>
            </w:r>
          </w:p>
        </w:tc>
      </w:tr>
      <w:tr w:rsidR="00CA0190" w14:paraId="23A992CA" w14:textId="77777777">
        <w:trPr>
          <w:jc w:val="center"/>
        </w:trPr>
        <w:tc>
          <w:tcPr>
            <w:tcW w:w="1634" w:type="dxa"/>
            <w:vAlign w:val="center"/>
          </w:tcPr>
          <w:p w14:paraId="48552ED3" w14:textId="77777777" w:rsidR="00CA0190" w:rsidRDefault="00000000">
            <w:pPr>
              <w:adjustRightInd w:val="0"/>
              <w:spacing w:line="400" w:lineRule="exact"/>
              <w:jc w:val="center"/>
              <w:textAlignment w:val="baseline"/>
              <w:rPr>
                <w:kern w:val="0"/>
                <w:szCs w:val="21"/>
              </w:rPr>
            </w:pPr>
            <w:r>
              <w:rPr>
                <w:kern w:val="0"/>
                <w:szCs w:val="21"/>
              </w:rPr>
              <w:t>1</w:t>
            </w:r>
          </w:p>
        </w:tc>
        <w:tc>
          <w:tcPr>
            <w:tcW w:w="2298" w:type="dxa"/>
            <w:vAlign w:val="center"/>
          </w:tcPr>
          <w:p w14:paraId="06F22A9A" w14:textId="77777777" w:rsidR="00CA0190" w:rsidRDefault="00000000">
            <w:pPr>
              <w:adjustRightInd w:val="0"/>
              <w:spacing w:line="400" w:lineRule="exact"/>
              <w:jc w:val="center"/>
              <w:textAlignment w:val="baseline"/>
              <w:rPr>
                <w:kern w:val="0"/>
                <w:szCs w:val="21"/>
              </w:rPr>
            </w:pPr>
            <w:r>
              <w:rPr>
                <w:kern w:val="0"/>
                <w:szCs w:val="21"/>
              </w:rPr>
              <w:t>21.02</w:t>
            </w:r>
          </w:p>
        </w:tc>
        <w:tc>
          <w:tcPr>
            <w:tcW w:w="2298" w:type="dxa"/>
            <w:vAlign w:val="center"/>
          </w:tcPr>
          <w:p w14:paraId="1358FBA3" w14:textId="77777777" w:rsidR="00CA0190" w:rsidRDefault="00000000">
            <w:pPr>
              <w:adjustRightInd w:val="0"/>
              <w:spacing w:line="400" w:lineRule="exact"/>
              <w:jc w:val="center"/>
              <w:textAlignment w:val="baseline"/>
              <w:rPr>
                <w:kern w:val="0"/>
                <w:szCs w:val="21"/>
              </w:rPr>
            </w:pPr>
            <w:r>
              <w:rPr>
                <w:kern w:val="0"/>
                <w:szCs w:val="21"/>
              </w:rPr>
              <w:t>29.62</w:t>
            </w:r>
          </w:p>
        </w:tc>
        <w:tc>
          <w:tcPr>
            <w:tcW w:w="2298" w:type="dxa"/>
            <w:vAlign w:val="center"/>
          </w:tcPr>
          <w:p w14:paraId="57BA5DB3" w14:textId="77777777" w:rsidR="00CA0190" w:rsidRDefault="00000000">
            <w:pPr>
              <w:adjustRightInd w:val="0"/>
              <w:spacing w:line="400" w:lineRule="exact"/>
              <w:jc w:val="center"/>
              <w:textAlignment w:val="baseline"/>
              <w:rPr>
                <w:kern w:val="0"/>
                <w:szCs w:val="21"/>
              </w:rPr>
            </w:pPr>
            <w:r>
              <w:rPr>
                <w:kern w:val="0"/>
                <w:szCs w:val="21"/>
              </w:rPr>
              <w:t>37.65</w:t>
            </w:r>
          </w:p>
        </w:tc>
      </w:tr>
      <w:tr w:rsidR="00CA0190" w14:paraId="78E7BD3A" w14:textId="77777777">
        <w:trPr>
          <w:jc w:val="center"/>
        </w:trPr>
        <w:tc>
          <w:tcPr>
            <w:tcW w:w="1634" w:type="dxa"/>
            <w:vAlign w:val="center"/>
          </w:tcPr>
          <w:p w14:paraId="3B712567" w14:textId="77777777" w:rsidR="00CA0190" w:rsidRDefault="00000000">
            <w:pPr>
              <w:adjustRightInd w:val="0"/>
              <w:spacing w:line="400" w:lineRule="exact"/>
              <w:jc w:val="center"/>
              <w:textAlignment w:val="baseline"/>
              <w:rPr>
                <w:kern w:val="0"/>
                <w:szCs w:val="21"/>
              </w:rPr>
            </w:pPr>
            <w:r>
              <w:rPr>
                <w:kern w:val="0"/>
                <w:szCs w:val="21"/>
              </w:rPr>
              <w:t>2</w:t>
            </w:r>
          </w:p>
        </w:tc>
        <w:tc>
          <w:tcPr>
            <w:tcW w:w="2298" w:type="dxa"/>
            <w:vAlign w:val="center"/>
          </w:tcPr>
          <w:p w14:paraId="7EB4A7F9" w14:textId="77777777" w:rsidR="00CA0190" w:rsidRDefault="00000000">
            <w:pPr>
              <w:adjustRightInd w:val="0"/>
              <w:spacing w:line="400" w:lineRule="exact"/>
              <w:jc w:val="center"/>
              <w:textAlignment w:val="baseline"/>
              <w:rPr>
                <w:kern w:val="0"/>
                <w:szCs w:val="21"/>
              </w:rPr>
            </w:pPr>
            <w:r>
              <w:rPr>
                <w:kern w:val="0"/>
                <w:szCs w:val="21"/>
              </w:rPr>
              <w:t>21.08</w:t>
            </w:r>
          </w:p>
        </w:tc>
        <w:tc>
          <w:tcPr>
            <w:tcW w:w="2298" w:type="dxa"/>
            <w:vAlign w:val="center"/>
          </w:tcPr>
          <w:p w14:paraId="739CE733" w14:textId="77777777" w:rsidR="00CA0190" w:rsidRDefault="00000000">
            <w:pPr>
              <w:adjustRightInd w:val="0"/>
              <w:spacing w:line="400" w:lineRule="exact"/>
              <w:jc w:val="center"/>
              <w:textAlignment w:val="baseline"/>
              <w:rPr>
                <w:kern w:val="0"/>
                <w:szCs w:val="21"/>
              </w:rPr>
            </w:pPr>
            <w:r>
              <w:rPr>
                <w:kern w:val="0"/>
                <w:szCs w:val="21"/>
              </w:rPr>
              <w:t>29.67</w:t>
            </w:r>
          </w:p>
        </w:tc>
        <w:tc>
          <w:tcPr>
            <w:tcW w:w="2298" w:type="dxa"/>
            <w:vAlign w:val="center"/>
          </w:tcPr>
          <w:p w14:paraId="655E9785" w14:textId="77777777" w:rsidR="00CA0190" w:rsidRDefault="00000000">
            <w:pPr>
              <w:adjustRightInd w:val="0"/>
              <w:spacing w:line="400" w:lineRule="exact"/>
              <w:jc w:val="center"/>
              <w:textAlignment w:val="baseline"/>
              <w:rPr>
                <w:kern w:val="0"/>
                <w:szCs w:val="21"/>
              </w:rPr>
            </w:pPr>
            <w:r>
              <w:rPr>
                <w:kern w:val="0"/>
                <w:szCs w:val="21"/>
              </w:rPr>
              <w:t>37.72</w:t>
            </w:r>
          </w:p>
        </w:tc>
      </w:tr>
      <w:tr w:rsidR="00CA0190" w14:paraId="54B15EEC" w14:textId="77777777">
        <w:trPr>
          <w:jc w:val="center"/>
        </w:trPr>
        <w:tc>
          <w:tcPr>
            <w:tcW w:w="1634" w:type="dxa"/>
            <w:vAlign w:val="center"/>
          </w:tcPr>
          <w:p w14:paraId="6D535A32" w14:textId="77777777" w:rsidR="00CA0190" w:rsidRDefault="00000000">
            <w:pPr>
              <w:adjustRightInd w:val="0"/>
              <w:spacing w:line="400" w:lineRule="exact"/>
              <w:jc w:val="center"/>
              <w:textAlignment w:val="baseline"/>
              <w:rPr>
                <w:kern w:val="0"/>
                <w:szCs w:val="21"/>
              </w:rPr>
            </w:pPr>
            <w:r>
              <w:rPr>
                <w:kern w:val="0"/>
                <w:szCs w:val="21"/>
              </w:rPr>
              <w:t>3</w:t>
            </w:r>
          </w:p>
        </w:tc>
        <w:tc>
          <w:tcPr>
            <w:tcW w:w="2298" w:type="dxa"/>
            <w:vAlign w:val="center"/>
          </w:tcPr>
          <w:p w14:paraId="31B82162" w14:textId="77777777" w:rsidR="00CA0190" w:rsidRDefault="00000000">
            <w:pPr>
              <w:adjustRightInd w:val="0"/>
              <w:spacing w:line="400" w:lineRule="exact"/>
              <w:jc w:val="center"/>
              <w:textAlignment w:val="baseline"/>
              <w:rPr>
                <w:kern w:val="0"/>
                <w:szCs w:val="21"/>
              </w:rPr>
            </w:pPr>
            <w:r>
              <w:rPr>
                <w:kern w:val="0"/>
                <w:szCs w:val="21"/>
              </w:rPr>
              <w:t>21.03</w:t>
            </w:r>
          </w:p>
        </w:tc>
        <w:tc>
          <w:tcPr>
            <w:tcW w:w="2298" w:type="dxa"/>
            <w:vAlign w:val="center"/>
          </w:tcPr>
          <w:p w14:paraId="7FE571C2" w14:textId="77777777" w:rsidR="00CA0190" w:rsidRDefault="00000000">
            <w:pPr>
              <w:adjustRightInd w:val="0"/>
              <w:spacing w:line="400" w:lineRule="exact"/>
              <w:jc w:val="center"/>
              <w:textAlignment w:val="baseline"/>
              <w:rPr>
                <w:kern w:val="0"/>
                <w:szCs w:val="21"/>
              </w:rPr>
            </w:pPr>
            <w:r>
              <w:rPr>
                <w:kern w:val="0"/>
                <w:szCs w:val="21"/>
              </w:rPr>
              <w:t>29.68</w:t>
            </w:r>
          </w:p>
        </w:tc>
        <w:tc>
          <w:tcPr>
            <w:tcW w:w="2298" w:type="dxa"/>
            <w:vAlign w:val="center"/>
          </w:tcPr>
          <w:p w14:paraId="204A126B" w14:textId="77777777" w:rsidR="00CA0190" w:rsidRDefault="00000000">
            <w:pPr>
              <w:adjustRightInd w:val="0"/>
              <w:spacing w:line="400" w:lineRule="exact"/>
              <w:jc w:val="center"/>
              <w:textAlignment w:val="baseline"/>
              <w:rPr>
                <w:kern w:val="0"/>
                <w:szCs w:val="21"/>
              </w:rPr>
            </w:pPr>
            <w:r>
              <w:rPr>
                <w:kern w:val="0"/>
                <w:szCs w:val="21"/>
              </w:rPr>
              <w:t>37.79</w:t>
            </w:r>
          </w:p>
        </w:tc>
      </w:tr>
      <w:tr w:rsidR="00CA0190" w14:paraId="21A72AB7" w14:textId="77777777">
        <w:trPr>
          <w:jc w:val="center"/>
        </w:trPr>
        <w:tc>
          <w:tcPr>
            <w:tcW w:w="1634" w:type="dxa"/>
            <w:vAlign w:val="center"/>
          </w:tcPr>
          <w:p w14:paraId="33936B96" w14:textId="77777777" w:rsidR="00CA0190" w:rsidRDefault="00000000">
            <w:pPr>
              <w:adjustRightInd w:val="0"/>
              <w:spacing w:line="400" w:lineRule="exact"/>
              <w:jc w:val="center"/>
              <w:textAlignment w:val="baseline"/>
              <w:rPr>
                <w:kern w:val="0"/>
                <w:szCs w:val="21"/>
              </w:rPr>
            </w:pPr>
            <w:r>
              <w:rPr>
                <w:rFonts w:hint="eastAsia"/>
                <w:kern w:val="0"/>
                <w:szCs w:val="21"/>
              </w:rPr>
              <w:t>4</w:t>
            </w:r>
          </w:p>
        </w:tc>
        <w:tc>
          <w:tcPr>
            <w:tcW w:w="2298" w:type="dxa"/>
            <w:vAlign w:val="center"/>
          </w:tcPr>
          <w:p w14:paraId="399329E4" w14:textId="77777777" w:rsidR="00CA0190" w:rsidRDefault="00000000">
            <w:pPr>
              <w:adjustRightInd w:val="0"/>
              <w:spacing w:line="400" w:lineRule="exact"/>
              <w:jc w:val="center"/>
              <w:textAlignment w:val="baseline"/>
              <w:rPr>
                <w:kern w:val="0"/>
                <w:szCs w:val="21"/>
              </w:rPr>
            </w:pPr>
            <w:r>
              <w:rPr>
                <w:kern w:val="0"/>
                <w:szCs w:val="21"/>
              </w:rPr>
              <w:t>20.9</w:t>
            </w:r>
          </w:p>
        </w:tc>
        <w:tc>
          <w:tcPr>
            <w:tcW w:w="2298" w:type="dxa"/>
            <w:vAlign w:val="center"/>
          </w:tcPr>
          <w:p w14:paraId="5DBAE5D8" w14:textId="77777777" w:rsidR="00CA0190" w:rsidRDefault="00000000">
            <w:pPr>
              <w:adjustRightInd w:val="0"/>
              <w:spacing w:line="400" w:lineRule="exact"/>
              <w:jc w:val="center"/>
              <w:textAlignment w:val="baseline"/>
              <w:rPr>
                <w:kern w:val="0"/>
                <w:szCs w:val="21"/>
              </w:rPr>
            </w:pPr>
            <w:r>
              <w:rPr>
                <w:kern w:val="0"/>
                <w:szCs w:val="21"/>
              </w:rPr>
              <w:t>29.82</w:t>
            </w:r>
          </w:p>
        </w:tc>
        <w:tc>
          <w:tcPr>
            <w:tcW w:w="2298" w:type="dxa"/>
            <w:vAlign w:val="center"/>
          </w:tcPr>
          <w:p w14:paraId="66107D63" w14:textId="77777777" w:rsidR="00CA0190" w:rsidRDefault="00000000">
            <w:pPr>
              <w:adjustRightInd w:val="0"/>
              <w:spacing w:line="400" w:lineRule="exact"/>
              <w:jc w:val="center"/>
              <w:textAlignment w:val="baseline"/>
              <w:rPr>
                <w:kern w:val="0"/>
                <w:szCs w:val="21"/>
              </w:rPr>
            </w:pPr>
            <w:r>
              <w:rPr>
                <w:kern w:val="0"/>
                <w:szCs w:val="21"/>
              </w:rPr>
              <w:t>37.71</w:t>
            </w:r>
          </w:p>
        </w:tc>
      </w:tr>
      <w:tr w:rsidR="00CA0190" w14:paraId="7CC1AA5A" w14:textId="77777777">
        <w:trPr>
          <w:jc w:val="center"/>
        </w:trPr>
        <w:tc>
          <w:tcPr>
            <w:tcW w:w="1634" w:type="dxa"/>
            <w:vAlign w:val="center"/>
          </w:tcPr>
          <w:p w14:paraId="251E699A" w14:textId="77777777" w:rsidR="00CA0190" w:rsidRDefault="00000000">
            <w:pPr>
              <w:adjustRightInd w:val="0"/>
              <w:spacing w:line="400" w:lineRule="exact"/>
              <w:jc w:val="center"/>
              <w:textAlignment w:val="baseline"/>
              <w:rPr>
                <w:kern w:val="0"/>
                <w:szCs w:val="21"/>
              </w:rPr>
            </w:pPr>
            <w:r>
              <w:rPr>
                <w:rFonts w:hint="eastAsia"/>
                <w:kern w:val="0"/>
                <w:szCs w:val="21"/>
              </w:rPr>
              <w:t>5</w:t>
            </w:r>
          </w:p>
        </w:tc>
        <w:tc>
          <w:tcPr>
            <w:tcW w:w="2298" w:type="dxa"/>
            <w:vAlign w:val="center"/>
          </w:tcPr>
          <w:p w14:paraId="1AC5F87D" w14:textId="77777777" w:rsidR="00CA0190" w:rsidRDefault="00000000">
            <w:pPr>
              <w:adjustRightInd w:val="0"/>
              <w:spacing w:line="400" w:lineRule="exact"/>
              <w:jc w:val="center"/>
              <w:textAlignment w:val="baseline"/>
              <w:rPr>
                <w:kern w:val="0"/>
                <w:szCs w:val="21"/>
              </w:rPr>
            </w:pPr>
            <w:r>
              <w:rPr>
                <w:kern w:val="0"/>
                <w:szCs w:val="21"/>
              </w:rPr>
              <w:t>21.09</w:t>
            </w:r>
          </w:p>
        </w:tc>
        <w:tc>
          <w:tcPr>
            <w:tcW w:w="2298" w:type="dxa"/>
            <w:vAlign w:val="center"/>
          </w:tcPr>
          <w:p w14:paraId="37DA8816" w14:textId="77777777" w:rsidR="00CA0190" w:rsidRDefault="00000000">
            <w:pPr>
              <w:adjustRightInd w:val="0"/>
              <w:spacing w:line="400" w:lineRule="exact"/>
              <w:jc w:val="center"/>
              <w:textAlignment w:val="baseline"/>
              <w:rPr>
                <w:kern w:val="0"/>
                <w:szCs w:val="21"/>
              </w:rPr>
            </w:pPr>
            <w:r>
              <w:rPr>
                <w:kern w:val="0"/>
                <w:szCs w:val="21"/>
              </w:rPr>
              <w:t>29.72</w:t>
            </w:r>
          </w:p>
        </w:tc>
        <w:tc>
          <w:tcPr>
            <w:tcW w:w="2298" w:type="dxa"/>
            <w:vAlign w:val="center"/>
          </w:tcPr>
          <w:p w14:paraId="55A38211" w14:textId="77777777" w:rsidR="00CA0190" w:rsidRDefault="00000000">
            <w:pPr>
              <w:adjustRightInd w:val="0"/>
              <w:spacing w:line="400" w:lineRule="exact"/>
              <w:jc w:val="center"/>
              <w:textAlignment w:val="baseline"/>
              <w:rPr>
                <w:kern w:val="0"/>
                <w:szCs w:val="21"/>
              </w:rPr>
            </w:pPr>
            <w:r>
              <w:rPr>
                <w:kern w:val="0"/>
                <w:szCs w:val="21"/>
              </w:rPr>
              <w:t>37.82</w:t>
            </w:r>
          </w:p>
        </w:tc>
      </w:tr>
      <w:tr w:rsidR="00CA0190" w14:paraId="5BF819CC" w14:textId="77777777">
        <w:trPr>
          <w:jc w:val="center"/>
        </w:trPr>
        <w:tc>
          <w:tcPr>
            <w:tcW w:w="1634" w:type="dxa"/>
            <w:vAlign w:val="center"/>
          </w:tcPr>
          <w:p w14:paraId="2CB13948" w14:textId="77777777" w:rsidR="00CA0190" w:rsidRDefault="00000000">
            <w:pPr>
              <w:adjustRightInd w:val="0"/>
              <w:spacing w:line="400" w:lineRule="exact"/>
              <w:jc w:val="center"/>
              <w:textAlignment w:val="baseline"/>
              <w:rPr>
                <w:kern w:val="0"/>
                <w:szCs w:val="21"/>
              </w:rPr>
            </w:pPr>
            <w:r>
              <w:rPr>
                <w:rFonts w:hint="eastAsia"/>
                <w:kern w:val="0"/>
                <w:szCs w:val="21"/>
              </w:rPr>
              <w:t>6</w:t>
            </w:r>
          </w:p>
        </w:tc>
        <w:tc>
          <w:tcPr>
            <w:tcW w:w="2298" w:type="dxa"/>
            <w:vAlign w:val="center"/>
          </w:tcPr>
          <w:p w14:paraId="25EF38EE" w14:textId="77777777" w:rsidR="00CA0190" w:rsidRDefault="00000000">
            <w:pPr>
              <w:adjustRightInd w:val="0"/>
              <w:spacing w:line="400" w:lineRule="exact"/>
              <w:jc w:val="center"/>
              <w:textAlignment w:val="baseline"/>
              <w:rPr>
                <w:kern w:val="0"/>
                <w:szCs w:val="21"/>
              </w:rPr>
            </w:pPr>
            <w:r>
              <w:rPr>
                <w:kern w:val="0"/>
                <w:szCs w:val="21"/>
              </w:rPr>
              <w:t>21.06</w:t>
            </w:r>
          </w:p>
        </w:tc>
        <w:tc>
          <w:tcPr>
            <w:tcW w:w="2298" w:type="dxa"/>
            <w:vAlign w:val="center"/>
          </w:tcPr>
          <w:p w14:paraId="6567B7A8" w14:textId="77777777" w:rsidR="00CA0190" w:rsidRDefault="00000000">
            <w:pPr>
              <w:adjustRightInd w:val="0"/>
              <w:spacing w:line="400" w:lineRule="exact"/>
              <w:jc w:val="center"/>
              <w:textAlignment w:val="baseline"/>
              <w:rPr>
                <w:kern w:val="0"/>
                <w:szCs w:val="21"/>
              </w:rPr>
            </w:pPr>
            <w:r>
              <w:rPr>
                <w:kern w:val="0"/>
                <w:szCs w:val="21"/>
              </w:rPr>
              <w:t>29.78</w:t>
            </w:r>
          </w:p>
        </w:tc>
        <w:tc>
          <w:tcPr>
            <w:tcW w:w="2298" w:type="dxa"/>
            <w:vAlign w:val="center"/>
          </w:tcPr>
          <w:p w14:paraId="56FDA6E2" w14:textId="77777777" w:rsidR="00CA0190" w:rsidRDefault="00000000">
            <w:pPr>
              <w:adjustRightInd w:val="0"/>
              <w:spacing w:line="400" w:lineRule="exact"/>
              <w:jc w:val="center"/>
              <w:textAlignment w:val="baseline"/>
              <w:rPr>
                <w:kern w:val="0"/>
                <w:szCs w:val="21"/>
              </w:rPr>
            </w:pPr>
            <w:r>
              <w:rPr>
                <w:kern w:val="0"/>
                <w:szCs w:val="21"/>
              </w:rPr>
              <w:t>37.81</w:t>
            </w:r>
          </w:p>
        </w:tc>
      </w:tr>
      <w:tr w:rsidR="00CA0190" w14:paraId="53029332" w14:textId="77777777">
        <w:trPr>
          <w:jc w:val="center"/>
        </w:trPr>
        <w:tc>
          <w:tcPr>
            <w:tcW w:w="1634" w:type="dxa"/>
            <w:vAlign w:val="center"/>
          </w:tcPr>
          <w:p w14:paraId="58027DF3" w14:textId="77777777" w:rsidR="00CA0190" w:rsidRDefault="00000000">
            <w:pPr>
              <w:adjustRightInd w:val="0"/>
              <w:spacing w:line="400" w:lineRule="exact"/>
              <w:jc w:val="center"/>
              <w:textAlignment w:val="baseline"/>
              <w:rPr>
                <w:kern w:val="0"/>
                <w:szCs w:val="21"/>
              </w:rPr>
            </w:pPr>
            <w:r>
              <w:rPr>
                <w:rFonts w:hint="eastAsia"/>
                <w:kern w:val="0"/>
                <w:szCs w:val="21"/>
              </w:rPr>
              <w:t>7</w:t>
            </w:r>
          </w:p>
        </w:tc>
        <w:tc>
          <w:tcPr>
            <w:tcW w:w="2298" w:type="dxa"/>
            <w:vAlign w:val="center"/>
          </w:tcPr>
          <w:p w14:paraId="72A6C11F" w14:textId="77777777" w:rsidR="00CA0190" w:rsidRDefault="00000000">
            <w:pPr>
              <w:adjustRightInd w:val="0"/>
              <w:spacing w:line="400" w:lineRule="exact"/>
              <w:jc w:val="center"/>
              <w:textAlignment w:val="baseline"/>
              <w:rPr>
                <w:kern w:val="0"/>
                <w:szCs w:val="21"/>
              </w:rPr>
            </w:pPr>
            <w:r>
              <w:rPr>
                <w:kern w:val="0"/>
                <w:szCs w:val="21"/>
              </w:rPr>
              <w:t>20.95</w:t>
            </w:r>
          </w:p>
        </w:tc>
        <w:tc>
          <w:tcPr>
            <w:tcW w:w="2298" w:type="dxa"/>
            <w:vAlign w:val="center"/>
          </w:tcPr>
          <w:p w14:paraId="024BA70B" w14:textId="77777777" w:rsidR="00CA0190" w:rsidRDefault="00000000">
            <w:pPr>
              <w:adjustRightInd w:val="0"/>
              <w:spacing w:line="400" w:lineRule="exact"/>
              <w:jc w:val="center"/>
              <w:textAlignment w:val="baseline"/>
              <w:rPr>
                <w:kern w:val="0"/>
                <w:szCs w:val="21"/>
              </w:rPr>
            </w:pPr>
            <w:r>
              <w:rPr>
                <w:kern w:val="0"/>
                <w:szCs w:val="21"/>
              </w:rPr>
              <w:t>29.64</w:t>
            </w:r>
          </w:p>
        </w:tc>
        <w:tc>
          <w:tcPr>
            <w:tcW w:w="2298" w:type="dxa"/>
            <w:vAlign w:val="center"/>
          </w:tcPr>
          <w:p w14:paraId="2B541050" w14:textId="77777777" w:rsidR="00CA0190" w:rsidRDefault="00000000">
            <w:pPr>
              <w:adjustRightInd w:val="0"/>
              <w:spacing w:line="400" w:lineRule="exact"/>
              <w:jc w:val="center"/>
              <w:textAlignment w:val="baseline"/>
              <w:rPr>
                <w:kern w:val="0"/>
                <w:szCs w:val="21"/>
              </w:rPr>
            </w:pPr>
            <w:r>
              <w:rPr>
                <w:kern w:val="0"/>
                <w:szCs w:val="21"/>
              </w:rPr>
              <w:t>37.79</w:t>
            </w:r>
          </w:p>
        </w:tc>
      </w:tr>
      <w:tr w:rsidR="00CA0190" w14:paraId="5337A6BF" w14:textId="77777777">
        <w:trPr>
          <w:jc w:val="center"/>
        </w:trPr>
        <w:tc>
          <w:tcPr>
            <w:tcW w:w="1634" w:type="dxa"/>
            <w:vAlign w:val="center"/>
          </w:tcPr>
          <w:p w14:paraId="24D5D69C" w14:textId="77777777" w:rsidR="00CA0190" w:rsidRDefault="00000000">
            <w:pPr>
              <w:adjustRightInd w:val="0"/>
              <w:spacing w:line="400" w:lineRule="exact"/>
              <w:jc w:val="center"/>
              <w:textAlignment w:val="baseline"/>
              <w:rPr>
                <w:kern w:val="0"/>
                <w:szCs w:val="21"/>
              </w:rPr>
            </w:pPr>
            <w:r>
              <w:rPr>
                <w:rFonts w:hint="eastAsia"/>
                <w:kern w:val="0"/>
                <w:szCs w:val="21"/>
              </w:rPr>
              <w:t>8</w:t>
            </w:r>
          </w:p>
        </w:tc>
        <w:tc>
          <w:tcPr>
            <w:tcW w:w="2298" w:type="dxa"/>
            <w:vAlign w:val="center"/>
          </w:tcPr>
          <w:p w14:paraId="3A96D24C" w14:textId="77777777" w:rsidR="00CA0190" w:rsidRDefault="00000000">
            <w:pPr>
              <w:adjustRightInd w:val="0"/>
              <w:spacing w:line="400" w:lineRule="exact"/>
              <w:jc w:val="center"/>
              <w:textAlignment w:val="baseline"/>
              <w:rPr>
                <w:kern w:val="0"/>
                <w:szCs w:val="21"/>
              </w:rPr>
            </w:pPr>
            <w:r>
              <w:rPr>
                <w:kern w:val="0"/>
                <w:szCs w:val="21"/>
              </w:rPr>
              <w:t>20.94</w:t>
            </w:r>
          </w:p>
        </w:tc>
        <w:tc>
          <w:tcPr>
            <w:tcW w:w="2298" w:type="dxa"/>
            <w:vAlign w:val="center"/>
          </w:tcPr>
          <w:p w14:paraId="470E8D38" w14:textId="77777777" w:rsidR="00CA0190" w:rsidRDefault="00000000">
            <w:pPr>
              <w:adjustRightInd w:val="0"/>
              <w:spacing w:line="400" w:lineRule="exact"/>
              <w:jc w:val="center"/>
              <w:textAlignment w:val="baseline"/>
              <w:rPr>
                <w:kern w:val="0"/>
                <w:szCs w:val="21"/>
              </w:rPr>
            </w:pPr>
            <w:r>
              <w:rPr>
                <w:kern w:val="0"/>
                <w:szCs w:val="21"/>
              </w:rPr>
              <w:t>29.72</w:t>
            </w:r>
          </w:p>
        </w:tc>
        <w:tc>
          <w:tcPr>
            <w:tcW w:w="2298" w:type="dxa"/>
            <w:vAlign w:val="center"/>
          </w:tcPr>
          <w:p w14:paraId="144C6E7E" w14:textId="77777777" w:rsidR="00CA0190" w:rsidRDefault="00000000">
            <w:pPr>
              <w:adjustRightInd w:val="0"/>
              <w:spacing w:line="400" w:lineRule="exact"/>
              <w:jc w:val="center"/>
              <w:textAlignment w:val="baseline"/>
              <w:rPr>
                <w:kern w:val="0"/>
                <w:szCs w:val="21"/>
              </w:rPr>
            </w:pPr>
            <w:r>
              <w:rPr>
                <w:kern w:val="0"/>
                <w:szCs w:val="21"/>
              </w:rPr>
              <w:t>37.81</w:t>
            </w:r>
          </w:p>
        </w:tc>
      </w:tr>
      <w:tr w:rsidR="00CA0190" w14:paraId="6224C9EB" w14:textId="77777777">
        <w:trPr>
          <w:jc w:val="center"/>
        </w:trPr>
        <w:tc>
          <w:tcPr>
            <w:tcW w:w="1634" w:type="dxa"/>
            <w:vAlign w:val="center"/>
          </w:tcPr>
          <w:p w14:paraId="1904D876" w14:textId="77777777" w:rsidR="00CA0190" w:rsidRDefault="00000000">
            <w:pPr>
              <w:adjustRightInd w:val="0"/>
              <w:spacing w:line="400" w:lineRule="exact"/>
              <w:jc w:val="center"/>
              <w:textAlignment w:val="baseline"/>
              <w:rPr>
                <w:kern w:val="0"/>
                <w:szCs w:val="21"/>
              </w:rPr>
            </w:pPr>
            <w:r>
              <w:rPr>
                <w:rFonts w:hint="eastAsia"/>
                <w:kern w:val="0"/>
                <w:szCs w:val="21"/>
              </w:rPr>
              <w:t>9</w:t>
            </w:r>
          </w:p>
        </w:tc>
        <w:tc>
          <w:tcPr>
            <w:tcW w:w="2298" w:type="dxa"/>
            <w:vAlign w:val="center"/>
          </w:tcPr>
          <w:p w14:paraId="69F0EFFF" w14:textId="77777777" w:rsidR="00CA0190" w:rsidRDefault="00000000">
            <w:pPr>
              <w:adjustRightInd w:val="0"/>
              <w:spacing w:line="400" w:lineRule="exact"/>
              <w:jc w:val="center"/>
              <w:textAlignment w:val="baseline"/>
              <w:rPr>
                <w:kern w:val="0"/>
                <w:szCs w:val="21"/>
              </w:rPr>
            </w:pPr>
            <w:r>
              <w:rPr>
                <w:kern w:val="0"/>
                <w:szCs w:val="21"/>
              </w:rPr>
              <w:t>21.15</w:t>
            </w:r>
          </w:p>
        </w:tc>
        <w:tc>
          <w:tcPr>
            <w:tcW w:w="2298" w:type="dxa"/>
            <w:vAlign w:val="center"/>
          </w:tcPr>
          <w:p w14:paraId="5B33EE44" w14:textId="77777777" w:rsidR="00CA0190" w:rsidRDefault="00000000">
            <w:pPr>
              <w:adjustRightInd w:val="0"/>
              <w:spacing w:line="400" w:lineRule="exact"/>
              <w:jc w:val="center"/>
              <w:textAlignment w:val="baseline"/>
              <w:rPr>
                <w:kern w:val="0"/>
                <w:szCs w:val="21"/>
              </w:rPr>
            </w:pPr>
            <w:r>
              <w:rPr>
                <w:kern w:val="0"/>
                <w:szCs w:val="21"/>
              </w:rPr>
              <w:t>29.78</w:t>
            </w:r>
          </w:p>
        </w:tc>
        <w:tc>
          <w:tcPr>
            <w:tcW w:w="2298" w:type="dxa"/>
            <w:vAlign w:val="center"/>
          </w:tcPr>
          <w:p w14:paraId="72487E5E" w14:textId="77777777" w:rsidR="00CA0190" w:rsidRDefault="00000000">
            <w:pPr>
              <w:adjustRightInd w:val="0"/>
              <w:spacing w:line="400" w:lineRule="exact"/>
              <w:jc w:val="center"/>
              <w:textAlignment w:val="baseline"/>
              <w:rPr>
                <w:kern w:val="0"/>
                <w:szCs w:val="21"/>
              </w:rPr>
            </w:pPr>
            <w:r>
              <w:rPr>
                <w:kern w:val="0"/>
                <w:szCs w:val="21"/>
              </w:rPr>
              <w:t>37.89</w:t>
            </w:r>
          </w:p>
        </w:tc>
      </w:tr>
      <w:tr w:rsidR="00CA0190" w14:paraId="5ED698B5" w14:textId="77777777">
        <w:trPr>
          <w:jc w:val="center"/>
        </w:trPr>
        <w:tc>
          <w:tcPr>
            <w:tcW w:w="1634" w:type="dxa"/>
            <w:vAlign w:val="center"/>
          </w:tcPr>
          <w:p w14:paraId="38631A42" w14:textId="77777777" w:rsidR="00CA0190" w:rsidRDefault="00000000">
            <w:pPr>
              <w:adjustRightInd w:val="0"/>
              <w:spacing w:line="400" w:lineRule="exact"/>
              <w:jc w:val="center"/>
              <w:textAlignment w:val="baseline"/>
              <w:rPr>
                <w:kern w:val="0"/>
                <w:szCs w:val="21"/>
              </w:rPr>
            </w:pPr>
            <w:r>
              <w:rPr>
                <w:rFonts w:hint="eastAsia"/>
                <w:kern w:val="0"/>
                <w:szCs w:val="21"/>
              </w:rPr>
              <w:t>1</w:t>
            </w:r>
            <w:r>
              <w:rPr>
                <w:kern w:val="0"/>
                <w:szCs w:val="21"/>
              </w:rPr>
              <w:t>0</w:t>
            </w:r>
          </w:p>
        </w:tc>
        <w:tc>
          <w:tcPr>
            <w:tcW w:w="2298" w:type="dxa"/>
            <w:vAlign w:val="center"/>
          </w:tcPr>
          <w:p w14:paraId="4CF3204E" w14:textId="77777777" w:rsidR="00CA0190" w:rsidRDefault="00000000">
            <w:pPr>
              <w:adjustRightInd w:val="0"/>
              <w:spacing w:line="400" w:lineRule="exact"/>
              <w:jc w:val="center"/>
              <w:textAlignment w:val="baseline"/>
              <w:rPr>
                <w:kern w:val="0"/>
                <w:szCs w:val="21"/>
              </w:rPr>
            </w:pPr>
            <w:r>
              <w:rPr>
                <w:kern w:val="0"/>
                <w:szCs w:val="21"/>
              </w:rPr>
              <w:t>20.97</w:t>
            </w:r>
          </w:p>
        </w:tc>
        <w:tc>
          <w:tcPr>
            <w:tcW w:w="2298" w:type="dxa"/>
            <w:vAlign w:val="center"/>
          </w:tcPr>
          <w:p w14:paraId="262B315F" w14:textId="77777777" w:rsidR="00CA0190" w:rsidRDefault="00000000">
            <w:pPr>
              <w:adjustRightInd w:val="0"/>
              <w:spacing w:line="400" w:lineRule="exact"/>
              <w:jc w:val="center"/>
              <w:textAlignment w:val="baseline"/>
              <w:rPr>
                <w:kern w:val="0"/>
                <w:szCs w:val="21"/>
              </w:rPr>
            </w:pPr>
            <w:r>
              <w:rPr>
                <w:kern w:val="0"/>
                <w:szCs w:val="21"/>
              </w:rPr>
              <w:t>29.69</w:t>
            </w:r>
          </w:p>
        </w:tc>
        <w:tc>
          <w:tcPr>
            <w:tcW w:w="2298" w:type="dxa"/>
            <w:vAlign w:val="center"/>
          </w:tcPr>
          <w:p w14:paraId="6211C59A" w14:textId="77777777" w:rsidR="00CA0190" w:rsidRDefault="00000000">
            <w:pPr>
              <w:adjustRightInd w:val="0"/>
              <w:spacing w:line="400" w:lineRule="exact"/>
              <w:jc w:val="center"/>
              <w:textAlignment w:val="baseline"/>
              <w:rPr>
                <w:kern w:val="0"/>
                <w:szCs w:val="21"/>
              </w:rPr>
            </w:pPr>
            <w:r>
              <w:rPr>
                <w:kern w:val="0"/>
                <w:szCs w:val="21"/>
              </w:rPr>
              <w:t>37.85</w:t>
            </w:r>
          </w:p>
        </w:tc>
      </w:tr>
      <w:tr w:rsidR="00CA0190" w14:paraId="3EDF5EB7" w14:textId="77777777">
        <w:trPr>
          <w:jc w:val="center"/>
        </w:trPr>
        <w:tc>
          <w:tcPr>
            <w:tcW w:w="1634" w:type="dxa"/>
            <w:vAlign w:val="center"/>
          </w:tcPr>
          <w:p w14:paraId="69AD49F1" w14:textId="77777777" w:rsidR="00CA0190" w:rsidRDefault="00000000">
            <w:pPr>
              <w:adjustRightInd w:val="0"/>
              <w:spacing w:line="400" w:lineRule="exact"/>
              <w:jc w:val="center"/>
              <w:textAlignment w:val="baseline"/>
              <w:rPr>
                <w:kern w:val="0"/>
                <w:szCs w:val="21"/>
              </w:rPr>
            </w:pPr>
            <w:r>
              <w:rPr>
                <w:rFonts w:hint="eastAsia"/>
                <w:kern w:val="0"/>
                <w:szCs w:val="21"/>
              </w:rPr>
              <w:t>1</w:t>
            </w:r>
            <w:r>
              <w:rPr>
                <w:kern w:val="0"/>
                <w:szCs w:val="21"/>
              </w:rPr>
              <w:t>1</w:t>
            </w:r>
          </w:p>
        </w:tc>
        <w:tc>
          <w:tcPr>
            <w:tcW w:w="2298" w:type="dxa"/>
            <w:vAlign w:val="center"/>
          </w:tcPr>
          <w:p w14:paraId="37FA9BDC" w14:textId="77777777" w:rsidR="00CA0190" w:rsidRDefault="00000000">
            <w:pPr>
              <w:adjustRightInd w:val="0"/>
              <w:spacing w:line="400" w:lineRule="exact"/>
              <w:jc w:val="center"/>
              <w:textAlignment w:val="baseline"/>
              <w:rPr>
                <w:kern w:val="0"/>
                <w:szCs w:val="21"/>
              </w:rPr>
            </w:pPr>
            <w:r>
              <w:rPr>
                <w:kern w:val="0"/>
                <w:szCs w:val="21"/>
              </w:rPr>
              <w:t>20.92</w:t>
            </w:r>
          </w:p>
        </w:tc>
        <w:tc>
          <w:tcPr>
            <w:tcW w:w="2298" w:type="dxa"/>
            <w:vAlign w:val="center"/>
          </w:tcPr>
          <w:p w14:paraId="243A23AF" w14:textId="77777777" w:rsidR="00CA0190" w:rsidRDefault="00000000">
            <w:pPr>
              <w:adjustRightInd w:val="0"/>
              <w:spacing w:line="400" w:lineRule="exact"/>
              <w:jc w:val="center"/>
              <w:textAlignment w:val="baseline"/>
              <w:rPr>
                <w:kern w:val="0"/>
                <w:szCs w:val="21"/>
              </w:rPr>
            </w:pPr>
            <w:r>
              <w:rPr>
                <w:kern w:val="0"/>
                <w:szCs w:val="21"/>
              </w:rPr>
              <w:t>29.72</w:t>
            </w:r>
          </w:p>
        </w:tc>
        <w:tc>
          <w:tcPr>
            <w:tcW w:w="2298" w:type="dxa"/>
            <w:vAlign w:val="center"/>
          </w:tcPr>
          <w:p w14:paraId="6577C577" w14:textId="77777777" w:rsidR="00CA0190" w:rsidRDefault="00000000">
            <w:pPr>
              <w:adjustRightInd w:val="0"/>
              <w:spacing w:line="400" w:lineRule="exact"/>
              <w:jc w:val="center"/>
              <w:textAlignment w:val="baseline"/>
              <w:rPr>
                <w:kern w:val="0"/>
                <w:szCs w:val="21"/>
              </w:rPr>
            </w:pPr>
            <w:r>
              <w:rPr>
                <w:kern w:val="0"/>
                <w:szCs w:val="21"/>
              </w:rPr>
              <w:t>37.81</w:t>
            </w:r>
          </w:p>
        </w:tc>
      </w:tr>
      <w:tr w:rsidR="00CA0190" w14:paraId="4EB46267" w14:textId="77777777">
        <w:trPr>
          <w:jc w:val="center"/>
        </w:trPr>
        <w:tc>
          <w:tcPr>
            <w:tcW w:w="1634" w:type="dxa"/>
            <w:vAlign w:val="center"/>
          </w:tcPr>
          <w:p w14:paraId="1A416F52" w14:textId="77777777" w:rsidR="00CA0190" w:rsidRDefault="00000000">
            <w:pPr>
              <w:adjustRightInd w:val="0"/>
              <w:spacing w:line="400" w:lineRule="exact"/>
              <w:jc w:val="center"/>
              <w:textAlignment w:val="baseline"/>
              <w:rPr>
                <w:kern w:val="0"/>
                <w:szCs w:val="21"/>
              </w:rPr>
            </w:pPr>
            <w:r>
              <w:rPr>
                <w:kern w:val="0"/>
                <w:szCs w:val="21"/>
              </w:rPr>
              <w:t>平均值</w:t>
            </w:r>
            <w:r>
              <w:rPr>
                <w:kern w:val="0"/>
                <w:szCs w:val="21"/>
              </w:rPr>
              <w:t>/%</w:t>
            </w:r>
          </w:p>
        </w:tc>
        <w:tc>
          <w:tcPr>
            <w:tcW w:w="2298" w:type="dxa"/>
            <w:vAlign w:val="center"/>
          </w:tcPr>
          <w:p w14:paraId="5B585249" w14:textId="77777777" w:rsidR="00CA0190" w:rsidRDefault="00000000">
            <w:pPr>
              <w:adjustRightInd w:val="0"/>
              <w:spacing w:line="400" w:lineRule="exact"/>
              <w:jc w:val="center"/>
              <w:textAlignment w:val="baseline"/>
              <w:rPr>
                <w:kern w:val="0"/>
                <w:szCs w:val="21"/>
              </w:rPr>
            </w:pPr>
            <w:r>
              <w:rPr>
                <w:kern w:val="0"/>
                <w:szCs w:val="21"/>
              </w:rPr>
              <w:t>21.01</w:t>
            </w:r>
          </w:p>
        </w:tc>
        <w:tc>
          <w:tcPr>
            <w:tcW w:w="2298" w:type="dxa"/>
            <w:vAlign w:val="center"/>
          </w:tcPr>
          <w:p w14:paraId="6659AEE2" w14:textId="77777777" w:rsidR="00CA0190" w:rsidRDefault="00000000">
            <w:pPr>
              <w:adjustRightInd w:val="0"/>
              <w:spacing w:line="400" w:lineRule="exact"/>
              <w:jc w:val="center"/>
              <w:textAlignment w:val="baseline"/>
              <w:rPr>
                <w:kern w:val="0"/>
                <w:szCs w:val="21"/>
              </w:rPr>
            </w:pPr>
            <w:r>
              <w:rPr>
                <w:kern w:val="0"/>
                <w:szCs w:val="21"/>
              </w:rPr>
              <w:t>29.71</w:t>
            </w:r>
          </w:p>
        </w:tc>
        <w:tc>
          <w:tcPr>
            <w:tcW w:w="2298" w:type="dxa"/>
            <w:vAlign w:val="center"/>
          </w:tcPr>
          <w:p w14:paraId="1996F151" w14:textId="77777777" w:rsidR="00CA0190" w:rsidRDefault="00000000">
            <w:pPr>
              <w:adjustRightInd w:val="0"/>
              <w:spacing w:line="400" w:lineRule="exact"/>
              <w:jc w:val="center"/>
              <w:textAlignment w:val="baseline"/>
              <w:rPr>
                <w:kern w:val="0"/>
                <w:szCs w:val="21"/>
              </w:rPr>
            </w:pPr>
            <w:r>
              <w:rPr>
                <w:kern w:val="0"/>
                <w:szCs w:val="21"/>
              </w:rPr>
              <w:t>37.79</w:t>
            </w:r>
          </w:p>
        </w:tc>
      </w:tr>
      <w:tr w:rsidR="00CA0190" w14:paraId="080545A0" w14:textId="77777777">
        <w:trPr>
          <w:jc w:val="center"/>
        </w:trPr>
        <w:tc>
          <w:tcPr>
            <w:tcW w:w="1634" w:type="dxa"/>
            <w:vAlign w:val="center"/>
          </w:tcPr>
          <w:p w14:paraId="792FE92C" w14:textId="77777777" w:rsidR="00CA0190" w:rsidRDefault="00000000">
            <w:pPr>
              <w:adjustRightInd w:val="0"/>
              <w:spacing w:line="400" w:lineRule="exact"/>
              <w:jc w:val="center"/>
              <w:textAlignment w:val="baseline"/>
              <w:rPr>
                <w:kern w:val="0"/>
                <w:szCs w:val="21"/>
              </w:rPr>
            </w:pPr>
            <w:r>
              <w:rPr>
                <w:kern w:val="0"/>
                <w:szCs w:val="21"/>
              </w:rPr>
              <w:t>标准偏差</w:t>
            </w:r>
            <w:r>
              <w:rPr>
                <w:kern w:val="0"/>
                <w:szCs w:val="21"/>
              </w:rPr>
              <w:lastRenderedPageBreak/>
              <w:t>（</w:t>
            </w:r>
            <w:r>
              <w:rPr>
                <w:kern w:val="0"/>
                <w:szCs w:val="21"/>
              </w:rPr>
              <w:t>SD</w:t>
            </w:r>
            <w:r>
              <w:rPr>
                <w:kern w:val="0"/>
                <w:szCs w:val="21"/>
              </w:rPr>
              <w:t>）</w:t>
            </w:r>
          </w:p>
        </w:tc>
        <w:tc>
          <w:tcPr>
            <w:tcW w:w="2298" w:type="dxa"/>
            <w:vAlign w:val="center"/>
          </w:tcPr>
          <w:p w14:paraId="3E11426F" w14:textId="77777777" w:rsidR="00CA0190" w:rsidRDefault="00000000">
            <w:pPr>
              <w:adjustRightInd w:val="0"/>
              <w:spacing w:line="400" w:lineRule="exact"/>
              <w:jc w:val="center"/>
              <w:textAlignment w:val="baseline"/>
              <w:rPr>
                <w:kern w:val="0"/>
                <w:szCs w:val="21"/>
              </w:rPr>
            </w:pPr>
            <w:r>
              <w:rPr>
                <w:kern w:val="0"/>
                <w:szCs w:val="21"/>
              </w:rPr>
              <w:lastRenderedPageBreak/>
              <w:t>0.08</w:t>
            </w:r>
          </w:p>
        </w:tc>
        <w:tc>
          <w:tcPr>
            <w:tcW w:w="2298" w:type="dxa"/>
            <w:vAlign w:val="center"/>
          </w:tcPr>
          <w:p w14:paraId="372E6322" w14:textId="77777777" w:rsidR="00CA0190" w:rsidRDefault="00000000">
            <w:pPr>
              <w:adjustRightInd w:val="0"/>
              <w:spacing w:line="400" w:lineRule="exact"/>
              <w:jc w:val="center"/>
              <w:textAlignment w:val="baseline"/>
              <w:rPr>
                <w:kern w:val="0"/>
                <w:szCs w:val="21"/>
              </w:rPr>
            </w:pPr>
            <w:r>
              <w:rPr>
                <w:kern w:val="0"/>
                <w:szCs w:val="21"/>
              </w:rPr>
              <w:t>0.062</w:t>
            </w:r>
          </w:p>
        </w:tc>
        <w:tc>
          <w:tcPr>
            <w:tcW w:w="2298" w:type="dxa"/>
            <w:vAlign w:val="center"/>
          </w:tcPr>
          <w:p w14:paraId="099DDBC8" w14:textId="77777777" w:rsidR="00CA0190" w:rsidRDefault="00000000">
            <w:pPr>
              <w:adjustRightInd w:val="0"/>
              <w:spacing w:line="400" w:lineRule="exact"/>
              <w:jc w:val="center"/>
              <w:textAlignment w:val="baseline"/>
              <w:rPr>
                <w:kern w:val="0"/>
                <w:szCs w:val="21"/>
              </w:rPr>
            </w:pPr>
            <w:r>
              <w:rPr>
                <w:kern w:val="0"/>
                <w:szCs w:val="21"/>
              </w:rPr>
              <w:t>0.068</w:t>
            </w:r>
          </w:p>
        </w:tc>
      </w:tr>
      <w:tr w:rsidR="00CA0190" w14:paraId="0CA94263" w14:textId="77777777">
        <w:trPr>
          <w:jc w:val="center"/>
        </w:trPr>
        <w:tc>
          <w:tcPr>
            <w:tcW w:w="1634" w:type="dxa"/>
            <w:vAlign w:val="center"/>
          </w:tcPr>
          <w:p w14:paraId="4D4CC6EB" w14:textId="77777777" w:rsidR="00CA0190" w:rsidRDefault="00000000">
            <w:pPr>
              <w:adjustRightInd w:val="0"/>
              <w:spacing w:line="400" w:lineRule="exact"/>
              <w:jc w:val="center"/>
              <w:textAlignment w:val="baseline"/>
              <w:rPr>
                <w:kern w:val="0"/>
                <w:szCs w:val="21"/>
              </w:rPr>
            </w:pPr>
            <w:r>
              <w:rPr>
                <w:kern w:val="0"/>
                <w:szCs w:val="21"/>
              </w:rPr>
              <w:t>RSD/%</w:t>
            </w:r>
          </w:p>
        </w:tc>
        <w:tc>
          <w:tcPr>
            <w:tcW w:w="2298" w:type="dxa"/>
            <w:vAlign w:val="center"/>
          </w:tcPr>
          <w:p w14:paraId="1577FD44" w14:textId="77777777" w:rsidR="00CA0190" w:rsidRDefault="00000000">
            <w:pPr>
              <w:adjustRightInd w:val="0"/>
              <w:spacing w:line="400" w:lineRule="exact"/>
              <w:jc w:val="center"/>
              <w:textAlignment w:val="baseline"/>
              <w:rPr>
                <w:kern w:val="0"/>
                <w:szCs w:val="21"/>
              </w:rPr>
            </w:pPr>
            <w:r>
              <w:rPr>
                <w:kern w:val="0"/>
                <w:szCs w:val="21"/>
              </w:rPr>
              <w:t>0.38</w:t>
            </w:r>
          </w:p>
        </w:tc>
        <w:tc>
          <w:tcPr>
            <w:tcW w:w="2298" w:type="dxa"/>
            <w:vAlign w:val="center"/>
          </w:tcPr>
          <w:p w14:paraId="373BCFA7" w14:textId="77777777" w:rsidR="00CA0190" w:rsidRDefault="00000000">
            <w:pPr>
              <w:adjustRightInd w:val="0"/>
              <w:spacing w:line="400" w:lineRule="exact"/>
              <w:jc w:val="center"/>
              <w:textAlignment w:val="baseline"/>
              <w:rPr>
                <w:kern w:val="0"/>
                <w:szCs w:val="21"/>
              </w:rPr>
            </w:pPr>
            <w:r>
              <w:rPr>
                <w:kern w:val="0"/>
                <w:szCs w:val="21"/>
              </w:rPr>
              <w:t>0.21</w:t>
            </w:r>
          </w:p>
        </w:tc>
        <w:tc>
          <w:tcPr>
            <w:tcW w:w="2298" w:type="dxa"/>
            <w:vAlign w:val="center"/>
          </w:tcPr>
          <w:p w14:paraId="0C9A0B1E" w14:textId="77777777" w:rsidR="00CA0190" w:rsidRDefault="00000000">
            <w:pPr>
              <w:adjustRightInd w:val="0"/>
              <w:spacing w:line="400" w:lineRule="exact"/>
              <w:jc w:val="center"/>
              <w:textAlignment w:val="baseline"/>
              <w:rPr>
                <w:kern w:val="0"/>
                <w:szCs w:val="21"/>
              </w:rPr>
            </w:pPr>
            <w:r>
              <w:rPr>
                <w:kern w:val="0"/>
                <w:szCs w:val="21"/>
              </w:rPr>
              <w:t>0.18</w:t>
            </w:r>
          </w:p>
        </w:tc>
      </w:tr>
    </w:tbl>
    <w:p w14:paraId="54648430" w14:textId="77777777" w:rsidR="00CA0190" w:rsidRDefault="00CA0190">
      <w:pPr>
        <w:widowControl/>
        <w:jc w:val="center"/>
        <w:rPr>
          <w:rFonts w:ascii="宋体" w:hAnsi="宋体" w:cs="宋体"/>
          <w:kern w:val="0"/>
          <w:szCs w:val="21"/>
        </w:rPr>
      </w:pPr>
    </w:p>
    <w:p w14:paraId="2F30166E" w14:textId="77777777" w:rsidR="00CA0190" w:rsidRDefault="00CA0190">
      <w:pPr>
        <w:widowControl/>
        <w:jc w:val="center"/>
        <w:rPr>
          <w:rFonts w:ascii="宋体" w:hAnsi="宋体" w:cs="宋体"/>
          <w:kern w:val="0"/>
          <w:szCs w:val="21"/>
        </w:rPr>
      </w:pPr>
    </w:p>
    <w:p w14:paraId="62D95080" w14:textId="62ED8ABF" w:rsidR="00CA0190" w:rsidRDefault="00000000">
      <w:pPr>
        <w:widowControl/>
        <w:jc w:val="center"/>
        <w:rPr>
          <w:rFonts w:ascii="黑体" w:eastAsia="黑体" w:hAnsi="黑体" w:cs="宋体"/>
          <w:kern w:val="0"/>
          <w:szCs w:val="21"/>
        </w:rPr>
      </w:pPr>
      <w:r>
        <w:rPr>
          <w:rFonts w:ascii="黑体" w:eastAsia="黑体" w:hAnsi="黑体" w:cs="宋体" w:hint="eastAsia"/>
          <w:kern w:val="0"/>
          <w:szCs w:val="21"/>
        </w:rPr>
        <w:t>3</w:t>
      </w:r>
      <w:r>
        <w:rPr>
          <w:rFonts w:ascii="黑体" w:eastAsia="黑体" w:hAnsi="黑体" w:cs="宋体"/>
          <w:kern w:val="0"/>
          <w:szCs w:val="21"/>
        </w:rPr>
        <w:t>-</w:t>
      </w:r>
      <w:r w:rsidR="00E8397F">
        <w:rPr>
          <w:rFonts w:ascii="黑体" w:eastAsia="黑体" w:hAnsi="黑体" w:cs="宋体"/>
          <w:kern w:val="0"/>
          <w:szCs w:val="21"/>
        </w:rPr>
        <w:t>25</w:t>
      </w:r>
      <w:r>
        <w:rPr>
          <w:rFonts w:ascii="黑体" w:eastAsia="黑体" w:hAnsi="黑体" w:cs="宋体" w:hint="eastAsia"/>
          <w:kern w:val="0"/>
          <w:szCs w:val="21"/>
        </w:rPr>
        <w:t>广西壮族自治区分析测试研究中心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98"/>
        <w:gridCol w:w="2298"/>
        <w:gridCol w:w="2298"/>
      </w:tblGrid>
      <w:tr w:rsidR="00CA0190" w14:paraId="2ABD3DAF" w14:textId="77777777">
        <w:trPr>
          <w:trHeight w:val="195"/>
          <w:jc w:val="center"/>
        </w:trPr>
        <w:tc>
          <w:tcPr>
            <w:tcW w:w="1634" w:type="dxa"/>
            <w:vMerge w:val="restart"/>
          </w:tcPr>
          <w:p w14:paraId="45F236D6" w14:textId="77777777" w:rsidR="00CA0190" w:rsidRDefault="00000000">
            <w:pPr>
              <w:adjustRightInd w:val="0"/>
              <w:spacing w:line="400" w:lineRule="exact"/>
              <w:jc w:val="center"/>
              <w:textAlignment w:val="baseline"/>
              <w:rPr>
                <w:kern w:val="0"/>
                <w:szCs w:val="21"/>
              </w:rPr>
            </w:pPr>
            <w:r>
              <w:rPr>
                <w:rFonts w:hint="eastAsia"/>
                <w:kern w:val="0"/>
                <w:szCs w:val="21"/>
              </w:rPr>
              <w:t>测定次数</w:t>
            </w:r>
          </w:p>
        </w:tc>
        <w:tc>
          <w:tcPr>
            <w:tcW w:w="6894" w:type="dxa"/>
            <w:gridSpan w:val="3"/>
          </w:tcPr>
          <w:p w14:paraId="782E7EA3" w14:textId="77777777" w:rsidR="00CA0190" w:rsidRDefault="00000000">
            <w:pPr>
              <w:adjustRightInd w:val="0"/>
              <w:spacing w:line="400" w:lineRule="exact"/>
              <w:jc w:val="center"/>
              <w:textAlignment w:val="baseline"/>
              <w:rPr>
                <w:kern w:val="0"/>
                <w:szCs w:val="21"/>
              </w:rPr>
            </w:pPr>
            <w:r>
              <w:rPr>
                <w:rFonts w:hint="eastAsia"/>
                <w:kern w:val="0"/>
                <w:szCs w:val="21"/>
              </w:rPr>
              <w:t>SiO</w:t>
            </w:r>
            <w:r>
              <w:rPr>
                <w:rFonts w:hint="eastAsia"/>
                <w:kern w:val="0"/>
                <w:szCs w:val="21"/>
                <w:vertAlign w:val="subscript"/>
              </w:rPr>
              <w:t>2</w:t>
            </w:r>
            <w:r>
              <w:rPr>
                <w:rFonts w:hint="eastAsia"/>
                <w:kern w:val="0"/>
                <w:szCs w:val="21"/>
              </w:rPr>
              <w:t>质量分数</w:t>
            </w:r>
            <w:r>
              <w:rPr>
                <w:rFonts w:hint="eastAsia"/>
                <w:kern w:val="0"/>
                <w:szCs w:val="21"/>
              </w:rPr>
              <w:t xml:space="preserve"> w/%</w:t>
            </w:r>
          </w:p>
        </w:tc>
      </w:tr>
      <w:tr w:rsidR="00CA0190" w14:paraId="3CBAF13F" w14:textId="77777777">
        <w:trPr>
          <w:trHeight w:val="195"/>
          <w:jc w:val="center"/>
        </w:trPr>
        <w:tc>
          <w:tcPr>
            <w:tcW w:w="1634" w:type="dxa"/>
            <w:vMerge/>
          </w:tcPr>
          <w:p w14:paraId="38F42FD3" w14:textId="77777777" w:rsidR="00CA0190" w:rsidRDefault="00CA0190">
            <w:pPr>
              <w:adjustRightInd w:val="0"/>
              <w:spacing w:line="400" w:lineRule="exact"/>
              <w:jc w:val="center"/>
              <w:textAlignment w:val="baseline"/>
              <w:rPr>
                <w:kern w:val="0"/>
                <w:szCs w:val="21"/>
              </w:rPr>
            </w:pPr>
          </w:p>
        </w:tc>
        <w:tc>
          <w:tcPr>
            <w:tcW w:w="2298" w:type="dxa"/>
          </w:tcPr>
          <w:p w14:paraId="0ADB95E9" w14:textId="77777777" w:rsidR="00CA0190" w:rsidRDefault="00000000">
            <w:pPr>
              <w:adjustRightInd w:val="0"/>
              <w:spacing w:line="400" w:lineRule="exact"/>
              <w:jc w:val="center"/>
              <w:textAlignment w:val="baseline"/>
              <w:rPr>
                <w:kern w:val="0"/>
                <w:szCs w:val="21"/>
              </w:rPr>
            </w:pPr>
            <w:r>
              <w:rPr>
                <w:rFonts w:hint="eastAsia"/>
                <w:kern w:val="0"/>
                <w:szCs w:val="21"/>
              </w:rPr>
              <w:t>ZLF1</w:t>
            </w:r>
          </w:p>
        </w:tc>
        <w:tc>
          <w:tcPr>
            <w:tcW w:w="2298" w:type="dxa"/>
          </w:tcPr>
          <w:p w14:paraId="2512C079" w14:textId="77777777" w:rsidR="00CA0190" w:rsidRDefault="00000000">
            <w:pPr>
              <w:adjustRightInd w:val="0"/>
              <w:spacing w:line="400" w:lineRule="exact"/>
              <w:jc w:val="center"/>
              <w:textAlignment w:val="baseline"/>
              <w:rPr>
                <w:kern w:val="0"/>
                <w:szCs w:val="21"/>
              </w:rPr>
            </w:pPr>
            <w:r>
              <w:rPr>
                <w:rFonts w:hint="eastAsia"/>
                <w:kern w:val="0"/>
                <w:szCs w:val="21"/>
              </w:rPr>
              <w:t>ZLF2</w:t>
            </w:r>
          </w:p>
        </w:tc>
        <w:tc>
          <w:tcPr>
            <w:tcW w:w="2298" w:type="dxa"/>
          </w:tcPr>
          <w:p w14:paraId="5B6E979B" w14:textId="77777777" w:rsidR="00CA0190" w:rsidRDefault="00000000">
            <w:pPr>
              <w:adjustRightInd w:val="0"/>
              <w:spacing w:line="400" w:lineRule="exact"/>
              <w:jc w:val="center"/>
              <w:textAlignment w:val="baseline"/>
              <w:rPr>
                <w:kern w:val="0"/>
                <w:szCs w:val="21"/>
              </w:rPr>
            </w:pPr>
            <w:r>
              <w:rPr>
                <w:rFonts w:hint="eastAsia"/>
                <w:kern w:val="0"/>
                <w:szCs w:val="21"/>
              </w:rPr>
              <w:t>ZLF3</w:t>
            </w:r>
          </w:p>
        </w:tc>
      </w:tr>
      <w:tr w:rsidR="00CA0190" w14:paraId="6954FE74" w14:textId="77777777">
        <w:trPr>
          <w:jc w:val="center"/>
        </w:trPr>
        <w:tc>
          <w:tcPr>
            <w:tcW w:w="1634" w:type="dxa"/>
          </w:tcPr>
          <w:p w14:paraId="6AC5D2DA" w14:textId="77777777" w:rsidR="00CA0190" w:rsidRDefault="00000000">
            <w:pPr>
              <w:adjustRightInd w:val="0"/>
              <w:spacing w:line="400" w:lineRule="exact"/>
              <w:jc w:val="center"/>
              <w:textAlignment w:val="baseline"/>
              <w:rPr>
                <w:kern w:val="0"/>
                <w:szCs w:val="21"/>
              </w:rPr>
            </w:pPr>
            <w:r>
              <w:rPr>
                <w:kern w:val="0"/>
                <w:szCs w:val="21"/>
              </w:rPr>
              <w:t>1</w:t>
            </w:r>
          </w:p>
        </w:tc>
        <w:tc>
          <w:tcPr>
            <w:tcW w:w="2298" w:type="dxa"/>
            <w:vAlign w:val="center"/>
          </w:tcPr>
          <w:p w14:paraId="4236F4A6"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20.77 </w:t>
            </w:r>
          </w:p>
        </w:tc>
        <w:tc>
          <w:tcPr>
            <w:tcW w:w="2298" w:type="dxa"/>
            <w:vAlign w:val="center"/>
          </w:tcPr>
          <w:p w14:paraId="51545D18"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29.72 </w:t>
            </w:r>
          </w:p>
        </w:tc>
        <w:tc>
          <w:tcPr>
            <w:tcW w:w="2298" w:type="dxa"/>
            <w:vAlign w:val="center"/>
          </w:tcPr>
          <w:p w14:paraId="2C8444ED"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37.76 </w:t>
            </w:r>
          </w:p>
        </w:tc>
      </w:tr>
      <w:tr w:rsidR="00CA0190" w14:paraId="61D44668" w14:textId="77777777">
        <w:trPr>
          <w:jc w:val="center"/>
        </w:trPr>
        <w:tc>
          <w:tcPr>
            <w:tcW w:w="1634" w:type="dxa"/>
          </w:tcPr>
          <w:p w14:paraId="7CB2977B" w14:textId="77777777" w:rsidR="00CA0190" w:rsidRDefault="00000000">
            <w:pPr>
              <w:adjustRightInd w:val="0"/>
              <w:spacing w:line="400" w:lineRule="exact"/>
              <w:jc w:val="center"/>
              <w:textAlignment w:val="baseline"/>
              <w:rPr>
                <w:kern w:val="0"/>
                <w:szCs w:val="21"/>
              </w:rPr>
            </w:pPr>
            <w:r>
              <w:rPr>
                <w:kern w:val="0"/>
                <w:szCs w:val="21"/>
              </w:rPr>
              <w:t>2</w:t>
            </w:r>
          </w:p>
        </w:tc>
        <w:tc>
          <w:tcPr>
            <w:tcW w:w="2298" w:type="dxa"/>
            <w:vAlign w:val="center"/>
          </w:tcPr>
          <w:p w14:paraId="6A6A46BD"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20.85 </w:t>
            </w:r>
          </w:p>
        </w:tc>
        <w:tc>
          <w:tcPr>
            <w:tcW w:w="2298" w:type="dxa"/>
            <w:vAlign w:val="center"/>
          </w:tcPr>
          <w:p w14:paraId="0A28A0A6"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29.52 </w:t>
            </w:r>
          </w:p>
        </w:tc>
        <w:tc>
          <w:tcPr>
            <w:tcW w:w="2298" w:type="dxa"/>
            <w:vAlign w:val="center"/>
          </w:tcPr>
          <w:p w14:paraId="53A7A79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37.91 </w:t>
            </w:r>
          </w:p>
        </w:tc>
      </w:tr>
      <w:tr w:rsidR="00CA0190" w14:paraId="01F7BD9B" w14:textId="77777777">
        <w:trPr>
          <w:jc w:val="center"/>
        </w:trPr>
        <w:tc>
          <w:tcPr>
            <w:tcW w:w="1634" w:type="dxa"/>
          </w:tcPr>
          <w:p w14:paraId="279DF0BB" w14:textId="77777777" w:rsidR="00CA0190" w:rsidRDefault="00000000">
            <w:pPr>
              <w:adjustRightInd w:val="0"/>
              <w:spacing w:line="400" w:lineRule="exact"/>
              <w:jc w:val="center"/>
              <w:textAlignment w:val="baseline"/>
              <w:rPr>
                <w:kern w:val="0"/>
                <w:szCs w:val="21"/>
              </w:rPr>
            </w:pPr>
            <w:r>
              <w:rPr>
                <w:kern w:val="0"/>
                <w:szCs w:val="21"/>
              </w:rPr>
              <w:t>3</w:t>
            </w:r>
          </w:p>
        </w:tc>
        <w:tc>
          <w:tcPr>
            <w:tcW w:w="2298" w:type="dxa"/>
            <w:vAlign w:val="center"/>
          </w:tcPr>
          <w:p w14:paraId="7128ED74"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20.92 </w:t>
            </w:r>
          </w:p>
        </w:tc>
        <w:tc>
          <w:tcPr>
            <w:tcW w:w="2298" w:type="dxa"/>
            <w:vAlign w:val="center"/>
          </w:tcPr>
          <w:p w14:paraId="4A2A6BD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29.82 </w:t>
            </w:r>
          </w:p>
        </w:tc>
        <w:tc>
          <w:tcPr>
            <w:tcW w:w="2298" w:type="dxa"/>
            <w:vAlign w:val="center"/>
          </w:tcPr>
          <w:p w14:paraId="5877AB69"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37.77 </w:t>
            </w:r>
          </w:p>
        </w:tc>
      </w:tr>
      <w:tr w:rsidR="00CA0190" w14:paraId="5C409CF9" w14:textId="77777777">
        <w:trPr>
          <w:jc w:val="center"/>
        </w:trPr>
        <w:tc>
          <w:tcPr>
            <w:tcW w:w="1634" w:type="dxa"/>
          </w:tcPr>
          <w:p w14:paraId="18318A59" w14:textId="77777777" w:rsidR="00CA0190" w:rsidRDefault="00000000">
            <w:pPr>
              <w:adjustRightInd w:val="0"/>
              <w:spacing w:line="400" w:lineRule="exact"/>
              <w:jc w:val="center"/>
              <w:textAlignment w:val="baseline"/>
              <w:rPr>
                <w:kern w:val="0"/>
                <w:szCs w:val="21"/>
              </w:rPr>
            </w:pPr>
            <w:r>
              <w:rPr>
                <w:kern w:val="0"/>
                <w:szCs w:val="21"/>
              </w:rPr>
              <w:t>4</w:t>
            </w:r>
          </w:p>
        </w:tc>
        <w:tc>
          <w:tcPr>
            <w:tcW w:w="2298" w:type="dxa"/>
            <w:vAlign w:val="center"/>
          </w:tcPr>
          <w:p w14:paraId="3F95442A"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20.72 </w:t>
            </w:r>
          </w:p>
        </w:tc>
        <w:tc>
          <w:tcPr>
            <w:tcW w:w="2298" w:type="dxa"/>
            <w:vAlign w:val="center"/>
          </w:tcPr>
          <w:p w14:paraId="5C64C2D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29.63 </w:t>
            </w:r>
          </w:p>
        </w:tc>
        <w:tc>
          <w:tcPr>
            <w:tcW w:w="2298" w:type="dxa"/>
            <w:vAlign w:val="center"/>
          </w:tcPr>
          <w:p w14:paraId="2093AC2A"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37.68 </w:t>
            </w:r>
          </w:p>
        </w:tc>
      </w:tr>
      <w:tr w:rsidR="00CA0190" w14:paraId="0587F52B" w14:textId="77777777">
        <w:trPr>
          <w:jc w:val="center"/>
        </w:trPr>
        <w:tc>
          <w:tcPr>
            <w:tcW w:w="1634" w:type="dxa"/>
          </w:tcPr>
          <w:p w14:paraId="35D2F4DE" w14:textId="77777777" w:rsidR="00CA0190" w:rsidRDefault="00000000">
            <w:pPr>
              <w:adjustRightInd w:val="0"/>
              <w:spacing w:line="400" w:lineRule="exact"/>
              <w:jc w:val="center"/>
              <w:textAlignment w:val="baseline"/>
              <w:rPr>
                <w:kern w:val="0"/>
                <w:szCs w:val="21"/>
              </w:rPr>
            </w:pPr>
            <w:r>
              <w:rPr>
                <w:kern w:val="0"/>
                <w:szCs w:val="21"/>
              </w:rPr>
              <w:t>5</w:t>
            </w:r>
          </w:p>
        </w:tc>
        <w:tc>
          <w:tcPr>
            <w:tcW w:w="2298" w:type="dxa"/>
            <w:vAlign w:val="center"/>
          </w:tcPr>
          <w:p w14:paraId="7908BE8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21.13 </w:t>
            </w:r>
          </w:p>
        </w:tc>
        <w:tc>
          <w:tcPr>
            <w:tcW w:w="2298" w:type="dxa"/>
            <w:vAlign w:val="center"/>
          </w:tcPr>
          <w:p w14:paraId="5F81ADE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29.65 </w:t>
            </w:r>
          </w:p>
        </w:tc>
        <w:tc>
          <w:tcPr>
            <w:tcW w:w="2298" w:type="dxa"/>
            <w:vAlign w:val="center"/>
          </w:tcPr>
          <w:p w14:paraId="0CFA9DE4"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37.83 </w:t>
            </w:r>
          </w:p>
        </w:tc>
      </w:tr>
      <w:tr w:rsidR="00CA0190" w14:paraId="20F4B9E9" w14:textId="77777777">
        <w:trPr>
          <w:jc w:val="center"/>
        </w:trPr>
        <w:tc>
          <w:tcPr>
            <w:tcW w:w="1634" w:type="dxa"/>
          </w:tcPr>
          <w:p w14:paraId="4BD53515" w14:textId="77777777" w:rsidR="00CA0190" w:rsidRDefault="00000000">
            <w:pPr>
              <w:adjustRightInd w:val="0"/>
              <w:spacing w:line="400" w:lineRule="exact"/>
              <w:jc w:val="center"/>
              <w:textAlignment w:val="baseline"/>
              <w:rPr>
                <w:kern w:val="0"/>
                <w:szCs w:val="21"/>
              </w:rPr>
            </w:pPr>
            <w:r>
              <w:rPr>
                <w:kern w:val="0"/>
                <w:szCs w:val="21"/>
              </w:rPr>
              <w:t>6</w:t>
            </w:r>
          </w:p>
        </w:tc>
        <w:tc>
          <w:tcPr>
            <w:tcW w:w="2298" w:type="dxa"/>
            <w:vAlign w:val="center"/>
          </w:tcPr>
          <w:p w14:paraId="4D6244E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20.75 </w:t>
            </w:r>
          </w:p>
        </w:tc>
        <w:tc>
          <w:tcPr>
            <w:tcW w:w="2298" w:type="dxa"/>
            <w:vAlign w:val="center"/>
          </w:tcPr>
          <w:p w14:paraId="4DF9A5A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29.77 </w:t>
            </w:r>
          </w:p>
        </w:tc>
        <w:tc>
          <w:tcPr>
            <w:tcW w:w="2298" w:type="dxa"/>
            <w:vAlign w:val="center"/>
          </w:tcPr>
          <w:p w14:paraId="7D542AA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38.03 </w:t>
            </w:r>
          </w:p>
        </w:tc>
      </w:tr>
      <w:tr w:rsidR="00CA0190" w14:paraId="14FC5D56" w14:textId="77777777">
        <w:trPr>
          <w:jc w:val="center"/>
        </w:trPr>
        <w:tc>
          <w:tcPr>
            <w:tcW w:w="1634" w:type="dxa"/>
          </w:tcPr>
          <w:p w14:paraId="678CDB83" w14:textId="77777777" w:rsidR="00CA0190" w:rsidRDefault="00000000">
            <w:pPr>
              <w:adjustRightInd w:val="0"/>
              <w:spacing w:line="400" w:lineRule="exact"/>
              <w:jc w:val="center"/>
              <w:textAlignment w:val="baseline"/>
              <w:rPr>
                <w:kern w:val="0"/>
                <w:szCs w:val="21"/>
              </w:rPr>
            </w:pPr>
            <w:r>
              <w:rPr>
                <w:kern w:val="0"/>
                <w:szCs w:val="21"/>
              </w:rPr>
              <w:t>7</w:t>
            </w:r>
          </w:p>
        </w:tc>
        <w:tc>
          <w:tcPr>
            <w:tcW w:w="2298" w:type="dxa"/>
            <w:vAlign w:val="center"/>
          </w:tcPr>
          <w:p w14:paraId="21CE0F74"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20.84 </w:t>
            </w:r>
          </w:p>
        </w:tc>
        <w:tc>
          <w:tcPr>
            <w:tcW w:w="2298" w:type="dxa"/>
            <w:vAlign w:val="center"/>
          </w:tcPr>
          <w:p w14:paraId="793386F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29.67 </w:t>
            </w:r>
          </w:p>
        </w:tc>
        <w:tc>
          <w:tcPr>
            <w:tcW w:w="2298" w:type="dxa"/>
            <w:vAlign w:val="center"/>
          </w:tcPr>
          <w:p w14:paraId="48CDA9EA"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37.72 </w:t>
            </w:r>
          </w:p>
        </w:tc>
      </w:tr>
      <w:tr w:rsidR="00CA0190" w14:paraId="5BFA480F" w14:textId="77777777">
        <w:trPr>
          <w:jc w:val="center"/>
        </w:trPr>
        <w:tc>
          <w:tcPr>
            <w:tcW w:w="1634" w:type="dxa"/>
          </w:tcPr>
          <w:p w14:paraId="3095723A" w14:textId="77777777" w:rsidR="00CA0190" w:rsidRDefault="00000000">
            <w:pPr>
              <w:adjustRightInd w:val="0"/>
              <w:spacing w:line="400" w:lineRule="exact"/>
              <w:jc w:val="center"/>
              <w:textAlignment w:val="baseline"/>
              <w:rPr>
                <w:kern w:val="0"/>
                <w:szCs w:val="21"/>
              </w:rPr>
            </w:pPr>
            <w:r>
              <w:rPr>
                <w:kern w:val="0"/>
                <w:szCs w:val="21"/>
              </w:rPr>
              <w:t>8</w:t>
            </w:r>
          </w:p>
        </w:tc>
        <w:tc>
          <w:tcPr>
            <w:tcW w:w="2298" w:type="dxa"/>
            <w:vAlign w:val="center"/>
          </w:tcPr>
          <w:p w14:paraId="704BE79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21.08 </w:t>
            </w:r>
          </w:p>
        </w:tc>
        <w:tc>
          <w:tcPr>
            <w:tcW w:w="2298" w:type="dxa"/>
            <w:vAlign w:val="center"/>
          </w:tcPr>
          <w:p w14:paraId="2AFFB75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29.53 </w:t>
            </w:r>
          </w:p>
        </w:tc>
        <w:tc>
          <w:tcPr>
            <w:tcW w:w="2298" w:type="dxa"/>
            <w:vAlign w:val="center"/>
          </w:tcPr>
          <w:p w14:paraId="2F293C4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37.93 </w:t>
            </w:r>
          </w:p>
        </w:tc>
      </w:tr>
      <w:tr w:rsidR="00CA0190" w14:paraId="0FDD9AF3" w14:textId="77777777">
        <w:trPr>
          <w:jc w:val="center"/>
        </w:trPr>
        <w:tc>
          <w:tcPr>
            <w:tcW w:w="1634" w:type="dxa"/>
          </w:tcPr>
          <w:p w14:paraId="2BAB403E" w14:textId="77777777" w:rsidR="00CA0190" w:rsidRDefault="00000000">
            <w:pPr>
              <w:adjustRightInd w:val="0"/>
              <w:spacing w:line="400" w:lineRule="exact"/>
              <w:jc w:val="center"/>
              <w:textAlignment w:val="baseline"/>
              <w:rPr>
                <w:kern w:val="0"/>
                <w:szCs w:val="21"/>
              </w:rPr>
            </w:pPr>
            <w:r>
              <w:rPr>
                <w:kern w:val="0"/>
                <w:szCs w:val="21"/>
              </w:rPr>
              <w:t>9</w:t>
            </w:r>
          </w:p>
        </w:tc>
        <w:tc>
          <w:tcPr>
            <w:tcW w:w="2298" w:type="dxa"/>
            <w:vAlign w:val="center"/>
          </w:tcPr>
          <w:p w14:paraId="63CC475D"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20.87 </w:t>
            </w:r>
          </w:p>
        </w:tc>
        <w:tc>
          <w:tcPr>
            <w:tcW w:w="2298" w:type="dxa"/>
            <w:vAlign w:val="center"/>
          </w:tcPr>
          <w:p w14:paraId="2EDAA78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29.68 </w:t>
            </w:r>
          </w:p>
        </w:tc>
        <w:tc>
          <w:tcPr>
            <w:tcW w:w="2298" w:type="dxa"/>
            <w:vAlign w:val="center"/>
          </w:tcPr>
          <w:p w14:paraId="1558EF36"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37.85 </w:t>
            </w:r>
          </w:p>
        </w:tc>
      </w:tr>
      <w:tr w:rsidR="00CA0190" w14:paraId="7929F726" w14:textId="77777777">
        <w:trPr>
          <w:jc w:val="center"/>
        </w:trPr>
        <w:tc>
          <w:tcPr>
            <w:tcW w:w="1634" w:type="dxa"/>
          </w:tcPr>
          <w:p w14:paraId="438E15D3" w14:textId="77777777" w:rsidR="00CA0190" w:rsidRDefault="00000000">
            <w:pPr>
              <w:adjustRightInd w:val="0"/>
              <w:spacing w:line="400" w:lineRule="exact"/>
              <w:jc w:val="center"/>
              <w:textAlignment w:val="baseline"/>
              <w:rPr>
                <w:kern w:val="0"/>
                <w:szCs w:val="21"/>
              </w:rPr>
            </w:pPr>
            <w:r>
              <w:rPr>
                <w:kern w:val="0"/>
                <w:szCs w:val="21"/>
              </w:rPr>
              <w:t>10</w:t>
            </w:r>
          </w:p>
        </w:tc>
        <w:tc>
          <w:tcPr>
            <w:tcW w:w="2298" w:type="dxa"/>
            <w:vAlign w:val="center"/>
          </w:tcPr>
          <w:p w14:paraId="3CE8064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20.92 </w:t>
            </w:r>
          </w:p>
        </w:tc>
        <w:tc>
          <w:tcPr>
            <w:tcW w:w="2298" w:type="dxa"/>
            <w:vAlign w:val="center"/>
          </w:tcPr>
          <w:p w14:paraId="2C46E98E"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29.50 </w:t>
            </w:r>
          </w:p>
        </w:tc>
        <w:tc>
          <w:tcPr>
            <w:tcW w:w="2298" w:type="dxa"/>
            <w:vAlign w:val="center"/>
          </w:tcPr>
          <w:p w14:paraId="377AB2C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37.70 </w:t>
            </w:r>
          </w:p>
        </w:tc>
      </w:tr>
      <w:tr w:rsidR="00CA0190" w14:paraId="56B9A0A0" w14:textId="77777777">
        <w:trPr>
          <w:jc w:val="center"/>
        </w:trPr>
        <w:tc>
          <w:tcPr>
            <w:tcW w:w="1634" w:type="dxa"/>
          </w:tcPr>
          <w:p w14:paraId="59FB721A" w14:textId="77777777" w:rsidR="00CA0190" w:rsidRDefault="00000000">
            <w:pPr>
              <w:adjustRightInd w:val="0"/>
              <w:spacing w:line="400" w:lineRule="exact"/>
              <w:jc w:val="center"/>
              <w:textAlignment w:val="baseline"/>
              <w:rPr>
                <w:kern w:val="0"/>
                <w:szCs w:val="21"/>
              </w:rPr>
            </w:pPr>
            <w:r>
              <w:rPr>
                <w:kern w:val="0"/>
                <w:szCs w:val="21"/>
              </w:rPr>
              <w:t>11</w:t>
            </w:r>
          </w:p>
        </w:tc>
        <w:tc>
          <w:tcPr>
            <w:tcW w:w="2298" w:type="dxa"/>
            <w:vAlign w:val="center"/>
          </w:tcPr>
          <w:p w14:paraId="1E552EAE"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20.97 </w:t>
            </w:r>
          </w:p>
        </w:tc>
        <w:tc>
          <w:tcPr>
            <w:tcW w:w="2298" w:type="dxa"/>
            <w:vAlign w:val="center"/>
          </w:tcPr>
          <w:p w14:paraId="44EC9DE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29.56 </w:t>
            </w:r>
          </w:p>
        </w:tc>
        <w:tc>
          <w:tcPr>
            <w:tcW w:w="2298" w:type="dxa"/>
            <w:vAlign w:val="center"/>
          </w:tcPr>
          <w:p w14:paraId="4471A45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37.62 </w:t>
            </w:r>
          </w:p>
        </w:tc>
      </w:tr>
      <w:tr w:rsidR="00CA0190" w14:paraId="67F3D4A6" w14:textId="77777777">
        <w:trPr>
          <w:jc w:val="center"/>
        </w:trPr>
        <w:tc>
          <w:tcPr>
            <w:tcW w:w="1634" w:type="dxa"/>
          </w:tcPr>
          <w:p w14:paraId="2A53F4DD" w14:textId="77777777" w:rsidR="00CA0190" w:rsidRDefault="00000000">
            <w:pPr>
              <w:adjustRightInd w:val="0"/>
              <w:spacing w:line="400" w:lineRule="exact"/>
              <w:jc w:val="center"/>
              <w:textAlignment w:val="baseline"/>
              <w:rPr>
                <w:kern w:val="0"/>
                <w:szCs w:val="21"/>
              </w:rPr>
            </w:pPr>
            <w:r>
              <w:rPr>
                <w:kern w:val="0"/>
                <w:szCs w:val="21"/>
              </w:rPr>
              <w:t>平均值</w:t>
            </w:r>
            <w:r>
              <w:rPr>
                <w:kern w:val="0"/>
                <w:szCs w:val="21"/>
              </w:rPr>
              <w:t>/%</w:t>
            </w:r>
          </w:p>
        </w:tc>
        <w:tc>
          <w:tcPr>
            <w:tcW w:w="2298" w:type="dxa"/>
            <w:vAlign w:val="center"/>
          </w:tcPr>
          <w:p w14:paraId="71E59AD9"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20.89 </w:t>
            </w:r>
          </w:p>
        </w:tc>
        <w:tc>
          <w:tcPr>
            <w:tcW w:w="2298" w:type="dxa"/>
            <w:vAlign w:val="center"/>
          </w:tcPr>
          <w:p w14:paraId="10726B8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29.64 </w:t>
            </w:r>
          </w:p>
        </w:tc>
        <w:tc>
          <w:tcPr>
            <w:tcW w:w="2298" w:type="dxa"/>
            <w:vAlign w:val="center"/>
          </w:tcPr>
          <w:p w14:paraId="1092B9F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37.80 </w:t>
            </w:r>
          </w:p>
        </w:tc>
      </w:tr>
      <w:tr w:rsidR="00CA0190" w14:paraId="4F367224" w14:textId="77777777">
        <w:trPr>
          <w:jc w:val="center"/>
        </w:trPr>
        <w:tc>
          <w:tcPr>
            <w:tcW w:w="1634" w:type="dxa"/>
          </w:tcPr>
          <w:p w14:paraId="1031C172" w14:textId="77777777" w:rsidR="00CA0190" w:rsidRDefault="00000000">
            <w:pPr>
              <w:adjustRightInd w:val="0"/>
              <w:spacing w:line="400" w:lineRule="exact"/>
              <w:jc w:val="center"/>
              <w:textAlignment w:val="baseline"/>
              <w:rPr>
                <w:kern w:val="0"/>
                <w:szCs w:val="21"/>
              </w:rPr>
            </w:pPr>
            <w:r>
              <w:rPr>
                <w:kern w:val="0"/>
                <w:szCs w:val="21"/>
              </w:rPr>
              <w:t>标准偏差（</w:t>
            </w:r>
            <w:r>
              <w:rPr>
                <w:kern w:val="0"/>
                <w:szCs w:val="21"/>
              </w:rPr>
              <w:t>SD</w:t>
            </w:r>
            <w:r>
              <w:rPr>
                <w:kern w:val="0"/>
                <w:szCs w:val="21"/>
              </w:rPr>
              <w:t>）</w:t>
            </w:r>
          </w:p>
        </w:tc>
        <w:tc>
          <w:tcPr>
            <w:tcW w:w="2298" w:type="dxa"/>
            <w:vAlign w:val="center"/>
          </w:tcPr>
          <w:p w14:paraId="5FD6DD6C"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0.13 </w:t>
            </w:r>
          </w:p>
        </w:tc>
        <w:tc>
          <w:tcPr>
            <w:tcW w:w="2298" w:type="dxa"/>
            <w:vAlign w:val="center"/>
          </w:tcPr>
          <w:p w14:paraId="50F95C1D"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0.105 </w:t>
            </w:r>
          </w:p>
        </w:tc>
        <w:tc>
          <w:tcPr>
            <w:tcW w:w="2298" w:type="dxa"/>
            <w:vAlign w:val="center"/>
          </w:tcPr>
          <w:p w14:paraId="094FA34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0.123 </w:t>
            </w:r>
          </w:p>
        </w:tc>
      </w:tr>
      <w:tr w:rsidR="00CA0190" w14:paraId="3BB2B38D" w14:textId="77777777">
        <w:trPr>
          <w:jc w:val="center"/>
        </w:trPr>
        <w:tc>
          <w:tcPr>
            <w:tcW w:w="1634" w:type="dxa"/>
          </w:tcPr>
          <w:p w14:paraId="76C5A924" w14:textId="77777777" w:rsidR="00CA0190" w:rsidRDefault="00000000">
            <w:pPr>
              <w:adjustRightInd w:val="0"/>
              <w:spacing w:line="400" w:lineRule="exact"/>
              <w:jc w:val="center"/>
              <w:textAlignment w:val="baseline"/>
              <w:rPr>
                <w:kern w:val="0"/>
                <w:szCs w:val="21"/>
              </w:rPr>
            </w:pPr>
            <w:r>
              <w:rPr>
                <w:kern w:val="0"/>
                <w:szCs w:val="21"/>
              </w:rPr>
              <w:t>RSD/%</w:t>
            </w:r>
          </w:p>
        </w:tc>
        <w:tc>
          <w:tcPr>
            <w:tcW w:w="2298" w:type="dxa"/>
            <w:vAlign w:val="center"/>
          </w:tcPr>
          <w:p w14:paraId="17F6B0A8"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0.62 </w:t>
            </w:r>
          </w:p>
        </w:tc>
        <w:tc>
          <w:tcPr>
            <w:tcW w:w="2298" w:type="dxa"/>
            <w:vAlign w:val="center"/>
          </w:tcPr>
          <w:p w14:paraId="6DE3EA2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0.35 </w:t>
            </w:r>
          </w:p>
        </w:tc>
        <w:tc>
          <w:tcPr>
            <w:tcW w:w="2298" w:type="dxa"/>
            <w:vAlign w:val="center"/>
          </w:tcPr>
          <w:p w14:paraId="5B99F0A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 xml:space="preserve">0.33 </w:t>
            </w:r>
          </w:p>
        </w:tc>
      </w:tr>
    </w:tbl>
    <w:p w14:paraId="519F037C" w14:textId="4DF0A245" w:rsidR="00CA0190" w:rsidRDefault="00000000">
      <w:pPr>
        <w:jc w:val="center"/>
        <w:rPr>
          <w:rFonts w:ascii="黑体" w:eastAsia="黑体" w:hAnsi="黑体"/>
          <w:szCs w:val="21"/>
        </w:rPr>
      </w:pPr>
      <w:r>
        <w:rPr>
          <w:rFonts w:ascii="黑体" w:eastAsia="黑体" w:hAnsi="黑体" w:hint="eastAsia"/>
          <w:szCs w:val="21"/>
        </w:rPr>
        <w:t>3</w:t>
      </w:r>
      <w:r>
        <w:rPr>
          <w:rFonts w:ascii="黑体" w:eastAsia="黑体" w:hAnsi="黑体"/>
          <w:szCs w:val="21"/>
        </w:rPr>
        <w:t>-</w:t>
      </w:r>
      <w:r w:rsidR="00E8397F">
        <w:rPr>
          <w:rFonts w:ascii="黑体" w:eastAsia="黑体" w:hAnsi="黑体"/>
          <w:szCs w:val="21"/>
        </w:rPr>
        <w:t>26</w:t>
      </w:r>
      <w:r>
        <w:rPr>
          <w:rFonts w:ascii="黑体" w:eastAsia="黑体" w:hAnsi="黑体" w:hint="eastAsia"/>
          <w:szCs w:val="21"/>
        </w:rPr>
        <w:t>长沙矿冶院检测技术有限责任公司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689"/>
        <w:gridCol w:w="1753"/>
        <w:gridCol w:w="1754"/>
        <w:gridCol w:w="1754"/>
      </w:tblGrid>
      <w:tr w:rsidR="00CA0190" w14:paraId="4AE17EBE" w14:textId="77777777">
        <w:tc>
          <w:tcPr>
            <w:tcW w:w="1572" w:type="dxa"/>
          </w:tcPr>
          <w:p w14:paraId="5C558F07" w14:textId="77777777" w:rsidR="00CA0190" w:rsidRDefault="00000000">
            <w:pPr>
              <w:spacing w:line="360" w:lineRule="auto"/>
              <w:jc w:val="center"/>
              <w:rPr>
                <w:szCs w:val="21"/>
              </w:rPr>
            </w:pPr>
            <w:r>
              <w:rPr>
                <w:rFonts w:hint="eastAsia"/>
                <w:szCs w:val="21"/>
              </w:rPr>
              <w:t>元素</w:t>
            </w:r>
          </w:p>
        </w:tc>
        <w:tc>
          <w:tcPr>
            <w:tcW w:w="1689" w:type="dxa"/>
          </w:tcPr>
          <w:p w14:paraId="595CD75C" w14:textId="77777777" w:rsidR="00CA0190" w:rsidRDefault="00000000">
            <w:pPr>
              <w:spacing w:line="360" w:lineRule="auto"/>
              <w:jc w:val="center"/>
              <w:rPr>
                <w:szCs w:val="21"/>
              </w:rPr>
            </w:pPr>
            <w:r>
              <w:rPr>
                <w:rFonts w:hint="eastAsia"/>
                <w:szCs w:val="21"/>
              </w:rPr>
              <w:t>水平数</w:t>
            </w:r>
          </w:p>
        </w:tc>
        <w:tc>
          <w:tcPr>
            <w:tcW w:w="1753" w:type="dxa"/>
          </w:tcPr>
          <w:p w14:paraId="59BEB9C4" w14:textId="77777777" w:rsidR="00CA0190" w:rsidRDefault="00000000">
            <w:pPr>
              <w:spacing w:line="360" w:lineRule="auto"/>
              <w:jc w:val="center"/>
              <w:rPr>
                <w:szCs w:val="21"/>
              </w:rPr>
            </w:pPr>
            <w:r>
              <w:rPr>
                <w:rFonts w:hAnsi="宋体" w:hint="eastAsia"/>
                <w:kern w:val="0"/>
                <w:szCs w:val="21"/>
              </w:rPr>
              <w:t>ZLF1</w:t>
            </w:r>
            <w:r>
              <w:rPr>
                <w:kern w:val="0"/>
                <w:szCs w:val="21"/>
                <w:vertAlign w:val="superscript"/>
              </w:rPr>
              <w:t>#</w:t>
            </w:r>
          </w:p>
        </w:tc>
        <w:tc>
          <w:tcPr>
            <w:tcW w:w="1754" w:type="dxa"/>
          </w:tcPr>
          <w:p w14:paraId="04E969C6" w14:textId="77777777" w:rsidR="00CA0190" w:rsidRDefault="00000000">
            <w:pPr>
              <w:spacing w:line="360" w:lineRule="auto"/>
              <w:jc w:val="center"/>
              <w:rPr>
                <w:szCs w:val="21"/>
              </w:rPr>
            </w:pPr>
            <w:r>
              <w:rPr>
                <w:rFonts w:hAnsi="宋体" w:hint="eastAsia"/>
                <w:kern w:val="0"/>
                <w:szCs w:val="21"/>
              </w:rPr>
              <w:t>ZLF2</w:t>
            </w:r>
            <w:r>
              <w:rPr>
                <w:kern w:val="0"/>
                <w:szCs w:val="21"/>
                <w:vertAlign w:val="superscript"/>
              </w:rPr>
              <w:t>#</w:t>
            </w:r>
          </w:p>
        </w:tc>
        <w:tc>
          <w:tcPr>
            <w:tcW w:w="1754" w:type="dxa"/>
          </w:tcPr>
          <w:p w14:paraId="098B950B" w14:textId="77777777" w:rsidR="00CA0190" w:rsidRDefault="00000000">
            <w:pPr>
              <w:spacing w:line="360" w:lineRule="auto"/>
              <w:jc w:val="center"/>
              <w:rPr>
                <w:szCs w:val="21"/>
              </w:rPr>
            </w:pPr>
            <w:r>
              <w:rPr>
                <w:rFonts w:hAnsi="宋体" w:hint="eastAsia"/>
                <w:kern w:val="0"/>
                <w:szCs w:val="21"/>
              </w:rPr>
              <w:t>ZLF3</w:t>
            </w:r>
            <w:r>
              <w:rPr>
                <w:kern w:val="0"/>
                <w:szCs w:val="21"/>
                <w:vertAlign w:val="superscript"/>
              </w:rPr>
              <w:t>#</w:t>
            </w:r>
          </w:p>
        </w:tc>
      </w:tr>
      <w:tr w:rsidR="00CA0190" w14:paraId="23D616DE" w14:textId="77777777">
        <w:tc>
          <w:tcPr>
            <w:tcW w:w="1572" w:type="dxa"/>
            <w:vMerge w:val="restart"/>
            <w:vAlign w:val="center"/>
          </w:tcPr>
          <w:p w14:paraId="47C81E42" w14:textId="77777777" w:rsidR="00CA0190" w:rsidRDefault="00000000">
            <w:pPr>
              <w:spacing w:line="360" w:lineRule="auto"/>
              <w:jc w:val="center"/>
              <w:rPr>
                <w:szCs w:val="21"/>
              </w:rPr>
            </w:pPr>
            <w:r>
              <w:rPr>
                <w:rFonts w:hint="eastAsia"/>
                <w:szCs w:val="21"/>
              </w:rPr>
              <w:t>SiO</w:t>
            </w:r>
            <w:r>
              <w:rPr>
                <w:rFonts w:hint="eastAsia"/>
                <w:szCs w:val="21"/>
                <w:vertAlign w:val="subscript"/>
              </w:rPr>
              <w:t>2</w:t>
            </w:r>
          </w:p>
        </w:tc>
        <w:tc>
          <w:tcPr>
            <w:tcW w:w="1689" w:type="dxa"/>
          </w:tcPr>
          <w:p w14:paraId="633D9EA5" w14:textId="77777777" w:rsidR="00CA0190" w:rsidRDefault="00000000">
            <w:pPr>
              <w:spacing w:line="360" w:lineRule="auto"/>
              <w:jc w:val="center"/>
              <w:rPr>
                <w:szCs w:val="21"/>
              </w:rPr>
            </w:pPr>
            <w:r>
              <w:rPr>
                <w:rFonts w:hint="eastAsia"/>
                <w:szCs w:val="21"/>
              </w:rPr>
              <w:t>1</w:t>
            </w:r>
          </w:p>
        </w:tc>
        <w:tc>
          <w:tcPr>
            <w:tcW w:w="1753" w:type="dxa"/>
          </w:tcPr>
          <w:p w14:paraId="4DFC0385" w14:textId="77777777" w:rsidR="00CA0190" w:rsidRDefault="00000000">
            <w:pPr>
              <w:spacing w:line="360" w:lineRule="auto"/>
              <w:jc w:val="center"/>
              <w:rPr>
                <w:szCs w:val="21"/>
              </w:rPr>
            </w:pPr>
            <w:r>
              <w:rPr>
                <w:rFonts w:hint="eastAsia"/>
                <w:szCs w:val="21"/>
              </w:rPr>
              <w:t>21.10</w:t>
            </w:r>
          </w:p>
        </w:tc>
        <w:tc>
          <w:tcPr>
            <w:tcW w:w="1754" w:type="dxa"/>
          </w:tcPr>
          <w:p w14:paraId="581FEE84" w14:textId="77777777" w:rsidR="00CA0190" w:rsidRDefault="00000000">
            <w:pPr>
              <w:spacing w:line="360" w:lineRule="auto"/>
              <w:jc w:val="center"/>
              <w:rPr>
                <w:szCs w:val="21"/>
              </w:rPr>
            </w:pPr>
            <w:r>
              <w:rPr>
                <w:rFonts w:hint="eastAsia"/>
                <w:szCs w:val="21"/>
              </w:rPr>
              <w:t>29.53</w:t>
            </w:r>
          </w:p>
        </w:tc>
        <w:tc>
          <w:tcPr>
            <w:tcW w:w="1754" w:type="dxa"/>
          </w:tcPr>
          <w:p w14:paraId="5C0E18B1" w14:textId="77777777" w:rsidR="00CA0190" w:rsidRDefault="00000000">
            <w:pPr>
              <w:spacing w:line="360" w:lineRule="auto"/>
              <w:jc w:val="center"/>
              <w:rPr>
                <w:szCs w:val="21"/>
              </w:rPr>
            </w:pPr>
            <w:r>
              <w:rPr>
                <w:rFonts w:hint="eastAsia"/>
                <w:szCs w:val="21"/>
              </w:rPr>
              <w:t>37.86</w:t>
            </w:r>
          </w:p>
        </w:tc>
      </w:tr>
      <w:tr w:rsidR="00CA0190" w14:paraId="1BF24B07" w14:textId="77777777">
        <w:tc>
          <w:tcPr>
            <w:tcW w:w="1572" w:type="dxa"/>
            <w:vMerge/>
          </w:tcPr>
          <w:p w14:paraId="673810F2" w14:textId="77777777" w:rsidR="00CA0190" w:rsidRDefault="00CA0190">
            <w:pPr>
              <w:spacing w:line="360" w:lineRule="auto"/>
              <w:rPr>
                <w:szCs w:val="21"/>
              </w:rPr>
            </w:pPr>
          </w:p>
        </w:tc>
        <w:tc>
          <w:tcPr>
            <w:tcW w:w="1689" w:type="dxa"/>
          </w:tcPr>
          <w:p w14:paraId="6CEF0CFF" w14:textId="77777777" w:rsidR="00CA0190" w:rsidRDefault="00000000">
            <w:pPr>
              <w:spacing w:line="360" w:lineRule="auto"/>
              <w:jc w:val="center"/>
              <w:rPr>
                <w:szCs w:val="21"/>
              </w:rPr>
            </w:pPr>
            <w:r>
              <w:rPr>
                <w:rFonts w:hint="eastAsia"/>
                <w:szCs w:val="21"/>
              </w:rPr>
              <w:t>2</w:t>
            </w:r>
          </w:p>
        </w:tc>
        <w:tc>
          <w:tcPr>
            <w:tcW w:w="1753" w:type="dxa"/>
          </w:tcPr>
          <w:p w14:paraId="29D280DC" w14:textId="77777777" w:rsidR="00CA0190" w:rsidRDefault="00000000">
            <w:pPr>
              <w:spacing w:line="360" w:lineRule="auto"/>
              <w:jc w:val="center"/>
              <w:rPr>
                <w:szCs w:val="21"/>
              </w:rPr>
            </w:pPr>
            <w:r>
              <w:rPr>
                <w:rFonts w:hint="eastAsia"/>
                <w:szCs w:val="21"/>
              </w:rPr>
              <w:t>21.04</w:t>
            </w:r>
          </w:p>
        </w:tc>
        <w:tc>
          <w:tcPr>
            <w:tcW w:w="1754" w:type="dxa"/>
          </w:tcPr>
          <w:p w14:paraId="0BA632E5" w14:textId="77777777" w:rsidR="00CA0190" w:rsidRDefault="00000000">
            <w:pPr>
              <w:spacing w:line="360" w:lineRule="auto"/>
              <w:jc w:val="center"/>
              <w:rPr>
                <w:szCs w:val="21"/>
              </w:rPr>
            </w:pPr>
            <w:r>
              <w:rPr>
                <w:rFonts w:hint="eastAsia"/>
                <w:szCs w:val="21"/>
              </w:rPr>
              <w:t>29.55</w:t>
            </w:r>
          </w:p>
        </w:tc>
        <w:tc>
          <w:tcPr>
            <w:tcW w:w="1754" w:type="dxa"/>
          </w:tcPr>
          <w:p w14:paraId="01FB2CCC" w14:textId="77777777" w:rsidR="00CA0190" w:rsidRDefault="00000000">
            <w:pPr>
              <w:spacing w:line="360" w:lineRule="auto"/>
              <w:jc w:val="center"/>
              <w:rPr>
                <w:szCs w:val="21"/>
              </w:rPr>
            </w:pPr>
            <w:r>
              <w:rPr>
                <w:rFonts w:hint="eastAsia"/>
                <w:szCs w:val="21"/>
              </w:rPr>
              <w:t>37.81</w:t>
            </w:r>
          </w:p>
        </w:tc>
      </w:tr>
      <w:tr w:rsidR="00CA0190" w14:paraId="5DCC29B6" w14:textId="77777777">
        <w:tc>
          <w:tcPr>
            <w:tcW w:w="1572" w:type="dxa"/>
            <w:vMerge/>
          </w:tcPr>
          <w:p w14:paraId="393518DF" w14:textId="77777777" w:rsidR="00CA0190" w:rsidRDefault="00CA0190">
            <w:pPr>
              <w:spacing w:line="360" w:lineRule="auto"/>
              <w:rPr>
                <w:szCs w:val="21"/>
              </w:rPr>
            </w:pPr>
          </w:p>
        </w:tc>
        <w:tc>
          <w:tcPr>
            <w:tcW w:w="1689" w:type="dxa"/>
          </w:tcPr>
          <w:p w14:paraId="4507FEE0" w14:textId="77777777" w:rsidR="00CA0190" w:rsidRDefault="00000000">
            <w:pPr>
              <w:spacing w:line="360" w:lineRule="auto"/>
              <w:jc w:val="center"/>
              <w:rPr>
                <w:szCs w:val="21"/>
              </w:rPr>
            </w:pPr>
            <w:r>
              <w:rPr>
                <w:rFonts w:hint="eastAsia"/>
                <w:szCs w:val="21"/>
              </w:rPr>
              <w:t>3</w:t>
            </w:r>
          </w:p>
        </w:tc>
        <w:tc>
          <w:tcPr>
            <w:tcW w:w="1753" w:type="dxa"/>
          </w:tcPr>
          <w:p w14:paraId="5EC9A560" w14:textId="77777777" w:rsidR="00CA0190" w:rsidRDefault="00000000">
            <w:pPr>
              <w:spacing w:line="360" w:lineRule="auto"/>
              <w:jc w:val="center"/>
              <w:rPr>
                <w:szCs w:val="21"/>
              </w:rPr>
            </w:pPr>
            <w:r>
              <w:rPr>
                <w:rFonts w:hint="eastAsia"/>
                <w:szCs w:val="21"/>
              </w:rPr>
              <w:t>21.09</w:t>
            </w:r>
          </w:p>
        </w:tc>
        <w:tc>
          <w:tcPr>
            <w:tcW w:w="1754" w:type="dxa"/>
          </w:tcPr>
          <w:p w14:paraId="78DA3115" w14:textId="77777777" w:rsidR="00CA0190" w:rsidRDefault="00000000">
            <w:pPr>
              <w:spacing w:line="360" w:lineRule="auto"/>
              <w:jc w:val="center"/>
              <w:rPr>
                <w:szCs w:val="21"/>
              </w:rPr>
            </w:pPr>
            <w:r>
              <w:rPr>
                <w:rFonts w:hint="eastAsia"/>
                <w:szCs w:val="21"/>
              </w:rPr>
              <w:t>29.49</w:t>
            </w:r>
          </w:p>
        </w:tc>
        <w:tc>
          <w:tcPr>
            <w:tcW w:w="1754" w:type="dxa"/>
          </w:tcPr>
          <w:p w14:paraId="6599F155" w14:textId="77777777" w:rsidR="00CA0190" w:rsidRDefault="00000000">
            <w:pPr>
              <w:spacing w:line="360" w:lineRule="auto"/>
              <w:jc w:val="center"/>
              <w:rPr>
                <w:szCs w:val="21"/>
              </w:rPr>
            </w:pPr>
            <w:r>
              <w:rPr>
                <w:rFonts w:hint="eastAsia"/>
                <w:szCs w:val="21"/>
              </w:rPr>
              <w:t>37.89</w:t>
            </w:r>
          </w:p>
        </w:tc>
      </w:tr>
      <w:tr w:rsidR="00CA0190" w14:paraId="5A2861D9" w14:textId="77777777">
        <w:tc>
          <w:tcPr>
            <w:tcW w:w="1572" w:type="dxa"/>
            <w:vMerge/>
          </w:tcPr>
          <w:p w14:paraId="7C69112B" w14:textId="77777777" w:rsidR="00CA0190" w:rsidRDefault="00CA0190">
            <w:pPr>
              <w:spacing w:line="360" w:lineRule="auto"/>
              <w:rPr>
                <w:szCs w:val="21"/>
              </w:rPr>
            </w:pPr>
          </w:p>
        </w:tc>
        <w:tc>
          <w:tcPr>
            <w:tcW w:w="1689" w:type="dxa"/>
          </w:tcPr>
          <w:p w14:paraId="65C48798" w14:textId="77777777" w:rsidR="00CA0190" w:rsidRDefault="00000000">
            <w:pPr>
              <w:spacing w:line="360" w:lineRule="auto"/>
              <w:jc w:val="center"/>
              <w:rPr>
                <w:szCs w:val="21"/>
              </w:rPr>
            </w:pPr>
            <w:r>
              <w:rPr>
                <w:rFonts w:hint="eastAsia"/>
                <w:szCs w:val="21"/>
              </w:rPr>
              <w:t>4</w:t>
            </w:r>
          </w:p>
        </w:tc>
        <w:tc>
          <w:tcPr>
            <w:tcW w:w="1753" w:type="dxa"/>
          </w:tcPr>
          <w:p w14:paraId="3F92BE7E" w14:textId="77777777" w:rsidR="00CA0190" w:rsidRDefault="00000000">
            <w:pPr>
              <w:spacing w:line="360" w:lineRule="auto"/>
              <w:jc w:val="center"/>
              <w:rPr>
                <w:szCs w:val="21"/>
              </w:rPr>
            </w:pPr>
            <w:r>
              <w:rPr>
                <w:rFonts w:hint="eastAsia"/>
                <w:szCs w:val="21"/>
              </w:rPr>
              <w:t>21.12</w:t>
            </w:r>
          </w:p>
        </w:tc>
        <w:tc>
          <w:tcPr>
            <w:tcW w:w="1754" w:type="dxa"/>
          </w:tcPr>
          <w:p w14:paraId="7BA2AD4E" w14:textId="77777777" w:rsidR="00CA0190" w:rsidRDefault="00000000">
            <w:pPr>
              <w:spacing w:line="360" w:lineRule="auto"/>
              <w:jc w:val="center"/>
              <w:rPr>
                <w:szCs w:val="21"/>
              </w:rPr>
            </w:pPr>
            <w:r>
              <w:rPr>
                <w:rFonts w:hint="eastAsia"/>
                <w:szCs w:val="21"/>
              </w:rPr>
              <w:t>29.56</w:t>
            </w:r>
          </w:p>
        </w:tc>
        <w:tc>
          <w:tcPr>
            <w:tcW w:w="1754" w:type="dxa"/>
          </w:tcPr>
          <w:p w14:paraId="2ADF78C2" w14:textId="77777777" w:rsidR="00CA0190" w:rsidRDefault="00000000">
            <w:pPr>
              <w:spacing w:line="360" w:lineRule="auto"/>
              <w:jc w:val="center"/>
              <w:rPr>
                <w:szCs w:val="21"/>
              </w:rPr>
            </w:pPr>
            <w:r>
              <w:rPr>
                <w:rFonts w:hint="eastAsia"/>
                <w:szCs w:val="21"/>
              </w:rPr>
              <w:t>37.70</w:t>
            </w:r>
          </w:p>
        </w:tc>
      </w:tr>
      <w:tr w:rsidR="00CA0190" w14:paraId="06157D1C" w14:textId="77777777">
        <w:tc>
          <w:tcPr>
            <w:tcW w:w="1572" w:type="dxa"/>
            <w:vMerge/>
          </w:tcPr>
          <w:p w14:paraId="5A3EA496" w14:textId="77777777" w:rsidR="00CA0190" w:rsidRDefault="00CA0190">
            <w:pPr>
              <w:spacing w:line="360" w:lineRule="auto"/>
              <w:rPr>
                <w:szCs w:val="21"/>
              </w:rPr>
            </w:pPr>
          </w:p>
        </w:tc>
        <w:tc>
          <w:tcPr>
            <w:tcW w:w="1689" w:type="dxa"/>
          </w:tcPr>
          <w:p w14:paraId="303CF7C5" w14:textId="77777777" w:rsidR="00CA0190" w:rsidRDefault="00000000">
            <w:pPr>
              <w:spacing w:line="360" w:lineRule="auto"/>
              <w:jc w:val="center"/>
              <w:rPr>
                <w:szCs w:val="21"/>
              </w:rPr>
            </w:pPr>
            <w:r>
              <w:rPr>
                <w:rFonts w:hint="eastAsia"/>
                <w:szCs w:val="21"/>
              </w:rPr>
              <w:t>5</w:t>
            </w:r>
          </w:p>
        </w:tc>
        <w:tc>
          <w:tcPr>
            <w:tcW w:w="1753" w:type="dxa"/>
          </w:tcPr>
          <w:p w14:paraId="2DF9FBE9" w14:textId="77777777" w:rsidR="00CA0190" w:rsidRDefault="00000000">
            <w:pPr>
              <w:spacing w:line="360" w:lineRule="auto"/>
              <w:jc w:val="center"/>
              <w:rPr>
                <w:szCs w:val="21"/>
              </w:rPr>
            </w:pPr>
            <w:r>
              <w:rPr>
                <w:rFonts w:hint="eastAsia"/>
                <w:szCs w:val="21"/>
              </w:rPr>
              <w:t>21.05</w:t>
            </w:r>
          </w:p>
        </w:tc>
        <w:tc>
          <w:tcPr>
            <w:tcW w:w="1754" w:type="dxa"/>
          </w:tcPr>
          <w:p w14:paraId="6A41EE16" w14:textId="77777777" w:rsidR="00CA0190" w:rsidRDefault="00000000">
            <w:pPr>
              <w:spacing w:line="360" w:lineRule="auto"/>
              <w:jc w:val="center"/>
              <w:rPr>
                <w:szCs w:val="21"/>
              </w:rPr>
            </w:pPr>
            <w:r>
              <w:rPr>
                <w:rFonts w:hint="eastAsia"/>
                <w:szCs w:val="21"/>
              </w:rPr>
              <w:t>29.53</w:t>
            </w:r>
          </w:p>
        </w:tc>
        <w:tc>
          <w:tcPr>
            <w:tcW w:w="1754" w:type="dxa"/>
          </w:tcPr>
          <w:p w14:paraId="7E57B707" w14:textId="77777777" w:rsidR="00CA0190" w:rsidRDefault="00000000">
            <w:pPr>
              <w:spacing w:line="360" w:lineRule="auto"/>
              <w:jc w:val="center"/>
              <w:rPr>
                <w:szCs w:val="21"/>
              </w:rPr>
            </w:pPr>
            <w:r>
              <w:rPr>
                <w:rFonts w:hint="eastAsia"/>
                <w:szCs w:val="21"/>
              </w:rPr>
              <w:t>37.86</w:t>
            </w:r>
          </w:p>
        </w:tc>
      </w:tr>
      <w:tr w:rsidR="00CA0190" w14:paraId="676C7024" w14:textId="77777777">
        <w:tc>
          <w:tcPr>
            <w:tcW w:w="1572" w:type="dxa"/>
            <w:vMerge/>
          </w:tcPr>
          <w:p w14:paraId="016D4E80" w14:textId="77777777" w:rsidR="00CA0190" w:rsidRDefault="00CA0190">
            <w:pPr>
              <w:spacing w:line="360" w:lineRule="auto"/>
              <w:rPr>
                <w:szCs w:val="21"/>
              </w:rPr>
            </w:pPr>
          </w:p>
        </w:tc>
        <w:tc>
          <w:tcPr>
            <w:tcW w:w="1689" w:type="dxa"/>
          </w:tcPr>
          <w:p w14:paraId="5969483C" w14:textId="77777777" w:rsidR="00CA0190" w:rsidRDefault="00000000">
            <w:pPr>
              <w:spacing w:line="360" w:lineRule="auto"/>
              <w:jc w:val="center"/>
              <w:rPr>
                <w:szCs w:val="21"/>
              </w:rPr>
            </w:pPr>
            <w:r>
              <w:rPr>
                <w:rFonts w:hint="eastAsia"/>
                <w:szCs w:val="21"/>
              </w:rPr>
              <w:t>6</w:t>
            </w:r>
          </w:p>
        </w:tc>
        <w:tc>
          <w:tcPr>
            <w:tcW w:w="1753" w:type="dxa"/>
          </w:tcPr>
          <w:p w14:paraId="3705076E" w14:textId="77777777" w:rsidR="00CA0190" w:rsidRDefault="00000000">
            <w:pPr>
              <w:spacing w:line="360" w:lineRule="auto"/>
              <w:jc w:val="center"/>
              <w:rPr>
                <w:szCs w:val="21"/>
              </w:rPr>
            </w:pPr>
            <w:r>
              <w:rPr>
                <w:rFonts w:hint="eastAsia"/>
                <w:szCs w:val="21"/>
              </w:rPr>
              <w:t>21.10</w:t>
            </w:r>
          </w:p>
        </w:tc>
        <w:tc>
          <w:tcPr>
            <w:tcW w:w="1754" w:type="dxa"/>
          </w:tcPr>
          <w:p w14:paraId="56FADFE6" w14:textId="77777777" w:rsidR="00CA0190" w:rsidRDefault="00000000">
            <w:pPr>
              <w:spacing w:line="360" w:lineRule="auto"/>
              <w:jc w:val="center"/>
              <w:rPr>
                <w:szCs w:val="21"/>
              </w:rPr>
            </w:pPr>
            <w:r>
              <w:rPr>
                <w:rFonts w:hint="eastAsia"/>
                <w:szCs w:val="21"/>
              </w:rPr>
              <w:t>29.40</w:t>
            </w:r>
          </w:p>
        </w:tc>
        <w:tc>
          <w:tcPr>
            <w:tcW w:w="1754" w:type="dxa"/>
          </w:tcPr>
          <w:p w14:paraId="716C6BB2" w14:textId="77777777" w:rsidR="00CA0190" w:rsidRDefault="00000000">
            <w:pPr>
              <w:spacing w:line="360" w:lineRule="auto"/>
              <w:jc w:val="center"/>
              <w:rPr>
                <w:szCs w:val="21"/>
              </w:rPr>
            </w:pPr>
            <w:r>
              <w:rPr>
                <w:rFonts w:hint="eastAsia"/>
                <w:szCs w:val="21"/>
              </w:rPr>
              <w:t>37.95</w:t>
            </w:r>
          </w:p>
        </w:tc>
      </w:tr>
      <w:tr w:rsidR="00CA0190" w14:paraId="5C161B93" w14:textId="77777777">
        <w:tc>
          <w:tcPr>
            <w:tcW w:w="1572" w:type="dxa"/>
            <w:vMerge/>
          </w:tcPr>
          <w:p w14:paraId="4617053F" w14:textId="77777777" w:rsidR="00CA0190" w:rsidRDefault="00CA0190">
            <w:pPr>
              <w:spacing w:line="360" w:lineRule="auto"/>
              <w:rPr>
                <w:szCs w:val="21"/>
              </w:rPr>
            </w:pPr>
          </w:p>
        </w:tc>
        <w:tc>
          <w:tcPr>
            <w:tcW w:w="1689" w:type="dxa"/>
          </w:tcPr>
          <w:p w14:paraId="7C311880" w14:textId="77777777" w:rsidR="00CA0190" w:rsidRDefault="00000000">
            <w:pPr>
              <w:spacing w:line="360" w:lineRule="auto"/>
              <w:jc w:val="center"/>
              <w:rPr>
                <w:szCs w:val="21"/>
              </w:rPr>
            </w:pPr>
            <w:r>
              <w:rPr>
                <w:rFonts w:hint="eastAsia"/>
                <w:szCs w:val="21"/>
              </w:rPr>
              <w:t>7</w:t>
            </w:r>
          </w:p>
        </w:tc>
        <w:tc>
          <w:tcPr>
            <w:tcW w:w="1753" w:type="dxa"/>
          </w:tcPr>
          <w:p w14:paraId="0285E5CF" w14:textId="77777777" w:rsidR="00CA0190" w:rsidRDefault="00000000">
            <w:pPr>
              <w:spacing w:line="360" w:lineRule="auto"/>
              <w:jc w:val="center"/>
              <w:rPr>
                <w:szCs w:val="21"/>
              </w:rPr>
            </w:pPr>
            <w:r>
              <w:rPr>
                <w:rFonts w:hint="eastAsia"/>
                <w:szCs w:val="21"/>
              </w:rPr>
              <w:t>21.15</w:t>
            </w:r>
          </w:p>
        </w:tc>
        <w:tc>
          <w:tcPr>
            <w:tcW w:w="1754" w:type="dxa"/>
          </w:tcPr>
          <w:p w14:paraId="65CDDAB0" w14:textId="77777777" w:rsidR="00CA0190" w:rsidRDefault="00000000">
            <w:pPr>
              <w:spacing w:line="360" w:lineRule="auto"/>
              <w:jc w:val="center"/>
              <w:rPr>
                <w:szCs w:val="21"/>
              </w:rPr>
            </w:pPr>
            <w:r>
              <w:rPr>
                <w:rFonts w:hint="eastAsia"/>
                <w:szCs w:val="21"/>
              </w:rPr>
              <w:t>29.60</w:t>
            </w:r>
          </w:p>
        </w:tc>
        <w:tc>
          <w:tcPr>
            <w:tcW w:w="1754" w:type="dxa"/>
          </w:tcPr>
          <w:p w14:paraId="254B7D64" w14:textId="77777777" w:rsidR="00CA0190" w:rsidRDefault="00000000">
            <w:pPr>
              <w:spacing w:line="360" w:lineRule="auto"/>
              <w:jc w:val="center"/>
              <w:rPr>
                <w:szCs w:val="21"/>
              </w:rPr>
            </w:pPr>
            <w:r>
              <w:rPr>
                <w:rFonts w:hint="eastAsia"/>
                <w:szCs w:val="21"/>
              </w:rPr>
              <w:t>37.90</w:t>
            </w:r>
          </w:p>
        </w:tc>
      </w:tr>
      <w:tr w:rsidR="00CA0190" w14:paraId="6171E3EA" w14:textId="77777777">
        <w:tc>
          <w:tcPr>
            <w:tcW w:w="1572" w:type="dxa"/>
            <w:vMerge/>
          </w:tcPr>
          <w:p w14:paraId="572CC3B9" w14:textId="77777777" w:rsidR="00CA0190" w:rsidRDefault="00CA0190">
            <w:pPr>
              <w:spacing w:line="360" w:lineRule="auto"/>
              <w:rPr>
                <w:szCs w:val="21"/>
              </w:rPr>
            </w:pPr>
          </w:p>
        </w:tc>
        <w:tc>
          <w:tcPr>
            <w:tcW w:w="1689" w:type="dxa"/>
          </w:tcPr>
          <w:p w14:paraId="6B5D6A91" w14:textId="77777777" w:rsidR="00CA0190" w:rsidRDefault="00000000">
            <w:pPr>
              <w:spacing w:line="360" w:lineRule="auto"/>
              <w:jc w:val="center"/>
              <w:rPr>
                <w:szCs w:val="21"/>
              </w:rPr>
            </w:pPr>
            <w:r>
              <w:rPr>
                <w:rFonts w:hint="eastAsia"/>
                <w:szCs w:val="21"/>
              </w:rPr>
              <w:t>8</w:t>
            </w:r>
          </w:p>
        </w:tc>
        <w:tc>
          <w:tcPr>
            <w:tcW w:w="1753" w:type="dxa"/>
          </w:tcPr>
          <w:p w14:paraId="79CE3F1F" w14:textId="77777777" w:rsidR="00CA0190" w:rsidRDefault="00000000">
            <w:pPr>
              <w:spacing w:line="360" w:lineRule="auto"/>
              <w:jc w:val="center"/>
              <w:rPr>
                <w:szCs w:val="21"/>
              </w:rPr>
            </w:pPr>
            <w:r>
              <w:rPr>
                <w:rFonts w:hint="eastAsia"/>
                <w:szCs w:val="21"/>
              </w:rPr>
              <w:t>21.03</w:t>
            </w:r>
          </w:p>
        </w:tc>
        <w:tc>
          <w:tcPr>
            <w:tcW w:w="1754" w:type="dxa"/>
          </w:tcPr>
          <w:p w14:paraId="7858919A" w14:textId="77777777" w:rsidR="00CA0190" w:rsidRDefault="00000000">
            <w:pPr>
              <w:spacing w:line="360" w:lineRule="auto"/>
              <w:jc w:val="center"/>
              <w:rPr>
                <w:szCs w:val="21"/>
              </w:rPr>
            </w:pPr>
            <w:r>
              <w:rPr>
                <w:rFonts w:hint="eastAsia"/>
                <w:szCs w:val="21"/>
              </w:rPr>
              <w:t>29.65</w:t>
            </w:r>
          </w:p>
        </w:tc>
        <w:tc>
          <w:tcPr>
            <w:tcW w:w="1754" w:type="dxa"/>
          </w:tcPr>
          <w:p w14:paraId="78D6BF32" w14:textId="77777777" w:rsidR="00CA0190" w:rsidRDefault="00000000">
            <w:pPr>
              <w:spacing w:line="360" w:lineRule="auto"/>
              <w:jc w:val="center"/>
              <w:rPr>
                <w:szCs w:val="21"/>
              </w:rPr>
            </w:pPr>
            <w:r>
              <w:rPr>
                <w:rFonts w:hint="eastAsia"/>
                <w:szCs w:val="21"/>
              </w:rPr>
              <w:t>37.80</w:t>
            </w:r>
          </w:p>
        </w:tc>
      </w:tr>
      <w:tr w:rsidR="00CA0190" w14:paraId="560C3295" w14:textId="77777777">
        <w:tc>
          <w:tcPr>
            <w:tcW w:w="1572" w:type="dxa"/>
            <w:vMerge/>
          </w:tcPr>
          <w:p w14:paraId="6941607F" w14:textId="77777777" w:rsidR="00CA0190" w:rsidRDefault="00CA0190">
            <w:pPr>
              <w:spacing w:line="360" w:lineRule="auto"/>
              <w:rPr>
                <w:szCs w:val="21"/>
              </w:rPr>
            </w:pPr>
          </w:p>
        </w:tc>
        <w:tc>
          <w:tcPr>
            <w:tcW w:w="1689" w:type="dxa"/>
          </w:tcPr>
          <w:p w14:paraId="0C1FD5D6" w14:textId="77777777" w:rsidR="00CA0190" w:rsidRDefault="00000000">
            <w:pPr>
              <w:spacing w:line="360" w:lineRule="auto"/>
              <w:jc w:val="center"/>
              <w:rPr>
                <w:szCs w:val="21"/>
              </w:rPr>
            </w:pPr>
            <w:r>
              <w:rPr>
                <w:rFonts w:hint="eastAsia"/>
                <w:szCs w:val="21"/>
              </w:rPr>
              <w:t>9</w:t>
            </w:r>
          </w:p>
        </w:tc>
        <w:tc>
          <w:tcPr>
            <w:tcW w:w="1753" w:type="dxa"/>
          </w:tcPr>
          <w:p w14:paraId="3C5B2339" w14:textId="77777777" w:rsidR="00CA0190" w:rsidRDefault="00000000">
            <w:pPr>
              <w:spacing w:line="360" w:lineRule="auto"/>
              <w:jc w:val="center"/>
              <w:rPr>
                <w:szCs w:val="21"/>
              </w:rPr>
            </w:pPr>
            <w:r>
              <w:rPr>
                <w:rFonts w:hint="eastAsia"/>
                <w:szCs w:val="21"/>
              </w:rPr>
              <w:t>21.04</w:t>
            </w:r>
          </w:p>
        </w:tc>
        <w:tc>
          <w:tcPr>
            <w:tcW w:w="1754" w:type="dxa"/>
          </w:tcPr>
          <w:p w14:paraId="0F630931" w14:textId="77777777" w:rsidR="00CA0190" w:rsidRDefault="00000000">
            <w:pPr>
              <w:spacing w:line="360" w:lineRule="auto"/>
              <w:jc w:val="center"/>
              <w:rPr>
                <w:szCs w:val="21"/>
              </w:rPr>
            </w:pPr>
            <w:r>
              <w:rPr>
                <w:rFonts w:hint="eastAsia"/>
                <w:szCs w:val="21"/>
              </w:rPr>
              <w:t>29.55</w:t>
            </w:r>
          </w:p>
        </w:tc>
        <w:tc>
          <w:tcPr>
            <w:tcW w:w="1754" w:type="dxa"/>
          </w:tcPr>
          <w:p w14:paraId="65645B37" w14:textId="77777777" w:rsidR="00CA0190" w:rsidRDefault="00000000">
            <w:pPr>
              <w:spacing w:line="360" w:lineRule="auto"/>
              <w:jc w:val="center"/>
              <w:rPr>
                <w:szCs w:val="21"/>
              </w:rPr>
            </w:pPr>
            <w:r>
              <w:rPr>
                <w:rFonts w:hint="eastAsia"/>
                <w:szCs w:val="21"/>
              </w:rPr>
              <w:t>37.89</w:t>
            </w:r>
          </w:p>
        </w:tc>
      </w:tr>
      <w:tr w:rsidR="00CA0190" w14:paraId="71614B00" w14:textId="77777777">
        <w:tc>
          <w:tcPr>
            <w:tcW w:w="1572" w:type="dxa"/>
            <w:vMerge/>
          </w:tcPr>
          <w:p w14:paraId="2CFD63A9" w14:textId="77777777" w:rsidR="00CA0190" w:rsidRDefault="00CA0190">
            <w:pPr>
              <w:spacing w:line="360" w:lineRule="auto"/>
              <w:rPr>
                <w:szCs w:val="21"/>
              </w:rPr>
            </w:pPr>
          </w:p>
        </w:tc>
        <w:tc>
          <w:tcPr>
            <w:tcW w:w="1689" w:type="dxa"/>
          </w:tcPr>
          <w:p w14:paraId="0FE50298" w14:textId="77777777" w:rsidR="00CA0190" w:rsidRDefault="00000000">
            <w:pPr>
              <w:spacing w:line="360" w:lineRule="auto"/>
              <w:jc w:val="center"/>
              <w:rPr>
                <w:szCs w:val="21"/>
              </w:rPr>
            </w:pPr>
            <w:r>
              <w:rPr>
                <w:rFonts w:hint="eastAsia"/>
                <w:szCs w:val="21"/>
              </w:rPr>
              <w:t>10</w:t>
            </w:r>
          </w:p>
        </w:tc>
        <w:tc>
          <w:tcPr>
            <w:tcW w:w="1753" w:type="dxa"/>
          </w:tcPr>
          <w:p w14:paraId="5FA13D89" w14:textId="77777777" w:rsidR="00CA0190" w:rsidRDefault="00000000">
            <w:pPr>
              <w:spacing w:line="360" w:lineRule="auto"/>
              <w:jc w:val="center"/>
              <w:rPr>
                <w:szCs w:val="21"/>
              </w:rPr>
            </w:pPr>
            <w:r>
              <w:rPr>
                <w:rFonts w:hint="eastAsia"/>
                <w:szCs w:val="21"/>
              </w:rPr>
              <w:t>21.11</w:t>
            </w:r>
          </w:p>
        </w:tc>
        <w:tc>
          <w:tcPr>
            <w:tcW w:w="1754" w:type="dxa"/>
          </w:tcPr>
          <w:p w14:paraId="47C29313" w14:textId="77777777" w:rsidR="00CA0190" w:rsidRDefault="00000000">
            <w:pPr>
              <w:spacing w:line="360" w:lineRule="auto"/>
              <w:jc w:val="center"/>
              <w:rPr>
                <w:szCs w:val="21"/>
              </w:rPr>
            </w:pPr>
            <w:r>
              <w:rPr>
                <w:rFonts w:hint="eastAsia"/>
                <w:szCs w:val="21"/>
              </w:rPr>
              <w:t>29.45</w:t>
            </w:r>
          </w:p>
        </w:tc>
        <w:tc>
          <w:tcPr>
            <w:tcW w:w="1754" w:type="dxa"/>
          </w:tcPr>
          <w:p w14:paraId="0E9125BC" w14:textId="77777777" w:rsidR="00CA0190" w:rsidRDefault="00000000">
            <w:pPr>
              <w:spacing w:line="360" w:lineRule="auto"/>
              <w:jc w:val="center"/>
              <w:rPr>
                <w:szCs w:val="21"/>
              </w:rPr>
            </w:pPr>
            <w:r>
              <w:rPr>
                <w:rFonts w:hint="eastAsia"/>
                <w:szCs w:val="21"/>
              </w:rPr>
              <w:t>37.79</w:t>
            </w:r>
          </w:p>
        </w:tc>
      </w:tr>
      <w:tr w:rsidR="00CA0190" w14:paraId="1038B6EE" w14:textId="77777777">
        <w:tc>
          <w:tcPr>
            <w:tcW w:w="1572" w:type="dxa"/>
            <w:vMerge/>
          </w:tcPr>
          <w:p w14:paraId="3C87378F" w14:textId="77777777" w:rsidR="00CA0190" w:rsidRDefault="00CA0190">
            <w:pPr>
              <w:spacing w:line="360" w:lineRule="auto"/>
              <w:rPr>
                <w:szCs w:val="21"/>
              </w:rPr>
            </w:pPr>
          </w:p>
        </w:tc>
        <w:tc>
          <w:tcPr>
            <w:tcW w:w="1689" w:type="dxa"/>
          </w:tcPr>
          <w:p w14:paraId="2A6B4CD5" w14:textId="77777777" w:rsidR="00CA0190" w:rsidRDefault="00000000">
            <w:pPr>
              <w:spacing w:line="360" w:lineRule="auto"/>
              <w:jc w:val="center"/>
              <w:rPr>
                <w:szCs w:val="21"/>
              </w:rPr>
            </w:pPr>
            <w:r>
              <w:rPr>
                <w:rFonts w:hint="eastAsia"/>
                <w:szCs w:val="21"/>
              </w:rPr>
              <w:t>11</w:t>
            </w:r>
          </w:p>
        </w:tc>
        <w:tc>
          <w:tcPr>
            <w:tcW w:w="1753" w:type="dxa"/>
          </w:tcPr>
          <w:p w14:paraId="716F3FB9" w14:textId="77777777" w:rsidR="00CA0190" w:rsidRDefault="00000000">
            <w:pPr>
              <w:spacing w:line="360" w:lineRule="auto"/>
              <w:jc w:val="center"/>
              <w:rPr>
                <w:szCs w:val="21"/>
              </w:rPr>
            </w:pPr>
            <w:r>
              <w:rPr>
                <w:rFonts w:hint="eastAsia"/>
                <w:szCs w:val="21"/>
              </w:rPr>
              <w:t>21.16</w:t>
            </w:r>
          </w:p>
        </w:tc>
        <w:tc>
          <w:tcPr>
            <w:tcW w:w="1754" w:type="dxa"/>
          </w:tcPr>
          <w:p w14:paraId="53EC8CD3" w14:textId="77777777" w:rsidR="00CA0190" w:rsidRDefault="00000000">
            <w:pPr>
              <w:spacing w:line="360" w:lineRule="auto"/>
              <w:jc w:val="center"/>
              <w:rPr>
                <w:szCs w:val="21"/>
              </w:rPr>
            </w:pPr>
            <w:r>
              <w:rPr>
                <w:rFonts w:hint="eastAsia"/>
                <w:szCs w:val="21"/>
              </w:rPr>
              <w:t>29.50</w:t>
            </w:r>
          </w:p>
        </w:tc>
        <w:tc>
          <w:tcPr>
            <w:tcW w:w="1754" w:type="dxa"/>
          </w:tcPr>
          <w:p w14:paraId="34E354CB" w14:textId="77777777" w:rsidR="00CA0190" w:rsidRDefault="00000000">
            <w:pPr>
              <w:spacing w:line="360" w:lineRule="auto"/>
              <w:jc w:val="center"/>
              <w:rPr>
                <w:szCs w:val="21"/>
              </w:rPr>
            </w:pPr>
            <w:r>
              <w:rPr>
                <w:rFonts w:hint="eastAsia"/>
                <w:szCs w:val="21"/>
              </w:rPr>
              <w:t>37.95</w:t>
            </w:r>
          </w:p>
        </w:tc>
      </w:tr>
      <w:tr w:rsidR="00CA0190" w14:paraId="70ED712C" w14:textId="77777777">
        <w:tc>
          <w:tcPr>
            <w:tcW w:w="1572" w:type="dxa"/>
            <w:vMerge/>
          </w:tcPr>
          <w:p w14:paraId="6ACE915D" w14:textId="77777777" w:rsidR="00CA0190" w:rsidRDefault="00CA0190">
            <w:pPr>
              <w:spacing w:line="360" w:lineRule="auto"/>
              <w:rPr>
                <w:szCs w:val="21"/>
              </w:rPr>
            </w:pPr>
          </w:p>
        </w:tc>
        <w:tc>
          <w:tcPr>
            <w:tcW w:w="1689" w:type="dxa"/>
          </w:tcPr>
          <w:p w14:paraId="11AB92E0" w14:textId="77777777" w:rsidR="00CA0190" w:rsidRDefault="00000000">
            <w:pPr>
              <w:spacing w:line="360" w:lineRule="auto"/>
              <w:jc w:val="center"/>
              <w:rPr>
                <w:szCs w:val="21"/>
              </w:rPr>
            </w:pPr>
            <w:r>
              <w:rPr>
                <w:rFonts w:hint="eastAsia"/>
                <w:szCs w:val="21"/>
              </w:rPr>
              <w:t>平均值</w:t>
            </w:r>
          </w:p>
        </w:tc>
        <w:tc>
          <w:tcPr>
            <w:tcW w:w="1753" w:type="dxa"/>
          </w:tcPr>
          <w:p w14:paraId="7E2E590A" w14:textId="77777777" w:rsidR="00CA0190" w:rsidRDefault="00000000">
            <w:pPr>
              <w:spacing w:line="360" w:lineRule="auto"/>
              <w:jc w:val="center"/>
              <w:rPr>
                <w:szCs w:val="21"/>
              </w:rPr>
            </w:pPr>
            <w:r>
              <w:rPr>
                <w:rFonts w:hint="eastAsia"/>
                <w:szCs w:val="21"/>
              </w:rPr>
              <w:t>21.09</w:t>
            </w:r>
          </w:p>
        </w:tc>
        <w:tc>
          <w:tcPr>
            <w:tcW w:w="1754" w:type="dxa"/>
          </w:tcPr>
          <w:p w14:paraId="531AC147" w14:textId="77777777" w:rsidR="00CA0190" w:rsidRDefault="00000000">
            <w:pPr>
              <w:spacing w:line="360" w:lineRule="auto"/>
              <w:jc w:val="center"/>
              <w:rPr>
                <w:szCs w:val="21"/>
              </w:rPr>
            </w:pPr>
            <w:r>
              <w:rPr>
                <w:rFonts w:hint="eastAsia"/>
                <w:szCs w:val="21"/>
              </w:rPr>
              <w:t>29.53</w:t>
            </w:r>
          </w:p>
        </w:tc>
        <w:tc>
          <w:tcPr>
            <w:tcW w:w="1754" w:type="dxa"/>
          </w:tcPr>
          <w:p w14:paraId="4475A951" w14:textId="77777777" w:rsidR="00CA0190" w:rsidRDefault="00000000">
            <w:pPr>
              <w:spacing w:line="360" w:lineRule="auto"/>
              <w:jc w:val="center"/>
              <w:rPr>
                <w:szCs w:val="21"/>
              </w:rPr>
            </w:pPr>
            <w:r>
              <w:rPr>
                <w:rFonts w:hint="eastAsia"/>
                <w:szCs w:val="21"/>
              </w:rPr>
              <w:t>37.85</w:t>
            </w:r>
          </w:p>
        </w:tc>
      </w:tr>
      <w:tr w:rsidR="00CA0190" w14:paraId="03EF16FF" w14:textId="77777777">
        <w:tc>
          <w:tcPr>
            <w:tcW w:w="1572" w:type="dxa"/>
            <w:vMerge/>
          </w:tcPr>
          <w:p w14:paraId="601BA2A3" w14:textId="77777777" w:rsidR="00CA0190" w:rsidRDefault="00CA0190">
            <w:pPr>
              <w:spacing w:line="360" w:lineRule="auto"/>
              <w:rPr>
                <w:szCs w:val="21"/>
              </w:rPr>
            </w:pPr>
          </w:p>
        </w:tc>
        <w:tc>
          <w:tcPr>
            <w:tcW w:w="1689" w:type="dxa"/>
          </w:tcPr>
          <w:p w14:paraId="1F3B3895" w14:textId="77777777" w:rsidR="00CA0190" w:rsidRDefault="00000000">
            <w:pPr>
              <w:spacing w:line="360" w:lineRule="auto"/>
              <w:jc w:val="center"/>
              <w:rPr>
                <w:szCs w:val="21"/>
              </w:rPr>
            </w:pPr>
            <w:r>
              <w:rPr>
                <w:rFonts w:hint="eastAsia"/>
                <w:szCs w:val="21"/>
              </w:rPr>
              <w:t>SD</w:t>
            </w:r>
          </w:p>
        </w:tc>
        <w:tc>
          <w:tcPr>
            <w:tcW w:w="1753" w:type="dxa"/>
          </w:tcPr>
          <w:p w14:paraId="3DF67F26" w14:textId="77777777" w:rsidR="00CA0190" w:rsidRDefault="00000000">
            <w:pPr>
              <w:spacing w:line="360" w:lineRule="auto"/>
              <w:jc w:val="center"/>
              <w:rPr>
                <w:szCs w:val="21"/>
              </w:rPr>
            </w:pPr>
            <w:r>
              <w:rPr>
                <w:rFonts w:hint="eastAsia"/>
                <w:szCs w:val="21"/>
              </w:rPr>
              <w:t>0.0429</w:t>
            </w:r>
          </w:p>
        </w:tc>
        <w:tc>
          <w:tcPr>
            <w:tcW w:w="1754" w:type="dxa"/>
          </w:tcPr>
          <w:p w14:paraId="3478B889" w14:textId="77777777" w:rsidR="00CA0190" w:rsidRDefault="00000000">
            <w:pPr>
              <w:spacing w:line="360" w:lineRule="auto"/>
              <w:jc w:val="center"/>
              <w:rPr>
                <w:szCs w:val="21"/>
              </w:rPr>
            </w:pPr>
            <w:r>
              <w:rPr>
                <w:rFonts w:hint="eastAsia"/>
                <w:szCs w:val="21"/>
              </w:rPr>
              <w:t>0.0652</w:t>
            </w:r>
          </w:p>
        </w:tc>
        <w:tc>
          <w:tcPr>
            <w:tcW w:w="1754" w:type="dxa"/>
          </w:tcPr>
          <w:p w14:paraId="164C308C" w14:textId="77777777" w:rsidR="00CA0190" w:rsidRDefault="00000000">
            <w:pPr>
              <w:spacing w:line="360" w:lineRule="auto"/>
              <w:jc w:val="center"/>
              <w:rPr>
                <w:szCs w:val="21"/>
              </w:rPr>
            </w:pPr>
            <w:r>
              <w:rPr>
                <w:rFonts w:hint="eastAsia"/>
                <w:szCs w:val="21"/>
              </w:rPr>
              <w:t>0.0713</w:t>
            </w:r>
          </w:p>
        </w:tc>
      </w:tr>
      <w:tr w:rsidR="00CA0190" w14:paraId="03922F62" w14:textId="77777777">
        <w:tc>
          <w:tcPr>
            <w:tcW w:w="1572" w:type="dxa"/>
            <w:vMerge/>
          </w:tcPr>
          <w:p w14:paraId="0651E798" w14:textId="77777777" w:rsidR="00CA0190" w:rsidRDefault="00CA0190">
            <w:pPr>
              <w:spacing w:line="360" w:lineRule="auto"/>
              <w:rPr>
                <w:szCs w:val="21"/>
              </w:rPr>
            </w:pPr>
          </w:p>
        </w:tc>
        <w:tc>
          <w:tcPr>
            <w:tcW w:w="1689" w:type="dxa"/>
          </w:tcPr>
          <w:p w14:paraId="0F2E531E" w14:textId="77777777" w:rsidR="00CA0190" w:rsidRDefault="00000000">
            <w:pPr>
              <w:spacing w:line="360" w:lineRule="auto"/>
              <w:jc w:val="center"/>
              <w:rPr>
                <w:szCs w:val="21"/>
              </w:rPr>
            </w:pPr>
            <w:r>
              <w:rPr>
                <w:rFonts w:hint="eastAsia"/>
                <w:szCs w:val="21"/>
              </w:rPr>
              <w:t>RSD</w:t>
            </w:r>
          </w:p>
        </w:tc>
        <w:tc>
          <w:tcPr>
            <w:tcW w:w="1753" w:type="dxa"/>
          </w:tcPr>
          <w:p w14:paraId="7F374F68" w14:textId="77777777" w:rsidR="00CA0190" w:rsidRDefault="00000000">
            <w:pPr>
              <w:spacing w:line="360" w:lineRule="auto"/>
              <w:jc w:val="center"/>
              <w:rPr>
                <w:szCs w:val="21"/>
              </w:rPr>
            </w:pPr>
            <w:r>
              <w:rPr>
                <w:rFonts w:hint="eastAsia"/>
                <w:szCs w:val="21"/>
              </w:rPr>
              <w:t>0.2034</w:t>
            </w:r>
          </w:p>
        </w:tc>
        <w:tc>
          <w:tcPr>
            <w:tcW w:w="1754" w:type="dxa"/>
          </w:tcPr>
          <w:p w14:paraId="07EE3AC0" w14:textId="77777777" w:rsidR="00CA0190" w:rsidRDefault="00000000">
            <w:pPr>
              <w:spacing w:line="360" w:lineRule="auto"/>
              <w:jc w:val="center"/>
              <w:rPr>
                <w:szCs w:val="21"/>
              </w:rPr>
            </w:pPr>
            <w:r>
              <w:rPr>
                <w:rFonts w:hint="eastAsia"/>
                <w:szCs w:val="21"/>
              </w:rPr>
              <w:t>0.2208</w:t>
            </w:r>
          </w:p>
        </w:tc>
        <w:tc>
          <w:tcPr>
            <w:tcW w:w="1754" w:type="dxa"/>
          </w:tcPr>
          <w:p w14:paraId="595095DD" w14:textId="77777777" w:rsidR="00CA0190" w:rsidRDefault="00000000">
            <w:pPr>
              <w:spacing w:line="360" w:lineRule="auto"/>
              <w:jc w:val="center"/>
              <w:rPr>
                <w:szCs w:val="21"/>
              </w:rPr>
            </w:pPr>
            <w:r>
              <w:rPr>
                <w:rFonts w:hint="eastAsia"/>
                <w:szCs w:val="21"/>
              </w:rPr>
              <w:t>0.1884</w:t>
            </w:r>
          </w:p>
        </w:tc>
      </w:tr>
    </w:tbl>
    <w:p w14:paraId="1A306BE4" w14:textId="77777777" w:rsidR="00CA0190" w:rsidRDefault="00CA0190">
      <w:pPr>
        <w:widowControl/>
        <w:jc w:val="center"/>
        <w:rPr>
          <w:rFonts w:ascii="宋体" w:hAnsi="宋体" w:cs="宋体"/>
          <w:kern w:val="0"/>
          <w:szCs w:val="21"/>
        </w:rPr>
      </w:pPr>
    </w:p>
    <w:p w14:paraId="4EA7C086" w14:textId="238E0596" w:rsidR="00CA0190" w:rsidRDefault="00000000">
      <w:pPr>
        <w:widowControl/>
        <w:jc w:val="center"/>
        <w:rPr>
          <w:rFonts w:ascii="黑体" w:eastAsia="黑体" w:hAnsi="黑体" w:cs="宋体"/>
          <w:kern w:val="0"/>
          <w:szCs w:val="21"/>
        </w:rPr>
      </w:pPr>
      <w:r>
        <w:rPr>
          <w:rFonts w:ascii="黑体" w:eastAsia="黑体" w:hAnsi="黑体" w:cs="宋体" w:hint="eastAsia"/>
          <w:kern w:val="0"/>
          <w:szCs w:val="21"/>
        </w:rPr>
        <w:t>3</w:t>
      </w:r>
      <w:r>
        <w:rPr>
          <w:rFonts w:ascii="黑体" w:eastAsia="黑体" w:hAnsi="黑体" w:cs="宋体"/>
          <w:kern w:val="0"/>
          <w:szCs w:val="21"/>
        </w:rPr>
        <w:t>-</w:t>
      </w:r>
      <w:r w:rsidR="00E8397F">
        <w:rPr>
          <w:rFonts w:ascii="黑体" w:eastAsia="黑体" w:hAnsi="黑体" w:cs="宋体"/>
          <w:kern w:val="0"/>
          <w:szCs w:val="21"/>
        </w:rPr>
        <w:t>27</w:t>
      </w:r>
      <w:r>
        <w:rPr>
          <w:rFonts w:ascii="黑体" w:eastAsia="黑体" w:hAnsi="黑体" w:cs="宋体"/>
          <w:kern w:val="0"/>
          <w:szCs w:val="21"/>
        </w:rPr>
        <w:t>中国有色桂林矿产地质研究院有限公司</w:t>
      </w:r>
    </w:p>
    <w:tbl>
      <w:tblPr>
        <w:tblStyle w:val="affff4"/>
        <w:tblW w:w="7554" w:type="dxa"/>
        <w:jc w:val="center"/>
        <w:tblLayout w:type="fixed"/>
        <w:tblLook w:val="04A0" w:firstRow="1" w:lastRow="0" w:firstColumn="1" w:lastColumn="0" w:noHBand="0" w:noVBand="1"/>
      </w:tblPr>
      <w:tblGrid>
        <w:gridCol w:w="1888"/>
        <w:gridCol w:w="1888"/>
        <w:gridCol w:w="1888"/>
        <w:gridCol w:w="1890"/>
      </w:tblGrid>
      <w:tr w:rsidR="00CA0190" w14:paraId="7FDCBB30" w14:textId="77777777">
        <w:trPr>
          <w:jc w:val="center"/>
        </w:trPr>
        <w:tc>
          <w:tcPr>
            <w:tcW w:w="1888" w:type="dxa"/>
            <w:vAlign w:val="center"/>
          </w:tcPr>
          <w:p w14:paraId="1491C573" w14:textId="77777777" w:rsidR="00CA0190" w:rsidRDefault="00000000">
            <w:pPr>
              <w:spacing w:line="360" w:lineRule="auto"/>
              <w:jc w:val="center"/>
              <w:rPr>
                <w:szCs w:val="21"/>
              </w:rPr>
            </w:pPr>
            <w:r>
              <w:rPr>
                <w:rFonts w:hint="eastAsia"/>
                <w:szCs w:val="21"/>
              </w:rPr>
              <w:t>编号</w:t>
            </w:r>
          </w:p>
        </w:tc>
        <w:tc>
          <w:tcPr>
            <w:tcW w:w="1888" w:type="dxa"/>
            <w:vAlign w:val="center"/>
          </w:tcPr>
          <w:p w14:paraId="37508E6A" w14:textId="77777777" w:rsidR="00CA0190" w:rsidRDefault="00000000">
            <w:pPr>
              <w:spacing w:line="360" w:lineRule="auto"/>
              <w:jc w:val="center"/>
              <w:rPr>
                <w:szCs w:val="21"/>
              </w:rPr>
            </w:pPr>
            <w:r>
              <w:rPr>
                <w:rFonts w:hint="eastAsia"/>
                <w:szCs w:val="21"/>
              </w:rPr>
              <w:t>ZLF1</w:t>
            </w:r>
          </w:p>
        </w:tc>
        <w:tc>
          <w:tcPr>
            <w:tcW w:w="1888" w:type="dxa"/>
            <w:vAlign w:val="center"/>
          </w:tcPr>
          <w:p w14:paraId="287456D8" w14:textId="77777777" w:rsidR="00CA0190" w:rsidRDefault="00000000">
            <w:pPr>
              <w:spacing w:line="360" w:lineRule="auto"/>
              <w:jc w:val="center"/>
              <w:rPr>
                <w:szCs w:val="21"/>
              </w:rPr>
            </w:pPr>
            <w:r>
              <w:rPr>
                <w:rFonts w:hint="eastAsia"/>
                <w:szCs w:val="21"/>
              </w:rPr>
              <w:t>ZLF2</w:t>
            </w:r>
          </w:p>
        </w:tc>
        <w:tc>
          <w:tcPr>
            <w:tcW w:w="1890" w:type="dxa"/>
            <w:vAlign w:val="center"/>
          </w:tcPr>
          <w:p w14:paraId="12346A3F" w14:textId="77777777" w:rsidR="00CA0190" w:rsidRDefault="00000000">
            <w:pPr>
              <w:spacing w:line="360" w:lineRule="auto"/>
              <w:jc w:val="center"/>
              <w:rPr>
                <w:szCs w:val="21"/>
              </w:rPr>
            </w:pPr>
            <w:r>
              <w:rPr>
                <w:rFonts w:hint="eastAsia"/>
                <w:szCs w:val="21"/>
              </w:rPr>
              <w:t>ZLF3</w:t>
            </w:r>
          </w:p>
        </w:tc>
      </w:tr>
      <w:tr w:rsidR="00CA0190" w14:paraId="1610ED18" w14:textId="77777777">
        <w:trPr>
          <w:jc w:val="center"/>
        </w:trPr>
        <w:tc>
          <w:tcPr>
            <w:tcW w:w="1888" w:type="dxa"/>
            <w:vAlign w:val="center"/>
          </w:tcPr>
          <w:p w14:paraId="52062B81" w14:textId="77777777" w:rsidR="00CA0190" w:rsidRDefault="00000000">
            <w:pPr>
              <w:spacing w:line="360" w:lineRule="auto"/>
              <w:jc w:val="center"/>
              <w:rPr>
                <w:szCs w:val="21"/>
              </w:rPr>
            </w:pPr>
            <w:r>
              <w:rPr>
                <w:rFonts w:hint="eastAsia"/>
                <w:szCs w:val="21"/>
              </w:rPr>
              <w:t>1</w:t>
            </w:r>
          </w:p>
        </w:tc>
        <w:tc>
          <w:tcPr>
            <w:tcW w:w="1888" w:type="dxa"/>
            <w:vAlign w:val="center"/>
          </w:tcPr>
          <w:p w14:paraId="51BFD27F" w14:textId="77777777" w:rsidR="00CA0190" w:rsidRDefault="00000000">
            <w:pPr>
              <w:spacing w:line="360" w:lineRule="auto"/>
              <w:jc w:val="center"/>
              <w:rPr>
                <w:szCs w:val="21"/>
              </w:rPr>
            </w:pPr>
            <w:r>
              <w:rPr>
                <w:rFonts w:hint="eastAsia"/>
                <w:szCs w:val="21"/>
              </w:rPr>
              <w:t>21.15</w:t>
            </w:r>
          </w:p>
        </w:tc>
        <w:tc>
          <w:tcPr>
            <w:tcW w:w="1888" w:type="dxa"/>
            <w:vAlign w:val="center"/>
          </w:tcPr>
          <w:p w14:paraId="46FB3BC9" w14:textId="77777777" w:rsidR="00CA0190" w:rsidRDefault="00000000">
            <w:pPr>
              <w:spacing w:line="360" w:lineRule="auto"/>
              <w:jc w:val="center"/>
              <w:rPr>
                <w:szCs w:val="21"/>
              </w:rPr>
            </w:pPr>
            <w:r>
              <w:rPr>
                <w:rFonts w:hint="eastAsia"/>
                <w:szCs w:val="21"/>
              </w:rPr>
              <w:t>29.90</w:t>
            </w:r>
          </w:p>
        </w:tc>
        <w:tc>
          <w:tcPr>
            <w:tcW w:w="1890" w:type="dxa"/>
            <w:vAlign w:val="center"/>
          </w:tcPr>
          <w:p w14:paraId="2F316C35" w14:textId="77777777" w:rsidR="00CA0190" w:rsidRDefault="00000000">
            <w:pPr>
              <w:spacing w:line="360" w:lineRule="auto"/>
              <w:jc w:val="center"/>
              <w:rPr>
                <w:szCs w:val="21"/>
              </w:rPr>
            </w:pPr>
            <w:r>
              <w:rPr>
                <w:rFonts w:hint="eastAsia"/>
                <w:szCs w:val="21"/>
              </w:rPr>
              <w:t>37.89</w:t>
            </w:r>
          </w:p>
        </w:tc>
      </w:tr>
      <w:tr w:rsidR="00CA0190" w14:paraId="140875B1" w14:textId="77777777">
        <w:trPr>
          <w:jc w:val="center"/>
        </w:trPr>
        <w:tc>
          <w:tcPr>
            <w:tcW w:w="1888" w:type="dxa"/>
            <w:vAlign w:val="center"/>
          </w:tcPr>
          <w:p w14:paraId="22648245" w14:textId="77777777" w:rsidR="00CA0190" w:rsidRDefault="00000000">
            <w:pPr>
              <w:spacing w:line="360" w:lineRule="auto"/>
              <w:jc w:val="center"/>
              <w:rPr>
                <w:szCs w:val="21"/>
              </w:rPr>
            </w:pPr>
            <w:r>
              <w:rPr>
                <w:rFonts w:hint="eastAsia"/>
                <w:szCs w:val="21"/>
              </w:rPr>
              <w:t>2</w:t>
            </w:r>
          </w:p>
        </w:tc>
        <w:tc>
          <w:tcPr>
            <w:tcW w:w="1888" w:type="dxa"/>
            <w:vAlign w:val="center"/>
          </w:tcPr>
          <w:p w14:paraId="04E64EA9" w14:textId="77777777" w:rsidR="00CA0190" w:rsidRDefault="00000000">
            <w:pPr>
              <w:spacing w:line="360" w:lineRule="auto"/>
              <w:jc w:val="center"/>
              <w:rPr>
                <w:szCs w:val="21"/>
              </w:rPr>
            </w:pPr>
            <w:r>
              <w:rPr>
                <w:rFonts w:hint="eastAsia"/>
                <w:szCs w:val="21"/>
              </w:rPr>
              <w:t>20.98</w:t>
            </w:r>
          </w:p>
        </w:tc>
        <w:tc>
          <w:tcPr>
            <w:tcW w:w="1888" w:type="dxa"/>
            <w:vAlign w:val="center"/>
          </w:tcPr>
          <w:p w14:paraId="126468B6" w14:textId="77777777" w:rsidR="00CA0190" w:rsidRDefault="00000000">
            <w:pPr>
              <w:spacing w:line="360" w:lineRule="auto"/>
              <w:jc w:val="center"/>
              <w:rPr>
                <w:szCs w:val="21"/>
              </w:rPr>
            </w:pPr>
            <w:r>
              <w:rPr>
                <w:rFonts w:hint="eastAsia"/>
                <w:szCs w:val="21"/>
              </w:rPr>
              <w:t>30.00</w:t>
            </w:r>
          </w:p>
        </w:tc>
        <w:tc>
          <w:tcPr>
            <w:tcW w:w="1890" w:type="dxa"/>
            <w:vAlign w:val="center"/>
          </w:tcPr>
          <w:p w14:paraId="3111D440" w14:textId="77777777" w:rsidR="00CA0190" w:rsidRDefault="00000000">
            <w:pPr>
              <w:spacing w:line="360" w:lineRule="auto"/>
              <w:jc w:val="center"/>
              <w:rPr>
                <w:szCs w:val="21"/>
              </w:rPr>
            </w:pPr>
            <w:r>
              <w:rPr>
                <w:rFonts w:hint="eastAsia"/>
                <w:szCs w:val="21"/>
              </w:rPr>
              <w:t>37.98</w:t>
            </w:r>
          </w:p>
        </w:tc>
      </w:tr>
      <w:tr w:rsidR="00CA0190" w14:paraId="4F01568C" w14:textId="77777777">
        <w:trPr>
          <w:jc w:val="center"/>
        </w:trPr>
        <w:tc>
          <w:tcPr>
            <w:tcW w:w="1888" w:type="dxa"/>
            <w:vAlign w:val="center"/>
          </w:tcPr>
          <w:p w14:paraId="2397C3FF" w14:textId="77777777" w:rsidR="00CA0190" w:rsidRDefault="00000000">
            <w:pPr>
              <w:spacing w:line="360" w:lineRule="auto"/>
              <w:jc w:val="center"/>
              <w:rPr>
                <w:szCs w:val="21"/>
              </w:rPr>
            </w:pPr>
            <w:r>
              <w:rPr>
                <w:rFonts w:hint="eastAsia"/>
                <w:szCs w:val="21"/>
              </w:rPr>
              <w:t>3</w:t>
            </w:r>
          </w:p>
        </w:tc>
        <w:tc>
          <w:tcPr>
            <w:tcW w:w="1888" w:type="dxa"/>
            <w:vAlign w:val="center"/>
          </w:tcPr>
          <w:p w14:paraId="1046C610" w14:textId="77777777" w:rsidR="00CA0190" w:rsidRDefault="00000000">
            <w:pPr>
              <w:spacing w:line="360" w:lineRule="auto"/>
              <w:jc w:val="center"/>
              <w:rPr>
                <w:szCs w:val="21"/>
              </w:rPr>
            </w:pPr>
            <w:r>
              <w:rPr>
                <w:rFonts w:hint="eastAsia"/>
                <w:szCs w:val="21"/>
              </w:rPr>
              <w:t>21.25</w:t>
            </w:r>
          </w:p>
        </w:tc>
        <w:tc>
          <w:tcPr>
            <w:tcW w:w="1888" w:type="dxa"/>
            <w:vAlign w:val="center"/>
          </w:tcPr>
          <w:p w14:paraId="0628FEAD" w14:textId="77777777" w:rsidR="00CA0190" w:rsidRDefault="00000000">
            <w:pPr>
              <w:spacing w:line="360" w:lineRule="auto"/>
              <w:jc w:val="center"/>
              <w:rPr>
                <w:szCs w:val="21"/>
              </w:rPr>
            </w:pPr>
            <w:r>
              <w:rPr>
                <w:rFonts w:hint="eastAsia"/>
                <w:szCs w:val="21"/>
              </w:rPr>
              <w:t>29.95</w:t>
            </w:r>
          </w:p>
        </w:tc>
        <w:tc>
          <w:tcPr>
            <w:tcW w:w="1890" w:type="dxa"/>
            <w:vAlign w:val="center"/>
          </w:tcPr>
          <w:p w14:paraId="6DBEE26D" w14:textId="77777777" w:rsidR="00CA0190" w:rsidRDefault="00000000">
            <w:pPr>
              <w:spacing w:line="360" w:lineRule="auto"/>
              <w:jc w:val="center"/>
              <w:rPr>
                <w:szCs w:val="21"/>
              </w:rPr>
            </w:pPr>
            <w:r>
              <w:rPr>
                <w:rFonts w:hint="eastAsia"/>
                <w:szCs w:val="21"/>
              </w:rPr>
              <w:t>38.32</w:t>
            </w:r>
          </w:p>
        </w:tc>
      </w:tr>
      <w:tr w:rsidR="00CA0190" w14:paraId="5A7DD92B" w14:textId="77777777">
        <w:trPr>
          <w:jc w:val="center"/>
        </w:trPr>
        <w:tc>
          <w:tcPr>
            <w:tcW w:w="1888" w:type="dxa"/>
            <w:vAlign w:val="center"/>
          </w:tcPr>
          <w:p w14:paraId="016228E2" w14:textId="77777777" w:rsidR="00CA0190" w:rsidRDefault="00000000">
            <w:pPr>
              <w:spacing w:line="360" w:lineRule="auto"/>
              <w:jc w:val="center"/>
              <w:rPr>
                <w:szCs w:val="21"/>
              </w:rPr>
            </w:pPr>
            <w:r>
              <w:rPr>
                <w:rFonts w:hint="eastAsia"/>
                <w:szCs w:val="21"/>
              </w:rPr>
              <w:t>4</w:t>
            </w:r>
          </w:p>
        </w:tc>
        <w:tc>
          <w:tcPr>
            <w:tcW w:w="1888" w:type="dxa"/>
            <w:vAlign w:val="center"/>
          </w:tcPr>
          <w:p w14:paraId="2DC7086C" w14:textId="77777777" w:rsidR="00CA0190" w:rsidRDefault="00000000">
            <w:pPr>
              <w:spacing w:line="360" w:lineRule="auto"/>
              <w:jc w:val="center"/>
              <w:rPr>
                <w:szCs w:val="21"/>
              </w:rPr>
            </w:pPr>
            <w:r>
              <w:rPr>
                <w:rFonts w:hint="eastAsia"/>
                <w:szCs w:val="21"/>
              </w:rPr>
              <w:t>21.28</w:t>
            </w:r>
          </w:p>
        </w:tc>
        <w:tc>
          <w:tcPr>
            <w:tcW w:w="1888" w:type="dxa"/>
            <w:vAlign w:val="center"/>
          </w:tcPr>
          <w:p w14:paraId="479AD20E" w14:textId="77777777" w:rsidR="00CA0190" w:rsidRDefault="00000000">
            <w:pPr>
              <w:spacing w:line="360" w:lineRule="auto"/>
              <w:jc w:val="center"/>
              <w:rPr>
                <w:szCs w:val="21"/>
              </w:rPr>
            </w:pPr>
            <w:r>
              <w:rPr>
                <w:rFonts w:hint="eastAsia"/>
                <w:szCs w:val="21"/>
              </w:rPr>
              <w:t>29.84</w:t>
            </w:r>
          </w:p>
        </w:tc>
        <w:tc>
          <w:tcPr>
            <w:tcW w:w="1890" w:type="dxa"/>
            <w:vAlign w:val="center"/>
          </w:tcPr>
          <w:p w14:paraId="1979389F" w14:textId="77777777" w:rsidR="00CA0190" w:rsidRDefault="00000000">
            <w:pPr>
              <w:spacing w:line="360" w:lineRule="auto"/>
              <w:jc w:val="center"/>
              <w:rPr>
                <w:szCs w:val="21"/>
              </w:rPr>
            </w:pPr>
            <w:r>
              <w:rPr>
                <w:rFonts w:hint="eastAsia"/>
                <w:szCs w:val="21"/>
              </w:rPr>
              <w:t>37.89</w:t>
            </w:r>
          </w:p>
        </w:tc>
      </w:tr>
      <w:tr w:rsidR="00CA0190" w14:paraId="63EF410E" w14:textId="77777777">
        <w:trPr>
          <w:jc w:val="center"/>
        </w:trPr>
        <w:tc>
          <w:tcPr>
            <w:tcW w:w="1888" w:type="dxa"/>
            <w:vAlign w:val="center"/>
          </w:tcPr>
          <w:p w14:paraId="2901234F" w14:textId="77777777" w:rsidR="00CA0190" w:rsidRDefault="00000000">
            <w:pPr>
              <w:spacing w:line="360" w:lineRule="auto"/>
              <w:jc w:val="center"/>
              <w:rPr>
                <w:szCs w:val="21"/>
              </w:rPr>
            </w:pPr>
            <w:r>
              <w:rPr>
                <w:rFonts w:hint="eastAsia"/>
                <w:szCs w:val="21"/>
              </w:rPr>
              <w:t>5</w:t>
            </w:r>
          </w:p>
        </w:tc>
        <w:tc>
          <w:tcPr>
            <w:tcW w:w="1888" w:type="dxa"/>
            <w:vAlign w:val="center"/>
          </w:tcPr>
          <w:p w14:paraId="2BB45BA0" w14:textId="77777777" w:rsidR="00CA0190" w:rsidRDefault="00000000">
            <w:pPr>
              <w:spacing w:line="360" w:lineRule="auto"/>
              <w:jc w:val="center"/>
              <w:rPr>
                <w:szCs w:val="21"/>
              </w:rPr>
            </w:pPr>
            <w:r>
              <w:rPr>
                <w:rFonts w:hint="eastAsia"/>
                <w:szCs w:val="21"/>
              </w:rPr>
              <w:t>21.19</w:t>
            </w:r>
          </w:p>
        </w:tc>
        <w:tc>
          <w:tcPr>
            <w:tcW w:w="1888" w:type="dxa"/>
            <w:vAlign w:val="center"/>
          </w:tcPr>
          <w:p w14:paraId="412BDF5E" w14:textId="77777777" w:rsidR="00CA0190" w:rsidRDefault="00000000">
            <w:pPr>
              <w:spacing w:line="360" w:lineRule="auto"/>
              <w:jc w:val="center"/>
              <w:rPr>
                <w:szCs w:val="21"/>
              </w:rPr>
            </w:pPr>
            <w:r>
              <w:rPr>
                <w:rFonts w:hint="eastAsia"/>
                <w:szCs w:val="21"/>
              </w:rPr>
              <w:t>29.63</w:t>
            </w:r>
          </w:p>
        </w:tc>
        <w:tc>
          <w:tcPr>
            <w:tcW w:w="1890" w:type="dxa"/>
            <w:vAlign w:val="center"/>
          </w:tcPr>
          <w:p w14:paraId="4B24F59C" w14:textId="77777777" w:rsidR="00CA0190" w:rsidRDefault="00000000">
            <w:pPr>
              <w:spacing w:line="360" w:lineRule="auto"/>
              <w:jc w:val="center"/>
              <w:rPr>
                <w:szCs w:val="21"/>
              </w:rPr>
            </w:pPr>
            <w:r>
              <w:rPr>
                <w:rFonts w:hint="eastAsia"/>
                <w:szCs w:val="21"/>
              </w:rPr>
              <w:t>38.05</w:t>
            </w:r>
          </w:p>
        </w:tc>
      </w:tr>
      <w:tr w:rsidR="00CA0190" w14:paraId="236A0240" w14:textId="77777777">
        <w:trPr>
          <w:jc w:val="center"/>
        </w:trPr>
        <w:tc>
          <w:tcPr>
            <w:tcW w:w="1888" w:type="dxa"/>
            <w:vAlign w:val="center"/>
          </w:tcPr>
          <w:p w14:paraId="6C9F98B0" w14:textId="77777777" w:rsidR="00CA0190" w:rsidRDefault="00000000">
            <w:pPr>
              <w:spacing w:line="360" w:lineRule="auto"/>
              <w:jc w:val="center"/>
              <w:rPr>
                <w:szCs w:val="21"/>
              </w:rPr>
            </w:pPr>
            <w:r>
              <w:rPr>
                <w:rFonts w:hint="eastAsia"/>
                <w:szCs w:val="21"/>
              </w:rPr>
              <w:t>6</w:t>
            </w:r>
          </w:p>
        </w:tc>
        <w:tc>
          <w:tcPr>
            <w:tcW w:w="1888" w:type="dxa"/>
            <w:vAlign w:val="center"/>
          </w:tcPr>
          <w:p w14:paraId="41B199A3" w14:textId="77777777" w:rsidR="00CA0190" w:rsidRDefault="00000000">
            <w:pPr>
              <w:spacing w:line="360" w:lineRule="auto"/>
              <w:jc w:val="center"/>
              <w:rPr>
                <w:szCs w:val="21"/>
              </w:rPr>
            </w:pPr>
            <w:r>
              <w:rPr>
                <w:rFonts w:hint="eastAsia"/>
                <w:szCs w:val="21"/>
              </w:rPr>
              <w:t>21.18</w:t>
            </w:r>
          </w:p>
        </w:tc>
        <w:tc>
          <w:tcPr>
            <w:tcW w:w="1888" w:type="dxa"/>
            <w:vAlign w:val="center"/>
          </w:tcPr>
          <w:p w14:paraId="555FEC3D" w14:textId="77777777" w:rsidR="00CA0190" w:rsidRDefault="00000000">
            <w:pPr>
              <w:spacing w:line="360" w:lineRule="auto"/>
              <w:jc w:val="center"/>
              <w:rPr>
                <w:szCs w:val="21"/>
              </w:rPr>
            </w:pPr>
            <w:r>
              <w:rPr>
                <w:rFonts w:hint="eastAsia"/>
                <w:szCs w:val="21"/>
              </w:rPr>
              <w:t>29.89</w:t>
            </w:r>
          </w:p>
        </w:tc>
        <w:tc>
          <w:tcPr>
            <w:tcW w:w="1890" w:type="dxa"/>
            <w:vAlign w:val="center"/>
          </w:tcPr>
          <w:p w14:paraId="5BF6BAD2" w14:textId="77777777" w:rsidR="00CA0190" w:rsidRDefault="00000000">
            <w:pPr>
              <w:spacing w:line="360" w:lineRule="auto"/>
              <w:jc w:val="center"/>
              <w:rPr>
                <w:szCs w:val="21"/>
              </w:rPr>
            </w:pPr>
            <w:r>
              <w:rPr>
                <w:rFonts w:hint="eastAsia"/>
                <w:szCs w:val="21"/>
              </w:rPr>
              <w:t>37.98</w:t>
            </w:r>
          </w:p>
        </w:tc>
      </w:tr>
      <w:tr w:rsidR="00CA0190" w14:paraId="09EF73F3" w14:textId="77777777">
        <w:trPr>
          <w:jc w:val="center"/>
        </w:trPr>
        <w:tc>
          <w:tcPr>
            <w:tcW w:w="1888" w:type="dxa"/>
            <w:vAlign w:val="center"/>
          </w:tcPr>
          <w:p w14:paraId="34E523AC" w14:textId="77777777" w:rsidR="00CA0190" w:rsidRDefault="00000000">
            <w:pPr>
              <w:spacing w:line="360" w:lineRule="auto"/>
              <w:jc w:val="center"/>
              <w:rPr>
                <w:szCs w:val="21"/>
              </w:rPr>
            </w:pPr>
            <w:r>
              <w:rPr>
                <w:rFonts w:hint="eastAsia"/>
                <w:szCs w:val="21"/>
              </w:rPr>
              <w:t>7</w:t>
            </w:r>
          </w:p>
        </w:tc>
        <w:tc>
          <w:tcPr>
            <w:tcW w:w="1888" w:type="dxa"/>
            <w:vAlign w:val="center"/>
          </w:tcPr>
          <w:p w14:paraId="55964FD4" w14:textId="77777777" w:rsidR="00CA0190" w:rsidRDefault="00000000">
            <w:pPr>
              <w:spacing w:line="360" w:lineRule="auto"/>
              <w:jc w:val="center"/>
              <w:rPr>
                <w:szCs w:val="21"/>
              </w:rPr>
            </w:pPr>
            <w:r>
              <w:rPr>
                <w:rFonts w:hint="eastAsia"/>
                <w:szCs w:val="21"/>
              </w:rPr>
              <w:t>20.89</w:t>
            </w:r>
          </w:p>
        </w:tc>
        <w:tc>
          <w:tcPr>
            <w:tcW w:w="1888" w:type="dxa"/>
            <w:vAlign w:val="center"/>
          </w:tcPr>
          <w:p w14:paraId="028169C3" w14:textId="77777777" w:rsidR="00CA0190" w:rsidRDefault="00000000">
            <w:pPr>
              <w:spacing w:line="360" w:lineRule="auto"/>
              <w:jc w:val="center"/>
              <w:rPr>
                <w:szCs w:val="21"/>
              </w:rPr>
            </w:pPr>
            <w:r>
              <w:rPr>
                <w:rFonts w:hint="eastAsia"/>
                <w:szCs w:val="21"/>
              </w:rPr>
              <w:t>29.76</w:t>
            </w:r>
          </w:p>
        </w:tc>
        <w:tc>
          <w:tcPr>
            <w:tcW w:w="1890" w:type="dxa"/>
            <w:vAlign w:val="center"/>
          </w:tcPr>
          <w:p w14:paraId="39C306FA" w14:textId="77777777" w:rsidR="00CA0190" w:rsidRDefault="00000000">
            <w:pPr>
              <w:spacing w:line="360" w:lineRule="auto"/>
              <w:jc w:val="center"/>
              <w:rPr>
                <w:szCs w:val="21"/>
              </w:rPr>
            </w:pPr>
            <w:r>
              <w:rPr>
                <w:rFonts w:hint="eastAsia"/>
                <w:szCs w:val="21"/>
              </w:rPr>
              <w:t>37.89</w:t>
            </w:r>
          </w:p>
        </w:tc>
      </w:tr>
      <w:tr w:rsidR="00CA0190" w14:paraId="72B93A1F" w14:textId="77777777">
        <w:trPr>
          <w:jc w:val="center"/>
        </w:trPr>
        <w:tc>
          <w:tcPr>
            <w:tcW w:w="1888" w:type="dxa"/>
            <w:vAlign w:val="center"/>
          </w:tcPr>
          <w:p w14:paraId="423FF490" w14:textId="77777777" w:rsidR="00CA0190" w:rsidRDefault="00000000">
            <w:pPr>
              <w:spacing w:line="360" w:lineRule="auto"/>
              <w:jc w:val="center"/>
              <w:rPr>
                <w:szCs w:val="21"/>
              </w:rPr>
            </w:pPr>
            <w:r>
              <w:rPr>
                <w:rFonts w:hint="eastAsia"/>
                <w:szCs w:val="21"/>
              </w:rPr>
              <w:t>8</w:t>
            </w:r>
          </w:p>
        </w:tc>
        <w:tc>
          <w:tcPr>
            <w:tcW w:w="1888" w:type="dxa"/>
            <w:vAlign w:val="center"/>
          </w:tcPr>
          <w:p w14:paraId="2A961680" w14:textId="77777777" w:rsidR="00CA0190" w:rsidRDefault="00000000">
            <w:pPr>
              <w:spacing w:line="360" w:lineRule="auto"/>
              <w:jc w:val="center"/>
              <w:rPr>
                <w:szCs w:val="21"/>
              </w:rPr>
            </w:pPr>
            <w:r>
              <w:rPr>
                <w:rFonts w:hint="eastAsia"/>
                <w:szCs w:val="21"/>
              </w:rPr>
              <w:t>21.25</w:t>
            </w:r>
          </w:p>
        </w:tc>
        <w:tc>
          <w:tcPr>
            <w:tcW w:w="1888" w:type="dxa"/>
            <w:vAlign w:val="center"/>
          </w:tcPr>
          <w:p w14:paraId="5AE9EC56" w14:textId="77777777" w:rsidR="00CA0190" w:rsidRDefault="00000000">
            <w:pPr>
              <w:spacing w:line="360" w:lineRule="auto"/>
              <w:jc w:val="center"/>
              <w:rPr>
                <w:szCs w:val="21"/>
              </w:rPr>
            </w:pPr>
            <w:r>
              <w:rPr>
                <w:rFonts w:hint="eastAsia"/>
                <w:szCs w:val="21"/>
              </w:rPr>
              <w:t>29.60</w:t>
            </w:r>
          </w:p>
        </w:tc>
        <w:tc>
          <w:tcPr>
            <w:tcW w:w="1890" w:type="dxa"/>
            <w:vAlign w:val="center"/>
          </w:tcPr>
          <w:p w14:paraId="5B1C9627" w14:textId="77777777" w:rsidR="00CA0190" w:rsidRDefault="00000000">
            <w:pPr>
              <w:spacing w:line="360" w:lineRule="auto"/>
              <w:jc w:val="center"/>
              <w:rPr>
                <w:szCs w:val="21"/>
              </w:rPr>
            </w:pPr>
            <w:r>
              <w:rPr>
                <w:rFonts w:hint="eastAsia"/>
                <w:szCs w:val="21"/>
              </w:rPr>
              <w:t>37.85</w:t>
            </w:r>
          </w:p>
        </w:tc>
      </w:tr>
      <w:tr w:rsidR="00CA0190" w14:paraId="66A4776D" w14:textId="77777777">
        <w:trPr>
          <w:jc w:val="center"/>
        </w:trPr>
        <w:tc>
          <w:tcPr>
            <w:tcW w:w="1888" w:type="dxa"/>
            <w:vAlign w:val="center"/>
          </w:tcPr>
          <w:p w14:paraId="46F79CF0" w14:textId="77777777" w:rsidR="00CA0190" w:rsidRDefault="00000000">
            <w:pPr>
              <w:spacing w:line="360" w:lineRule="auto"/>
              <w:jc w:val="center"/>
              <w:rPr>
                <w:szCs w:val="21"/>
              </w:rPr>
            </w:pPr>
            <w:r>
              <w:rPr>
                <w:rFonts w:hint="eastAsia"/>
                <w:szCs w:val="21"/>
              </w:rPr>
              <w:t>9</w:t>
            </w:r>
          </w:p>
        </w:tc>
        <w:tc>
          <w:tcPr>
            <w:tcW w:w="1888" w:type="dxa"/>
            <w:vAlign w:val="center"/>
          </w:tcPr>
          <w:p w14:paraId="244C8FC3" w14:textId="77777777" w:rsidR="00CA0190" w:rsidRDefault="00000000">
            <w:pPr>
              <w:spacing w:line="360" w:lineRule="auto"/>
              <w:jc w:val="center"/>
              <w:rPr>
                <w:szCs w:val="21"/>
              </w:rPr>
            </w:pPr>
            <w:r>
              <w:rPr>
                <w:rFonts w:hint="eastAsia"/>
                <w:szCs w:val="21"/>
              </w:rPr>
              <w:t>21.36</w:t>
            </w:r>
          </w:p>
        </w:tc>
        <w:tc>
          <w:tcPr>
            <w:tcW w:w="1888" w:type="dxa"/>
            <w:vAlign w:val="center"/>
          </w:tcPr>
          <w:p w14:paraId="2833E6E3" w14:textId="77777777" w:rsidR="00CA0190" w:rsidRDefault="00000000">
            <w:pPr>
              <w:spacing w:line="360" w:lineRule="auto"/>
              <w:jc w:val="center"/>
              <w:rPr>
                <w:szCs w:val="21"/>
              </w:rPr>
            </w:pPr>
            <w:r>
              <w:rPr>
                <w:rFonts w:hint="eastAsia"/>
                <w:szCs w:val="21"/>
              </w:rPr>
              <w:t>29.75</w:t>
            </w:r>
          </w:p>
        </w:tc>
        <w:tc>
          <w:tcPr>
            <w:tcW w:w="1890" w:type="dxa"/>
            <w:vAlign w:val="center"/>
          </w:tcPr>
          <w:p w14:paraId="6A2D4B09" w14:textId="77777777" w:rsidR="00CA0190" w:rsidRDefault="00000000">
            <w:pPr>
              <w:spacing w:line="360" w:lineRule="auto"/>
              <w:jc w:val="center"/>
              <w:rPr>
                <w:szCs w:val="21"/>
              </w:rPr>
            </w:pPr>
            <w:r>
              <w:rPr>
                <w:rFonts w:hint="eastAsia"/>
                <w:szCs w:val="21"/>
              </w:rPr>
              <w:t>37.86</w:t>
            </w:r>
          </w:p>
        </w:tc>
      </w:tr>
      <w:tr w:rsidR="00CA0190" w14:paraId="66CAB748" w14:textId="77777777">
        <w:trPr>
          <w:jc w:val="center"/>
        </w:trPr>
        <w:tc>
          <w:tcPr>
            <w:tcW w:w="1888" w:type="dxa"/>
            <w:vAlign w:val="center"/>
          </w:tcPr>
          <w:p w14:paraId="4E8684A9" w14:textId="77777777" w:rsidR="00CA0190" w:rsidRDefault="00000000">
            <w:pPr>
              <w:spacing w:line="360" w:lineRule="auto"/>
              <w:jc w:val="center"/>
              <w:rPr>
                <w:szCs w:val="21"/>
              </w:rPr>
            </w:pPr>
            <w:r>
              <w:rPr>
                <w:rFonts w:hint="eastAsia"/>
                <w:szCs w:val="21"/>
              </w:rPr>
              <w:t>10</w:t>
            </w:r>
          </w:p>
        </w:tc>
        <w:tc>
          <w:tcPr>
            <w:tcW w:w="1888" w:type="dxa"/>
            <w:vAlign w:val="center"/>
          </w:tcPr>
          <w:p w14:paraId="199C2F19" w14:textId="77777777" w:rsidR="00CA0190" w:rsidRDefault="00000000">
            <w:pPr>
              <w:spacing w:line="360" w:lineRule="auto"/>
              <w:jc w:val="center"/>
              <w:rPr>
                <w:szCs w:val="21"/>
              </w:rPr>
            </w:pPr>
            <w:r>
              <w:rPr>
                <w:rFonts w:hint="eastAsia"/>
                <w:szCs w:val="21"/>
              </w:rPr>
              <w:t>21.00</w:t>
            </w:r>
          </w:p>
        </w:tc>
        <w:tc>
          <w:tcPr>
            <w:tcW w:w="1888" w:type="dxa"/>
            <w:vAlign w:val="center"/>
          </w:tcPr>
          <w:p w14:paraId="17C7948C" w14:textId="77777777" w:rsidR="00CA0190" w:rsidRDefault="00000000">
            <w:pPr>
              <w:spacing w:line="360" w:lineRule="auto"/>
              <w:jc w:val="center"/>
              <w:rPr>
                <w:szCs w:val="21"/>
              </w:rPr>
            </w:pPr>
            <w:r>
              <w:rPr>
                <w:rFonts w:hint="eastAsia"/>
                <w:szCs w:val="21"/>
              </w:rPr>
              <w:t>29.90</w:t>
            </w:r>
          </w:p>
        </w:tc>
        <w:tc>
          <w:tcPr>
            <w:tcW w:w="1890" w:type="dxa"/>
            <w:vAlign w:val="center"/>
          </w:tcPr>
          <w:p w14:paraId="5E9A76C1" w14:textId="77777777" w:rsidR="00CA0190" w:rsidRDefault="00000000">
            <w:pPr>
              <w:spacing w:line="360" w:lineRule="auto"/>
              <w:jc w:val="center"/>
              <w:rPr>
                <w:szCs w:val="21"/>
              </w:rPr>
            </w:pPr>
            <w:r>
              <w:rPr>
                <w:rFonts w:hint="eastAsia"/>
                <w:szCs w:val="21"/>
              </w:rPr>
              <w:t>37.86</w:t>
            </w:r>
          </w:p>
        </w:tc>
      </w:tr>
      <w:tr w:rsidR="00CA0190" w14:paraId="32445BC2" w14:textId="77777777">
        <w:trPr>
          <w:jc w:val="center"/>
        </w:trPr>
        <w:tc>
          <w:tcPr>
            <w:tcW w:w="1888" w:type="dxa"/>
            <w:vAlign w:val="center"/>
          </w:tcPr>
          <w:p w14:paraId="09E637F3" w14:textId="77777777" w:rsidR="00CA0190" w:rsidRDefault="00000000">
            <w:pPr>
              <w:spacing w:line="360" w:lineRule="auto"/>
              <w:jc w:val="center"/>
              <w:rPr>
                <w:szCs w:val="21"/>
              </w:rPr>
            </w:pPr>
            <w:r>
              <w:rPr>
                <w:rFonts w:hint="eastAsia"/>
                <w:szCs w:val="21"/>
              </w:rPr>
              <w:t>11</w:t>
            </w:r>
          </w:p>
        </w:tc>
        <w:tc>
          <w:tcPr>
            <w:tcW w:w="1888" w:type="dxa"/>
            <w:vAlign w:val="center"/>
          </w:tcPr>
          <w:p w14:paraId="5FFD233E" w14:textId="77777777" w:rsidR="00CA0190" w:rsidRDefault="00000000">
            <w:pPr>
              <w:spacing w:line="360" w:lineRule="auto"/>
              <w:jc w:val="center"/>
              <w:rPr>
                <w:szCs w:val="21"/>
              </w:rPr>
            </w:pPr>
            <w:r>
              <w:rPr>
                <w:rFonts w:hint="eastAsia"/>
                <w:szCs w:val="21"/>
              </w:rPr>
              <w:t>21.14</w:t>
            </w:r>
          </w:p>
        </w:tc>
        <w:tc>
          <w:tcPr>
            <w:tcW w:w="1888" w:type="dxa"/>
            <w:vAlign w:val="center"/>
          </w:tcPr>
          <w:p w14:paraId="0D3DE3AF" w14:textId="77777777" w:rsidR="00CA0190" w:rsidRDefault="00000000">
            <w:pPr>
              <w:spacing w:line="360" w:lineRule="auto"/>
              <w:jc w:val="center"/>
              <w:rPr>
                <w:szCs w:val="21"/>
              </w:rPr>
            </w:pPr>
            <w:r>
              <w:rPr>
                <w:rFonts w:hint="eastAsia"/>
                <w:szCs w:val="21"/>
              </w:rPr>
              <w:t>29.65</w:t>
            </w:r>
          </w:p>
        </w:tc>
        <w:tc>
          <w:tcPr>
            <w:tcW w:w="1890" w:type="dxa"/>
            <w:vAlign w:val="center"/>
          </w:tcPr>
          <w:p w14:paraId="1A54621B" w14:textId="77777777" w:rsidR="00CA0190" w:rsidRDefault="00000000">
            <w:pPr>
              <w:spacing w:line="360" w:lineRule="auto"/>
              <w:jc w:val="center"/>
              <w:rPr>
                <w:szCs w:val="21"/>
              </w:rPr>
            </w:pPr>
            <w:r>
              <w:rPr>
                <w:rFonts w:hint="eastAsia"/>
                <w:szCs w:val="21"/>
              </w:rPr>
              <w:t>37.78</w:t>
            </w:r>
          </w:p>
        </w:tc>
      </w:tr>
      <w:tr w:rsidR="00CA0190" w14:paraId="2600D980" w14:textId="77777777">
        <w:trPr>
          <w:jc w:val="center"/>
        </w:trPr>
        <w:tc>
          <w:tcPr>
            <w:tcW w:w="1888" w:type="dxa"/>
            <w:vAlign w:val="center"/>
          </w:tcPr>
          <w:p w14:paraId="0380F2ED" w14:textId="77777777" w:rsidR="00CA0190" w:rsidRDefault="00000000">
            <w:pPr>
              <w:spacing w:line="360" w:lineRule="auto"/>
              <w:jc w:val="center"/>
              <w:rPr>
                <w:szCs w:val="21"/>
              </w:rPr>
            </w:pPr>
            <w:r>
              <w:rPr>
                <w:rFonts w:hint="eastAsia"/>
                <w:szCs w:val="21"/>
              </w:rPr>
              <w:t>平均值</w:t>
            </w:r>
            <w:r>
              <w:rPr>
                <w:rFonts w:hint="eastAsia"/>
                <w:szCs w:val="21"/>
              </w:rPr>
              <w:t>/%</w:t>
            </w:r>
          </w:p>
        </w:tc>
        <w:tc>
          <w:tcPr>
            <w:tcW w:w="1888" w:type="dxa"/>
            <w:vAlign w:val="center"/>
          </w:tcPr>
          <w:p w14:paraId="04F43296" w14:textId="77777777" w:rsidR="00CA0190" w:rsidRDefault="00000000">
            <w:pPr>
              <w:spacing w:line="360" w:lineRule="auto"/>
              <w:jc w:val="center"/>
              <w:rPr>
                <w:szCs w:val="21"/>
              </w:rPr>
            </w:pPr>
            <w:r>
              <w:rPr>
                <w:rFonts w:hint="eastAsia"/>
                <w:szCs w:val="21"/>
              </w:rPr>
              <w:t>21.15</w:t>
            </w:r>
          </w:p>
        </w:tc>
        <w:tc>
          <w:tcPr>
            <w:tcW w:w="1888" w:type="dxa"/>
            <w:vAlign w:val="center"/>
          </w:tcPr>
          <w:p w14:paraId="274558B8" w14:textId="77777777" w:rsidR="00CA0190" w:rsidRDefault="00000000">
            <w:pPr>
              <w:spacing w:line="360" w:lineRule="auto"/>
              <w:jc w:val="center"/>
              <w:rPr>
                <w:szCs w:val="21"/>
              </w:rPr>
            </w:pPr>
            <w:r>
              <w:rPr>
                <w:rFonts w:hint="eastAsia"/>
                <w:szCs w:val="21"/>
              </w:rPr>
              <w:t>29.81</w:t>
            </w:r>
          </w:p>
        </w:tc>
        <w:tc>
          <w:tcPr>
            <w:tcW w:w="1890" w:type="dxa"/>
            <w:vAlign w:val="center"/>
          </w:tcPr>
          <w:p w14:paraId="2A695579" w14:textId="77777777" w:rsidR="00CA0190" w:rsidRDefault="00000000">
            <w:pPr>
              <w:spacing w:line="360" w:lineRule="auto"/>
              <w:jc w:val="center"/>
              <w:rPr>
                <w:szCs w:val="21"/>
              </w:rPr>
            </w:pPr>
            <w:r>
              <w:rPr>
                <w:rFonts w:hint="eastAsia"/>
                <w:szCs w:val="21"/>
              </w:rPr>
              <w:t>37.94</w:t>
            </w:r>
          </w:p>
        </w:tc>
      </w:tr>
      <w:tr w:rsidR="00CA0190" w14:paraId="1B62ADFC" w14:textId="77777777">
        <w:trPr>
          <w:jc w:val="center"/>
        </w:trPr>
        <w:tc>
          <w:tcPr>
            <w:tcW w:w="1888" w:type="dxa"/>
            <w:vAlign w:val="center"/>
          </w:tcPr>
          <w:p w14:paraId="09A4D57A" w14:textId="77777777" w:rsidR="00CA0190" w:rsidRDefault="00000000">
            <w:pPr>
              <w:spacing w:line="360" w:lineRule="auto"/>
              <w:jc w:val="center"/>
              <w:rPr>
                <w:szCs w:val="21"/>
              </w:rPr>
            </w:pPr>
            <w:r>
              <w:rPr>
                <w:rFonts w:hint="eastAsia"/>
                <w:szCs w:val="21"/>
              </w:rPr>
              <w:t>SD/%</w:t>
            </w:r>
          </w:p>
        </w:tc>
        <w:tc>
          <w:tcPr>
            <w:tcW w:w="1888" w:type="dxa"/>
            <w:vAlign w:val="center"/>
          </w:tcPr>
          <w:p w14:paraId="139E51DC" w14:textId="77777777" w:rsidR="00CA0190" w:rsidRDefault="00000000">
            <w:pPr>
              <w:spacing w:line="360" w:lineRule="auto"/>
              <w:jc w:val="center"/>
              <w:rPr>
                <w:szCs w:val="21"/>
              </w:rPr>
            </w:pPr>
            <w:r>
              <w:rPr>
                <w:rFonts w:hint="eastAsia"/>
                <w:szCs w:val="21"/>
              </w:rPr>
              <w:t>0.14</w:t>
            </w:r>
          </w:p>
        </w:tc>
        <w:tc>
          <w:tcPr>
            <w:tcW w:w="1888" w:type="dxa"/>
            <w:vAlign w:val="center"/>
          </w:tcPr>
          <w:p w14:paraId="3BB722AA" w14:textId="77777777" w:rsidR="00CA0190" w:rsidRDefault="00000000">
            <w:pPr>
              <w:spacing w:line="360" w:lineRule="auto"/>
              <w:jc w:val="center"/>
              <w:rPr>
                <w:szCs w:val="21"/>
              </w:rPr>
            </w:pPr>
            <w:r>
              <w:rPr>
                <w:rFonts w:hint="eastAsia"/>
                <w:szCs w:val="21"/>
              </w:rPr>
              <w:t>0.14</w:t>
            </w:r>
          </w:p>
        </w:tc>
        <w:tc>
          <w:tcPr>
            <w:tcW w:w="1890" w:type="dxa"/>
            <w:vAlign w:val="center"/>
          </w:tcPr>
          <w:p w14:paraId="7BB9A101" w14:textId="77777777" w:rsidR="00CA0190" w:rsidRDefault="00000000">
            <w:pPr>
              <w:spacing w:line="360" w:lineRule="auto"/>
              <w:jc w:val="center"/>
              <w:rPr>
                <w:szCs w:val="21"/>
              </w:rPr>
            </w:pPr>
            <w:r>
              <w:rPr>
                <w:rFonts w:hint="eastAsia"/>
                <w:szCs w:val="21"/>
              </w:rPr>
              <w:t>0.15</w:t>
            </w:r>
          </w:p>
        </w:tc>
      </w:tr>
      <w:tr w:rsidR="00CA0190" w14:paraId="0221E0FB" w14:textId="77777777">
        <w:trPr>
          <w:jc w:val="center"/>
        </w:trPr>
        <w:tc>
          <w:tcPr>
            <w:tcW w:w="1888" w:type="dxa"/>
            <w:vAlign w:val="center"/>
          </w:tcPr>
          <w:p w14:paraId="33B95186" w14:textId="77777777" w:rsidR="00CA0190" w:rsidRDefault="00000000">
            <w:pPr>
              <w:spacing w:line="360" w:lineRule="auto"/>
              <w:jc w:val="center"/>
              <w:rPr>
                <w:szCs w:val="21"/>
              </w:rPr>
            </w:pPr>
            <w:r>
              <w:rPr>
                <w:rFonts w:hint="eastAsia"/>
                <w:szCs w:val="21"/>
              </w:rPr>
              <w:t>RSD/%</w:t>
            </w:r>
          </w:p>
        </w:tc>
        <w:tc>
          <w:tcPr>
            <w:tcW w:w="1888" w:type="dxa"/>
            <w:vAlign w:val="center"/>
          </w:tcPr>
          <w:p w14:paraId="67794543" w14:textId="77777777" w:rsidR="00CA0190" w:rsidRDefault="00000000">
            <w:pPr>
              <w:spacing w:line="360" w:lineRule="auto"/>
              <w:jc w:val="center"/>
              <w:rPr>
                <w:szCs w:val="21"/>
              </w:rPr>
            </w:pPr>
            <w:r>
              <w:rPr>
                <w:rFonts w:hint="eastAsia"/>
                <w:szCs w:val="21"/>
              </w:rPr>
              <w:t>0.66</w:t>
            </w:r>
          </w:p>
        </w:tc>
        <w:tc>
          <w:tcPr>
            <w:tcW w:w="1888" w:type="dxa"/>
            <w:vAlign w:val="center"/>
          </w:tcPr>
          <w:p w14:paraId="32631566" w14:textId="77777777" w:rsidR="00CA0190" w:rsidRDefault="00000000">
            <w:pPr>
              <w:spacing w:line="360" w:lineRule="auto"/>
              <w:jc w:val="center"/>
              <w:rPr>
                <w:szCs w:val="21"/>
              </w:rPr>
            </w:pPr>
            <w:r>
              <w:rPr>
                <w:rFonts w:hint="eastAsia"/>
                <w:szCs w:val="21"/>
              </w:rPr>
              <w:t>0.47</w:t>
            </w:r>
          </w:p>
        </w:tc>
        <w:tc>
          <w:tcPr>
            <w:tcW w:w="1890" w:type="dxa"/>
            <w:vAlign w:val="center"/>
          </w:tcPr>
          <w:p w14:paraId="1E38BFC6" w14:textId="77777777" w:rsidR="00CA0190" w:rsidRDefault="00000000">
            <w:pPr>
              <w:spacing w:line="360" w:lineRule="auto"/>
              <w:jc w:val="center"/>
              <w:rPr>
                <w:szCs w:val="21"/>
              </w:rPr>
            </w:pPr>
            <w:r>
              <w:rPr>
                <w:rFonts w:hint="eastAsia"/>
                <w:szCs w:val="21"/>
              </w:rPr>
              <w:t>0.40</w:t>
            </w:r>
          </w:p>
        </w:tc>
      </w:tr>
    </w:tbl>
    <w:p w14:paraId="68C0ACB0" w14:textId="77777777" w:rsidR="00CA0190" w:rsidRDefault="00CA0190">
      <w:pPr>
        <w:spacing w:line="300" w:lineRule="auto"/>
        <w:jc w:val="center"/>
        <w:rPr>
          <w:b/>
          <w:szCs w:val="21"/>
        </w:rPr>
      </w:pPr>
    </w:p>
    <w:p w14:paraId="42ADBBEC" w14:textId="1A792123" w:rsidR="00CA0190" w:rsidRDefault="00000000">
      <w:pPr>
        <w:widowControl/>
        <w:jc w:val="center"/>
        <w:rPr>
          <w:rFonts w:ascii="黑体" w:eastAsia="黑体" w:hAnsi="黑体" w:cs="宋体"/>
          <w:kern w:val="0"/>
          <w:szCs w:val="21"/>
        </w:rPr>
      </w:pPr>
      <w:r>
        <w:rPr>
          <w:rFonts w:ascii="黑体" w:eastAsia="黑体" w:hAnsi="黑体" w:cs="宋体" w:hint="eastAsia"/>
          <w:kern w:val="0"/>
          <w:szCs w:val="21"/>
        </w:rPr>
        <w:t>3</w:t>
      </w:r>
      <w:r>
        <w:rPr>
          <w:rFonts w:ascii="黑体" w:eastAsia="黑体" w:hAnsi="黑体" w:cs="宋体"/>
          <w:kern w:val="0"/>
          <w:szCs w:val="21"/>
        </w:rPr>
        <w:t>-</w:t>
      </w:r>
      <w:r w:rsidR="00E8397F">
        <w:rPr>
          <w:rFonts w:ascii="黑体" w:eastAsia="黑体" w:hAnsi="黑体" w:cs="宋体"/>
          <w:kern w:val="0"/>
          <w:szCs w:val="21"/>
        </w:rPr>
        <w:t>28</w:t>
      </w:r>
      <w:r>
        <w:rPr>
          <w:rFonts w:ascii="黑体" w:eastAsia="黑体" w:hAnsi="黑体" w:cs="宋体" w:hint="eastAsia"/>
          <w:kern w:val="0"/>
          <w:szCs w:val="21"/>
        </w:rPr>
        <w:t>中国检验认证集团广西有限公司</w:t>
      </w:r>
    </w:p>
    <w:tbl>
      <w:tblPr>
        <w:tblW w:w="8057" w:type="dxa"/>
        <w:tblInd w:w="93" w:type="dxa"/>
        <w:tblLayout w:type="fixed"/>
        <w:tblLook w:val="04A0" w:firstRow="1" w:lastRow="0" w:firstColumn="1" w:lastColumn="0" w:noHBand="0" w:noVBand="1"/>
      </w:tblPr>
      <w:tblGrid>
        <w:gridCol w:w="1665"/>
        <w:gridCol w:w="2065"/>
        <w:gridCol w:w="2169"/>
        <w:gridCol w:w="2158"/>
      </w:tblGrid>
      <w:tr w:rsidR="00CA0190" w14:paraId="619116D8" w14:textId="77777777">
        <w:trPr>
          <w:trHeight w:val="285"/>
        </w:trPr>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F315E" w14:textId="77777777" w:rsidR="00CA019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试样编号</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59473"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hint="eastAsia"/>
                <w:color w:val="000000"/>
                <w:kern w:val="0"/>
                <w:szCs w:val="21"/>
                <w:lang w:bidi="ar"/>
              </w:rPr>
              <w:t>ZLF1</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7CED8C"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hint="eastAsia"/>
                <w:color w:val="000000"/>
                <w:kern w:val="0"/>
                <w:szCs w:val="21"/>
                <w:lang w:bidi="ar"/>
              </w:rPr>
              <w:t>ZLF2</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1F1AB"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ZLF3</w:t>
            </w:r>
          </w:p>
        </w:tc>
      </w:tr>
      <w:tr w:rsidR="00CA0190" w14:paraId="579F76E9" w14:textId="77777777">
        <w:trPr>
          <w:trHeight w:val="285"/>
        </w:trPr>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2641A0" w14:textId="77777777" w:rsidR="00CA0190" w:rsidRDefault="00000000">
            <w:pPr>
              <w:widowControl/>
              <w:jc w:val="center"/>
              <w:textAlignment w:val="center"/>
              <w:rPr>
                <w:rFonts w:ascii="Tahoma" w:eastAsia="Tahoma" w:hAnsi="Tahoma" w:cs="Tahoma"/>
                <w:color w:val="000000"/>
                <w:szCs w:val="21"/>
              </w:rPr>
            </w:pPr>
            <w:r>
              <w:rPr>
                <w:rFonts w:hint="eastAsia"/>
                <w:szCs w:val="21"/>
              </w:rPr>
              <w:t>SiO</w:t>
            </w:r>
            <w:r>
              <w:rPr>
                <w:rFonts w:hint="eastAsia"/>
                <w:szCs w:val="21"/>
                <w:vertAlign w:val="subscript"/>
              </w:rPr>
              <w:t>2</w:t>
            </w:r>
            <w:r>
              <w:rPr>
                <w:rFonts w:ascii="Tahoma" w:eastAsia="Tahoma" w:hAnsi="Tahoma" w:cs="Tahoma"/>
                <w:color w:val="000000"/>
                <w:kern w:val="0"/>
                <w:szCs w:val="21"/>
                <w:lang w:bidi="ar"/>
              </w:rPr>
              <w:t>n=</w:t>
            </w:r>
            <w:r>
              <w:rPr>
                <w:rFonts w:ascii="Tahoma" w:eastAsia="Tahoma" w:hAnsi="Tahoma" w:cs="Tahoma" w:hint="eastAsia"/>
                <w:color w:val="000000"/>
                <w:kern w:val="0"/>
                <w:szCs w:val="21"/>
                <w:lang w:bidi="ar"/>
              </w:rPr>
              <w:t>11</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052D8"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hint="eastAsia"/>
                <w:color w:val="000000"/>
                <w:kern w:val="0"/>
                <w:szCs w:val="21"/>
                <w:lang w:bidi="ar"/>
              </w:rPr>
              <w:t>21.24</w:t>
            </w:r>
            <w:r>
              <w:rPr>
                <w:rFonts w:ascii="Tahoma" w:eastAsia="Tahoma" w:hAnsi="Tahoma" w:cs="Tahoma"/>
                <w:color w:val="000000"/>
                <w:kern w:val="0"/>
                <w:szCs w:val="21"/>
                <w:lang w:bidi="ar"/>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6F965"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29.58</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A51C4"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37.95</w:t>
            </w:r>
          </w:p>
        </w:tc>
      </w:tr>
      <w:tr w:rsidR="00CA0190" w14:paraId="7D505D09"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A1B704"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6DD49"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21.04</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40247"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29.68</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81F94"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38.09</w:t>
            </w:r>
          </w:p>
        </w:tc>
      </w:tr>
      <w:tr w:rsidR="00CA0190" w14:paraId="04064D10"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0E0E3F"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530A0"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21.00</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672445"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29.59</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7431C"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37.84</w:t>
            </w:r>
          </w:p>
        </w:tc>
      </w:tr>
      <w:tr w:rsidR="00CA0190" w14:paraId="7BB8CB25"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C701A9"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74F43"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21.12</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8B73F"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29.74</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AE5A6"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37.82</w:t>
            </w:r>
          </w:p>
        </w:tc>
      </w:tr>
      <w:tr w:rsidR="00CA0190" w14:paraId="1B63F34E"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565355"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7DEB0"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21.05</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6D4B0"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29.83</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A3A1B"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37.99</w:t>
            </w:r>
          </w:p>
        </w:tc>
      </w:tr>
      <w:tr w:rsidR="00CA0190" w14:paraId="346EF91D"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79B47A"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D8E8E"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21.21</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2961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29.65</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47BD3"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37.91</w:t>
            </w:r>
          </w:p>
        </w:tc>
      </w:tr>
      <w:tr w:rsidR="00CA0190" w14:paraId="4FA44591"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578E80"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28A7B"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21.11</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7838D"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29.87</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E7D29"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37.85</w:t>
            </w:r>
          </w:p>
        </w:tc>
      </w:tr>
      <w:tr w:rsidR="00CA0190" w14:paraId="0AA54A9C"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0DA3F0"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72D57"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21.07</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345E3"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29.77</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CE2CA"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38.03</w:t>
            </w:r>
          </w:p>
        </w:tc>
      </w:tr>
      <w:tr w:rsidR="00CA0190" w14:paraId="12D5BCBD"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2BF374"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276621"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21.15</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5FAA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29.91</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D8A0B"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37.86</w:t>
            </w:r>
          </w:p>
        </w:tc>
      </w:tr>
      <w:tr w:rsidR="00CA0190" w14:paraId="1A197247"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65223"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9DA62"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20.96</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BBE15C"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29.78</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12E48"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38.02</w:t>
            </w:r>
          </w:p>
        </w:tc>
      </w:tr>
      <w:tr w:rsidR="00CA0190" w14:paraId="238C7E0D" w14:textId="77777777">
        <w:trPr>
          <w:trHeight w:val="285"/>
        </w:trPr>
        <w:tc>
          <w:tcPr>
            <w:tcW w:w="16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41CA69" w14:textId="77777777" w:rsidR="00CA0190" w:rsidRDefault="00CA0190">
            <w:pPr>
              <w:jc w:val="center"/>
              <w:rPr>
                <w:rFonts w:ascii="Tahoma" w:eastAsia="Tahoma" w:hAnsi="Tahoma" w:cs="Tahoma"/>
                <w:color w:val="000000"/>
                <w:szCs w:val="21"/>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EF5F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21.13</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EB3B6"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29.83</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122B0"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37.94</w:t>
            </w:r>
          </w:p>
        </w:tc>
      </w:tr>
      <w:tr w:rsidR="00CA0190" w14:paraId="77711D5D" w14:textId="77777777">
        <w:trPr>
          <w:trHeight w:val="285"/>
        </w:trPr>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C7078" w14:textId="77777777" w:rsidR="00CA019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平均值(g/t)</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38AD4"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hint="eastAsia"/>
                <w:color w:val="000000"/>
                <w:kern w:val="0"/>
                <w:szCs w:val="21"/>
                <w:lang w:bidi="ar"/>
              </w:rPr>
              <w:t>21.10</w:t>
            </w:r>
            <w:r>
              <w:rPr>
                <w:rFonts w:ascii="Tahoma" w:eastAsia="Tahoma" w:hAnsi="Tahoma" w:cs="Tahoma"/>
                <w:color w:val="000000"/>
                <w:kern w:val="0"/>
                <w:szCs w:val="21"/>
                <w:lang w:bidi="ar"/>
              </w:rPr>
              <w:t xml:space="preserve"> </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1BBAF"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29.75</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A0C28"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37.94</w:t>
            </w:r>
          </w:p>
        </w:tc>
      </w:tr>
      <w:tr w:rsidR="00CA0190" w14:paraId="7BDB48E0" w14:textId="77777777">
        <w:trPr>
          <w:trHeight w:val="285"/>
        </w:trPr>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079E3" w14:textId="77777777" w:rsidR="00CA0190" w:rsidRDefault="00000000">
            <w:pPr>
              <w:widowControl/>
              <w:jc w:val="center"/>
              <w:textAlignment w:val="center"/>
              <w:rPr>
                <w:rFonts w:ascii="Tahoma" w:eastAsia="Tahoma" w:hAnsi="Tahoma" w:cs="Tahoma"/>
                <w:color w:val="000000"/>
                <w:szCs w:val="21"/>
              </w:rPr>
            </w:pPr>
            <w:r>
              <w:rPr>
                <w:rFonts w:ascii="Tahoma" w:eastAsia="Tahoma" w:hAnsi="Tahoma" w:cs="Tahoma"/>
                <w:color w:val="000000"/>
                <w:kern w:val="0"/>
                <w:szCs w:val="21"/>
                <w:lang w:bidi="ar"/>
              </w:rPr>
              <w:t>RSD%</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0D21A"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0.40</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92B14" w14:textId="77777777" w:rsidR="00CA0190" w:rsidRDefault="00000000">
            <w:pPr>
              <w:widowControl/>
              <w:jc w:val="center"/>
              <w:textAlignment w:val="center"/>
              <w:rPr>
                <w:rFonts w:ascii="Tahoma" w:hAnsi="Tahoma" w:cs="Tahoma"/>
                <w:color w:val="000000"/>
                <w:szCs w:val="21"/>
              </w:rPr>
            </w:pPr>
            <w:r>
              <w:rPr>
                <w:rFonts w:ascii="Tahoma" w:hAnsi="Tahoma" w:cs="Tahoma" w:hint="eastAsia"/>
                <w:color w:val="000000"/>
                <w:szCs w:val="21"/>
              </w:rPr>
              <w:t>0.37</w:t>
            </w:r>
          </w:p>
        </w:tc>
        <w:tc>
          <w:tcPr>
            <w:tcW w:w="21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66CDD" w14:textId="77777777" w:rsidR="00CA0190" w:rsidRDefault="00000000">
            <w:pPr>
              <w:widowControl/>
              <w:jc w:val="center"/>
              <w:textAlignment w:val="center"/>
              <w:rPr>
                <w:rFonts w:ascii="Tahoma" w:eastAsia="Tahoma" w:hAnsi="Tahoma" w:cs="Tahoma"/>
                <w:color w:val="000000"/>
                <w:kern w:val="0"/>
                <w:szCs w:val="21"/>
                <w:lang w:bidi="ar"/>
              </w:rPr>
            </w:pPr>
            <w:r>
              <w:rPr>
                <w:rFonts w:ascii="Tahoma" w:eastAsia="Tahoma" w:hAnsi="Tahoma" w:cs="Tahoma" w:hint="eastAsia"/>
                <w:color w:val="000000"/>
                <w:kern w:val="0"/>
                <w:szCs w:val="21"/>
                <w:lang w:bidi="ar"/>
              </w:rPr>
              <w:t>0.23</w:t>
            </w:r>
          </w:p>
        </w:tc>
      </w:tr>
    </w:tbl>
    <w:p w14:paraId="2687BD7A" w14:textId="33F906CB" w:rsidR="00CA0190" w:rsidRDefault="00000000">
      <w:pPr>
        <w:keepNext/>
        <w:keepLines/>
        <w:widowControl/>
        <w:spacing w:before="480" w:line="276" w:lineRule="auto"/>
        <w:jc w:val="center"/>
        <w:outlineLvl w:val="0"/>
        <w:rPr>
          <w:rFonts w:ascii="黑体" w:eastAsia="黑体" w:hAnsi="黑体"/>
          <w:szCs w:val="21"/>
        </w:rPr>
      </w:pPr>
      <w:r>
        <w:rPr>
          <w:rFonts w:ascii="黑体" w:eastAsia="黑体" w:hAnsi="黑体" w:cs="宋体" w:hint="eastAsia"/>
          <w:kern w:val="0"/>
          <w:szCs w:val="21"/>
        </w:rPr>
        <w:t>3</w:t>
      </w:r>
      <w:r>
        <w:rPr>
          <w:rFonts w:ascii="黑体" w:eastAsia="黑体" w:hAnsi="黑体" w:cs="宋体"/>
          <w:kern w:val="0"/>
          <w:szCs w:val="21"/>
        </w:rPr>
        <w:t>-</w:t>
      </w:r>
      <w:r w:rsidR="00E8397F">
        <w:rPr>
          <w:rFonts w:ascii="黑体" w:eastAsia="黑体" w:hAnsi="黑体" w:cs="宋体"/>
          <w:kern w:val="0"/>
          <w:szCs w:val="21"/>
        </w:rPr>
        <w:t>29</w:t>
      </w:r>
      <w:r>
        <w:rPr>
          <w:rFonts w:ascii="黑体" w:eastAsia="黑体" w:hAnsi="黑体" w:cs="宋体" w:hint="eastAsia"/>
          <w:kern w:val="0"/>
          <w:szCs w:val="21"/>
        </w:rPr>
        <w:t>国合通用（青岛）测试评价有限公司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298"/>
        <w:gridCol w:w="2298"/>
        <w:gridCol w:w="2298"/>
      </w:tblGrid>
      <w:tr w:rsidR="00CA0190" w14:paraId="1E922FED" w14:textId="77777777">
        <w:trPr>
          <w:trHeight w:val="195"/>
          <w:jc w:val="center"/>
        </w:trPr>
        <w:tc>
          <w:tcPr>
            <w:tcW w:w="1634" w:type="dxa"/>
            <w:vMerge w:val="restart"/>
          </w:tcPr>
          <w:p w14:paraId="407CADCA" w14:textId="77777777" w:rsidR="00CA0190" w:rsidRDefault="00000000">
            <w:pPr>
              <w:adjustRightInd w:val="0"/>
              <w:spacing w:line="400" w:lineRule="exact"/>
              <w:jc w:val="center"/>
              <w:textAlignment w:val="baseline"/>
              <w:rPr>
                <w:kern w:val="0"/>
                <w:szCs w:val="21"/>
              </w:rPr>
            </w:pPr>
            <w:r>
              <w:rPr>
                <w:kern w:val="0"/>
                <w:szCs w:val="21"/>
              </w:rPr>
              <w:t>测定次数</w:t>
            </w:r>
          </w:p>
        </w:tc>
        <w:tc>
          <w:tcPr>
            <w:tcW w:w="6894" w:type="dxa"/>
            <w:gridSpan w:val="3"/>
          </w:tcPr>
          <w:p w14:paraId="0A23E844" w14:textId="77777777" w:rsidR="00CA0190" w:rsidRDefault="00000000">
            <w:pPr>
              <w:adjustRightInd w:val="0"/>
              <w:spacing w:line="400" w:lineRule="exact"/>
              <w:jc w:val="center"/>
              <w:textAlignment w:val="baseline"/>
              <w:rPr>
                <w:kern w:val="0"/>
                <w:szCs w:val="21"/>
              </w:rPr>
            </w:pPr>
            <w:r>
              <w:rPr>
                <w:kern w:val="0"/>
                <w:szCs w:val="21"/>
              </w:rPr>
              <w:t>SiO</w:t>
            </w:r>
            <w:r>
              <w:rPr>
                <w:kern w:val="0"/>
                <w:szCs w:val="21"/>
                <w:vertAlign w:val="subscript"/>
              </w:rPr>
              <w:t>2</w:t>
            </w:r>
            <w:r>
              <w:rPr>
                <w:kern w:val="0"/>
                <w:szCs w:val="21"/>
              </w:rPr>
              <w:t>质量分数</w:t>
            </w:r>
            <w:r>
              <w:rPr>
                <w:kern w:val="0"/>
                <w:szCs w:val="21"/>
              </w:rPr>
              <w:t xml:space="preserve"> w/%</w:t>
            </w:r>
          </w:p>
        </w:tc>
      </w:tr>
      <w:tr w:rsidR="00CA0190" w14:paraId="5C5DB4E9" w14:textId="77777777">
        <w:trPr>
          <w:trHeight w:val="195"/>
          <w:jc w:val="center"/>
        </w:trPr>
        <w:tc>
          <w:tcPr>
            <w:tcW w:w="1634" w:type="dxa"/>
            <w:vMerge/>
          </w:tcPr>
          <w:p w14:paraId="69456BEA" w14:textId="77777777" w:rsidR="00CA0190" w:rsidRDefault="00CA0190">
            <w:pPr>
              <w:adjustRightInd w:val="0"/>
              <w:spacing w:line="400" w:lineRule="exact"/>
              <w:jc w:val="center"/>
              <w:textAlignment w:val="baseline"/>
              <w:rPr>
                <w:kern w:val="0"/>
                <w:szCs w:val="21"/>
              </w:rPr>
            </w:pPr>
          </w:p>
        </w:tc>
        <w:tc>
          <w:tcPr>
            <w:tcW w:w="2298" w:type="dxa"/>
          </w:tcPr>
          <w:p w14:paraId="2749E187" w14:textId="77777777" w:rsidR="00CA0190" w:rsidRDefault="00000000">
            <w:pPr>
              <w:adjustRightInd w:val="0"/>
              <w:spacing w:line="400" w:lineRule="exact"/>
              <w:jc w:val="center"/>
              <w:textAlignment w:val="baseline"/>
              <w:rPr>
                <w:kern w:val="0"/>
                <w:szCs w:val="21"/>
              </w:rPr>
            </w:pPr>
            <w:r>
              <w:rPr>
                <w:kern w:val="0"/>
                <w:szCs w:val="21"/>
              </w:rPr>
              <w:t>ZLF1</w:t>
            </w:r>
          </w:p>
        </w:tc>
        <w:tc>
          <w:tcPr>
            <w:tcW w:w="2298" w:type="dxa"/>
          </w:tcPr>
          <w:p w14:paraId="585DB2A3" w14:textId="77777777" w:rsidR="00CA0190" w:rsidRDefault="00000000">
            <w:pPr>
              <w:adjustRightInd w:val="0"/>
              <w:spacing w:line="400" w:lineRule="exact"/>
              <w:jc w:val="center"/>
              <w:textAlignment w:val="baseline"/>
              <w:rPr>
                <w:kern w:val="0"/>
                <w:szCs w:val="21"/>
              </w:rPr>
            </w:pPr>
            <w:r>
              <w:rPr>
                <w:kern w:val="0"/>
                <w:szCs w:val="21"/>
              </w:rPr>
              <w:t>ZLF2</w:t>
            </w:r>
          </w:p>
        </w:tc>
        <w:tc>
          <w:tcPr>
            <w:tcW w:w="2298" w:type="dxa"/>
          </w:tcPr>
          <w:p w14:paraId="1D9AF2B4" w14:textId="77777777" w:rsidR="00CA0190" w:rsidRDefault="00000000">
            <w:pPr>
              <w:adjustRightInd w:val="0"/>
              <w:spacing w:line="400" w:lineRule="exact"/>
              <w:jc w:val="center"/>
              <w:textAlignment w:val="baseline"/>
              <w:rPr>
                <w:kern w:val="0"/>
                <w:szCs w:val="21"/>
              </w:rPr>
            </w:pPr>
            <w:r>
              <w:rPr>
                <w:kern w:val="0"/>
                <w:szCs w:val="21"/>
              </w:rPr>
              <w:t>ZLF3</w:t>
            </w:r>
          </w:p>
        </w:tc>
      </w:tr>
      <w:tr w:rsidR="00CA0190" w14:paraId="6BDE7602" w14:textId="77777777">
        <w:trPr>
          <w:jc w:val="center"/>
        </w:trPr>
        <w:tc>
          <w:tcPr>
            <w:tcW w:w="1634" w:type="dxa"/>
          </w:tcPr>
          <w:p w14:paraId="11F24077" w14:textId="77777777" w:rsidR="00CA0190" w:rsidRDefault="00000000">
            <w:pPr>
              <w:adjustRightInd w:val="0"/>
              <w:spacing w:line="400" w:lineRule="exact"/>
              <w:jc w:val="center"/>
              <w:textAlignment w:val="baseline"/>
              <w:rPr>
                <w:kern w:val="0"/>
                <w:szCs w:val="21"/>
              </w:rPr>
            </w:pPr>
            <w:r>
              <w:rPr>
                <w:kern w:val="0"/>
                <w:szCs w:val="21"/>
              </w:rPr>
              <w:t>1</w:t>
            </w:r>
          </w:p>
        </w:tc>
        <w:tc>
          <w:tcPr>
            <w:tcW w:w="2298" w:type="dxa"/>
            <w:vAlign w:val="center"/>
          </w:tcPr>
          <w:p w14:paraId="159FC556"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21.02</w:t>
            </w:r>
          </w:p>
        </w:tc>
        <w:tc>
          <w:tcPr>
            <w:tcW w:w="2298" w:type="dxa"/>
            <w:vAlign w:val="center"/>
          </w:tcPr>
          <w:p w14:paraId="2D623F3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29.69</w:t>
            </w:r>
          </w:p>
        </w:tc>
        <w:tc>
          <w:tcPr>
            <w:tcW w:w="2298" w:type="dxa"/>
            <w:vAlign w:val="center"/>
          </w:tcPr>
          <w:p w14:paraId="2D2126E9"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37.95</w:t>
            </w:r>
          </w:p>
        </w:tc>
      </w:tr>
      <w:tr w:rsidR="00CA0190" w14:paraId="4911F1D6" w14:textId="77777777">
        <w:trPr>
          <w:jc w:val="center"/>
        </w:trPr>
        <w:tc>
          <w:tcPr>
            <w:tcW w:w="1634" w:type="dxa"/>
          </w:tcPr>
          <w:p w14:paraId="506221DD" w14:textId="77777777" w:rsidR="00CA0190" w:rsidRDefault="00000000">
            <w:pPr>
              <w:adjustRightInd w:val="0"/>
              <w:spacing w:line="400" w:lineRule="exact"/>
              <w:jc w:val="center"/>
              <w:textAlignment w:val="baseline"/>
              <w:rPr>
                <w:kern w:val="0"/>
                <w:szCs w:val="21"/>
              </w:rPr>
            </w:pPr>
            <w:r>
              <w:rPr>
                <w:kern w:val="0"/>
                <w:szCs w:val="21"/>
              </w:rPr>
              <w:t>2</w:t>
            </w:r>
          </w:p>
        </w:tc>
        <w:tc>
          <w:tcPr>
            <w:tcW w:w="2298" w:type="dxa"/>
            <w:vAlign w:val="center"/>
          </w:tcPr>
          <w:p w14:paraId="5FB9EDEE"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20.93</w:t>
            </w:r>
          </w:p>
        </w:tc>
        <w:tc>
          <w:tcPr>
            <w:tcW w:w="2298" w:type="dxa"/>
            <w:vAlign w:val="center"/>
          </w:tcPr>
          <w:p w14:paraId="7AE9AAB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29.58</w:t>
            </w:r>
          </w:p>
        </w:tc>
        <w:tc>
          <w:tcPr>
            <w:tcW w:w="2298" w:type="dxa"/>
            <w:vAlign w:val="center"/>
          </w:tcPr>
          <w:p w14:paraId="7146ED7E"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37.88</w:t>
            </w:r>
          </w:p>
        </w:tc>
      </w:tr>
      <w:tr w:rsidR="00CA0190" w14:paraId="4D21DB3C" w14:textId="77777777">
        <w:trPr>
          <w:jc w:val="center"/>
        </w:trPr>
        <w:tc>
          <w:tcPr>
            <w:tcW w:w="1634" w:type="dxa"/>
          </w:tcPr>
          <w:p w14:paraId="50776A58" w14:textId="77777777" w:rsidR="00CA0190" w:rsidRDefault="00000000">
            <w:pPr>
              <w:adjustRightInd w:val="0"/>
              <w:spacing w:line="400" w:lineRule="exact"/>
              <w:jc w:val="center"/>
              <w:textAlignment w:val="baseline"/>
              <w:rPr>
                <w:kern w:val="0"/>
                <w:szCs w:val="21"/>
              </w:rPr>
            </w:pPr>
            <w:r>
              <w:rPr>
                <w:kern w:val="0"/>
                <w:szCs w:val="21"/>
              </w:rPr>
              <w:t>3</w:t>
            </w:r>
          </w:p>
        </w:tc>
        <w:tc>
          <w:tcPr>
            <w:tcW w:w="2298" w:type="dxa"/>
            <w:vAlign w:val="center"/>
          </w:tcPr>
          <w:p w14:paraId="10379660"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20.87</w:t>
            </w:r>
          </w:p>
        </w:tc>
        <w:tc>
          <w:tcPr>
            <w:tcW w:w="2298" w:type="dxa"/>
            <w:vAlign w:val="center"/>
          </w:tcPr>
          <w:p w14:paraId="3F90A3A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29.81</w:t>
            </w:r>
          </w:p>
        </w:tc>
        <w:tc>
          <w:tcPr>
            <w:tcW w:w="2298" w:type="dxa"/>
            <w:vAlign w:val="center"/>
          </w:tcPr>
          <w:p w14:paraId="2AE277FC"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37.79</w:t>
            </w:r>
          </w:p>
        </w:tc>
      </w:tr>
      <w:tr w:rsidR="00CA0190" w14:paraId="1611EB1B" w14:textId="77777777">
        <w:trPr>
          <w:jc w:val="center"/>
        </w:trPr>
        <w:tc>
          <w:tcPr>
            <w:tcW w:w="1634" w:type="dxa"/>
          </w:tcPr>
          <w:p w14:paraId="26E45AB9" w14:textId="77777777" w:rsidR="00CA0190" w:rsidRDefault="00000000">
            <w:pPr>
              <w:adjustRightInd w:val="0"/>
              <w:spacing w:line="400" w:lineRule="exact"/>
              <w:jc w:val="center"/>
              <w:textAlignment w:val="baseline"/>
              <w:rPr>
                <w:kern w:val="0"/>
                <w:szCs w:val="21"/>
              </w:rPr>
            </w:pPr>
            <w:r>
              <w:rPr>
                <w:kern w:val="0"/>
                <w:szCs w:val="21"/>
              </w:rPr>
              <w:t>4</w:t>
            </w:r>
          </w:p>
        </w:tc>
        <w:tc>
          <w:tcPr>
            <w:tcW w:w="2298" w:type="dxa"/>
            <w:vAlign w:val="center"/>
          </w:tcPr>
          <w:p w14:paraId="21794174"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20.85</w:t>
            </w:r>
          </w:p>
        </w:tc>
        <w:tc>
          <w:tcPr>
            <w:tcW w:w="2298" w:type="dxa"/>
            <w:vAlign w:val="center"/>
          </w:tcPr>
          <w:p w14:paraId="43D0B53D"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29.75</w:t>
            </w:r>
          </w:p>
        </w:tc>
        <w:tc>
          <w:tcPr>
            <w:tcW w:w="2298" w:type="dxa"/>
            <w:vAlign w:val="center"/>
          </w:tcPr>
          <w:p w14:paraId="38C5C48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37.67</w:t>
            </w:r>
          </w:p>
        </w:tc>
      </w:tr>
      <w:tr w:rsidR="00CA0190" w14:paraId="31523AAD" w14:textId="77777777">
        <w:trPr>
          <w:jc w:val="center"/>
        </w:trPr>
        <w:tc>
          <w:tcPr>
            <w:tcW w:w="1634" w:type="dxa"/>
          </w:tcPr>
          <w:p w14:paraId="48751FC8" w14:textId="77777777" w:rsidR="00CA0190" w:rsidRDefault="00000000">
            <w:pPr>
              <w:adjustRightInd w:val="0"/>
              <w:spacing w:line="400" w:lineRule="exact"/>
              <w:jc w:val="center"/>
              <w:textAlignment w:val="baseline"/>
              <w:rPr>
                <w:kern w:val="0"/>
                <w:szCs w:val="21"/>
              </w:rPr>
            </w:pPr>
            <w:r>
              <w:rPr>
                <w:kern w:val="0"/>
                <w:szCs w:val="21"/>
              </w:rPr>
              <w:t>5</w:t>
            </w:r>
          </w:p>
        </w:tc>
        <w:tc>
          <w:tcPr>
            <w:tcW w:w="2298" w:type="dxa"/>
            <w:vAlign w:val="center"/>
          </w:tcPr>
          <w:p w14:paraId="5051259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21.07</w:t>
            </w:r>
          </w:p>
        </w:tc>
        <w:tc>
          <w:tcPr>
            <w:tcW w:w="2298" w:type="dxa"/>
            <w:vAlign w:val="center"/>
          </w:tcPr>
          <w:p w14:paraId="541C7F0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29.82</w:t>
            </w:r>
          </w:p>
        </w:tc>
        <w:tc>
          <w:tcPr>
            <w:tcW w:w="2298" w:type="dxa"/>
            <w:vAlign w:val="center"/>
          </w:tcPr>
          <w:p w14:paraId="64411F14"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37.99</w:t>
            </w:r>
          </w:p>
        </w:tc>
      </w:tr>
      <w:tr w:rsidR="00CA0190" w14:paraId="2B586FD5" w14:textId="77777777">
        <w:trPr>
          <w:jc w:val="center"/>
        </w:trPr>
        <w:tc>
          <w:tcPr>
            <w:tcW w:w="1634" w:type="dxa"/>
          </w:tcPr>
          <w:p w14:paraId="3AA1D4B7" w14:textId="77777777" w:rsidR="00CA0190" w:rsidRDefault="00000000">
            <w:pPr>
              <w:adjustRightInd w:val="0"/>
              <w:spacing w:line="400" w:lineRule="exact"/>
              <w:jc w:val="center"/>
              <w:textAlignment w:val="baseline"/>
              <w:rPr>
                <w:kern w:val="0"/>
                <w:szCs w:val="21"/>
              </w:rPr>
            </w:pPr>
            <w:r>
              <w:rPr>
                <w:kern w:val="0"/>
                <w:szCs w:val="21"/>
              </w:rPr>
              <w:t>6</w:t>
            </w:r>
          </w:p>
        </w:tc>
        <w:tc>
          <w:tcPr>
            <w:tcW w:w="2298" w:type="dxa"/>
            <w:vAlign w:val="center"/>
          </w:tcPr>
          <w:p w14:paraId="6D6A5076"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21.11</w:t>
            </w:r>
          </w:p>
        </w:tc>
        <w:tc>
          <w:tcPr>
            <w:tcW w:w="2298" w:type="dxa"/>
            <w:vAlign w:val="center"/>
          </w:tcPr>
          <w:p w14:paraId="229DB2DC"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29.55</w:t>
            </w:r>
          </w:p>
        </w:tc>
        <w:tc>
          <w:tcPr>
            <w:tcW w:w="2298" w:type="dxa"/>
            <w:vAlign w:val="center"/>
          </w:tcPr>
          <w:p w14:paraId="16E35C4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37.66</w:t>
            </w:r>
          </w:p>
        </w:tc>
      </w:tr>
      <w:tr w:rsidR="00CA0190" w14:paraId="7EDC4D6A" w14:textId="77777777">
        <w:trPr>
          <w:jc w:val="center"/>
        </w:trPr>
        <w:tc>
          <w:tcPr>
            <w:tcW w:w="1634" w:type="dxa"/>
          </w:tcPr>
          <w:p w14:paraId="7AC6F5E6" w14:textId="77777777" w:rsidR="00CA0190" w:rsidRDefault="00000000">
            <w:pPr>
              <w:adjustRightInd w:val="0"/>
              <w:spacing w:line="400" w:lineRule="exact"/>
              <w:jc w:val="center"/>
              <w:textAlignment w:val="baseline"/>
              <w:rPr>
                <w:kern w:val="0"/>
                <w:szCs w:val="21"/>
              </w:rPr>
            </w:pPr>
            <w:r>
              <w:rPr>
                <w:kern w:val="0"/>
                <w:szCs w:val="21"/>
              </w:rPr>
              <w:t>7</w:t>
            </w:r>
          </w:p>
        </w:tc>
        <w:tc>
          <w:tcPr>
            <w:tcW w:w="2298" w:type="dxa"/>
            <w:vAlign w:val="center"/>
          </w:tcPr>
          <w:p w14:paraId="3DD4693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20.88</w:t>
            </w:r>
          </w:p>
        </w:tc>
        <w:tc>
          <w:tcPr>
            <w:tcW w:w="2298" w:type="dxa"/>
            <w:vAlign w:val="center"/>
          </w:tcPr>
          <w:p w14:paraId="18D676EC"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29.43</w:t>
            </w:r>
          </w:p>
        </w:tc>
        <w:tc>
          <w:tcPr>
            <w:tcW w:w="2298" w:type="dxa"/>
            <w:vAlign w:val="center"/>
          </w:tcPr>
          <w:p w14:paraId="769CF7D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37.71</w:t>
            </w:r>
          </w:p>
        </w:tc>
      </w:tr>
      <w:tr w:rsidR="00CA0190" w14:paraId="66CFBDDA" w14:textId="77777777">
        <w:trPr>
          <w:jc w:val="center"/>
        </w:trPr>
        <w:tc>
          <w:tcPr>
            <w:tcW w:w="1634" w:type="dxa"/>
          </w:tcPr>
          <w:p w14:paraId="6492CDC6" w14:textId="77777777" w:rsidR="00CA0190" w:rsidRDefault="00000000">
            <w:pPr>
              <w:adjustRightInd w:val="0"/>
              <w:spacing w:line="400" w:lineRule="exact"/>
              <w:jc w:val="center"/>
              <w:textAlignment w:val="baseline"/>
              <w:rPr>
                <w:kern w:val="0"/>
                <w:szCs w:val="21"/>
              </w:rPr>
            </w:pPr>
            <w:r>
              <w:rPr>
                <w:kern w:val="0"/>
                <w:szCs w:val="21"/>
              </w:rPr>
              <w:t>8</w:t>
            </w:r>
          </w:p>
        </w:tc>
        <w:tc>
          <w:tcPr>
            <w:tcW w:w="2298" w:type="dxa"/>
            <w:vAlign w:val="center"/>
          </w:tcPr>
          <w:p w14:paraId="6EECFEE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21.11</w:t>
            </w:r>
          </w:p>
        </w:tc>
        <w:tc>
          <w:tcPr>
            <w:tcW w:w="2298" w:type="dxa"/>
            <w:vAlign w:val="center"/>
          </w:tcPr>
          <w:p w14:paraId="14FC5CFC"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29.63</w:t>
            </w:r>
          </w:p>
        </w:tc>
        <w:tc>
          <w:tcPr>
            <w:tcW w:w="2298" w:type="dxa"/>
            <w:vAlign w:val="center"/>
          </w:tcPr>
          <w:p w14:paraId="3087DA5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37.88</w:t>
            </w:r>
          </w:p>
        </w:tc>
      </w:tr>
      <w:tr w:rsidR="00CA0190" w14:paraId="464401EA" w14:textId="77777777">
        <w:trPr>
          <w:jc w:val="center"/>
        </w:trPr>
        <w:tc>
          <w:tcPr>
            <w:tcW w:w="1634" w:type="dxa"/>
          </w:tcPr>
          <w:p w14:paraId="4AB33F44" w14:textId="77777777" w:rsidR="00CA0190" w:rsidRDefault="00000000">
            <w:pPr>
              <w:adjustRightInd w:val="0"/>
              <w:spacing w:line="400" w:lineRule="exact"/>
              <w:jc w:val="center"/>
              <w:textAlignment w:val="baseline"/>
              <w:rPr>
                <w:kern w:val="0"/>
                <w:szCs w:val="21"/>
              </w:rPr>
            </w:pPr>
            <w:r>
              <w:rPr>
                <w:kern w:val="0"/>
                <w:szCs w:val="21"/>
              </w:rPr>
              <w:t>9</w:t>
            </w:r>
          </w:p>
        </w:tc>
        <w:tc>
          <w:tcPr>
            <w:tcW w:w="2298" w:type="dxa"/>
            <w:vAlign w:val="center"/>
          </w:tcPr>
          <w:p w14:paraId="598F033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20.85</w:t>
            </w:r>
          </w:p>
        </w:tc>
        <w:tc>
          <w:tcPr>
            <w:tcW w:w="2298" w:type="dxa"/>
            <w:vAlign w:val="center"/>
          </w:tcPr>
          <w:p w14:paraId="5E7A79CB"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29.87</w:t>
            </w:r>
          </w:p>
        </w:tc>
        <w:tc>
          <w:tcPr>
            <w:tcW w:w="2298" w:type="dxa"/>
            <w:vAlign w:val="center"/>
          </w:tcPr>
          <w:p w14:paraId="1B9F386A"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37.84</w:t>
            </w:r>
          </w:p>
        </w:tc>
      </w:tr>
      <w:tr w:rsidR="00CA0190" w14:paraId="448DDC6A" w14:textId="77777777">
        <w:trPr>
          <w:jc w:val="center"/>
        </w:trPr>
        <w:tc>
          <w:tcPr>
            <w:tcW w:w="1634" w:type="dxa"/>
          </w:tcPr>
          <w:p w14:paraId="3A0A4BD2" w14:textId="77777777" w:rsidR="00CA0190" w:rsidRDefault="00000000">
            <w:pPr>
              <w:adjustRightInd w:val="0"/>
              <w:spacing w:line="400" w:lineRule="exact"/>
              <w:jc w:val="center"/>
              <w:textAlignment w:val="baseline"/>
              <w:rPr>
                <w:kern w:val="0"/>
                <w:szCs w:val="21"/>
              </w:rPr>
            </w:pPr>
            <w:r>
              <w:rPr>
                <w:kern w:val="0"/>
                <w:szCs w:val="21"/>
              </w:rPr>
              <w:t>10</w:t>
            </w:r>
          </w:p>
        </w:tc>
        <w:tc>
          <w:tcPr>
            <w:tcW w:w="2298" w:type="dxa"/>
            <w:vAlign w:val="center"/>
          </w:tcPr>
          <w:p w14:paraId="380B7AA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20.94</w:t>
            </w:r>
          </w:p>
        </w:tc>
        <w:tc>
          <w:tcPr>
            <w:tcW w:w="2298" w:type="dxa"/>
            <w:vAlign w:val="center"/>
          </w:tcPr>
          <w:p w14:paraId="2B6D1776"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29.75</w:t>
            </w:r>
          </w:p>
        </w:tc>
        <w:tc>
          <w:tcPr>
            <w:tcW w:w="2298" w:type="dxa"/>
            <w:vAlign w:val="center"/>
          </w:tcPr>
          <w:p w14:paraId="1329C59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37.98</w:t>
            </w:r>
          </w:p>
        </w:tc>
      </w:tr>
      <w:tr w:rsidR="00CA0190" w14:paraId="566376B3" w14:textId="77777777">
        <w:trPr>
          <w:jc w:val="center"/>
        </w:trPr>
        <w:tc>
          <w:tcPr>
            <w:tcW w:w="1634" w:type="dxa"/>
          </w:tcPr>
          <w:p w14:paraId="114DAEF2" w14:textId="77777777" w:rsidR="00CA0190" w:rsidRDefault="00000000">
            <w:pPr>
              <w:adjustRightInd w:val="0"/>
              <w:spacing w:line="400" w:lineRule="exact"/>
              <w:jc w:val="center"/>
              <w:textAlignment w:val="baseline"/>
              <w:rPr>
                <w:kern w:val="0"/>
                <w:szCs w:val="21"/>
              </w:rPr>
            </w:pPr>
            <w:r>
              <w:rPr>
                <w:kern w:val="0"/>
                <w:szCs w:val="21"/>
              </w:rPr>
              <w:t>11</w:t>
            </w:r>
          </w:p>
        </w:tc>
        <w:tc>
          <w:tcPr>
            <w:tcW w:w="2298" w:type="dxa"/>
            <w:vAlign w:val="center"/>
          </w:tcPr>
          <w:p w14:paraId="6C3D249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21.01</w:t>
            </w:r>
          </w:p>
        </w:tc>
        <w:tc>
          <w:tcPr>
            <w:tcW w:w="2298" w:type="dxa"/>
            <w:vAlign w:val="center"/>
          </w:tcPr>
          <w:p w14:paraId="00B2D623"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29.59</w:t>
            </w:r>
          </w:p>
        </w:tc>
        <w:tc>
          <w:tcPr>
            <w:tcW w:w="2298" w:type="dxa"/>
            <w:vAlign w:val="center"/>
          </w:tcPr>
          <w:p w14:paraId="67CD9F4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37.73</w:t>
            </w:r>
          </w:p>
        </w:tc>
      </w:tr>
      <w:tr w:rsidR="00CA0190" w14:paraId="51552194" w14:textId="77777777">
        <w:trPr>
          <w:jc w:val="center"/>
        </w:trPr>
        <w:tc>
          <w:tcPr>
            <w:tcW w:w="1634" w:type="dxa"/>
          </w:tcPr>
          <w:p w14:paraId="40CDA085" w14:textId="77777777" w:rsidR="00CA0190" w:rsidRDefault="00000000">
            <w:pPr>
              <w:adjustRightInd w:val="0"/>
              <w:spacing w:line="400" w:lineRule="exact"/>
              <w:jc w:val="center"/>
              <w:textAlignment w:val="baseline"/>
              <w:rPr>
                <w:kern w:val="0"/>
                <w:szCs w:val="21"/>
              </w:rPr>
            </w:pPr>
            <w:r>
              <w:rPr>
                <w:kern w:val="0"/>
                <w:szCs w:val="21"/>
              </w:rPr>
              <w:t>平均值</w:t>
            </w:r>
            <w:r>
              <w:rPr>
                <w:kern w:val="0"/>
                <w:szCs w:val="21"/>
              </w:rPr>
              <w:t>/%</w:t>
            </w:r>
          </w:p>
        </w:tc>
        <w:tc>
          <w:tcPr>
            <w:tcW w:w="2298" w:type="dxa"/>
            <w:vAlign w:val="center"/>
          </w:tcPr>
          <w:p w14:paraId="2B93F2F2"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20.97</w:t>
            </w:r>
          </w:p>
        </w:tc>
        <w:tc>
          <w:tcPr>
            <w:tcW w:w="2298" w:type="dxa"/>
            <w:vAlign w:val="center"/>
          </w:tcPr>
          <w:p w14:paraId="65DC0594"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29.68</w:t>
            </w:r>
          </w:p>
        </w:tc>
        <w:tc>
          <w:tcPr>
            <w:tcW w:w="2298" w:type="dxa"/>
            <w:vAlign w:val="center"/>
          </w:tcPr>
          <w:p w14:paraId="44CEEC89"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37.83</w:t>
            </w:r>
          </w:p>
        </w:tc>
      </w:tr>
      <w:tr w:rsidR="00CA0190" w14:paraId="641AD3EE" w14:textId="77777777">
        <w:trPr>
          <w:jc w:val="center"/>
        </w:trPr>
        <w:tc>
          <w:tcPr>
            <w:tcW w:w="1634" w:type="dxa"/>
          </w:tcPr>
          <w:p w14:paraId="49F6147D" w14:textId="77777777" w:rsidR="00CA0190" w:rsidRDefault="00000000">
            <w:pPr>
              <w:adjustRightInd w:val="0"/>
              <w:spacing w:line="400" w:lineRule="exact"/>
              <w:jc w:val="center"/>
              <w:textAlignment w:val="baseline"/>
              <w:rPr>
                <w:kern w:val="0"/>
                <w:szCs w:val="21"/>
              </w:rPr>
            </w:pPr>
            <w:r>
              <w:rPr>
                <w:kern w:val="0"/>
                <w:szCs w:val="21"/>
              </w:rPr>
              <w:t>标准偏差（</w:t>
            </w:r>
            <w:r>
              <w:rPr>
                <w:kern w:val="0"/>
                <w:szCs w:val="21"/>
              </w:rPr>
              <w:t>SD</w:t>
            </w:r>
            <w:r>
              <w:rPr>
                <w:kern w:val="0"/>
                <w:szCs w:val="21"/>
              </w:rPr>
              <w:t>）</w:t>
            </w:r>
          </w:p>
        </w:tc>
        <w:tc>
          <w:tcPr>
            <w:tcW w:w="2298" w:type="dxa"/>
            <w:vAlign w:val="center"/>
          </w:tcPr>
          <w:p w14:paraId="007CE491"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0.10</w:t>
            </w:r>
          </w:p>
        </w:tc>
        <w:tc>
          <w:tcPr>
            <w:tcW w:w="2298" w:type="dxa"/>
            <w:vAlign w:val="center"/>
          </w:tcPr>
          <w:p w14:paraId="52594A65"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0.14</w:t>
            </w:r>
          </w:p>
        </w:tc>
        <w:tc>
          <w:tcPr>
            <w:tcW w:w="2298" w:type="dxa"/>
            <w:vAlign w:val="center"/>
          </w:tcPr>
          <w:p w14:paraId="4687D59D"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0.12</w:t>
            </w:r>
          </w:p>
        </w:tc>
      </w:tr>
      <w:tr w:rsidR="00CA0190" w14:paraId="5B93C19D" w14:textId="77777777">
        <w:trPr>
          <w:jc w:val="center"/>
        </w:trPr>
        <w:tc>
          <w:tcPr>
            <w:tcW w:w="1634" w:type="dxa"/>
          </w:tcPr>
          <w:p w14:paraId="744140E0" w14:textId="77777777" w:rsidR="00CA0190" w:rsidRDefault="00000000">
            <w:pPr>
              <w:adjustRightInd w:val="0"/>
              <w:spacing w:line="400" w:lineRule="exact"/>
              <w:jc w:val="center"/>
              <w:textAlignment w:val="baseline"/>
              <w:rPr>
                <w:kern w:val="0"/>
                <w:szCs w:val="21"/>
              </w:rPr>
            </w:pPr>
            <w:r>
              <w:rPr>
                <w:kern w:val="0"/>
                <w:szCs w:val="21"/>
              </w:rPr>
              <w:t>RSD/%</w:t>
            </w:r>
          </w:p>
        </w:tc>
        <w:tc>
          <w:tcPr>
            <w:tcW w:w="2298" w:type="dxa"/>
            <w:vAlign w:val="center"/>
          </w:tcPr>
          <w:p w14:paraId="0662D567"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0.48</w:t>
            </w:r>
          </w:p>
        </w:tc>
        <w:tc>
          <w:tcPr>
            <w:tcW w:w="2298" w:type="dxa"/>
            <w:vAlign w:val="center"/>
          </w:tcPr>
          <w:p w14:paraId="18A185F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0.46</w:t>
            </w:r>
          </w:p>
        </w:tc>
        <w:tc>
          <w:tcPr>
            <w:tcW w:w="2298" w:type="dxa"/>
            <w:vAlign w:val="center"/>
          </w:tcPr>
          <w:p w14:paraId="079E363F" w14:textId="77777777" w:rsidR="00CA0190" w:rsidRDefault="00000000">
            <w:pPr>
              <w:widowControl/>
              <w:adjustRightInd w:val="0"/>
              <w:spacing w:line="312" w:lineRule="atLeast"/>
              <w:jc w:val="center"/>
              <w:textAlignment w:val="center"/>
              <w:rPr>
                <w:kern w:val="0"/>
                <w:szCs w:val="21"/>
              </w:rPr>
            </w:pPr>
            <w:r>
              <w:rPr>
                <w:color w:val="000000"/>
                <w:kern w:val="0"/>
                <w:szCs w:val="21"/>
                <w:lang w:bidi="ar"/>
              </w:rPr>
              <w:t>0.32</w:t>
            </w:r>
          </w:p>
        </w:tc>
      </w:tr>
    </w:tbl>
    <w:p w14:paraId="4E777CC0" w14:textId="77777777" w:rsidR="00CA0190" w:rsidRDefault="00CA0190">
      <w:pPr>
        <w:rPr>
          <w:szCs w:val="21"/>
        </w:rPr>
      </w:pPr>
    </w:p>
    <w:p w14:paraId="58F9ADFC" w14:textId="134ABC7C" w:rsidR="00CA0190" w:rsidRDefault="00E8397F">
      <w:pPr>
        <w:adjustRightInd w:val="0"/>
        <w:spacing w:line="360" w:lineRule="auto"/>
        <w:jc w:val="left"/>
        <w:textAlignment w:val="baseline"/>
        <w:rPr>
          <w:rFonts w:ascii="黑体" w:eastAsia="黑体" w:hAnsi="黑体"/>
          <w:kern w:val="0"/>
          <w:szCs w:val="21"/>
        </w:rPr>
      </w:pPr>
      <w:r>
        <w:rPr>
          <w:rFonts w:ascii="黑体" w:eastAsia="黑体" w:hAnsi="黑体"/>
          <w:kern w:val="0"/>
          <w:szCs w:val="21"/>
        </w:rPr>
        <w:t>2.3 结论</w:t>
      </w:r>
    </w:p>
    <w:p w14:paraId="7D948D63" w14:textId="2AE2213A" w:rsidR="00CA0190" w:rsidRDefault="00000000">
      <w:pPr>
        <w:adjustRightInd w:val="0"/>
        <w:spacing w:line="360" w:lineRule="auto"/>
        <w:ind w:firstLineChars="200" w:firstLine="420"/>
        <w:textAlignment w:val="baseline"/>
        <w:rPr>
          <w:szCs w:val="21"/>
        </w:rPr>
      </w:pPr>
      <w:r>
        <w:rPr>
          <w:rFonts w:hint="eastAsia"/>
          <w:szCs w:val="21"/>
        </w:rPr>
        <w:t>由以上实验结果可以看出，重量法测定</w:t>
      </w:r>
      <w:proofErr w:type="gramStart"/>
      <w:r>
        <w:rPr>
          <w:rFonts w:hint="eastAsia"/>
          <w:szCs w:val="21"/>
        </w:rPr>
        <w:t>铋</w:t>
      </w:r>
      <w:proofErr w:type="gramEnd"/>
      <w:r>
        <w:rPr>
          <w:rFonts w:hint="eastAsia"/>
          <w:szCs w:val="21"/>
        </w:rPr>
        <w:t>精矿中二氧化硅含量（质量分数）：</w:t>
      </w:r>
      <w:r w:rsidR="00E8397F">
        <w:rPr>
          <w:rFonts w:hint="eastAsia"/>
          <w:szCs w:val="21"/>
        </w:rPr>
        <w:t>＞</w:t>
      </w:r>
      <w:r>
        <w:rPr>
          <w:rFonts w:hint="eastAsia"/>
          <w:szCs w:val="21"/>
        </w:rPr>
        <w:t>20.00</w:t>
      </w:r>
      <w:r>
        <w:rPr>
          <w:rFonts w:hint="eastAsia"/>
          <w:szCs w:val="21"/>
        </w:rPr>
        <w:t> </w:t>
      </w:r>
      <w:r>
        <w:rPr>
          <w:rFonts w:hint="eastAsia"/>
          <w:szCs w:val="21"/>
        </w:rPr>
        <w:t>%</w:t>
      </w:r>
      <w:r>
        <w:rPr>
          <w:rFonts w:hint="eastAsia"/>
          <w:szCs w:val="21"/>
        </w:rPr>
        <w:t>～</w:t>
      </w:r>
      <w:r>
        <w:rPr>
          <w:rFonts w:hint="eastAsia"/>
          <w:szCs w:val="21"/>
        </w:rPr>
        <w:t>40.00</w:t>
      </w:r>
      <w:r>
        <w:rPr>
          <w:rFonts w:hint="eastAsia"/>
          <w:szCs w:val="21"/>
        </w:rPr>
        <w:t> </w:t>
      </w:r>
      <w:r>
        <w:rPr>
          <w:rFonts w:hint="eastAsia"/>
          <w:szCs w:val="21"/>
        </w:rPr>
        <w:t>%</w:t>
      </w:r>
      <w:r>
        <w:rPr>
          <w:rFonts w:hint="eastAsia"/>
          <w:szCs w:val="21"/>
        </w:rPr>
        <w:t>是可行的。本方法结果准确度高、精密度好，满足</w:t>
      </w:r>
      <w:proofErr w:type="gramStart"/>
      <w:r>
        <w:rPr>
          <w:rFonts w:hint="eastAsia"/>
          <w:szCs w:val="21"/>
        </w:rPr>
        <w:t>铋</w:t>
      </w:r>
      <w:proofErr w:type="gramEnd"/>
      <w:r>
        <w:rPr>
          <w:rFonts w:hint="eastAsia"/>
          <w:szCs w:val="21"/>
        </w:rPr>
        <w:t>精矿分析要求。</w:t>
      </w:r>
    </w:p>
    <w:p w14:paraId="4700FDEF" w14:textId="77777777" w:rsidR="00CA0190" w:rsidRDefault="00000000">
      <w:pPr>
        <w:spacing w:beforeLines="50" w:before="156" w:afterLines="50" w:after="156"/>
        <w:rPr>
          <w:rFonts w:ascii="黑体" w:eastAsia="黑体" w:hAnsi="黑体"/>
          <w:szCs w:val="21"/>
        </w:rPr>
      </w:pPr>
      <w:r>
        <w:rPr>
          <w:rFonts w:ascii="黑体" w:eastAsia="黑体" w:hAnsi="黑体" w:hint="eastAsia"/>
          <w:szCs w:val="21"/>
        </w:rPr>
        <w:t>四</w:t>
      </w:r>
      <w:r>
        <w:rPr>
          <w:rFonts w:ascii="黑体" w:eastAsia="黑体" w:hAnsi="黑体"/>
          <w:szCs w:val="21"/>
        </w:rPr>
        <w:t>、标准</w:t>
      </w:r>
      <w:r>
        <w:rPr>
          <w:rFonts w:ascii="黑体" w:eastAsia="黑体" w:hAnsi="黑体" w:hint="eastAsia"/>
          <w:szCs w:val="21"/>
        </w:rPr>
        <w:t>中涉及</w:t>
      </w:r>
      <w:r>
        <w:rPr>
          <w:rFonts w:ascii="黑体" w:eastAsia="黑体" w:hAnsi="黑体"/>
          <w:szCs w:val="21"/>
        </w:rPr>
        <w:t>专利的情况</w:t>
      </w:r>
    </w:p>
    <w:p w14:paraId="0C1A941E" w14:textId="77777777" w:rsidR="00CA0190" w:rsidRDefault="00000000">
      <w:pPr>
        <w:spacing w:beforeLines="50" w:before="156" w:afterLines="50" w:after="156"/>
        <w:ind w:left="420"/>
        <w:rPr>
          <w:color w:val="008000"/>
          <w:szCs w:val="21"/>
        </w:rPr>
      </w:pPr>
      <w:r>
        <w:rPr>
          <w:rFonts w:hint="eastAsia"/>
          <w:szCs w:val="21"/>
        </w:rPr>
        <w:t>本标准</w:t>
      </w:r>
      <w:r>
        <w:rPr>
          <w:szCs w:val="21"/>
        </w:rPr>
        <w:t>不涉及专利问题。</w:t>
      </w:r>
    </w:p>
    <w:p w14:paraId="72B0F1A7" w14:textId="77777777" w:rsidR="00CA0190" w:rsidRDefault="00000000">
      <w:pPr>
        <w:spacing w:beforeLines="50" w:before="156" w:afterLines="50" w:after="156"/>
        <w:rPr>
          <w:rFonts w:ascii="黑体" w:eastAsia="黑体" w:hAnsi="黑体"/>
          <w:szCs w:val="21"/>
        </w:rPr>
      </w:pPr>
      <w:r>
        <w:rPr>
          <w:rFonts w:ascii="黑体" w:eastAsia="黑体" w:hAnsi="黑体"/>
          <w:szCs w:val="21"/>
        </w:rPr>
        <w:t>五、</w:t>
      </w:r>
      <w:r>
        <w:rPr>
          <w:rFonts w:ascii="黑体" w:eastAsia="黑体" w:hAnsi="黑体" w:hint="eastAsia"/>
          <w:szCs w:val="21"/>
        </w:rPr>
        <w:t>预期达到</w:t>
      </w:r>
      <w:r>
        <w:rPr>
          <w:rFonts w:ascii="黑体" w:eastAsia="黑体" w:hAnsi="黑体"/>
          <w:szCs w:val="21"/>
        </w:rPr>
        <w:t>的社会效益等</w:t>
      </w:r>
      <w:r>
        <w:rPr>
          <w:rFonts w:ascii="黑体" w:eastAsia="黑体" w:hAnsi="黑体" w:hint="eastAsia"/>
          <w:szCs w:val="21"/>
        </w:rPr>
        <w:t>情况</w:t>
      </w:r>
    </w:p>
    <w:p w14:paraId="09337AB3" w14:textId="77777777" w:rsidR="00CA0190" w:rsidRDefault="00000000">
      <w:pPr>
        <w:rPr>
          <w:rFonts w:ascii="黑体" w:eastAsia="黑体" w:hAnsi="黑体"/>
          <w:bCs/>
          <w:szCs w:val="21"/>
        </w:rPr>
      </w:pPr>
      <w:bookmarkStart w:id="18" w:name="_Hlk140335482"/>
      <w:r>
        <w:rPr>
          <w:rFonts w:ascii="黑体" w:eastAsia="黑体" w:hAnsi="黑体" w:hint="eastAsia"/>
          <w:bCs/>
          <w:szCs w:val="21"/>
        </w:rPr>
        <w:t>（一）项目的必要性</w:t>
      </w:r>
      <w:bookmarkEnd w:id="18"/>
      <w:r>
        <w:rPr>
          <w:rFonts w:ascii="黑体" w:eastAsia="黑体" w:hAnsi="黑体" w:hint="eastAsia"/>
          <w:bCs/>
          <w:szCs w:val="21"/>
        </w:rPr>
        <w:t xml:space="preserve"> </w:t>
      </w:r>
    </w:p>
    <w:p w14:paraId="16F6CF37" w14:textId="77777777" w:rsidR="00CA0190" w:rsidRDefault="00000000">
      <w:pPr>
        <w:ind w:firstLineChars="200" w:firstLine="420"/>
        <w:rPr>
          <w:rFonts w:ascii="宋体" w:hAnsi="宋体"/>
          <w:bCs/>
          <w:szCs w:val="21"/>
        </w:rPr>
      </w:pPr>
      <w:r>
        <w:rPr>
          <w:rFonts w:ascii="宋体" w:hAnsi="宋体" w:hint="eastAsia"/>
          <w:bCs/>
          <w:szCs w:val="21"/>
        </w:rPr>
        <w:t>中国铋的储量居世界第一位，储量大概为24万吨，约占世界的75%。中国是世界最大的铋生产国， 2016年中国</w:t>
      </w:r>
      <w:proofErr w:type="gramStart"/>
      <w:r>
        <w:rPr>
          <w:rFonts w:ascii="宋体" w:hAnsi="宋体" w:hint="eastAsia"/>
          <w:bCs/>
          <w:szCs w:val="21"/>
        </w:rPr>
        <w:t>铋</w:t>
      </w:r>
      <w:proofErr w:type="gramEnd"/>
      <w:r>
        <w:rPr>
          <w:rFonts w:ascii="宋体" w:hAnsi="宋体" w:hint="eastAsia"/>
          <w:bCs/>
          <w:szCs w:val="21"/>
        </w:rPr>
        <w:t>产量为7400吨，约占世界产量的73%，2018年产量超过14000吨，国内消费量大约为6166吨。</w:t>
      </w:r>
      <w:proofErr w:type="gramStart"/>
      <w:r>
        <w:rPr>
          <w:rFonts w:ascii="宋体" w:hAnsi="宋体" w:hint="eastAsia"/>
          <w:bCs/>
          <w:szCs w:val="21"/>
        </w:rPr>
        <w:t>铋</w:t>
      </w:r>
      <w:proofErr w:type="gramEnd"/>
      <w:r>
        <w:rPr>
          <w:rFonts w:ascii="宋体" w:hAnsi="宋体" w:hint="eastAsia"/>
          <w:bCs/>
          <w:szCs w:val="21"/>
        </w:rPr>
        <w:t>几乎没有单独的铋矿床产出，铋的矿物大都与钨、</w:t>
      </w:r>
      <w:proofErr w:type="gramStart"/>
      <w:r>
        <w:rPr>
          <w:rFonts w:ascii="宋体" w:hAnsi="宋体" w:hint="eastAsia"/>
          <w:bCs/>
          <w:szCs w:val="21"/>
        </w:rPr>
        <w:t>钼</w:t>
      </w:r>
      <w:proofErr w:type="gramEnd"/>
      <w:r>
        <w:rPr>
          <w:rFonts w:ascii="宋体" w:hAnsi="宋体" w:hint="eastAsia"/>
          <w:bCs/>
          <w:szCs w:val="21"/>
        </w:rPr>
        <w:t>、铅、锡、铜等金属矿物共生，在与其它金属选冶过程中可分离出铋精矿。</w:t>
      </w:r>
    </w:p>
    <w:p w14:paraId="15782E93" w14:textId="77777777" w:rsidR="00CA0190" w:rsidRDefault="00000000">
      <w:pPr>
        <w:ind w:firstLine="480"/>
        <w:rPr>
          <w:rFonts w:ascii="宋体" w:hAnsi="宋体"/>
          <w:bCs/>
          <w:iCs/>
          <w:szCs w:val="21"/>
        </w:rPr>
      </w:pPr>
      <w:proofErr w:type="gramStart"/>
      <w:r>
        <w:rPr>
          <w:rFonts w:ascii="宋体" w:hAnsi="宋体" w:hint="eastAsia"/>
          <w:bCs/>
          <w:iCs/>
          <w:szCs w:val="21"/>
        </w:rPr>
        <w:t>铋</w:t>
      </w:r>
      <w:proofErr w:type="gramEnd"/>
      <w:r>
        <w:rPr>
          <w:rFonts w:ascii="宋体" w:hAnsi="宋体" w:hint="eastAsia"/>
          <w:bCs/>
          <w:iCs/>
          <w:szCs w:val="21"/>
        </w:rPr>
        <w:t>精矿属于重要的有色金属基础原料，其配套分析方法实施10余年以来，对促进</w:t>
      </w:r>
      <w:proofErr w:type="gramStart"/>
      <w:r>
        <w:rPr>
          <w:rFonts w:ascii="宋体" w:hAnsi="宋体" w:hint="eastAsia"/>
          <w:bCs/>
          <w:iCs/>
          <w:szCs w:val="21"/>
        </w:rPr>
        <w:t>铋</w:t>
      </w:r>
      <w:proofErr w:type="gramEnd"/>
      <w:r>
        <w:rPr>
          <w:rFonts w:ascii="宋体" w:hAnsi="宋体" w:hint="eastAsia"/>
          <w:bCs/>
          <w:iCs/>
          <w:szCs w:val="21"/>
        </w:rPr>
        <w:t>精矿的</w:t>
      </w:r>
      <w:r>
        <w:rPr>
          <w:rFonts w:ascii="宋体" w:hAnsi="宋体" w:hint="eastAsia"/>
          <w:bCs/>
          <w:iCs/>
          <w:szCs w:val="21"/>
        </w:rPr>
        <w:lastRenderedPageBreak/>
        <w:t>贸易发展和</w:t>
      </w:r>
      <w:proofErr w:type="gramStart"/>
      <w:r>
        <w:rPr>
          <w:rFonts w:ascii="宋体" w:hAnsi="宋体" w:hint="eastAsia"/>
          <w:bCs/>
          <w:iCs/>
          <w:szCs w:val="21"/>
        </w:rPr>
        <w:t>铋冶炼</w:t>
      </w:r>
      <w:proofErr w:type="gramEnd"/>
      <w:r>
        <w:rPr>
          <w:rFonts w:ascii="宋体" w:hAnsi="宋体" w:hint="eastAsia"/>
          <w:bCs/>
          <w:iCs/>
          <w:szCs w:val="21"/>
        </w:rPr>
        <w:t>行业的不断发展壮大发挥了积极作用。</w:t>
      </w:r>
      <w:r>
        <w:rPr>
          <w:rFonts w:ascii="宋体" w:hAnsi="宋体" w:hint="eastAsia"/>
          <w:bCs/>
          <w:szCs w:val="21"/>
        </w:rPr>
        <w:t>二氧化硅含量是铋精矿中较重要的技术指标，直接关乎</w:t>
      </w:r>
      <w:proofErr w:type="gramStart"/>
      <w:r>
        <w:rPr>
          <w:rFonts w:ascii="宋体" w:hAnsi="宋体" w:hint="eastAsia"/>
          <w:bCs/>
          <w:szCs w:val="21"/>
        </w:rPr>
        <w:t>铋</w:t>
      </w:r>
      <w:proofErr w:type="gramEnd"/>
      <w:r>
        <w:rPr>
          <w:rFonts w:ascii="宋体" w:hAnsi="宋体" w:hint="eastAsia"/>
          <w:bCs/>
          <w:szCs w:val="21"/>
        </w:rPr>
        <w:t>精矿品级的评定。</w:t>
      </w:r>
    </w:p>
    <w:p w14:paraId="3E9F7CB8" w14:textId="77777777" w:rsidR="00CA0190" w:rsidRDefault="00000000">
      <w:pPr>
        <w:ind w:firstLineChars="200" w:firstLine="420"/>
        <w:rPr>
          <w:rFonts w:ascii="宋体" w:hAnsi="宋体"/>
          <w:bCs/>
          <w:iCs/>
          <w:szCs w:val="21"/>
        </w:rPr>
      </w:pPr>
      <w:r>
        <w:rPr>
          <w:rFonts w:ascii="宋体" w:hAnsi="宋体" w:hint="eastAsia"/>
          <w:bCs/>
          <w:iCs/>
          <w:szCs w:val="21"/>
        </w:rPr>
        <w:t>本项目符合《装备制造业标准化和质量提升规划（2</w:t>
      </w:r>
      <w:r>
        <w:rPr>
          <w:rFonts w:ascii="宋体" w:hAnsi="宋体"/>
          <w:bCs/>
          <w:iCs/>
          <w:szCs w:val="21"/>
        </w:rPr>
        <w:t>016</w:t>
      </w:r>
      <w:r>
        <w:rPr>
          <w:rFonts w:ascii="宋体" w:hAnsi="宋体" w:hint="eastAsia"/>
          <w:bCs/>
          <w:iCs/>
          <w:szCs w:val="21"/>
        </w:rPr>
        <w:t>-</w:t>
      </w:r>
      <w:r>
        <w:rPr>
          <w:rFonts w:ascii="宋体" w:hAnsi="宋体"/>
          <w:bCs/>
          <w:iCs/>
          <w:szCs w:val="21"/>
        </w:rPr>
        <w:t>2020</w:t>
      </w:r>
      <w:r>
        <w:rPr>
          <w:rFonts w:ascii="宋体" w:hAnsi="宋体" w:hint="eastAsia"/>
          <w:bCs/>
          <w:iCs/>
          <w:szCs w:val="21"/>
        </w:rPr>
        <w:t>年）》提出的实施工业基础标准化和质量提升工程的要求，研制有色金属基础原材料标准。</w:t>
      </w:r>
    </w:p>
    <w:p w14:paraId="078064FB" w14:textId="77777777" w:rsidR="00CA0190" w:rsidRDefault="00000000">
      <w:pPr>
        <w:rPr>
          <w:rFonts w:ascii="黑体" w:eastAsia="黑体" w:hAnsi="黑体"/>
          <w:bCs/>
          <w:szCs w:val="21"/>
        </w:rPr>
      </w:pPr>
      <w:r>
        <w:rPr>
          <w:rFonts w:ascii="黑体" w:eastAsia="黑体" w:hAnsi="黑体" w:hint="eastAsia"/>
          <w:bCs/>
          <w:szCs w:val="21"/>
        </w:rPr>
        <w:t>（二）项目的可行性</w:t>
      </w:r>
    </w:p>
    <w:p w14:paraId="63AEA542" w14:textId="77777777" w:rsidR="00CA0190" w:rsidRDefault="00000000">
      <w:pPr>
        <w:ind w:firstLineChars="200" w:firstLine="420"/>
        <w:rPr>
          <w:rFonts w:ascii="宋体" w:hAnsi="宋体"/>
          <w:bCs/>
          <w:szCs w:val="21"/>
        </w:rPr>
      </w:pPr>
      <w:proofErr w:type="gramStart"/>
      <w:r>
        <w:rPr>
          <w:rFonts w:ascii="宋体" w:hAnsi="宋体" w:hint="eastAsia"/>
          <w:bCs/>
          <w:szCs w:val="21"/>
        </w:rPr>
        <w:t>铋</w:t>
      </w:r>
      <w:proofErr w:type="gramEnd"/>
      <w:r>
        <w:rPr>
          <w:rFonts w:ascii="宋体" w:hAnsi="宋体" w:hint="eastAsia"/>
          <w:bCs/>
          <w:szCs w:val="21"/>
        </w:rPr>
        <w:t>精矿原YS/T 240.3-2007《铋精矿化学分析方法二氧化硅含量含量的测定硅钼蓝分光光度法和重量法》中方法</w:t>
      </w:r>
      <w:proofErr w:type="gramStart"/>
      <w:r>
        <w:rPr>
          <w:rFonts w:ascii="宋体" w:hAnsi="宋体" w:hint="eastAsia"/>
          <w:bCs/>
          <w:szCs w:val="21"/>
        </w:rPr>
        <w:t>一</w:t>
      </w:r>
      <w:proofErr w:type="gramEnd"/>
      <w:r>
        <w:rPr>
          <w:rFonts w:ascii="宋体" w:hAnsi="宋体" w:hint="eastAsia"/>
          <w:bCs/>
          <w:szCs w:val="21"/>
        </w:rPr>
        <w:t xml:space="preserve"> 硅</w:t>
      </w:r>
      <w:proofErr w:type="gramStart"/>
      <w:r>
        <w:rPr>
          <w:rFonts w:ascii="宋体" w:hAnsi="宋体" w:hint="eastAsia"/>
          <w:bCs/>
          <w:szCs w:val="21"/>
        </w:rPr>
        <w:t>钼</w:t>
      </w:r>
      <w:proofErr w:type="gramEnd"/>
      <w:r>
        <w:rPr>
          <w:rFonts w:ascii="宋体" w:hAnsi="宋体" w:hint="eastAsia"/>
          <w:bCs/>
          <w:szCs w:val="21"/>
        </w:rPr>
        <w:t>蓝分光光度法，1.使用了易制毒的丙酮试剂，本文件去掉丙酮试剂，2.方法中对低温放置时间较长，本文件采用加入无水乙醇的方式，借用无水乙醇水合放热反应提高显色液温度，缩短了试验时间也使显色更完全，3.原方法先酸化再定量加入一定的硫酸显色，显色pH值不易控制，本文件采用加入对硝基</w:t>
      </w:r>
      <w:proofErr w:type="gramStart"/>
      <w:r>
        <w:rPr>
          <w:rFonts w:ascii="宋体" w:hAnsi="宋体" w:hint="eastAsia"/>
          <w:bCs/>
          <w:szCs w:val="21"/>
        </w:rPr>
        <w:t>酚</w:t>
      </w:r>
      <w:proofErr w:type="gramEnd"/>
      <w:r>
        <w:rPr>
          <w:rFonts w:ascii="宋体" w:hAnsi="宋体" w:hint="eastAsia"/>
          <w:bCs/>
          <w:szCs w:val="21"/>
        </w:rPr>
        <w:t>溶液来调酸度，使显色酸度更易控制，方法适用更合理。</w:t>
      </w:r>
    </w:p>
    <w:p w14:paraId="3E06B808" w14:textId="77777777" w:rsidR="00CA0190" w:rsidRDefault="00000000">
      <w:pPr>
        <w:ind w:firstLineChars="200" w:firstLine="420"/>
        <w:rPr>
          <w:rFonts w:ascii="宋体" w:hAnsi="宋体"/>
          <w:bCs/>
          <w:szCs w:val="21"/>
        </w:rPr>
      </w:pPr>
      <w:r>
        <w:rPr>
          <w:rFonts w:ascii="宋体" w:hAnsi="宋体" w:hint="eastAsia"/>
          <w:bCs/>
          <w:szCs w:val="21"/>
        </w:rPr>
        <w:t>本标准确定的方法原理为：含量范围0.50%～20.00 %，拟采用方法：硅</w:t>
      </w:r>
      <w:proofErr w:type="gramStart"/>
      <w:r>
        <w:rPr>
          <w:rFonts w:ascii="宋体" w:hAnsi="宋体" w:hint="eastAsia"/>
          <w:bCs/>
          <w:szCs w:val="21"/>
        </w:rPr>
        <w:t>钼</w:t>
      </w:r>
      <w:proofErr w:type="gramEnd"/>
      <w:r>
        <w:rPr>
          <w:rFonts w:ascii="宋体" w:hAnsi="宋体" w:hint="eastAsia"/>
          <w:bCs/>
          <w:szCs w:val="21"/>
        </w:rPr>
        <w:t>蓝分光光度法。</w:t>
      </w:r>
    </w:p>
    <w:p w14:paraId="22CEE9B1" w14:textId="77777777" w:rsidR="00CA0190" w:rsidRDefault="00000000">
      <w:pPr>
        <w:ind w:firstLineChars="200" w:firstLine="420"/>
        <w:rPr>
          <w:rFonts w:ascii="宋体" w:hAnsi="宋体"/>
          <w:bCs/>
          <w:szCs w:val="21"/>
        </w:rPr>
      </w:pPr>
      <w:r>
        <w:rPr>
          <w:rFonts w:ascii="宋体" w:hAnsi="宋体" w:hint="eastAsia"/>
          <w:bCs/>
          <w:szCs w:val="21"/>
        </w:rPr>
        <w:t>主编单位</w:t>
      </w:r>
      <w:r>
        <w:rPr>
          <w:rFonts w:ascii="宋体" w:hAnsi="宋体"/>
          <w:bCs/>
          <w:szCs w:val="21"/>
        </w:rPr>
        <w:t>通过大量的条件实验确定了</w:t>
      </w:r>
      <w:r>
        <w:rPr>
          <w:rFonts w:ascii="宋体" w:hAnsi="宋体" w:hint="eastAsia"/>
          <w:bCs/>
          <w:szCs w:val="21"/>
        </w:rPr>
        <w:t>试料用氢氧化钠熔融，用硫酸浸取，在pH1.0～pH1.5酸性介质中硅与钼酸铵形成硅</w:t>
      </w:r>
      <w:proofErr w:type="gramStart"/>
      <w:r>
        <w:rPr>
          <w:rFonts w:ascii="宋体" w:hAnsi="宋体" w:hint="eastAsia"/>
          <w:bCs/>
          <w:szCs w:val="21"/>
        </w:rPr>
        <w:t>钼</w:t>
      </w:r>
      <w:proofErr w:type="gramEnd"/>
      <w:r>
        <w:rPr>
          <w:rFonts w:ascii="宋体" w:hAnsi="宋体" w:hint="eastAsia"/>
          <w:bCs/>
          <w:szCs w:val="21"/>
        </w:rPr>
        <w:t>黄杂多酸，加入草酸消除磷、砷等元素的干扰，用硫酸亚铁</w:t>
      </w:r>
      <w:proofErr w:type="gramStart"/>
      <w:r>
        <w:rPr>
          <w:rFonts w:ascii="宋体" w:hAnsi="宋体" w:hint="eastAsia"/>
          <w:bCs/>
          <w:szCs w:val="21"/>
        </w:rPr>
        <w:t>铵将硅钼</w:t>
      </w:r>
      <w:proofErr w:type="gramEnd"/>
      <w:r>
        <w:rPr>
          <w:rFonts w:ascii="宋体" w:hAnsi="宋体" w:hint="eastAsia"/>
          <w:bCs/>
          <w:szCs w:val="21"/>
        </w:rPr>
        <w:t>黄还原为硅</w:t>
      </w:r>
      <w:proofErr w:type="gramStart"/>
      <w:r>
        <w:rPr>
          <w:rFonts w:ascii="宋体" w:hAnsi="宋体" w:hint="eastAsia"/>
          <w:bCs/>
          <w:szCs w:val="21"/>
        </w:rPr>
        <w:t>钼</w:t>
      </w:r>
      <w:proofErr w:type="gramEnd"/>
      <w:r>
        <w:rPr>
          <w:rFonts w:ascii="宋体" w:hAnsi="宋体" w:hint="eastAsia"/>
          <w:bCs/>
          <w:szCs w:val="21"/>
        </w:rPr>
        <w:t>蓝，于分光光度计波长660 nm处测量其吸光度。</w:t>
      </w:r>
      <w:r>
        <w:rPr>
          <w:rFonts w:ascii="宋体" w:hAnsi="宋体"/>
          <w:bCs/>
          <w:szCs w:val="21"/>
        </w:rPr>
        <w:t>方法</w:t>
      </w:r>
      <w:r>
        <w:rPr>
          <w:rFonts w:ascii="宋体" w:hAnsi="宋体" w:hint="eastAsia"/>
          <w:bCs/>
          <w:szCs w:val="21"/>
        </w:rPr>
        <w:t>采用常用试剂，绿色环保，</w:t>
      </w:r>
      <w:r>
        <w:rPr>
          <w:rFonts w:ascii="宋体" w:hAnsi="宋体"/>
          <w:bCs/>
          <w:szCs w:val="21"/>
        </w:rPr>
        <w:t>易于掌握，准确度高，能很好的满足企业与检测机构的日常检测要求。</w:t>
      </w:r>
    </w:p>
    <w:p w14:paraId="76E7FC85" w14:textId="77777777" w:rsidR="00CA0190" w:rsidRDefault="00000000">
      <w:pPr>
        <w:rPr>
          <w:rFonts w:ascii="黑体" w:eastAsia="黑体" w:hAnsi="黑体"/>
          <w:bCs/>
          <w:szCs w:val="21"/>
        </w:rPr>
      </w:pPr>
      <w:r>
        <w:rPr>
          <w:rFonts w:ascii="黑体" w:eastAsia="黑体" w:hAnsi="黑体" w:hint="eastAsia"/>
          <w:bCs/>
          <w:szCs w:val="21"/>
        </w:rPr>
        <w:t>（三）标准的先进性、创新性、标准实施后预期产生的社会效益和经济效益</w:t>
      </w:r>
    </w:p>
    <w:p w14:paraId="3CCF769F" w14:textId="77777777" w:rsidR="00CA0190" w:rsidRDefault="00000000">
      <w:pPr>
        <w:ind w:firstLineChars="200" w:firstLine="420"/>
        <w:rPr>
          <w:rFonts w:ascii="宋体" w:hAnsi="宋体"/>
          <w:bCs/>
          <w:szCs w:val="21"/>
        </w:rPr>
      </w:pPr>
      <w:r>
        <w:rPr>
          <w:rFonts w:ascii="宋体" w:hAnsi="宋体" w:hint="eastAsia"/>
          <w:bCs/>
          <w:szCs w:val="21"/>
        </w:rPr>
        <w:t>本标准是在</w:t>
      </w:r>
      <w:r>
        <w:rPr>
          <w:rFonts w:ascii="宋体" w:hAnsi="宋体"/>
          <w:bCs/>
          <w:szCs w:val="21"/>
        </w:rPr>
        <w:t>在大量的市场调研与交流的基础上</w:t>
      </w:r>
      <w:r>
        <w:rPr>
          <w:rFonts w:ascii="宋体" w:hAnsi="宋体" w:hint="eastAsia"/>
          <w:bCs/>
          <w:szCs w:val="21"/>
        </w:rPr>
        <w:t>，通过大量试验研究和验证而建立的。</w:t>
      </w:r>
      <w:r>
        <w:rPr>
          <w:rFonts w:ascii="宋体" w:hAnsi="宋体"/>
          <w:bCs/>
          <w:szCs w:val="21"/>
        </w:rPr>
        <w:t>方法</w:t>
      </w:r>
      <w:r>
        <w:rPr>
          <w:rFonts w:ascii="宋体" w:hAnsi="宋体" w:hint="eastAsia"/>
          <w:bCs/>
          <w:szCs w:val="21"/>
        </w:rPr>
        <w:t>采用常用试剂，绿色环保，</w:t>
      </w:r>
      <w:r>
        <w:rPr>
          <w:rFonts w:ascii="宋体" w:hAnsi="宋体"/>
          <w:bCs/>
          <w:szCs w:val="21"/>
        </w:rPr>
        <w:t>易于掌握，准确度高，能很好的满足企业与检测机构的日常检测要求。</w:t>
      </w:r>
      <w:r>
        <w:rPr>
          <w:rFonts w:ascii="宋体" w:hAnsi="宋体" w:hint="eastAsia"/>
          <w:bCs/>
          <w:szCs w:val="21"/>
        </w:rPr>
        <w:t>本标准的测定范围覆盖了目前行业内常规生产和应用的铋精矿中二氧化硅元素的含量水平，规定了统一的测定方法和分析步骤，并且给出了该标准方法的精密度水平，具有较高的适用性、先进性和可操作性，为行业内开展</w:t>
      </w:r>
      <w:proofErr w:type="gramStart"/>
      <w:r>
        <w:rPr>
          <w:rFonts w:ascii="宋体" w:hAnsi="宋体" w:hint="eastAsia"/>
          <w:bCs/>
          <w:szCs w:val="21"/>
        </w:rPr>
        <w:t>铋</w:t>
      </w:r>
      <w:proofErr w:type="gramEnd"/>
      <w:r>
        <w:rPr>
          <w:rFonts w:ascii="宋体" w:hAnsi="宋体" w:hint="eastAsia"/>
          <w:bCs/>
          <w:szCs w:val="21"/>
        </w:rPr>
        <w:t>精矿中二氧化硅含量的测定提供了一个统一、可靠的标尺，对于提高不同实验室</w:t>
      </w:r>
      <w:proofErr w:type="gramStart"/>
      <w:r>
        <w:rPr>
          <w:rFonts w:ascii="宋体" w:hAnsi="宋体" w:hint="eastAsia"/>
          <w:bCs/>
          <w:szCs w:val="21"/>
        </w:rPr>
        <w:t>间分析</w:t>
      </w:r>
      <w:proofErr w:type="gramEnd"/>
      <w:r>
        <w:rPr>
          <w:rFonts w:ascii="宋体" w:hAnsi="宋体" w:hint="eastAsia"/>
          <w:bCs/>
          <w:szCs w:val="21"/>
        </w:rPr>
        <w:t>检测结果的可靠性和可比性，消除供应商和客户之间因分析差异造成的纠纷起到了重要的支撑作用，也有助于进一步推动</w:t>
      </w:r>
      <w:proofErr w:type="gramStart"/>
      <w:r>
        <w:rPr>
          <w:rFonts w:ascii="宋体" w:hAnsi="宋体" w:hint="eastAsia"/>
          <w:bCs/>
          <w:szCs w:val="21"/>
        </w:rPr>
        <w:t>铋</w:t>
      </w:r>
      <w:proofErr w:type="gramEnd"/>
      <w:r>
        <w:rPr>
          <w:rFonts w:ascii="宋体" w:hAnsi="宋体" w:hint="eastAsia"/>
          <w:bCs/>
          <w:szCs w:val="21"/>
        </w:rPr>
        <w:t>精矿产业的高质量发展，增强</w:t>
      </w:r>
      <w:proofErr w:type="gramStart"/>
      <w:r>
        <w:rPr>
          <w:rFonts w:ascii="宋体" w:hAnsi="宋体" w:hint="eastAsia"/>
          <w:bCs/>
          <w:szCs w:val="21"/>
        </w:rPr>
        <w:t>铋</w:t>
      </w:r>
      <w:proofErr w:type="gramEnd"/>
      <w:r>
        <w:rPr>
          <w:rFonts w:ascii="宋体" w:hAnsi="宋体" w:hint="eastAsia"/>
          <w:bCs/>
          <w:szCs w:val="21"/>
        </w:rPr>
        <w:t>精矿及其下游产品在相关领域的应用，势必将产生巨大的社会效益和经济效益。</w:t>
      </w:r>
    </w:p>
    <w:p w14:paraId="7E0698C9" w14:textId="77777777" w:rsidR="00CA0190" w:rsidRDefault="00000000">
      <w:pPr>
        <w:spacing w:beforeLines="50" w:before="156" w:afterLines="50" w:after="156"/>
        <w:rPr>
          <w:rFonts w:ascii="黑体" w:eastAsia="黑体" w:hAnsi="黑体"/>
          <w:szCs w:val="21"/>
        </w:rPr>
      </w:pPr>
      <w:r>
        <w:rPr>
          <w:rFonts w:ascii="黑体" w:eastAsia="黑体" w:hAnsi="黑体"/>
          <w:szCs w:val="21"/>
        </w:rPr>
        <w:t>六、</w:t>
      </w:r>
      <w:r>
        <w:rPr>
          <w:rFonts w:ascii="黑体" w:eastAsia="黑体" w:hAnsi="黑体" w:hint="eastAsia"/>
          <w:szCs w:val="21"/>
        </w:rPr>
        <w:t>采用</w:t>
      </w:r>
      <w:r>
        <w:rPr>
          <w:rFonts w:ascii="黑体" w:eastAsia="黑体" w:hAnsi="黑体"/>
          <w:szCs w:val="21"/>
        </w:rPr>
        <w:t>国际标准和国外先进标准的情况</w:t>
      </w:r>
    </w:p>
    <w:p w14:paraId="5E204DDB" w14:textId="77777777" w:rsidR="00CA0190" w:rsidRDefault="00000000">
      <w:pPr>
        <w:spacing w:beforeLines="50" w:before="156" w:afterLines="50" w:after="156"/>
        <w:ind w:firstLineChars="200" w:firstLine="420"/>
        <w:rPr>
          <w:szCs w:val="21"/>
        </w:rPr>
      </w:pPr>
      <w:bookmarkStart w:id="19" w:name="_Hlk140568494"/>
      <w:r>
        <w:rPr>
          <w:rFonts w:hint="eastAsia"/>
          <w:szCs w:val="21"/>
        </w:rPr>
        <w:t>经</w:t>
      </w:r>
      <w:r>
        <w:rPr>
          <w:szCs w:val="21"/>
        </w:rPr>
        <w:t>查，未发现相同类型的国际标准和</w:t>
      </w:r>
      <w:r>
        <w:rPr>
          <w:rFonts w:hint="eastAsia"/>
          <w:szCs w:val="21"/>
        </w:rPr>
        <w:t>国</w:t>
      </w:r>
      <w:r>
        <w:rPr>
          <w:szCs w:val="21"/>
        </w:rPr>
        <w:t>外先进标准。</w:t>
      </w:r>
    </w:p>
    <w:bookmarkEnd w:id="19"/>
    <w:p w14:paraId="1857A7B2" w14:textId="77777777" w:rsidR="00CA0190" w:rsidRDefault="00000000">
      <w:pPr>
        <w:spacing w:beforeLines="50" w:before="156" w:afterLines="50" w:after="156"/>
        <w:rPr>
          <w:rFonts w:ascii="黑体" w:eastAsia="黑体" w:hAnsi="黑体"/>
          <w:szCs w:val="21"/>
        </w:rPr>
      </w:pPr>
      <w:r>
        <w:rPr>
          <w:rFonts w:ascii="黑体" w:eastAsia="黑体" w:hAnsi="黑体" w:hint="eastAsia"/>
          <w:szCs w:val="21"/>
        </w:rPr>
        <w:t>七</w:t>
      </w:r>
      <w:r>
        <w:rPr>
          <w:rFonts w:ascii="黑体" w:eastAsia="黑体" w:hAnsi="黑体"/>
          <w:szCs w:val="21"/>
        </w:rPr>
        <w:t>、与现行</w:t>
      </w:r>
      <w:r>
        <w:rPr>
          <w:rFonts w:ascii="黑体" w:eastAsia="黑体" w:hAnsi="黑体" w:hint="eastAsia"/>
          <w:szCs w:val="21"/>
        </w:rPr>
        <w:t>相关</w:t>
      </w:r>
      <w:r>
        <w:rPr>
          <w:rFonts w:ascii="黑体" w:eastAsia="黑体" w:hAnsi="黑体"/>
          <w:szCs w:val="21"/>
        </w:rPr>
        <w:t>法律、法规、</w:t>
      </w:r>
      <w:r>
        <w:rPr>
          <w:rFonts w:ascii="黑体" w:eastAsia="黑体" w:hAnsi="黑体" w:hint="eastAsia"/>
          <w:szCs w:val="21"/>
        </w:rPr>
        <w:t>规章</w:t>
      </w:r>
      <w:r>
        <w:rPr>
          <w:rFonts w:ascii="黑体" w:eastAsia="黑体" w:hAnsi="黑体"/>
          <w:szCs w:val="21"/>
        </w:rPr>
        <w:t>及相关标准</w:t>
      </w:r>
      <w:r>
        <w:rPr>
          <w:rFonts w:ascii="黑体" w:eastAsia="黑体" w:hAnsi="黑体" w:hint="eastAsia"/>
          <w:szCs w:val="21"/>
        </w:rPr>
        <w:t>，</w:t>
      </w:r>
      <w:r>
        <w:rPr>
          <w:rFonts w:ascii="黑体" w:eastAsia="黑体" w:hAnsi="黑体"/>
          <w:szCs w:val="21"/>
        </w:rPr>
        <w:t>特别是强制性国家标准的</w:t>
      </w:r>
      <w:r>
        <w:rPr>
          <w:rFonts w:ascii="黑体" w:eastAsia="黑体" w:hAnsi="黑体" w:hint="eastAsia"/>
          <w:szCs w:val="21"/>
        </w:rPr>
        <w:t>协调配</w:t>
      </w:r>
      <w:r>
        <w:rPr>
          <w:rFonts w:ascii="黑体" w:eastAsia="黑体" w:hAnsi="黑体"/>
          <w:szCs w:val="21"/>
        </w:rPr>
        <w:t>套情况</w:t>
      </w:r>
    </w:p>
    <w:p w14:paraId="75C92909" w14:textId="77777777" w:rsidR="00CA0190" w:rsidRDefault="00000000">
      <w:pPr>
        <w:spacing w:beforeLines="50" w:before="156" w:afterLines="50" w:after="156"/>
        <w:ind w:firstLine="437"/>
        <w:rPr>
          <w:szCs w:val="21"/>
        </w:rPr>
      </w:pPr>
      <w:r>
        <w:rPr>
          <w:rFonts w:hint="eastAsia"/>
          <w:szCs w:val="21"/>
        </w:rPr>
        <w:t>本</w:t>
      </w:r>
      <w:r>
        <w:rPr>
          <w:szCs w:val="21"/>
        </w:rPr>
        <w:t>标准</w:t>
      </w:r>
      <w:r>
        <w:rPr>
          <w:rFonts w:hint="eastAsia"/>
          <w:szCs w:val="21"/>
        </w:rPr>
        <w:t>与</w:t>
      </w:r>
      <w:r>
        <w:rPr>
          <w:szCs w:val="21"/>
        </w:rPr>
        <w:t>现行相关法律、法规、规章及相关标准和强制性国家标准无冲突。</w:t>
      </w:r>
      <w:r>
        <w:rPr>
          <w:rFonts w:hint="eastAsia"/>
          <w:szCs w:val="21"/>
        </w:rPr>
        <w:t>本标准</w:t>
      </w:r>
      <w:r>
        <w:rPr>
          <w:szCs w:val="21"/>
        </w:rPr>
        <w:t>与现行标准及制定中的标准无重复交叉情况。</w:t>
      </w:r>
    </w:p>
    <w:p w14:paraId="41382226" w14:textId="77777777" w:rsidR="00CA0190" w:rsidRDefault="00000000">
      <w:pPr>
        <w:pStyle w:val="affffe"/>
        <w:spacing w:beforeLines="50" w:before="156" w:afterLines="50" w:after="156"/>
        <w:ind w:right="1470" w:firstLineChars="0" w:firstLine="0"/>
        <w:jc w:val="left"/>
        <w:rPr>
          <w:rFonts w:ascii="黑体" w:eastAsia="黑体" w:hAnsi="黑体"/>
          <w:kern w:val="2"/>
          <w:szCs w:val="21"/>
        </w:rPr>
      </w:pPr>
      <w:r>
        <w:rPr>
          <w:rFonts w:ascii="黑体" w:eastAsia="黑体" w:hAnsi="黑体" w:hint="eastAsia"/>
          <w:kern w:val="2"/>
          <w:szCs w:val="21"/>
        </w:rPr>
        <w:t>八</w:t>
      </w:r>
      <w:r>
        <w:rPr>
          <w:rFonts w:ascii="黑体" w:eastAsia="黑体" w:hAnsi="黑体"/>
          <w:kern w:val="2"/>
          <w:szCs w:val="21"/>
        </w:rPr>
        <w:t>、</w:t>
      </w:r>
      <w:r>
        <w:rPr>
          <w:rFonts w:ascii="黑体" w:eastAsia="黑体" w:hAnsi="黑体" w:hint="eastAsia"/>
          <w:kern w:val="2"/>
          <w:szCs w:val="21"/>
        </w:rPr>
        <w:t>重大</w:t>
      </w:r>
      <w:r>
        <w:rPr>
          <w:rFonts w:ascii="黑体" w:eastAsia="黑体" w:hAnsi="黑体"/>
          <w:kern w:val="2"/>
          <w:szCs w:val="21"/>
        </w:rPr>
        <w:t>分歧意见的处理经过和依据</w:t>
      </w:r>
    </w:p>
    <w:p w14:paraId="2182EA97" w14:textId="77777777" w:rsidR="00CA0190" w:rsidRDefault="00000000">
      <w:pPr>
        <w:spacing w:beforeLines="50" w:before="156" w:afterLines="50" w:after="156"/>
        <w:ind w:firstLine="437"/>
        <w:rPr>
          <w:szCs w:val="21"/>
        </w:rPr>
      </w:pPr>
      <w:r>
        <w:rPr>
          <w:rFonts w:hint="eastAsia"/>
          <w:szCs w:val="21"/>
        </w:rPr>
        <w:t>无</w:t>
      </w:r>
      <w:r>
        <w:rPr>
          <w:szCs w:val="21"/>
        </w:rPr>
        <w:t>。</w:t>
      </w:r>
    </w:p>
    <w:p w14:paraId="366E7414" w14:textId="77777777" w:rsidR="00CA0190" w:rsidRDefault="00000000">
      <w:pPr>
        <w:spacing w:beforeLines="50" w:before="156" w:afterLines="50" w:after="156"/>
        <w:rPr>
          <w:rFonts w:ascii="黑体" w:eastAsia="黑体" w:hAnsi="黑体"/>
          <w:szCs w:val="21"/>
        </w:rPr>
      </w:pPr>
      <w:r>
        <w:rPr>
          <w:rFonts w:ascii="黑体" w:eastAsia="黑体" w:hAnsi="黑体" w:hint="eastAsia"/>
          <w:szCs w:val="21"/>
        </w:rPr>
        <w:t>九</w:t>
      </w:r>
      <w:r>
        <w:rPr>
          <w:rFonts w:ascii="黑体" w:eastAsia="黑体" w:hAnsi="黑体"/>
          <w:szCs w:val="21"/>
        </w:rPr>
        <w:t>、标准</w:t>
      </w:r>
      <w:r>
        <w:rPr>
          <w:rFonts w:ascii="黑体" w:eastAsia="黑体" w:hAnsi="黑体" w:hint="eastAsia"/>
          <w:szCs w:val="21"/>
        </w:rPr>
        <w:t>性质</w:t>
      </w:r>
      <w:r>
        <w:rPr>
          <w:rFonts w:ascii="黑体" w:eastAsia="黑体" w:hAnsi="黑体"/>
          <w:szCs w:val="21"/>
        </w:rPr>
        <w:t>的</w:t>
      </w:r>
      <w:r>
        <w:rPr>
          <w:rFonts w:ascii="黑体" w:eastAsia="黑体" w:hAnsi="黑体" w:hint="eastAsia"/>
          <w:szCs w:val="21"/>
        </w:rPr>
        <w:t>建议</w:t>
      </w:r>
      <w:r>
        <w:rPr>
          <w:rFonts w:ascii="黑体" w:eastAsia="黑体" w:hAnsi="黑体"/>
          <w:szCs w:val="21"/>
        </w:rPr>
        <w:t>说明</w:t>
      </w:r>
    </w:p>
    <w:p w14:paraId="4667F935" w14:textId="77777777" w:rsidR="00CA0190" w:rsidRDefault="00000000">
      <w:pPr>
        <w:spacing w:beforeLines="50" w:before="156" w:afterLines="50" w:after="156"/>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14:paraId="1DD04D35" w14:textId="77777777" w:rsidR="00CA0190" w:rsidRDefault="00000000">
      <w:pPr>
        <w:spacing w:beforeLines="50" w:before="156" w:afterLines="50" w:after="156"/>
        <w:rPr>
          <w:rFonts w:ascii="黑体" w:eastAsia="黑体" w:hAnsi="黑体"/>
          <w:szCs w:val="21"/>
        </w:rPr>
      </w:pPr>
      <w:r>
        <w:rPr>
          <w:rFonts w:ascii="黑体" w:eastAsia="黑体" w:hAnsi="黑体" w:hint="eastAsia"/>
          <w:szCs w:val="21"/>
        </w:rPr>
        <w:t>十</w:t>
      </w:r>
      <w:r>
        <w:rPr>
          <w:rFonts w:ascii="黑体" w:eastAsia="黑体" w:hAnsi="黑体"/>
          <w:szCs w:val="21"/>
        </w:rPr>
        <w:t>、</w:t>
      </w:r>
      <w:r>
        <w:rPr>
          <w:rFonts w:ascii="黑体" w:eastAsia="黑体" w:hAnsi="黑体" w:hint="eastAsia"/>
          <w:szCs w:val="21"/>
        </w:rPr>
        <w:t>贯彻</w:t>
      </w:r>
      <w:r>
        <w:rPr>
          <w:rFonts w:ascii="黑体" w:eastAsia="黑体" w:hAnsi="黑体"/>
          <w:szCs w:val="21"/>
        </w:rPr>
        <w:t>标准的</w:t>
      </w:r>
      <w:r>
        <w:rPr>
          <w:rFonts w:ascii="黑体" w:eastAsia="黑体" w:hAnsi="黑体" w:hint="eastAsia"/>
          <w:szCs w:val="21"/>
        </w:rPr>
        <w:t>要求</w:t>
      </w:r>
      <w:r>
        <w:rPr>
          <w:rFonts w:ascii="黑体" w:eastAsia="黑体" w:hAnsi="黑体"/>
          <w:szCs w:val="21"/>
        </w:rPr>
        <w:t>和措施建议</w:t>
      </w:r>
    </w:p>
    <w:p w14:paraId="5B2EB3C2" w14:textId="77777777" w:rsidR="00CA0190" w:rsidRDefault="00000000">
      <w:pPr>
        <w:ind w:firstLineChars="200" w:firstLine="420"/>
        <w:rPr>
          <w:rFonts w:ascii="宋体" w:hAnsi="宋体"/>
          <w:bCs/>
          <w:szCs w:val="21"/>
        </w:rPr>
      </w:pPr>
      <w:r>
        <w:rPr>
          <w:rFonts w:ascii="宋体" w:hAnsi="宋体" w:hint="eastAsia"/>
          <w:bCs/>
          <w:szCs w:val="21"/>
        </w:rPr>
        <w:t>建议向铋精矿产品研发、生产、销售、检测的相关企业和单位积极贯彻本标准的内容。</w:t>
      </w:r>
    </w:p>
    <w:p w14:paraId="29B2FA96" w14:textId="77777777" w:rsidR="00CA0190" w:rsidRDefault="00000000">
      <w:pPr>
        <w:spacing w:beforeLines="50" w:before="156" w:afterLines="50" w:after="156"/>
        <w:rPr>
          <w:rFonts w:ascii="黑体" w:eastAsia="黑体" w:hAnsi="黑体"/>
          <w:szCs w:val="21"/>
        </w:rPr>
      </w:pPr>
      <w:r>
        <w:rPr>
          <w:rFonts w:ascii="黑体" w:eastAsia="黑体" w:hAnsi="黑体" w:hint="eastAsia"/>
          <w:szCs w:val="21"/>
        </w:rPr>
        <w:t>十一</w:t>
      </w:r>
      <w:r>
        <w:rPr>
          <w:rFonts w:ascii="黑体" w:eastAsia="黑体" w:hAnsi="黑体"/>
          <w:szCs w:val="21"/>
        </w:rPr>
        <w:t>、</w:t>
      </w:r>
      <w:r>
        <w:rPr>
          <w:rFonts w:ascii="黑体" w:eastAsia="黑体" w:hAnsi="黑体" w:hint="eastAsia"/>
          <w:szCs w:val="21"/>
        </w:rPr>
        <w:t>废止现行</w:t>
      </w:r>
      <w:r>
        <w:rPr>
          <w:rFonts w:ascii="黑体" w:eastAsia="黑体" w:hAnsi="黑体"/>
          <w:szCs w:val="21"/>
        </w:rPr>
        <w:t>相关标准的建议</w:t>
      </w:r>
    </w:p>
    <w:p w14:paraId="52440F8D" w14:textId="77777777" w:rsidR="00CA0190" w:rsidRDefault="00000000">
      <w:pPr>
        <w:ind w:firstLineChars="200" w:firstLine="420"/>
        <w:rPr>
          <w:rFonts w:ascii="宋体" w:hAnsi="宋体"/>
          <w:bCs/>
          <w:szCs w:val="21"/>
        </w:rPr>
      </w:pPr>
      <w:r>
        <w:rPr>
          <w:rFonts w:ascii="宋体" w:hAnsi="宋体" w:hint="eastAsia"/>
          <w:bCs/>
          <w:szCs w:val="21"/>
        </w:rPr>
        <w:lastRenderedPageBreak/>
        <w:t>建议废止YS/T240.8-2007《铋精矿化学分析方法 第3部分：二氧化硅含量的测定硅钼蓝分光光度法和重量法》。</w:t>
      </w:r>
    </w:p>
    <w:p w14:paraId="181583DE" w14:textId="77777777" w:rsidR="00CA0190" w:rsidRDefault="00000000">
      <w:pPr>
        <w:spacing w:beforeLines="50" w:before="156" w:afterLines="50" w:after="156"/>
        <w:rPr>
          <w:rFonts w:ascii="黑体" w:eastAsia="黑体" w:hAnsi="黑体"/>
          <w:szCs w:val="21"/>
        </w:rPr>
      </w:pPr>
      <w:r>
        <w:rPr>
          <w:rFonts w:ascii="黑体" w:eastAsia="黑体" w:hAnsi="黑体" w:hint="eastAsia"/>
          <w:szCs w:val="21"/>
        </w:rPr>
        <w:t>十二</w:t>
      </w:r>
      <w:r>
        <w:rPr>
          <w:rFonts w:ascii="黑体" w:eastAsia="黑体" w:hAnsi="黑体"/>
          <w:szCs w:val="21"/>
        </w:rPr>
        <w:t>、</w:t>
      </w:r>
      <w:r>
        <w:rPr>
          <w:rFonts w:ascii="黑体" w:eastAsia="黑体" w:hAnsi="黑体" w:hint="eastAsia"/>
          <w:szCs w:val="21"/>
        </w:rPr>
        <w:t>其他应予</w:t>
      </w:r>
      <w:r>
        <w:rPr>
          <w:rFonts w:ascii="黑体" w:eastAsia="黑体" w:hAnsi="黑体"/>
          <w:szCs w:val="21"/>
        </w:rPr>
        <w:t>说明的事项</w:t>
      </w:r>
    </w:p>
    <w:p w14:paraId="0C70A7DB" w14:textId="77777777" w:rsidR="00CA0190" w:rsidRDefault="00000000">
      <w:pPr>
        <w:spacing w:beforeLines="50" w:before="156" w:afterLines="50" w:after="156"/>
        <w:ind w:firstLineChars="200" w:firstLine="420"/>
        <w:rPr>
          <w:szCs w:val="21"/>
        </w:rPr>
      </w:pPr>
      <w:r>
        <w:rPr>
          <w:rFonts w:hint="eastAsia"/>
          <w:szCs w:val="21"/>
        </w:rPr>
        <w:t>无</w:t>
      </w:r>
      <w:r>
        <w:rPr>
          <w:szCs w:val="21"/>
        </w:rPr>
        <w:t>。</w:t>
      </w:r>
    </w:p>
    <w:p w14:paraId="58E4259E" w14:textId="77777777" w:rsidR="00CA0190" w:rsidRDefault="00CA0190">
      <w:pPr>
        <w:adjustRightInd w:val="0"/>
        <w:snapToGrid w:val="0"/>
        <w:spacing w:beforeLines="100" w:before="312"/>
        <w:rPr>
          <w:b/>
          <w:szCs w:val="21"/>
        </w:rPr>
      </w:pPr>
    </w:p>
    <w:p w14:paraId="43840CEB" w14:textId="77777777" w:rsidR="00CA0190" w:rsidRDefault="00000000">
      <w:pPr>
        <w:ind w:firstLineChars="1700" w:firstLine="3570"/>
        <w:rPr>
          <w:rFonts w:ascii="黑体" w:eastAsia="黑体" w:hAnsi="黑体"/>
          <w:bCs/>
          <w:szCs w:val="21"/>
        </w:rPr>
      </w:pPr>
      <w:r>
        <w:rPr>
          <w:rFonts w:ascii="黑体" w:eastAsia="黑体" w:hAnsi="黑体" w:hint="eastAsia"/>
          <w:bCs/>
          <w:szCs w:val="21"/>
        </w:rPr>
        <w:t>《铋精矿化学分析方法 第</w:t>
      </w:r>
      <w:r>
        <w:rPr>
          <w:rFonts w:ascii="黑体" w:eastAsia="黑体" w:hAnsi="黑体"/>
          <w:bCs/>
          <w:szCs w:val="21"/>
        </w:rPr>
        <w:t>3</w:t>
      </w:r>
      <w:r>
        <w:rPr>
          <w:rFonts w:ascii="黑体" w:eastAsia="黑体" w:hAnsi="黑体" w:hint="eastAsia"/>
          <w:bCs/>
          <w:szCs w:val="21"/>
        </w:rPr>
        <w:t>部分：二氧化硅含量的测定》</w:t>
      </w:r>
    </w:p>
    <w:p w14:paraId="3BF06A23" w14:textId="77777777" w:rsidR="00CA0190" w:rsidRDefault="00000000">
      <w:pPr>
        <w:ind w:firstLineChars="2300" w:firstLine="4830"/>
        <w:rPr>
          <w:rFonts w:ascii="黑体" w:eastAsia="黑体" w:hAnsi="黑体"/>
          <w:bCs/>
          <w:szCs w:val="21"/>
        </w:rPr>
      </w:pPr>
      <w:r>
        <w:rPr>
          <w:rFonts w:ascii="黑体" w:eastAsia="黑体" w:hAnsi="黑体" w:hint="eastAsia"/>
          <w:bCs/>
          <w:szCs w:val="21"/>
        </w:rPr>
        <w:t>广东省科学院工业分析检测中心</w:t>
      </w:r>
    </w:p>
    <w:p w14:paraId="1124A798" w14:textId="77777777" w:rsidR="00CA0190" w:rsidRDefault="00000000">
      <w:pPr>
        <w:rPr>
          <w:rFonts w:ascii="黑体" w:eastAsia="黑体" w:hAnsi="黑体"/>
          <w:bCs/>
          <w:szCs w:val="21"/>
        </w:rPr>
      </w:pPr>
      <w:r>
        <w:rPr>
          <w:rFonts w:ascii="黑体" w:eastAsia="黑体" w:hAnsi="黑体" w:hint="eastAsia"/>
          <w:bCs/>
          <w:szCs w:val="21"/>
        </w:rPr>
        <w:t xml:space="preserve">                                           </w:t>
      </w:r>
      <w:r>
        <w:rPr>
          <w:rFonts w:ascii="黑体" w:eastAsia="黑体" w:hAnsi="黑体"/>
          <w:bCs/>
          <w:szCs w:val="21"/>
        </w:rPr>
        <w:t xml:space="preserve">          </w:t>
      </w:r>
      <w:r>
        <w:rPr>
          <w:rFonts w:ascii="黑体" w:eastAsia="黑体" w:hAnsi="黑体" w:hint="eastAsia"/>
          <w:bCs/>
          <w:szCs w:val="21"/>
        </w:rPr>
        <w:t>2023年</w:t>
      </w:r>
      <w:r>
        <w:rPr>
          <w:rFonts w:ascii="黑体" w:eastAsia="黑体" w:hAnsi="黑体"/>
          <w:bCs/>
          <w:szCs w:val="21"/>
        </w:rPr>
        <w:t>7</w:t>
      </w:r>
      <w:r>
        <w:rPr>
          <w:rFonts w:ascii="黑体" w:eastAsia="黑体" w:hAnsi="黑体" w:hint="eastAsia"/>
          <w:bCs/>
          <w:szCs w:val="21"/>
        </w:rPr>
        <w:t>月</w:t>
      </w:r>
      <w:r>
        <w:rPr>
          <w:rFonts w:ascii="黑体" w:eastAsia="黑体" w:hAnsi="黑体"/>
          <w:bCs/>
          <w:szCs w:val="21"/>
        </w:rPr>
        <w:t>15</w:t>
      </w:r>
      <w:r>
        <w:rPr>
          <w:rFonts w:ascii="黑体" w:eastAsia="黑体" w:hAnsi="黑体" w:hint="eastAsia"/>
          <w:bCs/>
          <w:szCs w:val="21"/>
        </w:rPr>
        <w:t>日</w:t>
      </w:r>
    </w:p>
    <w:p w14:paraId="463E34C1" w14:textId="77777777" w:rsidR="00CA0190" w:rsidRDefault="00CA0190">
      <w:pPr>
        <w:widowControl/>
        <w:jc w:val="left"/>
        <w:rPr>
          <w:b/>
          <w:szCs w:val="21"/>
        </w:rPr>
      </w:pPr>
    </w:p>
    <w:sectPr w:rsidR="00CA0190">
      <w:footerReference w:type="even" r:id="rId9"/>
      <w:footerReference w:type="default" r:id="rId10"/>
      <w:pgSz w:w="11906" w:h="16838"/>
      <w:pgMar w:top="1134" w:right="1531" w:bottom="85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CCEF" w14:textId="77777777" w:rsidR="007D6360" w:rsidRDefault="007D6360">
      <w:r>
        <w:separator/>
      </w:r>
    </w:p>
  </w:endnote>
  <w:endnote w:type="continuationSeparator" w:id="0">
    <w:p w14:paraId="183695AF" w14:textId="77777777" w:rsidR="007D6360" w:rsidRDefault="007D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56667"/>
    </w:sdtPr>
    <w:sdtContent>
      <w:p w14:paraId="3508B7C1" w14:textId="77777777" w:rsidR="00CA0190" w:rsidRDefault="00000000">
        <w:pPr>
          <w:pStyle w:val="affd"/>
          <w:jc w:val="right"/>
        </w:pPr>
        <w:r>
          <w:fldChar w:fldCharType="begin"/>
        </w:r>
        <w:r>
          <w:instrText>PAGE   \* MERGEFORMAT</w:instrText>
        </w:r>
        <w:r>
          <w:fldChar w:fldCharType="separate"/>
        </w:r>
        <w:r>
          <w:t>12</w:t>
        </w:r>
        <w:r>
          <w:fldChar w:fldCharType="end"/>
        </w:r>
      </w:p>
    </w:sdtContent>
  </w:sdt>
  <w:p w14:paraId="2A7E47FF" w14:textId="77777777" w:rsidR="00CA0190" w:rsidRDefault="00CA019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735856"/>
    </w:sdtPr>
    <w:sdtContent>
      <w:p w14:paraId="20D0922D" w14:textId="77777777" w:rsidR="00CA0190" w:rsidRDefault="00000000">
        <w:pPr>
          <w:pStyle w:val="affd"/>
        </w:pPr>
        <w:r>
          <w:fldChar w:fldCharType="begin"/>
        </w:r>
        <w:r>
          <w:instrText>PAGE   \* MERGEFORMAT</w:instrText>
        </w:r>
        <w:r>
          <w:fldChar w:fldCharType="separate"/>
        </w:r>
        <w:r>
          <w:t>13</w:t>
        </w:r>
        <w:r>
          <w:fldChar w:fldCharType="end"/>
        </w:r>
      </w:p>
    </w:sdtContent>
  </w:sdt>
  <w:p w14:paraId="7C84936C" w14:textId="77777777" w:rsidR="00CA0190" w:rsidRDefault="00CA019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886C" w14:textId="77777777" w:rsidR="007D6360" w:rsidRDefault="007D6360">
      <w:r>
        <w:separator/>
      </w:r>
    </w:p>
  </w:footnote>
  <w:footnote w:type="continuationSeparator" w:id="0">
    <w:p w14:paraId="36F2C812" w14:textId="77777777" w:rsidR="007D6360" w:rsidRDefault="007D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62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428739755">
    <w:abstractNumId w:val="1"/>
  </w:num>
  <w:num w:numId="2" w16cid:durableId="69411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gyY2Y5Y2UxZjkwY2NiYzg1MTM4ZmQzOTFhYWJhY2IifQ=="/>
  </w:docVars>
  <w:rsids>
    <w:rsidRoot w:val="00023356"/>
    <w:rsid w:val="00004617"/>
    <w:rsid w:val="00004EB8"/>
    <w:rsid w:val="00007DB3"/>
    <w:rsid w:val="00007F73"/>
    <w:rsid w:val="000117CD"/>
    <w:rsid w:val="00015F3C"/>
    <w:rsid w:val="00016610"/>
    <w:rsid w:val="00023356"/>
    <w:rsid w:val="00023695"/>
    <w:rsid w:val="000244E2"/>
    <w:rsid w:val="000255D1"/>
    <w:rsid w:val="00032EB2"/>
    <w:rsid w:val="000361DA"/>
    <w:rsid w:val="000649E8"/>
    <w:rsid w:val="00077DE2"/>
    <w:rsid w:val="00077FBD"/>
    <w:rsid w:val="000867F0"/>
    <w:rsid w:val="0009084E"/>
    <w:rsid w:val="00094A24"/>
    <w:rsid w:val="000958F7"/>
    <w:rsid w:val="00096058"/>
    <w:rsid w:val="00096535"/>
    <w:rsid w:val="0009779C"/>
    <w:rsid w:val="000A008E"/>
    <w:rsid w:val="000A1793"/>
    <w:rsid w:val="000A27F5"/>
    <w:rsid w:val="000A5FDA"/>
    <w:rsid w:val="000B0EE3"/>
    <w:rsid w:val="000B36B0"/>
    <w:rsid w:val="000C0C64"/>
    <w:rsid w:val="000C17D6"/>
    <w:rsid w:val="000C252B"/>
    <w:rsid w:val="000C461C"/>
    <w:rsid w:val="000C78B5"/>
    <w:rsid w:val="000C7DE3"/>
    <w:rsid w:val="000D378D"/>
    <w:rsid w:val="000E019F"/>
    <w:rsid w:val="000E5C0F"/>
    <w:rsid w:val="000E6771"/>
    <w:rsid w:val="000F068B"/>
    <w:rsid w:val="000F6569"/>
    <w:rsid w:val="000F7EF6"/>
    <w:rsid w:val="0010387C"/>
    <w:rsid w:val="0010567F"/>
    <w:rsid w:val="00110596"/>
    <w:rsid w:val="0011248F"/>
    <w:rsid w:val="00112B1F"/>
    <w:rsid w:val="0011326A"/>
    <w:rsid w:val="001206E5"/>
    <w:rsid w:val="001215D1"/>
    <w:rsid w:val="00122497"/>
    <w:rsid w:val="001243FD"/>
    <w:rsid w:val="00140C61"/>
    <w:rsid w:val="0014119D"/>
    <w:rsid w:val="001509B9"/>
    <w:rsid w:val="00161A1E"/>
    <w:rsid w:val="0016727E"/>
    <w:rsid w:val="00172C04"/>
    <w:rsid w:val="0017748E"/>
    <w:rsid w:val="00181A3E"/>
    <w:rsid w:val="00187924"/>
    <w:rsid w:val="0019098B"/>
    <w:rsid w:val="001909F7"/>
    <w:rsid w:val="001915FB"/>
    <w:rsid w:val="001926DD"/>
    <w:rsid w:val="001A3C7A"/>
    <w:rsid w:val="001A74AF"/>
    <w:rsid w:val="001B100A"/>
    <w:rsid w:val="001B5E22"/>
    <w:rsid w:val="001B6499"/>
    <w:rsid w:val="001C0A0C"/>
    <w:rsid w:val="001E5FD9"/>
    <w:rsid w:val="001F1FCB"/>
    <w:rsid w:val="00201C10"/>
    <w:rsid w:val="00201DDD"/>
    <w:rsid w:val="00204DA3"/>
    <w:rsid w:val="00206A82"/>
    <w:rsid w:val="00207FC9"/>
    <w:rsid w:val="00213581"/>
    <w:rsid w:val="002145CD"/>
    <w:rsid w:val="00215C2B"/>
    <w:rsid w:val="00220692"/>
    <w:rsid w:val="00223580"/>
    <w:rsid w:val="002414D0"/>
    <w:rsid w:val="002443A7"/>
    <w:rsid w:val="00244D43"/>
    <w:rsid w:val="00245C36"/>
    <w:rsid w:val="002472AD"/>
    <w:rsid w:val="00250ED4"/>
    <w:rsid w:val="00255E5A"/>
    <w:rsid w:val="0026460C"/>
    <w:rsid w:val="002670AF"/>
    <w:rsid w:val="0027750B"/>
    <w:rsid w:val="002810AE"/>
    <w:rsid w:val="002822AD"/>
    <w:rsid w:val="002904C7"/>
    <w:rsid w:val="002A4168"/>
    <w:rsid w:val="002B228E"/>
    <w:rsid w:val="002B23E1"/>
    <w:rsid w:val="002C15C9"/>
    <w:rsid w:val="002C347D"/>
    <w:rsid w:val="002C510E"/>
    <w:rsid w:val="002D11CE"/>
    <w:rsid w:val="002D1483"/>
    <w:rsid w:val="002D1DF4"/>
    <w:rsid w:val="002D3991"/>
    <w:rsid w:val="002E3210"/>
    <w:rsid w:val="002F4AEE"/>
    <w:rsid w:val="002F6848"/>
    <w:rsid w:val="002F75BD"/>
    <w:rsid w:val="00303E14"/>
    <w:rsid w:val="0030479E"/>
    <w:rsid w:val="00305B48"/>
    <w:rsid w:val="0031144A"/>
    <w:rsid w:val="003154B0"/>
    <w:rsid w:val="0032245C"/>
    <w:rsid w:val="00323078"/>
    <w:rsid w:val="00323432"/>
    <w:rsid w:val="00323F0C"/>
    <w:rsid w:val="00324214"/>
    <w:rsid w:val="00324895"/>
    <w:rsid w:val="00326716"/>
    <w:rsid w:val="003273D9"/>
    <w:rsid w:val="00336063"/>
    <w:rsid w:val="00340589"/>
    <w:rsid w:val="00342290"/>
    <w:rsid w:val="00344A48"/>
    <w:rsid w:val="00345419"/>
    <w:rsid w:val="00352A70"/>
    <w:rsid w:val="003555AE"/>
    <w:rsid w:val="00361A60"/>
    <w:rsid w:val="00363CC1"/>
    <w:rsid w:val="00363FA5"/>
    <w:rsid w:val="00364450"/>
    <w:rsid w:val="00364AF8"/>
    <w:rsid w:val="0037066B"/>
    <w:rsid w:val="00371D7C"/>
    <w:rsid w:val="003800A6"/>
    <w:rsid w:val="00382AE5"/>
    <w:rsid w:val="0038393C"/>
    <w:rsid w:val="00385FCA"/>
    <w:rsid w:val="00387BDF"/>
    <w:rsid w:val="003914F0"/>
    <w:rsid w:val="003960C0"/>
    <w:rsid w:val="003964C2"/>
    <w:rsid w:val="00397202"/>
    <w:rsid w:val="003A02A2"/>
    <w:rsid w:val="003A28B5"/>
    <w:rsid w:val="003A5117"/>
    <w:rsid w:val="003A5EAE"/>
    <w:rsid w:val="003C1BE7"/>
    <w:rsid w:val="003C4765"/>
    <w:rsid w:val="003C4F6B"/>
    <w:rsid w:val="003D32A5"/>
    <w:rsid w:val="003D550F"/>
    <w:rsid w:val="003D6AC4"/>
    <w:rsid w:val="003D6EC2"/>
    <w:rsid w:val="003D6EF4"/>
    <w:rsid w:val="003E272D"/>
    <w:rsid w:val="003F3870"/>
    <w:rsid w:val="00402EDA"/>
    <w:rsid w:val="004058B0"/>
    <w:rsid w:val="00413BEF"/>
    <w:rsid w:val="004140DC"/>
    <w:rsid w:val="00414109"/>
    <w:rsid w:val="00415327"/>
    <w:rsid w:val="004248D8"/>
    <w:rsid w:val="00433D51"/>
    <w:rsid w:val="0044030B"/>
    <w:rsid w:val="0044494C"/>
    <w:rsid w:val="00446C55"/>
    <w:rsid w:val="004478CD"/>
    <w:rsid w:val="00450411"/>
    <w:rsid w:val="00452664"/>
    <w:rsid w:val="00455492"/>
    <w:rsid w:val="0045669E"/>
    <w:rsid w:val="00461D93"/>
    <w:rsid w:val="004650E6"/>
    <w:rsid w:val="00471E76"/>
    <w:rsid w:val="00472409"/>
    <w:rsid w:val="0048042E"/>
    <w:rsid w:val="00483544"/>
    <w:rsid w:val="00484DB1"/>
    <w:rsid w:val="0048527F"/>
    <w:rsid w:val="00487026"/>
    <w:rsid w:val="004874D1"/>
    <w:rsid w:val="00487F97"/>
    <w:rsid w:val="00492D6A"/>
    <w:rsid w:val="004A3C7C"/>
    <w:rsid w:val="004A5BBD"/>
    <w:rsid w:val="004C253C"/>
    <w:rsid w:val="004C2751"/>
    <w:rsid w:val="004D022F"/>
    <w:rsid w:val="004D0D57"/>
    <w:rsid w:val="004D421C"/>
    <w:rsid w:val="004D6785"/>
    <w:rsid w:val="004D7FA5"/>
    <w:rsid w:val="004E3A7A"/>
    <w:rsid w:val="004E4C0E"/>
    <w:rsid w:val="004E51E2"/>
    <w:rsid w:val="004E719F"/>
    <w:rsid w:val="004F5C78"/>
    <w:rsid w:val="00503E57"/>
    <w:rsid w:val="00504805"/>
    <w:rsid w:val="00510DA2"/>
    <w:rsid w:val="00512A54"/>
    <w:rsid w:val="00516CA9"/>
    <w:rsid w:val="00520E3F"/>
    <w:rsid w:val="00526DA4"/>
    <w:rsid w:val="00531241"/>
    <w:rsid w:val="00543392"/>
    <w:rsid w:val="00544A16"/>
    <w:rsid w:val="00545595"/>
    <w:rsid w:val="005560B1"/>
    <w:rsid w:val="005569F5"/>
    <w:rsid w:val="00557626"/>
    <w:rsid w:val="00572CC8"/>
    <w:rsid w:val="0057439B"/>
    <w:rsid w:val="005925DC"/>
    <w:rsid w:val="0059266C"/>
    <w:rsid w:val="005931BB"/>
    <w:rsid w:val="005943BB"/>
    <w:rsid w:val="005A4F6A"/>
    <w:rsid w:val="005B171C"/>
    <w:rsid w:val="005B465D"/>
    <w:rsid w:val="005B734D"/>
    <w:rsid w:val="005E093D"/>
    <w:rsid w:val="005E3D83"/>
    <w:rsid w:val="005E4F15"/>
    <w:rsid w:val="005E501F"/>
    <w:rsid w:val="005F0CAA"/>
    <w:rsid w:val="005F1505"/>
    <w:rsid w:val="005F4449"/>
    <w:rsid w:val="005F655F"/>
    <w:rsid w:val="00601043"/>
    <w:rsid w:val="00601A86"/>
    <w:rsid w:val="00610AE0"/>
    <w:rsid w:val="006118B5"/>
    <w:rsid w:val="00612535"/>
    <w:rsid w:val="0061505E"/>
    <w:rsid w:val="00631B1F"/>
    <w:rsid w:val="006376C1"/>
    <w:rsid w:val="006603FB"/>
    <w:rsid w:val="006625C3"/>
    <w:rsid w:val="00671EF4"/>
    <w:rsid w:val="00675338"/>
    <w:rsid w:val="00680F7E"/>
    <w:rsid w:val="006832CE"/>
    <w:rsid w:val="006849EF"/>
    <w:rsid w:val="00687FB6"/>
    <w:rsid w:val="00690262"/>
    <w:rsid w:val="00690FFC"/>
    <w:rsid w:val="00691479"/>
    <w:rsid w:val="00691874"/>
    <w:rsid w:val="0069393D"/>
    <w:rsid w:val="00697DF2"/>
    <w:rsid w:val="006A1ADD"/>
    <w:rsid w:val="006A6380"/>
    <w:rsid w:val="006B1B12"/>
    <w:rsid w:val="006B600D"/>
    <w:rsid w:val="006B66E9"/>
    <w:rsid w:val="006C0AC1"/>
    <w:rsid w:val="006C23E8"/>
    <w:rsid w:val="006C5F6A"/>
    <w:rsid w:val="006D2BED"/>
    <w:rsid w:val="006D76AA"/>
    <w:rsid w:val="006F1E4D"/>
    <w:rsid w:val="006F30D1"/>
    <w:rsid w:val="006F7613"/>
    <w:rsid w:val="0070110B"/>
    <w:rsid w:val="00702A23"/>
    <w:rsid w:val="00714D94"/>
    <w:rsid w:val="00723470"/>
    <w:rsid w:val="00723D2F"/>
    <w:rsid w:val="007308AD"/>
    <w:rsid w:val="00733076"/>
    <w:rsid w:val="007336F3"/>
    <w:rsid w:val="00741B15"/>
    <w:rsid w:val="00742136"/>
    <w:rsid w:val="007445AB"/>
    <w:rsid w:val="0074776C"/>
    <w:rsid w:val="00754B88"/>
    <w:rsid w:val="00754DCF"/>
    <w:rsid w:val="00755824"/>
    <w:rsid w:val="00760072"/>
    <w:rsid w:val="007608ED"/>
    <w:rsid w:val="007614B9"/>
    <w:rsid w:val="00777E5E"/>
    <w:rsid w:val="00780F2A"/>
    <w:rsid w:val="007865FE"/>
    <w:rsid w:val="00792AB5"/>
    <w:rsid w:val="00796482"/>
    <w:rsid w:val="007A02A2"/>
    <w:rsid w:val="007A0514"/>
    <w:rsid w:val="007A6BF3"/>
    <w:rsid w:val="007B2194"/>
    <w:rsid w:val="007B4856"/>
    <w:rsid w:val="007B4BC6"/>
    <w:rsid w:val="007C08E2"/>
    <w:rsid w:val="007C2734"/>
    <w:rsid w:val="007C2A20"/>
    <w:rsid w:val="007C382F"/>
    <w:rsid w:val="007C3AC1"/>
    <w:rsid w:val="007D6360"/>
    <w:rsid w:val="007E2D59"/>
    <w:rsid w:val="00801495"/>
    <w:rsid w:val="00802A1A"/>
    <w:rsid w:val="0080427D"/>
    <w:rsid w:val="00814E90"/>
    <w:rsid w:val="00821E5D"/>
    <w:rsid w:val="008355A3"/>
    <w:rsid w:val="00840CD2"/>
    <w:rsid w:val="008451F7"/>
    <w:rsid w:val="00845485"/>
    <w:rsid w:val="00846701"/>
    <w:rsid w:val="00857E3A"/>
    <w:rsid w:val="00863A3E"/>
    <w:rsid w:val="00864B51"/>
    <w:rsid w:val="00875D8A"/>
    <w:rsid w:val="00882640"/>
    <w:rsid w:val="00882AC7"/>
    <w:rsid w:val="00885977"/>
    <w:rsid w:val="008A33DC"/>
    <w:rsid w:val="008A6575"/>
    <w:rsid w:val="008C503B"/>
    <w:rsid w:val="008C5C53"/>
    <w:rsid w:val="008D3B1D"/>
    <w:rsid w:val="008D7BCB"/>
    <w:rsid w:val="008E4767"/>
    <w:rsid w:val="008F20CC"/>
    <w:rsid w:val="008F2188"/>
    <w:rsid w:val="008F40E6"/>
    <w:rsid w:val="008F4F7F"/>
    <w:rsid w:val="008F5092"/>
    <w:rsid w:val="00900D94"/>
    <w:rsid w:val="009029F1"/>
    <w:rsid w:val="009031B7"/>
    <w:rsid w:val="00915940"/>
    <w:rsid w:val="00924822"/>
    <w:rsid w:val="00925693"/>
    <w:rsid w:val="00925B93"/>
    <w:rsid w:val="00927750"/>
    <w:rsid w:val="009464AD"/>
    <w:rsid w:val="0095375C"/>
    <w:rsid w:val="009650A9"/>
    <w:rsid w:val="00971917"/>
    <w:rsid w:val="00983D73"/>
    <w:rsid w:val="009851BA"/>
    <w:rsid w:val="0098638B"/>
    <w:rsid w:val="009905B1"/>
    <w:rsid w:val="00991205"/>
    <w:rsid w:val="009A031F"/>
    <w:rsid w:val="009A0B20"/>
    <w:rsid w:val="009A46AB"/>
    <w:rsid w:val="009A4B54"/>
    <w:rsid w:val="009B1FB3"/>
    <w:rsid w:val="009C2BB4"/>
    <w:rsid w:val="009C2E3E"/>
    <w:rsid w:val="009D3B51"/>
    <w:rsid w:val="009D43E0"/>
    <w:rsid w:val="009D4883"/>
    <w:rsid w:val="009D5EAC"/>
    <w:rsid w:val="009E11CC"/>
    <w:rsid w:val="009E5C90"/>
    <w:rsid w:val="009E6532"/>
    <w:rsid w:val="009F12E1"/>
    <w:rsid w:val="00A03082"/>
    <w:rsid w:val="00A107B0"/>
    <w:rsid w:val="00A150D2"/>
    <w:rsid w:val="00A159C9"/>
    <w:rsid w:val="00A16B37"/>
    <w:rsid w:val="00A2122C"/>
    <w:rsid w:val="00A219A5"/>
    <w:rsid w:val="00A25ACE"/>
    <w:rsid w:val="00A3117D"/>
    <w:rsid w:val="00A37298"/>
    <w:rsid w:val="00A37D70"/>
    <w:rsid w:val="00A50923"/>
    <w:rsid w:val="00A51C32"/>
    <w:rsid w:val="00A54B91"/>
    <w:rsid w:val="00A64A47"/>
    <w:rsid w:val="00A65E17"/>
    <w:rsid w:val="00A76569"/>
    <w:rsid w:val="00A76A1B"/>
    <w:rsid w:val="00A770B5"/>
    <w:rsid w:val="00A77F1E"/>
    <w:rsid w:val="00A85D8C"/>
    <w:rsid w:val="00A86F54"/>
    <w:rsid w:val="00AA15AE"/>
    <w:rsid w:val="00AA5567"/>
    <w:rsid w:val="00AB08AB"/>
    <w:rsid w:val="00AB6BC0"/>
    <w:rsid w:val="00AC029B"/>
    <w:rsid w:val="00AC2918"/>
    <w:rsid w:val="00AC313A"/>
    <w:rsid w:val="00AD5833"/>
    <w:rsid w:val="00AD75E7"/>
    <w:rsid w:val="00AE0B76"/>
    <w:rsid w:val="00AF1C91"/>
    <w:rsid w:val="00AF3A90"/>
    <w:rsid w:val="00B029DA"/>
    <w:rsid w:val="00B048F8"/>
    <w:rsid w:val="00B06BBD"/>
    <w:rsid w:val="00B15DC3"/>
    <w:rsid w:val="00B244F3"/>
    <w:rsid w:val="00B2457B"/>
    <w:rsid w:val="00B249DA"/>
    <w:rsid w:val="00B27141"/>
    <w:rsid w:val="00B327FB"/>
    <w:rsid w:val="00B40E98"/>
    <w:rsid w:val="00B43A42"/>
    <w:rsid w:val="00B5638E"/>
    <w:rsid w:val="00B678B6"/>
    <w:rsid w:val="00B755B1"/>
    <w:rsid w:val="00B759D4"/>
    <w:rsid w:val="00B76FE4"/>
    <w:rsid w:val="00B7765B"/>
    <w:rsid w:val="00B77878"/>
    <w:rsid w:val="00B84230"/>
    <w:rsid w:val="00B904F4"/>
    <w:rsid w:val="00B91FC1"/>
    <w:rsid w:val="00BA02A4"/>
    <w:rsid w:val="00BA1F79"/>
    <w:rsid w:val="00BA56AF"/>
    <w:rsid w:val="00BB0A0E"/>
    <w:rsid w:val="00BB4348"/>
    <w:rsid w:val="00BB763C"/>
    <w:rsid w:val="00BC6406"/>
    <w:rsid w:val="00BC6464"/>
    <w:rsid w:val="00BC66F1"/>
    <w:rsid w:val="00BD2C7B"/>
    <w:rsid w:val="00BE40CF"/>
    <w:rsid w:val="00BE6E8E"/>
    <w:rsid w:val="00BF4992"/>
    <w:rsid w:val="00BF541C"/>
    <w:rsid w:val="00BF5822"/>
    <w:rsid w:val="00BF6BED"/>
    <w:rsid w:val="00BF6EA1"/>
    <w:rsid w:val="00BF7C22"/>
    <w:rsid w:val="00C053AD"/>
    <w:rsid w:val="00C05D96"/>
    <w:rsid w:val="00C11C63"/>
    <w:rsid w:val="00C171C5"/>
    <w:rsid w:val="00C20729"/>
    <w:rsid w:val="00C42C81"/>
    <w:rsid w:val="00C4672A"/>
    <w:rsid w:val="00C63018"/>
    <w:rsid w:val="00C630B8"/>
    <w:rsid w:val="00C70D4B"/>
    <w:rsid w:val="00C75CAA"/>
    <w:rsid w:val="00C95F7D"/>
    <w:rsid w:val="00C97325"/>
    <w:rsid w:val="00CA0190"/>
    <w:rsid w:val="00CA0E63"/>
    <w:rsid w:val="00CA1607"/>
    <w:rsid w:val="00CB27B8"/>
    <w:rsid w:val="00CB3F0F"/>
    <w:rsid w:val="00CC0170"/>
    <w:rsid w:val="00CC0E02"/>
    <w:rsid w:val="00CC7572"/>
    <w:rsid w:val="00CC7724"/>
    <w:rsid w:val="00CC7B08"/>
    <w:rsid w:val="00CD1F77"/>
    <w:rsid w:val="00CD42C7"/>
    <w:rsid w:val="00CE1F23"/>
    <w:rsid w:val="00CE2FDC"/>
    <w:rsid w:val="00CE5616"/>
    <w:rsid w:val="00CF08A7"/>
    <w:rsid w:val="00CF4D69"/>
    <w:rsid w:val="00CF6C23"/>
    <w:rsid w:val="00D10CFD"/>
    <w:rsid w:val="00D20974"/>
    <w:rsid w:val="00D2486E"/>
    <w:rsid w:val="00D26533"/>
    <w:rsid w:val="00D304AC"/>
    <w:rsid w:val="00D35FAB"/>
    <w:rsid w:val="00D44405"/>
    <w:rsid w:val="00D445CF"/>
    <w:rsid w:val="00D468E6"/>
    <w:rsid w:val="00D50BD8"/>
    <w:rsid w:val="00D548D9"/>
    <w:rsid w:val="00D6786C"/>
    <w:rsid w:val="00D7172F"/>
    <w:rsid w:val="00D77018"/>
    <w:rsid w:val="00D825AF"/>
    <w:rsid w:val="00D8368E"/>
    <w:rsid w:val="00D83A3A"/>
    <w:rsid w:val="00DB09EC"/>
    <w:rsid w:val="00DB1D4B"/>
    <w:rsid w:val="00DB4024"/>
    <w:rsid w:val="00DB5599"/>
    <w:rsid w:val="00DC364F"/>
    <w:rsid w:val="00DD1010"/>
    <w:rsid w:val="00DD60B2"/>
    <w:rsid w:val="00DE32E0"/>
    <w:rsid w:val="00DE3B25"/>
    <w:rsid w:val="00DE5048"/>
    <w:rsid w:val="00DE6C5B"/>
    <w:rsid w:val="00DE6ED0"/>
    <w:rsid w:val="00DF6DDE"/>
    <w:rsid w:val="00DF7F58"/>
    <w:rsid w:val="00E004BB"/>
    <w:rsid w:val="00E02320"/>
    <w:rsid w:val="00E04F0E"/>
    <w:rsid w:val="00E2482F"/>
    <w:rsid w:val="00E31712"/>
    <w:rsid w:val="00E33496"/>
    <w:rsid w:val="00E377F9"/>
    <w:rsid w:val="00E43748"/>
    <w:rsid w:val="00E4447F"/>
    <w:rsid w:val="00E45CE7"/>
    <w:rsid w:val="00E50D9A"/>
    <w:rsid w:val="00E56968"/>
    <w:rsid w:val="00E607CD"/>
    <w:rsid w:val="00E66FCF"/>
    <w:rsid w:val="00E7509B"/>
    <w:rsid w:val="00E759C4"/>
    <w:rsid w:val="00E81A4E"/>
    <w:rsid w:val="00E8397F"/>
    <w:rsid w:val="00E8467B"/>
    <w:rsid w:val="00E928E8"/>
    <w:rsid w:val="00E93EFF"/>
    <w:rsid w:val="00E9621E"/>
    <w:rsid w:val="00EA3019"/>
    <w:rsid w:val="00EA57C9"/>
    <w:rsid w:val="00EB1396"/>
    <w:rsid w:val="00EB24BF"/>
    <w:rsid w:val="00EB4C40"/>
    <w:rsid w:val="00EC3C56"/>
    <w:rsid w:val="00EC499E"/>
    <w:rsid w:val="00ED0D95"/>
    <w:rsid w:val="00ED26E4"/>
    <w:rsid w:val="00EE553E"/>
    <w:rsid w:val="00EE5680"/>
    <w:rsid w:val="00EE7B67"/>
    <w:rsid w:val="00EF4712"/>
    <w:rsid w:val="00EF61F9"/>
    <w:rsid w:val="00F05E8F"/>
    <w:rsid w:val="00F05FB9"/>
    <w:rsid w:val="00F126AC"/>
    <w:rsid w:val="00F149A8"/>
    <w:rsid w:val="00F160BD"/>
    <w:rsid w:val="00F23124"/>
    <w:rsid w:val="00F255CD"/>
    <w:rsid w:val="00F3166A"/>
    <w:rsid w:val="00F35B96"/>
    <w:rsid w:val="00F4258F"/>
    <w:rsid w:val="00F4285F"/>
    <w:rsid w:val="00F64414"/>
    <w:rsid w:val="00F73561"/>
    <w:rsid w:val="00F738BC"/>
    <w:rsid w:val="00F75F88"/>
    <w:rsid w:val="00F76D02"/>
    <w:rsid w:val="00F80B8B"/>
    <w:rsid w:val="00F920D3"/>
    <w:rsid w:val="00F92B94"/>
    <w:rsid w:val="00F95537"/>
    <w:rsid w:val="00FA6905"/>
    <w:rsid w:val="00FB1041"/>
    <w:rsid w:val="00FB1113"/>
    <w:rsid w:val="00FB5AA0"/>
    <w:rsid w:val="00FC000D"/>
    <w:rsid w:val="00FC5ADA"/>
    <w:rsid w:val="00FD00A6"/>
    <w:rsid w:val="00FD4784"/>
    <w:rsid w:val="00FE0142"/>
    <w:rsid w:val="00FE17A1"/>
    <w:rsid w:val="00FE2FEF"/>
    <w:rsid w:val="00FE47E9"/>
    <w:rsid w:val="00FF4FE1"/>
    <w:rsid w:val="0160261F"/>
    <w:rsid w:val="02A45030"/>
    <w:rsid w:val="03CB512F"/>
    <w:rsid w:val="04CF09D1"/>
    <w:rsid w:val="0563340E"/>
    <w:rsid w:val="09AE6953"/>
    <w:rsid w:val="0A2E1520"/>
    <w:rsid w:val="0CB44985"/>
    <w:rsid w:val="123E1696"/>
    <w:rsid w:val="18A96448"/>
    <w:rsid w:val="199E13D2"/>
    <w:rsid w:val="19A562D4"/>
    <w:rsid w:val="19E673CD"/>
    <w:rsid w:val="1D5D1EE7"/>
    <w:rsid w:val="1F271BDA"/>
    <w:rsid w:val="21193A28"/>
    <w:rsid w:val="21DF5F0C"/>
    <w:rsid w:val="227103B6"/>
    <w:rsid w:val="22FC47DD"/>
    <w:rsid w:val="24810C61"/>
    <w:rsid w:val="24BE1F9A"/>
    <w:rsid w:val="25D420C9"/>
    <w:rsid w:val="260E1EBE"/>
    <w:rsid w:val="27836061"/>
    <w:rsid w:val="2B96516F"/>
    <w:rsid w:val="2BD670F1"/>
    <w:rsid w:val="2C414713"/>
    <w:rsid w:val="328B2EBE"/>
    <w:rsid w:val="34253F86"/>
    <w:rsid w:val="347436ED"/>
    <w:rsid w:val="352E487B"/>
    <w:rsid w:val="36C81A7A"/>
    <w:rsid w:val="3815088F"/>
    <w:rsid w:val="3A076C65"/>
    <w:rsid w:val="3A825EBE"/>
    <w:rsid w:val="3BDA7B5E"/>
    <w:rsid w:val="3D95341C"/>
    <w:rsid w:val="429E7415"/>
    <w:rsid w:val="43A46EDC"/>
    <w:rsid w:val="43C755E8"/>
    <w:rsid w:val="43F13E2E"/>
    <w:rsid w:val="45EF6B47"/>
    <w:rsid w:val="47957332"/>
    <w:rsid w:val="48122A6F"/>
    <w:rsid w:val="4A77572C"/>
    <w:rsid w:val="4A7D3209"/>
    <w:rsid w:val="4AC9433B"/>
    <w:rsid w:val="4B2B1146"/>
    <w:rsid w:val="4E132070"/>
    <w:rsid w:val="51187143"/>
    <w:rsid w:val="51E270C3"/>
    <w:rsid w:val="547A0454"/>
    <w:rsid w:val="553A14E4"/>
    <w:rsid w:val="58442781"/>
    <w:rsid w:val="5E767285"/>
    <w:rsid w:val="5F627AA0"/>
    <w:rsid w:val="5F806B25"/>
    <w:rsid w:val="61860438"/>
    <w:rsid w:val="61AB0B0D"/>
    <w:rsid w:val="63811FAE"/>
    <w:rsid w:val="64AC4C4E"/>
    <w:rsid w:val="66A03280"/>
    <w:rsid w:val="69155BA4"/>
    <w:rsid w:val="6EBD4CDB"/>
    <w:rsid w:val="70333E4D"/>
    <w:rsid w:val="705C32CB"/>
    <w:rsid w:val="72EF6E14"/>
    <w:rsid w:val="74AB7BF8"/>
    <w:rsid w:val="769C17EB"/>
    <w:rsid w:val="772B310F"/>
    <w:rsid w:val="79E62F0D"/>
    <w:rsid w:val="7BBC37DE"/>
    <w:rsid w:val="7D3507BF"/>
    <w:rsid w:val="7D3E2FFE"/>
    <w:rsid w:val="7E772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EB615"/>
  <w15:docId w15:val="{F3E7ABDB-CD4C-42B7-AE16-ADF9D206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next w:val="1"/>
    <w:qFormat/>
    <w:pPr>
      <w:widowControl w:val="0"/>
      <w:jc w:val="both"/>
    </w:pPr>
    <w:rPr>
      <w:kern w:val="2"/>
      <w:sz w:val="21"/>
      <w:szCs w:val="24"/>
    </w:rPr>
  </w:style>
  <w:style w:type="paragraph" w:styleId="1">
    <w:name w:val="heading 1"/>
    <w:basedOn w:val="a7"/>
    <w:next w:val="a7"/>
    <w:link w:val="10"/>
    <w:qFormat/>
    <w:pPr>
      <w:keepNext/>
      <w:keepLines/>
      <w:widowControl/>
      <w:spacing w:before="480" w:line="276" w:lineRule="auto"/>
      <w:jc w:val="left"/>
      <w:outlineLvl w:val="0"/>
    </w:pPr>
    <w:rPr>
      <w:rFonts w:ascii="Cambria" w:hAnsi="Cambria"/>
      <w:b/>
      <w:bCs/>
      <w:color w:val="365F91"/>
      <w:kern w:val="0"/>
      <w:sz w:val="28"/>
      <w:szCs w:val="28"/>
      <w:lang w:val="zh-CN"/>
    </w:rPr>
  </w:style>
  <w:style w:type="paragraph" w:styleId="2">
    <w:name w:val="heading 2"/>
    <w:basedOn w:val="a7"/>
    <w:next w:val="a7"/>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0"/>
    <w:qFormat/>
    <w:pPr>
      <w:keepNext/>
      <w:keepLines/>
      <w:spacing w:before="260" w:after="260" w:line="416" w:lineRule="auto"/>
      <w:outlineLvl w:val="2"/>
    </w:pPr>
    <w:rPr>
      <w:b/>
      <w:bCs/>
      <w:sz w:val="32"/>
      <w:szCs w:val="32"/>
    </w:rPr>
  </w:style>
  <w:style w:type="paragraph" w:styleId="4">
    <w:name w:val="heading 4"/>
    <w:basedOn w:val="a7"/>
    <w:next w:val="a7"/>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7"/>
    <w:next w:val="a7"/>
    <w:link w:val="50"/>
    <w:qFormat/>
    <w:pPr>
      <w:keepNext/>
      <w:keepLines/>
      <w:spacing w:before="280" w:after="290" w:line="376" w:lineRule="auto"/>
      <w:outlineLvl w:val="4"/>
    </w:pPr>
    <w:rPr>
      <w:b/>
      <w:bCs/>
      <w:sz w:val="28"/>
      <w:szCs w:val="28"/>
    </w:rPr>
  </w:style>
  <w:style w:type="paragraph" w:styleId="6">
    <w:name w:val="heading 6"/>
    <w:basedOn w:val="a7"/>
    <w:next w:val="a7"/>
    <w:link w:val="60"/>
    <w:qFormat/>
    <w:pPr>
      <w:keepNext/>
      <w:keepLines/>
      <w:spacing w:before="240" w:after="64" w:line="320" w:lineRule="auto"/>
      <w:outlineLvl w:val="5"/>
    </w:pPr>
    <w:rPr>
      <w:rFonts w:ascii="Arial" w:eastAsia="黑体" w:hAnsi="Arial"/>
      <w:b/>
      <w:bCs/>
      <w:sz w:val="24"/>
    </w:rPr>
  </w:style>
  <w:style w:type="paragraph" w:styleId="7">
    <w:name w:val="heading 7"/>
    <w:basedOn w:val="a7"/>
    <w:next w:val="a7"/>
    <w:link w:val="70"/>
    <w:qFormat/>
    <w:pPr>
      <w:keepNext/>
      <w:keepLines/>
      <w:spacing w:before="240" w:after="64" w:line="320" w:lineRule="auto"/>
      <w:outlineLvl w:val="6"/>
    </w:pPr>
    <w:rPr>
      <w:b/>
      <w:bCs/>
      <w:sz w:val="24"/>
    </w:rPr>
  </w:style>
  <w:style w:type="paragraph" w:styleId="8">
    <w:name w:val="heading 8"/>
    <w:basedOn w:val="a7"/>
    <w:next w:val="a7"/>
    <w:link w:val="80"/>
    <w:qFormat/>
    <w:pPr>
      <w:keepNext/>
      <w:keepLines/>
      <w:spacing w:before="240" w:after="64" w:line="320" w:lineRule="auto"/>
      <w:outlineLvl w:val="7"/>
    </w:pPr>
    <w:rPr>
      <w:rFonts w:ascii="Arial" w:eastAsia="黑体" w:hAnsi="Arial"/>
      <w:sz w:val="24"/>
    </w:rPr>
  </w:style>
  <w:style w:type="paragraph" w:styleId="9">
    <w:name w:val="heading 9"/>
    <w:basedOn w:val="a7"/>
    <w:next w:val="a7"/>
    <w:link w:val="90"/>
    <w:qFormat/>
    <w:pPr>
      <w:keepNext/>
      <w:keepLines/>
      <w:spacing w:before="240" w:after="64" w:line="320" w:lineRule="auto"/>
      <w:outlineLvl w:val="8"/>
    </w:pPr>
    <w:rPr>
      <w:rFonts w:ascii="Arial" w:eastAsia="黑体" w:hAnsi="Arial"/>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macro"/>
    <w:link w:val="ac"/>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7"/>
    <w:qFormat/>
    <w:pPr>
      <w:ind w:leftChars="400" w:left="100" w:hangingChars="200" w:hanging="200"/>
    </w:pPr>
  </w:style>
  <w:style w:type="paragraph" w:styleId="TOC7">
    <w:name w:val="toc 7"/>
    <w:basedOn w:val="a7"/>
    <w:next w:val="a7"/>
    <w:qFormat/>
    <w:pPr>
      <w:ind w:leftChars="1200" w:left="2520"/>
    </w:pPr>
    <w:rPr>
      <w:szCs w:val="20"/>
    </w:rPr>
  </w:style>
  <w:style w:type="paragraph" w:styleId="21">
    <w:name w:val="List Number 2"/>
    <w:basedOn w:val="a7"/>
    <w:qFormat/>
    <w:pPr>
      <w:tabs>
        <w:tab w:val="left" w:pos="675"/>
        <w:tab w:val="left" w:pos="780"/>
      </w:tabs>
      <w:ind w:left="675" w:hanging="360"/>
    </w:pPr>
  </w:style>
  <w:style w:type="paragraph" w:styleId="ad">
    <w:name w:val="table of authorities"/>
    <w:basedOn w:val="a7"/>
    <w:next w:val="a7"/>
    <w:qFormat/>
    <w:pPr>
      <w:ind w:leftChars="200" w:left="420"/>
    </w:pPr>
  </w:style>
  <w:style w:type="paragraph" w:styleId="ae">
    <w:name w:val="Note Heading"/>
    <w:basedOn w:val="a7"/>
    <w:next w:val="a7"/>
    <w:link w:val="af"/>
    <w:qFormat/>
    <w:pPr>
      <w:jc w:val="center"/>
    </w:pPr>
  </w:style>
  <w:style w:type="paragraph" w:styleId="41">
    <w:name w:val="List Bullet 4"/>
    <w:basedOn w:val="a7"/>
    <w:qFormat/>
    <w:pPr>
      <w:tabs>
        <w:tab w:val="left" w:pos="750"/>
        <w:tab w:val="left" w:pos="1620"/>
      </w:tabs>
      <w:ind w:left="750" w:hanging="750"/>
    </w:pPr>
  </w:style>
  <w:style w:type="paragraph" w:styleId="81">
    <w:name w:val="index 8"/>
    <w:basedOn w:val="a7"/>
    <w:next w:val="a7"/>
    <w:qFormat/>
    <w:pPr>
      <w:ind w:leftChars="1400" w:left="1400"/>
    </w:pPr>
  </w:style>
  <w:style w:type="paragraph" w:styleId="af0">
    <w:name w:val="E-mail Signature"/>
    <w:basedOn w:val="a7"/>
    <w:link w:val="af1"/>
    <w:qFormat/>
  </w:style>
  <w:style w:type="paragraph" w:styleId="af2">
    <w:name w:val="List Number"/>
    <w:basedOn w:val="a7"/>
    <w:qFormat/>
    <w:pPr>
      <w:tabs>
        <w:tab w:val="left" w:pos="360"/>
        <w:tab w:val="left" w:pos="720"/>
      </w:tabs>
      <w:ind w:left="720" w:hanging="720"/>
    </w:pPr>
  </w:style>
  <w:style w:type="paragraph" w:styleId="af3">
    <w:name w:val="Normal Indent"/>
    <w:basedOn w:val="a7"/>
    <w:unhideWhenUsed/>
    <w:qFormat/>
    <w:pPr>
      <w:ind w:firstLineChars="200" w:firstLine="420"/>
    </w:pPr>
  </w:style>
  <w:style w:type="paragraph" w:styleId="af4">
    <w:name w:val="caption"/>
    <w:basedOn w:val="a7"/>
    <w:next w:val="a7"/>
    <w:qFormat/>
    <w:pPr>
      <w:jc w:val="center"/>
    </w:pPr>
    <w:rPr>
      <w:rFonts w:ascii="Arial" w:eastAsia="黑体" w:hAnsi="Arial" w:cs="Arial"/>
      <w:sz w:val="24"/>
      <w:szCs w:val="20"/>
    </w:rPr>
  </w:style>
  <w:style w:type="paragraph" w:styleId="51">
    <w:name w:val="index 5"/>
    <w:basedOn w:val="a7"/>
    <w:next w:val="a7"/>
    <w:qFormat/>
    <w:pPr>
      <w:ind w:leftChars="800" w:left="800"/>
    </w:pPr>
  </w:style>
  <w:style w:type="paragraph" w:styleId="af5">
    <w:name w:val="List Bullet"/>
    <w:basedOn w:val="a7"/>
    <w:qFormat/>
    <w:pPr>
      <w:tabs>
        <w:tab w:val="left" w:pos="360"/>
        <w:tab w:val="left" w:pos="720"/>
      </w:tabs>
      <w:ind w:left="720" w:hanging="720"/>
    </w:pPr>
  </w:style>
  <w:style w:type="paragraph" w:styleId="af6">
    <w:name w:val="envelope address"/>
    <w:basedOn w:val="a7"/>
    <w:qFormat/>
    <w:pPr>
      <w:snapToGrid w:val="0"/>
      <w:ind w:leftChars="1400" w:left="100"/>
    </w:pPr>
    <w:rPr>
      <w:rFonts w:ascii="Arial" w:hAnsi="Arial" w:cs="Arial"/>
      <w:sz w:val="24"/>
    </w:rPr>
  </w:style>
  <w:style w:type="paragraph" w:styleId="af7">
    <w:name w:val="Document Map"/>
    <w:basedOn w:val="a7"/>
    <w:link w:val="af8"/>
    <w:qFormat/>
    <w:pPr>
      <w:shd w:val="clear" w:color="auto" w:fill="000080"/>
    </w:pPr>
  </w:style>
  <w:style w:type="paragraph" w:styleId="af9">
    <w:name w:val="toa heading"/>
    <w:basedOn w:val="a7"/>
    <w:next w:val="a7"/>
    <w:qFormat/>
    <w:pPr>
      <w:spacing w:before="120"/>
    </w:pPr>
    <w:rPr>
      <w:rFonts w:ascii="Arial" w:hAnsi="Arial" w:cs="Arial"/>
      <w:sz w:val="24"/>
    </w:rPr>
  </w:style>
  <w:style w:type="paragraph" w:styleId="afa">
    <w:name w:val="annotation text"/>
    <w:basedOn w:val="a7"/>
    <w:link w:val="afb"/>
    <w:unhideWhenUsed/>
    <w:qFormat/>
    <w:pPr>
      <w:jc w:val="left"/>
    </w:pPr>
    <w:rPr>
      <w:szCs w:val="21"/>
    </w:rPr>
  </w:style>
  <w:style w:type="paragraph" w:styleId="61">
    <w:name w:val="index 6"/>
    <w:basedOn w:val="a7"/>
    <w:next w:val="a7"/>
    <w:qFormat/>
    <w:pPr>
      <w:ind w:leftChars="1000" w:left="1000"/>
    </w:pPr>
  </w:style>
  <w:style w:type="paragraph" w:styleId="afc">
    <w:name w:val="Salutation"/>
    <w:basedOn w:val="a7"/>
    <w:next w:val="a7"/>
    <w:link w:val="afd"/>
    <w:qFormat/>
  </w:style>
  <w:style w:type="paragraph" w:styleId="32">
    <w:name w:val="Body Text 3"/>
    <w:basedOn w:val="a7"/>
    <w:link w:val="33"/>
    <w:qFormat/>
    <w:pPr>
      <w:spacing w:after="120"/>
    </w:pPr>
    <w:rPr>
      <w:sz w:val="16"/>
      <w:szCs w:val="16"/>
    </w:rPr>
  </w:style>
  <w:style w:type="paragraph" w:styleId="afe">
    <w:name w:val="Closing"/>
    <w:basedOn w:val="a7"/>
    <w:link w:val="aff"/>
    <w:qFormat/>
    <w:pPr>
      <w:ind w:leftChars="2100" w:left="100"/>
    </w:pPr>
  </w:style>
  <w:style w:type="paragraph" w:styleId="34">
    <w:name w:val="List Bullet 3"/>
    <w:basedOn w:val="a7"/>
    <w:qFormat/>
    <w:pPr>
      <w:tabs>
        <w:tab w:val="left" w:pos="480"/>
        <w:tab w:val="left" w:pos="1200"/>
      </w:tabs>
      <w:ind w:left="480" w:hanging="480"/>
    </w:pPr>
  </w:style>
  <w:style w:type="paragraph" w:styleId="aff0">
    <w:name w:val="Body Text"/>
    <w:basedOn w:val="a7"/>
    <w:link w:val="aff1"/>
    <w:qFormat/>
    <w:pPr>
      <w:spacing w:after="120"/>
    </w:pPr>
  </w:style>
  <w:style w:type="paragraph" w:styleId="aff2">
    <w:name w:val="Body Text Indent"/>
    <w:basedOn w:val="a7"/>
    <w:link w:val="aff3"/>
    <w:qFormat/>
    <w:pPr>
      <w:spacing w:after="120"/>
      <w:ind w:leftChars="200" w:left="420"/>
    </w:pPr>
  </w:style>
  <w:style w:type="paragraph" w:styleId="35">
    <w:name w:val="List Number 3"/>
    <w:basedOn w:val="a7"/>
    <w:qFormat/>
    <w:pPr>
      <w:tabs>
        <w:tab w:val="left" w:pos="360"/>
        <w:tab w:val="left" w:pos="1200"/>
      </w:tabs>
      <w:ind w:left="360" w:hanging="360"/>
    </w:pPr>
  </w:style>
  <w:style w:type="paragraph" w:styleId="22">
    <w:name w:val="List 2"/>
    <w:basedOn w:val="a7"/>
    <w:qFormat/>
    <w:pPr>
      <w:ind w:leftChars="200" w:left="100" w:hangingChars="200" w:hanging="200"/>
      <w:contextualSpacing/>
    </w:pPr>
  </w:style>
  <w:style w:type="paragraph" w:styleId="aff4">
    <w:name w:val="List Continue"/>
    <w:basedOn w:val="a7"/>
    <w:qFormat/>
    <w:pPr>
      <w:spacing w:after="120"/>
      <w:ind w:leftChars="200" w:left="420"/>
    </w:pPr>
  </w:style>
  <w:style w:type="paragraph" w:styleId="aff5">
    <w:name w:val="Block Text"/>
    <w:basedOn w:val="a7"/>
    <w:qFormat/>
    <w:pPr>
      <w:spacing w:after="120"/>
      <w:ind w:leftChars="700" w:left="1440" w:rightChars="700" w:right="1440"/>
    </w:pPr>
  </w:style>
  <w:style w:type="paragraph" w:styleId="23">
    <w:name w:val="List Bullet 2"/>
    <w:basedOn w:val="a7"/>
    <w:qFormat/>
    <w:pPr>
      <w:tabs>
        <w:tab w:val="left" w:pos="720"/>
        <w:tab w:val="left" w:pos="780"/>
      </w:tabs>
      <w:ind w:left="720" w:hanging="360"/>
    </w:pPr>
  </w:style>
  <w:style w:type="paragraph" w:styleId="HTML">
    <w:name w:val="HTML Address"/>
    <w:basedOn w:val="a7"/>
    <w:link w:val="HTML0"/>
    <w:qFormat/>
    <w:rPr>
      <w:i/>
      <w:iCs/>
    </w:rPr>
  </w:style>
  <w:style w:type="paragraph" w:styleId="42">
    <w:name w:val="index 4"/>
    <w:basedOn w:val="a7"/>
    <w:next w:val="a7"/>
    <w:qFormat/>
    <w:pPr>
      <w:ind w:leftChars="600" w:left="600"/>
    </w:pPr>
  </w:style>
  <w:style w:type="paragraph" w:styleId="TOC5">
    <w:name w:val="toc 5"/>
    <w:basedOn w:val="a7"/>
    <w:next w:val="a7"/>
    <w:qFormat/>
    <w:pPr>
      <w:ind w:leftChars="800" w:left="1680"/>
    </w:pPr>
  </w:style>
  <w:style w:type="paragraph" w:styleId="TOC3">
    <w:name w:val="toc 3"/>
    <w:basedOn w:val="a7"/>
    <w:next w:val="a7"/>
    <w:qFormat/>
    <w:pPr>
      <w:tabs>
        <w:tab w:val="right" w:leader="dot" w:pos="8296"/>
      </w:tabs>
      <w:spacing w:line="312" w:lineRule="auto"/>
      <w:ind w:leftChars="400" w:left="400"/>
    </w:pPr>
    <w:rPr>
      <w:sz w:val="24"/>
    </w:rPr>
  </w:style>
  <w:style w:type="paragraph" w:styleId="aff6">
    <w:name w:val="Plain Text"/>
    <w:basedOn w:val="a7"/>
    <w:link w:val="11"/>
    <w:qFormat/>
    <w:rPr>
      <w:rFonts w:ascii="宋体" w:hAnsi="Courier New"/>
      <w:szCs w:val="20"/>
      <w:lang w:val="zh-CN"/>
    </w:rPr>
  </w:style>
  <w:style w:type="paragraph" w:styleId="52">
    <w:name w:val="List Bullet 5"/>
    <w:basedOn w:val="a7"/>
    <w:qFormat/>
    <w:pPr>
      <w:tabs>
        <w:tab w:val="left" w:pos="840"/>
        <w:tab w:val="left" w:pos="2040"/>
      </w:tabs>
      <w:ind w:left="840" w:hanging="420"/>
    </w:pPr>
  </w:style>
  <w:style w:type="paragraph" w:styleId="43">
    <w:name w:val="List Number 4"/>
    <w:basedOn w:val="a7"/>
    <w:qFormat/>
    <w:pPr>
      <w:tabs>
        <w:tab w:val="left" w:pos="960"/>
        <w:tab w:val="left" w:pos="1620"/>
      </w:tabs>
      <w:ind w:left="960" w:hanging="720"/>
    </w:pPr>
  </w:style>
  <w:style w:type="paragraph" w:styleId="TOC8">
    <w:name w:val="toc 8"/>
    <w:basedOn w:val="TOC7"/>
    <w:next w:val="a7"/>
    <w:qFormat/>
    <w:pPr>
      <w:widowControl/>
      <w:ind w:leftChars="0" w:left="0"/>
    </w:pPr>
    <w:rPr>
      <w:rFonts w:ascii="宋体"/>
      <w:kern w:val="0"/>
    </w:rPr>
  </w:style>
  <w:style w:type="paragraph" w:styleId="36">
    <w:name w:val="index 3"/>
    <w:basedOn w:val="a7"/>
    <w:next w:val="a7"/>
    <w:qFormat/>
    <w:pPr>
      <w:ind w:leftChars="400" w:left="400"/>
    </w:pPr>
  </w:style>
  <w:style w:type="paragraph" w:styleId="aff7">
    <w:name w:val="Date"/>
    <w:basedOn w:val="a7"/>
    <w:next w:val="a7"/>
    <w:link w:val="aff8"/>
    <w:qFormat/>
    <w:pPr>
      <w:ind w:leftChars="2500" w:left="100"/>
    </w:pPr>
    <w:rPr>
      <w:szCs w:val="20"/>
    </w:rPr>
  </w:style>
  <w:style w:type="paragraph" w:styleId="24">
    <w:name w:val="Body Text Indent 2"/>
    <w:basedOn w:val="a7"/>
    <w:link w:val="25"/>
    <w:qFormat/>
    <w:pPr>
      <w:spacing w:after="120" w:line="480" w:lineRule="auto"/>
      <w:ind w:leftChars="200" w:left="420"/>
    </w:pPr>
  </w:style>
  <w:style w:type="paragraph" w:styleId="aff9">
    <w:name w:val="endnote text"/>
    <w:basedOn w:val="a7"/>
    <w:link w:val="affa"/>
    <w:qFormat/>
    <w:pPr>
      <w:snapToGrid w:val="0"/>
      <w:jc w:val="left"/>
    </w:pPr>
  </w:style>
  <w:style w:type="paragraph" w:styleId="53">
    <w:name w:val="List Continue 5"/>
    <w:basedOn w:val="a7"/>
    <w:qFormat/>
    <w:pPr>
      <w:spacing w:after="120"/>
      <w:ind w:leftChars="1000" w:left="2100"/>
    </w:pPr>
  </w:style>
  <w:style w:type="paragraph" w:styleId="affb">
    <w:name w:val="Balloon Text"/>
    <w:basedOn w:val="a7"/>
    <w:link w:val="affc"/>
    <w:qFormat/>
    <w:rPr>
      <w:sz w:val="18"/>
      <w:szCs w:val="18"/>
      <w:lang w:val="zh-CN"/>
    </w:rPr>
  </w:style>
  <w:style w:type="paragraph" w:styleId="affd">
    <w:name w:val="footer"/>
    <w:basedOn w:val="a7"/>
    <w:link w:val="affe"/>
    <w:uiPriority w:val="99"/>
    <w:qFormat/>
    <w:pPr>
      <w:tabs>
        <w:tab w:val="center" w:pos="4153"/>
        <w:tab w:val="right" w:pos="8306"/>
      </w:tabs>
      <w:snapToGrid w:val="0"/>
      <w:jc w:val="left"/>
    </w:pPr>
    <w:rPr>
      <w:sz w:val="18"/>
      <w:szCs w:val="18"/>
      <w:lang w:val="zh-CN"/>
    </w:rPr>
  </w:style>
  <w:style w:type="paragraph" w:styleId="afff">
    <w:name w:val="envelope return"/>
    <w:basedOn w:val="a7"/>
    <w:qFormat/>
    <w:pPr>
      <w:snapToGrid w:val="0"/>
    </w:pPr>
    <w:rPr>
      <w:rFonts w:ascii="Arial" w:hAnsi="Arial" w:cs="Arial"/>
    </w:rPr>
  </w:style>
  <w:style w:type="paragraph" w:styleId="afff0">
    <w:name w:val="header"/>
    <w:basedOn w:val="a7"/>
    <w:link w:val="afff1"/>
    <w:qFormat/>
    <w:pPr>
      <w:pBdr>
        <w:bottom w:val="single" w:sz="6" w:space="1" w:color="auto"/>
      </w:pBdr>
      <w:tabs>
        <w:tab w:val="center" w:pos="4153"/>
        <w:tab w:val="right" w:pos="8306"/>
      </w:tabs>
      <w:snapToGrid w:val="0"/>
      <w:jc w:val="center"/>
    </w:pPr>
    <w:rPr>
      <w:sz w:val="18"/>
      <w:szCs w:val="18"/>
      <w:lang w:val="zh-CN"/>
    </w:rPr>
  </w:style>
  <w:style w:type="paragraph" w:styleId="afff2">
    <w:name w:val="Signature"/>
    <w:basedOn w:val="a7"/>
    <w:link w:val="afff3"/>
    <w:qFormat/>
    <w:pPr>
      <w:ind w:leftChars="2100" w:left="100"/>
    </w:pPr>
  </w:style>
  <w:style w:type="paragraph" w:styleId="TOC1">
    <w:name w:val="toc 1"/>
    <w:basedOn w:val="a7"/>
    <w:next w:val="a7"/>
    <w:qFormat/>
    <w:pPr>
      <w:tabs>
        <w:tab w:val="right" w:leader="dot" w:pos="8296"/>
      </w:tabs>
      <w:spacing w:line="312" w:lineRule="auto"/>
    </w:pPr>
    <w:rPr>
      <w:sz w:val="24"/>
    </w:rPr>
  </w:style>
  <w:style w:type="paragraph" w:styleId="44">
    <w:name w:val="List Continue 4"/>
    <w:basedOn w:val="a7"/>
    <w:qFormat/>
    <w:pPr>
      <w:spacing w:after="120"/>
      <w:ind w:leftChars="800" w:left="1680"/>
    </w:pPr>
  </w:style>
  <w:style w:type="paragraph" w:styleId="TOC4">
    <w:name w:val="toc 4"/>
    <w:basedOn w:val="a7"/>
    <w:next w:val="a7"/>
    <w:qFormat/>
    <w:pPr>
      <w:ind w:leftChars="600" w:left="1260"/>
    </w:pPr>
  </w:style>
  <w:style w:type="paragraph" w:styleId="afff4">
    <w:name w:val="index heading"/>
    <w:basedOn w:val="a7"/>
    <w:next w:val="12"/>
    <w:qFormat/>
    <w:rPr>
      <w:rFonts w:ascii="Arial" w:hAnsi="Arial" w:cs="Arial"/>
      <w:b/>
      <w:bCs/>
    </w:rPr>
  </w:style>
  <w:style w:type="paragraph" w:styleId="12">
    <w:name w:val="index 1"/>
    <w:basedOn w:val="a7"/>
    <w:next w:val="a7"/>
    <w:qFormat/>
  </w:style>
  <w:style w:type="paragraph" w:styleId="afff5">
    <w:name w:val="Subtitle"/>
    <w:basedOn w:val="a7"/>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7"/>
    <w:qFormat/>
    <w:pPr>
      <w:tabs>
        <w:tab w:val="left" w:pos="2040"/>
      </w:tabs>
    </w:pPr>
  </w:style>
  <w:style w:type="paragraph" w:styleId="afff7">
    <w:name w:val="List"/>
    <w:basedOn w:val="a7"/>
    <w:qFormat/>
    <w:pPr>
      <w:ind w:left="200" w:hangingChars="200" w:hanging="200"/>
    </w:pPr>
  </w:style>
  <w:style w:type="paragraph" w:styleId="afff8">
    <w:name w:val="footnote text"/>
    <w:basedOn w:val="a7"/>
    <w:link w:val="afff9"/>
    <w:qFormat/>
    <w:pPr>
      <w:snapToGrid w:val="0"/>
      <w:jc w:val="left"/>
    </w:pPr>
    <w:rPr>
      <w:sz w:val="18"/>
      <w:szCs w:val="18"/>
    </w:rPr>
  </w:style>
  <w:style w:type="paragraph" w:styleId="TOC6">
    <w:name w:val="toc 6"/>
    <w:basedOn w:val="a7"/>
    <w:next w:val="a7"/>
    <w:qFormat/>
    <w:pPr>
      <w:ind w:leftChars="1000" w:left="2100"/>
    </w:pPr>
  </w:style>
  <w:style w:type="paragraph" w:styleId="55">
    <w:name w:val="List 5"/>
    <w:basedOn w:val="a7"/>
    <w:qFormat/>
    <w:pPr>
      <w:ind w:leftChars="800" w:left="100" w:hangingChars="200" w:hanging="200"/>
    </w:pPr>
  </w:style>
  <w:style w:type="paragraph" w:styleId="37">
    <w:name w:val="Body Text Indent 3"/>
    <w:basedOn w:val="a7"/>
    <w:link w:val="38"/>
    <w:qFormat/>
    <w:pPr>
      <w:spacing w:after="120"/>
      <w:ind w:leftChars="200" w:left="420"/>
    </w:pPr>
    <w:rPr>
      <w:sz w:val="16"/>
      <w:szCs w:val="16"/>
    </w:rPr>
  </w:style>
  <w:style w:type="paragraph" w:styleId="71">
    <w:name w:val="index 7"/>
    <w:basedOn w:val="a7"/>
    <w:next w:val="a7"/>
    <w:qFormat/>
    <w:pPr>
      <w:ind w:leftChars="1200" w:left="1200"/>
    </w:pPr>
  </w:style>
  <w:style w:type="paragraph" w:styleId="91">
    <w:name w:val="index 9"/>
    <w:basedOn w:val="a7"/>
    <w:next w:val="a7"/>
    <w:qFormat/>
    <w:pPr>
      <w:ind w:leftChars="1600" w:left="1600"/>
    </w:pPr>
  </w:style>
  <w:style w:type="paragraph" w:styleId="afffa">
    <w:name w:val="table of figures"/>
    <w:basedOn w:val="a7"/>
    <w:next w:val="a7"/>
    <w:qFormat/>
    <w:pPr>
      <w:ind w:leftChars="200" w:left="200" w:hangingChars="200" w:hanging="200"/>
    </w:pPr>
  </w:style>
  <w:style w:type="paragraph" w:styleId="TOC2">
    <w:name w:val="toc 2"/>
    <w:basedOn w:val="a7"/>
    <w:next w:val="a7"/>
    <w:qFormat/>
    <w:pPr>
      <w:tabs>
        <w:tab w:val="right" w:leader="dot" w:pos="8296"/>
      </w:tabs>
      <w:spacing w:line="312" w:lineRule="auto"/>
      <w:ind w:leftChars="200" w:left="420"/>
    </w:pPr>
    <w:rPr>
      <w:sz w:val="24"/>
    </w:rPr>
  </w:style>
  <w:style w:type="paragraph" w:styleId="TOC9">
    <w:name w:val="toc 9"/>
    <w:basedOn w:val="a7"/>
    <w:next w:val="a7"/>
    <w:qFormat/>
    <w:pPr>
      <w:ind w:leftChars="1600" w:left="3360"/>
    </w:pPr>
  </w:style>
  <w:style w:type="paragraph" w:styleId="26">
    <w:name w:val="Body Text 2"/>
    <w:basedOn w:val="a7"/>
    <w:link w:val="27"/>
    <w:qFormat/>
    <w:pPr>
      <w:spacing w:after="120" w:line="480" w:lineRule="auto"/>
    </w:pPr>
  </w:style>
  <w:style w:type="paragraph" w:styleId="45">
    <w:name w:val="List 4"/>
    <w:basedOn w:val="a7"/>
    <w:qFormat/>
    <w:pPr>
      <w:ind w:leftChars="600" w:left="100" w:hangingChars="200" w:hanging="200"/>
    </w:pPr>
  </w:style>
  <w:style w:type="paragraph" w:styleId="28">
    <w:name w:val="List Continue 2"/>
    <w:basedOn w:val="a7"/>
    <w:qFormat/>
    <w:pPr>
      <w:spacing w:after="120"/>
      <w:ind w:leftChars="400" w:left="840"/>
    </w:pPr>
  </w:style>
  <w:style w:type="paragraph" w:styleId="afffb">
    <w:name w:val="Message Header"/>
    <w:basedOn w:val="a7"/>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7"/>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7"/>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7"/>
    <w:qFormat/>
    <w:pPr>
      <w:spacing w:after="120"/>
      <w:ind w:leftChars="600" w:left="1260"/>
    </w:pPr>
  </w:style>
  <w:style w:type="paragraph" w:styleId="29">
    <w:name w:val="index 2"/>
    <w:basedOn w:val="a7"/>
    <w:next w:val="a7"/>
    <w:qFormat/>
    <w:pPr>
      <w:ind w:leftChars="200" w:left="200"/>
    </w:pPr>
  </w:style>
  <w:style w:type="paragraph" w:styleId="afffe">
    <w:name w:val="Title"/>
    <w:basedOn w:val="a7"/>
    <w:next w:val="a7"/>
    <w:link w:val="affff"/>
    <w:qFormat/>
    <w:pPr>
      <w:tabs>
        <w:tab w:val="center" w:pos="3570"/>
        <w:tab w:val="right" w:pos="7875"/>
      </w:tabs>
      <w:spacing w:before="120" w:after="80"/>
      <w:jc w:val="left"/>
      <w:outlineLvl w:val="1"/>
    </w:pPr>
    <w:rPr>
      <w:rFonts w:eastAsia="黑体"/>
      <w:bCs/>
      <w:sz w:val="24"/>
      <w:szCs w:val="32"/>
    </w:rPr>
  </w:style>
  <w:style w:type="paragraph" w:styleId="affff0">
    <w:name w:val="annotation subject"/>
    <w:basedOn w:val="afa"/>
    <w:next w:val="afa"/>
    <w:link w:val="affff1"/>
    <w:qFormat/>
    <w:rPr>
      <w:b/>
      <w:bCs/>
      <w:szCs w:val="24"/>
    </w:rPr>
  </w:style>
  <w:style w:type="paragraph" w:styleId="affff2">
    <w:name w:val="Body Text First Indent"/>
    <w:basedOn w:val="aff0"/>
    <w:link w:val="affff3"/>
    <w:qFormat/>
    <w:pPr>
      <w:ind w:firstLineChars="100" w:firstLine="420"/>
    </w:pPr>
  </w:style>
  <w:style w:type="paragraph" w:styleId="2a">
    <w:name w:val="Body Text First Indent 2"/>
    <w:basedOn w:val="aff2"/>
    <w:link w:val="2b"/>
    <w:qFormat/>
    <w:pPr>
      <w:ind w:firstLineChars="200" w:firstLine="420"/>
    </w:pPr>
  </w:style>
  <w:style w:type="table" w:styleId="affff4">
    <w:name w:val="Table Grid"/>
    <w:basedOn w:val="a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8"/>
    <w:uiPriority w:val="22"/>
    <w:qFormat/>
    <w:rPr>
      <w:b/>
      <w:bCs/>
    </w:rPr>
  </w:style>
  <w:style w:type="character" w:styleId="affff6">
    <w:name w:val="endnote reference"/>
    <w:qFormat/>
    <w:rPr>
      <w:vertAlign w:val="superscript"/>
    </w:rPr>
  </w:style>
  <w:style w:type="character" w:styleId="affff7">
    <w:name w:val="page number"/>
    <w:basedOn w:val="a8"/>
    <w:unhideWhenUsed/>
    <w:qFormat/>
    <w:rPr>
      <w:rFonts w:ascii="Times New Roman" w:eastAsia="宋体" w:hAnsi="Times New Roman"/>
      <w:sz w:val="18"/>
    </w:rPr>
  </w:style>
  <w:style w:type="character" w:styleId="affff8">
    <w:name w:val="FollowedHyperlink"/>
    <w:basedOn w:val="a8"/>
    <w:uiPriority w:val="99"/>
    <w:qFormat/>
    <w:rPr>
      <w:color w:val="954F72" w:themeColor="followedHyperlink"/>
      <w:u w:val="single"/>
    </w:rPr>
  </w:style>
  <w:style w:type="character" w:styleId="affff9">
    <w:name w:val="Emphasis"/>
    <w:uiPriority w:val="20"/>
    <w:qFormat/>
    <w:rPr>
      <w:i/>
      <w:iCs/>
    </w:rPr>
  </w:style>
  <w:style w:type="character" w:styleId="affffa">
    <w:name w:val="line number"/>
    <w:basedOn w:val="a8"/>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8"/>
    <w:qFormat/>
  </w:style>
  <w:style w:type="character" w:styleId="HTML6">
    <w:name w:val="HTML Variable"/>
    <w:qFormat/>
    <w:rPr>
      <w:i/>
      <w:iCs/>
    </w:rPr>
  </w:style>
  <w:style w:type="character" w:styleId="affffb">
    <w:name w:val="Hyperlink"/>
    <w:basedOn w:val="a8"/>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affe">
    <w:name w:val="页脚 字符"/>
    <w:link w:val="affd"/>
    <w:uiPriority w:val="99"/>
    <w:qFormat/>
    <w:rPr>
      <w:kern w:val="2"/>
      <w:sz w:val="18"/>
      <w:szCs w:val="18"/>
    </w:rPr>
  </w:style>
  <w:style w:type="character" w:customStyle="1" w:styleId="Char">
    <w:name w:val="段 Char"/>
    <w:link w:val="affffe"/>
    <w:qFormat/>
    <w:rPr>
      <w:rFonts w:ascii="宋体"/>
      <w:sz w:val="21"/>
      <w:lang w:val="en-US" w:eastAsia="zh-CN" w:bidi="ar-SA"/>
    </w:rPr>
  </w:style>
  <w:style w:type="paragraph" w:customStyle="1" w:styleId="affffe">
    <w:name w:val="段"/>
    <w:link w:val="Char"/>
    <w:qFormat/>
    <w:pPr>
      <w:autoSpaceDE w:val="0"/>
      <w:autoSpaceDN w:val="0"/>
      <w:ind w:firstLineChars="200" w:firstLine="200"/>
      <w:jc w:val="both"/>
    </w:pPr>
    <w:rPr>
      <w:rFonts w:ascii="宋体"/>
      <w:sz w:val="21"/>
    </w:rPr>
  </w:style>
  <w:style w:type="character" w:customStyle="1" w:styleId="Char0">
    <w:name w:val="章标题 Char"/>
    <w:link w:val="a1"/>
    <w:qFormat/>
    <w:rPr>
      <w:rFonts w:ascii="黑体" w:eastAsia="黑体"/>
      <w:sz w:val="21"/>
      <w:lang w:val="en-US" w:eastAsia="zh-CN" w:bidi="ar-SA"/>
    </w:rPr>
  </w:style>
  <w:style w:type="paragraph" w:customStyle="1" w:styleId="a1">
    <w:name w:val="章标题"/>
    <w:next w:val="affffe"/>
    <w:link w:val="Char0"/>
    <w:qFormat/>
    <w:pPr>
      <w:numPr>
        <w:ilvl w:val="1"/>
        <w:numId w:val="1"/>
      </w:numPr>
      <w:spacing w:beforeLines="50" w:before="50" w:afterLines="50" w:after="50"/>
      <w:jc w:val="both"/>
      <w:outlineLvl w:val="1"/>
    </w:pPr>
    <w:rPr>
      <w:rFonts w:ascii="黑体" w:eastAsia="黑体"/>
      <w:sz w:val="21"/>
    </w:rPr>
  </w:style>
  <w:style w:type="character" w:customStyle="1" w:styleId="Char1">
    <w:name w:val="一级条标题 Char"/>
    <w:link w:val="a2"/>
    <w:qFormat/>
    <w:rPr>
      <w:rFonts w:ascii="黑体" w:eastAsia="黑体"/>
      <w:sz w:val="21"/>
      <w:lang w:val="en-US" w:eastAsia="zh-CN" w:bidi="ar-SA"/>
    </w:rPr>
  </w:style>
  <w:style w:type="paragraph" w:customStyle="1" w:styleId="a2">
    <w:name w:val="一级条标题"/>
    <w:basedOn w:val="a1"/>
    <w:next w:val="affffe"/>
    <w:link w:val="Char1"/>
    <w:qFormat/>
    <w:pPr>
      <w:numPr>
        <w:ilvl w:val="2"/>
      </w:numPr>
      <w:tabs>
        <w:tab w:val="left" w:pos="360"/>
        <w:tab w:val="left" w:pos="1260"/>
      </w:tabs>
      <w:spacing w:beforeLines="0" w:before="0" w:afterLines="0" w:after="0"/>
      <w:ind w:left="1260" w:hanging="420"/>
      <w:outlineLvl w:val="2"/>
    </w:pPr>
  </w:style>
  <w:style w:type="character" w:customStyle="1" w:styleId="Char10">
    <w:name w:val="章标题 Char1"/>
    <w:qFormat/>
    <w:rPr>
      <w:rFonts w:ascii="黑体" w:eastAsia="黑体"/>
      <w:sz w:val="21"/>
      <w:lang w:val="en-US" w:eastAsia="zh-CN" w:bidi="ar-SA"/>
    </w:rPr>
  </w:style>
  <w:style w:type="character" w:customStyle="1" w:styleId="afff1">
    <w:name w:val="页眉 字符"/>
    <w:link w:val="afff0"/>
    <w:qFormat/>
    <w:rPr>
      <w:kern w:val="2"/>
      <w:sz w:val="18"/>
      <w:szCs w:val="18"/>
    </w:rPr>
  </w:style>
  <w:style w:type="paragraph" w:styleId="afffff">
    <w:name w:val="List Paragraph"/>
    <w:basedOn w:val="a7"/>
    <w:uiPriority w:val="99"/>
    <w:qFormat/>
    <w:pPr>
      <w:widowControl/>
      <w:ind w:firstLineChars="200" w:firstLine="420"/>
      <w:jc w:val="left"/>
    </w:pPr>
    <w:rPr>
      <w:rFonts w:ascii="宋体" w:hAnsi="宋体" w:cs="宋体"/>
      <w:kern w:val="0"/>
      <w:sz w:val="20"/>
      <w:szCs w:val="20"/>
      <w:lang w:eastAsia="en-US"/>
    </w:rPr>
  </w:style>
  <w:style w:type="paragraph" w:customStyle="1" w:styleId="afffff0">
    <w:name w:val="条文脚注"/>
    <w:basedOn w:val="afff8"/>
    <w:qFormat/>
    <w:pPr>
      <w:spacing w:line="312" w:lineRule="atLeast"/>
      <w:ind w:leftChars="200" w:left="780" w:hangingChars="200" w:hanging="360"/>
      <w:jc w:val="both"/>
      <w:textAlignment w:val="baseline"/>
    </w:pPr>
    <w:rPr>
      <w:rFonts w:ascii="宋体"/>
      <w:kern w:val="0"/>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sz w:val="32"/>
    </w:rPr>
  </w:style>
  <w:style w:type="paragraph" w:customStyle="1" w:styleId="a6">
    <w:name w:val="五级条标题"/>
    <w:basedOn w:val="a5"/>
    <w:next w:val="affffe"/>
    <w:qFormat/>
    <w:pPr>
      <w:numPr>
        <w:ilvl w:val="6"/>
      </w:numPr>
      <w:tabs>
        <w:tab w:val="left" w:pos="2940"/>
      </w:tabs>
      <w:ind w:left="2940" w:hanging="420"/>
      <w:outlineLvl w:val="6"/>
    </w:pPr>
  </w:style>
  <w:style w:type="paragraph" w:customStyle="1" w:styleId="a5">
    <w:name w:val="四级条标题"/>
    <w:basedOn w:val="a4"/>
    <w:next w:val="affffe"/>
    <w:qFormat/>
    <w:pPr>
      <w:numPr>
        <w:ilvl w:val="5"/>
      </w:numPr>
      <w:tabs>
        <w:tab w:val="left" w:pos="2520"/>
      </w:tabs>
      <w:ind w:left="2520" w:hanging="420"/>
      <w:outlineLvl w:val="5"/>
    </w:pPr>
  </w:style>
  <w:style w:type="paragraph" w:customStyle="1" w:styleId="a4">
    <w:name w:val="三级条标题"/>
    <w:basedOn w:val="a3"/>
    <w:next w:val="affffe"/>
    <w:qFormat/>
    <w:pPr>
      <w:numPr>
        <w:ilvl w:val="4"/>
      </w:numPr>
      <w:tabs>
        <w:tab w:val="left" w:pos="2100"/>
      </w:tabs>
      <w:ind w:left="2100" w:hanging="420"/>
      <w:outlineLvl w:val="4"/>
    </w:pPr>
  </w:style>
  <w:style w:type="paragraph" w:customStyle="1" w:styleId="a3">
    <w:name w:val="二级条标题"/>
    <w:basedOn w:val="a2"/>
    <w:next w:val="affffe"/>
    <w:qFormat/>
    <w:pPr>
      <w:numPr>
        <w:ilvl w:val="3"/>
      </w:numPr>
      <w:tabs>
        <w:tab w:val="left" w:pos="1680"/>
      </w:tabs>
      <w:ind w:left="1680" w:hanging="420"/>
      <w:outlineLvl w:val="3"/>
    </w:pPr>
  </w:style>
  <w:style w:type="paragraph" w:customStyle="1" w:styleId="afffff1">
    <w:name w:val="封面标准名称"/>
    <w:qFormat/>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ffff2">
    <w:name w:val="标准"/>
    <w:basedOn w:val="a7"/>
    <w:qFormat/>
    <w:pPr>
      <w:adjustRightInd w:val="0"/>
      <w:spacing w:line="312" w:lineRule="atLeast"/>
      <w:jc w:val="center"/>
      <w:textAlignment w:val="baseline"/>
    </w:pPr>
    <w:rPr>
      <w:kern w:val="0"/>
      <w:szCs w:val="20"/>
    </w:rPr>
  </w:style>
  <w:style w:type="paragraph" w:customStyle="1" w:styleId="a">
    <w:name w:val="正文表标题"/>
    <w:next w:val="affffe"/>
    <w:qFormat/>
    <w:pPr>
      <w:numPr>
        <w:numId w:val="2"/>
      </w:numPr>
      <w:jc w:val="center"/>
    </w:pPr>
    <w:rPr>
      <w:rFonts w:ascii="黑体" w:eastAsia="黑体"/>
      <w:sz w:val="21"/>
    </w:rPr>
  </w:style>
  <w:style w:type="paragraph" w:customStyle="1" w:styleId="13">
    <w:name w:val="正文1"/>
    <w:basedOn w:val="a7"/>
    <w:uiPriority w:val="99"/>
    <w:qFormat/>
    <w:rPr>
      <w:rFonts w:cs="宋体"/>
      <w:kern w:val="0"/>
      <w:szCs w:val="20"/>
      <w:lang w:eastAsia="en-U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3">
    <w:name w:val="三级无标题条"/>
    <w:basedOn w:val="a7"/>
    <w:qFormat/>
    <w:pPr>
      <w:spacing w:line="312" w:lineRule="atLeast"/>
      <w:textAlignment w:val="baseline"/>
    </w:pPr>
    <w:rPr>
      <w:kern w:val="0"/>
      <w:szCs w:val="20"/>
    </w:rPr>
  </w:style>
  <w:style w:type="paragraph" w:customStyle="1" w:styleId="Char2">
    <w:name w:val="Char"/>
    <w:basedOn w:val="a7"/>
    <w:qFormat/>
    <w:pPr>
      <w:widowControl/>
      <w:spacing w:after="160" w:line="240" w:lineRule="exact"/>
      <w:jc w:val="left"/>
    </w:pPr>
    <w:rPr>
      <w:rFonts w:ascii="Verdana" w:hAnsi="Verdana"/>
      <w:kern w:val="0"/>
      <w:sz w:val="20"/>
      <w:szCs w:val="20"/>
      <w:lang w:eastAsia="en-US"/>
    </w:rPr>
  </w:style>
  <w:style w:type="paragraph" w:customStyle="1" w:styleId="afffff4">
    <w:name w:val="目次、标准名称标题"/>
    <w:basedOn w:val="a0"/>
    <w:next w:val="affffe"/>
    <w:qFormat/>
    <w:pPr>
      <w:numPr>
        <w:numId w:val="0"/>
      </w:numPr>
      <w:spacing w:line="460" w:lineRule="exact"/>
    </w:pPr>
  </w:style>
  <w:style w:type="paragraph" w:customStyle="1" w:styleId="2c">
    <w:name w:val="正文2"/>
    <w:basedOn w:val="a7"/>
    <w:qFormat/>
    <w:rPr>
      <w:rFonts w:eastAsia="Times New Roman" w:cs="宋体"/>
      <w:kern w:val="0"/>
      <w:szCs w:val="20"/>
      <w:lang w:eastAsia="en-US"/>
    </w:rPr>
  </w:style>
  <w:style w:type="character" w:customStyle="1" w:styleId="11">
    <w:name w:val="纯文本 字符1"/>
    <w:link w:val="aff6"/>
    <w:qFormat/>
    <w:locked/>
    <w:rPr>
      <w:rFonts w:ascii="宋体" w:hAnsi="Courier New"/>
      <w:kern w:val="2"/>
      <w:sz w:val="21"/>
    </w:rPr>
  </w:style>
  <w:style w:type="character" w:customStyle="1" w:styleId="afffff5">
    <w:name w:val="纯文本 字符"/>
    <w:uiPriority w:val="99"/>
    <w:qFormat/>
    <w:rPr>
      <w:rFonts w:ascii="宋体" w:eastAsia="宋体" w:hAnsi="Courier New" w:cs="Times New Roman"/>
      <w:szCs w:val="21"/>
    </w:rPr>
  </w:style>
  <w:style w:type="character" w:customStyle="1" w:styleId="affc">
    <w:name w:val="批注框文本 字符"/>
    <w:link w:val="affb"/>
    <w:qFormat/>
    <w:rPr>
      <w:kern w:val="2"/>
      <w:sz w:val="18"/>
      <w:szCs w:val="18"/>
    </w:rPr>
  </w:style>
  <w:style w:type="character" w:customStyle="1" w:styleId="10">
    <w:name w:val="标题 1 字符"/>
    <w:link w:val="1"/>
    <w:qFormat/>
    <w:rPr>
      <w:rFonts w:ascii="Cambria" w:hAnsi="Cambria"/>
      <w:b/>
      <w:bCs/>
      <w:color w:val="365F91"/>
      <w:sz w:val="28"/>
      <w:szCs w:val="28"/>
    </w:rPr>
  </w:style>
  <w:style w:type="paragraph" w:customStyle="1" w:styleId="14">
    <w:name w:val="列出段落1"/>
    <w:basedOn w:val="a7"/>
    <w:qFormat/>
    <w:pPr>
      <w:ind w:firstLineChars="200" w:firstLine="420"/>
    </w:pPr>
  </w:style>
  <w:style w:type="character" w:customStyle="1" w:styleId="20">
    <w:name w:val="标题 2 字符"/>
    <w:basedOn w:val="a8"/>
    <w:link w:val="2"/>
    <w:qFormat/>
    <w:rPr>
      <w:rFonts w:ascii="Arial" w:eastAsia="黑体" w:hAnsi="Arial"/>
      <w:b/>
      <w:bCs/>
      <w:kern w:val="2"/>
      <w:sz w:val="32"/>
      <w:szCs w:val="32"/>
    </w:rPr>
  </w:style>
  <w:style w:type="character" w:customStyle="1" w:styleId="30">
    <w:name w:val="标题 3 字符"/>
    <w:basedOn w:val="a8"/>
    <w:link w:val="3"/>
    <w:qFormat/>
    <w:rPr>
      <w:b/>
      <w:bCs/>
      <w:kern w:val="2"/>
      <w:sz w:val="32"/>
      <w:szCs w:val="32"/>
    </w:rPr>
  </w:style>
  <w:style w:type="character" w:customStyle="1" w:styleId="40">
    <w:name w:val="标题 4 字符"/>
    <w:basedOn w:val="a8"/>
    <w:link w:val="4"/>
    <w:qFormat/>
    <w:rPr>
      <w:rFonts w:ascii="Arial" w:eastAsia="黑体" w:hAnsi="Arial"/>
      <w:b/>
      <w:bCs/>
      <w:kern w:val="2"/>
      <w:sz w:val="28"/>
      <w:szCs w:val="28"/>
    </w:rPr>
  </w:style>
  <w:style w:type="character" w:customStyle="1" w:styleId="50">
    <w:name w:val="标题 5 字符"/>
    <w:basedOn w:val="a8"/>
    <w:link w:val="5"/>
    <w:qFormat/>
    <w:rPr>
      <w:b/>
      <w:bCs/>
      <w:kern w:val="2"/>
      <w:sz w:val="28"/>
      <w:szCs w:val="28"/>
    </w:rPr>
  </w:style>
  <w:style w:type="character" w:customStyle="1" w:styleId="60">
    <w:name w:val="标题 6 字符"/>
    <w:basedOn w:val="a8"/>
    <w:link w:val="6"/>
    <w:qFormat/>
    <w:rPr>
      <w:rFonts w:ascii="Arial" w:eastAsia="黑体" w:hAnsi="Arial"/>
      <w:b/>
      <w:bCs/>
      <w:kern w:val="2"/>
      <w:sz w:val="24"/>
      <w:szCs w:val="24"/>
    </w:rPr>
  </w:style>
  <w:style w:type="character" w:customStyle="1" w:styleId="70">
    <w:name w:val="标题 7 字符"/>
    <w:basedOn w:val="a8"/>
    <w:link w:val="7"/>
    <w:qFormat/>
    <w:rPr>
      <w:b/>
      <w:bCs/>
      <w:kern w:val="2"/>
      <w:sz w:val="24"/>
      <w:szCs w:val="24"/>
    </w:rPr>
  </w:style>
  <w:style w:type="character" w:customStyle="1" w:styleId="80">
    <w:name w:val="标题 8 字符"/>
    <w:basedOn w:val="a8"/>
    <w:link w:val="8"/>
    <w:qFormat/>
    <w:rPr>
      <w:rFonts w:ascii="Arial" w:eastAsia="黑体" w:hAnsi="Arial"/>
      <w:kern w:val="2"/>
      <w:sz w:val="24"/>
      <w:szCs w:val="24"/>
    </w:rPr>
  </w:style>
  <w:style w:type="character" w:customStyle="1" w:styleId="90">
    <w:name w:val="标题 9 字符"/>
    <w:basedOn w:val="a8"/>
    <w:link w:val="9"/>
    <w:qFormat/>
    <w:rPr>
      <w:rFonts w:ascii="Arial" w:eastAsia="黑体" w:hAnsi="Arial"/>
      <w:kern w:val="2"/>
      <w:sz w:val="21"/>
      <w:szCs w:val="21"/>
    </w:rPr>
  </w:style>
  <w:style w:type="character" w:customStyle="1" w:styleId="aff8">
    <w:name w:val="日期 字符"/>
    <w:basedOn w:val="a8"/>
    <w:link w:val="aff7"/>
    <w:qFormat/>
    <w:rPr>
      <w:kern w:val="2"/>
      <w:sz w:val="21"/>
    </w:rPr>
  </w:style>
  <w:style w:type="character" w:customStyle="1" w:styleId="afff9">
    <w:name w:val="脚注文本 字符"/>
    <w:basedOn w:val="a8"/>
    <w:link w:val="afff8"/>
    <w:qFormat/>
    <w:rPr>
      <w:kern w:val="2"/>
      <w:sz w:val="18"/>
      <w:szCs w:val="18"/>
    </w:rPr>
  </w:style>
  <w:style w:type="character" w:customStyle="1" w:styleId="affff">
    <w:name w:val="标题 字符"/>
    <w:basedOn w:val="a8"/>
    <w:link w:val="afffe"/>
    <w:qFormat/>
    <w:rPr>
      <w:rFonts w:eastAsia="黑体"/>
      <w:bCs/>
      <w:kern w:val="2"/>
      <w:sz w:val="24"/>
      <w:szCs w:val="32"/>
    </w:rPr>
  </w:style>
  <w:style w:type="character" w:customStyle="1" w:styleId="ac">
    <w:name w:val="宏文本 字符"/>
    <w:basedOn w:val="a8"/>
    <w:link w:val="ab"/>
    <w:qFormat/>
    <w:rPr>
      <w:rFonts w:ascii="Courier New" w:hAnsi="Courier New" w:cs="Courier New"/>
      <w:kern w:val="2"/>
      <w:sz w:val="24"/>
      <w:szCs w:val="24"/>
    </w:rPr>
  </w:style>
  <w:style w:type="character" w:customStyle="1" w:styleId="af">
    <w:name w:val="注释标题 字符"/>
    <w:basedOn w:val="a8"/>
    <w:link w:val="ae"/>
    <w:qFormat/>
    <w:rPr>
      <w:kern w:val="2"/>
      <w:sz w:val="21"/>
      <w:szCs w:val="24"/>
    </w:rPr>
  </w:style>
  <w:style w:type="character" w:customStyle="1" w:styleId="af1">
    <w:name w:val="电子邮件签名 字符"/>
    <w:basedOn w:val="a8"/>
    <w:link w:val="af0"/>
    <w:qFormat/>
    <w:rPr>
      <w:kern w:val="2"/>
      <w:sz w:val="21"/>
      <w:szCs w:val="24"/>
    </w:rPr>
  </w:style>
  <w:style w:type="character" w:customStyle="1" w:styleId="af8">
    <w:name w:val="文档结构图 字符"/>
    <w:basedOn w:val="a8"/>
    <w:link w:val="af7"/>
    <w:qFormat/>
    <w:rPr>
      <w:kern w:val="2"/>
      <w:sz w:val="21"/>
      <w:szCs w:val="24"/>
      <w:shd w:val="clear" w:color="auto" w:fill="000080"/>
    </w:rPr>
  </w:style>
  <w:style w:type="character" w:customStyle="1" w:styleId="afb">
    <w:name w:val="批注文字 字符"/>
    <w:basedOn w:val="a8"/>
    <w:link w:val="afa"/>
    <w:qFormat/>
    <w:rPr>
      <w:kern w:val="2"/>
      <w:sz w:val="21"/>
      <w:szCs w:val="21"/>
    </w:rPr>
  </w:style>
  <w:style w:type="character" w:customStyle="1" w:styleId="afd">
    <w:name w:val="称呼 字符"/>
    <w:basedOn w:val="a8"/>
    <w:link w:val="afc"/>
    <w:qFormat/>
    <w:rPr>
      <w:kern w:val="2"/>
      <w:sz w:val="21"/>
      <w:szCs w:val="24"/>
    </w:rPr>
  </w:style>
  <w:style w:type="character" w:customStyle="1" w:styleId="33">
    <w:name w:val="正文文本 3 字符"/>
    <w:basedOn w:val="a8"/>
    <w:link w:val="32"/>
    <w:qFormat/>
    <w:rPr>
      <w:kern w:val="2"/>
      <w:sz w:val="16"/>
      <w:szCs w:val="16"/>
    </w:rPr>
  </w:style>
  <w:style w:type="character" w:customStyle="1" w:styleId="aff">
    <w:name w:val="结束语 字符"/>
    <w:basedOn w:val="a8"/>
    <w:link w:val="afe"/>
    <w:qFormat/>
    <w:rPr>
      <w:kern w:val="2"/>
      <w:sz w:val="21"/>
      <w:szCs w:val="24"/>
    </w:rPr>
  </w:style>
  <w:style w:type="character" w:customStyle="1" w:styleId="aff1">
    <w:name w:val="正文文本 字符"/>
    <w:basedOn w:val="a8"/>
    <w:link w:val="aff0"/>
    <w:qFormat/>
    <w:rPr>
      <w:kern w:val="2"/>
      <w:sz w:val="21"/>
      <w:szCs w:val="24"/>
    </w:rPr>
  </w:style>
  <w:style w:type="character" w:customStyle="1" w:styleId="aff3">
    <w:name w:val="正文文本缩进 字符"/>
    <w:basedOn w:val="a8"/>
    <w:link w:val="aff2"/>
    <w:qFormat/>
    <w:rPr>
      <w:kern w:val="2"/>
      <w:sz w:val="21"/>
      <w:szCs w:val="24"/>
    </w:rPr>
  </w:style>
  <w:style w:type="character" w:customStyle="1" w:styleId="HTML0">
    <w:name w:val="HTML 地址 字符"/>
    <w:basedOn w:val="a8"/>
    <w:link w:val="HTML"/>
    <w:qFormat/>
    <w:rPr>
      <w:i/>
      <w:iCs/>
      <w:kern w:val="2"/>
      <w:sz w:val="21"/>
      <w:szCs w:val="24"/>
    </w:rPr>
  </w:style>
  <w:style w:type="character" w:customStyle="1" w:styleId="25">
    <w:name w:val="正文文本缩进 2 字符"/>
    <w:basedOn w:val="a8"/>
    <w:link w:val="24"/>
    <w:qFormat/>
    <w:rPr>
      <w:kern w:val="2"/>
      <w:sz w:val="21"/>
      <w:szCs w:val="24"/>
    </w:rPr>
  </w:style>
  <w:style w:type="character" w:customStyle="1" w:styleId="affa">
    <w:name w:val="尾注文本 字符"/>
    <w:basedOn w:val="a8"/>
    <w:link w:val="aff9"/>
    <w:qFormat/>
    <w:rPr>
      <w:kern w:val="2"/>
      <w:sz w:val="21"/>
      <w:szCs w:val="24"/>
    </w:rPr>
  </w:style>
  <w:style w:type="character" w:customStyle="1" w:styleId="afff3">
    <w:name w:val="签名 字符"/>
    <w:basedOn w:val="a8"/>
    <w:link w:val="afff2"/>
    <w:qFormat/>
    <w:rPr>
      <w:kern w:val="2"/>
      <w:sz w:val="21"/>
      <w:szCs w:val="24"/>
    </w:rPr>
  </w:style>
  <w:style w:type="character" w:customStyle="1" w:styleId="afff6">
    <w:name w:val="副标题 字符"/>
    <w:basedOn w:val="a8"/>
    <w:link w:val="afff5"/>
    <w:qFormat/>
    <w:rPr>
      <w:rFonts w:ascii="Arial" w:hAnsi="Arial" w:cs="Arial"/>
      <w:b/>
      <w:bCs/>
      <w:kern w:val="28"/>
      <w:sz w:val="32"/>
      <w:szCs w:val="32"/>
    </w:rPr>
  </w:style>
  <w:style w:type="character" w:customStyle="1" w:styleId="38">
    <w:name w:val="正文文本缩进 3 字符"/>
    <w:basedOn w:val="a8"/>
    <w:link w:val="37"/>
    <w:qFormat/>
    <w:rPr>
      <w:kern w:val="2"/>
      <w:sz w:val="16"/>
      <w:szCs w:val="16"/>
    </w:rPr>
  </w:style>
  <w:style w:type="character" w:customStyle="1" w:styleId="27">
    <w:name w:val="正文文本 2 字符"/>
    <w:basedOn w:val="a8"/>
    <w:link w:val="26"/>
    <w:qFormat/>
    <w:rPr>
      <w:kern w:val="2"/>
      <w:sz w:val="21"/>
      <w:szCs w:val="24"/>
    </w:rPr>
  </w:style>
  <w:style w:type="character" w:customStyle="1" w:styleId="afffc">
    <w:name w:val="信息标题 字符"/>
    <w:basedOn w:val="a8"/>
    <w:link w:val="afffb"/>
    <w:qFormat/>
    <w:rPr>
      <w:rFonts w:ascii="Arial" w:hAnsi="Arial" w:cs="Arial"/>
      <w:kern w:val="2"/>
      <w:sz w:val="24"/>
      <w:szCs w:val="24"/>
      <w:shd w:val="pct20" w:color="auto" w:fill="auto"/>
    </w:rPr>
  </w:style>
  <w:style w:type="character" w:customStyle="1" w:styleId="HTML2">
    <w:name w:val="HTML 预设格式 字符"/>
    <w:basedOn w:val="a8"/>
    <w:link w:val="HTML1"/>
    <w:uiPriority w:val="99"/>
    <w:qFormat/>
    <w:rPr>
      <w:rFonts w:ascii="宋体" w:hAnsi="宋体" w:cs="宋体"/>
      <w:sz w:val="24"/>
      <w:szCs w:val="24"/>
    </w:rPr>
  </w:style>
  <w:style w:type="character" w:customStyle="1" w:styleId="affff1">
    <w:name w:val="批注主题 字符"/>
    <w:basedOn w:val="afb"/>
    <w:link w:val="affff0"/>
    <w:qFormat/>
    <w:rPr>
      <w:b/>
      <w:bCs/>
      <w:kern w:val="2"/>
      <w:sz w:val="21"/>
      <w:szCs w:val="24"/>
    </w:rPr>
  </w:style>
  <w:style w:type="character" w:customStyle="1" w:styleId="affff3">
    <w:name w:val="正文文本首行缩进 字符"/>
    <w:basedOn w:val="aff1"/>
    <w:link w:val="affff2"/>
    <w:qFormat/>
    <w:rPr>
      <w:kern w:val="2"/>
      <w:sz w:val="21"/>
      <w:szCs w:val="24"/>
    </w:rPr>
  </w:style>
  <w:style w:type="character" w:customStyle="1" w:styleId="2b">
    <w:name w:val="正文文本首行缩进 2 字符"/>
    <w:basedOn w:val="aff3"/>
    <w:link w:val="2a"/>
    <w:qFormat/>
    <w:rPr>
      <w:kern w:val="2"/>
      <w:sz w:val="21"/>
      <w:szCs w:val="24"/>
    </w:rPr>
  </w:style>
  <w:style w:type="paragraph" w:customStyle="1" w:styleId="afffff6">
    <w:name w:val="封面标准英文名称"/>
    <w:qFormat/>
    <w:pPr>
      <w:widowControl w:val="0"/>
      <w:spacing w:before="370" w:line="400" w:lineRule="exact"/>
      <w:ind w:firstLineChars="200" w:firstLine="200"/>
      <w:jc w:val="center"/>
    </w:pPr>
    <w:rPr>
      <w:sz w:val="28"/>
    </w:rPr>
  </w:style>
  <w:style w:type="paragraph" w:customStyle="1" w:styleId="2d">
    <w:name w:val="封面标准号2"/>
    <w:basedOn w:val="a7"/>
    <w:qFormat/>
  </w:style>
  <w:style w:type="paragraph" w:customStyle="1" w:styleId="CharCharCharChar">
    <w:name w:val="Char Char Char Char"/>
    <w:basedOn w:val="a7"/>
    <w:qFormat/>
    <w:pPr>
      <w:widowControl/>
      <w:spacing w:after="160" w:line="240" w:lineRule="exact"/>
      <w:jc w:val="left"/>
    </w:pPr>
  </w:style>
  <w:style w:type="character" w:customStyle="1" w:styleId="ttag">
    <w:name w:val="t_tag"/>
    <w:basedOn w:val="a8"/>
    <w:qFormat/>
  </w:style>
  <w:style w:type="character" w:customStyle="1" w:styleId="apple-converted-space">
    <w:name w:val="apple-converted-space"/>
    <w:basedOn w:val="a8"/>
    <w:qFormat/>
  </w:style>
  <w:style w:type="character" w:customStyle="1" w:styleId="apple-style-span">
    <w:name w:val="apple-style-span"/>
    <w:basedOn w:val="a8"/>
    <w:qFormat/>
  </w:style>
  <w:style w:type="character" w:customStyle="1" w:styleId="CharChar">
    <w:name w:val="段 Char Char"/>
    <w:basedOn w:val="a8"/>
    <w:qFormat/>
    <w:rPr>
      <w:rFonts w:ascii="宋体" w:hAnsi="宋体"/>
      <w:sz w:val="21"/>
    </w:rPr>
  </w:style>
  <w:style w:type="character" w:customStyle="1" w:styleId="shorttext1">
    <w:name w:val="short_text1"/>
    <w:basedOn w:val="a8"/>
    <w:qFormat/>
    <w:rPr>
      <w:sz w:val="19"/>
      <w:szCs w:val="19"/>
    </w:rPr>
  </w:style>
  <w:style w:type="paragraph" w:customStyle="1" w:styleId="2e">
    <w:name w:val="2"/>
    <w:uiPriority w:val="99"/>
    <w:unhideWhenUsed/>
    <w:qFormat/>
    <w:pPr>
      <w:widowControl w:val="0"/>
      <w:jc w:val="both"/>
    </w:pPr>
    <w:rPr>
      <w:kern w:val="2"/>
      <w:sz w:val="21"/>
      <w:szCs w:val="24"/>
    </w:rPr>
  </w:style>
  <w:style w:type="character" w:customStyle="1" w:styleId="afffff7">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7"/>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paragraph" w:customStyle="1" w:styleId="u0">
    <w:name w:val="u页眉"/>
    <w:basedOn w:val="a7"/>
    <w:qFormat/>
    <w:pPr>
      <w:pBdr>
        <w:bottom w:val="single" w:sz="4" w:space="1" w:color="auto"/>
      </w:pBdr>
      <w:jc w:val="center"/>
    </w:pPr>
  </w:style>
  <w:style w:type="paragraph" w:customStyle="1" w:styleId="afffff8">
    <w:name w:val="连续正文文字"/>
    <w:basedOn w:val="aff0"/>
    <w:qFormat/>
    <w:pPr>
      <w:keepNext/>
      <w:widowControl/>
      <w:spacing w:after="220" w:line="180" w:lineRule="atLeast"/>
      <w:ind w:firstLine="476"/>
      <w:jc w:val="center"/>
    </w:pPr>
    <w:rPr>
      <w:spacing w:val="-5"/>
      <w:kern w:val="0"/>
      <w:sz w:val="30"/>
      <w:szCs w:val="20"/>
    </w:rPr>
  </w:style>
  <w:style w:type="paragraph" w:customStyle="1" w:styleId="afffff9">
    <w:name w:val="正文（结尾部分）"/>
    <w:basedOn w:val="a7"/>
    <w:qFormat/>
    <w:pPr>
      <w:adjustRightInd w:val="0"/>
      <w:snapToGrid w:val="0"/>
      <w:spacing w:line="320" w:lineRule="exact"/>
      <w:ind w:firstLineChars="200" w:firstLine="200"/>
    </w:pPr>
  </w:style>
  <w:style w:type="paragraph" w:customStyle="1" w:styleId="afffffa">
    <w:name w:val="基准页眉样式"/>
    <w:basedOn w:val="aff0"/>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b">
    <w:name w:val="图标题"/>
    <w:basedOn w:val="a7"/>
    <w:next w:val="a7"/>
    <w:qFormat/>
    <w:pPr>
      <w:widowControl/>
      <w:spacing w:before="200" w:after="400" w:line="312" w:lineRule="auto"/>
      <w:ind w:firstLine="476"/>
      <w:jc w:val="center"/>
    </w:pPr>
    <w:rPr>
      <w:b/>
      <w:spacing w:val="-5"/>
      <w:kern w:val="0"/>
      <w:sz w:val="24"/>
      <w:szCs w:val="20"/>
    </w:rPr>
  </w:style>
  <w:style w:type="paragraph" w:customStyle="1" w:styleId="afffffc">
    <w:name w:val="附录"/>
    <w:basedOn w:val="1"/>
    <w:next w:val="a7"/>
    <w:qFormat/>
    <w:pPr>
      <w:tabs>
        <w:tab w:val="left" w:pos="360"/>
        <w:tab w:val="left" w:pos="720"/>
      </w:tabs>
      <w:spacing w:before="0" w:after="220" w:line="360" w:lineRule="auto"/>
      <w:ind w:left="360" w:hanging="360"/>
      <w:jc w:val="center"/>
    </w:pPr>
    <w:rPr>
      <w:rFonts w:ascii="Times New Roman" w:hAnsi="Times New Roman"/>
      <w:bCs w:val="0"/>
      <w:color w:val="auto"/>
      <w:spacing w:val="-10"/>
      <w:kern w:val="28"/>
      <w:sz w:val="30"/>
      <w:szCs w:val="20"/>
      <w:lang w:val="en-US"/>
    </w:rPr>
  </w:style>
  <w:style w:type="paragraph" w:customStyle="1" w:styleId="u20505">
    <w:name w:val="样式 u正文 + 首行缩进:  2 字符 段前: 0.5 行 段后: 0.5 行"/>
    <w:basedOn w:val="u1"/>
    <w:qFormat/>
  </w:style>
  <w:style w:type="paragraph" w:customStyle="1" w:styleId="u1">
    <w:name w:val="u正文"/>
    <w:basedOn w:val="a7"/>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widowControl w:val="0"/>
      <w:spacing w:before="340" w:after="330" w:line="576" w:lineRule="auto"/>
      <w:jc w:val="center"/>
    </w:pPr>
    <w:rPr>
      <w:rFonts w:ascii="Times New Roman" w:eastAsia="黑体" w:hAnsi="Times New Roman"/>
      <w:color w:val="auto"/>
      <w:kern w:val="44"/>
      <w:sz w:val="30"/>
      <w:szCs w:val="44"/>
      <w:lang w:val="en-US"/>
    </w:rPr>
  </w:style>
  <w:style w:type="paragraph" w:customStyle="1" w:styleId="afffffd">
    <w:name w:val="基准页脚样式"/>
    <w:basedOn w:val="aff0"/>
    <w:qFormat/>
    <w:pPr>
      <w:keepLines/>
      <w:widowControl/>
      <w:spacing w:after="220" w:line="200" w:lineRule="atLeast"/>
      <w:ind w:firstLine="476"/>
      <w:jc w:val="center"/>
    </w:pPr>
    <w:rPr>
      <w:spacing w:val="-5"/>
      <w:kern w:val="0"/>
      <w:sz w:val="16"/>
      <w:szCs w:val="20"/>
    </w:rPr>
  </w:style>
  <w:style w:type="paragraph" w:customStyle="1" w:styleId="afffffe">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ustbbt1">
    <w:name w:val="ustb bt1"/>
    <w:basedOn w:val="1"/>
    <w:qFormat/>
    <w:pPr>
      <w:widowControl w:val="0"/>
      <w:spacing w:before="340" w:after="330" w:line="576" w:lineRule="auto"/>
      <w:jc w:val="both"/>
    </w:pPr>
    <w:rPr>
      <w:rFonts w:ascii="Times New Roman" w:hAnsi="Times New Roman"/>
      <w:color w:val="auto"/>
      <w:kern w:val="44"/>
      <w:sz w:val="44"/>
      <w:szCs w:val="44"/>
      <w:lang w:val="en-US"/>
    </w:rPr>
  </w:style>
  <w:style w:type="paragraph" w:customStyle="1" w:styleId="u20">
    <w:name w:val="u正文2级标题"/>
    <w:basedOn w:val="2"/>
    <w:next w:val="a7"/>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7"/>
    <w:qFormat/>
    <w:pPr>
      <w:spacing w:line="312" w:lineRule="auto"/>
      <w:ind w:left="200" w:hangingChars="200" w:hanging="200"/>
    </w:pPr>
    <w:rPr>
      <w:sz w:val="24"/>
    </w:rPr>
  </w:style>
  <w:style w:type="paragraph" w:customStyle="1" w:styleId="affffff">
    <w:name w:val="基准标题"/>
    <w:basedOn w:val="aff0"/>
    <w:next w:val="aff0"/>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7"/>
    <w:qFormat/>
    <w:pPr>
      <w:spacing w:beforeLines="150" w:afterLines="50" w:line="360" w:lineRule="auto"/>
      <w:jc w:val="center"/>
    </w:pPr>
    <w:rPr>
      <w:rFonts w:eastAsia="黑体"/>
      <w:b/>
    </w:rPr>
  </w:style>
  <w:style w:type="paragraph" w:customStyle="1" w:styleId="affffff0">
    <w:name w:val="图表题"/>
    <w:basedOn w:val="a7"/>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7"/>
    <w:qFormat/>
    <w:pPr>
      <w:pageBreakBefore/>
      <w:widowControl w:val="0"/>
      <w:spacing w:before="340" w:after="340" w:line="312" w:lineRule="auto"/>
      <w:jc w:val="both"/>
    </w:pPr>
    <w:rPr>
      <w:rFonts w:ascii="Times New Roman" w:eastAsia="黑体" w:hAnsi="Times New Roman"/>
      <w:color w:val="auto"/>
      <w:kern w:val="44"/>
      <w:sz w:val="30"/>
      <w:szCs w:val="44"/>
      <w:lang w:val="en-US"/>
    </w:rPr>
  </w:style>
  <w:style w:type="paragraph" w:customStyle="1" w:styleId="u7">
    <w:name w:val="u脚注"/>
    <w:basedOn w:val="a7"/>
    <w:qFormat/>
    <w:pPr>
      <w:spacing w:before="100" w:beforeAutospacing="1" w:after="100" w:afterAutospacing="1"/>
    </w:pPr>
  </w:style>
  <w:style w:type="paragraph" w:customStyle="1" w:styleId="affffff1">
    <w:name w:val="标准书眉_奇数页"/>
    <w:next w:val="a7"/>
    <w:qFormat/>
    <w:pPr>
      <w:tabs>
        <w:tab w:val="center" w:pos="4154"/>
        <w:tab w:val="right" w:pos="8306"/>
      </w:tabs>
      <w:spacing w:after="220"/>
      <w:jc w:val="right"/>
    </w:pPr>
    <w:rPr>
      <w:rFonts w:ascii="黑体" w:eastAsia="黑体"/>
      <w:sz w:val="21"/>
      <w:szCs w:val="21"/>
    </w:rPr>
  </w:style>
  <w:style w:type="paragraph" w:customStyle="1" w:styleId="affffff2">
    <w:name w:val="尾消息标题"/>
    <w:basedOn w:val="a7"/>
    <w:next w:val="aff0"/>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7"/>
    <w:qFormat/>
    <w:pPr>
      <w:spacing w:line="312" w:lineRule="auto"/>
      <w:ind w:left="2160"/>
    </w:pPr>
    <w:rPr>
      <w:rFonts w:eastAsia="Times New Roman"/>
      <w:sz w:val="28"/>
    </w:rPr>
  </w:style>
  <w:style w:type="paragraph" w:customStyle="1" w:styleId="affffff3">
    <w:name w:val="表标题"/>
    <w:basedOn w:val="a7"/>
    <w:next w:val="a7"/>
    <w:qFormat/>
    <w:pPr>
      <w:widowControl/>
      <w:spacing w:before="400" w:after="200" w:line="312" w:lineRule="auto"/>
      <w:jc w:val="left"/>
    </w:pPr>
    <w:rPr>
      <w:b/>
      <w:spacing w:val="-5"/>
      <w:kern w:val="0"/>
      <w:sz w:val="24"/>
      <w:szCs w:val="20"/>
    </w:rPr>
  </w:style>
  <w:style w:type="paragraph" w:customStyle="1" w:styleId="affffff4">
    <w:name w:val="其他"/>
    <w:basedOn w:val="a7"/>
    <w:qFormat/>
  </w:style>
  <w:style w:type="paragraph" w:customStyle="1" w:styleId="u8">
    <w:name w:val="u参考文献条目顺序编码制"/>
    <w:basedOn w:val="a7"/>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7"/>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5">
    <w:name w:val="图片"/>
    <w:basedOn w:val="a7"/>
    <w:next w:val="af4"/>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15">
    <w:name w:val="样式1"/>
    <w:basedOn w:val="a7"/>
    <w:qFormat/>
    <w:pPr>
      <w:spacing w:beforeLines="10" w:afterLines="10" w:line="312" w:lineRule="auto"/>
      <w:ind w:firstLineChars="200" w:firstLine="480"/>
    </w:pPr>
    <w:rPr>
      <w:rFonts w:hAnsi="宋体" w:cs="宋体"/>
      <w:sz w:val="24"/>
    </w:rPr>
  </w:style>
  <w:style w:type="paragraph" w:customStyle="1" w:styleId="ua">
    <w:name w:val="u标题 不入目录"/>
    <w:basedOn w:val="a7"/>
    <w:qFormat/>
    <w:pPr>
      <w:jc w:val="center"/>
    </w:pPr>
    <w:rPr>
      <w:rFonts w:eastAsia="黑体"/>
      <w:b/>
      <w:sz w:val="30"/>
      <w:szCs w:val="30"/>
    </w:rPr>
  </w:style>
  <w:style w:type="paragraph" w:customStyle="1" w:styleId="xl63">
    <w:name w:val="xl63"/>
    <w:basedOn w:val="a7"/>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7"/>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7"/>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7"/>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7"/>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7"/>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7"/>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7"/>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7"/>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7"/>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7"/>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7"/>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7"/>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7"/>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7"/>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7"/>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6">
    <w:name w:val="1"/>
    <w:uiPriority w:val="99"/>
    <w:qFormat/>
    <w:pPr>
      <w:widowControl w:val="0"/>
      <w:jc w:val="both"/>
    </w:pPr>
    <w:rPr>
      <w:kern w:val="2"/>
      <w:sz w:val="21"/>
      <w:szCs w:val="24"/>
    </w:rPr>
  </w:style>
  <w:style w:type="paragraph" w:customStyle="1" w:styleId="affffff6">
    <w:name w:val="附录标识"/>
    <w:basedOn w:val="a0"/>
    <w:qFormat/>
    <w:pPr>
      <w:numPr>
        <w:numId w:val="0"/>
      </w:numPr>
      <w:tabs>
        <w:tab w:val="left" w:pos="780"/>
        <w:tab w:val="left" w:pos="6405"/>
      </w:tabs>
      <w:spacing w:after="200"/>
    </w:pPr>
    <w:rPr>
      <w:sz w:val="21"/>
    </w:rPr>
  </w:style>
  <w:style w:type="paragraph" w:customStyle="1" w:styleId="affffff7">
    <w:name w:val="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附录五级条标题"/>
    <w:basedOn w:val="affffff9"/>
    <w:next w:val="affffe"/>
    <w:qFormat/>
    <w:pPr>
      <w:outlineLvl w:val="6"/>
    </w:pPr>
  </w:style>
  <w:style w:type="paragraph" w:customStyle="1" w:styleId="affffff9">
    <w:name w:val="附录四级条标题"/>
    <w:basedOn w:val="affffffa"/>
    <w:next w:val="affffe"/>
    <w:qFormat/>
    <w:pPr>
      <w:outlineLvl w:val="5"/>
    </w:pPr>
  </w:style>
  <w:style w:type="paragraph" w:customStyle="1" w:styleId="affffffa">
    <w:name w:val="附录三级条标题"/>
    <w:basedOn w:val="affffffb"/>
    <w:next w:val="affffe"/>
    <w:qFormat/>
    <w:pPr>
      <w:outlineLvl w:val="4"/>
    </w:pPr>
  </w:style>
  <w:style w:type="paragraph" w:customStyle="1" w:styleId="affffffb">
    <w:name w:val="附录二级条标题"/>
    <w:basedOn w:val="affffffc"/>
    <w:next w:val="affffe"/>
    <w:qFormat/>
    <w:pPr>
      <w:outlineLvl w:val="3"/>
    </w:pPr>
  </w:style>
  <w:style w:type="paragraph" w:customStyle="1" w:styleId="affffffc">
    <w:name w:val="附录一级条标题"/>
    <w:basedOn w:val="affffff7"/>
    <w:next w:val="affffe"/>
    <w:qFormat/>
    <w:pPr>
      <w:autoSpaceDN w:val="0"/>
      <w:spacing w:beforeLines="0" w:afterLines="0"/>
      <w:outlineLvl w:val="2"/>
    </w:pPr>
  </w:style>
  <w:style w:type="paragraph" w:styleId="affffffd">
    <w:name w:val="Revision"/>
    <w:hidden/>
    <w:uiPriority w:val="99"/>
    <w:unhideWhenUsed/>
    <w:rsid w:val="007A02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11AC-58E4-410E-9F43-D9ACAF39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2868</Words>
  <Characters>16351</Characters>
  <Application>Microsoft Office Word</Application>
  <DocSecurity>0</DocSecurity>
  <Lines>136</Lines>
  <Paragraphs>38</Paragraphs>
  <ScaleCrop>false</ScaleCrop>
  <Company>Lenovo (Beijing) Limited</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葡英</cp:lastModifiedBy>
  <cp:revision>35</cp:revision>
  <cp:lastPrinted>2021-07-15T06:35:00Z</cp:lastPrinted>
  <dcterms:created xsi:type="dcterms:W3CDTF">2021-08-05T05:17:00Z</dcterms:created>
  <dcterms:modified xsi:type="dcterms:W3CDTF">2023-07-18T16:04:00Z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E3DB447EDFAD49C98F0272576A5623BD</vt:lpwstr>
  </property>
</Properties>
</file>