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E57" w:rsidRPr="00497163" w:rsidRDefault="00A95E57">
      <w:pPr>
        <w:spacing w:line="360" w:lineRule="auto"/>
        <w:rPr>
          <w:rFonts w:eastAsiaTheme="minorEastAsia"/>
          <w:bCs/>
          <w:color w:val="000000"/>
          <w:sz w:val="28"/>
          <w:szCs w:val="28"/>
        </w:rPr>
      </w:pPr>
    </w:p>
    <w:p w:rsidR="00A95E57" w:rsidRPr="00497163" w:rsidRDefault="00A95E57">
      <w:pPr>
        <w:spacing w:line="360" w:lineRule="auto"/>
        <w:rPr>
          <w:rFonts w:eastAsiaTheme="minorEastAsia"/>
          <w:bCs/>
          <w:color w:val="000000"/>
          <w:sz w:val="28"/>
          <w:szCs w:val="28"/>
        </w:rPr>
      </w:pPr>
    </w:p>
    <w:p w:rsidR="00A95E57" w:rsidRPr="00497163" w:rsidRDefault="00A95E57">
      <w:pPr>
        <w:spacing w:line="360" w:lineRule="auto"/>
        <w:rPr>
          <w:rFonts w:eastAsiaTheme="minorEastAsia"/>
          <w:bCs/>
          <w:color w:val="000000"/>
          <w:sz w:val="28"/>
          <w:szCs w:val="28"/>
        </w:rPr>
      </w:pPr>
    </w:p>
    <w:p w:rsidR="00A95E57" w:rsidRPr="00497163" w:rsidRDefault="00A95E57">
      <w:pPr>
        <w:spacing w:line="360" w:lineRule="auto"/>
        <w:rPr>
          <w:rFonts w:eastAsiaTheme="minorEastAsia"/>
          <w:bCs/>
          <w:color w:val="000000"/>
          <w:sz w:val="28"/>
          <w:szCs w:val="28"/>
        </w:rPr>
      </w:pPr>
    </w:p>
    <w:p w:rsidR="00A95E57" w:rsidRPr="00497163" w:rsidRDefault="00A95E57">
      <w:pPr>
        <w:spacing w:line="360" w:lineRule="auto"/>
        <w:rPr>
          <w:rFonts w:eastAsiaTheme="minorEastAsia"/>
          <w:bCs/>
          <w:color w:val="000000"/>
          <w:sz w:val="28"/>
          <w:szCs w:val="28"/>
        </w:rPr>
      </w:pPr>
    </w:p>
    <w:p w:rsidR="00A95E57" w:rsidRPr="00497163" w:rsidRDefault="00F90A8B">
      <w:pPr>
        <w:widowControl/>
        <w:spacing w:line="360" w:lineRule="auto"/>
        <w:jc w:val="center"/>
        <w:rPr>
          <w:rFonts w:eastAsiaTheme="minorEastAsia"/>
          <w:b/>
          <w:sz w:val="52"/>
          <w:szCs w:val="52"/>
        </w:rPr>
      </w:pPr>
      <w:r w:rsidRPr="00497163">
        <w:rPr>
          <w:rFonts w:eastAsiaTheme="minorEastAsia"/>
          <w:b/>
          <w:sz w:val="52"/>
          <w:szCs w:val="52"/>
        </w:rPr>
        <w:t>铋精矿</w:t>
      </w:r>
      <w:r w:rsidR="002A3046" w:rsidRPr="00497163">
        <w:rPr>
          <w:rFonts w:eastAsiaTheme="minorEastAsia"/>
          <w:b/>
          <w:sz w:val="52"/>
          <w:szCs w:val="52"/>
        </w:rPr>
        <w:t>化学分析方法</w:t>
      </w:r>
    </w:p>
    <w:p w:rsidR="00A95E57" w:rsidRPr="00497163" w:rsidRDefault="00A95E57">
      <w:pPr>
        <w:widowControl/>
        <w:spacing w:line="360" w:lineRule="auto"/>
        <w:jc w:val="center"/>
        <w:rPr>
          <w:rFonts w:eastAsiaTheme="minorEastAsia"/>
          <w:bCs/>
          <w:kern w:val="0"/>
          <w:sz w:val="44"/>
          <w:szCs w:val="44"/>
        </w:rPr>
      </w:pPr>
    </w:p>
    <w:p w:rsidR="00A95E57" w:rsidRPr="00497163" w:rsidRDefault="00A95E57">
      <w:pPr>
        <w:widowControl/>
        <w:spacing w:line="360" w:lineRule="auto"/>
        <w:jc w:val="center"/>
        <w:rPr>
          <w:rFonts w:eastAsiaTheme="minorEastAsia"/>
          <w:bCs/>
          <w:kern w:val="0"/>
          <w:sz w:val="44"/>
          <w:szCs w:val="44"/>
        </w:rPr>
      </w:pPr>
    </w:p>
    <w:p w:rsidR="00A95E57" w:rsidRPr="00497163" w:rsidRDefault="002A3046">
      <w:pPr>
        <w:widowControl/>
        <w:spacing w:line="360" w:lineRule="auto"/>
        <w:jc w:val="center"/>
        <w:rPr>
          <w:rFonts w:eastAsiaTheme="minorEastAsia"/>
          <w:b/>
          <w:bCs/>
          <w:kern w:val="0"/>
          <w:sz w:val="44"/>
          <w:szCs w:val="44"/>
        </w:rPr>
      </w:pPr>
      <w:r w:rsidRPr="00497163">
        <w:rPr>
          <w:rFonts w:eastAsiaTheme="minorEastAsia"/>
          <w:b/>
          <w:bCs/>
          <w:kern w:val="0"/>
          <w:sz w:val="44"/>
          <w:szCs w:val="44"/>
        </w:rPr>
        <w:t>第</w:t>
      </w:r>
      <w:r w:rsidR="00F90A8B" w:rsidRPr="00497163">
        <w:rPr>
          <w:rFonts w:eastAsiaTheme="minorEastAsia"/>
          <w:b/>
          <w:bCs/>
          <w:kern w:val="0"/>
          <w:sz w:val="44"/>
          <w:szCs w:val="44"/>
        </w:rPr>
        <w:t>10</w:t>
      </w:r>
      <w:r w:rsidRPr="00497163">
        <w:rPr>
          <w:rFonts w:eastAsiaTheme="minorEastAsia"/>
          <w:b/>
          <w:bCs/>
          <w:kern w:val="0"/>
          <w:sz w:val="44"/>
          <w:szCs w:val="44"/>
        </w:rPr>
        <w:t>部分：</w:t>
      </w:r>
      <w:bookmarkStart w:id="0" w:name="_Hlk41857974"/>
      <w:r w:rsidR="00F90A8B" w:rsidRPr="00497163">
        <w:rPr>
          <w:rFonts w:eastAsiaTheme="minorEastAsia"/>
          <w:b/>
          <w:bCs/>
          <w:kern w:val="0"/>
          <w:sz w:val="44"/>
          <w:szCs w:val="44"/>
        </w:rPr>
        <w:t>三氧化二铝</w:t>
      </w:r>
      <w:r w:rsidRPr="00497163">
        <w:rPr>
          <w:rFonts w:eastAsiaTheme="minorEastAsia"/>
          <w:b/>
          <w:bCs/>
          <w:kern w:val="0"/>
          <w:sz w:val="44"/>
          <w:szCs w:val="44"/>
        </w:rPr>
        <w:t>含量的测定</w:t>
      </w:r>
    </w:p>
    <w:p w:rsidR="00A95E57" w:rsidRPr="00497163" w:rsidRDefault="00F90A8B">
      <w:pPr>
        <w:widowControl/>
        <w:spacing w:line="360" w:lineRule="auto"/>
        <w:jc w:val="center"/>
        <w:rPr>
          <w:rFonts w:eastAsiaTheme="minorEastAsia"/>
          <w:b/>
          <w:bCs/>
          <w:color w:val="000000"/>
          <w:kern w:val="0"/>
          <w:sz w:val="44"/>
          <w:szCs w:val="44"/>
        </w:rPr>
      </w:pPr>
      <w:r w:rsidRPr="00497163">
        <w:rPr>
          <w:rFonts w:eastAsiaTheme="minorEastAsia"/>
          <w:b/>
          <w:bCs/>
          <w:kern w:val="0"/>
          <w:sz w:val="44"/>
          <w:szCs w:val="44"/>
        </w:rPr>
        <w:t>NA</w:t>
      </w:r>
      <w:r w:rsidRPr="00497163">
        <w:rPr>
          <w:rFonts w:eastAsiaTheme="minorEastAsia"/>
          <w:b/>
          <w:bCs/>
          <w:kern w:val="0"/>
          <w:sz w:val="44"/>
          <w:szCs w:val="44"/>
          <w:vertAlign w:val="subscript"/>
        </w:rPr>
        <w:t>2</w:t>
      </w:r>
      <w:r w:rsidRPr="00497163">
        <w:rPr>
          <w:rFonts w:eastAsiaTheme="minorEastAsia"/>
          <w:b/>
          <w:bCs/>
          <w:kern w:val="0"/>
          <w:sz w:val="44"/>
          <w:szCs w:val="44"/>
        </w:rPr>
        <w:t>EDTA</w:t>
      </w:r>
      <w:r w:rsidRPr="00497163">
        <w:rPr>
          <w:rFonts w:eastAsiaTheme="minorEastAsia"/>
          <w:b/>
          <w:bCs/>
          <w:kern w:val="0"/>
          <w:sz w:val="44"/>
          <w:szCs w:val="44"/>
        </w:rPr>
        <w:t>滴定法</w:t>
      </w:r>
    </w:p>
    <w:bookmarkEnd w:id="0"/>
    <w:p w:rsidR="00A95E57" w:rsidRPr="00497163" w:rsidRDefault="00A95E57">
      <w:pPr>
        <w:spacing w:line="360" w:lineRule="auto"/>
        <w:rPr>
          <w:rFonts w:eastAsiaTheme="minorEastAsia"/>
          <w:bCs/>
          <w:color w:val="000000"/>
          <w:sz w:val="28"/>
          <w:szCs w:val="28"/>
        </w:rPr>
      </w:pPr>
    </w:p>
    <w:p w:rsidR="00A95E57" w:rsidRPr="00497163" w:rsidRDefault="00A95E57">
      <w:pPr>
        <w:spacing w:line="360" w:lineRule="auto"/>
        <w:rPr>
          <w:rFonts w:eastAsiaTheme="minorEastAsia"/>
          <w:bCs/>
          <w:color w:val="000000"/>
          <w:sz w:val="28"/>
          <w:szCs w:val="28"/>
        </w:rPr>
      </w:pPr>
    </w:p>
    <w:p w:rsidR="00A95E57" w:rsidRPr="00497163" w:rsidRDefault="002A3046">
      <w:pPr>
        <w:jc w:val="center"/>
        <w:rPr>
          <w:rFonts w:eastAsiaTheme="minorEastAsia"/>
          <w:b/>
          <w:bCs/>
          <w:sz w:val="36"/>
          <w:szCs w:val="36"/>
        </w:rPr>
      </w:pPr>
      <w:r w:rsidRPr="00497163">
        <w:rPr>
          <w:rFonts w:eastAsiaTheme="minorEastAsia"/>
          <w:b/>
          <w:bCs/>
          <w:sz w:val="36"/>
          <w:szCs w:val="36"/>
        </w:rPr>
        <w:t>编制说明</w:t>
      </w:r>
    </w:p>
    <w:p w:rsidR="00A95E57" w:rsidRPr="00497163" w:rsidRDefault="002A3046">
      <w:pPr>
        <w:jc w:val="center"/>
        <w:rPr>
          <w:rFonts w:eastAsiaTheme="minorEastAsia"/>
          <w:bCs/>
          <w:sz w:val="36"/>
          <w:szCs w:val="36"/>
        </w:rPr>
      </w:pPr>
      <w:r w:rsidRPr="00497163">
        <w:rPr>
          <w:rFonts w:eastAsiaTheme="minorEastAsia"/>
          <w:bCs/>
          <w:sz w:val="36"/>
          <w:szCs w:val="36"/>
        </w:rPr>
        <w:t>（</w:t>
      </w:r>
      <w:r w:rsidR="00F565C5" w:rsidRPr="00497163">
        <w:rPr>
          <w:rFonts w:eastAsiaTheme="minorEastAsia"/>
          <w:bCs/>
          <w:sz w:val="36"/>
          <w:szCs w:val="36"/>
        </w:rPr>
        <w:t>预审</w:t>
      </w:r>
      <w:r w:rsidRPr="00497163">
        <w:rPr>
          <w:rFonts w:eastAsiaTheme="minorEastAsia"/>
          <w:bCs/>
          <w:sz w:val="36"/>
          <w:szCs w:val="36"/>
        </w:rPr>
        <w:t>稿）</w:t>
      </w:r>
    </w:p>
    <w:p w:rsidR="00A95E57" w:rsidRPr="00497163" w:rsidRDefault="00A95E57">
      <w:pPr>
        <w:spacing w:line="360" w:lineRule="auto"/>
        <w:rPr>
          <w:rFonts w:eastAsiaTheme="minorEastAsia"/>
          <w:bCs/>
          <w:color w:val="000000"/>
          <w:sz w:val="28"/>
          <w:szCs w:val="28"/>
        </w:rPr>
      </w:pPr>
    </w:p>
    <w:p w:rsidR="00A95E57" w:rsidRPr="00497163" w:rsidRDefault="00A95E57">
      <w:pPr>
        <w:spacing w:line="360" w:lineRule="auto"/>
        <w:rPr>
          <w:rFonts w:eastAsiaTheme="minorEastAsia"/>
          <w:bCs/>
          <w:color w:val="000000"/>
          <w:sz w:val="28"/>
          <w:szCs w:val="28"/>
        </w:rPr>
      </w:pPr>
    </w:p>
    <w:p w:rsidR="00A95E57" w:rsidRPr="00497163" w:rsidRDefault="00A95E57">
      <w:pPr>
        <w:spacing w:line="360" w:lineRule="auto"/>
        <w:rPr>
          <w:rFonts w:eastAsiaTheme="minorEastAsia"/>
          <w:bCs/>
          <w:color w:val="000000"/>
          <w:sz w:val="28"/>
          <w:szCs w:val="28"/>
        </w:rPr>
      </w:pPr>
    </w:p>
    <w:p w:rsidR="00A95E57" w:rsidRPr="00497163" w:rsidRDefault="00A95E57">
      <w:pPr>
        <w:spacing w:line="360" w:lineRule="auto"/>
        <w:rPr>
          <w:rFonts w:eastAsiaTheme="minorEastAsia"/>
          <w:bCs/>
          <w:color w:val="000000"/>
          <w:sz w:val="28"/>
          <w:szCs w:val="28"/>
        </w:rPr>
      </w:pPr>
    </w:p>
    <w:p w:rsidR="00A95E57" w:rsidRPr="00497163" w:rsidRDefault="00A95E57">
      <w:pPr>
        <w:spacing w:line="360" w:lineRule="auto"/>
        <w:rPr>
          <w:rFonts w:eastAsiaTheme="minorEastAsia"/>
          <w:bCs/>
          <w:color w:val="000000"/>
          <w:sz w:val="28"/>
          <w:szCs w:val="28"/>
        </w:rPr>
      </w:pPr>
    </w:p>
    <w:p w:rsidR="00A95E57" w:rsidRPr="00497163" w:rsidRDefault="00C85B9E" w:rsidP="00C85B9E">
      <w:pPr>
        <w:spacing w:line="360" w:lineRule="auto"/>
        <w:jc w:val="center"/>
        <w:rPr>
          <w:rFonts w:eastAsiaTheme="minorEastAsia"/>
          <w:bCs/>
          <w:color w:val="000000"/>
          <w:sz w:val="28"/>
          <w:szCs w:val="28"/>
        </w:rPr>
      </w:pPr>
      <w:r w:rsidRPr="00497163">
        <w:rPr>
          <w:rFonts w:eastAsiaTheme="minorEastAsia"/>
          <w:b/>
          <w:bCs/>
          <w:color w:val="000000"/>
          <w:sz w:val="28"/>
          <w:szCs w:val="28"/>
        </w:rPr>
        <w:t>北矿检测技术股份有限公司</w:t>
      </w:r>
    </w:p>
    <w:p w:rsidR="00A95E57" w:rsidRPr="00497163" w:rsidRDefault="002A3046">
      <w:pPr>
        <w:spacing w:line="360" w:lineRule="auto"/>
        <w:jc w:val="center"/>
        <w:rPr>
          <w:rFonts w:eastAsiaTheme="minorEastAsia"/>
          <w:bCs/>
          <w:color w:val="000000"/>
          <w:sz w:val="28"/>
          <w:szCs w:val="28"/>
        </w:rPr>
      </w:pPr>
      <w:r w:rsidRPr="00497163">
        <w:rPr>
          <w:rFonts w:eastAsiaTheme="minorEastAsia"/>
          <w:bCs/>
          <w:color w:val="000000"/>
          <w:sz w:val="28"/>
          <w:szCs w:val="28"/>
        </w:rPr>
        <w:t>202</w:t>
      </w:r>
      <w:r w:rsidR="00CA67A0" w:rsidRPr="00497163">
        <w:rPr>
          <w:rFonts w:eastAsiaTheme="minorEastAsia"/>
          <w:bCs/>
          <w:color w:val="000000"/>
          <w:sz w:val="28"/>
          <w:szCs w:val="28"/>
        </w:rPr>
        <w:t>3</w:t>
      </w:r>
      <w:r w:rsidRPr="00497163">
        <w:rPr>
          <w:rFonts w:eastAsiaTheme="minorEastAsia"/>
          <w:bCs/>
          <w:color w:val="000000"/>
          <w:sz w:val="28"/>
          <w:szCs w:val="28"/>
        </w:rPr>
        <w:t>年</w:t>
      </w:r>
      <w:r w:rsidR="00CA67A0" w:rsidRPr="00497163">
        <w:rPr>
          <w:rFonts w:eastAsiaTheme="minorEastAsia"/>
          <w:bCs/>
          <w:color w:val="000000"/>
          <w:sz w:val="28"/>
          <w:szCs w:val="28"/>
        </w:rPr>
        <w:t>7</w:t>
      </w:r>
      <w:r w:rsidRPr="00497163">
        <w:rPr>
          <w:rFonts w:eastAsiaTheme="minorEastAsia"/>
          <w:bCs/>
          <w:color w:val="000000"/>
          <w:sz w:val="28"/>
          <w:szCs w:val="28"/>
        </w:rPr>
        <w:t>月</w:t>
      </w:r>
    </w:p>
    <w:p w:rsidR="00A95E57" w:rsidRPr="00497163" w:rsidRDefault="00A95E57">
      <w:pPr>
        <w:spacing w:line="360" w:lineRule="auto"/>
        <w:jc w:val="center"/>
        <w:rPr>
          <w:rFonts w:eastAsiaTheme="minorEastAsia"/>
          <w:bCs/>
          <w:color w:val="000000"/>
          <w:sz w:val="28"/>
          <w:szCs w:val="28"/>
        </w:rPr>
      </w:pPr>
    </w:p>
    <w:p w:rsidR="00A95E57" w:rsidRPr="00497163" w:rsidRDefault="00A95E57">
      <w:pPr>
        <w:spacing w:line="360" w:lineRule="auto"/>
        <w:jc w:val="center"/>
        <w:rPr>
          <w:rFonts w:eastAsiaTheme="minorEastAsia"/>
          <w:bCs/>
          <w:color w:val="000000"/>
          <w:sz w:val="28"/>
          <w:szCs w:val="28"/>
        </w:rPr>
      </w:pPr>
    </w:p>
    <w:p w:rsidR="00CA67A0" w:rsidRPr="00497163" w:rsidRDefault="00CA67A0">
      <w:pPr>
        <w:spacing w:line="360" w:lineRule="auto"/>
        <w:jc w:val="center"/>
        <w:rPr>
          <w:rFonts w:eastAsiaTheme="minorEastAsia"/>
          <w:bCs/>
          <w:color w:val="000000"/>
          <w:sz w:val="28"/>
          <w:szCs w:val="28"/>
        </w:rPr>
      </w:pPr>
    </w:p>
    <w:p w:rsidR="00C85B9E" w:rsidRPr="00497163" w:rsidRDefault="00C85B9E">
      <w:pPr>
        <w:jc w:val="center"/>
        <w:rPr>
          <w:rFonts w:eastAsiaTheme="minorEastAsia"/>
          <w:b/>
          <w:sz w:val="32"/>
          <w:szCs w:val="32"/>
        </w:rPr>
      </w:pPr>
    </w:p>
    <w:p w:rsidR="00A95E57" w:rsidRPr="00497163" w:rsidRDefault="001D00A7">
      <w:pPr>
        <w:jc w:val="center"/>
        <w:rPr>
          <w:rFonts w:eastAsiaTheme="minorEastAsia"/>
          <w:b/>
          <w:sz w:val="32"/>
          <w:szCs w:val="32"/>
        </w:rPr>
      </w:pPr>
      <w:r w:rsidRPr="00497163">
        <w:rPr>
          <w:rFonts w:eastAsiaTheme="minorEastAsia"/>
          <w:b/>
          <w:sz w:val="32"/>
          <w:szCs w:val="32"/>
        </w:rPr>
        <w:lastRenderedPageBreak/>
        <w:t>铋精矿</w:t>
      </w:r>
      <w:r w:rsidR="002A3046" w:rsidRPr="00497163">
        <w:rPr>
          <w:rFonts w:eastAsiaTheme="minorEastAsia"/>
          <w:b/>
          <w:sz w:val="32"/>
          <w:szCs w:val="32"/>
        </w:rPr>
        <w:t>化学分析方法</w:t>
      </w:r>
    </w:p>
    <w:p w:rsidR="00A95E57" w:rsidRPr="00497163" w:rsidRDefault="002A3046">
      <w:pPr>
        <w:jc w:val="center"/>
        <w:rPr>
          <w:rFonts w:eastAsiaTheme="minorEastAsia"/>
          <w:b/>
          <w:sz w:val="32"/>
          <w:szCs w:val="32"/>
        </w:rPr>
      </w:pPr>
      <w:r w:rsidRPr="00497163">
        <w:rPr>
          <w:rFonts w:eastAsiaTheme="minorEastAsia"/>
          <w:b/>
          <w:sz w:val="32"/>
          <w:szCs w:val="32"/>
        </w:rPr>
        <w:t>第</w:t>
      </w:r>
      <w:r w:rsidR="001D00A7" w:rsidRPr="00497163">
        <w:rPr>
          <w:rFonts w:eastAsiaTheme="minorEastAsia"/>
          <w:b/>
          <w:sz w:val="32"/>
          <w:szCs w:val="32"/>
        </w:rPr>
        <w:t>10</w:t>
      </w:r>
      <w:r w:rsidRPr="00497163">
        <w:rPr>
          <w:rFonts w:eastAsiaTheme="minorEastAsia"/>
          <w:b/>
          <w:sz w:val="32"/>
          <w:szCs w:val="32"/>
        </w:rPr>
        <w:t>部分：</w:t>
      </w:r>
      <w:r w:rsidR="001D00A7" w:rsidRPr="00497163">
        <w:rPr>
          <w:rFonts w:eastAsiaTheme="minorEastAsia"/>
          <w:b/>
          <w:sz w:val="32"/>
          <w:szCs w:val="32"/>
        </w:rPr>
        <w:t>三氧化二铝</w:t>
      </w:r>
      <w:r w:rsidRPr="00497163">
        <w:rPr>
          <w:rFonts w:eastAsiaTheme="minorEastAsia"/>
          <w:b/>
          <w:sz w:val="32"/>
          <w:szCs w:val="32"/>
        </w:rPr>
        <w:t>含量的测定</w:t>
      </w:r>
    </w:p>
    <w:p w:rsidR="00A95E57" w:rsidRPr="00497163" w:rsidRDefault="001D00A7">
      <w:pPr>
        <w:jc w:val="center"/>
        <w:rPr>
          <w:rFonts w:eastAsiaTheme="minorEastAsia"/>
          <w:b/>
          <w:sz w:val="32"/>
          <w:szCs w:val="32"/>
        </w:rPr>
      </w:pPr>
      <w:r w:rsidRPr="00497163">
        <w:rPr>
          <w:rFonts w:eastAsiaTheme="minorEastAsia"/>
          <w:b/>
          <w:sz w:val="32"/>
          <w:szCs w:val="32"/>
        </w:rPr>
        <w:t>Na</w:t>
      </w:r>
      <w:r w:rsidRPr="00497163">
        <w:rPr>
          <w:rFonts w:eastAsiaTheme="minorEastAsia"/>
          <w:b/>
          <w:sz w:val="32"/>
          <w:szCs w:val="32"/>
          <w:vertAlign w:val="subscript"/>
        </w:rPr>
        <w:t>2</w:t>
      </w:r>
      <w:r w:rsidRPr="00497163">
        <w:rPr>
          <w:rFonts w:eastAsiaTheme="minorEastAsia"/>
          <w:b/>
          <w:sz w:val="32"/>
          <w:szCs w:val="32"/>
        </w:rPr>
        <w:t>EDTA</w:t>
      </w:r>
      <w:r w:rsidRPr="00497163">
        <w:rPr>
          <w:rFonts w:eastAsiaTheme="minorEastAsia"/>
          <w:b/>
          <w:sz w:val="32"/>
          <w:szCs w:val="32"/>
        </w:rPr>
        <w:t>滴定</w:t>
      </w:r>
      <w:r w:rsidR="002A3046" w:rsidRPr="00497163">
        <w:rPr>
          <w:rFonts w:eastAsiaTheme="minorEastAsia"/>
          <w:b/>
          <w:sz w:val="32"/>
          <w:szCs w:val="32"/>
        </w:rPr>
        <w:t>法</w:t>
      </w:r>
    </w:p>
    <w:p w:rsidR="00A95E57" w:rsidRPr="00497163" w:rsidRDefault="002A3046">
      <w:pPr>
        <w:spacing w:line="360" w:lineRule="auto"/>
        <w:jc w:val="center"/>
        <w:rPr>
          <w:rFonts w:eastAsiaTheme="minorEastAsia"/>
          <w:sz w:val="32"/>
          <w:szCs w:val="32"/>
        </w:rPr>
      </w:pPr>
      <w:r w:rsidRPr="00497163">
        <w:rPr>
          <w:rFonts w:eastAsiaTheme="minorEastAsia"/>
          <w:sz w:val="32"/>
          <w:szCs w:val="32"/>
        </w:rPr>
        <w:t>编制说明</w:t>
      </w:r>
    </w:p>
    <w:p w:rsidR="00A95E57" w:rsidRPr="00497163" w:rsidRDefault="002A3046">
      <w:pPr>
        <w:pStyle w:val="affe"/>
        <w:numPr>
          <w:ilvl w:val="0"/>
          <w:numId w:val="13"/>
        </w:numPr>
        <w:spacing w:line="360" w:lineRule="auto"/>
        <w:ind w:firstLineChars="0"/>
        <w:rPr>
          <w:rFonts w:ascii="Times New Roman" w:eastAsiaTheme="minorEastAsia" w:hAnsi="Times New Roman"/>
          <w:b/>
        </w:rPr>
      </w:pPr>
      <w:r w:rsidRPr="00497163">
        <w:rPr>
          <w:rFonts w:ascii="Times New Roman" w:eastAsiaTheme="minorEastAsia" w:hAnsi="Times New Roman"/>
          <w:b/>
        </w:rPr>
        <w:t>工作简况</w:t>
      </w:r>
    </w:p>
    <w:p w:rsidR="00A95E57" w:rsidRPr="00497163" w:rsidRDefault="002A3046">
      <w:pPr>
        <w:spacing w:line="360" w:lineRule="auto"/>
        <w:rPr>
          <w:rFonts w:eastAsiaTheme="minorEastAsia"/>
          <w:b/>
          <w:color w:val="000000"/>
          <w:szCs w:val="21"/>
        </w:rPr>
      </w:pPr>
      <w:r w:rsidRPr="00497163">
        <w:rPr>
          <w:rFonts w:eastAsiaTheme="minorEastAsia"/>
          <w:b/>
          <w:color w:val="000000"/>
          <w:szCs w:val="21"/>
        </w:rPr>
        <w:t>（一）任务来源</w:t>
      </w:r>
    </w:p>
    <w:p w:rsidR="00A95E57" w:rsidRPr="00497163" w:rsidRDefault="002A3046">
      <w:pPr>
        <w:spacing w:line="360" w:lineRule="auto"/>
        <w:rPr>
          <w:rFonts w:eastAsiaTheme="minorEastAsia"/>
          <w:bCs/>
          <w:szCs w:val="21"/>
        </w:rPr>
      </w:pPr>
      <w:r w:rsidRPr="00497163">
        <w:rPr>
          <w:rFonts w:eastAsiaTheme="minorEastAsia"/>
          <w:bCs/>
          <w:szCs w:val="21"/>
        </w:rPr>
        <w:t xml:space="preserve">1.1 </w:t>
      </w:r>
      <w:r w:rsidRPr="00497163">
        <w:rPr>
          <w:rFonts w:eastAsiaTheme="minorEastAsia"/>
          <w:bCs/>
          <w:szCs w:val="21"/>
        </w:rPr>
        <w:t>计划批准文件名称、文号及项目编号、项目名称、计划完成年限、项目名称更改说明、编制组成员（单位）</w:t>
      </w:r>
    </w:p>
    <w:p w:rsidR="00A95E57" w:rsidRPr="00497163" w:rsidRDefault="00C85B9E" w:rsidP="001D00A7">
      <w:pPr>
        <w:ind w:firstLineChars="200" w:firstLine="420"/>
        <w:rPr>
          <w:rFonts w:eastAsiaTheme="minorEastAsia"/>
          <w:bCs/>
          <w:szCs w:val="21"/>
        </w:rPr>
      </w:pPr>
      <w:r w:rsidRPr="00497163">
        <w:rPr>
          <w:rFonts w:eastAsiaTheme="minorEastAsia"/>
          <w:bCs/>
          <w:szCs w:val="21"/>
        </w:rPr>
        <w:t>2022</w:t>
      </w:r>
      <w:r w:rsidRPr="00497163">
        <w:rPr>
          <w:rFonts w:eastAsiaTheme="minorEastAsia"/>
          <w:bCs/>
          <w:szCs w:val="21"/>
        </w:rPr>
        <w:t>年</w:t>
      </w:r>
      <w:r w:rsidRPr="00497163">
        <w:rPr>
          <w:rFonts w:eastAsiaTheme="minorEastAsia"/>
          <w:bCs/>
          <w:szCs w:val="21"/>
        </w:rPr>
        <w:t>7</w:t>
      </w:r>
      <w:r w:rsidRPr="00497163">
        <w:rPr>
          <w:rFonts w:eastAsiaTheme="minorEastAsia"/>
          <w:bCs/>
          <w:szCs w:val="21"/>
        </w:rPr>
        <w:t>月</w:t>
      </w:r>
      <w:r w:rsidRPr="00497163">
        <w:rPr>
          <w:rFonts w:eastAsiaTheme="minorEastAsia"/>
          <w:bCs/>
          <w:szCs w:val="21"/>
        </w:rPr>
        <w:t>1</w:t>
      </w:r>
      <w:r w:rsidRPr="00497163">
        <w:rPr>
          <w:rFonts w:eastAsiaTheme="minorEastAsia"/>
          <w:bCs/>
          <w:szCs w:val="21"/>
        </w:rPr>
        <w:t>日，国家标准化管理委员会下达了《工业和信息化部办公厅关于印发</w:t>
      </w:r>
      <w:r w:rsidRPr="00497163">
        <w:rPr>
          <w:rFonts w:eastAsiaTheme="minorEastAsia"/>
          <w:bCs/>
          <w:szCs w:val="21"/>
        </w:rPr>
        <w:t>2022</w:t>
      </w:r>
      <w:r w:rsidRPr="00497163">
        <w:rPr>
          <w:rFonts w:eastAsiaTheme="minorEastAsia"/>
          <w:bCs/>
          <w:szCs w:val="21"/>
        </w:rPr>
        <w:t>年第二批行业标准制修订和外文版项目计划的通知》</w:t>
      </w:r>
      <w:r w:rsidRPr="00497163">
        <w:rPr>
          <w:rFonts w:eastAsiaTheme="minorEastAsia"/>
          <w:bCs/>
          <w:szCs w:val="21"/>
        </w:rPr>
        <w:t>-</w:t>
      </w:r>
      <w:r w:rsidRPr="00497163">
        <w:rPr>
          <w:rFonts w:eastAsiaTheme="minorEastAsia"/>
          <w:bCs/>
          <w:szCs w:val="21"/>
        </w:rPr>
        <w:t>工信厅科函〔</w:t>
      </w:r>
      <w:r w:rsidRPr="00497163">
        <w:rPr>
          <w:rFonts w:eastAsiaTheme="minorEastAsia"/>
          <w:bCs/>
          <w:szCs w:val="21"/>
        </w:rPr>
        <w:t>2022</w:t>
      </w:r>
      <w:r w:rsidRPr="00497163">
        <w:rPr>
          <w:rFonts w:eastAsiaTheme="minorEastAsia"/>
          <w:bCs/>
          <w:szCs w:val="21"/>
        </w:rPr>
        <w:t>〕</w:t>
      </w:r>
      <w:r w:rsidRPr="00497163">
        <w:rPr>
          <w:rFonts w:eastAsiaTheme="minorEastAsia"/>
          <w:bCs/>
          <w:szCs w:val="21"/>
        </w:rPr>
        <w:t>158</w:t>
      </w:r>
      <w:r w:rsidRPr="00497163">
        <w:rPr>
          <w:rFonts w:eastAsiaTheme="minorEastAsia"/>
          <w:bCs/>
          <w:szCs w:val="21"/>
        </w:rPr>
        <w:t>号</w:t>
      </w:r>
      <w:r w:rsidR="002A3046" w:rsidRPr="00497163">
        <w:rPr>
          <w:rFonts w:eastAsiaTheme="minorEastAsia"/>
          <w:bCs/>
          <w:szCs w:val="21"/>
        </w:rPr>
        <w:t>，《</w:t>
      </w:r>
      <w:r w:rsidR="002A3046" w:rsidRPr="00497163">
        <w:rPr>
          <w:rFonts w:eastAsiaTheme="minorEastAsia"/>
          <w:color w:val="000000"/>
          <w:szCs w:val="21"/>
        </w:rPr>
        <w:t>铋精矿化学分析方法</w:t>
      </w:r>
      <w:r w:rsidR="002A3046" w:rsidRPr="00497163">
        <w:rPr>
          <w:rFonts w:eastAsiaTheme="minorEastAsia"/>
          <w:color w:val="000000"/>
          <w:szCs w:val="21"/>
        </w:rPr>
        <w:t xml:space="preserve"> </w:t>
      </w:r>
      <w:r w:rsidR="002A3046" w:rsidRPr="00497163">
        <w:rPr>
          <w:rFonts w:eastAsiaTheme="minorEastAsia"/>
          <w:color w:val="000000"/>
          <w:szCs w:val="21"/>
        </w:rPr>
        <w:t>第</w:t>
      </w:r>
      <w:r w:rsidR="002A3046" w:rsidRPr="00497163">
        <w:rPr>
          <w:rFonts w:eastAsiaTheme="minorEastAsia"/>
          <w:color w:val="000000"/>
          <w:szCs w:val="21"/>
        </w:rPr>
        <w:t>10</w:t>
      </w:r>
      <w:r w:rsidR="002A3046" w:rsidRPr="00497163">
        <w:rPr>
          <w:rFonts w:eastAsiaTheme="minorEastAsia"/>
          <w:color w:val="000000"/>
          <w:szCs w:val="21"/>
        </w:rPr>
        <w:t>部分</w:t>
      </w:r>
      <w:r w:rsidR="002A3046" w:rsidRPr="00497163">
        <w:rPr>
          <w:rFonts w:eastAsiaTheme="minorEastAsia"/>
          <w:color w:val="000000"/>
          <w:szCs w:val="21"/>
        </w:rPr>
        <w:t xml:space="preserve"> </w:t>
      </w:r>
      <w:r w:rsidR="002A3046" w:rsidRPr="00497163">
        <w:rPr>
          <w:rFonts w:eastAsiaTheme="minorEastAsia"/>
          <w:color w:val="000000"/>
          <w:szCs w:val="21"/>
        </w:rPr>
        <w:t>三氧化二铝含量的测定</w:t>
      </w:r>
      <w:r w:rsidR="002A3046" w:rsidRPr="00497163">
        <w:rPr>
          <w:rFonts w:eastAsiaTheme="minorEastAsia"/>
          <w:color w:val="000000"/>
          <w:szCs w:val="21"/>
        </w:rPr>
        <w:t xml:space="preserve"> Na</w:t>
      </w:r>
      <w:r w:rsidR="002A3046" w:rsidRPr="00497163">
        <w:rPr>
          <w:rFonts w:eastAsiaTheme="minorEastAsia"/>
          <w:color w:val="000000"/>
          <w:szCs w:val="21"/>
          <w:vertAlign w:val="subscript"/>
        </w:rPr>
        <w:t>2</w:t>
      </w:r>
      <w:r w:rsidR="002A3046" w:rsidRPr="00497163">
        <w:rPr>
          <w:rFonts w:eastAsiaTheme="minorEastAsia"/>
          <w:color w:val="000000"/>
          <w:szCs w:val="21"/>
        </w:rPr>
        <w:t>EDTA</w:t>
      </w:r>
      <w:r w:rsidR="002A3046" w:rsidRPr="00497163">
        <w:rPr>
          <w:rFonts w:eastAsiaTheme="minorEastAsia"/>
          <w:color w:val="000000"/>
          <w:szCs w:val="21"/>
        </w:rPr>
        <w:t>滴定法</w:t>
      </w:r>
      <w:r w:rsidR="002A3046" w:rsidRPr="00497163">
        <w:rPr>
          <w:rFonts w:eastAsiaTheme="minorEastAsia"/>
          <w:bCs/>
          <w:szCs w:val="21"/>
        </w:rPr>
        <w:t>》国家标准的制定任务由北矿检测技术股份有限公司负责起草。技术归口单位为全国有色金属标准化技术委员会（</w:t>
      </w:r>
      <w:r w:rsidR="002A3046" w:rsidRPr="00497163">
        <w:rPr>
          <w:rFonts w:eastAsiaTheme="minorEastAsia"/>
          <w:bCs/>
          <w:szCs w:val="21"/>
        </w:rPr>
        <w:t>SAC/TC243</w:t>
      </w:r>
      <w:r w:rsidR="002A3046" w:rsidRPr="00497163">
        <w:rPr>
          <w:rFonts w:eastAsiaTheme="minorEastAsia"/>
          <w:bCs/>
          <w:szCs w:val="21"/>
        </w:rPr>
        <w:t>）。</w:t>
      </w:r>
      <w:r w:rsidRPr="00497163">
        <w:rPr>
          <w:rFonts w:eastAsiaTheme="minorEastAsia"/>
          <w:bCs/>
          <w:szCs w:val="21"/>
        </w:rPr>
        <w:t>项目计划编号为</w:t>
      </w:r>
      <w:r w:rsidRPr="00497163">
        <w:rPr>
          <w:rFonts w:eastAsiaTheme="minorEastAsia"/>
          <w:bCs/>
          <w:szCs w:val="21"/>
        </w:rPr>
        <w:t>2022-0817T-YS</w:t>
      </w:r>
      <w:r w:rsidRPr="00497163">
        <w:rPr>
          <w:rFonts w:eastAsiaTheme="minorEastAsia"/>
          <w:bCs/>
          <w:szCs w:val="21"/>
        </w:rPr>
        <w:t>，项目周期</w:t>
      </w:r>
      <w:r w:rsidRPr="00497163">
        <w:rPr>
          <w:rFonts w:eastAsiaTheme="minorEastAsia"/>
          <w:bCs/>
          <w:szCs w:val="21"/>
        </w:rPr>
        <w:t>18</w:t>
      </w:r>
      <w:r w:rsidRPr="00497163">
        <w:rPr>
          <w:rFonts w:eastAsiaTheme="minorEastAsia"/>
          <w:bCs/>
          <w:szCs w:val="21"/>
        </w:rPr>
        <w:t>个月，项目计划完成年限</w:t>
      </w:r>
      <w:r w:rsidRPr="00497163">
        <w:rPr>
          <w:rFonts w:eastAsiaTheme="minorEastAsia"/>
          <w:bCs/>
          <w:szCs w:val="21"/>
        </w:rPr>
        <w:t>2023</w:t>
      </w:r>
      <w:r w:rsidRPr="00497163">
        <w:rPr>
          <w:rFonts w:eastAsiaTheme="minorEastAsia"/>
          <w:bCs/>
          <w:szCs w:val="21"/>
        </w:rPr>
        <w:t>年</w:t>
      </w:r>
      <w:r w:rsidR="002A3046" w:rsidRPr="00497163">
        <w:rPr>
          <w:rFonts w:eastAsiaTheme="minorEastAsia"/>
          <w:bCs/>
          <w:szCs w:val="21"/>
        </w:rPr>
        <w:t>。</w:t>
      </w:r>
    </w:p>
    <w:p w:rsidR="00A95E57" w:rsidRPr="00497163" w:rsidRDefault="002A3046">
      <w:pPr>
        <w:spacing w:line="360" w:lineRule="auto"/>
        <w:rPr>
          <w:rFonts w:eastAsiaTheme="minorEastAsia"/>
          <w:szCs w:val="21"/>
        </w:rPr>
      </w:pPr>
      <w:r w:rsidRPr="00497163">
        <w:rPr>
          <w:rFonts w:eastAsiaTheme="minorEastAsia"/>
          <w:szCs w:val="21"/>
        </w:rPr>
        <w:t xml:space="preserve">1.2 </w:t>
      </w:r>
      <w:r w:rsidRPr="00497163">
        <w:rPr>
          <w:rFonts w:eastAsiaTheme="minorEastAsia"/>
          <w:szCs w:val="21"/>
        </w:rPr>
        <w:t>项目编制组单位变化情况</w:t>
      </w:r>
    </w:p>
    <w:p w:rsidR="00A95E57" w:rsidRPr="00497163" w:rsidRDefault="002A3046" w:rsidP="00C85B9E">
      <w:pPr>
        <w:ind w:firstLineChars="200" w:firstLine="420"/>
        <w:rPr>
          <w:rFonts w:eastAsiaTheme="minorEastAsia"/>
          <w:color w:val="000000"/>
          <w:szCs w:val="21"/>
        </w:rPr>
      </w:pPr>
      <w:r w:rsidRPr="00497163">
        <w:rPr>
          <w:rFonts w:eastAsiaTheme="minorEastAsia"/>
          <w:color w:val="000000"/>
          <w:szCs w:val="21"/>
        </w:rPr>
        <w:t>202</w:t>
      </w:r>
      <w:r w:rsidR="001D00A7" w:rsidRPr="00497163">
        <w:rPr>
          <w:rFonts w:eastAsiaTheme="minorEastAsia"/>
          <w:color w:val="000000"/>
          <w:szCs w:val="21"/>
        </w:rPr>
        <w:t>2</w:t>
      </w:r>
      <w:r w:rsidRPr="00497163">
        <w:rPr>
          <w:rFonts w:eastAsiaTheme="minorEastAsia"/>
          <w:color w:val="000000"/>
          <w:szCs w:val="21"/>
        </w:rPr>
        <w:t>年</w:t>
      </w:r>
      <w:r w:rsidR="001D00A7" w:rsidRPr="00497163">
        <w:rPr>
          <w:rFonts w:eastAsiaTheme="minorEastAsia"/>
          <w:color w:val="000000"/>
          <w:szCs w:val="21"/>
        </w:rPr>
        <w:t>8</w:t>
      </w:r>
      <w:r w:rsidRPr="00497163">
        <w:rPr>
          <w:rFonts w:eastAsiaTheme="minorEastAsia"/>
          <w:color w:val="000000"/>
          <w:szCs w:val="21"/>
        </w:rPr>
        <w:t>月</w:t>
      </w:r>
      <w:r w:rsidRPr="00497163">
        <w:rPr>
          <w:rFonts w:eastAsiaTheme="minorEastAsia"/>
          <w:color w:val="000000"/>
          <w:szCs w:val="21"/>
        </w:rPr>
        <w:t>2</w:t>
      </w:r>
      <w:r w:rsidR="001D00A7" w:rsidRPr="00497163">
        <w:rPr>
          <w:rFonts w:eastAsiaTheme="minorEastAsia"/>
          <w:color w:val="000000"/>
          <w:szCs w:val="21"/>
        </w:rPr>
        <w:t>5</w:t>
      </w:r>
      <w:r w:rsidRPr="00497163">
        <w:rPr>
          <w:rFonts w:eastAsiaTheme="minorEastAsia"/>
          <w:color w:val="000000"/>
          <w:szCs w:val="21"/>
        </w:rPr>
        <w:t>日在</w:t>
      </w:r>
      <w:r w:rsidR="001D00A7" w:rsidRPr="00497163">
        <w:rPr>
          <w:rFonts w:eastAsiaTheme="minorEastAsia"/>
          <w:color w:val="000000"/>
          <w:szCs w:val="21"/>
        </w:rPr>
        <w:t>湖北省宜昌</w:t>
      </w:r>
      <w:r w:rsidRPr="00497163">
        <w:rPr>
          <w:rFonts w:eastAsiaTheme="minorEastAsia"/>
          <w:color w:val="000000"/>
          <w:szCs w:val="21"/>
        </w:rPr>
        <w:t>市召开了《</w:t>
      </w:r>
      <w:r w:rsidR="001D00A7" w:rsidRPr="00497163">
        <w:rPr>
          <w:rFonts w:eastAsiaTheme="minorEastAsia"/>
          <w:color w:val="000000"/>
          <w:szCs w:val="21"/>
        </w:rPr>
        <w:t>铋精矿</w:t>
      </w:r>
      <w:r w:rsidRPr="00497163">
        <w:rPr>
          <w:rFonts w:eastAsiaTheme="minorEastAsia"/>
          <w:color w:val="000000"/>
          <w:szCs w:val="21"/>
        </w:rPr>
        <w:t>化学分析方法</w:t>
      </w:r>
      <w:r w:rsidRPr="00497163">
        <w:rPr>
          <w:rFonts w:eastAsiaTheme="minorEastAsia"/>
          <w:color w:val="000000"/>
          <w:szCs w:val="21"/>
        </w:rPr>
        <w:t xml:space="preserve"> </w:t>
      </w:r>
      <w:r w:rsidRPr="00497163">
        <w:rPr>
          <w:rFonts w:eastAsiaTheme="minorEastAsia"/>
          <w:color w:val="000000"/>
          <w:szCs w:val="21"/>
        </w:rPr>
        <w:t>第</w:t>
      </w:r>
      <w:r w:rsidRPr="00497163">
        <w:rPr>
          <w:rFonts w:eastAsiaTheme="minorEastAsia"/>
          <w:color w:val="000000"/>
          <w:szCs w:val="21"/>
        </w:rPr>
        <w:t>1</w:t>
      </w:r>
      <w:r w:rsidR="001D00A7" w:rsidRPr="00497163">
        <w:rPr>
          <w:rFonts w:eastAsiaTheme="minorEastAsia"/>
          <w:color w:val="000000"/>
          <w:szCs w:val="21"/>
        </w:rPr>
        <w:t>0</w:t>
      </w:r>
      <w:r w:rsidRPr="00497163">
        <w:rPr>
          <w:rFonts w:eastAsiaTheme="minorEastAsia"/>
          <w:color w:val="000000"/>
          <w:szCs w:val="21"/>
        </w:rPr>
        <w:t>部分</w:t>
      </w:r>
      <w:r w:rsidRPr="00497163">
        <w:rPr>
          <w:rFonts w:eastAsiaTheme="minorEastAsia"/>
          <w:color w:val="000000"/>
          <w:szCs w:val="21"/>
        </w:rPr>
        <w:t xml:space="preserve"> </w:t>
      </w:r>
      <w:r w:rsidR="001D00A7" w:rsidRPr="00497163">
        <w:rPr>
          <w:rFonts w:eastAsiaTheme="minorEastAsia"/>
          <w:color w:val="000000"/>
          <w:szCs w:val="21"/>
        </w:rPr>
        <w:t>三氧化二铝</w:t>
      </w:r>
      <w:r w:rsidRPr="00497163">
        <w:rPr>
          <w:rFonts w:eastAsiaTheme="minorEastAsia"/>
          <w:color w:val="000000"/>
          <w:szCs w:val="21"/>
        </w:rPr>
        <w:t>含量的测定</w:t>
      </w:r>
      <w:r w:rsidRPr="00497163">
        <w:rPr>
          <w:rFonts w:eastAsiaTheme="minorEastAsia"/>
          <w:color w:val="000000"/>
          <w:szCs w:val="21"/>
        </w:rPr>
        <w:t xml:space="preserve"> </w:t>
      </w:r>
      <w:r w:rsidR="001D00A7" w:rsidRPr="00497163">
        <w:rPr>
          <w:rFonts w:eastAsiaTheme="minorEastAsia"/>
          <w:color w:val="000000"/>
          <w:szCs w:val="21"/>
        </w:rPr>
        <w:t>Na</w:t>
      </w:r>
      <w:r w:rsidR="001D00A7" w:rsidRPr="00497163">
        <w:rPr>
          <w:rFonts w:eastAsiaTheme="minorEastAsia"/>
          <w:color w:val="000000"/>
          <w:szCs w:val="21"/>
          <w:vertAlign w:val="subscript"/>
        </w:rPr>
        <w:t>2</w:t>
      </w:r>
      <w:r w:rsidR="001D00A7" w:rsidRPr="00497163">
        <w:rPr>
          <w:rFonts w:eastAsiaTheme="minorEastAsia"/>
          <w:color w:val="000000"/>
          <w:szCs w:val="21"/>
        </w:rPr>
        <w:t>EDTA</w:t>
      </w:r>
      <w:r w:rsidR="001D00A7" w:rsidRPr="00497163">
        <w:rPr>
          <w:rFonts w:eastAsiaTheme="minorEastAsia"/>
          <w:color w:val="000000"/>
          <w:szCs w:val="21"/>
        </w:rPr>
        <w:t>滴定法</w:t>
      </w:r>
      <w:r w:rsidRPr="00497163">
        <w:rPr>
          <w:rFonts w:eastAsiaTheme="minorEastAsia"/>
          <w:color w:val="000000"/>
          <w:szCs w:val="21"/>
        </w:rPr>
        <w:t>》标准任务落实会。会议确定了标准制定的起草单位和参与验证单位，落实了标准计划项目的进度安排和分工。会议对本标准的起草工作进展进行说明，</w:t>
      </w:r>
      <w:r w:rsidRPr="00497163">
        <w:rPr>
          <w:rFonts w:eastAsiaTheme="minorEastAsia"/>
          <w:bCs/>
          <w:szCs w:val="21"/>
        </w:rPr>
        <w:t>协助起草单位包括赣州有色冶金研究所、水口山有色金属有限责任公司、深圳市中金岭南有色金属股份有限公司、国标</w:t>
      </w:r>
      <w:r w:rsidRPr="00497163">
        <w:rPr>
          <w:rFonts w:eastAsiaTheme="minorEastAsia"/>
          <w:bCs/>
          <w:szCs w:val="21"/>
        </w:rPr>
        <w:t>(</w:t>
      </w:r>
      <w:r w:rsidRPr="00497163">
        <w:rPr>
          <w:rFonts w:eastAsiaTheme="minorEastAsia"/>
          <w:bCs/>
          <w:szCs w:val="21"/>
        </w:rPr>
        <w:t>北京</w:t>
      </w:r>
      <w:r w:rsidRPr="00497163">
        <w:rPr>
          <w:rFonts w:eastAsiaTheme="minorEastAsia"/>
          <w:bCs/>
          <w:szCs w:val="21"/>
        </w:rPr>
        <w:t>)</w:t>
      </w:r>
      <w:r w:rsidRPr="00497163">
        <w:rPr>
          <w:rFonts w:eastAsiaTheme="minorEastAsia"/>
          <w:bCs/>
          <w:szCs w:val="21"/>
        </w:rPr>
        <w:t>检验认证有限公司、郴州市产商品质量监督检验所、中国有色桂林矿产地质研究院有限公司、中国检验认证集团广西有限公司、江西铜业股份有限公司贵溪治炼厂、酒泉钢铁</w:t>
      </w:r>
      <w:r w:rsidRPr="00497163">
        <w:rPr>
          <w:rFonts w:eastAsiaTheme="minorEastAsia"/>
          <w:bCs/>
          <w:szCs w:val="21"/>
        </w:rPr>
        <w:t>(</w:t>
      </w:r>
      <w:r w:rsidRPr="00497163">
        <w:rPr>
          <w:rFonts w:eastAsiaTheme="minorEastAsia"/>
          <w:bCs/>
          <w:szCs w:val="21"/>
        </w:rPr>
        <w:t>集团</w:t>
      </w:r>
      <w:r w:rsidRPr="00497163">
        <w:rPr>
          <w:rFonts w:eastAsiaTheme="minorEastAsia"/>
          <w:bCs/>
          <w:szCs w:val="21"/>
        </w:rPr>
        <w:t xml:space="preserve">) </w:t>
      </w:r>
      <w:r w:rsidRPr="00497163">
        <w:rPr>
          <w:rFonts w:eastAsiaTheme="minorEastAsia"/>
          <w:bCs/>
          <w:szCs w:val="21"/>
        </w:rPr>
        <w:t>有限责任公司、山东恒邦治炼股份有限公司、昆明冶金研究院有限公司、绍兴市质量技术监督检测院、广东先导稀材股份有限公司。</w:t>
      </w:r>
    </w:p>
    <w:p w:rsidR="00A95E57" w:rsidRPr="00497163" w:rsidRDefault="002A3046">
      <w:pPr>
        <w:spacing w:line="360" w:lineRule="auto"/>
        <w:rPr>
          <w:rFonts w:eastAsiaTheme="minorEastAsia"/>
          <w:b/>
          <w:color w:val="000000"/>
          <w:szCs w:val="21"/>
        </w:rPr>
      </w:pPr>
      <w:r w:rsidRPr="00497163">
        <w:rPr>
          <w:rFonts w:eastAsiaTheme="minorEastAsia"/>
          <w:b/>
          <w:color w:val="000000"/>
          <w:szCs w:val="21"/>
        </w:rPr>
        <w:t>（二）主要参加单位和工作组成员及其所做的工作</w:t>
      </w:r>
    </w:p>
    <w:p w:rsidR="00A95E57" w:rsidRPr="00497163" w:rsidRDefault="002A3046">
      <w:pPr>
        <w:spacing w:line="360" w:lineRule="auto"/>
        <w:rPr>
          <w:rFonts w:eastAsiaTheme="minorEastAsia"/>
          <w:color w:val="000000"/>
          <w:szCs w:val="21"/>
        </w:rPr>
      </w:pPr>
      <w:r w:rsidRPr="00497163">
        <w:rPr>
          <w:rFonts w:eastAsiaTheme="minorEastAsia"/>
          <w:color w:val="000000"/>
          <w:szCs w:val="21"/>
        </w:rPr>
        <w:t xml:space="preserve">2.1 </w:t>
      </w:r>
      <w:r w:rsidRPr="00497163">
        <w:rPr>
          <w:rFonts w:eastAsiaTheme="minorEastAsia"/>
          <w:color w:val="000000"/>
          <w:szCs w:val="21"/>
        </w:rPr>
        <w:t>主要参加单位情况</w:t>
      </w:r>
    </w:p>
    <w:p w:rsidR="00487D79" w:rsidRPr="00497163" w:rsidRDefault="00487D79">
      <w:pPr>
        <w:ind w:firstLineChars="200" w:firstLine="420"/>
        <w:rPr>
          <w:rFonts w:eastAsiaTheme="minorEastAsia"/>
          <w:szCs w:val="21"/>
        </w:rPr>
      </w:pPr>
      <w:r w:rsidRPr="00497163">
        <w:rPr>
          <w:rFonts w:eastAsiaTheme="minorEastAsia"/>
          <w:szCs w:val="21"/>
        </w:rPr>
        <w:t>北矿检测技术股份有限公司源于</w:t>
      </w:r>
      <w:r w:rsidRPr="00497163">
        <w:rPr>
          <w:rFonts w:eastAsiaTheme="minorEastAsia"/>
          <w:szCs w:val="21"/>
        </w:rPr>
        <w:t>1956</w:t>
      </w:r>
      <w:r w:rsidRPr="00497163">
        <w:rPr>
          <w:rFonts w:eastAsiaTheme="minorEastAsia"/>
          <w:szCs w:val="21"/>
        </w:rPr>
        <w:t>年成立的北京矿冶研究总院分析研究室，</w:t>
      </w:r>
      <w:r w:rsidRPr="00497163">
        <w:rPr>
          <w:rFonts w:eastAsiaTheme="minorEastAsia"/>
          <w:szCs w:val="21"/>
        </w:rPr>
        <w:t>2016</w:t>
      </w:r>
      <w:r w:rsidRPr="00497163">
        <w:rPr>
          <w:rFonts w:eastAsiaTheme="minorEastAsia"/>
          <w:szCs w:val="21"/>
        </w:rPr>
        <w:t>年</w:t>
      </w:r>
      <w:r w:rsidRPr="00497163">
        <w:rPr>
          <w:rFonts w:eastAsiaTheme="minorEastAsia"/>
          <w:szCs w:val="21"/>
        </w:rPr>
        <w:t>10</w:t>
      </w:r>
      <w:r w:rsidRPr="00497163">
        <w:rPr>
          <w:rFonts w:eastAsiaTheme="minorEastAsia"/>
          <w:szCs w:val="21"/>
        </w:rPr>
        <w:t>月注册为独立法人单位，</w:t>
      </w:r>
      <w:r w:rsidRPr="00497163">
        <w:rPr>
          <w:rFonts w:eastAsiaTheme="minorEastAsia"/>
          <w:szCs w:val="21"/>
        </w:rPr>
        <w:t>2022</w:t>
      </w:r>
      <w:r w:rsidRPr="00497163">
        <w:rPr>
          <w:rFonts w:eastAsiaTheme="minorEastAsia"/>
          <w:szCs w:val="21"/>
        </w:rPr>
        <w:t>年</w:t>
      </w:r>
      <w:r w:rsidRPr="00497163">
        <w:rPr>
          <w:rFonts w:eastAsiaTheme="minorEastAsia"/>
          <w:szCs w:val="21"/>
        </w:rPr>
        <w:t>9</w:t>
      </w:r>
      <w:r w:rsidRPr="00497163">
        <w:rPr>
          <w:rFonts w:eastAsiaTheme="minorEastAsia"/>
          <w:szCs w:val="21"/>
        </w:rPr>
        <w:t>月改制为股份有限公司，是矿冶科技集团有限公司的二级控股子公司。公司主要从事有色金属矿产资源检验检测、检测技术及仪器研发与服务，承担国际国内仲裁检验检测、国际标准及国家和行业标准研制、分析检测技术和仪器研发等工作。公司同时为国家重有色金属质量监督检验中心、国家进出口商品检验有色金属认可实验室、中国有色金属工业重金属质检中心、科技成果检测鉴定国家级检测机构，在国内有色金属分析领域具有权威地位，在国际上享有一定声誉。公司是国家高新技术企业、中关村高新技术企业、科技型中小企业、国家专精特新</w:t>
      </w:r>
      <w:r w:rsidRPr="00497163">
        <w:rPr>
          <w:rFonts w:eastAsiaTheme="minorEastAsia"/>
          <w:szCs w:val="21"/>
        </w:rPr>
        <w:t>“</w:t>
      </w:r>
      <w:r w:rsidRPr="00497163">
        <w:rPr>
          <w:rFonts w:eastAsiaTheme="minorEastAsia"/>
          <w:szCs w:val="21"/>
        </w:rPr>
        <w:t>小巨人</w:t>
      </w:r>
      <w:r w:rsidRPr="00497163">
        <w:rPr>
          <w:rFonts w:eastAsiaTheme="minorEastAsia"/>
          <w:szCs w:val="21"/>
        </w:rPr>
        <w:t>”</w:t>
      </w:r>
      <w:r w:rsidRPr="00497163">
        <w:rPr>
          <w:rFonts w:eastAsiaTheme="minorEastAsia"/>
          <w:szCs w:val="21"/>
        </w:rPr>
        <w:t>企业、北京市专精特新</w:t>
      </w:r>
      <w:r w:rsidRPr="00497163">
        <w:rPr>
          <w:rFonts w:eastAsiaTheme="minorEastAsia"/>
          <w:szCs w:val="21"/>
        </w:rPr>
        <w:t>“</w:t>
      </w:r>
      <w:r w:rsidRPr="00497163">
        <w:rPr>
          <w:rFonts w:eastAsiaTheme="minorEastAsia"/>
          <w:szCs w:val="21"/>
        </w:rPr>
        <w:t>小巨人</w:t>
      </w:r>
      <w:r w:rsidRPr="00497163">
        <w:rPr>
          <w:rFonts w:eastAsiaTheme="minorEastAsia"/>
          <w:szCs w:val="21"/>
        </w:rPr>
        <w:t>”</w:t>
      </w:r>
      <w:r w:rsidRPr="00497163">
        <w:rPr>
          <w:rFonts w:eastAsiaTheme="minorEastAsia"/>
          <w:szCs w:val="21"/>
        </w:rPr>
        <w:t>企业、创建世界一流专精特新示范企业。公司拥有</w:t>
      </w:r>
      <w:r w:rsidRPr="00497163">
        <w:rPr>
          <w:rFonts w:eastAsiaTheme="minorEastAsia"/>
          <w:szCs w:val="21"/>
        </w:rPr>
        <w:t>4</w:t>
      </w:r>
      <w:r w:rsidRPr="00497163">
        <w:rPr>
          <w:rFonts w:eastAsiaTheme="minorEastAsia"/>
          <w:szCs w:val="21"/>
        </w:rPr>
        <w:t>个国家级平台和</w:t>
      </w:r>
      <w:r w:rsidRPr="00497163">
        <w:rPr>
          <w:rFonts w:eastAsiaTheme="minorEastAsia"/>
          <w:szCs w:val="21"/>
        </w:rPr>
        <w:t>1</w:t>
      </w:r>
      <w:r w:rsidRPr="00497163">
        <w:rPr>
          <w:rFonts w:eastAsiaTheme="minorEastAsia"/>
          <w:szCs w:val="21"/>
        </w:rPr>
        <w:t>个北京市重点实验室，发布国家和行业标准</w:t>
      </w:r>
      <w:r w:rsidRPr="00497163">
        <w:rPr>
          <w:rFonts w:eastAsiaTheme="minorEastAsia"/>
          <w:szCs w:val="21"/>
        </w:rPr>
        <w:t>500</w:t>
      </w:r>
      <w:r w:rsidRPr="00497163">
        <w:rPr>
          <w:rFonts w:eastAsiaTheme="minorEastAsia"/>
          <w:szCs w:val="21"/>
        </w:rPr>
        <w:t>余项、牵头和参与制定国际标准</w:t>
      </w:r>
      <w:r w:rsidRPr="00497163">
        <w:rPr>
          <w:rFonts w:eastAsiaTheme="minorEastAsia"/>
          <w:szCs w:val="21"/>
        </w:rPr>
        <w:t>10</w:t>
      </w:r>
      <w:r w:rsidRPr="00497163">
        <w:rPr>
          <w:rFonts w:eastAsiaTheme="minorEastAsia"/>
          <w:szCs w:val="21"/>
        </w:rPr>
        <w:t>余项。</w:t>
      </w:r>
    </w:p>
    <w:p w:rsidR="00A95E57" w:rsidRPr="00497163" w:rsidRDefault="002A3046">
      <w:pPr>
        <w:ind w:firstLineChars="200" w:firstLine="420"/>
        <w:rPr>
          <w:rFonts w:eastAsiaTheme="minorEastAsia"/>
          <w:szCs w:val="21"/>
        </w:rPr>
      </w:pPr>
      <w:r w:rsidRPr="00497163">
        <w:rPr>
          <w:rFonts w:eastAsiaTheme="minorEastAsia"/>
          <w:szCs w:val="21"/>
        </w:rPr>
        <w:t>标准主编单位北矿检测技术股份有限公司，在标准的编制过程中，积极收集相关的国内外标准和文献，根据日常积累的经验和实际试验，确立了试验方案，编制了试验报告和标准文本，并发给参与标准起草的单位进行验证，并提出相关的修改意见。根据各单位反馈情况，确定了最终试验报告和方法文本。</w:t>
      </w:r>
    </w:p>
    <w:p w:rsidR="00A95E57" w:rsidRPr="00497163" w:rsidRDefault="002A3046">
      <w:pPr>
        <w:ind w:firstLineChars="200" w:firstLine="420"/>
        <w:rPr>
          <w:rFonts w:eastAsiaTheme="minorEastAsia"/>
          <w:szCs w:val="21"/>
        </w:rPr>
      </w:pPr>
      <w:r w:rsidRPr="00497163">
        <w:rPr>
          <w:rFonts w:eastAsiaTheme="minorEastAsia"/>
          <w:bCs/>
          <w:szCs w:val="21"/>
        </w:rPr>
        <w:t>赣州有色冶金研究所、水口山有色金属有限责任公司、深圳市中金岭南有色金属股份有限公司、国</w:t>
      </w:r>
      <w:r w:rsidRPr="00497163">
        <w:rPr>
          <w:rFonts w:eastAsiaTheme="minorEastAsia"/>
          <w:bCs/>
          <w:szCs w:val="21"/>
        </w:rPr>
        <w:lastRenderedPageBreak/>
        <w:t>标</w:t>
      </w:r>
      <w:r w:rsidRPr="00497163">
        <w:rPr>
          <w:rFonts w:eastAsiaTheme="minorEastAsia"/>
          <w:bCs/>
          <w:szCs w:val="21"/>
        </w:rPr>
        <w:t>(</w:t>
      </w:r>
      <w:r w:rsidRPr="00497163">
        <w:rPr>
          <w:rFonts w:eastAsiaTheme="minorEastAsia"/>
          <w:bCs/>
          <w:szCs w:val="21"/>
        </w:rPr>
        <w:t>北京</w:t>
      </w:r>
      <w:r w:rsidRPr="00497163">
        <w:rPr>
          <w:rFonts w:eastAsiaTheme="minorEastAsia"/>
          <w:bCs/>
          <w:szCs w:val="21"/>
        </w:rPr>
        <w:t>)</w:t>
      </w:r>
      <w:r w:rsidRPr="00497163">
        <w:rPr>
          <w:rFonts w:eastAsiaTheme="minorEastAsia"/>
          <w:bCs/>
          <w:szCs w:val="21"/>
        </w:rPr>
        <w:t>检验认证有限公司、郴州市产商品质量监督检验所</w:t>
      </w:r>
      <w:r w:rsidRPr="00497163">
        <w:rPr>
          <w:rFonts w:eastAsiaTheme="minorEastAsia"/>
          <w:szCs w:val="21"/>
        </w:rPr>
        <w:t>担任试验验证的一验工作。</w:t>
      </w:r>
    </w:p>
    <w:p w:rsidR="00A95E57" w:rsidRPr="00497163" w:rsidRDefault="002A3046">
      <w:pPr>
        <w:ind w:firstLineChars="200" w:firstLine="420"/>
        <w:rPr>
          <w:rFonts w:eastAsiaTheme="minorEastAsia"/>
          <w:color w:val="000000"/>
          <w:szCs w:val="21"/>
        </w:rPr>
      </w:pPr>
      <w:r w:rsidRPr="00497163">
        <w:rPr>
          <w:rFonts w:eastAsiaTheme="minorEastAsia"/>
          <w:bCs/>
          <w:szCs w:val="21"/>
        </w:rPr>
        <w:t>中国有色桂林矿产地质研究院有限公司、中国检验认证集团广西有限公司、江西铜业股份有限公司贵溪治炼厂、酒泉钢铁</w:t>
      </w:r>
      <w:r w:rsidRPr="00497163">
        <w:rPr>
          <w:rFonts w:eastAsiaTheme="minorEastAsia"/>
          <w:bCs/>
          <w:szCs w:val="21"/>
        </w:rPr>
        <w:t>(</w:t>
      </w:r>
      <w:r w:rsidRPr="00497163">
        <w:rPr>
          <w:rFonts w:eastAsiaTheme="minorEastAsia"/>
          <w:bCs/>
          <w:szCs w:val="21"/>
        </w:rPr>
        <w:t>集团</w:t>
      </w:r>
      <w:r w:rsidRPr="00497163">
        <w:rPr>
          <w:rFonts w:eastAsiaTheme="minorEastAsia"/>
          <w:bCs/>
          <w:szCs w:val="21"/>
        </w:rPr>
        <w:t xml:space="preserve">) </w:t>
      </w:r>
      <w:r w:rsidRPr="00497163">
        <w:rPr>
          <w:rFonts w:eastAsiaTheme="minorEastAsia"/>
          <w:bCs/>
          <w:szCs w:val="21"/>
        </w:rPr>
        <w:t>有限责任公司、山东恒邦治炼股份有限公司、昆明冶金研究院有限公司、绍兴市质量技术监督检测院、广东先导稀材股份有限公司</w:t>
      </w:r>
      <w:r w:rsidRPr="00497163">
        <w:rPr>
          <w:rFonts w:eastAsiaTheme="minorEastAsia"/>
          <w:szCs w:val="21"/>
        </w:rPr>
        <w:t>担任试验验证的二验工作。</w:t>
      </w:r>
    </w:p>
    <w:p w:rsidR="00A95E57" w:rsidRPr="00497163" w:rsidRDefault="002A3046">
      <w:pPr>
        <w:spacing w:line="360" w:lineRule="auto"/>
        <w:rPr>
          <w:rFonts w:eastAsiaTheme="minorEastAsia"/>
          <w:color w:val="000000"/>
          <w:szCs w:val="21"/>
        </w:rPr>
      </w:pPr>
      <w:r w:rsidRPr="00497163">
        <w:rPr>
          <w:rFonts w:eastAsiaTheme="minorEastAsia"/>
          <w:color w:val="000000"/>
          <w:szCs w:val="21"/>
        </w:rPr>
        <w:t xml:space="preserve">2.2 </w:t>
      </w:r>
      <w:r w:rsidRPr="00497163">
        <w:rPr>
          <w:rFonts w:eastAsiaTheme="minorEastAsia"/>
          <w:color w:val="000000"/>
          <w:szCs w:val="21"/>
        </w:rPr>
        <w:t>主要工作成员所负责的工作情况</w:t>
      </w:r>
    </w:p>
    <w:p w:rsidR="00A95E57" w:rsidRPr="00497163" w:rsidRDefault="002A3046" w:rsidP="00487D79">
      <w:pPr>
        <w:spacing w:line="360" w:lineRule="auto"/>
        <w:ind w:firstLineChars="200" w:firstLine="420"/>
        <w:rPr>
          <w:rFonts w:eastAsiaTheme="minorEastAsia"/>
          <w:color w:val="000000"/>
          <w:szCs w:val="21"/>
        </w:rPr>
      </w:pPr>
      <w:r w:rsidRPr="00497163">
        <w:rPr>
          <w:rFonts w:eastAsiaTheme="minorEastAsia"/>
          <w:color w:val="000000"/>
          <w:szCs w:val="21"/>
        </w:rPr>
        <w:t>本标准主要起草人及工作职责见表</w:t>
      </w:r>
      <w:r w:rsidRPr="00497163">
        <w:rPr>
          <w:rFonts w:eastAsiaTheme="minorEastAsia"/>
          <w:color w:val="000000"/>
          <w:szCs w:val="21"/>
        </w:rPr>
        <w:t>1.</w:t>
      </w:r>
    </w:p>
    <w:p w:rsidR="00A95E57" w:rsidRPr="00497163" w:rsidRDefault="002A3046">
      <w:pPr>
        <w:spacing w:line="360" w:lineRule="auto"/>
        <w:ind w:firstLineChars="1600" w:firstLine="3360"/>
        <w:rPr>
          <w:rFonts w:eastAsiaTheme="minorEastAsia"/>
          <w:color w:val="000000"/>
          <w:szCs w:val="21"/>
        </w:rPr>
      </w:pPr>
      <w:r w:rsidRPr="00497163">
        <w:rPr>
          <w:rFonts w:eastAsiaTheme="minorEastAsia"/>
          <w:color w:val="000000"/>
          <w:szCs w:val="21"/>
        </w:rPr>
        <w:t>表</w:t>
      </w:r>
      <w:r w:rsidRPr="00497163">
        <w:rPr>
          <w:rFonts w:eastAsiaTheme="minorEastAsia"/>
          <w:color w:val="000000"/>
          <w:szCs w:val="21"/>
        </w:rPr>
        <w:t xml:space="preserve">1  </w:t>
      </w:r>
      <w:r w:rsidRPr="00497163">
        <w:rPr>
          <w:rFonts w:eastAsiaTheme="minorEastAsia"/>
          <w:color w:val="000000"/>
          <w:szCs w:val="21"/>
        </w:rPr>
        <w:t>本标准</w:t>
      </w:r>
      <w:r w:rsidRPr="00497163">
        <w:rPr>
          <w:rFonts w:eastAsiaTheme="minorEastAsia"/>
          <w:szCs w:val="21"/>
        </w:rPr>
        <w:t>主要起草人及工作职责</w:t>
      </w:r>
    </w:p>
    <w:tbl>
      <w:tblPr>
        <w:tblStyle w:val="24"/>
        <w:tblW w:w="4739" w:type="pct"/>
        <w:tblInd w:w="250" w:type="dxa"/>
        <w:tblLook w:val="04A0" w:firstRow="1" w:lastRow="0" w:firstColumn="1" w:lastColumn="0" w:noHBand="0" w:noVBand="1"/>
      </w:tblPr>
      <w:tblGrid>
        <w:gridCol w:w="4534"/>
        <w:gridCol w:w="4537"/>
      </w:tblGrid>
      <w:tr w:rsidR="00A95E57" w:rsidRPr="00497163" w:rsidTr="000468FB">
        <w:tc>
          <w:tcPr>
            <w:tcW w:w="2499" w:type="pct"/>
            <w:vAlign w:val="center"/>
          </w:tcPr>
          <w:p w:rsidR="00A95E57" w:rsidRPr="00497163" w:rsidRDefault="002A3046" w:rsidP="002A3046">
            <w:pPr>
              <w:spacing w:line="360" w:lineRule="auto"/>
              <w:jc w:val="center"/>
              <w:rPr>
                <w:rFonts w:eastAsiaTheme="minorEastAsia"/>
                <w:color w:val="000000"/>
                <w:kern w:val="0"/>
                <w:sz w:val="20"/>
                <w:szCs w:val="21"/>
              </w:rPr>
            </w:pPr>
            <w:r w:rsidRPr="00497163">
              <w:rPr>
                <w:rFonts w:eastAsiaTheme="minorEastAsia"/>
                <w:color w:val="000000"/>
                <w:kern w:val="0"/>
                <w:sz w:val="20"/>
                <w:szCs w:val="21"/>
              </w:rPr>
              <w:t>起草人</w:t>
            </w:r>
          </w:p>
        </w:tc>
        <w:tc>
          <w:tcPr>
            <w:tcW w:w="2501" w:type="pct"/>
            <w:vAlign w:val="center"/>
          </w:tcPr>
          <w:p w:rsidR="00A95E57" w:rsidRPr="00497163" w:rsidRDefault="002A3046" w:rsidP="002A3046">
            <w:pPr>
              <w:spacing w:line="360" w:lineRule="auto"/>
              <w:jc w:val="center"/>
              <w:rPr>
                <w:rFonts w:eastAsiaTheme="minorEastAsia"/>
                <w:color w:val="000000"/>
                <w:kern w:val="0"/>
                <w:sz w:val="20"/>
                <w:szCs w:val="21"/>
              </w:rPr>
            </w:pPr>
            <w:r w:rsidRPr="00497163">
              <w:rPr>
                <w:rFonts w:eastAsiaTheme="minorEastAsia"/>
                <w:color w:val="000000"/>
                <w:kern w:val="0"/>
                <w:sz w:val="20"/>
                <w:szCs w:val="21"/>
              </w:rPr>
              <w:t>工作职责</w:t>
            </w:r>
          </w:p>
        </w:tc>
      </w:tr>
      <w:tr w:rsidR="00A95E57" w:rsidRPr="00497163" w:rsidTr="000468FB">
        <w:tc>
          <w:tcPr>
            <w:tcW w:w="2499" w:type="pct"/>
            <w:vAlign w:val="center"/>
          </w:tcPr>
          <w:p w:rsidR="00A95E57" w:rsidRPr="00497163" w:rsidRDefault="002A3046" w:rsidP="002A3046">
            <w:pPr>
              <w:jc w:val="center"/>
              <w:rPr>
                <w:rFonts w:eastAsiaTheme="minorEastAsia"/>
                <w:color w:val="000000"/>
                <w:kern w:val="0"/>
                <w:szCs w:val="21"/>
              </w:rPr>
            </w:pPr>
            <w:r w:rsidRPr="00497163">
              <w:rPr>
                <w:rFonts w:eastAsiaTheme="minorEastAsia"/>
                <w:kern w:val="0"/>
                <w:szCs w:val="22"/>
              </w:rPr>
              <w:t>冯振华、韩晓、阮桂色</w:t>
            </w:r>
          </w:p>
        </w:tc>
        <w:tc>
          <w:tcPr>
            <w:tcW w:w="2501" w:type="pct"/>
            <w:vAlign w:val="center"/>
          </w:tcPr>
          <w:p w:rsidR="00A95E57" w:rsidRPr="00497163" w:rsidRDefault="002A3046" w:rsidP="002A3046">
            <w:pPr>
              <w:jc w:val="center"/>
              <w:rPr>
                <w:rFonts w:eastAsiaTheme="minorEastAsia"/>
                <w:color w:val="000000"/>
                <w:kern w:val="0"/>
                <w:szCs w:val="21"/>
              </w:rPr>
            </w:pPr>
            <w:r w:rsidRPr="00497163">
              <w:rPr>
                <w:rFonts w:eastAsiaTheme="minorEastAsia"/>
                <w:color w:val="000000"/>
                <w:kern w:val="0"/>
                <w:szCs w:val="21"/>
              </w:rPr>
              <w:t>负责标准起草的组织协调、试验方案的确定和各类报告、文本、材料的撰写工作</w:t>
            </w:r>
          </w:p>
        </w:tc>
      </w:tr>
      <w:tr w:rsidR="00A95E57" w:rsidRPr="00497163" w:rsidTr="000468FB">
        <w:tc>
          <w:tcPr>
            <w:tcW w:w="2499" w:type="pct"/>
            <w:vAlign w:val="center"/>
          </w:tcPr>
          <w:p w:rsidR="00A95E57" w:rsidRPr="00497163" w:rsidRDefault="006216CD" w:rsidP="002A3046">
            <w:pPr>
              <w:jc w:val="center"/>
              <w:rPr>
                <w:rFonts w:eastAsiaTheme="minorEastAsia"/>
                <w:color w:val="000000"/>
                <w:kern w:val="0"/>
                <w:szCs w:val="21"/>
              </w:rPr>
            </w:pPr>
            <w:r w:rsidRPr="006216CD">
              <w:rPr>
                <w:rFonts w:eastAsiaTheme="minorEastAsia" w:hint="eastAsia"/>
                <w:color w:val="000000"/>
                <w:kern w:val="0"/>
                <w:szCs w:val="21"/>
              </w:rPr>
              <w:t>罗盈盈</w:t>
            </w:r>
            <w:r>
              <w:rPr>
                <w:rFonts w:eastAsiaTheme="minorEastAsia" w:hint="eastAsia"/>
                <w:color w:val="000000"/>
                <w:kern w:val="0"/>
                <w:szCs w:val="21"/>
              </w:rPr>
              <w:t>、</w:t>
            </w:r>
            <w:r w:rsidRPr="006216CD">
              <w:rPr>
                <w:rFonts w:eastAsiaTheme="minorEastAsia" w:hint="eastAsia"/>
                <w:color w:val="000000"/>
                <w:kern w:val="0"/>
                <w:szCs w:val="21"/>
              </w:rPr>
              <w:t>罗永锋</w:t>
            </w:r>
            <w:r>
              <w:rPr>
                <w:rFonts w:eastAsiaTheme="minorEastAsia" w:hint="eastAsia"/>
                <w:color w:val="000000"/>
                <w:kern w:val="0"/>
                <w:szCs w:val="21"/>
              </w:rPr>
              <w:t>、</w:t>
            </w:r>
            <w:r w:rsidRPr="006216CD">
              <w:rPr>
                <w:rFonts w:eastAsiaTheme="minorEastAsia" w:hint="eastAsia"/>
                <w:color w:val="000000"/>
                <w:kern w:val="0"/>
                <w:szCs w:val="21"/>
              </w:rPr>
              <w:t>郑佳莹</w:t>
            </w:r>
            <w:r>
              <w:rPr>
                <w:rFonts w:eastAsiaTheme="minorEastAsia" w:hint="eastAsia"/>
                <w:color w:val="000000"/>
                <w:kern w:val="0"/>
                <w:szCs w:val="21"/>
              </w:rPr>
              <w:t>、</w:t>
            </w:r>
            <w:r w:rsidRPr="006216CD">
              <w:rPr>
                <w:rFonts w:eastAsiaTheme="minorEastAsia" w:hint="eastAsia"/>
                <w:color w:val="000000"/>
                <w:kern w:val="0"/>
                <w:szCs w:val="21"/>
              </w:rPr>
              <w:t>王懿轩</w:t>
            </w:r>
            <w:r>
              <w:rPr>
                <w:rFonts w:eastAsiaTheme="minorEastAsia" w:hint="eastAsia"/>
                <w:color w:val="000000"/>
                <w:kern w:val="0"/>
                <w:szCs w:val="21"/>
              </w:rPr>
              <w:t>、</w:t>
            </w:r>
            <w:r w:rsidRPr="006216CD">
              <w:rPr>
                <w:rFonts w:eastAsiaTheme="minorEastAsia" w:hint="eastAsia"/>
                <w:color w:val="000000"/>
                <w:kern w:val="0"/>
                <w:szCs w:val="21"/>
              </w:rPr>
              <w:t>李甜</w:t>
            </w:r>
            <w:r>
              <w:rPr>
                <w:rFonts w:eastAsiaTheme="minorEastAsia" w:hint="eastAsia"/>
                <w:color w:val="000000"/>
                <w:kern w:val="0"/>
                <w:szCs w:val="21"/>
              </w:rPr>
              <w:t>、</w:t>
            </w:r>
            <w:r w:rsidRPr="006216CD">
              <w:rPr>
                <w:rFonts w:eastAsiaTheme="minorEastAsia" w:hint="eastAsia"/>
                <w:color w:val="000000"/>
                <w:kern w:val="0"/>
                <w:szCs w:val="21"/>
              </w:rPr>
              <w:t>杨华东</w:t>
            </w:r>
            <w:r>
              <w:rPr>
                <w:rFonts w:eastAsiaTheme="minorEastAsia" w:hint="eastAsia"/>
                <w:color w:val="000000"/>
                <w:kern w:val="0"/>
                <w:szCs w:val="21"/>
              </w:rPr>
              <w:t>、</w:t>
            </w:r>
            <w:r w:rsidRPr="006216CD">
              <w:rPr>
                <w:rFonts w:eastAsiaTheme="minorEastAsia" w:hint="eastAsia"/>
                <w:color w:val="000000"/>
                <w:kern w:val="0"/>
                <w:szCs w:val="21"/>
              </w:rPr>
              <w:t>谢磊</w:t>
            </w:r>
          </w:p>
        </w:tc>
        <w:tc>
          <w:tcPr>
            <w:tcW w:w="2501" w:type="pct"/>
            <w:vAlign w:val="center"/>
          </w:tcPr>
          <w:p w:rsidR="00A95E57" w:rsidRPr="00497163" w:rsidRDefault="002A3046" w:rsidP="002A3046">
            <w:pPr>
              <w:jc w:val="center"/>
              <w:rPr>
                <w:rFonts w:eastAsiaTheme="minorEastAsia"/>
                <w:color w:val="000000"/>
                <w:kern w:val="0"/>
                <w:szCs w:val="21"/>
              </w:rPr>
            </w:pPr>
            <w:r w:rsidRPr="00497163">
              <w:rPr>
                <w:rFonts w:eastAsiaTheme="minorEastAsia"/>
                <w:color w:val="000000"/>
                <w:kern w:val="0"/>
                <w:szCs w:val="21"/>
              </w:rPr>
              <w:t>参与标准试验验证一验工作</w:t>
            </w:r>
          </w:p>
        </w:tc>
      </w:tr>
      <w:tr w:rsidR="00A95E57" w:rsidRPr="00497163" w:rsidTr="000468FB">
        <w:tc>
          <w:tcPr>
            <w:tcW w:w="2499" w:type="pct"/>
            <w:vAlign w:val="center"/>
          </w:tcPr>
          <w:p w:rsidR="00A95E57" w:rsidRPr="00497163" w:rsidRDefault="006216CD" w:rsidP="002A3046">
            <w:pPr>
              <w:jc w:val="center"/>
              <w:rPr>
                <w:rFonts w:eastAsiaTheme="minorEastAsia"/>
                <w:color w:val="000000"/>
                <w:kern w:val="0"/>
                <w:szCs w:val="21"/>
              </w:rPr>
            </w:pPr>
            <w:r w:rsidRPr="006216CD">
              <w:rPr>
                <w:rFonts w:eastAsiaTheme="minorEastAsia" w:hint="eastAsia"/>
                <w:color w:val="000000"/>
                <w:kern w:val="0"/>
                <w:szCs w:val="21"/>
              </w:rPr>
              <w:t>黄环</w:t>
            </w:r>
            <w:r>
              <w:rPr>
                <w:rFonts w:eastAsiaTheme="minorEastAsia" w:hint="eastAsia"/>
                <w:color w:val="000000"/>
                <w:kern w:val="0"/>
                <w:szCs w:val="21"/>
              </w:rPr>
              <w:t>、、</w:t>
            </w:r>
            <w:r w:rsidRPr="006216CD">
              <w:rPr>
                <w:rFonts w:eastAsiaTheme="minorEastAsia" w:hint="eastAsia"/>
                <w:color w:val="000000"/>
                <w:kern w:val="0"/>
                <w:szCs w:val="21"/>
              </w:rPr>
              <w:t>张凤云</w:t>
            </w:r>
            <w:r>
              <w:rPr>
                <w:rFonts w:eastAsiaTheme="minorEastAsia" w:hint="eastAsia"/>
                <w:color w:val="000000"/>
                <w:kern w:val="0"/>
                <w:szCs w:val="21"/>
              </w:rPr>
              <w:t>、</w:t>
            </w:r>
            <w:r w:rsidRPr="006216CD">
              <w:rPr>
                <w:rFonts w:eastAsiaTheme="minorEastAsia" w:hint="eastAsia"/>
                <w:color w:val="000000"/>
                <w:kern w:val="0"/>
                <w:szCs w:val="21"/>
              </w:rPr>
              <w:t>段艳莉</w:t>
            </w:r>
            <w:r>
              <w:rPr>
                <w:rFonts w:eastAsiaTheme="minorEastAsia" w:hint="eastAsia"/>
                <w:color w:val="000000"/>
                <w:kern w:val="0"/>
                <w:szCs w:val="21"/>
              </w:rPr>
              <w:t>、</w:t>
            </w:r>
            <w:r w:rsidRPr="006216CD">
              <w:rPr>
                <w:rFonts w:eastAsiaTheme="minorEastAsia" w:hint="eastAsia"/>
                <w:color w:val="000000"/>
                <w:kern w:val="0"/>
                <w:szCs w:val="21"/>
              </w:rPr>
              <w:t>康开斌</w:t>
            </w:r>
            <w:r>
              <w:rPr>
                <w:rFonts w:eastAsiaTheme="minorEastAsia" w:hint="eastAsia"/>
                <w:color w:val="000000"/>
                <w:kern w:val="0"/>
                <w:szCs w:val="21"/>
              </w:rPr>
              <w:t>、、</w:t>
            </w:r>
            <w:r w:rsidRPr="006216CD">
              <w:rPr>
                <w:rFonts w:eastAsiaTheme="minorEastAsia" w:hint="eastAsia"/>
                <w:color w:val="000000"/>
                <w:kern w:val="0"/>
                <w:szCs w:val="21"/>
              </w:rPr>
              <w:t>张文娟</w:t>
            </w:r>
          </w:p>
        </w:tc>
        <w:tc>
          <w:tcPr>
            <w:tcW w:w="2501" w:type="pct"/>
            <w:vAlign w:val="center"/>
          </w:tcPr>
          <w:p w:rsidR="00A95E57" w:rsidRPr="00497163" w:rsidRDefault="002A3046" w:rsidP="002A3046">
            <w:pPr>
              <w:jc w:val="center"/>
              <w:rPr>
                <w:rFonts w:eastAsiaTheme="minorEastAsia"/>
                <w:color w:val="000000"/>
                <w:kern w:val="0"/>
                <w:szCs w:val="21"/>
              </w:rPr>
            </w:pPr>
            <w:r w:rsidRPr="00497163">
              <w:rPr>
                <w:rFonts w:eastAsiaTheme="minorEastAsia"/>
                <w:color w:val="000000"/>
                <w:kern w:val="0"/>
                <w:szCs w:val="21"/>
              </w:rPr>
              <w:t>参与标准试验验证二验工作</w:t>
            </w:r>
          </w:p>
        </w:tc>
      </w:tr>
    </w:tbl>
    <w:p w:rsidR="00A95E57" w:rsidRPr="00497163" w:rsidRDefault="002A3046">
      <w:pPr>
        <w:spacing w:line="360" w:lineRule="auto"/>
        <w:rPr>
          <w:rFonts w:eastAsiaTheme="minorEastAsia"/>
          <w:b/>
          <w:color w:val="000000"/>
          <w:szCs w:val="21"/>
        </w:rPr>
      </w:pPr>
      <w:r w:rsidRPr="00497163">
        <w:rPr>
          <w:rFonts w:eastAsiaTheme="minorEastAsia"/>
          <w:b/>
          <w:color w:val="000000"/>
          <w:szCs w:val="21"/>
        </w:rPr>
        <w:t>（三）主要工作过程</w:t>
      </w:r>
    </w:p>
    <w:p w:rsidR="00A95E57" w:rsidRPr="00497163" w:rsidRDefault="002A3046">
      <w:pPr>
        <w:widowControl/>
        <w:jc w:val="left"/>
        <w:rPr>
          <w:rFonts w:eastAsiaTheme="minorEastAsia"/>
          <w:szCs w:val="22"/>
        </w:rPr>
      </w:pPr>
      <w:r w:rsidRPr="00497163">
        <w:rPr>
          <w:rFonts w:eastAsiaTheme="minorEastAsia"/>
          <w:szCs w:val="22"/>
        </w:rPr>
        <w:t xml:space="preserve">3.1 </w:t>
      </w:r>
      <w:r w:rsidRPr="00497163">
        <w:rPr>
          <w:rFonts w:eastAsiaTheme="minorEastAsia"/>
          <w:szCs w:val="22"/>
        </w:rPr>
        <w:t>预研阶段</w:t>
      </w:r>
    </w:p>
    <w:p w:rsidR="00A95E57" w:rsidRPr="00497163" w:rsidRDefault="00C85B9E">
      <w:pPr>
        <w:widowControl/>
        <w:ind w:firstLineChars="200" w:firstLine="420"/>
        <w:jc w:val="left"/>
        <w:rPr>
          <w:rFonts w:eastAsiaTheme="minorEastAsia"/>
          <w:szCs w:val="21"/>
        </w:rPr>
      </w:pPr>
      <w:r w:rsidRPr="00497163">
        <w:rPr>
          <w:rFonts w:eastAsiaTheme="minorEastAsia"/>
          <w:szCs w:val="21"/>
        </w:rPr>
        <w:t>2020</w:t>
      </w:r>
      <w:r w:rsidRPr="00497163">
        <w:rPr>
          <w:rFonts w:eastAsiaTheme="minorEastAsia"/>
          <w:szCs w:val="21"/>
        </w:rPr>
        <w:t>年</w:t>
      </w:r>
      <w:r w:rsidRPr="00497163">
        <w:rPr>
          <w:rFonts w:eastAsiaTheme="minorEastAsia"/>
          <w:szCs w:val="21"/>
        </w:rPr>
        <w:t>7</w:t>
      </w:r>
      <w:r w:rsidRPr="00497163">
        <w:rPr>
          <w:rFonts w:eastAsiaTheme="minorEastAsia"/>
          <w:szCs w:val="21"/>
        </w:rPr>
        <w:t>月～</w:t>
      </w:r>
      <w:r w:rsidRPr="00497163">
        <w:rPr>
          <w:rFonts w:eastAsiaTheme="minorEastAsia"/>
          <w:szCs w:val="21"/>
        </w:rPr>
        <w:t>2020</w:t>
      </w:r>
      <w:r w:rsidRPr="00497163">
        <w:rPr>
          <w:rFonts w:eastAsiaTheme="minorEastAsia"/>
          <w:szCs w:val="21"/>
        </w:rPr>
        <w:t>年</w:t>
      </w:r>
      <w:r w:rsidRPr="00497163">
        <w:rPr>
          <w:rFonts w:eastAsiaTheme="minorEastAsia"/>
          <w:szCs w:val="21"/>
        </w:rPr>
        <w:t>10</w:t>
      </w:r>
      <w:r w:rsidRPr="00497163">
        <w:rPr>
          <w:rFonts w:eastAsiaTheme="minorEastAsia"/>
          <w:szCs w:val="21"/>
        </w:rPr>
        <w:t>月，起草单位对通过调研咨询铋精矿生产企业和检测实验室，结合产品标准</w:t>
      </w:r>
      <w:r w:rsidRPr="00497163">
        <w:rPr>
          <w:rFonts w:eastAsiaTheme="minorEastAsia"/>
          <w:szCs w:val="21"/>
        </w:rPr>
        <w:t>YS/T 321-2005</w:t>
      </w:r>
      <w:r w:rsidRPr="00497163">
        <w:rPr>
          <w:rFonts w:eastAsiaTheme="minorEastAsia"/>
          <w:szCs w:val="21"/>
        </w:rPr>
        <w:t>《铋精矿》技术条件中各元素的含量范围，同时</w:t>
      </w:r>
      <w:r w:rsidR="002A3046" w:rsidRPr="00497163">
        <w:rPr>
          <w:rFonts w:eastAsiaTheme="minorEastAsia"/>
          <w:szCs w:val="21"/>
        </w:rPr>
        <w:t>对铋</w:t>
      </w:r>
      <w:r w:rsidR="002A3046" w:rsidRPr="00497163">
        <w:rPr>
          <w:rFonts w:eastAsiaTheme="minorEastAsia"/>
          <w:color w:val="000000"/>
          <w:szCs w:val="21"/>
        </w:rPr>
        <w:t>精矿中三氧化二铝的化学分析方法</w:t>
      </w:r>
      <w:r w:rsidR="002A3046" w:rsidRPr="00497163">
        <w:rPr>
          <w:rFonts w:eastAsiaTheme="minorEastAsia"/>
          <w:szCs w:val="21"/>
        </w:rPr>
        <w:t>进行</w:t>
      </w:r>
      <w:r w:rsidRPr="00497163">
        <w:rPr>
          <w:rFonts w:eastAsiaTheme="minorEastAsia"/>
          <w:szCs w:val="21"/>
        </w:rPr>
        <w:t>了</w:t>
      </w:r>
      <w:r w:rsidR="002A3046" w:rsidRPr="00497163">
        <w:rPr>
          <w:rFonts w:eastAsiaTheme="minorEastAsia"/>
          <w:szCs w:val="21"/>
        </w:rPr>
        <w:t>调研和文献检索，</w:t>
      </w:r>
      <w:r w:rsidRPr="00497163">
        <w:rPr>
          <w:rFonts w:eastAsiaTheme="minorEastAsia"/>
          <w:szCs w:val="21"/>
        </w:rPr>
        <w:t>最终</w:t>
      </w:r>
      <w:r w:rsidR="002A3046" w:rsidRPr="00497163">
        <w:rPr>
          <w:rFonts w:eastAsiaTheme="minorEastAsia"/>
          <w:szCs w:val="21"/>
        </w:rPr>
        <w:t>确定测定范围</w:t>
      </w:r>
      <w:r w:rsidR="003C2390" w:rsidRPr="00497163">
        <w:rPr>
          <w:rFonts w:eastAsiaTheme="minorEastAsia"/>
          <w:szCs w:val="21"/>
        </w:rPr>
        <w:t>为</w:t>
      </w:r>
      <w:r w:rsidR="003C2390" w:rsidRPr="00497163">
        <w:rPr>
          <w:rFonts w:eastAsiaTheme="minorEastAsia"/>
          <w:szCs w:val="21"/>
        </w:rPr>
        <w:t>5.00%~10.00%</w:t>
      </w:r>
      <w:r w:rsidR="002A3046" w:rsidRPr="00497163">
        <w:rPr>
          <w:rFonts w:eastAsiaTheme="minorEastAsia"/>
          <w:szCs w:val="21"/>
        </w:rPr>
        <w:t>，测定方法为</w:t>
      </w:r>
      <w:r w:rsidR="003C2390" w:rsidRPr="00497163">
        <w:rPr>
          <w:rFonts w:eastAsiaTheme="minorEastAsia"/>
          <w:color w:val="000000"/>
          <w:szCs w:val="21"/>
        </w:rPr>
        <w:t>Na</w:t>
      </w:r>
      <w:r w:rsidR="003C2390" w:rsidRPr="00497163">
        <w:rPr>
          <w:rFonts w:eastAsiaTheme="minorEastAsia"/>
          <w:color w:val="000000"/>
          <w:szCs w:val="21"/>
          <w:vertAlign w:val="subscript"/>
        </w:rPr>
        <w:t>2</w:t>
      </w:r>
      <w:r w:rsidR="003C2390" w:rsidRPr="00497163">
        <w:rPr>
          <w:rFonts w:eastAsiaTheme="minorEastAsia"/>
          <w:color w:val="000000"/>
          <w:szCs w:val="21"/>
        </w:rPr>
        <w:t>EDTA</w:t>
      </w:r>
      <w:r w:rsidR="003C2390" w:rsidRPr="00497163">
        <w:rPr>
          <w:rFonts w:eastAsiaTheme="minorEastAsia"/>
          <w:color w:val="000000"/>
          <w:szCs w:val="21"/>
        </w:rPr>
        <w:t>滴定法</w:t>
      </w:r>
      <w:r w:rsidR="002A3046" w:rsidRPr="00497163">
        <w:rPr>
          <w:rFonts w:eastAsiaTheme="minorEastAsia"/>
          <w:szCs w:val="21"/>
        </w:rPr>
        <w:t>。</w:t>
      </w:r>
    </w:p>
    <w:p w:rsidR="00A95E57" w:rsidRPr="00497163" w:rsidRDefault="002A3046">
      <w:pPr>
        <w:rPr>
          <w:rFonts w:eastAsiaTheme="minorEastAsia"/>
          <w:szCs w:val="22"/>
        </w:rPr>
      </w:pPr>
      <w:r w:rsidRPr="00497163">
        <w:rPr>
          <w:rFonts w:eastAsiaTheme="minorEastAsia"/>
          <w:szCs w:val="22"/>
        </w:rPr>
        <w:t xml:space="preserve">3.2 </w:t>
      </w:r>
      <w:r w:rsidRPr="00497163">
        <w:rPr>
          <w:rFonts w:eastAsiaTheme="minorEastAsia"/>
          <w:szCs w:val="22"/>
        </w:rPr>
        <w:t>立项阶段</w:t>
      </w:r>
    </w:p>
    <w:p w:rsidR="000C4419" w:rsidRPr="00497163" w:rsidRDefault="000C4419">
      <w:pPr>
        <w:ind w:firstLineChars="200" w:firstLine="420"/>
        <w:rPr>
          <w:rFonts w:eastAsiaTheme="minorEastAsia"/>
          <w:bCs/>
          <w:szCs w:val="21"/>
        </w:rPr>
      </w:pPr>
      <w:r w:rsidRPr="00497163">
        <w:rPr>
          <w:rFonts w:eastAsiaTheme="minorEastAsia"/>
          <w:bCs/>
          <w:szCs w:val="21"/>
        </w:rPr>
        <w:t>2020</w:t>
      </w:r>
      <w:r w:rsidRPr="00497163">
        <w:rPr>
          <w:rFonts w:eastAsiaTheme="minorEastAsia"/>
          <w:bCs/>
          <w:szCs w:val="21"/>
        </w:rPr>
        <w:t>年</w:t>
      </w:r>
      <w:r w:rsidRPr="00497163">
        <w:rPr>
          <w:rFonts w:eastAsiaTheme="minorEastAsia"/>
          <w:bCs/>
          <w:szCs w:val="21"/>
        </w:rPr>
        <w:t>11</w:t>
      </w:r>
      <w:r w:rsidRPr="00497163">
        <w:rPr>
          <w:rFonts w:eastAsiaTheme="minorEastAsia"/>
          <w:bCs/>
          <w:szCs w:val="21"/>
        </w:rPr>
        <w:t>月，北矿检测技术股份有限公司提交了《铋精矿化学分析方法</w:t>
      </w:r>
      <w:r w:rsidRPr="00497163">
        <w:rPr>
          <w:rFonts w:eastAsiaTheme="minorEastAsia"/>
          <w:bCs/>
          <w:szCs w:val="21"/>
        </w:rPr>
        <w:t xml:space="preserve"> </w:t>
      </w:r>
      <w:r w:rsidRPr="00497163">
        <w:rPr>
          <w:rFonts w:eastAsiaTheme="minorEastAsia"/>
          <w:bCs/>
          <w:szCs w:val="21"/>
        </w:rPr>
        <w:t>第</w:t>
      </w:r>
      <w:r w:rsidRPr="00497163">
        <w:rPr>
          <w:rFonts w:eastAsiaTheme="minorEastAsia"/>
          <w:bCs/>
          <w:szCs w:val="21"/>
        </w:rPr>
        <w:t>10</w:t>
      </w:r>
      <w:r w:rsidRPr="00497163">
        <w:rPr>
          <w:rFonts w:eastAsiaTheme="minorEastAsia"/>
          <w:bCs/>
          <w:szCs w:val="21"/>
        </w:rPr>
        <w:t>部分：三氧化二铝含量的测定</w:t>
      </w:r>
      <w:r w:rsidRPr="00497163">
        <w:rPr>
          <w:rFonts w:eastAsiaTheme="minorEastAsia"/>
          <w:bCs/>
          <w:szCs w:val="21"/>
        </w:rPr>
        <w:t xml:space="preserve"> Na</w:t>
      </w:r>
      <w:r w:rsidRPr="00497163">
        <w:rPr>
          <w:rFonts w:eastAsiaTheme="minorEastAsia"/>
          <w:bCs/>
          <w:szCs w:val="21"/>
          <w:vertAlign w:val="subscript"/>
        </w:rPr>
        <w:t>2</w:t>
      </w:r>
      <w:r w:rsidRPr="00497163">
        <w:rPr>
          <w:rFonts w:eastAsiaTheme="minorEastAsia"/>
          <w:bCs/>
          <w:szCs w:val="21"/>
        </w:rPr>
        <w:t>EDTA</w:t>
      </w:r>
      <w:r w:rsidRPr="00497163">
        <w:rPr>
          <w:rFonts w:eastAsiaTheme="minorEastAsia"/>
          <w:bCs/>
          <w:szCs w:val="21"/>
        </w:rPr>
        <w:t>滴定法》行业标准项目建议书、标准草案及标准立项说明等材料。</w:t>
      </w:r>
      <w:r w:rsidRPr="00497163">
        <w:rPr>
          <w:rFonts w:eastAsiaTheme="minorEastAsia"/>
          <w:bCs/>
          <w:szCs w:val="21"/>
        </w:rPr>
        <w:t>2022</w:t>
      </w:r>
      <w:r w:rsidRPr="00497163">
        <w:rPr>
          <w:rFonts w:eastAsiaTheme="minorEastAsia"/>
          <w:bCs/>
          <w:szCs w:val="21"/>
        </w:rPr>
        <w:t>年</w:t>
      </w:r>
      <w:r w:rsidRPr="00497163">
        <w:rPr>
          <w:rFonts w:eastAsiaTheme="minorEastAsia"/>
          <w:bCs/>
          <w:szCs w:val="21"/>
        </w:rPr>
        <w:t>7</w:t>
      </w:r>
      <w:r w:rsidRPr="00497163">
        <w:rPr>
          <w:rFonts w:eastAsiaTheme="minorEastAsia"/>
          <w:bCs/>
          <w:szCs w:val="21"/>
        </w:rPr>
        <w:t>月</w:t>
      </w:r>
      <w:r w:rsidRPr="00497163">
        <w:rPr>
          <w:rFonts w:eastAsiaTheme="minorEastAsia"/>
          <w:bCs/>
          <w:szCs w:val="21"/>
        </w:rPr>
        <w:t>1</w:t>
      </w:r>
      <w:r w:rsidRPr="00497163">
        <w:rPr>
          <w:rFonts w:eastAsiaTheme="minorEastAsia"/>
          <w:bCs/>
          <w:szCs w:val="21"/>
        </w:rPr>
        <w:t>日，国家标准化管理委员会下达了制定《铋精矿化学分析方法</w:t>
      </w:r>
      <w:r w:rsidRPr="00497163">
        <w:rPr>
          <w:rFonts w:eastAsiaTheme="minorEastAsia"/>
          <w:bCs/>
          <w:szCs w:val="21"/>
        </w:rPr>
        <w:t xml:space="preserve"> </w:t>
      </w:r>
      <w:r w:rsidRPr="00497163">
        <w:rPr>
          <w:rFonts w:eastAsiaTheme="minorEastAsia"/>
          <w:bCs/>
          <w:szCs w:val="21"/>
        </w:rPr>
        <w:t>第</w:t>
      </w:r>
      <w:r w:rsidRPr="00497163">
        <w:rPr>
          <w:rFonts w:eastAsiaTheme="minorEastAsia"/>
          <w:bCs/>
          <w:szCs w:val="21"/>
        </w:rPr>
        <w:t>10</w:t>
      </w:r>
      <w:r w:rsidRPr="00497163">
        <w:rPr>
          <w:rFonts w:eastAsiaTheme="minorEastAsia"/>
          <w:bCs/>
          <w:szCs w:val="21"/>
        </w:rPr>
        <w:t>部分：三氧化二铝含量的测定</w:t>
      </w:r>
      <w:r w:rsidRPr="00497163">
        <w:rPr>
          <w:rFonts w:eastAsiaTheme="minorEastAsia"/>
          <w:bCs/>
          <w:szCs w:val="21"/>
        </w:rPr>
        <w:t xml:space="preserve"> Na</w:t>
      </w:r>
      <w:r w:rsidRPr="00497163">
        <w:rPr>
          <w:rFonts w:eastAsiaTheme="minorEastAsia"/>
          <w:bCs/>
          <w:szCs w:val="21"/>
          <w:vertAlign w:val="subscript"/>
        </w:rPr>
        <w:t>2</w:t>
      </w:r>
      <w:r w:rsidRPr="00497163">
        <w:rPr>
          <w:rFonts w:eastAsiaTheme="minorEastAsia"/>
          <w:bCs/>
          <w:szCs w:val="21"/>
        </w:rPr>
        <w:t>EDTA</w:t>
      </w:r>
      <w:r w:rsidRPr="00497163">
        <w:rPr>
          <w:rFonts w:eastAsiaTheme="minorEastAsia"/>
          <w:bCs/>
          <w:szCs w:val="21"/>
        </w:rPr>
        <w:t>滴定法》标准的任务，项目计划编号为</w:t>
      </w:r>
      <w:r w:rsidRPr="00497163">
        <w:rPr>
          <w:rFonts w:eastAsiaTheme="minorEastAsia"/>
          <w:bCs/>
          <w:szCs w:val="21"/>
        </w:rPr>
        <w:t>2022-0817T-YS</w:t>
      </w:r>
      <w:r w:rsidRPr="00497163">
        <w:rPr>
          <w:rFonts w:eastAsiaTheme="minorEastAsia"/>
          <w:bCs/>
          <w:szCs w:val="21"/>
        </w:rPr>
        <w:t>，项目周期</w:t>
      </w:r>
      <w:r w:rsidRPr="00497163">
        <w:rPr>
          <w:rFonts w:eastAsiaTheme="minorEastAsia"/>
          <w:bCs/>
          <w:szCs w:val="21"/>
        </w:rPr>
        <w:t>18</w:t>
      </w:r>
      <w:r w:rsidRPr="00497163">
        <w:rPr>
          <w:rFonts w:eastAsiaTheme="minorEastAsia"/>
          <w:bCs/>
          <w:szCs w:val="21"/>
        </w:rPr>
        <w:t>个月，项目计划完成年限</w:t>
      </w:r>
      <w:r w:rsidRPr="00497163">
        <w:rPr>
          <w:rFonts w:eastAsiaTheme="minorEastAsia"/>
          <w:bCs/>
          <w:szCs w:val="21"/>
        </w:rPr>
        <w:t>2023</w:t>
      </w:r>
      <w:r w:rsidRPr="00497163">
        <w:rPr>
          <w:rFonts w:eastAsiaTheme="minorEastAsia"/>
          <w:bCs/>
          <w:szCs w:val="21"/>
        </w:rPr>
        <w:t>年。</w:t>
      </w:r>
    </w:p>
    <w:p w:rsidR="00A95E57" w:rsidRPr="00497163" w:rsidRDefault="002A3046">
      <w:pPr>
        <w:rPr>
          <w:rFonts w:eastAsiaTheme="minorEastAsia"/>
          <w:szCs w:val="22"/>
        </w:rPr>
      </w:pPr>
      <w:r w:rsidRPr="00497163">
        <w:rPr>
          <w:rFonts w:eastAsiaTheme="minorEastAsia"/>
          <w:szCs w:val="22"/>
        </w:rPr>
        <w:t xml:space="preserve">3.3 </w:t>
      </w:r>
      <w:r w:rsidRPr="00497163">
        <w:rPr>
          <w:rFonts w:eastAsiaTheme="minorEastAsia"/>
          <w:szCs w:val="22"/>
        </w:rPr>
        <w:t>起草阶段</w:t>
      </w:r>
    </w:p>
    <w:p w:rsidR="000C4419" w:rsidRPr="00497163" w:rsidRDefault="000C4419" w:rsidP="000C4419">
      <w:pPr>
        <w:ind w:firstLineChars="200" w:firstLine="420"/>
        <w:rPr>
          <w:rFonts w:eastAsiaTheme="minorEastAsia"/>
          <w:bCs/>
          <w:szCs w:val="21"/>
        </w:rPr>
      </w:pPr>
      <w:r w:rsidRPr="00497163">
        <w:rPr>
          <w:rFonts w:eastAsiaTheme="minorEastAsia"/>
          <w:bCs/>
          <w:szCs w:val="21"/>
        </w:rPr>
        <w:t>2022</w:t>
      </w:r>
      <w:r w:rsidRPr="00497163">
        <w:rPr>
          <w:rFonts w:eastAsiaTheme="minorEastAsia"/>
          <w:bCs/>
          <w:szCs w:val="21"/>
        </w:rPr>
        <w:t>年</w:t>
      </w:r>
      <w:r w:rsidRPr="00497163">
        <w:rPr>
          <w:rFonts w:eastAsiaTheme="minorEastAsia"/>
          <w:bCs/>
          <w:szCs w:val="21"/>
        </w:rPr>
        <w:t>8</w:t>
      </w:r>
      <w:r w:rsidRPr="00497163">
        <w:rPr>
          <w:rFonts w:eastAsiaTheme="minorEastAsia"/>
          <w:bCs/>
          <w:szCs w:val="21"/>
        </w:rPr>
        <w:t>月，</w:t>
      </w:r>
      <w:r w:rsidRPr="00497163">
        <w:rPr>
          <w:rFonts w:eastAsiaTheme="minorEastAsia"/>
          <w:szCs w:val="21"/>
        </w:rPr>
        <w:t>北矿检测技术股份有限公司</w:t>
      </w:r>
      <w:r w:rsidRPr="00497163">
        <w:rPr>
          <w:rFonts w:eastAsiaTheme="minorEastAsia"/>
          <w:bCs/>
          <w:szCs w:val="21"/>
        </w:rPr>
        <w:t>接收任务后，组建</w:t>
      </w:r>
      <w:r w:rsidRPr="00497163">
        <w:rPr>
          <w:rFonts w:eastAsiaTheme="minorEastAsia"/>
          <w:color w:val="000000"/>
          <w:szCs w:val="21"/>
        </w:rPr>
        <w:t>《铋精矿化学分析方法</w:t>
      </w:r>
      <w:r w:rsidRPr="00497163">
        <w:rPr>
          <w:rFonts w:eastAsiaTheme="minorEastAsia"/>
          <w:color w:val="000000"/>
          <w:szCs w:val="21"/>
        </w:rPr>
        <w:t xml:space="preserve"> </w:t>
      </w:r>
      <w:r w:rsidRPr="00497163">
        <w:rPr>
          <w:rFonts w:eastAsiaTheme="minorEastAsia"/>
          <w:color w:val="000000"/>
          <w:szCs w:val="21"/>
        </w:rPr>
        <w:t>第</w:t>
      </w:r>
      <w:r w:rsidRPr="00497163">
        <w:rPr>
          <w:rFonts w:eastAsiaTheme="minorEastAsia"/>
          <w:color w:val="000000"/>
          <w:szCs w:val="21"/>
        </w:rPr>
        <w:t>10</w:t>
      </w:r>
      <w:r w:rsidRPr="00497163">
        <w:rPr>
          <w:rFonts w:eastAsiaTheme="minorEastAsia"/>
          <w:color w:val="000000"/>
          <w:szCs w:val="21"/>
        </w:rPr>
        <w:t>部分</w:t>
      </w:r>
      <w:r w:rsidRPr="00497163">
        <w:rPr>
          <w:rFonts w:eastAsiaTheme="minorEastAsia"/>
          <w:color w:val="000000"/>
          <w:szCs w:val="21"/>
        </w:rPr>
        <w:t xml:space="preserve"> </w:t>
      </w:r>
      <w:r w:rsidRPr="00497163">
        <w:rPr>
          <w:rFonts w:eastAsiaTheme="minorEastAsia"/>
          <w:color w:val="000000"/>
          <w:szCs w:val="21"/>
        </w:rPr>
        <w:t>三氧化二铝含量的测定</w:t>
      </w:r>
      <w:r w:rsidRPr="00497163">
        <w:rPr>
          <w:rFonts w:eastAsiaTheme="minorEastAsia"/>
          <w:color w:val="000000"/>
          <w:szCs w:val="21"/>
        </w:rPr>
        <w:t xml:space="preserve"> Na</w:t>
      </w:r>
      <w:r w:rsidRPr="00497163">
        <w:rPr>
          <w:rFonts w:eastAsiaTheme="minorEastAsia"/>
          <w:color w:val="000000"/>
          <w:szCs w:val="21"/>
          <w:vertAlign w:val="subscript"/>
        </w:rPr>
        <w:t>2</w:t>
      </w:r>
      <w:r w:rsidRPr="00497163">
        <w:rPr>
          <w:rFonts w:eastAsiaTheme="minorEastAsia"/>
          <w:color w:val="000000"/>
          <w:szCs w:val="21"/>
        </w:rPr>
        <w:t>EDTA</w:t>
      </w:r>
      <w:r w:rsidRPr="00497163">
        <w:rPr>
          <w:rFonts w:eastAsiaTheme="minorEastAsia"/>
          <w:color w:val="000000"/>
          <w:szCs w:val="21"/>
        </w:rPr>
        <w:t>滴定法》</w:t>
      </w:r>
      <w:r w:rsidRPr="00497163">
        <w:rPr>
          <w:rFonts w:eastAsiaTheme="minorEastAsia"/>
          <w:bCs/>
          <w:szCs w:val="21"/>
        </w:rPr>
        <w:t>行业标准起草小组，</w:t>
      </w:r>
      <w:r w:rsidRPr="00497163">
        <w:rPr>
          <w:rFonts w:eastAsiaTheme="minorEastAsia"/>
          <w:szCs w:val="21"/>
        </w:rPr>
        <w:t>明确了标准的进度安排、任务分工、确定了编制标准的工作计划及技术路线。</w:t>
      </w:r>
    </w:p>
    <w:p w:rsidR="000C4419" w:rsidRPr="00497163" w:rsidRDefault="000C4419" w:rsidP="000C4419">
      <w:pPr>
        <w:ind w:firstLineChars="200" w:firstLine="420"/>
        <w:rPr>
          <w:rFonts w:eastAsiaTheme="minorEastAsia"/>
          <w:bCs/>
          <w:szCs w:val="21"/>
        </w:rPr>
      </w:pPr>
      <w:r w:rsidRPr="00497163">
        <w:rPr>
          <w:rFonts w:eastAsiaTheme="minorEastAsia"/>
          <w:bCs/>
          <w:szCs w:val="21"/>
        </w:rPr>
        <w:t>2023</w:t>
      </w:r>
      <w:r w:rsidRPr="00497163">
        <w:rPr>
          <w:rFonts w:eastAsiaTheme="minorEastAsia"/>
          <w:bCs/>
          <w:szCs w:val="21"/>
        </w:rPr>
        <w:t>年</w:t>
      </w:r>
      <w:r w:rsidRPr="00497163">
        <w:rPr>
          <w:rFonts w:eastAsiaTheme="minorEastAsia"/>
          <w:bCs/>
          <w:szCs w:val="21"/>
        </w:rPr>
        <w:t>1</w:t>
      </w:r>
      <w:r w:rsidRPr="00497163">
        <w:rPr>
          <w:rFonts w:eastAsiaTheme="minorEastAsia"/>
          <w:bCs/>
          <w:szCs w:val="21"/>
        </w:rPr>
        <w:t>月至</w:t>
      </w:r>
      <w:r w:rsidR="00487D79" w:rsidRPr="00497163">
        <w:rPr>
          <w:rFonts w:eastAsiaTheme="minorEastAsia"/>
          <w:bCs/>
          <w:szCs w:val="21"/>
        </w:rPr>
        <w:t>5</w:t>
      </w:r>
      <w:r w:rsidRPr="00497163">
        <w:rPr>
          <w:rFonts w:eastAsiaTheme="minorEastAsia"/>
          <w:bCs/>
          <w:szCs w:val="21"/>
        </w:rPr>
        <w:t>月标准起草小组</w:t>
      </w:r>
      <w:r w:rsidRPr="00497163">
        <w:rPr>
          <w:rFonts w:eastAsiaTheme="minorEastAsia"/>
          <w:szCs w:val="21"/>
        </w:rPr>
        <w:t>对拟制定分析方法开展了多方调研、资料收集和试验工作。对比研究铋精矿分析方法的国家标准，讨论、策划试验方案后安排工作进度并实施</w:t>
      </w:r>
      <w:r w:rsidR="00487D79" w:rsidRPr="00497163">
        <w:rPr>
          <w:rFonts w:eastAsiaTheme="minorEastAsia"/>
          <w:szCs w:val="21"/>
        </w:rPr>
        <w:t>，</w:t>
      </w:r>
      <w:r w:rsidR="00487D79" w:rsidRPr="00497163">
        <w:rPr>
          <w:rFonts w:eastAsiaTheme="minorEastAsia"/>
          <w:bCs/>
          <w:szCs w:val="21"/>
        </w:rPr>
        <w:t>最后形成了铋精矿化学分析方法</w:t>
      </w:r>
      <w:r w:rsidR="00487D79" w:rsidRPr="00497163">
        <w:rPr>
          <w:rFonts w:eastAsiaTheme="minorEastAsia"/>
          <w:bCs/>
          <w:szCs w:val="21"/>
        </w:rPr>
        <w:t xml:space="preserve"> </w:t>
      </w:r>
      <w:r w:rsidR="00487D79" w:rsidRPr="00497163">
        <w:rPr>
          <w:rFonts w:eastAsiaTheme="minorEastAsia"/>
          <w:bCs/>
          <w:szCs w:val="21"/>
        </w:rPr>
        <w:t>第</w:t>
      </w:r>
      <w:r w:rsidR="00487D79" w:rsidRPr="00497163">
        <w:rPr>
          <w:rFonts w:eastAsiaTheme="minorEastAsia"/>
          <w:bCs/>
          <w:szCs w:val="21"/>
        </w:rPr>
        <w:t>10</w:t>
      </w:r>
      <w:r w:rsidR="00487D79" w:rsidRPr="00497163">
        <w:rPr>
          <w:rFonts w:eastAsiaTheme="minorEastAsia"/>
          <w:bCs/>
          <w:szCs w:val="21"/>
        </w:rPr>
        <w:t>部分</w:t>
      </w:r>
      <w:r w:rsidR="00487D79" w:rsidRPr="00497163">
        <w:rPr>
          <w:rFonts w:eastAsiaTheme="minorEastAsia"/>
          <w:bCs/>
          <w:szCs w:val="21"/>
        </w:rPr>
        <w:t xml:space="preserve"> </w:t>
      </w:r>
      <w:r w:rsidR="00487D79" w:rsidRPr="00497163">
        <w:rPr>
          <w:rFonts w:eastAsiaTheme="minorEastAsia"/>
          <w:bCs/>
          <w:szCs w:val="21"/>
        </w:rPr>
        <w:t>三氧化二铝含量的测定</w:t>
      </w:r>
      <w:r w:rsidR="00487D79" w:rsidRPr="00497163">
        <w:rPr>
          <w:rFonts w:eastAsiaTheme="minorEastAsia"/>
          <w:bCs/>
          <w:szCs w:val="21"/>
        </w:rPr>
        <w:t xml:space="preserve"> Na2EDTA</w:t>
      </w:r>
      <w:r w:rsidR="00487D79" w:rsidRPr="00497163">
        <w:rPr>
          <w:rFonts w:eastAsiaTheme="minorEastAsia"/>
          <w:bCs/>
          <w:szCs w:val="21"/>
        </w:rPr>
        <w:t>滴定法》</w:t>
      </w:r>
      <w:r w:rsidRPr="00497163">
        <w:rPr>
          <w:rFonts w:eastAsiaTheme="minorEastAsia"/>
          <w:bCs/>
          <w:szCs w:val="21"/>
        </w:rPr>
        <w:t>的</w:t>
      </w:r>
      <w:r w:rsidR="00487D79" w:rsidRPr="00497163">
        <w:rPr>
          <w:rFonts w:eastAsiaTheme="minorEastAsia"/>
          <w:bCs/>
          <w:szCs w:val="21"/>
        </w:rPr>
        <w:t>试验报告和标准文本讨论稿</w:t>
      </w:r>
      <w:r w:rsidRPr="00497163">
        <w:rPr>
          <w:rFonts w:eastAsiaTheme="minorEastAsia"/>
          <w:bCs/>
          <w:szCs w:val="21"/>
        </w:rPr>
        <w:t>。</w:t>
      </w:r>
    </w:p>
    <w:p w:rsidR="000C4419" w:rsidRPr="00497163" w:rsidRDefault="000C4419" w:rsidP="000C4419">
      <w:pPr>
        <w:ind w:firstLineChars="200" w:firstLine="420"/>
        <w:rPr>
          <w:rFonts w:eastAsiaTheme="minorEastAsia"/>
          <w:szCs w:val="21"/>
        </w:rPr>
      </w:pPr>
      <w:r w:rsidRPr="00497163">
        <w:rPr>
          <w:rFonts w:eastAsiaTheme="minorEastAsia"/>
          <w:bCs/>
          <w:szCs w:val="21"/>
        </w:rPr>
        <w:t>2023</w:t>
      </w:r>
      <w:r w:rsidRPr="00497163">
        <w:rPr>
          <w:rFonts w:eastAsiaTheme="minorEastAsia"/>
          <w:bCs/>
          <w:szCs w:val="21"/>
        </w:rPr>
        <w:t>年</w:t>
      </w:r>
      <w:r w:rsidR="00487D79" w:rsidRPr="00497163">
        <w:rPr>
          <w:rFonts w:eastAsiaTheme="minorEastAsia"/>
          <w:bCs/>
          <w:szCs w:val="21"/>
        </w:rPr>
        <w:t>6</w:t>
      </w:r>
      <w:r w:rsidRPr="00497163">
        <w:rPr>
          <w:rFonts w:eastAsiaTheme="minorEastAsia"/>
          <w:bCs/>
          <w:szCs w:val="21"/>
        </w:rPr>
        <w:t>月</w:t>
      </w:r>
      <w:r w:rsidR="00487D79" w:rsidRPr="00497163">
        <w:rPr>
          <w:rFonts w:eastAsiaTheme="minorEastAsia"/>
          <w:bCs/>
          <w:szCs w:val="21"/>
        </w:rPr>
        <w:t>，北矿检测技术股份有限公司</w:t>
      </w:r>
      <w:r w:rsidRPr="00497163">
        <w:rPr>
          <w:rFonts w:eastAsiaTheme="minorEastAsia"/>
          <w:bCs/>
          <w:szCs w:val="21"/>
        </w:rPr>
        <w:t>将试验报告和文本讨论稿发送至各验证单位，各单位开始验证工作。</w:t>
      </w:r>
      <w:r w:rsidRPr="00497163">
        <w:rPr>
          <w:rFonts w:eastAsiaTheme="minorEastAsia"/>
          <w:bCs/>
          <w:szCs w:val="21"/>
        </w:rPr>
        <w:t xml:space="preserve"> </w:t>
      </w:r>
    </w:p>
    <w:p w:rsidR="00A95E57" w:rsidRPr="00497163" w:rsidRDefault="002A3046">
      <w:pPr>
        <w:ind w:firstLineChars="200" w:firstLine="420"/>
        <w:rPr>
          <w:rFonts w:eastAsiaTheme="minorEastAsia"/>
          <w:szCs w:val="21"/>
        </w:rPr>
      </w:pPr>
      <w:r w:rsidRPr="00497163">
        <w:rPr>
          <w:rFonts w:eastAsiaTheme="minorEastAsia"/>
          <w:szCs w:val="21"/>
        </w:rPr>
        <w:t>202</w:t>
      </w:r>
      <w:r w:rsidR="00EB6B12" w:rsidRPr="00497163">
        <w:rPr>
          <w:rFonts w:eastAsiaTheme="minorEastAsia"/>
          <w:szCs w:val="21"/>
        </w:rPr>
        <w:t>3</w:t>
      </w:r>
      <w:r w:rsidRPr="00497163">
        <w:rPr>
          <w:rFonts w:eastAsiaTheme="minorEastAsia"/>
          <w:szCs w:val="21"/>
        </w:rPr>
        <w:t>年</w:t>
      </w:r>
      <w:r w:rsidR="00487D79" w:rsidRPr="00497163">
        <w:rPr>
          <w:rFonts w:eastAsiaTheme="minorEastAsia"/>
          <w:szCs w:val="21"/>
        </w:rPr>
        <w:t>7</w:t>
      </w:r>
      <w:r w:rsidRPr="00497163">
        <w:rPr>
          <w:rFonts w:eastAsiaTheme="minorEastAsia"/>
          <w:szCs w:val="21"/>
        </w:rPr>
        <w:t>月，</w:t>
      </w:r>
      <w:r w:rsidR="00487D79" w:rsidRPr="00497163">
        <w:rPr>
          <w:rFonts w:eastAsiaTheme="minorEastAsia"/>
          <w:szCs w:val="21"/>
        </w:rPr>
        <w:t>北矿检测技术股份有限公司</w:t>
      </w:r>
      <w:r w:rsidRPr="00497163">
        <w:rPr>
          <w:rFonts w:eastAsiaTheme="minorEastAsia"/>
          <w:szCs w:val="21"/>
        </w:rPr>
        <w:t>将第一验证单位和第二验证单位发回的数据、验证报告进行收集整理汇总和统计计算</w:t>
      </w:r>
      <w:r w:rsidR="00487D79" w:rsidRPr="00497163">
        <w:rPr>
          <w:rFonts w:eastAsiaTheme="minorEastAsia"/>
          <w:szCs w:val="21"/>
        </w:rPr>
        <w:t>，并根据各验证单位反馈情况，优化了试验，确定了最终试验报告和方法文本。</w:t>
      </w:r>
    </w:p>
    <w:p w:rsidR="00A95E57" w:rsidRPr="00497163" w:rsidRDefault="002A3046">
      <w:pPr>
        <w:rPr>
          <w:rFonts w:eastAsiaTheme="minorEastAsia"/>
          <w:szCs w:val="22"/>
        </w:rPr>
      </w:pPr>
      <w:r w:rsidRPr="00497163">
        <w:rPr>
          <w:rFonts w:eastAsiaTheme="minorEastAsia"/>
          <w:szCs w:val="22"/>
        </w:rPr>
        <w:t xml:space="preserve">3.4 </w:t>
      </w:r>
      <w:r w:rsidRPr="00497163">
        <w:rPr>
          <w:rFonts w:eastAsiaTheme="minorEastAsia"/>
          <w:szCs w:val="22"/>
        </w:rPr>
        <w:t>征求意见阶段</w:t>
      </w:r>
    </w:p>
    <w:p w:rsidR="00A95E57" w:rsidRPr="00497163" w:rsidRDefault="002A3046" w:rsidP="008B3B4F">
      <w:pPr>
        <w:widowControl/>
        <w:ind w:firstLineChars="200" w:firstLine="420"/>
        <w:jc w:val="left"/>
        <w:rPr>
          <w:rFonts w:eastAsiaTheme="minorEastAsia"/>
          <w:bCs/>
          <w:szCs w:val="21"/>
        </w:rPr>
      </w:pPr>
      <w:r w:rsidRPr="00497163">
        <w:rPr>
          <w:rFonts w:eastAsiaTheme="minorEastAsia"/>
          <w:bCs/>
          <w:szCs w:val="21"/>
        </w:rPr>
        <w:t>（</w:t>
      </w:r>
      <w:r w:rsidRPr="00497163">
        <w:rPr>
          <w:rFonts w:eastAsiaTheme="minorEastAsia"/>
          <w:bCs/>
          <w:szCs w:val="21"/>
        </w:rPr>
        <w:t>1</w:t>
      </w:r>
      <w:r w:rsidRPr="00497163">
        <w:rPr>
          <w:rFonts w:eastAsiaTheme="minorEastAsia"/>
          <w:bCs/>
          <w:szCs w:val="21"/>
        </w:rPr>
        <w:t>）讨论：</w:t>
      </w:r>
      <w:r w:rsidRPr="00497163">
        <w:rPr>
          <w:rFonts w:eastAsiaTheme="minorEastAsia"/>
          <w:bCs/>
          <w:szCs w:val="21"/>
        </w:rPr>
        <w:t>20</w:t>
      </w:r>
      <w:r w:rsidR="008B3B4F" w:rsidRPr="00497163">
        <w:rPr>
          <w:rFonts w:eastAsiaTheme="minorEastAsia"/>
          <w:bCs/>
          <w:szCs w:val="21"/>
        </w:rPr>
        <w:t>22</w:t>
      </w:r>
      <w:r w:rsidRPr="00497163">
        <w:rPr>
          <w:rFonts w:eastAsiaTheme="minorEastAsia"/>
          <w:bCs/>
          <w:szCs w:val="21"/>
        </w:rPr>
        <w:t>年</w:t>
      </w:r>
      <w:r w:rsidR="008B3B4F" w:rsidRPr="00497163">
        <w:rPr>
          <w:rFonts w:eastAsiaTheme="minorEastAsia"/>
          <w:bCs/>
          <w:szCs w:val="21"/>
        </w:rPr>
        <w:t>8</w:t>
      </w:r>
      <w:r w:rsidRPr="00497163">
        <w:rPr>
          <w:rFonts w:eastAsiaTheme="minorEastAsia"/>
          <w:bCs/>
          <w:szCs w:val="21"/>
        </w:rPr>
        <w:t>月</w:t>
      </w:r>
      <w:r w:rsidRPr="00497163">
        <w:rPr>
          <w:rFonts w:eastAsiaTheme="minorEastAsia"/>
          <w:bCs/>
          <w:szCs w:val="21"/>
        </w:rPr>
        <w:t>2</w:t>
      </w:r>
      <w:r w:rsidR="008B3B4F" w:rsidRPr="00497163">
        <w:rPr>
          <w:rFonts w:eastAsiaTheme="minorEastAsia"/>
          <w:bCs/>
          <w:szCs w:val="21"/>
        </w:rPr>
        <w:t>5</w:t>
      </w:r>
      <w:r w:rsidRPr="00497163">
        <w:rPr>
          <w:rFonts w:eastAsiaTheme="minorEastAsia"/>
          <w:bCs/>
          <w:szCs w:val="21"/>
        </w:rPr>
        <w:t>日～全国有色金属标准化技术委员会在湖北</w:t>
      </w:r>
      <w:r w:rsidR="008B3B4F" w:rsidRPr="00497163">
        <w:rPr>
          <w:rFonts w:eastAsiaTheme="minorEastAsia"/>
          <w:bCs/>
          <w:szCs w:val="21"/>
        </w:rPr>
        <w:t>宜昌</w:t>
      </w:r>
      <w:r w:rsidRPr="00497163">
        <w:rPr>
          <w:rFonts w:eastAsiaTheme="minorEastAsia"/>
          <w:bCs/>
          <w:szCs w:val="21"/>
        </w:rPr>
        <w:t>市召开有色金属标准工作会议，会议确定了标准制定的起草单位和参与验证单位，落实了标准计划项目的进度安排和分工。</w:t>
      </w:r>
    </w:p>
    <w:p w:rsidR="008B3B4F" w:rsidRPr="00497163" w:rsidRDefault="00FE5C26">
      <w:pPr>
        <w:widowControl/>
        <w:jc w:val="left"/>
        <w:rPr>
          <w:rFonts w:eastAsiaTheme="minorEastAsia"/>
          <w:bCs/>
          <w:szCs w:val="21"/>
        </w:rPr>
      </w:pPr>
      <w:r w:rsidRPr="00497163">
        <w:rPr>
          <w:rFonts w:eastAsiaTheme="minorEastAsia"/>
          <w:bCs/>
          <w:szCs w:val="21"/>
        </w:rPr>
        <w:t>在此之后各验证单位进行实验后，对本标准的主要修改意见如下：</w:t>
      </w:r>
    </w:p>
    <w:p w:rsidR="006D5E91" w:rsidRPr="00497163" w:rsidRDefault="006D5E91" w:rsidP="006D5E91">
      <w:pPr>
        <w:widowControl/>
        <w:jc w:val="left"/>
        <w:rPr>
          <w:rFonts w:eastAsiaTheme="minorEastAsia"/>
          <w:bCs/>
          <w:szCs w:val="21"/>
        </w:rPr>
      </w:pPr>
      <w:r w:rsidRPr="00497163">
        <w:rPr>
          <w:rFonts w:eastAsiaTheme="minorEastAsia"/>
          <w:bCs/>
          <w:szCs w:val="21"/>
        </w:rPr>
        <w:lastRenderedPageBreak/>
        <w:t xml:space="preserve">     1</w:t>
      </w:r>
      <w:r w:rsidRPr="00497163">
        <w:rPr>
          <w:rFonts w:eastAsiaTheme="minorEastAsia"/>
          <w:bCs/>
          <w:szCs w:val="21"/>
        </w:rPr>
        <w:t>）在实验过程中</w:t>
      </w:r>
      <w:r w:rsidRPr="00497163">
        <w:rPr>
          <w:rFonts w:eastAsiaTheme="minorEastAsia"/>
          <w:bCs/>
          <w:szCs w:val="21"/>
        </w:rPr>
        <w:t>2#</w:t>
      </w:r>
      <w:r w:rsidRPr="00497163">
        <w:rPr>
          <w:rFonts w:eastAsiaTheme="minorEastAsia"/>
          <w:bCs/>
          <w:szCs w:val="21"/>
        </w:rPr>
        <w:t>样品有一点浸出不完全的情况，我们进行了二次熔融浸出（第一次浸出的坩埚，采用</w:t>
      </w:r>
      <w:r w:rsidRPr="00497163">
        <w:rPr>
          <w:rFonts w:eastAsiaTheme="minorEastAsia"/>
          <w:bCs/>
          <w:szCs w:val="21"/>
        </w:rPr>
        <w:t>2g</w:t>
      </w:r>
      <w:r w:rsidRPr="00497163">
        <w:rPr>
          <w:rFonts w:eastAsiaTheme="minorEastAsia"/>
          <w:bCs/>
          <w:szCs w:val="21"/>
        </w:rPr>
        <w:t>氢氧化钠熔融</w:t>
      </w:r>
      <w:r w:rsidRPr="00497163">
        <w:rPr>
          <w:rFonts w:eastAsiaTheme="minorEastAsia"/>
          <w:bCs/>
          <w:szCs w:val="21"/>
        </w:rPr>
        <w:t>10min</w:t>
      </w:r>
      <w:r w:rsidRPr="00497163">
        <w:rPr>
          <w:rFonts w:eastAsiaTheme="minorEastAsia"/>
          <w:bCs/>
          <w:szCs w:val="21"/>
        </w:rPr>
        <w:t>清洗坩埚内残留物，浸出物合并进</w:t>
      </w:r>
      <w:r w:rsidRPr="00497163">
        <w:rPr>
          <w:rFonts w:eastAsiaTheme="minorEastAsia"/>
          <w:bCs/>
          <w:szCs w:val="21"/>
        </w:rPr>
        <w:t>100ml</w:t>
      </w:r>
      <w:r w:rsidRPr="00497163">
        <w:rPr>
          <w:rFonts w:eastAsiaTheme="minorEastAsia"/>
          <w:bCs/>
          <w:szCs w:val="21"/>
        </w:rPr>
        <w:t>容量瓶）结果与北矿结果吻合，第一次浸出结果约为</w:t>
      </w:r>
      <w:r w:rsidRPr="00497163">
        <w:rPr>
          <w:rFonts w:eastAsiaTheme="minorEastAsia"/>
          <w:bCs/>
          <w:szCs w:val="21"/>
        </w:rPr>
        <w:t>8.9%-9.0%</w:t>
      </w:r>
      <w:r w:rsidRPr="00497163">
        <w:rPr>
          <w:rFonts w:eastAsiaTheme="minorEastAsia"/>
          <w:bCs/>
          <w:szCs w:val="21"/>
        </w:rPr>
        <w:t>，二次浸出后结果为</w:t>
      </w:r>
      <w:r w:rsidRPr="00497163">
        <w:rPr>
          <w:rFonts w:eastAsiaTheme="minorEastAsia"/>
          <w:bCs/>
          <w:szCs w:val="21"/>
        </w:rPr>
        <w:t>9.20%</w:t>
      </w:r>
      <w:r w:rsidRPr="00497163">
        <w:rPr>
          <w:rFonts w:eastAsiaTheme="minorEastAsia"/>
          <w:bCs/>
          <w:szCs w:val="21"/>
        </w:rPr>
        <w:t>，建议可以将二次熔融做为附注内容，对熔融过程样品粘底情况的补充</w:t>
      </w:r>
      <w:r w:rsidR="00D700DA" w:rsidRPr="00497163">
        <w:rPr>
          <w:rFonts w:eastAsiaTheme="minorEastAsia"/>
          <w:bCs/>
          <w:szCs w:val="21"/>
        </w:rPr>
        <w:t>（水口山有色金属有限责任公司）</w:t>
      </w:r>
      <w:r w:rsidRPr="00497163">
        <w:rPr>
          <w:rFonts w:eastAsiaTheme="minorEastAsia"/>
          <w:bCs/>
          <w:szCs w:val="21"/>
        </w:rPr>
        <w:t>。</w:t>
      </w:r>
      <w:r w:rsidR="00D700DA" w:rsidRPr="00497163">
        <w:rPr>
          <w:rFonts w:eastAsiaTheme="minorEastAsia"/>
          <w:bCs/>
          <w:szCs w:val="21"/>
        </w:rPr>
        <w:t>采纳。</w:t>
      </w:r>
    </w:p>
    <w:p w:rsidR="006D5E91" w:rsidRPr="00497163" w:rsidRDefault="006D5E91" w:rsidP="006D5E91">
      <w:pPr>
        <w:widowControl/>
        <w:ind w:firstLineChars="200" w:firstLine="420"/>
        <w:jc w:val="left"/>
        <w:rPr>
          <w:rFonts w:eastAsiaTheme="minorEastAsia"/>
          <w:bCs/>
          <w:szCs w:val="21"/>
        </w:rPr>
      </w:pPr>
      <w:r w:rsidRPr="00497163">
        <w:rPr>
          <w:rFonts w:eastAsiaTheme="minorEastAsia"/>
          <w:bCs/>
          <w:szCs w:val="21"/>
        </w:rPr>
        <w:t>2</w:t>
      </w:r>
      <w:r w:rsidRPr="00497163">
        <w:rPr>
          <w:rFonts w:eastAsiaTheme="minorEastAsia"/>
          <w:bCs/>
          <w:szCs w:val="21"/>
        </w:rPr>
        <w:t>）</w:t>
      </w:r>
      <w:r w:rsidRPr="00497163">
        <w:rPr>
          <w:rFonts w:eastAsiaTheme="minorEastAsia"/>
          <w:bCs/>
          <w:szCs w:val="21"/>
        </w:rPr>
        <w:t>1.2.4.2</w:t>
      </w:r>
      <w:r w:rsidRPr="00497163">
        <w:rPr>
          <w:rFonts w:eastAsiaTheme="minorEastAsia"/>
          <w:bCs/>
          <w:szCs w:val="21"/>
        </w:rPr>
        <w:t>条款中浸出用水的体积建议增加为</w:t>
      </w:r>
      <w:r w:rsidRPr="00497163">
        <w:rPr>
          <w:rFonts w:eastAsiaTheme="minorEastAsia"/>
          <w:bCs/>
          <w:szCs w:val="21"/>
        </w:rPr>
        <w:t>50-60mL</w:t>
      </w:r>
      <w:r w:rsidRPr="00497163">
        <w:rPr>
          <w:rFonts w:eastAsiaTheme="minorEastAsia"/>
          <w:bCs/>
          <w:szCs w:val="21"/>
        </w:rPr>
        <w:t>，以便对银坩埚的浸没程度更高，便于熔块浸出完全</w:t>
      </w:r>
      <w:r w:rsidR="00D700DA" w:rsidRPr="00497163">
        <w:rPr>
          <w:rFonts w:eastAsiaTheme="minorEastAsia"/>
          <w:bCs/>
          <w:szCs w:val="21"/>
        </w:rPr>
        <w:t>（水口山有色金属有限责任公司）</w:t>
      </w:r>
      <w:r w:rsidRPr="00497163">
        <w:rPr>
          <w:rFonts w:eastAsiaTheme="minorEastAsia"/>
          <w:bCs/>
          <w:szCs w:val="21"/>
        </w:rPr>
        <w:t>。采纳。</w:t>
      </w:r>
    </w:p>
    <w:p w:rsidR="006D5E91" w:rsidRPr="00497163" w:rsidRDefault="006D5E91" w:rsidP="006D5E91">
      <w:pPr>
        <w:widowControl/>
        <w:ind w:firstLineChars="200" w:firstLine="420"/>
        <w:jc w:val="left"/>
        <w:rPr>
          <w:rFonts w:eastAsiaTheme="minorEastAsia"/>
          <w:bCs/>
          <w:szCs w:val="21"/>
        </w:rPr>
      </w:pPr>
      <w:r w:rsidRPr="00497163">
        <w:rPr>
          <w:rFonts w:eastAsiaTheme="minorEastAsia"/>
          <w:bCs/>
          <w:szCs w:val="21"/>
        </w:rPr>
        <w:t>3</w:t>
      </w:r>
      <w:r w:rsidRPr="00497163">
        <w:rPr>
          <w:rFonts w:eastAsiaTheme="minorEastAsia"/>
          <w:bCs/>
          <w:szCs w:val="21"/>
        </w:rPr>
        <w:t>）</w:t>
      </w:r>
      <w:r w:rsidRPr="00497163">
        <w:rPr>
          <w:rFonts w:eastAsiaTheme="minorEastAsia"/>
          <w:bCs/>
          <w:szCs w:val="21"/>
        </w:rPr>
        <w:t>1.2.4.2</w:t>
      </w:r>
      <w:r w:rsidRPr="00497163">
        <w:rPr>
          <w:rFonts w:eastAsiaTheme="minorEastAsia"/>
          <w:bCs/>
          <w:szCs w:val="21"/>
        </w:rPr>
        <w:t>条款用水将坩埚冲洗两遍改为：加少量水用胶头玻璃棒多次擦洗，后用水洗入烧杯，直至熔块清洗完全</w:t>
      </w:r>
      <w:r w:rsidR="00D700DA" w:rsidRPr="00497163">
        <w:rPr>
          <w:rFonts w:eastAsiaTheme="minorEastAsia"/>
          <w:bCs/>
          <w:szCs w:val="21"/>
        </w:rPr>
        <w:t>（水口山有色金属有限责任公司）</w:t>
      </w:r>
      <w:r w:rsidRPr="00497163">
        <w:rPr>
          <w:rFonts w:eastAsiaTheme="minorEastAsia"/>
          <w:bCs/>
          <w:szCs w:val="21"/>
        </w:rPr>
        <w:t>。采纳</w:t>
      </w:r>
    </w:p>
    <w:p w:rsidR="006D5E91" w:rsidRPr="00497163" w:rsidRDefault="006D5E91" w:rsidP="006D5E91">
      <w:pPr>
        <w:widowControl/>
        <w:ind w:firstLineChars="200" w:firstLine="420"/>
        <w:jc w:val="left"/>
        <w:rPr>
          <w:rFonts w:eastAsiaTheme="minorEastAsia"/>
          <w:bCs/>
          <w:szCs w:val="21"/>
        </w:rPr>
      </w:pPr>
      <w:r w:rsidRPr="00497163">
        <w:rPr>
          <w:rFonts w:eastAsiaTheme="minorEastAsia"/>
          <w:bCs/>
          <w:szCs w:val="21"/>
        </w:rPr>
        <w:t>4</w:t>
      </w:r>
      <w:r w:rsidRPr="00497163">
        <w:rPr>
          <w:rFonts w:eastAsiaTheme="minorEastAsia"/>
          <w:bCs/>
          <w:szCs w:val="21"/>
        </w:rPr>
        <w:t>）</w:t>
      </w:r>
      <w:r w:rsidRPr="00497163">
        <w:rPr>
          <w:rFonts w:eastAsiaTheme="minorEastAsia"/>
          <w:bCs/>
          <w:szCs w:val="21"/>
        </w:rPr>
        <w:t>1.2.4.2</w:t>
      </w:r>
      <w:r w:rsidRPr="00497163">
        <w:rPr>
          <w:rFonts w:eastAsiaTheme="minorEastAsia"/>
          <w:bCs/>
          <w:szCs w:val="21"/>
        </w:rPr>
        <w:t>条款加入少量盐酸（</w:t>
      </w:r>
      <w:r w:rsidRPr="00497163">
        <w:rPr>
          <w:rFonts w:eastAsiaTheme="minorEastAsia"/>
          <w:bCs/>
          <w:szCs w:val="21"/>
        </w:rPr>
        <w:t>1.2.6</w:t>
      </w:r>
      <w:r w:rsidRPr="00497163">
        <w:rPr>
          <w:rFonts w:eastAsiaTheme="minorEastAsia"/>
          <w:bCs/>
          <w:szCs w:val="21"/>
        </w:rPr>
        <w:t>）和热水洗净坩埚，由于盐酸的加入对浸出液的酸度会产生影响，要控制好，建议表述的更明确一些</w:t>
      </w:r>
      <w:r w:rsidR="00D700DA" w:rsidRPr="00497163">
        <w:rPr>
          <w:rFonts w:eastAsiaTheme="minorEastAsia"/>
          <w:bCs/>
          <w:szCs w:val="21"/>
        </w:rPr>
        <w:t>（水口山有色金属有限责任公司）</w:t>
      </w:r>
      <w:r w:rsidRPr="00497163">
        <w:rPr>
          <w:rFonts w:eastAsiaTheme="minorEastAsia"/>
          <w:bCs/>
          <w:szCs w:val="21"/>
        </w:rPr>
        <w:t>。采纳</w:t>
      </w:r>
    </w:p>
    <w:p w:rsidR="006D5E91" w:rsidRPr="00497163" w:rsidRDefault="006D5E91" w:rsidP="006D5E91">
      <w:pPr>
        <w:widowControl/>
        <w:ind w:firstLineChars="200" w:firstLine="420"/>
        <w:jc w:val="left"/>
        <w:rPr>
          <w:rFonts w:eastAsiaTheme="minorEastAsia"/>
          <w:bCs/>
          <w:szCs w:val="21"/>
        </w:rPr>
      </w:pPr>
      <w:r w:rsidRPr="00497163">
        <w:rPr>
          <w:rFonts w:eastAsiaTheme="minorEastAsia"/>
          <w:bCs/>
          <w:szCs w:val="21"/>
        </w:rPr>
        <w:t>5</w:t>
      </w:r>
      <w:r w:rsidRPr="00497163">
        <w:rPr>
          <w:rFonts w:eastAsiaTheme="minorEastAsia"/>
          <w:bCs/>
          <w:szCs w:val="21"/>
        </w:rPr>
        <w:t>）计算公式改为</w:t>
      </w:r>
      <w:r w:rsidRPr="00497163">
        <w:rPr>
          <w:rFonts w:eastAsiaTheme="minorEastAsia"/>
          <w:bCs/>
          <w:i/>
          <w:color w:val="000000"/>
          <w:position w:val="-30"/>
        </w:rPr>
        <w:object w:dxaOrig="3762"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alt="" style="width:188.4pt;height:34.2pt" o:ole="">
            <v:fill o:detectmouseclick="t"/>
            <v:imagedata r:id="rId8" o:title=""/>
          </v:shape>
          <o:OLEObject Type="Embed" ProgID="Equation.3" ShapeID="对象 2" DrawAspect="Content" ObjectID="_1751339047" r:id="rId9"/>
        </w:object>
      </w:r>
      <w:r w:rsidR="00D700DA" w:rsidRPr="00497163">
        <w:rPr>
          <w:rFonts w:eastAsiaTheme="minorEastAsia"/>
          <w:bCs/>
          <w:szCs w:val="21"/>
        </w:rPr>
        <w:t>（水口山有色金属有限责任公司）。未</w:t>
      </w:r>
      <w:r w:rsidRPr="00497163">
        <w:rPr>
          <w:rFonts w:eastAsiaTheme="minorEastAsia"/>
          <w:bCs/>
          <w:szCs w:val="21"/>
        </w:rPr>
        <w:t>采纳</w:t>
      </w:r>
      <w:r w:rsidR="00D700DA" w:rsidRPr="00497163">
        <w:rPr>
          <w:rFonts w:eastAsiaTheme="minorEastAsia"/>
          <w:bCs/>
          <w:szCs w:val="21"/>
        </w:rPr>
        <w:t>，</w:t>
      </w:r>
      <w:r w:rsidRPr="00497163">
        <w:rPr>
          <w:rFonts w:eastAsiaTheme="minorEastAsia"/>
          <w:bCs/>
          <w:szCs w:val="21"/>
        </w:rPr>
        <w:t>公式中</w:t>
      </w:r>
      <w:r w:rsidRPr="00497163">
        <w:rPr>
          <w:rFonts w:eastAsiaTheme="minorEastAsia"/>
          <w:bCs/>
          <w:i/>
          <w:szCs w:val="21"/>
        </w:rPr>
        <w:t>f</w:t>
      </w:r>
      <w:r w:rsidRPr="00497163">
        <w:rPr>
          <w:rFonts w:eastAsiaTheme="minorEastAsia"/>
          <w:bCs/>
          <w:szCs w:val="21"/>
        </w:rPr>
        <w:t>为滴定度，无需在公示中加上</w:t>
      </w:r>
      <w:r w:rsidRPr="00497163">
        <w:rPr>
          <w:rFonts w:eastAsiaTheme="minorEastAsia"/>
          <w:bCs/>
          <w:szCs w:val="21"/>
        </w:rPr>
        <w:t>50.98</w:t>
      </w:r>
      <w:r w:rsidRPr="00497163">
        <w:rPr>
          <w:rFonts w:eastAsiaTheme="minorEastAsia"/>
          <w:bCs/>
          <w:szCs w:val="21"/>
        </w:rPr>
        <w:t>。</w:t>
      </w:r>
    </w:p>
    <w:p w:rsidR="006D5E91" w:rsidRPr="00497163" w:rsidRDefault="006D5E91" w:rsidP="006D5E91">
      <w:pPr>
        <w:widowControl/>
        <w:ind w:firstLineChars="200" w:firstLine="420"/>
        <w:jc w:val="left"/>
        <w:rPr>
          <w:rFonts w:eastAsiaTheme="minorEastAsia"/>
          <w:bCs/>
          <w:szCs w:val="21"/>
        </w:rPr>
      </w:pPr>
      <w:r w:rsidRPr="00497163">
        <w:rPr>
          <w:rFonts w:eastAsiaTheme="minorEastAsia"/>
          <w:bCs/>
          <w:szCs w:val="21"/>
        </w:rPr>
        <w:t>6</w:t>
      </w:r>
      <w:r w:rsidRPr="00497163">
        <w:rPr>
          <w:rFonts w:eastAsiaTheme="minorEastAsia"/>
          <w:bCs/>
          <w:szCs w:val="21"/>
        </w:rPr>
        <w:t>）</w:t>
      </w:r>
      <w:r w:rsidRPr="00497163">
        <w:rPr>
          <w:rFonts w:eastAsiaTheme="minorEastAsia"/>
          <w:bCs/>
          <w:szCs w:val="21"/>
        </w:rPr>
        <w:t>1.3.4.3</w:t>
      </w:r>
      <w:r w:rsidRPr="00497163">
        <w:rPr>
          <w:rFonts w:eastAsiaTheme="minorEastAsia"/>
          <w:bCs/>
          <w:szCs w:val="21"/>
        </w:rPr>
        <w:t>后增加一条注释，以便于提高方法的操作性</w:t>
      </w:r>
      <w:r w:rsidR="00D700DA" w:rsidRPr="00497163">
        <w:rPr>
          <w:rFonts w:eastAsiaTheme="minorEastAsia"/>
          <w:bCs/>
          <w:szCs w:val="21"/>
        </w:rPr>
        <w:t>。</w:t>
      </w:r>
      <w:r w:rsidRPr="00497163">
        <w:rPr>
          <w:rFonts w:eastAsiaTheme="minorEastAsia"/>
          <w:bCs/>
          <w:szCs w:val="21"/>
        </w:rPr>
        <w:t>大意如下：</w:t>
      </w:r>
      <w:r w:rsidRPr="00497163">
        <w:rPr>
          <w:rFonts w:eastAsiaTheme="minorEastAsia"/>
          <w:bCs/>
          <w:szCs w:val="21"/>
        </w:rPr>
        <w:t xml:space="preserve"> </w:t>
      </w:r>
    </w:p>
    <w:p w:rsidR="00FE5C26" w:rsidRPr="00497163" w:rsidRDefault="006D5E91" w:rsidP="006D5E91">
      <w:pPr>
        <w:widowControl/>
        <w:ind w:firstLineChars="200" w:firstLine="420"/>
        <w:jc w:val="left"/>
        <w:rPr>
          <w:rFonts w:eastAsiaTheme="minorEastAsia"/>
          <w:bCs/>
          <w:szCs w:val="21"/>
        </w:rPr>
      </w:pPr>
      <w:r w:rsidRPr="00497163">
        <w:rPr>
          <w:rFonts w:eastAsiaTheme="minorEastAsia"/>
          <w:bCs/>
          <w:szCs w:val="21"/>
        </w:rPr>
        <w:t>注：在调节酸碱度时，可以先用盐酸将溶液滴至深黄色，再缓慢的滴至深黄色刚好消失，变成淡黄色。此时，溶液</w:t>
      </w:r>
      <w:r w:rsidRPr="00497163">
        <w:rPr>
          <w:rFonts w:eastAsiaTheme="minorEastAsia"/>
          <w:bCs/>
          <w:szCs w:val="21"/>
        </w:rPr>
        <w:t>pH</w:t>
      </w:r>
      <w:r w:rsidRPr="00497163">
        <w:rPr>
          <w:rFonts w:eastAsiaTheme="minorEastAsia"/>
          <w:bCs/>
          <w:szCs w:val="21"/>
        </w:rPr>
        <w:t>值在</w:t>
      </w:r>
      <w:r w:rsidRPr="00497163">
        <w:rPr>
          <w:rFonts w:eastAsiaTheme="minorEastAsia"/>
          <w:bCs/>
          <w:szCs w:val="21"/>
        </w:rPr>
        <w:t>3.5</w:t>
      </w:r>
      <w:r w:rsidRPr="00497163">
        <w:rPr>
          <w:rFonts w:eastAsiaTheme="minorEastAsia"/>
          <w:bCs/>
          <w:szCs w:val="21"/>
        </w:rPr>
        <w:t>附近。</w:t>
      </w:r>
    </w:p>
    <w:p w:rsidR="006D5E91" w:rsidRPr="00497163" w:rsidRDefault="006D5E91" w:rsidP="008B3B4F">
      <w:pPr>
        <w:widowControl/>
        <w:ind w:firstLineChars="200" w:firstLine="420"/>
        <w:jc w:val="left"/>
        <w:rPr>
          <w:rFonts w:eastAsiaTheme="minorEastAsia"/>
          <w:bCs/>
          <w:szCs w:val="21"/>
        </w:rPr>
      </w:pPr>
      <w:r w:rsidRPr="00497163">
        <w:rPr>
          <w:rFonts w:eastAsiaTheme="minorEastAsia"/>
          <w:bCs/>
          <w:szCs w:val="21"/>
        </w:rPr>
        <w:t>7</w:t>
      </w:r>
      <w:r w:rsidRPr="00497163">
        <w:rPr>
          <w:rFonts w:eastAsiaTheme="minorEastAsia"/>
          <w:bCs/>
          <w:szCs w:val="21"/>
        </w:rPr>
        <w:t>）将</w:t>
      </w:r>
      <w:r w:rsidRPr="00497163">
        <w:rPr>
          <w:rFonts w:eastAsiaTheme="minorEastAsia"/>
          <w:bCs/>
          <w:szCs w:val="21"/>
        </w:rPr>
        <w:t>9</w:t>
      </w:r>
      <w:r w:rsidRPr="00497163">
        <w:rPr>
          <w:rFonts w:eastAsiaTheme="minorEastAsia"/>
          <w:bCs/>
          <w:szCs w:val="21"/>
        </w:rPr>
        <w:t>试验数据处理中</w:t>
      </w:r>
      <w:r w:rsidRPr="00497163">
        <w:rPr>
          <w:rFonts w:eastAsiaTheme="minorEastAsia"/>
          <w:bCs/>
          <w:szCs w:val="21"/>
        </w:rPr>
        <w:t>“</w:t>
      </w:r>
      <w:r w:rsidRPr="00497163">
        <w:rPr>
          <w:rFonts w:eastAsiaTheme="minorEastAsia"/>
          <w:bCs/>
          <w:szCs w:val="21"/>
        </w:rPr>
        <w:t>三氧化二铝的含量的质量分数</w:t>
      </w:r>
      <w:r w:rsidR="00DA0DA9" w:rsidRPr="00497163">
        <w:rPr>
          <w:rFonts w:eastAsiaTheme="minorEastAsia"/>
          <w:i/>
          <w:iCs/>
          <w:szCs w:val="21"/>
        </w:rPr>
        <w:t>w</w:t>
      </w:r>
      <w:r w:rsidRPr="00497163">
        <w:rPr>
          <w:rFonts w:eastAsiaTheme="minorEastAsia"/>
          <w:bCs/>
          <w:szCs w:val="21"/>
          <w:vertAlign w:val="subscript"/>
        </w:rPr>
        <w:t>Al</w:t>
      </w:r>
      <w:r w:rsidRPr="00497163">
        <w:rPr>
          <w:rFonts w:eastAsiaTheme="minorEastAsia"/>
          <w:bCs/>
          <w:position w:val="-4"/>
          <w:szCs w:val="21"/>
          <w:vertAlign w:val="subscript"/>
        </w:rPr>
        <w:t>2</w:t>
      </w:r>
      <w:r w:rsidRPr="00497163">
        <w:rPr>
          <w:rFonts w:eastAsiaTheme="minorEastAsia"/>
          <w:bCs/>
          <w:szCs w:val="21"/>
          <w:vertAlign w:val="subscript"/>
        </w:rPr>
        <w:t>O</w:t>
      </w:r>
      <w:r w:rsidRPr="00497163">
        <w:rPr>
          <w:rFonts w:eastAsiaTheme="minorEastAsia"/>
          <w:bCs/>
          <w:position w:val="-4"/>
          <w:szCs w:val="21"/>
          <w:vertAlign w:val="subscript"/>
        </w:rPr>
        <w:t>3</w:t>
      </w:r>
      <w:r w:rsidRPr="00497163">
        <w:rPr>
          <w:rFonts w:eastAsiaTheme="minorEastAsia"/>
          <w:bCs/>
          <w:szCs w:val="21"/>
        </w:rPr>
        <w:t>计，按公式（</w:t>
      </w:r>
      <w:r w:rsidRPr="00497163">
        <w:rPr>
          <w:rFonts w:eastAsiaTheme="minorEastAsia"/>
          <w:bCs/>
          <w:szCs w:val="21"/>
        </w:rPr>
        <w:t>1</w:t>
      </w:r>
      <w:r w:rsidRPr="00497163">
        <w:rPr>
          <w:rFonts w:eastAsiaTheme="minorEastAsia"/>
          <w:bCs/>
          <w:szCs w:val="21"/>
        </w:rPr>
        <w:t>）计算：</w:t>
      </w:r>
      <w:r w:rsidRPr="00497163">
        <w:rPr>
          <w:rFonts w:eastAsiaTheme="minorEastAsia"/>
          <w:bCs/>
          <w:szCs w:val="21"/>
        </w:rPr>
        <w:t>”</w:t>
      </w:r>
      <w:r w:rsidRPr="00497163">
        <w:rPr>
          <w:rFonts w:eastAsiaTheme="minorEastAsia"/>
          <w:bCs/>
          <w:szCs w:val="21"/>
        </w:rPr>
        <w:t>改成</w:t>
      </w:r>
      <w:r w:rsidRPr="00497163">
        <w:rPr>
          <w:rFonts w:eastAsiaTheme="minorEastAsia"/>
          <w:bCs/>
          <w:szCs w:val="21"/>
        </w:rPr>
        <w:t>“</w:t>
      </w:r>
      <w:r w:rsidRPr="00497163">
        <w:rPr>
          <w:rFonts w:eastAsiaTheme="minorEastAsia"/>
          <w:bCs/>
          <w:szCs w:val="21"/>
        </w:rPr>
        <w:t>三氧化二铝的含量的质量分数</w:t>
      </w:r>
      <w:r w:rsidRPr="00497163">
        <w:rPr>
          <w:rFonts w:eastAsiaTheme="minorEastAsia"/>
          <w:bCs/>
          <w:szCs w:val="21"/>
        </w:rPr>
        <w:t>ω</w:t>
      </w:r>
      <w:r w:rsidRPr="00497163">
        <w:rPr>
          <w:rFonts w:eastAsiaTheme="minorEastAsia"/>
          <w:bCs/>
          <w:szCs w:val="21"/>
          <w:vertAlign w:val="subscript"/>
        </w:rPr>
        <w:t>Al</w:t>
      </w:r>
      <w:r w:rsidRPr="00497163">
        <w:rPr>
          <w:rFonts w:eastAsiaTheme="minorEastAsia"/>
          <w:bCs/>
          <w:position w:val="-4"/>
          <w:szCs w:val="21"/>
          <w:vertAlign w:val="subscript"/>
        </w:rPr>
        <w:t>2</w:t>
      </w:r>
      <w:r w:rsidRPr="00497163">
        <w:rPr>
          <w:rFonts w:eastAsiaTheme="minorEastAsia"/>
          <w:bCs/>
          <w:szCs w:val="21"/>
          <w:vertAlign w:val="subscript"/>
        </w:rPr>
        <w:t>O</w:t>
      </w:r>
      <w:r w:rsidRPr="00497163">
        <w:rPr>
          <w:rFonts w:eastAsiaTheme="minorEastAsia"/>
          <w:bCs/>
          <w:position w:val="-4"/>
          <w:szCs w:val="21"/>
          <w:vertAlign w:val="subscript"/>
        </w:rPr>
        <w:t>3</w:t>
      </w:r>
      <w:r w:rsidRPr="00497163">
        <w:rPr>
          <w:rFonts w:eastAsiaTheme="minorEastAsia"/>
          <w:bCs/>
          <w:szCs w:val="21"/>
        </w:rPr>
        <w:t>计，按公式（</w:t>
      </w:r>
      <w:r w:rsidRPr="00497163">
        <w:rPr>
          <w:rFonts w:eastAsiaTheme="minorEastAsia"/>
          <w:bCs/>
          <w:szCs w:val="21"/>
        </w:rPr>
        <w:t>1</w:t>
      </w:r>
      <w:r w:rsidRPr="00497163">
        <w:rPr>
          <w:rFonts w:eastAsiaTheme="minorEastAsia"/>
          <w:bCs/>
          <w:szCs w:val="21"/>
        </w:rPr>
        <w:t>）计算：</w:t>
      </w:r>
      <w:r w:rsidRPr="00497163">
        <w:rPr>
          <w:rFonts w:eastAsiaTheme="minorEastAsia"/>
          <w:bCs/>
          <w:szCs w:val="21"/>
        </w:rPr>
        <w:t>”</w:t>
      </w:r>
      <w:r w:rsidRPr="00497163">
        <w:rPr>
          <w:rFonts w:eastAsiaTheme="minorEastAsia"/>
          <w:bCs/>
          <w:szCs w:val="21"/>
        </w:rPr>
        <w:t>，将字母</w:t>
      </w:r>
      <w:r w:rsidRPr="00497163">
        <w:rPr>
          <w:rFonts w:eastAsiaTheme="minorEastAsia"/>
          <w:bCs/>
          <w:szCs w:val="21"/>
        </w:rPr>
        <w:t>“w”</w:t>
      </w:r>
      <w:r w:rsidRPr="00497163">
        <w:rPr>
          <w:rFonts w:eastAsiaTheme="minorEastAsia"/>
          <w:bCs/>
          <w:szCs w:val="21"/>
        </w:rPr>
        <w:t>改成希腊字母</w:t>
      </w:r>
      <w:r w:rsidRPr="00497163">
        <w:rPr>
          <w:rFonts w:eastAsiaTheme="minorEastAsia"/>
          <w:bCs/>
          <w:szCs w:val="21"/>
        </w:rPr>
        <w:t>“ω”</w:t>
      </w:r>
      <w:r w:rsidRPr="00497163">
        <w:rPr>
          <w:rFonts w:eastAsiaTheme="minorEastAsia"/>
          <w:bCs/>
          <w:szCs w:val="21"/>
        </w:rPr>
        <w:t>。</w:t>
      </w:r>
      <w:r w:rsidR="00D872BF">
        <w:rPr>
          <w:rFonts w:eastAsiaTheme="minorEastAsia" w:hint="eastAsia"/>
          <w:bCs/>
          <w:szCs w:val="21"/>
        </w:rPr>
        <w:t>采纳。</w:t>
      </w:r>
    </w:p>
    <w:p w:rsidR="006D5E91" w:rsidRPr="00497163" w:rsidRDefault="00DA0DA9" w:rsidP="00DA0DA9">
      <w:pPr>
        <w:widowControl/>
        <w:ind w:firstLineChars="200" w:firstLine="420"/>
        <w:jc w:val="left"/>
        <w:rPr>
          <w:rFonts w:eastAsiaTheme="minorEastAsia"/>
          <w:bCs/>
          <w:szCs w:val="21"/>
        </w:rPr>
      </w:pPr>
      <w:r w:rsidRPr="00497163">
        <w:rPr>
          <w:rFonts w:eastAsiaTheme="minorEastAsia"/>
          <w:bCs/>
          <w:szCs w:val="21"/>
        </w:rPr>
        <w:t>8</w:t>
      </w:r>
      <w:r w:rsidRPr="00497163">
        <w:rPr>
          <w:rFonts w:eastAsiaTheme="minorEastAsia"/>
          <w:bCs/>
          <w:szCs w:val="21"/>
        </w:rPr>
        <w:t>）将公式</w:t>
      </w:r>
      <w:r w:rsidRPr="00497163">
        <w:rPr>
          <w:rFonts w:eastAsiaTheme="minorEastAsia"/>
          <w:bCs/>
          <w:szCs w:val="21"/>
        </w:rPr>
        <w:t>“</w:t>
      </w:r>
      <w:r w:rsidRPr="00497163">
        <w:rPr>
          <w:rFonts w:eastAsiaTheme="minorEastAsia"/>
          <w:bCs/>
          <w:szCs w:val="21"/>
        </w:rPr>
        <w:object w:dxaOrig="3340" w:dyaOrig="699">
          <v:shape id="Object 10" o:spid="_x0000_i1026" type="#_x0000_t75" style="width:166.8pt;height:34.8pt" o:ole="">
            <v:imagedata r:id="rId10" o:title="" embosscolor="white"/>
          </v:shape>
          <o:OLEObject Type="Embed" ProgID="Equation.3" ShapeID="Object 10" DrawAspect="Content" ObjectID="_1751339048" r:id="rId11"/>
        </w:object>
      </w:r>
      <w:r w:rsidRPr="00497163">
        <w:rPr>
          <w:rFonts w:eastAsiaTheme="minorEastAsia"/>
          <w:bCs/>
          <w:szCs w:val="21"/>
        </w:rPr>
        <w:t>”</w:t>
      </w:r>
      <w:r w:rsidRPr="00497163">
        <w:rPr>
          <w:rFonts w:eastAsiaTheme="minorEastAsia"/>
          <w:bCs/>
          <w:szCs w:val="21"/>
        </w:rPr>
        <w:t>改成</w:t>
      </w:r>
      <w:r w:rsidRPr="00497163">
        <w:rPr>
          <w:rFonts w:eastAsiaTheme="minorEastAsia"/>
          <w:bCs/>
          <w:szCs w:val="21"/>
        </w:rPr>
        <w:t>“</w:t>
      </w:r>
      <w:r w:rsidRPr="00497163">
        <w:rPr>
          <w:rFonts w:eastAsiaTheme="minorEastAsia"/>
          <w:bCs/>
          <w:szCs w:val="21"/>
        </w:rPr>
        <w:object w:dxaOrig="2440" w:dyaOrig="599">
          <v:shape id="Object 11" o:spid="_x0000_i1027" type="#_x0000_t75" alt="" style="width:121.8pt;height:30pt" o:ole="">
            <v:fill o:detectmouseclick="t"/>
            <v:imagedata r:id="rId12" o:title=""/>
          </v:shape>
          <o:OLEObject Type="Embed" ProgID="Equation.3" ShapeID="Object 11" DrawAspect="Content" ObjectID="_1751339049" r:id="rId13"/>
        </w:object>
      </w:r>
      <w:r w:rsidRPr="00497163">
        <w:rPr>
          <w:rFonts w:eastAsiaTheme="minorEastAsia"/>
          <w:bCs/>
          <w:szCs w:val="21"/>
        </w:rPr>
        <w:t>”</w:t>
      </w:r>
      <w:r w:rsidRPr="00497163">
        <w:rPr>
          <w:rFonts w:eastAsiaTheme="minorEastAsia"/>
          <w:bCs/>
          <w:szCs w:val="21"/>
        </w:rPr>
        <w:t>，即将字母</w:t>
      </w:r>
      <w:r w:rsidRPr="00497163">
        <w:rPr>
          <w:rFonts w:eastAsiaTheme="minorEastAsia"/>
          <w:bCs/>
          <w:szCs w:val="21"/>
        </w:rPr>
        <w:t>“w”</w:t>
      </w:r>
      <w:r w:rsidRPr="00497163">
        <w:rPr>
          <w:rFonts w:eastAsiaTheme="minorEastAsia"/>
          <w:bCs/>
          <w:szCs w:val="21"/>
        </w:rPr>
        <w:t>改成希腊字母</w:t>
      </w:r>
      <w:r w:rsidRPr="00497163">
        <w:rPr>
          <w:rFonts w:eastAsiaTheme="minorEastAsia"/>
          <w:bCs/>
          <w:szCs w:val="21"/>
        </w:rPr>
        <w:t>“ω”</w:t>
      </w:r>
      <w:r w:rsidRPr="00497163">
        <w:rPr>
          <w:rFonts w:eastAsiaTheme="minorEastAsia"/>
          <w:bCs/>
          <w:szCs w:val="21"/>
        </w:rPr>
        <w:t>，去掉</w:t>
      </w:r>
      <w:r w:rsidRPr="00497163">
        <w:rPr>
          <w:rFonts w:eastAsiaTheme="minorEastAsia"/>
          <w:bCs/>
          <w:szCs w:val="21"/>
        </w:rPr>
        <w:t>%</w:t>
      </w:r>
      <w:r w:rsidRPr="00497163">
        <w:rPr>
          <w:rFonts w:eastAsiaTheme="minorEastAsia"/>
          <w:bCs/>
          <w:szCs w:val="21"/>
        </w:rPr>
        <w:t>。</w:t>
      </w:r>
      <w:r w:rsidR="00D872BF">
        <w:rPr>
          <w:rFonts w:eastAsiaTheme="minorEastAsia" w:hint="eastAsia"/>
          <w:bCs/>
          <w:szCs w:val="21"/>
        </w:rPr>
        <w:t>采纳。</w:t>
      </w:r>
    </w:p>
    <w:p w:rsidR="006D5E91" w:rsidRPr="00497163" w:rsidRDefault="00DA0DA9" w:rsidP="008B3B4F">
      <w:pPr>
        <w:widowControl/>
        <w:ind w:firstLineChars="200" w:firstLine="420"/>
        <w:jc w:val="left"/>
        <w:rPr>
          <w:rFonts w:eastAsiaTheme="minorEastAsia"/>
          <w:bCs/>
          <w:szCs w:val="21"/>
        </w:rPr>
      </w:pPr>
      <w:r w:rsidRPr="00497163">
        <w:rPr>
          <w:rFonts w:eastAsiaTheme="minorEastAsia"/>
          <w:bCs/>
          <w:szCs w:val="21"/>
        </w:rPr>
        <w:t>9</w:t>
      </w:r>
      <w:r w:rsidRPr="00497163">
        <w:rPr>
          <w:rFonts w:eastAsiaTheme="minorEastAsia"/>
          <w:bCs/>
          <w:szCs w:val="21"/>
        </w:rPr>
        <w:t>）</w:t>
      </w:r>
      <w:r w:rsidRPr="00497163">
        <w:rPr>
          <w:rFonts w:eastAsiaTheme="minorEastAsia"/>
          <w:bCs/>
          <w:szCs w:val="21"/>
        </w:rPr>
        <w:t>5.12</w:t>
      </w:r>
      <w:r w:rsidRPr="00497163">
        <w:rPr>
          <w:rFonts w:eastAsiaTheme="minorEastAsia"/>
          <w:bCs/>
          <w:szCs w:val="21"/>
        </w:rPr>
        <w:t>准确称取</w:t>
      </w:r>
      <w:r w:rsidRPr="00497163">
        <w:rPr>
          <w:rFonts w:eastAsiaTheme="minorEastAsia"/>
          <w:bCs/>
          <w:szCs w:val="21"/>
        </w:rPr>
        <w:t>0.6412g</w:t>
      </w:r>
      <w:r w:rsidRPr="00497163">
        <w:rPr>
          <w:rFonts w:eastAsiaTheme="minorEastAsia"/>
          <w:bCs/>
          <w:szCs w:val="21"/>
        </w:rPr>
        <w:t>金属锌</w:t>
      </w:r>
      <w:r w:rsidRPr="00497163">
        <w:rPr>
          <w:rFonts w:eastAsiaTheme="minorEastAsia"/>
          <w:bCs/>
          <w:szCs w:val="21"/>
        </w:rPr>
        <w:t>......</w:t>
      </w:r>
      <w:r w:rsidRPr="00497163">
        <w:rPr>
          <w:rFonts w:eastAsiaTheme="minorEastAsia"/>
          <w:bCs/>
          <w:szCs w:val="21"/>
        </w:rPr>
        <w:t>应为称取</w:t>
      </w:r>
      <w:r w:rsidRPr="00497163">
        <w:rPr>
          <w:rFonts w:eastAsiaTheme="minorEastAsia"/>
          <w:bCs/>
          <w:szCs w:val="21"/>
        </w:rPr>
        <w:t>0.6538g</w:t>
      </w:r>
      <w:r w:rsidRPr="00497163">
        <w:rPr>
          <w:rFonts w:eastAsiaTheme="minorEastAsia"/>
          <w:bCs/>
          <w:szCs w:val="21"/>
        </w:rPr>
        <w:t>（酒泉钢铁（集团）有限责任公司检验检测中心）。未采纳，称取</w:t>
      </w:r>
      <w:r w:rsidRPr="00497163">
        <w:rPr>
          <w:rFonts w:eastAsiaTheme="minorEastAsia"/>
          <w:bCs/>
          <w:szCs w:val="21"/>
        </w:rPr>
        <w:t>0.6412g</w:t>
      </w:r>
      <w:r w:rsidRPr="00497163">
        <w:rPr>
          <w:rFonts w:eastAsiaTheme="minorEastAsia"/>
          <w:bCs/>
          <w:szCs w:val="21"/>
        </w:rPr>
        <w:t>金属锌，其配制为</w:t>
      </w:r>
      <w:r w:rsidRPr="00497163">
        <w:rPr>
          <w:rFonts w:eastAsiaTheme="minorEastAsia"/>
          <w:bCs/>
          <w:szCs w:val="21"/>
        </w:rPr>
        <w:t>1000mL</w:t>
      </w:r>
      <w:r w:rsidRPr="00497163">
        <w:rPr>
          <w:rFonts w:eastAsiaTheme="minorEastAsia"/>
          <w:bCs/>
          <w:szCs w:val="21"/>
        </w:rPr>
        <w:t>溶液后，其浓度为</w:t>
      </w:r>
      <w:r w:rsidRPr="00497163">
        <w:rPr>
          <w:rFonts w:eastAsiaTheme="minorEastAsia"/>
          <w:bCs/>
          <w:szCs w:val="21"/>
        </w:rPr>
        <w:t>1mL</w:t>
      </w:r>
      <w:r w:rsidRPr="00497163">
        <w:rPr>
          <w:rFonts w:eastAsiaTheme="minorEastAsia"/>
          <w:bCs/>
          <w:szCs w:val="21"/>
        </w:rPr>
        <w:t>溶液相当于三氧化二铝</w:t>
      </w:r>
      <w:r w:rsidRPr="00497163">
        <w:rPr>
          <w:rFonts w:eastAsiaTheme="minorEastAsia"/>
          <w:bCs/>
          <w:szCs w:val="21"/>
        </w:rPr>
        <w:t>0.5000mg</w:t>
      </w:r>
      <w:r w:rsidRPr="00497163">
        <w:rPr>
          <w:rFonts w:eastAsiaTheme="minorEastAsia"/>
          <w:bCs/>
          <w:szCs w:val="21"/>
        </w:rPr>
        <w:t>，方便计算。</w:t>
      </w:r>
    </w:p>
    <w:p w:rsidR="00A95E57" w:rsidRPr="00497163" w:rsidRDefault="008B3B4F" w:rsidP="008B3B4F">
      <w:pPr>
        <w:widowControl/>
        <w:ind w:firstLineChars="200" w:firstLine="420"/>
        <w:jc w:val="left"/>
        <w:rPr>
          <w:rFonts w:eastAsiaTheme="minorEastAsia"/>
          <w:bCs/>
          <w:szCs w:val="21"/>
        </w:rPr>
      </w:pPr>
      <w:r w:rsidRPr="00497163">
        <w:rPr>
          <w:rFonts w:eastAsiaTheme="minorEastAsia"/>
          <w:bCs/>
          <w:szCs w:val="21"/>
        </w:rPr>
        <w:t>（</w:t>
      </w:r>
      <w:r w:rsidRPr="00497163">
        <w:rPr>
          <w:rFonts w:eastAsiaTheme="minorEastAsia"/>
          <w:bCs/>
          <w:szCs w:val="21"/>
        </w:rPr>
        <w:t>2</w:t>
      </w:r>
      <w:r w:rsidRPr="00497163">
        <w:rPr>
          <w:rFonts w:eastAsiaTheme="minorEastAsia"/>
          <w:bCs/>
          <w:szCs w:val="21"/>
        </w:rPr>
        <w:t>）</w:t>
      </w:r>
      <w:r w:rsidR="002A3046" w:rsidRPr="00497163">
        <w:rPr>
          <w:rFonts w:eastAsiaTheme="minorEastAsia"/>
          <w:bCs/>
          <w:szCs w:val="21"/>
        </w:rPr>
        <w:t>预审：</w:t>
      </w:r>
      <w:r w:rsidR="002A3046" w:rsidRPr="00497163">
        <w:rPr>
          <w:rFonts w:eastAsiaTheme="minorEastAsia"/>
          <w:bCs/>
          <w:szCs w:val="21"/>
        </w:rPr>
        <w:t>202</w:t>
      </w:r>
      <w:r w:rsidRPr="00497163">
        <w:rPr>
          <w:rFonts w:eastAsiaTheme="minorEastAsia"/>
          <w:bCs/>
          <w:szCs w:val="21"/>
        </w:rPr>
        <w:t>3</w:t>
      </w:r>
      <w:r w:rsidR="002A3046" w:rsidRPr="00497163">
        <w:rPr>
          <w:rFonts w:eastAsiaTheme="minorEastAsia"/>
          <w:bCs/>
          <w:szCs w:val="21"/>
        </w:rPr>
        <w:t>年</w:t>
      </w:r>
      <w:r w:rsidR="002A3046" w:rsidRPr="00497163">
        <w:rPr>
          <w:rFonts w:eastAsiaTheme="minorEastAsia"/>
          <w:bCs/>
          <w:szCs w:val="21"/>
        </w:rPr>
        <w:t>7</w:t>
      </w:r>
      <w:r w:rsidR="002A3046" w:rsidRPr="00497163">
        <w:rPr>
          <w:rFonts w:eastAsiaTheme="minorEastAsia"/>
          <w:bCs/>
          <w:szCs w:val="21"/>
        </w:rPr>
        <w:t>月</w:t>
      </w:r>
      <w:r w:rsidRPr="00497163">
        <w:rPr>
          <w:rFonts w:eastAsiaTheme="minorEastAsia"/>
          <w:bCs/>
          <w:szCs w:val="21"/>
        </w:rPr>
        <w:t>25</w:t>
      </w:r>
      <w:r w:rsidR="002A3046" w:rsidRPr="00497163">
        <w:rPr>
          <w:rFonts w:eastAsiaTheme="minorEastAsia"/>
          <w:bCs/>
          <w:szCs w:val="21"/>
        </w:rPr>
        <w:t>日～</w:t>
      </w:r>
      <w:r w:rsidRPr="00497163">
        <w:rPr>
          <w:rFonts w:eastAsiaTheme="minorEastAsia"/>
          <w:bCs/>
          <w:szCs w:val="21"/>
        </w:rPr>
        <w:t>27</w:t>
      </w:r>
      <w:r w:rsidR="002A3046" w:rsidRPr="00497163">
        <w:rPr>
          <w:rFonts w:eastAsiaTheme="minorEastAsia"/>
          <w:bCs/>
          <w:szCs w:val="21"/>
        </w:rPr>
        <w:t>日，由全国有色金属标准化技术委员会组织，在</w:t>
      </w:r>
      <w:r w:rsidRPr="00497163">
        <w:rPr>
          <w:rFonts w:eastAsiaTheme="minorEastAsia"/>
          <w:bCs/>
          <w:szCs w:val="21"/>
        </w:rPr>
        <w:t>浙江宁波</w:t>
      </w:r>
      <w:r w:rsidR="002A3046" w:rsidRPr="00497163">
        <w:rPr>
          <w:rFonts w:eastAsiaTheme="minorEastAsia"/>
          <w:bCs/>
          <w:szCs w:val="21"/>
        </w:rPr>
        <w:t>召开了《</w:t>
      </w:r>
      <w:r w:rsidR="00C36849" w:rsidRPr="00497163">
        <w:rPr>
          <w:rFonts w:eastAsiaTheme="minorEastAsia"/>
          <w:bCs/>
          <w:szCs w:val="21"/>
        </w:rPr>
        <w:t>铋精矿</w:t>
      </w:r>
      <w:r w:rsidR="002A3046" w:rsidRPr="00497163">
        <w:rPr>
          <w:rFonts w:eastAsiaTheme="minorEastAsia"/>
          <w:bCs/>
          <w:szCs w:val="21"/>
        </w:rPr>
        <w:t>化学分析方法》第</w:t>
      </w:r>
      <w:r w:rsidRPr="00497163">
        <w:rPr>
          <w:rFonts w:eastAsiaTheme="minorEastAsia"/>
          <w:bCs/>
          <w:szCs w:val="21"/>
        </w:rPr>
        <w:t>10</w:t>
      </w:r>
      <w:r w:rsidR="002A3046" w:rsidRPr="00497163">
        <w:rPr>
          <w:rFonts w:eastAsiaTheme="minorEastAsia"/>
          <w:bCs/>
          <w:szCs w:val="21"/>
        </w:rPr>
        <w:t>部分的标准预审会。北矿检测技术</w:t>
      </w:r>
      <w:r w:rsidRPr="00497163">
        <w:rPr>
          <w:rFonts w:eastAsiaTheme="minorEastAsia"/>
          <w:bCs/>
          <w:szCs w:val="21"/>
        </w:rPr>
        <w:t>股份</w:t>
      </w:r>
      <w:r w:rsidR="002A3046" w:rsidRPr="00497163">
        <w:rPr>
          <w:rFonts w:eastAsiaTheme="minorEastAsia"/>
          <w:bCs/>
          <w:szCs w:val="21"/>
        </w:rPr>
        <w:t>有限公司、</w:t>
      </w:r>
      <w:r w:rsidRPr="00497163">
        <w:rPr>
          <w:rFonts w:eastAsiaTheme="minorEastAsia"/>
          <w:bCs/>
          <w:szCs w:val="21"/>
        </w:rPr>
        <w:t>赣州有色冶金研究所、水口山有色金属有限责任公司、深圳市中金岭南有色金属股份有限公司、国标</w:t>
      </w:r>
      <w:r w:rsidRPr="00497163">
        <w:rPr>
          <w:rFonts w:eastAsiaTheme="minorEastAsia"/>
          <w:bCs/>
          <w:szCs w:val="21"/>
        </w:rPr>
        <w:t>(</w:t>
      </w:r>
      <w:r w:rsidRPr="00497163">
        <w:rPr>
          <w:rFonts w:eastAsiaTheme="minorEastAsia"/>
          <w:bCs/>
          <w:szCs w:val="21"/>
        </w:rPr>
        <w:t>北京</w:t>
      </w:r>
      <w:r w:rsidRPr="00497163">
        <w:rPr>
          <w:rFonts w:eastAsiaTheme="minorEastAsia"/>
          <w:bCs/>
          <w:szCs w:val="21"/>
        </w:rPr>
        <w:t>)</w:t>
      </w:r>
      <w:r w:rsidRPr="00497163">
        <w:rPr>
          <w:rFonts w:eastAsiaTheme="minorEastAsia"/>
          <w:bCs/>
          <w:szCs w:val="21"/>
        </w:rPr>
        <w:t>检验认证有限公司、郴州市产商品质量监督检验所、中国有色桂林矿产地质研究院有限公司、中国检验认证集团广西有限公司、江西铜业股份有限公司贵溪治炼厂、酒泉钢铁</w:t>
      </w:r>
      <w:r w:rsidRPr="00497163">
        <w:rPr>
          <w:rFonts w:eastAsiaTheme="minorEastAsia"/>
          <w:bCs/>
          <w:szCs w:val="21"/>
        </w:rPr>
        <w:t>(</w:t>
      </w:r>
      <w:r w:rsidRPr="00497163">
        <w:rPr>
          <w:rFonts w:eastAsiaTheme="minorEastAsia"/>
          <w:bCs/>
          <w:szCs w:val="21"/>
        </w:rPr>
        <w:t>集团</w:t>
      </w:r>
      <w:r w:rsidRPr="00497163">
        <w:rPr>
          <w:rFonts w:eastAsiaTheme="minorEastAsia"/>
          <w:bCs/>
          <w:szCs w:val="21"/>
        </w:rPr>
        <w:t xml:space="preserve">) </w:t>
      </w:r>
      <w:r w:rsidRPr="00497163">
        <w:rPr>
          <w:rFonts w:eastAsiaTheme="minorEastAsia"/>
          <w:bCs/>
          <w:szCs w:val="21"/>
        </w:rPr>
        <w:t>有限责任公司、山东恒邦治炼股份有限公司、昆明冶金研究院有限公司、绍兴市质量技术监督检测院、广东先导稀材股份有限公司</w:t>
      </w:r>
      <w:r w:rsidR="002A3046" w:rsidRPr="00497163">
        <w:rPr>
          <w:rFonts w:eastAsiaTheme="minorEastAsia"/>
          <w:bCs/>
          <w:szCs w:val="21"/>
        </w:rPr>
        <w:t>等单位代表参加了本次会议。会议对《</w:t>
      </w:r>
      <w:r w:rsidR="00C36849" w:rsidRPr="00497163">
        <w:rPr>
          <w:rFonts w:eastAsiaTheme="minorEastAsia"/>
          <w:bCs/>
          <w:szCs w:val="21"/>
        </w:rPr>
        <w:t>铋精矿</w:t>
      </w:r>
      <w:r w:rsidR="002A3046" w:rsidRPr="00497163">
        <w:rPr>
          <w:rFonts w:eastAsiaTheme="minorEastAsia"/>
          <w:bCs/>
          <w:szCs w:val="21"/>
        </w:rPr>
        <w:t>化学分析方法》第</w:t>
      </w:r>
      <w:r w:rsidRPr="00497163">
        <w:rPr>
          <w:rFonts w:eastAsiaTheme="minorEastAsia"/>
          <w:bCs/>
          <w:szCs w:val="21"/>
        </w:rPr>
        <w:t>10</w:t>
      </w:r>
      <w:r w:rsidR="002A3046" w:rsidRPr="00497163">
        <w:rPr>
          <w:rFonts w:eastAsiaTheme="minorEastAsia"/>
          <w:bCs/>
          <w:szCs w:val="21"/>
        </w:rPr>
        <w:t>部分的技术内容、标准预审稿、试验报告及验证报告进行了详细的分析和讨论，并安排了该标准研究的后续工作。具体情况如下：</w:t>
      </w:r>
    </w:p>
    <w:p w:rsidR="008B3B4F" w:rsidRPr="00497163" w:rsidRDefault="008B3B4F">
      <w:pPr>
        <w:widowControl/>
        <w:jc w:val="left"/>
        <w:rPr>
          <w:rFonts w:eastAsiaTheme="minorEastAsia"/>
          <w:bCs/>
          <w:szCs w:val="21"/>
        </w:rPr>
      </w:pPr>
    </w:p>
    <w:p w:rsidR="00A95E57" w:rsidRPr="00497163" w:rsidRDefault="002A3046">
      <w:pPr>
        <w:rPr>
          <w:rFonts w:eastAsiaTheme="minorEastAsia"/>
          <w:szCs w:val="22"/>
        </w:rPr>
      </w:pPr>
      <w:r w:rsidRPr="00497163">
        <w:rPr>
          <w:rFonts w:eastAsiaTheme="minorEastAsia"/>
          <w:szCs w:val="22"/>
        </w:rPr>
        <w:t xml:space="preserve">3.5 </w:t>
      </w:r>
      <w:r w:rsidRPr="00497163">
        <w:rPr>
          <w:rFonts w:eastAsiaTheme="minorEastAsia"/>
          <w:szCs w:val="22"/>
        </w:rPr>
        <w:t>审查阶段</w:t>
      </w:r>
    </w:p>
    <w:p w:rsidR="00A95E57" w:rsidRPr="00497163" w:rsidRDefault="002A3046">
      <w:pPr>
        <w:widowControl/>
        <w:jc w:val="left"/>
        <w:rPr>
          <w:rFonts w:eastAsiaTheme="minorEastAsia"/>
          <w:bCs/>
          <w:szCs w:val="21"/>
        </w:rPr>
      </w:pPr>
      <w:r w:rsidRPr="00497163">
        <w:rPr>
          <w:rFonts w:eastAsiaTheme="minorEastAsia"/>
          <w:bCs/>
          <w:szCs w:val="21"/>
        </w:rPr>
        <w:t>（</w:t>
      </w:r>
      <w:r w:rsidRPr="00497163">
        <w:rPr>
          <w:rFonts w:eastAsiaTheme="minorEastAsia"/>
          <w:bCs/>
          <w:szCs w:val="21"/>
        </w:rPr>
        <w:t>1</w:t>
      </w:r>
      <w:r w:rsidRPr="00497163">
        <w:rPr>
          <w:rFonts w:eastAsiaTheme="minorEastAsia"/>
          <w:bCs/>
          <w:szCs w:val="21"/>
        </w:rPr>
        <w:t>）技术专家审查：</w:t>
      </w:r>
    </w:p>
    <w:p w:rsidR="00B7000C" w:rsidRPr="00497163" w:rsidRDefault="00B7000C">
      <w:pPr>
        <w:widowControl/>
        <w:jc w:val="left"/>
        <w:rPr>
          <w:rFonts w:eastAsiaTheme="minorEastAsia"/>
          <w:bCs/>
          <w:szCs w:val="21"/>
        </w:rPr>
      </w:pPr>
    </w:p>
    <w:p w:rsidR="00A95E57" w:rsidRPr="00497163" w:rsidRDefault="002A3046">
      <w:pPr>
        <w:widowControl/>
        <w:jc w:val="left"/>
        <w:rPr>
          <w:rFonts w:eastAsiaTheme="minorEastAsia"/>
          <w:bCs/>
          <w:szCs w:val="21"/>
        </w:rPr>
      </w:pPr>
      <w:r w:rsidRPr="00497163">
        <w:rPr>
          <w:rFonts w:eastAsiaTheme="minorEastAsia"/>
          <w:bCs/>
          <w:szCs w:val="21"/>
        </w:rPr>
        <w:t>（</w:t>
      </w:r>
      <w:r w:rsidRPr="00497163">
        <w:rPr>
          <w:rFonts w:eastAsiaTheme="minorEastAsia"/>
          <w:bCs/>
          <w:szCs w:val="21"/>
        </w:rPr>
        <w:t>2</w:t>
      </w:r>
      <w:r w:rsidRPr="00497163">
        <w:rPr>
          <w:rFonts w:eastAsiaTheme="minorEastAsia"/>
          <w:bCs/>
          <w:szCs w:val="21"/>
        </w:rPr>
        <w:t>）委员审查阶段：</w:t>
      </w:r>
    </w:p>
    <w:p w:rsidR="00A95E57" w:rsidRPr="00497163" w:rsidRDefault="00A95E57" w:rsidP="00C36849">
      <w:pPr>
        <w:widowControl/>
        <w:ind w:firstLineChars="200" w:firstLine="420"/>
        <w:jc w:val="left"/>
        <w:rPr>
          <w:rFonts w:eastAsiaTheme="minorEastAsia"/>
          <w:bCs/>
          <w:szCs w:val="21"/>
        </w:rPr>
      </w:pPr>
    </w:p>
    <w:p w:rsidR="00A95E57" w:rsidRPr="00497163" w:rsidRDefault="002A3046">
      <w:pPr>
        <w:rPr>
          <w:rFonts w:eastAsiaTheme="minorEastAsia"/>
          <w:szCs w:val="22"/>
        </w:rPr>
      </w:pPr>
      <w:r w:rsidRPr="00497163">
        <w:rPr>
          <w:rFonts w:eastAsiaTheme="minorEastAsia"/>
          <w:szCs w:val="22"/>
        </w:rPr>
        <w:t xml:space="preserve">3.6 </w:t>
      </w:r>
      <w:r w:rsidRPr="00497163">
        <w:rPr>
          <w:rFonts w:eastAsiaTheme="minorEastAsia"/>
          <w:szCs w:val="22"/>
        </w:rPr>
        <w:t>报批阶段</w:t>
      </w:r>
    </w:p>
    <w:p w:rsidR="00A95E57" w:rsidRPr="00497163" w:rsidRDefault="002A3046" w:rsidP="00C36849">
      <w:pPr>
        <w:ind w:firstLineChars="200" w:firstLine="420"/>
        <w:rPr>
          <w:rFonts w:eastAsiaTheme="minorEastAsia"/>
          <w:szCs w:val="22"/>
        </w:rPr>
      </w:pPr>
      <w:r w:rsidRPr="00497163">
        <w:rPr>
          <w:rFonts w:eastAsiaTheme="minorEastAsia"/>
          <w:szCs w:val="22"/>
        </w:rPr>
        <w:t>标准编制组按照审查意见对标准文本进一步完善后，于</w:t>
      </w:r>
      <w:r w:rsidR="008B3B4F" w:rsidRPr="00497163">
        <w:rPr>
          <w:rFonts w:eastAsiaTheme="minorEastAsia"/>
          <w:szCs w:val="22"/>
        </w:rPr>
        <w:t xml:space="preserve">  </w:t>
      </w:r>
      <w:r w:rsidRPr="00497163">
        <w:rPr>
          <w:rFonts w:eastAsiaTheme="minorEastAsia"/>
          <w:szCs w:val="22"/>
        </w:rPr>
        <w:t>年</w:t>
      </w:r>
      <w:r w:rsidR="008B3B4F" w:rsidRPr="00497163">
        <w:rPr>
          <w:rFonts w:eastAsiaTheme="minorEastAsia"/>
          <w:szCs w:val="22"/>
        </w:rPr>
        <w:t xml:space="preserve">  </w:t>
      </w:r>
      <w:r w:rsidRPr="00497163">
        <w:rPr>
          <w:rFonts w:eastAsiaTheme="minorEastAsia"/>
          <w:szCs w:val="22"/>
        </w:rPr>
        <w:t>月最终形成《报批稿》和《报批稿编制说明》，提交到有色标委会秘书处。</w:t>
      </w:r>
    </w:p>
    <w:p w:rsidR="00A95E57" w:rsidRPr="00497163" w:rsidRDefault="002A3046">
      <w:pPr>
        <w:spacing w:line="360" w:lineRule="auto"/>
        <w:rPr>
          <w:rFonts w:eastAsiaTheme="minorEastAsia"/>
          <w:b/>
          <w:color w:val="000000"/>
          <w:szCs w:val="21"/>
        </w:rPr>
      </w:pPr>
      <w:r w:rsidRPr="00497163">
        <w:rPr>
          <w:rFonts w:eastAsiaTheme="minorEastAsia"/>
          <w:b/>
          <w:color w:val="000000"/>
          <w:szCs w:val="21"/>
        </w:rPr>
        <w:lastRenderedPageBreak/>
        <w:t>二、标准编制原则</w:t>
      </w:r>
    </w:p>
    <w:p w:rsidR="00A95E57" w:rsidRPr="00497163" w:rsidRDefault="00D26588">
      <w:pPr>
        <w:autoSpaceDE w:val="0"/>
        <w:autoSpaceDN w:val="0"/>
        <w:adjustRightInd w:val="0"/>
        <w:rPr>
          <w:rFonts w:eastAsiaTheme="minorEastAsia"/>
          <w:b/>
          <w:kern w:val="0"/>
          <w:szCs w:val="21"/>
        </w:rPr>
      </w:pPr>
      <w:r w:rsidRPr="00497163">
        <w:rPr>
          <w:rFonts w:eastAsiaTheme="minorEastAsia"/>
          <w:b/>
          <w:color w:val="000000"/>
          <w:szCs w:val="21"/>
        </w:rPr>
        <w:t>（一）</w:t>
      </w:r>
      <w:r w:rsidR="002A3046" w:rsidRPr="00497163">
        <w:rPr>
          <w:rFonts w:eastAsiaTheme="minorEastAsia"/>
          <w:b/>
          <w:kern w:val="0"/>
          <w:szCs w:val="21"/>
        </w:rPr>
        <w:t>标准编写原则和编写格式</w:t>
      </w:r>
    </w:p>
    <w:p w:rsidR="00A95E57" w:rsidRPr="00497163" w:rsidRDefault="002A3046">
      <w:pPr>
        <w:widowControl/>
        <w:ind w:firstLineChars="200" w:firstLine="420"/>
        <w:rPr>
          <w:rFonts w:eastAsiaTheme="minorEastAsia"/>
          <w:szCs w:val="21"/>
        </w:rPr>
      </w:pPr>
      <w:r w:rsidRPr="00497163">
        <w:rPr>
          <w:rFonts w:eastAsiaTheme="minorEastAsia"/>
          <w:szCs w:val="21"/>
        </w:rPr>
        <w:t>本标准是根据</w:t>
      </w:r>
      <w:r w:rsidRPr="00497163">
        <w:rPr>
          <w:rFonts w:eastAsiaTheme="minorEastAsia"/>
          <w:szCs w:val="21"/>
        </w:rPr>
        <w:t>GB/T1.1-2020</w:t>
      </w:r>
      <w:r w:rsidRPr="00497163">
        <w:rPr>
          <w:rFonts w:eastAsiaTheme="minorEastAsia"/>
          <w:szCs w:val="21"/>
        </w:rPr>
        <w:t>《标准化工作导则</w:t>
      </w:r>
      <w:r w:rsidRPr="00497163">
        <w:rPr>
          <w:rFonts w:eastAsiaTheme="minorEastAsia"/>
          <w:szCs w:val="21"/>
        </w:rPr>
        <w:t xml:space="preserve"> </w:t>
      </w:r>
      <w:r w:rsidRPr="00497163">
        <w:rPr>
          <w:rFonts w:eastAsiaTheme="minorEastAsia"/>
          <w:szCs w:val="21"/>
        </w:rPr>
        <w:t>第</w:t>
      </w:r>
      <w:r w:rsidRPr="00497163">
        <w:rPr>
          <w:rFonts w:eastAsiaTheme="minorEastAsia"/>
          <w:szCs w:val="21"/>
        </w:rPr>
        <w:t>1</w:t>
      </w:r>
      <w:r w:rsidRPr="00497163">
        <w:rPr>
          <w:rFonts w:eastAsiaTheme="minorEastAsia"/>
          <w:szCs w:val="21"/>
        </w:rPr>
        <w:t>部分：标准的结构和编写规则》和</w:t>
      </w:r>
      <w:r w:rsidRPr="00497163">
        <w:rPr>
          <w:rFonts w:eastAsiaTheme="minorEastAsia"/>
          <w:szCs w:val="21"/>
        </w:rPr>
        <w:t>GB/T20001.4-2001</w:t>
      </w:r>
      <w:r w:rsidRPr="00497163">
        <w:rPr>
          <w:rFonts w:eastAsiaTheme="minorEastAsia"/>
          <w:szCs w:val="21"/>
        </w:rPr>
        <w:t>《标准编写规则</w:t>
      </w:r>
      <w:r w:rsidRPr="00497163">
        <w:rPr>
          <w:rFonts w:eastAsiaTheme="minorEastAsia"/>
          <w:szCs w:val="21"/>
        </w:rPr>
        <w:t xml:space="preserve"> </w:t>
      </w:r>
      <w:r w:rsidRPr="00497163">
        <w:rPr>
          <w:rFonts w:eastAsiaTheme="minorEastAsia"/>
          <w:szCs w:val="21"/>
        </w:rPr>
        <w:t>第</w:t>
      </w:r>
      <w:r w:rsidRPr="00497163">
        <w:rPr>
          <w:rFonts w:eastAsiaTheme="minorEastAsia"/>
          <w:szCs w:val="21"/>
        </w:rPr>
        <w:t>4</w:t>
      </w:r>
      <w:r w:rsidRPr="00497163">
        <w:rPr>
          <w:rFonts w:eastAsiaTheme="minorEastAsia"/>
          <w:szCs w:val="21"/>
        </w:rPr>
        <w:t>部分：化学分析方法》的要求进行编写的。编制本标准的目的是以能满足</w:t>
      </w:r>
      <w:r w:rsidR="00C36849" w:rsidRPr="00497163">
        <w:rPr>
          <w:rFonts w:eastAsiaTheme="minorEastAsia"/>
          <w:szCs w:val="21"/>
        </w:rPr>
        <w:t>铋精矿中三氧化二铝含量的</w:t>
      </w:r>
      <w:r w:rsidRPr="00497163">
        <w:rPr>
          <w:rFonts w:eastAsiaTheme="minorEastAsia"/>
          <w:szCs w:val="21"/>
        </w:rPr>
        <w:t>准确快速测定要求为基础。编制本标准的原则是准确、具有一定的先进性和操作简单性。根据国情制订技术规范并力求与国外先进技术接轨。</w:t>
      </w:r>
    </w:p>
    <w:p w:rsidR="00A95E57" w:rsidRPr="00497163" w:rsidRDefault="002A3046">
      <w:pPr>
        <w:spacing w:line="360" w:lineRule="auto"/>
        <w:rPr>
          <w:rFonts w:eastAsiaTheme="minorEastAsia"/>
          <w:b/>
          <w:color w:val="000000"/>
          <w:szCs w:val="21"/>
        </w:rPr>
      </w:pPr>
      <w:r w:rsidRPr="00497163">
        <w:rPr>
          <w:rFonts w:eastAsiaTheme="minorEastAsia"/>
          <w:b/>
          <w:color w:val="000000"/>
          <w:szCs w:val="21"/>
        </w:rPr>
        <w:t>（二）主要技术路线</w:t>
      </w:r>
    </w:p>
    <w:p w:rsidR="00487D79" w:rsidRPr="00497163" w:rsidRDefault="00487D79">
      <w:pPr>
        <w:widowControl/>
        <w:ind w:firstLineChars="200" w:firstLine="420"/>
        <w:rPr>
          <w:rFonts w:eastAsiaTheme="minorEastAsia"/>
          <w:szCs w:val="21"/>
        </w:rPr>
      </w:pPr>
      <w:r w:rsidRPr="00497163">
        <w:rPr>
          <w:rFonts w:eastAsiaTheme="minorEastAsia"/>
          <w:szCs w:val="21"/>
        </w:rPr>
        <w:t>中国铋的储量居世界第一位，储量大概为</w:t>
      </w:r>
      <w:r w:rsidRPr="00497163">
        <w:rPr>
          <w:rFonts w:eastAsiaTheme="minorEastAsia"/>
          <w:szCs w:val="21"/>
        </w:rPr>
        <w:t>24</w:t>
      </w:r>
      <w:r w:rsidRPr="00497163">
        <w:rPr>
          <w:rFonts w:eastAsiaTheme="minorEastAsia"/>
          <w:szCs w:val="21"/>
        </w:rPr>
        <w:t>万吨，约占世界的</w:t>
      </w:r>
      <w:r w:rsidRPr="00497163">
        <w:rPr>
          <w:rFonts w:eastAsiaTheme="minorEastAsia"/>
          <w:szCs w:val="21"/>
        </w:rPr>
        <w:t>75%</w:t>
      </w:r>
      <w:r w:rsidRPr="00497163">
        <w:rPr>
          <w:rFonts w:eastAsiaTheme="minorEastAsia"/>
          <w:szCs w:val="21"/>
        </w:rPr>
        <w:t>。中国是世界最大的铋生产国，</w:t>
      </w:r>
      <w:r w:rsidRPr="00497163">
        <w:rPr>
          <w:rFonts w:eastAsiaTheme="minorEastAsia"/>
          <w:szCs w:val="21"/>
        </w:rPr>
        <w:t>2016</w:t>
      </w:r>
      <w:r w:rsidRPr="00497163">
        <w:rPr>
          <w:rFonts w:eastAsiaTheme="minorEastAsia"/>
          <w:szCs w:val="21"/>
        </w:rPr>
        <w:t>年中国铋产量为</w:t>
      </w:r>
      <w:r w:rsidRPr="00497163">
        <w:rPr>
          <w:rFonts w:eastAsiaTheme="minorEastAsia"/>
          <w:szCs w:val="21"/>
        </w:rPr>
        <w:t>7400</w:t>
      </w:r>
      <w:r w:rsidRPr="00497163">
        <w:rPr>
          <w:rFonts w:eastAsiaTheme="minorEastAsia"/>
          <w:szCs w:val="21"/>
        </w:rPr>
        <w:t>吨，约占世界产量的</w:t>
      </w:r>
      <w:r w:rsidRPr="00497163">
        <w:rPr>
          <w:rFonts w:eastAsiaTheme="minorEastAsia"/>
          <w:szCs w:val="21"/>
        </w:rPr>
        <w:t>73%</w:t>
      </w:r>
      <w:r w:rsidRPr="00497163">
        <w:rPr>
          <w:rFonts w:eastAsiaTheme="minorEastAsia"/>
          <w:szCs w:val="21"/>
        </w:rPr>
        <w:t>。铋几乎没有单独的铋矿床产出，铋的矿物大都与钨、钼、铅、锡、铜等金属矿物共生，所以在其它主金属选矿过程中可分离出铋精矿。</w:t>
      </w:r>
    </w:p>
    <w:p w:rsidR="00A95E57" w:rsidRPr="00497163" w:rsidRDefault="00C36849">
      <w:pPr>
        <w:widowControl/>
        <w:ind w:firstLineChars="200" w:firstLine="420"/>
        <w:rPr>
          <w:rFonts w:eastAsiaTheme="minorEastAsia"/>
          <w:szCs w:val="21"/>
        </w:rPr>
      </w:pPr>
      <w:r w:rsidRPr="00497163">
        <w:rPr>
          <w:rFonts w:eastAsiaTheme="minorEastAsia"/>
          <w:szCs w:val="21"/>
        </w:rPr>
        <w:t>铋精矿</w:t>
      </w:r>
      <w:r w:rsidR="002A3046" w:rsidRPr="00497163">
        <w:rPr>
          <w:rFonts w:eastAsiaTheme="minorEastAsia"/>
          <w:szCs w:val="21"/>
        </w:rPr>
        <w:t>一般是由</w:t>
      </w:r>
      <w:r w:rsidR="00D26588" w:rsidRPr="00497163">
        <w:rPr>
          <w:rFonts w:eastAsiaTheme="minorEastAsia"/>
          <w:szCs w:val="21"/>
        </w:rPr>
        <w:t>铋</w:t>
      </w:r>
      <w:r w:rsidR="002A3046" w:rsidRPr="00497163">
        <w:rPr>
          <w:rFonts w:eastAsiaTheme="minorEastAsia"/>
          <w:szCs w:val="21"/>
        </w:rPr>
        <w:t>矿石经破碎、球磨、泡沫浮选等工艺，生产出来的，主要用来生产金属</w:t>
      </w:r>
      <w:r w:rsidRPr="00497163">
        <w:rPr>
          <w:rFonts w:eastAsiaTheme="minorEastAsia"/>
          <w:szCs w:val="21"/>
        </w:rPr>
        <w:t>铋</w:t>
      </w:r>
      <w:r w:rsidR="002A3046" w:rsidRPr="00497163">
        <w:rPr>
          <w:rFonts w:eastAsiaTheme="minorEastAsia"/>
          <w:szCs w:val="21"/>
        </w:rPr>
        <w:t>、</w:t>
      </w:r>
      <w:r w:rsidRPr="00497163">
        <w:rPr>
          <w:rFonts w:eastAsiaTheme="minorEastAsia"/>
          <w:szCs w:val="21"/>
        </w:rPr>
        <w:t>铋</w:t>
      </w:r>
      <w:r w:rsidR="002A3046" w:rsidRPr="00497163">
        <w:rPr>
          <w:rFonts w:eastAsiaTheme="minorEastAsia"/>
          <w:szCs w:val="21"/>
        </w:rPr>
        <w:t>合金、</w:t>
      </w:r>
      <w:r w:rsidRPr="00497163">
        <w:rPr>
          <w:rFonts w:eastAsiaTheme="minorEastAsia"/>
          <w:szCs w:val="21"/>
        </w:rPr>
        <w:t>铋</w:t>
      </w:r>
      <w:r w:rsidR="002A3046" w:rsidRPr="00497163">
        <w:rPr>
          <w:rFonts w:eastAsiaTheme="minorEastAsia"/>
          <w:szCs w:val="21"/>
        </w:rPr>
        <w:t>化合物等，是我国重要的进出口商品，近年来，其贸易额不断增加。随着我国</w:t>
      </w:r>
      <w:r w:rsidRPr="00497163">
        <w:rPr>
          <w:rFonts w:eastAsiaTheme="minorEastAsia"/>
          <w:szCs w:val="21"/>
        </w:rPr>
        <w:t>铋</w:t>
      </w:r>
      <w:r w:rsidR="002A3046" w:rsidRPr="00497163">
        <w:rPr>
          <w:rFonts w:eastAsiaTheme="minorEastAsia"/>
          <w:szCs w:val="21"/>
        </w:rPr>
        <w:t>行业的不断发展，人们对</w:t>
      </w:r>
      <w:r w:rsidRPr="00497163">
        <w:rPr>
          <w:rFonts w:eastAsiaTheme="minorEastAsia"/>
          <w:szCs w:val="21"/>
        </w:rPr>
        <w:t>铋精矿</w:t>
      </w:r>
      <w:r w:rsidR="002A3046" w:rsidRPr="00497163">
        <w:rPr>
          <w:rFonts w:eastAsiaTheme="minorEastAsia"/>
          <w:szCs w:val="21"/>
        </w:rPr>
        <w:t>的质量也越来越重视，我国的</w:t>
      </w:r>
      <w:r w:rsidRPr="00497163">
        <w:rPr>
          <w:rFonts w:eastAsiaTheme="minorEastAsia"/>
          <w:szCs w:val="21"/>
        </w:rPr>
        <w:t>铋精矿</w:t>
      </w:r>
      <w:r w:rsidR="002A3046" w:rsidRPr="00497163">
        <w:rPr>
          <w:rFonts w:eastAsiaTheme="minorEastAsia"/>
          <w:szCs w:val="21"/>
        </w:rPr>
        <w:t>质量标准也在不断完善。作为</w:t>
      </w:r>
      <w:r w:rsidRPr="00497163">
        <w:rPr>
          <w:rFonts w:eastAsiaTheme="minorEastAsia"/>
          <w:szCs w:val="21"/>
        </w:rPr>
        <w:t>铋</w:t>
      </w:r>
      <w:r w:rsidR="002A3046" w:rsidRPr="00497163">
        <w:rPr>
          <w:rFonts w:eastAsiaTheme="minorEastAsia"/>
          <w:szCs w:val="21"/>
        </w:rPr>
        <w:t>冶炼的重要原料，</w:t>
      </w:r>
      <w:r w:rsidRPr="00497163">
        <w:rPr>
          <w:rFonts w:eastAsiaTheme="minorEastAsia"/>
          <w:szCs w:val="21"/>
        </w:rPr>
        <w:t>铋精矿中各种成分的准确、快速测定在工业生产中有着重要的指导作用</w:t>
      </w:r>
      <w:r w:rsidR="002A3046" w:rsidRPr="00497163">
        <w:rPr>
          <w:rFonts w:eastAsiaTheme="minorEastAsia"/>
          <w:szCs w:val="21"/>
        </w:rPr>
        <w:t>。因此建立</w:t>
      </w:r>
      <w:r w:rsidRPr="00497163">
        <w:rPr>
          <w:rFonts w:eastAsiaTheme="minorEastAsia"/>
          <w:szCs w:val="21"/>
        </w:rPr>
        <w:t>Na</w:t>
      </w:r>
      <w:r w:rsidRPr="00497163">
        <w:rPr>
          <w:rFonts w:eastAsiaTheme="minorEastAsia"/>
          <w:szCs w:val="21"/>
          <w:vertAlign w:val="subscript"/>
        </w:rPr>
        <w:t>2</w:t>
      </w:r>
      <w:r w:rsidRPr="00497163">
        <w:rPr>
          <w:rFonts w:eastAsiaTheme="minorEastAsia"/>
          <w:szCs w:val="21"/>
        </w:rPr>
        <w:t>EDTA</w:t>
      </w:r>
      <w:r w:rsidRPr="00497163">
        <w:rPr>
          <w:rFonts w:eastAsiaTheme="minorEastAsia"/>
          <w:szCs w:val="21"/>
        </w:rPr>
        <w:t>滴定</w:t>
      </w:r>
      <w:r w:rsidR="002A3046" w:rsidRPr="00497163">
        <w:rPr>
          <w:rFonts w:eastAsiaTheme="minorEastAsia"/>
          <w:szCs w:val="21"/>
        </w:rPr>
        <w:t>法测定</w:t>
      </w:r>
      <w:r w:rsidRPr="00497163">
        <w:rPr>
          <w:rFonts w:eastAsiaTheme="minorEastAsia"/>
          <w:szCs w:val="21"/>
        </w:rPr>
        <w:t>铋精矿</w:t>
      </w:r>
      <w:r w:rsidR="002A3046" w:rsidRPr="00497163">
        <w:rPr>
          <w:rFonts w:eastAsiaTheme="minorEastAsia"/>
          <w:szCs w:val="21"/>
        </w:rPr>
        <w:t>中的</w:t>
      </w:r>
      <w:r w:rsidRPr="00497163">
        <w:rPr>
          <w:rFonts w:eastAsiaTheme="minorEastAsia"/>
          <w:szCs w:val="21"/>
        </w:rPr>
        <w:t>三氧化二铝含量</w:t>
      </w:r>
      <w:r w:rsidR="002A3046" w:rsidRPr="00497163">
        <w:rPr>
          <w:rFonts w:eastAsiaTheme="minorEastAsia"/>
          <w:szCs w:val="21"/>
        </w:rPr>
        <w:t>具有很重要的现实性和必要性。本次制定了</w:t>
      </w:r>
      <w:r w:rsidRPr="00497163">
        <w:rPr>
          <w:rFonts w:eastAsiaTheme="minorEastAsia"/>
          <w:szCs w:val="21"/>
        </w:rPr>
        <w:t>铋精矿</w:t>
      </w:r>
      <w:r w:rsidR="002A3046" w:rsidRPr="00497163">
        <w:rPr>
          <w:rFonts w:eastAsiaTheme="minorEastAsia"/>
          <w:szCs w:val="21"/>
        </w:rPr>
        <w:t>中</w:t>
      </w:r>
      <w:r w:rsidRPr="00497163">
        <w:rPr>
          <w:rFonts w:eastAsiaTheme="minorEastAsia"/>
          <w:szCs w:val="21"/>
        </w:rPr>
        <w:t>三氧化二铝</w:t>
      </w:r>
      <w:r w:rsidR="002A3046" w:rsidRPr="00497163">
        <w:rPr>
          <w:rFonts w:eastAsiaTheme="minorEastAsia"/>
          <w:szCs w:val="21"/>
        </w:rPr>
        <w:t>含量测定的</w:t>
      </w:r>
      <w:r w:rsidRPr="00497163">
        <w:rPr>
          <w:rFonts w:eastAsiaTheme="minorEastAsia"/>
          <w:szCs w:val="21"/>
        </w:rPr>
        <w:t>Na</w:t>
      </w:r>
      <w:r w:rsidRPr="00497163">
        <w:rPr>
          <w:rFonts w:eastAsiaTheme="minorEastAsia"/>
          <w:szCs w:val="21"/>
          <w:vertAlign w:val="subscript"/>
        </w:rPr>
        <w:t>2</w:t>
      </w:r>
      <w:r w:rsidRPr="00497163">
        <w:rPr>
          <w:rFonts w:eastAsiaTheme="minorEastAsia"/>
          <w:szCs w:val="21"/>
        </w:rPr>
        <w:t>EDTA</w:t>
      </w:r>
      <w:r w:rsidRPr="00497163">
        <w:rPr>
          <w:rFonts w:eastAsiaTheme="minorEastAsia"/>
          <w:szCs w:val="21"/>
        </w:rPr>
        <w:t>滴定法</w:t>
      </w:r>
      <w:r w:rsidR="002A3046" w:rsidRPr="00497163">
        <w:rPr>
          <w:rFonts w:eastAsiaTheme="minorEastAsia"/>
          <w:szCs w:val="21"/>
        </w:rPr>
        <w:t>，并确定方法的准确度及精密度，最终形成了行业标准。</w:t>
      </w:r>
    </w:p>
    <w:p w:rsidR="00A95E57" w:rsidRPr="00497163" w:rsidRDefault="002A3046">
      <w:pPr>
        <w:rPr>
          <w:rFonts w:eastAsiaTheme="minorEastAsia"/>
          <w:b/>
          <w:color w:val="000000"/>
          <w:szCs w:val="21"/>
        </w:rPr>
      </w:pPr>
      <w:r w:rsidRPr="00497163">
        <w:rPr>
          <w:rFonts w:eastAsiaTheme="minorEastAsia"/>
          <w:b/>
          <w:color w:val="000000"/>
          <w:szCs w:val="21"/>
        </w:rPr>
        <w:t>三、标准主要内容的确定依据及主要试验和验证情况分析</w:t>
      </w:r>
    </w:p>
    <w:p w:rsidR="00A95E57" w:rsidRPr="00497163" w:rsidRDefault="002A3046">
      <w:pPr>
        <w:widowControl/>
        <w:ind w:firstLineChars="200" w:firstLine="420"/>
        <w:rPr>
          <w:rFonts w:eastAsiaTheme="minorEastAsia"/>
          <w:szCs w:val="21"/>
        </w:rPr>
      </w:pPr>
      <w:r w:rsidRPr="00497163">
        <w:rPr>
          <w:rFonts w:eastAsiaTheme="minorEastAsia"/>
          <w:szCs w:val="21"/>
        </w:rPr>
        <w:t>对</w:t>
      </w:r>
      <w:r w:rsidR="00C36849" w:rsidRPr="00497163">
        <w:rPr>
          <w:rFonts w:eastAsiaTheme="minorEastAsia"/>
          <w:szCs w:val="21"/>
        </w:rPr>
        <w:t>铋精矿</w:t>
      </w:r>
      <w:r w:rsidRPr="00497163">
        <w:rPr>
          <w:rFonts w:eastAsiaTheme="minorEastAsia"/>
          <w:szCs w:val="21"/>
        </w:rPr>
        <w:t>样品溶解方法的选择、</w:t>
      </w:r>
      <w:r w:rsidR="00C36849" w:rsidRPr="00497163">
        <w:rPr>
          <w:rFonts w:eastAsiaTheme="minorEastAsia"/>
          <w:szCs w:val="21"/>
        </w:rPr>
        <w:t>样品熔解试剂的选择、熔样温度、</w:t>
      </w:r>
      <w:r w:rsidRPr="00497163">
        <w:rPr>
          <w:rFonts w:eastAsiaTheme="minorEastAsia"/>
          <w:szCs w:val="21"/>
        </w:rPr>
        <w:t>复杂基体中各共存离子的干扰情况排除</w:t>
      </w:r>
      <w:r w:rsidR="00C36849" w:rsidRPr="00497163">
        <w:rPr>
          <w:rFonts w:eastAsiaTheme="minorEastAsia"/>
          <w:szCs w:val="21"/>
        </w:rPr>
        <w:t>等进行了探讨，</w:t>
      </w:r>
      <w:r w:rsidRPr="00497163">
        <w:rPr>
          <w:rFonts w:eastAsiaTheme="minorEastAsia"/>
          <w:szCs w:val="21"/>
        </w:rPr>
        <w:t>具体结果见试验报告（附件</w:t>
      </w:r>
      <w:r w:rsidRPr="00497163">
        <w:rPr>
          <w:rFonts w:eastAsiaTheme="minorEastAsia"/>
          <w:szCs w:val="21"/>
        </w:rPr>
        <w:t>1</w:t>
      </w:r>
      <w:r w:rsidRPr="00497163">
        <w:rPr>
          <w:rFonts w:eastAsiaTheme="minorEastAsia"/>
          <w:szCs w:val="21"/>
        </w:rPr>
        <w:t>）。</w:t>
      </w:r>
    </w:p>
    <w:p w:rsidR="00A95E57" w:rsidRPr="00497163" w:rsidRDefault="002A3046">
      <w:pPr>
        <w:rPr>
          <w:rFonts w:eastAsiaTheme="minorEastAsia"/>
          <w:b/>
        </w:rPr>
      </w:pPr>
      <w:r w:rsidRPr="00497163">
        <w:rPr>
          <w:rFonts w:eastAsiaTheme="minorEastAsia"/>
          <w:b/>
        </w:rPr>
        <w:t>1.</w:t>
      </w:r>
      <w:r w:rsidR="00D26588" w:rsidRPr="00497163">
        <w:rPr>
          <w:rFonts w:eastAsiaTheme="minorEastAsia"/>
          <w:b/>
        </w:rPr>
        <w:t>熔样方法的选择</w:t>
      </w:r>
    </w:p>
    <w:p w:rsidR="00D26588" w:rsidRPr="00497163" w:rsidRDefault="00D26588" w:rsidP="00D26588">
      <w:pPr>
        <w:spacing w:line="300" w:lineRule="auto"/>
        <w:ind w:firstLineChars="200" w:firstLine="420"/>
        <w:outlineLvl w:val="0"/>
        <w:rPr>
          <w:rFonts w:eastAsiaTheme="minorEastAsia"/>
        </w:rPr>
      </w:pPr>
      <w:r w:rsidRPr="00497163">
        <w:rPr>
          <w:rFonts w:eastAsiaTheme="minorEastAsia"/>
        </w:rPr>
        <w:t>分别采用下列方法溶样后，对样品</w:t>
      </w:r>
      <w:r w:rsidRPr="00497163">
        <w:rPr>
          <w:rFonts w:eastAsiaTheme="minorEastAsia"/>
        </w:rPr>
        <w:t>1</w:t>
      </w:r>
      <w:r w:rsidRPr="00497163">
        <w:rPr>
          <w:rFonts w:eastAsiaTheme="minorEastAsia"/>
        </w:rPr>
        <w:t>、</w:t>
      </w:r>
      <w:r w:rsidRPr="00497163">
        <w:rPr>
          <w:rFonts w:eastAsiaTheme="minorEastAsia"/>
        </w:rPr>
        <w:t>2</w:t>
      </w:r>
      <w:r w:rsidRPr="00497163">
        <w:rPr>
          <w:rFonts w:eastAsiaTheme="minorEastAsia"/>
        </w:rPr>
        <w:t>号样品进行测定，实验现象见表</w:t>
      </w:r>
      <w:r w:rsidRPr="00497163">
        <w:rPr>
          <w:rFonts w:eastAsiaTheme="minorEastAsia"/>
        </w:rPr>
        <w:t>2</w:t>
      </w:r>
      <w:r w:rsidRPr="00497163">
        <w:rPr>
          <w:rFonts w:eastAsiaTheme="minorEastAsia"/>
        </w:rPr>
        <w:t>。</w:t>
      </w:r>
    </w:p>
    <w:p w:rsidR="00D26588" w:rsidRPr="00497163" w:rsidRDefault="00D26588" w:rsidP="00D26588">
      <w:pPr>
        <w:spacing w:line="300" w:lineRule="auto"/>
        <w:ind w:firstLineChars="200" w:firstLine="420"/>
        <w:outlineLvl w:val="0"/>
        <w:rPr>
          <w:rFonts w:eastAsiaTheme="minorEastAsia"/>
        </w:rPr>
      </w:pPr>
      <w:r w:rsidRPr="00497163">
        <w:rPr>
          <w:rFonts w:eastAsiaTheme="minorEastAsia"/>
        </w:rPr>
        <w:t>方法</w:t>
      </w:r>
      <w:r w:rsidRPr="00497163">
        <w:rPr>
          <w:rFonts w:eastAsiaTheme="minorEastAsia"/>
        </w:rPr>
        <w:t>1</w:t>
      </w:r>
      <w:r w:rsidRPr="00497163">
        <w:rPr>
          <w:rFonts w:eastAsiaTheme="minorEastAsia"/>
        </w:rPr>
        <w:t>：称取</w:t>
      </w:r>
      <w:r w:rsidRPr="00497163">
        <w:rPr>
          <w:rFonts w:eastAsiaTheme="minorEastAsia"/>
        </w:rPr>
        <w:t>0.50g</w:t>
      </w:r>
      <w:r w:rsidRPr="00497163">
        <w:rPr>
          <w:rFonts w:eastAsiaTheme="minorEastAsia"/>
        </w:rPr>
        <w:t>试样（精确至</w:t>
      </w:r>
      <w:r w:rsidRPr="00497163">
        <w:rPr>
          <w:rFonts w:eastAsiaTheme="minorEastAsia"/>
        </w:rPr>
        <w:t>0.0001g</w:t>
      </w:r>
      <w:r w:rsidRPr="00497163">
        <w:rPr>
          <w:rFonts w:eastAsiaTheme="minorEastAsia"/>
        </w:rPr>
        <w:t>），将试料置于已加入</w:t>
      </w:r>
      <w:r w:rsidRPr="00497163">
        <w:rPr>
          <w:rFonts w:eastAsiaTheme="minorEastAsia"/>
        </w:rPr>
        <w:t>2.0g</w:t>
      </w:r>
      <w:r w:rsidRPr="00497163">
        <w:rPr>
          <w:rFonts w:eastAsiaTheme="minorEastAsia"/>
        </w:rPr>
        <w:t>氢氧化钠的</w:t>
      </w:r>
      <w:r w:rsidRPr="00497163">
        <w:rPr>
          <w:rFonts w:eastAsiaTheme="minorEastAsia"/>
        </w:rPr>
        <w:t>30mL</w:t>
      </w:r>
      <w:r w:rsidRPr="00497163">
        <w:rPr>
          <w:rFonts w:eastAsiaTheme="minorEastAsia"/>
        </w:rPr>
        <w:t>银坩埚中，再加入</w:t>
      </w:r>
      <w:r w:rsidRPr="00497163">
        <w:rPr>
          <w:rFonts w:eastAsiaTheme="minorEastAsia"/>
        </w:rPr>
        <w:t>0.5g</w:t>
      </w:r>
      <w:r w:rsidRPr="00497163">
        <w:rPr>
          <w:rFonts w:eastAsiaTheme="minorEastAsia"/>
        </w:rPr>
        <w:t>过氧化钠、</w:t>
      </w:r>
      <w:r w:rsidRPr="00497163">
        <w:rPr>
          <w:rFonts w:eastAsiaTheme="minorEastAsia"/>
        </w:rPr>
        <w:t>3.0g</w:t>
      </w:r>
      <w:r w:rsidRPr="00497163">
        <w:rPr>
          <w:rFonts w:eastAsiaTheme="minorEastAsia"/>
        </w:rPr>
        <w:t>氢氧化钠。将坩埚移入已升温至</w:t>
      </w:r>
      <w:r w:rsidRPr="00497163">
        <w:rPr>
          <w:rFonts w:eastAsiaTheme="minorEastAsia"/>
        </w:rPr>
        <w:t>500℃</w:t>
      </w:r>
      <w:r w:rsidRPr="00497163">
        <w:rPr>
          <w:rFonts w:eastAsiaTheme="minorEastAsia"/>
        </w:rPr>
        <w:t>左右的高温炉中，继续升温至</w:t>
      </w:r>
      <w:r w:rsidRPr="00497163">
        <w:rPr>
          <w:rFonts w:eastAsiaTheme="minorEastAsia"/>
        </w:rPr>
        <w:t>700℃</w:t>
      </w:r>
      <w:r w:rsidRPr="00497163">
        <w:rPr>
          <w:rFonts w:eastAsiaTheme="minorEastAsia"/>
        </w:rPr>
        <w:t>，熔融</w:t>
      </w:r>
      <w:r w:rsidRPr="00497163">
        <w:rPr>
          <w:rFonts w:eastAsiaTheme="minorEastAsia"/>
        </w:rPr>
        <w:t>20min</w:t>
      </w:r>
      <w:r w:rsidRPr="00497163">
        <w:rPr>
          <w:rFonts w:eastAsiaTheme="minorEastAsia"/>
        </w:rPr>
        <w:t>，取出，冷却。</w:t>
      </w:r>
    </w:p>
    <w:p w:rsidR="00D26588" w:rsidRPr="00497163" w:rsidRDefault="00D26588" w:rsidP="00D26588">
      <w:pPr>
        <w:spacing w:line="300" w:lineRule="auto"/>
        <w:ind w:firstLineChars="200" w:firstLine="420"/>
        <w:outlineLvl w:val="0"/>
        <w:rPr>
          <w:rFonts w:eastAsiaTheme="minorEastAsia"/>
        </w:rPr>
      </w:pPr>
      <w:r w:rsidRPr="00497163">
        <w:rPr>
          <w:rFonts w:eastAsiaTheme="minorEastAsia"/>
        </w:rPr>
        <w:t>方法</w:t>
      </w:r>
      <w:r w:rsidRPr="00497163">
        <w:rPr>
          <w:rFonts w:eastAsiaTheme="minorEastAsia"/>
        </w:rPr>
        <w:t>2</w:t>
      </w:r>
      <w:r w:rsidRPr="00497163">
        <w:rPr>
          <w:rFonts w:eastAsiaTheme="minorEastAsia"/>
        </w:rPr>
        <w:t>：称取</w:t>
      </w:r>
      <w:r w:rsidRPr="00497163">
        <w:rPr>
          <w:rFonts w:eastAsiaTheme="minorEastAsia"/>
        </w:rPr>
        <w:t>0.50g</w:t>
      </w:r>
      <w:r w:rsidRPr="00497163">
        <w:rPr>
          <w:rFonts w:eastAsiaTheme="minorEastAsia"/>
        </w:rPr>
        <w:t>试样（精确至</w:t>
      </w:r>
      <w:r w:rsidRPr="00497163">
        <w:rPr>
          <w:rFonts w:eastAsiaTheme="minorEastAsia"/>
        </w:rPr>
        <w:t>0.0001g</w:t>
      </w:r>
      <w:r w:rsidRPr="00497163">
        <w:rPr>
          <w:rFonts w:eastAsiaTheme="minorEastAsia"/>
        </w:rPr>
        <w:t>）置于已加入</w:t>
      </w:r>
      <w:r w:rsidRPr="00497163">
        <w:rPr>
          <w:rFonts w:eastAsiaTheme="minorEastAsia"/>
        </w:rPr>
        <w:t>2g</w:t>
      </w:r>
      <w:r w:rsidRPr="00497163">
        <w:rPr>
          <w:rFonts w:eastAsiaTheme="minorEastAsia"/>
        </w:rPr>
        <w:t>混合溶剂的</w:t>
      </w:r>
      <w:r w:rsidRPr="00497163">
        <w:rPr>
          <w:rFonts w:eastAsiaTheme="minorEastAsia"/>
        </w:rPr>
        <w:t>30mL</w:t>
      </w:r>
      <w:r w:rsidRPr="00497163">
        <w:rPr>
          <w:rFonts w:eastAsiaTheme="minorEastAsia"/>
        </w:rPr>
        <w:t>铂坩埚中，再覆盖</w:t>
      </w:r>
      <w:r w:rsidRPr="00497163">
        <w:rPr>
          <w:rFonts w:eastAsiaTheme="minorEastAsia"/>
        </w:rPr>
        <w:t>1g</w:t>
      </w:r>
      <w:r w:rsidRPr="00497163">
        <w:rPr>
          <w:rFonts w:eastAsiaTheme="minorEastAsia"/>
        </w:rPr>
        <w:t>混合溶剂。将样品转入</w:t>
      </w:r>
      <w:r w:rsidRPr="00497163">
        <w:rPr>
          <w:rFonts w:eastAsiaTheme="minorEastAsia"/>
        </w:rPr>
        <w:t>500℃</w:t>
      </w:r>
      <w:r w:rsidRPr="00497163">
        <w:rPr>
          <w:rFonts w:eastAsiaTheme="minorEastAsia"/>
        </w:rPr>
        <w:t>马弗炉中，升温至</w:t>
      </w:r>
      <w:r w:rsidRPr="00497163">
        <w:rPr>
          <w:rFonts w:eastAsiaTheme="minorEastAsia"/>
        </w:rPr>
        <w:t>1000℃</w:t>
      </w:r>
      <w:r w:rsidRPr="00497163">
        <w:rPr>
          <w:rFonts w:eastAsiaTheme="minorEastAsia"/>
        </w:rPr>
        <w:t>马弗炉中熔融</w:t>
      </w:r>
      <w:r w:rsidRPr="00497163">
        <w:rPr>
          <w:rFonts w:eastAsiaTheme="minorEastAsia"/>
        </w:rPr>
        <w:t>25min</w:t>
      </w:r>
      <w:r w:rsidRPr="00497163">
        <w:rPr>
          <w:rFonts w:eastAsiaTheme="minorEastAsia"/>
        </w:rPr>
        <w:t>后，取出，用</w:t>
      </w:r>
      <w:r w:rsidRPr="00497163">
        <w:rPr>
          <w:rFonts w:eastAsiaTheme="minorEastAsia"/>
        </w:rPr>
        <w:t>50mL</w:t>
      </w:r>
      <w:r w:rsidRPr="00497163">
        <w:rPr>
          <w:rFonts w:eastAsiaTheme="minorEastAsia"/>
        </w:rPr>
        <w:t>热水浸取于</w:t>
      </w:r>
      <w:r w:rsidRPr="00497163">
        <w:rPr>
          <w:rFonts w:eastAsiaTheme="minorEastAsia"/>
        </w:rPr>
        <w:t>250mL</w:t>
      </w:r>
      <w:r w:rsidRPr="00497163">
        <w:rPr>
          <w:rFonts w:eastAsiaTheme="minorEastAsia"/>
        </w:rPr>
        <w:t>烧杯中，煮沸</w:t>
      </w:r>
      <w:r w:rsidRPr="00497163">
        <w:rPr>
          <w:rFonts w:eastAsiaTheme="minorEastAsia"/>
        </w:rPr>
        <w:t>1</w:t>
      </w:r>
      <w:r w:rsidRPr="00497163">
        <w:rPr>
          <w:rFonts w:eastAsiaTheme="minorEastAsia"/>
        </w:rPr>
        <w:t>～</w:t>
      </w:r>
      <w:r w:rsidRPr="00497163">
        <w:rPr>
          <w:rFonts w:eastAsiaTheme="minorEastAsia"/>
        </w:rPr>
        <w:t>2min</w:t>
      </w:r>
      <w:r w:rsidRPr="00497163">
        <w:rPr>
          <w:rFonts w:eastAsiaTheme="minorEastAsia"/>
        </w:rPr>
        <w:t>，待完全浸出后取出坩埚，用水将铂坩埚冲洗两遍，再用盐酸（</w:t>
      </w:r>
      <w:r w:rsidRPr="00497163">
        <w:rPr>
          <w:rFonts w:eastAsiaTheme="minorEastAsia"/>
        </w:rPr>
        <w:t>1.2.6</w:t>
      </w:r>
      <w:r w:rsidRPr="00497163">
        <w:rPr>
          <w:rFonts w:eastAsiaTheme="minorEastAsia"/>
        </w:rPr>
        <w:t>）和热水洗净铂坩埚，往烧杯中加入</w:t>
      </w:r>
      <w:r w:rsidRPr="00497163">
        <w:rPr>
          <w:rFonts w:eastAsiaTheme="minorEastAsia"/>
        </w:rPr>
        <w:t>20mL</w:t>
      </w:r>
      <w:r w:rsidRPr="00497163">
        <w:rPr>
          <w:rFonts w:eastAsiaTheme="minorEastAsia"/>
        </w:rPr>
        <w:t>盐酸，用盐酸（</w:t>
      </w:r>
      <w:r w:rsidRPr="00497163">
        <w:rPr>
          <w:rFonts w:eastAsiaTheme="minorEastAsia"/>
        </w:rPr>
        <w:t>1+9</w:t>
      </w:r>
      <w:r w:rsidRPr="00497163">
        <w:rPr>
          <w:rFonts w:eastAsiaTheme="minorEastAsia"/>
        </w:rPr>
        <w:t>）将溶液移入</w:t>
      </w:r>
      <w:r w:rsidRPr="00497163">
        <w:rPr>
          <w:rFonts w:eastAsiaTheme="minorEastAsia"/>
        </w:rPr>
        <w:t>100 mL</w:t>
      </w:r>
      <w:r w:rsidRPr="00497163">
        <w:rPr>
          <w:rFonts w:eastAsiaTheme="minorEastAsia"/>
        </w:rPr>
        <w:t>容量瓶中。冷却至室温，用盐酸（</w:t>
      </w:r>
      <w:r w:rsidRPr="00497163">
        <w:rPr>
          <w:rFonts w:eastAsiaTheme="minorEastAsia"/>
        </w:rPr>
        <w:t>1+9</w:t>
      </w:r>
      <w:r w:rsidRPr="00497163">
        <w:rPr>
          <w:rFonts w:eastAsiaTheme="minorEastAsia"/>
        </w:rPr>
        <w:t>）稀释至刻度，混匀。</w:t>
      </w:r>
    </w:p>
    <w:p w:rsidR="00D26588" w:rsidRPr="00497163" w:rsidRDefault="00D26588" w:rsidP="00D26588">
      <w:pPr>
        <w:spacing w:line="300" w:lineRule="auto"/>
        <w:ind w:firstLineChars="200" w:firstLine="420"/>
        <w:outlineLvl w:val="0"/>
        <w:rPr>
          <w:rFonts w:eastAsiaTheme="minorEastAsia"/>
        </w:rPr>
      </w:pPr>
      <w:r w:rsidRPr="00497163">
        <w:rPr>
          <w:rFonts w:eastAsiaTheme="minorEastAsia"/>
        </w:rPr>
        <w:t>方法</w:t>
      </w:r>
      <w:r w:rsidRPr="00497163">
        <w:rPr>
          <w:rFonts w:eastAsiaTheme="minorEastAsia"/>
        </w:rPr>
        <w:t>3</w:t>
      </w:r>
      <w:r w:rsidRPr="00497163">
        <w:rPr>
          <w:rFonts w:eastAsiaTheme="minorEastAsia"/>
        </w:rPr>
        <w:t>：称取</w:t>
      </w:r>
      <w:r w:rsidRPr="00497163">
        <w:rPr>
          <w:rFonts w:eastAsiaTheme="minorEastAsia"/>
        </w:rPr>
        <w:t>0.50g</w:t>
      </w:r>
      <w:r w:rsidRPr="00497163">
        <w:rPr>
          <w:rFonts w:eastAsiaTheme="minorEastAsia"/>
        </w:rPr>
        <w:t>（精确至</w:t>
      </w:r>
      <w:r w:rsidRPr="00497163">
        <w:rPr>
          <w:rFonts w:eastAsiaTheme="minorEastAsia"/>
        </w:rPr>
        <w:t>0.0001g</w:t>
      </w:r>
      <w:r w:rsidRPr="00497163">
        <w:rPr>
          <w:rFonts w:eastAsiaTheme="minorEastAsia"/>
        </w:rPr>
        <w:t>）试样于</w:t>
      </w:r>
      <w:r w:rsidRPr="00497163">
        <w:rPr>
          <w:rFonts w:eastAsiaTheme="minorEastAsia"/>
        </w:rPr>
        <w:t>250 mL</w:t>
      </w:r>
      <w:r w:rsidRPr="00497163">
        <w:rPr>
          <w:rFonts w:eastAsiaTheme="minorEastAsia"/>
        </w:rPr>
        <w:t>聚四氟乙烯烧杯中，加少量水润湿，加</w:t>
      </w:r>
      <w:r w:rsidRPr="00497163">
        <w:rPr>
          <w:rFonts w:eastAsiaTheme="minorEastAsia"/>
        </w:rPr>
        <w:t>15 mL</w:t>
      </w:r>
      <w:r w:rsidRPr="00497163">
        <w:rPr>
          <w:rFonts w:eastAsiaTheme="minorEastAsia"/>
        </w:rPr>
        <w:t>盐酸、</w:t>
      </w:r>
      <w:r w:rsidRPr="00497163">
        <w:rPr>
          <w:rFonts w:eastAsiaTheme="minorEastAsia"/>
        </w:rPr>
        <w:t>5mL</w:t>
      </w:r>
      <w:r w:rsidRPr="00497163">
        <w:rPr>
          <w:rFonts w:eastAsiaTheme="minorEastAsia"/>
        </w:rPr>
        <w:t>硝酸、</w:t>
      </w:r>
      <w:r w:rsidRPr="00497163">
        <w:rPr>
          <w:rFonts w:eastAsiaTheme="minorEastAsia"/>
        </w:rPr>
        <w:t>2mL</w:t>
      </w:r>
      <w:r w:rsidRPr="00497163">
        <w:rPr>
          <w:rFonts w:eastAsiaTheme="minorEastAsia"/>
        </w:rPr>
        <w:t>高氯酸，低温溶解</w:t>
      </w:r>
      <w:r w:rsidRPr="00497163">
        <w:rPr>
          <w:rFonts w:eastAsiaTheme="minorEastAsia"/>
        </w:rPr>
        <w:t>3min~5min</w:t>
      </w:r>
      <w:r w:rsidRPr="00497163">
        <w:rPr>
          <w:rFonts w:eastAsiaTheme="minorEastAsia"/>
        </w:rPr>
        <w:t>，盖上聚四氟乙烯杯盖，继续加热至冒尽白烟，取下冷却。用少量水吹洗杯盖及杯壁，加</w:t>
      </w:r>
      <w:r w:rsidRPr="00497163">
        <w:rPr>
          <w:rFonts w:eastAsiaTheme="minorEastAsia"/>
        </w:rPr>
        <w:t>10mL</w:t>
      </w:r>
      <w:r w:rsidRPr="00497163">
        <w:rPr>
          <w:rFonts w:eastAsiaTheme="minorEastAsia"/>
        </w:rPr>
        <w:t>盐酸，加热溶解盐类，取下，用盐酸（</w:t>
      </w:r>
      <w:r w:rsidRPr="00497163">
        <w:rPr>
          <w:rFonts w:eastAsiaTheme="minorEastAsia"/>
        </w:rPr>
        <w:t>1+9</w:t>
      </w:r>
      <w:r w:rsidRPr="00497163">
        <w:rPr>
          <w:rFonts w:eastAsiaTheme="minorEastAsia"/>
        </w:rPr>
        <w:t>）将溶液移入</w:t>
      </w:r>
      <w:r w:rsidRPr="00497163">
        <w:rPr>
          <w:rFonts w:eastAsiaTheme="minorEastAsia"/>
        </w:rPr>
        <w:t>100 mL</w:t>
      </w:r>
      <w:r w:rsidRPr="00497163">
        <w:rPr>
          <w:rFonts w:eastAsiaTheme="minorEastAsia"/>
        </w:rPr>
        <w:t>容量瓶中。冷却至室温，用盐酸（</w:t>
      </w:r>
      <w:r w:rsidRPr="00497163">
        <w:rPr>
          <w:rFonts w:eastAsiaTheme="minorEastAsia"/>
        </w:rPr>
        <w:t>1+9</w:t>
      </w:r>
      <w:r w:rsidRPr="00497163">
        <w:rPr>
          <w:rFonts w:eastAsiaTheme="minorEastAsia"/>
        </w:rPr>
        <w:t>）稀释至刻度，混匀。</w:t>
      </w:r>
    </w:p>
    <w:p w:rsidR="00D26588" w:rsidRPr="00497163" w:rsidRDefault="00D26588" w:rsidP="00D26588">
      <w:pPr>
        <w:jc w:val="center"/>
        <w:rPr>
          <w:rFonts w:eastAsiaTheme="minorEastAsia"/>
          <w:szCs w:val="21"/>
        </w:rPr>
      </w:pPr>
      <w:r w:rsidRPr="00497163">
        <w:rPr>
          <w:rFonts w:eastAsiaTheme="minorEastAsia"/>
          <w:szCs w:val="21"/>
        </w:rPr>
        <w:t>表</w:t>
      </w:r>
      <w:r w:rsidRPr="00497163">
        <w:rPr>
          <w:rFonts w:eastAsiaTheme="minorEastAsia"/>
          <w:szCs w:val="21"/>
        </w:rPr>
        <w:t xml:space="preserve">2 </w:t>
      </w:r>
      <w:r w:rsidRPr="00497163">
        <w:rPr>
          <w:rFonts w:eastAsiaTheme="minorEastAsia"/>
          <w:szCs w:val="21"/>
        </w:rPr>
        <w:t>不同溶样方法实验现象</w:t>
      </w:r>
    </w:p>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2977"/>
        <w:gridCol w:w="2977"/>
      </w:tblGrid>
      <w:tr w:rsidR="00D26588" w:rsidRPr="00497163" w:rsidTr="00D872BF">
        <w:trPr>
          <w:trHeight w:val="273"/>
        </w:trPr>
        <w:tc>
          <w:tcPr>
            <w:tcW w:w="1366" w:type="dxa"/>
            <w:vMerge w:val="restart"/>
            <w:vAlign w:val="center"/>
          </w:tcPr>
          <w:p w:rsidR="00D26588" w:rsidRPr="00497163" w:rsidRDefault="00D26588" w:rsidP="00D872BF">
            <w:pPr>
              <w:jc w:val="center"/>
              <w:outlineLvl w:val="0"/>
              <w:rPr>
                <w:rFonts w:eastAsiaTheme="minorEastAsia"/>
              </w:rPr>
            </w:pPr>
            <w:r w:rsidRPr="00497163">
              <w:rPr>
                <w:rFonts w:eastAsiaTheme="minorEastAsia"/>
              </w:rPr>
              <w:t>溶样方法</w:t>
            </w:r>
          </w:p>
        </w:tc>
        <w:tc>
          <w:tcPr>
            <w:tcW w:w="5954" w:type="dxa"/>
            <w:gridSpan w:val="2"/>
            <w:vAlign w:val="center"/>
          </w:tcPr>
          <w:p w:rsidR="00D26588" w:rsidRPr="00497163" w:rsidRDefault="00D26588" w:rsidP="00D872BF">
            <w:pPr>
              <w:jc w:val="center"/>
              <w:outlineLvl w:val="0"/>
              <w:rPr>
                <w:rFonts w:eastAsiaTheme="minorEastAsia"/>
              </w:rPr>
            </w:pPr>
            <w:r w:rsidRPr="00497163">
              <w:rPr>
                <w:rFonts w:eastAsiaTheme="minorEastAsia"/>
              </w:rPr>
              <w:t>实验现象</w:t>
            </w:r>
          </w:p>
        </w:tc>
      </w:tr>
      <w:tr w:rsidR="00D26588" w:rsidRPr="00497163" w:rsidTr="00D872BF">
        <w:trPr>
          <w:trHeight w:val="273"/>
        </w:trPr>
        <w:tc>
          <w:tcPr>
            <w:tcW w:w="1366" w:type="dxa"/>
            <w:vMerge/>
            <w:vAlign w:val="center"/>
          </w:tcPr>
          <w:p w:rsidR="00D26588" w:rsidRPr="00497163" w:rsidRDefault="00D26588" w:rsidP="00D872BF">
            <w:pPr>
              <w:jc w:val="center"/>
              <w:outlineLvl w:val="0"/>
              <w:rPr>
                <w:rFonts w:eastAsiaTheme="minorEastAsia"/>
              </w:rPr>
            </w:pPr>
          </w:p>
        </w:tc>
        <w:tc>
          <w:tcPr>
            <w:tcW w:w="2977" w:type="dxa"/>
            <w:vAlign w:val="center"/>
          </w:tcPr>
          <w:p w:rsidR="00D26588" w:rsidRPr="00497163" w:rsidRDefault="00D26588" w:rsidP="00D872BF">
            <w:pPr>
              <w:jc w:val="center"/>
              <w:outlineLvl w:val="0"/>
              <w:rPr>
                <w:rFonts w:eastAsiaTheme="minorEastAsia"/>
              </w:rPr>
            </w:pPr>
            <w:r w:rsidRPr="00497163">
              <w:rPr>
                <w:rFonts w:eastAsiaTheme="minorEastAsia"/>
              </w:rPr>
              <w:t>1#</w:t>
            </w:r>
          </w:p>
        </w:tc>
        <w:tc>
          <w:tcPr>
            <w:tcW w:w="2977" w:type="dxa"/>
            <w:vAlign w:val="center"/>
          </w:tcPr>
          <w:p w:rsidR="00D26588" w:rsidRPr="00497163" w:rsidRDefault="00D26588" w:rsidP="00D872BF">
            <w:pPr>
              <w:jc w:val="center"/>
              <w:outlineLvl w:val="0"/>
              <w:rPr>
                <w:rFonts w:eastAsiaTheme="minorEastAsia"/>
              </w:rPr>
            </w:pPr>
            <w:r w:rsidRPr="00497163">
              <w:rPr>
                <w:rFonts w:eastAsiaTheme="minorEastAsia"/>
              </w:rPr>
              <w:t>2#</w:t>
            </w:r>
          </w:p>
        </w:tc>
      </w:tr>
      <w:tr w:rsidR="00D26588" w:rsidRPr="00497163" w:rsidTr="00D872BF">
        <w:tc>
          <w:tcPr>
            <w:tcW w:w="1366" w:type="dxa"/>
            <w:vAlign w:val="center"/>
          </w:tcPr>
          <w:p w:rsidR="00D26588" w:rsidRPr="00497163" w:rsidRDefault="00D26588" w:rsidP="00D872BF">
            <w:pPr>
              <w:jc w:val="center"/>
              <w:outlineLvl w:val="0"/>
              <w:rPr>
                <w:rFonts w:eastAsiaTheme="minorEastAsia"/>
              </w:rPr>
            </w:pPr>
            <w:r w:rsidRPr="00497163">
              <w:rPr>
                <w:rFonts w:eastAsiaTheme="minorEastAsia"/>
              </w:rPr>
              <w:t>方法</w:t>
            </w:r>
            <w:r w:rsidRPr="00497163">
              <w:rPr>
                <w:rFonts w:eastAsiaTheme="minorEastAsia"/>
              </w:rPr>
              <w:t>1</w:t>
            </w:r>
          </w:p>
        </w:tc>
        <w:tc>
          <w:tcPr>
            <w:tcW w:w="2977" w:type="dxa"/>
            <w:vAlign w:val="center"/>
          </w:tcPr>
          <w:p w:rsidR="00D26588" w:rsidRPr="00497163" w:rsidRDefault="00D26588" w:rsidP="00D872BF">
            <w:pPr>
              <w:jc w:val="center"/>
              <w:outlineLvl w:val="0"/>
              <w:rPr>
                <w:rFonts w:eastAsiaTheme="minorEastAsia"/>
              </w:rPr>
            </w:pPr>
            <w:r w:rsidRPr="00497163">
              <w:rPr>
                <w:rFonts w:eastAsiaTheme="minorEastAsia"/>
              </w:rPr>
              <w:t>无不溶物</w:t>
            </w:r>
          </w:p>
        </w:tc>
        <w:tc>
          <w:tcPr>
            <w:tcW w:w="2977" w:type="dxa"/>
            <w:vAlign w:val="center"/>
          </w:tcPr>
          <w:p w:rsidR="00D26588" w:rsidRPr="00497163" w:rsidRDefault="00D26588" w:rsidP="00D872BF">
            <w:pPr>
              <w:jc w:val="center"/>
              <w:outlineLvl w:val="0"/>
              <w:rPr>
                <w:rFonts w:eastAsiaTheme="minorEastAsia"/>
              </w:rPr>
            </w:pPr>
            <w:r w:rsidRPr="00497163">
              <w:rPr>
                <w:rFonts w:eastAsiaTheme="minorEastAsia"/>
              </w:rPr>
              <w:t>无不溶物</w:t>
            </w:r>
          </w:p>
        </w:tc>
      </w:tr>
      <w:tr w:rsidR="00D26588" w:rsidRPr="00497163" w:rsidTr="00D872BF">
        <w:tc>
          <w:tcPr>
            <w:tcW w:w="1366" w:type="dxa"/>
            <w:vAlign w:val="center"/>
          </w:tcPr>
          <w:p w:rsidR="00D26588" w:rsidRPr="00497163" w:rsidRDefault="00D26588" w:rsidP="00D872BF">
            <w:pPr>
              <w:jc w:val="center"/>
              <w:outlineLvl w:val="0"/>
              <w:rPr>
                <w:rFonts w:eastAsiaTheme="minorEastAsia"/>
              </w:rPr>
            </w:pPr>
            <w:r w:rsidRPr="00497163">
              <w:rPr>
                <w:rFonts w:eastAsiaTheme="minorEastAsia"/>
              </w:rPr>
              <w:t>方法</w:t>
            </w:r>
            <w:r w:rsidRPr="00497163">
              <w:rPr>
                <w:rFonts w:eastAsiaTheme="minorEastAsia"/>
              </w:rPr>
              <w:t>2</w:t>
            </w:r>
          </w:p>
        </w:tc>
        <w:tc>
          <w:tcPr>
            <w:tcW w:w="2977" w:type="dxa"/>
            <w:vAlign w:val="center"/>
          </w:tcPr>
          <w:p w:rsidR="00D26588" w:rsidRPr="00497163" w:rsidRDefault="00D26588" w:rsidP="00D872BF">
            <w:pPr>
              <w:jc w:val="center"/>
              <w:outlineLvl w:val="0"/>
              <w:rPr>
                <w:rFonts w:eastAsiaTheme="minorEastAsia"/>
              </w:rPr>
            </w:pPr>
            <w:r w:rsidRPr="00497163">
              <w:rPr>
                <w:rFonts w:eastAsiaTheme="minorEastAsia"/>
              </w:rPr>
              <w:t>溶液清亮，无不溶物。</w:t>
            </w:r>
          </w:p>
        </w:tc>
        <w:tc>
          <w:tcPr>
            <w:tcW w:w="2977" w:type="dxa"/>
            <w:vAlign w:val="center"/>
          </w:tcPr>
          <w:p w:rsidR="00D26588" w:rsidRPr="00497163" w:rsidRDefault="00D26588" w:rsidP="00D872BF">
            <w:pPr>
              <w:jc w:val="center"/>
              <w:outlineLvl w:val="0"/>
              <w:rPr>
                <w:rFonts w:eastAsiaTheme="minorEastAsia"/>
              </w:rPr>
            </w:pPr>
            <w:r w:rsidRPr="00497163">
              <w:rPr>
                <w:rFonts w:eastAsiaTheme="minorEastAsia"/>
              </w:rPr>
              <w:t>溶液清亮，无不溶物；铂金锅内表面出现侵蚀痕迹。</w:t>
            </w:r>
          </w:p>
        </w:tc>
      </w:tr>
      <w:tr w:rsidR="00D26588" w:rsidRPr="00497163" w:rsidTr="00D872BF">
        <w:tc>
          <w:tcPr>
            <w:tcW w:w="1366" w:type="dxa"/>
            <w:vAlign w:val="center"/>
          </w:tcPr>
          <w:p w:rsidR="00D26588" w:rsidRPr="00497163" w:rsidRDefault="00D26588" w:rsidP="00D872BF">
            <w:pPr>
              <w:jc w:val="center"/>
              <w:outlineLvl w:val="0"/>
              <w:rPr>
                <w:rFonts w:eastAsiaTheme="minorEastAsia"/>
              </w:rPr>
            </w:pPr>
            <w:r w:rsidRPr="00497163">
              <w:rPr>
                <w:rFonts w:eastAsiaTheme="minorEastAsia"/>
              </w:rPr>
              <w:lastRenderedPageBreak/>
              <w:t>方法</w:t>
            </w:r>
            <w:r w:rsidRPr="00497163">
              <w:rPr>
                <w:rFonts w:eastAsiaTheme="minorEastAsia"/>
              </w:rPr>
              <w:t>3</w:t>
            </w:r>
          </w:p>
        </w:tc>
        <w:tc>
          <w:tcPr>
            <w:tcW w:w="2977" w:type="dxa"/>
            <w:vAlign w:val="center"/>
          </w:tcPr>
          <w:p w:rsidR="00D26588" w:rsidRPr="00497163" w:rsidRDefault="00D26588" w:rsidP="00D872BF">
            <w:pPr>
              <w:jc w:val="center"/>
              <w:outlineLvl w:val="0"/>
              <w:rPr>
                <w:rFonts w:eastAsiaTheme="minorEastAsia"/>
              </w:rPr>
            </w:pPr>
            <w:r w:rsidRPr="00497163">
              <w:rPr>
                <w:rFonts w:eastAsiaTheme="minorEastAsia"/>
              </w:rPr>
              <w:t>加盐酸溶解盐类后，溶液澄清，静置后底部有不溶物。</w:t>
            </w:r>
          </w:p>
        </w:tc>
        <w:tc>
          <w:tcPr>
            <w:tcW w:w="2977" w:type="dxa"/>
            <w:vAlign w:val="center"/>
          </w:tcPr>
          <w:p w:rsidR="00D26588" w:rsidRPr="00497163" w:rsidRDefault="00D26588" w:rsidP="00D872BF">
            <w:pPr>
              <w:jc w:val="center"/>
              <w:outlineLvl w:val="0"/>
              <w:rPr>
                <w:rFonts w:eastAsiaTheme="minorEastAsia"/>
              </w:rPr>
            </w:pPr>
            <w:r w:rsidRPr="00497163">
              <w:rPr>
                <w:rFonts w:eastAsiaTheme="minorEastAsia"/>
              </w:rPr>
              <w:t>加盐酸溶解盐类后，烧杯底部有不溶物。</w:t>
            </w:r>
          </w:p>
        </w:tc>
      </w:tr>
    </w:tbl>
    <w:p w:rsidR="00D26588" w:rsidRPr="00497163" w:rsidRDefault="00D26588" w:rsidP="00497163">
      <w:pPr>
        <w:rPr>
          <w:rFonts w:eastAsiaTheme="minorEastAsia"/>
        </w:rPr>
      </w:pPr>
      <w:r w:rsidRPr="00497163">
        <w:rPr>
          <w:rFonts w:eastAsiaTheme="minorEastAsia"/>
          <w:szCs w:val="21"/>
        </w:rPr>
        <w:t xml:space="preserve">     </w:t>
      </w:r>
      <w:r w:rsidRPr="00497163">
        <w:rPr>
          <w:rFonts w:eastAsiaTheme="minorEastAsia"/>
        </w:rPr>
        <w:t>由表</w:t>
      </w:r>
      <w:r w:rsidRPr="00497163">
        <w:rPr>
          <w:rFonts w:eastAsiaTheme="minorEastAsia"/>
        </w:rPr>
        <w:t>1</w:t>
      </w:r>
      <w:r w:rsidRPr="00497163">
        <w:rPr>
          <w:rFonts w:eastAsiaTheme="minorEastAsia"/>
        </w:rPr>
        <w:t>可知，采用方法</w:t>
      </w:r>
      <w:r w:rsidRPr="00497163">
        <w:rPr>
          <w:rFonts w:eastAsiaTheme="minorEastAsia"/>
        </w:rPr>
        <w:t>3</w:t>
      </w:r>
      <w:r w:rsidRPr="00497163">
        <w:rPr>
          <w:rFonts w:eastAsiaTheme="minorEastAsia"/>
        </w:rPr>
        <w:t>消解完试样，加酸溶解盐类后试样中存在不溶物，这可能是由于铋精矿样品，其氧化铝成分存在形式复杂，其中有些具有一定的惰性，不属于活性氧化铝，不溶于酸，在实际工作中也发现部分样品测定结果采用单纯酸溶要比碱熔方法低。</w:t>
      </w:r>
    </w:p>
    <w:p w:rsidR="00D26588" w:rsidRPr="00497163" w:rsidRDefault="00D26588" w:rsidP="00D26588">
      <w:pPr>
        <w:spacing w:line="300" w:lineRule="auto"/>
        <w:ind w:firstLineChars="200" w:firstLine="420"/>
        <w:outlineLvl w:val="0"/>
        <w:rPr>
          <w:rFonts w:eastAsiaTheme="minorEastAsia"/>
        </w:rPr>
      </w:pPr>
      <w:r w:rsidRPr="00497163">
        <w:rPr>
          <w:rFonts w:eastAsiaTheme="minorEastAsia"/>
        </w:rPr>
        <w:t>采用方法</w:t>
      </w:r>
      <w:r w:rsidRPr="00497163">
        <w:rPr>
          <w:rFonts w:eastAsiaTheme="minorEastAsia"/>
        </w:rPr>
        <w:t>2</w:t>
      </w:r>
      <w:r w:rsidRPr="00497163">
        <w:rPr>
          <w:rFonts w:eastAsiaTheme="minorEastAsia"/>
        </w:rPr>
        <w:t>混合熔剂溶解样品，样品能够完全熔解，但铋精矿中</w:t>
      </w:r>
      <w:r w:rsidRPr="00497163">
        <w:rPr>
          <w:rFonts w:eastAsiaTheme="minorEastAsia"/>
        </w:rPr>
        <w:t>Bi</w:t>
      </w:r>
      <w:r w:rsidRPr="00497163">
        <w:rPr>
          <w:rFonts w:eastAsiaTheme="minorEastAsia"/>
        </w:rPr>
        <w:t>、</w:t>
      </w:r>
      <w:r w:rsidRPr="00497163">
        <w:rPr>
          <w:rFonts w:eastAsiaTheme="minorEastAsia"/>
        </w:rPr>
        <w:t>Pb</w:t>
      </w:r>
      <w:r w:rsidRPr="00497163">
        <w:rPr>
          <w:rFonts w:eastAsiaTheme="minorEastAsia"/>
        </w:rPr>
        <w:t>等重金属含量高，同时在实际工作中发现部分铋精矿中会含有较高的碳、硫等杂质元素，在熔融过程中对铂金锅有很大的侵蚀性。</w:t>
      </w:r>
    </w:p>
    <w:p w:rsidR="00D26588" w:rsidRPr="00497163" w:rsidRDefault="00D26588" w:rsidP="00D26588">
      <w:pPr>
        <w:widowControl/>
        <w:ind w:firstLineChars="200" w:firstLine="420"/>
        <w:rPr>
          <w:rFonts w:eastAsiaTheme="minorEastAsia"/>
          <w:szCs w:val="21"/>
        </w:rPr>
      </w:pPr>
      <w:r w:rsidRPr="00497163">
        <w:rPr>
          <w:rFonts w:eastAsiaTheme="minorEastAsia"/>
        </w:rPr>
        <w:t>因此综合考虑，本实验选用方法</w:t>
      </w:r>
      <w:r w:rsidRPr="00497163">
        <w:rPr>
          <w:rFonts w:eastAsiaTheme="minorEastAsia"/>
        </w:rPr>
        <w:t>1</w:t>
      </w:r>
      <w:r w:rsidRPr="00497163">
        <w:rPr>
          <w:rFonts w:eastAsiaTheme="minorEastAsia"/>
        </w:rPr>
        <w:t>来分解铋精矿样品。</w:t>
      </w:r>
    </w:p>
    <w:p w:rsidR="00D26588" w:rsidRPr="00497163" w:rsidRDefault="00D26588" w:rsidP="00D26588">
      <w:pPr>
        <w:widowControl/>
        <w:rPr>
          <w:rFonts w:eastAsiaTheme="minorEastAsia"/>
          <w:b/>
        </w:rPr>
      </w:pPr>
      <w:r w:rsidRPr="00497163">
        <w:rPr>
          <w:rFonts w:eastAsiaTheme="minorEastAsia"/>
          <w:b/>
        </w:rPr>
        <w:t>2.</w:t>
      </w:r>
      <w:r w:rsidRPr="00497163">
        <w:rPr>
          <w:rFonts w:eastAsiaTheme="minorEastAsia"/>
          <w:b/>
        </w:rPr>
        <w:t>元素干扰消除</w:t>
      </w:r>
      <w:r w:rsidR="00960E10" w:rsidRPr="00497163">
        <w:rPr>
          <w:rFonts w:eastAsiaTheme="minorEastAsia"/>
          <w:b/>
        </w:rPr>
        <w:t>实验</w:t>
      </w:r>
    </w:p>
    <w:p w:rsidR="00960E10" w:rsidRPr="00497163" w:rsidRDefault="00960E10" w:rsidP="00D26588">
      <w:pPr>
        <w:widowControl/>
        <w:rPr>
          <w:rFonts w:eastAsiaTheme="minorEastAsia"/>
        </w:rPr>
      </w:pPr>
      <w:r w:rsidRPr="00497163">
        <w:rPr>
          <w:rFonts w:eastAsiaTheme="minorEastAsia"/>
          <w:b/>
        </w:rPr>
        <w:t xml:space="preserve">    </w:t>
      </w:r>
      <w:r w:rsidRPr="00497163">
        <w:rPr>
          <w:rFonts w:eastAsiaTheme="minorEastAsia"/>
        </w:rPr>
        <w:t>对铋精矿中各元素含量进行调查，其主要成分列于表</w:t>
      </w:r>
      <w:r w:rsidRPr="00497163">
        <w:rPr>
          <w:rFonts w:eastAsiaTheme="minorEastAsia"/>
        </w:rPr>
        <w:t>3</w:t>
      </w:r>
      <w:r w:rsidRPr="00497163">
        <w:rPr>
          <w:rFonts w:eastAsiaTheme="minorEastAsia"/>
        </w:rPr>
        <w:t>。铋精矿中元素主要有铋、铅、锑、铜、铁、铝、砷等。</w:t>
      </w:r>
    </w:p>
    <w:p w:rsidR="00960E10" w:rsidRPr="00497163" w:rsidRDefault="00960E10" w:rsidP="00960E10">
      <w:pPr>
        <w:widowControl/>
        <w:jc w:val="center"/>
        <w:rPr>
          <w:rFonts w:eastAsiaTheme="minorEastAsia"/>
        </w:rPr>
      </w:pPr>
      <w:r w:rsidRPr="00497163">
        <w:rPr>
          <w:rFonts w:eastAsiaTheme="minorEastAsia"/>
          <w:szCs w:val="21"/>
        </w:rPr>
        <w:t xml:space="preserve">    </w:t>
      </w:r>
      <w:r w:rsidRPr="00497163">
        <w:rPr>
          <w:rFonts w:eastAsiaTheme="minorEastAsia"/>
          <w:szCs w:val="21"/>
        </w:rPr>
        <w:t>表</w:t>
      </w:r>
      <w:r w:rsidRPr="00497163">
        <w:rPr>
          <w:rFonts w:eastAsiaTheme="minorEastAsia"/>
          <w:szCs w:val="21"/>
        </w:rPr>
        <w:t xml:space="preserve">3 </w:t>
      </w:r>
      <w:r w:rsidRPr="00497163">
        <w:rPr>
          <w:rFonts w:eastAsiaTheme="minorEastAsia"/>
          <w:szCs w:val="21"/>
        </w:rPr>
        <w:t>铋精矿主要成分</w:t>
      </w:r>
      <w:r w:rsidRPr="00497163">
        <w:rPr>
          <w:rFonts w:eastAsiaTheme="minor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2122"/>
        <w:gridCol w:w="2123"/>
        <w:gridCol w:w="2123"/>
      </w:tblGrid>
      <w:tr w:rsidR="00960E10" w:rsidRPr="00497163" w:rsidTr="00D872BF">
        <w:trPr>
          <w:trHeight w:val="670"/>
          <w:jc w:val="center"/>
        </w:trPr>
        <w:tc>
          <w:tcPr>
            <w:tcW w:w="1091" w:type="dxa"/>
            <w:vAlign w:val="center"/>
          </w:tcPr>
          <w:p w:rsidR="00960E10" w:rsidRPr="00497163" w:rsidRDefault="00976887" w:rsidP="00D872BF">
            <w:pPr>
              <w:widowControl/>
              <w:jc w:val="center"/>
              <w:rPr>
                <w:rFonts w:eastAsiaTheme="minorEastAsia"/>
                <w:color w:val="000000"/>
                <w:kern w:val="0"/>
                <w:szCs w:val="21"/>
              </w:rPr>
            </w:pPr>
            <w:r>
              <w:rPr>
                <w:rFonts w:eastAsiaTheme="minorEastAsia"/>
                <w:color w:val="000000"/>
                <w:kern w:val="0"/>
                <w:szCs w:val="21"/>
              </w:rPr>
              <w:pict>
                <v:shapetype id="_x0000_t32" coordsize="21600,21600" o:spt="32" o:oned="t" path="m,l21600,21600e" filled="f">
                  <v:path arrowok="t" fillok="f" o:connecttype="none"/>
                  <o:lock v:ext="edit" shapetype="t"/>
                </v:shapetype>
                <v:shape id="_x0000_s1031" type="#_x0000_t32" style="position:absolute;left:0;text-align:left;margin-left:-4.55pt;margin-top:1.5pt;width:54.05pt;height:31.4pt;z-index:251661312" o:connectortype="straight">
                  <w10:anchorlock/>
                </v:shape>
              </w:pict>
            </w:r>
            <w:r w:rsidR="00960E10" w:rsidRPr="00497163">
              <w:rPr>
                <w:rFonts w:eastAsiaTheme="minorEastAsia"/>
                <w:color w:val="000000"/>
                <w:kern w:val="0"/>
                <w:szCs w:val="21"/>
              </w:rPr>
              <w:t xml:space="preserve">   </w:t>
            </w:r>
            <w:r w:rsidR="00960E10" w:rsidRPr="00497163">
              <w:rPr>
                <w:rFonts w:eastAsiaTheme="minorEastAsia"/>
                <w:color w:val="000000"/>
                <w:kern w:val="0"/>
                <w:szCs w:val="21"/>
              </w:rPr>
              <w:t>编号</w:t>
            </w:r>
          </w:p>
          <w:p w:rsidR="00960E10" w:rsidRPr="00497163" w:rsidRDefault="00960E10" w:rsidP="00D872BF">
            <w:pPr>
              <w:widowControl/>
              <w:rPr>
                <w:rFonts w:eastAsiaTheme="minorEastAsia"/>
                <w:color w:val="000000"/>
                <w:kern w:val="0"/>
                <w:szCs w:val="21"/>
              </w:rPr>
            </w:pPr>
            <w:r w:rsidRPr="00497163">
              <w:rPr>
                <w:rFonts w:eastAsiaTheme="minorEastAsia"/>
                <w:color w:val="000000"/>
                <w:kern w:val="0"/>
                <w:szCs w:val="21"/>
              </w:rPr>
              <w:t>元素</w:t>
            </w:r>
          </w:p>
        </w:tc>
        <w:tc>
          <w:tcPr>
            <w:tcW w:w="2122"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1</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2</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3</w:t>
            </w:r>
          </w:p>
        </w:tc>
      </w:tr>
      <w:tr w:rsidR="00960E10" w:rsidRPr="00497163" w:rsidTr="00D872BF">
        <w:trPr>
          <w:trHeight w:val="270"/>
          <w:jc w:val="center"/>
        </w:trPr>
        <w:tc>
          <w:tcPr>
            <w:tcW w:w="1091"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As</w:t>
            </w:r>
          </w:p>
        </w:tc>
        <w:tc>
          <w:tcPr>
            <w:tcW w:w="2122"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1.33</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1.07</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0.40</w:t>
            </w:r>
          </w:p>
        </w:tc>
      </w:tr>
      <w:tr w:rsidR="00960E10" w:rsidRPr="00497163" w:rsidTr="00D872BF">
        <w:trPr>
          <w:trHeight w:val="270"/>
          <w:jc w:val="center"/>
        </w:trPr>
        <w:tc>
          <w:tcPr>
            <w:tcW w:w="1091"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Bi</w:t>
            </w:r>
          </w:p>
        </w:tc>
        <w:tc>
          <w:tcPr>
            <w:tcW w:w="2122"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46</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46</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54</w:t>
            </w:r>
          </w:p>
        </w:tc>
      </w:tr>
      <w:tr w:rsidR="00960E10" w:rsidRPr="00497163" w:rsidTr="00D872BF">
        <w:trPr>
          <w:trHeight w:val="270"/>
          <w:jc w:val="center"/>
        </w:trPr>
        <w:tc>
          <w:tcPr>
            <w:tcW w:w="1091"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Ca</w:t>
            </w:r>
          </w:p>
        </w:tc>
        <w:tc>
          <w:tcPr>
            <w:tcW w:w="2122"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0.3</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0.3</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0.3</w:t>
            </w:r>
          </w:p>
        </w:tc>
      </w:tr>
      <w:tr w:rsidR="00960E10" w:rsidRPr="00497163" w:rsidTr="00D872BF">
        <w:trPr>
          <w:trHeight w:val="270"/>
          <w:jc w:val="center"/>
        </w:trPr>
        <w:tc>
          <w:tcPr>
            <w:tcW w:w="1091"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Cu</w:t>
            </w:r>
          </w:p>
        </w:tc>
        <w:tc>
          <w:tcPr>
            <w:tcW w:w="2122"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5.04</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4.95</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4.74</w:t>
            </w:r>
          </w:p>
        </w:tc>
      </w:tr>
      <w:tr w:rsidR="00960E10" w:rsidRPr="00497163" w:rsidTr="00D872BF">
        <w:trPr>
          <w:trHeight w:val="270"/>
          <w:jc w:val="center"/>
        </w:trPr>
        <w:tc>
          <w:tcPr>
            <w:tcW w:w="1091"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Fe</w:t>
            </w:r>
          </w:p>
        </w:tc>
        <w:tc>
          <w:tcPr>
            <w:tcW w:w="2122"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1.53</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1.73</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0.70</w:t>
            </w:r>
          </w:p>
        </w:tc>
      </w:tr>
      <w:tr w:rsidR="00960E10" w:rsidRPr="00497163" w:rsidTr="00D872BF">
        <w:trPr>
          <w:trHeight w:val="270"/>
          <w:jc w:val="center"/>
        </w:trPr>
        <w:tc>
          <w:tcPr>
            <w:tcW w:w="1091"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Mg</w:t>
            </w:r>
          </w:p>
        </w:tc>
        <w:tc>
          <w:tcPr>
            <w:tcW w:w="2122"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0.72</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0.74</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0.45</w:t>
            </w:r>
          </w:p>
        </w:tc>
      </w:tr>
      <w:tr w:rsidR="00960E10" w:rsidRPr="00497163" w:rsidTr="00D872BF">
        <w:trPr>
          <w:trHeight w:val="270"/>
          <w:jc w:val="center"/>
        </w:trPr>
        <w:tc>
          <w:tcPr>
            <w:tcW w:w="1091"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Ni</w:t>
            </w:r>
          </w:p>
        </w:tc>
        <w:tc>
          <w:tcPr>
            <w:tcW w:w="2122"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0.05</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0.04</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0.03</w:t>
            </w:r>
          </w:p>
        </w:tc>
      </w:tr>
      <w:tr w:rsidR="00960E10" w:rsidRPr="00497163" w:rsidTr="00D872BF">
        <w:trPr>
          <w:trHeight w:val="270"/>
          <w:jc w:val="center"/>
        </w:trPr>
        <w:tc>
          <w:tcPr>
            <w:tcW w:w="1091"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Pb</w:t>
            </w:r>
          </w:p>
        </w:tc>
        <w:tc>
          <w:tcPr>
            <w:tcW w:w="2122"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17.49.</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14.49</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27.88</w:t>
            </w:r>
          </w:p>
        </w:tc>
      </w:tr>
      <w:tr w:rsidR="00960E10" w:rsidRPr="00497163" w:rsidTr="00D872BF">
        <w:trPr>
          <w:trHeight w:val="270"/>
          <w:jc w:val="center"/>
        </w:trPr>
        <w:tc>
          <w:tcPr>
            <w:tcW w:w="1091"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Sb</w:t>
            </w:r>
          </w:p>
        </w:tc>
        <w:tc>
          <w:tcPr>
            <w:tcW w:w="2122"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8.73</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6.87</w:t>
            </w:r>
          </w:p>
        </w:tc>
        <w:tc>
          <w:tcPr>
            <w:tcW w:w="2123" w:type="dxa"/>
            <w:vAlign w:val="center"/>
          </w:tcPr>
          <w:p w:rsidR="00960E10" w:rsidRPr="00497163" w:rsidRDefault="00960E10" w:rsidP="00D872BF">
            <w:pPr>
              <w:widowControl/>
              <w:jc w:val="center"/>
              <w:rPr>
                <w:rFonts w:eastAsiaTheme="minorEastAsia"/>
                <w:color w:val="000000"/>
                <w:kern w:val="0"/>
                <w:szCs w:val="21"/>
              </w:rPr>
            </w:pPr>
            <w:r w:rsidRPr="00497163">
              <w:rPr>
                <w:rFonts w:eastAsiaTheme="minorEastAsia"/>
                <w:color w:val="000000"/>
                <w:kern w:val="0"/>
                <w:szCs w:val="21"/>
              </w:rPr>
              <w:t>3.57</w:t>
            </w:r>
          </w:p>
        </w:tc>
      </w:tr>
    </w:tbl>
    <w:p w:rsidR="00D26588" w:rsidRPr="00497163" w:rsidRDefault="00960E10" w:rsidP="00960E10">
      <w:pPr>
        <w:widowControl/>
        <w:ind w:firstLineChars="200" w:firstLine="420"/>
        <w:rPr>
          <w:rFonts w:eastAsiaTheme="minorEastAsia"/>
          <w:szCs w:val="21"/>
        </w:rPr>
      </w:pPr>
      <w:r w:rsidRPr="00497163">
        <w:rPr>
          <w:rFonts w:eastAsiaTheme="minorEastAsia"/>
          <w:szCs w:val="21"/>
        </w:rPr>
        <w:t>为了分离试样中的主要干扰元素，实验采用碱融后过滤的方式处理</w:t>
      </w:r>
      <w:r w:rsidRPr="00497163">
        <w:rPr>
          <w:rFonts w:eastAsiaTheme="minorEastAsia"/>
          <w:szCs w:val="21"/>
        </w:rPr>
        <w:t>1</w:t>
      </w:r>
      <w:r w:rsidRPr="00497163">
        <w:rPr>
          <w:rFonts w:eastAsiaTheme="minorEastAsia"/>
          <w:szCs w:val="21"/>
        </w:rPr>
        <w:t>、</w:t>
      </w:r>
      <w:r w:rsidRPr="00497163">
        <w:rPr>
          <w:rFonts w:eastAsiaTheme="minorEastAsia"/>
          <w:szCs w:val="21"/>
        </w:rPr>
        <w:t>2</w:t>
      </w:r>
      <w:r w:rsidRPr="00497163">
        <w:rPr>
          <w:rFonts w:eastAsiaTheme="minorEastAsia"/>
          <w:szCs w:val="21"/>
        </w:rPr>
        <w:t>、</w:t>
      </w:r>
      <w:r w:rsidRPr="00497163">
        <w:rPr>
          <w:rFonts w:eastAsiaTheme="minorEastAsia"/>
          <w:szCs w:val="21"/>
        </w:rPr>
        <w:t>3</w:t>
      </w:r>
      <w:r w:rsidRPr="00497163">
        <w:rPr>
          <w:rFonts w:eastAsiaTheme="minorEastAsia"/>
          <w:szCs w:val="21"/>
        </w:rPr>
        <w:t>号样品，分离后的溶液采用</w:t>
      </w:r>
      <w:r w:rsidRPr="00497163">
        <w:rPr>
          <w:rFonts w:eastAsiaTheme="minorEastAsia"/>
          <w:szCs w:val="21"/>
        </w:rPr>
        <w:t>ICP-AES</w:t>
      </w:r>
      <w:r w:rsidRPr="00497163">
        <w:rPr>
          <w:rFonts w:eastAsiaTheme="minorEastAsia"/>
          <w:szCs w:val="21"/>
        </w:rPr>
        <w:t>测定其中的杂质元素残留量，结果见表</w:t>
      </w:r>
      <w:r w:rsidRPr="00497163">
        <w:rPr>
          <w:rFonts w:eastAsiaTheme="minorEastAsia"/>
          <w:szCs w:val="21"/>
        </w:rPr>
        <w:t>4</w:t>
      </w:r>
      <w:r w:rsidRPr="00497163">
        <w:rPr>
          <w:rFonts w:eastAsiaTheme="minorEastAsia"/>
          <w:szCs w:val="21"/>
        </w:rPr>
        <w:t>。</w:t>
      </w:r>
    </w:p>
    <w:p w:rsidR="00D26588" w:rsidRPr="00497163" w:rsidRDefault="00D26588" w:rsidP="00D26588">
      <w:pPr>
        <w:widowControl/>
        <w:jc w:val="center"/>
        <w:rPr>
          <w:rFonts w:eastAsiaTheme="minorEastAsia"/>
          <w:szCs w:val="21"/>
        </w:rPr>
      </w:pPr>
      <w:r w:rsidRPr="00497163">
        <w:rPr>
          <w:rFonts w:eastAsiaTheme="minorEastAsia"/>
          <w:szCs w:val="21"/>
        </w:rPr>
        <w:t>表</w:t>
      </w:r>
      <w:r w:rsidR="00960E10" w:rsidRPr="00497163">
        <w:rPr>
          <w:rFonts w:eastAsiaTheme="minorEastAsia"/>
          <w:szCs w:val="21"/>
        </w:rPr>
        <w:t>4</w:t>
      </w:r>
      <w:r w:rsidRPr="00497163">
        <w:rPr>
          <w:rFonts w:eastAsiaTheme="minorEastAsia"/>
          <w:szCs w:val="21"/>
        </w:rPr>
        <w:t xml:space="preserve"> </w:t>
      </w:r>
      <w:r w:rsidRPr="00497163">
        <w:rPr>
          <w:rFonts w:eastAsiaTheme="minorEastAsia"/>
          <w:szCs w:val="21"/>
        </w:rPr>
        <w:t>分离后滤液中主要杂质含量</w:t>
      </w:r>
      <w:r w:rsidRPr="00497163">
        <w:rPr>
          <w:rFonts w:eastAsiaTheme="minorEastAsia"/>
          <w:szCs w:val="21"/>
        </w:rPr>
        <w:t>/mg</w:t>
      </w:r>
    </w:p>
    <w:tbl>
      <w:tblPr>
        <w:tblW w:w="4147" w:type="pct"/>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334"/>
        <w:gridCol w:w="1332"/>
        <w:gridCol w:w="1332"/>
        <w:gridCol w:w="1332"/>
        <w:gridCol w:w="1332"/>
      </w:tblGrid>
      <w:tr w:rsidR="00960E10" w:rsidRPr="00497163" w:rsidTr="00960E10">
        <w:trPr>
          <w:trHeight w:val="276"/>
        </w:trPr>
        <w:tc>
          <w:tcPr>
            <w:tcW w:w="804" w:type="pct"/>
            <w:vMerge w:val="restart"/>
            <w:vAlign w:val="center"/>
          </w:tcPr>
          <w:p w:rsidR="00960E10" w:rsidRPr="00497163" w:rsidRDefault="00960E10" w:rsidP="00960E10">
            <w:pPr>
              <w:jc w:val="center"/>
              <w:rPr>
                <w:rFonts w:eastAsiaTheme="minorEastAsia"/>
              </w:rPr>
            </w:pPr>
            <w:r w:rsidRPr="00497163">
              <w:rPr>
                <w:rFonts w:eastAsiaTheme="minorEastAsia"/>
              </w:rPr>
              <w:t>样品编号</w:t>
            </w:r>
          </w:p>
        </w:tc>
        <w:tc>
          <w:tcPr>
            <w:tcW w:w="4196" w:type="pct"/>
            <w:gridSpan w:val="5"/>
            <w:noWrap/>
            <w:vAlign w:val="center"/>
          </w:tcPr>
          <w:p w:rsidR="00960E10" w:rsidRPr="00497163" w:rsidRDefault="00960E10" w:rsidP="00960E10">
            <w:pPr>
              <w:widowControl/>
              <w:jc w:val="center"/>
              <w:rPr>
                <w:rFonts w:eastAsiaTheme="minorEastAsia"/>
              </w:rPr>
            </w:pPr>
            <w:r w:rsidRPr="00497163">
              <w:rPr>
                <w:rFonts w:eastAsiaTheme="minorEastAsia"/>
              </w:rPr>
              <w:t>各杂质元素含量</w:t>
            </w:r>
            <w:r w:rsidRPr="00497163">
              <w:rPr>
                <w:rFonts w:eastAsiaTheme="minorEastAsia"/>
              </w:rPr>
              <w:t>/mg</w:t>
            </w:r>
          </w:p>
        </w:tc>
      </w:tr>
      <w:tr w:rsidR="00960E10" w:rsidRPr="00497163" w:rsidTr="00960E10">
        <w:trPr>
          <w:trHeight w:val="276"/>
        </w:trPr>
        <w:tc>
          <w:tcPr>
            <w:tcW w:w="804" w:type="pct"/>
            <w:vMerge/>
            <w:vAlign w:val="center"/>
          </w:tcPr>
          <w:p w:rsidR="00960E10" w:rsidRPr="00497163" w:rsidRDefault="00960E10" w:rsidP="00960E10">
            <w:pPr>
              <w:widowControl/>
              <w:jc w:val="center"/>
              <w:rPr>
                <w:rFonts w:eastAsiaTheme="minorEastAsia"/>
              </w:rPr>
            </w:pPr>
          </w:p>
        </w:tc>
        <w:tc>
          <w:tcPr>
            <w:tcW w:w="840" w:type="pct"/>
            <w:noWrap/>
            <w:vAlign w:val="center"/>
          </w:tcPr>
          <w:p w:rsidR="00960E10" w:rsidRPr="00497163" w:rsidRDefault="00960E10" w:rsidP="00960E10">
            <w:pPr>
              <w:widowControl/>
              <w:jc w:val="center"/>
              <w:rPr>
                <w:rFonts w:eastAsiaTheme="minorEastAsia"/>
              </w:rPr>
            </w:pPr>
            <w:r w:rsidRPr="00497163">
              <w:rPr>
                <w:rFonts w:eastAsiaTheme="minorEastAsia"/>
              </w:rPr>
              <w:t>As</w:t>
            </w:r>
          </w:p>
        </w:tc>
        <w:tc>
          <w:tcPr>
            <w:tcW w:w="839" w:type="pct"/>
            <w:noWrap/>
            <w:vAlign w:val="center"/>
          </w:tcPr>
          <w:p w:rsidR="00960E10" w:rsidRPr="00497163" w:rsidRDefault="00960E10" w:rsidP="00960E10">
            <w:pPr>
              <w:widowControl/>
              <w:jc w:val="center"/>
              <w:rPr>
                <w:rFonts w:eastAsiaTheme="minorEastAsia"/>
              </w:rPr>
            </w:pPr>
            <w:r w:rsidRPr="00497163">
              <w:rPr>
                <w:rFonts w:eastAsiaTheme="minorEastAsia"/>
              </w:rPr>
              <w:t>Sb</w:t>
            </w:r>
          </w:p>
        </w:tc>
        <w:tc>
          <w:tcPr>
            <w:tcW w:w="839" w:type="pct"/>
            <w:noWrap/>
            <w:vAlign w:val="center"/>
          </w:tcPr>
          <w:p w:rsidR="00960E10" w:rsidRPr="00497163" w:rsidRDefault="00960E10" w:rsidP="00960E10">
            <w:pPr>
              <w:widowControl/>
              <w:jc w:val="center"/>
              <w:rPr>
                <w:rFonts w:eastAsiaTheme="minorEastAsia"/>
              </w:rPr>
            </w:pPr>
            <w:r w:rsidRPr="00497163">
              <w:rPr>
                <w:rFonts w:eastAsiaTheme="minorEastAsia"/>
              </w:rPr>
              <w:t>Pb</w:t>
            </w:r>
          </w:p>
        </w:tc>
        <w:tc>
          <w:tcPr>
            <w:tcW w:w="839" w:type="pct"/>
            <w:noWrap/>
            <w:vAlign w:val="center"/>
          </w:tcPr>
          <w:p w:rsidR="00960E10" w:rsidRPr="00497163" w:rsidRDefault="00960E10" w:rsidP="00960E10">
            <w:pPr>
              <w:widowControl/>
              <w:jc w:val="center"/>
              <w:rPr>
                <w:rFonts w:eastAsiaTheme="minorEastAsia"/>
              </w:rPr>
            </w:pPr>
            <w:r w:rsidRPr="00497163">
              <w:rPr>
                <w:rFonts w:eastAsiaTheme="minorEastAsia"/>
              </w:rPr>
              <w:t>Fe</w:t>
            </w:r>
          </w:p>
        </w:tc>
        <w:tc>
          <w:tcPr>
            <w:tcW w:w="839" w:type="pct"/>
            <w:noWrap/>
            <w:vAlign w:val="center"/>
          </w:tcPr>
          <w:p w:rsidR="00960E10" w:rsidRPr="00497163" w:rsidRDefault="00960E10" w:rsidP="00960E10">
            <w:pPr>
              <w:widowControl/>
              <w:jc w:val="center"/>
              <w:rPr>
                <w:rFonts w:eastAsiaTheme="minorEastAsia"/>
              </w:rPr>
            </w:pPr>
            <w:r w:rsidRPr="00497163">
              <w:rPr>
                <w:rFonts w:eastAsiaTheme="minorEastAsia"/>
              </w:rPr>
              <w:t>Cu</w:t>
            </w:r>
          </w:p>
        </w:tc>
      </w:tr>
      <w:tr w:rsidR="00960E10" w:rsidRPr="00497163" w:rsidTr="00960E10">
        <w:trPr>
          <w:trHeight w:val="276"/>
        </w:trPr>
        <w:tc>
          <w:tcPr>
            <w:tcW w:w="804" w:type="pct"/>
            <w:vMerge w:val="restart"/>
            <w:vAlign w:val="center"/>
          </w:tcPr>
          <w:p w:rsidR="00960E10" w:rsidRPr="00497163" w:rsidRDefault="00960E10" w:rsidP="00960E10">
            <w:pPr>
              <w:jc w:val="center"/>
              <w:rPr>
                <w:rFonts w:eastAsiaTheme="minorEastAsia"/>
              </w:rPr>
            </w:pPr>
            <w:r w:rsidRPr="00497163">
              <w:rPr>
                <w:rFonts w:eastAsiaTheme="minorEastAsia"/>
              </w:rPr>
              <w:t>1#</w:t>
            </w:r>
          </w:p>
        </w:tc>
        <w:tc>
          <w:tcPr>
            <w:tcW w:w="840" w:type="pct"/>
            <w:noWrap/>
            <w:vAlign w:val="center"/>
          </w:tcPr>
          <w:p w:rsidR="00960E10" w:rsidRPr="00497163" w:rsidRDefault="00960E10" w:rsidP="00960E10">
            <w:pPr>
              <w:widowControl/>
              <w:jc w:val="center"/>
              <w:rPr>
                <w:rFonts w:eastAsiaTheme="minorEastAsia"/>
                <w:color w:val="000000"/>
                <w:kern w:val="0"/>
                <w:sz w:val="22"/>
                <w:szCs w:val="22"/>
              </w:rPr>
            </w:pPr>
            <w:r w:rsidRPr="00497163">
              <w:rPr>
                <w:rFonts w:eastAsiaTheme="minorEastAsia"/>
                <w:color w:val="000000"/>
                <w:sz w:val="22"/>
                <w:szCs w:val="22"/>
              </w:rPr>
              <w:t>1.21</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1.63</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4.00</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0.12</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0.50</w:t>
            </w:r>
          </w:p>
        </w:tc>
      </w:tr>
      <w:tr w:rsidR="00960E10" w:rsidRPr="00497163" w:rsidTr="00960E10">
        <w:trPr>
          <w:trHeight w:val="276"/>
        </w:trPr>
        <w:tc>
          <w:tcPr>
            <w:tcW w:w="804" w:type="pct"/>
            <w:vMerge/>
            <w:vAlign w:val="center"/>
          </w:tcPr>
          <w:p w:rsidR="00960E10" w:rsidRPr="00497163" w:rsidRDefault="00960E10" w:rsidP="00960E10">
            <w:pPr>
              <w:jc w:val="center"/>
              <w:rPr>
                <w:rFonts w:eastAsiaTheme="minorEastAsia"/>
              </w:rPr>
            </w:pPr>
          </w:p>
        </w:tc>
        <w:tc>
          <w:tcPr>
            <w:tcW w:w="840"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1.32</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1.95</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4.80</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0.14</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0.92</w:t>
            </w:r>
          </w:p>
        </w:tc>
      </w:tr>
      <w:tr w:rsidR="00960E10" w:rsidRPr="00497163" w:rsidTr="00960E10">
        <w:trPr>
          <w:trHeight w:val="276"/>
        </w:trPr>
        <w:tc>
          <w:tcPr>
            <w:tcW w:w="804" w:type="pct"/>
            <w:vMerge w:val="restart"/>
            <w:vAlign w:val="center"/>
          </w:tcPr>
          <w:p w:rsidR="00960E10" w:rsidRPr="00497163" w:rsidRDefault="00960E10" w:rsidP="00960E10">
            <w:pPr>
              <w:jc w:val="center"/>
              <w:rPr>
                <w:rFonts w:eastAsiaTheme="minorEastAsia"/>
              </w:rPr>
            </w:pPr>
            <w:r w:rsidRPr="00497163">
              <w:rPr>
                <w:rFonts w:eastAsiaTheme="minorEastAsia"/>
              </w:rPr>
              <w:t>2#</w:t>
            </w:r>
          </w:p>
        </w:tc>
        <w:tc>
          <w:tcPr>
            <w:tcW w:w="840"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0.95</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1.71</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2.60</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0.12</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0.54</w:t>
            </w:r>
          </w:p>
        </w:tc>
      </w:tr>
      <w:tr w:rsidR="00960E10" w:rsidRPr="00497163" w:rsidTr="00960E10">
        <w:trPr>
          <w:trHeight w:val="276"/>
        </w:trPr>
        <w:tc>
          <w:tcPr>
            <w:tcW w:w="804" w:type="pct"/>
            <w:vMerge/>
            <w:vAlign w:val="center"/>
          </w:tcPr>
          <w:p w:rsidR="00960E10" w:rsidRPr="00497163" w:rsidRDefault="00960E10" w:rsidP="00960E10">
            <w:pPr>
              <w:jc w:val="center"/>
              <w:rPr>
                <w:rFonts w:eastAsiaTheme="minorEastAsia"/>
              </w:rPr>
            </w:pPr>
          </w:p>
        </w:tc>
        <w:tc>
          <w:tcPr>
            <w:tcW w:w="840"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0.97</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1.53</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2.60</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0.14</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0.82</w:t>
            </w:r>
          </w:p>
        </w:tc>
      </w:tr>
      <w:tr w:rsidR="00960E10" w:rsidRPr="00497163" w:rsidTr="00960E10">
        <w:trPr>
          <w:trHeight w:val="276"/>
        </w:trPr>
        <w:tc>
          <w:tcPr>
            <w:tcW w:w="804" w:type="pct"/>
            <w:vMerge w:val="restart"/>
            <w:vAlign w:val="center"/>
          </w:tcPr>
          <w:p w:rsidR="00960E10" w:rsidRPr="00497163" w:rsidRDefault="00960E10" w:rsidP="00960E10">
            <w:pPr>
              <w:jc w:val="center"/>
              <w:rPr>
                <w:rFonts w:eastAsiaTheme="minorEastAsia"/>
              </w:rPr>
            </w:pPr>
            <w:r w:rsidRPr="00497163">
              <w:rPr>
                <w:rFonts w:eastAsiaTheme="minorEastAsia"/>
              </w:rPr>
              <w:t>3#</w:t>
            </w:r>
          </w:p>
        </w:tc>
        <w:tc>
          <w:tcPr>
            <w:tcW w:w="840"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0.37</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1.21</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9.60</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0.12</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0.80</w:t>
            </w:r>
          </w:p>
        </w:tc>
      </w:tr>
      <w:tr w:rsidR="00960E10" w:rsidRPr="00497163" w:rsidTr="00960E10">
        <w:trPr>
          <w:trHeight w:val="276"/>
        </w:trPr>
        <w:tc>
          <w:tcPr>
            <w:tcW w:w="804" w:type="pct"/>
            <w:vMerge/>
            <w:vAlign w:val="center"/>
          </w:tcPr>
          <w:p w:rsidR="00960E10" w:rsidRPr="00497163" w:rsidRDefault="00960E10" w:rsidP="00960E10">
            <w:pPr>
              <w:widowControl/>
              <w:jc w:val="center"/>
              <w:rPr>
                <w:rFonts w:eastAsiaTheme="minorEastAsia"/>
              </w:rPr>
            </w:pPr>
          </w:p>
        </w:tc>
        <w:tc>
          <w:tcPr>
            <w:tcW w:w="840"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0.34</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1.11</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9.60</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0.12</w:t>
            </w:r>
          </w:p>
        </w:tc>
        <w:tc>
          <w:tcPr>
            <w:tcW w:w="839" w:type="pct"/>
            <w:noWrap/>
            <w:vAlign w:val="center"/>
          </w:tcPr>
          <w:p w:rsidR="00960E10" w:rsidRPr="00497163" w:rsidRDefault="00960E10" w:rsidP="00960E10">
            <w:pPr>
              <w:jc w:val="center"/>
              <w:rPr>
                <w:rFonts w:eastAsiaTheme="minorEastAsia"/>
                <w:color w:val="000000"/>
                <w:sz w:val="22"/>
                <w:szCs w:val="22"/>
              </w:rPr>
            </w:pPr>
            <w:r w:rsidRPr="00497163">
              <w:rPr>
                <w:rFonts w:eastAsiaTheme="minorEastAsia"/>
                <w:color w:val="000000"/>
                <w:sz w:val="22"/>
                <w:szCs w:val="22"/>
              </w:rPr>
              <w:t>0.60</w:t>
            </w:r>
          </w:p>
        </w:tc>
      </w:tr>
    </w:tbl>
    <w:p w:rsidR="00D26588" w:rsidRPr="00497163" w:rsidRDefault="00D26588" w:rsidP="00D26588">
      <w:pPr>
        <w:widowControl/>
        <w:jc w:val="left"/>
        <w:rPr>
          <w:rFonts w:eastAsiaTheme="minorEastAsia"/>
          <w:b/>
        </w:rPr>
      </w:pPr>
    </w:p>
    <w:p w:rsidR="00D26588" w:rsidRPr="00497163" w:rsidRDefault="00D26588" w:rsidP="00D26588">
      <w:pPr>
        <w:widowControl/>
        <w:spacing w:line="300" w:lineRule="auto"/>
        <w:ind w:firstLineChars="200" w:firstLine="420"/>
        <w:rPr>
          <w:rFonts w:eastAsiaTheme="minorEastAsia"/>
        </w:rPr>
      </w:pPr>
      <w:r w:rsidRPr="00497163">
        <w:rPr>
          <w:rFonts w:eastAsiaTheme="minorEastAsia"/>
        </w:rPr>
        <w:t>根据表</w:t>
      </w:r>
      <w:r w:rsidR="00960E10" w:rsidRPr="00497163">
        <w:rPr>
          <w:rFonts w:eastAsiaTheme="minorEastAsia"/>
        </w:rPr>
        <w:t>4</w:t>
      </w:r>
      <w:r w:rsidRPr="00497163">
        <w:rPr>
          <w:rFonts w:eastAsiaTheme="minorEastAsia"/>
        </w:rPr>
        <w:t>中按分离方法所得滤液中杂质元素情况，进行干扰试验，实验结果见表</w:t>
      </w:r>
      <w:r w:rsidR="00960E10" w:rsidRPr="00497163">
        <w:rPr>
          <w:rFonts w:eastAsiaTheme="minorEastAsia"/>
        </w:rPr>
        <w:t>5</w:t>
      </w:r>
      <w:r w:rsidRPr="00497163">
        <w:rPr>
          <w:rFonts w:eastAsiaTheme="minorEastAsia"/>
        </w:rPr>
        <w:t>。</w:t>
      </w:r>
    </w:p>
    <w:p w:rsidR="00D26588" w:rsidRPr="00497163" w:rsidRDefault="00D26588" w:rsidP="00D26588">
      <w:pPr>
        <w:jc w:val="center"/>
        <w:rPr>
          <w:rFonts w:eastAsiaTheme="minorEastAsia"/>
          <w:szCs w:val="21"/>
        </w:rPr>
      </w:pPr>
      <w:r w:rsidRPr="00497163">
        <w:rPr>
          <w:rFonts w:eastAsiaTheme="minorEastAsia"/>
          <w:szCs w:val="21"/>
        </w:rPr>
        <w:t>表</w:t>
      </w:r>
      <w:r w:rsidR="00960E10" w:rsidRPr="00497163">
        <w:rPr>
          <w:rFonts w:eastAsiaTheme="minorEastAsia"/>
          <w:szCs w:val="21"/>
        </w:rPr>
        <w:t>4</w:t>
      </w:r>
      <w:r w:rsidRPr="00497163">
        <w:rPr>
          <w:rFonts w:eastAsiaTheme="minorEastAsia"/>
          <w:szCs w:val="21"/>
        </w:rPr>
        <w:t xml:space="preserve"> </w:t>
      </w:r>
      <w:r w:rsidRPr="00497163">
        <w:rPr>
          <w:rFonts w:eastAsiaTheme="minorEastAsia"/>
        </w:rPr>
        <w:t>干扰试验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2"/>
        <w:gridCol w:w="3402"/>
        <w:gridCol w:w="2576"/>
      </w:tblGrid>
      <w:tr w:rsidR="00D26588" w:rsidRPr="00497163" w:rsidTr="00D872BF">
        <w:trPr>
          <w:trHeight w:val="113"/>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jc w:val="center"/>
              <w:rPr>
                <w:rFonts w:eastAsiaTheme="minorEastAsia"/>
                <w:szCs w:val="21"/>
              </w:rPr>
            </w:pPr>
            <w:r w:rsidRPr="00497163">
              <w:rPr>
                <w:rFonts w:eastAsiaTheme="minorEastAsia"/>
              </w:rPr>
              <w:t>三氧化二铝</w:t>
            </w:r>
            <w:r w:rsidRPr="00497163">
              <w:rPr>
                <w:rFonts w:eastAsiaTheme="minorEastAsia"/>
                <w:szCs w:val="21"/>
              </w:rPr>
              <w:t>加入量</w:t>
            </w:r>
            <w:r w:rsidRPr="00497163">
              <w:rPr>
                <w:rFonts w:eastAsiaTheme="minorEastAsia"/>
                <w:szCs w:val="21"/>
              </w:rPr>
              <w:t>/mg</w:t>
            </w:r>
          </w:p>
        </w:tc>
        <w:tc>
          <w:tcPr>
            <w:tcW w:w="3402"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jc w:val="center"/>
              <w:rPr>
                <w:rFonts w:eastAsiaTheme="minorEastAsia"/>
                <w:szCs w:val="21"/>
              </w:rPr>
            </w:pPr>
            <w:r w:rsidRPr="00497163">
              <w:rPr>
                <w:rFonts w:eastAsiaTheme="minorEastAsia"/>
                <w:szCs w:val="21"/>
              </w:rPr>
              <w:t>干扰元素及加入量</w:t>
            </w:r>
            <w:r w:rsidRPr="00497163">
              <w:rPr>
                <w:rFonts w:eastAsiaTheme="minorEastAsia"/>
                <w:szCs w:val="21"/>
              </w:rPr>
              <w:t>/mg</w:t>
            </w:r>
          </w:p>
        </w:tc>
        <w:tc>
          <w:tcPr>
            <w:tcW w:w="2576"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jc w:val="center"/>
              <w:rPr>
                <w:rFonts w:eastAsiaTheme="minorEastAsia"/>
                <w:szCs w:val="21"/>
              </w:rPr>
            </w:pPr>
            <w:r w:rsidRPr="00497163">
              <w:rPr>
                <w:rFonts w:eastAsiaTheme="minorEastAsia"/>
              </w:rPr>
              <w:t>三氧化二铝测定</w:t>
            </w:r>
            <w:r w:rsidRPr="00497163">
              <w:rPr>
                <w:rFonts w:eastAsiaTheme="minorEastAsia"/>
                <w:szCs w:val="21"/>
              </w:rPr>
              <w:t>量</w:t>
            </w:r>
            <w:r w:rsidRPr="00497163">
              <w:rPr>
                <w:rFonts w:eastAsiaTheme="minorEastAsia"/>
                <w:szCs w:val="21"/>
              </w:rPr>
              <w:t>/mg</w:t>
            </w:r>
          </w:p>
        </w:tc>
      </w:tr>
      <w:tr w:rsidR="00D26588" w:rsidRPr="00497163" w:rsidTr="00D872BF">
        <w:trPr>
          <w:trHeight w:val="113"/>
          <w:jc w:val="center"/>
        </w:trPr>
        <w:tc>
          <w:tcPr>
            <w:tcW w:w="2352" w:type="dxa"/>
            <w:vMerge w:val="restart"/>
            <w:tcBorders>
              <w:top w:val="single" w:sz="4" w:space="0" w:color="000000"/>
              <w:left w:val="single" w:sz="4" w:space="0" w:color="000000"/>
              <w:right w:val="single" w:sz="4" w:space="0" w:color="000000"/>
            </w:tcBorders>
            <w:vAlign w:val="center"/>
          </w:tcPr>
          <w:p w:rsidR="00D26588" w:rsidRPr="00497163" w:rsidRDefault="00D26588" w:rsidP="00D872BF">
            <w:pPr>
              <w:jc w:val="center"/>
              <w:rPr>
                <w:rFonts w:eastAsiaTheme="minorEastAsia"/>
                <w:szCs w:val="21"/>
              </w:rPr>
            </w:pPr>
            <w:r w:rsidRPr="00497163">
              <w:rPr>
                <w:rFonts w:eastAsiaTheme="minorEastAsia"/>
                <w:szCs w:val="21"/>
              </w:rPr>
              <w:t>40.00</w:t>
            </w:r>
          </w:p>
        </w:tc>
        <w:tc>
          <w:tcPr>
            <w:tcW w:w="3402"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widowControl/>
              <w:jc w:val="center"/>
              <w:rPr>
                <w:rFonts w:eastAsiaTheme="minorEastAsia"/>
                <w:color w:val="000000"/>
                <w:kern w:val="0"/>
                <w:szCs w:val="21"/>
              </w:rPr>
            </w:pPr>
            <w:r w:rsidRPr="00497163">
              <w:rPr>
                <w:rFonts w:eastAsiaTheme="minorEastAsia"/>
                <w:color w:val="000000"/>
                <w:kern w:val="0"/>
                <w:szCs w:val="21"/>
              </w:rPr>
              <w:t xml:space="preserve"> Pb   10mg</w:t>
            </w:r>
          </w:p>
        </w:tc>
        <w:tc>
          <w:tcPr>
            <w:tcW w:w="2576"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jc w:val="center"/>
              <w:rPr>
                <w:rFonts w:eastAsiaTheme="minorEastAsia"/>
                <w:szCs w:val="21"/>
              </w:rPr>
            </w:pPr>
            <w:r w:rsidRPr="00497163">
              <w:rPr>
                <w:rFonts w:eastAsiaTheme="minorEastAsia"/>
                <w:szCs w:val="21"/>
              </w:rPr>
              <w:t>40.05</w:t>
            </w:r>
          </w:p>
        </w:tc>
      </w:tr>
      <w:tr w:rsidR="00D26588" w:rsidRPr="00497163" w:rsidTr="00D872BF">
        <w:trPr>
          <w:trHeight w:val="113"/>
          <w:jc w:val="center"/>
        </w:trPr>
        <w:tc>
          <w:tcPr>
            <w:tcW w:w="2352" w:type="dxa"/>
            <w:vMerge/>
            <w:tcBorders>
              <w:left w:val="single" w:sz="4" w:space="0" w:color="000000"/>
              <w:right w:val="single" w:sz="4" w:space="0" w:color="000000"/>
            </w:tcBorders>
            <w:vAlign w:val="center"/>
          </w:tcPr>
          <w:p w:rsidR="00D26588" w:rsidRPr="00497163" w:rsidRDefault="00D26588" w:rsidP="00D872BF">
            <w:pPr>
              <w:jc w:val="center"/>
              <w:rPr>
                <w:rFonts w:eastAsiaTheme="minorEastAsia"/>
                <w:szCs w:val="2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widowControl/>
              <w:jc w:val="center"/>
              <w:rPr>
                <w:rFonts w:eastAsiaTheme="minorEastAsia"/>
                <w:color w:val="000000"/>
                <w:kern w:val="0"/>
                <w:szCs w:val="21"/>
              </w:rPr>
            </w:pPr>
            <w:r w:rsidRPr="00497163">
              <w:rPr>
                <w:rFonts w:eastAsiaTheme="minorEastAsia"/>
                <w:color w:val="000000"/>
                <w:kern w:val="0"/>
                <w:szCs w:val="21"/>
              </w:rPr>
              <w:t>Cu   2mg</w:t>
            </w:r>
          </w:p>
        </w:tc>
        <w:tc>
          <w:tcPr>
            <w:tcW w:w="2576"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jc w:val="center"/>
              <w:rPr>
                <w:rFonts w:eastAsiaTheme="minorEastAsia"/>
                <w:szCs w:val="21"/>
              </w:rPr>
            </w:pPr>
            <w:r w:rsidRPr="00497163">
              <w:rPr>
                <w:rFonts w:eastAsiaTheme="minorEastAsia"/>
                <w:szCs w:val="21"/>
              </w:rPr>
              <w:t>39.92</w:t>
            </w:r>
          </w:p>
        </w:tc>
      </w:tr>
      <w:tr w:rsidR="00D26588" w:rsidRPr="00497163" w:rsidTr="00D872BF">
        <w:trPr>
          <w:trHeight w:val="113"/>
          <w:jc w:val="center"/>
        </w:trPr>
        <w:tc>
          <w:tcPr>
            <w:tcW w:w="2352" w:type="dxa"/>
            <w:vMerge/>
            <w:tcBorders>
              <w:left w:val="single" w:sz="4" w:space="0" w:color="000000"/>
              <w:right w:val="single" w:sz="4" w:space="0" w:color="000000"/>
            </w:tcBorders>
            <w:vAlign w:val="center"/>
          </w:tcPr>
          <w:p w:rsidR="00D26588" w:rsidRPr="00497163" w:rsidRDefault="00D26588" w:rsidP="00D872BF">
            <w:pPr>
              <w:jc w:val="center"/>
              <w:rPr>
                <w:rFonts w:eastAsiaTheme="minorEastAsia"/>
                <w:szCs w:val="2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widowControl/>
              <w:jc w:val="center"/>
              <w:rPr>
                <w:rFonts w:eastAsiaTheme="minorEastAsia"/>
                <w:color w:val="000000"/>
                <w:kern w:val="0"/>
                <w:szCs w:val="21"/>
              </w:rPr>
            </w:pPr>
            <w:r w:rsidRPr="00497163">
              <w:rPr>
                <w:rFonts w:eastAsiaTheme="minorEastAsia"/>
                <w:color w:val="000000"/>
                <w:kern w:val="0"/>
                <w:szCs w:val="21"/>
              </w:rPr>
              <w:t>Fe   1mg</w:t>
            </w:r>
          </w:p>
        </w:tc>
        <w:tc>
          <w:tcPr>
            <w:tcW w:w="2576"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jc w:val="center"/>
              <w:rPr>
                <w:rFonts w:eastAsiaTheme="minorEastAsia"/>
                <w:color w:val="000000"/>
                <w:szCs w:val="21"/>
              </w:rPr>
            </w:pPr>
            <w:r w:rsidRPr="00497163">
              <w:rPr>
                <w:rFonts w:eastAsiaTheme="minorEastAsia"/>
                <w:color w:val="000000"/>
                <w:szCs w:val="21"/>
              </w:rPr>
              <w:t>39.97</w:t>
            </w:r>
          </w:p>
        </w:tc>
      </w:tr>
      <w:tr w:rsidR="00D26588" w:rsidRPr="00497163" w:rsidTr="00D872BF">
        <w:trPr>
          <w:trHeight w:val="113"/>
          <w:jc w:val="center"/>
        </w:trPr>
        <w:tc>
          <w:tcPr>
            <w:tcW w:w="2352" w:type="dxa"/>
            <w:vMerge/>
            <w:tcBorders>
              <w:left w:val="single" w:sz="4" w:space="0" w:color="000000"/>
              <w:right w:val="single" w:sz="4" w:space="0" w:color="000000"/>
            </w:tcBorders>
            <w:vAlign w:val="center"/>
          </w:tcPr>
          <w:p w:rsidR="00D26588" w:rsidRPr="00497163" w:rsidRDefault="00D26588" w:rsidP="00D872BF">
            <w:pPr>
              <w:jc w:val="center"/>
              <w:rPr>
                <w:rFonts w:eastAsiaTheme="minorEastAsia"/>
                <w:szCs w:val="2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widowControl/>
              <w:jc w:val="center"/>
              <w:rPr>
                <w:rFonts w:eastAsiaTheme="minorEastAsia"/>
                <w:color w:val="000000"/>
                <w:kern w:val="0"/>
                <w:szCs w:val="21"/>
              </w:rPr>
            </w:pPr>
            <w:r w:rsidRPr="00497163">
              <w:rPr>
                <w:rFonts w:eastAsiaTheme="minorEastAsia"/>
                <w:color w:val="000000"/>
                <w:kern w:val="0"/>
                <w:szCs w:val="21"/>
              </w:rPr>
              <w:t>As   2mg</w:t>
            </w:r>
          </w:p>
        </w:tc>
        <w:tc>
          <w:tcPr>
            <w:tcW w:w="2576"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jc w:val="center"/>
              <w:rPr>
                <w:rFonts w:eastAsiaTheme="minorEastAsia"/>
                <w:color w:val="000000"/>
                <w:szCs w:val="21"/>
              </w:rPr>
            </w:pPr>
            <w:r w:rsidRPr="00497163">
              <w:rPr>
                <w:rFonts w:eastAsiaTheme="minorEastAsia"/>
                <w:color w:val="000000"/>
                <w:szCs w:val="21"/>
              </w:rPr>
              <w:t>39.92</w:t>
            </w:r>
          </w:p>
        </w:tc>
      </w:tr>
      <w:tr w:rsidR="00D26588" w:rsidRPr="00497163" w:rsidTr="00D872BF">
        <w:trPr>
          <w:trHeight w:val="113"/>
          <w:jc w:val="center"/>
        </w:trPr>
        <w:tc>
          <w:tcPr>
            <w:tcW w:w="2352" w:type="dxa"/>
            <w:vMerge/>
            <w:tcBorders>
              <w:left w:val="single" w:sz="4" w:space="0" w:color="000000"/>
              <w:right w:val="single" w:sz="4" w:space="0" w:color="000000"/>
            </w:tcBorders>
            <w:vAlign w:val="center"/>
          </w:tcPr>
          <w:p w:rsidR="00D26588" w:rsidRPr="00497163" w:rsidRDefault="00D26588" w:rsidP="00D872BF">
            <w:pPr>
              <w:jc w:val="center"/>
              <w:rPr>
                <w:rFonts w:eastAsiaTheme="minorEastAsia"/>
                <w:szCs w:val="2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widowControl/>
              <w:jc w:val="center"/>
              <w:rPr>
                <w:rFonts w:eastAsiaTheme="minorEastAsia"/>
                <w:color w:val="000000"/>
                <w:kern w:val="0"/>
                <w:szCs w:val="21"/>
              </w:rPr>
            </w:pPr>
            <w:r w:rsidRPr="00497163">
              <w:rPr>
                <w:rFonts w:eastAsiaTheme="minorEastAsia"/>
                <w:color w:val="000000"/>
                <w:kern w:val="0"/>
                <w:szCs w:val="21"/>
              </w:rPr>
              <w:t>Sb   2mg</w:t>
            </w:r>
          </w:p>
        </w:tc>
        <w:tc>
          <w:tcPr>
            <w:tcW w:w="2576"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jc w:val="center"/>
              <w:rPr>
                <w:rFonts w:eastAsiaTheme="minorEastAsia"/>
                <w:color w:val="000000"/>
                <w:szCs w:val="21"/>
              </w:rPr>
            </w:pPr>
            <w:r w:rsidRPr="00497163">
              <w:rPr>
                <w:rFonts w:eastAsiaTheme="minorEastAsia"/>
                <w:color w:val="000000"/>
                <w:szCs w:val="21"/>
              </w:rPr>
              <w:t>39.94</w:t>
            </w:r>
          </w:p>
        </w:tc>
      </w:tr>
      <w:tr w:rsidR="00D26588" w:rsidRPr="00497163" w:rsidTr="00D872BF">
        <w:trPr>
          <w:trHeight w:val="113"/>
          <w:jc w:val="center"/>
        </w:trPr>
        <w:tc>
          <w:tcPr>
            <w:tcW w:w="2352" w:type="dxa"/>
            <w:vMerge/>
            <w:tcBorders>
              <w:left w:val="single" w:sz="4" w:space="0" w:color="000000"/>
              <w:bottom w:val="single" w:sz="4" w:space="0" w:color="000000"/>
              <w:right w:val="single" w:sz="4" w:space="0" w:color="000000"/>
            </w:tcBorders>
            <w:vAlign w:val="center"/>
          </w:tcPr>
          <w:p w:rsidR="00D26588" w:rsidRPr="00497163" w:rsidRDefault="00D26588" w:rsidP="00D872BF">
            <w:pPr>
              <w:jc w:val="center"/>
              <w:rPr>
                <w:rFonts w:eastAsiaTheme="minorEastAsia"/>
                <w:szCs w:val="2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widowControl/>
              <w:jc w:val="center"/>
              <w:rPr>
                <w:rFonts w:eastAsiaTheme="minorEastAsia"/>
                <w:color w:val="000000"/>
                <w:kern w:val="0"/>
                <w:szCs w:val="21"/>
              </w:rPr>
            </w:pPr>
            <w:r w:rsidRPr="00497163">
              <w:rPr>
                <w:rFonts w:eastAsiaTheme="minorEastAsia"/>
                <w:color w:val="000000"/>
                <w:kern w:val="0"/>
                <w:szCs w:val="21"/>
              </w:rPr>
              <w:t>Pb 10mg</w:t>
            </w:r>
            <w:r w:rsidRPr="00497163">
              <w:rPr>
                <w:rFonts w:eastAsiaTheme="minorEastAsia"/>
                <w:color w:val="000000"/>
                <w:kern w:val="0"/>
                <w:szCs w:val="21"/>
              </w:rPr>
              <w:t>、</w:t>
            </w:r>
            <w:r w:rsidRPr="00497163">
              <w:rPr>
                <w:rFonts w:eastAsiaTheme="minorEastAsia"/>
                <w:color w:val="000000"/>
                <w:kern w:val="0"/>
                <w:szCs w:val="21"/>
              </w:rPr>
              <w:t>Cu 2mg</w:t>
            </w:r>
            <w:r w:rsidRPr="00497163">
              <w:rPr>
                <w:rFonts w:eastAsiaTheme="minorEastAsia"/>
                <w:color w:val="000000"/>
                <w:kern w:val="0"/>
                <w:szCs w:val="21"/>
              </w:rPr>
              <w:t>、</w:t>
            </w:r>
            <w:r w:rsidRPr="00497163">
              <w:rPr>
                <w:rFonts w:eastAsiaTheme="minorEastAsia"/>
                <w:color w:val="000000"/>
                <w:kern w:val="0"/>
                <w:szCs w:val="21"/>
              </w:rPr>
              <w:t>Fe 1mg</w:t>
            </w:r>
            <w:r w:rsidRPr="00497163">
              <w:rPr>
                <w:rFonts w:eastAsiaTheme="minorEastAsia"/>
                <w:color w:val="000000"/>
                <w:kern w:val="0"/>
                <w:szCs w:val="21"/>
              </w:rPr>
              <w:t>、</w:t>
            </w:r>
            <w:r w:rsidRPr="00497163">
              <w:rPr>
                <w:rFonts w:eastAsiaTheme="minorEastAsia"/>
                <w:color w:val="000000"/>
                <w:kern w:val="0"/>
                <w:szCs w:val="21"/>
              </w:rPr>
              <w:t>As 2mg</w:t>
            </w:r>
            <w:r w:rsidRPr="00497163">
              <w:rPr>
                <w:rFonts w:eastAsiaTheme="minorEastAsia"/>
                <w:color w:val="000000"/>
                <w:kern w:val="0"/>
                <w:szCs w:val="21"/>
              </w:rPr>
              <w:t>、</w:t>
            </w:r>
            <w:r w:rsidRPr="00497163">
              <w:rPr>
                <w:rFonts w:eastAsiaTheme="minorEastAsia"/>
                <w:color w:val="000000"/>
                <w:kern w:val="0"/>
                <w:szCs w:val="21"/>
              </w:rPr>
              <w:t>Sb 2mg</w:t>
            </w:r>
            <w:r w:rsidRPr="00497163">
              <w:rPr>
                <w:rFonts w:eastAsiaTheme="minorEastAsia"/>
                <w:color w:val="000000"/>
                <w:kern w:val="0"/>
                <w:szCs w:val="21"/>
              </w:rPr>
              <w:t>、</w:t>
            </w:r>
          </w:p>
        </w:tc>
        <w:tc>
          <w:tcPr>
            <w:tcW w:w="2576" w:type="dxa"/>
            <w:tcBorders>
              <w:top w:val="single" w:sz="4" w:space="0" w:color="000000"/>
              <w:left w:val="single" w:sz="4" w:space="0" w:color="000000"/>
              <w:bottom w:val="single" w:sz="4" w:space="0" w:color="000000"/>
              <w:right w:val="single" w:sz="4" w:space="0" w:color="000000"/>
            </w:tcBorders>
            <w:vAlign w:val="center"/>
          </w:tcPr>
          <w:p w:rsidR="00D26588" w:rsidRPr="00497163" w:rsidRDefault="00D26588" w:rsidP="00D872BF">
            <w:pPr>
              <w:jc w:val="center"/>
              <w:rPr>
                <w:rFonts w:eastAsiaTheme="minorEastAsia"/>
                <w:color w:val="000000"/>
                <w:szCs w:val="21"/>
              </w:rPr>
            </w:pPr>
            <w:r w:rsidRPr="00497163">
              <w:rPr>
                <w:rFonts w:eastAsiaTheme="minorEastAsia"/>
                <w:color w:val="000000"/>
                <w:szCs w:val="21"/>
              </w:rPr>
              <w:t>39.95</w:t>
            </w:r>
          </w:p>
        </w:tc>
      </w:tr>
    </w:tbl>
    <w:p w:rsidR="00D26588" w:rsidRPr="00497163" w:rsidRDefault="00D26588" w:rsidP="00960E10">
      <w:pPr>
        <w:widowControl/>
        <w:ind w:firstLineChars="200" w:firstLine="420"/>
        <w:rPr>
          <w:rFonts w:eastAsiaTheme="minorEastAsia"/>
          <w:szCs w:val="21"/>
        </w:rPr>
      </w:pPr>
      <w:r w:rsidRPr="00497163">
        <w:rPr>
          <w:rFonts w:eastAsiaTheme="minorEastAsia"/>
        </w:rPr>
        <w:t>表</w:t>
      </w:r>
      <w:r w:rsidR="00960E10" w:rsidRPr="00497163">
        <w:rPr>
          <w:rFonts w:eastAsiaTheme="minorEastAsia"/>
        </w:rPr>
        <w:t>5</w:t>
      </w:r>
      <w:r w:rsidRPr="00497163">
        <w:rPr>
          <w:rFonts w:eastAsiaTheme="minorEastAsia"/>
        </w:rPr>
        <w:t>中数据显示，滴定液中</w:t>
      </w:r>
      <w:r w:rsidRPr="00497163">
        <w:rPr>
          <w:rFonts w:eastAsiaTheme="minorEastAsia"/>
        </w:rPr>
        <w:t>10mg Pb</w:t>
      </w:r>
      <w:r w:rsidRPr="00497163">
        <w:rPr>
          <w:rFonts w:eastAsiaTheme="minorEastAsia"/>
        </w:rPr>
        <w:t>、</w:t>
      </w:r>
      <w:r w:rsidRPr="00497163">
        <w:rPr>
          <w:rFonts w:eastAsiaTheme="minorEastAsia"/>
        </w:rPr>
        <w:t>2mg Cu</w:t>
      </w:r>
      <w:r w:rsidRPr="00497163">
        <w:rPr>
          <w:rFonts w:eastAsiaTheme="minorEastAsia"/>
        </w:rPr>
        <w:t>、</w:t>
      </w:r>
      <w:r w:rsidRPr="00497163">
        <w:rPr>
          <w:rFonts w:eastAsiaTheme="minorEastAsia"/>
        </w:rPr>
        <w:t>1mg Fe</w:t>
      </w:r>
      <w:r w:rsidRPr="00497163">
        <w:rPr>
          <w:rFonts w:eastAsiaTheme="minorEastAsia"/>
        </w:rPr>
        <w:t>、</w:t>
      </w:r>
      <w:r w:rsidRPr="00497163">
        <w:rPr>
          <w:rFonts w:eastAsiaTheme="minorEastAsia"/>
        </w:rPr>
        <w:t>2mgAs</w:t>
      </w:r>
      <w:r w:rsidRPr="00497163">
        <w:rPr>
          <w:rFonts w:eastAsiaTheme="minorEastAsia"/>
        </w:rPr>
        <w:t>、</w:t>
      </w:r>
      <w:r w:rsidRPr="00497163">
        <w:rPr>
          <w:rFonts w:eastAsiaTheme="minorEastAsia"/>
        </w:rPr>
        <w:t>2mgSb</w:t>
      </w:r>
      <w:r w:rsidRPr="00497163">
        <w:rPr>
          <w:rFonts w:eastAsiaTheme="minorEastAsia"/>
        </w:rPr>
        <w:t>均不干扰三氧化二铝的测定。</w:t>
      </w:r>
    </w:p>
    <w:p w:rsidR="00A95E57" w:rsidRPr="00497163" w:rsidRDefault="002A3046">
      <w:pPr>
        <w:rPr>
          <w:rFonts w:eastAsiaTheme="minorEastAsia"/>
          <w:b/>
        </w:rPr>
      </w:pPr>
      <w:r w:rsidRPr="00497163">
        <w:rPr>
          <w:rFonts w:eastAsiaTheme="minorEastAsia"/>
          <w:b/>
        </w:rPr>
        <w:t>3.</w:t>
      </w:r>
      <w:r w:rsidRPr="00497163">
        <w:rPr>
          <w:rFonts w:eastAsiaTheme="minorEastAsia"/>
          <w:b/>
        </w:rPr>
        <w:t>样品加标回收率</w:t>
      </w:r>
    </w:p>
    <w:p w:rsidR="00A95E57" w:rsidRPr="00497163" w:rsidRDefault="002A3046">
      <w:pPr>
        <w:widowControl/>
        <w:ind w:firstLineChars="300" w:firstLine="630"/>
        <w:jc w:val="left"/>
        <w:rPr>
          <w:rFonts w:eastAsiaTheme="minorEastAsia"/>
          <w:szCs w:val="21"/>
        </w:rPr>
      </w:pPr>
      <w:r w:rsidRPr="00497163">
        <w:rPr>
          <w:rFonts w:eastAsiaTheme="minorEastAsia"/>
          <w:szCs w:val="21"/>
        </w:rPr>
        <w:t>选取试样，加入一定量的标准溶液，按照本标准所规定处理样品，进行加标回收实验，分析结果见表</w:t>
      </w:r>
      <w:r w:rsidR="00960E10" w:rsidRPr="00497163">
        <w:rPr>
          <w:rFonts w:eastAsiaTheme="minorEastAsia"/>
          <w:szCs w:val="21"/>
        </w:rPr>
        <w:t>6</w:t>
      </w:r>
      <w:r w:rsidRPr="00497163">
        <w:rPr>
          <w:rFonts w:eastAsiaTheme="minorEastAsia"/>
          <w:szCs w:val="21"/>
        </w:rPr>
        <w:t>。</w:t>
      </w:r>
      <w:r w:rsidR="00960E10" w:rsidRPr="00497163">
        <w:rPr>
          <w:rFonts w:eastAsiaTheme="minorEastAsia"/>
          <w:szCs w:val="21"/>
        </w:rPr>
        <w:t>方法的加标回收率在</w:t>
      </w:r>
      <w:r w:rsidR="00960E10" w:rsidRPr="00497163">
        <w:rPr>
          <w:rFonts w:eastAsiaTheme="minorEastAsia"/>
          <w:szCs w:val="21"/>
        </w:rPr>
        <w:t>99.09%~100.84%</w:t>
      </w:r>
      <w:r w:rsidR="00960E10" w:rsidRPr="00497163">
        <w:rPr>
          <w:rFonts w:eastAsiaTheme="minorEastAsia"/>
          <w:szCs w:val="21"/>
        </w:rPr>
        <w:t>之间。</w:t>
      </w:r>
    </w:p>
    <w:p w:rsidR="00FB3447" w:rsidRPr="00497163" w:rsidRDefault="002A3046" w:rsidP="00FB3447">
      <w:pPr>
        <w:widowControl/>
        <w:ind w:firstLineChars="300" w:firstLine="630"/>
        <w:jc w:val="center"/>
        <w:rPr>
          <w:rFonts w:eastAsiaTheme="minorEastAsia"/>
          <w:szCs w:val="21"/>
        </w:rPr>
      </w:pPr>
      <w:r w:rsidRPr="00497163">
        <w:rPr>
          <w:rFonts w:eastAsiaTheme="minorEastAsia"/>
          <w:szCs w:val="21"/>
        </w:rPr>
        <w:t>表</w:t>
      </w:r>
      <w:r w:rsidR="00960E10" w:rsidRPr="00497163">
        <w:rPr>
          <w:rFonts w:eastAsiaTheme="minorEastAsia"/>
          <w:szCs w:val="21"/>
        </w:rPr>
        <w:t>6</w:t>
      </w:r>
      <w:r w:rsidRPr="00497163">
        <w:rPr>
          <w:rFonts w:eastAsiaTheme="minorEastAsia"/>
          <w:szCs w:val="21"/>
        </w:rPr>
        <w:t xml:space="preserve">  </w:t>
      </w:r>
      <w:r w:rsidRPr="00497163">
        <w:rPr>
          <w:rFonts w:eastAsiaTheme="minorEastAsia"/>
          <w:szCs w:val="21"/>
        </w:rPr>
        <w:t>加标回收试验</w:t>
      </w:r>
    </w:p>
    <w:tbl>
      <w:tblPr>
        <w:tblW w:w="0" w:type="auto"/>
        <w:jc w:val="center"/>
        <w:tblLayout w:type="fixed"/>
        <w:tblLook w:val="0000" w:firstRow="0" w:lastRow="0" w:firstColumn="0" w:lastColumn="0" w:noHBand="0" w:noVBand="0"/>
      </w:tblPr>
      <w:tblGrid>
        <w:gridCol w:w="800"/>
        <w:gridCol w:w="1337"/>
        <w:gridCol w:w="1689"/>
        <w:gridCol w:w="1689"/>
        <w:gridCol w:w="1632"/>
        <w:gridCol w:w="1305"/>
      </w:tblGrid>
      <w:tr w:rsidR="00FB3447" w:rsidRPr="00497163" w:rsidTr="00FB3447">
        <w:trPr>
          <w:trHeight w:val="270"/>
          <w:jc w:val="center"/>
        </w:trPr>
        <w:tc>
          <w:tcPr>
            <w:tcW w:w="800" w:type="dxa"/>
            <w:tcBorders>
              <w:top w:val="single" w:sz="4" w:space="0" w:color="auto"/>
              <w:left w:val="single" w:sz="4" w:space="0" w:color="auto"/>
              <w:bottom w:val="single" w:sz="4" w:space="0" w:color="auto"/>
              <w:right w:val="single" w:sz="4" w:space="0" w:color="auto"/>
            </w:tcBorders>
            <w:vAlign w:val="center"/>
          </w:tcPr>
          <w:p w:rsidR="00FB3447" w:rsidRPr="00497163" w:rsidRDefault="00FB3447" w:rsidP="00FE5C26">
            <w:pPr>
              <w:widowControl/>
              <w:jc w:val="center"/>
              <w:rPr>
                <w:rFonts w:eastAsiaTheme="minorEastAsia"/>
                <w:kern w:val="0"/>
                <w:szCs w:val="21"/>
              </w:rPr>
            </w:pPr>
            <w:r w:rsidRPr="00497163">
              <w:rPr>
                <w:rFonts w:eastAsiaTheme="minorEastAsia"/>
                <w:kern w:val="0"/>
                <w:szCs w:val="21"/>
              </w:rPr>
              <w:t>样品编号</w:t>
            </w:r>
          </w:p>
        </w:tc>
        <w:tc>
          <w:tcPr>
            <w:tcW w:w="1337" w:type="dxa"/>
            <w:tcBorders>
              <w:top w:val="single" w:sz="4" w:space="0" w:color="auto"/>
              <w:left w:val="nil"/>
              <w:bottom w:val="single" w:sz="4" w:space="0" w:color="auto"/>
              <w:right w:val="single" w:sz="4" w:space="0" w:color="auto"/>
            </w:tcBorders>
            <w:vAlign w:val="center"/>
          </w:tcPr>
          <w:p w:rsidR="00FB3447" w:rsidRPr="00497163" w:rsidRDefault="00FB3447" w:rsidP="00FE5C26">
            <w:pPr>
              <w:widowControl/>
              <w:jc w:val="center"/>
              <w:rPr>
                <w:rFonts w:eastAsiaTheme="minorEastAsia"/>
                <w:kern w:val="0"/>
                <w:szCs w:val="21"/>
              </w:rPr>
            </w:pPr>
            <w:r w:rsidRPr="00497163">
              <w:rPr>
                <w:rFonts w:eastAsiaTheme="minorEastAsia"/>
                <w:kern w:val="0"/>
                <w:szCs w:val="21"/>
              </w:rPr>
              <w:t>试样质量</w:t>
            </w:r>
            <w:r w:rsidRPr="00497163">
              <w:rPr>
                <w:rFonts w:eastAsiaTheme="minorEastAsia"/>
                <w:kern w:val="0"/>
                <w:szCs w:val="21"/>
              </w:rPr>
              <w:t>/g</w:t>
            </w:r>
          </w:p>
        </w:tc>
        <w:tc>
          <w:tcPr>
            <w:tcW w:w="1689" w:type="dxa"/>
            <w:tcBorders>
              <w:top w:val="single" w:sz="4" w:space="0" w:color="auto"/>
              <w:left w:val="nil"/>
              <w:bottom w:val="single" w:sz="4" w:space="0" w:color="auto"/>
              <w:right w:val="single" w:sz="4" w:space="0" w:color="auto"/>
            </w:tcBorders>
            <w:vAlign w:val="center"/>
          </w:tcPr>
          <w:p w:rsidR="00FB3447" w:rsidRPr="00497163" w:rsidRDefault="00FB3447" w:rsidP="00FE5C26">
            <w:pPr>
              <w:widowControl/>
              <w:jc w:val="center"/>
              <w:rPr>
                <w:rFonts w:eastAsiaTheme="minorEastAsia"/>
                <w:kern w:val="0"/>
                <w:szCs w:val="21"/>
              </w:rPr>
            </w:pPr>
            <w:r w:rsidRPr="00497163">
              <w:rPr>
                <w:rFonts w:eastAsiaTheme="minorEastAsia"/>
                <w:kern w:val="0"/>
                <w:szCs w:val="21"/>
              </w:rPr>
              <w:t>试样中三氧化二铝量</w:t>
            </w:r>
            <w:r w:rsidRPr="00497163">
              <w:rPr>
                <w:rFonts w:eastAsiaTheme="minorEastAsia"/>
                <w:kern w:val="0"/>
                <w:szCs w:val="21"/>
              </w:rPr>
              <w:t>/mg</w:t>
            </w:r>
          </w:p>
        </w:tc>
        <w:tc>
          <w:tcPr>
            <w:tcW w:w="1689" w:type="dxa"/>
            <w:tcBorders>
              <w:top w:val="single" w:sz="4" w:space="0" w:color="auto"/>
              <w:left w:val="single" w:sz="4" w:space="0" w:color="auto"/>
              <w:bottom w:val="single" w:sz="4" w:space="0" w:color="auto"/>
              <w:right w:val="single" w:sz="4" w:space="0" w:color="auto"/>
            </w:tcBorders>
            <w:vAlign w:val="center"/>
          </w:tcPr>
          <w:p w:rsidR="00FB3447" w:rsidRPr="00497163" w:rsidRDefault="00FB3447" w:rsidP="00FE5C26">
            <w:pPr>
              <w:widowControl/>
              <w:jc w:val="center"/>
              <w:rPr>
                <w:rFonts w:eastAsiaTheme="minorEastAsia"/>
                <w:kern w:val="0"/>
                <w:szCs w:val="21"/>
              </w:rPr>
            </w:pPr>
            <w:r w:rsidRPr="00497163">
              <w:rPr>
                <w:rFonts w:eastAsiaTheme="minorEastAsia"/>
                <w:kern w:val="0"/>
                <w:szCs w:val="21"/>
              </w:rPr>
              <w:t>三氧化二铝加入量</w:t>
            </w:r>
            <w:r w:rsidRPr="00497163">
              <w:rPr>
                <w:rFonts w:eastAsiaTheme="minorEastAsia"/>
                <w:kern w:val="0"/>
                <w:szCs w:val="21"/>
              </w:rPr>
              <w:t>/mg</w:t>
            </w:r>
          </w:p>
        </w:tc>
        <w:tc>
          <w:tcPr>
            <w:tcW w:w="1632" w:type="dxa"/>
            <w:tcBorders>
              <w:top w:val="single" w:sz="4" w:space="0" w:color="auto"/>
              <w:left w:val="nil"/>
              <w:bottom w:val="single" w:sz="4" w:space="0" w:color="auto"/>
              <w:right w:val="single" w:sz="4" w:space="0" w:color="auto"/>
            </w:tcBorders>
            <w:vAlign w:val="center"/>
          </w:tcPr>
          <w:p w:rsidR="00FB3447" w:rsidRPr="00497163" w:rsidRDefault="00FB3447" w:rsidP="00FE5C26">
            <w:pPr>
              <w:widowControl/>
              <w:jc w:val="center"/>
              <w:rPr>
                <w:rFonts w:eastAsiaTheme="minorEastAsia"/>
                <w:kern w:val="0"/>
                <w:szCs w:val="21"/>
              </w:rPr>
            </w:pPr>
            <w:r w:rsidRPr="00497163">
              <w:rPr>
                <w:rFonts w:eastAsiaTheme="minorEastAsia"/>
                <w:kern w:val="0"/>
                <w:szCs w:val="21"/>
              </w:rPr>
              <w:t>三氧化二铝量测定量</w:t>
            </w:r>
            <w:r w:rsidRPr="00497163">
              <w:rPr>
                <w:rFonts w:eastAsiaTheme="minorEastAsia"/>
                <w:kern w:val="0"/>
                <w:szCs w:val="21"/>
              </w:rPr>
              <w:t>/mg</w:t>
            </w:r>
          </w:p>
        </w:tc>
        <w:tc>
          <w:tcPr>
            <w:tcW w:w="1305" w:type="dxa"/>
            <w:tcBorders>
              <w:top w:val="single" w:sz="4" w:space="0" w:color="auto"/>
              <w:left w:val="nil"/>
              <w:bottom w:val="single" w:sz="4" w:space="0" w:color="auto"/>
              <w:right w:val="single" w:sz="4" w:space="0" w:color="auto"/>
            </w:tcBorders>
            <w:vAlign w:val="center"/>
          </w:tcPr>
          <w:p w:rsidR="00FB3447" w:rsidRPr="00497163" w:rsidRDefault="00FB3447" w:rsidP="00FE5C26">
            <w:pPr>
              <w:widowControl/>
              <w:jc w:val="center"/>
              <w:rPr>
                <w:rFonts w:eastAsiaTheme="minorEastAsia"/>
                <w:kern w:val="0"/>
                <w:szCs w:val="21"/>
              </w:rPr>
            </w:pPr>
            <w:r w:rsidRPr="00497163">
              <w:rPr>
                <w:rFonts w:eastAsiaTheme="minorEastAsia"/>
                <w:kern w:val="0"/>
                <w:szCs w:val="21"/>
              </w:rPr>
              <w:t>回收率</w:t>
            </w:r>
            <w:r w:rsidRPr="00497163">
              <w:rPr>
                <w:rFonts w:eastAsiaTheme="minorEastAsia"/>
                <w:kern w:val="0"/>
                <w:szCs w:val="21"/>
              </w:rPr>
              <w:t>/%</w:t>
            </w:r>
          </w:p>
        </w:tc>
      </w:tr>
      <w:tr w:rsidR="00FB3447" w:rsidRPr="00497163" w:rsidTr="00FB3447">
        <w:trPr>
          <w:trHeight w:val="270"/>
          <w:jc w:val="center"/>
        </w:trPr>
        <w:tc>
          <w:tcPr>
            <w:tcW w:w="800" w:type="dxa"/>
            <w:vMerge w:val="restart"/>
            <w:tcBorders>
              <w:top w:val="nil"/>
              <w:left w:val="single" w:sz="4" w:space="0" w:color="auto"/>
              <w:right w:val="single" w:sz="4" w:space="0" w:color="auto"/>
            </w:tcBorders>
            <w:vAlign w:val="center"/>
          </w:tcPr>
          <w:p w:rsidR="00FB3447" w:rsidRPr="00497163" w:rsidRDefault="00FB3447" w:rsidP="00FE5C26">
            <w:pPr>
              <w:jc w:val="center"/>
              <w:rPr>
                <w:rFonts w:eastAsiaTheme="minorEastAsia"/>
                <w:szCs w:val="21"/>
              </w:rPr>
            </w:pPr>
            <w:r w:rsidRPr="00497163">
              <w:rPr>
                <w:rFonts w:eastAsiaTheme="minorEastAsia"/>
                <w:szCs w:val="21"/>
              </w:rPr>
              <w:t>1</w:t>
            </w:r>
          </w:p>
        </w:tc>
        <w:tc>
          <w:tcPr>
            <w:tcW w:w="1337" w:type="dxa"/>
            <w:tcBorders>
              <w:top w:val="nil"/>
              <w:left w:val="nil"/>
              <w:bottom w:val="single" w:sz="4" w:space="0" w:color="auto"/>
              <w:right w:val="single" w:sz="4" w:space="0" w:color="auto"/>
            </w:tcBorders>
            <w:vAlign w:val="center"/>
          </w:tcPr>
          <w:p w:rsidR="00FB3447" w:rsidRPr="00497163" w:rsidRDefault="00FB3447" w:rsidP="00FE5C26">
            <w:pPr>
              <w:widowControl/>
              <w:jc w:val="center"/>
              <w:rPr>
                <w:rFonts w:eastAsiaTheme="minorEastAsia"/>
                <w:color w:val="000000"/>
                <w:kern w:val="0"/>
                <w:sz w:val="22"/>
                <w:szCs w:val="22"/>
              </w:rPr>
            </w:pPr>
            <w:r w:rsidRPr="00497163">
              <w:rPr>
                <w:rFonts w:eastAsiaTheme="minorEastAsia"/>
                <w:color w:val="000000"/>
                <w:sz w:val="22"/>
                <w:szCs w:val="22"/>
              </w:rPr>
              <w:t xml:space="preserve">0.5010 </w:t>
            </w:r>
          </w:p>
        </w:tc>
        <w:tc>
          <w:tcPr>
            <w:tcW w:w="1689" w:type="dxa"/>
            <w:tcBorders>
              <w:top w:val="single" w:sz="4" w:space="0" w:color="auto"/>
              <w:left w:val="nil"/>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 xml:space="preserve">42.53 </w:t>
            </w:r>
          </w:p>
        </w:tc>
        <w:tc>
          <w:tcPr>
            <w:tcW w:w="1689" w:type="dxa"/>
            <w:tcBorders>
              <w:top w:val="nil"/>
              <w:left w:val="single" w:sz="4" w:space="0" w:color="auto"/>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20</w:t>
            </w:r>
          </w:p>
        </w:tc>
        <w:tc>
          <w:tcPr>
            <w:tcW w:w="1632" w:type="dxa"/>
            <w:tcBorders>
              <w:top w:val="nil"/>
              <w:left w:val="nil"/>
              <w:bottom w:val="single" w:sz="4" w:space="0" w:color="auto"/>
              <w:right w:val="single" w:sz="4" w:space="0" w:color="auto"/>
            </w:tcBorders>
            <w:vAlign w:val="center"/>
          </w:tcPr>
          <w:p w:rsidR="00FB3447" w:rsidRPr="00497163" w:rsidRDefault="00FB3447" w:rsidP="00FE5C26">
            <w:pPr>
              <w:widowControl/>
              <w:jc w:val="center"/>
              <w:rPr>
                <w:rFonts w:eastAsiaTheme="minorEastAsia"/>
                <w:color w:val="000000"/>
                <w:kern w:val="0"/>
                <w:sz w:val="22"/>
                <w:szCs w:val="22"/>
              </w:rPr>
            </w:pPr>
            <w:r w:rsidRPr="00497163">
              <w:rPr>
                <w:rFonts w:eastAsiaTheme="minorEastAsia"/>
                <w:color w:val="000000"/>
                <w:sz w:val="22"/>
                <w:szCs w:val="22"/>
              </w:rPr>
              <w:t>62.63</w:t>
            </w:r>
          </w:p>
        </w:tc>
        <w:tc>
          <w:tcPr>
            <w:tcW w:w="1305" w:type="dxa"/>
            <w:tcBorders>
              <w:top w:val="nil"/>
              <w:left w:val="nil"/>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 xml:space="preserve">100.48 </w:t>
            </w:r>
          </w:p>
        </w:tc>
      </w:tr>
      <w:tr w:rsidR="00FB3447" w:rsidRPr="00497163" w:rsidTr="00FB3447">
        <w:trPr>
          <w:trHeight w:val="270"/>
          <w:jc w:val="center"/>
        </w:trPr>
        <w:tc>
          <w:tcPr>
            <w:tcW w:w="800" w:type="dxa"/>
            <w:vMerge/>
            <w:tcBorders>
              <w:left w:val="single" w:sz="4" w:space="0" w:color="auto"/>
              <w:bottom w:val="single" w:sz="4" w:space="0" w:color="auto"/>
              <w:right w:val="single" w:sz="4" w:space="0" w:color="auto"/>
            </w:tcBorders>
            <w:vAlign w:val="center"/>
          </w:tcPr>
          <w:p w:rsidR="00FB3447" w:rsidRPr="00497163" w:rsidRDefault="00FB3447" w:rsidP="00FE5C26">
            <w:pPr>
              <w:jc w:val="center"/>
              <w:rPr>
                <w:rFonts w:eastAsiaTheme="minorEastAsia"/>
                <w:kern w:val="0"/>
                <w:szCs w:val="21"/>
              </w:rPr>
            </w:pPr>
          </w:p>
        </w:tc>
        <w:tc>
          <w:tcPr>
            <w:tcW w:w="1337" w:type="dxa"/>
            <w:tcBorders>
              <w:top w:val="nil"/>
              <w:left w:val="nil"/>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 xml:space="preserve">0.5005 </w:t>
            </w:r>
          </w:p>
        </w:tc>
        <w:tc>
          <w:tcPr>
            <w:tcW w:w="1689" w:type="dxa"/>
            <w:tcBorders>
              <w:top w:val="single" w:sz="4" w:space="0" w:color="auto"/>
              <w:left w:val="nil"/>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 xml:space="preserve">42.49 </w:t>
            </w:r>
          </w:p>
        </w:tc>
        <w:tc>
          <w:tcPr>
            <w:tcW w:w="1689" w:type="dxa"/>
            <w:tcBorders>
              <w:top w:val="nil"/>
              <w:left w:val="single" w:sz="4" w:space="0" w:color="auto"/>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40</w:t>
            </w:r>
          </w:p>
        </w:tc>
        <w:tc>
          <w:tcPr>
            <w:tcW w:w="1632" w:type="dxa"/>
            <w:tcBorders>
              <w:top w:val="nil"/>
              <w:left w:val="nil"/>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82.13</w:t>
            </w:r>
          </w:p>
        </w:tc>
        <w:tc>
          <w:tcPr>
            <w:tcW w:w="1305" w:type="dxa"/>
            <w:tcBorders>
              <w:top w:val="nil"/>
              <w:left w:val="nil"/>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 xml:space="preserve">99.09 </w:t>
            </w:r>
          </w:p>
        </w:tc>
      </w:tr>
      <w:tr w:rsidR="00FB3447" w:rsidRPr="00497163" w:rsidTr="00FB3447">
        <w:trPr>
          <w:trHeight w:val="270"/>
          <w:jc w:val="center"/>
        </w:trPr>
        <w:tc>
          <w:tcPr>
            <w:tcW w:w="800" w:type="dxa"/>
            <w:vMerge w:val="restart"/>
            <w:tcBorders>
              <w:top w:val="nil"/>
              <w:left w:val="single" w:sz="4" w:space="0" w:color="auto"/>
              <w:right w:val="single" w:sz="4" w:space="0" w:color="auto"/>
            </w:tcBorders>
            <w:vAlign w:val="center"/>
          </w:tcPr>
          <w:p w:rsidR="00FB3447" w:rsidRPr="00497163" w:rsidRDefault="00FB3447" w:rsidP="00FE5C26">
            <w:pPr>
              <w:jc w:val="center"/>
              <w:rPr>
                <w:rFonts w:eastAsiaTheme="minorEastAsia"/>
                <w:szCs w:val="21"/>
              </w:rPr>
            </w:pPr>
            <w:r w:rsidRPr="00497163">
              <w:rPr>
                <w:rFonts w:eastAsiaTheme="minorEastAsia"/>
                <w:kern w:val="0"/>
                <w:szCs w:val="21"/>
              </w:rPr>
              <w:t>2</w:t>
            </w:r>
          </w:p>
        </w:tc>
        <w:tc>
          <w:tcPr>
            <w:tcW w:w="1337" w:type="dxa"/>
            <w:tcBorders>
              <w:top w:val="nil"/>
              <w:left w:val="nil"/>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 xml:space="preserve">0.5012 </w:t>
            </w:r>
          </w:p>
        </w:tc>
        <w:tc>
          <w:tcPr>
            <w:tcW w:w="1689" w:type="dxa"/>
            <w:tcBorders>
              <w:top w:val="single" w:sz="4" w:space="0" w:color="auto"/>
              <w:left w:val="nil"/>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 xml:space="preserve">46.66 </w:t>
            </w:r>
          </w:p>
        </w:tc>
        <w:tc>
          <w:tcPr>
            <w:tcW w:w="1689" w:type="dxa"/>
            <w:tcBorders>
              <w:top w:val="nil"/>
              <w:left w:val="single" w:sz="4" w:space="0" w:color="auto"/>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20</w:t>
            </w:r>
          </w:p>
        </w:tc>
        <w:tc>
          <w:tcPr>
            <w:tcW w:w="1632" w:type="dxa"/>
            <w:tcBorders>
              <w:top w:val="nil"/>
              <w:left w:val="nil"/>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66.83</w:t>
            </w:r>
          </w:p>
        </w:tc>
        <w:tc>
          <w:tcPr>
            <w:tcW w:w="1305" w:type="dxa"/>
            <w:tcBorders>
              <w:top w:val="nil"/>
              <w:left w:val="nil"/>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 xml:space="preserve">100.84 </w:t>
            </w:r>
          </w:p>
        </w:tc>
      </w:tr>
      <w:tr w:rsidR="00FB3447" w:rsidRPr="00497163" w:rsidTr="00FB3447">
        <w:trPr>
          <w:trHeight w:val="270"/>
          <w:jc w:val="center"/>
        </w:trPr>
        <w:tc>
          <w:tcPr>
            <w:tcW w:w="800" w:type="dxa"/>
            <w:vMerge/>
            <w:tcBorders>
              <w:left w:val="single" w:sz="4" w:space="0" w:color="auto"/>
              <w:bottom w:val="single" w:sz="4" w:space="0" w:color="auto"/>
              <w:right w:val="single" w:sz="4" w:space="0" w:color="auto"/>
            </w:tcBorders>
            <w:vAlign w:val="center"/>
          </w:tcPr>
          <w:p w:rsidR="00FB3447" w:rsidRPr="00497163" w:rsidRDefault="00FB3447" w:rsidP="00FE5C26">
            <w:pPr>
              <w:jc w:val="center"/>
              <w:rPr>
                <w:rFonts w:eastAsiaTheme="minorEastAsia"/>
                <w:szCs w:val="21"/>
              </w:rPr>
            </w:pPr>
          </w:p>
        </w:tc>
        <w:tc>
          <w:tcPr>
            <w:tcW w:w="1337" w:type="dxa"/>
            <w:tcBorders>
              <w:top w:val="nil"/>
              <w:left w:val="nil"/>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 xml:space="preserve">0.5006 </w:t>
            </w:r>
          </w:p>
        </w:tc>
        <w:tc>
          <w:tcPr>
            <w:tcW w:w="1689" w:type="dxa"/>
            <w:tcBorders>
              <w:top w:val="single" w:sz="4" w:space="0" w:color="auto"/>
              <w:left w:val="nil"/>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 xml:space="preserve">46.61 </w:t>
            </w:r>
          </w:p>
        </w:tc>
        <w:tc>
          <w:tcPr>
            <w:tcW w:w="1689" w:type="dxa"/>
            <w:tcBorders>
              <w:top w:val="nil"/>
              <w:left w:val="single" w:sz="4" w:space="0" w:color="auto"/>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40</w:t>
            </w:r>
          </w:p>
        </w:tc>
        <w:tc>
          <w:tcPr>
            <w:tcW w:w="1632" w:type="dxa"/>
            <w:tcBorders>
              <w:top w:val="nil"/>
              <w:left w:val="nil"/>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86.48</w:t>
            </w:r>
          </w:p>
        </w:tc>
        <w:tc>
          <w:tcPr>
            <w:tcW w:w="1305" w:type="dxa"/>
            <w:tcBorders>
              <w:top w:val="nil"/>
              <w:left w:val="nil"/>
              <w:bottom w:val="single" w:sz="4" w:space="0" w:color="auto"/>
              <w:right w:val="single" w:sz="4" w:space="0" w:color="auto"/>
            </w:tcBorders>
            <w:vAlign w:val="center"/>
          </w:tcPr>
          <w:p w:rsidR="00FB3447" w:rsidRPr="00497163" w:rsidRDefault="00FB3447" w:rsidP="00FE5C26">
            <w:pPr>
              <w:jc w:val="center"/>
              <w:rPr>
                <w:rFonts w:eastAsiaTheme="minorEastAsia"/>
                <w:color w:val="000000"/>
                <w:sz w:val="22"/>
                <w:szCs w:val="22"/>
              </w:rPr>
            </w:pPr>
            <w:r w:rsidRPr="00497163">
              <w:rPr>
                <w:rFonts w:eastAsiaTheme="minorEastAsia"/>
                <w:color w:val="000000"/>
                <w:sz w:val="22"/>
                <w:szCs w:val="22"/>
              </w:rPr>
              <w:t xml:space="preserve">99.69 </w:t>
            </w:r>
          </w:p>
        </w:tc>
      </w:tr>
    </w:tbl>
    <w:p w:rsidR="00960E10" w:rsidRPr="00497163" w:rsidRDefault="00960E10" w:rsidP="00960E10">
      <w:pPr>
        <w:rPr>
          <w:rFonts w:eastAsiaTheme="minorEastAsia"/>
          <w:b/>
        </w:rPr>
      </w:pPr>
      <w:r w:rsidRPr="00497163">
        <w:rPr>
          <w:rFonts w:eastAsiaTheme="minorEastAsia"/>
          <w:b/>
        </w:rPr>
        <w:t>4.</w:t>
      </w:r>
      <w:r w:rsidRPr="00497163">
        <w:rPr>
          <w:rFonts w:eastAsiaTheme="minorEastAsia"/>
          <w:b/>
        </w:rPr>
        <w:t>重复性及再现性</w:t>
      </w:r>
    </w:p>
    <w:p w:rsidR="00960E10" w:rsidRPr="00497163" w:rsidRDefault="00960E10" w:rsidP="00960E10">
      <w:pPr>
        <w:ind w:firstLine="482"/>
        <w:rPr>
          <w:rFonts w:eastAsiaTheme="minorEastAsia"/>
          <w:szCs w:val="21"/>
        </w:rPr>
      </w:pPr>
      <w:r w:rsidRPr="00497163">
        <w:rPr>
          <w:rFonts w:eastAsiaTheme="minorEastAsia"/>
          <w:szCs w:val="21"/>
        </w:rPr>
        <w:t>本标准基于对</w:t>
      </w:r>
      <w:r w:rsidRPr="00497163">
        <w:rPr>
          <w:rFonts w:eastAsiaTheme="minorEastAsia"/>
          <w:szCs w:val="21"/>
        </w:rPr>
        <w:t>3</w:t>
      </w:r>
      <w:r w:rsidRPr="00497163">
        <w:rPr>
          <w:rFonts w:eastAsiaTheme="minorEastAsia"/>
          <w:szCs w:val="21"/>
        </w:rPr>
        <w:t>个水平的铋精矿中三氧化二铝含量的平行测定数据计算重复性限和再现性限。</w:t>
      </w:r>
    </w:p>
    <w:p w:rsidR="00960E10" w:rsidRPr="00497163" w:rsidRDefault="00960E10" w:rsidP="00960E10">
      <w:pPr>
        <w:ind w:firstLine="482"/>
        <w:rPr>
          <w:rFonts w:eastAsiaTheme="minorEastAsia"/>
          <w:szCs w:val="21"/>
        </w:rPr>
      </w:pPr>
      <w:r w:rsidRPr="00497163">
        <w:rPr>
          <w:rFonts w:eastAsiaTheme="minorEastAsia"/>
          <w:szCs w:val="21"/>
        </w:rPr>
        <w:t>精密度数据由北矿检测技术股份有限公司、赣州有色冶金研究所、水口山有色金属有限责任公司、深圳市中金岭南有色金属股份有限公司、国标</w:t>
      </w:r>
      <w:r w:rsidRPr="00497163">
        <w:rPr>
          <w:rFonts w:eastAsiaTheme="minorEastAsia"/>
          <w:szCs w:val="21"/>
        </w:rPr>
        <w:t>(</w:t>
      </w:r>
      <w:r w:rsidRPr="00497163">
        <w:rPr>
          <w:rFonts w:eastAsiaTheme="minorEastAsia"/>
          <w:szCs w:val="21"/>
        </w:rPr>
        <w:t>北京</w:t>
      </w:r>
      <w:r w:rsidRPr="00497163">
        <w:rPr>
          <w:rFonts w:eastAsiaTheme="minorEastAsia"/>
          <w:szCs w:val="21"/>
        </w:rPr>
        <w:t>)</w:t>
      </w:r>
      <w:r w:rsidRPr="00497163">
        <w:rPr>
          <w:rFonts w:eastAsiaTheme="minorEastAsia"/>
          <w:szCs w:val="21"/>
        </w:rPr>
        <w:t>检验认证有限公司、郴州市产商品质量监督检验所、中国有色桂林矿产地质研究院有限公司、中国检验认证集团广西有限公司、江西铜业股份有限公司贵溪治炼厂、酒泉钢铁</w:t>
      </w:r>
      <w:r w:rsidRPr="00497163">
        <w:rPr>
          <w:rFonts w:eastAsiaTheme="minorEastAsia"/>
          <w:szCs w:val="21"/>
        </w:rPr>
        <w:t>(</w:t>
      </w:r>
      <w:r w:rsidRPr="00497163">
        <w:rPr>
          <w:rFonts w:eastAsiaTheme="minorEastAsia"/>
          <w:szCs w:val="21"/>
        </w:rPr>
        <w:t>集团</w:t>
      </w:r>
      <w:r w:rsidRPr="00497163">
        <w:rPr>
          <w:rFonts w:eastAsiaTheme="minorEastAsia"/>
          <w:szCs w:val="21"/>
        </w:rPr>
        <w:t xml:space="preserve">) </w:t>
      </w:r>
      <w:r w:rsidRPr="00497163">
        <w:rPr>
          <w:rFonts w:eastAsiaTheme="minorEastAsia"/>
          <w:szCs w:val="21"/>
        </w:rPr>
        <w:t>有限责任公司、山东恒邦治炼股份有限公司、昆明冶金研究院有限公司、绍兴市质量技术监督检测院、广东先导稀材股份有限公司按照标准草案要求对每个样品各进行</w:t>
      </w:r>
      <w:r w:rsidRPr="00497163">
        <w:rPr>
          <w:rFonts w:eastAsiaTheme="minorEastAsia"/>
          <w:szCs w:val="21"/>
        </w:rPr>
        <w:t>7-11</w:t>
      </w:r>
      <w:r w:rsidRPr="00497163">
        <w:rPr>
          <w:rFonts w:eastAsiaTheme="minorEastAsia"/>
          <w:szCs w:val="21"/>
        </w:rPr>
        <w:t>次独立测定。按照</w:t>
      </w:r>
      <w:r w:rsidRPr="00497163">
        <w:rPr>
          <w:rFonts w:eastAsiaTheme="minorEastAsia"/>
          <w:szCs w:val="21"/>
        </w:rPr>
        <w:t>GB/T 6379.2-2004</w:t>
      </w:r>
      <w:r w:rsidRPr="00497163">
        <w:rPr>
          <w:rFonts w:eastAsiaTheme="minorEastAsia"/>
          <w:szCs w:val="21"/>
        </w:rPr>
        <w:t>确定标准测量方法的重复性和再现性的基本方法的规定，对收到的数据进行了统计分析。</w:t>
      </w:r>
    </w:p>
    <w:p w:rsidR="00364138" w:rsidRPr="00497163" w:rsidRDefault="00364138" w:rsidP="00364138">
      <w:pPr>
        <w:ind w:firstLine="482"/>
        <w:rPr>
          <w:rFonts w:eastAsiaTheme="minorEastAsia"/>
          <w:szCs w:val="21"/>
        </w:rPr>
      </w:pPr>
      <w:r w:rsidRPr="00497163">
        <w:rPr>
          <w:rFonts w:eastAsiaTheme="minorEastAsia"/>
          <w:szCs w:val="21"/>
        </w:rPr>
        <w:t>实验室代码见表</w:t>
      </w:r>
      <w:r w:rsidRPr="00497163">
        <w:rPr>
          <w:rFonts w:eastAsiaTheme="minorEastAsia"/>
          <w:szCs w:val="21"/>
        </w:rPr>
        <w:t>7</w:t>
      </w:r>
      <w:r w:rsidRPr="00497163">
        <w:rPr>
          <w:rFonts w:eastAsiaTheme="minorEastAsia"/>
          <w:szCs w:val="21"/>
        </w:rPr>
        <w:t>。每个实验室对每个水平的三氧化二铝含量独立测定</w:t>
      </w:r>
      <w:r w:rsidRPr="00497163">
        <w:rPr>
          <w:rFonts w:eastAsiaTheme="minorEastAsia"/>
          <w:szCs w:val="21"/>
        </w:rPr>
        <w:t>7</w:t>
      </w:r>
      <w:r w:rsidRPr="00497163">
        <w:rPr>
          <w:rFonts w:eastAsiaTheme="minorEastAsia"/>
          <w:szCs w:val="21"/>
        </w:rPr>
        <w:t>次</w:t>
      </w:r>
      <w:r w:rsidRPr="00497163">
        <w:rPr>
          <w:rFonts w:eastAsiaTheme="minorEastAsia"/>
          <w:szCs w:val="21"/>
        </w:rPr>
        <w:t>~11</w:t>
      </w:r>
      <w:r w:rsidRPr="00497163">
        <w:rPr>
          <w:rFonts w:eastAsiaTheme="minorEastAsia"/>
          <w:szCs w:val="21"/>
        </w:rPr>
        <w:t>次，测量的原始数据及数据统计分析过程见附录二。</w:t>
      </w:r>
    </w:p>
    <w:p w:rsidR="00364138" w:rsidRPr="00497163" w:rsidRDefault="00364138" w:rsidP="00364138">
      <w:pPr>
        <w:jc w:val="center"/>
        <w:rPr>
          <w:rFonts w:eastAsiaTheme="minorEastAsia"/>
          <w:b/>
          <w:bCs/>
        </w:rPr>
      </w:pPr>
      <w:r w:rsidRPr="00497163">
        <w:rPr>
          <w:rFonts w:eastAsiaTheme="minorEastAsia"/>
          <w:b/>
          <w:bCs/>
          <w:szCs w:val="21"/>
        </w:rPr>
        <w:t>表</w:t>
      </w:r>
      <w:r w:rsidRPr="00497163">
        <w:rPr>
          <w:rFonts w:eastAsiaTheme="minorEastAsia"/>
          <w:b/>
          <w:bCs/>
          <w:szCs w:val="21"/>
        </w:rPr>
        <w:t xml:space="preserve">7  </w:t>
      </w:r>
      <w:r w:rsidRPr="00497163">
        <w:rPr>
          <w:rFonts w:eastAsiaTheme="minorEastAsia"/>
          <w:b/>
          <w:bCs/>
          <w:szCs w:val="21"/>
        </w:rPr>
        <w:t>实验室代码</w:t>
      </w:r>
    </w:p>
    <w:tbl>
      <w:tblPr>
        <w:tblStyle w:val="41"/>
        <w:tblW w:w="4813" w:type="pct"/>
        <w:tblInd w:w="108" w:type="dxa"/>
        <w:tblLook w:val="04A0" w:firstRow="1" w:lastRow="0" w:firstColumn="1" w:lastColumn="0" w:noHBand="0" w:noVBand="1"/>
      </w:tblPr>
      <w:tblGrid>
        <w:gridCol w:w="710"/>
        <w:gridCol w:w="3969"/>
        <w:gridCol w:w="709"/>
        <w:gridCol w:w="3825"/>
      </w:tblGrid>
      <w:tr w:rsidR="00364138" w:rsidRPr="00497163" w:rsidTr="000468FB">
        <w:trPr>
          <w:trHeight w:val="90"/>
        </w:trPr>
        <w:tc>
          <w:tcPr>
            <w:tcW w:w="385" w:type="pct"/>
            <w:vAlign w:val="center"/>
          </w:tcPr>
          <w:p w:rsidR="00364138" w:rsidRPr="00497163" w:rsidRDefault="00364138" w:rsidP="000468FB">
            <w:pPr>
              <w:jc w:val="center"/>
              <w:rPr>
                <w:rFonts w:ascii="Times New Roman" w:eastAsiaTheme="minorEastAsia" w:hAnsi="Times New Roman" w:cs="Times New Roman" w:hint="default"/>
                <w:szCs w:val="21"/>
              </w:rPr>
            </w:pPr>
            <w:r w:rsidRPr="00497163">
              <w:rPr>
                <w:rFonts w:ascii="Times New Roman" w:eastAsiaTheme="minorEastAsia" w:hAnsi="Times New Roman" w:cs="Times New Roman" w:hint="default"/>
                <w:szCs w:val="21"/>
              </w:rPr>
              <w:t>代码</w:t>
            </w:r>
          </w:p>
        </w:tc>
        <w:tc>
          <w:tcPr>
            <w:tcW w:w="2154" w:type="pct"/>
            <w:vAlign w:val="center"/>
          </w:tcPr>
          <w:p w:rsidR="00364138" w:rsidRPr="00497163" w:rsidRDefault="00364138" w:rsidP="000468FB">
            <w:pPr>
              <w:widowControl/>
              <w:jc w:val="center"/>
              <w:rPr>
                <w:rFonts w:ascii="Times New Roman" w:eastAsiaTheme="minorEastAsia" w:hAnsi="Times New Roman" w:cs="Times New Roman" w:hint="default"/>
                <w:kern w:val="0"/>
                <w:sz w:val="18"/>
                <w:szCs w:val="18"/>
              </w:rPr>
            </w:pPr>
            <w:r w:rsidRPr="00497163">
              <w:rPr>
                <w:rFonts w:ascii="Times New Roman" w:eastAsiaTheme="minorEastAsia" w:hAnsi="Times New Roman" w:cs="Times New Roman" w:hint="default"/>
                <w:kern w:val="0"/>
                <w:sz w:val="18"/>
                <w:szCs w:val="18"/>
              </w:rPr>
              <w:t>实验室名称</w:t>
            </w:r>
          </w:p>
        </w:tc>
        <w:tc>
          <w:tcPr>
            <w:tcW w:w="385" w:type="pct"/>
            <w:vAlign w:val="center"/>
          </w:tcPr>
          <w:p w:rsidR="00364138" w:rsidRPr="00497163" w:rsidRDefault="00364138" w:rsidP="000468FB">
            <w:pPr>
              <w:jc w:val="center"/>
              <w:rPr>
                <w:rFonts w:ascii="Times New Roman" w:eastAsiaTheme="minorEastAsia" w:hAnsi="Times New Roman" w:cs="Times New Roman" w:hint="default"/>
                <w:szCs w:val="21"/>
              </w:rPr>
            </w:pPr>
            <w:r w:rsidRPr="00497163">
              <w:rPr>
                <w:rFonts w:ascii="Times New Roman" w:eastAsiaTheme="minorEastAsia" w:hAnsi="Times New Roman" w:cs="Times New Roman" w:hint="default"/>
                <w:szCs w:val="21"/>
              </w:rPr>
              <w:t>代码</w:t>
            </w:r>
          </w:p>
        </w:tc>
        <w:tc>
          <w:tcPr>
            <w:tcW w:w="2076" w:type="pct"/>
            <w:vAlign w:val="center"/>
          </w:tcPr>
          <w:p w:rsidR="00364138" w:rsidRPr="00497163" w:rsidRDefault="00364138" w:rsidP="000468FB">
            <w:pPr>
              <w:widowControl/>
              <w:jc w:val="center"/>
              <w:rPr>
                <w:rFonts w:ascii="Times New Roman" w:eastAsiaTheme="minorEastAsia" w:hAnsi="Times New Roman" w:cs="Times New Roman" w:hint="default"/>
                <w:kern w:val="0"/>
                <w:sz w:val="18"/>
                <w:szCs w:val="18"/>
              </w:rPr>
            </w:pPr>
            <w:r w:rsidRPr="00497163">
              <w:rPr>
                <w:rFonts w:ascii="Times New Roman" w:eastAsiaTheme="minorEastAsia" w:hAnsi="Times New Roman" w:cs="Times New Roman" w:hint="default"/>
                <w:kern w:val="0"/>
                <w:sz w:val="18"/>
                <w:szCs w:val="18"/>
              </w:rPr>
              <w:t>实验室名称</w:t>
            </w:r>
          </w:p>
        </w:tc>
      </w:tr>
      <w:tr w:rsidR="00364138" w:rsidRPr="00497163" w:rsidTr="000468FB">
        <w:trPr>
          <w:trHeight w:val="240"/>
        </w:trPr>
        <w:tc>
          <w:tcPr>
            <w:tcW w:w="385" w:type="pct"/>
            <w:vAlign w:val="center"/>
          </w:tcPr>
          <w:p w:rsidR="00364138" w:rsidRPr="00497163" w:rsidRDefault="00364138" w:rsidP="000468FB">
            <w:pPr>
              <w:jc w:val="center"/>
              <w:rPr>
                <w:rFonts w:ascii="Times New Roman" w:eastAsiaTheme="minorEastAsia" w:hAnsi="Times New Roman" w:cs="Times New Roman" w:hint="default"/>
                <w:szCs w:val="21"/>
              </w:rPr>
            </w:pPr>
            <w:r w:rsidRPr="00497163">
              <w:rPr>
                <w:rFonts w:ascii="Times New Roman" w:eastAsiaTheme="minorEastAsia" w:hAnsi="Times New Roman" w:cs="Times New Roman" w:hint="default"/>
                <w:szCs w:val="21"/>
              </w:rPr>
              <w:t>1</w:t>
            </w:r>
          </w:p>
        </w:tc>
        <w:tc>
          <w:tcPr>
            <w:tcW w:w="2154"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 w:val="18"/>
                <w:szCs w:val="18"/>
              </w:rPr>
              <w:t>北矿检测技术股份有限公司</w:t>
            </w:r>
          </w:p>
        </w:tc>
        <w:tc>
          <w:tcPr>
            <w:tcW w:w="385"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 w:val="18"/>
                <w:szCs w:val="18"/>
              </w:rPr>
              <w:t>8</w:t>
            </w:r>
          </w:p>
        </w:tc>
        <w:tc>
          <w:tcPr>
            <w:tcW w:w="2076"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Cs w:val="21"/>
              </w:rPr>
              <w:t>中国检验认证集团广西有限公司</w:t>
            </w:r>
          </w:p>
        </w:tc>
      </w:tr>
      <w:tr w:rsidR="00364138" w:rsidRPr="00497163" w:rsidTr="000468FB">
        <w:trPr>
          <w:trHeight w:val="240"/>
        </w:trPr>
        <w:tc>
          <w:tcPr>
            <w:tcW w:w="385" w:type="pct"/>
            <w:vAlign w:val="center"/>
          </w:tcPr>
          <w:p w:rsidR="00364138" w:rsidRPr="00497163" w:rsidRDefault="00364138" w:rsidP="000468FB">
            <w:pPr>
              <w:jc w:val="center"/>
              <w:rPr>
                <w:rFonts w:ascii="Times New Roman" w:eastAsiaTheme="minorEastAsia" w:hAnsi="Times New Roman" w:cs="Times New Roman" w:hint="default"/>
                <w:szCs w:val="21"/>
              </w:rPr>
            </w:pPr>
            <w:r w:rsidRPr="00497163">
              <w:rPr>
                <w:rFonts w:ascii="Times New Roman" w:eastAsiaTheme="minorEastAsia" w:hAnsi="Times New Roman" w:cs="Times New Roman" w:hint="default"/>
                <w:szCs w:val="21"/>
              </w:rPr>
              <w:t>2</w:t>
            </w:r>
          </w:p>
        </w:tc>
        <w:tc>
          <w:tcPr>
            <w:tcW w:w="2154"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Cs w:val="21"/>
              </w:rPr>
              <w:t>赣州有色冶金研究所</w:t>
            </w:r>
          </w:p>
        </w:tc>
        <w:tc>
          <w:tcPr>
            <w:tcW w:w="385"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 w:val="18"/>
                <w:szCs w:val="18"/>
              </w:rPr>
              <w:t>9</w:t>
            </w:r>
          </w:p>
        </w:tc>
        <w:tc>
          <w:tcPr>
            <w:tcW w:w="2076"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Cs w:val="21"/>
              </w:rPr>
              <w:t>江西铜业股份有限公司贵溪治炼厂</w:t>
            </w:r>
          </w:p>
        </w:tc>
      </w:tr>
      <w:tr w:rsidR="00364138" w:rsidRPr="00497163" w:rsidTr="000468FB">
        <w:trPr>
          <w:trHeight w:val="120"/>
        </w:trPr>
        <w:tc>
          <w:tcPr>
            <w:tcW w:w="385" w:type="pct"/>
            <w:vAlign w:val="center"/>
          </w:tcPr>
          <w:p w:rsidR="00364138" w:rsidRPr="00497163" w:rsidRDefault="00364138" w:rsidP="000468FB">
            <w:pPr>
              <w:jc w:val="center"/>
              <w:rPr>
                <w:rFonts w:ascii="Times New Roman" w:eastAsiaTheme="minorEastAsia" w:hAnsi="Times New Roman" w:cs="Times New Roman" w:hint="default"/>
                <w:szCs w:val="21"/>
              </w:rPr>
            </w:pPr>
            <w:r w:rsidRPr="00497163">
              <w:rPr>
                <w:rFonts w:ascii="Times New Roman" w:eastAsiaTheme="minorEastAsia" w:hAnsi="Times New Roman" w:cs="Times New Roman" w:hint="default"/>
                <w:sz w:val="18"/>
                <w:szCs w:val="18"/>
              </w:rPr>
              <w:t>3</w:t>
            </w:r>
          </w:p>
        </w:tc>
        <w:tc>
          <w:tcPr>
            <w:tcW w:w="2154"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Cs w:val="21"/>
              </w:rPr>
              <w:t>水口山有色金属有限责任公司</w:t>
            </w:r>
          </w:p>
        </w:tc>
        <w:tc>
          <w:tcPr>
            <w:tcW w:w="385"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 w:val="18"/>
                <w:szCs w:val="18"/>
              </w:rPr>
              <w:t>10</w:t>
            </w:r>
          </w:p>
        </w:tc>
        <w:tc>
          <w:tcPr>
            <w:tcW w:w="2076"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Cs w:val="21"/>
              </w:rPr>
              <w:t>酒泉钢铁</w:t>
            </w:r>
            <w:r w:rsidRPr="00497163">
              <w:rPr>
                <w:rFonts w:ascii="Times New Roman" w:eastAsiaTheme="minorEastAsia" w:hAnsi="Times New Roman" w:cs="Times New Roman" w:hint="default"/>
                <w:szCs w:val="21"/>
              </w:rPr>
              <w:t>(</w:t>
            </w:r>
            <w:r w:rsidRPr="00497163">
              <w:rPr>
                <w:rFonts w:ascii="Times New Roman" w:eastAsiaTheme="minorEastAsia" w:hAnsi="Times New Roman" w:cs="Times New Roman" w:hint="default"/>
                <w:szCs w:val="21"/>
              </w:rPr>
              <w:t>集团</w:t>
            </w:r>
            <w:r w:rsidRPr="00497163">
              <w:rPr>
                <w:rFonts w:ascii="Times New Roman" w:eastAsiaTheme="minorEastAsia" w:hAnsi="Times New Roman" w:cs="Times New Roman" w:hint="default"/>
                <w:szCs w:val="21"/>
              </w:rPr>
              <w:t xml:space="preserve">) </w:t>
            </w:r>
            <w:r w:rsidRPr="00497163">
              <w:rPr>
                <w:rFonts w:ascii="Times New Roman" w:eastAsiaTheme="minorEastAsia" w:hAnsi="Times New Roman" w:cs="Times New Roman" w:hint="default"/>
                <w:szCs w:val="21"/>
              </w:rPr>
              <w:t>有限责任公司</w:t>
            </w:r>
          </w:p>
        </w:tc>
      </w:tr>
      <w:tr w:rsidR="00364138" w:rsidRPr="00497163" w:rsidTr="000468FB">
        <w:trPr>
          <w:trHeight w:val="142"/>
        </w:trPr>
        <w:tc>
          <w:tcPr>
            <w:tcW w:w="385"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 w:val="18"/>
                <w:szCs w:val="18"/>
              </w:rPr>
              <w:t>4</w:t>
            </w:r>
          </w:p>
        </w:tc>
        <w:tc>
          <w:tcPr>
            <w:tcW w:w="2154"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Cs w:val="21"/>
              </w:rPr>
              <w:t>深圳市中金岭南有色金属股份有限公司</w:t>
            </w:r>
          </w:p>
        </w:tc>
        <w:tc>
          <w:tcPr>
            <w:tcW w:w="385"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 w:val="18"/>
                <w:szCs w:val="18"/>
              </w:rPr>
              <w:t>11</w:t>
            </w:r>
          </w:p>
        </w:tc>
        <w:tc>
          <w:tcPr>
            <w:tcW w:w="2076"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Cs w:val="21"/>
              </w:rPr>
              <w:t>山东恒邦治炼股份有限公司</w:t>
            </w:r>
          </w:p>
        </w:tc>
      </w:tr>
      <w:tr w:rsidR="00364138" w:rsidRPr="00497163" w:rsidTr="000468FB">
        <w:trPr>
          <w:trHeight w:val="122"/>
        </w:trPr>
        <w:tc>
          <w:tcPr>
            <w:tcW w:w="385"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 w:val="18"/>
                <w:szCs w:val="18"/>
              </w:rPr>
              <w:t>5</w:t>
            </w:r>
          </w:p>
        </w:tc>
        <w:tc>
          <w:tcPr>
            <w:tcW w:w="2154"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Cs w:val="21"/>
              </w:rPr>
              <w:t>国标</w:t>
            </w:r>
            <w:r w:rsidRPr="00497163">
              <w:rPr>
                <w:rFonts w:ascii="Times New Roman" w:eastAsiaTheme="minorEastAsia" w:hAnsi="Times New Roman" w:cs="Times New Roman" w:hint="default"/>
                <w:szCs w:val="21"/>
              </w:rPr>
              <w:t>(</w:t>
            </w:r>
            <w:r w:rsidRPr="00497163">
              <w:rPr>
                <w:rFonts w:ascii="Times New Roman" w:eastAsiaTheme="minorEastAsia" w:hAnsi="Times New Roman" w:cs="Times New Roman" w:hint="default"/>
                <w:szCs w:val="21"/>
              </w:rPr>
              <w:t>北京</w:t>
            </w:r>
            <w:r w:rsidRPr="00497163">
              <w:rPr>
                <w:rFonts w:ascii="Times New Roman" w:eastAsiaTheme="minorEastAsia" w:hAnsi="Times New Roman" w:cs="Times New Roman" w:hint="default"/>
                <w:szCs w:val="21"/>
              </w:rPr>
              <w:t>)</w:t>
            </w:r>
            <w:r w:rsidRPr="00497163">
              <w:rPr>
                <w:rFonts w:ascii="Times New Roman" w:eastAsiaTheme="minorEastAsia" w:hAnsi="Times New Roman" w:cs="Times New Roman" w:hint="default"/>
                <w:szCs w:val="21"/>
              </w:rPr>
              <w:t>检验认证有限公司</w:t>
            </w:r>
          </w:p>
        </w:tc>
        <w:tc>
          <w:tcPr>
            <w:tcW w:w="385"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 w:val="18"/>
                <w:szCs w:val="18"/>
              </w:rPr>
              <w:t>12</w:t>
            </w:r>
          </w:p>
        </w:tc>
        <w:tc>
          <w:tcPr>
            <w:tcW w:w="2076"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Cs w:val="21"/>
              </w:rPr>
              <w:t>昆明冶金研究院有限公司</w:t>
            </w:r>
          </w:p>
        </w:tc>
      </w:tr>
      <w:tr w:rsidR="00364138" w:rsidRPr="00497163" w:rsidTr="000468FB">
        <w:trPr>
          <w:trHeight w:val="180"/>
        </w:trPr>
        <w:tc>
          <w:tcPr>
            <w:tcW w:w="385"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 w:val="18"/>
                <w:szCs w:val="18"/>
              </w:rPr>
              <w:t>6</w:t>
            </w:r>
          </w:p>
        </w:tc>
        <w:tc>
          <w:tcPr>
            <w:tcW w:w="2154"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Cs w:val="21"/>
              </w:rPr>
              <w:t>郴州市产商品质量监督检验所</w:t>
            </w:r>
          </w:p>
        </w:tc>
        <w:tc>
          <w:tcPr>
            <w:tcW w:w="385"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 w:val="18"/>
                <w:szCs w:val="18"/>
              </w:rPr>
              <w:t>13</w:t>
            </w:r>
          </w:p>
        </w:tc>
        <w:tc>
          <w:tcPr>
            <w:tcW w:w="2076"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Cs w:val="21"/>
              </w:rPr>
              <w:t>绍兴市质量技术监督检测院</w:t>
            </w:r>
          </w:p>
        </w:tc>
      </w:tr>
      <w:tr w:rsidR="00364138" w:rsidRPr="00497163" w:rsidTr="000468FB">
        <w:trPr>
          <w:trHeight w:val="390"/>
        </w:trPr>
        <w:tc>
          <w:tcPr>
            <w:tcW w:w="385"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 w:val="18"/>
                <w:szCs w:val="18"/>
              </w:rPr>
              <w:t>7</w:t>
            </w:r>
          </w:p>
        </w:tc>
        <w:tc>
          <w:tcPr>
            <w:tcW w:w="2154"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Cs w:val="21"/>
              </w:rPr>
              <w:t>中国有色桂林矿产地质研究院有限公司</w:t>
            </w:r>
          </w:p>
        </w:tc>
        <w:tc>
          <w:tcPr>
            <w:tcW w:w="385"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 w:val="18"/>
                <w:szCs w:val="18"/>
              </w:rPr>
              <w:t>14</w:t>
            </w:r>
          </w:p>
        </w:tc>
        <w:tc>
          <w:tcPr>
            <w:tcW w:w="2076" w:type="pct"/>
            <w:vAlign w:val="center"/>
          </w:tcPr>
          <w:p w:rsidR="00364138" w:rsidRPr="00497163" w:rsidRDefault="00364138" w:rsidP="000468FB">
            <w:pPr>
              <w:jc w:val="center"/>
              <w:rPr>
                <w:rFonts w:ascii="Times New Roman" w:eastAsiaTheme="minorEastAsia" w:hAnsi="Times New Roman" w:cs="Times New Roman" w:hint="default"/>
                <w:sz w:val="18"/>
                <w:szCs w:val="18"/>
              </w:rPr>
            </w:pPr>
            <w:r w:rsidRPr="00497163">
              <w:rPr>
                <w:rFonts w:ascii="Times New Roman" w:eastAsiaTheme="minorEastAsia" w:hAnsi="Times New Roman" w:cs="Times New Roman" w:hint="default"/>
                <w:szCs w:val="21"/>
              </w:rPr>
              <w:t>广东先导稀材股份有限公司</w:t>
            </w:r>
          </w:p>
        </w:tc>
      </w:tr>
    </w:tbl>
    <w:p w:rsidR="00364138" w:rsidRPr="00497163" w:rsidRDefault="00364138" w:rsidP="00364138">
      <w:pPr>
        <w:jc w:val="center"/>
        <w:rPr>
          <w:rFonts w:eastAsiaTheme="minorEastAsia"/>
          <w:szCs w:val="21"/>
        </w:rPr>
      </w:pPr>
      <w:r w:rsidRPr="00497163">
        <w:rPr>
          <w:rFonts w:eastAsiaTheme="minorEastAsia"/>
          <w:szCs w:val="21"/>
          <w:shd w:val="clear" w:color="auto" w:fill="FFFFFF"/>
        </w:rPr>
        <w:t>表</w:t>
      </w:r>
      <w:r w:rsidR="00497163" w:rsidRPr="00497163">
        <w:rPr>
          <w:rFonts w:eastAsiaTheme="minorEastAsia"/>
          <w:szCs w:val="21"/>
          <w:shd w:val="clear" w:color="auto" w:fill="FFFFFF"/>
        </w:rPr>
        <w:t>8</w:t>
      </w:r>
      <w:r w:rsidRPr="00497163">
        <w:rPr>
          <w:rFonts w:eastAsiaTheme="minorEastAsia"/>
          <w:szCs w:val="21"/>
          <w:shd w:val="clear" w:color="auto" w:fill="FFFFFF"/>
        </w:rPr>
        <w:t xml:space="preserve">  </w:t>
      </w:r>
      <w:r w:rsidRPr="00497163">
        <w:rPr>
          <w:rFonts w:eastAsiaTheme="minorEastAsia"/>
          <w:szCs w:val="21"/>
          <w:shd w:val="clear" w:color="auto" w:fill="FFFFFF"/>
        </w:rPr>
        <w:t>重复性限</w:t>
      </w:r>
    </w:p>
    <w:tbl>
      <w:tblPr>
        <w:tblStyle w:val="41"/>
        <w:tblW w:w="3982" w:type="pct"/>
        <w:jc w:val="center"/>
        <w:tblLook w:val="04A0" w:firstRow="1" w:lastRow="0" w:firstColumn="1" w:lastColumn="0" w:noHBand="0" w:noVBand="1"/>
      </w:tblPr>
      <w:tblGrid>
        <w:gridCol w:w="1905"/>
        <w:gridCol w:w="1905"/>
        <w:gridCol w:w="1906"/>
        <w:gridCol w:w="1906"/>
      </w:tblGrid>
      <w:tr w:rsidR="00364138" w:rsidRPr="000468FB" w:rsidTr="00497163">
        <w:trPr>
          <w:trHeight w:val="340"/>
          <w:jc w:val="center"/>
        </w:trPr>
        <w:tc>
          <w:tcPr>
            <w:tcW w:w="1250" w:type="pct"/>
            <w:vAlign w:val="center"/>
          </w:tcPr>
          <w:p w:rsidR="00364138" w:rsidRPr="000468FB" w:rsidRDefault="00364138" w:rsidP="00497163">
            <w:pPr>
              <w:adjustRightInd w:val="0"/>
              <w:snapToGrid w:val="0"/>
              <w:jc w:val="center"/>
              <w:rPr>
                <w:rFonts w:ascii="Times New Roman" w:eastAsiaTheme="minorEastAsia" w:hAnsi="Times New Roman" w:cs="Times New Roman" w:hint="default"/>
                <w:szCs w:val="21"/>
              </w:rPr>
            </w:pPr>
            <w:r w:rsidRPr="000468FB">
              <w:rPr>
                <w:rFonts w:ascii="Times New Roman" w:eastAsiaTheme="minorEastAsia" w:hAnsi="Times New Roman" w:cs="Times New Roman" w:hint="default"/>
                <w:i/>
                <w:kern w:val="0"/>
                <w:szCs w:val="21"/>
              </w:rPr>
              <w:t>w</w:t>
            </w:r>
            <w:r w:rsidRPr="000468FB">
              <w:rPr>
                <w:rFonts w:ascii="Times New Roman" w:eastAsiaTheme="minorEastAsia" w:hAnsi="Times New Roman" w:cs="Times New Roman" w:hint="default"/>
                <w:kern w:val="0"/>
                <w:szCs w:val="21"/>
              </w:rPr>
              <w:t>/%</w:t>
            </w:r>
          </w:p>
        </w:tc>
        <w:tc>
          <w:tcPr>
            <w:tcW w:w="1250" w:type="pct"/>
            <w:vAlign w:val="center"/>
          </w:tcPr>
          <w:p w:rsidR="00364138" w:rsidRPr="000468FB" w:rsidRDefault="00324710" w:rsidP="00497163">
            <w:pPr>
              <w:adjustRightInd w:val="0"/>
              <w:snapToGrid w:val="0"/>
              <w:jc w:val="center"/>
              <w:rPr>
                <w:rFonts w:ascii="Times New Roman" w:eastAsiaTheme="minorEastAsia" w:hAnsi="Times New Roman" w:cs="Times New Roman" w:hint="default"/>
                <w:kern w:val="0"/>
                <w:szCs w:val="21"/>
              </w:rPr>
            </w:pPr>
            <w:r w:rsidRPr="000468FB">
              <w:rPr>
                <w:rFonts w:ascii="Times New Roman" w:eastAsiaTheme="minorEastAsia" w:hAnsi="Times New Roman" w:cs="Times New Roman" w:hint="default"/>
                <w:kern w:val="0"/>
                <w:szCs w:val="21"/>
              </w:rPr>
              <w:t>6.38</w:t>
            </w:r>
          </w:p>
        </w:tc>
        <w:tc>
          <w:tcPr>
            <w:tcW w:w="1250" w:type="pct"/>
            <w:vAlign w:val="center"/>
          </w:tcPr>
          <w:p w:rsidR="00364138" w:rsidRPr="000468FB" w:rsidRDefault="00324710" w:rsidP="00497163">
            <w:pPr>
              <w:adjustRightInd w:val="0"/>
              <w:snapToGrid w:val="0"/>
              <w:jc w:val="center"/>
              <w:rPr>
                <w:rFonts w:ascii="Times New Roman" w:eastAsiaTheme="minorEastAsia" w:hAnsi="Times New Roman" w:cs="Times New Roman" w:hint="default"/>
                <w:kern w:val="0"/>
                <w:szCs w:val="21"/>
              </w:rPr>
            </w:pPr>
            <w:r w:rsidRPr="000468FB">
              <w:rPr>
                <w:rFonts w:ascii="Times New Roman" w:eastAsiaTheme="minorEastAsia" w:hAnsi="Times New Roman" w:cs="Times New Roman" w:hint="default"/>
                <w:kern w:val="0"/>
                <w:szCs w:val="21"/>
              </w:rPr>
              <w:t>8.40</w:t>
            </w:r>
          </w:p>
        </w:tc>
        <w:tc>
          <w:tcPr>
            <w:tcW w:w="1250" w:type="pct"/>
            <w:vAlign w:val="center"/>
          </w:tcPr>
          <w:p w:rsidR="00364138" w:rsidRPr="000468FB" w:rsidRDefault="00324710" w:rsidP="00497163">
            <w:pPr>
              <w:adjustRightInd w:val="0"/>
              <w:snapToGrid w:val="0"/>
              <w:jc w:val="center"/>
              <w:rPr>
                <w:rFonts w:ascii="Times New Roman" w:eastAsiaTheme="minorEastAsia" w:hAnsi="Times New Roman" w:cs="Times New Roman" w:hint="default"/>
                <w:kern w:val="0"/>
                <w:szCs w:val="21"/>
              </w:rPr>
            </w:pPr>
            <w:r w:rsidRPr="000468FB">
              <w:rPr>
                <w:rFonts w:ascii="Times New Roman" w:eastAsiaTheme="minorEastAsia" w:hAnsi="Times New Roman" w:cs="Times New Roman" w:hint="default"/>
                <w:kern w:val="0"/>
                <w:szCs w:val="21"/>
              </w:rPr>
              <w:t>9.17</w:t>
            </w:r>
          </w:p>
        </w:tc>
      </w:tr>
      <w:tr w:rsidR="00364138" w:rsidRPr="000468FB" w:rsidTr="00497163">
        <w:trPr>
          <w:trHeight w:val="340"/>
          <w:jc w:val="center"/>
        </w:trPr>
        <w:tc>
          <w:tcPr>
            <w:tcW w:w="1250" w:type="pct"/>
            <w:vAlign w:val="center"/>
          </w:tcPr>
          <w:p w:rsidR="00364138" w:rsidRPr="000468FB" w:rsidRDefault="00364138" w:rsidP="00497163">
            <w:pPr>
              <w:jc w:val="center"/>
              <w:rPr>
                <w:rFonts w:ascii="Times New Roman" w:eastAsiaTheme="minorEastAsia" w:hAnsi="Times New Roman" w:cs="Times New Roman" w:hint="default"/>
                <w:szCs w:val="21"/>
              </w:rPr>
            </w:pPr>
            <w:r w:rsidRPr="000468FB">
              <w:rPr>
                <w:rFonts w:ascii="Times New Roman" w:eastAsiaTheme="minorEastAsia" w:hAnsi="Times New Roman" w:cs="Times New Roman" w:hint="default"/>
                <w:i/>
                <w:kern w:val="0"/>
                <w:szCs w:val="21"/>
              </w:rPr>
              <w:t>r</w:t>
            </w:r>
            <w:r w:rsidRPr="000468FB">
              <w:rPr>
                <w:rFonts w:ascii="Times New Roman" w:eastAsiaTheme="minorEastAsia" w:hAnsi="Times New Roman" w:cs="Times New Roman" w:hint="default"/>
                <w:kern w:val="0"/>
                <w:szCs w:val="21"/>
              </w:rPr>
              <w:t>/%</w:t>
            </w:r>
          </w:p>
        </w:tc>
        <w:tc>
          <w:tcPr>
            <w:tcW w:w="1250" w:type="pct"/>
            <w:vAlign w:val="center"/>
          </w:tcPr>
          <w:p w:rsidR="00364138" w:rsidRPr="000468FB" w:rsidRDefault="00324710" w:rsidP="00497163">
            <w:pPr>
              <w:adjustRightInd w:val="0"/>
              <w:snapToGrid w:val="0"/>
              <w:jc w:val="center"/>
              <w:rPr>
                <w:rFonts w:ascii="Times New Roman" w:eastAsiaTheme="minorEastAsia" w:hAnsi="Times New Roman" w:cs="Times New Roman" w:hint="default"/>
                <w:kern w:val="0"/>
                <w:szCs w:val="21"/>
              </w:rPr>
            </w:pPr>
            <w:r w:rsidRPr="000468FB">
              <w:rPr>
                <w:rFonts w:ascii="Times New Roman" w:eastAsiaTheme="minorEastAsia" w:hAnsi="Times New Roman" w:cs="Times New Roman" w:hint="default"/>
                <w:kern w:val="0"/>
                <w:szCs w:val="21"/>
              </w:rPr>
              <w:t>0.22</w:t>
            </w:r>
          </w:p>
        </w:tc>
        <w:tc>
          <w:tcPr>
            <w:tcW w:w="1250" w:type="pct"/>
            <w:vAlign w:val="center"/>
          </w:tcPr>
          <w:p w:rsidR="00364138" w:rsidRPr="000468FB" w:rsidRDefault="00324710" w:rsidP="000468FB">
            <w:pPr>
              <w:widowControl/>
              <w:jc w:val="center"/>
              <w:textAlignment w:val="center"/>
              <w:rPr>
                <w:rFonts w:ascii="Times New Roman" w:eastAsiaTheme="minorEastAsia" w:hAnsi="Times New Roman" w:cs="Times New Roman" w:hint="default"/>
                <w:szCs w:val="21"/>
              </w:rPr>
            </w:pPr>
            <w:r w:rsidRPr="000468FB">
              <w:rPr>
                <w:rFonts w:ascii="Times New Roman" w:eastAsiaTheme="minorEastAsia" w:hAnsi="Times New Roman" w:cs="Times New Roman" w:hint="default"/>
                <w:szCs w:val="21"/>
              </w:rPr>
              <w:t>0.2</w:t>
            </w:r>
            <w:r w:rsidR="000468FB" w:rsidRPr="000468FB">
              <w:rPr>
                <w:rFonts w:ascii="Times New Roman" w:eastAsiaTheme="minorEastAsia" w:hAnsi="Times New Roman" w:cs="Times New Roman" w:hint="default"/>
                <w:szCs w:val="21"/>
              </w:rPr>
              <w:t>5</w:t>
            </w:r>
          </w:p>
        </w:tc>
        <w:tc>
          <w:tcPr>
            <w:tcW w:w="1250" w:type="pct"/>
            <w:vAlign w:val="center"/>
          </w:tcPr>
          <w:p w:rsidR="00364138" w:rsidRPr="000468FB" w:rsidRDefault="00324710" w:rsidP="00497163">
            <w:pPr>
              <w:widowControl/>
              <w:jc w:val="center"/>
              <w:textAlignment w:val="center"/>
              <w:rPr>
                <w:rFonts w:ascii="Times New Roman" w:eastAsiaTheme="minorEastAsia" w:hAnsi="Times New Roman" w:cs="Times New Roman" w:hint="default"/>
                <w:szCs w:val="21"/>
              </w:rPr>
            </w:pPr>
            <w:r w:rsidRPr="000468FB">
              <w:rPr>
                <w:rFonts w:ascii="Times New Roman" w:eastAsiaTheme="minorEastAsia" w:hAnsi="Times New Roman" w:cs="Times New Roman" w:hint="default"/>
                <w:szCs w:val="21"/>
              </w:rPr>
              <w:t>0.27</w:t>
            </w:r>
          </w:p>
        </w:tc>
      </w:tr>
    </w:tbl>
    <w:p w:rsidR="00364138" w:rsidRPr="00497163" w:rsidRDefault="00364138" w:rsidP="00364138">
      <w:pPr>
        <w:jc w:val="center"/>
        <w:rPr>
          <w:rFonts w:eastAsiaTheme="minorEastAsia"/>
          <w:szCs w:val="21"/>
        </w:rPr>
      </w:pPr>
      <w:r w:rsidRPr="00497163">
        <w:rPr>
          <w:rFonts w:eastAsiaTheme="minorEastAsia"/>
          <w:szCs w:val="21"/>
          <w:shd w:val="clear" w:color="auto" w:fill="FFFFFF"/>
        </w:rPr>
        <w:t>表</w:t>
      </w:r>
      <w:r w:rsidR="00497163" w:rsidRPr="00497163">
        <w:rPr>
          <w:rFonts w:eastAsiaTheme="minorEastAsia"/>
          <w:szCs w:val="21"/>
          <w:shd w:val="clear" w:color="auto" w:fill="FFFFFF"/>
        </w:rPr>
        <w:t>9</w:t>
      </w:r>
      <w:r w:rsidRPr="00497163">
        <w:rPr>
          <w:rFonts w:eastAsiaTheme="minorEastAsia"/>
          <w:szCs w:val="21"/>
          <w:shd w:val="clear" w:color="auto" w:fill="FFFFFF"/>
        </w:rPr>
        <w:t xml:space="preserve">  </w:t>
      </w:r>
      <w:r w:rsidRPr="00497163">
        <w:rPr>
          <w:rFonts w:eastAsiaTheme="minorEastAsia"/>
          <w:szCs w:val="21"/>
          <w:shd w:val="clear" w:color="auto" w:fill="FFFFFF"/>
        </w:rPr>
        <w:t>再现性限</w:t>
      </w:r>
    </w:p>
    <w:tbl>
      <w:tblPr>
        <w:tblStyle w:val="41"/>
        <w:tblW w:w="3982" w:type="pct"/>
        <w:jc w:val="center"/>
        <w:tblLook w:val="04A0" w:firstRow="1" w:lastRow="0" w:firstColumn="1" w:lastColumn="0" w:noHBand="0" w:noVBand="1"/>
      </w:tblPr>
      <w:tblGrid>
        <w:gridCol w:w="1905"/>
        <w:gridCol w:w="1905"/>
        <w:gridCol w:w="1906"/>
        <w:gridCol w:w="1906"/>
      </w:tblGrid>
      <w:tr w:rsidR="00324710" w:rsidRPr="00497163" w:rsidTr="00497163">
        <w:trPr>
          <w:trHeight w:val="440"/>
          <w:jc w:val="center"/>
        </w:trPr>
        <w:tc>
          <w:tcPr>
            <w:tcW w:w="1250" w:type="pct"/>
            <w:vAlign w:val="center"/>
          </w:tcPr>
          <w:p w:rsidR="00324710" w:rsidRPr="00324710" w:rsidRDefault="00324710" w:rsidP="00324710">
            <w:pPr>
              <w:adjustRightInd w:val="0"/>
              <w:snapToGrid w:val="0"/>
              <w:jc w:val="center"/>
              <w:rPr>
                <w:rFonts w:ascii="Times New Roman" w:eastAsiaTheme="minorEastAsia" w:hAnsi="Times New Roman" w:cs="Times New Roman" w:hint="default"/>
                <w:szCs w:val="21"/>
              </w:rPr>
            </w:pPr>
            <w:r w:rsidRPr="00324710">
              <w:rPr>
                <w:rFonts w:ascii="Times New Roman" w:eastAsiaTheme="minorEastAsia" w:hAnsi="Times New Roman" w:cs="Times New Roman" w:hint="default"/>
                <w:i/>
                <w:kern w:val="0"/>
                <w:szCs w:val="21"/>
              </w:rPr>
              <w:t>w</w:t>
            </w:r>
            <w:r w:rsidRPr="00324710">
              <w:rPr>
                <w:rFonts w:ascii="Times New Roman" w:eastAsiaTheme="minorEastAsia" w:hAnsi="Times New Roman" w:cs="Times New Roman" w:hint="default"/>
                <w:kern w:val="0"/>
                <w:szCs w:val="21"/>
              </w:rPr>
              <w:t>/%</w:t>
            </w:r>
          </w:p>
        </w:tc>
        <w:tc>
          <w:tcPr>
            <w:tcW w:w="1250" w:type="pct"/>
            <w:vAlign w:val="center"/>
          </w:tcPr>
          <w:p w:rsidR="00324710" w:rsidRPr="00324710" w:rsidRDefault="00324710" w:rsidP="00324710">
            <w:pPr>
              <w:adjustRightInd w:val="0"/>
              <w:snapToGrid w:val="0"/>
              <w:jc w:val="center"/>
              <w:rPr>
                <w:rFonts w:ascii="Times New Roman" w:eastAsiaTheme="minorEastAsia" w:hAnsi="Times New Roman" w:cs="Times New Roman" w:hint="default"/>
                <w:kern w:val="0"/>
                <w:szCs w:val="21"/>
              </w:rPr>
            </w:pPr>
            <w:r w:rsidRPr="00324710">
              <w:rPr>
                <w:rFonts w:ascii="Times New Roman" w:eastAsiaTheme="minorEastAsia" w:hAnsi="Times New Roman" w:cs="Times New Roman" w:hint="default"/>
                <w:kern w:val="0"/>
                <w:szCs w:val="21"/>
              </w:rPr>
              <w:t>6.38</w:t>
            </w:r>
          </w:p>
        </w:tc>
        <w:tc>
          <w:tcPr>
            <w:tcW w:w="1250" w:type="pct"/>
            <w:vAlign w:val="center"/>
          </w:tcPr>
          <w:p w:rsidR="00324710" w:rsidRPr="00324710" w:rsidRDefault="00324710" w:rsidP="00324710">
            <w:pPr>
              <w:adjustRightInd w:val="0"/>
              <w:snapToGrid w:val="0"/>
              <w:jc w:val="center"/>
              <w:rPr>
                <w:rFonts w:ascii="Times New Roman" w:eastAsiaTheme="minorEastAsia" w:hAnsi="Times New Roman" w:cs="Times New Roman" w:hint="default"/>
                <w:kern w:val="0"/>
                <w:szCs w:val="21"/>
              </w:rPr>
            </w:pPr>
            <w:r w:rsidRPr="00324710">
              <w:rPr>
                <w:rFonts w:ascii="Times New Roman" w:eastAsiaTheme="minorEastAsia" w:hAnsi="Times New Roman" w:cs="Times New Roman" w:hint="default"/>
                <w:kern w:val="0"/>
                <w:szCs w:val="21"/>
              </w:rPr>
              <w:t>8.40</w:t>
            </w:r>
          </w:p>
        </w:tc>
        <w:tc>
          <w:tcPr>
            <w:tcW w:w="1250" w:type="pct"/>
            <w:vAlign w:val="center"/>
          </w:tcPr>
          <w:p w:rsidR="00324710" w:rsidRPr="00324710" w:rsidRDefault="00324710" w:rsidP="00324710">
            <w:pPr>
              <w:adjustRightInd w:val="0"/>
              <w:snapToGrid w:val="0"/>
              <w:jc w:val="center"/>
              <w:rPr>
                <w:rFonts w:ascii="Times New Roman" w:eastAsiaTheme="minorEastAsia" w:hAnsi="Times New Roman" w:cs="Times New Roman" w:hint="default"/>
                <w:kern w:val="0"/>
                <w:szCs w:val="21"/>
              </w:rPr>
            </w:pPr>
            <w:r w:rsidRPr="00324710">
              <w:rPr>
                <w:rFonts w:ascii="Times New Roman" w:eastAsiaTheme="minorEastAsia" w:hAnsi="Times New Roman" w:cs="Times New Roman" w:hint="default"/>
                <w:kern w:val="0"/>
                <w:szCs w:val="21"/>
              </w:rPr>
              <w:t>9.17</w:t>
            </w:r>
          </w:p>
        </w:tc>
      </w:tr>
      <w:tr w:rsidR="00364138" w:rsidRPr="00497163" w:rsidTr="00497163">
        <w:trPr>
          <w:trHeight w:val="340"/>
          <w:jc w:val="center"/>
        </w:trPr>
        <w:tc>
          <w:tcPr>
            <w:tcW w:w="1250" w:type="pct"/>
            <w:vAlign w:val="center"/>
          </w:tcPr>
          <w:p w:rsidR="00364138" w:rsidRPr="00324710" w:rsidRDefault="00364138" w:rsidP="00497163">
            <w:pPr>
              <w:jc w:val="center"/>
              <w:rPr>
                <w:rFonts w:ascii="Times New Roman" w:eastAsiaTheme="minorEastAsia" w:hAnsi="Times New Roman" w:cs="Times New Roman" w:hint="default"/>
                <w:szCs w:val="21"/>
              </w:rPr>
            </w:pPr>
            <w:r w:rsidRPr="00324710">
              <w:rPr>
                <w:rFonts w:ascii="Times New Roman" w:eastAsiaTheme="minorEastAsia" w:hAnsi="Times New Roman" w:cs="Times New Roman" w:hint="default"/>
                <w:i/>
                <w:kern w:val="0"/>
                <w:szCs w:val="21"/>
              </w:rPr>
              <w:t>R</w:t>
            </w:r>
            <w:r w:rsidRPr="00324710">
              <w:rPr>
                <w:rFonts w:ascii="Times New Roman" w:eastAsiaTheme="minorEastAsia" w:hAnsi="Times New Roman" w:cs="Times New Roman" w:hint="default"/>
                <w:kern w:val="0"/>
                <w:szCs w:val="21"/>
              </w:rPr>
              <w:t>/%</w:t>
            </w:r>
          </w:p>
        </w:tc>
        <w:tc>
          <w:tcPr>
            <w:tcW w:w="1250" w:type="pct"/>
            <w:vAlign w:val="center"/>
          </w:tcPr>
          <w:p w:rsidR="00364138" w:rsidRPr="00324710" w:rsidRDefault="00324710" w:rsidP="00497163">
            <w:pPr>
              <w:adjustRightInd w:val="0"/>
              <w:snapToGrid w:val="0"/>
              <w:jc w:val="center"/>
              <w:rPr>
                <w:rFonts w:ascii="Times New Roman" w:eastAsiaTheme="minorEastAsia" w:hAnsi="Times New Roman" w:cs="Times New Roman" w:hint="default"/>
                <w:kern w:val="0"/>
                <w:szCs w:val="21"/>
              </w:rPr>
            </w:pPr>
            <w:r w:rsidRPr="00324710">
              <w:rPr>
                <w:rFonts w:ascii="Times New Roman" w:eastAsiaTheme="minorEastAsia" w:hAnsi="Times New Roman" w:cs="Times New Roman" w:hint="default"/>
                <w:kern w:val="0"/>
                <w:szCs w:val="21"/>
              </w:rPr>
              <w:t>0.28</w:t>
            </w:r>
          </w:p>
        </w:tc>
        <w:tc>
          <w:tcPr>
            <w:tcW w:w="1250" w:type="pct"/>
            <w:vAlign w:val="center"/>
          </w:tcPr>
          <w:p w:rsidR="00364138" w:rsidRPr="00324710" w:rsidRDefault="00324710" w:rsidP="00497163">
            <w:pPr>
              <w:widowControl/>
              <w:jc w:val="center"/>
              <w:rPr>
                <w:rFonts w:ascii="Times New Roman" w:eastAsiaTheme="minorEastAsia" w:hAnsi="Times New Roman" w:cs="Times New Roman" w:hint="default"/>
                <w:kern w:val="0"/>
                <w:szCs w:val="21"/>
              </w:rPr>
            </w:pPr>
            <w:r w:rsidRPr="00324710">
              <w:rPr>
                <w:rFonts w:ascii="Times New Roman" w:eastAsiaTheme="minorEastAsia" w:hAnsi="Times New Roman" w:cs="Times New Roman" w:hint="default"/>
                <w:kern w:val="0"/>
                <w:szCs w:val="21"/>
              </w:rPr>
              <w:t>0.30</w:t>
            </w:r>
          </w:p>
        </w:tc>
        <w:tc>
          <w:tcPr>
            <w:tcW w:w="1250" w:type="pct"/>
            <w:vAlign w:val="center"/>
          </w:tcPr>
          <w:p w:rsidR="00364138" w:rsidRPr="00324710" w:rsidRDefault="00324710" w:rsidP="00497163">
            <w:pPr>
              <w:widowControl/>
              <w:jc w:val="center"/>
              <w:textAlignment w:val="center"/>
              <w:rPr>
                <w:rFonts w:ascii="Times New Roman" w:eastAsiaTheme="minorEastAsia" w:hAnsi="Times New Roman" w:cs="Times New Roman" w:hint="default"/>
                <w:szCs w:val="21"/>
              </w:rPr>
            </w:pPr>
            <w:r w:rsidRPr="00324710">
              <w:rPr>
                <w:rFonts w:ascii="Times New Roman" w:eastAsiaTheme="minorEastAsia" w:hAnsi="Times New Roman" w:cs="Times New Roman" w:hint="default"/>
                <w:szCs w:val="21"/>
              </w:rPr>
              <w:t>0.42</w:t>
            </w:r>
          </w:p>
        </w:tc>
      </w:tr>
    </w:tbl>
    <w:p w:rsidR="00A95E57" w:rsidRPr="00497163" w:rsidRDefault="002A3046">
      <w:pPr>
        <w:spacing w:line="360" w:lineRule="auto"/>
        <w:rPr>
          <w:rFonts w:eastAsiaTheme="minorEastAsia"/>
          <w:b/>
          <w:color w:val="000000"/>
          <w:szCs w:val="21"/>
        </w:rPr>
      </w:pPr>
      <w:r w:rsidRPr="00497163">
        <w:rPr>
          <w:rFonts w:eastAsiaTheme="minorEastAsia"/>
          <w:b/>
          <w:color w:val="000000"/>
          <w:szCs w:val="21"/>
        </w:rPr>
        <w:lastRenderedPageBreak/>
        <w:t>四、标准中涉及到的专利</w:t>
      </w:r>
    </w:p>
    <w:p w:rsidR="00A95E57" w:rsidRPr="00497163" w:rsidRDefault="002A3046">
      <w:pPr>
        <w:spacing w:line="360" w:lineRule="auto"/>
        <w:rPr>
          <w:rFonts w:eastAsiaTheme="minorEastAsia"/>
          <w:color w:val="000000"/>
          <w:szCs w:val="21"/>
        </w:rPr>
      </w:pPr>
      <w:r w:rsidRPr="00497163">
        <w:rPr>
          <w:rFonts w:eastAsiaTheme="minorEastAsia"/>
          <w:color w:val="000000"/>
          <w:szCs w:val="21"/>
        </w:rPr>
        <w:t xml:space="preserve">    </w:t>
      </w:r>
      <w:r w:rsidRPr="00497163">
        <w:rPr>
          <w:rFonts w:eastAsiaTheme="minorEastAsia"/>
          <w:color w:val="000000"/>
          <w:szCs w:val="21"/>
        </w:rPr>
        <w:t>本标准不涉及相关专利。</w:t>
      </w:r>
    </w:p>
    <w:p w:rsidR="00A95E57" w:rsidRPr="00497163" w:rsidRDefault="002A3046">
      <w:pPr>
        <w:spacing w:line="360" w:lineRule="auto"/>
        <w:rPr>
          <w:rFonts w:eastAsiaTheme="minorEastAsia"/>
          <w:b/>
          <w:color w:val="000000"/>
          <w:szCs w:val="21"/>
        </w:rPr>
      </w:pPr>
      <w:r w:rsidRPr="00497163">
        <w:rPr>
          <w:rFonts w:eastAsiaTheme="minorEastAsia"/>
          <w:b/>
          <w:color w:val="000000"/>
          <w:szCs w:val="21"/>
        </w:rPr>
        <w:t>五、预期达到的社会效益</w:t>
      </w:r>
    </w:p>
    <w:p w:rsidR="001B407E" w:rsidRPr="00497163" w:rsidRDefault="001B407E" w:rsidP="001B407E">
      <w:pPr>
        <w:spacing w:line="360" w:lineRule="auto"/>
        <w:ind w:firstLineChars="200" w:firstLine="420"/>
        <w:rPr>
          <w:rFonts w:eastAsiaTheme="minorEastAsia"/>
          <w:color w:val="000000"/>
          <w:kern w:val="0"/>
          <w:szCs w:val="21"/>
        </w:rPr>
      </w:pPr>
      <w:r w:rsidRPr="00497163">
        <w:rPr>
          <w:rFonts w:eastAsiaTheme="minorEastAsia"/>
          <w:color w:val="000000"/>
          <w:szCs w:val="21"/>
        </w:rPr>
        <w:t>本标准在制定过程中，调研了国内多家选冶企业，标准技术先进，具有充分的可操作性、适用性，完全能够满足国内外用户、市场的需求。本标准颁布执行后，将在国内形成铋精矿中铋含量化学成分的统一的分析测试标准，提高铋精矿分析方法的标准水平，有利于企业提高铋精矿生产工艺指导，也增加各实验室测数据之间的可靠性和可比性，助力我国铋产业的发展发挥着十分重要的作用。</w:t>
      </w:r>
    </w:p>
    <w:p w:rsidR="00A95E57" w:rsidRPr="00497163" w:rsidRDefault="002A3046">
      <w:pPr>
        <w:spacing w:line="360" w:lineRule="auto"/>
        <w:rPr>
          <w:rFonts w:eastAsiaTheme="minorEastAsia"/>
          <w:b/>
          <w:color w:val="000000"/>
          <w:szCs w:val="21"/>
        </w:rPr>
      </w:pPr>
      <w:r w:rsidRPr="00497163">
        <w:rPr>
          <w:rFonts w:eastAsiaTheme="minorEastAsia"/>
          <w:b/>
          <w:color w:val="000000"/>
          <w:szCs w:val="21"/>
        </w:rPr>
        <w:t>六、采用国际标准和国外先进标准的情况</w:t>
      </w:r>
    </w:p>
    <w:p w:rsidR="00A95E57" w:rsidRPr="00497163" w:rsidRDefault="002A3046">
      <w:pPr>
        <w:spacing w:line="360" w:lineRule="auto"/>
        <w:ind w:firstLineChars="200" w:firstLine="420"/>
        <w:rPr>
          <w:rFonts w:eastAsiaTheme="minorEastAsia"/>
          <w:color w:val="000000"/>
          <w:szCs w:val="21"/>
        </w:rPr>
      </w:pPr>
      <w:r w:rsidRPr="00497163">
        <w:rPr>
          <w:rFonts w:eastAsiaTheme="minorEastAsia"/>
          <w:color w:val="000000"/>
          <w:szCs w:val="21"/>
        </w:rPr>
        <w:t>无</w:t>
      </w:r>
    </w:p>
    <w:p w:rsidR="00A95E57" w:rsidRPr="00497163" w:rsidRDefault="002A3046">
      <w:pPr>
        <w:spacing w:line="360" w:lineRule="auto"/>
        <w:rPr>
          <w:rFonts w:eastAsiaTheme="minorEastAsia"/>
          <w:b/>
          <w:color w:val="000000"/>
          <w:szCs w:val="21"/>
        </w:rPr>
      </w:pPr>
      <w:r w:rsidRPr="00497163">
        <w:rPr>
          <w:rFonts w:eastAsiaTheme="minorEastAsia"/>
          <w:b/>
          <w:color w:val="000000"/>
          <w:szCs w:val="21"/>
        </w:rPr>
        <w:t>七、与现行相关法律、法规、规章及相关标准，特别是强制性国家标准的协调配套情况</w:t>
      </w:r>
    </w:p>
    <w:p w:rsidR="00A95E57" w:rsidRPr="00497163" w:rsidRDefault="002A3046">
      <w:pPr>
        <w:autoSpaceDE w:val="0"/>
        <w:autoSpaceDN w:val="0"/>
        <w:adjustRightInd w:val="0"/>
        <w:spacing w:line="360" w:lineRule="auto"/>
        <w:ind w:firstLineChars="200" w:firstLine="420"/>
        <w:rPr>
          <w:rFonts w:eastAsiaTheme="minorEastAsia"/>
          <w:szCs w:val="22"/>
        </w:rPr>
      </w:pPr>
      <w:r w:rsidRPr="00497163">
        <w:rPr>
          <w:rFonts w:eastAsiaTheme="minorEastAsia"/>
          <w:szCs w:val="22"/>
        </w:rPr>
        <w:t>本标准完全满足</w:t>
      </w:r>
      <w:r w:rsidRPr="00497163">
        <w:rPr>
          <w:rFonts w:eastAsiaTheme="minorEastAsia"/>
          <w:szCs w:val="21"/>
        </w:rPr>
        <w:t>现行法律、法规等的</w:t>
      </w:r>
      <w:r w:rsidRPr="00497163">
        <w:rPr>
          <w:rFonts w:eastAsiaTheme="minorEastAsia"/>
          <w:szCs w:val="22"/>
        </w:rPr>
        <w:t>要求，标准格式规范。</w:t>
      </w:r>
    </w:p>
    <w:p w:rsidR="00A95E57" w:rsidRPr="00497163" w:rsidRDefault="002A3046">
      <w:pPr>
        <w:spacing w:line="360" w:lineRule="auto"/>
        <w:rPr>
          <w:rFonts w:eastAsiaTheme="minorEastAsia"/>
          <w:b/>
          <w:color w:val="000000"/>
          <w:szCs w:val="21"/>
        </w:rPr>
      </w:pPr>
      <w:r w:rsidRPr="00497163">
        <w:rPr>
          <w:rFonts w:eastAsiaTheme="minorEastAsia"/>
          <w:b/>
          <w:color w:val="000000"/>
          <w:szCs w:val="21"/>
        </w:rPr>
        <w:t>八、重大分歧意见的处理经过和依据</w:t>
      </w:r>
    </w:p>
    <w:p w:rsidR="00A95E57" w:rsidRPr="00497163" w:rsidRDefault="002A3046">
      <w:pPr>
        <w:spacing w:line="360" w:lineRule="auto"/>
        <w:rPr>
          <w:rFonts w:eastAsiaTheme="minorEastAsia"/>
          <w:szCs w:val="22"/>
        </w:rPr>
      </w:pPr>
      <w:r w:rsidRPr="00497163">
        <w:rPr>
          <w:rFonts w:eastAsiaTheme="minorEastAsia"/>
          <w:b/>
          <w:szCs w:val="22"/>
        </w:rPr>
        <w:t xml:space="preserve">     </w:t>
      </w:r>
      <w:r w:rsidRPr="00497163">
        <w:rPr>
          <w:rFonts w:eastAsiaTheme="minorEastAsia"/>
          <w:szCs w:val="22"/>
        </w:rPr>
        <w:t>无</w:t>
      </w:r>
    </w:p>
    <w:p w:rsidR="00A95E57" w:rsidRPr="00497163" w:rsidRDefault="002A3046">
      <w:pPr>
        <w:spacing w:line="360" w:lineRule="auto"/>
        <w:rPr>
          <w:rFonts w:eastAsiaTheme="minorEastAsia"/>
          <w:b/>
          <w:color w:val="000000"/>
          <w:szCs w:val="21"/>
        </w:rPr>
      </w:pPr>
      <w:r w:rsidRPr="00497163">
        <w:rPr>
          <w:rFonts w:eastAsiaTheme="minorEastAsia"/>
          <w:b/>
          <w:color w:val="000000"/>
          <w:szCs w:val="21"/>
        </w:rPr>
        <w:t>九、标准性质的建议说明</w:t>
      </w:r>
    </w:p>
    <w:p w:rsidR="00A95E57" w:rsidRPr="00497163" w:rsidRDefault="002A3046">
      <w:pPr>
        <w:spacing w:line="360" w:lineRule="auto"/>
        <w:ind w:firstLineChars="250" w:firstLine="525"/>
        <w:rPr>
          <w:rFonts w:eastAsiaTheme="minorEastAsia"/>
          <w:szCs w:val="22"/>
        </w:rPr>
      </w:pPr>
      <w:r w:rsidRPr="00497163">
        <w:rPr>
          <w:rFonts w:eastAsiaTheme="minorEastAsia"/>
          <w:szCs w:val="22"/>
        </w:rPr>
        <w:t>建议该标准作为推荐性国家标准。</w:t>
      </w:r>
    </w:p>
    <w:p w:rsidR="00A95E57" w:rsidRPr="00497163" w:rsidRDefault="002A3046">
      <w:pPr>
        <w:spacing w:line="360" w:lineRule="auto"/>
        <w:rPr>
          <w:rFonts w:eastAsiaTheme="minorEastAsia"/>
          <w:b/>
          <w:color w:val="000000"/>
          <w:szCs w:val="21"/>
        </w:rPr>
      </w:pPr>
      <w:r w:rsidRPr="00497163">
        <w:rPr>
          <w:rFonts w:eastAsiaTheme="minorEastAsia"/>
          <w:b/>
          <w:color w:val="000000"/>
          <w:szCs w:val="21"/>
        </w:rPr>
        <w:t>十、贯彻标准的要求和措施建议</w:t>
      </w:r>
    </w:p>
    <w:p w:rsidR="00A95E57" w:rsidRPr="00497163" w:rsidRDefault="002A3046">
      <w:pPr>
        <w:spacing w:line="360" w:lineRule="auto"/>
        <w:ind w:firstLineChars="250" w:firstLine="525"/>
        <w:rPr>
          <w:rFonts w:eastAsiaTheme="minorEastAsia"/>
          <w:b/>
          <w:szCs w:val="22"/>
        </w:rPr>
      </w:pPr>
      <w:r w:rsidRPr="00497163">
        <w:rPr>
          <w:rFonts w:eastAsiaTheme="minorEastAsia"/>
          <w:szCs w:val="22"/>
        </w:rPr>
        <w:t>无</w:t>
      </w:r>
    </w:p>
    <w:p w:rsidR="00A95E57" w:rsidRPr="00497163" w:rsidRDefault="002A3046">
      <w:pPr>
        <w:spacing w:line="360" w:lineRule="auto"/>
        <w:rPr>
          <w:rFonts w:eastAsiaTheme="minorEastAsia"/>
          <w:b/>
          <w:color w:val="000000"/>
          <w:szCs w:val="21"/>
        </w:rPr>
      </w:pPr>
      <w:r w:rsidRPr="00497163">
        <w:rPr>
          <w:rFonts w:eastAsiaTheme="minorEastAsia"/>
          <w:b/>
          <w:color w:val="000000"/>
          <w:szCs w:val="21"/>
        </w:rPr>
        <w:t>十一、废止现行有关标准的建议</w:t>
      </w:r>
    </w:p>
    <w:p w:rsidR="00A95E57" w:rsidRPr="00497163" w:rsidRDefault="00960E10">
      <w:pPr>
        <w:spacing w:line="360" w:lineRule="auto"/>
        <w:ind w:firstLine="495"/>
        <w:rPr>
          <w:rFonts w:eastAsiaTheme="minorEastAsia"/>
          <w:szCs w:val="22"/>
        </w:rPr>
      </w:pPr>
      <w:r w:rsidRPr="00497163">
        <w:rPr>
          <w:rFonts w:eastAsiaTheme="minorEastAsia"/>
          <w:szCs w:val="22"/>
        </w:rPr>
        <w:t>在本标准发布实施之日起，代替</w:t>
      </w:r>
      <w:r w:rsidRPr="00497163">
        <w:rPr>
          <w:rFonts w:eastAsiaTheme="minorEastAsia"/>
          <w:szCs w:val="22"/>
        </w:rPr>
        <w:t>YS/T 240.10-2007</w:t>
      </w:r>
      <w:r w:rsidRPr="00497163">
        <w:rPr>
          <w:rFonts w:eastAsiaTheme="minorEastAsia"/>
          <w:szCs w:val="22"/>
        </w:rPr>
        <w:t>《铋精矿化学分析方法</w:t>
      </w:r>
      <w:r w:rsidRPr="00497163">
        <w:rPr>
          <w:rFonts w:eastAsiaTheme="minorEastAsia"/>
          <w:szCs w:val="22"/>
        </w:rPr>
        <w:t xml:space="preserve"> </w:t>
      </w:r>
      <w:r w:rsidRPr="00497163">
        <w:rPr>
          <w:rFonts w:eastAsiaTheme="minorEastAsia"/>
          <w:szCs w:val="22"/>
        </w:rPr>
        <w:t>三氧化二铝量的测定</w:t>
      </w:r>
      <w:r w:rsidRPr="00497163">
        <w:rPr>
          <w:rFonts w:eastAsiaTheme="minorEastAsia"/>
          <w:szCs w:val="22"/>
        </w:rPr>
        <w:t xml:space="preserve"> </w:t>
      </w:r>
      <w:r w:rsidRPr="00497163">
        <w:rPr>
          <w:rFonts w:eastAsiaTheme="minorEastAsia"/>
          <w:szCs w:val="22"/>
        </w:rPr>
        <w:t>铬天青</w:t>
      </w:r>
      <w:r w:rsidRPr="00497163">
        <w:rPr>
          <w:rFonts w:eastAsiaTheme="minorEastAsia"/>
          <w:szCs w:val="22"/>
        </w:rPr>
        <w:t>S</w:t>
      </w:r>
      <w:r w:rsidRPr="00497163">
        <w:rPr>
          <w:rFonts w:eastAsiaTheme="minorEastAsia"/>
          <w:szCs w:val="22"/>
        </w:rPr>
        <w:t>光度法》</w:t>
      </w:r>
    </w:p>
    <w:p w:rsidR="00A95E57" w:rsidRPr="00497163" w:rsidRDefault="002A3046">
      <w:pPr>
        <w:spacing w:line="360" w:lineRule="auto"/>
        <w:rPr>
          <w:rFonts w:eastAsiaTheme="minorEastAsia"/>
          <w:b/>
          <w:color w:val="000000"/>
          <w:szCs w:val="21"/>
        </w:rPr>
      </w:pPr>
      <w:r w:rsidRPr="00497163">
        <w:rPr>
          <w:rFonts w:eastAsiaTheme="minorEastAsia"/>
          <w:b/>
          <w:color w:val="000000"/>
          <w:szCs w:val="21"/>
        </w:rPr>
        <w:t>十二、其他应予说明的事项</w:t>
      </w:r>
    </w:p>
    <w:p w:rsidR="00A95E57" w:rsidRPr="00497163" w:rsidRDefault="00207D5C" w:rsidP="00207D5C">
      <w:pPr>
        <w:ind w:firstLineChars="200" w:firstLine="420"/>
        <w:rPr>
          <w:rFonts w:eastAsiaTheme="minorEastAsia"/>
          <w:szCs w:val="21"/>
        </w:rPr>
      </w:pPr>
      <w:r w:rsidRPr="00497163">
        <w:rPr>
          <w:rFonts w:eastAsiaTheme="minorEastAsia"/>
          <w:kern w:val="0"/>
          <w:szCs w:val="21"/>
        </w:rPr>
        <w:t>无</w:t>
      </w:r>
    </w:p>
    <w:p w:rsidR="00A95E57" w:rsidRPr="00497163" w:rsidRDefault="002A3046">
      <w:pPr>
        <w:widowControl/>
        <w:jc w:val="left"/>
        <w:rPr>
          <w:rFonts w:eastAsiaTheme="minorEastAsia"/>
          <w:szCs w:val="21"/>
        </w:rPr>
      </w:pPr>
      <w:r w:rsidRPr="00497163">
        <w:rPr>
          <w:rFonts w:eastAsiaTheme="minorEastAsia"/>
          <w:szCs w:val="21"/>
        </w:rPr>
        <w:br w:type="page"/>
      </w:r>
    </w:p>
    <w:p w:rsidR="00A95E57" w:rsidRPr="00497163" w:rsidRDefault="002A3046">
      <w:pPr>
        <w:spacing w:line="360" w:lineRule="auto"/>
        <w:ind w:leftChars="-257" w:left="-540" w:firstLineChars="225" w:firstLine="678"/>
        <w:rPr>
          <w:rFonts w:eastAsiaTheme="minorEastAsia"/>
          <w:b/>
          <w:sz w:val="30"/>
          <w:szCs w:val="30"/>
        </w:rPr>
      </w:pPr>
      <w:r w:rsidRPr="00497163">
        <w:rPr>
          <w:rFonts w:eastAsiaTheme="minorEastAsia"/>
          <w:b/>
          <w:sz w:val="30"/>
          <w:szCs w:val="30"/>
        </w:rPr>
        <w:lastRenderedPageBreak/>
        <w:t>附件</w:t>
      </w:r>
      <w:r w:rsidRPr="00497163">
        <w:rPr>
          <w:rFonts w:eastAsiaTheme="minorEastAsia"/>
          <w:b/>
          <w:sz w:val="30"/>
          <w:szCs w:val="30"/>
        </w:rPr>
        <w:t>1</w:t>
      </w:r>
      <w:r w:rsidRPr="00497163">
        <w:rPr>
          <w:rFonts w:eastAsiaTheme="minorEastAsia"/>
          <w:b/>
          <w:sz w:val="30"/>
          <w:szCs w:val="30"/>
        </w:rPr>
        <w:t>：试验报告</w:t>
      </w:r>
    </w:p>
    <w:p w:rsidR="00271152" w:rsidRPr="00497163" w:rsidRDefault="00271152" w:rsidP="00271152">
      <w:pPr>
        <w:spacing w:beforeLines="50" w:before="162" w:afterLines="50" w:after="162"/>
        <w:jc w:val="left"/>
        <w:rPr>
          <w:rFonts w:eastAsiaTheme="minorEastAsia"/>
          <w:b/>
          <w:sz w:val="36"/>
          <w:szCs w:val="36"/>
        </w:rPr>
      </w:pPr>
    </w:p>
    <w:p w:rsidR="00271152" w:rsidRPr="00497163" w:rsidRDefault="00271152" w:rsidP="00271152">
      <w:pPr>
        <w:widowControl/>
        <w:jc w:val="left"/>
        <w:rPr>
          <w:rFonts w:eastAsiaTheme="minorEastAsia"/>
        </w:rPr>
      </w:pPr>
    </w:p>
    <w:p w:rsidR="00271152" w:rsidRPr="00497163" w:rsidRDefault="00271152" w:rsidP="00271152">
      <w:pPr>
        <w:spacing w:beforeLines="50" w:before="162" w:afterLines="50" w:after="162"/>
        <w:jc w:val="center"/>
        <w:rPr>
          <w:rFonts w:eastAsiaTheme="minorEastAsia"/>
          <w:b/>
          <w:sz w:val="36"/>
          <w:szCs w:val="36"/>
        </w:rPr>
      </w:pPr>
      <w:r w:rsidRPr="00497163">
        <w:rPr>
          <w:rFonts w:eastAsiaTheme="minorEastAsia"/>
          <w:b/>
          <w:sz w:val="36"/>
          <w:szCs w:val="36"/>
        </w:rPr>
        <w:t>铋精矿化学分析方法</w:t>
      </w:r>
    </w:p>
    <w:p w:rsidR="00271152" w:rsidRPr="00497163" w:rsidRDefault="00271152" w:rsidP="00271152">
      <w:pPr>
        <w:spacing w:beforeLines="50" w:before="162" w:afterLines="50" w:after="162"/>
        <w:jc w:val="center"/>
        <w:rPr>
          <w:rFonts w:eastAsiaTheme="minorEastAsia"/>
          <w:b/>
          <w:sz w:val="36"/>
          <w:szCs w:val="36"/>
        </w:rPr>
      </w:pPr>
      <w:r w:rsidRPr="00497163">
        <w:rPr>
          <w:rFonts w:eastAsiaTheme="minorEastAsia"/>
          <w:b/>
          <w:sz w:val="36"/>
          <w:szCs w:val="36"/>
        </w:rPr>
        <w:t>第</w:t>
      </w:r>
      <w:r w:rsidRPr="00497163">
        <w:rPr>
          <w:rFonts w:eastAsiaTheme="minorEastAsia"/>
          <w:b/>
          <w:sz w:val="36"/>
          <w:szCs w:val="36"/>
        </w:rPr>
        <w:t>10</w:t>
      </w:r>
      <w:r w:rsidRPr="00497163">
        <w:rPr>
          <w:rFonts w:eastAsiaTheme="minorEastAsia"/>
          <w:b/>
          <w:sz w:val="36"/>
          <w:szCs w:val="36"/>
        </w:rPr>
        <w:t>部分：三氧化二铝含量的测定</w:t>
      </w:r>
    </w:p>
    <w:p w:rsidR="00271152" w:rsidRPr="00497163" w:rsidRDefault="00271152" w:rsidP="00271152">
      <w:pPr>
        <w:spacing w:beforeLines="50" w:before="162" w:afterLines="50" w:after="162"/>
        <w:jc w:val="center"/>
        <w:rPr>
          <w:rFonts w:eastAsiaTheme="minorEastAsia"/>
          <w:b/>
          <w:sz w:val="36"/>
          <w:szCs w:val="36"/>
        </w:rPr>
      </w:pPr>
      <w:r w:rsidRPr="00497163">
        <w:rPr>
          <w:rFonts w:eastAsiaTheme="minorEastAsia"/>
          <w:b/>
          <w:sz w:val="36"/>
          <w:szCs w:val="36"/>
        </w:rPr>
        <w:t xml:space="preserve"> Na</w:t>
      </w:r>
      <w:r w:rsidRPr="00497163">
        <w:rPr>
          <w:rFonts w:eastAsiaTheme="minorEastAsia"/>
          <w:b/>
          <w:sz w:val="36"/>
          <w:szCs w:val="36"/>
          <w:vertAlign w:val="subscript"/>
        </w:rPr>
        <w:t>2</w:t>
      </w:r>
      <w:r w:rsidRPr="00497163">
        <w:rPr>
          <w:rFonts w:eastAsiaTheme="minorEastAsia"/>
          <w:b/>
          <w:sz w:val="36"/>
          <w:szCs w:val="36"/>
        </w:rPr>
        <w:t>EDTA</w:t>
      </w:r>
      <w:r w:rsidRPr="00497163">
        <w:rPr>
          <w:rFonts w:eastAsiaTheme="minorEastAsia"/>
          <w:b/>
          <w:sz w:val="36"/>
          <w:szCs w:val="36"/>
        </w:rPr>
        <w:t>滴定法</w:t>
      </w:r>
    </w:p>
    <w:p w:rsidR="00271152" w:rsidRPr="00497163" w:rsidRDefault="00271152" w:rsidP="00271152">
      <w:pPr>
        <w:widowControl/>
        <w:jc w:val="center"/>
        <w:rPr>
          <w:rFonts w:eastAsiaTheme="minorEastAsia"/>
          <w:b/>
          <w:sz w:val="36"/>
          <w:szCs w:val="36"/>
        </w:rPr>
      </w:pPr>
    </w:p>
    <w:p w:rsidR="00271152" w:rsidRPr="00497163" w:rsidRDefault="00271152" w:rsidP="00271152">
      <w:pPr>
        <w:widowControl/>
        <w:jc w:val="center"/>
        <w:rPr>
          <w:rFonts w:eastAsiaTheme="minorEastAsia"/>
          <w:b/>
          <w:sz w:val="36"/>
          <w:szCs w:val="36"/>
        </w:rPr>
      </w:pPr>
    </w:p>
    <w:p w:rsidR="00271152" w:rsidRPr="00497163" w:rsidRDefault="00271152" w:rsidP="00271152">
      <w:pPr>
        <w:widowControl/>
        <w:jc w:val="center"/>
        <w:rPr>
          <w:rFonts w:eastAsiaTheme="minorEastAsia"/>
          <w:b/>
          <w:sz w:val="36"/>
          <w:szCs w:val="36"/>
        </w:rPr>
      </w:pPr>
    </w:p>
    <w:p w:rsidR="00271152" w:rsidRPr="00497163" w:rsidRDefault="00271152" w:rsidP="00271152">
      <w:pPr>
        <w:widowControl/>
        <w:jc w:val="center"/>
        <w:rPr>
          <w:rFonts w:eastAsiaTheme="minorEastAsia"/>
          <w:b/>
          <w:sz w:val="36"/>
          <w:szCs w:val="36"/>
        </w:rPr>
      </w:pPr>
    </w:p>
    <w:p w:rsidR="00271152" w:rsidRPr="00497163" w:rsidRDefault="00271152" w:rsidP="00271152">
      <w:pPr>
        <w:widowControl/>
        <w:jc w:val="left"/>
        <w:rPr>
          <w:rFonts w:eastAsiaTheme="minorEastAsia"/>
        </w:rPr>
      </w:pPr>
    </w:p>
    <w:p w:rsidR="00271152" w:rsidRPr="00497163" w:rsidRDefault="00271152" w:rsidP="00271152">
      <w:pPr>
        <w:widowControl/>
        <w:jc w:val="left"/>
        <w:rPr>
          <w:rFonts w:eastAsiaTheme="minorEastAsia"/>
        </w:rPr>
      </w:pPr>
    </w:p>
    <w:p w:rsidR="00271152" w:rsidRPr="00497163" w:rsidRDefault="00271152" w:rsidP="00271152">
      <w:pPr>
        <w:widowControl/>
        <w:jc w:val="left"/>
        <w:rPr>
          <w:rFonts w:eastAsiaTheme="minorEastAsia"/>
        </w:rPr>
      </w:pPr>
    </w:p>
    <w:p w:rsidR="00271152" w:rsidRPr="00497163" w:rsidRDefault="00271152" w:rsidP="00271152">
      <w:pPr>
        <w:widowControl/>
        <w:jc w:val="center"/>
        <w:rPr>
          <w:rFonts w:eastAsiaTheme="minorEastAsia"/>
          <w:b/>
          <w:sz w:val="36"/>
          <w:szCs w:val="36"/>
        </w:rPr>
      </w:pPr>
      <w:r w:rsidRPr="00497163">
        <w:rPr>
          <w:rFonts w:eastAsiaTheme="minorEastAsia"/>
          <w:b/>
          <w:sz w:val="36"/>
          <w:szCs w:val="36"/>
        </w:rPr>
        <w:t>试</w:t>
      </w:r>
      <w:r w:rsidRPr="00497163">
        <w:rPr>
          <w:rFonts w:eastAsiaTheme="minorEastAsia"/>
          <w:b/>
          <w:sz w:val="36"/>
          <w:szCs w:val="36"/>
        </w:rPr>
        <w:t xml:space="preserve"> </w:t>
      </w:r>
      <w:r w:rsidRPr="00497163">
        <w:rPr>
          <w:rFonts w:eastAsiaTheme="minorEastAsia"/>
          <w:b/>
          <w:sz w:val="36"/>
          <w:szCs w:val="36"/>
        </w:rPr>
        <w:t>验</w:t>
      </w:r>
      <w:r w:rsidRPr="00497163">
        <w:rPr>
          <w:rFonts w:eastAsiaTheme="minorEastAsia"/>
          <w:b/>
          <w:sz w:val="36"/>
          <w:szCs w:val="36"/>
        </w:rPr>
        <w:t xml:space="preserve"> </w:t>
      </w:r>
      <w:r w:rsidRPr="00497163">
        <w:rPr>
          <w:rFonts w:eastAsiaTheme="minorEastAsia"/>
          <w:b/>
          <w:sz w:val="36"/>
          <w:szCs w:val="36"/>
        </w:rPr>
        <w:t>报</w:t>
      </w:r>
      <w:r w:rsidRPr="00497163">
        <w:rPr>
          <w:rFonts w:eastAsiaTheme="minorEastAsia"/>
          <w:b/>
          <w:sz w:val="36"/>
          <w:szCs w:val="36"/>
        </w:rPr>
        <w:t xml:space="preserve"> </w:t>
      </w:r>
      <w:r w:rsidRPr="00497163">
        <w:rPr>
          <w:rFonts w:eastAsiaTheme="minorEastAsia"/>
          <w:b/>
          <w:sz w:val="36"/>
          <w:szCs w:val="36"/>
        </w:rPr>
        <w:t>告</w:t>
      </w:r>
    </w:p>
    <w:p w:rsidR="00271152" w:rsidRPr="00497163" w:rsidRDefault="00271152" w:rsidP="00271152">
      <w:pPr>
        <w:spacing w:beforeLines="50" w:before="162" w:afterLines="50" w:after="162"/>
        <w:jc w:val="center"/>
        <w:rPr>
          <w:rFonts w:eastAsiaTheme="minorEastAsia"/>
          <w:b/>
          <w:sz w:val="24"/>
        </w:rPr>
      </w:pPr>
    </w:p>
    <w:p w:rsidR="00271152" w:rsidRPr="00497163" w:rsidRDefault="00271152" w:rsidP="00271152">
      <w:pPr>
        <w:spacing w:beforeLines="50" w:before="162" w:afterLines="50" w:after="162"/>
        <w:jc w:val="center"/>
        <w:rPr>
          <w:rFonts w:eastAsiaTheme="minorEastAsia"/>
          <w:b/>
          <w:sz w:val="24"/>
        </w:rPr>
      </w:pPr>
    </w:p>
    <w:p w:rsidR="00271152" w:rsidRPr="00497163" w:rsidRDefault="00271152" w:rsidP="00271152">
      <w:pPr>
        <w:widowControl/>
        <w:jc w:val="left"/>
        <w:rPr>
          <w:rFonts w:eastAsiaTheme="minorEastAsia"/>
        </w:rPr>
      </w:pPr>
    </w:p>
    <w:p w:rsidR="00271152" w:rsidRPr="00497163" w:rsidRDefault="00271152" w:rsidP="00271152">
      <w:pPr>
        <w:widowControl/>
        <w:jc w:val="left"/>
        <w:rPr>
          <w:rFonts w:eastAsiaTheme="minorEastAsia"/>
        </w:rPr>
      </w:pPr>
    </w:p>
    <w:p w:rsidR="00271152" w:rsidRPr="00497163" w:rsidRDefault="00271152" w:rsidP="00271152">
      <w:pPr>
        <w:widowControl/>
        <w:jc w:val="left"/>
        <w:rPr>
          <w:rFonts w:eastAsiaTheme="minorEastAsia"/>
        </w:rPr>
      </w:pPr>
    </w:p>
    <w:p w:rsidR="00271152" w:rsidRPr="00497163" w:rsidRDefault="00271152" w:rsidP="00271152">
      <w:pPr>
        <w:widowControl/>
        <w:jc w:val="left"/>
        <w:rPr>
          <w:rFonts w:eastAsiaTheme="minorEastAsia"/>
        </w:rPr>
      </w:pPr>
    </w:p>
    <w:p w:rsidR="00271152" w:rsidRPr="00497163" w:rsidRDefault="00271152" w:rsidP="00271152">
      <w:pPr>
        <w:widowControl/>
        <w:jc w:val="left"/>
        <w:rPr>
          <w:rFonts w:eastAsiaTheme="minorEastAsia"/>
        </w:rPr>
      </w:pPr>
    </w:p>
    <w:p w:rsidR="00271152" w:rsidRPr="00497163" w:rsidRDefault="00271152" w:rsidP="00271152">
      <w:pPr>
        <w:widowControl/>
        <w:jc w:val="left"/>
        <w:rPr>
          <w:rFonts w:eastAsiaTheme="minorEastAsia"/>
        </w:rPr>
      </w:pPr>
    </w:p>
    <w:p w:rsidR="00271152" w:rsidRPr="00497163" w:rsidRDefault="00271152" w:rsidP="00271152">
      <w:pPr>
        <w:jc w:val="center"/>
        <w:rPr>
          <w:rFonts w:eastAsiaTheme="minorEastAsia"/>
          <w:b/>
          <w:color w:val="000000"/>
          <w:sz w:val="28"/>
          <w:szCs w:val="28"/>
        </w:rPr>
      </w:pPr>
      <w:r w:rsidRPr="00497163">
        <w:rPr>
          <w:rFonts w:eastAsiaTheme="minorEastAsia"/>
          <w:b/>
          <w:bCs/>
          <w:color w:val="000000"/>
          <w:sz w:val="28"/>
          <w:szCs w:val="28"/>
        </w:rPr>
        <w:t>北矿检测技术股份有限公司</w:t>
      </w:r>
    </w:p>
    <w:p w:rsidR="00271152" w:rsidRPr="00497163" w:rsidRDefault="00271152" w:rsidP="00271152">
      <w:pPr>
        <w:jc w:val="center"/>
        <w:rPr>
          <w:rFonts w:eastAsiaTheme="minorEastAsia"/>
          <w:b/>
          <w:color w:val="36363D"/>
          <w:sz w:val="28"/>
          <w:szCs w:val="28"/>
        </w:rPr>
      </w:pPr>
      <w:r w:rsidRPr="00497163">
        <w:rPr>
          <w:rFonts w:eastAsiaTheme="minorEastAsia"/>
          <w:b/>
          <w:color w:val="36363D"/>
          <w:sz w:val="28"/>
          <w:szCs w:val="28"/>
        </w:rPr>
        <w:t>冯振华</w:t>
      </w:r>
      <w:r w:rsidRPr="00497163">
        <w:rPr>
          <w:rFonts w:eastAsiaTheme="minorEastAsia"/>
          <w:b/>
          <w:color w:val="36363D"/>
          <w:sz w:val="28"/>
          <w:szCs w:val="28"/>
        </w:rPr>
        <w:t xml:space="preserve"> </w:t>
      </w:r>
      <w:r w:rsidRPr="00497163">
        <w:rPr>
          <w:rFonts w:eastAsiaTheme="minorEastAsia"/>
          <w:b/>
          <w:color w:val="36363D"/>
          <w:sz w:val="28"/>
          <w:szCs w:val="28"/>
        </w:rPr>
        <w:t>韩晓</w:t>
      </w:r>
      <w:r w:rsidRPr="00497163">
        <w:rPr>
          <w:rFonts w:eastAsiaTheme="minorEastAsia"/>
          <w:b/>
          <w:color w:val="36363D"/>
          <w:sz w:val="28"/>
          <w:szCs w:val="28"/>
        </w:rPr>
        <w:t xml:space="preserve"> </w:t>
      </w:r>
      <w:r w:rsidRPr="00497163">
        <w:rPr>
          <w:rFonts w:eastAsiaTheme="minorEastAsia"/>
          <w:b/>
          <w:color w:val="36363D"/>
          <w:sz w:val="28"/>
          <w:szCs w:val="28"/>
        </w:rPr>
        <w:t>阮桂色</w:t>
      </w:r>
    </w:p>
    <w:p w:rsidR="00271152" w:rsidRPr="00497163" w:rsidRDefault="00271152" w:rsidP="00271152">
      <w:pPr>
        <w:jc w:val="center"/>
        <w:rPr>
          <w:rFonts w:eastAsiaTheme="minorEastAsia"/>
          <w:b/>
          <w:bCs/>
          <w:color w:val="000000"/>
          <w:sz w:val="28"/>
          <w:szCs w:val="28"/>
        </w:rPr>
      </w:pPr>
      <w:r w:rsidRPr="00497163">
        <w:rPr>
          <w:rFonts w:eastAsiaTheme="minorEastAsia"/>
          <w:b/>
          <w:bCs/>
          <w:color w:val="000000"/>
          <w:sz w:val="28"/>
          <w:szCs w:val="28"/>
        </w:rPr>
        <w:t>2023</w:t>
      </w:r>
      <w:r w:rsidRPr="00497163">
        <w:rPr>
          <w:rFonts w:eastAsiaTheme="minorEastAsia"/>
          <w:b/>
          <w:bCs/>
          <w:color w:val="000000"/>
          <w:sz w:val="28"/>
          <w:szCs w:val="28"/>
        </w:rPr>
        <w:t>年</w:t>
      </w:r>
      <w:r w:rsidRPr="00497163">
        <w:rPr>
          <w:rFonts w:eastAsiaTheme="minorEastAsia"/>
          <w:b/>
          <w:bCs/>
          <w:color w:val="000000"/>
          <w:sz w:val="28"/>
          <w:szCs w:val="28"/>
        </w:rPr>
        <w:t>5</w:t>
      </w:r>
      <w:r w:rsidRPr="00497163">
        <w:rPr>
          <w:rFonts w:eastAsiaTheme="minorEastAsia"/>
          <w:b/>
          <w:bCs/>
          <w:color w:val="000000"/>
          <w:sz w:val="28"/>
          <w:szCs w:val="28"/>
        </w:rPr>
        <w:t>月</w:t>
      </w:r>
    </w:p>
    <w:p w:rsidR="00271152" w:rsidRPr="00497163" w:rsidRDefault="00271152" w:rsidP="00271152">
      <w:pPr>
        <w:widowControl/>
        <w:jc w:val="left"/>
        <w:rPr>
          <w:rFonts w:eastAsiaTheme="minorEastAsia"/>
        </w:rPr>
      </w:pPr>
    </w:p>
    <w:p w:rsidR="00271152" w:rsidRPr="00497163" w:rsidRDefault="00271152" w:rsidP="00271152">
      <w:pPr>
        <w:spacing w:beforeLines="50" w:before="162" w:afterLines="50" w:after="162"/>
        <w:jc w:val="center"/>
        <w:rPr>
          <w:rFonts w:eastAsiaTheme="minorEastAsia"/>
          <w:b/>
          <w:sz w:val="24"/>
        </w:rPr>
      </w:pPr>
      <w:r w:rsidRPr="00497163">
        <w:rPr>
          <w:rFonts w:eastAsiaTheme="minorEastAsia"/>
          <w:b/>
          <w:sz w:val="24"/>
        </w:rPr>
        <w:lastRenderedPageBreak/>
        <w:t>铋精矿化学分析方法</w:t>
      </w:r>
    </w:p>
    <w:p w:rsidR="00271152" w:rsidRPr="00497163" w:rsidRDefault="00271152" w:rsidP="00271152">
      <w:pPr>
        <w:spacing w:beforeLines="50" w:before="162" w:afterLines="50" w:after="162"/>
        <w:jc w:val="center"/>
        <w:rPr>
          <w:rFonts w:eastAsiaTheme="minorEastAsia"/>
          <w:b/>
          <w:sz w:val="24"/>
        </w:rPr>
      </w:pPr>
      <w:r w:rsidRPr="00497163">
        <w:rPr>
          <w:rFonts w:eastAsiaTheme="minorEastAsia"/>
          <w:b/>
          <w:sz w:val="24"/>
        </w:rPr>
        <w:t>第</w:t>
      </w:r>
      <w:r w:rsidRPr="00497163">
        <w:rPr>
          <w:rFonts w:eastAsiaTheme="minorEastAsia"/>
          <w:b/>
          <w:sz w:val="24"/>
        </w:rPr>
        <w:t>10</w:t>
      </w:r>
      <w:r w:rsidRPr="00497163">
        <w:rPr>
          <w:rFonts w:eastAsiaTheme="minorEastAsia"/>
          <w:b/>
          <w:sz w:val="24"/>
        </w:rPr>
        <w:t>部分：三氧化二铝含量的测定</w:t>
      </w:r>
    </w:p>
    <w:p w:rsidR="00271152" w:rsidRPr="00497163" w:rsidRDefault="00271152" w:rsidP="00271152">
      <w:pPr>
        <w:spacing w:beforeLines="50" w:before="162" w:afterLines="50" w:after="162"/>
        <w:jc w:val="center"/>
        <w:rPr>
          <w:rFonts w:eastAsiaTheme="minorEastAsia"/>
          <w:b/>
          <w:sz w:val="24"/>
        </w:rPr>
      </w:pPr>
      <w:r w:rsidRPr="00497163">
        <w:rPr>
          <w:rFonts w:eastAsiaTheme="minorEastAsia"/>
          <w:b/>
          <w:sz w:val="24"/>
        </w:rPr>
        <w:t xml:space="preserve"> </w:t>
      </w:r>
      <w:bookmarkStart w:id="1" w:name="OLE_LINK1"/>
      <w:r w:rsidRPr="00497163">
        <w:rPr>
          <w:rFonts w:eastAsiaTheme="minorEastAsia"/>
          <w:b/>
          <w:sz w:val="24"/>
        </w:rPr>
        <w:t>Na</w:t>
      </w:r>
      <w:r w:rsidRPr="00497163">
        <w:rPr>
          <w:rFonts w:eastAsiaTheme="minorEastAsia"/>
          <w:b/>
          <w:sz w:val="24"/>
          <w:vertAlign w:val="subscript"/>
        </w:rPr>
        <w:t>2</w:t>
      </w:r>
      <w:r w:rsidRPr="00497163">
        <w:rPr>
          <w:rFonts w:eastAsiaTheme="minorEastAsia"/>
          <w:b/>
          <w:sz w:val="24"/>
        </w:rPr>
        <w:t>EDTA</w:t>
      </w:r>
      <w:bookmarkEnd w:id="1"/>
      <w:r w:rsidRPr="00497163">
        <w:rPr>
          <w:rFonts w:eastAsiaTheme="minorEastAsia"/>
          <w:b/>
          <w:sz w:val="24"/>
        </w:rPr>
        <w:t>滴定法</w:t>
      </w:r>
    </w:p>
    <w:p w:rsidR="00271152" w:rsidRPr="00497163" w:rsidRDefault="00271152" w:rsidP="00271152">
      <w:pPr>
        <w:spacing w:beforeLines="50" w:before="162" w:afterLines="50" w:after="162"/>
        <w:rPr>
          <w:rFonts w:eastAsiaTheme="minorEastAsia"/>
          <w:b/>
          <w:sz w:val="24"/>
        </w:rPr>
      </w:pPr>
      <w:r w:rsidRPr="00497163">
        <w:rPr>
          <w:rFonts w:eastAsiaTheme="minorEastAsia"/>
          <w:b/>
          <w:sz w:val="24"/>
        </w:rPr>
        <w:t xml:space="preserve">1  </w:t>
      </w:r>
      <w:r w:rsidRPr="00497163">
        <w:rPr>
          <w:rFonts w:eastAsiaTheme="minorEastAsia"/>
          <w:b/>
          <w:sz w:val="24"/>
        </w:rPr>
        <w:t>实验部分</w:t>
      </w:r>
    </w:p>
    <w:p w:rsidR="00271152" w:rsidRPr="00497163" w:rsidRDefault="00271152" w:rsidP="00271152">
      <w:pPr>
        <w:rPr>
          <w:rFonts w:eastAsiaTheme="minorEastAsia"/>
          <w:b/>
          <w:kern w:val="0"/>
          <w:sz w:val="24"/>
        </w:rPr>
      </w:pPr>
      <w:r w:rsidRPr="00497163">
        <w:rPr>
          <w:rFonts w:eastAsiaTheme="minorEastAsia"/>
          <w:b/>
          <w:szCs w:val="21"/>
        </w:rPr>
        <w:t xml:space="preserve">1.1  </w:t>
      </w:r>
      <w:r w:rsidRPr="00497163">
        <w:rPr>
          <w:rFonts w:eastAsiaTheme="minorEastAsia"/>
          <w:b/>
          <w:szCs w:val="21"/>
        </w:rPr>
        <w:t>方法提要</w:t>
      </w:r>
    </w:p>
    <w:p w:rsidR="00271152" w:rsidRPr="00497163" w:rsidRDefault="00271152" w:rsidP="00271152">
      <w:pPr>
        <w:autoSpaceDE w:val="0"/>
        <w:autoSpaceDN w:val="0"/>
        <w:adjustRightInd w:val="0"/>
        <w:ind w:leftChars="10" w:left="21" w:right="159" w:firstLineChars="200" w:firstLine="420"/>
        <w:rPr>
          <w:rFonts w:eastAsiaTheme="minorEastAsia"/>
        </w:rPr>
      </w:pPr>
      <w:bookmarkStart w:id="2" w:name="OLE_LINK3"/>
      <w:r w:rsidRPr="00497163">
        <w:rPr>
          <w:rFonts w:eastAsiaTheme="minorEastAsia"/>
        </w:rPr>
        <w:t>试样以氢氧化钠、过氧化钠熔融分解，热水提取，过滤分离除去铁、铜、铅、铋等杂质，在弱酸性溶液中使铝与过量</w:t>
      </w:r>
      <w:bookmarkStart w:id="3" w:name="OLE_LINK2"/>
      <w:r w:rsidRPr="00497163">
        <w:rPr>
          <w:rFonts w:eastAsiaTheme="minorEastAsia"/>
        </w:rPr>
        <w:t>Na</w:t>
      </w:r>
      <w:r w:rsidRPr="00497163">
        <w:rPr>
          <w:rFonts w:eastAsiaTheme="minorEastAsia"/>
          <w:vertAlign w:val="subscript"/>
        </w:rPr>
        <w:t>2</w:t>
      </w:r>
      <w:r w:rsidRPr="00497163">
        <w:rPr>
          <w:rFonts w:eastAsiaTheme="minorEastAsia"/>
        </w:rPr>
        <w:t>EDTA</w:t>
      </w:r>
      <w:bookmarkEnd w:id="3"/>
      <w:r w:rsidRPr="00497163">
        <w:rPr>
          <w:rFonts w:eastAsiaTheme="minorEastAsia"/>
        </w:rPr>
        <w:t>络合，以二甲酚橙为指示剂，用锌盐标准溶液滴定过量的</w:t>
      </w:r>
      <w:r w:rsidRPr="00497163">
        <w:rPr>
          <w:rFonts w:eastAsiaTheme="minorEastAsia"/>
        </w:rPr>
        <w:t>Na</w:t>
      </w:r>
      <w:r w:rsidRPr="00497163">
        <w:rPr>
          <w:rFonts w:eastAsiaTheme="minorEastAsia"/>
          <w:vertAlign w:val="subscript"/>
        </w:rPr>
        <w:t>2</w:t>
      </w:r>
      <w:r w:rsidRPr="00497163">
        <w:rPr>
          <w:rFonts w:eastAsiaTheme="minorEastAsia"/>
        </w:rPr>
        <w:t>EDTA</w:t>
      </w:r>
      <w:r w:rsidRPr="00497163">
        <w:rPr>
          <w:rFonts w:eastAsiaTheme="minorEastAsia"/>
        </w:rPr>
        <w:t>，以氟化钠取代与铝络合的</w:t>
      </w:r>
      <w:r w:rsidRPr="00497163">
        <w:rPr>
          <w:rFonts w:eastAsiaTheme="minorEastAsia"/>
        </w:rPr>
        <w:t>Na</w:t>
      </w:r>
      <w:r w:rsidRPr="00497163">
        <w:rPr>
          <w:rFonts w:eastAsiaTheme="minorEastAsia"/>
          <w:vertAlign w:val="subscript"/>
        </w:rPr>
        <w:t>2</w:t>
      </w:r>
      <w:r w:rsidRPr="00497163">
        <w:rPr>
          <w:rFonts w:eastAsiaTheme="minorEastAsia"/>
        </w:rPr>
        <w:t>EDTA</w:t>
      </w:r>
      <w:r w:rsidRPr="00497163">
        <w:rPr>
          <w:rFonts w:eastAsiaTheme="minorEastAsia"/>
        </w:rPr>
        <w:t>，再用锌盐标准溶液滴定释放出来的</w:t>
      </w:r>
      <w:r w:rsidRPr="00497163">
        <w:rPr>
          <w:rFonts w:eastAsiaTheme="minorEastAsia"/>
        </w:rPr>
        <w:t>Na</w:t>
      </w:r>
      <w:r w:rsidRPr="00497163">
        <w:rPr>
          <w:rFonts w:eastAsiaTheme="minorEastAsia"/>
          <w:vertAlign w:val="subscript"/>
        </w:rPr>
        <w:t>2</w:t>
      </w:r>
      <w:r w:rsidRPr="00497163">
        <w:rPr>
          <w:rFonts w:eastAsiaTheme="minorEastAsia"/>
        </w:rPr>
        <w:t>EDTA</w:t>
      </w:r>
      <w:r w:rsidRPr="00497163">
        <w:rPr>
          <w:rFonts w:eastAsiaTheme="minorEastAsia"/>
        </w:rPr>
        <w:t>，根据消耗的锌标准溶液的体积计算三氧化二铝的含量。</w:t>
      </w:r>
    </w:p>
    <w:bookmarkEnd w:id="2"/>
    <w:p w:rsidR="00271152" w:rsidRPr="00497163" w:rsidRDefault="00271152" w:rsidP="00271152">
      <w:pPr>
        <w:rPr>
          <w:rFonts w:eastAsiaTheme="minorEastAsia"/>
          <w:b/>
          <w:szCs w:val="21"/>
        </w:rPr>
      </w:pPr>
      <w:r w:rsidRPr="00497163">
        <w:rPr>
          <w:rFonts w:eastAsiaTheme="minorEastAsia"/>
          <w:b/>
          <w:szCs w:val="21"/>
        </w:rPr>
        <w:t xml:space="preserve">1.2  </w:t>
      </w:r>
      <w:r w:rsidRPr="00497163">
        <w:rPr>
          <w:rFonts w:eastAsiaTheme="minorEastAsia"/>
          <w:b/>
          <w:szCs w:val="21"/>
        </w:rPr>
        <w:t>试剂</w:t>
      </w:r>
    </w:p>
    <w:p w:rsidR="00271152" w:rsidRPr="00497163" w:rsidRDefault="00271152" w:rsidP="00271152">
      <w:pPr>
        <w:ind w:firstLineChars="200" w:firstLine="420"/>
        <w:jc w:val="left"/>
        <w:rPr>
          <w:rFonts w:eastAsiaTheme="minorEastAsia"/>
          <w:szCs w:val="21"/>
        </w:rPr>
      </w:pPr>
      <w:r w:rsidRPr="00497163">
        <w:rPr>
          <w:rFonts w:eastAsiaTheme="minorEastAsia"/>
          <w:szCs w:val="21"/>
        </w:rPr>
        <w:t>除非另有说明，本标准所用试剂均为分析纯，所用水均为二级水。</w:t>
      </w:r>
    </w:p>
    <w:p w:rsidR="00271152" w:rsidRPr="00497163" w:rsidRDefault="00271152" w:rsidP="00271152">
      <w:pPr>
        <w:rPr>
          <w:rFonts w:eastAsiaTheme="minorEastAsia"/>
          <w:szCs w:val="21"/>
        </w:rPr>
      </w:pPr>
      <w:r w:rsidRPr="00497163">
        <w:rPr>
          <w:rFonts w:eastAsiaTheme="minorEastAsia"/>
          <w:bCs/>
          <w:szCs w:val="21"/>
        </w:rPr>
        <w:t>1.2</w:t>
      </w:r>
      <w:r w:rsidRPr="00497163">
        <w:rPr>
          <w:rFonts w:eastAsiaTheme="minorEastAsia"/>
          <w:szCs w:val="21"/>
        </w:rPr>
        <w:t xml:space="preserve">.1 </w:t>
      </w:r>
      <w:r w:rsidRPr="00497163">
        <w:rPr>
          <w:rFonts w:eastAsiaTheme="minorEastAsia"/>
          <w:szCs w:val="21"/>
        </w:rPr>
        <w:t>氢氧化钠。</w:t>
      </w:r>
    </w:p>
    <w:p w:rsidR="00271152" w:rsidRPr="00497163" w:rsidRDefault="00271152" w:rsidP="00271152">
      <w:pPr>
        <w:rPr>
          <w:rFonts w:eastAsiaTheme="minorEastAsia"/>
        </w:rPr>
      </w:pPr>
      <w:r w:rsidRPr="00497163">
        <w:rPr>
          <w:rFonts w:eastAsiaTheme="minorEastAsia"/>
        </w:rPr>
        <w:t xml:space="preserve">1.2.2 </w:t>
      </w:r>
      <w:r w:rsidRPr="00497163">
        <w:rPr>
          <w:rFonts w:eastAsiaTheme="minorEastAsia"/>
        </w:rPr>
        <w:t>过氧化钠。</w:t>
      </w:r>
    </w:p>
    <w:p w:rsidR="00271152" w:rsidRPr="00497163" w:rsidRDefault="00271152" w:rsidP="00271152">
      <w:pPr>
        <w:widowControl/>
        <w:jc w:val="left"/>
        <w:rPr>
          <w:rFonts w:eastAsiaTheme="minorEastAsia"/>
        </w:rPr>
      </w:pPr>
      <w:r w:rsidRPr="00497163">
        <w:rPr>
          <w:rFonts w:eastAsiaTheme="minorEastAsia"/>
        </w:rPr>
        <w:t xml:space="preserve">1.2.3 </w:t>
      </w:r>
      <w:r w:rsidRPr="00497163">
        <w:rPr>
          <w:rFonts w:eastAsiaTheme="minorEastAsia"/>
        </w:rPr>
        <w:t>氟化钠。</w:t>
      </w:r>
    </w:p>
    <w:p w:rsidR="00271152" w:rsidRPr="00497163" w:rsidRDefault="00271152" w:rsidP="00271152">
      <w:pPr>
        <w:widowControl/>
        <w:jc w:val="left"/>
        <w:rPr>
          <w:rFonts w:eastAsiaTheme="minorEastAsia"/>
        </w:rPr>
      </w:pPr>
      <w:r w:rsidRPr="00497163">
        <w:rPr>
          <w:rFonts w:eastAsiaTheme="minorEastAsia"/>
        </w:rPr>
        <w:t xml:space="preserve">1.2.4 </w:t>
      </w:r>
      <w:r w:rsidRPr="00497163">
        <w:rPr>
          <w:rFonts w:eastAsiaTheme="minorEastAsia"/>
        </w:rPr>
        <w:t>盐酸（</w:t>
      </w:r>
      <w:r w:rsidRPr="00497163">
        <w:rPr>
          <w:rFonts w:eastAsiaTheme="minorEastAsia"/>
          <w:szCs w:val="21"/>
        </w:rPr>
        <w:t>ρ1.67g/mL</w:t>
      </w:r>
      <w:r w:rsidRPr="00497163">
        <w:rPr>
          <w:rFonts w:eastAsiaTheme="minorEastAsia"/>
        </w:rPr>
        <w:t>）</w:t>
      </w:r>
    </w:p>
    <w:p w:rsidR="00271152" w:rsidRPr="00497163" w:rsidRDefault="00271152" w:rsidP="00271152">
      <w:pPr>
        <w:widowControl/>
        <w:jc w:val="left"/>
        <w:rPr>
          <w:rFonts w:eastAsiaTheme="minorEastAsia"/>
        </w:rPr>
      </w:pPr>
      <w:r w:rsidRPr="00497163">
        <w:rPr>
          <w:rFonts w:eastAsiaTheme="minorEastAsia"/>
        </w:rPr>
        <w:t xml:space="preserve">1.2.5 </w:t>
      </w:r>
      <w:r w:rsidRPr="00497163">
        <w:rPr>
          <w:rFonts w:eastAsiaTheme="minorEastAsia"/>
        </w:rPr>
        <w:t>氨水（</w:t>
      </w:r>
      <w:r w:rsidRPr="00497163">
        <w:rPr>
          <w:rFonts w:eastAsiaTheme="minorEastAsia"/>
          <w:szCs w:val="21"/>
        </w:rPr>
        <w:t>ρ1.49g/mL</w:t>
      </w:r>
      <w:r w:rsidRPr="00497163">
        <w:rPr>
          <w:rFonts w:eastAsiaTheme="minorEastAsia"/>
        </w:rPr>
        <w:t>）</w:t>
      </w:r>
    </w:p>
    <w:p w:rsidR="00271152" w:rsidRPr="00497163" w:rsidRDefault="00271152" w:rsidP="00271152">
      <w:pPr>
        <w:rPr>
          <w:rFonts w:eastAsiaTheme="minorEastAsia"/>
        </w:rPr>
      </w:pPr>
      <w:r w:rsidRPr="00497163">
        <w:rPr>
          <w:rFonts w:eastAsiaTheme="minorEastAsia"/>
        </w:rPr>
        <w:t xml:space="preserve">1.2.6 </w:t>
      </w:r>
      <w:r w:rsidRPr="00497163">
        <w:rPr>
          <w:rFonts w:eastAsiaTheme="minorEastAsia"/>
        </w:rPr>
        <w:t>盐酸（</w:t>
      </w:r>
      <w:r w:rsidRPr="00497163">
        <w:rPr>
          <w:rFonts w:eastAsiaTheme="minorEastAsia"/>
        </w:rPr>
        <w:t>1+1</w:t>
      </w:r>
      <w:r w:rsidRPr="00497163">
        <w:rPr>
          <w:rFonts w:eastAsiaTheme="minorEastAsia"/>
        </w:rPr>
        <w:t>）。</w:t>
      </w:r>
    </w:p>
    <w:p w:rsidR="00271152" w:rsidRPr="00497163" w:rsidRDefault="00271152" w:rsidP="00271152">
      <w:pPr>
        <w:rPr>
          <w:rFonts w:eastAsiaTheme="minorEastAsia"/>
        </w:rPr>
      </w:pPr>
      <w:r w:rsidRPr="00497163">
        <w:rPr>
          <w:rFonts w:eastAsiaTheme="minorEastAsia"/>
        </w:rPr>
        <w:t xml:space="preserve">1.2.7 </w:t>
      </w:r>
      <w:r w:rsidRPr="00497163">
        <w:rPr>
          <w:rFonts w:eastAsiaTheme="minorEastAsia"/>
        </w:rPr>
        <w:t>盐酸（</w:t>
      </w:r>
      <w:r w:rsidRPr="00497163">
        <w:rPr>
          <w:rFonts w:eastAsiaTheme="minorEastAsia"/>
        </w:rPr>
        <w:t>1+9</w:t>
      </w:r>
      <w:r w:rsidRPr="00497163">
        <w:rPr>
          <w:rFonts w:eastAsiaTheme="minorEastAsia"/>
        </w:rPr>
        <w:t>）</w:t>
      </w:r>
    </w:p>
    <w:p w:rsidR="00271152" w:rsidRPr="00497163" w:rsidRDefault="00271152" w:rsidP="00271152">
      <w:pPr>
        <w:rPr>
          <w:rFonts w:eastAsiaTheme="minorEastAsia"/>
        </w:rPr>
      </w:pPr>
      <w:r w:rsidRPr="00497163">
        <w:rPr>
          <w:rFonts w:eastAsiaTheme="minorEastAsia"/>
        </w:rPr>
        <w:t xml:space="preserve">1.2.8 </w:t>
      </w:r>
      <w:r w:rsidRPr="00497163">
        <w:rPr>
          <w:rFonts w:eastAsiaTheme="minorEastAsia"/>
        </w:rPr>
        <w:t>氨水（</w:t>
      </w:r>
      <w:r w:rsidRPr="00497163">
        <w:rPr>
          <w:rFonts w:eastAsiaTheme="minorEastAsia"/>
        </w:rPr>
        <w:t>1+1</w:t>
      </w:r>
      <w:r w:rsidRPr="00497163">
        <w:rPr>
          <w:rFonts w:eastAsiaTheme="minorEastAsia"/>
        </w:rPr>
        <w:t>）。</w:t>
      </w:r>
    </w:p>
    <w:p w:rsidR="00271152" w:rsidRPr="00497163" w:rsidRDefault="00271152" w:rsidP="00271152">
      <w:pPr>
        <w:rPr>
          <w:rFonts w:eastAsiaTheme="minorEastAsia"/>
        </w:rPr>
      </w:pPr>
      <w:r w:rsidRPr="00497163">
        <w:rPr>
          <w:rFonts w:eastAsiaTheme="minorEastAsia"/>
        </w:rPr>
        <w:t>1.2.9 EDTA</w:t>
      </w:r>
      <w:r w:rsidRPr="00497163">
        <w:rPr>
          <w:rFonts w:eastAsiaTheme="minorEastAsia"/>
        </w:rPr>
        <w:t>溶液（</w:t>
      </w:r>
      <w:r w:rsidRPr="00497163">
        <w:rPr>
          <w:rFonts w:eastAsiaTheme="minorEastAsia"/>
        </w:rPr>
        <w:t>0.1mol/L</w:t>
      </w:r>
      <w:r w:rsidRPr="00497163">
        <w:rPr>
          <w:rFonts w:eastAsiaTheme="minorEastAsia"/>
        </w:rPr>
        <w:t>）。</w:t>
      </w:r>
    </w:p>
    <w:p w:rsidR="00271152" w:rsidRPr="00497163" w:rsidRDefault="00271152" w:rsidP="00271152">
      <w:pPr>
        <w:rPr>
          <w:rFonts w:eastAsiaTheme="minorEastAsia"/>
        </w:rPr>
      </w:pPr>
      <w:r w:rsidRPr="00497163">
        <w:rPr>
          <w:rFonts w:eastAsiaTheme="minorEastAsia"/>
        </w:rPr>
        <w:t xml:space="preserve">1.2.10 </w:t>
      </w:r>
      <w:r w:rsidRPr="00497163">
        <w:rPr>
          <w:rFonts w:eastAsiaTheme="minorEastAsia"/>
        </w:rPr>
        <w:t>乙酸</w:t>
      </w:r>
      <w:r w:rsidRPr="00497163">
        <w:rPr>
          <w:rFonts w:eastAsiaTheme="minorEastAsia"/>
        </w:rPr>
        <w:t>-</w:t>
      </w:r>
      <w:r w:rsidRPr="00497163">
        <w:rPr>
          <w:rFonts w:eastAsiaTheme="minorEastAsia"/>
        </w:rPr>
        <w:t>乙酸钠缓冲溶液：溶解</w:t>
      </w:r>
      <w:r w:rsidRPr="00497163">
        <w:rPr>
          <w:rFonts w:eastAsiaTheme="minorEastAsia"/>
        </w:rPr>
        <w:t>250g</w:t>
      </w:r>
      <w:r w:rsidRPr="00497163">
        <w:rPr>
          <w:rFonts w:eastAsiaTheme="minorEastAsia"/>
        </w:rPr>
        <w:t>乙酸钠（</w:t>
      </w:r>
      <w:r w:rsidRPr="00497163">
        <w:rPr>
          <w:rFonts w:eastAsiaTheme="minorEastAsia"/>
        </w:rPr>
        <w:t>NaC</w:t>
      </w:r>
      <w:r w:rsidRPr="00497163">
        <w:rPr>
          <w:rFonts w:eastAsiaTheme="minorEastAsia"/>
          <w:vertAlign w:val="subscript"/>
        </w:rPr>
        <w:t>2</w:t>
      </w:r>
      <w:r w:rsidRPr="00497163">
        <w:rPr>
          <w:rFonts w:eastAsiaTheme="minorEastAsia"/>
        </w:rPr>
        <w:t>H</w:t>
      </w:r>
      <w:r w:rsidRPr="00497163">
        <w:rPr>
          <w:rFonts w:eastAsiaTheme="minorEastAsia"/>
          <w:vertAlign w:val="subscript"/>
        </w:rPr>
        <w:t>3</w:t>
      </w:r>
      <w:r w:rsidRPr="00497163">
        <w:rPr>
          <w:rFonts w:eastAsiaTheme="minorEastAsia"/>
        </w:rPr>
        <w:t>O</w:t>
      </w:r>
      <w:r w:rsidRPr="00497163">
        <w:rPr>
          <w:rFonts w:eastAsiaTheme="minorEastAsia"/>
          <w:vertAlign w:val="subscript"/>
        </w:rPr>
        <w:t>2</w:t>
      </w:r>
      <w:r w:rsidRPr="00497163">
        <w:rPr>
          <w:rFonts w:eastAsiaTheme="minorEastAsia"/>
        </w:rPr>
        <w:t>·H</w:t>
      </w:r>
      <w:r w:rsidRPr="00497163">
        <w:rPr>
          <w:rFonts w:eastAsiaTheme="minorEastAsia"/>
          <w:vertAlign w:val="subscript"/>
        </w:rPr>
        <w:t>2</w:t>
      </w:r>
      <w:r w:rsidRPr="00497163">
        <w:rPr>
          <w:rFonts w:eastAsiaTheme="minorEastAsia"/>
        </w:rPr>
        <w:t>O</w:t>
      </w:r>
      <w:r w:rsidRPr="00497163">
        <w:rPr>
          <w:rFonts w:eastAsiaTheme="minorEastAsia"/>
        </w:rPr>
        <w:t>）于</w:t>
      </w:r>
      <w:r w:rsidRPr="00497163">
        <w:rPr>
          <w:rFonts w:eastAsiaTheme="minorEastAsia"/>
        </w:rPr>
        <w:t>500 mL</w:t>
      </w:r>
      <w:r w:rsidRPr="00497163">
        <w:rPr>
          <w:rFonts w:eastAsiaTheme="minorEastAsia"/>
        </w:rPr>
        <w:t>水中，加入</w:t>
      </w:r>
      <w:r w:rsidRPr="00497163">
        <w:rPr>
          <w:rFonts w:eastAsiaTheme="minorEastAsia"/>
        </w:rPr>
        <w:t>20mL</w:t>
      </w:r>
      <w:r w:rsidRPr="00497163">
        <w:rPr>
          <w:rFonts w:eastAsiaTheme="minorEastAsia"/>
        </w:rPr>
        <w:t>冰乙酸，稀释至</w:t>
      </w:r>
      <w:r w:rsidRPr="00497163">
        <w:rPr>
          <w:rFonts w:eastAsiaTheme="minorEastAsia"/>
        </w:rPr>
        <w:t>1000mL</w:t>
      </w:r>
      <w:r w:rsidRPr="00497163">
        <w:rPr>
          <w:rFonts w:eastAsiaTheme="minorEastAsia"/>
        </w:rPr>
        <w:t>，混匀。</w:t>
      </w:r>
    </w:p>
    <w:p w:rsidR="00271152" w:rsidRPr="00497163" w:rsidRDefault="00271152" w:rsidP="00271152">
      <w:pPr>
        <w:rPr>
          <w:rFonts w:eastAsiaTheme="minorEastAsia"/>
          <w:szCs w:val="21"/>
        </w:rPr>
      </w:pPr>
      <w:r w:rsidRPr="00497163">
        <w:rPr>
          <w:rFonts w:eastAsiaTheme="minorEastAsia"/>
          <w:szCs w:val="21"/>
        </w:rPr>
        <w:t xml:space="preserve">1.2.11 </w:t>
      </w:r>
      <w:r w:rsidRPr="00497163">
        <w:rPr>
          <w:rFonts w:eastAsiaTheme="minorEastAsia"/>
          <w:szCs w:val="21"/>
        </w:rPr>
        <w:t>锌标准滴定溶液：准确称取</w:t>
      </w:r>
      <w:r w:rsidRPr="00497163">
        <w:rPr>
          <w:rFonts w:eastAsiaTheme="minorEastAsia"/>
          <w:szCs w:val="21"/>
        </w:rPr>
        <w:t>0.6412g</w:t>
      </w:r>
      <w:r w:rsidRPr="00497163">
        <w:rPr>
          <w:rFonts w:eastAsiaTheme="minorEastAsia"/>
          <w:szCs w:val="21"/>
        </w:rPr>
        <w:t>金属锌（</w:t>
      </w:r>
      <w:r w:rsidRPr="00497163">
        <w:rPr>
          <w:rFonts w:eastAsiaTheme="minorEastAsia"/>
          <w:i/>
        </w:rPr>
        <w:t>w</w:t>
      </w:r>
      <w:r w:rsidRPr="00497163">
        <w:rPr>
          <w:rFonts w:eastAsiaTheme="minorEastAsia"/>
          <w:vertAlign w:val="subscript"/>
        </w:rPr>
        <w:t>Zn</w:t>
      </w:r>
      <w:r w:rsidRPr="00497163">
        <w:rPr>
          <w:rFonts w:eastAsiaTheme="minorEastAsia"/>
          <w:szCs w:val="21"/>
        </w:rPr>
        <w:t>≥99.99%</w:t>
      </w:r>
      <w:r w:rsidRPr="00497163">
        <w:rPr>
          <w:rFonts w:eastAsiaTheme="minorEastAsia"/>
          <w:szCs w:val="21"/>
        </w:rPr>
        <w:t>）于</w:t>
      </w:r>
      <w:r w:rsidRPr="00497163">
        <w:rPr>
          <w:rFonts w:eastAsiaTheme="minorEastAsia"/>
          <w:szCs w:val="21"/>
        </w:rPr>
        <w:t>150mL</w:t>
      </w:r>
      <w:r w:rsidRPr="00497163">
        <w:rPr>
          <w:rFonts w:eastAsiaTheme="minorEastAsia"/>
          <w:szCs w:val="21"/>
        </w:rPr>
        <w:t>烧杯中，加入</w:t>
      </w:r>
      <w:r w:rsidRPr="00497163">
        <w:rPr>
          <w:rFonts w:eastAsiaTheme="minorEastAsia"/>
          <w:szCs w:val="21"/>
        </w:rPr>
        <w:t>15mL</w:t>
      </w:r>
      <w:r w:rsidRPr="00497163">
        <w:rPr>
          <w:rFonts w:eastAsiaTheme="minorEastAsia"/>
          <w:szCs w:val="21"/>
        </w:rPr>
        <w:t>盐酸</w:t>
      </w:r>
      <w:r w:rsidRPr="00497163">
        <w:rPr>
          <w:rFonts w:eastAsiaTheme="minorEastAsia"/>
          <w:szCs w:val="21"/>
        </w:rPr>
        <w:t>(1.2.6)</w:t>
      </w:r>
      <w:r w:rsidRPr="00497163">
        <w:rPr>
          <w:rFonts w:eastAsiaTheme="minorEastAsia"/>
          <w:szCs w:val="21"/>
        </w:rPr>
        <w:t>，加热溶解蒸至</w:t>
      </w:r>
      <w:r w:rsidRPr="00497163">
        <w:rPr>
          <w:rFonts w:eastAsiaTheme="minorEastAsia"/>
          <w:szCs w:val="21"/>
        </w:rPr>
        <w:t>2mL~3mL</w:t>
      </w:r>
      <w:r w:rsidRPr="00497163">
        <w:rPr>
          <w:rFonts w:eastAsiaTheme="minorEastAsia"/>
          <w:szCs w:val="21"/>
        </w:rPr>
        <w:t>，移入</w:t>
      </w:r>
      <w:r w:rsidRPr="00497163">
        <w:rPr>
          <w:rFonts w:eastAsiaTheme="minorEastAsia"/>
          <w:szCs w:val="21"/>
        </w:rPr>
        <w:t>1L</w:t>
      </w:r>
      <w:r w:rsidRPr="00497163">
        <w:rPr>
          <w:rFonts w:eastAsiaTheme="minorEastAsia"/>
          <w:szCs w:val="21"/>
        </w:rPr>
        <w:t>容量瓶中，加</w:t>
      </w:r>
      <w:r w:rsidRPr="00497163">
        <w:rPr>
          <w:rFonts w:eastAsiaTheme="minorEastAsia"/>
          <w:szCs w:val="21"/>
        </w:rPr>
        <w:t>1</w:t>
      </w:r>
      <w:r w:rsidRPr="00497163">
        <w:rPr>
          <w:rFonts w:eastAsiaTheme="minorEastAsia"/>
          <w:szCs w:val="21"/>
        </w:rPr>
        <w:t>滴甲基橙指示剂（</w:t>
      </w:r>
      <w:r w:rsidRPr="00497163">
        <w:rPr>
          <w:rFonts w:eastAsiaTheme="minorEastAsia"/>
          <w:szCs w:val="21"/>
        </w:rPr>
        <w:t>2g/L</w:t>
      </w:r>
      <w:r w:rsidRPr="00497163">
        <w:rPr>
          <w:rFonts w:eastAsiaTheme="minorEastAsia"/>
          <w:szCs w:val="21"/>
        </w:rPr>
        <w:t>），用氨水（</w:t>
      </w:r>
      <w:r w:rsidRPr="00497163">
        <w:rPr>
          <w:rFonts w:eastAsiaTheme="minorEastAsia"/>
          <w:szCs w:val="21"/>
        </w:rPr>
        <w:t>1.2.8</w:t>
      </w:r>
      <w:r w:rsidRPr="00497163">
        <w:rPr>
          <w:rFonts w:eastAsiaTheme="minorEastAsia"/>
          <w:szCs w:val="21"/>
        </w:rPr>
        <w:t>）中和至黄色，再用盐酸（</w:t>
      </w:r>
      <w:r w:rsidRPr="00497163">
        <w:rPr>
          <w:rFonts w:eastAsiaTheme="minorEastAsia"/>
          <w:szCs w:val="21"/>
        </w:rPr>
        <w:t>1.2.6</w:t>
      </w:r>
      <w:r w:rsidRPr="00497163">
        <w:rPr>
          <w:rFonts w:eastAsiaTheme="minorEastAsia"/>
          <w:szCs w:val="21"/>
        </w:rPr>
        <w:t>）滴至刚出现红色并过量</w:t>
      </w:r>
      <w:r w:rsidRPr="00497163">
        <w:rPr>
          <w:rFonts w:eastAsiaTheme="minorEastAsia"/>
          <w:szCs w:val="21"/>
        </w:rPr>
        <w:t>5</w:t>
      </w:r>
      <w:r w:rsidRPr="00497163">
        <w:rPr>
          <w:rFonts w:eastAsiaTheme="minorEastAsia"/>
          <w:szCs w:val="21"/>
        </w:rPr>
        <w:t>滴，用水稀释至刻度，混匀。此溶液</w:t>
      </w:r>
      <w:r w:rsidRPr="00497163">
        <w:rPr>
          <w:rFonts w:eastAsiaTheme="minorEastAsia"/>
          <w:szCs w:val="21"/>
        </w:rPr>
        <w:t>1mL</w:t>
      </w:r>
      <w:r w:rsidRPr="00497163">
        <w:rPr>
          <w:rFonts w:eastAsiaTheme="minorEastAsia"/>
          <w:szCs w:val="21"/>
        </w:rPr>
        <w:t>相当于三氧化二铝</w:t>
      </w:r>
      <w:r w:rsidRPr="00497163">
        <w:rPr>
          <w:rFonts w:eastAsiaTheme="minorEastAsia"/>
          <w:szCs w:val="21"/>
        </w:rPr>
        <w:t>0.5000mg</w:t>
      </w:r>
      <w:r w:rsidRPr="00497163">
        <w:rPr>
          <w:rFonts w:eastAsiaTheme="minorEastAsia"/>
          <w:szCs w:val="21"/>
        </w:rPr>
        <w:t>。</w:t>
      </w:r>
    </w:p>
    <w:p w:rsidR="00271152" w:rsidRPr="00497163" w:rsidRDefault="00271152" w:rsidP="00271152">
      <w:pPr>
        <w:rPr>
          <w:rFonts w:eastAsiaTheme="minorEastAsia"/>
          <w:szCs w:val="21"/>
        </w:rPr>
      </w:pPr>
      <w:r w:rsidRPr="00497163">
        <w:rPr>
          <w:rFonts w:eastAsiaTheme="minorEastAsia"/>
          <w:szCs w:val="21"/>
        </w:rPr>
        <w:t xml:space="preserve">1.2.12 </w:t>
      </w:r>
      <w:r w:rsidRPr="00497163">
        <w:rPr>
          <w:rFonts w:eastAsiaTheme="minorEastAsia"/>
          <w:szCs w:val="21"/>
        </w:rPr>
        <w:t>二甲酚橙溶液（</w:t>
      </w:r>
      <w:r w:rsidRPr="00497163">
        <w:rPr>
          <w:rFonts w:eastAsiaTheme="minorEastAsia"/>
          <w:szCs w:val="21"/>
        </w:rPr>
        <w:t>2 g/L</w:t>
      </w:r>
      <w:r w:rsidRPr="00497163">
        <w:rPr>
          <w:rFonts w:eastAsiaTheme="minorEastAsia"/>
          <w:szCs w:val="21"/>
        </w:rPr>
        <w:t>）。</w:t>
      </w:r>
    </w:p>
    <w:p w:rsidR="00271152" w:rsidRPr="00497163" w:rsidRDefault="00271152" w:rsidP="00271152">
      <w:pPr>
        <w:widowControl/>
        <w:jc w:val="left"/>
        <w:rPr>
          <w:rFonts w:eastAsiaTheme="minorEastAsia"/>
        </w:rPr>
      </w:pPr>
      <w:r w:rsidRPr="00497163">
        <w:rPr>
          <w:rFonts w:eastAsiaTheme="minorEastAsia"/>
        </w:rPr>
        <w:t xml:space="preserve">1.2.13 </w:t>
      </w:r>
      <w:r w:rsidRPr="00497163">
        <w:rPr>
          <w:rFonts w:eastAsiaTheme="minorEastAsia"/>
        </w:rPr>
        <w:t>混合熔剂（碳酸钠：碳酸钾：硼酸</w:t>
      </w:r>
      <w:r w:rsidRPr="00497163">
        <w:rPr>
          <w:rFonts w:eastAsiaTheme="minorEastAsia"/>
        </w:rPr>
        <w:t>=1.5:1.5:0.7</w:t>
      </w:r>
      <w:r w:rsidRPr="00497163">
        <w:rPr>
          <w:rFonts w:eastAsiaTheme="minorEastAsia"/>
        </w:rPr>
        <w:t>）</w:t>
      </w:r>
    </w:p>
    <w:p w:rsidR="00271152" w:rsidRPr="00497163" w:rsidRDefault="00271152" w:rsidP="00271152">
      <w:pPr>
        <w:rPr>
          <w:rFonts w:eastAsiaTheme="minorEastAsia"/>
          <w:b/>
          <w:szCs w:val="21"/>
        </w:rPr>
      </w:pPr>
      <w:r w:rsidRPr="00497163">
        <w:rPr>
          <w:rFonts w:eastAsiaTheme="minorEastAsia"/>
          <w:b/>
          <w:szCs w:val="21"/>
        </w:rPr>
        <w:t xml:space="preserve">1.3 </w:t>
      </w:r>
      <w:r w:rsidRPr="00497163">
        <w:rPr>
          <w:rFonts w:eastAsiaTheme="minorEastAsia"/>
          <w:b/>
          <w:szCs w:val="21"/>
        </w:rPr>
        <w:t>试验步骤</w:t>
      </w:r>
    </w:p>
    <w:p w:rsidR="00271152" w:rsidRPr="00497163" w:rsidRDefault="00271152" w:rsidP="00271152">
      <w:pPr>
        <w:outlineLvl w:val="0"/>
        <w:rPr>
          <w:rFonts w:eastAsiaTheme="minorEastAsia"/>
          <w:szCs w:val="21"/>
        </w:rPr>
      </w:pPr>
      <w:r w:rsidRPr="00497163">
        <w:rPr>
          <w:rFonts w:eastAsiaTheme="minorEastAsia"/>
          <w:szCs w:val="21"/>
        </w:rPr>
        <w:t xml:space="preserve">1.3.1 </w:t>
      </w:r>
      <w:r w:rsidRPr="00497163">
        <w:rPr>
          <w:rFonts w:eastAsiaTheme="minorEastAsia"/>
          <w:szCs w:val="21"/>
        </w:rPr>
        <w:t>试样</w:t>
      </w:r>
    </w:p>
    <w:p w:rsidR="00271152" w:rsidRPr="00497163" w:rsidRDefault="00271152" w:rsidP="00271152">
      <w:pPr>
        <w:ind w:firstLineChars="200" w:firstLine="420"/>
        <w:rPr>
          <w:rFonts w:eastAsiaTheme="minorEastAsia"/>
          <w:szCs w:val="21"/>
        </w:rPr>
      </w:pPr>
      <w:r w:rsidRPr="00497163">
        <w:rPr>
          <w:rFonts w:eastAsiaTheme="minorEastAsia"/>
          <w:szCs w:val="21"/>
        </w:rPr>
        <w:t>称取</w:t>
      </w:r>
      <w:r w:rsidRPr="00497163">
        <w:rPr>
          <w:rFonts w:eastAsiaTheme="minorEastAsia"/>
          <w:szCs w:val="21"/>
        </w:rPr>
        <w:t>0.50g</w:t>
      </w:r>
      <w:r w:rsidRPr="00497163">
        <w:rPr>
          <w:rFonts w:eastAsiaTheme="minorEastAsia"/>
          <w:szCs w:val="21"/>
        </w:rPr>
        <w:t>试样，精确至</w:t>
      </w:r>
      <w:r w:rsidRPr="00497163">
        <w:rPr>
          <w:rFonts w:eastAsiaTheme="minorEastAsia"/>
          <w:szCs w:val="21"/>
        </w:rPr>
        <w:t>0.0001g</w:t>
      </w:r>
      <w:r w:rsidRPr="00497163">
        <w:rPr>
          <w:rFonts w:eastAsiaTheme="minorEastAsia"/>
          <w:szCs w:val="21"/>
        </w:rPr>
        <w:t>。</w:t>
      </w:r>
    </w:p>
    <w:p w:rsidR="00271152" w:rsidRPr="00497163" w:rsidRDefault="00271152" w:rsidP="00271152">
      <w:pPr>
        <w:outlineLvl w:val="0"/>
        <w:rPr>
          <w:rFonts w:eastAsiaTheme="minorEastAsia"/>
        </w:rPr>
      </w:pPr>
      <w:r w:rsidRPr="00497163">
        <w:rPr>
          <w:rFonts w:eastAsiaTheme="minorEastAsia"/>
        </w:rPr>
        <w:t xml:space="preserve">1.3.2 </w:t>
      </w:r>
      <w:r w:rsidRPr="00497163">
        <w:rPr>
          <w:rFonts w:eastAsiaTheme="minorEastAsia"/>
        </w:rPr>
        <w:t>测定次数</w:t>
      </w:r>
    </w:p>
    <w:p w:rsidR="00271152" w:rsidRPr="00497163" w:rsidRDefault="00271152" w:rsidP="00271152">
      <w:pPr>
        <w:ind w:firstLineChars="200" w:firstLine="420"/>
        <w:rPr>
          <w:rFonts w:eastAsiaTheme="minorEastAsia"/>
        </w:rPr>
      </w:pPr>
      <w:r w:rsidRPr="00497163">
        <w:rPr>
          <w:rFonts w:eastAsiaTheme="minorEastAsia"/>
        </w:rPr>
        <w:t>独立地进行</w:t>
      </w:r>
      <w:r w:rsidRPr="00497163">
        <w:rPr>
          <w:rFonts w:eastAsiaTheme="minorEastAsia"/>
        </w:rPr>
        <w:t>2</w:t>
      </w:r>
      <w:r w:rsidRPr="00497163">
        <w:rPr>
          <w:rFonts w:eastAsiaTheme="minorEastAsia"/>
        </w:rPr>
        <w:t>次测定，取其平均值。</w:t>
      </w:r>
    </w:p>
    <w:p w:rsidR="00271152" w:rsidRPr="00497163" w:rsidRDefault="00271152" w:rsidP="00271152">
      <w:pPr>
        <w:rPr>
          <w:rFonts w:eastAsiaTheme="minorEastAsia"/>
        </w:rPr>
      </w:pPr>
      <w:r w:rsidRPr="00497163">
        <w:rPr>
          <w:rFonts w:eastAsiaTheme="minorEastAsia"/>
        </w:rPr>
        <w:t>1.3.3</w:t>
      </w:r>
      <w:r w:rsidRPr="00497163">
        <w:rPr>
          <w:rFonts w:eastAsiaTheme="minorEastAsia"/>
        </w:rPr>
        <w:t>空白实验</w:t>
      </w:r>
    </w:p>
    <w:p w:rsidR="00271152" w:rsidRPr="00497163" w:rsidRDefault="00271152" w:rsidP="00271152">
      <w:pPr>
        <w:ind w:firstLineChars="200" w:firstLine="420"/>
        <w:outlineLvl w:val="0"/>
        <w:rPr>
          <w:rFonts w:eastAsiaTheme="minorEastAsia"/>
        </w:rPr>
      </w:pPr>
      <w:r w:rsidRPr="00497163">
        <w:rPr>
          <w:rFonts w:eastAsiaTheme="minorEastAsia"/>
        </w:rPr>
        <w:t>随同试料做空白实验。</w:t>
      </w:r>
    </w:p>
    <w:p w:rsidR="00271152" w:rsidRPr="00497163" w:rsidRDefault="00271152" w:rsidP="00271152">
      <w:pPr>
        <w:outlineLvl w:val="0"/>
        <w:rPr>
          <w:rFonts w:eastAsiaTheme="minorEastAsia"/>
        </w:rPr>
      </w:pPr>
      <w:r w:rsidRPr="00497163">
        <w:rPr>
          <w:rFonts w:eastAsiaTheme="minorEastAsia"/>
        </w:rPr>
        <w:t xml:space="preserve">1.3.4 </w:t>
      </w:r>
      <w:r w:rsidRPr="00497163">
        <w:rPr>
          <w:rFonts w:eastAsiaTheme="minorEastAsia"/>
        </w:rPr>
        <w:t>测定</w:t>
      </w:r>
    </w:p>
    <w:p w:rsidR="00271152" w:rsidRPr="00497163" w:rsidRDefault="00271152" w:rsidP="00271152">
      <w:pPr>
        <w:rPr>
          <w:rFonts w:eastAsiaTheme="minorEastAsia"/>
        </w:rPr>
      </w:pPr>
      <w:r w:rsidRPr="00497163">
        <w:rPr>
          <w:rFonts w:eastAsiaTheme="minorEastAsia"/>
        </w:rPr>
        <w:t xml:space="preserve">1.3.4.1 </w:t>
      </w:r>
      <w:r w:rsidRPr="00497163">
        <w:rPr>
          <w:rFonts w:eastAsiaTheme="minorEastAsia"/>
        </w:rPr>
        <w:t>将试料置于已加入</w:t>
      </w:r>
      <w:r w:rsidRPr="00497163">
        <w:rPr>
          <w:rFonts w:eastAsiaTheme="minorEastAsia"/>
        </w:rPr>
        <w:t>2.0g</w:t>
      </w:r>
      <w:r w:rsidRPr="00497163">
        <w:rPr>
          <w:rFonts w:eastAsiaTheme="minorEastAsia"/>
        </w:rPr>
        <w:t>氢氧化钠（</w:t>
      </w:r>
      <w:r w:rsidRPr="00497163">
        <w:rPr>
          <w:rFonts w:eastAsiaTheme="minorEastAsia"/>
        </w:rPr>
        <w:t>1.2.1</w:t>
      </w:r>
      <w:r w:rsidRPr="00497163">
        <w:rPr>
          <w:rFonts w:eastAsiaTheme="minorEastAsia"/>
        </w:rPr>
        <w:t>）的</w:t>
      </w:r>
      <w:r w:rsidRPr="00497163">
        <w:rPr>
          <w:rFonts w:eastAsiaTheme="minorEastAsia"/>
        </w:rPr>
        <w:t>30mL</w:t>
      </w:r>
      <w:r w:rsidRPr="00497163">
        <w:rPr>
          <w:rFonts w:eastAsiaTheme="minorEastAsia"/>
        </w:rPr>
        <w:t>银坩埚中，再加</w:t>
      </w:r>
      <w:r w:rsidRPr="00497163">
        <w:rPr>
          <w:rFonts w:eastAsiaTheme="minorEastAsia"/>
        </w:rPr>
        <w:t>0.5g</w:t>
      </w:r>
      <w:r w:rsidRPr="00497163">
        <w:rPr>
          <w:rFonts w:eastAsiaTheme="minorEastAsia"/>
        </w:rPr>
        <w:t>过氧化钠（</w:t>
      </w:r>
      <w:r w:rsidRPr="00497163">
        <w:rPr>
          <w:rFonts w:eastAsiaTheme="minorEastAsia"/>
        </w:rPr>
        <w:t>1.2.2</w:t>
      </w:r>
      <w:r w:rsidRPr="00497163">
        <w:rPr>
          <w:rFonts w:eastAsiaTheme="minorEastAsia"/>
        </w:rPr>
        <w:t>）、</w:t>
      </w:r>
      <w:r w:rsidRPr="00497163">
        <w:rPr>
          <w:rFonts w:eastAsiaTheme="minorEastAsia"/>
        </w:rPr>
        <w:t>3.0g</w:t>
      </w:r>
      <w:r w:rsidRPr="00497163">
        <w:rPr>
          <w:rFonts w:eastAsiaTheme="minorEastAsia"/>
        </w:rPr>
        <w:t>氢氧化钠（</w:t>
      </w:r>
      <w:r w:rsidRPr="00497163">
        <w:rPr>
          <w:rFonts w:eastAsiaTheme="minorEastAsia"/>
        </w:rPr>
        <w:t>1.2.1</w:t>
      </w:r>
      <w:r w:rsidRPr="00497163">
        <w:rPr>
          <w:rFonts w:eastAsiaTheme="minorEastAsia"/>
        </w:rPr>
        <w:t>）。将坩埚移入已升温至</w:t>
      </w:r>
      <w:r w:rsidRPr="00497163">
        <w:rPr>
          <w:rFonts w:eastAsiaTheme="minorEastAsia"/>
        </w:rPr>
        <w:t>500℃</w:t>
      </w:r>
      <w:r w:rsidRPr="00497163">
        <w:rPr>
          <w:rFonts w:eastAsiaTheme="minorEastAsia"/>
        </w:rPr>
        <w:t>左右的高温炉中，继续升温至</w:t>
      </w:r>
      <w:r w:rsidRPr="00497163">
        <w:rPr>
          <w:rFonts w:eastAsiaTheme="minorEastAsia"/>
        </w:rPr>
        <w:t>700℃</w:t>
      </w:r>
      <w:r w:rsidRPr="00497163">
        <w:rPr>
          <w:rFonts w:eastAsiaTheme="minorEastAsia"/>
        </w:rPr>
        <w:t>，熔融</w:t>
      </w:r>
      <w:r w:rsidRPr="00497163">
        <w:rPr>
          <w:rFonts w:eastAsiaTheme="minorEastAsia"/>
        </w:rPr>
        <w:t>20min</w:t>
      </w:r>
      <w:r w:rsidRPr="00497163">
        <w:rPr>
          <w:rFonts w:eastAsiaTheme="minorEastAsia"/>
        </w:rPr>
        <w:t>，取出，冷却。</w:t>
      </w:r>
    </w:p>
    <w:p w:rsidR="00271152" w:rsidRPr="00497163" w:rsidRDefault="00271152" w:rsidP="00271152">
      <w:pPr>
        <w:rPr>
          <w:rFonts w:eastAsiaTheme="minorEastAsia"/>
        </w:rPr>
      </w:pPr>
      <w:r w:rsidRPr="00497163">
        <w:rPr>
          <w:rFonts w:eastAsiaTheme="minorEastAsia"/>
        </w:rPr>
        <w:t xml:space="preserve">1.3.4.2 </w:t>
      </w:r>
      <w:r w:rsidRPr="00497163">
        <w:rPr>
          <w:rFonts w:eastAsiaTheme="minorEastAsia"/>
        </w:rPr>
        <w:t>将坩埚移入预先盛有</w:t>
      </w:r>
      <w:r w:rsidRPr="00497163">
        <w:rPr>
          <w:rFonts w:eastAsiaTheme="minorEastAsia"/>
        </w:rPr>
        <w:t>40mL</w:t>
      </w:r>
      <w:r w:rsidRPr="00497163">
        <w:rPr>
          <w:rFonts w:eastAsiaTheme="minorEastAsia"/>
        </w:rPr>
        <w:t>热水的</w:t>
      </w:r>
      <w:r w:rsidRPr="00497163">
        <w:rPr>
          <w:rFonts w:eastAsiaTheme="minorEastAsia"/>
        </w:rPr>
        <w:t>250mL</w:t>
      </w:r>
      <w:r w:rsidRPr="00497163">
        <w:rPr>
          <w:rFonts w:eastAsiaTheme="minorEastAsia"/>
        </w:rPr>
        <w:t>烧杯中，低温加热至熔块溶解完全，煮沸</w:t>
      </w:r>
      <w:r w:rsidRPr="00497163">
        <w:rPr>
          <w:rFonts w:eastAsiaTheme="minorEastAsia"/>
        </w:rPr>
        <w:t>1</w:t>
      </w:r>
      <w:r w:rsidRPr="00497163">
        <w:rPr>
          <w:rFonts w:eastAsiaTheme="minorEastAsia"/>
        </w:rPr>
        <w:t>～</w:t>
      </w:r>
      <w:r w:rsidRPr="00497163">
        <w:rPr>
          <w:rFonts w:eastAsiaTheme="minorEastAsia"/>
        </w:rPr>
        <w:t>2min</w:t>
      </w:r>
      <w:r w:rsidRPr="00497163">
        <w:rPr>
          <w:rFonts w:eastAsiaTheme="minorEastAsia"/>
        </w:rPr>
        <w:t>。待完全浸出后取出坩埚，用水将坩埚冲洗两遍，再用</w:t>
      </w:r>
      <w:r w:rsidR="005B5DDA">
        <w:rPr>
          <w:rFonts w:eastAsiaTheme="minorEastAsia" w:hint="eastAsia"/>
        </w:rPr>
        <w:t>5~</w:t>
      </w:r>
      <w:r w:rsidR="005B5DDA">
        <w:rPr>
          <w:rFonts w:eastAsiaTheme="minorEastAsia"/>
        </w:rPr>
        <w:t>10</w:t>
      </w:r>
      <w:r w:rsidR="005B5DDA">
        <w:rPr>
          <w:rFonts w:eastAsiaTheme="minorEastAsia" w:hint="eastAsia"/>
        </w:rPr>
        <w:t>滴</w:t>
      </w:r>
      <w:r w:rsidRPr="00497163">
        <w:rPr>
          <w:rFonts w:eastAsiaTheme="minorEastAsia"/>
        </w:rPr>
        <w:t>盐酸（</w:t>
      </w:r>
      <w:r w:rsidRPr="00497163">
        <w:rPr>
          <w:rFonts w:eastAsiaTheme="minorEastAsia"/>
        </w:rPr>
        <w:t>1.2.</w:t>
      </w:r>
      <w:r w:rsidR="005B5DDA">
        <w:rPr>
          <w:rFonts w:eastAsiaTheme="minorEastAsia"/>
        </w:rPr>
        <w:t>7</w:t>
      </w:r>
      <w:r w:rsidRPr="00497163">
        <w:rPr>
          <w:rFonts w:eastAsiaTheme="minorEastAsia"/>
        </w:rPr>
        <w:t>）和热水洗净坩埚。待冷却后</w:t>
      </w:r>
      <w:r w:rsidRPr="00497163">
        <w:rPr>
          <w:rFonts w:eastAsiaTheme="minorEastAsia"/>
        </w:rPr>
        <w:lastRenderedPageBreak/>
        <w:t>将浸出液及沉淀全部移入</w:t>
      </w:r>
      <w:r w:rsidRPr="00497163">
        <w:rPr>
          <w:rFonts w:eastAsiaTheme="minorEastAsia"/>
        </w:rPr>
        <w:t>100mL</w:t>
      </w:r>
      <w:r w:rsidRPr="00497163">
        <w:rPr>
          <w:rFonts w:eastAsiaTheme="minorEastAsia"/>
        </w:rPr>
        <w:t>容量瓶中，用水稀释至刻度，摇匀。静置片刻，用慢速滤纸过滤溶液于</w:t>
      </w:r>
      <w:r w:rsidRPr="00497163">
        <w:rPr>
          <w:rFonts w:eastAsiaTheme="minorEastAsia"/>
        </w:rPr>
        <w:t>100mL</w:t>
      </w:r>
      <w:r w:rsidRPr="00497163">
        <w:rPr>
          <w:rFonts w:eastAsiaTheme="minorEastAsia"/>
        </w:rPr>
        <w:t>烧杯中。</w:t>
      </w:r>
    </w:p>
    <w:p w:rsidR="00271152" w:rsidRPr="00497163" w:rsidRDefault="00271152" w:rsidP="00271152">
      <w:pPr>
        <w:rPr>
          <w:rFonts w:eastAsiaTheme="minorEastAsia"/>
        </w:rPr>
      </w:pPr>
      <w:r w:rsidRPr="00497163">
        <w:rPr>
          <w:rFonts w:eastAsiaTheme="minorEastAsia"/>
        </w:rPr>
        <w:t xml:space="preserve">1.3.4.3 </w:t>
      </w:r>
      <w:r w:rsidRPr="00497163">
        <w:rPr>
          <w:rFonts w:eastAsiaTheme="minorEastAsia"/>
        </w:rPr>
        <w:t>移取</w:t>
      </w:r>
      <w:r w:rsidRPr="00497163">
        <w:rPr>
          <w:rFonts w:eastAsiaTheme="minorEastAsia"/>
        </w:rPr>
        <w:t>20.00 mL</w:t>
      </w:r>
      <w:r w:rsidRPr="00497163">
        <w:rPr>
          <w:rFonts w:eastAsiaTheme="minorEastAsia"/>
        </w:rPr>
        <w:t>滤液于</w:t>
      </w:r>
      <w:r w:rsidRPr="00497163">
        <w:rPr>
          <w:rFonts w:eastAsiaTheme="minorEastAsia"/>
        </w:rPr>
        <w:t>300 mL</w:t>
      </w:r>
      <w:r w:rsidRPr="00497163">
        <w:rPr>
          <w:rFonts w:eastAsiaTheme="minorEastAsia"/>
        </w:rPr>
        <w:t>锥形瓶中，依次加入</w:t>
      </w:r>
      <w:r w:rsidRPr="00497163">
        <w:rPr>
          <w:rFonts w:eastAsiaTheme="minorEastAsia"/>
        </w:rPr>
        <w:t>20 mL</w:t>
      </w:r>
      <w:r w:rsidRPr="00497163">
        <w:rPr>
          <w:rFonts w:eastAsiaTheme="minorEastAsia"/>
        </w:rPr>
        <w:t>水、</w:t>
      </w:r>
      <w:r w:rsidRPr="00497163">
        <w:rPr>
          <w:rFonts w:eastAsiaTheme="minorEastAsia"/>
        </w:rPr>
        <w:t>5 mL EDTA</w:t>
      </w:r>
      <w:r w:rsidRPr="00497163">
        <w:rPr>
          <w:rFonts w:eastAsiaTheme="minorEastAsia"/>
        </w:rPr>
        <w:t>溶液（</w:t>
      </w:r>
      <w:r w:rsidRPr="00497163">
        <w:rPr>
          <w:rFonts w:eastAsiaTheme="minorEastAsia"/>
        </w:rPr>
        <w:t>1.2.9</w:t>
      </w:r>
      <w:r w:rsidRPr="00497163">
        <w:rPr>
          <w:rFonts w:eastAsiaTheme="minorEastAsia"/>
        </w:rPr>
        <w:t>），用盐酸（</w:t>
      </w:r>
      <w:r w:rsidRPr="00497163">
        <w:rPr>
          <w:rFonts w:eastAsiaTheme="minorEastAsia"/>
        </w:rPr>
        <w:t>1.2.6</w:t>
      </w:r>
      <w:r w:rsidRPr="00497163">
        <w:rPr>
          <w:rFonts w:eastAsiaTheme="minorEastAsia"/>
        </w:rPr>
        <w:t>）、氨水（</w:t>
      </w:r>
      <w:r w:rsidRPr="00497163">
        <w:rPr>
          <w:rFonts w:eastAsiaTheme="minorEastAsia"/>
        </w:rPr>
        <w:t>1.2.8</w:t>
      </w:r>
      <w:r w:rsidRPr="00497163">
        <w:rPr>
          <w:rFonts w:eastAsiaTheme="minorEastAsia"/>
        </w:rPr>
        <w:t>）调节溶液的</w:t>
      </w:r>
      <w:r w:rsidRPr="00497163">
        <w:rPr>
          <w:rFonts w:eastAsiaTheme="minorEastAsia"/>
        </w:rPr>
        <w:t>pH</w:t>
      </w:r>
      <w:r w:rsidRPr="00497163">
        <w:rPr>
          <w:rFonts w:eastAsiaTheme="minorEastAsia"/>
        </w:rPr>
        <w:t>为</w:t>
      </w:r>
      <w:r w:rsidRPr="00497163">
        <w:rPr>
          <w:rFonts w:eastAsiaTheme="minorEastAsia"/>
        </w:rPr>
        <w:t>3.5</w:t>
      </w:r>
      <w:r w:rsidRPr="00497163">
        <w:rPr>
          <w:rFonts w:eastAsiaTheme="minorEastAsia"/>
        </w:rPr>
        <w:t>，加热煮沸</w:t>
      </w:r>
      <w:r w:rsidRPr="00497163">
        <w:rPr>
          <w:rFonts w:eastAsiaTheme="minorEastAsia"/>
        </w:rPr>
        <w:t>3min</w:t>
      </w:r>
      <w:r w:rsidRPr="00497163">
        <w:rPr>
          <w:rFonts w:eastAsiaTheme="minorEastAsia"/>
        </w:rPr>
        <w:t>，取下冷却至室温，加入</w:t>
      </w:r>
      <w:r w:rsidRPr="00497163">
        <w:rPr>
          <w:rFonts w:eastAsiaTheme="minorEastAsia"/>
        </w:rPr>
        <w:t>20 mL</w:t>
      </w:r>
      <w:r w:rsidRPr="00497163">
        <w:rPr>
          <w:rFonts w:eastAsiaTheme="minorEastAsia"/>
        </w:rPr>
        <w:t>乙酸</w:t>
      </w:r>
      <w:r w:rsidRPr="00497163">
        <w:rPr>
          <w:rFonts w:eastAsiaTheme="minorEastAsia"/>
        </w:rPr>
        <w:t>-</w:t>
      </w:r>
      <w:r w:rsidRPr="00497163">
        <w:rPr>
          <w:rFonts w:eastAsiaTheme="minorEastAsia"/>
        </w:rPr>
        <w:t>乙酸钠缓冲溶液（</w:t>
      </w:r>
      <w:r w:rsidRPr="00497163">
        <w:rPr>
          <w:rFonts w:eastAsiaTheme="minorEastAsia"/>
        </w:rPr>
        <w:t>1.2.10</w:t>
      </w:r>
      <w:r w:rsidRPr="00497163">
        <w:rPr>
          <w:rFonts w:eastAsiaTheme="minorEastAsia"/>
        </w:rPr>
        <w:t>）、</w:t>
      </w:r>
      <w:r w:rsidRPr="00497163">
        <w:rPr>
          <w:rFonts w:eastAsiaTheme="minorEastAsia"/>
        </w:rPr>
        <w:t>2</w:t>
      </w:r>
      <w:r w:rsidRPr="00497163">
        <w:rPr>
          <w:rFonts w:eastAsiaTheme="minorEastAsia"/>
        </w:rPr>
        <w:t>滴二甲酚橙指示剂（</w:t>
      </w:r>
      <w:r w:rsidRPr="00497163">
        <w:rPr>
          <w:rFonts w:eastAsiaTheme="minorEastAsia"/>
        </w:rPr>
        <w:t>1.2.12</w:t>
      </w:r>
      <w:r w:rsidRPr="00497163">
        <w:rPr>
          <w:rFonts w:eastAsiaTheme="minorEastAsia"/>
        </w:rPr>
        <w:t>），以锌标准滴定溶液（</w:t>
      </w:r>
      <w:r w:rsidRPr="00497163">
        <w:rPr>
          <w:rFonts w:eastAsiaTheme="minorEastAsia"/>
        </w:rPr>
        <w:t>1.2.11</w:t>
      </w:r>
      <w:r w:rsidRPr="00497163">
        <w:rPr>
          <w:rFonts w:eastAsiaTheme="minorEastAsia"/>
        </w:rPr>
        <w:t>）滴至溶液由黄色恰好变为紫红色（不计数）。加入</w:t>
      </w:r>
      <w:r w:rsidRPr="00497163">
        <w:rPr>
          <w:rFonts w:eastAsiaTheme="minorEastAsia"/>
        </w:rPr>
        <w:t>1~2g</w:t>
      </w:r>
      <w:r w:rsidRPr="00497163">
        <w:rPr>
          <w:rFonts w:eastAsiaTheme="minorEastAsia"/>
        </w:rPr>
        <w:t>氟化钠（</w:t>
      </w:r>
      <w:r w:rsidRPr="00497163">
        <w:rPr>
          <w:rFonts w:eastAsiaTheme="minorEastAsia"/>
        </w:rPr>
        <w:t>1.2.3</w:t>
      </w:r>
      <w:r w:rsidRPr="00497163">
        <w:rPr>
          <w:rFonts w:eastAsiaTheme="minorEastAsia"/>
        </w:rPr>
        <w:t>），加热煮沸</w:t>
      </w:r>
      <w:r w:rsidRPr="00497163">
        <w:rPr>
          <w:rFonts w:eastAsiaTheme="minorEastAsia"/>
        </w:rPr>
        <w:t>3min</w:t>
      </w:r>
      <w:r w:rsidRPr="00497163">
        <w:rPr>
          <w:rFonts w:eastAsiaTheme="minorEastAsia"/>
        </w:rPr>
        <w:t>，取下冷却，补加</w:t>
      </w:r>
      <w:r w:rsidRPr="00497163">
        <w:rPr>
          <w:rFonts w:eastAsiaTheme="minorEastAsia"/>
        </w:rPr>
        <w:t>2</w:t>
      </w:r>
      <w:r w:rsidRPr="00497163">
        <w:rPr>
          <w:rFonts w:eastAsiaTheme="minorEastAsia"/>
        </w:rPr>
        <w:t>滴二甲酚橙指示剂，以锌标准滴定溶液（</w:t>
      </w:r>
      <w:r w:rsidRPr="00497163">
        <w:rPr>
          <w:rFonts w:eastAsiaTheme="minorEastAsia"/>
        </w:rPr>
        <w:t>1.2.11</w:t>
      </w:r>
      <w:r w:rsidRPr="00497163">
        <w:rPr>
          <w:rFonts w:eastAsiaTheme="minorEastAsia"/>
        </w:rPr>
        <w:t>）滴至溶液由黄色恰好变为紫红色即为终点。记下滴定消耗锌标准滴定溶液体积。</w:t>
      </w:r>
    </w:p>
    <w:p w:rsidR="00271152" w:rsidRPr="00497163" w:rsidRDefault="00271152" w:rsidP="00271152">
      <w:pPr>
        <w:widowControl/>
        <w:jc w:val="left"/>
        <w:rPr>
          <w:rFonts w:eastAsiaTheme="minorEastAsia"/>
          <w:szCs w:val="21"/>
        </w:rPr>
      </w:pPr>
      <w:r w:rsidRPr="00497163">
        <w:rPr>
          <w:rFonts w:eastAsiaTheme="minorEastAsia"/>
        </w:rPr>
        <w:t>1.</w:t>
      </w:r>
      <w:r w:rsidRPr="00497163">
        <w:rPr>
          <w:rFonts w:eastAsiaTheme="minorEastAsia"/>
          <w:szCs w:val="21"/>
        </w:rPr>
        <w:t xml:space="preserve">3.5 </w:t>
      </w:r>
      <w:r w:rsidRPr="00497163">
        <w:rPr>
          <w:rFonts w:eastAsiaTheme="minorEastAsia"/>
        </w:rPr>
        <w:t>分析结果的计算</w:t>
      </w:r>
    </w:p>
    <w:p w:rsidR="00271152" w:rsidRPr="00497163" w:rsidRDefault="00271152" w:rsidP="00271152">
      <w:pPr>
        <w:ind w:firstLineChars="200" w:firstLine="420"/>
        <w:jc w:val="left"/>
        <w:rPr>
          <w:rFonts w:eastAsiaTheme="minorEastAsia"/>
        </w:rPr>
      </w:pPr>
      <w:r w:rsidRPr="00497163">
        <w:rPr>
          <w:rFonts w:eastAsiaTheme="minorEastAsia"/>
        </w:rPr>
        <w:t>三氧化二铝含量以三氧化二铝的质量分数</w:t>
      </w:r>
      <w:r w:rsidRPr="00497163">
        <w:rPr>
          <w:rFonts w:eastAsiaTheme="minorEastAsia"/>
          <w:i/>
        </w:rPr>
        <w:t>w</w:t>
      </w:r>
      <w:r w:rsidRPr="00497163">
        <w:rPr>
          <w:rFonts w:eastAsiaTheme="minorEastAsia"/>
          <w:vertAlign w:val="subscript"/>
        </w:rPr>
        <w:t>Al</w:t>
      </w:r>
      <w:r w:rsidRPr="00497163">
        <w:rPr>
          <w:rFonts w:eastAsiaTheme="minorEastAsia"/>
          <w:position w:val="-6"/>
          <w:vertAlign w:val="subscript"/>
        </w:rPr>
        <w:t>2</w:t>
      </w:r>
      <w:r w:rsidRPr="00497163">
        <w:rPr>
          <w:rFonts w:eastAsiaTheme="minorEastAsia"/>
          <w:vertAlign w:val="subscript"/>
        </w:rPr>
        <w:t>O</w:t>
      </w:r>
      <w:r w:rsidRPr="00497163">
        <w:rPr>
          <w:rFonts w:eastAsiaTheme="minorEastAsia"/>
          <w:position w:val="-6"/>
          <w:vertAlign w:val="subscript"/>
        </w:rPr>
        <w:t>3</w:t>
      </w:r>
      <w:r w:rsidRPr="00497163">
        <w:rPr>
          <w:rFonts w:eastAsiaTheme="minorEastAsia"/>
        </w:rPr>
        <w:t>计，数值以</w:t>
      </w:r>
      <w:r w:rsidRPr="00497163">
        <w:rPr>
          <w:rFonts w:eastAsiaTheme="minorEastAsia"/>
        </w:rPr>
        <w:t>%</w:t>
      </w:r>
      <w:r w:rsidRPr="00497163">
        <w:rPr>
          <w:rFonts w:eastAsiaTheme="minorEastAsia"/>
        </w:rPr>
        <w:t>表示，按公式（</w:t>
      </w:r>
      <w:r w:rsidRPr="00497163">
        <w:rPr>
          <w:rFonts w:eastAsiaTheme="minorEastAsia"/>
        </w:rPr>
        <w:t>1</w:t>
      </w:r>
      <w:r w:rsidRPr="00497163">
        <w:rPr>
          <w:rFonts w:eastAsiaTheme="minorEastAsia"/>
        </w:rPr>
        <w:t>）计算：</w:t>
      </w:r>
    </w:p>
    <w:p w:rsidR="00271152" w:rsidRPr="00497163" w:rsidRDefault="0081263C" w:rsidP="00271152">
      <w:pPr>
        <w:ind w:firstLineChars="200" w:firstLine="420"/>
        <w:jc w:val="right"/>
        <w:rPr>
          <w:rFonts w:eastAsiaTheme="minorEastAsia"/>
          <w:bCs/>
        </w:rPr>
      </w:pPr>
      <w:r w:rsidRPr="00497163">
        <w:rPr>
          <w:rFonts w:eastAsiaTheme="minorEastAsia"/>
          <w:bCs/>
          <w:position w:val="-30"/>
        </w:rPr>
        <w:object w:dxaOrig="3920" w:dyaOrig="720">
          <v:shape id="_x0000_i1028" type="#_x0000_t75" style="width:196.2pt;height:36pt" o:ole="">
            <v:imagedata r:id="rId14" o:title="" embosscolor="white"/>
          </v:shape>
          <o:OLEObject Type="Embed" ProgID="Equation.3" ShapeID="_x0000_i1028" DrawAspect="Content" ObjectID="_1751339050" r:id="rId15"/>
        </w:object>
      </w:r>
      <w:r w:rsidR="00271152" w:rsidRPr="00497163">
        <w:rPr>
          <w:rFonts w:eastAsiaTheme="minorEastAsia"/>
        </w:rPr>
        <w:t>…………………</w:t>
      </w:r>
      <w:r w:rsidR="00271152" w:rsidRPr="00497163">
        <w:rPr>
          <w:rFonts w:eastAsiaTheme="minorEastAsia"/>
        </w:rPr>
        <w:t>（</w:t>
      </w:r>
      <w:r w:rsidR="00271152" w:rsidRPr="00497163">
        <w:rPr>
          <w:rFonts w:eastAsiaTheme="minorEastAsia"/>
        </w:rPr>
        <w:t>1</w:t>
      </w:r>
      <w:r w:rsidR="00271152" w:rsidRPr="00497163">
        <w:rPr>
          <w:rFonts w:eastAsiaTheme="minorEastAsia"/>
        </w:rPr>
        <w:t>）</w:t>
      </w:r>
    </w:p>
    <w:p w:rsidR="00271152" w:rsidRPr="00497163" w:rsidRDefault="00271152" w:rsidP="00271152">
      <w:pPr>
        <w:ind w:firstLineChars="200" w:firstLine="420"/>
        <w:jc w:val="left"/>
        <w:rPr>
          <w:rFonts w:eastAsiaTheme="minorEastAsia"/>
        </w:rPr>
      </w:pPr>
      <w:r w:rsidRPr="00497163">
        <w:rPr>
          <w:rFonts w:eastAsiaTheme="minorEastAsia"/>
        </w:rPr>
        <w:t>式中：</w:t>
      </w:r>
    </w:p>
    <w:p w:rsidR="00271152" w:rsidRPr="00497163" w:rsidRDefault="00271152" w:rsidP="00271152">
      <w:pPr>
        <w:rPr>
          <w:rFonts w:eastAsiaTheme="minorEastAsia"/>
        </w:rPr>
      </w:pPr>
      <w:r w:rsidRPr="00497163">
        <w:rPr>
          <w:rFonts w:eastAsiaTheme="minorEastAsia"/>
        </w:rPr>
        <w:t xml:space="preserve">    </w:t>
      </w:r>
      <w:r w:rsidRPr="00497163">
        <w:rPr>
          <w:rFonts w:eastAsiaTheme="minorEastAsia"/>
          <w:i/>
        </w:rPr>
        <w:t>f</w:t>
      </w:r>
      <w:r w:rsidRPr="00497163">
        <w:rPr>
          <w:rFonts w:eastAsiaTheme="minorEastAsia"/>
        </w:rPr>
        <w:t xml:space="preserve"> ——</w:t>
      </w:r>
      <w:r w:rsidRPr="00497163">
        <w:rPr>
          <w:rFonts w:eastAsiaTheme="minorEastAsia"/>
        </w:rPr>
        <w:t>氯化锌标准滴定溶液的实际浓度，单位为毫克每毫升（</w:t>
      </w:r>
      <w:r w:rsidRPr="00497163">
        <w:rPr>
          <w:rFonts w:eastAsiaTheme="minorEastAsia"/>
        </w:rPr>
        <w:t>mg/mL</w:t>
      </w:r>
      <w:r w:rsidRPr="00497163">
        <w:rPr>
          <w:rFonts w:eastAsiaTheme="minorEastAsia"/>
        </w:rPr>
        <w:t>）；</w:t>
      </w:r>
    </w:p>
    <w:p w:rsidR="00271152" w:rsidRPr="00497163" w:rsidRDefault="00271152" w:rsidP="00271152">
      <w:pPr>
        <w:ind w:firstLineChars="200" w:firstLine="420"/>
        <w:rPr>
          <w:rFonts w:eastAsiaTheme="minorEastAsia"/>
          <w:i/>
        </w:rPr>
      </w:pPr>
      <w:r w:rsidRPr="00497163">
        <w:rPr>
          <w:rFonts w:eastAsiaTheme="minorEastAsia"/>
          <w:i/>
        </w:rPr>
        <w:t>V</w:t>
      </w:r>
      <w:r w:rsidRPr="00497163">
        <w:rPr>
          <w:rFonts w:eastAsiaTheme="minorEastAsia"/>
          <w:vertAlign w:val="subscript"/>
        </w:rPr>
        <w:t xml:space="preserve">1 </w:t>
      </w:r>
      <w:r w:rsidRPr="00497163">
        <w:rPr>
          <w:rFonts w:eastAsiaTheme="minorEastAsia"/>
        </w:rPr>
        <w:t>——</w:t>
      </w:r>
      <w:r w:rsidRPr="00497163">
        <w:rPr>
          <w:rFonts w:eastAsiaTheme="minorEastAsia"/>
        </w:rPr>
        <w:t>试液的定容体积，单位为毫升（</w:t>
      </w:r>
      <w:r w:rsidRPr="00497163">
        <w:rPr>
          <w:rFonts w:eastAsiaTheme="minorEastAsia"/>
        </w:rPr>
        <w:t>mL</w:t>
      </w:r>
      <w:r w:rsidRPr="00497163">
        <w:rPr>
          <w:rFonts w:eastAsiaTheme="minorEastAsia"/>
        </w:rPr>
        <w:t>）；</w:t>
      </w:r>
    </w:p>
    <w:p w:rsidR="00271152" w:rsidRPr="00497163" w:rsidRDefault="00271152" w:rsidP="00271152">
      <w:pPr>
        <w:ind w:firstLineChars="200" w:firstLine="420"/>
        <w:rPr>
          <w:rFonts w:eastAsiaTheme="minorEastAsia"/>
        </w:rPr>
      </w:pPr>
      <w:r w:rsidRPr="00497163">
        <w:rPr>
          <w:rFonts w:eastAsiaTheme="minorEastAsia"/>
          <w:i/>
        </w:rPr>
        <w:t>V</w:t>
      </w:r>
      <w:r w:rsidRPr="00497163">
        <w:rPr>
          <w:rFonts w:eastAsiaTheme="minorEastAsia"/>
          <w:vertAlign w:val="subscript"/>
        </w:rPr>
        <w:t xml:space="preserve">2 </w:t>
      </w:r>
      <w:r w:rsidRPr="00497163">
        <w:rPr>
          <w:rFonts w:eastAsiaTheme="minorEastAsia"/>
        </w:rPr>
        <w:t>——</w:t>
      </w:r>
      <w:r w:rsidRPr="00497163">
        <w:rPr>
          <w:rFonts w:eastAsiaTheme="minorEastAsia"/>
        </w:rPr>
        <w:t>试液的分取体积，单位为毫升（</w:t>
      </w:r>
      <w:r w:rsidRPr="00497163">
        <w:rPr>
          <w:rFonts w:eastAsiaTheme="minorEastAsia"/>
        </w:rPr>
        <w:t>mL</w:t>
      </w:r>
      <w:r w:rsidRPr="00497163">
        <w:rPr>
          <w:rFonts w:eastAsiaTheme="minorEastAsia"/>
        </w:rPr>
        <w:t>）；</w:t>
      </w:r>
    </w:p>
    <w:p w:rsidR="00271152" w:rsidRPr="00497163" w:rsidRDefault="00271152" w:rsidP="00271152">
      <w:pPr>
        <w:ind w:firstLineChars="200" w:firstLine="420"/>
        <w:rPr>
          <w:rFonts w:eastAsiaTheme="minorEastAsia"/>
          <w:i/>
        </w:rPr>
      </w:pPr>
      <w:r w:rsidRPr="00497163">
        <w:rPr>
          <w:rFonts w:eastAsiaTheme="minorEastAsia"/>
          <w:i/>
        </w:rPr>
        <w:t>V</w:t>
      </w:r>
      <w:r w:rsidRPr="00497163">
        <w:rPr>
          <w:rFonts w:eastAsiaTheme="minorEastAsia"/>
          <w:vertAlign w:val="subscript"/>
        </w:rPr>
        <w:t xml:space="preserve">3 </w:t>
      </w:r>
      <w:r w:rsidRPr="00497163">
        <w:rPr>
          <w:rFonts w:eastAsiaTheme="minorEastAsia"/>
        </w:rPr>
        <w:t>——</w:t>
      </w:r>
      <w:r w:rsidRPr="00497163">
        <w:rPr>
          <w:rFonts w:eastAsiaTheme="minorEastAsia"/>
        </w:rPr>
        <w:t>滴定时，试液消耗的锌标准滴定溶液的体积，单位为毫升（</w:t>
      </w:r>
      <w:r w:rsidRPr="00497163">
        <w:rPr>
          <w:rFonts w:eastAsiaTheme="minorEastAsia"/>
        </w:rPr>
        <w:t>mL</w:t>
      </w:r>
      <w:r w:rsidRPr="00497163">
        <w:rPr>
          <w:rFonts w:eastAsiaTheme="minorEastAsia"/>
        </w:rPr>
        <w:t>）；</w:t>
      </w:r>
    </w:p>
    <w:p w:rsidR="00271152" w:rsidRPr="00497163" w:rsidRDefault="00271152" w:rsidP="00271152">
      <w:pPr>
        <w:ind w:firstLineChars="200" w:firstLine="420"/>
        <w:rPr>
          <w:rFonts w:eastAsiaTheme="minorEastAsia"/>
        </w:rPr>
      </w:pPr>
      <w:r w:rsidRPr="00497163">
        <w:rPr>
          <w:rFonts w:eastAsiaTheme="minorEastAsia"/>
          <w:i/>
        </w:rPr>
        <w:t>V</w:t>
      </w:r>
      <w:r w:rsidRPr="00497163">
        <w:rPr>
          <w:rFonts w:eastAsiaTheme="minorEastAsia"/>
          <w:vertAlign w:val="subscript"/>
        </w:rPr>
        <w:t xml:space="preserve">4 </w:t>
      </w:r>
      <w:r w:rsidRPr="00497163">
        <w:rPr>
          <w:rFonts w:eastAsiaTheme="minorEastAsia"/>
        </w:rPr>
        <w:t>——</w:t>
      </w:r>
      <w:r w:rsidRPr="00497163">
        <w:rPr>
          <w:rFonts w:eastAsiaTheme="minorEastAsia"/>
        </w:rPr>
        <w:t>滴定时，空白试料溶液消耗的锌标准滴定溶液的体积，单位为毫升（</w:t>
      </w:r>
      <w:r w:rsidRPr="00497163">
        <w:rPr>
          <w:rFonts w:eastAsiaTheme="minorEastAsia"/>
        </w:rPr>
        <w:t>mL</w:t>
      </w:r>
      <w:r w:rsidRPr="00497163">
        <w:rPr>
          <w:rFonts w:eastAsiaTheme="minorEastAsia"/>
        </w:rPr>
        <w:t>）；</w:t>
      </w:r>
    </w:p>
    <w:p w:rsidR="00271152" w:rsidRPr="00497163" w:rsidRDefault="00271152" w:rsidP="00271152">
      <w:pPr>
        <w:ind w:firstLineChars="200" w:firstLine="420"/>
        <w:rPr>
          <w:rFonts w:eastAsiaTheme="minorEastAsia"/>
        </w:rPr>
      </w:pPr>
      <w:r w:rsidRPr="00497163">
        <w:rPr>
          <w:rFonts w:eastAsiaTheme="minorEastAsia"/>
        </w:rPr>
        <w:t>m</w:t>
      </w:r>
      <w:r w:rsidRPr="00497163">
        <w:rPr>
          <w:rFonts w:eastAsiaTheme="minorEastAsia"/>
          <w:i/>
        </w:rPr>
        <w:t xml:space="preserve"> </w:t>
      </w:r>
      <w:r w:rsidRPr="00497163">
        <w:rPr>
          <w:rFonts w:eastAsiaTheme="minorEastAsia"/>
        </w:rPr>
        <w:t>——</w:t>
      </w:r>
      <w:r w:rsidRPr="00497163">
        <w:rPr>
          <w:rFonts w:eastAsiaTheme="minorEastAsia"/>
        </w:rPr>
        <w:t>试料的质量，单位为克（</w:t>
      </w:r>
      <w:r w:rsidRPr="00497163">
        <w:rPr>
          <w:rFonts w:eastAsiaTheme="minorEastAsia"/>
        </w:rPr>
        <w:t>g</w:t>
      </w:r>
      <w:r w:rsidRPr="00497163">
        <w:rPr>
          <w:rFonts w:eastAsiaTheme="minorEastAsia"/>
        </w:rPr>
        <w:t>）；</w:t>
      </w:r>
    </w:p>
    <w:p w:rsidR="00271152" w:rsidRPr="00497163" w:rsidRDefault="00271152" w:rsidP="00271152">
      <w:pPr>
        <w:ind w:firstLineChars="200" w:firstLine="420"/>
        <w:rPr>
          <w:rFonts w:eastAsiaTheme="minorEastAsia"/>
          <w:kern w:val="0"/>
        </w:rPr>
      </w:pPr>
      <w:r w:rsidRPr="00497163">
        <w:rPr>
          <w:rFonts w:eastAsiaTheme="minorEastAsia"/>
          <w:kern w:val="0"/>
        </w:rPr>
        <w:t>所得结果表示至小数点后</w:t>
      </w:r>
      <w:r w:rsidRPr="00497163">
        <w:rPr>
          <w:rFonts w:eastAsiaTheme="minorEastAsia"/>
          <w:kern w:val="0"/>
        </w:rPr>
        <w:t>2</w:t>
      </w:r>
      <w:r w:rsidRPr="00497163">
        <w:rPr>
          <w:rFonts w:eastAsiaTheme="minorEastAsia"/>
          <w:kern w:val="0"/>
        </w:rPr>
        <w:t>位。</w:t>
      </w:r>
    </w:p>
    <w:p w:rsidR="00271152" w:rsidRPr="00497163" w:rsidRDefault="00271152" w:rsidP="00271152">
      <w:pPr>
        <w:rPr>
          <w:rFonts w:eastAsiaTheme="minorEastAsia"/>
          <w:sz w:val="28"/>
          <w:szCs w:val="28"/>
        </w:rPr>
      </w:pPr>
      <w:r w:rsidRPr="00497163">
        <w:rPr>
          <w:rFonts w:eastAsiaTheme="minorEastAsia"/>
          <w:sz w:val="28"/>
          <w:szCs w:val="28"/>
        </w:rPr>
        <w:t xml:space="preserve">2 </w:t>
      </w:r>
      <w:r w:rsidRPr="00497163">
        <w:rPr>
          <w:rFonts w:eastAsiaTheme="minorEastAsia"/>
          <w:b/>
          <w:sz w:val="28"/>
          <w:szCs w:val="28"/>
        </w:rPr>
        <w:t>实验结果及讨论</w:t>
      </w:r>
    </w:p>
    <w:p w:rsidR="00271152" w:rsidRPr="00497163" w:rsidRDefault="00271152" w:rsidP="00271152">
      <w:pPr>
        <w:rPr>
          <w:rFonts w:eastAsiaTheme="minorEastAsia"/>
          <w:b/>
          <w:szCs w:val="21"/>
        </w:rPr>
      </w:pPr>
      <w:r w:rsidRPr="00497163">
        <w:rPr>
          <w:rFonts w:eastAsiaTheme="minorEastAsia"/>
          <w:b/>
          <w:szCs w:val="21"/>
        </w:rPr>
        <w:t>2.1</w:t>
      </w:r>
      <w:r w:rsidRPr="00497163">
        <w:rPr>
          <w:rFonts w:eastAsiaTheme="minorEastAsia"/>
          <w:b/>
          <w:szCs w:val="21"/>
        </w:rPr>
        <w:t>溶样方法</w:t>
      </w:r>
    </w:p>
    <w:p w:rsidR="00271152" w:rsidRPr="00497163" w:rsidRDefault="00271152" w:rsidP="00271152">
      <w:pPr>
        <w:spacing w:line="300" w:lineRule="auto"/>
        <w:ind w:firstLineChars="200" w:firstLine="420"/>
        <w:outlineLvl w:val="0"/>
        <w:rPr>
          <w:rFonts w:eastAsiaTheme="minorEastAsia"/>
        </w:rPr>
      </w:pPr>
      <w:r w:rsidRPr="00497163">
        <w:rPr>
          <w:rFonts w:eastAsiaTheme="minorEastAsia"/>
        </w:rPr>
        <w:t>分别采用下列方法溶样后，对样品</w:t>
      </w:r>
      <w:r w:rsidRPr="00497163">
        <w:rPr>
          <w:rFonts w:eastAsiaTheme="minorEastAsia"/>
        </w:rPr>
        <w:t>1</w:t>
      </w:r>
      <w:r w:rsidRPr="00497163">
        <w:rPr>
          <w:rFonts w:eastAsiaTheme="minorEastAsia"/>
        </w:rPr>
        <w:t>、</w:t>
      </w:r>
      <w:r w:rsidRPr="00497163">
        <w:rPr>
          <w:rFonts w:eastAsiaTheme="minorEastAsia"/>
        </w:rPr>
        <w:t>2</w:t>
      </w:r>
      <w:r w:rsidRPr="00497163">
        <w:rPr>
          <w:rFonts w:eastAsiaTheme="minorEastAsia"/>
        </w:rPr>
        <w:t>号样品进行测定，实验现象见表</w:t>
      </w:r>
      <w:r w:rsidRPr="00497163">
        <w:rPr>
          <w:rFonts w:eastAsiaTheme="minorEastAsia"/>
        </w:rPr>
        <w:t>1</w:t>
      </w:r>
      <w:r w:rsidRPr="00497163">
        <w:rPr>
          <w:rFonts w:eastAsiaTheme="minorEastAsia"/>
        </w:rPr>
        <w:t>。</w:t>
      </w:r>
    </w:p>
    <w:p w:rsidR="00271152" w:rsidRPr="00497163" w:rsidRDefault="00271152" w:rsidP="00271152">
      <w:pPr>
        <w:spacing w:line="300" w:lineRule="auto"/>
        <w:ind w:firstLineChars="200" w:firstLine="420"/>
        <w:outlineLvl w:val="0"/>
        <w:rPr>
          <w:rFonts w:eastAsiaTheme="minorEastAsia"/>
        </w:rPr>
      </w:pPr>
      <w:r w:rsidRPr="00497163">
        <w:rPr>
          <w:rFonts w:eastAsiaTheme="minorEastAsia"/>
        </w:rPr>
        <w:t>方法</w:t>
      </w:r>
      <w:r w:rsidRPr="00497163">
        <w:rPr>
          <w:rFonts w:eastAsiaTheme="minorEastAsia"/>
        </w:rPr>
        <w:t>1</w:t>
      </w:r>
      <w:r w:rsidRPr="00497163">
        <w:rPr>
          <w:rFonts w:eastAsiaTheme="minorEastAsia"/>
        </w:rPr>
        <w:t>：按实验步骤</w:t>
      </w:r>
      <w:r w:rsidRPr="00497163">
        <w:rPr>
          <w:rFonts w:eastAsiaTheme="minorEastAsia"/>
        </w:rPr>
        <w:t>1.3.4.1~1.3.4.2</w:t>
      </w:r>
      <w:r w:rsidRPr="00497163">
        <w:rPr>
          <w:rFonts w:eastAsiaTheme="minorEastAsia"/>
        </w:rPr>
        <w:t>进行。</w:t>
      </w:r>
    </w:p>
    <w:p w:rsidR="00271152" w:rsidRPr="00497163" w:rsidRDefault="00271152" w:rsidP="00271152">
      <w:pPr>
        <w:spacing w:line="300" w:lineRule="auto"/>
        <w:ind w:firstLineChars="200" w:firstLine="420"/>
        <w:outlineLvl w:val="0"/>
        <w:rPr>
          <w:rFonts w:eastAsiaTheme="minorEastAsia"/>
        </w:rPr>
      </w:pPr>
      <w:r w:rsidRPr="00497163">
        <w:rPr>
          <w:rFonts w:eastAsiaTheme="minorEastAsia"/>
        </w:rPr>
        <w:t>方法</w:t>
      </w:r>
      <w:r w:rsidRPr="00497163">
        <w:rPr>
          <w:rFonts w:eastAsiaTheme="minorEastAsia"/>
        </w:rPr>
        <w:t>2</w:t>
      </w:r>
      <w:r w:rsidRPr="00497163">
        <w:rPr>
          <w:rFonts w:eastAsiaTheme="minorEastAsia"/>
        </w:rPr>
        <w:t>：称取</w:t>
      </w:r>
      <w:r w:rsidRPr="00497163">
        <w:rPr>
          <w:rFonts w:eastAsiaTheme="minorEastAsia"/>
        </w:rPr>
        <w:t>0.50g</w:t>
      </w:r>
      <w:r w:rsidRPr="00497163">
        <w:rPr>
          <w:rFonts w:eastAsiaTheme="minorEastAsia"/>
        </w:rPr>
        <w:t>试样（精确至</w:t>
      </w:r>
      <w:r w:rsidRPr="00497163">
        <w:rPr>
          <w:rFonts w:eastAsiaTheme="minorEastAsia"/>
        </w:rPr>
        <w:t>0.0001g</w:t>
      </w:r>
      <w:r w:rsidRPr="00497163">
        <w:rPr>
          <w:rFonts w:eastAsiaTheme="minorEastAsia"/>
        </w:rPr>
        <w:t>）置于已加入</w:t>
      </w:r>
      <w:r w:rsidRPr="00497163">
        <w:rPr>
          <w:rFonts w:eastAsiaTheme="minorEastAsia"/>
        </w:rPr>
        <w:t>2g</w:t>
      </w:r>
      <w:r w:rsidRPr="00497163">
        <w:rPr>
          <w:rFonts w:eastAsiaTheme="minorEastAsia"/>
        </w:rPr>
        <w:t>混合溶剂的</w:t>
      </w:r>
      <w:r w:rsidRPr="00497163">
        <w:rPr>
          <w:rFonts w:eastAsiaTheme="minorEastAsia"/>
        </w:rPr>
        <w:t>30mL</w:t>
      </w:r>
      <w:r w:rsidRPr="00497163">
        <w:rPr>
          <w:rFonts w:eastAsiaTheme="minorEastAsia"/>
        </w:rPr>
        <w:t>铂坩埚中，再覆盖</w:t>
      </w:r>
      <w:r w:rsidRPr="00497163">
        <w:rPr>
          <w:rFonts w:eastAsiaTheme="minorEastAsia"/>
        </w:rPr>
        <w:t>1g</w:t>
      </w:r>
      <w:r w:rsidRPr="00497163">
        <w:rPr>
          <w:rFonts w:eastAsiaTheme="minorEastAsia"/>
        </w:rPr>
        <w:t>混合溶剂。将样品转入</w:t>
      </w:r>
      <w:r w:rsidRPr="00497163">
        <w:rPr>
          <w:rFonts w:eastAsiaTheme="minorEastAsia"/>
        </w:rPr>
        <w:t>500℃</w:t>
      </w:r>
      <w:r w:rsidRPr="00497163">
        <w:rPr>
          <w:rFonts w:eastAsiaTheme="minorEastAsia"/>
        </w:rPr>
        <w:t>马弗炉中，升温至</w:t>
      </w:r>
      <w:r w:rsidRPr="00497163">
        <w:rPr>
          <w:rFonts w:eastAsiaTheme="minorEastAsia"/>
        </w:rPr>
        <w:t>1000℃</w:t>
      </w:r>
      <w:r w:rsidRPr="00497163">
        <w:rPr>
          <w:rFonts w:eastAsiaTheme="minorEastAsia"/>
        </w:rPr>
        <w:t>马弗炉中熔融</w:t>
      </w:r>
      <w:r w:rsidRPr="00497163">
        <w:rPr>
          <w:rFonts w:eastAsiaTheme="minorEastAsia"/>
        </w:rPr>
        <w:t>25min</w:t>
      </w:r>
      <w:r w:rsidRPr="00497163">
        <w:rPr>
          <w:rFonts w:eastAsiaTheme="minorEastAsia"/>
        </w:rPr>
        <w:t>后，取出，用</w:t>
      </w:r>
      <w:r w:rsidRPr="00497163">
        <w:rPr>
          <w:rFonts w:eastAsiaTheme="minorEastAsia"/>
        </w:rPr>
        <w:t>50mL</w:t>
      </w:r>
      <w:r w:rsidRPr="00497163">
        <w:rPr>
          <w:rFonts w:eastAsiaTheme="minorEastAsia"/>
        </w:rPr>
        <w:t>热水浸取于</w:t>
      </w:r>
      <w:r w:rsidRPr="00497163">
        <w:rPr>
          <w:rFonts w:eastAsiaTheme="minorEastAsia"/>
        </w:rPr>
        <w:t>250mL</w:t>
      </w:r>
      <w:r w:rsidRPr="00497163">
        <w:rPr>
          <w:rFonts w:eastAsiaTheme="minorEastAsia"/>
        </w:rPr>
        <w:t>烧杯中，煮沸</w:t>
      </w:r>
      <w:r w:rsidRPr="00497163">
        <w:rPr>
          <w:rFonts w:eastAsiaTheme="minorEastAsia"/>
        </w:rPr>
        <w:t>1</w:t>
      </w:r>
      <w:r w:rsidRPr="00497163">
        <w:rPr>
          <w:rFonts w:eastAsiaTheme="minorEastAsia"/>
        </w:rPr>
        <w:t>～</w:t>
      </w:r>
      <w:r w:rsidRPr="00497163">
        <w:rPr>
          <w:rFonts w:eastAsiaTheme="minorEastAsia"/>
        </w:rPr>
        <w:t>2min</w:t>
      </w:r>
      <w:r w:rsidRPr="00497163">
        <w:rPr>
          <w:rFonts w:eastAsiaTheme="minorEastAsia"/>
        </w:rPr>
        <w:t>，待完全浸出后取出坩埚，用水将铂坩埚冲洗两遍，再用盐酸（</w:t>
      </w:r>
      <w:r w:rsidRPr="00497163">
        <w:rPr>
          <w:rFonts w:eastAsiaTheme="minorEastAsia"/>
        </w:rPr>
        <w:t>1.2.6</w:t>
      </w:r>
      <w:r w:rsidRPr="00497163">
        <w:rPr>
          <w:rFonts w:eastAsiaTheme="minorEastAsia"/>
        </w:rPr>
        <w:t>）和热水洗净铂坩埚，往烧杯中加入</w:t>
      </w:r>
      <w:r w:rsidRPr="00497163">
        <w:rPr>
          <w:rFonts w:eastAsiaTheme="minorEastAsia"/>
        </w:rPr>
        <w:t>20mL</w:t>
      </w:r>
      <w:r w:rsidRPr="00497163">
        <w:rPr>
          <w:rFonts w:eastAsiaTheme="minorEastAsia"/>
        </w:rPr>
        <w:t>盐酸（</w:t>
      </w:r>
      <w:r w:rsidRPr="00497163">
        <w:rPr>
          <w:rFonts w:eastAsiaTheme="minorEastAsia"/>
        </w:rPr>
        <w:t>1.2.4</w:t>
      </w:r>
      <w:r w:rsidRPr="00497163">
        <w:rPr>
          <w:rFonts w:eastAsiaTheme="minorEastAsia"/>
        </w:rPr>
        <w:t>），用盐酸（</w:t>
      </w:r>
      <w:r w:rsidRPr="00497163">
        <w:rPr>
          <w:rFonts w:eastAsiaTheme="minorEastAsia"/>
        </w:rPr>
        <w:t>1.2.7</w:t>
      </w:r>
      <w:r w:rsidRPr="00497163">
        <w:rPr>
          <w:rFonts w:eastAsiaTheme="minorEastAsia"/>
        </w:rPr>
        <w:t>）将溶液移入</w:t>
      </w:r>
      <w:r w:rsidRPr="00497163">
        <w:rPr>
          <w:rFonts w:eastAsiaTheme="minorEastAsia"/>
        </w:rPr>
        <w:t>100 mL</w:t>
      </w:r>
      <w:r w:rsidRPr="00497163">
        <w:rPr>
          <w:rFonts w:eastAsiaTheme="minorEastAsia"/>
        </w:rPr>
        <w:t>容量瓶中。冷却至室温，用盐酸（</w:t>
      </w:r>
      <w:r w:rsidRPr="00497163">
        <w:rPr>
          <w:rFonts w:eastAsiaTheme="minorEastAsia"/>
        </w:rPr>
        <w:t>1.2.7</w:t>
      </w:r>
      <w:r w:rsidRPr="00497163">
        <w:rPr>
          <w:rFonts w:eastAsiaTheme="minorEastAsia"/>
        </w:rPr>
        <w:t>）稀释至刻度，混匀。</w:t>
      </w:r>
    </w:p>
    <w:p w:rsidR="00271152" w:rsidRPr="00497163" w:rsidRDefault="00271152" w:rsidP="00271152">
      <w:pPr>
        <w:spacing w:line="300" w:lineRule="auto"/>
        <w:ind w:firstLineChars="200" w:firstLine="420"/>
        <w:outlineLvl w:val="0"/>
        <w:rPr>
          <w:rFonts w:eastAsiaTheme="minorEastAsia"/>
        </w:rPr>
      </w:pPr>
      <w:r w:rsidRPr="00497163">
        <w:rPr>
          <w:rFonts w:eastAsiaTheme="minorEastAsia"/>
        </w:rPr>
        <w:t>方法</w:t>
      </w:r>
      <w:r w:rsidRPr="00497163">
        <w:rPr>
          <w:rFonts w:eastAsiaTheme="minorEastAsia"/>
        </w:rPr>
        <w:t>3</w:t>
      </w:r>
      <w:r w:rsidRPr="00497163">
        <w:rPr>
          <w:rFonts w:eastAsiaTheme="minorEastAsia"/>
        </w:rPr>
        <w:t>：称取</w:t>
      </w:r>
      <w:r w:rsidRPr="00497163">
        <w:rPr>
          <w:rFonts w:eastAsiaTheme="minorEastAsia"/>
        </w:rPr>
        <w:t>0.50g</w:t>
      </w:r>
      <w:r w:rsidRPr="00497163">
        <w:rPr>
          <w:rFonts w:eastAsiaTheme="minorEastAsia"/>
        </w:rPr>
        <w:t>（精确至</w:t>
      </w:r>
      <w:r w:rsidRPr="00497163">
        <w:rPr>
          <w:rFonts w:eastAsiaTheme="minorEastAsia"/>
        </w:rPr>
        <w:t>0.0001g</w:t>
      </w:r>
      <w:r w:rsidRPr="00497163">
        <w:rPr>
          <w:rFonts w:eastAsiaTheme="minorEastAsia"/>
        </w:rPr>
        <w:t>）试样于</w:t>
      </w:r>
      <w:r w:rsidRPr="00497163">
        <w:rPr>
          <w:rFonts w:eastAsiaTheme="minorEastAsia"/>
        </w:rPr>
        <w:t>250 mL</w:t>
      </w:r>
      <w:r w:rsidRPr="00497163">
        <w:rPr>
          <w:rFonts w:eastAsiaTheme="minorEastAsia"/>
        </w:rPr>
        <w:t>聚四氟乙烯烧杯中，加少量水润湿，加</w:t>
      </w:r>
      <w:r w:rsidRPr="00497163">
        <w:rPr>
          <w:rFonts w:eastAsiaTheme="minorEastAsia"/>
        </w:rPr>
        <w:t>15 mL</w:t>
      </w:r>
      <w:r w:rsidRPr="00497163">
        <w:rPr>
          <w:rFonts w:eastAsiaTheme="minorEastAsia"/>
        </w:rPr>
        <w:t>盐酸、</w:t>
      </w:r>
      <w:r w:rsidRPr="00497163">
        <w:rPr>
          <w:rFonts w:eastAsiaTheme="minorEastAsia"/>
        </w:rPr>
        <w:t>5mL</w:t>
      </w:r>
      <w:r w:rsidRPr="00497163">
        <w:rPr>
          <w:rFonts w:eastAsiaTheme="minorEastAsia"/>
        </w:rPr>
        <w:t>硝酸、</w:t>
      </w:r>
      <w:r w:rsidRPr="00497163">
        <w:rPr>
          <w:rFonts w:eastAsiaTheme="minorEastAsia"/>
        </w:rPr>
        <w:t>2mL</w:t>
      </w:r>
      <w:r w:rsidRPr="00497163">
        <w:rPr>
          <w:rFonts w:eastAsiaTheme="minorEastAsia"/>
        </w:rPr>
        <w:t>高氯酸，低温溶解</w:t>
      </w:r>
      <w:r w:rsidRPr="00497163">
        <w:rPr>
          <w:rFonts w:eastAsiaTheme="minorEastAsia"/>
        </w:rPr>
        <w:t>3min~5min</w:t>
      </w:r>
      <w:r w:rsidRPr="00497163">
        <w:rPr>
          <w:rFonts w:eastAsiaTheme="minorEastAsia"/>
        </w:rPr>
        <w:t>，盖上聚四氟乙烯杯盖，继续加热至冒尽白烟，取下冷却。用少量水吹洗杯盖及杯壁，加</w:t>
      </w:r>
      <w:r w:rsidRPr="00497163">
        <w:rPr>
          <w:rFonts w:eastAsiaTheme="minorEastAsia"/>
        </w:rPr>
        <w:t>10mL</w:t>
      </w:r>
      <w:r w:rsidRPr="00497163">
        <w:rPr>
          <w:rFonts w:eastAsiaTheme="minorEastAsia"/>
        </w:rPr>
        <w:t>盐酸（</w:t>
      </w:r>
      <w:r w:rsidRPr="00497163">
        <w:rPr>
          <w:rFonts w:eastAsiaTheme="minorEastAsia"/>
        </w:rPr>
        <w:t>1.2.4</w:t>
      </w:r>
      <w:r w:rsidRPr="00497163">
        <w:rPr>
          <w:rFonts w:eastAsiaTheme="minorEastAsia"/>
        </w:rPr>
        <w:t>），加热溶解盐类，取下，用盐酸（</w:t>
      </w:r>
      <w:r w:rsidRPr="00497163">
        <w:rPr>
          <w:rFonts w:eastAsiaTheme="minorEastAsia"/>
        </w:rPr>
        <w:t>1.2.7</w:t>
      </w:r>
      <w:r w:rsidRPr="00497163">
        <w:rPr>
          <w:rFonts w:eastAsiaTheme="minorEastAsia"/>
        </w:rPr>
        <w:t>）将溶液移入</w:t>
      </w:r>
      <w:r w:rsidRPr="00497163">
        <w:rPr>
          <w:rFonts w:eastAsiaTheme="minorEastAsia"/>
        </w:rPr>
        <w:t>100 mL</w:t>
      </w:r>
      <w:r w:rsidRPr="00497163">
        <w:rPr>
          <w:rFonts w:eastAsiaTheme="minorEastAsia"/>
        </w:rPr>
        <w:t>容量瓶中。冷却至室温，用盐酸（</w:t>
      </w:r>
      <w:r w:rsidRPr="00497163">
        <w:rPr>
          <w:rFonts w:eastAsiaTheme="minorEastAsia"/>
        </w:rPr>
        <w:t>1.2.7</w:t>
      </w:r>
      <w:r w:rsidRPr="00497163">
        <w:rPr>
          <w:rFonts w:eastAsiaTheme="minorEastAsia"/>
        </w:rPr>
        <w:t>）稀释至刻度，混匀。</w:t>
      </w:r>
    </w:p>
    <w:p w:rsidR="00271152" w:rsidRPr="00497163" w:rsidRDefault="00271152" w:rsidP="00271152">
      <w:pPr>
        <w:jc w:val="center"/>
        <w:rPr>
          <w:rFonts w:eastAsiaTheme="minorEastAsia"/>
          <w:szCs w:val="21"/>
        </w:rPr>
      </w:pPr>
      <w:r w:rsidRPr="00497163">
        <w:rPr>
          <w:rFonts w:eastAsiaTheme="minorEastAsia"/>
          <w:szCs w:val="21"/>
        </w:rPr>
        <w:t>表</w:t>
      </w:r>
      <w:r w:rsidRPr="00497163">
        <w:rPr>
          <w:rFonts w:eastAsiaTheme="minorEastAsia"/>
          <w:szCs w:val="21"/>
        </w:rPr>
        <w:t xml:space="preserve">1 </w:t>
      </w:r>
      <w:r w:rsidRPr="00497163">
        <w:rPr>
          <w:rFonts w:eastAsiaTheme="minorEastAsia"/>
          <w:szCs w:val="21"/>
        </w:rPr>
        <w:t>不同溶样方法实验现象</w:t>
      </w:r>
    </w:p>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2977"/>
        <w:gridCol w:w="2977"/>
      </w:tblGrid>
      <w:tr w:rsidR="00271152" w:rsidRPr="00497163" w:rsidTr="000C4419">
        <w:trPr>
          <w:trHeight w:val="273"/>
        </w:trPr>
        <w:tc>
          <w:tcPr>
            <w:tcW w:w="1366" w:type="dxa"/>
            <w:vMerge w:val="restart"/>
            <w:vAlign w:val="center"/>
          </w:tcPr>
          <w:p w:rsidR="00271152" w:rsidRPr="00497163" w:rsidRDefault="00271152" w:rsidP="000C4419">
            <w:pPr>
              <w:jc w:val="center"/>
              <w:outlineLvl w:val="0"/>
              <w:rPr>
                <w:rFonts w:eastAsiaTheme="minorEastAsia"/>
              </w:rPr>
            </w:pPr>
            <w:r w:rsidRPr="00497163">
              <w:rPr>
                <w:rFonts w:eastAsiaTheme="minorEastAsia"/>
              </w:rPr>
              <w:t>溶样方法</w:t>
            </w:r>
          </w:p>
        </w:tc>
        <w:tc>
          <w:tcPr>
            <w:tcW w:w="5954" w:type="dxa"/>
            <w:gridSpan w:val="2"/>
            <w:vAlign w:val="center"/>
          </w:tcPr>
          <w:p w:rsidR="00271152" w:rsidRPr="00497163" w:rsidRDefault="00271152" w:rsidP="000C4419">
            <w:pPr>
              <w:jc w:val="center"/>
              <w:outlineLvl w:val="0"/>
              <w:rPr>
                <w:rFonts w:eastAsiaTheme="minorEastAsia"/>
              </w:rPr>
            </w:pPr>
            <w:r w:rsidRPr="00497163">
              <w:rPr>
                <w:rFonts w:eastAsiaTheme="minorEastAsia"/>
              </w:rPr>
              <w:t>实验现象</w:t>
            </w:r>
          </w:p>
        </w:tc>
      </w:tr>
      <w:tr w:rsidR="00271152" w:rsidRPr="00497163" w:rsidTr="000C4419">
        <w:trPr>
          <w:trHeight w:val="273"/>
        </w:trPr>
        <w:tc>
          <w:tcPr>
            <w:tcW w:w="1366" w:type="dxa"/>
            <w:vMerge/>
            <w:vAlign w:val="center"/>
          </w:tcPr>
          <w:p w:rsidR="00271152" w:rsidRPr="00497163" w:rsidRDefault="00271152" w:rsidP="000C4419">
            <w:pPr>
              <w:jc w:val="center"/>
              <w:outlineLvl w:val="0"/>
              <w:rPr>
                <w:rFonts w:eastAsiaTheme="minorEastAsia"/>
              </w:rPr>
            </w:pPr>
          </w:p>
        </w:tc>
        <w:tc>
          <w:tcPr>
            <w:tcW w:w="2977" w:type="dxa"/>
            <w:vAlign w:val="center"/>
          </w:tcPr>
          <w:p w:rsidR="00271152" w:rsidRPr="00497163" w:rsidRDefault="00271152" w:rsidP="000C4419">
            <w:pPr>
              <w:jc w:val="center"/>
              <w:outlineLvl w:val="0"/>
              <w:rPr>
                <w:rFonts w:eastAsiaTheme="minorEastAsia"/>
              </w:rPr>
            </w:pPr>
            <w:r w:rsidRPr="00497163">
              <w:rPr>
                <w:rFonts w:eastAsiaTheme="minorEastAsia"/>
              </w:rPr>
              <w:t>1#</w:t>
            </w:r>
          </w:p>
        </w:tc>
        <w:tc>
          <w:tcPr>
            <w:tcW w:w="2977" w:type="dxa"/>
            <w:vAlign w:val="center"/>
          </w:tcPr>
          <w:p w:rsidR="00271152" w:rsidRPr="00497163" w:rsidRDefault="00271152" w:rsidP="000C4419">
            <w:pPr>
              <w:jc w:val="center"/>
              <w:outlineLvl w:val="0"/>
              <w:rPr>
                <w:rFonts w:eastAsiaTheme="minorEastAsia"/>
              </w:rPr>
            </w:pPr>
            <w:r w:rsidRPr="00497163">
              <w:rPr>
                <w:rFonts w:eastAsiaTheme="minorEastAsia"/>
              </w:rPr>
              <w:t>2#</w:t>
            </w:r>
          </w:p>
        </w:tc>
      </w:tr>
      <w:tr w:rsidR="00271152" w:rsidRPr="00497163" w:rsidTr="000C4419">
        <w:tc>
          <w:tcPr>
            <w:tcW w:w="1366" w:type="dxa"/>
            <w:vAlign w:val="center"/>
          </w:tcPr>
          <w:p w:rsidR="00271152" w:rsidRPr="00497163" w:rsidRDefault="00271152" w:rsidP="000C4419">
            <w:pPr>
              <w:jc w:val="center"/>
              <w:outlineLvl w:val="0"/>
              <w:rPr>
                <w:rFonts w:eastAsiaTheme="minorEastAsia"/>
              </w:rPr>
            </w:pPr>
            <w:r w:rsidRPr="00497163">
              <w:rPr>
                <w:rFonts w:eastAsiaTheme="minorEastAsia"/>
              </w:rPr>
              <w:t>方法</w:t>
            </w:r>
            <w:r w:rsidRPr="00497163">
              <w:rPr>
                <w:rFonts w:eastAsiaTheme="minorEastAsia"/>
              </w:rPr>
              <w:t>1</w:t>
            </w:r>
          </w:p>
        </w:tc>
        <w:tc>
          <w:tcPr>
            <w:tcW w:w="2977" w:type="dxa"/>
            <w:vAlign w:val="center"/>
          </w:tcPr>
          <w:p w:rsidR="00271152" w:rsidRPr="00497163" w:rsidRDefault="00271152" w:rsidP="000C4419">
            <w:pPr>
              <w:jc w:val="center"/>
              <w:outlineLvl w:val="0"/>
              <w:rPr>
                <w:rFonts w:eastAsiaTheme="minorEastAsia"/>
              </w:rPr>
            </w:pPr>
            <w:r w:rsidRPr="00497163">
              <w:rPr>
                <w:rFonts w:eastAsiaTheme="minorEastAsia"/>
              </w:rPr>
              <w:t>无不溶物</w:t>
            </w:r>
          </w:p>
        </w:tc>
        <w:tc>
          <w:tcPr>
            <w:tcW w:w="2977" w:type="dxa"/>
            <w:vAlign w:val="center"/>
          </w:tcPr>
          <w:p w:rsidR="00271152" w:rsidRPr="00497163" w:rsidRDefault="00271152" w:rsidP="000C4419">
            <w:pPr>
              <w:jc w:val="center"/>
              <w:outlineLvl w:val="0"/>
              <w:rPr>
                <w:rFonts w:eastAsiaTheme="minorEastAsia"/>
              </w:rPr>
            </w:pPr>
            <w:r w:rsidRPr="00497163">
              <w:rPr>
                <w:rFonts w:eastAsiaTheme="minorEastAsia"/>
              </w:rPr>
              <w:t>无不溶物</w:t>
            </w:r>
          </w:p>
        </w:tc>
      </w:tr>
      <w:tr w:rsidR="00271152" w:rsidRPr="00497163" w:rsidTr="000C4419">
        <w:tc>
          <w:tcPr>
            <w:tcW w:w="1366" w:type="dxa"/>
            <w:vAlign w:val="center"/>
          </w:tcPr>
          <w:p w:rsidR="00271152" w:rsidRPr="00497163" w:rsidRDefault="00271152" w:rsidP="000C4419">
            <w:pPr>
              <w:jc w:val="center"/>
              <w:outlineLvl w:val="0"/>
              <w:rPr>
                <w:rFonts w:eastAsiaTheme="minorEastAsia"/>
              </w:rPr>
            </w:pPr>
            <w:r w:rsidRPr="00497163">
              <w:rPr>
                <w:rFonts w:eastAsiaTheme="minorEastAsia"/>
              </w:rPr>
              <w:t>方法</w:t>
            </w:r>
            <w:r w:rsidRPr="00497163">
              <w:rPr>
                <w:rFonts w:eastAsiaTheme="minorEastAsia"/>
              </w:rPr>
              <w:t>2</w:t>
            </w:r>
          </w:p>
        </w:tc>
        <w:tc>
          <w:tcPr>
            <w:tcW w:w="2977" w:type="dxa"/>
            <w:vAlign w:val="center"/>
          </w:tcPr>
          <w:p w:rsidR="00271152" w:rsidRPr="00497163" w:rsidRDefault="00271152" w:rsidP="000C4419">
            <w:pPr>
              <w:jc w:val="center"/>
              <w:outlineLvl w:val="0"/>
              <w:rPr>
                <w:rFonts w:eastAsiaTheme="minorEastAsia"/>
              </w:rPr>
            </w:pPr>
            <w:r w:rsidRPr="00497163">
              <w:rPr>
                <w:rFonts w:eastAsiaTheme="minorEastAsia"/>
              </w:rPr>
              <w:t>溶液清亮，无不溶物。</w:t>
            </w:r>
          </w:p>
        </w:tc>
        <w:tc>
          <w:tcPr>
            <w:tcW w:w="2977" w:type="dxa"/>
            <w:vAlign w:val="center"/>
          </w:tcPr>
          <w:p w:rsidR="00271152" w:rsidRPr="00497163" w:rsidRDefault="00271152" w:rsidP="000C4419">
            <w:pPr>
              <w:jc w:val="center"/>
              <w:outlineLvl w:val="0"/>
              <w:rPr>
                <w:rFonts w:eastAsiaTheme="minorEastAsia"/>
              </w:rPr>
            </w:pPr>
            <w:r w:rsidRPr="00497163">
              <w:rPr>
                <w:rFonts w:eastAsiaTheme="minorEastAsia"/>
              </w:rPr>
              <w:t>溶液清亮，无不溶物；铂金锅</w:t>
            </w:r>
            <w:r w:rsidRPr="00497163">
              <w:rPr>
                <w:rFonts w:eastAsiaTheme="minorEastAsia"/>
              </w:rPr>
              <w:lastRenderedPageBreak/>
              <w:t>内表面出现侵蚀痕迹。</w:t>
            </w:r>
          </w:p>
        </w:tc>
      </w:tr>
      <w:tr w:rsidR="00271152" w:rsidRPr="00497163" w:rsidTr="000C4419">
        <w:tc>
          <w:tcPr>
            <w:tcW w:w="1366" w:type="dxa"/>
            <w:vAlign w:val="center"/>
          </w:tcPr>
          <w:p w:rsidR="00271152" w:rsidRPr="00497163" w:rsidRDefault="00271152" w:rsidP="000C4419">
            <w:pPr>
              <w:jc w:val="center"/>
              <w:outlineLvl w:val="0"/>
              <w:rPr>
                <w:rFonts w:eastAsiaTheme="minorEastAsia"/>
              </w:rPr>
            </w:pPr>
            <w:r w:rsidRPr="00497163">
              <w:rPr>
                <w:rFonts w:eastAsiaTheme="minorEastAsia"/>
              </w:rPr>
              <w:lastRenderedPageBreak/>
              <w:t>方法</w:t>
            </w:r>
            <w:r w:rsidRPr="00497163">
              <w:rPr>
                <w:rFonts w:eastAsiaTheme="minorEastAsia"/>
              </w:rPr>
              <w:t>3</w:t>
            </w:r>
          </w:p>
        </w:tc>
        <w:tc>
          <w:tcPr>
            <w:tcW w:w="2977" w:type="dxa"/>
            <w:vAlign w:val="center"/>
          </w:tcPr>
          <w:p w:rsidR="00271152" w:rsidRPr="00497163" w:rsidRDefault="00271152" w:rsidP="000C4419">
            <w:pPr>
              <w:jc w:val="center"/>
              <w:outlineLvl w:val="0"/>
              <w:rPr>
                <w:rFonts w:eastAsiaTheme="minorEastAsia"/>
              </w:rPr>
            </w:pPr>
            <w:r w:rsidRPr="00497163">
              <w:rPr>
                <w:rFonts w:eastAsiaTheme="minorEastAsia"/>
              </w:rPr>
              <w:t>加盐酸溶解盐类后，溶液澄清，静置后底部有不溶物。</w:t>
            </w:r>
          </w:p>
        </w:tc>
        <w:tc>
          <w:tcPr>
            <w:tcW w:w="2977" w:type="dxa"/>
            <w:vAlign w:val="center"/>
          </w:tcPr>
          <w:p w:rsidR="00271152" w:rsidRPr="00497163" w:rsidRDefault="00271152" w:rsidP="000C4419">
            <w:pPr>
              <w:jc w:val="center"/>
              <w:outlineLvl w:val="0"/>
              <w:rPr>
                <w:rFonts w:eastAsiaTheme="minorEastAsia"/>
              </w:rPr>
            </w:pPr>
            <w:r w:rsidRPr="00497163">
              <w:rPr>
                <w:rFonts w:eastAsiaTheme="minorEastAsia"/>
              </w:rPr>
              <w:t>加盐酸溶解盐类后，烧杯底部有不溶物。</w:t>
            </w:r>
          </w:p>
        </w:tc>
      </w:tr>
    </w:tbl>
    <w:p w:rsidR="00271152" w:rsidRPr="00497163" w:rsidRDefault="00271152" w:rsidP="00271152">
      <w:pPr>
        <w:rPr>
          <w:rFonts w:eastAsiaTheme="minorEastAsia"/>
          <w:szCs w:val="21"/>
        </w:rPr>
      </w:pPr>
      <w:r w:rsidRPr="00497163">
        <w:rPr>
          <w:rFonts w:eastAsiaTheme="minorEastAsia"/>
          <w:szCs w:val="21"/>
        </w:rPr>
        <w:t xml:space="preserve">     </w:t>
      </w:r>
    </w:p>
    <w:p w:rsidR="00271152" w:rsidRPr="00497163" w:rsidRDefault="00271152" w:rsidP="00271152">
      <w:pPr>
        <w:spacing w:line="300" w:lineRule="auto"/>
        <w:ind w:firstLineChars="200" w:firstLine="420"/>
        <w:outlineLvl w:val="0"/>
        <w:rPr>
          <w:rFonts w:eastAsiaTheme="minorEastAsia"/>
        </w:rPr>
      </w:pPr>
      <w:r w:rsidRPr="00497163">
        <w:rPr>
          <w:rFonts w:eastAsiaTheme="minorEastAsia"/>
        </w:rPr>
        <w:t>由表</w:t>
      </w:r>
      <w:r w:rsidRPr="00497163">
        <w:rPr>
          <w:rFonts w:eastAsiaTheme="minorEastAsia"/>
        </w:rPr>
        <w:t>1</w:t>
      </w:r>
      <w:r w:rsidRPr="00497163">
        <w:rPr>
          <w:rFonts w:eastAsiaTheme="minorEastAsia"/>
        </w:rPr>
        <w:t>可知，采用方法</w:t>
      </w:r>
      <w:r w:rsidRPr="00497163">
        <w:rPr>
          <w:rFonts w:eastAsiaTheme="minorEastAsia"/>
        </w:rPr>
        <w:t>3</w:t>
      </w:r>
      <w:r w:rsidRPr="00497163">
        <w:rPr>
          <w:rFonts w:eastAsiaTheme="minorEastAsia"/>
        </w:rPr>
        <w:t>消解完试样，加酸溶解盐类后试样中存在不溶物，这可能是由于铋精矿样品，其氧化铝成分存在形式复杂，其中有些具有一定的惰性，不属于活性氧化铝，不溶于酸，在实际工作中也发现部分样品测定结果采用单纯酸溶要比碱熔方法低。</w:t>
      </w:r>
    </w:p>
    <w:p w:rsidR="00271152" w:rsidRPr="00497163" w:rsidRDefault="00271152" w:rsidP="00271152">
      <w:pPr>
        <w:spacing w:line="300" w:lineRule="auto"/>
        <w:ind w:firstLineChars="200" w:firstLine="420"/>
        <w:outlineLvl w:val="0"/>
        <w:rPr>
          <w:rFonts w:eastAsiaTheme="minorEastAsia"/>
        </w:rPr>
      </w:pPr>
      <w:r w:rsidRPr="00497163">
        <w:rPr>
          <w:rFonts w:eastAsiaTheme="minorEastAsia"/>
        </w:rPr>
        <w:t>采用方法</w:t>
      </w:r>
      <w:r w:rsidRPr="00497163">
        <w:rPr>
          <w:rFonts w:eastAsiaTheme="minorEastAsia"/>
        </w:rPr>
        <w:t>2</w:t>
      </w:r>
      <w:r w:rsidRPr="00497163">
        <w:rPr>
          <w:rFonts w:eastAsiaTheme="minorEastAsia"/>
        </w:rPr>
        <w:t>混合熔剂溶解样品，样品能够完全熔解，但铋精矿中</w:t>
      </w:r>
      <w:r w:rsidRPr="00497163">
        <w:rPr>
          <w:rFonts w:eastAsiaTheme="minorEastAsia"/>
        </w:rPr>
        <w:t>Bi</w:t>
      </w:r>
      <w:r w:rsidRPr="00497163">
        <w:rPr>
          <w:rFonts w:eastAsiaTheme="minorEastAsia"/>
        </w:rPr>
        <w:t>、</w:t>
      </w:r>
      <w:r w:rsidRPr="00497163">
        <w:rPr>
          <w:rFonts w:eastAsiaTheme="minorEastAsia"/>
        </w:rPr>
        <w:t>Pb</w:t>
      </w:r>
      <w:r w:rsidRPr="00497163">
        <w:rPr>
          <w:rFonts w:eastAsiaTheme="minorEastAsia"/>
        </w:rPr>
        <w:t>等重金属含量高，同时在实际工作中发现部分铋精矿中会含有较高的碳、硫等杂质元素，在熔融过程中对铂金锅有很大的侵蚀性。</w:t>
      </w:r>
    </w:p>
    <w:p w:rsidR="00271152" w:rsidRPr="00497163" w:rsidRDefault="00271152" w:rsidP="00271152">
      <w:pPr>
        <w:spacing w:line="300" w:lineRule="auto"/>
        <w:ind w:firstLineChars="200" w:firstLine="420"/>
        <w:outlineLvl w:val="0"/>
        <w:rPr>
          <w:rFonts w:eastAsiaTheme="minorEastAsia"/>
        </w:rPr>
      </w:pPr>
      <w:r w:rsidRPr="00497163">
        <w:rPr>
          <w:rFonts w:eastAsiaTheme="minorEastAsia"/>
        </w:rPr>
        <w:t>因此综合考虑，本实验选用方法</w:t>
      </w:r>
      <w:r w:rsidRPr="00497163">
        <w:rPr>
          <w:rFonts w:eastAsiaTheme="minorEastAsia"/>
        </w:rPr>
        <w:t>1</w:t>
      </w:r>
      <w:r w:rsidRPr="00497163">
        <w:rPr>
          <w:rFonts w:eastAsiaTheme="minorEastAsia"/>
        </w:rPr>
        <w:t>来分解铋精矿样品。</w:t>
      </w:r>
    </w:p>
    <w:p w:rsidR="00271152" w:rsidRPr="00497163" w:rsidRDefault="00271152" w:rsidP="00271152">
      <w:pPr>
        <w:spacing w:line="300" w:lineRule="auto"/>
        <w:outlineLvl w:val="0"/>
        <w:rPr>
          <w:rFonts w:eastAsiaTheme="minorEastAsia"/>
          <w:b/>
        </w:rPr>
      </w:pPr>
      <w:r w:rsidRPr="00497163">
        <w:rPr>
          <w:rFonts w:eastAsiaTheme="minorEastAsia"/>
          <w:b/>
        </w:rPr>
        <w:t>2.2</w:t>
      </w:r>
      <w:r w:rsidRPr="00497163">
        <w:rPr>
          <w:rFonts w:eastAsiaTheme="minorEastAsia"/>
          <w:b/>
        </w:rPr>
        <w:t>熔剂加入量</w:t>
      </w:r>
    </w:p>
    <w:p w:rsidR="00271152" w:rsidRPr="00497163" w:rsidRDefault="00271152" w:rsidP="00271152">
      <w:pPr>
        <w:spacing w:line="300" w:lineRule="auto"/>
        <w:ind w:firstLineChars="200" w:firstLine="420"/>
        <w:outlineLvl w:val="0"/>
        <w:rPr>
          <w:rFonts w:eastAsiaTheme="minorEastAsia"/>
        </w:rPr>
      </w:pPr>
      <w:r w:rsidRPr="00497163">
        <w:rPr>
          <w:rFonts w:eastAsiaTheme="minorEastAsia"/>
        </w:rPr>
        <w:t>考虑到样品中所含杂质的复杂性及熔剂对银坩埚的腐蚀性，采用</w:t>
      </w:r>
      <w:r w:rsidRPr="00497163">
        <w:rPr>
          <w:rFonts w:eastAsiaTheme="minorEastAsia"/>
        </w:rPr>
        <w:t>1#</w:t>
      </w:r>
      <w:r w:rsidRPr="00497163">
        <w:rPr>
          <w:rFonts w:eastAsiaTheme="minorEastAsia"/>
        </w:rPr>
        <w:t>、</w:t>
      </w:r>
      <w:r w:rsidRPr="00497163">
        <w:rPr>
          <w:rFonts w:eastAsiaTheme="minorEastAsia"/>
        </w:rPr>
        <w:t>2#</w:t>
      </w:r>
      <w:r w:rsidRPr="00497163">
        <w:rPr>
          <w:rFonts w:eastAsiaTheme="minorEastAsia"/>
        </w:rPr>
        <w:t>样品，依据实验方法，改变氢氧化钠和过氧化钠加入量进行试验，结果见表</w:t>
      </w:r>
      <w:r w:rsidRPr="00497163">
        <w:rPr>
          <w:rFonts w:eastAsiaTheme="minorEastAsia"/>
        </w:rPr>
        <w:t>2</w:t>
      </w:r>
      <w:r w:rsidRPr="00497163">
        <w:rPr>
          <w:rFonts w:eastAsiaTheme="minorEastAsia"/>
        </w:rPr>
        <w:t>。</w:t>
      </w:r>
    </w:p>
    <w:p w:rsidR="00271152" w:rsidRPr="00497163" w:rsidRDefault="00271152" w:rsidP="00271152">
      <w:pPr>
        <w:ind w:firstLine="420"/>
        <w:jc w:val="center"/>
        <w:rPr>
          <w:rFonts w:eastAsiaTheme="minorEastAsia"/>
          <w:szCs w:val="21"/>
        </w:rPr>
      </w:pPr>
      <w:r w:rsidRPr="00497163">
        <w:rPr>
          <w:rFonts w:eastAsiaTheme="minorEastAsia"/>
          <w:szCs w:val="21"/>
        </w:rPr>
        <w:t>表</w:t>
      </w:r>
      <w:r w:rsidRPr="00497163">
        <w:rPr>
          <w:rFonts w:eastAsiaTheme="minorEastAsia"/>
          <w:b/>
          <w:szCs w:val="21"/>
        </w:rPr>
        <w:t xml:space="preserve">2 </w:t>
      </w:r>
      <w:r w:rsidRPr="00497163">
        <w:rPr>
          <w:rFonts w:eastAsiaTheme="minorEastAsia"/>
          <w:szCs w:val="21"/>
        </w:rPr>
        <w:t>熔剂用量对三氧化二铝测定结果的影响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835"/>
      </w:tblGrid>
      <w:tr w:rsidR="00271152" w:rsidRPr="00497163" w:rsidTr="000C4419">
        <w:trPr>
          <w:trHeight w:val="273"/>
          <w:jc w:val="center"/>
        </w:trPr>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szCs w:val="21"/>
              </w:rPr>
              <w:t>熔剂</w:t>
            </w:r>
          </w:p>
        </w:tc>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rPr>
              <w:t>1#</w:t>
            </w:r>
            <w:r w:rsidRPr="00497163">
              <w:rPr>
                <w:rFonts w:eastAsiaTheme="minorEastAsia"/>
              </w:rPr>
              <w:t>样品测定结果</w:t>
            </w:r>
            <w:r w:rsidRPr="00497163">
              <w:rPr>
                <w:rFonts w:eastAsiaTheme="minorEastAsia"/>
              </w:rPr>
              <w:t>/%</w:t>
            </w:r>
          </w:p>
        </w:tc>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rPr>
              <w:t>2#</w:t>
            </w:r>
            <w:r w:rsidRPr="00497163">
              <w:rPr>
                <w:rFonts w:eastAsiaTheme="minorEastAsia"/>
              </w:rPr>
              <w:t>样品测定结果</w:t>
            </w:r>
            <w:r w:rsidRPr="00497163">
              <w:rPr>
                <w:rFonts w:eastAsiaTheme="minorEastAsia"/>
              </w:rPr>
              <w:t>/%</w:t>
            </w:r>
          </w:p>
        </w:tc>
      </w:tr>
      <w:tr w:rsidR="00271152" w:rsidRPr="00497163" w:rsidTr="000C4419">
        <w:trPr>
          <w:jc w:val="center"/>
        </w:trPr>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rPr>
              <w:t>NaOH(3.0g)</w:t>
            </w:r>
          </w:p>
        </w:tc>
        <w:tc>
          <w:tcPr>
            <w:tcW w:w="2835" w:type="dxa"/>
            <w:vAlign w:val="center"/>
          </w:tcPr>
          <w:p w:rsidR="00271152" w:rsidRPr="00497163" w:rsidRDefault="00271152" w:rsidP="000C4419">
            <w:pPr>
              <w:jc w:val="center"/>
              <w:rPr>
                <w:rFonts w:eastAsiaTheme="minorEastAsia"/>
              </w:rPr>
            </w:pPr>
            <w:r w:rsidRPr="00497163">
              <w:rPr>
                <w:rFonts w:eastAsiaTheme="minorEastAsia"/>
              </w:rPr>
              <w:t>7.99</w:t>
            </w:r>
          </w:p>
        </w:tc>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rPr>
              <w:t>9.02</w:t>
            </w:r>
          </w:p>
        </w:tc>
      </w:tr>
      <w:tr w:rsidR="00271152" w:rsidRPr="00497163" w:rsidTr="000C4419">
        <w:trPr>
          <w:jc w:val="center"/>
        </w:trPr>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rPr>
              <w:t>NaOH(3.0g)+</w:t>
            </w:r>
            <w:r w:rsidRPr="00497163">
              <w:rPr>
                <w:rFonts w:eastAsiaTheme="minorEastAsia"/>
                <w:kern w:val="0"/>
                <w:szCs w:val="21"/>
              </w:rPr>
              <w:t xml:space="preserve"> Na</w:t>
            </w:r>
            <w:r w:rsidRPr="00497163">
              <w:rPr>
                <w:rFonts w:eastAsiaTheme="minorEastAsia"/>
                <w:kern w:val="0"/>
                <w:szCs w:val="21"/>
                <w:vertAlign w:val="subscript"/>
              </w:rPr>
              <w:t>2</w:t>
            </w:r>
            <w:r w:rsidRPr="00497163">
              <w:rPr>
                <w:rFonts w:eastAsiaTheme="minorEastAsia"/>
                <w:kern w:val="0"/>
                <w:szCs w:val="21"/>
              </w:rPr>
              <w:t>O</w:t>
            </w:r>
            <w:r w:rsidRPr="00497163">
              <w:rPr>
                <w:rFonts w:eastAsiaTheme="minorEastAsia"/>
                <w:kern w:val="0"/>
                <w:szCs w:val="21"/>
                <w:vertAlign w:val="subscript"/>
              </w:rPr>
              <w:t>2</w:t>
            </w:r>
            <w:r w:rsidRPr="00497163">
              <w:rPr>
                <w:rFonts w:eastAsiaTheme="minorEastAsia"/>
              </w:rPr>
              <w:t xml:space="preserve"> (0.5g)</w:t>
            </w:r>
          </w:p>
        </w:tc>
        <w:tc>
          <w:tcPr>
            <w:tcW w:w="2835" w:type="dxa"/>
            <w:vAlign w:val="center"/>
          </w:tcPr>
          <w:p w:rsidR="00271152" w:rsidRPr="00497163" w:rsidRDefault="00271152" w:rsidP="000C4419">
            <w:pPr>
              <w:jc w:val="center"/>
              <w:rPr>
                <w:rFonts w:eastAsiaTheme="minorEastAsia"/>
              </w:rPr>
            </w:pPr>
            <w:r w:rsidRPr="00497163">
              <w:rPr>
                <w:rFonts w:eastAsiaTheme="minorEastAsia"/>
              </w:rPr>
              <w:t>8.15</w:t>
            </w:r>
          </w:p>
        </w:tc>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rPr>
              <w:t>9.14</w:t>
            </w:r>
          </w:p>
        </w:tc>
      </w:tr>
      <w:tr w:rsidR="00271152" w:rsidRPr="00497163" w:rsidTr="000C4419">
        <w:trPr>
          <w:jc w:val="center"/>
        </w:trPr>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kern w:val="0"/>
                <w:szCs w:val="21"/>
              </w:rPr>
              <w:t>NaOH(4.0g)</w:t>
            </w:r>
          </w:p>
        </w:tc>
        <w:tc>
          <w:tcPr>
            <w:tcW w:w="2835" w:type="dxa"/>
            <w:vAlign w:val="center"/>
          </w:tcPr>
          <w:p w:rsidR="00271152" w:rsidRPr="00497163" w:rsidRDefault="00271152" w:rsidP="000C4419">
            <w:pPr>
              <w:jc w:val="center"/>
              <w:rPr>
                <w:rFonts w:eastAsiaTheme="minorEastAsia"/>
              </w:rPr>
            </w:pPr>
            <w:r w:rsidRPr="00497163">
              <w:rPr>
                <w:rFonts w:eastAsiaTheme="minorEastAsia"/>
              </w:rPr>
              <w:t>8.28</w:t>
            </w:r>
          </w:p>
        </w:tc>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rPr>
              <w:t>9.22</w:t>
            </w:r>
          </w:p>
        </w:tc>
      </w:tr>
      <w:tr w:rsidR="00271152" w:rsidRPr="00497163" w:rsidTr="000C4419">
        <w:trPr>
          <w:jc w:val="center"/>
        </w:trPr>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kern w:val="0"/>
                <w:szCs w:val="21"/>
              </w:rPr>
              <w:t>NaOH(4.0g)+Na</w:t>
            </w:r>
            <w:r w:rsidRPr="00497163">
              <w:rPr>
                <w:rFonts w:eastAsiaTheme="minorEastAsia"/>
                <w:kern w:val="0"/>
                <w:szCs w:val="21"/>
                <w:vertAlign w:val="subscript"/>
              </w:rPr>
              <w:t>2</w:t>
            </w:r>
            <w:r w:rsidRPr="00497163">
              <w:rPr>
                <w:rFonts w:eastAsiaTheme="minorEastAsia"/>
                <w:kern w:val="0"/>
                <w:szCs w:val="21"/>
              </w:rPr>
              <w:t>O</w:t>
            </w:r>
            <w:r w:rsidRPr="00497163">
              <w:rPr>
                <w:rFonts w:eastAsiaTheme="minorEastAsia"/>
                <w:kern w:val="0"/>
                <w:szCs w:val="21"/>
                <w:vertAlign w:val="subscript"/>
              </w:rPr>
              <w:t>2</w:t>
            </w:r>
            <w:r w:rsidRPr="00497163">
              <w:rPr>
                <w:rFonts w:eastAsiaTheme="minorEastAsia"/>
                <w:kern w:val="0"/>
                <w:szCs w:val="21"/>
              </w:rPr>
              <w:t>(0.5g)</w:t>
            </w:r>
          </w:p>
        </w:tc>
        <w:tc>
          <w:tcPr>
            <w:tcW w:w="2835" w:type="dxa"/>
            <w:vAlign w:val="center"/>
          </w:tcPr>
          <w:p w:rsidR="00271152" w:rsidRPr="00497163" w:rsidRDefault="00271152" w:rsidP="000C4419">
            <w:pPr>
              <w:jc w:val="center"/>
              <w:rPr>
                <w:rFonts w:eastAsiaTheme="minorEastAsia"/>
              </w:rPr>
            </w:pPr>
            <w:r w:rsidRPr="00497163">
              <w:rPr>
                <w:rFonts w:eastAsiaTheme="minorEastAsia"/>
              </w:rPr>
              <w:t>8.33</w:t>
            </w:r>
          </w:p>
        </w:tc>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rPr>
              <w:t>9.30</w:t>
            </w:r>
          </w:p>
        </w:tc>
      </w:tr>
      <w:tr w:rsidR="00271152" w:rsidRPr="00497163" w:rsidTr="000C4419">
        <w:trPr>
          <w:jc w:val="center"/>
        </w:trPr>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kern w:val="0"/>
                <w:szCs w:val="21"/>
              </w:rPr>
              <w:t>NaOH(5.0g)</w:t>
            </w:r>
          </w:p>
        </w:tc>
        <w:tc>
          <w:tcPr>
            <w:tcW w:w="2835" w:type="dxa"/>
            <w:vAlign w:val="center"/>
          </w:tcPr>
          <w:p w:rsidR="00271152" w:rsidRPr="00497163" w:rsidRDefault="00271152" w:rsidP="000C4419">
            <w:pPr>
              <w:jc w:val="center"/>
              <w:rPr>
                <w:rFonts w:eastAsiaTheme="minorEastAsia"/>
              </w:rPr>
            </w:pPr>
            <w:r w:rsidRPr="00497163">
              <w:rPr>
                <w:rFonts w:eastAsiaTheme="minorEastAsia"/>
              </w:rPr>
              <w:t>8.37</w:t>
            </w:r>
          </w:p>
        </w:tc>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rPr>
              <w:t>9.26</w:t>
            </w:r>
          </w:p>
        </w:tc>
      </w:tr>
      <w:tr w:rsidR="00271152" w:rsidRPr="00497163" w:rsidTr="000C4419">
        <w:trPr>
          <w:jc w:val="center"/>
        </w:trPr>
        <w:tc>
          <w:tcPr>
            <w:tcW w:w="2835" w:type="dxa"/>
            <w:vAlign w:val="center"/>
          </w:tcPr>
          <w:p w:rsidR="00271152" w:rsidRPr="00497163" w:rsidRDefault="00271152" w:rsidP="000C4419">
            <w:pPr>
              <w:widowControl/>
              <w:jc w:val="center"/>
              <w:rPr>
                <w:rFonts w:eastAsiaTheme="minorEastAsia"/>
              </w:rPr>
            </w:pPr>
            <w:r w:rsidRPr="00497163">
              <w:rPr>
                <w:rFonts w:eastAsiaTheme="minorEastAsia"/>
                <w:kern w:val="0"/>
                <w:szCs w:val="21"/>
              </w:rPr>
              <w:t>NaOH(5.0g)+Na</w:t>
            </w:r>
            <w:r w:rsidRPr="00497163">
              <w:rPr>
                <w:rFonts w:eastAsiaTheme="minorEastAsia"/>
                <w:kern w:val="0"/>
                <w:szCs w:val="21"/>
                <w:vertAlign w:val="subscript"/>
              </w:rPr>
              <w:t>2</w:t>
            </w:r>
            <w:r w:rsidRPr="00497163">
              <w:rPr>
                <w:rFonts w:eastAsiaTheme="minorEastAsia"/>
                <w:kern w:val="0"/>
                <w:szCs w:val="21"/>
              </w:rPr>
              <w:t>O</w:t>
            </w:r>
            <w:r w:rsidRPr="00497163">
              <w:rPr>
                <w:rFonts w:eastAsiaTheme="minorEastAsia"/>
                <w:kern w:val="0"/>
                <w:szCs w:val="21"/>
                <w:vertAlign w:val="subscript"/>
              </w:rPr>
              <w:t>2</w:t>
            </w:r>
            <w:r w:rsidRPr="00497163">
              <w:rPr>
                <w:rFonts w:eastAsiaTheme="minorEastAsia"/>
                <w:kern w:val="0"/>
                <w:szCs w:val="21"/>
              </w:rPr>
              <w:t>(0.5g)</w:t>
            </w:r>
          </w:p>
        </w:tc>
        <w:tc>
          <w:tcPr>
            <w:tcW w:w="2835" w:type="dxa"/>
            <w:vAlign w:val="center"/>
          </w:tcPr>
          <w:p w:rsidR="00271152" w:rsidRPr="00497163" w:rsidRDefault="00271152" w:rsidP="000C4419">
            <w:pPr>
              <w:jc w:val="center"/>
              <w:rPr>
                <w:rFonts w:eastAsiaTheme="minorEastAsia"/>
              </w:rPr>
            </w:pPr>
            <w:r w:rsidRPr="00497163">
              <w:rPr>
                <w:rFonts w:eastAsiaTheme="minorEastAsia"/>
              </w:rPr>
              <w:t>8.41</w:t>
            </w:r>
          </w:p>
        </w:tc>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rPr>
              <w:t>9.31</w:t>
            </w:r>
          </w:p>
        </w:tc>
      </w:tr>
      <w:tr w:rsidR="00271152" w:rsidRPr="00497163" w:rsidTr="000C4419">
        <w:trPr>
          <w:jc w:val="center"/>
        </w:trPr>
        <w:tc>
          <w:tcPr>
            <w:tcW w:w="2835" w:type="dxa"/>
            <w:vAlign w:val="center"/>
          </w:tcPr>
          <w:p w:rsidR="00271152" w:rsidRPr="00497163" w:rsidRDefault="00271152" w:rsidP="000C4419">
            <w:pPr>
              <w:widowControl/>
              <w:jc w:val="center"/>
              <w:rPr>
                <w:rFonts w:eastAsiaTheme="minorEastAsia"/>
                <w:kern w:val="0"/>
                <w:szCs w:val="21"/>
              </w:rPr>
            </w:pPr>
            <w:r w:rsidRPr="00497163">
              <w:rPr>
                <w:rFonts w:eastAsiaTheme="minorEastAsia"/>
                <w:kern w:val="0"/>
                <w:szCs w:val="21"/>
              </w:rPr>
              <w:t>NaOH(5.0g)+Na</w:t>
            </w:r>
            <w:r w:rsidRPr="00497163">
              <w:rPr>
                <w:rFonts w:eastAsiaTheme="minorEastAsia"/>
                <w:kern w:val="0"/>
                <w:szCs w:val="21"/>
                <w:vertAlign w:val="subscript"/>
              </w:rPr>
              <w:t>2</w:t>
            </w:r>
            <w:r w:rsidRPr="00497163">
              <w:rPr>
                <w:rFonts w:eastAsiaTheme="minorEastAsia"/>
                <w:kern w:val="0"/>
                <w:szCs w:val="21"/>
              </w:rPr>
              <w:t>O</w:t>
            </w:r>
            <w:r w:rsidRPr="00497163">
              <w:rPr>
                <w:rFonts w:eastAsiaTheme="minorEastAsia"/>
                <w:kern w:val="0"/>
                <w:szCs w:val="21"/>
                <w:vertAlign w:val="subscript"/>
              </w:rPr>
              <w:t>2</w:t>
            </w:r>
            <w:r w:rsidRPr="00497163">
              <w:rPr>
                <w:rFonts w:eastAsiaTheme="minorEastAsia"/>
                <w:kern w:val="0"/>
                <w:szCs w:val="21"/>
              </w:rPr>
              <w:t>(1.0g)</w:t>
            </w:r>
          </w:p>
        </w:tc>
        <w:tc>
          <w:tcPr>
            <w:tcW w:w="2835" w:type="dxa"/>
            <w:vAlign w:val="center"/>
          </w:tcPr>
          <w:p w:rsidR="00271152" w:rsidRPr="00497163" w:rsidRDefault="00271152" w:rsidP="000C4419">
            <w:pPr>
              <w:jc w:val="center"/>
              <w:rPr>
                <w:rFonts w:eastAsiaTheme="minorEastAsia"/>
              </w:rPr>
            </w:pPr>
            <w:r w:rsidRPr="00497163">
              <w:rPr>
                <w:rFonts w:eastAsiaTheme="minorEastAsia"/>
              </w:rPr>
              <w:t>8.49</w:t>
            </w:r>
          </w:p>
        </w:tc>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rPr>
              <w:t>9.26</w:t>
            </w:r>
          </w:p>
        </w:tc>
      </w:tr>
      <w:tr w:rsidR="00271152" w:rsidRPr="00497163" w:rsidTr="000C4419">
        <w:trPr>
          <w:jc w:val="center"/>
        </w:trPr>
        <w:tc>
          <w:tcPr>
            <w:tcW w:w="2835" w:type="dxa"/>
            <w:vAlign w:val="center"/>
          </w:tcPr>
          <w:p w:rsidR="00271152" w:rsidRPr="00497163" w:rsidRDefault="00271152" w:rsidP="000C4419">
            <w:pPr>
              <w:widowControl/>
              <w:jc w:val="center"/>
              <w:rPr>
                <w:rFonts w:eastAsiaTheme="minorEastAsia"/>
                <w:kern w:val="0"/>
                <w:szCs w:val="21"/>
              </w:rPr>
            </w:pPr>
            <w:r w:rsidRPr="00497163">
              <w:rPr>
                <w:rFonts w:eastAsiaTheme="minorEastAsia"/>
                <w:kern w:val="0"/>
                <w:szCs w:val="21"/>
              </w:rPr>
              <w:t>NaOH(5.0g)+Na</w:t>
            </w:r>
            <w:r w:rsidRPr="00497163">
              <w:rPr>
                <w:rFonts w:eastAsiaTheme="minorEastAsia"/>
                <w:kern w:val="0"/>
                <w:szCs w:val="21"/>
                <w:vertAlign w:val="subscript"/>
              </w:rPr>
              <w:t>2</w:t>
            </w:r>
            <w:r w:rsidRPr="00497163">
              <w:rPr>
                <w:rFonts w:eastAsiaTheme="minorEastAsia"/>
                <w:kern w:val="0"/>
                <w:szCs w:val="21"/>
              </w:rPr>
              <w:t>O</w:t>
            </w:r>
            <w:r w:rsidRPr="00497163">
              <w:rPr>
                <w:rFonts w:eastAsiaTheme="minorEastAsia"/>
                <w:kern w:val="0"/>
                <w:szCs w:val="21"/>
                <w:vertAlign w:val="subscript"/>
              </w:rPr>
              <w:t>2</w:t>
            </w:r>
            <w:r w:rsidRPr="00497163">
              <w:rPr>
                <w:rFonts w:eastAsiaTheme="minorEastAsia"/>
                <w:kern w:val="0"/>
                <w:szCs w:val="21"/>
              </w:rPr>
              <w:t>(2.0g)</w:t>
            </w:r>
          </w:p>
        </w:tc>
        <w:tc>
          <w:tcPr>
            <w:tcW w:w="2835" w:type="dxa"/>
            <w:vAlign w:val="center"/>
          </w:tcPr>
          <w:p w:rsidR="00271152" w:rsidRPr="00497163" w:rsidRDefault="00271152" w:rsidP="000C4419">
            <w:pPr>
              <w:jc w:val="center"/>
              <w:rPr>
                <w:rFonts w:eastAsiaTheme="minorEastAsia"/>
              </w:rPr>
            </w:pPr>
            <w:r w:rsidRPr="00497163">
              <w:rPr>
                <w:rFonts w:eastAsiaTheme="minorEastAsia"/>
              </w:rPr>
              <w:t>8.43</w:t>
            </w:r>
          </w:p>
        </w:tc>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rPr>
              <w:t>9.32</w:t>
            </w:r>
          </w:p>
        </w:tc>
      </w:tr>
    </w:tbl>
    <w:p w:rsidR="00271152" w:rsidRPr="00497163" w:rsidRDefault="00271152" w:rsidP="00271152">
      <w:pPr>
        <w:widowControl/>
        <w:spacing w:line="300" w:lineRule="auto"/>
        <w:ind w:firstLineChars="200" w:firstLine="420"/>
        <w:jc w:val="left"/>
        <w:rPr>
          <w:rFonts w:eastAsiaTheme="minorEastAsia"/>
        </w:rPr>
      </w:pPr>
      <w:r w:rsidRPr="00497163">
        <w:rPr>
          <w:rFonts w:eastAsiaTheme="minorEastAsia"/>
        </w:rPr>
        <w:t>由表</w:t>
      </w:r>
      <w:r w:rsidRPr="00497163">
        <w:rPr>
          <w:rFonts w:eastAsiaTheme="minorEastAsia"/>
        </w:rPr>
        <w:t>2</w:t>
      </w:r>
      <w:r w:rsidRPr="00497163">
        <w:rPr>
          <w:rFonts w:eastAsiaTheme="minorEastAsia"/>
        </w:rPr>
        <w:t>可知：加入</w:t>
      </w:r>
      <w:r w:rsidRPr="00497163">
        <w:rPr>
          <w:rFonts w:eastAsiaTheme="minorEastAsia"/>
        </w:rPr>
        <w:t>3g</w:t>
      </w:r>
      <w:r w:rsidRPr="00497163">
        <w:rPr>
          <w:rFonts w:eastAsiaTheme="minorEastAsia"/>
        </w:rPr>
        <w:t>氢氧化钠时结果明显偏低，加入</w:t>
      </w:r>
      <w:r w:rsidRPr="00497163">
        <w:rPr>
          <w:rFonts w:eastAsiaTheme="minorEastAsia"/>
        </w:rPr>
        <w:t>4</w:t>
      </w:r>
      <w:r w:rsidRPr="00497163">
        <w:rPr>
          <w:rFonts w:eastAsiaTheme="minorEastAsia"/>
        </w:rPr>
        <w:t>～</w:t>
      </w:r>
      <w:r w:rsidRPr="00497163">
        <w:rPr>
          <w:rFonts w:eastAsiaTheme="minorEastAsia"/>
        </w:rPr>
        <w:t>5g</w:t>
      </w:r>
      <w:r w:rsidRPr="00497163">
        <w:rPr>
          <w:rFonts w:eastAsiaTheme="minorEastAsia"/>
        </w:rPr>
        <w:t>氢氧化钠熔样结果相对稳定；熔样时加入过氧化钠的结果比不加的要高，但过氧化钠对银坩埚有较大腐蚀性，尤其是过氧化钠加入量达到</w:t>
      </w:r>
      <w:r w:rsidRPr="00497163">
        <w:rPr>
          <w:rFonts w:eastAsiaTheme="minorEastAsia"/>
        </w:rPr>
        <w:t>2g</w:t>
      </w:r>
      <w:r w:rsidRPr="00497163">
        <w:rPr>
          <w:rFonts w:eastAsiaTheme="minorEastAsia"/>
        </w:rPr>
        <w:t>时可明显看到过氧化钠对银坩埚的侵蚀。综合考虑本实验选择加入</w:t>
      </w:r>
      <w:r w:rsidRPr="00497163">
        <w:rPr>
          <w:rFonts w:eastAsiaTheme="minorEastAsia"/>
        </w:rPr>
        <w:t>5g</w:t>
      </w:r>
      <w:r w:rsidRPr="00497163">
        <w:rPr>
          <w:rFonts w:eastAsiaTheme="minorEastAsia"/>
        </w:rPr>
        <w:t>氢氧化钠、</w:t>
      </w:r>
      <w:r w:rsidRPr="00497163">
        <w:rPr>
          <w:rFonts w:eastAsiaTheme="minorEastAsia"/>
        </w:rPr>
        <w:t>0.5g</w:t>
      </w:r>
      <w:r w:rsidRPr="00497163">
        <w:rPr>
          <w:rFonts w:eastAsiaTheme="minorEastAsia"/>
        </w:rPr>
        <w:t>过氧化钠。</w:t>
      </w:r>
    </w:p>
    <w:p w:rsidR="00271152" w:rsidRPr="00497163" w:rsidRDefault="00271152" w:rsidP="00271152">
      <w:pPr>
        <w:pStyle w:val="25"/>
        <w:spacing w:line="300" w:lineRule="auto"/>
        <w:ind w:firstLineChars="0" w:firstLine="0"/>
        <w:rPr>
          <w:rFonts w:ascii="Times New Roman" w:eastAsiaTheme="minorEastAsia" w:hAnsi="Times New Roman" w:cs="Times New Roman"/>
          <w:b/>
          <w:szCs w:val="21"/>
        </w:rPr>
      </w:pPr>
      <w:r w:rsidRPr="00497163">
        <w:rPr>
          <w:rFonts w:ascii="Times New Roman" w:eastAsiaTheme="minorEastAsia" w:hAnsi="Times New Roman" w:cs="Times New Roman"/>
          <w:b/>
          <w:szCs w:val="21"/>
        </w:rPr>
        <w:t xml:space="preserve">2.3 </w:t>
      </w:r>
      <w:r w:rsidRPr="00497163">
        <w:rPr>
          <w:rFonts w:ascii="Times New Roman" w:eastAsiaTheme="minorEastAsia" w:hAnsi="Times New Roman" w:cs="Times New Roman"/>
          <w:b/>
          <w:szCs w:val="21"/>
        </w:rPr>
        <w:t>溶样温度的选择</w:t>
      </w:r>
    </w:p>
    <w:p w:rsidR="00271152" w:rsidRPr="00497163" w:rsidRDefault="00271152" w:rsidP="00271152">
      <w:pPr>
        <w:widowControl/>
        <w:spacing w:line="300" w:lineRule="auto"/>
        <w:ind w:firstLineChars="200" w:firstLine="420"/>
        <w:jc w:val="left"/>
        <w:rPr>
          <w:rFonts w:eastAsiaTheme="minorEastAsia"/>
        </w:rPr>
      </w:pPr>
      <w:r w:rsidRPr="00497163">
        <w:rPr>
          <w:rFonts w:eastAsiaTheme="minorEastAsia"/>
        </w:rPr>
        <w:t>称取</w:t>
      </w:r>
      <w:r w:rsidRPr="00497163">
        <w:rPr>
          <w:rFonts w:eastAsiaTheme="minorEastAsia"/>
        </w:rPr>
        <w:t>0.50g</w:t>
      </w:r>
      <w:r w:rsidRPr="00497163">
        <w:rPr>
          <w:rFonts w:eastAsiaTheme="minorEastAsia"/>
        </w:rPr>
        <w:t>（精确至</w:t>
      </w:r>
      <w:r w:rsidRPr="00497163">
        <w:rPr>
          <w:rFonts w:eastAsiaTheme="minorEastAsia"/>
        </w:rPr>
        <w:t>0.0001g</w:t>
      </w:r>
      <w:r w:rsidRPr="00497163">
        <w:rPr>
          <w:rFonts w:eastAsiaTheme="minorEastAsia"/>
        </w:rPr>
        <w:t>）试样，将试样置于已加入</w:t>
      </w:r>
      <w:r w:rsidRPr="00497163">
        <w:rPr>
          <w:rFonts w:eastAsiaTheme="minorEastAsia"/>
        </w:rPr>
        <w:t>2.0g</w:t>
      </w:r>
      <w:r w:rsidRPr="00497163">
        <w:rPr>
          <w:rFonts w:eastAsiaTheme="minorEastAsia"/>
        </w:rPr>
        <w:t>氢氧化钠（</w:t>
      </w:r>
      <w:r w:rsidRPr="00497163">
        <w:rPr>
          <w:rFonts w:eastAsiaTheme="minorEastAsia"/>
        </w:rPr>
        <w:t>1.2.1</w:t>
      </w:r>
      <w:r w:rsidRPr="00497163">
        <w:rPr>
          <w:rFonts w:eastAsiaTheme="minorEastAsia"/>
        </w:rPr>
        <w:t>）的</w:t>
      </w:r>
      <w:r w:rsidRPr="00497163">
        <w:rPr>
          <w:rFonts w:eastAsiaTheme="minorEastAsia"/>
        </w:rPr>
        <w:t>30mL</w:t>
      </w:r>
      <w:r w:rsidRPr="00497163">
        <w:rPr>
          <w:rFonts w:eastAsiaTheme="minorEastAsia"/>
        </w:rPr>
        <w:t>银坩埚中，再加</w:t>
      </w:r>
      <w:r w:rsidRPr="00497163">
        <w:rPr>
          <w:rFonts w:eastAsiaTheme="minorEastAsia"/>
        </w:rPr>
        <w:t>0.5g</w:t>
      </w:r>
      <w:r w:rsidRPr="00497163">
        <w:rPr>
          <w:rFonts w:eastAsiaTheme="minorEastAsia"/>
        </w:rPr>
        <w:t>过氧化钠（</w:t>
      </w:r>
      <w:r w:rsidRPr="00497163">
        <w:rPr>
          <w:rFonts w:eastAsiaTheme="minorEastAsia"/>
        </w:rPr>
        <w:t>1.2.2</w:t>
      </w:r>
      <w:r w:rsidRPr="00497163">
        <w:rPr>
          <w:rFonts w:eastAsiaTheme="minorEastAsia"/>
        </w:rPr>
        <w:t>）、</w:t>
      </w:r>
      <w:r w:rsidRPr="00497163">
        <w:rPr>
          <w:rFonts w:eastAsiaTheme="minorEastAsia"/>
        </w:rPr>
        <w:t>3.0g</w:t>
      </w:r>
      <w:r w:rsidRPr="00497163">
        <w:rPr>
          <w:rFonts w:eastAsiaTheme="minorEastAsia"/>
        </w:rPr>
        <w:t>氢氧化钠（</w:t>
      </w:r>
      <w:r w:rsidRPr="00497163">
        <w:rPr>
          <w:rFonts w:eastAsiaTheme="minorEastAsia"/>
        </w:rPr>
        <w:t>1.2.1</w:t>
      </w:r>
      <w:r w:rsidRPr="00497163">
        <w:rPr>
          <w:rFonts w:eastAsiaTheme="minorEastAsia"/>
        </w:rPr>
        <w:t>）。将坩埚移入已升温至</w:t>
      </w:r>
      <w:r w:rsidRPr="00497163">
        <w:rPr>
          <w:rFonts w:eastAsiaTheme="minorEastAsia"/>
        </w:rPr>
        <w:t>500℃</w:t>
      </w:r>
      <w:r w:rsidRPr="00497163">
        <w:rPr>
          <w:rFonts w:eastAsiaTheme="minorEastAsia"/>
        </w:rPr>
        <w:t>左右的高温炉中，继续按表</w:t>
      </w:r>
      <w:r w:rsidRPr="00497163">
        <w:rPr>
          <w:rFonts w:eastAsiaTheme="minorEastAsia"/>
        </w:rPr>
        <w:t>3</w:t>
      </w:r>
      <w:r w:rsidRPr="00497163">
        <w:rPr>
          <w:rFonts w:eastAsiaTheme="minorEastAsia"/>
        </w:rPr>
        <w:t>升温至不同温度，控制总熔融时间为</w:t>
      </w:r>
      <w:r w:rsidRPr="00497163">
        <w:rPr>
          <w:rFonts w:eastAsiaTheme="minorEastAsia"/>
        </w:rPr>
        <w:t>30min</w:t>
      </w:r>
      <w:r w:rsidRPr="00497163">
        <w:rPr>
          <w:rFonts w:eastAsiaTheme="minorEastAsia"/>
        </w:rPr>
        <w:t>。后续步骤按</w:t>
      </w:r>
      <w:r w:rsidRPr="00497163">
        <w:rPr>
          <w:rFonts w:eastAsiaTheme="minorEastAsia"/>
        </w:rPr>
        <w:t>1.3.4.2~1.3.4.3</w:t>
      </w:r>
      <w:r w:rsidRPr="00497163">
        <w:rPr>
          <w:rFonts w:eastAsiaTheme="minorEastAsia"/>
        </w:rPr>
        <w:t>进行。试验结果见表</w:t>
      </w:r>
      <w:r w:rsidRPr="00497163">
        <w:rPr>
          <w:rFonts w:eastAsiaTheme="minorEastAsia"/>
        </w:rPr>
        <w:t>3</w:t>
      </w:r>
      <w:r w:rsidRPr="00497163">
        <w:rPr>
          <w:rFonts w:eastAsiaTheme="minorEastAsia"/>
        </w:rPr>
        <w:t>。</w:t>
      </w:r>
    </w:p>
    <w:p w:rsidR="00271152" w:rsidRPr="00497163" w:rsidRDefault="00271152" w:rsidP="00271152">
      <w:pPr>
        <w:widowControl/>
        <w:spacing w:line="300" w:lineRule="auto"/>
        <w:ind w:firstLineChars="200" w:firstLine="420"/>
        <w:jc w:val="left"/>
        <w:rPr>
          <w:rFonts w:eastAsiaTheme="minorEastAsia"/>
        </w:rPr>
      </w:pPr>
      <w:r w:rsidRPr="00497163">
        <w:rPr>
          <w:rFonts w:eastAsiaTheme="minorEastAsia"/>
        </w:rPr>
        <w:t>从表</w:t>
      </w:r>
      <w:r w:rsidRPr="00497163">
        <w:rPr>
          <w:rFonts w:eastAsiaTheme="minorEastAsia"/>
        </w:rPr>
        <w:t>3</w:t>
      </w:r>
      <w:r w:rsidRPr="00497163">
        <w:rPr>
          <w:rFonts w:eastAsiaTheme="minorEastAsia"/>
        </w:rPr>
        <w:t>可以看出熔样温度在</w:t>
      </w:r>
      <w:r w:rsidRPr="00497163">
        <w:rPr>
          <w:rFonts w:eastAsiaTheme="minorEastAsia"/>
        </w:rPr>
        <w:t>680~750℃</w:t>
      </w:r>
      <w:r w:rsidRPr="00497163">
        <w:rPr>
          <w:rFonts w:eastAsiaTheme="minorEastAsia"/>
        </w:rPr>
        <w:t>时，样品测定结果稳定，熔样温度小于</w:t>
      </w:r>
      <w:r w:rsidRPr="00497163">
        <w:rPr>
          <w:rFonts w:eastAsiaTheme="minorEastAsia"/>
        </w:rPr>
        <w:t>650℃</w:t>
      </w:r>
      <w:r w:rsidRPr="00497163">
        <w:rPr>
          <w:rFonts w:eastAsiaTheme="minorEastAsia"/>
        </w:rPr>
        <w:t>时结果明显偏度；同时实验发现熔样温度高于</w:t>
      </w:r>
      <w:r w:rsidRPr="00497163">
        <w:rPr>
          <w:rFonts w:eastAsiaTheme="minorEastAsia"/>
        </w:rPr>
        <w:t>720℃</w:t>
      </w:r>
      <w:r w:rsidRPr="00497163">
        <w:rPr>
          <w:rFonts w:eastAsiaTheme="minorEastAsia"/>
        </w:rPr>
        <w:t>时，熔剂对银坩埚的腐蚀程度明显加大。因此综合考虑，实验选择熔样温度为</w:t>
      </w:r>
      <w:r w:rsidRPr="00497163">
        <w:rPr>
          <w:rFonts w:eastAsiaTheme="minorEastAsia"/>
        </w:rPr>
        <w:t>700℃</w:t>
      </w:r>
      <w:r w:rsidRPr="00497163">
        <w:rPr>
          <w:rFonts w:eastAsiaTheme="minorEastAsia"/>
        </w:rPr>
        <w:t>。</w:t>
      </w:r>
    </w:p>
    <w:p w:rsidR="00271152" w:rsidRPr="00497163" w:rsidRDefault="00271152" w:rsidP="00271152">
      <w:pPr>
        <w:ind w:firstLine="420"/>
        <w:jc w:val="center"/>
        <w:rPr>
          <w:rFonts w:eastAsiaTheme="minorEastAsia"/>
          <w:szCs w:val="21"/>
        </w:rPr>
      </w:pPr>
      <w:r w:rsidRPr="00497163">
        <w:rPr>
          <w:rFonts w:eastAsiaTheme="minorEastAsia"/>
          <w:szCs w:val="21"/>
        </w:rPr>
        <w:t>表</w:t>
      </w:r>
      <w:r w:rsidRPr="00497163">
        <w:rPr>
          <w:rFonts w:eastAsiaTheme="minorEastAsia"/>
          <w:szCs w:val="21"/>
        </w:rPr>
        <w:t xml:space="preserve">3 </w:t>
      </w:r>
      <w:r w:rsidRPr="00497163">
        <w:rPr>
          <w:rFonts w:eastAsiaTheme="minorEastAsia"/>
          <w:szCs w:val="21"/>
        </w:rPr>
        <w:t>熔样温度测定结果的影响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tblGrid>
      <w:tr w:rsidR="00271152" w:rsidRPr="00497163" w:rsidTr="000C4419">
        <w:trPr>
          <w:trHeight w:val="273"/>
          <w:jc w:val="center"/>
        </w:trPr>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rPr>
              <w:t>熔样温度</w:t>
            </w:r>
            <w:r w:rsidRPr="00497163">
              <w:rPr>
                <w:rFonts w:eastAsiaTheme="minorEastAsia"/>
              </w:rPr>
              <w:t>/℃</w:t>
            </w:r>
          </w:p>
        </w:tc>
        <w:tc>
          <w:tcPr>
            <w:tcW w:w="2835" w:type="dxa"/>
            <w:vAlign w:val="center"/>
          </w:tcPr>
          <w:p w:rsidR="00271152" w:rsidRPr="00497163" w:rsidRDefault="00271152" w:rsidP="000C4419">
            <w:pPr>
              <w:jc w:val="center"/>
              <w:outlineLvl w:val="0"/>
              <w:rPr>
                <w:rFonts w:eastAsiaTheme="minorEastAsia"/>
              </w:rPr>
            </w:pPr>
            <w:r w:rsidRPr="00497163">
              <w:rPr>
                <w:rFonts w:eastAsiaTheme="minorEastAsia"/>
              </w:rPr>
              <w:t>3#</w:t>
            </w:r>
            <w:r w:rsidRPr="00497163">
              <w:rPr>
                <w:rFonts w:eastAsiaTheme="minorEastAsia"/>
              </w:rPr>
              <w:t>样品测定结果</w:t>
            </w:r>
            <w:r w:rsidRPr="00497163">
              <w:rPr>
                <w:rFonts w:eastAsiaTheme="minorEastAsia"/>
              </w:rPr>
              <w:t>/%</w:t>
            </w:r>
          </w:p>
        </w:tc>
      </w:tr>
      <w:tr w:rsidR="00271152" w:rsidRPr="00497163" w:rsidTr="000C4419">
        <w:trPr>
          <w:jc w:val="center"/>
        </w:trPr>
        <w:tc>
          <w:tcPr>
            <w:tcW w:w="2835" w:type="dxa"/>
            <w:vAlign w:val="center"/>
          </w:tcPr>
          <w:p w:rsidR="00271152" w:rsidRPr="00497163" w:rsidRDefault="00271152" w:rsidP="000C4419">
            <w:pPr>
              <w:jc w:val="center"/>
              <w:outlineLvl w:val="0"/>
              <w:rPr>
                <w:rFonts w:eastAsiaTheme="minorEastAsia"/>
                <w:sz w:val="22"/>
                <w:szCs w:val="22"/>
              </w:rPr>
            </w:pPr>
            <w:r w:rsidRPr="00497163">
              <w:rPr>
                <w:rFonts w:eastAsiaTheme="minorEastAsia"/>
                <w:sz w:val="22"/>
                <w:szCs w:val="22"/>
              </w:rPr>
              <w:t>500</w:t>
            </w:r>
          </w:p>
        </w:tc>
        <w:tc>
          <w:tcPr>
            <w:tcW w:w="2835" w:type="dxa"/>
            <w:vAlign w:val="center"/>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 xml:space="preserve">5.96 </w:t>
            </w:r>
          </w:p>
        </w:tc>
      </w:tr>
      <w:tr w:rsidR="00271152" w:rsidRPr="00497163" w:rsidTr="000C4419">
        <w:trPr>
          <w:jc w:val="center"/>
        </w:trPr>
        <w:tc>
          <w:tcPr>
            <w:tcW w:w="2835" w:type="dxa"/>
            <w:vAlign w:val="center"/>
          </w:tcPr>
          <w:p w:rsidR="00271152" w:rsidRPr="00497163" w:rsidRDefault="00271152" w:rsidP="000C4419">
            <w:pPr>
              <w:jc w:val="center"/>
              <w:outlineLvl w:val="0"/>
              <w:rPr>
                <w:rFonts w:eastAsiaTheme="minorEastAsia"/>
                <w:sz w:val="22"/>
                <w:szCs w:val="22"/>
              </w:rPr>
            </w:pPr>
            <w:r w:rsidRPr="00497163">
              <w:rPr>
                <w:rFonts w:eastAsiaTheme="minorEastAsia"/>
                <w:sz w:val="22"/>
                <w:szCs w:val="22"/>
              </w:rPr>
              <w:t>550</w:t>
            </w:r>
          </w:p>
        </w:tc>
        <w:tc>
          <w:tcPr>
            <w:tcW w:w="2835" w:type="dxa"/>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6.12 </w:t>
            </w:r>
          </w:p>
        </w:tc>
      </w:tr>
      <w:tr w:rsidR="00271152" w:rsidRPr="00497163" w:rsidTr="000C4419">
        <w:trPr>
          <w:jc w:val="center"/>
        </w:trPr>
        <w:tc>
          <w:tcPr>
            <w:tcW w:w="2835" w:type="dxa"/>
            <w:vAlign w:val="center"/>
          </w:tcPr>
          <w:p w:rsidR="00271152" w:rsidRPr="00497163" w:rsidRDefault="00271152" w:rsidP="000C4419">
            <w:pPr>
              <w:jc w:val="center"/>
              <w:outlineLvl w:val="0"/>
              <w:rPr>
                <w:rFonts w:eastAsiaTheme="minorEastAsia"/>
                <w:sz w:val="22"/>
                <w:szCs w:val="22"/>
              </w:rPr>
            </w:pPr>
            <w:r w:rsidRPr="00497163">
              <w:rPr>
                <w:rFonts w:eastAsiaTheme="minorEastAsia"/>
                <w:sz w:val="22"/>
                <w:szCs w:val="22"/>
              </w:rPr>
              <w:lastRenderedPageBreak/>
              <w:t>600</w:t>
            </w:r>
          </w:p>
        </w:tc>
        <w:tc>
          <w:tcPr>
            <w:tcW w:w="2835" w:type="dxa"/>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6.14 </w:t>
            </w:r>
          </w:p>
        </w:tc>
      </w:tr>
      <w:tr w:rsidR="00271152" w:rsidRPr="00497163" w:rsidTr="000C4419">
        <w:trPr>
          <w:jc w:val="center"/>
        </w:trPr>
        <w:tc>
          <w:tcPr>
            <w:tcW w:w="2835" w:type="dxa"/>
            <w:vAlign w:val="center"/>
          </w:tcPr>
          <w:p w:rsidR="00271152" w:rsidRPr="00497163" w:rsidRDefault="00271152" w:rsidP="000C4419">
            <w:pPr>
              <w:jc w:val="center"/>
              <w:outlineLvl w:val="0"/>
              <w:rPr>
                <w:rFonts w:eastAsiaTheme="minorEastAsia"/>
                <w:sz w:val="22"/>
                <w:szCs w:val="22"/>
              </w:rPr>
            </w:pPr>
            <w:r w:rsidRPr="00497163">
              <w:rPr>
                <w:rFonts w:eastAsiaTheme="minorEastAsia"/>
                <w:sz w:val="22"/>
                <w:szCs w:val="22"/>
              </w:rPr>
              <w:t>650</w:t>
            </w:r>
          </w:p>
        </w:tc>
        <w:tc>
          <w:tcPr>
            <w:tcW w:w="2835" w:type="dxa"/>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6.24 </w:t>
            </w:r>
          </w:p>
        </w:tc>
      </w:tr>
      <w:tr w:rsidR="00271152" w:rsidRPr="00497163" w:rsidTr="000C4419">
        <w:trPr>
          <w:jc w:val="center"/>
        </w:trPr>
        <w:tc>
          <w:tcPr>
            <w:tcW w:w="2835" w:type="dxa"/>
            <w:vAlign w:val="center"/>
          </w:tcPr>
          <w:p w:rsidR="00271152" w:rsidRPr="00497163" w:rsidRDefault="00271152" w:rsidP="000C4419">
            <w:pPr>
              <w:jc w:val="center"/>
              <w:outlineLvl w:val="0"/>
              <w:rPr>
                <w:rFonts w:eastAsiaTheme="minorEastAsia"/>
                <w:sz w:val="22"/>
                <w:szCs w:val="22"/>
              </w:rPr>
            </w:pPr>
            <w:r w:rsidRPr="00497163">
              <w:rPr>
                <w:rFonts w:eastAsiaTheme="minorEastAsia"/>
                <w:sz w:val="22"/>
                <w:szCs w:val="22"/>
              </w:rPr>
              <w:t>680</w:t>
            </w:r>
          </w:p>
        </w:tc>
        <w:tc>
          <w:tcPr>
            <w:tcW w:w="2835" w:type="dxa"/>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6.46 </w:t>
            </w:r>
          </w:p>
        </w:tc>
      </w:tr>
      <w:tr w:rsidR="00271152" w:rsidRPr="00497163" w:rsidTr="000C4419">
        <w:trPr>
          <w:jc w:val="center"/>
        </w:trPr>
        <w:tc>
          <w:tcPr>
            <w:tcW w:w="2835" w:type="dxa"/>
            <w:vAlign w:val="center"/>
          </w:tcPr>
          <w:p w:rsidR="00271152" w:rsidRPr="00497163" w:rsidRDefault="00271152" w:rsidP="000C4419">
            <w:pPr>
              <w:widowControl/>
              <w:jc w:val="center"/>
              <w:rPr>
                <w:rFonts w:eastAsiaTheme="minorEastAsia"/>
                <w:sz w:val="22"/>
                <w:szCs w:val="22"/>
              </w:rPr>
            </w:pPr>
            <w:r w:rsidRPr="00497163">
              <w:rPr>
                <w:rFonts w:eastAsiaTheme="minorEastAsia"/>
                <w:sz w:val="22"/>
                <w:szCs w:val="22"/>
              </w:rPr>
              <w:t>700</w:t>
            </w:r>
          </w:p>
        </w:tc>
        <w:tc>
          <w:tcPr>
            <w:tcW w:w="2835" w:type="dxa"/>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6.47</w:t>
            </w:r>
          </w:p>
        </w:tc>
      </w:tr>
      <w:tr w:rsidR="00271152" w:rsidRPr="00497163" w:rsidTr="000C4419">
        <w:trPr>
          <w:jc w:val="center"/>
        </w:trPr>
        <w:tc>
          <w:tcPr>
            <w:tcW w:w="2835" w:type="dxa"/>
            <w:vAlign w:val="center"/>
          </w:tcPr>
          <w:p w:rsidR="00271152" w:rsidRPr="00497163" w:rsidRDefault="00271152" w:rsidP="000C4419">
            <w:pPr>
              <w:widowControl/>
              <w:jc w:val="center"/>
              <w:rPr>
                <w:rFonts w:eastAsiaTheme="minorEastAsia"/>
                <w:kern w:val="0"/>
                <w:sz w:val="22"/>
                <w:szCs w:val="22"/>
              </w:rPr>
            </w:pPr>
            <w:r w:rsidRPr="00497163">
              <w:rPr>
                <w:rFonts w:eastAsiaTheme="minorEastAsia"/>
                <w:kern w:val="0"/>
                <w:sz w:val="22"/>
                <w:szCs w:val="22"/>
              </w:rPr>
              <w:t>720</w:t>
            </w:r>
          </w:p>
        </w:tc>
        <w:tc>
          <w:tcPr>
            <w:tcW w:w="2835" w:type="dxa"/>
            <w:vAlign w:val="center"/>
          </w:tcPr>
          <w:p w:rsidR="00271152" w:rsidRPr="00497163" w:rsidRDefault="00271152" w:rsidP="000C4419">
            <w:pPr>
              <w:jc w:val="center"/>
              <w:rPr>
                <w:rFonts w:eastAsiaTheme="minorEastAsia"/>
                <w:sz w:val="22"/>
                <w:szCs w:val="22"/>
              </w:rPr>
            </w:pPr>
            <w:r w:rsidRPr="00497163">
              <w:rPr>
                <w:rFonts w:eastAsiaTheme="minorEastAsia"/>
                <w:sz w:val="22"/>
                <w:szCs w:val="22"/>
              </w:rPr>
              <w:t>6.51</w:t>
            </w:r>
          </w:p>
        </w:tc>
      </w:tr>
      <w:tr w:rsidR="00271152" w:rsidRPr="00497163" w:rsidTr="000C4419">
        <w:trPr>
          <w:jc w:val="center"/>
        </w:trPr>
        <w:tc>
          <w:tcPr>
            <w:tcW w:w="2835" w:type="dxa"/>
            <w:vAlign w:val="center"/>
          </w:tcPr>
          <w:p w:rsidR="00271152" w:rsidRPr="00497163" w:rsidRDefault="00271152" w:rsidP="000C4419">
            <w:pPr>
              <w:widowControl/>
              <w:jc w:val="center"/>
              <w:rPr>
                <w:rFonts w:eastAsiaTheme="minorEastAsia"/>
                <w:kern w:val="0"/>
                <w:sz w:val="22"/>
                <w:szCs w:val="22"/>
              </w:rPr>
            </w:pPr>
            <w:r w:rsidRPr="00497163">
              <w:rPr>
                <w:rFonts w:eastAsiaTheme="minorEastAsia"/>
                <w:kern w:val="0"/>
                <w:sz w:val="22"/>
                <w:szCs w:val="22"/>
              </w:rPr>
              <w:t>750</w:t>
            </w:r>
          </w:p>
        </w:tc>
        <w:tc>
          <w:tcPr>
            <w:tcW w:w="2835" w:type="dxa"/>
            <w:vAlign w:val="center"/>
          </w:tcPr>
          <w:p w:rsidR="00271152" w:rsidRPr="00497163" w:rsidRDefault="00271152" w:rsidP="000C4419">
            <w:pPr>
              <w:jc w:val="center"/>
              <w:rPr>
                <w:rFonts w:eastAsiaTheme="minorEastAsia"/>
                <w:sz w:val="22"/>
                <w:szCs w:val="22"/>
              </w:rPr>
            </w:pPr>
            <w:r w:rsidRPr="00497163">
              <w:rPr>
                <w:rFonts w:eastAsiaTheme="minorEastAsia"/>
                <w:sz w:val="22"/>
                <w:szCs w:val="22"/>
              </w:rPr>
              <w:t>6.44</w:t>
            </w:r>
          </w:p>
        </w:tc>
      </w:tr>
    </w:tbl>
    <w:p w:rsidR="00271152" w:rsidRPr="00497163" w:rsidRDefault="00271152" w:rsidP="00271152">
      <w:pPr>
        <w:ind w:firstLine="420"/>
        <w:jc w:val="center"/>
        <w:rPr>
          <w:rFonts w:eastAsiaTheme="minorEastAsia"/>
          <w:szCs w:val="21"/>
        </w:rPr>
      </w:pPr>
    </w:p>
    <w:p w:rsidR="00271152" w:rsidRPr="00497163" w:rsidRDefault="00271152" w:rsidP="00271152">
      <w:pPr>
        <w:pStyle w:val="25"/>
        <w:spacing w:line="300" w:lineRule="auto"/>
        <w:ind w:firstLineChars="0" w:firstLine="0"/>
        <w:rPr>
          <w:rFonts w:ascii="Times New Roman" w:eastAsiaTheme="minorEastAsia" w:hAnsi="Times New Roman" w:cs="Times New Roman"/>
          <w:b/>
          <w:szCs w:val="21"/>
        </w:rPr>
      </w:pPr>
      <w:r w:rsidRPr="00497163">
        <w:rPr>
          <w:rFonts w:ascii="Times New Roman" w:eastAsiaTheme="minorEastAsia" w:hAnsi="Times New Roman" w:cs="Times New Roman"/>
          <w:b/>
          <w:szCs w:val="21"/>
        </w:rPr>
        <w:t>2.4</w:t>
      </w:r>
      <w:r w:rsidRPr="00497163">
        <w:rPr>
          <w:rFonts w:ascii="Times New Roman" w:eastAsiaTheme="minorEastAsia" w:hAnsi="Times New Roman" w:cs="Times New Roman"/>
          <w:b/>
          <w:szCs w:val="21"/>
        </w:rPr>
        <w:t>分离方法的选择</w:t>
      </w:r>
    </w:p>
    <w:p w:rsidR="00271152" w:rsidRPr="00497163" w:rsidRDefault="00271152" w:rsidP="00271152">
      <w:pPr>
        <w:widowControl/>
        <w:spacing w:line="300" w:lineRule="auto"/>
        <w:jc w:val="left"/>
        <w:rPr>
          <w:rFonts w:eastAsiaTheme="minorEastAsia"/>
        </w:rPr>
      </w:pPr>
      <w:r w:rsidRPr="00497163">
        <w:rPr>
          <w:rFonts w:eastAsiaTheme="minorEastAsia"/>
        </w:rPr>
        <w:t>2.4.1</w:t>
      </w:r>
      <w:r w:rsidRPr="00497163">
        <w:rPr>
          <w:rFonts w:eastAsiaTheme="minorEastAsia"/>
        </w:rPr>
        <w:t>铋精矿主要成分</w:t>
      </w:r>
    </w:p>
    <w:p w:rsidR="00271152" w:rsidRPr="00497163" w:rsidRDefault="00271152" w:rsidP="00271152">
      <w:pPr>
        <w:widowControl/>
        <w:spacing w:line="300" w:lineRule="auto"/>
        <w:ind w:firstLineChars="200" w:firstLine="420"/>
        <w:jc w:val="left"/>
        <w:rPr>
          <w:rFonts w:eastAsiaTheme="minorEastAsia"/>
        </w:rPr>
      </w:pPr>
      <w:r w:rsidRPr="00497163">
        <w:rPr>
          <w:rFonts w:eastAsiaTheme="minorEastAsia"/>
        </w:rPr>
        <w:t>称取</w:t>
      </w:r>
      <w:r w:rsidRPr="00497163">
        <w:rPr>
          <w:rFonts w:eastAsiaTheme="minorEastAsia"/>
        </w:rPr>
        <w:t>0.20g</w:t>
      </w:r>
      <w:r w:rsidRPr="00497163">
        <w:rPr>
          <w:rFonts w:eastAsiaTheme="minorEastAsia"/>
        </w:rPr>
        <w:t>试样（精确至</w:t>
      </w:r>
      <w:r w:rsidRPr="00497163">
        <w:rPr>
          <w:rFonts w:eastAsiaTheme="minorEastAsia"/>
        </w:rPr>
        <w:t>0.0001g</w:t>
      </w:r>
      <w:r w:rsidRPr="00497163">
        <w:rPr>
          <w:rFonts w:eastAsiaTheme="minorEastAsia"/>
        </w:rPr>
        <w:t>）于已加入</w:t>
      </w:r>
      <w:r w:rsidRPr="00497163">
        <w:rPr>
          <w:rFonts w:eastAsiaTheme="minorEastAsia"/>
        </w:rPr>
        <w:t>2g</w:t>
      </w:r>
      <w:r w:rsidRPr="00497163">
        <w:rPr>
          <w:rFonts w:eastAsiaTheme="minorEastAsia"/>
        </w:rPr>
        <w:t>氢氧化钠</w:t>
      </w:r>
      <w:r w:rsidRPr="00497163">
        <w:rPr>
          <w:rFonts w:eastAsiaTheme="minorEastAsia"/>
        </w:rPr>
        <w:t>30mL</w:t>
      </w:r>
      <w:r w:rsidRPr="00497163">
        <w:rPr>
          <w:rFonts w:eastAsiaTheme="minorEastAsia"/>
        </w:rPr>
        <w:t>银坩埚，再加入</w:t>
      </w:r>
      <w:r w:rsidRPr="00497163">
        <w:rPr>
          <w:rFonts w:eastAsiaTheme="minorEastAsia"/>
        </w:rPr>
        <w:t>0.5g</w:t>
      </w:r>
      <w:r w:rsidRPr="00497163">
        <w:rPr>
          <w:rFonts w:eastAsiaTheme="minorEastAsia"/>
        </w:rPr>
        <w:t>过氧化钠、</w:t>
      </w:r>
      <w:r w:rsidRPr="00497163">
        <w:rPr>
          <w:rFonts w:eastAsiaTheme="minorEastAsia"/>
        </w:rPr>
        <w:t>2g</w:t>
      </w:r>
      <w:r w:rsidRPr="00497163">
        <w:rPr>
          <w:rFonts w:eastAsiaTheme="minorEastAsia"/>
        </w:rPr>
        <w:t>氢氧化钠。将坩埚转入</w:t>
      </w:r>
      <w:r w:rsidRPr="00497163">
        <w:rPr>
          <w:rFonts w:eastAsiaTheme="minorEastAsia"/>
        </w:rPr>
        <w:t>700℃</w:t>
      </w:r>
      <w:r w:rsidRPr="00497163">
        <w:rPr>
          <w:rFonts w:eastAsiaTheme="minorEastAsia"/>
        </w:rPr>
        <w:t>马弗炉中熔融</w:t>
      </w:r>
      <w:r w:rsidRPr="00497163">
        <w:rPr>
          <w:rFonts w:eastAsiaTheme="minorEastAsia"/>
        </w:rPr>
        <w:t>15min</w:t>
      </w:r>
      <w:r w:rsidRPr="00497163">
        <w:rPr>
          <w:rFonts w:eastAsiaTheme="minorEastAsia"/>
        </w:rPr>
        <w:t>后取出，用</w:t>
      </w:r>
      <w:r w:rsidRPr="00497163">
        <w:rPr>
          <w:rFonts w:eastAsiaTheme="minorEastAsia"/>
        </w:rPr>
        <w:t>50mL</w:t>
      </w:r>
      <w:r w:rsidRPr="00497163">
        <w:rPr>
          <w:rFonts w:eastAsiaTheme="minorEastAsia"/>
        </w:rPr>
        <w:t>热水浸取于</w:t>
      </w:r>
      <w:r w:rsidRPr="00497163">
        <w:rPr>
          <w:rFonts w:eastAsiaTheme="minorEastAsia"/>
        </w:rPr>
        <w:t>250mL</w:t>
      </w:r>
      <w:r w:rsidRPr="00497163">
        <w:rPr>
          <w:rFonts w:eastAsiaTheme="minorEastAsia"/>
        </w:rPr>
        <w:t>烧杯中，煮沸</w:t>
      </w:r>
      <w:r w:rsidRPr="00497163">
        <w:rPr>
          <w:rFonts w:eastAsiaTheme="minorEastAsia"/>
        </w:rPr>
        <w:t>1</w:t>
      </w:r>
      <w:r w:rsidRPr="00497163">
        <w:rPr>
          <w:rFonts w:eastAsiaTheme="minorEastAsia"/>
        </w:rPr>
        <w:t>～</w:t>
      </w:r>
      <w:r w:rsidRPr="00497163">
        <w:rPr>
          <w:rFonts w:eastAsiaTheme="minorEastAsia"/>
        </w:rPr>
        <w:t>2min</w:t>
      </w:r>
      <w:r w:rsidRPr="00497163">
        <w:rPr>
          <w:rFonts w:eastAsiaTheme="minorEastAsia"/>
        </w:rPr>
        <w:t>，待完全浸出后取出坩埚，用水将铂坩埚冲洗两遍，再用盐酸（</w:t>
      </w:r>
      <w:r w:rsidRPr="00497163">
        <w:rPr>
          <w:rFonts w:eastAsiaTheme="minorEastAsia"/>
        </w:rPr>
        <w:t>1.2.6</w:t>
      </w:r>
      <w:r w:rsidRPr="00497163">
        <w:rPr>
          <w:rFonts w:eastAsiaTheme="minorEastAsia"/>
        </w:rPr>
        <w:t>）和热水洗净银坩埚，往烧杯中加入</w:t>
      </w:r>
      <w:r w:rsidRPr="00497163">
        <w:rPr>
          <w:rFonts w:eastAsiaTheme="minorEastAsia"/>
        </w:rPr>
        <w:t>10mL</w:t>
      </w:r>
      <w:r w:rsidRPr="00497163">
        <w:rPr>
          <w:rFonts w:eastAsiaTheme="minorEastAsia"/>
        </w:rPr>
        <w:t>盐酸（</w:t>
      </w:r>
      <w:r w:rsidRPr="00497163">
        <w:rPr>
          <w:rFonts w:eastAsiaTheme="minorEastAsia"/>
        </w:rPr>
        <w:t>1.2.4</w:t>
      </w:r>
      <w:r w:rsidRPr="00497163">
        <w:rPr>
          <w:rFonts w:eastAsiaTheme="minorEastAsia"/>
        </w:rPr>
        <w:t>），用盐酸（</w:t>
      </w:r>
      <w:r w:rsidRPr="00497163">
        <w:rPr>
          <w:rFonts w:eastAsiaTheme="minorEastAsia"/>
        </w:rPr>
        <w:t>1.2.7</w:t>
      </w:r>
      <w:r w:rsidRPr="00497163">
        <w:rPr>
          <w:rFonts w:eastAsiaTheme="minorEastAsia"/>
        </w:rPr>
        <w:t>）将溶液移入</w:t>
      </w:r>
      <w:r w:rsidRPr="00497163">
        <w:rPr>
          <w:rFonts w:eastAsiaTheme="minorEastAsia"/>
        </w:rPr>
        <w:t>100 mL</w:t>
      </w:r>
      <w:r w:rsidRPr="00497163">
        <w:rPr>
          <w:rFonts w:eastAsiaTheme="minorEastAsia"/>
        </w:rPr>
        <w:t>容量瓶中。冷却至室温，用盐酸（</w:t>
      </w:r>
      <w:r w:rsidRPr="00497163">
        <w:rPr>
          <w:rFonts w:eastAsiaTheme="minorEastAsia"/>
        </w:rPr>
        <w:t>1.2.7</w:t>
      </w:r>
      <w:r w:rsidRPr="00497163">
        <w:rPr>
          <w:rFonts w:eastAsiaTheme="minorEastAsia"/>
        </w:rPr>
        <w:t>）稀释至刻度，混匀。</w:t>
      </w:r>
    </w:p>
    <w:p w:rsidR="00271152" w:rsidRPr="00497163" w:rsidRDefault="00271152" w:rsidP="00271152">
      <w:pPr>
        <w:widowControl/>
        <w:spacing w:line="300" w:lineRule="auto"/>
        <w:ind w:firstLineChars="200" w:firstLine="420"/>
        <w:jc w:val="left"/>
        <w:rPr>
          <w:rFonts w:eastAsiaTheme="minorEastAsia"/>
        </w:rPr>
      </w:pPr>
      <w:r w:rsidRPr="00497163">
        <w:rPr>
          <w:rFonts w:eastAsiaTheme="minorEastAsia"/>
        </w:rPr>
        <w:t>移取</w:t>
      </w:r>
      <w:r w:rsidRPr="00497163">
        <w:rPr>
          <w:rFonts w:eastAsiaTheme="minorEastAsia"/>
        </w:rPr>
        <w:t>10.00 mL</w:t>
      </w:r>
      <w:r w:rsidRPr="00497163">
        <w:rPr>
          <w:rFonts w:eastAsiaTheme="minorEastAsia"/>
        </w:rPr>
        <w:t>溶液于</w:t>
      </w:r>
      <w:r w:rsidRPr="00497163">
        <w:rPr>
          <w:rFonts w:eastAsiaTheme="minorEastAsia"/>
        </w:rPr>
        <w:t>100 mL</w:t>
      </w:r>
      <w:r w:rsidRPr="00497163">
        <w:rPr>
          <w:rFonts w:eastAsiaTheme="minorEastAsia"/>
        </w:rPr>
        <w:t>容量瓶中，用盐酸（</w:t>
      </w:r>
      <w:r w:rsidRPr="00497163">
        <w:rPr>
          <w:rFonts w:eastAsiaTheme="minorEastAsia"/>
        </w:rPr>
        <w:t>1.2.7</w:t>
      </w:r>
      <w:r w:rsidRPr="00497163">
        <w:rPr>
          <w:rFonts w:eastAsiaTheme="minorEastAsia"/>
        </w:rPr>
        <w:t>）稀释至刻度，混匀。</w:t>
      </w:r>
      <w:r w:rsidRPr="00497163">
        <w:rPr>
          <w:rFonts w:eastAsiaTheme="minorEastAsia"/>
        </w:rPr>
        <w:t>ICP-AES</w:t>
      </w:r>
      <w:r w:rsidRPr="00497163">
        <w:rPr>
          <w:rFonts w:eastAsiaTheme="minorEastAsia"/>
        </w:rPr>
        <w:t>测定试样中主要共存元素的含量，结果见表</w:t>
      </w:r>
      <w:r w:rsidRPr="00497163">
        <w:rPr>
          <w:rFonts w:eastAsiaTheme="minorEastAsia"/>
        </w:rPr>
        <w:t>4</w:t>
      </w:r>
      <w:r w:rsidRPr="00497163">
        <w:rPr>
          <w:rFonts w:eastAsiaTheme="minorEastAsia"/>
        </w:rPr>
        <w:t>。从表</w:t>
      </w:r>
      <w:r w:rsidRPr="00497163">
        <w:rPr>
          <w:rFonts w:eastAsiaTheme="minorEastAsia"/>
        </w:rPr>
        <w:t>4</w:t>
      </w:r>
      <w:r w:rsidRPr="00497163">
        <w:rPr>
          <w:rFonts w:eastAsiaTheme="minorEastAsia"/>
        </w:rPr>
        <w:t>可以看出铋精矿中主要干扰元素为</w:t>
      </w:r>
      <w:r w:rsidRPr="00497163">
        <w:rPr>
          <w:rFonts w:eastAsiaTheme="minorEastAsia"/>
        </w:rPr>
        <w:t>Bi</w:t>
      </w:r>
      <w:r w:rsidRPr="00497163">
        <w:rPr>
          <w:rFonts w:eastAsiaTheme="minorEastAsia"/>
        </w:rPr>
        <w:t>和</w:t>
      </w:r>
      <w:r w:rsidRPr="00497163">
        <w:rPr>
          <w:rFonts w:eastAsiaTheme="minorEastAsia"/>
        </w:rPr>
        <w:t>Pb</w:t>
      </w:r>
      <w:r w:rsidRPr="00497163">
        <w:rPr>
          <w:rFonts w:eastAsiaTheme="minorEastAsia"/>
        </w:rPr>
        <w:t>，同时还有少量的</w:t>
      </w:r>
      <w:r w:rsidRPr="00497163">
        <w:rPr>
          <w:rFonts w:eastAsiaTheme="minorEastAsia"/>
        </w:rPr>
        <w:t>Cu</w:t>
      </w:r>
      <w:r w:rsidRPr="00497163">
        <w:rPr>
          <w:rFonts w:eastAsiaTheme="minorEastAsia"/>
        </w:rPr>
        <w:t>、</w:t>
      </w:r>
      <w:r w:rsidRPr="00497163">
        <w:rPr>
          <w:rFonts w:eastAsiaTheme="minorEastAsia"/>
        </w:rPr>
        <w:t>As</w:t>
      </w:r>
      <w:r w:rsidRPr="00497163">
        <w:rPr>
          <w:rFonts w:eastAsiaTheme="minorEastAsia"/>
        </w:rPr>
        <w:t>、</w:t>
      </w:r>
      <w:r w:rsidRPr="00497163">
        <w:rPr>
          <w:rFonts w:eastAsiaTheme="minorEastAsia"/>
        </w:rPr>
        <w:t>Sb</w:t>
      </w:r>
      <w:r w:rsidRPr="00497163">
        <w:rPr>
          <w:rFonts w:eastAsiaTheme="minorEastAsia"/>
        </w:rPr>
        <w:t>等。</w:t>
      </w:r>
    </w:p>
    <w:p w:rsidR="00271152" w:rsidRPr="00497163" w:rsidRDefault="00271152" w:rsidP="00271152">
      <w:pPr>
        <w:widowControl/>
        <w:jc w:val="center"/>
        <w:rPr>
          <w:rFonts w:eastAsiaTheme="minorEastAsia"/>
        </w:rPr>
      </w:pPr>
      <w:r w:rsidRPr="00497163">
        <w:rPr>
          <w:rFonts w:eastAsiaTheme="minorEastAsia"/>
          <w:szCs w:val="21"/>
        </w:rPr>
        <w:t>表</w:t>
      </w:r>
      <w:r w:rsidRPr="00497163">
        <w:rPr>
          <w:rFonts w:eastAsiaTheme="minorEastAsia"/>
          <w:szCs w:val="21"/>
        </w:rPr>
        <w:t xml:space="preserve">4 </w:t>
      </w:r>
      <w:r w:rsidRPr="00497163">
        <w:rPr>
          <w:rFonts w:eastAsiaTheme="minorEastAsia"/>
          <w:szCs w:val="21"/>
        </w:rPr>
        <w:t>铋精矿主要成分</w:t>
      </w:r>
      <w:r w:rsidRPr="00497163">
        <w:rPr>
          <w:rFonts w:eastAsiaTheme="minor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2122"/>
        <w:gridCol w:w="2123"/>
        <w:gridCol w:w="2123"/>
      </w:tblGrid>
      <w:tr w:rsidR="00271152" w:rsidRPr="00497163" w:rsidTr="000C4419">
        <w:trPr>
          <w:trHeight w:val="670"/>
          <w:jc w:val="center"/>
        </w:trPr>
        <w:tc>
          <w:tcPr>
            <w:tcW w:w="1091" w:type="dxa"/>
            <w:vAlign w:val="center"/>
          </w:tcPr>
          <w:p w:rsidR="00271152" w:rsidRPr="00497163" w:rsidRDefault="00976887" w:rsidP="000C4419">
            <w:pPr>
              <w:widowControl/>
              <w:jc w:val="center"/>
              <w:rPr>
                <w:rFonts w:eastAsiaTheme="minorEastAsia"/>
                <w:color w:val="000000"/>
                <w:kern w:val="0"/>
                <w:szCs w:val="21"/>
              </w:rPr>
            </w:pPr>
            <w:r>
              <w:rPr>
                <w:rFonts w:eastAsiaTheme="minorEastAsia"/>
                <w:color w:val="000000"/>
                <w:kern w:val="0"/>
                <w:szCs w:val="21"/>
              </w:rPr>
              <w:pict>
                <v:shape id="自选图形 27" o:spid="_x0000_s1026" type="#_x0000_t32" style="position:absolute;left:0;text-align:left;margin-left:-4.55pt;margin-top:1.5pt;width:54.05pt;height:31.4pt;z-index:251659264" o:connectortype="straight">
                  <w10:anchorlock/>
                </v:shape>
              </w:pict>
            </w:r>
            <w:r w:rsidR="00271152" w:rsidRPr="00497163">
              <w:rPr>
                <w:rFonts w:eastAsiaTheme="minorEastAsia"/>
                <w:color w:val="000000"/>
                <w:kern w:val="0"/>
                <w:szCs w:val="21"/>
              </w:rPr>
              <w:t xml:space="preserve">   </w:t>
            </w:r>
            <w:r w:rsidR="00271152" w:rsidRPr="00497163">
              <w:rPr>
                <w:rFonts w:eastAsiaTheme="minorEastAsia"/>
                <w:color w:val="000000"/>
                <w:kern w:val="0"/>
                <w:szCs w:val="21"/>
              </w:rPr>
              <w:t>编号</w:t>
            </w:r>
          </w:p>
          <w:p w:rsidR="00271152" w:rsidRPr="00497163" w:rsidRDefault="00271152" w:rsidP="000C4419">
            <w:pPr>
              <w:widowControl/>
              <w:rPr>
                <w:rFonts w:eastAsiaTheme="minorEastAsia"/>
                <w:color w:val="000000"/>
                <w:kern w:val="0"/>
                <w:szCs w:val="21"/>
              </w:rPr>
            </w:pPr>
            <w:r w:rsidRPr="00497163">
              <w:rPr>
                <w:rFonts w:eastAsiaTheme="minorEastAsia"/>
                <w:color w:val="000000"/>
                <w:kern w:val="0"/>
                <w:szCs w:val="21"/>
              </w:rPr>
              <w:t>元素</w:t>
            </w:r>
          </w:p>
        </w:tc>
        <w:tc>
          <w:tcPr>
            <w:tcW w:w="2122"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1</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2</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3</w:t>
            </w:r>
          </w:p>
        </w:tc>
      </w:tr>
      <w:tr w:rsidR="00271152" w:rsidRPr="00497163" w:rsidTr="000C4419">
        <w:trPr>
          <w:trHeight w:val="270"/>
          <w:jc w:val="center"/>
        </w:trPr>
        <w:tc>
          <w:tcPr>
            <w:tcW w:w="1091"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As</w:t>
            </w:r>
          </w:p>
        </w:tc>
        <w:tc>
          <w:tcPr>
            <w:tcW w:w="2122"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1.33</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1.07</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0.40</w:t>
            </w:r>
          </w:p>
        </w:tc>
      </w:tr>
      <w:tr w:rsidR="00271152" w:rsidRPr="00497163" w:rsidTr="000C4419">
        <w:trPr>
          <w:trHeight w:val="270"/>
          <w:jc w:val="center"/>
        </w:trPr>
        <w:tc>
          <w:tcPr>
            <w:tcW w:w="1091"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Bi</w:t>
            </w:r>
          </w:p>
        </w:tc>
        <w:tc>
          <w:tcPr>
            <w:tcW w:w="2122"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46</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46</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54</w:t>
            </w:r>
          </w:p>
        </w:tc>
      </w:tr>
      <w:tr w:rsidR="00271152" w:rsidRPr="00497163" w:rsidTr="000C4419">
        <w:trPr>
          <w:trHeight w:val="270"/>
          <w:jc w:val="center"/>
        </w:trPr>
        <w:tc>
          <w:tcPr>
            <w:tcW w:w="1091"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Ca</w:t>
            </w:r>
          </w:p>
        </w:tc>
        <w:tc>
          <w:tcPr>
            <w:tcW w:w="2122"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0.3</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0.3</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0.3</w:t>
            </w:r>
          </w:p>
        </w:tc>
      </w:tr>
      <w:tr w:rsidR="00271152" w:rsidRPr="00497163" w:rsidTr="000C4419">
        <w:trPr>
          <w:trHeight w:val="270"/>
          <w:jc w:val="center"/>
        </w:trPr>
        <w:tc>
          <w:tcPr>
            <w:tcW w:w="1091"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Cu</w:t>
            </w:r>
          </w:p>
        </w:tc>
        <w:tc>
          <w:tcPr>
            <w:tcW w:w="2122"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5.04</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4.95</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4.74</w:t>
            </w:r>
          </w:p>
        </w:tc>
      </w:tr>
      <w:tr w:rsidR="00271152" w:rsidRPr="00497163" w:rsidTr="000C4419">
        <w:trPr>
          <w:trHeight w:val="270"/>
          <w:jc w:val="center"/>
        </w:trPr>
        <w:tc>
          <w:tcPr>
            <w:tcW w:w="1091"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Fe</w:t>
            </w:r>
          </w:p>
        </w:tc>
        <w:tc>
          <w:tcPr>
            <w:tcW w:w="2122"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1.53</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1.73</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0.70</w:t>
            </w:r>
          </w:p>
        </w:tc>
      </w:tr>
      <w:tr w:rsidR="00271152" w:rsidRPr="00497163" w:rsidTr="000C4419">
        <w:trPr>
          <w:trHeight w:val="270"/>
          <w:jc w:val="center"/>
        </w:trPr>
        <w:tc>
          <w:tcPr>
            <w:tcW w:w="1091"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Mg</w:t>
            </w:r>
          </w:p>
        </w:tc>
        <w:tc>
          <w:tcPr>
            <w:tcW w:w="2122"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0.72</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0.74</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0.45</w:t>
            </w:r>
          </w:p>
        </w:tc>
      </w:tr>
      <w:tr w:rsidR="00271152" w:rsidRPr="00497163" w:rsidTr="000C4419">
        <w:trPr>
          <w:trHeight w:val="270"/>
          <w:jc w:val="center"/>
        </w:trPr>
        <w:tc>
          <w:tcPr>
            <w:tcW w:w="1091"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Ni</w:t>
            </w:r>
          </w:p>
        </w:tc>
        <w:tc>
          <w:tcPr>
            <w:tcW w:w="2122"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0.05</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0.04</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0.03</w:t>
            </w:r>
          </w:p>
        </w:tc>
      </w:tr>
      <w:tr w:rsidR="00271152" w:rsidRPr="00497163" w:rsidTr="000C4419">
        <w:trPr>
          <w:trHeight w:val="270"/>
          <w:jc w:val="center"/>
        </w:trPr>
        <w:tc>
          <w:tcPr>
            <w:tcW w:w="1091"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Pb</w:t>
            </w:r>
          </w:p>
        </w:tc>
        <w:tc>
          <w:tcPr>
            <w:tcW w:w="2122"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17.49.</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14.49</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27.88</w:t>
            </w:r>
          </w:p>
        </w:tc>
      </w:tr>
      <w:tr w:rsidR="00271152" w:rsidRPr="00497163" w:rsidTr="000C4419">
        <w:trPr>
          <w:trHeight w:val="270"/>
          <w:jc w:val="center"/>
        </w:trPr>
        <w:tc>
          <w:tcPr>
            <w:tcW w:w="1091"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Sb</w:t>
            </w:r>
          </w:p>
        </w:tc>
        <w:tc>
          <w:tcPr>
            <w:tcW w:w="2122"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8.73</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6.87</w:t>
            </w:r>
          </w:p>
        </w:tc>
        <w:tc>
          <w:tcPr>
            <w:tcW w:w="2123" w:type="dxa"/>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3.57</w:t>
            </w:r>
          </w:p>
        </w:tc>
      </w:tr>
    </w:tbl>
    <w:p w:rsidR="00271152" w:rsidRPr="00497163" w:rsidRDefault="00271152" w:rsidP="00271152">
      <w:pPr>
        <w:widowControl/>
        <w:spacing w:line="300" w:lineRule="auto"/>
        <w:jc w:val="left"/>
        <w:rPr>
          <w:rFonts w:eastAsiaTheme="minorEastAsia"/>
        </w:rPr>
      </w:pPr>
      <w:r w:rsidRPr="00497163">
        <w:rPr>
          <w:rFonts w:eastAsiaTheme="minorEastAsia"/>
        </w:rPr>
        <w:t xml:space="preserve">2.4.2 </w:t>
      </w:r>
      <w:r w:rsidRPr="00497163">
        <w:rPr>
          <w:rFonts w:eastAsiaTheme="minorEastAsia"/>
        </w:rPr>
        <w:t>分离方式的选择</w:t>
      </w:r>
    </w:p>
    <w:p w:rsidR="00271152" w:rsidRPr="00497163" w:rsidRDefault="00271152" w:rsidP="00271152">
      <w:pPr>
        <w:widowControl/>
        <w:spacing w:line="300" w:lineRule="auto"/>
        <w:jc w:val="left"/>
        <w:rPr>
          <w:rFonts w:eastAsiaTheme="minorEastAsia"/>
        </w:rPr>
      </w:pPr>
      <w:r w:rsidRPr="00497163">
        <w:rPr>
          <w:rFonts w:eastAsiaTheme="minorEastAsia"/>
        </w:rPr>
        <w:t xml:space="preserve">     </w:t>
      </w:r>
      <w:r w:rsidRPr="00497163">
        <w:rPr>
          <w:rFonts w:eastAsiaTheme="minorEastAsia"/>
        </w:rPr>
        <w:t>为了更好的分离试样中的主要干扰元素，分别采用下列两个分离方法处理</w:t>
      </w:r>
      <w:r w:rsidRPr="00497163">
        <w:rPr>
          <w:rFonts w:eastAsiaTheme="minorEastAsia"/>
        </w:rPr>
        <w:t>1</w:t>
      </w:r>
      <w:r w:rsidRPr="00497163">
        <w:rPr>
          <w:rFonts w:eastAsiaTheme="minorEastAsia"/>
        </w:rPr>
        <w:t>、</w:t>
      </w:r>
      <w:r w:rsidRPr="00497163">
        <w:rPr>
          <w:rFonts w:eastAsiaTheme="minorEastAsia"/>
        </w:rPr>
        <w:t>2</w:t>
      </w:r>
      <w:r w:rsidRPr="00497163">
        <w:rPr>
          <w:rFonts w:eastAsiaTheme="minorEastAsia"/>
        </w:rPr>
        <w:t>、</w:t>
      </w:r>
      <w:r w:rsidRPr="00497163">
        <w:rPr>
          <w:rFonts w:eastAsiaTheme="minorEastAsia"/>
        </w:rPr>
        <w:t>3</w:t>
      </w:r>
      <w:r w:rsidRPr="00497163">
        <w:rPr>
          <w:rFonts w:eastAsiaTheme="minorEastAsia"/>
        </w:rPr>
        <w:t>号样品，分离后的溶液采用</w:t>
      </w:r>
      <w:r w:rsidRPr="00497163">
        <w:rPr>
          <w:rFonts w:eastAsiaTheme="minorEastAsia"/>
        </w:rPr>
        <w:t>ICP-AES</w:t>
      </w:r>
      <w:r w:rsidRPr="00497163">
        <w:rPr>
          <w:rFonts w:eastAsiaTheme="minorEastAsia"/>
        </w:rPr>
        <w:t>测定其中的杂质元素残留量。</w:t>
      </w:r>
    </w:p>
    <w:p w:rsidR="00271152" w:rsidRPr="00497163" w:rsidRDefault="00271152" w:rsidP="00271152">
      <w:pPr>
        <w:widowControl/>
        <w:spacing w:line="300" w:lineRule="auto"/>
        <w:ind w:firstLineChars="200" w:firstLine="420"/>
        <w:jc w:val="left"/>
        <w:rPr>
          <w:rFonts w:eastAsiaTheme="minorEastAsia"/>
        </w:rPr>
      </w:pPr>
      <w:r w:rsidRPr="00497163">
        <w:rPr>
          <w:rFonts w:eastAsiaTheme="minorEastAsia"/>
        </w:rPr>
        <w:t>方法</w:t>
      </w:r>
      <w:r w:rsidRPr="00497163">
        <w:rPr>
          <w:rFonts w:eastAsiaTheme="minorEastAsia"/>
        </w:rPr>
        <w:t>1</w:t>
      </w:r>
      <w:r w:rsidRPr="00497163">
        <w:rPr>
          <w:rFonts w:eastAsiaTheme="minorEastAsia"/>
        </w:rPr>
        <w:t>：前处理按</w:t>
      </w:r>
      <w:r w:rsidRPr="00497163">
        <w:rPr>
          <w:rFonts w:eastAsiaTheme="minorEastAsia"/>
        </w:rPr>
        <w:t>1.3.4.1~1.3.4.2</w:t>
      </w:r>
      <w:r w:rsidRPr="00497163">
        <w:rPr>
          <w:rFonts w:eastAsiaTheme="minorEastAsia"/>
        </w:rPr>
        <w:t>进行。</w:t>
      </w:r>
    </w:p>
    <w:p w:rsidR="00271152" w:rsidRPr="00497163" w:rsidRDefault="00271152" w:rsidP="00271152">
      <w:pPr>
        <w:widowControl/>
        <w:spacing w:line="300" w:lineRule="auto"/>
        <w:ind w:firstLineChars="200" w:firstLine="420"/>
        <w:jc w:val="left"/>
        <w:rPr>
          <w:rFonts w:eastAsiaTheme="minorEastAsia"/>
        </w:rPr>
      </w:pPr>
      <w:r w:rsidRPr="00497163">
        <w:rPr>
          <w:rFonts w:eastAsiaTheme="minorEastAsia"/>
        </w:rPr>
        <w:t>移取</w:t>
      </w:r>
      <w:r w:rsidRPr="00497163">
        <w:rPr>
          <w:rFonts w:eastAsiaTheme="minorEastAsia"/>
        </w:rPr>
        <w:t>20.00 mL</w:t>
      </w:r>
      <w:r w:rsidRPr="00497163">
        <w:rPr>
          <w:rFonts w:eastAsiaTheme="minorEastAsia"/>
        </w:rPr>
        <w:t>滤液于</w:t>
      </w:r>
      <w:r w:rsidRPr="00497163">
        <w:rPr>
          <w:rFonts w:eastAsiaTheme="minorEastAsia"/>
        </w:rPr>
        <w:t>100 mL</w:t>
      </w:r>
      <w:r w:rsidRPr="00497163">
        <w:rPr>
          <w:rFonts w:eastAsiaTheme="minorEastAsia"/>
        </w:rPr>
        <w:t>容量瓶中，加</w:t>
      </w:r>
      <w:r w:rsidRPr="00497163">
        <w:rPr>
          <w:rFonts w:eastAsiaTheme="minorEastAsia"/>
        </w:rPr>
        <w:t>10mL</w:t>
      </w:r>
      <w:r w:rsidRPr="00497163">
        <w:rPr>
          <w:rFonts w:eastAsiaTheme="minorEastAsia"/>
        </w:rPr>
        <w:t>盐酸（</w:t>
      </w:r>
      <w:r w:rsidRPr="00497163">
        <w:rPr>
          <w:rFonts w:eastAsiaTheme="minorEastAsia"/>
        </w:rPr>
        <w:t>1.2.4</w:t>
      </w:r>
      <w:r w:rsidRPr="00497163">
        <w:rPr>
          <w:rFonts w:eastAsiaTheme="minorEastAsia"/>
        </w:rPr>
        <w:t>），待冷却至室温后用盐酸（</w:t>
      </w:r>
      <w:r w:rsidRPr="00497163">
        <w:rPr>
          <w:rFonts w:eastAsiaTheme="minorEastAsia"/>
        </w:rPr>
        <w:t>1.2.7</w:t>
      </w:r>
      <w:r w:rsidRPr="00497163">
        <w:rPr>
          <w:rFonts w:eastAsiaTheme="minorEastAsia"/>
        </w:rPr>
        <w:t>）稀释至刻度，混匀。</w:t>
      </w:r>
    </w:p>
    <w:p w:rsidR="00271152" w:rsidRPr="00497163" w:rsidRDefault="00271152" w:rsidP="00271152">
      <w:pPr>
        <w:widowControl/>
        <w:spacing w:line="300" w:lineRule="auto"/>
        <w:ind w:firstLine="420"/>
        <w:jc w:val="left"/>
        <w:rPr>
          <w:rFonts w:eastAsiaTheme="minorEastAsia"/>
        </w:rPr>
      </w:pPr>
      <w:r w:rsidRPr="00497163">
        <w:rPr>
          <w:rFonts w:eastAsiaTheme="minorEastAsia"/>
        </w:rPr>
        <w:t>方法</w:t>
      </w:r>
      <w:r w:rsidRPr="00497163">
        <w:rPr>
          <w:rFonts w:eastAsiaTheme="minorEastAsia"/>
        </w:rPr>
        <w:t>2</w:t>
      </w:r>
      <w:r w:rsidRPr="00497163">
        <w:rPr>
          <w:rFonts w:eastAsiaTheme="minorEastAsia"/>
        </w:rPr>
        <w:t>：熔样按</w:t>
      </w:r>
      <w:r w:rsidRPr="00497163">
        <w:rPr>
          <w:rFonts w:eastAsiaTheme="minorEastAsia"/>
        </w:rPr>
        <w:t>1.3.4.1</w:t>
      </w:r>
      <w:r w:rsidRPr="00497163">
        <w:rPr>
          <w:rFonts w:eastAsiaTheme="minorEastAsia"/>
        </w:rPr>
        <w:t>进行。</w:t>
      </w:r>
    </w:p>
    <w:p w:rsidR="00271152" w:rsidRPr="00497163" w:rsidRDefault="00271152" w:rsidP="00271152">
      <w:pPr>
        <w:widowControl/>
        <w:spacing w:line="300" w:lineRule="auto"/>
        <w:ind w:firstLine="420"/>
        <w:jc w:val="left"/>
        <w:rPr>
          <w:rFonts w:eastAsiaTheme="minorEastAsia"/>
        </w:rPr>
      </w:pPr>
      <w:r w:rsidRPr="00497163">
        <w:rPr>
          <w:rFonts w:eastAsiaTheme="minorEastAsia"/>
        </w:rPr>
        <w:lastRenderedPageBreak/>
        <w:t>将坩埚移入预先盛有</w:t>
      </w:r>
      <w:r w:rsidRPr="00497163">
        <w:rPr>
          <w:rFonts w:eastAsiaTheme="minorEastAsia"/>
        </w:rPr>
        <w:t>40mL</w:t>
      </w:r>
      <w:r w:rsidRPr="00497163">
        <w:rPr>
          <w:rFonts w:eastAsiaTheme="minorEastAsia"/>
        </w:rPr>
        <w:t>热水的</w:t>
      </w:r>
      <w:r w:rsidRPr="00497163">
        <w:rPr>
          <w:rFonts w:eastAsiaTheme="minorEastAsia"/>
        </w:rPr>
        <w:t>250mL</w:t>
      </w:r>
      <w:r w:rsidRPr="00497163">
        <w:rPr>
          <w:rFonts w:eastAsiaTheme="minorEastAsia"/>
        </w:rPr>
        <w:t>烧杯中，低温加热至熔块溶解完全，待完全浸出后取出坩埚，用盐酸（</w:t>
      </w:r>
      <w:r w:rsidRPr="00497163">
        <w:rPr>
          <w:rFonts w:eastAsiaTheme="minorEastAsia"/>
        </w:rPr>
        <w:t>1.2.6</w:t>
      </w:r>
      <w:r w:rsidRPr="00497163">
        <w:rPr>
          <w:rFonts w:eastAsiaTheme="minorEastAsia"/>
        </w:rPr>
        <w:t>）和热水洗净银坩埚，往烧杯中加入</w:t>
      </w:r>
      <w:r w:rsidRPr="00497163">
        <w:rPr>
          <w:rFonts w:eastAsiaTheme="minorEastAsia"/>
        </w:rPr>
        <w:t>20mL</w:t>
      </w:r>
      <w:r w:rsidRPr="00497163">
        <w:rPr>
          <w:rFonts w:eastAsiaTheme="minorEastAsia"/>
        </w:rPr>
        <w:t>盐酸（</w:t>
      </w:r>
      <w:r w:rsidRPr="00497163">
        <w:rPr>
          <w:rFonts w:eastAsiaTheme="minorEastAsia"/>
        </w:rPr>
        <w:t>1.2.4</w:t>
      </w:r>
      <w:r w:rsidRPr="00497163">
        <w:rPr>
          <w:rFonts w:eastAsiaTheme="minorEastAsia"/>
        </w:rPr>
        <w:t>），用盐酸（</w:t>
      </w:r>
      <w:r w:rsidRPr="00497163">
        <w:rPr>
          <w:rFonts w:eastAsiaTheme="minorEastAsia"/>
        </w:rPr>
        <w:t>1.2.7</w:t>
      </w:r>
      <w:r w:rsidRPr="00497163">
        <w:rPr>
          <w:rFonts w:eastAsiaTheme="minorEastAsia"/>
        </w:rPr>
        <w:t>）将溶液移入</w:t>
      </w:r>
      <w:r w:rsidRPr="00497163">
        <w:rPr>
          <w:rFonts w:eastAsiaTheme="minorEastAsia"/>
        </w:rPr>
        <w:t>100 mL</w:t>
      </w:r>
      <w:r w:rsidRPr="00497163">
        <w:rPr>
          <w:rFonts w:eastAsiaTheme="minorEastAsia"/>
        </w:rPr>
        <w:t>容量瓶中。冷却至室温，用盐酸（</w:t>
      </w:r>
      <w:r w:rsidRPr="00497163">
        <w:rPr>
          <w:rFonts w:eastAsiaTheme="minorEastAsia"/>
        </w:rPr>
        <w:t>1.2.7</w:t>
      </w:r>
      <w:r w:rsidRPr="00497163">
        <w:rPr>
          <w:rFonts w:eastAsiaTheme="minorEastAsia"/>
        </w:rPr>
        <w:t>）稀释至刻度，混匀。</w:t>
      </w:r>
    </w:p>
    <w:p w:rsidR="00271152" w:rsidRPr="00497163" w:rsidRDefault="00271152" w:rsidP="00271152">
      <w:pPr>
        <w:widowControl/>
        <w:spacing w:line="300" w:lineRule="auto"/>
        <w:ind w:firstLineChars="200" w:firstLine="420"/>
        <w:jc w:val="left"/>
        <w:rPr>
          <w:rFonts w:eastAsiaTheme="minorEastAsia"/>
        </w:rPr>
      </w:pPr>
      <w:r w:rsidRPr="00497163">
        <w:rPr>
          <w:rFonts w:eastAsiaTheme="minorEastAsia"/>
        </w:rPr>
        <w:t>分取</w:t>
      </w:r>
      <w:r w:rsidRPr="00497163">
        <w:rPr>
          <w:rFonts w:eastAsiaTheme="minorEastAsia"/>
        </w:rPr>
        <w:t xml:space="preserve"> 50.00mL</w:t>
      </w:r>
      <w:r w:rsidRPr="00497163">
        <w:rPr>
          <w:rFonts w:eastAsiaTheme="minorEastAsia"/>
        </w:rPr>
        <w:t>溶液于</w:t>
      </w:r>
      <w:r w:rsidRPr="00497163">
        <w:rPr>
          <w:rFonts w:eastAsiaTheme="minorEastAsia"/>
        </w:rPr>
        <w:t xml:space="preserve"> 250 mL </w:t>
      </w:r>
      <w:r w:rsidRPr="00497163">
        <w:rPr>
          <w:rFonts w:eastAsiaTheme="minorEastAsia"/>
        </w:rPr>
        <w:t>容量瓶中，加</w:t>
      </w:r>
      <w:r w:rsidRPr="00497163">
        <w:rPr>
          <w:rFonts w:eastAsiaTheme="minorEastAsia"/>
        </w:rPr>
        <w:t>10 mL EDTA</w:t>
      </w:r>
      <w:r w:rsidRPr="00497163">
        <w:rPr>
          <w:rFonts w:eastAsiaTheme="minorEastAsia"/>
        </w:rPr>
        <w:t>溶液（</w:t>
      </w:r>
      <w:r w:rsidRPr="00497163">
        <w:rPr>
          <w:rFonts w:eastAsiaTheme="minorEastAsia"/>
        </w:rPr>
        <w:t>1.2.9</w:t>
      </w:r>
      <w:r w:rsidRPr="00497163">
        <w:rPr>
          <w:rFonts w:eastAsiaTheme="minorEastAsia"/>
        </w:rPr>
        <w:t>）、</w:t>
      </w:r>
      <w:r w:rsidRPr="00497163">
        <w:rPr>
          <w:rFonts w:eastAsiaTheme="minorEastAsia"/>
        </w:rPr>
        <w:t>1</w:t>
      </w:r>
      <w:r w:rsidRPr="00497163">
        <w:rPr>
          <w:rFonts w:eastAsiaTheme="minorEastAsia"/>
        </w:rPr>
        <w:t>滴酚酞指示剂溶液（</w:t>
      </w:r>
      <w:r w:rsidRPr="00497163">
        <w:rPr>
          <w:rFonts w:eastAsiaTheme="minorEastAsia"/>
        </w:rPr>
        <w:t>2g/L</w:t>
      </w:r>
      <w:r w:rsidRPr="00497163">
        <w:rPr>
          <w:rFonts w:eastAsiaTheme="minorEastAsia"/>
        </w:rPr>
        <w:t>），滴加氢氧化钠溶液（</w:t>
      </w:r>
      <w:r w:rsidRPr="00497163">
        <w:rPr>
          <w:rFonts w:eastAsiaTheme="minorEastAsia"/>
        </w:rPr>
        <w:t>100g/L</w:t>
      </w:r>
      <w:r w:rsidRPr="00497163">
        <w:rPr>
          <w:rFonts w:eastAsiaTheme="minorEastAsia"/>
        </w:rPr>
        <w:t>）至出现红色，再过量</w:t>
      </w:r>
      <w:r w:rsidRPr="00497163">
        <w:rPr>
          <w:rFonts w:eastAsiaTheme="minorEastAsia"/>
        </w:rPr>
        <w:t>35 mL</w:t>
      </w:r>
      <w:r w:rsidRPr="00497163">
        <w:rPr>
          <w:rFonts w:eastAsiaTheme="minorEastAsia"/>
        </w:rPr>
        <w:t>。加水稀释至</w:t>
      </w:r>
      <w:r w:rsidRPr="00497163">
        <w:rPr>
          <w:rFonts w:eastAsiaTheme="minorEastAsia"/>
        </w:rPr>
        <w:t>120mL</w:t>
      </w:r>
      <w:r w:rsidRPr="00497163">
        <w:rPr>
          <w:rFonts w:eastAsiaTheme="minorEastAsia"/>
        </w:rPr>
        <w:t>左右，将容量瓶置于沸水浴上加热</w:t>
      </w:r>
      <w:r w:rsidRPr="00497163">
        <w:rPr>
          <w:rFonts w:eastAsiaTheme="minorEastAsia"/>
        </w:rPr>
        <w:t>5 min</w:t>
      </w:r>
      <w:r w:rsidRPr="00497163">
        <w:rPr>
          <w:rFonts w:eastAsiaTheme="minorEastAsia"/>
        </w:rPr>
        <w:t>，取下冷却至室温，用水稀释至刻度，混匀。用慢速滤纸干过滤，分取</w:t>
      </w:r>
      <w:r w:rsidRPr="00497163">
        <w:rPr>
          <w:rFonts w:eastAsiaTheme="minorEastAsia"/>
        </w:rPr>
        <w:t xml:space="preserve"> 50.00 mL</w:t>
      </w:r>
      <w:r w:rsidRPr="00497163">
        <w:rPr>
          <w:rFonts w:eastAsiaTheme="minorEastAsia"/>
        </w:rPr>
        <w:t>溶液于</w:t>
      </w:r>
      <w:r w:rsidRPr="00497163">
        <w:rPr>
          <w:rFonts w:eastAsiaTheme="minorEastAsia"/>
        </w:rPr>
        <w:t>100 mL</w:t>
      </w:r>
      <w:r w:rsidRPr="00497163">
        <w:rPr>
          <w:rFonts w:eastAsiaTheme="minorEastAsia"/>
        </w:rPr>
        <w:t>容量瓶中，加</w:t>
      </w:r>
      <w:r w:rsidRPr="00497163">
        <w:rPr>
          <w:rFonts w:eastAsiaTheme="minorEastAsia"/>
        </w:rPr>
        <w:t>15mL</w:t>
      </w:r>
      <w:r w:rsidRPr="00497163">
        <w:rPr>
          <w:rFonts w:eastAsiaTheme="minorEastAsia"/>
        </w:rPr>
        <w:t>盐酸（</w:t>
      </w:r>
      <w:r w:rsidRPr="00497163">
        <w:rPr>
          <w:rFonts w:eastAsiaTheme="minorEastAsia"/>
        </w:rPr>
        <w:t>1.2.4</w:t>
      </w:r>
      <w:r w:rsidRPr="00497163">
        <w:rPr>
          <w:rFonts w:eastAsiaTheme="minorEastAsia"/>
        </w:rPr>
        <w:t>），待冷却至室温后用盐酸（</w:t>
      </w:r>
      <w:r w:rsidRPr="00497163">
        <w:rPr>
          <w:rFonts w:eastAsiaTheme="minorEastAsia"/>
        </w:rPr>
        <w:t>1.2.7</w:t>
      </w:r>
      <w:r w:rsidRPr="00497163">
        <w:rPr>
          <w:rFonts w:eastAsiaTheme="minorEastAsia"/>
        </w:rPr>
        <w:t>）稀释至刻度，混匀。</w:t>
      </w:r>
    </w:p>
    <w:p w:rsidR="00271152" w:rsidRPr="00497163" w:rsidRDefault="00271152" w:rsidP="00271152">
      <w:pPr>
        <w:widowControl/>
        <w:spacing w:line="300" w:lineRule="auto"/>
        <w:ind w:firstLine="420"/>
        <w:jc w:val="left"/>
        <w:rPr>
          <w:rFonts w:eastAsiaTheme="minorEastAsia"/>
        </w:rPr>
      </w:pPr>
      <w:r w:rsidRPr="00497163">
        <w:rPr>
          <w:rFonts w:eastAsiaTheme="minorEastAsia"/>
        </w:rPr>
        <w:t>采用</w:t>
      </w:r>
      <w:r w:rsidRPr="00497163">
        <w:rPr>
          <w:rFonts w:eastAsiaTheme="minorEastAsia"/>
        </w:rPr>
        <w:t>ICP-AES</w:t>
      </w:r>
      <w:r w:rsidRPr="00497163">
        <w:rPr>
          <w:rFonts w:eastAsiaTheme="minorEastAsia"/>
        </w:rPr>
        <w:t>法测定上述方法分离后滤液中中主要共存元素的含量，结果见表</w:t>
      </w:r>
      <w:r w:rsidRPr="00497163">
        <w:rPr>
          <w:rFonts w:eastAsiaTheme="minorEastAsia"/>
        </w:rPr>
        <w:t>5</w:t>
      </w:r>
      <w:r w:rsidRPr="00497163">
        <w:rPr>
          <w:rFonts w:eastAsiaTheme="minorEastAsia"/>
        </w:rPr>
        <w:t>。</w:t>
      </w:r>
    </w:p>
    <w:p w:rsidR="00271152" w:rsidRPr="00497163" w:rsidRDefault="00271152" w:rsidP="00271152">
      <w:pPr>
        <w:widowControl/>
        <w:spacing w:line="300" w:lineRule="auto"/>
        <w:ind w:firstLine="420"/>
        <w:jc w:val="left"/>
        <w:rPr>
          <w:rFonts w:eastAsiaTheme="minorEastAsia"/>
        </w:rPr>
      </w:pPr>
      <w:r w:rsidRPr="00497163">
        <w:rPr>
          <w:rFonts w:eastAsiaTheme="minorEastAsia"/>
        </w:rPr>
        <w:t>从表</w:t>
      </w:r>
      <w:r w:rsidRPr="00497163">
        <w:rPr>
          <w:rFonts w:eastAsiaTheme="minorEastAsia"/>
        </w:rPr>
        <w:t>5</w:t>
      </w:r>
      <w:r w:rsidRPr="00497163">
        <w:rPr>
          <w:rFonts w:eastAsiaTheme="minorEastAsia"/>
        </w:rPr>
        <w:t>可看出采用方法</w:t>
      </w:r>
      <w:r w:rsidRPr="00497163">
        <w:rPr>
          <w:rFonts w:eastAsiaTheme="minorEastAsia"/>
        </w:rPr>
        <w:t>2</w:t>
      </w:r>
      <w:r w:rsidRPr="00497163">
        <w:rPr>
          <w:rFonts w:eastAsiaTheme="minorEastAsia"/>
        </w:rPr>
        <w:t>溶液中</w:t>
      </w:r>
      <w:r w:rsidRPr="00497163">
        <w:rPr>
          <w:rFonts w:eastAsiaTheme="minorEastAsia"/>
        </w:rPr>
        <w:t>Pb</w:t>
      </w:r>
      <w:r w:rsidRPr="00497163">
        <w:rPr>
          <w:rFonts w:eastAsiaTheme="minorEastAsia"/>
        </w:rPr>
        <w:t>、</w:t>
      </w:r>
      <w:r w:rsidRPr="00497163">
        <w:rPr>
          <w:rFonts w:eastAsiaTheme="minorEastAsia"/>
        </w:rPr>
        <w:t>Sb</w:t>
      </w:r>
      <w:r w:rsidRPr="00497163">
        <w:rPr>
          <w:rFonts w:eastAsiaTheme="minorEastAsia"/>
        </w:rPr>
        <w:t>、</w:t>
      </w:r>
      <w:r w:rsidRPr="00497163">
        <w:rPr>
          <w:rFonts w:eastAsiaTheme="minorEastAsia"/>
        </w:rPr>
        <w:t>Cu</w:t>
      </w:r>
      <w:r w:rsidRPr="00497163">
        <w:rPr>
          <w:rFonts w:eastAsiaTheme="minorEastAsia"/>
        </w:rPr>
        <w:t>残余较多，而且方法</w:t>
      </w:r>
      <w:r w:rsidRPr="00497163">
        <w:rPr>
          <w:rFonts w:eastAsiaTheme="minorEastAsia"/>
        </w:rPr>
        <w:t>1</w:t>
      </w:r>
      <w:r w:rsidRPr="00497163">
        <w:rPr>
          <w:rFonts w:eastAsiaTheme="minorEastAsia"/>
        </w:rPr>
        <w:t>操作更加简便，因此本方法采用方法</w:t>
      </w:r>
      <w:r w:rsidRPr="00497163">
        <w:rPr>
          <w:rFonts w:eastAsiaTheme="minorEastAsia"/>
        </w:rPr>
        <w:t>1</w:t>
      </w:r>
      <w:r w:rsidRPr="00497163">
        <w:rPr>
          <w:rFonts w:eastAsiaTheme="minorEastAsia"/>
        </w:rPr>
        <w:t>作为分离手段。</w:t>
      </w:r>
    </w:p>
    <w:p w:rsidR="00271152" w:rsidRPr="00497163" w:rsidRDefault="00271152" w:rsidP="00271152">
      <w:pPr>
        <w:widowControl/>
        <w:jc w:val="center"/>
        <w:rPr>
          <w:rFonts w:eastAsiaTheme="minorEastAsia"/>
          <w:szCs w:val="21"/>
        </w:rPr>
      </w:pPr>
      <w:r w:rsidRPr="00497163">
        <w:rPr>
          <w:rFonts w:eastAsiaTheme="minorEastAsia"/>
          <w:szCs w:val="21"/>
        </w:rPr>
        <w:t>表</w:t>
      </w:r>
      <w:r w:rsidRPr="00497163">
        <w:rPr>
          <w:rFonts w:eastAsiaTheme="minorEastAsia"/>
          <w:szCs w:val="21"/>
        </w:rPr>
        <w:t xml:space="preserve">5 </w:t>
      </w:r>
      <w:r w:rsidRPr="00497163">
        <w:rPr>
          <w:rFonts w:eastAsiaTheme="minorEastAsia"/>
          <w:szCs w:val="21"/>
        </w:rPr>
        <w:t>分离后滤液中主要杂质含量</w:t>
      </w:r>
      <w:r w:rsidRPr="00497163">
        <w:rPr>
          <w:rFonts w:eastAsiaTheme="minorEastAsia"/>
          <w:szCs w:val="21"/>
        </w:rPr>
        <w:t>/mg</w:t>
      </w:r>
    </w:p>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276"/>
        <w:gridCol w:w="1332"/>
        <w:gridCol w:w="1332"/>
        <w:gridCol w:w="1332"/>
        <w:gridCol w:w="1332"/>
        <w:gridCol w:w="1336"/>
      </w:tblGrid>
      <w:tr w:rsidR="00271152" w:rsidRPr="00497163" w:rsidTr="000C4419">
        <w:trPr>
          <w:trHeight w:val="276"/>
        </w:trPr>
        <w:tc>
          <w:tcPr>
            <w:tcW w:w="691" w:type="pct"/>
            <w:vMerge w:val="restart"/>
            <w:noWrap/>
            <w:vAlign w:val="center"/>
          </w:tcPr>
          <w:p w:rsidR="00271152" w:rsidRPr="00497163" w:rsidRDefault="00271152" w:rsidP="000C4419">
            <w:pPr>
              <w:jc w:val="center"/>
              <w:rPr>
                <w:rFonts w:eastAsiaTheme="minorEastAsia"/>
              </w:rPr>
            </w:pPr>
            <w:r w:rsidRPr="00497163">
              <w:rPr>
                <w:rFonts w:eastAsiaTheme="minorEastAsia"/>
              </w:rPr>
              <w:t>分离方法</w:t>
            </w:r>
          </w:p>
        </w:tc>
        <w:tc>
          <w:tcPr>
            <w:tcW w:w="692" w:type="pct"/>
            <w:vMerge w:val="restart"/>
            <w:vAlign w:val="center"/>
          </w:tcPr>
          <w:p w:rsidR="00271152" w:rsidRPr="00497163" w:rsidRDefault="00271152" w:rsidP="000C4419">
            <w:pPr>
              <w:jc w:val="center"/>
              <w:rPr>
                <w:rFonts w:eastAsiaTheme="minorEastAsia"/>
              </w:rPr>
            </w:pPr>
            <w:r w:rsidRPr="00497163">
              <w:rPr>
                <w:rFonts w:eastAsiaTheme="minorEastAsia"/>
              </w:rPr>
              <w:t>样品编号</w:t>
            </w:r>
          </w:p>
        </w:tc>
        <w:tc>
          <w:tcPr>
            <w:tcW w:w="3617" w:type="pct"/>
            <w:gridSpan w:val="5"/>
            <w:noWrap/>
            <w:vAlign w:val="center"/>
          </w:tcPr>
          <w:p w:rsidR="00271152" w:rsidRPr="00497163" w:rsidRDefault="00271152" w:rsidP="000C4419">
            <w:pPr>
              <w:widowControl/>
              <w:jc w:val="center"/>
              <w:rPr>
                <w:rFonts w:eastAsiaTheme="minorEastAsia"/>
              </w:rPr>
            </w:pPr>
            <w:r w:rsidRPr="00497163">
              <w:rPr>
                <w:rFonts w:eastAsiaTheme="minorEastAsia"/>
              </w:rPr>
              <w:t>各杂质元素含量</w:t>
            </w:r>
            <w:r w:rsidRPr="00497163">
              <w:rPr>
                <w:rFonts w:eastAsiaTheme="minorEastAsia"/>
              </w:rPr>
              <w:t>/mg</w:t>
            </w:r>
          </w:p>
        </w:tc>
      </w:tr>
      <w:tr w:rsidR="00271152" w:rsidRPr="00497163" w:rsidTr="000C4419">
        <w:trPr>
          <w:trHeight w:val="276"/>
        </w:trPr>
        <w:tc>
          <w:tcPr>
            <w:tcW w:w="691" w:type="pct"/>
            <w:vMerge/>
            <w:noWrap/>
            <w:vAlign w:val="center"/>
          </w:tcPr>
          <w:p w:rsidR="00271152" w:rsidRPr="00497163" w:rsidRDefault="00271152" w:rsidP="000C4419">
            <w:pPr>
              <w:widowControl/>
              <w:jc w:val="center"/>
              <w:rPr>
                <w:rFonts w:eastAsiaTheme="minorEastAsia"/>
              </w:rPr>
            </w:pPr>
          </w:p>
        </w:tc>
        <w:tc>
          <w:tcPr>
            <w:tcW w:w="692" w:type="pct"/>
            <w:vMerge/>
            <w:vAlign w:val="center"/>
          </w:tcPr>
          <w:p w:rsidR="00271152" w:rsidRPr="00497163" w:rsidRDefault="00271152" w:rsidP="000C4419">
            <w:pPr>
              <w:widowControl/>
              <w:jc w:val="center"/>
              <w:rPr>
                <w:rFonts w:eastAsiaTheme="minorEastAsia"/>
              </w:rPr>
            </w:pPr>
          </w:p>
        </w:tc>
        <w:tc>
          <w:tcPr>
            <w:tcW w:w="723" w:type="pct"/>
            <w:noWrap/>
            <w:vAlign w:val="center"/>
          </w:tcPr>
          <w:p w:rsidR="00271152" w:rsidRPr="00497163" w:rsidRDefault="00271152" w:rsidP="000C4419">
            <w:pPr>
              <w:widowControl/>
              <w:jc w:val="center"/>
              <w:rPr>
                <w:rFonts w:eastAsiaTheme="minorEastAsia"/>
              </w:rPr>
            </w:pPr>
            <w:r w:rsidRPr="00497163">
              <w:rPr>
                <w:rFonts w:eastAsiaTheme="minorEastAsia"/>
              </w:rPr>
              <w:t>As</w:t>
            </w:r>
          </w:p>
        </w:tc>
        <w:tc>
          <w:tcPr>
            <w:tcW w:w="723" w:type="pct"/>
            <w:noWrap/>
            <w:vAlign w:val="center"/>
          </w:tcPr>
          <w:p w:rsidR="00271152" w:rsidRPr="00497163" w:rsidRDefault="00271152" w:rsidP="000C4419">
            <w:pPr>
              <w:widowControl/>
              <w:jc w:val="center"/>
              <w:rPr>
                <w:rFonts w:eastAsiaTheme="minorEastAsia"/>
              </w:rPr>
            </w:pPr>
            <w:r w:rsidRPr="00497163">
              <w:rPr>
                <w:rFonts w:eastAsiaTheme="minorEastAsia"/>
              </w:rPr>
              <w:t>Sb</w:t>
            </w:r>
          </w:p>
        </w:tc>
        <w:tc>
          <w:tcPr>
            <w:tcW w:w="723" w:type="pct"/>
            <w:noWrap/>
            <w:vAlign w:val="center"/>
          </w:tcPr>
          <w:p w:rsidR="00271152" w:rsidRPr="00497163" w:rsidRDefault="00271152" w:rsidP="000C4419">
            <w:pPr>
              <w:widowControl/>
              <w:jc w:val="center"/>
              <w:rPr>
                <w:rFonts w:eastAsiaTheme="minorEastAsia"/>
              </w:rPr>
            </w:pPr>
            <w:r w:rsidRPr="00497163">
              <w:rPr>
                <w:rFonts w:eastAsiaTheme="minorEastAsia"/>
              </w:rPr>
              <w:t>Pb</w:t>
            </w:r>
          </w:p>
        </w:tc>
        <w:tc>
          <w:tcPr>
            <w:tcW w:w="723" w:type="pct"/>
            <w:noWrap/>
            <w:vAlign w:val="center"/>
          </w:tcPr>
          <w:p w:rsidR="00271152" w:rsidRPr="00497163" w:rsidRDefault="00271152" w:rsidP="000C4419">
            <w:pPr>
              <w:widowControl/>
              <w:jc w:val="center"/>
              <w:rPr>
                <w:rFonts w:eastAsiaTheme="minorEastAsia"/>
              </w:rPr>
            </w:pPr>
            <w:r w:rsidRPr="00497163">
              <w:rPr>
                <w:rFonts w:eastAsiaTheme="minorEastAsia"/>
              </w:rPr>
              <w:t>Fe</w:t>
            </w:r>
          </w:p>
        </w:tc>
        <w:tc>
          <w:tcPr>
            <w:tcW w:w="723" w:type="pct"/>
            <w:noWrap/>
            <w:vAlign w:val="center"/>
          </w:tcPr>
          <w:p w:rsidR="00271152" w:rsidRPr="00497163" w:rsidRDefault="00271152" w:rsidP="000C4419">
            <w:pPr>
              <w:widowControl/>
              <w:jc w:val="center"/>
              <w:rPr>
                <w:rFonts w:eastAsiaTheme="minorEastAsia"/>
              </w:rPr>
            </w:pPr>
            <w:r w:rsidRPr="00497163">
              <w:rPr>
                <w:rFonts w:eastAsiaTheme="minorEastAsia"/>
              </w:rPr>
              <w:t>Cu</w:t>
            </w:r>
          </w:p>
        </w:tc>
      </w:tr>
      <w:tr w:rsidR="00271152" w:rsidRPr="00497163" w:rsidTr="000C4419">
        <w:trPr>
          <w:trHeight w:val="276"/>
        </w:trPr>
        <w:tc>
          <w:tcPr>
            <w:tcW w:w="691" w:type="pct"/>
            <w:vMerge w:val="restart"/>
            <w:noWrap/>
            <w:vAlign w:val="center"/>
          </w:tcPr>
          <w:p w:rsidR="00271152" w:rsidRPr="00497163" w:rsidRDefault="00271152" w:rsidP="000C4419">
            <w:pPr>
              <w:jc w:val="center"/>
              <w:rPr>
                <w:rFonts w:eastAsiaTheme="minorEastAsia"/>
              </w:rPr>
            </w:pPr>
            <w:r w:rsidRPr="00497163">
              <w:rPr>
                <w:rFonts w:eastAsiaTheme="minorEastAsia"/>
              </w:rPr>
              <w:t>方法</w:t>
            </w:r>
            <w:r w:rsidRPr="00497163">
              <w:rPr>
                <w:rFonts w:eastAsiaTheme="minorEastAsia"/>
              </w:rPr>
              <w:t>1</w:t>
            </w:r>
          </w:p>
        </w:tc>
        <w:tc>
          <w:tcPr>
            <w:tcW w:w="692" w:type="pct"/>
            <w:vMerge w:val="restart"/>
            <w:vAlign w:val="center"/>
          </w:tcPr>
          <w:p w:rsidR="00271152" w:rsidRPr="00497163" w:rsidRDefault="00271152" w:rsidP="000C4419">
            <w:pPr>
              <w:jc w:val="center"/>
              <w:rPr>
                <w:rFonts w:eastAsiaTheme="minorEastAsia"/>
              </w:rPr>
            </w:pPr>
            <w:r w:rsidRPr="00497163">
              <w:rPr>
                <w:rFonts w:eastAsiaTheme="minorEastAsia"/>
              </w:rPr>
              <w:t>1#</w:t>
            </w:r>
          </w:p>
        </w:tc>
        <w:tc>
          <w:tcPr>
            <w:tcW w:w="723" w:type="pct"/>
            <w:noWrap/>
            <w:vAlign w:val="bottom"/>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 xml:space="preserve">1.21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1.63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4.00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0.12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0.50 </w:t>
            </w:r>
          </w:p>
        </w:tc>
      </w:tr>
      <w:tr w:rsidR="00271152" w:rsidRPr="00497163" w:rsidTr="000C4419">
        <w:trPr>
          <w:trHeight w:val="276"/>
        </w:trPr>
        <w:tc>
          <w:tcPr>
            <w:tcW w:w="691" w:type="pct"/>
            <w:vMerge/>
            <w:noWrap/>
            <w:vAlign w:val="center"/>
          </w:tcPr>
          <w:p w:rsidR="00271152" w:rsidRPr="00497163" w:rsidRDefault="00271152" w:rsidP="000C4419">
            <w:pPr>
              <w:jc w:val="center"/>
              <w:rPr>
                <w:rFonts w:eastAsiaTheme="minorEastAsia"/>
              </w:rPr>
            </w:pPr>
          </w:p>
        </w:tc>
        <w:tc>
          <w:tcPr>
            <w:tcW w:w="692" w:type="pct"/>
            <w:vMerge/>
            <w:vAlign w:val="center"/>
          </w:tcPr>
          <w:p w:rsidR="00271152" w:rsidRPr="00497163" w:rsidRDefault="00271152" w:rsidP="000C4419">
            <w:pPr>
              <w:jc w:val="center"/>
              <w:rPr>
                <w:rFonts w:eastAsiaTheme="minorEastAsia"/>
              </w:rPr>
            </w:pP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1.32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1.95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4.80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0.14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0.92 </w:t>
            </w:r>
          </w:p>
        </w:tc>
      </w:tr>
      <w:tr w:rsidR="00271152" w:rsidRPr="00497163" w:rsidTr="000C4419">
        <w:trPr>
          <w:trHeight w:val="276"/>
        </w:trPr>
        <w:tc>
          <w:tcPr>
            <w:tcW w:w="691" w:type="pct"/>
            <w:vMerge/>
            <w:noWrap/>
            <w:vAlign w:val="center"/>
          </w:tcPr>
          <w:p w:rsidR="00271152" w:rsidRPr="00497163" w:rsidRDefault="00271152" w:rsidP="000C4419">
            <w:pPr>
              <w:jc w:val="center"/>
              <w:rPr>
                <w:rFonts w:eastAsiaTheme="minorEastAsia"/>
              </w:rPr>
            </w:pPr>
          </w:p>
        </w:tc>
        <w:tc>
          <w:tcPr>
            <w:tcW w:w="692" w:type="pct"/>
            <w:vMerge w:val="restart"/>
            <w:vAlign w:val="center"/>
          </w:tcPr>
          <w:p w:rsidR="00271152" w:rsidRPr="00497163" w:rsidRDefault="00271152" w:rsidP="000C4419">
            <w:pPr>
              <w:jc w:val="center"/>
              <w:rPr>
                <w:rFonts w:eastAsiaTheme="minorEastAsia"/>
              </w:rPr>
            </w:pPr>
            <w:r w:rsidRPr="00497163">
              <w:rPr>
                <w:rFonts w:eastAsiaTheme="minorEastAsia"/>
              </w:rPr>
              <w:t>2#</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0.95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1.71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2.60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0.12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0.54 </w:t>
            </w:r>
          </w:p>
        </w:tc>
      </w:tr>
      <w:tr w:rsidR="00271152" w:rsidRPr="00497163" w:rsidTr="000C4419">
        <w:trPr>
          <w:trHeight w:val="276"/>
        </w:trPr>
        <w:tc>
          <w:tcPr>
            <w:tcW w:w="691" w:type="pct"/>
            <w:vMerge/>
            <w:noWrap/>
            <w:vAlign w:val="center"/>
          </w:tcPr>
          <w:p w:rsidR="00271152" w:rsidRPr="00497163" w:rsidRDefault="00271152" w:rsidP="000C4419">
            <w:pPr>
              <w:jc w:val="center"/>
              <w:rPr>
                <w:rFonts w:eastAsiaTheme="minorEastAsia"/>
              </w:rPr>
            </w:pPr>
          </w:p>
        </w:tc>
        <w:tc>
          <w:tcPr>
            <w:tcW w:w="692" w:type="pct"/>
            <w:vMerge/>
            <w:vAlign w:val="center"/>
          </w:tcPr>
          <w:p w:rsidR="00271152" w:rsidRPr="00497163" w:rsidRDefault="00271152" w:rsidP="000C4419">
            <w:pPr>
              <w:jc w:val="center"/>
              <w:rPr>
                <w:rFonts w:eastAsiaTheme="minorEastAsia"/>
              </w:rPr>
            </w:pP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0.97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1.53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2.60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0.14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0.82 </w:t>
            </w:r>
          </w:p>
        </w:tc>
      </w:tr>
      <w:tr w:rsidR="00271152" w:rsidRPr="00497163" w:rsidTr="000C4419">
        <w:trPr>
          <w:trHeight w:val="276"/>
        </w:trPr>
        <w:tc>
          <w:tcPr>
            <w:tcW w:w="691" w:type="pct"/>
            <w:vMerge/>
            <w:noWrap/>
            <w:vAlign w:val="center"/>
          </w:tcPr>
          <w:p w:rsidR="00271152" w:rsidRPr="00497163" w:rsidRDefault="00271152" w:rsidP="000C4419">
            <w:pPr>
              <w:jc w:val="center"/>
              <w:rPr>
                <w:rFonts w:eastAsiaTheme="minorEastAsia"/>
              </w:rPr>
            </w:pPr>
          </w:p>
        </w:tc>
        <w:tc>
          <w:tcPr>
            <w:tcW w:w="692" w:type="pct"/>
            <w:vMerge w:val="restart"/>
            <w:vAlign w:val="center"/>
          </w:tcPr>
          <w:p w:rsidR="00271152" w:rsidRPr="00497163" w:rsidRDefault="00271152" w:rsidP="000C4419">
            <w:pPr>
              <w:jc w:val="center"/>
              <w:rPr>
                <w:rFonts w:eastAsiaTheme="minorEastAsia"/>
              </w:rPr>
            </w:pPr>
            <w:r w:rsidRPr="00497163">
              <w:rPr>
                <w:rFonts w:eastAsiaTheme="minorEastAsia"/>
              </w:rPr>
              <w:t>3#</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0.37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1.21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9.60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0.12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0.80 </w:t>
            </w:r>
          </w:p>
        </w:tc>
      </w:tr>
      <w:tr w:rsidR="00271152" w:rsidRPr="00497163" w:rsidTr="000C4419">
        <w:trPr>
          <w:trHeight w:val="276"/>
        </w:trPr>
        <w:tc>
          <w:tcPr>
            <w:tcW w:w="691" w:type="pct"/>
            <w:vMerge/>
            <w:noWrap/>
            <w:vAlign w:val="center"/>
          </w:tcPr>
          <w:p w:rsidR="00271152" w:rsidRPr="00497163" w:rsidRDefault="00271152" w:rsidP="000C4419">
            <w:pPr>
              <w:widowControl/>
              <w:jc w:val="center"/>
              <w:rPr>
                <w:rFonts w:eastAsiaTheme="minorEastAsia"/>
              </w:rPr>
            </w:pPr>
          </w:p>
        </w:tc>
        <w:tc>
          <w:tcPr>
            <w:tcW w:w="692" w:type="pct"/>
            <w:vMerge/>
            <w:vAlign w:val="center"/>
          </w:tcPr>
          <w:p w:rsidR="00271152" w:rsidRPr="00497163" w:rsidRDefault="00271152" w:rsidP="000C4419">
            <w:pPr>
              <w:widowControl/>
              <w:jc w:val="center"/>
              <w:rPr>
                <w:rFonts w:eastAsiaTheme="minorEastAsia"/>
              </w:rPr>
            </w:pP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0.34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1.11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9.60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0.12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0.60 </w:t>
            </w:r>
          </w:p>
        </w:tc>
      </w:tr>
      <w:tr w:rsidR="00271152" w:rsidRPr="00497163" w:rsidTr="000C4419">
        <w:trPr>
          <w:trHeight w:val="276"/>
        </w:trPr>
        <w:tc>
          <w:tcPr>
            <w:tcW w:w="691" w:type="pct"/>
            <w:vMerge w:val="restart"/>
            <w:noWrap/>
            <w:vAlign w:val="center"/>
          </w:tcPr>
          <w:p w:rsidR="00271152" w:rsidRPr="00497163" w:rsidRDefault="00271152" w:rsidP="000C4419">
            <w:pPr>
              <w:jc w:val="center"/>
              <w:rPr>
                <w:rFonts w:eastAsiaTheme="minorEastAsia"/>
              </w:rPr>
            </w:pPr>
            <w:r w:rsidRPr="00497163">
              <w:rPr>
                <w:rFonts w:eastAsiaTheme="minorEastAsia"/>
              </w:rPr>
              <w:t>方法</w:t>
            </w:r>
            <w:r w:rsidRPr="00497163">
              <w:rPr>
                <w:rFonts w:eastAsiaTheme="minorEastAsia"/>
              </w:rPr>
              <w:t>2</w:t>
            </w:r>
          </w:p>
        </w:tc>
        <w:tc>
          <w:tcPr>
            <w:tcW w:w="692" w:type="pct"/>
            <w:vMerge w:val="restart"/>
            <w:vAlign w:val="center"/>
          </w:tcPr>
          <w:p w:rsidR="00271152" w:rsidRPr="00497163" w:rsidRDefault="00271152" w:rsidP="000C4419">
            <w:pPr>
              <w:jc w:val="center"/>
              <w:rPr>
                <w:rFonts w:eastAsiaTheme="minorEastAsia"/>
              </w:rPr>
            </w:pPr>
            <w:r w:rsidRPr="00497163">
              <w:rPr>
                <w:rFonts w:eastAsiaTheme="minorEastAsia"/>
              </w:rPr>
              <w:t>1#</w:t>
            </w:r>
          </w:p>
        </w:tc>
        <w:tc>
          <w:tcPr>
            <w:tcW w:w="723" w:type="pct"/>
            <w:noWrap/>
            <w:vAlign w:val="bottom"/>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 xml:space="preserve">1.38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5.12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16.82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0</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5.20 </w:t>
            </w:r>
          </w:p>
        </w:tc>
      </w:tr>
      <w:tr w:rsidR="00271152" w:rsidRPr="00497163" w:rsidTr="000C4419">
        <w:trPr>
          <w:trHeight w:val="276"/>
        </w:trPr>
        <w:tc>
          <w:tcPr>
            <w:tcW w:w="691" w:type="pct"/>
            <w:vMerge/>
            <w:noWrap/>
            <w:vAlign w:val="center"/>
          </w:tcPr>
          <w:p w:rsidR="00271152" w:rsidRPr="00497163" w:rsidRDefault="00271152" w:rsidP="000C4419">
            <w:pPr>
              <w:jc w:val="center"/>
              <w:rPr>
                <w:rFonts w:eastAsiaTheme="minorEastAsia"/>
              </w:rPr>
            </w:pPr>
          </w:p>
        </w:tc>
        <w:tc>
          <w:tcPr>
            <w:tcW w:w="692" w:type="pct"/>
            <w:vMerge/>
            <w:vAlign w:val="center"/>
          </w:tcPr>
          <w:p w:rsidR="00271152" w:rsidRPr="00497163" w:rsidRDefault="00271152" w:rsidP="000C4419">
            <w:pPr>
              <w:jc w:val="center"/>
              <w:rPr>
                <w:rFonts w:eastAsiaTheme="minorEastAsia"/>
              </w:rPr>
            </w:pP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1.34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5.06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16.80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0</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5.20 </w:t>
            </w:r>
          </w:p>
        </w:tc>
      </w:tr>
      <w:tr w:rsidR="00271152" w:rsidRPr="00497163" w:rsidTr="000C4419">
        <w:trPr>
          <w:trHeight w:val="276"/>
        </w:trPr>
        <w:tc>
          <w:tcPr>
            <w:tcW w:w="691" w:type="pct"/>
            <w:vMerge/>
            <w:noWrap/>
            <w:vAlign w:val="center"/>
          </w:tcPr>
          <w:p w:rsidR="00271152" w:rsidRPr="00497163" w:rsidRDefault="00271152" w:rsidP="000C4419">
            <w:pPr>
              <w:jc w:val="center"/>
              <w:rPr>
                <w:rFonts w:eastAsiaTheme="minorEastAsia"/>
              </w:rPr>
            </w:pPr>
          </w:p>
        </w:tc>
        <w:tc>
          <w:tcPr>
            <w:tcW w:w="692" w:type="pct"/>
            <w:vMerge w:val="restart"/>
            <w:vAlign w:val="center"/>
          </w:tcPr>
          <w:p w:rsidR="00271152" w:rsidRPr="00497163" w:rsidRDefault="00271152" w:rsidP="000C4419">
            <w:pPr>
              <w:jc w:val="center"/>
              <w:rPr>
                <w:rFonts w:eastAsiaTheme="minorEastAsia"/>
              </w:rPr>
            </w:pPr>
            <w:r w:rsidRPr="00497163">
              <w:rPr>
                <w:rFonts w:eastAsiaTheme="minorEastAsia"/>
              </w:rPr>
              <w:t>2#</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1.05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4.13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14.93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0</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5.20 </w:t>
            </w:r>
          </w:p>
        </w:tc>
      </w:tr>
      <w:tr w:rsidR="00271152" w:rsidRPr="00497163" w:rsidTr="000C4419">
        <w:trPr>
          <w:trHeight w:val="276"/>
        </w:trPr>
        <w:tc>
          <w:tcPr>
            <w:tcW w:w="691" w:type="pct"/>
            <w:vMerge/>
            <w:noWrap/>
            <w:vAlign w:val="center"/>
          </w:tcPr>
          <w:p w:rsidR="00271152" w:rsidRPr="00497163" w:rsidRDefault="00271152" w:rsidP="000C4419">
            <w:pPr>
              <w:jc w:val="center"/>
              <w:rPr>
                <w:rFonts w:eastAsiaTheme="minorEastAsia"/>
              </w:rPr>
            </w:pPr>
          </w:p>
        </w:tc>
        <w:tc>
          <w:tcPr>
            <w:tcW w:w="692" w:type="pct"/>
            <w:vMerge/>
            <w:vAlign w:val="center"/>
          </w:tcPr>
          <w:p w:rsidR="00271152" w:rsidRPr="00497163" w:rsidRDefault="00271152" w:rsidP="000C4419">
            <w:pPr>
              <w:jc w:val="center"/>
              <w:rPr>
                <w:rFonts w:eastAsiaTheme="minorEastAsia"/>
              </w:rPr>
            </w:pP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1.02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3.92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14.18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0</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5.20 </w:t>
            </w:r>
          </w:p>
        </w:tc>
      </w:tr>
      <w:tr w:rsidR="00271152" w:rsidRPr="00497163" w:rsidTr="000C4419">
        <w:trPr>
          <w:trHeight w:val="276"/>
        </w:trPr>
        <w:tc>
          <w:tcPr>
            <w:tcW w:w="691" w:type="pct"/>
            <w:vMerge/>
            <w:noWrap/>
            <w:vAlign w:val="center"/>
          </w:tcPr>
          <w:p w:rsidR="00271152" w:rsidRPr="00497163" w:rsidRDefault="00271152" w:rsidP="000C4419">
            <w:pPr>
              <w:jc w:val="center"/>
              <w:rPr>
                <w:rFonts w:eastAsiaTheme="minorEastAsia"/>
              </w:rPr>
            </w:pPr>
          </w:p>
        </w:tc>
        <w:tc>
          <w:tcPr>
            <w:tcW w:w="692" w:type="pct"/>
            <w:vMerge w:val="restart"/>
            <w:vAlign w:val="center"/>
          </w:tcPr>
          <w:p w:rsidR="00271152" w:rsidRPr="00497163" w:rsidRDefault="00271152" w:rsidP="000C4419">
            <w:pPr>
              <w:jc w:val="center"/>
              <w:rPr>
                <w:rFonts w:eastAsiaTheme="minorEastAsia"/>
              </w:rPr>
            </w:pPr>
            <w:r w:rsidRPr="00497163">
              <w:rPr>
                <w:rFonts w:eastAsiaTheme="minorEastAsia"/>
              </w:rPr>
              <w:t>3#</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0.38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1.17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25.60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0</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4.80 </w:t>
            </w:r>
          </w:p>
        </w:tc>
      </w:tr>
      <w:tr w:rsidR="00271152" w:rsidRPr="00497163" w:rsidTr="000C4419">
        <w:trPr>
          <w:trHeight w:val="276"/>
        </w:trPr>
        <w:tc>
          <w:tcPr>
            <w:tcW w:w="691" w:type="pct"/>
            <w:vMerge/>
            <w:noWrap/>
            <w:vAlign w:val="center"/>
          </w:tcPr>
          <w:p w:rsidR="00271152" w:rsidRPr="00497163" w:rsidRDefault="00271152" w:rsidP="000C4419">
            <w:pPr>
              <w:widowControl/>
              <w:jc w:val="center"/>
              <w:rPr>
                <w:rFonts w:eastAsiaTheme="minorEastAsia"/>
              </w:rPr>
            </w:pPr>
          </w:p>
        </w:tc>
        <w:tc>
          <w:tcPr>
            <w:tcW w:w="692" w:type="pct"/>
            <w:vMerge/>
            <w:vAlign w:val="center"/>
          </w:tcPr>
          <w:p w:rsidR="00271152" w:rsidRPr="00497163" w:rsidRDefault="00271152" w:rsidP="000C4419">
            <w:pPr>
              <w:widowControl/>
              <w:jc w:val="center"/>
              <w:rPr>
                <w:rFonts w:eastAsiaTheme="minorEastAsia"/>
              </w:rPr>
            </w:pP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0.40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1.34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26.00 </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0</w:t>
            </w:r>
          </w:p>
        </w:tc>
        <w:tc>
          <w:tcPr>
            <w:tcW w:w="723" w:type="pct"/>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4.80 </w:t>
            </w:r>
          </w:p>
        </w:tc>
      </w:tr>
    </w:tbl>
    <w:p w:rsidR="00271152" w:rsidRPr="00497163" w:rsidRDefault="00271152" w:rsidP="00271152">
      <w:pPr>
        <w:widowControl/>
        <w:jc w:val="left"/>
        <w:rPr>
          <w:rFonts w:eastAsiaTheme="minorEastAsia"/>
          <w:b/>
        </w:rPr>
      </w:pPr>
    </w:p>
    <w:p w:rsidR="00271152" w:rsidRPr="00497163" w:rsidRDefault="00271152" w:rsidP="00271152">
      <w:pPr>
        <w:widowControl/>
        <w:jc w:val="left"/>
        <w:rPr>
          <w:rFonts w:eastAsiaTheme="minorEastAsia"/>
          <w:b/>
        </w:rPr>
      </w:pPr>
      <w:r w:rsidRPr="00497163">
        <w:rPr>
          <w:rFonts w:eastAsiaTheme="minorEastAsia"/>
          <w:b/>
        </w:rPr>
        <w:t>2.5</w:t>
      </w:r>
      <w:r w:rsidRPr="00497163">
        <w:rPr>
          <w:rFonts w:eastAsiaTheme="minorEastAsia"/>
          <w:b/>
        </w:rPr>
        <w:t>干扰实验</w:t>
      </w:r>
    </w:p>
    <w:p w:rsidR="00271152" w:rsidRPr="00497163" w:rsidRDefault="00271152" w:rsidP="00271152">
      <w:pPr>
        <w:widowControl/>
        <w:spacing w:line="300" w:lineRule="auto"/>
        <w:ind w:firstLineChars="200" w:firstLine="420"/>
        <w:rPr>
          <w:rFonts w:eastAsiaTheme="minorEastAsia"/>
        </w:rPr>
      </w:pPr>
      <w:r w:rsidRPr="00497163">
        <w:rPr>
          <w:rFonts w:eastAsiaTheme="minorEastAsia"/>
        </w:rPr>
        <w:t>根据表</w:t>
      </w:r>
      <w:r w:rsidRPr="00497163">
        <w:rPr>
          <w:rFonts w:eastAsiaTheme="minorEastAsia"/>
        </w:rPr>
        <w:t>6</w:t>
      </w:r>
      <w:r w:rsidRPr="00497163">
        <w:rPr>
          <w:rFonts w:eastAsiaTheme="minorEastAsia"/>
        </w:rPr>
        <w:t>中按分离方法</w:t>
      </w:r>
      <w:r w:rsidRPr="00497163">
        <w:rPr>
          <w:rFonts w:eastAsiaTheme="minorEastAsia"/>
        </w:rPr>
        <w:t>1</w:t>
      </w:r>
      <w:r w:rsidRPr="00497163">
        <w:rPr>
          <w:rFonts w:eastAsiaTheme="minorEastAsia"/>
        </w:rPr>
        <w:t>所得滤液中杂质元素情况，进行干扰试验，实验结果见表</w:t>
      </w:r>
      <w:r w:rsidRPr="00497163">
        <w:rPr>
          <w:rFonts w:eastAsiaTheme="minorEastAsia"/>
        </w:rPr>
        <w:t>6</w:t>
      </w:r>
      <w:r w:rsidRPr="00497163">
        <w:rPr>
          <w:rFonts w:eastAsiaTheme="minorEastAsia"/>
        </w:rPr>
        <w:t>。</w:t>
      </w:r>
    </w:p>
    <w:p w:rsidR="00271152" w:rsidRPr="00497163" w:rsidRDefault="00271152" w:rsidP="00271152">
      <w:pPr>
        <w:jc w:val="center"/>
        <w:rPr>
          <w:rFonts w:eastAsiaTheme="minorEastAsia"/>
          <w:szCs w:val="21"/>
        </w:rPr>
      </w:pPr>
      <w:r w:rsidRPr="00497163">
        <w:rPr>
          <w:rFonts w:eastAsiaTheme="minorEastAsia"/>
          <w:szCs w:val="21"/>
        </w:rPr>
        <w:t>表</w:t>
      </w:r>
      <w:r w:rsidRPr="00497163">
        <w:rPr>
          <w:rFonts w:eastAsiaTheme="minorEastAsia"/>
          <w:szCs w:val="21"/>
        </w:rPr>
        <w:t xml:space="preserve">6 </w:t>
      </w:r>
      <w:r w:rsidRPr="00497163">
        <w:rPr>
          <w:rFonts w:eastAsiaTheme="minorEastAsia"/>
        </w:rPr>
        <w:t>干扰试验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2"/>
        <w:gridCol w:w="3402"/>
        <w:gridCol w:w="2576"/>
      </w:tblGrid>
      <w:tr w:rsidR="00271152" w:rsidRPr="00497163" w:rsidTr="000C4419">
        <w:trPr>
          <w:trHeight w:val="113"/>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jc w:val="center"/>
              <w:rPr>
                <w:rFonts w:eastAsiaTheme="minorEastAsia"/>
                <w:szCs w:val="21"/>
              </w:rPr>
            </w:pPr>
            <w:r w:rsidRPr="00497163">
              <w:rPr>
                <w:rFonts w:eastAsiaTheme="minorEastAsia"/>
              </w:rPr>
              <w:t>三氧化二铝</w:t>
            </w:r>
            <w:r w:rsidRPr="00497163">
              <w:rPr>
                <w:rFonts w:eastAsiaTheme="minorEastAsia"/>
                <w:szCs w:val="21"/>
              </w:rPr>
              <w:t>加入量</w:t>
            </w:r>
            <w:r w:rsidRPr="00497163">
              <w:rPr>
                <w:rFonts w:eastAsiaTheme="minorEastAsia"/>
                <w:szCs w:val="21"/>
              </w:rPr>
              <w:t>/mg</w:t>
            </w:r>
          </w:p>
        </w:tc>
        <w:tc>
          <w:tcPr>
            <w:tcW w:w="3402"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jc w:val="center"/>
              <w:rPr>
                <w:rFonts w:eastAsiaTheme="minorEastAsia"/>
                <w:szCs w:val="21"/>
              </w:rPr>
            </w:pPr>
            <w:r w:rsidRPr="00497163">
              <w:rPr>
                <w:rFonts w:eastAsiaTheme="minorEastAsia"/>
                <w:szCs w:val="21"/>
              </w:rPr>
              <w:t>干扰元素及加入量</w:t>
            </w:r>
            <w:r w:rsidRPr="00497163">
              <w:rPr>
                <w:rFonts w:eastAsiaTheme="minorEastAsia"/>
                <w:szCs w:val="21"/>
              </w:rPr>
              <w:t>/mg</w:t>
            </w:r>
          </w:p>
        </w:tc>
        <w:tc>
          <w:tcPr>
            <w:tcW w:w="2576"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jc w:val="center"/>
              <w:rPr>
                <w:rFonts w:eastAsiaTheme="minorEastAsia"/>
                <w:szCs w:val="21"/>
              </w:rPr>
            </w:pPr>
            <w:r w:rsidRPr="00497163">
              <w:rPr>
                <w:rFonts w:eastAsiaTheme="minorEastAsia"/>
              </w:rPr>
              <w:t>三氧化二铝测定</w:t>
            </w:r>
            <w:r w:rsidRPr="00497163">
              <w:rPr>
                <w:rFonts w:eastAsiaTheme="minorEastAsia"/>
                <w:szCs w:val="21"/>
              </w:rPr>
              <w:t>量</w:t>
            </w:r>
            <w:r w:rsidRPr="00497163">
              <w:rPr>
                <w:rFonts w:eastAsiaTheme="minorEastAsia"/>
                <w:szCs w:val="21"/>
              </w:rPr>
              <w:t>/mg</w:t>
            </w:r>
          </w:p>
        </w:tc>
      </w:tr>
      <w:tr w:rsidR="00271152" w:rsidRPr="00497163" w:rsidTr="000C4419">
        <w:trPr>
          <w:trHeight w:val="113"/>
          <w:jc w:val="center"/>
        </w:trPr>
        <w:tc>
          <w:tcPr>
            <w:tcW w:w="2352" w:type="dxa"/>
            <w:vMerge w:val="restart"/>
            <w:tcBorders>
              <w:top w:val="single" w:sz="4" w:space="0" w:color="000000"/>
              <w:left w:val="single" w:sz="4" w:space="0" w:color="000000"/>
              <w:right w:val="single" w:sz="4" w:space="0" w:color="000000"/>
            </w:tcBorders>
            <w:vAlign w:val="center"/>
          </w:tcPr>
          <w:p w:rsidR="00271152" w:rsidRPr="00497163" w:rsidRDefault="00271152" w:rsidP="000C4419">
            <w:pPr>
              <w:jc w:val="center"/>
              <w:rPr>
                <w:rFonts w:eastAsiaTheme="minorEastAsia"/>
                <w:szCs w:val="21"/>
              </w:rPr>
            </w:pPr>
            <w:r w:rsidRPr="00497163">
              <w:rPr>
                <w:rFonts w:eastAsiaTheme="minorEastAsia"/>
                <w:szCs w:val="21"/>
              </w:rPr>
              <w:t>40.00</w:t>
            </w:r>
          </w:p>
        </w:tc>
        <w:tc>
          <w:tcPr>
            <w:tcW w:w="3402"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 xml:space="preserve"> Pb   10mg</w:t>
            </w:r>
          </w:p>
        </w:tc>
        <w:tc>
          <w:tcPr>
            <w:tcW w:w="2576"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jc w:val="center"/>
              <w:rPr>
                <w:rFonts w:eastAsiaTheme="minorEastAsia"/>
                <w:szCs w:val="21"/>
              </w:rPr>
            </w:pPr>
            <w:r w:rsidRPr="00497163">
              <w:rPr>
                <w:rFonts w:eastAsiaTheme="minorEastAsia"/>
                <w:szCs w:val="21"/>
              </w:rPr>
              <w:t>40.05</w:t>
            </w:r>
          </w:p>
        </w:tc>
      </w:tr>
      <w:tr w:rsidR="00271152" w:rsidRPr="00497163" w:rsidTr="000C4419">
        <w:trPr>
          <w:trHeight w:val="113"/>
          <w:jc w:val="center"/>
        </w:trPr>
        <w:tc>
          <w:tcPr>
            <w:tcW w:w="2352" w:type="dxa"/>
            <w:vMerge/>
            <w:tcBorders>
              <w:left w:val="single" w:sz="4" w:space="0" w:color="000000"/>
              <w:right w:val="single" w:sz="4" w:space="0" w:color="000000"/>
            </w:tcBorders>
            <w:vAlign w:val="center"/>
          </w:tcPr>
          <w:p w:rsidR="00271152" w:rsidRPr="00497163" w:rsidRDefault="00271152" w:rsidP="000C4419">
            <w:pPr>
              <w:jc w:val="center"/>
              <w:rPr>
                <w:rFonts w:eastAsiaTheme="minorEastAsia"/>
                <w:szCs w:val="2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Cu   2mg</w:t>
            </w:r>
          </w:p>
        </w:tc>
        <w:tc>
          <w:tcPr>
            <w:tcW w:w="2576"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jc w:val="center"/>
              <w:rPr>
                <w:rFonts w:eastAsiaTheme="minorEastAsia"/>
                <w:szCs w:val="21"/>
              </w:rPr>
            </w:pPr>
            <w:r w:rsidRPr="00497163">
              <w:rPr>
                <w:rFonts w:eastAsiaTheme="minorEastAsia"/>
                <w:szCs w:val="21"/>
              </w:rPr>
              <w:t>39.92</w:t>
            </w:r>
          </w:p>
        </w:tc>
      </w:tr>
      <w:tr w:rsidR="00271152" w:rsidRPr="00497163" w:rsidTr="000C4419">
        <w:trPr>
          <w:trHeight w:val="113"/>
          <w:jc w:val="center"/>
        </w:trPr>
        <w:tc>
          <w:tcPr>
            <w:tcW w:w="2352" w:type="dxa"/>
            <w:vMerge/>
            <w:tcBorders>
              <w:left w:val="single" w:sz="4" w:space="0" w:color="000000"/>
              <w:right w:val="single" w:sz="4" w:space="0" w:color="000000"/>
            </w:tcBorders>
            <w:vAlign w:val="center"/>
          </w:tcPr>
          <w:p w:rsidR="00271152" w:rsidRPr="00497163" w:rsidRDefault="00271152" w:rsidP="000C4419">
            <w:pPr>
              <w:jc w:val="center"/>
              <w:rPr>
                <w:rFonts w:eastAsiaTheme="minorEastAsia"/>
                <w:szCs w:val="2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Fe   1mg</w:t>
            </w:r>
          </w:p>
        </w:tc>
        <w:tc>
          <w:tcPr>
            <w:tcW w:w="2576"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jc w:val="center"/>
              <w:rPr>
                <w:rFonts w:eastAsiaTheme="minorEastAsia"/>
                <w:color w:val="000000"/>
                <w:szCs w:val="21"/>
              </w:rPr>
            </w:pPr>
            <w:r w:rsidRPr="00497163">
              <w:rPr>
                <w:rFonts w:eastAsiaTheme="minorEastAsia"/>
                <w:color w:val="000000"/>
                <w:szCs w:val="21"/>
              </w:rPr>
              <w:t>39.97</w:t>
            </w:r>
          </w:p>
        </w:tc>
      </w:tr>
      <w:tr w:rsidR="00271152" w:rsidRPr="00497163" w:rsidTr="000C4419">
        <w:trPr>
          <w:trHeight w:val="113"/>
          <w:jc w:val="center"/>
        </w:trPr>
        <w:tc>
          <w:tcPr>
            <w:tcW w:w="2352" w:type="dxa"/>
            <w:vMerge/>
            <w:tcBorders>
              <w:left w:val="single" w:sz="4" w:space="0" w:color="000000"/>
              <w:right w:val="single" w:sz="4" w:space="0" w:color="000000"/>
            </w:tcBorders>
            <w:vAlign w:val="center"/>
          </w:tcPr>
          <w:p w:rsidR="00271152" w:rsidRPr="00497163" w:rsidRDefault="00271152" w:rsidP="000C4419">
            <w:pPr>
              <w:jc w:val="center"/>
              <w:rPr>
                <w:rFonts w:eastAsiaTheme="minorEastAsia"/>
                <w:szCs w:val="2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As   2mg</w:t>
            </w:r>
          </w:p>
        </w:tc>
        <w:tc>
          <w:tcPr>
            <w:tcW w:w="2576"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jc w:val="center"/>
              <w:rPr>
                <w:rFonts w:eastAsiaTheme="minorEastAsia"/>
                <w:color w:val="000000"/>
                <w:szCs w:val="21"/>
              </w:rPr>
            </w:pPr>
            <w:r w:rsidRPr="00497163">
              <w:rPr>
                <w:rFonts w:eastAsiaTheme="minorEastAsia"/>
                <w:color w:val="000000"/>
                <w:szCs w:val="21"/>
              </w:rPr>
              <w:t>39.92</w:t>
            </w:r>
          </w:p>
        </w:tc>
      </w:tr>
      <w:tr w:rsidR="00271152" w:rsidRPr="00497163" w:rsidTr="000C4419">
        <w:trPr>
          <w:trHeight w:val="113"/>
          <w:jc w:val="center"/>
        </w:trPr>
        <w:tc>
          <w:tcPr>
            <w:tcW w:w="2352" w:type="dxa"/>
            <w:vMerge/>
            <w:tcBorders>
              <w:left w:val="single" w:sz="4" w:space="0" w:color="000000"/>
              <w:right w:val="single" w:sz="4" w:space="0" w:color="000000"/>
            </w:tcBorders>
            <w:vAlign w:val="center"/>
          </w:tcPr>
          <w:p w:rsidR="00271152" w:rsidRPr="00497163" w:rsidRDefault="00271152" w:rsidP="000C4419">
            <w:pPr>
              <w:jc w:val="center"/>
              <w:rPr>
                <w:rFonts w:eastAsiaTheme="minorEastAsia"/>
                <w:szCs w:val="2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Sb   2mg</w:t>
            </w:r>
          </w:p>
        </w:tc>
        <w:tc>
          <w:tcPr>
            <w:tcW w:w="2576"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jc w:val="center"/>
              <w:rPr>
                <w:rFonts w:eastAsiaTheme="minorEastAsia"/>
                <w:color w:val="000000"/>
                <w:szCs w:val="21"/>
              </w:rPr>
            </w:pPr>
            <w:r w:rsidRPr="00497163">
              <w:rPr>
                <w:rFonts w:eastAsiaTheme="minorEastAsia"/>
                <w:color w:val="000000"/>
                <w:szCs w:val="21"/>
              </w:rPr>
              <w:t>39.94</w:t>
            </w:r>
          </w:p>
        </w:tc>
      </w:tr>
      <w:tr w:rsidR="00271152" w:rsidRPr="00497163" w:rsidTr="000C4419">
        <w:trPr>
          <w:trHeight w:val="113"/>
          <w:jc w:val="center"/>
        </w:trPr>
        <w:tc>
          <w:tcPr>
            <w:tcW w:w="2352" w:type="dxa"/>
            <w:vMerge/>
            <w:tcBorders>
              <w:left w:val="single" w:sz="4" w:space="0" w:color="000000"/>
              <w:bottom w:val="single" w:sz="4" w:space="0" w:color="000000"/>
              <w:right w:val="single" w:sz="4" w:space="0" w:color="000000"/>
            </w:tcBorders>
            <w:vAlign w:val="center"/>
          </w:tcPr>
          <w:p w:rsidR="00271152" w:rsidRPr="00497163" w:rsidRDefault="00271152" w:rsidP="000C4419">
            <w:pPr>
              <w:jc w:val="center"/>
              <w:rPr>
                <w:rFonts w:eastAsiaTheme="minorEastAsia"/>
                <w:szCs w:val="2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Pb 10mg</w:t>
            </w:r>
            <w:r w:rsidRPr="00497163">
              <w:rPr>
                <w:rFonts w:eastAsiaTheme="minorEastAsia"/>
                <w:color w:val="000000"/>
                <w:kern w:val="0"/>
                <w:szCs w:val="21"/>
              </w:rPr>
              <w:t>、</w:t>
            </w:r>
            <w:r w:rsidRPr="00497163">
              <w:rPr>
                <w:rFonts w:eastAsiaTheme="minorEastAsia"/>
                <w:color w:val="000000"/>
                <w:kern w:val="0"/>
                <w:szCs w:val="21"/>
              </w:rPr>
              <w:t>Cu 2mg</w:t>
            </w:r>
            <w:r w:rsidRPr="00497163">
              <w:rPr>
                <w:rFonts w:eastAsiaTheme="minorEastAsia"/>
                <w:color w:val="000000"/>
                <w:kern w:val="0"/>
                <w:szCs w:val="21"/>
              </w:rPr>
              <w:t>、</w:t>
            </w:r>
            <w:r w:rsidRPr="00497163">
              <w:rPr>
                <w:rFonts w:eastAsiaTheme="minorEastAsia"/>
                <w:color w:val="000000"/>
                <w:kern w:val="0"/>
                <w:szCs w:val="21"/>
              </w:rPr>
              <w:t>Fe 1mg</w:t>
            </w:r>
            <w:r w:rsidRPr="00497163">
              <w:rPr>
                <w:rFonts w:eastAsiaTheme="minorEastAsia"/>
                <w:color w:val="000000"/>
                <w:kern w:val="0"/>
                <w:szCs w:val="21"/>
              </w:rPr>
              <w:t>、</w:t>
            </w:r>
            <w:r w:rsidRPr="00497163">
              <w:rPr>
                <w:rFonts w:eastAsiaTheme="minorEastAsia"/>
                <w:color w:val="000000"/>
                <w:kern w:val="0"/>
                <w:szCs w:val="21"/>
              </w:rPr>
              <w:t>As 2mg</w:t>
            </w:r>
            <w:r w:rsidRPr="00497163">
              <w:rPr>
                <w:rFonts w:eastAsiaTheme="minorEastAsia"/>
                <w:color w:val="000000"/>
                <w:kern w:val="0"/>
                <w:szCs w:val="21"/>
              </w:rPr>
              <w:t>、</w:t>
            </w:r>
            <w:r w:rsidRPr="00497163">
              <w:rPr>
                <w:rFonts w:eastAsiaTheme="minorEastAsia"/>
                <w:color w:val="000000"/>
                <w:kern w:val="0"/>
                <w:szCs w:val="21"/>
              </w:rPr>
              <w:t>Sb 2mg</w:t>
            </w:r>
            <w:r w:rsidRPr="00497163">
              <w:rPr>
                <w:rFonts w:eastAsiaTheme="minorEastAsia"/>
                <w:color w:val="000000"/>
                <w:kern w:val="0"/>
                <w:szCs w:val="21"/>
              </w:rPr>
              <w:t>、</w:t>
            </w:r>
          </w:p>
        </w:tc>
        <w:tc>
          <w:tcPr>
            <w:tcW w:w="2576" w:type="dxa"/>
            <w:tcBorders>
              <w:top w:val="single" w:sz="4" w:space="0" w:color="000000"/>
              <w:left w:val="single" w:sz="4" w:space="0" w:color="000000"/>
              <w:bottom w:val="single" w:sz="4" w:space="0" w:color="000000"/>
              <w:right w:val="single" w:sz="4" w:space="0" w:color="000000"/>
            </w:tcBorders>
            <w:vAlign w:val="center"/>
          </w:tcPr>
          <w:p w:rsidR="00271152" w:rsidRPr="00497163" w:rsidRDefault="00271152" w:rsidP="000C4419">
            <w:pPr>
              <w:jc w:val="center"/>
              <w:rPr>
                <w:rFonts w:eastAsiaTheme="minorEastAsia"/>
                <w:color w:val="000000"/>
                <w:szCs w:val="21"/>
              </w:rPr>
            </w:pPr>
            <w:r w:rsidRPr="00497163">
              <w:rPr>
                <w:rFonts w:eastAsiaTheme="minorEastAsia"/>
                <w:color w:val="000000"/>
                <w:szCs w:val="21"/>
              </w:rPr>
              <w:t>39.95</w:t>
            </w:r>
          </w:p>
        </w:tc>
      </w:tr>
    </w:tbl>
    <w:p w:rsidR="00271152" w:rsidRPr="00497163" w:rsidRDefault="00271152" w:rsidP="00271152">
      <w:pPr>
        <w:widowControl/>
        <w:spacing w:line="300" w:lineRule="auto"/>
        <w:ind w:firstLineChars="200" w:firstLine="420"/>
        <w:rPr>
          <w:rFonts w:eastAsiaTheme="minorEastAsia"/>
        </w:rPr>
      </w:pPr>
      <w:r w:rsidRPr="00497163">
        <w:rPr>
          <w:rFonts w:eastAsiaTheme="minorEastAsia"/>
        </w:rPr>
        <w:t>表</w:t>
      </w:r>
      <w:r w:rsidR="00960E10" w:rsidRPr="00497163">
        <w:rPr>
          <w:rFonts w:eastAsiaTheme="minorEastAsia"/>
        </w:rPr>
        <w:t>6</w:t>
      </w:r>
      <w:r w:rsidRPr="00497163">
        <w:rPr>
          <w:rFonts w:eastAsiaTheme="minorEastAsia"/>
        </w:rPr>
        <w:t>中数据显示，滴定液中</w:t>
      </w:r>
      <w:r w:rsidRPr="00497163">
        <w:rPr>
          <w:rFonts w:eastAsiaTheme="minorEastAsia"/>
        </w:rPr>
        <w:t>10mg Pb</w:t>
      </w:r>
      <w:r w:rsidRPr="00497163">
        <w:rPr>
          <w:rFonts w:eastAsiaTheme="minorEastAsia"/>
        </w:rPr>
        <w:t>、</w:t>
      </w:r>
      <w:r w:rsidRPr="00497163">
        <w:rPr>
          <w:rFonts w:eastAsiaTheme="minorEastAsia"/>
        </w:rPr>
        <w:t>2mg Cu</w:t>
      </w:r>
      <w:r w:rsidRPr="00497163">
        <w:rPr>
          <w:rFonts w:eastAsiaTheme="minorEastAsia"/>
        </w:rPr>
        <w:t>、</w:t>
      </w:r>
      <w:r w:rsidRPr="00497163">
        <w:rPr>
          <w:rFonts w:eastAsiaTheme="minorEastAsia"/>
        </w:rPr>
        <w:t>1mg Fe</w:t>
      </w:r>
      <w:r w:rsidRPr="00497163">
        <w:rPr>
          <w:rFonts w:eastAsiaTheme="minorEastAsia"/>
        </w:rPr>
        <w:t>、</w:t>
      </w:r>
      <w:r w:rsidRPr="00497163">
        <w:rPr>
          <w:rFonts w:eastAsiaTheme="minorEastAsia"/>
        </w:rPr>
        <w:t>2mgAs</w:t>
      </w:r>
      <w:r w:rsidRPr="00497163">
        <w:rPr>
          <w:rFonts w:eastAsiaTheme="minorEastAsia"/>
        </w:rPr>
        <w:t>、</w:t>
      </w:r>
      <w:r w:rsidRPr="00497163">
        <w:rPr>
          <w:rFonts w:eastAsiaTheme="minorEastAsia"/>
        </w:rPr>
        <w:t>2mgSb</w:t>
      </w:r>
      <w:r w:rsidRPr="00497163">
        <w:rPr>
          <w:rFonts w:eastAsiaTheme="minorEastAsia"/>
        </w:rPr>
        <w:t>均不干扰三氧化二铝的测定。</w:t>
      </w:r>
    </w:p>
    <w:p w:rsidR="00271152" w:rsidRPr="00497163" w:rsidRDefault="00271152" w:rsidP="00271152">
      <w:pPr>
        <w:outlineLvl w:val="0"/>
        <w:rPr>
          <w:rFonts w:eastAsiaTheme="minorEastAsia"/>
          <w:b/>
          <w:szCs w:val="21"/>
        </w:rPr>
      </w:pPr>
    </w:p>
    <w:p w:rsidR="00271152" w:rsidRPr="00497163" w:rsidRDefault="00271152" w:rsidP="00271152">
      <w:pPr>
        <w:outlineLvl w:val="0"/>
        <w:rPr>
          <w:rFonts w:eastAsiaTheme="minorEastAsia"/>
          <w:b/>
          <w:szCs w:val="21"/>
        </w:rPr>
      </w:pPr>
      <w:r w:rsidRPr="00497163">
        <w:rPr>
          <w:rFonts w:eastAsiaTheme="minorEastAsia"/>
          <w:b/>
          <w:szCs w:val="21"/>
        </w:rPr>
        <w:t xml:space="preserve">2.6 </w:t>
      </w:r>
      <w:r w:rsidRPr="00497163">
        <w:rPr>
          <w:rFonts w:eastAsiaTheme="minorEastAsia"/>
          <w:b/>
          <w:szCs w:val="21"/>
        </w:rPr>
        <w:t>加标回收实验</w:t>
      </w:r>
    </w:p>
    <w:p w:rsidR="00271152" w:rsidRPr="00497163" w:rsidRDefault="00271152" w:rsidP="00271152">
      <w:pPr>
        <w:ind w:firstLineChars="200" w:firstLine="420"/>
        <w:outlineLvl w:val="0"/>
        <w:rPr>
          <w:rFonts w:eastAsiaTheme="minorEastAsia"/>
          <w:kern w:val="0"/>
          <w:szCs w:val="21"/>
        </w:rPr>
      </w:pPr>
      <w:r w:rsidRPr="00497163">
        <w:rPr>
          <w:rFonts w:eastAsiaTheme="minorEastAsia"/>
          <w:kern w:val="0"/>
          <w:szCs w:val="21"/>
        </w:rPr>
        <w:t>称取</w:t>
      </w:r>
      <w:r w:rsidRPr="00497163">
        <w:rPr>
          <w:rFonts w:eastAsiaTheme="minorEastAsia"/>
          <w:kern w:val="0"/>
          <w:szCs w:val="21"/>
        </w:rPr>
        <w:t>1#</w:t>
      </w:r>
      <w:r w:rsidRPr="00497163">
        <w:rPr>
          <w:rFonts w:eastAsiaTheme="minorEastAsia"/>
          <w:kern w:val="0"/>
          <w:szCs w:val="21"/>
        </w:rPr>
        <w:t>、</w:t>
      </w:r>
      <w:r w:rsidRPr="00497163">
        <w:rPr>
          <w:rFonts w:eastAsiaTheme="minorEastAsia"/>
          <w:kern w:val="0"/>
          <w:szCs w:val="21"/>
        </w:rPr>
        <w:t>2#</w:t>
      </w:r>
      <w:r w:rsidRPr="00497163">
        <w:rPr>
          <w:rFonts w:eastAsiaTheme="minorEastAsia"/>
          <w:kern w:val="0"/>
          <w:szCs w:val="21"/>
        </w:rPr>
        <w:t>试样，加入不同量的铝标准溶液，在拟定的试验条件下，三氧化二铝的加标回收率在</w:t>
      </w:r>
      <w:r w:rsidRPr="00497163">
        <w:rPr>
          <w:rFonts w:eastAsiaTheme="minorEastAsia"/>
          <w:kern w:val="0"/>
          <w:szCs w:val="21"/>
        </w:rPr>
        <w:t>99.09%</w:t>
      </w:r>
      <w:r w:rsidRPr="00497163">
        <w:rPr>
          <w:rFonts w:eastAsiaTheme="minorEastAsia"/>
          <w:kern w:val="0"/>
          <w:szCs w:val="21"/>
        </w:rPr>
        <w:t>～</w:t>
      </w:r>
      <w:r w:rsidRPr="00497163">
        <w:rPr>
          <w:rFonts w:eastAsiaTheme="minorEastAsia"/>
          <w:kern w:val="0"/>
          <w:szCs w:val="21"/>
        </w:rPr>
        <w:t>100.84%</w:t>
      </w:r>
      <w:r w:rsidRPr="00497163">
        <w:rPr>
          <w:rFonts w:eastAsiaTheme="minorEastAsia"/>
          <w:kern w:val="0"/>
          <w:szCs w:val="21"/>
        </w:rPr>
        <w:t>之间。数据见表</w:t>
      </w:r>
      <w:r w:rsidRPr="00497163">
        <w:rPr>
          <w:rFonts w:eastAsiaTheme="minorEastAsia"/>
          <w:kern w:val="0"/>
          <w:szCs w:val="21"/>
        </w:rPr>
        <w:t>7</w:t>
      </w:r>
      <w:r w:rsidRPr="00497163">
        <w:rPr>
          <w:rFonts w:eastAsiaTheme="minorEastAsia"/>
          <w:kern w:val="0"/>
          <w:szCs w:val="21"/>
        </w:rPr>
        <w:t>。</w:t>
      </w:r>
    </w:p>
    <w:p w:rsidR="00271152" w:rsidRPr="00497163" w:rsidRDefault="00271152" w:rsidP="00271152">
      <w:pPr>
        <w:ind w:firstLineChars="200" w:firstLine="420"/>
        <w:jc w:val="center"/>
        <w:outlineLvl w:val="0"/>
        <w:rPr>
          <w:rFonts w:eastAsiaTheme="minorEastAsia"/>
          <w:kern w:val="0"/>
          <w:szCs w:val="21"/>
        </w:rPr>
      </w:pPr>
      <w:r w:rsidRPr="00497163">
        <w:rPr>
          <w:rFonts w:eastAsiaTheme="minorEastAsia"/>
          <w:kern w:val="0"/>
          <w:szCs w:val="21"/>
        </w:rPr>
        <w:t>表</w:t>
      </w:r>
      <w:r w:rsidRPr="00497163">
        <w:rPr>
          <w:rFonts w:eastAsiaTheme="minorEastAsia"/>
          <w:kern w:val="0"/>
          <w:szCs w:val="21"/>
        </w:rPr>
        <w:t xml:space="preserve">7 </w:t>
      </w:r>
      <w:r w:rsidRPr="00497163">
        <w:rPr>
          <w:rFonts w:eastAsiaTheme="minorEastAsia"/>
          <w:kern w:val="0"/>
          <w:szCs w:val="21"/>
        </w:rPr>
        <w:t>加标回收实验</w:t>
      </w:r>
    </w:p>
    <w:tbl>
      <w:tblPr>
        <w:tblW w:w="0" w:type="auto"/>
        <w:jc w:val="center"/>
        <w:tblLayout w:type="fixed"/>
        <w:tblLook w:val="0000" w:firstRow="0" w:lastRow="0" w:firstColumn="0" w:lastColumn="0" w:noHBand="0" w:noVBand="0"/>
      </w:tblPr>
      <w:tblGrid>
        <w:gridCol w:w="800"/>
        <w:gridCol w:w="1337"/>
        <w:gridCol w:w="1689"/>
        <w:gridCol w:w="1689"/>
        <w:gridCol w:w="1632"/>
        <w:gridCol w:w="1305"/>
      </w:tblGrid>
      <w:tr w:rsidR="00271152" w:rsidRPr="00497163" w:rsidTr="000C4419">
        <w:trPr>
          <w:trHeight w:val="270"/>
          <w:jc w:val="center"/>
        </w:trPr>
        <w:tc>
          <w:tcPr>
            <w:tcW w:w="800" w:type="dxa"/>
            <w:tcBorders>
              <w:top w:val="single" w:sz="4" w:space="0" w:color="auto"/>
              <w:left w:val="single" w:sz="4" w:space="0" w:color="auto"/>
              <w:bottom w:val="single" w:sz="4" w:space="0" w:color="auto"/>
              <w:right w:val="single" w:sz="4" w:space="0" w:color="auto"/>
            </w:tcBorders>
            <w:vAlign w:val="center"/>
          </w:tcPr>
          <w:p w:rsidR="00271152" w:rsidRPr="00497163" w:rsidRDefault="00271152" w:rsidP="000C4419">
            <w:pPr>
              <w:widowControl/>
              <w:jc w:val="center"/>
              <w:rPr>
                <w:rFonts w:eastAsiaTheme="minorEastAsia"/>
                <w:kern w:val="0"/>
                <w:szCs w:val="21"/>
              </w:rPr>
            </w:pPr>
            <w:r w:rsidRPr="00497163">
              <w:rPr>
                <w:rFonts w:eastAsiaTheme="minorEastAsia"/>
                <w:kern w:val="0"/>
                <w:szCs w:val="21"/>
              </w:rPr>
              <w:t>样品编号</w:t>
            </w:r>
          </w:p>
        </w:tc>
        <w:tc>
          <w:tcPr>
            <w:tcW w:w="1337" w:type="dxa"/>
            <w:tcBorders>
              <w:top w:val="single" w:sz="4" w:space="0" w:color="auto"/>
              <w:left w:val="nil"/>
              <w:bottom w:val="single" w:sz="4" w:space="0" w:color="auto"/>
              <w:right w:val="single" w:sz="4" w:space="0" w:color="auto"/>
            </w:tcBorders>
            <w:vAlign w:val="center"/>
          </w:tcPr>
          <w:p w:rsidR="00271152" w:rsidRPr="00497163" w:rsidRDefault="00271152" w:rsidP="000C4419">
            <w:pPr>
              <w:widowControl/>
              <w:jc w:val="center"/>
              <w:rPr>
                <w:rFonts w:eastAsiaTheme="minorEastAsia"/>
                <w:kern w:val="0"/>
                <w:szCs w:val="21"/>
              </w:rPr>
            </w:pPr>
            <w:r w:rsidRPr="00497163">
              <w:rPr>
                <w:rFonts w:eastAsiaTheme="minorEastAsia"/>
                <w:kern w:val="0"/>
                <w:szCs w:val="21"/>
              </w:rPr>
              <w:t>试样质量</w:t>
            </w:r>
            <w:r w:rsidRPr="00497163">
              <w:rPr>
                <w:rFonts w:eastAsiaTheme="minorEastAsia"/>
                <w:kern w:val="0"/>
                <w:szCs w:val="21"/>
              </w:rPr>
              <w:t>/g</w:t>
            </w:r>
          </w:p>
        </w:tc>
        <w:tc>
          <w:tcPr>
            <w:tcW w:w="1689" w:type="dxa"/>
            <w:tcBorders>
              <w:top w:val="single" w:sz="4" w:space="0" w:color="auto"/>
              <w:left w:val="nil"/>
              <w:bottom w:val="single" w:sz="4" w:space="0" w:color="auto"/>
              <w:right w:val="single" w:sz="4" w:space="0" w:color="auto"/>
            </w:tcBorders>
            <w:vAlign w:val="center"/>
          </w:tcPr>
          <w:p w:rsidR="00271152" w:rsidRPr="00497163" w:rsidRDefault="00271152" w:rsidP="000C4419">
            <w:pPr>
              <w:widowControl/>
              <w:jc w:val="center"/>
              <w:rPr>
                <w:rFonts w:eastAsiaTheme="minorEastAsia"/>
                <w:kern w:val="0"/>
                <w:szCs w:val="21"/>
              </w:rPr>
            </w:pPr>
            <w:r w:rsidRPr="00497163">
              <w:rPr>
                <w:rFonts w:eastAsiaTheme="minorEastAsia"/>
                <w:kern w:val="0"/>
                <w:szCs w:val="21"/>
              </w:rPr>
              <w:t>试样中三氧化二铝量</w:t>
            </w:r>
            <w:r w:rsidRPr="00497163">
              <w:rPr>
                <w:rFonts w:eastAsiaTheme="minorEastAsia"/>
                <w:kern w:val="0"/>
                <w:szCs w:val="21"/>
              </w:rPr>
              <w:t>/mg</w:t>
            </w:r>
          </w:p>
        </w:tc>
        <w:tc>
          <w:tcPr>
            <w:tcW w:w="1689" w:type="dxa"/>
            <w:tcBorders>
              <w:top w:val="single" w:sz="4" w:space="0" w:color="auto"/>
              <w:left w:val="single" w:sz="4" w:space="0" w:color="auto"/>
              <w:bottom w:val="single" w:sz="4" w:space="0" w:color="auto"/>
              <w:right w:val="single" w:sz="4" w:space="0" w:color="auto"/>
            </w:tcBorders>
            <w:vAlign w:val="center"/>
          </w:tcPr>
          <w:p w:rsidR="00271152" w:rsidRPr="00497163" w:rsidRDefault="00271152" w:rsidP="000C4419">
            <w:pPr>
              <w:widowControl/>
              <w:jc w:val="center"/>
              <w:rPr>
                <w:rFonts w:eastAsiaTheme="minorEastAsia"/>
                <w:kern w:val="0"/>
                <w:szCs w:val="21"/>
              </w:rPr>
            </w:pPr>
            <w:r w:rsidRPr="00497163">
              <w:rPr>
                <w:rFonts w:eastAsiaTheme="minorEastAsia"/>
                <w:kern w:val="0"/>
                <w:szCs w:val="21"/>
              </w:rPr>
              <w:t>三氧化二铝加入量</w:t>
            </w:r>
            <w:r w:rsidRPr="00497163">
              <w:rPr>
                <w:rFonts w:eastAsiaTheme="minorEastAsia"/>
                <w:kern w:val="0"/>
                <w:szCs w:val="21"/>
              </w:rPr>
              <w:t>/mg</w:t>
            </w:r>
          </w:p>
        </w:tc>
        <w:tc>
          <w:tcPr>
            <w:tcW w:w="1632" w:type="dxa"/>
            <w:tcBorders>
              <w:top w:val="single" w:sz="4" w:space="0" w:color="auto"/>
              <w:left w:val="nil"/>
              <w:bottom w:val="single" w:sz="4" w:space="0" w:color="auto"/>
              <w:right w:val="single" w:sz="4" w:space="0" w:color="auto"/>
            </w:tcBorders>
            <w:vAlign w:val="center"/>
          </w:tcPr>
          <w:p w:rsidR="00271152" w:rsidRPr="00497163" w:rsidRDefault="00271152" w:rsidP="000C4419">
            <w:pPr>
              <w:widowControl/>
              <w:jc w:val="center"/>
              <w:rPr>
                <w:rFonts w:eastAsiaTheme="minorEastAsia"/>
                <w:kern w:val="0"/>
                <w:szCs w:val="21"/>
              </w:rPr>
            </w:pPr>
            <w:r w:rsidRPr="00497163">
              <w:rPr>
                <w:rFonts w:eastAsiaTheme="minorEastAsia"/>
                <w:kern w:val="0"/>
                <w:szCs w:val="21"/>
              </w:rPr>
              <w:t>三氧化二铝量测定量</w:t>
            </w:r>
            <w:r w:rsidRPr="00497163">
              <w:rPr>
                <w:rFonts w:eastAsiaTheme="minorEastAsia"/>
                <w:kern w:val="0"/>
                <w:szCs w:val="21"/>
              </w:rPr>
              <w:t>/mg</w:t>
            </w:r>
          </w:p>
        </w:tc>
        <w:tc>
          <w:tcPr>
            <w:tcW w:w="1305" w:type="dxa"/>
            <w:tcBorders>
              <w:top w:val="single" w:sz="4" w:space="0" w:color="auto"/>
              <w:left w:val="nil"/>
              <w:bottom w:val="single" w:sz="4" w:space="0" w:color="auto"/>
              <w:right w:val="single" w:sz="4" w:space="0" w:color="auto"/>
            </w:tcBorders>
            <w:vAlign w:val="center"/>
          </w:tcPr>
          <w:p w:rsidR="00271152" w:rsidRPr="00497163" w:rsidRDefault="00271152" w:rsidP="000C4419">
            <w:pPr>
              <w:widowControl/>
              <w:jc w:val="center"/>
              <w:rPr>
                <w:rFonts w:eastAsiaTheme="minorEastAsia"/>
                <w:kern w:val="0"/>
                <w:szCs w:val="21"/>
              </w:rPr>
            </w:pPr>
            <w:r w:rsidRPr="00497163">
              <w:rPr>
                <w:rFonts w:eastAsiaTheme="minorEastAsia"/>
                <w:kern w:val="0"/>
                <w:szCs w:val="21"/>
              </w:rPr>
              <w:t>回收率</w:t>
            </w:r>
            <w:r w:rsidRPr="00497163">
              <w:rPr>
                <w:rFonts w:eastAsiaTheme="minorEastAsia"/>
                <w:kern w:val="0"/>
                <w:szCs w:val="21"/>
              </w:rPr>
              <w:t>/%</w:t>
            </w:r>
          </w:p>
        </w:tc>
      </w:tr>
      <w:tr w:rsidR="00271152" w:rsidRPr="00497163" w:rsidTr="000C4419">
        <w:trPr>
          <w:trHeight w:val="270"/>
          <w:jc w:val="center"/>
        </w:trPr>
        <w:tc>
          <w:tcPr>
            <w:tcW w:w="800" w:type="dxa"/>
            <w:vMerge w:val="restart"/>
            <w:tcBorders>
              <w:top w:val="nil"/>
              <w:left w:val="single" w:sz="4" w:space="0" w:color="auto"/>
              <w:right w:val="single" w:sz="4" w:space="0" w:color="auto"/>
            </w:tcBorders>
            <w:vAlign w:val="center"/>
          </w:tcPr>
          <w:p w:rsidR="00271152" w:rsidRPr="00497163" w:rsidRDefault="00271152" w:rsidP="000C4419">
            <w:pPr>
              <w:jc w:val="center"/>
              <w:rPr>
                <w:rFonts w:eastAsiaTheme="minorEastAsia"/>
                <w:szCs w:val="21"/>
              </w:rPr>
            </w:pPr>
            <w:r w:rsidRPr="00497163">
              <w:rPr>
                <w:rFonts w:eastAsiaTheme="minorEastAsia"/>
                <w:szCs w:val="21"/>
              </w:rPr>
              <w:t>1</w:t>
            </w:r>
          </w:p>
        </w:tc>
        <w:tc>
          <w:tcPr>
            <w:tcW w:w="1337" w:type="dxa"/>
            <w:tcBorders>
              <w:top w:val="nil"/>
              <w:left w:val="nil"/>
              <w:bottom w:val="single" w:sz="4" w:space="0" w:color="auto"/>
              <w:right w:val="single" w:sz="4" w:space="0" w:color="auto"/>
            </w:tcBorders>
            <w:vAlign w:val="center"/>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 xml:space="preserve">0.5010 </w:t>
            </w:r>
          </w:p>
        </w:tc>
        <w:tc>
          <w:tcPr>
            <w:tcW w:w="1689" w:type="dxa"/>
            <w:tcBorders>
              <w:top w:val="single" w:sz="4" w:space="0" w:color="auto"/>
              <w:left w:val="nil"/>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42.53 </w:t>
            </w:r>
          </w:p>
        </w:tc>
        <w:tc>
          <w:tcPr>
            <w:tcW w:w="1689" w:type="dxa"/>
            <w:tcBorders>
              <w:top w:val="nil"/>
              <w:left w:val="single" w:sz="4" w:space="0" w:color="auto"/>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20</w:t>
            </w:r>
          </w:p>
        </w:tc>
        <w:tc>
          <w:tcPr>
            <w:tcW w:w="1632" w:type="dxa"/>
            <w:tcBorders>
              <w:top w:val="nil"/>
              <w:left w:val="nil"/>
              <w:bottom w:val="single" w:sz="4" w:space="0" w:color="auto"/>
              <w:right w:val="single" w:sz="4" w:space="0" w:color="auto"/>
            </w:tcBorders>
            <w:vAlign w:val="center"/>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62.63</w:t>
            </w:r>
          </w:p>
        </w:tc>
        <w:tc>
          <w:tcPr>
            <w:tcW w:w="1305" w:type="dxa"/>
            <w:tcBorders>
              <w:top w:val="nil"/>
              <w:left w:val="nil"/>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100.48 </w:t>
            </w:r>
          </w:p>
        </w:tc>
      </w:tr>
      <w:tr w:rsidR="00271152" w:rsidRPr="00497163" w:rsidTr="000C4419">
        <w:trPr>
          <w:trHeight w:val="270"/>
          <w:jc w:val="center"/>
        </w:trPr>
        <w:tc>
          <w:tcPr>
            <w:tcW w:w="800" w:type="dxa"/>
            <w:vMerge/>
            <w:tcBorders>
              <w:left w:val="single" w:sz="4" w:space="0" w:color="auto"/>
              <w:bottom w:val="single" w:sz="4" w:space="0" w:color="auto"/>
              <w:right w:val="single" w:sz="4" w:space="0" w:color="auto"/>
            </w:tcBorders>
            <w:vAlign w:val="center"/>
          </w:tcPr>
          <w:p w:rsidR="00271152" w:rsidRPr="00497163" w:rsidRDefault="00271152" w:rsidP="000C4419">
            <w:pPr>
              <w:jc w:val="center"/>
              <w:rPr>
                <w:rFonts w:eastAsiaTheme="minorEastAsia"/>
                <w:kern w:val="0"/>
                <w:szCs w:val="21"/>
              </w:rPr>
            </w:pPr>
          </w:p>
        </w:tc>
        <w:tc>
          <w:tcPr>
            <w:tcW w:w="1337" w:type="dxa"/>
            <w:tcBorders>
              <w:top w:val="nil"/>
              <w:left w:val="nil"/>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0.5005 </w:t>
            </w:r>
          </w:p>
        </w:tc>
        <w:tc>
          <w:tcPr>
            <w:tcW w:w="1689" w:type="dxa"/>
            <w:tcBorders>
              <w:top w:val="single" w:sz="4" w:space="0" w:color="auto"/>
              <w:left w:val="nil"/>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42.49 </w:t>
            </w:r>
          </w:p>
        </w:tc>
        <w:tc>
          <w:tcPr>
            <w:tcW w:w="1689" w:type="dxa"/>
            <w:tcBorders>
              <w:top w:val="nil"/>
              <w:left w:val="single" w:sz="4" w:space="0" w:color="auto"/>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40</w:t>
            </w:r>
          </w:p>
        </w:tc>
        <w:tc>
          <w:tcPr>
            <w:tcW w:w="1632" w:type="dxa"/>
            <w:tcBorders>
              <w:top w:val="nil"/>
              <w:left w:val="nil"/>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82.13</w:t>
            </w:r>
          </w:p>
        </w:tc>
        <w:tc>
          <w:tcPr>
            <w:tcW w:w="1305" w:type="dxa"/>
            <w:tcBorders>
              <w:top w:val="nil"/>
              <w:left w:val="nil"/>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99.09 </w:t>
            </w:r>
          </w:p>
        </w:tc>
      </w:tr>
      <w:tr w:rsidR="00271152" w:rsidRPr="00497163" w:rsidTr="000C4419">
        <w:trPr>
          <w:trHeight w:val="270"/>
          <w:jc w:val="center"/>
        </w:trPr>
        <w:tc>
          <w:tcPr>
            <w:tcW w:w="800" w:type="dxa"/>
            <w:vMerge w:val="restart"/>
            <w:tcBorders>
              <w:top w:val="nil"/>
              <w:left w:val="single" w:sz="4" w:space="0" w:color="auto"/>
              <w:right w:val="single" w:sz="4" w:space="0" w:color="auto"/>
            </w:tcBorders>
            <w:vAlign w:val="center"/>
          </w:tcPr>
          <w:p w:rsidR="00271152" w:rsidRPr="00497163" w:rsidRDefault="00271152" w:rsidP="000C4419">
            <w:pPr>
              <w:jc w:val="center"/>
              <w:rPr>
                <w:rFonts w:eastAsiaTheme="minorEastAsia"/>
                <w:szCs w:val="21"/>
              </w:rPr>
            </w:pPr>
            <w:r w:rsidRPr="00497163">
              <w:rPr>
                <w:rFonts w:eastAsiaTheme="minorEastAsia"/>
                <w:kern w:val="0"/>
                <w:szCs w:val="21"/>
              </w:rPr>
              <w:t>2</w:t>
            </w:r>
          </w:p>
        </w:tc>
        <w:tc>
          <w:tcPr>
            <w:tcW w:w="1337" w:type="dxa"/>
            <w:tcBorders>
              <w:top w:val="nil"/>
              <w:left w:val="nil"/>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0.5012 </w:t>
            </w:r>
          </w:p>
        </w:tc>
        <w:tc>
          <w:tcPr>
            <w:tcW w:w="1689" w:type="dxa"/>
            <w:tcBorders>
              <w:top w:val="single" w:sz="4" w:space="0" w:color="auto"/>
              <w:left w:val="nil"/>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46.66 </w:t>
            </w:r>
          </w:p>
        </w:tc>
        <w:tc>
          <w:tcPr>
            <w:tcW w:w="1689" w:type="dxa"/>
            <w:tcBorders>
              <w:top w:val="nil"/>
              <w:left w:val="single" w:sz="4" w:space="0" w:color="auto"/>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20</w:t>
            </w:r>
          </w:p>
        </w:tc>
        <w:tc>
          <w:tcPr>
            <w:tcW w:w="1632" w:type="dxa"/>
            <w:tcBorders>
              <w:top w:val="nil"/>
              <w:left w:val="nil"/>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66.83</w:t>
            </w:r>
          </w:p>
        </w:tc>
        <w:tc>
          <w:tcPr>
            <w:tcW w:w="1305" w:type="dxa"/>
            <w:tcBorders>
              <w:top w:val="nil"/>
              <w:left w:val="nil"/>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100.84 </w:t>
            </w:r>
          </w:p>
        </w:tc>
      </w:tr>
      <w:tr w:rsidR="00271152" w:rsidRPr="00497163" w:rsidTr="000C4419">
        <w:trPr>
          <w:trHeight w:val="270"/>
          <w:jc w:val="center"/>
        </w:trPr>
        <w:tc>
          <w:tcPr>
            <w:tcW w:w="800" w:type="dxa"/>
            <w:vMerge/>
            <w:tcBorders>
              <w:left w:val="single" w:sz="4" w:space="0" w:color="auto"/>
              <w:bottom w:val="single" w:sz="4" w:space="0" w:color="auto"/>
              <w:right w:val="single" w:sz="4" w:space="0" w:color="auto"/>
            </w:tcBorders>
            <w:vAlign w:val="center"/>
          </w:tcPr>
          <w:p w:rsidR="00271152" w:rsidRPr="00497163" w:rsidRDefault="00271152" w:rsidP="000C4419">
            <w:pPr>
              <w:jc w:val="center"/>
              <w:rPr>
                <w:rFonts w:eastAsiaTheme="minorEastAsia"/>
                <w:szCs w:val="21"/>
              </w:rPr>
            </w:pPr>
          </w:p>
        </w:tc>
        <w:tc>
          <w:tcPr>
            <w:tcW w:w="1337" w:type="dxa"/>
            <w:tcBorders>
              <w:top w:val="nil"/>
              <w:left w:val="nil"/>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0.5006 </w:t>
            </w:r>
          </w:p>
        </w:tc>
        <w:tc>
          <w:tcPr>
            <w:tcW w:w="1689" w:type="dxa"/>
            <w:tcBorders>
              <w:top w:val="single" w:sz="4" w:space="0" w:color="auto"/>
              <w:left w:val="nil"/>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46.61 </w:t>
            </w:r>
          </w:p>
        </w:tc>
        <w:tc>
          <w:tcPr>
            <w:tcW w:w="1689" w:type="dxa"/>
            <w:tcBorders>
              <w:top w:val="nil"/>
              <w:left w:val="single" w:sz="4" w:space="0" w:color="auto"/>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40</w:t>
            </w:r>
          </w:p>
        </w:tc>
        <w:tc>
          <w:tcPr>
            <w:tcW w:w="1632" w:type="dxa"/>
            <w:tcBorders>
              <w:top w:val="nil"/>
              <w:left w:val="nil"/>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86.48</w:t>
            </w:r>
          </w:p>
        </w:tc>
        <w:tc>
          <w:tcPr>
            <w:tcW w:w="1305" w:type="dxa"/>
            <w:tcBorders>
              <w:top w:val="nil"/>
              <w:left w:val="nil"/>
              <w:bottom w:val="single" w:sz="4" w:space="0" w:color="auto"/>
              <w:right w:val="single" w:sz="4" w:space="0" w:color="auto"/>
            </w:tcBorders>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99.69 </w:t>
            </w:r>
          </w:p>
        </w:tc>
      </w:tr>
    </w:tbl>
    <w:p w:rsidR="00271152" w:rsidRPr="00497163" w:rsidRDefault="00271152" w:rsidP="00271152">
      <w:pPr>
        <w:outlineLvl w:val="0"/>
        <w:rPr>
          <w:rFonts w:eastAsiaTheme="minorEastAsia"/>
          <w:b/>
          <w:szCs w:val="21"/>
        </w:rPr>
      </w:pPr>
    </w:p>
    <w:p w:rsidR="00271152" w:rsidRPr="00497163" w:rsidRDefault="00271152" w:rsidP="00271152">
      <w:pPr>
        <w:outlineLvl w:val="0"/>
        <w:rPr>
          <w:rFonts w:eastAsiaTheme="minorEastAsia"/>
          <w:b/>
          <w:szCs w:val="21"/>
        </w:rPr>
      </w:pPr>
      <w:r w:rsidRPr="00497163">
        <w:rPr>
          <w:rFonts w:eastAsiaTheme="minorEastAsia"/>
          <w:b/>
          <w:szCs w:val="21"/>
        </w:rPr>
        <w:t xml:space="preserve">2.7 </w:t>
      </w:r>
      <w:r w:rsidRPr="00497163">
        <w:rPr>
          <w:rFonts w:eastAsiaTheme="minorEastAsia"/>
          <w:b/>
          <w:szCs w:val="21"/>
        </w:rPr>
        <w:t>精密度实验</w:t>
      </w:r>
    </w:p>
    <w:p w:rsidR="00271152" w:rsidRPr="00497163" w:rsidRDefault="00271152" w:rsidP="00271152">
      <w:pPr>
        <w:ind w:firstLine="420"/>
        <w:outlineLvl w:val="0"/>
        <w:rPr>
          <w:rFonts w:eastAsiaTheme="minorEastAsia"/>
        </w:rPr>
      </w:pPr>
      <w:r w:rsidRPr="00497163">
        <w:rPr>
          <w:rFonts w:eastAsiaTheme="minorEastAsia"/>
        </w:rPr>
        <w:t>将</w:t>
      </w:r>
      <w:r w:rsidRPr="00497163">
        <w:rPr>
          <w:rFonts w:eastAsiaTheme="minorEastAsia"/>
        </w:rPr>
        <w:t>3</w:t>
      </w:r>
      <w:r w:rsidRPr="00497163">
        <w:rPr>
          <w:rFonts w:eastAsiaTheme="minorEastAsia"/>
        </w:rPr>
        <w:t>个铋精矿试样分别称取</w:t>
      </w:r>
      <w:r w:rsidRPr="00497163">
        <w:rPr>
          <w:rFonts w:eastAsiaTheme="minorEastAsia"/>
        </w:rPr>
        <w:t>7</w:t>
      </w:r>
      <w:r w:rsidRPr="00497163">
        <w:rPr>
          <w:rFonts w:eastAsiaTheme="minorEastAsia"/>
        </w:rPr>
        <w:t>份，按照实验方法测定三氧化二铝含量，结果见表</w:t>
      </w:r>
      <w:r w:rsidRPr="00497163">
        <w:rPr>
          <w:rFonts w:eastAsiaTheme="minorEastAsia"/>
        </w:rPr>
        <w:t>8</w:t>
      </w:r>
      <w:r w:rsidRPr="00497163">
        <w:rPr>
          <w:rFonts w:eastAsiaTheme="minorEastAsia"/>
        </w:rPr>
        <w:t>。</w:t>
      </w:r>
    </w:p>
    <w:p w:rsidR="00271152" w:rsidRPr="00497163" w:rsidRDefault="00271152" w:rsidP="00271152">
      <w:pPr>
        <w:jc w:val="center"/>
        <w:outlineLvl w:val="0"/>
        <w:rPr>
          <w:rFonts w:eastAsiaTheme="minorEastAsia"/>
          <w:szCs w:val="21"/>
        </w:rPr>
      </w:pPr>
      <w:r w:rsidRPr="00497163">
        <w:rPr>
          <w:rFonts w:eastAsiaTheme="minorEastAsia"/>
          <w:szCs w:val="21"/>
        </w:rPr>
        <w:t>表</w:t>
      </w:r>
      <w:r w:rsidRPr="00497163">
        <w:rPr>
          <w:rFonts w:eastAsiaTheme="minorEastAsia"/>
          <w:szCs w:val="21"/>
        </w:rPr>
        <w:t xml:space="preserve">8 </w:t>
      </w:r>
      <w:r w:rsidRPr="00497163">
        <w:rPr>
          <w:rFonts w:eastAsiaTheme="minorEastAsia"/>
          <w:szCs w:val="21"/>
        </w:rPr>
        <w:t>精密度实验结果</w:t>
      </w:r>
    </w:p>
    <w:tbl>
      <w:tblPr>
        <w:tblW w:w="47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2501"/>
        <w:gridCol w:w="2501"/>
        <w:gridCol w:w="2499"/>
      </w:tblGrid>
      <w:tr w:rsidR="00271152" w:rsidRPr="00497163" w:rsidTr="000C4419">
        <w:trPr>
          <w:trHeight w:val="300"/>
          <w:jc w:val="center"/>
        </w:trPr>
        <w:tc>
          <w:tcPr>
            <w:tcW w:w="885" w:type="pct"/>
            <w:noWrap/>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样品编号</w:t>
            </w:r>
          </w:p>
        </w:tc>
        <w:tc>
          <w:tcPr>
            <w:tcW w:w="1372" w:type="pct"/>
            <w:noWrap/>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1</w:t>
            </w:r>
          </w:p>
        </w:tc>
        <w:tc>
          <w:tcPr>
            <w:tcW w:w="1372" w:type="pct"/>
            <w:noWrap/>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2</w:t>
            </w:r>
          </w:p>
        </w:tc>
        <w:tc>
          <w:tcPr>
            <w:tcW w:w="1371" w:type="pct"/>
            <w:noWrap/>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3</w:t>
            </w:r>
          </w:p>
        </w:tc>
      </w:tr>
      <w:tr w:rsidR="00271152" w:rsidRPr="00497163" w:rsidTr="000C4419">
        <w:trPr>
          <w:trHeight w:val="270"/>
          <w:jc w:val="center"/>
        </w:trPr>
        <w:tc>
          <w:tcPr>
            <w:tcW w:w="885" w:type="pct"/>
            <w:vMerge w:val="restart"/>
            <w:noWrap/>
            <w:vAlign w:val="center"/>
          </w:tcPr>
          <w:p w:rsidR="00271152" w:rsidRPr="00497163" w:rsidRDefault="00271152" w:rsidP="000C4419">
            <w:pPr>
              <w:jc w:val="center"/>
              <w:rPr>
                <w:rFonts w:eastAsiaTheme="minorEastAsia"/>
                <w:color w:val="000000"/>
                <w:kern w:val="0"/>
                <w:szCs w:val="21"/>
              </w:rPr>
            </w:pPr>
            <w:r w:rsidRPr="00497163">
              <w:rPr>
                <w:rFonts w:eastAsiaTheme="minorEastAsia"/>
                <w:color w:val="000000"/>
                <w:kern w:val="0"/>
                <w:szCs w:val="21"/>
              </w:rPr>
              <w:t>测定结果</w:t>
            </w:r>
            <w:r w:rsidRPr="00497163">
              <w:rPr>
                <w:rFonts w:eastAsiaTheme="minorEastAsia"/>
                <w:color w:val="000000"/>
                <w:kern w:val="0"/>
                <w:szCs w:val="21"/>
              </w:rPr>
              <w:t>/%</w:t>
            </w:r>
          </w:p>
        </w:tc>
        <w:tc>
          <w:tcPr>
            <w:tcW w:w="1372" w:type="pct"/>
            <w:noWrap/>
            <w:vAlign w:val="center"/>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8.49</w:t>
            </w:r>
          </w:p>
        </w:tc>
        <w:tc>
          <w:tcPr>
            <w:tcW w:w="1372" w:type="pct"/>
            <w:noWrap/>
            <w:vAlign w:val="center"/>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9.21</w:t>
            </w:r>
          </w:p>
        </w:tc>
        <w:tc>
          <w:tcPr>
            <w:tcW w:w="1371" w:type="pct"/>
            <w:noWrap/>
          </w:tcPr>
          <w:p w:rsidR="00271152" w:rsidRPr="00497163" w:rsidRDefault="00271152" w:rsidP="000C4419">
            <w:pPr>
              <w:jc w:val="center"/>
              <w:rPr>
                <w:rFonts w:eastAsiaTheme="minorEastAsia"/>
                <w:color w:val="000000"/>
              </w:rPr>
            </w:pPr>
            <w:r w:rsidRPr="00497163">
              <w:rPr>
                <w:rFonts w:eastAsiaTheme="minorEastAsia"/>
                <w:color w:val="000000"/>
              </w:rPr>
              <w:t>6.44</w:t>
            </w:r>
          </w:p>
        </w:tc>
      </w:tr>
      <w:tr w:rsidR="00271152" w:rsidRPr="00497163" w:rsidTr="000C4419">
        <w:trPr>
          <w:trHeight w:val="270"/>
          <w:jc w:val="center"/>
        </w:trPr>
        <w:tc>
          <w:tcPr>
            <w:tcW w:w="885" w:type="pct"/>
            <w:vMerge/>
            <w:noWrap/>
            <w:vAlign w:val="center"/>
          </w:tcPr>
          <w:p w:rsidR="00271152" w:rsidRPr="00497163" w:rsidRDefault="00271152" w:rsidP="000C4419">
            <w:pPr>
              <w:jc w:val="center"/>
              <w:rPr>
                <w:rFonts w:eastAsiaTheme="minorEastAsia"/>
                <w:color w:val="000000"/>
                <w:kern w:val="0"/>
                <w:szCs w:val="21"/>
              </w:rPr>
            </w:pP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8.44</w:t>
            </w: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9.19</w:t>
            </w:r>
          </w:p>
        </w:tc>
        <w:tc>
          <w:tcPr>
            <w:tcW w:w="1371" w:type="pct"/>
            <w:noWrap/>
          </w:tcPr>
          <w:p w:rsidR="00271152" w:rsidRPr="00497163" w:rsidRDefault="00271152" w:rsidP="000C4419">
            <w:pPr>
              <w:jc w:val="center"/>
              <w:rPr>
                <w:rFonts w:eastAsiaTheme="minorEastAsia"/>
                <w:color w:val="000000"/>
              </w:rPr>
            </w:pPr>
            <w:r w:rsidRPr="00497163">
              <w:rPr>
                <w:rFonts w:eastAsiaTheme="minorEastAsia"/>
                <w:color w:val="000000"/>
              </w:rPr>
              <w:t>6.46</w:t>
            </w:r>
          </w:p>
        </w:tc>
      </w:tr>
      <w:tr w:rsidR="00271152" w:rsidRPr="00497163" w:rsidTr="000C4419">
        <w:trPr>
          <w:trHeight w:val="270"/>
          <w:jc w:val="center"/>
        </w:trPr>
        <w:tc>
          <w:tcPr>
            <w:tcW w:w="885" w:type="pct"/>
            <w:vMerge/>
            <w:noWrap/>
            <w:vAlign w:val="center"/>
          </w:tcPr>
          <w:p w:rsidR="00271152" w:rsidRPr="00497163" w:rsidRDefault="00271152" w:rsidP="000C4419">
            <w:pPr>
              <w:jc w:val="center"/>
              <w:rPr>
                <w:rFonts w:eastAsiaTheme="minorEastAsia"/>
                <w:color w:val="000000"/>
                <w:kern w:val="0"/>
                <w:szCs w:val="21"/>
              </w:rPr>
            </w:pP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8.41</w:t>
            </w: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9.15</w:t>
            </w:r>
          </w:p>
        </w:tc>
        <w:tc>
          <w:tcPr>
            <w:tcW w:w="1371" w:type="pct"/>
            <w:noWrap/>
          </w:tcPr>
          <w:p w:rsidR="00271152" w:rsidRPr="00497163" w:rsidRDefault="00271152" w:rsidP="000C4419">
            <w:pPr>
              <w:jc w:val="center"/>
              <w:rPr>
                <w:rFonts w:eastAsiaTheme="minorEastAsia"/>
                <w:color w:val="000000"/>
              </w:rPr>
            </w:pPr>
            <w:r w:rsidRPr="00497163">
              <w:rPr>
                <w:rFonts w:eastAsiaTheme="minorEastAsia"/>
                <w:color w:val="000000"/>
              </w:rPr>
              <w:t>6.49</w:t>
            </w:r>
          </w:p>
        </w:tc>
      </w:tr>
      <w:tr w:rsidR="00271152" w:rsidRPr="00497163" w:rsidTr="000C4419">
        <w:trPr>
          <w:trHeight w:val="270"/>
          <w:jc w:val="center"/>
        </w:trPr>
        <w:tc>
          <w:tcPr>
            <w:tcW w:w="885" w:type="pct"/>
            <w:vMerge/>
            <w:noWrap/>
            <w:vAlign w:val="center"/>
          </w:tcPr>
          <w:p w:rsidR="00271152" w:rsidRPr="00497163" w:rsidRDefault="00271152" w:rsidP="000C4419">
            <w:pPr>
              <w:jc w:val="center"/>
              <w:rPr>
                <w:rFonts w:eastAsiaTheme="minorEastAsia"/>
                <w:color w:val="000000"/>
                <w:kern w:val="0"/>
                <w:szCs w:val="21"/>
              </w:rPr>
            </w:pP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8.54</w:t>
            </w: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9.20</w:t>
            </w:r>
          </w:p>
        </w:tc>
        <w:tc>
          <w:tcPr>
            <w:tcW w:w="1371" w:type="pct"/>
            <w:noWrap/>
          </w:tcPr>
          <w:p w:rsidR="00271152" w:rsidRPr="00497163" w:rsidRDefault="00271152" w:rsidP="000C4419">
            <w:pPr>
              <w:jc w:val="center"/>
              <w:rPr>
                <w:rFonts w:eastAsiaTheme="minorEastAsia"/>
                <w:color w:val="000000"/>
              </w:rPr>
            </w:pPr>
            <w:r w:rsidRPr="00497163">
              <w:rPr>
                <w:rFonts w:eastAsiaTheme="minorEastAsia"/>
                <w:color w:val="000000"/>
              </w:rPr>
              <w:t>6.45</w:t>
            </w:r>
          </w:p>
        </w:tc>
      </w:tr>
      <w:tr w:rsidR="00271152" w:rsidRPr="00497163" w:rsidTr="000C4419">
        <w:trPr>
          <w:trHeight w:val="270"/>
          <w:jc w:val="center"/>
        </w:trPr>
        <w:tc>
          <w:tcPr>
            <w:tcW w:w="885" w:type="pct"/>
            <w:vMerge/>
            <w:noWrap/>
            <w:vAlign w:val="center"/>
          </w:tcPr>
          <w:p w:rsidR="00271152" w:rsidRPr="00497163" w:rsidRDefault="00271152" w:rsidP="000C4419">
            <w:pPr>
              <w:jc w:val="center"/>
              <w:rPr>
                <w:rFonts w:eastAsiaTheme="minorEastAsia"/>
                <w:color w:val="000000"/>
                <w:kern w:val="0"/>
                <w:szCs w:val="21"/>
              </w:rPr>
            </w:pP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8.45</w:t>
            </w: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9.26</w:t>
            </w:r>
          </w:p>
        </w:tc>
        <w:tc>
          <w:tcPr>
            <w:tcW w:w="1371" w:type="pct"/>
            <w:noWrap/>
          </w:tcPr>
          <w:p w:rsidR="00271152" w:rsidRPr="00497163" w:rsidRDefault="00271152" w:rsidP="000C4419">
            <w:pPr>
              <w:jc w:val="center"/>
              <w:rPr>
                <w:rFonts w:eastAsiaTheme="minorEastAsia"/>
                <w:color w:val="000000"/>
              </w:rPr>
            </w:pPr>
            <w:r w:rsidRPr="00497163">
              <w:rPr>
                <w:rFonts w:eastAsiaTheme="minorEastAsia"/>
                <w:color w:val="000000"/>
              </w:rPr>
              <w:t>6.35</w:t>
            </w:r>
          </w:p>
        </w:tc>
      </w:tr>
      <w:tr w:rsidR="00271152" w:rsidRPr="00497163" w:rsidTr="000C4419">
        <w:trPr>
          <w:trHeight w:val="270"/>
          <w:jc w:val="center"/>
        </w:trPr>
        <w:tc>
          <w:tcPr>
            <w:tcW w:w="885" w:type="pct"/>
            <w:vMerge/>
            <w:noWrap/>
            <w:vAlign w:val="center"/>
          </w:tcPr>
          <w:p w:rsidR="00271152" w:rsidRPr="00497163" w:rsidRDefault="00271152" w:rsidP="000C4419">
            <w:pPr>
              <w:jc w:val="center"/>
              <w:rPr>
                <w:rFonts w:eastAsiaTheme="minorEastAsia"/>
                <w:color w:val="000000"/>
                <w:kern w:val="0"/>
                <w:szCs w:val="21"/>
              </w:rPr>
            </w:pP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8.55</w:t>
            </w: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9.32</w:t>
            </w:r>
          </w:p>
        </w:tc>
        <w:tc>
          <w:tcPr>
            <w:tcW w:w="1371" w:type="pct"/>
            <w:noWrap/>
          </w:tcPr>
          <w:p w:rsidR="00271152" w:rsidRPr="00497163" w:rsidRDefault="00271152" w:rsidP="000C4419">
            <w:pPr>
              <w:jc w:val="center"/>
              <w:rPr>
                <w:rFonts w:eastAsiaTheme="minorEastAsia"/>
                <w:color w:val="000000"/>
              </w:rPr>
            </w:pPr>
            <w:r w:rsidRPr="00497163">
              <w:rPr>
                <w:rFonts w:eastAsiaTheme="minorEastAsia"/>
                <w:color w:val="000000"/>
              </w:rPr>
              <w:t>6.30</w:t>
            </w:r>
          </w:p>
        </w:tc>
      </w:tr>
      <w:tr w:rsidR="00271152" w:rsidRPr="00497163" w:rsidTr="000C4419">
        <w:trPr>
          <w:trHeight w:val="270"/>
          <w:jc w:val="center"/>
        </w:trPr>
        <w:tc>
          <w:tcPr>
            <w:tcW w:w="885" w:type="pct"/>
            <w:vMerge/>
            <w:noWrap/>
            <w:vAlign w:val="center"/>
          </w:tcPr>
          <w:p w:rsidR="00271152" w:rsidRPr="00497163" w:rsidRDefault="00271152" w:rsidP="000C4419">
            <w:pPr>
              <w:jc w:val="center"/>
              <w:rPr>
                <w:rFonts w:eastAsiaTheme="minorEastAsia"/>
                <w:color w:val="000000"/>
                <w:kern w:val="0"/>
                <w:szCs w:val="21"/>
              </w:rPr>
            </w:pP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8.52</w:t>
            </w: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9.31</w:t>
            </w:r>
          </w:p>
        </w:tc>
        <w:tc>
          <w:tcPr>
            <w:tcW w:w="1371" w:type="pct"/>
            <w:noWrap/>
          </w:tcPr>
          <w:p w:rsidR="00271152" w:rsidRPr="00497163" w:rsidRDefault="00271152" w:rsidP="000C4419">
            <w:pPr>
              <w:jc w:val="center"/>
              <w:rPr>
                <w:rFonts w:eastAsiaTheme="minorEastAsia"/>
                <w:color w:val="000000"/>
              </w:rPr>
            </w:pPr>
            <w:r w:rsidRPr="00497163">
              <w:rPr>
                <w:rFonts w:eastAsiaTheme="minorEastAsia"/>
                <w:color w:val="000000"/>
              </w:rPr>
              <w:t>6.47</w:t>
            </w:r>
          </w:p>
        </w:tc>
      </w:tr>
      <w:tr w:rsidR="00271152" w:rsidRPr="00497163" w:rsidTr="000C4419">
        <w:trPr>
          <w:trHeight w:val="270"/>
          <w:jc w:val="center"/>
        </w:trPr>
        <w:tc>
          <w:tcPr>
            <w:tcW w:w="885" w:type="pct"/>
            <w:noWrap/>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均值</w:t>
            </w:r>
            <w:r w:rsidRPr="00497163">
              <w:rPr>
                <w:rFonts w:eastAsiaTheme="minorEastAsia"/>
                <w:color w:val="000000"/>
                <w:kern w:val="0"/>
                <w:szCs w:val="21"/>
              </w:rPr>
              <w:t>/%</w:t>
            </w: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8.49</w:t>
            </w: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9.24</w:t>
            </w:r>
          </w:p>
        </w:tc>
        <w:tc>
          <w:tcPr>
            <w:tcW w:w="1371" w:type="pct"/>
            <w:noWrap/>
          </w:tcPr>
          <w:p w:rsidR="00271152" w:rsidRPr="00497163" w:rsidRDefault="00271152" w:rsidP="000C4419">
            <w:pPr>
              <w:jc w:val="center"/>
              <w:rPr>
                <w:rFonts w:eastAsiaTheme="minorEastAsia"/>
                <w:color w:val="000000"/>
              </w:rPr>
            </w:pPr>
            <w:r w:rsidRPr="00497163">
              <w:rPr>
                <w:rFonts w:eastAsiaTheme="minorEastAsia"/>
                <w:color w:val="000000"/>
              </w:rPr>
              <w:t>6.42</w:t>
            </w:r>
          </w:p>
        </w:tc>
      </w:tr>
      <w:tr w:rsidR="00271152" w:rsidRPr="00497163" w:rsidTr="000C4419">
        <w:trPr>
          <w:trHeight w:val="270"/>
          <w:jc w:val="center"/>
        </w:trPr>
        <w:tc>
          <w:tcPr>
            <w:tcW w:w="885" w:type="pct"/>
            <w:noWrap/>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标准偏差</w:t>
            </w:r>
            <w:r w:rsidRPr="00497163">
              <w:rPr>
                <w:rFonts w:eastAsiaTheme="minorEastAsia"/>
                <w:color w:val="000000"/>
                <w:kern w:val="0"/>
                <w:szCs w:val="21"/>
              </w:rPr>
              <w:t>/%</w:t>
            </w: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0.054</w:t>
            </w: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0.068</w:t>
            </w:r>
          </w:p>
        </w:tc>
        <w:tc>
          <w:tcPr>
            <w:tcW w:w="1371" w:type="pct"/>
            <w:noWrap/>
          </w:tcPr>
          <w:p w:rsidR="00271152" w:rsidRPr="00497163" w:rsidRDefault="00271152" w:rsidP="000C4419">
            <w:pPr>
              <w:jc w:val="center"/>
              <w:rPr>
                <w:rFonts w:eastAsiaTheme="minorEastAsia"/>
              </w:rPr>
            </w:pPr>
            <w:r w:rsidRPr="00497163">
              <w:rPr>
                <w:rFonts w:eastAsiaTheme="minorEastAsia"/>
              </w:rPr>
              <w:t>0.070</w:t>
            </w:r>
          </w:p>
        </w:tc>
      </w:tr>
      <w:tr w:rsidR="00271152" w:rsidRPr="00497163" w:rsidTr="000C4419">
        <w:trPr>
          <w:trHeight w:val="270"/>
          <w:jc w:val="center"/>
        </w:trPr>
        <w:tc>
          <w:tcPr>
            <w:tcW w:w="885" w:type="pct"/>
            <w:noWrap/>
            <w:vAlign w:val="center"/>
          </w:tcPr>
          <w:p w:rsidR="00271152" w:rsidRPr="00497163" w:rsidRDefault="00271152" w:rsidP="000C4419">
            <w:pPr>
              <w:widowControl/>
              <w:jc w:val="center"/>
              <w:rPr>
                <w:rFonts w:eastAsiaTheme="minorEastAsia"/>
                <w:color w:val="000000"/>
                <w:kern w:val="0"/>
                <w:szCs w:val="21"/>
              </w:rPr>
            </w:pPr>
            <w:r w:rsidRPr="00497163">
              <w:rPr>
                <w:rFonts w:eastAsiaTheme="minorEastAsia"/>
                <w:color w:val="000000"/>
                <w:kern w:val="0"/>
                <w:szCs w:val="21"/>
              </w:rPr>
              <w:t>RSD/%</w:t>
            </w: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0.64</w:t>
            </w:r>
          </w:p>
        </w:tc>
        <w:tc>
          <w:tcPr>
            <w:tcW w:w="1372" w:type="pct"/>
            <w:noWrap/>
            <w:vAlign w:val="center"/>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0.74</w:t>
            </w:r>
          </w:p>
        </w:tc>
        <w:tc>
          <w:tcPr>
            <w:tcW w:w="1371" w:type="pct"/>
            <w:noWrap/>
          </w:tcPr>
          <w:p w:rsidR="00271152" w:rsidRPr="00497163" w:rsidRDefault="00271152" w:rsidP="000C4419">
            <w:pPr>
              <w:jc w:val="center"/>
              <w:rPr>
                <w:rFonts w:eastAsiaTheme="minorEastAsia"/>
              </w:rPr>
            </w:pPr>
            <w:r w:rsidRPr="00497163">
              <w:rPr>
                <w:rFonts w:eastAsiaTheme="minorEastAsia"/>
              </w:rPr>
              <w:t>1.09</w:t>
            </w:r>
          </w:p>
        </w:tc>
      </w:tr>
    </w:tbl>
    <w:p w:rsidR="00271152" w:rsidRPr="00497163" w:rsidRDefault="00271152" w:rsidP="00271152">
      <w:pPr>
        <w:widowControl/>
        <w:jc w:val="left"/>
        <w:rPr>
          <w:rFonts w:eastAsiaTheme="minorEastAsia"/>
        </w:rPr>
      </w:pPr>
    </w:p>
    <w:p w:rsidR="00271152" w:rsidRPr="00497163" w:rsidRDefault="00271152" w:rsidP="00271152">
      <w:pPr>
        <w:outlineLvl w:val="0"/>
        <w:rPr>
          <w:rFonts w:eastAsiaTheme="minorEastAsia"/>
          <w:b/>
          <w:szCs w:val="21"/>
        </w:rPr>
      </w:pPr>
      <w:r w:rsidRPr="00497163">
        <w:rPr>
          <w:rFonts w:eastAsiaTheme="minorEastAsia"/>
          <w:b/>
          <w:szCs w:val="21"/>
        </w:rPr>
        <w:t xml:space="preserve">2.8 </w:t>
      </w:r>
      <w:r w:rsidRPr="00497163">
        <w:rPr>
          <w:rFonts w:eastAsiaTheme="minorEastAsia"/>
          <w:b/>
          <w:szCs w:val="21"/>
        </w:rPr>
        <w:t>方法对照实验</w:t>
      </w:r>
    </w:p>
    <w:p w:rsidR="00271152" w:rsidRPr="00497163" w:rsidRDefault="00271152" w:rsidP="00271152">
      <w:pPr>
        <w:ind w:firstLine="420"/>
        <w:outlineLvl w:val="0"/>
        <w:rPr>
          <w:rFonts w:eastAsiaTheme="minorEastAsia"/>
        </w:rPr>
      </w:pPr>
      <w:r w:rsidRPr="00497163">
        <w:rPr>
          <w:rFonts w:eastAsiaTheme="minorEastAsia"/>
        </w:rPr>
        <w:t>采用</w:t>
      </w:r>
      <w:r w:rsidRPr="00497163">
        <w:rPr>
          <w:rFonts w:eastAsiaTheme="minorEastAsia"/>
        </w:rPr>
        <w:t>ICP-AES</w:t>
      </w:r>
      <w:r w:rsidRPr="00497163">
        <w:rPr>
          <w:rFonts w:eastAsiaTheme="minorEastAsia"/>
        </w:rPr>
        <w:t>法及本方法测定三氧化二铝含量，结果见表</w:t>
      </w:r>
      <w:r w:rsidRPr="00497163">
        <w:rPr>
          <w:rFonts w:eastAsiaTheme="minorEastAsia"/>
        </w:rPr>
        <w:t>9</w:t>
      </w:r>
      <w:r w:rsidRPr="00497163">
        <w:rPr>
          <w:rFonts w:eastAsiaTheme="minorEastAsia"/>
        </w:rPr>
        <w:t>。</w:t>
      </w:r>
    </w:p>
    <w:p w:rsidR="00271152" w:rsidRPr="00497163" w:rsidRDefault="00271152" w:rsidP="00271152">
      <w:pPr>
        <w:widowControl/>
        <w:jc w:val="center"/>
        <w:rPr>
          <w:rFonts w:eastAsiaTheme="minorEastAsia"/>
        </w:rPr>
      </w:pPr>
      <w:r w:rsidRPr="00497163">
        <w:rPr>
          <w:rFonts w:eastAsiaTheme="minorEastAsia"/>
        </w:rPr>
        <w:t>表</w:t>
      </w:r>
      <w:r w:rsidRPr="00497163">
        <w:rPr>
          <w:rFonts w:eastAsiaTheme="minorEastAsia"/>
        </w:rPr>
        <w:t xml:space="preserve">9 </w:t>
      </w:r>
      <w:r w:rsidRPr="00497163">
        <w:rPr>
          <w:rFonts w:eastAsiaTheme="minorEastAsia"/>
        </w:rPr>
        <w:t>方法对照实验</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2516"/>
        <w:gridCol w:w="2516"/>
        <w:gridCol w:w="2514"/>
      </w:tblGrid>
      <w:tr w:rsidR="00271152" w:rsidRPr="00497163" w:rsidTr="000C4419">
        <w:trPr>
          <w:trHeight w:val="273"/>
          <w:jc w:val="center"/>
        </w:trPr>
        <w:tc>
          <w:tcPr>
            <w:tcW w:w="945" w:type="pct"/>
            <w:vMerge w:val="restart"/>
            <w:vAlign w:val="center"/>
          </w:tcPr>
          <w:p w:rsidR="00271152" w:rsidRPr="00497163" w:rsidRDefault="00271152" w:rsidP="000C4419">
            <w:pPr>
              <w:jc w:val="center"/>
              <w:outlineLvl w:val="0"/>
              <w:rPr>
                <w:rFonts w:eastAsiaTheme="minorEastAsia"/>
                <w:szCs w:val="21"/>
              </w:rPr>
            </w:pPr>
            <w:r w:rsidRPr="00497163">
              <w:rPr>
                <w:rFonts w:eastAsiaTheme="minorEastAsia"/>
                <w:szCs w:val="21"/>
              </w:rPr>
              <w:t>样品编号</w:t>
            </w:r>
          </w:p>
        </w:tc>
        <w:tc>
          <w:tcPr>
            <w:tcW w:w="4055" w:type="pct"/>
            <w:gridSpan w:val="3"/>
            <w:vAlign w:val="center"/>
          </w:tcPr>
          <w:p w:rsidR="00271152" w:rsidRPr="00497163" w:rsidRDefault="00271152" w:rsidP="000C4419">
            <w:pPr>
              <w:jc w:val="center"/>
              <w:outlineLvl w:val="0"/>
              <w:rPr>
                <w:rFonts w:eastAsiaTheme="minorEastAsia"/>
                <w:szCs w:val="21"/>
              </w:rPr>
            </w:pPr>
            <w:r w:rsidRPr="00497163">
              <w:rPr>
                <w:rFonts w:eastAsiaTheme="minorEastAsia"/>
                <w:szCs w:val="21"/>
              </w:rPr>
              <w:t>测定结果</w:t>
            </w:r>
            <w:r w:rsidRPr="00497163">
              <w:rPr>
                <w:rFonts w:eastAsiaTheme="minorEastAsia"/>
                <w:szCs w:val="21"/>
              </w:rPr>
              <w:t>/%</w:t>
            </w:r>
          </w:p>
        </w:tc>
      </w:tr>
      <w:tr w:rsidR="00271152" w:rsidRPr="00497163" w:rsidTr="000C4419">
        <w:trPr>
          <w:trHeight w:val="273"/>
          <w:jc w:val="center"/>
        </w:trPr>
        <w:tc>
          <w:tcPr>
            <w:tcW w:w="945" w:type="pct"/>
            <w:vMerge/>
            <w:vAlign w:val="center"/>
          </w:tcPr>
          <w:p w:rsidR="00271152" w:rsidRPr="00497163" w:rsidRDefault="00271152" w:rsidP="000C4419">
            <w:pPr>
              <w:jc w:val="center"/>
              <w:outlineLvl w:val="0"/>
              <w:rPr>
                <w:rFonts w:eastAsiaTheme="minorEastAsia"/>
                <w:szCs w:val="21"/>
              </w:rPr>
            </w:pPr>
          </w:p>
        </w:tc>
        <w:tc>
          <w:tcPr>
            <w:tcW w:w="1352" w:type="pct"/>
            <w:vAlign w:val="center"/>
          </w:tcPr>
          <w:p w:rsidR="00271152" w:rsidRPr="00497163" w:rsidRDefault="00271152" w:rsidP="000C4419">
            <w:pPr>
              <w:jc w:val="center"/>
              <w:outlineLvl w:val="0"/>
              <w:rPr>
                <w:rFonts w:eastAsiaTheme="minorEastAsia"/>
                <w:szCs w:val="21"/>
              </w:rPr>
            </w:pPr>
            <w:r w:rsidRPr="00497163">
              <w:rPr>
                <w:rFonts w:eastAsiaTheme="minorEastAsia"/>
                <w:szCs w:val="21"/>
              </w:rPr>
              <w:t>1#</w:t>
            </w:r>
          </w:p>
        </w:tc>
        <w:tc>
          <w:tcPr>
            <w:tcW w:w="1352" w:type="pct"/>
            <w:vAlign w:val="center"/>
          </w:tcPr>
          <w:p w:rsidR="00271152" w:rsidRPr="00497163" w:rsidRDefault="00271152" w:rsidP="000C4419">
            <w:pPr>
              <w:jc w:val="center"/>
              <w:outlineLvl w:val="0"/>
              <w:rPr>
                <w:rFonts w:eastAsiaTheme="minorEastAsia"/>
                <w:szCs w:val="21"/>
              </w:rPr>
            </w:pPr>
            <w:r w:rsidRPr="00497163">
              <w:rPr>
                <w:rFonts w:eastAsiaTheme="minorEastAsia"/>
                <w:szCs w:val="21"/>
              </w:rPr>
              <w:t>2#</w:t>
            </w:r>
          </w:p>
        </w:tc>
        <w:tc>
          <w:tcPr>
            <w:tcW w:w="1352" w:type="pct"/>
          </w:tcPr>
          <w:p w:rsidR="00271152" w:rsidRPr="00497163" w:rsidRDefault="00271152" w:rsidP="000C4419">
            <w:pPr>
              <w:jc w:val="center"/>
              <w:outlineLvl w:val="0"/>
              <w:rPr>
                <w:rFonts w:eastAsiaTheme="minorEastAsia"/>
                <w:szCs w:val="21"/>
              </w:rPr>
            </w:pPr>
            <w:r w:rsidRPr="00497163">
              <w:rPr>
                <w:rFonts w:eastAsiaTheme="minorEastAsia"/>
                <w:szCs w:val="21"/>
              </w:rPr>
              <w:t>3#</w:t>
            </w:r>
          </w:p>
        </w:tc>
      </w:tr>
      <w:tr w:rsidR="00271152" w:rsidRPr="00497163" w:rsidTr="000C4419">
        <w:trPr>
          <w:jc w:val="center"/>
        </w:trPr>
        <w:tc>
          <w:tcPr>
            <w:tcW w:w="945" w:type="pct"/>
            <w:vAlign w:val="center"/>
          </w:tcPr>
          <w:p w:rsidR="00271152" w:rsidRPr="00497163" w:rsidRDefault="00271152" w:rsidP="000C4419">
            <w:pPr>
              <w:jc w:val="center"/>
              <w:outlineLvl w:val="0"/>
              <w:rPr>
                <w:rFonts w:eastAsiaTheme="minorEastAsia"/>
                <w:szCs w:val="21"/>
              </w:rPr>
            </w:pPr>
            <w:r w:rsidRPr="00497163">
              <w:rPr>
                <w:rFonts w:eastAsiaTheme="minorEastAsia"/>
                <w:szCs w:val="21"/>
              </w:rPr>
              <w:t>ICP-AES</w:t>
            </w:r>
            <w:r w:rsidRPr="00497163">
              <w:rPr>
                <w:rFonts w:eastAsiaTheme="minorEastAsia"/>
                <w:szCs w:val="21"/>
              </w:rPr>
              <w:t>法</w:t>
            </w:r>
          </w:p>
        </w:tc>
        <w:tc>
          <w:tcPr>
            <w:tcW w:w="1352" w:type="pct"/>
            <w:vAlign w:val="center"/>
          </w:tcPr>
          <w:p w:rsidR="00271152" w:rsidRPr="00497163" w:rsidRDefault="00271152" w:rsidP="000C4419">
            <w:pPr>
              <w:jc w:val="center"/>
              <w:outlineLvl w:val="0"/>
              <w:rPr>
                <w:rFonts w:eastAsiaTheme="minorEastAsia"/>
                <w:szCs w:val="21"/>
              </w:rPr>
            </w:pPr>
            <w:r w:rsidRPr="00497163">
              <w:rPr>
                <w:rFonts w:eastAsiaTheme="minorEastAsia"/>
                <w:szCs w:val="21"/>
              </w:rPr>
              <w:t>8.39</w:t>
            </w:r>
          </w:p>
        </w:tc>
        <w:tc>
          <w:tcPr>
            <w:tcW w:w="1352" w:type="pct"/>
            <w:vAlign w:val="center"/>
          </w:tcPr>
          <w:p w:rsidR="00271152" w:rsidRPr="00497163" w:rsidRDefault="00271152" w:rsidP="000C4419">
            <w:pPr>
              <w:jc w:val="center"/>
              <w:outlineLvl w:val="0"/>
              <w:rPr>
                <w:rFonts w:eastAsiaTheme="minorEastAsia"/>
                <w:szCs w:val="21"/>
              </w:rPr>
            </w:pPr>
            <w:r w:rsidRPr="00497163">
              <w:rPr>
                <w:rFonts w:eastAsiaTheme="minorEastAsia"/>
                <w:szCs w:val="21"/>
              </w:rPr>
              <w:t>9.33</w:t>
            </w:r>
          </w:p>
        </w:tc>
        <w:tc>
          <w:tcPr>
            <w:tcW w:w="1352" w:type="pct"/>
          </w:tcPr>
          <w:p w:rsidR="00271152" w:rsidRPr="00497163" w:rsidRDefault="00271152" w:rsidP="000C4419">
            <w:pPr>
              <w:jc w:val="center"/>
              <w:outlineLvl w:val="0"/>
              <w:rPr>
                <w:rFonts w:eastAsiaTheme="minorEastAsia"/>
                <w:szCs w:val="21"/>
              </w:rPr>
            </w:pPr>
            <w:r w:rsidRPr="00497163">
              <w:rPr>
                <w:rFonts w:eastAsiaTheme="minorEastAsia"/>
                <w:szCs w:val="21"/>
              </w:rPr>
              <w:t>6.51</w:t>
            </w:r>
          </w:p>
        </w:tc>
      </w:tr>
      <w:tr w:rsidR="00271152" w:rsidRPr="00497163" w:rsidTr="000C4419">
        <w:trPr>
          <w:jc w:val="center"/>
        </w:trPr>
        <w:tc>
          <w:tcPr>
            <w:tcW w:w="945" w:type="pct"/>
            <w:vAlign w:val="center"/>
          </w:tcPr>
          <w:p w:rsidR="00271152" w:rsidRPr="00497163" w:rsidRDefault="00271152" w:rsidP="000C4419">
            <w:pPr>
              <w:jc w:val="center"/>
              <w:outlineLvl w:val="0"/>
              <w:rPr>
                <w:rFonts w:eastAsiaTheme="minorEastAsia"/>
                <w:szCs w:val="21"/>
              </w:rPr>
            </w:pPr>
            <w:r w:rsidRPr="00497163">
              <w:rPr>
                <w:rFonts w:eastAsiaTheme="minorEastAsia"/>
                <w:szCs w:val="21"/>
              </w:rPr>
              <w:t>本方法</w:t>
            </w:r>
          </w:p>
        </w:tc>
        <w:tc>
          <w:tcPr>
            <w:tcW w:w="1352" w:type="pct"/>
            <w:vAlign w:val="center"/>
          </w:tcPr>
          <w:p w:rsidR="00271152" w:rsidRPr="00497163" w:rsidRDefault="00271152" w:rsidP="000C4419">
            <w:pPr>
              <w:jc w:val="center"/>
              <w:outlineLvl w:val="0"/>
              <w:rPr>
                <w:rFonts w:eastAsiaTheme="minorEastAsia"/>
                <w:szCs w:val="21"/>
              </w:rPr>
            </w:pPr>
            <w:r w:rsidRPr="00497163">
              <w:rPr>
                <w:rFonts w:eastAsiaTheme="minorEastAsia"/>
                <w:szCs w:val="21"/>
              </w:rPr>
              <w:t>8.49</w:t>
            </w:r>
          </w:p>
        </w:tc>
        <w:tc>
          <w:tcPr>
            <w:tcW w:w="1352" w:type="pct"/>
            <w:vAlign w:val="center"/>
          </w:tcPr>
          <w:p w:rsidR="00271152" w:rsidRPr="00497163" w:rsidRDefault="00271152" w:rsidP="000C4419">
            <w:pPr>
              <w:jc w:val="center"/>
              <w:outlineLvl w:val="0"/>
              <w:rPr>
                <w:rFonts w:eastAsiaTheme="minorEastAsia"/>
                <w:szCs w:val="21"/>
              </w:rPr>
            </w:pPr>
            <w:r w:rsidRPr="00497163">
              <w:rPr>
                <w:rFonts w:eastAsiaTheme="minorEastAsia"/>
                <w:szCs w:val="21"/>
              </w:rPr>
              <w:t>9.24</w:t>
            </w:r>
          </w:p>
        </w:tc>
        <w:tc>
          <w:tcPr>
            <w:tcW w:w="1352" w:type="pct"/>
          </w:tcPr>
          <w:p w:rsidR="00271152" w:rsidRPr="00497163" w:rsidRDefault="00271152" w:rsidP="000C4419">
            <w:pPr>
              <w:jc w:val="center"/>
              <w:outlineLvl w:val="0"/>
              <w:rPr>
                <w:rFonts w:eastAsiaTheme="minorEastAsia"/>
                <w:szCs w:val="21"/>
              </w:rPr>
            </w:pPr>
            <w:r w:rsidRPr="00497163">
              <w:rPr>
                <w:rFonts w:eastAsiaTheme="minorEastAsia"/>
                <w:szCs w:val="21"/>
              </w:rPr>
              <w:t>6.42</w:t>
            </w:r>
          </w:p>
        </w:tc>
      </w:tr>
    </w:tbl>
    <w:p w:rsidR="00271152" w:rsidRPr="00497163" w:rsidRDefault="00271152" w:rsidP="00271152">
      <w:pPr>
        <w:rPr>
          <w:rFonts w:eastAsiaTheme="minorEastAsia"/>
          <w:b/>
          <w:sz w:val="28"/>
          <w:szCs w:val="28"/>
        </w:rPr>
      </w:pPr>
      <w:r w:rsidRPr="00497163">
        <w:rPr>
          <w:rFonts w:eastAsiaTheme="minorEastAsia"/>
          <w:b/>
          <w:sz w:val="28"/>
          <w:szCs w:val="28"/>
        </w:rPr>
        <w:t xml:space="preserve">3  </w:t>
      </w:r>
      <w:r w:rsidRPr="00497163">
        <w:rPr>
          <w:rFonts w:eastAsiaTheme="minorEastAsia"/>
          <w:b/>
          <w:sz w:val="28"/>
          <w:szCs w:val="28"/>
        </w:rPr>
        <w:t>结论</w:t>
      </w:r>
    </w:p>
    <w:p w:rsidR="00271152" w:rsidRPr="00497163" w:rsidRDefault="00271152" w:rsidP="00271152">
      <w:pPr>
        <w:adjustRightInd w:val="0"/>
        <w:snapToGrid w:val="0"/>
        <w:spacing w:line="300" w:lineRule="auto"/>
        <w:ind w:firstLineChars="200" w:firstLine="444"/>
        <w:rPr>
          <w:rFonts w:eastAsiaTheme="minorEastAsia"/>
          <w:spacing w:val="6"/>
        </w:rPr>
      </w:pPr>
      <w:r w:rsidRPr="00497163">
        <w:rPr>
          <w:rFonts w:eastAsiaTheme="minorEastAsia"/>
          <w:spacing w:val="6"/>
        </w:rPr>
        <w:t>试验结果表明：本方法测定铋精矿中</w:t>
      </w:r>
      <w:r w:rsidRPr="00497163">
        <w:rPr>
          <w:rFonts w:eastAsiaTheme="minorEastAsia"/>
          <w:spacing w:val="6"/>
        </w:rPr>
        <w:t>5%~10%</w:t>
      </w:r>
      <w:r w:rsidRPr="00497163">
        <w:rPr>
          <w:rFonts w:eastAsiaTheme="minorEastAsia"/>
          <w:spacing w:val="6"/>
        </w:rPr>
        <w:t>的三氧化二铝含量，共存元素</w:t>
      </w:r>
      <w:r w:rsidRPr="00497163">
        <w:rPr>
          <w:rFonts w:eastAsiaTheme="minorEastAsia"/>
          <w:szCs w:val="21"/>
        </w:rPr>
        <w:t>铅、锑、铜、砷等杂质</w:t>
      </w:r>
      <w:r w:rsidRPr="00497163">
        <w:rPr>
          <w:rFonts w:eastAsiaTheme="minorEastAsia"/>
          <w:spacing w:val="6"/>
        </w:rPr>
        <w:t>的影响均可消除。方法相对标准偏差在</w:t>
      </w:r>
      <w:r w:rsidRPr="00497163">
        <w:rPr>
          <w:rFonts w:eastAsiaTheme="minorEastAsia"/>
          <w:spacing w:val="6"/>
        </w:rPr>
        <w:t>0.64~1.09%</w:t>
      </w:r>
      <w:r w:rsidRPr="00497163">
        <w:rPr>
          <w:rFonts w:eastAsiaTheme="minorEastAsia"/>
          <w:kern w:val="0"/>
          <w:szCs w:val="21"/>
        </w:rPr>
        <w:t>之间</w:t>
      </w:r>
      <w:r w:rsidRPr="00497163">
        <w:rPr>
          <w:rFonts w:eastAsiaTheme="minorEastAsia"/>
          <w:spacing w:val="6"/>
        </w:rPr>
        <w:t>，</w:t>
      </w:r>
      <w:r w:rsidRPr="00497163">
        <w:rPr>
          <w:rFonts w:eastAsiaTheme="minorEastAsia"/>
          <w:kern w:val="0"/>
          <w:szCs w:val="21"/>
        </w:rPr>
        <w:t>三氧化二铝量的加标回收在</w:t>
      </w:r>
      <w:r w:rsidRPr="00497163">
        <w:rPr>
          <w:rFonts w:eastAsiaTheme="minorEastAsia"/>
          <w:spacing w:val="6"/>
        </w:rPr>
        <w:t>99.09%~100.84%</w:t>
      </w:r>
      <w:r w:rsidRPr="00497163">
        <w:rPr>
          <w:rFonts w:eastAsiaTheme="minorEastAsia"/>
          <w:kern w:val="0"/>
          <w:szCs w:val="21"/>
        </w:rPr>
        <w:t>之间</w:t>
      </w:r>
      <w:r w:rsidRPr="00497163">
        <w:rPr>
          <w:rFonts w:eastAsiaTheme="minorEastAsia"/>
          <w:spacing w:val="6"/>
        </w:rPr>
        <w:t>，可作为行业标准进行推广。</w:t>
      </w:r>
    </w:p>
    <w:p w:rsidR="00271152" w:rsidRPr="00497163" w:rsidRDefault="00271152" w:rsidP="00271152">
      <w:pPr>
        <w:adjustRightInd w:val="0"/>
        <w:snapToGrid w:val="0"/>
        <w:spacing w:line="300" w:lineRule="auto"/>
        <w:ind w:firstLineChars="200" w:firstLine="444"/>
        <w:rPr>
          <w:rFonts w:eastAsiaTheme="minorEastAsia"/>
          <w:spacing w:val="6"/>
        </w:rPr>
      </w:pPr>
    </w:p>
    <w:p w:rsidR="00271152" w:rsidRPr="00497163" w:rsidRDefault="00271152" w:rsidP="00271152">
      <w:pPr>
        <w:widowControl/>
        <w:spacing w:line="300" w:lineRule="auto"/>
        <w:jc w:val="left"/>
        <w:rPr>
          <w:rFonts w:eastAsiaTheme="minorEastAsia"/>
          <w:spacing w:val="6"/>
        </w:rPr>
      </w:pPr>
    </w:p>
    <w:p w:rsidR="00271152" w:rsidRPr="00497163" w:rsidRDefault="00271152" w:rsidP="00271152">
      <w:pPr>
        <w:tabs>
          <w:tab w:val="left" w:pos="840"/>
        </w:tabs>
        <w:snapToGrid w:val="0"/>
        <w:spacing w:beforeLines="50" w:before="162" w:line="360" w:lineRule="auto"/>
        <w:ind w:firstLineChars="200" w:firstLine="482"/>
        <w:jc w:val="center"/>
        <w:rPr>
          <w:rFonts w:eastAsiaTheme="minorEastAsia"/>
          <w:b/>
          <w:sz w:val="24"/>
        </w:rPr>
      </w:pPr>
    </w:p>
    <w:p w:rsidR="00271152" w:rsidRPr="00497163" w:rsidRDefault="00271152" w:rsidP="00271152">
      <w:pPr>
        <w:spacing w:line="360" w:lineRule="auto"/>
        <w:ind w:leftChars="-257" w:left="-540" w:firstLineChars="225" w:firstLine="678"/>
        <w:rPr>
          <w:rFonts w:eastAsiaTheme="minorEastAsia"/>
          <w:b/>
          <w:sz w:val="30"/>
          <w:szCs w:val="30"/>
        </w:rPr>
      </w:pPr>
      <w:r w:rsidRPr="00497163">
        <w:rPr>
          <w:rFonts w:eastAsiaTheme="minorEastAsia"/>
          <w:b/>
          <w:sz w:val="30"/>
          <w:szCs w:val="30"/>
        </w:rPr>
        <w:lastRenderedPageBreak/>
        <w:t>附件</w:t>
      </w:r>
      <w:r w:rsidRPr="00497163">
        <w:rPr>
          <w:rFonts w:eastAsiaTheme="minorEastAsia"/>
          <w:b/>
          <w:sz w:val="30"/>
          <w:szCs w:val="30"/>
        </w:rPr>
        <w:t>2</w:t>
      </w:r>
      <w:r w:rsidRPr="00497163">
        <w:rPr>
          <w:rFonts w:eastAsiaTheme="minorEastAsia"/>
          <w:b/>
          <w:sz w:val="30"/>
          <w:szCs w:val="30"/>
        </w:rPr>
        <w:t>：实验数据及处理</w:t>
      </w:r>
    </w:p>
    <w:p w:rsidR="004E5F73" w:rsidRPr="00497163" w:rsidRDefault="004E5F73" w:rsidP="004E5F73">
      <w:pPr>
        <w:spacing w:line="360" w:lineRule="auto"/>
        <w:ind w:leftChars="-257" w:left="-540" w:firstLineChars="225" w:firstLine="542"/>
        <w:jc w:val="center"/>
        <w:rPr>
          <w:rFonts w:eastAsiaTheme="minorEastAsia"/>
          <w:b/>
          <w:sz w:val="30"/>
          <w:szCs w:val="30"/>
        </w:rPr>
      </w:pPr>
      <w:r w:rsidRPr="00497163">
        <w:rPr>
          <w:rFonts w:eastAsiaTheme="minorEastAsia"/>
          <w:b/>
          <w:sz w:val="24"/>
        </w:rPr>
        <w:t>铋精矿化学分析方法</w:t>
      </w:r>
    </w:p>
    <w:p w:rsidR="00271152" w:rsidRPr="00497163" w:rsidRDefault="00271152" w:rsidP="00271152">
      <w:pPr>
        <w:tabs>
          <w:tab w:val="left" w:pos="840"/>
        </w:tabs>
        <w:snapToGrid w:val="0"/>
        <w:spacing w:beforeLines="50" w:before="162" w:line="360" w:lineRule="auto"/>
        <w:ind w:firstLineChars="200" w:firstLine="482"/>
        <w:jc w:val="center"/>
        <w:rPr>
          <w:rFonts w:eastAsiaTheme="minorEastAsia"/>
          <w:b/>
          <w:sz w:val="24"/>
        </w:rPr>
      </w:pPr>
      <w:r w:rsidRPr="00497163">
        <w:rPr>
          <w:rFonts w:eastAsiaTheme="minorEastAsia"/>
          <w:b/>
          <w:sz w:val="24"/>
        </w:rPr>
        <w:t>第</w:t>
      </w:r>
      <w:r w:rsidRPr="00497163">
        <w:rPr>
          <w:rFonts w:eastAsiaTheme="minorEastAsia"/>
          <w:b/>
          <w:sz w:val="24"/>
        </w:rPr>
        <w:t>10</w:t>
      </w:r>
      <w:r w:rsidRPr="00497163">
        <w:rPr>
          <w:rFonts w:eastAsiaTheme="minorEastAsia"/>
          <w:b/>
          <w:sz w:val="24"/>
        </w:rPr>
        <w:t>部分：三氧化二铝含量的测定</w:t>
      </w:r>
      <w:r w:rsidRPr="00497163">
        <w:rPr>
          <w:rFonts w:eastAsiaTheme="minorEastAsia"/>
          <w:b/>
          <w:sz w:val="24"/>
        </w:rPr>
        <w:t xml:space="preserve"> Na</w:t>
      </w:r>
      <w:r w:rsidRPr="00497163">
        <w:rPr>
          <w:rFonts w:eastAsiaTheme="minorEastAsia"/>
          <w:b/>
          <w:sz w:val="24"/>
          <w:vertAlign w:val="subscript"/>
        </w:rPr>
        <w:t>2</w:t>
      </w:r>
      <w:r w:rsidRPr="00497163">
        <w:rPr>
          <w:rFonts w:eastAsiaTheme="minorEastAsia"/>
          <w:b/>
          <w:sz w:val="24"/>
        </w:rPr>
        <w:t>EDTA</w:t>
      </w:r>
      <w:r w:rsidRPr="00497163">
        <w:rPr>
          <w:rFonts w:eastAsiaTheme="minorEastAsia"/>
          <w:b/>
          <w:sz w:val="24"/>
        </w:rPr>
        <w:t>滴定法</w:t>
      </w:r>
    </w:p>
    <w:p w:rsidR="00271152" w:rsidRPr="00497163" w:rsidRDefault="00271152" w:rsidP="00271152">
      <w:pPr>
        <w:tabs>
          <w:tab w:val="left" w:pos="840"/>
        </w:tabs>
        <w:snapToGrid w:val="0"/>
        <w:spacing w:beforeLines="50" w:before="162" w:line="360" w:lineRule="auto"/>
        <w:ind w:firstLineChars="200" w:firstLine="482"/>
        <w:jc w:val="center"/>
        <w:rPr>
          <w:rFonts w:eastAsiaTheme="minorEastAsia"/>
          <w:b/>
          <w:sz w:val="24"/>
        </w:rPr>
      </w:pPr>
      <w:r w:rsidRPr="00497163">
        <w:rPr>
          <w:rFonts w:eastAsiaTheme="minorEastAsia"/>
          <w:b/>
          <w:sz w:val="24"/>
        </w:rPr>
        <w:t>实验数据及处理</w:t>
      </w:r>
    </w:p>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由北矿检测技术股份有限公司、赣州有色冶金研究所、水口山有色金属有限责任公司、深圳市中金岭南有色金属股份有限公司、国标</w:t>
      </w:r>
      <w:r w:rsidRPr="00497163">
        <w:rPr>
          <w:rFonts w:eastAsiaTheme="minorEastAsia"/>
          <w:sz w:val="24"/>
        </w:rPr>
        <w:t>(</w:t>
      </w:r>
      <w:r w:rsidRPr="00497163">
        <w:rPr>
          <w:rFonts w:eastAsiaTheme="minorEastAsia"/>
          <w:sz w:val="24"/>
        </w:rPr>
        <w:t>北京</w:t>
      </w:r>
      <w:r w:rsidRPr="00497163">
        <w:rPr>
          <w:rFonts w:eastAsiaTheme="minorEastAsia"/>
          <w:sz w:val="24"/>
        </w:rPr>
        <w:t>)</w:t>
      </w:r>
      <w:r w:rsidRPr="00497163">
        <w:rPr>
          <w:rFonts w:eastAsiaTheme="minorEastAsia"/>
          <w:sz w:val="24"/>
        </w:rPr>
        <w:t>检验认证有限公司、郴州市产商品质量监督检验所、中国有色桂林矿产地质研究院有限公司、中国检验认证集团广西有限公司、江西铜业股份有限公司贵溪治炼厂、酒泉钢铁</w:t>
      </w:r>
      <w:r w:rsidRPr="00497163">
        <w:rPr>
          <w:rFonts w:eastAsiaTheme="minorEastAsia"/>
          <w:sz w:val="24"/>
        </w:rPr>
        <w:t>(</w:t>
      </w:r>
      <w:r w:rsidRPr="00497163">
        <w:rPr>
          <w:rFonts w:eastAsiaTheme="minorEastAsia"/>
          <w:sz w:val="24"/>
        </w:rPr>
        <w:t>集团</w:t>
      </w:r>
      <w:r w:rsidRPr="00497163">
        <w:rPr>
          <w:rFonts w:eastAsiaTheme="minorEastAsia"/>
          <w:sz w:val="24"/>
        </w:rPr>
        <w:t xml:space="preserve">) </w:t>
      </w:r>
      <w:r w:rsidRPr="00497163">
        <w:rPr>
          <w:rFonts w:eastAsiaTheme="minorEastAsia"/>
          <w:sz w:val="24"/>
        </w:rPr>
        <w:t>有限责任公司、山东恒邦治炼股份有限公司、昆明冶金研究院有限公司、绍兴市质量技术监督检测院、广东先导稀材股份有限公司</w:t>
      </w:r>
      <w:bookmarkStart w:id="4" w:name="_GoBack"/>
      <w:bookmarkEnd w:id="4"/>
    </w:p>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按照标准草案要求对每个样品各进行</w:t>
      </w:r>
      <w:r w:rsidRPr="00497163">
        <w:rPr>
          <w:rFonts w:eastAsiaTheme="minorEastAsia"/>
          <w:sz w:val="24"/>
        </w:rPr>
        <w:t>4-11</w:t>
      </w:r>
      <w:r w:rsidRPr="00497163">
        <w:rPr>
          <w:rFonts w:eastAsiaTheme="minorEastAsia"/>
          <w:sz w:val="24"/>
        </w:rPr>
        <w:t>次独立测定。按照</w:t>
      </w:r>
      <w:r w:rsidRPr="00497163">
        <w:rPr>
          <w:rFonts w:eastAsiaTheme="minorEastAsia"/>
          <w:sz w:val="24"/>
        </w:rPr>
        <w:t>GB/T 6379.2-2004</w:t>
      </w:r>
      <w:r w:rsidRPr="00497163">
        <w:rPr>
          <w:rFonts w:eastAsiaTheme="minorEastAsia"/>
          <w:sz w:val="24"/>
        </w:rPr>
        <w:t>确定标准测量方法的重复性和再现性的基本方法的规定，对收到的数据进行了统计分析。</w:t>
      </w:r>
    </w:p>
    <w:p w:rsidR="00271152" w:rsidRPr="00497163" w:rsidRDefault="00271152" w:rsidP="00271152">
      <w:pPr>
        <w:tabs>
          <w:tab w:val="left" w:pos="840"/>
        </w:tabs>
        <w:snapToGrid w:val="0"/>
        <w:spacing w:line="360" w:lineRule="auto"/>
        <w:rPr>
          <w:rFonts w:eastAsiaTheme="minorEastAsia"/>
          <w:b/>
          <w:sz w:val="24"/>
        </w:rPr>
      </w:pPr>
      <w:r w:rsidRPr="00497163">
        <w:rPr>
          <w:rFonts w:eastAsiaTheme="minorEastAsia"/>
          <w:b/>
          <w:sz w:val="24"/>
        </w:rPr>
        <w:t>1.</w:t>
      </w:r>
      <w:r w:rsidRPr="00497163">
        <w:rPr>
          <w:rFonts w:eastAsiaTheme="minorEastAsia"/>
          <w:b/>
          <w:sz w:val="24"/>
        </w:rPr>
        <w:t>原始数据及检验</w:t>
      </w:r>
    </w:p>
    <w:p w:rsidR="00271152" w:rsidRPr="00497163" w:rsidRDefault="00271152" w:rsidP="00271152">
      <w:pPr>
        <w:tabs>
          <w:tab w:val="left" w:pos="840"/>
        </w:tabs>
        <w:snapToGrid w:val="0"/>
        <w:spacing w:line="360" w:lineRule="auto"/>
        <w:ind w:firstLineChars="200" w:firstLine="480"/>
        <w:rPr>
          <w:rFonts w:eastAsiaTheme="minorEastAsia"/>
          <w:sz w:val="24"/>
        </w:rPr>
      </w:pPr>
      <w:r w:rsidRPr="00497163">
        <w:rPr>
          <w:rFonts w:eastAsiaTheme="minorEastAsia"/>
          <w:sz w:val="24"/>
        </w:rPr>
        <w:t>汇总了各实验室试验原始数据，在柯克伦检验之前，为防止一个实验室内较高的变异来自某个测试结果，对各实验室内每个水平的的数据进行格拉布斯检验。</w:t>
      </w:r>
    </w:p>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北矿检测技术股份有限公司原始数据及格拉布斯检验结果见表</w:t>
      </w:r>
      <w:r w:rsidRPr="00497163">
        <w:rPr>
          <w:rFonts w:eastAsiaTheme="minorEastAsia"/>
          <w:sz w:val="24"/>
        </w:rPr>
        <w:t>1-1</w:t>
      </w:r>
      <w:r w:rsidRPr="00497163">
        <w:rPr>
          <w:rFonts w:eastAsiaTheme="minorEastAsia"/>
          <w:sz w:val="24"/>
        </w:rPr>
        <w:t>。</w:t>
      </w:r>
    </w:p>
    <w:p w:rsidR="00271152" w:rsidRPr="00497163" w:rsidRDefault="00271152" w:rsidP="00271152">
      <w:pPr>
        <w:adjustRightInd w:val="0"/>
        <w:snapToGrid w:val="0"/>
        <w:spacing w:line="360" w:lineRule="auto"/>
        <w:jc w:val="center"/>
        <w:rPr>
          <w:rFonts w:eastAsiaTheme="minorEastAsia"/>
          <w:sz w:val="24"/>
        </w:rPr>
      </w:pPr>
      <w:r w:rsidRPr="00497163">
        <w:rPr>
          <w:rFonts w:eastAsiaTheme="minorEastAsia"/>
          <w:sz w:val="24"/>
        </w:rPr>
        <w:t>表</w:t>
      </w:r>
      <w:r w:rsidRPr="00497163">
        <w:rPr>
          <w:rFonts w:eastAsiaTheme="minorEastAsia"/>
          <w:sz w:val="24"/>
        </w:rPr>
        <w:t xml:space="preserve">1-1 </w:t>
      </w:r>
      <w:r w:rsidRPr="00497163">
        <w:rPr>
          <w:rFonts w:eastAsiaTheme="minorEastAsia"/>
          <w:sz w:val="24"/>
        </w:rPr>
        <w:t>北矿检测技术股份有限公司原始数据及检验结果</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1884"/>
        <w:gridCol w:w="1885"/>
        <w:gridCol w:w="1885"/>
      </w:tblGrid>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样品编号</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1</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2</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3</w:t>
            </w:r>
          </w:p>
        </w:tc>
      </w:tr>
      <w:tr w:rsidR="00271152" w:rsidRPr="00497163" w:rsidTr="000C4419">
        <w:trPr>
          <w:trHeight w:val="270"/>
        </w:trPr>
        <w:tc>
          <w:tcPr>
            <w:tcW w:w="2851" w:type="dxa"/>
            <w:vMerge w:val="restart"/>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 xml:space="preserve">8.49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9.21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6.44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8.44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9.19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6.46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8.41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9.15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6.49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8.54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6.45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8.45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9.26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6.35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8.55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9.32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6.30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8.52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9.31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6.47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均值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8.486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9.234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6.423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0.0538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0.0640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0.0702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相对标准偏差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0.634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0.693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1.093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测定结果最小值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8.410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9.150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6.300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测定结果最大值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8.550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9.320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6.490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1</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1.407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1.317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1.751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7</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1.195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1.339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0.957 </w:t>
            </w:r>
          </w:p>
        </w:tc>
      </w:tr>
    </w:tbl>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表</w:t>
      </w:r>
      <w:r w:rsidRPr="00497163">
        <w:rPr>
          <w:rFonts w:eastAsiaTheme="minorEastAsia"/>
          <w:sz w:val="24"/>
        </w:rPr>
        <w:t>1-1</w:t>
      </w:r>
      <w:r w:rsidRPr="00497163">
        <w:rPr>
          <w:rFonts w:eastAsiaTheme="minorEastAsia"/>
          <w:sz w:val="24"/>
        </w:rPr>
        <w:t>格拉布斯检验结果表明北矿检测技术股份有限公司测定结果中无异常值（当</w:t>
      </w:r>
      <w:r w:rsidRPr="00497163">
        <w:rPr>
          <w:rFonts w:eastAsiaTheme="minorEastAsia"/>
          <w:sz w:val="24"/>
        </w:rPr>
        <w:t>n=7</w:t>
      </w:r>
      <w:r w:rsidRPr="00497163">
        <w:rPr>
          <w:rFonts w:eastAsiaTheme="minorEastAsia"/>
          <w:sz w:val="24"/>
        </w:rPr>
        <w:t>，</w:t>
      </w:r>
      <w:r w:rsidRPr="00497163">
        <w:rPr>
          <w:rFonts w:eastAsiaTheme="minorEastAsia"/>
          <w:sz w:val="24"/>
        </w:rPr>
        <w:lastRenderedPageBreak/>
        <w:t>α=0.05</w:t>
      </w:r>
      <w:r w:rsidRPr="00497163">
        <w:rPr>
          <w:rFonts w:eastAsiaTheme="minorEastAsia"/>
          <w:sz w:val="24"/>
        </w:rPr>
        <w:t>时临界值为</w:t>
      </w:r>
      <w:r w:rsidRPr="00497163">
        <w:rPr>
          <w:rFonts w:eastAsiaTheme="minorEastAsia"/>
          <w:sz w:val="24"/>
        </w:rPr>
        <w:t>1.938</w:t>
      </w:r>
      <w:r w:rsidRPr="00497163">
        <w:rPr>
          <w:rFonts w:eastAsiaTheme="minorEastAsia"/>
          <w:sz w:val="24"/>
        </w:rPr>
        <w:t>，当</w:t>
      </w:r>
      <w:r w:rsidRPr="00497163">
        <w:rPr>
          <w:rFonts w:eastAsiaTheme="minorEastAsia"/>
          <w:sz w:val="24"/>
        </w:rPr>
        <w:t>n=7</w:t>
      </w:r>
      <w:r w:rsidRPr="00497163">
        <w:rPr>
          <w:rFonts w:eastAsiaTheme="minorEastAsia"/>
          <w:sz w:val="24"/>
        </w:rPr>
        <w:t>，</w:t>
      </w:r>
      <w:r w:rsidRPr="00497163">
        <w:rPr>
          <w:rFonts w:eastAsiaTheme="minorEastAsia"/>
          <w:sz w:val="24"/>
        </w:rPr>
        <w:t>α=0.01</w:t>
      </w:r>
      <w:r w:rsidRPr="00497163">
        <w:rPr>
          <w:rFonts w:eastAsiaTheme="minorEastAsia"/>
          <w:sz w:val="24"/>
        </w:rPr>
        <w:t>时临界值为</w:t>
      </w:r>
      <w:r w:rsidRPr="00497163">
        <w:rPr>
          <w:rFonts w:eastAsiaTheme="minorEastAsia"/>
          <w:sz w:val="24"/>
        </w:rPr>
        <w:t>2.097</w:t>
      </w:r>
      <w:r w:rsidRPr="00497163">
        <w:rPr>
          <w:rFonts w:eastAsiaTheme="minorEastAsia"/>
          <w:sz w:val="24"/>
        </w:rPr>
        <w:t>）。</w:t>
      </w:r>
    </w:p>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赣州有色冶金研究所原始数据及格拉布斯检验结果见表</w:t>
      </w:r>
      <w:r w:rsidRPr="00497163">
        <w:rPr>
          <w:rFonts w:eastAsiaTheme="minorEastAsia"/>
          <w:sz w:val="24"/>
        </w:rPr>
        <w:t>1-2</w:t>
      </w:r>
      <w:r w:rsidRPr="00497163">
        <w:rPr>
          <w:rFonts w:eastAsiaTheme="minorEastAsia"/>
          <w:sz w:val="24"/>
        </w:rPr>
        <w:t>。</w:t>
      </w:r>
    </w:p>
    <w:p w:rsidR="00271152" w:rsidRPr="00497163" w:rsidRDefault="00271152" w:rsidP="00271152">
      <w:pPr>
        <w:adjustRightInd w:val="0"/>
        <w:snapToGrid w:val="0"/>
        <w:spacing w:line="360" w:lineRule="auto"/>
        <w:jc w:val="center"/>
        <w:rPr>
          <w:rFonts w:eastAsiaTheme="minorEastAsia"/>
          <w:sz w:val="24"/>
        </w:rPr>
      </w:pPr>
      <w:r w:rsidRPr="00497163">
        <w:rPr>
          <w:rFonts w:eastAsiaTheme="minorEastAsia"/>
          <w:sz w:val="24"/>
        </w:rPr>
        <w:t>表</w:t>
      </w:r>
      <w:r w:rsidRPr="00497163">
        <w:rPr>
          <w:rFonts w:eastAsiaTheme="minorEastAsia"/>
          <w:sz w:val="24"/>
        </w:rPr>
        <w:t xml:space="preserve">1-2 </w:t>
      </w:r>
      <w:r w:rsidRPr="00497163">
        <w:rPr>
          <w:rFonts w:eastAsiaTheme="minorEastAsia"/>
          <w:sz w:val="24"/>
        </w:rPr>
        <w:t>赣州有色冶金研究所原始数据及检验结果</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1884"/>
        <w:gridCol w:w="1885"/>
        <w:gridCol w:w="1885"/>
      </w:tblGrid>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样品编号</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1</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2</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3</w:t>
            </w:r>
          </w:p>
        </w:tc>
      </w:tr>
      <w:tr w:rsidR="00271152" w:rsidRPr="00497163" w:rsidTr="000C4419">
        <w:trPr>
          <w:trHeight w:val="270"/>
        </w:trPr>
        <w:tc>
          <w:tcPr>
            <w:tcW w:w="2851" w:type="dxa"/>
            <w:vMerge w:val="restart"/>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8.28</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9.01</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6.42</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8.33</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9.11</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6.24</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2E74B5"/>
                <w:sz w:val="22"/>
                <w:szCs w:val="22"/>
              </w:rPr>
            </w:pPr>
            <w:r w:rsidRPr="00497163">
              <w:rPr>
                <w:rFonts w:eastAsiaTheme="minorEastAsia"/>
                <w:color w:val="2E74B5"/>
                <w:sz w:val="22"/>
                <w:szCs w:val="22"/>
              </w:rPr>
              <w:t>8.42</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8.99</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6.34</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8.24</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9.03</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6.38</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8.29</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9.11</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6.27</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8.32</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8.94</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6.21</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8.28</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9.07</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6.39</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均值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8.309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9.037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6.321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0.0573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0.0634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0.0815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相对标准偏差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0.689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0.702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1.290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测定结果最小值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8.240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8.940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6.210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测定结果最大值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8.420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9.110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6.420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1</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1.197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1.531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1.367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7</w:t>
            </w:r>
          </w:p>
        </w:tc>
        <w:tc>
          <w:tcPr>
            <w:tcW w:w="1884" w:type="dxa"/>
            <w:shd w:val="clear" w:color="auto" w:fill="auto"/>
            <w:noWrap/>
            <w:vAlign w:val="bottom"/>
            <w:hideMark/>
          </w:tcPr>
          <w:p w:rsidR="00271152" w:rsidRPr="00497163" w:rsidRDefault="00271152" w:rsidP="000C4419">
            <w:pPr>
              <w:jc w:val="center"/>
              <w:rPr>
                <w:rFonts w:eastAsiaTheme="minorEastAsia"/>
                <w:color w:val="2E74B5"/>
                <w:sz w:val="22"/>
                <w:szCs w:val="22"/>
              </w:rPr>
            </w:pPr>
            <w:r w:rsidRPr="00497163">
              <w:rPr>
                <w:rFonts w:eastAsiaTheme="minorEastAsia"/>
                <w:color w:val="2E74B5"/>
                <w:sz w:val="22"/>
                <w:szCs w:val="22"/>
              </w:rPr>
              <w:t xml:space="preserve">1.945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1.149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1.209 </w:t>
            </w:r>
          </w:p>
        </w:tc>
      </w:tr>
    </w:tbl>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表</w:t>
      </w:r>
      <w:r w:rsidRPr="00497163">
        <w:rPr>
          <w:rFonts w:eastAsiaTheme="minorEastAsia"/>
          <w:sz w:val="24"/>
        </w:rPr>
        <w:t>1-2</w:t>
      </w:r>
      <w:r w:rsidRPr="00497163">
        <w:rPr>
          <w:rFonts w:eastAsiaTheme="minorEastAsia"/>
          <w:sz w:val="24"/>
        </w:rPr>
        <w:t>格拉布斯检验结果表明赣州有色冶金研究所测定结果中</w:t>
      </w:r>
      <w:r w:rsidRPr="00497163">
        <w:rPr>
          <w:rFonts w:eastAsiaTheme="minorEastAsia"/>
          <w:sz w:val="24"/>
        </w:rPr>
        <w:t>1</w:t>
      </w:r>
      <w:r w:rsidRPr="00497163">
        <w:rPr>
          <w:rFonts w:eastAsiaTheme="minorEastAsia"/>
          <w:sz w:val="24"/>
        </w:rPr>
        <w:t>号样有一个岐离值（表</w:t>
      </w:r>
      <w:r w:rsidRPr="00497163">
        <w:rPr>
          <w:rFonts w:eastAsiaTheme="minorEastAsia"/>
          <w:sz w:val="24"/>
        </w:rPr>
        <w:t>1-2</w:t>
      </w:r>
      <w:r w:rsidRPr="00497163">
        <w:rPr>
          <w:rFonts w:eastAsiaTheme="minorEastAsia"/>
          <w:sz w:val="24"/>
        </w:rPr>
        <w:t>中蓝色标示），予以保留（当</w:t>
      </w:r>
      <w:r w:rsidRPr="00497163">
        <w:rPr>
          <w:rFonts w:eastAsiaTheme="minorEastAsia"/>
          <w:sz w:val="24"/>
        </w:rPr>
        <w:t>n=7</w:t>
      </w:r>
      <w:r w:rsidRPr="00497163">
        <w:rPr>
          <w:rFonts w:eastAsiaTheme="minorEastAsia"/>
          <w:sz w:val="24"/>
        </w:rPr>
        <w:t>，</w:t>
      </w:r>
      <w:r w:rsidRPr="00497163">
        <w:rPr>
          <w:rFonts w:eastAsiaTheme="minorEastAsia"/>
          <w:sz w:val="24"/>
        </w:rPr>
        <w:t>α=0.05</w:t>
      </w:r>
      <w:r w:rsidRPr="00497163">
        <w:rPr>
          <w:rFonts w:eastAsiaTheme="minorEastAsia"/>
          <w:sz w:val="24"/>
        </w:rPr>
        <w:t>时临界值为</w:t>
      </w:r>
      <w:r w:rsidRPr="00497163">
        <w:rPr>
          <w:rFonts w:eastAsiaTheme="minorEastAsia"/>
          <w:sz w:val="24"/>
        </w:rPr>
        <w:t>1.938</w:t>
      </w:r>
      <w:r w:rsidRPr="00497163">
        <w:rPr>
          <w:rFonts w:eastAsiaTheme="minorEastAsia"/>
          <w:sz w:val="24"/>
        </w:rPr>
        <w:t>，当</w:t>
      </w:r>
      <w:r w:rsidRPr="00497163">
        <w:rPr>
          <w:rFonts w:eastAsiaTheme="minorEastAsia"/>
          <w:sz w:val="24"/>
        </w:rPr>
        <w:t>n=7</w:t>
      </w:r>
      <w:r w:rsidRPr="00497163">
        <w:rPr>
          <w:rFonts w:eastAsiaTheme="minorEastAsia"/>
          <w:sz w:val="24"/>
        </w:rPr>
        <w:t>，</w:t>
      </w:r>
      <w:r w:rsidRPr="00497163">
        <w:rPr>
          <w:rFonts w:eastAsiaTheme="minorEastAsia"/>
          <w:sz w:val="24"/>
        </w:rPr>
        <w:t>α=0.01</w:t>
      </w:r>
      <w:r w:rsidRPr="00497163">
        <w:rPr>
          <w:rFonts w:eastAsiaTheme="minorEastAsia"/>
          <w:sz w:val="24"/>
        </w:rPr>
        <w:t>时临界值为</w:t>
      </w:r>
      <w:r w:rsidRPr="00497163">
        <w:rPr>
          <w:rFonts w:eastAsiaTheme="minorEastAsia"/>
          <w:sz w:val="24"/>
        </w:rPr>
        <w:t>2.097</w:t>
      </w:r>
      <w:r w:rsidRPr="00497163">
        <w:rPr>
          <w:rFonts w:eastAsiaTheme="minorEastAsia"/>
          <w:sz w:val="24"/>
        </w:rPr>
        <w:t>）。</w:t>
      </w:r>
    </w:p>
    <w:p w:rsidR="00271152" w:rsidRPr="00497163" w:rsidRDefault="00271152" w:rsidP="00271152">
      <w:pPr>
        <w:adjustRightInd w:val="0"/>
        <w:snapToGrid w:val="0"/>
        <w:spacing w:line="360" w:lineRule="auto"/>
        <w:ind w:firstLineChars="200" w:firstLine="422"/>
        <w:rPr>
          <w:rFonts w:eastAsiaTheme="minorEastAsia"/>
          <w:sz w:val="24"/>
        </w:rPr>
      </w:pPr>
      <w:r w:rsidRPr="00497163">
        <w:rPr>
          <w:rFonts w:eastAsiaTheme="minorEastAsia"/>
          <w:b/>
          <w:szCs w:val="21"/>
        </w:rPr>
        <w:t xml:space="preserve"> </w:t>
      </w:r>
      <w:r w:rsidRPr="00497163">
        <w:rPr>
          <w:rFonts w:eastAsiaTheme="minorEastAsia"/>
          <w:sz w:val="24"/>
        </w:rPr>
        <w:t>水口山有色金属有限责任公司原始数据及格拉布斯检验结果见表</w:t>
      </w:r>
      <w:r w:rsidRPr="00497163">
        <w:rPr>
          <w:rFonts w:eastAsiaTheme="minorEastAsia"/>
          <w:sz w:val="24"/>
        </w:rPr>
        <w:t>1-3</w:t>
      </w:r>
      <w:r w:rsidRPr="00497163">
        <w:rPr>
          <w:rFonts w:eastAsiaTheme="minorEastAsia"/>
          <w:sz w:val="24"/>
        </w:rPr>
        <w:t>。</w:t>
      </w:r>
    </w:p>
    <w:p w:rsidR="00271152" w:rsidRPr="00497163" w:rsidRDefault="00271152" w:rsidP="00271152">
      <w:pPr>
        <w:adjustRightInd w:val="0"/>
        <w:snapToGrid w:val="0"/>
        <w:spacing w:line="360" w:lineRule="auto"/>
        <w:jc w:val="center"/>
        <w:rPr>
          <w:rFonts w:eastAsiaTheme="minorEastAsia"/>
          <w:sz w:val="24"/>
        </w:rPr>
      </w:pPr>
      <w:r w:rsidRPr="00497163">
        <w:rPr>
          <w:rFonts w:eastAsiaTheme="minorEastAsia"/>
          <w:sz w:val="24"/>
        </w:rPr>
        <w:t>表</w:t>
      </w:r>
      <w:r w:rsidRPr="00497163">
        <w:rPr>
          <w:rFonts w:eastAsiaTheme="minorEastAsia"/>
          <w:sz w:val="24"/>
        </w:rPr>
        <w:t xml:space="preserve">1-3 </w:t>
      </w:r>
      <w:r w:rsidRPr="00497163">
        <w:rPr>
          <w:rFonts w:eastAsiaTheme="minorEastAsia"/>
          <w:sz w:val="24"/>
        </w:rPr>
        <w:t>水口山有色金属有限责任公司原始数据及检验结果</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1884"/>
        <w:gridCol w:w="1885"/>
        <w:gridCol w:w="1885"/>
      </w:tblGrid>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样品编号</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1</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2</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3</w:t>
            </w:r>
          </w:p>
        </w:tc>
      </w:tr>
      <w:tr w:rsidR="00271152" w:rsidRPr="00497163" w:rsidTr="000C4419">
        <w:trPr>
          <w:trHeight w:val="270"/>
        </w:trPr>
        <w:tc>
          <w:tcPr>
            <w:tcW w:w="2851" w:type="dxa"/>
            <w:vMerge w:val="restart"/>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w:t>
            </w:r>
          </w:p>
        </w:tc>
        <w:tc>
          <w:tcPr>
            <w:tcW w:w="1884" w:type="dxa"/>
            <w:shd w:val="clear" w:color="auto" w:fill="auto"/>
            <w:noWrap/>
            <w:vAlign w:val="bottom"/>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 xml:space="preserve">8.36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9.08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6.44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9.25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6.60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8.47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6.41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8.25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6.50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8.27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6.40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8.35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9.15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6.38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6.32 </w:t>
            </w:r>
          </w:p>
        </w:tc>
      </w:tr>
      <w:tr w:rsidR="00271152" w:rsidRPr="00497163" w:rsidTr="000C4419">
        <w:trPr>
          <w:trHeight w:val="270"/>
        </w:trPr>
        <w:tc>
          <w:tcPr>
            <w:tcW w:w="2851" w:type="dxa"/>
            <w:vMerge/>
            <w:shd w:val="clear" w:color="auto" w:fill="auto"/>
            <w:noWrap/>
            <w:vAlign w:val="center"/>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8.30 </w:t>
            </w:r>
          </w:p>
        </w:tc>
        <w:tc>
          <w:tcPr>
            <w:tcW w:w="1885" w:type="dxa"/>
            <w:shd w:val="clear" w:color="auto" w:fill="auto"/>
            <w:noWrap/>
            <w:vAlign w:val="bottom"/>
          </w:tcPr>
          <w:p w:rsidR="00271152" w:rsidRPr="00497163" w:rsidRDefault="00271152" w:rsidP="000C4419">
            <w:pPr>
              <w:jc w:val="center"/>
              <w:rPr>
                <w:rFonts w:eastAsiaTheme="minorEastAsia"/>
                <w:color w:val="000000"/>
                <w:sz w:val="22"/>
                <w:szCs w:val="22"/>
              </w:rPr>
            </w:pPr>
          </w:p>
        </w:tc>
        <w:tc>
          <w:tcPr>
            <w:tcW w:w="1885" w:type="dxa"/>
            <w:shd w:val="clear" w:color="auto" w:fill="auto"/>
            <w:noWrap/>
            <w:vAlign w:val="bottom"/>
          </w:tcPr>
          <w:p w:rsidR="00271152" w:rsidRPr="00497163" w:rsidRDefault="00271152" w:rsidP="000C4419">
            <w:pPr>
              <w:jc w:val="center"/>
              <w:rPr>
                <w:rFonts w:eastAsiaTheme="minorEastAsia"/>
                <w:sz w:val="20"/>
                <w:szCs w:val="20"/>
              </w:rPr>
            </w:pP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均值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8.341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9.186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6.436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0.0714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0.0766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0.0909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相对标准偏差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0.856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0.834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1.412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测定结果最小值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8.250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9.080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6.320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测定结果最大值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8.470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9.260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6.600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1</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1.278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1.381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1.273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7</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1.803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0.970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1.807 </w:t>
            </w:r>
          </w:p>
        </w:tc>
      </w:tr>
    </w:tbl>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lastRenderedPageBreak/>
        <w:t>表</w:t>
      </w:r>
      <w:r w:rsidRPr="00497163">
        <w:rPr>
          <w:rFonts w:eastAsiaTheme="minorEastAsia"/>
          <w:sz w:val="24"/>
        </w:rPr>
        <w:t>1-3</w:t>
      </w:r>
      <w:r w:rsidRPr="00497163">
        <w:rPr>
          <w:rFonts w:eastAsiaTheme="minorEastAsia"/>
          <w:sz w:val="24"/>
        </w:rPr>
        <w:t>格拉布斯检验结果表明赣州有色冶金研究所测定结果无异常，予以保留（当</w:t>
      </w:r>
      <w:r w:rsidRPr="00497163">
        <w:rPr>
          <w:rFonts w:eastAsiaTheme="minorEastAsia"/>
          <w:sz w:val="24"/>
        </w:rPr>
        <w:t>n=7</w:t>
      </w:r>
      <w:r w:rsidRPr="00497163">
        <w:rPr>
          <w:rFonts w:eastAsiaTheme="minorEastAsia"/>
          <w:sz w:val="24"/>
        </w:rPr>
        <w:t>，</w:t>
      </w:r>
      <w:r w:rsidRPr="00497163">
        <w:rPr>
          <w:rFonts w:eastAsiaTheme="minorEastAsia"/>
          <w:sz w:val="24"/>
        </w:rPr>
        <w:t>α=0.05</w:t>
      </w:r>
      <w:r w:rsidRPr="00497163">
        <w:rPr>
          <w:rFonts w:eastAsiaTheme="minorEastAsia"/>
          <w:sz w:val="24"/>
        </w:rPr>
        <w:t>时临界值为</w:t>
      </w:r>
      <w:r w:rsidRPr="00497163">
        <w:rPr>
          <w:rFonts w:eastAsiaTheme="minorEastAsia"/>
          <w:sz w:val="24"/>
        </w:rPr>
        <w:t>1.938</w:t>
      </w:r>
      <w:r w:rsidRPr="00497163">
        <w:rPr>
          <w:rFonts w:eastAsiaTheme="minorEastAsia"/>
          <w:sz w:val="24"/>
        </w:rPr>
        <w:t>，当</w:t>
      </w:r>
      <w:r w:rsidRPr="00497163">
        <w:rPr>
          <w:rFonts w:eastAsiaTheme="minorEastAsia"/>
          <w:sz w:val="24"/>
        </w:rPr>
        <w:t>n=7</w:t>
      </w:r>
      <w:r w:rsidRPr="00497163">
        <w:rPr>
          <w:rFonts w:eastAsiaTheme="minorEastAsia"/>
          <w:sz w:val="24"/>
        </w:rPr>
        <w:t>，</w:t>
      </w:r>
      <w:r w:rsidRPr="00497163">
        <w:rPr>
          <w:rFonts w:eastAsiaTheme="minorEastAsia"/>
          <w:sz w:val="24"/>
        </w:rPr>
        <w:t>α=0.01</w:t>
      </w:r>
      <w:r w:rsidRPr="00497163">
        <w:rPr>
          <w:rFonts w:eastAsiaTheme="minorEastAsia"/>
          <w:sz w:val="24"/>
        </w:rPr>
        <w:t>时临界值为</w:t>
      </w:r>
      <w:r w:rsidRPr="00497163">
        <w:rPr>
          <w:rFonts w:eastAsiaTheme="minorEastAsia"/>
          <w:sz w:val="24"/>
        </w:rPr>
        <w:t>2.097</w:t>
      </w:r>
      <w:r w:rsidRPr="00497163">
        <w:rPr>
          <w:rFonts w:eastAsiaTheme="minorEastAsia"/>
          <w:sz w:val="24"/>
        </w:rPr>
        <w:t>；当</w:t>
      </w:r>
      <w:r w:rsidRPr="00497163">
        <w:rPr>
          <w:rFonts w:eastAsiaTheme="minorEastAsia"/>
          <w:sz w:val="24"/>
        </w:rPr>
        <w:t>n=8</w:t>
      </w:r>
      <w:r w:rsidRPr="00497163">
        <w:rPr>
          <w:rFonts w:eastAsiaTheme="minorEastAsia"/>
          <w:sz w:val="24"/>
        </w:rPr>
        <w:t>，</w:t>
      </w:r>
      <w:r w:rsidRPr="00497163">
        <w:rPr>
          <w:rFonts w:eastAsiaTheme="minorEastAsia"/>
          <w:sz w:val="24"/>
        </w:rPr>
        <w:t>α=0.05</w:t>
      </w:r>
      <w:r w:rsidRPr="00497163">
        <w:rPr>
          <w:rFonts w:eastAsiaTheme="minorEastAsia"/>
          <w:sz w:val="24"/>
        </w:rPr>
        <w:t>时临界值为</w:t>
      </w:r>
      <w:r w:rsidRPr="00497163">
        <w:rPr>
          <w:rFonts w:eastAsiaTheme="minorEastAsia"/>
          <w:sz w:val="24"/>
        </w:rPr>
        <w:t>2.032</w:t>
      </w:r>
      <w:r w:rsidRPr="00497163">
        <w:rPr>
          <w:rFonts w:eastAsiaTheme="minorEastAsia"/>
          <w:sz w:val="24"/>
        </w:rPr>
        <w:t>，当</w:t>
      </w:r>
      <w:r w:rsidRPr="00497163">
        <w:rPr>
          <w:rFonts w:eastAsiaTheme="minorEastAsia"/>
          <w:sz w:val="24"/>
        </w:rPr>
        <w:t>n=7</w:t>
      </w:r>
      <w:r w:rsidRPr="00497163">
        <w:rPr>
          <w:rFonts w:eastAsiaTheme="minorEastAsia"/>
          <w:sz w:val="24"/>
        </w:rPr>
        <w:t>，</w:t>
      </w:r>
      <w:r w:rsidRPr="00497163">
        <w:rPr>
          <w:rFonts w:eastAsiaTheme="minorEastAsia"/>
          <w:sz w:val="24"/>
        </w:rPr>
        <w:t>α=0.01</w:t>
      </w:r>
      <w:r w:rsidRPr="00497163">
        <w:rPr>
          <w:rFonts w:eastAsiaTheme="minorEastAsia"/>
          <w:sz w:val="24"/>
        </w:rPr>
        <w:t>时临界值为</w:t>
      </w:r>
      <w:r w:rsidRPr="00497163">
        <w:rPr>
          <w:rFonts w:eastAsiaTheme="minorEastAsia"/>
          <w:sz w:val="24"/>
        </w:rPr>
        <w:t>2.231</w:t>
      </w:r>
      <w:r w:rsidRPr="00497163">
        <w:rPr>
          <w:rFonts w:eastAsiaTheme="minorEastAsia"/>
          <w:sz w:val="24"/>
        </w:rPr>
        <w:t>）。</w:t>
      </w:r>
    </w:p>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深圳市中金岭南有色金属股份有限公司原始数据及格拉布斯检验结果见表</w:t>
      </w:r>
      <w:r w:rsidRPr="00497163">
        <w:rPr>
          <w:rFonts w:eastAsiaTheme="minorEastAsia"/>
          <w:sz w:val="24"/>
        </w:rPr>
        <w:t>1-4</w:t>
      </w:r>
      <w:r w:rsidRPr="00497163">
        <w:rPr>
          <w:rFonts w:eastAsiaTheme="minorEastAsia"/>
          <w:sz w:val="24"/>
        </w:rPr>
        <w:t>。</w:t>
      </w:r>
    </w:p>
    <w:p w:rsidR="00271152" w:rsidRPr="00497163" w:rsidRDefault="00271152" w:rsidP="00271152">
      <w:pPr>
        <w:adjustRightInd w:val="0"/>
        <w:snapToGrid w:val="0"/>
        <w:spacing w:line="360" w:lineRule="auto"/>
        <w:jc w:val="center"/>
        <w:rPr>
          <w:rFonts w:eastAsiaTheme="minorEastAsia"/>
          <w:sz w:val="24"/>
        </w:rPr>
      </w:pPr>
      <w:r w:rsidRPr="00497163">
        <w:rPr>
          <w:rFonts w:eastAsiaTheme="minorEastAsia"/>
          <w:sz w:val="24"/>
        </w:rPr>
        <w:t>表</w:t>
      </w:r>
      <w:r w:rsidRPr="00497163">
        <w:rPr>
          <w:rFonts w:eastAsiaTheme="minorEastAsia"/>
          <w:sz w:val="24"/>
        </w:rPr>
        <w:t xml:space="preserve">1-4 </w:t>
      </w:r>
      <w:r w:rsidRPr="00497163">
        <w:rPr>
          <w:rFonts w:eastAsiaTheme="minorEastAsia"/>
          <w:sz w:val="24"/>
        </w:rPr>
        <w:t>深圳市中金岭南有色金属股份有限公司原始数据及检验结果</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1884"/>
        <w:gridCol w:w="1885"/>
        <w:gridCol w:w="1885"/>
      </w:tblGrid>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样品编号</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1</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2</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3</w:t>
            </w:r>
          </w:p>
        </w:tc>
      </w:tr>
      <w:tr w:rsidR="00271152" w:rsidRPr="00497163" w:rsidTr="000C4419">
        <w:trPr>
          <w:trHeight w:val="270"/>
        </w:trPr>
        <w:tc>
          <w:tcPr>
            <w:tcW w:w="2851" w:type="dxa"/>
            <w:vMerge w:val="restart"/>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w:t>
            </w:r>
          </w:p>
        </w:tc>
        <w:tc>
          <w:tcPr>
            <w:tcW w:w="1884" w:type="dxa"/>
            <w:shd w:val="clear" w:color="auto" w:fill="auto"/>
            <w:noWrap/>
            <w:vAlign w:val="bottom"/>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8.34</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9.25</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6.44</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8.32</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9.57</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6.38</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8.26</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9.28</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6.28</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9.22</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6.45</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8.45</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9.38</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6.55</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8.52</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9.45</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6.39</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8.35</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9.69</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6.25</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均值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8.377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9.406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6.391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0.0869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0.1756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0.1029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相对标准偏差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1.038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1.867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1.609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测定结果最小值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8.260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9.220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6.250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测定结果最大值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8.520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9.690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6.550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1</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1.348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1.058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1.375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7</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1.643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1.619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1.542 </w:t>
            </w:r>
          </w:p>
        </w:tc>
      </w:tr>
    </w:tbl>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表</w:t>
      </w:r>
      <w:r w:rsidRPr="00497163">
        <w:rPr>
          <w:rFonts w:eastAsiaTheme="minorEastAsia"/>
          <w:sz w:val="24"/>
        </w:rPr>
        <w:t>1-4</w:t>
      </w:r>
      <w:r w:rsidRPr="00497163">
        <w:rPr>
          <w:rFonts w:eastAsiaTheme="minorEastAsia"/>
          <w:sz w:val="24"/>
        </w:rPr>
        <w:t>格拉布斯检验结果表明深圳市中金岭南有色金属股份有限公司测定结果无异常值（当</w:t>
      </w:r>
      <w:r w:rsidRPr="00497163">
        <w:rPr>
          <w:rFonts w:eastAsiaTheme="minorEastAsia"/>
          <w:sz w:val="24"/>
        </w:rPr>
        <w:t>n=7</w:t>
      </w:r>
      <w:r w:rsidRPr="00497163">
        <w:rPr>
          <w:rFonts w:eastAsiaTheme="minorEastAsia"/>
          <w:sz w:val="24"/>
        </w:rPr>
        <w:t>，</w:t>
      </w:r>
      <w:r w:rsidRPr="00497163">
        <w:rPr>
          <w:rFonts w:eastAsiaTheme="minorEastAsia"/>
          <w:sz w:val="24"/>
        </w:rPr>
        <w:t>α=0.05</w:t>
      </w:r>
      <w:r w:rsidRPr="00497163">
        <w:rPr>
          <w:rFonts w:eastAsiaTheme="minorEastAsia"/>
          <w:sz w:val="24"/>
        </w:rPr>
        <w:t>时临界值为</w:t>
      </w:r>
      <w:r w:rsidRPr="00497163">
        <w:rPr>
          <w:rFonts w:eastAsiaTheme="minorEastAsia"/>
          <w:sz w:val="24"/>
        </w:rPr>
        <w:t>1.938</w:t>
      </w:r>
      <w:r w:rsidRPr="00497163">
        <w:rPr>
          <w:rFonts w:eastAsiaTheme="minorEastAsia"/>
          <w:sz w:val="24"/>
        </w:rPr>
        <w:t>，当</w:t>
      </w:r>
      <w:r w:rsidRPr="00497163">
        <w:rPr>
          <w:rFonts w:eastAsiaTheme="minorEastAsia"/>
          <w:sz w:val="24"/>
        </w:rPr>
        <w:t>n=7</w:t>
      </w:r>
      <w:r w:rsidRPr="00497163">
        <w:rPr>
          <w:rFonts w:eastAsiaTheme="minorEastAsia"/>
          <w:sz w:val="24"/>
        </w:rPr>
        <w:t>，</w:t>
      </w:r>
      <w:r w:rsidRPr="00497163">
        <w:rPr>
          <w:rFonts w:eastAsiaTheme="minorEastAsia"/>
          <w:sz w:val="24"/>
        </w:rPr>
        <w:t>α=0.01</w:t>
      </w:r>
      <w:r w:rsidRPr="00497163">
        <w:rPr>
          <w:rFonts w:eastAsiaTheme="minorEastAsia"/>
          <w:sz w:val="24"/>
        </w:rPr>
        <w:t>时临界值为</w:t>
      </w:r>
      <w:r w:rsidRPr="00497163">
        <w:rPr>
          <w:rFonts w:eastAsiaTheme="minorEastAsia"/>
          <w:sz w:val="24"/>
        </w:rPr>
        <w:t>2.097</w:t>
      </w:r>
      <w:r w:rsidRPr="00497163">
        <w:rPr>
          <w:rFonts w:eastAsiaTheme="minorEastAsia"/>
          <w:sz w:val="24"/>
        </w:rPr>
        <w:t>）。</w:t>
      </w:r>
    </w:p>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国标</w:t>
      </w:r>
      <w:r w:rsidRPr="00497163">
        <w:rPr>
          <w:rFonts w:eastAsiaTheme="minorEastAsia"/>
          <w:sz w:val="24"/>
        </w:rPr>
        <w:t>(</w:t>
      </w:r>
      <w:r w:rsidRPr="00497163">
        <w:rPr>
          <w:rFonts w:eastAsiaTheme="minorEastAsia"/>
          <w:sz w:val="24"/>
        </w:rPr>
        <w:t>北京</w:t>
      </w:r>
      <w:r w:rsidRPr="00497163">
        <w:rPr>
          <w:rFonts w:eastAsiaTheme="minorEastAsia"/>
          <w:sz w:val="24"/>
        </w:rPr>
        <w:t>)</w:t>
      </w:r>
      <w:r w:rsidRPr="00497163">
        <w:rPr>
          <w:rFonts w:eastAsiaTheme="minorEastAsia"/>
          <w:sz w:val="24"/>
        </w:rPr>
        <w:t>检验认证有限公司原始数据及格拉布斯检验结果见表</w:t>
      </w:r>
      <w:r w:rsidRPr="00497163">
        <w:rPr>
          <w:rFonts w:eastAsiaTheme="minorEastAsia"/>
          <w:sz w:val="24"/>
        </w:rPr>
        <w:t>1-4</w:t>
      </w:r>
      <w:r w:rsidRPr="00497163">
        <w:rPr>
          <w:rFonts w:eastAsiaTheme="minorEastAsia"/>
          <w:sz w:val="24"/>
        </w:rPr>
        <w:t>。</w:t>
      </w:r>
    </w:p>
    <w:p w:rsidR="00271152" w:rsidRPr="00497163" w:rsidRDefault="00271152" w:rsidP="00271152">
      <w:pPr>
        <w:adjustRightInd w:val="0"/>
        <w:snapToGrid w:val="0"/>
        <w:spacing w:line="360" w:lineRule="auto"/>
        <w:jc w:val="center"/>
        <w:rPr>
          <w:rFonts w:eastAsiaTheme="minorEastAsia"/>
          <w:sz w:val="24"/>
        </w:rPr>
      </w:pPr>
      <w:r w:rsidRPr="00497163">
        <w:rPr>
          <w:rFonts w:eastAsiaTheme="minorEastAsia"/>
          <w:sz w:val="24"/>
        </w:rPr>
        <w:t>表</w:t>
      </w:r>
      <w:r w:rsidRPr="00497163">
        <w:rPr>
          <w:rFonts w:eastAsiaTheme="minorEastAsia"/>
          <w:sz w:val="24"/>
        </w:rPr>
        <w:t xml:space="preserve">1-5 </w:t>
      </w:r>
      <w:r w:rsidRPr="00497163">
        <w:rPr>
          <w:rFonts w:eastAsiaTheme="minorEastAsia"/>
          <w:sz w:val="24"/>
        </w:rPr>
        <w:t>国标</w:t>
      </w:r>
      <w:r w:rsidRPr="00497163">
        <w:rPr>
          <w:rFonts w:eastAsiaTheme="minorEastAsia"/>
          <w:sz w:val="24"/>
        </w:rPr>
        <w:t>(</w:t>
      </w:r>
      <w:r w:rsidRPr="00497163">
        <w:rPr>
          <w:rFonts w:eastAsiaTheme="minorEastAsia"/>
          <w:sz w:val="24"/>
        </w:rPr>
        <w:t>北京</w:t>
      </w:r>
      <w:r w:rsidRPr="00497163">
        <w:rPr>
          <w:rFonts w:eastAsiaTheme="minorEastAsia"/>
          <w:sz w:val="24"/>
        </w:rPr>
        <w:t>)</w:t>
      </w:r>
      <w:r w:rsidRPr="00497163">
        <w:rPr>
          <w:rFonts w:eastAsiaTheme="minorEastAsia"/>
          <w:sz w:val="24"/>
        </w:rPr>
        <w:t>检验认证有限公司原始数据及检验结果</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1884"/>
        <w:gridCol w:w="1885"/>
        <w:gridCol w:w="1885"/>
      </w:tblGrid>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样品编号</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1</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2</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3</w:t>
            </w:r>
          </w:p>
        </w:tc>
      </w:tr>
      <w:tr w:rsidR="00271152" w:rsidRPr="00497163" w:rsidTr="000C4419">
        <w:trPr>
          <w:trHeight w:val="270"/>
        </w:trPr>
        <w:tc>
          <w:tcPr>
            <w:tcW w:w="2851" w:type="dxa"/>
            <w:vMerge w:val="restart"/>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w:t>
            </w:r>
          </w:p>
        </w:tc>
        <w:tc>
          <w:tcPr>
            <w:tcW w:w="1884" w:type="dxa"/>
            <w:shd w:val="clear" w:color="auto" w:fill="auto"/>
            <w:noWrap/>
            <w:vAlign w:val="bottom"/>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8.51</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9.28</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6.51</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8.44</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9.33</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6.47</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8.42</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9.17</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6.39</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8.55</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9.22</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6.42</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8.58</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9.36</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6.48</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8.47</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9.15</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6.36</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8.59</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9.28</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6.48</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均值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8.509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9.256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6.444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0.0677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0.0789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0.0550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相对标准偏差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0.795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0.853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0.854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测定结果最小值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8.420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9.150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6.360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测定结果最大值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8.590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9.360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6.510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1</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1.309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1.339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1.532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lastRenderedPageBreak/>
              <w:t>G</w:t>
            </w:r>
            <w:r w:rsidRPr="00497163">
              <w:rPr>
                <w:rFonts w:eastAsiaTheme="minorEastAsia"/>
                <w:color w:val="000000"/>
                <w:kern w:val="0"/>
                <w:sz w:val="22"/>
                <w:szCs w:val="22"/>
                <w:vertAlign w:val="subscript"/>
              </w:rPr>
              <w:t>7</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1.203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1.321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1.194 </w:t>
            </w:r>
          </w:p>
        </w:tc>
      </w:tr>
    </w:tbl>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表</w:t>
      </w:r>
      <w:r w:rsidRPr="00497163">
        <w:rPr>
          <w:rFonts w:eastAsiaTheme="minorEastAsia"/>
          <w:sz w:val="24"/>
        </w:rPr>
        <w:t>1-5</w:t>
      </w:r>
      <w:r w:rsidRPr="00497163">
        <w:rPr>
          <w:rFonts w:eastAsiaTheme="minorEastAsia"/>
          <w:sz w:val="24"/>
        </w:rPr>
        <w:t>格拉布斯检验结果表明国标</w:t>
      </w:r>
      <w:r w:rsidRPr="00497163">
        <w:rPr>
          <w:rFonts w:eastAsiaTheme="minorEastAsia"/>
          <w:sz w:val="24"/>
        </w:rPr>
        <w:t>(</w:t>
      </w:r>
      <w:r w:rsidRPr="00497163">
        <w:rPr>
          <w:rFonts w:eastAsiaTheme="minorEastAsia"/>
          <w:sz w:val="24"/>
        </w:rPr>
        <w:t>北京</w:t>
      </w:r>
      <w:r w:rsidRPr="00497163">
        <w:rPr>
          <w:rFonts w:eastAsiaTheme="minorEastAsia"/>
          <w:sz w:val="24"/>
        </w:rPr>
        <w:t>)</w:t>
      </w:r>
      <w:r w:rsidRPr="00497163">
        <w:rPr>
          <w:rFonts w:eastAsiaTheme="minorEastAsia"/>
          <w:sz w:val="24"/>
        </w:rPr>
        <w:t>检验认证有限公司测定结果无异常值（当</w:t>
      </w:r>
      <w:r w:rsidRPr="00497163">
        <w:rPr>
          <w:rFonts w:eastAsiaTheme="minorEastAsia"/>
          <w:sz w:val="24"/>
        </w:rPr>
        <w:t>n=7</w:t>
      </w:r>
      <w:r w:rsidRPr="00497163">
        <w:rPr>
          <w:rFonts w:eastAsiaTheme="minorEastAsia"/>
          <w:sz w:val="24"/>
        </w:rPr>
        <w:t>，</w:t>
      </w:r>
      <w:r w:rsidRPr="00497163">
        <w:rPr>
          <w:rFonts w:eastAsiaTheme="minorEastAsia"/>
          <w:sz w:val="24"/>
        </w:rPr>
        <w:t>α=0.05</w:t>
      </w:r>
      <w:r w:rsidRPr="00497163">
        <w:rPr>
          <w:rFonts w:eastAsiaTheme="minorEastAsia"/>
          <w:sz w:val="24"/>
        </w:rPr>
        <w:t>时临界值为</w:t>
      </w:r>
      <w:r w:rsidRPr="00497163">
        <w:rPr>
          <w:rFonts w:eastAsiaTheme="minorEastAsia"/>
          <w:sz w:val="24"/>
        </w:rPr>
        <w:t>1.938</w:t>
      </w:r>
      <w:r w:rsidRPr="00497163">
        <w:rPr>
          <w:rFonts w:eastAsiaTheme="minorEastAsia"/>
          <w:sz w:val="24"/>
        </w:rPr>
        <w:t>，当</w:t>
      </w:r>
      <w:r w:rsidRPr="00497163">
        <w:rPr>
          <w:rFonts w:eastAsiaTheme="minorEastAsia"/>
          <w:sz w:val="24"/>
        </w:rPr>
        <w:t>n=7</w:t>
      </w:r>
      <w:r w:rsidRPr="00497163">
        <w:rPr>
          <w:rFonts w:eastAsiaTheme="minorEastAsia"/>
          <w:sz w:val="24"/>
        </w:rPr>
        <w:t>，</w:t>
      </w:r>
      <w:r w:rsidRPr="00497163">
        <w:rPr>
          <w:rFonts w:eastAsiaTheme="minorEastAsia"/>
          <w:sz w:val="24"/>
        </w:rPr>
        <w:t>α=0.01</w:t>
      </w:r>
      <w:r w:rsidRPr="00497163">
        <w:rPr>
          <w:rFonts w:eastAsiaTheme="minorEastAsia"/>
          <w:sz w:val="24"/>
        </w:rPr>
        <w:t>时临界值为</w:t>
      </w:r>
      <w:r w:rsidRPr="00497163">
        <w:rPr>
          <w:rFonts w:eastAsiaTheme="minorEastAsia"/>
          <w:sz w:val="24"/>
        </w:rPr>
        <w:t>2.097</w:t>
      </w:r>
      <w:r w:rsidRPr="00497163">
        <w:rPr>
          <w:rFonts w:eastAsiaTheme="minorEastAsia"/>
          <w:sz w:val="24"/>
        </w:rPr>
        <w:t>）。</w:t>
      </w:r>
    </w:p>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国标</w:t>
      </w:r>
      <w:r w:rsidRPr="00497163">
        <w:rPr>
          <w:rFonts w:eastAsiaTheme="minorEastAsia"/>
          <w:sz w:val="24"/>
        </w:rPr>
        <w:t>(</w:t>
      </w:r>
      <w:r w:rsidRPr="00497163">
        <w:rPr>
          <w:rFonts w:eastAsiaTheme="minorEastAsia"/>
          <w:sz w:val="24"/>
        </w:rPr>
        <w:t>北京</w:t>
      </w:r>
      <w:r w:rsidRPr="00497163">
        <w:rPr>
          <w:rFonts w:eastAsiaTheme="minorEastAsia"/>
          <w:sz w:val="24"/>
        </w:rPr>
        <w:t>)</w:t>
      </w:r>
      <w:r w:rsidRPr="00497163">
        <w:rPr>
          <w:rFonts w:eastAsiaTheme="minorEastAsia"/>
          <w:sz w:val="24"/>
        </w:rPr>
        <w:t>检验认证有限公司原始数据及格拉布斯检验结果见表</w:t>
      </w:r>
      <w:r w:rsidRPr="00497163">
        <w:rPr>
          <w:rFonts w:eastAsiaTheme="minorEastAsia"/>
          <w:sz w:val="24"/>
        </w:rPr>
        <w:t>1-5</w:t>
      </w:r>
      <w:r w:rsidRPr="00497163">
        <w:rPr>
          <w:rFonts w:eastAsiaTheme="minorEastAsia"/>
          <w:sz w:val="24"/>
        </w:rPr>
        <w:t>。</w:t>
      </w:r>
    </w:p>
    <w:p w:rsidR="00271152" w:rsidRPr="00497163" w:rsidRDefault="00271152" w:rsidP="00271152">
      <w:pPr>
        <w:adjustRightInd w:val="0"/>
        <w:snapToGrid w:val="0"/>
        <w:spacing w:line="360" w:lineRule="auto"/>
        <w:jc w:val="center"/>
        <w:rPr>
          <w:rFonts w:eastAsiaTheme="minorEastAsia"/>
          <w:sz w:val="24"/>
        </w:rPr>
      </w:pPr>
      <w:r w:rsidRPr="00497163">
        <w:rPr>
          <w:rFonts w:eastAsiaTheme="minorEastAsia"/>
          <w:sz w:val="24"/>
        </w:rPr>
        <w:t>表</w:t>
      </w:r>
      <w:r w:rsidRPr="00497163">
        <w:rPr>
          <w:rFonts w:eastAsiaTheme="minorEastAsia"/>
          <w:sz w:val="24"/>
        </w:rPr>
        <w:t xml:space="preserve">1-5 </w:t>
      </w:r>
      <w:r w:rsidRPr="00497163">
        <w:rPr>
          <w:rFonts w:eastAsiaTheme="minorEastAsia"/>
          <w:sz w:val="24"/>
        </w:rPr>
        <w:t>国标</w:t>
      </w:r>
      <w:r w:rsidRPr="00497163">
        <w:rPr>
          <w:rFonts w:eastAsiaTheme="minorEastAsia"/>
          <w:sz w:val="24"/>
        </w:rPr>
        <w:t>(</w:t>
      </w:r>
      <w:r w:rsidRPr="00497163">
        <w:rPr>
          <w:rFonts w:eastAsiaTheme="minorEastAsia"/>
          <w:sz w:val="24"/>
        </w:rPr>
        <w:t>北京</w:t>
      </w:r>
      <w:r w:rsidRPr="00497163">
        <w:rPr>
          <w:rFonts w:eastAsiaTheme="minorEastAsia"/>
          <w:sz w:val="24"/>
        </w:rPr>
        <w:t>)</w:t>
      </w:r>
      <w:r w:rsidRPr="00497163">
        <w:rPr>
          <w:rFonts w:eastAsiaTheme="minorEastAsia"/>
          <w:sz w:val="24"/>
        </w:rPr>
        <w:t>检验认证有限公司原始数据及检验结果</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1884"/>
        <w:gridCol w:w="1885"/>
        <w:gridCol w:w="1885"/>
      </w:tblGrid>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样品编号</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1</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2</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3</w:t>
            </w:r>
          </w:p>
        </w:tc>
      </w:tr>
      <w:tr w:rsidR="00271152" w:rsidRPr="00497163" w:rsidTr="000C4419">
        <w:trPr>
          <w:trHeight w:val="270"/>
        </w:trPr>
        <w:tc>
          <w:tcPr>
            <w:tcW w:w="2851" w:type="dxa"/>
            <w:vMerge w:val="restart"/>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w:t>
            </w:r>
          </w:p>
        </w:tc>
        <w:tc>
          <w:tcPr>
            <w:tcW w:w="1884" w:type="dxa"/>
            <w:shd w:val="clear" w:color="auto" w:fill="auto"/>
            <w:noWrap/>
            <w:vAlign w:val="bottom"/>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8.51</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9.28</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6.51</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8.44</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9.33</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6.47</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8.42</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9.17</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6.39</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8.55</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9.22</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6.42</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8.58</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9.36</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6.48</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8.47</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9.15</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6.36</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8.59</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9.28</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6.48</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均值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8.509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9.256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6.444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0.0677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0.0789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0.0550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相对标准偏差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0.795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0.853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0.854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测定结果最小值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8.420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9.150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6.360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测定结果最大值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8.590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9.360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6.510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1</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1.309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1.339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1.532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7</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1.203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1.321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1.194 </w:t>
            </w:r>
          </w:p>
        </w:tc>
      </w:tr>
    </w:tbl>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表</w:t>
      </w:r>
      <w:r w:rsidRPr="00497163">
        <w:rPr>
          <w:rFonts w:eastAsiaTheme="minorEastAsia"/>
          <w:sz w:val="24"/>
        </w:rPr>
        <w:t>1-5</w:t>
      </w:r>
      <w:r w:rsidRPr="00497163">
        <w:rPr>
          <w:rFonts w:eastAsiaTheme="minorEastAsia"/>
          <w:sz w:val="24"/>
        </w:rPr>
        <w:t>格拉布斯检验结果表明国标</w:t>
      </w:r>
      <w:r w:rsidRPr="00497163">
        <w:rPr>
          <w:rFonts w:eastAsiaTheme="minorEastAsia"/>
          <w:sz w:val="24"/>
        </w:rPr>
        <w:t>(</w:t>
      </w:r>
      <w:r w:rsidRPr="00497163">
        <w:rPr>
          <w:rFonts w:eastAsiaTheme="minorEastAsia"/>
          <w:sz w:val="24"/>
        </w:rPr>
        <w:t>北京</w:t>
      </w:r>
      <w:r w:rsidRPr="00497163">
        <w:rPr>
          <w:rFonts w:eastAsiaTheme="minorEastAsia"/>
          <w:sz w:val="24"/>
        </w:rPr>
        <w:t>)</w:t>
      </w:r>
      <w:r w:rsidRPr="00497163">
        <w:rPr>
          <w:rFonts w:eastAsiaTheme="minorEastAsia"/>
          <w:sz w:val="24"/>
        </w:rPr>
        <w:t>检验认证有限公司测定结果无异常值（当</w:t>
      </w:r>
      <w:r w:rsidRPr="00497163">
        <w:rPr>
          <w:rFonts w:eastAsiaTheme="minorEastAsia"/>
          <w:sz w:val="24"/>
        </w:rPr>
        <w:t>n=7</w:t>
      </w:r>
      <w:r w:rsidRPr="00497163">
        <w:rPr>
          <w:rFonts w:eastAsiaTheme="minorEastAsia"/>
          <w:sz w:val="24"/>
        </w:rPr>
        <w:t>，</w:t>
      </w:r>
      <w:r w:rsidRPr="00497163">
        <w:rPr>
          <w:rFonts w:eastAsiaTheme="minorEastAsia"/>
          <w:sz w:val="24"/>
        </w:rPr>
        <w:t>α=0.05</w:t>
      </w:r>
      <w:r w:rsidRPr="00497163">
        <w:rPr>
          <w:rFonts w:eastAsiaTheme="minorEastAsia"/>
          <w:sz w:val="24"/>
        </w:rPr>
        <w:t>时临界值为</w:t>
      </w:r>
      <w:r w:rsidRPr="00497163">
        <w:rPr>
          <w:rFonts w:eastAsiaTheme="minorEastAsia"/>
          <w:sz w:val="24"/>
        </w:rPr>
        <w:t>1.938</w:t>
      </w:r>
      <w:r w:rsidRPr="00497163">
        <w:rPr>
          <w:rFonts w:eastAsiaTheme="minorEastAsia"/>
          <w:sz w:val="24"/>
        </w:rPr>
        <w:t>，当</w:t>
      </w:r>
      <w:r w:rsidRPr="00497163">
        <w:rPr>
          <w:rFonts w:eastAsiaTheme="minorEastAsia"/>
          <w:sz w:val="24"/>
        </w:rPr>
        <w:t>n=7</w:t>
      </w:r>
      <w:r w:rsidRPr="00497163">
        <w:rPr>
          <w:rFonts w:eastAsiaTheme="minorEastAsia"/>
          <w:sz w:val="24"/>
        </w:rPr>
        <w:t>，</w:t>
      </w:r>
      <w:r w:rsidRPr="00497163">
        <w:rPr>
          <w:rFonts w:eastAsiaTheme="minorEastAsia"/>
          <w:sz w:val="24"/>
        </w:rPr>
        <w:t>α=0.01</w:t>
      </w:r>
      <w:r w:rsidRPr="00497163">
        <w:rPr>
          <w:rFonts w:eastAsiaTheme="minorEastAsia"/>
          <w:sz w:val="24"/>
        </w:rPr>
        <w:t>时临界值为</w:t>
      </w:r>
      <w:r w:rsidRPr="00497163">
        <w:rPr>
          <w:rFonts w:eastAsiaTheme="minorEastAsia"/>
          <w:sz w:val="24"/>
        </w:rPr>
        <w:t>2.097</w:t>
      </w:r>
      <w:r w:rsidRPr="00497163">
        <w:rPr>
          <w:rFonts w:eastAsiaTheme="minorEastAsia"/>
          <w:sz w:val="24"/>
        </w:rPr>
        <w:t>）。</w:t>
      </w:r>
    </w:p>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郴州市产商品质量监督检验所原始数据及格拉布斯检验结果见表</w:t>
      </w:r>
      <w:r w:rsidRPr="00497163">
        <w:rPr>
          <w:rFonts w:eastAsiaTheme="minorEastAsia"/>
          <w:sz w:val="24"/>
        </w:rPr>
        <w:t>1-6</w:t>
      </w:r>
      <w:r w:rsidRPr="00497163">
        <w:rPr>
          <w:rFonts w:eastAsiaTheme="minorEastAsia"/>
          <w:sz w:val="24"/>
        </w:rPr>
        <w:t>。</w:t>
      </w:r>
    </w:p>
    <w:p w:rsidR="00271152" w:rsidRPr="00497163" w:rsidRDefault="00271152" w:rsidP="00271152">
      <w:pPr>
        <w:adjustRightInd w:val="0"/>
        <w:snapToGrid w:val="0"/>
        <w:spacing w:line="360" w:lineRule="auto"/>
        <w:jc w:val="center"/>
        <w:rPr>
          <w:rFonts w:eastAsiaTheme="minorEastAsia"/>
          <w:sz w:val="24"/>
        </w:rPr>
      </w:pPr>
      <w:r w:rsidRPr="00497163">
        <w:rPr>
          <w:rFonts w:eastAsiaTheme="minorEastAsia"/>
          <w:sz w:val="24"/>
        </w:rPr>
        <w:t>表</w:t>
      </w:r>
      <w:r w:rsidRPr="00497163">
        <w:rPr>
          <w:rFonts w:eastAsiaTheme="minorEastAsia"/>
          <w:sz w:val="24"/>
        </w:rPr>
        <w:t xml:space="preserve">1-6 </w:t>
      </w:r>
      <w:r w:rsidRPr="00497163">
        <w:rPr>
          <w:rFonts w:eastAsiaTheme="minorEastAsia"/>
          <w:sz w:val="24"/>
        </w:rPr>
        <w:t>郴州市产商品质量监督检验所原始数据及检验结果</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1884"/>
        <w:gridCol w:w="1885"/>
        <w:gridCol w:w="1885"/>
      </w:tblGrid>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样品编号</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1</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2</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3</w:t>
            </w:r>
          </w:p>
        </w:tc>
      </w:tr>
      <w:tr w:rsidR="00271152" w:rsidRPr="00497163" w:rsidTr="000C4419">
        <w:trPr>
          <w:trHeight w:val="270"/>
        </w:trPr>
        <w:tc>
          <w:tcPr>
            <w:tcW w:w="2851" w:type="dxa"/>
            <w:vMerge w:val="restart"/>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w:t>
            </w:r>
          </w:p>
        </w:tc>
        <w:tc>
          <w:tcPr>
            <w:tcW w:w="1884" w:type="dxa"/>
            <w:shd w:val="clear" w:color="auto" w:fill="auto"/>
            <w:noWrap/>
            <w:vAlign w:val="bottom"/>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 xml:space="preserve">8.23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9.02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6.47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8.31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8.92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6.48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8.26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9.11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6.32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8.19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6.44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8.22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6.34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8.23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6.39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8.32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9.08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6.34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均值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8.251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9.041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6.397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0.0481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0.0669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0.0665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相对标准偏差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0.583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0.740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1.040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测定结果最小值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8.190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8.920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6.320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测定结果最大值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8.320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9.110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6.480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1</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1.277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1.814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1.160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7</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1.425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1.024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1.246 </w:t>
            </w:r>
          </w:p>
        </w:tc>
      </w:tr>
    </w:tbl>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lastRenderedPageBreak/>
        <w:t>表</w:t>
      </w:r>
      <w:r w:rsidRPr="00497163">
        <w:rPr>
          <w:rFonts w:eastAsiaTheme="minorEastAsia"/>
          <w:sz w:val="24"/>
        </w:rPr>
        <w:t>1-6</w:t>
      </w:r>
      <w:r w:rsidRPr="00497163">
        <w:rPr>
          <w:rFonts w:eastAsiaTheme="minorEastAsia"/>
          <w:sz w:val="24"/>
        </w:rPr>
        <w:t>格拉布斯检验结果表明郴州市产商品质量监督检验所测定结果无异常值（当</w:t>
      </w:r>
      <w:r w:rsidRPr="00497163">
        <w:rPr>
          <w:rFonts w:eastAsiaTheme="minorEastAsia"/>
          <w:sz w:val="24"/>
        </w:rPr>
        <w:t>n=7</w:t>
      </w:r>
      <w:r w:rsidRPr="00497163">
        <w:rPr>
          <w:rFonts w:eastAsiaTheme="minorEastAsia"/>
          <w:sz w:val="24"/>
        </w:rPr>
        <w:t>，</w:t>
      </w:r>
      <w:r w:rsidRPr="00497163">
        <w:rPr>
          <w:rFonts w:eastAsiaTheme="minorEastAsia"/>
          <w:sz w:val="24"/>
        </w:rPr>
        <w:t>α=0.05</w:t>
      </w:r>
      <w:r w:rsidRPr="00497163">
        <w:rPr>
          <w:rFonts w:eastAsiaTheme="minorEastAsia"/>
          <w:sz w:val="24"/>
        </w:rPr>
        <w:t>时临界值为</w:t>
      </w:r>
      <w:r w:rsidRPr="00497163">
        <w:rPr>
          <w:rFonts w:eastAsiaTheme="minorEastAsia"/>
          <w:sz w:val="24"/>
        </w:rPr>
        <w:t>1.938</w:t>
      </w:r>
      <w:r w:rsidRPr="00497163">
        <w:rPr>
          <w:rFonts w:eastAsiaTheme="minorEastAsia"/>
          <w:sz w:val="24"/>
        </w:rPr>
        <w:t>，当</w:t>
      </w:r>
      <w:r w:rsidRPr="00497163">
        <w:rPr>
          <w:rFonts w:eastAsiaTheme="minorEastAsia"/>
          <w:sz w:val="24"/>
        </w:rPr>
        <w:t>n=7</w:t>
      </w:r>
      <w:r w:rsidRPr="00497163">
        <w:rPr>
          <w:rFonts w:eastAsiaTheme="minorEastAsia"/>
          <w:sz w:val="24"/>
        </w:rPr>
        <w:t>，</w:t>
      </w:r>
      <w:r w:rsidRPr="00497163">
        <w:rPr>
          <w:rFonts w:eastAsiaTheme="minorEastAsia"/>
          <w:sz w:val="24"/>
        </w:rPr>
        <w:t>α=0.01</w:t>
      </w:r>
      <w:r w:rsidRPr="00497163">
        <w:rPr>
          <w:rFonts w:eastAsiaTheme="minorEastAsia"/>
          <w:sz w:val="24"/>
        </w:rPr>
        <w:t>时临界值为</w:t>
      </w:r>
      <w:r w:rsidRPr="00497163">
        <w:rPr>
          <w:rFonts w:eastAsiaTheme="minorEastAsia"/>
          <w:sz w:val="24"/>
        </w:rPr>
        <w:t>2.097</w:t>
      </w:r>
      <w:r w:rsidRPr="00497163">
        <w:rPr>
          <w:rFonts w:eastAsiaTheme="minorEastAsia"/>
          <w:sz w:val="24"/>
        </w:rPr>
        <w:t>）。</w:t>
      </w:r>
    </w:p>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中国有色桂林矿产地质研究院有限公司原始数据及格拉布斯检验结果见表</w:t>
      </w:r>
      <w:r w:rsidRPr="00497163">
        <w:rPr>
          <w:rFonts w:eastAsiaTheme="minorEastAsia"/>
          <w:sz w:val="24"/>
        </w:rPr>
        <w:t>1-7</w:t>
      </w:r>
      <w:r w:rsidRPr="00497163">
        <w:rPr>
          <w:rFonts w:eastAsiaTheme="minorEastAsia"/>
          <w:sz w:val="24"/>
        </w:rPr>
        <w:t>。</w:t>
      </w:r>
    </w:p>
    <w:p w:rsidR="00271152" w:rsidRPr="00497163" w:rsidRDefault="00271152" w:rsidP="00271152">
      <w:pPr>
        <w:adjustRightInd w:val="0"/>
        <w:snapToGrid w:val="0"/>
        <w:spacing w:line="360" w:lineRule="auto"/>
        <w:jc w:val="center"/>
        <w:rPr>
          <w:rFonts w:eastAsiaTheme="minorEastAsia"/>
          <w:sz w:val="24"/>
        </w:rPr>
      </w:pPr>
      <w:r w:rsidRPr="00497163">
        <w:rPr>
          <w:rFonts w:eastAsiaTheme="minorEastAsia"/>
          <w:sz w:val="24"/>
        </w:rPr>
        <w:t>表</w:t>
      </w:r>
      <w:r w:rsidRPr="00497163">
        <w:rPr>
          <w:rFonts w:eastAsiaTheme="minorEastAsia"/>
          <w:sz w:val="24"/>
        </w:rPr>
        <w:t xml:space="preserve">1-7 </w:t>
      </w:r>
      <w:r w:rsidRPr="00497163">
        <w:rPr>
          <w:rFonts w:eastAsiaTheme="minorEastAsia"/>
          <w:sz w:val="24"/>
        </w:rPr>
        <w:t>中国有色桂林矿产地质研究院有限公司原始数据及检验结果</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1884"/>
        <w:gridCol w:w="1885"/>
        <w:gridCol w:w="1885"/>
      </w:tblGrid>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样品编号</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1</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2</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3</w:t>
            </w:r>
          </w:p>
        </w:tc>
      </w:tr>
      <w:tr w:rsidR="00271152" w:rsidRPr="00497163" w:rsidTr="000C4419">
        <w:trPr>
          <w:trHeight w:val="270"/>
        </w:trPr>
        <w:tc>
          <w:tcPr>
            <w:tcW w:w="2851" w:type="dxa"/>
            <w:vMerge w:val="restart"/>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 xml:space="preserve">8.38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9.08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6.44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8.36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9.17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6.20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8.25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9.15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6.27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8.30 </w:t>
            </w:r>
          </w:p>
        </w:tc>
        <w:tc>
          <w:tcPr>
            <w:tcW w:w="1885" w:type="dxa"/>
            <w:shd w:val="clear" w:color="auto" w:fill="auto"/>
            <w:noWrap/>
            <w:vAlign w:val="center"/>
            <w:hideMark/>
          </w:tcPr>
          <w:p w:rsidR="00271152" w:rsidRPr="00497163" w:rsidRDefault="00271152" w:rsidP="000C4419">
            <w:pPr>
              <w:jc w:val="center"/>
              <w:rPr>
                <w:rFonts w:eastAsiaTheme="minorEastAsia"/>
                <w:color w:val="2E74B5"/>
                <w:sz w:val="22"/>
                <w:szCs w:val="22"/>
              </w:rPr>
            </w:pPr>
            <w:r w:rsidRPr="00497163">
              <w:rPr>
                <w:rFonts w:eastAsiaTheme="minorEastAsia"/>
                <w:color w:val="2E74B5"/>
                <w:sz w:val="22"/>
                <w:szCs w:val="22"/>
              </w:rPr>
              <w:t xml:space="preserve">9.29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6.31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8.22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9.12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6.19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8.29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9.17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6.31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8.31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9.09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6.25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均值</w:t>
            </w: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8.301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9.153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6.281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标准偏差</w:t>
            </w: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0.0564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0.0704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0.0845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相对标准偏差</w:t>
            </w: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0.679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0.769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1.346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测定结果最小值</w:t>
            </w: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8.220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9.080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6.190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测定结果最大值</w:t>
            </w: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8.380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9.290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6.440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1</w:t>
            </w: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1.444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1.035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1.081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7</w:t>
            </w: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1.393 </w:t>
            </w:r>
          </w:p>
        </w:tc>
        <w:tc>
          <w:tcPr>
            <w:tcW w:w="1885" w:type="dxa"/>
            <w:shd w:val="clear" w:color="auto" w:fill="auto"/>
            <w:noWrap/>
            <w:vAlign w:val="center"/>
            <w:hideMark/>
          </w:tcPr>
          <w:p w:rsidR="00271152" w:rsidRPr="00497163" w:rsidRDefault="00271152" w:rsidP="000C4419">
            <w:pPr>
              <w:jc w:val="center"/>
              <w:rPr>
                <w:rFonts w:eastAsiaTheme="minorEastAsia"/>
                <w:color w:val="2E74B5"/>
                <w:sz w:val="22"/>
                <w:szCs w:val="22"/>
              </w:rPr>
            </w:pPr>
            <w:r w:rsidRPr="00497163">
              <w:rPr>
                <w:rFonts w:eastAsiaTheme="minorEastAsia"/>
                <w:color w:val="2E74B5"/>
                <w:sz w:val="22"/>
                <w:szCs w:val="22"/>
              </w:rPr>
              <w:t xml:space="preserve">1.948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1.876 </w:t>
            </w:r>
          </w:p>
        </w:tc>
      </w:tr>
    </w:tbl>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表</w:t>
      </w:r>
      <w:r w:rsidRPr="00497163">
        <w:rPr>
          <w:rFonts w:eastAsiaTheme="minorEastAsia"/>
          <w:sz w:val="24"/>
        </w:rPr>
        <w:t>1-7</w:t>
      </w:r>
      <w:r w:rsidRPr="00497163">
        <w:rPr>
          <w:rFonts w:eastAsiaTheme="minorEastAsia"/>
          <w:sz w:val="24"/>
        </w:rPr>
        <w:t>格拉布斯检验结果表明中国有色桂林矿产地质研究院有限公司测定结果中</w:t>
      </w:r>
      <w:r w:rsidRPr="00497163">
        <w:rPr>
          <w:rFonts w:eastAsiaTheme="minorEastAsia"/>
          <w:sz w:val="24"/>
        </w:rPr>
        <w:t>2</w:t>
      </w:r>
      <w:r w:rsidRPr="00497163">
        <w:rPr>
          <w:rFonts w:eastAsiaTheme="minorEastAsia"/>
          <w:sz w:val="24"/>
        </w:rPr>
        <w:t>号样有一个岐离值（表</w:t>
      </w:r>
      <w:r w:rsidRPr="00497163">
        <w:rPr>
          <w:rFonts w:eastAsiaTheme="minorEastAsia"/>
          <w:sz w:val="24"/>
        </w:rPr>
        <w:t>1-7</w:t>
      </w:r>
      <w:r w:rsidRPr="00497163">
        <w:rPr>
          <w:rFonts w:eastAsiaTheme="minorEastAsia"/>
          <w:sz w:val="24"/>
        </w:rPr>
        <w:t>中蓝色标示），予以保留（当</w:t>
      </w:r>
      <w:r w:rsidRPr="00497163">
        <w:rPr>
          <w:rFonts w:eastAsiaTheme="minorEastAsia"/>
          <w:sz w:val="24"/>
        </w:rPr>
        <w:t>n=7</w:t>
      </w:r>
      <w:r w:rsidRPr="00497163">
        <w:rPr>
          <w:rFonts w:eastAsiaTheme="minorEastAsia"/>
          <w:sz w:val="24"/>
        </w:rPr>
        <w:t>，</w:t>
      </w:r>
      <w:r w:rsidRPr="00497163">
        <w:rPr>
          <w:rFonts w:eastAsiaTheme="minorEastAsia"/>
          <w:sz w:val="24"/>
        </w:rPr>
        <w:t>α=0.05</w:t>
      </w:r>
      <w:r w:rsidRPr="00497163">
        <w:rPr>
          <w:rFonts w:eastAsiaTheme="minorEastAsia"/>
          <w:sz w:val="24"/>
        </w:rPr>
        <w:t>时临界值为</w:t>
      </w:r>
      <w:r w:rsidRPr="00497163">
        <w:rPr>
          <w:rFonts w:eastAsiaTheme="minorEastAsia"/>
          <w:sz w:val="24"/>
        </w:rPr>
        <w:t>1.938</w:t>
      </w:r>
      <w:r w:rsidRPr="00497163">
        <w:rPr>
          <w:rFonts w:eastAsiaTheme="minorEastAsia"/>
          <w:sz w:val="24"/>
        </w:rPr>
        <w:t>，当</w:t>
      </w:r>
      <w:r w:rsidRPr="00497163">
        <w:rPr>
          <w:rFonts w:eastAsiaTheme="minorEastAsia"/>
          <w:sz w:val="24"/>
        </w:rPr>
        <w:t>n=7</w:t>
      </w:r>
      <w:r w:rsidRPr="00497163">
        <w:rPr>
          <w:rFonts w:eastAsiaTheme="minorEastAsia"/>
          <w:sz w:val="24"/>
        </w:rPr>
        <w:t>，</w:t>
      </w:r>
      <w:r w:rsidRPr="00497163">
        <w:rPr>
          <w:rFonts w:eastAsiaTheme="minorEastAsia"/>
          <w:sz w:val="24"/>
        </w:rPr>
        <w:t>α=0.01</w:t>
      </w:r>
      <w:r w:rsidRPr="00497163">
        <w:rPr>
          <w:rFonts w:eastAsiaTheme="minorEastAsia"/>
          <w:sz w:val="24"/>
        </w:rPr>
        <w:t>时临界值为</w:t>
      </w:r>
      <w:r w:rsidRPr="00497163">
        <w:rPr>
          <w:rFonts w:eastAsiaTheme="minorEastAsia"/>
          <w:sz w:val="24"/>
        </w:rPr>
        <w:t>2.097</w:t>
      </w:r>
      <w:r w:rsidRPr="00497163">
        <w:rPr>
          <w:rFonts w:eastAsiaTheme="minorEastAsia"/>
          <w:sz w:val="24"/>
        </w:rPr>
        <w:t>）。</w:t>
      </w:r>
    </w:p>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中国检验认证集团广西有限公司原始数据及格拉布斯检验结果见表</w:t>
      </w:r>
      <w:r w:rsidRPr="00497163">
        <w:rPr>
          <w:rFonts w:eastAsiaTheme="minorEastAsia"/>
          <w:sz w:val="24"/>
        </w:rPr>
        <w:t>1-8</w:t>
      </w:r>
      <w:r w:rsidRPr="00497163">
        <w:rPr>
          <w:rFonts w:eastAsiaTheme="minorEastAsia"/>
          <w:sz w:val="24"/>
        </w:rPr>
        <w:t>。</w:t>
      </w:r>
    </w:p>
    <w:p w:rsidR="00271152" w:rsidRPr="00497163" w:rsidRDefault="00271152" w:rsidP="00271152">
      <w:pPr>
        <w:adjustRightInd w:val="0"/>
        <w:snapToGrid w:val="0"/>
        <w:spacing w:line="360" w:lineRule="auto"/>
        <w:jc w:val="center"/>
        <w:rPr>
          <w:rFonts w:eastAsiaTheme="minorEastAsia"/>
          <w:sz w:val="24"/>
        </w:rPr>
      </w:pPr>
      <w:r w:rsidRPr="00497163">
        <w:rPr>
          <w:rFonts w:eastAsiaTheme="minorEastAsia"/>
          <w:sz w:val="24"/>
        </w:rPr>
        <w:t>表</w:t>
      </w:r>
      <w:r w:rsidRPr="00497163">
        <w:rPr>
          <w:rFonts w:eastAsiaTheme="minorEastAsia"/>
          <w:sz w:val="24"/>
        </w:rPr>
        <w:t xml:space="preserve">1-8 </w:t>
      </w:r>
      <w:r w:rsidRPr="00497163">
        <w:rPr>
          <w:rFonts w:eastAsiaTheme="minorEastAsia"/>
          <w:sz w:val="24"/>
        </w:rPr>
        <w:t>中国检验认证集团广西有限公司原始数据及检验结果</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1884"/>
        <w:gridCol w:w="1885"/>
        <w:gridCol w:w="1885"/>
      </w:tblGrid>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样品编号</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1</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2</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3</w:t>
            </w:r>
          </w:p>
        </w:tc>
      </w:tr>
      <w:tr w:rsidR="00271152" w:rsidRPr="00497163" w:rsidTr="000C4419">
        <w:trPr>
          <w:trHeight w:val="270"/>
        </w:trPr>
        <w:tc>
          <w:tcPr>
            <w:tcW w:w="2851" w:type="dxa"/>
            <w:vMerge w:val="restart"/>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8.52</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9.26</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6.52</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8.44</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6.56</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8.48</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9.33</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6.44</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8.42</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9.34</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6.37</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8.43</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9.35</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6.42</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8.39</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9.32</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6.35</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8.37</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9.24</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6.36</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均值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8.436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9.291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6.431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0.0513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0.0579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0.0817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相对标准偏差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0.608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0.623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1.271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测定结果最小值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8.370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9.200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6.350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测定结果最大值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8.520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9.350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6.560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1</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1.282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1.580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0.996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lastRenderedPageBreak/>
              <w:t>G</w:t>
            </w:r>
            <w:r w:rsidRPr="00497163">
              <w:rPr>
                <w:rFonts w:eastAsiaTheme="minorEastAsia"/>
                <w:color w:val="000000"/>
                <w:kern w:val="0"/>
                <w:sz w:val="22"/>
                <w:szCs w:val="22"/>
                <w:vertAlign w:val="subscript"/>
              </w:rPr>
              <w:t>7</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1.644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1.012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1.573 </w:t>
            </w:r>
          </w:p>
        </w:tc>
      </w:tr>
    </w:tbl>
    <w:p w:rsidR="00271152" w:rsidRPr="00497163" w:rsidRDefault="00271152" w:rsidP="00271152">
      <w:pPr>
        <w:adjustRightInd w:val="0"/>
        <w:snapToGrid w:val="0"/>
        <w:spacing w:line="360" w:lineRule="auto"/>
        <w:ind w:firstLineChars="200" w:firstLine="480"/>
        <w:rPr>
          <w:rFonts w:eastAsiaTheme="minorEastAsia"/>
          <w:b/>
          <w:szCs w:val="21"/>
        </w:rPr>
      </w:pPr>
      <w:r w:rsidRPr="00497163">
        <w:rPr>
          <w:rFonts w:eastAsiaTheme="minorEastAsia"/>
          <w:sz w:val="24"/>
        </w:rPr>
        <w:t>表</w:t>
      </w:r>
      <w:r w:rsidRPr="00497163">
        <w:rPr>
          <w:rFonts w:eastAsiaTheme="minorEastAsia"/>
          <w:sz w:val="24"/>
        </w:rPr>
        <w:t>1-8</w:t>
      </w:r>
      <w:r w:rsidRPr="00497163">
        <w:rPr>
          <w:rFonts w:eastAsiaTheme="minorEastAsia"/>
          <w:sz w:val="24"/>
        </w:rPr>
        <w:t>格拉布斯检验结果表明中国检验认证集团广西有限公司测定结果无异常值（当</w:t>
      </w:r>
      <w:r w:rsidRPr="00497163">
        <w:rPr>
          <w:rFonts w:eastAsiaTheme="minorEastAsia"/>
          <w:sz w:val="24"/>
        </w:rPr>
        <w:t>n=7</w:t>
      </w:r>
      <w:r w:rsidRPr="00497163">
        <w:rPr>
          <w:rFonts w:eastAsiaTheme="minorEastAsia"/>
          <w:sz w:val="24"/>
        </w:rPr>
        <w:t>，</w:t>
      </w:r>
      <w:r w:rsidRPr="00497163">
        <w:rPr>
          <w:rFonts w:eastAsiaTheme="minorEastAsia"/>
          <w:sz w:val="24"/>
        </w:rPr>
        <w:t>α=0.05</w:t>
      </w:r>
      <w:r w:rsidRPr="00497163">
        <w:rPr>
          <w:rFonts w:eastAsiaTheme="minorEastAsia"/>
          <w:sz w:val="24"/>
        </w:rPr>
        <w:t>时临界值为</w:t>
      </w:r>
      <w:r w:rsidRPr="00497163">
        <w:rPr>
          <w:rFonts w:eastAsiaTheme="minorEastAsia"/>
          <w:sz w:val="24"/>
        </w:rPr>
        <w:t>1.938</w:t>
      </w:r>
      <w:r w:rsidRPr="00497163">
        <w:rPr>
          <w:rFonts w:eastAsiaTheme="minorEastAsia"/>
          <w:sz w:val="24"/>
        </w:rPr>
        <w:t>，当</w:t>
      </w:r>
      <w:r w:rsidRPr="00497163">
        <w:rPr>
          <w:rFonts w:eastAsiaTheme="minorEastAsia"/>
          <w:sz w:val="24"/>
        </w:rPr>
        <w:t>n=7</w:t>
      </w:r>
      <w:r w:rsidRPr="00497163">
        <w:rPr>
          <w:rFonts w:eastAsiaTheme="minorEastAsia"/>
          <w:sz w:val="24"/>
        </w:rPr>
        <w:t>，</w:t>
      </w:r>
      <w:r w:rsidRPr="00497163">
        <w:rPr>
          <w:rFonts w:eastAsiaTheme="minorEastAsia"/>
          <w:sz w:val="24"/>
        </w:rPr>
        <w:t>α=0.01</w:t>
      </w:r>
      <w:r w:rsidRPr="00497163">
        <w:rPr>
          <w:rFonts w:eastAsiaTheme="minorEastAsia"/>
          <w:sz w:val="24"/>
        </w:rPr>
        <w:t>时临界值为</w:t>
      </w:r>
      <w:r w:rsidRPr="00497163">
        <w:rPr>
          <w:rFonts w:eastAsiaTheme="minorEastAsia"/>
          <w:sz w:val="24"/>
        </w:rPr>
        <w:t>2.097</w:t>
      </w:r>
      <w:r w:rsidRPr="00497163">
        <w:rPr>
          <w:rFonts w:eastAsiaTheme="minorEastAsia"/>
          <w:sz w:val="24"/>
        </w:rPr>
        <w:t>）。</w:t>
      </w:r>
    </w:p>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江西铜业股份有限公司贵溪治炼厂原始数据及格拉布斯检验结果见表</w:t>
      </w:r>
      <w:r w:rsidRPr="00497163">
        <w:rPr>
          <w:rFonts w:eastAsiaTheme="minorEastAsia"/>
          <w:sz w:val="24"/>
        </w:rPr>
        <w:t>1-9</w:t>
      </w:r>
      <w:r w:rsidRPr="00497163">
        <w:rPr>
          <w:rFonts w:eastAsiaTheme="minorEastAsia"/>
          <w:sz w:val="24"/>
        </w:rPr>
        <w:t>。</w:t>
      </w:r>
    </w:p>
    <w:p w:rsidR="00271152" w:rsidRPr="00497163" w:rsidRDefault="00271152" w:rsidP="00271152">
      <w:pPr>
        <w:adjustRightInd w:val="0"/>
        <w:snapToGrid w:val="0"/>
        <w:spacing w:line="360" w:lineRule="auto"/>
        <w:jc w:val="center"/>
        <w:rPr>
          <w:rFonts w:eastAsiaTheme="minorEastAsia"/>
          <w:sz w:val="24"/>
        </w:rPr>
      </w:pPr>
      <w:r w:rsidRPr="00497163">
        <w:rPr>
          <w:rFonts w:eastAsiaTheme="minorEastAsia"/>
          <w:sz w:val="24"/>
        </w:rPr>
        <w:t>表</w:t>
      </w:r>
      <w:r w:rsidRPr="00497163">
        <w:rPr>
          <w:rFonts w:eastAsiaTheme="minorEastAsia"/>
          <w:sz w:val="24"/>
        </w:rPr>
        <w:t xml:space="preserve">1-9 </w:t>
      </w:r>
      <w:r w:rsidRPr="00497163">
        <w:rPr>
          <w:rFonts w:eastAsiaTheme="minorEastAsia"/>
          <w:sz w:val="24"/>
        </w:rPr>
        <w:t>中江西铜业股份有限公司贵溪治炼厂原始数据及检验结果</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1884"/>
        <w:gridCol w:w="1885"/>
        <w:gridCol w:w="1885"/>
      </w:tblGrid>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样品编号</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1</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2</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3</w:t>
            </w:r>
          </w:p>
        </w:tc>
      </w:tr>
      <w:tr w:rsidR="00271152" w:rsidRPr="00497163" w:rsidTr="000C4419">
        <w:trPr>
          <w:trHeight w:val="270"/>
        </w:trPr>
        <w:tc>
          <w:tcPr>
            <w:tcW w:w="2851" w:type="dxa"/>
            <w:vMerge w:val="restart"/>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 xml:space="preserve">8.34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8.94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6.24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8.42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8.94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6.28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8.42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6.32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8.54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9.02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6.24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8.34 </w:t>
            </w:r>
          </w:p>
        </w:tc>
        <w:tc>
          <w:tcPr>
            <w:tcW w:w="1885" w:type="dxa"/>
            <w:shd w:val="clear" w:color="auto" w:fill="auto"/>
            <w:noWrap/>
            <w:vAlign w:val="center"/>
            <w:hideMark/>
          </w:tcPr>
          <w:p w:rsidR="00271152" w:rsidRPr="00497163" w:rsidRDefault="00271152" w:rsidP="000C4419">
            <w:pPr>
              <w:jc w:val="center"/>
              <w:rPr>
                <w:rFonts w:eastAsiaTheme="minorEastAsia"/>
                <w:color w:val="2E74B5"/>
                <w:sz w:val="22"/>
                <w:szCs w:val="22"/>
              </w:rPr>
            </w:pPr>
            <w:r w:rsidRPr="00497163">
              <w:rPr>
                <w:rFonts w:eastAsiaTheme="minorEastAsia"/>
                <w:color w:val="2E74B5"/>
                <w:sz w:val="22"/>
                <w:szCs w:val="22"/>
              </w:rPr>
              <w:t xml:space="preserve">9.11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6.25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8.34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8.94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6.27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8.48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8.97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6.24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均值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8.411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8.989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6.263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0.078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0.062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0.030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相对标准偏差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0.930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0.693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0.476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测定结果最小值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8.340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8.940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6.240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测定结果最大值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8.540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9.110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6.320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1</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0.913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0.780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0.766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7</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1.644 </w:t>
            </w:r>
          </w:p>
        </w:tc>
        <w:tc>
          <w:tcPr>
            <w:tcW w:w="1885" w:type="dxa"/>
            <w:shd w:val="clear" w:color="auto" w:fill="auto"/>
            <w:noWrap/>
            <w:vAlign w:val="bottom"/>
            <w:hideMark/>
          </w:tcPr>
          <w:p w:rsidR="00271152" w:rsidRPr="00497163" w:rsidRDefault="00271152" w:rsidP="000C4419">
            <w:pPr>
              <w:jc w:val="center"/>
              <w:rPr>
                <w:rFonts w:eastAsiaTheme="minorEastAsia"/>
                <w:color w:val="2E74B5"/>
                <w:sz w:val="22"/>
                <w:szCs w:val="22"/>
              </w:rPr>
            </w:pPr>
            <w:r w:rsidRPr="00497163">
              <w:rPr>
                <w:rFonts w:eastAsiaTheme="minorEastAsia"/>
                <w:color w:val="2E74B5"/>
                <w:sz w:val="22"/>
                <w:szCs w:val="22"/>
              </w:rPr>
              <w:t xml:space="preserve">1.949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1.915 </w:t>
            </w:r>
          </w:p>
        </w:tc>
      </w:tr>
    </w:tbl>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表</w:t>
      </w:r>
      <w:r w:rsidRPr="00497163">
        <w:rPr>
          <w:rFonts w:eastAsiaTheme="minorEastAsia"/>
          <w:sz w:val="24"/>
        </w:rPr>
        <w:t>1-9</w:t>
      </w:r>
      <w:r w:rsidRPr="00497163">
        <w:rPr>
          <w:rFonts w:eastAsiaTheme="minorEastAsia"/>
          <w:sz w:val="24"/>
        </w:rPr>
        <w:t>格拉布斯检验结果表明江西铜业股份有限公司贵溪治炼厂测定结果中</w:t>
      </w:r>
      <w:r w:rsidRPr="00497163">
        <w:rPr>
          <w:rFonts w:eastAsiaTheme="minorEastAsia"/>
          <w:sz w:val="24"/>
        </w:rPr>
        <w:t>2</w:t>
      </w:r>
      <w:r w:rsidRPr="00497163">
        <w:rPr>
          <w:rFonts w:eastAsiaTheme="minorEastAsia"/>
          <w:sz w:val="24"/>
        </w:rPr>
        <w:t>号样有一个岐离值（表</w:t>
      </w:r>
      <w:r w:rsidRPr="00497163">
        <w:rPr>
          <w:rFonts w:eastAsiaTheme="minorEastAsia"/>
          <w:sz w:val="24"/>
        </w:rPr>
        <w:t>1-9</w:t>
      </w:r>
      <w:r w:rsidRPr="00497163">
        <w:rPr>
          <w:rFonts w:eastAsiaTheme="minorEastAsia"/>
          <w:sz w:val="24"/>
        </w:rPr>
        <w:t>中蓝色标示），予以保留（当</w:t>
      </w:r>
      <w:r w:rsidRPr="00497163">
        <w:rPr>
          <w:rFonts w:eastAsiaTheme="minorEastAsia"/>
          <w:sz w:val="24"/>
        </w:rPr>
        <w:t>n=7</w:t>
      </w:r>
      <w:r w:rsidRPr="00497163">
        <w:rPr>
          <w:rFonts w:eastAsiaTheme="minorEastAsia"/>
          <w:sz w:val="24"/>
        </w:rPr>
        <w:t>，</w:t>
      </w:r>
      <w:r w:rsidRPr="00497163">
        <w:rPr>
          <w:rFonts w:eastAsiaTheme="minorEastAsia"/>
          <w:sz w:val="24"/>
        </w:rPr>
        <w:t>α=0.05</w:t>
      </w:r>
      <w:r w:rsidRPr="00497163">
        <w:rPr>
          <w:rFonts w:eastAsiaTheme="minorEastAsia"/>
          <w:sz w:val="24"/>
        </w:rPr>
        <w:t>时临界值为</w:t>
      </w:r>
      <w:r w:rsidRPr="00497163">
        <w:rPr>
          <w:rFonts w:eastAsiaTheme="minorEastAsia"/>
          <w:sz w:val="24"/>
        </w:rPr>
        <w:t>1.938</w:t>
      </w:r>
      <w:r w:rsidRPr="00497163">
        <w:rPr>
          <w:rFonts w:eastAsiaTheme="minorEastAsia"/>
          <w:sz w:val="24"/>
        </w:rPr>
        <w:t>，当</w:t>
      </w:r>
      <w:r w:rsidRPr="00497163">
        <w:rPr>
          <w:rFonts w:eastAsiaTheme="minorEastAsia"/>
          <w:sz w:val="24"/>
        </w:rPr>
        <w:t>n=7</w:t>
      </w:r>
      <w:r w:rsidRPr="00497163">
        <w:rPr>
          <w:rFonts w:eastAsiaTheme="minorEastAsia"/>
          <w:sz w:val="24"/>
        </w:rPr>
        <w:t>，</w:t>
      </w:r>
      <w:r w:rsidRPr="00497163">
        <w:rPr>
          <w:rFonts w:eastAsiaTheme="minorEastAsia"/>
          <w:sz w:val="24"/>
        </w:rPr>
        <w:t>α=0.01</w:t>
      </w:r>
      <w:r w:rsidRPr="00497163">
        <w:rPr>
          <w:rFonts w:eastAsiaTheme="minorEastAsia"/>
          <w:sz w:val="24"/>
        </w:rPr>
        <w:t>时临界值为</w:t>
      </w:r>
      <w:r w:rsidRPr="00497163">
        <w:rPr>
          <w:rFonts w:eastAsiaTheme="minorEastAsia"/>
          <w:sz w:val="24"/>
        </w:rPr>
        <w:t>2.097</w:t>
      </w:r>
      <w:r w:rsidRPr="00497163">
        <w:rPr>
          <w:rFonts w:eastAsiaTheme="minorEastAsia"/>
          <w:sz w:val="24"/>
        </w:rPr>
        <w:t>）。</w:t>
      </w:r>
    </w:p>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酒泉钢铁</w:t>
      </w:r>
      <w:r w:rsidRPr="00497163">
        <w:rPr>
          <w:rFonts w:eastAsiaTheme="minorEastAsia"/>
          <w:sz w:val="24"/>
        </w:rPr>
        <w:t>(</w:t>
      </w:r>
      <w:r w:rsidRPr="00497163">
        <w:rPr>
          <w:rFonts w:eastAsiaTheme="minorEastAsia"/>
          <w:sz w:val="24"/>
        </w:rPr>
        <w:t>集团</w:t>
      </w:r>
      <w:r w:rsidRPr="00497163">
        <w:rPr>
          <w:rFonts w:eastAsiaTheme="minorEastAsia"/>
          <w:sz w:val="24"/>
        </w:rPr>
        <w:t xml:space="preserve">) </w:t>
      </w:r>
      <w:r w:rsidRPr="00497163">
        <w:rPr>
          <w:rFonts w:eastAsiaTheme="minorEastAsia"/>
          <w:sz w:val="24"/>
        </w:rPr>
        <w:t>有限责任公司原始数据及格拉布斯检验结果见表</w:t>
      </w:r>
      <w:r w:rsidRPr="00497163">
        <w:rPr>
          <w:rFonts w:eastAsiaTheme="minorEastAsia"/>
          <w:sz w:val="24"/>
        </w:rPr>
        <w:t>1-10</w:t>
      </w:r>
      <w:r w:rsidRPr="00497163">
        <w:rPr>
          <w:rFonts w:eastAsiaTheme="minorEastAsia"/>
          <w:sz w:val="24"/>
        </w:rPr>
        <w:t>。</w:t>
      </w:r>
    </w:p>
    <w:p w:rsidR="00271152" w:rsidRPr="00497163" w:rsidRDefault="00271152" w:rsidP="00271152">
      <w:pPr>
        <w:adjustRightInd w:val="0"/>
        <w:snapToGrid w:val="0"/>
        <w:spacing w:line="360" w:lineRule="auto"/>
        <w:jc w:val="center"/>
        <w:rPr>
          <w:rFonts w:eastAsiaTheme="minorEastAsia"/>
          <w:sz w:val="24"/>
        </w:rPr>
      </w:pPr>
      <w:r w:rsidRPr="00497163">
        <w:rPr>
          <w:rFonts w:eastAsiaTheme="minorEastAsia"/>
          <w:sz w:val="24"/>
        </w:rPr>
        <w:t>表</w:t>
      </w:r>
      <w:r w:rsidRPr="00497163">
        <w:rPr>
          <w:rFonts w:eastAsiaTheme="minorEastAsia"/>
          <w:sz w:val="24"/>
        </w:rPr>
        <w:t xml:space="preserve">1-10 </w:t>
      </w:r>
      <w:r w:rsidRPr="00497163">
        <w:rPr>
          <w:rFonts w:eastAsiaTheme="minorEastAsia"/>
          <w:sz w:val="24"/>
        </w:rPr>
        <w:t>酒泉钢铁</w:t>
      </w:r>
      <w:r w:rsidRPr="00497163">
        <w:rPr>
          <w:rFonts w:eastAsiaTheme="minorEastAsia"/>
          <w:sz w:val="24"/>
        </w:rPr>
        <w:t>(</w:t>
      </w:r>
      <w:r w:rsidRPr="00497163">
        <w:rPr>
          <w:rFonts w:eastAsiaTheme="minorEastAsia"/>
          <w:sz w:val="24"/>
        </w:rPr>
        <w:t>集团</w:t>
      </w:r>
      <w:r w:rsidRPr="00497163">
        <w:rPr>
          <w:rFonts w:eastAsiaTheme="minorEastAsia"/>
          <w:sz w:val="24"/>
        </w:rPr>
        <w:t xml:space="preserve">) </w:t>
      </w:r>
      <w:r w:rsidRPr="00497163">
        <w:rPr>
          <w:rFonts w:eastAsiaTheme="minorEastAsia"/>
          <w:sz w:val="24"/>
        </w:rPr>
        <w:t>有限责任公司原始数据及检验结果</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1884"/>
        <w:gridCol w:w="1885"/>
        <w:gridCol w:w="1885"/>
      </w:tblGrid>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样品编号</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1</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2</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3</w:t>
            </w:r>
          </w:p>
        </w:tc>
      </w:tr>
      <w:tr w:rsidR="00271152" w:rsidRPr="00497163" w:rsidTr="000C4419">
        <w:trPr>
          <w:trHeight w:val="270"/>
        </w:trPr>
        <w:tc>
          <w:tcPr>
            <w:tcW w:w="2851" w:type="dxa"/>
            <w:vMerge w:val="restart"/>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 xml:space="preserve">8.45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9.19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6.35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8.45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9.13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6.41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8.48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9.13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6.32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9.30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6.22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8.48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9.21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6.29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8.42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9.13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6.35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8.32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9.21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6.35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均值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8.443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9.186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6.327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0.0602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0.0627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0.0596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相对标准偏差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0.713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0.682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0.943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测定结果最小值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8.320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9.130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6.220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测定结果最大值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8.500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9.300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6.410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lastRenderedPageBreak/>
              <w:t>G</w:t>
            </w:r>
            <w:r w:rsidRPr="00497163">
              <w:rPr>
                <w:rFonts w:eastAsiaTheme="minorEastAsia"/>
                <w:color w:val="000000"/>
                <w:kern w:val="0"/>
                <w:sz w:val="22"/>
                <w:szCs w:val="22"/>
                <w:vertAlign w:val="subscript"/>
              </w:rPr>
              <w:t>1</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2.041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0.889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1.796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7</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0.949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1.823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1.389 </w:t>
            </w:r>
          </w:p>
        </w:tc>
      </w:tr>
    </w:tbl>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表</w:t>
      </w:r>
      <w:r w:rsidRPr="00497163">
        <w:rPr>
          <w:rFonts w:eastAsiaTheme="minorEastAsia"/>
          <w:sz w:val="24"/>
        </w:rPr>
        <w:t>1-10</w:t>
      </w:r>
      <w:r w:rsidRPr="00497163">
        <w:rPr>
          <w:rFonts w:eastAsiaTheme="minorEastAsia"/>
          <w:sz w:val="24"/>
        </w:rPr>
        <w:t>格拉布斯检验结果表明酒泉钢铁</w:t>
      </w:r>
      <w:r w:rsidRPr="00497163">
        <w:rPr>
          <w:rFonts w:eastAsiaTheme="minorEastAsia"/>
          <w:sz w:val="24"/>
        </w:rPr>
        <w:t>(</w:t>
      </w:r>
      <w:r w:rsidRPr="00497163">
        <w:rPr>
          <w:rFonts w:eastAsiaTheme="minorEastAsia"/>
          <w:sz w:val="24"/>
        </w:rPr>
        <w:t>集团</w:t>
      </w:r>
      <w:r w:rsidRPr="00497163">
        <w:rPr>
          <w:rFonts w:eastAsiaTheme="minorEastAsia"/>
          <w:sz w:val="24"/>
        </w:rPr>
        <w:t xml:space="preserve">) </w:t>
      </w:r>
      <w:r w:rsidRPr="00497163">
        <w:rPr>
          <w:rFonts w:eastAsiaTheme="minorEastAsia"/>
          <w:sz w:val="24"/>
        </w:rPr>
        <w:t>有限责任公司测定结果无异常值（当</w:t>
      </w:r>
      <w:r w:rsidRPr="00497163">
        <w:rPr>
          <w:rFonts w:eastAsiaTheme="minorEastAsia"/>
          <w:sz w:val="24"/>
        </w:rPr>
        <w:t>n=7</w:t>
      </w:r>
      <w:r w:rsidRPr="00497163">
        <w:rPr>
          <w:rFonts w:eastAsiaTheme="minorEastAsia"/>
          <w:sz w:val="24"/>
        </w:rPr>
        <w:t>，</w:t>
      </w:r>
      <w:r w:rsidRPr="00497163">
        <w:rPr>
          <w:rFonts w:eastAsiaTheme="minorEastAsia"/>
          <w:sz w:val="24"/>
        </w:rPr>
        <w:t>α=0.05</w:t>
      </w:r>
      <w:r w:rsidRPr="00497163">
        <w:rPr>
          <w:rFonts w:eastAsiaTheme="minorEastAsia"/>
          <w:sz w:val="24"/>
        </w:rPr>
        <w:t>时临界值为</w:t>
      </w:r>
      <w:r w:rsidRPr="00497163">
        <w:rPr>
          <w:rFonts w:eastAsiaTheme="minorEastAsia"/>
          <w:sz w:val="24"/>
        </w:rPr>
        <w:t>1.938</w:t>
      </w:r>
      <w:r w:rsidRPr="00497163">
        <w:rPr>
          <w:rFonts w:eastAsiaTheme="minorEastAsia"/>
          <w:sz w:val="24"/>
        </w:rPr>
        <w:t>，当</w:t>
      </w:r>
      <w:r w:rsidRPr="00497163">
        <w:rPr>
          <w:rFonts w:eastAsiaTheme="minorEastAsia"/>
          <w:sz w:val="24"/>
        </w:rPr>
        <w:t>n=7</w:t>
      </w:r>
      <w:r w:rsidRPr="00497163">
        <w:rPr>
          <w:rFonts w:eastAsiaTheme="minorEastAsia"/>
          <w:sz w:val="24"/>
        </w:rPr>
        <w:t>，</w:t>
      </w:r>
      <w:r w:rsidRPr="00497163">
        <w:rPr>
          <w:rFonts w:eastAsiaTheme="minorEastAsia"/>
          <w:sz w:val="24"/>
        </w:rPr>
        <w:t>α=0.01</w:t>
      </w:r>
      <w:r w:rsidRPr="00497163">
        <w:rPr>
          <w:rFonts w:eastAsiaTheme="minorEastAsia"/>
          <w:sz w:val="24"/>
        </w:rPr>
        <w:t>时临界值为</w:t>
      </w:r>
      <w:r w:rsidRPr="00497163">
        <w:rPr>
          <w:rFonts w:eastAsiaTheme="minorEastAsia"/>
          <w:sz w:val="24"/>
        </w:rPr>
        <w:t>2.097</w:t>
      </w:r>
      <w:r w:rsidRPr="00497163">
        <w:rPr>
          <w:rFonts w:eastAsiaTheme="minorEastAsia"/>
          <w:sz w:val="24"/>
        </w:rPr>
        <w:t>）。</w:t>
      </w:r>
    </w:p>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山东恒邦治炼股份有限公司原始数据及格拉布斯检验结果见表</w:t>
      </w:r>
      <w:r w:rsidRPr="00497163">
        <w:rPr>
          <w:rFonts w:eastAsiaTheme="minorEastAsia"/>
          <w:sz w:val="24"/>
        </w:rPr>
        <w:t>1-11</w:t>
      </w:r>
      <w:r w:rsidRPr="00497163">
        <w:rPr>
          <w:rFonts w:eastAsiaTheme="minorEastAsia"/>
          <w:sz w:val="24"/>
        </w:rPr>
        <w:t>。</w:t>
      </w:r>
    </w:p>
    <w:p w:rsidR="00271152" w:rsidRPr="00497163" w:rsidRDefault="00271152" w:rsidP="00271152">
      <w:pPr>
        <w:adjustRightInd w:val="0"/>
        <w:snapToGrid w:val="0"/>
        <w:spacing w:line="360" w:lineRule="auto"/>
        <w:jc w:val="center"/>
        <w:rPr>
          <w:rFonts w:eastAsiaTheme="minorEastAsia"/>
          <w:sz w:val="24"/>
        </w:rPr>
      </w:pPr>
      <w:r w:rsidRPr="00497163">
        <w:rPr>
          <w:rFonts w:eastAsiaTheme="minorEastAsia"/>
          <w:sz w:val="24"/>
        </w:rPr>
        <w:t>表</w:t>
      </w:r>
      <w:r w:rsidRPr="00497163">
        <w:rPr>
          <w:rFonts w:eastAsiaTheme="minorEastAsia"/>
          <w:sz w:val="24"/>
        </w:rPr>
        <w:t xml:space="preserve">1-11 </w:t>
      </w:r>
      <w:r w:rsidRPr="00497163">
        <w:rPr>
          <w:rFonts w:eastAsiaTheme="minorEastAsia"/>
          <w:sz w:val="24"/>
        </w:rPr>
        <w:t>山东恒邦治炼股份有限公司原始数据及检验结果</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1884"/>
        <w:gridCol w:w="1885"/>
        <w:gridCol w:w="1885"/>
      </w:tblGrid>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样品编号</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1</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2</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3</w:t>
            </w:r>
          </w:p>
        </w:tc>
      </w:tr>
      <w:tr w:rsidR="00271152" w:rsidRPr="00497163" w:rsidTr="000C4419">
        <w:trPr>
          <w:trHeight w:val="270"/>
        </w:trPr>
        <w:tc>
          <w:tcPr>
            <w:tcW w:w="2851" w:type="dxa"/>
            <w:vMerge w:val="restart"/>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 xml:space="preserve">8.58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8.92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6.42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8.56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9.07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6.47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8.53 </w:t>
            </w:r>
          </w:p>
        </w:tc>
        <w:tc>
          <w:tcPr>
            <w:tcW w:w="1885" w:type="dxa"/>
            <w:shd w:val="clear" w:color="auto" w:fill="auto"/>
            <w:noWrap/>
            <w:vAlign w:val="center"/>
            <w:hideMark/>
          </w:tcPr>
          <w:p w:rsidR="00271152" w:rsidRPr="00497163" w:rsidRDefault="00271152" w:rsidP="000C4419">
            <w:pPr>
              <w:jc w:val="center"/>
              <w:rPr>
                <w:rFonts w:eastAsiaTheme="minorEastAsia"/>
                <w:color w:val="2E74B5"/>
                <w:sz w:val="22"/>
                <w:szCs w:val="22"/>
              </w:rPr>
            </w:pPr>
            <w:r w:rsidRPr="00497163">
              <w:rPr>
                <w:rFonts w:eastAsiaTheme="minorEastAsia"/>
                <w:color w:val="2E74B5"/>
                <w:sz w:val="22"/>
                <w:szCs w:val="22"/>
              </w:rPr>
              <w:t xml:space="preserve">9.30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6.47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8.42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9.01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6.47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8.54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9.03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6.52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8.52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9.08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6.49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8.37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6.52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均值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8.503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9.073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6.480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0.0776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0.1166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0.0346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相对标准偏差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0.913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1.285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0.535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测定结果最小值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8.370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8.920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6.420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测定结果最大值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8.580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9.300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6.520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1</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1.712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1.311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1.732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7</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0.994 </w:t>
            </w:r>
          </w:p>
        </w:tc>
        <w:tc>
          <w:tcPr>
            <w:tcW w:w="1885" w:type="dxa"/>
            <w:shd w:val="clear" w:color="auto" w:fill="auto"/>
            <w:noWrap/>
            <w:vAlign w:val="bottom"/>
            <w:hideMark/>
          </w:tcPr>
          <w:p w:rsidR="00271152" w:rsidRPr="00497163" w:rsidRDefault="00271152" w:rsidP="000C4419">
            <w:pPr>
              <w:jc w:val="center"/>
              <w:rPr>
                <w:rFonts w:eastAsiaTheme="minorEastAsia"/>
                <w:color w:val="2E74B5"/>
                <w:sz w:val="22"/>
                <w:szCs w:val="22"/>
              </w:rPr>
            </w:pPr>
            <w:r w:rsidRPr="00497163">
              <w:rPr>
                <w:rFonts w:eastAsiaTheme="minorEastAsia"/>
                <w:color w:val="2E74B5"/>
                <w:sz w:val="22"/>
                <w:szCs w:val="22"/>
              </w:rPr>
              <w:t xml:space="preserve">1.948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1.155 </w:t>
            </w:r>
          </w:p>
        </w:tc>
      </w:tr>
    </w:tbl>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表</w:t>
      </w:r>
      <w:r w:rsidRPr="00497163">
        <w:rPr>
          <w:rFonts w:eastAsiaTheme="minorEastAsia"/>
          <w:sz w:val="24"/>
        </w:rPr>
        <w:t>1-11</w:t>
      </w:r>
      <w:r w:rsidRPr="00497163">
        <w:rPr>
          <w:rFonts w:eastAsiaTheme="minorEastAsia"/>
          <w:sz w:val="24"/>
        </w:rPr>
        <w:t>格拉布斯检验结果表明山东恒邦治炼股份有限公司测定结果中</w:t>
      </w:r>
      <w:r w:rsidRPr="00497163">
        <w:rPr>
          <w:rFonts w:eastAsiaTheme="minorEastAsia"/>
          <w:sz w:val="24"/>
        </w:rPr>
        <w:t>2</w:t>
      </w:r>
      <w:r w:rsidRPr="00497163">
        <w:rPr>
          <w:rFonts w:eastAsiaTheme="minorEastAsia"/>
          <w:sz w:val="24"/>
        </w:rPr>
        <w:t>号样有一个岐离值（表</w:t>
      </w:r>
      <w:r w:rsidRPr="00497163">
        <w:rPr>
          <w:rFonts w:eastAsiaTheme="minorEastAsia"/>
          <w:sz w:val="24"/>
        </w:rPr>
        <w:t>1-9</w:t>
      </w:r>
      <w:r w:rsidRPr="00497163">
        <w:rPr>
          <w:rFonts w:eastAsiaTheme="minorEastAsia"/>
          <w:sz w:val="24"/>
        </w:rPr>
        <w:t>中蓝色标示），予以保留（当</w:t>
      </w:r>
      <w:r w:rsidRPr="00497163">
        <w:rPr>
          <w:rFonts w:eastAsiaTheme="minorEastAsia"/>
          <w:sz w:val="24"/>
        </w:rPr>
        <w:t>n=7</w:t>
      </w:r>
      <w:r w:rsidRPr="00497163">
        <w:rPr>
          <w:rFonts w:eastAsiaTheme="minorEastAsia"/>
          <w:sz w:val="24"/>
        </w:rPr>
        <w:t>，</w:t>
      </w:r>
      <w:r w:rsidRPr="00497163">
        <w:rPr>
          <w:rFonts w:eastAsiaTheme="minorEastAsia"/>
          <w:sz w:val="24"/>
        </w:rPr>
        <w:t>α=0.05</w:t>
      </w:r>
      <w:r w:rsidRPr="00497163">
        <w:rPr>
          <w:rFonts w:eastAsiaTheme="minorEastAsia"/>
          <w:sz w:val="24"/>
        </w:rPr>
        <w:t>时临界值为</w:t>
      </w:r>
      <w:r w:rsidRPr="00497163">
        <w:rPr>
          <w:rFonts w:eastAsiaTheme="minorEastAsia"/>
          <w:sz w:val="24"/>
        </w:rPr>
        <w:t>1.938</w:t>
      </w:r>
      <w:r w:rsidRPr="00497163">
        <w:rPr>
          <w:rFonts w:eastAsiaTheme="minorEastAsia"/>
          <w:sz w:val="24"/>
        </w:rPr>
        <w:t>，当</w:t>
      </w:r>
      <w:r w:rsidRPr="00497163">
        <w:rPr>
          <w:rFonts w:eastAsiaTheme="minorEastAsia"/>
          <w:sz w:val="24"/>
        </w:rPr>
        <w:t>n=7</w:t>
      </w:r>
      <w:r w:rsidRPr="00497163">
        <w:rPr>
          <w:rFonts w:eastAsiaTheme="minorEastAsia"/>
          <w:sz w:val="24"/>
        </w:rPr>
        <w:t>，</w:t>
      </w:r>
      <w:r w:rsidRPr="00497163">
        <w:rPr>
          <w:rFonts w:eastAsiaTheme="minorEastAsia"/>
          <w:sz w:val="24"/>
        </w:rPr>
        <w:t>α=0.01</w:t>
      </w:r>
      <w:r w:rsidRPr="00497163">
        <w:rPr>
          <w:rFonts w:eastAsiaTheme="minorEastAsia"/>
          <w:sz w:val="24"/>
        </w:rPr>
        <w:t>时临界值为</w:t>
      </w:r>
      <w:r w:rsidRPr="00497163">
        <w:rPr>
          <w:rFonts w:eastAsiaTheme="minorEastAsia"/>
          <w:sz w:val="24"/>
        </w:rPr>
        <w:t>2.097</w:t>
      </w:r>
      <w:r w:rsidRPr="00497163">
        <w:rPr>
          <w:rFonts w:eastAsiaTheme="minorEastAsia"/>
          <w:sz w:val="24"/>
        </w:rPr>
        <w:t>）。</w:t>
      </w:r>
    </w:p>
    <w:p w:rsidR="00271152" w:rsidRPr="00497163"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昆明冶金研究院有限公司原始数据及格拉布斯检验结果见表</w:t>
      </w:r>
      <w:r w:rsidRPr="00497163">
        <w:rPr>
          <w:rFonts w:eastAsiaTheme="minorEastAsia"/>
          <w:sz w:val="24"/>
        </w:rPr>
        <w:t>1-12</w:t>
      </w:r>
      <w:r w:rsidRPr="00497163">
        <w:rPr>
          <w:rFonts w:eastAsiaTheme="minorEastAsia"/>
          <w:sz w:val="24"/>
        </w:rPr>
        <w:t>。</w:t>
      </w:r>
    </w:p>
    <w:p w:rsidR="00271152" w:rsidRPr="00497163" w:rsidRDefault="00271152" w:rsidP="00271152">
      <w:pPr>
        <w:adjustRightInd w:val="0"/>
        <w:snapToGrid w:val="0"/>
        <w:spacing w:line="360" w:lineRule="auto"/>
        <w:jc w:val="center"/>
        <w:rPr>
          <w:rFonts w:eastAsiaTheme="minorEastAsia"/>
          <w:sz w:val="24"/>
        </w:rPr>
      </w:pPr>
      <w:r w:rsidRPr="00497163">
        <w:rPr>
          <w:rFonts w:eastAsiaTheme="minorEastAsia"/>
          <w:sz w:val="24"/>
        </w:rPr>
        <w:t>表</w:t>
      </w:r>
      <w:r w:rsidRPr="00497163">
        <w:rPr>
          <w:rFonts w:eastAsiaTheme="minorEastAsia"/>
          <w:sz w:val="24"/>
        </w:rPr>
        <w:t xml:space="preserve">1-12 </w:t>
      </w:r>
      <w:r w:rsidRPr="00497163">
        <w:rPr>
          <w:rFonts w:eastAsiaTheme="minorEastAsia"/>
          <w:sz w:val="24"/>
        </w:rPr>
        <w:t>昆明冶金研究院有限公司原始数据及检验结果</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1884"/>
        <w:gridCol w:w="1885"/>
        <w:gridCol w:w="1885"/>
      </w:tblGrid>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样品编号</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1</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2</w:t>
            </w:r>
          </w:p>
        </w:tc>
        <w:tc>
          <w:tcPr>
            <w:tcW w:w="1885"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3</w:t>
            </w:r>
          </w:p>
        </w:tc>
      </w:tr>
      <w:tr w:rsidR="00271152" w:rsidRPr="00497163" w:rsidTr="000C4419">
        <w:trPr>
          <w:trHeight w:val="270"/>
        </w:trPr>
        <w:tc>
          <w:tcPr>
            <w:tcW w:w="2851" w:type="dxa"/>
            <w:vMerge w:val="restart"/>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w:t>
            </w:r>
          </w:p>
        </w:tc>
        <w:tc>
          <w:tcPr>
            <w:tcW w:w="1884"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sz w:val="22"/>
                <w:szCs w:val="22"/>
              </w:rPr>
              <w:t xml:space="preserve">8.500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9.170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6.290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8.480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9.300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6.270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8.360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9.150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6.320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8.350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9.160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6.430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8.390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9.290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6.330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8.420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9.190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6.450 </w:t>
            </w:r>
          </w:p>
        </w:tc>
      </w:tr>
      <w:tr w:rsidR="00271152" w:rsidRPr="00497163" w:rsidTr="000C4419">
        <w:trPr>
          <w:trHeight w:val="270"/>
        </w:trPr>
        <w:tc>
          <w:tcPr>
            <w:tcW w:w="2851" w:type="dxa"/>
            <w:vMerge/>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p>
        </w:tc>
        <w:tc>
          <w:tcPr>
            <w:tcW w:w="1884"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8.330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9.260 </w:t>
            </w:r>
          </w:p>
        </w:tc>
        <w:tc>
          <w:tcPr>
            <w:tcW w:w="1885" w:type="dxa"/>
            <w:shd w:val="clear" w:color="auto" w:fill="auto"/>
            <w:noWrap/>
            <w:vAlign w:val="center"/>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6.350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均值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8.404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9.217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6.349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0.0655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0.0642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0.0679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相对标准偏差</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0.780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0.697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1.070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测定结果最小值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8.330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9.150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6.270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lastRenderedPageBreak/>
              <w:t>测定结果最大值</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8.500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9.300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6.450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1</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1.133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1.046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1.157 </w:t>
            </w:r>
          </w:p>
        </w:tc>
      </w:tr>
      <w:tr w:rsidR="00271152" w:rsidRPr="00497163" w:rsidTr="000C4419">
        <w:trPr>
          <w:trHeight w:val="270"/>
        </w:trPr>
        <w:tc>
          <w:tcPr>
            <w:tcW w:w="2851" w:type="dxa"/>
            <w:shd w:val="clear" w:color="auto" w:fill="auto"/>
            <w:noWrap/>
            <w:vAlign w:val="center"/>
            <w:hideMark/>
          </w:tcPr>
          <w:p w:rsidR="00271152" w:rsidRPr="00497163" w:rsidRDefault="00271152" w:rsidP="000C4419">
            <w:pPr>
              <w:widowControl/>
              <w:jc w:val="center"/>
              <w:rPr>
                <w:rFonts w:eastAsiaTheme="minorEastAsia"/>
                <w:color w:val="000000"/>
                <w:kern w:val="0"/>
                <w:sz w:val="22"/>
                <w:szCs w:val="22"/>
              </w:rPr>
            </w:pPr>
            <w:r w:rsidRPr="00497163">
              <w:rPr>
                <w:rFonts w:eastAsiaTheme="minorEastAsia"/>
                <w:color w:val="000000"/>
                <w:kern w:val="0"/>
                <w:sz w:val="22"/>
                <w:szCs w:val="22"/>
              </w:rPr>
              <w:t>G</w:t>
            </w:r>
            <w:r w:rsidRPr="00497163">
              <w:rPr>
                <w:rFonts w:eastAsiaTheme="minorEastAsia"/>
                <w:color w:val="000000"/>
                <w:kern w:val="0"/>
                <w:sz w:val="22"/>
                <w:szCs w:val="22"/>
                <w:vertAlign w:val="subscript"/>
              </w:rPr>
              <w:t>7</w:t>
            </w:r>
          </w:p>
        </w:tc>
        <w:tc>
          <w:tcPr>
            <w:tcW w:w="1884"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1.460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1.290 </w:t>
            </w:r>
          </w:p>
        </w:tc>
        <w:tc>
          <w:tcPr>
            <w:tcW w:w="1885" w:type="dxa"/>
            <w:shd w:val="clear" w:color="auto" w:fill="auto"/>
            <w:noWrap/>
            <w:vAlign w:val="bottom"/>
            <w:hideMark/>
          </w:tcPr>
          <w:p w:rsidR="00271152" w:rsidRPr="00497163" w:rsidRDefault="00271152" w:rsidP="000C4419">
            <w:pPr>
              <w:jc w:val="center"/>
              <w:rPr>
                <w:rFonts w:eastAsiaTheme="minorEastAsia"/>
                <w:color w:val="000000"/>
                <w:sz w:val="22"/>
                <w:szCs w:val="22"/>
              </w:rPr>
            </w:pPr>
            <w:r w:rsidRPr="00497163">
              <w:rPr>
                <w:rFonts w:eastAsiaTheme="minorEastAsia"/>
                <w:color w:val="000000"/>
                <w:sz w:val="22"/>
                <w:szCs w:val="22"/>
              </w:rPr>
              <w:t xml:space="preserve">1.493 </w:t>
            </w:r>
          </w:p>
        </w:tc>
      </w:tr>
    </w:tbl>
    <w:p w:rsidR="00271152" w:rsidRDefault="00271152" w:rsidP="00271152">
      <w:pPr>
        <w:adjustRightInd w:val="0"/>
        <w:snapToGrid w:val="0"/>
        <w:spacing w:line="360" w:lineRule="auto"/>
        <w:ind w:firstLineChars="200" w:firstLine="480"/>
        <w:rPr>
          <w:rFonts w:eastAsiaTheme="minorEastAsia"/>
          <w:sz w:val="24"/>
        </w:rPr>
      </w:pPr>
      <w:r w:rsidRPr="00497163">
        <w:rPr>
          <w:rFonts w:eastAsiaTheme="minorEastAsia"/>
          <w:sz w:val="24"/>
        </w:rPr>
        <w:t>表</w:t>
      </w:r>
      <w:r w:rsidRPr="00497163">
        <w:rPr>
          <w:rFonts w:eastAsiaTheme="minorEastAsia"/>
          <w:sz w:val="24"/>
        </w:rPr>
        <w:t>1-12</w:t>
      </w:r>
      <w:r w:rsidRPr="00497163">
        <w:rPr>
          <w:rFonts w:eastAsiaTheme="minorEastAsia"/>
          <w:sz w:val="24"/>
        </w:rPr>
        <w:t>格拉布斯检验结果表明昆明冶金研究院有限公司测定结果无异常值（当</w:t>
      </w:r>
      <w:r w:rsidRPr="00497163">
        <w:rPr>
          <w:rFonts w:eastAsiaTheme="minorEastAsia"/>
          <w:sz w:val="24"/>
        </w:rPr>
        <w:t>n=7</w:t>
      </w:r>
      <w:r w:rsidRPr="00497163">
        <w:rPr>
          <w:rFonts w:eastAsiaTheme="minorEastAsia"/>
          <w:sz w:val="24"/>
        </w:rPr>
        <w:t>，</w:t>
      </w:r>
      <w:r w:rsidRPr="00497163">
        <w:rPr>
          <w:rFonts w:eastAsiaTheme="minorEastAsia"/>
          <w:sz w:val="24"/>
        </w:rPr>
        <w:t>α=0.05</w:t>
      </w:r>
      <w:r w:rsidRPr="00497163">
        <w:rPr>
          <w:rFonts w:eastAsiaTheme="minorEastAsia"/>
          <w:sz w:val="24"/>
        </w:rPr>
        <w:t>时临界值为</w:t>
      </w:r>
      <w:r w:rsidRPr="00497163">
        <w:rPr>
          <w:rFonts w:eastAsiaTheme="minorEastAsia"/>
          <w:sz w:val="24"/>
        </w:rPr>
        <w:t>1.938</w:t>
      </w:r>
      <w:r w:rsidRPr="00497163">
        <w:rPr>
          <w:rFonts w:eastAsiaTheme="minorEastAsia"/>
          <w:sz w:val="24"/>
        </w:rPr>
        <w:t>，当</w:t>
      </w:r>
      <w:r w:rsidRPr="00497163">
        <w:rPr>
          <w:rFonts w:eastAsiaTheme="minorEastAsia"/>
          <w:sz w:val="24"/>
        </w:rPr>
        <w:t>n=7</w:t>
      </w:r>
      <w:r w:rsidRPr="00497163">
        <w:rPr>
          <w:rFonts w:eastAsiaTheme="minorEastAsia"/>
          <w:sz w:val="24"/>
        </w:rPr>
        <w:t>，</w:t>
      </w:r>
      <w:r w:rsidRPr="00497163">
        <w:rPr>
          <w:rFonts w:eastAsiaTheme="minorEastAsia"/>
          <w:sz w:val="24"/>
        </w:rPr>
        <w:t>α=0.01</w:t>
      </w:r>
      <w:r w:rsidRPr="00497163">
        <w:rPr>
          <w:rFonts w:eastAsiaTheme="minorEastAsia"/>
          <w:sz w:val="24"/>
        </w:rPr>
        <w:t>时临界值为</w:t>
      </w:r>
      <w:r w:rsidRPr="00497163">
        <w:rPr>
          <w:rFonts w:eastAsiaTheme="minorEastAsia"/>
          <w:sz w:val="24"/>
        </w:rPr>
        <w:t>2.097</w:t>
      </w:r>
      <w:r w:rsidRPr="00497163">
        <w:rPr>
          <w:rFonts w:eastAsiaTheme="minorEastAsia"/>
          <w:sz w:val="24"/>
        </w:rPr>
        <w:t>）。</w:t>
      </w:r>
    </w:p>
    <w:p w:rsidR="00DC5874" w:rsidRPr="00497163" w:rsidRDefault="00DC5874" w:rsidP="00271152">
      <w:pPr>
        <w:adjustRightInd w:val="0"/>
        <w:snapToGrid w:val="0"/>
        <w:spacing w:line="360" w:lineRule="auto"/>
        <w:ind w:firstLineChars="200" w:firstLine="480"/>
        <w:rPr>
          <w:rFonts w:eastAsiaTheme="minorEastAsia"/>
          <w:sz w:val="24"/>
        </w:rPr>
      </w:pPr>
    </w:p>
    <w:p w:rsidR="00324710" w:rsidRPr="0042004B" w:rsidRDefault="00324710" w:rsidP="00324710">
      <w:pPr>
        <w:spacing w:line="360" w:lineRule="auto"/>
        <w:rPr>
          <w:rFonts w:ascii="黑体" w:eastAsia="黑体" w:hAnsi="黑体"/>
          <w:bCs/>
        </w:rPr>
      </w:pPr>
      <w:r>
        <w:rPr>
          <w:rFonts w:ascii="黑体" w:eastAsia="黑体" w:hAnsi="黑体"/>
          <w:bCs/>
        </w:rPr>
        <w:t>2</w:t>
      </w:r>
      <w:r w:rsidRPr="0042004B">
        <w:rPr>
          <w:rFonts w:ascii="黑体" w:eastAsia="黑体" w:hAnsi="黑体"/>
          <w:bCs/>
        </w:rPr>
        <w:t>重复性和再现性计算</w:t>
      </w:r>
    </w:p>
    <w:p w:rsidR="00324710" w:rsidRPr="0042004B" w:rsidRDefault="00324710" w:rsidP="00324710">
      <w:pPr>
        <w:ind w:firstLineChars="200" w:firstLine="420"/>
        <w:jc w:val="left"/>
        <w:rPr>
          <w:szCs w:val="21"/>
        </w:rPr>
      </w:pPr>
      <w:r w:rsidRPr="0042004B">
        <w:rPr>
          <w:szCs w:val="21"/>
        </w:rPr>
        <w:t>重复性、再现性计算结果见表</w:t>
      </w:r>
      <w:r>
        <w:rPr>
          <w:szCs w:val="21"/>
        </w:rPr>
        <w:t>2</w:t>
      </w:r>
      <w:r w:rsidRPr="0042004B">
        <w:rPr>
          <w:szCs w:val="21"/>
        </w:rPr>
        <w:t>。</w:t>
      </w:r>
    </w:p>
    <w:p w:rsidR="00324710" w:rsidRPr="0042004B" w:rsidRDefault="00324710" w:rsidP="00324710">
      <w:pPr>
        <w:spacing w:line="312" w:lineRule="auto"/>
        <w:jc w:val="center"/>
        <w:rPr>
          <w:rFonts w:eastAsia="黑体"/>
          <w:szCs w:val="21"/>
        </w:rPr>
      </w:pPr>
      <w:r w:rsidRPr="0042004B">
        <w:rPr>
          <w:rFonts w:eastAsia="黑体"/>
          <w:szCs w:val="21"/>
        </w:rPr>
        <w:t>表</w:t>
      </w:r>
      <w:r>
        <w:rPr>
          <w:rFonts w:eastAsia="黑体"/>
          <w:szCs w:val="21"/>
        </w:rPr>
        <w:t>2</w:t>
      </w:r>
      <w:r w:rsidRPr="0042004B">
        <w:rPr>
          <w:rFonts w:eastAsia="黑体"/>
          <w:szCs w:val="21"/>
        </w:rPr>
        <w:t xml:space="preserve"> </w:t>
      </w:r>
      <w:r w:rsidRPr="0042004B">
        <w:rPr>
          <w:rFonts w:eastAsia="黑体"/>
          <w:szCs w:val="21"/>
        </w:rPr>
        <w:t>重复性和再现性</w:t>
      </w:r>
    </w:p>
    <w:tbl>
      <w:tblPr>
        <w:tblStyle w:val="24"/>
        <w:tblW w:w="4069" w:type="pct"/>
        <w:jc w:val="center"/>
        <w:tblLook w:val="0000" w:firstRow="0" w:lastRow="0" w:firstColumn="0" w:lastColumn="0" w:noHBand="0" w:noVBand="0"/>
      </w:tblPr>
      <w:tblGrid>
        <w:gridCol w:w="1405"/>
        <w:gridCol w:w="2126"/>
        <w:gridCol w:w="2130"/>
        <w:gridCol w:w="2128"/>
      </w:tblGrid>
      <w:tr w:rsidR="00324710" w:rsidRPr="0042004B" w:rsidTr="00324710">
        <w:trPr>
          <w:trHeight w:val="143"/>
          <w:jc w:val="center"/>
        </w:trPr>
        <w:tc>
          <w:tcPr>
            <w:tcW w:w="1405" w:type="dxa"/>
            <w:vAlign w:val="center"/>
          </w:tcPr>
          <w:p w:rsidR="00324710" w:rsidRPr="0042004B" w:rsidRDefault="00324710" w:rsidP="00324710">
            <w:pPr>
              <w:autoSpaceDE w:val="0"/>
              <w:autoSpaceDN w:val="0"/>
              <w:adjustRightInd w:val="0"/>
              <w:jc w:val="center"/>
              <w:rPr>
                <w:kern w:val="0"/>
                <w:szCs w:val="21"/>
              </w:rPr>
            </w:pPr>
          </w:p>
        </w:tc>
        <w:tc>
          <w:tcPr>
            <w:tcW w:w="2126" w:type="dxa"/>
            <w:vAlign w:val="center"/>
          </w:tcPr>
          <w:p w:rsidR="00324710" w:rsidRPr="0042004B" w:rsidRDefault="00324710" w:rsidP="00324710">
            <w:pPr>
              <w:widowControl/>
              <w:jc w:val="center"/>
              <w:textAlignment w:val="center"/>
              <w:rPr>
                <w:rFonts w:ascii="宋体" w:hAnsi="宋体" w:cs="宋体"/>
                <w:szCs w:val="21"/>
              </w:rPr>
            </w:pPr>
            <w:r w:rsidRPr="0042004B">
              <w:rPr>
                <w:rFonts w:ascii="宋体" w:hAnsi="宋体" w:cs="宋体" w:hint="eastAsia"/>
                <w:szCs w:val="21"/>
              </w:rPr>
              <w:t>水平1</w:t>
            </w:r>
          </w:p>
        </w:tc>
        <w:tc>
          <w:tcPr>
            <w:tcW w:w="2130" w:type="dxa"/>
            <w:vAlign w:val="center"/>
          </w:tcPr>
          <w:p w:rsidR="00324710" w:rsidRPr="0042004B" w:rsidRDefault="00324710" w:rsidP="00324710">
            <w:pPr>
              <w:widowControl/>
              <w:jc w:val="center"/>
              <w:textAlignment w:val="center"/>
              <w:rPr>
                <w:rFonts w:ascii="宋体" w:hAnsi="宋体" w:cs="宋体"/>
                <w:szCs w:val="21"/>
              </w:rPr>
            </w:pPr>
            <w:r w:rsidRPr="0042004B">
              <w:rPr>
                <w:rFonts w:ascii="宋体" w:hAnsi="宋体" w:cs="宋体" w:hint="eastAsia"/>
                <w:kern w:val="0"/>
                <w:szCs w:val="21"/>
              </w:rPr>
              <w:t>水平2</w:t>
            </w:r>
          </w:p>
        </w:tc>
        <w:tc>
          <w:tcPr>
            <w:tcW w:w="2128" w:type="dxa"/>
            <w:vAlign w:val="center"/>
          </w:tcPr>
          <w:p w:rsidR="00324710" w:rsidRPr="0042004B" w:rsidRDefault="00324710" w:rsidP="00324710">
            <w:pPr>
              <w:widowControl/>
              <w:jc w:val="center"/>
              <w:textAlignment w:val="center"/>
              <w:rPr>
                <w:rFonts w:ascii="宋体" w:hAnsi="宋体" w:cs="宋体"/>
                <w:szCs w:val="21"/>
              </w:rPr>
            </w:pPr>
            <w:r w:rsidRPr="0042004B">
              <w:rPr>
                <w:rFonts w:ascii="宋体" w:hAnsi="宋体" w:cs="宋体" w:hint="eastAsia"/>
                <w:kern w:val="0"/>
                <w:szCs w:val="21"/>
              </w:rPr>
              <w:t>水平3</w:t>
            </w:r>
          </w:p>
        </w:tc>
      </w:tr>
      <w:tr w:rsidR="00324710" w:rsidRPr="0042004B" w:rsidTr="00324710">
        <w:trPr>
          <w:jc w:val="center"/>
        </w:trPr>
        <w:tc>
          <w:tcPr>
            <w:tcW w:w="1405" w:type="dxa"/>
            <w:vAlign w:val="center"/>
          </w:tcPr>
          <w:p w:rsidR="00324710" w:rsidRPr="0042004B" w:rsidRDefault="00324710" w:rsidP="00324710">
            <w:pPr>
              <w:autoSpaceDE w:val="0"/>
              <w:autoSpaceDN w:val="0"/>
              <w:adjustRightInd w:val="0"/>
              <w:jc w:val="center"/>
              <w:rPr>
                <w:kern w:val="0"/>
                <w:szCs w:val="21"/>
              </w:rPr>
            </w:pPr>
            <w:r w:rsidRPr="0042004B">
              <w:rPr>
                <w:kern w:val="0"/>
                <w:szCs w:val="21"/>
              </w:rPr>
              <w:t>T1</w:t>
            </w:r>
          </w:p>
        </w:tc>
        <w:tc>
          <w:tcPr>
            <w:tcW w:w="2126" w:type="dxa"/>
            <w:vAlign w:val="center"/>
          </w:tcPr>
          <w:p w:rsidR="00324710" w:rsidRDefault="00324710" w:rsidP="00324710">
            <w:pPr>
              <w:widowControl/>
              <w:jc w:val="center"/>
              <w:rPr>
                <w:color w:val="000000"/>
                <w:kern w:val="0"/>
                <w:sz w:val="22"/>
                <w:szCs w:val="22"/>
              </w:rPr>
            </w:pPr>
            <w:r>
              <w:rPr>
                <w:rFonts w:hint="eastAsia"/>
                <w:color w:val="000000"/>
                <w:sz w:val="22"/>
                <w:szCs w:val="22"/>
              </w:rPr>
              <w:t>713.74</w:t>
            </w:r>
          </w:p>
        </w:tc>
        <w:tc>
          <w:tcPr>
            <w:tcW w:w="2130" w:type="dxa"/>
            <w:vAlign w:val="center"/>
          </w:tcPr>
          <w:p w:rsidR="00324710" w:rsidRDefault="00324710" w:rsidP="00324710">
            <w:pPr>
              <w:jc w:val="center"/>
              <w:rPr>
                <w:color w:val="000000"/>
                <w:sz w:val="22"/>
                <w:szCs w:val="22"/>
              </w:rPr>
            </w:pPr>
            <w:r>
              <w:rPr>
                <w:rFonts w:hint="eastAsia"/>
                <w:color w:val="000000"/>
                <w:sz w:val="22"/>
                <w:szCs w:val="22"/>
              </w:rPr>
              <w:t>770.48</w:t>
            </w:r>
          </w:p>
        </w:tc>
        <w:tc>
          <w:tcPr>
            <w:tcW w:w="2128" w:type="dxa"/>
            <w:vAlign w:val="center"/>
          </w:tcPr>
          <w:p w:rsidR="00324710" w:rsidRDefault="00324710" w:rsidP="00324710">
            <w:pPr>
              <w:jc w:val="center"/>
              <w:rPr>
                <w:color w:val="000000"/>
                <w:sz w:val="22"/>
                <w:szCs w:val="22"/>
              </w:rPr>
            </w:pPr>
            <w:r>
              <w:rPr>
                <w:rFonts w:hint="eastAsia"/>
                <w:color w:val="000000"/>
                <w:sz w:val="22"/>
                <w:szCs w:val="22"/>
              </w:rPr>
              <w:t>535.81</w:t>
            </w:r>
          </w:p>
        </w:tc>
      </w:tr>
      <w:tr w:rsidR="00324710" w:rsidRPr="0042004B" w:rsidTr="00324710">
        <w:trPr>
          <w:jc w:val="center"/>
        </w:trPr>
        <w:tc>
          <w:tcPr>
            <w:tcW w:w="1405" w:type="dxa"/>
            <w:vAlign w:val="center"/>
          </w:tcPr>
          <w:p w:rsidR="00324710" w:rsidRPr="0042004B" w:rsidRDefault="00324710" w:rsidP="00324710">
            <w:pPr>
              <w:autoSpaceDE w:val="0"/>
              <w:autoSpaceDN w:val="0"/>
              <w:adjustRightInd w:val="0"/>
              <w:jc w:val="center"/>
              <w:rPr>
                <w:kern w:val="0"/>
                <w:szCs w:val="21"/>
              </w:rPr>
            </w:pPr>
            <w:r w:rsidRPr="0042004B">
              <w:rPr>
                <w:kern w:val="0"/>
                <w:szCs w:val="21"/>
              </w:rPr>
              <w:t>T2</w:t>
            </w:r>
          </w:p>
        </w:tc>
        <w:tc>
          <w:tcPr>
            <w:tcW w:w="2126" w:type="dxa"/>
            <w:vAlign w:val="center"/>
          </w:tcPr>
          <w:p w:rsidR="00324710" w:rsidRDefault="00324710" w:rsidP="00324710">
            <w:pPr>
              <w:jc w:val="center"/>
              <w:rPr>
                <w:color w:val="000000"/>
                <w:sz w:val="22"/>
                <w:szCs w:val="22"/>
              </w:rPr>
            </w:pPr>
            <w:r>
              <w:rPr>
                <w:rFonts w:hint="eastAsia"/>
                <w:color w:val="000000"/>
                <w:sz w:val="22"/>
                <w:szCs w:val="22"/>
              </w:rPr>
              <w:t>5993.775141</w:t>
            </w:r>
          </w:p>
        </w:tc>
        <w:tc>
          <w:tcPr>
            <w:tcW w:w="2130" w:type="dxa"/>
            <w:vAlign w:val="center"/>
          </w:tcPr>
          <w:p w:rsidR="00324710" w:rsidRDefault="00324710" w:rsidP="00324710">
            <w:pPr>
              <w:jc w:val="center"/>
              <w:rPr>
                <w:color w:val="000000"/>
                <w:sz w:val="22"/>
                <w:szCs w:val="22"/>
              </w:rPr>
            </w:pPr>
            <w:r>
              <w:rPr>
                <w:rFonts w:hint="eastAsia"/>
                <w:color w:val="000000"/>
                <w:sz w:val="22"/>
                <w:szCs w:val="22"/>
              </w:rPr>
              <w:t>7068.264914</w:t>
            </w:r>
          </w:p>
        </w:tc>
        <w:tc>
          <w:tcPr>
            <w:tcW w:w="2128" w:type="dxa"/>
            <w:vAlign w:val="center"/>
          </w:tcPr>
          <w:p w:rsidR="00324710" w:rsidRDefault="00324710" w:rsidP="00324710">
            <w:pPr>
              <w:jc w:val="center"/>
              <w:rPr>
                <w:color w:val="000000"/>
                <w:sz w:val="22"/>
                <w:szCs w:val="22"/>
              </w:rPr>
            </w:pPr>
            <w:r>
              <w:rPr>
                <w:rFonts w:hint="eastAsia"/>
                <w:color w:val="000000"/>
                <w:sz w:val="22"/>
                <w:szCs w:val="22"/>
              </w:rPr>
              <w:t>3418.135557</w:t>
            </w:r>
          </w:p>
        </w:tc>
      </w:tr>
      <w:tr w:rsidR="00324710" w:rsidRPr="0042004B" w:rsidTr="00324710">
        <w:trPr>
          <w:jc w:val="center"/>
        </w:trPr>
        <w:tc>
          <w:tcPr>
            <w:tcW w:w="1405" w:type="dxa"/>
            <w:vAlign w:val="center"/>
          </w:tcPr>
          <w:p w:rsidR="00324710" w:rsidRPr="0042004B" w:rsidRDefault="00324710" w:rsidP="00324710">
            <w:pPr>
              <w:autoSpaceDE w:val="0"/>
              <w:autoSpaceDN w:val="0"/>
              <w:adjustRightInd w:val="0"/>
              <w:jc w:val="center"/>
              <w:rPr>
                <w:kern w:val="0"/>
                <w:szCs w:val="21"/>
              </w:rPr>
            </w:pPr>
            <w:r w:rsidRPr="0042004B">
              <w:rPr>
                <w:kern w:val="0"/>
                <w:szCs w:val="21"/>
              </w:rPr>
              <w:t>T3</w:t>
            </w:r>
          </w:p>
        </w:tc>
        <w:tc>
          <w:tcPr>
            <w:tcW w:w="2126" w:type="dxa"/>
            <w:vAlign w:val="center"/>
          </w:tcPr>
          <w:p w:rsidR="00324710" w:rsidRDefault="00324710" w:rsidP="00324710">
            <w:pPr>
              <w:jc w:val="center"/>
              <w:rPr>
                <w:color w:val="000000"/>
                <w:sz w:val="22"/>
                <w:szCs w:val="22"/>
              </w:rPr>
            </w:pPr>
            <w:r>
              <w:rPr>
                <w:rFonts w:hint="eastAsia"/>
                <w:color w:val="000000"/>
                <w:sz w:val="22"/>
                <w:szCs w:val="22"/>
              </w:rPr>
              <w:t>85</w:t>
            </w:r>
          </w:p>
        </w:tc>
        <w:tc>
          <w:tcPr>
            <w:tcW w:w="2130" w:type="dxa"/>
            <w:vAlign w:val="center"/>
          </w:tcPr>
          <w:p w:rsidR="00324710" w:rsidRDefault="00324710" w:rsidP="00324710">
            <w:pPr>
              <w:jc w:val="center"/>
              <w:rPr>
                <w:color w:val="000000"/>
                <w:sz w:val="22"/>
                <w:szCs w:val="22"/>
              </w:rPr>
            </w:pPr>
            <w:r>
              <w:rPr>
                <w:rFonts w:hint="eastAsia"/>
                <w:color w:val="000000"/>
                <w:sz w:val="22"/>
                <w:szCs w:val="22"/>
              </w:rPr>
              <w:t>84</w:t>
            </w:r>
          </w:p>
        </w:tc>
        <w:tc>
          <w:tcPr>
            <w:tcW w:w="2128" w:type="dxa"/>
            <w:vAlign w:val="center"/>
          </w:tcPr>
          <w:p w:rsidR="00324710" w:rsidRDefault="00324710" w:rsidP="00324710">
            <w:pPr>
              <w:jc w:val="center"/>
              <w:rPr>
                <w:color w:val="000000"/>
                <w:sz w:val="22"/>
                <w:szCs w:val="22"/>
              </w:rPr>
            </w:pPr>
            <w:r>
              <w:rPr>
                <w:rFonts w:hint="eastAsia"/>
                <w:color w:val="000000"/>
                <w:sz w:val="22"/>
                <w:szCs w:val="22"/>
              </w:rPr>
              <w:t>84</w:t>
            </w:r>
          </w:p>
        </w:tc>
      </w:tr>
      <w:tr w:rsidR="00324710" w:rsidRPr="0042004B" w:rsidTr="00324710">
        <w:trPr>
          <w:jc w:val="center"/>
        </w:trPr>
        <w:tc>
          <w:tcPr>
            <w:tcW w:w="1405" w:type="dxa"/>
            <w:vAlign w:val="center"/>
          </w:tcPr>
          <w:p w:rsidR="00324710" w:rsidRPr="0042004B" w:rsidRDefault="00324710" w:rsidP="00324710">
            <w:pPr>
              <w:autoSpaceDE w:val="0"/>
              <w:autoSpaceDN w:val="0"/>
              <w:adjustRightInd w:val="0"/>
              <w:jc w:val="center"/>
              <w:rPr>
                <w:kern w:val="0"/>
                <w:szCs w:val="21"/>
              </w:rPr>
            </w:pPr>
            <w:r w:rsidRPr="0042004B">
              <w:rPr>
                <w:kern w:val="0"/>
                <w:szCs w:val="21"/>
              </w:rPr>
              <w:t>T4</w:t>
            </w:r>
          </w:p>
        </w:tc>
        <w:tc>
          <w:tcPr>
            <w:tcW w:w="2126" w:type="dxa"/>
            <w:vAlign w:val="center"/>
          </w:tcPr>
          <w:p w:rsidR="00324710" w:rsidRDefault="00324710" w:rsidP="00324710">
            <w:pPr>
              <w:jc w:val="center"/>
              <w:rPr>
                <w:color w:val="000000"/>
                <w:sz w:val="22"/>
                <w:szCs w:val="22"/>
              </w:rPr>
            </w:pPr>
            <w:r>
              <w:rPr>
                <w:rFonts w:hint="eastAsia"/>
                <w:color w:val="000000"/>
                <w:sz w:val="22"/>
                <w:szCs w:val="22"/>
              </w:rPr>
              <w:t>603</w:t>
            </w:r>
          </w:p>
        </w:tc>
        <w:tc>
          <w:tcPr>
            <w:tcW w:w="2130" w:type="dxa"/>
            <w:vAlign w:val="center"/>
          </w:tcPr>
          <w:p w:rsidR="00324710" w:rsidRDefault="00324710" w:rsidP="00324710">
            <w:pPr>
              <w:jc w:val="center"/>
              <w:rPr>
                <w:color w:val="000000"/>
                <w:sz w:val="22"/>
                <w:szCs w:val="22"/>
              </w:rPr>
            </w:pPr>
            <w:r>
              <w:rPr>
                <w:rFonts w:hint="eastAsia"/>
                <w:color w:val="000000"/>
                <w:sz w:val="22"/>
                <w:szCs w:val="22"/>
              </w:rPr>
              <w:t>588</w:t>
            </w:r>
          </w:p>
        </w:tc>
        <w:tc>
          <w:tcPr>
            <w:tcW w:w="2128" w:type="dxa"/>
            <w:vAlign w:val="center"/>
          </w:tcPr>
          <w:p w:rsidR="00324710" w:rsidRDefault="00324710" w:rsidP="00324710">
            <w:pPr>
              <w:jc w:val="center"/>
              <w:rPr>
                <w:color w:val="000000"/>
                <w:sz w:val="22"/>
                <w:szCs w:val="22"/>
              </w:rPr>
            </w:pPr>
            <w:r>
              <w:rPr>
                <w:rFonts w:hint="eastAsia"/>
                <w:color w:val="000000"/>
                <w:sz w:val="22"/>
                <w:szCs w:val="22"/>
              </w:rPr>
              <w:t>588</w:t>
            </w:r>
          </w:p>
        </w:tc>
      </w:tr>
      <w:tr w:rsidR="00324710" w:rsidRPr="0042004B" w:rsidTr="00324710">
        <w:trPr>
          <w:jc w:val="center"/>
        </w:trPr>
        <w:tc>
          <w:tcPr>
            <w:tcW w:w="1405" w:type="dxa"/>
            <w:vAlign w:val="center"/>
          </w:tcPr>
          <w:p w:rsidR="00324710" w:rsidRPr="0042004B" w:rsidRDefault="00324710" w:rsidP="00324710">
            <w:pPr>
              <w:autoSpaceDE w:val="0"/>
              <w:autoSpaceDN w:val="0"/>
              <w:adjustRightInd w:val="0"/>
              <w:jc w:val="center"/>
              <w:rPr>
                <w:kern w:val="0"/>
                <w:szCs w:val="21"/>
              </w:rPr>
            </w:pPr>
            <w:r w:rsidRPr="0042004B">
              <w:rPr>
                <w:kern w:val="0"/>
                <w:szCs w:val="21"/>
              </w:rPr>
              <w:t>T5</w:t>
            </w:r>
          </w:p>
        </w:tc>
        <w:tc>
          <w:tcPr>
            <w:tcW w:w="2126" w:type="dxa"/>
            <w:vAlign w:val="center"/>
          </w:tcPr>
          <w:p w:rsidR="00324710" w:rsidRDefault="00324710" w:rsidP="00324710">
            <w:pPr>
              <w:jc w:val="center"/>
              <w:rPr>
                <w:color w:val="000000"/>
                <w:sz w:val="22"/>
                <w:szCs w:val="22"/>
              </w:rPr>
            </w:pPr>
            <w:r>
              <w:rPr>
                <w:rFonts w:hint="eastAsia"/>
                <w:color w:val="000000"/>
                <w:sz w:val="22"/>
                <w:szCs w:val="22"/>
              </w:rPr>
              <w:t>0.366252381</w:t>
            </w:r>
          </w:p>
        </w:tc>
        <w:tc>
          <w:tcPr>
            <w:tcW w:w="2130" w:type="dxa"/>
            <w:vAlign w:val="center"/>
          </w:tcPr>
          <w:p w:rsidR="00324710" w:rsidRDefault="00324710" w:rsidP="00324710">
            <w:pPr>
              <w:jc w:val="center"/>
              <w:rPr>
                <w:color w:val="000000"/>
                <w:sz w:val="22"/>
                <w:szCs w:val="22"/>
              </w:rPr>
            </w:pPr>
            <w:r>
              <w:rPr>
                <w:rFonts w:hint="eastAsia"/>
                <w:color w:val="000000"/>
                <w:sz w:val="22"/>
                <w:szCs w:val="22"/>
              </w:rPr>
              <w:t>0.625433333</w:t>
            </w:r>
          </w:p>
        </w:tc>
        <w:tc>
          <w:tcPr>
            <w:tcW w:w="2128" w:type="dxa"/>
            <w:vAlign w:val="center"/>
          </w:tcPr>
          <w:p w:rsidR="00324710" w:rsidRDefault="00324710" w:rsidP="00324710">
            <w:pPr>
              <w:jc w:val="center"/>
              <w:rPr>
                <w:color w:val="000000"/>
                <w:sz w:val="22"/>
                <w:szCs w:val="22"/>
              </w:rPr>
            </w:pPr>
            <w:r>
              <w:rPr>
                <w:rFonts w:hint="eastAsia"/>
                <w:color w:val="000000"/>
                <w:sz w:val="22"/>
                <w:szCs w:val="22"/>
              </w:rPr>
              <w:t>0.4337</w:t>
            </w:r>
          </w:p>
        </w:tc>
      </w:tr>
      <w:tr w:rsidR="00324710" w:rsidRPr="0042004B" w:rsidTr="00324710">
        <w:trPr>
          <w:jc w:val="center"/>
        </w:trPr>
        <w:tc>
          <w:tcPr>
            <w:tcW w:w="1405" w:type="dxa"/>
            <w:vAlign w:val="center"/>
          </w:tcPr>
          <w:p w:rsidR="00324710" w:rsidRPr="0042004B" w:rsidRDefault="00324710" w:rsidP="00324710">
            <w:pPr>
              <w:autoSpaceDE w:val="0"/>
              <w:autoSpaceDN w:val="0"/>
              <w:adjustRightInd w:val="0"/>
              <w:jc w:val="center"/>
              <w:rPr>
                <w:kern w:val="0"/>
                <w:szCs w:val="21"/>
              </w:rPr>
            </w:pPr>
            <w:r w:rsidRPr="0042004B">
              <w:rPr>
                <w:rFonts w:hint="eastAsia"/>
                <w:kern w:val="0"/>
                <w:szCs w:val="21"/>
              </w:rPr>
              <w:t>s</w:t>
            </w:r>
            <w:r w:rsidRPr="0042004B">
              <w:rPr>
                <w:kern w:val="0"/>
                <w:szCs w:val="21"/>
                <w:vertAlign w:val="subscript"/>
              </w:rPr>
              <w:t>r</w:t>
            </w:r>
            <w:r w:rsidRPr="0042004B">
              <w:rPr>
                <w:kern w:val="0"/>
                <w:szCs w:val="21"/>
                <w:vertAlign w:val="superscript"/>
              </w:rPr>
              <w:t>2</w:t>
            </w:r>
          </w:p>
        </w:tc>
        <w:tc>
          <w:tcPr>
            <w:tcW w:w="2126" w:type="dxa"/>
            <w:vAlign w:val="center"/>
          </w:tcPr>
          <w:p w:rsidR="00324710" w:rsidRDefault="00324710" w:rsidP="00324710">
            <w:pPr>
              <w:jc w:val="center"/>
              <w:rPr>
                <w:color w:val="000000"/>
                <w:sz w:val="22"/>
                <w:szCs w:val="22"/>
              </w:rPr>
            </w:pPr>
            <w:r>
              <w:rPr>
                <w:rFonts w:hint="eastAsia"/>
                <w:color w:val="000000"/>
                <w:sz w:val="22"/>
                <w:szCs w:val="22"/>
              </w:rPr>
              <w:t>0.005158484</w:t>
            </w:r>
          </w:p>
        </w:tc>
        <w:tc>
          <w:tcPr>
            <w:tcW w:w="2130" w:type="dxa"/>
            <w:vAlign w:val="center"/>
          </w:tcPr>
          <w:p w:rsidR="00324710" w:rsidRDefault="00324710" w:rsidP="00324710">
            <w:pPr>
              <w:jc w:val="center"/>
              <w:rPr>
                <w:color w:val="000000"/>
                <w:sz w:val="22"/>
                <w:szCs w:val="22"/>
              </w:rPr>
            </w:pPr>
            <w:r>
              <w:rPr>
                <w:rFonts w:hint="eastAsia"/>
                <w:color w:val="000000"/>
                <w:sz w:val="22"/>
                <w:szCs w:val="22"/>
              </w:rPr>
              <w:t>0.008934762</w:t>
            </w:r>
          </w:p>
        </w:tc>
        <w:tc>
          <w:tcPr>
            <w:tcW w:w="2128" w:type="dxa"/>
            <w:vAlign w:val="center"/>
          </w:tcPr>
          <w:p w:rsidR="00324710" w:rsidRDefault="00324710" w:rsidP="00324710">
            <w:pPr>
              <w:jc w:val="center"/>
              <w:rPr>
                <w:color w:val="000000"/>
                <w:sz w:val="22"/>
                <w:szCs w:val="22"/>
              </w:rPr>
            </w:pPr>
            <w:r>
              <w:rPr>
                <w:rFonts w:hint="eastAsia"/>
                <w:color w:val="000000"/>
                <w:sz w:val="22"/>
                <w:szCs w:val="22"/>
              </w:rPr>
              <w:t>0.006195714</w:t>
            </w:r>
          </w:p>
        </w:tc>
      </w:tr>
      <w:tr w:rsidR="00324710" w:rsidRPr="0042004B" w:rsidTr="00324710">
        <w:trPr>
          <w:jc w:val="center"/>
        </w:trPr>
        <w:tc>
          <w:tcPr>
            <w:tcW w:w="1405" w:type="dxa"/>
            <w:vAlign w:val="center"/>
          </w:tcPr>
          <w:p w:rsidR="00324710" w:rsidRPr="0042004B" w:rsidRDefault="00324710" w:rsidP="00324710">
            <w:pPr>
              <w:autoSpaceDE w:val="0"/>
              <w:autoSpaceDN w:val="0"/>
              <w:adjustRightInd w:val="0"/>
              <w:jc w:val="center"/>
              <w:rPr>
                <w:kern w:val="0"/>
                <w:szCs w:val="21"/>
              </w:rPr>
            </w:pPr>
            <w:r w:rsidRPr="0042004B">
              <w:rPr>
                <w:rFonts w:hint="eastAsia"/>
                <w:kern w:val="0"/>
                <w:szCs w:val="21"/>
              </w:rPr>
              <w:t>s</w:t>
            </w:r>
            <w:r w:rsidRPr="0042004B">
              <w:rPr>
                <w:kern w:val="0"/>
                <w:szCs w:val="21"/>
                <w:vertAlign w:val="subscript"/>
              </w:rPr>
              <w:t>L</w:t>
            </w:r>
            <w:r w:rsidRPr="0042004B">
              <w:rPr>
                <w:kern w:val="0"/>
                <w:szCs w:val="21"/>
                <w:vertAlign w:val="superscript"/>
              </w:rPr>
              <w:t>2</w:t>
            </w:r>
          </w:p>
        </w:tc>
        <w:tc>
          <w:tcPr>
            <w:tcW w:w="2126" w:type="dxa"/>
            <w:vAlign w:val="center"/>
          </w:tcPr>
          <w:p w:rsidR="00324710" w:rsidRDefault="00324710" w:rsidP="00324710">
            <w:pPr>
              <w:jc w:val="center"/>
              <w:rPr>
                <w:color w:val="000000"/>
                <w:sz w:val="22"/>
                <w:szCs w:val="22"/>
              </w:rPr>
            </w:pPr>
            <w:r>
              <w:rPr>
                <w:rFonts w:hint="eastAsia"/>
                <w:color w:val="000000"/>
                <w:sz w:val="22"/>
                <w:szCs w:val="22"/>
              </w:rPr>
              <w:t>0.006100765</w:t>
            </w:r>
          </w:p>
        </w:tc>
        <w:tc>
          <w:tcPr>
            <w:tcW w:w="2130" w:type="dxa"/>
            <w:vAlign w:val="center"/>
          </w:tcPr>
          <w:p w:rsidR="00324710" w:rsidRDefault="00324710" w:rsidP="00324710">
            <w:pPr>
              <w:jc w:val="center"/>
              <w:rPr>
                <w:color w:val="000000"/>
                <w:sz w:val="22"/>
                <w:szCs w:val="22"/>
              </w:rPr>
            </w:pPr>
            <w:r>
              <w:rPr>
                <w:rFonts w:hint="eastAsia"/>
                <w:color w:val="000000"/>
                <w:sz w:val="22"/>
                <w:szCs w:val="22"/>
              </w:rPr>
              <w:t>0.013151769</w:t>
            </w:r>
          </w:p>
        </w:tc>
        <w:tc>
          <w:tcPr>
            <w:tcW w:w="2128" w:type="dxa"/>
            <w:vAlign w:val="center"/>
          </w:tcPr>
          <w:p w:rsidR="00324710" w:rsidRDefault="00324710" w:rsidP="00324710">
            <w:pPr>
              <w:jc w:val="center"/>
              <w:rPr>
                <w:color w:val="000000"/>
                <w:sz w:val="22"/>
                <w:szCs w:val="22"/>
              </w:rPr>
            </w:pPr>
            <w:r>
              <w:rPr>
                <w:rFonts w:hint="eastAsia"/>
                <w:color w:val="000000"/>
                <w:sz w:val="22"/>
                <w:szCs w:val="22"/>
              </w:rPr>
              <w:t>0.003912471</w:t>
            </w:r>
          </w:p>
        </w:tc>
      </w:tr>
      <w:tr w:rsidR="00324710" w:rsidRPr="0042004B" w:rsidTr="00324710">
        <w:trPr>
          <w:jc w:val="center"/>
        </w:trPr>
        <w:tc>
          <w:tcPr>
            <w:tcW w:w="1405" w:type="dxa"/>
            <w:vAlign w:val="center"/>
          </w:tcPr>
          <w:p w:rsidR="00324710" w:rsidRPr="0042004B" w:rsidRDefault="00324710" w:rsidP="00324710">
            <w:pPr>
              <w:autoSpaceDE w:val="0"/>
              <w:autoSpaceDN w:val="0"/>
              <w:adjustRightInd w:val="0"/>
              <w:jc w:val="center"/>
              <w:rPr>
                <w:kern w:val="0"/>
                <w:szCs w:val="21"/>
              </w:rPr>
            </w:pPr>
            <w:r w:rsidRPr="0042004B">
              <w:rPr>
                <w:rFonts w:hint="eastAsia"/>
                <w:kern w:val="0"/>
                <w:szCs w:val="21"/>
              </w:rPr>
              <w:t>s</w:t>
            </w:r>
            <w:r w:rsidRPr="0042004B">
              <w:rPr>
                <w:kern w:val="0"/>
                <w:szCs w:val="21"/>
                <w:vertAlign w:val="subscript"/>
              </w:rPr>
              <w:t>R</w:t>
            </w:r>
            <w:r w:rsidRPr="0042004B">
              <w:rPr>
                <w:kern w:val="0"/>
                <w:szCs w:val="21"/>
                <w:vertAlign w:val="superscript"/>
              </w:rPr>
              <w:t>2</w:t>
            </w:r>
          </w:p>
        </w:tc>
        <w:tc>
          <w:tcPr>
            <w:tcW w:w="2126" w:type="dxa"/>
            <w:vAlign w:val="center"/>
          </w:tcPr>
          <w:p w:rsidR="00324710" w:rsidRDefault="00324710" w:rsidP="00324710">
            <w:pPr>
              <w:jc w:val="center"/>
              <w:rPr>
                <w:color w:val="000000"/>
                <w:sz w:val="22"/>
                <w:szCs w:val="22"/>
              </w:rPr>
            </w:pPr>
            <w:r>
              <w:rPr>
                <w:rFonts w:hint="eastAsia"/>
                <w:color w:val="000000"/>
                <w:sz w:val="22"/>
                <w:szCs w:val="22"/>
              </w:rPr>
              <w:t>0.011259249</w:t>
            </w:r>
          </w:p>
        </w:tc>
        <w:tc>
          <w:tcPr>
            <w:tcW w:w="2130" w:type="dxa"/>
            <w:vAlign w:val="center"/>
          </w:tcPr>
          <w:p w:rsidR="00324710" w:rsidRDefault="00324710" w:rsidP="00324710">
            <w:pPr>
              <w:jc w:val="center"/>
              <w:rPr>
                <w:color w:val="000000"/>
                <w:sz w:val="22"/>
                <w:szCs w:val="22"/>
              </w:rPr>
            </w:pPr>
            <w:r>
              <w:rPr>
                <w:rFonts w:hint="eastAsia"/>
                <w:color w:val="000000"/>
                <w:sz w:val="22"/>
                <w:szCs w:val="22"/>
              </w:rPr>
              <w:t>0.022086531</w:t>
            </w:r>
          </w:p>
        </w:tc>
        <w:tc>
          <w:tcPr>
            <w:tcW w:w="2128" w:type="dxa"/>
            <w:vAlign w:val="center"/>
          </w:tcPr>
          <w:p w:rsidR="00324710" w:rsidRDefault="00324710" w:rsidP="00324710">
            <w:pPr>
              <w:jc w:val="center"/>
              <w:rPr>
                <w:color w:val="000000"/>
                <w:sz w:val="22"/>
                <w:szCs w:val="22"/>
              </w:rPr>
            </w:pPr>
            <w:r>
              <w:rPr>
                <w:rFonts w:hint="eastAsia"/>
                <w:color w:val="000000"/>
                <w:sz w:val="22"/>
                <w:szCs w:val="22"/>
              </w:rPr>
              <w:t>0.010108185</w:t>
            </w:r>
          </w:p>
        </w:tc>
      </w:tr>
      <w:tr w:rsidR="00324710" w:rsidRPr="0042004B" w:rsidTr="00324710">
        <w:trPr>
          <w:jc w:val="center"/>
        </w:trPr>
        <w:tc>
          <w:tcPr>
            <w:tcW w:w="1405" w:type="dxa"/>
            <w:vAlign w:val="center"/>
          </w:tcPr>
          <w:p w:rsidR="00324710" w:rsidRPr="0042004B" w:rsidRDefault="00324710" w:rsidP="00324710">
            <w:pPr>
              <w:autoSpaceDE w:val="0"/>
              <w:autoSpaceDN w:val="0"/>
              <w:adjustRightInd w:val="0"/>
              <w:jc w:val="center"/>
              <w:rPr>
                <w:kern w:val="0"/>
                <w:szCs w:val="21"/>
              </w:rPr>
            </w:pPr>
            <w:r w:rsidRPr="0042004B">
              <w:rPr>
                <w:rFonts w:hint="eastAsia"/>
                <w:kern w:val="0"/>
                <w:szCs w:val="21"/>
              </w:rPr>
              <w:t>s</w:t>
            </w:r>
            <w:r w:rsidRPr="0042004B">
              <w:rPr>
                <w:kern w:val="0"/>
                <w:szCs w:val="21"/>
                <w:vertAlign w:val="subscript"/>
              </w:rPr>
              <w:t>r</w:t>
            </w:r>
          </w:p>
        </w:tc>
        <w:tc>
          <w:tcPr>
            <w:tcW w:w="2126" w:type="dxa"/>
            <w:vAlign w:val="center"/>
          </w:tcPr>
          <w:p w:rsidR="00324710" w:rsidRDefault="00324710" w:rsidP="00324710">
            <w:pPr>
              <w:jc w:val="center"/>
              <w:rPr>
                <w:color w:val="000000"/>
                <w:sz w:val="22"/>
                <w:szCs w:val="22"/>
              </w:rPr>
            </w:pPr>
            <w:r>
              <w:rPr>
                <w:rFonts w:hint="eastAsia"/>
                <w:color w:val="000000"/>
                <w:sz w:val="22"/>
                <w:szCs w:val="22"/>
              </w:rPr>
              <w:t>0.071822589</w:t>
            </w:r>
          </w:p>
        </w:tc>
        <w:tc>
          <w:tcPr>
            <w:tcW w:w="2130" w:type="dxa"/>
            <w:vAlign w:val="center"/>
          </w:tcPr>
          <w:p w:rsidR="00324710" w:rsidRDefault="00324710" w:rsidP="00324710">
            <w:pPr>
              <w:jc w:val="center"/>
              <w:rPr>
                <w:color w:val="000000"/>
                <w:sz w:val="22"/>
                <w:szCs w:val="22"/>
              </w:rPr>
            </w:pPr>
            <w:r>
              <w:rPr>
                <w:rFonts w:hint="eastAsia"/>
                <w:color w:val="000000"/>
                <w:sz w:val="22"/>
                <w:szCs w:val="22"/>
              </w:rPr>
              <w:t>0.094523869</w:t>
            </w:r>
          </w:p>
        </w:tc>
        <w:tc>
          <w:tcPr>
            <w:tcW w:w="2128" w:type="dxa"/>
            <w:vAlign w:val="center"/>
          </w:tcPr>
          <w:p w:rsidR="00324710" w:rsidRDefault="00324710" w:rsidP="00324710">
            <w:pPr>
              <w:jc w:val="center"/>
              <w:rPr>
                <w:color w:val="000000"/>
                <w:sz w:val="22"/>
                <w:szCs w:val="22"/>
              </w:rPr>
            </w:pPr>
            <w:r>
              <w:rPr>
                <w:rFonts w:hint="eastAsia"/>
                <w:color w:val="000000"/>
                <w:sz w:val="22"/>
                <w:szCs w:val="22"/>
              </w:rPr>
              <w:t>0.07871286</w:t>
            </w:r>
          </w:p>
        </w:tc>
      </w:tr>
      <w:tr w:rsidR="00324710" w:rsidRPr="0042004B" w:rsidTr="00324710">
        <w:trPr>
          <w:jc w:val="center"/>
        </w:trPr>
        <w:tc>
          <w:tcPr>
            <w:tcW w:w="1405" w:type="dxa"/>
            <w:vAlign w:val="center"/>
          </w:tcPr>
          <w:p w:rsidR="00324710" w:rsidRPr="0042004B" w:rsidRDefault="00324710" w:rsidP="00324710">
            <w:pPr>
              <w:autoSpaceDE w:val="0"/>
              <w:autoSpaceDN w:val="0"/>
              <w:adjustRightInd w:val="0"/>
              <w:jc w:val="center"/>
              <w:rPr>
                <w:kern w:val="0"/>
                <w:szCs w:val="21"/>
              </w:rPr>
            </w:pPr>
            <w:r w:rsidRPr="0042004B">
              <w:rPr>
                <w:rFonts w:hint="eastAsia"/>
                <w:kern w:val="0"/>
                <w:szCs w:val="21"/>
              </w:rPr>
              <w:t>s</w:t>
            </w:r>
            <w:r w:rsidRPr="0042004B">
              <w:rPr>
                <w:kern w:val="0"/>
                <w:szCs w:val="21"/>
                <w:vertAlign w:val="subscript"/>
              </w:rPr>
              <w:t>R</w:t>
            </w:r>
          </w:p>
        </w:tc>
        <w:tc>
          <w:tcPr>
            <w:tcW w:w="2126" w:type="dxa"/>
            <w:vAlign w:val="center"/>
          </w:tcPr>
          <w:p w:rsidR="00324710" w:rsidRDefault="00324710" w:rsidP="00324710">
            <w:pPr>
              <w:jc w:val="center"/>
              <w:rPr>
                <w:color w:val="000000"/>
                <w:sz w:val="22"/>
                <w:szCs w:val="22"/>
              </w:rPr>
            </w:pPr>
            <w:r>
              <w:rPr>
                <w:rFonts w:hint="eastAsia"/>
                <w:color w:val="000000"/>
                <w:sz w:val="22"/>
                <w:szCs w:val="22"/>
              </w:rPr>
              <w:t>0.1061</w:t>
            </w:r>
          </w:p>
        </w:tc>
        <w:tc>
          <w:tcPr>
            <w:tcW w:w="2130" w:type="dxa"/>
            <w:vAlign w:val="center"/>
          </w:tcPr>
          <w:p w:rsidR="00324710" w:rsidRDefault="00324710" w:rsidP="00324710">
            <w:pPr>
              <w:jc w:val="center"/>
              <w:rPr>
                <w:color w:val="000000"/>
                <w:sz w:val="22"/>
                <w:szCs w:val="22"/>
              </w:rPr>
            </w:pPr>
            <w:r>
              <w:rPr>
                <w:rFonts w:hint="eastAsia"/>
                <w:color w:val="000000"/>
                <w:sz w:val="22"/>
                <w:szCs w:val="22"/>
              </w:rPr>
              <w:t>0.1486</w:t>
            </w:r>
          </w:p>
        </w:tc>
        <w:tc>
          <w:tcPr>
            <w:tcW w:w="2128" w:type="dxa"/>
            <w:vAlign w:val="center"/>
          </w:tcPr>
          <w:p w:rsidR="00324710" w:rsidRDefault="00324710" w:rsidP="00324710">
            <w:pPr>
              <w:jc w:val="center"/>
              <w:rPr>
                <w:color w:val="000000"/>
                <w:sz w:val="22"/>
                <w:szCs w:val="22"/>
              </w:rPr>
            </w:pPr>
            <w:r>
              <w:rPr>
                <w:rFonts w:hint="eastAsia"/>
                <w:color w:val="000000"/>
                <w:sz w:val="22"/>
                <w:szCs w:val="22"/>
              </w:rPr>
              <w:t>0.1005</w:t>
            </w:r>
          </w:p>
        </w:tc>
      </w:tr>
      <w:tr w:rsidR="00324710" w:rsidRPr="0042004B" w:rsidTr="00324710">
        <w:trPr>
          <w:jc w:val="center"/>
        </w:trPr>
        <w:tc>
          <w:tcPr>
            <w:tcW w:w="1405" w:type="dxa"/>
            <w:vAlign w:val="center"/>
          </w:tcPr>
          <w:p w:rsidR="00324710" w:rsidRPr="0042004B" w:rsidRDefault="00324710" w:rsidP="00324710">
            <w:pPr>
              <w:autoSpaceDE w:val="0"/>
              <w:autoSpaceDN w:val="0"/>
              <w:adjustRightInd w:val="0"/>
              <w:jc w:val="center"/>
              <w:rPr>
                <w:kern w:val="0"/>
                <w:szCs w:val="21"/>
              </w:rPr>
            </w:pPr>
            <w:r w:rsidRPr="0042004B">
              <w:rPr>
                <w:rFonts w:hint="eastAsia"/>
                <w:kern w:val="0"/>
                <w:szCs w:val="21"/>
              </w:rPr>
              <w:t>平均值</w:t>
            </w:r>
          </w:p>
        </w:tc>
        <w:tc>
          <w:tcPr>
            <w:tcW w:w="2126" w:type="dxa"/>
            <w:vAlign w:val="center"/>
          </w:tcPr>
          <w:p w:rsidR="00324710" w:rsidRDefault="00324710" w:rsidP="00324710">
            <w:pPr>
              <w:jc w:val="center"/>
              <w:rPr>
                <w:color w:val="000000"/>
                <w:sz w:val="22"/>
                <w:szCs w:val="22"/>
              </w:rPr>
            </w:pPr>
            <w:r>
              <w:rPr>
                <w:rFonts w:hint="eastAsia"/>
                <w:color w:val="000000"/>
                <w:sz w:val="22"/>
                <w:szCs w:val="22"/>
              </w:rPr>
              <w:t>8.40</w:t>
            </w:r>
          </w:p>
        </w:tc>
        <w:tc>
          <w:tcPr>
            <w:tcW w:w="2130" w:type="dxa"/>
            <w:vAlign w:val="center"/>
          </w:tcPr>
          <w:p w:rsidR="00324710" w:rsidRDefault="00324710" w:rsidP="00324710">
            <w:pPr>
              <w:jc w:val="center"/>
              <w:rPr>
                <w:color w:val="000000"/>
                <w:sz w:val="22"/>
                <w:szCs w:val="22"/>
              </w:rPr>
            </w:pPr>
            <w:r>
              <w:rPr>
                <w:rFonts w:hint="eastAsia"/>
                <w:color w:val="000000"/>
                <w:sz w:val="22"/>
                <w:szCs w:val="22"/>
              </w:rPr>
              <w:t>9.17</w:t>
            </w:r>
          </w:p>
        </w:tc>
        <w:tc>
          <w:tcPr>
            <w:tcW w:w="2128" w:type="dxa"/>
            <w:vAlign w:val="center"/>
          </w:tcPr>
          <w:p w:rsidR="00324710" w:rsidRDefault="00324710" w:rsidP="00324710">
            <w:pPr>
              <w:jc w:val="center"/>
              <w:rPr>
                <w:color w:val="000000"/>
                <w:sz w:val="22"/>
                <w:szCs w:val="22"/>
              </w:rPr>
            </w:pPr>
            <w:r>
              <w:rPr>
                <w:rFonts w:hint="eastAsia"/>
                <w:color w:val="000000"/>
                <w:sz w:val="22"/>
                <w:szCs w:val="22"/>
              </w:rPr>
              <w:t>6.38</w:t>
            </w:r>
          </w:p>
        </w:tc>
      </w:tr>
      <w:tr w:rsidR="00324710" w:rsidRPr="0042004B" w:rsidTr="00324710">
        <w:trPr>
          <w:jc w:val="center"/>
        </w:trPr>
        <w:tc>
          <w:tcPr>
            <w:tcW w:w="1405" w:type="dxa"/>
            <w:vAlign w:val="center"/>
          </w:tcPr>
          <w:p w:rsidR="00324710" w:rsidRPr="0042004B" w:rsidRDefault="00324710" w:rsidP="00324710">
            <w:pPr>
              <w:autoSpaceDE w:val="0"/>
              <w:autoSpaceDN w:val="0"/>
              <w:adjustRightInd w:val="0"/>
              <w:jc w:val="center"/>
              <w:rPr>
                <w:kern w:val="0"/>
                <w:szCs w:val="21"/>
              </w:rPr>
            </w:pPr>
            <w:r w:rsidRPr="0042004B">
              <w:rPr>
                <w:kern w:val="0"/>
                <w:szCs w:val="21"/>
              </w:rPr>
              <w:t>r</w:t>
            </w:r>
          </w:p>
        </w:tc>
        <w:tc>
          <w:tcPr>
            <w:tcW w:w="2126" w:type="dxa"/>
            <w:vAlign w:val="center"/>
          </w:tcPr>
          <w:p w:rsidR="00324710" w:rsidRDefault="00324710" w:rsidP="000468FB">
            <w:pPr>
              <w:jc w:val="center"/>
              <w:rPr>
                <w:color w:val="000000"/>
                <w:sz w:val="22"/>
                <w:szCs w:val="22"/>
              </w:rPr>
            </w:pPr>
            <w:r>
              <w:rPr>
                <w:rFonts w:hint="eastAsia"/>
                <w:color w:val="000000"/>
                <w:sz w:val="22"/>
                <w:szCs w:val="22"/>
              </w:rPr>
              <w:t>0.2</w:t>
            </w:r>
            <w:r w:rsidR="000468FB">
              <w:rPr>
                <w:color w:val="000000"/>
                <w:sz w:val="22"/>
                <w:szCs w:val="22"/>
              </w:rPr>
              <w:t>5</w:t>
            </w:r>
          </w:p>
        </w:tc>
        <w:tc>
          <w:tcPr>
            <w:tcW w:w="2130" w:type="dxa"/>
            <w:vAlign w:val="center"/>
          </w:tcPr>
          <w:p w:rsidR="00324710" w:rsidRDefault="00324710" w:rsidP="00324710">
            <w:pPr>
              <w:jc w:val="center"/>
              <w:rPr>
                <w:color w:val="000000"/>
                <w:sz w:val="22"/>
                <w:szCs w:val="22"/>
              </w:rPr>
            </w:pPr>
            <w:r>
              <w:rPr>
                <w:rFonts w:hint="eastAsia"/>
                <w:color w:val="000000"/>
                <w:sz w:val="22"/>
                <w:szCs w:val="22"/>
              </w:rPr>
              <w:t>0.27</w:t>
            </w:r>
          </w:p>
        </w:tc>
        <w:tc>
          <w:tcPr>
            <w:tcW w:w="2128" w:type="dxa"/>
            <w:vAlign w:val="center"/>
          </w:tcPr>
          <w:p w:rsidR="00324710" w:rsidRDefault="00324710" w:rsidP="00324710">
            <w:pPr>
              <w:jc w:val="center"/>
              <w:rPr>
                <w:color w:val="000000"/>
                <w:sz w:val="22"/>
                <w:szCs w:val="22"/>
              </w:rPr>
            </w:pPr>
            <w:r>
              <w:rPr>
                <w:rFonts w:hint="eastAsia"/>
                <w:color w:val="000000"/>
                <w:sz w:val="22"/>
                <w:szCs w:val="22"/>
              </w:rPr>
              <w:t>0.22</w:t>
            </w:r>
          </w:p>
        </w:tc>
      </w:tr>
      <w:tr w:rsidR="00324710" w:rsidRPr="0042004B" w:rsidTr="00324710">
        <w:trPr>
          <w:jc w:val="center"/>
        </w:trPr>
        <w:tc>
          <w:tcPr>
            <w:tcW w:w="1405" w:type="dxa"/>
            <w:vAlign w:val="center"/>
          </w:tcPr>
          <w:p w:rsidR="00324710" w:rsidRPr="0042004B" w:rsidRDefault="00324710" w:rsidP="00324710">
            <w:pPr>
              <w:autoSpaceDE w:val="0"/>
              <w:autoSpaceDN w:val="0"/>
              <w:adjustRightInd w:val="0"/>
              <w:jc w:val="center"/>
              <w:rPr>
                <w:kern w:val="0"/>
                <w:szCs w:val="21"/>
              </w:rPr>
            </w:pPr>
            <w:r w:rsidRPr="0042004B">
              <w:rPr>
                <w:kern w:val="0"/>
                <w:szCs w:val="21"/>
              </w:rPr>
              <w:t>R</w:t>
            </w:r>
          </w:p>
        </w:tc>
        <w:tc>
          <w:tcPr>
            <w:tcW w:w="2126" w:type="dxa"/>
            <w:vAlign w:val="center"/>
          </w:tcPr>
          <w:p w:rsidR="00324710" w:rsidRDefault="00324710" w:rsidP="00324710">
            <w:pPr>
              <w:jc w:val="center"/>
              <w:rPr>
                <w:color w:val="000000"/>
                <w:sz w:val="22"/>
                <w:szCs w:val="22"/>
              </w:rPr>
            </w:pPr>
            <w:r>
              <w:rPr>
                <w:rFonts w:hint="eastAsia"/>
                <w:color w:val="000000"/>
                <w:sz w:val="22"/>
                <w:szCs w:val="22"/>
              </w:rPr>
              <w:t>0.30</w:t>
            </w:r>
          </w:p>
        </w:tc>
        <w:tc>
          <w:tcPr>
            <w:tcW w:w="2130" w:type="dxa"/>
            <w:vAlign w:val="center"/>
          </w:tcPr>
          <w:p w:rsidR="00324710" w:rsidRDefault="00324710" w:rsidP="00324710">
            <w:pPr>
              <w:jc w:val="center"/>
              <w:rPr>
                <w:color w:val="000000"/>
                <w:sz w:val="22"/>
                <w:szCs w:val="22"/>
              </w:rPr>
            </w:pPr>
            <w:r>
              <w:rPr>
                <w:rFonts w:hint="eastAsia"/>
                <w:color w:val="000000"/>
                <w:sz w:val="22"/>
                <w:szCs w:val="22"/>
              </w:rPr>
              <w:t>0.42</w:t>
            </w:r>
          </w:p>
        </w:tc>
        <w:tc>
          <w:tcPr>
            <w:tcW w:w="2128" w:type="dxa"/>
            <w:vAlign w:val="center"/>
          </w:tcPr>
          <w:p w:rsidR="00324710" w:rsidRDefault="00324710" w:rsidP="00324710">
            <w:pPr>
              <w:jc w:val="center"/>
              <w:rPr>
                <w:color w:val="000000"/>
                <w:sz w:val="22"/>
                <w:szCs w:val="22"/>
              </w:rPr>
            </w:pPr>
            <w:r>
              <w:rPr>
                <w:rFonts w:hint="eastAsia"/>
                <w:color w:val="000000"/>
                <w:sz w:val="22"/>
                <w:szCs w:val="22"/>
              </w:rPr>
              <w:t>0.28</w:t>
            </w:r>
          </w:p>
        </w:tc>
      </w:tr>
    </w:tbl>
    <w:p w:rsidR="00271152" w:rsidRPr="00497163" w:rsidRDefault="00271152" w:rsidP="00324710">
      <w:pPr>
        <w:adjustRightInd w:val="0"/>
        <w:snapToGrid w:val="0"/>
        <w:spacing w:line="360" w:lineRule="auto"/>
        <w:rPr>
          <w:rFonts w:eastAsiaTheme="minorEastAsia"/>
          <w:b/>
          <w:szCs w:val="21"/>
        </w:rPr>
      </w:pPr>
    </w:p>
    <w:p w:rsidR="00A95E57" w:rsidRPr="00497163" w:rsidRDefault="00A95E57">
      <w:pPr>
        <w:jc w:val="center"/>
        <w:rPr>
          <w:rFonts w:eastAsiaTheme="minorEastAsia"/>
          <w:bCs/>
          <w:szCs w:val="21"/>
        </w:rPr>
      </w:pPr>
    </w:p>
    <w:sectPr w:rsidR="00A95E57" w:rsidRPr="00497163">
      <w:footerReference w:type="default" r:id="rId16"/>
      <w:pgSz w:w="11907" w:h="16840"/>
      <w:pgMar w:top="1418" w:right="1134" w:bottom="1134" w:left="1418" w:header="851" w:footer="851" w:gutter="0"/>
      <w:pgNumType w:start="1"/>
      <w:cols w:space="720"/>
      <w:titlePg/>
      <w:docGrid w:type="lines" w:linePitch="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887" w:rsidRDefault="00976887">
      <w:r>
        <w:separator/>
      </w:r>
    </w:p>
  </w:endnote>
  <w:endnote w:type="continuationSeparator" w:id="0">
    <w:p w:rsidR="00976887" w:rsidRDefault="0097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954182"/>
    </w:sdtPr>
    <w:sdtEndPr/>
    <w:sdtContent>
      <w:p w:rsidR="00D872BF" w:rsidRDefault="00D872BF">
        <w:pPr>
          <w:pStyle w:val="aff0"/>
          <w:jc w:val="right"/>
        </w:pPr>
        <w:r>
          <w:fldChar w:fldCharType="begin"/>
        </w:r>
        <w:r>
          <w:instrText>PAGE   \* MERGEFORMAT</w:instrText>
        </w:r>
        <w:r>
          <w:fldChar w:fldCharType="separate"/>
        </w:r>
        <w:r w:rsidR="002E4265" w:rsidRPr="002E4265">
          <w:rPr>
            <w:noProof/>
            <w:lang w:val="zh-CN"/>
          </w:rPr>
          <w:t>23</w:t>
        </w:r>
        <w:r>
          <w:rPr>
            <w:lang w:val="zh-CN"/>
          </w:rPr>
          <w:fldChar w:fldCharType="end"/>
        </w:r>
      </w:p>
    </w:sdtContent>
  </w:sdt>
  <w:p w:rsidR="00D872BF" w:rsidRDefault="00D872BF">
    <w:pPr>
      <w:pStyle w:val="aff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887" w:rsidRDefault="00976887">
      <w:r>
        <w:separator/>
      </w:r>
    </w:p>
  </w:footnote>
  <w:footnote w:type="continuationSeparator" w:id="0">
    <w:p w:rsidR="00976887" w:rsidRDefault="009768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301FAA"/>
    <w:multiLevelType w:val="singleLevel"/>
    <w:tmpl w:val="D2301FAA"/>
    <w:lvl w:ilvl="0">
      <w:start w:val="1"/>
      <w:numFmt w:val="decimal"/>
      <w:suff w:val="space"/>
      <w:lvlText w:val="%1)"/>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08926D15"/>
    <w:multiLevelType w:val="multilevel"/>
    <w:tmpl w:val="08926D15"/>
    <w:lvl w:ilvl="0">
      <w:start w:val="1"/>
      <w:numFmt w:val="decimal"/>
      <w:lvlText w:val="%1"/>
      <w:lvlJc w:val="left"/>
      <w:pPr>
        <w:ind w:left="510" w:hanging="510"/>
      </w:pPr>
      <w:rPr>
        <w:rFonts w:hAnsi="Times New Roman" w:hint="default"/>
      </w:rPr>
    </w:lvl>
    <w:lvl w:ilvl="1">
      <w:start w:val="1"/>
      <w:numFmt w:val="decimal"/>
      <w:lvlText w:val="%1.%2"/>
      <w:lvlJc w:val="left"/>
      <w:pPr>
        <w:ind w:left="510" w:hanging="510"/>
      </w:pPr>
      <w:rPr>
        <w:rFonts w:hAnsi="Times New Roman" w:hint="default"/>
      </w:rPr>
    </w:lvl>
    <w:lvl w:ilvl="2">
      <w:start w:val="1"/>
      <w:numFmt w:val="decimal"/>
      <w:lvlText w:val="%1.%2.%3"/>
      <w:lvlJc w:val="left"/>
      <w:pPr>
        <w:ind w:left="720" w:hanging="720"/>
      </w:pPr>
      <w:rPr>
        <w:rFonts w:hAnsi="Times New Roman" w:hint="default"/>
      </w:rPr>
    </w:lvl>
    <w:lvl w:ilvl="3">
      <w:start w:val="1"/>
      <w:numFmt w:val="decimal"/>
      <w:lvlText w:val="%1.%2.%3.%4"/>
      <w:lvlJc w:val="left"/>
      <w:pPr>
        <w:ind w:left="720" w:hanging="720"/>
      </w:pPr>
      <w:rPr>
        <w:rFonts w:hAnsi="Times New Roman" w:hint="default"/>
      </w:rPr>
    </w:lvl>
    <w:lvl w:ilvl="4">
      <w:start w:val="1"/>
      <w:numFmt w:val="decimal"/>
      <w:pStyle w:val="a"/>
      <w:lvlText w:val="%1.%2.%3.%4.%5"/>
      <w:lvlJc w:val="left"/>
      <w:pPr>
        <w:ind w:left="1080" w:hanging="1080"/>
      </w:pPr>
      <w:rPr>
        <w:rFonts w:hAnsi="Times New Roman" w:hint="default"/>
      </w:rPr>
    </w:lvl>
    <w:lvl w:ilvl="5">
      <w:start w:val="1"/>
      <w:numFmt w:val="decimal"/>
      <w:lvlText w:val="%1.%2.%3.%4.%5.%6"/>
      <w:lvlJc w:val="left"/>
      <w:pPr>
        <w:ind w:left="1080" w:hanging="1080"/>
      </w:pPr>
      <w:rPr>
        <w:rFonts w:hAnsi="Times New Roman" w:hint="default"/>
      </w:rPr>
    </w:lvl>
    <w:lvl w:ilvl="6">
      <w:start w:val="1"/>
      <w:numFmt w:val="decimal"/>
      <w:lvlText w:val="%1.%2.%3.%4.%5.%6.%7"/>
      <w:lvlJc w:val="left"/>
      <w:pPr>
        <w:ind w:left="1080" w:hanging="1080"/>
      </w:pPr>
      <w:rPr>
        <w:rFonts w:hAnsi="Times New Roman" w:hint="default"/>
      </w:rPr>
    </w:lvl>
    <w:lvl w:ilvl="7">
      <w:start w:val="1"/>
      <w:numFmt w:val="decimal"/>
      <w:lvlText w:val="%1.%2.%3.%4.%5.%6.%7.%8"/>
      <w:lvlJc w:val="left"/>
      <w:pPr>
        <w:ind w:left="1440" w:hanging="1440"/>
      </w:pPr>
      <w:rPr>
        <w:rFonts w:hAnsi="Times New Roman" w:hint="default"/>
      </w:rPr>
    </w:lvl>
    <w:lvl w:ilvl="8">
      <w:start w:val="1"/>
      <w:numFmt w:val="decimal"/>
      <w:lvlText w:val="%1.%2.%3.%4.%5.%6.%7.%8.%9"/>
      <w:lvlJc w:val="left"/>
      <w:pPr>
        <w:ind w:left="1440" w:hanging="1440"/>
      </w:pPr>
      <w:rPr>
        <w:rFonts w:hAnsi="Times New Roman" w:hint="default"/>
      </w:rPr>
    </w:lvl>
  </w:abstractNum>
  <w:abstractNum w:abstractNumId="3" w15:restartNumberingAfterBreak="0">
    <w:nsid w:val="15C611D4"/>
    <w:multiLevelType w:val="multilevel"/>
    <w:tmpl w:val="15C611D4"/>
    <w:lvl w:ilvl="0">
      <w:start w:val="1"/>
      <w:numFmt w:val="decimal"/>
      <w:pStyle w:val="a0"/>
      <w:lvlText w:val="%1"/>
      <w:lvlJc w:val="left"/>
      <w:pPr>
        <w:tabs>
          <w:tab w:val="left" w:pos="360"/>
        </w:tabs>
        <w:ind w:left="360" w:hanging="360"/>
      </w:pPr>
      <w:rPr>
        <w:rFonts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C7F7381"/>
    <w:multiLevelType w:val="multilevel"/>
    <w:tmpl w:val="1C7F7381"/>
    <w:lvl w:ilvl="0">
      <w:start w:val="1"/>
      <w:numFmt w:val="decimal"/>
      <w:pStyle w:val="a1"/>
      <w:lvlText w:val="%1）"/>
      <w:lvlJc w:val="left"/>
      <w:pPr>
        <w:tabs>
          <w:tab w:val="left" w:pos="675"/>
        </w:tabs>
        <w:ind w:left="675" w:hanging="360"/>
      </w:pPr>
      <w:rPr>
        <w:rFonts w:hint="default"/>
      </w:rPr>
    </w:lvl>
    <w:lvl w:ilvl="1">
      <w:start w:val="1"/>
      <w:numFmt w:val="lowerLetter"/>
      <w:pStyle w:val="a2"/>
      <w:lvlText w:val="%2)"/>
      <w:lvlJc w:val="left"/>
      <w:pPr>
        <w:tabs>
          <w:tab w:val="left" w:pos="1155"/>
        </w:tabs>
        <w:ind w:left="1155" w:hanging="420"/>
      </w:pPr>
    </w:lvl>
    <w:lvl w:ilvl="2">
      <w:start w:val="1"/>
      <w:numFmt w:val="lowerRoman"/>
      <w:pStyle w:val="a3"/>
      <w:lvlText w:val="%3."/>
      <w:lvlJc w:val="right"/>
      <w:pPr>
        <w:tabs>
          <w:tab w:val="left" w:pos="1575"/>
        </w:tabs>
        <w:ind w:left="1575" w:hanging="420"/>
      </w:pPr>
    </w:lvl>
    <w:lvl w:ilvl="3">
      <w:start w:val="1"/>
      <w:numFmt w:val="decimal"/>
      <w:pStyle w:val="a4"/>
      <w:lvlText w:val="%4."/>
      <w:lvlJc w:val="left"/>
      <w:pPr>
        <w:tabs>
          <w:tab w:val="left" w:pos="1995"/>
        </w:tabs>
        <w:ind w:left="1995" w:hanging="420"/>
      </w:pPr>
    </w:lvl>
    <w:lvl w:ilvl="4">
      <w:start w:val="1"/>
      <w:numFmt w:val="lowerLetter"/>
      <w:pStyle w:val="a5"/>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5" w15:restartNumberingAfterBreak="0">
    <w:nsid w:val="1F2A3603"/>
    <w:multiLevelType w:val="multilevel"/>
    <w:tmpl w:val="1F2A3603"/>
    <w:lvl w:ilvl="0">
      <w:start w:val="1"/>
      <w:numFmt w:val="decimal"/>
      <w:pStyle w:val="a6"/>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宋体" w:eastAsia="宋体" w:hAnsi="宋体" w:hint="eastAsia"/>
        <w:b w:val="0"/>
        <w:i w:val="0"/>
        <w:sz w:val="21"/>
        <w:szCs w:val="21"/>
      </w:rPr>
    </w:lvl>
    <w:lvl w:ilvl="1">
      <w:start w:val="1"/>
      <w:numFmt w:val="decimal"/>
      <w:suff w:val="nothing"/>
      <w:lvlText w:val="%1.%2　"/>
      <w:lvlJc w:val="left"/>
      <w:pPr>
        <w:ind w:left="36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216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32BE4FD4"/>
    <w:multiLevelType w:val="multilevel"/>
    <w:tmpl w:val="32BE4FD4"/>
    <w:lvl w:ilvl="0">
      <w:start w:val="1"/>
      <w:numFmt w:val="decimal"/>
      <w:pStyle w:val="a8"/>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46457D"/>
    <w:multiLevelType w:val="multilevel"/>
    <w:tmpl w:val="3346457D"/>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9D6F61"/>
    <w:multiLevelType w:val="multilevel"/>
    <w:tmpl w:val="399D6F6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B526D22"/>
    <w:multiLevelType w:val="multilevel"/>
    <w:tmpl w:val="3B526D22"/>
    <w:lvl w:ilvl="0">
      <w:start w:val="1"/>
      <w:numFmt w:val="decimal"/>
      <w:pStyle w:val="a9"/>
      <w:lvlText w:val="%1"/>
      <w:lvlJc w:val="left"/>
      <w:pPr>
        <w:tabs>
          <w:tab w:val="left" w:pos="390"/>
        </w:tabs>
        <w:ind w:left="390" w:hanging="390"/>
      </w:pPr>
      <w:rPr>
        <w:rFonts w:hint="default"/>
      </w:rPr>
    </w:lvl>
    <w:lvl w:ilvl="1">
      <w:start w:val="1"/>
      <w:numFmt w:val="decimal"/>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1" w15:restartNumberingAfterBreak="0">
    <w:nsid w:val="3B950FFA"/>
    <w:multiLevelType w:val="multilevel"/>
    <w:tmpl w:val="3B950FFA"/>
    <w:lvl w:ilvl="0">
      <w:start w:val="6"/>
      <w:numFmt w:val="decimal"/>
      <w:pStyle w:val="aa"/>
      <w:lvlText w:val="%1"/>
      <w:lvlJc w:val="left"/>
      <w:pPr>
        <w:tabs>
          <w:tab w:val="left" w:pos="630"/>
        </w:tabs>
        <w:ind w:left="630" w:hanging="630"/>
      </w:pPr>
      <w:rPr>
        <w:rFonts w:hint="default"/>
      </w:rPr>
    </w:lvl>
    <w:lvl w:ilvl="1">
      <w:start w:val="3"/>
      <w:numFmt w:val="decimal"/>
      <w:lvlText w:val="%1.%2"/>
      <w:lvlJc w:val="left"/>
      <w:pPr>
        <w:tabs>
          <w:tab w:val="left" w:pos="630"/>
        </w:tabs>
        <w:ind w:left="630" w:hanging="630"/>
      </w:pPr>
      <w:rPr>
        <w:rFonts w:hint="default"/>
      </w:rPr>
    </w:lvl>
    <w:lvl w:ilvl="2">
      <w:start w:val="7"/>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2" w15:restartNumberingAfterBreak="0">
    <w:nsid w:val="3C402FCE"/>
    <w:multiLevelType w:val="multilevel"/>
    <w:tmpl w:val="3C402FCE"/>
    <w:lvl w:ilvl="0">
      <w:start w:val="1"/>
      <w:numFmt w:val="japaneseCounting"/>
      <w:lvlText w:val="%1、"/>
      <w:lvlJc w:val="left"/>
      <w:pPr>
        <w:tabs>
          <w:tab w:val="left" w:pos="720"/>
        </w:tabs>
        <w:ind w:left="720" w:hanging="720"/>
      </w:pPr>
      <w:rPr>
        <w:rFonts w:cs="Times New Roman"/>
      </w:rPr>
    </w:lvl>
    <w:lvl w:ilvl="1">
      <w:start w:val="1"/>
      <w:numFmt w:val="lowerLetter"/>
      <w:pStyle w:val="ab"/>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49DA6746"/>
    <w:multiLevelType w:val="multilevel"/>
    <w:tmpl w:val="49DA6746"/>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240575"/>
    <w:multiLevelType w:val="multilevel"/>
    <w:tmpl w:val="4A240575"/>
    <w:lvl w:ilvl="0">
      <w:start w:val="8"/>
      <w:numFmt w:val="decimal"/>
      <w:pStyle w:val="ac"/>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DCA23E8"/>
    <w:multiLevelType w:val="multilevel"/>
    <w:tmpl w:val="6DCA23E8"/>
    <w:lvl w:ilvl="0">
      <w:start w:val="1"/>
      <w:numFmt w:val="decimal"/>
      <w:pStyle w:val="ad"/>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6E0D41B8"/>
    <w:multiLevelType w:val="multilevel"/>
    <w:tmpl w:val="6E0D41B8"/>
    <w:lvl w:ilvl="0">
      <w:start w:val="1"/>
      <w:numFmt w:val="decimal"/>
      <w:pStyle w:val="ae"/>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5"/>
  </w:num>
  <w:num w:numId="2">
    <w:abstractNumId w:val="14"/>
  </w:num>
  <w:num w:numId="3">
    <w:abstractNumId w:val="16"/>
  </w:num>
  <w:num w:numId="4">
    <w:abstractNumId w:val="4"/>
  </w:num>
  <w:num w:numId="5">
    <w:abstractNumId w:val="12"/>
  </w:num>
  <w:num w:numId="6">
    <w:abstractNumId w:val="7"/>
  </w:num>
  <w:num w:numId="7">
    <w:abstractNumId w:val="15"/>
  </w:num>
  <w:num w:numId="8">
    <w:abstractNumId w:val="2"/>
  </w:num>
  <w:num w:numId="9">
    <w:abstractNumId w:val="6"/>
  </w:num>
  <w:num w:numId="10">
    <w:abstractNumId w:val="10"/>
  </w:num>
  <w:num w:numId="11">
    <w:abstractNumId w:val="3"/>
  </w:num>
  <w:num w:numId="12">
    <w:abstractNumId w:val="11"/>
  </w:num>
  <w:num w:numId="13">
    <w:abstractNumId w:val="9"/>
  </w:num>
  <w:num w:numId="14">
    <w:abstractNumId w:val="0"/>
  </w:num>
  <w:num w:numId="15">
    <w:abstractNumId w:val="13"/>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420"/>
  <w:drawingGridHorizontalSpacing w:val="105"/>
  <w:drawingGridVerticalSpacing w:val="16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jMDRmZWZmMjRhMTE4MGFlODc1OTg4NjRiMzBkYjAifQ=="/>
  </w:docVars>
  <w:rsids>
    <w:rsidRoot w:val="000108E9"/>
    <w:rsid w:val="0000783D"/>
    <w:rsid w:val="000108E9"/>
    <w:rsid w:val="00012B0F"/>
    <w:rsid w:val="000154DA"/>
    <w:rsid w:val="000223E7"/>
    <w:rsid w:val="00025855"/>
    <w:rsid w:val="0002635D"/>
    <w:rsid w:val="0003581B"/>
    <w:rsid w:val="000415B3"/>
    <w:rsid w:val="000468FB"/>
    <w:rsid w:val="00046A9B"/>
    <w:rsid w:val="00055593"/>
    <w:rsid w:val="00060F33"/>
    <w:rsid w:val="00060FF9"/>
    <w:rsid w:val="00067189"/>
    <w:rsid w:val="00074CAE"/>
    <w:rsid w:val="00074CD7"/>
    <w:rsid w:val="0007558A"/>
    <w:rsid w:val="00080D2F"/>
    <w:rsid w:val="00087BE8"/>
    <w:rsid w:val="000A61CA"/>
    <w:rsid w:val="000B0077"/>
    <w:rsid w:val="000B0A65"/>
    <w:rsid w:val="000C2E5E"/>
    <w:rsid w:val="000C4419"/>
    <w:rsid w:val="000C703D"/>
    <w:rsid w:val="000D65BF"/>
    <w:rsid w:val="000E1D2A"/>
    <w:rsid w:val="000E58E5"/>
    <w:rsid w:val="000E610C"/>
    <w:rsid w:val="000F12B0"/>
    <w:rsid w:val="000F4CE0"/>
    <w:rsid w:val="000F4E9F"/>
    <w:rsid w:val="000F7091"/>
    <w:rsid w:val="00103EF2"/>
    <w:rsid w:val="00104B3D"/>
    <w:rsid w:val="00107BDC"/>
    <w:rsid w:val="00113194"/>
    <w:rsid w:val="00113D3E"/>
    <w:rsid w:val="00120EF4"/>
    <w:rsid w:val="001222C7"/>
    <w:rsid w:val="001225B9"/>
    <w:rsid w:val="0013018E"/>
    <w:rsid w:val="0013736F"/>
    <w:rsid w:val="0013750B"/>
    <w:rsid w:val="00137FC8"/>
    <w:rsid w:val="00140449"/>
    <w:rsid w:val="00140C20"/>
    <w:rsid w:val="00157F90"/>
    <w:rsid w:val="0016193F"/>
    <w:rsid w:val="00177AE0"/>
    <w:rsid w:val="00180836"/>
    <w:rsid w:val="001828EC"/>
    <w:rsid w:val="00187C68"/>
    <w:rsid w:val="001976A3"/>
    <w:rsid w:val="001A0810"/>
    <w:rsid w:val="001A092E"/>
    <w:rsid w:val="001A5C7A"/>
    <w:rsid w:val="001B407E"/>
    <w:rsid w:val="001C1649"/>
    <w:rsid w:val="001C2939"/>
    <w:rsid w:val="001C6B04"/>
    <w:rsid w:val="001D00A7"/>
    <w:rsid w:val="001D3B33"/>
    <w:rsid w:val="001D5CC4"/>
    <w:rsid w:val="001E0312"/>
    <w:rsid w:val="001E2CA7"/>
    <w:rsid w:val="001F13D2"/>
    <w:rsid w:val="001F4196"/>
    <w:rsid w:val="001F5056"/>
    <w:rsid w:val="001F76BB"/>
    <w:rsid w:val="002045EC"/>
    <w:rsid w:val="00207D5C"/>
    <w:rsid w:val="0021421C"/>
    <w:rsid w:val="002144ED"/>
    <w:rsid w:val="0021481B"/>
    <w:rsid w:val="00217832"/>
    <w:rsid w:val="0022732E"/>
    <w:rsid w:val="00234E82"/>
    <w:rsid w:val="00247A58"/>
    <w:rsid w:val="002508CB"/>
    <w:rsid w:val="00251C5C"/>
    <w:rsid w:val="00255B17"/>
    <w:rsid w:val="00265660"/>
    <w:rsid w:val="00266B8F"/>
    <w:rsid w:val="002701E4"/>
    <w:rsid w:val="00271152"/>
    <w:rsid w:val="00273AE8"/>
    <w:rsid w:val="002817F2"/>
    <w:rsid w:val="00283822"/>
    <w:rsid w:val="00286173"/>
    <w:rsid w:val="00287DB7"/>
    <w:rsid w:val="00287FB8"/>
    <w:rsid w:val="002A3046"/>
    <w:rsid w:val="002A7F75"/>
    <w:rsid w:val="002B1140"/>
    <w:rsid w:val="002B1506"/>
    <w:rsid w:val="002B26F4"/>
    <w:rsid w:val="002B3726"/>
    <w:rsid w:val="002C1C46"/>
    <w:rsid w:val="002D67E1"/>
    <w:rsid w:val="002E0F38"/>
    <w:rsid w:val="002E40AE"/>
    <w:rsid w:val="002E4265"/>
    <w:rsid w:val="002E7AA5"/>
    <w:rsid w:val="002F1A53"/>
    <w:rsid w:val="002F20D0"/>
    <w:rsid w:val="003000CE"/>
    <w:rsid w:val="00301A12"/>
    <w:rsid w:val="003068C1"/>
    <w:rsid w:val="00310D1E"/>
    <w:rsid w:val="00312DE0"/>
    <w:rsid w:val="00314F42"/>
    <w:rsid w:val="00321BAC"/>
    <w:rsid w:val="00324710"/>
    <w:rsid w:val="00330022"/>
    <w:rsid w:val="0033169F"/>
    <w:rsid w:val="003317FE"/>
    <w:rsid w:val="00340D6C"/>
    <w:rsid w:val="00353940"/>
    <w:rsid w:val="00353D56"/>
    <w:rsid w:val="003541D1"/>
    <w:rsid w:val="00364138"/>
    <w:rsid w:val="00364FE3"/>
    <w:rsid w:val="00370195"/>
    <w:rsid w:val="00382C9C"/>
    <w:rsid w:val="003866DA"/>
    <w:rsid w:val="00394098"/>
    <w:rsid w:val="00397B84"/>
    <w:rsid w:val="003A065E"/>
    <w:rsid w:val="003A27B8"/>
    <w:rsid w:val="003A2847"/>
    <w:rsid w:val="003A2D94"/>
    <w:rsid w:val="003A71B6"/>
    <w:rsid w:val="003B192C"/>
    <w:rsid w:val="003B33F1"/>
    <w:rsid w:val="003B5526"/>
    <w:rsid w:val="003B6CFA"/>
    <w:rsid w:val="003C114E"/>
    <w:rsid w:val="003C2390"/>
    <w:rsid w:val="003C6B81"/>
    <w:rsid w:val="003D1D96"/>
    <w:rsid w:val="003D2CCD"/>
    <w:rsid w:val="003D3E9E"/>
    <w:rsid w:val="003D4468"/>
    <w:rsid w:val="003E4AD2"/>
    <w:rsid w:val="003E4C43"/>
    <w:rsid w:val="003F5333"/>
    <w:rsid w:val="003F742E"/>
    <w:rsid w:val="00401D3A"/>
    <w:rsid w:val="00405C8E"/>
    <w:rsid w:val="0041456A"/>
    <w:rsid w:val="004216FD"/>
    <w:rsid w:val="004269F7"/>
    <w:rsid w:val="00431088"/>
    <w:rsid w:val="0043167F"/>
    <w:rsid w:val="00436440"/>
    <w:rsid w:val="00440D53"/>
    <w:rsid w:val="004447D2"/>
    <w:rsid w:val="0044566F"/>
    <w:rsid w:val="00445E88"/>
    <w:rsid w:val="0044712A"/>
    <w:rsid w:val="004529FF"/>
    <w:rsid w:val="004632A7"/>
    <w:rsid w:val="00463FCF"/>
    <w:rsid w:val="00470976"/>
    <w:rsid w:val="0047235E"/>
    <w:rsid w:val="0047575F"/>
    <w:rsid w:val="00481574"/>
    <w:rsid w:val="00487D79"/>
    <w:rsid w:val="0049085A"/>
    <w:rsid w:val="00494339"/>
    <w:rsid w:val="00496846"/>
    <w:rsid w:val="00497163"/>
    <w:rsid w:val="00497A70"/>
    <w:rsid w:val="004A4EB6"/>
    <w:rsid w:val="004B05C7"/>
    <w:rsid w:val="004C7843"/>
    <w:rsid w:val="004D5A53"/>
    <w:rsid w:val="004D7C4B"/>
    <w:rsid w:val="004E0BDC"/>
    <w:rsid w:val="004E5600"/>
    <w:rsid w:val="004E5F73"/>
    <w:rsid w:val="004E622D"/>
    <w:rsid w:val="004F7C1F"/>
    <w:rsid w:val="005021DA"/>
    <w:rsid w:val="00504C66"/>
    <w:rsid w:val="00506C30"/>
    <w:rsid w:val="00507EFC"/>
    <w:rsid w:val="005100C4"/>
    <w:rsid w:val="0051555A"/>
    <w:rsid w:val="00520FFB"/>
    <w:rsid w:val="00522741"/>
    <w:rsid w:val="00535916"/>
    <w:rsid w:val="00543376"/>
    <w:rsid w:val="005470AA"/>
    <w:rsid w:val="005512D2"/>
    <w:rsid w:val="005614D1"/>
    <w:rsid w:val="00595C4E"/>
    <w:rsid w:val="0059765F"/>
    <w:rsid w:val="005A02C2"/>
    <w:rsid w:val="005A31C7"/>
    <w:rsid w:val="005A52B5"/>
    <w:rsid w:val="005B5DDA"/>
    <w:rsid w:val="005C47AF"/>
    <w:rsid w:val="005E17EE"/>
    <w:rsid w:val="005E5E9A"/>
    <w:rsid w:val="005E77F1"/>
    <w:rsid w:val="005F7D8F"/>
    <w:rsid w:val="006017F0"/>
    <w:rsid w:val="00601C16"/>
    <w:rsid w:val="006035B9"/>
    <w:rsid w:val="00604D7B"/>
    <w:rsid w:val="00605DBA"/>
    <w:rsid w:val="0061283E"/>
    <w:rsid w:val="006216CD"/>
    <w:rsid w:val="00630651"/>
    <w:rsid w:val="00633A5F"/>
    <w:rsid w:val="00646CF9"/>
    <w:rsid w:val="00657E14"/>
    <w:rsid w:val="00662FA3"/>
    <w:rsid w:val="00663718"/>
    <w:rsid w:val="00671372"/>
    <w:rsid w:val="00680DD7"/>
    <w:rsid w:val="006867FC"/>
    <w:rsid w:val="00694630"/>
    <w:rsid w:val="006A3DEA"/>
    <w:rsid w:val="006A5F22"/>
    <w:rsid w:val="006A6155"/>
    <w:rsid w:val="006B1751"/>
    <w:rsid w:val="006B3A0A"/>
    <w:rsid w:val="006C735E"/>
    <w:rsid w:val="006D0A7B"/>
    <w:rsid w:val="006D48B0"/>
    <w:rsid w:val="006D5E91"/>
    <w:rsid w:val="006E0C76"/>
    <w:rsid w:val="006E1D10"/>
    <w:rsid w:val="006F3AD6"/>
    <w:rsid w:val="0070045D"/>
    <w:rsid w:val="007045E9"/>
    <w:rsid w:val="00705D67"/>
    <w:rsid w:val="00706686"/>
    <w:rsid w:val="00712CF5"/>
    <w:rsid w:val="00715F3F"/>
    <w:rsid w:val="007175A6"/>
    <w:rsid w:val="00720AB5"/>
    <w:rsid w:val="007232D8"/>
    <w:rsid w:val="00727ACB"/>
    <w:rsid w:val="00731D96"/>
    <w:rsid w:val="0073340F"/>
    <w:rsid w:val="00740431"/>
    <w:rsid w:val="0074404A"/>
    <w:rsid w:val="00744B61"/>
    <w:rsid w:val="007504CC"/>
    <w:rsid w:val="00765F1F"/>
    <w:rsid w:val="007662D2"/>
    <w:rsid w:val="00767F20"/>
    <w:rsid w:val="007826C2"/>
    <w:rsid w:val="00793596"/>
    <w:rsid w:val="007C0D68"/>
    <w:rsid w:val="007D2331"/>
    <w:rsid w:val="007E5247"/>
    <w:rsid w:val="007F60CE"/>
    <w:rsid w:val="00801935"/>
    <w:rsid w:val="00803695"/>
    <w:rsid w:val="00803A59"/>
    <w:rsid w:val="00807AAD"/>
    <w:rsid w:val="008100C5"/>
    <w:rsid w:val="0081263C"/>
    <w:rsid w:val="00815F28"/>
    <w:rsid w:val="0081623D"/>
    <w:rsid w:val="00822636"/>
    <w:rsid w:val="008343B9"/>
    <w:rsid w:val="00836156"/>
    <w:rsid w:val="008422FB"/>
    <w:rsid w:val="0084591B"/>
    <w:rsid w:val="0085556F"/>
    <w:rsid w:val="00856EBE"/>
    <w:rsid w:val="00861A1E"/>
    <w:rsid w:val="008627D3"/>
    <w:rsid w:val="00864301"/>
    <w:rsid w:val="00864D00"/>
    <w:rsid w:val="00875D4F"/>
    <w:rsid w:val="008811D4"/>
    <w:rsid w:val="00882C5F"/>
    <w:rsid w:val="00885DB8"/>
    <w:rsid w:val="008978CC"/>
    <w:rsid w:val="00897D56"/>
    <w:rsid w:val="008A03A4"/>
    <w:rsid w:val="008B116C"/>
    <w:rsid w:val="008B14A4"/>
    <w:rsid w:val="008B31C3"/>
    <w:rsid w:val="008B3B4F"/>
    <w:rsid w:val="008B45FF"/>
    <w:rsid w:val="008C5EBA"/>
    <w:rsid w:val="008F0C0E"/>
    <w:rsid w:val="008F6C6D"/>
    <w:rsid w:val="008F7E27"/>
    <w:rsid w:val="009068B0"/>
    <w:rsid w:val="00914E67"/>
    <w:rsid w:val="00923F62"/>
    <w:rsid w:val="0093298D"/>
    <w:rsid w:val="0093476C"/>
    <w:rsid w:val="00935021"/>
    <w:rsid w:val="00935644"/>
    <w:rsid w:val="00935857"/>
    <w:rsid w:val="0093721C"/>
    <w:rsid w:val="00942806"/>
    <w:rsid w:val="00943019"/>
    <w:rsid w:val="00945CDC"/>
    <w:rsid w:val="00952464"/>
    <w:rsid w:val="0095308F"/>
    <w:rsid w:val="00960E10"/>
    <w:rsid w:val="009721F5"/>
    <w:rsid w:val="009738A8"/>
    <w:rsid w:val="00973AB3"/>
    <w:rsid w:val="00975543"/>
    <w:rsid w:val="00976887"/>
    <w:rsid w:val="0097795C"/>
    <w:rsid w:val="00981315"/>
    <w:rsid w:val="00990AD3"/>
    <w:rsid w:val="009961C0"/>
    <w:rsid w:val="009A0739"/>
    <w:rsid w:val="009A3A35"/>
    <w:rsid w:val="009B1A54"/>
    <w:rsid w:val="009C7D97"/>
    <w:rsid w:val="009D0109"/>
    <w:rsid w:val="009D3F16"/>
    <w:rsid w:val="009E12F7"/>
    <w:rsid w:val="009E1F9C"/>
    <w:rsid w:val="009E52FB"/>
    <w:rsid w:val="009F1C59"/>
    <w:rsid w:val="009F33FA"/>
    <w:rsid w:val="009F63AE"/>
    <w:rsid w:val="00A01C78"/>
    <w:rsid w:val="00A061A1"/>
    <w:rsid w:val="00A11D67"/>
    <w:rsid w:val="00A16403"/>
    <w:rsid w:val="00A16BDB"/>
    <w:rsid w:val="00A231AE"/>
    <w:rsid w:val="00A3325C"/>
    <w:rsid w:val="00A36E51"/>
    <w:rsid w:val="00A36F1C"/>
    <w:rsid w:val="00A404DA"/>
    <w:rsid w:val="00A446A3"/>
    <w:rsid w:val="00A47A67"/>
    <w:rsid w:val="00A50861"/>
    <w:rsid w:val="00A536FB"/>
    <w:rsid w:val="00A53C09"/>
    <w:rsid w:val="00A572FC"/>
    <w:rsid w:val="00A730C1"/>
    <w:rsid w:val="00A75E23"/>
    <w:rsid w:val="00A76436"/>
    <w:rsid w:val="00A809CD"/>
    <w:rsid w:val="00A82577"/>
    <w:rsid w:val="00A85404"/>
    <w:rsid w:val="00A95E57"/>
    <w:rsid w:val="00AA6985"/>
    <w:rsid w:val="00AB2895"/>
    <w:rsid w:val="00AB2B8E"/>
    <w:rsid w:val="00AB5D78"/>
    <w:rsid w:val="00AB6D7D"/>
    <w:rsid w:val="00AB7A1C"/>
    <w:rsid w:val="00AC1F54"/>
    <w:rsid w:val="00AC2B39"/>
    <w:rsid w:val="00AC40E0"/>
    <w:rsid w:val="00AC5243"/>
    <w:rsid w:val="00AC78F6"/>
    <w:rsid w:val="00AD1160"/>
    <w:rsid w:val="00AD13A0"/>
    <w:rsid w:val="00AE7071"/>
    <w:rsid w:val="00AF13FC"/>
    <w:rsid w:val="00B03454"/>
    <w:rsid w:val="00B06F45"/>
    <w:rsid w:val="00B11002"/>
    <w:rsid w:val="00B1195C"/>
    <w:rsid w:val="00B14899"/>
    <w:rsid w:val="00B16A9C"/>
    <w:rsid w:val="00B20058"/>
    <w:rsid w:val="00B209CF"/>
    <w:rsid w:val="00B34FF9"/>
    <w:rsid w:val="00B351D9"/>
    <w:rsid w:val="00B56661"/>
    <w:rsid w:val="00B6283E"/>
    <w:rsid w:val="00B65FD1"/>
    <w:rsid w:val="00B7000C"/>
    <w:rsid w:val="00B761A3"/>
    <w:rsid w:val="00B9744B"/>
    <w:rsid w:val="00BA0FCB"/>
    <w:rsid w:val="00BA5D13"/>
    <w:rsid w:val="00BB0586"/>
    <w:rsid w:val="00BB5348"/>
    <w:rsid w:val="00BB64F6"/>
    <w:rsid w:val="00BB6FDD"/>
    <w:rsid w:val="00BC1BED"/>
    <w:rsid w:val="00BC585E"/>
    <w:rsid w:val="00BC6BDD"/>
    <w:rsid w:val="00BC7BB2"/>
    <w:rsid w:val="00BD716F"/>
    <w:rsid w:val="00BE2473"/>
    <w:rsid w:val="00BF1775"/>
    <w:rsid w:val="00C0439E"/>
    <w:rsid w:val="00C04E52"/>
    <w:rsid w:val="00C07BAB"/>
    <w:rsid w:val="00C11E00"/>
    <w:rsid w:val="00C13251"/>
    <w:rsid w:val="00C23F2C"/>
    <w:rsid w:val="00C36849"/>
    <w:rsid w:val="00C3693F"/>
    <w:rsid w:val="00C5709F"/>
    <w:rsid w:val="00C63BBA"/>
    <w:rsid w:val="00C65865"/>
    <w:rsid w:val="00C66A69"/>
    <w:rsid w:val="00C7035D"/>
    <w:rsid w:val="00C703D6"/>
    <w:rsid w:val="00C707EE"/>
    <w:rsid w:val="00C7121C"/>
    <w:rsid w:val="00C7625D"/>
    <w:rsid w:val="00C84368"/>
    <w:rsid w:val="00C84BB3"/>
    <w:rsid w:val="00C85B9E"/>
    <w:rsid w:val="00C86BAC"/>
    <w:rsid w:val="00C91A15"/>
    <w:rsid w:val="00C92253"/>
    <w:rsid w:val="00C94779"/>
    <w:rsid w:val="00C9677A"/>
    <w:rsid w:val="00CA60C6"/>
    <w:rsid w:val="00CA67A0"/>
    <w:rsid w:val="00CB3744"/>
    <w:rsid w:val="00CC6800"/>
    <w:rsid w:val="00CC69A3"/>
    <w:rsid w:val="00CC6D32"/>
    <w:rsid w:val="00CC71A6"/>
    <w:rsid w:val="00CC71CE"/>
    <w:rsid w:val="00CD0D4E"/>
    <w:rsid w:val="00CD29C8"/>
    <w:rsid w:val="00CD4B81"/>
    <w:rsid w:val="00CE04D9"/>
    <w:rsid w:val="00CE0D50"/>
    <w:rsid w:val="00CE1FD7"/>
    <w:rsid w:val="00CE31A7"/>
    <w:rsid w:val="00CF5F06"/>
    <w:rsid w:val="00D0065B"/>
    <w:rsid w:val="00D01FA8"/>
    <w:rsid w:val="00D10B9B"/>
    <w:rsid w:val="00D165D0"/>
    <w:rsid w:val="00D17519"/>
    <w:rsid w:val="00D17A92"/>
    <w:rsid w:val="00D26588"/>
    <w:rsid w:val="00D273E2"/>
    <w:rsid w:val="00D32BF5"/>
    <w:rsid w:val="00D37407"/>
    <w:rsid w:val="00D4592F"/>
    <w:rsid w:val="00D52E84"/>
    <w:rsid w:val="00D53790"/>
    <w:rsid w:val="00D5787E"/>
    <w:rsid w:val="00D667EF"/>
    <w:rsid w:val="00D700DA"/>
    <w:rsid w:val="00D72368"/>
    <w:rsid w:val="00D77638"/>
    <w:rsid w:val="00D81B9F"/>
    <w:rsid w:val="00D82F75"/>
    <w:rsid w:val="00D872BF"/>
    <w:rsid w:val="00DA0DA9"/>
    <w:rsid w:val="00DA44EE"/>
    <w:rsid w:val="00DA778A"/>
    <w:rsid w:val="00DB3B8F"/>
    <w:rsid w:val="00DB47EF"/>
    <w:rsid w:val="00DC2FFB"/>
    <w:rsid w:val="00DC5874"/>
    <w:rsid w:val="00DC7AE2"/>
    <w:rsid w:val="00DD7FCD"/>
    <w:rsid w:val="00DF4311"/>
    <w:rsid w:val="00E0128A"/>
    <w:rsid w:val="00E04B1F"/>
    <w:rsid w:val="00E06C93"/>
    <w:rsid w:val="00E16512"/>
    <w:rsid w:val="00E2547A"/>
    <w:rsid w:val="00E348E2"/>
    <w:rsid w:val="00E463BC"/>
    <w:rsid w:val="00E47E0D"/>
    <w:rsid w:val="00E50B1E"/>
    <w:rsid w:val="00E51365"/>
    <w:rsid w:val="00E605EB"/>
    <w:rsid w:val="00E64D60"/>
    <w:rsid w:val="00E7039E"/>
    <w:rsid w:val="00E70C0C"/>
    <w:rsid w:val="00E8251D"/>
    <w:rsid w:val="00E86B64"/>
    <w:rsid w:val="00E929BC"/>
    <w:rsid w:val="00EA0DE3"/>
    <w:rsid w:val="00EA5DE0"/>
    <w:rsid w:val="00EB1F96"/>
    <w:rsid w:val="00EB66CA"/>
    <w:rsid w:val="00EB6B12"/>
    <w:rsid w:val="00EC6C9B"/>
    <w:rsid w:val="00EC7322"/>
    <w:rsid w:val="00EC799A"/>
    <w:rsid w:val="00ED0CC2"/>
    <w:rsid w:val="00ED7068"/>
    <w:rsid w:val="00EE3DCF"/>
    <w:rsid w:val="00EE58BB"/>
    <w:rsid w:val="00EF29C2"/>
    <w:rsid w:val="00F0102F"/>
    <w:rsid w:val="00F0221F"/>
    <w:rsid w:val="00F1444A"/>
    <w:rsid w:val="00F16452"/>
    <w:rsid w:val="00F24C44"/>
    <w:rsid w:val="00F27A5B"/>
    <w:rsid w:val="00F31BBD"/>
    <w:rsid w:val="00F31EAC"/>
    <w:rsid w:val="00F3549E"/>
    <w:rsid w:val="00F3637E"/>
    <w:rsid w:val="00F532E9"/>
    <w:rsid w:val="00F565C5"/>
    <w:rsid w:val="00F57477"/>
    <w:rsid w:val="00F632C6"/>
    <w:rsid w:val="00F63C62"/>
    <w:rsid w:val="00F81C64"/>
    <w:rsid w:val="00F8479E"/>
    <w:rsid w:val="00F856A5"/>
    <w:rsid w:val="00F86238"/>
    <w:rsid w:val="00F87B47"/>
    <w:rsid w:val="00F90A8B"/>
    <w:rsid w:val="00F9498B"/>
    <w:rsid w:val="00F96A25"/>
    <w:rsid w:val="00FB1A9D"/>
    <w:rsid w:val="00FB3447"/>
    <w:rsid w:val="00FC7EB6"/>
    <w:rsid w:val="00FD1A1A"/>
    <w:rsid w:val="00FD3863"/>
    <w:rsid w:val="00FD4E51"/>
    <w:rsid w:val="00FD5247"/>
    <w:rsid w:val="00FE061F"/>
    <w:rsid w:val="00FE27B6"/>
    <w:rsid w:val="00FE4A60"/>
    <w:rsid w:val="00FE5C26"/>
    <w:rsid w:val="00FF757D"/>
    <w:rsid w:val="00FF7619"/>
    <w:rsid w:val="02881E0B"/>
    <w:rsid w:val="029F72EC"/>
    <w:rsid w:val="03351867"/>
    <w:rsid w:val="04A04386"/>
    <w:rsid w:val="05994FC3"/>
    <w:rsid w:val="069F7723"/>
    <w:rsid w:val="06C92AC5"/>
    <w:rsid w:val="06D06D41"/>
    <w:rsid w:val="079A3461"/>
    <w:rsid w:val="08877599"/>
    <w:rsid w:val="08CD3B04"/>
    <w:rsid w:val="0E910299"/>
    <w:rsid w:val="111B6540"/>
    <w:rsid w:val="129B6357"/>
    <w:rsid w:val="158F7A67"/>
    <w:rsid w:val="15CA4090"/>
    <w:rsid w:val="1606331B"/>
    <w:rsid w:val="18EE20E3"/>
    <w:rsid w:val="196F7279"/>
    <w:rsid w:val="1A6C3968"/>
    <w:rsid w:val="1AEB0D31"/>
    <w:rsid w:val="1ED005D9"/>
    <w:rsid w:val="1F170346"/>
    <w:rsid w:val="211320F3"/>
    <w:rsid w:val="212B632B"/>
    <w:rsid w:val="28DC615D"/>
    <w:rsid w:val="28DE3C83"/>
    <w:rsid w:val="28E47FFC"/>
    <w:rsid w:val="295B091B"/>
    <w:rsid w:val="2B3B716B"/>
    <w:rsid w:val="2C7935D0"/>
    <w:rsid w:val="302A1EA4"/>
    <w:rsid w:val="306773E8"/>
    <w:rsid w:val="32335040"/>
    <w:rsid w:val="32870EE7"/>
    <w:rsid w:val="337E678E"/>
    <w:rsid w:val="34A17944"/>
    <w:rsid w:val="35B82135"/>
    <w:rsid w:val="36F77460"/>
    <w:rsid w:val="3C1F3E49"/>
    <w:rsid w:val="3C574020"/>
    <w:rsid w:val="3F5605BF"/>
    <w:rsid w:val="40664832"/>
    <w:rsid w:val="418331C2"/>
    <w:rsid w:val="41DE664A"/>
    <w:rsid w:val="45510FA2"/>
    <w:rsid w:val="45F8450C"/>
    <w:rsid w:val="4787223C"/>
    <w:rsid w:val="480C5CBF"/>
    <w:rsid w:val="4E830CA5"/>
    <w:rsid w:val="4F7E51C3"/>
    <w:rsid w:val="520E500C"/>
    <w:rsid w:val="53202F66"/>
    <w:rsid w:val="543D519A"/>
    <w:rsid w:val="55555E6F"/>
    <w:rsid w:val="5AC57B92"/>
    <w:rsid w:val="5C3947AE"/>
    <w:rsid w:val="5CC130C4"/>
    <w:rsid w:val="5E0B6EA2"/>
    <w:rsid w:val="5E2E21D2"/>
    <w:rsid w:val="5F50072F"/>
    <w:rsid w:val="619743F4"/>
    <w:rsid w:val="61A85F64"/>
    <w:rsid w:val="61FE1D24"/>
    <w:rsid w:val="628030DA"/>
    <w:rsid w:val="628F6212"/>
    <w:rsid w:val="63480FC2"/>
    <w:rsid w:val="66DD085E"/>
    <w:rsid w:val="67581AB4"/>
    <w:rsid w:val="67B6759E"/>
    <w:rsid w:val="681C1F38"/>
    <w:rsid w:val="68C0616D"/>
    <w:rsid w:val="6DCA78FF"/>
    <w:rsid w:val="6F5516B4"/>
    <w:rsid w:val="71D817B5"/>
    <w:rsid w:val="724F4877"/>
    <w:rsid w:val="733D0B73"/>
    <w:rsid w:val="75ED062E"/>
    <w:rsid w:val="76B122DA"/>
    <w:rsid w:val="77712CBC"/>
    <w:rsid w:val="77734097"/>
    <w:rsid w:val="79A61220"/>
    <w:rsid w:val="7A9E5E01"/>
    <w:rsid w:val="7B76405C"/>
    <w:rsid w:val="7C176405"/>
    <w:rsid w:val="7D324C54"/>
    <w:rsid w:val="7DCC4737"/>
    <w:rsid w:val="7E14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自选图形 27"/>
        <o:r id="V:Rule2" type="connector" idref="#_x0000_s1031"/>
      </o:rules>
    </o:shapelayout>
  </w:shapeDefaults>
  <w:decimalSymbol w:val="."/>
  <w:listSeparator w:val=","/>
  <w14:docId w14:val="5008A207"/>
  <w15:docId w15:val="{0560A72F-090B-470C-9281-40C9A798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pPr>
      <w:widowControl w:val="0"/>
      <w:jc w:val="both"/>
    </w:pPr>
    <w:rPr>
      <w:kern w:val="2"/>
      <w:sz w:val="21"/>
      <w:szCs w:val="24"/>
    </w:rPr>
  </w:style>
  <w:style w:type="paragraph" w:styleId="1">
    <w:name w:val="heading 1"/>
    <w:basedOn w:val="af"/>
    <w:next w:val="af"/>
    <w:link w:val="10"/>
    <w:qFormat/>
    <w:pPr>
      <w:keepNext/>
      <w:tabs>
        <w:tab w:val="left" w:pos="10080"/>
      </w:tabs>
      <w:jc w:val="center"/>
      <w:outlineLvl w:val="0"/>
    </w:pPr>
    <w:rPr>
      <w:sz w:val="28"/>
      <w:szCs w:val="20"/>
    </w:rPr>
  </w:style>
  <w:style w:type="paragraph" w:styleId="2">
    <w:name w:val="heading 2"/>
    <w:basedOn w:val="af"/>
    <w:next w:val="af"/>
    <w:link w:val="20"/>
    <w:qFormat/>
    <w:pPr>
      <w:keepNext/>
      <w:keepLines/>
      <w:spacing w:before="260" w:after="260" w:line="416" w:lineRule="auto"/>
      <w:outlineLvl w:val="1"/>
    </w:pPr>
    <w:rPr>
      <w:rFonts w:ascii="Arial" w:eastAsia="黑体" w:hAnsi="Arial"/>
      <w:b/>
      <w:bCs/>
      <w:kern w:val="0"/>
      <w:sz w:val="32"/>
      <w:szCs w:val="32"/>
      <w:lang w:val="zh-CN"/>
    </w:rPr>
  </w:style>
  <w:style w:type="paragraph" w:styleId="3">
    <w:name w:val="heading 3"/>
    <w:basedOn w:val="af"/>
    <w:next w:val="af"/>
    <w:link w:val="30"/>
    <w:qFormat/>
    <w:pPr>
      <w:keepNext/>
      <w:keepLines/>
      <w:spacing w:before="260" w:after="260" w:line="416" w:lineRule="auto"/>
      <w:outlineLvl w:val="2"/>
    </w:pPr>
    <w:rPr>
      <w:b/>
      <w:bCs/>
      <w:kern w:val="0"/>
      <w:sz w:val="32"/>
      <w:szCs w:val="32"/>
      <w:lang w:val="zh-CN"/>
    </w:rPr>
  </w:style>
  <w:style w:type="paragraph" w:styleId="4">
    <w:name w:val="heading 4"/>
    <w:basedOn w:val="af"/>
    <w:next w:val="af"/>
    <w:link w:val="40"/>
    <w:qFormat/>
    <w:pPr>
      <w:keepNext/>
      <w:keepLines/>
      <w:spacing w:before="280" w:after="290" w:line="376" w:lineRule="auto"/>
      <w:outlineLvl w:val="3"/>
    </w:pPr>
    <w:rPr>
      <w:rFonts w:ascii="Arial" w:eastAsia="黑体" w:hAnsi="Arial"/>
      <w:b/>
      <w:bCs/>
      <w:kern w:val="0"/>
      <w:sz w:val="28"/>
      <w:szCs w:val="28"/>
      <w:lang w:val="zh-CN"/>
    </w:rPr>
  </w:style>
  <w:style w:type="paragraph" w:styleId="5">
    <w:name w:val="heading 5"/>
    <w:basedOn w:val="af"/>
    <w:next w:val="af"/>
    <w:link w:val="50"/>
    <w:qFormat/>
    <w:pPr>
      <w:keepNext/>
      <w:keepLines/>
      <w:spacing w:before="280" w:after="290" w:line="376" w:lineRule="auto"/>
      <w:outlineLvl w:val="4"/>
    </w:pPr>
    <w:rPr>
      <w:b/>
      <w:bCs/>
      <w:kern w:val="0"/>
      <w:sz w:val="28"/>
      <w:szCs w:val="28"/>
      <w:lang w:val="zh-CN"/>
    </w:rPr>
  </w:style>
  <w:style w:type="paragraph" w:styleId="6">
    <w:name w:val="heading 6"/>
    <w:basedOn w:val="af"/>
    <w:next w:val="af"/>
    <w:link w:val="60"/>
    <w:qFormat/>
    <w:pPr>
      <w:keepNext/>
      <w:keepLines/>
      <w:spacing w:before="240" w:after="64" w:line="320" w:lineRule="auto"/>
      <w:outlineLvl w:val="5"/>
    </w:pPr>
    <w:rPr>
      <w:rFonts w:ascii="Arial" w:eastAsia="黑体" w:hAnsi="Arial"/>
      <w:b/>
      <w:bCs/>
      <w:kern w:val="0"/>
      <w:sz w:val="24"/>
      <w:lang w:val="zh-CN"/>
    </w:rPr>
  </w:style>
  <w:style w:type="paragraph" w:styleId="7">
    <w:name w:val="heading 7"/>
    <w:basedOn w:val="af"/>
    <w:next w:val="af"/>
    <w:link w:val="70"/>
    <w:qFormat/>
    <w:pPr>
      <w:keepNext/>
      <w:keepLines/>
      <w:spacing w:before="240" w:after="64" w:line="320" w:lineRule="auto"/>
      <w:outlineLvl w:val="6"/>
    </w:pPr>
    <w:rPr>
      <w:b/>
      <w:bCs/>
      <w:kern w:val="0"/>
      <w:sz w:val="24"/>
      <w:lang w:val="zh-CN"/>
    </w:rPr>
  </w:style>
  <w:style w:type="paragraph" w:styleId="8">
    <w:name w:val="heading 8"/>
    <w:basedOn w:val="af"/>
    <w:next w:val="af"/>
    <w:link w:val="80"/>
    <w:qFormat/>
    <w:pPr>
      <w:keepNext/>
      <w:keepLines/>
      <w:spacing w:before="240" w:after="64" w:line="320" w:lineRule="auto"/>
      <w:outlineLvl w:val="7"/>
    </w:pPr>
    <w:rPr>
      <w:rFonts w:ascii="Arial" w:eastAsia="黑体" w:hAnsi="Arial"/>
      <w:kern w:val="0"/>
      <w:sz w:val="24"/>
      <w:lang w:val="zh-CN"/>
    </w:rPr>
  </w:style>
  <w:style w:type="paragraph" w:styleId="9">
    <w:name w:val="heading 9"/>
    <w:basedOn w:val="af"/>
    <w:next w:val="af"/>
    <w:link w:val="90"/>
    <w:qFormat/>
    <w:pPr>
      <w:keepNext/>
      <w:keepLines/>
      <w:spacing w:before="240" w:after="64" w:line="320" w:lineRule="auto"/>
      <w:outlineLvl w:val="8"/>
    </w:pPr>
    <w:rPr>
      <w:rFonts w:ascii="Arial" w:eastAsia="黑体" w:hAnsi="Arial"/>
      <w:kern w:val="0"/>
      <w:sz w:val="20"/>
      <w:szCs w:val="21"/>
      <w:lang w:val="zh-CN"/>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Normal Indent"/>
    <w:basedOn w:val="af"/>
    <w:qFormat/>
    <w:pPr>
      <w:ind w:firstLineChars="200" w:firstLine="420"/>
    </w:pPr>
  </w:style>
  <w:style w:type="paragraph" w:styleId="af4">
    <w:name w:val="Document Map"/>
    <w:basedOn w:val="af"/>
    <w:link w:val="af5"/>
    <w:qFormat/>
    <w:pPr>
      <w:shd w:val="clear" w:color="auto" w:fill="000080"/>
    </w:pPr>
    <w:rPr>
      <w:kern w:val="0"/>
      <w:sz w:val="20"/>
      <w:lang w:val="zh-CN"/>
    </w:rPr>
  </w:style>
  <w:style w:type="paragraph" w:styleId="af6">
    <w:name w:val="annotation text"/>
    <w:basedOn w:val="af"/>
    <w:link w:val="af7"/>
    <w:qFormat/>
    <w:pPr>
      <w:widowControl/>
      <w:jc w:val="left"/>
    </w:pPr>
    <w:rPr>
      <w:rFonts w:ascii="宋体" w:eastAsia="等线" w:hAnsi="宋体" w:cs="宋体"/>
      <w:kern w:val="0"/>
      <w:sz w:val="24"/>
    </w:rPr>
  </w:style>
  <w:style w:type="paragraph" w:styleId="af8">
    <w:name w:val="Body Text"/>
    <w:basedOn w:val="af"/>
    <w:link w:val="af9"/>
    <w:qFormat/>
    <w:pPr>
      <w:spacing w:after="120"/>
    </w:pPr>
    <w:rPr>
      <w:lang w:val="zh-CN"/>
    </w:rPr>
  </w:style>
  <w:style w:type="paragraph" w:styleId="afa">
    <w:name w:val="Body Text Indent"/>
    <w:basedOn w:val="af"/>
    <w:link w:val="afb"/>
    <w:qFormat/>
    <w:pPr>
      <w:ind w:firstLineChars="200" w:firstLine="420"/>
    </w:pPr>
    <w:rPr>
      <w:rFonts w:ascii="宋体" w:hAnsi="宋体"/>
      <w:kern w:val="0"/>
      <w:sz w:val="20"/>
      <w:lang w:val="zh-CN"/>
    </w:rPr>
  </w:style>
  <w:style w:type="paragraph" w:styleId="HTML">
    <w:name w:val="HTML Address"/>
    <w:basedOn w:val="af"/>
    <w:link w:val="HTML0"/>
    <w:qFormat/>
    <w:rPr>
      <w:i/>
      <w:iCs/>
      <w:kern w:val="0"/>
      <w:sz w:val="20"/>
      <w:lang w:val="zh-CN"/>
    </w:rPr>
  </w:style>
  <w:style w:type="paragraph" w:styleId="afc">
    <w:name w:val="Plain Text"/>
    <w:basedOn w:val="af"/>
    <w:link w:val="afd"/>
    <w:qFormat/>
    <w:rPr>
      <w:rFonts w:ascii="宋体" w:hAnsi="Courier New"/>
      <w:szCs w:val="21"/>
      <w:lang w:val="zh-CN"/>
    </w:rPr>
  </w:style>
  <w:style w:type="paragraph" w:styleId="afe">
    <w:name w:val="Date"/>
    <w:basedOn w:val="af"/>
    <w:next w:val="af"/>
    <w:link w:val="11"/>
    <w:qFormat/>
    <w:rPr>
      <w:rFonts w:eastAsia="黑体"/>
      <w:sz w:val="28"/>
      <w:szCs w:val="20"/>
      <w:lang w:val="zh-CN"/>
    </w:rPr>
  </w:style>
  <w:style w:type="paragraph" w:styleId="21">
    <w:name w:val="Body Text Indent 2"/>
    <w:basedOn w:val="af"/>
    <w:link w:val="22"/>
    <w:qFormat/>
    <w:pPr>
      <w:spacing w:after="120" w:line="480" w:lineRule="auto"/>
      <w:ind w:leftChars="200" w:left="420"/>
    </w:pPr>
    <w:rPr>
      <w:kern w:val="0"/>
      <w:sz w:val="20"/>
      <w:lang w:val="zh-CN"/>
    </w:rPr>
  </w:style>
  <w:style w:type="paragraph" w:styleId="aff">
    <w:name w:val="Balloon Text"/>
    <w:basedOn w:val="af"/>
    <w:link w:val="12"/>
    <w:qFormat/>
    <w:rPr>
      <w:sz w:val="18"/>
      <w:szCs w:val="18"/>
      <w:lang w:val="zh-CN"/>
    </w:rPr>
  </w:style>
  <w:style w:type="paragraph" w:styleId="aff0">
    <w:name w:val="footer"/>
    <w:basedOn w:val="af"/>
    <w:link w:val="13"/>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f1">
    <w:name w:val="header"/>
    <w:basedOn w:val="af"/>
    <w:link w:val="14"/>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f2">
    <w:name w:val="List"/>
    <w:qFormat/>
    <w:pPr>
      <w:tabs>
        <w:tab w:val="left" w:pos="720"/>
        <w:tab w:val="right" w:pos="8640"/>
      </w:tabs>
      <w:spacing w:after="80" w:line="360" w:lineRule="auto"/>
      <w:ind w:left="720" w:hanging="360"/>
      <w:jc w:val="both"/>
    </w:pPr>
    <w:rPr>
      <w:rFonts w:ascii="Garamond" w:hAnsi="Garamond"/>
      <w:spacing w:val="-2"/>
      <w:sz w:val="24"/>
      <w:lang w:bidi="he-IL"/>
    </w:rPr>
  </w:style>
  <w:style w:type="paragraph" w:styleId="aff3">
    <w:name w:val="footnote text"/>
    <w:basedOn w:val="af"/>
    <w:link w:val="aff4"/>
    <w:qFormat/>
    <w:pPr>
      <w:snapToGrid w:val="0"/>
      <w:jc w:val="left"/>
    </w:pPr>
    <w:rPr>
      <w:kern w:val="0"/>
      <w:sz w:val="18"/>
      <w:szCs w:val="18"/>
      <w:lang w:val="zh-CN"/>
    </w:rPr>
  </w:style>
  <w:style w:type="paragraph" w:styleId="HTML1">
    <w:name w:val="HTML Preformatted"/>
    <w:basedOn w:val="af"/>
    <w:link w:val="HTML2"/>
    <w:qFormat/>
    <w:rPr>
      <w:rFonts w:ascii="Courier New" w:hAnsi="Courier New"/>
      <w:kern w:val="0"/>
      <w:sz w:val="20"/>
      <w:szCs w:val="20"/>
      <w:lang w:val="zh-CN"/>
    </w:rPr>
  </w:style>
  <w:style w:type="paragraph" w:styleId="aff5">
    <w:name w:val="Normal (Web)"/>
    <w:basedOn w:val="af"/>
    <w:qFormat/>
    <w:pPr>
      <w:widowControl/>
      <w:spacing w:before="100" w:beforeAutospacing="1" w:after="100" w:afterAutospacing="1"/>
      <w:jc w:val="left"/>
    </w:pPr>
    <w:rPr>
      <w:rFonts w:ascii="宋体" w:hAnsi="宋体" w:cs="宋体"/>
      <w:kern w:val="0"/>
      <w:sz w:val="24"/>
    </w:rPr>
  </w:style>
  <w:style w:type="paragraph" w:styleId="aff6">
    <w:name w:val="Title"/>
    <w:basedOn w:val="af"/>
    <w:link w:val="aff7"/>
    <w:qFormat/>
    <w:pPr>
      <w:spacing w:before="240" w:after="60"/>
      <w:jc w:val="center"/>
      <w:outlineLvl w:val="0"/>
    </w:pPr>
    <w:rPr>
      <w:rFonts w:ascii="Arial" w:hAnsi="Arial"/>
      <w:b/>
      <w:bCs/>
      <w:kern w:val="0"/>
      <w:sz w:val="32"/>
      <w:szCs w:val="32"/>
      <w:lang w:val="zh-CN"/>
    </w:rPr>
  </w:style>
  <w:style w:type="table" w:styleId="aff8">
    <w:name w:val="Table Grid"/>
    <w:basedOn w:val="af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rPr>
      <w:b/>
    </w:rPr>
  </w:style>
  <w:style w:type="character" w:styleId="affa">
    <w:name w:val="page number"/>
    <w:basedOn w:val="af0"/>
    <w:qFormat/>
  </w:style>
  <w:style w:type="character" w:styleId="affb">
    <w:name w:val="FollowedHyperlink"/>
    <w:uiPriority w:val="99"/>
    <w:qFormat/>
    <w:rPr>
      <w:color w:val="014CCC"/>
      <w:u w:val="none"/>
    </w:rPr>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0"/>
    <w:qFormat/>
  </w:style>
  <w:style w:type="character" w:styleId="HTML6">
    <w:name w:val="HTML Variable"/>
    <w:qFormat/>
    <w:rPr>
      <w:i/>
      <w:iCs/>
    </w:rPr>
  </w:style>
  <w:style w:type="character" w:styleId="affc">
    <w:name w:val="Hyperlink"/>
    <w:uiPriority w:val="99"/>
    <w:qFormat/>
    <w:rPr>
      <w:color w:val="014CCC"/>
      <w:u w:val="none"/>
    </w:rPr>
  </w:style>
  <w:style w:type="character" w:styleId="HTML7">
    <w:name w:val="HTML Code"/>
    <w:qFormat/>
    <w:rPr>
      <w:rFonts w:ascii="Courier New" w:hAnsi="Courier New"/>
      <w:sz w:val="20"/>
      <w:szCs w:val="20"/>
    </w:rPr>
  </w:style>
  <w:style w:type="character" w:styleId="HTML8">
    <w:name w:val="HTML Cite"/>
    <w:qFormat/>
    <w:rPr>
      <w:i/>
      <w:iCs/>
    </w:rPr>
  </w:style>
  <w:style w:type="character" w:styleId="affd">
    <w:name w:val="footnote reference"/>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4">
    <w:name w:val="页眉 字符1"/>
    <w:basedOn w:val="af0"/>
    <w:link w:val="aff1"/>
    <w:qFormat/>
    <w:rPr>
      <w:sz w:val="18"/>
      <w:szCs w:val="18"/>
    </w:rPr>
  </w:style>
  <w:style w:type="character" w:customStyle="1" w:styleId="13">
    <w:name w:val="页脚 字符1"/>
    <w:basedOn w:val="af0"/>
    <w:link w:val="aff0"/>
    <w:qFormat/>
    <w:rPr>
      <w:sz w:val="18"/>
      <w:szCs w:val="18"/>
    </w:rPr>
  </w:style>
  <w:style w:type="paragraph" w:styleId="affe">
    <w:name w:val="List Paragraph"/>
    <w:basedOn w:val="af"/>
    <w:uiPriority w:val="34"/>
    <w:unhideWhenUsed/>
    <w:qFormat/>
    <w:pPr>
      <w:ind w:firstLineChars="200" w:firstLine="420"/>
    </w:pPr>
    <w:rPr>
      <w:rFonts w:ascii="Calibri" w:hAnsi="Calibri"/>
      <w:szCs w:val="22"/>
    </w:rPr>
  </w:style>
  <w:style w:type="paragraph" w:customStyle="1" w:styleId="a6">
    <w:name w:val="章标题"/>
    <w:basedOn w:val="af"/>
    <w:qFormat/>
    <w:pPr>
      <w:numPr>
        <w:numId w:val="1"/>
      </w:numPr>
    </w:pPr>
  </w:style>
  <w:style w:type="paragraph" w:customStyle="1" w:styleId="afff">
    <w:name w:val="一级条标题"/>
    <w:next w:val="af"/>
    <w:qFormat/>
    <w:pPr>
      <w:outlineLvl w:val="2"/>
    </w:pPr>
    <w:rPr>
      <w:rFonts w:ascii="Calibri" w:eastAsia="黑体" w:hAnsi="Calibri"/>
      <w:kern w:val="2"/>
      <w:sz w:val="21"/>
      <w:szCs w:val="24"/>
    </w:rPr>
  </w:style>
  <w:style w:type="character" w:customStyle="1" w:styleId="10">
    <w:name w:val="标题 1 字符"/>
    <w:basedOn w:val="af0"/>
    <w:link w:val="1"/>
    <w:qFormat/>
    <w:rPr>
      <w:rFonts w:ascii="Times New Roman" w:eastAsia="宋体" w:hAnsi="Times New Roman" w:cs="Times New Roman"/>
      <w:sz w:val="28"/>
      <w:szCs w:val="20"/>
    </w:rPr>
  </w:style>
  <w:style w:type="character" w:customStyle="1" w:styleId="af9">
    <w:name w:val="正文文本 字符"/>
    <w:basedOn w:val="af0"/>
    <w:link w:val="af8"/>
    <w:qFormat/>
    <w:rPr>
      <w:rFonts w:ascii="Times New Roman" w:eastAsia="宋体" w:hAnsi="Times New Roman" w:cs="Times New Roman"/>
      <w:szCs w:val="24"/>
      <w:lang w:val="zh-CN" w:eastAsia="zh-CN"/>
    </w:rPr>
  </w:style>
  <w:style w:type="character" w:customStyle="1" w:styleId="afd">
    <w:name w:val="纯文本 字符"/>
    <w:basedOn w:val="af0"/>
    <w:link w:val="afc"/>
    <w:qFormat/>
    <w:rPr>
      <w:rFonts w:ascii="宋体" w:eastAsia="宋体" w:hAnsi="Courier New" w:cs="Times New Roman"/>
      <w:szCs w:val="21"/>
      <w:lang w:val="zh-CN" w:eastAsia="zh-CN"/>
    </w:rPr>
  </w:style>
  <w:style w:type="character" w:customStyle="1" w:styleId="11">
    <w:name w:val="日期 字符1"/>
    <w:basedOn w:val="af0"/>
    <w:link w:val="afe"/>
    <w:qFormat/>
    <w:rPr>
      <w:rFonts w:ascii="Times New Roman" w:eastAsia="黑体" w:hAnsi="Times New Roman" w:cs="Times New Roman"/>
      <w:sz w:val="28"/>
      <w:szCs w:val="20"/>
      <w:lang w:val="zh-CN" w:eastAsia="zh-CN"/>
    </w:rPr>
  </w:style>
  <w:style w:type="character" w:customStyle="1" w:styleId="12">
    <w:name w:val="批注框文本 字符1"/>
    <w:basedOn w:val="af0"/>
    <w:link w:val="aff"/>
    <w:qFormat/>
    <w:rPr>
      <w:rFonts w:ascii="Times New Roman" w:eastAsia="宋体" w:hAnsi="Times New Roman" w:cs="Times New Roman"/>
      <w:sz w:val="18"/>
      <w:szCs w:val="18"/>
      <w:lang w:val="zh-CN" w:eastAsia="zh-CN"/>
    </w:rPr>
  </w:style>
  <w:style w:type="paragraph" w:customStyle="1" w:styleId="afff0">
    <w:name w:val="封面标准英文名称"/>
    <w:qFormat/>
    <w:pPr>
      <w:widowControl w:val="0"/>
      <w:spacing w:before="370" w:line="400" w:lineRule="exact"/>
      <w:ind w:firstLineChars="200" w:firstLine="200"/>
      <w:jc w:val="center"/>
    </w:pPr>
    <w:rPr>
      <w:sz w:val="28"/>
      <w:szCs w:val="22"/>
    </w:rPr>
  </w:style>
  <w:style w:type="paragraph" w:customStyle="1" w:styleId="23">
    <w:name w:val="封面标准号2"/>
    <w:basedOn w:val="af"/>
    <w:qFormat/>
  </w:style>
  <w:style w:type="paragraph" w:customStyle="1" w:styleId="afff1">
    <w:name w:val="段"/>
    <w:link w:val="Char"/>
    <w:qFormat/>
    <w:pPr>
      <w:autoSpaceDE w:val="0"/>
      <w:autoSpaceDN w:val="0"/>
      <w:ind w:firstLineChars="200" w:firstLine="200"/>
      <w:jc w:val="both"/>
    </w:pPr>
    <w:rPr>
      <w:rFonts w:ascii="宋体" w:hAnsi="宋体"/>
      <w:sz w:val="21"/>
      <w:szCs w:val="22"/>
    </w:rPr>
  </w:style>
  <w:style w:type="paragraph" w:customStyle="1" w:styleId="afff2">
    <w:name w:val="标准"/>
    <w:basedOn w:val="af"/>
    <w:qFormat/>
    <w:pPr>
      <w:adjustRightInd w:val="0"/>
      <w:spacing w:line="312" w:lineRule="atLeast"/>
      <w:jc w:val="center"/>
      <w:textAlignment w:val="baseline"/>
    </w:pPr>
    <w:rPr>
      <w:kern w:val="0"/>
      <w:szCs w:val="20"/>
    </w:rPr>
  </w:style>
  <w:style w:type="paragraph" w:customStyle="1" w:styleId="afff3">
    <w:name w:val="二级条标题"/>
    <w:basedOn w:val="afff"/>
    <w:next w:val="af"/>
    <w:qFormat/>
    <w:pPr>
      <w:outlineLvl w:val="3"/>
    </w:pPr>
  </w:style>
  <w:style w:type="character" w:customStyle="1" w:styleId="Char">
    <w:name w:val="段 Char"/>
    <w:link w:val="afff1"/>
    <w:qFormat/>
    <w:rPr>
      <w:rFonts w:ascii="宋体" w:eastAsia="宋体" w:hAnsi="宋体" w:cs="Times New Roman"/>
      <w:kern w:val="0"/>
    </w:rPr>
  </w:style>
  <w:style w:type="paragraph" w:customStyle="1" w:styleId="afff4">
    <w:name w:val="四级条标题"/>
    <w:basedOn w:val="af"/>
    <w:next w:val="afff1"/>
    <w:qFormat/>
    <w:pPr>
      <w:widowControl/>
      <w:spacing w:beforeLines="50" w:afterLines="50"/>
      <w:jc w:val="left"/>
      <w:outlineLvl w:val="5"/>
    </w:pPr>
    <w:rPr>
      <w:rFonts w:ascii="黑体" w:eastAsia="黑体"/>
      <w:kern w:val="0"/>
      <w:szCs w:val="21"/>
    </w:rPr>
  </w:style>
  <w:style w:type="paragraph" w:customStyle="1" w:styleId="afff5">
    <w:name w:val="五级条标题"/>
    <w:basedOn w:val="afff4"/>
    <w:next w:val="afff1"/>
    <w:qFormat/>
    <w:pPr>
      <w:outlineLvl w:val="6"/>
    </w:pPr>
  </w:style>
  <w:style w:type="paragraph" w:customStyle="1" w:styleId="CharCharCharChar">
    <w:name w:val="Char Char Char Char"/>
    <w:basedOn w:val="af"/>
    <w:qFormat/>
    <w:pPr>
      <w:spacing w:line="360" w:lineRule="auto"/>
      <w:ind w:firstLineChars="200" w:firstLine="200"/>
    </w:pPr>
    <w:rPr>
      <w:rFonts w:ascii="宋体" w:hAnsi="宋体" w:cs="宋体"/>
      <w:sz w:val="24"/>
    </w:rPr>
  </w:style>
  <w:style w:type="paragraph" w:customStyle="1" w:styleId="15">
    <w:name w:val="列出段落1"/>
    <w:basedOn w:val="af"/>
    <w:qFormat/>
    <w:pPr>
      <w:ind w:firstLineChars="200" w:firstLine="420"/>
    </w:pPr>
    <w:rPr>
      <w:b/>
      <w:bCs/>
      <w:kern w:val="44"/>
      <w:sz w:val="32"/>
      <w:szCs w:val="32"/>
    </w:rPr>
  </w:style>
  <w:style w:type="paragraph" w:customStyle="1" w:styleId="CharCharChar1CharCharCharCharCharCharCharCharCharChar">
    <w:name w:val="Char Char Char1 Char Char Char Char Char Char Char Char Char Char"/>
    <w:basedOn w:val="af"/>
    <w:qFormat/>
    <w:pPr>
      <w:widowControl/>
      <w:spacing w:after="160" w:line="240" w:lineRule="exact"/>
      <w:jc w:val="left"/>
    </w:pPr>
  </w:style>
  <w:style w:type="paragraph" w:customStyle="1" w:styleId="font0">
    <w:name w:val="font0"/>
    <w:basedOn w:val="af"/>
    <w:qFormat/>
    <w:pPr>
      <w:widowControl/>
      <w:spacing w:before="100" w:beforeAutospacing="1" w:after="100" w:afterAutospacing="1"/>
      <w:jc w:val="left"/>
    </w:pPr>
    <w:rPr>
      <w:rFonts w:ascii="宋体" w:hAnsi="宋体" w:cs="宋体"/>
      <w:kern w:val="0"/>
      <w:sz w:val="24"/>
    </w:rPr>
  </w:style>
  <w:style w:type="paragraph" w:customStyle="1" w:styleId="xl65">
    <w:name w:val="xl65"/>
    <w:basedOn w:val="a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68">
    <w:name w:val="xl68"/>
    <w:basedOn w:val="a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Char">
    <w:name w:val="段 Char Char"/>
    <w:qFormat/>
    <w:rPr>
      <w:rFonts w:ascii="宋体" w:hAnsi="宋体"/>
    </w:rPr>
  </w:style>
  <w:style w:type="table" w:customStyle="1" w:styleId="16">
    <w:name w:val="网格型1"/>
    <w:basedOn w:val="af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uiPriority w:val="99"/>
    <w:semiHidden/>
    <w:qFormat/>
    <w:rPr>
      <w:color w:val="808080"/>
    </w:rPr>
  </w:style>
  <w:style w:type="paragraph" w:styleId="afff7">
    <w:name w:val="No Spacing"/>
    <w:uiPriority w:val="1"/>
    <w:qFormat/>
    <w:pPr>
      <w:widowControl w:val="0"/>
      <w:autoSpaceDE w:val="0"/>
      <w:autoSpaceDN w:val="0"/>
      <w:adjustRightInd w:val="0"/>
      <w:jc w:val="both"/>
    </w:pPr>
    <w:rPr>
      <w:sz w:val="21"/>
      <w:szCs w:val="21"/>
    </w:rPr>
  </w:style>
  <w:style w:type="table" w:customStyle="1" w:styleId="24">
    <w:name w:val="网格型2"/>
    <w:basedOn w:val="af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f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f0"/>
    <w:link w:val="2"/>
    <w:qFormat/>
    <w:rPr>
      <w:rFonts w:ascii="Arial" w:eastAsia="黑体" w:hAnsi="Arial" w:cs="Times New Roman"/>
      <w:b/>
      <w:bCs/>
      <w:kern w:val="0"/>
      <w:sz w:val="32"/>
      <w:szCs w:val="32"/>
      <w:lang w:val="zh-CN" w:eastAsia="zh-CN"/>
    </w:rPr>
  </w:style>
  <w:style w:type="character" w:customStyle="1" w:styleId="30">
    <w:name w:val="标题 3 字符"/>
    <w:basedOn w:val="af0"/>
    <w:link w:val="3"/>
    <w:qFormat/>
    <w:rPr>
      <w:rFonts w:ascii="Times New Roman" w:eastAsia="宋体" w:hAnsi="Times New Roman" w:cs="Times New Roman"/>
      <w:b/>
      <w:bCs/>
      <w:kern w:val="0"/>
      <w:sz w:val="32"/>
      <w:szCs w:val="32"/>
      <w:lang w:val="zh-CN" w:eastAsia="zh-CN"/>
    </w:rPr>
  </w:style>
  <w:style w:type="character" w:customStyle="1" w:styleId="40">
    <w:name w:val="标题 4 字符"/>
    <w:basedOn w:val="af0"/>
    <w:link w:val="4"/>
    <w:qFormat/>
    <w:rPr>
      <w:rFonts w:ascii="Arial" w:eastAsia="黑体" w:hAnsi="Arial" w:cs="Times New Roman"/>
      <w:b/>
      <w:bCs/>
      <w:kern w:val="0"/>
      <w:sz w:val="28"/>
      <w:szCs w:val="28"/>
      <w:lang w:val="zh-CN" w:eastAsia="zh-CN"/>
    </w:rPr>
  </w:style>
  <w:style w:type="character" w:customStyle="1" w:styleId="50">
    <w:name w:val="标题 5 字符"/>
    <w:basedOn w:val="af0"/>
    <w:link w:val="5"/>
    <w:qFormat/>
    <w:rPr>
      <w:rFonts w:ascii="Times New Roman" w:eastAsia="宋体" w:hAnsi="Times New Roman" w:cs="Times New Roman"/>
      <w:b/>
      <w:bCs/>
      <w:kern w:val="0"/>
      <w:sz w:val="28"/>
      <w:szCs w:val="28"/>
      <w:lang w:val="zh-CN" w:eastAsia="zh-CN"/>
    </w:rPr>
  </w:style>
  <w:style w:type="character" w:customStyle="1" w:styleId="60">
    <w:name w:val="标题 6 字符"/>
    <w:basedOn w:val="af0"/>
    <w:link w:val="6"/>
    <w:qFormat/>
    <w:rPr>
      <w:rFonts w:ascii="Arial" w:eastAsia="黑体" w:hAnsi="Arial" w:cs="Times New Roman"/>
      <w:b/>
      <w:bCs/>
      <w:kern w:val="0"/>
      <w:sz w:val="24"/>
      <w:szCs w:val="24"/>
      <w:lang w:val="zh-CN" w:eastAsia="zh-CN"/>
    </w:rPr>
  </w:style>
  <w:style w:type="character" w:customStyle="1" w:styleId="70">
    <w:name w:val="标题 7 字符"/>
    <w:basedOn w:val="af0"/>
    <w:link w:val="7"/>
    <w:qFormat/>
    <w:rPr>
      <w:rFonts w:ascii="Times New Roman" w:eastAsia="宋体" w:hAnsi="Times New Roman" w:cs="Times New Roman"/>
      <w:b/>
      <w:bCs/>
      <w:kern w:val="0"/>
      <w:sz w:val="24"/>
      <w:szCs w:val="24"/>
      <w:lang w:val="zh-CN" w:eastAsia="zh-CN"/>
    </w:rPr>
  </w:style>
  <w:style w:type="character" w:customStyle="1" w:styleId="80">
    <w:name w:val="标题 8 字符"/>
    <w:basedOn w:val="af0"/>
    <w:link w:val="8"/>
    <w:qFormat/>
    <w:rPr>
      <w:rFonts w:ascii="Arial" w:eastAsia="黑体" w:hAnsi="Arial" w:cs="Times New Roman"/>
      <w:kern w:val="0"/>
      <w:sz w:val="24"/>
      <w:szCs w:val="24"/>
      <w:lang w:val="zh-CN" w:eastAsia="zh-CN"/>
    </w:rPr>
  </w:style>
  <w:style w:type="character" w:customStyle="1" w:styleId="90">
    <w:name w:val="标题 9 字符"/>
    <w:basedOn w:val="af0"/>
    <w:link w:val="9"/>
    <w:qFormat/>
    <w:rPr>
      <w:rFonts w:ascii="Arial" w:eastAsia="黑体" w:hAnsi="Arial" w:cs="Times New Roman"/>
      <w:kern w:val="0"/>
      <w:sz w:val="20"/>
      <w:szCs w:val="21"/>
      <w:lang w:val="zh-CN" w:eastAsia="zh-CN"/>
    </w:rPr>
  </w:style>
  <w:style w:type="character" w:customStyle="1" w:styleId="Char1">
    <w:name w:val="批注框文本 Char1"/>
    <w:uiPriority w:val="99"/>
    <w:semiHidden/>
    <w:qFormat/>
    <w:rPr>
      <w:sz w:val="18"/>
      <w:szCs w:val="18"/>
    </w:rPr>
  </w:style>
  <w:style w:type="character" w:customStyle="1" w:styleId="afff8">
    <w:name w:val="个人答复风格"/>
    <w:qFormat/>
    <w:rPr>
      <w:rFonts w:ascii="Arial" w:eastAsia="宋体" w:hAnsi="Arial" w:cs="Arial"/>
      <w:color w:val="auto"/>
      <w:sz w:val="20"/>
    </w:rPr>
  </w:style>
  <w:style w:type="character" w:customStyle="1" w:styleId="CharChar0">
    <w:name w:val="二级条标题 Char Char"/>
    <w:basedOn w:val="CharChar1"/>
    <w:qFormat/>
    <w:rPr>
      <w:rFonts w:eastAsia="黑体"/>
      <w:kern w:val="2"/>
      <w:sz w:val="21"/>
      <w:szCs w:val="24"/>
      <w:lang w:val="en-US" w:eastAsia="zh-CN" w:bidi="ar-SA"/>
    </w:rPr>
  </w:style>
  <w:style w:type="character" w:customStyle="1" w:styleId="CharChar1">
    <w:name w:val="一级条标题 Char Char"/>
    <w:qFormat/>
    <w:rPr>
      <w:rFonts w:eastAsia="黑体"/>
      <w:kern w:val="2"/>
      <w:sz w:val="21"/>
      <w:szCs w:val="24"/>
      <w:lang w:val="en-US" w:eastAsia="zh-CN" w:bidi="ar-SA"/>
    </w:rPr>
  </w:style>
  <w:style w:type="character" w:customStyle="1" w:styleId="PlainTextCharChar">
    <w:name w:val="Plain Text Char Char"/>
    <w:link w:val="17"/>
    <w:qFormat/>
    <w:rPr>
      <w:rFonts w:ascii="宋体" w:eastAsia="宋体" w:hAnsi="Courier New"/>
    </w:rPr>
  </w:style>
  <w:style w:type="paragraph" w:customStyle="1" w:styleId="17">
    <w:name w:val="纯文本1"/>
    <w:basedOn w:val="af"/>
    <w:link w:val="PlainTextCharChar"/>
    <w:qFormat/>
    <w:rPr>
      <w:rFonts w:ascii="宋体" w:hAnsi="Courier New" w:cstheme="minorBidi"/>
      <w:szCs w:val="22"/>
    </w:rPr>
  </w:style>
  <w:style w:type="character" w:customStyle="1" w:styleId="afff9">
    <w:name w:val="发布"/>
    <w:qFormat/>
    <w:rPr>
      <w:rFonts w:ascii="黑体" w:eastAsia="黑体"/>
      <w:spacing w:val="22"/>
      <w:w w:val="100"/>
      <w:position w:val="3"/>
      <w:sz w:val="28"/>
    </w:rPr>
  </w:style>
  <w:style w:type="character" w:customStyle="1" w:styleId="Char10">
    <w:name w:val="纯文本 Char1"/>
    <w:qFormat/>
    <w:rPr>
      <w:rFonts w:ascii="宋体" w:eastAsia="宋体" w:hAnsi="Courier New" w:cs="Courier New"/>
      <w:szCs w:val="21"/>
    </w:rPr>
  </w:style>
  <w:style w:type="character" w:customStyle="1" w:styleId="afffa">
    <w:name w:val="个人撰写风格"/>
    <w:qFormat/>
    <w:rPr>
      <w:rFonts w:ascii="Arial" w:eastAsia="宋体" w:hAnsi="Arial" w:cs="Arial"/>
      <w:color w:val="auto"/>
      <w:sz w:val="20"/>
    </w:rPr>
  </w:style>
  <w:style w:type="paragraph" w:customStyle="1" w:styleId="afffb">
    <w:name w:val="列项◆（三级）"/>
    <w:qFormat/>
    <w:pPr>
      <w:tabs>
        <w:tab w:val="left" w:pos="360"/>
        <w:tab w:val="left" w:pos="760"/>
      </w:tabs>
      <w:ind w:leftChars="600" w:left="800" w:hangingChars="200" w:hanging="200"/>
    </w:pPr>
    <w:rPr>
      <w:rFonts w:ascii="宋体"/>
      <w:sz w:val="21"/>
    </w:rPr>
  </w:style>
  <w:style w:type="paragraph" w:customStyle="1" w:styleId="ac">
    <w:name w:val="正文图标题"/>
    <w:next w:val="afff1"/>
    <w:qFormat/>
    <w:pPr>
      <w:numPr>
        <w:numId w:val="2"/>
      </w:numPr>
      <w:tabs>
        <w:tab w:val="left" w:pos="360"/>
      </w:tabs>
      <w:jc w:val="center"/>
    </w:pPr>
    <w:rPr>
      <w:rFonts w:ascii="黑体" w:eastAsia="黑体"/>
      <w:sz w:val="21"/>
    </w:rPr>
  </w:style>
  <w:style w:type="paragraph" w:customStyle="1" w:styleId="ae">
    <w:name w:val="附录图标题"/>
    <w:next w:val="afff1"/>
    <w:qFormat/>
    <w:pPr>
      <w:numPr>
        <w:numId w:val="3"/>
      </w:numPr>
      <w:tabs>
        <w:tab w:val="left" w:pos="360"/>
      </w:tabs>
      <w:jc w:val="center"/>
    </w:pPr>
    <w:rPr>
      <w:rFonts w:ascii="黑体" w:eastAsia="黑体"/>
      <w:sz w:val="21"/>
    </w:rPr>
  </w:style>
  <w:style w:type="paragraph" w:customStyle="1" w:styleId="afffc">
    <w:name w:val="参考文献、索引标题"/>
    <w:basedOn w:val="afffd"/>
    <w:next w:val="af"/>
    <w:qFormat/>
    <w:pPr>
      <w:spacing w:after="200"/>
    </w:pPr>
    <w:rPr>
      <w:sz w:val="21"/>
    </w:rPr>
  </w:style>
  <w:style w:type="paragraph" w:customStyle="1" w:styleId="afffd">
    <w:name w:val="前言、引言标题"/>
    <w:next w:val="af"/>
    <w:qFormat/>
    <w:pPr>
      <w:shd w:val="clear" w:color="FFFFFF" w:fill="FFFFFF"/>
      <w:tabs>
        <w:tab w:val="left" w:pos="420"/>
      </w:tabs>
      <w:spacing w:before="640" w:after="560"/>
      <w:jc w:val="center"/>
      <w:outlineLvl w:val="0"/>
    </w:pPr>
    <w:rPr>
      <w:rFonts w:ascii="黑体" w:eastAsia="黑体"/>
      <w:sz w:val="32"/>
    </w:rPr>
  </w:style>
  <w:style w:type="paragraph" w:customStyle="1" w:styleId="afffe">
    <w:name w:val="标准书眉_偶数页"/>
    <w:basedOn w:val="affff"/>
    <w:next w:val="af"/>
    <w:qFormat/>
    <w:pPr>
      <w:jc w:val="left"/>
    </w:pPr>
  </w:style>
  <w:style w:type="paragraph" w:customStyle="1" w:styleId="affff">
    <w:name w:val="标准书眉_奇数页"/>
    <w:next w:val="af"/>
    <w:qFormat/>
    <w:pPr>
      <w:tabs>
        <w:tab w:val="center" w:pos="4154"/>
        <w:tab w:val="right" w:pos="8306"/>
      </w:tabs>
      <w:spacing w:after="120"/>
      <w:jc w:val="right"/>
    </w:pPr>
    <w:rPr>
      <w:sz w:val="21"/>
    </w:rPr>
  </w:style>
  <w:style w:type="paragraph" w:customStyle="1" w:styleId="a4">
    <w:name w:val="附录三级条标题"/>
    <w:basedOn w:val="a3"/>
    <w:next w:val="afff1"/>
    <w:qFormat/>
    <w:pPr>
      <w:numPr>
        <w:ilvl w:val="3"/>
      </w:numPr>
      <w:outlineLvl w:val="4"/>
    </w:pPr>
  </w:style>
  <w:style w:type="paragraph" w:customStyle="1" w:styleId="a3">
    <w:name w:val="附录二级条标题"/>
    <w:basedOn w:val="a2"/>
    <w:next w:val="afff1"/>
    <w:qFormat/>
    <w:pPr>
      <w:numPr>
        <w:ilvl w:val="2"/>
      </w:numPr>
      <w:outlineLvl w:val="3"/>
    </w:pPr>
  </w:style>
  <w:style w:type="paragraph" w:customStyle="1" w:styleId="a2">
    <w:name w:val="附录一级条标题"/>
    <w:basedOn w:val="ab"/>
    <w:next w:val="afff1"/>
    <w:qFormat/>
    <w:pPr>
      <w:numPr>
        <w:numId w:val="4"/>
      </w:numPr>
      <w:autoSpaceDN w:val="0"/>
      <w:spacing w:beforeLines="0" w:afterLines="0"/>
      <w:outlineLvl w:val="2"/>
    </w:pPr>
  </w:style>
  <w:style w:type="paragraph" w:customStyle="1" w:styleId="ab">
    <w:name w:val="附录章标题"/>
    <w:next w:val="afff1"/>
    <w:qFormat/>
    <w:pPr>
      <w:numPr>
        <w:ilvl w:val="1"/>
        <w:numId w:val="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32">
    <w:name w:val="样式3"/>
    <w:basedOn w:val="aff3"/>
    <w:next w:val="aff3"/>
    <w:qFormat/>
    <w:pPr>
      <w:spacing w:line="300" w:lineRule="auto"/>
      <w:ind w:firstLineChars="200" w:firstLine="480"/>
    </w:pPr>
    <w:rPr>
      <w:rFonts w:ascii="宋体" w:hAnsi="宋体"/>
    </w:rPr>
  </w:style>
  <w:style w:type="character" w:customStyle="1" w:styleId="aff4">
    <w:name w:val="脚注文本 字符"/>
    <w:basedOn w:val="af0"/>
    <w:link w:val="aff3"/>
    <w:qFormat/>
    <w:rPr>
      <w:rFonts w:ascii="Times New Roman" w:eastAsia="宋体" w:hAnsi="Times New Roman" w:cs="Times New Roman"/>
      <w:kern w:val="0"/>
      <w:sz w:val="18"/>
      <w:szCs w:val="18"/>
      <w:lang w:val="zh-CN" w:eastAsia="zh-CN"/>
    </w:rPr>
  </w:style>
  <w:style w:type="paragraph" w:customStyle="1" w:styleId="affff0">
    <w:name w:val="字母编号列项（一级）"/>
    <w:qFormat/>
    <w:pPr>
      <w:ind w:leftChars="200" w:left="840" w:hangingChars="200" w:hanging="420"/>
      <w:jc w:val="both"/>
    </w:pPr>
    <w:rPr>
      <w:rFonts w:ascii="宋体"/>
      <w:sz w:val="21"/>
    </w:rPr>
  </w:style>
  <w:style w:type="paragraph" w:customStyle="1" w:styleId="a8">
    <w:name w:val="编号列项（三级）"/>
    <w:qFormat/>
    <w:pPr>
      <w:numPr>
        <w:numId w:val="6"/>
      </w:numPr>
      <w:ind w:leftChars="600" w:left="800" w:hangingChars="200" w:hanging="200"/>
    </w:pPr>
    <w:rPr>
      <w:rFonts w:ascii="宋体"/>
      <w:sz w:val="21"/>
    </w:rPr>
  </w:style>
  <w:style w:type="paragraph" w:customStyle="1" w:styleId="affff1">
    <w:name w:val="目次、索引正文"/>
    <w:qFormat/>
    <w:pPr>
      <w:spacing w:line="320" w:lineRule="exact"/>
      <w:jc w:val="both"/>
    </w:pPr>
    <w:rPr>
      <w:rFonts w:ascii="宋体"/>
      <w:sz w:val="21"/>
    </w:rPr>
  </w:style>
  <w:style w:type="paragraph" w:customStyle="1" w:styleId="ad">
    <w:name w:val="列项●（二级）"/>
    <w:qFormat/>
    <w:pPr>
      <w:numPr>
        <w:numId w:val="7"/>
      </w:numPr>
      <w:tabs>
        <w:tab w:val="left" w:pos="760"/>
        <w:tab w:val="left" w:pos="840"/>
      </w:tabs>
      <w:ind w:leftChars="400" w:left="600" w:hangingChars="200" w:hanging="200"/>
      <w:jc w:val="both"/>
    </w:pPr>
    <w:rPr>
      <w:rFonts w:ascii="宋体"/>
      <w:sz w:val="21"/>
    </w:rPr>
  </w:style>
  <w:style w:type="paragraph" w:customStyle="1" w:styleId="affff2">
    <w:name w:val="标准书脚_偶数页"/>
    <w:qFormat/>
    <w:pPr>
      <w:spacing w:before="120"/>
    </w:pPr>
    <w:rPr>
      <w:sz w:val="18"/>
    </w:rPr>
  </w:style>
  <w:style w:type="paragraph" w:customStyle="1" w:styleId="affff3">
    <w:name w:val="封面标准文稿类别"/>
    <w:qFormat/>
    <w:pPr>
      <w:spacing w:before="440" w:line="400" w:lineRule="exact"/>
      <w:jc w:val="center"/>
    </w:pPr>
    <w:rPr>
      <w:rFonts w:ascii="宋体"/>
      <w:sz w:val="24"/>
    </w:rPr>
  </w:style>
  <w:style w:type="character" w:customStyle="1" w:styleId="HTML0">
    <w:name w:val="HTML 地址 字符"/>
    <w:basedOn w:val="af0"/>
    <w:link w:val="HTML"/>
    <w:qFormat/>
    <w:rPr>
      <w:rFonts w:ascii="Times New Roman" w:eastAsia="宋体" w:hAnsi="Times New Roman" w:cs="Times New Roman"/>
      <w:i/>
      <w:iCs/>
      <w:kern w:val="0"/>
      <w:sz w:val="20"/>
      <w:szCs w:val="24"/>
      <w:lang w:val="zh-CN" w:eastAsia="zh-CN"/>
    </w:rPr>
  </w:style>
  <w:style w:type="paragraph" w:customStyle="1" w:styleId="affff4">
    <w:name w:val="标准书眉一"/>
    <w:qFormat/>
    <w:pPr>
      <w:jc w:val="both"/>
    </w:pPr>
  </w:style>
  <w:style w:type="paragraph" w:customStyle="1" w:styleId="affff5">
    <w:name w:val="标准称谓"/>
    <w:next w:val="af"/>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6">
    <w:name w:val="封面标准代替信息"/>
    <w:basedOn w:val="23"/>
    <w:qFormat/>
    <w:pPr>
      <w:kinsoku w:val="0"/>
      <w:overflowPunct w:val="0"/>
      <w:autoSpaceDE w:val="0"/>
      <w:autoSpaceDN w:val="0"/>
      <w:adjustRightInd w:val="0"/>
      <w:spacing w:before="57" w:line="280" w:lineRule="exact"/>
      <w:jc w:val="right"/>
      <w:textAlignment w:val="center"/>
    </w:pPr>
    <w:rPr>
      <w:rFonts w:ascii="宋体"/>
      <w:kern w:val="0"/>
      <w:szCs w:val="20"/>
    </w:rPr>
  </w:style>
  <w:style w:type="paragraph" w:customStyle="1" w:styleId="18">
    <w:name w:val="封面标准号1"/>
    <w:qFormat/>
    <w:pPr>
      <w:widowControl w:val="0"/>
      <w:kinsoku w:val="0"/>
      <w:overflowPunct w:val="0"/>
      <w:autoSpaceDE w:val="0"/>
      <w:autoSpaceDN w:val="0"/>
      <w:spacing w:before="308"/>
      <w:jc w:val="right"/>
      <w:textAlignment w:val="center"/>
    </w:pPr>
    <w:rPr>
      <w:sz w:val="28"/>
    </w:rPr>
  </w:style>
  <w:style w:type="paragraph" w:customStyle="1" w:styleId="affff7">
    <w:name w:val="发布日期"/>
    <w:qFormat/>
    <w:rPr>
      <w:rFonts w:eastAsia="黑体"/>
      <w:sz w:val="28"/>
    </w:rPr>
  </w:style>
  <w:style w:type="paragraph" w:customStyle="1" w:styleId="a1">
    <w:name w:val="注："/>
    <w:next w:val="afff1"/>
    <w:qFormat/>
    <w:pPr>
      <w:widowControl w:val="0"/>
      <w:numPr>
        <w:numId w:val="4"/>
      </w:numPr>
      <w:autoSpaceDE w:val="0"/>
      <w:autoSpaceDN w:val="0"/>
      <w:jc w:val="both"/>
    </w:pPr>
    <w:rPr>
      <w:rFonts w:ascii="宋体"/>
      <w:sz w:val="18"/>
    </w:rPr>
  </w:style>
  <w:style w:type="paragraph" w:customStyle="1" w:styleId="affff8">
    <w:name w:val="数字编号列项（二级）"/>
    <w:qFormat/>
    <w:pPr>
      <w:ind w:leftChars="400" w:left="1260" w:hangingChars="200" w:hanging="420"/>
      <w:jc w:val="both"/>
    </w:pPr>
    <w:rPr>
      <w:rFonts w:ascii="宋体"/>
      <w:sz w:val="21"/>
    </w:rPr>
  </w:style>
  <w:style w:type="paragraph" w:customStyle="1" w:styleId="affff9">
    <w:name w:val="标准书脚_奇数页"/>
    <w:qFormat/>
    <w:pPr>
      <w:spacing w:before="120"/>
      <w:jc w:val="right"/>
    </w:pPr>
    <w:rPr>
      <w:sz w:val="18"/>
    </w:rPr>
  </w:style>
  <w:style w:type="paragraph" w:customStyle="1" w:styleId="a">
    <w:name w:val="三级条标题"/>
    <w:basedOn w:val="afff3"/>
    <w:next w:val="afff1"/>
    <w:qFormat/>
    <w:pPr>
      <w:numPr>
        <w:ilvl w:val="4"/>
        <w:numId w:val="8"/>
      </w:numPr>
      <w:tabs>
        <w:tab w:val="left" w:pos="2580"/>
      </w:tabs>
      <w:outlineLvl w:val="4"/>
    </w:pPr>
    <w:rPr>
      <w:rFonts w:ascii="Times New Roman" w:hAnsi="Times New Roman"/>
    </w:rPr>
  </w:style>
  <w:style w:type="paragraph" w:customStyle="1" w:styleId="affffa">
    <w:name w:val="封面一致性程度标识"/>
    <w:qFormat/>
    <w:pPr>
      <w:spacing w:before="440" w:line="400" w:lineRule="exact"/>
      <w:jc w:val="center"/>
    </w:pPr>
    <w:rPr>
      <w:rFonts w:ascii="宋体"/>
      <w:sz w:val="28"/>
    </w:rPr>
  </w:style>
  <w:style w:type="paragraph" w:customStyle="1" w:styleId="affffb">
    <w:name w:val="发布部门"/>
    <w:next w:val="afff1"/>
    <w:qFormat/>
    <w:pPr>
      <w:jc w:val="center"/>
    </w:pPr>
    <w:rPr>
      <w:rFonts w:ascii="宋体"/>
      <w:b/>
      <w:spacing w:val="20"/>
      <w:w w:val="135"/>
      <w:sz w:val="36"/>
    </w:rPr>
  </w:style>
  <w:style w:type="character" w:customStyle="1" w:styleId="aff7">
    <w:name w:val="标题 字符"/>
    <w:basedOn w:val="af0"/>
    <w:link w:val="aff6"/>
    <w:qFormat/>
    <w:rPr>
      <w:rFonts w:ascii="Arial" w:eastAsia="宋体" w:hAnsi="Arial" w:cs="Times New Roman"/>
      <w:b/>
      <w:bCs/>
      <w:kern w:val="0"/>
      <w:sz w:val="32"/>
      <w:szCs w:val="32"/>
      <w:lang w:val="zh-CN" w:eastAsia="zh-CN"/>
    </w:rPr>
  </w:style>
  <w:style w:type="paragraph" w:customStyle="1" w:styleId="affffc">
    <w:name w:val="列项——（一级）"/>
    <w:qFormat/>
    <w:pPr>
      <w:widowControl w:val="0"/>
      <w:tabs>
        <w:tab w:val="left" w:pos="675"/>
        <w:tab w:val="left" w:pos="854"/>
      </w:tabs>
      <w:ind w:leftChars="200" w:left="200" w:hangingChars="200" w:hanging="200"/>
      <w:jc w:val="both"/>
    </w:pPr>
    <w:rPr>
      <w:rFonts w:ascii="宋体"/>
      <w:sz w:val="21"/>
    </w:rPr>
  </w:style>
  <w:style w:type="paragraph" w:customStyle="1" w:styleId="a7">
    <w:name w:val="附录五级条标题"/>
    <w:basedOn w:val="a5"/>
    <w:next w:val="afff1"/>
    <w:qFormat/>
    <w:pPr>
      <w:numPr>
        <w:ilvl w:val="6"/>
        <w:numId w:val="9"/>
      </w:numPr>
      <w:outlineLvl w:val="6"/>
    </w:pPr>
  </w:style>
  <w:style w:type="paragraph" w:customStyle="1" w:styleId="a5">
    <w:name w:val="附录四级条标题"/>
    <w:basedOn w:val="a4"/>
    <w:next w:val="afff1"/>
    <w:qFormat/>
    <w:pPr>
      <w:numPr>
        <w:ilvl w:val="4"/>
      </w:numPr>
      <w:outlineLvl w:val="5"/>
    </w:pPr>
  </w:style>
  <w:style w:type="paragraph" w:customStyle="1" w:styleId="affffd">
    <w:name w:val="封面标准名称"/>
    <w:qFormat/>
    <w:pPr>
      <w:widowControl w:val="0"/>
      <w:spacing w:line="680" w:lineRule="exact"/>
      <w:jc w:val="center"/>
      <w:textAlignment w:val="center"/>
    </w:pPr>
    <w:rPr>
      <w:rFonts w:ascii="黑体" w:eastAsia="黑体"/>
      <w:sz w:val="52"/>
    </w:rPr>
  </w:style>
  <w:style w:type="paragraph" w:customStyle="1" w:styleId="affffe">
    <w:name w:val="标准标志"/>
    <w:next w:val="af"/>
    <w:qFormat/>
    <w:pPr>
      <w:shd w:val="solid" w:color="FFFFFF" w:fill="FFFFFF"/>
      <w:spacing w:line="0" w:lineRule="atLeast"/>
      <w:jc w:val="right"/>
    </w:pPr>
    <w:rPr>
      <w:b/>
      <w:w w:val="130"/>
      <w:sz w:val="96"/>
    </w:rPr>
  </w:style>
  <w:style w:type="paragraph" w:customStyle="1" w:styleId="afffff">
    <w:name w:val="文献分类号"/>
    <w:qFormat/>
    <w:pPr>
      <w:widowControl w:val="0"/>
      <w:textAlignment w:val="center"/>
    </w:pPr>
    <w:rPr>
      <w:rFonts w:eastAsia="黑体"/>
      <w:sz w:val="21"/>
    </w:rPr>
  </w:style>
  <w:style w:type="paragraph" w:customStyle="1" w:styleId="a9">
    <w:name w:val="示例"/>
    <w:next w:val="afff1"/>
    <w:qFormat/>
    <w:pPr>
      <w:numPr>
        <w:numId w:val="10"/>
      </w:numPr>
      <w:tabs>
        <w:tab w:val="left" w:pos="816"/>
      </w:tabs>
      <w:ind w:firstLineChars="233" w:firstLine="419"/>
      <w:jc w:val="both"/>
    </w:pPr>
    <w:rPr>
      <w:rFonts w:ascii="宋体"/>
      <w:sz w:val="18"/>
    </w:rPr>
  </w:style>
  <w:style w:type="paragraph" w:customStyle="1" w:styleId="afffff0">
    <w:name w:val="图表脚注"/>
    <w:next w:val="afff1"/>
    <w:qFormat/>
    <w:pPr>
      <w:tabs>
        <w:tab w:val="left" w:pos="360"/>
      </w:tabs>
      <w:ind w:leftChars="200" w:left="300" w:hangingChars="100" w:hanging="100"/>
      <w:jc w:val="both"/>
    </w:pPr>
    <w:rPr>
      <w:rFonts w:ascii="宋体"/>
      <w:sz w:val="18"/>
    </w:rPr>
  </w:style>
  <w:style w:type="paragraph" w:customStyle="1" w:styleId="19">
    <w:name w:val="样式1"/>
    <w:basedOn w:val="af"/>
    <w:qFormat/>
    <w:rPr>
      <w:sz w:val="24"/>
      <w:szCs w:val="20"/>
    </w:rPr>
  </w:style>
  <w:style w:type="paragraph" w:customStyle="1" w:styleId="afffff1">
    <w:name w:val="注×："/>
    <w:qFormat/>
    <w:pPr>
      <w:widowControl w:val="0"/>
      <w:tabs>
        <w:tab w:val="left" w:pos="630"/>
      </w:tabs>
      <w:autoSpaceDE w:val="0"/>
      <w:autoSpaceDN w:val="0"/>
      <w:ind w:left="780" w:hanging="360"/>
      <w:jc w:val="both"/>
    </w:pPr>
    <w:rPr>
      <w:rFonts w:ascii="宋体"/>
      <w:sz w:val="18"/>
    </w:rPr>
  </w:style>
  <w:style w:type="paragraph" w:customStyle="1" w:styleId="afffff2">
    <w:name w:val="其他标准称谓"/>
    <w:qFormat/>
    <w:pPr>
      <w:spacing w:line="0" w:lineRule="atLeast"/>
      <w:jc w:val="distribute"/>
    </w:pPr>
    <w:rPr>
      <w:rFonts w:ascii="黑体" w:eastAsia="黑体" w:hAnsi="宋体"/>
      <w:sz w:val="52"/>
    </w:rPr>
  </w:style>
  <w:style w:type="paragraph" w:customStyle="1" w:styleId="afffff3">
    <w:name w:val="封面标准文稿编辑信息"/>
    <w:qFormat/>
    <w:pPr>
      <w:spacing w:before="180" w:line="180" w:lineRule="exact"/>
      <w:jc w:val="center"/>
    </w:pPr>
    <w:rPr>
      <w:rFonts w:ascii="宋体"/>
      <w:sz w:val="21"/>
    </w:rPr>
  </w:style>
  <w:style w:type="paragraph" w:customStyle="1" w:styleId="afffff4">
    <w:name w:val="正文表标题"/>
    <w:next w:val="afff1"/>
    <w:qFormat/>
    <w:pPr>
      <w:jc w:val="center"/>
    </w:pPr>
    <w:rPr>
      <w:rFonts w:ascii="黑体" w:eastAsia="黑体"/>
      <w:sz w:val="21"/>
    </w:rPr>
  </w:style>
  <w:style w:type="paragraph" w:customStyle="1" w:styleId="a0">
    <w:name w:val="附录表标题"/>
    <w:next w:val="afff1"/>
    <w:qFormat/>
    <w:pPr>
      <w:numPr>
        <w:numId w:val="11"/>
      </w:numPr>
      <w:jc w:val="center"/>
      <w:textAlignment w:val="baseline"/>
    </w:pPr>
    <w:rPr>
      <w:rFonts w:ascii="黑体" w:eastAsia="黑体"/>
      <w:kern w:val="21"/>
      <w:sz w:val="21"/>
    </w:rPr>
  </w:style>
  <w:style w:type="paragraph" w:customStyle="1" w:styleId="afffff5">
    <w:name w:val="条文脚注"/>
    <w:basedOn w:val="aff3"/>
    <w:qFormat/>
    <w:pPr>
      <w:ind w:leftChars="200" w:left="780" w:hangingChars="200" w:hanging="360"/>
      <w:jc w:val="both"/>
    </w:pPr>
    <w:rPr>
      <w:rFonts w:ascii="宋体"/>
    </w:rPr>
  </w:style>
  <w:style w:type="paragraph" w:customStyle="1" w:styleId="aa">
    <w:name w:val="附录标识"/>
    <w:basedOn w:val="afffd"/>
    <w:qFormat/>
    <w:pPr>
      <w:numPr>
        <w:numId w:val="12"/>
      </w:numPr>
      <w:tabs>
        <w:tab w:val="left" w:pos="6405"/>
      </w:tabs>
      <w:spacing w:after="200"/>
    </w:pPr>
    <w:rPr>
      <w:sz w:val="21"/>
    </w:rPr>
  </w:style>
  <w:style w:type="paragraph" w:customStyle="1" w:styleId="afffff6">
    <w:name w:val="实施日期"/>
    <w:basedOn w:val="affff7"/>
    <w:qFormat/>
    <w:pPr>
      <w:tabs>
        <w:tab w:val="left" w:pos="360"/>
      </w:tabs>
      <w:jc w:val="right"/>
    </w:pPr>
  </w:style>
  <w:style w:type="paragraph" w:customStyle="1" w:styleId="afffff7">
    <w:name w:val="封面正文"/>
    <w:qFormat/>
    <w:pPr>
      <w:jc w:val="both"/>
    </w:pPr>
  </w:style>
  <w:style w:type="paragraph" w:customStyle="1" w:styleId="afffff8">
    <w:name w:val="目次、标准名称标题"/>
    <w:basedOn w:val="afffd"/>
    <w:next w:val="afff1"/>
    <w:qFormat/>
    <w:pPr>
      <w:tabs>
        <w:tab w:val="left" w:pos="360"/>
      </w:tabs>
      <w:spacing w:line="460" w:lineRule="exact"/>
    </w:pPr>
  </w:style>
  <w:style w:type="paragraph" w:customStyle="1" w:styleId="afffff9">
    <w:name w:val="其他发布部门"/>
    <w:basedOn w:val="affffb"/>
    <w:qFormat/>
    <w:pPr>
      <w:spacing w:line="0" w:lineRule="atLeast"/>
    </w:pPr>
    <w:rPr>
      <w:rFonts w:ascii="黑体" w:eastAsia="黑体"/>
      <w:b w:val="0"/>
    </w:rPr>
  </w:style>
  <w:style w:type="character" w:customStyle="1" w:styleId="af5">
    <w:name w:val="文档结构图 字符"/>
    <w:basedOn w:val="af0"/>
    <w:link w:val="af4"/>
    <w:qFormat/>
    <w:rPr>
      <w:rFonts w:ascii="Times New Roman" w:eastAsia="宋体" w:hAnsi="Times New Roman" w:cs="Times New Roman"/>
      <w:kern w:val="0"/>
      <w:sz w:val="20"/>
      <w:szCs w:val="24"/>
      <w:shd w:val="clear" w:color="auto" w:fill="000080"/>
      <w:lang w:val="zh-CN" w:eastAsia="zh-CN"/>
    </w:rPr>
  </w:style>
  <w:style w:type="character" w:customStyle="1" w:styleId="afb">
    <w:name w:val="正文文本缩进 字符"/>
    <w:basedOn w:val="af0"/>
    <w:link w:val="afa"/>
    <w:qFormat/>
    <w:rPr>
      <w:rFonts w:ascii="宋体" w:eastAsia="宋体" w:hAnsi="宋体" w:cs="Times New Roman"/>
      <w:kern w:val="0"/>
      <w:sz w:val="20"/>
      <w:szCs w:val="24"/>
      <w:lang w:val="zh-CN" w:eastAsia="zh-CN"/>
    </w:rPr>
  </w:style>
  <w:style w:type="character" w:customStyle="1" w:styleId="HTML2">
    <w:name w:val="HTML 预设格式 字符"/>
    <w:basedOn w:val="af0"/>
    <w:link w:val="HTML1"/>
    <w:qFormat/>
    <w:rPr>
      <w:rFonts w:ascii="Courier New" w:eastAsia="宋体" w:hAnsi="Courier New" w:cs="Times New Roman"/>
      <w:kern w:val="0"/>
      <w:sz w:val="20"/>
      <w:szCs w:val="20"/>
      <w:lang w:val="zh-CN" w:eastAsia="zh-CN"/>
    </w:rPr>
  </w:style>
  <w:style w:type="paragraph" w:customStyle="1" w:styleId="CharCharCharChar1">
    <w:name w:val="Char Char Char Char1"/>
    <w:basedOn w:val="af"/>
    <w:qFormat/>
    <w:pPr>
      <w:widowControl/>
      <w:spacing w:after="160" w:line="240" w:lineRule="exact"/>
      <w:jc w:val="left"/>
    </w:pPr>
  </w:style>
  <w:style w:type="paragraph" w:customStyle="1" w:styleId="xl72">
    <w:name w:val="xl72"/>
    <w:basedOn w:val="a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3">
    <w:name w:val="xl73"/>
    <w:basedOn w:val="af"/>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f"/>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f"/>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f"/>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f"/>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22">
    <w:name w:val="正文文本缩进 2 字符"/>
    <w:basedOn w:val="af0"/>
    <w:link w:val="21"/>
    <w:qFormat/>
    <w:rPr>
      <w:rFonts w:ascii="Times New Roman" w:eastAsia="宋体" w:hAnsi="Times New Roman" w:cs="Times New Roman"/>
      <w:kern w:val="0"/>
      <w:sz w:val="20"/>
      <w:szCs w:val="24"/>
      <w:lang w:val="zh-CN" w:eastAsia="zh-CN"/>
    </w:rPr>
  </w:style>
  <w:style w:type="paragraph" w:customStyle="1" w:styleId="font5">
    <w:name w:val="font5"/>
    <w:basedOn w:val="af"/>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
    <w:qFormat/>
    <w:pPr>
      <w:widowControl/>
      <w:spacing w:before="100" w:beforeAutospacing="1" w:after="100" w:afterAutospacing="1"/>
      <w:jc w:val="left"/>
    </w:pPr>
    <w:rPr>
      <w:color w:val="000000"/>
      <w:kern w:val="0"/>
      <w:sz w:val="20"/>
      <w:szCs w:val="20"/>
    </w:rPr>
  </w:style>
  <w:style w:type="paragraph" w:customStyle="1" w:styleId="font7">
    <w:name w:val="font7"/>
    <w:basedOn w:val="af"/>
    <w:qFormat/>
    <w:pPr>
      <w:widowControl/>
      <w:spacing w:before="100" w:beforeAutospacing="1" w:after="100" w:afterAutospacing="1"/>
      <w:jc w:val="left"/>
    </w:pPr>
    <w:rPr>
      <w:color w:val="FF0000"/>
      <w:kern w:val="0"/>
      <w:sz w:val="22"/>
      <w:szCs w:val="22"/>
    </w:rPr>
  </w:style>
  <w:style w:type="paragraph" w:customStyle="1" w:styleId="font8">
    <w:name w:val="font8"/>
    <w:basedOn w:val="af"/>
    <w:qFormat/>
    <w:pPr>
      <w:widowControl/>
      <w:spacing w:before="100" w:beforeAutospacing="1" w:after="100" w:afterAutospacing="1"/>
      <w:jc w:val="left"/>
    </w:pPr>
    <w:rPr>
      <w:rFonts w:ascii="宋体" w:hAnsi="宋体" w:cs="宋体"/>
      <w:color w:val="FF0000"/>
      <w:kern w:val="0"/>
      <w:sz w:val="22"/>
      <w:szCs w:val="22"/>
    </w:rPr>
  </w:style>
  <w:style w:type="paragraph" w:customStyle="1" w:styleId="font9">
    <w:name w:val="font9"/>
    <w:basedOn w:val="af"/>
    <w:qFormat/>
    <w:pPr>
      <w:widowControl/>
      <w:spacing w:before="100" w:beforeAutospacing="1" w:after="100" w:afterAutospacing="1"/>
      <w:jc w:val="left"/>
    </w:pPr>
    <w:rPr>
      <w:rFonts w:ascii="Calibri" w:hAnsi="Calibri" w:cs="Calibri"/>
      <w:color w:val="FF0000"/>
      <w:kern w:val="0"/>
      <w:sz w:val="22"/>
      <w:szCs w:val="22"/>
    </w:rPr>
  </w:style>
  <w:style w:type="paragraph" w:customStyle="1" w:styleId="xl79">
    <w:name w:val="xl79"/>
    <w:basedOn w:val="af"/>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000000"/>
      <w:kern w:val="0"/>
      <w:sz w:val="24"/>
    </w:rPr>
  </w:style>
  <w:style w:type="paragraph" w:customStyle="1" w:styleId="xl80">
    <w:name w:val="xl80"/>
    <w:basedOn w:val="af"/>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000000"/>
      <w:kern w:val="0"/>
      <w:sz w:val="24"/>
    </w:rPr>
  </w:style>
  <w:style w:type="paragraph" w:customStyle="1" w:styleId="xl81">
    <w:name w:val="xl81"/>
    <w:basedOn w:val="af"/>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000000"/>
      <w:kern w:val="0"/>
      <w:sz w:val="24"/>
    </w:rPr>
  </w:style>
  <w:style w:type="paragraph" w:customStyle="1" w:styleId="xl82">
    <w:name w:val="xl82"/>
    <w:basedOn w:val="af"/>
    <w:qFormat/>
    <w:pPr>
      <w:widowControl/>
      <w:pBdr>
        <w:bottom w:val="single" w:sz="8"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83">
    <w:name w:val="xl83"/>
    <w:basedOn w:val="af"/>
    <w:qFormat/>
    <w:pPr>
      <w:widowControl/>
      <w:pBdr>
        <w:bottom w:val="single" w:sz="8"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84">
    <w:name w:val="xl84"/>
    <w:basedOn w:val="af"/>
    <w:qFormat/>
    <w:pPr>
      <w:widowControl/>
      <w:pBdr>
        <w:top w:val="single" w:sz="8" w:space="0" w:color="000000"/>
        <w:left w:val="single" w:sz="8" w:space="0" w:color="000000"/>
        <w:bottom w:val="single" w:sz="8" w:space="0" w:color="000000"/>
        <w:right w:val="double" w:sz="6" w:space="0" w:color="000000"/>
      </w:pBdr>
      <w:spacing w:before="100" w:beforeAutospacing="1" w:after="100" w:afterAutospacing="1"/>
      <w:jc w:val="center"/>
    </w:pPr>
    <w:rPr>
      <w:color w:val="000000"/>
      <w:kern w:val="0"/>
      <w:szCs w:val="21"/>
    </w:rPr>
  </w:style>
  <w:style w:type="paragraph" w:customStyle="1" w:styleId="xl85">
    <w:name w:val="xl85"/>
    <w:basedOn w:val="af"/>
    <w:qFormat/>
    <w:pPr>
      <w:widowControl/>
      <w:pBdr>
        <w:left w:val="single" w:sz="8" w:space="0" w:color="000000"/>
        <w:bottom w:val="single" w:sz="8" w:space="0" w:color="000000"/>
        <w:right w:val="double" w:sz="6" w:space="0" w:color="000000"/>
      </w:pBdr>
      <w:spacing w:before="100" w:beforeAutospacing="1" w:after="100" w:afterAutospacing="1"/>
      <w:jc w:val="center"/>
    </w:pPr>
    <w:rPr>
      <w:color w:val="000000"/>
      <w:kern w:val="0"/>
      <w:szCs w:val="21"/>
    </w:rPr>
  </w:style>
  <w:style w:type="paragraph" w:customStyle="1" w:styleId="xl86">
    <w:name w:val="xl86"/>
    <w:basedOn w:val="af"/>
    <w:qFormat/>
    <w:pPr>
      <w:widowControl/>
      <w:pBdr>
        <w:top w:val="single" w:sz="8" w:space="0" w:color="000000"/>
        <w:left w:val="double" w:sz="6" w:space="0" w:color="000000"/>
        <w:bottom w:val="single" w:sz="8" w:space="0" w:color="000000"/>
        <w:right w:val="double" w:sz="6" w:space="0" w:color="000000"/>
      </w:pBdr>
      <w:spacing w:before="100" w:beforeAutospacing="1" w:after="100" w:afterAutospacing="1"/>
      <w:jc w:val="center"/>
    </w:pPr>
    <w:rPr>
      <w:color w:val="000000"/>
      <w:kern w:val="0"/>
      <w:szCs w:val="21"/>
    </w:rPr>
  </w:style>
  <w:style w:type="paragraph" w:customStyle="1" w:styleId="xl87">
    <w:name w:val="xl87"/>
    <w:basedOn w:val="af"/>
    <w:qFormat/>
    <w:pPr>
      <w:widowControl/>
      <w:pBdr>
        <w:left w:val="double" w:sz="6" w:space="0" w:color="000000"/>
        <w:bottom w:val="single" w:sz="8" w:space="0" w:color="000000"/>
        <w:right w:val="double" w:sz="6" w:space="0" w:color="000000"/>
      </w:pBdr>
      <w:spacing w:before="100" w:beforeAutospacing="1" w:after="100" w:afterAutospacing="1"/>
      <w:jc w:val="center"/>
    </w:pPr>
    <w:rPr>
      <w:color w:val="000000"/>
      <w:kern w:val="0"/>
      <w:szCs w:val="21"/>
    </w:rPr>
  </w:style>
  <w:style w:type="paragraph" w:customStyle="1" w:styleId="xl88">
    <w:name w:val="xl88"/>
    <w:basedOn w:val="af"/>
    <w:qFormat/>
    <w:pPr>
      <w:widowControl/>
      <w:pBdr>
        <w:bottom w:val="single" w:sz="8" w:space="0" w:color="auto"/>
        <w:right w:val="single" w:sz="8" w:space="0" w:color="auto"/>
      </w:pBdr>
      <w:spacing w:before="100" w:beforeAutospacing="1" w:after="100" w:afterAutospacing="1"/>
      <w:jc w:val="center"/>
      <w:textAlignment w:val="center"/>
    </w:pPr>
    <w:rPr>
      <w:color w:val="000000"/>
      <w:kern w:val="0"/>
      <w:sz w:val="24"/>
    </w:rPr>
  </w:style>
  <w:style w:type="paragraph" w:customStyle="1" w:styleId="xl89">
    <w:name w:val="xl89"/>
    <w:basedOn w:val="af"/>
    <w:qFormat/>
    <w:pPr>
      <w:widowControl/>
      <w:pBdr>
        <w:bottom w:val="single" w:sz="8" w:space="0" w:color="auto"/>
        <w:right w:val="single" w:sz="8" w:space="0" w:color="auto"/>
      </w:pBdr>
      <w:spacing w:before="100" w:beforeAutospacing="1" w:after="100" w:afterAutospacing="1"/>
      <w:jc w:val="center"/>
      <w:textAlignment w:val="center"/>
    </w:pPr>
    <w:rPr>
      <w:color w:val="000000"/>
      <w:kern w:val="0"/>
      <w:sz w:val="24"/>
    </w:rPr>
  </w:style>
  <w:style w:type="paragraph" w:customStyle="1" w:styleId="xl90">
    <w:name w:val="xl90"/>
    <w:basedOn w:val="af"/>
    <w:qFormat/>
    <w:pPr>
      <w:widowControl/>
      <w:pBdr>
        <w:bottom w:val="single" w:sz="8" w:space="0" w:color="auto"/>
        <w:right w:val="single" w:sz="8" w:space="0" w:color="auto"/>
      </w:pBdr>
      <w:spacing w:before="100" w:beforeAutospacing="1" w:after="100" w:afterAutospacing="1"/>
      <w:jc w:val="center"/>
      <w:textAlignment w:val="center"/>
    </w:pPr>
    <w:rPr>
      <w:color w:val="00B050"/>
      <w:kern w:val="0"/>
      <w:sz w:val="24"/>
    </w:rPr>
  </w:style>
  <w:style w:type="paragraph" w:customStyle="1" w:styleId="xl91">
    <w:name w:val="xl91"/>
    <w:basedOn w:val="a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3">
    <w:name w:val="xl93"/>
    <w:basedOn w:val="a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4">
    <w:name w:val="xl94"/>
    <w:basedOn w:val="a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B050"/>
      <w:kern w:val="0"/>
      <w:sz w:val="24"/>
    </w:rPr>
  </w:style>
  <w:style w:type="paragraph" w:customStyle="1" w:styleId="xl95">
    <w:name w:val="xl95"/>
    <w:basedOn w:val="af"/>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4"/>
    </w:rPr>
  </w:style>
  <w:style w:type="paragraph" w:customStyle="1" w:styleId="xl96">
    <w:name w:val="xl96"/>
    <w:basedOn w:val="af"/>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4"/>
    </w:rPr>
  </w:style>
  <w:style w:type="paragraph" w:customStyle="1" w:styleId="xl97">
    <w:name w:val="xl97"/>
    <w:basedOn w:val="af"/>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4"/>
    </w:rPr>
  </w:style>
  <w:style w:type="paragraph" w:customStyle="1" w:styleId="xl98">
    <w:name w:val="xl98"/>
    <w:basedOn w:val="af"/>
    <w:qFormat/>
    <w:pPr>
      <w:widowControl/>
      <w:pBdr>
        <w:bottom w:val="single" w:sz="8" w:space="0" w:color="000000"/>
        <w:right w:val="single" w:sz="8" w:space="0" w:color="000000"/>
      </w:pBdr>
      <w:spacing w:before="100" w:beforeAutospacing="1" w:after="100" w:afterAutospacing="1"/>
      <w:jc w:val="center"/>
    </w:pPr>
    <w:rPr>
      <w:rFonts w:ascii="宋体" w:hAnsi="宋体" w:cs="宋体"/>
      <w:color w:val="000000"/>
      <w:kern w:val="0"/>
      <w:sz w:val="24"/>
    </w:rPr>
  </w:style>
  <w:style w:type="paragraph" w:customStyle="1" w:styleId="xl99">
    <w:name w:val="xl99"/>
    <w:basedOn w:val="af"/>
    <w:qFormat/>
    <w:pPr>
      <w:widowControl/>
      <w:pBdr>
        <w:bottom w:val="single" w:sz="8" w:space="0" w:color="000000"/>
        <w:right w:val="single" w:sz="8" w:space="0" w:color="000000"/>
      </w:pBdr>
      <w:spacing w:before="100" w:beforeAutospacing="1" w:after="100" w:afterAutospacing="1"/>
      <w:jc w:val="center"/>
    </w:pPr>
    <w:rPr>
      <w:rFonts w:ascii="宋体" w:hAnsi="宋体" w:cs="宋体"/>
      <w:color w:val="00B050"/>
      <w:kern w:val="0"/>
      <w:sz w:val="24"/>
    </w:rPr>
  </w:style>
  <w:style w:type="paragraph" w:customStyle="1" w:styleId="xl100">
    <w:name w:val="xl100"/>
    <w:basedOn w:val="af"/>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kern w:val="0"/>
      <w:szCs w:val="21"/>
    </w:rPr>
  </w:style>
  <w:style w:type="paragraph" w:customStyle="1" w:styleId="xl101">
    <w:name w:val="xl101"/>
    <w:basedOn w:val="af"/>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kern w:val="0"/>
      <w:szCs w:val="21"/>
    </w:rPr>
  </w:style>
  <w:style w:type="paragraph" w:customStyle="1" w:styleId="xl102">
    <w:name w:val="xl102"/>
    <w:basedOn w:val="af"/>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kern w:val="0"/>
      <w:szCs w:val="21"/>
    </w:rPr>
  </w:style>
  <w:style w:type="paragraph" w:customStyle="1" w:styleId="xl103">
    <w:name w:val="xl103"/>
    <w:basedOn w:val="af"/>
    <w:qFormat/>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104">
    <w:name w:val="xl104"/>
    <w:basedOn w:val="a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5">
    <w:name w:val="xl105"/>
    <w:basedOn w:val="af"/>
    <w:qFormat/>
    <w:pPr>
      <w:widowControl/>
      <w:pBdr>
        <w:bottom w:val="single" w:sz="8" w:space="0" w:color="auto"/>
        <w:right w:val="single" w:sz="8" w:space="0" w:color="auto"/>
      </w:pBdr>
      <w:spacing w:before="100" w:beforeAutospacing="1" w:after="100" w:afterAutospacing="1"/>
      <w:jc w:val="center"/>
      <w:textAlignment w:val="center"/>
    </w:pPr>
    <w:rPr>
      <w:color w:val="FF0000"/>
      <w:kern w:val="0"/>
      <w:sz w:val="24"/>
    </w:rPr>
  </w:style>
  <w:style w:type="paragraph" w:customStyle="1" w:styleId="xl106">
    <w:name w:val="xl106"/>
    <w:basedOn w:val="af"/>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FF0000"/>
      <w:kern w:val="0"/>
      <w:sz w:val="24"/>
    </w:rPr>
  </w:style>
  <w:style w:type="paragraph" w:customStyle="1" w:styleId="xl107">
    <w:name w:val="xl107"/>
    <w:basedOn w:val="af"/>
    <w:qFormat/>
    <w:pPr>
      <w:widowControl/>
      <w:pBdr>
        <w:bottom w:val="single" w:sz="8" w:space="0" w:color="auto"/>
        <w:right w:val="single" w:sz="8" w:space="0" w:color="auto"/>
      </w:pBdr>
      <w:spacing w:before="100" w:beforeAutospacing="1" w:after="100" w:afterAutospacing="1"/>
      <w:jc w:val="center"/>
      <w:textAlignment w:val="center"/>
    </w:pPr>
    <w:rPr>
      <w:rFonts w:ascii="Calibri" w:hAnsi="Calibri" w:cs="Calibri"/>
      <w:color w:val="FF0000"/>
      <w:kern w:val="0"/>
      <w:sz w:val="24"/>
    </w:rPr>
  </w:style>
  <w:style w:type="paragraph" w:customStyle="1" w:styleId="xl108">
    <w:name w:val="xl108"/>
    <w:basedOn w:val="af"/>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9">
    <w:name w:val="xl109"/>
    <w:basedOn w:val="af"/>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0">
    <w:name w:val="xl110"/>
    <w:basedOn w:val="af"/>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character" w:customStyle="1" w:styleId="af7">
    <w:name w:val="批注文字 字符"/>
    <w:basedOn w:val="af0"/>
    <w:link w:val="af6"/>
    <w:qFormat/>
    <w:rPr>
      <w:rFonts w:ascii="宋体" w:eastAsia="等线" w:hAnsi="宋体" w:cs="宋体"/>
      <w:kern w:val="0"/>
      <w:sz w:val="24"/>
      <w:szCs w:val="24"/>
    </w:rPr>
  </w:style>
  <w:style w:type="table" w:customStyle="1" w:styleId="41">
    <w:name w:val="网格型4"/>
    <w:basedOn w:val="af1"/>
    <w:qFormat/>
    <w:rPr>
      <w:rFonts w:ascii="等线" w:eastAsia="等线" w:hAnsi="等线" w:cs="等线"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页眉 字符"/>
    <w:qFormat/>
    <w:rPr>
      <w:rFonts w:ascii="Times New Roman" w:eastAsia="宋体" w:hAnsi="Times New Roman" w:cs="Times New Roman"/>
      <w:sz w:val="18"/>
      <w:szCs w:val="18"/>
    </w:rPr>
  </w:style>
  <w:style w:type="character" w:customStyle="1" w:styleId="afffffb">
    <w:name w:val="日期 字符"/>
    <w:qFormat/>
    <w:rPr>
      <w:rFonts w:ascii="Times New Roman" w:eastAsia="黑体" w:hAnsi="Times New Roman" w:cs="Times New Roman"/>
      <w:sz w:val="28"/>
      <w:szCs w:val="20"/>
    </w:rPr>
  </w:style>
  <w:style w:type="character" w:customStyle="1" w:styleId="font61">
    <w:name w:val="font61"/>
    <w:qFormat/>
    <w:rPr>
      <w:rFonts w:ascii="宋体" w:eastAsia="宋体" w:hAnsi="宋体" w:cs="宋体" w:hint="eastAsia"/>
      <w:color w:val="000000"/>
      <w:sz w:val="20"/>
      <w:szCs w:val="20"/>
      <w:u w:val="none"/>
    </w:rPr>
  </w:style>
  <w:style w:type="character" w:customStyle="1" w:styleId="font81">
    <w:name w:val="font81"/>
    <w:qFormat/>
    <w:rPr>
      <w:rFonts w:ascii="等线" w:eastAsia="等线" w:hAnsi="等线" w:cs="等线" w:hint="eastAsia"/>
      <w:i/>
      <w:color w:val="000000"/>
      <w:sz w:val="21"/>
      <w:szCs w:val="21"/>
      <w:u w:val="none"/>
    </w:rPr>
  </w:style>
  <w:style w:type="character" w:customStyle="1" w:styleId="font71">
    <w:name w:val="font71"/>
    <w:qFormat/>
    <w:rPr>
      <w:rFonts w:ascii="等线" w:eastAsia="等线" w:hAnsi="等线" w:cs="等线" w:hint="eastAsia"/>
      <w:color w:val="000000"/>
      <w:sz w:val="21"/>
      <w:szCs w:val="21"/>
      <w:u w:val="none"/>
    </w:rPr>
  </w:style>
  <w:style w:type="character" w:customStyle="1" w:styleId="font91">
    <w:name w:val="font91"/>
    <w:qFormat/>
    <w:rPr>
      <w:rFonts w:ascii="宋体" w:eastAsia="宋体" w:hAnsi="宋体" w:cs="宋体" w:hint="eastAsia"/>
      <w:color w:val="000000"/>
      <w:sz w:val="21"/>
      <w:szCs w:val="21"/>
      <w:u w:val="none"/>
    </w:rPr>
  </w:style>
  <w:style w:type="character" w:customStyle="1" w:styleId="afffffc">
    <w:name w:val="批注框文本 字符"/>
    <w:qFormat/>
    <w:rPr>
      <w:rFonts w:ascii="Times New Roman" w:eastAsia="宋体" w:hAnsi="Times New Roman" w:cs="Times New Roman"/>
      <w:sz w:val="18"/>
      <w:szCs w:val="18"/>
    </w:rPr>
  </w:style>
  <w:style w:type="character" w:customStyle="1" w:styleId="font51">
    <w:name w:val="font51"/>
    <w:qFormat/>
    <w:rPr>
      <w:rFonts w:ascii="Times New Roman" w:hAnsi="Times New Roman" w:cs="Times New Roman" w:hint="default"/>
      <w:color w:val="000000"/>
      <w:sz w:val="20"/>
      <w:szCs w:val="20"/>
      <w:u w:val="none"/>
    </w:rPr>
  </w:style>
  <w:style w:type="character" w:customStyle="1" w:styleId="afffffd">
    <w:name w:val="页脚 字符"/>
    <w:qFormat/>
    <w:rPr>
      <w:rFonts w:ascii="Times New Roman" w:eastAsia="宋体" w:hAnsi="Times New Roman" w:cs="Times New Roman"/>
      <w:sz w:val="18"/>
      <w:szCs w:val="18"/>
    </w:rPr>
  </w:style>
  <w:style w:type="paragraph" w:customStyle="1" w:styleId="25">
    <w:name w:val="列出段落2"/>
    <w:basedOn w:val="af"/>
    <w:qFormat/>
    <w:pPr>
      <w:widowControl/>
      <w:ind w:firstLineChars="200" w:firstLine="420"/>
      <w:jc w:val="left"/>
    </w:pPr>
    <w:rPr>
      <w:rFonts w:ascii="宋体" w:eastAsia="等线" w:hAnsi="宋体" w:cs="宋体"/>
      <w:kern w:val="0"/>
      <w:sz w:val="24"/>
    </w:rPr>
  </w:style>
  <w:style w:type="table" w:customStyle="1" w:styleId="110">
    <w:name w:val="网格型11"/>
    <w:basedOn w:val="af1"/>
    <w:uiPriority w:val="39"/>
    <w:qFormat/>
    <w:pPr>
      <w:widowControl w:val="0"/>
      <w:jc w:val="both"/>
    </w:pPr>
    <w:rPr>
      <w:rFonts w:ascii="等线" w:eastAsia="等线" w:hAnsi="等线" w:cs="等线"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f1"/>
    <w:qFormat/>
    <w:rPr>
      <w:rFonts w:ascii="等线" w:eastAsia="等线" w:hAnsi="等线" w:cs="等线"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f1"/>
    <w:uiPriority w:val="39"/>
    <w:pPr>
      <w:widowControl w:val="0"/>
      <w:jc w:val="both"/>
    </w:pPr>
    <w:rPr>
      <w:rFonts w:ascii="等线" w:eastAsia="等线" w:hAnsi="等线" w:cs="等线"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f1"/>
    <w:rsid w:val="00271152"/>
    <w:tblPr>
      <w:tblStyleRowBandSize w:val="1"/>
      <w:tblStyleColBandSize w:val="1"/>
      <w:tblInd w:w="0" w:type="nil"/>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style>
  <w:style w:type="table" w:styleId="3-2">
    <w:name w:val="Medium Grid 3 Accent 2"/>
    <w:basedOn w:val="af1"/>
    <w:rsid w:val="00271152"/>
    <w:tblPr>
      <w:tblStyleRowBandSize w:val="1"/>
      <w:tblStyleColBandSize w:val="1"/>
      <w:tblInd w:w="0" w:type="nil"/>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style>
  <w:style w:type="table" w:styleId="3-3">
    <w:name w:val="Medium Grid 3 Accent 3"/>
    <w:basedOn w:val="af1"/>
    <w:rsid w:val="00271152"/>
    <w:tblPr>
      <w:tblStyleRowBandSize w:val="1"/>
      <w:tblStyleColBandSize w:val="1"/>
      <w:tblInd w:w="0" w:type="nil"/>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style>
  <w:style w:type="table" w:styleId="3-4">
    <w:name w:val="Medium Grid 3 Accent 4"/>
    <w:basedOn w:val="af1"/>
    <w:rsid w:val="00271152"/>
    <w:tblPr>
      <w:tblStyleRowBandSize w:val="1"/>
      <w:tblStyleColBandSize w:val="1"/>
      <w:tblInd w:w="0" w:type="nil"/>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style>
  <w:style w:type="table" w:styleId="3-5">
    <w:name w:val="Medium Grid 3 Accent 5"/>
    <w:basedOn w:val="af1"/>
    <w:rsid w:val="00271152"/>
    <w:tblPr>
      <w:tblStyleRowBandSize w:val="1"/>
      <w:tblStyleColBandSize w:val="1"/>
      <w:tblInd w:w="0" w:type="nil"/>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style>
  <w:style w:type="table" w:styleId="3-6">
    <w:name w:val="Medium Grid 3 Accent 6"/>
    <w:basedOn w:val="af1"/>
    <w:rsid w:val="00271152"/>
    <w:tblPr>
      <w:tblStyleRowBandSize w:val="1"/>
      <w:tblStyleColBandSize w:val="1"/>
      <w:tblInd w:w="0" w:type="nil"/>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character" w:customStyle="1" w:styleId="font31">
    <w:name w:val="font31"/>
    <w:rsid w:val="00271152"/>
    <w:rPr>
      <w:rFonts w:ascii="宋体" w:eastAsia="宋体" w:hAnsi="宋体" w:cs="宋体" w:hint="eastAsia"/>
      <w:i/>
      <w:color w:val="000000"/>
      <w:sz w:val="18"/>
      <w:szCs w:val="18"/>
      <w:u w:val="none"/>
      <w:vertAlign w:val="subscript"/>
    </w:rPr>
  </w:style>
  <w:style w:type="character" w:customStyle="1" w:styleId="font41">
    <w:name w:val="font41"/>
    <w:rsid w:val="00271152"/>
    <w:rPr>
      <w:rFonts w:ascii="Times New Roman" w:eastAsia="宋体" w:hAnsi="Times New Roman" w:cs="Times New Roman" w:hint="default"/>
      <w:i w:val="0"/>
      <w:color w:val="000000"/>
      <w:sz w:val="18"/>
      <w:szCs w:val="18"/>
      <w:u w:val="none"/>
    </w:rPr>
  </w:style>
  <w:style w:type="paragraph" w:customStyle="1" w:styleId="Default">
    <w:name w:val="Default"/>
    <w:rsid w:val="00271152"/>
    <w:pPr>
      <w:widowControl w:val="0"/>
      <w:autoSpaceDE w:val="0"/>
      <w:autoSpaceDN w:val="0"/>
      <w:adjustRightInd w:val="0"/>
    </w:pPr>
    <w:rPr>
      <w:rFonts w:ascii="宋体" w:cs="宋体"/>
      <w:color w:val="000000"/>
      <w:sz w:val="24"/>
      <w:szCs w:val="24"/>
    </w:rPr>
  </w:style>
  <w:style w:type="table" w:customStyle="1" w:styleId="310">
    <w:name w:val="中等深浅网格 31"/>
    <w:basedOn w:val="af1"/>
    <w:rsid w:val="00271152"/>
    <w:tblPr>
      <w:tblStyleRowBandSize w:val="1"/>
      <w:tblStyleColBandSize w:val="1"/>
      <w:tblInd w:w="0" w:type="nil"/>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paragraph" w:customStyle="1" w:styleId="33">
    <w:name w:val="列出段落3"/>
    <w:basedOn w:val="af"/>
    <w:rsid w:val="00271152"/>
    <w:pPr>
      <w:ind w:firstLineChars="200" w:firstLine="420"/>
    </w:pPr>
  </w:style>
  <w:style w:type="character" w:customStyle="1" w:styleId="Char11">
    <w:name w:val="批注文字 Char1"/>
    <w:rsid w:val="00271152"/>
    <w:rPr>
      <w:kern w:val="2"/>
      <w:sz w:val="21"/>
      <w:szCs w:val="24"/>
    </w:rPr>
  </w:style>
  <w:style w:type="paragraph" w:styleId="afffffe">
    <w:name w:val="Revision"/>
    <w:uiPriority w:val="99"/>
    <w:semiHidden/>
    <w:rsid w:val="002711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4B41-40F3-4E3E-8397-A0E14B40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23</Pages>
  <Words>3233</Words>
  <Characters>18430</Characters>
  <Application>Microsoft Office Word</Application>
  <DocSecurity>0</DocSecurity>
  <Lines>153</Lines>
  <Paragraphs>43</Paragraphs>
  <ScaleCrop>false</ScaleCrop>
  <Company>微软公司</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冯</cp:lastModifiedBy>
  <cp:revision>69</cp:revision>
  <cp:lastPrinted>2022-02-15T08:39:00Z</cp:lastPrinted>
  <dcterms:created xsi:type="dcterms:W3CDTF">2022-01-03T06:36:00Z</dcterms:created>
  <dcterms:modified xsi:type="dcterms:W3CDTF">2023-07-19T22:17:00Z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9D756A40CDE548AFBA00CF66037A14FF</vt:lpwstr>
  </property>
</Properties>
</file>