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eastAsia="方正小标宋简体" w:cs="方正小标宋简体"/>
          <w:bCs/>
          <w:kern w:val="0"/>
          <w:sz w:val="24"/>
        </w:rPr>
      </w:pPr>
      <w:bookmarkStart w:id="0" w:name="SectionMark0"/>
      <w:r>
        <w:rPr>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9">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eastAsia="方正小标宋简体" w:cs="方正小标宋简体"/>
          <w:bCs/>
          <w:kern w:val="0"/>
          <w:sz w:val="24"/>
        </w:rPr>
      </w:pPr>
      <w:r>
        <w:rPr>
          <w:rFonts w:eastAsia="方正小标宋简体" w:cs="方正小标宋简体"/>
          <w:bCs/>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eastAsia="方正小标宋简体" w:cs="方正小标宋简体"/>
          <w:bCs/>
          <w:kern w:val="0"/>
          <w:sz w:val="24"/>
        </w:rPr>
      </w:pPr>
      <w:r>
        <w:rPr>
          <w:rFonts w:eastAsia="方正小标宋简体" w:cs="方正小标宋简体"/>
          <w:bCs/>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eastAsia="黑体" w:cs="黑体"/>
          <w:kern w:val="0"/>
          <w:sz w:val="24"/>
        </w:rPr>
      </w:pPr>
      <w:r>
        <w:rPr>
          <w:rFonts w:hint="eastAsia" w:eastAsia="黑体" w:cs="BatangChe"/>
          <w:b/>
          <w:bCs/>
          <w:kern w:val="0"/>
          <w:sz w:val="24"/>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70528;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eastAsia" w:eastAsia="黑体" w:cs="BatangChe"/>
          <w:b/>
          <w:bCs/>
          <w:kern w:val="0"/>
          <w:sz w:val="24"/>
        </w:rPr>
        <w:t xml:space="preserve"> JJF</w:t>
      </w:r>
      <w:r>
        <w:rPr>
          <w:rFonts w:eastAsia="黑体" w:cs="黑体"/>
          <w:kern w:val="0"/>
          <w:sz w:val="24"/>
        </w:rPr>
        <w:t>(</w:t>
      </w:r>
      <w:r>
        <w:rPr>
          <w:rFonts w:hint="eastAsia" w:eastAsia="黑体" w:cs="黑体"/>
          <w:kern w:val="0"/>
          <w:sz w:val="24"/>
        </w:rPr>
        <w:t>有色金属</w:t>
      </w:r>
      <w:r>
        <w:rPr>
          <w:rFonts w:eastAsia="黑体" w:cs="黑体"/>
          <w:kern w:val="0"/>
          <w:sz w:val="24"/>
        </w:rPr>
        <w:t>)</w:t>
      </w:r>
      <w:r>
        <w:rPr>
          <w:rFonts w:hint="eastAsia" w:eastAsia="黑体" w:cs="黑体"/>
          <w:kern w:val="0"/>
          <w:sz w:val="24"/>
        </w:rPr>
        <w:t xml:space="preserve"> XXXX</w:t>
      </w:r>
      <w:r>
        <w:rPr>
          <w:rFonts w:eastAsia="黑体" w:cs="黑体"/>
          <w:kern w:val="0"/>
          <w:sz w:val="24"/>
        </w:rPr>
        <w:t>─</w:t>
      </w:r>
      <w:r>
        <w:rPr>
          <w:rFonts w:hint="eastAsia" w:eastAsia="黑体" w:cs="黑体"/>
          <w:kern w:val="0"/>
          <w:sz w:val="24"/>
        </w:rPr>
        <w:t>XXXX</w:t>
      </w:r>
    </w:p>
    <w:p>
      <w:pPr>
        <w:autoSpaceDE w:val="0"/>
        <w:autoSpaceDN w:val="0"/>
        <w:adjustRightInd w:val="0"/>
        <w:jc w:val="left"/>
        <w:rPr>
          <w:rFonts w:eastAsia="黑体" w:cs="黑体"/>
          <w:kern w:val="0"/>
          <w:sz w:val="24"/>
        </w:rPr>
      </w:pPr>
      <w:r>
        <w:rPr>
          <w:sz w:val="24"/>
        </w:rPr>
        <mc:AlternateContent>
          <mc:Choice Requires="wpc">
            <w:drawing>
              <wp:anchor distT="0" distB="0" distL="114300" distR="114300" simplePos="0" relativeHeight="251669504"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9504;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spacing w:after="156" w:afterLines="50"/>
        <w:jc w:val="center"/>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jc w:val="left"/>
        <w:rPr>
          <w:rFonts w:eastAsia="黑体" w:cs="黑体"/>
          <w:kern w:val="0"/>
          <w:sz w:val="24"/>
        </w:rPr>
      </w:pPr>
    </w:p>
    <w:p>
      <w:pPr>
        <w:autoSpaceDE w:val="0"/>
        <w:autoSpaceDN w:val="0"/>
        <w:adjustRightInd w:val="0"/>
        <w:ind w:firstLine="480" w:firstLineChars="200"/>
        <w:jc w:val="left"/>
        <w:rPr>
          <w:rFonts w:eastAsia="黑体" w:cs="黑体"/>
          <w:kern w:val="0"/>
          <w:sz w:val="24"/>
        </w:rPr>
      </w:pPr>
      <w:r>
        <w:rPr>
          <w:rFonts w:hint="eastAsia" w:eastAsia="黑体" w:cs="黑体"/>
          <w:kern w:val="0"/>
          <w:sz w:val="24"/>
        </w:rPr>
        <w:t>××××-××-××发布                         ××××-××-××实施</w:t>
      </w:r>
    </w:p>
    <w:p>
      <w:pPr>
        <w:rPr>
          <w:sz w:val="24"/>
        </w:rPr>
      </w:pPr>
      <w:r>
        <w:rPr>
          <w:rFonts w:eastAsia="方正小标宋_GBK"/>
          <w:sz w:val="24"/>
        </w:rPr>
        <mc:AlternateContent>
          <mc:Choice Requires="wps">
            <w:drawing>
              <wp:anchor distT="0" distB="0" distL="114300" distR="114300" simplePos="0" relativeHeight="251671552"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71552;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2576;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eastAsia="黑体" w:cs="黑体"/>
          <w:kern w:val="0"/>
          <w:sz w:val="24"/>
        </w:rPr>
        <mc:AlternateContent>
          <mc:Choice Requires="wps">
            <w:drawing>
              <wp:anchor distT="0" distB="0" distL="114300" distR="114300" simplePos="0" relativeHeight="251673600"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3600;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8"/>
        <w:rPr>
          <w:rFonts w:ascii="Times New Roman" w:hAnsi="Times New Roman"/>
          <w:color w:val="000000"/>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NumType w:start="1"/>
          <w:cols w:space="720" w:num="1"/>
          <w:titlePg/>
          <w:docGrid w:type="lines" w:linePitch="312" w:charSpace="0"/>
        </w:sectPr>
      </w:pPr>
      <w:r>
        <w:rPr>
          <w:rFonts w:ascii="Times New Roman" w:hAnsi="Times New Roman"/>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4384;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bookmarkStart w:id="109" w:name="_GoBack"/>
      <w:bookmarkEnd w:id="109"/>
      <w:r>
        <w:rPr>
          <w:rFonts w:ascii="Times New Roman" w:hAnsi="Times New Roman"/>
          <w:color w:val="000000"/>
          <w:sz w:val="24"/>
          <w:szCs w:val="24"/>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2"/>
                              <w:rPr>
                                <w:rFonts w:hAnsi="黑体" w:cs="黑体"/>
                                <w:szCs w:val="52"/>
                              </w:rPr>
                            </w:pPr>
                            <w:r>
                              <w:rPr>
                                <w:rFonts w:hint="eastAsia" w:hAnsi="黑体" w:cs="黑体"/>
                                <w:szCs w:val="52"/>
                              </w:rPr>
                              <w:t>霍尔流速计校准规范</w:t>
                            </w:r>
                          </w:p>
                          <w:p>
                            <w:pPr>
                              <w:pStyle w:val="67"/>
                              <w:spacing w:before="156" w:beforeLines="50" w:line="360" w:lineRule="auto"/>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w:t>
                            </w:r>
                            <w:r>
                              <w:rPr>
                                <w:rFonts w:hint="eastAsia" w:eastAsia="黑体"/>
                                <w:szCs w:val="28"/>
                              </w:rPr>
                              <w:t>F</w:t>
                            </w:r>
                            <w:r>
                              <w:rPr>
                                <w:rFonts w:eastAsia="黑体"/>
                                <w:szCs w:val="28"/>
                              </w:rPr>
                              <w:t xml:space="preserve">or </w:t>
                            </w:r>
                            <w:r>
                              <w:rPr>
                                <w:rFonts w:hint="eastAsia" w:eastAsia="黑体"/>
                                <w:szCs w:val="28"/>
                              </w:rPr>
                              <w:t>Hall Current Meter</w:t>
                            </w:r>
                          </w:p>
                          <w:p>
                            <w:pPr>
                              <w:pStyle w:val="54"/>
                              <w:spacing w:line="220" w:lineRule="exact"/>
                              <w:rPr>
                                <w:rFonts w:eastAsia="黑体"/>
                                <w:szCs w:val="28"/>
                              </w:rPr>
                            </w:pPr>
                            <w:r>
                              <w:rPr>
                                <w:rFonts w:hint="eastAsia" w:ascii="黑体" w:eastAsia="黑体"/>
                                <w:sz w:val="30"/>
                              </w:rPr>
                              <w:t>（征求意见稿）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3360;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2"/>
                        <w:rPr>
                          <w:rFonts w:hAnsi="黑体" w:cs="黑体"/>
                          <w:szCs w:val="52"/>
                        </w:rPr>
                      </w:pPr>
                      <w:r>
                        <w:rPr>
                          <w:rFonts w:hint="eastAsia" w:hAnsi="黑体" w:cs="黑体"/>
                          <w:szCs w:val="52"/>
                        </w:rPr>
                        <w:t>霍尔流速计校准规范</w:t>
                      </w:r>
                    </w:p>
                    <w:p>
                      <w:pPr>
                        <w:pStyle w:val="67"/>
                        <w:spacing w:before="156" w:beforeLines="50" w:line="360" w:lineRule="auto"/>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w:t>
                      </w:r>
                      <w:r>
                        <w:rPr>
                          <w:rFonts w:hint="eastAsia" w:eastAsia="黑体"/>
                          <w:szCs w:val="28"/>
                        </w:rPr>
                        <w:t>F</w:t>
                      </w:r>
                      <w:r>
                        <w:rPr>
                          <w:rFonts w:eastAsia="黑体"/>
                          <w:szCs w:val="28"/>
                        </w:rPr>
                        <w:t xml:space="preserve">or </w:t>
                      </w:r>
                      <w:r>
                        <w:rPr>
                          <w:rFonts w:hint="eastAsia" w:eastAsia="黑体"/>
                          <w:szCs w:val="28"/>
                        </w:rPr>
                        <w:t>Hall Current Meter</w:t>
                      </w:r>
                    </w:p>
                    <w:p>
                      <w:pPr>
                        <w:pStyle w:val="54"/>
                        <w:spacing w:line="220" w:lineRule="exact"/>
                        <w:rPr>
                          <w:rFonts w:eastAsia="黑体"/>
                          <w:szCs w:val="28"/>
                        </w:rPr>
                      </w:pPr>
                      <w:r>
                        <w:rPr>
                          <w:rFonts w:hint="eastAsia" w:ascii="黑体" w:eastAsia="黑体"/>
                          <w:sz w:val="30"/>
                        </w:rPr>
                        <w:t>（征求意见稿）</w:t>
                      </w:r>
                    </w:p>
                  </w:txbxContent>
                </v:textbox>
                <w10:anchorlock/>
              </v:shape>
            </w:pict>
          </mc:Fallback>
        </mc:AlternateContent>
      </w:r>
    </w:p>
    <w:bookmarkEnd w:id="0"/>
    <w:p>
      <w:pPr>
        <w:rPr>
          <w:color w:val="000000"/>
          <w:sz w:val="24"/>
        </w:rPr>
      </w:pPr>
      <w:bookmarkStart w:id="1" w:name="_Toc193860207"/>
      <w:bookmarkStart w:id="2" w:name="_Toc193860176"/>
      <w:bookmarkStart w:id="3" w:name="_Toc193618946"/>
      <w:bookmarkStart w:id="4" w:name="_Toc193603073"/>
      <w:bookmarkStart w:id="5" w:name="_Toc193861442"/>
      <w:bookmarkStart w:id="6" w:name="_Toc193619091"/>
      <w:bookmarkStart w:id="7" w:name="_Toc193555883"/>
      <w:bookmarkStart w:id="8" w:name="_Toc193601673"/>
      <w:bookmarkStart w:id="9" w:name="_Toc193601894"/>
      <w:bookmarkStart w:id="10" w:name="_Toc193860026"/>
      <w:bookmarkStart w:id="11" w:name="_Toc193619049"/>
      <w:bookmarkStart w:id="12" w:name="_Toc193551753"/>
      <w:bookmarkStart w:id="13" w:name="_Toc193547508"/>
      <w:bookmarkStart w:id="14" w:name="_Toc193552963"/>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-184785</wp:posOffset>
                </wp:positionH>
                <wp:positionV relativeFrom="paragraph">
                  <wp:posOffset>-21590</wp:posOffset>
                </wp:positionV>
                <wp:extent cx="3956685" cy="1391285"/>
                <wp:effectExtent l="0" t="0" r="24765" b="1841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391478"/>
                        </a:xfrm>
                        <a:prstGeom prst="rect">
                          <a:avLst/>
                        </a:prstGeom>
                        <a:solidFill>
                          <a:srgbClr val="FFFFFF"/>
                        </a:solidFill>
                        <a:ln w="3175" cap="rnd" algn="ctr">
                          <a:solidFill>
                            <a:srgbClr val="FFFFFF"/>
                          </a:solidFill>
                          <a:prstDash val="sysDot"/>
                          <a:miter lim="800000"/>
                        </a:ln>
                        <a:effectLst/>
                      </wps:spPr>
                      <wps:txbx>
                        <w:txbxContent>
                          <w:p>
                            <w:pPr>
                              <w:pStyle w:val="42"/>
                              <w:spacing w:line="200" w:lineRule="atLeast"/>
                              <w:rPr>
                                <w:rFonts w:hAnsi="宋体"/>
                                <w:sz w:val="44"/>
                                <w:szCs w:val="44"/>
                              </w:rPr>
                            </w:pPr>
                            <w:r>
                              <w:rPr>
                                <w:rFonts w:hint="eastAsia" w:hAnsi="宋体"/>
                                <w:sz w:val="44"/>
                                <w:szCs w:val="44"/>
                              </w:rPr>
                              <w:t>霍尔流速计校准规范</w:t>
                            </w:r>
                          </w:p>
                          <w:p>
                            <w:pPr>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w:t>
                            </w:r>
                            <w:r>
                              <w:rPr>
                                <w:rFonts w:hint="eastAsia" w:eastAsia="黑体"/>
                                <w:szCs w:val="28"/>
                              </w:rPr>
                              <w:t>F</w:t>
                            </w:r>
                            <w:r>
                              <w:rPr>
                                <w:rFonts w:eastAsia="黑体"/>
                                <w:szCs w:val="28"/>
                              </w:rPr>
                              <w:t xml:space="preserve">or </w:t>
                            </w:r>
                            <w:r>
                              <w:rPr>
                                <w:rFonts w:hint="eastAsia" w:eastAsia="黑体"/>
                                <w:szCs w:val="28"/>
                              </w:rPr>
                              <w:t xml:space="preserve">Hall Current </w:t>
                            </w:r>
                          </w:p>
                          <w:p>
                            <w:pPr>
                              <w:jc w:val="center"/>
                              <w:rPr>
                                <w:rFonts w:eastAsia="黑体"/>
                                <w:szCs w:val="28"/>
                              </w:rPr>
                            </w:pPr>
                            <w:r>
                              <w:rPr>
                                <w:rFonts w:hint="eastAsia" w:eastAsia="黑体"/>
                                <w:szCs w:val="28"/>
                              </w:rPr>
                              <w:t>Meter</w:t>
                            </w: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55pt;margin-top:-1.7pt;height:109.55pt;width:311.55pt;z-index:251665408;mso-width-relative:page;mso-height-relative:page;" fillcolor="#FFFFFF" filled="t" stroked="t" coordsize="21600,21600" o:gfxdata="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2CFdwAAAAKAQAADwAAAAAAAAABACAAAAAiAAAAZHJzL2Rvd25yZXYueG1sUEsBAhQA&#10;FAAAAAgAh07iQP6QP91gAgAAxQQAAA4AAAAAAAAAAQAgAAAAKwEAAGRycy9lMm9Eb2MueG1sUEsF&#10;BgAAAAAGAAYAWQEAAP0FAAAAAA==&#10;">
                <v:fill on="t" focussize="0,0"/>
                <v:stroke weight="0.25pt" color="#FFFFFF" miterlimit="8" joinstyle="miter" dashstyle="1 1" endcap="round"/>
                <v:imagedata o:title=""/>
                <o:lock v:ext="edit" aspectratio="f"/>
                <v:textbox inset="2.54mm,2.3mm,2.54mm,2.3mm">
                  <w:txbxContent>
                    <w:p>
                      <w:pPr>
                        <w:pStyle w:val="42"/>
                        <w:spacing w:line="200" w:lineRule="atLeast"/>
                        <w:rPr>
                          <w:rFonts w:hAnsi="宋体"/>
                          <w:sz w:val="44"/>
                          <w:szCs w:val="44"/>
                        </w:rPr>
                      </w:pPr>
                      <w:r>
                        <w:rPr>
                          <w:rFonts w:hint="eastAsia" w:hAnsi="宋体"/>
                          <w:sz w:val="44"/>
                          <w:szCs w:val="44"/>
                        </w:rPr>
                        <w:t>霍尔流速计校准规范</w:t>
                      </w:r>
                    </w:p>
                    <w:p>
                      <w:pPr>
                        <w:jc w:val="center"/>
                        <w:rPr>
                          <w:rFonts w:eastAsia="黑体"/>
                          <w:szCs w:val="28"/>
                        </w:rPr>
                      </w:pPr>
                      <w:r>
                        <w:rPr>
                          <w:rFonts w:eastAsia="黑体"/>
                          <w:szCs w:val="28"/>
                        </w:rPr>
                        <w:t xml:space="preserve">Calibration </w:t>
                      </w:r>
                      <w:r>
                        <w:rPr>
                          <w:rFonts w:hint="eastAsia" w:eastAsia="黑体"/>
                          <w:szCs w:val="28"/>
                        </w:rPr>
                        <w:t>S</w:t>
                      </w:r>
                      <w:r>
                        <w:rPr>
                          <w:rFonts w:eastAsia="黑体"/>
                          <w:szCs w:val="28"/>
                        </w:rPr>
                        <w:t xml:space="preserve">pecification </w:t>
                      </w:r>
                      <w:r>
                        <w:rPr>
                          <w:rFonts w:hint="eastAsia" w:eastAsia="黑体"/>
                          <w:szCs w:val="28"/>
                        </w:rPr>
                        <w:t>F</w:t>
                      </w:r>
                      <w:r>
                        <w:rPr>
                          <w:rFonts w:eastAsia="黑体"/>
                          <w:szCs w:val="28"/>
                        </w:rPr>
                        <w:t xml:space="preserve">or </w:t>
                      </w:r>
                      <w:r>
                        <w:rPr>
                          <w:rFonts w:hint="eastAsia" w:eastAsia="黑体"/>
                          <w:szCs w:val="28"/>
                        </w:rPr>
                        <w:t xml:space="preserve">Hall Current </w:t>
                      </w:r>
                    </w:p>
                    <w:p>
                      <w:pPr>
                        <w:jc w:val="center"/>
                        <w:rPr>
                          <w:rFonts w:eastAsia="黑体"/>
                          <w:szCs w:val="28"/>
                        </w:rPr>
                      </w:pPr>
                      <w:r>
                        <w:rPr>
                          <w:rFonts w:hint="eastAsia" w:eastAsia="黑体"/>
                          <w:szCs w:val="28"/>
                        </w:rPr>
                        <w:t>Meter</w:t>
                      </w:r>
                    </w:p>
                  </w:txbxContent>
                </v:textbox>
              </v:shape>
            </w:pict>
          </mc:Fallback>
        </mc:AlternateContent>
      </w:r>
    </w:p>
    <w:bookmarkEnd w:id="1"/>
    <w:bookmarkEnd w:id="2"/>
    <w:bookmarkEnd w:id="3"/>
    <w:bookmarkEnd w:id="4"/>
    <w:bookmarkEnd w:id="5"/>
    <w:bookmarkEnd w:id="6"/>
    <w:bookmarkEnd w:id="7"/>
    <w:bookmarkEnd w:id="8"/>
    <w:bookmarkEnd w:id="9"/>
    <w:bookmarkEnd w:id="10"/>
    <w:bookmarkEnd w:id="11"/>
    <w:p>
      <w:pPr>
        <w:pStyle w:val="76"/>
        <w:spacing w:before="100" w:beforeAutospacing="1"/>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7456;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2"/>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eastAsia" w:ascii="Times New Roman" w:hAnsi="Times New Roman"/>
          <w:color w:val="000000"/>
          <w:sz w:val="24"/>
          <w:szCs w:val="24"/>
        </w:rPr>
        <w:drawing>
          <wp:anchor distT="0" distB="0" distL="114300" distR="114300" simplePos="0" relativeHeight="251668480"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Pr>
          <w:rFonts w:hint="eastAsia" w:ascii="Times New Roman" w:hAnsi="Times New Roman"/>
          <w:color w:val="000000"/>
          <w:sz w:val="24"/>
          <w:szCs w:val="24"/>
        </w:rPr>
        <w:t xml:space="preserve">                                   </w:t>
      </w:r>
    </w:p>
    <w:p>
      <w:pPr>
        <w:pStyle w:val="47"/>
        <w:ind w:firstLine="480"/>
        <w:rPr>
          <w:rFonts w:ascii="Times New Roman" w:hAnsi="Times New Roman"/>
          <w:color w:val="000000"/>
          <w:sz w:val="24"/>
          <w:szCs w:val="24"/>
        </w:rPr>
      </w:pPr>
    </w:p>
    <w:bookmarkEnd w:id="12"/>
    <w:bookmarkEnd w:id="13"/>
    <w:bookmarkEnd w:id="14"/>
    <w:p>
      <w:pPr>
        <w:pStyle w:val="58"/>
        <w:rPr>
          <w:rFonts w:ascii="Times New Roman" w:hAnsi="Times New Roman"/>
          <w:color w:val="000000"/>
          <w:sz w:val="24"/>
          <w:szCs w:val="24"/>
        </w:rPr>
      </w:pPr>
      <w:bookmarkStart w:id="15" w:name="_Toc193555885"/>
      <w:bookmarkStart w:id="16" w:name="_Toc193601675"/>
      <w:bookmarkStart w:id="17" w:name="_Toc193603075"/>
      <w:bookmarkStart w:id="18" w:name="_Toc193601896"/>
    </w:p>
    <w:p>
      <w:pPr>
        <w:pStyle w:val="54"/>
        <w:spacing w:line="420" w:lineRule="exact"/>
        <w:jc w:val="both"/>
        <w:rPr>
          <w:rFonts w:ascii="Times New Roman" w:hAnsi="Times New Roman"/>
          <w:color w:val="000000"/>
          <w:sz w:val="24"/>
          <w:szCs w:val="24"/>
        </w:rPr>
      </w:pPr>
      <w:r>
        <w:rPr>
          <w:rFonts w:ascii="Times New Roman" w:hAnsi="Times New Roman"/>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6432;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15"/>
      <w:bookmarkEnd w:id="16"/>
      <w:bookmarkEnd w:id="17"/>
      <w:bookmarkEnd w:id="18"/>
    </w:p>
    <w:p>
      <w:pPr>
        <w:pStyle w:val="54"/>
        <w:spacing w:line="420" w:lineRule="exact"/>
        <w:jc w:val="both"/>
        <w:rPr>
          <w:rFonts w:ascii="Times New Roman" w:hAnsi="Times New Roman"/>
          <w:color w:val="000000"/>
          <w:sz w:val="24"/>
          <w:szCs w:val="24"/>
        </w:rPr>
      </w:pPr>
    </w:p>
    <w:p>
      <w:pPr>
        <w:pStyle w:val="47"/>
        <w:ind w:firstLine="0" w:firstLineChars="0"/>
        <w:rPr>
          <w:rFonts w:ascii="Times New Roman" w:hAnsi="Times New Roman"/>
          <w:color w:val="000000"/>
          <w:sz w:val="24"/>
          <w:szCs w:val="24"/>
        </w:rPr>
      </w:pPr>
    </w:p>
    <w:p>
      <w:pPr>
        <w:pStyle w:val="42"/>
        <w:framePr w:w="8080" w:h="6806" w:hRule="exact" w:wrap="around" w:vAnchor="page" w:hAnchor="page" w:x="2115" w:y="7035"/>
        <w:adjustRightInd w:val="0"/>
        <w:snapToGrid w:val="0"/>
        <w:spacing w:line="520" w:lineRule="exact"/>
        <w:jc w:val="both"/>
        <w:rPr>
          <w:rFonts w:asciiTheme="minorEastAsia" w:hAnsiTheme="minorEastAsia" w:eastAsiaTheme="minorEastAsia"/>
          <w:color w:val="000000"/>
          <w:spacing w:val="11"/>
          <w:sz w:val="28"/>
          <w:szCs w:val="24"/>
        </w:rPr>
      </w:pPr>
      <w:r>
        <w:rPr>
          <w:rFonts w:hint="eastAsia" w:ascii="Times New Roman" w:hAnsi="Times New Roman"/>
          <w:color w:val="000000"/>
          <w:spacing w:val="11"/>
          <w:sz w:val="28"/>
          <w:szCs w:val="24"/>
        </w:rPr>
        <w:t xml:space="preserve">归 口 单 </w:t>
      </w:r>
      <w:r>
        <w:rPr>
          <w:rFonts w:hint="eastAsia" w:ascii="Times New Roman" w:hAnsi="Times New Roman"/>
          <w:color w:val="000000"/>
          <w:spacing w:val="4"/>
          <w:sz w:val="28"/>
          <w:szCs w:val="24"/>
        </w:rPr>
        <w:t>位</w:t>
      </w:r>
      <w:r>
        <w:rPr>
          <w:rFonts w:hint="eastAsia" w:ascii="Times New Roman" w:hAnsi="Times New Roman"/>
          <w:color w:val="000000"/>
          <w:sz w:val="28"/>
          <w:szCs w:val="24"/>
        </w:rPr>
        <w:t>：</w:t>
      </w:r>
      <w:r>
        <w:rPr>
          <w:rFonts w:hint="eastAsia" w:asciiTheme="minorEastAsia" w:hAnsiTheme="minorEastAsia" w:eastAsiaTheme="minorEastAsia"/>
          <w:color w:val="000000"/>
          <w:sz w:val="28"/>
          <w:szCs w:val="24"/>
        </w:rPr>
        <w:t>中国有色金属工业协会</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000000"/>
          <w:kern w:val="0"/>
          <w:sz w:val="28"/>
        </w:rPr>
      </w:pPr>
      <w:r>
        <w:rPr>
          <w:rFonts w:hint="eastAsia" w:eastAsia="黑体"/>
          <w:color w:val="000000"/>
          <w:kern w:val="0"/>
          <w:sz w:val="28"/>
        </w:rPr>
        <w:t>主要起草单位：</w:t>
      </w:r>
      <w:r>
        <w:rPr>
          <w:rFonts w:hint="eastAsia" w:asciiTheme="minorEastAsia" w:hAnsiTheme="minorEastAsia" w:eastAsiaTheme="minorEastAsia"/>
          <w:color w:val="000000"/>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asciiTheme="minorEastAsia" w:hAnsiTheme="minorEastAsia" w:eastAsiaTheme="minorEastAsia"/>
          <w:color w:val="FF0000"/>
          <w:sz w:val="24"/>
          <w:highlight w:val="yellow"/>
        </w:rPr>
      </w:pPr>
      <w:r>
        <w:rPr>
          <w:rFonts w:hint="eastAsia" w:eastAsia="黑体"/>
          <w:color w:val="000000"/>
          <w:kern w:val="0"/>
          <w:sz w:val="28"/>
        </w:rPr>
        <w:t>参加起草单位：</w:t>
      </w: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4"/>
          <w:szCs w:val="24"/>
        </w:rPr>
      </w:pPr>
    </w:p>
    <w:p>
      <w:pPr>
        <w:pStyle w:val="47"/>
        <w:ind w:left="420" w:hanging="420" w:firstLineChars="0"/>
        <w:jc w:val="center"/>
        <w:rPr>
          <w:rFonts w:ascii="Times New Roman" w:hAnsi="Times New Roman"/>
          <w:color w:val="000000"/>
          <w:sz w:val="28"/>
          <w:szCs w:val="24"/>
        </w:rPr>
      </w:pPr>
      <w:r>
        <w:rPr>
          <w:rFonts w:hint="eastAsia" w:ascii="Times New Roman" w:hAnsi="Times New Roman"/>
          <w:color w:val="000000"/>
          <w:sz w:val="28"/>
          <w:szCs w:val="24"/>
        </w:rPr>
        <w:t>本规范委托有色金属行业计量技术委员会负责解释</w:t>
      </w:r>
    </w:p>
    <w:p>
      <w:pPr>
        <w:pStyle w:val="47"/>
        <w:framePr w:w="9366" w:h="8566" w:hRule="exact" w:wrap="around" w:vAnchor="page" w:hAnchor="page" w:x="1419" w:y="2667" w:anchorLock="1"/>
        <w:spacing w:line="400" w:lineRule="exact"/>
        <w:ind w:firstLine="562"/>
        <w:rPr>
          <w:rFonts w:ascii="Times New Roman" w:hAnsi="Times New Roman" w:eastAsia="黑体"/>
          <w:b/>
          <w:sz w:val="28"/>
          <w:szCs w:val="24"/>
        </w:rPr>
      </w:pPr>
      <w:bookmarkStart w:id="19" w:name="_Toc193552965"/>
      <w:bookmarkStart w:id="20" w:name="_Toc193601897"/>
      <w:bookmarkStart w:id="21" w:name="_Toc193603076"/>
      <w:bookmarkStart w:id="22" w:name="_Toc193601676"/>
      <w:bookmarkStart w:id="23" w:name="_Toc193547510"/>
      <w:bookmarkStart w:id="24" w:name="_Toc193555886"/>
      <w:bookmarkStart w:id="25" w:name="_Toc193551755"/>
      <w:r>
        <w:rPr>
          <w:rFonts w:hint="eastAsia" w:ascii="Times New Roman" w:hAnsi="Times New Roman" w:eastAsia="黑体"/>
          <w:b/>
          <w:sz w:val="28"/>
          <w:szCs w:val="24"/>
        </w:rPr>
        <w:t>本规范主要起草人：</w:t>
      </w:r>
      <w:bookmarkEnd w:id="19"/>
      <w:bookmarkEnd w:id="20"/>
      <w:bookmarkEnd w:id="21"/>
      <w:bookmarkEnd w:id="22"/>
      <w:bookmarkEnd w:id="23"/>
      <w:bookmarkEnd w:id="24"/>
      <w:bookmarkEnd w:id="25"/>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kern w:val="0"/>
          <w:sz w:val="28"/>
        </w:rPr>
      </w:pPr>
      <w:r>
        <w:rPr>
          <w:rFonts w:hint="eastAsia"/>
          <w:kern w:val="0"/>
          <w:sz w:val="28"/>
        </w:rPr>
        <w:t>贾梦琳（</w:t>
      </w:r>
      <w:r>
        <w:rPr>
          <w:rFonts w:hint="eastAsia"/>
          <w:sz w:val="28"/>
        </w:rPr>
        <w:t>西安汉唐分析检测有限公司</w:t>
      </w:r>
      <w:r>
        <w:rPr>
          <w:rFonts w:hint="eastAsia"/>
          <w:kern w:val="0"/>
          <w:sz w:val="28"/>
        </w:rPr>
        <w:t>）</w:t>
      </w: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kern w:val="0"/>
          <w:sz w:val="28"/>
        </w:rPr>
      </w:pPr>
      <w:r>
        <w:rPr>
          <w:rFonts w:hint="eastAsia"/>
          <w:kern w:val="0"/>
          <w:sz w:val="28"/>
        </w:rPr>
        <w:t>齐欢欢（</w:t>
      </w:r>
      <w:r>
        <w:rPr>
          <w:rFonts w:hint="eastAsia"/>
          <w:sz w:val="28"/>
        </w:rPr>
        <w:t>西安汉唐分析检测有限公司</w:t>
      </w:r>
      <w:r>
        <w:rPr>
          <w:rFonts w:hint="eastAsia"/>
          <w:kern w:val="0"/>
          <w:sz w:val="28"/>
        </w:rPr>
        <w:t>）</w:t>
      </w: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kern w:val="0"/>
          <w:sz w:val="28"/>
        </w:rPr>
      </w:pPr>
      <w:r>
        <w:rPr>
          <w:rFonts w:hint="eastAsia"/>
          <w:kern w:val="0"/>
          <w:sz w:val="28"/>
        </w:rPr>
        <w:t>曹磊（</w:t>
      </w:r>
      <w:r>
        <w:rPr>
          <w:rFonts w:hint="eastAsia"/>
          <w:sz w:val="28"/>
        </w:rPr>
        <w:t>西安汉唐分析检测有限公司</w:t>
      </w:r>
      <w:r>
        <w:rPr>
          <w:rFonts w:hint="eastAsia"/>
          <w:kern w:val="0"/>
          <w:sz w:val="28"/>
        </w:rPr>
        <w:t>）</w:t>
      </w: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kern w:val="0"/>
          <w:sz w:val="28"/>
        </w:rPr>
      </w:pPr>
      <w:r>
        <w:rPr>
          <w:rFonts w:hint="eastAsia"/>
          <w:kern w:val="0"/>
          <w:sz w:val="28"/>
        </w:rPr>
        <w:t>郑铱（</w:t>
      </w:r>
      <w:r>
        <w:rPr>
          <w:rFonts w:hint="eastAsia"/>
          <w:sz w:val="28"/>
        </w:rPr>
        <w:t>西安汉唐分析检测有限公司</w:t>
      </w:r>
      <w:r>
        <w:rPr>
          <w:rFonts w:hint="eastAsia"/>
          <w:kern w:val="0"/>
          <w:sz w:val="28"/>
        </w:rPr>
        <w:t>）</w:t>
      </w:r>
    </w:p>
    <w:p>
      <w:pPr>
        <w:framePr w:w="9366" w:h="8566" w:hRule="exact" w:wrap="around" w:vAnchor="page" w:hAnchor="page" w:x="1419" w:y="2667" w:anchorLock="1"/>
        <w:widowControl/>
        <w:numPr>
          <w:ilvl w:val="0"/>
          <w:numId w:val="1"/>
        </w:numPr>
        <w:autoSpaceDE w:val="0"/>
        <w:autoSpaceDN w:val="0"/>
        <w:spacing w:line="360" w:lineRule="auto"/>
        <w:ind w:firstLine="1960" w:firstLineChars="700"/>
        <w:rPr>
          <w:kern w:val="0"/>
          <w:sz w:val="28"/>
        </w:rPr>
      </w:pPr>
    </w:p>
    <w:p>
      <w:pPr>
        <w:framePr w:w="9366" w:h="8566" w:hRule="exact" w:wrap="around" w:vAnchor="page" w:hAnchor="page" w:x="1419" w:y="2667" w:anchorLock="1"/>
        <w:widowControl/>
        <w:autoSpaceDE w:val="0"/>
        <w:autoSpaceDN w:val="0"/>
        <w:spacing w:line="360" w:lineRule="auto"/>
        <w:ind w:firstLine="1405" w:firstLineChars="500"/>
        <w:rPr>
          <w:rFonts w:eastAsia="黑体"/>
          <w:b/>
          <w:kern w:val="0"/>
          <w:sz w:val="28"/>
        </w:rPr>
      </w:pPr>
      <w:r>
        <w:rPr>
          <w:rFonts w:hint="eastAsia" w:eastAsia="黑体"/>
          <w:b/>
          <w:kern w:val="0"/>
          <w:sz w:val="28"/>
        </w:rPr>
        <w:t>参加起草人：</w:t>
      </w:r>
    </w:p>
    <w:p>
      <w:pPr>
        <w:pStyle w:val="76"/>
        <w:jc w:val="both"/>
        <w:rPr>
          <w:rFonts w:ascii="Times New Roman" w:hAnsi="Times New Roman"/>
          <w:color w:val="000000"/>
          <w:sz w:val="24"/>
          <w:szCs w:val="24"/>
        </w:rPr>
      </w:pPr>
    </w:p>
    <w:p>
      <w:pPr>
        <w:rPr>
          <w:sz w:val="24"/>
        </w:rPr>
        <w:sectPr>
          <w:headerReference r:id="rId8" w:type="default"/>
          <w:footerReference r:id="rId10" w:type="default"/>
          <w:headerReference r:id="rId9" w:type="even"/>
          <w:footerReference r:id="rId11" w:type="even"/>
          <w:pgSz w:w="11907" w:h="16839"/>
          <w:pgMar w:top="1418" w:right="1134" w:bottom="1134" w:left="1418" w:header="1247" w:footer="851" w:gutter="0"/>
          <w:pgNumType w:fmt="upperRoman" w:start="1"/>
          <w:cols w:space="720" w:num="1"/>
          <w:docGrid w:type="lines" w:linePitch="312" w:charSpace="0"/>
        </w:sectPr>
      </w:pPr>
    </w:p>
    <w:p>
      <w:pPr>
        <w:pStyle w:val="76"/>
        <w:jc w:val="both"/>
        <w:rPr>
          <w:rFonts w:ascii="Times New Roman" w:hAnsi="Times New Roman"/>
          <w:color w:val="000000"/>
          <w:sz w:val="24"/>
          <w:szCs w:val="24"/>
        </w:rPr>
        <w:sectPr>
          <w:headerReference r:id="rId12" w:type="default"/>
          <w:footerReference r:id="rId13" w:type="default"/>
          <w:type w:val="continuous"/>
          <w:pgSz w:w="11907" w:h="16839"/>
          <w:pgMar w:top="1418" w:right="1134" w:bottom="1134" w:left="1418" w:header="1247" w:footer="851" w:gutter="0"/>
          <w:pgNumType w:fmt="upperRoman" w:start="1"/>
          <w:cols w:space="720" w:num="1"/>
          <w:docGrid w:type="lines" w:linePitch="312" w:charSpace="0"/>
        </w:sectPr>
      </w:pPr>
    </w:p>
    <w:p>
      <w:pPr>
        <w:jc w:val="center"/>
        <w:rPr>
          <w:color w:val="FF0000"/>
          <w:sz w:val="24"/>
        </w:rPr>
      </w:pPr>
      <w:r>
        <w:rPr>
          <w:rFonts w:hint="eastAsia" w:ascii="黑体" w:hAnsi="黑体" w:eastAsia="黑体"/>
          <w:bCs/>
          <w:sz w:val="44"/>
        </w:rPr>
        <w:t>目  录</w:t>
      </w:r>
      <w:r>
        <w:rPr>
          <w:color w:val="FF0000"/>
          <w:sz w:val="24"/>
        </w:rPr>
        <w:fldChar w:fldCharType="begin"/>
      </w:r>
      <w:r>
        <w:rPr>
          <w:color w:val="FF0000"/>
          <w:sz w:val="24"/>
        </w:rPr>
        <w:instrText xml:space="preserve"> TOC \o "1-3" \h \z </w:instrText>
      </w:r>
      <w:r>
        <w:rPr>
          <w:color w:val="FF0000"/>
          <w:sz w:val="24"/>
        </w:rPr>
        <w:fldChar w:fldCharType="end"/>
      </w:r>
    </w:p>
    <w:p>
      <w:pPr>
        <w:rPr>
          <w:color w:val="FF0000"/>
          <w:sz w:val="24"/>
        </w:rPr>
      </w:pPr>
      <w:bookmarkStart w:id="26" w:name="_Toc32159_WPSOffice_Type2"/>
    </w:p>
    <w:p>
      <w:pPr>
        <w:pStyle w:val="55"/>
        <w:tabs>
          <w:tab w:val="right" w:leader="dot" w:pos="9355"/>
        </w:tabs>
        <w:spacing w:line="360" w:lineRule="auto"/>
        <w:jc w:val="both"/>
        <w:rPr>
          <w:rFonts w:ascii="Times New Roman" w:hAnsi="Times New Roman" w:cs="宋体" w:eastAsiaTheme="minorEastAsia"/>
          <w:sz w:val="24"/>
          <w:szCs w:val="24"/>
        </w:rPr>
      </w:pPr>
      <w:r>
        <w:fldChar w:fldCharType="begin"/>
      </w:r>
      <w:r>
        <w:instrText xml:space="preserve"> HYPERLINK \l "_Toc9228_WPSOffice_Level1" </w:instrText>
      </w:r>
      <w:r>
        <w:fldChar w:fldCharType="separate"/>
      </w:r>
      <w:r>
        <w:rPr>
          <w:rFonts w:hint="eastAsia" w:ascii="Times New Roman" w:hAnsi="Times New Roman" w:cs="宋体" w:eastAsiaTheme="minorEastAsia"/>
          <w:sz w:val="24"/>
          <w:szCs w:val="24"/>
        </w:rPr>
        <w:t>引   言</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t>（</w:t>
      </w:r>
      <w:r>
        <w:rPr>
          <w:rFonts w:hint="eastAsia" w:ascii="Times New Roman" w:hAnsi="Times New Roman" w:eastAsiaTheme="minorEastAsia"/>
          <w:sz w:val="24"/>
          <w:szCs w:val="24"/>
        </w:rPr>
        <w:t>II</w:t>
      </w:r>
      <w:r>
        <w:rPr>
          <w:rFonts w:hint="eastAsia" w:ascii="Times New Roman" w:hAnsi="Times New Roman" w:cs="宋体" w:eastAsiaTheme="minorEastAsia"/>
          <w:sz w:val="24"/>
          <w:szCs w:val="24"/>
        </w:rPr>
        <w:t>）</w:t>
      </w:r>
      <w:r>
        <w:rPr>
          <w:rFonts w:hint="eastAsia" w:ascii="Times New Roman" w:hAnsi="Times New Roman" w:cs="宋体" w:eastAsiaTheme="minorEastAsia"/>
          <w:sz w:val="24"/>
          <w:szCs w:val="24"/>
        </w:rPr>
        <w:fldChar w:fldCharType="end"/>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"_Toc23837_WPSOffice_Level1" </w:instrText>
      </w:r>
      <w:r>
        <w:fldChar w:fldCharType="separate"/>
      </w:r>
      <w:r>
        <w:rPr>
          <w:rFonts w:ascii="Times New Roman" w:hAnsi="Times New Roman" w:eastAsiaTheme="minorEastAsia"/>
          <w:sz w:val="24"/>
          <w:szCs w:val="24"/>
        </w:rPr>
        <w:t>1</w:t>
      </w:r>
      <w:r>
        <w:rPr>
          <w:rFonts w:hint="eastAsia" w:ascii="Times New Roman" w:hAnsi="Times New Roman" w:cs="宋体" w:eastAsiaTheme="minorEastAsia"/>
          <w:sz w:val="24"/>
          <w:szCs w:val="24"/>
        </w:rPr>
        <w:t xml:space="preserve"> 范围</w:t>
      </w:r>
      <w:r>
        <w:rPr>
          <w:rFonts w:hint="eastAsia" w:ascii="Times New Roman" w:hAnsi="Times New Roman" w:cs="宋体" w:eastAsiaTheme="minorEastAsia"/>
          <w:sz w:val="24"/>
          <w:szCs w:val="24"/>
        </w:rPr>
        <w:tab/>
      </w:r>
      <w:bookmarkStart w:id="27" w:name="_Toc23837_WPSOffice_Level1Page"/>
      <w:r>
        <w:rPr>
          <w:rFonts w:hint="eastAsia" w:ascii="Times New Roman" w:hAnsi="Times New Roman" w:cs="宋体" w:eastAsiaTheme="minorEastAsia"/>
          <w:sz w:val="24"/>
          <w:szCs w:val="24"/>
        </w:rPr>
        <w:t>（1）</w:t>
      </w:r>
      <w:bookmarkEnd w:id="27"/>
      <w:r>
        <w:rPr>
          <w:rFonts w:hint="eastAsia" w:ascii="Times New Roman" w:hAnsi="Times New Roman" w:cs="宋体" w:eastAsiaTheme="minorEastAsia"/>
          <w:sz w:val="24"/>
          <w:szCs w:val="24"/>
        </w:rPr>
        <w:fldChar w:fldCharType="end"/>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"_Toc7848_WPSOffice_Level1" </w:instrText>
      </w:r>
      <w:r>
        <w:fldChar w:fldCharType="separate"/>
      </w:r>
      <w:r>
        <w:rPr>
          <w:rFonts w:hint="eastAsia" w:ascii="Times New Roman" w:hAnsi="Times New Roman" w:eastAsiaTheme="minorEastAsia"/>
          <w:sz w:val="24"/>
          <w:szCs w:val="24"/>
        </w:rPr>
        <w:t>2</w:t>
      </w:r>
      <w:r>
        <w:rPr>
          <w:rFonts w:hint="eastAsia" w:ascii="Times New Roman" w:hAnsi="Times New Roman" w:cs="宋体" w:eastAsiaTheme="minorEastAsia"/>
          <w:sz w:val="24"/>
          <w:szCs w:val="24"/>
        </w:rPr>
        <w:t xml:space="preserve"> 引用文件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"_Toc13054_WPSOffice_Level1" </w:instrText>
      </w:r>
      <w:r>
        <w:fldChar w:fldCharType="separate"/>
      </w:r>
      <w:r>
        <w:rPr>
          <w:rFonts w:hint="eastAsia" w:ascii="Times New Roman" w:hAnsi="Times New Roman" w:eastAsiaTheme="minorEastAsia"/>
          <w:sz w:val="24"/>
          <w:szCs w:val="24"/>
        </w:rPr>
        <w:t>3</w:t>
      </w:r>
      <w:r>
        <w:rPr>
          <w:rFonts w:hint="eastAsia" w:ascii="Times New Roman" w:hAnsi="Times New Roman" w:cs="宋体" w:eastAsiaTheme="minorEastAsia"/>
          <w:sz w:val="24"/>
          <w:szCs w:val="24"/>
        </w:rPr>
        <w:t xml:space="preserve"> 概述</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（1）</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"_Toc19851_WPSOffice_Level1" </w:instrText>
      </w:r>
      <w:r>
        <w:fldChar w:fldCharType="separate"/>
      </w:r>
      <w:r>
        <w:rPr>
          <w:rFonts w:hint="eastAsia" w:ascii="Times New Roman" w:hAnsi="Times New Roman" w:eastAsiaTheme="minorEastAsia"/>
          <w:sz w:val="24"/>
          <w:szCs w:val="24"/>
        </w:rPr>
        <w:t xml:space="preserve">4 </w:t>
      </w:r>
      <w:r>
        <w:rPr>
          <w:rFonts w:hint="eastAsia" w:ascii="Times New Roman" w:hAnsi="Times New Roman" w:cs="宋体" w:eastAsiaTheme="minorEastAsia"/>
          <w:sz w:val="24"/>
          <w:szCs w:val="24"/>
        </w:rPr>
        <w:t>计量特性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"_Toc25829_WPSOffice_Level1" </w:instrText>
      </w:r>
      <w:r>
        <w:fldChar w:fldCharType="separate"/>
      </w:r>
      <w:r>
        <w:rPr>
          <w:rFonts w:hint="eastAsia" w:ascii="Times New Roman" w:hAnsi="Times New Roman" w:eastAsiaTheme="minorEastAsia"/>
          <w:sz w:val="24"/>
          <w:szCs w:val="24"/>
        </w:rPr>
        <w:t xml:space="preserve">5 </w:t>
      </w:r>
      <w:r>
        <w:rPr>
          <w:rFonts w:hint="eastAsia" w:ascii="Times New Roman" w:hAnsi="Times New Roman" w:cs="宋体" w:eastAsiaTheme="minorEastAsia"/>
          <w:sz w:val="24"/>
          <w:szCs w:val="24"/>
        </w:rPr>
        <w:t>校准条件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6"/>
        <w:tabs>
          <w:tab w:val="right" w:leader="dot" w:pos="9355"/>
        </w:tabs>
        <w:spacing w:line="480" w:lineRule="auto"/>
        <w:ind w:left="0" w:leftChars="0"/>
        <w:jc w:val="both"/>
        <w:rPr>
          <w:rFonts w:ascii="Times New Roman" w:hAnsi="Times New Roman" w:cs="宋体" w:eastAsiaTheme="minorEastAsia"/>
          <w:sz w:val="24"/>
          <w:szCs w:val="24"/>
        </w:rPr>
      </w:pPr>
      <w:r>
        <w:fldChar w:fldCharType="begin"/>
      </w:r>
      <w:r>
        <w:instrText xml:space="preserve"> HYPERLINK \l "_Toc5126_WPSOffice_Level2" </w:instrText>
      </w:r>
      <w:r>
        <w:fldChar w:fldCharType="separate"/>
      </w:r>
      <w:r>
        <w:rPr>
          <w:rFonts w:hint="eastAsia" w:ascii="Times New Roman" w:hAnsi="Times New Roman" w:eastAsiaTheme="minorEastAsia"/>
          <w:sz w:val="24"/>
          <w:szCs w:val="24"/>
        </w:rPr>
        <w:t xml:space="preserve">5.1 </w:t>
      </w:r>
      <w:r>
        <w:rPr>
          <w:rFonts w:hint="eastAsia" w:ascii="Times New Roman" w:hAnsi="Times New Roman" w:cs="宋体" w:eastAsiaTheme="minorEastAsia"/>
          <w:sz w:val="24"/>
          <w:szCs w:val="24"/>
        </w:rPr>
        <w:t>环境条件</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6"/>
        <w:tabs>
          <w:tab w:val="right" w:leader="dot" w:pos="9355"/>
        </w:tabs>
        <w:spacing w:line="480" w:lineRule="auto"/>
        <w:ind w:left="0" w:leftChars="0"/>
        <w:jc w:val="both"/>
        <w:rPr>
          <w:rFonts w:ascii="Times New Roman" w:hAnsi="Times New Roman" w:cs="宋体" w:eastAsiaTheme="minorEastAsia"/>
          <w:sz w:val="24"/>
          <w:szCs w:val="24"/>
        </w:rPr>
      </w:pPr>
      <w:r>
        <w:fldChar w:fldCharType="begin"/>
      </w:r>
      <w:r>
        <w:instrText xml:space="preserve"> HYPERLINK \l "_Toc9866_WPSOffice_Level2" </w:instrText>
      </w:r>
      <w:r>
        <w:fldChar w:fldCharType="separate"/>
      </w:r>
      <w:r>
        <w:rPr>
          <w:rFonts w:hint="eastAsia" w:ascii="Times New Roman" w:hAnsi="Times New Roman" w:eastAsiaTheme="minorEastAsia"/>
          <w:sz w:val="24"/>
          <w:szCs w:val="24"/>
        </w:rPr>
        <w:t>5.2</w:t>
      </w:r>
      <w:r>
        <w:rPr>
          <w:rFonts w:hint="eastAsia" w:ascii="Times New Roman" w:hAnsi="Times New Roman" w:cs="宋体" w:eastAsiaTheme="minorEastAsia"/>
          <w:sz w:val="24"/>
          <w:szCs w:val="24"/>
        </w:rPr>
        <w:t xml:space="preserve"> </w:t>
      </w:r>
      <w:r>
        <w:rPr>
          <w:rFonts w:hint="eastAsia" w:eastAsiaTheme="minorEastAsia"/>
          <w:sz w:val="24"/>
        </w:rPr>
        <w:t>测量标准</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"_Toc2741_WPSOffice_Level1" </w:instrText>
      </w:r>
      <w:r>
        <w:fldChar w:fldCharType="separate"/>
      </w:r>
      <w:r>
        <w:rPr>
          <w:rFonts w:hint="eastAsia" w:ascii="Times New Roman" w:hAnsi="Times New Roman" w:eastAsiaTheme="minorEastAsia"/>
          <w:sz w:val="24"/>
          <w:szCs w:val="24"/>
        </w:rPr>
        <w:t>6</w:t>
      </w:r>
      <w:r>
        <w:rPr>
          <w:rFonts w:hint="eastAsia" w:ascii="Times New Roman" w:hAnsi="Times New Roman" w:cs="宋体" w:eastAsiaTheme="minorEastAsia"/>
          <w:sz w:val="24"/>
          <w:szCs w:val="24"/>
        </w:rPr>
        <w:t xml:space="preserve"> 校准项目和校准方法</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6"/>
        <w:tabs>
          <w:tab w:val="right" w:leader="dot" w:pos="9355"/>
        </w:tabs>
        <w:spacing w:line="480" w:lineRule="auto"/>
        <w:ind w:left="0" w:leftChars="0"/>
        <w:jc w:val="both"/>
        <w:rPr>
          <w:rFonts w:ascii="Times New Roman" w:hAnsi="Times New Roman" w:cs="宋体" w:eastAsiaTheme="minorEastAsia"/>
          <w:sz w:val="24"/>
          <w:szCs w:val="24"/>
        </w:rPr>
      </w:pPr>
      <w:r>
        <w:fldChar w:fldCharType="begin"/>
      </w:r>
      <w:r>
        <w:instrText xml:space="preserve"> HYPERLINK \l "_Toc22718_WPSOffice_Level2" </w:instrText>
      </w:r>
      <w:r>
        <w:fldChar w:fldCharType="separate"/>
      </w:r>
      <w:r>
        <w:rPr>
          <w:rFonts w:hint="eastAsia" w:ascii="Times New Roman" w:hAnsi="Times New Roman" w:eastAsiaTheme="minorEastAsia"/>
          <w:sz w:val="24"/>
          <w:szCs w:val="24"/>
        </w:rPr>
        <w:t xml:space="preserve">6.1 </w:t>
      </w:r>
      <w:r>
        <w:rPr>
          <w:sz w:val="24"/>
        </w:rPr>
        <w:t>标准漏斗孔径误差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（2）</w:t>
      </w:r>
    </w:p>
    <w:p>
      <w:pPr>
        <w:pStyle w:val="66"/>
        <w:tabs>
          <w:tab w:val="right" w:leader="dot" w:pos="9355"/>
        </w:tabs>
        <w:spacing w:line="480" w:lineRule="auto"/>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rPr>
        <w:t>6.</w:t>
      </w:r>
      <w:r>
        <w:rPr>
          <w:rFonts w:hint="eastAsia" w:ascii="Times New Roman" w:hAnsi="Times New Roman" w:eastAsiaTheme="minorEastAsia"/>
          <w:sz w:val="24"/>
          <w:szCs w:val="24"/>
          <w:lang w:val="en-US" w:eastAsia="zh-CN"/>
        </w:rPr>
        <w:t>2</w:t>
      </w:r>
      <w:r>
        <w:rPr>
          <w:rFonts w:hint="eastAsia" w:ascii="Times New Roman" w:hAnsi="Times New Roman" w:eastAsiaTheme="minorEastAsia"/>
          <w:sz w:val="24"/>
          <w:szCs w:val="24"/>
        </w:rPr>
        <w:t xml:space="preserve"> </w:t>
      </w:r>
      <w:r>
        <w:rPr>
          <w:sz w:val="24"/>
        </w:rPr>
        <w:t>流动时间</w:t>
      </w:r>
      <w:r>
        <w:rPr>
          <w:rFonts w:hint="eastAsia"/>
          <w:sz w:val="24"/>
        </w:rPr>
        <w:t>误差</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（3）</w:t>
      </w:r>
    </w:p>
    <w:p>
      <w:pPr>
        <w:pStyle w:val="66"/>
        <w:tabs>
          <w:tab w:val="right" w:leader="dot" w:pos="9355"/>
        </w:tabs>
        <w:spacing w:line="480" w:lineRule="auto"/>
        <w:ind w:left="0" w:leftChars="0"/>
        <w:jc w:val="both"/>
        <w:rPr>
          <w:rFonts w:ascii="Times New Roman" w:hAnsi="Times New Roman" w:cs="宋体" w:eastAsiaTheme="minorEastAsia"/>
          <w:sz w:val="24"/>
          <w:szCs w:val="24"/>
        </w:rPr>
      </w:pPr>
      <w:r>
        <w:fldChar w:fldCharType="begin"/>
      </w:r>
      <w:r>
        <w:instrText xml:space="preserve"> HYPERLINK \l "_Toc22008_WPSOffice_Level2" </w:instrText>
      </w:r>
      <w:r>
        <w:fldChar w:fldCharType="separate"/>
      </w:r>
      <w:r>
        <w:rPr>
          <w:rFonts w:hint="eastAsia" w:ascii="Times New Roman" w:hAnsi="Times New Roman" w:eastAsiaTheme="minorEastAsia"/>
          <w:sz w:val="24"/>
          <w:szCs w:val="24"/>
        </w:rPr>
        <w:t>6.</w:t>
      </w:r>
      <w:r>
        <w:rPr>
          <w:rFonts w:hint="eastAsia" w:ascii="Times New Roman" w:hAnsi="Times New Roman" w:eastAsiaTheme="minorEastAsia"/>
          <w:sz w:val="24"/>
          <w:szCs w:val="24"/>
          <w:lang w:val="en-US" w:eastAsia="zh-CN"/>
        </w:rPr>
        <w:t>3</w:t>
      </w:r>
      <w:r>
        <w:rPr>
          <w:rFonts w:hint="eastAsia" w:ascii="Times New Roman" w:hAnsi="Times New Roman" w:eastAsiaTheme="minorEastAsia"/>
          <w:sz w:val="24"/>
          <w:szCs w:val="24"/>
        </w:rPr>
        <w:t xml:space="preserve"> </w:t>
      </w:r>
      <w:r>
        <w:rPr>
          <w:sz w:val="24"/>
        </w:rPr>
        <w:t>流动时间重复性</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"_Toc25466_WPSOffice_Level1" </w:instrText>
      </w:r>
      <w:r>
        <w:fldChar w:fldCharType="separate"/>
      </w:r>
      <w:r>
        <w:rPr>
          <w:rFonts w:hint="eastAsia" w:ascii="Times New Roman" w:hAnsi="Times New Roman" w:eastAsiaTheme="minorEastAsia"/>
          <w:sz w:val="24"/>
          <w:szCs w:val="24"/>
        </w:rPr>
        <w:t>7</w:t>
      </w:r>
      <w:r>
        <w:rPr>
          <w:rFonts w:hint="eastAsia" w:ascii="Times New Roman" w:hAnsi="Times New Roman" w:cs="宋体" w:eastAsiaTheme="minorEastAsia"/>
          <w:sz w:val="24"/>
          <w:szCs w:val="24"/>
        </w:rPr>
        <w:t xml:space="preserve"> 校准结果表达</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（4）</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"_Toc14803_WPSOffice_Level1" </w:instrText>
      </w:r>
      <w:r>
        <w:fldChar w:fldCharType="separate"/>
      </w:r>
      <w:r>
        <w:rPr>
          <w:rFonts w:hint="eastAsia" w:ascii="Times New Roman" w:hAnsi="Times New Roman" w:eastAsiaTheme="minorEastAsia"/>
          <w:sz w:val="24"/>
          <w:szCs w:val="24"/>
        </w:rPr>
        <w:t>8</w:t>
      </w:r>
      <w:r>
        <w:rPr>
          <w:rFonts w:hint="eastAsia" w:ascii="Times New Roman" w:hAnsi="Times New Roman" w:cs="宋体" w:eastAsiaTheme="minorEastAsia"/>
          <w:sz w:val="24"/>
          <w:szCs w:val="24"/>
        </w:rPr>
        <w:t xml:space="preserve"> 复校时间间隔 </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（5）</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"_Toc20191_WPSOffice_Level1" </w:instrText>
      </w:r>
      <w:r>
        <w:fldChar w:fldCharType="separate"/>
      </w:r>
      <w:r>
        <w:rPr>
          <w:rFonts w:hint="eastAsia" w:ascii="Times New Roman" w:hAnsi="Times New Roman" w:cs="宋体" w:eastAsiaTheme="minorEastAsia"/>
          <w:sz w:val="24"/>
          <w:szCs w:val="24"/>
        </w:rPr>
        <w:t>附录</w:t>
      </w:r>
      <w:r>
        <w:rPr>
          <w:rFonts w:ascii="Times New Roman" w:hAnsi="Times New Roman" w:eastAsiaTheme="minorEastAsia"/>
          <w:sz w:val="24"/>
          <w:szCs w:val="24"/>
        </w:rPr>
        <w:t>A</w:t>
      </w:r>
      <w:r>
        <w:rPr>
          <w:rFonts w:hint="eastAsia" w:ascii="Times New Roman" w:hAnsi="Times New Roman" w:cs="宋体" w:eastAsiaTheme="minorEastAsia"/>
          <w:sz w:val="24"/>
          <w:szCs w:val="24"/>
        </w:rPr>
        <w:t xml:space="preserve"> 校准原始记录参考格式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（6）</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"_Toc29371_WPSOffice_Level1" </w:instrText>
      </w:r>
      <w:r>
        <w:fldChar w:fldCharType="separate"/>
      </w:r>
      <w:r>
        <w:rPr>
          <w:rFonts w:hint="eastAsia" w:ascii="Times New Roman" w:hAnsi="Times New Roman" w:cs="宋体" w:eastAsiaTheme="minorEastAsia"/>
          <w:sz w:val="24"/>
          <w:szCs w:val="24"/>
        </w:rPr>
        <w:t>附录</w:t>
      </w:r>
      <w:r>
        <w:rPr>
          <w:rFonts w:hint="eastAsia" w:ascii="Times New Roman" w:hAnsi="Times New Roman" w:eastAsiaTheme="minorEastAsia"/>
          <w:sz w:val="24"/>
          <w:szCs w:val="24"/>
        </w:rPr>
        <w:t xml:space="preserve">B </w:t>
      </w:r>
      <w:r>
        <w:rPr>
          <w:rFonts w:hint="eastAsia" w:ascii="Times New Roman" w:hAnsi="Times New Roman" w:cs="宋体" w:eastAsiaTheme="minorEastAsia"/>
          <w:sz w:val="24"/>
          <w:szCs w:val="24"/>
        </w:rPr>
        <w:t>校准证书内页参考格式</w:t>
      </w:r>
      <w:r>
        <w:rPr>
          <w:rFonts w:hint="eastAsia" w:ascii="Times New Roman" w:hAnsi="Times New Roman" w:cs="宋体" w:eastAsiaTheme="minorEastAsia"/>
          <w:sz w:val="24"/>
          <w:szCs w:val="24"/>
        </w:rPr>
        <w:tab/>
      </w:r>
      <w:r>
        <w:rPr>
          <w:rFonts w:hint="eastAsia" w:ascii="Times New Roman" w:hAnsi="Times New Roman" w:cs="宋体" w:eastAsiaTheme="minorEastAsia"/>
          <w:sz w:val="24"/>
          <w:szCs w:val="24"/>
        </w:rPr>
        <w:fldChar w:fldCharType="end"/>
      </w:r>
      <w:r>
        <w:rPr>
          <w:rFonts w:hint="eastAsia" w:ascii="Times New Roman" w:hAnsi="Times New Roman" w:eastAsiaTheme="minorEastAsia"/>
          <w:sz w:val="24"/>
          <w:szCs w:val="24"/>
        </w:rPr>
        <w:t>（7）</w:t>
      </w:r>
    </w:p>
    <w:p>
      <w:pPr>
        <w:pStyle w:val="55"/>
        <w:tabs>
          <w:tab w:val="right" w:leader="dot" w:pos="9355"/>
        </w:tabs>
        <w:spacing w:line="480" w:lineRule="auto"/>
        <w:jc w:val="both"/>
        <w:rPr>
          <w:rFonts w:ascii="Times New Roman" w:hAnsi="Times New Roman" w:cs="宋体" w:eastAsiaTheme="minorEastAsia"/>
          <w:sz w:val="24"/>
          <w:szCs w:val="24"/>
        </w:rPr>
      </w:pPr>
      <w:r>
        <w:fldChar w:fldCharType="begin"/>
      </w:r>
      <w:r>
        <w:instrText xml:space="preserve"> HYPERLINK \l "_Toc5266_WPSOffice_Level1" </w:instrText>
      </w:r>
      <w:r>
        <w:fldChar w:fldCharType="separate"/>
      </w:r>
      <w:r>
        <w:rPr>
          <w:rStyle w:val="28"/>
          <w:rFonts w:hint="eastAsia" w:cs="宋体" w:eastAsiaTheme="minorEastAsia"/>
          <w:sz w:val="24"/>
          <w:szCs w:val="24"/>
        </w:rPr>
        <w:t>附录</w:t>
      </w:r>
      <w:r>
        <w:rPr>
          <w:rFonts w:hint="eastAsia" w:ascii="Times New Roman" w:hAnsi="Times New Roman" w:eastAsiaTheme="minorEastAsia"/>
          <w:sz w:val="24"/>
          <w:szCs w:val="24"/>
        </w:rPr>
        <w:t>C</w:t>
      </w:r>
      <w:r>
        <w:rPr>
          <w:rFonts w:hint="eastAsia" w:ascii="Times New Roman" w:hAnsi="Times New Roman"/>
          <w:sz w:val="24"/>
          <w:szCs w:val="24"/>
        </w:rPr>
        <w:t xml:space="preserve"> 流动时间</w:t>
      </w:r>
      <w:r>
        <w:rPr>
          <w:rStyle w:val="28"/>
          <w:rFonts w:hint="eastAsia" w:cs="宋体" w:eastAsiaTheme="minorEastAsia"/>
          <w:sz w:val="24"/>
          <w:szCs w:val="24"/>
        </w:rPr>
        <w:t>误差测量结果不确定度评定示例</w:t>
      </w:r>
      <w:r>
        <w:rPr>
          <w:rStyle w:val="28"/>
          <w:rFonts w:hint="eastAsia" w:cs="宋体" w:eastAsiaTheme="minorEastAsia"/>
          <w:sz w:val="24"/>
          <w:szCs w:val="24"/>
        </w:rPr>
        <w:tab/>
      </w:r>
      <w:r>
        <w:rPr>
          <w:rStyle w:val="28"/>
          <w:rFonts w:hint="eastAsia" w:cs="宋体" w:eastAsiaTheme="minorEastAsia"/>
          <w:sz w:val="24"/>
          <w:szCs w:val="24"/>
        </w:rPr>
        <w:fldChar w:fldCharType="end"/>
      </w:r>
      <w:bookmarkEnd w:id="26"/>
      <w:r>
        <w:rPr>
          <w:rFonts w:hint="eastAsia" w:ascii="Times New Roman" w:hAnsi="Times New Roman" w:eastAsiaTheme="minorEastAsia"/>
          <w:sz w:val="24"/>
          <w:szCs w:val="24"/>
        </w:rPr>
        <w:t>（8）</w:t>
      </w:r>
    </w:p>
    <w:p>
      <w:pPr>
        <w:pStyle w:val="55"/>
        <w:tabs>
          <w:tab w:val="right" w:leader="dot" w:pos="9355"/>
        </w:tabs>
        <w:jc w:val="both"/>
        <w:rPr>
          <w:rFonts w:ascii="Times New Roman" w:hAnsi="Times New Roman" w:cs="宋体" w:eastAsiaTheme="minorEastAsia"/>
          <w:sz w:val="24"/>
          <w:szCs w:val="24"/>
        </w:rPr>
      </w:pPr>
    </w:p>
    <w:p>
      <w:pPr>
        <w:widowControl/>
        <w:jc w:val="left"/>
        <w:rPr>
          <w:rStyle w:val="28"/>
          <w:rFonts w:eastAsia="Adobe 黑体 Std R"/>
          <w:color w:val="000000"/>
          <w:sz w:val="24"/>
        </w:rPr>
      </w:pPr>
      <w:r>
        <w:rPr>
          <w:rStyle w:val="28"/>
          <w:rFonts w:eastAsia="Adobe 黑体 Std R"/>
          <w:color w:val="000000"/>
          <w:sz w:val="24"/>
        </w:rPr>
        <w:br w:type="page"/>
      </w:r>
    </w:p>
    <w:p>
      <w:pPr>
        <w:jc w:val="center"/>
        <w:rPr>
          <w:rStyle w:val="28"/>
          <w:rFonts w:ascii="黑体" w:hAnsi="黑体" w:eastAsia="黑体"/>
          <w:color w:val="000000"/>
          <w:sz w:val="44"/>
          <w:szCs w:val="44"/>
        </w:rPr>
      </w:pPr>
      <w:bookmarkStart w:id="28" w:name="_Toc9228_WPSOffice_Level1"/>
      <w:r>
        <w:rPr>
          <w:rStyle w:val="28"/>
          <w:rFonts w:hint="eastAsia" w:ascii="黑体" w:hAnsi="黑体" w:eastAsia="黑体"/>
          <w:color w:val="000000"/>
          <w:sz w:val="44"/>
          <w:szCs w:val="44"/>
        </w:rPr>
        <w:t>引   言</w:t>
      </w:r>
      <w:bookmarkEnd w:id="28"/>
    </w:p>
    <w:p>
      <w:pPr>
        <w:rPr>
          <w:sz w:val="24"/>
        </w:rPr>
      </w:pPr>
    </w:p>
    <w:p>
      <w:pPr>
        <w:spacing w:line="360" w:lineRule="auto"/>
        <w:ind w:firstLine="480" w:firstLineChars="200"/>
        <w:rPr>
          <w:sz w:val="24"/>
        </w:rPr>
      </w:pPr>
      <w:r>
        <w:rPr>
          <w:rFonts w:hint="eastAsia"/>
          <w:sz w:val="24"/>
        </w:rPr>
        <w:t>本规范是以</w:t>
      </w:r>
      <w:r>
        <w:rPr>
          <w:sz w:val="24"/>
        </w:rPr>
        <w:t>JJF 1071-2010</w:t>
      </w:r>
      <w:r>
        <w:rPr>
          <w:rFonts w:hint="eastAsia"/>
          <w:sz w:val="24"/>
        </w:rPr>
        <w:t>《国家计量校准规范编写规则》、JJF 1001-2011《通用计量术语及定义》和JJF 1059.1-2012《测量不确定度评定与表示》为基础性系列规范进行编写。</w:t>
      </w:r>
    </w:p>
    <w:p>
      <w:pPr>
        <w:spacing w:line="360" w:lineRule="auto"/>
        <w:ind w:firstLine="480" w:firstLineChars="200"/>
        <w:rPr>
          <w:sz w:val="24"/>
        </w:rPr>
      </w:pPr>
      <w:r>
        <w:rPr>
          <w:rFonts w:hint="eastAsia"/>
          <w:sz w:val="24"/>
        </w:rPr>
        <w:t>本规范为首次发布。</w:t>
      </w:r>
    </w:p>
    <w:p>
      <w:pPr>
        <w:rPr>
          <w:color w:val="000000"/>
          <w:sz w:val="24"/>
        </w:rPr>
      </w:pPr>
    </w:p>
    <w:p>
      <w:pPr>
        <w:rPr>
          <w:color w:val="000000"/>
          <w:sz w:val="24"/>
        </w:rPr>
        <w:sectPr>
          <w:headerReference r:id="rId14" w:type="default"/>
          <w:footerReference r:id="rId15" w:type="default"/>
          <w:pgSz w:w="11907" w:h="16839"/>
          <w:pgMar w:top="1418" w:right="1134" w:bottom="1134" w:left="1418" w:header="1247" w:footer="851" w:gutter="0"/>
          <w:pgNumType w:fmt="upperRoman" w:start="1"/>
          <w:cols w:space="720" w:num="1"/>
          <w:docGrid w:type="lines" w:linePitch="312" w:charSpace="0"/>
        </w:sectPr>
      </w:pPr>
    </w:p>
    <w:p>
      <w:pPr>
        <w:pStyle w:val="42"/>
        <w:framePr w:w="9406" w:h="736" w:hRule="exact" w:wrap="around" w:vAnchor="page" w:hAnchor="page" w:x="1396" w:y="1501"/>
        <w:spacing w:line="200" w:lineRule="atLeast"/>
        <w:rPr>
          <w:rFonts w:hAnsi="宋体"/>
          <w:sz w:val="32"/>
          <w:szCs w:val="32"/>
        </w:rPr>
      </w:pPr>
      <w:bookmarkStart w:id="29" w:name="_Toc193618947"/>
      <w:bookmarkStart w:id="30" w:name="_Toc193619092"/>
      <w:bookmarkStart w:id="31" w:name="_Toc193619050"/>
      <w:r>
        <w:rPr>
          <w:rFonts w:hint="eastAsia" w:hAnsi="宋体"/>
          <w:sz w:val="32"/>
          <w:szCs w:val="32"/>
        </w:rPr>
        <w:t>霍尔流速计校准规范</w:t>
      </w:r>
    </w:p>
    <w:p>
      <w:pPr>
        <w:pStyle w:val="46"/>
        <w:spacing w:before="0" w:beforeLines="0" w:after="0" w:afterLines="0" w:line="360" w:lineRule="auto"/>
        <w:ind w:left="312" w:hanging="312" w:hangingChars="130"/>
        <w:outlineLvl w:val="0"/>
        <w:rPr>
          <w:rFonts w:ascii="Times New Roman" w:hAnsi="Times New Roman"/>
          <w:color w:val="000000"/>
          <w:sz w:val="24"/>
          <w:szCs w:val="24"/>
        </w:rPr>
      </w:pPr>
      <w:bookmarkStart w:id="32" w:name="_Toc193860177"/>
      <w:bookmarkStart w:id="33" w:name="_Toc193860027"/>
      <w:bookmarkStart w:id="34" w:name="_Toc500258929"/>
      <w:bookmarkStart w:id="35" w:name="_Toc23837_WPSOffice_Level1"/>
      <w:bookmarkStart w:id="36" w:name="_Toc193860208"/>
      <w:r>
        <w:rPr>
          <w:rFonts w:ascii="Times New Roman" w:hAnsi="Times New Roman"/>
          <w:color w:val="000000"/>
          <w:sz w:val="24"/>
          <w:szCs w:val="24"/>
        </w:rPr>
        <w:t>1</w:t>
      </w:r>
      <w:r>
        <w:rPr>
          <w:rFonts w:hint="eastAsia" w:ascii="Times New Roman" w:hAnsi="Times New Roman"/>
          <w:color w:val="000000"/>
          <w:sz w:val="24"/>
          <w:szCs w:val="24"/>
        </w:rPr>
        <w:t xml:space="preserve"> 范围</w:t>
      </w:r>
      <w:bookmarkEnd w:id="29"/>
      <w:bookmarkEnd w:id="30"/>
      <w:bookmarkEnd w:id="31"/>
      <w:bookmarkEnd w:id="32"/>
      <w:bookmarkEnd w:id="33"/>
      <w:bookmarkEnd w:id="34"/>
      <w:bookmarkEnd w:id="35"/>
      <w:bookmarkEnd w:id="36"/>
    </w:p>
    <w:p>
      <w:pPr>
        <w:spacing w:line="360" w:lineRule="auto"/>
        <w:ind w:firstLine="480" w:firstLineChars="200"/>
        <w:rPr>
          <w:kern w:val="0"/>
          <w:sz w:val="24"/>
        </w:rPr>
      </w:pPr>
      <w:r>
        <w:rPr>
          <w:rFonts w:hint="eastAsia" w:eastAsiaTheme="minorEastAsia"/>
          <w:kern w:val="0"/>
          <w:sz w:val="24"/>
        </w:rPr>
        <w:t>本规范适用于</w:t>
      </w:r>
      <w:r>
        <w:rPr>
          <w:sz w:val="24"/>
        </w:rPr>
        <w:t>用孔径为2.5mm的标准漏斗法测定金属粉末流动性的霍尔流速计</w:t>
      </w:r>
      <w:r>
        <w:rPr>
          <w:rFonts w:hint="eastAsia"/>
          <w:sz w:val="24"/>
        </w:rPr>
        <w:t>的校准。</w:t>
      </w:r>
    </w:p>
    <w:p>
      <w:pPr>
        <w:pStyle w:val="46"/>
        <w:spacing w:before="0" w:beforeLines="0" w:after="0" w:afterLines="0" w:line="360" w:lineRule="auto"/>
        <w:ind w:left="272" w:hanging="272"/>
        <w:rPr>
          <w:rFonts w:ascii="Times New Roman" w:hAnsi="Times New Roman"/>
          <w:sz w:val="24"/>
          <w:szCs w:val="24"/>
        </w:rPr>
      </w:pPr>
      <w:bookmarkStart w:id="37" w:name="_Toc193860028"/>
      <w:bookmarkStart w:id="38" w:name="_Toc193860209"/>
      <w:bookmarkStart w:id="39" w:name="_Toc193860178"/>
      <w:bookmarkStart w:id="40" w:name="_Toc7848_WPSOffice_Level1"/>
      <w:bookmarkStart w:id="41" w:name="_Toc500258930"/>
      <w:r>
        <w:rPr>
          <w:rFonts w:ascii="Times New Roman" w:hAnsi="Times New Roman"/>
          <w:sz w:val="24"/>
          <w:szCs w:val="24"/>
        </w:rPr>
        <w:t>2</w:t>
      </w:r>
      <w:r>
        <w:rPr>
          <w:rFonts w:hint="eastAsia" w:ascii="Times New Roman" w:hAnsi="Times New Roman"/>
          <w:sz w:val="24"/>
          <w:szCs w:val="24"/>
        </w:rPr>
        <w:t xml:space="preserve"> 引用文</w:t>
      </w:r>
      <w:bookmarkEnd w:id="37"/>
      <w:bookmarkEnd w:id="38"/>
      <w:bookmarkEnd w:id="39"/>
      <w:r>
        <w:rPr>
          <w:rFonts w:hint="eastAsia" w:ascii="Times New Roman" w:hAnsi="Times New Roman"/>
          <w:sz w:val="24"/>
          <w:szCs w:val="24"/>
        </w:rPr>
        <w:t>件</w:t>
      </w:r>
      <w:bookmarkEnd w:id="40"/>
      <w:bookmarkEnd w:id="41"/>
    </w:p>
    <w:p>
      <w:pPr>
        <w:spacing w:line="360" w:lineRule="auto"/>
        <w:ind w:firstLine="480" w:firstLineChars="200"/>
        <w:rPr>
          <w:rFonts w:eastAsiaTheme="minorEastAsia"/>
          <w:kern w:val="0"/>
          <w:sz w:val="24"/>
        </w:rPr>
      </w:pPr>
      <w:r>
        <w:rPr>
          <w:rFonts w:hint="eastAsia" w:eastAsiaTheme="minorEastAsia"/>
          <w:kern w:val="0"/>
          <w:sz w:val="24"/>
        </w:rPr>
        <w:t>本规范引用了下列文件：</w:t>
      </w:r>
    </w:p>
    <w:p>
      <w:pPr>
        <w:autoSpaceDE w:val="0"/>
        <w:autoSpaceDN w:val="0"/>
        <w:adjustRightInd w:val="0"/>
        <w:spacing w:line="440" w:lineRule="exact"/>
        <w:ind w:firstLine="480" w:firstLineChars="200"/>
        <w:rPr>
          <w:sz w:val="24"/>
        </w:rPr>
      </w:pPr>
      <w:r>
        <w:rPr>
          <w:sz w:val="24"/>
        </w:rPr>
        <w:t>GB/T 1482</w:t>
      </w:r>
      <w:r>
        <w:rPr>
          <w:rFonts w:hint="eastAsia"/>
          <w:sz w:val="24"/>
        </w:rPr>
        <w:t xml:space="preserve"> </w:t>
      </w:r>
      <w:bookmarkStart w:id="42" w:name="_Hlk37535606"/>
      <w:r>
        <w:rPr>
          <w:sz w:val="24"/>
        </w:rPr>
        <w:t>金属粉末 流动性的测定 标准漏斗法（霍尔流速计）</w:t>
      </w:r>
    </w:p>
    <w:bookmarkEnd w:id="42"/>
    <w:p>
      <w:pPr>
        <w:autoSpaceDE w:val="0"/>
        <w:autoSpaceDN w:val="0"/>
        <w:adjustRightInd w:val="0"/>
        <w:spacing w:line="440" w:lineRule="exact"/>
        <w:ind w:firstLine="480" w:firstLineChars="200"/>
        <w:rPr>
          <w:rFonts w:eastAsiaTheme="minorEastAsia"/>
          <w:kern w:val="0"/>
          <w:sz w:val="24"/>
        </w:rPr>
      </w:pPr>
      <w:bookmarkStart w:id="43" w:name="_Toc193618952"/>
      <w:bookmarkStart w:id="44" w:name="_Toc500258937"/>
      <w:bookmarkStart w:id="45" w:name="_Toc193860211"/>
      <w:bookmarkStart w:id="46" w:name="_Toc193619097"/>
      <w:bookmarkStart w:id="47" w:name="_Toc193860180"/>
      <w:bookmarkStart w:id="48" w:name="_Toc193619055"/>
      <w:bookmarkStart w:id="49" w:name="_Toc13054_WPSOffice_Level1"/>
      <w:bookmarkStart w:id="50" w:name="_Toc193860030"/>
      <w:r>
        <w:rPr>
          <w:rFonts w:hint="eastAsia" w:eastAsiaTheme="minorEastAsia"/>
          <w:kern w:val="0"/>
          <w:sz w:val="24"/>
        </w:rPr>
        <w:t>凡是注日期的引用文件，仅注日期的版本适用于本规范；凡是不注日期的引用文件，其最新版本（包括所有的修改单）适用于本规范。</w:t>
      </w:r>
    </w:p>
    <w:p>
      <w:pPr>
        <w:pStyle w:val="46"/>
        <w:spacing w:before="0" w:beforeLines="0" w:after="0" w:afterLines="0" w:line="360" w:lineRule="auto"/>
        <w:ind w:left="272" w:hanging="272"/>
        <w:rPr>
          <w:rFonts w:ascii="Times New Roman" w:hAnsi="Times New Roman"/>
          <w:sz w:val="24"/>
          <w:szCs w:val="24"/>
        </w:rPr>
      </w:pPr>
      <w:r>
        <w:rPr>
          <w:rFonts w:hint="eastAsia" w:ascii="Times New Roman" w:hAnsi="Times New Roman"/>
          <w:sz w:val="24"/>
          <w:szCs w:val="24"/>
        </w:rPr>
        <w:t>3 概述</w:t>
      </w:r>
      <w:bookmarkEnd w:id="43"/>
      <w:bookmarkEnd w:id="44"/>
      <w:bookmarkEnd w:id="45"/>
      <w:bookmarkEnd w:id="46"/>
      <w:bookmarkEnd w:id="47"/>
      <w:bookmarkEnd w:id="48"/>
      <w:bookmarkEnd w:id="49"/>
      <w:bookmarkEnd w:id="50"/>
    </w:p>
    <w:p>
      <w:pPr>
        <w:autoSpaceDE w:val="0"/>
        <w:autoSpaceDN w:val="0"/>
        <w:adjustRightInd w:val="0"/>
        <w:spacing w:line="440" w:lineRule="exact"/>
        <w:ind w:firstLine="480" w:firstLineChars="200"/>
        <w:rPr>
          <w:kern w:val="0"/>
          <w:sz w:val="24"/>
        </w:rPr>
      </w:pPr>
      <w:r>
        <w:rPr>
          <w:sz w:val="24"/>
        </w:rPr>
        <w:t>金属粉末的流动性，是以50g金属粉末流过规定孔径的标准漏斗所需要的时间来表示</w:t>
      </w:r>
      <w:r>
        <w:rPr>
          <w:rFonts w:hint="eastAsia"/>
          <w:sz w:val="24"/>
        </w:rPr>
        <w:t>。</w:t>
      </w:r>
      <w:r>
        <w:rPr>
          <w:sz w:val="24"/>
        </w:rPr>
        <w:t>霍尔流速计是用来测定粉末流动性的仪器，是由标准漏斗、支架、底座和接收器构成</w:t>
      </w:r>
      <w:r>
        <w:rPr>
          <w:rFonts w:hint="eastAsia"/>
          <w:sz w:val="24"/>
        </w:rPr>
        <w:t>，</w:t>
      </w:r>
      <w:r>
        <w:rPr>
          <w:rFonts w:hint="eastAsia" w:eastAsiaTheme="minorEastAsia"/>
          <w:kern w:val="0"/>
          <w:sz w:val="24"/>
        </w:rPr>
        <w:t>如图1所示</w:t>
      </w:r>
      <w:r>
        <w:rPr>
          <w:sz w:val="24"/>
        </w:rPr>
        <w:t>。</w:t>
      </w:r>
    </w:p>
    <w:p>
      <w:pPr>
        <w:autoSpaceDE w:val="0"/>
        <w:autoSpaceDN w:val="0"/>
        <w:adjustRightInd w:val="0"/>
        <w:spacing w:line="440" w:lineRule="exact"/>
        <w:ind w:firstLine="480" w:firstLineChars="200"/>
        <w:rPr>
          <w:rFonts w:eastAsiaTheme="minorEastAsia"/>
          <w:color w:val="FF0000"/>
          <w:kern w:val="0"/>
          <w:sz w:val="24"/>
        </w:rPr>
      </w:pPr>
    </w:p>
    <w:p>
      <w:pPr>
        <w:autoSpaceDE w:val="0"/>
        <w:autoSpaceDN w:val="0"/>
        <w:adjustRightInd w:val="0"/>
        <w:ind w:firstLine="480" w:firstLineChars="200"/>
        <w:jc w:val="center"/>
        <w:rPr>
          <w:rFonts w:eastAsiaTheme="minorEastAsia"/>
          <w:color w:val="FF0000"/>
          <w:kern w:val="0"/>
          <w:sz w:val="24"/>
        </w:rPr>
      </w:pPr>
      <w:r>
        <w:rPr>
          <w:rFonts w:ascii="宋体" w:hAnsi="宋体" w:cs="宋体"/>
          <w:sz w:val="24"/>
        </w:rPr>
        <w:drawing>
          <wp:inline distT="0" distB="0" distL="114300" distR="114300">
            <wp:extent cx="3067050" cy="3242945"/>
            <wp:effectExtent l="0" t="0" r="0" b="14605"/>
            <wp:docPr id="10" name="图片 13" descr="IMG_256"/>
            <wp:cNvGraphicFramePr/>
            <a:graphic xmlns:a="http://schemas.openxmlformats.org/drawingml/2006/main">
              <a:graphicData uri="http://schemas.openxmlformats.org/drawingml/2006/picture">
                <pic:pic xmlns:pic="http://schemas.openxmlformats.org/drawingml/2006/picture">
                  <pic:nvPicPr>
                    <pic:cNvPr id="10" name="图片 13" descr="IMG_256"/>
                    <pic:cNvPicPr/>
                  </pic:nvPicPr>
                  <pic:blipFill>
                    <a:blip r:embed="rId21"/>
                    <a:stretch>
                      <a:fillRect/>
                    </a:stretch>
                  </pic:blipFill>
                  <pic:spPr>
                    <a:xfrm>
                      <a:off x="0" y="0"/>
                      <a:ext cx="3067050" cy="3242945"/>
                    </a:xfrm>
                    <a:prstGeom prst="rect">
                      <a:avLst/>
                    </a:prstGeom>
                    <a:noFill/>
                    <a:ln w="9525">
                      <a:noFill/>
                    </a:ln>
                  </pic:spPr>
                </pic:pic>
              </a:graphicData>
            </a:graphic>
          </wp:inline>
        </w:drawing>
      </w:r>
    </w:p>
    <w:p>
      <w:pPr>
        <w:numPr>
          <w:ilvl w:val="0"/>
          <w:numId w:val="2"/>
        </w:numPr>
        <w:autoSpaceDE w:val="0"/>
        <w:autoSpaceDN w:val="0"/>
        <w:adjustRightInd w:val="0"/>
        <w:spacing w:line="440" w:lineRule="exact"/>
        <w:jc w:val="center"/>
        <w:rPr>
          <w:rFonts w:ascii="宋体" w:hAnsi="宋体"/>
          <w:kern w:val="0"/>
          <w:szCs w:val="21"/>
        </w:rPr>
      </w:pPr>
      <w:r>
        <w:rPr>
          <w:rFonts w:hint="eastAsia" w:ascii="宋体" w:hAnsi="宋体"/>
          <w:kern w:val="0"/>
          <w:szCs w:val="21"/>
        </w:rPr>
        <w:t>图</w:t>
      </w:r>
      <w:r>
        <w:rPr>
          <w:kern w:val="0"/>
          <w:szCs w:val="21"/>
        </w:rPr>
        <w:t>1</w:t>
      </w:r>
      <w:r>
        <w:rPr>
          <w:rFonts w:hint="eastAsia"/>
          <w:kern w:val="0"/>
          <w:szCs w:val="21"/>
        </w:rPr>
        <w:t xml:space="preserve"> </w:t>
      </w:r>
      <w:r>
        <w:rPr>
          <w:rFonts w:hint="eastAsia" w:ascii="宋体" w:hAnsi="宋体"/>
          <w:kern w:val="0"/>
          <w:szCs w:val="21"/>
        </w:rPr>
        <w:t>霍尔流速计结构图</w:t>
      </w:r>
    </w:p>
    <w:p>
      <w:pPr>
        <w:numPr>
          <w:ilvl w:val="0"/>
          <w:numId w:val="2"/>
        </w:numPr>
        <w:autoSpaceDE w:val="0"/>
        <w:autoSpaceDN w:val="0"/>
        <w:adjustRightInd w:val="0"/>
        <w:spacing w:line="440" w:lineRule="exact"/>
        <w:ind w:firstLine="360" w:firstLineChars="200"/>
        <w:jc w:val="center"/>
        <w:rPr>
          <w:rFonts w:eastAsiaTheme="minorEastAsia"/>
          <w:kern w:val="0"/>
          <w:sz w:val="18"/>
        </w:rPr>
      </w:pPr>
      <w:r>
        <w:rPr>
          <w:rFonts w:eastAsiaTheme="minorEastAsia"/>
          <w:kern w:val="0"/>
          <w:sz w:val="18"/>
        </w:rPr>
        <w:t>1</w:t>
      </w:r>
      <w:r>
        <w:rPr>
          <w:sz w:val="24"/>
        </w:rPr>
        <w:t>—</w:t>
      </w:r>
      <w:r>
        <w:rPr>
          <w:rFonts w:hint="eastAsia" w:eastAsiaTheme="minorEastAsia"/>
          <w:kern w:val="0"/>
          <w:sz w:val="18"/>
        </w:rPr>
        <w:t>支架</w:t>
      </w:r>
      <w:r>
        <w:rPr>
          <w:rFonts w:eastAsiaTheme="minorEastAsia"/>
          <w:kern w:val="0"/>
          <w:sz w:val="18"/>
        </w:rPr>
        <w:t>；2</w:t>
      </w:r>
      <w:r>
        <w:rPr>
          <w:sz w:val="24"/>
        </w:rPr>
        <w:t>—</w:t>
      </w:r>
      <w:r>
        <w:rPr>
          <w:rFonts w:hint="eastAsia" w:eastAsiaTheme="minorEastAsia"/>
          <w:kern w:val="0"/>
          <w:sz w:val="18"/>
        </w:rPr>
        <w:t>标准漏斗</w:t>
      </w:r>
      <w:r>
        <w:rPr>
          <w:rFonts w:eastAsiaTheme="minorEastAsia"/>
          <w:kern w:val="0"/>
          <w:sz w:val="18"/>
        </w:rPr>
        <w:t>；3</w:t>
      </w:r>
      <w:r>
        <w:rPr>
          <w:sz w:val="24"/>
        </w:rPr>
        <w:t>—</w:t>
      </w:r>
      <w:r>
        <w:rPr>
          <w:rFonts w:hint="eastAsia" w:eastAsiaTheme="minorEastAsia"/>
          <w:kern w:val="0"/>
          <w:sz w:val="18"/>
        </w:rPr>
        <w:t>底座</w:t>
      </w:r>
      <w:r>
        <w:rPr>
          <w:rFonts w:eastAsiaTheme="minorEastAsia"/>
          <w:kern w:val="0"/>
          <w:sz w:val="18"/>
        </w:rPr>
        <w:t>；</w:t>
      </w:r>
      <w:r>
        <w:rPr>
          <w:rFonts w:hint="eastAsia" w:eastAsiaTheme="minorEastAsia"/>
          <w:kern w:val="0"/>
          <w:sz w:val="18"/>
        </w:rPr>
        <w:t>4</w:t>
      </w:r>
      <w:r>
        <w:rPr>
          <w:sz w:val="24"/>
        </w:rPr>
        <w:t>—</w:t>
      </w:r>
      <w:r>
        <w:rPr>
          <w:rFonts w:hint="eastAsia" w:eastAsiaTheme="minorEastAsia"/>
          <w:kern w:val="0"/>
          <w:sz w:val="18"/>
        </w:rPr>
        <w:t>接收器</w:t>
      </w:r>
    </w:p>
    <w:p>
      <w:pPr>
        <w:pStyle w:val="46"/>
        <w:spacing w:before="156" w:after="0" w:afterLines="0" w:line="360" w:lineRule="auto"/>
        <w:ind w:left="0" w:firstLine="0"/>
        <w:rPr>
          <w:rFonts w:ascii="Times New Roman" w:hAnsi="Times New Roman"/>
          <w:sz w:val="24"/>
          <w:szCs w:val="24"/>
        </w:rPr>
      </w:pPr>
      <w:bookmarkStart w:id="51" w:name="_Toc193860212"/>
      <w:bookmarkStart w:id="52" w:name="_Toc193619098"/>
      <w:bookmarkStart w:id="53" w:name="_Toc500258938"/>
      <w:bookmarkStart w:id="54" w:name="_Toc19851_WPSOffice_Level1"/>
      <w:bookmarkStart w:id="55" w:name="_Toc193860031"/>
      <w:bookmarkStart w:id="56" w:name="_Toc193860181"/>
      <w:bookmarkStart w:id="57" w:name="_Toc193619056"/>
      <w:bookmarkStart w:id="58" w:name="_Toc193618953"/>
    </w:p>
    <w:p>
      <w:pPr>
        <w:pStyle w:val="47"/>
        <w:ind w:firstLine="420"/>
      </w:pPr>
    </w:p>
    <w:p>
      <w:pPr>
        <w:pStyle w:val="46"/>
        <w:spacing w:before="156" w:after="0" w:afterLines="0" w:line="360" w:lineRule="auto"/>
        <w:ind w:left="0" w:firstLine="0"/>
        <w:rPr>
          <w:rFonts w:ascii="Times New Roman" w:hAnsi="Times New Roman"/>
          <w:sz w:val="24"/>
          <w:szCs w:val="24"/>
        </w:rPr>
      </w:pPr>
      <w:r>
        <w:rPr>
          <w:rFonts w:hint="eastAsia" w:ascii="Times New Roman" w:hAnsi="Times New Roman"/>
          <w:sz w:val="24"/>
          <w:szCs w:val="24"/>
        </w:rPr>
        <w:t>4 计量特性</w:t>
      </w:r>
      <w:bookmarkEnd w:id="51"/>
      <w:bookmarkEnd w:id="52"/>
      <w:bookmarkEnd w:id="53"/>
      <w:bookmarkEnd w:id="54"/>
      <w:bookmarkEnd w:id="55"/>
      <w:bookmarkEnd w:id="56"/>
      <w:bookmarkEnd w:id="57"/>
      <w:bookmarkEnd w:id="58"/>
    </w:p>
    <w:p>
      <w:pPr>
        <w:pStyle w:val="47"/>
        <w:ind w:firstLine="480"/>
        <w:rPr>
          <w:rFonts w:ascii="Times New Roman" w:hAnsi="Times New Roman"/>
          <w:sz w:val="24"/>
          <w:szCs w:val="24"/>
        </w:rPr>
      </w:pPr>
      <w:r>
        <w:rPr>
          <w:rFonts w:hint="eastAsia" w:ascii="Times New Roman" w:hAnsi="Times New Roman"/>
          <w:sz w:val="24"/>
          <w:szCs w:val="24"/>
        </w:rPr>
        <w:t>霍尔流速计的计量特性见表1。</w:t>
      </w:r>
    </w:p>
    <w:p>
      <w:pPr>
        <w:pStyle w:val="47"/>
        <w:ind w:firstLine="480"/>
        <w:rPr>
          <w:rFonts w:ascii="Times New Roman" w:hAnsi="Times New Roman"/>
          <w:sz w:val="24"/>
          <w:szCs w:val="24"/>
        </w:rPr>
      </w:pPr>
      <w:r>
        <w:rPr>
          <w:rFonts w:hint="eastAsia" w:ascii="Times New Roman" w:hAnsi="Times New Roman"/>
          <w:sz w:val="24"/>
          <w:szCs w:val="24"/>
        </w:rPr>
        <w:t xml:space="preserve">                    表1 霍尔流速计计量特性</w:t>
      </w:r>
    </w:p>
    <w:tbl>
      <w:tblPr>
        <w:tblStyle w:val="2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375"/>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Align w:val="center"/>
          </w:tcPr>
          <w:p>
            <w:pPr>
              <w:spacing w:line="360" w:lineRule="auto"/>
              <w:jc w:val="center"/>
              <w:rPr>
                <w:rFonts w:ascii="Calibri" w:hAnsi="Calibri" w:eastAsiaTheme="minorEastAsia"/>
                <w:sz w:val="24"/>
              </w:rPr>
            </w:pPr>
            <w:r>
              <w:rPr>
                <w:rFonts w:hint="eastAsia" w:ascii="Calibri" w:hAnsi="Calibri" w:eastAsiaTheme="minorEastAsia"/>
                <w:sz w:val="24"/>
              </w:rPr>
              <w:t>序号</w:t>
            </w:r>
          </w:p>
        </w:tc>
        <w:tc>
          <w:tcPr>
            <w:tcW w:w="4375" w:type="dxa"/>
            <w:vAlign w:val="center"/>
          </w:tcPr>
          <w:p>
            <w:pPr>
              <w:spacing w:line="360" w:lineRule="auto"/>
              <w:jc w:val="center"/>
              <w:rPr>
                <w:rFonts w:ascii="Calibri" w:hAnsi="Calibri" w:eastAsiaTheme="minorEastAsia"/>
                <w:sz w:val="24"/>
              </w:rPr>
            </w:pPr>
            <w:r>
              <w:rPr>
                <w:rFonts w:hint="eastAsia" w:ascii="Calibri" w:hAnsi="Calibri" w:eastAsiaTheme="minorEastAsia"/>
                <w:sz w:val="24"/>
              </w:rPr>
              <w:t>校准项目</w:t>
            </w:r>
          </w:p>
        </w:tc>
        <w:tc>
          <w:tcPr>
            <w:tcW w:w="4212" w:type="dxa"/>
            <w:vAlign w:val="center"/>
          </w:tcPr>
          <w:p>
            <w:pPr>
              <w:spacing w:line="360" w:lineRule="auto"/>
              <w:jc w:val="center"/>
              <w:rPr>
                <w:rFonts w:ascii="Calibri" w:hAnsi="Calibri" w:eastAsiaTheme="minorEastAsia"/>
                <w:sz w:val="24"/>
              </w:rPr>
            </w:pPr>
            <w:r>
              <w:rPr>
                <w:rFonts w:hint="eastAsia" w:ascii="Calibri" w:hAnsi="Calibri" w:eastAsiaTheme="minorEastAsia"/>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Align w:val="center"/>
          </w:tcPr>
          <w:p>
            <w:pPr>
              <w:spacing w:line="360" w:lineRule="auto"/>
              <w:jc w:val="center"/>
              <w:rPr>
                <w:rFonts w:ascii="Calibri" w:hAnsi="Calibri"/>
                <w:sz w:val="24"/>
              </w:rPr>
            </w:pPr>
            <w:r>
              <w:rPr>
                <w:rFonts w:hint="eastAsia" w:ascii="Calibri" w:hAnsi="Calibri"/>
                <w:sz w:val="24"/>
              </w:rPr>
              <w:t>1</w:t>
            </w:r>
          </w:p>
        </w:tc>
        <w:tc>
          <w:tcPr>
            <w:tcW w:w="4375" w:type="dxa"/>
            <w:vAlign w:val="center"/>
          </w:tcPr>
          <w:p>
            <w:pPr>
              <w:spacing w:line="360" w:lineRule="auto"/>
              <w:jc w:val="center"/>
              <w:rPr>
                <w:rFonts w:hint="default" w:ascii="Times New Roman" w:hAnsi="Times New Roman" w:cs="Times New Roman" w:eastAsiaTheme="minorEastAsia"/>
                <w:sz w:val="24"/>
              </w:rPr>
            </w:pPr>
            <w:r>
              <w:rPr>
                <w:rFonts w:hint="default" w:ascii="Times New Roman" w:hAnsi="Times New Roman" w:cs="Times New Roman"/>
                <w:sz w:val="24"/>
              </w:rPr>
              <w:t>标准漏斗孔径误差</w:t>
            </w:r>
          </w:p>
        </w:tc>
        <w:tc>
          <w:tcPr>
            <w:tcW w:w="4212" w:type="dxa"/>
            <w:vAlign w:val="center"/>
          </w:tcPr>
          <w:p>
            <w:pPr>
              <w:spacing w:line="360" w:lineRule="auto"/>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83" w:type="dxa"/>
            <w:vAlign w:val="center"/>
          </w:tcPr>
          <w:p>
            <w:pPr>
              <w:spacing w:line="360" w:lineRule="auto"/>
              <w:jc w:val="center"/>
              <w:rPr>
                <w:rFonts w:ascii="Calibri" w:hAnsi="Calibri"/>
                <w:sz w:val="24"/>
              </w:rPr>
            </w:pPr>
            <w:r>
              <w:rPr>
                <w:rFonts w:hint="eastAsia" w:ascii="Calibri" w:hAnsi="Calibri"/>
                <w:sz w:val="24"/>
              </w:rPr>
              <w:t>2</w:t>
            </w:r>
          </w:p>
        </w:tc>
        <w:tc>
          <w:tcPr>
            <w:tcW w:w="4375" w:type="dxa"/>
            <w:vAlign w:val="center"/>
          </w:tcPr>
          <w:p>
            <w:pPr>
              <w:spacing w:line="360" w:lineRule="auto"/>
              <w:jc w:val="center"/>
              <w:rPr>
                <w:rFonts w:hint="default" w:ascii="Times New Roman" w:hAnsi="Times New Roman" w:cs="Times New Roman" w:eastAsiaTheme="minorEastAsia"/>
                <w:sz w:val="24"/>
              </w:rPr>
            </w:pPr>
            <w:r>
              <w:rPr>
                <w:rFonts w:hint="default" w:ascii="Times New Roman" w:hAnsi="Times New Roman" w:cs="Times New Roman"/>
                <w:sz w:val="24"/>
              </w:rPr>
              <w:t>流动时间误差</w:t>
            </w:r>
          </w:p>
        </w:tc>
        <w:tc>
          <w:tcPr>
            <w:tcW w:w="4212" w:type="dxa"/>
            <w:vAlign w:val="center"/>
          </w:tcPr>
          <w:p>
            <w:pPr>
              <w:spacing w:line="360" w:lineRule="auto"/>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83" w:type="dxa"/>
            <w:vAlign w:val="center"/>
          </w:tcPr>
          <w:p>
            <w:pPr>
              <w:spacing w:line="360" w:lineRule="auto"/>
              <w:jc w:val="center"/>
              <w:rPr>
                <w:rFonts w:ascii="Calibri" w:hAnsi="Calibri"/>
                <w:sz w:val="24"/>
              </w:rPr>
            </w:pPr>
            <w:r>
              <w:rPr>
                <w:rFonts w:hint="eastAsia" w:ascii="Calibri" w:hAnsi="Calibri"/>
                <w:sz w:val="24"/>
              </w:rPr>
              <w:t>3</w:t>
            </w:r>
          </w:p>
        </w:tc>
        <w:tc>
          <w:tcPr>
            <w:tcW w:w="4375"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流动时间重复性</w:t>
            </w:r>
          </w:p>
        </w:tc>
        <w:tc>
          <w:tcPr>
            <w:tcW w:w="4212" w:type="dxa"/>
            <w:vAlign w:val="center"/>
          </w:tcPr>
          <w:p>
            <w:pPr>
              <w:spacing w:line="360" w:lineRule="auto"/>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0.4s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70" w:type="dxa"/>
            <w:gridSpan w:val="3"/>
            <w:vAlign w:val="center"/>
          </w:tcPr>
          <w:p>
            <w:pPr>
              <w:spacing w:line="360" w:lineRule="auto"/>
              <w:jc w:val="left"/>
              <w:rPr>
                <w:rFonts w:ascii="Calibri" w:hAnsi="Calibri" w:eastAsiaTheme="minorEastAsia"/>
                <w:sz w:val="24"/>
              </w:rPr>
            </w:pPr>
            <w:bookmarkStart w:id="59" w:name="_Toc25829_WPSOffice_Level1"/>
            <w:r>
              <w:rPr>
                <w:rFonts w:hint="eastAsia" w:ascii="Calibri" w:hAnsi="Calibri" w:eastAsiaTheme="minorEastAsia"/>
                <w:sz w:val="24"/>
              </w:rPr>
              <w:t>注：以上指标不是用于合格性判别，仅供参考。</w:t>
            </w:r>
          </w:p>
        </w:tc>
      </w:tr>
    </w:tbl>
    <w:p>
      <w:pPr>
        <w:pStyle w:val="46"/>
        <w:spacing w:before="156" w:after="156" w:line="360" w:lineRule="auto"/>
        <w:ind w:left="0" w:firstLine="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 xml:space="preserve"> 校准条件</w:t>
      </w:r>
      <w:bookmarkEnd w:id="59"/>
      <w:bookmarkStart w:id="60" w:name="_Toc193860183"/>
      <w:bookmarkStart w:id="61" w:name="_Toc500258942"/>
      <w:bookmarkStart w:id="62" w:name="_Toc193860033"/>
      <w:bookmarkStart w:id="63" w:name="_Toc193860214"/>
    </w:p>
    <w:p>
      <w:pPr>
        <w:spacing w:line="360" w:lineRule="auto"/>
        <w:rPr>
          <w:rFonts w:eastAsiaTheme="minorEastAsia"/>
          <w:sz w:val="24"/>
        </w:rPr>
      </w:pPr>
      <w:r>
        <w:rPr>
          <w:rFonts w:eastAsiaTheme="minorEastAsia"/>
          <w:sz w:val="24"/>
        </w:rPr>
        <w:t>5.1</w:t>
      </w:r>
      <w:r>
        <w:rPr>
          <w:rFonts w:hint="eastAsia" w:eastAsiaTheme="minorEastAsia"/>
          <w:sz w:val="24"/>
        </w:rPr>
        <w:t xml:space="preserve"> 环境条件</w:t>
      </w:r>
    </w:p>
    <w:p>
      <w:pPr>
        <w:spacing w:line="360" w:lineRule="auto"/>
        <w:rPr>
          <w:sz w:val="24"/>
        </w:rPr>
      </w:pPr>
      <w:r>
        <w:rPr>
          <w:sz w:val="24"/>
        </w:rPr>
        <w:t>5.1.1温度：（25±5）℃；</w:t>
      </w:r>
    </w:p>
    <w:p>
      <w:pPr>
        <w:spacing w:line="360" w:lineRule="auto"/>
        <w:rPr>
          <w:sz w:val="24"/>
        </w:rPr>
      </w:pPr>
      <w:r>
        <w:rPr>
          <w:sz w:val="24"/>
        </w:rPr>
        <w:t xml:space="preserve">5.1.2相对湿度: </w:t>
      </w:r>
      <w:r>
        <w:rPr>
          <w:rFonts w:hint="eastAsia" w:ascii="宋体" w:hAnsi="宋体" w:cs="宋体"/>
          <w:sz w:val="24"/>
        </w:rPr>
        <w:t>≤</w:t>
      </w:r>
      <w:r>
        <w:rPr>
          <w:sz w:val="24"/>
        </w:rPr>
        <w:t>85%；</w:t>
      </w:r>
    </w:p>
    <w:p>
      <w:pPr>
        <w:spacing w:line="360" w:lineRule="auto"/>
        <w:rPr>
          <w:sz w:val="24"/>
        </w:rPr>
      </w:pPr>
      <w:r>
        <w:rPr>
          <w:sz w:val="24"/>
        </w:rPr>
        <w:t>5.1.3工作环境无振动无气流。</w:t>
      </w:r>
    </w:p>
    <w:p>
      <w:pPr>
        <w:spacing w:line="360" w:lineRule="auto"/>
        <w:rPr>
          <w:rFonts w:eastAsiaTheme="minorEastAsia"/>
          <w:sz w:val="24"/>
        </w:rPr>
      </w:pPr>
      <w:r>
        <w:rPr>
          <w:rFonts w:eastAsiaTheme="minorEastAsia"/>
          <w:sz w:val="24"/>
        </w:rPr>
        <w:t>5.2</w:t>
      </w:r>
      <w:r>
        <w:rPr>
          <w:rFonts w:hint="eastAsia" w:eastAsiaTheme="minorEastAsia"/>
          <w:sz w:val="24"/>
        </w:rPr>
        <w:t xml:space="preserve"> 测量标准</w:t>
      </w:r>
      <w:bookmarkEnd w:id="60"/>
      <w:bookmarkEnd w:id="61"/>
      <w:bookmarkEnd w:id="62"/>
      <w:bookmarkEnd w:id="63"/>
      <w:bookmarkStart w:id="64" w:name="_Toc193860185"/>
      <w:bookmarkStart w:id="65" w:name="_Toc193860216"/>
      <w:bookmarkStart w:id="66" w:name="_Toc500258944"/>
      <w:bookmarkStart w:id="67" w:name="_Toc193619100"/>
      <w:bookmarkStart w:id="68" w:name="_Toc193860035"/>
      <w:bookmarkStart w:id="69" w:name="_Toc193618955"/>
      <w:bookmarkStart w:id="70" w:name="_Toc2741_WPSOffice_Level1"/>
      <w:bookmarkStart w:id="71" w:name="_Toc193619058"/>
    </w:p>
    <w:p>
      <w:pPr>
        <w:spacing w:line="360" w:lineRule="auto"/>
        <w:rPr>
          <w:sz w:val="24"/>
        </w:rPr>
      </w:pPr>
      <w:r>
        <w:rPr>
          <w:rFonts w:hint="eastAsia"/>
          <w:sz w:val="24"/>
        </w:rPr>
        <w:t xml:space="preserve">5.2.1 </w:t>
      </w:r>
      <w:r>
        <w:rPr>
          <w:sz w:val="24"/>
        </w:rPr>
        <w:t>标准物质：测定金属粉末流动性标准物质，国家一级有证标准物质。</w:t>
      </w:r>
    </w:p>
    <w:p>
      <w:pPr>
        <w:spacing w:line="360" w:lineRule="auto"/>
        <w:rPr>
          <w:sz w:val="24"/>
        </w:rPr>
      </w:pPr>
      <w:r>
        <w:rPr>
          <w:rFonts w:hint="eastAsia"/>
          <w:sz w:val="24"/>
        </w:rPr>
        <w:t xml:space="preserve">5.2.2 </w:t>
      </w:r>
      <w:r>
        <w:rPr>
          <w:sz w:val="24"/>
        </w:rPr>
        <w:t>微机型万能工具显微镜：其扩展不确定度不得大于孔径允许误差限的1/3。</w:t>
      </w:r>
    </w:p>
    <w:p>
      <w:pPr>
        <w:pStyle w:val="13"/>
        <w:spacing w:line="360" w:lineRule="auto"/>
        <w:ind w:firstLine="0" w:firstLineChars="0"/>
        <w:rPr>
          <w:sz w:val="24"/>
        </w:rPr>
      </w:pPr>
      <w:r>
        <w:rPr>
          <w:rFonts w:hint="eastAsia"/>
          <w:sz w:val="24"/>
        </w:rPr>
        <w:t>5.2.3 触针式表面粗糙度测量仪：</w:t>
      </w:r>
      <w:r>
        <w:rPr>
          <w:sz w:val="24"/>
        </w:rPr>
        <w:t>其扩展不确定度不得大于</w:t>
      </w:r>
      <w:r>
        <w:rPr>
          <w:rFonts w:hint="eastAsia"/>
          <w:sz w:val="24"/>
        </w:rPr>
        <w:t>内壁粗糙度允许误差限的</w:t>
      </w:r>
      <w:r>
        <w:rPr>
          <w:sz w:val="24"/>
        </w:rPr>
        <w:t>1/3。</w:t>
      </w:r>
    </w:p>
    <w:p>
      <w:pPr>
        <w:pStyle w:val="13"/>
        <w:spacing w:line="360" w:lineRule="auto"/>
        <w:ind w:firstLine="0" w:firstLineChars="0"/>
        <w:rPr>
          <w:sz w:val="24"/>
          <w:szCs w:val="24"/>
        </w:rPr>
      </w:pPr>
      <w:r>
        <w:rPr>
          <w:rFonts w:hint="eastAsia"/>
          <w:sz w:val="24"/>
        </w:rPr>
        <w:t xml:space="preserve">5.2.4 </w:t>
      </w:r>
      <w:r>
        <w:rPr>
          <w:sz w:val="24"/>
          <w:szCs w:val="24"/>
        </w:rPr>
        <w:t>电子秒表，分度值不大于0.1s。</w:t>
      </w:r>
    </w:p>
    <w:p>
      <w:pPr>
        <w:autoSpaceDE w:val="0"/>
        <w:autoSpaceDN w:val="0"/>
        <w:adjustRightInd w:val="0"/>
        <w:spacing w:line="360" w:lineRule="auto"/>
        <w:rPr>
          <w:sz w:val="24"/>
        </w:rPr>
      </w:pPr>
      <w:r>
        <w:rPr>
          <w:rFonts w:hint="eastAsia"/>
          <w:sz w:val="24"/>
        </w:rPr>
        <w:t xml:space="preserve">5.2.5 </w:t>
      </w:r>
      <w:r>
        <w:rPr>
          <w:sz w:val="24"/>
        </w:rPr>
        <w:t>电子天平：测量范围不小于50g，最大允许误差不超过±0.05g；</w:t>
      </w:r>
    </w:p>
    <w:p>
      <w:pPr>
        <w:pStyle w:val="46"/>
        <w:spacing w:before="156" w:after="156" w:line="360" w:lineRule="auto"/>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 xml:space="preserve"> 校准项目和校准方法</w:t>
      </w:r>
      <w:bookmarkEnd w:id="64"/>
      <w:bookmarkEnd w:id="65"/>
      <w:bookmarkEnd w:id="66"/>
      <w:bookmarkEnd w:id="67"/>
      <w:bookmarkEnd w:id="68"/>
      <w:bookmarkEnd w:id="69"/>
      <w:bookmarkEnd w:id="70"/>
      <w:bookmarkEnd w:id="71"/>
    </w:p>
    <w:p>
      <w:pPr>
        <w:spacing w:line="360" w:lineRule="auto"/>
        <w:rPr>
          <w:rFonts w:eastAsiaTheme="minorEastAsia"/>
          <w:sz w:val="24"/>
        </w:rPr>
      </w:pPr>
      <w:bookmarkStart w:id="72" w:name="_Toc500258945"/>
      <w:bookmarkStart w:id="73" w:name="_Toc22718_WPSOffice_Level2"/>
      <w:r>
        <w:rPr>
          <w:rFonts w:hint="eastAsia"/>
          <w:kern w:val="0"/>
          <w:sz w:val="24"/>
        </w:rPr>
        <w:t>6.1</w:t>
      </w:r>
      <w:r>
        <w:rPr>
          <w:rFonts w:hint="eastAsia" w:eastAsiaTheme="minorEastAsia"/>
          <w:sz w:val="24"/>
        </w:rPr>
        <w:t xml:space="preserve"> </w:t>
      </w:r>
      <w:bookmarkEnd w:id="72"/>
      <w:bookmarkEnd w:id="73"/>
      <w:r>
        <w:rPr>
          <w:sz w:val="24"/>
        </w:rPr>
        <w:t>标准漏斗孔径误差</w:t>
      </w:r>
    </w:p>
    <w:p>
      <w:pPr>
        <w:autoSpaceDE w:val="0"/>
        <w:autoSpaceDN w:val="0"/>
        <w:adjustRightInd w:val="0"/>
        <w:spacing w:line="360" w:lineRule="auto"/>
        <w:ind w:firstLine="480" w:firstLineChars="200"/>
        <w:rPr>
          <w:i/>
          <w:iCs/>
          <w:sz w:val="24"/>
        </w:rPr>
      </w:pPr>
      <w:r>
        <w:rPr>
          <w:rFonts w:hint="eastAsia"/>
          <w:sz w:val="24"/>
        </w:rPr>
        <w:t>标准漏斗如图2所示，</w:t>
      </w:r>
      <w:r>
        <w:rPr>
          <w:sz w:val="24"/>
        </w:rPr>
        <w:t>将</w:t>
      </w:r>
      <w:r>
        <w:rPr>
          <w:rFonts w:hint="eastAsia"/>
          <w:sz w:val="24"/>
        </w:rPr>
        <w:t>其</w:t>
      </w:r>
      <w:r>
        <w:rPr>
          <w:sz w:val="24"/>
        </w:rPr>
        <w:t>置于微机型万能工具显微镜的工作台上，调整仪器光学系统，从目镜视场中观察到漏斗孔轮廓，从软件显示的结果中读取孔径直径</w:t>
      </w:r>
      <w:r>
        <w:rPr>
          <w:rFonts w:hint="eastAsia" w:ascii="宋体" w:hAnsi="宋体" w:cs="宋体"/>
          <w:i/>
          <w:iCs/>
          <w:sz w:val="24"/>
        </w:rPr>
        <w:t>φ</w:t>
      </w:r>
      <w:r>
        <w:rPr>
          <w:rFonts w:hint="eastAsia"/>
          <w:i/>
          <w:iCs/>
          <w:sz w:val="24"/>
        </w:rPr>
        <w:t>D</w:t>
      </w:r>
      <w:r>
        <w:rPr>
          <w:rFonts w:hint="eastAsia"/>
          <w:i/>
          <w:iCs/>
          <w:sz w:val="24"/>
          <w:vertAlign w:val="subscript"/>
        </w:rPr>
        <w:t>i</w:t>
      </w:r>
      <w:r>
        <w:rPr>
          <w:sz w:val="24"/>
        </w:rPr>
        <w:t>，重复测量3次</w:t>
      </w:r>
      <w:r>
        <w:rPr>
          <w:rFonts w:hint="eastAsia"/>
          <w:sz w:val="24"/>
        </w:rPr>
        <w:t>，按公式（1）计算标准漏斗孔径</w:t>
      </w:r>
      <w:r>
        <w:rPr>
          <w:rFonts w:hint="eastAsia" w:ascii="宋体" w:hAnsi="宋体" w:cs="宋体"/>
          <w:i/>
          <w:iCs/>
          <w:sz w:val="24"/>
        </w:rPr>
        <w:t>φ</w:t>
      </w:r>
      <w:r>
        <w:rPr>
          <w:rFonts w:hint="eastAsia"/>
          <w:i/>
          <w:iCs/>
          <w:sz w:val="24"/>
        </w:rPr>
        <w:t xml:space="preserve">D。         </w:t>
      </w:r>
    </w:p>
    <w:p>
      <w:pPr>
        <w:autoSpaceDE w:val="0"/>
        <w:autoSpaceDN w:val="0"/>
        <w:adjustRightInd w:val="0"/>
        <w:spacing w:line="360" w:lineRule="auto"/>
        <w:ind w:firstLine="480" w:firstLineChars="200"/>
        <w:rPr>
          <w:i/>
          <w:iCs/>
          <w:sz w:val="24"/>
        </w:rPr>
      </w:pPr>
      <w:r>
        <w:rPr>
          <w:color w:val="000000" w:themeColor="text1"/>
          <w:position w:val="-24"/>
          <w:sz w:val="24"/>
          <w14:textFill>
            <w14:solidFill>
              <w14:schemeClr w14:val="tx1"/>
            </w14:solidFill>
          </w14:textFill>
        </w:rPr>
        <w:pict>
          <v:shape id="_x0000_s1026" o:spid="_x0000_s1026" o:spt="75" type="#_x0000_t75" style="position:absolute;left:0pt;margin-left:197.6pt;margin-top:4pt;height:42.15pt;width:58.95pt;mso-wrap-distance-bottom:0pt;mso-wrap-distance-left:9pt;mso-wrap-distance-right:9pt;mso-wrap-distance-top:0pt;z-index:251675648;mso-width-relative:page;mso-height-relative:page;" o:ole="t" filled="f" o:preferrelative="t" stroked="f" coordsize="21600,21600">
            <v:path/>
            <v:fill on="f" focussize="0,0"/>
            <v:stroke on="f" joinstyle="miter"/>
            <v:imagedata r:id="rId23" o:title=""/>
            <o:lock v:ext="edit" aspectratio="t"/>
            <w10:wrap type="square"/>
          </v:shape>
          <o:OLEObject Type="Embed" ProgID="Equation.3" ShapeID="_x0000_s1026" DrawAspect="Content" ObjectID="_1468075725" r:id="rId22">
            <o:LockedField>false</o:LockedField>
          </o:OLEObject>
        </w:pict>
      </w:r>
    </w:p>
    <w:p>
      <w:pPr>
        <w:autoSpaceDE w:val="0"/>
        <w:autoSpaceDN w:val="0"/>
        <w:adjustRightInd w:val="0"/>
        <w:spacing w:line="360" w:lineRule="auto"/>
        <w:rPr>
          <w:sz w:val="24"/>
        </w:rPr>
      </w:pPr>
      <w:r>
        <w:rPr>
          <w:rFonts w:hint="eastAsia"/>
          <w:i/>
          <w:iCs/>
          <w:sz w:val="24"/>
        </w:rPr>
        <w:t xml:space="preserve">                                                </w:t>
      </w:r>
      <w:r>
        <w:rPr>
          <w:rFonts w:hint="eastAsia"/>
          <w:sz w:val="24"/>
        </w:rPr>
        <w:t xml:space="preserve">                                                     （1）</w:t>
      </w:r>
    </w:p>
    <w:p>
      <w:pPr>
        <w:autoSpaceDE w:val="0"/>
        <w:autoSpaceDN w:val="0"/>
        <w:adjustRightInd w:val="0"/>
        <w:spacing w:line="400" w:lineRule="exact"/>
        <w:rPr>
          <w:sz w:val="24"/>
        </w:rPr>
      </w:pPr>
      <w:r>
        <w:rPr>
          <w:rFonts w:hint="eastAsia"/>
          <w:sz w:val="24"/>
        </w:rPr>
        <w:t>式中：</w:t>
      </w:r>
    </w:p>
    <w:p>
      <w:pPr>
        <w:autoSpaceDE w:val="0"/>
        <w:autoSpaceDN w:val="0"/>
        <w:adjustRightInd w:val="0"/>
        <w:spacing w:line="400" w:lineRule="exact"/>
        <w:rPr>
          <w:sz w:val="24"/>
        </w:rPr>
      </w:pPr>
      <w:r>
        <w:rPr>
          <w:rFonts w:hint="eastAsia" w:ascii="宋体" w:hAnsi="宋体" w:cs="宋体"/>
          <w:i/>
          <w:iCs/>
          <w:sz w:val="24"/>
        </w:rPr>
        <w:t>φ</w:t>
      </w:r>
      <w:r>
        <w:rPr>
          <w:rFonts w:hint="eastAsia"/>
          <w:i/>
          <w:iCs/>
          <w:sz w:val="24"/>
        </w:rPr>
        <w:t>D——</w:t>
      </w:r>
      <w:r>
        <w:rPr>
          <w:rFonts w:hint="eastAsia"/>
          <w:sz w:val="24"/>
        </w:rPr>
        <w:t>标准漏斗孔径测量结果，mm；</w:t>
      </w:r>
    </w:p>
    <w:p>
      <w:pPr>
        <w:autoSpaceDE w:val="0"/>
        <w:autoSpaceDN w:val="0"/>
        <w:adjustRightInd w:val="0"/>
        <w:spacing w:line="400" w:lineRule="exact"/>
        <w:rPr>
          <w:sz w:val="24"/>
        </w:rPr>
      </w:pPr>
      <w:r>
        <w:rPr>
          <w:rFonts w:hint="eastAsia" w:ascii="宋体" w:hAnsi="宋体" w:cs="宋体"/>
          <w:i/>
          <w:iCs/>
          <w:sz w:val="24"/>
        </w:rPr>
        <w:t>φ</w:t>
      </w:r>
      <w:r>
        <w:rPr>
          <w:rFonts w:hint="eastAsia"/>
          <w:i/>
          <w:iCs/>
          <w:sz w:val="24"/>
        </w:rPr>
        <w:t>D</w:t>
      </w:r>
      <w:r>
        <w:rPr>
          <w:rFonts w:hint="eastAsia"/>
          <w:i/>
          <w:iCs/>
          <w:sz w:val="24"/>
          <w:vertAlign w:val="subscript"/>
        </w:rPr>
        <w:t>i</w:t>
      </w:r>
      <w:r>
        <w:rPr>
          <w:rFonts w:hint="eastAsia"/>
          <w:i/>
          <w:iCs/>
          <w:sz w:val="24"/>
        </w:rPr>
        <w:t>——</w:t>
      </w:r>
      <w:r>
        <w:rPr>
          <w:rFonts w:hint="eastAsia"/>
          <w:sz w:val="24"/>
        </w:rPr>
        <w:t>标准漏斗孔径第</w:t>
      </w:r>
      <w:r>
        <w:rPr>
          <w:rFonts w:hint="eastAsia"/>
          <w:i/>
          <w:iCs/>
          <w:sz w:val="24"/>
        </w:rPr>
        <w:t>i</w:t>
      </w:r>
      <w:r>
        <w:rPr>
          <w:rFonts w:hint="eastAsia"/>
          <w:sz w:val="24"/>
        </w:rPr>
        <w:t>次的测量结果，mm；</w:t>
      </w:r>
    </w:p>
    <w:p>
      <w:pPr>
        <w:autoSpaceDE w:val="0"/>
        <w:autoSpaceDN w:val="0"/>
        <w:adjustRightInd w:val="0"/>
        <w:spacing w:line="400" w:lineRule="exact"/>
        <w:ind w:firstLine="240" w:firstLineChars="100"/>
        <w:rPr>
          <w:sz w:val="24"/>
        </w:rPr>
      </w:pPr>
      <w:r>
        <w:rPr>
          <w:rFonts w:hint="eastAsia"/>
          <w:i/>
          <w:iCs/>
          <w:sz w:val="24"/>
        </w:rPr>
        <w:t>n——</w:t>
      </w:r>
      <w:r>
        <w:rPr>
          <w:rFonts w:hint="eastAsia"/>
          <w:sz w:val="24"/>
        </w:rPr>
        <w:t>测量次数，</w:t>
      </w:r>
      <w:r>
        <w:rPr>
          <w:rFonts w:hint="eastAsia"/>
          <w:i/>
          <w:iCs/>
          <w:sz w:val="24"/>
        </w:rPr>
        <w:t>n</w:t>
      </w:r>
      <w:r>
        <w:rPr>
          <w:rFonts w:hint="eastAsia"/>
          <w:sz w:val="24"/>
        </w:rPr>
        <w:t>=3。</w:t>
      </w:r>
    </w:p>
    <w:p>
      <w:pPr>
        <w:autoSpaceDE w:val="0"/>
        <w:autoSpaceDN w:val="0"/>
        <w:adjustRightInd w:val="0"/>
        <w:ind w:firstLine="480" w:firstLineChars="200"/>
        <w:rPr>
          <w:sz w:val="24"/>
        </w:rPr>
      </w:pPr>
    </w:p>
    <w:p>
      <w:pPr>
        <w:autoSpaceDE w:val="0"/>
        <w:autoSpaceDN w:val="0"/>
        <w:adjustRightInd w:val="0"/>
        <w:jc w:val="center"/>
        <w:rPr>
          <w:sz w:val="24"/>
        </w:rPr>
      </w:pPr>
      <w:r>
        <w:rPr>
          <w:rFonts w:hint="eastAsia"/>
          <w:sz w:val="24"/>
        </w:rPr>
        <w:drawing>
          <wp:inline distT="0" distB="0" distL="114300" distR="114300">
            <wp:extent cx="3719830" cy="3552825"/>
            <wp:effectExtent l="0" t="0" r="13970" b="952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24"/>
                    <a:stretch>
                      <a:fillRect/>
                    </a:stretch>
                  </pic:blipFill>
                  <pic:spPr>
                    <a:xfrm>
                      <a:off x="0" y="0"/>
                      <a:ext cx="3719830" cy="3552825"/>
                    </a:xfrm>
                    <a:prstGeom prst="rect">
                      <a:avLst/>
                    </a:prstGeom>
                  </pic:spPr>
                </pic:pic>
              </a:graphicData>
            </a:graphic>
          </wp:inline>
        </w:drawing>
      </w:r>
    </w:p>
    <w:p>
      <w:pPr>
        <w:spacing w:line="360" w:lineRule="auto"/>
        <w:jc w:val="center"/>
        <w:rPr>
          <w:kern w:val="0"/>
          <w:sz w:val="24"/>
        </w:rPr>
      </w:pPr>
      <w:r>
        <w:rPr>
          <w:rFonts w:hint="eastAsia"/>
          <w:kern w:val="0"/>
          <w:sz w:val="24"/>
        </w:rPr>
        <w:t>图2标准漏斗（霍尔流速计）</w:t>
      </w:r>
    </w:p>
    <w:p>
      <w:pPr>
        <w:spacing w:line="440" w:lineRule="exact"/>
        <w:rPr>
          <w:sz w:val="24"/>
        </w:rPr>
      </w:pPr>
      <w:r>
        <w:rPr>
          <w:rFonts w:hint="eastAsia"/>
          <w:kern w:val="0"/>
          <w:sz w:val="24"/>
        </w:rPr>
        <w:t>6.2</w:t>
      </w:r>
      <w:r>
        <w:rPr>
          <w:rFonts w:hint="eastAsia" w:eastAsiaTheme="minorEastAsia"/>
          <w:sz w:val="24"/>
        </w:rPr>
        <w:t xml:space="preserve"> </w:t>
      </w:r>
      <w:r>
        <w:rPr>
          <w:sz w:val="24"/>
        </w:rPr>
        <w:t>流动时间</w:t>
      </w:r>
      <w:r>
        <w:rPr>
          <w:rFonts w:hint="eastAsia"/>
          <w:sz w:val="24"/>
        </w:rPr>
        <w:t>误差</w:t>
      </w:r>
    </w:p>
    <w:p>
      <w:pPr>
        <w:spacing w:line="360" w:lineRule="auto"/>
        <w:ind w:firstLine="480"/>
        <w:rPr>
          <w:sz w:val="24"/>
        </w:rPr>
      </w:pPr>
      <w:r>
        <w:rPr>
          <w:sz w:val="24"/>
        </w:rPr>
        <w:t>装配仪器将接收器置于底座，通过调整底座上方螺丝调整流速计水平</w:t>
      </w:r>
      <w:r>
        <w:rPr>
          <w:rFonts w:hint="eastAsia"/>
          <w:sz w:val="24"/>
        </w:rPr>
        <w:t>，</w:t>
      </w:r>
      <w:r>
        <w:rPr>
          <w:sz w:val="24"/>
        </w:rPr>
        <w:t>观察底座右上方水平</w:t>
      </w:r>
      <w:r>
        <w:rPr>
          <w:rFonts w:hint="eastAsia"/>
          <w:sz w:val="24"/>
        </w:rPr>
        <w:t>，</w:t>
      </w:r>
      <w:r>
        <w:rPr>
          <w:sz w:val="24"/>
        </w:rPr>
        <w:t>使之在圆圈中央，将量杯置于接收器中央,再将高度块置于量杯上，取</w:t>
      </w:r>
      <w:r>
        <w:rPr>
          <w:rFonts w:hint="eastAsia"/>
          <w:sz w:val="24"/>
        </w:rPr>
        <w:t>标准漏斗</w:t>
      </w:r>
      <w:r>
        <w:rPr>
          <w:sz w:val="24"/>
        </w:rPr>
        <w:t>放在支架上</w:t>
      </w:r>
      <w:r>
        <w:rPr>
          <w:rFonts w:hint="eastAsia"/>
          <w:sz w:val="24"/>
        </w:rPr>
        <w:t>，</w:t>
      </w:r>
      <w:r>
        <w:rPr>
          <w:sz w:val="24"/>
        </w:rPr>
        <w:t>使漏斗刚刚触碰到高度块</w:t>
      </w:r>
      <w:r>
        <w:rPr>
          <w:rFonts w:hint="eastAsia"/>
          <w:sz w:val="24"/>
        </w:rPr>
        <w:t>，</w:t>
      </w:r>
      <w:r>
        <w:rPr>
          <w:sz w:val="24"/>
        </w:rPr>
        <w:t>用干净毛刷清理漏斗内部。</w:t>
      </w:r>
    </w:p>
    <w:p>
      <w:pPr>
        <w:spacing w:line="360" w:lineRule="auto"/>
        <w:ind w:firstLine="480"/>
        <w:rPr>
          <w:sz w:val="24"/>
        </w:rPr>
      </w:pPr>
      <w:r>
        <w:rPr>
          <w:sz w:val="24"/>
        </w:rPr>
        <w:t>将金属粉末流动性标准物质置于清洁的开口瓶内，于110℃，烘干60min，在干燥器内将金刚砂冷却至室温，于电子天平称量50g±0.</w:t>
      </w:r>
      <w:r>
        <w:rPr>
          <w:rFonts w:hint="eastAsia"/>
          <w:sz w:val="24"/>
        </w:rPr>
        <w:t>1</w:t>
      </w:r>
      <w:r>
        <w:rPr>
          <w:sz w:val="24"/>
        </w:rPr>
        <w:t>g。用手指堵住漏斗出口，将金刚砂放入漏斗，确保其充满漏斗底部，打开漏斗的同时，启动秒表</w:t>
      </w:r>
      <w:r>
        <w:rPr>
          <w:rFonts w:hint="eastAsia"/>
          <w:sz w:val="24"/>
        </w:rPr>
        <w:t>（</w:t>
      </w:r>
      <w:r>
        <w:rPr>
          <w:sz w:val="24"/>
        </w:rPr>
        <w:t>若当小孔启开时，粉末不流动，则可在漏斗上轻敲一下，以使粉末开始流动</w:t>
      </w:r>
      <w:r>
        <w:rPr>
          <w:rFonts w:hint="eastAsia"/>
          <w:sz w:val="24"/>
        </w:rPr>
        <w:t>）</w:t>
      </w:r>
      <w:r>
        <w:rPr>
          <w:sz w:val="24"/>
        </w:rPr>
        <w:t>当漏斗中的粉末全部流尽，终止秒表，记录时间。</w:t>
      </w:r>
      <w:r>
        <w:rPr>
          <w:rFonts w:hint="eastAsia"/>
          <w:sz w:val="24"/>
        </w:rPr>
        <w:t>重复测量5次，按公式（2）计算流动时间误差。</w:t>
      </w:r>
    </w:p>
    <w:p>
      <w:pPr>
        <w:autoSpaceDE w:val="0"/>
        <w:autoSpaceDN w:val="0"/>
        <w:adjustRightInd w:val="0"/>
        <w:spacing w:line="400" w:lineRule="exact"/>
        <w:ind w:firstLine="480" w:firstLineChars="200"/>
        <w:rPr>
          <w:color w:val="000000" w:themeColor="text1"/>
          <w:position w:val="-26"/>
          <w:sz w:val="24"/>
          <w14:textFill>
            <w14:solidFill>
              <w14:schemeClr w14:val="tx1"/>
            </w14:solidFill>
          </w14:textFill>
        </w:rPr>
      </w:pPr>
      <w:r>
        <w:rPr>
          <w:color w:val="000000" w:themeColor="text1"/>
          <w:position w:val="-24"/>
          <w:sz w:val="24"/>
          <w14:textFill>
            <w14:solidFill>
              <w14:schemeClr w14:val="tx1"/>
            </w14:solidFill>
          </w14:textFill>
        </w:rPr>
        <w:pict>
          <v:shape id="_x0000_s1027" o:spid="_x0000_s1027" o:spt="75" type="#_x0000_t75" style="position:absolute;left:0pt;margin-left:188.65pt;margin-top:6.8pt;height:42.15pt;width:70.3pt;mso-wrap-distance-bottom:0pt;mso-wrap-distance-left:9pt;mso-wrap-distance-right:9pt;mso-wrap-distance-top:0pt;z-index:251676672;mso-width-relative:page;mso-height-relative:page;" o:ole="t" filled="f" o:preferrelative="t" stroked="f" coordsize="21600,21600">
            <v:path/>
            <v:fill on="f" focussize="0,0"/>
            <v:stroke on="f" joinstyle="miter"/>
            <v:imagedata r:id="rId26" o:title=""/>
            <o:lock v:ext="edit" aspectratio="t"/>
            <w10:wrap type="square"/>
          </v:shape>
          <o:OLEObject Type="Embed" ProgID="Equation.3" ShapeID="_x0000_s1027" DrawAspect="Content" ObjectID="_1468075726" r:id="rId25">
            <o:LockedField>false</o:LockedField>
          </o:OLEObject>
        </w:pict>
      </w:r>
    </w:p>
    <w:p>
      <w:pPr>
        <w:autoSpaceDE w:val="0"/>
        <w:autoSpaceDN w:val="0"/>
        <w:adjustRightInd w:val="0"/>
        <w:spacing w:line="400" w:lineRule="exact"/>
        <w:ind w:left="8390" w:leftChars="1824" w:hanging="4560" w:hangingChars="1900"/>
        <w:rPr>
          <w:sz w:val="24"/>
        </w:rPr>
      </w:pPr>
      <w:r>
        <w:rPr>
          <w:rFonts w:hint="eastAsia"/>
          <w:sz w:val="24"/>
        </w:rPr>
        <w:t xml:space="preserve">                                                          （2）</w:t>
      </w:r>
    </w:p>
    <w:p>
      <w:pPr>
        <w:autoSpaceDE w:val="0"/>
        <w:autoSpaceDN w:val="0"/>
        <w:adjustRightInd w:val="0"/>
        <w:spacing w:line="400" w:lineRule="exact"/>
        <w:rPr>
          <w:sz w:val="24"/>
        </w:rPr>
      </w:pPr>
      <w:r>
        <w:rPr>
          <w:rFonts w:hint="eastAsia"/>
          <w:sz w:val="24"/>
        </w:rPr>
        <w:t>式中：</w:t>
      </w:r>
    </w:p>
    <w:p>
      <w:pPr>
        <w:autoSpaceDE w:val="0"/>
        <w:autoSpaceDN w:val="0"/>
        <w:adjustRightInd w:val="0"/>
        <w:spacing w:line="400" w:lineRule="exact"/>
        <w:rPr>
          <w:sz w:val="24"/>
        </w:rPr>
      </w:pPr>
      <w:r>
        <w:rPr>
          <w:sz w:val="24"/>
        </w:rPr>
        <w:t>Δ</w:t>
      </w:r>
      <w:r>
        <w:rPr>
          <w:rFonts w:hint="eastAsia"/>
          <w:i/>
          <w:iCs/>
          <w:sz w:val="24"/>
        </w:rPr>
        <w:t>T——</w:t>
      </w:r>
      <w:r>
        <w:rPr>
          <w:rFonts w:hint="eastAsia"/>
          <w:sz w:val="24"/>
        </w:rPr>
        <w:t>流动时间误差，s；</w:t>
      </w:r>
    </w:p>
    <w:p>
      <w:pPr>
        <w:autoSpaceDE w:val="0"/>
        <w:autoSpaceDN w:val="0"/>
        <w:adjustRightInd w:val="0"/>
        <w:spacing w:line="400" w:lineRule="exact"/>
        <w:rPr>
          <w:sz w:val="24"/>
        </w:rPr>
      </w:pPr>
      <w:r>
        <w:rPr>
          <w:rFonts w:hint="eastAsia" w:ascii="宋体" w:hAnsi="宋体" w:cs="宋体"/>
          <w:i/>
          <w:iCs/>
          <w:sz w:val="24"/>
        </w:rPr>
        <w:t>T</w:t>
      </w:r>
      <w:r>
        <w:rPr>
          <w:rFonts w:hint="eastAsia"/>
          <w:i/>
          <w:iCs/>
          <w:sz w:val="24"/>
          <w:vertAlign w:val="subscript"/>
        </w:rPr>
        <w:t>i</w:t>
      </w:r>
      <w:r>
        <w:rPr>
          <w:rFonts w:hint="eastAsia"/>
          <w:i/>
          <w:iCs/>
          <w:sz w:val="24"/>
        </w:rPr>
        <w:t>——</w:t>
      </w:r>
      <w:r>
        <w:rPr>
          <w:rFonts w:hint="eastAsia"/>
          <w:sz w:val="24"/>
        </w:rPr>
        <w:t>流动时间第</w:t>
      </w:r>
      <w:r>
        <w:rPr>
          <w:rFonts w:hint="eastAsia"/>
          <w:i/>
          <w:iCs/>
          <w:sz w:val="24"/>
        </w:rPr>
        <w:t>i</w:t>
      </w:r>
      <w:r>
        <w:rPr>
          <w:rFonts w:hint="eastAsia"/>
          <w:sz w:val="24"/>
        </w:rPr>
        <w:t>次的测量结果，s；</w:t>
      </w:r>
    </w:p>
    <w:p>
      <w:pPr>
        <w:autoSpaceDE w:val="0"/>
        <w:autoSpaceDN w:val="0"/>
        <w:adjustRightInd w:val="0"/>
        <w:spacing w:line="400" w:lineRule="exact"/>
        <w:rPr>
          <w:sz w:val="24"/>
        </w:rPr>
      </w:pPr>
      <w:r>
        <w:rPr>
          <w:rFonts w:hint="eastAsia" w:ascii="宋体" w:hAnsi="宋体" w:cs="宋体"/>
          <w:i/>
          <w:iCs/>
          <w:sz w:val="24"/>
        </w:rPr>
        <w:t>T</w:t>
      </w:r>
      <w:r>
        <w:rPr>
          <w:rFonts w:hint="eastAsia"/>
          <w:i/>
          <w:iCs/>
          <w:sz w:val="24"/>
          <w:vertAlign w:val="subscript"/>
        </w:rPr>
        <w:t>s</w:t>
      </w:r>
      <w:r>
        <w:rPr>
          <w:rFonts w:hint="eastAsia"/>
          <w:i/>
          <w:iCs/>
          <w:sz w:val="24"/>
        </w:rPr>
        <w:t>——</w:t>
      </w:r>
      <w:r>
        <w:rPr>
          <w:sz w:val="24"/>
        </w:rPr>
        <w:t>金属粉末流动性标准</w:t>
      </w:r>
      <w:r>
        <w:rPr>
          <w:rFonts w:hint="eastAsia"/>
          <w:sz w:val="24"/>
        </w:rPr>
        <w:t>物质标准值，s;</w:t>
      </w:r>
    </w:p>
    <w:p>
      <w:pPr>
        <w:autoSpaceDE w:val="0"/>
        <w:autoSpaceDN w:val="0"/>
        <w:adjustRightInd w:val="0"/>
        <w:spacing w:line="400" w:lineRule="exact"/>
        <w:rPr>
          <w:sz w:val="24"/>
        </w:rPr>
      </w:pPr>
      <w:r>
        <w:rPr>
          <w:rFonts w:hint="eastAsia"/>
          <w:i/>
          <w:iCs/>
          <w:sz w:val="24"/>
        </w:rPr>
        <w:t>n——</w:t>
      </w:r>
      <w:r>
        <w:rPr>
          <w:rFonts w:hint="eastAsia"/>
          <w:sz w:val="24"/>
        </w:rPr>
        <w:t>测量次数，</w:t>
      </w:r>
      <w:r>
        <w:rPr>
          <w:rFonts w:hint="eastAsia"/>
          <w:i/>
          <w:iCs/>
          <w:sz w:val="24"/>
        </w:rPr>
        <w:t>n</w:t>
      </w:r>
      <w:r>
        <w:rPr>
          <w:rFonts w:hint="eastAsia"/>
          <w:sz w:val="24"/>
        </w:rPr>
        <w:t>=5。</w:t>
      </w:r>
    </w:p>
    <w:p>
      <w:pPr>
        <w:autoSpaceDE w:val="0"/>
        <w:autoSpaceDN w:val="0"/>
        <w:adjustRightInd w:val="0"/>
        <w:spacing w:line="400" w:lineRule="exact"/>
        <w:rPr>
          <w:sz w:val="24"/>
        </w:rPr>
      </w:pPr>
      <w:r>
        <w:rPr>
          <w:rFonts w:hint="eastAsia"/>
          <w:kern w:val="0"/>
          <w:sz w:val="24"/>
        </w:rPr>
        <w:t xml:space="preserve">6.3 </w:t>
      </w:r>
      <w:r>
        <w:rPr>
          <w:sz w:val="24"/>
        </w:rPr>
        <w:t>流动时间重复性</w:t>
      </w:r>
    </w:p>
    <w:p>
      <w:pPr>
        <w:spacing w:line="440" w:lineRule="exact"/>
        <w:rPr>
          <w:sz w:val="24"/>
        </w:rPr>
      </w:pPr>
      <w:r>
        <w:rPr>
          <w:rFonts w:eastAsiaTheme="minorEastAsia"/>
          <w:sz w:val="24"/>
        </w:rPr>
        <w:t xml:space="preserve"> </w:t>
      </w:r>
      <w:r>
        <w:rPr>
          <w:rFonts w:hint="eastAsia" w:eastAsiaTheme="minorEastAsia"/>
          <w:sz w:val="24"/>
        </w:rPr>
        <w:t xml:space="preserve">  </w:t>
      </w:r>
      <w:r>
        <w:rPr>
          <w:sz w:val="24"/>
        </w:rPr>
        <w:t>按步骤6.3.3重复测量5次，</w:t>
      </w:r>
      <w:r>
        <w:rPr>
          <w:rFonts w:hint="eastAsia"/>
          <w:sz w:val="24"/>
        </w:rPr>
        <w:t>记录5次测量时间，按公式（3）</w:t>
      </w:r>
      <w:r>
        <w:rPr>
          <w:sz w:val="24"/>
        </w:rPr>
        <w:t>计算流动时间重复性。</w:t>
      </w:r>
    </w:p>
    <w:p>
      <w:pPr>
        <w:spacing w:line="440" w:lineRule="exact"/>
        <w:rPr>
          <w:sz w:val="24"/>
        </w:rPr>
      </w:pPr>
      <w:r>
        <w:rPr>
          <w:rFonts w:hint="eastAsia"/>
          <w:sz w:val="24"/>
        </w:rPr>
        <w:t xml:space="preserve">   </w:t>
      </w:r>
    </w:p>
    <w:p>
      <w:pPr>
        <w:spacing w:line="360" w:lineRule="auto"/>
        <w:ind w:firstLine="3840" w:firstLineChars="1600"/>
        <w:rPr>
          <w:sz w:val="24"/>
        </w:rPr>
      </w:pPr>
      <w:r>
        <w:rPr>
          <w:rFonts w:hint="eastAsia"/>
          <w:color w:val="000000" w:themeColor="text1"/>
          <w:position w:val="-26"/>
          <w:sz w:val="24"/>
          <w14:textFill>
            <w14:solidFill>
              <w14:schemeClr w14:val="tx1"/>
            </w14:solidFill>
          </w14:textFill>
        </w:rPr>
        <w:object>
          <v:shape id="_x0000_i1027" o:spt="75" type="#_x0000_t75" style="height:48.6pt;width:78.65pt;" o:ole="t" filled="f" o:preferrelative="t" stroked="f" coordsize="21600,21600">
            <v:path/>
            <v:fill on="f" focussize="0,0"/>
            <v:stroke on="f" joinstyle="miter"/>
            <v:imagedata r:id="rId28" o:title=""/>
            <o:lock v:ext="edit" aspectratio="t"/>
            <w10:wrap type="none"/>
            <w10:anchorlock/>
          </v:shape>
          <o:OLEObject Type="Embed" ProgID="Equation.3" ShapeID="_x0000_i1027" DrawAspect="Content" ObjectID="_1468075727" r:id="rId27">
            <o:LockedField>false</o:LockedField>
          </o:OLEObject>
        </w:object>
      </w:r>
      <w:r>
        <w:rPr>
          <w:rFonts w:hint="eastAsia"/>
          <w:color w:val="000000" w:themeColor="text1"/>
          <w:position w:val="-26"/>
          <w:sz w:val="24"/>
          <w14:textFill>
            <w14:solidFill>
              <w14:schemeClr w14:val="tx1"/>
            </w14:solidFill>
          </w14:textFill>
        </w:rPr>
        <w:t xml:space="preserve">                        （3）</w:t>
      </w:r>
    </w:p>
    <w:p>
      <w:pPr>
        <w:spacing w:line="360" w:lineRule="auto"/>
        <w:ind w:firstLine="480" w:firstLineChars="200"/>
        <w:rPr>
          <w:sz w:val="24"/>
        </w:rPr>
      </w:pPr>
      <w:r>
        <w:rPr>
          <w:rFonts w:hint="eastAsia" w:eastAsiaTheme="minorEastAsia"/>
          <w:sz w:val="24"/>
        </w:rPr>
        <w:t>式中：</w:t>
      </w:r>
      <m:oMath>
        <m:r>
          <m:rPr/>
          <w:rPr>
            <w:rFonts w:ascii="Cambria Math" w:hAnsi="Cambria Math" w:eastAsiaTheme="minorEastAsia"/>
            <w:sz w:val="24"/>
          </w:rPr>
          <m:t>s</m:t>
        </m:r>
      </m:oMath>
      <w:r>
        <w:rPr>
          <w:sz w:val="24"/>
        </w:rPr>
        <w:t>——重复性，</w:t>
      </w:r>
      <w:r>
        <w:rPr>
          <w:rFonts w:hint="eastAsia"/>
          <w:sz w:val="24"/>
        </w:rPr>
        <w:t>s</w:t>
      </w:r>
      <w:r>
        <w:rPr>
          <w:sz w:val="24"/>
        </w:rPr>
        <w:t>；</w:t>
      </w:r>
    </w:p>
    <w:p>
      <w:pPr>
        <w:spacing w:line="360" w:lineRule="auto"/>
        <w:rPr>
          <w:sz w:val="24"/>
        </w:rPr>
      </w:pPr>
      <w:r>
        <w:rPr>
          <w:rFonts w:hint="eastAsia" w:eastAsiaTheme="minorEastAsia"/>
          <w:sz w:val="24"/>
        </w:rPr>
        <w:t xml:space="preserve">         </w:t>
      </w:r>
      <w:r>
        <w:rPr>
          <w:rFonts w:hint="eastAsia" w:eastAsiaTheme="minorEastAsia"/>
          <w:i/>
          <w:iCs/>
          <w:sz w:val="24"/>
        </w:rPr>
        <w:t>T</w:t>
      </w:r>
      <w:r>
        <w:rPr>
          <w:rFonts w:hint="eastAsia" w:eastAsiaTheme="minorEastAsia"/>
          <w:sz w:val="24"/>
          <w:vertAlign w:val="subscript"/>
        </w:rPr>
        <w:t>i</w:t>
      </w:r>
      <w:r>
        <w:rPr>
          <w:sz w:val="24"/>
        </w:rPr>
        <w:t>——</w:t>
      </w:r>
      <w:r>
        <w:rPr>
          <w:rFonts w:hint="eastAsia"/>
          <w:sz w:val="24"/>
        </w:rPr>
        <w:t>第i次测量的结果；</w:t>
      </w:r>
    </w:p>
    <w:p>
      <w:pPr>
        <w:spacing w:line="360" w:lineRule="auto"/>
        <w:rPr>
          <w:sz w:val="24"/>
        </w:rPr>
      </w:pPr>
      <w:r>
        <w:rPr>
          <w:rFonts w:hint="eastAsia"/>
          <w:sz w:val="24"/>
        </w:rPr>
        <w:t xml:space="preserve">        </w:t>
      </w:r>
      <w:r>
        <w:rPr>
          <w:rFonts w:hint="eastAsia"/>
          <w:i/>
          <w:iCs/>
          <w:sz w:val="24"/>
        </w:rPr>
        <w:t xml:space="preserve"> </w:t>
      </w:r>
      <m:oMath>
        <m:acc>
          <m:accPr>
            <m:chr m:val="̅"/>
            <m:ctrlPr>
              <w:rPr>
                <w:rFonts w:ascii="Cambria Math" w:hAnsi="Cambria Math"/>
                <w:i/>
                <w:iCs/>
                <w:sz w:val="24"/>
              </w:rPr>
            </m:ctrlPr>
          </m:accPr>
          <m:e>
            <m:r>
              <m:rPr/>
              <w:rPr>
                <w:rFonts w:ascii="Cambria Math" w:hAnsi="Cambria Math"/>
                <w:sz w:val="24"/>
              </w:rPr>
              <m:t>T</m:t>
            </m:r>
            <m:ctrlPr>
              <w:rPr>
                <w:rFonts w:ascii="Cambria Math" w:hAnsi="Cambria Math"/>
                <w:i/>
                <w:iCs/>
                <w:sz w:val="24"/>
              </w:rPr>
            </m:ctrlPr>
          </m:e>
        </m:acc>
      </m:oMath>
      <w:r>
        <w:rPr>
          <w:sz w:val="24"/>
        </w:rPr>
        <w:t>——</w:t>
      </w:r>
      <w:r>
        <w:rPr>
          <w:rFonts w:hint="eastAsia"/>
          <w:sz w:val="24"/>
        </w:rPr>
        <w:t>第i次测量的结果；</w:t>
      </w:r>
    </w:p>
    <w:p>
      <w:pPr>
        <w:spacing w:line="360" w:lineRule="auto"/>
        <w:rPr>
          <w:sz w:val="24"/>
        </w:rPr>
      </w:pPr>
      <w:r>
        <w:rPr>
          <w:rFonts w:hint="eastAsia"/>
          <w:sz w:val="24"/>
        </w:rPr>
        <w:t xml:space="preserve">         </w:t>
      </w:r>
      <w:r>
        <w:rPr>
          <w:rFonts w:hint="eastAsia"/>
          <w:i/>
          <w:iCs/>
          <w:sz w:val="24"/>
        </w:rPr>
        <w:t>n</w:t>
      </w:r>
      <w:r>
        <w:rPr>
          <w:sz w:val="24"/>
        </w:rPr>
        <w:t>——</w:t>
      </w:r>
      <w:r>
        <w:rPr>
          <w:rFonts w:hint="eastAsia"/>
          <w:sz w:val="24"/>
        </w:rPr>
        <w:t>测量次数（</w:t>
      </w:r>
      <w:r>
        <w:rPr>
          <w:rFonts w:hint="eastAsia"/>
          <w:i/>
          <w:iCs/>
          <w:sz w:val="24"/>
        </w:rPr>
        <w:t>n</w:t>
      </w:r>
      <w:r>
        <w:rPr>
          <w:rFonts w:hint="eastAsia"/>
          <w:sz w:val="24"/>
        </w:rPr>
        <w:t>=5）。</w:t>
      </w:r>
    </w:p>
    <w:p>
      <w:pPr>
        <w:pStyle w:val="46"/>
        <w:spacing w:before="156" w:after="156"/>
        <w:ind w:left="0" w:firstLine="0"/>
        <w:rPr>
          <w:rFonts w:ascii="Times New Roman" w:hAnsi="Times New Roman"/>
          <w:sz w:val="24"/>
          <w:szCs w:val="24"/>
        </w:rPr>
      </w:pPr>
      <w:bookmarkStart w:id="74" w:name="_Toc193860038"/>
      <w:bookmarkStart w:id="75" w:name="_Toc193860188"/>
      <w:bookmarkStart w:id="76" w:name="_Toc193619059"/>
      <w:bookmarkStart w:id="77" w:name="_Toc193619101"/>
      <w:bookmarkStart w:id="78" w:name="_Toc193860219"/>
      <w:bookmarkStart w:id="79" w:name="_Toc193618956"/>
      <w:bookmarkStart w:id="80" w:name="_Toc500258947"/>
      <w:bookmarkStart w:id="81" w:name="_Toc25466_WPSOffice_Level1"/>
      <w:r>
        <w:rPr>
          <w:rFonts w:ascii="Times New Roman" w:hAnsi="Times New Roman"/>
          <w:sz w:val="24"/>
          <w:szCs w:val="24"/>
        </w:rPr>
        <w:t>7</w:t>
      </w:r>
      <w:r>
        <w:rPr>
          <w:rFonts w:hint="eastAsia" w:ascii="Times New Roman" w:hAnsi="Times New Roman"/>
          <w:sz w:val="24"/>
          <w:szCs w:val="24"/>
        </w:rPr>
        <w:t xml:space="preserve"> 校准结果</w:t>
      </w:r>
      <w:bookmarkEnd w:id="74"/>
      <w:bookmarkEnd w:id="75"/>
      <w:bookmarkEnd w:id="76"/>
      <w:bookmarkEnd w:id="77"/>
      <w:bookmarkEnd w:id="78"/>
      <w:bookmarkEnd w:id="79"/>
      <w:r>
        <w:rPr>
          <w:rFonts w:hint="eastAsia" w:ascii="Times New Roman" w:hAnsi="Times New Roman"/>
          <w:sz w:val="24"/>
          <w:szCs w:val="24"/>
        </w:rPr>
        <w:t>表达</w:t>
      </w:r>
      <w:bookmarkEnd w:id="80"/>
      <w:bookmarkEnd w:id="81"/>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校准结果应在校准证书上反映。校准证书应至少包括以下信息：</w:t>
      </w:r>
    </w:p>
    <w:p>
      <w:pPr>
        <w:pStyle w:val="47"/>
        <w:spacing w:line="360" w:lineRule="auto"/>
        <w:ind w:firstLine="480"/>
        <w:rPr>
          <w:rFonts w:ascii="Times New Roman" w:hAnsi="Times New Roman" w:eastAsiaTheme="minorEastAsia"/>
          <w:kern w:val="2"/>
          <w:sz w:val="24"/>
          <w:szCs w:val="24"/>
        </w:rPr>
      </w:pPr>
      <w:r>
        <w:rPr>
          <w:rFonts w:ascii="Times New Roman" w:hAnsi="Times New Roman" w:eastAsiaTheme="minorEastAsia"/>
          <w:kern w:val="2"/>
          <w:sz w:val="24"/>
          <w:szCs w:val="24"/>
        </w:rPr>
        <w:t>a)</w:t>
      </w:r>
      <w:r>
        <w:rPr>
          <w:rFonts w:hint="eastAsia" w:ascii="Times New Roman" w:hAnsi="Times New Roman" w:eastAsiaTheme="minorEastAsia"/>
          <w:kern w:val="2"/>
          <w:sz w:val="24"/>
          <w:szCs w:val="24"/>
        </w:rPr>
        <w:t xml:space="preserve"> 标题：“校准证书”；</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b) 实验室名称和地址；</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c) 进行校准的地点（如与实验室的地址不同）；</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d) 证书的唯一性标识</w:t>
      </w:r>
      <w:r>
        <w:rPr>
          <w:rFonts w:hint="eastAsia" w:ascii="Times New Roman" w:hAnsi="Times New Roman"/>
          <w:spacing w:val="-2"/>
          <w:sz w:val="24"/>
          <w:szCs w:val="24"/>
        </w:rPr>
        <w:t>（如编号）</w:t>
      </w:r>
      <w:r>
        <w:rPr>
          <w:rFonts w:hint="eastAsia" w:ascii="Times New Roman" w:hAnsi="Times New Roman" w:eastAsiaTheme="minorEastAsia"/>
          <w:kern w:val="2"/>
          <w:sz w:val="24"/>
          <w:szCs w:val="24"/>
        </w:rPr>
        <w:t>，每页及总页数的标识；</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e) 客户的名称和地址；</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f) 被校对象的描述和明确标识；</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g) 进行校准的日期，如果与校准结果的有效性和应用有关时，应说明被校对象的接收日期；</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h) 校准所依据的技术规范的标识，包括名称及代号；</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i) 本次校准所用测量标准的溯源性及有效性说明；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j) 校准环境的描述；</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k) 校准结果及测量不确定度的说明；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l) 对校准规范的偏离的说明；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sz w:val="24"/>
          <w:szCs w:val="24"/>
        </w:rPr>
        <w:t xml:space="preserve">m) </w:t>
      </w:r>
      <w:r>
        <w:rPr>
          <w:rFonts w:hint="eastAsia" w:ascii="Times New Roman" w:hAnsi="Times New Roman"/>
          <w:spacing w:val="-2"/>
          <w:sz w:val="24"/>
          <w:szCs w:val="24"/>
        </w:rPr>
        <w:t>校准证书签发人的签名、职务或等效标识以及签发日期；</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n) 校准结果仅对被校对象有效的声明；</w:t>
      </w:r>
    </w:p>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o) 未经实验室书面批准，不得部分复制证书的声明。</w:t>
      </w:r>
    </w:p>
    <w:p>
      <w:pPr>
        <w:pStyle w:val="47"/>
        <w:spacing w:line="360" w:lineRule="auto"/>
        <w:ind w:firstLine="480"/>
        <w:rPr>
          <w:rFonts w:ascii="Times New Roman" w:hAnsi="Times New Roman" w:eastAsiaTheme="minorEastAsia"/>
          <w:kern w:val="2"/>
          <w:sz w:val="24"/>
          <w:szCs w:val="24"/>
        </w:rPr>
      </w:pPr>
      <w:r>
        <w:rPr>
          <w:rFonts w:hint="eastAsia" w:ascii="Times New Roman"/>
          <w:sz w:val="24"/>
          <w:szCs w:val="24"/>
        </w:rPr>
        <w:t>校准原始记录参考格式见附录A，校准证书参考格式见附录B。</w:t>
      </w:r>
    </w:p>
    <w:p>
      <w:pPr>
        <w:pStyle w:val="46"/>
        <w:spacing w:before="156" w:after="156"/>
        <w:ind w:left="0" w:firstLine="0"/>
        <w:rPr>
          <w:rFonts w:ascii="Times New Roman" w:hAnsi="Times New Roman"/>
          <w:sz w:val="24"/>
          <w:szCs w:val="24"/>
        </w:rPr>
      </w:pPr>
      <w:bookmarkStart w:id="82" w:name="_Toc14803_WPSOffice_Level1"/>
      <w:bookmarkStart w:id="83" w:name="_Toc193860189"/>
      <w:bookmarkStart w:id="84" w:name="_Toc5529"/>
      <w:bookmarkStart w:id="85" w:name="_Toc193860220"/>
      <w:bookmarkStart w:id="86" w:name="_Toc193860040"/>
      <w:bookmarkStart w:id="87" w:name="_Toc193860041"/>
      <w:r>
        <w:rPr>
          <w:rFonts w:ascii="Times New Roman" w:hAnsi="Times New Roman"/>
          <w:sz w:val="24"/>
          <w:szCs w:val="24"/>
        </w:rPr>
        <w:t>8</w:t>
      </w:r>
      <w:r>
        <w:rPr>
          <w:rFonts w:hint="eastAsia" w:ascii="Times New Roman" w:hAnsi="Times New Roman"/>
          <w:sz w:val="24"/>
          <w:szCs w:val="24"/>
        </w:rPr>
        <w:t xml:space="preserve"> 复校</w:t>
      </w:r>
      <w:bookmarkEnd w:id="82"/>
      <w:bookmarkEnd w:id="83"/>
      <w:bookmarkEnd w:id="84"/>
      <w:bookmarkEnd w:id="85"/>
      <w:bookmarkEnd w:id="86"/>
      <w:r>
        <w:rPr>
          <w:rFonts w:hint="eastAsia" w:ascii="Times New Roman" w:hAnsi="Times New Roman"/>
          <w:sz w:val="24"/>
          <w:szCs w:val="24"/>
        </w:rPr>
        <w:t>时间间隔</w:t>
      </w:r>
    </w:p>
    <w:bookmarkEnd w:id="87"/>
    <w:p>
      <w:pPr>
        <w:pStyle w:val="47"/>
        <w:spacing w:line="360" w:lineRule="auto"/>
        <w:ind w:firstLine="480"/>
        <w:rPr>
          <w:rFonts w:ascii="Times New Roman" w:hAnsi="Times New Roman" w:eastAsiaTheme="minorEastAsia"/>
          <w:kern w:val="2"/>
          <w:sz w:val="24"/>
          <w:szCs w:val="24"/>
        </w:rPr>
      </w:pPr>
      <w:r>
        <w:rPr>
          <w:rFonts w:hint="eastAsia" w:ascii="Times New Roman" w:hAnsi="Times New Roman" w:eastAsiaTheme="minorEastAsia"/>
          <w:kern w:val="2"/>
          <w:sz w:val="24"/>
          <w:szCs w:val="24"/>
        </w:rPr>
        <w:t>可根据实际使用情况自主决定，建议复校时间间隔为</w:t>
      </w:r>
      <w:r>
        <w:rPr>
          <w:rFonts w:ascii="Times New Roman" w:hAnsi="Times New Roman" w:eastAsiaTheme="minorEastAsia"/>
          <w:kern w:val="2"/>
          <w:sz w:val="24"/>
          <w:szCs w:val="24"/>
        </w:rPr>
        <w:t>1</w:t>
      </w:r>
      <w:r>
        <w:rPr>
          <w:rFonts w:hint="eastAsia" w:ascii="Times New Roman" w:hAnsi="Times New Roman" w:eastAsiaTheme="minorEastAsia"/>
          <w:kern w:val="2"/>
          <w:sz w:val="24"/>
          <w:szCs w:val="24"/>
        </w:rPr>
        <w:t>年。在相邻两次校准期间，如果对仪器的检测数据有怀疑或仪器更换主要部件及维修后用对仪器重新校准。</w:t>
      </w:r>
    </w:p>
    <w:p>
      <w:pPr>
        <w:pStyle w:val="46"/>
        <w:spacing w:before="0" w:beforeLines="0" w:after="0" w:afterLines="0"/>
        <w:ind w:left="0" w:firstLine="0"/>
        <w:rPr>
          <w:sz w:val="28"/>
          <w:szCs w:val="28"/>
        </w:rPr>
      </w:pPr>
      <w:r>
        <w:br w:type="page"/>
      </w:r>
      <w:bookmarkStart w:id="88" w:name="_Toc20191_WPSOffice_Level1"/>
      <w:bookmarkStart w:id="89" w:name="_Toc500258949"/>
      <w:r>
        <w:rPr>
          <w:rFonts w:hint="eastAsia"/>
          <w:sz w:val="28"/>
          <w:szCs w:val="28"/>
        </w:rPr>
        <w:t>附录</w:t>
      </w:r>
      <w:r>
        <w:rPr>
          <w:sz w:val="28"/>
          <w:szCs w:val="28"/>
        </w:rPr>
        <w:t>A</w:t>
      </w:r>
      <w:bookmarkEnd w:id="88"/>
      <w:r>
        <w:rPr>
          <w:sz w:val="28"/>
          <w:szCs w:val="28"/>
        </w:rPr>
        <w:t xml:space="preserve"> </w:t>
      </w:r>
    </w:p>
    <w:p>
      <w:pPr>
        <w:pStyle w:val="47"/>
        <w:spacing w:line="360" w:lineRule="auto"/>
        <w:ind w:firstLine="560"/>
        <w:jc w:val="center"/>
        <w:rPr>
          <w:rFonts w:ascii="黑体" w:hAnsi="Adobe 黑体 Std R" w:eastAsia="黑体"/>
          <w:bCs/>
          <w:kern w:val="2"/>
          <w:sz w:val="28"/>
          <w:szCs w:val="28"/>
        </w:rPr>
      </w:pPr>
      <w:bookmarkStart w:id="90" w:name="_Toc18788_WPSOffice_Level2"/>
      <w:bookmarkStart w:id="91" w:name="_Toc15031_WPSOffice_Level2"/>
      <w:r>
        <w:rPr>
          <w:rFonts w:hint="eastAsia" w:ascii="黑体" w:hAnsi="Adobe 黑体 Std R" w:eastAsia="黑体"/>
          <w:bCs/>
          <w:kern w:val="2"/>
          <w:sz w:val="28"/>
          <w:szCs w:val="28"/>
        </w:rPr>
        <w:t>校准原始记录参考格式</w:t>
      </w:r>
      <w:bookmarkEnd w:id="89"/>
      <w:bookmarkEnd w:id="90"/>
      <w:bookmarkEnd w:id="91"/>
    </w:p>
    <w:tbl>
      <w:tblPr>
        <w:tblStyle w:val="24"/>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135"/>
        <w:gridCol w:w="1134"/>
        <w:gridCol w:w="1134"/>
        <w:gridCol w:w="1843"/>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70" w:type="dxa"/>
            <w:vAlign w:val="center"/>
          </w:tcPr>
          <w:p>
            <w:pPr>
              <w:jc w:val="center"/>
              <w:rPr>
                <w:szCs w:val="21"/>
              </w:rPr>
            </w:pPr>
            <w:r>
              <w:rPr>
                <w:rFonts w:hint="eastAsia"/>
                <w:szCs w:val="21"/>
              </w:rPr>
              <w:t>原始记录编号</w:t>
            </w:r>
          </w:p>
        </w:tc>
        <w:tc>
          <w:tcPr>
            <w:tcW w:w="3403" w:type="dxa"/>
            <w:gridSpan w:val="3"/>
            <w:vAlign w:val="center"/>
          </w:tcPr>
          <w:p>
            <w:pPr>
              <w:jc w:val="center"/>
              <w:rPr>
                <w:szCs w:val="21"/>
              </w:rPr>
            </w:pPr>
          </w:p>
        </w:tc>
        <w:tc>
          <w:tcPr>
            <w:tcW w:w="1843" w:type="dxa"/>
            <w:vAlign w:val="center"/>
          </w:tcPr>
          <w:p>
            <w:pPr>
              <w:jc w:val="center"/>
              <w:rPr>
                <w:szCs w:val="21"/>
              </w:rPr>
            </w:pPr>
            <w:r>
              <w:rPr>
                <w:rFonts w:hint="eastAsia"/>
                <w:szCs w:val="21"/>
              </w:rPr>
              <w:t>证书编号</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0" w:type="dxa"/>
            <w:vAlign w:val="center"/>
          </w:tcPr>
          <w:p>
            <w:pPr>
              <w:jc w:val="center"/>
              <w:rPr>
                <w:szCs w:val="21"/>
              </w:rPr>
            </w:pPr>
            <w:r>
              <w:rPr>
                <w:rFonts w:hint="eastAsia"/>
                <w:szCs w:val="21"/>
              </w:rPr>
              <w:t>送校单位</w:t>
            </w:r>
          </w:p>
        </w:tc>
        <w:tc>
          <w:tcPr>
            <w:tcW w:w="3403" w:type="dxa"/>
            <w:gridSpan w:val="3"/>
            <w:vAlign w:val="center"/>
          </w:tcPr>
          <w:p>
            <w:pPr>
              <w:jc w:val="center"/>
              <w:rPr>
                <w:szCs w:val="21"/>
              </w:rPr>
            </w:pPr>
          </w:p>
        </w:tc>
        <w:tc>
          <w:tcPr>
            <w:tcW w:w="1843" w:type="dxa"/>
            <w:vAlign w:val="center"/>
          </w:tcPr>
          <w:p>
            <w:pPr>
              <w:jc w:val="center"/>
              <w:rPr>
                <w:szCs w:val="21"/>
              </w:rPr>
            </w:pPr>
            <w:r>
              <w:rPr>
                <w:rFonts w:hint="eastAsia"/>
                <w:szCs w:val="21"/>
              </w:rPr>
              <w:t>校准依据</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34" w:type="dxa"/>
            <w:gridSpan w:val="7"/>
            <w:vAlign w:val="center"/>
          </w:tcPr>
          <w:p>
            <w:pPr>
              <w:jc w:val="center"/>
              <w:rPr>
                <w:szCs w:val="21"/>
              </w:rPr>
            </w:pPr>
            <w:r>
              <w:rPr>
                <w:rFonts w:hint="eastAsia"/>
                <w:szCs w:val="21"/>
              </w:rPr>
              <w:t>被校设备信息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70" w:type="dxa"/>
            <w:vAlign w:val="center"/>
          </w:tcPr>
          <w:p>
            <w:pPr>
              <w:jc w:val="center"/>
              <w:rPr>
                <w:szCs w:val="21"/>
              </w:rPr>
            </w:pPr>
            <w:r>
              <w:rPr>
                <w:rFonts w:hint="eastAsia"/>
                <w:szCs w:val="21"/>
              </w:rPr>
              <w:t>器具名称</w:t>
            </w:r>
          </w:p>
        </w:tc>
        <w:tc>
          <w:tcPr>
            <w:tcW w:w="3403" w:type="dxa"/>
            <w:gridSpan w:val="3"/>
            <w:vAlign w:val="center"/>
          </w:tcPr>
          <w:p>
            <w:pPr>
              <w:jc w:val="center"/>
              <w:rPr>
                <w:szCs w:val="21"/>
              </w:rPr>
            </w:pPr>
          </w:p>
        </w:tc>
        <w:tc>
          <w:tcPr>
            <w:tcW w:w="1843" w:type="dxa"/>
            <w:vAlign w:val="center"/>
          </w:tcPr>
          <w:p>
            <w:pPr>
              <w:jc w:val="center"/>
              <w:rPr>
                <w:szCs w:val="21"/>
              </w:rPr>
            </w:pPr>
            <w:r>
              <w:rPr>
                <w:rFonts w:hint="eastAsia"/>
                <w:szCs w:val="21"/>
              </w:rPr>
              <w:t>出厂编号</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0" w:type="dxa"/>
            <w:vAlign w:val="center"/>
          </w:tcPr>
          <w:p>
            <w:pPr>
              <w:jc w:val="center"/>
              <w:rPr>
                <w:szCs w:val="21"/>
              </w:rPr>
            </w:pPr>
            <w:r>
              <w:rPr>
                <w:szCs w:val="21"/>
              </w:rPr>
              <w:t>型号/规格</w:t>
            </w:r>
          </w:p>
        </w:tc>
        <w:tc>
          <w:tcPr>
            <w:tcW w:w="3403" w:type="dxa"/>
            <w:gridSpan w:val="3"/>
            <w:vAlign w:val="center"/>
          </w:tcPr>
          <w:p>
            <w:pPr>
              <w:jc w:val="center"/>
              <w:rPr>
                <w:szCs w:val="21"/>
              </w:rPr>
            </w:pPr>
          </w:p>
        </w:tc>
        <w:tc>
          <w:tcPr>
            <w:tcW w:w="1843" w:type="dxa"/>
            <w:vAlign w:val="center"/>
          </w:tcPr>
          <w:p>
            <w:pPr>
              <w:jc w:val="center"/>
              <w:rPr>
                <w:szCs w:val="21"/>
              </w:rPr>
            </w:pPr>
            <w:r>
              <w:rPr>
                <w:rFonts w:hint="eastAsia"/>
                <w:szCs w:val="21"/>
              </w:rPr>
              <w:t>设备编号</w:t>
            </w:r>
          </w:p>
        </w:tc>
        <w:tc>
          <w:tcPr>
            <w:tcW w:w="311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70" w:type="dxa"/>
            <w:vAlign w:val="center"/>
          </w:tcPr>
          <w:p>
            <w:pPr>
              <w:jc w:val="center"/>
              <w:rPr>
                <w:szCs w:val="21"/>
              </w:rPr>
            </w:pPr>
            <w:r>
              <w:rPr>
                <w:rFonts w:hint="eastAsia"/>
                <w:szCs w:val="21"/>
              </w:rPr>
              <w:t>制造厂家</w:t>
            </w:r>
          </w:p>
        </w:tc>
        <w:tc>
          <w:tcPr>
            <w:tcW w:w="8364"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0" w:type="dxa"/>
            <w:vAlign w:val="center"/>
          </w:tcPr>
          <w:p>
            <w:pPr>
              <w:jc w:val="center"/>
              <w:rPr>
                <w:szCs w:val="21"/>
              </w:rPr>
            </w:pPr>
            <w:r>
              <w:rPr>
                <w:rFonts w:hint="eastAsia"/>
                <w:szCs w:val="21"/>
              </w:rPr>
              <w:t>校准地点</w:t>
            </w:r>
          </w:p>
        </w:tc>
        <w:tc>
          <w:tcPr>
            <w:tcW w:w="3403" w:type="dxa"/>
            <w:gridSpan w:val="3"/>
            <w:vAlign w:val="center"/>
          </w:tcPr>
          <w:p>
            <w:pPr>
              <w:jc w:val="center"/>
              <w:rPr>
                <w:szCs w:val="21"/>
              </w:rPr>
            </w:pPr>
          </w:p>
        </w:tc>
        <w:tc>
          <w:tcPr>
            <w:tcW w:w="1843" w:type="dxa"/>
            <w:vAlign w:val="center"/>
          </w:tcPr>
          <w:p>
            <w:pPr>
              <w:jc w:val="center"/>
              <w:rPr>
                <w:szCs w:val="21"/>
              </w:rPr>
            </w:pPr>
            <w:r>
              <w:rPr>
                <w:rFonts w:hint="eastAsia"/>
                <w:szCs w:val="21"/>
              </w:rPr>
              <w:t>环境条件</w:t>
            </w:r>
          </w:p>
        </w:tc>
        <w:tc>
          <w:tcPr>
            <w:tcW w:w="3118" w:type="dxa"/>
            <w:gridSpan w:val="2"/>
            <w:vAlign w:val="center"/>
          </w:tcPr>
          <w:p>
            <w:pPr>
              <w:jc w:val="center"/>
              <w:rPr>
                <w:szCs w:val="21"/>
              </w:rPr>
            </w:pPr>
            <w:r>
              <w:rPr>
                <w:rFonts w:hint="eastAsia"/>
                <w:szCs w:val="21"/>
              </w:rPr>
              <w:t xml:space="preserve">      </w:t>
            </w:r>
            <w:r>
              <w:rPr>
                <w:szCs w:val="21"/>
              </w:rPr>
              <w:t xml:space="preserve"> ℃           %RH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934" w:type="dxa"/>
            <w:gridSpan w:val="7"/>
            <w:vAlign w:val="center"/>
          </w:tcPr>
          <w:p>
            <w:pPr>
              <w:jc w:val="center"/>
              <w:rPr>
                <w:szCs w:val="21"/>
              </w:rPr>
            </w:pPr>
            <w:r>
              <w:rPr>
                <w:rFonts w:hint="eastAsia"/>
                <w:szCs w:val="21"/>
              </w:rPr>
              <w:t>测量标准信息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570" w:type="dxa"/>
            <w:vAlign w:val="center"/>
          </w:tcPr>
          <w:p>
            <w:pPr>
              <w:jc w:val="center"/>
              <w:rPr>
                <w:szCs w:val="21"/>
              </w:rPr>
            </w:pPr>
            <w:r>
              <w:rPr>
                <w:rFonts w:hint="eastAsia"/>
                <w:szCs w:val="21"/>
              </w:rPr>
              <w:t>名称</w:t>
            </w:r>
          </w:p>
        </w:tc>
        <w:tc>
          <w:tcPr>
            <w:tcW w:w="1135" w:type="dxa"/>
            <w:vAlign w:val="center"/>
          </w:tcPr>
          <w:p>
            <w:pPr>
              <w:jc w:val="center"/>
              <w:rPr>
                <w:szCs w:val="21"/>
              </w:rPr>
            </w:pPr>
            <w:r>
              <w:rPr>
                <w:rFonts w:hint="eastAsia"/>
                <w:szCs w:val="21"/>
              </w:rPr>
              <w:t>型号</w:t>
            </w:r>
          </w:p>
        </w:tc>
        <w:tc>
          <w:tcPr>
            <w:tcW w:w="1134" w:type="dxa"/>
            <w:vAlign w:val="center"/>
          </w:tcPr>
          <w:p>
            <w:pPr>
              <w:jc w:val="center"/>
              <w:rPr>
                <w:szCs w:val="21"/>
              </w:rPr>
            </w:pPr>
            <w:r>
              <w:rPr>
                <w:rFonts w:hint="eastAsia"/>
                <w:szCs w:val="21"/>
              </w:rPr>
              <w:t>编号</w:t>
            </w:r>
          </w:p>
        </w:tc>
        <w:tc>
          <w:tcPr>
            <w:tcW w:w="1134" w:type="dxa"/>
            <w:vAlign w:val="center"/>
          </w:tcPr>
          <w:p>
            <w:pPr>
              <w:jc w:val="center"/>
              <w:rPr>
                <w:szCs w:val="21"/>
              </w:rPr>
            </w:pPr>
            <w:r>
              <w:rPr>
                <w:szCs w:val="21"/>
              </w:rPr>
              <w:t>测量范围</w:t>
            </w:r>
          </w:p>
        </w:tc>
        <w:tc>
          <w:tcPr>
            <w:tcW w:w="1843" w:type="dxa"/>
            <w:vAlign w:val="center"/>
          </w:tcPr>
          <w:p>
            <w:pPr>
              <w:jc w:val="center"/>
              <w:rPr>
                <w:szCs w:val="21"/>
              </w:rPr>
            </w:pPr>
            <w:r>
              <w:rPr>
                <w:szCs w:val="21"/>
              </w:rPr>
              <w:t>不确定度/</w:t>
            </w:r>
          </w:p>
          <w:p>
            <w:pPr>
              <w:jc w:val="center"/>
              <w:rPr>
                <w:szCs w:val="21"/>
              </w:rPr>
            </w:pPr>
            <w:r>
              <w:rPr>
                <w:szCs w:val="21"/>
              </w:rPr>
              <w:t>准确度等级/</w:t>
            </w:r>
          </w:p>
          <w:p>
            <w:pPr>
              <w:jc w:val="center"/>
              <w:rPr>
                <w:szCs w:val="21"/>
              </w:rPr>
            </w:pPr>
            <w:r>
              <w:rPr>
                <w:rFonts w:hint="eastAsia"/>
                <w:szCs w:val="21"/>
              </w:rPr>
              <w:t>最大允许误差</w:t>
            </w:r>
          </w:p>
        </w:tc>
        <w:tc>
          <w:tcPr>
            <w:tcW w:w="1559" w:type="dxa"/>
            <w:vAlign w:val="center"/>
          </w:tcPr>
          <w:p>
            <w:pPr>
              <w:jc w:val="center"/>
              <w:rPr>
                <w:szCs w:val="21"/>
              </w:rPr>
            </w:pPr>
            <w:r>
              <w:rPr>
                <w:rFonts w:hint="eastAsia"/>
                <w:szCs w:val="21"/>
              </w:rPr>
              <w:t>证书编号</w:t>
            </w:r>
          </w:p>
        </w:tc>
        <w:tc>
          <w:tcPr>
            <w:tcW w:w="1559" w:type="dxa"/>
            <w:vAlign w:val="center"/>
          </w:tcPr>
          <w:p>
            <w:pPr>
              <w:jc w:val="center"/>
              <w:rPr>
                <w:szCs w:val="21"/>
              </w:rPr>
            </w:pPr>
            <w:r>
              <w:rPr>
                <w:rFonts w:hint="eastAsia"/>
                <w:szCs w:val="21"/>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70" w:type="dxa"/>
            <w:vAlign w:val="center"/>
          </w:tcPr>
          <w:p>
            <w:pPr>
              <w:jc w:val="center"/>
              <w:rPr>
                <w:szCs w:val="21"/>
              </w:rPr>
            </w:pPr>
          </w:p>
        </w:tc>
        <w:tc>
          <w:tcPr>
            <w:tcW w:w="1135" w:type="dxa"/>
            <w:vAlign w:val="center"/>
          </w:tcPr>
          <w:p>
            <w:pPr>
              <w:jc w:val="center"/>
              <w:rPr>
                <w:szCs w:val="21"/>
              </w:rPr>
            </w:pPr>
          </w:p>
        </w:tc>
        <w:tc>
          <w:tcPr>
            <w:tcW w:w="1134" w:type="dxa"/>
            <w:vAlign w:val="center"/>
          </w:tcPr>
          <w:p>
            <w:pPr>
              <w:jc w:val="center"/>
              <w:rPr>
                <w:szCs w:val="21"/>
              </w:rPr>
            </w:pPr>
          </w:p>
        </w:tc>
        <w:tc>
          <w:tcPr>
            <w:tcW w:w="1134" w:type="dxa"/>
            <w:vAlign w:val="center"/>
          </w:tcPr>
          <w:p>
            <w:pPr>
              <w:jc w:val="center"/>
              <w:rPr>
                <w:szCs w:val="21"/>
              </w:rPr>
            </w:pPr>
          </w:p>
        </w:tc>
        <w:tc>
          <w:tcPr>
            <w:tcW w:w="1843" w:type="dxa"/>
            <w:vAlign w:val="center"/>
          </w:tcPr>
          <w:p>
            <w:pPr>
              <w:jc w:val="center"/>
              <w:rPr>
                <w:szCs w:val="21"/>
              </w:rPr>
            </w:pPr>
          </w:p>
        </w:tc>
        <w:tc>
          <w:tcPr>
            <w:tcW w:w="1559" w:type="dxa"/>
            <w:vAlign w:val="center"/>
          </w:tcPr>
          <w:p>
            <w:pPr>
              <w:jc w:val="center"/>
              <w:rPr>
                <w:szCs w:val="21"/>
              </w:rPr>
            </w:pPr>
          </w:p>
        </w:tc>
        <w:tc>
          <w:tcPr>
            <w:tcW w:w="1559" w:type="dxa"/>
            <w:vAlign w:val="center"/>
          </w:tcPr>
          <w:p>
            <w:pPr>
              <w:jc w:val="center"/>
              <w:rPr>
                <w:szCs w:val="21"/>
              </w:rPr>
            </w:pPr>
          </w:p>
        </w:tc>
      </w:tr>
    </w:tbl>
    <w:tbl>
      <w:tblPr>
        <w:tblStyle w:val="25"/>
        <w:tblW w:w="5180"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5"/>
        <w:gridCol w:w="837"/>
        <w:gridCol w:w="79"/>
        <w:gridCol w:w="365"/>
        <w:gridCol w:w="393"/>
        <w:gridCol w:w="732"/>
        <w:gridCol w:w="105"/>
        <w:gridCol w:w="837"/>
        <w:gridCol w:w="220"/>
        <w:gridCol w:w="327"/>
        <w:gridCol w:w="290"/>
        <w:gridCol w:w="837"/>
        <w:gridCol w:w="363"/>
        <w:gridCol w:w="462"/>
        <w:gridCol w:w="12"/>
        <w:gridCol w:w="837"/>
        <w:gridCol w:w="178"/>
        <w:gridCol w:w="658"/>
        <w:gridCol w:w="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9"/>
            <w:tcBorders>
              <w:left w:val="nil"/>
              <w:right w:val="nil"/>
            </w:tcBorders>
          </w:tcPr>
          <w:p>
            <w:pPr>
              <w:numPr>
                <w:ilvl w:val="0"/>
                <w:numId w:val="3"/>
              </w:numPr>
              <w:spacing w:line="360" w:lineRule="auto"/>
              <w:jc w:val="left"/>
              <w:outlineLvl w:val="0"/>
              <w:rPr>
                <w:rFonts w:ascii="Calibri" w:hAnsi="Calibri"/>
                <w:szCs w:val="21"/>
              </w:rPr>
            </w:pPr>
            <w:bookmarkStart w:id="92" w:name="_Toc5010_WPSOffice_Level2"/>
            <w:r>
              <w:rPr>
                <w:rFonts w:hint="eastAsia" w:ascii="Calibri" w:hAnsi="Calibri"/>
                <w:szCs w:val="21"/>
              </w:rPr>
              <w:t>标准漏斗孔径误差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5" w:type="pct"/>
            <w:gridSpan w:val="4"/>
            <w:vAlign w:val="center"/>
          </w:tcPr>
          <w:p>
            <w:pPr>
              <w:spacing w:line="360" w:lineRule="auto"/>
              <w:jc w:val="center"/>
              <w:outlineLvl w:val="0"/>
              <w:rPr>
                <w:rFonts w:ascii="Calibri" w:hAnsi="Calibri"/>
                <w:szCs w:val="21"/>
              </w:rPr>
            </w:pPr>
            <w:r>
              <w:rPr>
                <w:rFonts w:hint="eastAsia" w:ascii="Calibri" w:hAnsi="Calibri"/>
                <w:szCs w:val="21"/>
              </w:rPr>
              <w:t>测量结果</w:t>
            </w:r>
            <w:r>
              <w:rPr>
                <w:rFonts w:ascii="Calibri" w:hAnsi="Calibri"/>
                <w:szCs w:val="21"/>
              </w:rPr>
              <w:t>/mm</w:t>
            </w:r>
          </w:p>
        </w:tc>
        <w:tc>
          <w:tcPr>
            <w:tcW w:w="1153" w:type="pct"/>
            <w:gridSpan w:val="5"/>
            <w:vAlign w:val="center"/>
          </w:tcPr>
          <w:p>
            <w:pPr>
              <w:spacing w:line="360" w:lineRule="auto"/>
              <w:jc w:val="center"/>
              <w:outlineLvl w:val="0"/>
              <w:rPr>
                <w:rFonts w:ascii="Calibri" w:hAnsi="Calibri"/>
                <w:szCs w:val="21"/>
              </w:rPr>
            </w:pPr>
          </w:p>
        </w:tc>
        <w:tc>
          <w:tcPr>
            <w:tcW w:w="1149" w:type="pct"/>
            <w:gridSpan w:val="5"/>
            <w:vAlign w:val="center"/>
          </w:tcPr>
          <w:p>
            <w:pPr>
              <w:spacing w:line="360" w:lineRule="auto"/>
              <w:jc w:val="center"/>
              <w:outlineLvl w:val="0"/>
              <w:rPr>
                <w:rFonts w:ascii="Calibri" w:hAnsi="Calibri"/>
                <w:szCs w:val="21"/>
              </w:rPr>
            </w:pPr>
          </w:p>
        </w:tc>
        <w:tc>
          <w:tcPr>
            <w:tcW w:w="1271" w:type="pct"/>
            <w:gridSpan w:val="5"/>
            <w:vAlign w:val="center"/>
          </w:tcPr>
          <w:p>
            <w:pPr>
              <w:spacing w:line="360" w:lineRule="auto"/>
              <w:jc w:val="center"/>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5" w:type="pct"/>
            <w:gridSpan w:val="4"/>
            <w:vAlign w:val="center"/>
          </w:tcPr>
          <w:p>
            <w:pPr>
              <w:spacing w:line="360" w:lineRule="auto"/>
              <w:jc w:val="center"/>
              <w:outlineLvl w:val="0"/>
              <w:rPr>
                <w:rFonts w:ascii="Calibri" w:hAnsi="Calibri"/>
                <w:szCs w:val="21"/>
              </w:rPr>
            </w:pPr>
            <w:r>
              <w:rPr>
                <w:rFonts w:hint="eastAsia" w:ascii="Calibri" w:hAnsi="Calibri"/>
                <w:szCs w:val="21"/>
              </w:rPr>
              <w:t>平均值</w:t>
            </w:r>
            <w:r>
              <w:rPr>
                <w:rFonts w:ascii="Calibri" w:hAnsi="Calibri"/>
                <w:szCs w:val="21"/>
              </w:rPr>
              <w:t>/mm</w:t>
            </w:r>
          </w:p>
        </w:tc>
        <w:tc>
          <w:tcPr>
            <w:tcW w:w="3574" w:type="pct"/>
            <w:gridSpan w:val="15"/>
            <w:vAlign w:val="center"/>
          </w:tcPr>
          <w:p>
            <w:pPr>
              <w:spacing w:line="360" w:lineRule="auto"/>
              <w:jc w:val="center"/>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9"/>
            <w:tcBorders>
              <w:left w:val="nil"/>
              <w:right w:val="nil"/>
            </w:tcBorders>
            <w:vAlign w:val="center"/>
          </w:tcPr>
          <w:p>
            <w:pPr>
              <w:spacing w:line="360" w:lineRule="auto"/>
              <w:jc w:val="left"/>
              <w:outlineLvl w:val="0"/>
              <w:rPr>
                <w:rFonts w:ascii="Calibri" w:hAnsi="Calibri"/>
                <w:szCs w:val="21"/>
              </w:rPr>
            </w:pPr>
            <w:r>
              <w:rPr>
                <w:rFonts w:hint="eastAsia" w:ascii="Calibri" w:hAnsi="Calibri"/>
                <w:szCs w:val="21"/>
              </w:rPr>
              <w:t>2.标准漏斗残余轮廓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 w:type="pct"/>
            <w:vAlign w:val="center"/>
          </w:tcPr>
          <w:p>
            <w:pPr>
              <w:spacing w:line="360" w:lineRule="auto"/>
              <w:jc w:val="center"/>
              <w:outlineLvl w:val="0"/>
              <w:rPr>
                <w:rFonts w:ascii="Calibri" w:hAnsi="Calibri"/>
                <w:szCs w:val="21"/>
              </w:rPr>
            </w:pPr>
            <w:r>
              <w:rPr>
                <w:rFonts w:hint="eastAsia" w:ascii="Calibri" w:hAnsi="Calibri"/>
                <w:szCs w:val="21"/>
              </w:rPr>
              <w:t>位置</w:t>
            </w:r>
          </w:p>
        </w:tc>
        <w:tc>
          <w:tcPr>
            <w:tcW w:w="422" w:type="pct"/>
            <w:vAlign w:val="center"/>
          </w:tcPr>
          <w:p>
            <w:pPr>
              <w:spacing w:line="360" w:lineRule="auto"/>
              <w:jc w:val="center"/>
              <w:outlineLvl w:val="0"/>
              <w:rPr>
                <w:rFonts w:ascii="Calibri" w:hAnsi="Calibri"/>
                <w:szCs w:val="21"/>
              </w:rPr>
            </w:pPr>
            <w:r>
              <w:rPr>
                <w:rFonts w:hint="eastAsia" w:ascii="Calibri" w:hAnsi="Calibri"/>
                <w:szCs w:val="21"/>
              </w:rPr>
              <w:t>1</w:t>
            </w:r>
          </w:p>
        </w:tc>
        <w:tc>
          <w:tcPr>
            <w:tcW w:w="422" w:type="pct"/>
            <w:gridSpan w:val="3"/>
            <w:vAlign w:val="center"/>
          </w:tcPr>
          <w:p>
            <w:pPr>
              <w:spacing w:line="360" w:lineRule="auto"/>
              <w:jc w:val="center"/>
              <w:outlineLvl w:val="0"/>
              <w:rPr>
                <w:rFonts w:ascii="Calibri" w:hAnsi="Calibri"/>
                <w:szCs w:val="21"/>
              </w:rPr>
            </w:pPr>
            <w:r>
              <w:rPr>
                <w:rFonts w:hint="eastAsia" w:ascii="Calibri" w:hAnsi="Calibri"/>
                <w:szCs w:val="21"/>
              </w:rPr>
              <w:t>2</w:t>
            </w:r>
          </w:p>
        </w:tc>
        <w:tc>
          <w:tcPr>
            <w:tcW w:w="422" w:type="pct"/>
            <w:gridSpan w:val="2"/>
            <w:vAlign w:val="center"/>
          </w:tcPr>
          <w:p>
            <w:pPr>
              <w:spacing w:line="360" w:lineRule="auto"/>
              <w:jc w:val="center"/>
              <w:outlineLvl w:val="0"/>
              <w:rPr>
                <w:rFonts w:ascii="Calibri" w:hAnsi="Calibri"/>
                <w:szCs w:val="21"/>
              </w:rPr>
            </w:pPr>
            <w:r>
              <w:rPr>
                <w:rFonts w:hint="eastAsia" w:ascii="Calibri" w:hAnsi="Calibri"/>
                <w:szCs w:val="21"/>
              </w:rPr>
              <w:t>3</w:t>
            </w:r>
          </w:p>
        </w:tc>
        <w:tc>
          <w:tcPr>
            <w:tcW w:w="422" w:type="pct"/>
            <w:vAlign w:val="center"/>
          </w:tcPr>
          <w:p>
            <w:pPr>
              <w:spacing w:line="360" w:lineRule="auto"/>
              <w:jc w:val="center"/>
              <w:outlineLvl w:val="0"/>
              <w:rPr>
                <w:rFonts w:ascii="Calibri" w:hAnsi="Calibri"/>
                <w:szCs w:val="21"/>
              </w:rPr>
            </w:pPr>
            <w:r>
              <w:rPr>
                <w:rFonts w:hint="eastAsia" w:ascii="Calibri" w:hAnsi="Calibri"/>
                <w:szCs w:val="21"/>
              </w:rPr>
              <w:t>4</w:t>
            </w:r>
          </w:p>
        </w:tc>
        <w:tc>
          <w:tcPr>
            <w:tcW w:w="422" w:type="pct"/>
            <w:gridSpan w:val="3"/>
            <w:vAlign w:val="center"/>
          </w:tcPr>
          <w:p>
            <w:pPr>
              <w:spacing w:line="360" w:lineRule="auto"/>
              <w:jc w:val="center"/>
              <w:outlineLvl w:val="0"/>
              <w:rPr>
                <w:rFonts w:ascii="Calibri" w:hAnsi="Calibri"/>
                <w:szCs w:val="21"/>
              </w:rPr>
            </w:pPr>
            <w:r>
              <w:rPr>
                <w:rFonts w:hint="eastAsia" w:ascii="Calibri" w:hAnsi="Calibri"/>
                <w:szCs w:val="21"/>
              </w:rPr>
              <w:t>5</w:t>
            </w:r>
          </w:p>
        </w:tc>
        <w:tc>
          <w:tcPr>
            <w:tcW w:w="422" w:type="pct"/>
            <w:vAlign w:val="center"/>
          </w:tcPr>
          <w:p>
            <w:pPr>
              <w:spacing w:line="360" w:lineRule="auto"/>
              <w:jc w:val="center"/>
              <w:outlineLvl w:val="0"/>
              <w:rPr>
                <w:rFonts w:ascii="Calibri" w:hAnsi="Calibri"/>
                <w:szCs w:val="21"/>
              </w:rPr>
            </w:pPr>
            <w:r>
              <w:rPr>
                <w:rFonts w:hint="eastAsia" w:ascii="Calibri" w:hAnsi="Calibri"/>
                <w:szCs w:val="21"/>
              </w:rPr>
              <w:t>6</w:t>
            </w:r>
          </w:p>
        </w:tc>
        <w:tc>
          <w:tcPr>
            <w:tcW w:w="422" w:type="pct"/>
            <w:gridSpan w:val="3"/>
            <w:vAlign w:val="center"/>
          </w:tcPr>
          <w:p>
            <w:pPr>
              <w:spacing w:line="360" w:lineRule="auto"/>
              <w:jc w:val="center"/>
              <w:outlineLvl w:val="0"/>
              <w:rPr>
                <w:rFonts w:ascii="Calibri" w:hAnsi="Calibri"/>
                <w:szCs w:val="21"/>
              </w:rPr>
            </w:pPr>
            <w:r>
              <w:rPr>
                <w:rFonts w:hint="eastAsia" w:ascii="Calibri" w:hAnsi="Calibri"/>
                <w:szCs w:val="21"/>
              </w:rPr>
              <w:t>7</w:t>
            </w:r>
          </w:p>
        </w:tc>
        <w:tc>
          <w:tcPr>
            <w:tcW w:w="422" w:type="pct"/>
            <w:vAlign w:val="center"/>
          </w:tcPr>
          <w:p>
            <w:pPr>
              <w:spacing w:line="360" w:lineRule="auto"/>
              <w:jc w:val="center"/>
              <w:outlineLvl w:val="0"/>
              <w:rPr>
                <w:rFonts w:ascii="Calibri" w:hAnsi="Calibri"/>
                <w:szCs w:val="21"/>
              </w:rPr>
            </w:pPr>
            <w:r>
              <w:rPr>
                <w:rFonts w:hint="eastAsia" w:ascii="Calibri" w:hAnsi="Calibri"/>
                <w:szCs w:val="21"/>
              </w:rPr>
              <w:t>8</w:t>
            </w:r>
          </w:p>
        </w:tc>
        <w:tc>
          <w:tcPr>
            <w:tcW w:w="422" w:type="pct"/>
            <w:gridSpan w:val="2"/>
            <w:vAlign w:val="center"/>
          </w:tcPr>
          <w:p>
            <w:pPr>
              <w:spacing w:line="360" w:lineRule="auto"/>
              <w:jc w:val="center"/>
              <w:outlineLvl w:val="0"/>
              <w:rPr>
                <w:rFonts w:ascii="Calibri" w:hAnsi="Calibri"/>
                <w:szCs w:val="21"/>
              </w:rPr>
            </w:pPr>
            <w:r>
              <w:rPr>
                <w:rFonts w:hint="eastAsia" w:ascii="Calibri" w:hAnsi="Calibri"/>
                <w:szCs w:val="21"/>
              </w:rPr>
              <w:t>9</w:t>
            </w:r>
          </w:p>
        </w:tc>
        <w:tc>
          <w:tcPr>
            <w:tcW w:w="422" w:type="pct"/>
            <w:vAlign w:val="center"/>
          </w:tcPr>
          <w:p>
            <w:pPr>
              <w:spacing w:line="360" w:lineRule="auto"/>
              <w:jc w:val="center"/>
              <w:outlineLvl w:val="0"/>
              <w:rPr>
                <w:rFonts w:ascii="Calibri" w:hAnsi="Calibri"/>
                <w:szCs w:val="21"/>
              </w:rPr>
            </w:pPr>
            <w:r>
              <w:rPr>
                <w:rFonts w:hint="eastAsia" w:ascii="Calibri" w:hAnsi="Calibri"/>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 w:type="pct"/>
            <w:vAlign w:val="center"/>
          </w:tcPr>
          <w:p>
            <w:pPr>
              <w:spacing w:line="360" w:lineRule="auto"/>
              <w:jc w:val="center"/>
              <w:outlineLvl w:val="0"/>
              <w:rPr>
                <w:rFonts w:ascii="Calibri" w:hAnsi="Calibri"/>
                <w:szCs w:val="21"/>
              </w:rPr>
            </w:pPr>
            <w:r>
              <w:rPr>
                <w:rFonts w:hint="eastAsia" w:ascii="Calibri" w:hAnsi="Calibri"/>
                <w:szCs w:val="21"/>
              </w:rPr>
              <w:t>测量结果/</w:t>
            </w:r>
            <w:r>
              <w:rPr>
                <w:rFonts w:ascii="Calibri" w:hAnsi="Calibri"/>
                <w:sz w:val="24"/>
              </w:rPr>
              <w:t>μm</w:t>
            </w:r>
          </w:p>
        </w:tc>
        <w:tc>
          <w:tcPr>
            <w:tcW w:w="422" w:type="pct"/>
            <w:vAlign w:val="center"/>
          </w:tcPr>
          <w:p>
            <w:pPr>
              <w:spacing w:line="360" w:lineRule="auto"/>
              <w:jc w:val="center"/>
              <w:outlineLvl w:val="0"/>
              <w:rPr>
                <w:rFonts w:ascii="Calibri" w:hAnsi="Calibri"/>
                <w:szCs w:val="21"/>
              </w:rPr>
            </w:pPr>
          </w:p>
        </w:tc>
        <w:tc>
          <w:tcPr>
            <w:tcW w:w="422" w:type="pct"/>
            <w:gridSpan w:val="3"/>
            <w:vAlign w:val="center"/>
          </w:tcPr>
          <w:p>
            <w:pPr>
              <w:spacing w:line="360" w:lineRule="auto"/>
              <w:jc w:val="center"/>
              <w:outlineLvl w:val="0"/>
              <w:rPr>
                <w:rFonts w:ascii="Calibri" w:hAnsi="Calibri"/>
                <w:szCs w:val="21"/>
              </w:rPr>
            </w:pPr>
          </w:p>
        </w:tc>
        <w:tc>
          <w:tcPr>
            <w:tcW w:w="422" w:type="pct"/>
            <w:gridSpan w:val="2"/>
            <w:vAlign w:val="center"/>
          </w:tcPr>
          <w:p>
            <w:pPr>
              <w:spacing w:line="360" w:lineRule="auto"/>
              <w:jc w:val="center"/>
              <w:outlineLvl w:val="0"/>
              <w:rPr>
                <w:rFonts w:ascii="Calibri" w:hAnsi="Calibri"/>
                <w:szCs w:val="21"/>
              </w:rPr>
            </w:pPr>
          </w:p>
        </w:tc>
        <w:tc>
          <w:tcPr>
            <w:tcW w:w="422" w:type="pct"/>
            <w:vAlign w:val="center"/>
          </w:tcPr>
          <w:p>
            <w:pPr>
              <w:spacing w:line="360" w:lineRule="auto"/>
              <w:jc w:val="center"/>
              <w:outlineLvl w:val="0"/>
              <w:rPr>
                <w:rFonts w:ascii="Calibri" w:hAnsi="Calibri"/>
                <w:szCs w:val="21"/>
              </w:rPr>
            </w:pPr>
          </w:p>
        </w:tc>
        <w:tc>
          <w:tcPr>
            <w:tcW w:w="422" w:type="pct"/>
            <w:gridSpan w:val="3"/>
            <w:vAlign w:val="center"/>
          </w:tcPr>
          <w:p>
            <w:pPr>
              <w:spacing w:line="360" w:lineRule="auto"/>
              <w:jc w:val="center"/>
              <w:outlineLvl w:val="0"/>
              <w:rPr>
                <w:rFonts w:ascii="Calibri" w:hAnsi="Calibri"/>
                <w:szCs w:val="21"/>
              </w:rPr>
            </w:pPr>
          </w:p>
        </w:tc>
        <w:tc>
          <w:tcPr>
            <w:tcW w:w="422" w:type="pct"/>
            <w:vAlign w:val="center"/>
          </w:tcPr>
          <w:p>
            <w:pPr>
              <w:spacing w:line="360" w:lineRule="auto"/>
              <w:jc w:val="center"/>
              <w:outlineLvl w:val="0"/>
              <w:rPr>
                <w:rFonts w:ascii="Calibri" w:hAnsi="Calibri"/>
                <w:szCs w:val="21"/>
              </w:rPr>
            </w:pPr>
          </w:p>
        </w:tc>
        <w:tc>
          <w:tcPr>
            <w:tcW w:w="422" w:type="pct"/>
            <w:gridSpan w:val="3"/>
            <w:vAlign w:val="center"/>
          </w:tcPr>
          <w:p>
            <w:pPr>
              <w:spacing w:line="360" w:lineRule="auto"/>
              <w:jc w:val="center"/>
              <w:outlineLvl w:val="0"/>
              <w:rPr>
                <w:rFonts w:ascii="Calibri" w:hAnsi="Calibri"/>
                <w:szCs w:val="21"/>
              </w:rPr>
            </w:pPr>
          </w:p>
        </w:tc>
        <w:tc>
          <w:tcPr>
            <w:tcW w:w="422" w:type="pct"/>
            <w:vAlign w:val="center"/>
          </w:tcPr>
          <w:p>
            <w:pPr>
              <w:spacing w:line="360" w:lineRule="auto"/>
              <w:jc w:val="center"/>
              <w:outlineLvl w:val="0"/>
              <w:rPr>
                <w:rFonts w:ascii="Calibri" w:hAnsi="Calibri"/>
                <w:szCs w:val="21"/>
              </w:rPr>
            </w:pPr>
          </w:p>
        </w:tc>
        <w:tc>
          <w:tcPr>
            <w:tcW w:w="422" w:type="pct"/>
            <w:gridSpan w:val="2"/>
            <w:vAlign w:val="center"/>
          </w:tcPr>
          <w:p>
            <w:pPr>
              <w:spacing w:line="360" w:lineRule="auto"/>
              <w:jc w:val="center"/>
              <w:outlineLvl w:val="0"/>
              <w:rPr>
                <w:rFonts w:ascii="Calibri" w:hAnsi="Calibri"/>
                <w:szCs w:val="21"/>
              </w:rPr>
            </w:pPr>
          </w:p>
        </w:tc>
        <w:tc>
          <w:tcPr>
            <w:tcW w:w="422" w:type="pct"/>
            <w:vAlign w:val="center"/>
          </w:tcPr>
          <w:p>
            <w:pPr>
              <w:spacing w:line="360" w:lineRule="auto"/>
              <w:jc w:val="center"/>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9" w:type="pct"/>
            <w:vAlign w:val="center"/>
          </w:tcPr>
          <w:p>
            <w:pPr>
              <w:spacing w:line="360" w:lineRule="auto"/>
              <w:jc w:val="center"/>
              <w:outlineLvl w:val="0"/>
              <w:rPr>
                <w:rFonts w:ascii="Calibri" w:hAnsi="Calibri"/>
                <w:szCs w:val="21"/>
              </w:rPr>
            </w:pPr>
            <w:r>
              <w:rPr>
                <w:rFonts w:hint="eastAsia" w:ascii="Calibri" w:hAnsi="Calibri"/>
                <w:szCs w:val="21"/>
              </w:rPr>
              <w:t>平均值/</w:t>
            </w:r>
            <w:r>
              <w:rPr>
                <w:rFonts w:ascii="Calibri" w:hAnsi="Calibri"/>
                <w:sz w:val="24"/>
              </w:rPr>
              <w:t>μm</w:t>
            </w:r>
          </w:p>
        </w:tc>
        <w:tc>
          <w:tcPr>
            <w:tcW w:w="4220" w:type="pct"/>
            <w:gridSpan w:val="18"/>
            <w:vAlign w:val="center"/>
          </w:tcPr>
          <w:p>
            <w:pPr>
              <w:spacing w:line="360" w:lineRule="auto"/>
              <w:jc w:val="center"/>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19"/>
            <w:tcBorders>
              <w:left w:val="nil"/>
              <w:right w:val="nil"/>
            </w:tcBorders>
            <w:vAlign w:val="center"/>
          </w:tcPr>
          <w:p>
            <w:pPr>
              <w:spacing w:line="360" w:lineRule="auto"/>
              <w:jc w:val="left"/>
              <w:outlineLvl w:val="0"/>
              <w:rPr>
                <w:rFonts w:ascii="Calibri" w:hAnsi="Calibri"/>
                <w:szCs w:val="21"/>
              </w:rPr>
            </w:pPr>
            <w:r>
              <w:rPr>
                <w:rFonts w:hint="eastAsia" w:ascii="Calibri" w:hAnsi="Calibri"/>
                <w:szCs w:val="21"/>
              </w:rPr>
              <w:t>3. 流动时间误差、重复性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241" w:type="pct"/>
            <w:gridSpan w:val="3"/>
            <w:vAlign w:val="center"/>
          </w:tcPr>
          <w:p>
            <w:pPr>
              <w:spacing w:line="360" w:lineRule="auto"/>
              <w:jc w:val="center"/>
              <w:outlineLvl w:val="0"/>
              <w:rPr>
                <w:rFonts w:ascii="Calibri" w:hAnsi="Calibri"/>
                <w:szCs w:val="21"/>
              </w:rPr>
            </w:pPr>
            <w:r>
              <w:rPr>
                <w:rFonts w:hint="eastAsia" w:ascii="Calibri" w:hAnsi="Calibri"/>
                <w:szCs w:val="21"/>
              </w:rPr>
              <w:t>测量次数</w:t>
            </w:r>
          </w:p>
        </w:tc>
        <w:tc>
          <w:tcPr>
            <w:tcW w:w="751" w:type="pct"/>
            <w:gridSpan w:val="3"/>
            <w:vAlign w:val="center"/>
          </w:tcPr>
          <w:p>
            <w:pPr>
              <w:spacing w:line="360" w:lineRule="auto"/>
              <w:jc w:val="center"/>
              <w:outlineLvl w:val="0"/>
              <w:rPr>
                <w:rFonts w:ascii="Calibri" w:hAnsi="Calibri"/>
                <w:szCs w:val="21"/>
              </w:rPr>
            </w:pPr>
            <w:r>
              <w:rPr>
                <w:rFonts w:hint="eastAsia" w:ascii="Calibri" w:hAnsi="Calibri"/>
                <w:szCs w:val="21"/>
              </w:rPr>
              <w:t>1</w:t>
            </w:r>
          </w:p>
        </w:tc>
        <w:tc>
          <w:tcPr>
            <w:tcW w:w="751" w:type="pct"/>
            <w:gridSpan w:val="4"/>
            <w:vAlign w:val="center"/>
          </w:tcPr>
          <w:p>
            <w:pPr>
              <w:spacing w:line="360" w:lineRule="auto"/>
              <w:jc w:val="center"/>
              <w:outlineLvl w:val="0"/>
              <w:rPr>
                <w:rFonts w:ascii="Calibri" w:hAnsi="Calibri"/>
                <w:szCs w:val="21"/>
              </w:rPr>
            </w:pPr>
            <w:r>
              <w:rPr>
                <w:rFonts w:hint="eastAsia" w:ascii="Calibri" w:hAnsi="Calibri"/>
                <w:szCs w:val="21"/>
              </w:rPr>
              <w:t>2</w:t>
            </w:r>
          </w:p>
        </w:tc>
        <w:tc>
          <w:tcPr>
            <w:tcW w:w="751" w:type="pct"/>
            <w:gridSpan w:val="3"/>
            <w:vAlign w:val="center"/>
          </w:tcPr>
          <w:p>
            <w:pPr>
              <w:spacing w:line="360" w:lineRule="auto"/>
              <w:jc w:val="center"/>
              <w:outlineLvl w:val="0"/>
              <w:rPr>
                <w:rFonts w:ascii="Calibri" w:hAnsi="Calibri"/>
                <w:szCs w:val="21"/>
              </w:rPr>
            </w:pPr>
            <w:r>
              <w:rPr>
                <w:rFonts w:hint="eastAsia" w:ascii="Calibri" w:hAnsi="Calibri"/>
                <w:szCs w:val="21"/>
              </w:rPr>
              <w:t>3</w:t>
            </w:r>
          </w:p>
        </w:tc>
        <w:tc>
          <w:tcPr>
            <w:tcW w:w="751" w:type="pct"/>
            <w:gridSpan w:val="4"/>
            <w:vAlign w:val="center"/>
          </w:tcPr>
          <w:p>
            <w:pPr>
              <w:spacing w:line="360" w:lineRule="auto"/>
              <w:jc w:val="center"/>
              <w:outlineLvl w:val="0"/>
              <w:rPr>
                <w:rFonts w:ascii="Calibri" w:hAnsi="Calibri"/>
                <w:szCs w:val="21"/>
              </w:rPr>
            </w:pPr>
            <w:r>
              <w:rPr>
                <w:rFonts w:hint="eastAsia" w:ascii="Calibri" w:hAnsi="Calibri"/>
                <w:szCs w:val="21"/>
              </w:rPr>
              <w:t>4</w:t>
            </w:r>
          </w:p>
        </w:tc>
        <w:tc>
          <w:tcPr>
            <w:tcW w:w="752" w:type="pct"/>
            <w:gridSpan w:val="2"/>
            <w:vAlign w:val="center"/>
          </w:tcPr>
          <w:p>
            <w:pPr>
              <w:spacing w:line="360" w:lineRule="auto"/>
              <w:jc w:val="center"/>
              <w:outlineLvl w:val="0"/>
              <w:rPr>
                <w:rFonts w:ascii="Calibri" w:hAnsi="Calibri"/>
                <w:szCs w:val="21"/>
              </w:rPr>
            </w:pPr>
            <w:r>
              <w:rPr>
                <w:rFonts w:hint="eastAsia" w:ascii="Calibri" w:hAnsi="Calibri"/>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241" w:type="pct"/>
            <w:gridSpan w:val="3"/>
            <w:vAlign w:val="center"/>
          </w:tcPr>
          <w:p>
            <w:pPr>
              <w:spacing w:line="360" w:lineRule="auto"/>
              <w:jc w:val="center"/>
              <w:outlineLvl w:val="0"/>
              <w:rPr>
                <w:rFonts w:ascii="Calibri" w:hAnsi="Calibri"/>
                <w:szCs w:val="21"/>
              </w:rPr>
            </w:pPr>
            <w:r>
              <w:rPr>
                <w:rFonts w:hint="eastAsia" w:ascii="Calibri" w:hAnsi="Calibri"/>
                <w:szCs w:val="21"/>
              </w:rPr>
              <w:t>测量结果</w:t>
            </w:r>
            <w:r>
              <w:rPr>
                <w:rFonts w:ascii="Calibri" w:hAnsi="Calibri"/>
                <w:szCs w:val="21"/>
              </w:rPr>
              <w:t>/</w:t>
            </w:r>
            <w:r>
              <w:rPr>
                <w:rFonts w:hint="eastAsia" w:ascii="Calibri" w:hAnsi="Calibri"/>
                <w:szCs w:val="21"/>
              </w:rPr>
              <w:t>s</w:t>
            </w:r>
          </w:p>
        </w:tc>
        <w:tc>
          <w:tcPr>
            <w:tcW w:w="751" w:type="pct"/>
            <w:gridSpan w:val="3"/>
            <w:vAlign w:val="center"/>
          </w:tcPr>
          <w:p>
            <w:pPr>
              <w:spacing w:line="360" w:lineRule="auto"/>
              <w:jc w:val="center"/>
              <w:outlineLvl w:val="0"/>
              <w:rPr>
                <w:rFonts w:ascii="Calibri" w:hAnsi="Calibri"/>
                <w:szCs w:val="21"/>
              </w:rPr>
            </w:pPr>
          </w:p>
        </w:tc>
        <w:tc>
          <w:tcPr>
            <w:tcW w:w="751" w:type="pct"/>
            <w:gridSpan w:val="4"/>
            <w:vAlign w:val="center"/>
          </w:tcPr>
          <w:p>
            <w:pPr>
              <w:spacing w:line="360" w:lineRule="auto"/>
              <w:jc w:val="center"/>
              <w:outlineLvl w:val="0"/>
              <w:rPr>
                <w:rFonts w:ascii="Calibri" w:hAnsi="Calibri"/>
                <w:szCs w:val="21"/>
              </w:rPr>
            </w:pPr>
          </w:p>
        </w:tc>
        <w:tc>
          <w:tcPr>
            <w:tcW w:w="751" w:type="pct"/>
            <w:gridSpan w:val="3"/>
            <w:vAlign w:val="center"/>
          </w:tcPr>
          <w:p>
            <w:pPr>
              <w:spacing w:line="360" w:lineRule="auto"/>
              <w:jc w:val="center"/>
              <w:outlineLvl w:val="0"/>
              <w:rPr>
                <w:rFonts w:ascii="Calibri" w:hAnsi="Calibri"/>
                <w:szCs w:val="21"/>
              </w:rPr>
            </w:pPr>
          </w:p>
        </w:tc>
        <w:tc>
          <w:tcPr>
            <w:tcW w:w="751" w:type="pct"/>
            <w:gridSpan w:val="4"/>
            <w:vAlign w:val="center"/>
          </w:tcPr>
          <w:p>
            <w:pPr>
              <w:spacing w:line="360" w:lineRule="auto"/>
              <w:jc w:val="center"/>
              <w:outlineLvl w:val="0"/>
              <w:rPr>
                <w:rFonts w:ascii="Calibri" w:hAnsi="Calibri"/>
                <w:szCs w:val="21"/>
              </w:rPr>
            </w:pPr>
          </w:p>
        </w:tc>
        <w:tc>
          <w:tcPr>
            <w:tcW w:w="752" w:type="pct"/>
            <w:gridSpan w:val="2"/>
            <w:vAlign w:val="center"/>
          </w:tcPr>
          <w:p>
            <w:pPr>
              <w:spacing w:line="360" w:lineRule="auto"/>
              <w:jc w:val="center"/>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1241" w:type="pct"/>
            <w:gridSpan w:val="3"/>
            <w:vAlign w:val="center"/>
          </w:tcPr>
          <w:p>
            <w:pPr>
              <w:spacing w:line="360" w:lineRule="auto"/>
              <w:jc w:val="center"/>
              <w:outlineLvl w:val="0"/>
              <w:rPr>
                <w:rFonts w:ascii="Calibri" w:hAnsi="Calibri"/>
                <w:szCs w:val="21"/>
              </w:rPr>
            </w:pPr>
            <w:r>
              <w:rPr>
                <w:rFonts w:hint="eastAsia" w:ascii="Calibri" w:hAnsi="Calibri"/>
                <w:szCs w:val="21"/>
              </w:rPr>
              <w:t>平均值</w:t>
            </w:r>
            <w:r>
              <w:rPr>
                <w:rFonts w:ascii="Calibri" w:hAnsi="Calibri"/>
                <w:szCs w:val="21"/>
              </w:rPr>
              <w:t>/</w:t>
            </w:r>
            <w:r>
              <w:rPr>
                <w:rFonts w:hint="eastAsia" w:ascii="Calibri" w:hAnsi="Calibri"/>
                <w:szCs w:val="21"/>
              </w:rPr>
              <w:t>s</w:t>
            </w:r>
          </w:p>
        </w:tc>
        <w:tc>
          <w:tcPr>
            <w:tcW w:w="3758" w:type="pct"/>
            <w:gridSpan w:val="16"/>
            <w:vAlign w:val="center"/>
          </w:tcPr>
          <w:p>
            <w:pPr>
              <w:spacing w:line="360" w:lineRule="auto"/>
              <w:jc w:val="left"/>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241" w:type="pct"/>
            <w:gridSpan w:val="3"/>
            <w:vAlign w:val="center"/>
          </w:tcPr>
          <w:p>
            <w:pPr>
              <w:spacing w:line="360" w:lineRule="auto"/>
              <w:jc w:val="center"/>
              <w:outlineLvl w:val="0"/>
              <w:rPr>
                <w:rFonts w:ascii="Calibri" w:hAnsi="Calibri"/>
                <w:szCs w:val="21"/>
              </w:rPr>
            </w:pPr>
            <w:r>
              <w:rPr>
                <w:rFonts w:hint="eastAsia" w:ascii="Calibri" w:hAnsi="Calibri"/>
                <w:szCs w:val="21"/>
              </w:rPr>
              <w:t>流动时间误差</w:t>
            </w:r>
            <w:r>
              <w:rPr>
                <w:rFonts w:ascii="Calibri" w:hAnsi="Calibri"/>
                <w:szCs w:val="21"/>
              </w:rPr>
              <w:t>/</w:t>
            </w:r>
            <w:r>
              <w:rPr>
                <w:rFonts w:hint="eastAsia" w:ascii="Calibri" w:hAnsi="Calibri"/>
                <w:szCs w:val="21"/>
              </w:rPr>
              <w:t>s</w:t>
            </w:r>
          </w:p>
        </w:tc>
        <w:tc>
          <w:tcPr>
            <w:tcW w:w="3758" w:type="pct"/>
            <w:gridSpan w:val="16"/>
            <w:vAlign w:val="center"/>
          </w:tcPr>
          <w:p>
            <w:pPr>
              <w:spacing w:line="360" w:lineRule="auto"/>
              <w:jc w:val="left"/>
              <w:outlineLvl w:val="0"/>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1" w:type="pct"/>
            <w:gridSpan w:val="3"/>
            <w:vAlign w:val="center"/>
          </w:tcPr>
          <w:p>
            <w:pPr>
              <w:spacing w:line="360" w:lineRule="auto"/>
              <w:jc w:val="center"/>
              <w:outlineLvl w:val="0"/>
              <w:rPr>
                <w:rFonts w:ascii="Calibri" w:hAnsi="Calibri"/>
                <w:szCs w:val="21"/>
              </w:rPr>
            </w:pPr>
            <w:r>
              <w:rPr>
                <w:rFonts w:hint="eastAsia" w:ascii="Calibri" w:hAnsi="Calibri"/>
                <w:szCs w:val="21"/>
              </w:rPr>
              <w:t>流动时间重复性</w:t>
            </w:r>
            <w:r>
              <w:rPr>
                <w:rFonts w:ascii="Calibri" w:hAnsi="Calibri"/>
                <w:szCs w:val="21"/>
              </w:rPr>
              <w:t>/</w:t>
            </w:r>
            <w:r>
              <w:rPr>
                <w:rFonts w:hint="eastAsia" w:ascii="Calibri" w:hAnsi="Calibri"/>
                <w:szCs w:val="21"/>
              </w:rPr>
              <w:t>s</w:t>
            </w:r>
          </w:p>
        </w:tc>
        <w:tc>
          <w:tcPr>
            <w:tcW w:w="3758" w:type="pct"/>
            <w:gridSpan w:val="16"/>
            <w:vAlign w:val="center"/>
          </w:tcPr>
          <w:p>
            <w:pPr>
              <w:spacing w:line="360" w:lineRule="auto"/>
              <w:jc w:val="left"/>
              <w:outlineLvl w:val="0"/>
              <w:rPr>
                <w:rFonts w:ascii="Calibri" w:hAnsi="Calibri"/>
                <w:szCs w:val="21"/>
              </w:rPr>
            </w:pPr>
          </w:p>
        </w:tc>
      </w:tr>
      <w:bookmarkEnd w:id="92"/>
    </w:tbl>
    <w:p>
      <w:pPr>
        <w:spacing w:line="360" w:lineRule="auto"/>
        <w:outlineLvl w:val="0"/>
        <w:rPr>
          <w:rFonts w:ascii="黑体" w:hAnsi="黑体" w:eastAsia="黑体" w:cs="黑体"/>
          <w:sz w:val="28"/>
          <w:szCs w:val="28"/>
        </w:rPr>
      </w:pPr>
      <w:bookmarkStart w:id="93" w:name="_Toc15057"/>
      <w:bookmarkStart w:id="94" w:name="_Toc500258950"/>
      <w:bookmarkStart w:id="95" w:name="_Toc29371_WPSOffice_Level1"/>
    </w:p>
    <w:p>
      <w:pPr>
        <w:spacing w:line="360" w:lineRule="auto"/>
        <w:outlineLvl w:val="0"/>
        <w:rPr>
          <w:rFonts w:ascii="黑体" w:hAnsi="黑体" w:eastAsia="黑体" w:cs="黑体"/>
          <w:sz w:val="28"/>
          <w:szCs w:val="28"/>
        </w:rPr>
      </w:pPr>
      <w:r>
        <w:rPr>
          <w:rFonts w:hint="eastAsia" w:ascii="黑体" w:hAnsi="黑体" w:eastAsia="黑体" w:cs="黑体"/>
          <w:sz w:val="28"/>
          <w:szCs w:val="28"/>
        </w:rPr>
        <w:t>附录B</w:t>
      </w:r>
      <w:bookmarkEnd w:id="93"/>
    </w:p>
    <w:p>
      <w:pPr>
        <w:pStyle w:val="23"/>
        <w:spacing w:line="160" w:lineRule="exact"/>
        <w:rPr>
          <w:sz w:val="24"/>
        </w:rPr>
      </w:pPr>
      <w:r>
        <w:rPr>
          <w:rFonts w:hint="eastAsia" w:ascii="黑体" w:eastAsia="黑体"/>
          <w:b w:val="0"/>
          <w:sz w:val="28"/>
          <w:szCs w:val="28"/>
        </w:rPr>
        <w:t>校准证书内页参考格式</w:t>
      </w:r>
      <w:bookmarkEnd w:id="94"/>
      <w:bookmarkEnd w:id="95"/>
    </w:p>
    <w:p>
      <w:pPr>
        <w:jc w:val="right"/>
        <w:rPr>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287"/>
        <w:gridCol w:w="4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8" w:type="dxa"/>
            <w:vAlign w:val="center"/>
          </w:tcPr>
          <w:p>
            <w:pPr>
              <w:jc w:val="center"/>
              <w:rPr>
                <w:rFonts w:ascii="Calibri" w:hAnsi="Calibri"/>
                <w:sz w:val="24"/>
              </w:rPr>
            </w:pPr>
            <w:r>
              <w:rPr>
                <w:rFonts w:hint="eastAsia" w:ascii="Calibri" w:hAnsi="Calibri"/>
                <w:sz w:val="24"/>
              </w:rPr>
              <w:t>序号</w:t>
            </w:r>
          </w:p>
        </w:tc>
        <w:tc>
          <w:tcPr>
            <w:tcW w:w="4287" w:type="dxa"/>
            <w:vAlign w:val="center"/>
          </w:tcPr>
          <w:p>
            <w:pPr>
              <w:jc w:val="center"/>
              <w:rPr>
                <w:rFonts w:ascii="Calibri" w:hAnsi="Calibri"/>
                <w:sz w:val="24"/>
              </w:rPr>
            </w:pPr>
            <w:r>
              <w:rPr>
                <w:rFonts w:hint="eastAsia" w:ascii="Calibri" w:hAnsi="Calibri"/>
                <w:sz w:val="24"/>
              </w:rPr>
              <w:t>校准项目</w:t>
            </w:r>
          </w:p>
        </w:tc>
        <w:tc>
          <w:tcPr>
            <w:tcW w:w="4224" w:type="dxa"/>
            <w:vAlign w:val="center"/>
          </w:tcPr>
          <w:p>
            <w:pPr>
              <w:jc w:val="center"/>
              <w:rPr>
                <w:rFonts w:ascii="Calibri" w:hAnsi="Calibri"/>
                <w:sz w:val="24"/>
              </w:rPr>
            </w:pPr>
            <w:r>
              <w:rPr>
                <w:rFonts w:hint="eastAsia" w:ascii="Calibri" w:hAnsi="Calibri"/>
                <w:sz w:val="24"/>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Calibri" w:hAnsi="Calibri"/>
                <w:sz w:val="24"/>
              </w:rPr>
            </w:pPr>
            <w:r>
              <w:rPr>
                <w:rFonts w:hint="eastAsia" w:ascii="Calibri" w:hAnsi="Calibri"/>
                <w:sz w:val="24"/>
              </w:rPr>
              <w:t>1</w:t>
            </w:r>
          </w:p>
        </w:tc>
        <w:tc>
          <w:tcPr>
            <w:tcW w:w="4287" w:type="dxa"/>
            <w:vAlign w:val="center"/>
          </w:tcPr>
          <w:p>
            <w:pPr>
              <w:jc w:val="center"/>
              <w:rPr>
                <w:rFonts w:ascii="Calibri" w:hAnsi="Calibri"/>
                <w:sz w:val="24"/>
              </w:rPr>
            </w:pPr>
            <w:r>
              <w:rPr>
                <w:rFonts w:ascii="Calibri" w:hAnsi="Calibri"/>
                <w:sz w:val="24"/>
              </w:rPr>
              <w:t>标准漏斗孔径误差</w:t>
            </w:r>
          </w:p>
        </w:tc>
        <w:tc>
          <w:tcPr>
            <w:tcW w:w="4224"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Calibri" w:hAnsi="Calibri"/>
                <w:sz w:val="24"/>
              </w:rPr>
            </w:pPr>
            <w:r>
              <w:rPr>
                <w:rFonts w:hint="eastAsia" w:ascii="Calibri" w:hAnsi="Calibri"/>
                <w:sz w:val="24"/>
              </w:rPr>
              <w:t>2</w:t>
            </w:r>
          </w:p>
        </w:tc>
        <w:tc>
          <w:tcPr>
            <w:tcW w:w="4287" w:type="dxa"/>
            <w:vAlign w:val="center"/>
          </w:tcPr>
          <w:p>
            <w:pPr>
              <w:jc w:val="center"/>
              <w:rPr>
                <w:rFonts w:ascii="Calibri" w:hAnsi="Calibri"/>
                <w:sz w:val="24"/>
              </w:rPr>
            </w:pPr>
            <w:r>
              <w:rPr>
                <w:rFonts w:ascii="Calibri" w:hAnsi="Calibri"/>
                <w:sz w:val="24"/>
              </w:rPr>
              <w:t>标准漏斗</w:t>
            </w:r>
            <w:r>
              <w:rPr>
                <w:rFonts w:hint="eastAsia" w:ascii="Calibri" w:hAnsi="Calibri"/>
                <w:sz w:val="24"/>
              </w:rPr>
              <w:t>残余轮廓</w:t>
            </w:r>
          </w:p>
        </w:tc>
        <w:tc>
          <w:tcPr>
            <w:tcW w:w="4224"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Calibri" w:hAnsi="Calibri"/>
                <w:sz w:val="24"/>
              </w:rPr>
            </w:pPr>
            <w:r>
              <w:rPr>
                <w:rFonts w:hint="eastAsia" w:ascii="Calibri" w:hAnsi="Calibri"/>
                <w:sz w:val="24"/>
              </w:rPr>
              <w:t>3</w:t>
            </w:r>
          </w:p>
        </w:tc>
        <w:tc>
          <w:tcPr>
            <w:tcW w:w="4287" w:type="dxa"/>
            <w:vAlign w:val="center"/>
          </w:tcPr>
          <w:p>
            <w:pPr>
              <w:spacing w:line="440" w:lineRule="exact"/>
              <w:jc w:val="center"/>
              <w:rPr>
                <w:rFonts w:ascii="Calibri" w:hAnsi="Calibri"/>
                <w:sz w:val="24"/>
              </w:rPr>
            </w:pPr>
            <w:r>
              <w:rPr>
                <w:rFonts w:ascii="Calibri" w:hAnsi="Calibri"/>
                <w:sz w:val="24"/>
              </w:rPr>
              <w:t>流动时间</w:t>
            </w:r>
            <w:r>
              <w:rPr>
                <w:rFonts w:hint="eastAsia" w:ascii="Calibri" w:hAnsi="Calibri"/>
                <w:sz w:val="24"/>
              </w:rPr>
              <w:t>误差</w:t>
            </w:r>
          </w:p>
        </w:tc>
        <w:tc>
          <w:tcPr>
            <w:tcW w:w="4224" w:type="dxa"/>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pPr>
              <w:jc w:val="center"/>
              <w:rPr>
                <w:rFonts w:ascii="Calibri" w:hAnsi="Calibri"/>
                <w:sz w:val="24"/>
              </w:rPr>
            </w:pPr>
            <w:r>
              <w:rPr>
                <w:rFonts w:hint="eastAsia" w:ascii="Calibri" w:hAnsi="Calibri"/>
                <w:sz w:val="24"/>
              </w:rPr>
              <w:t>4</w:t>
            </w:r>
          </w:p>
        </w:tc>
        <w:tc>
          <w:tcPr>
            <w:tcW w:w="4287" w:type="dxa"/>
            <w:vAlign w:val="center"/>
          </w:tcPr>
          <w:p>
            <w:pPr>
              <w:spacing w:line="440" w:lineRule="exact"/>
              <w:jc w:val="center"/>
              <w:rPr>
                <w:rFonts w:ascii="Calibri" w:hAnsi="Calibri"/>
                <w:sz w:val="24"/>
              </w:rPr>
            </w:pPr>
            <w:r>
              <w:rPr>
                <w:rFonts w:ascii="Calibri" w:hAnsi="Calibri"/>
                <w:sz w:val="24"/>
              </w:rPr>
              <w:t>流动时间</w:t>
            </w:r>
            <w:r>
              <w:rPr>
                <w:rFonts w:hint="eastAsia" w:ascii="Calibri" w:hAnsi="Calibri"/>
                <w:sz w:val="24"/>
              </w:rPr>
              <w:t>重复性</w:t>
            </w:r>
          </w:p>
        </w:tc>
        <w:tc>
          <w:tcPr>
            <w:tcW w:w="4224" w:type="dxa"/>
            <w:vAlign w:val="center"/>
          </w:tcPr>
          <w:p>
            <w:pPr>
              <w:jc w:val="center"/>
              <w:rPr>
                <w:rFonts w:ascii="Calibri" w:hAnsi="Calibri"/>
                <w:sz w:val="24"/>
              </w:rPr>
            </w:pPr>
          </w:p>
        </w:tc>
      </w:tr>
    </w:tbl>
    <w:p>
      <w:pPr>
        <w:rPr>
          <w:sz w:val="24"/>
        </w:rPr>
      </w:pPr>
    </w:p>
    <w:p>
      <w:pPr>
        <w:rPr>
          <w:sz w:val="24"/>
        </w:rPr>
      </w:pPr>
      <w:r>
        <w:rPr>
          <w:rFonts w:hint="eastAsia"/>
          <w:sz w:val="24"/>
        </w:rPr>
        <w:t>测量结果的不确定度：</w:t>
      </w:r>
    </w:p>
    <w:p>
      <w:pPr>
        <w:jc w:val="right"/>
        <w:rPr>
          <w:sz w:val="24"/>
        </w:rPr>
      </w:pPr>
    </w:p>
    <w:p>
      <w:pPr>
        <w:widowControl/>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……………………以下空白……………………</w:t>
      </w:r>
    </w:p>
    <w:p>
      <w:pPr>
        <w:widowControl/>
        <w:jc w:val="left"/>
        <w:rPr>
          <w:sz w:val="24"/>
        </w:rPr>
      </w:pPr>
      <w:r>
        <w:br w:type="page"/>
      </w:r>
    </w:p>
    <w:p>
      <w:pPr>
        <w:pStyle w:val="46"/>
        <w:spacing w:before="0" w:beforeLines="0" w:after="0" w:afterLines="0"/>
        <w:ind w:left="0" w:firstLine="0"/>
        <w:rPr>
          <w:sz w:val="28"/>
          <w:szCs w:val="28"/>
        </w:rPr>
      </w:pPr>
      <w:bookmarkStart w:id="96" w:name="_Toc5266_WPSOffice_Level1"/>
      <w:r>
        <w:rPr>
          <w:rFonts w:hint="eastAsia"/>
          <w:sz w:val="28"/>
          <w:szCs w:val="28"/>
        </w:rPr>
        <w:t xml:space="preserve">附录C </w:t>
      </w:r>
      <w:bookmarkEnd w:id="96"/>
    </w:p>
    <w:p>
      <w:pPr>
        <w:pStyle w:val="23"/>
        <w:rPr>
          <w:rFonts w:ascii="黑体" w:hAnsi="Adobe 黑体 Std R" w:eastAsia="黑体"/>
          <w:b w:val="0"/>
          <w:sz w:val="28"/>
          <w:szCs w:val="28"/>
        </w:rPr>
      </w:pPr>
      <w:bookmarkStart w:id="97" w:name="_Toc23687_WPSOffice_Level1"/>
      <w:bookmarkStart w:id="98" w:name="_Toc20189_WPSOffice_Level1"/>
      <w:r>
        <w:rPr>
          <w:rFonts w:hint="eastAsia" w:ascii="黑体" w:hAnsi="Adobe 黑体 Std R" w:eastAsia="黑体"/>
          <w:b w:val="0"/>
          <w:sz w:val="28"/>
          <w:szCs w:val="28"/>
        </w:rPr>
        <w:t>流动时间误差测量结果不确定度评定</w:t>
      </w:r>
      <w:bookmarkEnd w:id="97"/>
      <w:bookmarkEnd w:id="98"/>
      <w:r>
        <w:rPr>
          <w:rFonts w:hint="eastAsia" w:ascii="黑体" w:hAnsi="Adobe 黑体 Std R" w:eastAsia="黑体"/>
          <w:b w:val="0"/>
          <w:sz w:val="28"/>
          <w:szCs w:val="28"/>
        </w:rPr>
        <w:t>示例</w:t>
      </w:r>
    </w:p>
    <w:p>
      <w:pPr>
        <w:pStyle w:val="46"/>
        <w:spacing w:before="156" w:after="156"/>
        <w:rPr>
          <w:rFonts w:ascii="Times New Roman" w:hAnsi="Times New Roman"/>
          <w:sz w:val="24"/>
          <w:szCs w:val="24"/>
        </w:rPr>
      </w:pPr>
      <w:bookmarkStart w:id="99" w:name="_Toc27885_WPSOffice_Level1"/>
      <w:bookmarkStart w:id="100" w:name="_Toc828_WPSOffice_Level1"/>
      <w:r>
        <w:rPr>
          <w:rFonts w:ascii="Times New Roman" w:hAnsi="Times New Roman"/>
          <w:sz w:val="24"/>
          <w:szCs w:val="24"/>
        </w:rPr>
        <w:t>C.1</w:t>
      </w:r>
      <w:r>
        <w:rPr>
          <w:rFonts w:hint="eastAsia" w:ascii="Times New Roman" w:hAnsi="Times New Roman"/>
          <w:sz w:val="24"/>
          <w:szCs w:val="24"/>
        </w:rPr>
        <w:t xml:space="preserve"> 概述</w:t>
      </w:r>
      <w:bookmarkEnd w:id="99"/>
      <w:bookmarkEnd w:id="100"/>
    </w:p>
    <w:p>
      <w:pPr>
        <w:spacing w:line="360" w:lineRule="auto"/>
        <w:ind w:firstLine="480" w:firstLineChars="200"/>
        <w:rPr>
          <w:sz w:val="24"/>
        </w:rPr>
      </w:pPr>
      <w:r>
        <w:rPr>
          <w:sz w:val="24"/>
        </w:rPr>
        <w:t>本附录以</w:t>
      </w:r>
      <w:r>
        <w:rPr>
          <w:rFonts w:hint="eastAsia"/>
          <w:sz w:val="24"/>
        </w:rPr>
        <w:t>流动时间误差</w:t>
      </w:r>
      <w:r>
        <w:rPr>
          <w:sz w:val="24"/>
        </w:rPr>
        <w:t>为示例，对其进行测量不确定度评定。其他校准项目可参照本附录作类似评定。</w:t>
      </w:r>
    </w:p>
    <w:p>
      <w:pPr>
        <w:spacing w:line="360" w:lineRule="auto"/>
        <w:ind w:firstLine="480" w:firstLineChars="200"/>
        <w:rPr>
          <w:sz w:val="24"/>
        </w:rPr>
      </w:pPr>
      <w:r>
        <w:rPr>
          <w:rFonts w:hint="eastAsia"/>
          <w:sz w:val="24"/>
        </w:rPr>
        <w:t>流动时间误差测量方法为</w:t>
      </w:r>
      <w:r>
        <w:rPr>
          <w:sz w:val="24"/>
        </w:rPr>
        <w:t>将金刚砂放入漏斗，确保其充满漏斗底部，打开漏斗的同时，启动秒表</w:t>
      </w:r>
      <w:r>
        <w:rPr>
          <w:rFonts w:hint="eastAsia"/>
          <w:sz w:val="24"/>
        </w:rPr>
        <w:t>，</w:t>
      </w:r>
      <w:r>
        <w:rPr>
          <w:sz w:val="24"/>
        </w:rPr>
        <w:t>当漏斗中的粉末全部流尽，终止秒表，记录时间</w:t>
      </w:r>
      <w:r>
        <w:rPr>
          <w:rFonts w:hint="eastAsia"/>
          <w:sz w:val="24"/>
        </w:rPr>
        <w:t>，重复测量5次。</w:t>
      </w:r>
    </w:p>
    <w:p>
      <w:pPr>
        <w:spacing w:line="360" w:lineRule="auto"/>
        <w:rPr>
          <w:rFonts w:eastAsiaTheme="minorEastAsia"/>
          <w:sz w:val="24"/>
        </w:rPr>
      </w:pPr>
      <w:bookmarkStart w:id="101" w:name="_Toc23440_WPSOffice_Level1"/>
      <w:r>
        <w:rPr>
          <w:rFonts w:eastAsia="黑体"/>
          <w:kern w:val="0"/>
          <w:sz w:val="24"/>
        </w:rPr>
        <w:t>C.1.1</w:t>
      </w:r>
      <w:r>
        <w:rPr>
          <w:rFonts w:hint="eastAsia" w:eastAsiaTheme="minorEastAsia"/>
          <w:sz w:val="24"/>
        </w:rPr>
        <w:t xml:space="preserve"> </w:t>
      </w:r>
      <w:r>
        <w:rPr>
          <w:rFonts w:eastAsiaTheme="minorEastAsia"/>
          <w:sz w:val="24"/>
        </w:rPr>
        <w:t>测量依据</w:t>
      </w:r>
      <w:bookmarkEnd w:id="101"/>
    </w:p>
    <w:p>
      <w:pPr>
        <w:spacing w:line="500" w:lineRule="exact"/>
        <w:ind w:firstLine="480" w:firstLineChars="200"/>
        <w:rPr>
          <w:sz w:val="24"/>
        </w:rPr>
      </w:pPr>
      <w:r>
        <w:rPr>
          <w:sz w:val="24"/>
        </w:rPr>
        <w:t>依据</w:t>
      </w:r>
      <w:r>
        <w:rPr>
          <w:rFonts w:hint="eastAsia"/>
          <w:sz w:val="24"/>
        </w:rPr>
        <w:t>本规范6</w:t>
      </w:r>
      <w:r>
        <w:rPr>
          <w:sz w:val="24"/>
        </w:rPr>
        <w:t>.</w:t>
      </w:r>
      <w:r>
        <w:rPr>
          <w:rFonts w:hint="eastAsia"/>
          <w:sz w:val="24"/>
        </w:rPr>
        <w:t>3。</w:t>
      </w:r>
    </w:p>
    <w:p>
      <w:pPr>
        <w:pStyle w:val="46"/>
        <w:spacing w:before="156" w:after="156"/>
        <w:rPr>
          <w:rFonts w:ascii="Times New Roman" w:hAnsi="Times New Roman"/>
          <w:sz w:val="24"/>
          <w:szCs w:val="24"/>
        </w:rPr>
      </w:pPr>
      <w:bookmarkStart w:id="102" w:name="_Toc15639_WPSOffice_Level1"/>
      <w:r>
        <w:rPr>
          <w:rFonts w:ascii="Times New Roman" w:hAnsi="Times New Roman"/>
          <w:sz w:val="24"/>
          <w:szCs w:val="24"/>
        </w:rPr>
        <w:t xml:space="preserve">C.2 </w:t>
      </w:r>
      <w:r>
        <w:rPr>
          <w:rFonts w:hint="eastAsia" w:ascii="Times New Roman" w:hAnsi="Times New Roman"/>
          <w:sz w:val="24"/>
          <w:szCs w:val="24"/>
        </w:rPr>
        <w:t>测量</w:t>
      </w:r>
      <w:r>
        <w:rPr>
          <w:rFonts w:ascii="Times New Roman" w:hAnsi="Times New Roman"/>
          <w:sz w:val="24"/>
          <w:szCs w:val="24"/>
        </w:rPr>
        <w:t>模型</w:t>
      </w:r>
      <w:r>
        <w:rPr>
          <w:rFonts w:hint="eastAsia" w:ascii="Times New Roman" w:hAnsi="Times New Roman"/>
          <w:sz w:val="24"/>
          <w:szCs w:val="24"/>
        </w:rPr>
        <w:t>及不确定度来源分析</w:t>
      </w:r>
      <w:bookmarkEnd w:id="102"/>
    </w:p>
    <w:p>
      <w:pPr>
        <w:spacing w:line="360" w:lineRule="auto"/>
        <w:rPr>
          <w:rFonts w:eastAsiaTheme="minorEastAsia"/>
          <w:sz w:val="24"/>
        </w:rPr>
      </w:pPr>
      <w:bookmarkStart w:id="103" w:name="_Toc22872_WPSOffice_Level1"/>
      <w:r>
        <w:rPr>
          <w:rFonts w:eastAsia="黑体"/>
          <w:kern w:val="0"/>
          <w:sz w:val="24"/>
        </w:rPr>
        <w:t>C.2.1</w:t>
      </w:r>
      <w:r>
        <w:rPr>
          <w:rFonts w:hint="eastAsia" w:eastAsiaTheme="minorEastAsia"/>
          <w:sz w:val="24"/>
        </w:rPr>
        <w:t xml:space="preserve"> 测量模型</w:t>
      </w:r>
      <w:bookmarkEnd w:id="103"/>
      <w:bookmarkStart w:id="104" w:name="_Toc6018_WPSOffice_Level1"/>
    </w:p>
    <w:p>
      <w:pPr>
        <w:autoSpaceDE w:val="0"/>
        <w:autoSpaceDN w:val="0"/>
        <w:adjustRightInd w:val="0"/>
        <w:spacing w:line="400" w:lineRule="exact"/>
        <w:ind w:firstLine="480" w:firstLineChars="200"/>
        <w:rPr>
          <w:color w:val="000000" w:themeColor="text1"/>
          <w:position w:val="-26"/>
          <w:sz w:val="24"/>
          <w14:textFill>
            <w14:solidFill>
              <w14:schemeClr w14:val="tx1"/>
            </w14:solidFill>
          </w14:textFill>
        </w:rPr>
      </w:pPr>
      <w:r>
        <w:rPr>
          <w:color w:val="000000" w:themeColor="text1"/>
          <w:position w:val="-24"/>
          <w:sz w:val="24"/>
          <w14:textFill>
            <w14:solidFill>
              <w14:schemeClr w14:val="tx1"/>
            </w14:solidFill>
          </w14:textFill>
        </w:rPr>
        <w:pict>
          <v:shape id="_x0000_s1033" o:spid="_x0000_s1033" o:spt="75" type="#_x0000_t75" style="position:absolute;left:0pt;margin-left:207.4pt;margin-top:6.4pt;height:42.15pt;width:73.95pt;mso-wrap-distance-bottom:0pt;mso-wrap-distance-left:9pt;mso-wrap-distance-right:9pt;mso-wrap-distance-top:0pt;z-index:251677696;mso-width-relative:page;mso-height-relative:page;" o:ole="t" filled="f" o:preferrelative="t" stroked="f" coordsize="21600,21600">
            <v:path/>
            <v:fill on="f" focussize="0,0"/>
            <v:stroke on="f" joinstyle="miter"/>
            <v:imagedata r:id="rId30" o:title=""/>
            <o:lock v:ext="edit" aspectratio="t"/>
            <w10:wrap type="square"/>
          </v:shape>
          <o:OLEObject Type="Embed" ProgID="Equation.3" ShapeID="_x0000_s1033" DrawAspect="Content" ObjectID="_1468075728" r:id="rId29">
            <o:LockedField>false</o:LockedField>
          </o:OLEObject>
        </w:pict>
      </w:r>
    </w:p>
    <w:p>
      <w:pPr>
        <w:autoSpaceDE w:val="0"/>
        <w:autoSpaceDN w:val="0"/>
        <w:adjustRightInd w:val="0"/>
        <w:spacing w:line="400" w:lineRule="exact"/>
        <w:ind w:firstLine="3840" w:firstLineChars="1600"/>
        <w:rPr>
          <w:sz w:val="24"/>
        </w:rPr>
      </w:pPr>
      <w:r>
        <w:rPr>
          <w:rFonts w:hint="eastAsia"/>
          <w:sz w:val="24"/>
        </w:rPr>
        <w:t xml:space="preserve">                                                          （1）</w:t>
      </w:r>
    </w:p>
    <w:p>
      <w:pPr>
        <w:autoSpaceDE w:val="0"/>
        <w:autoSpaceDN w:val="0"/>
        <w:adjustRightInd w:val="0"/>
        <w:spacing w:line="400" w:lineRule="exact"/>
        <w:rPr>
          <w:sz w:val="24"/>
        </w:rPr>
      </w:pPr>
      <w:r>
        <w:rPr>
          <w:rFonts w:hint="eastAsia"/>
          <w:sz w:val="24"/>
        </w:rPr>
        <w:t>式中：</w:t>
      </w:r>
    </w:p>
    <w:p>
      <w:pPr>
        <w:autoSpaceDE w:val="0"/>
        <w:autoSpaceDN w:val="0"/>
        <w:adjustRightInd w:val="0"/>
        <w:spacing w:line="400" w:lineRule="exact"/>
        <w:rPr>
          <w:sz w:val="24"/>
        </w:rPr>
      </w:pPr>
      <w:r>
        <w:rPr>
          <w:sz w:val="24"/>
        </w:rPr>
        <w:t>Δ</w:t>
      </w:r>
      <w:r>
        <w:rPr>
          <w:rFonts w:hint="eastAsia"/>
          <w:i/>
          <w:iCs/>
          <w:sz w:val="24"/>
        </w:rPr>
        <w:t>T——</w:t>
      </w:r>
      <w:r>
        <w:rPr>
          <w:rFonts w:hint="eastAsia"/>
          <w:sz w:val="24"/>
        </w:rPr>
        <w:t>流动时间误差，s；</w:t>
      </w:r>
    </w:p>
    <w:p>
      <w:pPr>
        <w:autoSpaceDE w:val="0"/>
        <w:autoSpaceDN w:val="0"/>
        <w:adjustRightInd w:val="0"/>
        <w:spacing w:line="400" w:lineRule="exact"/>
        <w:rPr>
          <w:sz w:val="24"/>
        </w:rPr>
      </w:pPr>
      <w:r>
        <w:rPr>
          <w:rFonts w:hint="eastAsia" w:ascii="宋体" w:hAnsi="宋体" w:cs="宋体"/>
          <w:i/>
          <w:iCs/>
          <w:sz w:val="24"/>
        </w:rPr>
        <w:t>T</w:t>
      </w:r>
      <w:r>
        <w:rPr>
          <w:rFonts w:hint="eastAsia"/>
          <w:i/>
          <w:iCs/>
          <w:sz w:val="24"/>
          <w:vertAlign w:val="subscript"/>
        </w:rPr>
        <w:t>i</w:t>
      </w:r>
      <w:r>
        <w:rPr>
          <w:rFonts w:hint="eastAsia"/>
          <w:i/>
          <w:iCs/>
          <w:sz w:val="24"/>
        </w:rPr>
        <w:t>——</w:t>
      </w:r>
      <w:r>
        <w:rPr>
          <w:rFonts w:hint="eastAsia"/>
          <w:sz w:val="24"/>
        </w:rPr>
        <w:t>流动时间第</w:t>
      </w:r>
      <w:r>
        <w:rPr>
          <w:rFonts w:hint="eastAsia"/>
          <w:i/>
          <w:iCs/>
          <w:sz w:val="24"/>
        </w:rPr>
        <w:t>i</w:t>
      </w:r>
      <w:r>
        <w:rPr>
          <w:rFonts w:hint="eastAsia"/>
          <w:sz w:val="24"/>
        </w:rPr>
        <w:t>次的测量结果，s；</w:t>
      </w:r>
    </w:p>
    <w:p>
      <w:pPr>
        <w:autoSpaceDE w:val="0"/>
        <w:autoSpaceDN w:val="0"/>
        <w:adjustRightInd w:val="0"/>
        <w:spacing w:line="400" w:lineRule="exact"/>
        <w:rPr>
          <w:sz w:val="24"/>
        </w:rPr>
      </w:pPr>
      <w:r>
        <w:rPr>
          <w:rFonts w:hint="eastAsia"/>
          <w:i/>
          <w:iCs/>
          <w:sz w:val="24"/>
        </w:rPr>
        <w:t>n——</w:t>
      </w:r>
      <w:r>
        <w:rPr>
          <w:rFonts w:hint="eastAsia"/>
          <w:sz w:val="24"/>
        </w:rPr>
        <w:t>测量次数，</w:t>
      </w:r>
      <w:r>
        <w:rPr>
          <w:rFonts w:hint="eastAsia"/>
          <w:i/>
          <w:iCs/>
          <w:sz w:val="24"/>
        </w:rPr>
        <w:t>n</w:t>
      </w:r>
      <w:r>
        <w:rPr>
          <w:rFonts w:hint="eastAsia"/>
          <w:sz w:val="24"/>
        </w:rPr>
        <w:t>=5。</w:t>
      </w:r>
    </w:p>
    <w:p>
      <w:pPr>
        <w:spacing w:line="360" w:lineRule="auto"/>
        <w:rPr>
          <w:rFonts w:eastAsiaTheme="minorEastAsia"/>
          <w:sz w:val="24"/>
        </w:rPr>
      </w:pPr>
      <w:r>
        <w:rPr>
          <w:rFonts w:eastAsia="黑体"/>
          <w:kern w:val="0"/>
          <w:sz w:val="24"/>
        </w:rPr>
        <w:t>C.2.2</w:t>
      </w:r>
      <w:r>
        <w:rPr>
          <w:rFonts w:hint="eastAsia" w:eastAsia="黑体"/>
          <w:kern w:val="0"/>
          <w:sz w:val="24"/>
        </w:rPr>
        <w:t xml:space="preserve"> </w:t>
      </w:r>
      <w:r>
        <w:rPr>
          <w:rFonts w:eastAsiaTheme="minorEastAsia"/>
          <w:sz w:val="24"/>
        </w:rPr>
        <w:t>测量结果不确定度的主要来源</w:t>
      </w:r>
      <w:r>
        <w:rPr>
          <w:rFonts w:hint="eastAsia" w:eastAsiaTheme="minorEastAsia"/>
          <w:sz w:val="24"/>
        </w:rPr>
        <w:t>分析</w:t>
      </w:r>
      <w:bookmarkEnd w:id="104"/>
    </w:p>
    <w:p>
      <w:pPr>
        <w:spacing w:line="500" w:lineRule="exact"/>
        <w:ind w:firstLine="480" w:firstLineChars="200"/>
        <w:rPr>
          <w:color w:val="000000"/>
          <w:sz w:val="24"/>
        </w:rPr>
      </w:pPr>
      <w:r>
        <w:rPr>
          <w:rFonts w:hint="eastAsia"/>
          <w:color w:val="000000"/>
          <w:sz w:val="24"/>
        </w:rPr>
        <w:t>流动时间误差</w:t>
      </w:r>
      <w:r>
        <w:rPr>
          <w:color w:val="000000"/>
          <w:sz w:val="24"/>
        </w:rPr>
        <w:t>测量结果不确定度的主要来源：</w:t>
      </w:r>
    </w:p>
    <w:p>
      <w:pPr>
        <w:numPr>
          <w:ilvl w:val="0"/>
          <w:numId w:val="4"/>
        </w:numPr>
        <w:tabs>
          <w:tab w:val="left" w:pos="5115"/>
        </w:tabs>
        <w:spacing w:line="500" w:lineRule="exact"/>
        <w:ind w:firstLine="480" w:firstLineChars="200"/>
        <w:rPr>
          <w:color w:val="000000"/>
          <w:sz w:val="24"/>
        </w:rPr>
      </w:pPr>
      <w:bookmarkStart w:id="105" w:name="_Toc13553_WPSOffice_Level2"/>
      <w:r>
        <w:rPr>
          <w:color w:val="000000"/>
          <w:sz w:val="24"/>
        </w:rPr>
        <w:t>测量重复性引入的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oMath>
      <w:r>
        <w:rPr>
          <w:color w:val="000000"/>
          <w:sz w:val="24"/>
        </w:rPr>
        <w:t>；</w:t>
      </w:r>
      <w:bookmarkEnd w:id="105"/>
    </w:p>
    <w:p>
      <w:pPr>
        <w:numPr>
          <w:ilvl w:val="0"/>
          <w:numId w:val="4"/>
        </w:numPr>
        <w:tabs>
          <w:tab w:val="left" w:pos="5115"/>
        </w:tabs>
        <w:spacing w:line="500" w:lineRule="exact"/>
        <w:ind w:firstLine="480" w:firstLineChars="200"/>
        <w:rPr>
          <w:color w:val="000000"/>
          <w:sz w:val="24"/>
        </w:rPr>
      </w:pPr>
      <w:r>
        <w:rPr>
          <w:rFonts w:hint="eastAsia"/>
          <w:color w:val="000000"/>
          <w:sz w:val="24"/>
        </w:rPr>
        <w:t>电子秒表分辨力引入的标准不确定度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m:sty m:val="p"/>
              </m:rPr>
              <w:rPr>
                <w:rFonts w:ascii="Cambria Math" w:hAnsi="Cambria Math"/>
                <w:color w:val="000000"/>
                <w:sz w:val="24"/>
              </w:rPr>
              <m:t>2</m:t>
            </m:r>
            <m:ctrlPr>
              <w:rPr>
                <w:rFonts w:ascii="Cambria Math" w:hAnsi="Cambria Math"/>
                <w:color w:val="000000"/>
                <w:sz w:val="24"/>
              </w:rPr>
            </m:ctrlPr>
          </m:sub>
        </m:sSub>
      </m:oMath>
    </w:p>
    <w:p>
      <w:pPr>
        <w:spacing w:line="500" w:lineRule="exact"/>
        <w:ind w:firstLine="480" w:firstLineChars="200"/>
        <w:rPr>
          <w:color w:val="000000"/>
          <w:sz w:val="24"/>
        </w:rPr>
      </w:pPr>
      <w:bookmarkStart w:id="106" w:name="_Toc25299_WPSOffice_Level2"/>
      <w:r>
        <w:rPr>
          <w:color w:val="000000"/>
          <w:sz w:val="24"/>
        </w:rPr>
        <w:t>（</w:t>
      </w:r>
      <w:r>
        <w:rPr>
          <w:rFonts w:hint="eastAsia"/>
          <w:color w:val="000000"/>
          <w:sz w:val="24"/>
        </w:rPr>
        <w:t>3</w:t>
      </w:r>
      <w:r>
        <w:rPr>
          <w:color w:val="000000"/>
          <w:sz w:val="24"/>
        </w:rPr>
        <w:t>）</w:t>
      </w:r>
      <w:r>
        <w:rPr>
          <w:rFonts w:hint="eastAsia"/>
          <w:color w:val="000000"/>
          <w:sz w:val="24"/>
        </w:rPr>
        <w:t>电子秒表最大允许误差</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3</m:t>
            </m:r>
            <m:ctrlPr>
              <w:rPr>
                <w:rFonts w:ascii="Cambria Math" w:hAnsi="Cambria Math"/>
                <w:color w:val="000000"/>
                <w:sz w:val="24"/>
              </w:rPr>
            </m:ctrlPr>
          </m:sub>
        </m:sSub>
      </m:oMath>
      <w:r>
        <w:rPr>
          <w:color w:val="000000"/>
          <w:sz w:val="24"/>
        </w:rPr>
        <w:t>；</w:t>
      </w:r>
      <w:bookmarkEnd w:id="106"/>
    </w:p>
    <w:p>
      <w:pPr>
        <w:pStyle w:val="46"/>
        <w:spacing w:before="156" w:after="156"/>
        <w:rPr>
          <w:rFonts w:ascii="Times New Roman" w:hAnsi="Times New Roman"/>
          <w:sz w:val="24"/>
          <w:szCs w:val="24"/>
        </w:rPr>
      </w:pPr>
      <w:bookmarkStart w:id="107" w:name="_Toc17306_WPSOffice_Level1"/>
      <w:r>
        <w:rPr>
          <w:rFonts w:ascii="Times New Roman" w:hAnsi="Times New Roman"/>
          <w:sz w:val="24"/>
          <w:szCs w:val="24"/>
        </w:rPr>
        <w:t>C.3</w:t>
      </w:r>
      <w:r>
        <w:rPr>
          <w:rFonts w:hint="eastAsia" w:ascii="Times New Roman" w:hAnsi="Times New Roman"/>
          <w:sz w:val="24"/>
          <w:szCs w:val="24"/>
        </w:rPr>
        <w:t>；流动时间误差</w:t>
      </w:r>
      <w:r>
        <w:rPr>
          <w:rFonts w:ascii="Times New Roman" w:hAnsi="Times New Roman"/>
          <w:sz w:val="24"/>
          <w:szCs w:val="24"/>
        </w:rPr>
        <w:t>测量不确定度的评定</w:t>
      </w:r>
      <w:bookmarkEnd w:id="107"/>
    </w:p>
    <w:p>
      <w:pPr>
        <w:tabs>
          <w:tab w:val="left" w:pos="900"/>
        </w:tabs>
        <w:autoSpaceDE w:val="0"/>
        <w:autoSpaceDN w:val="0"/>
        <w:spacing w:line="360" w:lineRule="auto"/>
        <w:jc w:val="left"/>
        <w:rPr>
          <w:color w:val="000000"/>
          <w:sz w:val="24"/>
        </w:rPr>
      </w:pPr>
      <w:bookmarkStart w:id="108" w:name="_Toc13805_WPSOffice_Level1"/>
      <w:r>
        <w:rPr>
          <w:rFonts w:hint="eastAsia"/>
          <w:color w:val="000000"/>
          <w:sz w:val="24"/>
        </w:rPr>
        <w:t>C.3.1.1测量重复性引入的标准不确定度</w:t>
      </w:r>
      <m:oMath>
        <m:sSub>
          <m:sSubPr>
            <m:ctrlPr>
              <w:rPr>
                <w:rFonts w:hint="eastAsia" w:ascii="Cambria Math" w:hAnsi="Cambria Math"/>
                <w:color w:val="000000"/>
                <w:sz w:val="24"/>
              </w:rPr>
            </m:ctrlPr>
          </m:sSubPr>
          <m:e>
            <m:r>
              <m:rPr>
                <m:sty m:val="p"/>
              </m:rPr>
              <w:rPr>
                <w:rFonts w:hint="eastAsia" w:ascii="Cambria Math" w:hAnsi="Cambria Math"/>
                <w:color w:val="000000"/>
                <w:sz w:val="24"/>
              </w:rPr>
              <m:t>u</m:t>
            </m:r>
            <m:ctrlPr>
              <w:rPr>
                <w:rFonts w:hint="eastAsia" w:ascii="Cambria Math" w:hAnsi="Cambria Math"/>
                <w:color w:val="000000"/>
                <w:sz w:val="24"/>
              </w:rPr>
            </m:ctrlPr>
          </m:e>
          <m:sub>
            <m:r>
              <m:rPr>
                <m:sty m:val="p"/>
              </m:rPr>
              <w:rPr>
                <w:rFonts w:hint="eastAsia" w:ascii="Cambria Math" w:hAnsi="Cambria Math"/>
                <w:color w:val="000000"/>
                <w:sz w:val="24"/>
              </w:rPr>
              <m:t>1</m:t>
            </m:r>
            <m:ctrlPr>
              <w:rPr>
                <w:rFonts w:hint="eastAsia" w:ascii="Cambria Math" w:hAnsi="Cambria Math"/>
                <w:color w:val="000000"/>
                <w:sz w:val="24"/>
              </w:rPr>
            </m:ctrlPr>
          </m:sub>
        </m:sSub>
      </m:oMath>
    </w:p>
    <w:p>
      <w:pPr>
        <w:spacing w:line="360" w:lineRule="auto"/>
        <w:ind w:firstLine="480" w:firstLineChars="200"/>
        <w:jc w:val="left"/>
        <w:rPr>
          <w:color w:val="000000"/>
          <w:sz w:val="24"/>
        </w:rPr>
      </w:pPr>
      <w:r>
        <w:rPr>
          <w:rFonts w:hint="eastAsia"/>
          <w:color w:val="000000"/>
          <w:sz w:val="24"/>
        </w:rPr>
        <w:t>用金属粉末流动性用标准物质测量流动时间时，要求测量重复性不大于0.4s，重复测量5次，测量结果分别为：40.26s、40.18s、40.37s、40.20s、40.39s，计算得标准偏差为0.10s，则：</w:t>
      </w:r>
    </w:p>
    <w:p>
      <w:pPr>
        <w:spacing w:line="360" w:lineRule="auto"/>
        <w:ind w:firstLine="2880" w:firstLineChars="1200"/>
        <w:jc w:val="left"/>
        <w:rPr>
          <w:color w:val="000000"/>
          <w:sz w:val="24"/>
        </w:rPr>
      </w:pPr>
      <w:r>
        <w:rPr>
          <w:rFonts w:hint="eastAsia"/>
          <w:color w:val="000000"/>
          <w:sz w:val="24"/>
        </w:rPr>
        <w:t xml:space="preserve"> </w:t>
      </w:r>
      <w:r>
        <w:rPr>
          <w:rFonts w:eastAsiaTheme="minorEastAsia"/>
          <w:position w:val="-28"/>
          <w:sz w:val="24"/>
        </w:rPr>
        <w:object>
          <v:shape id="_x0000_i1028" o:spt="75" type="#_x0000_t75" style="height:33pt;width:97.5pt;" o:ole="t" filled="f" o:preferrelative="t" stroked="f" coordsize="21600,21600">
            <v:path/>
            <v:fill on="f" focussize="0,0"/>
            <v:stroke on="f" joinstyle="miter"/>
            <v:imagedata r:id="rId32" o:title=""/>
            <o:lock v:ext="edit" aspectratio="t"/>
            <w10:wrap type="none"/>
            <w10:anchorlock/>
          </v:shape>
          <o:OLEObject Type="Embed" ProgID="Equation.3" ShapeID="_x0000_i1028" DrawAspect="Content" ObjectID="_1468075729" r:id="rId31">
            <o:LockedField>false</o:LockedField>
          </o:OLEObject>
        </w:object>
      </w:r>
    </w:p>
    <w:p>
      <w:pPr>
        <w:tabs>
          <w:tab w:val="left" w:pos="900"/>
        </w:tabs>
        <w:autoSpaceDE w:val="0"/>
        <w:autoSpaceDN w:val="0"/>
        <w:spacing w:line="360" w:lineRule="auto"/>
        <w:jc w:val="left"/>
        <w:rPr>
          <w:sz w:val="24"/>
        </w:rPr>
      </w:pPr>
      <w:r>
        <w:rPr>
          <w:rFonts w:hint="eastAsia"/>
          <w:color w:val="000000"/>
          <w:sz w:val="24"/>
        </w:rPr>
        <w:t>C.3.1.2 电子秒表</w:t>
      </w:r>
      <w:r>
        <w:rPr>
          <w:rFonts w:hint="eastAsia"/>
          <w:sz w:val="24"/>
        </w:rPr>
        <w:t>分辨力标准不确定度分量</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w:p>
    <w:p>
      <w:pPr>
        <w:tabs>
          <w:tab w:val="left" w:pos="900"/>
        </w:tabs>
        <w:autoSpaceDE w:val="0"/>
        <w:autoSpaceDN w:val="0"/>
        <w:snapToGrid w:val="0"/>
        <w:spacing w:line="360" w:lineRule="auto"/>
        <w:ind w:firstLine="480" w:firstLineChars="200"/>
        <w:jc w:val="left"/>
        <w:rPr>
          <w:sz w:val="24"/>
        </w:rPr>
      </w:pPr>
      <w:r>
        <w:rPr>
          <w:rFonts w:hint="eastAsia"/>
          <w:sz w:val="24"/>
        </w:rPr>
        <w:t>测量使用的电子秒表分辨力为0.01s，则：</w:t>
      </w:r>
    </w:p>
    <w:p>
      <w:pPr>
        <w:tabs>
          <w:tab w:val="left" w:pos="900"/>
        </w:tabs>
        <w:autoSpaceDE w:val="0"/>
        <w:autoSpaceDN w:val="0"/>
        <w:spacing w:line="360" w:lineRule="auto"/>
        <w:ind w:firstLine="2640" w:firstLineChars="1100"/>
        <w:jc w:val="left"/>
        <w:rPr>
          <w:sz w:val="24"/>
        </w:rPr>
      </w:pPr>
      <w:r>
        <w:rPr>
          <w:rFonts w:eastAsiaTheme="minorEastAsia"/>
          <w:position w:val="-28"/>
          <w:sz w:val="24"/>
        </w:rPr>
        <w:object>
          <v:shape id="_x0000_i1029" o:spt="75" type="#_x0000_t75" style="height:33pt;width:141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30" r:id="rId33">
            <o:LockedField>false</o:LockedField>
          </o:OLEObject>
        </w:object>
      </w:r>
    </w:p>
    <w:p>
      <w:pPr>
        <w:tabs>
          <w:tab w:val="left" w:pos="900"/>
        </w:tabs>
        <w:autoSpaceDE w:val="0"/>
        <w:autoSpaceDN w:val="0"/>
        <w:spacing w:line="360" w:lineRule="auto"/>
        <w:ind w:firstLine="480" w:firstLineChars="200"/>
        <w:jc w:val="left"/>
        <w:rPr>
          <w:color w:val="000000"/>
          <w:sz w:val="24"/>
        </w:rPr>
      </w:pPr>
      <w:r>
        <w:rPr>
          <w:rFonts w:hint="eastAsia"/>
          <w:color w:val="000000"/>
          <w:sz w:val="24"/>
        </w:rPr>
        <w:t>重复性和分辨力引入的不确定度取较大者，所以分辨力引入的不确定度分量忽略不计。</w:t>
      </w:r>
    </w:p>
    <w:p>
      <w:pPr>
        <w:tabs>
          <w:tab w:val="left" w:pos="900"/>
        </w:tabs>
        <w:autoSpaceDE w:val="0"/>
        <w:autoSpaceDN w:val="0"/>
        <w:spacing w:line="360" w:lineRule="auto"/>
        <w:rPr>
          <w:color w:val="000000"/>
          <w:sz w:val="24"/>
        </w:rPr>
      </w:pPr>
      <w:r>
        <w:rPr>
          <w:rFonts w:hint="eastAsia"/>
          <w:color w:val="000000"/>
          <w:sz w:val="24"/>
        </w:rPr>
        <w:t>C.3.1.3电子秒表最大允许误差</w:t>
      </w:r>
      <w:r>
        <w:rPr>
          <w:color w:val="000000"/>
          <w:sz w:val="24"/>
        </w:rPr>
        <w:t>引入的</w:t>
      </w:r>
      <w:r>
        <w:rPr>
          <w:rFonts w:hint="eastAsia"/>
          <w:color w:val="000000"/>
          <w:sz w:val="24"/>
        </w:rPr>
        <w:t>标准</w:t>
      </w:r>
      <w:r>
        <w:rPr>
          <w:color w:val="000000"/>
          <w:sz w:val="24"/>
        </w:rPr>
        <w:t>不确定度</w:t>
      </w:r>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3</m:t>
            </m:r>
            <m:ctrlPr>
              <w:rPr>
                <w:rFonts w:ascii="Cambria Math" w:hAnsi="Cambria Math"/>
                <w:color w:val="000000"/>
                <w:sz w:val="24"/>
              </w:rPr>
            </m:ctrlPr>
          </m:sub>
        </m:sSub>
      </m:oMath>
    </w:p>
    <w:p>
      <w:pPr>
        <w:tabs>
          <w:tab w:val="left" w:pos="900"/>
        </w:tabs>
        <w:autoSpaceDE w:val="0"/>
        <w:autoSpaceDN w:val="0"/>
        <w:spacing w:line="360" w:lineRule="auto"/>
        <w:ind w:firstLine="720" w:firstLineChars="300"/>
        <w:rPr>
          <w:sz w:val="24"/>
        </w:rPr>
      </w:pPr>
      <w:r>
        <w:rPr>
          <w:rFonts w:hint="eastAsia"/>
          <w:sz w:val="24"/>
        </w:rPr>
        <w:t>电子秒表的最大允许误差为</w:t>
      </w:r>
      <w:r>
        <w:rPr>
          <w:sz w:val="24"/>
        </w:rPr>
        <w:t>±</w:t>
      </w:r>
      <w:r>
        <w:rPr>
          <w:rFonts w:hint="eastAsia"/>
          <w:sz w:val="24"/>
        </w:rPr>
        <w:t>0.07s，服从均匀分布，</w:t>
      </w:r>
      <m:oMath>
        <m:r>
          <m:rPr/>
          <w:rPr>
            <w:rFonts w:ascii="Cambria Math" w:hAnsi="Cambria Math"/>
            <w:sz w:val="24"/>
          </w:rPr>
          <m:t>k</m:t>
        </m:r>
      </m:oMath>
      <w:r>
        <w:rPr>
          <w:rFonts w:hint="eastAsia"/>
          <w:sz w:val="24"/>
        </w:rPr>
        <w:t>取</w:t>
      </w:r>
      <m:oMath>
        <m:rad>
          <m:radPr>
            <m:degHide m:val="1"/>
            <m:ctrlPr>
              <w:rPr>
                <w:rFonts w:ascii="Cambria Math" w:hAnsi="Cambria Math"/>
                <w:sz w:val="24"/>
              </w:rPr>
            </m:ctrlPr>
          </m:radPr>
          <m:deg>
            <m:ctrlPr>
              <w:rPr>
                <w:rFonts w:ascii="Cambria Math" w:hAnsi="Cambria Math"/>
                <w:sz w:val="24"/>
              </w:rPr>
            </m:ctrlPr>
          </m:deg>
          <m:e>
            <m:r>
              <m:rPr>
                <m:sty m:val="p"/>
              </m:rPr>
              <w:rPr>
                <w:rFonts w:ascii="Cambria Math" w:hAnsi="Cambria Math"/>
                <w:sz w:val="24"/>
              </w:rPr>
              <m:t>3</m:t>
            </m:r>
            <m:ctrlPr>
              <w:rPr>
                <w:rFonts w:ascii="Cambria Math" w:hAnsi="Cambria Math"/>
                <w:sz w:val="24"/>
              </w:rPr>
            </m:ctrlPr>
          </m:e>
        </m:rad>
      </m:oMath>
      <w:r>
        <w:rPr>
          <w:rFonts w:hint="eastAsia"/>
          <w:sz w:val="24"/>
        </w:rPr>
        <w:t>，则：</w:t>
      </w:r>
    </w:p>
    <w:p>
      <w:pPr>
        <w:tabs>
          <w:tab w:val="left" w:pos="900"/>
        </w:tabs>
        <w:autoSpaceDE w:val="0"/>
        <w:autoSpaceDN w:val="0"/>
        <w:spacing w:line="360" w:lineRule="auto"/>
        <w:ind w:firstLine="2640" w:firstLineChars="1100"/>
        <w:rPr>
          <w:sz w:val="24"/>
        </w:rPr>
      </w:pPr>
      <w:r>
        <w:rPr>
          <w:rFonts w:eastAsiaTheme="minorEastAsia"/>
          <w:position w:val="-28"/>
          <w:sz w:val="24"/>
        </w:rPr>
        <w:object>
          <v:shape id="_x0000_i1030" o:spt="75" type="#_x0000_t75" style="height:33pt;width:99pt;" o:ole="t" filled="f" o:preferrelative="t" stroked="f" coordsize="21600,21600">
            <v:path/>
            <v:fill on="f" focussize="0,0"/>
            <v:stroke on="f" joinstyle="miter"/>
            <v:imagedata r:id="rId36" o:title=""/>
            <o:lock v:ext="edit" aspectratio="t"/>
            <w10:wrap type="none"/>
            <w10:anchorlock/>
          </v:shape>
          <o:OLEObject Type="Embed" ProgID="Equation.3" ShapeID="_x0000_i1030" DrawAspect="Content" ObjectID="_1468075731" r:id="rId35">
            <o:LockedField>false</o:LockedField>
          </o:OLEObject>
        </w:object>
      </w:r>
    </w:p>
    <w:p>
      <w:pPr>
        <w:tabs>
          <w:tab w:val="left" w:pos="900"/>
        </w:tabs>
        <w:spacing w:line="360" w:lineRule="auto"/>
        <w:rPr>
          <w:rFonts w:eastAsiaTheme="minorEastAsia"/>
          <w:sz w:val="24"/>
        </w:rPr>
      </w:pPr>
      <w:r>
        <w:rPr>
          <w:rFonts w:eastAsia="黑体"/>
          <w:kern w:val="0"/>
          <w:sz w:val="24"/>
        </w:rPr>
        <w:t>C</w:t>
      </w:r>
      <w:r>
        <w:rPr>
          <w:rFonts w:hint="eastAsia" w:eastAsia="黑体"/>
          <w:kern w:val="0"/>
          <w:sz w:val="24"/>
        </w:rPr>
        <w:t>.</w:t>
      </w:r>
      <w:r>
        <w:rPr>
          <w:rFonts w:eastAsia="黑体"/>
          <w:kern w:val="0"/>
          <w:sz w:val="24"/>
        </w:rPr>
        <w:t>3.</w:t>
      </w:r>
      <w:r>
        <w:rPr>
          <w:rFonts w:hint="eastAsia" w:eastAsia="黑体"/>
          <w:kern w:val="0"/>
          <w:sz w:val="24"/>
        </w:rPr>
        <w:t>3</w:t>
      </w:r>
      <w:r>
        <w:rPr>
          <w:rFonts w:hint="eastAsia" w:eastAsiaTheme="minorEastAsia"/>
          <w:sz w:val="24"/>
        </w:rPr>
        <w:t>各输入量标准不确定度汇总一览表</w:t>
      </w:r>
    </w:p>
    <w:p>
      <w:pPr>
        <w:widowControl/>
        <w:jc w:val="left"/>
        <w:rPr>
          <w:rFonts w:eastAsia="黑体"/>
          <w:kern w:val="0"/>
          <w:szCs w:val="21"/>
        </w:rPr>
      </w:pPr>
    </w:p>
    <w:p>
      <w:pPr>
        <w:pStyle w:val="47"/>
        <w:spacing w:line="360" w:lineRule="auto"/>
        <w:ind w:firstLine="420"/>
        <w:jc w:val="center"/>
        <w:rPr>
          <w:rFonts w:ascii="Times New Roman" w:hAnsi="Times New Roman" w:eastAsia="黑体"/>
          <w:szCs w:val="24"/>
        </w:rPr>
      </w:pPr>
      <w:r>
        <w:rPr>
          <w:rFonts w:ascii="Times New Roman" w:hAnsi="Times New Roman" w:eastAsia="黑体"/>
          <w:szCs w:val="21"/>
        </w:rPr>
        <w:t>表C.</w:t>
      </w:r>
      <w:r>
        <w:rPr>
          <w:rFonts w:hint="eastAsia" w:ascii="Times New Roman" w:hAnsi="Times New Roman" w:eastAsia="黑体"/>
          <w:szCs w:val="21"/>
        </w:rPr>
        <w:t>1</w:t>
      </w:r>
      <w:r>
        <w:rPr>
          <w:rFonts w:hint="eastAsia" w:ascii="Times New Roman" w:hAnsi="Times New Roman" w:eastAsia="黑体"/>
          <w:szCs w:val="24"/>
        </w:rPr>
        <w:t xml:space="preserve"> 各输入量标准不确定度汇总一览表</w:t>
      </w:r>
    </w:p>
    <w:tbl>
      <w:tblPr>
        <w:tblStyle w:val="24"/>
        <w:tblW w:w="4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479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84" w:type="pct"/>
            <w:vAlign w:val="center"/>
          </w:tcPr>
          <w:p>
            <w:pPr>
              <w:jc w:val="center"/>
              <w:rPr>
                <w:szCs w:val="21"/>
              </w:rPr>
            </w:pPr>
            <w:r>
              <w:rPr>
                <w:rFonts w:hint="eastAsia"/>
                <w:szCs w:val="21"/>
              </w:rPr>
              <w:t>标准不确定度分量</w:t>
            </w:r>
          </w:p>
        </w:tc>
        <w:tc>
          <w:tcPr>
            <w:tcW w:w="2785" w:type="pct"/>
            <w:vAlign w:val="center"/>
          </w:tcPr>
          <w:p>
            <w:pPr>
              <w:jc w:val="center"/>
              <w:rPr>
                <w:szCs w:val="21"/>
              </w:rPr>
            </w:pPr>
            <w:r>
              <w:rPr>
                <w:rFonts w:hint="eastAsia"/>
                <w:szCs w:val="21"/>
              </w:rPr>
              <w:t>不确定度来源</w:t>
            </w:r>
          </w:p>
        </w:tc>
        <w:tc>
          <w:tcPr>
            <w:tcW w:w="1329" w:type="pct"/>
            <w:vAlign w:val="center"/>
          </w:tcPr>
          <w:p>
            <w:pPr>
              <w:widowControl/>
              <w:jc w:val="center"/>
              <w:rPr>
                <w:szCs w:val="21"/>
              </w:rPr>
            </w:pPr>
            <w:r>
              <w:rPr>
                <w:rFonts w:hint="eastAsia"/>
                <w:szCs w:val="21"/>
              </w:rPr>
              <w:t>不确定度分量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4"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1</m:t>
                    </m:r>
                    <m:ctrlPr>
                      <w:rPr>
                        <w:rFonts w:ascii="Cambria Math" w:hAnsi="Cambria Math"/>
                        <w:color w:val="000000"/>
                        <w:sz w:val="24"/>
                      </w:rPr>
                    </m:ctrlPr>
                  </m:sub>
                </m:sSub>
              </m:oMath>
            </m:oMathPara>
          </w:p>
        </w:tc>
        <w:tc>
          <w:tcPr>
            <w:tcW w:w="2785" w:type="pct"/>
            <w:vAlign w:val="center"/>
          </w:tcPr>
          <w:p>
            <w:pPr>
              <w:jc w:val="center"/>
              <w:rPr>
                <w:szCs w:val="21"/>
              </w:rPr>
            </w:pPr>
            <w:r>
              <w:rPr>
                <w:color w:val="000000"/>
                <w:sz w:val="24"/>
              </w:rPr>
              <w:t>测量重复性引入的</w:t>
            </w:r>
            <w:r>
              <w:rPr>
                <w:rFonts w:hint="eastAsia"/>
                <w:color w:val="000000"/>
                <w:sz w:val="24"/>
              </w:rPr>
              <w:t>标准</w:t>
            </w:r>
            <w:r>
              <w:rPr>
                <w:color w:val="000000"/>
                <w:sz w:val="24"/>
              </w:rPr>
              <w:t>不确定度</w:t>
            </w:r>
          </w:p>
        </w:tc>
        <w:tc>
          <w:tcPr>
            <w:tcW w:w="1329" w:type="pct"/>
            <w:vAlign w:val="center"/>
          </w:tcPr>
          <w:p>
            <w:pPr>
              <w:jc w:val="center"/>
              <w:rPr>
                <w:szCs w:val="21"/>
              </w:rPr>
            </w:pPr>
            <w:r>
              <w:rPr>
                <w:rFonts w:hint="eastAsia"/>
                <w:szCs w:val="21"/>
              </w:rPr>
              <w:t>0.05s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4"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2</m:t>
                    </m:r>
                    <m:ctrlPr>
                      <w:rPr>
                        <w:rFonts w:ascii="Cambria Math" w:hAnsi="Cambria Math"/>
                        <w:color w:val="000000"/>
                        <w:sz w:val="24"/>
                      </w:rPr>
                    </m:ctrlPr>
                  </m:sub>
                </m:sSub>
              </m:oMath>
            </m:oMathPara>
          </w:p>
        </w:tc>
        <w:tc>
          <w:tcPr>
            <w:tcW w:w="2785" w:type="pct"/>
            <w:vAlign w:val="center"/>
          </w:tcPr>
          <w:p>
            <w:pPr>
              <w:jc w:val="center"/>
              <w:rPr>
                <w:color w:val="000000"/>
                <w:szCs w:val="21"/>
              </w:rPr>
            </w:pPr>
            <w:r>
              <w:rPr>
                <w:rFonts w:hint="eastAsia"/>
                <w:color w:val="000000"/>
                <w:sz w:val="24"/>
              </w:rPr>
              <w:t>电子秒表</w:t>
            </w:r>
            <w:r>
              <w:rPr>
                <w:rFonts w:hint="eastAsia"/>
                <w:sz w:val="24"/>
              </w:rPr>
              <w:t>分辨力标准不确定度分量</w:t>
            </w:r>
          </w:p>
        </w:tc>
        <w:tc>
          <w:tcPr>
            <w:tcW w:w="1329" w:type="pct"/>
            <w:vAlign w:val="center"/>
          </w:tcPr>
          <w:p>
            <w:pPr>
              <w:jc w:val="center"/>
            </w:pPr>
            <w:r>
              <w:rPr>
                <w:rFonts w:hint="eastAsia"/>
              </w:rPr>
              <w:t>0.003s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84" w:type="pct"/>
            <w:vAlign w:val="center"/>
          </w:tcPr>
          <w:p>
            <w:pPr>
              <w:jc w:val="center"/>
              <w:rPr>
                <w:szCs w:val="21"/>
              </w:rPr>
            </w:pPr>
            <m:oMathPara>
              <m:oMath>
                <m:sSub>
                  <m:sSubPr>
                    <m:ctrlPr>
                      <w:rPr>
                        <w:rFonts w:ascii="Cambria Math" w:hAnsi="Cambria Math"/>
                        <w:color w:val="000000"/>
                        <w:sz w:val="24"/>
                      </w:rPr>
                    </m:ctrlPr>
                  </m:sSubPr>
                  <m:e>
                    <m:r>
                      <m:rPr/>
                      <w:rPr>
                        <w:rFonts w:ascii="Cambria Math" w:hAnsi="Cambria Math"/>
                        <w:color w:val="000000"/>
                        <w:sz w:val="24"/>
                      </w:rPr>
                      <m:t>u</m:t>
                    </m:r>
                    <m:ctrlPr>
                      <w:rPr>
                        <w:rFonts w:ascii="Cambria Math" w:hAnsi="Cambria Math"/>
                        <w:color w:val="000000"/>
                        <w:sz w:val="24"/>
                      </w:rPr>
                    </m:ctrlPr>
                  </m:e>
                  <m:sub>
                    <m:r>
                      <m:rPr/>
                      <w:rPr>
                        <w:rFonts w:ascii="Cambria Math" w:hAnsi="Cambria Math"/>
                        <w:color w:val="000000"/>
                        <w:sz w:val="24"/>
                      </w:rPr>
                      <m:t>3</m:t>
                    </m:r>
                    <m:ctrlPr>
                      <w:rPr>
                        <w:rFonts w:ascii="Cambria Math" w:hAnsi="Cambria Math"/>
                        <w:color w:val="000000"/>
                        <w:sz w:val="24"/>
                      </w:rPr>
                    </m:ctrlPr>
                  </m:sub>
                </m:sSub>
              </m:oMath>
            </m:oMathPara>
          </w:p>
        </w:tc>
        <w:tc>
          <w:tcPr>
            <w:tcW w:w="2785" w:type="pct"/>
            <w:vAlign w:val="center"/>
          </w:tcPr>
          <w:p>
            <w:pPr>
              <w:jc w:val="center"/>
              <w:rPr>
                <w:color w:val="000000"/>
                <w:szCs w:val="21"/>
              </w:rPr>
            </w:pPr>
            <w:r>
              <w:rPr>
                <w:rFonts w:hint="eastAsia"/>
                <w:color w:val="000000"/>
                <w:sz w:val="24"/>
              </w:rPr>
              <w:t>电子秒表最大允许误差</w:t>
            </w:r>
            <w:r>
              <w:rPr>
                <w:color w:val="000000"/>
                <w:sz w:val="24"/>
              </w:rPr>
              <w:t>引入的</w:t>
            </w:r>
            <w:r>
              <w:rPr>
                <w:rFonts w:hint="eastAsia"/>
                <w:color w:val="000000"/>
                <w:sz w:val="24"/>
              </w:rPr>
              <w:t>标准</w:t>
            </w:r>
            <w:r>
              <w:rPr>
                <w:color w:val="000000"/>
                <w:sz w:val="24"/>
              </w:rPr>
              <w:t>不确定度</w:t>
            </w:r>
          </w:p>
        </w:tc>
        <w:tc>
          <w:tcPr>
            <w:tcW w:w="1329" w:type="pct"/>
            <w:vAlign w:val="center"/>
          </w:tcPr>
          <w:p>
            <w:pPr>
              <w:jc w:val="center"/>
            </w:pPr>
            <w:r>
              <w:rPr>
                <w:rFonts w:hint="eastAsia"/>
              </w:rPr>
              <w:t>0.04s</w:t>
            </w:r>
          </w:p>
        </w:tc>
      </w:tr>
    </w:tbl>
    <w:p>
      <w:pPr>
        <w:spacing w:line="360" w:lineRule="auto"/>
        <w:rPr>
          <w:rFonts w:eastAsiaTheme="minorEastAsia"/>
          <w:sz w:val="24"/>
        </w:rPr>
      </w:pPr>
      <w:r>
        <w:rPr>
          <w:rFonts w:eastAsia="黑体"/>
          <w:kern w:val="0"/>
          <w:sz w:val="24"/>
        </w:rPr>
        <w:t>C</w:t>
      </w:r>
      <w:r>
        <w:rPr>
          <w:rFonts w:hint="eastAsia" w:eastAsia="黑体"/>
          <w:kern w:val="0"/>
          <w:sz w:val="24"/>
        </w:rPr>
        <w:t>.</w:t>
      </w:r>
      <w:r>
        <w:rPr>
          <w:rFonts w:eastAsia="黑体"/>
          <w:kern w:val="0"/>
          <w:sz w:val="24"/>
        </w:rPr>
        <w:t>3.4</w:t>
      </w:r>
      <w:r>
        <w:rPr>
          <w:rFonts w:hint="eastAsia" w:eastAsiaTheme="minorEastAsia"/>
          <w:sz w:val="24"/>
        </w:rPr>
        <w:t>合成标准不确定度</w:t>
      </w:r>
    </w:p>
    <w:p>
      <w:pPr>
        <w:spacing w:line="360" w:lineRule="auto"/>
        <w:rPr>
          <w:rFonts w:eastAsiaTheme="minorEastAsia"/>
          <w:sz w:val="24"/>
        </w:rPr>
      </w:pPr>
      <w:r>
        <w:rPr>
          <w:rFonts w:hint="eastAsia" w:eastAsia="黑体"/>
          <w:kern w:val="0"/>
          <w:sz w:val="24"/>
        </w:rPr>
        <w:t xml:space="preserve">    </w:t>
      </w:r>
      <w:r>
        <w:rPr>
          <w:rFonts w:hint="eastAsia" w:eastAsiaTheme="minorEastAsia"/>
          <w:sz w:val="24"/>
        </w:rPr>
        <w:t>由各分量的标准不确定度，可以计算得合成不确定度：</w:t>
      </w:r>
    </w:p>
    <w:p>
      <w:pPr>
        <w:spacing w:line="360" w:lineRule="auto"/>
        <w:ind w:firstLine="1200" w:firstLineChars="500"/>
        <w:rPr>
          <w:rFonts w:eastAsiaTheme="minorEastAsia"/>
          <w:sz w:val="24"/>
        </w:rPr>
      </w:pPr>
      <w:r>
        <w:rPr>
          <w:rFonts w:hint="eastAsia" w:eastAsiaTheme="minorEastAsia"/>
          <w:sz w:val="24"/>
        </w:rPr>
        <w:t xml:space="preserve">    </w:t>
      </w:r>
      <w:r>
        <w:rPr>
          <w:rFonts w:eastAsiaTheme="minorEastAsia"/>
          <w:position w:val="-14"/>
          <w:sz w:val="24"/>
        </w:rPr>
        <w:object>
          <v:shape id="_x0000_i1031" o:spt="75" type="#_x0000_t75" style="height:24pt;width:218.25pt;" o:ole="t" filled="f" o:preferrelative="t" stroked="f" coordsize="21600,21600">
            <v:path/>
            <v:fill on="f" focussize="0,0"/>
            <v:stroke on="f" joinstyle="miter"/>
            <v:imagedata r:id="rId38" o:title=""/>
            <o:lock v:ext="edit" aspectratio="t"/>
            <w10:wrap type="none"/>
            <w10:anchorlock/>
          </v:shape>
          <o:OLEObject Type="Embed" ProgID="Equation.3" ShapeID="_x0000_i1031" DrawAspect="Content" ObjectID="_1468075732" r:id="rId37">
            <o:LockedField>false</o:LockedField>
          </o:OLEObject>
        </w:object>
      </w:r>
    </w:p>
    <w:p>
      <w:pPr>
        <w:spacing w:line="360" w:lineRule="auto"/>
        <w:rPr>
          <w:rFonts w:eastAsiaTheme="minorEastAsia"/>
          <w:sz w:val="24"/>
        </w:rPr>
      </w:pPr>
      <w:r>
        <w:rPr>
          <w:rFonts w:eastAsia="黑体"/>
          <w:kern w:val="0"/>
          <w:sz w:val="24"/>
        </w:rPr>
        <w:t>C</w:t>
      </w:r>
      <w:r>
        <w:rPr>
          <w:rFonts w:hint="eastAsia" w:eastAsia="黑体"/>
          <w:kern w:val="0"/>
          <w:sz w:val="24"/>
        </w:rPr>
        <w:t>.</w:t>
      </w:r>
      <w:r>
        <w:rPr>
          <w:rFonts w:eastAsia="黑体"/>
          <w:kern w:val="0"/>
          <w:sz w:val="24"/>
        </w:rPr>
        <w:t>3.5</w:t>
      </w:r>
      <w:r>
        <w:rPr>
          <w:rFonts w:hint="eastAsia" w:eastAsiaTheme="minorEastAsia"/>
          <w:sz w:val="24"/>
        </w:rPr>
        <w:t>扩展不确定度</w:t>
      </w:r>
    </w:p>
    <w:p>
      <w:pPr>
        <w:tabs>
          <w:tab w:val="left" w:pos="690"/>
        </w:tabs>
        <w:spacing w:line="360" w:lineRule="auto"/>
        <w:ind w:firstLine="480" w:firstLineChars="200"/>
        <w:rPr>
          <w:sz w:val="24"/>
        </w:rPr>
      </w:pPr>
      <w:r>
        <w:rPr>
          <w:rFonts w:hint="eastAsia"/>
          <w:sz w:val="24"/>
        </w:rPr>
        <w:t>取包含因</w:t>
      </w:r>
      <w:r>
        <w:rPr>
          <w:sz w:val="24"/>
        </w:rPr>
        <w:t>子</w:t>
      </w:r>
      <w:r>
        <w:rPr>
          <w:i/>
          <w:sz w:val="24"/>
        </w:rPr>
        <w:t>k</w:t>
      </w:r>
      <w:r>
        <w:rPr>
          <w:sz w:val="24"/>
        </w:rPr>
        <w:t>=2，</w:t>
      </w:r>
      <w:r>
        <w:rPr>
          <w:rFonts w:hint="eastAsia"/>
          <w:sz w:val="24"/>
        </w:rPr>
        <w:t>则流动时间</w:t>
      </w:r>
      <w:r>
        <w:rPr>
          <w:sz w:val="24"/>
        </w:rPr>
        <w:t>误差</w:t>
      </w:r>
      <w:r>
        <w:rPr>
          <w:rFonts w:hint="eastAsia"/>
          <w:sz w:val="24"/>
        </w:rPr>
        <w:t>的测量结果扩展不确定度根据以下计算：</w:t>
      </w:r>
    </w:p>
    <w:bookmarkEnd w:id="108"/>
    <w:p>
      <w:pPr>
        <w:widowControl/>
        <w:jc w:val="center"/>
        <w:rPr>
          <w:rFonts w:eastAsiaTheme="minorEastAsia"/>
          <w:position w:val="-30"/>
          <w:sz w:val="24"/>
        </w:rPr>
      </w:pPr>
      <w:r>
        <w:rPr>
          <w:rFonts w:hint="eastAsia" w:eastAsiaTheme="minorEastAsia"/>
          <w:position w:val="-30"/>
          <w:sz w:val="24"/>
        </w:rPr>
        <w:t xml:space="preserve">  </w:t>
      </w:r>
      <w:r>
        <w:rPr>
          <w:rFonts w:eastAsiaTheme="minorEastAsia"/>
          <w:position w:val="-12"/>
          <w:sz w:val="24"/>
        </w:rPr>
        <w:object>
          <v:shape id="_x0000_i1032" o:spt="75" type="#_x0000_t75" style="height:18pt;width:94.5pt;" o:ole="t" filled="f" o:preferrelative="t" stroked="f" coordsize="21600,21600">
            <v:path/>
            <v:fill on="f" focussize="0,0"/>
            <v:stroke on="f" joinstyle="miter"/>
            <v:imagedata r:id="rId40" o:title=""/>
            <o:lock v:ext="edit" aspectratio="t"/>
            <w10:wrap type="none"/>
            <w10:anchorlock/>
          </v:shape>
          <o:OLEObject Type="Embed" ProgID="Equation.3" ShapeID="_x0000_i1032" DrawAspect="Content" ObjectID="_1468075733" r:id="rId39">
            <o:LockedField>false</o:LockedField>
          </o:OLEObject>
        </w:object>
      </w:r>
    </w:p>
    <w:p>
      <w:pPr>
        <w:widowControl/>
        <w:jc w:val="left"/>
        <w:rPr>
          <w:rFonts w:cstheme="minorHAnsi"/>
          <w:sz w:val="24"/>
        </w:rPr>
      </w:pPr>
      <w:r>
        <w:rPr>
          <w:rFonts w:cstheme="minorHAnsi"/>
          <w:sz w:val="24"/>
        </w:rPr>
        <mc:AlternateContent>
          <mc:Choice Requires="wps">
            <w:drawing>
              <wp:anchor distT="0" distB="0" distL="114300" distR="114300" simplePos="0" relativeHeight="251674624" behindDoc="0" locked="0" layoutInCell="1" allowOverlap="1">
                <wp:simplePos x="0" y="0"/>
                <wp:positionH relativeFrom="column">
                  <wp:posOffset>1913890</wp:posOffset>
                </wp:positionH>
                <wp:positionV relativeFrom="paragraph">
                  <wp:posOffset>184150</wp:posOffset>
                </wp:positionV>
                <wp:extent cx="2143125" cy="3810"/>
                <wp:effectExtent l="0" t="0" r="10160" b="34290"/>
                <wp:wrapNone/>
                <wp:docPr id="2" name="直接连接符 2"/>
                <wp:cNvGraphicFramePr/>
                <a:graphic xmlns:a="http://schemas.openxmlformats.org/drawingml/2006/main">
                  <a:graphicData uri="http://schemas.microsoft.com/office/word/2010/wordprocessingShape">
                    <wps:wsp>
                      <wps:cNvCnPr/>
                      <wps:spPr>
                        <a:xfrm>
                          <a:off x="0" y="0"/>
                          <a:ext cx="2142876" cy="39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7pt;margin-top:14.5pt;height:0.3pt;width:168.75pt;z-index:251674624;mso-width-relative:page;mso-height-relative:page;" filled="f" stroked="t" coordsize="21600,21600" o:gfxdata="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ebratcAAAAJAQAADwAAAAAAAAABACAAAAAiAAAAZHJzL2Rvd25yZXYueG1sUEsBAhQA&#10;FAAAAAgAh07iQMAuGNbzAQAA1gMAAA4AAAAAAAAAAQAgAAAAJgEAAGRycy9lMm9Eb2MueG1sUEsF&#10;BgAAAAAGAAYAWQEAAIsFAAAAAA==&#10;">
                <v:fill on="f" focussize="0,0"/>
                <v:stroke color="#000000 [3200]" joinstyle="round"/>
                <v:imagedata o:title=""/>
                <o:lock v:ext="edit" aspectratio="f"/>
              </v:line>
            </w:pict>
          </mc:Fallback>
        </mc:AlternateContent>
      </w:r>
    </w:p>
    <w:sectPr>
      <w:footerReference r:id="rId16" w:type="default"/>
      <w:footerReference r:id="rId17" w:type="even"/>
      <w:pgSz w:w="11907" w:h="16839"/>
      <w:pgMar w:top="1418" w:right="1134" w:bottom="1134" w:left="1418" w:header="102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3A6BA6-78D5-4C3E-A883-513FB9F318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3EBED8-21CB-40D6-9E1E-7D4F5F836765}"/>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67221431-3E30-4084-8853-3EC99C4F8FF1}"/>
  </w:font>
  <w:font w:name="方正小标宋简体">
    <w:panose1 w:val="02000000000000000000"/>
    <w:charset w:val="86"/>
    <w:family w:val="script"/>
    <w:pitch w:val="default"/>
    <w:sig w:usb0="00000001" w:usb1="08000000" w:usb2="00000000" w:usb3="00000000" w:csb0="00040000" w:csb1="00000000"/>
    <w:embedRegular r:id="rId4" w:fontKey="{04A779B6-710D-400B-9542-E0D9748B6110}"/>
  </w:font>
  <w:font w:name="BatangChe">
    <w:panose1 w:val="02030609000101010101"/>
    <w:charset w:val="81"/>
    <w:family w:val="modern"/>
    <w:pitch w:val="default"/>
    <w:sig w:usb0="B00002AF" w:usb1="69D77CFB" w:usb2="00000030" w:usb3="00000000" w:csb0="4008009F" w:csb1="DFD70000"/>
    <w:embedRegular r:id="rId5" w:fontKey="{E77C5524-C638-4D28-ACF3-9B5312CE2C01}"/>
  </w:font>
  <w:font w:name="方正小标宋_GBK">
    <w:panose1 w:val="02000000000000000000"/>
    <w:charset w:val="86"/>
    <w:family w:val="script"/>
    <w:pitch w:val="default"/>
    <w:sig w:usb0="A00002BF" w:usb1="38CF7CFA" w:usb2="00082016" w:usb3="00000000" w:csb0="00040001" w:csb1="00000000"/>
    <w:embedRegular r:id="rId6" w:fontKey="{ED8E3122-7801-4BE5-9A68-FBAB6DE59C49}"/>
  </w:font>
  <w:font w:name="Adobe 黑体 Std R">
    <w:altName w:val="黑体"/>
    <w:panose1 w:val="00000000000000000000"/>
    <w:charset w:val="86"/>
    <w:family w:val="swiss"/>
    <w:pitch w:val="default"/>
    <w:sig w:usb0="00000000" w:usb1="00000000" w:usb2="00000010" w:usb3="00000000" w:csb0="00060007" w:csb1="00000000"/>
    <w:embedRegular r:id="rId7" w:fontKey="{22AA689E-52FD-45C2-B2D7-B13FFD331B69}"/>
  </w:font>
  <w:font w:name="Cambria Math">
    <w:panose1 w:val="02040503050406030204"/>
    <w:charset w:val="00"/>
    <w:family w:val="roman"/>
    <w:pitch w:val="default"/>
    <w:sig w:usb0="E00002FF" w:usb1="420024FF" w:usb2="00000000" w:usb3="00000000" w:csb0="2000019F" w:csb1="00000000"/>
    <w:embedRegular r:id="rId8" w:fontKey="{3E1A9396-9180-4E79-867C-7D058BE401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II</w:t>
    </w:r>
    <w:r>
      <w:fldChar w:fldCharType="end"/>
    </w:r>
  </w:p>
  <w:p>
    <w:pPr>
      <w:pStyle w:val="73"/>
      <w:ind w:right="360"/>
      <w:rPr>
        <w:rStyle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36"/>
        <w:tab w:val="right" w:pos="9475"/>
      </w:tabs>
      <w:rPr>
        <w:rStyle w:val="27"/>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5"/>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2336;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5"/>
                      <w:jc w:val="right"/>
                      <w:textAlignment w:val="bottom"/>
                      <w:rPr>
                        <w:rStyle w:val="27"/>
                      </w:rPr>
                    </w:pPr>
                    <w:r>
                      <w:fldChar w:fldCharType="begin"/>
                    </w:r>
                    <w:r>
                      <w:rPr>
                        <w:rStyle w:val="27"/>
                      </w:rPr>
                      <w:instrText xml:space="preserve">PAGE  </w:instrText>
                    </w:r>
                    <w:r>
                      <w:fldChar w:fldCharType="separate"/>
                    </w:r>
                    <w:r>
                      <w:rPr>
                        <w:rStyle w:val="27"/>
                      </w:rPr>
                      <w:t>II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r>
      <w:rPr>
        <w:rStyle w:val="27"/>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27"/>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posOffset>5702935</wp:posOffset>
              </wp:positionH>
              <wp:positionV relativeFrom="paragraph">
                <wp:posOffset>-23495</wp:posOffset>
              </wp:positionV>
              <wp:extent cx="181610" cy="224155"/>
              <wp:effectExtent l="0" t="0" r="254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pPr>
                            <w:pStyle w:val="71"/>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5</w:t>
                          </w:r>
                          <w:r>
                            <w:rPr>
                              <w:rFonts w:hint="eastAsia" w:ascii="仿宋_GB2312" w:eastAsia="仿宋_GB2312"/>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449.05pt;margin-top:-1.85pt;height:17.65pt;width:14.3pt;mso-position-horizontal-relative:margin;z-index:251660288;mso-width-relative:page;mso-height-relative:page;" filled="f" stroked="f" coordsize="21600,21600" o:gfxdata="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7kUp9cAAAAJAQAADwAAAAAAAAABACAAAAAi&#10;AAAAZHJzL2Rvd25yZXYueG1sUEsBAhQAFAAAAAgAh07iQEl7dpALAgAABgQAAA4AAAAAAAAAAQAg&#10;AAAAJgEAAGRycy9lMm9Eb2MueG1sUEsFBgAAAAAGAAYAWQEAAKMFAAAAAA==&#10;">
              <v:fill on="f" focussize="0,0"/>
              <v:stroke on="f"/>
              <v:imagedata o:title=""/>
              <o:lock v:ext="edit" aspectratio="f"/>
              <v:textbox inset="0mm,0mm,0mm,0mm" style="mso-fit-shape-to-text:t;">
                <w:txbxContent>
                  <w:p>
                    <w:pPr>
                      <w:pStyle w:val="71"/>
                    </w:pPr>
                    <w:r>
                      <w:rPr>
                        <w:rFonts w:hint="eastAsia" w:ascii="仿宋_GB2312" w:eastAsia="仿宋_GB2312"/>
                      </w:rPr>
                      <w:fldChar w:fldCharType="begin"/>
                    </w:r>
                    <w:r>
                      <w:rPr>
                        <w:rStyle w:val="27"/>
                        <w:rFonts w:hint="eastAsia" w:ascii="仿宋_GB2312" w:eastAsia="仿宋_GB2312"/>
                      </w:rPr>
                      <w:instrText xml:space="preserve">PAGE  </w:instrText>
                    </w:r>
                    <w:r>
                      <w:rPr>
                        <w:rFonts w:hint="eastAsia" w:ascii="仿宋_GB2312" w:eastAsia="仿宋_GB2312"/>
                      </w:rPr>
                      <w:fldChar w:fldCharType="separate"/>
                    </w:r>
                    <w:r>
                      <w:rPr>
                        <w:rStyle w:val="27"/>
                        <w:rFonts w:ascii="仿宋_GB2312" w:eastAsia="仿宋_GB2312"/>
                      </w:rPr>
                      <w:t>5</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7"/>
      </w:rPr>
    </w:pPr>
    <w:r>
      <w:fldChar w:fldCharType="begin"/>
    </w:r>
    <w:r>
      <w:rPr>
        <w:rStyle w:val="27"/>
      </w:rPr>
      <w:instrText xml:space="preserve">PAGE  </w:instrText>
    </w:r>
    <w:r>
      <w:fldChar w:fldCharType="separate"/>
    </w:r>
    <w:r>
      <w:rPr>
        <w:rStyle w:val="27"/>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IZ5fO3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pPr>
    <w:r>
      <w:t>J</w:t>
    </w:r>
    <w:r>
      <w:rPr>
        <w:rFonts w:hint="eastAsia"/>
      </w:rPr>
      <w:t>JF</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131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05479"/>
    <w:multiLevelType w:val="singleLevel"/>
    <w:tmpl w:val="A8705479"/>
    <w:lvl w:ilvl="0" w:tentative="0">
      <w:start w:val="1"/>
      <w:numFmt w:val="decimal"/>
      <w:suff w:val="space"/>
      <w:lvlText w:val="%1."/>
      <w:lvlJc w:val="left"/>
    </w:lvl>
  </w:abstractNum>
  <w:abstractNum w:abstractNumId="1">
    <w:nsid w:val="DD984E07"/>
    <w:multiLevelType w:val="singleLevel"/>
    <w:tmpl w:val="DD984E07"/>
    <w:lvl w:ilvl="0" w:tentative="0">
      <w:start w:val="1"/>
      <w:numFmt w:val="decimal"/>
      <w:suff w:val="nothing"/>
      <w:lvlText w:val="（%1）"/>
      <w:lvlJc w:val="left"/>
    </w:lvl>
  </w:abstractNum>
  <w:abstractNum w:abstractNumId="2">
    <w:nsid w:val="49601904"/>
    <w:multiLevelType w:val="multilevel"/>
    <w:tmpl w:val="4960190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hint="eastAsia"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172A27"/>
    <w:rsid w:val="00005660"/>
    <w:rsid w:val="000128EC"/>
    <w:rsid w:val="00020676"/>
    <w:rsid w:val="00024BA5"/>
    <w:rsid w:val="000264CC"/>
    <w:rsid w:val="00035177"/>
    <w:rsid w:val="0003690A"/>
    <w:rsid w:val="00055F39"/>
    <w:rsid w:val="00060B7D"/>
    <w:rsid w:val="00066708"/>
    <w:rsid w:val="00067515"/>
    <w:rsid w:val="000741AD"/>
    <w:rsid w:val="000760C1"/>
    <w:rsid w:val="00086071"/>
    <w:rsid w:val="00086B2C"/>
    <w:rsid w:val="00087499"/>
    <w:rsid w:val="00087EFC"/>
    <w:rsid w:val="00094526"/>
    <w:rsid w:val="000A146E"/>
    <w:rsid w:val="000A1F8C"/>
    <w:rsid w:val="000A798B"/>
    <w:rsid w:val="000B4D11"/>
    <w:rsid w:val="000C30CE"/>
    <w:rsid w:val="000C70F2"/>
    <w:rsid w:val="000D00BD"/>
    <w:rsid w:val="000D4D7C"/>
    <w:rsid w:val="000E4D17"/>
    <w:rsid w:val="000E5E8E"/>
    <w:rsid w:val="001004A7"/>
    <w:rsid w:val="00103908"/>
    <w:rsid w:val="00121A46"/>
    <w:rsid w:val="00122EA2"/>
    <w:rsid w:val="00125F0E"/>
    <w:rsid w:val="0012614A"/>
    <w:rsid w:val="00131566"/>
    <w:rsid w:val="00134E2A"/>
    <w:rsid w:val="00137428"/>
    <w:rsid w:val="0014112B"/>
    <w:rsid w:val="001446BC"/>
    <w:rsid w:val="00161C2D"/>
    <w:rsid w:val="00162BB6"/>
    <w:rsid w:val="00172A27"/>
    <w:rsid w:val="001809C1"/>
    <w:rsid w:val="00183D86"/>
    <w:rsid w:val="00185F37"/>
    <w:rsid w:val="00190538"/>
    <w:rsid w:val="0019170F"/>
    <w:rsid w:val="001A3087"/>
    <w:rsid w:val="001B280A"/>
    <w:rsid w:val="001B47DD"/>
    <w:rsid w:val="001C19DC"/>
    <w:rsid w:val="001C28D7"/>
    <w:rsid w:val="001C505F"/>
    <w:rsid w:val="001C5AC8"/>
    <w:rsid w:val="001D0E10"/>
    <w:rsid w:val="001D2312"/>
    <w:rsid w:val="001D2313"/>
    <w:rsid w:val="001E1376"/>
    <w:rsid w:val="001E601C"/>
    <w:rsid w:val="001E6493"/>
    <w:rsid w:val="001E7DBA"/>
    <w:rsid w:val="001F0FB6"/>
    <w:rsid w:val="001F16CC"/>
    <w:rsid w:val="001F17F7"/>
    <w:rsid w:val="00203C58"/>
    <w:rsid w:val="002053AA"/>
    <w:rsid w:val="00205784"/>
    <w:rsid w:val="00205982"/>
    <w:rsid w:val="00205CA6"/>
    <w:rsid w:val="00206C80"/>
    <w:rsid w:val="002113D1"/>
    <w:rsid w:val="00212E9B"/>
    <w:rsid w:val="00216426"/>
    <w:rsid w:val="00222D47"/>
    <w:rsid w:val="002363C5"/>
    <w:rsid w:val="00244D37"/>
    <w:rsid w:val="00244F30"/>
    <w:rsid w:val="00245095"/>
    <w:rsid w:val="00260496"/>
    <w:rsid w:val="002704D5"/>
    <w:rsid w:val="00270887"/>
    <w:rsid w:val="0027250E"/>
    <w:rsid w:val="00273581"/>
    <w:rsid w:val="002800D4"/>
    <w:rsid w:val="00282686"/>
    <w:rsid w:val="002836C6"/>
    <w:rsid w:val="002839E2"/>
    <w:rsid w:val="00286B8B"/>
    <w:rsid w:val="0028796A"/>
    <w:rsid w:val="002A0268"/>
    <w:rsid w:val="002A1772"/>
    <w:rsid w:val="002B335D"/>
    <w:rsid w:val="002B43E3"/>
    <w:rsid w:val="002B46BB"/>
    <w:rsid w:val="002C2757"/>
    <w:rsid w:val="002C27F8"/>
    <w:rsid w:val="002C5B1D"/>
    <w:rsid w:val="002D4BB1"/>
    <w:rsid w:val="002D664E"/>
    <w:rsid w:val="002D73C3"/>
    <w:rsid w:val="002E64F6"/>
    <w:rsid w:val="002E6982"/>
    <w:rsid w:val="002F069E"/>
    <w:rsid w:val="002F1F47"/>
    <w:rsid w:val="002F36E4"/>
    <w:rsid w:val="00301B6B"/>
    <w:rsid w:val="00303E14"/>
    <w:rsid w:val="0030467B"/>
    <w:rsid w:val="00310AD9"/>
    <w:rsid w:val="00312E30"/>
    <w:rsid w:val="003148AD"/>
    <w:rsid w:val="003167A6"/>
    <w:rsid w:val="00317D22"/>
    <w:rsid w:val="00321A89"/>
    <w:rsid w:val="003242FA"/>
    <w:rsid w:val="00325571"/>
    <w:rsid w:val="00331646"/>
    <w:rsid w:val="0034015F"/>
    <w:rsid w:val="00340C94"/>
    <w:rsid w:val="0034402C"/>
    <w:rsid w:val="00347C96"/>
    <w:rsid w:val="00347DDE"/>
    <w:rsid w:val="0035228E"/>
    <w:rsid w:val="00357398"/>
    <w:rsid w:val="0036425D"/>
    <w:rsid w:val="0037368A"/>
    <w:rsid w:val="00380C68"/>
    <w:rsid w:val="00383B71"/>
    <w:rsid w:val="00391912"/>
    <w:rsid w:val="00394E81"/>
    <w:rsid w:val="003A06DF"/>
    <w:rsid w:val="003A1D92"/>
    <w:rsid w:val="003A1FDE"/>
    <w:rsid w:val="003A2EE7"/>
    <w:rsid w:val="003B001E"/>
    <w:rsid w:val="003B25FB"/>
    <w:rsid w:val="003C0E22"/>
    <w:rsid w:val="003C2299"/>
    <w:rsid w:val="003C557D"/>
    <w:rsid w:val="003C70B7"/>
    <w:rsid w:val="003C7A85"/>
    <w:rsid w:val="003D1181"/>
    <w:rsid w:val="003D3EB7"/>
    <w:rsid w:val="003D6CEA"/>
    <w:rsid w:val="003E554F"/>
    <w:rsid w:val="003F2926"/>
    <w:rsid w:val="003F5B97"/>
    <w:rsid w:val="0040495E"/>
    <w:rsid w:val="00420BC8"/>
    <w:rsid w:val="0042483D"/>
    <w:rsid w:val="00425B43"/>
    <w:rsid w:val="0043667A"/>
    <w:rsid w:val="00440E29"/>
    <w:rsid w:val="00446873"/>
    <w:rsid w:val="0044688F"/>
    <w:rsid w:val="00452343"/>
    <w:rsid w:val="004545AC"/>
    <w:rsid w:val="00462C6C"/>
    <w:rsid w:val="00464D30"/>
    <w:rsid w:val="00476079"/>
    <w:rsid w:val="00483BDC"/>
    <w:rsid w:val="00490F76"/>
    <w:rsid w:val="00491422"/>
    <w:rsid w:val="004915FE"/>
    <w:rsid w:val="004962CE"/>
    <w:rsid w:val="004A2B93"/>
    <w:rsid w:val="004A32BC"/>
    <w:rsid w:val="004A3F9C"/>
    <w:rsid w:val="004A42E9"/>
    <w:rsid w:val="004A72E2"/>
    <w:rsid w:val="004B14C2"/>
    <w:rsid w:val="004B35D2"/>
    <w:rsid w:val="004D15DE"/>
    <w:rsid w:val="004D1BAF"/>
    <w:rsid w:val="004D366B"/>
    <w:rsid w:val="004E41E5"/>
    <w:rsid w:val="004E6320"/>
    <w:rsid w:val="004F1B52"/>
    <w:rsid w:val="004F3E55"/>
    <w:rsid w:val="004F4975"/>
    <w:rsid w:val="004F7CB1"/>
    <w:rsid w:val="005029F8"/>
    <w:rsid w:val="00514EB4"/>
    <w:rsid w:val="00521965"/>
    <w:rsid w:val="005247DA"/>
    <w:rsid w:val="00534EA4"/>
    <w:rsid w:val="005358D1"/>
    <w:rsid w:val="0053627F"/>
    <w:rsid w:val="00552494"/>
    <w:rsid w:val="005607E6"/>
    <w:rsid w:val="00562EE5"/>
    <w:rsid w:val="00565788"/>
    <w:rsid w:val="0056668C"/>
    <w:rsid w:val="00571685"/>
    <w:rsid w:val="00574C16"/>
    <w:rsid w:val="00575505"/>
    <w:rsid w:val="00581200"/>
    <w:rsid w:val="0058269B"/>
    <w:rsid w:val="0059375D"/>
    <w:rsid w:val="005A1113"/>
    <w:rsid w:val="005A1212"/>
    <w:rsid w:val="005B6AC7"/>
    <w:rsid w:val="005B7E92"/>
    <w:rsid w:val="005C04F7"/>
    <w:rsid w:val="005C0BB8"/>
    <w:rsid w:val="005C2690"/>
    <w:rsid w:val="005C4E47"/>
    <w:rsid w:val="005C5178"/>
    <w:rsid w:val="005C5401"/>
    <w:rsid w:val="005C7DB7"/>
    <w:rsid w:val="005E15DE"/>
    <w:rsid w:val="005E293D"/>
    <w:rsid w:val="005E3C99"/>
    <w:rsid w:val="005F1A0D"/>
    <w:rsid w:val="005F330D"/>
    <w:rsid w:val="00602D10"/>
    <w:rsid w:val="006044EB"/>
    <w:rsid w:val="006047BC"/>
    <w:rsid w:val="00604834"/>
    <w:rsid w:val="00605CA1"/>
    <w:rsid w:val="00611911"/>
    <w:rsid w:val="00614405"/>
    <w:rsid w:val="00615883"/>
    <w:rsid w:val="00620EC3"/>
    <w:rsid w:val="00620FD7"/>
    <w:rsid w:val="0062340E"/>
    <w:rsid w:val="006243B1"/>
    <w:rsid w:val="00636948"/>
    <w:rsid w:val="006428E3"/>
    <w:rsid w:val="00645063"/>
    <w:rsid w:val="0064638E"/>
    <w:rsid w:val="00651781"/>
    <w:rsid w:val="00656B8F"/>
    <w:rsid w:val="0066657E"/>
    <w:rsid w:val="00671CFF"/>
    <w:rsid w:val="00677209"/>
    <w:rsid w:val="00677D18"/>
    <w:rsid w:val="0068418A"/>
    <w:rsid w:val="006901A3"/>
    <w:rsid w:val="00690FC2"/>
    <w:rsid w:val="00691242"/>
    <w:rsid w:val="00691642"/>
    <w:rsid w:val="006949A8"/>
    <w:rsid w:val="00696FDF"/>
    <w:rsid w:val="00697058"/>
    <w:rsid w:val="006A5183"/>
    <w:rsid w:val="006A747C"/>
    <w:rsid w:val="006B0A97"/>
    <w:rsid w:val="006B2DC4"/>
    <w:rsid w:val="006B3F59"/>
    <w:rsid w:val="006B7321"/>
    <w:rsid w:val="006C005B"/>
    <w:rsid w:val="006C7CF9"/>
    <w:rsid w:val="006D19D2"/>
    <w:rsid w:val="006D1B5D"/>
    <w:rsid w:val="006D5358"/>
    <w:rsid w:val="006D598F"/>
    <w:rsid w:val="006D61E0"/>
    <w:rsid w:val="006F21A3"/>
    <w:rsid w:val="006F2767"/>
    <w:rsid w:val="006F2F01"/>
    <w:rsid w:val="006F5578"/>
    <w:rsid w:val="006F631F"/>
    <w:rsid w:val="007013EF"/>
    <w:rsid w:val="00704BA8"/>
    <w:rsid w:val="00705BEA"/>
    <w:rsid w:val="00710447"/>
    <w:rsid w:val="00717456"/>
    <w:rsid w:val="00720CEE"/>
    <w:rsid w:val="007221D1"/>
    <w:rsid w:val="00722B09"/>
    <w:rsid w:val="00724193"/>
    <w:rsid w:val="00732B97"/>
    <w:rsid w:val="00733EA7"/>
    <w:rsid w:val="00740153"/>
    <w:rsid w:val="00742891"/>
    <w:rsid w:val="0074448D"/>
    <w:rsid w:val="00745042"/>
    <w:rsid w:val="00745467"/>
    <w:rsid w:val="00750C92"/>
    <w:rsid w:val="00751901"/>
    <w:rsid w:val="00752AA0"/>
    <w:rsid w:val="00757961"/>
    <w:rsid w:val="007601DB"/>
    <w:rsid w:val="0076492E"/>
    <w:rsid w:val="00764FF0"/>
    <w:rsid w:val="0076505C"/>
    <w:rsid w:val="007727CE"/>
    <w:rsid w:val="00777748"/>
    <w:rsid w:val="007815BC"/>
    <w:rsid w:val="00782C07"/>
    <w:rsid w:val="00783498"/>
    <w:rsid w:val="00784A93"/>
    <w:rsid w:val="00784DCC"/>
    <w:rsid w:val="00787D8B"/>
    <w:rsid w:val="00790A41"/>
    <w:rsid w:val="00791BC9"/>
    <w:rsid w:val="00795325"/>
    <w:rsid w:val="007A4451"/>
    <w:rsid w:val="007A62F7"/>
    <w:rsid w:val="007D335A"/>
    <w:rsid w:val="007D3A7E"/>
    <w:rsid w:val="007E407A"/>
    <w:rsid w:val="007E654F"/>
    <w:rsid w:val="007F33B8"/>
    <w:rsid w:val="00805154"/>
    <w:rsid w:val="00805F2E"/>
    <w:rsid w:val="00807481"/>
    <w:rsid w:val="00810413"/>
    <w:rsid w:val="00811C52"/>
    <w:rsid w:val="00820341"/>
    <w:rsid w:val="008221D2"/>
    <w:rsid w:val="008317CF"/>
    <w:rsid w:val="0083232C"/>
    <w:rsid w:val="00836011"/>
    <w:rsid w:val="00837368"/>
    <w:rsid w:val="00840763"/>
    <w:rsid w:val="0084081B"/>
    <w:rsid w:val="00847FAE"/>
    <w:rsid w:val="00862C99"/>
    <w:rsid w:val="00864215"/>
    <w:rsid w:val="00866052"/>
    <w:rsid w:val="00866433"/>
    <w:rsid w:val="008670CC"/>
    <w:rsid w:val="00867FF1"/>
    <w:rsid w:val="0088275F"/>
    <w:rsid w:val="008900C1"/>
    <w:rsid w:val="0089672D"/>
    <w:rsid w:val="00896A3D"/>
    <w:rsid w:val="008972D5"/>
    <w:rsid w:val="008A21D6"/>
    <w:rsid w:val="008A22D6"/>
    <w:rsid w:val="008B4097"/>
    <w:rsid w:val="008C0868"/>
    <w:rsid w:val="008C0F1D"/>
    <w:rsid w:val="008C2AE2"/>
    <w:rsid w:val="008D5508"/>
    <w:rsid w:val="008E2141"/>
    <w:rsid w:val="008F20A3"/>
    <w:rsid w:val="00914481"/>
    <w:rsid w:val="00921A41"/>
    <w:rsid w:val="009255F3"/>
    <w:rsid w:val="00926995"/>
    <w:rsid w:val="009339FB"/>
    <w:rsid w:val="009364EC"/>
    <w:rsid w:val="0094360E"/>
    <w:rsid w:val="00946B3C"/>
    <w:rsid w:val="00952156"/>
    <w:rsid w:val="00954D82"/>
    <w:rsid w:val="00967BE2"/>
    <w:rsid w:val="0097610F"/>
    <w:rsid w:val="00976E1F"/>
    <w:rsid w:val="009A173C"/>
    <w:rsid w:val="009A34F3"/>
    <w:rsid w:val="009B647E"/>
    <w:rsid w:val="009B70D4"/>
    <w:rsid w:val="009C1247"/>
    <w:rsid w:val="009C281F"/>
    <w:rsid w:val="009C2DA3"/>
    <w:rsid w:val="009D5BBB"/>
    <w:rsid w:val="009D7C36"/>
    <w:rsid w:val="009E0259"/>
    <w:rsid w:val="009E12A2"/>
    <w:rsid w:val="009E4DE3"/>
    <w:rsid w:val="009E78B5"/>
    <w:rsid w:val="009F1152"/>
    <w:rsid w:val="009F287B"/>
    <w:rsid w:val="00A10FDA"/>
    <w:rsid w:val="00A11604"/>
    <w:rsid w:val="00A11E22"/>
    <w:rsid w:val="00A13AEB"/>
    <w:rsid w:val="00A15B66"/>
    <w:rsid w:val="00A172BD"/>
    <w:rsid w:val="00A17CC6"/>
    <w:rsid w:val="00A31959"/>
    <w:rsid w:val="00A42B1B"/>
    <w:rsid w:val="00A44EAC"/>
    <w:rsid w:val="00A461B9"/>
    <w:rsid w:val="00A46ACD"/>
    <w:rsid w:val="00A4729C"/>
    <w:rsid w:val="00A5023F"/>
    <w:rsid w:val="00A5154A"/>
    <w:rsid w:val="00A63487"/>
    <w:rsid w:val="00A66108"/>
    <w:rsid w:val="00A66218"/>
    <w:rsid w:val="00A70847"/>
    <w:rsid w:val="00A736DC"/>
    <w:rsid w:val="00A77DAA"/>
    <w:rsid w:val="00A82385"/>
    <w:rsid w:val="00A834A8"/>
    <w:rsid w:val="00A90D81"/>
    <w:rsid w:val="00A93346"/>
    <w:rsid w:val="00A9637A"/>
    <w:rsid w:val="00A964AA"/>
    <w:rsid w:val="00AB091C"/>
    <w:rsid w:val="00AB3F7F"/>
    <w:rsid w:val="00AC13FE"/>
    <w:rsid w:val="00AC5502"/>
    <w:rsid w:val="00AC5AD6"/>
    <w:rsid w:val="00AC646C"/>
    <w:rsid w:val="00AD742E"/>
    <w:rsid w:val="00AE1744"/>
    <w:rsid w:val="00AE24B4"/>
    <w:rsid w:val="00AE3A75"/>
    <w:rsid w:val="00AE40B8"/>
    <w:rsid w:val="00AF2563"/>
    <w:rsid w:val="00AF26C3"/>
    <w:rsid w:val="00AF5F53"/>
    <w:rsid w:val="00AF6149"/>
    <w:rsid w:val="00B04DA9"/>
    <w:rsid w:val="00B05BEB"/>
    <w:rsid w:val="00B0681E"/>
    <w:rsid w:val="00B17F66"/>
    <w:rsid w:val="00B33DDE"/>
    <w:rsid w:val="00B360DF"/>
    <w:rsid w:val="00B37340"/>
    <w:rsid w:val="00B43BD0"/>
    <w:rsid w:val="00B55F59"/>
    <w:rsid w:val="00B6269D"/>
    <w:rsid w:val="00B65D08"/>
    <w:rsid w:val="00B670F7"/>
    <w:rsid w:val="00B815C3"/>
    <w:rsid w:val="00B82183"/>
    <w:rsid w:val="00B85A70"/>
    <w:rsid w:val="00B93C9B"/>
    <w:rsid w:val="00B95F54"/>
    <w:rsid w:val="00BA6B2C"/>
    <w:rsid w:val="00BB41EE"/>
    <w:rsid w:val="00BD1BD6"/>
    <w:rsid w:val="00BD37F3"/>
    <w:rsid w:val="00BE17E6"/>
    <w:rsid w:val="00BF2438"/>
    <w:rsid w:val="00BF6117"/>
    <w:rsid w:val="00BF66ED"/>
    <w:rsid w:val="00C0193E"/>
    <w:rsid w:val="00C10BF9"/>
    <w:rsid w:val="00C15406"/>
    <w:rsid w:val="00C15BC2"/>
    <w:rsid w:val="00C16843"/>
    <w:rsid w:val="00C16AC1"/>
    <w:rsid w:val="00C171A8"/>
    <w:rsid w:val="00C17F94"/>
    <w:rsid w:val="00C2420D"/>
    <w:rsid w:val="00C273A7"/>
    <w:rsid w:val="00C33B70"/>
    <w:rsid w:val="00C33D79"/>
    <w:rsid w:val="00C37B49"/>
    <w:rsid w:val="00C41AD6"/>
    <w:rsid w:val="00C461E6"/>
    <w:rsid w:val="00C503B8"/>
    <w:rsid w:val="00C73D40"/>
    <w:rsid w:val="00C756E0"/>
    <w:rsid w:val="00C8042C"/>
    <w:rsid w:val="00C84E24"/>
    <w:rsid w:val="00C922F8"/>
    <w:rsid w:val="00CA06B7"/>
    <w:rsid w:val="00CA7BFC"/>
    <w:rsid w:val="00CB039D"/>
    <w:rsid w:val="00CB20CE"/>
    <w:rsid w:val="00CB5A37"/>
    <w:rsid w:val="00CC2C3B"/>
    <w:rsid w:val="00CC5A76"/>
    <w:rsid w:val="00CC5ABE"/>
    <w:rsid w:val="00CC67D7"/>
    <w:rsid w:val="00CC7768"/>
    <w:rsid w:val="00CD0E81"/>
    <w:rsid w:val="00CD21D9"/>
    <w:rsid w:val="00CD3199"/>
    <w:rsid w:val="00CD39CD"/>
    <w:rsid w:val="00CD4A3C"/>
    <w:rsid w:val="00CF17CF"/>
    <w:rsid w:val="00CF1B8D"/>
    <w:rsid w:val="00CF1F65"/>
    <w:rsid w:val="00CF3CAF"/>
    <w:rsid w:val="00CF5530"/>
    <w:rsid w:val="00CF668B"/>
    <w:rsid w:val="00D04A73"/>
    <w:rsid w:val="00D06C16"/>
    <w:rsid w:val="00D07ABE"/>
    <w:rsid w:val="00D103B8"/>
    <w:rsid w:val="00D11D4A"/>
    <w:rsid w:val="00D14579"/>
    <w:rsid w:val="00D14B60"/>
    <w:rsid w:val="00D16B5B"/>
    <w:rsid w:val="00D27124"/>
    <w:rsid w:val="00D32329"/>
    <w:rsid w:val="00D37BF3"/>
    <w:rsid w:val="00D41A67"/>
    <w:rsid w:val="00D43B15"/>
    <w:rsid w:val="00D43FD0"/>
    <w:rsid w:val="00D6558C"/>
    <w:rsid w:val="00D668CD"/>
    <w:rsid w:val="00D66CB4"/>
    <w:rsid w:val="00D70C2E"/>
    <w:rsid w:val="00D73BBA"/>
    <w:rsid w:val="00D82956"/>
    <w:rsid w:val="00D84163"/>
    <w:rsid w:val="00D91FAE"/>
    <w:rsid w:val="00DA3E40"/>
    <w:rsid w:val="00DA5EA3"/>
    <w:rsid w:val="00DB2F09"/>
    <w:rsid w:val="00DB6AB8"/>
    <w:rsid w:val="00DC252C"/>
    <w:rsid w:val="00DC3BA3"/>
    <w:rsid w:val="00DC48BF"/>
    <w:rsid w:val="00DD6A3B"/>
    <w:rsid w:val="00DE3A77"/>
    <w:rsid w:val="00DE4B57"/>
    <w:rsid w:val="00DE7C7A"/>
    <w:rsid w:val="00DF64EA"/>
    <w:rsid w:val="00E073D4"/>
    <w:rsid w:val="00E07552"/>
    <w:rsid w:val="00E154B0"/>
    <w:rsid w:val="00E163C2"/>
    <w:rsid w:val="00E17B81"/>
    <w:rsid w:val="00E31475"/>
    <w:rsid w:val="00E340D3"/>
    <w:rsid w:val="00E365A8"/>
    <w:rsid w:val="00E37F8B"/>
    <w:rsid w:val="00E406A1"/>
    <w:rsid w:val="00E44009"/>
    <w:rsid w:val="00E575B2"/>
    <w:rsid w:val="00E70D52"/>
    <w:rsid w:val="00E75037"/>
    <w:rsid w:val="00E763FE"/>
    <w:rsid w:val="00E803A8"/>
    <w:rsid w:val="00E8093C"/>
    <w:rsid w:val="00E81240"/>
    <w:rsid w:val="00E815FD"/>
    <w:rsid w:val="00E817BB"/>
    <w:rsid w:val="00E82B31"/>
    <w:rsid w:val="00E8633B"/>
    <w:rsid w:val="00E91541"/>
    <w:rsid w:val="00E915DC"/>
    <w:rsid w:val="00E92EE1"/>
    <w:rsid w:val="00EB0D9D"/>
    <w:rsid w:val="00ED09F9"/>
    <w:rsid w:val="00EE0BF7"/>
    <w:rsid w:val="00EE1EF1"/>
    <w:rsid w:val="00EE4DB7"/>
    <w:rsid w:val="00EE59AE"/>
    <w:rsid w:val="00EF1B7E"/>
    <w:rsid w:val="00EF1C04"/>
    <w:rsid w:val="00EF7ABB"/>
    <w:rsid w:val="00F069D5"/>
    <w:rsid w:val="00F106BD"/>
    <w:rsid w:val="00F31CBB"/>
    <w:rsid w:val="00F56B75"/>
    <w:rsid w:val="00F56D6B"/>
    <w:rsid w:val="00F67583"/>
    <w:rsid w:val="00F7505E"/>
    <w:rsid w:val="00F75A18"/>
    <w:rsid w:val="00F76973"/>
    <w:rsid w:val="00F77A6B"/>
    <w:rsid w:val="00F810DE"/>
    <w:rsid w:val="00F81618"/>
    <w:rsid w:val="00F83158"/>
    <w:rsid w:val="00F8568B"/>
    <w:rsid w:val="00F91475"/>
    <w:rsid w:val="00F923E1"/>
    <w:rsid w:val="00F94D01"/>
    <w:rsid w:val="00F96BED"/>
    <w:rsid w:val="00FB0ED6"/>
    <w:rsid w:val="00FC4457"/>
    <w:rsid w:val="00FC6320"/>
    <w:rsid w:val="00FD5995"/>
    <w:rsid w:val="00FE3646"/>
    <w:rsid w:val="00FE40DD"/>
    <w:rsid w:val="00FE4558"/>
    <w:rsid w:val="00FF3781"/>
    <w:rsid w:val="01C04E49"/>
    <w:rsid w:val="01EB49C8"/>
    <w:rsid w:val="02B250A0"/>
    <w:rsid w:val="02C170CB"/>
    <w:rsid w:val="045C29A7"/>
    <w:rsid w:val="047B6849"/>
    <w:rsid w:val="06AF6746"/>
    <w:rsid w:val="07E44D1E"/>
    <w:rsid w:val="08D90FCC"/>
    <w:rsid w:val="0B10213F"/>
    <w:rsid w:val="0BC02EA4"/>
    <w:rsid w:val="0BCB68A3"/>
    <w:rsid w:val="0C4F5D80"/>
    <w:rsid w:val="0C636428"/>
    <w:rsid w:val="0C857AB8"/>
    <w:rsid w:val="0CAC0DEC"/>
    <w:rsid w:val="12E54456"/>
    <w:rsid w:val="13545D39"/>
    <w:rsid w:val="139E2979"/>
    <w:rsid w:val="14802B4E"/>
    <w:rsid w:val="15DD404A"/>
    <w:rsid w:val="1634092F"/>
    <w:rsid w:val="169126CD"/>
    <w:rsid w:val="19033B41"/>
    <w:rsid w:val="1A2725B3"/>
    <w:rsid w:val="1BDB7D1A"/>
    <w:rsid w:val="1C735482"/>
    <w:rsid w:val="1D09129C"/>
    <w:rsid w:val="1F2151C5"/>
    <w:rsid w:val="1F2C1838"/>
    <w:rsid w:val="203B391C"/>
    <w:rsid w:val="23C10881"/>
    <w:rsid w:val="25D86356"/>
    <w:rsid w:val="26D046A2"/>
    <w:rsid w:val="27047A51"/>
    <w:rsid w:val="29220014"/>
    <w:rsid w:val="29471828"/>
    <w:rsid w:val="2BDC264E"/>
    <w:rsid w:val="2BE813BF"/>
    <w:rsid w:val="2D697938"/>
    <w:rsid w:val="2DC84F02"/>
    <w:rsid w:val="2F305B22"/>
    <w:rsid w:val="2F3C6DC2"/>
    <w:rsid w:val="2F45680A"/>
    <w:rsid w:val="2F490347"/>
    <w:rsid w:val="2F57478F"/>
    <w:rsid w:val="2F5E3398"/>
    <w:rsid w:val="2F8F0DE5"/>
    <w:rsid w:val="2FF62B88"/>
    <w:rsid w:val="31A00DEF"/>
    <w:rsid w:val="323F1C36"/>
    <w:rsid w:val="32542C88"/>
    <w:rsid w:val="33A87AFE"/>
    <w:rsid w:val="38AE337D"/>
    <w:rsid w:val="38C42AE2"/>
    <w:rsid w:val="3A1C7386"/>
    <w:rsid w:val="3AC90C04"/>
    <w:rsid w:val="3BAE161E"/>
    <w:rsid w:val="3CCB71A6"/>
    <w:rsid w:val="3D3611C3"/>
    <w:rsid w:val="3DC3257D"/>
    <w:rsid w:val="416609C5"/>
    <w:rsid w:val="474B6220"/>
    <w:rsid w:val="478A4254"/>
    <w:rsid w:val="47F170D7"/>
    <w:rsid w:val="48366BA4"/>
    <w:rsid w:val="4A434ACF"/>
    <w:rsid w:val="4ADA3169"/>
    <w:rsid w:val="4C3B7704"/>
    <w:rsid w:val="4C7336B6"/>
    <w:rsid w:val="4CA84EFA"/>
    <w:rsid w:val="4CCA3F14"/>
    <w:rsid w:val="4D2E0486"/>
    <w:rsid w:val="4DC82F18"/>
    <w:rsid w:val="4F231B40"/>
    <w:rsid w:val="4F4F373F"/>
    <w:rsid w:val="50502E09"/>
    <w:rsid w:val="517D5C5B"/>
    <w:rsid w:val="52FE08FA"/>
    <w:rsid w:val="530644F0"/>
    <w:rsid w:val="5316794F"/>
    <w:rsid w:val="54FA281B"/>
    <w:rsid w:val="5589244C"/>
    <w:rsid w:val="5633546E"/>
    <w:rsid w:val="576B0A8F"/>
    <w:rsid w:val="58A91308"/>
    <w:rsid w:val="59F502E5"/>
    <w:rsid w:val="5AF440A1"/>
    <w:rsid w:val="5B024F63"/>
    <w:rsid w:val="607C0128"/>
    <w:rsid w:val="62B334AF"/>
    <w:rsid w:val="63040FB0"/>
    <w:rsid w:val="63294BDB"/>
    <w:rsid w:val="644B0992"/>
    <w:rsid w:val="651B533C"/>
    <w:rsid w:val="66480D17"/>
    <w:rsid w:val="67E525A9"/>
    <w:rsid w:val="67E75F5F"/>
    <w:rsid w:val="69074B34"/>
    <w:rsid w:val="699B0829"/>
    <w:rsid w:val="6AB76B7F"/>
    <w:rsid w:val="6AC326FD"/>
    <w:rsid w:val="6B73086C"/>
    <w:rsid w:val="6B8359E9"/>
    <w:rsid w:val="6D595275"/>
    <w:rsid w:val="6DF5610C"/>
    <w:rsid w:val="6E103CBF"/>
    <w:rsid w:val="720F0CFE"/>
    <w:rsid w:val="72FF3793"/>
    <w:rsid w:val="73AA26AC"/>
    <w:rsid w:val="74DF6442"/>
    <w:rsid w:val="76B5221B"/>
    <w:rsid w:val="77073972"/>
    <w:rsid w:val="77D540BF"/>
    <w:rsid w:val="79DD048C"/>
    <w:rsid w:val="7B4D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050"/>
      <w:jc w:val="left"/>
    </w:pPr>
  </w:style>
  <w:style w:type="paragraph" w:styleId="6">
    <w:name w:val="annotation text"/>
    <w:basedOn w:val="1"/>
    <w:link w:val="41"/>
    <w:qFormat/>
    <w:uiPriority w:val="0"/>
    <w:pPr>
      <w:jc w:val="left"/>
    </w:pPr>
  </w:style>
  <w:style w:type="paragraph" w:styleId="7">
    <w:name w:val="Body Text"/>
    <w:basedOn w:val="1"/>
    <w:link w:val="81"/>
    <w:unhideWhenUsed/>
    <w:qFormat/>
    <w:uiPriority w:val="0"/>
    <w:pPr>
      <w:spacing w:after="120"/>
    </w:pPr>
    <w:rPr>
      <w:sz w:val="24"/>
      <w:szCs w:val="21"/>
    </w:rPr>
  </w:style>
  <w:style w:type="paragraph" w:styleId="8">
    <w:name w:val="Body Text Indent"/>
    <w:basedOn w:val="1"/>
    <w:link w:val="39"/>
    <w:qFormat/>
    <w:uiPriority w:val="0"/>
    <w:pPr>
      <w:spacing w:after="120"/>
      <w:ind w:left="420" w:leftChars="200"/>
    </w:pPr>
  </w:style>
  <w:style w:type="paragraph" w:styleId="9">
    <w:name w:val="toc 5"/>
    <w:basedOn w:val="1"/>
    <w:next w:val="1"/>
    <w:semiHidden/>
    <w:qFormat/>
    <w:uiPriority w:val="0"/>
    <w:pPr>
      <w:ind w:left="630"/>
      <w:jc w:val="left"/>
    </w:pPr>
  </w:style>
  <w:style w:type="paragraph" w:styleId="10">
    <w:name w:val="toc 3"/>
    <w:basedOn w:val="1"/>
    <w:next w:val="1"/>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semiHidden/>
    <w:qFormat/>
    <w:uiPriority w:val="0"/>
    <w:pPr>
      <w:ind w:left="1260"/>
      <w:jc w:val="left"/>
    </w:pPr>
  </w:style>
  <w:style w:type="paragraph" w:styleId="12">
    <w:name w:val="Date"/>
    <w:basedOn w:val="1"/>
    <w:next w:val="1"/>
    <w:link w:val="80"/>
    <w:semiHidden/>
    <w:unhideWhenUsed/>
    <w:qFormat/>
    <w:uiPriority w:val="99"/>
    <w:pPr>
      <w:ind w:left="100" w:leftChars="2500"/>
    </w:pPr>
  </w:style>
  <w:style w:type="paragraph" w:styleId="13">
    <w:name w:val="Body Text Indent 2"/>
    <w:basedOn w:val="1"/>
    <w:qFormat/>
    <w:uiPriority w:val="0"/>
    <w:pPr>
      <w:ind w:firstLine="600" w:firstLineChars="200"/>
      <w:jc w:val="left"/>
    </w:pPr>
    <w:rPr>
      <w:sz w:val="30"/>
      <w:szCs w:val="30"/>
    </w:rPr>
  </w:style>
  <w:style w:type="paragraph" w:styleId="14">
    <w:name w:val="Balloon Text"/>
    <w:basedOn w:val="1"/>
    <w:link w:val="38"/>
    <w:qFormat/>
    <w:uiPriority w:val="0"/>
    <w:rPr>
      <w:rFonts w:asciiTheme="minorHAnsi" w:hAnsiTheme="minorHAnsi" w:eastAsiaTheme="minorEastAsia" w:cstheme="minorBidi"/>
      <w:sz w:val="18"/>
      <w:szCs w:val="18"/>
    </w:rPr>
  </w:style>
  <w:style w:type="paragraph" w:styleId="15">
    <w:name w:val="footer"/>
    <w:basedOn w:val="1"/>
    <w:link w:val="31"/>
    <w:unhideWhenUsed/>
    <w:qFormat/>
    <w:uiPriority w:val="0"/>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next w:val="1"/>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8">
    <w:name w:val="toc 4"/>
    <w:basedOn w:val="10"/>
    <w:next w:val="1"/>
    <w:semiHidden/>
    <w:qFormat/>
    <w:uiPriority w:val="0"/>
    <w:pPr>
      <w:ind w:left="420"/>
    </w:pPr>
  </w:style>
  <w:style w:type="paragraph" w:styleId="19">
    <w:name w:val="footnote text"/>
    <w:basedOn w:val="1"/>
    <w:link w:val="36"/>
    <w:qFormat/>
    <w:uiPriority w:val="0"/>
    <w:pPr>
      <w:snapToGrid w:val="0"/>
      <w:jc w:val="left"/>
    </w:pPr>
    <w:rPr>
      <w:rFonts w:asciiTheme="minorHAnsi" w:hAnsiTheme="minorHAnsi" w:eastAsiaTheme="minorEastAsia" w:cstheme="minorBidi"/>
      <w:sz w:val="18"/>
      <w:szCs w:val="18"/>
    </w:rPr>
  </w:style>
  <w:style w:type="paragraph" w:styleId="20">
    <w:name w:val="toc 6"/>
    <w:basedOn w:val="1"/>
    <w:next w:val="1"/>
    <w:semiHidden/>
    <w:qFormat/>
    <w:uiPriority w:val="0"/>
    <w:pPr>
      <w:ind w:left="840"/>
      <w:jc w:val="left"/>
    </w:pPr>
  </w:style>
  <w:style w:type="paragraph" w:styleId="21">
    <w:name w:val="toc 2"/>
    <w:basedOn w:val="1"/>
    <w:next w:val="1"/>
    <w:qFormat/>
    <w:uiPriority w:val="39"/>
    <w:pPr>
      <w:tabs>
        <w:tab w:val="right" w:leader="dot" w:pos="9345"/>
      </w:tabs>
      <w:adjustRightInd w:val="0"/>
      <w:snapToGrid w:val="0"/>
      <w:spacing w:line="440" w:lineRule="exact"/>
      <w:jc w:val="center"/>
    </w:pPr>
    <w:rPr>
      <w:rFonts w:hAnsi="宋体"/>
      <w:bCs/>
    </w:rPr>
  </w:style>
  <w:style w:type="paragraph" w:styleId="22">
    <w:name w:val="toc 9"/>
    <w:basedOn w:val="1"/>
    <w:next w:val="1"/>
    <w:semiHidden/>
    <w:qFormat/>
    <w:uiPriority w:val="0"/>
    <w:pPr>
      <w:ind w:left="1470"/>
      <w:jc w:val="left"/>
    </w:pPr>
  </w:style>
  <w:style w:type="paragraph" w:styleId="23">
    <w:name w:val="Title"/>
    <w:basedOn w:val="1"/>
    <w:next w:val="1"/>
    <w:link w:val="35"/>
    <w:qFormat/>
    <w:uiPriority w:val="0"/>
    <w:pPr>
      <w:spacing w:before="240" w:after="60"/>
      <w:jc w:val="center"/>
      <w:outlineLvl w:val="0"/>
    </w:pPr>
    <w:rPr>
      <w:rFonts w:ascii="Cambria" w:hAnsi="Cambria" w:eastAsiaTheme="minorEastAsia"/>
      <w:b/>
      <w:bCs/>
      <w:sz w:val="32"/>
      <w:szCs w:val="32"/>
    </w:rPr>
  </w:style>
  <w:style w:type="table" w:styleId="25">
    <w:name w:val="Table Grid"/>
    <w:basedOn w:val="2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qFormat/>
    <w:uiPriority w:val="0"/>
    <w:rPr>
      <w:rFonts w:ascii="Times New Roman" w:hAnsi="Times New Roman" w:eastAsia="宋体"/>
      <w:sz w:val="18"/>
    </w:rPr>
  </w:style>
  <w:style w:type="character" w:styleId="28">
    <w:name w:val="Hyperlink"/>
    <w:qFormat/>
    <w:uiPriority w:val="99"/>
    <w:rPr>
      <w:rFonts w:ascii="Times New Roman" w:hAnsi="Times New Roman" w:eastAsia="宋体"/>
      <w:color w:val="auto"/>
      <w:spacing w:val="0"/>
      <w:w w:val="100"/>
      <w:position w:val="0"/>
      <w:sz w:val="21"/>
      <w:u w:val="none"/>
      <w:vertAlign w:val="baseline"/>
    </w:rPr>
  </w:style>
  <w:style w:type="character" w:styleId="29">
    <w:name w:val="footnote reference"/>
    <w:qFormat/>
    <w:uiPriority w:val="0"/>
    <w:rPr>
      <w:vertAlign w:val="superscript"/>
    </w:rPr>
  </w:style>
  <w:style w:type="character" w:customStyle="1" w:styleId="30">
    <w:name w:val="页眉 Char"/>
    <w:basedOn w:val="26"/>
    <w:link w:val="16"/>
    <w:qFormat/>
    <w:uiPriority w:val="99"/>
    <w:rPr>
      <w:sz w:val="18"/>
      <w:szCs w:val="18"/>
    </w:rPr>
  </w:style>
  <w:style w:type="character" w:customStyle="1" w:styleId="31">
    <w:name w:val="页脚 Char"/>
    <w:basedOn w:val="26"/>
    <w:link w:val="15"/>
    <w:qFormat/>
    <w:uiPriority w:val="99"/>
    <w:rPr>
      <w:sz w:val="18"/>
      <w:szCs w:val="18"/>
    </w:rPr>
  </w:style>
  <w:style w:type="character" w:customStyle="1" w:styleId="32">
    <w:name w:val="标题 1 Char"/>
    <w:basedOn w:val="26"/>
    <w:link w:val="2"/>
    <w:qFormat/>
    <w:uiPriority w:val="0"/>
    <w:rPr>
      <w:rFonts w:ascii="Calibri" w:hAnsi="Calibri" w:eastAsia="宋体" w:cs="Times New Roman"/>
      <w:b/>
      <w:bCs/>
      <w:kern w:val="44"/>
      <w:sz w:val="44"/>
      <w:szCs w:val="44"/>
    </w:rPr>
  </w:style>
  <w:style w:type="character" w:customStyle="1" w:styleId="33">
    <w:name w:val="标题 2 Char"/>
    <w:basedOn w:val="26"/>
    <w:link w:val="3"/>
    <w:qFormat/>
    <w:uiPriority w:val="0"/>
    <w:rPr>
      <w:rFonts w:ascii="Arial" w:hAnsi="Arial" w:eastAsia="黑体" w:cs="Times New Roman"/>
      <w:b/>
      <w:bCs/>
      <w:sz w:val="32"/>
      <w:szCs w:val="32"/>
    </w:rPr>
  </w:style>
  <w:style w:type="character" w:customStyle="1" w:styleId="34">
    <w:name w:val="标题 3 Char"/>
    <w:basedOn w:val="26"/>
    <w:link w:val="4"/>
    <w:qFormat/>
    <w:uiPriority w:val="0"/>
    <w:rPr>
      <w:rFonts w:ascii="Calibri" w:hAnsi="Calibri" w:eastAsia="宋体" w:cs="Times New Roman"/>
      <w:b/>
      <w:bCs/>
      <w:sz w:val="32"/>
      <w:szCs w:val="32"/>
    </w:rPr>
  </w:style>
  <w:style w:type="character" w:customStyle="1" w:styleId="35">
    <w:name w:val="标题 Char"/>
    <w:link w:val="23"/>
    <w:qFormat/>
    <w:uiPriority w:val="0"/>
    <w:rPr>
      <w:rFonts w:ascii="Cambria" w:hAnsi="Cambria" w:cs="Times New Roman"/>
      <w:b/>
      <w:bCs/>
      <w:sz w:val="32"/>
      <w:szCs w:val="32"/>
    </w:rPr>
  </w:style>
  <w:style w:type="character" w:customStyle="1" w:styleId="36">
    <w:name w:val="脚注文本 Char"/>
    <w:link w:val="19"/>
    <w:qFormat/>
    <w:uiPriority w:val="0"/>
    <w:rPr>
      <w:sz w:val="18"/>
      <w:szCs w:val="18"/>
    </w:rPr>
  </w:style>
  <w:style w:type="character" w:customStyle="1" w:styleId="37">
    <w:name w:val="未处理的提及"/>
    <w:unhideWhenUsed/>
    <w:qFormat/>
    <w:uiPriority w:val="99"/>
    <w:rPr>
      <w:color w:val="605E5C"/>
      <w:shd w:val="clear" w:color="auto" w:fill="E1DFDD"/>
    </w:rPr>
  </w:style>
  <w:style w:type="character" w:customStyle="1" w:styleId="38">
    <w:name w:val="批注框文本 Char"/>
    <w:link w:val="14"/>
    <w:qFormat/>
    <w:uiPriority w:val="0"/>
    <w:rPr>
      <w:sz w:val="18"/>
      <w:szCs w:val="18"/>
    </w:rPr>
  </w:style>
  <w:style w:type="character" w:customStyle="1" w:styleId="39">
    <w:name w:val="正文文本缩进 Char"/>
    <w:basedOn w:val="26"/>
    <w:link w:val="8"/>
    <w:qFormat/>
    <w:uiPriority w:val="0"/>
    <w:rPr>
      <w:rFonts w:ascii="Calibri" w:hAnsi="Calibri" w:eastAsia="宋体" w:cs="Times New Roman"/>
      <w:szCs w:val="24"/>
    </w:rPr>
  </w:style>
  <w:style w:type="paragraph" w:customStyle="1" w:styleId="40">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1">
    <w:name w:val="批注文字 Char"/>
    <w:basedOn w:val="26"/>
    <w:link w:val="6"/>
    <w:qFormat/>
    <w:uiPriority w:val="0"/>
    <w:rPr>
      <w:rFonts w:ascii="Calibri" w:hAnsi="Calibri" w:eastAsia="宋体" w:cs="Times New Roman"/>
      <w:szCs w:val="24"/>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3">
    <w:name w:val="三级条标题"/>
    <w:basedOn w:val="44"/>
    <w:next w:val="47"/>
    <w:qFormat/>
    <w:uiPriority w:val="0"/>
    <w:pPr>
      <w:outlineLvl w:val="4"/>
    </w:pPr>
  </w:style>
  <w:style w:type="paragraph" w:customStyle="1" w:styleId="44">
    <w:name w:val="二级条标题"/>
    <w:basedOn w:val="45"/>
    <w:next w:val="47"/>
    <w:qFormat/>
    <w:uiPriority w:val="0"/>
    <w:pPr>
      <w:outlineLvl w:val="3"/>
    </w:pPr>
  </w:style>
  <w:style w:type="paragraph" w:customStyle="1" w:styleId="45">
    <w:name w:val="一级条标题"/>
    <w:basedOn w:val="46"/>
    <w:next w:val="47"/>
    <w:qFormat/>
    <w:uiPriority w:val="0"/>
    <w:pPr>
      <w:spacing w:before="0" w:beforeLines="0" w:after="0" w:afterLines="0"/>
      <w:ind w:left="512" w:firstLine="0"/>
      <w:outlineLvl w:val="2"/>
    </w:pPr>
  </w:style>
  <w:style w:type="paragraph" w:customStyle="1" w:styleId="46">
    <w:name w:val="章标题"/>
    <w:next w:val="47"/>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8">
    <w:name w:val="批注框文本 Char1"/>
    <w:basedOn w:val="26"/>
    <w:semiHidden/>
    <w:qFormat/>
    <w:uiPriority w:val="99"/>
    <w:rPr>
      <w:rFonts w:ascii="Calibri" w:hAnsi="Calibri" w:eastAsia="宋体" w:cs="Times New Roman"/>
      <w:sz w:val="18"/>
      <w:szCs w:val="18"/>
    </w:rPr>
  </w:style>
  <w:style w:type="character" w:customStyle="1" w:styleId="49">
    <w:name w:val="脚注文本 Char1"/>
    <w:basedOn w:val="26"/>
    <w:semiHidden/>
    <w:qFormat/>
    <w:uiPriority w:val="99"/>
    <w:rPr>
      <w:rFonts w:ascii="Calibri" w:hAnsi="Calibri" w:eastAsia="宋体" w:cs="Times New Roman"/>
      <w:sz w:val="18"/>
      <w:szCs w:val="18"/>
    </w:rPr>
  </w:style>
  <w:style w:type="character" w:customStyle="1" w:styleId="50">
    <w:name w:val="标题 Char1"/>
    <w:basedOn w:val="26"/>
    <w:qFormat/>
    <w:uiPriority w:val="10"/>
    <w:rPr>
      <w:rFonts w:eastAsia="宋体" w:asciiTheme="majorHAnsi" w:hAnsiTheme="majorHAnsi" w:cstheme="majorBidi"/>
      <w:b/>
      <w:bCs/>
      <w:sz w:val="32"/>
      <w:szCs w:val="32"/>
    </w:rPr>
  </w:style>
  <w:style w:type="paragraph" w:customStyle="1" w:styleId="51">
    <w:name w:val="默认段落字体 Para Char Char Char Char Char Char Char Char Char Char"/>
    <w:basedOn w:val="1"/>
    <w:qFormat/>
    <w:uiPriority w:val="0"/>
  </w:style>
  <w:style w:type="paragraph" w:customStyle="1" w:styleId="5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3">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4">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55">
    <w:name w:val="WPSOffice手动目录 1"/>
    <w:qFormat/>
    <w:uiPriority w:val="0"/>
    <w:rPr>
      <w:rFonts w:ascii="Calibri" w:hAnsi="Calibri" w:eastAsia="宋体" w:cs="Times New Roman"/>
      <w:lang w:val="en-US" w:eastAsia="zh-CN" w:bidi="ar-SA"/>
    </w:rPr>
  </w:style>
  <w:style w:type="paragraph" w:customStyle="1" w:styleId="56">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7">
    <w:name w:val="1"/>
    <w:basedOn w:val="1"/>
    <w:next w:val="8"/>
    <w:qFormat/>
    <w:uiPriority w:val="0"/>
    <w:pPr>
      <w:adjustRightInd w:val="0"/>
      <w:spacing w:line="360" w:lineRule="auto"/>
      <w:ind w:firstLine="480" w:firstLineChars="200"/>
      <w:textAlignment w:val="baseline"/>
      <w:outlineLvl w:val="0"/>
    </w:pPr>
    <w:rPr>
      <w:kern w:val="0"/>
      <w:sz w:val="24"/>
      <w:szCs w:val="20"/>
    </w:rPr>
  </w:style>
  <w:style w:type="paragraph" w:customStyle="1" w:styleId="58">
    <w:name w:val="封面正文"/>
    <w:qFormat/>
    <w:uiPriority w:val="0"/>
    <w:pPr>
      <w:jc w:val="both"/>
    </w:pPr>
    <w:rPr>
      <w:rFonts w:ascii="Calibri" w:hAnsi="Calibri" w:eastAsia="宋体" w:cs="Times New Roman"/>
      <w:lang w:val="en-US" w:eastAsia="zh-CN" w:bidi="ar-SA"/>
    </w:rPr>
  </w:style>
  <w:style w:type="paragraph" w:customStyle="1" w:styleId="59">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60">
    <w:name w:val="Char Char"/>
    <w:basedOn w:val="1"/>
    <w:qFormat/>
    <w:uiPriority w:val="0"/>
  </w:style>
  <w:style w:type="paragraph" w:customStyle="1" w:styleId="6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2">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3">
    <w:name w:val="五级条标题"/>
    <w:basedOn w:val="64"/>
    <w:next w:val="47"/>
    <w:qFormat/>
    <w:uiPriority w:val="0"/>
    <w:pPr>
      <w:outlineLvl w:val="6"/>
    </w:pPr>
  </w:style>
  <w:style w:type="paragraph" w:customStyle="1" w:styleId="64">
    <w:name w:val="四级条标题"/>
    <w:basedOn w:val="43"/>
    <w:next w:val="47"/>
    <w:qFormat/>
    <w:uiPriority w:val="0"/>
    <w:pPr>
      <w:outlineLvl w:val="5"/>
    </w:pPr>
  </w:style>
  <w:style w:type="paragraph" w:customStyle="1" w:styleId="65">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66">
    <w:name w:val="WPSOffice手动目录 2"/>
    <w:qFormat/>
    <w:uiPriority w:val="0"/>
    <w:pPr>
      <w:ind w:left="200" w:leftChars="200"/>
    </w:pPr>
    <w:rPr>
      <w:rFonts w:ascii="Calibri" w:hAnsi="Calibri" w:eastAsia="宋体" w:cs="Times New Roman"/>
      <w:lang w:val="en-US" w:eastAsia="zh-CN" w:bidi="ar-SA"/>
    </w:rPr>
  </w:style>
  <w:style w:type="paragraph" w:customStyle="1" w:styleId="67">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8">
    <w:name w:val="List Paragraph"/>
    <w:basedOn w:val="1"/>
    <w:qFormat/>
    <w:uiPriority w:val="34"/>
    <w:pPr>
      <w:ind w:firstLine="420" w:firstLineChars="200"/>
    </w:pPr>
  </w:style>
  <w:style w:type="paragraph" w:customStyle="1" w:styleId="69">
    <w:name w:val="实施日期"/>
    <w:basedOn w:val="56"/>
    <w:qFormat/>
    <w:uiPriority w:val="0"/>
    <w:pPr>
      <w:framePr w:hSpace="0" w:wrap="around" w:xAlign="right"/>
      <w:jc w:val="right"/>
    </w:pPr>
  </w:style>
  <w:style w:type="paragraph" w:customStyle="1" w:styleId="70">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71">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72">
    <w:name w:val="标准书眉一"/>
    <w:qFormat/>
    <w:uiPriority w:val="0"/>
    <w:pPr>
      <w:jc w:val="both"/>
    </w:pPr>
    <w:rPr>
      <w:rFonts w:ascii="Calibri" w:hAnsi="Calibri" w:eastAsia="宋体" w:cs="Times New Roman"/>
      <w:lang w:val="en-US" w:eastAsia="zh-CN" w:bidi="ar-SA"/>
    </w:rPr>
  </w:style>
  <w:style w:type="paragraph" w:customStyle="1" w:styleId="73">
    <w:name w:val="标准书脚_偶数页"/>
    <w:qFormat/>
    <w:uiPriority w:val="0"/>
    <w:pPr>
      <w:spacing w:before="120"/>
    </w:pPr>
    <w:rPr>
      <w:rFonts w:ascii="Calibri" w:hAnsi="Calibri" w:eastAsia="宋体" w:cs="Times New Roman"/>
      <w:sz w:val="18"/>
      <w:lang w:val="en-US" w:eastAsia="zh-CN" w:bidi="ar-SA"/>
    </w:rPr>
  </w:style>
  <w:style w:type="paragraph" w:customStyle="1" w:styleId="74">
    <w:name w:val="Char"/>
    <w:basedOn w:val="1"/>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6">
    <w:name w:val="目次、标准名称标题"/>
    <w:basedOn w:val="40"/>
    <w:next w:val="47"/>
    <w:qFormat/>
    <w:uiPriority w:val="0"/>
    <w:pPr>
      <w:spacing w:line="460" w:lineRule="exact"/>
    </w:pPr>
  </w:style>
  <w:style w:type="paragraph" w:customStyle="1" w:styleId="77">
    <w:name w:val="标准书眉_偶数页"/>
    <w:basedOn w:val="62"/>
    <w:next w:val="1"/>
    <w:qFormat/>
    <w:uiPriority w:val="0"/>
    <w:pPr>
      <w:jc w:val="left"/>
    </w:pPr>
  </w:style>
  <w:style w:type="table" w:customStyle="1" w:styleId="78">
    <w:name w:val="网格型1"/>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Table Paragraph"/>
    <w:basedOn w:val="1"/>
    <w:qFormat/>
    <w:uiPriority w:val="1"/>
    <w:pPr>
      <w:autoSpaceDE w:val="0"/>
      <w:autoSpaceDN w:val="0"/>
      <w:jc w:val="left"/>
    </w:pPr>
    <w:rPr>
      <w:rFonts w:ascii="宋体" w:hAnsi="宋体" w:cs="宋体"/>
      <w:kern w:val="0"/>
      <w:sz w:val="22"/>
      <w:szCs w:val="22"/>
      <w:lang w:eastAsia="en-US" w:bidi="en-US"/>
    </w:rPr>
  </w:style>
  <w:style w:type="character" w:customStyle="1" w:styleId="80">
    <w:name w:val="日期 Char"/>
    <w:basedOn w:val="26"/>
    <w:link w:val="12"/>
    <w:semiHidden/>
    <w:qFormat/>
    <w:uiPriority w:val="99"/>
    <w:rPr>
      <w:rFonts w:ascii="Calibri" w:hAnsi="Calibri" w:eastAsia="宋体" w:cs="Times New Roman"/>
      <w:szCs w:val="24"/>
    </w:rPr>
  </w:style>
  <w:style w:type="character" w:customStyle="1" w:styleId="81">
    <w:name w:val="正文文本 Char"/>
    <w:basedOn w:val="26"/>
    <w:link w:val="7"/>
    <w:qFormat/>
    <w:uiPriority w:val="0"/>
    <w:rPr>
      <w:rFonts w:ascii="Times New Roman" w:hAnsi="Times New Roman" w:eastAsia="宋体" w:cs="Times New Roman"/>
      <w:sz w:val="24"/>
      <w:szCs w:val="21"/>
    </w:rPr>
  </w:style>
  <w:style w:type="character" w:styleId="82">
    <w:name w:val="Placeholder Text"/>
    <w:basedOn w:val="26"/>
    <w:semiHidden/>
    <w:qFormat/>
    <w:uiPriority w:val="99"/>
    <w:rPr>
      <w:color w:val="808080"/>
    </w:rPr>
  </w:style>
  <w:style w:type="table" w:customStyle="1" w:styleId="8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4">
    <w:name w:val="标题 21"/>
    <w:basedOn w:val="1"/>
    <w:qFormat/>
    <w:uiPriority w:val="1"/>
    <w:pPr>
      <w:autoSpaceDE w:val="0"/>
      <w:autoSpaceDN w:val="0"/>
      <w:ind w:left="216"/>
      <w:jc w:val="left"/>
      <w:outlineLvl w:val="2"/>
    </w:pPr>
    <w:rPr>
      <w:rFonts w:eastAsia="Times New Roman"/>
      <w:kern w:val="0"/>
      <w:sz w:val="28"/>
      <w:szCs w:val="2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3.wmf"/><Relationship Id="rId4" Type="http://schemas.openxmlformats.org/officeDocument/2006/relationships/header" Target="header2.xml"/><Relationship Id="rId39" Type="http://schemas.openxmlformats.org/officeDocument/2006/relationships/oleObject" Target="embeddings/oleObject9.bin"/><Relationship Id="rId38" Type="http://schemas.openxmlformats.org/officeDocument/2006/relationships/image" Target="media/image12.wmf"/><Relationship Id="rId37" Type="http://schemas.openxmlformats.org/officeDocument/2006/relationships/oleObject" Target="embeddings/oleObject8.bin"/><Relationship Id="rId36" Type="http://schemas.openxmlformats.org/officeDocument/2006/relationships/image" Target="media/image11.wmf"/><Relationship Id="rId35" Type="http://schemas.openxmlformats.org/officeDocument/2006/relationships/oleObject" Target="embeddings/oleObject7.bin"/><Relationship Id="rId34" Type="http://schemas.openxmlformats.org/officeDocument/2006/relationships/image" Target="media/image10.wmf"/><Relationship Id="rId33" Type="http://schemas.openxmlformats.org/officeDocument/2006/relationships/oleObject" Target="embeddings/oleObject6.bin"/><Relationship Id="rId32" Type="http://schemas.openxmlformats.org/officeDocument/2006/relationships/image" Target="media/image9.wmf"/><Relationship Id="rId31" Type="http://schemas.openxmlformats.org/officeDocument/2006/relationships/oleObject" Target="embeddings/oleObject5.bin"/><Relationship Id="rId30" Type="http://schemas.openxmlformats.org/officeDocument/2006/relationships/image" Target="media/image8.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7.wmf"/><Relationship Id="rId27" Type="http://schemas.openxmlformats.org/officeDocument/2006/relationships/oleObject" Target="embeddings/oleObject3.bin"/><Relationship Id="rId26" Type="http://schemas.openxmlformats.org/officeDocument/2006/relationships/image" Target="media/image6.wmf"/><Relationship Id="rId25" Type="http://schemas.openxmlformats.org/officeDocument/2006/relationships/oleObject" Target="embeddings/oleObject2.bin"/><Relationship Id="rId24" Type="http://schemas.openxmlformats.org/officeDocument/2006/relationships/image" Target="media/image5.png"/><Relationship Id="rId23" Type="http://schemas.openxmlformats.org/officeDocument/2006/relationships/image" Target="media/image4.wmf"/><Relationship Id="rId22" Type="http://schemas.openxmlformats.org/officeDocument/2006/relationships/oleObject" Target="embeddings/oleObject1.bin"/><Relationship Id="rId21" Type="http://schemas.openxmlformats.org/officeDocument/2006/relationships/image" Target="media/image3.png"/><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61594-8AAE-4C3A-810F-B7EEDBC8777B}">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14</Pages>
  <Words>3022</Words>
  <Characters>3351</Characters>
  <Lines>39</Lines>
  <Paragraphs>11</Paragraphs>
  <TotalTime>23</TotalTime>
  <ScaleCrop>false</ScaleCrop>
  <LinksUpToDate>false</LinksUpToDate>
  <CharactersWithSpaces>3843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2023-02-19T11:54:00Z</dcterms:created>
  <dc:creator>yuzeli</dc:creator>
  <cp:lastModifiedBy>Administrator</cp:lastModifiedBy>
  <cp:lastPrinted>2023-01-12T08:08:00Z</cp:lastPrinted>
  <dcterms:modified xsi:type="dcterms:W3CDTF">2023-06-02T07:49:00Z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156ED53270E440628F075DFE839DCA29</vt:lpwstr>
  </property>
</Properties>
</file>