
<file path=[Content_Types].xml><?xml version="1.0" encoding="utf-8"?>
<Types xmlns="http://schemas.openxmlformats.org/package/2006/content-types">
  <Default Extension="xml" ContentType="application/xml"/>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156" w:afterLines="50" w:line="240" w:lineRule="auto"/>
        <w:ind w:left="6000" w:leftChars="2500" w:right="1188" w:rightChars="495" w:firstLine="0" w:firstLineChars="0"/>
        <w:rPr>
          <w:rFonts w:eastAsia="方正小标宋简体" w:cs="方正小标宋简体"/>
          <w:bCs/>
          <w:kern w:val="0"/>
        </w:rPr>
      </w:pPr>
      <w:bookmarkStart w:id="0" w:name="SectionMark0"/>
      <w:r>
        <w:drawing>
          <wp:inline distT="0" distB="0" distL="0" distR="0">
            <wp:extent cx="1863090" cy="836930"/>
            <wp:effectExtent l="0" t="0" r="3810" b="1270"/>
            <wp:docPr id="1"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779013415e90a1541f6088b01d14"/>
                    <pic:cNvPicPr>
                      <a:picLocks noChangeAspect="1" noChangeArrowheads="1"/>
                    </pic:cNvPicPr>
                  </pic:nvPicPr>
                  <pic:blipFill>
                    <a:blip r:embed="rId23">
                      <a:extLst>
                        <a:ext uri="{28A0092B-C50C-407E-A947-70E740481C1C}">
                          <a14:useLocalDpi xmlns:a14="http://schemas.microsoft.com/office/drawing/2010/main" val="0"/>
                        </a:ext>
                      </a:extLst>
                    </a:blip>
                    <a:srcRect l="64519" t="9979" r="10962" b="63341"/>
                    <a:stretch>
                      <a:fillRect/>
                    </a:stretch>
                  </pic:blipFill>
                  <pic:spPr>
                    <a:xfrm>
                      <a:off x="0" y="0"/>
                      <a:ext cx="1863090" cy="836930"/>
                    </a:xfrm>
                    <a:prstGeom prst="rect">
                      <a:avLst/>
                    </a:prstGeom>
                    <a:noFill/>
                    <a:ln>
                      <a:noFill/>
                    </a:ln>
                  </pic:spPr>
                </pic:pic>
              </a:graphicData>
            </a:graphic>
          </wp:inline>
        </w:drawing>
      </w:r>
    </w:p>
    <w:p>
      <w:pPr>
        <w:autoSpaceDE w:val="0"/>
        <w:autoSpaceDN w:val="0"/>
        <w:adjustRightInd w:val="0"/>
        <w:snapToGrid w:val="0"/>
        <w:spacing w:before="312" w:beforeLines="100" w:line="240" w:lineRule="auto"/>
        <w:ind w:firstLine="0" w:firstLineChars="0"/>
        <w:jc w:val="center"/>
        <w:rPr>
          <w:rFonts w:eastAsia="方正小标宋简体" w:cs="方正小标宋简体"/>
          <w:bCs/>
          <w:kern w:val="0"/>
        </w:rPr>
      </w:pPr>
      <w:r>
        <w:rPr>
          <w:rFonts w:eastAsia="方正小标宋简体" w:cs="方正小标宋简体"/>
          <w:bCs/>
          <w:kern w:val="0"/>
        </w:rPr>
        <w:pict>
          <v:shape id="_x0000_i1025" o:spt="136" type="#_x0000_t136" style="height:25.5pt;width:439.5pt;" fillcolor="#000000" filled="t" coordsize="21600,21600">
            <v:path/>
            <v:fill on="t" focussize="0,0"/>
            <v:stroke/>
            <v:imagedata o:title=""/>
            <o:lock v:ext="edit"/>
            <v:textpath on="t" fitshape="t" fitpath="t" trim="t" xscale="f" string="中华人民共和国工业和信息化部" style="font-family:方正小标宋_GBK;font-size:36pt;v-text-align:center;"/>
            <w10:wrap type="none"/>
            <w10:anchorlock/>
          </v:shape>
        </w:pict>
      </w:r>
    </w:p>
    <w:p>
      <w:pPr>
        <w:autoSpaceDE w:val="0"/>
        <w:autoSpaceDN w:val="0"/>
        <w:adjustRightInd w:val="0"/>
        <w:snapToGrid w:val="0"/>
        <w:spacing w:after="156" w:afterLines="50" w:line="240" w:lineRule="auto"/>
        <w:ind w:firstLine="0" w:firstLineChars="0"/>
        <w:jc w:val="center"/>
        <w:rPr>
          <w:rFonts w:eastAsia="方正小标宋简体" w:cs="方正小标宋简体"/>
          <w:bCs/>
          <w:kern w:val="0"/>
        </w:rPr>
      </w:pPr>
      <w:r>
        <w:rPr>
          <w:rFonts w:eastAsia="方正小标宋简体" w:cs="方正小标宋简体"/>
          <w:bCs/>
          <w:kern w:val="0"/>
        </w:rPr>
        <w:pict>
          <v:shape id="_x0000_i1026" o:spt="136" type="#_x0000_t136" style="height:25.5pt;width:284.25pt;" fillcolor="#000000" filled="t" coordsize="21600,21600">
            <v:path/>
            <v:fill on="t" focussize="0,0"/>
            <v:stroke/>
            <v:imagedata o:title=""/>
            <o:lock v:ext="edit"/>
            <v:textpath on="t" fitshape="t" fitpath="t" trim="t" xscale="f" string="有色金属计量技术规范" style="font-family:方正小标宋_GBK;font-size:32pt;v-text-align:center;"/>
            <w10:wrap type="none"/>
            <w10:anchorlock/>
          </v:shape>
        </w:pict>
      </w:r>
    </w:p>
    <w:p>
      <w:pPr>
        <w:autoSpaceDE w:val="0"/>
        <w:autoSpaceDN w:val="0"/>
        <w:adjustRightInd w:val="0"/>
        <w:spacing w:before="468" w:beforeLines="150" w:after="468" w:afterLines="150" w:line="240" w:lineRule="auto"/>
        <w:ind w:right="1417" w:firstLine="0" w:firstLineChars="0"/>
        <w:jc w:val="right"/>
        <w:rPr>
          <w:rFonts w:eastAsia="黑体" w:cs="黑体"/>
          <w:kern w:val="0"/>
        </w:rPr>
      </w:pPr>
      <w:r>
        <w:rPr>
          <w:rFonts w:hint="eastAsia" w:eastAsia="黑体" w:cs="BatangChe"/>
          <w:b/>
          <w:bCs/>
          <w:kern w:val="0"/>
        </w:rPr>
        <mc:AlternateContent>
          <mc:Choice Requires="wps">
            <w:drawing>
              <wp:anchor distT="0" distB="0" distL="114300" distR="114300" simplePos="0" relativeHeight="251670528" behindDoc="0" locked="0" layoutInCell="1" allowOverlap="1">
                <wp:simplePos x="0" y="0"/>
                <wp:positionH relativeFrom="column">
                  <wp:posOffset>-22860</wp:posOffset>
                </wp:positionH>
                <wp:positionV relativeFrom="paragraph">
                  <wp:posOffset>770890</wp:posOffset>
                </wp:positionV>
                <wp:extent cx="5840095" cy="635"/>
                <wp:effectExtent l="10795" t="7620" r="6985" b="1079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840095" cy="63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8pt;margin-top:60.7pt;height:0.05pt;width:459.85pt;z-index:251670528;mso-width-relative:page;mso-height-relative:page;" filled="f" stroked="t" coordsize="21600,21600" o:gfxdata="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Ml&#10;YNkAAAAKAQAADwAAAAAAAAABACAAAAAiAAAAZHJzL2Rvd25yZXYueG1sUEsBAhQAFAAAAAgAh07i&#10;QBlOj8zoAQAArwMAAA4AAAAAAAAAAQAgAAAAKAEAAGRycy9lMm9Eb2MueG1sUEsFBgAAAAAGAAYA&#10;WQEAAIIFAAAAAA==&#10;">
                <v:fill on="f" focussize="0,0"/>
                <v:stroke weight="1pt" color="#000000" joinstyle="round"/>
                <v:imagedata o:title=""/>
                <o:lock v:ext="edit" aspectratio="f"/>
              </v:line>
            </w:pict>
          </mc:Fallback>
        </mc:AlternateContent>
      </w:r>
      <w:r>
        <w:rPr>
          <w:rFonts w:hint="eastAsia" w:eastAsia="黑体" w:cs="BatangChe"/>
          <w:b/>
          <w:bCs/>
          <w:kern w:val="0"/>
        </w:rPr>
        <w:t xml:space="preserve"> JJF</w:t>
      </w:r>
      <w:r>
        <w:rPr>
          <w:rFonts w:eastAsia="黑体" w:cs="黑体"/>
          <w:kern w:val="0"/>
        </w:rPr>
        <w:t>(</w:t>
      </w:r>
      <w:r>
        <w:rPr>
          <w:rFonts w:hint="eastAsia" w:eastAsia="黑体" w:cs="黑体"/>
          <w:kern w:val="0"/>
        </w:rPr>
        <w:t>有色金属</w:t>
      </w:r>
      <w:r>
        <w:rPr>
          <w:rFonts w:eastAsia="黑体" w:cs="黑体"/>
          <w:kern w:val="0"/>
        </w:rPr>
        <w:t>)</w:t>
      </w:r>
      <w:r>
        <w:rPr>
          <w:rFonts w:hint="eastAsia" w:eastAsia="黑体" w:cs="黑体"/>
          <w:kern w:val="0"/>
        </w:rPr>
        <w:t xml:space="preserve"> XXXX</w:t>
      </w:r>
      <w:r>
        <w:rPr>
          <w:rFonts w:eastAsia="黑体" w:cs="黑体"/>
          <w:kern w:val="0"/>
        </w:rPr>
        <w:t>─</w:t>
      </w:r>
      <w:r>
        <w:rPr>
          <w:rFonts w:hint="eastAsia" w:eastAsia="黑体" w:cs="黑体"/>
          <w:kern w:val="0"/>
        </w:rPr>
        <w:t>XXXX</w:t>
      </w:r>
    </w:p>
    <w:p>
      <w:pPr>
        <w:autoSpaceDE w:val="0"/>
        <w:autoSpaceDN w:val="0"/>
        <w:adjustRightInd w:val="0"/>
        <w:ind w:firstLine="480"/>
        <w:jc w:val="left"/>
        <w:rPr>
          <w:rFonts w:eastAsia="黑体" w:cs="黑体"/>
          <w:kern w:val="0"/>
        </w:rPr>
      </w:pPr>
      <w:r>
        <mc:AlternateContent>
          <mc:Choice Requires="wpc">
            <w:drawing>
              <wp:anchor distT="0" distB="0" distL="114300" distR="114300" simplePos="0" relativeHeight="251669504" behindDoc="0" locked="0" layoutInCell="1" allowOverlap="1">
                <wp:simplePos x="0" y="0"/>
                <wp:positionH relativeFrom="column">
                  <wp:posOffset>-171450</wp:posOffset>
                </wp:positionH>
                <wp:positionV relativeFrom="paragraph">
                  <wp:posOffset>6350</wp:posOffset>
                </wp:positionV>
                <wp:extent cx="6083935" cy="108585"/>
                <wp:effectExtent l="0" t="1270" r="0" b="4445"/>
                <wp:wrapNone/>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id="_x0000_s1026" o:spid="_x0000_s1026" o:spt="203" style="position:absolute;left:0pt;margin-left:-13.5pt;margin-top:0.5pt;height:8.55pt;width:479.05pt;z-index:251669504;mso-width-relative:page;mso-height-relative:page;" coordsize="6083935,108585" editas="canvas"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Mjel+nYAAAACAEAAA8AAAAAAAAAAQAgAAAAIgAAAGRycy9kb3ducmV2LnhtbFBLAQIUABQAAAAI&#10;AIdO4kD2YJ80ewEAAA8DAAAOAAAAAAAAAAEAIAAAACcBAABkcnMvZTJvRG9jLnhtbFBLBQYAAAAA&#10;BgAGAFkBAAAUBQAAAAA=&#10;">
                <o:lock v:ext="edit" aspectratio="f"/>
                <v:shape id="_x0000_s1026" o:spid="_x0000_s1026" style="position:absolute;left:0;top:0;height:108585;width:6083935;" filled="f" stroked="f" coordsize="21600,21600"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">
                  <v:fill on="f" focussize="0,0"/>
                  <v:stroke on="f"/>
                  <v:imagedata o:title=""/>
                  <o:lock v:ext="edit" aspectratio="t"/>
                </v:shape>
              </v:group>
            </w:pict>
          </mc:Fallback>
        </mc:AlternateContent>
      </w: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bookmarkStart w:id="92" w:name="_GoBack"/>
      <w:bookmarkEnd w:id="92"/>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r>
        <w:rPr>
          <w:rFonts w:hint="eastAsia" w:eastAsia="黑体" w:cs="黑体"/>
          <w:kern w:val="0"/>
        </w:rPr>
        <w:t>××××-××-××发布                         ××××-××-××实施</w:t>
      </w:r>
    </w:p>
    <w:p>
      <w:pPr>
        <w:ind w:firstLine="480"/>
      </w:pPr>
      <w:r>
        <w:rPr>
          <w:rFonts w:eastAsia="方正小标宋_GBK"/>
        </w:rPr>
        <mc:AlternateContent>
          <mc:Choice Requires="wps">
            <w:drawing>
              <wp:anchor distT="0" distB="0" distL="114300" distR="114300" simplePos="0" relativeHeight="251671552" behindDoc="0" locked="0" layoutInCell="1" allowOverlap="1">
                <wp:simplePos x="0" y="0"/>
                <wp:positionH relativeFrom="column">
                  <wp:posOffset>4728210</wp:posOffset>
                </wp:positionH>
                <wp:positionV relativeFrom="paragraph">
                  <wp:posOffset>111760</wp:posOffset>
                </wp:positionV>
                <wp:extent cx="631190" cy="321945"/>
                <wp:effectExtent l="0" t="0" r="0" b="7620"/>
                <wp:wrapNone/>
                <wp:docPr id="21" name="文本框 53"/>
                <wp:cNvGraphicFramePr/>
                <a:graphic xmlns:a="http://schemas.openxmlformats.org/drawingml/2006/main">
                  <a:graphicData uri="http://schemas.microsoft.com/office/word/2010/wordprocessingShape">
                    <wps:wsp>
                      <wps:cNvSpPr txBox="1"/>
                      <wps:spPr>
                        <a:xfrm>
                          <a:off x="0" y="0"/>
                          <a:ext cx="631190" cy="321945"/>
                        </a:xfrm>
                        <a:prstGeom prst="rect">
                          <a:avLst/>
                        </a:prstGeom>
                        <a:solidFill>
                          <a:srgbClr val="FFFFFF"/>
                        </a:solidFill>
                        <a:ln>
                          <a:noFill/>
                        </a:ln>
                      </wps:spPr>
                      <wps:txbx>
                        <w:txbxContent>
                          <w:p>
                            <w:pPr>
                              <w:spacing w:line="240" w:lineRule="auto"/>
                              <w:ind w:firstLine="0" w:firstLineChars="0"/>
                            </w:pPr>
                            <w:r>
                              <w:rPr>
                                <w:rFonts w:hint="eastAsia" w:ascii="黑体" w:hAnsi="黑体" w:eastAsia="黑体"/>
                                <w:sz w:val="28"/>
                                <w:szCs w:val="28"/>
                              </w:rPr>
                              <w:t>发 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3" o:spid="_x0000_s1026" o:spt="202" type="#_x0000_t202" style="position:absolute;left:0pt;margin-left:372.3pt;margin-top:8.8pt;height:25.35pt;width:49.7pt;z-index:251671552;mso-width-relative:page;mso-height-relative:margin;mso-height-percent:200;" fillcolor="#FFFFFF" filled="t" stroked="f" coordsize="21600,21600" o:gfxdata="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I5mlHXAAAACQEAAA8AAAAAAAAAAQAgAAAAIgAAAGRy&#10;cy9kb3ducmV2LnhtbFBLAQIUABQAAAAIAIdO4kCBROsHzQEAAJIDAAAOAAAAAAAAAAEAIAAAACYB&#10;AABkcnMvZTJvRG9jLnhtbFBLBQYAAAAABgAGAFkBAABlBQAAAAA=&#10;">
                <v:fill on="t" focussize="0,0"/>
                <v:stroke on="f"/>
                <v:imagedata o:title=""/>
                <o:lock v:ext="edit" aspectratio="f"/>
                <v:textbox style="mso-fit-shape-to-text:t;">
                  <w:txbxContent>
                    <w:p>
                      <w:pPr>
                        <w:spacing w:line="240" w:lineRule="auto"/>
                        <w:ind w:firstLine="0" w:firstLineChars="0"/>
                      </w:pPr>
                      <w:r>
                        <w:rPr>
                          <w:rFonts w:hint="eastAsia" w:ascii="黑体" w:hAnsi="黑体" w:eastAsia="黑体"/>
                          <w:sz w:val="28"/>
                          <w:szCs w:val="28"/>
                        </w:rPr>
                        <w:t>发 布</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645160</wp:posOffset>
                </wp:positionH>
                <wp:positionV relativeFrom="paragraph">
                  <wp:posOffset>6350</wp:posOffset>
                </wp:positionV>
                <wp:extent cx="4116070" cy="524510"/>
                <wp:effectExtent l="0" t="0" r="0" b="0"/>
                <wp:wrapNone/>
                <wp:docPr id="20" name="文本框 55"/>
                <wp:cNvGraphicFramePr/>
                <a:graphic xmlns:a="http://schemas.openxmlformats.org/drawingml/2006/main">
                  <a:graphicData uri="http://schemas.microsoft.com/office/word/2010/wordprocessingShape">
                    <wps:wsp>
                      <wps:cNvSpPr txBox="1"/>
                      <wps:spPr>
                        <a:xfrm>
                          <a:off x="0" y="0"/>
                          <a:ext cx="4116070" cy="524510"/>
                        </a:xfrm>
                        <a:prstGeom prst="rect">
                          <a:avLst/>
                        </a:prstGeom>
                        <a:solidFill>
                          <a:srgbClr val="FFFFFF"/>
                        </a:solidFill>
                        <a:ln>
                          <a:noFill/>
                        </a:ln>
                      </wps:spPr>
                      <wps:txbx>
                        <w:txbxContent>
                          <w:p>
                            <w:pPr>
                              <w:spacing w:line="240" w:lineRule="auto"/>
                              <w:ind w:firstLine="0" w:firstLineChars="0"/>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5" o:spid="_x0000_s1026" o:spt="202" type="#_x0000_t202" style="position:absolute;left:0pt;margin-left:50.8pt;margin-top:0.5pt;height:41.3pt;width:324.1pt;z-index:251672576;mso-width-relative:page;mso-height-relative:margin;mso-height-percent:200;" fillcolor="#FFFFFF" filled="t" stroked="f" coordsize="21600,21600" o:gfxdata="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&#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yBXHb1gAAAAgBAAAPAAAAAAAAAAEAIAAAACIAAABk&#10;cnMvZG93bnJldi54bWxQSwECFAAUAAAACACHTuJAxXZSS88BAACTAwAADgAAAAAAAAABACAAAAAl&#10;AQAAZHJzL2Uyb0RvYy54bWxQSwUGAAAAAAYABgBZAQAAZgUAAAAA&#10;">
                <v:fill on="t" focussize="0,0"/>
                <v:stroke on="f"/>
                <v:imagedata o:title=""/>
                <o:lock v:ext="edit" aspectratio="f"/>
                <v:textbox style="mso-fit-shape-to-text:t;">
                  <w:txbxContent>
                    <w:p>
                      <w:pPr>
                        <w:spacing w:line="240" w:lineRule="auto"/>
                        <w:ind w:firstLine="0" w:firstLineChars="0"/>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v:textbox>
              </v:shape>
            </w:pict>
          </mc:Fallback>
        </mc:AlternateContent>
      </w:r>
      <w:r>
        <w:rPr>
          <w:rFonts w:eastAsia="黑体" w:cs="黑体"/>
          <w:kern w:val="0"/>
        </w:rPr>
        <mc:AlternateContent>
          <mc:Choice Requires="wps">
            <w:drawing>
              <wp:anchor distT="0" distB="0" distL="114300" distR="114300" simplePos="0" relativeHeight="251673600" behindDoc="0" locked="0" layoutInCell="1" allowOverlap="1">
                <wp:simplePos x="0" y="0"/>
                <wp:positionH relativeFrom="column">
                  <wp:posOffset>-31750</wp:posOffset>
                </wp:positionH>
                <wp:positionV relativeFrom="paragraph">
                  <wp:posOffset>7620</wp:posOffset>
                </wp:positionV>
                <wp:extent cx="5840095" cy="635"/>
                <wp:effectExtent l="0" t="0" r="0" b="0"/>
                <wp:wrapNone/>
                <wp:docPr id="19" name="直线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2.5pt;margin-top:0.6pt;height:0.05pt;width:459.85pt;z-index:251673600;mso-width-relative:page;mso-height-relative:page;" filled="f" stroked="t" coordsize="21600,21600" o:gfxdata="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wqHOdYAAAAGAQAA&#10;DwAAAAAAAAABACAAAAAiAAAAZHJzL2Rvd25yZXYueG1sUEsBAhQAFAAAAAgAh07iQMdwBmfiAQAA&#10;1AMAAA4AAAAAAAAAAQAgAAAAJQEAAGRycy9lMm9Eb2MueG1sUEsFBgAAAAAGAAYAWQEAAHkFAAAA&#10;AA==&#10;">
                <v:fill on="f" focussize="0,0"/>
                <v:stroke weight="1pt" color="#000000" joinstyle="round"/>
                <v:imagedata o:title=""/>
                <o:lock v:ext="edit" aspectratio="f"/>
              </v:line>
            </w:pict>
          </mc:Fallback>
        </mc:AlternateContent>
      </w:r>
    </w:p>
    <w:p>
      <w:pPr>
        <w:pStyle w:val="57"/>
        <w:rPr>
          <w:rFonts w:ascii="Times New Roman" w:hAnsi="Times New Roman"/>
          <w:color w:val="000000"/>
          <w:sz w:val="24"/>
          <w:szCs w:val="24"/>
        </w:rPr>
        <w:sectPr>
          <w:headerReference r:id="rId7" w:type="first"/>
          <w:footerReference r:id="rId10" w:type="first"/>
          <w:headerReference r:id="rId5" w:type="default"/>
          <w:footerReference r:id="rId8" w:type="default"/>
          <w:headerReference r:id="rId6" w:type="even"/>
          <w:footerReference r:id="rId9" w:type="even"/>
          <w:pgSz w:w="11907" w:h="16839"/>
          <w:pgMar w:top="567" w:right="851" w:bottom="1361" w:left="1418" w:header="624" w:footer="0" w:gutter="0"/>
          <w:pgNumType w:start="1"/>
          <w:cols w:space="720" w:num="1"/>
          <w:titlePg/>
          <w:docGrid w:type="lines" w:linePitch="312" w:charSpace="0"/>
        </w:sectPr>
      </w:pPr>
      <w:r>
        <w:rPr>
          <w:rFonts w:ascii="Times New Roman" w:hAnsi="Times New Roman"/>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8824595</wp:posOffset>
                </wp:positionV>
                <wp:extent cx="6121400" cy="0"/>
                <wp:effectExtent l="8255" t="10795" r="13970" b="825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5pt;margin-top:694.85pt;height:0pt;width:482pt;z-index:251664384;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jnZ8HYAAAADAEA&#10;AA8AAAAAAAAAAQAgAAAAIgAAAGRycy9kb3ducmV2LnhtbFBLAQIUABQAAAAIAIdO4kBRBa8h4QEA&#10;AKsDAAAOAAAAAAAAAAEAIAAAACcBAABkcnMvZTJvRG9jLnhtbFBLBQYAAAAABgAGAFkBAAB6BQAA&#10;AAA=&#10;">
                <v:fill on="f" focussize="0,0"/>
                <v:stroke weight="1pt" color="#000000" joinstyle="round"/>
                <v:imagedata o:title=""/>
                <o:lock v:ext="edit" aspectratio="f"/>
              </v:line>
            </w:pict>
          </mc:Fallback>
        </mc:AlternateContent>
      </w:r>
      <w:r>
        <w:rPr>
          <w:rFonts w:ascii="Times New Roman" w:hAnsi="Times New Roman"/>
          <w:color w:val="000000"/>
          <w:sz w:val="24"/>
          <w:szCs w:val="24"/>
        </w:rPr>
        <mc:AlternateContent>
          <mc:Choice Requires="wps">
            <w:drawing>
              <wp:anchor distT="0" distB="0" distL="114300" distR="114300" simplePos="0" relativeHeight="251663360" behindDoc="0" locked="1" layoutInCell="1" allowOverlap="1">
                <wp:simplePos x="0" y="0"/>
                <wp:positionH relativeFrom="margin">
                  <wp:posOffset>-162560</wp:posOffset>
                </wp:positionH>
                <wp:positionV relativeFrom="margin">
                  <wp:posOffset>4153535</wp:posOffset>
                </wp:positionV>
                <wp:extent cx="5969000" cy="169799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69000" cy="1697990"/>
                        </a:xfrm>
                        <a:prstGeom prst="rect">
                          <a:avLst/>
                        </a:prstGeom>
                        <a:solidFill>
                          <a:srgbClr val="FFFFFF"/>
                        </a:solidFill>
                        <a:ln>
                          <a:noFill/>
                        </a:ln>
                      </wps:spPr>
                      <wps:txbx>
                        <w:txbxContent>
                          <w:p>
                            <w:pPr>
                              <w:spacing w:line="240" w:lineRule="auto"/>
                              <w:ind w:firstLine="0" w:firstLineChars="0"/>
                              <w:jc w:val="center"/>
                              <w:rPr>
                                <w:rFonts w:ascii="黑体" w:hAnsi="黑体" w:eastAsia="黑体" w:cs="黑体"/>
                                <w:kern w:val="0"/>
                                <w:sz w:val="52"/>
                                <w:szCs w:val="52"/>
                              </w:rPr>
                            </w:pPr>
                            <w:r>
                              <w:rPr>
                                <w:rFonts w:hint="eastAsia" w:ascii="黑体" w:hAnsi="黑体" w:eastAsia="黑体" w:cs="黑体"/>
                                <w:kern w:val="0"/>
                                <w:sz w:val="52"/>
                                <w:szCs w:val="52"/>
                              </w:rPr>
                              <w:t>激光标距刻线机校准规范</w:t>
                            </w:r>
                          </w:p>
                          <w:p>
                            <w:pPr>
                              <w:spacing w:line="240" w:lineRule="auto"/>
                              <w:ind w:firstLine="0" w:firstLineChars="0"/>
                              <w:jc w:val="center"/>
                              <w:rPr>
                                <w:sz w:val="28"/>
                                <w:szCs w:val="28"/>
                              </w:rPr>
                            </w:pPr>
                            <w:r>
                              <w:rPr>
                                <w:b/>
                                <w:color w:val="000000"/>
                                <w:sz w:val="28"/>
                                <w:szCs w:val="28"/>
                              </w:rPr>
                              <w:t>Calibration Specification for</w:t>
                            </w:r>
                            <w:r>
                              <w:rPr>
                                <w:rFonts w:hint="eastAsia"/>
                                <w:b/>
                                <w:color w:val="000000"/>
                                <w:sz w:val="28"/>
                                <w:szCs w:val="28"/>
                              </w:rPr>
                              <w:t xml:space="preserve"> Laser Marking Machine</w:t>
                            </w:r>
                          </w:p>
                          <w:p>
                            <w:pPr>
                              <w:pStyle w:val="53"/>
                              <w:spacing w:line="240" w:lineRule="auto"/>
                              <w:rPr>
                                <w:rFonts w:eastAsia="黑体"/>
                                <w:szCs w:val="28"/>
                              </w:rPr>
                            </w:pPr>
                            <w:r>
                              <w:rPr>
                                <w:rFonts w:hint="eastAsia" w:ascii="黑体" w:eastAsia="黑体"/>
                                <w:sz w:val="30"/>
                              </w:rPr>
                              <w:t>（征求意见稿）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2.8pt;margin-top:327.05pt;height:133.7pt;width:470pt;mso-position-horizontal-relative:margin;mso-position-vertical-relative:margin;z-index:251663360;mso-width-relative:page;mso-height-relative:page;" fillcolor="#FFFFFF" filled="t" stroked="f" coordsize="21600,21600" o:gfxdata="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GQ&#10;6LvaAAAACwEAAA8AAAAAAAAAAQAgAAAAIgAAAGRycy9kb3ducmV2LnhtbFBLAQIUABQAAAAIAIdO&#10;4kASLpisIQIAAC8EAAAOAAAAAAAAAAEAIAAAACkBAABkcnMvZTJvRG9jLnhtbFBLBQYAAAAABgAG&#10;AFkBAAC8BQAAAAA=&#10;">
                <v:fill on="t" focussize="0,0"/>
                <v:stroke on="f"/>
                <v:imagedata o:title=""/>
                <o:lock v:ext="edit" aspectratio="f"/>
                <v:textbox inset="0mm,0mm,0mm,0mm">
                  <w:txbxContent>
                    <w:p>
                      <w:pPr>
                        <w:spacing w:line="240" w:lineRule="auto"/>
                        <w:ind w:firstLine="0" w:firstLineChars="0"/>
                        <w:jc w:val="center"/>
                        <w:rPr>
                          <w:rFonts w:ascii="黑体" w:hAnsi="黑体" w:eastAsia="黑体" w:cs="黑体"/>
                          <w:kern w:val="0"/>
                          <w:sz w:val="52"/>
                          <w:szCs w:val="52"/>
                        </w:rPr>
                      </w:pPr>
                      <w:r>
                        <w:rPr>
                          <w:rFonts w:hint="eastAsia" w:ascii="黑体" w:hAnsi="黑体" w:eastAsia="黑体" w:cs="黑体"/>
                          <w:kern w:val="0"/>
                          <w:sz w:val="52"/>
                          <w:szCs w:val="52"/>
                        </w:rPr>
                        <w:t>激光标距刻线机校准规范</w:t>
                      </w:r>
                    </w:p>
                    <w:p>
                      <w:pPr>
                        <w:spacing w:line="240" w:lineRule="auto"/>
                        <w:ind w:firstLine="0" w:firstLineChars="0"/>
                        <w:jc w:val="center"/>
                        <w:rPr>
                          <w:sz w:val="28"/>
                          <w:szCs w:val="28"/>
                        </w:rPr>
                      </w:pPr>
                      <w:r>
                        <w:rPr>
                          <w:b/>
                          <w:color w:val="000000"/>
                          <w:sz w:val="28"/>
                          <w:szCs w:val="28"/>
                        </w:rPr>
                        <w:t>Calibration Specification for</w:t>
                      </w:r>
                      <w:r>
                        <w:rPr>
                          <w:rFonts w:hint="eastAsia"/>
                          <w:b/>
                          <w:color w:val="000000"/>
                          <w:sz w:val="28"/>
                          <w:szCs w:val="28"/>
                        </w:rPr>
                        <w:t xml:space="preserve"> Laser Marking Machine</w:t>
                      </w:r>
                    </w:p>
                    <w:p>
                      <w:pPr>
                        <w:pStyle w:val="53"/>
                        <w:spacing w:line="240" w:lineRule="auto"/>
                        <w:rPr>
                          <w:rFonts w:eastAsia="黑体"/>
                          <w:szCs w:val="28"/>
                        </w:rPr>
                      </w:pPr>
                      <w:r>
                        <w:rPr>
                          <w:rFonts w:hint="eastAsia" w:ascii="黑体" w:eastAsia="黑体"/>
                          <w:sz w:val="30"/>
                        </w:rPr>
                        <w:t>（征求意见稿）</w:t>
                      </w:r>
                    </w:p>
                  </w:txbxContent>
                </v:textbox>
                <w10:anchorlock/>
              </v:shape>
            </w:pict>
          </mc:Fallback>
        </mc:AlternateContent>
      </w:r>
    </w:p>
    <w:bookmarkEnd w:id="0"/>
    <w:p>
      <w:pPr>
        <w:ind w:firstLine="480"/>
        <w:rPr>
          <w:color w:val="000000"/>
        </w:rPr>
      </w:pPr>
      <w:bookmarkStart w:id="1" w:name="_Toc193555883"/>
      <w:bookmarkStart w:id="2" w:name="_Toc193603073"/>
      <w:bookmarkStart w:id="3" w:name="_Toc193601673"/>
      <w:bookmarkStart w:id="4" w:name="_Toc193860026"/>
      <w:bookmarkStart w:id="5" w:name="_Toc193861442"/>
      <w:bookmarkStart w:id="6" w:name="_Toc193619091"/>
      <w:bookmarkStart w:id="7" w:name="_Toc193618946"/>
      <w:bookmarkStart w:id="8" w:name="_Toc193601894"/>
      <w:bookmarkStart w:id="9" w:name="_Toc193860176"/>
      <w:bookmarkStart w:id="10" w:name="_Toc193860207"/>
      <w:bookmarkStart w:id="11" w:name="_Toc193619049"/>
      <w:bookmarkStart w:id="12" w:name="_Toc193551753"/>
      <w:bookmarkStart w:id="13" w:name="_Toc193547508"/>
      <w:bookmarkStart w:id="14" w:name="_Toc193552963"/>
      <w:r>
        <w:rPr>
          <w:color w:val="000000"/>
        </w:rPr>
        <mc:AlternateContent>
          <mc:Choice Requires="wps">
            <w:drawing>
              <wp:anchor distT="0" distB="0" distL="114300" distR="114300" simplePos="0" relativeHeight="251665408" behindDoc="0" locked="0" layoutInCell="1" allowOverlap="1">
                <wp:simplePos x="0" y="0"/>
                <wp:positionH relativeFrom="column">
                  <wp:posOffset>-140335</wp:posOffset>
                </wp:positionH>
                <wp:positionV relativeFrom="paragraph">
                  <wp:posOffset>-34290</wp:posOffset>
                </wp:positionV>
                <wp:extent cx="3956685" cy="1391285"/>
                <wp:effectExtent l="0" t="0" r="24765" b="1841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956685" cy="1391285"/>
                        </a:xfrm>
                        <a:prstGeom prst="rect">
                          <a:avLst/>
                        </a:prstGeom>
                        <a:solidFill>
                          <a:srgbClr val="FFFFFF"/>
                        </a:solidFill>
                        <a:ln w="3175" cap="rnd" algn="ctr">
                          <a:solidFill>
                            <a:srgbClr val="FFFFFF"/>
                          </a:solidFill>
                          <a:prstDash val="sysDot"/>
                          <a:miter lim="800000"/>
                        </a:ln>
                        <a:effectLst/>
                      </wps:spPr>
                      <wps:txbx>
                        <w:txbxContent>
                          <w:p>
                            <w:pPr>
                              <w:spacing w:line="240" w:lineRule="auto"/>
                              <w:ind w:firstLine="0" w:firstLineChars="0"/>
                              <w:jc w:val="center"/>
                              <w:rPr>
                                <w:rFonts w:ascii="黑体" w:hAnsi="黑体" w:eastAsia="黑体" w:cs="黑体"/>
                                <w:kern w:val="0"/>
                                <w:sz w:val="52"/>
                                <w:szCs w:val="52"/>
                              </w:rPr>
                            </w:pPr>
                            <w:r>
                              <w:rPr>
                                <w:rFonts w:hint="eastAsia" w:ascii="黑体" w:hAnsi="黑体" w:eastAsia="黑体" w:cs="黑体"/>
                                <w:kern w:val="0"/>
                                <w:sz w:val="52"/>
                                <w:szCs w:val="52"/>
                              </w:rPr>
                              <w:t>激光标距刻线机校准规范</w:t>
                            </w: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ind w:firstLine="480"/>
                              <w:jc w:val="center"/>
                              <w:rPr>
                                <w:szCs w:val="21"/>
                              </w:rPr>
                            </w:pPr>
                            <w:r>
                              <w:rPr>
                                <w:color w:val="000000"/>
                                <w:szCs w:val="21"/>
                              </w:rPr>
                              <w:t>Calibration Specification for</w:t>
                            </w:r>
                            <w:r>
                              <w:rPr>
                                <w:rFonts w:hint="eastAsia"/>
                                <w:color w:val="000000"/>
                                <w:szCs w:val="21"/>
                              </w:rPr>
                              <w:t xml:space="preserve"> Laser Marking Machine</w:t>
                            </w:r>
                          </w:p>
                        </w:txbxContent>
                      </wps:txbx>
                      <wps:bodyPr rot="0" vert="horz" wrap="square" lIns="91440" tIns="82800" rIns="91440" bIns="82800" anchor="t" anchorCtr="0" upright="1">
                        <a:noAutofit/>
                      </wps:bodyPr>
                    </wps:wsp>
                  </a:graphicData>
                </a:graphic>
              </wp:anchor>
            </w:drawing>
          </mc:Choice>
          <mc:Fallback>
            <w:pict>
              <v:shape id="_x0000_s1026" o:spid="_x0000_s1026" o:spt="202" type="#_x0000_t202" style="position:absolute;left:0pt;margin-left:-11.05pt;margin-top:-2.7pt;height:109.55pt;width:311.55pt;z-index:251665408;mso-width-relative:page;mso-height-relative:page;" fillcolor="#FFFFFF" filled="t" stroked="t" coordsize="21600,21600" o:gfxdata="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GPS4dsAAAAKAQAADwAAAAAAAAABACAAAAAiAAAAZHJzL2Rvd25yZXYueG1sUEsBAhQAFAAA&#10;AAgAh07iQMTWlkFeAgAAxQQAAA4AAAAAAAAAAQAgAAAAKgEAAGRycy9lMm9Eb2MueG1sUEsFBgAA&#10;AAAGAAYAWQEAAPoFAAAAAA==&#10;">
                <v:fill on="t" focussize="0,0"/>
                <v:stroke weight="0.25pt" color="#FFFFFF" miterlimit="8" joinstyle="miter" dashstyle="1 1" endcap="round"/>
                <v:imagedata o:title=""/>
                <o:lock v:ext="edit" aspectratio="f"/>
                <v:textbox inset="2.54mm,2.3mm,2.54mm,2.3mm">
                  <w:txbxContent>
                    <w:p>
                      <w:pPr>
                        <w:spacing w:line="240" w:lineRule="auto"/>
                        <w:ind w:firstLine="0" w:firstLineChars="0"/>
                        <w:jc w:val="center"/>
                        <w:rPr>
                          <w:rFonts w:ascii="黑体" w:hAnsi="黑体" w:eastAsia="黑体" w:cs="黑体"/>
                          <w:kern w:val="0"/>
                          <w:sz w:val="52"/>
                          <w:szCs w:val="52"/>
                        </w:rPr>
                      </w:pPr>
                      <w:r>
                        <w:rPr>
                          <w:rFonts w:hint="eastAsia" w:ascii="黑体" w:hAnsi="黑体" w:eastAsia="黑体" w:cs="黑体"/>
                          <w:kern w:val="0"/>
                          <w:sz w:val="52"/>
                          <w:szCs w:val="52"/>
                        </w:rPr>
                        <w:t>激光标距刻线机校准规范</w:t>
                      </w: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ind w:firstLine="480"/>
                        <w:jc w:val="center"/>
                        <w:rPr>
                          <w:szCs w:val="21"/>
                        </w:rPr>
                      </w:pPr>
                      <w:r>
                        <w:rPr>
                          <w:color w:val="000000"/>
                          <w:szCs w:val="21"/>
                        </w:rPr>
                        <w:t>Calibration Specification for</w:t>
                      </w:r>
                      <w:r>
                        <w:rPr>
                          <w:rFonts w:hint="eastAsia"/>
                          <w:color w:val="000000"/>
                          <w:szCs w:val="21"/>
                        </w:rPr>
                        <w:t xml:space="preserve"> Laser Marking Machine</w:t>
                      </w:r>
                    </w:p>
                  </w:txbxContent>
                </v:textbox>
              </v:shape>
            </w:pict>
          </mc:Fallback>
        </mc:AlternateContent>
      </w:r>
    </w:p>
    <w:bookmarkEnd w:id="1"/>
    <w:bookmarkEnd w:id="2"/>
    <w:bookmarkEnd w:id="3"/>
    <w:bookmarkEnd w:id="4"/>
    <w:bookmarkEnd w:id="5"/>
    <w:bookmarkEnd w:id="6"/>
    <w:bookmarkEnd w:id="7"/>
    <w:bookmarkEnd w:id="8"/>
    <w:bookmarkEnd w:id="9"/>
    <w:bookmarkEnd w:id="10"/>
    <w:bookmarkEnd w:id="11"/>
    <w:p>
      <w:pPr>
        <w:ind w:firstLine="480"/>
      </w:pPr>
      <w:r>
        <w:rPr>
          <w:rFonts w:hint="eastAsia"/>
        </w:rPr>
        <mc:AlternateContent>
          <mc:Choice Requires="wps">
            <w:drawing>
              <wp:anchor distT="0" distB="0" distL="114300" distR="114300" simplePos="0" relativeHeight="251667456" behindDoc="0" locked="0" layoutInCell="1" allowOverlap="1">
                <wp:simplePos x="0" y="0"/>
                <wp:positionH relativeFrom="column">
                  <wp:posOffset>3917950</wp:posOffset>
                </wp:positionH>
                <wp:positionV relativeFrom="paragraph">
                  <wp:posOffset>359410</wp:posOffset>
                </wp:positionV>
                <wp:extent cx="1846580" cy="309880"/>
                <wp:effectExtent l="0" t="0" r="2032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46580" cy="310100"/>
                        </a:xfrm>
                        <a:prstGeom prst="rect">
                          <a:avLst/>
                        </a:prstGeom>
                        <a:solidFill>
                          <a:srgbClr val="FFFFFF"/>
                        </a:solidFill>
                        <a:ln w="12700">
                          <a:solidFill>
                            <a:srgbClr val="FFFFFF"/>
                          </a:solidFill>
                          <a:miter lim="800000"/>
                        </a:ln>
                      </wps:spPr>
                      <wps:txbx>
                        <w:txbxContent>
                          <w:p>
                            <w:pPr>
                              <w:pStyle w:val="61"/>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（有色金属）XXXX—XXXX</w:t>
                            </w:r>
                          </w:p>
                        </w:txbxContent>
                      </wps:txbx>
                      <wps:bodyPr rot="0" vert="horz" wrap="square" lIns="54000" tIns="45720" rIns="54000" bIns="45720" anchor="t" anchorCtr="0" upright="1">
                        <a:noAutofit/>
                      </wps:bodyPr>
                    </wps:wsp>
                  </a:graphicData>
                </a:graphic>
              </wp:anchor>
            </w:drawing>
          </mc:Choice>
          <mc:Fallback>
            <w:pict>
              <v:shape id="_x0000_s1026" o:spid="_x0000_s1026" o:spt="202" type="#_x0000_t202" style="position:absolute;left:0pt;margin-left:308.5pt;margin-top:28.3pt;height:24.4pt;width:145.4pt;z-index:251667456;mso-width-relative:page;mso-height-relative:page;" fillcolor="#FFFFFF" filled="t" stroked="t" coordsize="21600,21600" o:gfxdata="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GA2a2AAAAAoBAAAPAAAAAAAAAAEAIAAAACIAAABkcnMvZG93&#10;bnJldi54bWxQSwECFAAUAAAACACHTuJALztmoTkCAACIBAAADgAAAAAAAAABACAAAAAnAQAAZHJz&#10;L2Uyb0RvYy54bWxQSwUGAAAAAAYABgBZAQAA0gUAAAAA&#10;">
                <v:fill on="t" focussize="0,0"/>
                <v:stroke weight="1pt" color="#FFFFFF" miterlimit="8" joinstyle="miter"/>
                <v:imagedata o:title=""/>
                <o:lock v:ext="edit" aspectratio="f"/>
                <v:textbox inset="1.5mm,1.27mm,1.5mm,1.27mm">
                  <w:txbxContent>
                    <w:p>
                      <w:pPr>
                        <w:pStyle w:val="61"/>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（有色金属）XXXX—XXXX</w:t>
                      </w:r>
                    </w:p>
                  </w:txbxContent>
                </v:textbox>
              </v:shape>
            </w:pict>
          </mc:Fallback>
        </mc:AlternateContent>
      </w:r>
      <w:r>
        <w:rPr>
          <w:rFonts w:hint="eastAsia"/>
        </w:rPr>
        <w:drawing>
          <wp:anchor distT="0" distB="0" distL="114300" distR="114300" simplePos="0" relativeHeight="251668480" behindDoc="1" locked="0" layoutInCell="1" allowOverlap="1">
            <wp:simplePos x="0" y="0"/>
            <wp:positionH relativeFrom="column">
              <wp:posOffset>3817620</wp:posOffset>
            </wp:positionH>
            <wp:positionV relativeFrom="paragraph">
              <wp:posOffset>63500</wp:posOffset>
            </wp:positionV>
            <wp:extent cx="2052320" cy="836295"/>
            <wp:effectExtent l="0" t="0" r="508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052320" cy="836295"/>
                    </a:xfrm>
                    <a:prstGeom prst="rect">
                      <a:avLst/>
                    </a:prstGeom>
                    <a:noFill/>
                    <a:ln>
                      <a:noFill/>
                    </a:ln>
                  </pic:spPr>
                </pic:pic>
              </a:graphicData>
            </a:graphic>
          </wp:anchor>
        </w:drawing>
      </w:r>
      <w:r>
        <w:rPr>
          <w:rFonts w:hint="eastAsia"/>
        </w:rPr>
        <w:t xml:space="preserve">                         </w:t>
      </w:r>
    </w:p>
    <w:p>
      <w:pPr>
        <w:ind w:firstLine="480"/>
      </w:pPr>
    </w:p>
    <w:p>
      <w:pPr>
        <w:ind w:firstLine="480"/>
      </w:pPr>
    </w:p>
    <w:p>
      <w:pPr>
        <w:ind w:firstLine="480"/>
      </w:pPr>
      <w:r>
        <w:rPr>
          <w:rFonts w:hint="eastAsia"/>
        </w:rPr>
        <w:t xml:space="preserve">          </w:t>
      </w:r>
    </w:p>
    <w:p>
      <w:pPr>
        <w:pStyle w:val="46"/>
        <w:ind w:firstLine="480"/>
        <w:rPr>
          <w:rFonts w:ascii="Times New Roman" w:hAnsi="Times New Roman"/>
          <w:color w:val="000000"/>
          <w:sz w:val="24"/>
          <w:szCs w:val="24"/>
        </w:rPr>
      </w:pPr>
    </w:p>
    <w:bookmarkEnd w:id="12"/>
    <w:bookmarkEnd w:id="13"/>
    <w:bookmarkEnd w:id="14"/>
    <w:p>
      <w:pPr>
        <w:pStyle w:val="57"/>
        <w:rPr>
          <w:rFonts w:ascii="Times New Roman" w:hAnsi="Times New Roman"/>
          <w:color w:val="000000"/>
          <w:sz w:val="24"/>
          <w:szCs w:val="24"/>
        </w:rPr>
      </w:pPr>
      <w:bookmarkStart w:id="15" w:name="_Toc193601675"/>
      <w:bookmarkStart w:id="16" w:name="_Toc193603075"/>
      <w:bookmarkStart w:id="17" w:name="_Toc193601896"/>
      <w:bookmarkStart w:id="18" w:name="_Toc193555885"/>
    </w:p>
    <w:p>
      <w:pPr>
        <w:pStyle w:val="53"/>
        <w:spacing w:line="420" w:lineRule="exact"/>
        <w:jc w:val="both"/>
        <w:rPr>
          <w:rFonts w:ascii="Times New Roman" w:hAnsi="Times New Roman"/>
          <w:color w:val="000000"/>
          <w:sz w:val="24"/>
          <w:szCs w:val="24"/>
        </w:rPr>
      </w:pPr>
      <w:r>
        <w:rPr>
          <w:rFonts w:ascii="Times New Roman" w:hAnsi="Times New Roman"/>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69215</wp:posOffset>
                </wp:positionV>
                <wp:extent cx="5943600" cy="0"/>
                <wp:effectExtent l="5080" t="10795" r="13970" b="82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45pt;height:0pt;width:468pt;z-index:251666432;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OECj0wAA&#10;AAYBAAAPAAAAAAAAAAEAIAAAACIAAABkcnMvZG93bnJldi54bWxQSwECFAAUAAAACACHTuJAiVLP&#10;KuoBAAC4AwAADgAAAAAAAAABACAAAAAiAQAAZHJzL2Uyb0RvYy54bWxQSwUGAAAAAAYABgBZAQAA&#10;fgUAAAAA&#10;">
                <v:fill on="f" focussize="0,0"/>
                <v:stroke color="#000000" joinstyle="round"/>
                <v:imagedata o:title=""/>
                <o:lock v:ext="edit" aspectratio="f"/>
              </v:line>
            </w:pict>
          </mc:Fallback>
        </mc:AlternateContent>
      </w:r>
      <w:bookmarkEnd w:id="15"/>
      <w:bookmarkEnd w:id="16"/>
      <w:bookmarkEnd w:id="17"/>
      <w:bookmarkEnd w:id="18"/>
    </w:p>
    <w:p>
      <w:pPr>
        <w:pStyle w:val="53"/>
        <w:spacing w:line="420" w:lineRule="exact"/>
        <w:jc w:val="both"/>
        <w:rPr>
          <w:rFonts w:ascii="Times New Roman" w:hAnsi="Times New Roman"/>
          <w:color w:val="000000"/>
          <w:sz w:val="24"/>
          <w:szCs w:val="24"/>
        </w:rPr>
      </w:pPr>
    </w:p>
    <w:p>
      <w:pPr>
        <w:pStyle w:val="46"/>
        <w:ind w:firstLine="0" w:firstLineChars="0"/>
        <w:rPr>
          <w:rFonts w:ascii="Times New Roman" w:hAnsi="Times New Roman"/>
          <w:color w:val="000000"/>
          <w:sz w:val="24"/>
          <w:szCs w:val="24"/>
        </w:rPr>
      </w:pPr>
    </w:p>
    <w:p>
      <w:pPr>
        <w:pStyle w:val="41"/>
        <w:framePr w:w="8080" w:h="6806" w:hRule="exact" w:wrap="around" w:vAnchor="page" w:hAnchor="page" w:x="2115" w:y="7035"/>
        <w:adjustRightInd w:val="0"/>
        <w:snapToGrid w:val="0"/>
        <w:spacing w:line="520" w:lineRule="exact"/>
        <w:jc w:val="both"/>
        <w:rPr>
          <w:rFonts w:ascii="Times New Roman" w:hAnsi="Times New Roman" w:eastAsiaTheme="minorEastAsia"/>
          <w:color w:val="000000"/>
          <w:spacing w:val="11"/>
          <w:sz w:val="28"/>
          <w:szCs w:val="24"/>
        </w:rPr>
      </w:pPr>
      <w:r>
        <w:rPr>
          <w:rFonts w:hint="eastAsia" w:ascii="Times New Roman" w:hAnsi="Times New Roman"/>
          <w:color w:val="000000"/>
          <w:spacing w:val="11"/>
          <w:sz w:val="28"/>
          <w:szCs w:val="24"/>
        </w:rPr>
        <w:t xml:space="preserve">归 口 单 </w:t>
      </w:r>
      <w:r>
        <w:rPr>
          <w:rFonts w:hint="eastAsia" w:ascii="Times New Roman" w:hAnsi="Times New Roman"/>
          <w:color w:val="000000"/>
          <w:spacing w:val="4"/>
          <w:sz w:val="28"/>
          <w:szCs w:val="24"/>
        </w:rPr>
        <w:t>位</w:t>
      </w:r>
      <w:r>
        <w:rPr>
          <w:rFonts w:hint="eastAsia" w:ascii="Times New Roman" w:hAnsi="Times New Roman"/>
          <w:color w:val="000000"/>
          <w:sz w:val="28"/>
          <w:szCs w:val="24"/>
        </w:rPr>
        <w:t>：</w:t>
      </w:r>
      <w:r>
        <w:rPr>
          <w:rFonts w:hint="eastAsia" w:ascii="Times New Roman" w:hAnsi="Times New Roman" w:eastAsiaTheme="minorEastAsia"/>
          <w:color w:val="000000"/>
          <w:sz w:val="28"/>
          <w:szCs w:val="24"/>
        </w:rPr>
        <w:t>中国有色金属工业协会</w:t>
      </w:r>
    </w:p>
    <w:p>
      <w:pPr>
        <w:framePr w:w="8080" w:h="6806" w:hRule="exact" w:wrap="around" w:vAnchor="page" w:hAnchor="page" w:x="2115" w:y="7035" w:anchorLock="1"/>
        <w:widowControl/>
        <w:autoSpaceDE w:val="0"/>
        <w:autoSpaceDN w:val="0"/>
        <w:spacing w:line="360" w:lineRule="auto"/>
        <w:ind w:firstLine="0" w:firstLineChars="0"/>
        <w:rPr>
          <w:rFonts w:eastAsiaTheme="minorEastAsia"/>
          <w:color w:val="000000"/>
          <w:kern w:val="0"/>
          <w:sz w:val="28"/>
        </w:rPr>
      </w:pPr>
      <w:r>
        <w:rPr>
          <w:rFonts w:hint="eastAsia" w:eastAsia="黑体"/>
          <w:color w:val="000000"/>
          <w:kern w:val="0"/>
          <w:sz w:val="28"/>
        </w:rPr>
        <w:t>主要起草单位：</w:t>
      </w:r>
      <w:r>
        <w:rPr>
          <w:rFonts w:hint="eastAsia" w:eastAsiaTheme="minorEastAsia"/>
          <w:color w:val="000000"/>
          <w:kern w:val="0"/>
          <w:sz w:val="28"/>
        </w:rPr>
        <w:t>西安汉唐分析检测有限公司</w:t>
      </w:r>
    </w:p>
    <w:p>
      <w:pPr>
        <w:framePr w:w="8080" w:h="6806" w:hRule="exact" w:wrap="around" w:vAnchor="page" w:hAnchor="page" w:x="2115" w:y="7035" w:anchorLock="1"/>
        <w:widowControl/>
        <w:autoSpaceDE w:val="0"/>
        <w:autoSpaceDN w:val="0"/>
        <w:spacing w:line="360" w:lineRule="auto"/>
        <w:ind w:firstLine="0" w:firstLineChars="0"/>
        <w:rPr>
          <w:rFonts w:eastAsiaTheme="minorEastAsia"/>
          <w:color w:val="FF0000"/>
        </w:rPr>
      </w:pPr>
      <w:r>
        <w:rPr>
          <w:rFonts w:hint="eastAsia" w:eastAsia="黑体"/>
          <w:color w:val="000000"/>
          <w:kern w:val="0"/>
          <w:sz w:val="28"/>
        </w:rPr>
        <w:t>参加起草单位：</w:t>
      </w:r>
      <w:r>
        <w:rPr>
          <w:rFonts w:eastAsiaTheme="minorEastAsia"/>
          <w:color w:val="FF0000"/>
        </w:rPr>
        <w:t xml:space="preserve"> </w:t>
      </w:r>
    </w:p>
    <w:p>
      <w:pPr>
        <w:pStyle w:val="46"/>
        <w:ind w:left="420" w:hanging="420" w:firstLineChars="0"/>
        <w:jc w:val="center"/>
        <w:rPr>
          <w:rFonts w:ascii="Times New Roman" w:hAnsi="Times New Roman"/>
          <w:color w:val="000000"/>
          <w:sz w:val="24"/>
          <w:szCs w:val="24"/>
        </w:rPr>
      </w:pPr>
    </w:p>
    <w:p>
      <w:pPr>
        <w:pStyle w:val="46"/>
        <w:ind w:firstLine="0" w:firstLineChars="0"/>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r>
        <w:rPr>
          <w:rFonts w:hint="eastAsia" w:ascii="Times New Roman" w:hAnsi="Times New Roman"/>
          <w:color w:val="000000"/>
          <w:sz w:val="24"/>
          <w:szCs w:val="24"/>
        </w:rPr>
        <w:t>本规范委托有色金属行业计量技术委员会负责解释</w:t>
      </w:r>
    </w:p>
    <w:p>
      <w:pPr>
        <w:pStyle w:val="46"/>
        <w:framePr w:w="9366" w:h="8566" w:hRule="exact" w:wrap="around" w:vAnchor="page" w:hAnchor="page" w:x="1419" w:y="2667" w:anchorLock="1"/>
        <w:spacing w:line="400" w:lineRule="exact"/>
        <w:ind w:firstLine="482"/>
        <w:rPr>
          <w:rFonts w:ascii="Times New Roman" w:hAnsi="Times New Roman" w:eastAsia="黑体"/>
          <w:b/>
          <w:sz w:val="24"/>
          <w:szCs w:val="24"/>
        </w:rPr>
      </w:pPr>
      <w:bookmarkStart w:id="19" w:name="_Toc193551755"/>
      <w:bookmarkStart w:id="20" w:name="_Toc193547510"/>
      <w:bookmarkStart w:id="21" w:name="_Toc193603076"/>
      <w:bookmarkStart w:id="22" w:name="_Toc193552965"/>
      <w:bookmarkStart w:id="23" w:name="_Toc193601676"/>
      <w:bookmarkStart w:id="24" w:name="_Toc193555886"/>
      <w:bookmarkStart w:id="25" w:name="_Toc193601897"/>
      <w:r>
        <w:rPr>
          <w:rFonts w:hint="eastAsia" w:ascii="Times New Roman" w:hAnsi="Times New Roman" w:eastAsia="黑体"/>
          <w:b/>
          <w:sz w:val="24"/>
          <w:szCs w:val="24"/>
        </w:rPr>
        <w:t>本规范主要起草人：</w:t>
      </w:r>
      <w:bookmarkEnd w:id="19"/>
      <w:bookmarkEnd w:id="20"/>
      <w:bookmarkEnd w:id="21"/>
      <w:bookmarkEnd w:id="22"/>
      <w:bookmarkEnd w:id="23"/>
      <w:bookmarkEnd w:id="24"/>
      <w:bookmarkEnd w:id="25"/>
    </w:p>
    <w:p>
      <w:pPr>
        <w:framePr w:w="9366" w:h="8566" w:hRule="exact" w:wrap="around" w:vAnchor="page" w:hAnchor="page" w:x="1419" w:y="2667" w:anchorLock="1"/>
        <w:widowControl/>
        <w:autoSpaceDE w:val="0"/>
        <w:autoSpaceDN w:val="0"/>
        <w:spacing w:line="360" w:lineRule="auto"/>
        <w:ind w:firstLine="1205" w:firstLineChars="500"/>
        <w:rPr>
          <w:rFonts w:eastAsia="黑体"/>
          <w:b/>
          <w:kern w:val="0"/>
        </w:rPr>
      </w:pPr>
      <w:r>
        <w:rPr>
          <w:rFonts w:hint="eastAsia" w:eastAsia="黑体"/>
          <w:b/>
          <w:kern w:val="0"/>
        </w:rPr>
        <w:t>参加起草人：</w:t>
      </w:r>
    </w:p>
    <w:p>
      <w:pPr>
        <w:framePr w:w="9366" w:h="8566" w:hRule="exact" w:wrap="around" w:vAnchor="page" w:hAnchor="page" w:x="1419" w:y="2667" w:anchorLock="1"/>
        <w:widowControl/>
        <w:autoSpaceDE w:val="0"/>
        <w:autoSpaceDN w:val="0"/>
        <w:spacing w:line="360" w:lineRule="auto"/>
        <w:ind w:firstLine="1680" w:firstLineChars="700"/>
        <w:rPr>
          <w:color w:val="FF0000"/>
          <w:kern w:val="0"/>
        </w:rPr>
      </w:pPr>
    </w:p>
    <w:p>
      <w:pPr>
        <w:ind w:firstLine="480"/>
      </w:pPr>
    </w:p>
    <w:p>
      <w:pPr>
        <w:ind w:firstLine="480"/>
        <w:sectPr>
          <w:headerReference r:id="rId11" w:type="default"/>
          <w:footerReference r:id="rId13" w:type="default"/>
          <w:headerReference r:id="rId12" w:type="even"/>
          <w:footerReference r:id="rId14" w:type="even"/>
          <w:pgSz w:w="11907" w:h="16839"/>
          <w:pgMar w:top="1418" w:right="1134" w:bottom="1134" w:left="1418" w:header="1247" w:footer="851" w:gutter="0"/>
          <w:pgNumType w:fmt="upperRoman" w:start="1"/>
          <w:cols w:space="720" w:num="1"/>
          <w:docGrid w:type="lines" w:linePitch="312" w:charSpace="0"/>
        </w:sectPr>
      </w:pPr>
    </w:p>
    <w:p>
      <w:pPr>
        <w:pStyle w:val="75"/>
        <w:jc w:val="both"/>
        <w:rPr>
          <w:rFonts w:ascii="Times New Roman" w:hAnsi="Times New Roman"/>
          <w:color w:val="000000"/>
          <w:sz w:val="24"/>
          <w:szCs w:val="24"/>
        </w:rPr>
        <w:sectPr>
          <w:headerReference r:id="rId15" w:type="default"/>
          <w:footerReference r:id="rId16" w:type="default"/>
          <w:type w:val="continuous"/>
          <w:pgSz w:w="11907" w:h="16839"/>
          <w:pgMar w:top="1418" w:right="1134" w:bottom="1134" w:left="1418" w:header="1247" w:footer="851" w:gutter="0"/>
          <w:pgNumType w:fmt="upperRoman" w:start="1"/>
          <w:cols w:space="720" w:num="1"/>
          <w:docGrid w:type="lines" w:linePitch="312" w:charSpace="0"/>
        </w:sectPr>
      </w:pPr>
    </w:p>
    <w:p>
      <w:pPr>
        <w:ind w:firstLine="480"/>
        <w:jc w:val="center"/>
        <w:rPr>
          <w:color w:val="FF0000"/>
        </w:rPr>
      </w:pPr>
      <w:r>
        <w:rPr>
          <w:rFonts w:hint="eastAsia" w:eastAsia="黑体"/>
          <w:bCs/>
        </w:rPr>
        <w:t>目  录</w:t>
      </w:r>
      <w:r>
        <w:rPr>
          <w:color w:val="FF0000"/>
        </w:rPr>
        <w:fldChar w:fldCharType="begin"/>
      </w:r>
      <w:r>
        <w:rPr>
          <w:color w:val="FF0000"/>
        </w:rPr>
        <w:instrText xml:space="preserve"> TOC \o "1-3" \h \z </w:instrText>
      </w:r>
      <w:r>
        <w:rPr>
          <w:color w:val="FF0000"/>
        </w:rPr>
        <w:fldChar w:fldCharType="end"/>
      </w:r>
    </w:p>
    <w:p>
      <w:pPr>
        <w:ind w:firstLine="480"/>
        <w:rPr>
          <w:color w:val="FF0000"/>
        </w:rPr>
      </w:pPr>
      <w:bookmarkStart w:id="26" w:name="_Toc32159_WPSOffice_Type2"/>
    </w:p>
    <w:p>
      <w:pPr>
        <w:pStyle w:val="54"/>
        <w:tabs>
          <w:tab w:val="right" w:leader="dot" w:pos="9355"/>
        </w:tabs>
        <w:jc w:val="both"/>
        <w:rPr>
          <w:rFonts w:ascii="Times New Roman" w:hAnsi="Times New Roman" w:cs="宋体" w:eastAsiaTheme="minorEastAsia"/>
          <w:sz w:val="24"/>
          <w:szCs w:val="24"/>
        </w:rPr>
      </w:pPr>
      <w:r>
        <w:fldChar w:fldCharType="begin"/>
      </w:r>
      <w:r>
        <w:instrText xml:space="preserve"> HYPERLINK \l "_Toc9228_WPSOffice_Level1" </w:instrText>
      </w:r>
      <w:r>
        <w:fldChar w:fldCharType="separate"/>
      </w:r>
      <w:r>
        <w:rPr>
          <w:rFonts w:hint="eastAsia" w:ascii="Times New Roman" w:hAnsi="Times New Roman" w:cs="宋体" w:eastAsiaTheme="minorEastAsia"/>
          <w:sz w:val="24"/>
          <w:szCs w:val="24"/>
        </w:rPr>
        <w:t>引   言</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t>（</w:t>
      </w:r>
      <w:r>
        <w:rPr>
          <w:rFonts w:hint="eastAsia" w:ascii="Times New Roman" w:hAnsi="Times New Roman" w:eastAsiaTheme="minorEastAsia"/>
          <w:sz w:val="24"/>
          <w:szCs w:val="24"/>
        </w:rPr>
        <w:t>II</w:t>
      </w:r>
      <w:r>
        <w:rPr>
          <w:rFonts w:hint="eastAsia" w:ascii="Times New Roman" w:hAnsi="Times New Roman" w:cs="宋体" w:eastAsiaTheme="minorEastAsia"/>
          <w:sz w:val="24"/>
          <w:szCs w:val="24"/>
        </w:rPr>
        <w:t>）</w:t>
      </w:r>
      <w:r>
        <w:rPr>
          <w:rFonts w:hint="eastAsia" w:ascii="Times New Roman" w:hAnsi="Times New Roman" w:cs="宋体" w:eastAsiaTheme="minorEastAsia"/>
          <w:sz w:val="24"/>
          <w:szCs w:val="24"/>
        </w:rPr>
        <w:fldChar w:fldCharType="end"/>
      </w:r>
    </w:p>
    <w:p>
      <w:pPr>
        <w:pStyle w:val="54"/>
        <w:tabs>
          <w:tab w:val="right" w:leader="dot" w:pos="9355"/>
        </w:tabs>
        <w:jc w:val="both"/>
        <w:rPr>
          <w:rFonts w:ascii="Times New Roman" w:hAnsi="Times New Roman" w:cs="宋体" w:eastAsiaTheme="minorEastAsia"/>
          <w:sz w:val="24"/>
          <w:szCs w:val="24"/>
        </w:rPr>
      </w:pPr>
      <w:r>
        <w:fldChar w:fldCharType="begin"/>
      </w:r>
      <w:r>
        <w:instrText xml:space="preserve"> HYPERLINK \l "_Toc23837_WPSOffice_Level1" </w:instrText>
      </w:r>
      <w:r>
        <w:fldChar w:fldCharType="separate"/>
      </w:r>
      <w:r>
        <w:rPr>
          <w:rFonts w:ascii="Times New Roman" w:hAnsi="Times New Roman" w:eastAsiaTheme="minorEastAsia"/>
          <w:sz w:val="24"/>
          <w:szCs w:val="24"/>
        </w:rPr>
        <w:t>1</w:t>
      </w:r>
      <w:r>
        <w:rPr>
          <w:rFonts w:hint="eastAsia" w:ascii="Times New Roman" w:hAnsi="Times New Roman" w:cs="宋体" w:eastAsiaTheme="minorEastAsia"/>
          <w:sz w:val="24"/>
          <w:szCs w:val="24"/>
        </w:rPr>
        <w:t xml:space="preserve"> 范围</w:t>
      </w:r>
      <w:r>
        <w:rPr>
          <w:rFonts w:hint="eastAsia" w:ascii="Times New Roman" w:hAnsi="Times New Roman" w:cs="宋体" w:eastAsiaTheme="minorEastAsia"/>
          <w:sz w:val="24"/>
          <w:szCs w:val="24"/>
        </w:rPr>
        <w:tab/>
      </w:r>
      <w:bookmarkStart w:id="27" w:name="_Toc23837_WPSOffice_Level1Page"/>
      <w:r>
        <w:rPr>
          <w:rFonts w:hint="eastAsia" w:ascii="Times New Roman" w:hAnsi="Times New Roman" w:cs="宋体" w:eastAsiaTheme="minorEastAsia"/>
          <w:sz w:val="24"/>
          <w:szCs w:val="24"/>
        </w:rPr>
        <w:t>（1）</w:t>
      </w:r>
      <w:bookmarkEnd w:id="27"/>
      <w:r>
        <w:rPr>
          <w:rFonts w:hint="eastAsia" w:ascii="Times New Roman" w:hAnsi="Times New Roman" w:cs="宋体" w:eastAsiaTheme="minorEastAsia"/>
          <w:sz w:val="24"/>
          <w:szCs w:val="24"/>
        </w:rPr>
        <w:fldChar w:fldCharType="end"/>
      </w:r>
    </w:p>
    <w:p>
      <w:pPr>
        <w:pStyle w:val="54"/>
        <w:tabs>
          <w:tab w:val="right" w:leader="dot" w:pos="9355"/>
        </w:tabs>
        <w:jc w:val="both"/>
        <w:rPr>
          <w:rFonts w:ascii="Times New Roman" w:hAnsi="Times New Roman" w:cs="宋体" w:eastAsiaTheme="minorEastAsia"/>
          <w:sz w:val="24"/>
          <w:szCs w:val="24"/>
        </w:rPr>
      </w:pPr>
      <w:r>
        <w:fldChar w:fldCharType="begin"/>
      </w:r>
      <w:r>
        <w:instrText xml:space="preserve"> HYPERLINK \l "_Toc7848_WPSOffice_Level1" </w:instrText>
      </w:r>
      <w:r>
        <w:fldChar w:fldCharType="separate"/>
      </w:r>
      <w:r>
        <w:rPr>
          <w:rFonts w:hint="eastAsia" w:ascii="Times New Roman" w:hAnsi="Times New Roman" w:eastAsiaTheme="minorEastAsia"/>
          <w:sz w:val="24"/>
          <w:szCs w:val="24"/>
        </w:rPr>
        <w:t>2</w:t>
      </w:r>
      <w:r>
        <w:rPr>
          <w:rFonts w:hint="eastAsia" w:ascii="Times New Roman" w:hAnsi="Times New Roman" w:cs="宋体" w:eastAsiaTheme="minorEastAsia"/>
          <w:sz w:val="24"/>
          <w:szCs w:val="24"/>
        </w:rPr>
        <w:t xml:space="preserve"> 引用文件</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（1）</w:t>
      </w:r>
    </w:p>
    <w:p>
      <w:pPr>
        <w:pStyle w:val="54"/>
        <w:tabs>
          <w:tab w:val="right" w:leader="dot" w:pos="9355"/>
        </w:tabs>
        <w:jc w:val="both"/>
        <w:rPr>
          <w:rFonts w:ascii="Times New Roman" w:hAnsi="Times New Roman" w:cs="宋体" w:eastAsiaTheme="minorEastAsia"/>
          <w:sz w:val="24"/>
          <w:szCs w:val="24"/>
        </w:rPr>
      </w:pPr>
      <w:r>
        <w:fldChar w:fldCharType="begin"/>
      </w:r>
      <w:r>
        <w:instrText xml:space="preserve"> HYPERLINK \l "_Toc13054_WPSOffice_Level1" </w:instrText>
      </w:r>
      <w:r>
        <w:fldChar w:fldCharType="separate"/>
      </w:r>
      <w:r>
        <w:rPr>
          <w:rFonts w:hint="eastAsia" w:ascii="Times New Roman" w:hAnsi="Times New Roman" w:eastAsiaTheme="minorEastAsia"/>
          <w:sz w:val="24"/>
          <w:szCs w:val="24"/>
        </w:rPr>
        <w:t>3</w:t>
      </w:r>
      <w:r>
        <w:rPr>
          <w:rFonts w:hint="eastAsia" w:ascii="Times New Roman" w:hAnsi="Times New Roman" w:cs="宋体" w:eastAsiaTheme="minorEastAsia"/>
          <w:sz w:val="24"/>
          <w:szCs w:val="24"/>
        </w:rPr>
        <w:t xml:space="preserve"> 概述</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（1）</w:t>
      </w:r>
    </w:p>
    <w:p>
      <w:pPr>
        <w:pStyle w:val="54"/>
        <w:tabs>
          <w:tab w:val="right" w:leader="dot" w:pos="9355"/>
        </w:tabs>
        <w:jc w:val="both"/>
        <w:rPr>
          <w:rFonts w:ascii="Times New Roman" w:hAnsi="Times New Roman" w:cs="宋体" w:eastAsiaTheme="minorEastAsia"/>
          <w:sz w:val="24"/>
          <w:szCs w:val="24"/>
        </w:rPr>
      </w:pPr>
      <w:r>
        <w:fldChar w:fldCharType="begin"/>
      </w:r>
      <w:r>
        <w:instrText xml:space="preserve"> HYPERLINK \l "_Toc19851_WPSOffice_Level1" </w:instrText>
      </w:r>
      <w:r>
        <w:fldChar w:fldCharType="separate"/>
      </w:r>
      <w:r>
        <w:rPr>
          <w:rFonts w:hint="eastAsia" w:ascii="Times New Roman" w:hAnsi="Times New Roman" w:eastAsiaTheme="minorEastAsia"/>
          <w:sz w:val="24"/>
          <w:szCs w:val="24"/>
        </w:rPr>
        <w:t xml:space="preserve">4 </w:t>
      </w:r>
      <w:r>
        <w:rPr>
          <w:rFonts w:hint="eastAsia" w:ascii="Times New Roman" w:hAnsi="Times New Roman" w:cs="宋体" w:eastAsiaTheme="minorEastAsia"/>
          <w:sz w:val="24"/>
          <w:szCs w:val="24"/>
        </w:rPr>
        <w:t>计量特性</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（1）</w:t>
      </w:r>
    </w:p>
    <w:p>
      <w:pPr>
        <w:pStyle w:val="65"/>
        <w:tabs>
          <w:tab w:val="right" w:leader="dot" w:pos="9355"/>
        </w:tabs>
        <w:ind w:left="0" w:leftChars="0"/>
        <w:jc w:val="both"/>
        <w:rPr>
          <w:rFonts w:ascii="Times New Roman" w:hAnsi="Times New Roman" w:cs="宋体" w:eastAsiaTheme="minorEastAsia"/>
          <w:sz w:val="24"/>
          <w:szCs w:val="24"/>
        </w:rPr>
      </w:pPr>
      <w:r>
        <w:fldChar w:fldCharType="begin"/>
      </w:r>
      <w:r>
        <w:instrText xml:space="preserve"> HYPERLINK \l "_Toc4073_WPSOffice_Level2" </w:instrText>
      </w:r>
      <w:r>
        <w:fldChar w:fldCharType="separate"/>
      </w:r>
      <w:r>
        <w:rPr>
          <w:rFonts w:hint="eastAsia" w:ascii="Times New Roman" w:hAnsi="Times New Roman" w:eastAsiaTheme="minorEastAsia"/>
          <w:sz w:val="24"/>
          <w:szCs w:val="24"/>
        </w:rPr>
        <w:t>4.1</w:t>
      </w:r>
      <w:r>
        <w:rPr>
          <w:rFonts w:cstheme="majorBidi"/>
          <w:kern w:val="44"/>
          <w:sz w:val="24"/>
          <w:szCs w:val="24"/>
        </w:rPr>
        <w:t>刻线标距示值误差</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cs="宋体" w:eastAsiaTheme="minorEastAsia"/>
          <w:sz w:val="24"/>
          <w:szCs w:val="24"/>
        </w:rPr>
        <w:t>（2）</w:t>
      </w:r>
    </w:p>
    <w:p>
      <w:pPr>
        <w:pStyle w:val="65"/>
        <w:tabs>
          <w:tab w:val="right" w:leader="dot" w:pos="9355"/>
        </w:tabs>
        <w:ind w:left="0" w:leftChars="0"/>
        <w:jc w:val="both"/>
        <w:rPr>
          <w:rFonts w:ascii="Times New Roman" w:hAnsi="Times New Roman" w:cs="宋体" w:eastAsiaTheme="minorEastAsia"/>
          <w:sz w:val="24"/>
          <w:szCs w:val="24"/>
        </w:rPr>
      </w:pPr>
      <w:r>
        <w:fldChar w:fldCharType="begin"/>
      </w:r>
      <w:r>
        <w:instrText xml:space="preserve"> HYPERLINK \l "_Toc2224_WPSOffice_Level2" </w:instrText>
      </w:r>
      <w:r>
        <w:fldChar w:fldCharType="separate"/>
      </w:r>
      <w:r>
        <w:rPr>
          <w:rFonts w:hint="eastAsia" w:ascii="Times New Roman" w:hAnsi="Times New Roman" w:eastAsiaTheme="minorEastAsia"/>
          <w:sz w:val="24"/>
          <w:szCs w:val="24"/>
        </w:rPr>
        <w:t>4.2</w:t>
      </w:r>
      <w:r>
        <w:rPr>
          <w:rFonts w:cstheme="majorBidi"/>
          <w:kern w:val="44"/>
          <w:sz w:val="24"/>
          <w:szCs w:val="24"/>
        </w:rPr>
        <w:t>刻线标距重复性</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pPr>
        <w:pStyle w:val="54"/>
        <w:tabs>
          <w:tab w:val="right" w:leader="dot" w:pos="9355"/>
        </w:tabs>
        <w:jc w:val="both"/>
        <w:rPr>
          <w:rFonts w:ascii="Times New Roman" w:hAnsi="Times New Roman" w:cs="宋体" w:eastAsiaTheme="minorEastAsia"/>
          <w:sz w:val="24"/>
          <w:szCs w:val="24"/>
        </w:rPr>
      </w:pPr>
      <w:r>
        <w:fldChar w:fldCharType="begin"/>
      </w:r>
      <w:r>
        <w:instrText xml:space="preserve"> HYPERLINK \l "_Toc25829_WPSOffice_Level1" </w:instrText>
      </w:r>
      <w:r>
        <w:fldChar w:fldCharType="separate"/>
      </w:r>
      <w:r>
        <w:rPr>
          <w:rFonts w:hint="eastAsia" w:ascii="Times New Roman" w:hAnsi="Times New Roman" w:eastAsiaTheme="minorEastAsia"/>
          <w:sz w:val="24"/>
          <w:szCs w:val="24"/>
        </w:rPr>
        <w:t xml:space="preserve">5 </w:t>
      </w:r>
      <w:r>
        <w:rPr>
          <w:rFonts w:hint="eastAsia" w:ascii="Times New Roman" w:hAnsi="Times New Roman" w:cs="宋体" w:eastAsiaTheme="minorEastAsia"/>
          <w:sz w:val="24"/>
          <w:szCs w:val="24"/>
        </w:rPr>
        <w:t>校准条件</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pPr>
        <w:pStyle w:val="65"/>
        <w:tabs>
          <w:tab w:val="right" w:leader="dot" w:pos="9355"/>
        </w:tabs>
        <w:ind w:left="0" w:leftChars="0"/>
        <w:jc w:val="both"/>
        <w:rPr>
          <w:rFonts w:ascii="Times New Roman" w:hAnsi="Times New Roman" w:cs="宋体" w:eastAsiaTheme="minorEastAsia"/>
          <w:sz w:val="24"/>
          <w:szCs w:val="24"/>
        </w:rPr>
      </w:pPr>
      <w:r>
        <w:fldChar w:fldCharType="begin"/>
      </w:r>
      <w:r>
        <w:instrText xml:space="preserve"> HYPERLINK \l "_Toc5126_WPSOffice_Level2" </w:instrText>
      </w:r>
      <w:r>
        <w:fldChar w:fldCharType="separate"/>
      </w:r>
      <w:r>
        <w:rPr>
          <w:rFonts w:hint="eastAsia" w:ascii="Times New Roman" w:hAnsi="Times New Roman" w:eastAsiaTheme="minorEastAsia"/>
          <w:sz w:val="24"/>
          <w:szCs w:val="24"/>
        </w:rPr>
        <w:t xml:space="preserve">5.1 </w:t>
      </w:r>
      <w:r>
        <w:rPr>
          <w:rFonts w:hint="eastAsia" w:ascii="Times New Roman" w:hAnsi="Times New Roman" w:cs="宋体" w:eastAsiaTheme="minorEastAsia"/>
          <w:sz w:val="24"/>
          <w:szCs w:val="24"/>
        </w:rPr>
        <w:t>环境条件</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pPr>
        <w:pStyle w:val="65"/>
        <w:tabs>
          <w:tab w:val="right" w:leader="dot" w:pos="9355"/>
        </w:tabs>
        <w:ind w:left="0" w:leftChars="0"/>
        <w:jc w:val="both"/>
        <w:rPr>
          <w:rFonts w:ascii="Times New Roman" w:hAnsi="Times New Roman" w:cs="宋体" w:eastAsiaTheme="minorEastAsia"/>
          <w:sz w:val="24"/>
          <w:szCs w:val="24"/>
        </w:rPr>
      </w:pPr>
      <w:r>
        <w:fldChar w:fldCharType="begin"/>
      </w:r>
      <w:r>
        <w:instrText xml:space="preserve"> HYPERLINK \l "_Toc9866_WPSOffice_Level2" </w:instrText>
      </w:r>
      <w:r>
        <w:fldChar w:fldCharType="separate"/>
      </w:r>
      <w:r>
        <w:rPr>
          <w:rFonts w:hint="eastAsia" w:ascii="Times New Roman" w:hAnsi="Times New Roman" w:eastAsiaTheme="minorEastAsia"/>
          <w:sz w:val="24"/>
          <w:szCs w:val="24"/>
        </w:rPr>
        <w:t>5.2</w:t>
      </w:r>
      <w:r>
        <w:rPr>
          <w:rFonts w:ascii="Times New Roman" w:hAnsi="Times New Roman" w:eastAsiaTheme="minorEastAsia"/>
          <w:sz w:val="24"/>
          <w:szCs w:val="24"/>
        </w:rPr>
        <w:t>测量标准及其他测量设备</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pPr>
        <w:pStyle w:val="54"/>
        <w:tabs>
          <w:tab w:val="right" w:leader="dot" w:pos="9355"/>
        </w:tabs>
        <w:jc w:val="both"/>
        <w:rPr>
          <w:rFonts w:ascii="Times New Roman" w:hAnsi="Times New Roman" w:eastAsiaTheme="minorEastAsia"/>
          <w:sz w:val="24"/>
          <w:szCs w:val="24"/>
        </w:rPr>
      </w:pPr>
      <w:r>
        <w:fldChar w:fldCharType="begin"/>
      </w:r>
      <w:r>
        <w:instrText xml:space="preserve"> HYPERLINK \l "_Toc2741_WPSOffice_Level1" </w:instrText>
      </w:r>
      <w:r>
        <w:fldChar w:fldCharType="separate"/>
      </w:r>
      <w:r>
        <w:rPr>
          <w:rFonts w:hint="eastAsia" w:ascii="Times New Roman" w:hAnsi="Times New Roman" w:eastAsiaTheme="minorEastAsia"/>
          <w:sz w:val="24"/>
          <w:szCs w:val="24"/>
        </w:rPr>
        <w:t>6</w:t>
      </w:r>
      <w:r>
        <w:rPr>
          <w:rFonts w:hint="eastAsia" w:ascii="Times New Roman" w:hAnsi="Times New Roman" w:cs="宋体" w:eastAsiaTheme="minorEastAsia"/>
          <w:sz w:val="24"/>
          <w:szCs w:val="24"/>
        </w:rPr>
        <w:t xml:space="preserve"> 校准项目和校准方法</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pPr>
        <w:pStyle w:val="54"/>
        <w:tabs>
          <w:tab w:val="right" w:leader="dot" w:pos="9355"/>
        </w:tabs>
        <w:jc w:val="both"/>
        <w:rPr>
          <w:rFonts w:ascii="Times New Roman" w:hAnsi="Times New Roman" w:eastAsiaTheme="minorEastAsia"/>
          <w:sz w:val="24"/>
          <w:szCs w:val="24"/>
        </w:rPr>
      </w:pPr>
      <w:r>
        <w:fldChar w:fldCharType="begin"/>
      </w:r>
      <w:r>
        <w:instrText xml:space="preserve"> HYPERLINK \l "_Toc2741_WPSOffice_Level1" </w:instrText>
      </w:r>
      <w:r>
        <w:fldChar w:fldCharType="separate"/>
      </w:r>
      <w:r>
        <w:rPr>
          <w:rFonts w:hint="eastAsia" w:ascii="Times New Roman" w:hAnsi="Times New Roman" w:eastAsiaTheme="minorEastAsia"/>
          <w:sz w:val="24"/>
          <w:szCs w:val="24"/>
        </w:rPr>
        <w:t>6.1</w:t>
      </w:r>
      <w:r>
        <w:rPr>
          <w:rFonts w:hint="eastAsia" w:ascii="Times New Roman" w:hAnsi="Times New Roman" w:cs="宋体" w:eastAsiaTheme="minorEastAsia"/>
          <w:sz w:val="24"/>
          <w:szCs w:val="24"/>
        </w:rPr>
        <w:t>校准方法</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pPr>
        <w:pStyle w:val="65"/>
        <w:tabs>
          <w:tab w:val="right" w:leader="dot" w:pos="9355"/>
        </w:tabs>
        <w:ind w:left="0" w:leftChars="0"/>
        <w:jc w:val="both"/>
        <w:rPr>
          <w:rFonts w:ascii="Times New Roman" w:hAnsi="Times New Roman" w:cs="宋体" w:eastAsiaTheme="minorEastAsia"/>
          <w:sz w:val="24"/>
          <w:szCs w:val="24"/>
        </w:rPr>
      </w:pPr>
      <w:r>
        <w:fldChar w:fldCharType="begin"/>
      </w:r>
      <w:r>
        <w:instrText xml:space="preserve"> HYPERLINK \l "_Toc22718_WPSOffice_Level2" </w:instrText>
      </w:r>
      <w:r>
        <w:fldChar w:fldCharType="separate"/>
      </w:r>
      <w:r>
        <w:rPr>
          <w:rFonts w:hint="eastAsia" w:ascii="Times New Roman" w:hAnsi="Times New Roman" w:eastAsiaTheme="minorEastAsia"/>
          <w:sz w:val="24"/>
          <w:szCs w:val="24"/>
        </w:rPr>
        <w:t>6.2</w:t>
      </w:r>
      <w:r>
        <w:rPr>
          <w:rFonts w:hint="eastAsia" w:ascii="Times New Roman" w:hAnsi="Times New Roman"/>
          <w:sz w:val="24"/>
          <w:szCs w:val="24"/>
        </w:rPr>
        <w:t>刻线标距示值误差</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pPr>
        <w:pStyle w:val="65"/>
        <w:tabs>
          <w:tab w:val="right" w:leader="dot" w:pos="9355"/>
        </w:tabs>
        <w:ind w:left="0" w:leftChars="0"/>
        <w:jc w:val="both"/>
        <w:rPr>
          <w:rFonts w:ascii="Times New Roman" w:hAnsi="Times New Roman" w:cs="宋体" w:eastAsiaTheme="minorEastAsia"/>
          <w:sz w:val="24"/>
          <w:szCs w:val="24"/>
        </w:rPr>
      </w:pPr>
      <w:r>
        <w:fldChar w:fldCharType="begin"/>
      </w:r>
      <w:r>
        <w:instrText xml:space="preserve"> HYPERLINK \l "_Toc22008_WPSOffice_Level2" </w:instrText>
      </w:r>
      <w:r>
        <w:fldChar w:fldCharType="separate"/>
      </w:r>
      <w:r>
        <w:rPr>
          <w:rFonts w:hint="eastAsia" w:ascii="Times New Roman" w:hAnsi="Times New Roman" w:eastAsiaTheme="minorEastAsia"/>
          <w:sz w:val="24"/>
          <w:szCs w:val="24"/>
        </w:rPr>
        <w:t>6.3</w:t>
      </w:r>
      <w:r>
        <w:rPr>
          <w:rFonts w:hint="eastAsia" w:cstheme="majorBidi"/>
          <w:kern w:val="44"/>
          <w:sz w:val="24"/>
          <w:szCs w:val="24"/>
        </w:rPr>
        <w:t>刻线标距重复性</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（3）</w:t>
      </w:r>
    </w:p>
    <w:p>
      <w:pPr>
        <w:pStyle w:val="54"/>
        <w:tabs>
          <w:tab w:val="right" w:leader="dot" w:pos="9355"/>
        </w:tabs>
        <w:jc w:val="both"/>
        <w:rPr>
          <w:rFonts w:ascii="Times New Roman" w:hAnsi="Times New Roman" w:cs="宋体" w:eastAsiaTheme="minorEastAsia"/>
          <w:sz w:val="24"/>
          <w:szCs w:val="24"/>
        </w:rPr>
      </w:pPr>
      <w:r>
        <w:fldChar w:fldCharType="begin"/>
      </w:r>
      <w:r>
        <w:instrText xml:space="preserve"> HYPERLINK \l "_Toc25466_WPSOffice_Level1" </w:instrText>
      </w:r>
      <w:r>
        <w:fldChar w:fldCharType="separate"/>
      </w:r>
      <w:r>
        <w:rPr>
          <w:rFonts w:hint="eastAsia" w:ascii="Times New Roman" w:hAnsi="Times New Roman" w:eastAsiaTheme="minorEastAsia"/>
          <w:sz w:val="24"/>
          <w:szCs w:val="24"/>
        </w:rPr>
        <w:t>7</w:t>
      </w:r>
      <w:r>
        <w:rPr>
          <w:rFonts w:hint="eastAsia" w:ascii="Times New Roman" w:hAnsi="Times New Roman" w:cs="宋体" w:eastAsiaTheme="minorEastAsia"/>
          <w:sz w:val="24"/>
          <w:szCs w:val="24"/>
        </w:rPr>
        <w:t xml:space="preserve"> 校准结果表达</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（3）</w:t>
      </w:r>
    </w:p>
    <w:p>
      <w:pPr>
        <w:pStyle w:val="54"/>
        <w:tabs>
          <w:tab w:val="right" w:leader="dot" w:pos="9355"/>
        </w:tabs>
        <w:jc w:val="both"/>
        <w:rPr>
          <w:rFonts w:ascii="Times New Roman" w:hAnsi="Times New Roman" w:cs="宋体" w:eastAsiaTheme="minorEastAsia"/>
          <w:sz w:val="24"/>
          <w:szCs w:val="24"/>
        </w:rPr>
      </w:pPr>
      <w:r>
        <w:fldChar w:fldCharType="begin"/>
      </w:r>
      <w:r>
        <w:instrText xml:space="preserve"> HYPERLINK \l "_Toc14803_WPSOffice_Level1" </w:instrText>
      </w:r>
      <w:r>
        <w:fldChar w:fldCharType="separate"/>
      </w:r>
      <w:r>
        <w:rPr>
          <w:rFonts w:hint="eastAsia" w:ascii="Times New Roman" w:hAnsi="Times New Roman" w:eastAsiaTheme="minorEastAsia"/>
          <w:sz w:val="24"/>
          <w:szCs w:val="24"/>
        </w:rPr>
        <w:t>8</w:t>
      </w:r>
      <w:r>
        <w:rPr>
          <w:rFonts w:hint="eastAsia" w:ascii="Times New Roman" w:hAnsi="Times New Roman" w:cs="宋体" w:eastAsiaTheme="minorEastAsia"/>
          <w:sz w:val="24"/>
          <w:szCs w:val="24"/>
        </w:rPr>
        <w:t xml:space="preserve"> 复校时间间隔 </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（4）</w:t>
      </w:r>
    </w:p>
    <w:p>
      <w:pPr>
        <w:pStyle w:val="54"/>
        <w:tabs>
          <w:tab w:val="right" w:leader="dot" w:pos="9355"/>
        </w:tabs>
        <w:jc w:val="both"/>
        <w:rPr>
          <w:rFonts w:ascii="Times New Roman" w:hAnsi="Times New Roman" w:cs="宋体" w:eastAsiaTheme="minorEastAsia"/>
          <w:sz w:val="24"/>
          <w:szCs w:val="24"/>
        </w:rPr>
      </w:pPr>
      <w:r>
        <w:fldChar w:fldCharType="begin"/>
      </w:r>
      <w:r>
        <w:instrText xml:space="preserve"> HYPERLINK \l "_Toc20191_WPSOffice_Level1" </w:instrText>
      </w:r>
      <w:r>
        <w:fldChar w:fldCharType="separate"/>
      </w:r>
      <w:r>
        <w:rPr>
          <w:rFonts w:hint="eastAsia" w:ascii="Times New Roman" w:hAnsi="Times New Roman" w:cs="宋体" w:eastAsiaTheme="minorEastAsia"/>
          <w:sz w:val="24"/>
          <w:szCs w:val="24"/>
        </w:rPr>
        <w:t>附录</w:t>
      </w:r>
      <w:r>
        <w:rPr>
          <w:rFonts w:ascii="Times New Roman" w:hAnsi="Times New Roman" w:eastAsiaTheme="minorEastAsia"/>
          <w:sz w:val="24"/>
          <w:szCs w:val="24"/>
        </w:rPr>
        <w:t>A</w:t>
      </w:r>
      <w:r>
        <w:rPr>
          <w:rFonts w:hint="eastAsia" w:ascii="Times New Roman" w:hAnsi="Times New Roman" w:cs="宋体" w:eastAsiaTheme="minorEastAsia"/>
          <w:sz w:val="24"/>
          <w:szCs w:val="24"/>
        </w:rPr>
        <w:t xml:space="preserve"> 校准原始记录参考格式</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（5）</w:t>
      </w:r>
    </w:p>
    <w:p>
      <w:pPr>
        <w:pStyle w:val="54"/>
        <w:tabs>
          <w:tab w:val="right" w:leader="dot" w:pos="9355"/>
        </w:tabs>
        <w:jc w:val="both"/>
        <w:rPr>
          <w:rFonts w:ascii="Times New Roman" w:hAnsi="Times New Roman" w:cs="宋体" w:eastAsiaTheme="minorEastAsia"/>
          <w:sz w:val="24"/>
          <w:szCs w:val="24"/>
        </w:rPr>
      </w:pPr>
      <w:r>
        <w:fldChar w:fldCharType="begin"/>
      </w:r>
      <w:r>
        <w:instrText xml:space="preserve"> HYPERLINK \l "_Toc29371_WPSOffice_Level1" </w:instrText>
      </w:r>
      <w:r>
        <w:fldChar w:fldCharType="separate"/>
      </w:r>
      <w:r>
        <w:rPr>
          <w:rFonts w:hint="eastAsia" w:ascii="Times New Roman" w:hAnsi="Times New Roman" w:cs="宋体" w:eastAsiaTheme="minorEastAsia"/>
          <w:sz w:val="24"/>
          <w:szCs w:val="24"/>
        </w:rPr>
        <w:t>附录</w:t>
      </w:r>
      <w:r>
        <w:rPr>
          <w:rFonts w:hint="eastAsia" w:ascii="Times New Roman" w:hAnsi="Times New Roman" w:eastAsiaTheme="minorEastAsia"/>
          <w:sz w:val="24"/>
          <w:szCs w:val="24"/>
        </w:rPr>
        <w:t xml:space="preserve">B </w:t>
      </w:r>
      <w:r>
        <w:rPr>
          <w:rFonts w:hint="eastAsia" w:ascii="Times New Roman" w:hAnsi="Times New Roman" w:cs="宋体" w:eastAsiaTheme="minorEastAsia"/>
          <w:sz w:val="24"/>
          <w:szCs w:val="24"/>
        </w:rPr>
        <w:t>校准证书内页参考格式</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（6）</w:t>
      </w:r>
    </w:p>
    <w:p>
      <w:pPr>
        <w:pStyle w:val="54"/>
        <w:tabs>
          <w:tab w:val="right" w:leader="dot" w:pos="9355"/>
        </w:tabs>
        <w:jc w:val="both"/>
        <w:rPr>
          <w:rFonts w:ascii="Times New Roman" w:hAnsi="Times New Roman" w:cs="宋体" w:eastAsiaTheme="minorEastAsia"/>
          <w:sz w:val="24"/>
          <w:szCs w:val="24"/>
        </w:rPr>
      </w:pPr>
      <w:r>
        <w:fldChar w:fldCharType="begin"/>
      </w:r>
      <w:r>
        <w:instrText xml:space="preserve"> HYPERLINK \l "_Toc5266_WPSOffice_Level1" </w:instrText>
      </w:r>
      <w:r>
        <w:fldChar w:fldCharType="separate"/>
      </w:r>
      <w:r>
        <w:rPr>
          <w:rStyle w:val="27"/>
          <w:rFonts w:hint="eastAsia" w:cs="宋体" w:eastAsiaTheme="minorEastAsia"/>
          <w:sz w:val="24"/>
          <w:szCs w:val="24"/>
        </w:rPr>
        <w:t>附录</w:t>
      </w:r>
      <w:r>
        <w:rPr>
          <w:rFonts w:hint="eastAsia" w:ascii="Times New Roman" w:hAnsi="Times New Roman" w:eastAsiaTheme="minorEastAsia"/>
          <w:sz w:val="24"/>
          <w:szCs w:val="24"/>
        </w:rPr>
        <w:t>C</w:t>
      </w:r>
      <w:r>
        <w:rPr>
          <w:rFonts w:hint="eastAsia" w:ascii="Times New Roman" w:hAnsi="Times New Roman"/>
          <w:sz w:val="24"/>
          <w:szCs w:val="24"/>
        </w:rPr>
        <w:t xml:space="preserve"> 刻线机示值误差</w:t>
      </w:r>
      <w:r>
        <w:rPr>
          <w:rStyle w:val="27"/>
          <w:rFonts w:hint="eastAsia" w:cs="宋体" w:eastAsiaTheme="minorEastAsia"/>
          <w:sz w:val="24"/>
          <w:szCs w:val="24"/>
        </w:rPr>
        <w:t>测量结果不确定度评定示例</w:t>
      </w:r>
      <w:r>
        <w:rPr>
          <w:rStyle w:val="27"/>
          <w:rFonts w:hint="eastAsia" w:cs="宋体" w:eastAsiaTheme="minorEastAsia"/>
          <w:sz w:val="24"/>
          <w:szCs w:val="24"/>
        </w:rPr>
        <w:tab/>
      </w:r>
      <w:r>
        <w:rPr>
          <w:rStyle w:val="27"/>
          <w:rFonts w:hint="eastAsia" w:cs="宋体" w:eastAsiaTheme="minorEastAsia"/>
          <w:sz w:val="24"/>
          <w:szCs w:val="24"/>
        </w:rPr>
        <w:fldChar w:fldCharType="end"/>
      </w:r>
      <w:bookmarkEnd w:id="26"/>
      <w:r>
        <w:rPr>
          <w:rFonts w:hint="eastAsia" w:ascii="Times New Roman" w:hAnsi="Times New Roman" w:eastAsiaTheme="minorEastAsia"/>
          <w:sz w:val="24"/>
          <w:szCs w:val="24"/>
        </w:rPr>
        <w:t>（7）</w:t>
      </w:r>
    </w:p>
    <w:p>
      <w:pPr>
        <w:pStyle w:val="54"/>
        <w:tabs>
          <w:tab w:val="right" w:leader="dot" w:pos="9355"/>
        </w:tabs>
        <w:jc w:val="both"/>
        <w:rPr>
          <w:rFonts w:ascii="Times New Roman" w:hAnsi="Times New Roman" w:cs="宋体" w:eastAsiaTheme="minorEastAsia"/>
          <w:sz w:val="24"/>
          <w:szCs w:val="24"/>
        </w:rPr>
      </w:pPr>
    </w:p>
    <w:p>
      <w:pPr>
        <w:widowControl/>
        <w:ind w:firstLine="480"/>
        <w:jc w:val="left"/>
        <w:rPr>
          <w:rStyle w:val="27"/>
          <w:rFonts w:eastAsia="Adobe 黑体 Std R"/>
          <w:color w:val="000000"/>
          <w:sz w:val="24"/>
        </w:rPr>
      </w:pPr>
      <w:r>
        <w:rPr>
          <w:rStyle w:val="27"/>
          <w:rFonts w:eastAsia="Adobe 黑体 Std R"/>
          <w:color w:val="000000"/>
          <w:sz w:val="24"/>
        </w:rPr>
        <w:br w:type="page"/>
      </w:r>
    </w:p>
    <w:p>
      <w:pPr>
        <w:ind w:firstLine="480"/>
        <w:jc w:val="center"/>
        <w:rPr>
          <w:rStyle w:val="27"/>
          <w:rFonts w:eastAsia="黑体"/>
          <w:color w:val="000000"/>
          <w:sz w:val="24"/>
        </w:rPr>
      </w:pPr>
      <w:bookmarkStart w:id="28" w:name="_Toc9228_WPSOffice_Level1"/>
      <w:r>
        <w:rPr>
          <w:rStyle w:val="27"/>
          <w:rFonts w:hint="eastAsia" w:eastAsia="黑体"/>
          <w:color w:val="000000"/>
          <w:sz w:val="24"/>
        </w:rPr>
        <w:t>引   言</w:t>
      </w:r>
      <w:bookmarkEnd w:id="28"/>
    </w:p>
    <w:p>
      <w:pPr>
        <w:ind w:firstLine="480"/>
      </w:pPr>
    </w:p>
    <w:p>
      <w:pPr>
        <w:spacing w:line="360" w:lineRule="auto"/>
        <w:ind w:firstLine="480"/>
      </w:pPr>
      <w:r>
        <w:rPr>
          <w:rFonts w:hint="eastAsia"/>
        </w:rPr>
        <w:t>本规范是以</w:t>
      </w:r>
      <w:r>
        <w:t>JJF 1071-2010</w:t>
      </w:r>
      <w:r>
        <w:rPr>
          <w:rFonts w:hint="eastAsia"/>
        </w:rPr>
        <w:t>《国家计量校准规范编写规则》、JJF 1001-2011《通用计量术语及定义》和JJF 1059.1-2012《测量不确定度评定与表示》为基础性系列规范进行编写。</w:t>
      </w:r>
    </w:p>
    <w:p>
      <w:pPr>
        <w:spacing w:line="360" w:lineRule="auto"/>
        <w:ind w:firstLine="480"/>
      </w:pPr>
      <w:r>
        <w:rPr>
          <w:rFonts w:hint="eastAsia"/>
        </w:rPr>
        <w:t>本规范为首次发布。</w:t>
      </w:r>
    </w:p>
    <w:p>
      <w:pPr>
        <w:ind w:firstLine="480"/>
        <w:rPr>
          <w:color w:val="000000"/>
        </w:rPr>
      </w:pPr>
    </w:p>
    <w:p>
      <w:pPr>
        <w:ind w:firstLine="480"/>
        <w:rPr>
          <w:color w:val="000000"/>
        </w:rPr>
        <w:sectPr>
          <w:headerReference r:id="rId17" w:type="default"/>
          <w:footerReference r:id="rId18" w:type="default"/>
          <w:pgSz w:w="11907" w:h="16839"/>
          <w:pgMar w:top="1418" w:right="1134" w:bottom="1134" w:left="1418" w:header="1247" w:footer="851" w:gutter="0"/>
          <w:pgNumType w:fmt="upperRoman" w:start="1"/>
          <w:cols w:space="720" w:num="1"/>
          <w:docGrid w:type="lines" w:linePitch="312" w:charSpace="0"/>
        </w:sectPr>
      </w:pPr>
    </w:p>
    <w:p>
      <w:pPr>
        <w:pStyle w:val="41"/>
        <w:framePr w:w="9406" w:h="736" w:hRule="exact" w:wrap="around" w:vAnchor="page" w:hAnchor="page" w:x="1325" w:y="1752"/>
        <w:spacing w:line="200" w:lineRule="atLeast"/>
        <w:rPr>
          <w:rFonts w:ascii="Times New Roman" w:hAnsi="Times New Roman"/>
          <w:sz w:val="24"/>
          <w:szCs w:val="24"/>
        </w:rPr>
      </w:pPr>
      <w:bookmarkStart w:id="29" w:name="_Toc193619050"/>
      <w:bookmarkStart w:id="30" w:name="_Toc193618947"/>
      <w:bookmarkStart w:id="31" w:name="_Toc193619092"/>
      <w:r>
        <w:rPr>
          <w:rFonts w:hint="eastAsia" w:ascii="Times New Roman" w:hAnsi="Times New Roman"/>
          <w:sz w:val="24"/>
          <w:szCs w:val="24"/>
        </w:rPr>
        <w:t>激光标距刻线机</w:t>
      </w:r>
      <w:r>
        <w:rPr>
          <w:rFonts w:ascii="Times New Roman" w:hAnsi="Times New Roman"/>
          <w:sz w:val="24"/>
          <w:szCs w:val="24"/>
        </w:rPr>
        <w:t>校准规范</w:t>
      </w:r>
    </w:p>
    <w:p>
      <w:pPr>
        <w:pStyle w:val="45"/>
        <w:spacing w:before="0" w:beforeLines="0" w:after="0" w:afterLines="0" w:line="360" w:lineRule="auto"/>
        <w:ind w:left="272" w:hanging="272"/>
        <w:rPr>
          <w:rFonts w:ascii="Times New Roman" w:hAnsi="Times New Roman"/>
          <w:szCs w:val="24"/>
        </w:rPr>
      </w:pPr>
      <w:bookmarkStart w:id="32" w:name="_Toc23837_WPSOffice_Level1"/>
      <w:bookmarkStart w:id="33" w:name="_Toc500258929"/>
      <w:bookmarkStart w:id="34" w:name="_Toc193860027"/>
      <w:bookmarkStart w:id="35" w:name="_Toc193860208"/>
      <w:bookmarkStart w:id="36" w:name="_Toc193860177"/>
      <w:r>
        <w:rPr>
          <w:rFonts w:ascii="Times New Roman" w:hAnsi="Times New Roman"/>
          <w:szCs w:val="24"/>
        </w:rPr>
        <w:t>1</w:t>
      </w:r>
      <w:r>
        <w:rPr>
          <w:rFonts w:hint="eastAsia" w:ascii="Times New Roman" w:hAnsi="Times New Roman"/>
          <w:szCs w:val="24"/>
        </w:rPr>
        <w:t xml:space="preserve"> 范围</w:t>
      </w:r>
      <w:bookmarkEnd w:id="29"/>
      <w:bookmarkEnd w:id="30"/>
      <w:bookmarkEnd w:id="31"/>
      <w:bookmarkEnd w:id="32"/>
      <w:bookmarkEnd w:id="33"/>
      <w:bookmarkEnd w:id="34"/>
      <w:bookmarkEnd w:id="35"/>
      <w:bookmarkEnd w:id="36"/>
    </w:p>
    <w:p>
      <w:pPr>
        <w:spacing w:line="360" w:lineRule="auto"/>
        <w:ind w:firstLine="480"/>
        <w:rPr>
          <w:rFonts w:eastAsiaTheme="minorEastAsia"/>
          <w:kern w:val="0"/>
        </w:rPr>
      </w:pPr>
      <w:r>
        <w:rPr>
          <w:bCs/>
          <w:color w:val="000000" w:themeColor="text1"/>
          <w14:textFill>
            <w14:solidFill>
              <w14:schemeClr w14:val="tx1"/>
            </w14:solidFill>
          </w14:textFill>
        </w:rPr>
        <w:t>本规范</w:t>
      </w:r>
      <w:r>
        <w:rPr>
          <w:bCs/>
        </w:rPr>
        <w:t>适用于激光标距刻线机的校准</w:t>
      </w:r>
      <w:r>
        <w:rPr>
          <w:rFonts w:hint="eastAsia" w:eastAsiaTheme="minorEastAsia"/>
          <w:kern w:val="0"/>
        </w:rPr>
        <w:t>。</w:t>
      </w:r>
    </w:p>
    <w:p>
      <w:pPr>
        <w:pStyle w:val="45"/>
        <w:spacing w:before="0" w:beforeLines="0" w:after="0" w:afterLines="0" w:line="360" w:lineRule="auto"/>
        <w:ind w:left="272" w:hanging="272"/>
        <w:rPr>
          <w:rFonts w:ascii="Times New Roman" w:hAnsi="Times New Roman"/>
          <w:szCs w:val="24"/>
        </w:rPr>
      </w:pPr>
      <w:bookmarkStart w:id="37" w:name="_Toc193860209"/>
      <w:bookmarkStart w:id="38" w:name="_Toc193860028"/>
      <w:bookmarkStart w:id="39" w:name="_Toc193860178"/>
      <w:bookmarkStart w:id="40" w:name="_Toc500258930"/>
      <w:bookmarkStart w:id="41" w:name="_Toc7848_WPSOffice_Level1"/>
      <w:r>
        <w:rPr>
          <w:rFonts w:ascii="Times New Roman" w:hAnsi="Times New Roman"/>
          <w:szCs w:val="24"/>
        </w:rPr>
        <w:t>2</w:t>
      </w:r>
      <w:r>
        <w:rPr>
          <w:rFonts w:hint="eastAsia" w:ascii="Times New Roman" w:hAnsi="Times New Roman"/>
          <w:szCs w:val="24"/>
        </w:rPr>
        <w:t xml:space="preserve"> 引用文</w:t>
      </w:r>
      <w:bookmarkEnd w:id="37"/>
      <w:bookmarkEnd w:id="38"/>
      <w:bookmarkEnd w:id="39"/>
      <w:r>
        <w:rPr>
          <w:rFonts w:hint="eastAsia" w:ascii="Times New Roman" w:hAnsi="Times New Roman"/>
          <w:szCs w:val="24"/>
        </w:rPr>
        <w:t>件</w:t>
      </w:r>
      <w:bookmarkEnd w:id="40"/>
      <w:bookmarkEnd w:id="41"/>
    </w:p>
    <w:p>
      <w:pPr>
        <w:autoSpaceDE w:val="0"/>
        <w:autoSpaceDN w:val="0"/>
        <w:adjustRightInd w:val="0"/>
        <w:spacing w:line="360" w:lineRule="auto"/>
        <w:ind w:firstLine="480"/>
        <w:rPr>
          <w:kern w:val="0"/>
        </w:rPr>
      </w:pPr>
      <w:bookmarkStart w:id="42" w:name="_Toc500258937"/>
      <w:bookmarkStart w:id="43" w:name="_Toc13054_WPSOffice_Level1"/>
      <w:bookmarkStart w:id="44" w:name="_Toc193860180"/>
      <w:bookmarkStart w:id="45" w:name="_Toc193860030"/>
      <w:bookmarkStart w:id="46" w:name="_Toc193860211"/>
      <w:bookmarkStart w:id="47" w:name="_Toc193619097"/>
      <w:bookmarkStart w:id="48" w:name="_Toc193618952"/>
      <w:bookmarkStart w:id="49" w:name="_Toc193619055"/>
      <w:r>
        <w:rPr>
          <w:kern w:val="0"/>
        </w:rPr>
        <w:t>本规范引用下列</w:t>
      </w:r>
      <w:r>
        <w:rPr>
          <w:rFonts w:hint="eastAsia"/>
          <w:kern w:val="0"/>
        </w:rPr>
        <w:t>文件</w:t>
      </w:r>
      <w:r>
        <w:rPr>
          <w:kern w:val="0"/>
        </w:rPr>
        <w:t>：</w:t>
      </w:r>
    </w:p>
    <w:p>
      <w:pPr>
        <w:autoSpaceDE w:val="0"/>
        <w:autoSpaceDN w:val="0"/>
        <w:adjustRightInd w:val="0"/>
        <w:spacing w:line="360" w:lineRule="auto"/>
        <w:ind w:firstLine="480"/>
        <w:rPr>
          <w:kern w:val="0"/>
        </w:rPr>
      </w:pPr>
      <w:r>
        <w:rPr>
          <w:rFonts w:hint="eastAsia"/>
          <w:kern w:val="0"/>
        </w:rPr>
        <w:t>GB/T 228.1 金属材料 拉伸试验第1部分：室温试验方法</w:t>
      </w:r>
    </w:p>
    <w:p>
      <w:pPr>
        <w:spacing w:line="360" w:lineRule="auto"/>
        <w:ind w:firstLine="480"/>
      </w:pPr>
      <w:r>
        <w:t>ASTM E8/E8M</w:t>
      </w:r>
      <w:r>
        <w:rPr>
          <w:rFonts w:hint="eastAsia"/>
        </w:rPr>
        <w:t xml:space="preserve"> </w:t>
      </w:r>
      <w:r>
        <w:rPr>
          <w:rFonts w:hint="eastAsia"/>
          <w:kern w:val="0"/>
        </w:rPr>
        <w:t>金属材料拉伸试验标准试验方法（</w:t>
      </w:r>
      <w:r>
        <w:t>Standard Test Methods for Tension Testing of Metallic Materials）</w:t>
      </w:r>
    </w:p>
    <w:p>
      <w:pPr>
        <w:spacing w:line="360" w:lineRule="auto"/>
        <w:ind w:firstLine="480"/>
      </w:pPr>
      <w:r>
        <w:rPr>
          <w:rFonts w:hint="eastAsia"/>
        </w:rPr>
        <w:t>ISO 6892-1 金属材料 拉伸试验：第1部分</w:t>
      </w:r>
    </w:p>
    <w:p>
      <w:pPr>
        <w:autoSpaceDE w:val="0"/>
        <w:autoSpaceDN w:val="0"/>
        <w:adjustRightInd w:val="0"/>
        <w:spacing w:line="440" w:lineRule="exact"/>
        <w:ind w:firstLine="480"/>
        <w:rPr>
          <w:rFonts w:eastAsiaTheme="minorEastAsia"/>
          <w:kern w:val="0"/>
        </w:rPr>
      </w:pPr>
      <w:r>
        <w:rPr>
          <w:kern w:val="0"/>
        </w:rPr>
        <w:t>凡是注日期的引用文件，仅注日期的版本适用于本</w:t>
      </w:r>
      <w:r>
        <w:rPr>
          <w:rFonts w:hint="eastAsia"/>
          <w:kern w:val="0"/>
        </w:rPr>
        <w:t>规范</w:t>
      </w:r>
      <w:r>
        <w:rPr>
          <w:kern w:val="0"/>
        </w:rPr>
        <w:t>。凡是不注日期的引用文件，其最新版本（包括所有的修改单）适用于本</w:t>
      </w:r>
      <w:r>
        <w:rPr>
          <w:rFonts w:hint="eastAsia"/>
          <w:kern w:val="0"/>
        </w:rPr>
        <w:t>规范</w:t>
      </w:r>
      <w:r>
        <w:rPr>
          <w:rFonts w:hint="eastAsia" w:eastAsiaTheme="minorEastAsia"/>
          <w:kern w:val="0"/>
        </w:rPr>
        <w:t>。</w:t>
      </w:r>
    </w:p>
    <w:p>
      <w:pPr>
        <w:pStyle w:val="45"/>
        <w:spacing w:before="0" w:beforeLines="0" w:after="0" w:afterLines="0" w:line="360" w:lineRule="auto"/>
        <w:ind w:left="272" w:hanging="272"/>
        <w:rPr>
          <w:rFonts w:ascii="Times New Roman" w:hAnsi="Times New Roman"/>
          <w:szCs w:val="24"/>
        </w:rPr>
      </w:pPr>
      <w:r>
        <w:rPr>
          <w:rFonts w:hint="eastAsia" w:ascii="Times New Roman" w:hAnsi="Times New Roman"/>
          <w:szCs w:val="24"/>
        </w:rPr>
        <w:t>3 概述</w:t>
      </w:r>
      <w:bookmarkEnd w:id="42"/>
      <w:bookmarkEnd w:id="43"/>
      <w:bookmarkEnd w:id="44"/>
      <w:bookmarkEnd w:id="45"/>
      <w:bookmarkEnd w:id="46"/>
      <w:bookmarkEnd w:id="47"/>
      <w:bookmarkEnd w:id="48"/>
      <w:bookmarkEnd w:id="49"/>
    </w:p>
    <w:p>
      <w:pPr>
        <w:spacing w:line="360" w:lineRule="auto"/>
        <w:ind w:firstLine="480"/>
      </w:pPr>
      <w:bookmarkStart w:id="50" w:name="_Toc193618953"/>
      <w:bookmarkStart w:id="51" w:name="_Toc19851_WPSOffice_Level1"/>
      <w:bookmarkStart w:id="52" w:name="_Toc193860181"/>
      <w:bookmarkStart w:id="53" w:name="_Toc500258938"/>
      <w:bookmarkStart w:id="54" w:name="_Toc193860212"/>
      <w:bookmarkStart w:id="55" w:name="_Toc193619056"/>
      <w:bookmarkStart w:id="56" w:name="_Toc193860031"/>
      <w:bookmarkStart w:id="57" w:name="_Toc193619098"/>
      <w:r>
        <w:t>激光标距刻线机是以激光作为刻线源，通过计算机程序控制光学系统激光器以及聚焦透镜实现设定图形和标距的刻线仪器。主要用于棒材、板材</w:t>
      </w:r>
      <w:r>
        <w:rPr>
          <w:rFonts w:hint="eastAsia"/>
        </w:rPr>
        <w:t>、管材等</w:t>
      </w:r>
      <w:r>
        <w:t>金属拉伸试样的分段标记，也</w:t>
      </w:r>
      <w:r>
        <w:rPr>
          <w:rFonts w:hint="eastAsia"/>
        </w:rPr>
        <w:t>可</w:t>
      </w:r>
      <w:r>
        <w:t>用于卡尺、纹线尺的</w:t>
      </w:r>
      <w:r>
        <w:rPr>
          <w:rFonts w:hint="eastAsia"/>
        </w:rPr>
        <w:t>刻度</w:t>
      </w:r>
      <w:r>
        <w:t>等</w:t>
      </w:r>
      <w:r>
        <w:rPr>
          <w:rFonts w:hint="eastAsia"/>
        </w:rPr>
        <w:t>的标记刻划</w:t>
      </w:r>
      <w:r>
        <w:t>。</w:t>
      </w:r>
    </w:p>
    <w:p>
      <w:pPr>
        <w:spacing w:line="360" w:lineRule="auto"/>
        <w:ind w:firstLine="480"/>
      </w:pPr>
      <w:r>
        <w:rPr>
          <w:rFonts w:hint="eastAsia"/>
        </w:rPr>
        <w:t>激光标距刻线机主要由计算机控制系统、</w:t>
      </w:r>
      <w:r>
        <w:t>光学系统激光器</w:t>
      </w:r>
      <w:r>
        <w:rPr>
          <w:rFonts w:hint="eastAsia"/>
        </w:rPr>
        <w:t>、</w:t>
      </w:r>
      <w:r>
        <w:t>聚焦透镜、</w:t>
      </w:r>
      <w:r>
        <w:rPr>
          <w:rFonts w:hint="eastAsia"/>
        </w:rPr>
        <w:t>机架、试样架等组成。具体结构如图1所示。</w:t>
      </w:r>
    </w:p>
    <w:p>
      <w:pPr>
        <w:spacing w:line="360" w:lineRule="auto"/>
        <w:ind w:firstLine="480"/>
        <w:jc w:val="center"/>
      </w:pPr>
      <w:r>
        <w:drawing>
          <wp:inline distT="0" distB="0" distL="0" distR="0">
            <wp:extent cx="4028440" cy="2065655"/>
            <wp:effectExtent l="0" t="0" r="0" b="0"/>
            <wp:docPr id="10" name="图片 10" descr="F:\余泽利\计量技术规范申报项目（项目申报）\2020陕西省地方规范申报\2020陕西省地方标准【立项】\激光标距刻线机\d4dda28820ebc05042ba88a7b3438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余泽利\计量技术规范申报项目（项目申报）\2020陕西省地方规范申报\2020陕西省地方标准【立项】\激光标距刻线机\d4dda28820ebc05042ba88a7b3438e6.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029389" cy="2066427"/>
                    </a:xfrm>
                    <a:prstGeom prst="rect">
                      <a:avLst/>
                    </a:prstGeom>
                    <a:noFill/>
                    <a:ln>
                      <a:noFill/>
                    </a:ln>
                  </pic:spPr>
                </pic:pic>
              </a:graphicData>
            </a:graphic>
          </wp:inline>
        </w:drawing>
      </w:r>
    </w:p>
    <w:p>
      <w:pPr>
        <w:spacing w:line="360" w:lineRule="auto"/>
        <w:ind w:firstLine="480"/>
        <w:jc w:val="center"/>
      </w:pPr>
      <w:r>
        <w:rPr>
          <w:rFonts w:hint="eastAsia"/>
        </w:rPr>
        <w:t>图1 激光标距刻线机结构图</w:t>
      </w:r>
    </w:p>
    <w:p>
      <w:pPr>
        <w:spacing w:line="360" w:lineRule="auto"/>
        <w:ind w:firstLine="480"/>
        <w:jc w:val="center"/>
      </w:pPr>
      <w:r>
        <w:rPr>
          <w:rFonts w:hint="eastAsia"/>
        </w:rPr>
        <w:t>1.</w:t>
      </w:r>
      <w:r>
        <w:t>光学系统激光器</w:t>
      </w:r>
      <w:r>
        <w:rPr>
          <w:rFonts w:hint="eastAsia"/>
        </w:rPr>
        <w:t>；2.</w:t>
      </w:r>
      <w:r>
        <w:t>聚焦透镜；</w:t>
      </w:r>
      <w:r>
        <w:rPr>
          <w:rFonts w:hint="eastAsia"/>
        </w:rPr>
        <w:t>3.机架；</w:t>
      </w:r>
    </w:p>
    <w:p>
      <w:pPr>
        <w:spacing w:line="360" w:lineRule="auto"/>
        <w:ind w:firstLine="480"/>
        <w:jc w:val="center"/>
      </w:pPr>
      <w:r>
        <w:rPr>
          <w:rFonts w:hint="eastAsia"/>
        </w:rPr>
        <w:t>4.试样架；5.计算机控制系统</w:t>
      </w:r>
    </w:p>
    <w:p>
      <w:pPr>
        <w:pStyle w:val="45"/>
        <w:spacing w:before="120" w:after="0" w:afterLines="0" w:line="360" w:lineRule="auto"/>
        <w:ind w:left="0" w:firstLine="0"/>
        <w:rPr>
          <w:rFonts w:ascii="Times New Roman" w:hAnsi="Times New Roman"/>
          <w:szCs w:val="24"/>
        </w:rPr>
      </w:pPr>
      <w:r>
        <w:rPr>
          <w:rFonts w:hint="eastAsia" w:ascii="Times New Roman" w:hAnsi="Times New Roman"/>
          <w:szCs w:val="24"/>
        </w:rPr>
        <w:t>4 计量特性</w:t>
      </w:r>
      <w:bookmarkEnd w:id="50"/>
      <w:bookmarkEnd w:id="51"/>
      <w:bookmarkEnd w:id="52"/>
      <w:bookmarkEnd w:id="53"/>
      <w:bookmarkEnd w:id="54"/>
      <w:bookmarkEnd w:id="55"/>
      <w:bookmarkEnd w:id="56"/>
      <w:bookmarkEnd w:id="57"/>
    </w:p>
    <w:p>
      <w:pPr>
        <w:spacing w:line="360" w:lineRule="auto"/>
        <w:ind w:firstLine="480"/>
        <w:rPr>
          <w:rFonts w:cstheme="majorBidi"/>
          <w:kern w:val="44"/>
        </w:rPr>
      </w:pPr>
      <w:r>
        <w:rPr>
          <w:rFonts w:hint="eastAsia" w:eastAsiaTheme="minorEastAsia"/>
          <w:kern w:val="0"/>
        </w:rPr>
        <w:t xml:space="preserve">4.1 </w:t>
      </w:r>
      <w:r>
        <w:rPr>
          <w:rFonts w:cstheme="majorBidi"/>
          <w:kern w:val="44"/>
        </w:rPr>
        <w:t>刻线标距示值误差</w:t>
      </w:r>
    </w:p>
    <w:p>
      <w:pPr>
        <w:spacing w:line="360" w:lineRule="auto"/>
        <w:ind w:firstLine="480"/>
        <w:rPr>
          <w:rFonts w:cstheme="majorBidi"/>
          <w:kern w:val="44"/>
        </w:rPr>
      </w:pPr>
      <w:r>
        <w:rPr>
          <w:rFonts w:cstheme="majorBidi"/>
          <w:kern w:val="44"/>
        </w:rPr>
        <w:t>刻线标距示值</w:t>
      </w:r>
      <w:r>
        <w:rPr>
          <w:rFonts w:hint="eastAsia" w:cstheme="majorBidi"/>
          <w:kern w:val="44"/>
        </w:rPr>
        <w:t>最大允许误差不超过</w:t>
      </w:r>
      <w:r>
        <w:rPr>
          <w:rFonts w:cstheme="majorBidi"/>
          <w:kern w:val="44"/>
        </w:rPr>
        <w:t>±</w:t>
      </w:r>
      <w:r>
        <w:rPr>
          <w:rFonts w:hint="eastAsia" w:cstheme="majorBidi"/>
          <w:kern w:val="44"/>
        </w:rPr>
        <w:t>1.0 %。</w:t>
      </w:r>
    </w:p>
    <w:p>
      <w:pPr>
        <w:spacing w:line="360" w:lineRule="auto"/>
        <w:ind w:firstLine="480"/>
        <w:rPr>
          <w:rFonts w:cstheme="majorBidi"/>
          <w:kern w:val="44"/>
        </w:rPr>
      </w:pPr>
      <w:r>
        <w:rPr>
          <w:rFonts w:hint="eastAsia" w:cstheme="majorBidi"/>
          <w:kern w:val="44"/>
        </w:rPr>
        <w:t xml:space="preserve">4.2 </w:t>
      </w:r>
      <w:r>
        <w:rPr>
          <w:rFonts w:cstheme="majorBidi"/>
          <w:kern w:val="44"/>
        </w:rPr>
        <w:t>刻线标距重复性</w:t>
      </w:r>
    </w:p>
    <w:p>
      <w:pPr>
        <w:spacing w:line="360" w:lineRule="auto"/>
        <w:ind w:firstLine="480"/>
        <w:rPr>
          <w:rFonts w:cstheme="majorBidi"/>
          <w:kern w:val="44"/>
        </w:rPr>
      </w:pPr>
      <w:r>
        <w:rPr>
          <w:rFonts w:cstheme="majorBidi"/>
          <w:kern w:val="44"/>
        </w:rPr>
        <w:t>刻线标距重复性</w:t>
      </w:r>
      <w:r>
        <w:rPr>
          <w:rFonts w:hint="eastAsia" w:cstheme="majorBidi"/>
          <w:kern w:val="44"/>
        </w:rPr>
        <w:t>不大于0</w:t>
      </w:r>
      <w:r>
        <w:rPr>
          <w:rFonts w:cstheme="majorBidi"/>
          <w:kern w:val="44"/>
        </w:rPr>
        <w:t>.</w:t>
      </w:r>
      <w:r>
        <w:rPr>
          <w:rFonts w:hint="eastAsia" w:cstheme="majorBidi"/>
          <w:kern w:val="44"/>
        </w:rPr>
        <w:t>5 %。</w:t>
      </w:r>
    </w:p>
    <w:p>
      <w:pPr>
        <w:spacing w:line="360" w:lineRule="auto"/>
        <w:ind w:firstLine="480"/>
      </w:pPr>
      <w:r>
        <w:rPr>
          <w:rFonts w:eastAsia="仿宋"/>
          <w:kern w:val="0"/>
        </w:rPr>
        <w:t>注：</w:t>
      </w:r>
      <w:r>
        <w:rPr>
          <w:rFonts w:eastAsia="仿宋"/>
          <w:bCs/>
          <w:color w:val="000000"/>
        </w:rPr>
        <w:t>以上指标要求不作为合格性判定依据，仅供参考。</w:t>
      </w:r>
    </w:p>
    <w:p>
      <w:pPr>
        <w:pStyle w:val="45"/>
        <w:spacing w:before="120" w:after="120"/>
        <w:rPr>
          <w:rFonts w:ascii="Times New Roman" w:hAnsi="Times New Roman"/>
          <w:szCs w:val="24"/>
        </w:rPr>
      </w:pPr>
      <w:bookmarkStart w:id="58" w:name="_Toc533963947"/>
      <w:r>
        <w:rPr>
          <w:rFonts w:ascii="Times New Roman" w:hAnsi="Times New Roman"/>
          <w:szCs w:val="24"/>
        </w:rPr>
        <w:t>5</w:t>
      </w:r>
      <w:r>
        <w:rPr>
          <w:rFonts w:hint="eastAsia" w:ascii="Times New Roman" w:hAnsi="Times New Roman"/>
          <w:szCs w:val="24"/>
        </w:rPr>
        <w:t xml:space="preserve"> </w:t>
      </w:r>
      <w:r>
        <w:rPr>
          <w:rFonts w:ascii="Times New Roman" w:hAnsi="Times New Roman"/>
          <w:szCs w:val="24"/>
        </w:rPr>
        <w:t>校准条件</w:t>
      </w:r>
      <w:bookmarkEnd w:id="58"/>
    </w:p>
    <w:p>
      <w:pPr>
        <w:pStyle w:val="45"/>
        <w:spacing w:before="120" w:after="120"/>
        <w:rPr>
          <w:rFonts w:ascii="Times New Roman" w:hAnsi="Times New Roman" w:eastAsiaTheme="minorEastAsia"/>
          <w:bCs/>
          <w:szCs w:val="24"/>
        </w:rPr>
      </w:pPr>
      <w:bookmarkStart w:id="59" w:name="_Toc533963948"/>
      <w:r>
        <w:rPr>
          <w:rFonts w:ascii="Times New Roman" w:hAnsi="Times New Roman" w:eastAsiaTheme="minorEastAsia"/>
          <w:szCs w:val="24"/>
        </w:rPr>
        <w:t>5.1</w:t>
      </w:r>
      <w:r>
        <w:rPr>
          <w:rFonts w:hint="eastAsia" w:ascii="Times New Roman" w:hAnsi="Times New Roman" w:eastAsiaTheme="minorEastAsia"/>
          <w:szCs w:val="24"/>
        </w:rPr>
        <w:t xml:space="preserve"> </w:t>
      </w:r>
      <w:r>
        <w:rPr>
          <w:rFonts w:ascii="Times New Roman" w:hAnsi="Times New Roman" w:eastAsiaTheme="minorEastAsia"/>
          <w:szCs w:val="24"/>
        </w:rPr>
        <w:t>环境条件</w:t>
      </w:r>
      <w:bookmarkEnd w:id="59"/>
    </w:p>
    <w:p>
      <w:pPr>
        <w:tabs>
          <w:tab w:val="left" w:pos="392"/>
        </w:tabs>
        <w:autoSpaceDE w:val="0"/>
        <w:autoSpaceDN w:val="0"/>
        <w:adjustRightInd w:val="0"/>
        <w:spacing w:line="360" w:lineRule="auto"/>
        <w:ind w:firstLine="480"/>
        <w:rPr>
          <w:rFonts w:cstheme="majorBidi"/>
          <w:kern w:val="44"/>
        </w:rPr>
      </w:pPr>
      <w:r>
        <w:rPr>
          <w:rFonts w:cstheme="majorBidi"/>
          <w:kern w:val="44"/>
        </w:rPr>
        <w:t>环境温度</w:t>
      </w:r>
      <w:r>
        <w:rPr>
          <w:rFonts w:hint="eastAsia" w:cstheme="majorBidi"/>
          <w:kern w:val="44"/>
        </w:rPr>
        <w:t>:</w:t>
      </w:r>
      <w:r>
        <w:rPr>
          <w:rFonts w:cstheme="majorBidi"/>
          <w:kern w:val="44"/>
        </w:rPr>
        <w:t>（20±5）</w:t>
      </w:r>
      <w:r>
        <w:rPr>
          <w:rFonts w:hint="eastAsia" w:cstheme="majorBidi"/>
          <w:kern w:val="44"/>
        </w:rPr>
        <w:t>℃</w:t>
      </w:r>
      <w:r>
        <w:rPr>
          <w:rFonts w:cstheme="majorBidi"/>
          <w:kern w:val="44"/>
        </w:rPr>
        <w:t>，相对湿度：</w:t>
      </w:r>
      <w:r>
        <w:rPr>
          <w:rFonts w:eastAsiaTheme="majorEastAsia"/>
          <w:kern w:val="44"/>
        </w:rPr>
        <w:t>≤</w:t>
      </w:r>
      <w:r>
        <w:rPr>
          <w:kern w:val="44"/>
        </w:rPr>
        <w:t>85</w:t>
      </w:r>
      <w:r>
        <w:rPr>
          <w:rFonts w:hint="eastAsia"/>
          <w:kern w:val="44"/>
        </w:rPr>
        <w:t xml:space="preserve"> </w:t>
      </w:r>
      <w:r>
        <w:rPr>
          <w:kern w:val="44"/>
        </w:rPr>
        <w:t>%</w:t>
      </w:r>
      <w:r>
        <w:t>RH</w:t>
      </w:r>
      <w:r>
        <w:rPr>
          <w:rFonts w:hint="eastAsia" w:cstheme="majorBidi"/>
          <w:kern w:val="44"/>
        </w:rPr>
        <w:t>。</w:t>
      </w:r>
    </w:p>
    <w:p>
      <w:pPr>
        <w:pStyle w:val="45"/>
        <w:spacing w:before="0" w:beforeLines="0" w:after="0" w:afterLines="0"/>
        <w:ind w:left="312" w:hanging="312" w:hangingChars="130"/>
        <w:rPr>
          <w:rFonts w:ascii="Times New Roman" w:hAnsi="Times New Roman" w:eastAsiaTheme="minorEastAsia"/>
          <w:bCs/>
          <w:szCs w:val="24"/>
        </w:rPr>
      </w:pPr>
      <w:bookmarkStart w:id="60" w:name="_Toc533963949"/>
      <w:r>
        <w:rPr>
          <w:rFonts w:ascii="Times New Roman" w:hAnsi="Times New Roman" w:eastAsiaTheme="minorEastAsia"/>
          <w:szCs w:val="24"/>
        </w:rPr>
        <w:t>5.2</w:t>
      </w:r>
      <w:bookmarkEnd w:id="60"/>
      <w:r>
        <w:rPr>
          <w:rFonts w:hint="eastAsia" w:ascii="Times New Roman" w:hAnsi="Times New Roman" w:eastAsiaTheme="minorEastAsia"/>
          <w:szCs w:val="24"/>
        </w:rPr>
        <w:t xml:space="preserve"> </w:t>
      </w:r>
      <w:r>
        <w:rPr>
          <w:rFonts w:ascii="Times New Roman" w:hAnsi="Times New Roman" w:eastAsiaTheme="minorEastAsia"/>
          <w:szCs w:val="24"/>
        </w:rPr>
        <w:t>测量标准及其他测量设备</w:t>
      </w:r>
    </w:p>
    <w:p>
      <w:pPr>
        <w:autoSpaceDE w:val="0"/>
        <w:autoSpaceDN w:val="0"/>
        <w:adjustRightInd w:val="0"/>
        <w:spacing w:line="360" w:lineRule="auto"/>
        <w:ind w:firstLine="480"/>
        <w:rPr>
          <w:kern w:val="0"/>
        </w:rPr>
      </w:pPr>
      <w:r>
        <w:rPr>
          <w:rFonts w:hint="eastAsia" w:cs="宋体"/>
          <w:bCs/>
          <w:color w:val="000000" w:themeColor="text1"/>
          <w14:textFill>
            <w14:solidFill>
              <w14:schemeClr w14:val="tx1"/>
            </w14:solidFill>
          </w14:textFill>
        </w:rPr>
        <w:t>测量标准及其他测量设备应符合表1的要求</w:t>
      </w:r>
      <w:r>
        <w:rPr>
          <w:kern w:val="0"/>
        </w:rPr>
        <w:t>。</w:t>
      </w:r>
    </w:p>
    <w:p>
      <w:pPr>
        <w:autoSpaceDE w:val="0"/>
        <w:autoSpaceDN w:val="0"/>
        <w:adjustRightInd w:val="0"/>
        <w:spacing w:line="360" w:lineRule="auto"/>
        <w:ind w:firstLine="480"/>
        <w:jc w:val="center"/>
        <w:rPr>
          <w:rFonts w:eastAsia="黑体"/>
          <w:kern w:val="0"/>
        </w:rPr>
      </w:pPr>
      <w:bookmarkStart w:id="61" w:name="_Toc533963950"/>
      <w:r>
        <w:rPr>
          <w:rFonts w:eastAsia="黑体"/>
          <w:kern w:val="0"/>
        </w:rPr>
        <w:t>表</w:t>
      </w:r>
      <w:r>
        <w:rPr>
          <w:rFonts w:hint="eastAsia" w:eastAsia="黑体"/>
          <w:kern w:val="0"/>
        </w:rPr>
        <w:t>1</w:t>
      </w:r>
      <w:r>
        <w:rPr>
          <w:rFonts w:eastAsia="黑体"/>
          <w:kern w:val="0"/>
        </w:rPr>
        <w:t xml:space="preserve"> </w:t>
      </w:r>
      <w:r>
        <w:rPr>
          <w:rFonts w:hint="eastAsia" w:eastAsia="黑体"/>
          <w:kern w:val="0"/>
        </w:rPr>
        <w:t>测量标准及其他测量设备</w:t>
      </w:r>
    </w:p>
    <w:tbl>
      <w:tblPr>
        <w:tblStyle w:val="23"/>
        <w:tblW w:w="9430" w:type="dxa"/>
        <w:jc w:val="center"/>
        <w:tblLayout w:type="fixed"/>
        <w:tblCellMar>
          <w:top w:w="0" w:type="dxa"/>
          <w:left w:w="10" w:type="dxa"/>
          <w:bottom w:w="0" w:type="dxa"/>
          <w:right w:w="10" w:type="dxa"/>
        </w:tblCellMar>
      </w:tblPr>
      <w:tblGrid>
        <w:gridCol w:w="747"/>
        <w:gridCol w:w="2891"/>
        <w:gridCol w:w="5792"/>
      </w:tblGrid>
      <w:tr>
        <w:tblPrEx>
          <w:tblCellMar>
            <w:top w:w="0" w:type="dxa"/>
            <w:left w:w="10" w:type="dxa"/>
            <w:bottom w:w="0" w:type="dxa"/>
            <w:right w:w="10" w:type="dxa"/>
          </w:tblCellMar>
        </w:tblPrEx>
        <w:trPr>
          <w:trHeight w:val="45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pPr>
            <w:r>
              <w:t>序号</w:t>
            </w:r>
          </w:p>
        </w:tc>
        <w:tc>
          <w:tcPr>
            <w:tcW w:w="28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center"/>
            </w:pPr>
            <w:r>
              <w:t>名称</w:t>
            </w:r>
          </w:p>
        </w:tc>
        <w:tc>
          <w:tcPr>
            <w:tcW w:w="57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center"/>
            </w:pPr>
            <w:r>
              <w:t>计量特性</w:t>
            </w:r>
          </w:p>
        </w:tc>
      </w:tr>
      <w:tr>
        <w:tblPrEx>
          <w:tblCellMar>
            <w:top w:w="0" w:type="dxa"/>
            <w:left w:w="10" w:type="dxa"/>
            <w:bottom w:w="0" w:type="dxa"/>
            <w:right w:w="10" w:type="dxa"/>
          </w:tblCellMar>
        </w:tblPrEx>
        <w:trPr>
          <w:trHeight w:val="45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pPr>
            <w:r>
              <w:rPr>
                <w:rFonts w:hint="eastAsia"/>
              </w:rPr>
              <w:t>1</w:t>
            </w:r>
          </w:p>
        </w:tc>
        <w:tc>
          <w:tcPr>
            <w:tcW w:w="28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center"/>
            </w:pPr>
            <w:r>
              <w:t>影像仪或投影仪</w:t>
            </w:r>
          </w:p>
        </w:tc>
        <w:tc>
          <w:tcPr>
            <w:tcW w:w="579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ind w:firstLine="480"/>
              <w:jc w:val="center"/>
            </w:pPr>
            <w:r>
              <w:t xml:space="preserve">MPE: ±（5+ </w:t>
            </w:r>
            <w:r>
              <w:rPr>
                <w:i/>
              </w:rPr>
              <w:t xml:space="preserve">L </w:t>
            </w:r>
            <w:r>
              <w:t>/100）μm</w:t>
            </w:r>
            <w:r>
              <w:rPr>
                <w:rFonts w:hint="eastAsia"/>
              </w:rPr>
              <w:t>，</w:t>
            </w:r>
            <w:r>
              <w:rPr>
                <w:i/>
              </w:rPr>
              <w:t>L</w:t>
            </w:r>
            <w:r>
              <w:rPr>
                <w:rFonts w:hint="eastAsia"/>
              </w:rPr>
              <w:t>：</w:t>
            </w:r>
            <w:r>
              <w:t>mm</w:t>
            </w:r>
          </w:p>
        </w:tc>
      </w:tr>
      <w:tr>
        <w:tblPrEx>
          <w:tblCellMar>
            <w:top w:w="0" w:type="dxa"/>
            <w:left w:w="10" w:type="dxa"/>
            <w:bottom w:w="0" w:type="dxa"/>
            <w:right w:w="10" w:type="dxa"/>
          </w:tblCellMar>
        </w:tblPrEx>
        <w:trPr>
          <w:trHeight w:val="45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pPr>
            <w:r>
              <w:rPr>
                <w:rFonts w:hint="eastAsia"/>
              </w:rPr>
              <w:t>2</w:t>
            </w:r>
          </w:p>
        </w:tc>
        <w:tc>
          <w:tcPr>
            <w:tcW w:w="28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center"/>
            </w:pPr>
            <w:r>
              <w:rPr>
                <w:rFonts w:hint="eastAsia"/>
              </w:rPr>
              <w:t>校验棒</w:t>
            </w:r>
          </w:p>
        </w:tc>
        <w:tc>
          <w:tcPr>
            <w:tcW w:w="57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center"/>
            </w:pPr>
            <w:r>
              <w:rPr>
                <w:rFonts w:hint="eastAsia"/>
              </w:rPr>
              <w:t>直线度</w:t>
            </w:r>
            <w:r>
              <w:t>0.05</w:t>
            </w:r>
            <w:r>
              <w:rPr>
                <w:rFonts w:hint="eastAsia"/>
              </w:rPr>
              <w:t xml:space="preserve"> </w:t>
            </w:r>
            <w:r>
              <w:t>mm</w:t>
            </w:r>
            <w:r>
              <w:rPr>
                <w:rFonts w:hint="eastAsia"/>
              </w:rPr>
              <w:t>，圆柱度</w:t>
            </w:r>
            <w:r>
              <w:t>0.05</w:t>
            </w:r>
            <w:r>
              <w:rPr>
                <w:rFonts w:hint="eastAsia"/>
              </w:rPr>
              <w:t xml:space="preserve"> </w:t>
            </w:r>
            <w:r>
              <w:t>mm</w:t>
            </w:r>
          </w:p>
        </w:tc>
      </w:tr>
      <w:tr>
        <w:tblPrEx>
          <w:tblCellMar>
            <w:top w:w="0" w:type="dxa"/>
            <w:left w:w="10" w:type="dxa"/>
            <w:bottom w:w="0" w:type="dxa"/>
            <w:right w:w="10" w:type="dxa"/>
          </w:tblCellMar>
        </w:tblPrEx>
        <w:trPr>
          <w:trHeight w:val="454" w:hRule="atLeast"/>
          <w:jc w:val="center"/>
        </w:trPr>
        <w:tc>
          <w:tcPr>
            <w:tcW w:w="943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20" w:beforeLines="50" w:after="120" w:afterLines="50" w:line="300" w:lineRule="auto"/>
              <w:ind w:firstLine="210" w:firstLineChars="100"/>
              <w:rPr>
                <w:rFonts w:eastAsia="仿宋"/>
                <w:b/>
                <w:sz w:val="21"/>
                <w:szCs w:val="21"/>
              </w:rPr>
            </w:pPr>
            <w:bookmarkStart w:id="62" w:name="_Hlk508488538"/>
            <w:r>
              <w:rPr>
                <w:rFonts w:eastAsia="仿宋"/>
                <w:sz w:val="21"/>
                <w:szCs w:val="21"/>
              </w:rPr>
              <w:t>注：也可采用满足</w:t>
            </w:r>
            <w:r>
              <w:rPr>
                <w:rFonts w:hint="eastAsia" w:eastAsia="仿宋"/>
                <w:sz w:val="21"/>
                <w:szCs w:val="21"/>
              </w:rPr>
              <w:t>计量特性</w:t>
            </w:r>
            <w:r>
              <w:rPr>
                <w:rFonts w:eastAsia="仿宋"/>
                <w:sz w:val="21"/>
                <w:szCs w:val="21"/>
              </w:rPr>
              <w:t>要求的其它测量设备进行校准。</w:t>
            </w:r>
            <w:bookmarkEnd w:id="62"/>
          </w:p>
        </w:tc>
      </w:tr>
    </w:tbl>
    <w:p>
      <w:pPr>
        <w:pStyle w:val="45"/>
        <w:spacing w:before="120" w:after="120"/>
        <w:rPr>
          <w:rFonts w:ascii="Times New Roman" w:hAnsi="Times New Roman"/>
          <w:szCs w:val="24"/>
        </w:rPr>
      </w:pPr>
      <w:r>
        <w:rPr>
          <w:rFonts w:hint="eastAsia" w:ascii="Times New Roman" w:hAnsi="Times New Roman"/>
          <w:szCs w:val="24"/>
        </w:rPr>
        <w:t xml:space="preserve">6 </w:t>
      </w:r>
      <w:r>
        <w:rPr>
          <w:rFonts w:ascii="Times New Roman" w:hAnsi="Times New Roman"/>
          <w:szCs w:val="24"/>
        </w:rPr>
        <w:t>校准项目和校准方法</w:t>
      </w:r>
      <w:bookmarkEnd w:id="61"/>
    </w:p>
    <w:p>
      <w:pPr>
        <w:pStyle w:val="22"/>
        <w:spacing w:before="0" w:after="0" w:line="360" w:lineRule="auto"/>
        <w:ind w:firstLine="0" w:firstLineChars="0"/>
        <w:jc w:val="both"/>
        <w:outlineLvl w:val="9"/>
        <w:rPr>
          <w:rFonts w:ascii="Times New Roman" w:hAnsi="Times New Roman" w:cs="宋体"/>
          <w:b w:val="0"/>
          <w:sz w:val="24"/>
          <w:szCs w:val="24"/>
        </w:rPr>
      </w:pPr>
      <w:bookmarkStart w:id="63" w:name="_Toc533963951"/>
      <w:r>
        <w:rPr>
          <w:rFonts w:hint="eastAsia" w:ascii="Times New Roman" w:hAnsi="Times New Roman" w:cs="宋体"/>
          <w:b w:val="0"/>
          <w:sz w:val="24"/>
          <w:szCs w:val="24"/>
        </w:rPr>
        <w:t>6.1 校准项目</w:t>
      </w:r>
    </w:p>
    <w:p>
      <w:pPr>
        <w:pStyle w:val="22"/>
        <w:spacing w:before="0" w:after="0" w:line="360" w:lineRule="auto"/>
        <w:ind w:firstLine="480"/>
        <w:jc w:val="both"/>
        <w:outlineLvl w:val="9"/>
        <w:rPr>
          <w:rFonts w:ascii="Times New Roman" w:hAnsi="Times New Roman" w:cs="宋体"/>
          <w:b w:val="0"/>
          <w:sz w:val="24"/>
          <w:szCs w:val="24"/>
        </w:rPr>
      </w:pPr>
      <w:r>
        <w:rPr>
          <w:rFonts w:hint="eastAsia" w:ascii="Times New Roman" w:hAnsi="Times New Roman" w:cs="宋体"/>
          <w:b w:val="0"/>
          <w:sz w:val="24"/>
          <w:szCs w:val="24"/>
        </w:rPr>
        <w:t>6.1.1 外观检查</w:t>
      </w:r>
    </w:p>
    <w:p>
      <w:pPr>
        <w:pStyle w:val="22"/>
        <w:spacing w:before="0" w:after="0" w:line="360" w:lineRule="auto"/>
        <w:ind w:firstLine="480"/>
        <w:jc w:val="both"/>
        <w:outlineLvl w:val="9"/>
        <w:rPr>
          <w:rFonts w:ascii="Times New Roman" w:hAnsi="Times New Roman" w:cs="宋体"/>
          <w:b w:val="0"/>
          <w:sz w:val="24"/>
          <w:szCs w:val="24"/>
        </w:rPr>
      </w:pPr>
      <w:r>
        <w:rPr>
          <w:rFonts w:hint="eastAsia" w:ascii="Times New Roman" w:hAnsi="Times New Roman" w:cs="宋体"/>
          <w:b w:val="0"/>
          <w:sz w:val="24"/>
          <w:szCs w:val="24"/>
        </w:rPr>
        <w:t>校准前应检查激光标距刻线机与计算机是否工作正常，</w:t>
      </w:r>
      <w:r>
        <w:rPr>
          <w:rFonts w:ascii="Times New Roman" w:hAnsi="Times New Roman" w:cs="宋体"/>
          <w:b w:val="0"/>
          <w:sz w:val="24"/>
          <w:szCs w:val="24"/>
        </w:rPr>
        <w:t>各</w:t>
      </w:r>
      <w:r>
        <w:rPr>
          <w:rFonts w:hint="eastAsia" w:ascii="Times New Roman" w:hAnsi="Times New Roman" w:cs="宋体"/>
          <w:b w:val="0"/>
          <w:sz w:val="24"/>
          <w:szCs w:val="24"/>
        </w:rPr>
        <w:t>可动</w:t>
      </w:r>
      <w:r>
        <w:rPr>
          <w:rFonts w:ascii="Times New Roman" w:hAnsi="Times New Roman" w:cs="宋体"/>
          <w:b w:val="0"/>
          <w:sz w:val="24"/>
          <w:szCs w:val="24"/>
        </w:rPr>
        <w:t>部位应灵活，无滞涩</w:t>
      </w:r>
      <w:r>
        <w:rPr>
          <w:rFonts w:hint="eastAsia" w:ascii="Times New Roman" w:hAnsi="Times New Roman" w:cs="宋体"/>
          <w:b w:val="0"/>
          <w:sz w:val="24"/>
          <w:szCs w:val="24"/>
        </w:rPr>
        <w:t>、</w:t>
      </w:r>
      <w:r>
        <w:rPr>
          <w:rFonts w:ascii="Times New Roman" w:hAnsi="Times New Roman" w:cs="宋体"/>
          <w:b w:val="0"/>
          <w:sz w:val="24"/>
          <w:szCs w:val="24"/>
        </w:rPr>
        <w:t>急跳现象</w:t>
      </w:r>
      <w:r>
        <w:rPr>
          <w:rFonts w:hint="eastAsia" w:ascii="Times New Roman" w:hAnsi="Times New Roman" w:cs="宋体"/>
          <w:b w:val="0"/>
          <w:sz w:val="24"/>
          <w:szCs w:val="24"/>
        </w:rPr>
        <w:t>。激光标距刻线机上应标有工作范围、制造厂名（或厂标）及出厂编号。</w:t>
      </w:r>
    </w:p>
    <w:p>
      <w:pPr>
        <w:ind w:firstLine="480"/>
      </w:pPr>
      <w:r>
        <w:rPr>
          <w:rFonts w:hint="eastAsia"/>
        </w:rPr>
        <w:t>6.1.2 刻线标距示值误差</w:t>
      </w:r>
    </w:p>
    <w:p>
      <w:pPr>
        <w:ind w:firstLine="480"/>
      </w:pPr>
      <w:r>
        <w:rPr>
          <w:rFonts w:hint="eastAsia"/>
        </w:rPr>
        <w:t>6.1.3 刻线标距重复性</w:t>
      </w:r>
    </w:p>
    <w:p>
      <w:pPr>
        <w:pStyle w:val="45"/>
        <w:spacing w:before="120" w:after="120"/>
        <w:rPr>
          <w:rFonts w:ascii="Times New Roman" w:hAnsi="Times New Roman"/>
          <w:szCs w:val="24"/>
        </w:rPr>
      </w:pPr>
      <w:r>
        <w:rPr>
          <w:rFonts w:hint="eastAsia" w:ascii="Times New Roman" w:hAnsi="Times New Roman"/>
          <w:szCs w:val="24"/>
        </w:rPr>
        <w:t>6.</w:t>
      </w:r>
      <w:bookmarkEnd w:id="63"/>
      <w:r>
        <w:rPr>
          <w:rFonts w:hint="eastAsia" w:ascii="Times New Roman" w:hAnsi="Times New Roman"/>
          <w:szCs w:val="24"/>
        </w:rPr>
        <w:t>2 刻线标距示值误差</w:t>
      </w:r>
    </w:p>
    <w:p>
      <w:pPr>
        <w:spacing w:line="360" w:lineRule="auto"/>
        <w:ind w:firstLine="480"/>
      </w:pPr>
      <w:r>
        <w:rPr>
          <w:rFonts w:hint="eastAsia" w:cs="宋体"/>
        </w:rPr>
        <w:t>1）将校验棒水平放置于试样架上，</w:t>
      </w:r>
      <w:r>
        <w:t xml:space="preserve"> 激光标距刻线机的每个标距范围都应校准</w:t>
      </w:r>
      <w:r>
        <w:rPr>
          <w:rFonts w:hint="eastAsia"/>
        </w:rPr>
        <w:t>（例如5 mm、10 mm标距）。对不同的标距范围，在校验棒上分别刻画6条刻线（即5个标距）。</w:t>
      </w:r>
    </w:p>
    <w:p>
      <w:pPr>
        <w:spacing w:line="360" w:lineRule="auto"/>
        <w:ind w:firstLine="480"/>
      </w:pPr>
      <w:r>
        <w:rPr>
          <w:rFonts w:hint="eastAsia"/>
        </w:rPr>
        <w:t>2）将校验棒放于影像仪或投影仪上，调整影像清晰，瞄准第一个刻线对零，然后按校准点依次操作影像仪或投影仪，测量后续各被测刻线，记录数据，刻线标距示值误差按公式（1）计算。重复测量3次，以3次测量最大值作为测量结果。</w:t>
      </w:r>
    </w:p>
    <w:p>
      <w:pPr>
        <w:spacing w:line="360" w:lineRule="auto"/>
        <w:ind w:firstLine="480"/>
        <w:jc w:val="right"/>
        <w:rPr>
          <w:rFonts w:cs="宋体"/>
        </w:rPr>
      </w:pPr>
      <m:oMath>
        <m:sSub>
          <m:sSubPr>
            <m:ctrlPr>
              <w:rPr>
                <w:rFonts w:ascii="Cambria Math" w:hAnsi="Cambria Math" w:cs="宋体"/>
              </w:rPr>
            </m:ctrlPr>
          </m:sSubPr>
          <m:e>
            <m:r>
              <m:rPr>
                <m:sty m:val="p"/>
              </m:rPr>
              <w:rPr>
                <w:rFonts w:ascii="Cambria Math" w:hAnsi="Cambria Math" w:cs="宋体"/>
              </w:rPr>
              <m:t>δ</m:t>
            </m:r>
            <m:ctrlPr>
              <w:rPr>
                <w:rFonts w:ascii="Cambria Math" w:hAnsi="Cambria Math" w:cs="宋体"/>
              </w:rPr>
            </m:ctrlPr>
          </m:e>
          <m:sub>
            <m:r>
              <m:rPr/>
              <w:rPr>
                <w:rFonts w:ascii="Cambria Math" w:hAnsi="Cambria Math" w:cs="宋体"/>
              </w:rPr>
              <m:t>i</m:t>
            </m:r>
            <m:ctrlPr>
              <w:rPr>
                <w:rFonts w:ascii="Cambria Math" w:hAnsi="Cambria Math" w:cs="宋体"/>
              </w:rPr>
            </m:ctrlPr>
          </m:sub>
        </m:sSub>
        <m:r>
          <m:rPr>
            <m:sty m:val="p"/>
          </m:rPr>
          <w:rPr>
            <w:rFonts w:ascii="Cambria Math" w:hAnsi="Cambria Math" w:cs="宋体"/>
          </w:rPr>
          <m:t>=</m:t>
        </m:r>
        <m:f>
          <m:fPr>
            <m:ctrlPr>
              <w:rPr>
                <w:rFonts w:ascii="Cambria Math" w:hAnsi="Cambria Math" w:cs="宋体"/>
              </w:rPr>
            </m:ctrlPr>
          </m:fPr>
          <m:num>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0</m:t>
                </m:r>
                <m:ctrlPr>
                  <w:rPr>
                    <w:rFonts w:ascii="Cambria Math" w:hAnsi="Cambria Math" w:cs="宋体"/>
                  </w:rPr>
                </m:ctrlPr>
              </m:sub>
            </m:sSub>
            <m:r>
              <m:rPr/>
              <w:rPr>
                <w:rFonts w:ascii="Cambria Math" w:hAnsi="Cambria Math" w:cs="宋体"/>
              </w:rPr>
              <m:t>−</m:t>
            </m:r>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hint="eastAsia" w:ascii="Cambria Math" w:hAnsi="Cambria Math" w:cs="宋体"/>
                  </w:rPr>
                  <m:t>i</m:t>
                </m:r>
                <m:ctrlPr>
                  <w:rPr>
                    <w:rFonts w:ascii="Cambria Math" w:hAnsi="Cambria Math" w:cs="宋体"/>
                  </w:rPr>
                </m:ctrlPr>
              </m:sub>
            </m:sSub>
            <m:ctrlPr>
              <w:rPr>
                <w:rFonts w:ascii="Cambria Math" w:hAnsi="Cambria Math" w:cs="宋体"/>
              </w:rPr>
            </m:ctrlPr>
          </m:num>
          <m:den>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0</m:t>
                </m:r>
                <m:ctrlPr>
                  <w:rPr>
                    <w:rFonts w:ascii="Cambria Math" w:hAnsi="Cambria Math" w:cs="宋体"/>
                  </w:rPr>
                </m:ctrlPr>
              </m:sub>
            </m:sSub>
            <m:ctrlPr>
              <w:rPr>
                <w:rFonts w:ascii="Cambria Math" w:hAnsi="Cambria Math" w:cs="宋体"/>
              </w:rPr>
            </m:ctrlPr>
          </m:den>
        </m:f>
        <m:r>
          <m:rPr/>
          <w:rPr>
            <w:rFonts w:ascii="Cambria Math" w:hAnsi="Cambria Math" w:cs="宋体"/>
          </w:rPr>
          <m:t>×</m:t>
        </m:r>
        <m:r>
          <m:rPr/>
          <w:rPr>
            <w:rFonts w:hint="eastAsia" w:ascii="Cambria Math" w:hAnsi="Cambria Math" w:cs="宋体"/>
          </w:rPr>
          <m:t>100%</m:t>
        </m:r>
      </m:oMath>
      <w:r>
        <w:rPr>
          <w:rFonts w:hint="eastAsia" w:cs="宋体"/>
        </w:rPr>
        <w:t xml:space="preserve">                                   </w:t>
      </w:r>
      <w:r>
        <w:t>(1)</w:t>
      </w:r>
    </w:p>
    <w:p>
      <w:pPr>
        <w:spacing w:before="120" w:beforeLines="50" w:after="120" w:afterLines="50" w:line="360" w:lineRule="auto"/>
        <w:ind w:firstLine="480"/>
      </w:pPr>
      <w:r>
        <w:rPr>
          <w:rFonts w:hint="eastAsia"/>
        </w:rPr>
        <w:t>式中：</w:t>
      </w:r>
      <m:oMath>
        <m:sSub>
          <m:sSubPr>
            <m:ctrlPr>
              <w:rPr>
                <w:rFonts w:ascii="Cambria Math" w:hAnsi="Cambria Math" w:cs="宋体"/>
              </w:rPr>
            </m:ctrlPr>
          </m:sSubPr>
          <m:e>
            <m:r>
              <m:rPr>
                <m:sty m:val="p"/>
              </m:rPr>
              <w:rPr>
                <w:rFonts w:ascii="Cambria Math" w:hAnsi="Cambria Math" w:cs="宋体"/>
              </w:rPr>
              <m:t>δ</m:t>
            </m:r>
            <m:ctrlPr>
              <w:rPr>
                <w:rFonts w:ascii="Cambria Math" w:hAnsi="Cambria Math" w:cs="宋体"/>
              </w:rPr>
            </m:ctrlPr>
          </m:e>
          <m:sub>
            <m:r>
              <m:rPr/>
              <w:rPr>
                <w:rFonts w:ascii="Cambria Math" w:hAnsi="Cambria Math" w:cs="宋体"/>
              </w:rPr>
              <m:t>i</m:t>
            </m:r>
            <m:ctrlPr>
              <w:rPr>
                <w:rFonts w:ascii="Cambria Math" w:hAnsi="Cambria Math" w:cs="宋体"/>
              </w:rPr>
            </m:ctrlPr>
          </m:sub>
        </m:sSub>
      </m:oMath>
      <w:r>
        <w:rPr>
          <w:rFonts w:hint="eastAsia"/>
        </w:rPr>
        <w:t>—第</w:t>
      </w:r>
      <w:r>
        <w:rPr>
          <w:rFonts w:hint="eastAsia"/>
          <w:i/>
        </w:rPr>
        <w:t>i</w:t>
      </w:r>
      <w:r>
        <w:rPr>
          <w:rFonts w:hint="eastAsia"/>
        </w:rPr>
        <w:t>次测量刻线标距示值误差，%；</w:t>
      </w:r>
    </w:p>
    <w:p>
      <w:pPr>
        <w:spacing w:before="120" w:beforeLines="50" w:after="120" w:afterLines="50" w:line="360" w:lineRule="auto"/>
        <w:ind w:firstLine="1200" w:firstLineChars="500"/>
        <w:rPr>
          <w:rFonts w:cs="宋体"/>
          <w:bCs/>
          <w:color w:val="000000" w:themeColor="text1"/>
          <w14:textFill>
            <w14:solidFill>
              <w14:schemeClr w14:val="tx1"/>
            </w14:solidFill>
          </w14:textFill>
        </w:rPr>
      </w:pP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0</m:t>
            </m:r>
            <m:ctrlPr>
              <w:rPr>
                <w:rFonts w:ascii="Cambria Math" w:hAnsi="Cambria Math" w:cs="宋体"/>
              </w:rPr>
            </m:ctrlPr>
          </m:sub>
        </m:sSub>
      </m:oMath>
      <w:r>
        <w:rPr>
          <w:rFonts w:hint="eastAsia"/>
        </w:rPr>
        <w:t>—刻线标距标称值，</w:t>
      </w:r>
      <w:r>
        <w:rPr>
          <w:rFonts w:hint="eastAsia" w:cs="宋体"/>
          <w:bCs/>
          <w:color w:val="000000" w:themeColor="text1"/>
          <w14:textFill>
            <w14:solidFill>
              <w14:schemeClr w14:val="tx1"/>
            </w14:solidFill>
          </w14:textFill>
        </w:rPr>
        <w:t>mm；</w:t>
      </w:r>
    </w:p>
    <w:p>
      <w:pPr>
        <w:spacing w:before="120" w:beforeLines="50" w:after="120" w:afterLines="50" w:line="360" w:lineRule="auto"/>
        <w:ind w:firstLine="1200" w:firstLineChars="500"/>
        <w:rPr>
          <w:rFonts w:cs="宋体"/>
          <w:bCs/>
          <w:color w:val="000000" w:themeColor="text1"/>
          <w14:textFill>
            <w14:solidFill>
              <w14:schemeClr w14:val="tx1"/>
            </w14:solidFill>
          </w14:textFill>
        </w:rPr>
      </w:pP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hint="eastAsia" w:ascii="Cambria Math" w:hAnsi="Cambria Math" w:cs="宋体"/>
              </w:rPr>
              <m:t>i</m:t>
            </m:r>
            <m:ctrlPr>
              <w:rPr>
                <w:rFonts w:ascii="Cambria Math" w:hAnsi="Cambria Math" w:cs="宋体"/>
              </w:rPr>
            </m:ctrlPr>
          </m:sub>
        </m:sSub>
      </m:oMath>
      <w:r>
        <w:rPr>
          <w:rFonts w:hint="eastAsia"/>
        </w:rPr>
        <w:t>—刻线标距第</w:t>
      </w:r>
      <w:r>
        <w:rPr>
          <w:rFonts w:hint="eastAsia"/>
          <w:i/>
        </w:rPr>
        <w:t>i</w:t>
      </w:r>
      <w:r>
        <w:rPr>
          <w:rFonts w:hint="eastAsia"/>
        </w:rPr>
        <w:t>次测量值，mm。</w:t>
      </w:r>
    </w:p>
    <w:p>
      <w:pPr>
        <w:spacing w:line="360" w:lineRule="auto"/>
        <w:ind w:firstLine="480"/>
      </w:pPr>
      <w:r>
        <w:rPr>
          <w:rFonts w:hint="eastAsia"/>
        </w:rPr>
        <w:t xml:space="preserve">6.3 </w:t>
      </w:r>
      <w:r>
        <w:rPr>
          <w:rFonts w:hint="eastAsia" w:cstheme="majorBidi"/>
          <w:kern w:val="44"/>
        </w:rPr>
        <w:t>刻线标距重复性</w:t>
      </w:r>
    </w:p>
    <w:p>
      <w:pPr>
        <w:spacing w:line="360" w:lineRule="auto"/>
        <w:ind w:firstLine="480"/>
        <w:rPr>
          <w:rFonts w:cs="宋体"/>
        </w:rPr>
      </w:pPr>
      <w:r>
        <w:rPr>
          <w:rFonts w:hint="eastAsia" w:cs="宋体"/>
        </w:rPr>
        <w:t>测量方法同</w:t>
      </w:r>
      <w:r>
        <w:t>6.</w:t>
      </w:r>
      <w:r>
        <w:rPr>
          <w:rFonts w:hint="eastAsia"/>
        </w:rPr>
        <w:t>2</w:t>
      </w:r>
      <w:r>
        <w:rPr>
          <w:rFonts w:hint="eastAsia" w:cs="宋体"/>
        </w:rPr>
        <w:t>，并记录3次测量最大值以及最小值，</w:t>
      </w:r>
      <w:r>
        <w:rPr>
          <w:rFonts w:hint="eastAsia" w:cstheme="majorBidi"/>
          <w:kern w:val="44"/>
        </w:rPr>
        <w:t>重复性计算见公式</w:t>
      </w:r>
      <w:r>
        <w:rPr>
          <w:kern w:val="44"/>
        </w:rPr>
        <w:t>（2）</w:t>
      </w:r>
      <w:r>
        <w:rPr>
          <w:rFonts w:hint="eastAsia" w:cstheme="majorBidi"/>
          <w:kern w:val="44"/>
        </w:rPr>
        <w:t>。</w:t>
      </w:r>
    </w:p>
    <w:p>
      <w:pPr>
        <w:spacing w:line="360" w:lineRule="auto"/>
        <w:ind w:firstLine="480"/>
        <w:jc w:val="right"/>
        <w:rPr>
          <w:rFonts w:cs="宋体"/>
        </w:rPr>
      </w:pPr>
      <m:oMath>
        <m:r>
          <m:rPr>
            <m:sty m:val="p"/>
          </m:rPr>
          <w:rPr>
            <w:rFonts w:ascii="Cambria Math" w:hAnsi="Cambria Math"/>
          </w:rPr>
          <m:t>s=</m:t>
        </m:r>
        <m:f>
          <m:fPr>
            <m:ctrlPr>
              <w:rPr>
                <w:rFonts w:ascii="Cambria Math" w:hAnsi="Cambria Math"/>
              </w:rPr>
            </m:ctrlPr>
          </m:fPr>
          <m:num>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imax</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imin</m:t>
                </m:r>
                <m:ctrlPr>
                  <w:rPr>
                    <w:rFonts w:ascii="Cambria Math" w:hAnsi="Cambria Math"/>
                    <w:i/>
                  </w:rPr>
                </m:ctrlPr>
              </m:sub>
            </m:sSub>
            <m:ctrlPr>
              <w:rPr>
                <w:rFonts w:ascii="Cambria Math" w:hAnsi="Cambria Math"/>
              </w:rPr>
            </m:ctrlPr>
          </m:num>
          <m:den>
            <m:r>
              <m:rPr/>
              <w:rPr>
                <w:rFonts w:ascii="Cambria Math" w:hAnsi="Cambria Math"/>
              </w:rPr>
              <m:t>C·</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r>
          <m:rPr/>
          <w:rPr>
            <w:rFonts w:ascii="Cambria Math" w:hAnsi="Cambria Math"/>
          </w:rPr>
          <m:t>×100%</m:t>
        </m:r>
      </m:oMath>
      <w:r>
        <w:t xml:space="preserve">      </w:t>
      </w:r>
      <w:r>
        <w:rPr>
          <w:rFonts w:cs="宋体"/>
        </w:rPr>
        <w:t xml:space="preserve">                          </w:t>
      </w:r>
      <w:r>
        <w:t>(2)</w:t>
      </w:r>
    </w:p>
    <w:p>
      <w:pPr>
        <w:spacing w:line="360" w:lineRule="auto"/>
        <w:ind w:firstLine="480"/>
        <w:rPr>
          <w:rFonts w:cstheme="majorBidi"/>
          <w:kern w:val="44"/>
        </w:rPr>
      </w:pPr>
      <w:r>
        <w:rPr>
          <w:rFonts w:hint="eastAsia" w:cs="宋体"/>
        </w:rPr>
        <w:t>式中：</w:t>
      </w:r>
      <m:oMath>
        <m:r>
          <m:rPr>
            <m:sty m:val="p"/>
          </m:rPr>
          <w:rPr>
            <w:rFonts w:ascii="Cambria Math" w:hAnsi="Cambria Math" w:cs="宋体"/>
          </w:rPr>
          <m:t>s</m:t>
        </m:r>
      </m:oMath>
      <w:r>
        <w:rPr>
          <w:rFonts w:hint="eastAsia" w:cs="宋体"/>
        </w:rPr>
        <w:t>—</w:t>
      </w:r>
      <w:r>
        <w:rPr>
          <w:rFonts w:hint="eastAsia" w:cstheme="majorBidi"/>
          <w:kern w:val="44"/>
        </w:rPr>
        <w:t>刻线标距重复性，%；</w:t>
      </w:r>
    </w:p>
    <w:p>
      <w:pPr>
        <w:spacing w:line="360" w:lineRule="auto"/>
        <w:ind w:firstLine="480"/>
        <w:rPr>
          <w:rFonts w:cs="宋体"/>
        </w:rPr>
      </w:pPr>
      <w:r>
        <w:rPr>
          <w:rFonts w:hint="eastAsia" w:cstheme="majorBidi"/>
          <w:kern w:val="44"/>
        </w:rPr>
        <w:t xml:space="preserve"> </w:t>
      </w:r>
      <w:r>
        <w:rPr>
          <w:rFonts w:cstheme="majorBidi"/>
          <w:kern w:val="44"/>
        </w:rPr>
        <w:t xml:space="preserve">     </w:t>
      </w:r>
      <m:oMath>
        <m:sSub>
          <m:sSubPr>
            <m:ctrlPr>
              <w:rPr>
                <w:rFonts w:ascii="Cambria Math" w:hAnsi="Cambria Math" w:cs="宋体"/>
                <w:i/>
              </w:rPr>
            </m:ctrlPr>
          </m:sSubPr>
          <m:e>
            <m:r>
              <m:rPr/>
              <w:rPr>
                <w:rFonts w:ascii="Cambria Math" w:hAnsi="Cambria Math" w:cs="宋体"/>
              </w:rPr>
              <m:t>L</m:t>
            </m:r>
            <m:ctrlPr>
              <w:rPr>
                <w:rFonts w:ascii="Cambria Math" w:hAnsi="Cambria Math" w:cs="宋体"/>
                <w:i/>
              </w:rPr>
            </m:ctrlPr>
          </m:e>
          <m:sub>
            <m:r>
              <m:rPr/>
              <w:rPr>
                <w:rFonts w:ascii="Cambria Math" w:hAnsi="Cambria Math" w:cs="宋体"/>
              </w:rPr>
              <m:t>imax</m:t>
            </m:r>
            <m:ctrlPr>
              <w:rPr>
                <w:rFonts w:ascii="Cambria Math" w:hAnsi="Cambria Math" w:cs="宋体"/>
                <w:i/>
              </w:rPr>
            </m:ctrlPr>
          </m:sub>
        </m:sSub>
      </m:oMath>
      <w:r>
        <w:rPr>
          <w:rFonts w:hint="eastAsia" w:cstheme="majorBidi"/>
        </w:rPr>
        <w:t>—</w:t>
      </w:r>
      <w:r>
        <w:rPr>
          <w:rFonts w:hint="eastAsia"/>
        </w:rPr>
        <w:t>刻线标距3次测量最大值，mm；</w:t>
      </w:r>
    </w:p>
    <w:p>
      <w:pPr>
        <w:spacing w:line="360" w:lineRule="auto"/>
        <w:ind w:firstLine="1200" w:firstLineChars="500"/>
      </w:pPr>
      <m:oMath>
        <m:sSub>
          <m:sSubPr>
            <m:ctrlPr>
              <w:rPr>
                <w:rFonts w:ascii="Cambria Math" w:hAnsi="Cambria Math" w:cs="宋体"/>
                <w:i/>
              </w:rPr>
            </m:ctrlPr>
          </m:sSubPr>
          <m:e>
            <m:r>
              <m:rPr/>
              <w:rPr>
                <w:rFonts w:ascii="Cambria Math" w:hAnsi="Cambria Math" w:cs="宋体"/>
              </w:rPr>
              <m:t>L</m:t>
            </m:r>
            <m:ctrlPr>
              <w:rPr>
                <w:rFonts w:ascii="Cambria Math" w:hAnsi="Cambria Math" w:cs="宋体"/>
                <w:i/>
              </w:rPr>
            </m:ctrlPr>
          </m:e>
          <m:sub>
            <m:r>
              <m:rPr/>
              <w:rPr>
                <w:rFonts w:ascii="Cambria Math" w:hAnsi="Cambria Math" w:cs="宋体"/>
              </w:rPr>
              <m:t>imin</m:t>
            </m:r>
            <m:ctrlPr>
              <w:rPr>
                <w:rFonts w:ascii="Cambria Math" w:hAnsi="Cambria Math" w:cs="宋体"/>
                <w:i/>
              </w:rPr>
            </m:ctrlPr>
          </m:sub>
        </m:sSub>
      </m:oMath>
      <w:r>
        <w:rPr>
          <w:rFonts w:hint="eastAsia" w:cs="宋体"/>
        </w:rPr>
        <w:t>—</w:t>
      </w:r>
      <w:r>
        <w:rPr>
          <w:rFonts w:hint="eastAsia"/>
        </w:rPr>
        <w:t>刻线标距3次测量最小值，mm；</w:t>
      </w:r>
    </w:p>
    <w:p>
      <w:pPr>
        <w:spacing w:before="120" w:beforeLines="50" w:after="120" w:afterLines="50" w:line="360" w:lineRule="auto"/>
        <w:ind w:firstLine="1200" w:firstLineChars="500"/>
        <w:rPr>
          <w:rFonts w:cs="宋体"/>
          <w:bCs/>
          <w:color w:val="000000" w:themeColor="text1"/>
          <w14:textFill>
            <w14:solidFill>
              <w14:schemeClr w14:val="tx1"/>
            </w14:solidFill>
          </w14:textFill>
        </w:rPr>
      </w:pP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0</m:t>
            </m:r>
            <m:ctrlPr>
              <w:rPr>
                <w:rFonts w:ascii="Cambria Math" w:hAnsi="Cambria Math" w:cs="宋体"/>
              </w:rPr>
            </m:ctrlPr>
          </m:sub>
        </m:sSub>
      </m:oMath>
      <w:r>
        <w:rPr>
          <w:rFonts w:hint="eastAsia"/>
        </w:rPr>
        <w:t>—刻线标距标称值，</w:t>
      </w:r>
      <w:r>
        <w:rPr>
          <w:rFonts w:hint="eastAsia" w:cs="宋体"/>
          <w:bCs/>
          <w:color w:val="000000" w:themeColor="text1"/>
          <w14:textFill>
            <w14:solidFill>
              <w14:schemeClr w14:val="tx1"/>
            </w14:solidFill>
          </w14:textFill>
        </w:rPr>
        <w:t>mm；</w:t>
      </w:r>
    </w:p>
    <w:p>
      <w:pPr>
        <w:spacing w:line="360" w:lineRule="auto"/>
        <w:ind w:firstLine="1200" w:firstLineChars="500"/>
        <w:rPr>
          <w:rFonts w:cs="宋体"/>
        </w:rPr>
      </w:pPr>
      <w:r>
        <w:rPr>
          <w:rFonts w:hint="eastAsia" w:cs="宋体"/>
          <w:i/>
        </w:rPr>
        <w:t>C</w:t>
      </w:r>
      <w:r>
        <w:rPr>
          <w:rFonts w:hint="eastAsia" w:cs="宋体"/>
        </w:rPr>
        <w:t>—极差系数（</w:t>
      </w:r>
      <w:r>
        <w:t>当</w:t>
      </w:r>
      <w:r>
        <w:rPr>
          <w:i/>
        </w:rPr>
        <w:t>n</w:t>
      </w:r>
      <w:r>
        <w:t>=3时，</w:t>
      </w:r>
      <w:r>
        <w:rPr>
          <w:rFonts w:hint="eastAsia"/>
          <w:i/>
        </w:rPr>
        <w:t>C</w:t>
      </w:r>
      <w:r>
        <w:t>=1.69）</w:t>
      </w:r>
      <w:r>
        <w:rPr>
          <w:rFonts w:hint="eastAsia" w:cs="宋体"/>
        </w:rPr>
        <w:t>。</w:t>
      </w:r>
    </w:p>
    <w:p>
      <w:pPr>
        <w:pStyle w:val="45"/>
        <w:spacing w:before="120" w:after="120"/>
        <w:rPr>
          <w:rFonts w:ascii="Times New Roman" w:hAnsi="Times New Roman"/>
          <w:szCs w:val="24"/>
        </w:rPr>
      </w:pPr>
      <w:bookmarkStart w:id="64" w:name="_Toc193618956"/>
      <w:bookmarkStart w:id="65" w:name="_Toc193860038"/>
      <w:bookmarkStart w:id="66" w:name="_Toc193860188"/>
      <w:bookmarkStart w:id="67" w:name="_Toc193860219"/>
      <w:bookmarkStart w:id="68" w:name="_Toc193619101"/>
      <w:bookmarkStart w:id="69" w:name="_Toc193619059"/>
      <w:bookmarkStart w:id="70" w:name="_Toc500258947"/>
      <w:bookmarkStart w:id="71" w:name="_Toc25466_WPSOffice_Level1"/>
      <w:r>
        <w:rPr>
          <w:rFonts w:ascii="Times New Roman" w:hAnsi="Times New Roman"/>
          <w:szCs w:val="24"/>
        </w:rPr>
        <w:t>7</w:t>
      </w:r>
      <w:r>
        <w:rPr>
          <w:rFonts w:hint="eastAsia" w:ascii="Times New Roman" w:hAnsi="Times New Roman"/>
          <w:szCs w:val="24"/>
        </w:rPr>
        <w:t xml:space="preserve"> 校准结果</w:t>
      </w:r>
      <w:bookmarkEnd w:id="64"/>
      <w:bookmarkEnd w:id="65"/>
      <w:bookmarkEnd w:id="66"/>
      <w:bookmarkEnd w:id="67"/>
      <w:bookmarkEnd w:id="68"/>
      <w:bookmarkEnd w:id="69"/>
      <w:r>
        <w:rPr>
          <w:rFonts w:hint="eastAsia" w:ascii="Times New Roman" w:hAnsi="Times New Roman"/>
          <w:szCs w:val="24"/>
        </w:rPr>
        <w:t>表达</w:t>
      </w:r>
      <w:bookmarkEnd w:id="70"/>
      <w:bookmarkEnd w:id="71"/>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校准结果应在校准证书上反映。校准证书应至少包括以下信息：</w:t>
      </w:r>
    </w:p>
    <w:p>
      <w:pPr>
        <w:pStyle w:val="46"/>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a)</w:t>
      </w:r>
      <w:r>
        <w:rPr>
          <w:rFonts w:hint="eastAsia" w:ascii="Times New Roman" w:hAnsi="Times New Roman" w:eastAsiaTheme="minorEastAsia"/>
          <w:kern w:val="2"/>
          <w:sz w:val="24"/>
          <w:szCs w:val="24"/>
        </w:rPr>
        <w:t xml:space="preserve"> 标题：“校准证书”；</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b) 实验室名称和地址；</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c) 进行校准的地点（如与实验室的地址不同）；</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d) 证书的唯一性标识</w:t>
      </w:r>
      <w:r>
        <w:rPr>
          <w:rFonts w:hint="eastAsia" w:ascii="Times New Roman" w:hAnsi="Times New Roman"/>
          <w:spacing w:val="-2"/>
          <w:sz w:val="24"/>
          <w:szCs w:val="24"/>
        </w:rPr>
        <w:t>（如编号）</w:t>
      </w:r>
      <w:r>
        <w:rPr>
          <w:rFonts w:hint="eastAsia" w:ascii="Times New Roman" w:hAnsi="Times New Roman" w:eastAsiaTheme="minorEastAsia"/>
          <w:kern w:val="2"/>
          <w:sz w:val="24"/>
          <w:szCs w:val="24"/>
        </w:rPr>
        <w:t>，每页及总页数的标识；</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e) 客户的名称和地址；</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f) 被校对象的描述和明确标识；</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g) 进行校准的日期，如果与校准结果的有效性和应用有关时，应说明被校对象的接收日期；</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h) 校准所依据的技术规范的标识，包括名称及代号；</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i) 本次校准所用测量标准的溯源性及有效性说明；</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j) 校准环境的描述；</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k) 校准结果及测量不确定度的说明；</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l) 对校准规范的偏离的说明；</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sz w:val="24"/>
          <w:szCs w:val="24"/>
        </w:rPr>
        <w:t xml:space="preserve">m) </w:t>
      </w:r>
      <w:r>
        <w:rPr>
          <w:rFonts w:hint="eastAsia" w:ascii="Times New Roman" w:hAnsi="Times New Roman"/>
          <w:spacing w:val="-2"/>
          <w:sz w:val="24"/>
          <w:szCs w:val="24"/>
        </w:rPr>
        <w:t>校准证书签发人的签名、职务或等效标识以及签发日期；</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n) 校准结果仅对被校对象有效的声明；</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o) 未经实验室书面批准，不得部分复制证书的声明。</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sz w:val="24"/>
          <w:szCs w:val="24"/>
        </w:rPr>
        <w:t>校准原始记录参考格式见附录A，校准证书参考格式见附录B。</w:t>
      </w:r>
    </w:p>
    <w:p>
      <w:pPr>
        <w:pStyle w:val="45"/>
        <w:spacing w:before="120" w:after="120"/>
        <w:rPr>
          <w:rFonts w:ascii="Times New Roman" w:hAnsi="Times New Roman"/>
          <w:szCs w:val="24"/>
        </w:rPr>
      </w:pPr>
      <w:bookmarkStart w:id="72" w:name="_Toc193860189"/>
      <w:bookmarkStart w:id="73" w:name="_Toc14803_WPSOffice_Level1"/>
      <w:bookmarkStart w:id="74" w:name="_Toc193860220"/>
      <w:bookmarkStart w:id="75" w:name="_Toc5529"/>
      <w:bookmarkStart w:id="76" w:name="_Toc193860040"/>
      <w:bookmarkStart w:id="77" w:name="_Toc193860041"/>
      <w:r>
        <w:rPr>
          <w:rFonts w:ascii="Times New Roman" w:hAnsi="Times New Roman"/>
          <w:szCs w:val="24"/>
        </w:rPr>
        <w:t>8</w:t>
      </w:r>
      <w:r>
        <w:rPr>
          <w:rFonts w:hint="eastAsia" w:ascii="Times New Roman" w:hAnsi="Times New Roman"/>
          <w:szCs w:val="24"/>
        </w:rPr>
        <w:t xml:space="preserve"> 复校</w:t>
      </w:r>
      <w:bookmarkEnd w:id="72"/>
      <w:bookmarkEnd w:id="73"/>
      <w:bookmarkEnd w:id="74"/>
      <w:bookmarkEnd w:id="75"/>
      <w:bookmarkEnd w:id="76"/>
      <w:r>
        <w:rPr>
          <w:rFonts w:hint="eastAsia" w:ascii="Times New Roman" w:hAnsi="Times New Roman"/>
          <w:szCs w:val="24"/>
        </w:rPr>
        <w:t>时间间隔</w:t>
      </w:r>
    </w:p>
    <w:bookmarkEnd w:id="77"/>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建议复校时间间隔为</w:t>
      </w:r>
      <w:r>
        <w:rPr>
          <w:rFonts w:ascii="Times New Roman" w:hAnsi="Times New Roman" w:eastAsiaTheme="minorEastAsia"/>
          <w:kern w:val="2"/>
          <w:sz w:val="24"/>
          <w:szCs w:val="24"/>
        </w:rPr>
        <w:t>1</w:t>
      </w:r>
      <w:r>
        <w:rPr>
          <w:rFonts w:hint="eastAsia" w:ascii="Times New Roman" w:hAnsi="Times New Roman" w:eastAsiaTheme="minorEastAsia"/>
          <w:kern w:val="2"/>
          <w:sz w:val="24"/>
          <w:szCs w:val="24"/>
        </w:rPr>
        <w:t>年。标定器使用频繁时应适当缩短周期，在使用过程中标定器经过修理、更换重要部件的应重新校准。</w:t>
      </w:r>
    </w:p>
    <w:p>
      <w:pPr>
        <w:pStyle w:val="45"/>
        <w:spacing w:before="0" w:beforeLines="0" w:after="0" w:afterLines="0"/>
        <w:ind w:left="0" w:firstLine="0"/>
        <w:rPr>
          <w:rFonts w:ascii="Times New Roman" w:hAnsi="Times New Roman"/>
          <w:szCs w:val="24"/>
        </w:rPr>
      </w:pPr>
      <w:r>
        <w:rPr>
          <w:rFonts w:ascii="Times New Roman" w:hAnsi="Times New Roman"/>
          <w:szCs w:val="24"/>
        </w:rPr>
        <w:br w:type="page"/>
      </w:r>
      <w:bookmarkStart w:id="78" w:name="_Toc20191_WPSOffice_Level1"/>
      <w:bookmarkStart w:id="79" w:name="_Toc500258949"/>
      <w:r>
        <w:rPr>
          <w:rFonts w:hint="eastAsia" w:ascii="Times New Roman" w:hAnsi="Times New Roman"/>
          <w:szCs w:val="24"/>
        </w:rPr>
        <w:t>附录</w:t>
      </w:r>
      <w:r>
        <w:rPr>
          <w:rFonts w:ascii="Times New Roman" w:hAnsi="Times New Roman"/>
          <w:szCs w:val="24"/>
        </w:rPr>
        <w:t>A</w:t>
      </w:r>
      <w:bookmarkEnd w:id="78"/>
      <w:r>
        <w:rPr>
          <w:rFonts w:ascii="Times New Roman" w:hAnsi="Times New Roman"/>
          <w:szCs w:val="24"/>
        </w:rPr>
        <w:t xml:space="preserve"> </w:t>
      </w:r>
    </w:p>
    <w:bookmarkEnd w:id="79"/>
    <w:p>
      <w:pPr>
        <w:spacing w:line="360" w:lineRule="auto"/>
        <w:ind w:left="868" w:right="885" w:firstLine="480"/>
        <w:jc w:val="center"/>
        <w:rPr>
          <w:rFonts w:eastAsia="黑体"/>
        </w:rPr>
      </w:pPr>
      <w:bookmarkStart w:id="80" w:name="_Toc5010_WPSOffice_Level2"/>
      <w:r>
        <w:rPr>
          <w:rFonts w:hint="eastAsia" w:eastAsia="黑体"/>
        </w:rPr>
        <w:t>校准原始记录（推荐）格式</w:t>
      </w:r>
    </w:p>
    <w:tbl>
      <w:tblPr>
        <w:tblStyle w:val="23"/>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11"/>
        <w:gridCol w:w="750"/>
        <w:gridCol w:w="218"/>
        <w:gridCol w:w="491"/>
        <w:gridCol w:w="529"/>
        <w:gridCol w:w="177"/>
        <w:gridCol w:w="144"/>
        <w:gridCol w:w="1557"/>
        <w:gridCol w:w="73"/>
        <w:gridCol w:w="1091"/>
        <w:gridCol w:w="539"/>
        <w:gridCol w:w="673"/>
        <w:gridCol w:w="603"/>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08" w:type="dxa"/>
            <w:gridSpan w:val="2"/>
            <w:vAlign w:val="center"/>
          </w:tcPr>
          <w:p>
            <w:pPr>
              <w:ind w:firstLine="0" w:firstLineChars="0"/>
              <w:jc w:val="center"/>
            </w:pPr>
            <w:bookmarkStart w:id="81" w:name="_Toc26378_WPSOffice_Level2"/>
            <w:r>
              <w:t>原始记录编号</w:t>
            </w:r>
          </w:p>
        </w:tc>
        <w:tc>
          <w:tcPr>
            <w:tcW w:w="1988" w:type="dxa"/>
            <w:gridSpan w:val="4"/>
            <w:vAlign w:val="center"/>
          </w:tcPr>
          <w:p>
            <w:pPr>
              <w:ind w:firstLine="0" w:firstLineChars="0"/>
              <w:jc w:val="center"/>
            </w:pPr>
          </w:p>
        </w:tc>
        <w:tc>
          <w:tcPr>
            <w:tcW w:w="1878" w:type="dxa"/>
            <w:gridSpan w:val="3"/>
            <w:vAlign w:val="center"/>
          </w:tcPr>
          <w:p>
            <w:pPr>
              <w:ind w:firstLine="0" w:firstLineChars="0"/>
              <w:jc w:val="center"/>
            </w:pPr>
            <w:r>
              <w:t>证书编号</w:t>
            </w:r>
          </w:p>
        </w:tc>
        <w:tc>
          <w:tcPr>
            <w:tcW w:w="4248" w:type="dxa"/>
            <w:gridSpan w:val="6"/>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08" w:type="dxa"/>
            <w:gridSpan w:val="2"/>
            <w:vAlign w:val="center"/>
          </w:tcPr>
          <w:p>
            <w:pPr>
              <w:ind w:firstLine="0" w:firstLineChars="0"/>
              <w:jc w:val="center"/>
            </w:pPr>
            <w:r>
              <w:t>委托方</w:t>
            </w:r>
          </w:p>
        </w:tc>
        <w:tc>
          <w:tcPr>
            <w:tcW w:w="1988" w:type="dxa"/>
            <w:gridSpan w:val="4"/>
            <w:vAlign w:val="center"/>
          </w:tcPr>
          <w:p>
            <w:pPr>
              <w:ind w:firstLine="0" w:firstLineChars="0"/>
              <w:jc w:val="center"/>
            </w:pPr>
          </w:p>
        </w:tc>
        <w:tc>
          <w:tcPr>
            <w:tcW w:w="1878" w:type="dxa"/>
            <w:gridSpan w:val="3"/>
            <w:vAlign w:val="center"/>
          </w:tcPr>
          <w:p>
            <w:pPr>
              <w:ind w:firstLine="0" w:firstLineChars="0"/>
              <w:jc w:val="center"/>
            </w:pPr>
            <w:r>
              <w:t>客户地址</w:t>
            </w:r>
          </w:p>
        </w:tc>
        <w:tc>
          <w:tcPr>
            <w:tcW w:w="4248" w:type="dxa"/>
            <w:gridSpan w:val="6"/>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08" w:type="dxa"/>
            <w:gridSpan w:val="2"/>
            <w:vAlign w:val="center"/>
          </w:tcPr>
          <w:p>
            <w:pPr>
              <w:ind w:firstLine="0" w:firstLineChars="0"/>
              <w:jc w:val="center"/>
            </w:pPr>
            <w:r>
              <w:t>计量器具名称</w:t>
            </w:r>
          </w:p>
        </w:tc>
        <w:tc>
          <w:tcPr>
            <w:tcW w:w="1988" w:type="dxa"/>
            <w:gridSpan w:val="4"/>
            <w:vAlign w:val="center"/>
          </w:tcPr>
          <w:p>
            <w:pPr>
              <w:ind w:firstLine="0" w:firstLineChars="0"/>
              <w:jc w:val="center"/>
            </w:pPr>
          </w:p>
        </w:tc>
        <w:tc>
          <w:tcPr>
            <w:tcW w:w="1878" w:type="dxa"/>
            <w:gridSpan w:val="3"/>
            <w:vAlign w:val="center"/>
          </w:tcPr>
          <w:p>
            <w:pPr>
              <w:ind w:firstLine="0" w:firstLineChars="0"/>
              <w:jc w:val="center"/>
            </w:pPr>
            <w:r>
              <w:t>制造单位</w:t>
            </w:r>
          </w:p>
        </w:tc>
        <w:tc>
          <w:tcPr>
            <w:tcW w:w="4248" w:type="dxa"/>
            <w:gridSpan w:val="6"/>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08" w:type="dxa"/>
            <w:gridSpan w:val="2"/>
            <w:vAlign w:val="center"/>
          </w:tcPr>
          <w:p>
            <w:pPr>
              <w:ind w:firstLine="0" w:firstLineChars="0"/>
              <w:jc w:val="center"/>
            </w:pPr>
            <w:r>
              <w:t>型号/规格</w:t>
            </w:r>
          </w:p>
        </w:tc>
        <w:tc>
          <w:tcPr>
            <w:tcW w:w="1988" w:type="dxa"/>
            <w:gridSpan w:val="4"/>
            <w:vAlign w:val="center"/>
          </w:tcPr>
          <w:p>
            <w:pPr>
              <w:ind w:firstLine="0" w:firstLineChars="0"/>
              <w:jc w:val="center"/>
            </w:pPr>
          </w:p>
        </w:tc>
        <w:tc>
          <w:tcPr>
            <w:tcW w:w="1878" w:type="dxa"/>
            <w:gridSpan w:val="3"/>
            <w:vAlign w:val="center"/>
          </w:tcPr>
          <w:p>
            <w:pPr>
              <w:ind w:firstLine="0" w:firstLineChars="0"/>
              <w:jc w:val="center"/>
            </w:pPr>
            <w:r>
              <w:t>出厂编号</w:t>
            </w:r>
          </w:p>
        </w:tc>
        <w:tc>
          <w:tcPr>
            <w:tcW w:w="4248" w:type="dxa"/>
            <w:gridSpan w:val="6"/>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908" w:type="dxa"/>
            <w:gridSpan w:val="2"/>
            <w:vAlign w:val="center"/>
          </w:tcPr>
          <w:p>
            <w:pPr>
              <w:ind w:firstLine="0" w:firstLineChars="0"/>
              <w:jc w:val="center"/>
            </w:pPr>
            <w:r>
              <w:rPr>
                <w:rFonts w:hint="eastAsia"/>
              </w:rPr>
              <w:t>测量范围</w:t>
            </w:r>
          </w:p>
        </w:tc>
        <w:tc>
          <w:tcPr>
            <w:tcW w:w="8114" w:type="dxa"/>
            <w:gridSpan w:val="13"/>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08" w:type="dxa"/>
            <w:gridSpan w:val="2"/>
            <w:vAlign w:val="center"/>
          </w:tcPr>
          <w:p>
            <w:pPr>
              <w:ind w:firstLine="0" w:firstLineChars="0"/>
              <w:jc w:val="center"/>
            </w:pPr>
            <w:r>
              <w:t>校准地点</w:t>
            </w:r>
          </w:p>
        </w:tc>
        <w:tc>
          <w:tcPr>
            <w:tcW w:w="1988" w:type="dxa"/>
            <w:gridSpan w:val="4"/>
            <w:vAlign w:val="center"/>
          </w:tcPr>
          <w:p>
            <w:pPr>
              <w:ind w:firstLine="0" w:firstLineChars="0"/>
              <w:jc w:val="center"/>
              <w:rPr>
                <w:rFonts w:cs="宋体"/>
              </w:rPr>
            </w:pPr>
          </w:p>
        </w:tc>
        <w:tc>
          <w:tcPr>
            <w:tcW w:w="1878" w:type="dxa"/>
            <w:gridSpan w:val="3"/>
            <w:vAlign w:val="center"/>
          </w:tcPr>
          <w:p>
            <w:pPr>
              <w:ind w:firstLine="0" w:firstLineChars="0"/>
              <w:jc w:val="center"/>
            </w:pPr>
            <w:r>
              <w:t>温度</w:t>
            </w:r>
          </w:p>
        </w:tc>
        <w:tc>
          <w:tcPr>
            <w:tcW w:w="1164" w:type="dxa"/>
            <w:gridSpan w:val="2"/>
            <w:vAlign w:val="center"/>
          </w:tcPr>
          <w:p>
            <w:pPr>
              <w:ind w:firstLine="0" w:firstLineChars="0"/>
              <w:jc w:val="center"/>
            </w:pPr>
            <w:r>
              <w:t>℃</w:t>
            </w:r>
          </w:p>
        </w:tc>
        <w:tc>
          <w:tcPr>
            <w:tcW w:w="1212" w:type="dxa"/>
            <w:gridSpan w:val="2"/>
            <w:vAlign w:val="center"/>
          </w:tcPr>
          <w:p>
            <w:pPr>
              <w:ind w:firstLine="0" w:firstLineChars="0"/>
              <w:jc w:val="center"/>
            </w:pPr>
            <w:r>
              <w:t>湿度</w:t>
            </w:r>
          </w:p>
        </w:tc>
        <w:tc>
          <w:tcPr>
            <w:tcW w:w="1872" w:type="dxa"/>
            <w:gridSpan w:val="2"/>
            <w:vAlign w:val="center"/>
          </w:tcPr>
          <w:p>
            <w:pPr>
              <w:ind w:firstLine="0" w:firstLineChars="0"/>
              <w:jc w:val="center"/>
            </w:pPr>
            <w:r>
              <w:t>%RH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08" w:type="dxa"/>
            <w:gridSpan w:val="2"/>
            <w:vAlign w:val="center"/>
          </w:tcPr>
          <w:p>
            <w:pPr>
              <w:ind w:firstLine="0" w:firstLineChars="0"/>
              <w:jc w:val="center"/>
            </w:pPr>
            <w:r>
              <w:t>依据技术文件</w:t>
            </w:r>
          </w:p>
        </w:tc>
        <w:tc>
          <w:tcPr>
            <w:tcW w:w="8114" w:type="dxa"/>
            <w:gridSpan w:val="13"/>
            <w:vAlign w:val="center"/>
          </w:tcPr>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022" w:type="dxa"/>
            <w:gridSpan w:val="15"/>
            <w:vAlign w:val="center"/>
          </w:tcPr>
          <w:p>
            <w:pPr>
              <w:ind w:firstLine="0" w:firstLineChars="0"/>
              <w:jc w:val="center"/>
              <w:rPr>
                <w:rFonts w:cs="宋体"/>
              </w:rPr>
            </w:pPr>
            <w:r>
              <w:t>使用的计量标准器具/计量标准装置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1897" w:type="dxa"/>
            <w:vAlign w:val="center"/>
          </w:tcPr>
          <w:p>
            <w:pPr>
              <w:ind w:firstLine="0" w:firstLineChars="0"/>
              <w:jc w:val="center"/>
            </w:pPr>
            <w:r>
              <w:t>名称</w:t>
            </w:r>
          </w:p>
        </w:tc>
        <w:tc>
          <w:tcPr>
            <w:tcW w:w="979" w:type="dxa"/>
            <w:gridSpan w:val="3"/>
            <w:vAlign w:val="center"/>
          </w:tcPr>
          <w:p>
            <w:pPr>
              <w:ind w:firstLine="0" w:firstLineChars="0"/>
              <w:jc w:val="center"/>
            </w:pPr>
            <w:r>
              <w:t>编号</w:t>
            </w:r>
          </w:p>
        </w:tc>
        <w:tc>
          <w:tcPr>
            <w:tcW w:w="1197" w:type="dxa"/>
            <w:gridSpan w:val="3"/>
            <w:vAlign w:val="center"/>
          </w:tcPr>
          <w:p>
            <w:pPr>
              <w:ind w:firstLine="0" w:firstLineChars="0"/>
              <w:jc w:val="center"/>
            </w:pPr>
            <w:r>
              <w:t>测量范围</w:t>
            </w:r>
          </w:p>
        </w:tc>
        <w:tc>
          <w:tcPr>
            <w:tcW w:w="3404" w:type="dxa"/>
            <w:gridSpan w:val="5"/>
            <w:vAlign w:val="center"/>
          </w:tcPr>
          <w:p>
            <w:pPr>
              <w:ind w:firstLine="0" w:firstLineChars="0"/>
              <w:jc w:val="center"/>
            </w:pPr>
            <w:r>
              <w:t>准确度等级/最大允许</w:t>
            </w:r>
          </w:p>
          <w:p>
            <w:pPr>
              <w:ind w:firstLine="0" w:firstLineChars="0"/>
              <w:jc w:val="center"/>
            </w:pPr>
            <w:r>
              <w:t>误差/测量不确定度</w:t>
            </w:r>
          </w:p>
        </w:tc>
        <w:tc>
          <w:tcPr>
            <w:tcW w:w="1276" w:type="dxa"/>
            <w:gridSpan w:val="2"/>
            <w:vAlign w:val="center"/>
          </w:tcPr>
          <w:p>
            <w:pPr>
              <w:ind w:firstLine="0" w:firstLineChars="0"/>
              <w:jc w:val="center"/>
            </w:pPr>
            <w:r>
              <w:t>证书编号</w:t>
            </w:r>
          </w:p>
        </w:tc>
        <w:tc>
          <w:tcPr>
            <w:tcW w:w="1269" w:type="dxa"/>
            <w:vAlign w:val="center"/>
          </w:tcPr>
          <w:p>
            <w:pPr>
              <w:ind w:firstLine="0" w:firstLineChars="0"/>
              <w:jc w:val="center"/>
            </w:pPr>
            <w:r>
              <w:t>有效日期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7" w:type="dxa"/>
            <w:vAlign w:val="center"/>
          </w:tcPr>
          <w:p>
            <w:pPr>
              <w:ind w:firstLine="0" w:firstLineChars="0"/>
              <w:jc w:val="center"/>
            </w:pPr>
          </w:p>
        </w:tc>
        <w:tc>
          <w:tcPr>
            <w:tcW w:w="979" w:type="dxa"/>
            <w:gridSpan w:val="3"/>
            <w:vAlign w:val="center"/>
          </w:tcPr>
          <w:p>
            <w:pPr>
              <w:ind w:left="480" w:firstLine="0" w:firstLineChars="0"/>
              <w:jc w:val="center"/>
            </w:pPr>
          </w:p>
        </w:tc>
        <w:tc>
          <w:tcPr>
            <w:tcW w:w="1197" w:type="dxa"/>
            <w:gridSpan w:val="3"/>
            <w:vAlign w:val="center"/>
          </w:tcPr>
          <w:p>
            <w:pPr>
              <w:ind w:firstLine="0" w:firstLineChars="0"/>
              <w:jc w:val="center"/>
            </w:pPr>
          </w:p>
        </w:tc>
        <w:tc>
          <w:tcPr>
            <w:tcW w:w="3404" w:type="dxa"/>
            <w:gridSpan w:val="5"/>
            <w:vAlign w:val="center"/>
          </w:tcPr>
          <w:p>
            <w:pPr>
              <w:ind w:left="480" w:firstLine="0" w:firstLineChars="0"/>
              <w:jc w:val="center"/>
            </w:pPr>
          </w:p>
        </w:tc>
        <w:tc>
          <w:tcPr>
            <w:tcW w:w="1276" w:type="dxa"/>
            <w:gridSpan w:val="2"/>
            <w:vAlign w:val="center"/>
          </w:tcPr>
          <w:p>
            <w:pPr>
              <w:ind w:firstLine="0" w:firstLineChars="0"/>
              <w:jc w:val="center"/>
            </w:pPr>
          </w:p>
        </w:tc>
        <w:tc>
          <w:tcPr>
            <w:tcW w:w="1269"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7" w:type="dxa"/>
            <w:vAlign w:val="center"/>
          </w:tcPr>
          <w:p>
            <w:pPr>
              <w:ind w:firstLine="0" w:firstLineChars="0"/>
              <w:jc w:val="center"/>
            </w:pPr>
          </w:p>
        </w:tc>
        <w:tc>
          <w:tcPr>
            <w:tcW w:w="979" w:type="dxa"/>
            <w:gridSpan w:val="3"/>
            <w:vAlign w:val="center"/>
          </w:tcPr>
          <w:p>
            <w:pPr>
              <w:ind w:left="480" w:firstLine="0" w:firstLineChars="0"/>
              <w:jc w:val="center"/>
            </w:pPr>
          </w:p>
        </w:tc>
        <w:tc>
          <w:tcPr>
            <w:tcW w:w="1197" w:type="dxa"/>
            <w:gridSpan w:val="3"/>
            <w:vAlign w:val="center"/>
          </w:tcPr>
          <w:p>
            <w:pPr>
              <w:ind w:firstLine="0" w:firstLineChars="0"/>
              <w:jc w:val="center"/>
            </w:pPr>
          </w:p>
        </w:tc>
        <w:tc>
          <w:tcPr>
            <w:tcW w:w="3404" w:type="dxa"/>
            <w:gridSpan w:val="5"/>
            <w:vAlign w:val="center"/>
          </w:tcPr>
          <w:p>
            <w:pPr>
              <w:ind w:left="480" w:firstLine="0" w:firstLineChars="0"/>
              <w:jc w:val="center"/>
            </w:pPr>
          </w:p>
        </w:tc>
        <w:tc>
          <w:tcPr>
            <w:tcW w:w="1276" w:type="dxa"/>
            <w:gridSpan w:val="2"/>
            <w:vAlign w:val="center"/>
          </w:tcPr>
          <w:p>
            <w:pPr>
              <w:ind w:firstLine="0" w:firstLineChars="0"/>
              <w:jc w:val="center"/>
            </w:pPr>
          </w:p>
        </w:tc>
        <w:tc>
          <w:tcPr>
            <w:tcW w:w="1269"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7" w:type="dxa"/>
            <w:vMerge w:val="restart"/>
            <w:vAlign w:val="center"/>
          </w:tcPr>
          <w:p>
            <w:pPr>
              <w:ind w:firstLine="0" w:firstLineChars="0"/>
              <w:jc w:val="center"/>
            </w:pPr>
            <w:r>
              <w:t>校准点</w:t>
            </w:r>
            <w:r>
              <w:rPr>
                <w:rFonts w:hint="eastAsia"/>
              </w:rPr>
              <w:t>/mm</w:t>
            </w:r>
          </w:p>
        </w:tc>
        <w:tc>
          <w:tcPr>
            <w:tcW w:w="5580" w:type="dxa"/>
            <w:gridSpan w:val="11"/>
            <w:vAlign w:val="center"/>
          </w:tcPr>
          <w:p>
            <w:pPr>
              <w:ind w:left="480" w:firstLine="0" w:firstLineChars="0"/>
              <w:jc w:val="center"/>
            </w:pPr>
            <w:r>
              <w:rPr>
                <w:rFonts w:hint="eastAsia"/>
              </w:rPr>
              <w:t>刻线标距测量值</w:t>
            </w:r>
            <w:r>
              <w:t>/mm</w:t>
            </w:r>
          </w:p>
        </w:tc>
        <w:tc>
          <w:tcPr>
            <w:tcW w:w="1276" w:type="dxa"/>
            <w:gridSpan w:val="2"/>
            <w:vMerge w:val="restart"/>
            <w:vAlign w:val="center"/>
          </w:tcPr>
          <w:p>
            <w:pPr>
              <w:ind w:firstLine="0" w:firstLineChars="0"/>
              <w:jc w:val="center"/>
            </w:pPr>
            <w:r>
              <w:t>示值误差</w:t>
            </w:r>
            <w:r>
              <w:rPr>
                <w:rFonts w:hint="eastAsia"/>
              </w:rPr>
              <w:t>/%</w:t>
            </w:r>
          </w:p>
        </w:tc>
        <w:tc>
          <w:tcPr>
            <w:tcW w:w="1269" w:type="dxa"/>
            <w:vMerge w:val="restart"/>
            <w:vAlign w:val="center"/>
          </w:tcPr>
          <w:p>
            <w:pPr>
              <w:ind w:firstLine="0" w:firstLineChars="0"/>
              <w:jc w:val="center"/>
            </w:pPr>
            <w:r>
              <w:t>示值重复性</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7" w:type="dxa"/>
            <w:vMerge w:val="continue"/>
            <w:vAlign w:val="center"/>
          </w:tcPr>
          <w:p>
            <w:pPr>
              <w:ind w:firstLine="0" w:firstLineChars="0"/>
              <w:jc w:val="center"/>
            </w:pPr>
          </w:p>
        </w:tc>
        <w:tc>
          <w:tcPr>
            <w:tcW w:w="761" w:type="dxa"/>
            <w:gridSpan w:val="2"/>
            <w:vAlign w:val="center"/>
          </w:tcPr>
          <w:p>
            <w:pPr>
              <w:ind w:firstLine="0" w:firstLineChars="0"/>
              <w:jc w:val="center"/>
            </w:pPr>
            <w:r>
              <w:t>1</w:t>
            </w:r>
          </w:p>
        </w:tc>
        <w:tc>
          <w:tcPr>
            <w:tcW w:w="709" w:type="dxa"/>
            <w:gridSpan w:val="2"/>
            <w:vAlign w:val="center"/>
          </w:tcPr>
          <w:p>
            <w:pPr>
              <w:ind w:firstLine="0" w:firstLineChars="0"/>
              <w:jc w:val="center"/>
            </w:pPr>
            <w:r>
              <w:t>2</w:t>
            </w:r>
          </w:p>
        </w:tc>
        <w:tc>
          <w:tcPr>
            <w:tcW w:w="850" w:type="dxa"/>
            <w:gridSpan w:val="3"/>
            <w:vAlign w:val="center"/>
          </w:tcPr>
          <w:p>
            <w:pPr>
              <w:ind w:firstLine="0" w:firstLineChars="0"/>
              <w:jc w:val="center"/>
            </w:pPr>
            <w:r>
              <w:t>3</w:t>
            </w:r>
          </w:p>
        </w:tc>
        <w:tc>
          <w:tcPr>
            <w:tcW w:w="1630" w:type="dxa"/>
            <w:gridSpan w:val="2"/>
            <w:vAlign w:val="center"/>
          </w:tcPr>
          <w:p>
            <w:pPr>
              <w:ind w:firstLine="0" w:firstLineChars="0"/>
              <w:jc w:val="center"/>
            </w:pPr>
            <w:r>
              <w:rPr>
                <w:rFonts w:hint="eastAsia"/>
              </w:rPr>
              <w:t>最大值</w:t>
            </w:r>
          </w:p>
        </w:tc>
        <w:tc>
          <w:tcPr>
            <w:tcW w:w="1630" w:type="dxa"/>
            <w:gridSpan w:val="2"/>
            <w:vAlign w:val="center"/>
          </w:tcPr>
          <w:p>
            <w:pPr>
              <w:ind w:firstLine="0" w:firstLineChars="0"/>
              <w:jc w:val="center"/>
            </w:pPr>
            <w:r>
              <w:t>最小值</w:t>
            </w:r>
          </w:p>
        </w:tc>
        <w:tc>
          <w:tcPr>
            <w:tcW w:w="1276" w:type="dxa"/>
            <w:gridSpan w:val="2"/>
            <w:vMerge w:val="continue"/>
            <w:vAlign w:val="center"/>
          </w:tcPr>
          <w:p>
            <w:pPr>
              <w:ind w:firstLine="0" w:firstLineChars="0"/>
              <w:jc w:val="center"/>
            </w:pPr>
          </w:p>
        </w:tc>
        <w:tc>
          <w:tcPr>
            <w:tcW w:w="1269"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7" w:type="dxa"/>
            <w:vAlign w:val="center"/>
          </w:tcPr>
          <w:p>
            <w:pPr>
              <w:ind w:firstLine="0" w:firstLineChars="0"/>
              <w:jc w:val="center"/>
            </w:pPr>
          </w:p>
        </w:tc>
        <w:tc>
          <w:tcPr>
            <w:tcW w:w="761" w:type="dxa"/>
            <w:gridSpan w:val="2"/>
            <w:vAlign w:val="center"/>
          </w:tcPr>
          <w:p>
            <w:pPr>
              <w:ind w:left="480" w:firstLine="0" w:firstLineChars="0"/>
              <w:jc w:val="center"/>
            </w:pPr>
          </w:p>
        </w:tc>
        <w:tc>
          <w:tcPr>
            <w:tcW w:w="709" w:type="dxa"/>
            <w:gridSpan w:val="2"/>
            <w:vAlign w:val="center"/>
          </w:tcPr>
          <w:p>
            <w:pPr>
              <w:ind w:left="480" w:firstLine="0" w:firstLineChars="0"/>
              <w:jc w:val="center"/>
            </w:pPr>
          </w:p>
        </w:tc>
        <w:tc>
          <w:tcPr>
            <w:tcW w:w="850" w:type="dxa"/>
            <w:gridSpan w:val="3"/>
            <w:vAlign w:val="center"/>
          </w:tcPr>
          <w:p>
            <w:pPr>
              <w:ind w:left="480" w:firstLine="0" w:firstLineChars="0"/>
              <w:jc w:val="center"/>
            </w:pPr>
          </w:p>
        </w:tc>
        <w:tc>
          <w:tcPr>
            <w:tcW w:w="1630" w:type="dxa"/>
            <w:gridSpan w:val="2"/>
            <w:vAlign w:val="center"/>
          </w:tcPr>
          <w:p>
            <w:pPr>
              <w:ind w:left="480" w:firstLine="0" w:firstLineChars="0"/>
              <w:jc w:val="center"/>
            </w:pPr>
          </w:p>
        </w:tc>
        <w:tc>
          <w:tcPr>
            <w:tcW w:w="1630" w:type="dxa"/>
            <w:gridSpan w:val="2"/>
            <w:vAlign w:val="center"/>
          </w:tcPr>
          <w:p>
            <w:pPr>
              <w:ind w:left="480" w:firstLine="0" w:firstLineChars="0"/>
              <w:jc w:val="center"/>
            </w:pPr>
          </w:p>
        </w:tc>
        <w:tc>
          <w:tcPr>
            <w:tcW w:w="1276" w:type="dxa"/>
            <w:gridSpan w:val="2"/>
            <w:vAlign w:val="center"/>
          </w:tcPr>
          <w:p>
            <w:pPr>
              <w:ind w:firstLine="0" w:firstLineChars="0"/>
              <w:jc w:val="center"/>
            </w:pPr>
          </w:p>
        </w:tc>
        <w:tc>
          <w:tcPr>
            <w:tcW w:w="1269"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7" w:type="dxa"/>
            <w:vAlign w:val="center"/>
          </w:tcPr>
          <w:p>
            <w:pPr>
              <w:ind w:firstLine="0" w:firstLineChars="0"/>
              <w:jc w:val="center"/>
            </w:pPr>
          </w:p>
        </w:tc>
        <w:tc>
          <w:tcPr>
            <w:tcW w:w="761" w:type="dxa"/>
            <w:gridSpan w:val="2"/>
            <w:vAlign w:val="center"/>
          </w:tcPr>
          <w:p>
            <w:pPr>
              <w:ind w:left="480" w:firstLine="0" w:firstLineChars="0"/>
              <w:jc w:val="center"/>
            </w:pPr>
          </w:p>
        </w:tc>
        <w:tc>
          <w:tcPr>
            <w:tcW w:w="709" w:type="dxa"/>
            <w:gridSpan w:val="2"/>
            <w:vAlign w:val="center"/>
          </w:tcPr>
          <w:p>
            <w:pPr>
              <w:ind w:left="480" w:firstLine="0" w:firstLineChars="0"/>
              <w:jc w:val="center"/>
            </w:pPr>
          </w:p>
        </w:tc>
        <w:tc>
          <w:tcPr>
            <w:tcW w:w="850" w:type="dxa"/>
            <w:gridSpan w:val="3"/>
            <w:vAlign w:val="center"/>
          </w:tcPr>
          <w:p>
            <w:pPr>
              <w:ind w:left="480" w:firstLine="0" w:firstLineChars="0"/>
              <w:jc w:val="center"/>
            </w:pPr>
          </w:p>
        </w:tc>
        <w:tc>
          <w:tcPr>
            <w:tcW w:w="1630" w:type="dxa"/>
            <w:gridSpan w:val="2"/>
            <w:vAlign w:val="center"/>
          </w:tcPr>
          <w:p>
            <w:pPr>
              <w:ind w:left="480" w:firstLine="0" w:firstLineChars="0"/>
              <w:jc w:val="center"/>
            </w:pPr>
          </w:p>
        </w:tc>
        <w:tc>
          <w:tcPr>
            <w:tcW w:w="1630" w:type="dxa"/>
            <w:gridSpan w:val="2"/>
            <w:vAlign w:val="center"/>
          </w:tcPr>
          <w:p>
            <w:pPr>
              <w:ind w:left="480" w:firstLine="0" w:firstLineChars="0"/>
              <w:jc w:val="center"/>
            </w:pPr>
          </w:p>
        </w:tc>
        <w:tc>
          <w:tcPr>
            <w:tcW w:w="1276" w:type="dxa"/>
            <w:gridSpan w:val="2"/>
            <w:vAlign w:val="center"/>
          </w:tcPr>
          <w:p>
            <w:pPr>
              <w:ind w:firstLine="0" w:firstLineChars="0"/>
              <w:jc w:val="center"/>
            </w:pPr>
          </w:p>
        </w:tc>
        <w:tc>
          <w:tcPr>
            <w:tcW w:w="1269"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7" w:type="dxa"/>
            <w:vAlign w:val="center"/>
          </w:tcPr>
          <w:p>
            <w:pPr>
              <w:ind w:firstLine="0" w:firstLineChars="0"/>
              <w:jc w:val="center"/>
            </w:pPr>
          </w:p>
        </w:tc>
        <w:tc>
          <w:tcPr>
            <w:tcW w:w="761" w:type="dxa"/>
            <w:gridSpan w:val="2"/>
            <w:vAlign w:val="center"/>
          </w:tcPr>
          <w:p>
            <w:pPr>
              <w:ind w:left="480" w:firstLine="0" w:firstLineChars="0"/>
              <w:jc w:val="center"/>
            </w:pPr>
          </w:p>
        </w:tc>
        <w:tc>
          <w:tcPr>
            <w:tcW w:w="709" w:type="dxa"/>
            <w:gridSpan w:val="2"/>
            <w:vAlign w:val="center"/>
          </w:tcPr>
          <w:p>
            <w:pPr>
              <w:ind w:left="480" w:firstLine="0" w:firstLineChars="0"/>
              <w:jc w:val="center"/>
            </w:pPr>
          </w:p>
        </w:tc>
        <w:tc>
          <w:tcPr>
            <w:tcW w:w="850" w:type="dxa"/>
            <w:gridSpan w:val="3"/>
            <w:vAlign w:val="center"/>
          </w:tcPr>
          <w:p>
            <w:pPr>
              <w:ind w:left="480" w:firstLine="0" w:firstLineChars="0"/>
              <w:jc w:val="center"/>
            </w:pPr>
          </w:p>
        </w:tc>
        <w:tc>
          <w:tcPr>
            <w:tcW w:w="1630" w:type="dxa"/>
            <w:gridSpan w:val="2"/>
            <w:vAlign w:val="center"/>
          </w:tcPr>
          <w:p>
            <w:pPr>
              <w:ind w:left="480" w:firstLine="0" w:firstLineChars="0"/>
              <w:jc w:val="center"/>
            </w:pPr>
          </w:p>
        </w:tc>
        <w:tc>
          <w:tcPr>
            <w:tcW w:w="1630" w:type="dxa"/>
            <w:gridSpan w:val="2"/>
            <w:vAlign w:val="center"/>
          </w:tcPr>
          <w:p>
            <w:pPr>
              <w:ind w:left="480" w:firstLine="0" w:firstLineChars="0"/>
              <w:jc w:val="center"/>
            </w:pPr>
          </w:p>
        </w:tc>
        <w:tc>
          <w:tcPr>
            <w:tcW w:w="1276" w:type="dxa"/>
            <w:gridSpan w:val="2"/>
            <w:vAlign w:val="center"/>
          </w:tcPr>
          <w:p>
            <w:pPr>
              <w:ind w:firstLine="0" w:firstLineChars="0"/>
              <w:jc w:val="center"/>
            </w:pPr>
          </w:p>
        </w:tc>
        <w:tc>
          <w:tcPr>
            <w:tcW w:w="1269"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7" w:type="dxa"/>
            <w:vAlign w:val="center"/>
          </w:tcPr>
          <w:p>
            <w:pPr>
              <w:ind w:firstLine="0" w:firstLineChars="0"/>
              <w:jc w:val="center"/>
            </w:pPr>
          </w:p>
        </w:tc>
        <w:tc>
          <w:tcPr>
            <w:tcW w:w="761" w:type="dxa"/>
            <w:gridSpan w:val="2"/>
            <w:vAlign w:val="center"/>
          </w:tcPr>
          <w:p>
            <w:pPr>
              <w:ind w:left="480" w:firstLine="0" w:firstLineChars="0"/>
              <w:jc w:val="center"/>
            </w:pPr>
          </w:p>
        </w:tc>
        <w:tc>
          <w:tcPr>
            <w:tcW w:w="709" w:type="dxa"/>
            <w:gridSpan w:val="2"/>
            <w:vAlign w:val="center"/>
          </w:tcPr>
          <w:p>
            <w:pPr>
              <w:ind w:left="480" w:firstLine="0" w:firstLineChars="0"/>
              <w:jc w:val="center"/>
            </w:pPr>
          </w:p>
        </w:tc>
        <w:tc>
          <w:tcPr>
            <w:tcW w:w="850" w:type="dxa"/>
            <w:gridSpan w:val="3"/>
            <w:vAlign w:val="center"/>
          </w:tcPr>
          <w:p>
            <w:pPr>
              <w:ind w:left="480" w:firstLine="0" w:firstLineChars="0"/>
              <w:jc w:val="center"/>
            </w:pPr>
          </w:p>
        </w:tc>
        <w:tc>
          <w:tcPr>
            <w:tcW w:w="1630" w:type="dxa"/>
            <w:gridSpan w:val="2"/>
            <w:vAlign w:val="center"/>
          </w:tcPr>
          <w:p>
            <w:pPr>
              <w:ind w:left="480" w:firstLine="0" w:firstLineChars="0"/>
              <w:jc w:val="center"/>
            </w:pPr>
          </w:p>
        </w:tc>
        <w:tc>
          <w:tcPr>
            <w:tcW w:w="1630" w:type="dxa"/>
            <w:gridSpan w:val="2"/>
            <w:vAlign w:val="center"/>
          </w:tcPr>
          <w:p>
            <w:pPr>
              <w:ind w:left="480" w:firstLine="0" w:firstLineChars="0"/>
              <w:jc w:val="center"/>
            </w:pPr>
          </w:p>
        </w:tc>
        <w:tc>
          <w:tcPr>
            <w:tcW w:w="1276" w:type="dxa"/>
            <w:gridSpan w:val="2"/>
            <w:vAlign w:val="center"/>
          </w:tcPr>
          <w:p>
            <w:pPr>
              <w:ind w:firstLine="0" w:firstLineChars="0"/>
              <w:jc w:val="center"/>
            </w:pPr>
          </w:p>
        </w:tc>
        <w:tc>
          <w:tcPr>
            <w:tcW w:w="1269"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7" w:type="dxa"/>
            <w:vAlign w:val="center"/>
          </w:tcPr>
          <w:p>
            <w:pPr>
              <w:ind w:firstLine="0" w:firstLineChars="0"/>
              <w:jc w:val="center"/>
            </w:pPr>
          </w:p>
        </w:tc>
        <w:tc>
          <w:tcPr>
            <w:tcW w:w="761" w:type="dxa"/>
            <w:gridSpan w:val="2"/>
            <w:vAlign w:val="center"/>
          </w:tcPr>
          <w:p>
            <w:pPr>
              <w:ind w:left="480" w:firstLine="0" w:firstLineChars="0"/>
              <w:jc w:val="center"/>
            </w:pPr>
          </w:p>
        </w:tc>
        <w:tc>
          <w:tcPr>
            <w:tcW w:w="709" w:type="dxa"/>
            <w:gridSpan w:val="2"/>
            <w:vAlign w:val="center"/>
          </w:tcPr>
          <w:p>
            <w:pPr>
              <w:ind w:left="480" w:firstLine="0" w:firstLineChars="0"/>
              <w:jc w:val="center"/>
            </w:pPr>
          </w:p>
        </w:tc>
        <w:tc>
          <w:tcPr>
            <w:tcW w:w="850" w:type="dxa"/>
            <w:gridSpan w:val="3"/>
            <w:vAlign w:val="center"/>
          </w:tcPr>
          <w:p>
            <w:pPr>
              <w:ind w:left="480" w:firstLine="0" w:firstLineChars="0"/>
              <w:jc w:val="center"/>
            </w:pPr>
          </w:p>
        </w:tc>
        <w:tc>
          <w:tcPr>
            <w:tcW w:w="1630" w:type="dxa"/>
            <w:gridSpan w:val="2"/>
            <w:vAlign w:val="center"/>
          </w:tcPr>
          <w:p>
            <w:pPr>
              <w:ind w:left="480" w:firstLine="0" w:firstLineChars="0"/>
              <w:jc w:val="center"/>
            </w:pPr>
          </w:p>
        </w:tc>
        <w:tc>
          <w:tcPr>
            <w:tcW w:w="1630" w:type="dxa"/>
            <w:gridSpan w:val="2"/>
            <w:vAlign w:val="center"/>
          </w:tcPr>
          <w:p>
            <w:pPr>
              <w:ind w:left="480" w:firstLine="0" w:firstLineChars="0"/>
              <w:jc w:val="center"/>
            </w:pPr>
          </w:p>
        </w:tc>
        <w:tc>
          <w:tcPr>
            <w:tcW w:w="1276" w:type="dxa"/>
            <w:gridSpan w:val="2"/>
            <w:vAlign w:val="center"/>
          </w:tcPr>
          <w:p>
            <w:pPr>
              <w:ind w:firstLine="0" w:firstLineChars="0"/>
              <w:jc w:val="center"/>
            </w:pPr>
          </w:p>
        </w:tc>
        <w:tc>
          <w:tcPr>
            <w:tcW w:w="1269"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67" w:type="dxa"/>
            <w:gridSpan w:val="5"/>
            <w:vAlign w:val="center"/>
          </w:tcPr>
          <w:p>
            <w:pPr>
              <w:ind w:left="480" w:firstLine="0" w:firstLineChars="0"/>
              <w:jc w:val="center"/>
            </w:pPr>
            <w:r>
              <w:t>扩展不确定度</w:t>
            </w:r>
            <w:r>
              <w:rPr>
                <w:i/>
              </w:rPr>
              <w:t>U</w:t>
            </w:r>
            <w:r>
              <w:rPr>
                <w:vertAlign w:val="subscript"/>
              </w:rPr>
              <w:t>rel</w:t>
            </w:r>
            <w:r>
              <w:t>，</w:t>
            </w:r>
            <w:r>
              <w:rPr>
                <w:i/>
              </w:rPr>
              <w:t>k</w:t>
            </w:r>
            <w:r>
              <w:t>=2</w:t>
            </w:r>
          </w:p>
        </w:tc>
        <w:tc>
          <w:tcPr>
            <w:tcW w:w="6655" w:type="dxa"/>
            <w:gridSpan w:val="10"/>
            <w:vAlign w:val="center"/>
          </w:tcPr>
          <w:p>
            <w:pPr>
              <w:ind w:firstLine="0" w:firstLineChars="0"/>
              <w:jc w:val="center"/>
            </w:pPr>
          </w:p>
        </w:tc>
      </w:tr>
      <w:bookmarkEnd w:id="81"/>
    </w:tbl>
    <w:p>
      <w:pPr>
        <w:autoSpaceDE w:val="0"/>
        <w:autoSpaceDN w:val="0"/>
        <w:adjustRightInd w:val="0"/>
        <w:spacing w:line="360" w:lineRule="auto"/>
        <w:ind w:firstLine="480"/>
        <w:jc w:val="left"/>
      </w:pPr>
    </w:p>
    <w:p>
      <w:pPr>
        <w:autoSpaceDE w:val="0"/>
        <w:autoSpaceDN w:val="0"/>
        <w:adjustRightInd w:val="0"/>
        <w:spacing w:line="360" w:lineRule="auto"/>
        <w:ind w:firstLine="480"/>
        <w:jc w:val="center"/>
      </w:pPr>
      <w:r>
        <w:t>校准员：</w:t>
      </w:r>
      <w:r>
        <w:rPr>
          <w:u w:val="single"/>
        </w:rPr>
        <w:t xml:space="preserve">   </w:t>
      </w:r>
      <w:r>
        <w:rPr>
          <w:rFonts w:hint="eastAsia"/>
          <w:u w:val="single"/>
        </w:rPr>
        <w:t xml:space="preserve">   </w:t>
      </w:r>
      <w:r>
        <w:rPr>
          <w:u w:val="single"/>
        </w:rPr>
        <w:t xml:space="preserve">        </w:t>
      </w:r>
      <w:r>
        <w:t xml:space="preserve">   核验员：</w:t>
      </w:r>
      <w:r>
        <w:rPr>
          <w:u w:val="single"/>
        </w:rPr>
        <w:t xml:space="preserve">    </w:t>
      </w:r>
      <w:r>
        <w:rPr>
          <w:rFonts w:hint="eastAsia"/>
          <w:u w:val="single"/>
        </w:rPr>
        <w:t xml:space="preserve"> </w:t>
      </w:r>
      <w:r>
        <w:rPr>
          <w:u w:val="single"/>
        </w:rPr>
        <w:t xml:space="preserve">       </w:t>
      </w:r>
      <w:r>
        <w:t xml:space="preserve">     校准日期：</w:t>
      </w:r>
      <w:r>
        <w:rPr>
          <w:u w:val="single"/>
        </w:rPr>
        <w:t xml:space="preserve">   </w:t>
      </w:r>
      <w:r>
        <w:rPr>
          <w:rFonts w:hint="eastAsia"/>
          <w:u w:val="single"/>
        </w:rPr>
        <w:t xml:space="preserve"> </w:t>
      </w:r>
      <w:r>
        <w:rPr>
          <w:u w:val="single"/>
        </w:rPr>
        <w:t xml:space="preserve">  </w:t>
      </w:r>
      <w:r>
        <w:t xml:space="preserve"> 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w:t>
      </w:r>
    </w:p>
    <w:p>
      <w:pPr>
        <w:ind w:firstLine="480"/>
        <w:jc w:val="right"/>
        <w:sectPr>
          <w:footerReference r:id="rId19" w:type="default"/>
          <w:pgSz w:w="11910" w:h="16840"/>
          <w:pgMar w:top="1320" w:right="900" w:bottom="1418" w:left="1200" w:header="1276" w:footer="1037" w:gutter="0"/>
          <w:pgNumType w:start="1" w:chapStyle="1"/>
          <w:cols w:space="720" w:num="1"/>
        </w:sectPr>
      </w:pPr>
    </w:p>
    <w:bookmarkEnd w:id="80"/>
    <w:p>
      <w:pPr>
        <w:pStyle w:val="45"/>
        <w:spacing w:before="156" w:after="156"/>
        <w:rPr>
          <w:szCs w:val="24"/>
        </w:rPr>
      </w:pPr>
      <w:bookmarkStart w:id="82" w:name="_Toc15057"/>
      <w:bookmarkStart w:id="83" w:name="_Toc29371_WPSOffice_Level1"/>
      <w:bookmarkStart w:id="84" w:name="_Toc500258950"/>
      <w:r>
        <w:rPr>
          <w:rFonts w:hint="eastAsia"/>
          <w:szCs w:val="24"/>
        </w:rPr>
        <w:t>附录B</w:t>
      </w:r>
      <w:bookmarkEnd w:id="82"/>
    </w:p>
    <w:p>
      <w:pPr>
        <w:ind w:firstLine="480"/>
      </w:pPr>
    </w:p>
    <w:p>
      <w:pPr>
        <w:ind w:firstLine="480"/>
        <w:jc w:val="center"/>
        <w:rPr>
          <w:rFonts w:ascii="黑体" w:hAnsi="黑体" w:eastAsia="黑体"/>
        </w:rPr>
      </w:pPr>
      <w:r>
        <w:rPr>
          <w:rFonts w:hint="eastAsia" w:ascii="黑体" w:hAnsi="黑体" w:eastAsia="黑体"/>
        </w:rPr>
        <w:t>校准证书内页参考格式</w:t>
      </w:r>
    </w:p>
    <w:p>
      <w:pPr>
        <w:ind w:firstLine="480"/>
        <w:jc w:val="center"/>
      </w:pPr>
      <w:r>
        <w:rPr>
          <w:rFonts w:hint="eastAsia" w:eastAsiaTheme="minorEastAsia"/>
        </w:rPr>
        <w:t>校准证书编号：</w:t>
      </w:r>
      <w:r>
        <w:rPr>
          <w:rFonts w:eastAsiaTheme="minorEastAsia"/>
        </w:rPr>
        <w:t>××××</w:t>
      </w:r>
    </w:p>
    <w:p>
      <w:pPr>
        <w:ind w:firstLine="480"/>
      </w:pPr>
    </w:p>
    <w:tbl>
      <w:tblPr>
        <w:tblStyle w:val="23"/>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2835"/>
        <w:gridCol w:w="2208"/>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13" w:type="dxa"/>
            <w:vAlign w:val="center"/>
          </w:tcPr>
          <w:p>
            <w:pPr>
              <w:ind w:firstLine="0" w:firstLineChars="0"/>
              <w:jc w:val="center"/>
              <w:rPr>
                <w:rFonts w:eastAsiaTheme="minorEastAsia"/>
              </w:rPr>
            </w:pPr>
            <w:r>
              <w:rPr>
                <w:rFonts w:eastAsiaTheme="minorEastAsia"/>
              </w:rPr>
              <w:t>校准点/mm</w:t>
            </w:r>
          </w:p>
        </w:tc>
        <w:tc>
          <w:tcPr>
            <w:tcW w:w="2835" w:type="dxa"/>
            <w:vAlign w:val="center"/>
          </w:tcPr>
          <w:p>
            <w:pPr>
              <w:ind w:firstLine="0" w:firstLineChars="0"/>
              <w:jc w:val="center"/>
              <w:rPr>
                <w:rFonts w:eastAsiaTheme="minorEastAsia"/>
              </w:rPr>
            </w:pPr>
            <w:r>
              <w:rPr>
                <w:rFonts w:hint="eastAsia" w:eastAsiaTheme="minorEastAsia"/>
              </w:rPr>
              <w:t>刻线标距最大测量值</w:t>
            </w:r>
            <w:r>
              <w:rPr>
                <w:rFonts w:eastAsiaTheme="minorEastAsia"/>
              </w:rPr>
              <w:t>/mm</w:t>
            </w:r>
          </w:p>
        </w:tc>
        <w:tc>
          <w:tcPr>
            <w:tcW w:w="2208" w:type="dxa"/>
            <w:vAlign w:val="center"/>
          </w:tcPr>
          <w:p>
            <w:pPr>
              <w:ind w:firstLine="0" w:firstLineChars="0"/>
              <w:jc w:val="center"/>
              <w:rPr>
                <w:rFonts w:eastAsiaTheme="minorEastAsia"/>
              </w:rPr>
            </w:pPr>
            <w:r>
              <w:rPr>
                <w:rFonts w:eastAsiaTheme="minorEastAsia"/>
              </w:rPr>
              <w:t>示值误差/%</w:t>
            </w:r>
          </w:p>
        </w:tc>
        <w:tc>
          <w:tcPr>
            <w:tcW w:w="2423" w:type="dxa"/>
            <w:vAlign w:val="center"/>
          </w:tcPr>
          <w:p>
            <w:pPr>
              <w:ind w:firstLine="0" w:firstLineChars="0"/>
              <w:jc w:val="center"/>
              <w:rPr>
                <w:rFonts w:eastAsiaTheme="minorEastAsia"/>
              </w:rPr>
            </w:pPr>
            <w:r>
              <w:rPr>
                <w:rFonts w:eastAsiaTheme="minorEastAsia"/>
              </w:rPr>
              <w:t>示值重复性/%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13" w:type="dxa"/>
            <w:vAlign w:val="center"/>
          </w:tcPr>
          <w:p>
            <w:pPr>
              <w:ind w:firstLine="0" w:firstLineChars="0"/>
              <w:jc w:val="center"/>
              <w:rPr>
                <w:rFonts w:eastAsiaTheme="minorEastAsia"/>
              </w:rPr>
            </w:pPr>
          </w:p>
        </w:tc>
        <w:tc>
          <w:tcPr>
            <w:tcW w:w="2835" w:type="dxa"/>
            <w:vAlign w:val="center"/>
          </w:tcPr>
          <w:p>
            <w:pPr>
              <w:ind w:left="480" w:firstLine="0" w:firstLineChars="0"/>
              <w:jc w:val="center"/>
              <w:rPr>
                <w:rFonts w:eastAsiaTheme="minorEastAsia"/>
              </w:rPr>
            </w:pPr>
          </w:p>
        </w:tc>
        <w:tc>
          <w:tcPr>
            <w:tcW w:w="2208" w:type="dxa"/>
            <w:vAlign w:val="center"/>
          </w:tcPr>
          <w:p>
            <w:pPr>
              <w:ind w:left="480" w:firstLine="0" w:firstLineChars="0"/>
              <w:jc w:val="center"/>
              <w:rPr>
                <w:rFonts w:eastAsiaTheme="minorEastAsia"/>
              </w:rPr>
            </w:pPr>
          </w:p>
        </w:tc>
        <w:tc>
          <w:tcPr>
            <w:tcW w:w="2423" w:type="dxa"/>
            <w:vAlign w:val="center"/>
          </w:tcPr>
          <w:p>
            <w:pPr>
              <w:ind w:firstLine="0" w:firstLineChars="0"/>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13" w:type="dxa"/>
            <w:vAlign w:val="center"/>
          </w:tcPr>
          <w:p>
            <w:pPr>
              <w:ind w:firstLine="0" w:firstLineChars="0"/>
              <w:jc w:val="center"/>
              <w:rPr>
                <w:rFonts w:eastAsiaTheme="minorEastAsia"/>
              </w:rPr>
            </w:pPr>
          </w:p>
        </w:tc>
        <w:tc>
          <w:tcPr>
            <w:tcW w:w="2835" w:type="dxa"/>
            <w:vAlign w:val="center"/>
          </w:tcPr>
          <w:p>
            <w:pPr>
              <w:ind w:left="480" w:firstLine="0" w:firstLineChars="0"/>
              <w:jc w:val="center"/>
              <w:rPr>
                <w:rFonts w:eastAsiaTheme="minorEastAsia"/>
              </w:rPr>
            </w:pPr>
          </w:p>
        </w:tc>
        <w:tc>
          <w:tcPr>
            <w:tcW w:w="2208" w:type="dxa"/>
            <w:vAlign w:val="center"/>
          </w:tcPr>
          <w:p>
            <w:pPr>
              <w:ind w:left="480" w:firstLine="0" w:firstLineChars="0"/>
              <w:jc w:val="center"/>
              <w:rPr>
                <w:rFonts w:eastAsiaTheme="minorEastAsia"/>
              </w:rPr>
            </w:pPr>
          </w:p>
        </w:tc>
        <w:tc>
          <w:tcPr>
            <w:tcW w:w="2423" w:type="dxa"/>
            <w:vAlign w:val="center"/>
          </w:tcPr>
          <w:p>
            <w:pPr>
              <w:ind w:firstLine="0" w:firstLineChars="0"/>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48" w:type="dxa"/>
            <w:gridSpan w:val="2"/>
            <w:vAlign w:val="center"/>
          </w:tcPr>
          <w:p>
            <w:pPr>
              <w:ind w:left="480" w:hanging="480" w:hangingChars="200"/>
              <w:jc w:val="center"/>
              <w:rPr>
                <w:rFonts w:eastAsiaTheme="minorEastAsia"/>
              </w:rPr>
            </w:pPr>
            <w:r>
              <w:t>扩展不确定度</w:t>
            </w:r>
            <w:r>
              <w:rPr>
                <w:i/>
              </w:rPr>
              <w:t>U</w:t>
            </w:r>
            <w:r>
              <w:rPr>
                <w:vertAlign w:val="subscript"/>
              </w:rPr>
              <w:t>rel</w:t>
            </w:r>
            <w:r>
              <w:t>，</w:t>
            </w:r>
            <w:r>
              <w:rPr>
                <w:i/>
              </w:rPr>
              <w:t>k</w:t>
            </w:r>
            <w:r>
              <w:t>=2</w:t>
            </w:r>
          </w:p>
        </w:tc>
        <w:tc>
          <w:tcPr>
            <w:tcW w:w="4631" w:type="dxa"/>
            <w:gridSpan w:val="2"/>
            <w:vAlign w:val="center"/>
          </w:tcPr>
          <w:p>
            <w:pPr>
              <w:ind w:firstLine="480"/>
              <w:jc w:val="center"/>
              <w:rPr>
                <w:rFonts w:eastAsiaTheme="minorEastAsia"/>
              </w:rPr>
            </w:pPr>
          </w:p>
        </w:tc>
      </w:tr>
    </w:tbl>
    <w:p>
      <w:pPr>
        <w:ind w:firstLine="480"/>
        <w:jc w:val="center"/>
      </w:pPr>
      <w:r>
        <w:rPr>
          <w:rFonts w:hint="eastAsia"/>
          <w:bCs/>
          <w:color w:val="000000" w:themeColor="text1"/>
          <w14:textFill>
            <w14:solidFill>
              <w14:schemeClr w14:val="tx1"/>
            </w14:solidFill>
          </w14:textFill>
        </w:rPr>
        <w:t>……以下空白……</w:t>
      </w:r>
    </w:p>
    <w:p>
      <w:pPr>
        <w:ind w:firstLine="480"/>
      </w:pPr>
    </w:p>
    <w:p>
      <w:pPr>
        <w:ind w:firstLine="480"/>
      </w:pPr>
    </w:p>
    <w:bookmarkEnd w:id="83"/>
    <w:bookmarkEnd w:id="84"/>
    <w:p>
      <w:pPr>
        <w:ind w:firstLine="480"/>
        <w:jc w:val="right"/>
      </w:pPr>
    </w:p>
    <w:p>
      <w:pPr>
        <w:widowControl/>
        <w:ind w:firstLine="480"/>
        <w:jc w:val="center"/>
        <w:rPr>
          <w:bCs/>
          <w:color w:val="000000" w:themeColor="text1"/>
          <w14:textFill>
            <w14:solidFill>
              <w14:schemeClr w14:val="tx1"/>
            </w14:solidFill>
          </w14:textFill>
        </w:rPr>
      </w:pPr>
    </w:p>
    <w:p>
      <w:pPr>
        <w:widowControl/>
        <w:ind w:firstLine="480"/>
        <w:jc w:val="left"/>
      </w:pPr>
      <w:r>
        <w:br w:type="page"/>
      </w:r>
    </w:p>
    <w:p>
      <w:pPr>
        <w:pStyle w:val="45"/>
        <w:spacing w:before="156" w:after="156"/>
        <w:rPr>
          <w:szCs w:val="24"/>
        </w:rPr>
      </w:pPr>
      <w:bookmarkStart w:id="85" w:name="_Toc5266_WPSOffice_Level1"/>
      <w:r>
        <w:rPr>
          <w:rFonts w:hint="eastAsia"/>
          <w:szCs w:val="24"/>
        </w:rPr>
        <w:t xml:space="preserve">附录C </w:t>
      </w:r>
      <w:bookmarkEnd w:id="85"/>
    </w:p>
    <w:p>
      <w:pPr>
        <w:ind w:firstLine="482"/>
        <w:jc w:val="center"/>
        <w:rPr>
          <w:rFonts w:ascii="黑体" w:hAnsi="黑体" w:eastAsia="黑体"/>
          <w:b/>
        </w:rPr>
      </w:pPr>
      <w:bookmarkStart w:id="86" w:name="_Toc23687_WPSOffice_Level1"/>
      <w:bookmarkStart w:id="87" w:name="_Toc20189_WPSOffice_Level1"/>
      <w:r>
        <w:rPr>
          <w:rFonts w:hint="eastAsia" w:ascii="黑体" w:hAnsi="黑体" w:eastAsia="黑体"/>
          <w:b/>
        </w:rPr>
        <w:t>刻线机示值误差测量结果不确定度评定</w:t>
      </w:r>
      <w:bookmarkEnd w:id="86"/>
      <w:bookmarkEnd w:id="87"/>
      <w:r>
        <w:rPr>
          <w:rFonts w:hint="eastAsia" w:ascii="黑体" w:hAnsi="黑体" w:eastAsia="黑体"/>
          <w:b/>
        </w:rPr>
        <w:t>示例</w:t>
      </w:r>
    </w:p>
    <w:p>
      <w:pPr>
        <w:pStyle w:val="12"/>
        <w:spacing w:line="360" w:lineRule="auto"/>
        <w:ind w:left="0" w:leftChars="0" w:firstLine="480"/>
        <w:jc w:val="left"/>
        <w:rPr>
          <w:rFonts w:eastAsia="黑体"/>
        </w:rPr>
      </w:pPr>
      <w:bookmarkStart w:id="88" w:name="_Toc23440_WPSOffice_Level1"/>
      <w:r>
        <w:rPr>
          <w:rFonts w:hint="eastAsia" w:eastAsia="黑体"/>
        </w:rPr>
        <w:t>C</w:t>
      </w:r>
      <w:r>
        <w:rPr>
          <w:rFonts w:eastAsia="黑体"/>
        </w:rPr>
        <w:t>.1</w:t>
      </w:r>
      <w:r>
        <w:rPr>
          <w:rFonts w:hint="eastAsia" w:eastAsia="黑体"/>
        </w:rPr>
        <w:t xml:space="preserve"> </w:t>
      </w:r>
      <w:r>
        <w:rPr>
          <w:rFonts w:eastAsia="黑体"/>
        </w:rPr>
        <w:t>概述</w:t>
      </w:r>
    </w:p>
    <w:p>
      <w:pPr>
        <w:spacing w:line="360" w:lineRule="auto"/>
        <w:ind w:firstLine="480"/>
      </w:pPr>
      <w:r>
        <w:rPr>
          <w:rFonts w:hint="eastAsia"/>
          <w:bCs/>
        </w:rPr>
        <w:t>C</w:t>
      </w:r>
      <w:r>
        <w:rPr>
          <w:bCs/>
        </w:rPr>
        <w:t>.</w:t>
      </w:r>
      <w:r>
        <w:t>1.1</w:t>
      </w:r>
      <w:r>
        <w:rPr>
          <w:rFonts w:hint="eastAsia"/>
        </w:rPr>
        <w:t xml:space="preserve"> </w:t>
      </w:r>
      <w:r>
        <w:t>测量依据</w:t>
      </w:r>
      <w:bookmarkEnd w:id="88"/>
      <w:r>
        <w:t>：J</w:t>
      </w:r>
      <w:r>
        <w:rPr>
          <w:rFonts w:hint="eastAsia"/>
        </w:rPr>
        <w:t>JF（有色金属）XXXX—XXXX</w:t>
      </w:r>
      <w:r>
        <w:t>激光标距刻线机校准规范</w:t>
      </w:r>
    </w:p>
    <w:p>
      <w:pPr>
        <w:spacing w:line="360" w:lineRule="auto"/>
        <w:ind w:firstLine="480"/>
        <w:rPr>
          <w:bCs/>
        </w:rPr>
      </w:pPr>
      <w:r>
        <w:rPr>
          <w:rFonts w:hint="eastAsia"/>
          <w:bCs/>
        </w:rPr>
        <w:t>C</w:t>
      </w:r>
      <w:r>
        <w:rPr>
          <w:bCs/>
        </w:rPr>
        <w:t>.1.2 环境条件：温度</w:t>
      </w:r>
      <w:r>
        <w:rPr>
          <w:rFonts w:cstheme="majorBidi"/>
          <w:kern w:val="44"/>
        </w:rPr>
        <w:t>（20±</w:t>
      </w:r>
      <w:r>
        <w:rPr>
          <w:rFonts w:hint="eastAsia" w:cstheme="majorBidi"/>
          <w:kern w:val="44"/>
        </w:rPr>
        <w:t>5</w:t>
      </w:r>
      <w:r>
        <w:rPr>
          <w:rFonts w:cstheme="majorBidi"/>
          <w:kern w:val="44"/>
        </w:rPr>
        <w:t>）</w:t>
      </w:r>
      <w:r>
        <w:rPr>
          <w:rFonts w:hint="eastAsia" w:cstheme="majorBidi"/>
          <w:kern w:val="44"/>
        </w:rPr>
        <w:t>℃</w:t>
      </w:r>
      <w:r>
        <w:rPr>
          <w:rFonts w:cstheme="majorBidi"/>
          <w:kern w:val="44"/>
        </w:rPr>
        <w:t>，相对湿度：</w:t>
      </w:r>
      <w:r>
        <w:rPr>
          <w:rFonts w:eastAsiaTheme="majorEastAsia"/>
          <w:kern w:val="44"/>
        </w:rPr>
        <w:t>50</w:t>
      </w:r>
      <w:r>
        <w:rPr>
          <w:rFonts w:hint="eastAsia" w:eastAsiaTheme="majorEastAsia"/>
          <w:kern w:val="44"/>
        </w:rPr>
        <w:t xml:space="preserve"> </w:t>
      </w:r>
      <w:r>
        <w:rPr>
          <w:kern w:val="44"/>
        </w:rPr>
        <w:t>%RH</w:t>
      </w:r>
      <w:r>
        <w:rPr>
          <w:bCs/>
        </w:rPr>
        <w:t>。</w:t>
      </w:r>
    </w:p>
    <w:p>
      <w:pPr>
        <w:spacing w:line="360" w:lineRule="auto"/>
        <w:ind w:firstLine="480"/>
        <w:rPr>
          <w:bCs/>
        </w:rPr>
      </w:pPr>
      <w:r>
        <w:rPr>
          <w:rFonts w:hint="eastAsia"/>
          <w:bCs/>
        </w:rPr>
        <w:t>C</w:t>
      </w:r>
      <w:r>
        <w:rPr>
          <w:bCs/>
        </w:rPr>
        <w:t>.1.3 测量标准：</w:t>
      </w:r>
    </w:p>
    <w:p>
      <w:pPr>
        <w:spacing w:line="360" w:lineRule="auto"/>
        <w:ind w:firstLine="480"/>
      </w:pPr>
      <w:r>
        <w:rPr>
          <w:rFonts w:hint="eastAsia"/>
        </w:rPr>
        <w:t>1）名称：</w:t>
      </w:r>
      <w:r>
        <w:t>投影仪；</w:t>
      </w:r>
      <w:r>
        <w:rPr>
          <w:rFonts w:hint="eastAsia"/>
          <w:bCs/>
        </w:rPr>
        <w:t>测量范围（0~200）mm</w:t>
      </w:r>
      <w:r>
        <w:rPr>
          <w:rFonts w:hint="eastAsia"/>
        </w:rPr>
        <w:t xml:space="preserve"> ；MPE</w:t>
      </w:r>
      <w:r>
        <w:t>：±（4+4×10</w:t>
      </w:r>
      <w:r>
        <w:rPr>
          <w:vertAlign w:val="superscript"/>
        </w:rPr>
        <w:t>-5</w:t>
      </w:r>
      <w:r>
        <w:rPr>
          <w:i/>
        </w:rPr>
        <w:t>L</w:t>
      </w:r>
      <w:r>
        <w:t>）μm；</w:t>
      </w:r>
    </w:p>
    <w:p>
      <w:pPr>
        <w:spacing w:line="360" w:lineRule="auto"/>
        <w:ind w:firstLine="480"/>
      </w:pPr>
      <w:r>
        <w:rPr>
          <w:rFonts w:hint="eastAsia"/>
        </w:rPr>
        <w:t>2）名称：校验棒；材质：45号钢。</w:t>
      </w:r>
    </w:p>
    <w:p>
      <w:pPr>
        <w:spacing w:line="360" w:lineRule="auto"/>
        <w:ind w:firstLine="480"/>
      </w:pPr>
      <w:bookmarkStart w:id="89" w:name="_Toc21674_WPSOffice_Level1"/>
      <w:r>
        <w:rPr>
          <w:rFonts w:hint="eastAsia"/>
          <w:bCs/>
        </w:rPr>
        <w:t>C</w:t>
      </w:r>
      <w:r>
        <w:rPr>
          <w:bCs/>
        </w:rPr>
        <w:t>.</w:t>
      </w:r>
      <w:r>
        <w:t>1.4</w:t>
      </w:r>
      <w:r>
        <w:rPr>
          <w:rFonts w:hint="eastAsia"/>
        </w:rPr>
        <w:t xml:space="preserve"> </w:t>
      </w:r>
      <w:r>
        <w:t>被测对象</w:t>
      </w:r>
      <w:bookmarkEnd w:id="89"/>
      <w:r>
        <w:t>：激光标距刻线机</w:t>
      </w:r>
      <w:r>
        <w:rPr>
          <w:bCs/>
        </w:rPr>
        <w:t>，</w:t>
      </w:r>
      <w:r>
        <w:rPr>
          <w:rFonts w:hint="eastAsia"/>
          <w:bCs/>
        </w:rPr>
        <w:t>测量范围（10~200）mm</w:t>
      </w:r>
    </w:p>
    <w:p>
      <w:pPr>
        <w:spacing w:line="360" w:lineRule="auto"/>
        <w:ind w:firstLine="480"/>
      </w:pPr>
      <w:bookmarkStart w:id="90" w:name="_Toc27849_WPSOffice_Level1"/>
      <w:r>
        <w:rPr>
          <w:rFonts w:hint="eastAsia"/>
          <w:bCs/>
        </w:rPr>
        <w:t>C</w:t>
      </w:r>
      <w:r>
        <w:rPr>
          <w:bCs/>
        </w:rPr>
        <w:t>.</w:t>
      </w:r>
      <w:r>
        <w:t>1.5</w:t>
      </w:r>
      <w:bookmarkEnd w:id="90"/>
      <w:r>
        <w:rPr>
          <w:rFonts w:hint="eastAsia"/>
        </w:rPr>
        <w:t xml:space="preserve"> </w:t>
      </w:r>
      <w:r>
        <w:t>测量方法：依据本规程</w:t>
      </w:r>
      <w:r>
        <w:rPr>
          <w:rFonts w:hint="eastAsia"/>
        </w:rPr>
        <w:t>6.1对激光标距刻线机刻线标距示值误差进行校准，本次仅对10mm和200mm 标距示值误差测量结果不确定度进行评定，其他标距可参照此校准方法。</w:t>
      </w:r>
    </w:p>
    <w:p>
      <w:pPr>
        <w:pStyle w:val="12"/>
        <w:spacing w:line="360" w:lineRule="auto"/>
        <w:ind w:left="0" w:leftChars="0" w:firstLine="480"/>
        <w:jc w:val="left"/>
        <w:rPr>
          <w:rFonts w:eastAsia="黑体"/>
        </w:rPr>
      </w:pPr>
      <w:bookmarkStart w:id="91" w:name="_Toc6018_WPSOffice_Level1"/>
      <w:r>
        <w:rPr>
          <w:rFonts w:hint="eastAsia" w:eastAsia="黑体"/>
        </w:rPr>
        <w:t>C</w:t>
      </w:r>
      <w:r>
        <w:rPr>
          <w:rFonts w:eastAsia="黑体"/>
        </w:rPr>
        <w:t>.2</w:t>
      </w:r>
      <w:r>
        <w:rPr>
          <w:rFonts w:hint="eastAsia" w:eastAsia="黑体"/>
        </w:rPr>
        <w:t xml:space="preserve"> </w:t>
      </w:r>
      <w:r>
        <w:rPr>
          <w:rFonts w:eastAsia="黑体"/>
        </w:rPr>
        <w:t>数学模型</w:t>
      </w:r>
    </w:p>
    <w:bookmarkEnd w:id="91"/>
    <w:p>
      <w:pPr>
        <w:spacing w:line="360" w:lineRule="auto"/>
        <w:ind w:firstLine="480"/>
        <w:jc w:val="right"/>
      </w:pPr>
      <m:oMath>
        <m:sSub>
          <m:sSubPr>
            <m:ctrlPr>
              <w:rPr>
                <w:rFonts w:ascii="Cambria Math" w:hAnsi="Cambria Math"/>
              </w:rPr>
            </m:ctrlPr>
          </m:sSubPr>
          <m:e>
            <m:r>
              <m:rPr>
                <m:sty m:val="p"/>
              </m:rPr>
              <w:rPr>
                <w:rFonts w:ascii="Cambria Math" w:hAnsi="Cambria Math"/>
              </w:rPr>
              <m:t>δ</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r>
          <m:rPr/>
          <w:rPr>
            <w:rFonts w:ascii="Cambria Math" w:hAnsi="Cambria Math"/>
          </w:rPr>
          <m:t>=1−</m:t>
        </m:r>
        <m:f>
          <m:fPr>
            <m:ctrlPr>
              <w:rPr>
                <w:rFonts w:ascii="Cambria Math" w:hAnsi="Cambria Math"/>
              </w:rPr>
            </m:ctrlPr>
          </m:fPr>
          <m:num>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w:r>
        <w:t xml:space="preserve">                                </w:t>
      </w:r>
      <w:r>
        <w:rPr>
          <w:rFonts w:hint="eastAsia"/>
        </w:rPr>
        <w:t>C</w:t>
      </w:r>
      <w:r>
        <w:t>.1</w:t>
      </w:r>
    </w:p>
    <w:p>
      <w:pPr>
        <w:spacing w:before="156" w:beforeLines="50" w:after="156" w:afterLines="50" w:line="360" w:lineRule="auto"/>
        <w:ind w:firstLine="480"/>
      </w:pPr>
      <w:r>
        <w:rPr>
          <w:rFonts w:hint="eastAsia"/>
        </w:rPr>
        <w:t>式中：</w:t>
      </w:r>
      <m:oMath>
        <m:sSub>
          <m:sSubPr>
            <m:ctrlPr>
              <w:rPr>
                <w:rFonts w:ascii="Cambria Math" w:hAnsi="Cambria Math" w:cs="宋体"/>
              </w:rPr>
            </m:ctrlPr>
          </m:sSubPr>
          <m:e>
            <m:r>
              <m:rPr>
                <m:sty m:val="p"/>
              </m:rPr>
              <w:rPr>
                <w:rFonts w:ascii="Cambria Math" w:hAnsi="Cambria Math" w:cs="宋体"/>
              </w:rPr>
              <m:t>δ</m:t>
            </m:r>
            <m:ctrlPr>
              <w:rPr>
                <w:rFonts w:ascii="Cambria Math" w:hAnsi="Cambria Math" w:cs="宋体"/>
              </w:rPr>
            </m:ctrlPr>
          </m:e>
          <m:sub>
            <m:r>
              <m:rPr/>
              <w:rPr>
                <w:rFonts w:ascii="Cambria Math" w:hAnsi="Cambria Math" w:cs="宋体"/>
              </w:rPr>
              <m:t>i</m:t>
            </m:r>
            <m:ctrlPr>
              <w:rPr>
                <w:rFonts w:ascii="Cambria Math" w:hAnsi="Cambria Math" w:cs="宋体"/>
              </w:rPr>
            </m:ctrlPr>
          </m:sub>
        </m:sSub>
      </m:oMath>
      <w:r>
        <w:rPr>
          <w:rFonts w:hint="eastAsia"/>
        </w:rPr>
        <w:t>—第</w:t>
      </w:r>
      <w:r>
        <w:rPr>
          <w:rFonts w:hint="eastAsia"/>
          <w:i/>
        </w:rPr>
        <w:t>i</w:t>
      </w:r>
      <w:r>
        <w:rPr>
          <w:rFonts w:hint="eastAsia"/>
        </w:rPr>
        <w:t>次测量刻线标距示值误差，%；</w:t>
      </w:r>
    </w:p>
    <w:p>
      <w:pPr>
        <w:spacing w:before="156" w:beforeLines="50" w:after="156" w:afterLines="50" w:line="360" w:lineRule="auto"/>
        <w:ind w:firstLine="1200" w:firstLineChars="500"/>
        <w:rPr>
          <w:rFonts w:cs="宋体"/>
          <w:bCs/>
          <w:color w:val="000000" w:themeColor="text1"/>
          <w14:textFill>
            <w14:solidFill>
              <w14:schemeClr w14:val="tx1"/>
            </w14:solidFill>
          </w14:textFill>
        </w:rPr>
      </w:pP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0</m:t>
            </m:r>
            <m:ctrlPr>
              <w:rPr>
                <w:rFonts w:ascii="Cambria Math" w:hAnsi="Cambria Math" w:cs="宋体"/>
              </w:rPr>
            </m:ctrlPr>
          </m:sub>
        </m:sSub>
      </m:oMath>
      <w:r>
        <w:rPr>
          <w:rFonts w:hint="eastAsia"/>
        </w:rPr>
        <w:t>—刻线标距标称值，</w:t>
      </w:r>
      <w:r>
        <w:rPr>
          <w:bCs/>
          <w:color w:val="000000" w:themeColor="text1"/>
          <w14:textFill>
            <w14:solidFill>
              <w14:schemeClr w14:val="tx1"/>
            </w14:solidFill>
          </w14:textFill>
        </w:rPr>
        <w:t>mm；</w:t>
      </w:r>
    </w:p>
    <w:p>
      <w:pPr>
        <w:spacing w:before="156" w:beforeLines="50" w:after="156" w:afterLines="50" w:line="360" w:lineRule="auto"/>
        <w:ind w:firstLine="1200" w:firstLineChars="500"/>
        <w:rPr>
          <w:rFonts w:cs="宋体"/>
          <w:bCs/>
          <w:color w:val="000000" w:themeColor="text1"/>
          <w14:textFill>
            <w14:solidFill>
              <w14:schemeClr w14:val="tx1"/>
            </w14:solidFill>
          </w14:textFill>
        </w:rPr>
      </w:pP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hint="eastAsia" w:ascii="Cambria Math" w:hAnsi="Cambria Math" w:cs="宋体"/>
              </w:rPr>
              <m:t>i</m:t>
            </m:r>
            <m:ctrlPr>
              <w:rPr>
                <w:rFonts w:ascii="Cambria Math" w:hAnsi="Cambria Math" w:cs="宋体"/>
              </w:rPr>
            </m:ctrlPr>
          </m:sub>
        </m:sSub>
      </m:oMath>
      <w:r>
        <w:rPr>
          <w:rFonts w:hint="eastAsia"/>
        </w:rPr>
        <w:t>—刻线标距第</w:t>
      </w:r>
      <w:r>
        <w:rPr>
          <w:rFonts w:hint="eastAsia"/>
          <w:i/>
        </w:rPr>
        <w:t>i</w:t>
      </w:r>
      <w:r>
        <w:rPr>
          <w:rFonts w:hint="eastAsia"/>
        </w:rPr>
        <w:t>次测量值，mm。</w:t>
      </w:r>
    </w:p>
    <w:p>
      <w:pPr>
        <w:spacing w:before="161"/>
        <w:ind w:firstLine="420" w:firstLineChars="175"/>
      </w:pPr>
      <w:r>
        <w:rPr>
          <w:rFonts w:hint="eastAsia"/>
        </w:rPr>
        <w:t>输入量各分量彼此之间相互独立不相关：</w:t>
      </w:r>
    </w:p>
    <w:p>
      <w:pPr>
        <w:tabs>
          <w:tab w:val="left" w:pos="690"/>
        </w:tabs>
        <w:spacing w:before="161"/>
        <w:ind w:firstLine="420" w:firstLineChars="175"/>
      </w:pPr>
      <w:r>
        <w:rPr>
          <w:rFonts w:hint="eastAsia"/>
        </w:rPr>
        <w:t>方差:</w:t>
      </w:r>
    </w:p>
    <w:p>
      <w:pPr>
        <w:tabs>
          <w:tab w:val="left" w:pos="1140"/>
        </w:tabs>
        <w:ind w:firstLine="480"/>
        <w:jc w:val="center"/>
      </w:pPr>
      <w:r>
        <w:rPr>
          <w:rFonts w:hint="eastAsia"/>
          <w:i/>
          <w:iCs/>
        </w:rPr>
        <w:t>u</w:t>
      </w:r>
      <w:r>
        <w:rPr>
          <w:rFonts w:hint="eastAsia"/>
          <w:vertAlign w:val="subscript"/>
        </w:rPr>
        <w:t>c</w:t>
      </w:r>
      <w:r>
        <w:rPr>
          <w:rFonts w:hint="eastAsia"/>
          <w:vertAlign w:val="superscript"/>
        </w:rPr>
        <w:t>2</w:t>
      </w:r>
      <w:r>
        <w:rPr>
          <w:rFonts w:hint="eastAsia"/>
        </w:rPr>
        <w:t>(</w:t>
      </w:r>
      <m:oMath>
        <m:sSub>
          <m:sSubPr>
            <m:ctrlPr>
              <w:rPr>
                <w:rFonts w:ascii="Cambria Math" w:hAnsi="Cambria Math" w:cs="宋体"/>
              </w:rPr>
            </m:ctrlPr>
          </m:sSubPr>
          <m:e>
            <m:r>
              <m:rPr>
                <m:sty m:val="p"/>
              </m:rPr>
              <w:rPr>
                <w:rFonts w:ascii="Cambria Math" w:hAnsi="Cambria Math" w:cs="宋体"/>
              </w:rPr>
              <m:t>δ</m:t>
            </m:r>
            <m:ctrlPr>
              <w:rPr>
                <w:rFonts w:ascii="Cambria Math" w:hAnsi="Cambria Math" w:cs="宋体"/>
              </w:rPr>
            </m:ctrlPr>
          </m:e>
          <m:sub>
            <m:r>
              <m:rPr/>
              <w:rPr>
                <w:rFonts w:ascii="Cambria Math" w:hAnsi="Cambria Math" w:cs="宋体"/>
              </w:rPr>
              <m:t>i</m:t>
            </m:r>
            <m:ctrlPr>
              <w:rPr>
                <w:rFonts w:ascii="Cambria Math" w:hAnsi="Cambria Math" w:cs="宋体"/>
              </w:rPr>
            </m:ctrlPr>
          </m:sub>
        </m:sSub>
      </m:oMath>
      <w:r>
        <w:rPr>
          <w:rFonts w:hint="eastAsia"/>
        </w:rPr>
        <w:t>) =</w:t>
      </w:r>
      <w:r>
        <w:rPr>
          <w:i/>
        </w:rPr>
        <w:t xml:space="preserve"> c</w:t>
      </w:r>
      <w:r>
        <w:rPr>
          <w:vertAlign w:val="subscript"/>
        </w:rPr>
        <w:t>1</w:t>
      </w:r>
      <w:r>
        <w:rPr>
          <w:rFonts w:hint="eastAsia"/>
          <w:vertAlign w:val="superscript"/>
        </w:rPr>
        <w:t>2</w:t>
      </w:r>
      <w:r>
        <w:rPr>
          <w:rFonts w:hint="eastAsia"/>
          <w:i/>
        </w:rPr>
        <w:t>u</w:t>
      </w:r>
      <w:r>
        <w:rPr>
          <w:rFonts w:hint="eastAsia"/>
          <w:vertAlign w:val="superscript"/>
        </w:rPr>
        <w:t>2</w:t>
      </w:r>
      <w:r>
        <w:rPr>
          <w:rFonts w:hint="eastAsia"/>
        </w:rPr>
        <w:t>(</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i</m:t>
            </m:r>
            <m:ctrlPr>
              <w:rPr>
                <w:rFonts w:ascii="Cambria Math" w:hAnsi="Cambria Math" w:cs="宋体"/>
              </w:rPr>
            </m:ctrlPr>
          </m:sub>
        </m:sSub>
      </m:oMath>
      <w:r>
        <w:rPr>
          <w:rFonts w:hint="eastAsia"/>
        </w:rPr>
        <w:t>)＋</w:t>
      </w:r>
      <w:r>
        <w:rPr>
          <w:i/>
        </w:rPr>
        <w:t>c</w:t>
      </w:r>
      <w:r>
        <w:rPr>
          <w:vertAlign w:val="subscript"/>
        </w:rPr>
        <w:t xml:space="preserve">2 </w:t>
      </w:r>
      <w:r>
        <w:rPr>
          <w:rFonts w:hint="eastAsia"/>
          <w:vertAlign w:val="superscript"/>
        </w:rPr>
        <w:t>2</w:t>
      </w:r>
      <w:r>
        <w:rPr>
          <w:rFonts w:hint="eastAsia"/>
          <w:i/>
        </w:rPr>
        <w:t>u</w:t>
      </w:r>
      <w:r>
        <w:rPr>
          <w:rFonts w:hint="eastAsia"/>
          <w:vertAlign w:val="superscript"/>
        </w:rPr>
        <w:t>2</w:t>
      </w:r>
      <w:r>
        <w:rPr>
          <w:rFonts w:hint="eastAsia"/>
        </w:rPr>
        <w:t>(</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0</m:t>
            </m:r>
            <m:ctrlPr>
              <w:rPr>
                <w:rFonts w:ascii="Cambria Math" w:hAnsi="Cambria Math" w:cs="宋体"/>
              </w:rPr>
            </m:ctrlPr>
          </m:sub>
        </m:sSub>
      </m:oMath>
      <w:r>
        <w:rPr>
          <w:rFonts w:hint="eastAsia"/>
        </w:rPr>
        <w:t>)</w:t>
      </w:r>
    </w:p>
    <w:p>
      <w:pPr>
        <w:spacing w:before="161" w:line="360" w:lineRule="auto"/>
        <w:ind w:firstLine="480"/>
        <w:jc w:val="left"/>
        <w:rPr>
          <w:i/>
        </w:rPr>
      </w:pPr>
      <w:r>
        <w:t>灵敏度系数</w:t>
      </w:r>
      <w:r>
        <w:rPr>
          <w:rFonts w:hint="eastAsia"/>
        </w:rPr>
        <w:t>:</w:t>
      </w:r>
      <m:oMath>
        <m:sSub>
          <m:sSubPr>
            <m:ctrlPr>
              <w:rPr>
                <w:rFonts w:ascii="Cambria Math" w:hAnsi="Cambria Math"/>
              </w:rPr>
            </m:ctrlPr>
          </m:sSubPr>
          <m:e>
            <m:r>
              <m:rPr/>
              <w:rPr>
                <w:rFonts w:hint="eastAsia" w:ascii="Cambria Math" w:hAnsi="Cambria Math"/>
              </w:rPr>
              <m:t>c</m:t>
            </m:r>
            <m:ctrlPr>
              <w:rPr>
                <w:rFonts w:ascii="Cambria Math" w:hAnsi="Cambria Math"/>
              </w:rPr>
            </m:ctrlPr>
          </m:e>
          <m:sub>
            <m:r>
              <m:rPr/>
              <w:rPr>
                <w:rFonts w:ascii="Cambria Math" w:hAnsi="Cambria Math"/>
              </w:rPr>
              <m:t>1</m:t>
            </m:r>
            <m:ctrlPr>
              <w:rPr>
                <w:rFonts w:ascii="Cambria Math" w:hAnsi="Cambria Math"/>
              </w:rPr>
            </m:ctrlPr>
          </m:sub>
        </m:sSub>
        <m:r>
          <m:rPr/>
          <w:rPr>
            <w:rFonts w:ascii="Cambria Math" w:hAnsi="Cambria Math"/>
          </w:rPr>
          <m:t>=</m:t>
        </m:r>
        <m:f>
          <m:fPr>
            <m:type m:val="lin"/>
            <m:ctrlPr>
              <w:rPr>
                <w:rFonts w:ascii="Cambria Math" w:hAnsi="Cambria Math"/>
                <w:i/>
              </w:rPr>
            </m:ctrlPr>
          </m:fPr>
          <m:num>
            <m:sSub>
              <m:sSubPr>
                <m:ctrlPr>
                  <w:rPr>
                    <w:rFonts w:ascii="Cambria Math" w:hAnsi="Cambria Math"/>
                    <w:i/>
                  </w:rPr>
                </m:ctrlPr>
              </m:sSubPr>
              <m:e>
                <m:r>
                  <m:rPr/>
                  <w:rPr>
                    <w:rFonts w:ascii="Cambria Math" w:hAnsi="Cambria Math"/>
                  </w:rPr>
                  <m:t>∂</m:t>
                </m:r>
                <m:ctrlPr>
                  <w:rPr>
                    <w:rFonts w:ascii="Cambria Math" w:hAnsi="Cambria Math"/>
                    <w:i/>
                  </w:rPr>
                </m:ctrlPr>
              </m:e>
              <m:sub>
                <m:sSub>
                  <m:sSubPr>
                    <m:ctrlPr>
                      <w:rPr>
                        <w:rFonts w:ascii="Cambria Math" w:hAnsi="Cambria Math" w:cs="宋体"/>
                      </w:rPr>
                    </m:ctrlPr>
                  </m:sSubPr>
                  <m:e>
                    <m:r>
                      <m:rPr>
                        <m:sty m:val="p"/>
                      </m:rPr>
                      <w:rPr>
                        <w:rFonts w:ascii="Cambria Math" w:hAnsi="Cambria Math" w:cs="宋体"/>
                      </w:rPr>
                      <m:t>δ</m:t>
                    </m:r>
                    <m:ctrlPr>
                      <w:rPr>
                        <w:rFonts w:ascii="Cambria Math" w:hAnsi="Cambria Math" w:cs="宋体"/>
                      </w:rPr>
                    </m:ctrlPr>
                  </m:e>
                  <m:sub>
                    <m:r>
                      <m:rPr/>
                      <w:rPr>
                        <w:rFonts w:ascii="Cambria Math" w:hAnsi="Cambria Math" w:cs="宋体"/>
                      </w:rPr>
                      <m:t>i</m:t>
                    </m:r>
                    <m:ctrlPr>
                      <w:rPr>
                        <w:rFonts w:ascii="Cambria Math" w:hAnsi="Cambria Math" w:cs="宋体"/>
                      </w:rPr>
                    </m:ctrlPr>
                  </m:sub>
                </m:sSub>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t>
                </m:r>
                <m:ctrlPr>
                  <w:rPr>
                    <w:rFonts w:ascii="Cambria Math" w:hAnsi="Cambria Math"/>
                    <w:i/>
                  </w:rPr>
                </m:ctrlPr>
              </m:e>
              <m:sub>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i</m:t>
                    </m:r>
                    <m:ctrlPr>
                      <w:rPr>
                        <w:rFonts w:ascii="Cambria Math" w:hAnsi="Cambria Math" w:cs="宋体"/>
                      </w:rPr>
                    </m:ctrlPr>
                  </m:sub>
                </m:sSub>
                <m:ctrlPr>
                  <w:rPr>
                    <w:rFonts w:ascii="Cambria Math" w:hAnsi="Cambria Math"/>
                    <w:i/>
                  </w:rPr>
                </m:ctrlPr>
              </m:sub>
            </m:sSub>
            <m:r>
              <m:rPr/>
              <w:rPr>
                <w:rFonts w:ascii="Cambria Math" w:hAnsi="Cambria Math"/>
              </w:rPr>
              <m:t>=−</m:t>
            </m:r>
            <m:f>
              <m:fPr>
                <m:ctrlPr>
                  <w:rPr>
                    <w:rFonts w:ascii="Cambria Math" w:hAnsi="Cambria Math"/>
                    <w:i/>
                  </w:rPr>
                </m:ctrlPr>
              </m:fPr>
              <m:num>
                <m:r>
                  <m:rPr/>
                  <w:rPr>
                    <w:rFonts w:ascii="Cambria Math" w:hAnsi="Cambria Math"/>
                  </w:rPr>
                  <m:t>1</m:t>
                </m:r>
                <m:ctrlPr>
                  <w:rPr>
                    <w:rFonts w:ascii="Cambria Math" w:hAnsi="Cambria Math"/>
                    <w:i/>
                  </w:rPr>
                </m:ctrlPr>
              </m:num>
              <m:den>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0</m:t>
                    </m:r>
                    <m:ctrlPr>
                      <w:rPr>
                        <w:rFonts w:ascii="Cambria Math" w:hAnsi="Cambria Math" w:cs="宋体"/>
                      </w:rPr>
                    </m:ctrlPr>
                  </m:sub>
                </m:sSub>
                <m:ctrlPr>
                  <w:rPr>
                    <w:rFonts w:ascii="Cambria Math" w:hAnsi="Cambria Math"/>
                    <w:i/>
                  </w:rPr>
                </m:ctrlPr>
              </m:den>
            </m:f>
            <m:ctrlPr>
              <w:rPr>
                <w:rFonts w:ascii="Cambria Math" w:hAnsi="Cambria Math"/>
                <w:i/>
              </w:rPr>
            </m:ctrlPr>
          </m:den>
        </m:f>
        <m:r>
          <m:rPr>
            <m:sty m:val="p"/>
          </m:rPr>
          <w:rPr>
            <w:rFonts w:ascii="Cambria Math" w:hAnsi="Cambria Math"/>
          </w:rPr>
          <m:t>；</m:t>
        </m:r>
        <m:r>
          <m:rPr/>
          <w:rPr>
            <w:rFonts w:ascii="Cambria Math" w:hAnsi="Cambria Math"/>
          </w:rPr>
          <m:t xml:space="preserve">   </m:t>
        </m:r>
        <m:sSub>
          <m:sSubPr>
            <m:ctrlPr>
              <w:rPr>
                <w:rFonts w:ascii="Cambria Math" w:hAnsi="Cambria Math"/>
              </w:rPr>
            </m:ctrlPr>
          </m:sSubPr>
          <m:e>
            <m:r>
              <m:rPr/>
              <w:rPr>
                <w:rFonts w:hint="eastAsia" w:ascii="Cambria Math" w:hAnsi="Cambria Math"/>
              </w:rPr>
              <m:t>c</m:t>
            </m:r>
            <m:ctrlPr>
              <w:rPr>
                <w:rFonts w:ascii="Cambria Math" w:hAnsi="Cambria Math"/>
              </w:rPr>
            </m:ctrlPr>
          </m:e>
          <m:sub>
            <m:r>
              <m:rPr/>
              <w:rPr>
                <w:rFonts w:ascii="Cambria Math" w:hAnsi="Cambria Math"/>
              </w:rPr>
              <m:t>2</m:t>
            </m:r>
            <m:ctrlPr>
              <w:rPr>
                <w:rFonts w:ascii="Cambria Math" w:hAnsi="Cambria Math"/>
              </w:rPr>
            </m:ctrlPr>
          </m:sub>
        </m:sSub>
        <m:r>
          <m:rPr/>
          <w:rPr>
            <w:rFonts w:ascii="Cambria Math" w:hAnsi="Cambria Math"/>
          </w:rPr>
          <m:t>=</m:t>
        </m:r>
        <m:f>
          <m:fPr>
            <m:type m:val="lin"/>
            <m:ctrlPr>
              <w:rPr>
                <w:rFonts w:ascii="Cambria Math" w:hAnsi="Cambria Math"/>
                <w:i/>
              </w:rPr>
            </m:ctrlPr>
          </m:fPr>
          <m:num>
            <m:sSub>
              <m:sSubPr>
                <m:ctrlPr>
                  <w:rPr>
                    <w:rFonts w:ascii="Cambria Math" w:hAnsi="Cambria Math"/>
                    <w:i/>
                  </w:rPr>
                </m:ctrlPr>
              </m:sSubPr>
              <m:e>
                <m:r>
                  <m:rPr/>
                  <w:rPr>
                    <w:rFonts w:ascii="Cambria Math" w:hAnsi="Cambria Math"/>
                  </w:rPr>
                  <m:t>∂</m:t>
                </m:r>
                <m:ctrlPr>
                  <w:rPr>
                    <w:rFonts w:ascii="Cambria Math" w:hAnsi="Cambria Math"/>
                    <w:i/>
                  </w:rPr>
                </m:ctrlPr>
              </m:e>
              <m:sub>
                <m:sSub>
                  <m:sSubPr>
                    <m:ctrlPr>
                      <w:rPr>
                        <w:rFonts w:ascii="Cambria Math" w:hAnsi="Cambria Math" w:cs="宋体"/>
                      </w:rPr>
                    </m:ctrlPr>
                  </m:sSubPr>
                  <m:e>
                    <m:r>
                      <m:rPr>
                        <m:sty m:val="p"/>
                      </m:rPr>
                      <w:rPr>
                        <w:rFonts w:ascii="Cambria Math" w:hAnsi="Cambria Math" w:cs="宋体"/>
                      </w:rPr>
                      <m:t>δ</m:t>
                    </m:r>
                    <m:ctrlPr>
                      <w:rPr>
                        <w:rFonts w:ascii="Cambria Math" w:hAnsi="Cambria Math" w:cs="宋体"/>
                      </w:rPr>
                    </m:ctrlPr>
                  </m:e>
                  <m:sub>
                    <m:r>
                      <m:rPr/>
                      <w:rPr>
                        <w:rFonts w:ascii="Cambria Math" w:hAnsi="Cambria Math" w:cs="宋体"/>
                      </w:rPr>
                      <m:t>i</m:t>
                    </m:r>
                    <m:ctrlPr>
                      <w:rPr>
                        <w:rFonts w:ascii="Cambria Math" w:hAnsi="Cambria Math" w:cs="宋体"/>
                      </w:rPr>
                    </m:ctrlPr>
                  </m:sub>
                </m:sSub>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t>
                </m:r>
                <m:ctrlPr>
                  <w:rPr>
                    <w:rFonts w:ascii="Cambria Math" w:hAnsi="Cambria Math"/>
                    <w:i/>
                  </w:rPr>
                </m:ctrlPr>
              </m:e>
              <m:sub>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0</m:t>
                    </m:r>
                    <m:ctrlPr>
                      <w:rPr>
                        <w:rFonts w:ascii="Cambria Math" w:hAnsi="Cambria Math" w:cs="宋体"/>
                      </w:rPr>
                    </m:ctrlPr>
                  </m:sub>
                </m:sSub>
                <m:ctrlPr>
                  <w:rPr>
                    <w:rFonts w:ascii="Cambria Math" w:hAnsi="Cambria Math"/>
                    <w:i/>
                  </w:rPr>
                </m:ctrlPr>
              </m:sub>
            </m:sSub>
            <m:r>
              <m:rPr/>
              <w:rPr>
                <w:rFonts w:ascii="Cambria Math" w:hAnsi="Cambria Math"/>
              </w:rPr>
              <m:t>=</m:t>
            </m:r>
            <m:f>
              <m:fPr>
                <m:ctrlPr>
                  <w:rPr>
                    <w:rFonts w:ascii="Cambria Math" w:hAnsi="Cambria Math" w:cs="宋体"/>
                  </w:rPr>
                </m:ctrlPr>
              </m:fPr>
              <m:num>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hint="eastAsia" w:ascii="Cambria Math" w:hAnsi="Cambria Math" w:cs="宋体"/>
                      </w:rPr>
                      <m:t>i</m:t>
                    </m:r>
                    <m:ctrlPr>
                      <w:rPr>
                        <w:rFonts w:ascii="Cambria Math" w:hAnsi="Cambria Math" w:cs="宋体"/>
                      </w:rPr>
                    </m:ctrlPr>
                  </m:sub>
                </m:sSub>
                <m:ctrlPr>
                  <w:rPr>
                    <w:rFonts w:ascii="Cambria Math" w:hAnsi="Cambria Math" w:cs="宋体"/>
                  </w:rPr>
                </m:ctrlPr>
              </m:num>
              <m:den>
                <m:sSup>
                  <m:sSupPr>
                    <m:ctrlPr>
                      <w:rPr>
                        <w:rFonts w:ascii="Cambria Math" w:hAnsi="Cambria Math" w:cs="宋体"/>
                        <w:i/>
                      </w:rPr>
                    </m:ctrlPr>
                  </m:sSupPr>
                  <m:e>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0</m:t>
                        </m:r>
                        <m:ctrlPr>
                          <w:rPr>
                            <w:rFonts w:ascii="Cambria Math" w:hAnsi="Cambria Math" w:cs="宋体"/>
                          </w:rPr>
                        </m:ctrlPr>
                      </m:sub>
                    </m:sSub>
                    <m:ctrlPr>
                      <w:rPr>
                        <w:rFonts w:ascii="Cambria Math" w:hAnsi="Cambria Math" w:cs="宋体"/>
                        <w:i/>
                      </w:rPr>
                    </m:ctrlPr>
                  </m:e>
                  <m:sup>
                    <m:r>
                      <m:rPr/>
                      <w:rPr>
                        <w:rFonts w:ascii="Cambria Math" w:hAnsi="Cambria Math" w:cs="宋体"/>
                      </w:rPr>
                      <m:t>2</m:t>
                    </m:r>
                    <m:ctrlPr>
                      <w:rPr>
                        <w:rFonts w:ascii="Cambria Math" w:hAnsi="Cambria Math" w:cs="宋体"/>
                        <w:i/>
                      </w:rPr>
                    </m:ctrlPr>
                  </m:sup>
                </m:sSup>
                <m:ctrlPr>
                  <w:rPr>
                    <w:rFonts w:ascii="Cambria Math" w:hAnsi="Cambria Math" w:cs="宋体"/>
                  </w:rPr>
                </m:ctrlPr>
              </m:den>
            </m:f>
            <m:ctrlPr>
              <w:rPr>
                <w:rFonts w:ascii="Cambria Math" w:hAnsi="Cambria Math"/>
                <w:i/>
              </w:rPr>
            </m:ctrlPr>
          </m:den>
        </m:f>
      </m:oMath>
    </w:p>
    <w:p>
      <w:pPr>
        <w:pStyle w:val="12"/>
        <w:spacing w:line="360" w:lineRule="auto"/>
        <w:ind w:left="0" w:leftChars="0" w:firstLine="480"/>
        <w:jc w:val="left"/>
        <w:rPr>
          <w:rFonts w:eastAsia="黑体"/>
        </w:rPr>
      </w:pPr>
      <w:r>
        <w:rPr>
          <w:rFonts w:hint="eastAsia" w:eastAsia="黑体"/>
        </w:rPr>
        <w:t>C</w:t>
      </w:r>
      <w:r>
        <w:rPr>
          <w:rFonts w:eastAsia="黑体"/>
        </w:rPr>
        <w:t>.3</w:t>
      </w:r>
      <w:r>
        <w:rPr>
          <w:rFonts w:hint="eastAsia" w:eastAsia="黑体"/>
        </w:rPr>
        <w:t xml:space="preserve"> </w:t>
      </w:r>
      <w:r>
        <w:rPr>
          <w:rFonts w:eastAsia="黑体"/>
        </w:rPr>
        <w:t>标准不确定度的评定</w:t>
      </w:r>
    </w:p>
    <w:p>
      <w:pPr>
        <w:spacing w:line="360" w:lineRule="auto"/>
        <w:ind w:firstLine="480"/>
      </w:pPr>
      <w:r>
        <w:rPr>
          <w:rFonts w:hint="eastAsia"/>
        </w:rPr>
        <w:t>C.3.1 输入量</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hint="eastAsia" w:ascii="Cambria Math" w:hAnsi="Cambria Math" w:cs="宋体"/>
              </w:rPr>
              <m:t>i</m:t>
            </m:r>
            <m:ctrlPr>
              <w:rPr>
                <w:rFonts w:ascii="Cambria Math" w:hAnsi="Cambria Math" w:cs="宋体"/>
              </w:rPr>
            </m:ctrlPr>
          </m:sub>
        </m:sSub>
      </m:oMath>
      <w:r>
        <w:t>引入的标准不确定度分量</w:t>
      </w:r>
      <w:r>
        <w:rPr>
          <w:rFonts w:hint="eastAsia"/>
          <w:i/>
        </w:rPr>
        <w:t>u</w:t>
      </w:r>
      <w:r>
        <w:rPr>
          <w:rFonts w:hint="eastAsia"/>
        </w:rPr>
        <w:t>(</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i</m:t>
            </m:r>
            <m:ctrlPr>
              <w:rPr>
                <w:rFonts w:ascii="Cambria Math" w:hAnsi="Cambria Math" w:cs="宋体"/>
              </w:rPr>
            </m:ctrlPr>
          </m:sub>
        </m:sSub>
      </m:oMath>
      <w:r>
        <w:rPr>
          <w:rFonts w:hint="eastAsia"/>
        </w:rPr>
        <w:t>)</w:t>
      </w:r>
    </w:p>
    <w:p>
      <w:pPr>
        <w:spacing w:line="360" w:lineRule="auto"/>
        <w:ind w:firstLine="480"/>
      </w:pPr>
      <w:r>
        <w:rPr>
          <w:rFonts w:hint="eastAsia"/>
        </w:rPr>
        <w:t>输入量</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hint="eastAsia" w:ascii="Cambria Math" w:hAnsi="Cambria Math" w:cs="宋体"/>
              </w:rPr>
              <m:t>i</m:t>
            </m:r>
            <m:ctrlPr>
              <w:rPr>
                <w:rFonts w:ascii="Cambria Math" w:hAnsi="Cambria Math" w:cs="宋体"/>
              </w:rPr>
            </m:ctrlPr>
          </m:sub>
        </m:sSub>
      </m:oMath>
      <w:r>
        <w:t>引入的标准不确定度主要来源于测量重复性引入的标准不确定度分量、投影仪测量误差引入的标准不确定度分量、校验棒线膨胀系数和环境温度波动引入的标准不确定度分量。</w:t>
      </w:r>
    </w:p>
    <w:p>
      <w:pPr>
        <w:spacing w:line="360" w:lineRule="auto"/>
        <w:ind w:firstLine="480"/>
      </w:pPr>
      <w:r>
        <w:rPr>
          <w:rFonts w:hint="eastAsia"/>
        </w:rPr>
        <w:t>1）</w:t>
      </w:r>
      <w:r>
        <w:t>测量重复性引入的标准不确定度分量</w:t>
      </w:r>
      <w:r>
        <w:rPr>
          <w:rFonts w:hint="eastAsia"/>
          <w:i/>
        </w:rPr>
        <w:t>u</w:t>
      </w:r>
      <w:r>
        <w:rPr>
          <w:rFonts w:hint="eastAsia"/>
        </w:rPr>
        <w:t>(</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i1</m:t>
            </m:r>
            <m:ctrlPr>
              <w:rPr>
                <w:rFonts w:ascii="Cambria Math" w:hAnsi="Cambria Math" w:cs="宋体"/>
              </w:rPr>
            </m:ctrlPr>
          </m:sub>
        </m:sSub>
      </m:oMath>
      <w:r>
        <w:rPr>
          <w:rFonts w:hint="eastAsia"/>
        </w:rPr>
        <w:t>)</w:t>
      </w:r>
    </w:p>
    <w:p>
      <w:pPr>
        <w:spacing w:line="360" w:lineRule="auto"/>
        <w:ind w:firstLine="480"/>
      </w:pPr>
      <w:r>
        <w:rPr>
          <w:rFonts w:eastAsiaTheme="majorEastAsia"/>
        </w:rPr>
        <w:t>对激光标距刻线机</w:t>
      </w:r>
      <w:r>
        <w:rPr>
          <w:rFonts w:hint="eastAsia" w:eastAsiaTheme="majorEastAsia"/>
        </w:rPr>
        <w:t>10 mm、200 mm校准点进行测量，在重复性条件下测量3次，采用极差法计算测量重复性引入的标准不确定度，则</w:t>
      </w:r>
      <w:r>
        <w:rPr>
          <w:rFonts w:hint="eastAsia"/>
          <w:i/>
        </w:rPr>
        <w:t>u</w:t>
      </w:r>
      <w:r>
        <w:rPr>
          <w:rFonts w:hint="eastAsia"/>
        </w:rPr>
        <w:t>(</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i1</m:t>
            </m:r>
            <m:ctrlPr>
              <w:rPr>
                <w:rFonts w:ascii="Cambria Math" w:hAnsi="Cambria Math" w:cs="宋体"/>
              </w:rPr>
            </m:ctrlPr>
          </m:sub>
        </m:sSub>
      </m:oMath>
      <w:r>
        <w:rPr>
          <w:rFonts w:hint="eastAsia"/>
        </w:rPr>
        <w:t>)=</w:t>
      </w:r>
      <m:oMath>
        <m:r>
          <m:rPr>
            <m:sty m:val="p"/>
          </m:rPr>
          <w:rPr>
            <w:rFonts w:ascii="Cambria Math" w:hAnsi="Cambria Math"/>
          </w:rPr>
          <m:t xml:space="preserve"> </m:t>
        </m:r>
        <m:f>
          <m:fPr>
            <m:ctrlPr>
              <w:rPr>
                <w:rFonts w:ascii="Cambria Math" w:hAnsi="Cambria Math"/>
              </w:rPr>
            </m:ctrlPr>
          </m:fPr>
          <m:num>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imax</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imin</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3</m:t>
                </m:r>
                <m:ctrlPr>
                  <w:rPr>
                    <w:rFonts w:ascii="Cambria Math" w:hAnsi="Cambria Math"/>
                    <w:i/>
                  </w:rPr>
                </m:ctrlPr>
              </m:sub>
            </m:sSub>
            <m:ctrlPr>
              <w:rPr>
                <w:rFonts w:ascii="Cambria Math" w:hAnsi="Cambria Math"/>
              </w:rPr>
            </m:ctrlPr>
          </m:den>
        </m:f>
      </m:oMath>
      <w:r>
        <w:t>，</w:t>
      </w:r>
      <w:r>
        <w:rPr>
          <w:rFonts w:hint="eastAsia" w:eastAsiaTheme="majorEastAsia"/>
        </w:rPr>
        <w:t>极差系数</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3</m:t>
            </m:r>
            <m:ctrlPr>
              <w:rPr>
                <w:rFonts w:ascii="Cambria Math" w:hAnsi="Cambria Math"/>
                <w:i/>
              </w:rPr>
            </m:ctrlPr>
          </m:sub>
        </m:sSub>
      </m:oMath>
      <w:r>
        <w:rPr>
          <w:rFonts w:hint="eastAsia" w:eastAsiaTheme="majorEastAsia"/>
        </w:rPr>
        <w:t>=1.69，测量结果见表C.1所示。</w:t>
      </w:r>
    </w:p>
    <w:p>
      <w:pPr>
        <w:spacing w:line="360" w:lineRule="auto"/>
        <w:ind w:firstLine="480"/>
        <w:jc w:val="center"/>
        <w:rPr>
          <w:rFonts w:eastAsia="黑体"/>
        </w:rPr>
      </w:pPr>
      <w:r>
        <w:rPr>
          <w:rFonts w:hint="eastAsia" w:eastAsia="黑体"/>
        </w:rPr>
        <w:t>表C.1刻线标距重复测量数据</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74"/>
        <w:gridCol w:w="1932"/>
        <w:gridCol w:w="1932"/>
        <w:gridCol w:w="1932"/>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5" w:type="dxa"/>
            <w:vMerge w:val="restart"/>
            <w:vAlign w:val="center"/>
          </w:tcPr>
          <w:p>
            <w:pPr>
              <w:ind w:firstLine="480"/>
              <w:jc w:val="center"/>
              <w:rPr>
                <w:rFonts w:eastAsiaTheme="minorEastAsia"/>
              </w:rPr>
            </w:pPr>
            <w:r>
              <w:rPr>
                <w:rFonts w:eastAsiaTheme="minorEastAsia"/>
              </w:rPr>
              <w:t>校准点/mm</w:t>
            </w:r>
          </w:p>
        </w:tc>
        <w:tc>
          <w:tcPr>
            <w:tcW w:w="6015" w:type="dxa"/>
            <w:gridSpan w:val="3"/>
            <w:vAlign w:val="center"/>
          </w:tcPr>
          <w:p>
            <w:pPr>
              <w:ind w:firstLine="480"/>
              <w:jc w:val="center"/>
              <w:rPr>
                <w:rFonts w:eastAsiaTheme="minorEastAsia"/>
              </w:rPr>
            </w:pPr>
            <w:r>
              <w:rPr>
                <w:rFonts w:eastAsiaTheme="minorEastAsia"/>
              </w:rPr>
              <w:t>刻线标距测量值/mm</w:t>
            </w:r>
          </w:p>
        </w:tc>
        <w:tc>
          <w:tcPr>
            <w:tcW w:w="2006" w:type="dxa"/>
            <w:vMerge w:val="restart"/>
            <w:vAlign w:val="center"/>
          </w:tcPr>
          <w:p>
            <w:pPr>
              <w:ind w:firstLine="480"/>
              <w:jc w:val="center"/>
              <w:rPr>
                <w:rFonts w:eastAsiaTheme="minorEastAsia"/>
              </w:rPr>
            </w:pPr>
            <w:r>
              <w:rPr>
                <w:rFonts w:eastAsiaTheme="minorEastAsia"/>
                <w:i/>
              </w:rPr>
              <w:t>u</w:t>
            </w:r>
            <w:r>
              <w:rPr>
                <w:rFonts w:eastAsiaTheme="minorEastAsia"/>
              </w:rPr>
              <w:t>(</w:t>
            </w:r>
            <m:oMath>
              <m:sSub>
                <m:sSubPr>
                  <m:ctrlPr>
                    <w:rPr>
                      <w:rFonts w:ascii="Cambria Math" w:hAnsi="Cambria Math" w:eastAsiaTheme="minorEastAsia"/>
                    </w:rPr>
                  </m:ctrlPr>
                </m:sSubPr>
                <m:e>
                  <m:r>
                    <m:rPr/>
                    <w:rPr>
                      <w:rFonts w:ascii="Cambria Math" w:hAnsi="Cambria Math" w:eastAsiaTheme="minorEastAsia"/>
                    </w:rPr>
                    <m:t>L</m:t>
                  </m:r>
                  <m:ctrlPr>
                    <w:rPr>
                      <w:rFonts w:ascii="Cambria Math" w:hAnsi="Cambria Math" w:eastAsiaTheme="minorEastAsia"/>
                    </w:rPr>
                  </m:ctrlPr>
                </m:e>
                <m:sub>
                  <m:r>
                    <m:rPr/>
                    <w:rPr>
                      <w:rFonts w:ascii="Cambria Math" w:hAnsi="Cambria Math" w:eastAsiaTheme="minorEastAsia"/>
                    </w:rPr>
                    <m:t>i1</m:t>
                  </m:r>
                  <m:ctrlPr>
                    <w:rPr>
                      <w:rFonts w:ascii="Cambria Math" w:hAnsi="Cambria Math" w:eastAsiaTheme="minorEastAsia"/>
                    </w:rPr>
                  </m:ctrlPr>
                </m:sub>
              </m:sSub>
            </m:oMath>
            <w:r>
              <w:rPr>
                <w:rFonts w:eastAsiaTheme="minorEastAsia"/>
              </w:rPr>
              <w:t>)/ μm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5" w:type="dxa"/>
            <w:vMerge w:val="continue"/>
            <w:vAlign w:val="center"/>
          </w:tcPr>
          <w:p>
            <w:pPr>
              <w:ind w:firstLine="480"/>
              <w:jc w:val="center"/>
              <w:rPr>
                <w:rFonts w:eastAsiaTheme="minorEastAsia"/>
              </w:rPr>
            </w:pPr>
          </w:p>
        </w:tc>
        <w:tc>
          <w:tcPr>
            <w:tcW w:w="2005" w:type="dxa"/>
            <w:vAlign w:val="center"/>
          </w:tcPr>
          <w:p>
            <w:pPr>
              <w:ind w:firstLine="480"/>
              <w:jc w:val="center"/>
              <w:rPr>
                <w:rFonts w:eastAsiaTheme="minorEastAsia"/>
              </w:rPr>
            </w:pPr>
            <w:r>
              <w:rPr>
                <w:rFonts w:eastAsiaTheme="minorEastAsia"/>
              </w:rPr>
              <w:t>1</w:t>
            </w:r>
          </w:p>
        </w:tc>
        <w:tc>
          <w:tcPr>
            <w:tcW w:w="2005" w:type="dxa"/>
            <w:vAlign w:val="center"/>
          </w:tcPr>
          <w:p>
            <w:pPr>
              <w:ind w:firstLine="480"/>
              <w:jc w:val="center"/>
              <w:rPr>
                <w:rFonts w:eastAsiaTheme="minorEastAsia"/>
              </w:rPr>
            </w:pPr>
            <w:r>
              <w:rPr>
                <w:rFonts w:eastAsiaTheme="minorEastAsia"/>
              </w:rPr>
              <w:t>2</w:t>
            </w:r>
          </w:p>
        </w:tc>
        <w:tc>
          <w:tcPr>
            <w:tcW w:w="2005" w:type="dxa"/>
            <w:vAlign w:val="center"/>
          </w:tcPr>
          <w:p>
            <w:pPr>
              <w:ind w:firstLine="480"/>
              <w:jc w:val="center"/>
              <w:rPr>
                <w:rFonts w:eastAsiaTheme="minorEastAsia"/>
              </w:rPr>
            </w:pPr>
            <w:r>
              <w:rPr>
                <w:rFonts w:eastAsiaTheme="minorEastAsia"/>
              </w:rPr>
              <w:t>3</w:t>
            </w:r>
          </w:p>
        </w:tc>
        <w:tc>
          <w:tcPr>
            <w:tcW w:w="2006" w:type="dxa"/>
            <w:vMerge w:val="continue"/>
            <w:vAlign w:val="center"/>
          </w:tcPr>
          <w:p>
            <w:pPr>
              <w:ind w:firstLine="480"/>
              <w:jc w:val="center"/>
              <w:rPr>
                <w:rFonts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5" w:type="dxa"/>
            <w:vAlign w:val="center"/>
          </w:tcPr>
          <w:p>
            <w:pPr>
              <w:ind w:firstLine="480"/>
              <w:jc w:val="center"/>
              <w:rPr>
                <w:rFonts w:eastAsiaTheme="minorEastAsia"/>
              </w:rPr>
            </w:pPr>
            <w:r>
              <w:rPr>
                <w:rFonts w:eastAsiaTheme="minorEastAsia"/>
              </w:rPr>
              <w:t>10</w:t>
            </w:r>
          </w:p>
        </w:tc>
        <w:tc>
          <w:tcPr>
            <w:tcW w:w="2005" w:type="dxa"/>
            <w:vAlign w:val="center"/>
          </w:tcPr>
          <w:p>
            <w:pPr>
              <w:ind w:firstLine="480"/>
              <w:jc w:val="center"/>
              <w:rPr>
                <w:rFonts w:eastAsiaTheme="minorEastAsia"/>
              </w:rPr>
            </w:pPr>
            <w:r>
              <w:rPr>
                <w:rFonts w:eastAsiaTheme="minorEastAsia"/>
              </w:rPr>
              <w:t>10.015</w:t>
            </w:r>
          </w:p>
        </w:tc>
        <w:tc>
          <w:tcPr>
            <w:tcW w:w="2005" w:type="dxa"/>
            <w:vAlign w:val="center"/>
          </w:tcPr>
          <w:p>
            <w:pPr>
              <w:ind w:firstLine="480"/>
              <w:jc w:val="center"/>
              <w:rPr>
                <w:rFonts w:eastAsiaTheme="minorEastAsia"/>
              </w:rPr>
            </w:pPr>
            <w:r>
              <w:rPr>
                <w:rFonts w:eastAsiaTheme="minorEastAsia"/>
              </w:rPr>
              <w:t>10.021</w:t>
            </w:r>
          </w:p>
        </w:tc>
        <w:tc>
          <w:tcPr>
            <w:tcW w:w="2005" w:type="dxa"/>
            <w:vAlign w:val="center"/>
          </w:tcPr>
          <w:p>
            <w:pPr>
              <w:ind w:firstLine="480"/>
              <w:jc w:val="center"/>
              <w:rPr>
                <w:rFonts w:eastAsiaTheme="minorEastAsia"/>
              </w:rPr>
            </w:pPr>
            <w:r>
              <w:rPr>
                <w:rFonts w:eastAsiaTheme="minorEastAsia"/>
              </w:rPr>
              <w:t>10.017</w:t>
            </w:r>
          </w:p>
        </w:tc>
        <w:tc>
          <w:tcPr>
            <w:tcW w:w="2006" w:type="dxa"/>
            <w:vAlign w:val="center"/>
          </w:tcPr>
          <w:p>
            <w:pPr>
              <w:ind w:firstLine="480"/>
              <w:jc w:val="center"/>
              <w:rPr>
                <w:rFonts w:eastAsiaTheme="minorEastAsia"/>
              </w:rPr>
            </w:pPr>
            <w:r>
              <w:rPr>
                <w:rFonts w:eastAsiaTheme="minorEastAsia"/>
              </w:rPr>
              <w:t>3.55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5" w:type="dxa"/>
            <w:vAlign w:val="center"/>
          </w:tcPr>
          <w:p>
            <w:pPr>
              <w:ind w:firstLine="480"/>
              <w:jc w:val="center"/>
              <w:rPr>
                <w:rFonts w:eastAsiaTheme="minorEastAsia"/>
              </w:rPr>
            </w:pPr>
            <w:r>
              <w:rPr>
                <w:rFonts w:eastAsiaTheme="minorEastAsia"/>
              </w:rPr>
              <w:t>200</w:t>
            </w:r>
          </w:p>
        </w:tc>
        <w:tc>
          <w:tcPr>
            <w:tcW w:w="2005" w:type="dxa"/>
            <w:vAlign w:val="center"/>
          </w:tcPr>
          <w:p>
            <w:pPr>
              <w:ind w:firstLine="480"/>
              <w:jc w:val="center"/>
              <w:rPr>
                <w:rFonts w:eastAsiaTheme="minorEastAsia"/>
              </w:rPr>
            </w:pPr>
            <w:r>
              <w:rPr>
                <w:rFonts w:eastAsiaTheme="minorEastAsia"/>
              </w:rPr>
              <w:t>200.312</w:t>
            </w:r>
          </w:p>
        </w:tc>
        <w:tc>
          <w:tcPr>
            <w:tcW w:w="2005" w:type="dxa"/>
            <w:vAlign w:val="center"/>
          </w:tcPr>
          <w:p>
            <w:pPr>
              <w:ind w:firstLine="480"/>
              <w:jc w:val="center"/>
              <w:rPr>
                <w:rFonts w:eastAsiaTheme="minorEastAsia"/>
              </w:rPr>
            </w:pPr>
            <w:r>
              <w:rPr>
                <w:rFonts w:eastAsiaTheme="minorEastAsia"/>
              </w:rPr>
              <w:t>200.335</w:t>
            </w:r>
          </w:p>
        </w:tc>
        <w:tc>
          <w:tcPr>
            <w:tcW w:w="2005" w:type="dxa"/>
            <w:vAlign w:val="center"/>
          </w:tcPr>
          <w:p>
            <w:pPr>
              <w:ind w:firstLine="480"/>
              <w:jc w:val="center"/>
              <w:rPr>
                <w:rFonts w:eastAsiaTheme="minorEastAsia"/>
              </w:rPr>
            </w:pPr>
            <w:r>
              <w:rPr>
                <w:rFonts w:eastAsiaTheme="minorEastAsia"/>
              </w:rPr>
              <w:t>200.321</w:t>
            </w:r>
          </w:p>
        </w:tc>
        <w:tc>
          <w:tcPr>
            <w:tcW w:w="2006" w:type="dxa"/>
            <w:vAlign w:val="center"/>
          </w:tcPr>
          <w:p>
            <w:pPr>
              <w:ind w:firstLine="480"/>
              <w:jc w:val="center"/>
              <w:rPr>
                <w:rFonts w:eastAsiaTheme="minorEastAsia"/>
              </w:rPr>
            </w:pPr>
            <w:r>
              <w:rPr>
                <w:rFonts w:eastAsiaTheme="minorEastAsia"/>
              </w:rPr>
              <w:t>13.61</w:t>
            </w:r>
          </w:p>
        </w:tc>
      </w:tr>
    </w:tbl>
    <w:p>
      <w:pPr>
        <w:spacing w:line="360" w:lineRule="auto"/>
        <w:ind w:firstLine="480"/>
      </w:pPr>
      <w:r>
        <w:rPr>
          <w:rFonts w:hint="eastAsia"/>
        </w:rPr>
        <w:t>2）</w:t>
      </w:r>
      <w:r>
        <w:t>投影仪测量误差引入的标准不确定度分量</w:t>
      </w:r>
      <w:r>
        <w:rPr>
          <w:rFonts w:hint="eastAsia"/>
          <w:i/>
        </w:rPr>
        <w:t>u</w:t>
      </w:r>
      <w:r>
        <w:rPr>
          <w:rFonts w:hint="eastAsia"/>
        </w:rPr>
        <w:t>(</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i2</m:t>
            </m:r>
            <m:ctrlPr>
              <w:rPr>
                <w:rFonts w:ascii="Cambria Math" w:hAnsi="Cambria Math" w:cs="宋体"/>
              </w:rPr>
            </m:ctrlPr>
          </m:sub>
        </m:sSub>
      </m:oMath>
      <w:r>
        <w:rPr>
          <w:rFonts w:hint="eastAsia"/>
        </w:rPr>
        <w:t>)</w:t>
      </w:r>
    </w:p>
    <w:p>
      <w:pPr>
        <w:spacing w:line="360" w:lineRule="auto"/>
        <w:ind w:firstLine="480"/>
      </w:pPr>
      <w:r>
        <w:rPr>
          <w:rFonts w:hint="eastAsia"/>
        </w:rPr>
        <w:t>根据</w:t>
      </w:r>
      <w:r>
        <w:rPr>
          <w:rFonts w:eastAsiaTheme="majorEastAsia"/>
        </w:rPr>
        <w:t>投影仪</w:t>
      </w:r>
      <w:r>
        <w:rPr>
          <w:rFonts w:hint="eastAsia"/>
        </w:rPr>
        <w:t>校准规范可知，投影仪示值最大允许误差为</w:t>
      </w:r>
      <w:r>
        <w:t>±</w:t>
      </w:r>
      <w:r>
        <w:rPr>
          <w:rFonts w:hint="eastAsia"/>
        </w:rPr>
        <w:t>(</w:t>
      </w:r>
      <w:r>
        <w:t>4+4×10</w:t>
      </w:r>
      <w:r>
        <w:rPr>
          <w:vertAlign w:val="superscript"/>
        </w:rPr>
        <w:t>-5</w:t>
      </w:r>
      <w:r>
        <w:rPr>
          <w:i/>
        </w:rPr>
        <w:t>L</w:t>
      </w:r>
      <w:r>
        <w:rPr>
          <w:rFonts w:hint="eastAsia"/>
        </w:rPr>
        <w:t xml:space="preserve">) </w:t>
      </w:r>
      <w:r>
        <w:t>μm，则区间半宽a</w:t>
      </w:r>
      <w:r>
        <w:rPr>
          <w:rFonts w:hint="eastAsia"/>
        </w:rPr>
        <w:t>=(</w:t>
      </w:r>
      <w:r>
        <w:t>4+4×10</w:t>
      </w:r>
      <w:r>
        <w:rPr>
          <w:vertAlign w:val="superscript"/>
        </w:rPr>
        <w:t>-5</w:t>
      </w:r>
      <w:r>
        <w:rPr>
          <w:i/>
        </w:rPr>
        <w:t>L</w:t>
      </w:r>
      <w:r>
        <w:rPr>
          <w:rFonts w:hint="eastAsia"/>
        </w:rPr>
        <w:t xml:space="preserve">) </w:t>
      </w:r>
      <w:r>
        <w:t>μm，服从均匀分布，取包含因子</w:t>
      </w:r>
      <w:r>
        <w:rPr>
          <w:i/>
        </w:rPr>
        <w:t>k</w:t>
      </w:r>
      <w:r>
        <w:rPr>
          <w:rFonts w:hint="eastAsia"/>
        </w:rPr>
        <w:t>=</w:t>
      </w:r>
      <m:oMath>
        <m:rad>
          <m:radPr>
            <m:degHide m:val="1"/>
            <m:ctrlPr>
              <w:rPr>
                <w:rFonts w:ascii="Cambria Math" w:hAnsi="Cambria Math"/>
              </w:rPr>
            </m:ctrlPr>
          </m:radPr>
          <m:deg>
            <m:ctrlPr>
              <w:rPr>
                <w:rFonts w:ascii="Cambria Math" w:hAnsi="Cambria Math"/>
              </w:rPr>
            </m:ctrlPr>
          </m:deg>
          <m:e>
            <m:r>
              <m:rPr/>
              <w:rPr>
                <w:rFonts w:ascii="Cambria Math" w:hAnsi="Cambria Math"/>
              </w:rPr>
              <m:t>3</m:t>
            </m:r>
            <m:ctrlPr>
              <w:rPr>
                <w:rFonts w:ascii="Cambria Math" w:hAnsi="Cambria Math"/>
              </w:rPr>
            </m:ctrlPr>
          </m:e>
        </m:rad>
      </m:oMath>
      <w:r>
        <w:t>，则投影仪测量误差引入的标准不确定度分量</w:t>
      </w:r>
      <w:r>
        <w:rPr>
          <w:rFonts w:hint="eastAsia"/>
          <w:i/>
        </w:rPr>
        <w:t>u</w:t>
      </w:r>
      <w:r>
        <w:rPr>
          <w:rFonts w:hint="eastAsia"/>
        </w:rPr>
        <w:t>(</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i2</m:t>
            </m:r>
            <m:ctrlPr>
              <w:rPr>
                <w:rFonts w:ascii="Cambria Math" w:hAnsi="Cambria Math" w:cs="宋体"/>
              </w:rPr>
            </m:ctrlPr>
          </m:sub>
        </m:sSub>
      </m:oMath>
      <w:r>
        <w:rPr>
          <w:rFonts w:hint="eastAsia"/>
        </w:rPr>
        <w:t>)=</w:t>
      </w:r>
      <m:oMath>
        <m:r>
          <m:rPr>
            <m:sty m:val="p"/>
          </m:rPr>
          <w:rPr>
            <w:rFonts w:ascii="Cambria Math" w:hAnsi="Cambria Math"/>
          </w:rPr>
          <m:t xml:space="preserve"> </m:t>
        </m:r>
        <m:f>
          <m:fPr>
            <m:ctrlPr>
              <w:rPr>
                <w:rFonts w:ascii="Cambria Math" w:hAnsi="Cambria Math"/>
              </w:rPr>
            </m:ctrlPr>
          </m:fPr>
          <m:num>
            <m:r>
              <m:rPr/>
              <w:rPr>
                <w:rFonts w:ascii="Cambria Math" w:hAnsi="Cambria Math"/>
              </w:rPr>
              <m:t>a</m:t>
            </m:r>
            <m:ctrlPr>
              <w:rPr>
                <w:rFonts w:ascii="Cambria Math" w:hAnsi="Cambria Math"/>
              </w:rPr>
            </m:ctrlPr>
          </m:num>
          <m:den>
            <m:r>
              <m:rPr/>
              <w:rPr>
                <w:rFonts w:ascii="Cambria Math" w:hAnsi="Cambria Math"/>
              </w:rPr>
              <m:t>k</m:t>
            </m:r>
            <m:ctrlPr>
              <w:rPr>
                <w:rFonts w:ascii="Cambria Math" w:hAnsi="Cambria Math"/>
              </w:rPr>
            </m:ctrlPr>
          </m:den>
        </m:f>
      </m:oMath>
      <w:r>
        <w:t>。</w:t>
      </w:r>
    </w:p>
    <w:p>
      <w:pPr>
        <w:spacing w:line="360" w:lineRule="auto"/>
        <w:ind w:firstLine="480"/>
      </w:pP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0</m:t>
            </m:r>
            <m:ctrlPr>
              <w:rPr>
                <w:rFonts w:ascii="Cambria Math" w:hAnsi="Cambria Math" w:cs="宋体"/>
              </w:rPr>
            </m:ctrlPr>
          </m:sub>
        </m:sSub>
      </m:oMath>
      <w:r>
        <w:rPr>
          <w:rFonts w:hint="eastAsia"/>
        </w:rPr>
        <w:t>=10 mm时，</w:t>
      </w:r>
      <w:r>
        <w:rPr>
          <w:rFonts w:hint="eastAsia"/>
          <w:i/>
        </w:rPr>
        <w:t>u</w:t>
      </w:r>
      <w:r>
        <w:rPr>
          <w:rFonts w:hint="eastAsia"/>
        </w:rPr>
        <w:t>(</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i2</m:t>
            </m:r>
            <m:ctrlPr>
              <w:rPr>
                <w:rFonts w:ascii="Cambria Math" w:hAnsi="Cambria Math" w:cs="宋体"/>
              </w:rPr>
            </m:ctrlPr>
          </m:sub>
        </m:sSub>
      </m:oMath>
      <w:r>
        <w:rPr>
          <w:rFonts w:hint="eastAsia"/>
        </w:rPr>
        <w:t>)=</w:t>
      </w:r>
      <w:r>
        <w:t xml:space="preserve"> </w:t>
      </w:r>
      <w:r>
        <w:rPr>
          <w:rFonts w:hint="eastAsia"/>
        </w:rPr>
        <w:t>(</w:t>
      </w:r>
      <w:r>
        <w:t>4+4×10</w:t>
      </w:r>
      <w:r>
        <w:rPr>
          <w:vertAlign w:val="superscript"/>
        </w:rPr>
        <w:t>-5</w:t>
      </w:r>
      <w:r>
        <w:t>×</w:t>
      </w:r>
      <w:r>
        <w:rPr>
          <w:rFonts w:hint="eastAsia"/>
        </w:rPr>
        <w:t>10</w:t>
      </w:r>
      <w:r>
        <w:t>×</w:t>
      </w:r>
      <w:r>
        <w:rPr>
          <w:rFonts w:hint="eastAsia"/>
        </w:rPr>
        <w:t>10</w:t>
      </w:r>
      <w:r>
        <w:rPr>
          <w:rFonts w:hint="eastAsia"/>
          <w:vertAlign w:val="superscript"/>
        </w:rPr>
        <w:t>3</w:t>
      </w:r>
      <w:r>
        <w:rPr>
          <w:rFonts w:hint="eastAsia"/>
        </w:rPr>
        <w:t>)/</w:t>
      </w:r>
      <m:oMath>
        <m:r>
          <m:rPr>
            <m:sty m:val="p"/>
          </m:rPr>
          <w:rPr>
            <w:rFonts w:ascii="Cambria Math" w:hAnsi="Cambria Math"/>
          </w:rPr>
          <m:t xml:space="preserve"> </m:t>
        </m:r>
        <m:rad>
          <m:radPr>
            <m:degHide m:val="1"/>
            <m:ctrlPr>
              <w:rPr>
                <w:rFonts w:ascii="Cambria Math" w:hAnsi="Cambria Math"/>
              </w:rPr>
            </m:ctrlPr>
          </m:radPr>
          <m:deg>
            <m:ctrlPr>
              <w:rPr>
                <w:rFonts w:ascii="Cambria Math" w:hAnsi="Cambria Math"/>
              </w:rPr>
            </m:ctrlPr>
          </m:deg>
          <m:e>
            <m:r>
              <m:rPr/>
              <w:rPr>
                <w:rFonts w:ascii="Cambria Math" w:hAnsi="Cambria Math"/>
              </w:rPr>
              <m:t>3</m:t>
            </m:r>
            <m:ctrlPr>
              <w:rPr>
                <w:rFonts w:ascii="Cambria Math" w:hAnsi="Cambria Math"/>
              </w:rPr>
            </m:ctrlPr>
          </m:e>
        </m:rad>
      </m:oMath>
      <w:r>
        <w:rPr>
          <w:rFonts w:hint="eastAsia"/>
        </w:rPr>
        <w:t xml:space="preserve">=2.54 </w:t>
      </w:r>
      <w:r>
        <w:t>μm</w:t>
      </w:r>
      <w:r>
        <w:rPr>
          <w:rFonts w:hint="eastAsia"/>
        </w:rPr>
        <w:t>;</w:t>
      </w:r>
    </w:p>
    <w:p>
      <w:pPr>
        <w:spacing w:line="360" w:lineRule="auto"/>
        <w:ind w:firstLine="480"/>
      </w:pP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0</m:t>
            </m:r>
            <m:ctrlPr>
              <w:rPr>
                <w:rFonts w:ascii="Cambria Math" w:hAnsi="Cambria Math" w:cs="宋体"/>
              </w:rPr>
            </m:ctrlPr>
          </m:sub>
        </m:sSub>
      </m:oMath>
      <w:r>
        <w:rPr>
          <w:rFonts w:hint="eastAsia"/>
        </w:rPr>
        <w:t>=200 mm时,</w:t>
      </w:r>
      <w:r>
        <w:rPr>
          <w:rFonts w:hint="eastAsia"/>
          <w:i/>
        </w:rPr>
        <w:t xml:space="preserve"> u</w:t>
      </w:r>
      <w:r>
        <w:rPr>
          <w:rFonts w:hint="eastAsia"/>
        </w:rPr>
        <w:t>(</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i2</m:t>
            </m:r>
            <m:ctrlPr>
              <w:rPr>
                <w:rFonts w:ascii="Cambria Math" w:hAnsi="Cambria Math" w:cs="宋体"/>
              </w:rPr>
            </m:ctrlPr>
          </m:sub>
        </m:sSub>
      </m:oMath>
      <w:r>
        <w:rPr>
          <w:rFonts w:hint="eastAsia"/>
        </w:rPr>
        <w:t>) =</w:t>
      </w:r>
      <w:r>
        <w:t xml:space="preserve"> </w:t>
      </w:r>
      <w:r>
        <w:rPr>
          <w:rFonts w:hint="eastAsia"/>
        </w:rPr>
        <w:t>(</w:t>
      </w:r>
      <w:r>
        <w:t>4+4×10</w:t>
      </w:r>
      <w:r>
        <w:rPr>
          <w:vertAlign w:val="superscript"/>
        </w:rPr>
        <w:t>-5</w:t>
      </w:r>
      <w:r>
        <w:t>×</w:t>
      </w:r>
      <w:r>
        <w:rPr>
          <w:rFonts w:hint="eastAsia"/>
        </w:rPr>
        <w:t>200</w:t>
      </w:r>
      <w:r>
        <w:t>×</w:t>
      </w:r>
      <w:r>
        <w:rPr>
          <w:rFonts w:hint="eastAsia"/>
        </w:rPr>
        <w:t>10</w:t>
      </w:r>
      <w:r>
        <w:rPr>
          <w:rFonts w:hint="eastAsia"/>
          <w:vertAlign w:val="superscript"/>
        </w:rPr>
        <w:t>3</w:t>
      </w:r>
      <w:r>
        <w:rPr>
          <w:rFonts w:hint="eastAsia"/>
        </w:rPr>
        <w:t>)/</w:t>
      </w:r>
      <m:oMath>
        <m:r>
          <m:rPr>
            <m:sty m:val="p"/>
          </m:rPr>
          <w:rPr>
            <w:rFonts w:ascii="Cambria Math" w:hAnsi="Cambria Math"/>
          </w:rPr>
          <m:t xml:space="preserve"> </m:t>
        </m:r>
        <m:rad>
          <m:radPr>
            <m:degHide m:val="1"/>
            <m:ctrlPr>
              <w:rPr>
                <w:rFonts w:ascii="Cambria Math" w:hAnsi="Cambria Math"/>
              </w:rPr>
            </m:ctrlPr>
          </m:radPr>
          <m:deg>
            <m:ctrlPr>
              <w:rPr>
                <w:rFonts w:ascii="Cambria Math" w:hAnsi="Cambria Math"/>
              </w:rPr>
            </m:ctrlPr>
          </m:deg>
          <m:e>
            <m:r>
              <m:rPr/>
              <w:rPr>
                <w:rFonts w:ascii="Cambria Math" w:hAnsi="Cambria Math"/>
              </w:rPr>
              <m:t>3</m:t>
            </m:r>
            <m:ctrlPr>
              <w:rPr>
                <w:rFonts w:ascii="Cambria Math" w:hAnsi="Cambria Math"/>
              </w:rPr>
            </m:ctrlPr>
          </m:e>
        </m:rad>
      </m:oMath>
      <w:r>
        <w:rPr>
          <w:rFonts w:hint="eastAsia"/>
        </w:rPr>
        <w:t xml:space="preserve">=6.93 </w:t>
      </w:r>
      <w:r>
        <w:t>μm</w:t>
      </w:r>
      <w:r>
        <w:rPr>
          <w:rFonts w:hint="eastAsia"/>
        </w:rPr>
        <w:t>;</w:t>
      </w:r>
    </w:p>
    <w:p>
      <w:pPr>
        <w:spacing w:line="360" w:lineRule="auto"/>
        <w:ind w:firstLine="480"/>
      </w:pPr>
      <w:r>
        <w:rPr>
          <w:rFonts w:hint="eastAsia"/>
        </w:rPr>
        <w:t>3）</w:t>
      </w:r>
      <w:r>
        <w:t>校验棒线膨胀系数和环境温度波动引入的标准不确定度分量</w:t>
      </w:r>
      <w:r>
        <w:rPr>
          <w:rFonts w:hint="eastAsia"/>
          <w:i/>
        </w:rPr>
        <w:t>u</w:t>
      </w:r>
      <w:r>
        <w:rPr>
          <w:rFonts w:hint="eastAsia"/>
        </w:rPr>
        <w:t>(</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i3</m:t>
            </m:r>
            <m:ctrlPr>
              <w:rPr>
                <w:rFonts w:ascii="Cambria Math" w:hAnsi="Cambria Math" w:cs="宋体"/>
              </w:rPr>
            </m:ctrlPr>
          </m:sub>
        </m:sSub>
      </m:oMath>
      <w:r>
        <w:rPr>
          <w:rFonts w:hint="eastAsia"/>
        </w:rPr>
        <w:t>)</w:t>
      </w:r>
    </w:p>
    <w:p>
      <w:pPr>
        <w:spacing w:line="360" w:lineRule="auto"/>
        <w:ind w:firstLine="480"/>
      </w:pPr>
      <w:r>
        <w:rPr>
          <w:rFonts w:hint="eastAsia"/>
        </w:rPr>
        <w:t>校验棒线膨胀系数为</w:t>
      </w:r>
      <w:r>
        <w:t>α</w:t>
      </w:r>
      <w:r>
        <w:rPr>
          <w:rFonts w:hint="eastAsia"/>
        </w:rPr>
        <w:t>=11.59×10</w:t>
      </w:r>
      <w:r>
        <w:rPr>
          <w:rFonts w:hint="eastAsia"/>
          <w:vertAlign w:val="superscript"/>
        </w:rPr>
        <w:t>-6</w:t>
      </w:r>
      <w:r>
        <w:rPr>
          <w:rFonts w:hint="eastAsia"/>
        </w:rPr>
        <w:t>℃</w:t>
      </w:r>
      <w:r>
        <w:rPr>
          <w:rFonts w:hint="eastAsia"/>
          <w:vertAlign w:val="superscript"/>
        </w:rPr>
        <w:t>-1</w:t>
      </w:r>
      <w:r>
        <w:rPr>
          <w:rFonts w:hint="eastAsia"/>
        </w:rPr>
        <w:t>，规程要求温度允许偏差Δt=</w:t>
      </w:r>
      <w:r>
        <w:rPr>
          <w:rFonts w:cstheme="majorBidi"/>
          <w:kern w:val="44"/>
        </w:rPr>
        <w:t>±</w:t>
      </w:r>
      <w:r>
        <w:rPr>
          <w:rFonts w:hint="eastAsia" w:cstheme="majorBidi"/>
          <w:kern w:val="44"/>
        </w:rPr>
        <w:t>5℃</w:t>
      </w:r>
      <w:r>
        <w:rPr>
          <w:rFonts w:hint="eastAsia"/>
        </w:rPr>
        <w:t>，则区间半宽为a=</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0</m:t>
            </m:r>
            <m:ctrlPr>
              <w:rPr>
                <w:rFonts w:ascii="Cambria Math" w:hAnsi="Cambria Math" w:cs="宋体"/>
              </w:rPr>
            </m:ctrlPr>
          </m:sub>
        </m:sSub>
        <m:r>
          <m:rPr/>
          <w:rPr>
            <w:rFonts w:ascii="Cambria Math" w:hAnsi="Cambria Math" w:cs="宋体"/>
          </w:rPr>
          <m:t>·</m:t>
        </m:r>
      </m:oMath>
      <w:r>
        <w:t>α·</w:t>
      </w:r>
      <w:r>
        <w:rPr>
          <w:rFonts w:hint="eastAsia"/>
        </w:rPr>
        <w:t>|Δt|，服从均匀分布，</w:t>
      </w:r>
      <w:r>
        <w:t>取包含因子</w:t>
      </w:r>
      <w:r>
        <w:rPr>
          <w:i/>
        </w:rPr>
        <w:t>k</w:t>
      </w:r>
      <w:r>
        <w:rPr>
          <w:rFonts w:hint="eastAsia"/>
        </w:rPr>
        <w:t>=</w:t>
      </w:r>
      <m:oMath>
        <m:rad>
          <m:radPr>
            <m:degHide m:val="1"/>
            <m:ctrlPr>
              <w:rPr>
                <w:rFonts w:ascii="Cambria Math" w:hAnsi="Cambria Math"/>
              </w:rPr>
            </m:ctrlPr>
          </m:radPr>
          <m:deg>
            <m:ctrlPr>
              <w:rPr>
                <w:rFonts w:ascii="Cambria Math" w:hAnsi="Cambria Math"/>
              </w:rPr>
            </m:ctrlPr>
          </m:deg>
          <m:e>
            <m:r>
              <m:rPr/>
              <w:rPr>
                <w:rFonts w:ascii="Cambria Math" w:hAnsi="Cambria Math"/>
              </w:rPr>
              <m:t>3</m:t>
            </m:r>
            <m:ctrlPr>
              <w:rPr>
                <w:rFonts w:ascii="Cambria Math" w:hAnsi="Cambria Math"/>
              </w:rPr>
            </m:ctrlPr>
          </m:e>
        </m:rad>
      </m:oMath>
      <w:r>
        <w:t>，则校验棒线膨胀系数和环境温度波动引入的标准不确定度分量为</w:t>
      </w:r>
      <w:r>
        <w:rPr>
          <w:rFonts w:hint="eastAsia"/>
          <w:i/>
        </w:rPr>
        <w:t>u</w:t>
      </w:r>
      <w:r>
        <w:rPr>
          <w:rFonts w:hint="eastAsia"/>
        </w:rPr>
        <w:t>(</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i3</m:t>
            </m:r>
            <m:ctrlPr>
              <w:rPr>
                <w:rFonts w:ascii="Cambria Math" w:hAnsi="Cambria Math" w:cs="宋体"/>
              </w:rPr>
            </m:ctrlPr>
          </m:sub>
        </m:sSub>
      </m:oMath>
      <w:r>
        <w:rPr>
          <w:rFonts w:hint="eastAsia"/>
        </w:rPr>
        <w:t>)=</w:t>
      </w:r>
      <m:oMath>
        <m:f>
          <m:fPr>
            <m:ctrlPr>
              <w:rPr>
                <w:rFonts w:ascii="Cambria Math" w:hAnsi="Cambria Math"/>
              </w:rPr>
            </m:ctrlPr>
          </m:fPr>
          <m:num>
            <m:r>
              <m:rPr/>
              <w:rPr>
                <w:rFonts w:ascii="Cambria Math" w:hAnsi="Cambria Math"/>
              </w:rPr>
              <m:t>a</m:t>
            </m:r>
            <m:ctrlPr>
              <w:rPr>
                <w:rFonts w:ascii="Cambria Math" w:hAnsi="Cambria Math"/>
              </w:rPr>
            </m:ctrlPr>
          </m:num>
          <m:den>
            <m:r>
              <m:rPr/>
              <w:rPr>
                <w:rFonts w:ascii="Cambria Math" w:hAnsi="Cambria Math"/>
              </w:rPr>
              <m:t>k</m:t>
            </m:r>
            <m:ctrlPr>
              <w:rPr>
                <w:rFonts w:ascii="Cambria Math" w:hAnsi="Cambria Math"/>
              </w:rPr>
            </m:ctrlPr>
          </m:den>
        </m:f>
      </m:oMath>
      <w:r>
        <w:t>。</w:t>
      </w:r>
    </w:p>
    <w:p>
      <w:pPr>
        <w:spacing w:line="360" w:lineRule="auto"/>
        <w:ind w:firstLine="480"/>
      </w:pP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0</m:t>
            </m:r>
            <m:ctrlPr>
              <w:rPr>
                <w:rFonts w:ascii="Cambria Math" w:hAnsi="Cambria Math" w:cs="宋体"/>
              </w:rPr>
            </m:ctrlPr>
          </m:sub>
        </m:sSub>
      </m:oMath>
      <w:r>
        <w:rPr>
          <w:rFonts w:hint="eastAsia"/>
        </w:rPr>
        <w:t>=10 mm时，</w:t>
      </w:r>
      <w:r>
        <w:rPr>
          <w:rFonts w:hint="eastAsia"/>
          <w:i/>
        </w:rPr>
        <w:t>u</w:t>
      </w:r>
      <w:r>
        <w:rPr>
          <w:rFonts w:hint="eastAsia"/>
        </w:rPr>
        <w:t>(</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i3</m:t>
            </m:r>
            <m:ctrlPr>
              <w:rPr>
                <w:rFonts w:ascii="Cambria Math" w:hAnsi="Cambria Math" w:cs="宋体"/>
              </w:rPr>
            </m:ctrlPr>
          </m:sub>
        </m:sSub>
      </m:oMath>
      <w:r>
        <w:rPr>
          <w:rFonts w:hint="eastAsia"/>
        </w:rPr>
        <w:t>)=10×11.59×10</w:t>
      </w:r>
      <w:r>
        <w:rPr>
          <w:rFonts w:hint="eastAsia"/>
          <w:vertAlign w:val="superscript"/>
        </w:rPr>
        <w:t>-6</w:t>
      </w:r>
      <w:r>
        <w:rPr>
          <w:rFonts w:hint="eastAsia"/>
        </w:rPr>
        <w:t>×5/</w:t>
      </w:r>
      <m:oMath>
        <m:rad>
          <m:radPr>
            <m:degHide m:val="1"/>
            <m:ctrlPr>
              <w:rPr>
                <w:rFonts w:ascii="Cambria Math" w:hAnsi="Cambria Math"/>
              </w:rPr>
            </m:ctrlPr>
          </m:radPr>
          <m:deg>
            <m:ctrlPr>
              <w:rPr>
                <w:rFonts w:ascii="Cambria Math" w:hAnsi="Cambria Math"/>
              </w:rPr>
            </m:ctrlPr>
          </m:deg>
          <m:e>
            <m:r>
              <m:rPr/>
              <w:rPr>
                <w:rFonts w:ascii="Cambria Math" w:hAnsi="Cambria Math"/>
              </w:rPr>
              <m:t>3</m:t>
            </m:r>
            <m:ctrlPr>
              <w:rPr>
                <w:rFonts w:ascii="Cambria Math" w:hAnsi="Cambria Math"/>
              </w:rPr>
            </m:ctrlPr>
          </m:e>
        </m:rad>
      </m:oMath>
      <w:r>
        <w:rPr>
          <w:rFonts w:hint="eastAsia"/>
        </w:rPr>
        <w:t xml:space="preserve">=0.58 </w:t>
      </w:r>
      <w:r>
        <w:t>μm</w:t>
      </w:r>
      <w:r>
        <w:rPr>
          <w:rFonts w:hint="eastAsia"/>
        </w:rPr>
        <w:t>；</w:t>
      </w:r>
    </w:p>
    <w:p>
      <w:pPr>
        <w:spacing w:line="360" w:lineRule="auto"/>
        <w:ind w:firstLine="480"/>
      </w:pP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0</m:t>
            </m:r>
            <m:ctrlPr>
              <w:rPr>
                <w:rFonts w:ascii="Cambria Math" w:hAnsi="Cambria Math" w:cs="宋体"/>
              </w:rPr>
            </m:ctrlPr>
          </m:sub>
        </m:sSub>
      </m:oMath>
      <w:r>
        <w:rPr>
          <w:rFonts w:hint="eastAsia"/>
        </w:rPr>
        <w:t>=200 mm时，</w:t>
      </w:r>
      <w:r>
        <w:rPr>
          <w:rFonts w:hint="eastAsia"/>
          <w:i/>
        </w:rPr>
        <w:t>u</w:t>
      </w:r>
      <w:r>
        <w:rPr>
          <w:rFonts w:hint="eastAsia"/>
        </w:rPr>
        <w:t>(</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i3</m:t>
            </m:r>
            <m:ctrlPr>
              <w:rPr>
                <w:rFonts w:ascii="Cambria Math" w:hAnsi="Cambria Math" w:cs="宋体"/>
              </w:rPr>
            </m:ctrlPr>
          </m:sub>
        </m:sSub>
      </m:oMath>
      <w:r>
        <w:rPr>
          <w:rFonts w:hint="eastAsia"/>
        </w:rPr>
        <w:t>)=200×11.59×10</w:t>
      </w:r>
      <w:r>
        <w:rPr>
          <w:rFonts w:hint="eastAsia"/>
          <w:vertAlign w:val="superscript"/>
        </w:rPr>
        <w:t>-6</w:t>
      </w:r>
      <w:r>
        <w:rPr>
          <w:rFonts w:hint="eastAsia"/>
        </w:rPr>
        <w:t>×5/</w:t>
      </w:r>
      <m:oMath>
        <m:rad>
          <m:radPr>
            <m:degHide m:val="1"/>
            <m:ctrlPr>
              <w:rPr>
                <w:rFonts w:ascii="Cambria Math" w:hAnsi="Cambria Math"/>
              </w:rPr>
            </m:ctrlPr>
          </m:radPr>
          <m:deg>
            <m:ctrlPr>
              <w:rPr>
                <w:rFonts w:ascii="Cambria Math" w:hAnsi="Cambria Math"/>
              </w:rPr>
            </m:ctrlPr>
          </m:deg>
          <m:e>
            <m:r>
              <m:rPr/>
              <w:rPr>
                <w:rFonts w:ascii="Cambria Math" w:hAnsi="Cambria Math"/>
              </w:rPr>
              <m:t>3</m:t>
            </m:r>
            <m:ctrlPr>
              <w:rPr>
                <w:rFonts w:ascii="Cambria Math" w:hAnsi="Cambria Math"/>
              </w:rPr>
            </m:ctrlPr>
          </m:e>
        </m:rad>
      </m:oMath>
      <w:r>
        <w:rPr>
          <w:rFonts w:hint="eastAsia"/>
        </w:rPr>
        <w:t xml:space="preserve">=11.59 </w:t>
      </w:r>
      <w:r>
        <w:t>μm</w:t>
      </w:r>
      <w:r>
        <w:rPr>
          <w:rFonts w:hint="eastAsia"/>
        </w:rPr>
        <w:t>；</w:t>
      </w:r>
    </w:p>
    <w:p>
      <w:pPr>
        <w:spacing w:line="360" w:lineRule="auto"/>
        <w:ind w:firstLine="480"/>
      </w:pPr>
      <w:r>
        <w:rPr>
          <w:rFonts w:hint="eastAsia"/>
        </w:rPr>
        <w:t>由于各分量相互独立且不相关，则输入量</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hint="eastAsia" w:ascii="Cambria Math" w:hAnsi="Cambria Math" w:cs="宋体"/>
              </w:rPr>
              <m:t>i</m:t>
            </m:r>
            <m:ctrlPr>
              <w:rPr>
                <w:rFonts w:ascii="Cambria Math" w:hAnsi="Cambria Math" w:cs="宋体"/>
              </w:rPr>
            </m:ctrlPr>
          </m:sub>
        </m:sSub>
      </m:oMath>
      <w:r>
        <w:t>引入的标准不确定度分量</w:t>
      </w:r>
      <w:r>
        <w:rPr>
          <w:rFonts w:hint="eastAsia"/>
        </w:rPr>
        <w:t>为：</w:t>
      </w:r>
    </w:p>
    <w:p>
      <w:pPr>
        <w:spacing w:line="360" w:lineRule="auto"/>
        <w:ind w:firstLine="480"/>
        <w:jc w:val="center"/>
      </w:pPr>
      <w:r>
        <w:rPr>
          <w:rFonts w:hint="eastAsia"/>
          <w:i/>
        </w:rPr>
        <w:t>u</w:t>
      </w:r>
      <w:r>
        <w:rPr>
          <w:rFonts w:hint="eastAsia"/>
        </w:rPr>
        <w:t>(</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i</m:t>
            </m:r>
            <m:ctrlPr>
              <w:rPr>
                <w:rFonts w:ascii="Cambria Math" w:hAnsi="Cambria Math" w:cs="宋体"/>
              </w:rPr>
            </m:ctrlPr>
          </m:sub>
        </m:sSub>
      </m:oMath>
      <w:r>
        <w:rPr>
          <w:rFonts w:hint="eastAsia"/>
        </w:rPr>
        <w:t>)=</w:t>
      </w:r>
      <m:oMath>
        <m:rad>
          <m:radPr>
            <m:degHide m:val="1"/>
            <m:ctrlPr>
              <w:rPr>
                <w:rFonts w:ascii="Cambria Math" w:hAnsi="Cambria Math"/>
              </w:rPr>
            </m:ctrlPr>
          </m:radPr>
          <m:deg>
            <m:ctrlPr>
              <w:rPr>
                <w:rFonts w:ascii="Cambria Math" w:hAnsi="Cambria Math"/>
              </w:rPr>
            </m:ctrlPr>
          </m:deg>
          <m:e>
            <m:sSup>
              <m:sSupPr>
                <m:ctrlPr>
                  <w:rPr>
                    <w:rFonts w:ascii="Cambria Math" w:hAnsi="Cambria Math"/>
                    <w:i/>
                  </w:rPr>
                </m:ctrlPr>
              </m:sSupPr>
              <m:e>
                <m:r>
                  <m:rPr/>
                  <w:rPr>
                    <w:rFonts w:hint="eastAsia" w:ascii="Cambria Math" w:hAnsi="Cambria Math"/>
                  </w:rPr>
                  <m:t>u</m:t>
                </m:r>
                <m:r>
                  <m:rPr>
                    <m:sty m:val="p"/>
                  </m:rPr>
                  <w:rPr>
                    <w:rFonts w:hint="eastAsia" w:ascii="Cambria Math" w:hAnsi="Cambria Math"/>
                  </w:rPr>
                  <m:t>(</m:t>
                </m:r>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i1</m:t>
                    </m:r>
                    <m:ctrlPr>
                      <w:rPr>
                        <w:rFonts w:ascii="Cambria Math" w:hAnsi="Cambria Math" w:cs="宋体"/>
                      </w:rPr>
                    </m:ctrlPr>
                  </m:sub>
                </m:sSub>
                <m:r>
                  <m:rPr>
                    <m:sty m:val="p"/>
                  </m:rPr>
                  <w:rPr>
                    <w:rFonts w:hint="eastAsia" w:ascii="Cambria Math" w:hAnsi="Cambria Math"/>
                  </w:rPr>
                  <m:t>)</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hint="eastAsia" w:ascii="Cambria Math" w:hAnsi="Cambria Math"/>
                  </w:rPr>
                  <m:t>u</m:t>
                </m:r>
                <m:r>
                  <m:rPr>
                    <m:sty m:val="p"/>
                  </m:rPr>
                  <w:rPr>
                    <w:rFonts w:hint="eastAsia" w:ascii="Cambria Math" w:hAnsi="Cambria Math"/>
                  </w:rPr>
                  <m:t>(</m:t>
                </m:r>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i2</m:t>
                    </m:r>
                    <m:ctrlPr>
                      <w:rPr>
                        <w:rFonts w:ascii="Cambria Math" w:hAnsi="Cambria Math" w:cs="宋体"/>
                      </w:rPr>
                    </m:ctrlPr>
                  </m:sub>
                </m:sSub>
                <m:r>
                  <m:rPr>
                    <m:sty m:val="p"/>
                  </m:rPr>
                  <w:rPr>
                    <w:rFonts w:hint="eastAsia" w:ascii="Cambria Math" w:hAnsi="Cambria Math"/>
                  </w:rPr>
                  <m:t>)</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hint="eastAsia" w:ascii="Cambria Math" w:hAnsi="Cambria Math"/>
                  </w:rPr>
                  <m:t>u</m:t>
                </m:r>
                <m:r>
                  <m:rPr>
                    <m:sty m:val="p"/>
                  </m:rPr>
                  <w:rPr>
                    <w:rFonts w:hint="eastAsia" w:ascii="Cambria Math" w:hAnsi="Cambria Math"/>
                  </w:rPr>
                  <m:t>(</m:t>
                </m:r>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i3</m:t>
                    </m:r>
                    <m:ctrlPr>
                      <w:rPr>
                        <w:rFonts w:ascii="Cambria Math" w:hAnsi="Cambria Math" w:cs="宋体"/>
                      </w:rPr>
                    </m:ctrlPr>
                  </m:sub>
                </m:sSub>
                <m:r>
                  <m:rPr>
                    <m:sty m:val="p"/>
                  </m:rPr>
                  <w:rPr>
                    <w:rFonts w:hint="eastAsia" w:ascii="Cambria Math" w:hAnsi="Cambria Math"/>
                  </w:rPr>
                  <m:t>)</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rPr>
            </m:ctrlPr>
          </m:e>
        </m:rad>
      </m:oMath>
    </w:p>
    <w:p>
      <w:pPr>
        <w:spacing w:line="360" w:lineRule="auto"/>
        <w:ind w:firstLine="480"/>
      </w:pP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0</m:t>
            </m:r>
            <m:ctrlPr>
              <w:rPr>
                <w:rFonts w:ascii="Cambria Math" w:hAnsi="Cambria Math" w:cs="宋体"/>
              </w:rPr>
            </m:ctrlPr>
          </m:sub>
        </m:sSub>
      </m:oMath>
      <w:r>
        <w:t>=10</w:t>
      </w:r>
      <w:r>
        <w:rPr>
          <w:rFonts w:hint="eastAsia"/>
        </w:rPr>
        <w:t xml:space="preserve"> </w:t>
      </w:r>
      <w:r>
        <w:t>mm时，</w:t>
      </w:r>
      <w:r>
        <w:rPr>
          <w:i/>
        </w:rPr>
        <w:t>u</w:t>
      </w:r>
      <w:r>
        <w:t>(</w:t>
      </w:r>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i</m:t>
            </m:r>
            <m:ctrlPr>
              <w:rPr>
                <w:rFonts w:ascii="Cambria Math" w:hAnsi="Cambria Math"/>
              </w:rPr>
            </m:ctrlPr>
          </m:sub>
        </m:sSub>
      </m:oMath>
      <w:r>
        <w:t>)=</w:t>
      </w:r>
      <m:oMath>
        <m:rad>
          <m:radPr>
            <m:degHide m:val="1"/>
            <m:ctrlPr>
              <w:rPr>
                <w:rFonts w:ascii="Cambria Math" w:hAnsi="Cambria Math"/>
              </w:rPr>
            </m:ctrlPr>
          </m:radPr>
          <m:deg>
            <m:ctrlPr>
              <w:rPr>
                <w:rFonts w:ascii="Cambria Math" w:hAnsi="Cambria Math"/>
              </w:rPr>
            </m:ctrlPr>
          </m:deg>
          <m:e>
            <m:sSup>
              <m:sSupPr>
                <m:ctrlPr>
                  <w:rPr>
                    <w:rFonts w:ascii="Cambria Math" w:hAnsi="Cambria Math"/>
                    <w:i/>
                  </w:rPr>
                </m:ctrlPr>
              </m:sSupPr>
              <m:e>
                <m:r>
                  <m:rPr/>
                  <w:rPr>
                    <w:rFonts w:ascii="Cambria Math" w:hAnsi="Cambria Math"/>
                  </w:rPr>
                  <m:t>3.55</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2.54</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0.58</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rPr>
            </m:ctrlPr>
          </m:e>
        </m:rad>
        <m:r>
          <m:rPr/>
          <w:rPr>
            <w:rFonts w:ascii="Cambria Math" w:hAnsi="Cambria Math"/>
          </w:rPr>
          <m:t xml:space="preserve">=4.40 </m:t>
        </m:r>
      </m:oMath>
      <w:r>
        <w:t>μm</w:t>
      </w:r>
      <w:r>
        <w:rPr>
          <w:rFonts w:hint="eastAsia"/>
        </w:rPr>
        <w:t>;</w:t>
      </w:r>
    </w:p>
    <w:p>
      <w:pPr>
        <w:spacing w:line="360" w:lineRule="auto"/>
        <w:ind w:firstLine="480"/>
        <w:rPr>
          <w:b/>
        </w:rPr>
      </w:pP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0</m:t>
            </m:r>
            <m:ctrlPr>
              <w:rPr>
                <w:rFonts w:ascii="Cambria Math" w:hAnsi="Cambria Math" w:cs="宋体"/>
              </w:rPr>
            </m:ctrlPr>
          </m:sub>
        </m:sSub>
      </m:oMath>
      <w:r>
        <w:t>=200</w:t>
      </w:r>
      <w:r>
        <w:rPr>
          <w:rFonts w:hint="eastAsia"/>
        </w:rPr>
        <w:t xml:space="preserve"> </w:t>
      </w:r>
      <w:r>
        <w:t>mm时，</w:t>
      </w:r>
      <w:r>
        <w:rPr>
          <w:i/>
        </w:rPr>
        <w:t>u</w:t>
      </w:r>
      <w:r>
        <w:t>(</w:t>
      </w:r>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i</m:t>
            </m:r>
            <m:ctrlPr>
              <w:rPr>
                <w:rFonts w:ascii="Cambria Math" w:hAnsi="Cambria Math"/>
              </w:rPr>
            </m:ctrlPr>
          </m:sub>
        </m:sSub>
      </m:oMath>
      <w:r>
        <w:t>)=</w:t>
      </w:r>
      <m:oMath>
        <m:rad>
          <m:radPr>
            <m:degHide m:val="1"/>
            <m:ctrlPr>
              <w:rPr>
                <w:rFonts w:ascii="Cambria Math" w:hAnsi="Cambria Math"/>
              </w:rPr>
            </m:ctrlPr>
          </m:radPr>
          <m:deg>
            <m:ctrlPr>
              <w:rPr>
                <w:rFonts w:ascii="Cambria Math" w:hAnsi="Cambria Math"/>
              </w:rPr>
            </m:ctrlPr>
          </m:deg>
          <m:e>
            <m:sSup>
              <m:sSupPr>
                <m:ctrlPr>
                  <w:rPr>
                    <w:rFonts w:ascii="Cambria Math" w:hAnsi="Cambria Math"/>
                    <w:i/>
                  </w:rPr>
                </m:ctrlPr>
              </m:sSupPr>
              <m:e>
                <m:r>
                  <m:rPr/>
                  <w:rPr>
                    <w:rFonts w:ascii="Cambria Math" w:hAnsi="Cambria Math"/>
                  </w:rPr>
                  <m:t>13.61</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6.93</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11.59</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rPr>
            </m:ctrlPr>
          </m:e>
        </m:rad>
        <m:r>
          <m:rPr/>
          <w:rPr>
            <w:rFonts w:ascii="Cambria Math" w:hAnsi="Cambria Math"/>
          </w:rPr>
          <m:t>=19.17</m:t>
        </m:r>
      </m:oMath>
      <w:r>
        <w:rPr>
          <w:rFonts w:hint="eastAsia"/>
        </w:rPr>
        <w:t xml:space="preserve"> </w:t>
      </w:r>
      <w:r>
        <w:t>μm</w:t>
      </w:r>
      <w:r>
        <w:rPr>
          <w:rFonts w:hint="eastAsia"/>
        </w:rPr>
        <w:t>;</w:t>
      </w:r>
    </w:p>
    <w:p>
      <w:pPr>
        <w:spacing w:line="360" w:lineRule="auto"/>
        <w:ind w:firstLine="480"/>
      </w:pPr>
      <w:r>
        <w:rPr>
          <w:rFonts w:hint="eastAsia"/>
        </w:rPr>
        <w:t>C.3.2 输入量</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0</m:t>
            </m:r>
            <m:ctrlPr>
              <w:rPr>
                <w:rFonts w:ascii="Cambria Math" w:hAnsi="Cambria Math" w:cs="宋体"/>
              </w:rPr>
            </m:ctrlPr>
          </m:sub>
        </m:sSub>
      </m:oMath>
      <w:r>
        <w:t>引入的标准不确定度分量</w:t>
      </w:r>
      <w:r>
        <w:rPr>
          <w:rFonts w:hint="eastAsia"/>
          <w:i/>
        </w:rPr>
        <w:t>u</w:t>
      </w:r>
      <w:r>
        <w:rPr>
          <w:rFonts w:hint="eastAsia"/>
        </w:rPr>
        <w:t>(</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0</m:t>
            </m:r>
            <m:ctrlPr>
              <w:rPr>
                <w:rFonts w:ascii="Cambria Math" w:hAnsi="Cambria Math" w:cs="宋体"/>
              </w:rPr>
            </m:ctrlPr>
          </m:sub>
        </m:sSub>
      </m:oMath>
      <w:r>
        <w:rPr>
          <w:rFonts w:hint="eastAsia"/>
        </w:rPr>
        <w:t>)</w:t>
      </w:r>
    </w:p>
    <w:p>
      <w:pPr>
        <w:widowControl/>
        <w:ind w:firstLine="480"/>
        <w:jc w:val="left"/>
      </w:pPr>
      <w:r>
        <w:br w:type="page"/>
      </w:r>
    </w:p>
    <w:p>
      <w:pPr>
        <w:spacing w:line="360" w:lineRule="auto"/>
        <w:ind w:firstLine="480"/>
      </w:pPr>
      <w:r>
        <w:rPr>
          <w:rFonts w:hint="eastAsia"/>
        </w:rPr>
        <w:t>由于刻线标距标称值</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0</m:t>
            </m:r>
            <m:ctrlPr>
              <w:rPr>
                <w:rFonts w:ascii="Cambria Math" w:hAnsi="Cambria Math" w:cs="宋体"/>
              </w:rPr>
            </m:ctrlPr>
          </m:sub>
        </m:sSub>
      </m:oMath>
      <w:r>
        <w:t>是仪器的设定值，是固定不变的，不存在不确定度，故</w:t>
      </w:r>
      <w:r>
        <w:rPr>
          <w:rFonts w:hint="eastAsia"/>
          <w:i/>
        </w:rPr>
        <w:t>u</w:t>
      </w:r>
      <w:r>
        <w:rPr>
          <w:rFonts w:hint="eastAsia"/>
        </w:rPr>
        <w:t>(</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0</m:t>
            </m:r>
            <m:ctrlPr>
              <w:rPr>
                <w:rFonts w:ascii="Cambria Math" w:hAnsi="Cambria Math" w:cs="宋体"/>
              </w:rPr>
            </m:ctrlPr>
          </m:sub>
        </m:sSub>
      </m:oMath>
      <w:r>
        <w:rPr>
          <w:rFonts w:hint="eastAsia"/>
        </w:rPr>
        <w:t xml:space="preserve">)=0 </w:t>
      </w:r>
      <w:r>
        <w:t>μm</w:t>
      </w:r>
      <w:r>
        <w:rPr>
          <w:rFonts w:hint="eastAsia"/>
        </w:rPr>
        <w:t>。</w:t>
      </w:r>
    </w:p>
    <w:p>
      <w:pPr>
        <w:spacing w:line="360" w:lineRule="auto"/>
        <w:ind w:firstLine="480"/>
      </w:pPr>
      <w:r>
        <w:rPr>
          <w:rFonts w:hint="eastAsia"/>
        </w:rPr>
        <w:t xml:space="preserve">C.3.3 </w:t>
      </w:r>
      <w:r>
        <w:t>不确定度分量一览表</w:t>
      </w:r>
    </w:p>
    <w:p>
      <w:pPr>
        <w:spacing w:line="360" w:lineRule="auto"/>
        <w:ind w:firstLine="480"/>
      </w:pPr>
      <w:r>
        <w:t>不确定度分量如表</w:t>
      </w:r>
      <w:r>
        <w:rPr>
          <w:rFonts w:hint="eastAsia"/>
        </w:rPr>
        <w:t>C.</w:t>
      </w:r>
      <w:r>
        <w:t>2</w:t>
      </w:r>
      <w:r>
        <w:rPr>
          <w:rFonts w:hint="eastAsia"/>
        </w:rPr>
        <w:t>、C.3</w:t>
      </w:r>
      <w:r>
        <w:t>所示。</w:t>
      </w:r>
    </w:p>
    <w:p>
      <w:pPr>
        <w:spacing w:line="360" w:lineRule="auto"/>
        <w:ind w:firstLine="480"/>
        <w:jc w:val="left"/>
        <w:rPr>
          <w:rFonts w:eastAsia="黑体"/>
        </w:rPr>
      </w:pPr>
      <m:oMath>
        <m:sSub>
          <m:sSubPr>
            <m:ctrlPr>
              <w:rPr>
                <w:rFonts w:ascii="Cambria Math" w:hAnsi="Cambria Math" w:eastAsia="黑体"/>
              </w:rPr>
            </m:ctrlPr>
          </m:sSubPr>
          <m:e>
            <m:r>
              <m:rPr/>
              <w:rPr>
                <w:rFonts w:ascii="Cambria Math" w:hAnsi="Cambria Math" w:eastAsia="黑体"/>
              </w:rPr>
              <m:t>L</m:t>
            </m:r>
            <m:ctrlPr>
              <w:rPr>
                <w:rFonts w:ascii="Cambria Math" w:hAnsi="Cambria Math" w:eastAsia="黑体"/>
              </w:rPr>
            </m:ctrlPr>
          </m:e>
          <m:sub>
            <m:r>
              <m:rPr>
                <m:sty m:val="p"/>
              </m:rPr>
              <w:rPr>
                <w:rFonts w:ascii="Cambria Math" w:hAnsi="Cambria Math" w:eastAsia="黑体"/>
              </w:rPr>
              <m:t>0</m:t>
            </m:r>
            <m:ctrlPr>
              <w:rPr>
                <w:rFonts w:ascii="Cambria Math" w:hAnsi="Cambria Math" w:eastAsia="黑体"/>
              </w:rPr>
            </m:ctrlPr>
          </m:sub>
        </m:sSub>
      </m:oMath>
      <w:r>
        <w:rPr>
          <w:rFonts w:hint="eastAsia" w:eastAsia="黑体"/>
        </w:rPr>
        <w:t xml:space="preserve">=10 mm                         </w:t>
      </w:r>
      <w:r>
        <w:rPr>
          <w:rFonts w:eastAsia="黑体"/>
        </w:rPr>
        <w:t>表</w:t>
      </w:r>
      <w:r>
        <w:rPr>
          <w:rFonts w:hint="eastAsia" w:eastAsia="黑体"/>
        </w:rPr>
        <w:t>C.</w:t>
      </w:r>
      <w:r>
        <w:rPr>
          <w:rFonts w:eastAsia="黑体"/>
        </w:rPr>
        <w:t>2  不确定度分量一览表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4"/>
        <w:gridCol w:w="2362"/>
        <w:gridCol w:w="1958"/>
        <w:gridCol w:w="1843"/>
        <w:gridCol w:w="1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vAlign w:val="center"/>
          </w:tcPr>
          <w:p>
            <w:pPr>
              <w:ind w:firstLine="0" w:firstLineChars="0"/>
              <w:jc w:val="center"/>
              <w:rPr>
                <w:rFonts w:eastAsiaTheme="minorEastAsia"/>
              </w:rPr>
            </w:pPr>
            <w:r>
              <w:rPr>
                <w:rFonts w:eastAsiaTheme="minorEastAsia"/>
              </w:rPr>
              <w:t>不确定度分量</w:t>
            </w:r>
          </w:p>
        </w:tc>
        <w:tc>
          <w:tcPr>
            <w:tcW w:w="2362" w:type="dxa"/>
            <w:vAlign w:val="center"/>
          </w:tcPr>
          <w:p>
            <w:pPr>
              <w:ind w:firstLine="0" w:firstLineChars="0"/>
              <w:jc w:val="center"/>
              <w:rPr>
                <w:rFonts w:eastAsiaTheme="minorEastAsia"/>
              </w:rPr>
            </w:pPr>
            <w:r>
              <w:rPr>
                <w:rFonts w:eastAsiaTheme="minorEastAsia"/>
              </w:rPr>
              <w:t>不确定度来源</w:t>
            </w:r>
          </w:p>
        </w:tc>
        <w:tc>
          <w:tcPr>
            <w:tcW w:w="1958" w:type="dxa"/>
            <w:vAlign w:val="center"/>
          </w:tcPr>
          <w:p>
            <w:pPr>
              <w:ind w:firstLine="0" w:firstLineChars="0"/>
              <w:jc w:val="center"/>
              <w:rPr>
                <w:rFonts w:eastAsiaTheme="minorEastAsia"/>
              </w:rPr>
            </w:pPr>
            <w:r>
              <w:rPr>
                <w:rFonts w:eastAsiaTheme="minorEastAsia"/>
              </w:rPr>
              <w:t>标准不确定度/</w:t>
            </w:r>
            <w:r>
              <w:t>μm</w:t>
            </w:r>
          </w:p>
        </w:tc>
        <w:tc>
          <w:tcPr>
            <w:tcW w:w="1843" w:type="dxa"/>
            <w:vAlign w:val="center"/>
          </w:tcPr>
          <w:p>
            <w:pPr>
              <w:ind w:firstLine="0" w:firstLineChars="0"/>
              <w:jc w:val="center"/>
              <w:rPr>
                <w:rFonts w:eastAsiaTheme="minorEastAsia"/>
              </w:rPr>
            </w:pPr>
            <w:r>
              <w:rPr>
                <w:rFonts w:eastAsiaTheme="minorEastAsia"/>
              </w:rPr>
              <w:t>灵敏系数</w:t>
            </w:r>
            <m:oMath>
              <m:sSub>
                <m:sSubPr>
                  <m:ctrlPr>
                    <w:rPr>
                      <w:rFonts w:ascii="Cambria Math" w:hAnsi="Cambria Math" w:eastAsiaTheme="minorEastAsia"/>
                    </w:rPr>
                  </m:ctrlPr>
                </m:sSubPr>
                <m:e>
                  <m:r>
                    <m:rPr/>
                    <w:rPr>
                      <w:rFonts w:ascii="Cambria Math" w:hAnsi="Cambria Math" w:eastAsiaTheme="minorEastAsia"/>
                    </w:rPr>
                    <m:t>c</m:t>
                  </m:r>
                  <m:ctrlPr>
                    <w:rPr>
                      <w:rFonts w:ascii="Cambria Math" w:hAnsi="Cambria Math" w:eastAsiaTheme="minorEastAsia"/>
                    </w:rPr>
                  </m:ctrlPr>
                </m:e>
                <m:sub>
                  <m:eqArr>
                    <m:eqArrPr>
                      <m:ctrlPr>
                        <w:rPr>
                          <w:rFonts w:ascii="Cambria Math" w:hAnsi="Cambria Math" w:eastAsiaTheme="minorEastAsia"/>
                        </w:rPr>
                      </m:ctrlPr>
                    </m:eqArrPr>
                    <m:e>
                      <m:r>
                        <m:rPr/>
                        <w:rPr>
                          <w:rFonts w:ascii="Cambria Math" w:hAnsi="Cambria Math" w:eastAsiaTheme="minorEastAsia"/>
                        </w:rPr>
                        <m:t>i</m:t>
                      </m:r>
                      <m:ctrlPr>
                        <w:rPr>
                          <w:rFonts w:ascii="Cambria Math" w:hAnsi="Cambria Math" w:eastAsiaTheme="minorEastAsia"/>
                        </w:rPr>
                      </m:ctrlPr>
                    </m:e>
                  </m:eqArr>
                  <m:ctrlPr>
                    <w:rPr>
                      <w:rFonts w:ascii="Cambria Math" w:hAnsi="Cambria Math" w:eastAsiaTheme="minorEastAsia"/>
                    </w:rPr>
                  </m:ctrlPr>
                </m:sub>
              </m:sSub>
            </m:oMath>
            <w:r>
              <w:rPr>
                <w:rFonts w:hint="eastAsia" w:eastAsiaTheme="minorEastAsia"/>
              </w:rPr>
              <w:t>/</w:t>
            </w:r>
            <w:r>
              <w:t>μm</w:t>
            </w:r>
            <w:r>
              <w:rPr>
                <w:rFonts w:hint="eastAsia"/>
                <w:vertAlign w:val="superscript"/>
              </w:rPr>
              <w:t>-1</w:t>
            </w:r>
          </w:p>
        </w:tc>
        <w:tc>
          <w:tcPr>
            <w:tcW w:w="1443" w:type="dxa"/>
            <w:vAlign w:val="center"/>
          </w:tcPr>
          <w:p>
            <w:pPr>
              <w:ind w:firstLine="0" w:firstLineChars="0"/>
              <w:jc w:val="center"/>
              <w:rPr>
                <w:rFonts w:eastAsiaTheme="minorEastAsia"/>
              </w:rPr>
            </w:pPr>
            <m:oMathPara>
              <m:oMath>
                <m:d>
                  <m:dPr>
                    <m:begChr m:val="|"/>
                    <m:endChr m:val="|"/>
                    <m:ctrlPr>
                      <w:rPr>
                        <w:rFonts w:ascii="Cambria Math" w:hAnsi="Cambria Math" w:eastAsiaTheme="minorEastAsia"/>
                      </w:rPr>
                    </m:ctrlPr>
                  </m:dPr>
                  <m:e>
                    <m:sSub>
                      <m:sSubPr>
                        <m:ctrlPr>
                          <w:rPr>
                            <w:rFonts w:ascii="Cambria Math" w:hAnsi="Cambria Math" w:eastAsiaTheme="minorEastAsia"/>
                          </w:rPr>
                        </m:ctrlPr>
                      </m:sSubPr>
                      <m:e>
                        <m:r>
                          <m:rPr>
                            <m:sty m:val="p"/>
                          </m:rPr>
                          <w:rPr>
                            <w:rFonts w:ascii="Cambria Math" w:hAnsi="Cambria Math" w:eastAsiaTheme="minorEastAsia"/>
                          </w:rPr>
                          <m:t>c</m:t>
                        </m:r>
                        <m:ctrlPr>
                          <w:rPr>
                            <w:rFonts w:ascii="Cambria Math" w:hAnsi="Cambria Math" w:eastAsiaTheme="minorEastAsia"/>
                          </w:rPr>
                        </m:ctrlPr>
                      </m:e>
                      <m:sub>
                        <m:eqArr>
                          <m:eqArrPr>
                            <m:ctrlPr>
                              <w:rPr>
                                <w:rFonts w:ascii="Cambria Math" w:hAnsi="Cambria Math" w:eastAsiaTheme="minorEastAsia"/>
                              </w:rPr>
                            </m:ctrlPr>
                          </m:eqArrPr>
                          <m:e>
                            <m:r>
                              <m:rPr>
                                <m:sty m:val="p"/>
                              </m:rPr>
                              <w:rPr>
                                <w:rFonts w:ascii="Cambria Math" w:hAnsi="Cambria Math" w:eastAsiaTheme="minorEastAsia"/>
                              </w:rPr>
                              <m:t>i</m:t>
                            </m:r>
                            <m:ctrlPr>
                              <w:rPr>
                                <w:rFonts w:ascii="Cambria Math" w:hAnsi="Cambria Math" w:eastAsiaTheme="minorEastAsia"/>
                              </w:rPr>
                            </m:ctrlPr>
                          </m:e>
                        </m:eqArr>
                        <m:ctrlPr>
                          <w:rPr>
                            <w:rFonts w:ascii="Cambria Math" w:hAnsi="Cambria Math" w:eastAsiaTheme="minorEastAsia"/>
                          </w:rPr>
                        </m:ctrlPr>
                      </m:sub>
                    </m:sSub>
                    <m:ctrlPr>
                      <w:rPr>
                        <w:rFonts w:ascii="Cambria Math" w:hAnsi="Cambria Math" w:eastAsiaTheme="minorEastAsia"/>
                      </w:rPr>
                    </m:ctrlPr>
                  </m:e>
                </m:d>
                <m:sSub>
                  <m:sSubPr>
                    <m:ctrlPr>
                      <w:rPr>
                        <w:rFonts w:ascii="Cambria Math" w:hAnsi="Cambria Math" w:eastAsiaTheme="minorEastAsia"/>
                      </w:rPr>
                    </m:ctrlPr>
                  </m:sSubPr>
                  <m:e>
                    <m:r>
                      <m:rPr/>
                      <w:rPr>
                        <w:rFonts w:ascii="Cambria Math" w:hAnsi="Cambria Math" w:eastAsiaTheme="minorEastAsia"/>
                      </w:rPr>
                      <m:t>u</m:t>
                    </m:r>
                    <m:ctrlPr>
                      <w:rPr>
                        <w:rFonts w:ascii="Cambria Math" w:hAnsi="Cambria Math" w:eastAsiaTheme="minorEastAsia"/>
                      </w:rPr>
                    </m:ctrlPr>
                  </m:e>
                  <m:sub>
                    <m:d>
                      <m:dPr>
                        <m:ctrlPr>
                          <w:rPr>
                            <w:rFonts w:ascii="Cambria Math" w:hAnsi="Cambria Math" w:eastAsiaTheme="minorEastAsia"/>
                          </w:rPr>
                        </m:ctrlPr>
                      </m:dPr>
                      <m:e>
                        <m:sSub>
                          <m:sSubPr>
                            <m:ctrlPr>
                              <w:rPr>
                                <w:rFonts w:ascii="Cambria Math" w:hAnsi="Cambria Math" w:eastAsiaTheme="minorEastAsia"/>
                              </w:rPr>
                            </m:ctrlPr>
                          </m:sSubPr>
                          <m:e>
                            <m:r>
                              <m:rPr>
                                <m:sty m:val="p"/>
                              </m:rPr>
                              <w:rPr>
                                <w:rFonts w:ascii="Cambria Math" w:hAnsi="Cambria Math" w:eastAsiaTheme="minorEastAsia"/>
                              </w:rPr>
                              <m:t>x</m:t>
                            </m:r>
                            <m:ctrlPr>
                              <w:rPr>
                                <w:rFonts w:ascii="Cambria Math" w:hAnsi="Cambria Math" w:eastAsiaTheme="minorEastAsia"/>
                              </w:rPr>
                            </m:ctrlPr>
                          </m:e>
                          <m:sub>
                            <m:r>
                              <m:rPr>
                                <m:sty m:val="p"/>
                              </m:rPr>
                              <w:rPr>
                                <w:rFonts w:ascii="Cambria Math" w:hAnsi="Cambria Math" w:eastAsiaTheme="minorEastAsia"/>
                              </w:rPr>
                              <m:t>i</m:t>
                            </m:r>
                            <m:ctrlPr>
                              <w:rPr>
                                <w:rFonts w:ascii="Cambria Math" w:hAnsi="Cambria Math" w:eastAsiaTheme="minorEastAsia"/>
                              </w:rPr>
                            </m:ctrlPr>
                          </m:sub>
                        </m:sSub>
                        <m:ctrlPr>
                          <w:rPr>
                            <w:rFonts w:ascii="Cambria Math" w:hAnsi="Cambria Math" w:eastAsiaTheme="minorEastAsia"/>
                          </w:rPr>
                        </m:ctrlPr>
                      </m:e>
                    </m:d>
                    <m:ctrlPr>
                      <w:rPr>
                        <w:rFonts w:ascii="Cambria Math" w:hAnsi="Cambria Math" w:eastAsiaTheme="minorEastAsia"/>
                      </w:rPr>
                    </m:ctrlPr>
                  </m:sub>
                </m:sSub>
              </m:oMath>
            </m:oMathPara>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vAlign w:val="center"/>
          </w:tcPr>
          <w:p>
            <w:pPr>
              <w:ind w:firstLine="0" w:firstLineChars="0"/>
              <w:jc w:val="center"/>
              <w:rPr>
                <w:rFonts w:eastAsiaTheme="minorEastAsia"/>
              </w:rPr>
            </w:pPr>
            <w:r>
              <w:rPr>
                <w:rFonts w:hint="eastAsia"/>
                <w:i/>
              </w:rPr>
              <w:t>u</w:t>
            </w:r>
            <w:r>
              <w:rPr>
                <w:rFonts w:hint="eastAsia"/>
              </w:rPr>
              <w:t>(</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i</m:t>
                  </m:r>
                  <m:ctrlPr>
                    <w:rPr>
                      <w:rFonts w:ascii="Cambria Math" w:hAnsi="Cambria Math" w:cs="宋体"/>
                    </w:rPr>
                  </m:ctrlPr>
                </m:sub>
              </m:sSub>
            </m:oMath>
            <w:r>
              <w:rPr>
                <w:rFonts w:hint="eastAsia"/>
              </w:rPr>
              <w:t>)</w:t>
            </w:r>
          </w:p>
        </w:tc>
        <w:tc>
          <w:tcPr>
            <w:tcW w:w="2362" w:type="dxa"/>
            <w:vAlign w:val="center"/>
          </w:tcPr>
          <w:p>
            <w:pPr>
              <w:ind w:firstLine="0" w:firstLineChars="0"/>
              <w:jc w:val="center"/>
              <w:rPr>
                <w:rFonts w:eastAsiaTheme="minorEastAsia"/>
              </w:rPr>
            </w:pPr>
            <w:r>
              <w:rPr>
                <w:rFonts w:hint="eastAsia"/>
              </w:rPr>
              <w:t>输入量</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hint="eastAsia" w:ascii="Cambria Math" w:hAnsi="Cambria Math" w:cs="宋体"/>
                    </w:rPr>
                    <m:t>i</m:t>
                  </m:r>
                  <m:ctrlPr>
                    <w:rPr>
                      <w:rFonts w:ascii="Cambria Math" w:hAnsi="Cambria Math" w:cs="宋体"/>
                    </w:rPr>
                  </m:ctrlPr>
                </m:sub>
              </m:sSub>
            </m:oMath>
            <w:r>
              <w:t>引入的标准不确定度</w:t>
            </w:r>
          </w:p>
        </w:tc>
        <w:tc>
          <w:tcPr>
            <w:tcW w:w="1958" w:type="dxa"/>
            <w:vAlign w:val="center"/>
          </w:tcPr>
          <w:p>
            <w:pPr>
              <w:ind w:firstLine="0" w:firstLineChars="0"/>
              <w:jc w:val="center"/>
              <w:rPr>
                <w:rFonts w:eastAsiaTheme="minorEastAsia"/>
              </w:rPr>
            </w:pPr>
            <w:r>
              <w:rPr>
                <w:rFonts w:hint="eastAsia" w:eastAsiaTheme="minorEastAsia"/>
              </w:rPr>
              <w:t>4.40</w:t>
            </w:r>
          </w:p>
        </w:tc>
        <w:tc>
          <w:tcPr>
            <w:tcW w:w="1843" w:type="dxa"/>
            <w:vMerge w:val="restart"/>
            <w:vAlign w:val="center"/>
          </w:tcPr>
          <w:p>
            <w:pPr>
              <w:ind w:firstLine="0" w:firstLineChars="0"/>
              <w:jc w:val="center"/>
              <w:rPr>
                <w:rFonts w:eastAsiaTheme="minorEastAsia"/>
              </w:rPr>
            </w:pPr>
            <m:oMathPara>
              <m:oMath>
                <m:r>
                  <m:rPr/>
                  <w:rPr>
                    <w:rFonts w:ascii="Cambria Math" w:hAnsi="Cambria Math"/>
                  </w:rPr>
                  <m:t>−1×</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−4</m:t>
                    </m:r>
                    <m:ctrlPr>
                      <w:rPr>
                        <w:rFonts w:ascii="Cambria Math" w:hAnsi="Cambria Math"/>
                        <w:i/>
                      </w:rPr>
                    </m:ctrlPr>
                  </m:sup>
                </m:sSup>
              </m:oMath>
            </m:oMathPara>
          </w:p>
        </w:tc>
        <w:tc>
          <w:tcPr>
            <w:tcW w:w="1443" w:type="dxa"/>
            <w:vMerge w:val="restart"/>
            <w:vAlign w:val="center"/>
          </w:tcPr>
          <w:p>
            <w:pPr>
              <w:ind w:firstLine="0" w:firstLineChars="0"/>
              <w:jc w:val="center"/>
            </w:pPr>
            <w:r>
              <w:rPr>
                <w:rFonts w:hint="eastAsia" w:eastAsiaTheme="minorEastAsia"/>
              </w:rPr>
              <w:t>4.40</w:t>
            </w:r>
            <m:oMath>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−4</m:t>
                  </m:r>
                  <m:ctrlPr>
                    <w:rPr>
                      <w:rFonts w:ascii="Cambria Math" w:hAnsi="Cambria Math"/>
                      <w:i/>
                    </w:rPr>
                  </m:ctrlPr>
                </m:sup>
              </m:sSup>
            </m:oMath>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vAlign w:val="center"/>
          </w:tcPr>
          <w:p>
            <w:pPr>
              <w:ind w:firstLine="0" w:firstLineChars="0"/>
              <w:jc w:val="center"/>
              <w:rPr>
                <w:rFonts w:eastAsiaTheme="minorEastAsia"/>
              </w:rPr>
            </w:pPr>
            <w:r>
              <w:rPr>
                <w:i/>
              </w:rPr>
              <w:t>u</w:t>
            </w:r>
            <w:r>
              <w:t>(</w:t>
            </w:r>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i1</m:t>
                  </m:r>
                  <m:ctrlPr>
                    <w:rPr>
                      <w:rFonts w:ascii="Cambria Math" w:hAnsi="Cambria Math"/>
                    </w:rPr>
                  </m:ctrlPr>
                </m:sub>
              </m:sSub>
            </m:oMath>
            <w:r>
              <w:t>)</w:t>
            </w:r>
          </w:p>
        </w:tc>
        <w:tc>
          <w:tcPr>
            <w:tcW w:w="2362" w:type="dxa"/>
            <w:vAlign w:val="center"/>
          </w:tcPr>
          <w:p>
            <w:pPr>
              <w:ind w:firstLine="0" w:firstLineChars="0"/>
              <w:jc w:val="center"/>
            </w:pPr>
            <w:r>
              <w:t>测量重复性引入</w:t>
            </w:r>
          </w:p>
        </w:tc>
        <w:tc>
          <w:tcPr>
            <w:tcW w:w="1958" w:type="dxa"/>
            <w:vAlign w:val="center"/>
          </w:tcPr>
          <w:p>
            <w:pPr>
              <w:ind w:firstLine="0" w:firstLineChars="0"/>
              <w:jc w:val="center"/>
              <w:rPr>
                <w:rFonts w:eastAsiaTheme="minorEastAsia"/>
              </w:rPr>
            </w:pPr>
            <w:r>
              <w:rPr>
                <w:rFonts w:hint="eastAsia" w:eastAsiaTheme="minorEastAsia"/>
              </w:rPr>
              <w:t>3.55</w:t>
            </w:r>
          </w:p>
        </w:tc>
        <w:tc>
          <w:tcPr>
            <w:tcW w:w="1843" w:type="dxa"/>
            <w:vMerge w:val="continue"/>
            <w:vAlign w:val="center"/>
          </w:tcPr>
          <w:p>
            <w:pPr>
              <w:ind w:firstLine="0" w:firstLineChars="0"/>
              <w:jc w:val="center"/>
              <w:rPr>
                <w:rFonts w:eastAsiaTheme="minorEastAsia"/>
              </w:rPr>
            </w:pPr>
          </w:p>
        </w:tc>
        <w:tc>
          <w:tcPr>
            <w:tcW w:w="1443" w:type="dxa"/>
            <w:vMerge w:val="continue"/>
            <w:vAlign w:val="center"/>
          </w:tcPr>
          <w:p>
            <w:pPr>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vAlign w:val="center"/>
          </w:tcPr>
          <w:p>
            <w:pPr>
              <w:ind w:firstLine="0" w:firstLineChars="0"/>
              <w:jc w:val="center"/>
              <w:rPr>
                <w:rFonts w:eastAsiaTheme="minorEastAsia"/>
              </w:rPr>
            </w:pPr>
            <w:r>
              <w:rPr>
                <w:i/>
              </w:rPr>
              <w:t>u</w:t>
            </w:r>
            <w:r>
              <w:t>(</w:t>
            </w:r>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i2</m:t>
                  </m:r>
                  <m:ctrlPr>
                    <w:rPr>
                      <w:rFonts w:ascii="Cambria Math" w:hAnsi="Cambria Math"/>
                    </w:rPr>
                  </m:ctrlPr>
                </m:sub>
              </m:sSub>
            </m:oMath>
            <w:r>
              <w:t>)</w:t>
            </w:r>
          </w:p>
        </w:tc>
        <w:tc>
          <w:tcPr>
            <w:tcW w:w="2362" w:type="dxa"/>
            <w:vAlign w:val="center"/>
          </w:tcPr>
          <w:p>
            <w:pPr>
              <w:ind w:firstLine="0" w:firstLineChars="0"/>
              <w:jc w:val="center"/>
            </w:pPr>
            <w:r>
              <w:t>投影仪测量误差引入</w:t>
            </w:r>
          </w:p>
        </w:tc>
        <w:tc>
          <w:tcPr>
            <w:tcW w:w="1958" w:type="dxa"/>
            <w:vAlign w:val="center"/>
          </w:tcPr>
          <w:p>
            <w:pPr>
              <w:ind w:firstLine="0" w:firstLineChars="0"/>
              <w:jc w:val="center"/>
              <w:rPr>
                <w:rFonts w:eastAsiaTheme="minorEastAsia"/>
              </w:rPr>
            </w:pPr>
            <w:r>
              <w:rPr>
                <w:rFonts w:hint="eastAsia" w:eastAsiaTheme="minorEastAsia"/>
              </w:rPr>
              <w:t>2.54</w:t>
            </w:r>
          </w:p>
        </w:tc>
        <w:tc>
          <w:tcPr>
            <w:tcW w:w="1843" w:type="dxa"/>
            <w:vMerge w:val="continue"/>
            <w:vAlign w:val="center"/>
          </w:tcPr>
          <w:p>
            <w:pPr>
              <w:ind w:firstLine="0" w:firstLineChars="0"/>
              <w:jc w:val="center"/>
              <w:rPr>
                <w:rFonts w:eastAsiaTheme="minorEastAsia"/>
              </w:rPr>
            </w:pPr>
          </w:p>
        </w:tc>
        <w:tc>
          <w:tcPr>
            <w:tcW w:w="1443" w:type="dxa"/>
            <w:vMerge w:val="continue"/>
            <w:vAlign w:val="center"/>
          </w:tcPr>
          <w:p>
            <w:pPr>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vAlign w:val="center"/>
          </w:tcPr>
          <w:p>
            <w:pPr>
              <w:ind w:firstLine="0" w:firstLineChars="0"/>
              <w:jc w:val="center"/>
              <w:rPr>
                <w:rFonts w:eastAsiaTheme="minorEastAsia"/>
              </w:rPr>
            </w:pPr>
            <w:r>
              <w:rPr>
                <w:i/>
              </w:rPr>
              <w:t>u</w:t>
            </w:r>
            <w:r>
              <w:t>(</w:t>
            </w:r>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3</m:t>
                  </m:r>
                  <m:ctrlPr>
                    <w:rPr>
                      <w:rFonts w:ascii="Cambria Math" w:hAnsi="Cambria Math"/>
                    </w:rPr>
                  </m:ctrlPr>
                </m:sub>
              </m:sSub>
            </m:oMath>
            <w:r>
              <w:t>)</w:t>
            </w:r>
          </w:p>
        </w:tc>
        <w:tc>
          <w:tcPr>
            <w:tcW w:w="2362" w:type="dxa"/>
            <w:vAlign w:val="center"/>
          </w:tcPr>
          <w:p>
            <w:pPr>
              <w:ind w:firstLine="0" w:firstLineChars="0"/>
              <w:jc w:val="center"/>
            </w:pPr>
            <w:r>
              <w:t>校验棒线膨胀系数和环境温度波动引入</w:t>
            </w:r>
          </w:p>
        </w:tc>
        <w:tc>
          <w:tcPr>
            <w:tcW w:w="1958" w:type="dxa"/>
            <w:vAlign w:val="center"/>
          </w:tcPr>
          <w:p>
            <w:pPr>
              <w:ind w:firstLine="0" w:firstLineChars="0"/>
              <w:jc w:val="center"/>
              <w:rPr>
                <w:rFonts w:eastAsiaTheme="minorEastAsia"/>
              </w:rPr>
            </w:pPr>
            <w:r>
              <w:rPr>
                <w:rFonts w:hint="eastAsia" w:eastAsiaTheme="minorEastAsia"/>
              </w:rPr>
              <w:t>0.58</w:t>
            </w:r>
          </w:p>
        </w:tc>
        <w:tc>
          <w:tcPr>
            <w:tcW w:w="1843" w:type="dxa"/>
            <w:vMerge w:val="continue"/>
            <w:vAlign w:val="center"/>
          </w:tcPr>
          <w:p>
            <w:pPr>
              <w:ind w:firstLine="0" w:firstLineChars="0"/>
              <w:jc w:val="center"/>
              <w:rPr>
                <w:rFonts w:eastAsiaTheme="minorEastAsia"/>
              </w:rPr>
            </w:pPr>
          </w:p>
        </w:tc>
        <w:tc>
          <w:tcPr>
            <w:tcW w:w="1443" w:type="dxa"/>
            <w:vMerge w:val="continue"/>
            <w:vAlign w:val="center"/>
          </w:tcPr>
          <w:p>
            <w:pPr>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vAlign w:val="center"/>
          </w:tcPr>
          <w:p>
            <w:pPr>
              <w:ind w:firstLine="0" w:firstLineChars="0"/>
              <w:jc w:val="center"/>
              <w:rPr>
                <w:rFonts w:eastAsiaTheme="minorEastAsia"/>
              </w:rPr>
            </w:pPr>
            <w:r>
              <w:rPr>
                <w:rFonts w:hint="eastAsia" w:eastAsiaTheme="minorEastAsia"/>
                <w:i/>
              </w:rPr>
              <w:t>u</w:t>
            </w:r>
            <w:r>
              <w:rPr>
                <w:rFonts w:hint="eastAsia" w:eastAsiaTheme="minorEastAsia"/>
              </w:rPr>
              <w:t>(</w:t>
            </w:r>
            <m:oMath>
              <m:sSub>
                <m:sSubPr>
                  <m:ctrlPr>
                    <w:rPr>
                      <w:rFonts w:ascii="Cambria Math" w:hAnsi="Cambria Math" w:eastAsiaTheme="minorEastAsia"/>
                    </w:rPr>
                  </m:ctrlPr>
                </m:sSubPr>
                <m:e>
                  <m:r>
                    <m:rPr/>
                    <w:rPr>
                      <w:rFonts w:ascii="Cambria Math" w:hAnsi="Cambria Math" w:eastAsiaTheme="minorEastAsia"/>
                    </w:rPr>
                    <m:t>L</m:t>
                  </m:r>
                  <m:ctrlPr>
                    <w:rPr>
                      <w:rFonts w:ascii="Cambria Math" w:hAnsi="Cambria Math" w:eastAsiaTheme="minorEastAsia"/>
                    </w:rPr>
                  </m:ctrlPr>
                </m:e>
                <m:sub>
                  <m:r>
                    <m:rPr>
                      <m:sty m:val="p"/>
                    </m:rPr>
                    <w:rPr>
                      <w:rFonts w:ascii="Cambria Math" w:hAnsi="Cambria Math" w:eastAsiaTheme="minorEastAsia"/>
                    </w:rPr>
                    <m:t>0</m:t>
                  </m:r>
                  <m:ctrlPr>
                    <w:rPr>
                      <w:rFonts w:ascii="Cambria Math" w:hAnsi="Cambria Math" w:eastAsiaTheme="minorEastAsia"/>
                    </w:rPr>
                  </m:ctrlPr>
                </m:sub>
              </m:sSub>
            </m:oMath>
            <w:r>
              <w:rPr>
                <w:rFonts w:hint="eastAsia" w:eastAsiaTheme="minorEastAsia"/>
              </w:rPr>
              <w:t>)</w:t>
            </w:r>
          </w:p>
        </w:tc>
        <w:tc>
          <w:tcPr>
            <w:tcW w:w="2362" w:type="dxa"/>
            <w:vAlign w:val="center"/>
          </w:tcPr>
          <w:p>
            <w:pPr>
              <w:ind w:firstLine="0" w:firstLineChars="0"/>
              <w:jc w:val="center"/>
              <w:rPr>
                <w:rFonts w:eastAsiaTheme="minorEastAsia"/>
              </w:rPr>
            </w:pPr>
            <w:r>
              <w:rPr>
                <w:rFonts w:hint="eastAsia"/>
              </w:rPr>
              <w:t>输入量</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0</m:t>
                  </m:r>
                  <m:ctrlPr>
                    <w:rPr>
                      <w:rFonts w:ascii="Cambria Math" w:hAnsi="Cambria Math" w:cs="宋体"/>
                    </w:rPr>
                  </m:ctrlPr>
                </m:sub>
              </m:sSub>
            </m:oMath>
            <w:r>
              <w:t>引入的标准不确定度</w:t>
            </w:r>
          </w:p>
        </w:tc>
        <w:tc>
          <w:tcPr>
            <w:tcW w:w="1958" w:type="dxa"/>
            <w:vAlign w:val="center"/>
          </w:tcPr>
          <w:p>
            <w:pPr>
              <w:ind w:firstLine="0" w:firstLineChars="0"/>
              <w:jc w:val="center"/>
              <w:rPr>
                <w:rFonts w:eastAsiaTheme="minorEastAsia"/>
              </w:rPr>
            </w:pPr>
            <w:r>
              <w:rPr>
                <w:rFonts w:hint="eastAsia" w:eastAsiaTheme="minorEastAsia"/>
              </w:rPr>
              <w:t>0.00</w:t>
            </w:r>
          </w:p>
        </w:tc>
        <w:tc>
          <w:tcPr>
            <w:tcW w:w="1843" w:type="dxa"/>
            <w:vAlign w:val="center"/>
          </w:tcPr>
          <w:p>
            <w:pPr>
              <w:ind w:firstLine="0" w:firstLineChars="0"/>
              <w:jc w:val="center"/>
              <w:rPr>
                <w:rFonts w:eastAsiaTheme="minorEastAsia"/>
              </w:rPr>
            </w:pPr>
            <m:oMathPara>
              <m:oMath>
                <m:r>
                  <m:rPr>
                    <m:sty m:val="p"/>
                  </m:rPr>
                  <w:rPr>
                    <w:rFonts w:ascii="Cambria Math" w:hAnsi="Cambria Math"/>
                  </w:rPr>
                  <m:t>1.0021×</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−4</m:t>
                    </m:r>
                    <m:ctrlPr>
                      <w:rPr>
                        <w:rFonts w:ascii="Cambria Math" w:hAnsi="Cambria Math"/>
                        <w:i/>
                      </w:rPr>
                    </m:ctrlPr>
                  </m:sup>
                </m:sSup>
              </m:oMath>
            </m:oMathPara>
          </w:p>
        </w:tc>
        <w:tc>
          <w:tcPr>
            <w:tcW w:w="1443" w:type="dxa"/>
            <w:vAlign w:val="center"/>
          </w:tcPr>
          <w:p>
            <w:pPr>
              <w:ind w:firstLine="0" w:firstLineChars="0"/>
              <w:jc w:val="center"/>
              <w:rPr>
                <w:rFonts w:eastAsiaTheme="minorEastAsia"/>
              </w:rPr>
            </w:pPr>
            <w:r>
              <w:rPr>
                <w:rFonts w:hint="eastAsia" w:eastAsiaTheme="minorEastAsia"/>
              </w:rPr>
              <w:t>0.00</w:t>
            </w:r>
          </w:p>
        </w:tc>
      </w:tr>
    </w:tbl>
    <w:p>
      <w:pPr>
        <w:spacing w:line="360" w:lineRule="auto"/>
        <w:ind w:firstLine="480"/>
        <w:jc w:val="left"/>
        <w:rPr>
          <w:rFonts w:eastAsia="黑体"/>
        </w:rPr>
      </w:pPr>
      <m:oMath>
        <m:sSub>
          <m:sSubPr>
            <m:ctrlPr>
              <w:rPr>
                <w:rFonts w:ascii="Cambria Math" w:hAnsi="Cambria Math" w:eastAsia="黑体"/>
              </w:rPr>
            </m:ctrlPr>
          </m:sSubPr>
          <m:e>
            <m:r>
              <m:rPr/>
              <w:rPr>
                <w:rFonts w:ascii="Cambria Math" w:hAnsi="Cambria Math" w:eastAsia="黑体"/>
              </w:rPr>
              <m:t>L</m:t>
            </m:r>
            <m:ctrlPr>
              <w:rPr>
                <w:rFonts w:ascii="Cambria Math" w:hAnsi="Cambria Math" w:eastAsia="黑体"/>
              </w:rPr>
            </m:ctrlPr>
          </m:e>
          <m:sub>
            <m:r>
              <m:rPr>
                <m:sty m:val="p"/>
              </m:rPr>
              <w:rPr>
                <w:rFonts w:ascii="Cambria Math" w:hAnsi="Cambria Math" w:eastAsia="黑体"/>
              </w:rPr>
              <m:t>0</m:t>
            </m:r>
            <m:ctrlPr>
              <w:rPr>
                <w:rFonts w:ascii="Cambria Math" w:hAnsi="Cambria Math" w:eastAsia="黑体"/>
              </w:rPr>
            </m:ctrlPr>
          </m:sub>
        </m:sSub>
      </m:oMath>
      <w:r>
        <w:rPr>
          <w:rFonts w:hint="eastAsia" w:eastAsia="黑体"/>
        </w:rPr>
        <w:t xml:space="preserve">=200 mm                         </w:t>
      </w:r>
      <w:r>
        <w:rPr>
          <w:rFonts w:eastAsia="黑体"/>
        </w:rPr>
        <w:t>表</w:t>
      </w:r>
      <w:r>
        <w:rPr>
          <w:rFonts w:hint="eastAsia" w:eastAsia="黑体"/>
        </w:rPr>
        <w:t>C.</w:t>
      </w:r>
      <w:r>
        <w:rPr>
          <w:rFonts w:eastAsia="黑体"/>
        </w:rPr>
        <w:t>2  不确定度分量一览表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4"/>
        <w:gridCol w:w="2362"/>
        <w:gridCol w:w="2268"/>
        <w:gridCol w:w="1533"/>
        <w:gridCol w:w="1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vAlign w:val="center"/>
          </w:tcPr>
          <w:p>
            <w:pPr>
              <w:ind w:firstLine="0" w:firstLineChars="0"/>
              <w:jc w:val="center"/>
              <w:rPr>
                <w:rFonts w:eastAsiaTheme="minorEastAsia"/>
              </w:rPr>
            </w:pPr>
            <w:r>
              <w:rPr>
                <w:rFonts w:eastAsiaTheme="minorEastAsia"/>
              </w:rPr>
              <w:t>不确定度分量</w:t>
            </w:r>
          </w:p>
        </w:tc>
        <w:tc>
          <w:tcPr>
            <w:tcW w:w="2362" w:type="dxa"/>
            <w:vAlign w:val="center"/>
          </w:tcPr>
          <w:p>
            <w:pPr>
              <w:ind w:firstLine="0" w:firstLineChars="0"/>
              <w:jc w:val="center"/>
              <w:rPr>
                <w:rFonts w:eastAsiaTheme="minorEastAsia"/>
              </w:rPr>
            </w:pPr>
            <w:r>
              <w:rPr>
                <w:rFonts w:eastAsiaTheme="minorEastAsia"/>
              </w:rPr>
              <w:t>不确定度来源</w:t>
            </w:r>
          </w:p>
        </w:tc>
        <w:tc>
          <w:tcPr>
            <w:tcW w:w="2268" w:type="dxa"/>
            <w:vAlign w:val="center"/>
          </w:tcPr>
          <w:p>
            <w:pPr>
              <w:ind w:firstLine="0" w:firstLineChars="0"/>
              <w:jc w:val="center"/>
              <w:rPr>
                <w:rFonts w:eastAsiaTheme="minorEastAsia"/>
              </w:rPr>
            </w:pPr>
            <w:r>
              <w:rPr>
                <w:rFonts w:eastAsiaTheme="minorEastAsia"/>
              </w:rPr>
              <w:t>标准不确定度/</w:t>
            </w:r>
            <w:r>
              <w:t>μm</w:t>
            </w:r>
          </w:p>
        </w:tc>
        <w:tc>
          <w:tcPr>
            <w:tcW w:w="1533" w:type="dxa"/>
            <w:vAlign w:val="center"/>
          </w:tcPr>
          <w:p>
            <w:pPr>
              <w:ind w:firstLine="0" w:firstLineChars="0"/>
              <w:jc w:val="center"/>
              <w:rPr>
                <w:rFonts w:eastAsiaTheme="minorEastAsia"/>
              </w:rPr>
            </w:pPr>
            <w:r>
              <w:rPr>
                <w:rFonts w:eastAsiaTheme="minorEastAsia"/>
              </w:rPr>
              <w:t>灵敏系数</w:t>
            </w:r>
            <m:oMath>
              <m:sSub>
                <m:sSubPr>
                  <m:ctrlPr>
                    <w:rPr>
                      <w:rFonts w:ascii="Cambria Math" w:hAnsi="Cambria Math" w:eastAsiaTheme="minorEastAsia"/>
                    </w:rPr>
                  </m:ctrlPr>
                </m:sSubPr>
                <m:e>
                  <m:r>
                    <m:rPr/>
                    <w:rPr>
                      <w:rFonts w:ascii="Cambria Math" w:hAnsi="Cambria Math" w:eastAsiaTheme="minorEastAsia"/>
                    </w:rPr>
                    <m:t>c</m:t>
                  </m:r>
                  <m:ctrlPr>
                    <w:rPr>
                      <w:rFonts w:ascii="Cambria Math" w:hAnsi="Cambria Math" w:eastAsiaTheme="minorEastAsia"/>
                    </w:rPr>
                  </m:ctrlPr>
                </m:e>
                <m:sub>
                  <m:eqArr>
                    <m:eqArrPr>
                      <m:ctrlPr>
                        <w:rPr>
                          <w:rFonts w:ascii="Cambria Math" w:hAnsi="Cambria Math" w:eastAsiaTheme="minorEastAsia"/>
                        </w:rPr>
                      </m:ctrlPr>
                    </m:eqArrPr>
                    <m:e>
                      <m:r>
                        <m:rPr/>
                        <w:rPr>
                          <w:rFonts w:ascii="Cambria Math" w:hAnsi="Cambria Math" w:eastAsiaTheme="minorEastAsia"/>
                        </w:rPr>
                        <m:t>i</m:t>
                      </m:r>
                      <m:ctrlPr>
                        <w:rPr>
                          <w:rFonts w:ascii="Cambria Math" w:hAnsi="Cambria Math" w:eastAsiaTheme="minorEastAsia"/>
                        </w:rPr>
                      </m:ctrlPr>
                    </m:e>
                  </m:eqArr>
                  <m:ctrlPr>
                    <w:rPr>
                      <w:rFonts w:ascii="Cambria Math" w:hAnsi="Cambria Math" w:eastAsiaTheme="minorEastAsia"/>
                    </w:rPr>
                  </m:ctrlPr>
                </m:sub>
              </m:sSub>
            </m:oMath>
          </w:p>
        </w:tc>
        <w:tc>
          <w:tcPr>
            <w:tcW w:w="1443" w:type="dxa"/>
            <w:vAlign w:val="center"/>
          </w:tcPr>
          <w:p>
            <w:pPr>
              <w:ind w:firstLine="0" w:firstLineChars="0"/>
              <w:jc w:val="center"/>
              <w:rPr>
                <w:rFonts w:eastAsiaTheme="minorEastAsia"/>
              </w:rPr>
            </w:pPr>
            <m:oMath>
              <m:d>
                <m:dPr>
                  <m:begChr m:val="|"/>
                  <m:endChr m:val="|"/>
                  <m:ctrlPr>
                    <w:rPr>
                      <w:rFonts w:ascii="Cambria Math" w:hAnsi="Cambria Math" w:eastAsiaTheme="minorEastAsia"/>
                    </w:rPr>
                  </m:ctrlPr>
                </m:dPr>
                <m:e>
                  <m:sSub>
                    <m:sSubPr>
                      <m:ctrlPr>
                        <w:rPr>
                          <w:rFonts w:ascii="Cambria Math" w:hAnsi="Cambria Math" w:eastAsiaTheme="minorEastAsia"/>
                        </w:rPr>
                      </m:ctrlPr>
                    </m:sSubPr>
                    <m:e>
                      <m:r>
                        <m:rPr>
                          <m:sty m:val="p"/>
                        </m:rPr>
                        <w:rPr>
                          <w:rFonts w:ascii="Cambria Math" w:hAnsi="Cambria Math" w:eastAsiaTheme="minorEastAsia"/>
                        </w:rPr>
                        <m:t>c</m:t>
                      </m:r>
                      <m:ctrlPr>
                        <w:rPr>
                          <w:rFonts w:ascii="Cambria Math" w:hAnsi="Cambria Math" w:eastAsiaTheme="minorEastAsia"/>
                        </w:rPr>
                      </m:ctrlPr>
                    </m:e>
                    <m:sub>
                      <m:eqArr>
                        <m:eqArrPr>
                          <m:ctrlPr>
                            <w:rPr>
                              <w:rFonts w:ascii="Cambria Math" w:hAnsi="Cambria Math" w:eastAsiaTheme="minorEastAsia"/>
                            </w:rPr>
                          </m:ctrlPr>
                        </m:eqArrPr>
                        <m:e>
                          <m:r>
                            <m:rPr>
                              <m:sty m:val="p"/>
                            </m:rPr>
                            <w:rPr>
                              <w:rFonts w:ascii="Cambria Math" w:hAnsi="Cambria Math" w:eastAsiaTheme="minorEastAsia"/>
                            </w:rPr>
                            <m:t>i</m:t>
                          </m:r>
                          <m:ctrlPr>
                            <w:rPr>
                              <w:rFonts w:ascii="Cambria Math" w:hAnsi="Cambria Math" w:eastAsiaTheme="minorEastAsia"/>
                            </w:rPr>
                          </m:ctrlPr>
                        </m:e>
                      </m:eqArr>
                      <m:ctrlPr>
                        <w:rPr>
                          <w:rFonts w:ascii="Cambria Math" w:hAnsi="Cambria Math" w:eastAsiaTheme="minorEastAsia"/>
                        </w:rPr>
                      </m:ctrlPr>
                    </m:sub>
                  </m:sSub>
                  <m:ctrlPr>
                    <w:rPr>
                      <w:rFonts w:ascii="Cambria Math" w:hAnsi="Cambria Math" w:eastAsiaTheme="minorEastAsia"/>
                    </w:rPr>
                  </m:ctrlPr>
                </m:e>
              </m:d>
              <m:sSub>
                <m:sSubPr>
                  <m:ctrlPr>
                    <w:rPr>
                      <w:rFonts w:ascii="Cambria Math" w:hAnsi="Cambria Math" w:eastAsiaTheme="minorEastAsia"/>
                    </w:rPr>
                  </m:ctrlPr>
                </m:sSubPr>
                <m:e>
                  <m:r>
                    <m:rPr/>
                    <w:rPr>
                      <w:rFonts w:ascii="Cambria Math" w:hAnsi="Cambria Math" w:eastAsiaTheme="minorEastAsia"/>
                    </w:rPr>
                    <m:t>u</m:t>
                  </m:r>
                  <m:ctrlPr>
                    <w:rPr>
                      <w:rFonts w:ascii="Cambria Math" w:hAnsi="Cambria Math" w:eastAsiaTheme="minorEastAsia"/>
                    </w:rPr>
                  </m:ctrlPr>
                </m:e>
                <m:sub>
                  <m:d>
                    <m:dPr>
                      <m:ctrlPr>
                        <w:rPr>
                          <w:rFonts w:ascii="Cambria Math" w:hAnsi="Cambria Math" w:eastAsiaTheme="minorEastAsia"/>
                        </w:rPr>
                      </m:ctrlPr>
                    </m:dPr>
                    <m:e>
                      <m:sSub>
                        <m:sSubPr>
                          <m:ctrlPr>
                            <w:rPr>
                              <w:rFonts w:ascii="Cambria Math" w:hAnsi="Cambria Math" w:eastAsiaTheme="minorEastAsia"/>
                            </w:rPr>
                          </m:ctrlPr>
                        </m:sSubPr>
                        <m:e>
                          <m:r>
                            <m:rPr>
                              <m:sty m:val="p"/>
                            </m:rPr>
                            <w:rPr>
                              <w:rFonts w:ascii="Cambria Math" w:hAnsi="Cambria Math" w:eastAsiaTheme="minorEastAsia"/>
                            </w:rPr>
                            <m:t>x</m:t>
                          </m:r>
                          <m:ctrlPr>
                            <w:rPr>
                              <w:rFonts w:ascii="Cambria Math" w:hAnsi="Cambria Math" w:eastAsiaTheme="minorEastAsia"/>
                            </w:rPr>
                          </m:ctrlPr>
                        </m:e>
                        <m:sub>
                          <m:r>
                            <m:rPr>
                              <m:sty m:val="p"/>
                            </m:rPr>
                            <w:rPr>
                              <w:rFonts w:ascii="Cambria Math" w:hAnsi="Cambria Math" w:eastAsiaTheme="minorEastAsia"/>
                            </w:rPr>
                            <m:t>i</m:t>
                          </m:r>
                          <m:ctrlPr>
                            <w:rPr>
                              <w:rFonts w:ascii="Cambria Math" w:hAnsi="Cambria Math" w:eastAsiaTheme="minorEastAsia"/>
                            </w:rPr>
                          </m:ctrlPr>
                        </m:sub>
                      </m:sSub>
                      <m:ctrlPr>
                        <w:rPr>
                          <w:rFonts w:ascii="Cambria Math" w:hAnsi="Cambria Math" w:eastAsiaTheme="minorEastAsia"/>
                        </w:rPr>
                      </m:ctrlPr>
                    </m:e>
                  </m:d>
                  <m:ctrlPr>
                    <w:rPr>
                      <w:rFonts w:ascii="Cambria Math" w:hAnsi="Cambria Math" w:eastAsiaTheme="minorEastAsia"/>
                    </w:rPr>
                  </m:ctrlPr>
                </m:sub>
              </m:sSub>
            </m:oMath>
            <w:r>
              <w:rPr>
                <w:rFonts w:eastAsiaTheme="minorEastAsia"/>
              </w:rPr>
              <w:t>/</w:t>
            </w:r>
            <w:r>
              <w:t>μm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vAlign w:val="center"/>
          </w:tcPr>
          <w:p>
            <w:pPr>
              <w:ind w:firstLine="0" w:firstLineChars="0"/>
              <w:jc w:val="center"/>
              <w:rPr>
                <w:rFonts w:eastAsiaTheme="minorEastAsia"/>
              </w:rPr>
            </w:pPr>
            <w:r>
              <w:rPr>
                <w:rFonts w:hint="eastAsia"/>
                <w:i/>
              </w:rPr>
              <w:t>u</w:t>
            </w:r>
            <w:r>
              <w:rPr>
                <w:rFonts w:hint="eastAsia"/>
              </w:rPr>
              <w:t>(</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i</m:t>
                  </m:r>
                  <m:ctrlPr>
                    <w:rPr>
                      <w:rFonts w:ascii="Cambria Math" w:hAnsi="Cambria Math" w:cs="宋体"/>
                    </w:rPr>
                  </m:ctrlPr>
                </m:sub>
              </m:sSub>
            </m:oMath>
            <w:r>
              <w:rPr>
                <w:rFonts w:hint="eastAsia"/>
              </w:rPr>
              <w:t>)</w:t>
            </w:r>
          </w:p>
        </w:tc>
        <w:tc>
          <w:tcPr>
            <w:tcW w:w="2362" w:type="dxa"/>
            <w:vAlign w:val="center"/>
          </w:tcPr>
          <w:p>
            <w:pPr>
              <w:ind w:firstLine="0" w:firstLineChars="0"/>
              <w:jc w:val="center"/>
              <w:rPr>
                <w:rFonts w:eastAsiaTheme="minorEastAsia"/>
              </w:rPr>
            </w:pPr>
            <w:r>
              <w:rPr>
                <w:rFonts w:hint="eastAsia"/>
              </w:rPr>
              <w:t>输入量</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hint="eastAsia" w:ascii="Cambria Math" w:hAnsi="Cambria Math" w:cs="宋体"/>
                    </w:rPr>
                    <m:t>i</m:t>
                  </m:r>
                  <m:ctrlPr>
                    <w:rPr>
                      <w:rFonts w:ascii="Cambria Math" w:hAnsi="Cambria Math" w:cs="宋体"/>
                    </w:rPr>
                  </m:ctrlPr>
                </m:sub>
              </m:sSub>
            </m:oMath>
            <w:r>
              <w:t>引入的标准不确定度</w:t>
            </w:r>
          </w:p>
        </w:tc>
        <w:tc>
          <w:tcPr>
            <w:tcW w:w="2268" w:type="dxa"/>
            <w:vAlign w:val="center"/>
          </w:tcPr>
          <w:p>
            <w:pPr>
              <w:ind w:firstLine="0" w:firstLineChars="0"/>
              <w:jc w:val="center"/>
              <w:rPr>
                <w:rFonts w:eastAsiaTheme="minorEastAsia"/>
              </w:rPr>
            </w:pPr>
            <w:r>
              <w:rPr>
                <w:rFonts w:hint="eastAsia" w:eastAsiaTheme="minorEastAsia"/>
              </w:rPr>
              <w:t>19.17</w:t>
            </w:r>
          </w:p>
        </w:tc>
        <w:tc>
          <w:tcPr>
            <w:tcW w:w="1533" w:type="dxa"/>
            <w:vMerge w:val="restart"/>
            <w:vAlign w:val="center"/>
          </w:tcPr>
          <w:p>
            <w:pPr>
              <w:ind w:firstLine="0" w:firstLineChars="0"/>
              <w:jc w:val="center"/>
              <w:rPr>
                <w:rFonts w:eastAsiaTheme="minorEastAsia"/>
              </w:rPr>
            </w:pPr>
            <m:oMathPara>
              <m:oMath>
                <m:r>
                  <m:rPr/>
                  <w:rPr>
                    <w:rFonts w:ascii="Cambria Math" w:hAnsi="Cambria Math"/>
                  </w:rPr>
                  <m:t>−5×</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−6</m:t>
                    </m:r>
                    <m:ctrlPr>
                      <w:rPr>
                        <w:rFonts w:ascii="Cambria Math" w:hAnsi="Cambria Math"/>
                        <w:i/>
                      </w:rPr>
                    </m:ctrlPr>
                  </m:sup>
                </m:sSup>
              </m:oMath>
            </m:oMathPara>
          </w:p>
        </w:tc>
        <w:tc>
          <w:tcPr>
            <w:tcW w:w="1443" w:type="dxa"/>
            <w:vMerge w:val="restart"/>
            <w:vAlign w:val="center"/>
          </w:tcPr>
          <w:p>
            <w:pPr>
              <w:ind w:firstLine="0" w:firstLineChars="0"/>
              <w:jc w:val="center"/>
            </w:pPr>
            <w:r>
              <w:rPr>
                <w:rFonts w:hint="eastAsia" w:eastAsiaTheme="minorEastAsia"/>
              </w:rPr>
              <w:t>9.585</w:t>
            </w:r>
            <m:oMath>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−5</m:t>
                  </m:r>
                  <m:ctrlPr>
                    <w:rPr>
                      <w:rFonts w:ascii="Cambria Math" w:hAnsi="Cambria Math"/>
                      <w:i/>
                    </w:rPr>
                  </m:ctrlPr>
                </m:sup>
              </m:sSup>
            </m:oMath>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vAlign w:val="center"/>
          </w:tcPr>
          <w:p>
            <w:pPr>
              <w:ind w:firstLine="0" w:firstLineChars="0"/>
              <w:jc w:val="center"/>
              <w:rPr>
                <w:rFonts w:eastAsiaTheme="minorEastAsia"/>
              </w:rPr>
            </w:pPr>
            <w:r>
              <w:rPr>
                <w:i/>
              </w:rPr>
              <w:t>u</w:t>
            </w:r>
            <w:r>
              <w:t>(</w:t>
            </w:r>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i1</m:t>
                  </m:r>
                  <m:ctrlPr>
                    <w:rPr>
                      <w:rFonts w:ascii="Cambria Math" w:hAnsi="Cambria Math"/>
                    </w:rPr>
                  </m:ctrlPr>
                </m:sub>
              </m:sSub>
            </m:oMath>
            <w:r>
              <w:t>)</w:t>
            </w:r>
          </w:p>
        </w:tc>
        <w:tc>
          <w:tcPr>
            <w:tcW w:w="2362" w:type="dxa"/>
            <w:vAlign w:val="center"/>
          </w:tcPr>
          <w:p>
            <w:pPr>
              <w:ind w:firstLine="0" w:firstLineChars="0"/>
              <w:jc w:val="center"/>
            </w:pPr>
            <w:r>
              <w:t>测量重复性引入</w:t>
            </w:r>
          </w:p>
        </w:tc>
        <w:tc>
          <w:tcPr>
            <w:tcW w:w="2268" w:type="dxa"/>
            <w:vAlign w:val="center"/>
          </w:tcPr>
          <w:p>
            <w:pPr>
              <w:ind w:firstLine="0" w:firstLineChars="0"/>
              <w:jc w:val="center"/>
              <w:rPr>
                <w:rFonts w:eastAsiaTheme="minorEastAsia"/>
              </w:rPr>
            </w:pPr>
            <w:r>
              <w:rPr>
                <w:rFonts w:hint="eastAsia" w:eastAsiaTheme="minorEastAsia"/>
              </w:rPr>
              <w:t>13.61</w:t>
            </w:r>
          </w:p>
        </w:tc>
        <w:tc>
          <w:tcPr>
            <w:tcW w:w="1533" w:type="dxa"/>
            <w:vMerge w:val="continue"/>
            <w:vAlign w:val="center"/>
          </w:tcPr>
          <w:p>
            <w:pPr>
              <w:ind w:firstLine="0" w:firstLineChars="0"/>
              <w:jc w:val="center"/>
              <w:rPr>
                <w:rFonts w:eastAsiaTheme="minorEastAsia"/>
              </w:rPr>
            </w:pPr>
          </w:p>
        </w:tc>
        <w:tc>
          <w:tcPr>
            <w:tcW w:w="1443" w:type="dxa"/>
            <w:vMerge w:val="continue"/>
            <w:vAlign w:val="center"/>
          </w:tcPr>
          <w:p>
            <w:pPr>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vAlign w:val="center"/>
          </w:tcPr>
          <w:p>
            <w:pPr>
              <w:ind w:firstLine="0" w:firstLineChars="0"/>
              <w:jc w:val="center"/>
              <w:rPr>
                <w:rFonts w:eastAsiaTheme="minorEastAsia"/>
              </w:rPr>
            </w:pPr>
            <w:r>
              <w:rPr>
                <w:i/>
              </w:rPr>
              <w:t>u</w:t>
            </w:r>
            <w:r>
              <w:t>(</w:t>
            </w:r>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i2</m:t>
                  </m:r>
                  <m:ctrlPr>
                    <w:rPr>
                      <w:rFonts w:ascii="Cambria Math" w:hAnsi="Cambria Math"/>
                    </w:rPr>
                  </m:ctrlPr>
                </m:sub>
              </m:sSub>
            </m:oMath>
            <w:r>
              <w:t>)</w:t>
            </w:r>
          </w:p>
        </w:tc>
        <w:tc>
          <w:tcPr>
            <w:tcW w:w="2362" w:type="dxa"/>
            <w:vAlign w:val="center"/>
          </w:tcPr>
          <w:p>
            <w:pPr>
              <w:ind w:firstLine="0" w:firstLineChars="0"/>
              <w:jc w:val="center"/>
            </w:pPr>
            <w:r>
              <w:t>投影仪测量误差引入</w:t>
            </w:r>
          </w:p>
        </w:tc>
        <w:tc>
          <w:tcPr>
            <w:tcW w:w="2268" w:type="dxa"/>
            <w:vAlign w:val="center"/>
          </w:tcPr>
          <w:p>
            <w:pPr>
              <w:ind w:firstLine="0" w:firstLineChars="0"/>
              <w:jc w:val="center"/>
              <w:rPr>
                <w:rFonts w:eastAsiaTheme="minorEastAsia"/>
              </w:rPr>
            </w:pPr>
            <w:r>
              <w:rPr>
                <w:rFonts w:hint="eastAsia" w:eastAsiaTheme="minorEastAsia"/>
              </w:rPr>
              <w:t>6.93</w:t>
            </w:r>
          </w:p>
        </w:tc>
        <w:tc>
          <w:tcPr>
            <w:tcW w:w="1533" w:type="dxa"/>
            <w:vMerge w:val="continue"/>
            <w:vAlign w:val="center"/>
          </w:tcPr>
          <w:p>
            <w:pPr>
              <w:ind w:firstLine="0" w:firstLineChars="0"/>
              <w:jc w:val="center"/>
              <w:rPr>
                <w:rFonts w:eastAsiaTheme="minorEastAsia"/>
              </w:rPr>
            </w:pPr>
          </w:p>
        </w:tc>
        <w:tc>
          <w:tcPr>
            <w:tcW w:w="1443" w:type="dxa"/>
            <w:vMerge w:val="continue"/>
            <w:vAlign w:val="center"/>
          </w:tcPr>
          <w:p>
            <w:pPr>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vAlign w:val="center"/>
          </w:tcPr>
          <w:p>
            <w:pPr>
              <w:ind w:firstLine="0" w:firstLineChars="0"/>
              <w:jc w:val="center"/>
              <w:rPr>
                <w:rFonts w:eastAsiaTheme="minorEastAsia"/>
              </w:rPr>
            </w:pPr>
            <w:r>
              <w:rPr>
                <w:i/>
              </w:rPr>
              <w:t>u</w:t>
            </w:r>
            <w:r>
              <w:t>(</w:t>
            </w:r>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3</m:t>
                  </m:r>
                  <m:ctrlPr>
                    <w:rPr>
                      <w:rFonts w:ascii="Cambria Math" w:hAnsi="Cambria Math"/>
                    </w:rPr>
                  </m:ctrlPr>
                </m:sub>
              </m:sSub>
            </m:oMath>
            <w:r>
              <w:t>)</w:t>
            </w:r>
          </w:p>
        </w:tc>
        <w:tc>
          <w:tcPr>
            <w:tcW w:w="2362" w:type="dxa"/>
            <w:vAlign w:val="center"/>
          </w:tcPr>
          <w:p>
            <w:pPr>
              <w:ind w:firstLine="0" w:firstLineChars="0"/>
              <w:jc w:val="center"/>
            </w:pPr>
            <w:r>
              <w:t>校验棒线膨胀系数和环境温度波动引入</w:t>
            </w:r>
          </w:p>
        </w:tc>
        <w:tc>
          <w:tcPr>
            <w:tcW w:w="2268" w:type="dxa"/>
            <w:vAlign w:val="center"/>
          </w:tcPr>
          <w:p>
            <w:pPr>
              <w:ind w:firstLine="0" w:firstLineChars="0"/>
              <w:jc w:val="center"/>
              <w:rPr>
                <w:rFonts w:eastAsiaTheme="minorEastAsia"/>
              </w:rPr>
            </w:pPr>
            <w:r>
              <w:rPr>
                <w:rFonts w:hint="eastAsia" w:eastAsiaTheme="minorEastAsia"/>
              </w:rPr>
              <w:t>11.59</w:t>
            </w:r>
          </w:p>
        </w:tc>
        <w:tc>
          <w:tcPr>
            <w:tcW w:w="1533" w:type="dxa"/>
            <w:vMerge w:val="continue"/>
            <w:vAlign w:val="center"/>
          </w:tcPr>
          <w:p>
            <w:pPr>
              <w:ind w:firstLine="0" w:firstLineChars="0"/>
              <w:jc w:val="center"/>
              <w:rPr>
                <w:rFonts w:eastAsiaTheme="minorEastAsia"/>
              </w:rPr>
            </w:pPr>
          </w:p>
        </w:tc>
        <w:tc>
          <w:tcPr>
            <w:tcW w:w="1443" w:type="dxa"/>
            <w:vMerge w:val="continue"/>
            <w:vAlign w:val="center"/>
          </w:tcPr>
          <w:p>
            <w:pPr>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vAlign w:val="center"/>
          </w:tcPr>
          <w:p>
            <w:pPr>
              <w:ind w:firstLine="0" w:firstLineChars="0"/>
              <w:jc w:val="center"/>
              <w:rPr>
                <w:rFonts w:eastAsiaTheme="minorEastAsia"/>
              </w:rPr>
            </w:pPr>
            <w:r>
              <w:rPr>
                <w:rFonts w:hint="eastAsia" w:eastAsiaTheme="minorEastAsia"/>
                <w:i/>
              </w:rPr>
              <w:t>u</w:t>
            </w:r>
            <w:r>
              <w:rPr>
                <w:rFonts w:hint="eastAsia" w:eastAsiaTheme="minorEastAsia"/>
              </w:rPr>
              <w:t>(</w:t>
            </w:r>
            <m:oMath>
              <m:sSub>
                <m:sSubPr>
                  <m:ctrlPr>
                    <w:rPr>
                      <w:rFonts w:ascii="Cambria Math" w:hAnsi="Cambria Math" w:eastAsiaTheme="minorEastAsia"/>
                    </w:rPr>
                  </m:ctrlPr>
                </m:sSubPr>
                <m:e>
                  <m:r>
                    <m:rPr/>
                    <w:rPr>
                      <w:rFonts w:ascii="Cambria Math" w:hAnsi="Cambria Math" w:eastAsiaTheme="minorEastAsia"/>
                    </w:rPr>
                    <m:t>L</m:t>
                  </m:r>
                  <m:ctrlPr>
                    <w:rPr>
                      <w:rFonts w:ascii="Cambria Math" w:hAnsi="Cambria Math" w:eastAsiaTheme="minorEastAsia"/>
                    </w:rPr>
                  </m:ctrlPr>
                </m:e>
                <m:sub>
                  <m:r>
                    <m:rPr>
                      <m:sty m:val="p"/>
                    </m:rPr>
                    <w:rPr>
                      <w:rFonts w:ascii="Cambria Math" w:hAnsi="Cambria Math" w:eastAsiaTheme="minorEastAsia"/>
                    </w:rPr>
                    <m:t>0</m:t>
                  </m:r>
                  <m:ctrlPr>
                    <w:rPr>
                      <w:rFonts w:ascii="Cambria Math" w:hAnsi="Cambria Math" w:eastAsiaTheme="minorEastAsia"/>
                    </w:rPr>
                  </m:ctrlPr>
                </m:sub>
              </m:sSub>
            </m:oMath>
            <w:r>
              <w:rPr>
                <w:rFonts w:hint="eastAsia" w:eastAsiaTheme="minorEastAsia"/>
              </w:rPr>
              <w:t>)</w:t>
            </w:r>
          </w:p>
        </w:tc>
        <w:tc>
          <w:tcPr>
            <w:tcW w:w="2362" w:type="dxa"/>
            <w:vAlign w:val="center"/>
          </w:tcPr>
          <w:p>
            <w:pPr>
              <w:ind w:firstLine="0" w:firstLineChars="0"/>
              <w:jc w:val="center"/>
              <w:rPr>
                <w:rFonts w:eastAsiaTheme="minorEastAsia"/>
              </w:rPr>
            </w:pPr>
            <w:r>
              <w:rPr>
                <w:rFonts w:hint="eastAsia"/>
              </w:rPr>
              <w:t>输入量</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0</m:t>
                  </m:r>
                  <m:ctrlPr>
                    <w:rPr>
                      <w:rFonts w:ascii="Cambria Math" w:hAnsi="Cambria Math" w:cs="宋体"/>
                    </w:rPr>
                  </m:ctrlPr>
                </m:sub>
              </m:sSub>
            </m:oMath>
            <w:r>
              <w:t>引入的标准不确定度</w:t>
            </w:r>
          </w:p>
        </w:tc>
        <w:tc>
          <w:tcPr>
            <w:tcW w:w="2268" w:type="dxa"/>
            <w:vAlign w:val="center"/>
          </w:tcPr>
          <w:p>
            <w:pPr>
              <w:ind w:firstLine="0" w:firstLineChars="0"/>
              <w:jc w:val="center"/>
              <w:rPr>
                <w:rFonts w:eastAsiaTheme="minorEastAsia"/>
              </w:rPr>
            </w:pPr>
            <w:r>
              <w:rPr>
                <w:rFonts w:hint="eastAsia" w:eastAsiaTheme="minorEastAsia"/>
              </w:rPr>
              <w:t>0.00</w:t>
            </w:r>
          </w:p>
        </w:tc>
        <w:tc>
          <w:tcPr>
            <w:tcW w:w="1533" w:type="dxa"/>
            <w:vAlign w:val="center"/>
          </w:tcPr>
          <w:p>
            <w:pPr>
              <w:ind w:firstLine="0" w:firstLineChars="0"/>
              <w:jc w:val="center"/>
              <w:rPr>
                <w:rFonts w:eastAsiaTheme="minorEastAsia"/>
              </w:rPr>
            </w:pPr>
            <m:oMathPara>
              <m:oMath>
                <m:r>
                  <m:rPr>
                    <m:sty m:val="p"/>
                  </m:rPr>
                  <w:rPr>
                    <w:rFonts w:ascii="Cambria Math" w:hAnsi="Cambria Math"/>
                  </w:rPr>
                  <m:t>5.008×</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−6</m:t>
                    </m:r>
                    <m:ctrlPr>
                      <w:rPr>
                        <w:rFonts w:ascii="Cambria Math" w:hAnsi="Cambria Math"/>
                        <w:i/>
                      </w:rPr>
                    </m:ctrlPr>
                  </m:sup>
                </m:sSup>
              </m:oMath>
            </m:oMathPara>
          </w:p>
        </w:tc>
        <w:tc>
          <w:tcPr>
            <w:tcW w:w="1443" w:type="dxa"/>
            <w:vAlign w:val="center"/>
          </w:tcPr>
          <w:p>
            <w:pPr>
              <w:ind w:firstLine="0" w:firstLineChars="0"/>
              <w:jc w:val="center"/>
              <w:rPr>
                <w:rFonts w:eastAsiaTheme="minorEastAsia"/>
              </w:rPr>
            </w:pPr>
            <w:r>
              <w:rPr>
                <w:rFonts w:hint="eastAsia" w:eastAsiaTheme="minorEastAsia"/>
              </w:rPr>
              <w:t>0.00</w:t>
            </w:r>
          </w:p>
        </w:tc>
      </w:tr>
    </w:tbl>
    <w:p>
      <w:pPr>
        <w:spacing w:line="360" w:lineRule="auto"/>
        <w:ind w:firstLine="480"/>
        <w:rPr>
          <w:b/>
        </w:rPr>
      </w:pPr>
      <w:r>
        <w:rPr>
          <w:rFonts w:hint="eastAsia" w:eastAsia="黑体"/>
        </w:rPr>
        <w:t>C</w:t>
      </w:r>
      <w:r>
        <w:rPr>
          <w:rFonts w:eastAsia="黑体"/>
        </w:rPr>
        <w:t>.</w:t>
      </w:r>
      <w:r>
        <w:rPr>
          <w:rFonts w:hint="eastAsia" w:eastAsia="黑体"/>
        </w:rPr>
        <w:t xml:space="preserve">4 </w:t>
      </w:r>
      <w:r>
        <w:rPr>
          <w:rFonts w:eastAsia="黑体"/>
        </w:rPr>
        <w:t>合成不确定度</w:t>
      </w:r>
    </w:p>
    <w:p>
      <w:pPr>
        <w:spacing w:line="360" w:lineRule="auto"/>
        <w:ind w:firstLine="480"/>
      </w:pPr>
      <w:r>
        <w:t>由于输入量</w:t>
      </w:r>
      <m:oMath>
        <m:sSub>
          <m:sSubPr>
            <m:ctrlPr>
              <w:rPr>
                <w:rFonts w:ascii="Cambria Math" w:hAnsi="Cambria Math"/>
              </w:rPr>
            </m:ctrlPr>
          </m:sSubPr>
          <m:e>
            <m:r>
              <m:rPr/>
              <w:rPr>
                <w:rFonts w:ascii="Cambria Math" w:hAnsi="Cambria Math"/>
              </w:rPr>
              <m:t>L</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m:sty m:val="p"/>
              </m:rPr>
              <w:rPr>
                <w:rFonts w:ascii="Cambria Math" w:hAnsi="Cambria Math"/>
              </w:rPr>
              <m:t>i</m:t>
            </m:r>
            <m:ctrlPr>
              <w:rPr>
                <w:rFonts w:ascii="Cambria Math" w:hAnsi="Cambria Math"/>
              </w:rPr>
            </m:ctrlPr>
          </m:sub>
        </m:sSub>
      </m:oMath>
      <w:r>
        <w:t>之间，彼此独立不相关，所以合成标准不确定度为：</w:t>
      </w:r>
    </w:p>
    <w:p>
      <w:pPr>
        <w:spacing w:line="360" w:lineRule="auto"/>
        <w:ind w:firstLine="480"/>
        <w:jc w:val="center"/>
        <w:rPr>
          <w:color w:val="FF0000"/>
        </w:rPr>
      </w:pPr>
      <m:oMath>
        <m:sSub>
          <m:sSubPr>
            <m:ctrlPr>
              <w:rPr>
                <w:rFonts w:ascii="Cambria Math" w:hAnsi="Cambria Math"/>
              </w:rPr>
            </m:ctrlPr>
          </m:sSubPr>
          <m:e>
            <m:r>
              <m:rPr/>
              <w:rPr>
                <w:rFonts w:ascii="Cambria Math" w:hAnsi="Cambria Math"/>
              </w:rPr>
              <m:t>u</m:t>
            </m:r>
            <m:ctrlPr>
              <w:rPr>
                <w:rFonts w:ascii="Cambria Math" w:hAnsi="Cambria Math"/>
              </w:rPr>
            </m:ctrlPr>
          </m:e>
          <m:sub>
            <m:r>
              <m:rPr>
                <m:sty m:val="p"/>
              </m:rPr>
              <w:rPr>
                <w:rFonts w:ascii="Cambria Math" w:hAnsi="Cambria Math"/>
              </w:rPr>
              <m:t>c</m:t>
            </m:r>
            <m:ctrlPr>
              <w:rPr>
                <w:rFonts w:ascii="Cambria Math" w:hAnsi="Cambria Math"/>
              </w:rPr>
            </m:ctrlPr>
          </m:sub>
        </m:sSub>
        <m:d>
          <m:dPr>
            <m:ctrlPr>
              <w:rPr>
                <w:rFonts w:ascii="Cambria Math" w:hAnsi="Cambria Math"/>
                <w:i/>
              </w:rPr>
            </m:ctrlPr>
          </m:dPr>
          <m:e>
            <m:sSub>
              <m:sSubPr>
                <m:ctrlPr>
                  <w:rPr>
                    <w:rFonts w:ascii="Cambria Math" w:hAnsi="Cambria Math" w:cs="宋体"/>
                  </w:rPr>
                </m:ctrlPr>
              </m:sSubPr>
              <m:e>
                <m:r>
                  <m:rPr>
                    <m:sty m:val="p"/>
                  </m:rPr>
                  <w:rPr>
                    <w:rFonts w:ascii="Cambria Math" w:hAnsi="Cambria Math" w:cs="宋体"/>
                  </w:rPr>
                  <m:t>δ</m:t>
                </m:r>
                <m:ctrlPr>
                  <w:rPr>
                    <w:rFonts w:ascii="Cambria Math" w:hAnsi="Cambria Math" w:cs="宋体"/>
                  </w:rPr>
                </m:ctrlPr>
              </m:e>
              <m:sub>
                <m:r>
                  <m:rPr/>
                  <w:rPr>
                    <w:rFonts w:ascii="Cambria Math" w:hAnsi="Cambria Math" w:cs="宋体"/>
                  </w:rPr>
                  <m:t>i</m:t>
                </m:r>
                <m:ctrlPr>
                  <w:rPr>
                    <w:rFonts w:ascii="Cambria Math" w:hAnsi="Cambria Math" w:cs="宋体"/>
                  </w:rPr>
                </m:ctrlPr>
              </m:sub>
            </m:sSub>
            <m:ctrlPr>
              <w:rPr>
                <w:rFonts w:ascii="Cambria Math" w:hAnsi="Cambria Math"/>
                <w:i/>
              </w:rPr>
            </m:ctrlPr>
          </m:e>
        </m:d>
        <m:r>
          <m:rPr/>
          <w:rPr>
            <w:rFonts w:ascii="Cambria Math" w:hAnsi="Cambria Math"/>
          </w:rPr>
          <m:t>=</m:t>
        </m:r>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sSup>
              <m:sSupPr>
                <m:ctrlPr>
                  <w:rPr>
                    <w:rFonts w:ascii="Cambria Math" w:hAnsi="Cambria Math"/>
                    <w:i/>
                  </w:rPr>
                </m:ctrlPr>
              </m:sSupPr>
              <m:e>
                <m:r>
                  <m:rPr/>
                  <w:rPr>
                    <w:rFonts w:ascii="Cambria Math" w:hAnsi="Cambria Math"/>
                  </w:rPr>
                  <m:t>u</m:t>
                </m:r>
                <m:ctrlPr>
                  <w:rPr>
                    <w:rFonts w:ascii="Cambria Math" w:hAnsi="Cambria Math"/>
                    <w:i/>
                  </w:rPr>
                </m:ctrlPr>
              </m:e>
              <m:sup>
                <m:r>
                  <m:rPr/>
                  <w:rPr>
                    <w:rFonts w:ascii="Cambria Math" w:hAnsi="Cambria Math"/>
                  </w:rPr>
                  <m:t>2</m:t>
                </m:r>
                <m:ctrlPr>
                  <w:rPr>
                    <w:rFonts w:ascii="Cambria Math" w:hAnsi="Cambria Math"/>
                    <w:i/>
                  </w:rPr>
                </m:ctrlPr>
              </m:sup>
            </m:sSup>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d>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sSup>
              <m:sSupPr>
                <m:ctrlPr>
                  <w:rPr>
                    <w:rFonts w:ascii="Cambria Math" w:hAnsi="Cambria Math"/>
                    <w:i/>
                  </w:rPr>
                </m:ctrlPr>
              </m:sSupPr>
              <m:e>
                <m:r>
                  <m:rPr/>
                  <w:rPr>
                    <w:rFonts w:ascii="Cambria Math" w:hAnsi="Cambria Math"/>
                  </w:rPr>
                  <m:t>u</m:t>
                </m:r>
                <m:ctrlPr>
                  <w:rPr>
                    <w:rFonts w:ascii="Cambria Math" w:hAnsi="Cambria Math"/>
                    <w:i/>
                  </w:rPr>
                </m:ctrlPr>
              </m:e>
              <m:sup>
                <m:r>
                  <m:rPr/>
                  <w:rPr>
                    <w:rFonts w:ascii="Cambria Math" w:hAnsi="Cambria Math"/>
                  </w:rPr>
                  <m:t>2</m:t>
                </m:r>
                <m:ctrlPr>
                  <w:rPr>
                    <w:rFonts w:ascii="Cambria Math" w:hAnsi="Cambria Math"/>
                    <w:i/>
                  </w:rPr>
                </m:ctrlPr>
              </m:sup>
            </m:sSup>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e>
            </m:d>
            <m:ctrlPr>
              <w:rPr>
                <w:rFonts w:ascii="Cambria Math" w:hAnsi="Cambria Math"/>
                <w:i/>
              </w:rPr>
            </m:ctrlPr>
          </m:e>
        </m:rad>
      </m:oMath>
      <w:r>
        <w:rPr>
          <w:rFonts w:hint="eastAsia"/>
          <w:color w:val="FF0000"/>
        </w:rPr>
        <w:t xml:space="preserve">                </w:t>
      </w:r>
    </w:p>
    <w:p>
      <w:pPr>
        <w:spacing w:line="360" w:lineRule="auto"/>
        <w:ind w:firstLine="480"/>
      </w:pPr>
      <m:oMath>
        <m:sSub>
          <m:sSubPr>
            <m:ctrlPr>
              <w:rPr>
                <w:rFonts w:ascii="Cambria Math" w:hAnsi="Cambria Math"/>
              </w:rPr>
            </m:ctrlPr>
          </m:sSubPr>
          <m:e>
            <m:r>
              <m:rPr/>
              <w:rPr>
                <w:rFonts w:ascii="Cambria Math" w:hAnsi="Cambria Math"/>
              </w:rPr>
              <m:t>L</m:t>
            </m:r>
            <m:ctrlPr>
              <w:rPr>
                <w:rFonts w:ascii="Cambria Math" w:hAnsi="Cambria Math"/>
              </w:rPr>
            </m:ctrlPr>
          </m:e>
          <m:sub>
            <m:r>
              <m:rPr>
                <m:sty m:val="p"/>
              </m:rPr>
              <w:rPr>
                <w:rFonts w:ascii="Cambria Math" w:hAnsi="Cambria Math"/>
              </w:rPr>
              <m:t>0</m:t>
            </m:r>
            <m:ctrlPr>
              <w:rPr>
                <w:rFonts w:ascii="Cambria Math" w:hAnsi="Cambria Math"/>
              </w:rPr>
            </m:ctrlPr>
          </m:sub>
        </m:sSub>
      </m:oMath>
      <w:r>
        <w:rPr>
          <w:rFonts w:hint="eastAsia"/>
        </w:rPr>
        <w:t>=10 mm时，</w:t>
      </w:r>
      <m:oMath>
        <m:sSub>
          <m:sSubPr>
            <m:ctrlPr>
              <w:rPr>
                <w:rFonts w:ascii="Cambria Math" w:hAnsi="Cambria Math"/>
              </w:rPr>
            </m:ctrlPr>
          </m:sSubPr>
          <m:e>
            <m:r>
              <m:rPr/>
              <w:rPr>
                <w:rFonts w:ascii="Cambria Math" w:hAnsi="Cambria Math"/>
              </w:rPr>
              <m:t>u</m:t>
            </m:r>
            <m:ctrlPr>
              <w:rPr>
                <w:rFonts w:ascii="Cambria Math" w:hAnsi="Cambria Math"/>
              </w:rPr>
            </m:ctrlPr>
          </m:e>
          <m:sub>
            <m:r>
              <m:rPr>
                <m:sty m:val="p"/>
              </m:rPr>
              <w:rPr>
                <w:rFonts w:ascii="Cambria Math" w:hAnsi="Cambria Math"/>
              </w:rPr>
              <m:t>crel</m:t>
            </m:r>
            <m:ctrlPr>
              <w:rPr>
                <w:rFonts w:ascii="Cambria Math" w:hAnsi="Cambria Math"/>
              </w:rPr>
            </m:ctrlPr>
          </m:sub>
        </m:sSub>
        <m:d>
          <m:dPr>
            <m:ctrlPr>
              <w:rPr>
                <w:rFonts w:ascii="Cambria Math" w:hAnsi="Cambria Math"/>
                <w:i/>
              </w:rPr>
            </m:ctrlPr>
          </m:dPr>
          <m:e>
            <m:sSub>
              <m:sSubPr>
                <m:ctrlPr>
                  <w:rPr>
                    <w:rFonts w:ascii="Cambria Math" w:hAnsi="Cambria Math" w:cs="宋体"/>
                  </w:rPr>
                </m:ctrlPr>
              </m:sSubPr>
              <m:e>
                <m:r>
                  <m:rPr>
                    <m:sty m:val="p"/>
                  </m:rPr>
                  <w:rPr>
                    <w:rFonts w:ascii="Cambria Math" w:hAnsi="Cambria Math" w:cs="宋体"/>
                  </w:rPr>
                  <m:t>δ</m:t>
                </m:r>
                <m:ctrlPr>
                  <w:rPr>
                    <w:rFonts w:ascii="Cambria Math" w:hAnsi="Cambria Math" w:cs="宋体"/>
                  </w:rPr>
                </m:ctrlPr>
              </m:e>
              <m:sub>
                <m:r>
                  <m:rPr/>
                  <w:rPr>
                    <w:rFonts w:ascii="Cambria Math" w:hAnsi="Cambria Math" w:cs="宋体"/>
                  </w:rPr>
                  <m:t>i</m:t>
                </m:r>
                <m:ctrlPr>
                  <w:rPr>
                    <w:rFonts w:ascii="Cambria Math" w:hAnsi="Cambria Math" w:cs="宋体"/>
                  </w:rPr>
                </m:ctrlPr>
              </m:sub>
            </m:sSub>
            <m:ctrlPr>
              <w:rPr>
                <w:rFonts w:ascii="Cambria Math" w:hAnsi="Cambria Math"/>
                <w:i/>
              </w:rPr>
            </m:ctrlPr>
          </m:e>
        </m:d>
        <m:r>
          <m:rPr/>
          <w:rPr>
            <w:rFonts w:ascii="Cambria Math" w:hAnsi="Cambria Math"/>
          </w:rPr>
          <m:t>=</m:t>
        </m:r>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r>
                  <m:rPr>
                    <m:sty m:val="p"/>
                  </m:rPr>
                  <w:rPr>
                    <w:rFonts w:ascii="Cambria Math" w:hAnsi="Cambria Math" w:eastAsiaTheme="minorEastAsia"/>
                  </w:rPr>
                  <m:t>(</m:t>
                </m:r>
                <m:r>
                  <m:rPr>
                    <m:sty m:val="p"/>
                  </m:rPr>
                  <w:rPr>
                    <w:rFonts w:hint="eastAsia" w:ascii="Cambria Math" w:hAnsi="Cambria Math" w:eastAsiaTheme="minorEastAsia"/>
                  </w:rPr>
                  <m:t>4.40</m:t>
                </m:r>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−4</m:t>
                    </m:r>
                    <m:ctrlPr>
                      <w:rPr>
                        <w:rFonts w:ascii="Cambria Math" w:hAnsi="Cambria Math"/>
                        <w:i/>
                      </w:rPr>
                    </m:ctrlPr>
                  </m:sup>
                </m:sSup>
                <m:r>
                  <m:rPr/>
                  <w:rPr>
                    <w:rFonts w:ascii="Cambria Math" w:hAnsi="Cambria Math"/>
                  </w:rPr>
                  <m:t>)</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+0</m:t>
            </m:r>
            <m:ctrlPr>
              <w:rPr>
                <w:rFonts w:ascii="Cambria Math" w:hAnsi="Cambria Math"/>
                <w:i/>
              </w:rPr>
            </m:ctrlPr>
          </m:e>
        </m:rad>
        <m:r>
          <m:rPr>
            <m:sty m:val="p"/>
          </m:rPr>
          <w:rPr>
            <w:rFonts w:ascii="Cambria Math" w:hAnsi="Cambria Math"/>
          </w:rPr>
          <m:t>=</m:t>
        </m:r>
      </m:oMath>
      <w:r>
        <w:rPr>
          <w:rFonts w:hint="eastAsia" w:eastAsiaTheme="minorEastAsia"/>
        </w:rPr>
        <w:t>4.40</w:t>
      </w:r>
      <m:oMath>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−4</m:t>
            </m:r>
            <m:ctrlPr>
              <w:rPr>
                <w:rFonts w:ascii="Cambria Math" w:hAnsi="Cambria Math"/>
                <w:i/>
              </w:rPr>
            </m:ctrlPr>
          </m:sup>
        </m:sSup>
      </m:oMath>
    </w:p>
    <w:p>
      <w:pPr>
        <w:spacing w:line="360" w:lineRule="auto"/>
        <w:ind w:firstLine="480"/>
      </w:pPr>
      <m:oMath>
        <m:sSub>
          <m:sSubPr>
            <m:ctrlPr>
              <w:rPr>
                <w:rFonts w:ascii="Cambria Math" w:hAnsi="Cambria Math"/>
              </w:rPr>
            </m:ctrlPr>
          </m:sSubPr>
          <m:e>
            <m:r>
              <m:rPr/>
              <w:rPr>
                <w:rFonts w:ascii="Cambria Math" w:hAnsi="Cambria Math"/>
              </w:rPr>
              <m:t>L</m:t>
            </m:r>
            <m:ctrlPr>
              <w:rPr>
                <w:rFonts w:ascii="Cambria Math" w:hAnsi="Cambria Math"/>
              </w:rPr>
            </m:ctrlPr>
          </m:e>
          <m:sub>
            <m:r>
              <m:rPr>
                <m:sty m:val="p"/>
              </m:rPr>
              <w:rPr>
                <w:rFonts w:ascii="Cambria Math" w:hAnsi="Cambria Math"/>
              </w:rPr>
              <m:t>0</m:t>
            </m:r>
            <m:ctrlPr>
              <w:rPr>
                <w:rFonts w:ascii="Cambria Math" w:hAnsi="Cambria Math"/>
              </w:rPr>
            </m:ctrlPr>
          </m:sub>
        </m:sSub>
      </m:oMath>
      <w:r>
        <w:rPr>
          <w:rFonts w:hint="eastAsia"/>
        </w:rPr>
        <w:t>=200 mm时，</w:t>
      </w:r>
      <m:oMath>
        <m:sSub>
          <m:sSubPr>
            <m:ctrlPr>
              <w:rPr>
                <w:rFonts w:ascii="Cambria Math" w:hAnsi="Cambria Math"/>
              </w:rPr>
            </m:ctrlPr>
          </m:sSubPr>
          <m:e>
            <m:r>
              <m:rPr/>
              <w:rPr>
                <w:rFonts w:ascii="Cambria Math" w:hAnsi="Cambria Math"/>
              </w:rPr>
              <m:t>u</m:t>
            </m:r>
            <m:ctrlPr>
              <w:rPr>
                <w:rFonts w:ascii="Cambria Math" w:hAnsi="Cambria Math"/>
              </w:rPr>
            </m:ctrlPr>
          </m:e>
          <m:sub>
            <m:r>
              <m:rPr>
                <m:sty m:val="p"/>
              </m:rPr>
              <w:rPr>
                <w:rFonts w:ascii="Cambria Math" w:hAnsi="Cambria Math"/>
              </w:rPr>
              <m:t>crel</m:t>
            </m:r>
            <m:ctrlPr>
              <w:rPr>
                <w:rFonts w:ascii="Cambria Math" w:hAnsi="Cambria Math"/>
              </w:rPr>
            </m:ctrlPr>
          </m:sub>
        </m:sSub>
        <m:d>
          <m:dPr>
            <m:ctrlPr>
              <w:rPr>
                <w:rFonts w:ascii="Cambria Math" w:hAnsi="Cambria Math"/>
                <w:i/>
              </w:rPr>
            </m:ctrlPr>
          </m:dPr>
          <m:e>
            <m:sSub>
              <m:sSubPr>
                <m:ctrlPr>
                  <w:rPr>
                    <w:rFonts w:ascii="Cambria Math" w:hAnsi="Cambria Math" w:cs="宋体"/>
                  </w:rPr>
                </m:ctrlPr>
              </m:sSubPr>
              <m:e>
                <m:r>
                  <m:rPr>
                    <m:sty m:val="p"/>
                  </m:rPr>
                  <w:rPr>
                    <w:rFonts w:ascii="Cambria Math" w:hAnsi="Cambria Math" w:cs="宋体"/>
                  </w:rPr>
                  <m:t>δ</m:t>
                </m:r>
                <m:ctrlPr>
                  <w:rPr>
                    <w:rFonts w:ascii="Cambria Math" w:hAnsi="Cambria Math" w:cs="宋体"/>
                  </w:rPr>
                </m:ctrlPr>
              </m:e>
              <m:sub>
                <m:r>
                  <m:rPr/>
                  <w:rPr>
                    <w:rFonts w:ascii="Cambria Math" w:hAnsi="Cambria Math" w:cs="宋体"/>
                  </w:rPr>
                  <m:t>i</m:t>
                </m:r>
                <m:ctrlPr>
                  <w:rPr>
                    <w:rFonts w:ascii="Cambria Math" w:hAnsi="Cambria Math" w:cs="宋体"/>
                  </w:rPr>
                </m:ctrlPr>
              </m:sub>
            </m:sSub>
            <m:ctrlPr>
              <w:rPr>
                <w:rFonts w:ascii="Cambria Math" w:hAnsi="Cambria Math"/>
                <w:i/>
              </w:rPr>
            </m:ctrlPr>
          </m:e>
        </m:d>
        <m:r>
          <m:rPr/>
          <w:rPr>
            <w:rFonts w:ascii="Cambria Math" w:hAnsi="Cambria Math"/>
          </w:rPr>
          <m:t>=</m:t>
        </m:r>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r>
                  <m:rPr>
                    <m:sty m:val="p"/>
                  </m:rPr>
                  <w:rPr>
                    <w:rFonts w:ascii="Cambria Math" w:hAnsi="Cambria Math" w:eastAsiaTheme="minorEastAsia"/>
                  </w:rPr>
                  <m:t>(</m:t>
                </m:r>
                <m:r>
                  <m:rPr>
                    <m:sty m:val="p"/>
                  </m:rPr>
                  <w:rPr>
                    <w:rFonts w:hint="eastAsia" w:ascii="Cambria Math" w:hAnsi="Cambria Math" w:eastAsiaTheme="minorEastAsia"/>
                  </w:rPr>
                  <m:t>9.585</m:t>
                </m:r>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−5</m:t>
                    </m:r>
                    <m:ctrlPr>
                      <w:rPr>
                        <w:rFonts w:ascii="Cambria Math" w:hAnsi="Cambria Math"/>
                        <w:i/>
                      </w:rPr>
                    </m:ctrlPr>
                  </m:sup>
                </m:sSup>
                <m:r>
                  <m:rPr/>
                  <w:rPr>
                    <w:rFonts w:ascii="Cambria Math" w:hAnsi="Cambria Math"/>
                  </w:rPr>
                  <m:t>)</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+0</m:t>
            </m:r>
            <m:ctrlPr>
              <w:rPr>
                <w:rFonts w:ascii="Cambria Math" w:hAnsi="Cambria Math"/>
                <w:i/>
              </w:rPr>
            </m:ctrlPr>
          </m:e>
        </m:rad>
        <m:r>
          <m:rPr>
            <m:sty m:val="p"/>
          </m:rPr>
          <w:rPr>
            <w:rFonts w:ascii="Cambria Math" w:hAnsi="Cambria Math"/>
          </w:rPr>
          <m:t>=</m:t>
        </m:r>
      </m:oMath>
      <w:r>
        <w:rPr>
          <w:rFonts w:hint="eastAsia" w:eastAsiaTheme="minorEastAsia"/>
        </w:rPr>
        <w:t>9.585</w:t>
      </w:r>
      <m:oMath>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−5</m:t>
            </m:r>
            <m:ctrlPr>
              <w:rPr>
                <w:rFonts w:ascii="Cambria Math" w:hAnsi="Cambria Math"/>
                <w:i/>
              </w:rPr>
            </m:ctrlPr>
          </m:sup>
        </m:sSup>
      </m:oMath>
    </w:p>
    <w:p>
      <w:pPr>
        <w:spacing w:line="360" w:lineRule="auto"/>
        <w:ind w:firstLine="480"/>
        <w:rPr>
          <w:rFonts w:eastAsia="黑体"/>
        </w:rPr>
      </w:pPr>
      <w:r>
        <w:rPr>
          <w:rFonts w:hint="eastAsia" w:eastAsia="黑体"/>
        </w:rPr>
        <w:t>C</w:t>
      </w:r>
      <w:r>
        <w:rPr>
          <w:rFonts w:eastAsia="黑体"/>
        </w:rPr>
        <w:t>.</w:t>
      </w:r>
      <w:r>
        <w:rPr>
          <w:rFonts w:hint="eastAsia" w:eastAsia="黑体"/>
        </w:rPr>
        <w:t xml:space="preserve">5 </w:t>
      </w:r>
      <w:r>
        <w:rPr>
          <w:rFonts w:eastAsia="黑体"/>
        </w:rPr>
        <w:t>扩展不确定度</w:t>
      </w:r>
    </w:p>
    <w:p>
      <w:pPr>
        <w:spacing w:line="360" w:lineRule="auto"/>
        <w:ind w:firstLine="480"/>
      </w:pPr>
      <w:r>
        <w:t>取</w:t>
      </w:r>
      <w:r>
        <w:rPr>
          <w:rFonts w:hint="eastAsia"/>
        </w:rPr>
        <w:t>置信因子</w:t>
      </w:r>
      <w:r>
        <w:rPr>
          <w:i/>
        </w:rPr>
        <w:t>k</w:t>
      </w:r>
      <w:r>
        <w:t>=2。</w:t>
      </w:r>
    </w:p>
    <w:p>
      <w:pPr>
        <w:spacing w:line="360" w:lineRule="auto"/>
        <w:ind w:firstLine="480"/>
      </w:pPr>
      <m:oMath>
        <m:sSub>
          <m:sSubPr>
            <m:ctrlPr>
              <w:rPr>
                <w:rFonts w:ascii="Cambria Math" w:hAnsi="Cambria Math"/>
              </w:rPr>
            </m:ctrlPr>
          </m:sSubPr>
          <m:e>
            <m:r>
              <m:rPr/>
              <w:rPr>
                <w:rFonts w:ascii="Cambria Math" w:hAnsi="Cambria Math"/>
              </w:rPr>
              <m:t>L</m:t>
            </m:r>
            <m:ctrlPr>
              <w:rPr>
                <w:rFonts w:ascii="Cambria Math" w:hAnsi="Cambria Math"/>
              </w:rPr>
            </m:ctrlPr>
          </m:e>
          <m:sub>
            <m:r>
              <m:rPr>
                <m:sty m:val="p"/>
              </m:rPr>
              <w:rPr>
                <w:rFonts w:ascii="Cambria Math" w:hAnsi="Cambria Math"/>
              </w:rPr>
              <m:t>0</m:t>
            </m:r>
            <m:ctrlPr>
              <w:rPr>
                <w:rFonts w:ascii="Cambria Math" w:hAnsi="Cambria Math"/>
              </w:rPr>
            </m:ctrlPr>
          </m:sub>
        </m:sSub>
      </m:oMath>
      <w:r>
        <w:rPr>
          <w:rFonts w:hint="eastAsia"/>
        </w:rPr>
        <w:t>=10 mm时，</w:t>
      </w:r>
      <m:oMath>
        <m:sSub>
          <m:sSubPr>
            <m:ctrlPr>
              <w:rPr>
                <w:rFonts w:ascii="Cambria Math" w:hAnsi="Cambria Math"/>
                <w:i/>
              </w:rPr>
            </m:ctrlPr>
          </m:sSubPr>
          <m:e>
            <m:r>
              <m:rPr/>
              <w:rPr>
                <w:rFonts w:ascii="Cambria Math" w:hAnsi="Cambria Math"/>
              </w:rPr>
              <m:t>U</m:t>
            </m:r>
            <m:ctrlPr>
              <w:rPr>
                <w:rFonts w:ascii="Cambria Math" w:hAnsi="Cambria Math"/>
                <w:i/>
              </w:rPr>
            </m:ctrlPr>
          </m:e>
          <m:sub>
            <m:r>
              <m:rPr>
                <m:sty m:val="p"/>
              </m:rPr>
              <w:rPr>
                <w:rFonts w:ascii="Cambria Math" w:hAnsi="Cambria Math"/>
              </w:rPr>
              <m:t>rel</m:t>
            </m:r>
            <m:ctrlPr>
              <w:rPr>
                <w:rFonts w:ascii="Cambria Math" w:hAnsi="Cambria Math"/>
                <w:i/>
              </w:rPr>
            </m:ctrlPr>
          </m:sub>
        </m:sSub>
        <m:r>
          <m:rPr>
            <m:sty m:val="p"/>
          </m:rPr>
          <w:rPr>
            <w:rFonts w:ascii="Cambria Math" w:hAnsi="Cambria Math"/>
          </w:rPr>
          <m:t>=</m:t>
        </m:r>
        <m:sSub>
          <m:sSubPr>
            <m:ctrlPr>
              <w:rPr>
                <w:rFonts w:ascii="Cambria Math" w:hAnsi="Cambria Math"/>
              </w:rPr>
            </m:ctrlPr>
          </m:sSubPr>
          <m:e>
            <m:r>
              <m:rPr/>
              <w:rPr>
                <w:rFonts w:ascii="Cambria Math" w:hAnsi="Cambria Math"/>
              </w:rPr>
              <m:t>u</m:t>
            </m:r>
            <m:ctrlPr>
              <w:rPr>
                <w:rFonts w:ascii="Cambria Math" w:hAnsi="Cambria Math"/>
              </w:rPr>
            </m:ctrlPr>
          </m:e>
          <m:sub>
            <m:r>
              <m:rPr>
                <m:sty m:val="p"/>
              </m:rPr>
              <w:rPr>
                <w:rFonts w:ascii="Cambria Math" w:hAnsi="Cambria Math"/>
              </w:rPr>
              <m:t>crel</m:t>
            </m:r>
            <m:ctrlPr>
              <w:rPr>
                <w:rFonts w:ascii="Cambria Math" w:hAnsi="Cambria Math"/>
              </w:rPr>
            </m:ctrlPr>
          </m:sub>
        </m:sSub>
        <m:d>
          <m:dPr>
            <m:ctrlPr>
              <w:rPr>
                <w:rFonts w:ascii="Cambria Math" w:hAnsi="Cambria Math"/>
                <w:i/>
              </w:rPr>
            </m:ctrlPr>
          </m:dPr>
          <m:e>
            <m:sSub>
              <m:sSubPr>
                <m:ctrlPr>
                  <w:rPr>
                    <w:rFonts w:ascii="Cambria Math" w:hAnsi="Cambria Math" w:cs="宋体"/>
                  </w:rPr>
                </m:ctrlPr>
              </m:sSubPr>
              <m:e>
                <m:r>
                  <m:rPr>
                    <m:sty m:val="p"/>
                  </m:rPr>
                  <w:rPr>
                    <w:rFonts w:ascii="Cambria Math" w:hAnsi="Cambria Math" w:cs="宋体"/>
                  </w:rPr>
                  <m:t>δ</m:t>
                </m:r>
                <m:ctrlPr>
                  <w:rPr>
                    <w:rFonts w:ascii="Cambria Math" w:hAnsi="Cambria Math" w:cs="宋体"/>
                  </w:rPr>
                </m:ctrlPr>
              </m:e>
              <m:sub>
                <m:r>
                  <m:rPr/>
                  <w:rPr>
                    <w:rFonts w:ascii="Cambria Math" w:hAnsi="Cambria Math" w:cs="宋体"/>
                  </w:rPr>
                  <m:t>i</m:t>
                </m:r>
                <m:ctrlPr>
                  <w:rPr>
                    <w:rFonts w:ascii="Cambria Math" w:hAnsi="Cambria Math" w:cs="宋体"/>
                  </w:rPr>
                </m:ctrlPr>
              </m:sub>
            </m:sSub>
            <m:ctrlPr>
              <w:rPr>
                <w:rFonts w:ascii="Cambria Math" w:hAnsi="Cambria Math"/>
                <w:i/>
              </w:rPr>
            </m:ctrlPr>
          </m:e>
        </m:d>
        <m:r>
          <m:rPr>
            <m:sty m:val="p"/>
          </m:rPr>
          <w:rPr>
            <w:rFonts w:ascii="Cambria Math" w:hAnsi="Cambria Math"/>
          </w:rPr>
          <m:t>×</m:t>
        </m:r>
        <m:r>
          <m:rPr/>
          <w:rPr>
            <w:rFonts w:ascii="Cambria Math" w:hAnsi="Cambria Math"/>
          </w:rPr>
          <m:t>k</m:t>
        </m:r>
        <m:r>
          <m:rPr>
            <m:sty m:val="p"/>
          </m:rPr>
          <w:rPr>
            <w:rFonts w:ascii="Cambria Math" w:hAnsi="Cambria Math"/>
          </w:rPr>
          <m:t>=</m:t>
        </m:r>
      </m:oMath>
      <w:r>
        <w:rPr>
          <w:rFonts w:hint="eastAsia" w:eastAsiaTheme="minorEastAsia"/>
        </w:rPr>
        <w:t>4.40</w:t>
      </w:r>
      <m:oMath>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−4</m:t>
            </m:r>
            <m:ctrlPr>
              <w:rPr>
                <w:rFonts w:ascii="Cambria Math" w:hAnsi="Cambria Math"/>
                <w:i/>
              </w:rPr>
            </m:ctrlPr>
          </m:sup>
        </m:sSup>
        <m:r>
          <m:rPr/>
          <w:rPr>
            <w:rFonts w:ascii="Cambria Math" w:hAnsi="Cambria Math"/>
          </w:rPr>
          <m:t>×2=</m:t>
        </m:r>
        <m:r>
          <m:rPr>
            <m:sty m:val="p"/>
          </m:rPr>
          <w:rPr>
            <w:rFonts w:ascii="Cambria Math" w:hAnsi="Cambria Math" w:eastAsiaTheme="minorEastAsia"/>
          </w:rPr>
          <m:t>8.8</m:t>
        </m:r>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−4</m:t>
            </m:r>
            <m:ctrlPr>
              <w:rPr>
                <w:rFonts w:ascii="Cambria Math" w:hAnsi="Cambria Math"/>
                <w:i/>
              </w:rPr>
            </m:ctrlPr>
          </m:sup>
        </m:sSup>
        <m:r>
          <m:rPr/>
          <w:rPr>
            <w:rFonts w:ascii="Cambria Math" w:hAnsi="Cambria Math"/>
          </w:rPr>
          <m:t>≈0.09%</m:t>
        </m:r>
      </m:oMath>
    </w:p>
    <w:p>
      <w:pPr>
        <w:spacing w:line="360" w:lineRule="auto"/>
        <w:ind w:firstLine="480"/>
        <w:rPr>
          <w:rFonts w:eastAsiaTheme="minorEastAsia"/>
        </w:rPr>
      </w:pPr>
      <m:oMath>
        <m:sSub>
          <m:sSubPr>
            <m:ctrlPr>
              <w:rPr>
                <w:rFonts w:ascii="Cambria Math" w:hAnsi="Cambria Math"/>
              </w:rPr>
            </m:ctrlPr>
          </m:sSubPr>
          <m:e>
            <m:r>
              <m:rPr/>
              <w:rPr>
                <w:rFonts w:ascii="Cambria Math" w:hAnsi="Cambria Math"/>
              </w:rPr>
              <m:t>L</m:t>
            </m:r>
            <m:ctrlPr>
              <w:rPr>
                <w:rFonts w:ascii="Cambria Math" w:hAnsi="Cambria Math"/>
              </w:rPr>
            </m:ctrlPr>
          </m:e>
          <m:sub>
            <m:r>
              <m:rPr>
                <m:sty m:val="p"/>
              </m:rPr>
              <w:rPr>
                <w:rFonts w:ascii="Cambria Math" w:hAnsi="Cambria Math"/>
              </w:rPr>
              <m:t>0</m:t>
            </m:r>
            <m:ctrlPr>
              <w:rPr>
                <w:rFonts w:ascii="Cambria Math" w:hAnsi="Cambria Math"/>
              </w:rPr>
            </m:ctrlPr>
          </m:sub>
        </m:sSub>
      </m:oMath>
      <w:r>
        <w:rPr>
          <w:rFonts w:hint="eastAsia"/>
        </w:rPr>
        <w:t>=200 mm时，</w:t>
      </w:r>
      <m:oMath>
        <m:sSub>
          <m:sSubPr>
            <m:ctrlPr>
              <w:rPr>
                <w:rFonts w:ascii="Cambria Math" w:hAnsi="Cambria Math"/>
                <w:i/>
              </w:rPr>
            </m:ctrlPr>
          </m:sSubPr>
          <m:e>
            <m:r>
              <m:rPr/>
              <w:rPr>
                <w:rFonts w:ascii="Cambria Math" w:hAnsi="Cambria Math"/>
              </w:rPr>
              <m:t>U</m:t>
            </m:r>
            <m:ctrlPr>
              <w:rPr>
                <w:rFonts w:ascii="Cambria Math" w:hAnsi="Cambria Math"/>
                <w:i/>
              </w:rPr>
            </m:ctrlPr>
          </m:e>
          <m:sub>
            <m:r>
              <m:rPr>
                <m:sty m:val="p"/>
              </m:rPr>
              <w:rPr>
                <w:rFonts w:ascii="Cambria Math" w:hAnsi="Cambria Math"/>
              </w:rPr>
              <m:t>rel</m:t>
            </m:r>
            <m:ctrlPr>
              <w:rPr>
                <w:rFonts w:ascii="Cambria Math" w:hAnsi="Cambria Math"/>
                <w:i/>
              </w:rPr>
            </m:ctrlPr>
          </m:sub>
        </m:sSub>
        <m:r>
          <m:rPr>
            <m:sty m:val="p"/>
          </m:rPr>
          <w:rPr>
            <w:rFonts w:ascii="Cambria Math" w:hAnsi="Cambria Math"/>
          </w:rPr>
          <m:t>=</m:t>
        </m:r>
        <m:sSub>
          <m:sSubPr>
            <m:ctrlPr>
              <w:rPr>
                <w:rFonts w:ascii="Cambria Math" w:hAnsi="Cambria Math"/>
              </w:rPr>
            </m:ctrlPr>
          </m:sSubPr>
          <m:e>
            <m:r>
              <m:rPr/>
              <w:rPr>
                <w:rFonts w:ascii="Cambria Math" w:hAnsi="Cambria Math"/>
              </w:rPr>
              <m:t>u</m:t>
            </m:r>
            <m:ctrlPr>
              <w:rPr>
                <w:rFonts w:ascii="Cambria Math" w:hAnsi="Cambria Math"/>
              </w:rPr>
            </m:ctrlPr>
          </m:e>
          <m:sub>
            <m:r>
              <m:rPr>
                <m:sty m:val="p"/>
              </m:rPr>
              <w:rPr>
                <w:rFonts w:ascii="Cambria Math" w:hAnsi="Cambria Math"/>
              </w:rPr>
              <m:t>crel</m:t>
            </m:r>
            <m:ctrlPr>
              <w:rPr>
                <w:rFonts w:ascii="Cambria Math" w:hAnsi="Cambria Math"/>
              </w:rPr>
            </m:ctrlPr>
          </m:sub>
        </m:sSub>
        <m:d>
          <m:dPr>
            <m:ctrlPr>
              <w:rPr>
                <w:rFonts w:ascii="Cambria Math" w:hAnsi="Cambria Math"/>
                <w:i/>
              </w:rPr>
            </m:ctrlPr>
          </m:dPr>
          <m:e>
            <m:sSub>
              <m:sSubPr>
                <m:ctrlPr>
                  <w:rPr>
                    <w:rFonts w:ascii="Cambria Math" w:hAnsi="Cambria Math" w:cs="宋体"/>
                  </w:rPr>
                </m:ctrlPr>
              </m:sSubPr>
              <m:e>
                <m:r>
                  <m:rPr>
                    <m:sty m:val="p"/>
                  </m:rPr>
                  <w:rPr>
                    <w:rFonts w:ascii="Cambria Math" w:hAnsi="Cambria Math" w:cs="宋体"/>
                  </w:rPr>
                  <m:t>δ</m:t>
                </m:r>
                <m:ctrlPr>
                  <w:rPr>
                    <w:rFonts w:ascii="Cambria Math" w:hAnsi="Cambria Math" w:cs="宋体"/>
                  </w:rPr>
                </m:ctrlPr>
              </m:e>
              <m:sub>
                <m:r>
                  <m:rPr/>
                  <w:rPr>
                    <w:rFonts w:ascii="Cambria Math" w:hAnsi="Cambria Math" w:cs="宋体"/>
                  </w:rPr>
                  <m:t>i</m:t>
                </m:r>
                <m:ctrlPr>
                  <w:rPr>
                    <w:rFonts w:ascii="Cambria Math" w:hAnsi="Cambria Math" w:cs="宋体"/>
                  </w:rPr>
                </m:ctrlPr>
              </m:sub>
            </m:sSub>
            <m:ctrlPr>
              <w:rPr>
                <w:rFonts w:ascii="Cambria Math" w:hAnsi="Cambria Math"/>
                <w:i/>
              </w:rPr>
            </m:ctrlPr>
          </m:e>
        </m:d>
        <m:r>
          <m:rPr>
            <m:sty m:val="p"/>
          </m:rPr>
          <w:rPr>
            <w:rFonts w:ascii="Cambria Math" w:hAnsi="Cambria Math"/>
          </w:rPr>
          <m:t>×</m:t>
        </m:r>
        <m:r>
          <m:rPr/>
          <w:rPr>
            <w:rFonts w:ascii="Cambria Math" w:hAnsi="Cambria Math"/>
          </w:rPr>
          <m:t>k</m:t>
        </m:r>
        <m:r>
          <m:rPr>
            <m:sty m:val="p"/>
          </m:rPr>
          <w:rPr>
            <w:rFonts w:ascii="Cambria Math" w:hAnsi="Cambria Math"/>
          </w:rPr>
          <m:t>=</m:t>
        </m:r>
      </m:oMath>
      <w:r>
        <w:rPr>
          <w:rFonts w:hint="eastAsia" w:eastAsiaTheme="minorEastAsia"/>
        </w:rPr>
        <w:t>9.585</w:t>
      </w:r>
      <m:oMath>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−5</m:t>
            </m:r>
            <m:ctrlPr>
              <w:rPr>
                <w:rFonts w:ascii="Cambria Math" w:hAnsi="Cambria Math"/>
                <w:i/>
              </w:rPr>
            </m:ctrlPr>
          </m:sup>
        </m:sSup>
        <m:r>
          <m:rPr/>
          <w:rPr>
            <w:rFonts w:ascii="Cambria Math" w:hAnsi="Cambria Math"/>
          </w:rPr>
          <m:t>×2=</m:t>
        </m:r>
        <m:r>
          <m:rPr>
            <m:sty m:val="p"/>
          </m:rPr>
          <w:rPr>
            <w:rFonts w:ascii="Cambria Math" w:hAnsi="Cambria Math" w:eastAsiaTheme="minorEastAsia"/>
          </w:rPr>
          <m:t>1.9</m:t>
        </m:r>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−4</m:t>
            </m:r>
            <m:ctrlPr>
              <w:rPr>
                <w:rFonts w:ascii="Cambria Math" w:hAnsi="Cambria Math"/>
                <w:i/>
              </w:rPr>
            </m:ctrlPr>
          </m:sup>
        </m:sSup>
        <m:r>
          <m:rPr/>
          <w:rPr>
            <w:rFonts w:ascii="Cambria Math" w:hAnsi="Cambria Math"/>
          </w:rPr>
          <m:t>≈0.02%</m:t>
        </m:r>
      </m:oMath>
    </w:p>
    <w:p>
      <w:pPr>
        <w:spacing w:line="360" w:lineRule="auto"/>
        <w:ind w:firstLine="480"/>
        <w:rPr>
          <w:rFonts w:cstheme="minorHAnsi"/>
        </w:rPr>
      </w:pPr>
      <w:r>
        <w:rPr>
          <w:rFonts w:cstheme="minorHAnsi"/>
        </w:rPr>
        <mc:AlternateContent>
          <mc:Choice Requires="wps">
            <w:drawing>
              <wp:anchor distT="0" distB="0" distL="114300" distR="114300" simplePos="0" relativeHeight="251674624" behindDoc="0" locked="0" layoutInCell="1" allowOverlap="1">
                <wp:simplePos x="0" y="0"/>
                <wp:positionH relativeFrom="column">
                  <wp:posOffset>1913890</wp:posOffset>
                </wp:positionH>
                <wp:positionV relativeFrom="paragraph">
                  <wp:posOffset>184150</wp:posOffset>
                </wp:positionV>
                <wp:extent cx="2143125" cy="3810"/>
                <wp:effectExtent l="0" t="0" r="10160" b="34290"/>
                <wp:wrapNone/>
                <wp:docPr id="2" name="直接连接符 2"/>
                <wp:cNvGraphicFramePr/>
                <a:graphic xmlns:a="http://schemas.openxmlformats.org/drawingml/2006/main">
                  <a:graphicData uri="http://schemas.microsoft.com/office/word/2010/wordprocessingShape">
                    <wps:wsp>
                      <wps:cNvCnPr/>
                      <wps:spPr>
                        <a:xfrm>
                          <a:off x="0" y="0"/>
                          <a:ext cx="2142876" cy="39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0.7pt;margin-top:14.5pt;height:0.3pt;width:168.75pt;z-index:251674624;mso-width-relative:page;mso-height-relative:page;" filled="f" stroked="t" coordsize="21600,21600" o:gfxdata="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ebratcAAAAJAQAADwAAAAAAAAABACAAAAAiAAAAZHJzL2Rvd25yZXYueG1sUEsBAhQA&#10;FAAAAAgAh07iQMAuGNbzAQAA1gMAAA4AAAAAAAAAAQAgAAAAJgEAAGRycy9lMm9Eb2MueG1sUEsF&#10;BgAAAAAGAAYAWQEAAIsFAAAAAA==&#10;">
                <v:fill on="f" focussize="0,0"/>
                <v:stroke color="#000000 [3200]" joinstyle="round"/>
                <v:imagedata o:title=""/>
                <o:lock v:ext="edit" aspectratio="f"/>
              </v:line>
            </w:pict>
          </mc:Fallback>
        </mc:AlternateContent>
      </w:r>
    </w:p>
    <w:sectPr>
      <w:footerReference r:id="rId20" w:type="default"/>
      <w:footerReference r:id="rId21" w:type="even"/>
      <w:pgSz w:w="11907" w:h="16839"/>
      <w:pgMar w:top="1418" w:right="1134" w:bottom="1134" w:left="1418" w:header="1021" w:footer="737"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2" w:usb3="00000000" w:csb0="00040001" w:csb1="00000000"/>
  </w:font>
  <w:font w:name="BatangChe">
    <w:panose1 w:val="02030609000101010101"/>
    <w:charset w:val="81"/>
    <w:family w:val="modern"/>
    <w:pitch w:val="default"/>
    <w:sig w:usb0="B00002AF" w:usb1="69D77CFB" w:usb2="00000030" w:usb3="00000000" w:csb0="4008009F" w:csb1="DFD70000"/>
  </w:font>
  <w:font w:name="方正小标宋_GBK">
    <w:altName w:val="微软雅黑"/>
    <w:panose1 w:val="00000000000000000000"/>
    <w:charset w:val="86"/>
    <w:family w:val="script"/>
    <w:pitch w:val="default"/>
    <w:sig w:usb0="00000000" w:usb1="00000000" w:usb2="00082016" w:usb3="00000000" w:csb0="00040001" w:csb1="00000000"/>
  </w:font>
  <w:font w:name="Adobe 黑体 Std R">
    <w:altName w:val="黑体"/>
    <w:panose1 w:val="00000000000000000000"/>
    <w:charset w:val="86"/>
    <w:family w:val="swiss"/>
    <w:pitch w:val="default"/>
    <w:sig w:usb0="00000000" w:usb1="00000000" w:usb2="00000010" w:usb3="00000000" w:csb0="00060007"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26"/>
      </w:rPr>
    </w:pPr>
    <w:r>
      <w:fldChar w:fldCharType="begin"/>
    </w:r>
    <w:r>
      <w:rPr>
        <w:rStyle w:val="26"/>
      </w:rPr>
      <w:instrText xml:space="preserve">PAGE  </w:instrText>
    </w:r>
    <w:r>
      <w:fldChar w:fldCharType="separate"/>
    </w:r>
    <w:r>
      <w:rPr>
        <w:rStyle w:val="26"/>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26"/>
      </w:rPr>
    </w:pPr>
    <w:r>
      <w:fldChar w:fldCharType="begin"/>
    </w:r>
    <w:r>
      <w:rPr>
        <w:rStyle w:val="26"/>
      </w:rPr>
      <w:instrText xml:space="preserve">PAGE  </w:instrText>
    </w:r>
    <w:r>
      <w:fldChar w:fldCharType="separate"/>
    </w:r>
    <w:r>
      <w:rPr>
        <w:rStyle w:val="26"/>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26"/>
      </w:rPr>
    </w:pPr>
    <w:r>
      <w:fldChar w:fldCharType="begin"/>
    </w:r>
    <w:r>
      <w:rPr>
        <w:rStyle w:val="26"/>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rPr>
        <w:rStyle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ind w:firstLine="360"/>
      <w:rPr>
        <w:rStyle w:val="26"/>
      </w:rPr>
    </w:pPr>
    <w:r>
      <w:fldChar w:fldCharType="begin"/>
    </w:r>
    <w:r>
      <w:rPr>
        <w:rStyle w:val="26"/>
      </w:rPr>
      <w:instrText xml:space="preserve">PAGE  </w:instrText>
    </w:r>
    <w:r>
      <w:fldChar w:fldCharType="separate"/>
    </w:r>
    <w:r>
      <w:rPr>
        <w:rStyle w:val="26"/>
      </w:rPr>
      <w:t>II</w:t>
    </w:r>
    <w:r>
      <w:fldChar w:fldCharType="end"/>
    </w:r>
  </w:p>
  <w:p>
    <w:pPr>
      <w:pStyle w:val="72"/>
      <w:ind w:right="360"/>
      <w:rPr>
        <w:rStyle w:val="2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rPr>
        <w:rStyle w:val="2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36"/>
        <w:tab w:val="right" w:pos="9475"/>
      </w:tabs>
      <w:ind w:firstLine="360"/>
      <w:rPr>
        <w:rStyle w:val="26"/>
      </w:rPr>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27940</wp:posOffset>
              </wp:positionV>
              <wp:extent cx="76200" cy="131445"/>
              <wp:effectExtent l="0" t="0" r="4445" b="190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pPr>
                            <w:pStyle w:val="14"/>
                            <w:ind w:firstLine="360"/>
                            <w:jc w:val="right"/>
                            <w:textAlignment w:val="bottom"/>
                            <w:rPr>
                              <w:rStyle w:val="26"/>
                            </w:rPr>
                          </w:pPr>
                          <w:r>
                            <w:fldChar w:fldCharType="begin"/>
                          </w:r>
                          <w:r>
                            <w:rPr>
                              <w:rStyle w:val="26"/>
                            </w:rPr>
                            <w:instrText xml:space="preserve">PAGE  </w:instrText>
                          </w:r>
                          <w:r>
                            <w:fldChar w:fldCharType="separate"/>
                          </w:r>
                          <w:r>
                            <w:rPr>
                              <w:rStyle w:val="26"/>
                            </w:rPr>
                            <w:t>II</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2.2pt;height:10.35pt;width:6pt;mso-position-horizontal:inside;mso-position-horizontal-relative:margin;mso-wrap-style:none;z-index:251662336;mso-width-relative:page;mso-height-relative:page;" filled="f" stroked="f" coordsize="21600,21600" o:gfxdata="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LOiJNAAAAAEAQAADwAAAAAAAAABACAAAAAiAAAAZHJzL2Rv&#10;d25yZXYueG1sUEsBAhQAFAAAAAgAh07iQGqdCNEJAgAAAwQAAA4AAAAAAAAAAQAgAAAAHwEAAGRy&#10;cy9lMm9Eb2MueG1sUEsFBgAAAAAGAAYAWQEAAJoFAAAAAA==&#10;">
              <v:fill on="f" focussize="0,0"/>
              <v:stroke on="f"/>
              <v:imagedata o:title=""/>
              <o:lock v:ext="edit" aspectratio="f"/>
              <v:textbox inset="0mm,0mm,0mm,0mm" style="mso-fit-shape-to-text:t;">
                <w:txbxContent>
                  <w:p>
                    <w:pPr>
                      <w:pStyle w:val="14"/>
                      <w:ind w:firstLine="360"/>
                      <w:jc w:val="right"/>
                      <w:textAlignment w:val="bottom"/>
                      <w:rPr>
                        <w:rStyle w:val="26"/>
                      </w:rPr>
                    </w:pPr>
                    <w:r>
                      <w:fldChar w:fldCharType="begin"/>
                    </w:r>
                    <w:r>
                      <w:rPr>
                        <w:rStyle w:val="26"/>
                      </w:rPr>
                      <w:instrText xml:space="preserve">PAGE  </w:instrText>
                    </w:r>
                    <w:r>
                      <w:fldChar w:fldCharType="separate"/>
                    </w:r>
                    <w:r>
                      <w:rPr>
                        <w:rStyle w:val="26"/>
                      </w:rPr>
                      <w:t>II</w:t>
                    </w:r>
                    <w:r>
                      <w:fldChar w:fldCharType="end"/>
                    </w:r>
                  </w:p>
                </w:txbxContent>
              </v:textbox>
            </v:shape>
          </w:pict>
        </mc:Fallback>
      </mc:AlternateContent>
    </w:r>
    <w:r>
      <w:rPr>
        <w:rStyle w:val="26"/>
        <w:rFonts w:hint="eastAsia"/>
      </w:rPr>
      <w:tab/>
    </w:r>
    <w:r>
      <w:rPr>
        <w:rStyle w:val="26"/>
        <w:rFonts w:hint="eastAsia"/>
      </w:rPr>
      <w:tab/>
    </w:r>
    <w:r>
      <w:rPr>
        <w:rStyle w:val="26"/>
        <w:rFonts w:hint="eastAsia"/>
      </w:rPr>
      <w:tab/>
    </w:r>
    <w:r>
      <w:rPr>
        <w:rStyle w:val="26"/>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5170843"/>
      <w:docPartObj>
        <w:docPartGallery w:val="AutoText"/>
      </w:docPartObj>
    </w:sdtPr>
    <w:sdtContent>
      <w:p>
        <w:pPr>
          <w:pStyle w:val="14"/>
          <w:ind w:firstLine="360"/>
          <w:jc w:val="center"/>
        </w:pPr>
        <w:r>
          <w:fldChar w:fldCharType="begin"/>
        </w:r>
        <w:r>
          <w:instrText xml:space="preserve">PAGE   \* MERGEFORMAT</w:instrText>
        </w:r>
        <w:r>
          <w:fldChar w:fldCharType="separate"/>
        </w:r>
        <w:r>
          <w:rPr>
            <w:lang w:val="zh-CN"/>
          </w:rPr>
          <w:t>5</w:t>
        </w:r>
        <w:r>
          <w:fldChar w:fldCharType="end"/>
        </w:r>
      </w:p>
    </w:sdtContent>
  </w:sdt>
  <w:p>
    <w:pPr>
      <w:pStyle w:val="14"/>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26"/>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1610" cy="224155"/>
              <wp:effectExtent l="0" t="0" r="254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81610" cy="224155"/>
                      </a:xfrm>
                      <a:prstGeom prst="rect">
                        <a:avLst/>
                      </a:prstGeom>
                      <a:noFill/>
                      <a:ln>
                        <a:noFill/>
                      </a:ln>
                    </wps:spPr>
                    <wps:txbx>
                      <w:txbxContent>
                        <w:p>
                          <w:pPr>
                            <w:pStyle w:val="70"/>
                          </w:pPr>
                          <w:r>
                            <w:rPr>
                              <w:rFonts w:hint="eastAsia" w:ascii="仿宋_GB2312" w:eastAsia="仿宋_GB2312"/>
                            </w:rPr>
                            <w:fldChar w:fldCharType="begin"/>
                          </w:r>
                          <w:r>
                            <w:rPr>
                              <w:rStyle w:val="26"/>
                              <w:rFonts w:hint="eastAsia" w:ascii="仿宋_GB2312" w:eastAsia="仿宋_GB2312"/>
                            </w:rPr>
                            <w:instrText xml:space="preserve">PAGE  </w:instrText>
                          </w:r>
                          <w:r>
                            <w:rPr>
                              <w:rFonts w:hint="eastAsia" w:ascii="仿宋_GB2312" w:eastAsia="仿宋_GB2312"/>
                            </w:rPr>
                            <w:fldChar w:fldCharType="separate"/>
                          </w:r>
                          <w:r>
                            <w:rPr>
                              <w:rStyle w:val="26"/>
                              <w:rFonts w:ascii="仿宋_GB2312" w:eastAsia="仿宋_GB2312"/>
                            </w:rPr>
                            <w:t>5</w:t>
                          </w:r>
                          <w:r>
                            <w:rPr>
                              <w:rFonts w:hint="eastAsia" w:ascii="仿宋_GB2312" w:eastAsia="仿宋_GB2312"/>
                            </w:rP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pt;height:17.65pt;width:14.3pt;mso-position-horizontal:inside;mso-position-horizontal-relative:margin;z-index:251660288;mso-width-relative:page;mso-height-relative:page;" filled="f" stroked="f" coordsize="21600,21600" o:gfxdata="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&#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FR7S/SAAAAAwEAAA8AAAAAAAAAAQAgAAAAIgAAAGRy&#10;cy9kb3ducmV2LnhtbFBLAQIUABQAAAAIAIdO4kBJe3aQCwIAAAYEAAAOAAAAAAAAAAEAIAAAACEB&#10;AABkcnMvZTJvRG9jLnhtbFBLBQYAAAAABgAGAFkBAACeBQAAAAA=&#10;">
              <v:fill on="f" focussize="0,0"/>
              <v:stroke on="f"/>
              <v:imagedata o:title=""/>
              <o:lock v:ext="edit" aspectratio="f"/>
              <v:textbox inset="0mm,0mm,0mm,0mm" style="mso-fit-shape-to-text:t;">
                <w:txbxContent>
                  <w:p>
                    <w:pPr>
                      <w:pStyle w:val="70"/>
                    </w:pPr>
                    <w:r>
                      <w:rPr>
                        <w:rFonts w:hint="eastAsia" w:ascii="仿宋_GB2312" w:eastAsia="仿宋_GB2312"/>
                      </w:rPr>
                      <w:fldChar w:fldCharType="begin"/>
                    </w:r>
                    <w:r>
                      <w:rPr>
                        <w:rStyle w:val="26"/>
                        <w:rFonts w:hint="eastAsia" w:ascii="仿宋_GB2312" w:eastAsia="仿宋_GB2312"/>
                      </w:rPr>
                      <w:instrText xml:space="preserve">PAGE  </w:instrText>
                    </w:r>
                    <w:r>
                      <w:rPr>
                        <w:rFonts w:hint="eastAsia" w:ascii="仿宋_GB2312" w:eastAsia="仿宋_GB2312"/>
                      </w:rPr>
                      <w:fldChar w:fldCharType="separate"/>
                    </w:r>
                    <w:r>
                      <w:rPr>
                        <w:rStyle w:val="26"/>
                        <w:rFonts w:ascii="仿宋_GB2312" w:eastAsia="仿宋_GB2312"/>
                      </w:rPr>
                      <w:t>5</w:t>
                    </w:r>
                    <w:r>
                      <w:rPr>
                        <w:rFonts w:hint="eastAsia" w:ascii="仿宋_GB2312" w:eastAsia="仿宋_GB231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（有色金属）XXXX—XXXX</w:t>
    </w:r>
  </w:p>
  <w:p>
    <w:pPr>
      <w:ind w:firstLine="480"/>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14605" t="8890" r="13970" b="1016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IZ5fO3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center"/>
    </w:pPr>
    <w:r>
      <w:t>J</w:t>
    </w:r>
    <w:r>
      <w:rPr>
        <w:rFonts w:hint="eastAsia"/>
      </w:rPr>
      <w:t>JF</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center"/>
      <w:rPr>
        <w:b/>
        <w:bCs/>
        <w:sz w:val="24"/>
      </w:rPr>
    </w:pPr>
    <w:r>
      <w:rPr>
        <w:b/>
        <w:bCs/>
        <w:sz w:val="24"/>
      </w:rPr>
      <w:t>J</w:t>
    </w:r>
    <w:r>
      <w:rPr>
        <w:rFonts w:hint="eastAsia"/>
        <w:b/>
        <w:bCs/>
        <w:sz w:val="24"/>
      </w:rPr>
      <w:t>JFX</w:t>
    </w:r>
    <w:r>
      <w:rPr>
        <w:rFonts w:hint="eastAsia"/>
        <w:b/>
        <w:bCs/>
      </w:rPr>
      <w:t>（机械）</w:t>
    </w:r>
    <w:r>
      <w:rPr>
        <w:rFonts w:hint="eastAsia"/>
        <w:b/>
        <w:bCs/>
        <w:sz w:val="24"/>
      </w:rPr>
      <w:t>0001-2018</w:t>
    </w:r>
  </w:p>
  <w:p>
    <w:pPr>
      <w:ind w:firstLine="480"/>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9525" t="10160" r="9525" b="889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BcEpnv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（有色金属）XXXX—XXXX</w:t>
    </w:r>
  </w:p>
  <w:p>
    <w:pPr>
      <w:ind w:firstLine="0" w:firstLineChars="0"/>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14605" t="12065" r="13970" b="698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CraGHX6AEA&#10;ALsDAAAOAAAAAAAAAAEAIAAAACABAABkcnMvZTJvRG9jLnhtbFBLBQYAAAAABgAGAFkBAAB6BQAA&#10;AAA=&#10;">
              <v:fill on="f" focussize="0,0"/>
              <v:stroke weight="1pt"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MDA3N2M4ZjNjZmQxMWU2YWM4YmQ1ODcwZTEyZjcifQ=="/>
  </w:docVars>
  <w:rsids>
    <w:rsidRoot w:val="0012614A"/>
    <w:rsid w:val="00001C98"/>
    <w:rsid w:val="00005660"/>
    <w:rsid w:val="000128EC"/>
    <w:rsid w:val="00020676"/>
    <w:rsid w:val="00024BA5"/>
    <w:rsid w:val="000264CC"/>
    <w:rsid w:val="00035177"/>
    <w:rsid w:val="0003690A"/>
    <w:rsid w:val="0004364F"/>
    <w:rsid w:val="00055F39"/>
    <w:rsid w:val="00060B7D"/>
    <w:rsid w:val="00066708"/>
    <w:rsid w:val="00067515"/>
    <w:rsid w:val="000741AD"/>
    <w:rsid w:val="000760C1"/>
    <w:rsid w:val="00086071"/>
    <w:rsid w:val="00086B2C"/>
    <w:rsid w:val="00087499"/>
    <w:rsid w:val="00087EFC"/>
    <w:rsid w:val="00094526"/>
    <w:rsid w:val="00096450"/>
    <w:rsid w:val="000A146E"/>
    <w:rsid w:val="000A1F8C"/>
    <w:rsid w:val="000A798B"/>
    <w:rsid w:val="000B4D11"/>
    <w:rsid w:val="000C30CE"/>
    <w:rsid w:val="000C70F2"/>
    <w:rsid w:val="000D00BD"/>
    <w:rsid w:val="000D4D7C"/>
    <w:rsid w:val="000E4D17"/>
    <w:rsid w:val="000E5E8E"/>
    <w:rsid w:val="000F2DFD"/>
    <w:rsid w:val="001004A7"/>
    <w:rsid w:val="00103908"/>
    <w:rsid w:val="00121380"/>
    <w:rsid w:val="00121A46"/>
    <w:rsid w:val="00122EA2"/>
    <w:rsid w:val="00125F0E"/>
    <w:rsid w:val="0012614A"/>
    <w:rsid w:val="00131566"/>
    <w:rsid w:val="00134E2A"/>
    <w:rsid w:val="00137428"/>
    <w:rsid w:val="0014112B"/>
    <w:rsid w:val="001446BC"/>
    <w:rsid w:val="00161C2D"/>
    <w:rsid w:val="00162BB6"/>
    <w:rsid w:val="0017100B"/>
    <w:rsid w:val="00174C31"/>
    <w:rsid w:val="001809C1"/>
    <w:rsid w:val="00183D86"/>
    <w:rsid w:val="00185F37"/>
    <w:rsid w:val="00190538"/>
    <w:rsid w:val="0019170F"/>
    <w:rsid w:val="001A3087"/>
    <w:rsid w:val="001B0D62"/>
    <w:rsid w:val="001B280A"/>
    <w:rsid w:val="001B47DD"/>
    <w:rsid w:val="001C19DC"/>
    <w:rsid w:val="001C28D7"/>
    <w:rsid w:val="001C505F"/>
    <w:rsid w:val="001C5AC8"/>
    <w:rsid w:val="001D0E10"/>
    <w:rsid w:val="001D2312"/>
    <w:rsid w:val="001D2313"/>
    <w:rsid w:val="001E1376"/>
    <w:rsid w:val="001E601C"/>
    <w:rsid w:val="001E6493"/>
    <w:rsid w:val="001E7DBA"/>
    <w:rsid w:val="001F0FB6"/>
    <w:rsid w:val="001F16CC"/>
    <w:rsid w:val="001F17F7"/>
    <w:rsid w:val="00203C58"/>
    <w:rsid w:val="002053AA"/>
    <w:rsid w:val="00205784"/>
    <w:rsid w:val="00205982"/>
    <w:rsid w:val="00205CA6"/>
    <w:rsid w:val="00206C80"/>
    <w:rsid w:val="002113D1"/>
    <w:rsid w:val="00212E9B"/>
    <w:rsid w:val="00216426"/>
    <w:rsid w:val="00220C37"/>
    <w:rsid w:val="00222D47"/>
    <w:rsid w:val="002363C5"/>
    <w:rsid w:val="00244D37"/>
    <w:rsid w:val="00244F30"/>
    <w:rsid w:val="00245095"/>
    <w:rsid w:val="00246DC9"/>
    <w:rsid w:val="0025403A"/>
    <w:rsid w:val="00260496"/>
    <w:rsid w:val="002704D5"/>
    <w:rsid w:val="00270887"/>
    <w:rsid w:val="0027250E"/>
    <w:rsid w:val="00273581"/>
    <w:rsid w:val="002800D4"/>
    <w:rsid w:val="00282686"/>
    <w:rsid w:val="002836C6"/>
    <w:rsid w:val="002839E2"/>
    <w:rsid w:val="00286B8B"/>
    <w:rsid w:val="0028796A"/>
    <w:rsid w:val="002A0268"/>
    <w:rsid w:val="002A1772"/>
    <w:rsid w:val="002B335D"/>
    <w:rsid w:val="002B43E3"/>
    <w:rsid w:val="002B46BB"/>
    <w:rsid w:val="002C2757"/>
    <w:rsid w:val="002C27F8"/>
    <w:rsid w:val="002C5B1D"/>
    <w:rsid w:val="002D4BB1"/>
    <w:rsid w:val="002D664E"/>
    <w:rsid w:val="002D73C3"/>
    <w:rsid w:val="002E64F6"/>
    <w:rsid w:val="002E6982"/>
    <w:rsid w:val="002F069E"/>
    <w:rsid w:val="002F1F47"/>
    <w:rsid w:val="002F36E4"/>
    <w:rsid w:val="00301B6B"/>
    <w:rsid w:val="00303E14"/>
    <w:rsid w:val="0030467B"/>
    <w:rsid w:val="00310AD9"/>
    <w:rsid w:val="00312E30"/>
    <w:rsid w:val="003148AD"/>
    <w:rsid w:val="003167A6"/>
    <w:rsid w:val="00317D22"/>
    <w:rsid w:val="00321A89"/>
    <w:rsid w:val="003242FA"/>
    <w:rsid w:val="00325571"/>
    <w:rsid w:val="00331646"/>
    <w:rsid w:val="0034015F"/>
    <w:rsid w:val="00340C94"/>
    <w:rsid w:val="0034402C"/>
    <w:rsid w:val="00347C96"/>
    <w:rsid w:val="00347DDE"/>
    <w:rsid w:val="0035228E"/>
    <w:rsid w:val="00357398"/>
    <w:rsid w:val="0036425D"/>
    <w:rsid w:val="0037368A"/>
    <w:rsid w:val="00380C68"/>
    <w:rsid w:val="00383B71"/>
    <w:rsid w:val="00391405"/>
    <w:rsid w:val="00391912"/>
    <w:rsid w:val="00394E81"/>
    <w:rsid w:val="003A06DF"/>
    <w:rsid w:val="003A1D92"/>
    <w:rsid w:val="003A1FDE"/>
    <w:rsid w:val="003A2EE7"/>
    <w:rsid w:val="003B001E"/>
    <w:rsid w:val="003B25FB"/>
    <w:rsid w:val="003C0E22"/>
    <w:rsid w:val="003C2299"/>
    <w:rsid w:val="003C557D"/>
    <w:rsid w:val="003C70B7"/>
    <w:rsid w:val="003C7A85"/>
    <w:rsid w:val="003D1181"/>
    <w:rsid w:val="003D3EB7"/>
    <w:rsid w:val="003D6CEA"/>
    <w:rsid w:val="003E554F"/>
    <w:rsid w:val="003F2926"/>
    <w:rsid w:val="003F5B97"/>
    <w:rsid w:val="0040495E"/>
    <w:rsid w:val="00405A0C"/>
    <w:rsid w:val="00420BC8"/>
    <w:rsid w:val="0042483D"/>
    <w:rsid w:val="00425B43"/>
    <w:rsid w:val="0043667A"/>
    <w:rsid w:val="00440E29"/>
    <w:rsid w:val="00446873"/>
    <w:rsid w:val="0044688F"/>
    <w:rsid w:val="00452343"/>
    <w:rsid w:val="004545AC"/>
    <w:rsid w:val="00462C6C"/>
    <w:rsid w:val="00464D30"/>
    <w:rsid w:val="00476079"/>
    <w:rsid w:val="00483BDC"/>
    <w:rsid w:val="00490F76"/>
    <w:rsid w:val="00491422"/>
    <w:rsid w:val="004915FE"/>
    <w:rsid w:val="00494CF1"/>
    <w:rsid w:val="004962CE"/>
    <w:rsid w:val="004A2B93"/>
    <w:rsid w:val="004A32BC"/>
    <w:rsid w:val="004A3F9C"/>
    <w:rsid w:val="004A42E9"/>
    <w:rsid w:val="004A72E2"/>
    <w:rsid w:val="004B14C2"/>
    <w:rsid w:val="004B35D2"/>
    <w:rsid w:val="004D15DE"/>
    <w:rsid w:val="004D1BAF"/>
    <w:rsid w:val="004D366B"/>
    <w:rsid w:val="004E41E5"/>
    <w:rsid w:val="004E46FE"/>
    <w:rsid w:val="004E6320"/>
    <w:rsid w:val="004F1B52"/>
    <w:rsid w:val="004F3E55"/>
    <w:rsid w:val="004F4975"/>
    <w:rsid w:val="004F7CB1"/>
    <w:rsid w:val="005029F8"/>
    <w:rsid w:val="00514EB4"/>
    <w:rsid w:val="00521965"/>
    <w:rsid w:val="005247DA"/>
    <w:rsid w:val="00534EA4"/>
    <w:rsid w:val="005358D1"/>
    <w:rsid w:val="0053627F"/>
    <w:rsid w:val="005379D0"/>
    <w:rsid w:val="00552494"/>
    <w:rsid w:val="005607E6"/>
    <w:rsid w:val="00562EE5"/>
    <w:rsid w:val="00565788"/>
    <w:rsid w:val="0056668C"/>
    <w:rsid w:val="00571685"/>
    <w:rsid w:val="00574C16"/>
    <w:rsid w:val="00575505"/>
    <w:rsid w:val="00581200"/>
    <w:rsid w:val="0058269B"/>
    <w:rsid w:val="0059375D"/>
    <w:rsid w:val="005A1113"/>
    <w:rsid w:val="005A1212"/>
    <w:rsid w:val="005B6AC7"/>
    <w:rsid w:val="005B7E92"/>
    <w:rsid w:val="005C04F7"/>
    <w:rsid w:val="005C0BB8"/>
    <w:rsid w:val="005C2690"/>
    <w:rsid w:val="005C4E47"/>
    <w:rsid w:val="005C5178"/>
    <w:rsid w:val="005C5401"/>
    <w:rsid w:val="005C7DB7"/>
    <w:rsid w:val="005E15DE"/>
    <w:rsid w:val="005E293D"/>
    <w:rsid w:val="005E3C99"/>
    <w:rsid w:val="005F1A0D"/>
    <w:rsid w:val="005F2859"/>
    <w:rsid w:val="005F330D"/>
    <w:rsid w:val="00602D10"/>
    <w:rsid w:val="006044EB"/>
    <w:rsid w:val="006047BC"/>
    <w:rsid w:val="00604834"/>
    <w:rsid w:val="00605CA1"/>
    <w:rsid w:val="00611911"/>
    <w:rsid w:val="00613B1E"/>
    <w:rsid w:val="00614405"/>
    <w:rsid w:val="00615883"/>
    <w:rsid w:val="00620EC3"/>
    <w:rsid w:val="00620FD7"/>
    <w:rsid w:val="0062340E"/>
    <w:rsid w:val="006243B1"/>
    <w:rsid w:val="00636948"/>
    <w:rsid w:val="006428E3"/>
    <w:rsid w:val="00645063"/>
    <w:rsid w:val="0064638E"/>
    <w:rsid w:val="00651781"/>
    <w:rsid w:val="00652E5C"/>
    <w:rsid w:val="00656B8F"/>
    <w:rsid w:val="0066657E"/>
    <w:rsid w:val="00671CFF"/>
    <w:rsid w:val="00677209"/>
    <w:rsid w:val="00677D18"/>
    <w:rsid w:val="0068418A"/>
    <w:rsid w:val="006901A3"/>
    <w:rsid w:val="00690FC2"/>
    <w:rsid w:val="00691242"/>
    <w:rsid w:val="00691642"/>
    <w:rsid w:val="006949A8"/>
    <w:rsid w:val="00696FDF"/>
    <w:rsid w:val="00697058"/>
    <w:rsid w:val="006A5183"/>
    <w:rsid w:val="006A747C"/>
    <w:rsid w:val="006B0A97"/>
    <w:rsid w:val="006B2DC4"/>
    <w:rsid w:val="006B3F59"/>
    <w:rsid w:val="006B7321"/>
    <w:rsid w:val="006C005B"/>
    <w:rsid w:val="006C7CF9"/>
    <w:rsid w:val="006D19D2"/>
    <w:rsid w:val="006D1B5D"/>
    <w:rsid w:val="006D5358"/>
    <w:rsid w:val="006D598F"/>
    <w:rsid w:val="006D61E0"/>
    <w:rsid w:val="006F21A3"/>
    <w:rsid w:val="006F2767"/>
    <w:rsid w:val="006F2F01"/>
    <w:rsid w:val="006F5578"/>
    <w:rsid w:val="006F631F"/>
    <w:rsid w:val="007013EF"/>
    <w:rsid w:val="00704BA8"/>
    <w:rsid w:val="00705BEA"/>
    <w:rsid w:val="00710447"/>
    <w:rsid w:val="00717456"/>
    <w:rsid w:val="007207C6"/>
    <w:rsid w:val="00720CEE"/>
    <w:rsid w:val="007221D1"/>
    <w:rsid w:val="00722B09"/>
    <w:rsid w:val="00724193"/>
    <w:rsid w:val="00732B97"/>
    <w:rsid w:val="00733EA7"/>
    <w:rsid w:val="00740153"/>
    <w:rsid w:val="00742891"/>
    <w:rsid w:val="0074448D"/>
    <w:rsid w:val="00745042"/>
    <w:rsid w:val="00745467"/>
    <w:rsid w:val="00750C92"/>
    <w:rsid w:val="00751901"/>
    <w:rsid w:val="00752AA0"/>
    <w:rsid w:val="00757961"/>
    <w:rsid w:val="007601DB"/>
    <w:rsid w:val="0076492E"/>
    <w:rsid w:val="00764FF0"/>
    <w:rsid w:val="0076505C"/>
    <w:rsid w:val="007727CE"/>
    <w:rsid w:val="00777748"/>
    <w:rsid w:val="007815BC"/>
    <w:rsid w:val="00782C07"/>
    <w:rsid w:val="00783498"/>
    <w:rsid w:val="00784A93"/>
    <w:rsid w:val="00784DCC"/>
    <w:rsid w:val="00787D8B"/>
    <w:rsid w:val="00790A41"/>
    <w:rsid w:val="00791BC9"/>
    <w:rsid w:val="00795325"/>
    <w:rsid w:val="007976D3"/>
    <w:rsid w:val="007A4451"/>
    <w:rsid w:val="007A62F7"/>
    <w:rsid w:val="007D335A"/>
    <w:rsid w:val="007D3A7E"/>
    <w:rsid w:val="007E407A"/>
    <w:rsid w:val="007E654F"/>
    <w:rsid w:val="007F33B8"/>
    <w:rsid w:val="00805154"/>
    <w:rsid w:val="00805F2E"/>
    <w:rsid w:val="00807481"/>
    <w:rsid w:val="00810413"/>
    <w:rsid w:val="00811C52"/>
    <w:rsid w:val="00820341"/>
    <w:rsid w:val="008221D2"/>
    <w:rsid w:val="008317CF"/>
    <w:rsid w:val="0083232C"/>
    <w:rsid w:val="00836011"/>
    <w:rsid w:val="00837368"/>
    <w:rsid w:val="00840763"/>
    <w:rsid w:val="0084081B"/>
    <w:rsid w:val="00847FAE"/>
    <w:rsid w:val="00862C99"/>
    <w:rsid w:val="00864215"/>
    <w:rsid w:val="00866052"/>
    <w:rsid w:val="00866433"/>
    <w:rsid w:val="008670CC"/>
    <w:rsid w:val="00867FF1"/>
    <w:rsid w:val="0088275F"/>
    <w:rsid w:val="008900C1"/>
    <w:rsid w:val="0089672D"/>
    <w:rsid w:val="00896A3D"/>
    <w:rsid w:val="008972D5"/>
    <w:rsid w:val="008A21D6"/>
    <w:rsid w:val="008A22D6"/>
    <w:rsid w:val="008B4097"/>
    <w:rsid w:val="008C0868"/>
    <w:rsid w:val="008C0F1D"/>
    <w:rsid w:val="008C2AE2"/>
    <w:rsid w:val="008D5508"/>
    <w:rsid w:val="008E2141"/>
    <w:rsid w:val="008F20A3"/>
    <w:rsid w:val="00914481"/>
    <w:rsid w:val="00921A41"/>
    <w:rsid w:val="009255F3"/>
    <w:rsid w:val="00926995"/>
    <w:rsid w:val="009339FB"/>
    <w:rsid w:val="009364EC"/>
    <w:rsid w:val="00943309"/>
    <w:rsid w:val="0094360E"/>
    <w:rsid w:val="00946B3C"/>
    <w:rsid w:val="00952156"/>
    <w:rsid w:val="00954D82"/>
    <w:rsid w:val="00967BE2"/>
    <w:rsid w:val="009709B6"/>
    <w:rsid w:val="0097610F"/>
    <w:rsid w:val="00976E1F"/>
    <w:rsid w:val="009A173C"/>
    <w:rsid w:val="009A34F3"/>
    <w:rsid w:val="009A5ADB"/>
    <w:rsid w:val="009B3511"/>
    <w:rsid w:val="009B647E"/>
    <w:rsid w:val="009B70D4"/>
    <w:rsid w:val="009C1247"/>
    <w:rsid w:val="009C281F"/>
    <w:rsid w:val="009C2DA3"/>
    <w:rsid w:val="009C5884"/>
    <w:rsid w:val="009D5BBB"/>
    <w:rsid w:val="009D7C36"/>
    <w:rsid w:val="009E0259"/>
    <w:rsid w:val="009E12A2"/>
    <w:rsid w:val="009E4DE3"/>
    <w:rsid w:val="009E78B5"/>
    <w:rsid w:val="009F1152"/>
    <w:rsid w:val="009F287B"/>
    <w:rsid w:val="00A10FDA"/>
    <w:rsid w:val="00A11604"/>
    <w:rsid w:val="00A11E22"/>
    <w:rsid w:val="00A13AEB"/>
    <w:rsid w:val="00A15B66"/>
    <w:rsid w:val="00A172BD"/>
    <w:rsid w:val="00A17CC6"/>
    <w:rsid w:val="00A31959"/>
    <w:rsid w:val="00A42B1B"/>
    <w:rsid w:val="00A44EAC"/>
    <w:rsid w:val="00A461B9"/>
    <w:rsid w:val="00A46ACD"/>
    <w:rsid w:val="00A4729C"/>
    <w:rsid w:val="00A5023F"/>
    <w:rsid w:val="00A5154A"/>
    <w:rsid w:val="00A63487"/>
    <w:rsid w:val="00A6378A"/>
    <w:rsid w:val="00A66108"/>
    <w:rsid w:val="00A66218"/>
    <w:rsid w:val="00A70847"/>
    <w:rsid w:val="00A736DC"/>
    <w:rsid w:val="00A77DAA"/>
    <w:rsid w:val="00A82385"/>
    <w:rsid w:val="00A834A8"/>
    <w:rsid w:val="00A90D81"/>
    <w:rsid w:val="00A93346"/>
    <w:rsid w:val="00A95422"/>
    <w:rsid w:val="00A964AA"/>
    <w:rsid w:val="00AB091C"/>
    <w:rsid w:val="00AB3F7F"/>
    <w:rsid w:val="00AC13FE"/>
    <w:rsid w:val="00AC5502"/>
    <w:rsid w:val="00AC5AD6"/>
    <w:rsid w:val="00AC646C"/>
    <w:rsid w:val="00AD742E"/>
    <w:rsid w:val="00AE1744"/>
    <w:rsid w:val="00AE24B4"/>
    <w:rsid w:val="00AE3A75"/>
    <w:rsid w:val="00AE40B8"/>
    <w:rsid w:val="00AF2563"/>
    <w:rsid w:val="00AF26C3"/>
    <w:rsid w:val="00AF5F53"/>
    <w:rsid w:val="00AF6149"/>
    <w:rsid w:val="00B042C5"/>
    <w:rsid w:val="00B04DA9"/>
    <w:rsid w:val="00B05BEB"/>
    <w:rsid w:val="00B0681E"/>
    <w:rsid w:val="00B140A3"/>
    <w:rsid w:val="00B17DE5"/>
    <w:rsid w:val="00B17F66"/>
    <w:rsid w:val="00B33DDE"/>
    <w:rsid w:val="00B360DF"/>
    <w:rsid w:val="00B37340"/>
    <w:rsid w:val="00B43BD0"/>
    <w:rsid w:val="00B55F59"/>
    <w:rsid w:val="00B620DC"/>
    <w:rsid w:val="00B6269D"/>
    <w:rsid w:val="00B670F7"/>
    <w:rsid w:val="00B815C3"/>
    <w:rsid w:val="00B82183"/>
    <w:rsid w:val="00B85A70"/>
    <w:rsid w:val="00B93C9B"/>
    <w:rsid w:val="00B95F54"/>
    <w:rsid w:val="00BA6B2C"/>
    <w:rsid w:val="00BB41EE"/>
    <w:rsid w:val="00BD1BD6"/>
    <w:rsid w:val="00BD37F3"/>
    <w:rsid w:val="00BE17E6"/>
    <w:rsid w:val="00BF2438"/>
    <w:rsid w:val="00BF6117"/>
    <w:rsid w:val="00BF66ED"/>
    <w:rsid w:val="00C0193E"/>
    <w:rsid w:val="00C10BF9"/>
    <w:rsid w:val="00C15406"/>
    <w:rsid w:val="00C15BC2"/>
    <w:rsid w:val="00C16843"/>
    <w:rsid w:val="00C16AC1"/>
    <w:rsid w:val="00C171A8"/>
    <w:rsid w:val="00C17F94"/>
    <w:rsid w:val="00C2420D"/>
    <w:rsid w:val="00C273A7"/>
    <w:rsid w:val="00C33B70"/>
    <w:rsid w:val="00C33D79"/>
    <w:rsid w:val="00C37B49"/>
    <w:rsid w:val="00C41AD6"/>
    <w:rsid w:val="00C461E6"/>
    <w:rsid w:val="00C503B8"/>
    <w:rsid w:val="00C73D40"/>
    <w:rsid w:val="00C748D5"/>
    <w:rsid w:val="00C756E0"/>
    <w:rsid w:val="00C8042C"/>
    <w:rsid w:val="00C84E24"/>
    <w:rsid w:val="00C9219A"/>
    <w:rsid w:val="00C922F8"/>
    <w:rsid w:val="00CA06B7"/>
    <w:rsid w:val="00CA7BFC"/>
    <w:rsid w:val="00CA7C36"/>
    <w:rsid w:val="00CB039D"/>
    <w:rsid w:val="00CB20CE"/>
    <w:rsid w:val="00CB5A37"/>
    <w:rsid w:val="00CC2C3B"/>
    <w:rsid w:val="00CC3B43"/>
    <w:rsid w:val="00CC5A76"/>
    <w:rsid w:val="00CC5ABE"/>
    <w:rsid w:val="00CC67D7"/>
    <w:rsid w:val="00CC7768"/>
    <w:rsid w:val="00CD0E81"/>
    <w:rsid w:val="00CD21D9"/>
    <w:rsid w:val="00CD3199"/>
    <w:rsid w:val="00CD39CD"/>
    <w:rsid w:val="00CD4A3C"/>
    <w:rsid w:val="00CF17CF"/>
    <w:rsid w:val="00CF1B8D"/>
    <w:rsid w:val="00CF1F65"/>
    <w:rsid w:val="00CF3CAF"/>
    <w:rsid w:val="00CF5530"/>
    <w:rsid w:val="00CF668B"/>
    <w:rsid w:val="00D04A73"/>
    <w:rsid w:val="00D06C16"/>
    <w:rsid w:val="00D06CA0"/>
    <w:rsid w:val="00D07ABE"/>
    <w:rsid w:val="00D103B8"/>
    <w:rsid w:val="00D11D4A"/>
    <w:rsid w:val="00D14579"/>
    <w:rsid w:val="00D14B60"/>
    <w:rsid w:val="00D16B5B"/>
    <w:rsid w:val="00D27124"/>
    <w:rsid w:val="00D306AE"/>
    <w:rsid w:val="00D32329"/>
    <w:rsid w:val="00D37BF3"/>
    <w:rsid w:val="00D41A67"/>
    <w:rsid w:val="00D43B15"/>
    <w:rsid w:val="00D43FD0"/>
    <w:rsid w:val="00D517E0"/>
    <w:rsid w:val="00D6558C"/>
    <w:rsid w:val="00D668CD"/>
    <w:rsid w:val="00D66CB4"/>
    <w:rsid w:val="00D70C2E"/>
    <w:rsid w:val="00D73BBA"/>
    <w:rsid w:val="00D80588"/>
    <w:rsid w:val="00D82956"/>
    <w:rsid w:val="00D84163"/>
    <w:rsid w:val="00D91FAE"/>
    <w:rsid w:val="00DA3E40"/>
    <w:rsid w:val="00DA5DC1"/>
    <w:rsid w:val="00DA5EA3"/>
    <w:rsid w:val="00DB2F09"/>
    <w:rsid w:val="00DB6AB8"/>
    <w:rsid w:val="00DC252C"/>
    <w:rsid w:val="00DC3BA3"/>
    <w:rsid w:val="00DC48BF"/>
    <w:rsid w:val="00DD14F7"/>
    <w:rsid w:val="00DD6A3B"/>
    <w:rsid w:val="00DE3A77"/>
    <w:rsid w:val="00DE4B57"/>
    <w:rsid w:val="00DE7C7A"/>
    <w:rsid w:val="00DF64EA"/>
    <w:rsid w:val="00E073D4"/>
    <w:rsid w:val="00E07552"/>
    <w:rsid w:val="00E154B0"/>
    <w:rsid w:val="00E163C2"/>
    <w:rsid w:val="00E17B81"/>
    <w:rsid w:val="00E31475"/>
    <w:rsid w:val="00E340D3"/>
    <w:rsid w:val="00E365A8"/>
    <w:rsid w:val="00E37D73"/>
    <w:rsid w:val="00E37F8B"/>
    <w:rsid w:val="00E406A1"/>
    <w:rsid w:val="00E44009"/>
    <w:rsid w:val="00E575B2"/>
    <w:rsid w:val="00E70D52"/>
    <w:rsid w:val="00E75037"/>
    <w:rsid w:val="00E763FE"/>
    <w:rsid w:val="00E803A8"/>
    <w:rsid w:val="00E8093C"/>
    <w:rsid w:val="00E81240"/>
    <w:rsid w:val="00E815FD"/>
    <w:rsid w:val="00E817BB"/>
    <w:rsid w:val="00E82B31"/>
    <w:rsid w:val="00E84C0D"/>
    <w:rsid w:val="00E8633B"/>
    <w:rsid w:val="00E91541"/>
    <w:rsid w:val="00E915DC"/>
    <w:rsid w:val="00E92EE1"/>
    <w:rsid w:val="00EB0CEF"/>
    <w:rsid w:val="00EB0D9D"/>
    <w:rsid w:val="00ED09F9"/>
    <w:rsid w:val="00EE0BF7"/>
    <w:rsid w:val="00EE1EF1"/>
    <w:rsid w:val="00EE4DB7"/>
    <w:rsid w:val="00EE59AE"/>
    <w:rsid w:val="00EF1B7E"/>
    <w:rsid w:val="00EF1C04"/>
    <w:rsid w:val="00EF7ABB"/>
    <w:rsid w:val="00F069D5"/>
    <w:rsid w:val="00F106BD"/>
    <w:rsid w:val="00F31CBB"/>
    <w:rsid w:val="00F56B75"/>
    <w:rsid w:val="00F56D6B"/>
    <w:rsid w:val="00F56F08"/>
    <w:rsid w:val="00F67583"/>
    <w:rsid w:val="00F7505E"/>
    <w:rsid w:val="00F75A18"/>
    <w:rsid w:val="00F77A6B"/>
    <w:rsid w:val="00F810DE"/>
    <w:rsid w:val="00F81618"/>
    <w:rsid w:val="00F83158"/>
    <w:rsid w:val="00F8568B"/>
    <w:rsid w:val="00F91475"/>
    <w:rsid w:val="00F923E1"/>
    <w:rsid w:val="00F945B3"/>
    <w:rsid w:val="00F94D01"/>
    <w:rsid w:val="00F96BED"/>
    <w:rsid w:val="00FB0ED6"/>
    <w:rsid w:val="00FC4457"/>
    <w:rsid w:val="00FC6320"/>
    <w:rsid w:val="00FD481B"/>
    <w:rsid w:val="00FD5995"/>
    <w:rsid w:val="00FE3646"/>
    <w:rsid w:val="00FE40DD"/>
    <w:rsid w:val="00FE4558"/>
    <w:rsid w:val="00FF3781"/>
    <w:rsid w:val="00FF6805"/>
    <w:rsid w:val="07E44D1E"/>
    <w:rsid w:val="08D90FCC"/>
    <w:rsid w:val="0B10213F"/>
    <w:rsid w:val="0FE154B1"/>
    <w:rsid w:val="139E2979"/>
    <w:rsid w:val="27047A51"/>
    <w:rsid w:val="2BE813BF"/>
    <w:rsid w:val="2D697938"/>
    <w:rsid w:val="2DC84F02"/>
    <w:rsid w:val="2F490347"/>
    <w:rsid w:val="2F8F0DE5"/>
    <w:rsid w:val="32542C88"/>
    <w:rsid w:val="3BAE161E"/>
    <w:rsid w:val="3D3611C3"/>
    <w:rsid w:val="576B0A8F"/>
    <w:rsid w:val="58A91308"/>
    <w:rsid w:val="644B0992"/>
    <w:rsid w:val="67E525A9"/>
    <w:rsid w:val="67E75F5F"/>
    <w:rsid w:val="69074B34"/>
    <w:rsid w:val="6AB76B7F"/>
    <w:rsid w:val="6B73086C"/>
    <w:rsid w:val="6E103CBF"/>
    <w:rsid w:val="720F0CFE"/>
    <w:rsid w:val="79DD0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qFormat="1" w:unhideWhenUsed="0" w:uiPriority="39" w:semiHidden="0" w:name="toc 3"/>
    <w:lsdException w:unhideWhenUsed="0" w:uiPriority="0" w:name="toc 4"/>
    <w:lsdException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nhideWhenUsed="0" w:uiPriority="0"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toc 7"/>
    <w:basedOn w:val="1"/>
    <w:next w:val="1"/>
    <w:semiHidden/>
    <w:uiPriority w:val="0"/>
    <w:pPr>
      <w:ind w:left="1050"/>
      <w:jc w:val="left"/>
    </w:pPr>
  </w:style>
  <w:style w:type="paragraph" w:styleId="6">
    <w:name w:val="annotation text"/>
    <w:basedOn w:val="1"/>
    <w:link w:val="40"/>
    <w:qFormat/>
    <w:uiPriority w:val="0"/>
    <w:pPr>
      <w:jc w:val="left"/>
    </w:pPr>
  </w:style>
  <w:style w:type="paragraph" w:styleId="7">
    <w:name w:val="Body Text"/>
    <w:basedOn w:val="1"/>
    <w:link w:val="80"/>
    <w:unhideWhenUsed/>
    <w:qFormat/>
    <w:uiPriority w:val="0"/>
    <w:pPr>
      <w:spacing w:after="120"/>
    </w:pPr>
    <w:rPr>
      <w:szCs w:val="21"/>
    </w:rPr>
  </w:style>
  <w:style w:type="paragraph" w:styleId="8">
    <w:name w:val="Body Text Indent"/>
    <w:basedOn w:val="1"/>
    <w:link w:val="38"/>
    <w:qFormat/>
    <w:uiPriority w:val="0"/>
    <w:pPr>
      <w:spacing w:after="120"/>
      <w:ind w:left="420" w:leftChars="200"/>
    </w:pPr>
  </w:style>
  <w:style w:type="paragraph" w:styleId="9">
    <w:name w:val="toc 5"/>
    <w:basedOn w:val="1"/>
    <w:next w:val="1"/>
    <w:semiHidden/>
    <w:uiPriority w:val="0"/>
    <w:pPr>
      <w:ind w:left="630"/>
      <w:jc w:val="left"/>
    </w:pPr>
  </w:style>
  <w:style w:type="paragraph" w:styleId="10">
    <w:name w:val="toc 3"/>
    <w:basedOn w:val="1"/>
    <w:next w:val="1"/>
    <w:qFormat/>
    <w:uiPriority w:val="39"/>
    <w:pPr>
      <w:tabs>
        <w:tab w:val="right" w:leader="dot" w:pos="9345"/>
      </w:tabs>
      <w:spacing w:line="440" w:lineRule="exact"/>
      <w:ind w:left="210" w:leftChars="100"/>
      <w:jc w:val="left"/>
    </w:pPr>
    <w:rPr>
      <w:rFonts w:ascii="宋体" w:hAnsi="宋体"/>
      <w:color w:val="FF0000"/>
    </w:rPr>
  </w:style>
  <w:style w:type="paragraph" w:styleId="11">
    <w:name w:val="toc 8"/>
    <w:basedOn w:val="1"/>
    <w:next w:val="1"/>
    <w:semiHidden/>
    <w:qFormat/>
    <w:uiPriority w:val="0"/>
    <w:pPr>
      <w:ind w:left="1260"/>
      <w:jc w:val="left"/>
    </w:pPr>
  </w:style>
  <w:style w:type="paragraph" w:styleId="12">
    <w:name w:val="Date"/>
    <w:basedOn w:val="1"/>
    <w:next w:val="1"/>
    <w:link w:val="79"/>
    <w:unhideWhenUsed/>
    <w:qFormat/>
    <w:uiPriority w:val="0"/>
    <w:pPr>
      <w:ind w:left="100" w:leftChars="2500"/>
    </w:pPr>
  </w:style>
  <w:style w:type="paragraph" w:styleId="13">
    <w:name w:val="Balloon Text"/>
    <w:basedOn w:val="1"/>
    <w:link w:val="37"/>
    <w:uiPriority w:val="0"/>
    <w:rPr>
      <w:rFonts w:asciiTheme="minorHAnsi" w:hAnsiTheme="minorHAnsi" w:eastAsiaTheme="minorEastAsia" w:cstheme="minorBidi"/>
      <w:sz w:val="18"/>
      <w:szCs w:val="18"/>
    </w:rPr>
  </w:style>
  <w:style w:type="paragraph" w:styleId="14">
    <w:name w:val="footer"/>
    <w:basedOn w:val="1"/>
    <w:link w:val="30"/>
    <w:unhideWhenUsed/>
    <w:uiPriority w:val="99"/>
    <w:pPr>
      <w:tabs>
        <w:tab w:val="center" w:pos="4153"/>
        <w:tab w:val="right" w:pos="8306"/>
      </w:tabs>
      <w:snapToGrid w:val="0"/>
      <w:jc w:val="left"/>
    </w:pPr>
    <w:rPr>
      <w:sz w:val="18"/>
      <w:szCs w:val="18"/>
    </w:rPr>
  </w:style>
  <w:style w:type="paragraph" w:styleId="15">
    <w:name w:val="header"/>
    <w:basedOn w:val="1"/>
    <w:link w:val="29"/>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uiPriority w:val="39"/>
    <w:pPr>
      <w:widowControl w:val="0"/>
      <w:tabs>
        <w:tab w:val="right" w:leader="dot" w:pos="9345"/>
      </w:tabs>
      <w:spacing w:before="360"/>
    </w:pPr>
    <w:rPr>
      <w:rFonts w:ascii="Arial" w:hAnsi="Arial" w:eastAsia="宋体" w:cs="Times New Roman"/>
      <w:bCs/>
      <w:caps/>
      <w:kern w:val="2"/>
      <w:sz w:val="21"/>
      <w:szCs w:val="21"/>
      <w:lang w:val="en-US" w:eastAsia="zh-CN" w:bidi="ar-SA"/>
    </w:rPr>
  </w:style>
  <w:style w:type="paragraph" w:styleId="17">
    <w:name w:val="toc 4"/>
    <w:basedOn w:val="10"/>
    <w:next w:val="1"/>
    <w:semiHidden/>
    <w:uiPriority w:val="0"/>
    <w:pPr>
      <w:ind w:left="420"/>
    </w:pPr>
  </w:style>
  <w:style w:type="paragraph" w:styleId="18">
    <w:name w:val="footnote text"/>
    <w:basedOn w:val="1"/>
    <w:link w:val="35"/>
    <w:qFormat/>
    <w:uiPriority w:val="0"/>
    <w:pPr>
      <w:snapToGrid w:val="0"/>
      <w:jc w:val="left"/>
    </w:pPr>
    <w:rPr>
      <w:rFonts w:asciiTheme="minorHAnsi" w:hAnsiTheme="minorHAnsi" w:eastAsiaTheme="minorEastAsia" w:cstheme="minorBidi"/>
      <w:sz w:val="18"/>
      <w:szCs w:val="18"/>
    </w:rPr>
  </w:style>
  <w:style w:type="paragraph" w:styleId="19">
    <w:name w:val="toc 6"/>
    <w:basedOn w:val="1"/>
    <w:next w:val="1"/>
    <w:semiHidden/>
    <w:qFormat/>
    <w:uiPriority w:val="0"/>
    <w:pPr>
      <w:ind w:left="840"/>
      <w:jc w:val="left"/>
    </w:pPr>
  </w:style>
  <w:style w:type="paragraph" w:styleId="20">
    <w:name w:val="toc 2"/>
    <w:basedOn w:val="1"/>
    <w:next w:val="1"/>
    <w:uiPriority w:val="39"/>
    <w:pPr>
      <w:tabs>
        <w:tab w:val="right" w:leader="dot" w:pos="9345"/>
      </w:tabs>
      <w:adjustRightInd w:val="0"/>
      <w:snapToGrid w:val="0"/>
      <w:spacing w:line="440" w:lineRule="exact"/>
      <w:jc w:val="center"/>
    </w:pPr>
    <w:rPr>
      <w:rFonts w:hAnsi="宋体"/>
      <w:bCs/>
    </w:rPr>
  </w:style>
  <w:style w:type="paragraph" w:styleId="21">
    <w:name w:val="toc 9"/>
    <w:basedOn w:val="1"/>
    <w:next w:val="1"/>
    <w:semiHidden/>
    <w:qFormat/>
    <w:uiPriority w:val="0"/>
    <w:pPr>
      <w:ind w:left="1470"/>
      <w:jc w:val="left"/>
    </w:pPr>
  </w:style>
  <w:style w:type="paragraph" w:styleId="22">
    <w:name w:val="Title"/>
    <w:basedOn w:val="1"/>
    <w:next w:val="1"/>
    <w:link w:val="34"/>
    <w:qFormat/>
    <w:uiPriority w:val="0"/>
    <w:pPr>
      <w:spacing w:before="240" w:after="60"/>
      <w:jc w:val="center"/>
      <w:outlineLvl w:val="0"/>
    </w:pPr>
    <w:rPr>
      <w:rFonts w:ascii="Cambria" w:hAnsi="Cambria" w:eastAsiaTheme="minorEastAsia"/>
      <w:b/>
      <w:bCs/>
      <w:sz w:val="32"/>
      <w:szCs w:val="32"/>
    </w:rPr>
  </w:style>
  <w:style w:type="table" w:styleId="24">
    <w:name w:val="Table Grid"/>
    <w:basedOn w:val="23"/>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page number"/>
    <w:qFormat/>
    <w:uiPriority w:val="0"/>
    <w:rPr>
      <w:rFonts w:ascii="Times New Roman" w:hAnsi="Times New Roman" w:eastAsia="宋体"/>
      <w:sz w:val="18"/>
    </w:rPr>
  </w:style>
  <w:style w:type="character" w:styleId="27">
    <w:name w:val="Hyperlink"/>
    <w:qFormat/>
    <w:uiPriority w:val="99"/>
    <w:rPr>
      <w:rFonts w:ascii="Times New Roman" w:hAnsi="Times New Roman" w:eastAsia="宋体"/>
      <w:color w:val="auto"/>
      <w:spacing w:val="0"/>
      <w:w w:val="100"/>
      <w:position w:val="0"/>
      <w:sz w:val="21"/>
      <w:u w:val="none"/>
      <w:vertAlign w:val="baseline"/>
    </w:rPr>
  </w:style>
  <w:style w:type="character" w:styleId="28">
    <w:name w:val="footnote reference"/>
    <w:qFormat/>
    <w:uiPriority w:val="0"/>
    <w:rPr>
      <w:vertAlign w:val="superscript"/>
    </w:rPr>
  </w:style>
  <w:style w:type="character" w:customStyle="1" w:styleId="29">
    <w:name w:val="页眉 Char"/>
    <w:basedOn w:val="25"/>
    <w:link w:val="15"/>
    <w:qFormat/>
    <w:uiPriority w:val="99"/>
    <w:rPr>
      <w:sz w:val="18"/>
      <w:szCs w:val="18"/>
    </w:rPr>
  </w:style>
  <w:style w:type="character" w:customStyle="1" w:styleId="30">
    <w:name w:val="页脚 Char"/>
    <w:basedOn w:val="25"/>
    <w:link w:val="14"/>
    <w:qFormat/>
    <w:uiPriority w:val="99"/>
    <w:rPr>
      <w:sz w:val="18"/>
      <w:szCs w:val="18"/>
    </w:rPr>
  </w:style>
  <w:style w:type="character" w:customStyle="1" w:styleId="31">
    <w:name w:val="标题 1 Char"/>
    <w:basedOn w:val="25"/>
    <w:link w:val="2"/>
    <w:qFormat/>
    <w:uiPriority w:val="0"/>
    <w:rPr>
      <w:rFonts w:ascii="Calibri" w:hAnsi="Calibri" w:eastAsia="宋体" w:cs="Times New Roman"/>
      <w:b/>
      <w:bCs/>
      <w:kern w:val="44"/>
      <w:sz w:val="44"/>
      <w:szCs w:val="44"/>
    </w:rPr>
  </w:style>
  <w:style w:type="character" w:customStyle="1" w:styleId="32">
    <w:name w:val="标题 2 Char"/>
    <w:basedOn w:val="25"/>
    <w:link w:val="3"/>
    <w:qFormat/>
    <w:uiPriority w:val="0"/>
    <w:rPr>
      <w:rFonts w:ascii="Arial" w:hAnsi="Arial" w:eastAsia="黑体" w:cs="Times New Roman"/>
      <w:b/>
      <w:bCs/>
      <w:sz w:val="32"/>
      <w:szCs w:val="32"/>
    </w:rPr>
  </w:style>
  <w:style w:type="character" w:customStyle="1" w:styleId="33">
    <w:name w:val="标题 3 Char"/>
    <w:basedOn w:val="25"/>
    <w:link w:val="4"/>
    <w:qFormat/>
    <w:uiPriority w:val="0"/>
    <w:rPr>
      <w:rFonts w:ascii="Calibri" w:hAnsi="Calibri" w:eastAsia="宋体" w:cs="Times New Roman"/>
      <w:b/>
      <w:bCs/>
      <w:sz w:val="32"/>
      <w:szCs w:val="32"/>
    </w:rPr>
  </w:style>
  <w:style w:type="character" w:customStyle="1" w:styleId="34">
    <w:name w:val="标题 Char"/>
    <w:link w:val="22"/>
    <w:qFormat/>
    <w:uiPriority w:val="0"/>
    <w:rPr>
      <w:rFonts w:ascii="Cambria" w:hAnsi="Cambria" w:cs="Times New Roman"/>
      <w:b/>
      <w:bCs/>
      <w:sz w:val="32"/>
      <w:szCs w:val="32"/>
    </w:rPr>
  </w:style>
  <w:style w:type="character" w:customStyle="1" w:styleId="35">
    <w:name w:val="脚注文本 Char"/>
    <w:link w:val="18"/>
    <w:uiPriority w:val="0"/>
    <w:rPr>
      <w:sz w:val="18"/>
      <w:szCs w:val="18"/>
    </w:rPr>
  </w:style>
  <w:style w:type="character" w:customStyle="1" w:styleId="36">
    <w:name w:val="未处理的提及1"/>
    <w:unhideWhenUsed/>
    <w:qFormat/>
    <w:uiPriority w:val="99"/>
    <w:rPr>
      <w:color w:val="605E5C"/>
      <w:shd w:val="clear" w:color="auto" w:fill="E1DFDD"/>
    </w:rPr>
  </w:style>
  <w:style w:type="character" w:customStyle="1" w:styleId="37">
    <w:name w:val="批注框文本 Char"/>
    <w:link w:val="13"/>
    <w:qFormat/>
    <w:uiPriority w:val="0"/>
    <w:rPr>
      <w:sz w:val="18"/>
      <w:szCs w:val="18"/>
    </w:rPr>
  </w:style>
  <w:style w:type="character" w:customStyle="1" w:styleId="38">
    <w:name w:val="正文文本缩进 Char"/>
    <w:basedOn w:val="25"/>
    <w:link w:val="8"/>
    <w:qFormat/>
    <w:uiPriority w:val="0"/>
    <w:rPr>
      <w:rFonts w:ascii="Calibri" w:hAnsi="Calibri" w:eastAsia="宋体" w:cs="Times New Roman"/>
      <w:szCs w:val="24"/>
    </w:rPr>
  </w:style>
  <w:style w:type="paragraph" w:customStyle="1" w:styleId="39">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character" w:customStyle="1" w:styleId="40">
    <w:name w:val="批注文字 Char"/>
    <w:basedOn w:val="25"/>
    <w:link w:val="6"/>
    <w:uiPriority w:val="0"/>
    <w:rPr>
      <w:rFonts w:ascii="Calibri" w:hAnsi="Calibri" w:eastAsia="宋体" w:cs="Times New Roman"/>
      <w:szCs w:val="24"/>
    </w:rPr>
  </w:style>
  <w:style w:type="paragraph" w:customStyle="1" w:styleId="4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42">
    <w:name w:val="三级条标题"/>
    <w:basedOn w:val="43"/>
    <w:next w:val="46"/>
    <w:qFormat/>
    <w:uiPriority w:val="0"/>
    <w:pPr>
      <w:outlineLvl w:val="4"/>
    </w:pPr>
  </w:style>
  <w:style w:type="paragraph" w:customStyle="1" w:styleId="43">
    <w:name w:val="二级条标题"/>
    <w:basedOn w:val="44"/>
    <w:next w:val="46"/>
    <w:qFormat/>
    <w:uiPriority w:val="0"/>
    <w:pPr>
      <w:outlineLvl w:val="3"/>
    </w:pPr>
  </w:style>
  <w:style w:type="paragraph" w:customStyle="1" w:styleId="44">
    <w:name w:val="一级条标题"/>
    <w:basedOn w:val="45"/>
    <w:next w:val="46"/>
    <w:qFormat/>
    <w:uiPriority w:val="0"/>
    <w:pPr>
      <w:spacing w:before="0" w:beforeLines="0" w:after="0" w:afterLines="0"/>
      <w:ind w:left="512" w:firstLine="0"/>
      <w:outlineLvl w:val="2"/>
    </w:pPr>
  </w:style>
  <w:style w:type="paragraph" w:customStyle="1" w:styleId="45">
    <w:name w:val="章标题"/>
    <w:next w:val="46"/>
    <w:qFormat/>
    <w:uiPriority w:val="0"/>
    <w:pPr>
      <w:spacing w:before="50" w:beforeLines="50" w:after="50" w:afterLines="50"/>
      <w:ind w:left="270" w:hanging="270"/>
      <w:jc w:val="both"/>
      <w:outlineLvl w:val="1"/>
    </w:pPr>
    <w:rPr>
      <w:rFonts w:ascii="黑体" w:hAnsi="Calibri" w:eastAsia="黑体" w:cs="Times New Roman"/>
      <w:sz w:val="24"/>
      <w:lang w:val="en-US" w:eastAsia="zh-CN" w:bidi="ar-SA"/>
    </w:rPr>
  </w:style>
  <w:style w:type="paragraph" w:customStyle="1" w:styleId="46">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47">
    <w:name w:val="批注框文本 Char1"/>
    <w:basedOn w:val="25"/>
    <w:semiHidden/>
    <w:qFormat/>
    <w:uiPriority w:val="99"/>
    <w:rPr>
      <w:rFonts w:ascii="Calibri" w:hAnsi="Calibri" w:eastAsia="宋体" w:cs="Times New Roman"/>
      <w:sz w:val="18"/>
      <w:szCs w:val="18"/>
    </w:rPr>
  </w:style>
  <w:style w:type="character" w:customStyle="1" w:styleId="48">
    <w:name w:val="脚注文本 Char1"/>
    <w:basedOn w:val="25"/>
    <w:semiHidden/>
    <w:qFormat/>
    <w:uiPriority w:val="99"/>
    <w:rPr>
      <w:rFonts w:ascii="Calibri" w:hAnsi="Calibri" w:eastAsia="宋体" w:cs="Times New Roman"/>
      <w:sz w:val="18"/>
      <w:szCs w:val="18"/>
    </w:rPr>
  </w:style>
  <w:style w:type="character" w:customStyle="1" w:styleId="49">
    <w:name w:val="标题 Char1"/>
    <w:basedOn w:val="25"/>
    <w:qFormat/>
    <w:uiPriority w:val="10"/>
    <w:rPr>
      <w:rFonts w:eastAsia="宋体" w:asciiTheme="majorHAnsi" w:hAnsiTheme="majorHAnsi" w:cstheme="majorBidi"/>
      <w:b/>
      <w:bCs/>
      <w:sz w:val="32"/>
      <w:szCs w:val="32"/>
    </w:rPr>
  </w:style>
  <w:style w:type="paragraph" w:customStyle="1" w:styleId="50">
    <w:name w:val="默认段落字体 Para Char Char Char Char Char Char Char Char Char Char"/>
    <w:basedOn w:val="1"/>
    <w:qFormat/>
    <w:uiPriority w:val="0"/>
  </w:style>
  <w:style w:type="paragraph" w:customStyle="1" w:styleId="51">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52">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3">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54">
    <w:name w:val="WPSOffice手动目录 1"/>
    <w:qFormat/>
    <w:uiPriority w:val="0"/>
    <w:rPr>
      <w:rFonts w:ascii="Calibri" w:hAnsi="Calibri" w:eastAsia="宋体" w:cs="Times New Roman"/>
      <w:lang w:val="en-US" w:eastAsia="zh-CN" w:bidi="ar-SA"/>
    </w:rPr>
  </w:style>
  <w:style w:type="paragraph" w:customStyle="1" w:styleId="55">
    <w:name w:val="发布日期"/>
    <w:qFormat/>
    <w:uiPriority w:val="0"/>
    <w:pPr>
      <w:framePr w:w="4000" w:h="473" w:hRule="exact" w:hSpace="180" w:vSpace="180" w:wrap="around" w:vAnchor="margin" w:hAnchor="margin" w:y="13511" w:anchorLock="1"/>
    </w:pPr>
    <w:rPr>
      <w:rFonts w:ascii="Calibri" w:hAnsi="Calibri" w:eastAsia="黑体" w:cs="Times New Roman"/>
      <w:sz w:val="28"/>
      <w:lang w:val="en-US" w:eastAsia="zh-CN" w:bidi="ar-SA"/>
    </w:rPr>
  </w:style>
  <w:style w:type="paragraph" w:customStyle="1" w:styleId="56">
    <w:name w:val="1"/>
    <w:basedOn w:val="1"/>
    <w:next w:val="8"/>
    <w:qFormat/>
    <w:uiPriority w:val="0"/>
    <w:pPr>
      <w:adjustRightInd w:val="0"/>
      <w:spacing w:line="360" w:lineRule="auto"/>
      <w:ind w:firstLine="480"/>
      <w:textAlignment w:val="baseline"/>
      <w:outlineLvl w:val="0"/>
    </w:pPr>
    <w:rPr>
      <w:kern w:val="0"/>
      <w:szCs w:val="20"/>
    </w:rPr>
  </w:style>
  <w:style w:type="paragraph" w:customStyle="1" w:styleId="57">
    <w:name w:val="封面正文"/>
    <w:qFormat/>
    <w:uiPriority w:val="0"/>
    <w:pPr>
      <w:jc w:val="both"/>
    </w:pPr>
    <w:rPr>
      <w:rFonts w:ascii="Calibri" w:hAnsi="Calibri" w:eastAsia="宋体" w:cs="Times New Roman"/>
      <w:lang w:val="en-US" w:eastAsia="zh-CN" w:bidi="ar-SA"/>
    </w:rPr>
  </w:style>
  <w:style w:type="paragraph" w:customStyle="1" w:styleId="58">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
    <w:name w:val="Char Char"/>
    <w:basedOn w:val="1"/>
    <w:qFormat/>
    <w:uiPriority w:val="0"/>
  </w:style>
  <w:style w:type="paragraph" w:customStyle="1" w:styleId="6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61">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62">
    <w:name w:val="五级条标题"/>
    <w:basedOn w:val="63"/>
    <w:next w:val="46"/>
    <w:qFormat/>
    <w:uiPriority w:val="0"/>
    <w:pPr>
      <w:outlineLvl w:val="6"/>
    </w:pPr>
  </w:style>
  <w:style w:type="paragraph" w:customStyle="1" w:styleId="63">
    <w:name w:val="四级条标题"/>
    <w:basedOn w:val="42"/>
    <w:next w:val="46"/>
    <w:qFormat/>
    <w:uiPriority w:val="0"/>
    <w:pPr>
      <w:outlineLvl w:val="5"/>
    </w:pPr>
  </w:style>
  <w:style w:type="paragraph" w:customStyle="1" w:styleId="64">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65">
    <w:name w:val="WPSOffice手动目录 2"/>
    <w:qFormat/>
    <w:uiPriority w:val="0"/>
    <w:pPr>
      <w:ind w:left="200" w:leftChars="200"/>
    </w:pPr>
    <w:rPr>
      <w:rFonts w:ascii="Calibri" w:hAnsi="Calibri" w:eastAsia="宋体" w:cs="Times New Roman"/>
      <w:lang w:val="en-US" w:eastAsia="zh-CN" w:bidi="ar-SA"/>
    </w:rPr>
  </w:style>
  <w:style w:type="paragraph" w:customStyle="1" w:styleId="66">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67">
    <w:name w:val="List Paragraph"/>
    <w:basedOn w:val="1"/>
    <w:qFormat/>
    <w:uiPriority w:val="34"/>
    <w:pPr>
      <w:ind w:firstLine="420"/>
    </w:pPr>
  </w:style>
  <w:style w:type="paragraph" w:customStyle="1" w:styleId="68">
    <w:name w:val="实施日期"/>
    <w:basedOn w:val="55"/>
    <w:qFormat/>
    <w:uiPriority w:val="0"/>
    <w:pPr>
      <w:framePr w:hSpace="0" w:wrap="around" w:xAlign="right"/>
      <w:jc w:val="right"/>
    </w:pPr>
  </w:style>
  <w:style w:type="paragraph" w:customStyle="1" w:styleId="69">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70">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71">
    <w:name w:val="标准书眉一"/>
    <w:qFormat/>
    <w:uiPriority w:val="0"/>
    <w:pPr>
      <w:jc w:val="both"/>
    </w:pPr>
    <w:rPr>
      <w:rFonts w:ascii="Calibri" w:hAnsi="Calibri" w:eastAsia="宋体" w:cs="Times New Roman"/>
      <w:lang w:val="en-US" w:eastAsia="zh-CN" w:bidi="ar-SA"/>
    </w:rPr>
  </w:style>
  <w:style w:type="paragraph" w:customStyle="1" w:styleId="72">
    <w:name w:val="标准书脚_偶数页"/>
    <w:qFormat/>
    <w:uiPriority w:val="0"/>
    <w:pPr>
      <w:spacing w:before="120"/>
    </w:pPr>
    <w:rPr>
      <w:rFonts w:ascii="Calibri" w:hAnsi="Calibri" w:eastAsia="宋体" w:cs="Times New Roman"/>
      <w:sz w:val="18"/>
      <w:lang w:val="en-US" w:eastAsia="zh-CN" w:bidi="ar-SA"/>
    </w:rPr>
  </w:style>
  <w:style w:type="paragraph" w:customStyle="1" w:styleId="73">
    <w:name w:val="Char"/>
    <w:basedOn w:val="1"/>
    <w:qFormat/>
    <w:uiPriority w:val="0"/>
    <w:pPr>
      <w:adjustRightInd w:val="0"/>
      <w:snapToGrid w:val="0"/>
    </w:pPr>
    <w:rPr>
      <w:rFonts w:ascii="Tahoma" w:hAnsi="Tahoma" w:eastAsia="仿宋_GB2312"/>
      <w:snapToGrid w:val="0"/>
      <w:kern w:val="0"/>
      <w:szCs w:val="20"/>
    </w:rPr>
  </w:style>
  <w:style w:type="paragraph" w:customStyle="1" w:styleId="7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5">
    <w:name w:val="目次、标准名称标题"/>
    <w:basedOn w:val="39"/>
    <w:next w:val="46"/>
    <w:qFormat/>
    <w:uiPriority w:val="0"/>
    <w:pPr>
      <w:spacing w:line="460" w:lineRule="exact"/>
    </w:pPr>
  </w:style>
  <w:style w:type="paragraph" w:customStyle="1" w:styleId="76">
    <w:name w:val="标准书眉_偶数页"/>
    <w:basedOn w:val="61"/>
    <w:next w:val="1"/>
    <w:qFormat/>
    <w:uiPriority w:val="0"/>
    <w:pPr>
      <w:jc w:val="left"/>
    </w:pPr>
  </w:style>
  <w:style w:type="table" w:customStyle="1" w:styleId="77">
    <w:name w:val="网格型1"/>
    <w:basedOn w:val="23"/>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8">
    <w:name w:val="Table Paragraph"/>
    <w:basedOn w:val="1"/>
    <w:qFormat/>
    <w:uiPriority w:val="1"/>
    <w:pPr>
      <w:autoSpaceDE w:val="0"/>
      <w:autoSpaceDN w:val="0"/>
      <w:jc w:val="left"/>
    </w:pPr>
    <w:rPr>
      <w:rFonts w:ascii="宋体" w:hAnsi="宋体" w:cs="宋体"/>
      <w:kern w:val="0"/>
      <w:sz w:val="22"/>
      <w:szCs w:val="22"/>
      <w:lang w:eastAsia="en-US" w:bidi="en-US"/>
    </w:rPr>
  </w:style>
  <w:style w:type="character" w:customStyle="1" w:styleId="79">
    <w:name w:val="日期 Char"/>
    <w:basedOn w:val="25"/>
    <w:link w:val="12"/>
    <w:qFormat/>
    <w:uiPriority w:val="0"/>
    <w:rPr>
      <w:rFonts w:ascii="Calibri" w:hAnsi="Calibri" w:eastAsia="宋体" w:cs="Times New Roman"/>
      <w:szCs w:val="24"/>
    </w:rPr>
  </w:style>
  <w:style w:type="character" w:customStyle="1" w:styleId="80">
    <w:name w:val="正文文本 Char"/>
    <w:basedOn w:val="25"/>
    <w:link w:val="7"/>
    <w:qFormat/>
    <w:uiPriority w:val="0"/>
    <w:rPr>
      <w:rFonts w:ascii="Times New Roman" w:hAnsi="Times New Roman" w:eastAsia="宋体" w:cs="Times New Roman"/>
      <w:sz w:val="24"/>
      <w:szCs w:val="21"/>
    </w:rPr>
  </w:style>
  <w:style w:type="character" w:styleId="81">
    <w:name w:val="Placeholder Text"/>
    <w:basedOn w:val="25"/>
    <w:semiHidden/>
    <w:qFormat/>
    <w:uiPriority w:val="99"/>
    <w:rPr>
      <w:color w:val="808080"/>
    </w:rPr>
  </w:style>
  <w:style w:type="table" w:customStyle="1" w:styleId="82">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83">
    <w:name w:val="标题 21"/>
    <w:basedOn w:val="1"/>
    <w:qFormat/>
    <w:uiPriority w:val="1"/>
    <w:pPr>
      <w:autoSpaceDE w:val="0"/>
      <w:autoSpaceDN w:val="0"/>
      <w:ind w:left="216"/>
      <w:jc w:val="left"/>
      <w:outlineLvl w:val="2"/>
    </w:pPr>
    <w:rPr>
      <w:rFonts w:eastAsia="Times New Roman"/>
      <w:kern w:val="0"/>
      <w:sz w:val="28"/>
      <w:szCs w:val="28"/>
      <w:lang w:eastAsia="en-US" w:bidi="en-US"/>
    </w:rPr>
  </w:style>
  <w:style w:type="paragraph" w:customStyle="1" w:styleId="84">
    <w:name w:val="Body text|1"/>
    <w:basedOn w:val="1"/>
    <w:qFormat/>
    <w:uiPriority w:val="0"/>
    <w:pPr>
      <w:spacing w:line="341" w:lineRule="auto"/>
      <w:ind w:firstLine="40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image" Target="media/image3.png"/><Relationship Id="rId24" Type="http://schemas.openxmlformats.org/officeDocument/2006/relationships/image" Target="media/image2.emf"/><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D2BBCC-1BA6-41CE-A515-7C8FD1DBFB1F}">
  <ds:schemaRefs/>
</ds:datastoreItem>
</file>

<file path=docProps/app.xml><?xml version="1.0" encoding="utf-8"?>
<Properties xmlns="http://schemas.openxmlformats.org/officeDocument/2006/extended-properties" xmlns:vt="http://schemas.openxmlformats.org/officeDocument/2006/docPropsVTypes">
  <Template>Normal</Template>
  <Company>pc</Company>
  <Pages>15</Pages>
  <Words>3739</Words>
  <Characters>4733</Characters>
  <Lines>50</Lines>
  <Paragraphs>14</Paragraphs>
  <TotalTime>301</TotalTime>
  <ScaleCrop>false</ScaleCrop>
  <LinksUpToDate>false</LinksUpToDate>
  <CharactersWithSpaces>5186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2023-02-19T11:54:00Z</dcterms:created>
  <dc:creator>yuzeli</dc:creator>
  <cp:lastModifiedBy>Administrator</cp:lastModifiedBy>
  <cp:lastPrinted>2023-01-12T08:08:00Z</cp:lastPrinted>
  <dcterms:modified xsi:type="dcterms:W3CDTF">2023-06-02T07:49:18Z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92427375E2284DC19640CC4CA5DCEB70</vt:lpwstr>
  </property>
</Properties>
</file>