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FD4" w14:textId="77777777" w:rsidR="00C1505B" w:rsidRDefault="00C1505B" w:rsidP="00C1505B">
      <w:pPr>
        <w:adjustRightInd w:val="0"/>
        <w:snapToGrid w:val="0"/>
        <w:spacing w:line="440" w:lineRule="exact"/>
        <w:jc w:val="lef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58C44183" w14:textId="77777777" w:rsidR="00C1505B" w:rsidRDefault="00C1505B" w:rsidP="00C1505B">
      <w:pPr>
        <w:spacing w:line="400" w:lineRule="exact"/>
        <w:ind w:leftChars="-76" w:left="-160" w:firstLineChars="50" w:firstLine="140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轻金属分标委</w:t>
      </w:r>
      <w:r>
        <w:rPr>
          <w:rFonts w:ascii="Times New Roman" w:eastAsia="黑体" w:hAnsi="Times New Roman" w:cs="Times New Roman" w:hint="eastAsia"/>
          <w:sz w:val="28"/>
        </w:rPr>
        <w:t>审定、</w:t>
      </w:r>
      <w:r>
        <w:rPr>
          <w:rFonts w:ascii="Times New Roman" w:eastAsia="黑体" w:hAnsi="Times New Roman" w:cs="Times New Roman"/>
          <w:sz w:val="28"/>
        </w:rPr>
        <w:t>预审、讨论和任务落实的标准项目</w:t>
      </w:r>
    </w:p>
    <w:p w14:paraId="7C123533" w14:textId="77777777" w:rsidR="00C1505B" w:rsidRDefault="00C1505B" w:rsidP="00C1505B">
      <w:pPr>
        <w:pStyle w:val="a0"/>
        <w:rPr>
          <w:rFonts w:ascii="Times New Roman" w:hAnsi="Times New Roman"/>
        </w:rPr>
      </w:pPr>
    </w:p>
    <w:tbl>
      <w:tblPr>
        <w:tblW w:w="49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24"/>
        <w:gridCol w:w="2747"/>
        <w:gridCol w:w="6828"/>
        <w:gridCol w:w="860"/>
      </w:tblGrid>
      <w:tr w:rsidR="00C1505B" w14:paraId="02F8B50B" w14:textId="77777777" w:rsidTr="00F0300E">
        <w:trPr>
          <w:trHeight w:val="423"/>
          <w:tblHeader/>
        </w:trPr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14:paraId="618FD3F8" w14:textId="77777777" w:rsidR="00C1505B" w:rsidRDefault="00C1505B" w:rsidP="00F0300E">
            <w:pPr>
              <w:pStyle w:val="ab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</w:tcPr>
          <w:p w14:paraId="65C3C767" w14:textId="77777777" w:rsidR="00C1505B" w:rsidRDefault="00C1505B" w:rsidP="00F0300E">
            <w:pPr>
              <w:pStyle w:val="a9"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标准项目名称</w:t>
            </w:r>
          </w:p>
        </w:tc>
        <w:tc>
          <w:tcPr>
            <w:tcW w:w="2873" w:type="dxa"/>
            <w:tcBorders>
              <w:bottom w:val="single" w:sz="12" w:space="0" w:color="auto"/>
            </w:tcBorders>
            <w:vAlign w:val="center"/>
          </w:tcPr>
          <w:p w14:paraId="22C5B35B" w14:textId="77777777" w:rsidR="00C1505B" w:rsidRDefault="00C1505B" w:rsidP="00F030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项目计划编号</w:t>
            </w:r>
          </w:p>
        </w:tc>
        <w:tc>
          <w:tcPr>
            <w:tcW w:w="73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57E63FB" w14:textId="77777777" w:rsidR="00C1505B" w:rsidRDefault="00C1505B" w:rsidP="00F0300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起草单位及相关单位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CE5752" w14:textId="77777777" w:rsidR="00C1505B" w:rsidRDefault="00C1505B" w:rsidP="00F0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1505B" w14:paraId="0BC92449" w14:textId="77777777" w:rsidTr="00F0300E">
        <w:trPr>
          <w:trHeight w:val="308"/>
        </w:trPr>
        <w:tc>
          <w:tcPr>
            <w:tcW w:w="147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4608B7" w14:textId="77777777" w:rsidR="00C1505B" w:rsidRDefault="00C1505B" w:rsidP="00F0300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第一组</w:t>
            </w:r>
          </w:p>
        </w:tc>
      </w:tr>
      <w:tr w:rsidR="00C1505B" w14:paraId="016A33DC" w14:textId="77777777" w:rsidTr="00F0300E">
        <w:trPr>
          <w:trHeight w:val="697"/>
        </w:trPr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3E81B9CB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14:paraId="11C18035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cs="宋体" w:hint="eastAsia"/>
                <w:kern w:val="0"/>
                <w:sz w:val="22"/>
                <w:lang w:eastAsia="zh-Hans" w:bidi="ar"/>
              </w:rPr>
              <w:t>铝及铝合金搅拌摩擦焊搅拌头选用指南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03477" w14:textId="77777777" w:rsidR="00C1505B" w:rsidRDefault="00C1505B" w:rsidP="00F0300E">
            <w:pPr>
              <w:pStyle w:val="TOC1"/>
              <w:widowControl/>
              <w:spacing w:before="78" w:after="78"/>
              <w:jc w:val="center"/>
              <w:rPr>
                <w:rFonts w:eastAsia="宋体" w:hAnsi="宋体" w:cs="宋体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中色协科字</w:t>
            </w:r>
            <w:r>
              <w:rPr>
                <w:rFonts w:eastAsia="宋体" w:hAnsi="宋体" w:cs="宋体"/>
                <w:color w:val="000000"/>
                <w:kern w:val="0"/>
                <w:sz w:val="22"/>
                <w:szCs w:val="22"/>
                <w:lang w:eastAsia="zh-Hans" w:bidi="ar"/>
              </w:rPr>
              <w:t>[2020]93</w:t>
            </w:r>
            <w:r>
              <w:rPr>
                <w:rFonts w:eastAsia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号</w:t>
            </w:r>
          </w:p>
          <w:p w14:paraId="50C99072" w14:textId="77777777" w:rsidR="00C1505B" w:rsidRDefault="00C1505B" w:rsidP="00F0300E">
            <w:pPr>
              <w:pStyle w:val="TOC1"/>
              <w:widowControl/>
              <w:spacing w:before="78" w:after="78"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color w:val="000000"/>
                <w:kern w:val="0"/>
                <w:sz w:val="22"/>
                <w:szCs w:val="22"/>
                <w:lang w:eastAsia="zh-Hans" w:bidi="ar"/>
              </w:rPr>
              <w:t>2020-033-</w:t>
            </w:r>
            <w:r>
              <w:rPr>
                <w:rFonts w:eastAsia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T/CNIA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4FBC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国标（北京）检验认证有限公司、燕山大学、国合通用测试评价认证股份公司等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D5D6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 w:eastAsia="zh-Hans"/>
              </w:rPr>
              <w:t>审定</w:t>
            </w:r>
          </w:p>
        </w:tc>
      </w:tr>
      <w:tr w:rsidR="00C1505B" w14:paraId="02B2CEDA" w14:textId="77777777" w:rsidTr="00F0300E">
        <w:trPr>
          <w:trHeight w:val="697"/>
        </w:trPr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62542C7A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14:paraId="523B2EF2" w14:textId="77777777" w:rsidR="00C1505B" w:rsidRDefault="00C1505B" w:rsidP="00F0300E">
            <w:pPr>
              <w:widowControl/>
              <w:jc w:val="left"/>
              <w:textAlignment w:val="center"/>
              <w:rPr>
                <w:rFonts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一般工业用铝及铝合金板、带材 第2部分：力学性能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4CB10" w14:textId="77777777" w:rsidR="00C1505B" w:rsidRDefault="00C1505B" w:rsidP="00F0300E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发[2022]22号20220706-T-610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F3C9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西南铝业（集团）有限责任公司、有色金属技术经济研究院有限责任公司、东北轻合金有限责任公司、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铝板带有限公司、厦门厦顺铝箔有限公司等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B5118" w14:textId="77777777" w:rsidR="00C1505B" w:rsidRDefault="00C1505B" w:rsidP="00F0300E">
            <w:pPr>
              <w:widowControl/>
              <w:jc w:val="center"/>
              <w:textAlignment w:val="center"/>
              <w:rPr>
                <w:rFonts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讨论</w:t>
            </w:r>
          </w:p>
        </w:tc>
      </w:tr>
      <w:tr w:rsidR="00C1505B" w14:paraId="1BAAD905" w14:textId="77777777" w:rsidTr="00F0300E">
        <w:trPr>
          <w:trHeight w:val="372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63F77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698A" w14:textId="77777777" w:rsidR="00C1505B" w:rsidRDefault="00C1505B" w:rsidP="00F0300E">
            <w:pPr>
              <w:widowControl/>
              <w:jc w:val="left"/>
              <w:textAlignment w:val="center"/>
              <w:rPr>
                <w:rFonts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一般工业用铝及铝合金板、带材 第3部分：尺寸偏差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8B2E" w14:textId="77777777" w:rsidR="00C1505B" w:rsidRDefault="00C1505B" w:rsidP="00F0300E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发[2022]22号20220715-T-610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3875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西南铝业（集团）有限责任公司、有色金属技术经济研究院有限责任公司、东北轻合金有限责任公司、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铝板带有限公司、厦门厦顺铝箔有限公司等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0A4B1" w14:textId="77777777" w:rsidR="00C1505B" w:rsidRDefault="00C1505B" w:rsidP="00F0300E">
            <w:pPr>
              <w:widowControl/>
              <w:jc w:val="center"/>
              <w:textAlignment w:val="center"/>
              <w:rPr>
                <w:rFonts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讨论</w:t>
            </w:r>
          </w:p>
        </w:tc>
      </w:tr>
      <w:tr w:rsidR="00C1505B" w14:paraId="1222CA33" w14:textId="77777777" w:rsidTr="00F0300E">
        <w:trPr>
          <w:trHeight w:val="912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992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4B8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铁道货车、公路货车用铝合金板材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6E7" w14:textId="77777777" w:rsidR="00C1505B" w:rsidRDefault="00C1505B" w:rsidP="00F0300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工信厅科函</w:t>
            </w:r>
            <w:r>
              <w:rPr>
                <w:lang w:eastAsia="zh-Hans"/>
              </w:rPr>
              <w:t>[2023]18</w:t>
            </w:r>
            <w:r>
              <w:rPr>
                <w:rFonts w:hint="eastAsia"/>
                <w:lang w:eastAsia="zh-Hans"/>
              </w:rPr>
              <w:t>号</w:t>
            </w:r>
          </w:p>
          <w:p w14:paraId="162F9084" w14:textId="77777777" w:rsidR="00C1505B" w:rsidRDefault="00C1505B" w:rsidP="00F0300E">
            <w:pPr>
              <w:pStyle w:val="TOC1"/>
              <w:widowControl/>
              <w:spacing w:before="78" w:after="78"/>
              <w:jc w:val="center"/>
              <w:rPr>
                <w:rFonts w:eastAsia="宋体" w:hAnsi="宋体" w:cs="宋体"/>
                <w:kern w:val="0"/>
                <w:sz w:val="24"/>
              </w:rPr>
            </w:pPr>
            <w:r>
              <w:rPr>
                <w:rFonts w:eastAsia="宋体" w:hAnsi="宋体" w:cs="宋体"/>
                <w:kern w:val="0"/>
                <w:sz w:val="22"/>
                <w:szCs w:val="22"/>
                <w:lang w:eastAsia="zh-Hans" w:bidi="ar"/>
              </w:rPr>
              <w:t>2023-0247T-YS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CE34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东北轻合金有限责任公司、西南铝业（集团）有限责任公司、有色金属技术经济研究院有限责任公司、有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工程技术研究院有限公司、广东省科学院工业分析检测中心、山东南山铝业股份有限公司等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E67D9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 w:eastAsia="zh-Hans"/>
              </w:rPr>
              <w:t>任务落实</w:t>
            </w:r>
          </w:p>
        </w:tc>
      </w:tr>
      <w:tr w:rsidR="00C1505B" w14:paraId="027486FB" w14:textId="77777777" w:rsidTr="00F0300E">
        <w:trPr>
          <w:trHeight w:val="9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BC40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628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铝及铝合金彩色涂层板、带材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D61" w14:textId="77777777" w:rsidR="00C1505B" w:rsidRDefault="00C1505B" w:rsidP="00F0300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工信厅科函</w:t>
            </w:r>
            <w:r>
              <w:rPr>
                <w:lang w:eastAsia="zh-Hans"/>
              </w:rPr>
              <w:t>[2023]18</w:t>
            </w:r>
            <w:r>
              <w:rPr>
                <w:rFonts w:hint="eastAsia"/>
                <w:lang w:eastAsia="zh-Hans"/>
              </w:rPr>
              <w:t>号</w:t>
            </w:r>
          </w:p>
          <w:p w14:paraId="47C50BB4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eastAsia="zh-Hans" w:bidi="ar"/>
              </w:rPr>
              <w:t>2023-0242T-YS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CD95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股份有限公司、山东南山铝业股份有限公司等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BB1F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 w:eastAsia="zh-Hans"/>
              </w:rPr>
              <w:t>任务落实</w:t>
            </w:r>
          </w:p>
        </w:tc>
      </w:tr>
      <w:tr w:rsidR="00C1505B" w14:paraId="7DADC44A" w14:textId="77777777" w:rsidTr="00F0300E">
        <w:trPr>
          <w:trHeight w:val="174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22E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4FD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表盘及装饰用铝及铝合金板、带材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CC6F" w14:textId="77777777" w:rsidR="00C1505B" w:rsidRDefault="00C1505B" w:rsidP="00F0300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工信厅科函</w:t>
            </w:r>
            <w:r>
              <w:rPr>
                <w:lang w:eastAsia="zh-Hans"/>
              </w:rPr>
              <w:t>[2023]18</w:t>
            </w:r>
            <w:r>
              <w:rPr>
                <w:rFonts w:hint="eastAsia"/>
                <w:lang w:eastAsia="zh-Hans"/>
              </w:rPr>
              <w:t>号</w:t>
            </w:r>
          </w:p>
          <w:p w14:paraId="55F86EBA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eastAsia="zh-Hans" w:bidi="ar"/>
              </w:rPr>
              <w:t>2023-0240T-YS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BC73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股份有限公司、山东南山铝业股份有限公司等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64A51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 w:eastAsia="zh-Hans"/>
              </w:rPr>
              <w:t>任务落实</w:t>
            </w:r>
          </w:p>
        </w:tc>
      </w:tr>
      <w:tr w:rsidR="00C1505B" w14:paraId="56928D42" w14:textId="77777777" w:rsidTr="00F0300E">
        <w:trPr>
          <w:trHeight w:val="1062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33F0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5302A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cs="宋体" w:hint="eastAsia"/>
                <w:kern w:val="0"/>
                <w:sz w:val="22"/>
                <w:lang w:eastAsia="zh-Hans" w:bidi="ar"/>
              </w:rPr>
              <w:t>铝塑复合管用铝及铝合金带</w:t>
            </w:r>
            <w:r>
              <w:rPr>
                <w:rFonts w:cs="宋体"/>
                <w:kern w:val="0"/>
                <w:sz w:val="22"/>
                <w:lang w:eastAsia="zh-Hans" w:bidi="ar"/>
              </w:rPr>
              <w:t>、</w:t>
            </w:r>
            <w:r>
              <w:rPr>
                <w:rFonts w:cs="宋体" w:hint="eastAsia"/>
                <w:kern w:val="0"/>
                <w:sz w:val="22"/>
                <w:lang w:eastAsia="zh-Hans" w:bidi="ar"/>
              </w:rPr>
              <w:t>箔材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B04" w14:textId="77777777" w:rsidR="00C1505B" w:rsidRDefault="00C1505B" w:rsidP="00F0300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工信厅科函</w:t>
            </w:r>
            <w:r>
              <w:rPr>
                <w:lang w:eastAsia="zh-Hans"/>
              </w:rPr>
              <w:t>[2023]18</w:t>
            </w:r>
            <w:r>
              <w:rPr>
                <w:rFonts w:hint="eastAsia"/>
                <w:lang w:eastAsia="zh-Hans"/>
              </w:rPr>
              <w:t>号</w:t>
            </w:r>
          </w:p>
          <w:p w14:paraId="1EC8C78A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eastAsia="zh-Hans" w:bidi="ar"/>
              </w:rPr>
              <w:t>2023-0243T-YS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FDE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西南铝业（集团）有限责任公司、重庆西南铝精密加工有限责任公司、日丰企业（佛山）有限公司、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股份有限公司、山东南山铝业股份有限公司等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6D1B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 w:eastAsia="zh-Hans"/>
              </w:rPr>
              <w:t>任务落实</w:t>
            </w:r>
          </w:p>
        </w:tc>
      </w:tr>
      <w:tr w:rsidR="00C1505B" w14:paraId="3EFA9A1B" w14:textId="77777777" w:rsidTr="00F0300E">
        <w:trPr>
          <w:trHeight w:val="723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FEC2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3E4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cs="宋体" w:hint="eastAsia"/>
                <w:kern w:val="0"/>
                <w:sz w:val="22"/>
                <w:lang w:eastAsia="zh-Hans" w:bidi="ar"/>
              </w:rPr>
              <w:t>机械行业用铝合金锻件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C62" w14:textId="77777777" w:rsidR="00C1505B" w:rsidRDefault="00C1505B" w:rsidP="00F0300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工信厅科函</w:t>
            </w:r>
            <w:r>
              <w:rPr>
                <w:lang w:eastAsia="zh-Hans"/>
              </w:rPr>
              <w:t>[2023]18</w:t>
            </w:r>
            <w:r>
              <w:rPr>
                <w:rFonts w:hint="eastAsia"/>
                <w:lang w:eastAsia="zh-Hans"/>
              </w:rPr>
              <w:t>号</w:t>
            </w:r>
          </w:p>
          <w:p w14:paraId="03268B2E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eastAsia="zh-Hans" w:bidi="ar"/>
              </w:rPr>
              <w:t>2023-0241T-YS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1370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东北轻合金有限责任公司、有色金属技术经济研究院有限责任公司、西南铝业（集团）有限责任公司、山东南山铝业股份有限公司等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4A493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cs="宋体" w:hint="eastAsia"/>
                <w:kern w:val="0"/>
                <w:sz w:val="22"/>
                <w:lang w:eastAsia="zh-Hans"/>
              </w:rPr>
              <w:t>任务落实</w:t>
            </w:r>
          </w:p>
        </w:tc>
      </w:tr>
      <w:tr w:rsidR="00C1505B" w14:paraId="4FA1C2A1" w14:textId="77777777" w:rsidTr="00F0300E">
        <w:trPr>
          <w:trHeight w:val="295"/>
        </w:trPr>
        <w:tc>
          <w:tcPr>
            <w:tcW w:w="14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6DDA5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第二组</w:t>
            </w:r>
          </w:p>
        </w:tc>
      </w:tr>
      <w:tr w:rsidR="00C1505B" w14:paraId="3EA221F2" w14:textId="77777777" w:rsidTr="00F0300E">
        <w:trPr>
          <w:trHeight w:val="29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48377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43211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铝合金建筑型材行业绿色工厂评价要求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4BE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[2021]291号2021-1770T-YS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6A32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美铝型材厂（集团）有限公司、广东兴发集团有限公司、福建省闽发铝业股份有限公司、佛山市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三水凤铝铝业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广亚铝业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有限公司、广东新合铝业新兴有限公司、四川三星新材料科技股份有限公司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F03D1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预审</w:t>
            </w:r>
          </w:p>
        </w:tc>
      </w:tr>
      <w:tr w:rsidR="00C1505B" w14:paraId="6D8A59EF" w14:textId="77777777" w:rsidTr="00F0300E">
        <w:trPr>
          <w:trHeight w:val="29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2384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880A7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变形铝及铝合金板、带生产绿色工厂评价要求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0B1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[2021]234号2021-1237T-YS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10F7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西南铝业（集团）有限责任公司、有色金属技术经济研究院有限责任公司、东北轻合金有限责任公司、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股份有限公司、山东南山铝业股份有限公司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3A554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预审</w:t>
            </w:r>
          </w:p>
        </w:tc>
      </w:tr>
      <w:tr w:rsidR="00C1505B" w14:paraId="569E527D" w14:textId="77777777" w:rsidTr="00F0300E">
        <w:trPr>
          <w:trHeight w:val="618"/>
        </w:trPr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A91E88" w14:textId="77777777" w:rsidR="00C1505B" w:rsidRDefault="00C1505B" w:rsidP="00C1505B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053939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变形铝及铝合金管、棒、 型材行业绿色工厂评价要求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11640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[2021]291号2021-1768T-YS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6738" w14:textId="77777777" w:rsidR="00C1505B" w:rsidRDefault="00C1505B" w:rsidP="00F030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东北轻合金有限责任公司、有色金属技术经济研究院有限责任公司、西南铝业（集团）有限责任公司、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7C49C" w14:textId="77777777" w:rsidR="00C1505B" w:rsidRDefault="00C1505B" w:rsidP="00F03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预审</w:t>
            </w:r>
          </w:p>
        </w:tc>
      </w:tr>
    </w:tbl>
    <w:p w14:paraId="12CF59A2" w14:textId="77777777" w:rsidR="00C1505B" w:rsidRDefault="00C1505B" w:rsidP="00C1505B">
      <w:pPr>
        <w:rPr>
          <w:rFonts w:ascii="Times New Roman" w:hAnsi="Times New Roman" w:cs="Times New Roman"/>
          <w:sz w:val="28"/>
        </w:rPr>
      </w:pPr>
    </w:p>
    <w:p w14:paraId="3C038052" w14:textId="339B7162" w:rsidR="00697EFD" w:rsidRPr="00C1505B" w:rsidRDefault="00697EFD">
      <w:pPr>
        <w:rPr>
          <w:rFonts w:ascii="Times New Roman" w:eastAsia="黑体" w:hAnsi="Times New Roman" w:cs="Times New Roman" w:hint="eastAsia"/>
          <w:sz w:val="28"/>
          <w:szCs w:val="28"/>
        </w:rPr>
      </w:pPr>
    </w:p>
    <w:sectPr w:rsidR="00697EFD" w:rsidRPr="00C1505B" w:rsidSect="00C150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DD6C" w14:textId="77777777" w:rsidR="003A6E94" w:rsidRDefault="003A6E94" w:rsidP="00C1505B">
      <w:r>
        <w:separator/>
      </w:r>
    </w:p>
  </w:endnote>
  <w:endnote w:type="continuationSeparator" w:id="0">
    <w:p w14:paraId="491C6E8E" w14:textId="77777777" w:rsidR="003A6E94" w:rsidRDefault="003A6E94" w:rsidP="00C1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F545" w14:textId="77777777" w:rsidR="003A6E94" w:rsidRDefault="003A6E94" w:rsidP="00C1505B">
      <w:r>
        <w:separator/>
      </w:r>
    </w:p>
  </w:footnote>
  <w:footnote w:type="continuationSeparator" w:id="0">
    <w:p w14:paraId="54554916" w14:textId="77777777" w:rsidR="003A6E94" w:rsidRDefault="003A6E94" w:rsidP="00C1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63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 w16cid:durableId="90749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41"/>
    <w:rsid w:val="003A6E94"/>
    <w:rsid w:val="005D6341"/>
    <w:rsid w:val="00697EFD"/>
    <w:rsid w:val="00C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A00B5"/>
  <w15:chartTrackingRefBased/>
  <w15:docId w15:val="{2532AEA7-5F80-4C3D-A2D9-301138F3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1505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150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150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5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1505B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C1505B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C1505B"/>
    <w:rPr>
      <w:rFonts w:ascii="Calibri" w:eastAsia="Times New Roman" w:hAnsi="Calibri" w:cs="Times New Roman"/>
      <w:szCs w:val="24"/>
    </w:rPr>
  </w:style>
  <w:style w:type="paragraph" w:styleId="TOC1">
    <w:name w:val="toc 1"/>
    <w:basedOn w:val="a"/>
    <w:next w:val="a"/>
    <w:semiHidden/>
    <w:qFormat/>
    <w:rsid w:val="00C1505B"/>
    <w:pPr>
      <w:spacing w:beforeLines="25" w:before="25" w:afterLines="25" w:after="25"/>
      <w:jc w:val="left"/>
    </w:pPr>
    <w:rPr>
      <w:rFonts w:ascii="宋体"/>
      <w:szCs w:val="21"/>
    </w:rPr>
  </w:style>
  <w:style w:type="paragraph" w:styleId="a9">
    <w:name w:val="Normal (Web)"/>
    <w:basedOn w:val="a"/>
    <w:next w:val="aa"/>
    <w:uiPriority w:val="99"/>
    <w:unhideWhenUsed/>
    <w:qFormat/>
    <w:rsid w:val="00C1505B"/>
    <w:rPr>
      <w:sz w:val="24"/>
    </w:rPr>
  </w:style>
  <w:style w:type="paragraph" w:styleId="ab">
    <w:name w:val="List Paragraph"/>
    <w:basedOn w:val="a"/>
    <w:uiPriority w:val="99"/>
    <w:unhideWhenUsed/>
    <w:qFormat/>
    <w:rsid w:val="00C1505B"/>
    <w:pPr>
      <w:ind w:firstLineChars="200" w:firstLine="420"/>
    </w:pPr>
  </w:style>
  <w:style w:type="paragraph" w:styleId="aa">
    <w:name w:val="Balloon Text"/>
    <w:basedOn w:val="a"/>
    <w:link w:val="ac"/>
    <w:uiPriority w:val="99"/>
    <w:semiHidden/>
    <w:unhideWhenUsed/>
    <w:rsid w:val="00C1505B"/>
    <w:rPr>
      <w:sz w:val="18"/>
      <w:szCs w:val="18"/>
    </w:rPr>
  </w:style>
  <w:style w:type="character" w:customStyle="1" w:styleId="ac">
    <w:name w:val="批注框文本 字符"/>
    <w:basedOn w:val="a1"/>
    <w:link w:val="aa"/>
    <w:uiPriority w:val="99"/>
    <w:semiHidden/>
    <w:rsid w:val="00C15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2023-06-21T06:23:00Z</dcterms:created>
  <dcterms:modified xsi:type="dcterms:W3CDTF">2023-06-21T06:23:00Z</dcterms:modified>
</cp:coreProperties>
</file>