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AB86" w14:textId="77777777" w:rsidR="009F6651" w:rsidRDefault="009F6651" w:rsidP="009F6651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176615FD" w14:textId="77777777" w:rsidR="009F6651" w:rsidRDefault="009F6651" w:rsidP="009F6651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28"/>
        </w:rPr>
        <w:t>轻金属分标委审定</w:t>
      </w:r>
      <w:r>
        <w:rPr>
          <w:rFonts w:ascii="Times New Roman" w:eastAsia="黑体" w:hAnsi="Times New Roman" w:cs="Times New Roman" w:hint="eastAsia"/>
          <w:sz w:val="28"/>
        </w:rPr>
        <w:t>、预审、讨论和</w:t>
      </w:r>
      <w:r>
        <w:rPr>
          <w:rFonts w:ascii="Times New Roman" w:eastAsia="黑体" w:hAnsi="Times New Roman" w:cs="Times New Roman"/>
          <w:sz w:val="28"/>
        </w:rPr>
        <w:t>任务落实的标准项目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34"/>
        <w:gridCol w:w="2767"/>
        <w:gridCol w:w="6845"/>
        <w:gridCol w:w="1145"/>
      </w:tblGrid>
      <w:tr w:rsidR="009F6651" w14:paraId="36083BB0" w14:textId="77777777" w:rsidTr="002A4043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64A60" w14:textId="77777777" w:rsidR="009F6651" w:rsidRDefault="009F6651" w:rsidP="002A404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018F1" w14:textId="77777777" w:rsidR="009F6651" w:rsidRDefault="009F6651" w:rsidP="002A404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9CE1C" w14:textId="77777777" w:rsidR="009F6651" w:rsidRDefault="009F6651" w:rsidP="002A404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46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4EBFA" w14:textId="77777777" w:rsidR="009F6651" w:rsidRDefault="009F6651" w:rsidP="002A404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DAD8F" w14:textId="77777777" w:rsidR="009F6651" w:rsidRDefault="009F6651" w:rsidP="002A404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9F6651" w14:paraId="4FDFEC39" w14:textId="77777777" w:rsidTr="002A4043">
        <w:trPr>
          <w:trHeight w:val="308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6A8A0" w14:textId="77777777" w:rsidR="009F6651" w:rsidRDefault="009F6651" w:rsidP="002A40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第一组</w:t>
            </w:r>
          </w:p>
        </w:tc>
      </w:tr>
      <w:tr w:rsidR="009F6651" w14:paraId="4B5214E2" w14:textId="77777777" w:rsidTr="002A4043">
        <w:trPr>
          <w:trHeight w:val="697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762856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12" w:space="0" w:color="auto"/>
            </w:tcBorders>
            <w:vAlign w:val="center"/>
          </w:tcPr>
          <w:p w14:paraId="3BF65F15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烟包装用铝箔</w:t>
            </w:r>
          </w:p>
        </w:tc>
        <w:tc>
          <w:tcPr>
            <w:tcW w:w="99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AA7B6C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〔2022〕312号2022-1703T-YS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D36D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云南省科学技术院、</w:t>
            </w:r>
            <w:bookmarkStart w:id="0" w:name="OLE_LINK3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云南浩鑫铝箔有限公司</w:t>
            </w:r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、云南中烟工业有限责任公司、云南新兴仁恒包装材料有限公司、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大理天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新包装材料有限公司、厦门厦顺铝箔有限公司、贵州中铝铝业有限公司、山东南山铝业有限公司、杭州五星铝业有限公司、昆山铝业有限公司、陇西西北铝铝箔公司、中铝材料应用研究院有限公司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4B35F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9F6651" w14:paraId="624A3494" w14:textId="77777777" w:rsidTr="002A4043">
        <w:trPr>
          <w:trHeight w:val="372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F805FC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A4CE5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铝箔在线厚度检测方法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771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有色标委[2022]83 号L22-05-17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A7B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杭州五星铝业有限公司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7B0E6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9F6651" w14:paraId="47188A96" w14:textId="77777777" w:rsidTr="002A4043">
        <w:trPr>
          <w:trHeight w:val="920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77A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ADE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铝箔在线针孔检测方法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D7E7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有色标委[2022]83 号L22-05-16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7922" w14:textId="77777777" w:rsidR="009F6651" w:rsidRDefault="009F6651" w:rsidP="002A4043">
            <w:pPr>
              <w:widowControl/>
              <w:jc w:val="left"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杭州五星铝业有限公司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DA61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9F6651" w14:paraId="2A67A186" w14:textId="77777777" w:rsidTr="002A4043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40C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4E3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铝箔表面缺陷在线检测方法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89A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字[2021]88号2021-007-T/CNIA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85D" w14:textId="77777777" w:rsidR="009F6651" w:rsidRDefault="009F6651" w:rsidP="002A4043">
            <w:pPr>
              <w:widowControl/>
              <w:jc w:val="left"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411B2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  <w:tr w:rsidR="009F6651" w14:paraId="3C5D3AC6" w14:textId="77777777" w:rsidTr="002A4043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4C92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466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钎焊式热交换器用铝合金箔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475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[2022]158号2022-0814T-YS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975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东北轻合金有限责任公司、西南铝业(集团)有限责任公司、银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金属复合材料股份有限公司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25E3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任务落实</w:t>
            </w:r>
          </w:p>
        </w:tc>
      </w:tr>
      <w:tr w:rsidR="009F6651" w14:paraId="00AF7C8C" w14:textId="77777777" w:rsidTr="002A4043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871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113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空调器散热片用铝及铝合金带、箔材 第 1 部分：基材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　　　　　　　　　　　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090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〔2022〕312号2022-1698T-YS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EC46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C0BD9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任务落实</w:t>
            </w:r>
          </w:p>
        </w:tc>
      </w:tr>
      <w:tr w:rsidR="009F6651" w14:paraId="49D25F9C" w14:textId="77777777" w:rsidTr="002A4043">
        <w:trPr>
          <w:trHeight w:val="174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9ABF2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65FC0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空调器散热片用铝及铝合金带、箔材 第 2 部分：涂层带、箔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　　　　　　　　　　　　　　　　　　　　　</w:t>
            </w:r>
            <w:proofErr w:type="gram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3F8DA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〔2022〕312号2022-1699T-YS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491" w14:textId="77777777" w:rsidR="009F6651" w:rsidRDefault="009F6651" w:rsidP="002A4043">
            <w:pPr>
              <w:widowControl/>
              <w:jc w:val="left"/>
              <w:textAlignment w:val="center"/>
              <w:rPr>
                <w:rStyle w:val="font51"/>
                <w:rFonts w:hint="default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江苏鼎胜新能源材料股份有限公司、乳源东阳光精箔有限公司、江苏常铝铝业有限公司、厦门厦顺铝箔有限公司、内蒙古联晟新能源材料有限公司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CB56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任务落实</w:t>
            </w:r>
          </w:p>
        </w:tc>
      </w:tr>
      <w:tr w:rsidR="009F6651" w14:paraId="7DD94BE8" w14:textId="77777777" w:rsidTr="002A4043">
        <w:trPr>
          <w:trHeight w:val="24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AB472" w14:textId="77777777" w:rsidR="009F6651" w:rsidRDefault="009F6651" w:rsidP="002A40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第二组</w:t>
            </w:r>
          </w:p>
        </w:tc>
      </w:tr>
      <w:tr w:rsidR="009F6651" w14:paraId="78874A53" w14:textId="77777777" w:rsidTr="002A4043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202F6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5EA0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氟化钠化学分析方法  第3部分：二氧化硅含量的测定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蓝分光光度法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FFF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[2022]94号2022-0200T-YS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B9A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新材料股份有限公司、山东南山铝业股份有限公司、内蒙古锦联铝材有限公司、中铝中州铝业有限公司、广东省科学院工业分析检测中心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A276C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9F6651" w14:paraId="407EED4F" w14:textId="77777777" w:rsidTr="002A4043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4829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5064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氟化铝化学分析方法和物理性能测定方法 第2部分：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减量的测定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423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[2022]158号2022-0803T-YS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DA3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</w:t>
            </w:r>
            <w:r>
              <w:rPr>
                <w:rFonts w:cs="宋体" w:hint="eastAsia"/>
                <w:kern w:val="0"/>
                <w:sz w:val="22"/>
                <w:lang w:bidi="ar"/>
              </w:rPr>
              <w:t>责任</w:t>
            </w: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新材料股份有限公司、山东南山铝业股份有限公司、深圳市中金岭南有色金属股份有限公司韶关冶炼厂、贵州省分析测试研究院、长沙矿冶院检测技术有限责任公司、平果铝业有限公司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857D8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9F6651" w14:paraId="1511508F" w14:textId="77777777" w:rsidTr="002A4043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C27E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C50F6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氟化铝化学分析方法和物理性能检测方法　第4部分：铝含量的测定  EDTA容量法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CA82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[2022]94号2022-0198T-YS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83C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/>
                <w:kern w:val="0"/>
                <w:sz w:val="22"/>
                <w:lang w:bidi="ar"/>
              </w:rPr>
              <w:t>新材料股份有限公司、山东南山铝业股份有限公司、贵州路兴实业有限公司、中铝矿业有限公司、昆明冶金研究院有限公司、长沙矿冶院检测技术有限责任公司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249AE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  <w:tr w:rsidR="009F6651" w14:paraId="1AB7367A" w14:textId="77777777" w:rsidTr="002A4043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C4834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CCF5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冰晶石化学分析方法和物理性能测定方法 第7部分：三氧化二铁含量的测定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邻二氮杂菲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分光光度法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9338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[2022]94号2022-0196T-YS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985F" w14:textId="77777777" w:rsidR="009F6651" w:rsidRDefault="009F6651" w:rsidP="002A4043">
            <w:pPr>
              <w:jc w:val="left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新材料股份有限公司</w:t>
            </w:r>
            <w:r>
              <w:rPr>
                <w:rFonts w:cs="宋体" w:hint="eastAsia"/>
                <w:kern w:val="0"/>
                <w:sz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电有限责任公司、贵州路兴实业有限公司、中铝中州铝业有限公司、昆明冶金研究院有限公司、内蒙古锦联铝材有限公司、山东南山铝业股份有限公司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B43DD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9F6651" w14:paraId="6469CBFC" w14:textId="77777777" w:rsidTr="002A4043">
        <w:trPr>
          <w:trHeight w:val="295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B19AD9" w14:textId="77777777" w:rsidR="009F6651" w:rsidRDefault="009F6651" w:rsidP="009F665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E36F9" w14:textId="77777777" w:rsidR="009F6651" w:rsidRDefault="009F6651" w:rsidP="002A4043">
            <w:pPr>
              <w:widowControl/>
              <w:jc w:val="left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冰晶石化学分析方法和物理性能测定方法 第12部分：氧化钙含量的测定 火焰原子吸收光谱法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FB485" w14:textId="77777777" w:rsidR="009F6651" w:rsidRDefault="009F6651" w:rsidP="002A40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[2022]94号2022-0197T-YS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166E" w14:textId="77777777" w:rsidR="009F6651" w:rsidRDefault="009F6651" w:rsidP="002A404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中铝郑州有色金属研究院有限公司、山东南山铝业股份有限公司、岛津企业管理（中国）有限公司、昆明冶金研究院有限公司、内蒙古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电有限责任公司、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新材料股份有限公司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231B6" w14:textId="77777777" w:rsidR="009F6651" w:rsidRDefault="009F6651" w:rsidP="002A4043"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审定</w:t>
            </w:r>
          </w:p>
        </w:tc>
      </w:tr>
    </w:tbl>
    <w:p w14:paraId="30E3C59D" w14:textId="77777777" w:rsidR="009179F5" w:rsidRDefault="009179F5"/>
    <w:sectPr w:rsidR="009179F5" w:rsidSect="009F6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A257" w14:textId="77777777" w:rsidR="004A3364" w:rsidRDefault="004A3364" w:rsidP="009F6651">
      <w:r>
        <w:separator/>
      </w:r>
    </w:p>
  </w:endnote>
  <w:endnote w:type="continuationSeparator" w:id="0">
    <w:p w14:paraId="4C503B14" w14:textId="77777777" w:rsidR="004A3364" w:rsidRDefault="004A3364" w:rsidP="009F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8C3F" w14:textId="77777777" w:rsidR="004A3364" w:rsidRDefault="004A3364" w:rsidP="009F6651">
      <w:r>
        <w:separator/>
      </w:r>
    </w:p>
  </w:footnote>
  <w:footnote w:type="continuationSeparator" w:id="0">
    <w:p w14:paraId="0AA28794" w14:textId="77777777" w:rsidR="004A3364" w:rsidRDefault="004A3364" w:rsidP="009F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747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30"/>
    <w:rsid w:val="00206430"/>
    <w:rsid w:val="004A3364"/>
    <w:rsid w:val="009179F5"/>
    <w:rsid w:val="009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38509F-6E7F-4E88-BF3E-D39600B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651"/>
    <w:rPr>
      <w:sz w:val="18"/>
      <w:szCs w:val="18"/>
    </w:rPr>
  </w:style>
  <w:style w:type="paragraph" w:styleId="a7">
    <w:name w:val="List Paragraph"/>
    <w:basedOn w:val="a"/>
    <w:uiPriority w:val="34"/>
    <w:qFormat/>
    <w:rsid w:val="009F6651"/>
    <w:pPr>
      <w:ind w:firstLineChars="200" w:firstLine="420"/>
    </w:pPr>
  </w:style>
  <w:style w:type="character" w:customStyle="1" w:styleId="font51">
    <w:name w:val="font51"/>
    <w:basedOn w:val="a0"/>
    <w:qFormat/>
    <w:rsid w:val="009F665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2023-05-08T08:54:00Z</dcterms:created>
  <dcterms:modified xsi:type="dcterms:W3CDTF">2023-05-08T08:54:00Z</dcterms:modified>
</cp:coreProperties>
</file>